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918200" w14:textId="6EC3F4DA" w:rsidR="00BE4A90" w:rsidRPr="00BE4A90" w:rsidRDefault="00BE4A90" w:rsidP="00BE4A90">
      <w:pPr>
        <w:tabs>
          <w:tab w:val="center" w:pos="4536"/>
          <w:tab w:val="right" w:pos="7938"/>
          <w:tab w:val="right" w:pos="9639"/>
        </w:tabs>
        <w:rPr>
          <w:rFonts w:ascii="Arial" w:hAnsi="Arial" w:cs="Arial"/>
          <w:b/>
          <w:bCs/>
          <w:sz w:val="22"/>
          <w:lang w:val="de-DE"/>
        </w:rPr>
      </w:pPr>
      <w:bookmarkStart w:id="0" w:name="_Hlk209259377"/>
      <w:bookmarkStart w:id="1" w:name="_Hlk145670493"/>
      <w:bookmarkEnd w:id="0"/>
      <w:r w:rsidRPr="00BE4A90">
        <w:rPr>
          <w:rFonts w:ascii="Arial" w:hAnsi="Arial" w:cs="Arial"/>
          <w:b/>
          <w:bCs/>
          <w:sz w:val="22"/>
          <w:lang w:val="de-DE"/>
        </w:rPr>
        <w:t>3GPP TSG RAN WG1 #12</w:t>
      </w:r>
      <w:r w:rsidRPr="00BE4A90">
        <w:rPr>
          <w:rFonts w:ascii="Arial" w:eastAsia="等线" w:hAnsi="Arial" w:cs="Arial" w:hint="eastAsia"/>
          <w:b/>
          <w:bCs/>
          <w:sz w:val="22"/>
          <w:lang w:val="de-DE"/>
        </w:rPr>
        <w:t>2bis</w:t>
      </w:r>
      <w:r>
        <w:rPr>
          <w:rFonts w:ascii="Arial" w:eastAsia="等线" w:hAnsi="Arial" w:cs="Arial"/>
          <w:b/>
          <w:bCs/>
          <w:sz w:val="22"/>
          <w:lang w:val="de-DE"/>
        </w:rPr>
        <w:t xml:space="preserve">  </w:t>
      </w:r>
      <w:r w:rsidRPr="00BE4A90">
        <w:rPr>
          <w:rFonts w:ascii="Arial" w:hAnsi="Arial" w:cs="Arial"/>
          <w:b/>
          <w:bCs/>
          <w:sz w:val="22"/>
          <w:lang w:val="de-DE"/>
        </w:rPr>
        <w:tab/>
      </w:r>
      <w:r>
        <w:rPr>
          <w:rFonts w:ascii="Arial" w:hAnsi="Arial" w:cs="Arial"/>
          <w:b/>
          <w:bCs/>
          <w:sz w:val="22"/>
          <w:lang w:val="de-DE"/>
        </w:rPr>
        <w:t xml:space="preserve">                                        </w:t>
      </w:r>
      <w:r w:rsidRPr="004F55E6">
        <w:rPr>
          <w:rFonts w:ascii="Arial" w:hAnsi="Arial" w:cs="Arial"/>
          <w:b/>
          <w:color w:val="000000" w:themeColor="text1"/>
          <w:sz w:val="22"/>
          <w:lang w:val="de-DE"/>
        </w:rPr>
        <w:t xml:space="preserve"> </w:t>
      </w:r>
      <w:r w:rsidRPr="004F55E6">
        <w:rPr>
          <w:rFonts w:ascii="Arial" w:hAnsi="Arial" w:cs="Arial" w:hint="eastAsia"/>
          <w:b/>
          <w:color w:val="000000" w:themeColor="text1"/>
          <w:sz w:val="22"/>
          <w:lang w:val="de-DE"/>
        </w:rPr>
        <w:t>R1-</w:t>
      </w:r>
      <w:r w:rsidR="003817BE" w:rsidRPr="004F55E6">
        <w:rPr>
          <w:rFonts w:ascii="Arial" w:hAnsi="Arial" w:cs="Arial"/>
          <w:b/>
          <w:bCs/>
          <w:color w:val="000000" w:themeColor="text1"/>
          <w:sz w:val="22"/>
          <w:lang w:val="de-DE"/>
        </w:rPr>
        <w:t>2506893</w:t>
      </w:r>
    </w:p>
    <w:p w14:paraId="323530B0" w14:textId="77777777" w:rsidR="00BE4A90" w:rsidRPr="00BE4A90" w:rsidRDefault="00BE4A90" w:rsidP="00BE4A90">
      <w:pPr>
        <w:tabs>
          <w:tab w:val="center" w:pos="4536"/>
          <w:tab w:val="right" w:pos="9072"/>
        </w:tabs>
        <w:rPr>
          <w:rFonts w:ascii="Arial" w:hAnsi="Arial" w:cs="Arial"/>
          <w:b/>
          <w:bCs/>
          <w:sz w:val="22"/>
          <w:lang w:val="de-DE"/>
        </w:rPr>
      </w:pPr>
      <w:r w:rsidRPr="00BE4A90">
        <w:rPr>
          <w:rFonts w:ascii="Arial" w:hAnsi="Arial" w:cs="Arial" w:hint="eastAsia"/>
          <w:b/>
          <w:bCs/>
          <w:sz w:val="22"/>
          <w:lang w:val="de-DE"/>
        </w:rPr>
        <w:t>Prague</w:t>
      </w:r>
      <w:r w:rsidRPr="00BE4A90">
        <w:rPr>
          <w:rFonts w:ascii="Arial" w:hAnsi="Arial" w:cs="Arial"/>
          <w:b/>
          <w:bCs/>
          <w:sz w:val="22"/>
          <w:lang w:val="de-DE"/>
        </w:rPr>
        <w:t xml:space="preserve">, </w:t>
      </w:r>
      <w:r w:rsidRPr="00BE4A90">
        <w:rPr>
          <w:rFonts w:ascii="Arial" w:hAnsi="Arial" w:cs="Arial" w:hint="eastAsia"/>
          <w:b/>
          <w:bCs/>
          <w:sz w:val="22"/>
          <w:lang w:val="de-DE"/>
        </w:rPr>
        <w:t>Czech</w:t>
      </w:r>
      <w:r w:rsidRPr="00BE4A90">
        <w:rPr>
          <w:rFonts w:ascii="Arial" w:hAnsi="Arial" w:cs="Arial"/>
          <w:b/>
          <w:bCs/>
          <w:sz w:val="22"/>
          <w:lang w:val="de-DE"/>
        </w:rPr>
        <w:t xml:space="preserve">, </w:t>
      </w:r>
      <w:r w:rsidRPr="00BE4A90">
        <w:rPr>
          <w:rFonts w:ascii="Arial" w:hAnsi="Arial" w:cs="Arial" w:hint="eastAsia"/>
          <w:b/>
          <w:bCs/>
          <w:sz w:val="22"/>
          <w:lang w:val="de-DE"/>
        </w:rPr>
        <w:t>Oct 13</w:t>
      </w:r>
      <w:r w:rsidRPr="00B70B5C">
        <w:rPr>
          <w:rFonts w:ascii="Arial" w:hAnsi="Arial" w:cs="Arial" w:hint="eastAsia"/>
          <w:b/>
          <w:bCs/>
          <w:sz w:val="22"/>
          <w:vertAlign w:val="superscript"/>
          <w:lang w:val="de-DE"/>
        </w:rPr>
        <w:t>th</w:t>
      </w:r>
      <w:r w:rsidRPr="00BE4A90">
        <w:rPr>
          <w:rFonts w:ascii="Arial" w:hAnsi="Arial" w:cs="Arial"/>
          <w:b/>
          <w:bCs/>
          <w:sz w:val="22"/>
          <w:lang w:val="de-DE"/>
        </w:rPr>
        <w:t xml:space="preserve"> – </w:t>
      </w:r>
      <w:r w:rsidRPr="00BE4A90">
        <w:rPr>
          <w:rFonts w:ascii="Arial" w:hAnsi="Arial" w:cs="Arial" w:hint="eastAsia"/>
          <w:b/>
          <w:bCs/>
          <w:sz w:val="22"/>
          <w:lang w:val="de-DE"/>
        </w:rPr>
        <w:t>17</w:t>
      </w:r>
      <w:r w:rsidRPr="00B70B5C">
        <w:rPr>
          <w:rFonts w:ascii="Arial" w:hAnsi="Arial" w:cs="Arial"/>
          <w:b/>
          <w:bCs/>
          <w:sz w:val="22"/>
          <w:vertAlign w:val="superscript"/>
          <w:lang w:val="de-DE"/>
        </w:rPr>
        <w:t>th</w:t>
      </w:r>
      <w:r w:rsidRPr="00BE4A90">
        <w:rPr>
          <w:rFonts w:ascii="Arial" w:hAnsi="Arial" w:cs="Arial"/>
          <w:b/>
          <w:bCs/>
          <w:sz w:val="22"/>
          <w:lang w:val="de-DE"/>
        </w:rPr>
        <w:t>, 2025</w:t>
      </w:r>
    </w:p>
    <w:bookmarkEnd w:id="1"/>
    <w:p w14:paraId="14C10796" w14:textId="77777777" w:rsidR="00A24184" w:rsidRPr="00BE4A90" w:rsidRDefault="00A24184" w:rsidP="00AE7E35">
      <w:pPr>
        <w:tabs>
          <w:tab w:val="center" w:pos="4536"/>
          <w:tab w:val="right" w:pos="9072"/>
        </w:tabs>
        <w:adjustRightInd w:val="0"/>
        <w:snapToGrid w:val="0"/>
        <w:rPr>
          <w:rFonts w:ascii="Arial" w:eastAsia="MS Mincho" w:hAnsi="Arial" w:cs="Arial"/>
          <w:b/>
          <w:sz w:val="22"/>
          <w:lang w:val="de-DE"/>
        </w:rPr>
      </w:pPr>
    </w:p>
    <w:p w14:paraId="1FACADF8" w14:textId="57094BFE" w:rsidR="00C21625" w:rsidRPr="00C7135A" w:rsidRDefault="008815D5" w:rsidP="00C21625">
      <w:pPr>
        <w:tabs>
          <w:tab w:val="left" w:pos="1800"/>
          <w:tab w:val="right" w:pos="9072"/>
        </w:tabs>
        <w:adjustRightInd w:val="0"/>
        <w:snapToGrid w:val="0"/>
        <w:ind w:left="1800" w:hanging="1800"/>
        <w:rPr>
          <w:rFonts w:ascii="Arial" w:eastAsia="MS Mincho" w:hAnsi="Arial" w:cs="Arial"/>
          <w:b/>
          <w:kern w:val="0"/>
          <w:sz w:val="22"/>
          <w:lang w:eastAsia="en-US"/>
        </w:rPr>
      </w:pPr>
      <w:r w:rsidRPr="00C7135A" w:rsidDel="00C21625">
        <w:rPr>
          <w:rFonts w:ascii="Arial" w:eastAsia="MS Mincho" w:hAnsi="Arial" w:cs="Arial"/>
          <w:b/>
          <w:kern w:val="0"/>
          <w:sz w:val="22"/>
          <w:lang w:eastAsia="en-US"/>
        </w:rPr>
        <w:t>Source:</w:t>
      </w:r>
      <w:r w:rsidR="00C21625" w:rsidRPr="00C7135A">
        <w:rPr>
          <w:rFonts w:ascii="Arial" w:eastAsia="MS Mincho" w:hAnsi="Arial" w:cs="Arial"/>
          <w:b/>
          <w:kern w:val="0"/>
          <w:sz w:val="22"/>
          <w:lang w:eastAsia="en-US"/>
        </w:rPr>
        <w:tab/>
      </w:r>
      <w:r w:rsidR="00C21625" w:rsidRPr="00C7135A">
        <w:rPr>
          <w:rFonts w:ascii="Arial" w:hAnsi="Arial" w:cs="Times New Roman"/>
          <w:b/>
          <w:kern w:val="0"/>
          <w:sz w:val="22"/>
        </w:rPr>
        <w:t>vi</w:t>
      </w:r>
      <w:r w:rsidR="00C21625" w:rsidRPr="00C7135A">
        <w:rPr>
          <w:rFonts w:ascii="Arial" w:eastAsia="MS Mincho" w:hAnsi="Arial" w:cs="Arial"/>
          <w:b/>
          <w:kern w:val="0"/>
          <w:sz w:val="22"/>
          <w:lang w:eastAsia="en-US"/>
        </w:rPr>
        <w:t>vo</w:t>
      </w:r>
    </w:p>
    <w:p w14:paraId="3E9AD2AB" w14:textId="59F1636A" w:rsidR="00C21625" w:rsidRPr="00C7135A" w:rsidRDefault="00C21625" w:rsidP="00C21625">
      <w:pPr>
        <w:tabs>
          <w:tab w:val="left" w:pos="1800"/>
          <w:tab w:val="right" w:pos="9072"/>
        </w:tabs>
        <w:adjustRightInd w:val="0"/>
        <w:snapToGrid w:val="0"/>
        <w:ind w:left="1798" w:hangingChars="814" w:hanging="1798"/>
        <w:rPr>
          <w:rFonts w:ascii="Arial" w:hAnsi="Arial" w:cs="Arial"/>
          <w:b/>
          <w:kern w:val="0"/>
          <w:sz w:val="22"/>
        </w:rPr>
      </w:pPr>
      <w:r w:rsidRPr="00C7135A">
        <w:rPr>
          <w:rFonts w:ascii="Arial" w:eastAsia="MS Mincho" w:hAnsi="Arial" w:cs="Arial"/>
          <w:b/>
          <w:kern w:val="0"/>
          <w:sz w:val="22"/>
          <w:lang w:eastAsia="en-US"/>
        </w:rPr>
        <w:t>Title:</w:t>
      </w:r>
      <w:r w:rsidRPr="00C7135A">
        <w:rPr>
          <w:rFonts w:ascii="Arial" w:eastAsia="MS Mincho" w:hAnsi="Arial" w:cs="Arial"/>
          <w:b/>
          <w:kern w:val="0"/>
          <w:sz w:val="22"/>
          <w:lang w:eastAsia="en-US"/>
        </w:rPr>
        <w:tab/>
      </w:r>
      <w:r w:rsidRPr="00962515">
        <w:rPr>
          <w:rFonts w:ascii="Arial" w:eastAsia="MS Mincho" w:hAnsi="Arial" w:cs="Arial" w:hint="eastAsia"/>
          <w:b/>
          <w:sz w:val="22"/>
        </w:rPr>
        <w:t>Discussion</w:t>
      </w:r>
      <w:r>
        <w:rPr>
          <w:rFonts w:ascii="Arial" w:eastAsia="MS Mincho" w:hAnsi="Arial" w:cs="Arial"/>
          <w:b/>
          <w:sz w:val="22"/>
        </w:rPr>
        <w:t xml:space="preserve"> </w:t>
      </w:r>
      <w:r w:rsidRPr="00962515">
        <w:rPr>
          <w:rFonts w:ascii="Arial" w:eastAsia="MS Mincho" w:hAnsi="Arial" w:cs="Arial" w:hint="eastAsia"/>
          <w:b/>
          <w:sz w:val="22"/>
        </w:rPr>
        <w:t>on</w:t>
      </w:r>
      <w:r>
        <w:rPr>
          <w:rFonts w:ascii="Arial" w:eastAsia="MS Mincho" w:hAnsi="Arial" w:cs="Arial"/>
          <w:b/>
          <w:sz w:val="22"/>
        </w:rPr>
        <w:t xml:space="preserve"> </w:t>
      </w:r>
      <w:r w:rsidRPr="00962515">
        <w:rPr>
          <w:rFonts w:ascii="Arial" w:eastAsia="MS Mincho" w:hAnsi="Arial" w:cs="Arial" w:hint="eastAsia"/>
          <w:b/>
          <w:sz w:val="22"/>
        </w:rPr>
        <w:t>air interface for Device 2b/C</w:t>
      </w:r>
      <w:r>
        <w:rPr>
          <w:rFonts w:ascii="Arial" w:eastAsia="MS Mincho" w:hAnsi="Arial" w:cs="Arial"/>
          <w:b/>
          <w:sz w:val="22"/>
        </w:rPr>
        <w:t xml:space="preserve"> </w:t>
      </w:r>
      <w:r w:rsidRPr="004A5DDC">
        <w:rPr>
          <w:rFonts w:ascii="Arial" w:eastAsia="MS Mincho" w:hAnsi="Arial" w:cs="Arial" w:hint="eastAsia"/>
          <w:b/>
          <w:sz w:val="22"/>
        </w:rPr>
        <w:t>in</w:t>
      </w:r>
      <w:r>
        <w:rPr>
          <w:rFonts w:ascii="Arial" w:eastAsia="MS Mincho" w:hAnsi="Arial" w:cs="Arial"/>
          <w:b/>
          <w:sz w:val="22"/>
        </w:rPr>
        <w:t xml:space="preserve"> R20 </w:t>
      </w:r>
      <w:proofErr w:type="spellStart"/>
      <w:r>
        <w:rPr>
          <w:rFonts w:ascii="Arial" w:eastAsia="MS Mincho" w:hAnsi="Arial" w:cs="Arial"/>
          <w:b/>
          <w:sz w:val="22"/>
        </w:rPr>
        <w:t>AIoT</w:t>
      </w:r>
      <w:proofErr w:type="spellEnd"/>
    </w:p>
    <w:p w14:paraId="5490C036" w14:textId="07904612" w:rsidR="00C21625" w:rsidRPr="00C7135A" w:rsidRDefault="00C21625" w:rsidP="00C21625">
      <w:pPr>
        <w:tabs>
          <w:tab w:val="left" w:pos="1800"/>
          <w:tab w:val="center" w:pos="4536"/>
          <w:tab w:val="right" w:pos="9072"/>
        </w:tabs>
        <w:adjustRightInd w:val="0"/>
        <w:snapToGrid w:val="0"/>
        <w:rPr>
          <w:rFonts w:ascii="Arial" w:hAnsi="Arial" w:cs="Times New Roman"/>
          <w:b/>
          <w:kern w:val="0"/>
          <w:sz w:val="22"/>
        </w:rPr>
      </w:pPr>
      <w:r w:rsidRPr="00C7135A">
        <w:rPr>
          <w:rFonts w:ascii="Arial" w:eastAsia="MS Mincho" w:hAnsi="Arial" w:cs="Arial"/>
          <w:b/>
          <w:kern w:val="0"/>
          <w:sz w:val="22"/>
          <w:lang w:eastAsia="en-US"/>
        </w:rPr>
        <w:t>Agenda Item:</w:t>
      </w:r>
      <w:r w:rsidRPr="00C7135A">
        <w:rPr>
          <w:rFonts w:ascii="Arial" w:eastAsia="MS Mincho" w:hAnsi="Arial" w:cs="Arial"/>
          <w:b/>
          <w:kern w:val="0"/>
          <w:sz w:val="22"/>
          <w:lang w:eastAsia="en-US"/>
        </w:rPr>
        <w:tab/>
      </w:r>
      <w:r>
        <w:rPr>
          <w:rFonts w:ascii="Arial" w:eastAsia="MS Mincho" w:hAnsi="Arial" w:cs="Arial"/>
          <w:b/>
          <w:sz w:val="22"/>
        </w:rPr>
        <w:t>10</w:t>
      </w:r>
      <w:r w:rsidRPr="003736AF">
        <w:rPr>
          <w:rFonts w:ascii="Arial" w:eastAsia="MS Mincho" w:hAnsi="Arial" w:cs="Arial"/>
          <w:b/>
          <w:sz w:val="22"/>
        </w:rPr>
        <w:t>.</w:t>
      </w:r>
      <w:r>
        <w:rPr>
          <w:rFonts w:ascii="Arial" w:eastAsia="MS Mincho" w:hAnsi="Arial" w:cs="Arial"/>
          <w:b/>
          <w:sz w:val="22"/>
        </w:rPr>
        <w:t>3</w:t>
      </w:r>
      <w:r w:rsidRPr="003736AF">
        <w:rPr>
          <w:rFonts w:ascii="Arial" w:eastAsia="MS Mincho" w:hAnsi="Arial" w:cs="Arial"/>
          <w:b/>
          <w:sz w:val="22"/>
        </w:rPr>
        <w:t>.</w:t>
      </w:r>
      <w:r>
        <w:rPr>
          <w:rFonts w:ascii="Arial" w:hAnsi="Arial" w:cs="Arial"/>
          <w:b/>
          <w:sz w:val="22"/>
        </w:rPr>
        <w:t>2</w:t>
      </w:r>
    </w:p>
    <w:p w14:paraId="502ACC81" w14:textId="77777777" w:rsidR="00C21625" w:rsidRPr="00C7135A" w:rsidRDefault="00C21625" w:rsidP="00C21625">
      <w:pPr>
        <w:tabs>
          <w:tab w:val="left" w:pos="1800"/>
          <w:tab w:val="center" w:pos="4536"/>
          <w:tab w:val="right" w:pos="9072"/>
        </w:tabs>
        <w:adjustRightInd w:val="0"/>
        <w:snapToGrid w:val="0"/>
        <w:rPr>
          <w:rFonts w:ascii="Arial" w:hAnsi="Arial" w:cs="Arial"/>
          <w:b/>
          <w:kern w:val="0"/>
          <w:sz w:val="22"/>
        </w:rPr>
      </w:pPr>
      <w:r w:rsidRPr="00C7135A">
        <w:rPr>
          <w:rFonts w:ascii="Arial" w:eastAsia="MS Mincho" w:hAnsi="Arial" w:cs="Arial"/>
          <w:b/>
          <w:kern w:val="0"/>
          <w:sz w:val="22"/>
          <w:lang w:eastAsia="en-US"/>
        </w:rPr>
        <w:t>Document for:</w:t>
      </w:r>
      <w:r w:rsidRPr="00C7135A">
        <w:rPr>
          <w:rFonts w:ascii="Arial" w:eastAsia="MS Mincho" w:hAnsi="Arial" w:cs="Arial"/>
          <w:b/>
          <w:kern w:val="0"/>
          <w:sz w:val="22"/>
          <w:lang w:eastAsia="en-US"/>
        </w:rPr>
        <w:tab/>
        <w:t>Discussion</w:t>
      </w:r>
      <w:r w:rsidRPr="00C7135A">
        <w:rPr>
          <w:rFonts w:ascii="Arial" w:hAnsi="Arial" w:cs="Arial"/>
          <w:b/>
          <w:kern w:val="0"/>
          <w:sz w:val="22"/>
        </w:rPr>
        <w:t xml:space="preserve"> and Decision</w:t>
      </w:r>
    </w:p>
    <w:p w14:paraId="523B20B7" w14:textId="1B4D400F" w:rsidR="00A24184" w:rsidRPr="00A24184" w:rsidRDefault="00A24184" w:rsidP="00A24184">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eastAsia="en-GB"/>
        </w:rPr>
      </w:pPr>
      <w:r w:rsidRPr="00A24184">
        <w:rPr>
          <w:rFonts w:ascii="Arial" w:eastAsia="宋体" w:hAnsi="Arial"/>
          <w:sz w:val="36"/>
          <w:szCs w:val="20"/>
          <w:lang w:val="en-GB" w:eastAsia="en-GB"/>
        </w:rPr>
        <w:t>Introduction</w:t>
      </w:r>
    </w:p>
    <w:p w14:paraId="799803BD" w14:textId="4C695675" w:rsidR="00580018" w:rsidRPr="0022154B" w:rsidRDefault="00C264F9" w:rsidP="00A30753">
      <w:pPr>
        <w:adjustRightInd w:val="0"/>
        <w:snapToGrid w:val="0"/>
        <w:spacing w:beforeLines="50" w:before="156" w:afterLines="50" w:after="156" w:line="276" w:lineRule="auto"/>
        <w:jc w:val="both"/>
        <w:rPr>
          <w:rFonts w:ascii="Times New Roman" w:eastAsia="宋体" w:hAnsi="Times New Roman"/>
          <w:szCs w:val="20"/>
        </w:rPr>
      </w:pPr>
      <w:r w:rsidRPr="002E67E5">
        <w:rPr>
          <w:rFonts w:ascii="Times New Roman" w:eastAsia="宋体" w:hAnsi="Times New Roman" w:cs="Times New Roman"/>
          <w:szCs w:val="20"/>
        </w:rPr>
        <w:t xml:space="preserve">In this contribution, </w:t>
      </w:r>
      <w:r>
        <w:rPr>
          <w:rFonts w:ascii="Times New Roman" w:eastAsia="宋体" w:hAnsi="Times New Roman"/>
          <w:szCs w:val="20"/>
        </w:rPr>
        <w:t xml:space="preserve">we discuss the </w:t>
      </w:r>
      <w:r w:rsidRPr="002E67E5">
        <w:rPr>
          <w:rFonts w:ascii="Times New Roman" w:eastAsia="宋体" w:hAnsi="Times New Roman" w:cs="Times New Roman"/>
          <w:szCs w:val="20"/>
        </w:rPr>
        <w:t xml:space="preserve">necessary and feasible changes to the </w:t>
      </w:r>
      <w:r w:rsidR="00EC06D0">
        <w:rPr>
          <w:rFonts w:ascii="Times New Roman" w:eastAsia="宋体" w:hAnsi="Times New Roman" w:cs="Times New Roman"/>
          <w:szCs w:val="20"/>
        </w:rPr>
        <w:t>R19</w:t>
      </w:r>
      <w:r w:rsidRPr="002E67E5">
        <w:rPr>
          <w:rFonts w:ascii="Times New Roman" w:eastAsia="宋体" w:hAnsi="Times New Roman" w:cs="Times New Roman"/>
          <w:szCs w:val="20"/>
        </w:rPr>
        <w:t xml:space="preserve"> air interface to support</w:t>
      </w:r>
      <w:r>
        <w:rPr>
          <w:rFonts w:ascii="Times New Roman" w:eastAsia="宋体" w:hAnsi="Times New Roman" w:cs="Times New Roman"/>
          <w:szCs w:val="20"/>
        </w:rPr>
        <w:t xml:space="preserve"> active device for outdoor scenario.</w:t>
      </w:r>
    </w:p>
    <w:p w14:paraId="571EE9CC" w14:textId="61E67AC9" w:rsidR="00A24184" w:rsidRDefault="00A24184" w:rsidP="00773E83">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rPr>
      </w:pPr>
      <w:r w:rsidRPr="00A24184">
        <w:rPr>
          <w:rFonts w:ascii="Arial" w:eastAsia="宋体" w:hAnsi="Arial"/>
          <w:sz w:val="36"/>
          <w:szCs w:val="20"/>
          <w:lang w:val="en-GB"/>
        </w:rPr>
        <w:t>R2D Signals</w:t>
      </w:r>
      <w:r w:rsidR="000E32F6">
        <w:rPr>
          <w:rFonts w:ascii="Arial" w:eastAsia="宋体" w:hAnsi="Arial"/>
          <w:sz w:val="36"/>
          <w:szCs w:val="20"/>
          <w:lang w:val="en-GB"/>
        </w:rPr>
        <w:t xml:space="preserve"> and Channels</w:t>
      </w:r>
    </w:p>
    <w:p w14:paraId="0F5B41C8" w14:textId="19A1E42A" w:rsidR="00285385" w:rsidRDefault="00285385" w:rsidP="00285385">
      <w:pPr>
        <w:keepNext/>
        <w:keepLines/>
        <w:numPr>
          <w:ilvl w:val="1"/>
          <w:numId w:val="1"/>
        </w:numPr>
        <w:adjustRightInd w:val="0"/>
        <w:snapToGrid w:val="0"/>
        <w:spacing w:before="156" w:after="180"/>
        <w:outlineLvl w:val="1"/>
        <w:rPr>
          <w:rFonts w:ascii="Arial" w:eastAsia="微软雅黑" w:hAnsi="Arial" w:cs="Arial"/>
          <w:bCs/>
          <w:sz w:val="28"/>
          <w:szCs w:val="28"/>
        </w:rPr>
      </w:pPr>
      <w:bookmarkStart w:id="2" w:name="_Ref209451824"/>
      <w:r>
        <w:rPr>
          <w:rFonts w:ascii="Arial" w:eastAsia="微软雅黑" w:hAnsi="Arial" w:cs="Arial"/>
          <w:bCs/>
          <w:sz w:val="28"/>
          <w:szCs w:val="28"/>
        </w:rPr>
        <w:t>R2D Modulation</w:t>
      </w:r>
      <w:bookmarkEnd w:id="2"/>
    </w:p>
    <w:p w14:paraId="6587A43E" w14:textId="6372A97E" w:rsidR="001A0C3C" w:rsidRPr="00B63BA3" w:rsidRDefault="00A30A0F" w:rsidP="00D102E2">
      <w:pPr>
        <w:adjustRightInd w:val="0"/>
        <w:snapToGrid w:val="0"/>
        <w:spacing w:beforeLines="50" w:before="156" w:afterLines="50" w:after="156" w:line="276" w:lineRule="auto"/>
        <w:jc w:val="both"/>
        <w:rPr>
          <w:rFonts w:ascii="Times New Roman" w:hAnsi="Times New Roman" w:cs="Times New Roman"/>
          <w:szCs w:val="21"/>
        </w:rPr>
      </w:pPr>
      <w:r w:rsidRPr="00B63BA3">
        <w:rPr>
          <w:rFonts w:ascii="Times New Roman" w:hAnsi="Times New Roman" w:cs="Times New Roman"/>
          <w:szCs w:val="21"/>
        </w:rPr>
        <w:t xml:space="preserve">In R19, </w:t>
      </w:r>
      <w:r w:rsidR="00A412E8" w:rsidRPr="00B63BA3">
        <w:rPr>
          <w:rFonts w:ascii="Times New Roman" w:hAnsi="Times New Roman" w:cs="Times New Roman"/>
          <w:szCs w:val="21"/>
        </w:rPr>
        <w:t xml:space="preserve">R2D </w:t>
      </w:r>
      <w:r w:rsidRPr="00B63BA3">
        <w:rPr>
          <w:rFonts w:ascii="Times New Roman" w:hAnsi="Times New Roman" w:cs="Times New Roman"/>
          <w:szCs w:val="21"/>
        </w:rPr>
        <w:t xml:space="preserve">signal </w:t>
      </w:r>
      <w:r w:rsidR="00A412E8" w:rsidRPr="00B63BA3">
        <w:rPr>
          <w:rFonts w:ascii="Times New Roman" w:hAnsi="Times New Roman" w:cs="Times New Roman"/>
          <w:szCs w:val="21"/>
        </w:rPr>
        <w:t xml:space="preserve">is </w:t>
      </w:r>
      <w:r w:rsidRPr="00B63BA3">
        <w:rPr>
          <w:rFonts w:ascii="Times New Roman" w:hAnsi="Times New Roman" w:cs="Times New Roman"/>
          <w:szCs w:val="21"/>
        </w:rPr>
        <w:t>design</w:t>
      </w:r>
      <w:r w:rsidR="00A412E8" w:rsidRPr="00B63BA3">
        <w:rPr>
          <w:rFonts w:ascii="Times New Roman" w:hAnsi="Times New Roman" w:cs="Times New Roman"/>
          <w:szCs w:val="21"/>
        </w:rPr>
        <w:t>ed</w:t>
      </w:r>
      <w:r w:rsidRPr="00B63BA3">
        <w:rPr>
          <w:rFonts w:ascii="Times New Roman" w:hAnsi="Times New Roman" w:cs="Times New Roman"/>
          <w:szCs w:val="21"/>
        </w:rPr>
        <w:t xml:space="preserve"> assuming </w:t>
      </w:r>
      <w:r w:rsidR="007706A4" w:rsidRPr="00B63BA3">
        <w:rPr>
          <w:rFonts w:ascii="Times New Roman" w:hAnsi="Times New Roman" w:cs="Times New Roman"/>
          <w:szCs w:val="21"/>
        </w:rPr>
        <w:t xml:space="preserve">edge detection at </w:t>
      </w:r>
      <w:proofErr w:type="spellStart"/>
      <w:r w:rsidR="007706A4" w:rsidRPr="00B63BA3">
        <w:rPr>
          <w:rFonts w:ascii="Times New Roman" w:hAnsi="Times New Roman" w:cs="Times New Roman"/>
          <w:szCs w:val="21"/>
        </w:rPr>
        <w:t>AIoT</w:t>
      </w:r>
      <w:proofErr w:type="spellEnd"/>
      <w:r w:rsidR="007706A4" w:rsidRPr="00B63BA3">
        <w:rPr>
          <w:rFonts w:ascii="Times New Roman" w:hAnsi="Times New Roman" w:cs="Times New Roman"/>
          <w:szCs w:val="21"/>
        </w:rPr>
        <w:t xml:space="preserve"> device. For example, Manchester coded bits are detected by counting time duration between transition edges</w:t>
      </w:r>
      <w:r w:rsidR="00081D36" w:rsidRPr="00B63BA3">
        <w:rPr>
          <w:rFonts w:ascii="Times New Roman" w:hAnsi="Times New Roman" w:cs="Times New Roman"/>
          <w:szCs w:val="21"/>
        </w:rPr>
        <w:t>. In addition</w:t>
      </w:r>
      <w:r w:rsidR="007706A4" w:rsidRPr="00B63BA3">
        <w:rPr>
          <w:rFonts w:ascii="Times New Roman" w:hAnsi="Times New Roman" w:cs="Times New Roman"/>
          <w:szCs w:val="21"/>
        </w:rPr>
        <w:t xml:space="preserve">, the SIP has first ON-OFF part to facilitate threshold training at </w:t>
      </w:r>
      <w:proofErr w:type="spellStart"/>
      <w:r w:rsidR="007706A4" w:rsidRPr="00B63BA3">
        <w:rPr>
          <w:rFonts w:ascii="Times New Roman" w:hAnsi="Times New Roman" w:cs="Times New Roman"/>
          <w:szCs w:val="21"/>
        </w:rPr>
        <w:t>AIoT</w:t>
      </w:r>
      <w:proofErr w:type="spellEnd"/>
      <w:r w:rsidR="007706A4" w:rsidRPr="00B63BA3">
        <w:rPr>
          <w:rFonts w:ascii="Times New Roman" w:hAnsi="Times New Roman" w:cs="Times New Roman"/>
          <w:szCs w:val="21"/>
        </w:rPr>
        <w:t xml:space="preserve"> device for edge detection</w:t>
      </w:r>
      <w:r w:rsidR="00A9123B" w:rsidRPr="00B63BA3">
        <w:rPr>
          <w:rFonts w:ascii="Times New Roman" w:hAnsi="Times New Roman" w:cs="Times New Roman"/>
          <w:szCs w:val="21"/>
        </w:rPr>
        <w:t>.</w:t>
      </w:r>
      <w:r w:rsidR="007706A4" w:rsidRPr="00B63BA3">
        <w:rPr>
          <w:rFonts w:ascii="Times New Roman" w:hAnsi="Times New Roman" w:cs="Times New Roman"/>
          <w:szCs w:val="21"/>
        </w:rPr>
        <w:t xml:space="preserve"> </w:t>
      </w:r>
      <w:r w:rsidR="001C18AE" w:rsidRPr="00B63BA3">
        <w:rPr>
          <w:rFonts w:ascii="Times New Roman" w:hAnsi="Times New Roman" w:cs="Times New Roman"/>
          <w:szCs w:val="21"/>
        </w:rPr>
        <w:t>Furthermore</w:t>
      </w:r>
      <w:r w:rsidR="007706A4" w:rsidRPr="00B63BA3">
        <w:rPr>
          <w:rFonts w:ascii="Times New Roman" w:hAnsi="Times New Roman" w:cs="Times New Roman"/>
          <w:szCs w:val="21"/>
        </w:rPr>
        <w:t>, CP handling schemes are introduced to avoid false transitions edges in CP duration.</w:t>
      </w:r>
    </w:p>
    <w:p w14:paraId="39E5A4A1" w14:textId="76D2FBEC" w:rsidR="0079307D" w:rsidRPr="00B63BA3" w:rsidRDefault="00C67C13" w:rsidP="00D102E2">
      <w:pPr>
        <w:adjustRightInd w:val="0"/>
        <w:snapToGrid w:val="0"/>
        <w:spacing w:beforeLines="50" w:before="156" w:afterLines="50" w:after="156" w:line="276" w:lineRule="auto"/>
        <w:jc w:val="both"/>
        <w:rPr>
          <w:rFonts w:ascii="Times New Roman" w:hAnsi="Times New Roman" w:cs="Times New Roman"/>
          <w:szCs w:val="21"/>
        </w:rPr>
      </w:pPr>
      <w:r w:rsidRPr="00B63BA3">
        <w:rPr>
          <w:rFonts w:ascii="Times New Roman" w:hAnsi="Times New Roman" w:cs="Times New Roman" w:hint="eastAsia"/>
          <w:szCs w:val="21"/>
        </w:rPr>
        <w:t>W</w:t>
      </w:r>
      <w:r w:rsidRPr="00B63BA3">
        <w:rPr>
          <w:rFonts w:ascii="Times New Roman" w:hAnsi="Times New Roman" w:cs="Times New Roman"/>
          <w:szCs w:val="21"/>
        </w:rPr>
        <w:t xml:space="preserve">hile in R20, </w:t>
      </w:r>
      <w:r w:rsidR="0079307D" w:rsidRPr="00B63BA3">
        <w:rPr>
          <w:rFonts w:ascii="Times New Roman" w:hAnsi="Times New Roman" w:cs="Times New Roman"/>
          <w:szCs w:val="21"/>
        </w:rPr>
        <w:t>the R2D receiver has lower receiver sensitivity compared with R19</w:t>
      </w:r>
      <w:r w:rsidR="004A2258" w:rsidRPr="00B63BA3">
        <w:rPr>
          <w:rFonts w:ascii="Times New Roman" w:hAnsi="Times New Roman" w:cs="Times New Roman"/>
          <w:szCs w:val="21"/>
        </w:rPr>
        <w:t xml:space="preserve">. The sensitivity values could be </w:t>
      </w:r>
      <w:r w:rsidR="0079307D" w:rsidRPr="00B63BA3">
        <w:rPr>
          <w:rFonts w:ascii="Times New Roman" w:hAnsi="Times New Roman" w:cs="Times New Roman"/>
          <w:szCs w:val="21"/>
        </w:rPr>
        <w:t>e.g., ~-</w:t>
      </w:r>
      <w:r w:rsidR="004458F9" w:rsidRPr="00B63BA3">
        <w:rPr>
          <w:rFonts w:ascii="Times New Roman" w:hAnsi="Times New Roman" w:cs="Times New Roman"/>
          <w:szCs w:val="21"/>
        </w:rPr>
        <w:t>9</w:t>
      </w:r>
      <w:r w:rsidR="0079307D" w:rsidRPr="00B63BA3">
        <w:rPr>
          <w:rFonts w:ascii="Times New Roman" w:hAnsi="Times New Roman" w:cs="Times New Roman"/>
          <w:szCs w:val="21"/>
        </w:rPr>
        <w:t xml:space="preserve">0dBm </w:t>
      </w:r>
      <w:r w:rsidR="0079307D" w:rsidRPr="00B63BA3">
        <w:rPr>
          <w:rFonts w:ascii="Times New Roman" w:hAnsi="Times New Roman" w:cs="Times New Roman" w:hint="eastAsia"/>
          <w:szCs w:val="21"/>
        </w:rPr>
        <w:t>for</w:t>
      </w:r>
      <w:r w:rsidR="0079307D" w:rsidRPr="00B63BA3">
        <w:rPr>
          <w:rFonts w:ascii="Times New Roman" w:hAnsi="Times New Roman" w:cs="Times New Roman"/>
          <w:szCs w:val="21"/>
        </w:rPr>
        <w:t xml:space="preserve"> </w:t>
      </w:r>
      <w:r w:rsidR="00DC2249" w:rsidRPr="00B63BA3">
        <w:rPr>
          <w:rFonts w:ascii="Times New Roman" w:hAnsi="Times New Roman" w:cs="Times New Roman"/>
          <w:szCs w:val="21"/>
        </w:rPr>
        <w:t>a</w:t>
      </w:r>
      <w:r w:rsidR="00DC2249" w:rsidRPr="00B63BA3">
        <w:rPr>
          <w:rFonts w:ascii="Times New Roman" w:hAnsi="Times New Roman" w:cs="Times New Roman" w:hint="eastAsia"/>
          <w:szCs w:val="21"/>
        </w:rPr>
        <w:t>ctive</w:t>
      </w:r>
      <w:r w:rsidR="00DC2249" w:rsidRPr="00B63BA3">
        <w:rPr>
          <w:rFonts w:ascii="Times New Roman" w:hAnsi="Times New Roman" w:cs="Times New Roman"/>
          <w:szCs w:val="21"/>
        </w:rPr>
        <w:t xml:space="preserve"> </w:t>
      </w:r>
      <w:r w:rsidR="0079307D" w:rsidRPr="00B63BA3">
        <w:rPr>
          <w:rFonts w:ascii="Times New Roman" w:hAnsi="Times New Roman" w:cs="Times New Roman" w:hint="eastAsia"/>
          <w:szCs w:val="21"/>
        </w:rPr>
        <w:t>device,</w:t>
      </w:r>
      <w:r w:rsidR="0079307D" w:rsidRPr="00B63BA3">
        <w:rPr>
          <w:rFonts w:ascii="Times New Roman" w:hAnsi="Times New Roman" w:cs="Times New Roman"/>
          <w:szCs w:val="21"/>
        </w:rPr>
        <w:t xml:space="preserve"> while ~-36dBm for device 1</w:t>
      </w:r>
      <w:r w:rsidR="000E74BB" w:rsidRPr="00B63BA3">
        <w:rPr>
          <w:rFonts w:ascii="Times New Roman" w:hAnsi="Times New Roman" w:cs="Times New Roman"/>
          <w:szCs w:val="21"/>
        </w:rPr>
        <w:t xml:space="preserve">. Thus, </w:t>
      </w:r>
      <w:r w:rsidR="001D293D" w:rsidRPr="00B63BA3">
        <w:rPr>
          <w:rFonts w:ascii="Times New Roman" w:hAnsi="Times New Roman" w:cs="Times New Roman"/>
          <w:szCs w:val="21"/>
        </w:rPr>
        <w:t>active</w:t>
      </w:r>
      <w:r w:rsidR="000E74BB" w:rsidRPr="00B63BA3">
        <w:rPr>
          <w:rFonts w:ascii="Times New Roman" w:hAnsi="Times New Roman" w:cs="Times New Roman"/>
          <w:szCs w:val="21"/>
        </w:rPr>
        <w:t xml:space="preserve"> </w:t>
      </w:r>
      <w:proofErr w:type="spellStart"/>
      <w:r w:rsidR="000E74BB" w:rsidRPr="00B63BA3">
        <w:rPr>
          <w:rFonts w:ascii="Times New Roman" w:hAnsi="Times New Roman" w:cs="Times New Roman"/>
          <w:szCs w:val="21"/>
        </w:rPr>
        <w:t>AIoT</w:t>
      </w:r>
      <w:proofErr w:type="spellEnd"/>
      <w:r w:rsidR="000E74BB" w:rsidRPr="00B63BA3">
        <w:rPr>
          <w:rFonts w:ascii="Times New Roman" w:hAnsi="Times New Roman" w:cs="Times New Roman"/>
          <w:szCs w:val="21"/>
        </w:rPr>
        <w:t xml:space="preserve"> device may detect more false edges caused </w:t>
      </w:r>
      <w:r w:rsidR="001D293D" w:rsidRPr="00B63BA3">
        <w:rPr>
          <w:rFonts w:ascii="Times New Roman" w:hAnsi="Times New Roman" w:cs="Times New Roman"/>
          <w:szCs w:val="21"/>
        </w:rPr>
        <w:t>by higher noise power</w:t>
      </w:r>
      <w:r w:rsidR="000E74BB" w:rsidRPr="00B63BA3">
        <w:rPr>
          <w:rFonts w:ascii="Times New Roman" w:hAnsi="Times New Roman" w:cs="Times New Roman"/>
          <w:szCs w:val="21"/>
        </w:rPr>
        <w:t>.</w:t>
      </w:r>
      <w:r w:rsidR="001D293D" w:rsidRPr="00B63BA3">
        <w:rPr>
          <w:rFonts w:ascii="Times New Roman" w:hAnsi="Times New Roman" w:cs="Times New Roman"/>
          <w:szCs w:val="21"/>
        </w:rPr>
        <w:t xml:space="preserve"> Besides, reliability of edge detection is also impacted by interferences in outdoor scenario.</w:t>
      </w:r>
      <w:r w:rsidR="00D2284C" w:rsidRPr="00B63BA3">
        <w:rPr>
          <w:rFonts w:ascii="Times New Roman" w:hAnsi="Times New Roman" w:cs="Times New Roman"/>
          <w:szCs w:val="21"/>
        </w:rPr>
        <w:t xml:space="preserve"> For (Z)IF envelop detector, the receiver can sample multiple times per OOK chip </w:t>
      </w:r>
      <w:r w:rsidR="007669B5" w:rsidRPr="00B63BA3">
        <w:rPr>
          <w:rFonts w:ascii="Times New Roman" w:hAnsi="Times New Roman" w:cs="Times New Roman"/>
          <w:szCs w:val="21"/>
        </w:rPr>
        <w:t>and compare the amplitude of the samples between two adjacent chips in a Manchester codeword, as that in LP-WUS.</w:t>
      </w:r>
    </w:p>
    <w:p w14:paraId="5597578A" w14:textId="03AF3E42" w:rsidR="001D5D1E" w:rsidRPr="00B63BA3" w:rsidRDefault="00973ECB" w:rsidP="00980956">
      <w:pPr>
        <w:rPr>
          <w:szCs w:val="21"/>
        </w:rPr>
      </w:pPr>
      <w:r w:rsidRPr="00B63BA3">
        <w:rPr>
          <w:rFonts w:hint="eastAsia"/>
          <w:szCs w:val="21"/>
        </w:rPr>
        <w:object w:dxaOrig="13095" w:dyaOrig="8025" w14:anchorId="6142AB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0.7pt;height:147.1pt" o:ole="">
            <v:imagedata r:id="rId11" o:title=""/>
          </v:shape>
          <o:OLEObject Type="Embed" ProgID="Visio.Drawing.15" ShapeID="_x0000_i1025" DrawAspect="Content" ObjectID="_1820759720" r:id="rId12"/>
        </w:object>
      </w:r>
      <w:r w:rsidR="001D5D1E" w:rsidRPr="00B63BA3">
        <w:rPr>
          <w:noProof/>
          <w:szCs w:val="21"/>
        </w:rPr>
        <w:drawing>
          <wp:inline distT="0" distB="0" distL="0" distR="0" wp14:anchorId="1F86272E" wp14:editId="2CEA940A">
            <wp:extent cx="2456953" cy="1970287"/>
            <wp:effectExtent l="0" t="0" r="63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65412" cy="1977071"/>
                    </a:xfrm>
                    <a:prstGeom prst="rect">
                      <a:avLst/>
                    </a:prstGeom>
                  </pic:spPr>
                </pic:pic>
              </a:graphicData>
            </a:graphic>
          </wp:inline>
        </w:drawing>
      </w:r>
      <w:r w:rsidR="007F6E3F" w:rsidRPr="00B63BA3">
        <w:rPr>
          <w:rFonts w:hint="eastAsia"/>
          <w:szCs w:val="21"/>
        </w:rPr>
        <w:t xml:space="preserve"> </w:t>
      </w:r>
    </w:p>
    <w:p w14:paraId="79F5614F" w14:textId="383FC27D" w:rsidR="001D5D1E" w:rsidRPr="00B63BA3" w:rsidRDefault="001D5D1E" w:rsidP="004B61C1">
      <w:pPr>
        <w:pStyle w:val="af"/>
        <w:jc w:val="center"/>
        <w:rPr>
          <w:rFonts w:ascii="Times New Roman" w:hAnsi="Times New Roman" w:cs="Times New Roman"/>
          <w:b/>
          <w:sz w:val="21"/>
          <w:szCs w:val="21"/>
        </w:rPr>
      </w:pPr>
      <w:bookmarkStart w:id="3" w:name="_Ref206009949"/>
      <w:r w:rsidRPr="00B63BA3">
        <w:rPr>
          <w:rFonts w:ascii="Times New Roman" w:hAnsi="Times New Roman" w:cs="Times New Roman"/>
          <w:b/>
          <w:sz w:val="21"/>
          <w:szCs w:val="21"/>
        </w:rPr>
        <w:t xml:space="preserve">Figure </w:t>
      </w:r>
      <w:r w:rsidRPr="00B63BA3">
        <w:rPr>
          <w:rFonts w:ascii="Times New Roman" w:hAnsi="Times New Roman" w:cs="Times New Roman" w:hint="eastAsia"/>
          <w:b/>
          <w:sz w:val="21"/>
          <w:szCs w:val="21"/>
        </w:rPr>
        <w:fldChar w:fldCharType="begin"/>
      </w:r>
      <w:r w:rsidRPr="00B63BA3">
        <w:rPr>
          <w:rFonts w:ascii="Times New Roman" w:hAnsi="Times New Roman" w:cs="Times New Roman"/>
          <w:b/>
          <w:sz w:val="21"/>
          <w:szCs w:val="21"/>
        </w:rPr>
        <w:instrText xml:space="preserve"> SEQ Figure \* ARABIC </w:instrText>
      </w:r>
      <w:r w:rsidRPr="00B63BA3">
        <w:rPr>
          <w:rFonts w:ascii="Times New Roman" w:hAnsi="Times New Roman" w:cs="Times New Roman" w:hint="eastAsia"/>
          <w:b/>
          <w:sz w:val="21"/>
          <w:szCs w:val="21"/>
        </w:rPr>
        <w:fldChar w:fldCharType="separate"/>
      </w:r>
      <w:r w:rsidR="004D2606" w:rsidRPr="00B63BA3">
        <w:rPr>
          <w:rFonts w:ascii="Times New Roman" w:hAnsi="Times New Roman" w:cs="Times New Roman"/>
          <w:b/>
          <w:noProof/>
          <w:sz w:val="21"/>
          <w:szCs w:val="21"/>
        </w:rPr>
        <w:t>1</w:t>
      </w:r>
      <w:r w:rsidRPr="00B63BA3">
        <w:rPr>
          <w:rFonts w:ascii="Times New Roman" w:hAnsi="Times New Roman" w:cs="Times New Roman" w:hint="eastAsia"/>
          <w:b/>
          <w:sz w:val="21"/>
          <w:szCs w:val="21"/>
        </w:rPr>
        <w:fldChar w:fldCharType="end"/>
      </w:r>
      <w:bookmarkEnd w:id="3"/>
      <w:r w:rsidRPr="00B63BA3">
        <w:rPr>
          <w:rFonts w:ascii="Times New Roman" w:hAnsi="Times New Roman" w:cs="Times New Roman" w:hint="eastAsia"/>
          <w:b/>
          <w:bCs/>
          <w:sz w:val="21"/>
          <w:szCs w:val="21"/>
        </w:rPr>
        <w:t xml:space="preserve"> Sampling performance compared with edge detection</w:t>
      </w:r>
    </w:p>
    <w:p w14:paraId="6BD91179" w14:textId="0CD32C5C" w:rsidR="00C67C13" w:rsidRPr="00B63BA3" w:rsidRDefault="00E52E9B" w:rsidP="002D7C76">
      <w:pPr>
        <w:adjustRightInd w:val="0"/>
        <w:snapToGrid w:val="0"/>
        <w:spacing w:beforeLines="50" w:before="156" w:afterLines="50" w:after="156" w:line="276" w:lineRule="auto"/>
        <w:jc w:val="both"/>
        <w:rPr>
          <w:rFonts w:ascii="Times New Roman" w:hAnsi="Times New Roman" w:cs="Times New Roman"/>
          <w:szCs w:val="21"/>
        </w:rPr>
      </w:pPr>
      <w:r w:rsidRPr="00B63BA3">
        <w:rPr>
          <w:rFonts w:ascii="Times New Roman" w:hAnsi="Times New Roman" w:cs="Times New Roman"/>
          <w:szCs w:val="21"/>
        </w:rPr>
        <w:t xml:space="preserve">With </w:t>
      </w:r>
      <w:r w:rsidR="00C67C13" w:rsidRPr="00B63BA3">
        <w:rPr>
          <w:rFonts w:ascii="Times New Roman" w:hAnsi="Times New Roman" w:cs="Times New Roman"/>
          <w:szCs w:val="21"/>
        </w:rPr>
        <w:t>detection method based on multiple samples for each ON/OFF chips</w:t>
      </w:r>
      <w:r w:rsidR="0079307D" w:rsidRPr="00B63BA3">
        <w:rPr>
          <w:rFonts w:ascii="Times New Roman" w:hAnsi="Times New Roman" w:cs="Times New Roman"/>
          <w:szCs w:val="21"/>
        </w:rPr>
        <w:t xml:space="preserve">, detection performance can be </w:t>
      </w:r>
      <w:r w:rsidRPr="00B63BA3">
        <w:rPr>
          <w:rFonts w:ascii="Times New Roman" w:hAnsi="Times New Roman" w:cs="Times New Roman"/>
          <w:szCs w:val="21"/>
        </w:rPr>
        <w:t>significantly</w:t>
      </w:r>
      <w:r w:rsidR="0079307D" w:rsidRPr="00B63BA3">
        <w:rPr>
          <w:rFonts w:ascii="Times New Roman" w:hAnsi="Times New Roman" w:cs="Times New Roman"/>
          <w:szCs w:val="21"/>
        </w:rPr>
        <w:t xml:space="preserve"> improved</w:t>
      </w:r>
      <w:r w:rsidRPr="00B63BA3">
        <w:rPr>
          <w:rFonts w:ascii="Times New Roman" w:hAnsi="Times New Roman" w:cs="Times New Roman"/>
          <w:szCs w:val="21"/>
        </w:rPr>
        <w:t xml:space="preserve">. As shown in </w:t>
      </w:r>
      <w:r w:rsidR="004120B7" w:rsidRPr="00B63BA3">
        <w:rPr>
          <w:rFonts w:ascii="Times New Roman" w:hAnsi="Times New Roman" w:cs="Times New Roman"/>
          <w:b/>
          <w:bCs/>
          <w:szCs w:val="21"/>
        </w:rPr>
        <w:fldChar w:fldCharType="begin"/>
      </w:r>
      <w:r w:rsidR="004120B7" w:rsidRPr="00B63BA3">
        <w:rPr>
          <w:rFonts w:ascii="Times New Roman" w:hAnsi="Times New Roman" w:cs="Times New Roman"/>
          <w:b/>
          <w:szCs w:val="21"/>
        </w:rPr>
        <w:instrText xml:space="preserve"> REF _Ref206009949 \h </w:instrText>
      </w:r>
      <w:r w:rsidR="004120B7" w:rsidRPr="00B63BA3">
        <w:rPr>
          <w:rFonts w:ascii="Times New Roman" w:hAnsi="Times New Roman" w:cs="Times New Roman"/>
          <w:b/>
          <w:bCs/>
          <w:szCs w:val="21"/>
        </w:rPr>
        <w:instrText xml:space="preserve"> \* MERGEFORMAT </w:instrText>
      </w:r>
      <w:r w:rsidR="004120B7" w:rsidRPr="00B63BA3">
        <w:rPr>
          <w:rFonts w:ascii="Times New Roman" w:hAnsi="Times New Roman" w:cs="Times New Roman"/>
          <w:b/>
          <w:bCs/>
          <w:szCs w:val="21"/>
        </w:rPr>
      </w:r>
      <w:r w:rsidR="004120B7" w:rsidRPr="00B63BA3">
        <w:rPr>
          <w:rFonts w:ascii="Times New Roman" w:hAnsi="Times New Roman" w:cs="Times New Roman"/>
          <w:b/>
          <w:bCs/>
          <w:szCs w:val="21"/>
        </w:rPr>
        <w:fldChar w:fldCharType="separate"/>
      </w:r>
      <w:r w:rsidR="00E36F64" w:rsidRPr="00B63BA3">
        <w:rPr>
          <w:rFonts w:ascii="Times New Roman" w:eastAsia="黑体" w:hAnsi="Times New Roman" w:cs="Times New Roman"/>
          <w:b/>
          <w:szCs w:val="21"/>
        </w:rPr>
        <w:t xml:space="preserve">Figure </w:t>
      </w:r>
      <w:r w:rsidR="00E36F64" w:rsidRPr="00B63BA3">
        <w:rPr>
          <w:rFonts w:ascii="Times New Roman" w:hAnsi="Times New Roman" w:cs="Times New Roman"/>
          <w:b/>
          <w:bCs/>
          <w:noProof/>
          <w:szCs w:val="21"/>
        </w:rPr>
        <w:t>1</w:t>
      </w:r>
      <w:r w:rsidR="004120B7" w:rsidRPr="00B63BA3">
        <w:rPr>
          <w:rFonts w:ascii="Times New Roman" w:hAnsi="Times New Roman" w:cs="Times New Roman"/>
          <w:b/>
          <w:bCs/>
          <w:szCs w:val="21"/>
        </w:rPr>
        <w:fldChar w:fldCharType="end"/>
      </w:r>
      <w:r w:rsidRPr="00B63BA3">
        <w:rPr>
          <w:rFonts w:ascii="Times New Roman" w:hAnsi="Times New Roman" w:cs="Times New Roman"/>
          <w:szCs w:val="21"/>
        </w:rPr>
        <w:t xml:space="preserve">, </w:t>
      </w:r>
      <w:r w:rsidR="004120B7" w:rsidRPr="00B63BA3">
        <w:rPr>
          <w:rFonts w:ascii="Times New Roman" w:hAnsi="Times New Roman" w:cs="Times New Roman"/>
          <w:szCs w:val="21"/>
        </w:rPr>
        <w:t>more than 7</w:t>
      </w:r>
      <w:r w:rsidRPr="00B63BA3">
        <w:rPr>
          <w:rFonts w:ascii="Times New Roman" w:hAnsi="Times New Roman" w:cs="Times New Roman"/>
          <w:szCs w:val="21"/>
        </w:rPr>
        <w:t>dB performance gain can be achieve</w:t>
      </w:r>
      <w:r w:rsidR="004120B7" w:rsidRPr="00B63BA3">
        <w:rPr>
          <w:rFonts w:ascii="Times New Roman" w:hAnsi="Times New Roman" w:cs="Times New Roman"/>
          <w:szCs w:val="21"/>
        </w:rPr>
        <w:t>d</w:t>
      </w:r>
      <w:r w:rsidRPr="00B63BA3">
        <w:rPr>
          <w:rFonts w:ascii="Times New Roman" w:hAnsi="Times New Roman" w:cs="Times New Roman"/>
          <w:szCs w:val="21"/>
        </w:rPr>
        <w:t xml:space="preserve"> through detection method based on multiple samples </w:t>
      </w:r>
      <w:r w:rsidR="00CE47E5" w:rsidRPr="00B63BA3">
        <w:rPr>
          <w:rFonts w:ascii="Times New Roman" w:hAnsi="Times New Roman" w:cs="Times New Roman"/>
          <w:szCs w:val="21"/>
        </w:rPr>
        <w:t xml:space="preserve">compared with edge detection </w:t>
      </w:r>
      <w:r w:rsidR="00786437" w:rsidRPr="00B63BA3">
        <w:rPr>
          <w:rFonts w:ascii="Times New Roman" w:hAnsi="Times New Roman" w:cs="Times New Roman"/>
          <w:szCs w:val="21"/>
        </w:rPr>
        <w:t xml:space="preserve">method </w:t>
      </w:r>
      <w:r w:rsidR="00CE47E5" w:rsidRPr="00B63BA3">
        <w:rPr>
          <w:rFonts w:ascii="Times New Roman" w:hAnsi="Times New Roman" w:cs="Times New Roman"/>
          <w:szCs w:val="21"/>
        </w:rPr>
        <w:t>in R19</w:t>
      </w:r>
      <w:r w:rsidRPr="00B63BA3">
        <w:rPr>
          <w:rFonts w:ascii="Times New Roman" w:hAnsi="Times New Roman" w:cs="Times New Roman"/>
          <w:szCs w:val="21"/>
        </w:rPr>
        <w:t xml:space="preserve">. Considering </w:t>
      </w:r>
      <w:r w:rsidR="00386DB0" w:rsidRPr="00B63BA3">
        <w:rPr>
          <w:rFonts w:ascii="Times New Roman" w:hAnsi="Times New Roman" w:cs="Times New Roman"/>
          <w:szCs w:val="21"/>
        </w:rPr>
        <w:t xml:space="preserve">large performance difference and higher coverage design target for outdoor, R20 R2D signal channel </w:t>
      </w:r>
      <w:r w:rsidR="00461748" w:rsidRPr="00B63BA3">
        <w:rPr>
          <w:rFonts w:ascii="Times New Roman" w:hAnsi="Times New Roman" w:cs="Times New Roman"/>
          <w:szCs w:val="21"/>
        </w:rPr>
        <w:t xml:space="preserve">should be designed to facilitate </w:t>
      </w:r>
      <w:r w:rsidR="00386DB0" w:rsidRPr="00B63BA3">
        <w:rPr>
          <w:rFonts w:ascii="Times New Roman" w:hAnsi="Times New Roman" w:cs="Times New Roman"/>
          <w:szCs w:val="21"/>
        </w:rPr>
        <w:t xml:space="preserve">detection method based on multiple samples at </w:t>
      </w:r>
      <w:r w:rsidR="00461748" w:rsidRPr="00B63BA3">
        <w:rPr>
          <w:rFonts w:ascii="Times New Roman" w:hAnsi="Times New Roman" w:cs="Times New Roman"/>
          <w:szCs w:val="21"/>
        </w:rPr>
        <w:t xml:space="preserve">receiver of </w:t>
      </w:r>
      <w:proofErr w:type="spellStart"/>
      <w:r w:rsidR="00386DB0" w:rsidRPr="00B63BA3">
        <w:rPr>
          <w:rFonts w:ascii="Times New Roman" w:hAnsi="Times New Roman" w:cs="Times New Roman"/>
          <w:szCs w:val="21"/>
        </w:rPr>
        <w:t>AIoT</w:t>
      </w:r>
      <w:proofErr w:type="spellEnd"/>
      <w:r w:rsidR="00386DB0" w:rsidRPr="00B63BA3">
        <w:rPr>
          <w:rFonts w:ascii="Times New Roman" w:hAnsi="Times New Roman" w:cs="Times New Roman"/>
          <w:szCs w:val="21"/>
        </w:rPr>
        <w:t xml:space="preserve"> device, R19 R2D preamble</w:t>
      </w:r>
      <w:r w:rsidR="00386DB0" w:rsidRPr="00B63BA3">
        <w:rPr>
          <w:rFonts w:ascii="Times New Roman" w:hAnsi="Times New Roman" w:cs="Times New Roman" w:hint="eastAsia"/>
          <w:szCs w:val="21"/>
        </w:rPr>
        <w:t>/</w:t>
      </w:r>
      <w:proofErr w:type="spellStart"/>
      <w:r w:rsidR="00386DB0" w:rsidRPr="00B63BA3">
        <w:rPr>
          <w:rFonts w:ascii="Times New Roman" w:hAnsi="Times New Roman" w:cs="Times New Roman"/>
          <w:szCs w:val="21"/>
        </w:rPr>
        <w:t>postamble</w:t>
      </w:r>
      <w:proofErr w:type="spellEnd"/>
      <w:r w:rsidR="00386DB0" w:rsidRPr="00B63BA3">
        <w:rPr>
          <w:rFonts w:ascii="Times New Roman" w:hAnsi="Times New Roman" w:cs="Times New Roman"/>
          <w:szCs w:val="21"/>
        </w:rPr>
        <w:t xml:space="preserve"> design </w:t>
      </w:r>
      <w:r w:rsidR="00BC5E42" w:rsidRPr="00B63BA3">
        <w:rPr>
          <w:rFonts w:ascii="Times New Roman" w:hAnsi="Times New Roman" w:cs="Times New Roman"/>
          <w:szCs w:val="21"/>
        </w:rPr>
        <w:t xml:space="preserve">based on edge detection method at receiver of device 1 </w:t>
      </w:r>
      <w:r w:rsidR="00386DB0" w:rsidRPr="00B63BA3">
        <w:rPr>
          <w:rFonts w:ascii="Times New Roman" w:hAnsi="Times New Roman" w:cs="Times New Roman"/>
          <w:szCs w:val="21"/>
        </w:rPr>
        <w:t xml:space="preserve">may </w:t>
      </w:r>
      <w:r w:rsidR="008E46AA" w:rsidRPr="00B63BA3">
        <w:rPr>
          <w:rFonts w:ascii="Times New Roman" w:hAnsi="Times New Roman" w:cs="Times New Roman" w:hint="eastAsia"/>
          <w:szCs w:val="21"/>
        </w:rPr>
        <w:t>need</w:t>
      </w:r>
      <w:r w:rsidR="008E46AA" w:rsidRPr="00B63BA3">
        <w:rPr>
          <w:rFonts w:ascii="Times New Roman" w:hAnsi="Times New Roman" w:cs="Times New Roman"/>
          <w:szCs w:val="21"/>
        </w:rPr>
        <w:t xml:space="preserve"> </w:t>
      </w:r>
      <w:r w:rsidR="008E46AA" w:rsidRPr="00B63BA3">
        <w:rPr>
          <w:rFonts w:ascii="Times New Roman" w:hAnsi="Times New Roman" w:cs="Times New Roman" w:hint="eastAsia"/>
          <w:szCs w:val="21"/>
        </w:rPr>
        <w:t>t</w:t>
      </w:r>
      <w:r w:rsidR="008E46AA" w:rsidRPr="00B63BA3">
        <w:rPr>
          <w:rFonts w:ascii="Times New Roman" w:hAnsi="Times New Roman" w:cs="Times New Roman"/>
          <w:szCs w:val="21"/>
        </w:rPr>
        <w:t xml:space="preserve">o be revisited </w:t>
      </w:r>
      <w:r w:rsidR="00386DB0" w:rsidRPr="00B63BA3">
        <w:rPr>
          <w:rFonts w:ascii="Times New Roman" w:hAnsi="Times New Roman" w:cs="Times New Roman"/>
          <w:szCs w:val="21"/>
        </w:rPr>
        <w:t xml:space="preserve">for R20 </w:t>
      </w:r>
      <w:proofErr w:type="spellStart"/>
      <w:r w:rsidR="00386DB0" w:rsidRPr="00B63BA3">
        <w:rPr>
          <w:rFonts w:ascii="Times New Roman" w:hAnsi="Times New Roman" w:cs="Times New Roman"/>
          <w:szCs w:val="21"/>
        </w:rPr>
        <w:t>AIoT</w:t>
      </w:r>
      <w:proofErr w:type="spellEnd"/>
      <w:r w:rsidR="00386DB0" w:rsidRPr="00B63BA3">
        <w:rPr>
          <w:rFonts w:ascii="Times New Roman" w:hAnsi="Times New Roman" w:cs="Times New Roman"/>
          <w:szCs w:val="21"/>
        </w:rPr>
        <w:t>.</w:t>
      </w:r>
    </w:p>
    <w:p w14:paraId="01D131E1" w14:textId="40BCA684" w:rsidR="001B4B56" w:rsidRPr="00B63BA3" w:rsidRDefault="00AC0673" w:rsidP="00041B03">
      <w:pPr>
        <w:adjustRightInd w:val="0"/>
        <w:snapToGrid w:val="0"/>
        <w:spacing w:beforeLines="50" w:before="156" w:afterLines="50" w:after="156" w:line="276" w:lineRule="auto"/>
        <w:jc w:val="both"/>
        <w:rPr>
          <w:rFonts w:ascii="Times New Roman" w:hAnsi="Times New Roman" w:cs="Times New Roman"/>
          <w:b/>
          <w:szCs w:val="21"/>
        </w:rPr>
      </w:pPr>
      <w:bookmarkStart w:id="4" w:name="_Ref206177963"/>
      <w:bookmarkStart w:id="5" w:name="OB9"/>
      <w:r w:rsidRPr="00B63BA3">
        <w:rPr>
          <w:rFonts w:ascii="Times New Roman" w:hAnsi="Times New Roman"/>
          <w:b/>
          <w:szCs w:val="21"/>
        </w:rPr>
        <w:lastRenderedPageBreak/>
        <w:t xml:space="preserve">Observation </w:t>
      </w:r>
      <w:r w:rsidRPr="00B63BA3">
        <w:rPr>
          <w:rFonts w:ascii="Times New Roman" w:hAnsi="Times New Roman"/>
          <w:b/>
          <w:szCs w:val="21"/>
        </w:rPr>
        <w:fldChar w:fldCharType="begin"/>
      </w:r>
      <w:r w:rsidRPr="00B63BA3">
        <w:rPr>
          <w:rFonts w:ascii="Times New Roman" w:hAnsi="Times New Roman"/>
          <w:b/>
          <w:szCs w:val="21"/>
        </w:rPr>
        <w:instrText xml:space="preserve"> SEQ Observation \* ARABIC </w:instrText>
      </w:r>
      <w:r w:rsidRPr="00B63BA3">
        <w:rPr>
          <w:rFonts w:ascii="Times New Roman" w:hAnsi="Times New Roman"/>
          <w:b/>
          <w:szCs w:val="21"/>
        </w:rPr>
        <w:fldChar w:fldCharType="separate"/>
      </w:r>
      <w:r w:rsidR="004D2606" w:rsidRPr="00B63BA3">
        <w:rPr>
          <w:rFonts w:ascii="Times New Roman" w:hAnsi="Times New Roman"/>
          <w:b/>
          <w:noProof/>
          <w:szCs w:val="21"/>
        </w:rPr>
        <w:t>1</w:t>
      </w:r>
      <w:r w:rsidRPr="00B63BA3">
        <w:rPr>
          <w:rFonts w:ascii="Times New Roman" w:hAnsi="Times New Roman"/>
          <w:b/>
          <w:szCs w:val="21"/>
        </w:rPr>
        <w:fldChar w:fldCharType="end"/>
      </w:r>
      <w:r w:rsidRPr="00B63BA3">
        <w:rPr>
          <w:rFonts w:ascii="Times New Roman" w:eastAsia="等线" w:hAnsi="Times New Roman"/>
          <w:b/>
          <w:szCs w:val="21"/>
        </w:rPr>
        <w:t xml:space="preserve">: </w:t>
      </w:r>
      <w:r w:rsidRPr="00B63BA3">
        <w:rPr>
          <w:rFonts w:ascii="Times New Roman" w:hAnsi="Times New Roman" w:cs="Times New Roman"/>
          <w:b/>
          <w:bCs/>
          <w:szCs w:val="21"/>
        </w:rPr>
        <w:t>With detection method based on multiple samples for each ON/OFF chip, detection performance can be significantly improved compared with edge detection in R19.</w:t>
      </w:r>
      <w:bookmarkEnd w:id="4"/>
    </w:p>
    <w:p w14:paraId="4DC2E228" w14:textId="242AC5D6" w:rsidR="00D102E2" w:rsidRPr="00B63BA3" w:rsidRDefault="00D102E2" w:rsidP="00041B03">
      <w:pPr>
        <w:adjustRightInd w:val="0"/>
        <w:snapToGrid w:val="0"/>
        <w:spacing w:beforeLines="50" w:before="156" w:afterLines="50" w:after="156" w:line="276" w:lineRule="auto"/>
        <w:jc w:val="both"/>
        <w:rPr>
          <w:rFonts w:ascii="Times New Roman" w:eastAsia="等线" w:hAnsi="Times New Roman"/>
          <w:szCs w:val="21"/>
        </w:rPr>
      </w:pPr>
      <w:r w:rsidRPr="00B63BA3">
        <w:rPr>
          <w:rFonts w:ascii="Times New Roman" w:hAnsi="Times New Roman" w:cs="Times New Roman"/>
          <w:szCs w:val="21"/>
        </w:rPr>
        <w:t xml:space="preserve">In the remaining part of this </w:t>
      </w:r>
      <w:r w:rsidR="00E24DD0" w:rsidRPr="00B63BA3">
        <w:rPr>
          <w:rFonts w:ascii="Times New Roman" w:hAnsi="Times New Roman" w:cs="Times New Roman"/>
          <w:szCs w:val="21"/>
        </w:rPr>
        <w:t>contribution, we use detection method based on multiple samples for R2D OOK modulation in evaluation.</w:t>
      </w:r>
    </w:p>
    <w:bookmarkEnd w:id="5"/>
    <w:p w14:paraId="30664B22" w14:textId="02987943" w:rsidR="00AC0673" w:rsidRPr="00B63BA3" w:rsidRDefault="00AC0673" w:rsidP="00792DD6">
      <w:pPr>
        <w:pStyle w:val="a7"/>
        <w:numPr>
          <w:ilvl w:val="0"/>
          <w:numId w:val="12"/>
        </w:numPr>
        <w:adjustRightInd w:val="0"/>
        <w:snapToGrid w:val="0"/>
        <w:spacing w:beforeLines="50" w:before="156" w:afterLines="50" w:after="156" w:line="276" w:lineRule="auto"/>
        <w:ind w:firstLineChars="0"/>
        <w:jc w:val="both"/>
        <w:rPr>
          <w:rFonts w:ascii="Times New Roman" w:hAnsi="Times New Roman" w:cs="Times New Roman"/>
          <w:b/>
          <w:bCs/>
          <w:szCs w:val="21"/>
        </w:rPr>
      </w:pPr>
      <w:r w:rsidRPr="00B63BA3">
        <w:rPr>
          <w:rFonts w:ascii="Times New Roman" w:hAnsi="Times New Roman" w:cs="Times New Roman"/>
          <w:b/>
          <w:bCs/>
          <w:szCs w:val="21"/>
        </w:rPr>
        <w:t>M value for R2D</w:t>
      </w:r>
    </w:p>
    <w:p w14:paraId="510DF36F" w14:textId="32FF0EA0" w:rsidR="001F61C5" w:rsidRPr="00B63BA3" w:rsidRDefault="00C712D8" w:rsidP="0076461B">
      <w:pPr>
        <w:rPr>
          <w:rFonts w:ascii="Times New Roman" w:hAnsi="Times New Roman"/>
          <w:szCs w:val="21"/>
        </w:rPr>
      </w:pPr>
      <w:r w:rsidRPr="00B63BA3">
        <w:rPr>
          <w:rFonts w:ascii="Times New Roman" w:hAnsi="Times New Roman"/>
          <w:szCs w:val="21"/>
        </w:rPr>
        <w:t xml:space="preserve">RAN1 agreed to study the necessity of </w:t>
      </w:r>
      <w:r w:rsidR="00352B2B" w:rsidRPr="00B63BA3">
        <w:rPr>
          <w:rFonts w:ascii="Times New Roman" w:hAnsi="Times New Roman" w:cs="Times New Roman"/>
          <w:szCs w:val="21"/>
          <w:lang w:eastAsia="ko-KR"/>
        </w:rPr>
        <w:t>addition/removal of M values from Rel-19 M value set for Device 2b and for Device C</w:t>
      </w:r>
      <w:r w:rsidRPr="00B63BA3">
        <w:rPr>
          <w:rFonts w:ascii="Times New Roman" w:hAnsi="Times New Roman"/>
          <w:szCs w:val="21"/>
        </w:rPr>
        <w:t xml:space="preserve">, as shown below. </w:t>
      </w:r>
    </w:p>
    <w:tbl>
      <w:tblPr>
        <w:tblStyle w:val="a8"/>
        <w:tblW w:w="0" w:type="auto"/>
        <w:tblLook w:val="04A0" w:firstRow="1" w:lastRow="0" w:firstColumn="1" w:lastColumn="0" w:noHBand="0" w:noVBand="1"/>
      </w:tblPr>
      <w:tblGrid>
        <w:gridCol w:w="9060"/>
      </w:tblGrid>
      <w:tr w:rsidR="00B55789" w:rsidRPr="00B63BA3" w14:paraId="252F9205" w14:textId="77777777" w:rsidTr="00B55789">
        <w:tc>
          <w:tcPr>
            <w:tcW w:w="9060" w:type="dxa"/>
          </w:tcPr>
          <w:p w14:paraId="58C9B6DA" w14:textId="77777777" w:rsidR="00B55789" w:rsidRPr="00B63BA3" w:rsidRDefault="00B55789" w:rsidP="00B55789">
            <w:pPr>
              <w:jc w:val="both"/>
              <w:rPr>
                <w:rFonts w:ascii="Times New Roman" w:hAnsi="Times New Roman" w:cs="Times New Roman"/>
                <w:szCs w:val="21"/>
                <w:lang w:eastAsia="ko-KR"/>
              </w:rPr>
            </w:pPr>
            <w:r w:rsidRPr="00B63BA3">
              <w:rPr>
                <w:rFonts w:ascii="Times New Roman" w:hAnsi="Times New Roman" w:cs="Times New Roman"/>
                <w:szCs w:val="21"/>
                <w:highlight w:val="green"/>
                <w:lang w:eastAsia="ko-KR"/>
              </w:rPr>
              <w:t>Agreement</w:t>
            </w:r>
          </w:p>
          <w:p w14:paraId="4D78B8C3" w14:textId="77777777" w:rsidR="00B55789" w:rsidRPr="00B63BA3" w:rsidRDefault="00B55789" w:rsidP="00B55789">
            <w:pPr>
              <w:jc w:val="both"/>
              <w:rPr>
                <w:rFonts w:ascii="Times New Roman" w:hAnsi="Times New Roman" w:cs="Times New Roman"/>
                <w:szCs w:val="21"/>
                <w:lang w:eastAsia="ko-KR"/>
              </w:rPr>
            </w:pPr>
            <w:r w:rsidRPr="00B63BA3">
              <w:rPr>
                <w:rFonts w:ascii="Times New Roman" w:hAnsi="Times New Roman" w:cs="Times New Roman"/>
                <w:szCs w:val="21"/>
                <w:lang w:eastAsia="ko-KR"/>
              </w:rPr>
              <w:t>For R2D, study necessity of addition/removal of M values from Rel-19 M value set for Device 2b and for Device C for at least the following M values:</w:t>
            </w:r>
          </w:p>
          <w:p w14:paraId="2B54FC70" w14:textId="77777777" w:rsidR="00B55789" w:rsidRPr="00B63BA3" w:rsidRDefault="00B55789" w:rsidP="00B55789">
            <w:pPr>
              <w:pStyle w:val="a7"/>
              <w:numPr>
                <w:ilvl w:val="0"/>
                <w:numId w:val="22"/>
              </w:numPr>
              <w:overflowPunct w:val="0"/>
              <w:autoSpaceDE w:val="0"/>
              <w:autoSpaceDN w:val="0"/>
              <w:adjustRightInd w:val="0"/>
              <w:spacing w:after="180"/>
              <w:ind w:firstLineChars="0"/>
              <w:contextualSpacing/>
              <w:jc w:val="both"/>
              <w:textAlignment w:val="baseline"/>
              <w:rPr>
                <w:rFonts w:ascii="Times New Roman" w:hAnsi="Times New Roman" w:cs="Times New Roman"/>
                <w:szCs w:val="21"/>
                <w:lang w:eastAsia="ko-KR"/>
              </w:rPr>
            </w:pPr>
            <w:r w:rsidRPr="00B63BA3">
              <w:rPr>
                <w:rFonts w:ascii="Times New Roman" w:hAnsi="Times New Roman" w:cs="Times New Roman"/>
                <w:szCs w:val="21"/>
                <w:lang w:eastAsia="ko-KR"/>
              </w:rPr>
              <w:t>Addition of M=1</w:t>
            </w:r>
          </w:p>
          <w:p w14:paraId="7665283B" w14:textId="77777777" w:rsidR="00B55789" w:rsidRPr="00B63BA3" w:rsidRDefault="00B55789" w:rsidP="00B55789">
            <w:pPr>
              <w:pStyle w:val="a7"/>
              <w:numPr>
                <w:ilvl w:val="0"/>
                <w:numId w:val="22"/>
              </w:numPr>
              <w:overflowPunct w:val="0"/>
              <w:autoSpaceDE w:val="0"/>
              <w:autoSpaceDN w:val="0"/>
              <w:adjustRightInd w:val="0"/>
              <w:spacing w:after="180"/>
              <w:ind w:firstLineChars="0"/>
              <w:contextualSpacing/>
              <w:jc w:val="both"/>
              <w:textAlignment w:val="baseline"/>
              <w:rPr>
                <w:rFonts w:ascii="Times New Roman" w:hAnsi="Times New Roman" w:cs="Times New Roman"/>
                <w:szCs w:val="21"/>
                <w:lang w:eastAsia="ko-KR"/>
              </w:rPr>
            </w:pPr>
            <w:r w:rsidRPr="00B63BA3">
              <w:rPr>
                <w:rFonts w:ascii="Times New Roman" w:hAnsi="Times New Roman" w:cs="Times New Roman"/>
                <w:szCs w:val="21"/>
                <w:lang w:eastAsia="ko-KR"/>
              </w:rPr>
              <w:t>Addition of M=32</w:t>
            </w:r>
          </w:p>
          <w:p w14:paraId="7F1041C6" w14:textId="7FA2C575" w:rsidR="00B55789" w:rsidRPr="00B63BA3" w:rsidRDefault="00B55789" w:rsidP="0076461B">
            <w:pPr>
              <w:pStyle w:val="a7"/>
              <w:numPr>
                <w:ilvl w:val="0"/>
                <w:numId w:val="22"/>
              </w:numPr>
              <w:overflowPunct w:val="0"/>
              <w:autoSpaceDE w:val="0"/>
              <w:autoSpaceDN w:val="0"/>
              <w:adjustRightInd w:val="0"/>
              <w:spacing w:after="180"/>
              <w:ind w:firstLineChars="0"/>
              <w:contextualSpacing/>
              <w:jc w:val="both"/>
              <w:textAlignment w:val="baseline"/>
              <w:rPr>
                <w:rFonts w:ascii="Times New Roman" w:hAnsi="Times New Roman" w:cs="Times New Roman"/>
                <w:b/>
                <w:szCs w:val="21"/>
              </w:rPr>
            </w:pPr>
            <w:r w:rsidRPr="00B63BA3">
              <w:rPr>
                <w:rFonts w:ascii="Times New Roman" w:hAnsi="Times New Roman" w:cs="Times New Roman"/>
                <w:szCs w:val="21"/>
                <w:lang w:eastAsia="ko-KR"/>
              </w:rPr>
              <w:t>Removal of M=24</w:t>
            </w:r>
          </w:p>
        </w:tc>
      </w:tr>
    </w:tbl>
    <w:p w14:paraId="5E336C3C" w14:textId="7B15EAE7" w:rsidR="00145C6E" w:rsidRPr="00B63BA3" w:rsidRDefault="000456CB" w:rsidP="00FE65E1">
      <w:pPr>
        <w:adjustRightInd w:val="0"/>
        <w:snapToGrid w:val="0"/>
        <w:spacing w:beforeLines="50" w:before="156" w:afterLines="50" w:after="156" w:line="276" w:lineRule="auto"/>
        <w:jc w:val="both"/>
        <w:rPr>
          <w:rFonts w:ascii="Times New Roman" w:hAnsi="Times New Roman" w:cs="Times New Roman"/>
          <w:szCs w:val="21"/>
        </w:rPr>
      </w:pPr>
      <w:r w:rsidRPr="00B63BA3">
        <w:rPr>
          <w:rFonts w:ascii="Times New Roman" w:hAnsi="Times New Roman" w:cs="Times New Roman"/>
          <w:szCs w:val="21"/>
        </w:rPr>
        <w:t>Regarding</w:t>
      </w:r>
      <w:r w:rsidRPr="00B63BA3">
        <w:rPr>
          <w:rFonts w:ascii="Times New Roman" w:hAnsi="Times New Roman" w:cs="Times New Roman" w:hint="eastAsia"/>
          <w:szCs w:val="21"/>
        </w:rPr>
        <w:t xml:space="preserve"> the </w:t>
      </w:r>
      <w:r w:rsidRPr="00B63BA3">
        <w:rPr>
          <w:rFonts w:ascii="Times New Roman" w:hAnsi="Times New Roman" w:cs="Times New Roman"/>
          <w:szCs w:val="21"/>
          <w:lang w:eastAsia="ko-KR"/>
        </w:rPr>
        <w:t>necessity of addition/removal of M values</w:t>
      </w:r>
      <w:r w:rsidR="00FA1311" w:rsidRPr="00B63BA3">
        <w:rPr>
          <w:rFonts w:ascii="Times New Roman" w:hAnsi="Times New Roman" w:cs="Times New Roman" w:hint="eastAsia"/>
          <w:szCs w:val="21"/>
        </w:rPr>
        <w:t xml:space="preserve"> </w:t>
      </w:r>
      <w:r w:rsidR="00FA1311" w:rsidRPr="00B63BA3">
        <w:rPr>
          <w:rFonts w:ascii="Times New Roman" w:hAnsi="Times New Roman" w:cs="Times New Roman"/>
          <w:szCs w:val="21"/>
          <w:lang w:eastAsia="ko-KR"/>
        </w:rPr>
        <w:t>from Rel-19 M value</w:t>
      </w:r>
      <w:r w:rsidR="00D33E48" w:rsidRPr="00B63BA3">
        <w:rPr>
          <w:rFonts w:ascii="Times New Roman" w:hAnsi="Times New Roman" w:cs="Times New Roman" w:hint="eastAsia"/>
          <w:szCs w:val="21"/>
        </w:rPr>
        <w:t xml:space="preserve">, we </w:t>
      </w:r>
      <w:r w:rsidR="00CF6572" w:rsidRPr="00B63BA3">
        <w:rPr>
          <w:rFonts w:ascii="Times New Roman" w:hAnsi="Times New Roman" w:cs="Times New Roman"/>
          <w:szCs w:val="21"/>
        </w:rPr>
        <w:t>further evaluate</w:t>
      </w:r>
      <w:r w:rsidR="00D33E48" w:rsidRPr="00B63BA3">
        <w:rPr>
          <w:rFonts w:ascii="Times New Roman" w:hAnsi="Times New Roman" w:cs="Times New Roman" w:hint="eastAsia"/>
          <w:szCs w:val="21"/>
        </w:rPr>
        <w:t xml:space="preserve"> </w:t>
      </w:r>
      <w:r w:rsidR="00CF6572" w:rsidRPr="00B63BA3">
        <w:rPr>
          <w:rFonts w:ascii="Times New Roman" w:hAnsi="Times New Roman" w:cs="Times New Roman"/>
          <w:szCs w:val="21"/>
        </w:rPr>
        <w:t>feasibility of</w:t>
      </w:r>
      <w:r w:rsidR="00D33E48" w:rsidRPr="00B63BA3">
        <w:rPr>
          <w:rFonts w:ascii="Times New Roman" w:hAnsi="Times New Roman" w:cs="Times New Roman" w:hint="eastAsia"/>
          <w:szCs w:val="21"/>
        </w:rPr>
        <w:t xml:space="preserve"> large M value</w:t>
      </w:r>
      <w:r w:rsidR="00FE65E1" w:rsidRPr="00B63BA3">
        <w:rPr>
          <w:rFonts w:ascii="Times New Roman" w:hAnsi="Times New Roman" w:cs="Times New Roman" w:hint="eastAsia"/>
          <w:szCs w:val="21"/>
        </w:rPr>
        <w:t>s</w:t>
      </w:r>
      <w:r w:rsidR="00D33E48" w:rsidRPr="00B63BA3">
        <w:rPr>
          <w:rFonts w:ascii="Times New Roman" w:hAnsi="Times New Roman" w:cs="Times New Roman" w:hint="eastAsia"/>
          <w:szCs w:val="21"/>
        </w:rPr>
        <w:t xml:space="preserve"> of 24 </w:t>
      </w:r>
      <w:r w:rsidR="00FE65E1" w:rsidRPr="00B63BA3">
        <w:rPr>
          <w:rFonts w:ascii="Times New Roman" w:hAnsi="Times New Roman" w:cs="Times New Roman" w:hint="eastAsia"/>
          <w:szCs w:val="21"/>
        </w:rPr>
        <w:t>and 32</w:t>
      </w:r>
      <w:r w:rsidR="00061717" w:rsidRPr="00B63BA3">
        <w:rPr>
          <w:rFonts w:ascii="Times New Roman" w:hAnsi="Times New Roman" w:cs="Times New Roman" w:hint="eastAsia"/>
          <w:szCs w:val="21"/>
        </w:rPr>
        <w:t>.</w:t>
      </w:r>
      <w:r w:rsidR="00145C6E" w:rsidRPr="00B63BA3">
        <w:rPr>
          <w:rFonts w:ascii="Times New Roman" w:hAnsi="Times New Roman" w:cs="Times New Roman" w:hint="eastAsia"/>
          <w:szCs w:val="21"/>
        </w:rPr>
        <w:t xml:space="preserve"> The detail evaluation </w:t>
      </w:r>
      <w:r w:rsidR="00145C6E" w:rsidRPr="00B63BA3">
        <w:rPr>
          <w:rFonts w:ascii="Times New Roman" w:hAnsi="Times New Roman" w:cs="Times New Roman"/>
          <w:szCs w:val="21"/>
        </w:rPr>
        <w:t>assumptions</w:t>
      </w:r>
      <w:r w:rsidR="00145C6E" w:rsidRPr="00B63BA3">
        <w:rPr>
          <w:rFonts w:ascii="Times New Roman" w:hAnsi="Times New Roman" w:cs="Times New Roman" w:hint="eastAsia"/>
          <w:szCs w:val="21"/>
        </w:rPr>
        <w:t xml:space="preserve"> can be seen in the </w:t>
      </w:r>
      <w:r w:rsidR="00270331" w:rsidRPr="00B63BA3">
        <w:rPr>
          <w:rFonts w:ascii="Times New Roman" w:hAnsi="Times New Roman" w:cs="Times New Roman"/>
          <w:szCs w:val="21"/>
          <w:highlight w:val="yellow"/>
        </w:rPr>
        <w:fldChar w:fldCharType="begin"/>
      </w:r>
      <w:r w:rsidR="00270331" w:rsidRPr="00B63BA3">
        <w:rPr>
          <w:rFonts w:ascii="Times New Roman" w:hAnsi="Times New Roman" w:cs="Times New Roman"/>
          <w:szCs w:val="21"/>
        </w:rPr>
        <w:instrText xml:space="preserve"> </w:instrText>
      </w:r>
      <w:r w:rsidR="00270331" w:rsidRPr="00B63BA3">
        <w:rPr>
          <w:rFonts w:ascii="Times New Roman" w:hAnsi="Times New Roman" w:cs="Times New Roman" w:hint="eastAsia"/>
          <w:szCs w:val="21"/>
        </w:rPr>
        <w:instrText>REF _Ref209269516 \h</w:instrText>
      </w:r>
      <w:r w:rsidR="00270331" w:rsidRPr="00B63BA3">
        <w:rPr>
          <w:rFonts w:ascii="Times New Roman" w:hAnsi="Times New Roman" w:cs="Times New Roman"/>
          <w:szCs w:val="21"/>
        </w:rPr>
        <w:instrText xml:space="preserve"> </w:instrText>
      </w:r>
      <w:r w:rsidR="00B63BA3">
        <w:rPr>
          <w:rFonts w:ascii="Times New Roman" w:hAnsi="Times New Roman" w:cs="Times New Roman"/>
          <w:szCs w:val="21"/>
          <w:highlight w:val="yellow"/>
        </w:rPr>
        <w:instrText xml:space="preserve"> \* MERGEFORMAT </w:instrText>
      </w:r>
      <w:r w:rsidR="00270331" w:rsidRPr="00B63BA3">
        <w:rPr>
          <w:rFonts w:ascii="Times New Roman" w:hAnsi="Times New Roman" w:cs="Times New Roman"/>
          <w:szCs w:val="21"/>
          <w:highlight w:val="yellow"/>
        </w:rPr>
      </w:r>
      <w:r w:rsidR="00270331" w:rsidRPr="00B63BA3">
        <w:rPr>
          <w:rFonts w:ascii="Times New Roman" w:hAnsi="Times New Roman" w:cs="Times New Roman"/>
          <w:szCs w:val="21"/>
          <w:highlight w:val="yellow"/>
        </w:rPr>
        <w:fldChar w:fldCharType="separate"/>
      </w:r>
      <w:r w:rsidR="00E36F64" w:rsidRPr="00B63BA3">
        <w:rPr>
          <w:rFonts w:ascii="Times New Roman" w:hAnsi="Times New Roman" w:cs="Times New Roman"/>
          <w:b/>
          <w:szCs w:val="21"/>
        </w:rPr>
        <w:t xml:space="preserve">Table </w:t>
      </w:r>
      <w:r w:rsidR="00E36F64" w:rsidRPr="00B63BA3">
        <w:rPr>
          <w:rFonts w:ascii="Times New Roman" w:hAnsi="Times New Roman" w:cs="Times New Roman"/>
          <w:b/>
          <w:noProof/>
          <w:szCs w:val="21"/>
        </w:rPr>
        <w:t>1</w:t>
      </w:r>
      <w:r w:rsidR="00270331" w:rsidRPr="00B63BA3">
        <w:rPr>
          <w:rFonts w:ascii="Times New Roman" w:hAnsi="Times New Roman" w:cs="Times New Roman"/>
          <w:szCs w:val="21"/>
          <w:highlight w:val="yellow"/>
        </w:rPr>
        <w:fldChar w:fldCharType="end"/>
      </w:r>
      <w:r w:rsidR="00145C6E" w:rsidRPr="00B63BA3">
        <w:rPr>
          <w:rFonts w:ascii="Times New Roman" w:hAnsi="Times New Roman" w:cs="Times New Roman"/>
          <w:szCs w:val="21"/>
        </w:rPr>
        <w:t>.</w:t>
      </w:r>
    </w:p>
    <w:p w14:paraId="54D2ED6E" w14:textId="380E2A5F" w:rsidR="00FB4142" w:rsidRPr="00B63BA3" w:rsidRDefault="00FB4142" w:rsidP="00125BD1">
      <w:pPr>
        <w:pStyle w:val="af"/>
        <w:jc w:val="center"/>
        <w:rPr>
          <w:rFonts w:ascii="Times New Roman" w:hAnsi="Times New Roman" w:cs="Times New Roman"/>
          <w:sz w:val="21"/>
          <w:szCs w:val="21"/>
        </w:rPr>
      </w:pPr>
      <w:bookmarkStart w:id="6" w:name="_Ref209271441"/>
      <w:bookmarkStart w:id="7" w:name="_Ref209269516"/>
      <w:r w:rsidRPr="00B63BA3">
        <w:rPr>
          <w:rFonts w:ascii="Times New Roman" w:hAnsi="Times New Roman" w:cs="Times New Roman"/>
          <w:b/>
          <w:sz w:val="21"/>
          <w:szCs w:val="21"/>
        </w:rPr>
        <w:t xml:space="preserve">Table </w:t>
      </w:r>
      <w:r w:rsidRPr="00B63BA3">
        <w:rPr>
          <w:rFonts w:ascii="Times New Roman" w:hAnsi="Times New Roman" w:cs="Times New Roman" w:hint="eastAsia"/>
          <w:b/>
          <w:sz w:val="21"/>
          <w:szCs w:val="21"/>
        </w:rPr>
        <w:fldChar w:fldCharType="begin"/>
      </w:r>
      <w:r w:rsidRPr="00B63BA3">
        <w:rPr>
          <w:rFonts w:ascii="Times New Roman" w:hAnsi="Times New Roman" w:cs="Times New Roman"/>
          <w:b/>
          <w:sz w:val="21"/>
          <w:szCs w:val="21"/>
        </w:rPr>
        <w:instrText xml:space="preserve"> SEQ Table \* ARABIC </w:instrText>
      </w:r>
      <w:r w:rsidRPr="00B63BA3">
        <w:rPr>
          <w:rFonts w:ascii="Times New Roman" w:hAnsi="Times New Roman" w:cs="Times New Roman" w:hint="eastAsia"/>
          <w:b/>
          <w:sz w:val="21"/>
          <w:szCs w:val="21"/>
        </w:rPr>
        <w:fldChar w:fldCharType="separate"/>
      </w:r>
      <w:r w:rsidR="004D2606" w:rsidRPr="00B63BA3">
        <w:rPr>
          <w:rFonts w:ascii="Times New Roman" w:hAnsi="Times New Roman" w:cs="Times New Roman"/>
          <w:b/>
          <w:noProof/>
          <w:sz w:val="21"/>
          <w:szCs w:val="21"/>
        </w:rPr>
        <w:t>1</w:t>
      </w:r>
      <w:r w:rsidRPr="00B63BA3">
        <w:rPr>
          <w:rFonts w:ascii="Times New Roman" w:hAnsi="Times New Roman" w:cs="Times New Roman" w:hint="eastAsia"/>
          <w:b/>
          <w:sz w:val="21"/>
          <w:szCs w:val="21"/>
        </w:rPr>
        <w:fldChar w:fldCharType="end"/>
      </w:r>
      <w:bookmarkEnd w:id="6"/>
      <w:bookmarkEnd w:id="7"/>
      <w:r w:rsidRPr="00B63BA3">
        <w:rPr>
          <w:rFonts w:hint="eastAsia"/>
          <w:sz w:val="21"/>
          <w:szCs w:val="21"/>
        </w:rPr>
        <w:t xml:space="preserve"> </w:t>
      </w:r>
      <w:r w:rsidRPr="00B63BA3">
        <w:rPr>
          <w:rFonts w:ascii="Times New Roman" w:hAnsi="Times New Roman" w:cs="Times New Roman" w:hint="eastAsia"/>
          <w:b/>
          <w:bCs/>
          <w:sz w:val="21"/>
          <w:szCs w:val="21"/>
        </w:rPr>
        <w:t xml:space="preserve">Evaluation assumptions for different M </w:t>
      </w:r>
      <w:r w:rsidRPr="00B63BA3">
        <w:rPr>
          <w:rFonts w:ascii="Times New Roman" w:hAnsi="Times New Roman" w:cs="Times New Roman"/>
          <w:b/>
          <w:bCs/>
          <w:sz w:val="21"/>
          <w:szCs w:val="21"/>
        </w:rPr>
        <w:t>values</w:t>
      </w:r>
    </w:p>
    <w:tbl>
      <w:tblPr>
        <w:tblStyle w:val="a8"/>
        <w:tblW w:w="0" w:type="auto"/>
        <w:jc w:val="center"/>
        <w:tblLook w:val="04A0" w:firstRow="1" w:lastRow="0" w:firstColumn="1" w:lastColumn="0" w:noHBand="0" w:noVBand="1"/>
      </w:tblPr>
      <w:tblGrid>
        <w:gridCol w:w="1638"/>
        <w:gridCol w:w="2333"/>
      </w:tblGrid>
      <w:tr w:rsidR="004E2880" w:rsidRPr="00B63BA3" w14:paraId="775066A9" w14:textId="77777777" w:rsidTr="00C75FC1">
        <w:trPr>
          <w:jc w:val="center"/>
        </w:trPr>
        <w:tc>
          <w:tcPr>
            <w:tcW w:w="0" w:type="auto"/>
          </w:tcPr>
          <w:p w14:paraId="09FF6C1D" w14:textId="77777777" w:rsidR="00251A73" w:rsidRPr="00B63BA3" w:rsidRDefault="00251A73" w:rsidP="00C75FC1">
            <w:pPr>
              <w:adjustRightInd w:val="0"/>
              <w:snapToGrid w:val="0"/>
              <w:jc w:val="both"/>
              <w:rPr>
                <w:rFonts w:ascii="Times New Roman" w:eastAsia="等线" w:hAnsi="Times New Roman"/>
                <w:b/>
                <w:szCs w:val="21"/>
              </w:rPr>
            </w:pPr>
            <w:r w:rsidRPr="00B63BA3">
              <w:rPr>
                <w:rFonts w:ascii="Times New Roman" w:eastAsia="等线" w:hAnsi="Times New Roman" w:hint="eastAsia"/>
                <w:b/>
                <w:szCs w:val="21"/>
              </w:rPr>
              <w:t>Assumption</w:t>
            </w:r>
          </w:p>
        </w:tc>
        <w:tc>
          <w:tcPr>
            <w:tcW w:w="0" w:type="auto"/>
          </w:tcPr>
          <w:p w14:paraId="26E34C82" w14:textId="77777777" w:rsidR="00251A73" w:rsidRPr="00B63BA3" w:rsidRDefault="00251A73" w:rsidP="00C75FC1">
            <w:pPr>
              <w:adjustRightInd w:val="0"/>
              <w:snapToGrid w:val="0"/>
              <w:jc w:val="both"/>
              <w:rPr>
                <w:rFonts w:ascii="Times New Roman" w:eastAsia="等线" w:hAnsi="Times New Roman"/>
                <w:b/>
                <w:szCs w:val="21"/>
              </w:rPr>
            </w:pPr>
            <w:r w:rsidRPr="00B63BA3">
              <w:rPr>
                <w:rFonts w:ascii="Times New Roman" w:eastAsia="等线" w:hAnsi="Times New Roman" w:hint="eastAsia"/>
                <w:b/>
                <w:szCs w:val="21"/>
              </w:rPr>
              <w:t>value</w:t>
            </w:r>
          </w:p>
        </w:tc>
      </w:tr>
      <w:tr w:rsidR="004E2880" w:rsidRPr="00B63BA3" w14:paraId="6F85C4C3" w14:textId="77777777" w:rsidTr="00C75FC1">
        <w:trPr>
          <w:jc w:val="center"/>
        </w:trPr>
        <w:tc>
          <w:tcPr>
            <w:tcW w:w="0" w:type="auto"/>
          </w:tcPr>
          <w:p w14:paraId="4C301FAB" w14:textId="77777777" w:rsidR="00251A73" w:rsidRPr="00B63BA3" w:rsidRDefault="00251A73" w:rsidP="00C75FC1">
            <w:pPr>
              <w:adjustRightInd w:val="0"/>
              <w:snapToGrid w:val="0"/>
              <w:jc w:val="both"/>
              <w:rPr>
                <w:rFonts w:ascii="Times New Roman" w:eastAsia="等线" w:hAnsi="Times New Roman"/>
                <w:bCs/>
                <w:szCs w:val="21"/>
              </w:rPr>
            </w:pPr>
            <w:r w:rsidRPr="00B63BA3">
              <w:rPr>
                <w:rFonts w:ascii="Times New Roman" w:eastAsia="等线" w:hAnsi="Times New Roman"/>
                <w:bCs/>
                <w:szCs w:val="21"/>
              </w:rPr>
              <w:t>Channel</w:t>
            </w:r>
          </w:p>
        </w:tc>
        <w:tc>
          <w:tcPr>
            <w:tcW w:w="0" w:type="auto"/>
          </w:tcPr>
          <w:p w14:paraId="6D3BC7E6" w14:textId="6090ABD3" w:rsidR="00251A73" w:rsidRPr="00B63BA3" w:rsidRDefault="00251A73" w:rsidP="00C75FC1">
            <w:pPr>
              <w:adjustRightInd w:val="0"/>
              <w:snapToGrid w:val="0"/>
              <w:jc w:val="both"/>
              <w:rPr>
                <w:rFonts w:ascii="Times New Roman" w:eastAsia="等线" w:hAnsi="Times New Roman"/>
                <w:bCs/>
                <w:szCs w:val="21"/>
              </w:rPr>
            </w:pPr>
            <w:r w:rsidRPr="00B63BA3">
              <w:rPr>
                <w:rFonts w:ascii="Times New Roman" w:eastAsia="等线" w:hAnsi="Times New Roman" w:hint="eastAsia"/>
                <w:bCs/>
                <w:szCs w:val="21"/>
              </w:rPr>
              <w:t xml:space="preserve">TDL-C 300ns </w:t>
            </w:r>
            <w:r w:rsidR="00DE41A3" w:rsidRPr="00B63BA3">
              <w:rPr>
                <w:rFonts w:ascii="Times New Roman" w:eastAsia="等线" w:hAnsi="Times New Roman" w:hint="eastAsia"/>
                <w:bCs/>
                <w:szCs w:val="21"/>
              </w:rPr>
              <w:t>3</w:t>
            </w:r>
            <w:r w:rsidRPr="00B63BA3">
              <w:rPr>
                <w:rFonts w:ascii="Times New Roman" w:eastAsia="等线" w:hAnsi="Times New Roman" w:hint="eastAsia"/>
                <w:bCs/>
                <w:szCs w:val="21"/>
              </w:rPr>
              <w:t>km/h</w:t>
            </w:r>
          </w:p>
        </w:tc>
      </w:tr>
      <w:tr w:rsidR="004E2880" w:rsidRPr="00B63BA3" w14:paraId="3399FD3D" w14:textId="77777777" w:rsidTr="00C75FC1">
        <w:trPr>
          <w:jc w:val="center"/>
        </w:trPr>
        <w:tc>
          <w:tcPr>
            <w:tcW w:w="0" w:type="auto"/>
          </w:tcPr>
          <w:p w14:paraId="61EFEC0F" w14:textId="77777777" w:rsidR="00251A73" w:rsidRPr="00B63BA3" w:rsidRDefault="00251A73" w:rsidP="00C75FC1">
            <w:pPr>
              <w:adjustRightInd w:val="0"/>
              <w:snapToGrid w:val="0"/>
              <w:jc w:val="both"/>
              <w:rPr>
                <w:rFonts w:ascii="Times New Roman" w:eastAsia="等线" w:hAnsi="Times New Roman"/>
                <w:bCs/>
                <w:szCs w:val="21"/>
              </w:rPr>
            </w:pPr>
            <w:r w:rsidRPr="00B63BA3">
              <w:rPr>
                <w:rFonts w:ascii="Times New Roman" w:eastAsia="等线" w:hAnsi="Times New Roman" w:hint="eastAsia"/>
                <w:bCs/>
                <w:szCs w:val="21"/>
              </w:rPr>
              <w:t>Payload size</w:t>
            </w:r>
          </w:p>
        </w:tc>
        <w:tc>
          <w:tcPr>
            <w:tcW w:w="0" w:type="auto"/>
          </w:tcPr>
          <w:p w14:paraId="4C3FDA02" w14:textId="77777777" w:rsidR="00251A73" w:rsidRPr="00B63BA3" w:rsidRDefault="00251A73" w:rsidP="00C75FC1">
            <w:pPr>
              <w:adjustRightInd w:val="0"/>
              <w:snapToGrid w:val="0"/>
              <w:jc w:val="both"/>
              <w:rPr>
                <w:rFonts w:ascii="Times New Roman" w:eastAsia="等线" w:hAnsi="Times New Roman"/>
                <w:bCs/>
                <w:szCs w:val="21"/>
              </w:rPr>
            </w:pPr>
            <w:r w:rsidRPr="00B63BA3">
              <w:rPr>
                <w:rFonts w:ascii="Times New Roman" w:eastAsia="等线" w:hAnsi="Times New Roman" w:hint="eastAsia"/>
                <w:bCs/>
                <w:szCs w:val="21"/>
              </w:rPr>
              <w:t xml:space="preserve">400bits </w:t>
            </w:r>
          </w:p>
        </w:tc>
      </w:tr>
      <w:tr w:rsidR="004E2880" w:rsidRPr="00B63BA3" w14:paraId="17DAA993" w14:textId="77777777" w:rsidTr="00C75FC1">
        <w:trPr>
          <w:jc w:val="center"/>
        </w:trPr>
        <w:tc>
          <w:tcPr>
            <w:tcW w:w="0" w:type="auto"/>
          </w:tcPr>
          <w:p w14:paraId="688D399E" w14:textId="6B5926B9" w:rsidR="00251A73" w:rsidRPr="00B63BA3" w:rsidRDefault="00F86255" w:rsidP="00C75FC1">
            <w:pPr>
              <w:adjustRightInd w:val="0"/>
              <w:snapToGrid w:val="0"/>
              <w:jc w:val="both"/>
              <w:rPr>
                <w:rFonts w:ascii="Times New Roman" w:eastAsia="等线" w:hAnsi="Times New Roman"/>
                <w:bCs/>
                <w:szCs w:val="21"/>
              </w:rPr>
            </w:pPr>
            <w:r w:rsidRPr="00B63BA3">
              <w:rPr>
                <w:rFonts w:ascii="Times New Roman" w:eastAsia="等线" w:hAnsi="Times New Roman" w:hint="eastAsia"/>
                <w:bCs/>
                <w:szCs w:val="21"/>
              </w:rPr>
              <w:t>M value</w:t>
            </w:r>
          </w:p>
        </w:tc>
        <w:tc>
          <w:tcPr>
            <w:tcW w:w="0" w:type="auto"/>
          </w:tcPr>
          <w:p w14:paraId="0CE84648" w14:textId="60B18869" w:rsidR="00251A73" w:rsidRPr="00B63BA3" w:rsidRDefault="00F86255" w:rsidP="00C75FC1">
            <w:pPr>
              <w:keepNext/>
              <w:adjustRightInd w:val="0"/>
              <w:snapToGrid w:val="0"/>
              <w:jc w:val="both"/>
              <w:rPr>
                <w:rFonts w:ascii="Times New Roman" w:eastAsia="等线" w:hAnsi="Times New Roman"/>
                <w:bCs/>
                <w:szCs w:val="21"/>
              </w:rPr>
            </w:pPr>
            <w:r w:rsidRPr="00B63BA3">
              <w:rPr>
                <w:rFonts w:ascii="Times New Roman" w:eastAsia="等线" w:hAnsi="Times New Roman" w:hint="eastAsia"/>
                <w:bCs/>
                <w:szCs w:val="21"/>
              </w:rPr>
              <w:t>12</w:t>
            </w:r>
            <w:r w:rsidR="00F61B68" w:rsidRPr="00B63BA3">
              <w:rPr>
                <w:rFonts w:ascii="Times New Roman" w:eastAsia="等线" w:hAnsi="Times New Roman"/>
                <w:bCs/>
                <w:szCs w:val="21"/>
              </w:rPr>
              <w:t>,</w:t>
            </w:r>
            <w:r w:rsidRPr="00B63BA3">
              <w:rPr>
                <w:rFonts w:ascii="Times New Roman" w:eastAsia="等线" w:hAnsi="Times New Roman" w:hint="eastAsia"/>
                <w:bCs/>
                <w:szCs w:val="21"/>
              </w:rPr>
              <w:t xml:space="preserve"> 24</w:t>
            </w:r>
            <w:r w:rsidR="00F61B68" w:rsidRPr="00B63BA3">
              <w:rPr>
                <w:rFonts w:ascii="Times New Roman" w:eastAsia="等线" w:hAnsi="Times New Roman"/>
                <w:bCs/>
                <w:szCs w:val="21"/>
              </w:rPr>
              <w:t>,</w:t>
            </w:r>
            <w:r w:rsidRPr="00B63BA3">
              <w:rPr>
                <w:rFonts w:ascii="Times New Roman" w:eastAsia="等线" w:hAnsi="Times New Roman" w:hint="eastAsia"/>
                <w:bCs/>
                <w:szCs w:val="21"/>
              </w:rPr>
              <w:t xml:space="preserve"> 32</w:t>
            </w:r>
          </w:p>
        </w:tc>
      </w:tr>
      <w:tr w:rsidR="004E2880" w:rsidRPr="00B63BA3" w14:paraId="111BD905" w14:textId="77777777" w:rsidTr="00C75FC1">
        <w:trPr>
          <w:jc w:val="center"/>
        </w:trPr>
        <w:tc>
          <w:tcPr>
            <w:tcW w:w="0" w:type="auto"/>
          </w:tcPr>
          <w:p w14:paraId="06736854" w14:textId="1E3DB5C6" w:rsidR="009A6230" w:rsidRPr="00B63BA3" w:rsidRDefault="009A6230" w:rsidP="009A6230">
            <w:pPr>
              <w:adjustRightInd w:val="0"/>
              <w:snapToGrid w:val="0"/>
              <w:jc w:val="both"/>
              <w:rPr>
                <w:rFonts w:ascii="Times New Roman" w:eastAsia="等线" w:hAnsi="Times New Roman"/>
                <w:bCs/>
                <w:szCs w:val="21"/>
              </w:rPr>
            </w:pPr>
            <w:r w:rsidRPr="00B63BA3">
              <w:rPr>
                <w:rFonts w:ascii="Times New Roman" w:eastAsia="等线" w:hAnsi="Times New Roman" w:hint="eastAsia"/>
                <w:bCs/>
                <w:szCs w:val="21"/>
              </w:rPr>
              <w:t>Sampling rate</w:t>
            </w:r>
          </w:p>
        </w:tc>
        <w:tc>
          <w:tcPr>
            <w:tcW w:w="0" w:type="auto"/>
          </w:tcPr>
          <w:p w14:paraId="147615D1" w14:textId="40732D38" w:rsidR="009A6230" w:rsidRPr="00B63BA3" w:rsidRDefault="009A6230" w:rsidP="009A6230">
            <w:pPr>
              <w:keepNext/>
              <w:adjustRightInd w:val="0"/>
              <w:snapToGrid w:val="0"/>
              <w:jc w:val="both"/>
              <w:rPr>
                <w:rFonts w:ascii="Times New Roman" w:eastAsia="等线" w:hAnsi="Times New Roman"/>
                <w:bCs/>
                <w:szCs w:val="21"/>
              </w:rPr>
            </w:pPr>
            <w:r w:rsidRPr="00B63BA3">
              <w:rPr>
                <w:rFonts w:ascii="Times New Roman" w:eastAsia="等线" w:hAnsi="Times New Roman" w:hint="eastAsia"/>
                <w:bCs/>
                <w:szCs w:val="21"/>
              </w:rPr>
              <w:t>3.84MHz</w:t>
            </w:r>
          </w:p>
        </w:tc>
      </w:tr>
      <w:tr w:rsidR="009A6230" w:rsidRPr="00B63BA3" w14:paraId="6455BBED" w14:textId="77777777" w:rsidTr="00FE5B7B">
        <w:trPr>
          <w:jc w:val="center"/>
        </w:trPr>
        <w:tc>
          <w:tcPr>
            <w:tcW w:w="0" w:type="auto"/>
            <w:gridSpan w:val="2"/>
          </w:tcPr>
          <w:p w14:paraId="20556050" w14:textId="7D602B98" w:rsidR="001F5CAF" w:rsidRPr="00B63BA3" w:rsidRDefault="009A6230" w:rsidP="009A6230">
            <w:pPr>
              <w:keepNext/>
              <w:adjustRightInd w:val="0"/>
              <w:snapToGrid w:val="0"/>
              <w:jc w:val="both"/>
              <w:rPr>
                <w:rFonts w:ascii="Times New Roman" w:eastAsia="等线" w:hAnsi="Times New Roman"/>
                <w:bCs/>
                <w:szCs w:val="21"/>
              </w:rPr>
            </w:pPr>
            <w:r w:rsidRPr="00B63BA3">
              <w:rPr>
                <w:rFonts w:ascii="Times New Roman" w:eastAsia="等线" w:hAnsi="Times New Roman" w:hint="eastAsia"/>
                <w:bCs/>
                <w:szCs w:val="21"/>
              </w:rPr>
              <w:t xml:space="preserve">Note: </w:t>
            </w:r>
            <w:r w:rsidR="00AF4DD9" w:rsidRPr="00B63BA3">
              <w:rPr>
                <w:rFonts w:ascii="Times New Roman" w:eastAsia="等线" w:hAnsi="Times New Roman"/>
                <w:bCs/>
                <w:szCs w:val="21"/>
              </w:rPr>
              <w:t>F</w:t>
            </w:r>
            <w:r w:rsidR="00AF4DD9" w:rsidRPr="00B63BA3">
              <w:rPr>
                <w:rFonts w:ascii="Times New Roman" w:eastAsia="等线" w:hAnsi="Times New Roman" w:hint="eastAsia"/>
                <w:bCs/>
                <w:szCs w:val="21"/>
              </w:rPr>
              <w:t>or M = 12</w:t>
            </w:r>
          </w:p>
          <w:p w14:paraId="5758A46F" w14:textId="04B4E5C5" w:rsidR="009A6230" w:rsidRPr="00B63BA3" w:rsidRDefault="00D87011" w:rsidP="009A6230">
            <w:pPr>
              <w:keepNext/>
              <w:adjustRightInd w:val="0"/>
              <w:snapToGrid w:val="0"/>
              <w:jc w:val="both"/>
              <w:rPr>
                <w:rFonts w:ascii="Times New Roman" w:eastAsia="等线" w:hAnsi="Times New Roman"/>
                <w:bCs/>
                <w:szCs w:val="21"/>
              </w:rPr>
            </w:pPr>
            <w:r w:rsidRPr="00B63BA3">
              <w:rPr>
                <w:rFonts w:ascii="Times New Roman" w:eastAsia="等线" w:hAnsi="Times New Roman" w:hint="eastAsia"/>
                <w:bCs/>
                <w:szCs w:val="21"/>
              </w:rPr>
              <w:t>T</w:t>
            </w:r>
            <w:r w:rsidR="00AF4DD9" w:rsidRPr="00B63BA3">
              <w:rPr>
                <w:rFonts w:ascii="Times New Roman" w:eastAsia="等线" w:hAnsi="Times New Roman"/>
                <w:bCs/>
                <w:szCs w:val="21"/>
              </w:rPr>
              <w:t>x BW</w:t>
            </w:r>
            <w:r w:rsidRPr="00B63BA3">
              <w:rPr>
                <w:rFonts w:ascii="Times New Roman" w:eastAsia="等线" w:hAnsi="Times New Roman" w:hint="eastAsia"/>
                <w:bCs/>
                <w:szCs w:val="21"/>
              </w:rPr>
              <w:t xml:space="preserve"> is </w:t>
            </w:r>
            <w:r w:rsidR="00836F97" w:rsidRPr="00B63BA3">
              <w:rPr>
                <w:rFonts w:ascii="Times New Roman" w:eastAsia="等线" w:hAnsi="Times New Roman" w:hint="eastAsia"/>
                <w:bCs/>
                <w:szCs w:val="21"/>
              </w:rPr>
              <w:t>36</w:t>
            </w:r>
            <w:r w:rsidRPr="00B63BA3">
              <w:rPr>
                <w:rFonts w:ascii="Times New Roman" w:eastAsia="等线" w:hAnsi="Times New Roman" w:hint="eastAsia"/>
                <w:bCs/>
                <w:szCs w:val="21"/>
              </w:rPr>
              <w:t xml:space="preserve"> R</w:t>
            </w:r>
            <w:r w:rsidR="00836F97" w:rsidRPr="00B63BA3">
              <w:rPr>
                <w:rFonts w:ascii="Times New Roman" w:eastAsia="等线" w:hAnsi="Times New Roman" w:hint="eastAsia"/>
                <w:bCs/>
                <w:szCs w:val="21"/>
              </w:rPr>
              <w:t>E</w:t>
            </w:r>
            <w:r w:rsidR="00AF4DD9" w:rsidRPr="00B63BA3">
              <w:rPr>
                <w:rFonts w:ascii="Times New Roman" w:eastAsia="等线" w:hAnsi="Times New Roman"/>
                <w:bCs/>
                <w:szCs w:val="21"/>
              </w:rPr>
              <w:t>s</w:t>
            </w:r>
            <w:r w:rsidRPr="00B63BA3">
              <w:rPr>
                <w:rFonts w:ascii="Times New Roman" w:eastAsia="等线" w:hAnsi="Times New Roman" w:hint="eastAsia"/>
                <w:bCs/>
                <w:szCs w:val="21"/>
              </w:rPr>
              <w:t xml:space="preserve"> </w:t>
            </w:r>
            <w:r w:rsidR="001F5CAF" w:rsidRPr="00B63BA3">
              <w:rPr>
                <w:rFonts w:ascii="Times New Roman" w:eastAsia="等线" w:hAnsi="Times New Roman" w:hint="eastAsia"/>
                <w:bCs/>
                <w:szCs w:val="21"/>
              </w:rPr>
              <w:t xml:space="preserve">when </w:t>
            </w:r>
            <w:r w:rsidRPr="00B63BA3">
              <w:rPr>
                <w:rFonts w:ascii="Times New Roman" w:eastAsia="等线" w:hAnsi="Times New Roman" w:hint="eastAsia"/>
                <w:bCs/>
                <w:szCs w:val="21"/>
              </w:rPr>
              <w:t xml:space="preserve">compared </w:t>
            </w:r>
            <w:r w:rsidR="00517E6D" w:rsidRPr="00B63BA3">
              <w:rPr>
                <w:rFonts w:ascii="Times New Roman" w:eastAsia="等线" w:hAnsi="Times New Roman" w:hint="eastAsia"/>
                <w:bCs/>
                <w:szCs w:val="21"/>
              </w:rPr>
              <w:t>to</w:t>
            </w:r>
            <w:r w:rsidRPr="00B63BA3">
              <w:rPr>
                <w:rFonts w:ascii="Times New Roman" w:eastAsia="等线" w:hAnsi="Times New Roman" w:hint="eastAsia"/>
                <w:bCs/>
                <w:szCs w:val="21"/>
              </w:rPr>
              <w:t xml:space="preserve"> M = 24</w:t>
            </w:r>
          </w:p>
          <w:p w14:paraId="601D1781" w14:textId="2ADF60FA" w:rsidR="00D87011" w:rsidRPr="00B63BA3" w:rsidRDefault="00D87011" w:rsidP="009A6230">
            <w:pPr>
              <w:keepNext/>
              <w:adjustRightInd w:val="0"/>
              <w:snapToGrid w:val="0"/>
              <w:jc w:val="both"/>
              <w:rPr>
                <w:rFonts w:ascii="Times New Roman" w:eastAsia="等线" w:hAnsi="Times New Roman"/>
                <w:bCs/>
                <w:szCs w:val="21"/>
              </w:rPr>
            </w:pPr>
            <w:r w:rsidRPr="00B63BA3">
              <w:rPr>
                <w:rFonts w:ascii="Times New Roman" w:eastAsia="等线" w:hAnsi="Times New Roman" w:hint="eastAsia"/>
                <w:bCs/>
                <w:szCs w:val="21"/>
              </w:rPr>
              <w:t>T</w:t>
            </w:r>
            <w:r w:rsidR="00AF4DD9" w:rsidRPr="00B63BA3">
              <w:rPr>
                <w:rFonts w:ascii="Times New Roman" w:eastAsia="等线" w:hAnsi="Times New Roman"/>
                <w:bCs/>
                <w:szCs w:val="21"/>
              </w:rPr>
              <w:t>x</w:t>
            </w:r>
            <w:r w:rsidRPr="00B63BA3">
              <w:rPr>
                <w:rFonts w:ascii="Times New Roman" w:eastAsia="等线" w:hAnsi="Times New Roman" w:hint="eastAsia"/>
                <w:bCs/>
                <w:szCs w:val="21"/>
              </w:rPr>
              <w:t xml:space="preserve"> </w:t>
            </w:r>
            <w:r w:rsidR="00AF4DD9" w:rsidRPr="00B63BA3">
              <w:rPr>
                <w:rFonts w:ascii="Times New Roman" w:eastAsia="等线" w:hAnsi="Times New Roman"/>
                <w:bCs/>
                <w:szCs w:val="21"/>
              </w:rPr>
              <w:t>BW</w:t>
            </w:r>
            <w:r w:rsidRPr="00B63BA3">
              <w:rPr>
                <w:rFonts w:ascii="Times New Roman" w:eastAsia="等线" w:hAnsi="Times New Roman" w:hint="eastAsia"/>
                <w:bCs/>
                <w:szCs w:val="21"/>
              </w:rPr>
              <w:t xml:space="preserve"> is </w:t>
            </w:r>
            <w:r w:rsidR="00836F97" w:rsidRPr="00B63BA3">
              <w:rPr>
                <w:rFonts w:ascii="Times New Roman" w:eastAsia="等线" w:hAnsi="Times New Roman" w:hint="eastAsia"/>
                <w:bCs/>
                <w:szCs w:val="21"/>
              </w:rPr>
              <w:t>48</w:t>
            </w:r>
            <w:r w:rsidR="001F5CAF" w:rsidRPr="00B63BA3">
              <w:rPr>
                <w:rFonts w:ascii="Times New Roman" w:eastAsia="等线" w:hAnsi="Times New Roman" w:hint="eastAsia"/>
                <w:bCs/>
                <w:szCs w:val="21"/>
              </w:rPr>
              <w:t xml:space="preserve"> </w:t>
            </w:r>
            <w:r w:rsidRPr="00B63BA3">
              <w:rPr>
                <w:rFonts w:ascii="Times New Roman" w:eastAsia="等线" w:hAnsi="Times New Roman" w:hint="eastAsia"/>
                <w:bCs/>
                <w:szCs w:val="21"/>
              </w:rPr>
              <w:t>R</w:t>
            </w:r>
            <w:r w:rsidR="00836F97" w:rsidRPr="00B63BA3">
              <w:rPr>
                <w:rFonts w:ascii="Times New Roman" w:eastAsia="等线" w:hAnsi="Times New Roman" w:hint="eastAsia"/>
                <w:bCs/>
                <w:szCs w:val="21"/>
              </w:rPr>
              <w:t>E</w:t>
            </w:r>
            <w:r w:rsidR="00AF4DD9" w:rsidRPr="00B63BA3">
              <w:rPr>
                <w:rFonts w:ascii="Times New Roman" w:eastAsia="等线" w:hAnsi="Times New Roman"/>
                <w:bCs/>
                <w:szCs w:val="21"/>
              </w:rPr>
              <w:t>s</w:t>
            </w:r>
            <w:r w:rsidRPr="00B63BA3">
              <w:rPr>
                <w:rFonts w:ascii="Times New Roman" w:eastAsia="等线" w:hAnsi="Times New Roman" w:hint="eastAsia"/>
                <w:bCs/>
                <w:szCs w:val="21"/>
              </w:rPr>
              <w:t xml:space="preserve"> </w:t>
            </w:r>
            <w:r w:rsidR="001F5CAF" w:rsidRPr="00B63BA3">
              <w:rPr>
                <w:rFonts w:ascii="Times New Roman" w:eastAsia="等线" w:hAnsi="Times New Roman" w:hint="eastAsia"/>
                <w:bCs/>
                <w:szCs w:val="21"/>
              </w:rPr>
              <w:t xml:space="preserve">when </w:t>
            </w:r>
            <w:r w:rsidRPr="00B63BA3">
              <w:rPr>
                <w:rFonts w:ascii="Times New Roman" w:eastAsia="等线" w:hAnsi="Times New Roman" w:hint="eastAsia"/>
                <w:bCs/>
                <w:szCs w:val="21"/>
              </w:rPr>
              <w:t xml:space="preserve">compared </w:t>
            </w:r>
            <w:r w:rsidR="00517E6D" w:rsidRPr="00B63BA3">
              <w:rPr>
                <w:rFonts w:ascii="Times New Roman" w:eastAsia="等线" w:hAnsi="Times New Roman" w:hint="eastAsia"/>
                <w:bCs/>
                <w:szCs w:val="21"/>
              </w:rPr>
              <w:t>to</w:t>
            </w:r>
            <w:r w:rsidRPr="00B63BA3">
              <w:rPr>
                <w:rFonts w:ascii="Times New Roman" w:eastAsia="等线" w:hAnsi="Times New Roman" w:hint="eastAsia"/>
                <w:bCs/>
                <w:szCs w:val="21"/>
              </w:rPr>
              <w:t xml:space="preserve"> M = 32</w:t>
            </w:r>
          </w:p>
        </w:tc>
      </w:tr>
    </w:tbl>
    <w:p w14:paraId="45477340" w14:textId="652C6852" w:rsidR="00145C6E" w:rsidRPr="00B63BA3" w:rsidRDefault="00B73939" w:rsidP="00FE65E1">
      <w:pPr>
        <w:adjustRightInd w:val="0"/>
        <w:snapToGrid w:val="0"/>
        <w:spacing w:beforeLines="50" w:before="156" w:afterLines="50" w:after="156" w:line="276" w:lineRule="auto"/>
        <w:jc w:val="both"/>
        <w:rPr>
          <w:rFonts w:ascii="Times New Roman" w:hAnsi="Times New Roman" w:cs="Times New Roman"/>
          <w:szCs w:val="21"/>
        </w:rPr>
      </w:pPr>
      <w:r w:rsidRPr="00B63BA3">
        <w:rPr>
          <w:noProof/>
          <w:szCs w:val="21"/>
        </w:rPr>
        <w:drawing>
          <wp:inline distT="0" distB="0" distL="0" distR="0" wp14:anchorId="5A600727" wp14:editId="61DFBE32">
            <wp:extent cx="2515542" cy="196393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28826" cy="1974301"/>
                    </a:xfrm>
                    <a:prstGeom prst="rect">
                      <a:avLst/>
                    </a:prstGeom>
                  </pic:spPr>
                </pic:pic>
              </a:graphicData>
            </a:graphic>
          </wp:inline>
        </w:drawing>
      </w:r>
      <w:r w:rsidRPr="00B63BA3">
        <w:rPr>
          <w:noProof/>
          <w:szCs w:val="21"/>
        </w:rPr>
        <w:drawing>
          <wp:inline distT="0" distB="0" distL="0" distR="0" wp14:anchorId="004C18C1" wp14:editId="0F9814C1">
            <wp:extent cx="2532184" cy="1917098"/>
            <wp:effectExtent l="0" t="0" r="1905"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38347" cy="1921764"/>
                    </a:xfrm>
                    <a:prstGeom prst="rect">
                      <a:avLst/>
                    </a:prstGeom>
                  </pic:spPr>
                </pic:pic>
              </a:graphicData>
            </a:graphic>
          </wp:inline>
        </w:drawing>
      </w:r>
    </w:p>
    <w:p w14:paraId="78F6DE58" w14:textId="37499CA6" w:rsidR="00F107DB" w:rsidRPr="00B63BA3" w:rsidRDefault="00F107DB" w:rsidP="00F107DB">
      <w:pPr>
        <w:spacing w:before="120" w:after="120" w:line="276" w:lineRule="auto"/>
        <w:jc w:val="center"/>
        <w:rPr>
          <w:rFonts w:ascii="Times New Roman" w:hAnsi="Times New Roman" w:cs="Times New Roman"/>
          <w:szCs w:val="21"/>
        </w:rPr>
      </w:pPr>
      <w:bookmarkStart w:id="8" w:name="_Ref209284407"/>
      <w:r w:rsidRPr="00B63BA3" w:rsidDel="00273C48">
        <w:rPr>
          <w:rFonts w:ascii="Times New Roman" w:hAnsi="Times New Roman" w:cs="Times New Roman"/>
          <w:b/>
          <w:szCs w:val="21"/>
        </w:rPr>
        <w:t>F</w:t>
      </w:r>
      <w:r w:rsidRPr="00B63BA3">
        <w:rPr>
          <w:rFonts w:ascii="Times New Roman" w:eastAsia="宋体" w:hAnsi="Times New Roman" w:cs="Times New Roman"/>
          <w:b/>
          <w:szCs w:val="21"/>
        </w:rPr>
        <w:t xml:space="preserve">igure </w:t>
      </w:r>
      <w:r w:rsidRPr="00B63BA3">
        <w:rPr>
          <w:rFonts w:ascii="Times New Roman" w:eastAsia="宋体" w:hAnsi="Times New Roman" w:cs="Times New Roman"/>
          <w:b/>
          <w:szCs w:val="21"/>
        </w:rPr>
        <w:fldChar w:fldCharType="begin"/>
      </w:r>
      <w:r w:rsidRPr="00B63BA3">
        <w:rPr>
          <w:rFonts w:ascii="Times New Roman" w:eastAsia="宋体" w:hAnsi="Times New Roman" w:cs="Times New Roman"/>
          <w:b/>
          <w:szCs w:val="21"/>
        </w:rPr>
        <w:instrText xml:space="preserve"> SEQ Figure \* ARABIC </w:instrText>
      </w:r>
      <w:r w:rsidRPr="00B63BA3">
        <w:rPr>
          <w:rFonts w:ascii="Times New Roman" w:eastAsia="宋体" w:hAnsi="Times New Roman" w:cs="Times New Roman"/>
          <w:b/>
          <w:szCs w:val="21"/>
        </w:rPr>
        <w:fldChar w:fldCharType="separate"/>
      </w:r>
      <w:r w:rsidR="004D2606" w:rsidRPr="00B63BA3">
        <w:rPr>
          <w:rFonts w:ascii="Times New Roman" w:eastAsia="宋体" w:hAnsi="Times New Roman" w:cs="Times New Roman"/>
          <w:b/>
          <w:noProof/>
          <w:szCs w:val="21"/>
        </w:rPr>
        <w:t>2</w:t>
      </w:r>
      <w:r w:rsidRPr="00B63BA3">
        <w:rPr>
          <w:rFonts w:ascii="Times New Roman" w:eastAsia="宋体" w:hAnsi="Times New Roman" w:cs="Times New Roman"/>
          <w:b/>
          <w:szCs w:val="21"/>
        </w:rPr>
        <w:fldChar w:fldCharType="end"/>
      </w:r>
      <w:bookmarkEnd w:id="8"/>
      <w:r w:rsidRPr="00B63BA3">
        <w:rPr>
          <w:rFonts w:ascii="Times New Roman" w:hAnsi="Times New Roman" w:cs="Times New Roman"/>
          <w:b/>
          <w:szCs w:val="21"/>
        </w:rPr>
        <w:t>. Performance of R2D with different M values in outdoor scenar</w:t>
      </w:r>
      <w:r w:rsidRPr="00B63BA3">
        <w:rPr>
          <w:rFonts w:ascii="Times New Roman" w:hAnsi="Times New Roman" w:cs="Times New Roman" w:hint="eastAsia"/>
          <w:b/>
          <w:szCs w:val="21"/>
        </w:rPr>
        <w:t>io</w:t>
      </w:r>
    </w:p>
    <w:p w14:paraId="3361540D" w14:textId="7F303F20" w:rsidR="001E15C7" w:rsidRPr="00B63BA3" w:rsidRDefault="00B702C1" w:rsidP="005C3012">
      <w:pPr>
        <w:adjustRightInd w:val="0"/>
        <w:snapToGrid w:val="0"/>
        <w:spacing w:beforeLines="50" w:before="156" w:afterLines="50" w:after="156" w:line="276" w:lineRule="auto"/>
        <w:jc w:val="both"/>
        <w:rPr>
          <w:rFonts w:ascii="Times New Roman" w:hAnsi="Times New Roman" w:cs="Times New Roman"/>
          <w:szCs w:val="21"/>
        </w:rPr>
      </w:pPr>
      <w:r w:rsidRPr="00B63BA3">
        <w:rPr>
          <w:rFonts w:ascii="Times New Roman" w:hAnsi="Times New Roman" w:cs="Times New Roman"/>
          <w:szCs w:val="21"/>
        </w:rPr>
        <w:t>The link performance for</w:t>
      </w:r>
      <w:r w:rsidR="002D7C76" w:rsidRPr="00B63BA3">
        <w:rPr>
          <w:rFonts w:ascii="Times New Roman" w:hAnsi="Times New Roman" w:cs="Times New Roman"/>
          <w:szCs w:val="21"/>
        </w:rPr>
        <w:t xml:space="preserve"> </w:t>
      </w:r>
      <w:r w:rsidRPr="00B63BA3">
        <w:rPr>
          <w:rFonts w:ascii="Times New Roman" w:hAnsi="Times New Roman" w:cs="Times New Roman"/>
          <w:szCs w:val="21"/>
        </w:rPr>
        <w:t xml:space="preserve">M values </w:t>
      </w:r>
      <w:r w:rsidR="00240F23" w:rsidRPr="00B63BA3">
        <w:rPr>
          <w:rFonts w:ascii="Times New Roman" w:hAnsi="Times New Roman" w:cs="Times New Roman"/>
          <w:szCs w:val="21"/>
        </w:rPr>
        <w:t xml:space="preserve">is </w:t>
      </w:r>
      <w:r w:rsidRPr="00B63BA3">
        <w:rPr>
          <w:rFonts w:ascii="Times New Roman" w:hAnsi="Times New Roman" w:cs="Times New Roman"/>
          <w:szCs w:val="21"/>
        </w:rPr>
        <w:t xml:space="preserve">provided in </w:t>
      </w:r>
      <w:r w:rsidR="00970B1E" w:rsidRPr="00B63BA3">
        <w:rPr>
          <w:rFonts w:ascii="Times New Roman" w:hAnsi="Times New Roman" w:cs="Times New Roman"/>
          <w:szCs w:val="21"/>
        </w:rPr>
        <w:fldChar w:fldCharType="begin"/>
      </w:r>
      <w:r w:rsidR="00970B1E" w:rsidRPr="00B63BA3">
        <w:rPr>
          <w:rFonts w:ascii="Times New Roman" w:hAnsi="Times New Roman" w:cs="Times New Roman"/>
          <w:szCs w:val="21"/>
        </w:rPr>
        <w:instrText xml:space="preserve"> REF _Ref209284407 \h </w:instrText>
      </w:r>
      <w:r w:rsidR="00970B1E" w:rsidRPr="00B63BA3">
        <w:rPr>
          <w:rFonts w:ascii="Times New Roman" w:hAnsi="Times New Roman" w:cs="Times New Roman"/>
          <w:szCs w:val="21"/>
        </w:rPr>
      </w:r>
      <w:r w:rsidR="00970B1E" w:rsidRPr="00B63BA3">
        <w:rPr>
          <w:rFonts w:ascii="Times New Roman" w:hAnsi="Times New Roman" w:cs="Times New Roman"/>
          <w:szCs w:val="21"/>
        </w:rPr>
        <w:fldChar w:fldCharType="separate"/>
      </w:r>
      <w:r w:rsidR="00E36F64" w:rsidRPr="00B63BA3" w:rsidDel="00273C48">
        <w:rPr>
          <w:rFonts w:ascii="Times New Roman" w:hAnsi="Times New Roman" w:cs="Times New Roman"/>
          <w:b/>
          <w:szCs w:val="21"/>
        </w:rPr>
        <w:t>F</w:t>
      </w:r>
      <w:r w:rsidR="00E36F64" w:rsidRPr="00B63BA3">
        <w:rPr>
          <w:rFonts w:ascii="Times New Roman" w:eastAsia="宋体" w:hAnsi="Times New Roman" w:cs="Times New Roman"/>
          <w:b/>
          <w:szCs w:val="21"/>
        </w:rPr>
        <w:t xml:space="preserve">igure </w:t>
      </w:r>
      <w:r w:rsidR="00E36F64" w:rsidRPr="00B63BA3">
        <w:rPr>
          <w:rFonts w:ascii="Times New Roman" w:eastAsia="宋体" w:hAnsi="Times New Roman" w:cs="Times New Roman"/>
          <w:b/>
          <w:noProof/>
          <w:szCs w:val="21"/>
        </w:rPr>
        <w:t>2</w:t>
      </w:r>
      <w:r w:rsidR="00970B1E" w:rsidRPr="00B63BA3">
        <w:rPr>
          <w:rFonts w:ascii="Times New Roman" w:hAnsi="Times New Roman" w:cs="Times New Roman"/>
          <w:szCs w:val="21"/>
        </w:rPr>
        <w:fldChar w:fldCharType="end"/>
      </w:r>
      <w:r w:rsidR="00970B1E" w:rsidRPr="00B63BA3">
        <w:rPr>
          <w:rFonts w:ascii="Times New Roman" w:hAnsi="Times New Roman" w:cs="Times New Roman" w:hint="eastAsia"/>
          <w:szCs w:val="21"/>
        </w:rPr>
        <w:t>.</w:t>
      </w:r>
      <w:r w:rsidRPr="00B63BA3">
        <w:rPr>
          <w:rFonts w:ascii="Times New Roman" w:hAnsi="Times New Roman" w:cs="Times New Roman"/>
          <w:szCs w:val="21"/>
        </w:rPr>
        <w:t xml:space="preserve"> The evaluation </w:t>
      </w:r>
      <w:r w:rsidR="00DB121B" w:rsidRPr="00B63BA3">
        <w:rPr>
          <w:rFonts w:ascii="Times New Roman" w:hAnsi="Times New Roman" w:cs="Times New Roman"/>
          <w:szCs w:val="21"/>
        </w:rPr>
        <w:t>shows</w:t>
      </w:r>
      <w:r w:rsidRPr="00B63BA3">
        <w:rPr>
          <w:rFonts w:ascii="Times New Roman" w:hAnsi="Times New Roman" w:cs="Times New Roman"/>
          <w:szCs w:val="21"/>
        </w:rPr>
        <w:t xml:space="preserve"> that the performance for M=24 </w:t>
      </w:r>
      <w:r w:rsidR="00000C61" w:rsidRPr="00B63BA3">
        <w:rPr>
          <w:rFonts w:ascii="Times New Roman" w:hAnsi="Times New Roman" w:cs="Times New Roman" w:hint="eastAsia"/>
          <w:szCs w:val="21"/>
        </w:rPr>
        <w:t xml:space="preserve">and M =32 </w:t>
      </w:r>
      <w:r w:rsidR="00E5447B" w:rsidRPr="00B63BA3">
        <w:rPr>
          <w:rFonts w:ascii="Times New Roman" w:hAnsi="Times New Roman" w:cs="Times New Roman"/>
          <w:szCs w:val="21"/>
        </w:rPr>
        <w:t>cannot</w:t>
      </w:r>
      <w:r w:rsidRPr="00B63BA3">
        <w:rPr>
          <w:rFonts w:ascii="Times New Roman" w:hAnsi="Times New Roman" w:cs="Times New Roman"/>
          <w:szCs w:val="21"/>
        </w:rPr>
        <w:t xml:space="preserve"> achieve </w:t>
      </w:r>
      <w:r w:rsidR="00E54523" w:rsidRPr="00B63BA3">
        <w:rPr>
          <w:rFonts w:ascii="Times New Roman" w:hAnsi="Times New Roman" w:cs="Times New Roman"/>
          <w:szCs w:val="21"/>
        </w:rPr>
        <w:t>1%</w:t>
      </w:r>
      <w:r w:rsidRPr="00B63BA3">
        <w:rPr>
          <w:rFonts w:ascii="Times New Roman" w:hAnsi="Times New Roman" w:cs="Times New Roman"/>
          <w:szCs w:val="21"/>
        </w:rPr>
        <w:t xml:space="preserve"> BLER due to error floor, even </w:t>
      </w:r>
      <w:r w:rsidR="00C44A66" w:rsidRPr="00B63BA3">
        <w:rPr>
          <w:rFonts w:ascii="Times New Roman" w:hAnsi="Times New Roman" w:cs="Times New Roman"/>
          <w:szCs w:val="21"/>
        </w:rPr>
        <w:t>for the case with</w:t>
      </w:r>
      <w:r w:rsidR="00221576" w:rsidRPr="00B63BA3">
        <w:rPr>
          <w:rFonts w:ascii="Times New Roman" w:hAnsi="Times New Roman" w:cs="Times New Roman"/>
          <w:szCs w:val="21"/>
        </w:rPr>
        <w:t xml:space="preserve"> </w:t>
      </w:r>
      <w:r w:rsidRPr="00B63BA3">
        <w:rPr>
          <w:rFonts w:ascii="Times New Roman" w:hAnsi="Times New Roman" w:cs="Times New Roman"/>
          <w:szCs w:val="21"/>
        </w:rPr>
        <w:t xml:space="preserve">2 </w:t>
      </w:r>
      <w:r w:rsidR="003A4474" w:rsidRPr="00B63BA3">
        <w:rPr>
          <w:rFonts w:ascii="Times New Roman" w:hAnsi="Times New Roman" w:cs="Times New Roman"/>
          <w:szCs w:val="21"/>
        </w:rPr>
        <w:t xml:space="preserve">block level </w:t>
      </w:r>
      <w:r w:rsidRPr="00B63BA3">
        <w:rPr>
          <w:rFonts w:ascii="Times New Roman" w:hAnsi="Times New Roman" w:cs="Times New Roman"/>
          <w:szCs w:val="21"/>
        </w:rPr>
        <w:t>repetitions</w:t>
      </w:r>
      <w:r w:rsidR="00221576" w:rsidRPr="00B63BA3">
        <w:rPr>
          <w:rFonts w:ascii="Times New Roman" w:hAnsi="Times New Roman" w:cs="Times New Roman"/>
          <w:szCs w:val="21"/>
        </w:rPr>
        <w:t xml:space="preserve"> </w:t>
      </w:r>
      <w:r w:rsidR="00912709" w:rsidRPr="00B63BA3">
        <w:rPr>
          <w:rFonts w:ascii="Times New Roman" w:hAnsi="Times New Roman" w:cs="Times New Roman" w:hint="eastAsia"/>
          <w:szCs w:val="21"/>
        </w:rPr>
        <w:t>and 3 block level repe</w:t>
      </w:r>
      <w:r w:rsidR="00340357" w:rsidRPr="00B63BA3">
        <w:rPr>
          <w:rFonts w:ascii="Times New Roman" w:hAnsi="Times New Roman" w:cs="Times New Roman" w:hint="eastAsia"/>
          <w:szCs w:val="21"/>
        </w:rPr>
        <w:t>ti</w:t>
      </w:r>
      <w:r w:rsidR="00912709" w:rsidRPr="00B63BA3">
        <w:rPr>
          <w:rFonts w:ascii="Times New Roman" w:hAnsi="Times New Roman" w:cs="Times New Roman" w:hint="eastAsia"/>
          <w:szCs w:val="21"/>
        </w:rPr>
        <w:t xml:space="preserve">tions </w:t>
      </w:r>
      <w:r w:rsidR="00221576" w:rsidRPr="00B63BA3">
        <w:rPr>
          <w:rFonts w:ascii="Times New Roman" w:hAnsi="Times New Roman" w:cs="Times New Roman"/>
          <w:szCs w:val="21"/>
        </w:rPr>
        <w:t>considered</w:t>
      </w:r>
      <w:r w:rsidR="00912709" w:rsidRPr="00B63BA3">
        <w:rPr>
          <w:rFonts w:ascii="Times New Roman" w:hAnsi="Times New Roman" w:cs="Times New Roman" w:hint="eastAsia"/>
          <w:szCs w:val="21"/>
        </w:rPr>
        <w:t>, respectively</w:t>
      </w:r>
      <w:r w:rsidRPr="00B63BA3">
        <w:rPr>
          <w:rFonts w:ascii="Times New Roman" w:hAnsi="Times New Roman" w:cs="Times New Roman"/>
          <w:szCs w:val="21"/>
        </w:rPr>
        <w:t xml:space="preserve">. </w:t>
      </w:r>
    </w:p>
    <w:p w14:paraId="16AC5A91" w14:textId="2001DBC3" w:rsidR="00B702C1" w:rsidRPr="00B63BA3" w:rsidRDefault="002568B2" w:rsidP="005C3012">
      <w:pPr>
        <w:adjustRightInd w:val="0"/>
        <w:snapToGrid w:val="0"/>
        <w:spacing w:beforeLines="50" w:before="156" w:afterLines="50" w:after="156" w:line="276" w:lineRule="auto"/>
        <w:jc w:val="both"/>
        <w:rPr>
          <w:rFonts w:ascii="Times New Roman" w:hAnsi="Times New Roman" w:cs="Times New Roman"/>
          <w:szCs w:val="21"/>
        </w:rPr>
      </w:pPr>
      <w:r w:rsidRPr="00B63BA3">
        <w:rPr>
          <w:rFonts w:ascii="Times New Roman" w:hAnsi="Times New Roman" w:cs="Times New Roman" w:hint="eastAsia"/>
          <w:szCs w:val="21"/>
        </w:rPr>
        <w:t xml:space="preserve">Moreover, </w:t>
      </w:r>
      <w:r w:rsidR="001E15C7" w:rsidRPr="00B63BA3">
        <w:rPr>
          <w:rFonts w:ascii="Times New Roman" w:hAnsi="Times New Roman" w:cs="Times New Roman"/>
          <w:szCs w:val="21"/>
        </w:rPr>
        <w:t>if large value is used together with repetitions, e.g., {</w:t>
      </w:r>
      <w:r w:rsidRPr="00B63BA3">
        <w:rPr>
          <w:rFonts w:ascii="Times New Roman" w:hAnsi="Times New Roman" w:cs="Times New Roman" w:hint="eastAsia"/>
          <w:szCs w:val="21"/>
        </w:rPr>
        <w:t xml:space="preserve">M = 24 </w:t>
      </w:r>
      <w:r w:rsidR="001E15C7" w:rsidRPr="00B63BA3">
        <w:rPr>
          <w:rFonts w:ascii="Times New Roman" w:hAnsi="Times New Roman" w:cs="Times New Roman"/>
          <w:szCs w:val="21"/>
        </w:rPr>
        <w:t>with 2 repetitions} or</w:t>
      </w:r>
      <w:r w:rsidRPr="00B63BA3">
        <w:rPr>
          <w:rFonts w:ascii="Times New Roman" w:hAnsi="Times New Roman" w:cs="Times New Roman" w:hint="eastAsia"/>
          <w:szCs w:val="21"/>
        </w:rPr>
        <w:t xml:space="preserve"> </w:t>
      </w:r>
      <w:r w:rsidR="001E15C7" w:rsidRPr="00B63BA3">
        <w:rPr>
          <w:rFonts w:ascii="Times New Roman" w:hAnsi="Times New Roman" w:cs="Times New Roman"/>
          <w:szCs w:val="21"/>
        </w:rPr>
        <w:t>{</w:t>
      </w:r>
      <w:r w:rsidRPr="00B63BA3">
        <w:rPr>
          <w:rFonts w:ascii="Times New Roman" w:hAnsi="Times New Roman" w:cs="Times New Roman" w:hint="eastAsia"/>
          <w:szCs w:val="21"/>
        </w:rPr>
        <w:t>M =32</w:t>
      </w:r>
      <w:r w:rsidR="001E15C7" w:rsidRPr="00B63BA3">
        <w:rPr>
          <w:rFonts w:ascii="Times New Roman" w:hAnsi="Times New Roman" w:cs="Times New Roman"/>
          <w:szCs w:val="21"/>
        </w:rPr>
        <w:t xml:space="preserve"> with 3 repetitions}</w:t>
      </w:r>
      <w:r w:rsidRPr="00B63BA3">
        <w:rPr>
          <w:rFonts w:ascii="Times New Roman" w:hAnsi="Times New Roman" w:cs="Times New Roman" w:hint="eastAsia"/>
          <w:szCs w:val="21"/>
        </w:rPr>
        <w:t xml:space="preserve"> </w:t>
      </w:r>
      <w:r w:rsidR="001E15C7" w:rsidRPr="00B63BA3">
        <w:rPr>
          <w:rFonts w:ascii="Times New Roman" w:hAnsi="Times New Roman" w:cs="Times New Roman"/>
          <w:szCs w:val="21"/>
        </w:rPr>
        <w:t>is used,</w:t>
      </w:r>
      <w:r w:rsidRPr="00B63BA3">
        <w:rPr>
          <w:rFonts w:ascii="Times New Roman" w:hAnsi="Times New Roman" w:cs="Times New Roman" w:hint="eastAsia"/>
          <w:szCs w:val="21"/>
        </w:rPr>
        <w:t xml:space="preserve"> the </w:t>
      </w:r>
      <w:r w:rsidR="001E15C7" w:rsidRPr="00B63BA3">
        <w:rPr>
          <w:rFonts w:ascii="Times New Roman" w:hAnsi="Times New Roman" w:cs="Times New Roman"/>
          <w:szCs w:val="21"/>
        </w:rPr>
        <w:t xml:space="preserve">data rate is close to </w:t>
      </w:r>
      <w:r w:rsidRPr="00B63BA3">
        <w:rPr>
          <w:rFonts w:ascii="Times New Roman" w:hAnsi="Times New Roman" w:cs="Times New Roman" w:hint="eastAsia"/>
          <w:szCs w:val="21"/>
        </w:rPr>
        <w:t xml:space="preserve">M =12 </w:t>
      </w:r>
      <w:r w:rsidR="001E15C7" w:rsidRPr="00B63BA3">
        <w:rPr>
          <w:rFonts w:ascii="Times New Roman" w:hAnsi="Times New Roman" w:cs="Times New Roman"/>
          <w:szCs w:val="21"/>
        </w:rPr>
        <w:t xml:space="preserve">without repetitions, while M=12 still achieve better </w:t>
      </w:r>
      <w:r w:rsidRPr="00B63BA3">
        <w:rPr>
          <w:rFonts w:ascii="Times New Roman" w:hAnsi="Times New Roman" w:cs="Times New Roman" w:hint="eastAsia"/>
          <w:szCs w:val="21"/>
        </w:rPr>
        <w:t xml:space="preserve">performance than </w:t>
      </w:r>
      <w:r w:rsidR="001E15C7" w:rsidRPr="00B63BA3">
        <w:rPr>
          <w:rFonts w:ascii="Times New Roman" w:hAnsi="Times New Roman" w:cs="Times New Roman"/>
          <w:szCs w:val="21"/>
        </w:rPr>
        <w:t>large M values</w:t>
      </w:r>
      <w:r w:rsidR="0070761B" w:rsidRPr="00B63BA3">
        <w:rPr>
          <w:rFonts w:ascii="Times New Roman" w:hAnsi="Times New Roman" w:cs="Times New Roman" w:hint="eastAsia"/>
          <w:szCs w:val="21"/>
        </w:rPr>
        <w:t>.</w:t>
      </w:r>
      <w:r w:rsidR="005B081A" w:rsidRPr="00B63BA3">
        <w:rPr>
          <w:rFonts w:ascii="Times New Roman" w:hAnsi="Times New Roman" w:cs="Times New Roman" w:hint="eastAsia"/>
          <w:szCs w:val="21"/>
        </w:rPr>
        <w:t xml:space="preserve"> Thus, M= 24 and M =32 should not be considered in R20 study</w:t>
      </w:r>
      <w:r w:rsidR="00B702C1" w:rsidRPr="00B63BA3">
        <w:rPr>
          <w:rFonts w:ascii="Times New Roman" w:hAnsi="Times New Roman" w:cs="Times New Roman"/>
          <w:szCs w:val="21"/>
        </w:rPr>
        <w:t>.</w:t>
      </w:r>
    </w:p>
    <w:p w14:paraId="55C691F4" w14:textId="19847D38" w:rsidR="00037254" w:rsidRPr="00773E83" w:rsidRDefault="00037254" w:rsidP="00911548">
      <w:pPr>
        <w:adjustRightInd w:val="0"/>
        <w:snapToGrid w:val="0"/>
        <w:spacing w:beforeLines="50" w:before="156" w:afterLines="50" w:after="156" w:line="276" w:lineRule="auto"/>
        <w:jc w:val="both"/>
        <w:rPr>
          <w:rFonts w:ascii="Times New Roman" w:hAnsi="Times New Roman" w:cs="Times New Roman"/>
          <w:b/>
          <w:bCs/>
        </w:rPr>
      </w:pPr>
      <w:bookmarkStart w:id="9" w:name="_Ref206177964"/>
      <w:bookmarkStart w:id="10" w:name="OB10"/>
      <w:r w:rsidRPr="00E9512A">
        <w:rPr>
          <w:rFonts w:ascii="Times New Roman" w:hAnsi="Times New Roman"/>
          <w:b/>
          <w:szCs w:val="21"/>
        </w:rPr>
        <w:lastRenderedPageBreak/>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4D2606">
        <w:rPr>
          <w:rFonts w:ascii="Times New Roman" w:hAnsi="Times New Roman"/>
          <w:b/>
          <w:noProof/>
          <w:szCs w:val="21"/>
        </w:rPr>
        <w:t>2</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R2D </w:t>
      </w:r>
      <w:r w:rsidR="00D75D16">
        <w:rPr>
          <w:rFonts w:ascii="Times New Roman" w:eastAsia="等线" w:hAnsi="Times New Roman" w:hint="eastAsia"/>
          <w:b/>
          <w:szCs w:val="21"/>
        </w:rPr>
        <w:t xml:space="preserve">transmission </w:t>
      </w:r>
      <w:r>
        <w:rPr>
          <w:rFonts w:ascii="Times New Roman" w:eastAsia="等线" w:hAnsi="Times New Roman"/>
          <w:b/>
          <w:szCs w:val="21"/>
        </w:rPr>
        <w:t xml:space="preserve">with </w:t>
      </w:r>
      <w:r>
        <w:rPr>
          <w:rFonts w:ascii="Times New Roman" w:hAnsi="Times New Roman" w:cs="Times New Roman"/>
          <w:b/>
          <w:bCs/>
        </w:rPr>
        <w:t>M</w:t>
      </w:r>
      <w:r>
        <w:rPr>
          <w:rFonts w:ascii="Times New Roman" w:hAnsi="Times New Roman" w:cs="Times New Roman" w:hint="eastAsia"/>
          <w:b/>
          <w:bCs/>
        </w:rPr>
        <w:t>=</w:t>
      </w:r>
      <w:r>
        <w:rPr>
          <w:rFonts w:ascii="Times New Roman" w:hAnsi="Times New Roman" w:cs="Times New Roman"/>
          <w:b/>
          <w:bCs/>
        </w:rPr>
        <w:t xml:space="preserve">24 </w:t>
      </w:r>
      <w:r w:rsidR="00D75D16">
        <w:rPr>
          <w:rFonts w:ascii="Times New Roman" w:hAnsi="Times New Roman" w:cs="Times New Roman" w:hint="eastAsia"/>
          <w:b/>
          <w:bCs/>
        </w:rPr>
        <w:t xml:space="preserve">and M = 32 </w:t>
      </w:r>
      <w:r>
        <w:rPr>
          <w:rFonts w:ascii="Times New Roman" w:hAnsi="Times New Roman" w:cs="Times New Roman"/>
          <w:b/>
          <w:bCs/>
        </w:rPr>
        <w:t xml:space="preserve">cannot achieve </w:t>
      </w:r>
      <w:r w:rsidR="000F0A6D">
        <w:rPr>
          <w:rFonts w:ascii="Times New Roman" w:hAnsi="Times New Roman" w:cs="Times New Roman"/>
          <w:b/>
          <w:bCs/>
        </w:rPr>
        <w:t xml:space="preserve">1% </w:t>
      </w:r>
      <w:r>
        <w:rPr>
          <w:rFonts w:ascii="Times New Roman" w:hAnsi="Times New Roman" w:cs="Times New Roman"/>
          <w:b/>
          <w:bCs/>
        </w:rPr>
        <w:t>BLER, even with 2 block level repetitions</w:t>
      </w:r>
      <w:r w:rsidR="00D75D16">
        <w:rPr>
          <w:rFonts w:ascii="Times New Roman" w:hAnsi="Times New Roman" w:cs="Times New Roman" w:hint="eastAsia"/>
          <w:b/>
          <w:bCs/>
        </w:rPr>
        <w:t xml:space="preserve"> and 3 block level repetitions, respectively</w:t>
      </w:r>
      <w:r>
        <w:rPr>
          <w:rFonts w:ascii="Times New Roman" w:hAnsi="Times New Roman" w:cs="Times New Roman"/>
          <w:b/>
          <w:bCs/>
        </w:rPr>
        <w:t>.</w:t>
      </w:r>
      <w:bookmarkEnd w:id="9"/>
    </w:p>
    <w:p w14:paraId="0D1FE071" w14:textId="2987B0EC" w:rsidR="00285DF2" w:rsidRPr="0099714E" w:rsidRDefault="00285DF2" w:rsidP="00911548">
      <w:pPr>
        <w:adjustRightInd w:val="0"/>
        <w:snapToGrid w:val="0"/>
        <w:spacing w:beforeLines="50" w:before="156" w:afterLines="50" w:after="156" w:line="276" w:lineRule="auto"/>
        <w:jc w:val="both"/>
        <w:rPr>
          <w:rFonts w:ascii="Times New Roman" w:hAnsi="Times New Roman" w:cs="Times New Roman"/>
          <w:b/>
          <w:bCs/>
        </w:rPr>
      </w:pPr>
      <w:bookmarkStart w:id="11" w:name="_Ref210139221"/>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4D2606">
        <w:rPr>
          <w:rFonts w:ascii="Times New Roman" w:hAnsi="Times New Roman"/>
          <w:b/>
          <w:noProof/>
          <w:szCs w:val="21"/>
        </w:rPr>
        <w:t>3</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sidR="00D75D16">
        <w:rPr>
          <w:rFonts w:ascii="Times New Roman" w:eastAsia="等线" w:hAnsi="Times New Roman" w:hint="eastAsia"/>
          <w:b/>
          <w:szCs w:val="21"/>
        </w:rPr>
        <w:t xml:space="preserve">With similar data rate, the </w:t>
      </w:r>
      <w:r w:rsidR="00D75D16">
        <w:rPr>
          <w:rFonts w:ascii="Times New Roman" w:eastAsia="等线" w:hAnsi="Times New Roman"/>
          <w:b/>
          <w:szCs w:val="21"/>
        </w:rPr>
        <w:t>performance</w:t>
      </w:r>
      <w:r w:rsidR="00D75D16">
        <w:rPr>
          <w:rFonts w:ascii="Times New Roman" w:eastAsia="等线" w:hAnsi="Times New Roman" w:hint="eastAsia"/>
          <w:b/>
          <w:szCs w:val="21"/>
        </w:rPr>
        <w:t xml:space="preserve"> of </w:t>
      </w:r>
      <w:r w:rsidR="006E4796">
        <w:rPr>
          <w:rFonts w:ascii="Times New Roman" w:eastAsia="等线" w:hAnsi="Times New Roman"/>
          <w:b/>
          <w:szCs w:val="21"/>
        </w:rPr>
        <w:t>{</w:t>
      </w:r>
      <w:r w:rsidR="00D75D16">
        <w:rPr>
          <w:rFonts w:ascii="Times New Roman" w:eastAsia="等线" w:hAnsi="Times New Roman" w:hint="eastAsia"/>
          <w:b/>
          <w:szCs w:val="21"/>
        </w:rPr>
        <w:t>M = 24</w:t>
      </w:r>
      <w:r w:rsidR="006E4796">
        <w:rPr>
          <w:rFonts w:ascii="Times New Roman" w:eastAsia="等线" w:hAnsi="Times New Roman"/>
          <w:b/>
          <w:szCs w:val="21"/>
        </w:rPr>
        <w:t>, 2 repetitions}</w:t>
      </w:r>
      <w:r w:rsidR="00D75D16">
        <w:rPr>
          <w:rFonts w:ascii="Times New Roman" w:eastAsia="等线" w:hAnsi="Times New Roman" w:hint="eastAsia"/>
          <w:b/>
          <w:szCs w:val="21"/>
        </w:rPr>
        <w:t xml:space="preserve"> and </w:t>
      </w:r>
      <w:r w:rsidR="006E4796">
        <w:rPr>
          <w:rFonts w:ascii="Times New Roman" w:eastAsia="等线" w:hAnsi="Times New Roman"/>
          <w:b/>
          <w:szCs w:val="21"/>
        </w:rPr>
        <w:t>{</w:t>
      </w:r>
      <w:r w:rsidR="00D75D16">
        <w:rPr>
          <w:rFonts w:ascii="Times New Roman" w:eastAsia="等线" w:hAnsi="Times New Roman" w:hint="eastAsia"/>
          <w:b/>
          <w:szCs w:val="21"/>
        </w:rPr>
        <w:t>M = 32</w:t>
      </w:r>
      <w:r w:rsidR="006E4796">
        <w:rPr>
          <w:rFonts w:ascii="Times New Roman" w:eastAsia="等线" w:hAnsi="Times New Roman"/>
          <w:b/>
          <w:szCs w:val="21"/>
        </w:rPr>
        <w:t>, 3 repetitions}</w:t>
      </w:r>
      <w:r w:rsidR="00D75D16">
        <w:rPr>
          <w:rFonts w:ascii="Times New Roman" w:eastAsia="等线" w:hAnsi="Times New Roman" w:hint="eastAsia"/>
          <w:b/>
          <w:szCs w:val="21"/>
        </w:rPr>
        <w:t xml:space="preserve"> are poor than the M =</w:t>
      </w:r>
      <w:r w:rsidR="006E4796">
        <w:rPr>
          <w:rFonts w:ascii="Times New Roman" w:eastAsia="等线" w:hAnsi="Times New Roman"/>
          <w:b/>
          <w:szCs w:val="21"/>
        </w:rPr>
        <w:t xml:space="preserve"> </w:t>
      </w:r>
      <w:r w:rsidR="00D75D16">
        <w:rPr>
          <w:rFonts w:ascii="Times New Roman" w:eastAsia="等线" w:hAnsi="Times New Roman" w:hint="eastAsia"/>
          <w:b/>
          <w:szCs w:val="21"/>
        </w:rPr>
        <w:t>12</w:t>
      </w:r>
      <w:r w:rsidR="006E4796">
        <w:rPr>
          <w:rFonts w:ascii="Times New Roman" w:eastAsia="等线" w:hAnsi="Times New Roman"/>
          <w:b/>
          <w:szCs w:val="21"/>
        </w:rPr>
        <w:t xml:space="preserve"> w/o repetition</w:t>
      </w:r>
      <w:r w:rsidR="00D75D16">
        <w:rPr>
          <w:rFonts w:ascii="Times New Roman" w:eastAsia="等线" w:hAnsi="Times New Roman" w:hint="eastAsia"/>
          <w:b/>
          <w:szCs w:val="21"/>
        </w:rPr>
        <w:t>.</w:t>
      </w:r>
      <w:bookmarkEnd w:id="11"/>
      <w:r w:rsidR="00D75D16">
        <w:rPr>
          <w:rFonts w:ascii="Times New Roman" w:eastAsia="等线" w:hAnsi="Times New Roman" w:hint="eastAsia"/>
          <w:b/>
          <w:szCs w:val="21"/>
        </w:rPr>
        <w:t xml:space="preserve"> </w:t>
      </w:r>
    </w:p>
    <w:p w14:paraId="0DA3835B" w14:textId="2D2D9A2C" w:rsidR="00B702C1" w:rsidRPr="005C3012" w:rsidRDefault="000F131E" w:rsidP="005C3012">
      <w:pPr>
        <w:adjustRightInd w:val="0"/>
        <w:snapToGrid w:val="0"/>
        <w:spacing w:beforeLines="50" w:before="156" w:afterLines="50" w:after="156" w:line="276" w:lineRule="auto"/>
        <w:jc w:val="both"/>
        <w:rPr>
          <w:rFonts w:ascii="Times New Roman" w:hAnsi="Times New Roman" w:cs="Times New Roman"/>
        </w:rPr>
      </w:pPr>
      <w:bookmarkStart w:id="12" w:name="_Ref206178143"/>
      <w:bookmarkStart w:id="13" w:name="PP7"/>
      <w:bookmarkEnd w:id="10"/>
      <w:r w:rsidRPr="00587696">
        <w:rPr>
          <w:rFonts w:ascii="Times New Roman" w:hAnsi="Times New Roman" w:cs="Times New Roman"/>
          <w:b/>
          <w:bCs/>
        </w:rPr>
        <w:t xml:space="preserve">Proposal </w:t>
      </w:r>
      <w:r w:rsidRPr="00587696">
        <w:rPr>
          <w:rFonts w:ascii="Times New Roman" w:hAnsi="Times New Roman" w:cs="Times New Roman"/>
          <w:b/>
          <w:bCs/>
        </w:rPr>
        <w:fldChar w:fldCharType="begin"/>
      </w:r>
      <w:r w:rsidRPr="00587696">
        <w:rPr>
          <w:rFonts w:ascii="Times New Roman" w:hAnsi="Times New Roman" w:cs="Times New Roman"/>
          <w:b/>
          <w:bCs/>
        </w:rPr>
        <w:instrText xml:space="preserve"> SEQ Proposal \* ARABIC </w:instrText>
      </w:r>
      <w:r w:rsidRPr="00587696">
        <w:rPr>
          <w:rFonts w:ascii="Times New Roman" w:hAnsi="Times New Roman" w:cs="Times New Roman"/>
          <w:b/>
          <w:bCs/>
        </w:rPr>
        <w:fldChar w:fldCharType="separate"/>
      </w:r>
      <w:r w:rsidR="004D2606">
        <w:rPr>
          <w:rFonts w:ascii="Times New Roman" w:hAnsi="Times New Roman" w:cs="Times New Roman"/>
          <w:b/>
          <w:bCs/>
          <w:noProof/>
        </w:rPr>
        <w:t>1</w:t>
      </w:r>
      <w:r w:rsidRPr="00587696">
        <w:rPr>
          <w:rFonts w:ascii="Times New Roman" w:hAnsi="Times New Roman" w:cs="Times New Roman"/>
          <w:b/>
          <w:bCs/>
        </w:rPr>
        <w:fldChar w:fldCharType="end"/>
      </w:r>
      <w:r>
        <w:rPr>
          <w:rFonts w:ascii="Times New Roman" w:hAnsi="Times New Roman" w:cs="Times New Roman"/>
          <w:b/>
          <w:bCs/>
        </w:rPr>
        <w:t xml:space="preserve">: </w:t>
      </w:r>
      <w:r w:rsidR="00876C48">
        <w:rPr>
          <w:rFonts w:ascii="Times New Roman" w:hAnsi="Times New Roman" w:cs="Times New Roman" w:hint="eastAsia"/>
          <w:b/>
          <w:bCs/>
        </w:rPr>
        <w:t>Do</w:t>
      </w:r>
      <w:r w:rsidR="00876C48">
        <w:rPr>
          <w:rFonts w:ascii="Times New Roman" w:hAnsi="Times New Roman" w:cs="Times New Roman"/>
          <w:b/>
          <w:bCs/>
        </w:rPr>
        <w:t xml:space="preserve"> not consider </w:t>
      </w:r>
      <w:r w:rsidR="007C5E12" w:rsidRPr="005C3012">
        <w:rPr>
          <w:rFonts w:ascii="Times New Roman" w:hAnsi="Times New Roman" w:cs="Times New Roman"/>
          <w:b/>
        </w:rPr>
        <w:t xml:space="preserve">M= 24 and M =32 </w:t>
      </w:r>
      <w:r w:rsidR="00876C48">
        <w:rPr>
          <w:rFonts w:ascii="Times New Roman" w:hAnsi="Times New Roman" w:cs="Times New Roman"/>
          <w:b/>
          <w:bCs/>
        </w:rPr>
        <w:t xml:space="preserve">for R2D transmissions </w:t>
      </w:r>
      <w:r w:rsidR="007C5E12" w:rsidRPr="005C3012">
        <w:rPr>
          <w:rFonts w:ascii="Times New Roman" w:hAnsi="Times New Roman" w:cs="Times New Roman"/>
          <w:b/>
        </w:rPr>
        <w:t>in R20 study.</w:t>
      </w:r>
      <w:bookmarkEnd w:id="12"/>
    </w:p>
    <w:bookmarkEnd w:id="13"/>
    <w:p w14:paraId="446713E1" w14:textId="732D0E98" w:rsidR="00037254" w:rsidRPr="00773E83" w:rsidRDefault="00037254" w:rsidP="00792DD6">
      <w:pPr>
        <w:pStyle w:val="a7"/>
        <w:numPr>
          <w:ilvl w:val="0"/>
          <w:numId w:val="13"/>
        </w:numPr>
        <w:adjustRightInd w:val="0"/>
        <w:snapToGrid w:val="0"/>
        <w:spacing w:beforeLines="50" w:before="156" w:afterLines="50" w:after="156" w:line="276" w:lineRule="auto"/>
        <w:ind w:firstLineChars="0"/>
        <w:rPr>
          <w:rFonts w:ascii="Times New Roman" w:hAnsi="Times New Roman" w:cs="Times New Roman"/>
          <w:b/>
          <w:bCs/>
        </w:rPr>
      </w:pPr>
      <w:r w:rsidRPr="00773E83">
        <w:rPr>
          <w:rFonts w:ascii="Times New Roman" w:hAnsi="Times New Roman" w:cs="Times New Roman"/>
          <w:b/>
          <w:bCs/>
        </w:rPr>
        <w:t>CP handling</w:t>
      </w:r>
    </w:p>
    <w:p w14:paraId="07AB77CA" w14:textId="49E2428B" w:rsidR="00940BB1" w:rsidRPr="00041B03" w:rsidRDefault="00C65EF2" w:rsidP="00041B03">
      <w:pPr>
        <w:adjustRightInd w:val="0"/>
        <w:snapToGrid w:val="0"/>
        <w:spacing w:beforeLines="50" w:before="156" w:afterLines="50" w:after="156" w:line="276" w:lineRule="auto"/>
        <w:jc w:val="both"/>
        <w:rPr>
          <w:rFonts w:ascii="Times New Roman" w:hAnsi="Times New Roman" w:cs="Times New Roman"/>
        </w:rPr>
      </w:pPr>
      <w:r>
        <w:rPr>
          <w:rFonts w:ascii="Times New Roman" w:hAnsi="Times New Roman" w:cs="Times New Roman"/>
        </w:rPr>
        <w:t xml:space="preserve">In R19, CP handling methods are discussed for R2D, and for M = {2, 6, 12} method 1 is used. And method type 2 is supported for M = 24 with two on-chips </w:t>
      </w:r>
      <w:r w:rsidR="00167A8C">
        <w:rPr>
          <w:rFonts w:ascii="Times New Roman" w:hAnsi="Times New Roman" w:cs="Times New Roman"/>
        </w:rPr>
        <w:t>transmitted at the end of each OFDM symbol. However, the necessity for method type 2 no longer exists for detection method based on multiple samples. First</w:t>
      </w:r>
      <w:r w:rsidR="00085047">
        <w:rPr>
          <w:rFonts w:ascii="Times New Roman" w:hAnsi="Times New Roman" w:cs="Times New Roman"/>
        </w:rPr>
        <w:t>ly</w:t>
      </w:r>
      <w:r w:rsidR="00167A8C">
        <w:rPr>
          <w:rFonts w:ascii="Times New Roman" w:hAnsi="Times New Roman" w:cs="Times New Roman"/>
        </w:rPr>
        <w:t xml:space="preserve">, </w:t>
      </w:r>
      <w:r w:rsidR="00085047" w:rsidRPr="00773E83">
        <w:rPr>
          <w:rFonts w:ascii="Times New Roman" w:hAnsi="Times New Roman" w:cs="Times New Roman"/>
        </w:rPr>
        <w:t>Manchester decoding is based on comparing amplitude of</w:t>
      </w:r>
      <w:r w:rsidR="00085047">
        <w:rPr>
          <w:rFonts w:ascii="Times New Roman" w:hAnsi="Times New Roman" w:cs="Times New Roman"/>
        </w:rPr>
        <w:t xml:space="preserve"> </w:t>
      </w:r>
      <w:r w:rsidR="00085047" w:rsidRPr="00773E83">
        <w:rPr>
          <w:rFonts w:ascii="Times New Roman" w:hAnsi="Times New Roman" w:cs="Times New Roman"/>
        </w:rPr>
        <w:t>adjacent chips,</w:t>
      </w:r>
      <w:r w:rsidR="00085047">
        <w:rPr>
          <w:rFonts w:ascii="Times New Roman" w:hAnsi="Times New Roman" w:cs="Times New Roman"/>
        </w:rPr>
        <w:t xml:space="preserve"> </w:t>
      </w:r>
      <w:r w:rsidR="00085047" w:rsidRPr="00773E83">
        <w:rPr>
          <w:rFonts w:ascii="Times New Roman" w:hAnsi="Times New Roman" w:cs="Times New Roman"/>
        </w:rPr>
        <w:t>rather than edge detection. Hence, false transition</w:t>
      </w:r>
      <w:r w:rsidR="00EB4ED8">
        <w:rPr>
          <w:rFonts w:ascii="Times New Roman" w:hAnsi="Times New Roman" w:cs="Times New Roman"/>
        </w:rPr>
        <w:t xml:space="preserve"> in CP duration</w:t>
      </w:r>
      <w:r w:rsidR="00085047" w:rsidRPr="00773E83">
        <w:rPr>
          <w:rFonts w:ascii="Times New Roman" w:hAnsi="Times New Roman" w:cs="Times New Roman"/>
        </w:rPr>
        <w:t xml:space="preserve"> is not critical issue</w:t>
      </w:r>
      <w:r w:rsidR="00085047">
        <w:rPr>
          <w:rFonts w:ascii="Times New Roman" w:hAnsi="Times New Roman" w:cs="Times New Roman"/>
        </w:rPr>
        <w:t>.</w:t>
      </w:r>
      <w:r w:rsidR="00085047" w:rsidRPr="00773E83">
        <w:rPr>
          <w:rFonts w:ascii="Times New Roman" w:hAnsi="Times New Roman" w:cs="Times New Roman"/>
        </w:rPr>
        <w:t xml:space="preserve"> </w:t>
      </w:r>
      <w:r w:rsidR="00085047">
        <w:rPr>
          <w:rFonts w:ascii="Times New Roman" w:hAnsi="Times New Roman" w:cs="Times New Roman"/>
        </w:rPr>
        <w:t xml:space="preserve">Secondly, </w:t>
      </w:r>
      <w:r w:rsidR="00167A8C">
        <w:rPr>
          <w:rFonts w:ascii="Times New Roman" w:hAnsi="Times New Roman" w:cs="Times New Roman"/>
        </w:rPr>
        <w:t>the clock accuracy at active device</w:t>
      </w:r>
      <w:r w:rsidR="00085047">
        <w:rPr>
          <w:rFonts w:ascii="Times New Roman" w:hAnsi="Times New Roman" w:cs="Times New Roman" w:hint="eastAsia"/>
        </w:rPr>
        <w:t xml:space="preserve"> </w:t>
      </w:r>
      <w:r w:rsidR="00167A8C">
        <w:rPr>
          <w:rFonts w:ascii="Times New Roman" w:hAnsi="Times New Roman" w:cs="Times New Roman"/>
        </w:rPr>
        <w:t xml:space="preserve">is more accurate compared with that for device 1, i.e., up to 10^3 ppm at </w:t>
      </w:r>
      <w:proofErr w:type="spellStart"/>
      <w:r w:rsidR="00167A8C">
        <w:rPr>
          <w:rFonts w:ascii="Times New Roman" w:hAnsi="Times New Roman" w:cs="Times New Roman"/>
        </w:rPr>
        <w:t>AIoT</w:t>
      </w:r>
      <w:proofErr w:type="spellEnd"/>
      <w:r w:rsidR="00167A8C">
        <w:rPr>
          <w:rFonts w:ascii="Times New Roman" w:hAnsi="Times New Roman" w:cs="Times New Roman"/>
        </w:rPr>
        <w:t xml:space="preserve"> device compared with up to 10^5 ppm in device 1, </w:t>
      </w:r>
      <w:r w:rsidR="00EF0E2B">
        <w:rPr>
          <w:rFonts w:ascii="Times New Roman" w:hAnsi="Times New Roman" w:cs="Times New Roman"/>
        </w:rPr>
        <w:t xml:space="preserve">and </w:t>
      </w:r>
      <w:r w:rsidR="00167A8C">
        <w:rPr>
          <w:rFonts w:ascii="Times New Roman" w:hAnsi="Times New Roman" w:cs="Times New Roman"/>
        </w:rPr>
        <w:t xml:space="preserve">CP part can be accurately removed with </w:t>
      </w:r>
      <w:r w:rsidR="00085047">
        <w:rPr>
          <w:rFonts w:ascii="Times New Roman" w:hAnsi="Times New Roman" w:cs="Times New Roman"/>
        </w:rPr>
        <w:t>better</w:t>
      </w:r>
      <w:r w:rsidR="00167A8C">
        <w:rPr>
          <w:rFonts w:ascii="Times New Roman" w:hAnsi="Times New Roman" w:cs="Times New Roman"/>
        </w:rPr>
        <w:t xml:space="preserve"> clock </w:t>
      </w:r>
      <w:r w:rsidR="008C7A6D">
        <w:rPr>
          <w:rFonts w:ascii="Times New Roman" w:hAnsi="Times New Roman" w:cs="Times New Roman"/>
        </w:rPr>
        <w:t>accuracy</w:t>
      </w:r>
      <w:r w:rsidR="00167A8C">
        <w:rPr>
          <w:rFonts w:ascii="Times New Roman" w:hAnsi="Times New Roman" w:cs="Times New Roman"/>
        </w:rPr>
        <w:t>.</w:t>
      </w:r>
      <w:r w:rsidR="00085047">
        <w:rPr>
          <w:rFonts w:ascii="Times New Roman" w:hAnsi="Times New Roman" w:cs="Times New Roman"/>
        </w:rPr>
        <w:t xml:space="preserve"> </w:t>
      </w:r>
      <w:r w:rsidR="003E770E">
        <w:rPr>
          <w:rFonts w:ascii="Times New Roman" w:hAnsi="Times New Roman" w:cs="Times New Roman"/>
        </w:rPr>
        <w:t xml:space="preserve">Hence, CP handling </w:t>
      </w:r>
      <w:r w:rsidR="00DE6BD1">
        <w:rPr>
          <w:rFonts w:ascii="Times New Roman" w:hAnsi="Times New Roman" w:cs="Times New Roman"/>
        </w:rPr>
        <w:t xml:space="preserve">method type 2 </w:t>
      </w:r>
      <w:r w:rsidR="003E770E">
        <w:rPr>
          <w:rFonts w:ascii="Times New Roman" w:hAnsi="Times New Roman" w:cs="Times New Roman"/>
        </w:rPr>
        <w:t>is not needed.</w:t>
      </w:r>
    </w:p>
    <w:p w14:paraId="56CCB210" w14:textId="47CB907C" w:rsidR="00DE6BD1" w:rsidRPr="00317ECC" w:rsidRDefault="00DE6BD1" w:rsidP="008B50B0">
      <w:pPr>
        <w:adjustRightInd w:val="0"/>
        <w:snapToGrid w:val="0"/>
        <w:spacing w:line="276" w:lineRule="auto"/>
        <w:jc w:val="both"/>
        <w:rPr>
          <w:rFonts w:ascii="Times New Roman" w:hAnsi="Times New Roman" w:cs="Times New Roman"/>
          <w:b/>
          <w:bCs/>
        </w:rPr>
      </w:pPr>
      <w:bookmarkStart w:id="14" w:name="_Ref206177965"/>
      <w:bookmarkStart w:id="15" w:name="_Ref210139222"/>
      <w:bookmarkStart w:id="16" w:name="OB11"/>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4D2606">
        <w:rPr>
          <w:rFonts w:ascii="Times New Roman" w:hAnsi="Times New Roman"/>
          <w:b/>
          <w:noProof/>
          <w:szCs w:val="21"/>
        </w:rPr>
        <w:t>4</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sidR="008A610D" w:rsidRPr="00773E83">
        <w:rPr>
          <w:rFonts w:ascii="Times New Roman" w:hAnsi="Times New Roman" w:cs="Times New Roman"/>
          <w:b/>
          <w:bCs/>
        </w:rPr>
        <w:t>CP handling method type 2 is not needed</w:t>
      </w:r>
      <w:r w:rsidR="00B93D5B">
        <w:rPr>
          <w:rFonts w:ascii="Times New Roman" w:hAnsi="Times New Roman" w:cs="Times New Roman"/>
          <w:b/>
          <w:bCs/>
        </w:rPr>
        <w:t xml:space="preserve"> for R20 R2D</w:t>
      </w:r>
      <w:bookmarkEnd w:id="14"/>
      <w:r w:rsidR="001B1CF9">
        <w:rPr>
          <w:rFonts w:ascii="Times New Roman" w:hAnsi="Times New Roman" w:cs="Times New Roman" w:hint="eastAsia"/>
          <w:b/>
          <w:bCs/>
        </w:rPr>
        <w:t>,</w:t>
      </w:r>
      <w:r w:rsidR="001B1CF9">
        <w:rPr>
          <w:rFonts w:ascii="Times New Roman" w:hAnsi="Times New Roman" w:cs="Times New Roman"/>
          <w:b/>
          <w:bCs/>
        </w:rPr>
        <w:t xml:space="preserve"> due to</w:t>
      </w:r>
      <w:bookmarkEnd w:id="15"/>
    </w:p>
    <w:p w14:paraId="6A56DB50" w14:textId="1AB46FBB" w:rsidR="00C255A0" w:rsidRPr="008B50B0" w:rsidRDefault="004120B7" w:rsidP="00792DD6">
      <w:pPr>
        <w:pStyle w:val="a7"/>
        <w:numPr>
          <w:ilvl w:val="0"/>
          <w:numId w:val="11"/>
        </w:numPr>
        <w:adjustRightInd w:val="0"/>
        <w:snapToGrid w:val="0"/>
        <w:spacing w:line="276" w:lineRule="auto"/>
        <w:ind w:left="357" w:firstLineChars="0" w:hanging="357"/>
        <w:jc w:val="both"/>
        <w:rPr>
          <w:rFonts w:ascii="Times New Roman" w:hAnsi="Times New Roman" w:cs="Times New Roman"/>
          <w:b/>
          <w:bCs/>
        </w:rPr>
      </w:pPr>
      <w:r w:rsidRPr="008B50B0">
        <w:rPr>
          <w:rFonts w:ascii="Times New Roman" w:hAnsi="Times New Roman" w:cs="Times New Roman"/>
          <w:b/>
          <w:bCs/>
        </w:rPr>
        <w:t>Manchester decoding is based on comparing amplitude</w:t>
      </w:r>
      <w:r w:rsidR="00F068DF">
        <w:rPr>
          <w:rFonts w:ascii="Times New Roman" w:hAnsi="Times New Roman" w:cs="Times New Roman" w:hint="eastAsia"/>
          <w:b/>
          <w:bCs/>
        </w:rPr>
        <w:t>/</w:t>
      </w:r>
      <w:r w:rsidR="00F068DF">
        <w:rPr>
          <w:rFonts w:ascii="Times New Roman" w:hAnsi="Times New Roman" w:cs="Times New Roman"/>
          <w:b/>
          <w:bCs/>
        </w:rPr>
        <w:t>energy</w:t>
      </w:r>
      <w:r w:rsidRPr="008B50B0">
        <w:rPr>
          <w:rFonts w:ascii="Times New Roman" w:hAnsi="Times New Roman" w:cs="Times New Roman"/>
          <w:b/>
          <w:bCs/>
        </w:rPr>
        <w:t xml:space="preserve"> of adjacent chips, rather than edge detection;</w:t>
      </w:r>
    </w:p>
    <w:p w14:paraId="273A55F0" w14:textId="445C06E2" w:rsidR="004120B7" w:rsidRPr="00B93D5B" w:rsidRDefault="00B93D5B" w:rsidP="00792DD6">
      <w:pPr>
        <w:pStyle w:val="a7"/>
        <w:numPr>
          <w:ilvl w:val="0"/>
          <w:numId w:val="11"/>
        </w:numPr>
        <w:adjustRightInd w:val="0"/>
        <w:snapToGrid w:val="0"/>
        <w:spacing w:line="276" w:lineRule="auto"/>
        <w:ind w:left="357" w:firstLineChars="0" w:hanging="357"/>
        <w:jc w:val="both"/>
        <w:rPr>
          <w:rFonts w:ascii="Times New Roman" w:hAnsi="Times New Roman" w:cs="Times New Roman"/>
          <w:b/>
          <w:bCs/>
        </w:rPr>
      </w:pPr>
      <w:r w:rsidRPr="008B50B0">
        <w:rPr>
          <w:rFonts w:ascii="Times New Roman" w:hAnsi="Times New Roman" w:cs="Times New Roman"/>
          <w:b/>
          <w:bCs/>
        </w:rPr>
        <w:t>T</w:t>
      </w:r>
      <w:r w:rsidR="004120B7" w:rsidRPr="008B50B0">
        <w:rPr>
          <w:rFonts w:ascii="Times New Roman" w:hAnsi="Times New Roman" w:cs="Times New Roman"/>
          <w:b/>
          <w:bCs/>
        </w:rPr>
        <w:t>he clock accuracy at active device is more accurate compared with that for device 1.</w:t>
      </w:r>
    </w:p>
    <w:bookmarkEnd w:id="16"/>
    <w:p w14:paraId="046AAA9A" w14:textId="1A5E0C82" w:rsidR="00251F32" w:rsidRDefault="00580018" w:rsidP="00857AC7">
      <w:pPr>
        <w:keepNext/>
        <w:keepLines/>
        <w:numPr>
          <w:ilvl w:val="1"/>
          <w:numId w:val="1"/>
        </w:numPr>
        <w:adjustRightInd w:val="0"/>
        <w:snapToGrid w:val="0"/>
        <w:spacing w:before="156" w:after="180"/>
        <w:outlineLvl w:val="1"/>
        <w:rPr>
          <w:rFonts w:ascii="Arial" w:eastAsia="微软雅黑" w:hAnsi="Arial" w:cs="Arial"/>
          <w:bCs/>
          <w:sz w:val="28"/>
          <w:szCs w:val="28"/>
        </w:rPr>
      </w:pPr>
      <w:r>
        <w:rPr>
          <w:rFonts w:ascii="Arial" w:eastAsia="微软雅黑" w:hAnsi="Arial" w:cs="Arial"/>
          <w:bCs/>
          <w:sz w:val="28"/>
          <w:szCs w:val="28"/>
        </w:rPr>
        <w:t>R2D</w:t>
      </w:r>
      <w:r w:rsidR="000E32F6">
        <w:rPr>
          <w:rFonts w:ascii="Arial" w:eastAsia="微软雅黑" w:hAnsi="Arial" w:cs="Arial"/>
          <w:bCs/>
          <w:sz w:val="28"/>
          <w:szCs w:val="28"/>
        </w:rPr>
        <w:t xml:space="preserve"> </w:t>
      </w:r>
      <w:r w:rsidR="000E32F6">
        <w:rPr>
          <w:rFonts w:ascii="Arial" w:eastAsia="微软雅黑" w:hAnsi="Arial" w:cs="Arial" w:hint="eastAsia"/>
          <w:bCs/>
          <w:sz w:val="28"/>
          <w:szCs w:val="28"/>
        </w:rPr>
        <w:t>signals</w:t>
      </w:r>
    </w:p>
    <w:p w14:paraId="503BD9FE" w14:textId="062726BC" w:rsidR="00534A7D" w:rsidRPr="00B63BA3" w:rsidRDefault="00534A7D" w:rsidP="00534A7D">
      <w:pPr>
        <w:adjustRightInd w:val="0"/>
        <w:snapToGrid w:val="0"/>
        <w:spacing w:beforeLines="50" w:before="156" w:afterLines="50" w:after="156" w:line="276" w:lineRule="auto"/>
        <w:jc w:val="both"/>
        <w:rPr>
          <w:rFonts w:ascii="Times New Roman" w:hAnsi="Times New Roman" w:cs="Times New Roman"/>
        </w:rPr>
      </w:pPr>
      <w:r w:rsidRPr="00B63BA3">
        <w:rPr>
          <w:rFonts w:ascii="Times New Roman" w:hAnsi="Times New Roman" w:cs="Times New Roman"/>
        </w:rPr>
        <w:t>In this section, we discuss</w:t>
      </w:r>
      <w:r w:rsidR="00982BBF" w:rsidRPr="00B63BA3">
        <w:rPr>
          <w:rFonts w:ascii="Times New Roman" w:hAnsi="Times New Roman" w:cs="Times New Roman"/>
        </w:rPr>
        <w:t xml:space="preserve"> R2D signal design</w:t>
      </w:r>
      <w:r w:rsidRPr="00B63BA3">
        <w:rPr>
          <w:rFonts w:ascii="Times New Roman" w:hAnsi="Times New Roman" w:cs="Times New Roman"/>
        </w:rPr>
        <w:t xml:space="preserve">, including periodic sync signal (aka., </w:t>
      </w:r>
      <w:proofErr w:type="spellStart"/>
      <w:r w:rsidR="00384E75" w:rsidRPr="00B63BA3">
        <w:rPr>
          <w:rFonts w:ascii="Times New Roman" w:hAnsi="Times New Roman" w:cs="Times New Roman"/>
        </w:rPr>
        <w:t>AIoT</w:t>
      </w:r>
      <w:proofErr w:type="spellEnd"/>
      <w:r w:rsidR="00384E75" w:rsidRPr="00B63BA3">
        <w:rPr>
          <w:rFonts w:ascii="Times New Roman" w:hAnsi="Times New Roman" w:cs="Times New Roman"/>
        </w:rPr>
        <w:t>-SSB</w:t>
      </w:r>
      <w:r w:rsidRPr="00B63BA3">
        <w:rPr>
          <w:rFonts w:ascii="Times New Roman" w:hAnsi="Times New Roman" w:cs="Times New Roman"/>
        </w:rPr>
        <w:t>)</w:t>
      </w:r>
      <w:r w:rsidR="00982BBF" w:rsidRPr="00B63BA3">
        <w:rPr>
          <w:rFonts w:ascii="Times New Roman" w:hAnsi="Times New Roman" w:cs="Times New Roman"/>
        </w:rPr>
        <w:t xml:space="preserve">, </w:t>
      </w:r>
      <w:r w:rsidR="00821CA5" w:rsidRPr="00B63BA3">
        <w:rPr>
          <w:rFonts w:ascii="Times New Roman" w:hAnsi="Times New Roman" w:cs="Times New Roman"/>
        </w:rPr>
        <w:t>and R2D amble</w:t>
      </w:r>
      <w:r w:rsidR="002D5994" w:rsidRPr="00B63BA3">
        <w:rPr>
          <w:rFonts w:ascii="Times New Roman" w:hAnsi="Times New Roman" w:cs="Times New Roman"/>
        </w:rPr>
        <w:t>(s)</w:t>
      </w:r>
      <w:r w:rsidR="00384E75" w:rsidRPr="00B63BA3">
        <w:rPr>
          <w:rFonts w:ascii="Times New Roman" w:hAnsi="Times New Roman" w:cs="Times New Roman"/>
        </w:rPr>
        <w:t xml:space="preserve"> which is transmitted along with </w:t>
      </w:r>
      <w:r w:rsidRPr="00B63BA3">
        <w:rPr>
          <w:rFonts w:ascii="Times New Roman" w:hAnsi="Times New Roman" w:cs="Times New Roman"/>
        </w:rPr>
        <w:t>PRDCH</w:t>
      </w:r>
      <w:r w:rsidR="00821CA5" w:rsidRPr="00B63BA3">
        <w:rPr>
          <w:rFonts w:ascii="Times New Roman" w:hAnsi="Times New Roman" w:cs="Times New Roman"/>
        </w:rPr>
        <w:t>.</w:t>
      </w:r>
    </w:p>
    <w:p w14:paraId="46E35B82" w14:textId="2A312054" w:rsidR="00C874ED" w:rsidRDefault="00C874ED" w:rsidP="00C874ED">
      <w:pPr>
        <w:numPr>
          <w:ilvl w:val="2"/>
          <w:numId w:val="1"/>
        </w:numPr>
        <w:tabs>
          <w:tab w:val="clear" w:pos="709"/>
          <w:tab w:val="num" w:pos="2160"/>
        </w:tabs>
        <w:adjustRightInd w:val="0"/>
        <w:snapToGrid w:val="0"/>
        <w:spacing w:beforeLines="50" w:before="156" w:afterLines="50" w:after="156"/>
        <w:outlineLvl w:val="2"/>
        <w:rPr>
          <w:rFonts w:ascii="Arial" w:eastAsia="宋体" w:hAnsi="Arial" w:cs="Arial"/>
          <w:kern w:val="0"/>
          <w:sz w:val="28"/>
          <w:szCs w:val="28"/>
        </w:rPr>
      </w:pPr>
      <w:bookmarkStart w:id="17" w:name="_Ref209646930"/>
      <w:r w:rsidRPr="00C874ED">
        <w:rPr>
          <w:rFonts w:ascii="Arial" w:eastAsia="宋体" w:hAnsi="Arial" w:cs="Arial" w:hint="eastAsia"/>
          <w:kern w:val="0"/>
          <w:sz w:val="28"/>
          <w:szCs w:val="28"/>
        </w:rPr>
        <w:t>CFO</w:t>
      </w:r>
      <w:r w:rsidRPr="00C874ED">
        <w:rPr>
          <w:rFonts w:ascii="Arial" w:eastAsia="宋体" w:hAnsi="Arial" w:cs="Arial"/>
          <w:kern w:val="0"/>
          <w:sz w:val="28"/>
          <w:szCs w:val="28"/>
        </w:rPr>
        <w:t xml:space="preserve"> </w:t>
      </w:r>
      <w:r w:rsidRPr="00C874ED">
        <w:rPr>
          <w:rFonts w:ascii="Arial" w:eastAsia="宋体" w:hAnsi="Arial" w:cs="Arial" w:hint="eastAsia"/>
          <w:kern w:val="0"/>
          <w:sz w:val="28"/>
          <w:szCs w:val="28"/>
        </w:rPr>
        <w:t>calibration</w:t>
      </w:r>
      <w:r w:rsidRPr="00C874ED">
        <w:rPr>
          <w:rFonts w:ascii="Arial" w:eastAsia="宋体" w:hAnsi="Arial" w:cs="Arial"/>
          <w:kern w:val="0"/>
          <w:sz w:val="28"/>
          <w:szCs w:val="28"/>
        </w:rPr>
        <w:t xml:space="preserve"> </w:t>
      </w:r>
      <w:r w:rsidRPr="00C874ED">
        <w:rPr>
          <w:rFonts w:ascii="Arial" w:eastAsia="宋体" w:hAnsi="Arial" w:cs="Arial" w:hint="eastAsia"/>
          <w:kern w:val="0"/>
          <w:sz w:val="28"/>
          <w:szCs w:val="28"/>
        </w:rPr>
        <w:t>signal</w:t>
      </w:r>
      <w:bookmarkEnd w:id="17"/>
    </w:p>
    <w:p w14:paraId="4E896E71" w14:textId="109520C2" w:rsidR="00322839" w:rsidRPr="00B63BA3" w:rsidRDefault="00322839" w:rsidP="001C7749">
      <w:pPr>
        <w:adjustRightInd w:val="0"/>
        <w:snapToGrid w:val="0"/>
        <w:spacing w:beforeLines="50" w:before="156" w:afterLines="50" w:after="156"/>
        <w:jc w:val="both"/>
        <w:rPr>
          <w:rFonts w:ascii="Times New Roman" w:eastAsia="宋体" w:hAnsi="Times New Roman"/>
          <w:szCs w:val="21"/>
        </w:rPr>
      </w:pPr>
      <w:r w:rsidRPr="00B63BA3">
        <w:rPr>
          <w:rFonts w:ascii="Times New Roman" w:eastAsia="宋体" w:hAnsi="Times New Roman"/>
          <w:szCs w:val="21"/>
        </w:rPr>
        <w:t xml:space="preserve">According to the assumption agreed in the last meeting, the initial CFO for device 2b is </w:t>
      </w:r>
      <w:r w:rsidRPr="00B63BA3">
        <w:rPr>
          <w:rFonts w:ascii="Times" w:eastAsia="等线" w:hAnsi="Times" w:cs="Times New Roman"/>
          <w:bCs/>
          <w:iCs/>
          <w:kern w:val="0"/>
          <w:szCs w:val="21"/>
          <w:lang w:val="en-GB"/>
        </w:rPr>
        <w:t>10^3~10^4 ppm and for device C is [50] ppm</w:t>
      </w:r>
      <w:r w:rsidRPr="00B63BA3">
        <w:rPr>
          <w:rFonts w:ascii="Times New Roman" w:eastAsia="宋体" w:hAnsi="Times New Roman"/>
          <w:szCs w:val="21"/>
        </w:rPr>
        <w:t>, and the accuracy after clock sync/calibration at device side is 100ppm and [10]</w:t>
      </w:r>
      <w:r w:rsidR="001C7749" w:rsidRPr="00B63BA3">
        <w:rPr>
          <w:rFonts w:ascii="Times New Roman" w:eastAsia="宋体" w:hAnsi="Times New Roman"/>
          <w:szCs w:val="21"/>
        </w:rPr>
        <w:t xml:space="preserve"> </w:t>
      </w:r>
      <w:r w:rsidRPr="00B63BA3">
        <w:rPr>
          <w:rFonts w:ascii="Times New Roman" w:eastAsia="宋体" w:hAnsi="Times New Roman"/>
          <w:szCs w:val="21"/>
        </w:rPr>
        <w:t>ppm, respectively.</w:t>
      </w:r>
      <w:r w:rsidR="001C7749" w:rsidRPr="00B63BA3">
        <w:rPr>
          <w:rFonts w:ascii="Times New Roman" w:eastAsia="宋体" w:hAnsi="Times New Roman"/>
          <w:szCs w:val="21"/>
        </w:rPr>
        <w:t xml:space="preserve"> In this section, we </w:t>
      </w:r>
      <w:r w:rsidR="00E70563" w:rsidRPr="00B63BA3">
        <w:rPr>
          <w:rFonts w:ascii="Times New Roman" w:eastAsia="宋体" w:hAnsi="Times New Roman"/>
          <w:szCs w:val="21"/>
        </w:rPr>
        <w:t>provide</w:t>
      </w:r>
      <w:r w:rsidR="001C7749" w:rsidRPr="00B63BA3">
        <w:rPr>
          <w:rFonts w:ascii="Times New Roman" w:eastAsia="宋体" w:hAnsi="Times New Roman"/>
          <w:szCs w:val="21"/>
        </w:rPr>
        <w:t xml:space="preserve"> signal </w:t>
      </w:r>
      <w:r w:rsidR="00E70563" w:rsidRPr="00B63BA3">
        <w:rPr>
          <w:rFonts w:ascii="Times New Roman" w:eastAsia="宋体" w:hAnsi="Times New Roman"/>
          <w:szCs w:val="21"/>
        </w:rPr>
        <w:t>design for CFO calibration purpose.</w:t>
      </w:r>
    </w:p>
    <w:tbl>
      <w:tblPr>
        <w:tblStyle w:val="TableGrid3"/>
        <w:tblW w:w="9067" w:type="dxa"/>
        <w:tblLook w:val="04A0" w:firstRow="1" w:lastRow="0" w:firstColumn="1" w:lastColumn="0" w:noHBand="0" w:noVBand="1"/>
      </w:tblPr>
      <w:tblGrid>
        <w:gridCol w:w="9067"/>
      </w:tblGrid>
      <w:tr w:rsidR="00C874ED" w:rsidRPr="00B63BA3" w14:paraId="64CFE410" w14:textId="77777777" w:rsidTr="005823D9">
        <w:tc>
          <w:tcPr>
            <w:tcW w:w="9067" w:type="dxa"/>
          </w:tcPr>
          <w:p w14:paraId="1B3A68A4" w14:textId="77777777" w:rsidR="00C874ED" w:rsidRPr="00B63BA3" w:rsidRDefault="00C874ED" w:rsidP="00C874ED">
            <w:pPr>
              <w:rPr>
                <w:rFonts w:ascii="Times" w:eastAsia="等线" w:hAnsi="Times" w:cs="Times New Roman"/>
                <w:b/>
                <w:iCs/>
                <w:kern w:val="0"/>
                <w:szCs w:val="21"/>
                <w:lang w:val="en-GB"/>
              </w:rPr>
            </w:pPr>
            <w:r w:rsidRPr="00B63BA3">
              <w:rPr>
                <w:rFonts w:ascii="Times" w:eastAsia="等线" w:hAnsi="Times" w:cs="Times New Roman"/>
                <w:b/>
                <w:iCs/>
                <w:kern w:val="0"/>
                <w:szCs w:val="21"/>
                <w:highlight w:val="green"/>
                <w:lang w:val="en-GB"/>
              </w:rPr>
              <w:t>Agreement</w:t>
            </w:r>
          </w:p>
          <w:p w14:paraId="2ACD09F6" w14:textId="77777777" w:rsidR="00C874ED" w:rsidRPr="00B63BA3" w:rsidRDefault="00C874ED" w:rsidP="00C874ED">
            <w:pPr>
              <w:rPr>
                <w:rFonts w:ascii="Times" w:eastAsia="等线" w:hAnsi="Times" w:cs="Times New Roman"/>
                <w:bCs/>
                <w:iCs/>
                <w:kern w:val="0"/>
                <w:szCs w:val="21"/>
                <w:lang w:val="en-GB"/>
              </w:rPr>
            </w:pPr>
            <w:r w:rsidRPr="00B63BA3">
              <w:rPr>
                <w:rFonts w:ascii="Times" w:eastAsia="等线" w:hAnsi="Times" w:cs="Times New Roman"/>
                <w:bCs/>
                <w:iCs/>
                <w:kern w:val="0"/>
                <w:szCs w:val="21"/>
                <w:lang w:val="en-GB"/>
              </w:rPr>
              <w:t>For Rel-20 study, SFO and CFO in LLS assumption for evaluation purpose is from the followings:</w:t>
            </w:r>
          </w:p>
          <w:p w14:paraId="1703E68E" w14:textId="77777777" w:rsidR="00C874ED" w:rsidRPr="00B63BA3" w:rsidRDefault="00C874ED" w:rsidP="00125890">
            <w:pPr>
              <w:numPr>
                <w:ilvl w:val="0"/>
                <w:numId w:val="42"/>
              </w:numPr>
              <w:rPr>
                <w:rFonts w:ascii="Times" w:eastAsia="等线" w:hAnsi="Times" w:cs="Times New Roman"/>
                <w:bCs/>
                <w:iCs/>
                <w:kern w:val="0"/>
                <w:szCs w:val="21"/>
                <w:lang w:val="en-GB"/>
              </w:rPr>
            </w:pPr>
            <w:r w:rsidRPr="00B63BA3">
              <w:rPr>
                <w:rFonts w:ascii="Times" w:eastAsia="等线" w:hAnsi="Times" w:cs="Times New Roman"/>
                <w:bCs/>
                <w:iCs/>
                <w:kern w:val="0"/>
                <w:szCs w:val="21"/>
                <w:lang w:val="en-GB"/>
              </w:rPr>
              <w:t>Device C is smaller than Device 2b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4"/>
              <w:gridCol w:w="2988"/>
              <w:gridCol w:w="2449"/>
            </w:tblGrid>
            <w:tr w:rsidR="00C874ED" w:rsidRPr="00B63BA3" w14:paraId="229B6754" w14:textId="77777777" w:rsidTr="005823D9">
              <w:tc>
                <w:tcPr>
                  <w:tcW w:w="3404" w:type="dxa"/>
                </w:tcPr>
                <w:p w14:paraId="0BB0944E" w14:textId="77777777" w:rsidR="00C874ED" w:rsidRPr="00B63BA3" w:rsidRDefault="00C874ED" w:rsidP="00C874ED">
                  <w:pPr>
                    <w:rPr>
                      <w:rFonts w:ascii="Times" w:eastAsia="等线" w:hAnsi="Times" w:cs="Times New Roman"/>
                      <w:b/>
                      <w:iCs/>
                      <w:kern w:val="0"/>
                      <w:szCs w:val="21"/>
                      <w:lang w:val="en-GB"/>
                    </w:rPr>
                  </w:pPr>
                </w:p>
              </w:tc>
              <w:tc>
                <w:tcPr>
                  <w:tcW w:w="2988" w:type="dxa"/>
                </w:tcPr>
                <w:p w14:paraId="10362917" w14:textId="77777777" w:rsidR="00C874ED" w:rsidRPr="00B63BA3" w:rsidRDefault="00C874ED" w:rsidP="00C874ED">
                  <w:pPr>
                    <w:rPr>
                      <w:rFonts w:ascii="Times" w:eastAsia="等线" w:hAnsi="Times" w:cs="Times New Roman"/>
                      <w:b/>
                      <w:iCs/>
                      <w:kern w:val="0"/>
                      <w:szCs w:val="21"/>
                      <w:lang w:val="en-GB"/>
                    </w:rPr>
                  </w:pPr>
                  <w:r w:rsidRPr="00B63BA3">
                    <w:rPr>
                      <w:rFonts w:ascii="Times" w:eastAsia="等线" w:hAnsi="Times" w:cs="Times New Roman"/>
                      <w:b/>
                      <w:iCs/>
                      <w:kern w:val="0"/>
                      <w:szCs w:val="21"/>
                      <w:lang w:val="en-GB"/>
                    </w:rPr>
                    <w:t>Device 2b</w:t>
                  </w:r>
                </w:p>
              </w:tc>
              <w:tc>
                <w:tcPr>
                  <w:tcW w:w="2449" w:type="dxa"/>
                </w:tcPr>
                <w:p w14:paraId="08D3060A" w14:textId="77777777" w:rsidR="00C874ED" w:rsidRPr="00B63BA3" w:rsidRDefault="00C874ED" w:rsidP="00C874ED">
                  <w:pPr>
                    <w:rPr>
                      <w:rFonts w:ascii="Times" w:eastAsia="等线" w:hAnsi="Times" w:cs="Times New Roman"/>
                      <w:b/>
                      <w:iCs/>
                      <w:kern w:val="0"/>
                      <w:szCs w:val="21"/>
                      <w:lang w:val="en-GB"/>
                    </w:rPr>
                  </w:pPr>
                  <w:r w:rsidRPr="00B63BA3">
                    <w:rPr>
                      <w:rFonts w:ascii="Times" w:eastAsia="等线" w:hAnsi="Times" w:cs="Times New Roman"/>
                      <w:b/>
                      <w:iCs/>
                      <w:kern w:val="0"/>
                      <w:szCs w:val="21"/>
                      <w:lang w:val="en-GB"/>
                    </w:rPr>
                    <w:t>Device C</w:t>
                  </w:r>
                </w:p>
              </w:tc>
            </w:tr>
            <w:tr w:rsidR="00C874ED" w:rsidRPr="00B63BA3" w14:paraId="5CE6AE42" w14:textId="77777777" w:rsidTr="005823D9">
              <w:tc>
                <w:tcPr>
                  <w:tcW w:w="3404" w:type="dxa"/>
                </w:tcPr>
                <w:p w14:paraId="3ED7D61C" w14:textId="77777777" w:rsidR="00C874ED" w:rsidRPr="00B63BA3" w:rsidRDefault="00C874ED" w:rsidP="00C874ED">
                  <w:pPr>
                    <w:rPr>
                      <w:rFonts w:ascii="Times" w:eastAsia="等线" w:hAnsi="Times" w:cs="Times New Roman"/>
                      <w:bCs/>
                      <w:iCs/>
                      <w:kern w:val="0"/>
                      <w:szCs w:val="21"/>
                      <w:lang w:val="en-GB"/>
                    </w:rPr>
                  </w:pPr>
                  <w:r w:rsidRPr="00B63BA3">
                    <w:rPr>
                      <w:rFonts w:ascii="Times" w:eastAsia="等线" w:hAnsi="Times" w:cs="Times New Roman"/>
                      <w:bCs/>
                      <w:iCs/>
                      <w:kern w:val="0"/>
                      <w:szCs w:val="21"/>
                      <w:lang w:val="en-GB"/>
                    </w:rPr>
                    <w:t>Initial SFO</w:t>
                  </w:r>
                </w:p>
              </w:tc>
              <w:tc>
                <w:tcPr>
                  <w:tcW w:w="2988" w:type="dxa"/>
                </w:tcPr>
                <w:p w14:paraId="793DCCC8" w14:textId="77777777" w:rsidR="00C874ED" w:rsidRPr="00B63BA3" w:rsidRDefault="00C874ED" w:rsidP="00C874ED">
                  <w:pPr>
                    <w:rPr>
                      <w:rFonts w:ascii="Times" w:eastAsia="等线" w:hAnsi="Times" w:cs="Times New Roman"/>
                      <w:bCs/>
                      <w:iCs/>
                      <w:kern w:val="0"/>
                      <w:szCs w:val="21"/>
                      <w:lang w:val="en-GB"/>
                    </w:rPr>
                  </w:pPr>
                  <w:r w:rsidRPr="00B63BA3">
                    <w:rPr>
                      <w:rFonts w:ascii="Times" w:eastAsia="等线" w:hAnsi="Times" w:cs="Times New Roman"/>
                      <w:bCs/>
                      <w:iCs/>
                      <w:kern w:val="0"/>
                      <w:szCs w:val="21"/>
                      <w:lang w:val="en-GB"/>
                    </w:rPr>
                    <w:t>Randomly select a value from the range of 10^3~10^4 ppm</w:t>
                  </w:r>
                </w:p>
              </w:tc>
              <w:tc>
                <w:tcPr>
                  <w:tcW w:w="2449" w:type="dxa"/>
                </w:tcPr>
                <w:p w14:paraId="52E601FA" w14:textId="77777777" w:rsidR="00C874ED" w:rsidRPr="00B63BA3" w:rsidRDefault="00C874ED" w:rsidP="00C874ED">
                  <w:pPr>
                    <w:rPr>
                      <w:rFonts w:ascii="Times" w:eastAsia="等线" w:hAnsi="Times" w:cs="Times New Roman"/>
                      <w:bCs/>
                      <w:iCs/>
                      <w:kern w:val="0"/>
                      <w:szCs w:val="21"/>
                      <w:lang w:val="en-GB"/>
                    </w:rPr>
                  </w:pPr>
                  <w:r w:rsidRPr="00B63BA3">
                    <w:rPr>
                      <w:rFonts w:ascii="Times" w:eastAsia="等线" w:hAnsi="Times" w:cs="Times New Roman"/>
                      <w:bCs/>
                      <w:iCs/>
                      <w:kern w:val="0"/>
                      <w:szCs w:val="21"/>
                      <w:lang w:val="en-GB"/>
                    </w:rPr>
                    <w:t>[50] ppm</w:t>
                  </w:r>
                </w:p>
              </w:tc>
            </w:tr>
            <w:tr w:rsidR="00C874ED" w:rsidRPr="00B63BA3" w14:paraId="5F2DCF9F" w14:textId="77777777" w:rsidTr="005823D9">
              <w:tc>
                <w:tcPr>
                  <w:tcW w:w="3404" w:type="dxa"/>
                </w:tcPr>
                <w:p w14:paraId="18B7FD09" w14:textId="77777777" w:rsidR="00C874ED" w:rsidRPr="00B63BA3" w:rsidRDefault="00C874ED" w:rsidP="00C874ED">
                  <w:pPr>
                    <w:rPr>
                      <w:rFonts w:ascii="Times" w:eastAsia="等线" w:hAnsi="Times" w:cs="Times New Roman"/>
                      <w:bCs/>
                      <w:iCs/>
                      <w:kern w:val="0"/>
                      <w:szCs w:val="21"/>
                      <w:lang w:val="en-GB"/>
                    </w:rPr>
                  </w:pPr>
                  <w:r w:rsidRPr="00B63BA3">
                    <w:rPr>
                      <w:rFonts w:ascii="Times" w:eastAsia="等线" w:hAnsi="Times" w:cs="Times New Roman"/>
                      <w:bCs/>
                      <w:iCs/>
                      <w:kern w:val="0"/>
                      <w:szCs w:val="21"/>
                      <w:lang w:val="en-GB"/>
                    </w:rPr>
                    <w:t>SFO after clock sync/calibration</w:t>
                  </w:r>
                </w:p>
              </w:tc>
              <w:tc>
                <w:tcPr>
                  <w:tcW w:w="2988" w:type="dxa"/>
                </w:tcPr>
                <w:p w14:paraId="6572FAB0" w14:textId="77777777" w:rsidR="00C874ED" w:rsidRPr="00B63BA3" w:rsidRDefault="00C874ED" w:rsidP="00C874ED">
                  <w:pPr>
                    <w:rPr>
                      <w:rFonts w:ascii="Times" w:eastAsia="等线" w:hAnsi="Times" w:cs="Times New Roman"/>
                      <w:bCs/>
                      <w:iCs/>
                      <w:strike/>
                      <w:kern w:val="0"/>
                      <w:szCs w:val="21"/>
                      <w:lang w:val="en-GB"/>
                    </w:rPr>
                  </w:pPr>
                  <w:r w:rsidRPr="00B63BA3">
                    <w:rPr>
                      <w:rFonts w:ascii="Times" w:eastAsia="等线" w:hAnsi="Times" w:cs="Times New Roman"/>
                      <w:bCs/>
                      <w:iCs/>
                      <w:kern w:val="0"/>
                      <w:szCs w:val="21"/>
                      <w:lang w:val="en-GB"/>
                    </w:rPr>
                    <w:t>10^2 (O), 10^3 (M) ppm</w:t>
                  </w:r>
                </w:p>
              </w:tc>
              <w:tc>
                <w:tcPr>
                  <w:tcW w:w="2449" w:type="dxa"/>
                </w:tcPr>
                <w:p w14:paraId="07082987" w14:textId="77777777" w:rsidR="00C874ED" w:rsidRPr="00B63BA3" w:rsidRDefault="00C874ED" w:rsidP="00C874ED">
                  <w:pPr>
                    <w:rPr>
                      <w:rFonts w:ascii="Times" w:eastAsia="等线" w:hAnsi="Times" w:cs="Times New Roman"/>
                      <w:bCs/>
                      <w:iCs/>
                      <w:kern w:val="0"/>
                      <w:szCs w:val="21"/>
                      <w:lang w:val="en-GB"/>
                    </w:rPr>
                  </w:pPr>
                  <w:r w:rsidRPr="00B63BA3">
                    <w:rPr>
                      <w:rFonts w:ascii="Times" w:eastAsia="等线" w:hAnsi="Times" w:cs="Times New Roman"/>
                      <w:bCs/>
                      <w:iCs/>
                      <w:kern w:val="0"/>
                      <w:szCs w:val="21"/>
                      <w:lang w:val="en-GB"/>
                    </w:rPr>
                    <w:t>[10] ppm</w:t>
                  </w:r>
                </w:p>
              </w:tc>
            </w:tr>
            <w:tr w:rsidR="00C874ED" w:rsidRPr="00B63BA3" w14:paraId="174FA1F7" w14:textId="77777777" w:rsidTr="005823D9">
              <w:tc>
                <w:tcPr>
                  <w:tcW w:w="3404" w:type="dxa"/>
                </w:tcPr>
                <w:p w14:paraId="7B82EDB6" w14:textId="77777777" w:rsidR="00C874ED" w:rsidRPr="00B63BA3" w:rsidRDefault="00C874ED" w:rsidP="00C874ED">
                  <w:pPr>
                    <w:rPr>
                      <w:rFonts w:ascii="Times" w:eastAsia="等线" w:hAnsi="Times" w:cs="Times New Roman"/>
                      <w:bCs/>
                      <w:iCs/>
                      <w:kern w:val="0"/>
                      <w:szCs w:val="21"/>
                      <w:lang w:val="en-GB"/>
                    </w:rPr>
                  </w:pPr>
                  <w:r w:rsidRPr="00B63BA3">
                    <w:rPr>
                      <w:rFonts w:ascii="Times" w:eastAsia="等线" w:hAnsi="Times" w:cs="Times New Roman"/>
                      <w:bCs/>
                      <w:iCs/>
                      <w:kern w:val="0"/>
                      <w:szCs w:val="21"/>
                      <w:lang w:val="en-GB"/>
                    </w:rPr>
                    <w:t>Initial CFO</w:t>
                  </w:r>
                </w:p>
              </w:tc>
              <w:tc>
                <w:tcPr>
                  <w:tcW w:w="2988" w:type="dxa"/>
                </w:tcPr>
                <w:p w14:paraId="68E64EFC" w14:textId="77777777" w:rsidR="00C874ED" w:rsidRPr="00B63BA3" w:rsidRDefault="00C874ED" w:rsidP="00C874ED">
                  <w:pPr>
                    <w:rPr>
                      <w:rFonts w:ascii="Times" w:eastAsia="等线" w:hAnsi="Times" w:cs="Times New Roman"/>
                      <w:bCs/>
                      <w:iCs/>
                      <w:kern w:val="0"/>
                      <w:szCs w:val="21"/>
                      <w:lang w:val="en-GB"/>
                    </w:rPr>
                  </w:pPr>
                  <w:r w:rsidRPr="00B63BA3">
                    <w:rPr>
                      <w:rFonts w:ascii="Times" w:eastAsia="等线" w:hAnsi="Times" w:cs="Times New Roman"/>
                      <w:bCs/>
                      <w:iCs/>
                      <w:kern w:val="0"/>
                      <w:szCs w:val="21"/>
                      <w:lang w:val="en-GB"/>
                    </w:rPr>
                    <w:t>Randomly select a value from the range of</w:t>
                  </w:r>
                  <w:r w:rsidRPr="00B63BA3" w:rsidDel="00B670AE">
                    <w:rPr>
                      <w:rFonts w:ascii="Times" w:eastAsia="等线" w:hAnsi="Times" w:cs="Times New Roman"/>
                      <w:bCs/>
                      <w:iCs/>
                      <w:kern w:val="0"/>
                      <w:szCs w:val="21"/>
                      <w:lang w:val="en-GB"/>
                    </w:rPr>
                    <w:t xml:space="preserve"> </w:t>
                  </w:r>
                  <w:r w:rsidRPr="00B63BA3">
                    <w:rPr>
                      <w:rFonts w:ascii="Times" w:eastAsia="等线" w:hAnsi="Times" w:cs="Times New Roman"/>
                      <w:bCs/>
                      <w:iCs/>
                      <w:kern w:val="0"/>
                      <w:szCs w:val="21"/>
                      <w:lang w:val="en-GB"/>
                    </w:rPr>
                    <w:t>10^3~10^4 ppm</w:t>
                  </w:r>
                </w:p>
              </w:tc>
              <w:tc>
                <w:tcPr>
                  <w:tcW w:w="2449" w:type="dxa"/>
                </w:tcPr>
                <w:p w14:paraId="6670FABA" w14:textId="77777777" w:rsidR="00C874ED" w:rsidRPr="00B63BA3" w:rsidRDefault="00C874ED" w:rsidP="00C874ED">
                  <w:pPr>
                    <w:rPr>
                      <w:rFonts w:ascii="Times" w:eastAsia="等线" w:hAnsi="Times" w:cs="Times New Roman"/>
                      <w:bCs/>
                      <w:iCs/>
                      <w:kern w:val="0"/>
                      <w:szCs w:val="21"/>
                      <w:lang w:val="en-GB"/>
                    </w:rPr>
                  </w:pPr>
                  <w:r w:rsidRPr="00B63BA3">
                    <w:rPr>
                      <w:rFonts w:ascii="Times" w:eastAsia="等线" w:hAnsi="Times" w:cs="Times New Roman"/>
                      <w:bCs/>
                      <w:iCs/>
                      <w:kern w:val="0"/>
                      <w:szCs w:val="21"/>
                      <w:lang w:val="en-GB"/>
                    </w:rPr>
                    <w:t>[50] ppm</w:t>
                  </w:r>
                </w:p>
              </w:tc>
            </w:tr>
            <w:tr w:rsidR="00C874ED" w:rsidRPr="00B63BA3" w14:paraId="6E19987C" w14:textId="77777777" w:rsidTr="005823D9">
              <w:tc>
                <w:tcPr>
                  <w:tcW w:w="3404" w:type="dxa"/>
                </w:tcPr>
                <w:p w14:paraId="650545E3" w14:textId="77777777" w:rsidR="00C874ED" w:rsidRPr="00B63BA3" w:rsidRDefault="00C874ED" w:rsidP="00C874ED">
                  <w:pPr>
                    <w:rPr>
                      <w:rFonts w:ascii="Times" w:eastAsia="等线" w:hAnsi="Times" w:cs="Times New Roman"/>
                      <w:bCs/>
                      <w:iCs/>
                      <w:kern w:val="0"/>
                      <w:szCs w:val="21"/>
                      <w:lang w:val="en-GB"/>
                    </w:rPr>
                  </w:pPr>
                  <w:r w:rsidRPr="00B63BA3">
                    <w:rPr>
                      <w:rFonts w:ascii="Times" w:eastAsia="等线" w:hAnsi="Times" w:cs="Times New Roman"/>
                      <w:bCs/>
                      <w:iCs/>
                      <w:kern w:val="0"/>
                      <w:szCs w:val="21"/>
                      <w:lang w:val="en-GB"/>
                    </w:rPr>
                    <w:t>CFO after clock sync/calibration</w:t>
                  </w:r>
                </w:p>
              </w:tc>
              <w:tc>
                <w:tcPr>
                  <w:tcW w:w="2988" w:type="dxa"/>
                </w:tcPr>
                <w:p w14:paraId="16570868" w14:textId="77777777" w:rsidR="00C874ED" w:rsidRPr="00B63BA3" w:rsidRDefault="00C874ED" w:rsidP="00C874ED">
                  <w:pPr>
                    <w:rPr>
                      <w:rFonts w:ascii="Times" w:eastAsia="等线" w:hAnsi="Times" w:cs="Times New Roman"/>
                      <w:bCs/>
                      <w:iCs/>
                      <w:kern w:val="0"/>
                      <w:szCs w:val="21"/>
                      <w:lang w:val="en-GB"/>
                    </w:rPr>
                  </w:pPr>
                  <w:r w:rsidRPr="00B63BA3">
                    <w:rPr>
                      <w:rFonts w:ascii="Times" w:eastAsia="等线" w:hAnsi="Times" w:cs="Times New Roman"/>
                      <w:bCs/>
                      <w:iCs/>
                      <w:kern w:val="0"/>
                      <w:szCs w:val="21"/>
                      <w:lang w:val="en-GB"/>
                    </w:rPr>
                    <w:t>100 (M), 200 (O), 50 (O) ppm</w:t>
                  </w:r>
                </w:p>
              </w:tc>
              <w:tc>
                <w:tcPr>
                  <w:tcW w:w="2449" w:type="dxa"/>
                </w:tcPr>
                <w:p w14:paraId="23EA49B0" w14:textId="77777777" w:rsidR="00C874ED" w:rsidRPr="00B63BA3" w:rsidRDefault="00C874ED" w:rsidP="00C874ED">
                  <w:pPr>
                    <w:rPr>
                      <w:rFonts w:ascii="Times" w:eastAsia="等线" w:hAnsi="Times" w:cs="Times New Roman"/>
                      <w:bCs/>
                      <w:iCs/>
                      <w:kern w:val="0"/>
                      <w:szCs w:val="21"/>
                      <w:lang w:val="en-GB"/>
                    </w:rPr>
                  </w:pPr>
                  <w:r w:rsidRPr="00B63BA3">
                    <w:rPr>
                      <w:rFonts w:ascii="Times" w:eastAsia="等线" w:hAnsi="Times" w:cs="Times New Roman"/>
                      <w:bCs/>
                      <w:iCs/>
                      <w:kern w:val="0"/>
                      <w:szCs w:val="21"/>
                      <w:lang w:val="en-GB"/>
                    </w:rPr>
                    <w:t>[10] ppm</w:t>
                  </w:r>
                </w:p>
              </w:tc>
            </w:tr>
          </w:tbl>
          <w:p w14:paraId="66FBCC0C" w14:textId="77777777" w:rsidR="00C874ED" w:rsidRPr="00B63BA3" w:rsidRDefault="00C874ED" w:rsidP="00C874ED">
            <w:pPr>
              <w:adjustRightInd w:val="0"/>
              <w:snapToGrid w:val="0"/>
              <w:textAlignment w:val="center"/>
              <w:rPr>
                <w:rFonts w:ascii="微软雅黑" w:eastAsia="微软雅黑" w:hAnsi="微软雅黑" w:cs="Calibri"/>
                <w:kern w:val="0"/>
                <w:szCs w:val="21"/>
              </w:rPr>
            </w:pPr>
          </w:p>
        </w:tc>
      </w:tr>
    </w:tbl>
    <w:p w14:paraId="64BA7A3F" w14:textId="77777777" w:rsidR="00C874ED" w:rsidRPr="00B63BA3" w:rsidRDefault="00C874ED" w:rsidP="00C874ED">
      <w:pPr>
        <w:numPr>
          <w:ilvl w:val="0"/>
          <w:numId w:val="13"/>
        </w:numPr>
        <w:adjustRightInd w:val="0"/>
        <w:snapToGrid w:val="0"/>
        <w:spacing w:beforeLines="50" w:before="156" w:afterLines="50" w:after="156" w:line="276" w:lineRule="auto"/>
        <w:rPr>
          <w:rFonts w:ascii="Times New Roman" w:hAnsi="Times New Roman" w:cs="Times New Roman"/>
          <w:b/>
          <w:bCs/>
          <w:szCs w:val="21"/>
        </w:rPr>
      </w:pPr>
      <w:r w:rsidRPr="00B63BA3">
        <w:rPr>
          <w:rFonts w:ascii="Times New Roman" w:hAnsi="Times New Roman" w:cs="Times New Roman"/>
          <w:b/>
          <w:bCs/>
          <w:szCs w:val="21"/>
        </w:rPr>
        <w:t>Principle of CFO calibration via single frequency signal</w:t>
      </w:r>
    </w:p>
    <w:p w14:paraId="1BBC3476" w14:textId="5EF1DBFF" w:rsidR="00615455" w:rsidRPr="00B63BA3" w:rsidRDefault="000F785C" w:rsidP="00A92C2E">
      <w:pPr>
        <w:adjustRightInd w:val="0"/>
        <w:snapToGrid w:val="0"/>
        <w:spacing w:beforeLines="50" w:before="156" w:line="276" w:lineRule="auto"/>
        <w:jc w:val="both"/>
        <w:rPr>
          <w:rFonts w:ascii="Times New Roman" w:hAnsi="Times New Roman"/>
          <w:szCs w:val="21"/>
        </w:rPr>
      </w:pPr>
      <w:r w:rsidRPr="00B63BA3">
        <w:rPr>
          <w:rFonts w:ascii="Times New Roman" w:hAnsi="Times New Roman"/>
          <w:szCs w:val="21"/>
        </w:rPr>
        <w:t xml:space="preserve">In previous meeting, </w:t>
      </w:r>
      <w:r w:rsidR="002113D2" w:rsidRPr="00B63BA3">
        <w:rPr>
          <w:rFonts w:ascii="Times New Roman" w:hAnsi="Times New Roman"/>
          <w:szCs w:val="21"/>
        </w:rPr>
        <w:t>single-</w:t>
      </w:r>
      <w:r w:rsidRPr="00B63BA3">
        <w:rPr>
          <w:rFonts w:ascii="Times New Roman" w:hAnsi="Times New Roman"/>
          <w:szCs w:val="21"/>
        </w:rPr>
        <w:t xml:space="preserve">tone and two-tone signal is proposed as potential CFO calibration signal. However, </w:t>
      </w:r>
      <w:r w:rsidR="00C874ED" w:rsidRPr="00B63BA3">
        <w:rPr>
          <w:rFonts w:ascii="Times New Roman" w:hAnsi="Times New Roman"/>
          <w:szCs w:val="21"/>
        </w:rPr>
        <w:t xml:space="preserve">the principle of CFO calibration </w:t>
      </w:r>
      <w:r w:rsidRPr="00B63BA3">
        <w:rPr>
          <w:rFonts w:ascii="Times New Roman" w:hAnsi="Times New Roman"/>
          <w:szCs w:val="21"/>
        </w:rPr>
        <w:t xml:space="preserve">using single tone or two-tone </w:t>
      </w:r>
      <w:r w:rsidR="00C874ED" w:rsidRPr="00B63BA3">
        <w:rPr>
          <w:rFonts w:ascii="Times New Roman" w:hAnsi="Times New Roman"/>
          <w:szCs w:val="21"/>
        </w:rPr>
        <w:t xml:space="preserve">signal </w:t>
      </w:r>
      <w:r w:rsidRPr="00B63BA3">
        <w:rPr>
          <w:rFonts w:ascii="Times New Roman" w:hAnsi="Times New Roman"/>
          <w:szCs w:val="21"/>
        </w:rPr>
        <w:t>is not</w:t>
      </w:r>
      <w:r w:rsidR="00C874ED" w:rsidRPr="00B63BA3">
        <w:rPr>
          <w:rFonts w:ascii="Times New Roman" w:hAnsi="Times New Roman"/>
          <w:szCs w:val="21"/>
        </w:rPr>
        <w:t xml:space="preserve"> </w:t>
      </w:r>
      <w:r w:rsidRPr="00B63BA3">
        <w:rPr>
          <w:rFonts w:ascii="Times New Roman" w:hAnsi="Times New Roman"/>
          <w:szCs w:val="21"/>
        </w:rPr>
        <w:t xml:space="preserve">fully clarified, which may impact the </w:t>
      </w:r>
      <w:r w:rsidR="00487419" w:rsidRPr="00B63BA3">
        <w:rPr>
          <w:rFonts w:ascii="Times New Roman" w:hAnsi="Times New Roman"/>
          <w:szCs w:val="21"/>
        </w:rPr>
        <w:t xml:space="preserve">design of CFO calibration signal, e.g., </w:t>
      </w:r>
      <w:r w:rsidR="00EA601B" w:rsidRPr="00B63BA3">
        <w:rPr>
          <w:rFonts w:ascii="Times New Roman" w:hAnsi="Times New Roman"/>
          <w:szCs w:val="21"/>
        </w:rPr>
        <w:t>signal length, transmission power.</w:t>
      </w:r>
    </w:p>
    <w:p w14:paraId="287F1E36" w14:textId="4B29BC63" w:rsidR="003E4A91" w:rsidRPr="00B63BA3" w:rsidRDefault="003E4A91" w:rsidP="003E4A91">
      <w:pPr>
        <w:adjustRightInd w:val="0"/>
        <w:snapToGrid w:val="0"/>
        <w:spacing w:beforeLines="50" w:before="156" w:line="276" w:lineRule="auto"/>
        <w:jc w:val="both"/>
        <w:rPr>
          <w:rFonts w:ascii="Times New Roman" w:hAnsi="Times New Roman" w:cs="Times New Roman"/>
          <w:szCs w:val="21"/>
        </w:rPr>
      </w:pPr>
      <w:r w:rsidRPr="00B63BA3">
        <w:rPr>
          <w:rFonts w:ascii="Times New Roman" w:hAnsi="Times New Roman"/>
          <w:szCs w:val="21"/>
        </w:rPr>
        <w:t>According to our survey,</w:t>
      </w:r>
      <w:r w:rsidRPr="00B63BA3">
        <w:rPr>
          <w:rFonts w:ascii="Times New Roman" w:hAnsi="Times New Roman" w:cs="Times New Roman"/>
          <w:szCs w:val="21"/>
        </w:rPr>
        <w:t xml:space="preserve"> frequency calibration via single-tone signal</w:t>
      </w:r>
      <w:r w:rsidRPr="00B63BA3">
        <w:rPr>
          <w:rFonts w:ascii="Times New Roman" w:hAnsi="Times New Roman"/>
          <w:szCs w:val="21"/>
        </w:rPr>
        <w:t xml:space="preserve"> injection lock is widely used to achieve frequency offset calibration</w:t>
      </w:r>
      <w:r w:rsidR="00190F8A" w:rsidRPr="00B63BA3">
        <w:rPr>
          <w:rFonts w:ascii="Times New Roman" w:hAnsi="Times New Roman"/>
          <w:szCs w:val="21"/>
        </w:rPr>
        <w:t xml:space="preserve"> </w:t>
      </w:r>
      <w:r w:rsidR="00190F8A" w:rsidRPr="00B63BA3">
        <w:rPr>
          <w:rFonts w:ascii="Times New Roman" w:hAnsi="Times New Roman"/>
          <w:szCs w:val="21"/>
        </w:rPr>
        <w:fldChar w:fldCharType="begin"/>
      </w:r>
      <w:r w:rsidR="00190F8A" w:rsidRPr="00B63BA3">
        <w:rPr>
          <w:rFonts w:ascii="Times New Roman" w:hAnsi="Times New Roman"/>
          <w:szCs w:val="21"/>
        </w:rPr>
        <w:instrText xml:space="preserve"> REF _Ref206169577 \r \h </w:instrText>
      </w:r>
      <w:r w:rsidR="00B63BA3">
        <w:rPr>
          <w:rFonts w:ascii="Times New Roman" w:hAnsi="Times New Roman"/>
          <w:szCs w:val="21"/>
        </w:rPr>
        <w:instrText xml:space="preserve"> \* MERGEFORMAT </w:instrText>
      </w:r>
      <w:r w:rsidR="00190F8A" w:rsidRPr="00B63BA3">
        <w:rPr>
          <w:rFonts w:ascii="Times New Roman" w:hAnsi="Times New Roman"/>
          <w:szCs w:val="21"/>
        </w:rPr>
      </w:r>
      <w:r w:rsidR="00190F8A" w:rsidRPr="00B63BA3">
        <w:rPr>
          <w:rFonts w:ascii="Times New Roman" w:hAnsi="Times New Roman"/>
          <w:szCs w:val="21"/>
        </w:rPr>
        <w:fldChar w:fldCharType="separate"/>
      </w:r>
      <w:r w:rsidR="00190F8A" w:rsidRPr="00B63BA3">
        <w:rPr>
          <w:rFonts w:ascii="Times New Roman" w:hAnsi="Times New Roman"/>
          <w:szCs w:val="21"/>
        </w:rPr>
        <w:t>[2]</w:t>
      </w:r>
      <w:r w:rsidR="00190F8A" w:rsidRPr="00B63BA3">
        <w:rPr>
          <w:rFonts w:ascii="Times New Roman" w:hAnsi="Times New Roman"/>
          <w:szCs w:val="21"/>
        </w:rPr>
        <w:fldChar w:fldCharType="end"/>
      </w:r>
      <w:r w:rsidR="00DF511E" w:rsidRPr="00B63BA3">
        <w:rPr>
          <w:rFonts w:ascii="Times New Roman" w:hAnsi="Times New Roman"/>
          <w:szCs w:val="21"/>
        </w:rPr>
        <w:t>~</w:t>
      </w:r>
      <w:r w:rsidR="00DF511E" w:rsidRPr="00B63BA3">
        <w:rPr>
          <w:rFonts w:ascii="Times New Roman" w:hAnsi="Times New Roman"/>
          <w:szCs w:val="21"/>
        </w:rPr>
        <w:fldChar w:fldCharType="begin"/>
      </w:r>
      <w:r w:rsidR="00DF511E" w:rsidRPr="00B63BA3">
        <w:rPr>
          <w:rFonts w:ascii="Times New Roman" w:hAnsi="Times New Roman"/>
          <w:szCs w:val="21"/>
        </w:rPr>
        <w:instrText xml:space="preserve"> REF _Ref209688509 \r \h </w:instrText>
      </w:r>
      <w:r w:rsidR="00B63BA3">
        <w:rPr>
          <w:rFonts w:ascii="Times New Roman" w:hAnsi="Times New Roman"/>
          <w:szCs w:val="21"/>
        </w:rPr>
        <w:instrText xml:space="preserve"> \* MERGEFORMAT </w:instrText>
      </w:r>
      <w:r w:rsidR="00DF511E" w:rsidRPr="00B63BA3">
        <w:rPr>
          <w:rFonts w:ascii="Times New Roman" w:hAnsi="Times New Roman"/>
          <w:szCs w:val="21"/>
        </w:rPr>
      </w:r>
      <w:r w:rsidR="00DF511E" w:rsidRPr="00B63BA3">
        <w:rPr>
          <w:rFonts w:ascii="Times New Roman" w:hAnsi="Times New Roman"/>
          <w:szCs w:val="21"/>
        </w:rPr>
        <w:fldChar w:fldCharType="separate"/>
      </w:r>
      <w:r w:rsidR="00DF511E" w:rsidRPr="00B63BA3">
        <w:rPr>
          <w:rFonts w:ascii="Times New Roman" w:hAnsi="Times New Roman"/>
          <w:szCs w:val="21"/>
        </w:rPr>
        <w:t>[9]</w:t>
      </w:r>
      <w:r w:rsidR="00DF511E" w:rsidRPr="00B63BA3">
        <w:rPr>
          <w:rFonts w:ascii="Times New Roman" w:hAnsi="Times New Roman"/>
          <w:szCs w:val="21"/>
        </w:rPr>
        <w:fldChar w:fldCharType="end"/>
      </w:r>
      <w:r w:rsidRPr="00B63BA3">
        <w:rPr>
          <w:rFonts w:ascii="Times New Roman" w:hAnsi="Times New Roman"/>
          <w:szCs w:val="21"/>
        </w:rPr>
        <w:t xml:space="preserve">. And the working principle of injection lock </w:t>
      </w:r>
      <w:r w:rsidRPr="00B63BA3">
        <w:rPr>
          <w:rFonts w:ascii="Times New Roman" w:hAnsi="Times New Roman" w:cs="Times New Roman"/>
          <w:szCs w:val="21"/>
        </w:rPr>
        <w:t xml:space="preserve">is to leverage the phase </w:t>
      </w:r>
      <w:r w:rsidRPr="00B63BA3">
        <w:rPr>
          <w:rFonts w:ascii="Times New Roman" w:hAnsi="Times New Roman" w:cs="Times New Roman"/>
          <w:szCs w:val="21"/>
        </w:rPr>
        <w:lastRenderedPageBreak/>
        <w:t>interaction between an external single-tone signal and the internal oscillation signal of an oscillator</w:t>
      </w:r>
      <w:r w:rsidRPr="00B63BA3" w:rsidDel="00477808">
        <w:rPr>
          <w:rFonts w:ascii="Times New Roman" w:hAnsi="Times New Roman" w:cs="Times New Roman"/>
          <w:szCs w:val="21"/>
        </w:rPr>
        <w:t xml:space="preserve"> </w:t>
      </w:r>
      <w:r w:rsidRPr="00B63BA3">
        <w:rPr>
          <w:rFonts w:ascii="Times New Roman" w:hAnsi="Times New Roman" w:cs="Times New Roman"/>
          <w:szCs w:val="21"/>
        </w:rPr>
        <w:t xml:space="preserve">to lead the oscillator’s frequency lock to that of the single-tone signal, thereby achieving frequency calibration. This principle is derived from </w:t>
      </w:r>
      <w:r w:rsidRPr="00B63BA3">
        <w:rPr>
          <w:rFonts w:ascii="Times New Roman" w:hAnsi="Times New Roman" w:cs="Times New Roman"/>
          <w:szCs w:val="21"/>
        </w:rPr>
        <w:fldChar w:fldCharType="begin"/>
      </w:r>
      <w:r w:rsidRPr="00B63BA3">
        <w:rPr>
          <w:rFonts w:ascii="Times New Roman" w:hAnsi="Times New Roman" w:cs="Times New Roman"/>
          <w:szCs w:val="21"/>
        </w:rPr>
        <w:instrText xml:space="preserve"> REF _Ref209444269 \r \h </w:instrText>
      </w:r>
      <w:r w:rsidR="00B63BA3">
        <w:rPr>
          <w:rFonts w:ascii="Times New Roman" w:hAnsi="Times New Roman" w:cs="Times New Roman"/>
          <w:szCs w:val="21"/>
        </w:rPr>
        <w:instrText xml:space="preserve"> \* MERGEFORMAT </w:instrText>
      </w:r>
      <w:r w:rsidRPr="00B63BA3">
        <w:rPr>
          <w:rFonts w:ascii="Times New Roman" w:hAnsi="Times New Roman" w:cs="Times New Roman"/>
          <w:szCs w:val="21"/>
        </w:rPr>
      </w:r>
      <w:r w:rsidRPr="00B63BA3">
        <w:rPr>
          <w:rFonts w:ascii="Times New Roman" w:hAnsi="Times New Roman" w:cs="Times New Roman"/>
          <w:szCs w:val="21"/>
        </w:rPr>
        <w:fldChar w:fldCharType="separate"/>
      </w:r>
      <w:r w:rsidR="004D2606" w:rsidRPr="00B63BA3">
        <w:rPr>
          <w:rFonts w:ascii="Times New Roman" w:hAnsi="Times New Roman" w:cs="Times New Roman"/>
          <w:szCs w:val="21"/>
        </w:rPr>
        <w:t>[4]</w:t>
      </w:r>
      <w:r w:rsidRPr="00B63BA3">
        <w:rPr>
          <w:rFonts w:ascii="Times New Roman" w:hAnsi="Times New Roman" w:cs="Times New Roman"/>
          <w:szCs w:val="21"/>
        </w:rPr>
        <w:fldChar w:fldCharType="end"/>
      </w:r>
      <w:r w:rsidRPr="00B63BA3">
        <w:rPr>
          <w:rFonts w:ascii="Times New Roman" w:hAnsi="Times New Roman" w:cs="Times New Roman"/>
          <w:szCs w:val="21"/>
        </w:rPr>
        <w:t>.</w:t>
      </w:r>
    </w:p>
    <w:p w14:paraId="2D96DD11" w14:textId="676A48E2" w:rsidR="001B53F4" w:rsidRPr="00B63BA3" w:rsidRDefault="001B53F4" w:rsidP="005C3012">
      <w:pPr>
        <w:adjustRightInd w:val="0"/>
        <w:snapToGrid w:val="0"/>
        <w:spacing w:beforeLines="50" w:before="156" w:afterLines="50" w:after="156" w:line="276" w:lineRule="auto"/>
        <w:jc w:val="both"/>
        <w:rPr>
          <w:rFonts w:ascii="Times New Roman" w:hAnsi="Times New Roman"/>
          <w:b/>
          <w:szCs w:val="21"/>
        </w:rPr>
      </w:pPr>
      <w:bookmarkStart w:id="18" w:name="_Ref210139224"/>
      <w:r w:rsidRPr="00B63BA3">
        <w:rPr>
          <w:rFonts w:ascii="Times New Roman" w:hAnsi="Times New Roman"/>
          <w:b/>
          <w:bCs/>
          <w:szCs w:val="21"/>
        </w:rPr>
        <w:t xml:space="preserve">Observation </w:t>
      </w:r>
      <w:r w:rsidR="00C36A5F" w:rsidRPr="00B63BA3">
        <w:rPr>
          <w:rFonts w:ascii="Times New Roman" w:hAnsi="Times New Roman"/>
          <w:b/>
          <w:szCs w:val="21"/>
        </w:rPr>
        <w:fldChar w:fldCharType="begin"/>
      </w:r>
      <w:r w:rsidR="00C36A5F" w:rsidRPr="00B63BA3">
        <w:rPr>
          <w:rFonts w:ascii="Times New Roman" w:hAnsi="Times New Roman"/>
          <w:b/>
          <w:szCs w:val="21"/>
        </w:rPr>
        <w:instrText xml:space="preserve"> SEQ Observation \* ARABIC </w:instrText>
      </w:r>
      <w:r w:rsidR="00C36A5F" w:rsidRPr="00B63BA3">
        <w:rPr>
          <w:rFonts w:ascii="Times New Roman" w:hAnsi="Times New Roman"/>
          <w:b/>
          <w:szCs w:val="21"/>
        </w:rPr>
        <w:fldChar w:fldCharType="separate"/>
      </w:r>
      <w:r w:rsidR="004D2606" w:rsidRPr="00B63BA3">
        <w:rPr>
          <w:rFonts w:ascii="Times New Roman" w:hAnsi="Times New Roman"/>
          <w:b/>
          <w:noProof/>
          <w:szCs w:val="21"/>
        </w:rPr>
        <w:t>5</w:t>
      </w:r>
      <w:r w:rsidR="00C36A5F" w:rsidRPr="00B63BA3">
        <w:rPr>
          <w:rFonts w:ascii="Times New Roman" w:hAnsi="Times New Roman"/>
          <w:b/>
          <w:szCs w:val="21"/>
        </w:rPr>
        <w:fldChar w:fldCharType="end"/>
      </w:r>
      <w:r w:rsidR="00C36A5F" w:rsidRPr="00B63BA3">
        <w:rPr>
          <w:rFonts w:ascii="Times New Roman" w:eastAsia="等线" w:hAnsi="Times New Roman"/>
          <w:b/>
          <w:szCs w:val="21"/>
        </w:rPr>
        <w:t>:</w:t>
      </w:r>
      <w:r w:rsidRPr="00B63BA3">
        <w:rPr>
          <w:rFonts w:ascii="Times New Roman" w:hAnsi="Times New Roman"/>
          <w:b/>
          <w:bCs/>
          <w:szCs w:val="21"/>
        </w:rPr>
        <w:t xml:space="preserve"> </w:t>
      </w:r>
      <w:r w:rsidR="002113D2" w:rsidRPr="00B63BA3">
        <w:rPr>
          <w:rFonts w:ascii="Times New Roman" w:hAnsi="Times New Roman"/>
          <w:b/>
          <w:bCs/>
          <w:szCs w:val="21"/>
        </w:rPr>
        <w:t>Single-</w:t>
      </w:r>
      <w:r w:rsidR="0045149C" w:rsidRPr="00B63BA3">
        <w:rPr>
          <w:rFonts w:ascii="Times New Roman" w:hAnsi="Times New Roman"/>
          <w:b/>
          <w:bCs/>
          <w:szCs w:val="21"/>
        </w:rPr>
        <w:t xml:space="preserve">tone </w:t>
      </w:r>
      <w:r w:rsidRPr="00B63BA3">
        <w:rPr>
          <w:rFonts w:ascii="Times New Roman" w:hAnsi="Times New Roman"/>
          <w:b/>
          <w:bCs/>
          <w:szCs w:val="21"/>
        </w:rPr>
        <w:t xml:space="preserve">signal </w:t>
      </w:r>
      <w:r w:rsidR="0045149C" w:rsidRPr="00B63BA3">
        <w:rPr>
          <w:rFonts w:ascii="Times New Roman" w:hAnsi="Times New Roman"/>
          <w:b/>
          <w:bCs/>
          <w:szCs w:val="21"/>
        </w:rPr>
        <w:t xml:space="preserve">can be used </w:t>
      </w:r>
      <w:r w:rsidRPr="00B63BA3">
        <w:rPr>
          <w:rFonts w:ascii="Times New Roman" w:hAnsi="Times New Roman"/>
          <w:b/>
          <w:bCs/>
          <w:szCs w:val="21"/>
        </w:rPr>
        <w:t>to calibrate CFO</w:t>
      </w:r>
      <w:r w:rsidR="0045149C" w:rsidRPr="00B63BA3">
        <w:rPr>
          <w:rFonts w:ascii="Times New Roman" w:hAnsi="Times New Roman"/>
          <w:b/>
          <w:bCs/>
          <w:szCs w:val="21"/>
        </w:rPr>
        <w:t xml:space="preserve"> based on injection</w:t>
      </w:r>
      <w:r w:rsidR="00F707B5" w:rsidRPr="00B63BA3">
        <w:rPr>
          <w:rFonts w:ascii="Times New Roman" w:hAnsi="Times New Roman"/>
          <w:b/>
          <w:bCs/>
          <w:szCs w:val="21"/>
        </w:rPr>
        <w:t xml:space="preserve"> </w:t>
      </w:r>
      <w:r w:rsidR="0045149C" w:rsidRPr="00B63BA3">
        <w:rPr>
          <w:rFonts w:ascii="Times New Roman" w:hAnsi="Times New Roman"/>
          <w:b/>
          <w:bCs/>
          <w:szCs w:val="21"/>
        </w:rPr>
        <w:t xml:space="preserve">lock mechanism, and the frequency of LO is locked to the frequency of the </w:t>
      </w:r>
      <w:r w:rsidR="00845CB4" w:rsidRPr="00B63BA3">
        <w:rPr>
          <w:rFonts w:ascii="Times New Roman" w:hAnsi="Times New Roman"/>
          <w:b/>
          <w:bCs/>
          <w:szCs w:val="21"/>
        </w:rPr>
        <w:t>single-</w:t>
      </w:r>
      <w:r w:rsidR="0045149C" w:rsidRPr="00B63BA3">
        <w:rPr>
          <w:rFonts w:ascii="Times New Roman" w:hAnsi="Times New Roman"/>
          <w:b/>
          <w:bCs/>
          <w:szCs w:val="21"/>
        </w:rPr>
        <w:t>tone signal</w:t>
      </w:r>
      <w:r w:rsidRPr="00B63BA3">
        <w:rPr>
          <w:rFonts w:ascii="Times New Roman" w:hAnsi="Times New Roman"/>
          <w:b/>
          <w:bCs/>
          <w:szCs w:val="21"/>
        </w:rPr>
        <w:t>.</w:t>
      </w:r>
      <w:bookmarkEnd w:id="18"/>
    </w:p>
    <w:p w14:paraId="5A000FAB" w14:textId="28EFD20F" w:rsidR="001D3ADC" w:rsidRPr="00B63BA3" w:rsidRDefault="002268F3" w:rsidP="001370B2">
      <w:pPr>
        <w:adjustRightInd w:val="0"/>
        <w:snapToGrid w:val="0"/>
        <w:spacing w:beforeLines="50" w:before="156" w:line="276" w:lineRule="auto"/>
        <w:jc w:val="both"/>
        <w:rPr>
          <w:rFonts w:ascii="Times New Roman" w:hAnsi="Times New Roman" w:cs="Times New Roman"/>
          <w:szCs w:val="21"/>
        </w:rPr>
      </w:pPr>
      <w:r w:rsidRPr="00B63BA3">
        <w:rPr>
          <w:rFonts w:ascii="Times New Roman" w:hAnsi="Times New Roman" w:cs="Times New Roman" w:hint="eastAsia"/>
          <w:szCs w:val="21"/>
        </w:rPr>
        <w:t>T</w:t>
      </w:r>
      <w:r w:rsidR="005B75C8" w:rsidRPr="00B63BA3">
        <w:rPr>
          <w:rFonts w:ascii="Times New Roman" w:hAnsi="Times New Roman" w:cs="Times New Roman"/>
          <w:szCs w:val="21"/>
        </w:rPr>
        <w:t>o</w:t>
      </w:r>
      <w:r w:rsidR="005B75C8" w:rsidRPr="00B63BA3" w:rsidDel="008D5B17">
        <w:rPr>
          <w:rFonts w:ascii="Times New Roman" w:hAnsi="Times New Roman" w:cs="Times New Roman" w:hint="eastAsia"/>
          <w:szCs w:val="21"/>
        </w:rPr>
        <w:t xml:space="preserve"> </w:t>
      </w:r>
      <w:r w:rsidR="008D5B17" w:rsidRPr="00B63BA3">
        <w:rPr>
          <w:rFonts w:ascii="Times New Roman" w:hAnsi="Times New Roman" w:cs="Times New Roman"/>
          <w:szCs w:val="21"/>
        </w:rPr>
        <w:t xml:space="preserve">guarantee the </w:t>
      </w:r>
      <w:r w:rsidR="005B75C8" w:rsidRPr="00B63BA3">
        <w:rPr>
          <w:rFonts w:ascii="Times New Roman" w:hAnsi="Times New Roman" w:cs="Times New Roman"/>
          <w:szCs w:val="21"/>
        </w:rPr>
        <w:t>CFO calibration</w:t>
      </w:r>
      <w:r w:rsidR="008D5B17" w:rsidRPr="00B63BA3">
        <w:rPr>
          <w:rFonts w:ascii="Times New Roman" w:hAnsi="Times New Roman" w:cs="Times New Roman"/>
          <w:szCs w:val="21"/>
        </w:rPr>
        <w:t xml:space="preserve"> accuracy</w:t>
      </w:r>
      <w:r w:rsidR="005B75C8" w:rsidRPr="00B63BA3">
        <w:rPr>
          <w:rFonts w:ascii="Times New Roman" w:hAnsi="Times New Roman" w:cs="Times New Roman"/>
          <w:szCs w:val="21"/>
        </w:rPr>
        <w:t xml:space="preserve">, </w:t>
      </w:r>
      <w:r w:rsidRPr="00B63BA3">
        <w:rPr>
          <w:rFonts w:ascii="Times New Roman" w:hAnsi="Times New Roman" w:cs="Times New Roman" w:hint="eastAsia"/>
          <w:szCs w:val="21"/>
        </w:rPr>
        <w:t>t</w:t>
      </w:r>
      <w:r w:rsidR="00440BFF" w:rsidRPr="00B63BA3">
        <w:rPr>
          <w:rFonts w:ascii="Times New Roman" w:hAnsi="Times New Roman" w:cs="Times New Roman"/>
          <w:szCs w:val="21"/>
        </w:rPr>
        <w:t xml:space="preserve">he received power of </w:t>
      </w:r>
      <w:r w:rsidR="00324324" w:rsidRPr="00B63BA3">
        <w:rPr>
          <w:rFonts w:ascii="Times New Roman" w:hAnsi="Times New Roman" w:cs="Times New Roman"/>
          <w:szCs w:val="21"/>
        </w:rPr>
        <w:t xml:space="preserve">the </w:t>
      </w:r>
      <w:r w:rsidR="00E06CA0" w:rsidRPr="00B63BA3">
        <w:rPr>
          <w:rFonts w:ascii="Times New Roman" w:hAnsi="Times New Roman" w:cs="Times New Roman"/>
          <w:szCs w:val="21"/>
        </w:rPr>
        <w:t>single-</w:t>
      </w:r>
      <w:r w:rsidR="00440BFF" w:rsidRPr="00B63BA3">
        <w:rPr>
          <w:rFonts w:ascii="Times New Roman" w:hAnsi="Times New Roman" w:cs="Times New Roman"/>
          <w:szCs w:val="21"/>
        </w:rPr>
        <w:t>tone</w:t>
      </w:r>
      <w:r w:rsidR="00353877" w:rsidRPr="00B63BA3">
        <w:rPr>
          <w:rFonts w:ascii="Times New Roman" w:hAnsi="Times New Roman" w:cs="Times New Roman"/>
          <w:szCs w:val="21"/>
        </w:rPr>
        <w:t xml:space="preserve"> signal</w:t>
      </w:r>
      <w:r w:rsidR="00353877" w:rsidRPr="00B63BA3">
        <w:rPr>
          <w:rFonts w:ascii="Times New Roman" w:hAnsi="Times New Roman" w:cs="Times New Roman" w:hint="eastAsia"/>
          <w:szCs w:val="21"/>
        </w:rPr>
        <w:t xml:space="preserve"> </w:t>
      </w:r>
      <w:r w:rsidR="00440BFF" w:rsidRPr="00B63BA3">
        <w:rPr>
          <w:rFonts w:ascii="Times New Roman" w:hAnsi="Times New Roman" w:cs="Times New Roman"/>
          <w:szCs w:val="21"/>
        </w:rPr>
        <w:t xml:space="preserve">should be above certain threshold. </w:t>
      </w:r>
      <w:r w:rsidR="00A4734B" w:rsidRPr="00B63BA3">
        <w:rPr>
          <w:rFonts w:ascii="Times New Roman" w:hAnsi="Times New Roman" w:cs="Times New Roman"/>
          <w:szCs w:val="21"/>
        </w:rPr>
        <w:t xml:space="preserve">In </w:t>
      </w:r>
      <w:r w:rsidR="00A4734B" w:rsidRPr="00B63BA3">
        <w:rPr>
          <w:rFonts w:ascii="Times New Roman" w:hAnsi="Times New Roman" w:cs="Times New Roman"/>
          <w:szCs w:val="21"/>
        </w:rPr>
        <w:fldChar w:fldCharType="begin"/>
      </w:r>
      <w:r w:rsidR="00A4734B" w:rsidRPr="00B63BA3">
        <w:rPr>
          <w:rFonts w:ascii="Times New Roman" w:hAnsi="Times New Roman" w:cs="Times New Roman"/>
          <w:szCs w:val="21"/>
        </w:rPr>
        <w:instrText xml:space="preserve"> REF _Ref206169577 \r \h </w:instrText>
      </w:r>
      <w:r w:rsidR="00B63BA3">
        <w:rPr>
          <w:rFonts w:ascii="Times New Roman" w:hAnsi="Times New Roman" w:cs="Times New Roman"/>
          <w:szCs w:val="21"/>
        </w:rPr>
        <w:instrText xml:space="preserve"> \* MERGEFORMAT </w:instrText>
      </w:r>
      <w:r w:rsidR="00A4734B" w:rsidRPr="00B63BA3">
        <w:rPr>
          <w:rFonts w:ascii="Times New Roman" w:hAnsi="Times New Roman" w:cs="Times New Roman"/>
          <w:szCs w:val="21"/>
        </w:rPr>
      </w:r>
      <w:r w:rsidR="00A4734B" w:rsidRPr="00B63BA3">
        <w:rPr>
          <w:rFonts w:ascii="Times New Roman" w:hAnsi="Times New Roman" w:cs="Times New Roman"/>
          <w:szCs w:val="21"/>
        </w:rPr>
        <w:fldChar w:fldCharType="separate"/>
      </w:r>
      <w:r w:rsidR="00EE5E62" w:rsidRPr="00B63BA3">
        <w:rPr>
          <w:rFonts w:ascii="Times New Roman" w:hAnsi="Times New Roman" w:cs="Times New Roman"/>
          <w:szCs w:val="21"/>
        </w:rPr>
        <w:t>[2]</w:t>
      </w:r>
      <w:r w:rsidR="00A4734B" w:rsidRPr="00B63BA3">
        <w:rPr>
          <w:rFonts w:ascii="Times New Roman" w:hAnsi="Times New Roman" w:cs="Times New Roman"/>
          <w:szCs w:val="21"/>
        </w:rPr>
        <w:fldChar w:fldCharType="end"/>
      </w:r>
      <w:r w:rsidR="00A4734B" w:rsidRPr="00B63BA3">
        <w:rPr>
          <w:rFonts w:ascii="Times New Roman" w:hAnsi="Times New Roman" w:cs="Times New Roman"/>
          <w:szCs w:val="21"/>
        </w:rPr>
        <w:t xml:space="preserve">, the input power </w:t>
      </w:r>
      <w:r w:rsidR="00E06CA0" w:rsidRPr="00B63BA3">
        <w:rPr>
          <w:rFonts w:ascii="Times New Roman" w:hAnsi="Times New Roman" w:cs="Times New Roman" w:hint="eastAsia"/>
          <w:szCs w:val="21"/>
        </w:rPr>
        <w:t>of</w:t>
      </w:r>
      <w:r w:rsidR="00E06CA0" w:rsidRPr="00B63BA3">
        <w:rPr>
          <w:rFonts w:ascii="Times New Roman" w:hAnsi="Times New Roman" w:cs="Times New Roman"/>
          <w:szCs w:val="21"/>
        </w:rPr>
        <w:t xml:space="preserve"> signal-tone signal </w:t>
      </w:r>
      <w:r w:rsidR="00A4734B" w:rsidRPr="00B63BA3">
        <w:rPr>
          <w:rFonts w:ascii="Times New Roman" w:hAnsi="Times New Roman" w:cs="Times New Roman"/>
          <w:szCs w:val="21"/>
        </w:rPr>
        <w:t xml:space="preserve">should be at least -22dBm to achieve </w:t>
      </w:r>
      <w:r w:rsidR="00387723" w:rsidRPr="00B63BA3">
        <w:rPr>
          <w:rFonts w:ascii="Times New Roman" w:hAnsi="Times New Roman" w:cs="Times New Roman"/>
          <w:szCs w:val="21"/>
        </w:rPr>
        <w:t>calibration</w:t>
      </w:r>
      <w:r w:rsidR="00A4734B" w:rsidRPr="00B63BA3">
        <w:rPr>
          <w:rFonts w:ascii="Times New Roman" w:hAnsi="Times New Roman" w:cs="Times New Roman"/>
          <w:szCs w:val="21"/>
        </w:rPr>
        <w:t xml:space="preserve"> based on injection-lock. And in</w:t>
      </w:r>
      <w:r w:rsidR="00FB7A85" w:rsidRPr="00B63BA3">
        <w:rPr>
          <w:rFonts w:ascii="Times New Roman" w:hAnsi="Times New Roman" w:cs="Times New Roman"/>
          <w:szCs w:val="21"/>
        </w:rPr>
        <w:t xml:space="preserve"> </w:t>
      </w:r>
      <w:r w:rsidR="00FB7A85" w:rsidRPr="00B63BA3">
        <w:rPr>
          <w:rFonts w:ascii="Times New Roman" w:hAnsi="Times New Roman" w:cs="Times New Roman"/>
          <w:szCs w:val="21"/>
        </w:rPr>
        <w:fldChar w:fldCharType="begin"/>
      </w:r>
      <w:r w:rsidR="00FB7A85" w:rsidRPr="00B63BA3">
        <w:rPr>
          <w:rFonts w:ascii="Times New Roman" w:hAnsi="Times New Roman" w:cs="Times New Roman"/>
          <w:szCs w:val="21"/>
        </w:rPr>
        <w:instrText xml:space="preserve"> REF _Ref209279987 \r \h </w:instrText>
      </w:r>
      <w:r w:rsidR="00B63BA3">
        <w:rPr>
          <w:rFonts w:ascii="Times New Roman" w:hAnsi="Times New Roman" w:cs="Times New Roman"/>
          <w:szCs w:val="21"/>
        </w:rPr>
        <w:instrText xml:space="preserve"> \* MERGEFORMAT </w:instrText>
      </w:r>
      <w:r w:rsidR="00FB7A85" w:rsidRPr="00B63BA3">
        <w:rPr>
          <w:rFonts w:ascii="Times New Roman" w:hAnsi="Times New Roman" w:cs="Times New Roman"/>
          <w:szCs w:val="21"/>
        </w:rPr>
      </w:r>
      <w:r w:rsidR="00FB7A85" w:rsidRPr="00B63BA3">
        <w:rPr>
          <w:rFonts w:ascii="Times New Roman" w:hAnsi="Times New Roman" w:cs="Times New Roman"/>
          <w:szCs w:val="21"/>
        </w:rPr>
        <w:fldChar w:fldCharType="separate"/>
      </w:r>
      <w:r w:rsidR="00EE5E62" w:rsidRPr="00B63BA3">
        <w:rPr>
          <w:rFonts w:ascii="Times New Roman" w:hAnsi="Times New Roman" w:cs="Times New Roman"/>
          <w:szCs w:val="21"/>
        </w:rPr>
        <w:t>[5]</w:t>
      </w:r>
      <w:r w:rsidR="00FB7A85" w:rsidRPr="00B63BA3">
        <w:rPr>
          <w:rFonts w:ascii="Times New Roman" w:hAnsi="Times New Roman" w:cs="Times New Roman"/>
          <w:szCs w:val="21"/>
        </w:rPr>
        <w:fldChar w:fldCharType="end"/>
      </w:r>
      <w:r w:rsidR="00440BFF" w:rsidRPr="00B63BA3">
        <w:rPr>
          <w:rFonts w:ascii="Times New Roman" w:hAnsi="Times New Roman" w:cs="Times New Roman"/>
          <w:szCs w:val="21"/>
        </w:rPr>
        <w:t xml:space="preserve">, </w:t>
      </w:r>
      <w:r w:rsidR="00A4734B" w:rsidRPr="00B63BA3">
        <w:rPr>
          <w:rFonts w:ascii="Times New Roman" w:hAnsi="Times New Roman" w:cs="Times New Roman"/>
          <w:szCs w:val="21"/>
        </w:rPr>
        <w:t xml:space="preserve">the minimum received power </w:t>
      </w:r>
      <w:r w:rsidR="00112111" w:rsidRPr="00B63BA3">
        <w:rPr>
          <w:rFonts w:ascii="Times New Roman" w:hAnsi="Times New Roman" w:cs="Times New Roman"/>
          <w:szCs w:val="21"/>
        </w:rPr>
        <w:t>is</w:t>
      </w:r>
      <w:r w:rsidR="00A4734B" w:rsidRPr="00B63BA3">
        <w:rPr>
          <w:rFonts w:ascii="Times New Roman" w:hAnsi="Times New Roman" w:cs="Times New Roman"/>
          <w:szCs w:val="21"/>
        </w:rPr>
        <w:t xml:space="preserve"> within range of -72dBm~-78dBm.</w:t>
      </w:r>
      <w:r w:rsidR="00112111" w:rsidRPr="00B63BA3">
        <w:rPr>
          <w:rFonts w:ascii="Times New Roman" w:hAnsi="Times New Roman" w:cs="Times New Roman"/>
          <w:szCs w:val="21"/>
        </w:rPr>
        <w:t xml:space="preserve"> </w:t>
      </w:r>
      <w:r w:rsidR="00250454" w:rsidRPr="00B63BA3">
        <w:rPr>
          <w:rFonts w:ascii="Times New Roman" w:hAnsi="Times New Roman" w:cs="Times New Roman"/>
          <w:szCs w:val="21"/>
        </w:rPr>
        <w:t>While t</w:t>
      </w:r>
      <w:r w:rsidR="00112111" w:rsidRPr="00B63BA3">
        <w:rPr>
          <w:rFonts w:ascii="Times New Roman" w:hAnsi="Times New Roman" w:cs="Times New Roman"/>
          <w:szCs w:val="21"/>
        </w:rPr>
        <w:t xml:space="preserve">o achieve the coverage in different scenarios, the required receiver </w:t>
      </w:r>
      <w:r w:rsidR="00A3200B" w:rsidRPr="00B63BA3">
        <w:rPr>
          <w:rFonts w:ascii="Times New Roman" w:hAnsi="Times New Roman" w:cs="Times New Roman"/>
          <w:szCs w:val="21"/>
        </w:rPr>
        <w:t xml:space="preserve">sensitivity </w:t>
      </w:r>
      <w:r w:rsidR="00112111" w:rsidRPr="00B63BA3">
        <w:rPr>
          <w:rFonts w:ascii="Times New Roman" w:hAnsi="Times New Roman" w:cs="Times New Roman"/>
          <w:szCs w:val="21"/>
        </w:rPr>
        <w:t>is -81~</w:t>
      </w:r>
      <w:r w:rsidR="00C72D9D" w:rsidRPr="00B63BA3">
        <w:rPr>
          <w:rFonts w:ascii="Times New Roman" w:hAnsi="Times New Roman" w:cs="Times New Roman"/>
          <w:szCs w:val="21"/>
        </w:rPr>
        <w:t>-</w:t>
      </w:r>
      <w:r w:rsidR="00112111" w:rsidRPr="00B63BA3">
        <w:rPr>
          <w:rFonts w:ascii="Times New Roman" w:hAnsi="Times New Roman" w:cs="Times New Roman"/>
          <w:szCs w:val="21"/>
        </w:rPr>
        <w:t>71d</w:t>
      </w:r>
      <w:r w:rsidR="005576D4" w:rsidRPr="00B63BA3">
        <w:rPr>
          <w:rFonts w:ascii="Times New Roman" w:hAnsi="Times New Roman" w:cs="Times New Roman"/>
          <w:szCs w:val="21"/>
        </w:rPr>
        <w:t>B</w:t>
      </w:r>
      <w:r w:rsidR="00112111" w:rsidRPr="00B63BA3">
        <w:rPr>
          <w:rFonts w:ascii="Times New Roman" w:hAnsi="Times New Roman" w:cs="Times New Roman"/>
          <w:szCs w:val="21"/>
        </w:rPr>
        <w:t>m</w:t>
      </w:r>
      <w:r w:rsidR="00250454" w:rsidRPr="00B63BA3">
        <w:rPr>
          <w:rFonts w:ascii="Times New Roman" w:hAnsi="Times New Roman" w:cs="Times New Roman"/>
          <w:szCs w:val="21"/>
        </w:rPr>
        <w:t xml:space="preserve"> for </w:t>
      </w:r>
      <w:proofErr w:type="spellStart"/>
      <w:r w:rsidR="00250454" w:rsidRPr="00B63BA3">
        <w:rPr>
          <w:rFonts w:ascii="Times New Roman" w:hAnsi="Times New Roman" w:cs="Times New Roman"/>
          <w:szCs w:val="21"/>
        </w:rPr>
        <w:t>U</w:t>
      </w:r>
      <w:r w:rsidR="008201CC" w:rsidRPr="00B63BA3">
        <w:rPr>
          <w:rFonts w:ascii="Times New Roman" w:hAnsi="Times New Roman" w:cs="Times New Roman" w:hint="eastAsia"/>
          <w:szCs w:val="21"/>
        </w:rPr>
        <w:t>M</w:t>
      </w:r>
      <w:r w:rsidR="00250454" w:rsidRPr="00B63BA3">
        <w:rPr>
          <w:rFonts w:ascii="Times New Roman" w:hAnsi="Times New Roman" w:cs="Times New Roman"/>
          <w:szCs w:val="21"/>
        </w:rPr>
        <w:t>a</w:t>
      </w:r>
      <w:proofErr w:type="spellEnd"/>
      <w:r w:rsidR="00250454" w:rsidRPr="00B63BA3">
        <w:rPr>
          <w:rFonts w:ascii="Times New Roman" w:hAnsi="Times New Roman" w:cs="Times New Roman"/>
          <w:szCs w:val="21"/>
        </w:rPr>
        <w:t xml:space="preserve"> (ISD = 750m)</w:t>
      </w:r>
      <w:r w:rsidR="00112111" w:rsidRPr="00B63BA3">
        <w:rPr>
          <w:rFonts w:ascii="Times New Roman" w:hAnsi="Times New Roman" w:cs="Times New Roman"/>
          <w:szCs w:val="21"/>
        </w:rPr>
        <w:t>, -76~-86</w:t>
      </w:r>
      <w:r w:rsidR="005576D4" w:rsidRPr="00B63BA3">
        <w:rPr>
          <w:rFonts w:ascii="Times New Roman" w:hAnsi="Times New Roman" w:cs="Times New Roman"/>
          <w:szCs w:val="21"/>
        </w:rPr>
        <w:t>dBm</w:t>
      </w:r>
      <w:r w:rsidR="00250454" w:rsidRPr="00B63BA3">
        <w:rPr>
          <w:rFonts w:ascii="Times New Roman" w:hAnsi="Times New Roman" w:cs="Times New Roman"/>
          <w:szCs w:val="21"/>
        </w:rPr>
        <w:t xml:space="preserve"> for </w:t>
      </w:r>
      <w:proofErr w:type="spellStart"/>
      <w:r w:rsidR="00250454" w:rsidRPr="00B63BA3">
        <w:rPr>
          <w:rFonts w:ascii="Times New Roman" w:hAnsi="Times New Roman" w:cs="Times New Roman"/>
          <w:szCs w:val="21"/>
        </w:rPr>
        <w:t>R</w:t>
      </w:r>
      <w:r w:rsidR="008201CC" w:rsidRPr="00B63BA3">
        <w:rPr>
          <w:rFonts w:ascii="Times New Roman" w:hAnsi="Times New Roman" w:cs="Times New Roman" w:hint="eastAsia"/>
          <w:szCs w:val="21"/>
        </w:rPr>
        <w:t>M</w:t>
      </w:r>
      <w:r w:rsidR="00250454" w:rsidRPr="00B63BA3">
        <w:rPr>
          <w:rFonts w:ascii="Times New Roman" w:hAnsi="Times New Roman" w:cs="Times New Roman"/>
          <w:szCs w:val="21"/>
        </w:rPr>
        <w:t>a</w:t>
      </w:r>
      <w:proofErr w:type="spellEnd"/>
      <w:r w:rsidR="00250454" w:rsidRPr="00B63BA3">
        <w:rPr>
          <w:rFonts w:ascii="Times New Roman" w:hAnsi="Times New Roman" w:cs="Times New Roman"/>
          <w:szCs w:val="21"/>
        </w:rPr>
        <w:t xml:space="preserve"> (ISD=1732m)</w:t>
      </w:r>
      <w:r w:rsidR="00112111" w:rsidRPr="00B63BA3">
        <w:rPr>
          <w:rFonts w:ascii="Times New Roman" w:hAnsi="Times New Roman" w:cs="Times New Roman"/>
          <w:szCs w:val="21"/>
        </w:rPr>
        <w:t xml:space="preserve">, </w:t>
      </w:r>
      <w:proofErr w:type="spellStart"/>
      <w:r w:rsidR="006B4AA5" w:rsidRPr="00B63BA3">
        <w:rPr>
          <w:rFonts w:ascii="Times New Roman" w:hAnsi="Times New Roman" w:cs="Times New Roman"/>
          <w:szCs w:val="21"/>
        </w:rPr>
        <w:t>U</w:t>
      </w:r>
      <w:r w:rsidR="006B4AA5" w:rsidRPr="00B63BA3">
        <w:rPr>
          <w:rFonts w:ascii="Times New Roman" w:hAnsi="Times New Roman" w:cs="Times New Roman" w:hint="eastAsia"/>
          <w:szCs w:val="21"/>
        </w:rPr>
        <w:t>M</w:t>
      </w:r>
      <w:r w:rsidR="006B4AA5" w:rsidRPr="00B63BA3">
        <w:rPr>
          <w:rFonts w:ascii="Times New Roman" w:hAnsi="Times New Roman" w:cs="Times New Roman"/>
          <w:szCs w:val="21"/>
        </w:rPr>
        <w:t>i</w:t>
      </w:r>
      <w:proofErr w:type="spellEnd"/>
      <w:r w:rsidR="00112111" w:rsidRPr="00B63BA3">
        <w:rPr>
          <w:rFonts w:ascii="Times New Roman" w:hAnsi="Times New Roman" w:cs="Times New Roman"/>
          <w:szCs w:val="21"/>
        </w:rPr>
        <w:t>: -51~-61d</w:t>
      </w:r>
      <w:r w:rsidR="005576D4" w:rsidRPr="00B63BA3">
        <w:rPr>
          <w:rFonts w:ascii="Times New Roman" w:hAnsi="Times New Roman" w:cs="Times New Roman"/>
          <w:szCs w:val="21"/>
        </w:rPr>
        <w:t>B</w:t>
      </w:r>
      <w:r w:rsidR="00112111" w:rsidRPr="00B63BA3">
        <w:rPr>
          <w:rFonts w:ascii="Times New Roman" w:hAnsi="Times New Roman" w:cs="Times New Roman"/>
          <w:szCs w:val="21"/>
        </w:rPr>
        <w:t>m</w:t>
      </w:r>
      <w:r w:rsidR="00250454" w:rsidRPr="00B63BA3">
        <w:rPr>
          <w:rFonts w:ascii="Times New Roman" w:hAnsi="Times New Roman" w:cs="Times New Roman"/>
          <w:szCs w:val="21"/>
        </w:rPr>
        <w:t xml:space="preserve"> (ISD=200m</w:t>
      </w:r>
      <w:r w:rsidR="00112111" w:rsidRPr="00B63BA3">
        <w:rPr>
          <w:rFonts w:ascii="Times New Roman" w:hAnsi="Times New Roman" w:cs="Times New Roman"/>
          <w:szCs w:val="21"/>
        </w:rPr>
        <w:t>)</w:t>
      </w:r>
      <w:r w:rsidR="00E06CA0" w:rsidRPr="00B63BA3">
        <w:rPr>
          <w:rFonts w:ascii="Times New Roman" w:hAnsi="Times New Roman" w:cs="Times New Roman"/>
          <w:szCs w:val="21"/>
        </w:rPr>
        <w:t xml:space="preserve"> based on our evaluation</w:t>
      </w:r>
      <w:r w:rsidRPr="00B63BA3">
        <w:rPr>
          <w:rFonts w:ascii="Times New Roman" w:hAnsi="Times New Roman" w:cs="Times New Roman" w:hint="eastAsia"/>
          <w:szCs w:val="21"/>
        </w:rPr>
        <w:t>,</w:t>
      </w:r>
      <w:r w:rsidR="0067678F" w:rsidRPr="00B63BA3">
        <w:rPr>
          <w:rFonts w:ascii="Times New Roman" w:hAnsi="Times New Roman" w:cs="Times New Roman"/>
          <w:szCs w:val="21"/>
        </w:rPr>
        <w:t xml:space="preserve"> which could </w:t>
      </w:r>
      <w:r w:rsidR="00F707B5" w:rsidRPr="00B63BA3">
        <w:rPr>
          <w:rFonts w:ascii="Times New Roman" w:hAnsi="Times New Roman" w:cs="Times New Roman"/>
          <w:szCs w:val="21"/>
        </w:rPr>
        <w:t xml:space="preserve">not satisfy </w:t>
      </w:r>
      <w:r w:rsidR="0067678F" w:rsidRPr="00B63BA3">
        <w:rPr>
          <w:rFonts w:ascii="Times New Roman" w:hAnsi="Times New Roman" w:cs="Times New Roman"/>
          <w:szCs w:val="21"/>
        </w:rPr>
        <w:t>the required RSRP for single frequency signal to achieve CFO calibration</w:t>
      </w:r>
      <w:r w:rsidRPr="00B63BA3">
        <w:rPr>
          <w:rFonts w:ascii="Times New Roman" w:hAnsi="Times New Roman" w:cs="Times New Roman"/>
          <w:szCs w:val="21"/>
        </w:rPr>
        <w:t>.</w:t>
      </w:r>
      <w:r w:rsidR="001F3E25" w:rsidRPr="00B63BA3">
        <w:rPr>
          <w:rFonts w:ascii="Times New Roman" w:hAnsi="Times New Roman" w:cs="Times New Roman"/>
          <w:szCs w:val="21"/>
        </w:rPr>
        <w:t xml:space="preserve"> Besides, the locking range, i.e., frequency uncertainty range can be calibrated by injection signal, decays with the received power of the </w:t>
      </w:r>
      <w:r w:rsidR="00554B02" w:rsidRPr="00B63BA3">
        <w:rPr>
          <w:rFonts w:ascii="Times New Roman" w:hAnsi="Times New Roman" w:cs="Times New Roman"/>
          <w:szCs w:val="21"/>
        </w:rPr>
        <w:t>single-</w:t>
      </w:r>
      <w:r w:rsidR="001F3E25" w:rsidRPr="00B63BA3">
        <w:rPr>
          <w:rFonts w:ascii="Times New Roman" w:hAnsi="Times New Roman" w:cs="Times New Roman"/>
          <w:szCs w:val="21"/>
        </w:rPr>
        <w:t>tone signal</w:t>
      </w:r>
      <w:r w:rsidR="0067678F" w:rsidRPr="00B63BA3">
        <w:rPr>
          <w:rFonts w:ascii="Times New Roman" w:hAnsi="Times New Roman" w:cs="Times New Roman"/>
          <w:szCs w:val="21"/>
        </w:rPr>
        <w:t xml:space="preserve">. Hence, it is doubtful that the clock at </w:t>
      </w:r>
      <w:proofErr w:type="spellStart"/>
      <w:r w:rsidR="0067678F" w:rsidRPr="00B63BA3">
        <w:rPr>
          <w:rFonts w:ascii="Times New Roman" w:hAnsi="Times New Roman" w:cs="Times New Roman"/>
          <w:szCs w:val="21"/>
        </w:rPr>
        <w:t>AIoT</w:t>
      </w:r>
      <w:proofErr w:type="spellEnd"/>
      <w:r w:rsidR="0067678F" w:rsidRPr="00B63BA3">
        <w:rPr>
          <w:rFonts w:ascii="Times New Roman" w:hAnsi="Times New Roman" w:cs="Times New Roman"/>
          <w:szCs w:val="21"/>
        </w:rPr>
        <w:t xml:space="preserve"> device </w:t>
      </w:r>
      <w:r w:rsidR="00554B02" w:rsidRPr="00B63BA3">
        <w:rPr>
          <w:rFonts w:ascii="Times New Roman" w:hAnsi="Times New Roman" w:cs="Times New Roman"/>
          <w:szCs w:val="21"/>
        </w:rPr>
        <w:t xml:space="preserve">C </w:t>
      </w:r>
      <w:r w:rsidR="0067678F" w:rsidRPr="00B63BA3">
        <w:rPr>
          <w:rFonts w:ascii="Times New Roman" w:hAnsi="Times New Roman" w:cs="Times New Roman"/>
          <w:szCs w:val="21"/>
        </w:rPr>
        <w:t>can be calibrated to 10ppm in outdoor scenario</w:t>
      </w:r>
      <w:r w:rsidR="0067678F" w:rsidRPr="00B63BA3">
        <w:rPr>
          <w:rFonts w:ascii="Times New Roman" w:hAnsi="Times New Roman" w:cs="Times New Roman" w:hint="eastAsia"/>
          <w:szCs w:val="21"/>
        </w:rPr>
        <w:t>.</w:t>
      </w:r>
    </w:p>
    <w:p w14:paraId="3131D794" w14:textId="20D1AC42" w:rsidR="00507278" w:rsidRPr="00B63BA3" w:rsidRDefault="0013444B" w:rsidP="00353877">
      <w:pPr>
        <w:adjustRightInd w:val="0"/>
        <w:snapToGrid w:val="0"/>
        <w:spacing w:beforeLines="50" w:before="156" w:line="276" w:lineRule="auto"/>
        <w:jc w:val="both"/>
        <w:rPr>
          <w:rFonts w:ascii="Times New Roman" w:hAnsi="Times New Roman" w:cs="Times New Roman"/>
          <w:b/>
          <w:szCs w:val="21"/>
        </w:rPr>
      </w:pPr>
      <w:bookmarkStart w:id="19" w:name="_Ref210139225"/>
      <w:r w:rsidRPr="00B63BA3">
        <w:rPr>
          <w:rFonts w:ascii="Times New Roman" w:hAnsi="Times New Roman"/>
          <w:b/>
          <w:szCs w:val="21"/>
        </w:rPr>
        <w:t xml:space="preserve">Observation </w:t>
      </w:r>
      <w:r w:rsidR="00EA71AE" w:rsidRPr="00B63BA3">
        <w:rPr>
          <w:rFonts w:ascii="Times New Roman" w:hAnsi="Times New Roman"/>
          <w:b/>
          <w:szCs w:val="21"/>
        </w:rPr>
        <w:fldChar w:fldCharType="begin"/>
      </w:r>
      <w:r w:rsidR="00EA71AE" w:rsidRPr="00B63BA3">
        <w:rPr>
          <w:rFonts w:ascii="Times New Roman" w:hAnsi="Times New Roman"/>
          <w:b/>
          <w:szCs w:val="21"/>
        </w:rPr>
        <w:instrText xml:space="preserve"> SEQ Observation \* ARABIC </w:instrText>
      </w:r>
      <w:r w:rsidR="00EA71AE" w:rsidRPr="00B63BA3">
        <w:rPr>
          <w:rFonts w:ascii="Times New Roman" w:hAnsi="Times New Roman"/>
          <w:b/>
          <w:szCs w:val="21"/>
        </w:rPr>
        <w:fldChar w:fldCharType="separate"/>
      </w:r>
      <w:r w:rsidR="004D2606" w:rsidRPr="00B63BA3">
        <w:rPr>
          <w:rFonts w:ascii="Times New Roman" w:hAnsi="Times New Roman"/>
          <w:b/>
          <w:noProof/>
          <w:szCs w:val="21"/>
        </w:rPr>
        <w:t>6</w:t>
      </w:r>
      <w:r w:rsidR="00EA71AE" w:rsidRPr="00B63BA3">
        <w:rPr>
          <w:rFonts w:ascii="Times New Roman" w:hAnsi="Times New Roman"/>
          <w:b/>
          <w:szCs w:val="21"/>
        </w:rPr>
        <w:fldChar w:fldCharType="end"/>
      </w:r>
      <w:r w:rsidR="00EA71AE" w:rsidRPr="00B63BA3">
        <w:rPr>
          <w:rFonts w:ascii="Times New Roman" w:eastAsia="等线" w:hAnsi="Times New Roman"/>
          <w:b/>
          <w:szCs w:val="21"/>
        </w:rPr>
        <w:t>:</w:t>
      </w:r>
      <w:r w:rsidR="008441F3" w:rsidRPr="00B63BA3">
        <w:rPr>
          <w:rFonts w:ascii="Times New Roman" w:hAnsi="Times New Roman" w:cs="Times New Roman"/>
          <w:b/>
          <w:szCs w:val="21"/>
        </w:rPr>
        <w:t xml:space="preserve"> </w:t>
      </w:r>
      <w:r w:rsidR="00507278" w:rsidRPr="00B63BA3">
        <w:rPr>
          <w:rFonts w:ascii="Times New Roman" w:hAnsi="Times New Roman" w:cs="Times New Roman"/>
          <w:b/>
          <w:bCs/>
          <w:szCs w:val="21"/>
        </w:rPr>
        <w:t xml:space="preserve">It is doubtful that the clock at </w:t>
      </w:r>
      <w:proofErr w:type="spellStart"/>
      <w:r w:rsidR="00507278" w:rsidRPr="00B63BA3">
        <w:rPr>
          <w:rFonts w:ascii="Times New Roman" w:hAnsi="Times New Roman" w:cs="Times New Roman"/>
          <w:b/>
          <w:bCs/>
          <w:szCs w:val="21"/>
        </w:rPr>
        <w:t>AIoT</w:t>
      </w:r>
      <w:proofErr w:type="spellEnd"/>
      <w:r w:rsidR="00507278" w:rsidRPr="00B63BA3">
        <w:rPr>
          <w:rFonts w:ascii="Times New Roman" w:hAnsi="Times New Roman" w:cs="Times New Roman"/>
          <w:b/>
          <w:bCs/>
          <w:szCs w:val="21"/>
        </w:rPr>
        <w:t xml:space="preserve"> device </w:t>
      </w:r>
      <w:r w:rsidR="00554B02" w:rsidRPr="00B63BA3">
        <w:rPr>
          <w:rFonts w:ascii="Times New Roman" w:hAnsi="Times New Roman" w:cs="Times New Roman"/>
          <w:b/>
          <w:bCs/>
          <w:szCs w:val="21"/>
        </w:rPr>
        <w:t xml:space="preserve">C </w:t>
      </w:r>
      <w:r w:rsidR="00507278" w:rsidRPr="00B63BA3">
        <w:rPr>
          <w:rFonts w:ascii="Times New Roman" w:hAnsi="Times New Roman" w:cs="Times New Roman"/>
          <w:b/>
          <w:bCs/>
          <w:szCs w:val="21"/>
        </w:rPr>
        <w:t>can be calibrated to 10ppm in outdoor scenario</w:t>
      </w:r>
      <w:r w:rsidR="00507278" w:rsidRPr="00B63BA3">
        <w:rPr>
          <w:rFonts w:ascii="Times New Roman" w:hAnsi="Times New Roman" w:cs="Times New Roman" w:hint="eastAsia"/>
          <w:b/>
          <w:bCs/>
          <w:szCs w:val="21"/>
        </w:rPr>
        <w:t>.</w:t>
      </w:r>
      <w:bookmarkEnd w:id="19"/>
    </w:p>
    <w:p w14:paraId="5D0DA599" w14:textId="1886459D" w:rsidR="0052025F" w:rsidRPr="00B63BA3" w:rsidRDefault="00507278" w:rsidP="007C3DC6">
      <w:pPr>
        <w:pStyle w:val="a7"/>
        <w:numPr>
          <w:ilvl w:val="0"/>
          <w:numId w:val="11"/>
        </w:numPr>
        <w:adjustRightInd w:val="0"/>
        <w:snapToGrid w:val="0"/>
        <w:spacing w:line="276" w:lineRule="auto"/>
        <w:ind w:left="357" w:firstLineChars="0" w:hanging="357"/>
        <w:jc w:val="both"/>
        <w:rPr>
          <w:rFonts w:ascii="Times New Roman" w:hAnsi="Times New Roman" w:cs="Times New Roman"/>
          <w:b/>
          <w:szCs w:val="21"/>
        </w:rPr>
      </w:pPr>
      <w:r w:rsidRPr="00B63BA3">
        <w:rPr>
          <w:rFonts w:ascii="Times New Roman" w:hAnsi="Times New Roman" w:cs="Times New Roman"/>
          <w:b/>
          <w:szCs w:val="21"/>
        </w:rPr>
        <w:t xml:space="preserve">The RSRP for the CFO calibration signal </w:t>
      </w:r>
      <w:r w:rsidR="00C86B11" w:rsidRPr="00B63BA3">
        <w:rPr>
          <w:rFonts w:ascii="Times New Roman" w:hAnsi="Times New Roman" w:cs="Times New Roman"/>
          <w:b/>
          <w:bCs/>
          <w:szCs w:val="21"/>
        </w:rPr>
        <w:t>may not satisfy (i.e., lower than)</w:t>
      </w:r>
      <w:r w:rsidRPr="00B63BA3">
        <w:rPr>
          <w:rFonts w:ascii="Times New Roman" w:hAnsi="Times New Roman" w:cs="Times New Roman"/>
          <w:b/>
          <w:bCs/>
          <w:szCs w:val="21"/>
        </w:rPr>
        <w:t xml:space="preserve"> </w:t>
      </w:r>
      <w:r w:rsidR="008774E9" w:rsidRPr="00B63BA3">
        <w:rPr>
          <w:rFonts w:ascii="Times New Roman" w:hAnsi="Times New Roman" w:cs="Times New Roman"/>
          <w:b/>
          <w:szCs w:val="21"/>
        </w:rPr>
        <w:t xml:space="preserve">the </w:t>
      </w:r>
      <w:r w:rsidRPr="00B63BA3">
        <w:rPr>
          <w:rFonts w:ascii="Times New Roman" w:hAnsi="Times New Roman" w:cs="Times New Roman"/>
          <w:b/>
          <w:szCs w:val="21"/>
        </w:rPr>
        <w:t xml:space="preserve">minimum </w:t>
      </w:r>
      <w:r w:rsidR="00093048" w:rsidRPr="00B63BA3">
        <w:rPr>
          <w:rFonts w:ascii="Times New Roman" w:hAnsi="Times New Roman" w:cs="Times New Roman"/>
          <w:b/>
          <w:bCs/>
          <w:szCs w:val="21"/>
        </w:rPr>
        <w:t>required</w:t>
      </w:r>
      <w:r w:rsidR="008774E9" w:rsidRPr="00B63BA3">
        <w:rPr>
          <w:rFonts w:ascii="Times New Roman" w:hAnsi="Times New Roman" w:cs="Times New Roman"/>
          <w:b/>
          <w:szCs w:val="21"/>
        </w:rPr>
        <w:t xml:space="preserve"> </w:t>
      </w:r>
      <w:r w:rsidR="00093048" w:rsidRPr="00B63BA3">
        <w:rPr>
          <w:rFonts w:ascii="Times New Roman" w:hAnsi="Times New Roman" w:cs="Times New Roman"/>
          <w:b/>
          <w:bCs/>
          <w:szCs w:val="21"/>
        </w:rPr>
        <w:t>received power</w:t>
      </w:r>
      <w:r w:rsidRPr="00B63BA3">
        <w:rPr>
          <w:rFonts w:ascii="Times New Roman" w:hAnsi="Times New Roman" w:cs="Times New Roman"/>
          <w:b/>
          <w:bCs/>
          <w:szCs w:val="21"/>
        </w:rPr>
        <w:t xml:space="preserve"> for calibration in outdoor scenario</w:t>
      </w:r>
      <w:r w:rsidR="008774E9" w:rsidRPr="00B63BA3">
        <w:rPr>
          <w:rFonts w:ascii="Times New Roman" w:hAnsi="Times New Roman" w:cs="Times New Roman"/>
          <w:b/>
          <w:szCs w:val="21"/>
        </w:rPr>
        <w:t xml:space="preserve">. </w:t>
      </w:r>
    </w:p>
    <w:p w14:paraId="1193B6DA" w14:textId="7229473D" w:rsidR="00080C64" w:rsidRPr="00B63BA3" w:rsidRDefault="00823148" w:rsidP="00080C64">
      <w:pPr>
        <w:pStyle w:val="a7"/>
        <w:numPr>
          <w:ilvl w:val="0"/>
          <w:numId w:val="131"/>
        </w:numPr>
        <w:adjustRightInd w:val="0"/>
        <w:snapToGrid w:val="0"/>
        <w:spacing w:beforeLines="50" w:before="156" w:line="276" w:lineRule="auto"/>
        <w:ind w:firstLineChars="0"/>
        <w:jc w:val="both"/>
        <w:rPr>
          <w:rFonts w:ascii="Times New Roman" w:hAnsi="Times New Roman"/>
          <w:b/>
          <w:bCs/>
          <w:szCs w:val="21"/>
        </w:rPr>
      </w:pPr>
      <w:r w:rsidRPr="00B63BA3">
        <w:rPr>
          <w:rFonts w:ascii="Times New Roman" w:hAnsi="Times New Roman"/>
          <w:b/>
          <w:bCs/>
          <w:szCs w:val="21"/>
        </w:rPr>
        <w:t>W</w:t>
      </w:r>
      <w:r w:rsidR="00080C64" w:rsidRPr="00B63BA3">
        <w:rPr>
          <w:rFonts w:ascii="Times New Roman" w:hAnsi="Times New Roman"/>
          <w:b/>
          <w:bCs/>
          <w:szCs w:val="21"/>
        </w:rPr>
        <w:t>hether CFO calibration signal is periodic</w:t>
      </w:r>
    </w:p>
    <w:p w14:paraId="037D61EE" w14:textId="31DD54DD" w:rsidR="00C874ED" w:rsidRPr="00B63BA3" w:rsidRDefault="00614795" w:rsidP="00C874ED">
      <w:pPr>
        <w:adjustRightInd w:val="0"/>
        <w:snapToGrid w:val="0"/>
        <w:spacing w:beforeLines="50" w:before="156" w:line="276" w:lineRule="auto"/>
        <w:jc w:val="both"/>
        <w:rPr>
          <w:rFonts w:ascii="Times New Roman" w:hAnsi="Times New Roman"/>
          <w:szCs w:val="21"/>
        </w:rPr>
      </w:pPr>
      <w:r w:rsidRPr="00B63BA3">
        <w:rPr>
          <w:rFonts w:ascii="Times New Roman" w:hAnsi="Times New Roman"/>
          <w:szCs w:val="21"/>
        </w:rPr>
        <w:t xml:space="preserve">Regarding whether CFO calibration signal </w:t>
      </w:r>
      <w:r w:rsidR="00387224" w:rsidRPr="00B63BA3">
        <w:rPr>
          <w:rFonts w:ascii="Times New Roman" w:hAnsi="Times New Roman"/>
          <w:szCs w:val="21"/>
        </w:rPr>
        <w:t xml:space="preserve">is periodic or not, we think two aspects can be considered. </w:t>
      </w:r>
      <w:r w:rsidR="00A44404" w:rsidRPr="00B63BA3">
        <w:rPr>
          <w:rFonts w:ascii="Times New Roman" w:hAnsi="Times New Roman"/>
          <w:szCs w:val="21"/>
        </w:rPr>
        <w:t>O</w:t>
      </w:r>
      <w:r w:rsidR="00387224" w:rsidRPr="00B63BA3">
        <w:rPr>
          <w:rFonts w:ascii="Times New Roman" w:hAnsi="Times New Roman"/>
          <w:szCs w:val="21"/>
        </w:rPr>
        <w:t>ne</w:t>
      </w:r>
      <w:r w:rsidR="00A44404" w:rsidRPr="00B63BA3">
        <w:rPr>
          <w:rFonts w:ascii="Times New Roman" w:hAnsi="Times New Roman"/>
          <w:szCs w:val="21"/>
        </w:rPr>
        <w:t xml:space="preserve"> aspect is</w:t>
      </w:r>
      <w:r w:rsidR="00873329" w:rsidRPr="00B63BA3">
        <w:rPr>
          <w:rFonts w:ascii="Times New Roman" w:hAnsi="Times New Roman"/>
          <w:szCs w:val="21"/>
        </w:rPr>
        <w:t xml:space="preserve"> periodic D2R resource of </w:t>
      </w:r>
      <w:r w:rsidR="00C874ED" w:rsidRPr="00B63BA3">
        <w:rPr>
          <w:rFonts w:ascii="Times New Roman" w:hAnsi="Times New Roman"/>
          <w:szCs w:val="21"/>
        </w:rPr>
        <w:t>DOA traffic</w:t>
      </w:r>
      <w:r w:rsidR="00873329" w:rsidRPr="00B63BA3">
        <w:rPr>
          <w:rFonts w:ascii="Times New Roman" w:hAnsi="Times New Roman"/>
          <w:szCs w:val="21"/>
        </w:rPr>
        <w:t>.</w:t>
      </w:r>
      <w:r w:rsidR="00C874ED" w:rsidRPr="00B63BA3">
        <w:rPr>
          <w:rFonts w:ascii="Times New Roman" w:hAnsi="Times New Roman"/>
          <w:szCs w:val="21"/>
        </w:rPr>
        <w:t xml:space="preserve"> </w:t>
      </w:r>
      <w:r w:rsidR="00873329" w:rsidRPr="00B63BA3">
        <w:rPr>
          <w:rFonts w:ascii="Times New Roman" w:hAnsi="Times New Roman"/>
          <w:szCs w:val="21"/>
        </w:rPr>
        <w:t>S</w:t>
      </w:r>
      <w:r w:rsidR="00A44404" w:rsidRPr="00B63BA3">
        <w:rPr>
          <w:rFonts w:ascii="Times New Roman" w:hAnsi="Times New Roman"/>
          <w:szCs w:val="21"/>
        </w:rPr>
        <w:t xml:space="preserve">ince the D2R resource of </w:t>
      </w:r>
      <w:proofErr w:type="spellStart"/>
      <w:r w:rsidR="00A44404" w:rsidRPr="00B63BA3">
        <w:rPr>
          <w:rFonts w:ascii="Times New Roman" w:hAnsi="Times New Roman"/>
          <w:szCs w:val="21"/>
        </w:rPr>
        <w:t>DoA</w:t>
      </w:r>
      <w:proofErr w:type="spellEnd"/>
      <w:r w:rsidR="00A44404" w:rsidRPr="00B63BA3">
        <w:rPr>
          <w:rFonts w:ascii="Times New Roman" w:hAnsi="Times New Roman"/>
          <w:szCs w:val="21"/>
        </w:rPr>
        <w:t xml:space="preserve"> traffic </w:t>
      </w:r>
      <w:r w:rsidR="00873329" w:rsidRPr="00B63BA3">
        <w:rPr>
          <w:rFonts w:ascii="Times New Roman" w:hAnsi="Times New Roman"/>
          <w:szCs w:val="21"/>
        </w:rPr>
        <w:t>should be configured by broadcast signaling, it most likely</w:t>
      </w:r>
      <w:r w:rsidR="00A44404" w:rsidRPr="00B63BA3">
        <w:rPr>
          <w:rFonts w:ascii="Times New Roman" w:hAnsi="Times New Roman"/>
          <w:szCs w:val="21"/>
        </w:rPr>
        <w:t xml:space="preserve"> </w:t>
      </w:r>
      <w:r w:rsidR="00873329" w:rsidRPr="00B63BA3">
        <w:rPr>
          <w:rFonts w:ascii="Times New Roman" w:hAnsi="Times New Roman"/>
          <w:szCs w:val="21"/>
        </w:rPr>
        <w:t>to be</w:t>
      </w:r>
      <w:r w:rsidR="00C874ED" w:rsidRPr="00B63BA3">
        <w:rPr>
          <w:rFonts w:ascii="Times New Roman" w:hAnsi="Times New Roman"/>
          <w:szCs w:val="21"/>
        </w:rPr>
        <w:t xml:space="preserve"> a periodic </w:t>
      </w:r>
      <w:r w:rsidR="00873329" w:rsidRPr="00B63BA3">
        <w:rPr>
          <w:rFonts w:ascii="Times New Roman" w:hAnsi="Times New Roman"/>
          <w:szCs w:val="21"/>
        </w:rPr>
        <w:t xml:space="preserve">D2R resource providing for devices to do autonomously D2R transmission. Accordingly, the </w:t>
      </w:r>
      <w:r w:rsidR="00C874ED" w:rsidRPr="00B63BA3">
        <w:rPr>
          <w:rFonts w:ascii="Times New Roman" w:hAnsi="Times New Roman"/>
          <w:szCs w:val="21"/>
        </w:rPr>
        <w:t xml:space="preserve">CFO </w:t>
      </w:r>
      <w:r w:rsidR="004D1112" w:rsidRPr="00B63BA3">
        <w:rPr>
          <w:rFonts w:ascii="Times New Roman" w:hAnsi="Times New Roman"/>
          <w:szCs w:val="21"/>
        </w:rPr>
        <w:t>calibration signal should be periodic transmitted</w:t>
      </w:r>
      <w:r w:rsidR="00C874ED" w:rsidRPr="00B63BA3">
        <w:rPr>
          <w:rFonts w:ascii="Times New Roman" w:hAnsi="Times New Roman"/>
          <w:szCs w:val="21"/>
        </w:rPr>
        <w:t xml:space="preserve"> </w:t>
      </w:r>
      <w:r w:rsidR="00600BCF" w:rsidRPr="00B63BA3">
        <w:rPr>
          <w:rFonts w:ascii="Times New Roman" w:hAnsi="Times New Roman" w:hint="eastAsia"/>
          <w:szCs w:val="21"/>
        </w:rPr>
        <w:t>to</w:t>
      </w:r>
      <w:r w:rsidR="00600BCF" w:rsidRPr="00B63BA3">
        <w:rPr>
          <w:rFonts w:ascii="Times New Roman" w:hAnsi="Times New Roman"/>
          <w:szCs w:val="21"/>
        </w:rPr>
        <w:t xml:space="preserve"> facilitate </w:t>
      </w:r>
      <w:r w:rsidR="00C874ED" w:rsidRPr="00B63BA3">
        <w:rPr>
          <w:rFonts w:ascii="Times New Roman" w:hAnsi="Times New Roman"/>
          <w:szCs w:val="21"/>
        </w:rPr>
        <w:t>device</w:t>
      </w:r>
      <w:r w:rsidR="004D1112" w:rsidRPr="00B63BA3">
        <w:rPr>
          <w:rFonts w:ascii="Times New Roman" w:hAnsi="Times New Roman"/>
          <w:szCs w:val="21"/>
        </w:rPr>
        <w:t>s</w:t>
      </w:r>
      <w:r w:rsidR="00C874ED" w:rsidRPr="00B63BA3">
        <w:rPr>
          <w:rFonts w:ascii="Times New Roman" w:hAnsi="Times New Roman"/>
          <w:szCs w:val="21"/>
        </w:rPr>
        <w:t xml:space="preserve"> </w:t>
      </w:r>
      <w:r w:rsidR="004D1112" w:rsidRPr="00B63BA3">
        <w:rPr>
          <w:rFonts w:ascii="Times New Roman" w:hAnsi="Times New Roman"/>
          <w:szCs w:val="21"/>
        </w:rPr>
        <w:t xml:space="preserve">with </w:t>
      </w:r>
      <w:proofErr w:type="spellStart"/>
      <w:r w:rsidR="004D1112" w:rsidRPr="00B63BA3">
        <w:rPr>
          <w:rFonts w:ascii="Times New Roman" w:hAnsi="Times New Roman"/>
          <w:szCs w:val="21"/>
        </w:rPr>
        <w:t>DoA</w:t>
      </w:r>
      <w:proofErr w:type="spellEnd"/>
      <w:r w:rsidR="004D1112" w:rsidRPr="00B63BA3">
        <w:rPr>
          <w:rFonts w:ascii="Times New Roman" w:hAnsi="Times New Roman"/>
          <w:szCs w:val="21"/>
        </w:rPr>
        <w:t xml:space="preserve"> traffic </w:t>
      </w:r>
      <w:r w:rsidR="00C874ED" w:rsidRPr="00B63BA3">
        <w:rPr>
          <w:rFonts w:ascii="Times New Roman" w:hAnsi="Times New Roman"/>
          <w:szCs w:val="21"/>
        </w:rPr>
        <w:t>to do CFO calibration.</w:t>
      </w:r>
      <w:r w:rsidR="004D1112" w:rsidRPr="00B63BA3">
        <w:rPr>
          <w:rFonts w:ascii="Times New Roman" w:hAnsi="Times New Roman"/>
          <w:szCs w:val="21"/>
        </w:rPr>
        <w:t xml:space="preserve"> Besides, another aspect is that a</w:t>
      </w:r>
      <w:r w:rsidR="001225F4" w:rsidRPr="00B63BA3">
        <w:rPr>
          <w:rFonts w:ascii="Times New Roman" w:hAnsi="Times New Roman"/>
          <w:szCs w:val="21"/>
        </w:rPr>
        <w:t>s per TR 38.769, the CFO drift is</w:t>
      </w:r>
      <w:r w:rsidR="004D1112" w:rsidRPr="00B63BA3">
        <w:rPr>
          <w:rFonts w:ascii="Times New Roman" w:hAnsi="Times New Roman"/>
          <w:szCs w:val="21"/>
        </w:rPr>
        <w:t xml:space="preserve"> only</w:t>
      </w:r>
      <w:r w:rsidR="001225F4" w:rsidRPr="00B63BA3">
        <w:rPr>
          <w:rFonts w:ascii="Times New Roman" w:hAnsi="Times New Roman"/>
          <w:szCs w:val="21"/>
        </w:rPr>
        <w:t xml:space="preserve"> 0.1ppm/s or 1ppm/s</w:t>
      </w:r>
      <w:r w:rsidR="004D1112" w:rsidRPr="00B63BA3">
        <w:rPr>
          <w:rFonts w:ascii="Times New Roman" w:hAnsi="Times New Roman"/>
          <w:szCs w:val="21"/>
        </w:rPr>
        <w:t xml:space="preserve">, which means once the CFO is calibrated, the impact of the CFO accumulated over time is very small. </w:t>
      </w:r>
      <w:r w:rsidR="00B76B17" w:rsidRPr="00B63BA3">
        <w:rPr>
          <w:rFonts w:ascii="Times New Roman" w:hAnsi="Times New Roman" w:hint="eastAsia"/>
          <w:szCs w:val="21"/>
        </w:rPr>
        <w:t>For</w:t>
      </w:r>
      <w:r w:rsidR="00B76B17" w:rsidRPr="00B63BA3">
        <w:rPr>
          <w:rFonts w:ascii="Times New Roman" w:hAnsi="Times New Roman"/>
          <w:szCs w:val="21"/>
        </w:rPr>
        <w:t xml:space="preserve"> </w:t>
      </w:r>
      <w:r w:rsidR="00B76B17" w:rsidRPr="00B63BA3">
        <w:rPr>
          <w:rFonts w:ascii="Times New Roman" w:hAnsi="Times New Roman" w:hint="eastAsia"/>
          <w:szCs w:val="21"/>
        </w:rPr>
        <w:t>example,</w:t>
      </w:r>
      <w:r w:rsidR="00B76B17" w:rsidRPr="00B63BA3">
        <w:rPr>
          <w:rFonts w:ascii="Times New Roman" w:hAnsi="Times New Roman"/>
          <w:szCs w:val="21"/>
        </w:rPr>
        <w:t xml:space="preserve"> </w:t>
      </w:r>
      <w:r w:rsidR="00903BE8" w:rsidRPr="00B63BA3">
        <w:rPr>
          <w:rFonts w:ascii="Times New Roman" w:hAnsi="Times New Roman"/>
          <w:szCs w:val="21"/>
        </w:rPr>
        <w:t xml:space="preserve">the periodicity of </w:t>
      </w:r>
      <w:r w:rsidR="00903BE8" w:rsidRPr="00B63BA3">
        <w:rPr>
          <w:rFonts w:ascii="Times New Roman" w:hAnsi="Times New Roman" w:hint="eastAsia"/>
          <w:szCs w:val="21"/>
        </w:rPr>
        <w:t>C</w:t>
      </w:r>
      <w:r w:rsidR="00903BE8" w:rsidRPr="00B63BA3">
        <w:rPr>
          <w:rFonts w:ascii="Times New Roman" w:hAnsi="Times New Roman"/>
          <w:szCs w:val="21"/>
        </w:rPr>
        <w:t xml:space="preserve">FO </w:t>
      </w:r>
      <w:r w:rsidR="000D32D7" w:rsidRPr="00B63BA3">
        <w:rPr>
          <w:rFonts w:ascii="Times New Roman" w:hAnsi="Times New Roman"/>
          <w:szCs w:val="21"/>
        </w:rPr>
        <w:t>calibration</w:t>
      </w:r>
      <w:r w:rsidR="00903BE8" w:rsidRPr="00B63BA3">
        <w:rPr>
          <w:rFonts w:ascii="Times New Roman" w:hAnsi="Times New Roman"/>
          <w:szCs w:val="21"/>
        </w:rPr>
        <w:t xml:space="preserve"> signal can be assumed to be around 1second. And </w:t>
      </w:r>
      <w:r w:rsidR="00B76B17" w:rsidRPr="00B63BA3">
        <w:rPr>
          <w:rFonts w:ascii="Times New Roman" w:hAnsi="Times New Roman"/>
          <w:szCs w:val="21"/>
        </w:rPr>
        <w:t xml:space="preserve">if the residual CFO is </w:t>
      </w:r>
      <w:r w:rsidR="001E5310" w:rsidRPr="00B63BA3">
        <w:rPr>
          <w:rFonts w:ascii="Times New Roman" w:hAnsi="Times New Roman"/>
          <w:szCs w:val="21"/>
        </w:rPr>
        <w:t>10/50 ppm</w:t>
      </w:r>
      <w:r w:rsidR="00B76B17" w:rsidRPr="00B63BA3">
        <w:rPr>
          <w:rFonts w:ascii="Times New Roman" w:hAnsi="Times New Roman"/>
          <w:szCs w:val="21"/>
        </w:rPr>
        <w:t xml:space="preserve"> after receiving CFO calibration signal, after 1 second, the CFO is up to 11</w:t>
      </w:r>
      <w:r w:rsidR="001E5310" w:rsidRPr="00B63BA3">
        <w:rPr>
          <w:rFonts w:ascii="Times New Roman" w:hAnsi="Times New Roman"/>
          <w:szCs w:val="21"/>
        </w:rPr>
        <w:t>/51</w:t>
      </w:r>
      <w:r w:rsidR="00B76B17" w:rsidRPr="00B63BA3">
        <w:rPr>
          <w:rFonts w:ascii="Times New Roman" w:hAnsi="Times New Roman"/>
          <w:szCs w:val="21"/>
        </w:rPr>
        <w:t>pm considering 1ppm/s frequency drift, which does not have to</w:t>
      </w:r>
      <w:r w:rsidR="001E5310" w:rsidRPr="00B63BA3">
        <w:rPr>
          <w:rFonts w:ascii="Times New Roman" w:hAnsi="Times New Roman"/>
          <w:szCs w:val="21"/>
        </w:rPr>
        <w:t>o</w:t>
      </w:r>
      <w:r w:rsidR="00B76B17" w:rsidRPr="00B63BA3">
        <w:rPr>
          <w:rFonts w:ascii="Times New Roman" w:hAnsi="Times New Roman"/>
          <w:szCs w:val="21"/>
        </w:rPr>
        <w:t xml:space="preserve"> much difference. Hence, </w:t>
      </w:r>
      <w:r w:rsidR="001E5310" w:rsidRPr="00B63BA3">
        <w:rPr>
          <w:rFonts w:ascii="Times New Roman" w:hAnsi="Times New Roman"/>
          <w:szCs w:val="21"/>
        </w:rPr>
        <w:t>o</w:t>
      </w:r>
      <w:r w:rsidR="00B76B17" w:rsidRPr="00B63BA3">
        <w:rPr>
          <w:rFonts w:ascii="Times New Roman" w:hAnsi="Times New Roman"/>
          <w:szCs w:val="21"/>
        </w:rPr>
        <w:t xml:space="preserve">n-demand or </w:t>
      </w:r>
      <w:r w:rsidR="001E5310" w:rsidRPr="00B63BA3">
        <w:rPr>
          <w:rFonts w:ascii="Times New Roman" w:hAnsi="Times New Roman"/>
          <w:szCs w:val="21"/>
        </w:rPr>
        <w:t>a</w:t>
      </w:r>
      <w:r w:rsidR="00B76B17" w:rsidRPr="00B63BA3">
        <w:rPr>
          <w:rFonts w:ascii="Times New Roman" w:hAnsi="Times New Roman"/>
          <w:szCs w:val="21"/>
        </w:rPr>
        <w:t>periodic transmission of CFO calibration signal is not necessary</w:t>
      </w:r>
      <w:r w:rsidR="00C874ED" w:rsidRPr="00B63BA3">
        <w:rPr>
          <w:rFonts w:ascii="Times New Roman" w:hAnsi="Times New Roman"/>
          <w:szCs w:val="21"/>
        </w:rPr>
        <w:t xml:space="preserve">, periodic CFO </w:t>
      </w:r>
      <w:r w:rsidR="00027FFD" w:rsidRPr="00B63BA3">
        <w:rPr>
          <w:rFonts w:ascii="Times New Roman" w:hAnsi="Times New Roman"/>
          <w:szCs w:val="21"/>
        </w:rPr>
        <w:t>calibration signal</w:t>
      </w:r>
      <w:r w:rsidR="00C874ED" w:rsidRPr="00B63BA3">
        <w:rPr>
          <w:rFonts w:ascii="Times New Roman" w:hAnsi="Times New Roman"/>
          <w:szCs w:val="21"/>
        </w:rPr>
        <w:t xml:space="preserve"> is </w:t>
      </w:r>
      <w:r w:rsidR="00B76B17" w:rsidRPr="00B63BA3">
        <w:rPr>
          <w:rFonts w:ascii="Times New Roman" w:hAnsi="Times New Roman"/>
          <w:szCs w:val="21"/>
        </w:rPr>
        <w:t>sufficient</w:t>
      </w:r>
      <w:r w:rsidR="00C874ED" w:rsidRPr="00B63BA3">
        <w:rPr>
          <w:rFonts w:ascii="Times New Roman" w:hAnsi="Times New Roman"/>
          <w:szCs w:val="21"/>
        </w:rPr>
        <w:t>.</w:t>
      </w:r>
      <w:r w:rsidR="00E94787" w:rsidRPr="00B63BA3">
        <w:rPr>
          <w:rFonts w:ascii="Times New Roman" w:hAnsi="Times New Roman"/>
          <w:szCs w:val="21"/>
        </w:rPr>
        <w:t xml:space="preserve"> I</w:t>
      </w:r>
      <w:r w:rsidR="00E94787" w:rsidRPr="00B63BA3">
        <w:rPr>
          <w:rFonts w:ascii="Times New Roman" w:hAnsi="Times New Roman" w:hint="eastAsia"/>
          <w:szCs w:val="21"/>
        </w:rPr>
        <w:t>n</w:t>
      </w:r>
      <w:r w:rsidR="00E94787" w:rsidRPr="00B63BA3">
        <w:rPr>
          <w:rFonts w:ascii="Times New Roman" w:hAnsi="Times New Roman"/>
          <w:szCs w:val="21"/>
        </w:rPr>
        <w:t xml:space="preserve"> addition to </w:t>
      </w:r>
      <w:proofErr w:type="spellStart"/>
      <w:r w:rsidR="00E94787" w:rsidRPr="00B63BA3">
        <w:rPr>
          <w:rFonts w:ascii="Times New Roman" w:hAnsi="Times New Roman"/>
          <w:szCs w:val="21"/>
        </w:rPr>
        <w:t>DoA</w:t>
      </w:r>
      <w:proofErr w:type="spellEnd"/>
      <w:r w:rsidR="00E94787" w:rsidRPr="00B63BA3">
        <w:rPr>
          <w:rFonts w:ascii="Times New Roman" w:hAnsi="Times New Roman"/>
          <w:szCs w:val="21"/>
        </w:rPr>
        <w:t xml:space="preserve"> traffic, the periodic CFO calibration signal is also used for the D2R transmission of non-</w:t>
      </w:r>
      <w:proofErr w:type="spellStart"/>
      <w:r w:rsidR="00E94787" w:rsidRPr="00B63BA3">
        <w:rPr>
          <w:rFonts w:ascii="Times New Roman" w:hAnsi="Times New Roman"/>
          <w:szCs w:val="21"/>
        </w:rPr>
        <w:t>DoA</w:t>
      </w:r>
      <w:proofErr w:type="spellEnd"/>
      <w:r w:rsidR="00E94787" w:rsidRPr="00B63BA3">
        <w:rPr>
          <w:rFonts w:ascii="Times New Roman" w:hAnsi="Times New Roman"/>
          <w:szCs w:val="21"/>
        </w:rPr>
        <w:t xml:space="preserve"> traffics.</w:t>
      </w:r>
    </w:p>
    <w:p w14:paraId="7C22A799" w14:textId="130D7DED" w:rsidR="00C874ED" w:rsidRPr="00B63BA3" w:rsidRDefault="00C874ED" w:rsidP="00C874ED">
      <w:pPr>
        <w:adjustRightInd w:val="0"/>
        <w:snapToGrid w:val="0"/>
        <w:spacing w:beforeLines="50" w:before="156" w:line="276" w:lineRule="auto"/>
        <w:jc w:val="both"/>
        <w:rPr>
          <w:rFonts w:ascii="Times New Roman" w:hAnsi="Times New Roman"/>
          <w:b/>
          <w:bCs/>
          <w:szCs w:val="21"/>
        </w:rPr>
      </w:pPr>
      <w:bookmarkStart w:id="20" w:name="_Ref210139226"/>
      <w:r w:rsidRPr="00B63BA3">
        <w:rPr>
          <w:rFonts w:ascii="Times New Roman" w:hAnsi="Times New Roman"/>
          <w:b/>
          <w:bCs/>
          <w:szCs w:val="21"/>
        </w:rPr>
        <w:t xml:space="preserve">Observation </w:t>
      </w:r>
      <w:r w:rsidR="000F785C" w:rsidRPr="00B63BA3">
        <w:rPr>
          <w:rFonts w:ascii="Times New Roman" w:hAnsi="Times New Roman"/>
          <w:b/>
          <w:szCs w:val="21"/>
        </w:rPr>
        <w:fldChar w:fldCharType="begin"/>
      </w:r>
      <w:r w:rsidR="000F785C" w:rsidRPr="00B63BA3">
        <w:rPr>
          <w:rFonts w:ascii="Times New Roman" w:hAnsi="Times New Roman"/>
          <w:b/>
          <w:szCs w:val="21"/>
        </w:rPr>
        <w:instrText xml:space="preserve"> SEQ Observation \* ARABIC </w:instrText>
      </w:r>
      <w:r w:rsidR="000F785C" w:rsidRPr="00B63BA3">
        <w:rPr>
          <w:rFonts w:ascii="Times New Roman" w:hAnsi="Times New Roman"/>
          <w:b/>
          <w:szCs w:val="21"/>
        </w:rPr>
        <w:fldChar w:fldCharType="separate"/>
      </w:r>
      <w:r w:rsidR="004D2606" w:rsidRPr="00B63BA3">
        <w:rPr>
          <w:rFonts w:ascii="Times New Roman" w:hAnsi="Times New Roman"/>
          <w:b/>
          <w:noProof/>
          <w:szCs w:val="21"/>
        </w:rPr>
        <w:t>7</w:t>
      </w:r>
      <w:r w:rsidR="000F785C" w:rsidRPr="00B63BA3">
        <w:rPr>
          <w:rFonts w:ascii="Times New Roman" w:hAnsi="Times New Roman"/>
          <w:b/>
          <w:szCs w:val="21"/>
        </w:rPr>
        <w:fldChar w:fldCharType="end"/>
      </w:r>
      <w:r w:rsidR="000F785C" w:rsidRPr="00B63BA3">
        <w:rPr>
          <w:rFonts w:ascii="Times New Roman" w:eastAsia="等线" w:hAnsi="Times New Roman"/>
          <w:b/>
          <w:szCs w:val="21"/>
        </w:rPr>
        <w:t>:</w:t>
      </w:r>
      <w:r w:rsidRPr="00B63BA3">
        <w:rPr>
          <w:rFonts w:ascii="Times New Roman" w:hAnsi="Times New Roman"/>
          <w:b/>
          <w:bCs/>
          <w:szCs w:val="21"/>
        </w:rPr>
        <w:t xml:space="preserve"> </w:t>
      </w:r>
      <w:r w:rsidR="001E5310" w:rsidRPr="00B63BA3">
        <w:rPr>
          <w:rFonts w:ascii="Times New Roman" w:hAnsi="Times New Roman"/>
          <w:b/>
          <w:bCs/>
          <w:szCs w:val="21"/>
        </w:rPr>
        <w:t>T</w:t>
      </w:r>
      <w:r w:rsidR="001E5310" w:rsidRPr="00B63BA3">
        <w:rPr>
          <w:rFonts w:ascii="Times New Roman" w:hAnsi="Times New Roman"/>
          <w:b/>
          <w:szCs w:val="21"/>
        </w:rPr>
        <w:t>he CFO calibration signal should be periodic transmitted for devices to do CFO calibration</w:t>
      </w:r>
      <w:r w:rsidR="001E5310" w:rsidRPr="00B63BA3">
        <w:rPr>
          <w:rFonts w:ascii="Times New Roman" w:hAnsi="Times New Roman"/>
          <w:b/>
          <w:bCs/>
          <w:szCs w:val="21"/>
        </w:rPr>
        <w:t>.</w:t>
      </w:r>
      <w:bookmarkEnd w:id="20"/>
    </w:p>
    <w:p w14:paraId="6572BA9A" w14:textId="2CF37DED" w:rsidR="001E5310" w:rsidRPr="00B63BA3" w:rsidRDefault="00BC4B44" w:rsidP="00D75656">
      <w:pPr>
        <w:pStyle w:val="a7"/>
        <w:numPr>
          <w:ilvl w:val="0"/>
          <w:numId w:val="11"/>
        </w:numPr>
        <w:adjustRightInd w:val="0"/>
        <w:snapToGrid w:val="0"/>
        <w:spacing w:line="276" w:lineRule="auto"/>
        <w:ind w:left="357" w:firstLineChars="0" w:hanging="357"/>
        <w:jc w:val="both"/>
        <w:rPr>
          <w:rFonts w:ascii="Times New Roman" w:hAnsi="Times New Roman"/>
          <w:b/>
          <w:szCs w:val="21"/>
        </w:rPr>
      </w:pPr>
      <w:r w:rsidRPr="00B63BA3">
        <w:rPr>
          <w:rFonts w:ascii="Times New Roman" w:hAnsi="Times New Roman"/>
          <w:b/>
          <w:szCs w:val="21"/>
        </w:rPr>
        <w:t>If periodic CFO calibration signal is transmitted, o</w:t>
      </w:r>
      <w:r w:rsidR="001E5310" w:rsidRPr="00B63BA3">
        <w:rPr>
          <w:rFonts w:ascii="Times New Roman" w:hAnsi="Times New Roman"/>
          <w:b/>
          <w:szCs w:val="21"/>
        </w:rPr>
        <w:t xml:space="preserve">n-demand or aperiodic CFO calibration signal is not </w:t>
      </w:r>
      <w:r w:rsidR="005323F5" w:rsidRPr="00B63BA3">
        <w:rPr>
          <w:rFonts w:ascii="Times New Roman" w:hAnsi="Times New Roman"/>
          <w:b/>
          <w:bCs/>
          <w:szCs w:val="21"/>
        </w:rPr>
        <w:t>needed</w:t>
      </w:r>
      <w:r w:rsidR="001E5310" w:rsidRPr="00B63BA3">
        <w:rPr>
          <w:rFonts w:ascii="Times New Roman" w:hAnsi="Times New Roman"/>
          <w:b/>
          <w:szCs w:val="21"/>
        </w:rPr>
        <w:t xml:space="preserve"> </w:t>
      </w:r>
      <w:r w:rsidR="00504A0C" w:rsidRPr="00B63BA3">
        <w:rPr>
          <w:rFonts w:ascii="Times New Roman" w:hAnsi="Times New Roman"/>
          <w:b/>
          <w:szCs w:val="21"/>
        </w:rPr>
        <w:t>due to slow CFO drift.</w:t>
      </w:r>
    </w:p>
    <w:p w14:paraId="23161796" w14:textId="6324B65B" w:rsidR="005323F5" w:rsidRPr="00B63BA3" w:rsidRDefault="00C328E0" w:rsidP="00D75656">
      <w:pPr>
        <w:pStyle w:val="a7"/>
        <w:numPr>
          <w:ilvl w:val="0"/>
          <w:numId w:val="131"/>
        </w:numPr>
        <w:adjustRightInd w:val="0"/>
        <w:snapToGrid w:val="0"/>
        <w:spacing w:beforeLines="50" w:before="156" w:line="276" w:lineRule="auto"/>
        <w:ind w:firstLineChars="0"/>
        <w:jc w:val="both"/>
        <w:rPr>
          <w:rFonts w:ascii="Times New Roman" w:hAnsi="Times New Roman"/>
          <w:b/>
          <w:szCs w:val="21"/>
        </w:rPr>
      </w:pPr>
      <w:bookmarkStart w:id="21" w:name="_Hlk209705012"/>
      <w:r w:rsidRPr="00B63BA3">
        <w:rPr>
          <w:rFonts w:ascii="Times New Roman" w:hAnsi="Times New Roman"/>
          <w:b/>
          <w:bCs/>
          <w:szCs w:val="21"/>
        </w:rPr>
        <w:t xml:space="preserve">Time </w:t>
      </w:r>
      <w:r w:rsidR="00D75656" w:rsidRPr="00B63BA3">
        <w:rPr>
          <w:rFonts w:ascii="Times New Roman" w:hAnsi="Times New Roman"/>
          <w:b/>
          <w:bCs/>
          <w:szCs w:val="21"/>
        </w:rPr>
        <w:t>domain</w:t>
      </w:r>
      <w:r w:rsidR="00E82E14" w:rsidRPr="00B63BA3">
        <w:rPr>
          <w:rFonts w:ascii="Times New Roman" w:hAnsi="Times New Roman"/>
          <w:b/>
          <w:bCs/>
          <w:szCs w:val="21"/>
        </w:rPr>
        <w:t xml:space="preserve"> location of CFO calibration signal</w:t>
      </w:r>
      <w:bookmarkEnd w:id="21"/>
    </w:p>
    <w:p w14:paraId="59025438" w14:textId="135A5C3F" w:rsidR="000B3056" w:rsidRPr="00B63BA3" w:rsidRDefault="000B3056" w:rsidP="000B3056">
      <w:pPr>
        <w:adjustRightInd w:val="0"/>
        <w:snapToGrid w:val="0"/>
        <w:spacing w:beforeLines="50" w:before="156" w:line="276" w:lineRule="auto"/>
        <w:jc w:val="both"/>
        <w:rPr>
          <w:rFonts w:ascii="Times New Roman" w:hAnsi="Times New Roman" w:cs="Times New Roman"/>
          <w:szCs w:val="21"/>
        </w:rPr>
      </w:pPr>
      <w:r w:rsidRPr="00B63BA3">
        <w:rPr>
          <w:rFonts w:ascii="Times New Roman" w:hAnsi="Times New Roman" w:cs="Times New Roman" w:hint="eastAsia"/>
          <w:szCs w:val="21"/>
        </w:rPr>
        <w:t>A</w:t>
      </w:r>
      <w:r w:rsidRPr="00B63BA3">
        <w:rPr>
          <w:rFonts w:ascii="Times New Roman" w:hAnsi="Times New Roman" w:cs="Times New Roman"/>
          <w:szCs w:val="21"/>
        </w:rPr>
        <w:t>ccording to discussion in</w:t>
      </w:r>
      <w:r w:rsidR="00EE5E62" w:rsidRPr="00B63BA3">
        <w:rPr>
          <w:rFonts w:ascii="Times New Roman" w:hAnsi="Times New Roman" w:cs="Times New Roman"/>
          <w:szCs w:val="21"/>
        </w:rPr>
        <w:t xml:space="preserve"> </w:t>
      </w:r>
      <w:r w:rsidR="00EE5E62" w:rsidRPr="00B63BA3">
        <w:rPr>
          <w:rFonts w:ascii="Times New Roman" w:hAnsi="Times New Roman" w:cs="Times New Roman"/>
          <w:szCs w:val="21"/>
        </w:rPr>
        <w:fldChar w:fldCharType="begin"/>
      </w:r>
      <w:r w:rsidR="00EE5E62" w:rsidRPr="00B63BA3">
        <w:rPr>
          <w:rFonts w:ascii="Times New Roman" w:hAnsi="Times New Roman" w:cs="Times New Roman"/>
          <w:szCs w:val="21"/>
        </w:rPr>
        <w:instrText xml:space="preserve"> REF _Ref209698891 \r \h </w:instrText>
      </w:r>
      <w:r w:rsidR="00B63BA3">
        <w:rPr>
          <w:rFonts w:ascii="Times New Roman" w:hAnsi="Times New Roman" w:cs="Times New Roman"/>
          <w:szCs w:val="21"/>
        </w:rPr>
        <w:instrText xml:space="preserve"> \* MERGEFORMAT </w:instrText>
      </w:r>
      <w:r w:rsidR="00EE5E62" w:rsidRPr="00B63BA3">
        <w:rPr>
          <w:rFonts w:ascii="Times New Roman" w:hAnsi="Times New Roman" w:cs="Times New Roman"/>
          <w:szCs w:val="21"/>
        </w:rPr>
      </w:r>
      <w:r w:rsidR="00EE5E62" w:rsidRPr="00B63BA3">
        <w:rPr>
          <w:rFonts w:ascii="Times New Roman" w:hAnsi="Times New Roman" w:cs="Times New Roman"/>
          <w:szCs w:val="21"/>
        </w:rPr>
        <w:fldChar w:fldCharType="separate"/>
      </w:r>
      <w:r w:rsidR="00EE5E62" w:rsidRPr="00B63BA3">
        <w:rPr>
          <w:rFonts w:ascii="Times New Roman" w:hAnsi="Times New Roman" w:cs="Times New Roman"/>
          <w:szCs w:val="21"/>
        </w:rPr>
        <w:t>[3]</w:t>
      </w:r>
      <w:r w:rsidR="00EE5E62" w:rsidRPr="00B63BA3">
        <w:rPr>
          <w:rFonts w:ascii="Times New Roman" w:hAnsi="Times New Roman" w:cs="Times New Roman"/>
          <w:szCs w:val="21"/>
        </w:rPr>
        <w:fldChar w:fldCharType="end"/>
      </w:r>
      <w:r w:rsidRPr="00B63BA3">
        <w:rPr>
          <w:rFonts w:ascii="Times New Roman" w:hAnsi="Times New Roman" w:cs="Times New Roman"/>
          <w:szCs w:val="21"/>
        </w:rPr>
        <w:t xml:space="preserve">, injection signal purity </w:t>
      </w:r>
      <w:r w:rsidR="003D3484" w:rsidRPr="00B63BA3">
        <w:rPr>
          <w:rFonts w:ascii="Times New Roman" w:hAnsi="Times New Roman" w:cs="Times New Roman"/>
          <w:szCs w:val="21"/>
        </w:rPr>
        <w:t>has</w:t>
      </w:r>
      <w:r w:rsidRPr="00B63BA3">
        <w:rPr>
          <w:rFonts w:ascii="Times New Roman" w:hAnsi="Times New Roman" w:cs="Times New Roman"/>
          <w:szCs w:val="21"/>
        </w:rPr>
        <w:t xml:space="preserve"> impact on the effectiveness of CFO calibration, and cleaner single frequency signal can improve the CFO calibration accuracy. If </w:t>
      </w:r>
      <w:r w:rsidR="00CE156C" w:rsidRPr="00B63BA3">
        <w:rPr>
          <w:rFonts w:ascii="Times New Roman" w:hAnsi="Times New Roman" w:cs="Times New Roman"/>
          <w:szCs w:val="21"/>
        </w:rPr>
        <w:t xml:space="preserve">a </w:t>
      </w:r>
      <w:proofErr w:type="spellStart"/>
      <w:r w:rsidRPr="00B63BA3">
        <w:rPr>
          <w:rFonts w:ascii="Times New Roman" w:hAnsi="Times New Roman" w:cs="Times New Roman"/>
          <w:szCs w:val="21"/>
        </w:rPr>
        <w:t>AIoT</w:t>
      </w:r>
      <w:proofErr w:type="spellEnd"/>
      <w:r w:rsidRPr="00B63BA3">
        <w:rPr>
          <w:rFonts w:ascii="Times New Roman" w:hAnsi="Times New Roman" w:cs="Times New Roman"/>
          <w:szCs w:val="21"/>
        </w:rPr>
        <w:t xml:space="preserve"> device calibrate</w:t>
      </w:r>
      <w:r w:rsidR="00CE156C" w:rsidRPr="00B63BA3">
        <w:rPr>
          <w:rFonts w:ascii="Times New Roman" w:hAnsi="Times New Roman" w:cs="Times New Roman"/>
          <w:szCs w:val="21"/>
        </w:rPr>
        <w:t>s</w:t>
      </w:r>
      <w:r w:rsidRPr="00B63BA3">
        <w:rPr>
          <w:rFonts w:ascii="Times New Roman" w:hAnsi="Times New Roman" w:cs="Times New Roman"/>
          <w:szCs w:val="21"/>
        </w:rPr>
        <w:t xml:space="preserve"> LO based on modulated signal</w:t>
      </w:r>
      <w:r w:rsidR="001A31CC" w:rsidRPr="00B63BA3">
        <w:rPr>
          <w:rFonts w:ascii="Times New Roman" w:hAnsi="Times New Roman" w:cs="Times New Roman"/>
          <w:szCs w:val="21"/>
        </w:rPr>
        <w:t xml:space="preserve"> </w:t>
      </w:r>
      <w:r w:rsidRPr="00B63BA3">
        <w:rPr>
          <w:rFonts w:ascii="Times New Roman" w:hAnsi="Times New Roman" w:cs="Times New Roman"/>
          <w:szCs w:val="21"/>
        </w:rPr>
        <w:t>(although with high center frequency component in OOK modulated signal), the phase noise of the LO is increased after calibration, which degrade</w:t>
      </w:r>
      <w:r w:rsidR="000B3543" w:rsidRPr="00B63BA3">
        <w:rPr>
          <w:rFonts w:ascii="Times New Roman" w:hAnsi="Times New Roman" w:cs="Times New Roman" w:hint="eastAsia"/>
          <w:szCs w:val="21"/>
        </w:rPr>
        <w:t>s</w:t>
      </w:r>
      <w:r w:rsidRPr="00B63BA3">
        <w:rPr>
          <w:rFonts w:ascii="Times New Roman" w:hAnsi="Times New Roman" w:cs="Times New Roman"/>
          <w:szCs w:val="21"/>
        </w:rPr>
        <w:t xml:space="preserve"> the CFO calibration accuracy. Hence, it is beneficial </w:t>
      </w:r>
      <w:r w:rsidR="001A31CC" w:rsidRPr="00B63BA3">
        <w:rPr>
          <w:rFonts w:ascii="Times New Roman" w:hAnsi="Times New Roman" w:cs="Times New Roman"/>
          <w:szCs w:val="21"/>
        </w:rPr>
        <w:t xml:space="preserve">for better CFO calibration accuracy </w:t>
      </w:r>
      <w:r w:rsidRPr="00B63BA3">
        <w:rPr>
          <w:rFonts w:ascii="Times New Roman" w:hAnsi="Times New Roman" w:cs="Times New Roman"/>
          <w:szCs w:val="21"/>
        </w:rPr>
        <w:t>if start and end time</w:t>
      </w:r>
      <w:r w:rsidR="001A31CC" w:rsidRPr="00B63BA3">
        <w:rPr>
          <w:rFonts w:ascii="Times New Roman" w:hAnsi="Times New Roman" w:cs="Times New Roman"/>
          <w:szCs w:val="21"/>
        </w:rPr>
        <w:t xml:space="preserve"> of the single tone signal is known at </w:t>
      </w:r>
      <w:proofErr w:type="spellStart"/>
      <w:r w:rsidR="001A31CC" w:rsidRPr="00B63BA3">
        <w:rPr>
          <w:rFonts w:ascii="Times New Roman" w:hAnsi="Times New Roman" w:cs="Times New Roman"/>
          <w:szCs w:val="21"/>
        </w:rPr>
        <w:t>AIoT</w:t>
      </w:r>
      <w:proofErr w:type="spellEnd"/>
      <w:r w:rsidR="001A31CC" w:rsidRPr="00B63BA3">
        <w:rPr>
          <w:rFonts w:ascii="Times New Roman" w:hAnsi="Times New Roman" w:cs="Times New Roman"/>
          <w:szCs w:val="21"/>
        </w:rPr>
        <w:t xml:space="preserve"> device.</w:t>
      </w:r>
    </w:p>
    <w:p w14:paraId="7A7E3D3D" w14:textId="0AF31E97" w:rsidR="007929E8" w:rsidRPr="00B63BA3" w:rsidRDefault="007929E8" w:rsidP="007929E8">
      <w:pPr>
        <w:tabs>
          <w:tab w:val="num" w:pos="425"/>
        </w:tabs>
        <w:adjustRightInd w:val="0"/>
        <w:snapToGrid w:val="0"/>
        <w:spacing w:beforeLines="50" w:before="156" w:afterLines="50" w:after="156" w:line="276" w:lineRule="auto"/>
        <w:jc w:val="both"/>
        <w:rPr>
          <w:rFonts w:ascii="Times New Roman" w:hAnsi="Times New Roman" w:cs="Times New Roman"/>
          <w:b/>
          <w:bCs/>
          <w:szCs w:val="21"/>
        </w:rPr>
      </w:pPr>
      <w:bookmarkStart w:id="22" w:name="_Ref210139227"/>
      <w:r w:rsidRPr="00B63BA3">
        <w:rPr>
          <w:rFonts w:ascii="Times New Roman" w:hAnsi="Times New Roman"/>
          <w:b/>
          <w:szCs w:val="21"/>
        </w:rPr>
        <w:t xml:space="preserve">Observation </w:t>
      </w:r>
      <w:r w:rsidRPr="00B63BA3">
        <w:rPr>
          <w:rFonts w:ascii="Times New Roman" w:hAnsi="Times New Roman"/>
          <w:b/>
          <w:szCs w:val="21"/>
        </w:rPr>
        <w:fldChar w:fldCharType="begin"/>
      </w:r>
      <w:r w:rsidRPr="00B63BA3">
        <w:rPr>
          <w:rFonts w:ascii="Times New Roman" w:hAnsi="Times New Roman"/>
          <w:b/>
          <w:szCs w:val="21"/>
        </w:rPr>
        <w:instrText xml:space="preserve"> SEQ Observation \* ARABIC </w:instrText>
      </w:r>
      <w:r w:rsidRPr="00B63BA3">
        <w:rPr>
          <w:rFonts w:ascii="Times New Roman" w:hAnsi="Times New Roman"/>
          <w:b/>
          <w:szCs w:val="21"/>
        </w:rPr>
        <w:fldChar w:fldCharType="separate"/>
      </w:r>
      <w:r w:rsidR="004D2606" w:rsidRPr="00B63BA3">
        <w:rPr>
          <w:rFonts w:ascii="Times New Roman" w:hAnsi="Times New Roman"/>
          <w:b/>
          <w:noProof/>
          <w:szCs w:val="21"/>
        </w:rPr>
        <w:t>8</w:t>
      </w:r>
      <w:r w:rsidRPr="00B63BA3">
        <w:rPr>
          <w:rFonts w:ascii="Times New Roman" w:hAnsi="Times New Roman"/>
          <w:b/>
          <w:szCs w:val="21"/>
        </w:rPr>
        <w:fldChar w:fldCharType="end"/>
      </w:r>
      <w:r w:rsidRPr="00B63BA3">
        <w:rPr>
          <w:rFonts w:ascii="Times New Roman" w:eastAsia="等线" w:hAnsi="Times New Roman"/>
          <w:b/>
          <w:szCs w:val="21"/>
        </w:rPr>
        <w:t>:</w:t>
      </w:r>
      <w:r w:rsidRPr="00B63BA3">
        <w:rPr>
          <w:rFonts w:ascii="Times New Roman" w:hAnsi="Times New Roman" w:cs="Times New Roman"/>
          <w:b/>
          <w:bCs/>
          <w:szCs w:val="21"/>
        </w:rPr>
        <w:t xml:space="preserve"> The start and end time of </w:t>
      </w:r>
      <w:r w:rsidRPr="00B63BA3">
        <w:rPr>
          <w:rFonts w:ascii="Times New Roman" w:hAnsi="Times New Roman" w:cs="Times New Roman" w:hint="eastAsia"/>
          <w:b/>
          <w:bCs/>
          <w:szCs w:val="21"/>
        </w:rPr>
        <w:t>CFO</w:t>
      </w:r>
      <w:r w:rsidRPr="00B63BA3">
        <w:rPr>
          <w:rFonts w:ascii="Times New Roman" w:hAnsi="Times New Roman" w:cs="Times New Roman"/>
          <w:b/>
          <w:bCs/>
          <w:szCs w:val="21"/>
        </w:rPr>
        <w:t xml:space="preserve"> </w:t>
      </w:r>
      <w:r w:rsidRPr="00B63BA3">
        <w:rPr>
          <w:rFonts w:ascii="Times New Roman" w:hAnsi="Times New Roman" w:cs="Times New Roman" w:hint="eastAsia"/>
          <w:b/>
          <w:bCs/>
          <w:szCs w:val="21"/>
        </w:rPr>
        <w:t>c</w:t>
      </w:r>
      <w:r w:rsidRPr="00B63BA3">
        <w:rPr>
          <w:rFonts w:ascii="Times New Roman" w:hAnsi="Times New Roman" w:cs="Times New Roman"/>
          <w:b/>
          <w:bCs/>
          <w:szCs w:val="21"/>
        </w:rPr>
        <w:t xml:space="preserve">alibration signal should be </w:t>
      </w:r>
      <w:r w:rsidR="00BF56C3" w:rsidRPr="00B63BA3">
        <w:rPr>
          <w:rFonts w:ascii="Times New Roman" w:hAnsi="Times New Roman" w:cs="Times New Roman"/>
          <w:b/>
          <w:bCs/>
          <w:szCs w:val="21"/>
        </w:rPr>
        <w:t xml:space="preserve">known at </w:t>
      </w:r>
      <w:proofErr w:type="spellStart"/>
      <w:r w:rsidR="00BF56C3" w:rsidRPr="00B63BA3">
        <w:rPr>
          <w:rFonts w:ascii="Times New Roman" w:hAnsi="Times New Roman" w:cs="Times New Roman"/>
          <w:b/>
          <w:bCs/>
          <w:szCs w:val="21"/>
        </w:rPr>
        <w:t>AIoT</w:t>
      </w:r>
      <w:proofErr w:type="spellEnd"/>
      <w:r w:rsidR="00BF56C3" w:rsidRPr="00B63BA3">
        <w:rPr>
          <w:rFonts w:ascii="Times New Roman" w:hAnsi="Times New Roman" w:cs="Times New Roman"/>
          <w:b/>
          <w:bCs/>
          <w:szCs w:val="21"/>
        </w:rPr>
        <w:t xml:space="preserve"> device </w:t>
      </w:r>
      <w:r w:rsidRPr="00B63BA3">
        <w:rPr>
          <w:rFonts w:ascii="Times New Roman" w:hAnsi="Times New Roman" w:cs="Times New Roman"/>
          <w:b/>
          <w:bCs/>
          <w:szCs w:val="21"/>
        </w:rPr>
        <w:t>to guarantee the CFO calibration accuracy.</w:t>
      </w:r>
      <w:bookmarkEnd w:id="22"/>
    </w:p>
    <w:p w14:paraId="5528AE6F" w14:textId="504C3B22" w:rsidR="007929E8" w:rsidRPr="00B63BA3" w:rsidRDefault="007929E8" w:rsidP="00C6171E">
      <w:pPr>
        <w:adjustRightInd w:val="0"/>
        <w:snapToGrid w:val="0"/>
        <w:spacing w:beforeLines="50" w:before="156" w:line="276" w:lineRule="auto"/>
        <w:jc w:val="both"/>
        <w:rPr>
          <w:rFonts w:ascii="Times New Roman" w:hAnsi="Times New Roman"/>
          <w:szCs w:val="21"/>
        </w:rPr>
      </w:pPr>
      <w:r w:rsidRPr="00B63BA3">
        <w:rPr>
          <w:rFonts w:ascii="Times New Roman" w:hAnsi="Times New Roman"/>
          <w:szCs w:val="21"/>
        </w:rPr>
        <w:lastRenderedPageBreak/>
        <w:t xml:space="preserve">For the </w:t>
      </w:r>
      <w:r w:rsidR="005351B4" w:rsidRPr="00B63BA3">
        <w:rPr>
          <w:rFonts w:ascii="Times New Roman" w:hAnsi="Times New Roman" w:hint="eastAsia"/>
          <w:szCs w:val="21"/>
        </w:rPr>
        <w:t>time</w:t>
      </w:r>
      <w:r w:rsidR="005351B4" w:rsidRPr="00B63BA3">
        <w:rPr>
          <w:rFonts w:ascii="Times New Roman" w:hAnsi="Times New Roman"/>
          <w:szCs w:val="21"/>
        </w:rPr>
        <w:t xml:space="preserve"> </w:t>
      </w:r>
      <w:r w:rsidRPr="00B63BA3">
        <w:rPr>
          <w:rFonts w:ascii="Times New Roman" w:hAnsi="Times New Roman"/>
          <w:szCs w:val="21"/>
        </w:rPr>
        <w:t xml:space="preserve">location of CFO calibration signal, as analyzed before, since the start and end time of CFO calibration signal </w:t>
      </w:r>
      <w:r w:rsidR="005351B4" w:rsidRPr="00B63BA3">
        <w:rPr>
          <w:rFonts w:ascii="Times New Roman" w:hAnsi="Times New Roman" w:hint="eastAsia"/>
          <w:szCs w:val="21"/>
        </w:rPr>
        <w:t>s</w:t>
      </w:r>
      <w:r w:rsidR="005351B4" w:rsidRPr="00B63BA3">
        <w:rPr>
          <w:rFonts w:ascii="Times New Roman" w:hAnsi="Times New Roman"/>
          <w:szCs w:val="21"/>
        </w:rPr>
        <w:t xml:space="preserve">hould be known at </w:t>
      </w:r>
      <w:proofErr w:type="spellStart"/>
      <w:r w:rsidR="005351B4" w:rsidRPr="00B63BA3">
        <w:rPr>
          <w:rFonts w:ascii="Times New Roman" w:hAnsi="Times New Roman"/>
          <w:szCs w:val="21"/>
        </w:rPr>
        <w:t>AIoT</w:t>
      </w:r>
      <w:proofErr w:type="spellEnd"/>
      <w:r w:rsidR="005351B4" w:rsidRPr="00B63BA3">
        <w:rPr>
          <w:rFonts w:ascii="Times New Roman" w:hAnsi="Times New Roman"/>
          <w:szCs w:val="21"/>
        </w:rPr>
        <w:t xml:space="preserve"> device</w:t>
      </w:r>
      <w:r w:rsidRPr="00B63BA3">
        <w:rPr>
          <w:rFonts w:ascii="Times New Roman" w:hAnsi="Times New Roman"/>
          <w:szCs w:val="21"/>
        </w:rPr>
        <w:t xml:space="preserve">, the CFO calibration signal </w:t>
      </w:r>
      <w:r w:rsidR="00671617" w:rsidRPr="00B63BA3">
        <w:rPr>
          <w:rFonts w:ascii="Times New Roman" w:hAnsi="Times New Roman"/>
          <w:szCs w:val="21"/>
        </w:rPr>
        <w:t>can be received</w:t>
      </w:r>
      <w:r w:rsidRPr="00B63BA3">
        <w:rPr>
          <w:rFonts w:ascii="Times New Roman" w:hAnsi="Times New Roman"/>
          <w:szCs w:val="21"/>
        </w:rPr>
        <w:t xml:space="preserve"> after </w:t>
      </w:r>
      <w:r w:rsidR="00671617" w:rsidRPr="00B63BA3">
        <w:rPr>
          <w:rFonts w:ascii="Times New Roman" w:hAnsi="Times New Roman"/>
          <w:szCs w:val="21"/>
        </w:rPr>
        <w:t>timing</w:t>
      </w:r>
      <w:r w:rsidRPr="00B63BA3">
        <w:rPr>
          <w:rFonts w:ascii="Times New Roman" w:hAnsi="Times New Roman"/>
          <w:szCs w:val="21"/>
        </w:rPr>
        <w:t xml:space="preserve"> synchronization</w:t>
      </w:r>
      <w:r w:rsidR="00671617" w:rsidRPr="00B63BA3">
        <w:rPr>
          <w:rFonts w:ascii="Times New Roman" w:hAnsi="Times New Roman"/>
          <w:szCs w:val="21"/>
        </w:rPr>
        <w:t xml:space="preserve"> obtained at </w:t>
      </w:r>
      <w:proofErr w:type="spellStart"/>
      <w:r w:rsidR="00671617" w:rsidRPr="00B63BA3">
        <w:rPr>
          <w:rFonts w:ascii="Times New Roman" w:hAnsi="Times New Roman"/>
          <w:szCs w:val="21"/>
        </w:rPr>
        <w:t>AIoT</w:t>
      </w:r>
      <w:proofErr w:type="spellEnd"/>
      <w:r w:rsidR="00671617" w:rsidRPr="00B63BA3">
        <w:rPr>
          <w:rFonts w:ascii="Times New Roman" w:hAnsi="Times New Roman"/>
          <w:szCs w:val="21"/>
        </w:rPr>
        <w:t xml:space="preserve"> device</w:t>
      </w:r>
      <w:r w:rsidRPr="00B63BA3">
        <w:rPr>
          <w:rFonts w:ascii="Times New Roman" w:hAnsi="Times New Roman"/>
          <w:szCs w:val="21"/>
        </w:rPr>
        <w:t>. Besides, considering the functionality, periodicity and configuration flexibility, there can be some potential options for CFO calibration signal location listed as below.</w:t>
      </w:r>
    </w:p>
    <w:p w14:paraId="14B8CCFE" w14:textId="14407903" w:rsidR="007929E8" w:rsidRPr="00B63BA3" w:rsidRDefault="007929E8" w:rsidP="00C6171E">
      <w:pPr>
        <w:numPr>
          <w:ilvl w:val="0"/>
          <w:numId w:val="45"/>
        </w:numPr>
        <w:adjustRightInd w:val="0"/>
        <w:snapToGrid w:val="0"/>
        <w:spacing w:line="276" w:lineRule="auto"/>
        <w:jc w:val="both"/>
        <w:rPr>
          <w:rFonts w:ascii="Times New Roman" w:hAnsi="Times New Roman"/>
          <w:szCs w:val="21"/>
        </w:rPr>
      </w:pPr>
      <w:r w:rsidRPr="00B63BA3">
        <w:rPr>
          <w:rFonts w:ascii="Times New Roman" w:hAnsi="Times New Roman"/>
          <w:szCs w:val="21"/>
        </w:rPr>
        <w:t xml:space="preserve">Option 1: CFO calibration </w:t>
      </w:r>
      <w:r w:rsidR="009A0F8E" w:rsidRPr="00B63BA3">
        <w:rPr>
          <w:rFonts w:ascii="Times New Roman" w:hAnsi="Times New Roman"/>
          <w:szCs w:val="21"/>
        </w:rPr>
        <w:t xml:space="preserve">signal </w:t>
      </w:r>
      <w:r w:rsidRPr="00B63BA3">
        <w:rPr>
          <w:rFonts w:ascii="Times New Roman" w:hAnsi="Times New Roman"/>
          <w:szCs w:val="21"/>
        </w:rPr>
        <w:t xml:space="preserve">together with periodic sync signal i.e., </w:t>
      </w:r>
      <w:proofErr w:type="spellStart"/>
      <w:r w:rsidRPr="00B63BA3">
        <w:rPr>
          <w:rFonts w:ascii="Times New Roman" w:hAnsi="Times New Roman"/>
          <w:szCs w:val="21"/>
        </w:rPr>
        <w:t>AIoT</w:t>
      </w:r>
      <w:proofErr w:type="spellEnd"/>
      <w:r w:rsidRPr="00B63BA3">
        <w:rPr>
          <w:rFonts w:ascii="Times New Roman" w:hAnsi="Times New Roman"/>
          <w:szCs w:val="21"/>
        </w:rPr>
        <w:t>-SSB</w:t>
      </w:r>
      <w:r w:rsidR="00C32FF7" w:rsidRPr="00B63BA3">
        <w:rPr>
          <w:rFonts w:ascii="Times New Roman" w:hAnsi="Times New Roman"/>
          <w:szCs w:val="21"/>
        </w:rPr>
        <w:t xml:space="preserve"> </w:t>
      </w:r>
      <w:r w:rsidR="00C32FF7" w:rsidRPr="00B63BA3">
        <w:rPr>
          <w:rFonts w:ascii="Times New Roman" w:hAnsi="Times New Roman" w:hint="eastAsia"/>
          <w:szCs w:val="21"/>
        </w:rPr>
        <w:t>refer</w:t>
      </w:r>
      <w:r w:rsidR="00C32FF7" w:rsidRPr="00B63BA3">
        <w:rPr>
          <w:rFonts w:ascii="Times New Roman" w:hAnsi="Times New Roman"/>
          <w:szCs w:val="21"/>
        </w:rPr>
        <w:t xml:space="preserve"> to section 2.2.2</w:t>
      </w:r>
      <w:r w:rsidRPr="00B63BA3">
        <w:rPr>
          <w:rFonts w:ascii="Times New Roman" w:hAnsi="Times New Roman"/>
          <w:szCs w:val="21"/>
        </w:rPr>
        <w:t>.</w:t>
      </w:r>
    </w:p>
    <w:p w14:paraId="109CD8A2" w14:textId="52888F60" w:rsidR="007929E8" w:rsidRPr="00B63BA3" w:rsidRDefault="007929E8" w:rsidP="00C6171E">
      <w:pPr>
        <w:numPr>
          <w:ilvl w:val="0"/>
          <w:numId w:val="45"/>
        </w:numPr>
        <w:adjustRightInd w:val="0"/>
        <w:snapToGrid w:val="0"/>
        <w:spacing w:line="276" w:lineRule="auto"/>
        <w:jc w:val="both"/>
        <w:rPr>
          <w:rFonts w:ascii="Times New Roman" w:hAnsi="Times New Roman"/>
          <w:szCs w:val="21"/>
        </w:rPr>
      </w:pPr>
      <w:r w:rsidRPr="00B63BA3">
        <w:rPr>
          <w:rFonts w:ascii="Times New Roman" w:hAnsi="Times New Roman"/>
          <w:szCs w:val="21"/>
        </w:rPr>
        <w:t>Option 2: CFO calibration</w:t>
      </w:r>
      <w:r w:rsidR="009A0F8E" w:rsidRPr="00B63BA3">
        <w:rPr>
          <w:rFonts w:ascii="Times New Roman" w:hAnsi="Times New Roman"/>
          <w:szCs w:val="21"/>
        </w:rPr>
        <w:t xml:space="preserve"> signal</w:t>
      </w:r>
      <w:r w:rsidRPr="00B63BA3">
        <w:rPr>
          <w:rFonts w:ascii="Times New Roman" w:hAnsi="Times New Roman"/>
          <w:szCs w:val="21"/>
        </w:rPr>
        <w:t xml:space="preserve"> together with</w:t>
      </w:r>
      <w:r w:rsidRPr="00B63BA3" w:rsidDel="004437BF">
        <w:rPr>
          <w:rFonts w:ascii="Times New Roman" w:hAnsi="Times New Roman"/>
          <w:szCs w:val="21"/>
        </w:rPr>
        <w:t xml:space="preserve"> </w:t>
      </w:r>
      <w:r w:rsidR="003C1A8E" w:rsidRPr="00B63BA3">
        <w:rPr>
          <w:rFonts w:ascii="Times New Roman" w:hAnsi="Times New Roman"/>
          <w:szCs w:val="21"/>
        </w:rPr>
        <w:t xml:space="preserve">periodic </w:t>
      </w:r>
      <w:r w:rsidRPr="00B63BA3">
        <w:rPr>
          <w:rFonts w:ascii="Times New Roman" w:hAnsi="Times New Roman"/>
          <w:szCs w:val="21"/>
        </w:rPr>
        <w:t>PRDCH transmission</w:t>
      </w:r>
      <w:r w:rsidR="003C1A8E" w:rsidRPr="00B63BA3">
        <w:rPr>
          <w:rFonts w:ascii="Times New Roman" w:hAnsi="Times New Roman"/>
          <w:szCs w:val="21"/>
        </w:rPr>
        <w:t xml:space="preserve"> </w:t>
      </w:r>
      <w:r w:rsidR="003C1A8E" w:rsidRPr="00B63BA3">
        <w:rPr>
          <w:rFonts w:ascii="Times New Roman" w:hAnsi="Times New Roman" w:hint="eastAsia"/>
          <w:szCs w:val="21"/>
        </w:rPr>
        <w:t>i</w:t>
      </w:r>
      <w:r w:rsidR="003C1A8E" w:rsidRPr="00B63BA3">
        <w:rPr>
          <w:rFonts w:ascii="Times New Roman" w:hAnsi="Times New Roman"/>
          <w:szCs w:val="21"/>
        </w:rPr>
        <w:t>.e., AIoT-SIB1</w:t>
      </w:r>
      <w:r w:rsidR="000C0B6D" w:rsidRPr="00B63BA3">
        <w:rPr>
          <w:rFonts w:ascii="Times New Roman" w:hAnsi="Times New Roman"/>
          <w:szCs w:val="21"/>
        </w:rPr>
        <w:t xml:space="preserve"> referring to section 4.3</w:t>
      </w:r>
      <w:r w:rsidR="003C1A8E" w:rsidRPr="00B63BA3">
        <w:rPr>
          <w:rFonts w:ascii="Times New Roman" w:hAnsi="Times New Roman"/>
          <w:szCs w:val="21"/>
        </w:rPr>
        <w:t>.</w:t>
      </w:r>
    </w:p>
    <w:p w14:paraId="6C2F86B5" w14:textId="39700F81" w:rsidR="007929E8" w:rsidRPr="00B63BA3" w:rsidRDefault="007929E8" w:rsidP="00C6171E">
      <w:pPr>
        <w:numPr>
          <w:ilvl w:val="0"/>
          <w:numId w:val="45"/>
        </w:numPr>
        <w:adjustRightInd w:val="0"/>
        <w:snapToGrid w:val="0"/>
        <w:spacing w:line="276" w:lineRule="auto"/>
        <w:jc w:val="both"/>
        <w:rPr>
          <w:rFonts w:ascii="Times New Roman" w:hAnsi="Times New Roman"/>
          <w:szCs w:val="21"/>
        </w:rPr>
      </w:pPr>
      <w:r w:rsidRPr="00B63BA3">
        <w:rPr>
          <w:rFonts w:ascii="Times New Roman" w:hAnsi="Times New Roman"/>
          <w:szCs w:val="21"/>
        </w:rPr>
        <w:t xml:space="preserve">Option 3: </w:t>
      </w:r>
      <w:r w:rsidR="005351B4" w:rsidRPr="00B63BA3">
        <w:rPr>
          <w:rFonts w:ascii="Times New Roman" w:hAnsi="Times New Roman"/>
          <w:szCs w:val="21"/>
        </w:rPr>
        <w:t>S</w:t>
      </w:r>
      <w:r w:rsidRPr="00B63BA3">
        <w:rPr>
          <w:rFonts w:ascii="Times New Roman" w:hAnsi="Times New Roman"/>
          <w:szCs w:val="21"/>
        </w:rPr>
        <w:t xml:space="preserve">eparate configure periodic CFO calibration signal from </w:t>
      </w:r>
      <w:proofErr w:type="spellStart"/>
      <w:r w:rsidRPr="00B63BA3">
        <w:rPr>
          <w:rFonts w:ascii="Times New Roman" w:hAnsi="Times New Roman"/>
          <w:szCs w:val="21"/>
        </w:rPr>
        <w:t>AIoT</w:t>
      </w:r>
      <w:proofErr w:type="spellEnd"/>
      <w:r w:rsidRPr="00B63BA3">
        <w:rPr>
          <w:rFonts w:ascii="Times New Roman" w:hAnsi="Times New Roman"/>
          <w:szCs w:val="21"/>
        </w:rPr>
        <w:t>-SSB and PRDCH transmission</w:t>
      </w:r>
      <w:r w:rsidR="000C0B6D" w:rsidRPr="00B63BA3">
        <w:rPr>
          <w:rFonts w:ascii="Times New Roman" w:hAnsi="Times New Roman"/>
          <w:szCs w:val="21"/>
        </w:rPr>
        <w:t xml:space="preserve"> including the offset and periodicity of CFO calibration signal</w:t>
      </w:r>
      <w:r w:rsidRPr="00B63BA3">
        <w:rPr>
          <w:rFonts w:ascii="Times New Roman" w:hAnsi="Times New Roman"/>
          <w:szCs w:val="21"/>
        </w:rPr>
        <w:t>.</w:t>
      </w:r>
    </w:p>
    <w:p w14:paraId="4D74F525" w14:textId="4CD1722F" w:rsidR="006E7AD7" w:rsidRPr="00B63BA3" w:rsidRDefault="00AC3655" w:rsidP="0049345F">
      <w:pPr>
        <w:adjustRightInd w:val="0"/>
        <w:snapToGrid w:val="0"/>
        <w:spacing w:beforeLines="50" w:before="156" w:line="276" w:lineRule="auto"/>
        <w:jc w:val="both"/>
        <w:rPr>
          <w:rFonts w:ascii="Times New Roman" w:hAnsi="Times New Roman"/>
          <w:szCs w:val="21"/>
        </w:rPr>
      </w:pPr>
      <w:r w:rsidRPr="00B63BA3">
        <w:rPr>
          <w:rFonts w:ascii="Times New Roman" w:hAnsi="Times New Roman"/>
          <w:szCs w:val="21"/>
        </w:rPr>
        <w:t>Compare option3 to the other two options</w:t>
      </w:r>
      <w:r w:rsidR="007929E8" w:rsidRPr="00B63BA3">
        <w:rPr>
          <w:rFonts w:ascii="Times New Roman" w:hAnsi="Times New Roman"/>
          <w:szCs w:val="21"/>
        </w:rPr>
        <w:t xml:space="preserve">, the key difference is </w:t>
      </w:r>
      <w:r w:rsidR="007929E8" w:rsidRPr="00B63BA3">
        <w:rPr>
          <w:rFonts w:ascii="Times New Roman" w:hAnsi="Times New Roman" w:hint="eastAsia"/>
          <w:szCs w:val="21"/>
        </w:rPr>
        <w:t>w</w:t>
      </w:r>
      <w:r w:rsidR="007929E8" w:rsidRPr="00B63BA3">
        <w:rPr>
          <w:rFonts w:ascii="Times New Roman" w:hAnsi="Times New Roman"/>
          <w:szCs w:val="21"/>
        </w:rPr>
        <w:t xml:space="preserve">hether the periodicity and offset of CFO calibration signal can be different than </w:t>
      </w:r>
      <w:proofErr w:type="spellStart"/>
      <w:r w:rsidR="007929E8" w:rsidRPr="00B63BA3">
        <w:rPr>
          <w:rFonts w:ascii="Times New Roman" w:hAnsi="Times New Roman"/>
          <w:szCs w:val="21"/>
        </w:rPr>
        <w:t>AIoT</w:t>
      </w:r>
      <w:proofErr w:type="spellEnd"/>
      <w:r w:rsidR="007929E8" w:rsidRPr="00B63BA3">
        <w:rPr>
          <w:rFonts w:ascii="Times New Roman" w:hAnsi="Times New Roman"/>
          <w:szCs w:val="21"/>
        </w:rPr>
        <w:t>-SSB</w:t>
      </w:r>
      <w:r w:rsidR="00AA727A" w:rsidRPr="00B63BA3">
        <w:rPr>
          <w:rFonts w:ascii="Times New Roman" w:hAnsi="Times New Roman"/>
          <w:szCs w:val="21"/>
        </w:rPr>
        <w:t xml:space="preserve"> or AIoT-SIB1</w:t>
      </w:r>
      <w:r w:rsidR="007929E8" w:rsidRPr="00B63BA3">
        <w:rPr>
          <w:rFonts w:ascii="Times New Roman" w:hAnsi="Times New Roman"/>
          <w:szCs w:val="21"/>
        </w:rPr>
        <w:t xml:space="preserve">. From our view, we don’t see the need to separate the CFO calibration signal from </w:t>
      </w:r>
      <w:r w:rsidR="00E536EE" w:rsidRPr="00B63BA3">
        <w:rPr>
          <w:rFonts w:ascii="Times New Roman" w:hAnsi="Times New Roman" w:hint="eastAsia"/>
          <w:szCs w:val="21"/>
        </w:rPr>
        <w:t>periodic</w:t>
      </w:r>
      <w:r w:rsidR="00E536EE" w:rsidRPr="00B63BA3">
        <w:rPr>
          <w:rFonts w:ascii="Times New Roman" w:hAnsi="Times New Roman"/>
          <w:szCs w:val="21"/>
        </w:rPr>
        <w:t xml:space="preserve"> transmission e.g., </w:t>
      </w:r>
      <w:proofErr w:type="spellStart"/>
      <w:r w:rsidR="00E536EE" w:rsidRPr="00B63BA3">
        <w:rPr>
          <w:rFonts w:ascii="Times New Roman" w:hAnsi="Times New Roman"/>
          <w:szCs w:val="21"/>
        </w:rPr>
        <w:t>AIoT</w:t>
      </w:r>
      <w:proofErr w:type="spellEnd"/>
      <w:r w:rsidR="00E536EE" w:rsidRPr="00B63BA3">
        <w:rPr>
          <w:rFonts w:ascii="Times New Roman" w:hAnsi="Times New Roman"/>
          <w:szCs w:val="21"/>
        </w:rPr>
        <w:t>-SSB or AIoT-SIB1</w:t>
      </w:r>
      <w:r w:rsidRPr="00B63BA3">
        <w:rPr>
          <w:rFonts w:ascii="Times New Roman" w:hAnsi="Times New Roman"/>
          <w:szCs w:val="21"/>
        </w:rPr>
        <w:t xml:space="preserve"> based on the following considerations</w:t>
      </w:r>
      <w:r w:rsidR="007929E8" w:rsidRPr="00B63BA3">
        <w:rPr>
          <w:rFonts w:ascii="Times New Roman" w:hAnsi="Times New Roman"/>
          <w:szCs w:val="21"/>
        </w:rPr>
        <w:t xml:space="preserve">. </w:t>
      </w:r>
    </w:p>
    <w:p w14:paraId="75DA0F5F" w14:textId="0C91ABB7" w:rsidR="00E545CC" w:rsidRPr="00B63BA3" w:rsidRDefault="00E545CC" w:rsidP="0049345F">
      <w:pPr>
        <w:pStyle w:val="a7"/>
        <w:numPr>
          <w:ilvl w:val="0"/>
          <w:numId w:val="11"/>
        </w:numPr>
        <w:adjustRightInd w:val="0"/>
        <w:snapToGrid w:val="0"/>
        <w:spacing w:afterLines="50" w:after="156" w:line="276" w:lineRule="auto"/>
        <w:ind w:left="357" w:firstLineChars="0" w:hanging="357"/>
        <w:jc w:val="both"/>
        <w:rPr>
          <w:rFonts w:ascii="Times New Roman" w:hAnsi="Times New Roman"/>
          <w:szCs w:val="21"/>
        </w:rPr>
      </w:pPr>
      <w:r w:rsidRPr="00B63BA3">
        <w:rPr>
          <w:rFonts w:ascii="Times New Roman" w:hAnsi="Times New Roman"/>
          <w:szCs w:val="21"/>
        </w:rPr>
        <w:t>C</w:t>
      </w:r>
      <w:r w:rsidR="007929E8" w:rsidRPr="00B63BA3">
        <w:rPr>
          <w:rFonts w:ascii="Times New Roman" w:hAnsi="Times New Roman"/>
          <w:szCs w:val="21"/>
        </w:rPr>
        <w:t xml:space="preserve">onsidering </w:t>
      </w:r>
      <w:proofErr w:type="spellStart"/>
      <w:r w:rsidR="007929E8" w:rsidRPr="00B63BA3">
        <w:rPr>
          <w:rFonts w:ascii="Times New Roman" w:hAnsi="Times New Roman"/>
          <w:szCs w:val="21"/>
        </w:rPr>
        <w:t>AIoT</w:t>
      </w:r>
      <w:proofErr w:type="spellEnd"/>
      <w:r w:rsidR="007929E8" w:rsidRPr="00B63BA3">
        <w:rPr>
          <w:rFonts w:ascii="Times New Roman" w:hAnsi="Times New Roman"/>
          <w:szCs w:val="21"/>
        </w:rPr>
        <w:t xml:space="preserve">-SSB and numerous R2D/D2R transmissions, introducing </w:t>
      </w:r>
      <w:r w:rsidR="006E7AD7" w:rsidRPr="00B63BA3">
        <w:rPr>
          <w:rFonts w:ascii="Times New Roman" w:hAnsi="Times New Roman"/>
          <w:szCs w:val="21"/>
        </w:rPr>
        <w:t xml:space="preserve">periodic </w:t>
      </w:r>
      <w:r w:rsidR="007929E8" w:rsidRPr="00B63BA3">
        <w:rPr>
          <w:rFonts w:ascii="Times New Roman" w:hAnsi="Times New Roman"/>
          <w:szCs w:val="21"/>
        </w:rPr>
        <w:t xml:space="preserve">CFO </w:t>
      </w:r>
      <w:r w:rsidR="000C0B6D" w:rsidRPr="00B63BA3">
        <w:rPr>
          <w:rFonts w:ascii="Times New Roman" w:hAnsi="Times New Roman"/>
          <w:szCs w:val="21"/>
        </w:rPr>
        <w:t>calibration separated</w:t>
      </w:r>
      <w:r w:rsidR="006E7AD7" w:rsidRPr="00B63BA3">
        <w:rPr>
          <w:rFonts w:ascii="Times New Roman" w:hAnsi="Times New Roman"/>
          <w:szCs w:val="21"/>
        </w:rPr>
        <w:t xml:space="preserve"> from </w:t>
      </w:r>
      <w:proofErr w:type="spellStart"/>
      <w:r w:rsidR="006E7AD7" w:rsidRPr="00B63BA3">
        <w:rPr>
          <w:rFonts w:ascii="Times New Roman" w:hAnsi="Times New Roman"/>
          <w:szCs w:val="21"/>
        </w:rPr>
        <w:t>AIoT</w:t>
      </w:r>
      <w:proofErr w:type="spellEnd"/>
      <w:r w:rsidR="006E7AD7" w:rsidRPr="00B63BA3">
        <w:rPr>
          <w:rFonts w:ascii="Times New Roman" w:hAnsi="Times New Roman"/>
          <w:szCs w:val="21"/>
        </w:rPr>
        <w:t>-SSB</w:t>
      </w:r>
      <w:r w:rsidR="007929E8" w:rsidRPr="00B63BA3">
        <w:rPr>
          <w:rFonts w:ascii="Times New Roman" w:hAnsi="Times New Roman"/>
          <w:szCs w:val="21"/>
        </w:rPr>
        <w:t xml:space="preserve"> lead to more fragmentation of time</w:t>
      </w:r>
      <w:r w:rsidR="006E7AD7" w:rsidRPr="00B63BA3">
        <w:rPr>
          <w:rFonts w:ascii="Times New Roman" w:hAnsi="Times New Roman"/>
          <w:szCs w:val="21"/>
        </w:rPr>
        <w:t>-domain</w:t>
      </w:r>
      <w:r w:rsidR="007929E8" w:rsidRPr="00B63BA3">
        <w:rPr>
          <w:rFonts w:ascii="Times New Roman" w:hAnsi="Times New Roman"/>
          <w:szCs w:val="21"/>
        </w:rPr>
        <w:t xml:space="preserve"> resource</w:t>
      </w:r>
      <w:r w:rsidR="006E7AD7" w:rsidRPr="00B63BA3">
        <w:rPr>
          <w:rFonts w:ascii="Times New Roman" w:hAnsi="Times New Roman"/>
          <w:szCs w:val="21"/>
        </w:rPr>
        <w:t xml:space="preserve">, and may lead to difficulties to avoid collisions between transmission, </w:t>
      </w:r>
      <w:r w:rsidR="00A53FC3" w:rsidRPr="00B63BA3">
        <w:rPr>
          <w:rFonts w:ascii="Times New Roman" w:hAnsi="Times New Roman"/>
          <w:szCs w:val="21"/>
        </w:rPr>
        <w:t xml:space="preserve">as discussed in section </w:t>
      </w:r>
      <w:r w:rsidR="00A53FC3" w:rsidRPr="00B63BA3">
        <w:rPr>
          <w:rFonts w:ascii="Times New Roman" w:hAnsi="Times New Roman"/>
          <w:szCs w:val="21"/>
        </w:rPr>
        <w:fldChar w:fldCharType="begin"/>
      </w:r>
      <w:r w:rsidR="00A53FC3" w:rsidRPr="00B63BA3">
        <w:rPr>
          <w:rFonts w:ascii="Times New Roman" w:hAnsi="Times New Roman"/>
          <w:szCs w:val="21"/>
        </w:rPr>
        <w:instrText xml:space="preserve"> REF _Ref209628567 \r \h </w:instrText>
      </w:r>
      <w:r w:rsidR="00B63BA3">
        <w:rPr>
          <w:rFonts w:ascii="Times New Roman" w:hAnsi="Times New Roman"/>
          <w:szCs w:val="21"/>
        </w:rPr>
        <w:instrText xml:space="preserve"> \* MERGEFORMAT </w:instrText>
      </w:r>
      <w:r w:rsidR="00A53FC3" w:rsidRPr="00B63BA3">
        <w:rPr>
          <w:rFonts w:ascii="Times New Roman" w:hAnsi="Times New Roman"/>
          <w:szCs w:val="21"/>
        </w:rPr>
      </w:r>
      <w:r w:rsidR="00A53FC3" w:rsidRPr="00B63BA3">
        <w:rPr>
          <w:rFonts w:ascii="Times New Roman" w:hAnsi="Times New Roman"/>
          <w:szCs w:val="21"/>
        </w:rPr>
        <w:fldChar w:fldCharType="separate"/>
      </w:r>
      <w:r w:rsidR="004D2606" w:rsidRPr="00B63BA3">
        <w:rPr>
          <w:rFonts w:ascii="Times New Roman" w:hAnsi="Times New Roman"/>
          <w:szCs w:val="21"/>
        </w:rPr>
        <w:t>2.2.2</w:t>
      </w:r>
      <w:r w:rsidR="00A53FC3" w:rsidRPr="00B63BA3">
        <w:rPr>
          <w:rFonts w:ascii="Times New Roman" w:hAnsi="Times New Roman"/>
          <w:szCs w:val="21"/>
        </w:rPr>
        <w:fldChar w:fldCharType="end"/>
      </w:r>
      <w:r w:rsidR="007929E8" w:rsidRPr="00B63BA3">
        <w:rPr>
          <w:rFonts w:ascii="Times New Roman" w:hAnsi="Times New Roman"/>
          <w:szCs w:val="21"/>
        </w:rPr>
        <w:t xml:space="preserve">. </w:t>
      </w:r>
    </w:p>
    <w:p w14:paraId="69F9D73C" w14:textId="13923E42" w:rsidR="007929E8" w:rsidRPr="00B63BA3" w:rsidRDefault="00E545CC" w:rsidP="003D3484">
      <w:pPr>
        <w:pStyle w:val="a7"/>
        <w:numPr>
          <w:ilvl w:val="0"/>
          <w:numId w:val="11"/>
        </w:numPr>
        <w:adjustRightInd w:val="0"/>
        <w:snapToGrid w:val="0"/>
        <w:spacing w:beforeLines="50" w:before="156" w:afterLines="50" w:after="156" w:line="276" w:lineRule="auto"/>
        <w:ind w:firstLineChars="0"/>
        <w:jc w:val="both"/>
        <w:rPr>
          <w:rFonts w:ascii="Times New Roman" w:hAnsi="Times New Roman"/>
          <w:szCs w:val="21"/>
        </w:rPr>
      </w:pPr>
      <w:r w:rsidRPr="00B63BA3">
        <w:rPr>
          <w:rFonts w:ascii="Times New Roman" w:hAnsi="Times New Roman"/>
          <w:szCs w:val="21"/>
        </w:rPr>
        <w:t>D</w:t>
      </w:r>
      <w:r w:rsidR="007929E8" w:rsidRPr="00B63BA3">
        <w:rPr>
          <w:rFonts w:ascii="Times New Roman" w:hAnsi="Times New Roman"/>
          <w:szCs w:val="21"/>
        </w:rPr>
        <w:t>ue to slow CFO drifting,</w:t>
      </w:r>
      <w:r w:rsidRPr="00B63BA3" w:rsidDel="00E545CC">
        <w:rPr>
          <w:rFonts w:ascii="Times New Roman" w:hAnsi="Times New Roman"/>
          <w:szCs w:val="21"/>
        </w:rPr>
        <w:t xml:space="preserve"> </w:t>
      </w:r>
      <w:r w:rsidRPr="00B63BA3">
        <w:rPr>
          <w:rFonts w:ascii="Times New Roman" w:hAnsi="Times New Roman"/>
          <w:szCs w:val="21"/>
        </w:rPr>
        <w:t>t</w:t>
      </w:r>
      <w:r w:rsidR="007929E8" w:rsidRPr="00B63BA3">
        <w:rPr>
          <w:rFonts w:ascii="Times New Roman" w:hAnsi="Times New Roman"/>
          <w:szCs w:val="21"/>
        </w:rPr>
        <w:t>he location of CFO calibration signal is less important</w:t>
      </w:r>
      <w:r w:rsidRPr="00B63BA3">
        <w:rPr>
          <w:rFonts w:ascii="Times New Roman" w:hAnsi="Times New Roman"/>
          <w:szCs w:val="21"/>
        </w:rPr>
        <w:t xml:space="preserve"> if it is periodically transmitted</w:t>
      </w:r>
      <w:r w:rsidR="007929E8" w:rsidRPr="00B63BA3">
        <w:rPr>
          <w:rFonts w:ascii="Times New Roman" w:hAnsi="Times New Roman"/>
          <w:szCs w:val="21"/>
        </w:rPr>
        <w:t>.</w:t>
      </w:r>
      <w:r w:rsidR="00EC65DE" w:rsidRPr="00B63BA3">
        <w:rPr>
          <w:rFonts w:ascii="Times New Roman" w:hAnsi="Times New Roman"/>
          <w:szCs w:val="21"/>
        </w:rPr>
        <w:t xml:space="preserve"> As discussed before, if the residual CFO is 10/50 ppm after receiving CFO calibration signal, after 1 second, the CFO is up to 11/51pm considering 1ppm/s frequency drift, which does not have too much difference.</w:t>
      </w:r>
    </w:p>
    <w:p w14:paraId="380ACBE2" w14:textId="297354A7" w:rsidR="00267BF9" w:rsidRPr="00B63BA3" w:rsidRDefault="003D3338" w:rsidP="003D3484">
      <w:pPr>
        <w:adjustRightInd w:val="0"/>
        <w:snapToGrid w:val="0"/>
        <w:spacing w:beforeLines="50" w:before="156" w:afterLines="50" w:after="156" w:line="276" w:lineRule="auto"/>
        <w:jc w:val="both"/>
        <w:rPr>
          <w:rFonts w:ascii="Times New Roman" w:hAnsi="Times New Roman"/>
          <w:szCs w:val="21"/>
        </w:rPr>
      </w:pPr>
      <w:r w:rsidRPr="00B63BA3">
        <w:rPr>
          <w:rFonts w:ascii="Times New Roman" w:hAnsi="Times New Roman"/>
          <w:szCs w:val="21"/>
        </w:rPr>
        <w:t xml:space="preserve">For </w:t>
      </w:r>
      <w:r w:rsidR="00267BF9" w:rsidRPr="00B63BA3">
        <w:rPr>
          <w:rFonts w:ascii="Times New Roman" w:hAnsi="Times New Roman"/>
          <w:szCs w:val="21"/>
        </w:rPr>
        <w:t xml:space="preserve">option </w:t>
      </w:r>
      <w:r w:rsidR="00AC3655" w:rsidRPr="00B63BA3">
        <w:rPr>
          <w:rFonts w:ascii="Times New Roman" w:hAnsi="Times New Roman"/>
          <w:szCs w:val="21"/>
        </w:rPr>
        <w:t>1 and 2</w:t>
      </w:r>
      <w:r w:rsidR="00267BF9" w:rsidRPr="00B63BA3">
        <w:rPr>
          <w:rFonts w:ascii="Times New Roman" w:hAnsi="Times New Roman"/>
          <w:szCs w:val="21"/>
        </w:rPr>
        <w:t xml:space="preserve">, </w:t>
      </w:r>
      <w:r w:rsidR="00AC3655" w:rsidRPr="00B63BA3">
        <w:rPr>
          <w:rFonts w:ascii="Times New Roman" w:hAnsi="Times New Roman"/>
          <w:szCs w:val="21"/>
        </w:rPr>
        <w:t>both of them can be considered</w:t>
      </w:r>
      <w:r w:rsidR="001D60D7" w:rsidRPr="00B63BA3">
        <w:rPr>
          <w:rFonts w:ascii="Times New Roman" w:hAnsi="Times New Roman"/>
          <w:szCs w:val="21"/>
        </w:rPr>
        <w:t xml:space="preserve">. Since CFO calibration signal is also benefit for R2D receptions, we slightly prefer to </w:t>
      </w:r>
      <w:r w:rsidR="00BD54B5" w:rsidRPr="00B63BA3">
        <w:rPr>
          <w:rFonts w:ascii="Times New Roman" w:hAnsi="Times New Roman"/>
          <w:szCs w:val="21"/>
        </w:rPr>
        <w:t xml:space="preserve">transmit </w:t>
      </w:r>
      <w:r w:rsidR="001D60D7" w:rsidRPr="00B63BA3">
        <w:rPr>
          <w:rFonts w:ascii="Times New Roman" w:hAnsi="Times New Roman"/>
          <w:szCs w:val="21"/>
        </w:rPr>
        <w:t xml:space="preserve">CFO calibration signal </w:t>
      </w:r>
      <w:r w:rsidR="00BD54B5" w:rsidRPr="00B63BA3">
        <w:rPr>
          <w:rFonts w:ascii="Times New Roman" w:hAnsi="Times New Roman"/>
          <w:szCs w:val="21"/>
        </w:rPr>
        <w:t xml:space="preserve">together </w:t>
      </w:r>
      <w:r w:rsidR="001D60D7" w:rsidRPr="00B63BA3">
        <w:rPr>
          <w:rFonts w:ascii="Times New Roman" w:hAnsi="Times New Roman"/>
          <w:szCs w:val="21"/>
        </w:rPr>
        <w:t xml:space="preserve">with </w:t>
      </w:r>
      <w:proofErr w:type="spellStart"/>
      <w:r w:rsidR="001D60D7" w:rsidRPr="00B63BA3">
        <w:rPr>
          <w:rFonts w:ascii="Times New Roman" w:hAnsi="Times New Roman"/>
          <w:szCs w:val="21"/>
        </w:rPr>
        <w:t>AIoT</w:t>
      </w:r>
      <w:proofErr w:type="spellEnd"/>
      <w:r w:rsidR="001D60D7" w:rsidRPr="00B63BA3">
        <w:rPr>
          <w:rFonts w:ascii="Times New Roman" w:hAnsi="Times New Roman"/>
          <w:szCs w:val="21"/>
        </w:rPr>
        <w:t xml:space="preserve">-SSB which contains </w:t>
      </w:r>
      <w:proofErr w:type="spellStart"/>
      <w:r w:rsidR="001D60D7" w:rsidRPr="00B63BA3">
        <w:rPr>
          <w:rFonts w:ascii="Times New Roman" w:hAnsi="Times New Roman"/>
          <w:szCs w:val="21"/>
        </w:rPr>
        <w:t>AIoT</w:t>
      </w:r>
      <w:proofErr w:type="spellEnd"/>
      <w:r w:rsidR="001D60D7" w:rsidRPr="00B63BA3">
        <w:rPr>
          <w:rFonts w:ascii="Times New Roman" w:hAnsi="Times New Roman"/>
          <w:szCs w:val="21"/>
        </w:rPr>
        <w:t xml:space="preserve">-MIB </w:t>
      </w:r>
      <w:r w:rsidR="00BD54B5" w:rsidRPr="00B63BA3">
        <w:rPr>
          <w:rFonts w:ascii="Times New Roman" w:hAnsi="Times New Roman"/>
          <w:szCs w:val="21"/>
        </w:rPr>
        <w:t>R2</w:t>
      </w:r>
      <w:r w:rsidR="00BD54B5" w:rsidRPr="00B63BA3">
        <w:rPr>
          <w:rFonts w:ascii="Times New Roman" w:hAnsi="Times New Roman" w:hint="eastAsia"/>
          <w:szCs w:val="21"/>
        </w:rPr>
        <w:t>D</w:t>
      </w:r>
      <w:r w:rsidR="00BD54B5" w:rsidRPr="00B63BA3">
        <w:rPr>
          <w:rFonts w:ascii="Times New Roman" w:hAnsi="Times New Roman"/>
          <w:szCs w:val="21"/>
        </w:rPr>
        <w:t xml:space="preserve"> </w:t>
      </w:r>
      <w:r w:rsidR="001D60D7" w:rsidRPr="00B63BA3">
        <w:rPr>
          <w:rFonts w:ascii="Times New Roman" w:hAnsi="Times New Roman"/>
          <w:szCs w:val="21"/>
        </w:rPr>
        <w:t xml:space="preserve">transmission. </w:t>
      </w:r>
      <w:r w:rsidR="00BD54B5" w:rsidRPr="00B63BA3">
        <w:rPr>
          <w:rFonts w:ascii="Times New Roman" w:hAnsi="Times New Roman"/>
          <w:szCs w:val="21"/>
        </w:rPr>
        <w:t xml:space="preserve">While, CFO calibration signal transmitted together with periodic PRDCH for AIoT-SIB1 may also benefit for saving resource overhead, if the periodicity of AIoT-SIB1 is larger than that of </w:t>
      </w:r>
      <w:proofErr w:type="spellStart"/>
      <w:r w:rsidR="00BD54B5" w:rsidRPr="00B63BA3">
        <w:rPr>
          <w:rFonts w:ascii="Times New Roman" w:hAnsi="Times New Roman"/>
          <w:szCs w:val="21"/>
        </w:rPr>
        <w:t>AIoT</w:t>
      </w:r>
      <w:proofErr w:type="spellEnd"/>
      <w:r w:rsidR="00BD54B5" w:rsidRPr="00B63BA3">
        <w:rPr>
          <w:rFonts w:ascii="Times New Roman" w:hAnsi="Times New Roman"/>
          <w:szCs w:val="21"/>
        </w:rPr>
        <w:t>-SSB.</w:t>
      </w:r>
      <w:r w:rsidR="00B82A41" w:rsidRPr="00B63BA3">
        <w:rPr>
          <w:rFonts w:ascii="Times New Roman" w:hAnsi="Times New Roman"/>
          <w:szCs w:val="21"/>
        </w:rPr>
        <w:t xml:space="preserve"> So, further discussion on this is needed.</w:t>
      </w:r>
    </w:p>
    <w:p w14:paraId="00FD3B0B" w14:textId="6FB44EF0" w:rsidR="009A0F8E" w:rsidRPr="00B63BA3" w:rsidRDefault="009A0F8E" w:rsidP="007929E8">
      <w:pPr>
        <w:adjustRightInd w:val="0"/>
        <w:snapToGrid w:val="0"/>
        <w:spacing w:after="120"/>
        <w:jc w:val="both"/>
        <w:rPr>
          <w:rFonts w:ascii="Times New Roman" w:hAnsi="Times New Roman"/>
          <w:b/>
          <w:bCs/>
          <w:szCs w:val="21"/>
        </w:rPr>
      </w:pPr>
      <w:bookmarkStart w:id="23" w:name="_Ref210139346"/>
      <w:r w:rsidRPr="00B63BA3">
        <w:rPr>
          <w:rFonts w:ascii="Times New Roman" w:hAnsi="Times New Roman" w:cs="Times New Roman"/>
          <w:b/>
          <w:bCs/>
          <w:szCs w:val="21"/>
        </w:rPr>
        <w:t xml:space="preserve">Proposal </w:t>
      </w:r>
      <w:r w:rsidRPr="00B63BA3">
        <w:rPr>
          <w:rFonts w:ascii="Times New Roman" w:hAnsi="Times New Roman" w:cs="Times New Roman"/>
          <w:b/>
          <w:bCs/>
          <w:szCs w:val="21"/>
        </w:rPr>
        <w:fldChar w:fldCharType="begin"/>
      </w:r>
      <w:r w:rsidRPr="00B63BA3">
        <w:rPr>
          <w:rFonts w:ascii="Times New Roman" w:hAnsi="Times New Roman" w:cs="Times New Roman"/>
          <w:b/>
          <w:bCs/>
          <w:szCs w:val="21"/>
        </w:rPr>
        <w:instrText xml:space="preserve"> SEQ Proposal \* ARABIC </w:instrText>
      </w:r>
      <w:r w:rsidRPr="00B63BA3">
        <w:rPr>
          <w:rFonts w:ascii="Times New Roman" w:hAnsi="Times New Roman" w:cs="Times New Roman"/>
          <w:b/>
          <w:bCs/>
          <w:szCs w:val="21"/>
        </w:rPr>
        <w:fldChar w:fldCharType="separate"/>
      </w:r>
      <w:r w:rsidR="004D2606" w:rsidRPr="00B63BA3">
        <w:rPr>
          <w:rFonts w:ascii="Times New Roman" w:hAnsi="Times New Roman" w:cs="Times New Roman"/>
          <w:b/>
          <w:bCs/>
          <w:noProof/>
          <w:szCs w:val="21"/>
        </w:rPr>
        <w:t>2</w:t>
      </w:r>
      <w:r w:rsidRPr="00B63BA3">
        <w:rPr>
          <w:rFonts w:ascii="Times New Roman" w:hAnsi="Times New Roman" w:cs="Times New Roman"/>
          <w:b/>
          <w:bCs/>
          <w:szCs w:val="21"/>
        </w:rPr>
        <w:fldChar w:fldCharType="end"/>
      </w:r>
      <w:r w:rsidR="007929E8" w:rsidRPr="00B63BA3">
        <w:rPr>
          <w:rFonts w:ascii="Times New Roman" w:hAnsi="Times New Roman"/>
          <w:b/>
          <w:bCs/>
          <w:szCs w:val="21"/>
        </w:rPr>
        <w:t xml:space="preserve">: </w:t>
      </w:r>
      <w:r w:rsidR="002432B4" w:rsidRPr="00B63BA3">
        <w:rPr>
          <w:rFonts w:ascii="Times New Roman" w:hAnsi="Times New Roman"/>
          <w:b/>
          <w:bCs/>
          <w:szCs w:val="21"/>
        </w:rPr>
        <w:t>Study</w:t>
      </w:r>
      <w:r w:rsidRPr="00B63BA3" w:rsidDel="00A670D1">
        <w:rPr>
          <w:rFonts w:ascii="Times New Roman" w:hAnsi="Times New Roman" w:hint="eastAsia"/>
          <w:b/>
          <w:bCs/>
          <w:szCs w:val="21"/>
        </w:rPr>
        <w:t xml:space="preserve"> </w:t>
      </w:r>
      <w:r w:rsidR="00A670D1" w:rsidRPr="00B63BA3">
        <w:rPr>
          <w:rFonts w:ascii="Times New Roman" w:hAnsi="Times New Roman"/>
          <w:b/>
          <w:bCs/>
          <w:szCs w:val="21"/>
        </w:rPr>
        <w:t xml:space="preserve">the location of </w:t>
      </w:r>
      <w:r w:rsidRPr="00B63BA3">
        <w:rPr>
          <w:rFonts w:ascii="Times New Roman" w:hAnsi="Times New Roman"/>
          <w:b/>
          <w:bCs/>
          <w:szCs w:val="21"/>
        </w:rPr>
        <w:t>CFO calibration signal,</w:t>
      </w:r>
      <w:r w:rsidR="003D3338" w:rsidRPr="00B63BA3">
        <w:rPr>
          <w:rFonts w:ascii="Times New Roman" w:hAnsi="Times New Roman"/>
          <w:b/>
          <w:bCs/>
          <w:szCs w:val="21"/>
        </w:rPr>
        <w:t xml:space="preserve"> considering one of the following options:</w:t>
      </w:r>
      <w:bookmarkEnd w:id="23"/>
    </w:p>
    <w:p w14:paraId="4604F94B" w14:textId="4B848936" w:rsidR="007929E8" w:rsidRPr="00B63BA3" w:rsidRDefault="003D3338" w:rsidP="009A0F8E">
      <w:pPr>
        <w:pStyle w:val="a7"/>
        <w:numPr>
          <w:ilvl w:val="0"/>
          <w:numId w:val="11"/>
        </w:numPr>
        <w:adjustRightInd w:val="0"/>
        <w:snapToGrid w:val="0"/>
        <w:spacing w:after="120"/>
        <w:ind w:firstLineChars="0"/>
        <w:jc w:val="both"/>
        <w:rPr>
          <w:rFonts w:ascii="Times New Roman" w:hAnsi="Times New Roman"/>
          <w:b/>
          <w:bCs/>
          <w:szCs w:val="21"/>
        </w:rPr>
      </w:pPr>
      <w:r w:rsidRPr="00B63BA3">
        <w:rPr>
          <w:rFonts w:ascii="Times New Roman" w:hAnsi="Times New Roman"/>
          <w:b/>
          <w:bCs/>
          <w:szCs w:val="21"/>
        </w:rPr>
        <w:t>Option 1:</w:t>
      </w:r>
      <w:r w:rsidR="009A0F8E" w:rsidRPr="00B63BA3" w:rsidDel="003D3338">
        <w:rPr>
          <w:rFonts w:ascii="Times New Roman" w:hAnsi="Times New Roman"/>
          <w:b/>
          <w:bCs/>
          <w:szCs w:val="21"/>
        </w:rPr>
        <w:t xml:space="preserve"> </w:t>
      </w:r>
      <w:r w:rsidR="009A0F8E" w:rsidRPr="00B63BA3">
        <w:rPr>
          <w:rFonts w:ascii="Times New Roman" w:hAnsi="Times New Roman"/>
          <w:b/>
          <w:bCs/>
          <w:szCs w:val="21"/>
        </w:rPr>
        <w:t xml:space="preserve">CFO calibration signal </w:t>
      </w:r>
      <w:r w:rsidR="001A1C57" w:rsidRPr="00B63BA3">
        <w:rPr>
          <w:rFonts w:ascii="Times New Roman" w:hAnsi="Times New Roman"/>
          <w:b/>
          <w:bCs/>
          <w:szCs w:val="21"/>
        </w:rPr>
        <w:t xml:space="preserve">is </w:t>
      </w:r>
      <w:r w:rsidR="009A0F8E" w:rsidRPr="00B63BA3">
        <w:rPr>
          <w:rFonts w:ascii="Times New Roman" w:hAnsi="Times New Roman"/>
          <w:b/>
          <w:bCs/>
          <w:szCs w:val="21"/>
        </w:rPr>
        <w:t xml:space="preserve">transmitted together with periodic sync signal i.e., </w:t>
      </w:r>
      <w:proofErr w:type="spellStart"/>
      <w:r w:rsidR="009A0F8E" w:rsidRPr="00B63BA3">
        <w:rPr>
          <w:rFonts w:ascii="Times New Roman" w:hAnsi="Times New Roman"/>
          <w:b/>
          <w:bCs/>
          <w:szCs w:val="21"/>
        </w:rPr>
        <w:t>AIoT</w:t>
      </w:r>
      <w:proofErr w:type="spellEnd"/>
      <w:r w:rsidR="009A0F8E" w:rsidRPr="00B63BA3">
        <w:rPr>
          <w:rFonts w:ascii="Times New Roman" w:hAnsi="Times New Roman"/>
          <w:b/>
          <w:bCs/>
          <w:szCs w:val="21"/>
        </w:rPr>
        <w:t>-SSB is preferred.</w:t>
      </w:r>
    </w:p>
    <w:p w14:paraId="59BCF8F1" w14:textId="39675068" w:rsidR="009A0F8E" w:rsidRPr="00B63BA3" w:rsidRDefault="003D3338" w:rsidP="001C5276">
      <w:pPr>
        <w:pStyle w:val="a7"/>
        <w:numPr>
          <w:ilvl w:val="0"/>
          <w:numId w:val="11"/>
        </w:numPr>
        <w:adjustRightInd w:val="0"/>
        <w:snapToGrid w:val="0"/>
        <w:spacing w:after="120"/>
        <w:ind w:firstLineChars="0"/>
        <w:jc w:val="both"/>
        <w:rPr>
          <w:rFonts w:ascii="Times New Roman" w:hAnsi="Times New Roman"/>
          <w:b/>
          <w:bCs/>
          <w:szCs w:val="21"/>
        </w:rPr>
      </w:pPr>
      <w:r w:rsidRPr="00B63BA3">
        <w:rPr>
          <w:rFonts w:ascii="Times New Roman" w:hAnsi="Times New Roman"/>
          <w:b/>
          <w:bCs/>
          <w:szCs w:val="21"/>
        </w:rPr>
        <w:t>Option 2:</w:t>
      </w:r>
      <w:r w:rsidR="009A0F8E" w:rsidRPr="00B63BA3">
        <w:rPr>
          <w:rFonts w:ascii="Times New Roman" w:hAnsi="Times New Roman"/>
          <w:b/>
          <w:bCs/>
          <w:szCs w:val="21"/>
        </w:rPr>
        <w:t xml:space="preserve"> </w:t>
      </w:r>
      <w:bookmarkStart w:id="24" w:name="_Hlk210121879"/>
      <w:r w:rsidR="009A0F8E" w:rsidRPr="00B63BA3">
        <w:rPr>
          <w:rFonts w:ascii="Times New Roman" w:hAnsi="Times New Roman"/>
          <w:b/>
          <w:bCs/>
          <w:szCs w:val="21"/>
        </w:rPr>
        <w:t xml:space="preserve">CFO calibration signal </w:t>
      </w:r>
      <w:r w:rsidR="001A1C57" w:rsidRPr="00B63BA3">
        <w:rPr>
          <w:rFonts w:ascii="Times New Roman" w:hAnsi="Times New Roman"/>
          <w:b/>
          <w:bCs/>
          <w:szCs w:val="21"/>
        </w:rPr>
        <w:t xml:space="preserve">is </w:t>
      </w:r>
      <w:r w:rsidR="009A0F8E" w:rsidRPr="00B63BA3">
        <w:rPr>
          <w:rFonts w:ascii="Times New Roman" w:hAnsi="Times New Roman"/>
          <w:b/>
          <w:bCs/>
          <w:szCs w:val="21"/>
        </w:rPr>
        <w:t xml:space="preserve">transmitted together with periodic PRDCH for </w:t>
      </w:r>
      <w:r w:rsidRPr="00B63BA3">
        <w:rPr>
          <w:rFonts w:ascii="Times New Roman" w:hAnsi="Times New Roman"/>
          <w:b/>
          <w:bCs/>
          <w:szCs w:val="21"/>
        </w:rPr>
        <w:t>AIoT-</w:t>
      </w:r>
      <w:r w:rsidR="009A0F8E" w:rsidRPr="00B63BA3">
        <w:rPr>
          <w:rFonts w:ascii="Times New Roman" w:hAnsi="Times New Roman"/>
          <w:b/>
          <w:bCs/>
          <w:szCs w:val="21"/>
        </w:rPr>
        <w:t>SIB</w:t>
      </w:r>
      <w:r w:rsidRPr="00B63BA3">
        <w:rPr>
          <w:rFonts w:ascii="Times New Roman" w:hAnsi="Times New Roman"/>
          <w:b/>
          <w:bCs/>
          <w:szCs w:val="21"/>
        </w:rPr>
        <w:t>1</w:t>
      </w:r>
      <w:bookmarkEnd w:id="24"/>
      <w:r w:rsidR="009A0F8E" w:rsidRPr="00B63BA3">
        <w:rPr>
          <w:rFonts w:ascii="Times New Roman" w:hAnsi="Times New Roman"/>
          <w:b/>
          <w:bCs/>
          <w:szCs w:val="21"/>
        </w:rPr>
        <w:t>.</w:t>
      </w:r>
    </w:p>
    <w:p w14:paraId="651E9436" w14:textId="7D012D62" w:rsidR="00D136A2" w:rsidRPr="00B63BA3" w:rsidRDefault="00D136A2" w:rsidP="002A1F1B">
      <w:pPr>
        <w:adjustRightInd w:val="0"/>
        <w:snapToGrid w:val="0"/>
        <w:spacing w:beforeLines="50" w:before="156" w:afterLines="50" w:after="156" w:line="276" w:lineRule="auto"/>
        <w:jc w:val="both"/>
        <w:rPr>
          <w:rFonts w:ascii="Times New Roman" w:hAnsi="Times New Roman"/>
          <w:szCs w:val="21"/>
        </w:rPr>
      </w:pPr>
      <w:r w:rsidRPr="00B63BA3">
        <w:rPr>
          <w:rFonts w:ascii="Times New Roman" w:hAnsi="Times New Roman"/>
          <w:szCs w:val="21"/>
        </w:rPr>
        <w:t>For Option 1, given that the start and end times of the CFO calibration signal must be clearly defined, it is straightforward to place this signal after the</w:t>
      </w:r>
      <w:r w:rsidR="003E4E84" w:rsidRPr="00B63BA3">
        <w:rPr>
          <w:rFonts w:ascii="Times New Roman" w:hAnsi="Times New Roman"/>
          <w:szCs w:val="21"/>
        </w:rPr>
        <w:t xml:space="preserve"> sequence for</w:t>
      </w:r>
      <w:r w:rsidRPr="00B63BA3">
        <w:rPr>
          <w:rFonts w:ascii="Times New Roman" w:hAnsi="Times New Roman"/>
          <w:szCs w:val="21"/>
        </w:rPr>
        <w:t xml:space="preserve"> time synchronization. This ensures the </w:t>
      </w:r>
      <w:proofErr w:type="spellStart"/>
      <w:r w:rsidRPr="00B63BA3">
        <w:rPr>
          <w:rFonts w:ascii="Times New Roman" w:hAnsi="Times New Roman"/>
          <w:szCs w:val="21"/>
        </w:rPr>
        <w:t>AIoT</w:t>
      </w:r>
      <w:proofErr w:type="spellEnd"/>
      <w:r w:rsidRPr="00B63BA3">
        <w:rPr>
          <w:rFonts w:ascii="Times New Roman" w:hAnsi="Times New Roman"/>
          <w:szCs w:val="21"/>
        </w:rPr>
        <w:t xml:space="preserve"> device can accurately determine the time boundaries of CFO calibration signal for reliable CFO calibration.​</w:t>
      </w:r>
    </w:p>
    <w:p w14:paraId="6CB7587B" w14:textId="4B754241" w:rsidR="0014115B" w:rsidRPr="00B63BA3" w:rsidRDefault="00D136A2" w:rsidP="002A1F1B">
      <w:pPr>
        <w:adjustRightInd w:val="0"/>
        <w:snapToGrid w:val="0"/>
        <w:spacing w:beforeLines="50" w:before="156" w:afterLines="50" w:after="156" w:line="276" w:lineRule="auto"/>
        <w:jc w:val="both"/>
        <w:rPr>
          <w:rFonts w:ascii="Times New Roman" w:hAnsi="Times New Roman"/>
          <w:szCs w:val="21"/>
        </w:rPr>
      </w:pPr>
      <w:r w:rsidRPr="00B63BA3">
        <w:rPr>
          <w:rFonts w:ascii="Times New Roman" w:hAnsi="Times New Roman"/>
          <w:szCs w:val="21"/>
        </w:rPr>
        <w:t xml:space="preserve">One feasible design is to insert the CFO calibration signal between the </w:t>
      </w:r>
      <w:r w:rsidR="00106CB6" w:rsidRPr="00B63BA3">
        <w:rPr>
          <w:rFonts w:ascii="Times New Roman" w:hAnsi="Times New Roman"/>
          <w:szCs w:val="21"/>
        </w:rPr>
        <w:t>time</w:t>
      </w:r>
      <w:r w:rsidRPr="00B63BA3">
        <w:rPr>
          <w:rFonts w:ascii="Times New Roman" w:hAnsi="Times New Roman"/>
          <w:szCs w:val="21"/>
        </w:rPr>
        <w:t xml:space="preserve"> synchronization signal and the </w:t>
      </w:r>
      <w:proofErr w:type="spellStart"/>
      <w:r w:rsidRPr="00B63BA3">
        <w:rPr>
          <w:rFonts w:ascii="Times New Roman" w:hAnsi="Times New Roman"/>
          <w:szCs w:val="21"/>
        </w:rPr>
        <w:t>AIoT</w:t>
      </w:r>
      <w:proofErr w:type="spellEnd"/>
      <w:r w:rsidRPr="00B63BA3">
        <w:rPr>
          <w:rFonts w:ascii="Times New Roman" w:hAnsi="Times New Roman"/>
          <w:szCs w:val="21"/>
        </w:rPr>
        <w:t xml:space="preserve">-MIB, as shown in </w:t>
      </w:r>
      <w:r w:rsidR="0057680E" w:rsidRPr="00B63BA3">
        <w:rPr>
          <w:rFonts w:ascii="Times New Roman" w:hAnsi="Times New Roman"/>
          <w:szCs w:val="21"/>
        </w:rPr>
        <w:fldChar w:fldCharType="begin"/>
      </w:r>
      <w:r w:rsidR="0057680E" w:rsidRPr="00B63BA3">
        <w:rPr>
          <w:rFonts w:ascii="Times New Roman" w:hAnsi="Times New Roman"/>
          <w:szCs w:val="21"/>
        </w:rPr>
        <w:instrText xml:space="preserve"> REF _Ref209630208 \h </w:instrText>
      </w:r>
      <w:r w:rsidR="00B63BA3">
        <w:rPr>
          <w:rFonts w:ascii="Times New Roman" w:hAnsi="Times New Roman"/>
          <w:szCs w:val="21"/>
        </w:rPr>
        <w:instrText xml:space="preserve"> \* MERGEFORMAT </w:instrText>
      </w:r>
      <w:r w:rsidR="0057680E" w:rsidRPr="00B63BA3">
        <w:rPr>
          <w:rFonts w:ascii="Times New Roman" w:hAnsi="Times New Roman"/>
          <w:szCs w:val="21"/>
        </w:rPr>
      </w:r>
      <w:r w:rsidR="0057680E" w:rsidRPr="00B63BA3">
        <w:rPr>
          <w:rFonts w:ascii="Times New Roman" w:hAnsi="Times New Roman"/>
          <w:szCs w:val="21"/>
        </w:rPr>
        <w:fldChar w:fldCharType="separate"/>
      </w:r>
      <w:r w:rsidR="007230FF" w:rsidRPr="00B63BA3">
        <w:rPr>
          <w:rFonts w:ascii="Times New Roman" w:hAnsi="Times New Roman" w:cs="Times New Roman"/>
          <w:b/>
          <w:szCs w:val="21"/>
        </w:rPr>
        <w:t xml:space="preserve">Figure </w:t>
      </w:r>
      <w:r w:rsidR="007230FF" w:rsidRPr="00B63BA3">
        <w:rPr>
          <w:rFonts w:ascii="Times New Roman" w:hAnsi="Times New Roman" w:cs="Times New Roman"/>
          <w:b/>
          <w:noProof/>
          <w:szCs w:val="21"/>
        </w:rPr>
        <w:t>3</w:t>
      </w:r>
      <w:r w:rsidR="0057680E" w:rsidRPr="00B63BA3">
        <w:rPr>
          <w:rFonts w:ascii="Times New Roman" w:hAnsi="Times New Roman"/>
          <w:szCs w:val="21"/>
        </w:rPr>
        <w:fldChar w:fldCharType="end"/>
      </w:r>
      <w:r w:rsidRPr="00B63BA3">
        <w:rPr>
          <w:rFonts w:ascii="Times New Roman" w:hAnsi="Times New Roman"/>
          <w:szCs w:val="21"/>
        </w:rPr>
        <w:t xml:space="preserve">. After completing CFO calibration early in the signal chain, the </w:t>
      </w:r>
      <w:proofErr w:type="spellStart"/>
      <w:r w:rsidRPr="00B63BA3">
        <w:rPr>
          <w:rFonts w:ascii="Times New Roman" w:hAnsi="Times New Roman"/>
          <w:szCs w:val="21"/>
        </w:rPr>
        <w:t>AIoT</w:t>
      </w:r>
      <w:proofErr w:type="spellEnd"/>
      <w:r w:rsidRPr="00B63BA3">
        <w:rPr>
          <w:rFonts w:ascii="Times New Roman" w:hAnsi="Times New Roman"/>
          <w:szCs w:val="21"/>
        </w:rPr>
        <w:t xml:space="preserve"> device can use the calibrated local oscillator (LO) </w:t>
      </w:r>
      <w:r w:rsidR="0014115B" w:rsidRPr="00B63BA3">
        <w:rPr>
          <w:rFonts w:ascii="Times New Roman" w:hAnsi="Times New Roman"/>
          <w:szCs w:val="21"/>
        </w:rPr>
        <w:t xml:space="preserve">and narrower IF filter </w:t>
      </w:r>
      <w:r w:rsidRPr="00B63BA3">
        <w:rPr>
          <w:rFonts w:ascii="Times New Roman" w:hAnsi="Times New Roman"/>
          <w:szCs w:val="21"/>
        </w:rPr>
        <w:t xml:space="preserve">to receive the subsequent </w:t>
      </w:r>
      <w:proofErr w:type="spellStart"/>
      <w:r w:rsidRPr="00B63BA3">
        <w:rPr>
          <w:rFonts w:ascii="Times New Roman" w:hAnsi="Times New Roman"/>
          <w:szCs w:val="21"/>
        </w:rPr>
        <w:t>AIoT</w:t>
      </w:r>
      <w:proofErr w:type="spellEnd"/>
      <w:r w:rsidRPr="00B63BA3">
        <w:rPr>
          <w:rFonts w:ascii="Times New Roman" w:hAnsi="Times New Roman"/>
          <w:szCs w:val="21"/>
        </w:rPr>
        <w:t xml:space="preserve">-MIB, and reliability of the </w:t>
      </w:r>
      <w:proofErr w:type="spellStart"/>
      <w:r w:rsidRPr="00B63BA3">
        <w:rPr>
          <w:rFonts w:ascii="Times New Roman" w:hAnsi="Times New Roman"/>
          <w:szCs w:val="21"/>
        </w:rPr>
        <w:t>AIoT</w:t>
      </w:r>
      <w:proofErr w:type="spellEnd"/>
      <w:r w:rsidRPr="00B63BA3">
        <w:rPr>
          <w:rFonts w:ascii="Times New Roman" w:hAnsi="Times New Roman"/>
          <w:szCs w:val="21"/>
        </w:rPr>
        <w:t>-MIB can be improved.​</w:t>
      </w:r>
      <w:r w:rsidRPr="00B63BA3">
        <w:rPr>
          <w:rFonts w:ascii="Times New Roman" w:hAnsi="Times New Roman" w:hint="eastAsia"/>
          <w:szCs w:val="21"/>
        </w:rPr>
        <w:t xml:space="preserve"> </w:t>
      </w:r>
      <w:r w:rsidR="0014115B" w:rsidRPr="00B63BA3">
        <w:rPr>
          <w:rFonts w:ascii="Times New Roman" w:hAnsi="Times New Roman" w:hint="eastAsia"/>
          <w:szCs w:val="21"/>
        </w:rPr>
        <w:t>However,</w:t>
      </w:r>
      <w:r w:rsidR="0014115B" w:rsidRPr="00B63BA3">
        <w:rPr>
          <w:rFonts w:ascii="Times New Roman" w:hAnsi="Times New Roman"/>
          <w:szCs w:val="21"/>
        </w:rPr>
        <w:t xml:space="preserve"> if the CFO calibration delay and IF filter switching delay </w:t>
      </w:r>
      <w:r w:rsidR="0014115B" w:rsidRPr="00B63BA3">
        <w:rPr>
          <w:rFonts w:ascii="Times New Roman" w:hAnsi="Times New Roman" w:hint="eastAsia"/>
          <w:szCs w:val="21"/>
        </w:rPr>
        <w:t>is</w:t>
      </w:r>
      <w:r w:rsidR="0014115B" w:rsidRPr="00B63BA3">
        <w:rPr>
          <w:rFonts w:ascii="Times New Roman" w:hAnsi="Times New Roman"/>
          <w:szCs w:val="21"/>
        </w:rPr>
        <w:t xml:space="preserve"> non-negligible, and lead to interruption of MIB decoding or require longer CFO calibration signal, the CFO calibration signal can be transmitted after the </w:t>
      </w:r>
      <w:proofErr w:type="spellStart"/>
      <w:r w:rsidR="0014115B" w:rsidRPr="00B63BA3">
        <w:rPr>
          <w:rFonts w:ascii="Times New Roman" w:hAnsi="Times New Roman"/>
          <w:szCs w:val="21"/>
        </w:rPr>
        <w:t>AIoT</w:t>
      </w:r>
      <w:proofErr w:type="spellEnd"/>
      <w:r w:rsidR="0014115B" w:rsidRPr="00B63BA3">
        <w:rPr>
          <w:rFonts w:ascii="Times New Roman" w:hAnsi="Times New Roman"/>
          <w:szCs w:val="21"/>
        </w:rPr>
        <w:t>-MIB.</w:t>
      </w:r>
    </w:p>
    <w:p w14:paraId="0CD0778E" w14:textId="5A781F14" w:rsidR="007929E8" w:rsidRPr="00B63BA3" w:rsidRDefault="007929E8" w:rsidP="007929E8">
      <w:pPr>
        <w:adjustRightInd w:val="0"/>
        <w:snapToGrid w:val="0"/>
        <w:spacing w:beforeLines="50" w:before="156" w:line="276" w:lineRule="auto"/>
        <w:jc w:val="both"/>
        <w:rPr>
          <w:rFonts w:ascii="Times New Roman" w:hAnsi="Times New Roman"/>
          <w:b/>
          <w:bCs/>
          <w:szCs w:val="21"/>
        </w:rPr>
      </w:pPr>
      <w:bookmarkStart w:id="25" w:name="_Ref210139228"/>
      <w:r w:rsidRPr="00B63BA3">
        <w:rPr>
          <w:rFonts w:ascii="Times New Roman" w:hAnsi="Times New Roman"/>
          <w:b/>
          <w:bCs/>
          <w:szCs w:val="21"/>
        </w:rPr>
        <w:t xml:space="preserve">Observation </w:t>
      </w:r>
      <w:r w:rsidRPr="00B63BA3">
        <w:rPr>
          <w:rFonts w:ascii="Times New Roman" w:hAnsi="Times New Roman"/>
          <w:b/>
          <w:szCs w:val="21"/>
        </w:rPr>
        <w:fldChar w:fldCharType="begin"/>
      </w:r>
      <w:r w:rsidRPr="00B63BA3">
        <w:rPr>
          <w:rFonts w:ascii="Times New Roman" w:hAnsi="Times New Roman"/>
          <w:b/>
          <w:szCs w:val="21"/>
        </w:rPr>
        <w:instrText xml:space="preserve"> SEQ Observation \* ARABIC </w:instrText>
      </w:r>
      <w:r w:rsidRPr="00B63BA3">
        <w:rPr>
          <w:rFonts w:ascii="Times New Roman" w:hAnsi="Times New Roman"/>
          <w:b/>
          <w:szCs w:val="21"/>
        </w:rPr>
        <w:fldChar w:fldCharType="separate"/>
      </w:r>
      <w:r w:rsidR="004D2606" w:rsidRPr="00B63BA3">
        <w:rPr>
          <w:rFonts w:ascii="Times New Roman" w:hAnsi="Times New Roman"/>
          <w:b/>
          <w:noProof/>
          <w:szCs w:val="21"/>
        </w:rPr>
        <w:t>9</w:t>
      </w:r>
      <w:r w:rsidRPr="00B63BA3">
        <w:rPr>
          <w:rFonts w:ascii="Times New Roman" w:hAnsi="Times New Roman"/>
          <w:b/>
          <w:szCs w:val="21"/>
        </w:rPr>
        <w:fldChar w:fldCharType="end"/>
      </w:r>
      <w:r w:rsidRPr="00B63BA3">
        <w:rPr>
          <w:rFonts w:ascii="Times New Roman" w:eastAsia="等线" w:hAnsi="Times New Roman"/>
          <w:b/>
          <w:szCs w:val="21"/>
        </w:rPr>
        <w:t>:</w:t>
      </w:r>
      <w:r w:rsidRPr="00B63BA3">
        <w:rPr>
          <w:rFonts w:ascii="Times New Roman" w:hAnsi="Times New Roman"/>
          <w:b/>
          <w:bCs/>
          <w:szCs w:val="21"/>
        </w:rPr>
        <w:t xml:space="preserve"> Periodic CFO calibration signal can be placed after </w:t>
      </w:r>
      <w:r w:rsidR="00EE2669" w:rsidRPr="00B63BA3">
        <w:rPr>
          <w:rFonts w:ascii="Times New Roman" w:hAnsi="Times New Roman"/>
          <w:b/>
          <w:bCs/>
          <w:szCs w:val="21"/>
        </w:rPr>
        <w:t>the sequence for time</w:t>
      </w:r>
      <w:r w:rsidRPr="00B63BA3">
        <w:rPr>
          <w:rFonts w:ascii="Times New Roman" w:hAnsi="Times New Roman"/>
          <w:b/>
          <w:bCs/>
          <w:szCs w:val="21"/>
        </w:rPr>
        <w:t xml:space="preserve"> synchronization and before or after </w:t>
      </w:r>
      <w:proofErr w:type="spellStart"/>
      <w:r w:rsidRPr="00B63BA3" w:rsidDel="00EE2669">
        <w:rPr>
          <w:rFonts w:ascii="Times New Roman" w:hAnsi="Times New Roman"/>
          <w:b/>
          <w:bCs/>
          <w:szCs w:val="21"/>
        </w:rPr>
        <w:t>AIoT</w:t>
      </w:r>
      <w:proofErr w:type="spellEnd"/>
      <w:r w:rsidR="00EE2669" w:rsidRPr="00B63BA3">
        <w:rPr>
          <w:rFonts w:ascii="Times New Roman" w:hAnsi="Times New Roman"/>
          <w:b/>
          <w:bCs/>
          <w:szCs w:val="21"/>
        </w:rPr>
        <w:t>-</w:t>
      </w:r>
      <w:r w:rsidRPr="00B63BA3">
        <w:rPr>
          <w:rFonts w:ascii="Times New Roman" w:hAnsi="Times New Roman"/>
          <w:b/>
          <w:bCs/>
          <w:szCs w:val="21"/>
        </w:rPr>
        <w:t>MIB.</w:t>
      </w:r>
      <w:bookmarkEnd w:id="25"/>
    </w:p>
    <w:p w14:paraId="348742E0" w14:textId="53B03804" w:rsidR="00EE2669" w:rsidRPr="00B63BA3" w:rsidRDefault="00EC6760" w:rsidP="007929E8">
      <w:pPr>
        <w:adjustRightInd w:val="0"/>
        <w:snapToGrid w:val="0"/>
        <w:spacing w:beforeLines="50" w:before="156" w:line="276" w:lineRule="auto"/>
        <w:jc w:val="both"/>
        <w:rPr>
          <w:szCs w:val="21"/>
        </w:rPr>
      </w:pPr>
      <w:r w:rsidRPr="00B63BA3">
        <w:rPr>
          <w:szCs w:val="21"/>
        </w:rPr>
        <w:object w:dxaOrig="13200" w:dyaOrig="4291" w14:anchorId="692FADDA">
          <v:shape id="_x0000_i1026" type="#_x0000_t75" style="width:428.9pt;height:140.9pt" o:ole="">
            <v:imagedata r:id="rId16" o:title=""/>
          </v:shape>
          <o:OLEObject Type="Embed" ProgID="Visio.Drawing.15" ShapeID="_x0000_i1026" DrawAspect="Content" ObjectID="_1820759721" r:id="rId17"/>
        </w:object>
      </w:r>
    </w:p>
    <w:p w14:paraId="5FB94E3F" w14:textId="0284346F" w:rsidR="00BF56C3" w:rsidRPr="00B63BA3" w:rsidRDefault="00BF56C3" w:rsidP="002742FC">
      <w:pPr>
        <w:adjustRightInd w:val="0"/>
        <w:snapToGrid w:val="0"/>
        <w:spacing w:beforeLines="50" w:before="156" w:line="276" w:lineRule="auto"/>
        <w:jc w:val="center"/>
        <w:rPr>
          <w:rFonts w:ascii="Times New Roman" w:hAnsi="Times New Roman"/>
          <w:b/>
          <w:bCs/>
          <w:szCs w:val="21"/>
        </w:rPr>
      </w:pPr>
      <w:bookmarkStart w:id="26" w:name="_Ref209630208"/>
      <w:r w:rsidRPr="00B63BA3">
        <w:rPr>
          <w:rFonts w:ascii="Times New Roman" w:hAnsi="Times New Roman" w:cs="Times New Roman"/>
          <w:b/>
          <w:szCs w:val="21"/>
        </w:rPr>
        <w:t xml:space="preserve">Figure </w:t>
      </w:r>
      <w:r w:rsidRPr="00B63BA3">
        <w:rPr>
          <w:rFonts w:ascii="Times New Roman" w:hAnsi="Times New Roman" w:cs="Times New Roman" w:hint="eastAsia"/>
          <w:b/>
          <w:szCs w:val="21"/>
        </w:rPr>
        <w:fldChar w:fldCharType="begin"/>
      </w:r>
      <w:r w:rsidRPr="00B63BA3">
        <w:rPr>
          <w:rFonts w:ascii="Times New Roman" w:hAnsi="Times New Roman" w:cs="Times New Roman"/>
          <w:b/>
          <w:szCs w:val="21"/>
        </w:rPr>
        <w:instrText xml:space="preserve"> SEQ Figure \* ARABIC </w:instrText>
      </w:r>
      <w:r w:rsidRPr="00B63BA3">
        <w:rPr>
          <w:rFonts w:ascii="Times New Roman" w:hAnsi="Times New Roman" w:cs="Times New Roman" w:hint="eastAsia"/>
          <w:b/>
          <w:szCs w:val="21"/>
        </w:rPr>
        <w:fldChar w:fldCharType="separate"/>
      </w:r>
      <w:r w:rsidR="004D2606" w:rsidRPr="00B63BA3">
        <w:rPr>
          <w:rFonts w:ascii="Times New Roman" w:hAnsi="Times New Roman" w:cs="Times New Roman"/>
          <w:b/>
          <w:noProof/>
          <w:szCs w:val="21"/>
        </w:rPr>
        <w:t>3</w:t>
      </w:r>
      <w:r w:rsidRPr="00B63BA3">
        <w:rPr>
          <w:rFonts w:ascii="Times New Roman" w:hAnsi="Times New Roman" w:cs="Times New Roman" w:hint="eastAsia"/>
          <w:b/>
          <w:szCs w:val="21"/>
        </w:rPr>
        <w:fldChar w:fldCharType="end"/>
      </w:r>
      <w:bookmarkEnd w:id="26"/>
      <w:r w:rsidR="00A670D1" w:rsidRPr="00B63BA3">
        <w:rPr>
          <w:rFonts w:ascii="Times New Roman" w:hAnsi="Times New Roman" w:cs="Times New Roman"/>
          <w:b/>
          <w:bCs/>
          <w:szCs w:val="21"/>
        </w:rPr>
        <w:t xml:space="preserve"> </w:t>
      </w:r>
      <w:r w:rsidR="00B82A41" w:rsidRPr="00B63BA3">
        <w:rPr>
          <w:rFonts w:ascii="Times New Roman" w:hAnsi="Times New Roman" w:cs="Times New Roman"/>
          <w:b/>
          <w:bCs/>
          <w:szCs w:val="21"/>
        </w:rPr>
        <w:t>P</w:t>
      </w:r>
      <w:r w:rsidR="00A670D1" w:rsidRPr="00B63BA3">
        <w:rPr>
          <w:rFonts w:ascii="Times New Roman" w:hAnsi="Times New Roman" w:cs="Times New Roman"/>
          <w:b/>
          <w:bCs/>
          <w:szCs w:val="21"/>
        </w:rPr>
        <w:t>otential time domain location</w:t>
      </w:r>
      <w:r w:rsidR="00B82A41" w:rsidRPr="00B63BA3">
        <w:rPr>
          <w:rFonts w:ascii="Times New Roman" w:hAnsi="Times New Roman" w:cs="Times New Roman"/>
          <w:b/>
          <w:bCs/>
          <w:szCs w:val="21"/>
        </w:rPr>
        <w:t>s</w:t>
      </w:r>
      <w:r w:rsidR="00A670D1" w:rsidRPr="00B63BA3">
        <w:rPr>
          <w:rFonts w:ascii="Times New Roman" w:hAnsi="Times New Roman" w:cs="Times New Roman"/>
          <w:b/>
          <w:bCs/>
          <w:szCs w:val="21"/>
        </w:rPr>
        <w:t xml:space="preserve"> of CFO calibration signal</w:t>
      </w:r>
      <w:r w:rsidR="00A670D1" w:rsidRPr="00B63BA3" w:rsidDel="00A670D1">
        <w:rPr>
          <w:rFonts w:ascii="Times New Roman" w:hAnsi="Times New Roman" w:cs="Times New Roman"/>
          <w:b/>
          <w:bCs/>
          <w:szCs w:val="21"/>
        </w:rPr>
        <w:t xml:space="preserve"> </w:t>
      </w:r>
      <w:r w:rsidR="005A26AA" w:rsidRPr="00B63BA3">
        <w:rPr>
          <w:rFonts w:ascii="Times New Roman" w:hAnsi="Times New Roman" w:cs="Times New Roman"/>
          <w:b/>
          <w:bCs/>
          <w:szCs w:val="21"/>
        </w:rPr>
        <w:t>for option1</w:t>
      </w:r>
    </w:p>
    <w:p w14:paraId="256DFE60" w14:textId="6C7B88FC" w:rsidR="00823148" w:rsidRPr="00B63BA3" w:rsidRDefault="00823148" w:rsidP="007929E8">
      <w:pPr>
        <w:adjustRightInd w:val="0"/>
        <w:snapToGrid w:val="0"/>
        <w:spacing w:beforeLines="50" w:before="156" w:line="276" w:lineRule="auto"/>
        <w:jc w:val="both"/>
        <w:rPr>
          <w:rFonts w:ascii="Times New Roman" w:hAnsi="Times New Roman"/>
          <w:szCs w:val="21"/>
        </w:rPr>
      </w:pPr>
      <w:r w:rsidRPr="00B63BA3">
        <w:rPr>
          <w:rFonts w:ascii="Times New Roman" w:hAnsi="Times New Roman" w:hint="eastAsia"/>
          <w:szCs w:val="21"/>
        </w:rPr>
        <w:t>A</w:t>
      </w:r>
      <w:r w:rsidRPr="00B63BA3">
        <w:rPr>
          <w:rFonts w:ascii="Times New Roman" w:hAnsi="Times New Roman"/>
          <w:szCs w:val="21"/>
        </w:rPr>
        <w:t xml:space="preserve">ccording to the discussion above, the received power of single frequency signal impacts the effectiveness and accuracy of CFO calibration, </w:t>
      </w:r>
      <w:r w:rsidRPr="00B63BA3">
        <w:rPr>
          <w:rFonts w:ascii="Times New Roman" w:hAnsi="Times New Roman" w:hint="eastAsia"/>
          <w:szCs w:val="21"/>
        </w:rPr>
        <w:t>if CFO calibration is based on injection-lock mechanism</w:t>
      </w:r>
      <w:r w:rsidR="00E170B8" w:rsidRPr="00B63BA3">
        <w:rPr>
          <w:rFonts w:ascii="Times New Roman" w:hAnsi="Times New Roman"/>
          <w:szCs w:val="21"/>
        </w:rPr>
        <w:t>.</w:t>
      </w:r>
      <w:r w:rsidRPr="00B63BA3" w:rsidDel="00A042D8">
        <w:rPr>
          <w:rFonts w:ascii="Times New Roman" w:hAnsi="Times New Roman" w:hint="eastAsia"/>
          <w:szCs w:val="21"/>
        </w:rPr>
        <w:t xml:space="preserve"> </w:t>
      </w:r>
      <w:r w:rsidR="00E170B8" w:rsidRPr="00B63BA3">
        <w:rPr>
          <w:rFonts w:ascii="Times New Roman" w:hAnsi="Times New Roman"/>
          <w:szCs w:val="21"/>
        </w:rPr>
        <w:t>B</w:t>
      </w:r>
      <w:r w:rsidR="00A042D8" w:rsidRPr="00B63BA3">
        <w:rPr>
          <w:rFonts w:ascii="Times New Roman" w:hAnsi="Times New Roman" w:hint="eastAsia"/>
          <w:szCs w:val="21"/>
        </w:rPr>
        <w:t>ut</w:t>
      </w:r>
      <w:r w:rsidR="00E170B8" w:rsidRPr="00B63BA3">
        <w:rPr>
          <w:rFonts w:ascii="Times New Roman" w:hAnsi="Times New Roman"/>
          <w:szCs w:val="21"/>
        </w:rPr>
        <w:t>,</w:t>
      </w:r>
      <w:r w:rsidR="00A042D8" w:rsidRPr="00B63BA3">
        <w:rPr>
          <w:rFonts w:ascii="Times New Roman" w:hAnsi="Times New Roman"/>
          <w:szCs w:val="21"/>
        </w:rPr>
        <w:t xml:space="preserve"> different from using repetition to improve the coverage of a sequence or data transmission, a repetition </w:t>
      </w:r>
      <w:r w:rsidRPr="00B63BA3">
        <w:rPr>
          <w:rFonts w:ascii="Times New Roman" w:hAnsi="Times New Roman"/>
          <w:szCs w:val="21"/>
        </w:rPr>
        <w:t xml:space="preserve">transmission </w:t>
      </w:r>
      <w:r w:rsidR="00A042D8" w:rsidRPr="00B63BA3">
        <w:rPr>
          <w:rFonts w:ascii="Times New Roman" w:hAnsi="Times New Roman"/>
          <w:szCs w:val="21"/>
        </w:rPr>
        <w:t>(that is</w:t>
      </w:r>
      <w:r w:rsidR="00F53393" w:rsidRPr="00B63BA3">
        <w:rPr>
          <w:rFonts w:ascii="Times New Roman" w:hAnsi="Times New Roman"/>
          <w:szCs w:val="21"/>
        </w:rPr>
        <w:t>,</w:t>
      </w:r>
      <w:r w:rsidR="00A042D8" w:rsidRPr="00B63BA3">
        <w:rPr>
          <w:rFonts w:ascii="Times New Roman" w:hAnsi="Times New Roman"/>
          <w:szCs w:val="21"/>
        </w:rPr>
        <w:t xml:space="preserve"> extend the transmission duration) </w:t>
      </w:r>
      <w:r w:rsidRPr="00B63BA3">
        <w:rPr>
          <w:rFonts w:ascii="Times New Roman" w:hAnsi="Times New Roman"/>
          <w:szCs w:val="21"/>
        </w:rPr>
        <w:t>for</w:t>
      </w:r>
      <w:r w:rsidRPr="00B63BA3" w:rsidDel="00A042D8">
        <w:rPr>
          <w:rFonts w:ascii="Times New Roman" w:hAnsi="Times New Roman"/>
          <w:szCs w:val="21"/>
        </w:rPr>
        <w:t xml:space="preserve"> </w:t>
      </w:r>
      <w:r w:rsidR="00A042D8" w:rsidRPr="00B63BA3">
        <w:rPr>
          <w:rFonts w:ascii="Times New Roman" w:hAnsi="Times New Roman"/>
          <w:szCs w:val="21"/>
        </w:rPr>
        <w:t xml:space="preserve">a </w:t>
      </w:r>
      <w:r w:rsidRPr="00B63BA3">
        <w:rPr>
          <w:rFonts w:ascii="Times New Roman" w:hAnsi="Times New Roman"/>
          <w:szCs w:val="21"/>
        </w:rPr>
        <w:t xml:space="preserve">single frequency signal </w:t>
      </w:r>
      <w:r w:rsidR="00A042D8" w:rsidRPr="00B63BA3">
        <w:rPr>
          <w:rFonts w:ascii="Times New Roman" w:hAnsi="Times New Roman"/>
          <w:szCs w:val="21"/>
        </w:rPr>
        <w:t xml:space="preserve">may </w:t>
      </w:r>
      <w:r w:rsidRPr="00B63BA3">
        <w:rPr>
          <w:rFonts w:ascii="Times New Roman" w:hAnsi="Times New Roman"/>
          <w:szCs w:val="21"/>
        </w:rPr>
        <w:t xml:space="preserve">not </w:t>
      </w:r>
      <w:r w:rsidR="00A042D8" w:rsidRPr="00B63BA3">
        <w:rPr>
          <w:rFonts w:ascii="Times New Roman" w:hAnsi="Times New Roman"/>
          <w:szCs w:val="21"/>
        </w:rPr>
        <w:t>achieve this effect</w:t>
      </w:r>
      <w:r w:rsidRPr="00B63BA3">
        <w:rPr>
          <w:rFonts w:ascii="Times New Roman" w:hAnsi="Times New Roman"/>
          <w:szCs w:val="21"/>
        </w:rPr>
        <w:t>.</w:t>
      </w:r>
      <w:r w:rsidR="000824A9" w:rsidRPr="00B63BA3">
        <w:rPr>
          <w:rFonts w:ascii="Times New Roman" w:hAnsi="Times New Roman"/>
          <w:szCs w:val="21"/>
        </w:rPr>
        <w:t xml:space="preserve"> So, considering that a </w:t>
      </w:r>
      <w:r w:rsidRPr="00B63BA3">
        <w:rPr>
          <w:rFonts w:ascii="Times New Roman" w:hAnsi="Times New Roman"/>
          <w:szCs w:val="21"/>
        </w:rPr>
        <w:t>LO need to receiver certain time duration of single frequency signal to stabilize LO</w:t>
      </w:r>
      <w:r w:rsidR="000824A9" w:rsidRPr="00B63BA3">
        <w:rPr>
          <w:rFonts w:ascii="Times New Roman" w:hAnsi="Times New Roman"/>
          <w:szCs w:val="21"/>
        </w:rPr>
        <w:t>,</w:t>
      </w:r>
      <w:r w:rsidR="002C3FD8" w:rsidRPr="00B63BA3" w:rsidDel="000824A9">
        <w:rPr>
          <w:rFonts w:ascii="Times New Roman" w:hAnsi="Times New Roman"/>
          <w:szCs w:val="21"/>
        </w:rPr>
        <w:t xml:space="preserve"> </w:t>
      </w:r>
      <w:r w:rsidR="002C3FD8" w:rsidRPr="00B63BA3">
        <w:rPr>
          <w:rFonts w:ascii="Times New Roman" w:hAnsi="Times New Roman"/>
          <w:szCs w:val="21"/>
        </w:rPr>
        <w:t>the time duration for single</w:t>
      </w:r>
      <w:r w:rsidR="003001CB" w:rsidRPr="00B63BA3">
        <w:rPr>
          <w:rFonts w:ascii="Times New Roman" w:hAnsi="Times New Roman"/>
          <w:szCs w:val="21"/>
        </w:rPr>
        <w:t>-</w:t>
      </w:r>
      <w:r w:rsidR="002C3FD8" w:rsidRPr="00B63BA3">
        <w:rPr>
          <w:rFonts w:ascii="Times New Roman" w:hAnsi="Times New Roman"/>
          <w:szCs w:val="21"/>
        </w:rPr>
        <w:t>tone signal should not be shorter than the settling time.</w:t>
      </w:r>
      <w:r w:rsidR="000824A9" w:rsidRPr="00B63BA3">
        <w:rPr>
          <w:rFonts w:ascii="Times New Roman" w:hAnsi="Times New Roman"/>
          <w:szCs w:val="21"/>
        </w:rPr>
        <w:t xml:space="preserve"> In </w:t>
      </w:r>
      <w:r w:rsidR="000824A9" w:rsidRPr="00B63BA3">
        <w:rPr>
          <w:rFonts w:ascii="Times New Roman" w:hAnsi="Times New Roman"/>
          <w:szCs w:val="21"/>
        </w:rPr>
        <w:fldChar w:fldCharType="begin"/>
      </w:r>
      <w:r w:rsidR="000824A9" w:rsidRPr="00B63BA3">
        <w:rPr>
          <w:rFonts w:ascii="Times New Roman" w:hAnsi="Times New Roman"/>
          <w:szCs w:val="21"/>
        </w:rPr>
        <w:instrText xml:space="preserve"> REF _Ref209688509 \r \h </w:instrText>
      </w:r>
      <w:r w:rsidR="00B63BA3">
        <w:rPr>
          <w:rFonts w:ascii="Times New Roman" w:hAnsi="Times New Roman"/>
          <w:szCs w:val="21"/>
        </w:rPr>
        <w:instrText xml:space="preserve"> \* MERGEFORMAT </w:instrText>
      </w:r>
      <w:r w:rsidR="000824A9" w:rsidRPr="00B63BA3">
        <w:rPr>
          <w:rFonts w:ascii="Times New Roman" w:hAnsi="Times New Roman"/>
          <w:szCs w:val="21"/>
        </w:rPr>
      </w:r>
      <w:r w:rsidR="000824A9" w:rsidRPr="00B63BA3">
        <w:rPr>
          <w:rFonts w:ascii="Times New Roman" w:hAnsi="Times New Roman"/>
          <w:szCs w:val="21"/>
        </w:rPr>
        <w:fldChar w:fldCharType="separate"/>
      </w:r>
      <w:r w:rsidR="000824A9" w:rsidRPr="00B63BA3">
        <w:rPr>
          <w:rFonts w:ascii="Times New Roman" w:hAnsi="Times New Roman"/>
          <w:szCs w:val="21"/>
        </w:rPr>
        <w:t>[9]</w:t>
      </w:r>
      <w:r w:rsidR="000824A9" w:rsidRPr="00B63BA3">
        <w:rPr>
          <w:rFonts w:ascii="Times New Roman" w:hAnsi="Times New Roman"/>
          <w:szCs w:val="21"/>
        </w:rPr>
        <w:fldChar w:fldCharType="end"/>
      </w:r>
      <w:r w:rsidR="000824A9" w:rsidRPr="00B63BA3">
        <w:rPr>
          <w:rFonts w:ascii="Times New Roman" w:hAnsi="Times New Roman"/>
          <w:szCs w:val="21"/>
        </w:rPr>
        <w:t>, 100us settling time is needed, which can be regarded as a reference.</w:t>
      </w:r>
    </w:p>
    <w:p w14:paraId="35E08ABE" w14:textId="4EA84C34" w:rsidR="007929E8" w:rsidRPr="00B63BA3" w:rsidRDefault="007929E8" w:rsidP="007929E8">
      <w:pPr>
        <w:adjustRightInd w:val="0"/>
        <w:snapToGrid w:val="0"/>
        <w:spacing w:beforeLines="50" w:before="156" w:line="276" w:lineRule="auto"/>
        <w:jc w:val="both"/>
        <w:rPr>
          <w:rFonts w:ascii="Times New Roman" w:hAnsi="Times New Roman"/>
          <w:b/>
          <w:bCs/>
          <w:szCs w:val="21"/>
        </w:rPr>
      </w:pPr>
      <w:bookmarkStart w:id="27" w:name="_Ref210139230"/>
      <w:r w:rsidRPr="00B63BA3">
        <w:rPr>
          <w:rFonts w:ascii="Times New Roman" w:hAnsi="Times New Roman"/>
          <w:b/>
          <w:bCs/>
          <w:szCs w:val="21"/>
        </w:rPr>
        <w:t xml:space="preserve">Observation </w:t>
      </w:r>
      <w:r w:rsidR="000C1FC0" w:rsidRPr="00B63BA3">
        <w:rPr>
          <w:rFonts w:ascii="Times New Roman" w:hAnsi="Times New Roman"/>
          <w:b/>
          <w:szCs w:val="21"/>
        </w:rPr>
        <w:fldChar w:fldCharType="begin"/>
      </w:r>
      <w:r w:rsidR="000C1FC0" w:rsidRPr="00B63BA3">
        <w:rPr>
          <w:rFonts w:ascii="Times New Roman" w:hAnsi="Times New Roman"/>
          <w:b/>
          <w:szCs w:val="21"/>
        </w:rPr>
        <w:instrText xml:space="preserve"> SEQ Observation \* ARABIC </w:instrText>
      </w:r>
      <w:r w:rsidR="000C1FC0" w:rsidRPr="00B63BA3">
        <w:rPr>
          <w:rFonts w:ascii="Times New Roman" w:hAnsi="Times New Roman"/>
          <w:b/>
          <w:szCs w:val="21"/>
        </w:rPr>
        <w:fldChar w:fldCharType="separate"/>
      </w:r>
      <w:r w:rsidR="004D2606" w:rsidRPr="00B63BA3">
        <w:rPr>
          <w:rFonts w:ascii="Times New Roman" w:hAnsi="Times New Roman"/>
          <w:b/>
          <w:noProof/>
          <w:szCs w:val="21"/>
        </w:rPr>
        <w:t>10</w:t>
      </w:r>
      <w:r w:rsidR="000C1FC0" w:rsidRPr="00B63BA3">
        <w:rPr>
          <w:rFonts w:ascii="Times New Roman" w:hAnsi="Times New Roman"/>
          <w:b/>
          <w:szCs w:val="21"/>
        </w:rPr>
        <w:fldChar w:fldCharType="end"/>
      </w:r>
      <w:r w:rsidRPr="00B63BA3">
        <w:rPr>
          <w:rFonts w:ascii="Times New Roman" w:hAnsi="Times New Roman"/>
          <w:b/>
          <w:bCs/>
          <w:szCs w:val="21"/>
        </w:rPr>
        <w:t xml:space="preserve">: </w:t>
      </w:r>
      <w:r w:rsidR="002C3FD8" w:rsidRPr="00B63BA3">
        <w:rPr>
          <w:rFonts w:ascii="Times New Roman" w:hAnsi="Times New Roman"/>
          <w:b/>
          <w:bCs/>
          <w:szCs w:val="21"/>
        </w:rPr>
        <w:t>If CFO calibration is based on injection-lock mechanism,</w:t>
      </w:r>
      <w:r w:rsidR="002C3FD8" w:rsidRPr="00B63BA3" w:rsidDel="00F53393">
        <w:rPr>
          <w:rFonts w:ascii="Times New Roman" w:hAnsi="Times New Roman" w:hint="eastAsia"/>
          <w:b/>
          <w:bCs/>
          <w:szCs w:val="21"/>
        </w:rPr>
        <w:t xml:space="preserve"> </w:t>
      </w:r>
      <w:r w:rsidR="00F53393" w:rsidRPr="00B63BA3">
        <w:rPr>
          <w:rFonts w:ascii="Times New Roman" w:hAnsi="Times New Roman" w:hint="eastAsia"/>
          <w:b/>
          <w:bCs/>
          <w:szCs w:val="21"/>
        </w:rPr>
        <w:t>extend</w:t>
      </w:r>
      <w:r w:rsidR="00F53393" w:rsidRPr="00B63BA3">
        <w:rPr>
          <w:rFonts w:ascii="Times New Roman" w:hAnsi="Times New Roman"/>
          <w:b/>
          <w:bCs/>
          <w:szCs w:val="21"/>
        </w:rPr>
        <w:t xml:space="preserve"> </w:t>
      </w:r>
      <w:r w:rsidR="002C3FD8" w:rsidRPr="00B63BA3">
        <w:rPr>
          <w:rFonts w:ascii="Times New Roman" w:hAnsi="Times New Roman"/>
          <w:b/>
          <w:bCs/>
          <w:szCs w:val="21"/>
        </w:rPr>
        <w:t>transmission duration for the single frequency signal does not improve calibration accuracy under low-power conditions.</w:t>
      </w:r>
      <w:bookmarkEnd w:id="27"/>
    </w:p>
    <w:p w14:paraId="4108084D" w14:textId="381E8545" w:rsidR="00C874ED" w:rsidRPr="00B63BA3" w:rsidRDefault="007929E8" w:rsidP="00403EED">
      <w:pPr>
        <w:adjustRightInd w:val="0"/>
        <w:snapToGrid w:val="0"/>
        <w:spacing w:beforeLines="50" w:before="156" w:line="276" w:lineRule="auto"/>
        <w:jc w:val="both"/>
        <w:rPr>
          <w:rFonts w:ascii="Times New Roman" w:eastAsia="宋体" w:hAnsi="Times New Roman"/>
          <w:b/>
          <w:szCs w:val="21"/>
        </w:rPr>
      </w:pPr>
      <w:bookmarkStart w:id="28" w:name="_Ref210139231"/>
      <w:r w:rsidRPr="00B63BA3">
        <w:rPr>
          <w:rFonts w:ascii="Times New Roman" w:hAnsi="Times New Roman"/>
          <w:b/>
          <w:bCs/>
          <w:szCs w:val="21"/>
        </w:rPr>
        <w:t xml:space="preserve">Observation </w:t>
      </w:r>
      <w:r w:rsidR="000C1FC0" w:rsidRPr="00B63BA3">
        <w:rPr>
          <w:rFonts w:ascii="Times New Roman" w:hAnsi="Times New Roman"/>
          <w:b/>
          <w:szCs w:val="21"/>
        </w:rPr>
        <w:fldChar w:fldCharType="begin"/>
      </w:r>
      <w:r w:rsidR="000C1FC0" w:rsidRPr="00B63BA3">
        <w:rPr>
          <w:rFonts w:ascii="Times New Roman" w:hAnsi="Times New Roman"/>
          <w:b/>
          <w:szCs w:val="21"/>
        </w:rPr>
        <w:instrText xml:space="preserve"> SEQ Observation \* ARABIC </w:instrText>
      </w:r>
      <w:r w:rsidR="000C1FC0" w:rsidRPr="00B63BA3">
        <w:rPr>
          <w:rFonts w:ascii="Times New Roman" w:hAnsi="Times New Roman"/>
          <w:b/>
          <w:szCs w:val="21"/>
        </w:rPr>
        <w:fldChar w:fldCharType="separate"/>
      </w:r>
      <w:r w:rsidR="004D2606" w:rsidRPr="00B63BA3">
        <w:rPr>
          <w:rFonts w:ascii="Times New Roman" w:hAnsi="Times New Roman"/>
          <w:b/>
          <w:noProof/>
          <w:szCs w:val="21"/>
        </w:rPr>
        <w:t>11</w:t>
      </w:r>
      <w:r w:rsidR="000C1FC0" w:rsidRPr="00B63BA3">
        <w:rPr>
          <w:rFonts w:ascii="Times New Roman" w:hAnsi="Times New Roman"/>
          <w:b/>
          <w:szCs w:val="21"/>
        </w:rPr>
        <w:fldChar w:fldCharType="end"/>
      </w:r>
      <w:r w:rsidRPr="00B63BA3">
        <w:rPr>
          <w:rFonts w:ascii="Times New Roman" w:hAnsi="Times New Roman"/>
          <w:b/>
          <w:bCs/>
          <w:szCs w:val="21"/>
        </w:rPr>
        <w:t xml:space="preserve">: </w:t>
      </w:r>
      <w:r w:rsidR="002C3FD8" w:rsidRPr="00B63BA3">
        <w:rPr>
          <w:rFonts w:ascii="Times New Roman" w:hAnsi="Times New Roman"/>
          <w:b/>
          <w:szCs w:val="21"/>
        </w:rPr>
        <w:t xml:space="preserve">The </w:t>
      </w:r>
      <w:r w:rsidR="002C3FD8" w:rsidRPr="00B63BA3">
        <w:rPr>
          <w:rFonts w:ascii="Times New Roman" w:hAnsi="Times New Roman"/>
          <w:b/>
          <w:bCs/>
          <w:szCs w:val="21"/>
        </w:rPr>
        <w:t>time duration for single tone signal should not be shorter than the settling time in   injection</w:t>
      </w:r>
      <w:r w:rsidR="005A26AA" w:rsidRPr="00B63BA3">
        <w:rPr>
          <w:rFonts w:ascii="Times New Roman" w:hAnsi="Times New Roman"/>
          <w:b/>
          <w:bCs/>
          <w:szCs w:val="21"/>
        </w:rPr>
        <w:t xml:space="preserve"> </w:t>
      </w:r>
      <w:r w:rsidR="002C3FD8" w:rsidRPr="00B63BA3">
        <w:rPr>
          <w:rFonts w:ascii="Times New Roman" w:hAnsi="Times New Roman"/>
          <w:b/>
          <w:bCs/>
          <w:szCs w:val="21"/>
        </w:rPr>
        <w:t>lock mechanism.</w:t>
      </w:r>
      <w:bookmarkEnd w:id="28"/>
      <w:r w:rsidR="002C3FD8" w:rsidRPr="00B63BA3" w:rsidDel="002C3FD8">
        <w:rPr>
          <w:rFonts w:ascii="Times New Roman" w:hAnsi="Times New Roman"/>
          <w:b/>
          <w:bCs/>
          <w:szCs w:val="21"/>
        </w:rPr>
        <w:t xml:space="preserve"> </w:t>
      </w:r>
    </w:p>
    <w:p w14:paraId="6C33363B" w14:textId="777B6574" w:rsidR="00C874ED" w:rsidRPr="00C874ED" w:rsidRDefault="000B0257" w:rsidP="00C874ED">
      <w:pPr>
        <w:numPr>
          <w:ilvl w:val="2"/>
          <w:numId w:val="1"/>
        </w:numPr>
        <w:tabs>
          <w:tab w:val="clear" w:pos="709"/>
          <w:tab w:val="num" w:pos="2160"/>
        </w:tabs>
        <w:adjustRightInd w:val="0"/>
        <w:snapToGrid w:val="0"/>
        <w:spacing w:beforeLines="50" w:before="156" w:afterLines="50" w:after="156"/>
        <w:outlineLvl w:val="2"/>
        <w:rPr>
          <w:rFonts w:ascii="Arial" w:eastAsia="宋体" w:hAnsi="Arial" w:cs="Arial"/>
          <w:kern w:val="0"/>
          <w:sz w:val="28"/>
          <w:szCs w:val="28"/>
        </w:rPr>
      </w:pPr>
      <w:bookmarkStart w:id="29" w:name="_Ref209628567"/>
      <w:r>
        <w:rPr>
          <w:rFonts w:ascii="Arial" w:eastAsia="宋体" w:hAnsi="Arial" w:cs="Arial"/>
          <w:kern w:val="0"/>
          <w:sz w:val="28"/>
          <w:szCs w:val="28"/>
        </w:rPr>
        <w:t xml:space="preserve">Design of </w:t>
      </w:r>
      <w:r w:rsidR="001A593B">
        <w:rPr>
          <w:rFonts w:ascii="Arial" w:eastAsia="宋体" w:hAnsi="Arial" w:cs="Arial" w:hint="eastAsia"/>
          <w:kern w:val="0"/>
          <w:sz w:val="28"/>
          <w:szCs w:val="28"/>
        </w:rPr>
        <w:t>P</w:t>
      </w:r>
      <w:r w:rsidR="00C874ED" w:rsidRPr="00C874ED">
        <w:rPr>
          <w:rFonts w:ascii="Arial" w:eastAsia="宋体" w:hAnsi="Arial" w:cs="Arial"/>
          <w:kern w:val="0"/>
          <w:sz w:val="28"/>
          <w:szCs w:val="28"/>
        </w:rPr>
        <w:t>eriodic</w:t>
      </w:r>
      <w:r w:rsidR="00423455" w:rsidRPr="00423455">
        <w:rPr>
          <w:rFonts w:ascii="Arial" w:eastAsia="宋体" w:hAnsi="Arial" w:cs="Arial"/>
          <w:kern w:val="0"/>
          <w:sz w:val="28"/>
          <w:szCs w:val="28"/>
        </w:rPr>
        <w:t xml:space="preserve"> </w:t>
      </w:r>
      <w:r w:rsidR="00423455" w:rsidRPr="00C874ED">
        <w:rPr>
          <w:rFonts w:ascii="Arial" w:eastAsia="宋体" w:hAnsi="Arial" w:cs="Arial"/>
          <w:kern w:val="0"/>
          <w:sz w:val="28"/>
          <w:szCs w:val="28"/>
        </w:rPr>
        <w:t>R2D</w:t>
      </w:r>
      <w:r w:rsidR="00C874ED" w:rsidRPr="00C874ED">
        <w:rPr>
          <w:rFonts w:ascii="Arial" w:eastAsia="宋体" w:hAnsi="Arial" w:cs="Arial"/>
          <w:kern w:val="0"/>
          <w:sz w:val="28"/>
          <w:szCs w:val="28"/>
        </w:rPr>
        <w:t xml:space="preserve"> </w:t>
      </w:r>
      <w:r w:rsidR="00423455">
        <w:rPr>
          <w:rFonts w:ascii="Arial" w:eastAsia="宋体" w:hAnsi="Arial" w:cs="Arial"/>
          <w:kern w:val="0"/>
          <w:sz w:val="28"/>
          <w:szCs w:val="28"/>
        </w:rPr>
        <w:t xml:space="preserve">sync </w:t>
      </w:r>
      <w:r w:rsidR="00C874ED" w:rsidRPr="00C874ED">
        <w:rPr>
          <w:rFonts w:ascii="Arial" w:eastAsia="宋体" w:hAnsi="Arial" w:cs="Arial"/>
          <w:kern w:val="0"/>
          <w:sz w:val="28"/>
          <w:szCs w:val="28"/>
        </w:rPr>
        <w:t>signal</w:t>
      </w:r>
      <w:bookmarkEnd w:id="29"/>
      <w:r>
        <w:rPr>
          <w:rFonts w:ascii="Arial" w:eastAsia="宋体" w:hAnsi="Arial" w:cs="Arial"/>
          <w:kern w:val="0"/>
          <w:sz w:val="28"/>
          <w:szCs w:val="28"/>
        </w:rPr>
        <w:t xml:space="preserve"> (</w:t>
      </w:r>
      <w:proofErr w:type="spellStart"/>
      <w:r>
        <w:rPr>
          <w:rFonts w:ascii="Arial" w:eastAsia="宋体" w:hAnsi="Arial" w:cs="Arial"/>
          <w:kern w:val="0"/>
          <w:sz w:val="28"/>
          <w:szCs w:val="28"/>
        </w:rPr>
        <w:t>AIoT</w:t>
      </w:r>
      <w:proofErr w:type="spellEnd"/>
      <w:r>
        <w:rPr>
          <w:rFonts w:ascii="Arial" w:eastAsia="宋体" w:hAnsi="Arial" w:cs="Arial"/>
          <w:kern w:val="0"/>
          <w:sz w:val="28"/>
          <w:szCs w:val="28"/>
        </w:rPr>
        <w:t>-SSB)</w:t>
      </w:r>
    </w:p>
    <w:p w14:paraId="48862FA6" w14:textId="5D614884" w:rsidR="00057A1F" w:rsidRPr="00B63BA3" w:rsidRDefault="003D3C49" w:rsidP="003020C5">
      <w:pPr>
        <w:adjustRightInd w:val="0"/>
        <w:snapToGrid w:val="0"/>
        <w:spacing w:after="120"/>
        <w:jc w:val="both"/>
        <w:rPr>
          <w:rFonts w:ascii="Times New Roman" w:hAnsi="Times New Roman" w:cs="Times New Roman"/>
          <w:szCs w:val="21"/>
        </w:rPr>
      </w:pPr>
      <w:r w:rsidRPr="00B63BA3">
        <w:rPr>
          <w:rFonts w:ascii="Times New Roman" w:hAnsi="Times New Roman" w:cs="Times New Roman"/>
          <w:szCs w:val="21"/>
        </w:rPr>
        <w:t>I</w:t>
      </w:r>
      <w:r w:rsidRPr="00B63BA3">
        <w:rPr>
          <w:rFonts w:ascii="Times New Roman" w:hAnsi="Times New Roman" w:cs="Times New Roman" w:hint="eastAsia"/>
          <w:szCs w:val="21"/>
        </w:rPr>
        <w:t>n</w:t>
      </w:r>
      <w:r w:rsidRPr="00B63BA3">
        <w:rPr>
          <w:rFonts w:ascii="Times New Roman" w:hAnsi="Times New Roman" w:cs="Times New Roman"/>
          <w:szCs w:val="21"/>
        </w:rPr>
        <w:t xml:space="preserve"> R20 </w:t>
      </w:r>
      <w:proofErr w:type="spellStart"/>
      <w:r w:rsidR="00D309A7" w:rsidRPr="00B63BA3">
        <w:rPr>
          <w:rFonts w:ascii="Times New Roman" w:hAnsi="Times New Roman" w:cs="Times New Roman"/>
          <w:szCs w:val="21"/>
        </w:rPr>
        <w:t>AIoT</w:t>
      </w:r>
      <w:proofErr w:type="spellEnd"/>
      <w:r w:rsidR="00D309A7" w:rsidRPr="00B63BA3">
        <w:rPr>
          <w:rFonts w:ascii="Times New Roman" w:hAnsi="Times New Roman" w:cs="Times New Roman"/>
          <w:szCs w:val="21"/>
        </w:rPr>
        <w:t xml:space="preserve"> study,</w:t>
      </w:r>
      <w:r w:rsidRPr="00B63BA3">
        <w:rPr>
          <w:rFonts w:ascii="Times New Roman" w:hAnsi="Times New Roman" w:cs="Times New Roman"/>
          <w:szCs w:val="21"/>
        </w:rPr>
        <w:t xml:space="preserve"> periodic R2D sync signal is needed for the following purpose</w:t>
      </w:r>
      <w:r w:rsidR="00406EF4" w:rsidRPr="00B63BA3">
        <w:rPr>
          <w:rFonts w:ascii="Times New Roman" w:hAnsi="Times New Roman" w:cs="Times New Roman"/>
          <w:szCs w:val="21"/>
        </w:rPr>
        <w:t>s listed below</w:t>
      </w:r>
      <w:r w:rsidRPr="00B63BA3">
        <w:rPr>
          <w:rFonts w:ascii="Times New Roman" w:hAnsi="Times New Roman" w:cs="Times New Roman"/>
          <w:szCs w:val="21"/>
        </w:rPr>
        <w:t>.</w:t>
      </w:r>
      <w:r w:rsidR="00FA54DD" w:rsidRPr="00B63BA3">
        <w:rPr>
          <w:rFonts w:ascii="Times New Roman" w:hAnsi="Times New Roman" w:cs="Times New Roman"/>
          <w:szCs w:val="21"/>
        </w:rPr>
        <w:t xml:space="preserve"> Besides, </w:t>
      </w:r>
      <w:r w:rsidR="003D2D7D" w:rsidRPr="00B63BA3">
        <w:rPr>
          <w:rFonts w:ascii="Times New Roman" w:hAnsi="Times New Roman" w:cs="Times New Roman"/>
          <w:szCs w:val="21"/>
        </w:rPr>
        <w:t xml:space="preserve">to </w:t>
      </w:r>
      <w:r w:rsidR="003001CB" w:rsidRPr="00B63BA3">
        <w:rPr>
          <w:rFonts w:ascii="Times New Roman" w:hAnsi="Times New Roman" w:cs="Times New Roman"/>
          <w:szCs w:val="21"/>
        </w:rPr>
        <w:t>avoid</w:t>
      </w:r>
      <w:r w:rsidR="003D2D7D" w:rsidRPr="00B63BA3">
        <w:rPr>
          <w:rFonts w:ascii="Times New Roman" w:hAnsi="Times New Roman" w:cs="Times New Roman"/>
          <w:szCs w:val="21"/>
        </w:rPr>
        <w:t xml:space="preserve"> cell search and blind detection complexity, </w:t>
      </w:r>
      <w:r w:rsidR="00FA54DD" w:rsidRPr="00B63BA3">
        <w:rPr>
          <w:rFonts w:ascii="Times New Roman" w:hAnsi="Times New Roman" w:cs="Times New Roman"/>
          <w:szCs w:val="21"/>
        </w:rPr>
        <w:t xml:space="preserve">only periodic R2D signal </w:t>
      </w:r>
      <w:r w:rsidR="00B72FEE" w:rsidRPr="00B63BA3">
        <w:rPr>
          <w:rFonts w:ascii="Times New Roman" w:hAnsi="Times New Roman" w:cs="Times New Roman"/>
          <w:szCs w:val="21"/>
        </w:rPr>
        <w:t xml:space="preserve">with limited number of candidate sequences </w:t>
      </w:r>
      <w:r w:rsidR="00FA54DD" w:rsidRPr="00B63BA3">
        <w:rPr>
          <w:rFonts w:ascii="Times New Roman" w:hAnsi="Times New Roman" w:cs="Times New Roman"/>
          <w:szCs w:val="21"/>
        </w:rPr>
        <w:t xml:space="preserve">is not enough to </w:t>
      </w:r>
      <w:r w:rsidR="00592A1C" w:rsidRPr="00B63BA3">
        <w:rPr>
          <w:rFonts w:ascii="Times New Roman" w:hAnsi="Times New Roman" w:cs="Times New Roman"/>
          <w:szCs w:val="21"/>
        </w:rPr>
        <w:t xml:space="preserve">carry all the required information as mentioned in section 4.3 e.g., </w:t>
      </w:r>
      <w:r w:rsidR="006F2F0C" w:rsidRPr="00B63BA3">
        <w:rPr>
          <w:rFonts w:ascii="Times New Roman" w:hAnsi="Times New Roman" w:cs="Times New Roman"/>
          <w:szCs w:val="21"/>
        </w:rPr>
        <w:t>SFN</w:t>
      </w:r>
      <w:r w:rsidR="003D2D7D" w:rsidRPr="00B63BA3">
        <w:rPr>
          <w:rFonts w:ascii="Times New Roman" w:hAnsi="Times New Roman" w:cs="Times New Roman"/>
          <w:szCs w:val="21"/>
        </w:rPr>
        <w:t xml:space="preserve"> and</w:t>
      </w:r>
      <w:r w:rsidR="00DF1F56" w:rsidRPr="00B63BA3">
        <w:rPr>
          <w:rFonts w:ascii="Times New Roman" w:hAnsi="Times New Roman" w:cs="Times New Roman"/>
          <w:szCs w:val="21"/>
        </w:rPr>
        <w:t xml:space="preserve"> </w:t>
      </w:r>
      <w:r w:rsidR="003D2D7D" w:rsidRPr="00B63BA3">
        <w:rPr>
          <w:rFonts w:ascii="Times New Roman" w:hAnsi="Times New Roman" w:cs="Times New Roman"/>
          <w:szCs w:val="21"/>
        </w:rPr>
        <w:t>the scheduling information of AIoT-SIB1 (if needed).</w:t>
      </w:r>
      <w:r w:rsidR="00592A1C" w:rsidRPr="00B63BA3">
        <w:rPr>
          <w:rFonts w:ascii="Times New Roman" w:hAnsi="Times New Roman" w:cs="Times New Roman"/>
          <w:szCs w:val="21"/>
        </w:rPr>
        <w:t xml:space="preserve"> etc. Given th</w:t>
      </w:r>
      <w:r w:rsidR="00B72FEE" w:rsidRPr="00B63BA3">
        <w:rPr>
          <w:rFonts w:ascii="Times New Roman" w:hAnsi="Times New Roman" w:cs="Times New Roman"/>
          <w:szCs w:val="21"/>
        </w:rPr>
        <w:t>at</w:t>
      </w:r>
      <w:r w:rsidR="00592A1C" w:rsidRPr="00B63BA3">
        <w:rPr>
          <w:rFonts w:ascii="Times New Roman" w:hAnsi="Times New Roman" w:cs="Times New Roman"/>
          <w:szCs w:val="21"/>
        </w:rPr>
        <w:t xml:space="preserve">, a payload part </w:t>
      </w:r>
      <w:r w:rsidR="003D2D7D" w:rsidRPr="00B63BA3">
        <w:rPr>
          <w:rFonts w:ascii="Times New Roman" w:hAnsi="Times New Roman" w:cs="Times New Roman"/>
          <w:szCs w:val="21"/>
        </w:rPr>
        <w:t xml:space="preserve">e.g., </w:t>
      </w:r>
      <w:proofErr w:type="spellStart"/>
      <w:r w:rsidR="003D2D7D" w:rsidRPr="00B63BA3">
        <w:rPr>
          <w:rFonts w:ascii="Times New Roman" w:hAnsi="Times New Roman" w:cs="Times New Roman"/>
          <w:szCs w:val="21"/>
        </w:rPr>
        <w:t>AIoT</w:t>
      </w:r>
      <w:proofErr w:type="spellEnd"/>
      <w:r w:rsidR="003D2D7D" w:rsidRPr="00B63BA3">
        <w:rPr>
          <w:rFonts w:ascii="Times New Roman" w:hAnsi="Times New Roman" w:cs="Times New Roman"/>
          <w:szCs w:val="21"/>
        </w:rPr>
        <w:t>-MIB</w:t>
      </w:r>
      <w:r w:rsidR="00592A1C" w:rsidRPr="00B63BA3">
        <w:rPr>
          <w:rFonts w:ascii="Times New Roman" w:hAnsi="Times New Roman" w:cs="Times New Roman"/>
          <w:szCs w:val="21"/>
        </w:rPr>
        <w:t xml:space="preserve"> is also needed. So, </w:t>
      </w:r>
      <w:r w:rsidR="006F2F0C" w:rsidRPr="00B63BA3">
        <w:rPr>
          <w:rFonts w:ascii="Times New Roman" w:hAnsi="Times New Roman" w:cs="Times New Roman"/>
          <w:szCs w:val="21"/>
        </w:rPr>
        <w:t xml:space="preserve">in the following, </w:t>
      </w:r>
      <w:r w:rsidR="00057A1F" w:rsidRPr="00B63BA3">
        <w:rPr>
          <w:rFonts w:ascii="Times New Roman" w:hAnsi="Times New Roman" w:cs="Times New Roman" w:hint="eastAsia"/>
          <w:szCs w:val="21"/>
        </w:rPr>
        <w:t>the</w:t>
      </w:r>
      <w:r w:rsidR="00057A1F" w:rsidRPr="00B63BA3">
        <w:rPr>
          <w:rFonts w:ascii="Times New Roman" w:hAnsi="Times New Roman" w:cs="Times New Roman"/>
          <w:szCs w:val="21"/>
        </w:rPr>
        <w:t xml:space="preserve"> periodic sync signal</w:t>
      </w:r>
      <w:r w:rsidR="006F2F0C" w:rsidRPr="00B63BA3">
        <w:rPr>
          <w:rFonts w:ascii="Times New Roman" w:hAnsi="Times New Roman" w:cs="Times New Roman"/>
          <w:szCs w:val="21"/>
        </w:rPr>
        <w:t xml:space="preserve"> is</w:t>
      </w:r>
      <w:r w:rsidR="00592A1C" w:rsidRPr="00B63BA3">
        <w:rPr>
          <w:rFonts w:ascii="Times New Roman" w:hAnsi="Times New Roman" w:cs="Times New Roman"/>
          <w:szCs w:val="21"/>
        </w:rPr>
        <w:t xml:space="preserve"> denote</w:t>
      </w:r>
      <w:r w:rsidR="006F2F0C" w:rsidRPr="00B63BA3">
        <w:rPr>
          <w:rFonts w:ascii="Times New Roman" w:hAnsi="Times New Roman" w:cs="Times New Roman"/>
          <w:szCs w:val="21"/>
        </w:rPr>
        <w:t>d as</w:t>
      </w:r>
      <w:r w:rsidR="00592A1C" w:rsidRPr="00B63BA3">
        <w:rPr>
          <w:rFonts w:ascii="Times New Roman" w:hAnsi="Times New Roman" w:cs="Times New Roman"/>
          <w:szCs w:val="21"/>
        </w:rPr>
        <w:t xml:space="preserve"> </w:t>
      </w:r>
      <w:proofErr w:type="spellStart"/>
      <w:r w:rsidR="00592A1C" w:rsidRPr="00B63BA3">
        <w:rPr>
          <w:rFonts w:ascii="Times New Roman" w:hAnsi="Times New Roman" w:cs="Times New Roman"/>
          <w:szCs w:val="21"/>
        </w:rPr>
        <w:t>AIoT</w:t>
      </w:r>
      <w:proofErr w:type="spellEnd"/>
      <w:r w:rsidR="00592A1C" w:rsidRPr="00B63BA3">
        <w:rPr>
          <w:rFonts w:ascii="Times New Roman" w:hAnsi="Times New Roman" w:cs="Times New Roman"/>
          <w:szCs w:val="21"/>
        </w:rPr>
        <w:t xml:space="preserve">-SSB </w:t>
      </w:r>
      <w:r w:rsidR="006F2F0C" w:rsidRPr="00B63BA3">
        <w:rPr>
          <w:rFonts w:ascii="Times New Roman" w:hAnsi="Times New Roman" w:cs="Times New Roman"/>
          <w:szCs w:val="21"/>
        </w:rPr>
        <w:t>which</w:t>
      </w:r>
      <w:r w:rsidR="00592A1C" w:rsidRPr="00B63BA3">
        <w:rPr>
          <w:rFonts w:ascii="Times New Roman" w:hAnsi="Times New Roman" w:cs="Times New Roman"/>
          <w:szCs w:val="21"/>
        </w:rPr>
        <w:t xml:space="preserve"> inc</w:t>
      </w:r>
      <w:r w:rsidR="00057A1F" w:rsidRPr="00B63BA3">
        <w:rPr>
          <w:rFonts w:ascii="Times New Roman" w:hAnsi="Times New Roman" w:cs="Times New Roman"/>
          <w:szCs w:val="21"/>
        </w:rPr>
        <w:t>l</w:t>
      </w:r>
      <w:r w:rsidR="00592A1C" w:rsidRPr="00B63BA3">
        <w:rPr>
          <w:rFonts w:ascii="Times New Roman" w:hAnsi="Times New Roman" w:cs="Times New Roman"/>
          <w:szCs w:val="21"/>
        </w:rPr>
        <w:t>ude</w:t>
      </w:r>
      <w:r w:rsidR="006F2F0C" w:rsidRPr="00B63BA3">
        <w:rPr>
          <w:rFonts w:ascii="Times New Roman" w:hAnsi="Times New Roman" w:cs="Times New Roman"/>
          <w:szCs w:val="21"/>
        </w:rPr>
        <w:t>s</w:t>
      </w:r>
      <w:r w:rsidR="00057A1F" w:rsidRPr="00B63BA3">
        <w:rPr>
          <w:rFonts w:ascii="Times New Roman" w:hAnsi="Times New Roman" w:cs="Times New Roman"/>
          <w:szCs w:val="21"/>
        </w:rPr>
        <w:t xml:space="preserve"> time sync sequence</w:t>
      </w:r>
      <w:r w:rsidR="00592A1C" w:rsidRPr="00B63BA3">
        <w:rPr>
          <w:rFonts w:ascii="Times New Roman" w:hAnsi="Times New Roman" w:cs="Times New Roman"/>
          <w:szCs w:val="21"/>
        </w:rPr>
        <w:t>, CFO calibration signal</w:t>
      </w:r>
      <w:r w:rsidR="006F2F0C" w:rsidRPr="00B63BA3">
        <w:rPr>
          <w:rFonts w:ascii="Times New Roman" w:hAnsi="Times New Roman" w:cs="Times New Roman"/>
          <w:szCs w:val="21"/>
        </w:rPr>
        <w:t xml:space="preserve"> (if it is transmitted together)</w:t>
      </w:r>
      <w:r w:rsidR="00592A1C" w:rsidRPr="00B63BA3">
        <w:rPr>
          <w:rFonts w:ascii="Times New Roman" w:hAnsi="Times New Roman" w:cs="Times New Roman"/>
          <w:szCs w:val="21"/>
        </w:rPr>
        <w:t xml:space="preserve"> and </w:t>
      </w:r>
      <w:proofErr w:type="spellStart"/>
      <w:r w:rsidR="003D2D7D" w:rsidRPr="00B63BA3">
        <w:rPr>
          <w:rFonts w:ascii="Times New Roman" w:hAnsi="Times New Roman" w:cs="Times New Roman"/>
          <w:szCs w:val="21"/>
        </w:rPr>
        <w:t>AIoT</w:t>
      </w:r>
      <w:proofErr w:type="spellEnd"/>
      <w:r w:rsidR="003D2D7D" w:rsidRPr="00B63BA3">
        <w:rPr>
          <w:rFonts w:ascii="Times New Roman" w:hAnsi="Times New Roman" w:cs="Times New Roman"/>
          <w:szCs w:val="21"/>
        </w:rPr>
        <w:t>-MIB</w:t>
      </w:r>
      <w:r w:rsidR="00592A1C" w:rsidRPr="00B63BA3">
        <w:rPr>
          <w:rFonts w:ascii="Times New Roman" w:hAnsi="Times New Roman" w:cs="Times New Roman"/>
          <w:szCs w:val="21"/>
        </w:rPr>
        <w:t>.</w:t>
      </w:r>
      <w:r w:rsidR="008845C1" w:rsidRPr="00B63BA3">
        <w:rPr>
          <w:rFonts w:ascii="Times New Roman" w:hAnsi="Times New Roman" w:cs="Times New Roman"/>
          <w:szCs w:val="21"/>
        </w:rPr>
        <w:t xml:space="preserve"> </w:t>
      </w:r>
    </w:p>
    <w:p w14:paraId="26DCA26E" w14:textId="45F949BB" w:rsidR="00893454" w:rsidRPr="00B63BA3" w:rsidRDefault="00893454" w:rsidP="00D83848">
      <w:pPr>
        <w:pStyle w:val="a7"/>
        <w:numPr>
          <w:ilvl w:val="0"/>
          <w:numId w:val="11"/>
        </w:numPr>
        <w:adjustRightInd w:val="0"/>
        <w:snapToGrid w:val="0"/>
        <w:spacing w:line="300" w:lineRule="auto"/>
        <w:ind w:left="357" w:firstLineChars="0" w:hanging="357"/>
        <w:jc w:val="both"/>
        <w:rPr>
          <w:rFonts w:ascii="Times New Roman" w:hAnsi="Times New Roman" w:cs="Times New Roman"/>
          <w:szCs w:val="21"/>
        </w:rPr>
      </w:pPr>
      <w:r w:rsidRPr="00B63BA3">
        <w:rPr>
          <w:rFonts w:ascii="Times New Roman" w:eastAsia="宋体" w:hAnsi="Times New Roman"/>
          <w:bCs/>
          <w:szCs w:val="21"/>
        </w:rPr>
        <w:t>Timing and frequency synchronization</w:t>
      </w:r>
    </w:p>
    <w:p w14:paraId="078E7722" w14:textId="7D34AFDE" w:rsidR="00893454" w:rsidRPr="00B63BA3" w:rsidRDefault="00893454" w:rsidP="00D83848">
      <w:pPr>
        <w:pStyle w:val="a7"/>
        <w:numPr>
          <w:ilvl w:val="0"/>
          <w:numId w:val="11"/>
        </w:numPr>
        <w:adjustRightInd w:val="0"/>
        <w:snapToGrid w:val="0"/>
        <w:spacing w:line="300" w:lineRule="auto"/>
        <w:ind w:left="357" w:firstLineChars="0" w:hanging="357"/>
        <w:jc w:val="both"/>
        <w:rPr>
          <w:rFonts w:ascii="Times New Roman" w:hAnsi="Times New Roman" w:cs="Times New Roman"/>
          <w:szCs w:val="21"/>
        </w:rPr>
      </w:pPr>
      <w:r w:rsidRPr="00B63BA3">
        <w:rPr>
          <w:rFonts w:ascii="Times New Roman" w:eastAsia="宋体" w:hAnsi="Times New Roman"/>
          <w:bCs/>
          <w:szCs w:val="21"/>
        </w:rPr>
        <w:t>Initial</w:t>
      </w:r>
      <w:r w:rsidRPr="00B63BA3">
        <w:rPr>
          <w:rFonts w:ascii="Times New Roman" w:eastAsia="宋体" w:hAnsi="Times New Roman"/>
          <w:szCs w:val="21"/>
        </w:rPr>
        <w:t xml:space="preserve"> cell search/reader identification</w:t>
      </w:r>
    </w:p>
    <w:p w14:paraId="00FD23A3" w14:textId="3E944075" w:rsidR="00406EF4" w:rsidRPr="00B63BA3" w:rsidRDefault="00893454" w:rsidP="00D83848">
      <w:pPr>
        <w:pStyle w:val="a7"/>
        <w:numPr>
          <w:ilvl w:val="0"/>
          <w:numId w:val="11"/>
        </w:numPr>
        <w:adjustRightInd w:val="0"/>
        <w:snapToGrid w:val="0"/>
        <w:spacing w:line="300" w:lineRule="auto"/>
        <w:ind w:left="357" w:firstLineChars="0" w:hanging="357"/>
        <w:jc w:val="both"/>
        <w:rPr>
          <w:rFonts w:ascii="Times New Roman" w:hAnsi="Times New Roman" w:cs="Times New Roman"/>
          <w:szCs w:val="21"/>
        </w:rPr>
      </w:pPr>
      <w:r w:rsidRPr="00B63BA3">
        <w:rPr>
          <w:rFonts w:ascii="Times New Roman" w:eastAsia="宋体" w:hAnsi="Times New Roman"/>
          <w:szCs w:val="21"/>
        </w:rPr>
        <w:t>Cell (re)selection based on RRM measurement</w:t>
      </w:r>
    </w:p>
    <w:p w14:paraId="0BCF0CC5" w14:textId="3F605397" w:rsidR="00057A1F" w:rsidRPr="00B63BA3" w:rsidRDefault="00057A1F" w:rsidP="00D83848">
      <w:pPr>
        <w:adjustRightInd w:val="0"/>
        <w:snapToGrid w:val="0"/>
        <w:spacing w:line="300" w:lineRule="auto"/>
        <w:jc w:val="both"/>
        <w:rPr>
          <w:rFonts w:ascii="Times New Roman" w:hAnsi="Times New Roman" w:cs="Times New Roman"/>
          <w:szCs w:val="21"/>
        </w:rPr>
      </w:pPr>
      <w:bookmarkStart w:id="30" w:name="_Ref210139348"/>
      <w:r w:rsidRPr="00B63BA3">
        <w:rPr>
          <w:rFonts w:ascii="Times New Roman" w:hAnsi="Times New Roman" w:cs="Times New Roman"/>
          <w:b/>
          <w:bCs/>
          <w:szCs w:val="21"/>
        </w:rPr>
        <w:t xml:space="preserve">Proposal </w:t>
      </w:r>
      <w:r w:rsidRPr="00B63BA3">
        <w:rPr>
          <w:rFonts w:ascii="Times New Roman" w:hAnsi="Times New Roman" w:cs="Times New Roman"/>
          <w:b/>
          <w:bCs/>
          <w:szCs w:val="21"/>
        </w:rPr>
        <w:fldChar w:fldCharType="begin"/>
      </w:r>
      <w:r w:rsidRPr="00B63BA3">
        <w:rPr>
          <w:rFonts w:ascii="Times New Roman" w:hAnsi="Times New Roman" w:cs="Times New Roman"/>
          <w:b/>
          <w:bCs/>
          <w:szCs w:val="21"/>
        </w:rPr>
        <w:instrText xml:space="preserve"> SEQ Proposal \* ARABIC </w:instrText>
      </w:r>
      <w:r w:rsidRPr="00B63BA3">
        <w:rPr>
          <w:rFonts w:ascii="Times New Roman" w:hAnsi="Times New Roman" w:cs="Times New Roman"/>
          <w:b/>
          <w:bCs/>
          <w:szCs w:val="21"/>
        </w:rPr>
        <w:fldChar w:fldCharType="separate"/>
      </w:r>
      <w:r w:rsidR="007230FF" w:rsidRPr="00B63BA3">
        <w:rPr>
          <w:rFonts w:ascii="Times New Roman" w:hAnsi="Times New Roman" w:cs="Times New Roman"/>
          <w:b/>
          <w:bCs/>
          <w:noProof/>
          <w:szCs w:val="21"/>
        </w:rPr>
        <w:t>3</w:t>
      </w:r>
      <w:r w:rsidRPr="00B63BA3">
        <w:rPr>
          <w:rFonts w:ascii="Times New Roman" w:hAnsi="Times New Roman" w:cs="Times New Roman"/>
          <w:b/>
          <w:bCs/>
          <w:szCs w:val="21"/>
        </w:rPr>
        <w:fldChar w:fldCharType="end"/>
      </w:r>
      <w:r w:rsidRPr="00B63BA3">
        <w:rPr>
          <w:rFonts w:ascii="Times New Roman" w:hAnsi="Times New Roman"/>
          <w:b/>
          <w:bCs/>
          <w:szCs w:val="21"/>
        </w:rPr>
        <w:t xml:space="preserve">: </w:t>
      </w:r>
      <w:r w:rsidR="002C19A3" w:rsidRPr="00B63BA3">
        <w:rPr>
          <w:rFonts w:ascii="Times New Roman" w:hAnsi="Times New Roman"/>
          <w:b/>
          <w:bCs/>
          <w:szCs w:val="21"/>
        </w:rPr>
        <w:t xml:space="preserve">Study </w:t>
      </w:r>
      <w:r w:rsidR="002C19A3" w:rsidRPr="00B63BA3">
        <w:rPr>
          <w:rFonts w:ascii="Times New Roman" w:hAnsi="Times New Roman" w:cs="Times New Roman"/>
          <w:b/>
          <w:bCs/>
          <w:szCs w:val="21"/>
        </w:rPr>
        <w:t>p</w:t>
      </w:r>
      <w:r w:rsidRPr="00B63BA3">
        <w:rPr>
          <w:rFonts w:ascii="Times New Roman" w:hAnsi="Times New Roman" w:cs="Times New Roman"/>
          <w:b/>
          <w:bCs/>
          <w:szCs w:val="21"/>
        </w:rPr>
        <w:t xml:space="preserve">eriodic R2D sync signal, aka., </w:t>
      </w:r>
      <w:proofErr w:type="spellStart"/>
      <w:r w:rsidRPr="00B63BA3">
        <w:rPr>
          <w:rFonts w:ascii="Times New Roman" w:hAnsi="Times New Roman" w:cs="Times New Roman"/>
          <w:b/>
          <w:bCs/>
          <w:szCs w:val="21"/>
        </w:rPr>
        <w:t>AIoT</w:t>
      </w:r>
      <w:proofErr w:type="spellEnd"/>
      <w:r w:rsidRPr="00B63BA3">
        <w:rPr>
          <w:rFonts w:ascii="Times New Roman" w:hAnsi="Times New Roman" w:cs="Times New Roman"/>
          <w:b/>
          <w:bCs/>
          <w:szCs w:val="21"/>
        </w:rPr>
        <w:t>-SSB,</w:t>
      </w:r>
      <w:r w:rsidR="002C19A3" w:rsidRPr="00B63BA3">
        <w:rPr>
          <w:rFonts w:ascii="Times New Roman" w:hAnsi="Times New Roman" w:cs="Times New Roman"/>
          <w:b/>
          <w:bCs/>
          <w:szCs w:val="21"/>
        </w:rPr>
        <w:t xml:space="preserve"> which can be</w:t>
      </w:r>
      <w:r w:rsidRPr="00B63BA3">
        <w:rPr>
          <w:rFonts w:ascii="Times New Roman" w:hAnsi="Times New Roman" w:cs="Times New Roman"/>
          <w:b/>
          <w:bCs/>
          <w:szCs w:val="21"/>
        </w:rPr>
        <w:t xml:space="preserve"> </w:t>
      </w:r>
      <w:r w:rsidR="002C19A3" w:rsidRPr="00B63BA3">
        <w:rPr>
          <w:rFonts w:ascii="Times New Roman" w:hAnsi="Times New Roman" w:cs="Times New Roman"/>
          <w:b/>
          <w:bCs/>
          <w:szCs w:val="21"/>
        </w:rPr>
        <w:t>composed of</w:t>
      </w:r>
      <w:r w:rsidRPr="00B63BA3">
        <w:rPr>
          <w:rFonts w:ascii="Times New Roman" w:hAnsi="Times New Roman" w:cs="Times New Roman"/>
          <w:b/>
          <w:bCs/>
          <w:szCs w:val="21"/>
        </w:rPr>
        <w:t xml:space="preserve"> time sync sequence, CFO calibration signal (if it is transmitted together), and </w:t>
      </w:r>
      <w:proofErr w:type="spellStart"/>
      <w:r w:rsidRPr="00B63BA3">
        <w:rPr>
          <w:rFonts w:ascii="Times New Roman" w:hAnsi="Times New Roman" w:cs="Times New Roman"/>
          <w:b/>
          <w:bCs/>
          <w:szCs w:val="21"/>
        </w:rPr>
        <w:t>AIoT</w:t>
      </w:r>
      <w:proofErr w:type="spellEnd"/>
      <w:r w:rsidRPr="00B63BA3">
        <w:rPr>
          <w:rFonts w:ascii="Times New Roman" w:hAnsi="Times New Roman" w:cs="Times New Roman"/>
          <w:b/>
          <w:bCs/>
          <w:szCs w:val="21"/>
        </w:rPr>
        <w:t>-MIB for required information, e.g., SFN.</w:t>
      </w:r>
      <w:bookmarkEnd w:id="30"/>
    </w:p>
    <w:p w14:paraId="43FCD173" w14:textId="637BB361" w:rsidR="00893454" w:rsidRPr="00B63BA3" w:rsidRDefault="003D3C49" w:rsidP="00F52726">
      <w:pPr>
        <w:pStyle w:val="a7"/>
        <w:numPr>
          <w:ilvl w:val="0"/>
          <w:numId w:val="131"/>
        </w:numPr>
        <w:adjustRightInd w:val="0"/>
        <w:snapToGrid w:val="0"/>
        <w:spacing w:beforeLines="50" w:before="156" w:afterLines="50" w:after="156"/>
        <w:ind w:firstLineChars="0"/>
        <w:jc w:val="both"/>
        <w:rPr>
          <w:rFonts w:ascii="Times New Roman" w:hAnsi="Times New Roman" w:cs="Times New Roman"/>
          <w:szCs w:val="21"/>
          <w:u w:val="single"/>
        </w:rPr>
      </w:pPr>
      <w:bookmarkStart w:id="31" w:name="OLE_LINK25"/>
      <w:bookmarkStart w:id="32" w:name="_Hlk209706753"/>
      <w:r w:rsidRPr="00B63BA3">
        <w:rPr>
          <w:rFonts w:ascii="Times New Roman" w:eastAsia="宋体" w:hAnsi="Times New Roman"/>
          <w:bCs/>
          <w:szCs w:val="21"/>
          <w:u w:val="single"/>
        </w:rPr>
        <w:t>Timing and frequency synchronizatio</w:t>
      </w:r>
      <w:bookmarkEnd w:id="31"/>
      <w:r w:rsidRPr="00B63BA3">
        <w:rPr>
          <w:rFonts w:ascii="Times New Roman" w:eastAsia="宋体" w:hAnsi="Times New Roman"/>
          <w:bCs/>
          <w:szCs w:val="21"/>
          <w:u w:val="single"/>
        </w:rPr>
        <w:t>n</w:t>
      </w:r>
    </w:p>
    <w:p w14:paraId="6E0CDAED" w14:textId="46711AD5" w:rsidR="00EC2C72" w:rsidRPr="00B63BA3" w:rsidRDefault="00EC2C72" w:rsidP="00893454">
      <w:pPr>
        <w:adjustRightInd w:val="0"/>
        <w:snapToGrid w:val="0"/>
        <w:spacing w:beforeLines="50" w:before="156" w:afterLines="50" w:after="156"/>
        <w:jc w:val="both"/>
        <w:rPr>
          <w:rFonts w:ascii="Times New Roman" w:eastAsia="宋体" w:hAnsi="Times New Roman"/>
          <w:szCs w:val="21"/>
        </w:rPr>
      </w:pPr>
      <w:r w:rsidRPr="00B63BA3">
        <w:rPr>
          <w:rFonts w:ascii="Times New Roman" w:hAnsi="Times New Roman" w:cs="Times New Roman"/>
          <w:szCs w:val="21"/>
        </w:rPr>
        <w:t>As discussed before, p</w:t>
      </w:r>
      <w:r w:rsidR="001A593B" w:rsidRPr="00B63BA3">
        <w:rPr>
          <w:rFonts w:ascii="Times New Roman" w:eastAsia="宋体" w:hAnsi="Times New Roman"/>
          <w:szCs w:val="21"/>
        </w:rPr>
        <w:t xml:space="preserve">eriodic sync signal/channel is necessary at least for </w:t>
      </w:r>
      <w:r w:rsidR="004C5642" w:rsidRPr="00B63BA3">
        <w:rPr>
          <w:rFonts w:ascii="Times New Roman" w:eastAsia="宋体" w:hAnsi="Times New Roman"/>
          <w:szCs w:val="21"/>
        </w:rPr>
        <w:t>CFO calibration</w:t>
      </w:r>
      <w:r w:rsidR="001A593B" w:rsidRPr="00B63BA3">
        <w:rPr>
          <w:rFonts w:ascii="Times New Roman" w:eastAsia="宋体" w:hAnsi="Times New Roman"/>
          <w:szCs w:val="21"/>
        </w:rPr>
        <w:t xml:space="preserve"> purpose</w:t>
      </w:r>
      <w:r w:rsidRPr="00B63BA3">
        <w:rPr>
          <w:rFonts w:ascii="Times New Roman" w:eastAsia="宋体" w:hAnsi="Times New Roman" w:hint="eastAsia"/>
          <w:szCs w:val="21"/>
        </w:rPr>
        <w:t>.</w:t>
      </w:r>
      <w:r w:rsidR="004C5642" w:rsidRPr="00B63BA3">
        <w:rPr>
          <w:rFonts w:ascii="Times New Roman" w:eastAsia="宋体" w:hAnsi="Times New Roman"/>
          <w:szCs w:val="21"/>
        </w:rPr>
        <w:t xml:space="preserve"> Besides, </w:t>
      </w:r>
      <w:proofErr w:type="spellStart"/>
      <w:r w:rsidR="004C5642" w:rsidRPr="00B63BA3">
        <w:rPr>
          <w:rFonts w:ascii="Times New Roman" w:eastAsia="宋体" w:hAnsi="Times New Roman"/>
          <w:szCs w:val="21"/>
        </w:rPr>
        <w:t>AIoT</w:t>
      </w:r>
      <w:proofErr w:type="spellEnd"/>
      <w:r w:rsidR="004C5642" w:rsidRPr="00B63BA3">
        <w:rPr>
          <w:rFonts w:ascii="Times New Roman" w:eastAsia="宋体" w:hAnsi="Times New Roman"/>
          <w:szCs w:val="21"/>
        </w:rPr>
        <w:t xml:space="preserve"> device should support DOA transmission without R2D triggering. To make sure the D2</w:t>
      </w:r>
      <w:r w:rsidR="004C5642" w:rsidRPr="00B63BA3">
        <w:rPr>
          <w:rFonts w:ascii="Times New Roman" w:eastAsia="宋体" w:hAnsi="Times New Roman" w:hint="eastAsia"/>
          <w:szCs w:val="21"/>
        </w:rPr>
        <w:t>R</w:t>
      </w:r>
      <w:r w:rsidR="004C5642" w:rsidRPr="00B63BA3">
        <w:rPr>
          <w:rFonts w:ascii="Times New Roman" w:eastAsia="宋体" w:hAnsi="Times New Roman"/>
          <w:szCs w:val="21"/>
        </w:rPr>
        <w:t xml:space="preserve"> </w:t>
      </w:r>
      <w:r w:rsidR="004C5642" w:rsidRPr="00B63BA3">
        <w:rPr>
          <w:rFonts w:ascii="Times New Roman" w:eastAsia="宋体" w:hAnsi="Times New Roman" w:hint="eastAsia"/>
          <w:szCs w:val="21"/>
        </w:rPr>
        <w:t>trans</w:t>
      </w:r>
      <w:r w:rsidR="004C5642" w:rsidRPr="00B63BA3">
        <w:rPr>
          <w:rFonts w:ascii="Times New Roman" w:eastAsia="宋体" w:hAnsi="Times New Roman"/>
          <w:szCs w:val="21"/>
        </w:rPr>
        <w:t xml:space="preserve">mitted at right time domain resource, timing alignment with reader should be maintained at </w:t>
      </w:r>
      <w:proofErr w:type="spellStart"/>
      <w:r w:rsidR="004C5642" w:rsidRPr="00B63BA3">
        <w:rPr>
          <w:rFonts w:ascii="Times New Roman" w:eastAsia="宋体" w:hAnsi="Times New Roman"/>
          <w:szCs w:val="21"/>
        </w:rPr>
        <w:t>AIoT</w:t>
      </w:r>
      <w:proofErr w:type="spellEnd"/>
      <w:r w:rsidR="004C5642" w:rsidRPr="00B63BA3">
        <w:rPr>
          <w:rFonts w:ascii="Times New Roman" w:eastAsia="宋体" w:hAnsi="Times New Roman"/>
          <w:szCs w:val="21"/>
        </w:rPr>
        <w:t xml:space="preserve"> device. </w:t>
      </w:r>
      <w:r w:rsidR="00E478F0" w:rsidRPr="00B63BA3">
        <w:rPr>
          <w:rFonts w:ascii="Times New Roman" w:eastAsia="宋体" w:hAnsi="Times New Roman"/>
          <w:szCs w:val="21"/>
        </w:rPr>
        <w:t>P</w:t>
      </w:r>
      <w:r w:rsidR="004C5642" w:rsidRPr="00B63BA3">
        <w:rPr>
          <w:rFonts w:ascii="Times New Roman" w:eastAsia="宋体" w:hAnsi="Times New Roman"/>
          <w:szCs w:val="21"/>
        </w:rPr>
        <w:t xml:space="preserve">eriodic R2D sync signal can be transmitted to provide </w:t>
      </w:r>
      <w:r w:rsidR="00E478F0" w:rsidRPr="00B63BA3">
        <w:rPr>
          <w:rFonts w:ascii="Times New Roman" w:eastAsia="宋体" w:hAnsi="Times New Roman"/>
          <w:szCs w:val="21"/>
        </w:rPr>
        <w:t xml:space="preserve">timing reference. With timing alignment between reader and </w:t>
      </w:r>
      <w:proofErr w:type="spellStart"/>
      <w:r w:rsidR="00E478F0" w:rsidRPr="00B63BA3">
        <w:rPr>
          <w:rFonts w:ascii="Times New Roman" w:eastAsia="宋体" w:hAnsi="Times New Roman"/>
          <w:szCs w:val="21"/>
        </w:rPr>
        <w:t>AIoT</w:t>
      </w:r>
      <w:proofErr w:type="spellEnd"/>
      <w:r w:rsidR="00E478F0" w:rsidRPr="00B63BA3">
        <w:rPr>
          <w:rFonts w:ascii="Times New Roman" w:eastAsia="宋体" w:hAnsi="Times New Roman"/>
          <w:szCs w:val="21"/>
        </w:rPr>
        <w:t xml:space="preserve"> device, DRX R2D monitoring can also be considered to extend device sustainable time.</w:t>
      </w:r>
    </w:p>
    <w:p w14:paraId="5FD488AA" w14:textId="5670D684" w:rsidR="009D22FF" w:rsidRPr="00B63BA3" w:rsidRDefault="009D22FF" w:rsidP="00E656EA">
      <w:pPr>
        <w:adjustRightInd w:val="0"/>
        <w:snapToGrid w:val="0"/>
        <w:spacing w:beforeLines="50" w:before="156"/>
        <w:jc w:val="both"/>
        <w:rPr>
          <w:rFonts w:ascii="Times New Roman" w:eastAsia="宋体" w:hAnsi="Times New Roman"/>
          <w:szCs w:val="21"/>
        </w:rPr>
      </w:pPr>
      <w:r w:rsidRPr="00B63BA3">
        <w:rPr>
          <w:rFonts w:ascii="Times New Roman" w:eastAsia="宋体" w:hAnsi="Times New Roman"/>
          <w:szCs w:val="21"/>
        </w:rPr>
        <w:t>To meet the above timing and frequency synchronization needs,</w:t>
      </w:r>
      <w:r w:rsidR="001A1C57" w:rsidRPr="00B63BA3">
        <w:rPr>
          <w:rFonts w:ascii="Times New Roman" w:eastAsia="宋体" w:hAnsi="Times New Roman"/>
          <w:szCs w:val="21"/>
        </w:rPr>
        <w:t xml:space="preserve"> if CFO calibration signal is transmitted together with </w:t>
      </w:r>
      <w:proofErr w:type="spellStart"/>
      <w:r w:rsidR="001A1C57" w:rsidRPr="00B63BA3">
        <w:rPr>
          <w:rFonts w:ascii="Times New Roman" w:eastAsia="宋体" w:hAnsi="Times New Roman"/>
          <w:szCs w:val="21"/>
        </w:rPr>
        <w:t>AIoT</w:t>
      </w:r>
      <w:proofErr w:type="spellEnd"/>
      <w:r w:rsidR="001A1C57" w:rsidRPr="00B63BA3">
        <w:rPr>
          <w:rFonts w:ascii="Times New Roman" w:eastAsia="宋体" w:hAnsi="Times New Roman"/>
          <w:szCs w:val="21"/>
        </w:rPr>
        <w:t>-SSB,</w:t>
      </w:r>
      <w:r w:rsidRPr="00B63BA3">
        <w:rPr>
          <w:rFonts w:ascii="Times New Roman" w:eastAsia="宋体" w:hAnsi="Times New Roman"/>
          <w:szCs w:val="21"/>
        </w:rPr>
        <w:t xml:space="preserve"> the synchronization signal</w:t>
      </w:r>
      <w:r w:rsidR="00C368D1" w:rsidRPr="00B63BA3">
        <w:rPr>
          <w:rFonts w:ascii="Times New Roman" w:eastAsia="宋体" w:hAnsi="Times New Roman"/>
          <w:szCs w:val="21"/>
        </w:rPr>
        <w:t xml:space="preserve"> </w:t>
      </w:r>
      <w:r w:rsidR="00F725F3" w:rsidRPr="00B63BA3">
        <w:rPr>
          <w:rFonts w:ascii="Times New Roman" w:eastAsia="宋体" w:hAnsi="Times New Roman"/>
          <w:szCs w:val="21"/>
        </w:rPr>
        <w:t xml:space="preserve">in </w:t>
      </w:r>
      <w:proofErr w:type="spellStart"/>
      <w:r w:rsidR="00C368D1" w:rsidRPr="00B63BA3">
        <w:rPr>
          <w:rFonts w:ascii="Times New Roman" w:eastAsia="宋体" w:hAnsi="Times New Roman"/>
          <w:szCs w:val="21"/>
        </w:rPr>
        <w:t>AIoT</w:t>
      </w:r>
      <w:proofErr w:type="spellEnd"/>
      <w:r w:rsidR="00C368D1" w:rsidRPr="00B63BA3">
        <w:rPr>
          <w:rFonts w:ascii="Times New Roman" w:eastAsia="宋体" w:hAnsi="Times New Roman"/>
          <w:szCs w:val="21"/>
        </w:rPr>
        <w:t>-SSB</w:t>
      </w:r>
      <w:r w:rsidRPr="00B63BA3">
        <w:rPr>
          <w:rFonts w:ascii="Times New Roman" w:eastAsia="宋体" w:hAnsi="Times New Roman"/>
          <w:szCs w:val="21"/>
        </w:rPr>
        <w:t xml:space="preserve"> must consist of two parts</w:t>
      </w:r>
      <w:r w:rsidR="00FC7C3B" w:rsidRPr="00B63BA3">
        <w:rPr>
          <w:rFonts w:ascii="Times New Roman" w:eastAsia="宋体" w:hAnsi="Times New Roman"/>
          <w:szCs w:val="21"/>
        </w:rPr>
        <w:t xml:space="preserve">, as discussed in section </w:t>
      </w:r>
      <w:r w:rsidR="00FC7C3B" w:rsidRPr="00B63BA3">
        <w:rPr>
          <w:rFonts w:ascii="Times New Roman" w:eastAsia="宋体" w:hAnsi="Times New Roman"/>
          <w:szCs w:val="21"/>
        </w:rPr>
        <w:fldChar w:fldCharType="begin"/>
      </w:r>
      <w:r w:rsidR="00FC7C3B" w:rsidRPr="00B63BA3">
        <w:rPr>
          <w:rFonts w:ascii="Times New Roman" w:eastAsia="宋体" w:hAnsi="Times New Roman"/>
          <w:szCs w:val="21"/>
        </w:rPr>
        <w:instrText xml:space="preserve"> REF _Ref209646930 \r \h </w:instrText>
      </w:r>
      <w:r w:rsidR="00B63BA3">
        <w:rPr>
          <w:rFonts w:ascii="Times New Roman" w:eastAsia="宋体" w:hAnsi="Times New Roman"/>
          <w:szCs w:val="21"/>
        </w:rPr>
        <w:instrText xml:space="preserve"> \* MERGEFORMAT </w:instrText>
      </w:r>
      <w:r w:rsidR="00FC7C3B" w:rsidRPr="00B63BA3">
        <w:rPr>
          <w:rFonts w:ascii="Times New Roman" w:eastAsia="宋体" w:hAnsi="Times New Roman"/>
          <w:szCs w:val="21"/>
        </w:rPr>
      </w:r>
      <w:r w:rsidR="00FC7C3B" w:rsidRPr="00B63BA3">
        <w:rPr>
          <w:rFonts w:ascii="Times New Roman" w:eastAsia="宋体" w:hAnsi="Times New Roman"/>
          <w:szCs w:val="21"/>
        </w:rPr>
        <w:fldChar w:fldCharType="separate"/>
      </w:r>
      <w:r w:rsidR="004D2606" w:rsidRPr="00B63BA3">
        <w:rPr>
          <w:rFonts w:ascii="Times New Roman" w:eastAsia="宋体" w:hAnsi="Times New Roman"/>
          <w:szCs w:val="21"/>
        </w:rPr>
        <w:t>2.2.1</w:t>
      </w:r>
      <w:r w:rsidR="00FC7C3B" w:rsidRPr="00B63BA3">
        <w:rPr>
          <w:rFonts w:ascii="Times New Roman" w:eastAsia="宋体" w:hAnsi="Times New Roman"/>
          <w:szCs w:val="21"/>
        </w:rPr>
        <w:fldChar w:fldCharType="end"/>
      </w:r>
      <w:r w:rsidR="00FC7C3B" w:rsidRPr="00B63BA3">
        <w:rPr>
          <w:rFonts w:ascii="Times New Roman" w:eastAsia="宋体" w:hAnsi="Times New Roman"/>
          <w:szCs w:val="21"/>
        </w:rPr>
        <w:t>.</w:t>
      </w:r>
    </w:p>
    <w:p w14:paraId="28EBAD2B" w14:textId="4AB0AC9E" w:rsidR="00FC7C3B" w:rsidRPr="00B63BA3" w:rsidRDefault="009D22FF" w:rsidP="00E656EA">
      <w:pPr>
        <w:pStyle w:val="a7"/>
        <w:numPr>
          <w:ilvl w:val="0"/>
          <w:numId w:val="11"/>
        </w:numPr>
        <w:adjustRightInd w:val="0"/>
        <w:snapToGrid w:val="0"/>
        <w:ind w:left="357" w:firstLineChars="0" w:hanging="357"/>
        <w:jc w:val="both"/>
        <w:rPr>
          <w:rFonts w:ascii="Times New Roman" w:eastAsia="宋体" w:hAnsi="Times New Roman"/>
          <w:szCs w:val="21"/>
        </w:rPr>
      </w:pPr>
      <w:r w:rsidRPr="00B63BA3">
        <w:rPr>
          <w:rFonts w:ascii="Times New Roman" w:eastAsia="宋体" w:hAnsi="Times New Roman"/>
          <w:szCs w:val="21"/>
        </w:rPr>
        <w:lastRenderedPageBreak/>
        <w:t>Part 1: Sync sequence</w:t>
      </w:r>
      <w:r w:rsidR="00FC7C3B" w:rsidRPr="00B63BA3">
        <w:rPr>
          <w:rFonts w:ascii="Times New Roman" w:eastAsia="宋体" w:hAnsi="Times New Roman"/>
          <w:szCs w:val="21"/>
        </w:rPr>
        <w:t xml:space="preserve">, e.g., </w:t>
      </w:r>
      <w:proofErr w:type="spellStart"/>
      <w:r w:rsidR="00FC7C3B" w:rsidRPr="00B63BA3">
        <w:rPr>
          <w:rFonts w:ascii="Times New Roman" w:eastAsia="宋体" w:hAnsi="Times New Roman"/>
          <w:szCs w:val="21"/>
        </w:rPr>
        <w:t>Golay</w:t>
      </w:r>
      <w:proofErr w:type="spellEnd"/>
      <w:r w:rsidR="00FC7C3B" w:rsidRPr="00B63BA3">
        <w:rPr>
          <w:rFonts w:ascii="Times New Roman" w:eastAsia="宋体" w:hAnsi="Times New Roman"/>
          <w:szCs w:val="21"/>
        </w:rPr>
        <w:t xml:space="preserve"> or m sequence with good correlation property for timing synchronization.</w:t>
      </w:r>
    </w:p>
    <w:p w14:paraId="66BCE1D9" w14:textId="7531E726" w:rsidR="00893454" w:rsidRPr="00B63BA3" w:rsidRDefault="009D22FF" w:rsidP="00E656EA">
      <w:pPr>
        <w:pStyle w:val="a7"/>
        <w:numPr>
          <w:ilvl w:val="0"/>
          <w:numId w:val="11"/>
        </w:numPr>
        <w:adjustRightInd w:val="0"/>
        <w:snapToGrid w:val="0"/>
        <w:ind w:left="357" w:firstLineChars="0" w:hanging="357"/>
        <w:jc w:val="both"/>
        <w:rPr>
          <w:rFonts w:ascii="Times New Roman" w:eastAsia="宋体" w:hAnsi="Times New Roman"/>
          <w:szCs w:val="21"/>
        </w:rPr>
      </w:pPr>
      <w:r w:rsidRPr="00B63BA3">
        <w:rPr>
          <w:rFonts w:ascii="Times New Roman" w:eastAsia="宋体" w:hAnsi="Times New Roman"/>
          <w:szCs w:val="21"/>
        </w:rPr>
        <w:t>Part 2: A single</w:t>
      </w:r>
      <w:r w:rsidR="00263993" w:rsidRPr="00B63BA3">
        <w:rPr>
          <w:rFonts w:ascii="Times New Roman" w:eastAsia="宋体" w:hAnsi="Times New Roman"/>
          <w:szCs w:val="21"/>
        </w:rPr>
        <w:t>-</w:t>
      </w:r>
      <w:r w:rsidR="0033197E" w:rsidRPr="00B63BA3">
        <w:rPr>
          <w:rFonts w:ascii="Times New Roman" w:eastAsia="宋体" w:hAnsi="Times New Roman" w:hint="eastAsia"/>
          <w:szCs w:val="21"/>
        </w:rPr>
        <w:t>tone</w:t>
      </w:r>
      <w:r w:rsidR="0033197E" w:rsidRPr="00B63BA3">
        <w:rPr>
          <w:rFonts w:ascii="Times New Roman" w:eastAsia="宋体" w:hAnsi="Times New Roman"/>
          <w:szCs w:val="21"/>
        </w:rPr>
        <w:t xml:space="preserve"> </w:t>
      </w:r>
      <w:r w:rsidRPr="00B63BA3">
        <w:rPr>
          <w:rFonts w:ascii="Times New Roman" w:eastAsia="宋体" w:hAnsi="Times New Roman"/>
          <w:szCs w:val="21"/>
        </w:rPr>
        <w:t>signal, for CFO calibration</w:t>
      </w:r>
      <w:r w:rsidR="00C368D1" w:rsidRPr="00B63BA3">
        <w:rPr>
          <w:rFonts w:ascii="Times New Roman" w:eastAsia="宋体" w:hAnsi="Times New Roman"/>
          <w:szCs w:val="21"/>
        </w:rPr>
        <w:t xml:space="preserve">, which is transmitted before or after MIB part of </w:t>
      </w:r>
      <w:proofErr w:type="spellStart"/>
      <w:r w:rsidR="00F725F3" w:rsidRPr="00B63BA3">
        <w:rPr>
          <w:rFonts w:ascii="Times New Roman" w:eastAsia="宋体" w:hAnsi="Times New Roman"/>
          <w:szCs w:val="21"/>
        </w:rPr>
        <w:t>AIoT</w:t>
      </w:r>
      <w:proofErr w:type="spellEnd"/>
      <w:r w:rsidR="00F725F3" w:rsidRPr="00B63BA3">
        <w:rPr>
          <w:rFonts w:ascii="Times New Roman" w:eastAsia="宋体" w:hAnsi="Times New Roman"/>
          <w:szCs w:val="21"/>
        </w:rPr>
        <w:t>-SSB.</w:t>
      </w:r>
    </w:p>
    <w:p w14:paraId="13348DEA" w14:textId="167D9EBC" w:rsidR="00893454" w:rsidRPr="00B63BA3" w:rsidRDefault="003D3C49" w:rsidP="00F52726">
      <w:pPr>
        <w:pStyle w:val="a7"/>
        <w:numPr>
          <w:ilvl w:val="0"/>
          <w:numId w:val="131"/>
        </w:numPr>
        <w:adjustRightInd w:val="0"/>
        <w:snapToGrid w:val="0"/>
        <w:spacing w:beforeLines="50" w:before="156" w:afterLines="50" w:after="156"/>
        <w:ind w:firstLineChars="0"/>
        <w:jc w:val="both"/>
        <w:rPr>
          <w:rFonts w:ascii="Times New Roman" w:eastAsia="宋体" w:hAnsi="Times New Roman"/>
          <w:bCs/>
          <w:szCs w:val="21"/>
          <w:u w:val="single"/>
        </w:rPr>
      </w:pPr>
      <w:r w:rsidRPr="00B63BA3">
        <w:rPr>
          <w:rFonts w:ascii="Times New Roman" w:eastAsia="宋体" w:hAnsi="Times New Roman"/>
          <w:bCs/>
          <w:szCs w:val="21"/>
          <w:u w:val="single"/>
        </w:rPr>
        <w:t xml:space="preserve">Initial cell search/reader </w:t>
      </w:r>
      <w:r w:rsidR="0062652C" w:rsidRPr="00B63BA3">
        <w:rPr>
          <w:rFonts w:ascii="Times New Roman" w:eastAsia="宋体" w:hAnsi="Times New Roman"/>
          <w:bCs/>
          <w:szCs w:val="21"/>
          <w:u w:val="single"/>
        </w:rPr>
        <w:t>differentiation</w:t>
      </w:r>
    </w:p>
    <w:p w14:paraId="333E91B3" w14:textId="523690AC" w:rsidR="0029099A" w:rsidRPr="00B63BA3" w:rsidRDefault="008105A1" w:rsidP="0029099A">
      <w:pPr>
        <w:adjustRightInd w:val="0"/>
        <w:snapToGrid w:val="0"/>
        <w:spacing w:after="120"/>
        <w:jc w:val="both"/>
        <w:rPr>
          <w:rFonts w:ascii="Times New Roman" w:eastAsia="宋体" w:hAnsi="Times New Roman"/>
          <w:bCs/>
          <w:szCs w:val="21"/>
        </w:rPr>
      </w:pPr>
      <w:r w:rsidRPr="00B63BA3">
        <w:rPr>
          <w:rFonts w:ascii="Times New Roman" w:eastAsia="宋体" w:hAnsi="Times New Roman"/>
          <w:szCs w:val="21"/>
        </w:rPr>
        <w:t>W</w:t>
      </w:r>
      <w:r w:rsidRPr="00B63BA3">
        <w:rPr>
          <w:rFonts w:ascii="Times New Roman" w:eastAsia="宋体" w:hAnsi="Times New Roman" w:hint="eastAsia"/>
          <w:szCs w:val="21"/>
        </w:rPr>
        <w:t>ith</w:t>
      </w:r>
      <w:r w:rsidRPr="00B63BA3">
        <w:rPr>
          <w:rFonts w:ascii="Times New Roman" w:eastAsia="宋体" w:hAnsi="Times New Roman"/>
          <w:szCs w:val="21"/>
        </w:rPr>
        <w:t xml:space="preserve"> periodic sync signal</w:t>
      </w:r>
      <w:r w:rsidR="001A593B" w:rsidRPr="00B63BA3">
        <w:rPr>
          <w:rFonts w:ascii="Times New Roman" w:eastAsia="宋体" w:hAnsi="Times New Roman"/>
          <w:szCs w:val="21"/>
        </w:rPr>
        <w:t xml:space="preserve">, NR like initial cell/reader </w:t>
      </w:r>
      <w:r w:rsidR="001A593B" w:rsidRPr="00B63BA3">
        <w:rPr>
          <w:rFonts w:ascii="Times" w:eastAsia="Batang" w:hAnsi="Times" w:cs="Times"/>
          <w:kern w:val="0"/>
          <w:szCs w:val="21"/>
          <w:lang w:val="en-GB" w:eastAsia="ko-KR"/>
        </w:rPr>
        <w:t>identification</w:t>
      </w:r>
      <w:r w:rsidR="001A593B" w:rsidRPr="00B63BA3" w:rsidDel="00A450B0">
        <w:rPr>
          <w:rFonts w:ascii="Times New Roman" w:eastAsia="宋体" w:hAnsi="Times New Roman"/>
          <w:szCs w:val="21"/>
        </w:rPr>
        <w:t xml:space="preserve"> </w:t>
      </w:r>
      <w:r w:rsidR="001A593B" w:rsidRPr="00B63BA3">
        <w:rPr>
          <w:rFonts w:ascii="Times New Roman" w:eastAsia="宋体" w:hAnsi="Times New Roman"/>
          <w:szCs w:val="21"/>
        </w:rPr>
        <w:t xml:space="preserve">can be </w:t>
      </w:r>
      <w:r w:rsidRPr="00B63BA3">
        <w:rPr>
          <w:rFonts w:ascii="Times New Roman" w:eastAsia="宋体" w:hAnsi="Times New Roman"/>
          <w:szCs w:val="21"/>
        </w:rPr>
        <w:t>supported</w:t>
      </w:r>
      <w:r w:rsidR="001A593B" w:rsidRPr="00B63BA3">
        <w:rPr>
          <w:rFonts w:ascii="Times New Roman" w:eastAsia="宋体" w:hAnsi="Times New Roman"/>
          <w:szCs w:val="21"/>
        </w:rPr>
        <w:t xml:space="preserve">. At the very beginning, a </w:t>
      </w:r>
      <w:proofErr w:type="spellStart"/>
      <w:r w:rsidR="001A593B" w:rsidRPr="00B63BA3">
        <w:rPr>
          <w:rFonts w:ascii="Times New Roman" w:eastAsia="宋体" w:hAnsi="Times New Roman"/>
          <w:szCs w:val="21"/>
        </w:rPr>
        <w:t>AIoT</w:t>
      </w:r>
      <w:proofErr w:type="spellEnd"/>
      <w:r w:rsidR="001A593B" w:rsidRPr="00B63BA3">
        <w:rPr>
          <w:rFonts w:ascii="Times New Roman" w:eastAsia="宋体" w:hAnsi="Times New Roman"/>
          <w:szCs w:val="21"/>
        </w:rPr>
        <w:t xml:space="preserve"> device needs to perform cell/reader searching based on sync signal</w:t>
      </w:r>
      <w:r w:rsidRPr="00B63BA3">
        <w:rPr>
          <w:rFonts w:ascii="Times New Roman" w:eastAsia="宋体" w:hAnsi="Times New Roman"/>
          <w:szCs w:val="21"/>
        </w:rPr>
        <w:t xml:space="preserve"> to achieve time alignment with reader, and identify</w:t>
      </w:r>
      <w:r w:rsidR="001A593B" w:rsidRPr="00B63BA3">
        <w:rPr>
          <w:rFonts w:ascii="Times New Roman" w:eastAsia="宋体" w:hAnsi="Times New Roman"/>
          <w:szCs w:val="21"/>
        </w:rPr>
        <w:t xml:space="preserve"> a cell/reader</w:t>
      </w:r>
      <w:r w:rsidRPr="00B63BA3">
        <w:rPr>
          <w:rFonts w:ascii="Times New Roman" w:eastAsia="宋体" w:hAnsi="Times New Roman"/>
          <w:szCs w:val="21"/>
        </w:rPr>
        <w:t xml:space="preserve"> to camp on</w:t>
      </w:r>
      <w:r w:rsidR="001A593B" w:rsidRPr="00B63BA3">
        <w:rPr>
          <w:rFonts w:ascii="Times New Roman" w:eastAsia="宋体" w:hAnsi="Times New Roman"/>
          <w:szCs w:val="21"/>
        </w:rPr>
        <w:t xml:space="preserve">. </w:t>
      </w:r>
      <w:r w:rsidR="00C166E6" w:rsidRPr="00B63BA3">
        <w:rPr>
          <w:rFonts w:ascii="Times New Roman" w:eastAsia="宋体" w:hAnsi="Times New Roman"/>
          <w:szCs w:val="21"/>
        </w:rPr>
        <w:t xml:space="preserve">Thus, </w:t>
      </w:r>
      <w:r w:rsidR="002874D5" w:rsidRPr="00B63BA3">
        <w:rPr>
          <w:rFonts w:ascii="Times New Roman" w:eastAsia="宋体" w:hAnsi="Times New Roman"/>
          <w:szCs w:val="21"/>
        </w:rPr>
        <w:t>Cell</w:t>
      </w:r>
      <w:r w:rsidR="00987E3B" w:rsidRPr="00B63BA3">
        <w:rPr>
          <w:rFonts w:ascii="Times New Roman" w:eastAsia="宋体" w:hAnsi="Times New Roman"/>
          <w:szCs w:val="21"/>
        </w:rPr>
        <w:t xml:space="preserve"> </w:t>
      </w:r>
      <w:r w:rsidR="00987E3B" w:rsidRPr="00B63BA3">
        <w:rPr>
          <w:rFonts w:ascii="Times New Roman" w:eastAsia="宋体" w:hAnsi="Times New Roman" w:hint="eastAsia"/>
          <w:szCs w:val="21"/>
        </w:rPr>
        <w:t>rel</w:t>
      </w:r>
      <w:r w:rsidR="0062652C" w:rsidRPr="00B63BA3">
        <w:rPr>
          <w:rFonts w:ascii="Times New Roman" w:eastAsia="宋体" w:hAnsi="Times New Roman"/>
          <w:szCs w:val="21"/>
        </w:rPr>
        <w:t>a</w:t>
      </w:r>
      <w:r w:rsidR="00987E3B" w:rsidRPr="00B63BA3">
        <w:rPr>
          <w:rFonts w:ascii="Times New Roman" w:eastAsia="宋体" w:hAnsi="Times New Roman" w:hint="eastAsia"/>
          <w:szCs w:val="21"/>
        </w:rPr>
        <w:t>ted</w:t>
      </w:r>
      <w:r w:rsidR="002874D5" w:rsidRPr="00B63BA3">
        <w:rPr>
          <w:rFonts w:ascii="Times New Roman" w:eastAsia="宋体" w:hAnsi="Times New Roman"/>
          <w:szCs w:val="21"/>
        </w:rPr>
        <w:t xml:space="preserve"> information should be delivered together the periodic sync signal </w:t>
      </w:r>
      <w:r w:rsidR="00987E3B" w:rsidRPr="00B63BA3">
        <w:rPr>
          <w:rFonts w:ascii="Times New Roman" w:eastAsia="宋体" w:hAnsi="Times New Roman"/>
          <w:szCs w:val="21"/>
        </w:rPr>
        <w:t xml:space="preserve">for device </w:t>
      </w:r>
      <w:r w:rsidR="002874D5" w:rsidRPr="00B63BA3">
        <w:rPr>
          <w:rFonts w:ascii="Times New Roman" w:eastAsia="宋体" w:hAnsi="Times New Roman"/>
          <w:szCs w:val="21"/>
        </w:rPr>
        <w:t xml:space="preserve">to differentiate </w:t>
      </w:r>
      <w:r w:rsidR="00987E3B" w:rsidRPr="00B63BA3">
        <w:rPr>
          <w:rFonts w:ascii="Times New Roman" w:eastAsia="宋体" w:hAnsi="Times New Roman"/>
          <w:szCs w:val="21"/>
        </w:rPr>
        <w:t xml:space="preserve">different </w:t>
      </w:r>
      <w:r w:rsidR="002874D5" w:rsidRPr="00B63BA3">
        <w:rPr>
          <w:rFonts w:ascii="Times New Roman" w:eastAsia="宋体" w:hAnsi="Times New Roman"/>
          <w:szCs w:val="21"/>
        </w:rPr>
        <w:t>cells.</w:t>
      </w:r>
      <w:r w:rsidR="00987E3B" w:rsidRPr="00B63BA3">
        <w:rPr>
          <w:rFonts w:ascii="Times New Roman" w:eastAsia="宋体" w:hAnsi="Times New Roman"/>
          <w:bCs/>
          <w:szCs w:val="21"/>
        </w:rPr>
        <w:t xml:space="preserve"> </w:t>
      </w:r>
      <w:r w:rsidR="0098100A" w:rsidRPr="00B63BA3">
        <w:rPr>
          <w:rFonts w:ascii="Times New Roman" w:eastAsia="宋体" w:hAnsi="Times New Roman" w:hint="eastAsia"/>
          <w:bCs/>
          <w:szCs w:val="21"/>
        </w:rPr>
        <w:t>Ho</w:t>
      </w:r>
      <w:r w:rsidR="0098100A" w:rsidRPr="00B63BA3">
        <w:rPr>
          <w:rFonts w:ascii="Times New Roman" w:eastAsia="宋体" w:hAnsi="Times New Roman"/>
          <w:bCs/>
          <w:szCs w:val="21"/>
        </w:rPr>
        <w:t>wever, considering detection complexity</w:t>
      </w:r>
      <w:r w:rsidR="007C5606" w:rsidRPr="00B63BA3">
        <w:rPr>
          <w:rFonts w:ascii="Times New Roman" w:eastAsia="宋体" w:hAnsi="Times New Roman"/>
          <w:bCs/>
          <w:szCs w:val="21"/>
        </w:rPr>
        <w:t xml:space="preserve"> and challenges in design</w:t>
      </w:r>
      <w:r w:rsidR="0025062A" w:rsidRPr="00B63BA3">
        <w:rPr>
          <w:rFonts w:ascii="Times New Roman" w:eastAsia="宋体" w:hAnsi="Times New Roman"/>
          <w:bCs/>
          <w:szCs w:val="21"/>
        </w:rPr>
        <w:t>ing</w:t>
      </w:r>
      <w:r w:rsidR="007C5606" w:rsidRPr="00B63BA3">
        <w:rPr>
          <w:rFonts w:ascii="Times New Roman" w:eastAsia="宋体" w:hAnsi="Times New Roman"/>
          <w:bCs/>
          <w:szCs w:val="21"/>
        </w:rPr>
        <w:t xml:space="preserve"> sequence pool with good cross-correlation sequences </w:t>
      </w:r>
      <w:r w:rsidR="00B85594" w:rsidRPr="00B63BA3">
        <w:rPr>
          <w:rFonts w:ascii="Times New Roman" w:eastAsia="宋体" w:hAnsi="Times New Roman"/>
          <w:bCs/>
          <w:szCs w:val="21"/>
        </w:rPr>
        <w:t>using</w:t>
      </w:r>
      <w:r w:rsidR="007C5606" w:rsidRPr="00B63BA3">
        <w:rPr>
          <w:rFonts w:ascii="Times New Roman" w:eastAsia="宋体" w:hAnsi="Times New Roman"/>
          <w:bCs/>
          <w:szCs w:val="21"/>
        </w:rPr>
        <w:t xml:space="preserve"> OOK modulation</w:t>
      </w:r>
      <w:r w:rsidR="0098100A" w:rsidRPr="00B63BA3">
        <w:rPr>
          <w:rFonts w:ascii="Times New Roman" w:eastAsia="宋体" w:hAnsi="Times New Roman"/>
          <w:bCs/>
          <w:szCs w:val="21"/>
        </w:rPr>
        <w:t>, it would be not realistic to deliver full reader/cell identification information through periodic sync signal. 3~4 candidate sequences for the sync sequence would be a reasonable choice, and the remaining identification information can be carried by AIoT-SIB1.</w:t>
      </w:r>
    </w:p>
    <w:p w14:paraId="6CFC9E79" w14:textId="75C15F14" w:rsidR="00893454" w:rsidRPr="00B63BA3" w:rsidRDefault="00D57460" w:rsidP="00F52726">
      <w:pPr>
        <w:pStyle w:val="a7"/>
        <w:numPr>
          <w:ilvl w:val="0"/>
          <w:numId w:val="131"/>
        </w:numPr>
        <w:adjustRightInd w:val="0"/>
        <w:snapToGrid w:val="0"/>
        <w:spacing w:beforeLines="50" w:before="156" w:afterLines="50" w:after="156"/>
        <w:ind w:firstLineChars="0"/>
        <w:jc w:val="both"/>
        <w:rPr>
          <w:rFonts w:ascii="Times New Roman" w:eastAsia="宋体" w:hAnsi="Times New Roman"/>
          <w:szCs w:val="21"/>
        </w:rPr>
      </w:pPr>
      <w:r w:rsidRPr="00B63BA3">
        <w:rPr>
          <w:rFonts w:ascii="Times New Roman" w:eastAsia="宋体" w:hAnsi="Times New Roman"/>
          <w:bCs/>
          <w:szCs w:val="21"/>
          <w:u w:val="single"/>
        </w:rPr>
        <w:t>C</w:t>
      </w:r>
      <w:r w:rsidR="003D3C49" w:rsidRPr="00B63BA3">
        <w:rPr>
          <w:rFonts w:ascii="Times New Roman" w:eastAsia="宋体" w:hAnsi="Times New Roman"/>
          <w:bCs/>
          <w:szCs w:val="21"/>
          <w:u w:val="single"/>
        </w:rPr>
        <w:t>ell (re)selection based on RRM measurement</w:t>
      </w:r>
    </w:p>
    <w:p w14:paraId="429B001A" w14:textId="55211838" w:rsidR="00F447A5" w:rsidRPr="00B63BA3" w:rsidRDefault="00F447A5" w:rsidP="00F447A5">
      <w:pPr>
        <w:adjustRightInd w:val="0"/>
        <w:snapToGrid w:val="0"/>
        <w:spacing w:after="120"/>
        <w:jc w:val="both"/>
        <w:rPr>
          <w:rFonts w:ascii="Times New Roman" w:eastAsia="宋体" w:hAnsi="Times New Roman" w:cs="Times New Roman"/>
          <w:szCs w:val="21"/>
        </w:rPr>
      </w:pPr>
      <w:r w:rsidRPr="00B63BA3">
        <w:rPr>
          <w:rFonts w:ascii="Times New Roman" w:eastAsia="宋体" w:hAnsi="Times New Roman"/>
          <w:szCs w:val="21"/>
        </w:rPr>
        <w:t xml:space="preserve">In outdoor scenarios, mobility management is necessary to maintain high link quality; </w:t>
      </w:r>
      <w:proofErr w:type="spellStart"/>
      <w:r w:rsidRPr="00B63BA3">
        <w:rPr>
          <w:rFonts w:ascii="Times New Roman" w:eastAsia="宋体" w:hAnsi="Times New Roman"/>
          <w:szCs w:val="21"/>
        </w:rPr>
        <w:t>AIoT</w:t>
      </w:r>
      <w:proofErr w:type="spellEnd"/>
      <w:r w:rsidRPr="00B63BA3">
        <w:rPr>
          <w:rFonts w:ascii="Times New Roman" w:eastAsia="宋体" w:hAnsi="Times New Roman"/>
          <w:szCs w:val="21"/>
        </w:rPr>
        <w:t xml:space="preserve"> devices must perform RRM measurements to support cell/reader (re)selection. Periodic R2D synchronization signals can serve as the reference for such RRM measurements.​</w:t>
      </w:r>
    </w:p>
    <w:p w14:paraId="27682320" w14:textId="016825E1" w:rsidR="00F447A5" w:rsidRPr="00B63BA3" w:rsidRDefault="00F447A5" w:rsidP="00F447A5">
      <w:pPr>
        <w:adjustRightInd w:val="0"/>
        <w:snapToGrid w:val="0"/>
        <w:spacing w:after="120"/>
        <w:jc w:val="both"/>
        <w:rPr>
          <w:rFonts w:ascii="Times New Roman" w:eastAsia="宋体" w:hAnsi="Times New Roman" w:cs="Times New Roman"/>
          <w:szCs w:val="21"/>
        </w:rPr>
      </w:pPr>
      <w:r w:rsidRPr="00B63BA3">
        <w:rPr>
          <w:rFonts w:ascii="Times New Roman" w:eastAsia="宋体" w:hAnsi="Times New Roman" w:cs="Times New Roman"/>
          <w:szCs w:val="21"/>
        </w:rPr>
        <w:t>To enable reliable RRM measurements, the binary sequence of the timing synchronization part (Part 1 of the R2D signal) should be designed with a balanced number of 0s and 1s (corresponding to ON/OFF states). This design offers multiple technical advantages:​</w:t>
      </w:r>
    </w:p>
    <w:p w14:paraId="61184070" w14:textId="25B64897" w:rsidR="00F447A5" w:rsidRPr="00B63BA3" w:rsidRDefault="00F447A5" w:rsidP="00F447A5">
      <w:pPr>
        <w:pStyle w:val="a7"/>
        <w:numPr>
          <w:ilvl w:val="0"/>
          <w:numId w:val="11"/>
        </w:numPr>
        <w:adjustRightInd w:val="0"/>
        <w:snapToGrid w:val="0"/>
        <w:spacing w:after="120"/>
        <w:ind w:firstLineChars="0"/>
        <w:jc w:val="both"/>
        <w:rPr>
          <w:rFonts w:ascii="Times New Roman" w:eastAsia="宋体" w:hAnsi="Times New Roman"/>
          <w:szCs w:val="21"/>
        </w:rPr>
      </w:pPr>
      <w:r w:rsidRPr="00B63BA3">
        <w:rPr>
          <w:rFonts w:ascii="Times New Roman" w:eastAsia="宋体" w:hAnsi="Times New Roman" w:cs="Times New Roman"/>
          <w:szCs w:val="21"/>
        </w:rPr>
        <w:t xml:space="preserve">It ensures the envelope of the modulated signal (e.g., LP-SS, as discussed in R19 WUS WI </w:t>
      </w:r>
      <w:r w:rsidRPr="00B63BA3">
        <w:rPr>
          <w:rFonts w:ascii="Times New Roman" w:eastAsia="宋体" w:hAnsi="Times New Roman" w:cs="Times New Roman"/>
          <w:szCs w:val="21"/>
        </w:rPr>
        <w:fldChar w:fldCharType="begin"/>
      </w:r>
      <w:r w:rsidRPr="00B63BA3">
        <w:rPr>
          <w:rFonts w:ascii="Times New Roman" w:eastAsia="宋体" w:hAnsi="Times New Roman" w:cs="Times New Roman"/>
          <w:szCs w:val="21"/>
        </w:rPr>
        <w:instrText xml:space="preserve"> REF _Ref209648580 \r \h </w:instrText>
      </w:r>
      <w:r w:rsidR="00AB6AB2" w:rsidRPr="00B63BA3">
        <w:rPr>
          <w:rFonts w:ascii="Times New Roman" w:eastAsia="宋体" w:hAnsi="Times New Roman" w:cs="Times New Roman"/>
          <w:szCs w:val="21"/>
        </w:rPr>
        <w:instrText xml:space="preserve"> \* MERGEFORMAT </w:instrText>
      </w:r>
      <w:r w:rsidRPr="00B63BA3">
        <w:rPr>
          <w:rFonts w:ascii="Times New Roman" w:eastAsia="宋体" w:hAnsi="Times New Roman" w:cs="Times New Roman"/>
          <w:szCs w:val="21"/>
        </w:rPr>
      </w:r>
      <w:r w:rsidRPr="00B63BA3">
        <w:rPr>
          <w:rFonts w:ascii="Times New Roman" w:eastAsia="宋体" w:hAnsi="Times New Roman" w:cs="Times New Roman"/>
          <w:szCs w:val="21"/>
        </w:rPr>
        <w:fldChar w:fldCharType="separate"/>
      </w:r>
      <w:r w:rsidR="004D2606" w:rsidRPr="00B63BA3">
        <w:rPr>
          <w:rFonts w:ascii="Times New Roman" w:eastAsia="宋体" w:hAnsi="Times New Roman" w:cs="Times New Roman"/>
          <w:szCs w:val="21"/>
        </w:rPr>
        <w:t>[10]</w:t>
      </w:r>
      <w:r w:rsidRPr="00B63BA3">
        <w:rPr>
          <w:rFonts w:ascii="Times New Roman" w:eastAsia="宋体" w:hAnsi="Times New Roman" w:cs="Times New Roman"/>
          <w:szCs w:val="21"/>
        </w:rPr>
        <w:fldChar w:fldCharType="end"/>
      </w:r>
      <w:r w:rsidRPr="00B63BA3">
        <w:rPr>
          <w:rFonts w:ascii="Times New Roman" w:eastAsia="宋体" w:hAnsi="Times New Roman"/>
          <w:szCs w:val="21"/>
        </w:rPr>
        <w:t>) is centered around the mean value, enabling more accurate and reliable RSRP (Reference Signal Received Power)/RSRQ (Reference Signal Received Quality) estimation.​</w:t>
      </w:r>
    </w:p>
    <w:p w14:paraId="7A6D0344" w14:textId="1D7F711D" w:rsidR="00F447A5" w:rsidRPr="00B63BA3" w:rsidRDefault="00F447A5" w:rsidP="00F447A5">
      <w:pPr>
        <w:pStyle w:val="a7"/>
        <w:numPr>
          <w:ilvl w:val="0"/>
          <w:numId w:val="11"/>
        </w:numPr>
        <w:adjustRightInd w:val="0"/>
        <w:snapToGrid w:val="0"/>
        <w:spacing w:after="120"/>
        <w:ind w:firstLineChars="0"/>
        <w:jc w:val="both"/>
        <w:rPr>
          <w:rFonts w:ascii="Times New Roman" w:eastAsia="宋体" w:hAnsi="Times New Roman"/>
          <w:szCs w:val="21"/>
        </w:rPr>
      </w:pPr>
      <w:r w:rsidRPr="00B63BA3">
        <w:rPr>
          <w:rFonts w:ascii="Times New Roman" w:eastAsia="宋体" w:hAnsi="Times New Roman" w:cs="Times New Roman"/>
          <w:szCs w:val="21"/>
        </w:rPr>
        <w:t xml:space="preserve">It simplifies the algorithm for multiplying the bipolar local sequence with the received sequence—this operation is equivalent to the optimal data-assisted estimator (ML estimator) </w:t>
      </w:r>
      <w:r w:rsidRPr="00B63BA3">
        <w:rPr>
          <w:rFonts w:ascii="Times New Roman" w:eastAsia="宋体" w:hAnsi="Times New Roman" w:cs="Times New Roman"/>
          <w:szCs w:val="21"/>
        </w:rPr>
        <w:fldChar w:fldCharType="begin"/>
      </w:r>
      <w:r w:rsidRPr="00B63BA3">
        <w:rPr>
          <w:rFonts w:ascii="Times New Roman" w:eastAsia="宋体" w:hAnsi="Times New Roman" w:cs="Times New Roman"/>
          <w:szCs w:val="21"/>
        </w:rPr>
        <w:instrText xml:space="preserve"> REF _Ref209648594 \r \h </w:instrText>
      </w:r>
      <w:r w:rsidR="00AB6AB2" w:rsidRPr="00B63BA3">
        <w:rPr>
          <w:rFonts w:ascii="Times New Roman" w:eastAsia="宋体" w:hAnsi="Times New Roman" w:cs="Times New Roman"/>
          <w:szCs w:val="21"/>
        </w:rPr>
        <w:instrText xml:space="preserve"> \* MERGEFORMAT </w:instrText>
      </w:r>
      <w:r w:rsidRPr="00B63BA3">
        <w:rPr>
          <w:rFonts w:ascii="Times New Roman" w:eastAsia="宋体" w:hAnsi="Times New Roman" w:cs="Times New Roman"/>
          <w:szCs w:val="21"/>
        </w:rPr>
      </w:r>
      <w:r w:rsidRPr="00B63BA3">
        <w:rPr>
          <w:rFonts w:ascii="Times New Roman" w:eastAsia="宋体" w:hAnsi="Times New Roman" w:cs="Times New Roman"/>
          <w:szCs w:val="21"/>
        </w:rPr>
        <w:fldChar w:fldCharType="separate"/>
      </w:r>
      <w:r w:rsidR="004D2606" w:rsidRPr="00B63BA3">
        <w:rPr>
          <w:rFonts w:ascii="Times New Roman" w:eastAsia="宋体" w:hAnsi="Times New Roman" w:cs="Times New Roman"/>
          <w:szCs w:val="21"/>
        </w:rPr>
        <w:t>[11]</w:t>
      </w:r>
      <w:r w:rsidRPr="00B63BA3">
        <w:rPr>
          <w:rFonts w:ascii="Times New Roman" w:eastAsia="宋体" w:hAnsi="Times New Roman" w:cs="Times New Roman"/>
          <w:szCs w:val="21"/>
        </w:rPr>
        <w:fldChar w:fldCharType="end"/>
      </w:r>
      <w:r w:rsidRPr="00B63BA3">
        <w:rPr>
          <w:rFonts w:ascii="Times New Roman" w:eastAsia="宋体" w:hAnsi="Times New Roman"/>
          <w:szCs w:val="21"/>
        </w:rPr>
        <w:t>, reducing device computation overhead.​</w:t>
      </w:r>
    </w:p>
    <w:p w14:paraId="43234E33" w14:textId="4BBCC2FE" w:rsidR="00F447A5" w:rsidRPr="00B63BA3" w:rsidRDefault="00F447A5" w:rsidP="00F447A5">
      <w:pPr>
        <w:pStyle w:val="a7"/>
        <w:numPr>
          <w:ilvl w:val="0"/>
          <w:numId w:val="11"/>
        </w:numPr>
        <w:adjustRightInd w:val="0"/>
        <w:snapToGrid w:val="0"/>
        <w:spacing w:after="120"/>
        <w:ind w:firstLineChars="0"/>
        <w:jc w:val="both"/>
        <w:rPr>
          <w:rFonts w:ascii="Times New Roman" w:eastAsia="宋体" w:hAnsi="Times New Roman"/>
          <w:szCs w:val="21"/>
        </w:rPr>
      </w:pPr>
      <w:r w:rsidRPr="00B63BA3">
        <w:rPr>
          <w:rFonts w:ascii="Times New Roman" w:eastAsia="宋体" w:hAnsi="Times New Roman"/>
          <w:szCs w:val="21"/>
        </w:rPr>
        <w:t>It facilitates AGC (Automatic Gain Control) adjustment, ensuring stable signal reception.</w:t>
      </w:r>
      <w:r w:rsidRPr="00B63BA3">
        <w:rPr>
          <w:rFonts w:ascii="Times New Roman" w:eastAsia="宋体" w:hAnsi="Times New Roman" w:cs="MS Mincho"/>
          <w:szCs w:val="21"/>
        </w:rPr>
        <w:t>​</w:t>
      </w:r>
    </w:p>
    <w:p w14:paraId="6F004440" w14:textId="18275E93" w:rsidR="00F447A5" w:rsidRPr="00B63BA3" w:rsidRDefault="00F447A5" w:rsidP="00F447A5">
      <w:pPr>
        <w:pStyle w:val="a7"/>
        <w:numPr>
          <w:ilvl w:val="0"/>
          <w:numId w:val="11"/>
        </w:numPr>
        <w:adjustRightInd w:val="0"/>
        <w:snapToGrid w:val="0"/>
        <w:spacing w:after="120"/>
        <w:ind w:firstLineChars="0"/>
        <w:jc w:val="both"/>
        <w:rPr>
          <w:rFonts w:ascii="Times New Roman" w:eastAsia="宋体" w:hAnsi="Times New Roman" w:cs="Times New Roman"/>
          <w:szCs w:val="21"/>
        </w:rPr>
      </w:pPr>
      <w:r w:rsidRPr="00B63BA3">
        <w:rPr>
          <w:rFonts w:ascii="Times New Roman" w:eastAsia="宋体" w:hAnsi="Times New Roman"/>
          <w:szCs w:val="21"/>
        </w:rPr>
        <w:t>For the reader side, balanced 0s and 1s within each OFDM symbol maintain constant transmission power a</w:t>
      </w:r>
      <w:r w:rsidRPr="00B63BA3">
        <w:rPr>
          <w:rFonts w:ascii="Times New Roman" w:eastAsia="宋体" w:hAnsi="Times New Roman" w:cs="Times New Roman"/>
          <w:szCs w:val="21"/>
        </w:rPr>
        <w:t xml:space="preserve">cross symbols, simplifying </w:t>
      </w:r>
      <w:proofErr w:type="spellStart"/>
      <w:r w:rsidRPr="00B63BA3">
        <w:rPr>
          <w:rFonts w:ascii="Times New Roman" w:eastAsia="宋体" w:hAnsi="Times New Roman" w:cs="Times New Roman"/>
          <w:szCs w:val="21"/>
        </w:rPr>
        <w:t>gNB</w:t>
      </w:r>
      <w:proofErr w:type="spellEnd"/>
      <w:r w:rsidRPr="00B63BA3">
        <w:rPr>
          <w:rFonts w:ascii="Times New Roman" w:eastAsia="宋体" w:hAnsi="Times New Roman" w:cs="Times New Roman"/>
          <w:szCs w:val="21"/>
        </w:rPr>
        <w:t xml:space="preserve"> (or reader) transmission power management.</w:t>
      </w:r>
    </w:p>
    <w:p w14:paraId="1F733FEC" w14:textId="2C3B8FDE" w:rsidR="00C874ED" w:rsidRPr="00B63BA3" w:rsidRDefault="00C874ED" w:rsidP="00C874ED">
      <w:pPr>
        <w:adjustRightInd w:val="0"/>
        <w:snapToGrid w:val="0"/>
        <w:spacing w:beforeLines="50" w:before="156" w:line="276" w:lineRule="auto"/>
        <w:jc w:val="both"/>
        <w:rPr>
          <w:rFonts w:ascii="Times New Roman" w:eastAsia="宋体" w:hAnsi="Times New Roman"/>
          <w:b/>
          <w:bCs/>
          <w:szCs w:val="21"/>
        </w:rPr>
      </w:pPr>
      <w:bookmarkStart w:id="33" w:name="_Ref210139349"/>
      <w:r w:rsidRPr="00B63BA3">
        <w:rPr>
          <w:rFonts w:ascii="Times New Roman" w:eastAsia="宋体" w:hAnsi="Times New Roman"/>
          <w:b/>
          <w:szCs w:val="21"/>
        </w:rPr>
        <w:t xml:space="preserve">Proposal </w:t>
      </w:r>
      <w:r w:rsidRPr="00B63BA3">
        <w:rPr>
          <w:rFonts w:ascii="Times New Roman" w:eastAsia="宋体" w:hAnsi="Times New Roman"/>
          <w:b/>
          <w:szCs w:val="21"/>
        </w:rPr>
        <w:fldChar w:fldCharType="begin"/>
      </w:r>
      <w:r w:rsidRPr="00B63BA3">
        <w:rPr>
          <w:rFonts w:ascii="Times New Roman" w:eastAsia="宋体" w:hAnsi="Times New Roman"/>
          <w:b/>
          <w:szCs w:val="21"/>
        </w:rPr>
        <w:instrText xml:space="preserve"> SEQ Proposal \* ARABIC </w:instrText>
      </w:r>
      <w:r w:rsidRPr="00B63BA3">
        <w:rPr>
          <w:rFonts w:ascii="Times New Roman" w:eastAsia="宋体" w:hAnsi="Times New Roman"/>
          <w:b/>
          <w:szCs w:val="21"/>
        </w:rPr>
        <w:fldChar w:fldCharType="separate"/>
      </w:r>
      <w:r w:rsidR="00A71C9B" w:rsidRPr="00B63BA3">
        <w:rPr>
          <w:rFonts w:ascii="Times New Roman" w:eastAsia="宋体" w:hAnsi="Times New Roman"/>
          <w:b/>
          <w:noProof/>
          <w:szCs w:val="21"/>
        </w:rPr>
        <w:t>4</w:t>
      </w:r>
      <w:r w:rsidRPr="00B63BA3">
        <w:rPr>
          <w:rFonts w:ascii="Times New Roman" w:eastAsia="宋体" w:hAnsi="Times New Roman"/>
          <w:b/>
          <w:szCs w:val="21"/>
        </w:rPr>
        <w:fldChar w:fldCharType="end"/>
      </w:r>
      <w:r w:rsidRPr="00B63BA3">
        <w:rPr>
          <w:rFonts w:ascii="Times New Roman" w:eastAsia="宋体" w:hAnsi="Times New Roman"/>
          <w:b/>
          <w:szCs w:val="21"/>
        </w:rPr>
        <w:t xml:space="preserve">: Study </w:t>
      </w:r>
      <w:r w:rsidR="004B5DF0" w:rsidRPr="00B63BA3">
        <w:rPr>
          <w:rFonts w:ascii="Times New Roman" w:eastAsia="宋体" w:hAnsi="Times New Roman" w:hint="eastAsia"/>
          <w:b/>
          <w:szCs w:val="21"/>
        </w:rPr>
        <w:t>timing</w:t>
      </w:r>
      <w:r w:rsidR="004B5DF0" w:rsidRPr="00B63BA3">
        <w:rPr>
          <w:rFonts w:ascii="Times New Roman" w:eastAsia="宋体" w:hAnsi="Times New Roman"/>
          <w:b/>
          <w:szCs w:val="21"/>
        </w:rPr>
        <w:t xml:space="preserve"> </w:t>
      </w:r>
      <w:r w:rsidRPr="00B63BA3">
        <w:rPr>
          <w:rFonts w:ascii="Times New Roman" w:eastAsia="宋体" w:hAnsi="Times New Roman"/>
          <w:b/>
          <w:szCs w:val="21"/>
        </w:rPr>
        <w:t xml:space="preserve">sync </w:t>
      </w:r>
      <w:r w:rsidRPr="00B63BA3">
        <w:rPr>
          <w:rFonts w:ascii="Times New Roman" w:eastAsia="宋体" w:hAnsi="Times New Roman"/>
          <w:b/>
          <w:bCs/>
          <w:szCs w:val="21"/>
        </w:rPr>
        <w:t xml:space="preserve">sequence </w:t>
      </w:r>
      <w:r w:rsidR="003B4C28" w:rsidRPr="00B63BA3">
        <w:rPr>
          <w:rFonts w:ascii="Times New Roman" w:eastAsia="宋体" w:hAnsi="Times New Roman"/>
          <w:b/>
          <w:bCs/>
          <w:szCs w:val="21"/>
        </w:rPr>
        <w:t>in periodic sync signal (</w:t>
      </w:r>
      <w:proofErr w:type="spellStart"/>
      <w:r w:rsidR="003B4C28" w:rsidRPr="00B63BA3">
        <w:rPr>
          <w:rFonts w:ascii="Times New Roman" w:eastAsia="宋体" w:hAnsi="Times New Roman"/>
          <w:b/>
          <w:bCs/>
          <w:szCs w:val="21"/>
        </w:rPr>
        <w:t>AIoT</w:t>
      </w:r>
      <w:proofErr w:type="spellEnd"/>
      <w:r w:rsidR="003B4C28" w:rsidRPr="00B63BA3">
        <w:rPr>
          <w:rFonts w:ascii="Times New Roman" w:eastAsia="宋体" w:hAnsi="Times New Roman"/>
          <w:b/>
          <w:bCs/>
          <w:szCs w:val="21"/>
        </w:rPr>
        <w:t>-SSB) with following considerations</w:t>
      </w:r>
      <w:bookmarkEnd w:id="33"/>
    </w:p>
    <w:p w14:paraId="65B4916D" w14:textId="01979E91" w:rsidR="00C874ED" w:rsidRPr="00B63BA3" w:rsidRDefault="00C874ED" w:rsidP="005022AF">
      <w:pPr>
        <w:numPr>
          <w:ilvl w:val="0"/>
          <w:numId w:val="21"/>
        </w:numPr>
        <w:adjustRightInd w:val="0"/>
        <w:snapToGrid w:val="0"/>
        <w:spacing w:after="120"/>
        <w:ind w:left="420"/>
        <w:jc w:val="both"/>
        <w:rPr>
          <w:rFonts w:ascii="Times New Roman" w:eastAsia="宋体" w:hAnsi="Times New Roman"/>
          <w:b/>
          <w:bCs/>
          <w:szCs w:val="21"/>
        </w:rPr>
      </w:pPr>
      <w:r w:rsidRPr="00B63BA3">
        <w:rPr>
          <w:rFonts w:ascii="Times New Roman" w:eastAsia="宋体" w:hAnsi="Times New Roman"/>
          <w:b/>
          <w:bCs/>
          <w:szCs w:val="21"/>
        </w:rPr>
        <w:t xml:space="preserve">For </w:t>
      </w:r>
      <w:r w:rsidR="003B4C28" w:rsidRPr="00B63BA3">
        <w:rPr>
          <w:rFonts w:ascii="Times New Roman" w:eastAsia="宋体" w:hAnsi="Times New Roman"/>
          <w:b/>
          <w:bCs/>
          <w:szCs w:val="21"/>
        </w:rPr>
        <w:t>time synchronization</w:t>
      </w:r>
      <w:r w:rsidRPr="00B63BA3">
        <w:rPr>
          <w:rFonts w:ascii="Times New Roman" w:eastAsia="宋体" w:hAnsi="Times New Roman"/>
          <w:b/>
          <w:bCs/>
          <w:szCs w:val="21"/>
        </w:rPr>
        <w:t xml:space="preserve">, consider </w:t>
      </w:r>
      <w:r w:rsidR="006A2D6B" w:rsidRPr="00B63BA3">
        <w:rPr>
          <w:rFonts w:ascii="Times New Roman" w:eastAsia="宋体" w:hAnsi="Times New Roman"/>
          <w:b/>
          <w:bCs/>
          <w:szCs w:val="21"/>
        </w:rPr>
        <w:t xml:space="preserve">multiple </w:t>
      </w:r>
      <w:r w:rsidR="00F30B6E" w:rsidRPr="00B63BA3">
        <w:rPr>
          <w:rFonts w:ascii="Times New Roman" w:eastAsia="宋体" w:hAnsi="Times New Roman"/>
          <w:b/>
          <w:bCs/>
          <w:szCs w:val="21"/>
        </w:rPr>
        <w:t xml:space="preserve">candidate </w:t>
      </w:r>
      <w:r w:rsidRPr="00B63BA3">
        <w:rPr>
          <w:rFonts w:ascii="Times New Roman" w:eastAsia="宋体" w:hAnsi="Times New Roman"/>
          <w:b/>
          <w:bCs/>
          <w:szCs w:val="21"/>
        </w:rPr>
        <w:t>sequences with</w:t>
      </w:r>
      <w:r w:rsidR="004E6F77" w:rsidRPr="00B63BA3">
        <w:rPr>
          <w:rFonts w:ascii="Times New Roman" w:eastAsia="宋体" w:hAnsi="Times New Roman"/>
          <w:b/>
          <w:bCs/>
          <w:szCs w:val="21"/>
        </w:rPr>
        <w:t xml:space="preserve"> </w:t>
      </w:r>
      <w:r w:rsidRPr="00B63BA3">
        <w:rPr>
          <w:rFonts w:ascii="Times New Roman" w:eastAsia="宋体" w:hAnsi="Times New Roman"/>
          <w:b/>
          <w:bCs/>
          <w:szCs w:val="21"/>
        </w:rPr>
        <w:t>correlation</w:t>
      </w:r>
      <w:r w:rsidR="004E6F77" w:rsidRPr="00B63BA3">
        <w:rPr>
          <w:rFonts w:ascii="Times New Roman" w:eastAsia="宋体" w:hAnsi="Times New Roman"/>
          <w:b/>
          <w:bCs/>
          <w:szCs w:val="21"/>
        </w:rPr>
        <w:t xml:space="preserve"> property</w:t>
      </w:r>
      <w:r w:rsidR="00F30B6E" w:rsidRPr="00B63BA3">
        <w:rPr>
          <w:rFonts w:ascii="Times New Roman" w:eastAsia="宋体" w:hAnsi="Times New Roman"/>
          <w:b/>
          <w:bCs/>
          <w:szCs w:val="21"/>
        </w:rPr>
        <w:t xml:space="preserve"> for </w:t>
      </w:r>
      <w:r w:rsidR="00761725" w:rsidRPr="00B63BA3">
        <w:rPr>
          <w:rFonts w:ascii="Times New Roman" w:eastAsia="宋体" w:hAnsi="Times New Roman"/>
          <w:b/>
          <w:bCs/>
          <w:szCs w:val="21"/>
        </w:rPr>
        <w:t>reader</w:t>
      </w:r>
      <w:r w:rsidR="004E6F77" w:rsidRPr="00B63BA3">
        <w:rPr>
          <w:rFonts w:ascii="Times New Roman" w:eastAsia="宋体" w:hAnsi="Times New Roman"/>
          <w:b/>
          <w:bCs/>
          <w:szCs w:val="21"/>
        </w:rPr>
        <w:t>/cell</w:t>
      </w:r>
      <w:r w:rsidR="00761725" w:rsidRPr="00B63BA3">
        <w:rPr>
          <w:rFonts w:ascii="Times New Roman" w:eastAsia="宋体" w:hAnsi="Times New Roman"/>
          <w:b/>
          <w:bCs/>
          <w:szCs w:val="21"/>
        </w:rPr>
        <w:t xml:space="preserve"> differentiation</w:t>
      </w:r>
      <w:r w:rsidR="00F30B6E" w:rsidRPr="00B63BA3">
        <w:rPr>
          <w:rFonts w:ascii="Times New Roman" w:eastAsia="宋体" w:hAnsi="Times New Roman"/>
          <w:b/>
          <w:bCs/>
          <w:szCs w:val="21"/>
        </w:rPr>
        <w:t xml:space="preserve"> purpose</w:t>
      </w:r>
      <w:r w:rsidR="006A2D6B" w:rsidRPr="00B63BA3">
        <w:rPr>
          <w:rFonts w:ascii="Times New Roman" w:eastAsia="宋体" w:hAnsi="Times New Roman"/>
          <w:b/>
          <w:bCs/>
          <w:szCs w:val="21"/>
        </w:rPr>
        <w:t>.</w:t>
      </w:r>
    </w:p>
    <w:p w14:paraId="21DC55FE" w14:textId="3E4A8641" w:rsidR="00C874ED" w:rsidRPr="00B63BA3" w:rsidRDefault="00C874ED" w:rsidP="005022AF">
      <w:pPr>
        <w:numPr>
          <w:ilvl w:val="0"/>
          <w:numId w:val="21"/>
        </w:numPr>
        <w:adjustRightInd w:val="0"/>
        <w:snapToGrid w:val="0"/>
        <w:spacing w:after="120"/>
        <w:ind w:left="420"/>
        <w:jc w:val="both"/>
        <w:rPr>
          <w:rFonts w:ascii="Times New Roman" w:eastAsia="宋体" w:hAnsi="Times New Roman"/>
          <w:b/>
          <w:bCs/>
          <w:szCs w:val="21"/>
        </w:rPr>
      </w:pPr>
      <w:r w:rsidRPr="00B63BA3">
        <w:rPr>
          <w:rFonts w:ascii="Times New Roman" w:eastAsia="宋体" w:hAnsi="Times New Roman"/>
          <w:b/>
          <w:bCs/>
          <w:szCs w:val="21"/>
        </w:rPr>
        <w:t>For RRM measurement</w:t>
      </w:r>
      <w:r w:rsidR="003B4C28" w:rsidRPr="00B63BA3">
        <w:rPr>
          <w:rFonts w:ascii="Times New Roman" w:eastAsia="宋体" w:hAnsi="Times New Roman"/>
          <w:b/>
          <w:bCs/>
          <w:szCs w:val="21"/>
        </w:rPr>
        <w:t>, c</w:t>
      </w:r>
      <w:r w:rsidRPr="00B63BA3">
        <w:rPr>
          <w:rFonts w:ascii="Times New Roman" w:eastAsia="宋体" w:hAnsi="Times New Roman"/>
          <w:b/>
          <w:bCs/>
          <w:szCs w:val="21"/>
        </w:rPr>
        <w:t>onsider sequence with balanced number of 0s and 1s for better measurement accuracy</w:t>
      </w:r>
      <w:r w:rsidR="003B4C28" w:rsidRPr="00B63BA3">
        <w:rPr>
          <w:rFonts w:ascii="Times New Roman" w:eastAsia="宋体" w:hAnsi="Times New Roman"/>
          <w:b/>
          <w:bCs/>
          <w:szCs w:val="21"/>
        </w:rPr>
        <w:t>.</w:t>
      </w:r>
    </w:p>
    <w:bookmarkEnd w:id="32"/>
    <w:p w14:paraId="1CDBBC94" w14:textId="699C7BDD" w:rsidR="00C874ED" w:rsidRPr="00B63BA3" w:rsidRDefault="004A0A5D" w:rsidP="00013FC9">
      <w:pPr>
        <w:adjustRightInd w:val="0"/>
        <w:snapToGrid w:val="0"/>
        <w:spacing w:beforeLines="50" w:before="156" w:afterLines="50" w:after="156" w:line="276" w:lineRule="auto"/>
        <w:jc w:val="both"/>
        <w:rPr>
          <w:rFonts w:ascii="Times New Roman" w:hAnsi="Times New Roman"/>
          <w:szCs w:val="21"/>
        </w:rPr>
      </w:pPr>
      <w:r w:rsidRPr="00B63BA3">
        <w:rPr>
          <w:rFonts w:ascii="Times New Roman" w:hAnsi="Times New Roman"/>
          <w:szCs w:val="21"/>
        </w:rPr>
        <w:t>Moreover, t</w:t>
      </w:r>
      <w:r w:rsidR="00C874ED" w:rsidRPr="00B63BA3">
        <w:rPr>
          <w:rFonts w:ascii="Times New Roman" w:hAnsi="Times New Roman"/>
          <w:szCs w:val="21"/>
        </w:rPr>
        <w:t xml:space="preserve">o avoid </w:t>
      </w:r>
      <w:r w:rsidR="00C17747" w:rsidRPr="00B63BA3">
        <w:rPr>
          <w:rFonts w:ascii="Times New Roman" w:hAnsi="Times New Roman" w:hint="eastAsia"/>
          <w:szCs w:val="21"/>
        </w:rPr>
        <w:t>excessive</w:t>
      </w:r>
      <w:r w:rsidR="00C874ED" w:rsidRPr="00B63BA3">
        <w:rPr>
          <w:rFonts w:ascii="Times New Roman" w:hAnsi="Times New Roman"/>
          <w:szCs w:val="21"/>
        </w:rPr>
        <w:t xml:space="preserve"> overhead, the periodicity of </w:t>
      </w:r>
      <w:proofErr w:type="spellStart"/>
      <w:r w:rsidR="00C874ED" w:rsidRPr="00B63BA3">
        <w:rPr>
          <w:rFonts w:ascii="Times New Roman" w:hAnsi="Times New Roman"/>
          <w:szCs w:val="21"/>
        </w:rPr>
        <w:t>AIoT</w:t>
      </w:r>
      <w:proofErr w:type="spellEnd"/>
      <w:r w:rsidR="00C874ED" w:rsidRPr="00B63BA3">
        <w:rPr>
          <w:rFonts w:ascii="Times New Roman" w:hAnsi="Times New Roman"/>
          <w:szCs w:val="21"/>
        </w:rPr>
        <w:t>-SSB should not be too small</w:t>
      </w:r>
      <w:r w:rsidRPr="00B63BA3">
        <w:rPr>
          <w:rFonts w:ascii="Times New Roman" w:hAnsi="Times New Roman"/>
          <w:szCs w:val="21"/>
        </w:rPr>
        <w:t xml:space="preserve">. And leveraging </w:t>
      </w:r>
      <w:bookmarkStart w:id="34" w:name="_Hlk209520293"/>
      <w:r w:rsidRPr="00B63BA3">
        <w:rPr>
          <w:rFonts w:ascii="Times New Roman" w:hAnsi="Times New Roman"/>
          <w:szCs w:val="21"/>
        </w:rPr>
        <w:t xml:space="preserve">the periodicity of LP-SS design </w:t>
      </w:r>
      <w:r w:rsidR="00EE6D85" w:rsidRPr="00B63BA3">
        <w:rPr>
          <w:rFonts w:ascii="Times New Roman" w:hAnsi="Times New Roman"/>
          <w:szCs w:val="21"/>
        </w:rPr>
        <w:t xml:space="preserve">used for timing sync </w:t>
      </w:r>
      <w:r w:rsidRPr="00B63BA3">
        <w:rPr>
          <w:rFonts w:ascii="Times New Roman" w:hAnsi="Times New Roman"/>
          <w:szCs w:val="21"/>
        </w:rPr>
        <w:t xml:space="preserve">in R19 LP-WUS WI, </w:t>
      </w:r>
      <w:r w:rsidR="00C874ED" w:rsidRPr="00B63BA3">
        <w:rPr>
          <w:rFonts w:ascii="Times New Roman" w:hAnsi="Times New Roman"/>
          <w:szCs w:val="21"/>
        </w:rPr>
        <w:t xml:space="preserve">hundreds of </w:t>
      </w:r>
      <w:proofErr w:type="spellStart"/>
      <w:r w:rsidR="00C874ED" w:rsidRPr="00B63BA3">
        <w:rPr>
          <w:rFonts w:ascii="Times New Roman" w:hAnsi="Times New Roman"/>
          <w:szCs w:val="21"/>
        </w:rPr>
        <w:t>ms</w:t>
      </w:r>
      <w:proofErr w:type="spellEnd"/>
      <w:r w:rsidRPr="00B63BA3">
        <w:rPr>
          <w:rFonts w:ascii="Times New Roman" w:hAnsi="Times New Roman"/>
          <w:szCs w:val="21"/>
        </w:rPr>
        <w:t xml:space="preserve"> e.g.,</w:t>
      </w:r>
      <w:r w:rsidR="00C874ED" w:rsidRPr="00B63BA3">
        <w:rPr>
          <w:rFonts w:ascii="Times New Roman" w:hAnsi="Times New Roman"/>
          <w:szCs w:val="21"/>
        </w:rPr>
        <w:t xml:space="preserve"> </w:t>
      </w:r>
      <w:r w:rsidRPr="00B63BA3">
        <w:rPr>
          <w:rFonts w:ascii="Times New Roman" w:hAnsi="Times New Roman"/>
          <w:szCs w:val="21"/>
        </w:rPr>
        <w:t xml:space="preserve">320ms </w:t>
      </w:r>
      <w:r w:rsidR="00C874ED" w:rsidRPr="00B63BA3">
        <w:rPr>
          <w:rFonts w:ascii="Times New Roman" w:hAnsi="Times New Roman"/>
          <w:szCs w:val="21"/>
        </w:rPr>
        <w:t>can be the starting point.</w:t>
      </w:r>
      <w:r w:rsidRPr="00B63BA3">
        <w:rPr>
          <w:rFonts w:ascii="Times New Roman" w:hAnsi="Times New Roman"/>
          <w:szCs w:val="21"/>
        </w:rPr>
        <w:t xml:space="preserve"> It should be noted that</w:t>
      </w:r>
      <w:r w:rsidR="00EE6D85" w:rsidRPr="00B63BA3">
        <w:rPr>
          <w:rFonts w:ascii="Times New Roman" w:hAnsi="Times New Roman"/>
          <w:szCs w:val="21"/>
        </w:rPr>
        <w:t xml:space="preserve"> </w:t>
      </w:r>
      <w:r w:rsidRPr="00B63BA3">
        <w:rPr>
          <w:rFonts w:ascii="Times New Roman" w:hAnsi="Times New Roman"/>
          <w:szCs w:val="21"/>
        </w:rPr>
        <w:t xml:space="preserve">LP-SS with 320ms periodicity </w:t>
      </w:r>
      <w:r w:rsidR="00EE6D85" w:rsidRPr="00B63BA3">
        <w:rPr>
          <w:rFonts w:ascii="Times New Roman" w:hAnsi="Times New Roman"/>
          <w:szCs w:val="21"/>
        </w:rPr>
        <w:t xml:space="preserve">to do timing sync is </w:t>
      </w:r>
      <w:r w:rsidR="005B36FA" w:rsidRPr="00B63BA3">
        <w:rPr>
          <w:rFonts w:ascii="Times New Roman" w:hAnsi="Times New Roman"/>
          <w:szCs w:val="21"/>
        </w:rPr>
        <w:t xml:space="preserve">determined </w:t>
      </w:r>
      <w:r w:rsidR="00EE6D85" w:rsidRPr="00B63BA3">
        <w:rPr>
          <w:rFonts w:ascii="Times New Roman" w:hAnsi="Times New Roman"/>
          <w:szCs w:val="21"/>
        </w:rPr>
        <w:t>under the condition that</w:t>
      </w:r>
      <w:r w:rsidRPr="00B63BA3">
        <w:rPr>
          <w:rFonts w:ascii="Times New Roman" w:hAnsi="Times New Roman"/>
          <w:szCs w:val="21"/>
        </w:rPr>
        <w:t xml:space="preserve"> no preamble before LP-WUS</w:t>
      </w:r>
      <w:r w:rsidR="00EE6D85" w:rsidRPr="00B63BA3">
        <w:rPr>
          <w:rFonts w:ascii="Times New Roman" w:hAnsi="Times New Roman"/>
          <w:szCs w:val="21"/>
        </w:rPr>
        <w:t xml:space="preserve">. </w:t>
      </w:r>
      <w:bookmarkEnd w:id="34"/>
      <w:r w:rsidR="00EE6D85" w:rsidRPr="00B63BA3">
        <w:rPr>
          <w:rFonts w:ascii="Times New Roman" w:hAnsi="Times New Roman"/>
          <w:szCs w:val="21"/>
        </w:rPr>
        <w:t xml:space="preserve">So, for R20 </w:t>
      </w:r>
      <w:proofErr w:type="spellStart"/>
      <w:r w:rsidR="00EE6D85" w:rsidRPr="00B63BA3">
        <w:rPr>
          <w:rFonts w:ascii="Times New Roman" w:hAnsi="Times New Roman"/>
          <w:szCs w:val="21"/>
        </w:rPr>
        <w:t>AIoT</w:t>
      </w:r>
      <w:proofErr w:type="spellEnd"/>
      <w:r w:rsidR="00EE6D85" w:rsidRPr="00B63BA3">
        <w:rPr>
          <w:rFonts w:ascii="Times New Roman" w:hAnsi="Times New Roman"/>
          <w:szCs w:val="21"/>
        </w:rPr>
        <w:t xml:space="preserve"> design, </w:t>
      </w:r>
      <w:r w:rsidR="005B36FA" w:rsidRPr="00B63BA3">
        <w:rPr>
          <w:rFonts w:ascii="Times New Roman" w:hAnsi="Times New Roman"/>
          <w:szCs w:val="21"/>
        </w:rPr>
        <w:t>due to the existing of</w:t>
      </w:r>
      <w:r w:rsidR="00EE6D85" w:rsidRPr="00B63BA3">
        <w:rPr>
          <w:rFonts w:ascii="Times New Roman" w:hAnsi="Times New Roman"/>
          <w:szCs w:val="21"/>
        </w:rPr>
        <w:t xml:space="preserve"> R2D preamble, the periodicity of periodic R2D sync signal can be further extend i.e., larger than 320ms.</w:t>
      </w:r>
      <w:r w:rsidRPr="00B63BA3">
        <w:rPr>
          <w:rFonts w:ascii="Times New Roman" w:hAnsi="Times New Roman"/>
          <w:szCs w:val="21"/>
        </w:rPr>
        <w:t xml:space="preserve"> </w:t>
      </w:r>
      <w:r w:rsidR="005B36FA" w:rsidRPr="00B63BA3">
        <w:rPr>
          <w:rFonts w:ascii="Times New Roman" w:hAnsi="Times New Roman" w:hint="eastAsia"/>
          <w:szCs w:val="21"/>
        </w:rPr>
        <w:t>A</w:t>
      </w:r>
      <w:r w:rsidR="005B36FA" w:rsidRPr="00B63BA3">
        <w:rPr>
          <w:rFonts w:ascii="Times New Roman" w:hAnsi="Times New Roman"/>
          <w:szCs w:val="21"/>
        </w:rPr>
        <w:t xml:space="preserve">nd </w:t>
      </w:r>
      <w:r w:rsidR="00655251" w:rsidRPr="00B63BA3">
        <w:rPr>
          <w:rFonts w:ascii="Times New Roman" w:hAnsi="Times New Roman"/>
          <w:szCs w:val="21"/>
        </w:rPr>
        <w:t xml:space="preserve">a </w:t>
      </w:r>
      <w:r w:rsidR="00C874ED" w:rsidRPr="00B63BA3">
        <w:rPr>
          <w:rFonts w:ascii="Times New Roman" w:hAnsi="Times New Roman"/>
          <w:szCs w:val="21"/>
        </w:rPr>
        <w:t xml:space="preserve">device can </w:t>
      </w:r>
      <w:r w:rsidR="00655251" w:rsidRPr="00B63BA3">
        <w:rPr>
          <w:rFonts w:ascii="Times New Roman" w:hAnsi="Times New Roman"/>
          <w:szCs w:val="21"/>
        </w:rPr>
        <w:t>achieve</w:t>
      </w:r>
      <w:r w:rsidR="00C874ED" w:rsidRPr="00B63BA3">
        <w:rPr>
          <w:rFonts w:ascii="Times New Roman" w:hAnsi="Times New Roman"/>
          <w:szCs w:val="21"/>
        </w:rPr>
        <w:t xml:space="preserve"> </w:t>
      </w:r>
      <w:r w:rsidR="00655251" w:rsidRPr="00B63BA3">
        <w:rPr>
          <w:rFonts w:ascii="Times New Roman" w:hAnsi="Times New Roman"/>
          <w:szCs w:val="21"/>
        </w:rPr>
        <w:t>timing sync</w:t>
      </w:r>
      <w:r w:rsidR="00C874ED" w:rsidRPr="00B63BA3">
        <w:rPr>
          <w:rFonts w:ascii="Times New Roman" w:hAnsi="Times New Roman"/>
          <w:szCs w:val="21"/>
        </w:rPr>
        <w:t xml:space="preserve"> based on </w:t>
      </w:r>
      <w:r w:rsidR="00655251" w:rsidRPr="00B63BA3">
        <w:rPr>
          <w:rFonts w:ascii="Times New Roman" w:hAnsi="Times New Roman"/>
          <w:szCs w:val="21"/>
        </w:rPr>
        <w:t xml:space="preserve">both </w:t>
      </w:r>
      <w:r w:rsidR="00C874ED" w:rsidRPr="00B63BA3">
        <w:rPr>
          <w:rFonts w:ascii="Times New Roman" w:hAnsi="Times New Roman"/>
          <w:szCs w:val="21"/>
        </w:rPr>
        <w:t xml:space="preserve">periodic </w:t>
      </w:r>
      <w:proofErr w:type="spellStart"/>
      <w:r w:rsidR="00C874ED" w:rsidRPr="00B63BA3">
        <w:rPr>
          <w:rFonts w:ascii="Times New Roman" w:hAnsi="Times New Roman"/>
          <w:szCs w:val="21"/>
        </w:rPr>
        <w:t>AIoT</w:t>
      </w:r>
      <w:proofErr w:type="spellEnd"/>
      <w:r w:rsidR="00C874ED" w:rsidRPr="00B63BA3">
        <w:rPr>
          <w:rFonts w:ascii="Times New Roman" w:hAnsi="Times New Roman"/>
          <w:szCs w:val="21"/>
        </w:rPr>
        <w:t xml:space="preserve">-SSB and R2D ambles. </w:t>
      </w:r>
      <w:r w:rsidR="00655251" w:rsidRPr="00B63BA3">
        <w:rPr>
          <w:rFonts w:ascii="Times New Roman" w:hAnsi="Times New Roman"/>
          <w:szCs w:val="21"/>
        </w:rPr>
        <w:t>Additionally</w:t>
      </w:r>
      <w:r w:rsidR="00C874ED" w:rsidRPr="00B63BA3">
        <w:rPr>
          <w:rFonts w:ascii="Times New Roman" w:hAnsi="Times New Roman"/>
          <w:szCs w:val="21"/>
        </w:rPr>
        <w:t>, considering potential R2D/</w:t>
      </w:r>
      <w:r w:rsidR="00C874ED" w:rsidRPr="00B63BA3">
        <w:rPr>
          <w:rFonts w:ascii="Times New Roman" w:hAnsi="Times New Roman" w:hint="eastAsia"/>
          <w:szCs w:val="21"/>
        </w:rPr>
        <w:t>D2</w:t>
      </w:r>
      <w:r w:rsidR="00C874ED" w:rsidRPr="00B63BA3">
        <w:rPr>
          <w:rFonts w:ascii="Times New Roman" w:hAnsi="Times New Roman"/>
          <w:szCs w:val="21"/>
        </w:rPr>
        <w:t xml:space="preserve">R transmission with a potential long </w:t>
      </w:r>
      <w:r w:rsidR="0056426E" w:rsidRPr="00B63BA3">
        <w:rPr>
          <w:rFonts w:ascii="Times New Roman" w:hAnsi="Times New Roman"/>
          <w:szCs w:val="21"/>
        </w:rPr>
        <w:t xml:space="preserve">duration </w:t>
      </w:r>
      <w:r w:rsidR="00C874ED" w:rsidRPr="00B63BA3">
        <w:rPr>
          <w:rFonts w:ascii="Times New Roman" w:hAnsi="Times New Roman"/>
          <w:szCs w:val="21"/>
        </w:rPr>
        <w:t xml:space="preserve">e.g., </w:t>
      </w:r>
      <w:r w:rsidR="0056426E" w:rsidRPr="00B63BA3">
        <w:rPr>
          <w:rFonts w:ascii="Times New Roman" w:hAnsi="Times New Roman"/>
          <w:szCs w:val="21"/>
        </w:rPr>
        <w:t>up to 1 second (1000bits at 1kbps data rate)</w:t>
      </w:r>
      <w:r w:rsidR="00C874ED" w:rsidRPr="00B63BA3">
        <w:rPr>
          <w:rFonts w:ascii="Times New Roman" w:hAnsi="Times New Roman"/>
          <w:szCs w:val="21"/>
        </w:rPr>
        <w:t xml:space="preserve">, sparse </w:t>
      </w:r>
      <w:r w:rsidR="00655251" w:rsidRPr="00B63BA3">
        <w:rPr>
          <w:rFonts w:ascii="Times New Roman" w:hAnsi="Times New Roman"/>
          <w:szCs w:val="21"/>
        </w:rPr>
        <w:t xml:space="preserve">periodic </w:t>
      </w:r>
      <w:proofErr w:type="spellStart"/>
      <w:r w:rsidR="00C874ED" w:rsidRPr="00B63BA3">
        <w:rPr>
          <w:rFonts w:ascii="Times New Roman" w:hAnsi="Times New Roman"/>
          <w:szCs w:val="21"/>
        </w:rPr>
        <w:t>AIoT</w:t>
      </w:r>
      <w:proofErr w:type="spellEnd"/>
      <w:r w:rsidR="00C874ED" w:rsidRPr="00B63BA3">
        <w:rPr>
          <w:rFonts w:ascii="Times New Roman" w:hAnsi="Times New Roman"/>
          <w:szCs w:val="21"/>
        </w:rPr>
        <w:t xml:space="preserve">-SSB </w:t>
      </w:r>
      <w:r w:rsidR="0056426E" w:rsidRPr="00B63BA3">
        <w:rPr>
          <w:rFonts w:ascii="Times New Roman" w:hAnsi="Times New Roman"/>
          <w:szCs w:val="21"/>
        </w:rPr>
        <w:t>would be</w:t>
      </w:r>
      <w:r w:rsidR="00466894" w:rsidRPr="00B63BA3">
        <w:rPr>
          <w:rFonts w:ascii="Times New Roman" w:hAnsi="Times New Roman"/>
          <w:szCs w:val="21"/>
        </w:rPr>
        <w:t xml:space="preserve"> </w:t>
      </w:r>
      <w:r w:rsidR="00C874ED" w:rsidRPr="00B63BA3">
        <w:rPr>
          <w:rFonts w:ascii="Times New Roman" w:hAnsi="Times New Roman"/>
          <w:szCs w:val="21"/>
        </w:rPr>
        <w:t xml:space="preserve">beneficial to </w:t>
      </w:r>
      <w:r w:rsidR="0066224E" w:rsidRPr="00B63BA3">
        <w:rPr>
          <w:rFonts w:ascii="Times New Roman" w:hAnsi="Times New Roman"/>
          <w:szCs w:val="21"/>
        </w:rPr>
        <w:t>avoid collision between R2D/D2R transmission</w:t>
      </w:r>
      <w:r w:rsidR="00655251" w:rsidRPr="00B63BA3">
        <w:rPr>
          <w:rFonts w:ascii="Times New Roman" w:hAnsi="Times New Roman"/>
          <w:szCs w:val="21"/>
        </w:rPr>
        <w:t>s</w:t>
      </w:r>
      <w:r w:rsidR="0066224E" w:rsidRPr="00B63BA3">
        <w:rPr>
          <w:rFonts w:ascii="Times New Roman" w:hAnsi="Times New Roman"/>
          <w:szCs w:val="21"/>
        </w:rPr>
        <w:t xml:space="preserve"> and </w:t>
      </w:r>
      <w:proofErr w:type="spellStart"/>
      <w:r w:rsidR="0066224E" w:rsidRPr="00B63BA3">
        <w:rPr>
          <w:rFonts w:ascii="Times New Roman" w:hAnsi="Times New Roman"/>
          <w:szCs w:val="21"/>
        </w:rPr>
        <w:t>AIoT</w:t>
      </w:r>
      <w:proofErr w:type="spellEnd"/>
      <w:r w:rsidR="0066224E" w:rsidRPr="00B63BA3">
        <w:rPr>
          <w:rFonts w:ascii="Times New Roman" w:hAnsi="Times New Roman"/>
          <w:szCs w:val="21"/>
        </w:rPr>
        <w:t xml:space="preserve">-SSB </w:t>
      </w:r>
      <w:r w:rsidR="003B65BB" w:rsidRPr="00B63BA3">
        <w:rPr>
          <w:rFonts w:ascii="Times New Roman" w:hAnsi="Times New Roman"/>
          <w:szCs w:val="21"/>
        </w:rPr>
        <w:t xml:space="preserve">as shown in </w:t>
      </w:r>
      <w:r w:rsidR="00A5742B" w:rsidRPr="00B63BA3">
        <w:rPr>
          <w:rFonts w:ascii="Times New Roman" w:hAnsi="Times New Roman"/>
          <w:b/>
          <w:color w:val="FF0000"/>
          <w:szCs w:val="21"/>
        </w:rPr>
        <w:fldChar w:fldCharType="begin"/>
      </w:r>
      <w:r w:rsidR="00A5742B" w:rsidRPr="00B63BA3">
        <w:rPr>
          <w:rFonts w:ascii="Times New Roman" w:hAnsi="Times New Roman"/>
          <w:b/>
          <w:szCs w:val="21"/>
        </w:rPr>
        <w:instrText xml:space="preserve"> REF _Ref209635095 \h </w:instrText>
      </w:r>
      <w:r w:rsidR="00E656EA" w:rsidRPr="00B63BA3">
        <w:rPr>
          <w:rFonts w:ascii="Times New Roman" w:hAnsi="Times New Roman"/>
          <w:b/>
          <w:color w:val="FF0000"/>
          <w:szCs w:val="21"/>
        </w:rPr>
        <w:instrText xml:space="preserve"> \* MERGEFORMAT </w:instrText>
      </w:r>
      <w:r w:rsidR="00A5742B" w:rsidRPr="00B63BA3">
        <w:rPr>
          <w:rFonts w:ascii="Times New Roman" w:hAnsi="Times New Roman"/>
          <w:b/>
          <w:color w:val="FF0000"/>
          <w:szCs w:val="21"/>
        </w:rPr>
      </w:r>
      <w:r w:rsidR="00A5742B" w:rsidRPr="00B63BA3">
        <w:rPr>
          <w:rFonts w:ascii="Times New Roman" w:hAnsi="Times New Roman"/>
          <w:b/>
          <w:color w:val="FF0000"/>
          <w:szCs w:val="21"/>
        </w:rPr>
        <w:fldChar w:fldCharType="separate"/>
      </w:r>
      <w:r w:rsidR="00A71C9B" w:rsidRPr="00B63BA3">
        <w:rPr>
          <w:rFonts w:ascii="Times New Roman" w:eastAsia="黑体" w:hAnsi="Times New Roman" w:cs="Times New Roman"/>
          <w:b/>
          <w:bCs/>
          <w:kern w:val="0"/>
          <w:szCs w:val="21"/>
        </w:rPr>
        <w:t xml:space="preserve">Figure </w:t>
      </w:r>
      <w:r w:rsidR="00A71C9B" w:rsidRPr="00B63BA3">
        <w:rPr>
          <w:rFonts w:ascii="Times New Roman" w:eastAsia="黑体" w:hAnsi="Times New Roman" w:cs="Times New Roman"/>
          <w:b/>
          <w:bCs/>
          <w:noProof/>
          <w:kern w:val="0"/>
          <w:szCs w:val="21"/>
        </w:rPr>
        <w:t>4</w:t>
      </w:r>
      <w:r w:rsidR="00A5742B" w:rsidRPr="00B63BA3">
        <w:rPr>
          <w:rFonts w:ascii="Times New Roman" w:hAnsi="Times New Roman"/>
          <w:b/>
          <w:color w:val="FF0000"/>
          <w:szCs w:val="21"/>
        </w:rPr>
        <w:fldChar w:fldCharType="end"/>
      </w:r>
      <w:r w:rsidR="00C874ED" w:rsidRPr="00B63BA3">
        <w:rPr>
          <w:rFonts w:ascii="Times New Roman" w:hAnsi="Times New Roman"/>
          <w:szCs w:val="21"/>
        </w:rPr>
        <w:t>.</w:t>
      </w:r>
    </w:p>
    <w:p w14:paraId="5B803CE2" w14:textId="1B582FDA" w:rsidR="0066224E" w:rsidRPr="00B63BA3" w:rsidRDefault="00AA20EF" w:rsidP="00AA20EF">
      <w:pPr>
        <w:adjustRightInd w:val="0"/>
        <w:snapToGrid w:val="0"/>
        <w:spacing w:beforeLines="50" w:before="156" w:afterLines="50" w:after="156" w:line="276" w:lineRule="auto"/>
        <w:jc w:val="center"/>
        <w:rPr>
          <w:szCs w:val="21"/>
        </w:rPr>
      </w:pPr>
      <w:r w:rsidRPr="00B63BA3">
        <w:rPr>
          <w:szCs w:val="21"/>
        </w:rPr>
        <w:object w:dxaOrig="25535" w:dyaOrig="2915" w14:anchorId="2C711C21">
          <v:shape id="_x0000_i1027" type="#_x0000_t75" style="width:398.05pt;height:45.25pt" o:ole="">
            <v:imagedata r:id="rId18" o:title=""/>
          </v:shape>
          <o:OLEObject Type="Embed" ProgID="Visio.Drawing.15" ShapeID="_x0000_i1027" DrawAspect="Content" ObjectID="_1820759722" r:id="rId19"/>
        </w:object>
      </w:r>
    </w:p>
    <w:p w14:paraId="61AC7ED8" w14:textId="09D80C95" w:rsidR="0066224E" w:rsidRPr="00B63BA3" w:rsidRDefault="0066224E" w:rsidP="00201F88">
      <w:pPr>
        <w:adjustRightInd w:val="0"/>
        <w:snapToGrid w:val="0"/>
        <w:spacing w:beforeLines="50" w:before="156" w:afterLines="50" w:after="156" w:line="276" w:lineRule="auto"/>
        <w:jc w:val="center"/>
        <w:rPr>
          <w:rFonts w:ascii="Times New Roman" w:eastAsia="等线" w:hAnsi="Times New Roman"/>
          <w:b/>
          <w:szCs w:val="21"/>
        </w:rPr>
      </w:pPr>
      <w:bookmarkStart w:id="35" w:name="_Ref209635095"/>
      <w:r w:rsidRPr="00B63BA3">
        <w:rPr>
          <w:rFonts w:ascii="Times New Roman" w:eastAsia="黑体" w:hAnsi="Times New Roman" w:cs="Times New Roman"/>
          <w:b/>
          <w:bCs/>
          <w:kern w:val="0"/>
          <w:szCs w:val="21"/>
        </w:rPr>
        <w:lastRenderedPageBreak/>
        <w:t xml:space="preserve">Figure </w:t>
      </w:r>
      <w:r w:rsidRPr="00B63BA3">
        <w:rPr>
          <w:rFonts w:ascii="Times New Roman" w:eastAsia="黑体" w:hAnsi="Times New Roman" w:cs="Times New Roman"/>
          <w:b/>
          <w:bCs/>
          <w:kern w:val="0"/>
          <w:szCs w:val="21"/>
        </w:rPr>
        <w:fldChar w:fldCharType="begin"/>
      </w:r>
      <w:r w:rsidRPr="00B63BA3">
        <w:rPr>
          <w:rFonts w:ascii="Times New Roman" w:eastAsia="黑体" w:hAnsi="Times New Roman" w:cs="Times New Roman"/>
          <w:b/>
          <w:bCs/>
          <w:kern w:val="0"/>
          <w:szCs w:val="21"/>
        </w:rPr>
        <w:instrText xml:space="preserve"> SEQ Figure \* ARABIC </w:instrText>
      </w:r>
      <w:r w:rsidRPr="00B63BA3">
        <w:rPr>
          <w:rFonts w:ascii="Times New Roman" w:eastAsia="黑体" w:hAnsi="Times New Roman" w:cs="Times New Roman"/>
          <w:b/>
          <w:bCs/>
          <w:kern w:val="0"/>
          <w:szCs w:val="21"/>
        </w:rPr>
        <w:fldChar w:fldCharType="separate"/>
      </w:r>
      <w:r w:rsidR="004D2606" w:rsidRPr="00B63BA3">
        <w:rPr>
          <w:rFonts w:ascii="Times New Roman" w:eastAsia="黑体" w:hAnsi="Times New Roman" w:cs="Times New Roman"/>
          <w:b/>
          <w:bCs/>
          <w:noProof/>
          <w:kern w:val="0"/>
          <w:szCs w:val="21"/>
        </w:rPr>
        <w:t>4</w:t>
      </w:r>
      <w:r w:rsidRPr="00B63BA3">
        <w:rPr>
          <w:rFonts w:ascii="Times New Roman" w:eastAsia="黑体" w:hAnsi="Times New Roman" w:cs="Times New Roman"/>
          <w:b/>
          <w:bCs/>
          <w:kern w:val="0"/>
          <w:szCs w:val="21"/>
        </w:rPr>
        <w:fldChar w:fldCharType="end"/>
      </w:r>
      <w:bookmarkEnd w:id="35"/>
      <w:r w:rsidRPr="00B63BA3">
        <w:rPr>
          <w:rFonts w:ascii="Times New Roman" w:hAnsi="Times New Roman" w:cs="Times New Roman"/>
          <w:b/>
          <w:bCs/>
          <w:kern w:val="0"/>
          <w:szCs w:val="21"/>
        </w:rPr>
        <w:t xml:space="preserve"> </w:t>
      </w:r>
      <w:r w:rsidRPr="00B63BA3">
        <w:rPr>
          <w:rFonts w:ascii="Times New Roman" w:eastAsia="等线" w:hAnsi="Times New Roman"/>
          <w:b/>
          <w:szCs w:val="21"/>
        </w:rPr>
        <w:t>C</w:t>
      </w:r>
      <w:r w:rsidRPr="00B63BA3">
        <w:rPr>
          <w:rFonts w:ascii="Times New Roman" w:eastAsia="等线" w:hAnsi="Times New Roman" w:hint="eastAsia"/>
          <w:b/>
          <w:szCs w:val="21"/>
        </w:rPr>
        <w:t>o</w:t>
      </w:r>
      <w:r w:rsidRPr="00B63BA3">
        <w:rPr>
          <w:rFonts w:ascii="Times New Roman" w:eastAsia="等线" w:hAnsi="Times New Roman"/>
          <w:b/>
          <w:szCs w:val="21"/>
        </w:rPr>
        <w:t>llision between AIOT-SSB and another R2D transmission</w:t>
      </w:r>
    </w:p>
    <w:p w14:paraId="535479F4" w14:textId="28C12195" w:rsidR="003B65BB" w:rsidRPr="00B63BA3" w:rsidRDefault="00C874ED" w:rsidP="00C874ED">
      <w:pPr>
        <w:adjustRightInd w:val="0"/>
        <w:snapToGrid w:val="0"/>
        <w:spacing w:beforeLines="50" w:before="156" w:line="276" w:lineRule="auto"/>
        <w:jc w:val="both"/>
        <w:rPr>
          <w:rFonts w:ascii="Times New Roman" w:hAnsi="Times New Roman"/>
          <w:b/>
          <w:bCs/>
          <w:szCs w:val="21"/>
        </w:rPr>
      </w:pPr>
      <w:bookmarkStart w:id="36" w:name="_Ref210139232"/>
      <w:r w:rsidRPr="00B63BA3">
        <w:rPr>
          <w:rFonts w:ascii="Times New Roman" w:hAnsi="Times New Roman"/>
          <w:b/>
          <w:szCs w:val="21"/>
        </w:rPr>
        <w:t xml:space="preserve">Observation </w:t>
      </w:r>
      <w:r w:rsidR="000F785C" w:rsidRPr="00B63BA3">
        <w:rPr>
          <w:rFonts w:ascii="Times New Roman" w:hAnsi="Times New Roman"/>
          <w:b/>
          <w:szCs w:val="21"/>
        </w:rPr>
        <w:fldChar w:fldCharType="begin"/>
      </w:r>
      <w:r w:rsidR="000F785C" w:rsidRPr="00B63BA3">
        <w:rPr>
          <w:rFonts w:ascii="Times New Roman" w:hAnsi="Times New Roman"/>
          <w:b/>
          <w:szCs w:val="21"/>
        </w:rPr>
        <w:instrText xml:space="preserve"> SEQ Observation \* ARABIC </w:instrText>
      </w:r>
      <w:r w:rsidR="000F785C" w:rsidRPr="00B63BA3">
        <w:rPr>
          <w:rFonts w:ascii="Times New Roman" w:hAnsi="Times New Roman"/>
          <w:b/>
          <w:szCs w:val="21"/>
        </w:rPr>
        <w:fldChar w:fldCharType="separate"/>
      </w:r>
      <w:r w:rsidR="00A71C9B" w:rsidRPr="00B63BA3">
        <w:rPr>
          <w:rFonts w:ascii="Times New Roman" w:hAnsi="Times New Roman"/>
          <w:b/>
          <w:noProof/>
          <w:szCs w:val="21"/>
        </w:rPr>
        <w:t>12</w:t>
      </w:r>
      <w:r w:rsidR="000F785C" w:rsidRPr="00B63BA3">
        <w:rPr>
          <w:rFonts w:ascii="Times New Roman" w:hAnsi="Times New Roman"/>
          <w:b/>
          <w:szCs w:val="21"/>
        </w:rPr>
        <w:fldChar w:fldCharType="end"/>
      </w:r>
      <w:r w:rsidR="003B65BB" w:rsidRPr="00B63BA3">
        <w:rPr>
          <w:rFonts w:ascii="Times New Roman" w:hAnsi="Times New Roman"/>
          <w:b/>
          <w:bCs/>
          <w:szCs w:val="21"/>
        </w:rPr>
        <w:t xml:space="preserve">: </w:t>
      </w:r>
      <w:r w:rsidR="000C1FC0" w:rsidRPr="00B63BA3">
        <w:rPr>
          <w:rFonts w:ascii="Times New Roman" w:hAnsi="Times New Roman"/>
          <w:b/>
          <w:bCs/>
          <w:szCs w:val="21"/>
        </w:rPr>
        <w:t xml:space="preserve">The periodicity of LP-SS design used for timing sync in R19 LP-WUS WI e.g., 320ms is determined under the condition that no preamble before </w:t>
      </w:r>
      <w:r w:rsidR="00EE1DF0" w:rsidRPr="00B63BA3">
        <w:rPr>
          <w:rFonts w:ascii="Times New Roman" w:hAnsi="Times New Roman"/>
          <w:b/>
          <w:bCs/>
          <w:szCs w:val="21"/>
        </w:rPr>
        <w:t xml:space="preserve">a </w:t>
      </w:r>
      <w:r w:rsidR="000C1FC0" w:rsidRPr="00B63BA3">
        <w:rPr>
          <w:rFonts w:ascii="Times New Roman" w:hAnsi="Times New Roman"/>
          <w:b/>
          <w:bCs/>
          <w:szCs w:val="21"/>
        </w:rPr>
        <w:t>LP-WUS. And f</w:t>
      </w:r>
      <w:r w:rsidR="003B65BB" w:rsidRPr="00B63BA3">
        <w:rPr>
          <w:rFonts w:ascii="Times New Roman" w:hAnsi="Times New Roman"/>
          <w:b/>
          <w:bCs/>
          <w:szCs w:val="21"/>
        </w:rPr>
        <w:t xml:space="preserve">or R20 </w:t>
      </w:r>
      <w:proofErr w:type="spellStart"/>
      <w:r w:rsidR="003B65BB" w:rsidRPr="00B63BA3">
        <w:rPr>
          <w:rFonts w:ascii="Times New Roman" w:hAnsi="Times New Roman"/>
          <w:b/>
          <w:bCs/>
          <w:szCs w:val="21"/>
        </w:rPr>
        <w:t>AIoT</w:t>
      </w:r>
      <w:proofErr w:type="spellEnd"/>
      <w:r w:rsidR="003B65BB" w:rsidRPr="00B63BA3">
        <w:rPr>
          <w:rFonts w:ascii="Times New Roman" w:hAnsi="Times New Roman"/>
          <w:b/>
          <w:bCs/>
          <w:szCs w:val="21"/>
        </w:rPr>
        <w:t xml:space="preserve"> design, due to the existing of R2D preamble, the periodicity of periodic R2D sync signal can be further extend</w:t>
      </w:r>
      <w:r w:rsidR="00985503" w:rsidRPr="00B63BA3">
        <w:rPr>
          <w:rFonts w:ascii="Times New Roman" w:hAnsi="Times New Roman"/>
          <w:b/>
          <w:bCs/>
          <w:szCs w:val="21"/>
        </w:rPr>
        <w:t>ed</w:t>
      </w:r>
      <w:r w:rsidR="003B65BB" w:rsidRPr="00B63BA3">
        <w:rPr>
          <w:rFonts w:ascii="Times New Roman" w:hAnsi="Times New Roman"/>
          <w:b/>
          <w:bCs/>
          <w:szCs w:val="21"/>
        </w:rPr>
        <w:t xml:space="preserve"> i.e., larger than 320ms.</w:t>
      </w:r>
      <w:bookmarkEnd w:id="36"/>
    </w:p>
    <w:p w14:paraId="5A7C03D1" w14:textId="131D6C98" w:rsidR="000C1FC0" w:rsidRPr="00B63BA3" w:rsidRDefault="00C17747" w:rsidP="000C1FC0">
      <w:pPr>
        <w:adjustRightInd w:val="0"/>
        <w:snapToGrid w:val="0"/>
        <w:spacing w:beforeLines="50" w:before="156" w:line="276" w:lineRule="auto"/>
        <w:jc w:val="both"/>
        <w:rPr>
          <w:rFonts w:ascii="Times New Roman" w:hAnsi="Times New Roman"/>
          <w:b/>
          <w:bCs/>
          <w:szCs w:val="21"/>
        </w:rPr>
      </w:pPr>
      <w:bookmarkStart w:id="37" w:name="_Ref210139354"/>
      <w:r w:rsidRPr="00B63BA3">
        <w:rPr>
          <w:rFonts w:ascii="Times New Roman" w:eastAsia="宋体" w:hAnsi="Times New Roman"/>
          <w:b/>
          <w:szCs w:val="21"/>
        </w:rPr>
        <w:t xml:space="preserve">Proposal </w:t>
      </w:r>
      <w:r w:rsidRPr="00B63BA3">
        <w:rPr>
          <w:rFonts w:ascii="Times New Roman" w:eastAsia="宋体" w:hAnsi="Times New Roman"/>
          <w:b/>
          <w:szCs w:val="21"/>
        </w:rPr>
        <w:fldChar w:fldCharType="begin"/>
      </w:r>
      <w:r w:rsidRPr="00B63BA3">
        <w:rPr>
          <w:rFonts w:ascii="Times New Roman" w:eastAsia="宋体" w:hAnsi="Times New Roman"/>
          <w:b/>
          <w:szCs w:val="21"/>
        </w:rPr>
        <w:instrText xml:space="preserve"> SEQ Proposal \* ARABIC </w:instrText>
      </w:r>
      <w:r w:rsidRPr="00B63BA3">
        <w:rPr>
          <w:rFonts w:ascii="Times New Roman" w:eastAsia="宋体" w:hAnsi="Times New Roman"/>
          <w:b/>
          <w:szCs w:val="21"/>
        </w:rPr>
        <w:fldChar w:fldCharType="separate"/>
      </w:r>
      <w:r w:rsidR="00A71C9B" w:rsidRPr="00B63BA3">
        <w:rPr>
          <w:rFonts w:ascii="Times New Roman" w:eastAsia="宋体" w:hAnsi="Times New Roman"/>
          <w:b/>
          <w:noProof/>
          <w:szCs w:val="21"/>
        </w:rPr>
        <w:t>5</w:t>
      </w:r>
      <w:r w:rsidRPr="00B63BA3">
        <w:rPr>
          <w:rFonts w:ascii="Times New Roman" w:eastAsia="宋体" w:hAnsi="Times New Roman"/>
          <w:b/>
          <w:szCs w:val="21"/>
        </w:rPr>
        <w:fldChar w:fldCharType="end"/>
      </w:r>
      <w:r w:rsidRPr="00B63BA3" w:rsidDel="00D309A7">
        <w:rPr>
          <w:rFonts w:ascii="Times New Roman" w:eastAsia="等线" w:hAnsi="Times New Roman"/>
          <w:b/>
          <w:szCs w:val="21"/>
        </w:rPr>
        <w:t>:</w:t>
      </w:r>
      <w:r w:rsidR="000C1FC0" w:rsidRPr="00B63BA3">
        <w:rPr>
          <w:rFonts w:ascii="Times New Roman" w:hAnsi="Times New Roman"/>
          <w:b/>
          <w:bCs/>
          <w:szCs w:val="21"/>
        </w:rPr>
        <w:t xml:space="preserve"> </w:t>
      </w:r>
      <w:r w:rsidRPr="00B63BA3">
        <w:rPr>
          <w:rFonts w:ascii="Times New Roman" w:hAnsi="Times New Roman"/>
          <w:b/>
          <w:bCs/>
          <w:szCs w:val="21"/>
        </w:rPr>
        <w:t>I</w:t>
      </w:r>
      <w:r w:rsidRPr="00B63BA3">
        <w:rPr>
          <w:rFonts w:ascii="Times New Roman" w:hAnsi="Times New Roman" w:hint="eastAsia"/>
          <w:b/>
          <w:bCs/>
          <w:szCs w:val="21"/>
        </w:rPr>
        <w:t>t</w:t>
      </w:r>
      <w:r w:rsidRPr="00B63BA3">
        <w:rPr>
          <w:rFonts w:ascii="Times New Roman" w:hAnsi="Times New Roman"/>
          <w:b/>
          <w:bCs/>
          <w:szCs w:val="21"/>
        </w:rPr>
        <w:t xml:space="preserve"> </w:t>
      </w:r>
      <w:r w:rsidRPr="00B63BA3">
        <w:rPr>
          <w:rFonts w:ascii="Times New Roman" w:hAnsi="Times New Roman" w:hint="eastAsia"/>
          <w:b/>
          <w:bCs/>
          <w:szCs w:val="21"/>
        </w:rPr>
        <w:t>is</w:t>
      </w:r>
      <w:r w:rsidRPr="00B63BA3">
        <w:rPr>
          <w:rFonts w:ascii="Times New Roman" w:hAnsi="Times New Roman"/>
          <w:b/>
          <w:bCs/>
          <w:szCs w:val="21"/>
        </w:rPr>
        <w:t xml:space="preserve"> beneficial to consider a</w:t>
      </w:r>
      <w:r w:rsidR="000C1FC0" w:rsidRPr="00B63BA3">
        <w:rPr>
          <w:rFonts w:ascii="Times New Roman" w:hAnsi="Times New Roman"/>
          <w:b/>
          <w:bCs/>
          <w:szCs w:val="21"/>
        </w:rPr>
        <w:t xml:space="preserve"> large periodicity </w:t>
      </w:r>
      <w:r w:rsidRPr="00B63BA3">
        <w:rPr>
          <w:rFonts w:ascii="Times New Roman" w:hAnsi="Times New Roman"/>
          <w:b/>
          <w:bCs/>
          <w:szCs w:val="21"/>
        </w:rPr>
        <w:t xml:space="preserve">for </w:t>
      </w:r>
      <w:r w:rsidR="00250454" w:rsidRPr="00B63BA3">
        <w:rPr>
          <w:rFonts w:ascii="Times New Roman" w:eastAsia="宋体" w:hAnsi="Times New Roman"/>
          <w:b/>
          <w:bCs/>
          <w:szCs w:val="21"/>
        </w:rPr>
        <w:t>periodic sync signal</w:t>
      </w:r>
      <w:r w:rsidR="00745515" w:rsidRPr="00B63BA3">
        <w:rPr>
          <w:rFonts w:ascii="Times New Roman" w:eastAsia="宋体" w:hAnsi="Times New Roman"/>
          <w:b/>
          <w:bCs/>
          <w:szCs w:val="21"/>
        </w:rPr>
        <w:t xml:space="preserve"> </w:t>
      </w:r>
      <w:r w:rsidR="00250454" w:rsidRPr="00B63BA3">
        <w:rPr>
          <w:rFonts w:ascii="Times New Roman" w:hAnsi="Times New Roman"/>
          <w:b/>
          <w:bCs/>
          <w:szCs w:val="21"/>
        </w:rPr>
        <w:t>(</w:t>
      </w:r>
      <w:proofErr w:type="spellStart"/>
      <w:r w:rsidR="000C1FC0" w:rsidRPr="00B63BA3">
        <w:rPr>
          <w:rFonts w:ascii="Times New Roman" w:hAnsi="Times New Roman"/>
          <w:b/>
          <w:bCs/>
          <w:szCs w:val="21"/>
        </w:rPr>
        <w:t>AIoT</w:t>
      </w:r>
      <w:proofErr w:type="spellEnd"/>
      <w:r w:rsidR="000C1FC0" w:rsidRPr="00B63BA3">
        <w:rPr>
          <w:rFonts w:ascii="Times New Roman" w:hAnsi="Times New Roman"/>
          <w:b/>
          <w:bCs/>
          <w:szCs w:val="21"/>
        </w:rPr>
        <w:t>-SSB</w:t>
      </w:r>
      <w:r w:rsidR="00250454" w:rsidRPr="00B63BA3">
        <w:rPr>
          <w:rFonts w:ascii="Times New Roman" w:hAnsi="Times New Roman"/>
          <w:b/>
          <w:bCs/>
          <w:szCs w:val="21"/>
        </w:rPr>
        <w:t>)</w:t>
      </w:r>
      <w:r w:rsidR="000C1FC0" w:rsidRPr="00B63BA3">
        <w:rPr>
          <w:rFonts w:ascii="Times New Roman" w:hAnsi="Times New Roman"/>
          <w:b/>
          <w:bCs/>
          <w:szCs w:val="21"/>
        </w:rPr>
        <w:t xml:space="preserve"> to avoid collision between R2D/D2R transmissions and </w:t>
      </w:r>
      <w:proofErr w:type="spellStart"/>
      <w:r w:rsidR="000C1FC0" w:rsidRPr="00B63BA3">
        <w:rPr>
          <w:rFonts w:ascii="Times New Roman" w:hAnsi="Times New Roman"/>
          <w:b/>
          <w:bCs/>
          <w:szCs w:val="21"/>
        </w:rPr>
        <w:t>AIoT</w:t>
      </w:r>
      <w:proofErr w:type="spellEnd"/>
      <w:r w:rsidR="000C1FC0" w:rsidRPr="00B63BA3">
        <w:rPr>
          <w:rFonts w:ascii="Times New Roman" w:hAnsi="Times New Roman"/>
          <w:b/>
          <w:bCs/>
          <w:szCs w:val="21"/>
        </w:rPr>
        <w:t>-SSB.</w:t>
      </w:r>
      <w:bookmarkEnd w:id="37"/>
    </w:p>
    <w:p w14:paraId="37D0E784" w14:textId="4ADB4A35" w:rsidR="00A24B2D" w:rsidRPr="001A7BBC" w:rsidRDefault="000E32F6" w:rsidP="00F6443A">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r>
        <w:rPr>
          <w:rFonts w:ascii="Arial" w:hAnsi="Arial" w:cs="Arial"/>
          <w:b w:val="0"/>
          <w:bCs w:val="0"/>
          <w:sz w:val="28"/>
          <w:szCs w:val="28"/>
        </w:rPr>
        <w:t>R2D preamble</w:t>
      </w:r>
      <w:r w:rsidR="006C4870">
        <w:rPr>
          <w:rFonts w:ascii="Arial" w:hAnsi="Arial" w:cs="Arial"/>
          <w:b w:val="0"/>
          <w:bCs w:val="0"/>
          <w:sz w:val="28"/>
          <w:szCs w:val="28"/>
        </w:rPr>
        <w:t xml:space="preserve"> </w:t>
      </w:r>
      <w:r w:rsidR="008D2D7F">
        <w:rPr>
          <w:rFonts w:ascii="Arial" w:hAnsi="Arial" w:cs="Arial"/>
          <w:b w:val="0"/>
          <w:bCs w:val="0"/>
          <w:sz w:val="28"/>
          <w:szCs w:val="28"/>
        </w:rPr>
        <w:t xml:space="preserve">preceding </w:t>
      </w:r>
      <w:r w:rsidR="008D2D7F">
        <w:rPr>
          <w:rFonts w:ascii="Arial" w:hAnsi="Arial" w:cs="Arial" w:hint="eastAsia"/>
          <w:b w:val="0"/>
          <w:bCs w:val="0"/>
          <w:sz w:val="28"/>
          <w:szCs w:val="28"/>
        </w:rPr>
        <w:t>PRDCH</w:t>
      </w:r>
    </w:p>
    <w:tbl>
      <w:tblPr>
        <w:tblStyle w:val="a8"/>
        <w:tblW w:w="0" w:type="auto"/>
        <w:tblLook w:val="04A0" w:firstRow="1" w:lastRow="0" w:firstColumn="1" w:lastColumn="0" w:noHBand="0" w:noVBand="1"/>
      </w:tblPr>
      <w:tblGrid>
        <w:gridCol w:w="9060"/>
      </w:tblGrid>
      <w:tr w:rsidR="00BD61E8" w14:paraId="54177E16" w14:textId="77777777" w:rsidTr="00BD61E8">
        <w:tc>
          <w:tcPr>
            <w:tcW w:w="9060" w:type="dxa"/>
          </w:tcPr>
          <w:p w14:paraId="227F029C" w14:textId="77777777" w:rsidR="00BD61E8" w:rsidRPr="00237CFA" w:rsidRDefault="00BD61E8" w:rsidP="00BD61E8">
            <w:pPr>
              <w:adjustRightInd w:val="0"/>
              <w:snapToGrid w:val="0"/>
              <w:rPr>
                <w:rFonts w:ascii="Times New Roman" w:hAnsi="Times New Roman" w:cs="Times New Roman"/>
                <w:lang w:eastAsia="ko-KR"/>
              </w:rPr>
            </w:pPr>
            <w:r w:rsidRPr="00237CFA">
              <w:rPr>
                <w:rFonts w:ascii="Times New Roman" w:hAnsi="Times New Roman" w:cs="Times New Roman"/>
                <w:highlight w:val="green"/>
                <w:lang w:eastAsia="ko-KR"/>
              </w:rPr>
              <w:t>Agreement</w:t>
            </w:r>
          </w:p>
          <w:p w14:paraId="7D93D021" w14:textId="77777777" w:rsidR="00BD61E8" w:rsidRPr="00237CFA" w:rsidRDefault="00BD61E8" w:rsidP="00BD61E8">
            <w:pPr>
              <w:adjustRightInd w:val="0"/>
              <w:snapToGrid w:val="0"/>
              <w:rPr>
                <w:rFonts w:ascii="Times New Roman" w:hAnsi="Times New Roman" w:cs="Times New Roman"/>
                <w:lang w:eastAsia="ko-KR"/>
              </w:rPr>
            </w:pPr>
            <w:r w:rsidRPr="00237CFA">
              <w:rPr>
                <w:rFonts w:ascii="Times New Roman" w:hAnsi="Times New Roman" w:cs="Times New Roman"/>
                <w:lang w:eastAsia="ko-KR"/>
              </w:rPr>
              <w:t>For R2D signal(s), study at least the following functionalities (if needed), and study whether to reuse/enhance existing R2D signal(s) or to introduce new R2D signal(s) for the following functionalities (if needed):</w:t>
            </w:r>
          </w:p>
          <w:p w14:paraId="2AA4860D" w14:textId="77777777" w:rsidR="00BD61E8" w:rsidRPr="00F227CF" w:rsidRDefault="00BD61E8" w:rsidP="00BD61E8">
            <w:pPr>
              <w:pStyle w:val="a7"/>
              <w:numPr>
                <w:ilvl w:val="0"/>
                <w:numId w:val="23"/>
              </w:numPr>
              <w:overflowPunct w:val="0"/>
              <w:autoSpaceDE w:val="0"/>
              <w:autoSpaceDN w:val="0"/>
              <w:adjustRightInd w:val="0"/>
              <w:snapToGrid w:val="0"/>
              <w:ind w:firstLineChars="0"/>
              <w:textAlignment w:val="baseline"/>
              <w:rPr>
                <w:rFonts w:ascii="Times New Roman" w:hAnsi="Times New Roman" w:cs="Times New Roman"/>
                <w:lang w:eastAsia="ko-KR"/>
              </w:rPr>
            </w:pPr>
            <w:r w:rsidRPr="00F227CF">
              <w:rPr>
                <w:rFonts w:ascii="Times New Roman" w:hAnsi="Times New Roman" w:cs="Times New Roman"/>
                <w:lang w:eastAsia="ko-KR"/>
              </w:rPr>
              <w:t>R2D chip duration determination</w:t>
            </w:r>
          </w:p>
          <w:p w14:paraId="04B76CEE" w14:textId="77777777" w:rsidR="00BD61E8" w:rsidRPr="00F227CF" w:rsidRDefault="00BD61E8" w:rsidP="00BD61E8">
            <w:pPr>
              <w:pStyle w:val="a7"/>
              <w:numPr>
                <w:ilvl w:val="0"/>
                <w:numId w:val="23"/>
              </w:numPr>
              <w:overflowPunct w:val="0"/>
              <w:autoSpaceDE w:val="0"/>
              <w:autoSpaceDN w:val="0"/>
              <w:adjustRightInd w:val="0"/>
              <w:snapToGrid w:val="0"/>
              <w:ind w:firstLineChars="0"/>
              <w:textAlignment w:val="baseline"/>
              <w:rPr>
                <w:rFonts w:ascii="Times New Roman" w:hAnsi="Times New Roman" w:cs="Times New Roman"/>
                <w:lang w:eastAsia="ko-KR"/>
              </w:rPr>
            </w:pPr>
            <w:r w:rsidRPr="00F227CF">
              <w:rPr>
                <w:rFonts w:ascii="Times New Roman" w:hAnsi="Times New Roman" w:cs="Times New Roman"/>
                <w:lang w:eastAsia="ko-KR"/>
              </w:rPr>
              <w:t>indication of the start of R2D</w:t>
            </w:r>
          </w:p>
          <w:p w14:paraId="0BDA8F86" w14:textId="77777777" w:rsidR="00BD61E8" w:rsidRPr="00F227CF" w:rsidRDefault="00BD61E8" w:rsidP="00BD61E8">
            <w:pPr>
              <w:pStyle w:val="a7"/>
              <w:numPr>
                <w:ilvl w:val="0"/>
                <w:numId w:val="23"/>
              </w:numPr>
              <w:overflowPunct w:val="0"/>
              <w:autoSpaceDE w:val="0"/>
              <w:autoSpaceDN w:val="0"/>
              <w:adjustRightInd w:val="0"/>
              <w:snapToGrid w:val="0"/>
              <w:ind w:firstLineChars="0"/>
              <w:textAlignment w:val="baseline"/>
              <w:rPr>
                <w:rFonts w:ascii="Times New Roman" w:hAnsi="Times New Roman" w:cs="Times New Roman"/>
                <w:lang w:eastAsia="ko-KR"/>
              </w:rPr>
            </w:pPr>
            <w:r w:rsidRPr="00F227CF">
              <w:rPr>
                <w:rFonts w:ascii="Times New Roman" w:hAnsi="Times New Roman" w:cs="Times New Roman"/>
                <w:lang w:eastAsia="ko-KR"/>
              </w:rPr>
              <w:t>indication of the end of PRDCH</w:t>
            </w:r>
          </w:p>
          <w:p w14:paraId="5AC0CFD6" w14:textId="77777777" w:rsidR="00BD61E8" w:rsidRPr="00237CFA" w:rsidRDefault="00BD61E8" w:rsidP="00BD61E8">
            <w:pPr>
              <w:pStyle w:val="a7"/>
              <w:numPr>
                <w:ilvl w:val="0"/>
                <w:numId w:val="23"/>
              </w:numPr>
              <w:overflowPunct w:val="0"/>
              <w:autoSpaceDE w:val="0"/>
              <w:autoSpaceDN w:val="0"/>
              <w:adjustRightInd w:val="0"/>
              <w:snapToGrid w:val="0"/>
              <w:ind w:firstLineChars="0"/>
              <w:textAlignment w:val="baseline"/>
              <w:rPr>
                <w:rFonts w:ascii="Times New Roman" w:hAnsi="Times New Roman" w:cs="Times New Roman"/>
                <w:lang w:eastAsia="ko-KR"/>
              </w:rPr>
            </w:pPr>
            <w:r w:rsidRPr="00237CFA">
              <w:rPr>
                <w:rFonts w:ascii="Times New Roman" w:hAnsi="Times New Roman" w:cs="Times New Roman"/>
                <w:lang w:eastAsia="ko-KR"/>
              </w:rPr>
              <w:t>frequency synchronization (including frequency acquisition)</w:t>
            </w:r>
          </w:p>
          <w:p w14:paraId="31F21B83" w14:textId="77777777" w:rsidR="00BD61E8" w:rsidRPr="00237CFA" w:rsidRDefault="00BD61E8" w:rsidP="00BD61E8">
            <w:pPr>
              <w:pStyle w:val="a7"/>
              <w:numPr>
                <w:ilvl w:val="0"/>
                <w:numId w:val="23"/>
              </w:numPr>
              <w:overflowPunct w:val="0"/>
              <w:autoSpaceDE w:val="0"/>
              <w:autoSpaceDN w:val="0"/>
              <w:adjustRightInd w:val="0"/>
              <w:snapToGrid w:val="0"/>
              <w:ind w:firstLineChars="0"/>
              <w:textAlignment w:val="baseline"/>
              <w:rPr>
                <w:rFonts w:ascii="Times New Roman" w:hAnsi="Times New Roman" w:cs="Times New Roman"/>
                <w:lang w:eastAsia="ko-KR"/>
              </w:rPr>
            </w:pPr>
            <w:r w:rsidRPr="00237CFA">
              <w:rPr>
                <w:rFonts w:ascii="Times New Roman" w:hAnsi="Times New Roman" w:cs="Times New Roman"/>
                <w:lang w:eastAsia="ko-KR"/>
              </w:rPr>
              <w:t>CFO estimation / LO calibration</w:t>
            </w:r>
          </w:p>
          <w:p w14:paraId="3016311B" w14:textId="77777777" w:rsidR="00BD61E8" w:rsidRPr="00F227CF" w:rsidRDefault="00BD61E8" w:rsidP="00BD61E8">
            <w:pPr>
              <w:pStyle w:val="a7"/>
              <w:numPr>
                <w:ilvl w:val="0"/>
                <w:numId w:val="23"/>
              </w:numPr>
              <w:overflowPunct w:val="0"/>
              <w:autoSpaceDE w:val="0"/>
              <w:autoSpaceDN w:val="0"/>
              <w:adjustRightInd w:val="0"/>
              <w:snapToGrid w:val="0"/>
              <w:ind w:firstLineChars="0"/>
              <w:textAlignment w:val="baseline"/>
              <w:rPr>
                <w:rFonts w:ascii="Times New Roman" w:hAnsi="Times New Roman" w:cs="Times New Roman"/>
                <w:lang w:eastAsia="ko-KR"/>
              </w:rPr>
            </w:pPr>
            <w:r w:rsidRPr="00F227CF">
              <w:rPr>
                <w:rFonts w:ascii="Times New Roman" w:hAnsi="Times New Roman" w:cs="Times New Roman"/>
                <w:lang w:eastAsia="ko-KR"/>
              </w:rPr>
              <w:t>SFO calibration</w:t>
            </w:r>
          </w:p>
          <w:p w14:paraId="5E669B58" w14:textId="77777777" w:rsidR="00BD61E8" w:rsidRPr="00F227CF" w:rsidRDefault="00BD61E8" w:rsidP="00BD61E8">
            <w:pPr>
              <w:pStyle w:val="a7"/>
              <w:numPr>
                <w:ilvl w:val="0"/>
                <w:numId w:val="23"/>
              </w:numPr>
              <w:overflowPunct w:val="0"/>
              <w:autoSpaceDE w:val="0"/>
              <w:autoSpaceDN w:val="0"/>
              <w:adjustRightInd w:val="0"/>
              <w:snapToGrid w:val="0"/>
              <w:ind w:firstLineChars="0"/>
              <w:textAlignment w:val="baseline"/>
              <w:rPr>
                <w:rFonts w:ascii="Times New Roman" w:hAnsi="Times New Roman" w:cs="Times New Roman"/>
                <w:lang w:eastAsia="ko-KR"/>
              </w:rPr>
            </w:pPr>
            <w:r w:rsidRPr="00F227CF">
              <w:rPr>
                <w:rFonts w:ascii="Times New Roman" w:hAnsi="Times New Roman" w:cs="Times New Roman"/>
                <w:lang w:eastAsia="ko-KR"/>
              </w:rPr>
              <w:t>timing synchronization/tracking</w:t>
            </w:r>
          </w:p>
          <w:p w14:paraId="21626433" w14:textId="77777777" w:rsidR="00BD61E8" w:rsidRPr="00237CFA" w:rsidRDefault="00BD61E8" w:rsidP="00BD61E8">
            <w:pPr>
              <w:pStyle w:val="a7"/>
              <w:numPr>
                <w:ilvl w:val="0"/>
                <w:numId w:val="23"/>
              </w:numPr>
              <w:overflowPunct w:val="0"/>
              <w:autoSpaceDE w:val="0"/>
              <w:autoSpaceDN w:val="0"/>
              <w:adjustRightInd w:val="0"/>
              <w:snapToGrid w:val="0"/>
              <w:ind w:firstLineChars="0"/>
              <w:textAlignment w:val="baseline"/>
              <w:rPr>
                <w:rFonts w:ascii="Times New Roman" w:hAnsi="Times New Roman" w:cs="Times New Roman"/>
                <w:lang w:eastAsia="ko-KR"/>
              </w:rPr>
            </w:pPr>
            <w:r w:rsidRPr="00237CFA">
              <w:rPr>
                <w:rFonts w:ascii="Times New Roman" w:hAnsi="Times New Roman" w:cs="Times New Roman"/>
                <w:lang w:eastAsia="ko-KR"/>
              </w:rPr>
              <w:t>measurement (e.g., signal strength)</w:t>
            </w:r>
          </w:p>
          <w:p w14:paraId="47468643" w14:textId="4753E74F" w:rsidR="00BD61E8" w:rsidRDefault="00BD61E8" w:rsidP="00B84A4D">
            <w:pPr>
              <w:pStyle w:val="a7"/>
              <w:numPr>
                <w:ilvl w:val="0"/>
                <w:numId w:val="23"/>
              </w:numPr>
              <w:overflowPunct w:val="0"/>
              <w:autoSpaceDE w:val="0"/>
              <w:autoSpaceDN w:val="0"/>
              <w:adjustRightInd w:val="0"/>
              <w:snapToGrid w:val="0"/>
              <w:ind w:firstLineChars="0"/>
              <w:textAlignment w:val="baseline"/>
            </w:pPr>
            <w:r w:rsidRPr="00237CFA">
              <w:rPr>
                <w:rFonts w:ascii="Times New Roman" w:hAnsi="Times New Roman" w:cs="Times New Roman"/>
                <w:lang w:eastAsia="ko-KR"/>
              </w:rPr>
              <w:t>reader identification/differentiation</w:t>
            </w:r>
          </w:p>
        </w:tc>
      </w:tr>
    </w:tbl>
    <w:p w14:paraId="40E5B3BB" w14:textId="0DDF4CC3" w:rsidR="008D2D7F" w:rsidRDefault="00455622" w:rsidP="00CA07E1">
      <w:pPr>
        <w:adjustRightInd w:val="0"/>
        <w:snapToGrid w:val="0"/>
        <w:spacing w:beforeLines="50" w:before="156" w:line="276" w:lineRule="auto"/>
        <w:jc w:val="both"/>
        <w:rPr>
          <w:rFonts w:ascii="Times New Roman" w:eastAsia="宋体" w:hAnsi="Times New Roman" w:cs="Times New Roman"/>
          <w:szCs w:val="20"/>
        </w:rPr>
      </w:pPr>
      <w:r>
        <w:rPr>
          <w:rFonts w:ascii="Times New Roman" w:eastAsia="宋体" w:hAnsi="Times New Roman" w:cs="Times New Roman" w:hint="eastAsia"/>
          <w:szCs w:val="20"/>
        </w:rPr>
        <w:t>As</w:t>
      </w:r>
      <w:r>
        <w:rPr>
          <w:rFonts w:ascii="Times New Roman" w:eastAsia="宋体" w:hAnsi="Times New Roman" w:cs="Times New Roman"/>
          <w:szCs w:val="20"/>
        </w:rPr>
        <w:t xml:space="preserve"> </w:t>
      </w:r>
      <w:r>
        <w:rPr>
          <w:rFonts w:ascii="Times New Roman" w:eastAsia="宋体" w:hAnsi="Times New Roman" w:cs="Times New Roman" w:hint="eastAsia"/>
          <w:szCs w:val="20"/>
        </w:rPr>
        <w:t>discus</w:t>
      </w:r>
      <w:r>
        <w:rPr>
          <w:rFonts w:ascii="Times New Roman" w:eastAsia="宋体" w:hAnsi="Times New Roman" w:cs="Times New Roman"/>
          <w:szCs w:val="20"/>
        </w:rPr>
        <w:t xml:space="preserve">sed before, functionalities of frequency sync, CFO calibration, measurements and reader identification are provided by periodic signals. </w:t>
      </w:r>
      <w:r w:rsidR="001A0F37">
        <w:rPr>
          <w:rFonts w:ascii="Times New Roman" w:eastAsia="宋体" w:hAnsi="Times New Roman" w:cs="Times New Roman"/>
          <w:szCs w:val="20"/>
        </w:rPr>
        <w:t xml:space="preserve">In this section, </w:t>
      </w:r>
      <w:r>
        <w:rPr>
          <w:rFonts w:ascii="Times New Roman" w:eastAsia="宋体" w:hAnsi="Times New Roman" w:cs="Times New Roman"/>
          <w:szCs w:val="20"/>
        </w:rPr>
        <w:t>we discuss the necessity and design in R20 R2D preamble</w:t>
      </w:r>
      <w:r w:rsidR="001A0F37" w:rsidRPr="001A0F37">
        <w:rPr>
          <w:rFonts w:ascii="Times New Roman" w:eastAsia="宋体" w:hAnsi="Times New Roman" w:cs="Times New Roman"/>
          <w:szCs w:val="20"/>
        </w:rPr>
        <w:t xml:space="preserve"> </w:t>
      </w:r>
      <w:r w:rsidR="001A0F37">
        <w:rPr>
          <w:rFonts w:ascii="Times New Roman" w:eastAsia="宋体" w:hAnsi="Times New Roman" w:cs="Times New Roman"/>
          <w:szCs w:val="20"/>
        </w:rPr>
        <w:t>for the following functionalities,</w:t>
      </w:r>
    </w:p>
    <w:p w14:paraId="2D881AB9" w14:textId="7BEC10B0" w:rsidR="0062120F" w:rsidRPr="005F43D4" w:rsidRDefault="0062120F" w:rsidP="0062120F">
      <w:pPr>
        <w:pStyle w:val="a7"/>
        <w:numPr>
          <w:ilvl w:val="0"/>
          <w:numId w:val="21"/>
        </w:numPr>
        <w:overflowPunct w:val="0"/>
        <w:autoSpaceDE w:val="0"/>
        <w:autoSpaceDN w:val="0"/>
        <w:adjustRightInd w:val="0"/>
        <w:snapToGrid w:val="0"/>
        <w:spacing w:line="276" w:lineRule="auto"/>
        <w:ind w:left="522" w:firstLineChars="0"/>
        <w:textAlignment w:val="baseline"/>
        <w:rPr>
          <w:rFonts w:ascii="Times New Roman" w:hAnsi="Times New Roman" w:cs="Times New Roman"/>
        </w:rPr>
      </w:pPr>
      <w:r>
        <w:rPr>
          <w:rFonts w:ascii="Times New Roman" w:hAnsi="Times New Roman" w:cs="Times New Roman"/>
          <w:lang w:eastAsia="ko-KR"/>
        </w:rPr>
        <w:t>I</w:t>
      </w:r>
      <w:r w:rsidRPr="00920009">
        <w:rPr>
          <w:rFonts w:ascii="Times New Roman" w:hAnsi="Times New Roman" w:cs="Times New Roman"/>
          <w:lang w:eastAsia="ko-KR"/>
        </w:rPr>
        <w:t>ndication of the start of R2D</w:t>
      </w:r>
    </w:p>
    <w:p w14:paraId="703C133F" w14:textId="6AED52A3" w:rsidR="001A0F37" w:rsidRDefault="002C1405" w:rsidP="00E03895">
      <w:pPr>
        <w:pStyle w:val="a7"/>
        <w:numPr>
          <w:ilvl w:val="0"/>
          <w:numId w:val="21"/>
        </w:numPr>
        <w:overflowPunct w:val="0"/>
        <w:autoSpaceDE w:val="0"/>
        <w:autoSpaceDN w:val="0"/>
        <w:adjustRightInd w:val="0"/>
        <w:snapToGrid w:val="0"/>
        <w:spacing w:line="276" w:lineRule="auto"/>
        <w:ind w:left="522" w:firstLineChars="0"/>
        <w:textAlignment w:val="baseline"/>
        <w:rPr>
          <w:rFonts w:ascii="Times New Roman" w:hAnsi="Times New Roman" w:cs="Times New Roman"/>
          <w:lang w:eastAsia="ko-KR"/>
        </w:rPr>
      </w:pPr>
      <w:r>
        <w:rPr>
          <w:rFonts w:ascii="Times New Roman" w:hAnsi="Times New Roman" w:cs="Times New Roman"/>
          <w:lang w:eastAsia="ko-KR"/>
        </w:rPr>
        <w:t>T</w:t>
      </w:r>
      <w:r w:rsidR="001A0F37" w:rsidRPr="00CA07E1">
        <w:rPr>
          <w:rFonts w:ascii="Times New Roman" w:hAnsi="Times New Roman" w:cs="Times New Roman"/>
          <w:lang w:eastAsia="ko-KR"/>
        </w:rPr>
        <w:t>iming synchronization/tracking</w:t>
      </w:r>
    </w:p>
    <w:p w14:paraId="40530A4A" w14:textId="4F5D11DF" w:rsidR="001A0F37" w:rsidRPr="00CA07E1" w:rsidRDefault="001A0F37" w:rsidP="00CA07E1">
      <w:pPr>
        <w:pStyle w:val="a7"/>
        <w:numPr>
          <w:ilvl w:val="0"/>
          <w:numId w:val="21"/>
        </w:numPr>
        <w:overflowPunct w:val="0"/>
        <w:autoSpaceDE w:val="0"/>
        <w:autoSpaceDN w:val="0"/>
        <w:adjustRightInd w:val="0"/>
        <w:snapToGrid w:val="0"/>
        <w:spacing w:line="276" w:lineRule="auto"/>
        <w:ind w:left="522" w:firstLineChars="0"/>
        <w:textAlignment w:val="baseline"/>
        <w:rPr>
          <w:rFonts w:ascii="Times New Roman" w:hAnsi="Times New Roman" w:cs="Times New Roman"/>
          <w:lang w:eastAsia="ko-KR"/>
        </w:rPr>
      </w:pPr>
      <w:r w:rsidRPr="00CA07E1">
        <w:rPr>
          <w:rFonts w:ascii="Times New Roman" w:hAnsi="Times New Roman" w:cs="Times New Roman"/>
          <w:lang w:eastAsia="ko-KR"/>
        </w:rPr>
        <w:t>R2D chip duration determination</w:t>
      </w:r>
    </w:p>
    <w:p w14:paraId="068EE40D" w14:textId="0B907CED" w:rsidR="000B48AC" w:rsidRDefault="00AE0945" w:rsidP="00792DD6">
      <w:pPr>
        <w:pStyle w:val="a7"/>
        <w:numPr>
          <w:ilvl w:val="0"/>
          <w:numId w:val="13"/>
        </w:numPr>
        <w:adjustRightInd w:val="0"/>
        <w:snapToGrid w:val="0"/>
        <w:spacing w:beforeLines="50" w:before="156" w:afterLines="50" w:after="156" w:line="276" w:lineRule="auto"/>
        <w:ind w:firstLineChars="0"/>
        <w:jc w:val="both"/>
        <w:rPr>
          <w:rFonts w:ascii="Times New Roman" w:eastAsia="宋体" w:hAnsi="Times New Roman" w:cs="Times New Roman"/>
          <w:b/>
          <w:bCs/>
          <w:szCs w:val="20"/>
        </w:rPr>
      </w:pPr>
      <w:r w:rsidRPr="00AE0945">
        <w:rPr>
          <w:rFonts w:ascii="Times New Roman" w:hAnsi="Times New Roman" w:cs="Times New Roman"/>
          <w:b/>
          <w:bCs/>
          <w:lang w:eastAsia="ko-KR"/>
        </w:rPr>
        <w:t>Indication of the start of R2D</w:t>
      </w:r>
    </w:p>
    <w:p w14:paraId="1CFF1114" w14:textId="3FAB0865" w:rsidR="006628B1" w:rsidRDefault="00E7069D" w:rsidP="00935EAA">
      <w:pPr>
        <w:tabs>
          <w:tab w:val="num" w:pos="425"/>
        </w:tabs>
        <w:adjustRightInd w:val="0"/>
        <w:snapToGrid w:val="0"/>
        <w:spacing w:beforeLines="50" w:before="156" w:afterLines="50" w:after="156" w:line="276" w:lineRule="auto"/>
        <w:jc w:val="both"/>
        <w:rPr>
          <w:rFonts w:ascii="Times New Roman" w:eastAsia="宋体" w:hAnsi="Times New Roman" w:cs="Times New Roman"/>
          <w:szCs w:val="20"/>
        </w:rPr>
      </w:pPr>
      <w:r>
        <w:rPr>
          <w:rFonts w:ascii="Times New Roman" w:eastAsia="宋体" w:hAnsi="Times New Roman" w:cs="Times New Roman" w:hint="eastAsia"/>
          <w:szCs w:val="20"/>
        </w:rPr>
        <w:t xml:space="preserve">In </w:t>
      </w:r>
      <w:r w:rsidR="00EC06D0">
        <w:rPr>
          <w:rFonts w:ascii="Times New Roman" w:eastAsia="宋体" w:hAnsi="Times New Roman" w:cs="Times New Roman" w:hint="eastAsia"/>
          <w:szCs w:val="20"/>
        </w:rPr>
        <w:t>R19</w:t>
      </w:r>
      <w:r>
        <w:rPr>
          <w:rFonts w:ascii="Times New Roman" w:eastAsia="宋体" w:hAnsi="Times New Roman" w:cs="Times New Roman" w:hint="eastAsia"/>
          <w:szCs w:val="20"/>
        </w:rPr>
        <w:t>, the SIP pattern with ON-OFF-ON-OFF</w:t>
      </w:r>
      <w:r w:rsidR="00BD6684">
        <w:rPr>
          <w:rFonts w:ascii="Times New Roman" w:eastAsia="宋体" w:hAnsi="Times New Roman" w:cs="Times New Roman"/>
          <w:szCs w:val="20"/>
        </w:rPr>
        <w:t xml:space="preserve"> </w:t>
      </w:r>
      <w:r>
        <w:rPr>
          <w:rFonts w:ascii="Times New Roman" w:eastAsia="宋体" w:hAnsi="Times New Roman" w:cs="Times New Roman" w:hint="eastAsia"/>
          <w:szCs w:val="20"/>
        </w:rPr>
        <w:t xml:space="preserve">(2:2:1:3) can help to </w:t>
      </w:r>
      <w:r w:rsidR="002110E5">
        <w:rPr>
          <w:rFonts w:ascii="Times New Roman" w:eastAsia="宋体" w:hAnsi="Times New Roman" w:cs="Times New Roman"/>
          <w:szCs w:val="20"/>
        </w:rPr>
        <w:t>determine</w:t>
      </w:r>
      <w:r>
        <w:rPr>
          <w:rFonts w:ascii="Times New Roman" w:eastAsia="宋体" w:hAnsi="Times New Roman" w:cs="Times New Roman" w:hint="eastAsia"/>
          <w:szCs w:val="20"/>
        </w:rPr>
        <w:t xml:space="preserve"> the start of R2D</w:t>
      </w:r>
      <w:r w:rsidR="00831895">
        <w:rPr>
          <w:rFonts w:ascii="Times New Roman" w:eastAsia="宋体" w:hAnsi="Times New Roman" w:cs="Times New Roman" w:hint="eastAsia"/>
          <w:szCs w:val="20"/>
        </w:rPr>
        <w:t xml:space="preserve">, which can be detected </w:t>
      </w:r>
      <w:r w:rsidR="006628B1">
        <w:rPr>
          <w:rFonts w:ascii="Times New Roman" w:eastAsia="宋体" w:hAnsi="Times New Roman" w:cs="Times New Roman"/>
          <w:szCs w:val="20"/>
        </w:rPr>
        <w:t xml:space="preserve">with low complexity and low power consumption, and </w:t>
      </w:r>
      <w:proofErr w:type="spellStart"/>
      <w:r w:rsidR="006628B1">
        <w:rPr>
          <w:rFonts w:ascii="Times New Roman" w:eastAsia="宋体" w:hAnsi="Times New Roman" w:cs="Times New Roman"/>
          <w:szCs w:val="20"/>
        </w:rPr>
        <w:t>AIoT</w:t>
      </w:r>
      <w:proofErr w:type="spellEnd"/>
      <w:r w:rsidR="006628B1">
        <w:rPr>
          <w:rFonts w:ascii="Times New Roman" w:eastAsia="宋体" w:hAnsi="Times New Roman" w:cs="Times New Roman"/>
          <w:szCs w:val="20"/>
        </w:rPr>
        <w:t xml:space="preserve"> device can monitor this SIP in continuous manner.</w:t>
      </w:r>
    </w:p>
    <w:p w14:paraId="380C1ABB" w14:textId="7E2D576B" w:rsidR="002B1170" w:rsidRDefault="006B5FE8" w:rsidP="00935EAA">
      <w:pPr>
        <w:tabs>
          <w:tab w:val="num" w:pos="425"/>
        </w:tabs>
        <w:adjustRightInd w:val="0"/>
        <w:snapToGrid w:val="0"/>
        <w:spacing w:beforeLines="50" w:before="156" w:afterLines="50" w:after="156" w:line="276" w:lineRule="auto"/>
        <w:jc w:val="both"/>
        <w:rPr>
          <w:rFonts w:ascii="Times New Roman" w:eastAsia="宋体" w:hAnsi="Times New Roman" w:cs="Times New Roman"/>
          <w:szCs w:val="20"/>
        </w:rPr>
      </w:pPr>
      <w:r>
        <w:rPr>
          <w:rFonts w:ascii="Times New Roman" w:eastAsia="宋体" w:hAnsi="Times New Roman" w:cs="Times New Roman" w:hint="eastAsia"/>
          <w:szCs w:val="20"/>
        </w:rPr>
        <w:t xml:space="preserve">In </w:t>
      </w:r>
      <w:r w:rsidR="00EC06D0">
        <w:rPr>
          <w:rFonts w:ascii="Times New Roman" w:eastAsia="宋体" w:hAnsi="Times New Roman" w:cs="Times New Roman" w:hint="eastAsia"/>
          <w:szCs w:val="20"/>
        </w:rPr>
        <w:t>R20</w:t>
      </w:r>
      <w:r>
        <w:rPr>
          <w:rFonts w:ascii="Times New Roman" w:eastAsia="宋体" w:hAnsi="Times New Roman" w:cs="Times New Roman" w:hint="eastAsia"/>
          <w:szCs w:val="20"/>
        </w:rPr>
        <w:t xml:space="preserve">, the active </w:t>
      </w:r>
      <w:proofErr w:type="spellStart"/>
      <w:r>
        <w:rPr>
          <w:rFonts w:ascii="Times New Roman" w:eastAsia="宋体" w:hAnsi="Times New Roman" w:cs="Times New Roman" w:hint="eastAsia"/>
          <w:szCs w:val="20"/>
        </w:rPr>
        <w:t>AIoT</w:t>
      </w:r>
      <w:proofErr w:type="spellEnd"/>
      <w:r>
        <w:rPr>
          <w:rFonts w:ascii="Times New Roman" w:eastAsia="宋体" w:hAnsi="Times New Roman" w:cs="Times New Roman" w:hint="eastAsia"/>
          <w:szCs w:val="20"/>
        </w:rPr>
        <w:t xml:space="preserve"> device </w:t>
      </w:r>
      <w:r w:rsidR="006628B1">
        <w:rPr>
          <w:rFonts w:ascii="Times New Roman" w:eastAsia="宋体" w:hAnsi="Times New Roman" w:cs="Times New Roman"/>
          <w:szCs w:val="20"/>
        </w:rPr>
        <w:t xml:space="preserve">may </w:t>
      </w:r>
      <w:r>
        <w:rPr>
          <w:rFonts w:ascii="Times New Roman" w:eastAsia="宋体" w:hAnsi="Times New Roman" w:cs="Times New Roman" w:hint="eastAsia"/>
          <w:szCs w:val="20"/>
        </w:rPr>
        <w:t>need to continuous</w:t>
      </w:r>
      <w:r w:rsidR="003D0F5E">
        <w:rPr>
          <w:rFonts w:ascii="Times New Roman" w:eastAsia="宋体" w:hAnsi="Times New Roman" w:cs="Times New Roman"/>
          <w:szCs w:val="20"/>
        </w:rPr>
        <w:t>ly</w:t>
      </w:r>
      <w:r>
        <w:rPr>
          <w:rFonts w:ascii="Times New Roman" w:eastAsia="宋体" w:hAnsi="Times New Roman" w:cs="Times New Roman" w:hint="eastAsia"/>
          <w:szCs w:val="20"/>
        </w:rPr>
        <w:t xml:space="preserve"> monitor </w:t>
      </w:r>
      <w:r w:rsidR="00FF549D">
        <w:rPr>
          <w:rFonts w:ascii="Times New Roman" w:eastAsia="宋体" w:hAnsi="Times New Roman" w:cs="Times New Roman"/>
          <w:szCs w:val="20"/>
        </w:rPr>
        <w:t xml:space="preserve">R2D </w:t>
      </w:r>
      <w:r>
        <w:rPr>
          <w:rFonts w:ascii="Times New Roman" w:eastAsia="宋体" w:hAnsi="Times New Roman" w:cs="Times New Roman" w:hint="eastAsia"/>
          <w:szCs w:val="20"/>
        </w:rPr>
        <w:t xml:space="preserve">signal if the R2D transmission position </w:t>
      </w:r>
      <w:r w:rsidR="003D44FB">
        <w:rPr>
          <w:rFonts w:ascii="Times New Roman" w:eastAsia="宋体" w:hAnsi="Times New Roman" w:cs="Times New Roman"/>
          <w:szCs w:val="20"/>
        </w:rPr>
        <w:t xml:space="preserve">is not deterministic </w:t>
      </w:r>
      <w:r>
        <w:rPr>
          <w:rFonts w:ascii="Times New Roman" w:eastAsia="宋体" w:hAnsi="Times New Roman" w:cs="Times New Roman" w:hint="eastAsia"/>
          <w:szCs w:val="20"/>
        </w:rPr>
        <w:t xml:space="preserve">or </w:t>
      </w:r>
      <w:r w:rsidR="003D44FB">
        <w:rPr>
          <w:rFonts w:ascii="Times New Roman" w:eastAsia="宋体" w:hAnsi="Times New Roman" w:cs="Times New Roman"/>
          <w:szCs w:val="20"/>
        </w:rPr>
        <w:t>in the absence of an efficient</w:t>
      </w:r>
      <w:r>
        <w:rPr>
          <w:rFonts w:ascii="Times New Roman" w:eastAsia="宋体" w:hAnsi="Times New Roman" w:cs="Times New Roman" w:hint="eastAsia"/>
          <w:szCs w:val="20"/>
        </w:rPr>
        <w:t xml:space="preserve"> DRX</w:t>
      </w:r>
      <w:r w:rsidR="003D44FB">
        <w:rPr>
          <w:rFonts w:ascii="Times New Roman" w:eastAsia="宋体" w:hAnsi="Times New Roman" w:cs="Times New Roman"/>
          <w:szCs w:val="20"/>
        </w:rPr>
        <w:t>-like</w:t>
      </w:r>
      <w:r>
        <w:rPr>
          <w:rFonts w:ascii="Times New Roman" w:eastAsia="宋体" w:hAnsi="Times New Roman" w:cs="Times New Roman" w:hint="eastAsia"/>
          <w:szCs w:val="20"/>
        </w:rPr>
        <w:t xml:space="preserve"> </w:t>
      </w:r>
      <w:r w:rsidR="00B406AA" w:rsidRPr="00B406AA">
        <w:rPr>
          <w:rFonts w:ascii="Times New Roman" w:eastAsia="宋体" w:hAnsi="Times New Roman" w:cs="Times New Roman" w:hint="eastAsia"/>
          <w:szCs w:val="20"/>
        </w:rPr>
        <w:t>mechanism</w:t>
      </w:r>
      <w:r w:rsidR="003D44FB">
        <w:rPr>
          <w:rFonts w:ascii="Times New Roman" w:eastAsia="宋体" w:hAnsi="Times New Roman" w:cs="Times New Roman"/>
          <w:szCs w:val="20"/>
        </w:rPr>
        <w:t xml:space="preserve"> for R2D </w:t>
      </w:r>
      <w:r w:rsidR="00FF549D" w:rsidRPr="00D94944">
        <w:rPr>
          <w:rFonts w:ascii="Times New Roman" w:eastAsia="宋体" w:hAnsi="Times New Roman" w:cs="Times New Roman"/>
          <w:szCs w:val="20"/>
        </w:rPr>
        <w:t>monitoring</w:t>
      </w:r>
      <w:r w:rsidR="00F234B3">
        <w:rPr>
          <w:rFonts w:ascii="Times New Roman" w:eastAsia="宋体" w:hAnsi="Times New Roman" w:cs="Times New Roman"/>
          <w:szCs w:val="20"/>
        </w:rPr>
        <w:t xml:space="preserve">. If a sequence with good correlation property, which would be typically long, is used as preamble for R2D without SIP part, </w:t>
      </w:r>
      <w:proofErr w:type="spellStart"/>
      <w:r w:rsidR="00F234B3">
        <w:rPr>
          <w:rFonts w:ascii="Times New Roman" w:eastAsia="宋体" w:hAnsi="Times New Roman" w:cs="Times New Roman"/>
          <w:szCs w:val="20"/>
        </w:rPr>
        <w:t>AIoT</w:t>
      </w:r>
      <w:proofErr w:type="spellEnd"/>
      <w:r w:rsidR="00F234B3">
        <w:rPr>
          <w:rFonts w:ascii="Times New Roman" w:eastAsia="宋体" w:hAnsi="Times New Roman" w:cs="Times New Roman"/>
          <w:szCs w:val="20"/>
        </w:rPr>
        <w:t xml:space="preserve"> should perform sliding correlation for the sequence to determine</w:t>
      </w:r>
      <w:r w:rsidR="00F234B3" w:rsidDel="003D44FB">
        <w:rPr>
          <w:rFonts w:ascii="Times New Roman" w:eastAsia="宋体" w:hAnsi="Times New Roman" w:cs="Times New Roman" w:hint="eastAsia"/>
          <w:szCs w:val="20"/>
        </w:rPr>
        <w:t xml:space="preserve"> the </w:t>
      </w:r>
      <w:r w:rsidR="00F234B3">
        <w:rPr>
          <w:rFonts w:ascii="Times New Roman" w:eastAsia="宋体" w:hAnsi="Times New Roman" w:cs="Times New Roman"/>
          <w:szCs w:val="20"/>
        </w:rPr>
        <w:t xml:space="preserve">start of R2D </w:t>
      </w:r>
      <w:r w:rsidR="00624547">
        <w:rPr>
          <w:rFonts w:ascii="Times New Roman" w:eastAsia="宋体" w:hAnsi="Times New Roman" w:cs="Times New Roman"/>
          <w:szCs w:val="20"/>
        </w:rPr>
        <w:t>transmission, which</w:t>
      </w:r>
      <w:r w:rsidR="00DF132F">
        <w:rPr>
          <w:rFonts w:ascii="Times New Roman" w:eastAsia="宋体" w:hAnsi="Times New Roman" w:cs="Times New Roman" w:hint="eastAsia"/>
          <w:szCs w:val="20"/>
        </w:rPr>
        <w:t xml:space="preserve"> will</w:t>
      </w:r>
      <w:r w:rsidR="006628B1">
        <w:rPr>
          <w:rFonts w:ascii="Times New Roman" w:eastAsia="宋体" w:hAnsi="Times New Roman" w:cs="Times New Roman"/>
          <w:szCs w:val="20"/>
        </w:rPr>
        <w:t xml:space="preserve"> lead to</w:t>
      </w:r>
      <w:r w:rsidR="00DF132F">
        <w:rPr>
          <w:rFonts w:ascii="Times New Roman" w:eastAsia="宋体" w:hAnsi="Times New Roman" w:cs="Times New Roman" w:hint="eastAsia"/>
          <w:szCs w:val="20"/>
        </w:rPr>
        <w:t xml:space="preserve"> </w:t>
      </w:r>
      <w:r w:rsidR="006628B1">
        <w:rPr>
          <w:rFonts w:ascii="Times New Roman" w:eastAsia="宋体" w:hAnsi="Times New Roman" w:cs="Times New Roman"/>
          <w:szCs w:val="20"/>
        </w:rPr>
        <w:t>high</w:t>
      </w:r>
      <w:r w:rsidR="00DF132F">
        <w:rPr>
          <w:rFonts w:ascii="Times New Roman" w:eastAsia="宋体" w:hAnsi="Times New Roman" w:cs="Times New Roman" w:hint="eastAsia"/>
          <w:szCs w:val="20"/>
        </w:rPr>
        <w:t xml:space="preserve"> power </w:t>
      </w:r>
      <w:r w:rsidR="006628B1">
        <w:rPr>
          <w:rFonts w:ascii="Times New Roman" w:eastAsia="宋体" w:hAnsi="Times New Roman" w:cs="Times New Roman"/>
          <w:szCs w:val="20"/>
        </w:rPr>
        <w:t>consumption</w:t>
      </w:r>
      <w:r w:rsidR="00DF132F">
        <w:rPr>
          <w:rFonts w:ascii="Times New Roman" w:eastAsia="宋体" w:hAnsi="Times New Roman" w:cs="Times New Roman" w:hint="eastAsia"/>
          <w:szCs w:val="20"/>
        </w:rPr>
        <w:t>.</w:t>
      </w:r>
      <w:r w:rsidR="002E5414">
        <w:rPr>
          <w:rFonts w:ascii="Times New Roman" w:eastAsia="宋体" w:hAnsi="Times New Roman" w:cs="Times New Roman" w:hint="eastAsia"/>
          <w:szCs w:val="20"/>
        </w:rPr>
        <w:t xml:space="preserve"> </w:t>
      </w:r>
    </w:p>
    <w:p w14:paraId="6064C550" w14:textId="0A3339E2" w:rsidR="00F234B3" w:rsidRDefault="00D61415" w:rsidP="00935EAA">
      <w:pPr>
        <w:tabs>
          <w:tab w:val="num" w:pos="425"/>
        </w:tabs>
        <w:adjustRightInd w:val="0"/>
        <w:snapToGrid w:val="0"/>
        <w:spacing w:beforeLines="50" w:before="156" w:afterLines="50" w:after="156" w:line="276" w:lineRule="auto"/>
        <w:jc w:val="both"/>
        <w:rPr>
          <w:rFonts w:ascii="Times New Roman" w:eastAsia="宋体" w:hAnsi="Times New Roman" w:cs="Times New Roman"/>
          <w:szCs w:val="20"/>
        </w:rPr>
      </w:pPr>
      <w:r>
        <w:rPr>
          <w:rFonts w:ascii="Times New Roman" w:eastAsia="宋体" w:hAnsi="Times New Roman" w:cs="Times New Roman"/>
          <w:szCs w:val="20"/>
        </w:rPr>
        <w:t>In</w:t>
      </w:r>
      <w:r w:rsidR="00721168">
        <w:rPr>
          <w:rFonts w:ascii="Times New Roman" w:eastAsia="宋体" w:hAnsi="Times New Roman" w:cs="Times New Roman"/>
          <w:szCs w:val="20"/>
        </w:rPr>
        <w:t xml:space="preserve"> </w:t>
      </w:r>
      <w:r w:rsidR="001742D0">
        <w:rPr>
          <w:rFonts w:ascii="Times New Roman" w:eastAsia="宋体" w:hAnsi="Times New Roman" w:cs="Times New Roman"/>
          <w:szCs w:val="20"/>
        </w:rPr>
        <w:fldChar w:fldCharType="begin"/>
      </w:r>
      <w:r w:rsidR="001742D0">
        <w:rPr>
          <w:rFonts w:ascii="Times New Roman" w:eastAsia="宋体" w:hAnsi="Times New Roman" w:cs="Times New Roman"/>
          <w:szCs w:val="20"/>
        </w:rPr>
        <w:instrText xml:space="preserve"> REF _Ref209457702 \r \h </w:instrText>
      </w:r>
      <w:r w:rsidR="001742D0">
        <w:rPr>
          <w:rFonts w:ascii="Times New Roman" w:eastAsia="宋体" w:hAnsi="Times New Roman" w:cs="Times New Roman"/>
          <w:szCs w:val="20"/>
        </w:rPr>
      </w:r>
      <w:r w:rsidR="001742D0">
        <w:rPr>
          <w:rFonts w:ascii="Times New Roman" w:eastAsia="宋体" w:hAnsi="Times New Roman" w:cs="Times New Roman"/>
          <w:szCs w:val="20"/>
        </w:rPr>
        <w:fldChar w:fldCharType="separate"/>
      </w:r>
      <w:r w:rsidR="004D2606">
        <w:rPr>
          <w:rFonts w:ascii="Times New Roman" w:eastAsia="宋体" w:hAnsi="Times New Roman" w:cs="Times New Roman"/>
          <w:szCs w:val="20"/>
        </w:rPr>
        <w:t>[12]</w:t>
      </w:r>
      <w:r w:rsidR="001742D0">
        <w:rPr>
          <w:rFonts w:ascii="Times New Roman" w:eastAsia="宋体" w:hAnsi="Times New Roman" w:cs="Times New Roman"/>
          <w:szCs w:val="20"/>
        </w:rPr>
        <w:fldChar w:fldCharType="end"/>
      </w:r>
      <w:r w:rsidR="00E736D6">
        <w:rPr>
          <w:rFonts w:ascii="Times New Roman" w:eastAsia="宋体" w:hAnsi="Times New Roman" w:cs="Times New Roman"/>
          <w:szCs w:val="20"/>
        </w:rPr>
        <w:t>,</w:t>
      </w:r>
      <w:r>
        <w:rPr>
          <w:rFonts w:ascii="Times New Roman" w:eastAsia="宋体" w:hAnsi="Times New Roman" w:cs="Times New Roman"/>
          <w:szCs w:val="20"/>
        </w:rPr>
        <w:t xml:space="preserve"> </w:t>
      </w:r>
      <w:r w:rsidR="00B6300A">
        <w:rPr>
          <w:rFonts w:ascii="Times New Roman" w:eastAsia="宋体" w:hAnsi="Times New Roman" w:cs="Times New Roman"/>
          <w:szCs w:val="20"/>
        </w:rPr>
        <w:t xml:space="preserve">-75dBm </w:t>
      </w:r>
      <w:r w:rsidR="00B6300A">
        <w:rPr>
          <w:rFonts w:ascii="Times New Roman" w:eastAsia="宋体" w:hAnsi="Times New Roman" w:cs="Times New Roman" w:hint="eastAsia"/>
          <w:szCs w:val="20"/>
        </w:rPr>
        <w:t>receiver</w:t>
      </w:r>
      <w:r w:rsidR="00B6300A">
        <w:rPr>
          <w:rFonts w:ascii="Times New Roman" w:eastAsia="宋体" w:hAnsi="Times New Roman" w:cs="Times New Roman"/>
          <w:szCs w:val="20"/>
        </w:rPr>
        <w:t xml:space="preserve"> </w:t>
      </w:r>
      <w:r w:rsidR="00B6300A">
        <w:rPr>
          <w:rFonts w:ascii="Times New Roman" w:eastAsia="宋体" w:hAnsi="Times New Roman" w:cs="Times New Roman" w:hint="eastAsia"/>
          <w:szCs w:val="20"/>
        </w:rPr>
        <w:t>sensitivity</w:t>
      </w:r>
      <w:r w:rsidR="00B6300A">
        <w:rPr>
          <w:rFonts w:ascii="Times New Roman" w:eastAsia="宋体" w:hAnsi="Times New Roman" w:cs="Times New Roman"/>
          <w:szCs w:val="20"/>
        </w:rPr>
        <w:t xml:space="preserve"> can be achieved for </w:t>
      </w:r>
      <w:r w:rsidR="001742D0">
        <w:rPr>
          <w:rFonts w:ascii="Times New Roman" w:eastAsia="宋体" w:hAnsi="Times New Roman" w:cs="Times New Roman"/>
          <w:szCs w:val="20"/>
        </w:rPr>
        <w:t>detection of</w:t>
      </w:r>
      <w:r w:rsidR="00B6300A">
        <w:rPr>
          <w:rFonts w:ascii="Times New Roman" w:eastAsia="宋体" w:hAnsi="Times New Roman" w:cs="Times New Roman"/>
          <w:szCs w:val="20"/>
        </w:rPr>
        <w:t xml:space="preserve"> start frame bits based on edge detection and IF envelop detection at power consumption of </w:t>
      </w:r>
      <w:r w:rsidR="00765FF6">
        <w:rPr>
          <w:rFonts w:ascii="Times New Roman" w:eastAsia="宋体" w:hAnsi="Times New Roman" w:cs="Times New Roman"/>
          <w:szCs w:val="20"/>
        </w:rPr>
        <w:t xml:space="preserve">only </w:t>
      </w:r>
      <w:r w:rsidR="00B6300A">
        <w:rPr>
          <w:rFonts w:ascii="Times New Roman" w:eastAsia="宋体" w:hAnsi="Times New Roman" w:cs="Times New Roman"/>
          <w:szCs w:val="20"/>
        </w:rPr>
        <w:t>22.9uW</w:t>
      </w:r>
      <w:r w:rsidR="001742D0">
        <w:rPr>
          <w:rFonts w:ascii="Times New Roman" w:eastAsia="宋体" w:hAnsi="Times New Roman" w:cs="Times New Roman"/>
          <w:szCs w:val="20"/>
        </w:rPr>
        <w:t>, and such receiver sensitivity is sufficient for some deployments</w:t>
      </w:r>
      <w:r w:rsidR="00E736D6">
        <w:rPr>
          <w:rFonts w:ascii="Times New Roman" w:eastAsia="宋体" w:hAnsi="Times New Roman" w:cs="Times New Roman"/>
          <w:szCs w:val="20"/>
        </w:rPr>
        <w:t>.</w:t>
      </w:r>
      <w:r w:rsidR="00B6300A">
        <w:rPr>
          <w:rFonts w:ascii="Times New Roman" w:eastAsia="宋体" w:hAnsi="Times New Roman" w:cs="Times New Roman"/>
          <w:szCs w:val="20"/>
        </w:rPr>
        <w:t xml:space="preserve"> </w:t>
      </w:r>
      <w:r w:rsidR="00A25A22">
        <w:rPr>
          <w:rFonts w:ascii="Times New Roman" w:eastAsia="宋体" w:hAnsi="Times New Roman" w:cs="Times New Roman" w:hint="eastAsia"/>
          <w:szCs w:val="20"/>
        </w:rPr>
        <w:t xml:space="preserve">Thus, </w:t>
      </w:r>
      <w:r w:rsidR="006846BA">
        <w:rPr>
          <w:rFonts w:ascii="Times New Roman" w:eastAsia="宋体" w:hAnsi="Times New Roman" w:cs="Times New Roman" w:hint="eastAsia"/>
          <w:szCs w:val="20"/>
        </w:rPr>
        <w:t xml:space="preserve">it would be </w:t>
      </w:r>
      <w:r w:rsidR="006846BA">
        <w:rPr>
          <w:rFonts w:ascii="Times New Roman" w:eastAsia="宋体" w:hAnsi="Times New Roman" w:cs="Times New Roman"/>
          <w:szCs w:val="20"/>
        </w:rPr>
        <w:t>beneficial</w:t>
      </w:r>
      <w:r w:rsidR="006846BA">
        <w:rPr>
          <w:rFonts w:ascii="Times New Roman" w:eastAsia="宋体" w:hAnsi="Times New Roman" w:cs="Times New Roman" w:hint="eastAsia"/>
          <w:szCs w:val="20"/>
        </w:rPr>
        <w:t xml:space="preserve"> to have a SIP pattern to help </w:t>
      </w:r>
      <w:proofErr w:type="spellStart"/>
      <w:r w:rsidR="00067085">
        <w:rPr>
          <w:rFonts w:ascii="Times New Roman" w:eastAsia="宋体" w:hAnsi="Times New Roman" w:cs="Times New Roman"/>
          <w:szCs w:val="20"/>
        </w:rPr>
        <w:t>AIoT</w:t>
      </w:r>
      <w:proofErr w:type="spellEnd"/>
      <w:r w:rsidR="00067085">
        <w:rPr>
          <w:rFonts w:ascii="Times New Roman" w:eastAsia="宋体" w:hAnsi="Times New Roman" w:cs="Times New Roman"/>
          <w:szCs w:val="20"/>
        </w:rPr>
        <w:t xml:space="preserve"> device to determine starting of</w:t>
      </w:r>
      <w:r w:rsidR="006846BA">
        <w:rPr>
          <w:rFonts w:ascii="Times New Roman" w:eastAsia="宋体" w:hAnsi="Times New Roman" w:cs="Times New Roman" w:hint="eastAsia"/>
          <w:szCs w:val="20"/>
        </w:rPr>
        <w:t xml:space="preserve"> R2D transmission </w:t>
      </w:r>
      <w:r w:rsidR="00067085">
        <w:rPr>
          <w:rFonts w:ascii="Times New Roman" w:eastAsia="宋体" w:hAnsi="Times New Roman" w:cs="Times New Roman"/>
          <w:szCs w:val="20"/>
        </w:rPr>
        <w:t>with</w:t>
      </w:r>
      <w:r w:rsidR="006846BA">
        <w:rPr>
          <w:rFonts w:ascii="Times New Roman" w:eastAsia="宋体" w:hAnsi="Times New Roman" w:cs="Times New Roman" w:hint="eastAsia"/>
          <w:szCs w:val="20"/>
        </w:rPr>
        <w:t xml:space="preserve"> reduce</w:t>
      </w:r>
      <w:r w:rsidR="00067085">
        <w:rPr>
          <w:rFonts w:ascii="Times New Roman" w:eastAsia="宋体" w:hAnsi="Times New Roman" w:cs="Times New Roman"/>
          <w:szCs w:val="20"/>
        </w:rPr>
        <w:t>d</w:t>
      </w:r>
      <w:r w:rsidR="006846BA">
        <w:rPr>
          <w:rFonts w:ascii="Times New Roman" w:eastAsia="宋体" w:hAnsi="Times New Roman" w:cs="Times New Roman" w:hint="eastAsia"/>
          <w:szCs w:val="20"/>
        </w:rPr>
        <w:t xml:space="preserve"> </w:t>
      </w:r>
      <w:r w:rsidR="007956DD">
        <w:rPr>
          <w:rFonts w:ascii="Times New Roman" w:eastAsia="宋体" w:hAnsi="Times New Roman" w:cs="Times New Roman"/>
          <w:szCs w:val="20"/>
        </w:rPr>
        <w:t>power consumption in receiver</w:t>
      </w:r>
      <w:r w:rsidR="007C5B73">
        <w:rPr>
          <w:rFonts w:ascii="Times New Roman" w:eastAsia="宋体" w:hAnsi="Times New Roman" w:cs="Times New Roman" w:hint="eastAsia"/>
          <w:szCs w:val="20"/>
        </w:rPr>
        <w:t>.</w:t>
      </w:r>
      <w:r w:rsidR="00F234B3">
        <w:rPr>
          <w:rFonts w:ascii="Times New Roman" w:eastAsia="宋体" w:hAnsi="Times New Roman" w:cs="Times New Roman"/>
          <w:szCs w:val="20"/>
        </w:rPr>
        <w:t xml:space="preserve"> </w:t>
      </w:r>
      <w:r w:rsidR="00B46180">
        <w:rPr>
          <w:rFonts w:ascii="Times New Roman" w:eastAsia="宋体" w:hAnsi="Times New Roman" w:cs="Times New Roman"/>
          <w:szCs w:val="20"/>
        </w:rPr>
        <w:t xml:space="preserve">Although SIP based on edge detection may not achieve optimal detection performance, </w:t>
      </w:r>
      <w:r w:rsidR="00765FF6">
        <w:rPr>
          <w:rFonts w:ascii="Times New Roman" w:eastAsia="宋体" w:hAnsi="Times New Roman" w:cs="Times New Roman"/>
          <w:szCs w:val="20"/>
        </w:rPr>
        <w:t>better</w:t>
      </w:r>
      <w:r w:rsidR="00B46180">
        <w:rPr>
          <w:rFonts w:ascii="Times New Roman" w:eastAsia="宋体" w:hAnsi="Times New Roman" w:cs="Times New Roman"/>
          <w:szCs w:val="20"/>
        </w:rPr>
        <w:t xml:space="preserve"> </w:t>
      </w:r>
      <w:r w:rsidR="00765FF6">
        <w:rPr>
          <w:rFonts w:ascii="Times New Roman" w:eastAsia="宋体" w:hAnsi="Times New Roman" w:cs="Times New Roman"/>
          <w:szCs w:val="20"/>
        </w:rPr>
        <w:t>MDR</w:t>
      </w:r>
      <w:r w:rsidR="00B46180">
        <w:rPr>
          <w:rFonts w:ascii="Times New Roman" w:eastAsia="宋体" w:hAnsi="Times New Roman" w:cs="Times New Roman"/>
          <w:szCs w:val="20"/>
        </w:rPr>
        <w:t xml:space="preserve"> can be achieved by allowing slightly higher FAR rate</w:t>
      </w:r>
      <w:r w:rsidR="00193592">
        <w:rPr>
          <w:rFonts w:ascii="Times New Roman" w:eastAsia="宋体" w:hAnsi="Times New Roman" w:cs="Times New Roman"/>
          <w:szCs w:val="20"/>
        </w:rPr>
        <w:t xml:space="preserve"> to avoid continuous sliding search for sync sequence</w:t>
      </w:r>
      <w:r w:rsidR="00765FF6">
        <w:rPr>
          <w:rFonts w:ascii="Times New Roman" w:eastAsia="宋体" w:hAnsi="Times New Roman" w:cs="Times New Roman"/>
          <w:szCs w:val="20"/>
        </w:rPr>
        <w:t xml:space="preserve"> which requires higher</w:t>
      </w:r>
      <w:r w:rsidR="00B46180">
        <w:rPr>
          <w:rFonts w:ascii="Times New Roman" w:eastAsia="宋体" w:hAnsi="Times New Roman" w:cs="Times New Roman"/>
          <w:szCs w:val="20"/>
        </w:rPr>
        <w:t xml:space="preserve"> power </w:t>
      </w:r>
      <w:r w:rsidR="00765FF6">
        <w:rPr>
          <w:rFonts w:ascii="Times New Roman" w:eastAsia="宋体" w:hAnsi="Times New Roman" w:cs="Times New Roman"/>
          <w:szCs w:val="20"/>
        </w:rPr>
        <w:t xml:space="preserve">consumption </w:t>
      </w:r>
      <w:r w:rsidR="00B46180">
        <w:rPr>
          <w:rFonts w:ascii="Times New Roman" w:eastAsia="宋体" w:hAnsi="Times New Roman" w:cs="Times New Roman"/>
          <w:szCs w:val="20"/>
        </w:rPr>
        <w:t>in R2D monitoring.</w:t>
      </w:r>
      <w:r w:rsidR="00F234B3">
        <w:rPr>
          <w:rFonts w:ascii="Times New Roman" w:eastAsia="宋体" w:hAnsi="Times New Roman" w:cs="Times New Roman"/>
          <w:szCs w:val="20"/>
        </w:rPr>
        <w:t xml:space="preserve"> </w:t>
      </w:r>
      <w:r w:rsidR="00B46180">
        <w:rPr>
          <w:rFonts w:ascii="Times New Roman" w:eastAsia="宋体" w:hAnsi="Times New Roman" w:cs="Times New Roman"/>
          <w:szCs w:val="20"/>
        </w:rPr>
        <w:t>W</w:t>
      </w:r>
      <w:r w:rsidR="00F234B3">
        <w:rPr>
          <w:rFonts w:ascii="Times New Roman" w:eastAsia="宋体" w:hAnsi="Times New Roman" w:cs="Times New Roman"/>
          <w:szCs w:val="20"/>
        </w:rPr>
        <w:t xml:space="preserve">hether </w:t>
      </w:r>
      <w:r w:rsidR="00487860">
        <w:rPr>
          <w:rFonts w:ascii="Times New Roman" w:eastAsia="宋体" w:hAnsi="Times New Roman" w:cs="Times New Roman"/>
          <w:szCs w:val="20"/>
        </w:rPr>
        <w:t>reusing</w:t>
      </w:r>
      <w:r w:rsidR="003D0F5E">
        <w:rPr>
          <w:rFonts w:ascii="Times New Roman" w:eastAsia="宋体" w:hAnsi="Times New Roman" w:cs="Times New Roman"/>
          <w:szCs w:val="20"/>
        </w:rPr>
        <w:t xml:space="preserve"> </w:t>
      </w:r>
      <w:r w:rsidR="00EC06D0">
        <w:rPr>
          <w:rFonts w:ascii="Times New Roman" w:eastAsia="宋体" w:hAnsi="Times New Roman" w:cs="Times New Roman"/>
          <w:szCs w:val="20"/>
        </w:rPr>
        <w:t>R19</w:t>
      </w:r>
      <w:r w:rsidR="003D0F5E">
        <w:rPr>
          <w:rFonts w:ascii="Times New Roman" w:eastAsia="宋体" w:hAnsi="Times New Roman" w:cs="Times New Roman"/>
          <w:szCs w:val="20"/>
        </w:rPr>
        <w:t xml:space="preserve"> SIP pattern </w:t>
      </w:r>
      <w:r w:rsidR="00487860">
        <w:rPr>
          <w:rFonts w:ascii="Times New Roman" w:eastAsia="宋体" w:hAnsi="Times New Roman" w:cs="Times New Roman"/>
          <w:szCs w:val="20"/>
        </w:rPr>
        <w:t>or introducing a new</w:t>
      </w:r>
      <w:r w:rsidR="00F234B3">
        <w:rPr>
          <w:rFonts w:ascii="Times New Roman" w:eastAsia="宋体" w:hAnsi="Times New Roman" w:cs="Times New Roman"/>
          <w:szCs w:val="20"/>
        </w:rPr>
        <w:t xml:space="preserve"> </w:t>
      </w:r>
      <w:r w:rsidR="006606B4">
        <w:rPr>
          <w:rFonts w:ascii="Times New Roman" w:eastAsia="宋体" w:hAnsi="Times New Roman" w:cs="Times New Roman"/>
          <w:szCs w:val="20"/>
        </w:rPr>
        <w:t>SIP</w:t>
      </w:r>
      <w:r w:rsidR="00F234B3">
        <w:rPr>
          <w:rFonts w:ascii="Times New Roman" w:eastAsia="宋体" w:hAnsi="Times New Roman" w:cs="Times New Roman"/>
          <w:szCs w:val="20"/>
        </w:rPr>
        <w:t xml:space="preserve"> pattern in R20 can be further</w:t>
      </w:r>
      <w:r w:rsidR="00F234B3">
        <w:rPr>
          <w:rFonts w:ascii="Times New Roman" w:eastAsia="宋体" w:hAnsi="Times New Roman" w:cs="Times New Roman" w:hint="eastAsia"/>
          <w:szCs w:val="20"/>
        </w:rPr>
        <w:t xml:space="preserve"> studied. </w:t>
      </w:r>
    </w:p>
    <w:p w14:paraId="4FD26129" w14:textId="66CE1737" w:rsidR="00175652" w:rsidRDefault="006A2252" w:rsidP="00935EAA">
      <w:pPr>
        <w:tabs>
          <w:tab w:val="num" w:pos="425"/>
        </w:tabs>
        <w:adjustRightInd w:val="0"/>
        <w:snapToGrid w:val="0"/>
        <w:spacing w:beforeLines="50" w:before="156" w:afterLines="50" w:after="156" w:line="276" w:lineRule="auto"/>
        <w:jc w:val="both"/>
        <w:rPr>
          <w:rFonts w:ascii="Times New Roman" w:eastAsia="宋体" w:hAnsi="Times New Roman" w:cs="Times New Roman"/>
          <w:szCs w:val="20"/>
        </w:rPr>
      </w:pPr>
      <w:bookmarkStart w:id="38" w:name="_Ref210139252"/>
      <w:bookmarkStart w:id="39" w:name="_Ref206177974"/>
      <w:bookmarkStart w:id="40" w:name="OB16"/>
      <w:r w:rsidRPr="00E9512A">
        <w:rPr>
          <w:rFonts w:ascii="Times New Roman" w:hAnsi="Times New Roman"/>
          <w:b/>
          <w:szCs w:val="21"/>
        </w:rPr>
        <w:lastRenderedPageBreak/>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13</w:t>
      </w:r>
      <w:r w:rsidRPr="00E9512A">
        <w:rPr>
          <w:rFonts w:ascii="Times New Roman" w:hAnsi="Times New Roman"/>
          <w:b/>
          <w:szCs w:val="21"/>
        </w:rPr>
        <w:fldChar w:fldCharType="end"/>
      </w:r>
      <w:r w:rsidR="009D5285">
        <w:rPr>
          <w:rFonts w:ascii="Times New Roman" w:hAnsi="Times New Roman" w:hint="eastAsia"/>
          <w:b/>
          <w:bCs/>
          <w:szCs w:val="21"/>
        </w:rPr>
        <w:t>:</w:t>
      </w:r>
      <w:r w:rsidR="009D5285">
        <w:rPr>
          <w:rFonts w:ascii="Times New Roman" w:hAnsi="Times New Roman" w:hint="eastAsia"/>
          <w:b/>
          <w:szCs w:val="21"/>
        </w:rPr>
        <w:t xml:space="preserve"> </w:t>
      </w:r>
      <w:r w:rsidR="009D5285">
        <w:rPr>
          <w:rFonts w:ascii="Times New Roman" w:hAnsi="Times New Roman" w:cs="Times New Roman" w:hint="eastAsia"/>
          <w:b/>
          <w:bCs/>
          <w:szCs w:val="20"/>
        </w:rPr>
        <w:t xml:space="preserve">SIP </w:t>
      </w:r>
      <w:r w:rsidR="00175652">
        <w:rPr>
          <w:rFonts w:ascii="Times New Roman" w:hAnsi="Times New Roman" w:cs="Times New Roman"/>
          <w:b/>
          <w:bCs/>
          <w:szCs w:val="20"/>
        </w:rPr>
        <w:t xml:space="preserve">design based on edge detection can achieve </w:t>
      </w:r>
      <w:r w:rsidR="001B0A0A">
        <w:rPr>
          <w:rFonts w:ascii="Times New Roman" w:hAnsi="Times New Roman" w:cs="Times New Roman"/>
          <w:b/>
          <w:bCs/>
          <w:szCs w:val="20"/>
        </w:rPr>
        <w:t>moderate</w:t>
      </w:r>
      <w:r w:rsidR="008733BF">
        <w:rPr>
          <w:rFonts w:ascii="Times New Roman" w:hAnsi="Times New Roman" w:cs="Times New Roman"/>
          <w:b/>
          <w:bCs/>
          <w:szCs w:val="20"/>
        </w:rPr>
        <w:t xml:space="preserve"> detection</w:t>
      </w:r>
      <w:r w:rsidR="001B0A0A">
        <w:rPr>
          <w:rFonts w:ascii="Times New Roman" w:hAnsi="Times New Roman" w:cs="Times New Roman"/>
          <w:b/>
          <w:bCs/>
          <w:szCs w:val="20"/>
        </w:rPr>
        <w:t xml:space="preserve"> performance with low power </w:t>
      </w:r>
      <w:r w:rsidR="00DA1706">
        <w:rPr>
          <w:rFonts w:ascii="Times New Roman" w:hAnsi="Times New Roman" w:cs="Times New Roman"/>
          <w:b/>
          <w:bCs/>
          <w:szCs w:val="20"/>
        </w:rPr>
        <w:t>consumption</w:t>
      </w:r>
      <w:r w:rsidR="001B0A0A">
        <w:rPr>
          <w:rFonts w:ascii="Times New Roman" w:hAnsi="Times New Roman" w:cs="Times New Roman"/>
          <w:b/>
          <w:bCs/>
          <w:szCs w:val="20"/>
        </w:rPr>
        <w:t>.</w:t>
      </w:r>
      <w:bookmarkEnd w:id="38"/>
    </w:p>
    <w:p w14:paraId="0A7E46C8" w14:textId="4566138C" w:rsidR="00612DAA" w:rsidRDefault="00406E27" w:rsidP="00612DAA">
      <w:pPr>
        <w:tabs>
          <w:tab w:val="num" w:pos="425"/>
        </w:tabs>
        <w:adjustRightInd w:val="0"/>
        <w:snapToGrid w:val="0"/>
        <w:spacing w:beforeLines="50" w:before="156" w:afterLines="50" w:after="156" w:line="276" w:lineRule="auto"/>
        <w:jc w:val="both"/>
        <w:rPr>
          <w:rFonts w:ascii="Times New Roman" w:eastAsia="宋体" w:hAnsi="Times New Roman" w:cs="Times New Roman"/>
          <w:b/>
          <w:bCs/>
          <w:szCs w:val="20"/>
        </w:rPr>
      </w:pPr>
      <w:bookmarkStart w:id="41" w:name="_Ref210139356"/>
      <w:r w:rsidRPr="00C874ED">
        <w:rPr>
          <w:rFonts w:ascii="Times New Roman" w:eastAsia="宋体" w:hAnsi="Times New Roman"/>
          <w:b/>
          <w:sz w:val="20"/>
          <w:szCs w:val="20"/>
        </w:rPr>
        <w:t xml:space="preserve">Proposal </w:t>
      </w:r>
      <w:r w:rsidRPr="00C874ED">
        <w:rPr>
          <w:rFonts w:ascii="Times New Roman" w:eastAsia="宋体" w:hAnsi="Times New Roman"/>
          <w:b/>
          <w:sz w:val="20"/>
          <w:szCs w:val="20"/>
        </w:rPr>
        <w:fldChar w:fldCharType="begin"/>
      </w:r>
      <w:r w:rsidRPr="00C874ED">
        <w:rPr>
          <w:rFonts w:ascii="Times New Roman" w:eastAsia="宋体" w:hAnsi="Times New Roman"/>
          <w:b/>
          <w:sz w:val="20"/>
          <w:szCs w:val="20"/>
        </w:rPr>
        <w:instrText xml:space="preserve"> SEQ Proposal \* ARABIC </w:instrText>
      </w:r>
      <w:r w:rsidRPr="00C874ED">
        <w:rPr>
          <w:rFonts w:ascii="Times New Roman" w:eastAsia="宋体" w:hAnsi="Times New Roman"/>
          <w:b/>
          <w:sz w:val="20"/>
          <w:szCs w:val="20"/>
        </w:rPr>
        <w:fldChar w:fldCharType="separate"/>
      </w:r>
      <w:r w:rsidR="00A71C9B">
        <w:rPr>
          <w:rFonts w:ascii="Times New Roman" w:eastAsia="宋体" w:hAnsi="Times New Roman"/>
          <w:b/>
          <w:noProof/>
          <w:sz w:val="20"/>
          <w:szCs w:val="20"/>
        </w:rPr>
        <w:t>6</w:t>
      </w:r>
      <w:r w:rsidRPr="00C874ED">
        <w:rPr>
          <w:rFonts w:ascii="Times New Roman" w:eastAsia="宋体" w:hAnsi="Times New Roman"/>
          <w:b/>
          <w:sz w:val="20"/>
          <w:szCs w:val="20"/>
        </w:rPr>
        <w:fldChar w:fldCharType="end"/>
      </w:r>
      <w:r w:rsidRPr="00C874ED">
        <w:rPr>
          <w:rFonts w:ascii="Times New Roman" w:eastAsia="宋体" w:hAnsi="Times New Roman"/>
          <w:b/>
          <w:sz w:val="20"/>
          <w:szCs w:val="20"/>
        </w:rPr>
        <w:t>:</w:t>
      </w:r>
      <w:r>
        <w:rPr>
          <w:rFonts w:ascii="Times New Roman" w:hAnsi="Times New Roman"/>
          <w:b/>
          <w:bCs/>
          <w:szCs w:val="21"/>
        </w:rPr>
        <w:t xml:space="preserve"> </w:t>
      </w:r>
      <w:r w:rsidR="00F74475">
        <w:rPr>
          <w:rFonts w:ascii="Times New Roman" w:hAnsi="Times New Roman" w:cs="Times New Roman"/>
          <w:b/>
          <w:bCs/>
          <w:szCs w:val="20"/>
        </w:rPr>
        <w:t>It</w:t>
      </w:r>
      <w:r w:rsidR="006C0B14">
        <w:rPr>
          <w:rFonts w:ascii="Times New Roman" w:hAnsi="Times New Roman" w:cs="Times New Roman"/>
          <w:b/>
          <w:bCs/>
          <w:szCs w:val="20"/>
        </w:rPr>
        <w:t xml:space="preserve"> is beneficial to </w:t>
      </w:r>
      <w:r w:rsidR="00F74475">
        <w:rPr>
          <w:rFonts w:ascii="Times New Roman" w:hAnsi="Times New Roman" w:cs="Times New Roman"/>
          <w:b/>
          <w:bCs/>
          <w:szCs w:val="20"/>
        </w:rPr>
        <w:t xml:space="preserve">support R19 SIP design to </w:t>
      </w:r>
      <w:r w:rsidR="00C32F67">
        <w:rPr>
          <w:rFonts w:ascii="Times New Roman" w:hAnsi="Times New Roman" w:cs="Times New Roman"/>
          <w:b/>
          <w:bCs/>
          <w:szCs w:val="20"/>
        </w:rPr>
        <w:t xml:space="preserve">achieve low power consumption in R2D monitoring, </w:t>
      </w:r>
      <w:r w:rsidR="00C32F67" w:rsidRPr="00CA07E1">
        <w:rPr>
          <w:rFonts w:ascii="Times New Roman" w:eastAsia="宋体" w:hAnsi="Times New Roman" w:cs="Times New Roman"/>
          <w:b/>
          <w:szCs w:val="20"/>
        </w:rPr>
        <w:t>if the R2D transmission position is not deterministic or in the absence of an efficient DRX-like mechanism</w:t>
      </w:r>
      <w:r w:rsidR="00FF549D">
        <w:rPr>
          <w:rFonts w:ascii="Times New Roman" w:eastAsia="宋体" w:hAnsi="Times New Roman" w:cs="Times New Roman"/>
          <w:b/>
          <w:bCs/>
          <w:szCs w:val="20"/>
        </w:rPr>
        <w:t>.</w:t>
      </w:r>
      <w:bookmarkEnd w:id="39"/>
      <w:bookmarkEnd w:id="41"/>
    </w:p>
    <w:p w14:paraId="60E9FF81" w14:textId="5D383CF0" w:rsidR="00612DAA" w:rsidRDefault="00657DF7" w:rsidP="00792DD6">
      <w:pPr>
        <w:pStyle w:val="a7"/>
        <w:numPr>
          <w:ilvl w:val="0"/>
          <w:numId w:val="13"/>
        </w:numPr>
        <w:adjustRightInd w:val="0"/>
        <w:snapToGrid w:val="0"/>
        <w:spacing w:beforeLines="50" w:before="156" w:afterLines="50" w:after="156" w:line="276" w:lineRule="auto"/>
        <w:ind w:firstLineChars="0"/>
        <w:jc w:val="both"/>
        <w:rPr>
          <w:rFonts w:ascii="Times New Roman" w:eastAsia="宋体" w:hAnsi="Times New Roman" w:cs="Times New Roman"/>
          <w:b/>
          <w:szCs w:val="20"/>
        </w:rPr>
      </w:pPr>
      <w:bookmarkStart w:id="42" w:name="OLE_LINK51"/>
      <w:bookmarkEnd w:id="40"/>
      <w:r w:rsidRPr="002479E4">
        <w:rPr>
          <w:rFonts w:ascii="Times New Roman" w:hAnsi="Times New Roman" w:cs="Times New Roman"/>
          <w:b/>
          <w:bCs/>
          <w:lang w:eastAsia="ko-KR"/>
        </w:rPr>
        <w:t>T</w:t>
      </w:r>
      <w:r w:rsidRPr="00CA07E1">
        <w:rPr>
          <w:rFonts w:ascii="Times New Roman" w:hAnsi="Times New Roman" w:cs="Times New Roman"/>
          <w:b/>
          <w:lang w:eastAsia="ko-KR"/>
        </w:rPr>
        <w:t>iming synchronization</w:t>
      </w:r>
    </w:p>
    <w:bookmarkEnd w:id="42"/>
    <w:p w14:paraId="4E28A181" w14:textId="08335A2F" w:rsidR="00820E4C" w:rsidRDefault="00195D0B" w:rsidP="009571BA">
      <w:pPr>
        <w:tabs>
          <w:tab w:val="num" w:pos="425"/>
        </w:tabs>
        <w:adjustRightInd w:val="0"/>
        <w:snapToGrid w:val="0"/>
        <w:spacing w:beforeLines="50" w:before="156" w:afterLines="50" w:after="156" w:line="276" w:lineRule="auto"/>
        <w:jc w:val="both"/>
        <w:rPr>
          <w:rFonts w:ascii="Times New Roman" w:eastAsia="宋体" w:hAnsi="Times New Roman" w:cs="Times New Roman"/>
          <w:szCs w:val="20"/>
        </w:rPr>
      </w:pPr>
      <w:r>
        <w:rPr>
          <w:rFonts w:ascii="Times New Roman" w:eastAsia="宋体" w:hAnsi="Times New Roman" w:cs="Times New Roman"/>
          <w:szCs w:val="20"/>
        </w:rPr>
        <w:t>I</w:t>
      </w:r>
      <w:r>
        <w:rPr>
          <w:rFonts w:ascii="Times New Roman" w:eastAsia="宋体" w:hAnsi="Times New Roman" w:cs="Times New Roman" w:hint="eastAsia"/>
          <w:szCs w:val="20"/>
        </w:rPr>
        <w:t>n</w:t>
      </w:r>
      <w:r>
        <w:rPr>
          <w:rFonts w:ascii="Times New Roman" w:eastAsia="宋体" w:hAnsi="Times New Roman" w:cs="Times New Roman"/>
          <w:szCs w:val="20"/>
        </w:rPr>
        <w:t xml:space="preserve"> </w:t>
      </w:r>
      <w:r>
        <w:rPr>
          <w:rFonts w:ascii="Times New Roman" w:eastAsia="宋体" w:hAnsi="Times New Roman" w:cs="Times New Roman" w:hint="eastAsia"/>
          <w:szCs w:val="20"/>
        </w:rPr>
        <w:t>R19,</w:t>
      </w:r>
      <w:r>
        <w:rPr>
          <w:rFonts w:ascii="Times New Roman" w:eastAsia="宋体" w:hAnsi="Times New Roman" w:cs="Times New Roman"/>
          <w:szCs w:val="20"/>
        </w:rPr>
        <w:t xml:space="preserve"> CAP is just four chips of ON-OFF-ON-OFF, and this sequence is </w:t>
      </w:r>
      <w:r w:rsidR="00020E2D">
        <w:rPr>
          <w:rFonts w:ascii="Times New Roman" w:eastAsia="宋体" w:hAnsi="Times New Roman" w:cs="Times New Roman" w:hint="eastAsia"/>
          <w:szCs w:val="20"/>
        </w:rPr>
        <w:t xml:space="preserve">used </w:t>
      </w:r>
      <w:r>
        <w:rPr>
          <w:rFonts w:ascii="Times New Roman" w:eastAsia="宋体" w:hAnsi="Times New Roman" w:cs="Times New Roman"/>
          <w:szCs w:val="20"/>
        </w:rPr>
        <w:t>for clock cycle counting, rather than a sequence for correlation</w:t>
      </w:r>
      <w:r w:rsidR="0090731E">
        <w:rPr>
          <w:rFonts w:ascii="Times New Roman" w:eastAsia="宋体" w:hAnsi="Times New Roman" w:cs="Times New Roman"/>
          <w:szCs w:val="20"/>
        </w:rPr>
        <w:t xml:space="preserve">, </w:t>
      </w:r>
      <w:r w:rsidR="00323AC7">
        <w:rPr>
          <w:rFonts w:ascii="Times New Roman" w:eastAsia="宋体" w:hAnsi="Times New Roman" w:cs="Times New Roman"/>
          <w:szCs w:val="20"/>
        </w:rPr>
        <w:t>and thus</w:t>
      </w:r>
      <w:r w:rsidR="0090731E">
        <w:rPr>
          <w:rFonts w:ascii="Times New Roman" w:eastAsia="宋体" w:hAnsi="Times New Roman" w:cs="Times New Roman"/>
          <w:szCs w:val="20"/>
        </w:rPr>
        <w:t xml:space="preserve"> </w:t>
      </w:r>
      <w:r w:rsidR="00323AC7">
        <w:rPr>
          <w:rFonts w:ascii="Times New Roman" w:eastAsia="宋体" w:hAnsi="Times New Roman" w:cs="Times New Roman"/>
          <w:szCs w:val="20"/>
        </w:rPr>
        <w:t>may fail to</w:t>
      </w:r>
      <w:r w:rsidR="0090731E">
        <w:rPr>
          <w:rFonts w:ascii="Times New Roman" w:eastAsia="宋体" w:hAnsi="Times New Roman" w:cs="Times New Roman"/>
          <w:szCs w:val="20"/>
        </w:rPr>
        <w:t xml:space="preserve"> </w:t>
      </w:r>
      <w:r w:rsidR="00323AC7">
        <w:rPr>
          <w:rFonts w:ascii="Times New Roman" w:eastAsia="宋体" w:hAnsi="Times New Roman" w:cs="Times New Roman"/>
          <w:szCs w:val="20"/>
        </w:rPr>
        <w:t>meet</w:t>
      </w:r>
      <w:r w:rsidR="0090731E">
        <w:rPr>
          <w:rFonts w:ascii="Times New Roman" w:eastAsia="宋体" w:hAnsi="Times New Roman" w:cs="Times New Roman"/>
          <w:szCs w:val="20"/>
        </w:rPr>
        <w:t xml:space="preserve"> tim</w:t>
      </w:r>
      <w:r w:rsidR="00FF453F">
        <w:rPr>
          <w:rFonts w:ascii="Times New Roman" w:eastAsia="宋体" w:hAnsi="Times New Roman" w:cs="Times New Roman"/>
          <w:szCs w:val="20"/>
        </w:rPr>
        <w:t>i</w:t>
      </w:r>
      <w:r w:rsidR="00323AC7">
        <w:rPr>
          <w:rFonts w:ascii="Times New Roman" w:eastAsia="宋体" w:hAnsi="Times New Roman" w:cs="Times New Roman"/>
          <w:szCs w:val="20"/>
        </w:rPr>
        <w:t xml:space="preserve">ng synchronization accuracy requirement of </w:t>
      </w:r>
      <w:r w:rsidR="00EC06D0">
        <w:rPr>
          <w:rFonts w:ascii="Times New Roman" w:eastAsia="宋体" w:hAnsi="Times New Roman" w:cs="Times New Roman"/>
          <w:szCs w:val="20"/>
        </w:rPr>
        <w:t>R20</w:t>
      </w:r>
      <w:r w:rsidR="00323AC7">
        <w:rPr>
          <w:rFonts w:ascii="Times New Roman" w:eastAsia="宋体" w:hAnsi="Times New Roman" w:cs="Times New Roman"/>
          <w:szCs w:val="20"/>
        </w:rPr>
        <w:t xml:space="preserve"> </w:t>
      </w:r>
      <w:proofErr w:type="spellStart"/>
      <w:r w:rsidR="00323AC7">
        <w:rPr>
          <w:rFonts w:ascii="Times New Roman" w:eastAsia="宋体" w:hAnsi="Times New Roman" w:cs="Times New Roman"/>
          <w:szCs w:val="20"/>
        </w:rPr>
        <w:t>AI</w:t>
      </w:r>
      <w:r w:rsidR="0001027B">
        <w:rPr>
          <w:rFonts w:ascii="Times New Roman" w:eastAsia="宋体" w:hAnsi="Times New Roman" w:cs="Times New Roman" w:hint="eastAsia"/>
          <w:szCs w:val="20"/>
        </w:rPr>
        <w:t>o</w:t>
      </w:r>
      <w:r w:rsidR="00323AC7">
        <w:rPr>
          <w:rFonts w:ascii="Times New Roman" w:eastAsia="宋体" w:hAnsi="Times New Roman" w:cs="Times New Roman"/>
          <w:szCs w:val="20"/>
        </w:rPr>
        <w:t>T</w:t>
      </w:r>
      <w:proofErr w:type="spellEnd"/>
      <w:r w:rsidR="00323AC7">
        <w:rPr>
          <w:rFonts w:ascii="Times New Roman" w:eastAsia="宋体" w:hAnsi="Times New Roman" w:cs="Times New Roman"/>
          <w:szCs w:val="20"/>
        </w:rPr>
        <w:t xml:space="preserve"> device. </w:t>
      </w:r>
      <w:r w:rsidR="008E7114">
        <w:rPr>
          <w:rFonts w:ascii="Times New Roman" w:eastAsia="宋体" w:hAnsi="Times New Roman" w:cs="Times New Roman" w:hint="eastAsia"/>
          <w:szCs w:val="20"/>
        </w:rPr>
        <w:t xml:space="preserve">CAP </w:t>
      </w:r>
      <w:r>
        <w:rPr>
          <w:rFonts w:ascii="Times New Roman" w:eastAsia="宋体" w:hAnsi="Times New Roman" w:cs="Times New Roman"/>
          <w:szCs w:val="20"/>
        </w:rPr>
        <w:t xml:space="preserve">part with </w:t>
      </w:r>
      <w:r w:rsidR="008E7114">
        <w:rPr>
          <w:rFonts w:ascii="Times New Roman" w:eastAsia="宋体" w:hAnsi="Times New Roman" w:cs="Times New Roman" w:hint="eastAsia"/>
          <w:szCs w:val="20"/>
        </w:rPr>
        <w:t>sequence</w:t>
      </w:r>
      <w:r>
        <w:rPr>
          <w:rFonts w:ascii="Times New Roman" w:eastAsia="宋体" w:hAnsi="Times New Roman" w:cs="Times New Roman"/>
          <w:szCs w:val="20"/>
        </w:rPr>
        <w:t xml:space="preserve"> with good correlation property</w:t>
      </w:r>
      <w:r w:rsidR="008E7114">
        <w:rPr>
          <w:rFonts w:ascii="Times New Roman" w:eastAsia="宋体" w:hAnsi="Times New Roman" w:cs="Times New Roman" w:hint="eastAsia"/>
          <w:szCs w:val="20"/>
        </w:rPr>
        <w:t xml:space="preserve">, such as </w:t>
      </w:r>
      <w:r w:rsidR="00CB7C13">
        <w:rPr>
          <w:rFonts w:ascii="Times New Roman" w:eastAsia="宋体" w:hAnsi="Times New Roman" w:cs="Times New Roman" w:hint="eastAsia"/>
          <w:szCs w:val="20"/>
        </w:rPr>
        <w:t>m</w:t>
      </w:r>
      <w:r w:rsidR="00CB7C13">
        <w:rPr>
          <w:rFonts w:ascii="Times New Roman" w:eastAsia="宋体" w:hAnsi="Times New Roman" w:cs="Times New Roman"/>
          <w:szCs w:val="20"/>
        </w:rPr>
        <w:t>-</w:t>
      </w:r>
      <w:r w:rsidR="008E7114">
        <w:rPr>
          <w:rFonts w:ascii="Times New Roman" w:eastAsia="宋体" w:hAnsi="Times New Roman" w:cs="Times New Roman" w:hint="eastAsia"/>
          <w:szCs w:val="20"/>
        </w:rPr>
        <w:t xml:space="preserve">sequence, </w:t>
      </w:r>
      <w:proofErr w:type="spellStart"/>
      <w:r w:rsidR="002A227C">
        <w:rPr>
          <w:rFonts w:ascii="Times New Roman" w:eastAsia="宋体" w:hAnsi="Times New Roman" w:cs="Times New Roman"/>
          <w:szCs w:val="20"/>
        </w:rPr>
        <w:t>G</w:t>
      </w:r>
      <w:r w:rsidR="008E7114">
        <w:rPr>
          <w:rFonts w:ascii="Times New Roman" w:eastAsia="宋体" w:hAnsi="Times New Roman" w:cs="Times New Roman" w:hint="eastAsia"/>
          <w:szCs w:val="20"/>
        </w:rPr>
        <w:t>olay</w:t>
      </w:r>
      <w:proofErr w:type="spellEnd"/>
      <w:r w:rsidR="00226125">
        <w:rPr>
          <w:rFonts w:ascii="Times New Roman" w:eastAsia="宋体" w:hAnsi="Times New Roman" w:cs="Times New Roman" w:hint="eastAsia"/>
          <w:szCs w:val="20"/>
        </w:rPr>
        <w:t xml:space="preserve"> </w:t>
      </w:r>
      <w:r w:rsidR="008E7114">
        <w:rPr>
          <w:rFonts w:ascii="Times New Roman" w:eastAsia="宋体" w:hAnsi="Times New Roman" w:cs="Times New Roman" w:hint="eastAsia"/>
          <w:szCs w:val="20"/>
        </w:rPr>
        <w:t>sequence</w:t>
      </w:r>
      <w:r>
        <w:rPr>
          <w:rFonts w:ascii="Times New Roman" w:eastAsia="宋体" w:hAnsi="Times New Roman" w:cs="Times New Roman"/>
          <w:szCs w:val="20"/>
        </w:rPr>
        <w:t xml:space="preserve">, </w:t>
      </w:r>
      <w:r w:rsidR="00662A20">
        <w:rPr>
          <w:rFonts w:ascii="Times New Roman" w:eastAsia="宋体" w:hAnsi="Times New Roman" w:cs="Times New Roman" w:hint="eastAsia"/>
          <w:szCs w:val="20"/>
        </w:rPr>
        <w:t>ca</w:t>
      </w:r>
      <w:r w:rsidR="00662A20">
        <w:rPr>
          <w:rFonts w:ascii="Times New Roman" w:eastAsia="宋体" w:hAnsi="Times New Roman" w:cs="Times New Roman"/>
          <w:szCs w:val="20"/>
        </w:rPr>
        <w:t xml:space="preserve">n be considered to achieve more accurate time </w:t>
      </w:r>
      <w:r w:rsidR="00BE3ED7">
        <w:rPr>
          <w:rFonts w:ascii="Times New Roman" w:eastAsia="宋体" w:hAnsi="Times New Roman" w:cs="Times New Roman"/>
          <w:szCs w:val="20"/>
        </w:rPr>
        <w:t>synchronization</w:t>
      </w:r>
      <w:r w:rsidR="008E7114">
        <w:rPr>
          <w:rFonts w:ascii="Times New Roman" w:eastAsia="宋体" w:hAnsi="Times New Roman" w:cs="Times New Roman" w:hint="eastAsia"/>
          <w:szCs w:val="20"/>
        </w:rPr>
        <w:t xml:space="preserve">. </w:t>
      </w:r>
    </w:p>
    <w:p w14:paraId="3A3B276E" w14:textId="3517842F" w:rsidR="009039C8" w:rsidRPr="00CB7C13" w:rsidRDefault="00820E4C" w:rsidP="009571BA">
      <w:pPr>
        <w:tabs>
          <w:tab w:val="num" w:pos="425"/>
        </w:tabs>
        <w:adjustRightInd w:val="0"/>
        <w:snapToGrid w:val="0"/>
        <w:spacing w:beforeLines="50" w:before="156" w:afterLines="50" w:after="156" w:line="276" w:lineRule="auto"/>
        <w:jc w:val="both"/>
        <w:rPr>
          <w:rFonts w:ascii="Times New Roman" w:eastAsia="宋体" w:hAnsi="Times New Roman" w:cs="Times New Roman"/>
          <w:szCs w:val="20"/>
        </w:rPr>
      </w:pPr>
      <w:r>
        <w:rPr>
          <w:rFonts w:ascii="Times New Roman" w:eastAsia="宋体" w:hAnsi="Times New Roman" w:cs="Times New Roman"/>
          <w:szCs w:val="20"/>
        </w:rPr>
        <w:t>W</w:t>
      </w:r>
      <w:r w:rsidR="00CA2DE3">
        <w:rPr>
          <w:rFonts w:ascii="Times New Roman" w:eastAsia="宋体" w:hAnsi="Times New Roman" w:cs="Times New Roman" w:hint="eastAsia"/>
          <w:szCs w:val="20"/>
        </w:rPr>
        <w:t>e</w:t>
      </w:r>
      <w:r w:rsidR="00BE3ED7">
        <w:rPr>
          <w:rFonts w:ascii="Times New Roman" w:eastAsia="宋体" w:hAnsi="Times New Roman" w:cs="Times New Roman"/>
          <w:szCs w:val="20"/>
        </w:rPr>
        <w:t xml:space="preserve"> provide</w:t>
      </w:r>
      <w:r w:rsidR="00EF0F52">
        <w:rPr>
          <w:rFonts w:ascii="Times New Roman" w:eastAsia="宋体" w:hAnsi="Times New Roman" w:cs="Times New Roman" w:hint="eastAsia"/>
          <w:szCs w:val="20"/>
        </w:rPr>
        <w:t xml:space="preserve"> evaluation result for MDR assessment </w:t>
      </w:r>
      <w:r w:rsidR="00352510">
        <w:rPr>
          <w:rFonts w:ascii="Times New Roman" w:eastAsia="宋体" w:hAnsi="Times New Roman" w:cs="Times New Roman" w:hint="eastAsia"/>
          <w:szCs w:val="20"/>
        </w:rPr>
        <w:t xml:space="preserve">under 1% FAR, </w:t>
      </w:r>
      <w:r w:rsidR="00EF0F52">
        <w:rPr>
          <w:rFonts w:ascii="Times New Roman" w:eastAsia="宋体" w:hAnsi="Times New Roman" w:cs="Times New Roman" w:hint="eastAsia"/>
          <w:szCs w:val="20"/>
        </w:rPr>
        <w:t xml:space="preserve">using </w:t>
      </w:r>
      <w:proofErr w:type="spellStart"/>
      <w:r w:rsidR="00EF0F52">
        <w:rPr>
          <w:rFonts w:ascii="Times New Roman" w:eastAsia="宋体" w:hAnsi="Times New Roman" w:cs="Times New Roman" w:hint="eastAsia"/>
          <w:szCs w:val="20"/>
        </w:rPr>
        <w:t>Golay</w:t>
      </w:r>
      <w:proofErr w:type="spellEnd"/>
      <w:r w:rsidR="00EF0F52">
        <w:rPr>
          <w:rFonts w:ascii="Times New Roman" w:eastAsia="宋体" w:hAnsi="Times New Roman" w:cs="Times New Roman" w:hint="eastAsia"/>
          <w:szCs w:val="20"/>
        </w:rPr>
        <w:t xml:space="preserve"> sequence with different sequence length.</w:t>
      </w:r>
      <w:r w:rsidR="00A15B85">
        <w:rPr>
          <w:rFonts w:ascii="Times New Roman" w:eastAsia="宋体" w:hAnsi="Times New Roman" w:cs="Times New Roman" w:hint="eastAsia"/>
          <w:szCs w:val="20"/>
        </w:rPr>
        <w:t xml:space="preserve"> It can be observed that the MDR performance is better when CAP part using larger sequence length.</w:t>
      </w:r>
      <w:r w:rsidR="00D23306">
        <w:rPr>
          <w:rFonts w:ascii="Times New Roman" w:eastAsia="宋体" w:hAnsi="Times New Roman" w:cs="Times New Roman" w:hint="eastAsia"/>
          <w:szCs w:val="20"/>
        </w:rPr>
        <w:t xml:space="preserve"> </w:t>
      </w:r>
      <w:r w:rsidR="00AC604C">
        <w:rPr>
          <w:rFonts w:ascii="Times New Roman" w:eastAsia="宋体" w:hAnsi="Times New Roman" w:cs="Times New Roman"/>
          <w:szCs w:val="20"/>
        </w:rPr>
        <w:t>D</w:t>
      </w:r>
      <w:r w:rsidR="008800EC">
        <w:rPr>
          <w:rFonts w:ascii="Times New Roman" w:eastAsia="宋体" w:hAnsi="Times New Roman" w:cs="Times New Roman" w:hint="eastAsia"/>
          <w:szCs w:val="20"/>
        </w:rPr>
        <w:t xml:space="preserve">ifferent coverage distance may need different sequence length. Thus, </w:t>
      </w:r>
      <w:r w:rsidR="000C0508">
        <w:rPr>
          <w:rFonts w:ascii="Times New Roman" w:eastAsia="宋体" w:hAnsi="Times New Roman" w:cs="Times New Roman"/>
          <w:szCs w:val="20"/>
        </w:rPr>
        <w:t>multiple sequence lengt</w:t>
      </w:r>
      <w:r w:rsidR="00313D13">
        <w:rPr>
          <w:rFonts w:ascii="Times New Roman" w:eastAsia="宋体" w:hAnsi="Times New Roman" w:cs="Times New Roman"/>
          <w:szCs w:val="20"/>
        </w:rPr>
        <w:t>hs</w:t>
      </w:r>
      <w:r w:rsidR="000C0508">
        <w:rPr>
          <w:rFonts w:ascii="Times New Roman" w:eastAsia="宋体" w:hAnsi="Times New Roman" w:cs="Times New Roman"/>
          <w:szCs w:val="20"/>
        </w:rPr>
        <w:t xml:space="preserve"> can be considered for R20 R2D </w:t>
      </w:r>
      <w:r w:rsidR="00406E27">
        <w:rPr>
          <w:rFonts w:ascii="Times New Roman" w:eastAsia="宋体" w:hAnsi="Times New Roman" w:cs="Times New Roman"/>
          <w:szCs w:val="20"/>
        </w:rPr>
        <w:t>p</w:t>
      </w:r>
      <w:r w:rsidR="000C0508">
        <w:rPr>
          <w:rFonts w:ascii="Times New Roman" w:eastAsia="宋体" w:hAnsi="Times New Roman" w:cs="Times New Roman"/>
          <w:szCs w:val="20"/>
        </w:rPr>
        <w:t>reamble</w:t>
      </w:r>
      <w:r w:rsidR="008800EC">
        <w:rPr>
          <w:rFonts w:ascii="Times New Roman" w:eastAsia="宋体" w:hAnsi="Times New Roman" w:cs="Times New Roman" w:hint="eastAsia"/>
          <w:szCs w:val="20"/>
        </w:rPr>
        <w:t>.</w:t>
      </w:r>
      <w:r w:rsidR="00CB7C13">
        <w:rPr>
          <w:rFonts w:ascii="Times New Roman" w:eastAsia="宋体" w:hAnsi="Times New Roman" w:cs="Times New Roman"/>
          <w:szCs w:val="20"/>
        </w:rPr>
        <w:t xml:space="preserve"> Note that t</w:t>
      </w:r>
      <w:r w:rsidR="00CB7C13" w:rsidRPr="00C7519E">
        <w:rPr>
          <w:rFonts w:ascii="Times New Roman" w:eastAsia="宋体" w:hAnsi="Times New Roman" w:cs="Times New Roman"/>
          <w:szCs w:val="20"/>
        </w:rPr>
        <w:t xml:space="preserve">he time synchronization sequences in R2D </w:t>
      </w:r>
      <w:r w:rsidR="00CB7C13">
        <w:rPr>
          <w:rFonts w:ascii="Times New Roman" w:eastAsia="宋体" w:hAnsi="Times New Roman" w:cs="Times New Roman"/>
          <w:szCs w:val="20"/>
        </w:rPr>
        <w:t>preamble</w:t>
      </w:r>
      <w:r w:rsidR="00CB7C13" w:rsidRPr="00C7519E">
        <w:rPr>
          <w:rFonts w:ascii="Times New Roman" w:eastAsia="宋体" w:hAnsi="Times New Roman" w:cs="Times New Roman"/>
          <w:szCs w:val="20"/>
        </w:rPr>
        <w:t xml:space="preserve"> and </w:t>
      </w:r>
      <w:proofErr w:type="spellStart"/>
      <w:r w:rsidR="00CB7C13" w:rsidRPr="00C7519E">
        <w:rPr>
          <w:rFonts w:ascii="Times New Roman" w:eastAsia="宋体" w:hAnsi="Times New Roman" w:cs="Times New Roman"/>
          <w:szCs w:val="20"/>
        </w:rPr>
        <w:t>AIoT</w:t>
      </w:r>
      <w:proofErr w:type="spellEnd"/>
      <w:r w:rsidR="00CB7C13" w:rsidRPr="00C7519E">
        <w:rPr>
          <w:rFonts w:ascii="Times New Roman" w:eastAsia="宋体" w:hAnsi="Times New Roman" w:cs="Times New Roman"/>
          <w:szCs w:val="20"/>
        </w:rPr>
        <w:t>-SSB need to be distinguished to avoid affecting the cell search.</w:t>
      </w:r>
    </w:p>
    <w:p w14:paraId="514FA324" w14:textId="35D048F2" w:rsidR="00B13182" w:rsidRDefault="006A0BAF" w:rsidP="00B13182">
      <w:pPr>
        <w:adjustRightInd w:val="0"/>
        <w:snapToGrid w:val="0"/>
        <w:spacing w:beforeLines="50" w:before="156" w:afterLines="50" w:after="156" w:line="276" w:lineRule="auto"/>
        <w:jc w:val="center"/>
      </w:pPr>
      <w:r w:rsidRPr="006A0BAF">
        <w:rPr>
          <w:noProof/>
        </w:rPr>
        <w:t xml:space="preserve"> </w:t>
      </w:r>
      <w:r w:rsidR="00004672" w:rsidRPr="00004672">
        <w:rPr>
          <w:noProof/>
        </w:rPr>
        <w:t xml:space="preserve"> </w:t>
      </w:r>
      <w:r w:rsidR="00004672">
        <w:rPr>
          <w:noProof/>
        </w:rPr>
        <w:drawing>
          <wp:inline distT="0" distB="0" distL="0" distR="0" wp14:anchorId="55BEF6C9" wp14:editId="3A224610">
            <wp:extent cx="2733675" cy="2113772"/>
            <wp:effectExtent l="0" t="0" r="0"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53145" cy="2128827"/>
                    </a:xfrm>
                    <a:prstGeom prst="rect">
                      <a:avLst/>
                    </a:prstGeom>
                  </pic:spPr>
                </pic:pic>
              </a:graphicData>
            </a:graphic>
          </wp:inline>
        </w:drawing>
      </w:r>
    </w:p>
    <w:p w14:paraId="2E17F3D2" w14:textId="0B887D64" w:rsidR="00B36936" w:rsidRDefault="00D3363C" w:rsidP="004E1B25">
      <w:pPr>
        <w:spacing w:before="120" w:after="120" w:line="276" w:lineRule="auto"/>
        <w:jc w:val="center"/>
        <w:rPr>
          <w:rFonts w:ascii="Times New Roman" w:hAnsi="Times New Roman" w:cs="Times New Roman"/>
        </w:rPr>
      </w:pPr>
      <w:r w:rsidRPr="004B144D" w:rsidDel="00273C48">
        <w:rPr>
          <w:rFonts w:ascii="Times New Roman" w:hAnsi="Times New Roman" w:cs="Times New Roman"/>
          <w:b/>
        </w:rPr>
        <w:t>F</w:t>
      </w:r>
      <w:r w:rsidRPr="008E7FCA">
        <w:rPr>
          <w:rFonts w:ascii="Times New Roman" w:eastAsia="宋体" w:hAnsi="Times New Roman" w:cs="Times New Roman"/>
          <w:b/>
          <w:szCs w:val="21"/>
        </w:rPr>
        <w:t xml:space="preserve">igure </w:t>
      </w:r>
      <w:r w:rsidRPr="009634B3">
        <w:rPr>
          <w:rFonts w:ascii="Times New Roman" w:eastAsia="宋体" w:hAnsi="Times New Roman" w:cs="Times New Roman"/>
          <w:b/>
          <w:szCs w:val="21"/>
        </w:rPr>
        <w:fldChar w:fldCharType="begin"/>
      </w:r>
      <w:r w:rsidRPr="008E7FCA">
        <w:rPr>
          <w:rFonts w:ascii="Times New Roman" w:eastAsia="宋体" w:hAnsi="Times New Roman" w:cs="Times New Roman"/>
          <w:b/>
          <w:szCs w:val="21"/>
        </w:rPr>
        <w:instrText xml:space="preserve"> SEQ Figure \* ARABIC </w:instrText>
      </w:r>
      <w:r w:rsidRPr="009634B3">
        <w:rPr>
          <w:rFonts w:ascii="Times New Roman" w:eastAsia="宋体" w:hAnsi="Times New Roman" w:cs="Times New Roman"/>
          <w:b/>
          <w:szCs w:val="21"/>
        </w:rPr>
        <w:fldChar w:fldCharType="separate"/>
      </w:r>
      <w:r w:rsidR="004D2606">
        <w:rPr>
          <w:rFonts w:ascii="Times New Roman" w:eastAsia="宋体" w:hAnsi="Times New Roman" w:cs="Times New Roman"/>
          <w:b/>
          <w:noProof/>
          <w:szCs w:val="21"/>
        </w:rPr>
        <w:t>5</w:t>
      </w:r>
      <w:r w:rsidRPr="009634B3">
        <w:rPr>
          <w:rFonts w:ascii="Times New Roman" w:eastAsia="宋体" w:hAnsi="Times New Roman" w:cs="Times New Roman"/>
          <w:b/>
          <w:szCs w:val="21"/>
        </w:rPr>
        <w:fldChar w:fldCharType="end"/>
      </w:r>
      <w:r w:rsidRPr="008E7FCA">
        <w:rPr>
          <w:rFonts w:ascii="Times New Roman" w:hAnsi="Times New Roman" w:cs="Times New Roman"/>
          <w:b/>
          <w:szCs w:val="21"/>
        </w:rPr>
        <w:t xml:space="preserve">. </w:t>
      </w:r>
      <w:r>
        <w:rPr>
          <w:rFonts w:ascii="Times New Roman" w:hAnsi="Times New Roman" w:cs="Times New Roman"/>
          <w:b/>
          <w:szCs w:val="21"/>
        </w:rPr>
        <w:t xml:space="preserve">Performance of </w:t>
      </w:r>
      <w:r>
        <w:rPr>
          <w:rFonts w:ascii="Times New Roman" w:hAnsi="Times New Roman" w:cs="Times New Roman" w:hint="eastAsia"/>
          <w:b/>
          <w:szCs w:val="21"/>
        </w:rPr>
        <w:t>MDR</w:t>
      </w:r>
      <w:r>
        <w:rPr>
          <w:rFonts w:ascii="Times New Roman" w:hAnsi="Times New Roman" w:cs="Times New Roman"/>
          <w:b/>
          <w:szCs w:val="21"/>
        </w:rPr>
        <w:t xml:space="preserve"> with different </w:t>
      </w:r>
      <w:r>
        <w:rPr>
          <w:rFonts w:ascii="Times New Roman" w:hAnsi="Times New Roman" w:cs="Times New Roman" w:hint="eastAsia"/>
          <w:b/>
          <w:szCs w:val="21"/>
        </w:rPr>
        <w:t>sequence length</w:t>
      </w:r>
    </w:p>
    <w:p w14:paraId="1005803E" w14:textId="6236C102" w:rsidR="004A4EEA" w:rsidRPr="004A4EEA" w:rsidRDefault="004A4EEA" w:rsidP="00D211F8">
      <w:pPr>
        <w:tabs>
          <w:tab w:val="num" w:pos="425"/>
        </w:tabs>
        <w:adjustRightInd w:val="0"/>
        <w:snapToGrid w:val="0"/>
        <w:spacing w:beforeLines="50" w:before="156" w:line="276" w:lineRule="auto"/>
        <w:jc w:val="both"/>
        <w:rPr>
          <w:rFonts w:ascii="Times New Roman" w:eastAsia="宋体" w:hAnsi="Times New Roman" w:cs="Times New Roman"/>
          <w:b/>
          <w:bCs/>
          <w:szCs w:val="20"/>
        </w:rPr>
      </w:pPr>
      <w:bookmarkStart w:id="43" w:name="_Ref210139357"/>
      <w:bookmarkStart w:id="44" w:name="P2"/>
      <w:r w:rsidRPr="00C874ED">
        <w:rPr>
          <w:rFonts w:ascii="Times New Roman" w:eastAsia="宋体" w:hAnsi="Times New Roman"/>
          <w:b/>
          <w:sz w:val="20"/>
          <w:szCs w:val="20"/>
        </w:rPr>
        <w:t xml:space="preserve">Proposal </w:t>
      </w:r>
      <w:r w:rsidRPr="00C874ED">
        <w:rPr>
          <w:rFonts w:ascii="Times New Roman" w:eastAsia="宋体" w:hAnsi="Times New Roman"/>
          <w:b/>
          <w:sz w:val="20"/>
          <w:szCs w:val="20"/>
        </w:rPr>
        <w:fldChar w:fldCharType="begin"/>
      </w:r>
      <w:r w:rsidRPr="00C874ED">
        <w:rPr>
          <w:rFonts w:ascii="Times New Roman" w:eastAsia="宋体" w:hAnsi="Times New Roman"/>
          <w:b/>
          <w:sz w:val="20"/>
          <w:szCs w:val="20"/>
        </w:rPr>
        <w:instrText xml:space="preserve"> SEQ Proposal \* ARABIC </w:instrText>
      </w:r>
      <w:r w:rsidRPr="00C874ED">
        <w:rPr>
          <w:rFonts w:ascii="Times New Roman" w:eastAsia="宋体" w:hAnsi="Times New Roman"/>
          <w:b/>
          <w:sz w:val="20"/>
          <w:szCs w:val="20"/>
        </w:rPr>
        <w:fldChar w:fldCharType="separate"/>
      </w:r>
      <w:r w:rsidR="00A71C9B">
        <w:rPr>
          <w:rFonts w:ascii="Times New Roman" w:eastAsia="宋体" w:hAnsi="Times New Roman"/>
          <w:b/>
          <w:noProof/>
          <w:sz w:val="20"/>
          <w:szCs w:val="20"/>
        </w:rPr>
        <w:t>7</w:t>
      </w:r>
      <w:r w:rsidRPr="00C874ED">
        <w:rPr>
          <w:rFonts w:ascii="Times New Roman" w:eastAsia="宋体" w:hAnsi="Times New Roman"/>
          <w:b/>
          <w:sz w:val="20"/>
          <w:szCs w:val="20"/>
        </w:rPr>
        <w:fldChar w:fldCharType="end"/>
      </w:r>
      <w:r w:rsidRPr="00C874ED">
        <w:rPr>
          <w:rFonts w:ascii="Times New Roman" w:eastAsia="宋体" w:hAnsi="Times New Roman"/>
          <w:b/>
          <w:sz w:val="20"/>
          <w:szCs w:val="20"/>
        </w:rPr>
        <w:t>:</w:t>
      </w:r>
      <w:r w:rsidR="00D433EF" w:rsidRPr="00F53AFC">
        <w:rPr>
          <w:rFonts w:ascii="Times New Roman" w:eastAsia="宋体" w:hAnsi="Times New Roman" w:cs="Times New Roman" w:hint="eastAsia"/>
          <w:b/>
          <w:bCs/>
          <w:szCs w:val="20"/>
        </w:rPr>
        <w:t xml:space="preserve"> </w:t>
      </w:r>
      <w:r w:rsidRPr="004A4EEA">
        <w:rPr>
          <w:rFonts w:ascii="Times New Roman" w:eastAsia="宋体" w:hAnsi="Times New Roman" w:cs="Times New Roman" w:hint="eastAsia"/>
          <w:b/>
          <w:bCs/>
          <w:szCs w:val="20"/>
        </w:rPr>
        <w:t xml:space="preserve">CAP </w:t>
      </w:r>
      <w:r w:rsidRPr="004A4EEA">
        <w:rPr>
          <w:rFonts w:ascii="Times New Roman" w:eastAsia="宋体" w:hAnsi="Times New Roman" w:cs="Times New Roman"/>
          <w:b/>
          <w:bCs/>
          <w:szCs w:val="20"/>
        </w:rPr>
        <w:t xml:space="preserve">part with </w:t>
      </w:r>
      <w:r w:rsidRPr="004A4EEA">
        <w:rPr>
          <w:rFonts w:ascii="Times New Roman" w:eastAsia="宋体" w:hAnsi="Times New Roman" w:cs="Times New Roman" w:hint="eastAsia"/>
          <w:b/>
          <w:bCs/>
          <w:szCs w:val="20"/>
        </w:rPr>
        <w:t>sequence</w:t>
      </w:r>
      <w:r w:rsidRPr="004A4EEA">
        <w:rPr>
          <w:rFonts w:ascii="Times New Roman" w:eastAsia="宋体" w:hAnsi="Times New Roman" w:cs="Times New Roman"/>
          <w:b/>
          <w:bCs/>
          <w:szCs w:val="20"/>
        </w:rPr>
        <w:t xml:space="preserve"> with good correlation property</w:t>
      </w:r>
      <w:r w:rsidRPr="004A4EEA">
        <w:rPr>
          <w:rFonts w:ascii="Times New Roman" w:eastAsia="宋体" w:hAnsi="Times New Roman" w:cs="Times New Roman" w:hint="eastAsia"/>
          <w:b/>
          <w:bCs/>
          <w:szCs w:val="20"/>
        </w:rPr>
        <w:t xml:space="preserve">, such as </w:t>
      </w:r>
      <w:r w:rsidR="00CB7C13" w:rsidRPr="004A4EEA">
        <w:rPr>
          <w:rFonts w:ascii="Times New Roman" w:eastAsia="宋体" w:hAnsi="Times New Roman" w:cs="Times New Roman" w:hint="eastAsia"/>
          <w:b/>
          <w:bCs/>
          <w:szCs w:val="20"/>
        </w:rPr>
        <w:t>m</w:t>
      </w:r>
      <w:r w:rsidR="00CB7C13">
        <w:rPr>
          <w:rFonts w:ascii="Times New Roman" w:eastAsia="宋体" w:hAnsi="Times New Roman" w:cs="Times New Roman"/>
          <w:b/>
          <w:bCs/>
          <w:szCs w:val="20"/>
        </w:rPr>
        <w:t>-</w:t>
      </w:r>
      <w:r w:rsidRPr="004A4EEA">
        <w:rPr>
          <w:rFonts w:ascii="Times New Roman" w:eastAsia="宋体" w:hAnsi="Times New Roman" w:cs="Times New Roman" w:hint="eastAsia"/>
          <w:b/>
          <w:bCs/>
          <w:szCs w:val="20"/>
        </w:rPr>
        <w:t xml:space="preserve">sequence, </w:t>
      </w:r>
      <w:proofErr w:type="spellStart"/>
      <w:r w:rsidRPr="004A4EEA">
        <w:rPr>
          <w:rFonts w:ascii="Times New Roman" w:eastAsia="宋体" w:hAnsi="Times New Roman" w:cs="Times New Roman"/>
          <w:b/>
          <w:bCs/>
          <w:szCs w:val="20"/>
        </w:rPr>
        <w:t>G</w:t>
      </w:r>
      <w:r w:rsidRPr="004A4EEA">
        <w:rPr>
          <w:rFonts w:ascii="Times New Roman" w:eastAsia="宋体" w:hAnsi="Times New Roman" w:cs="Times New Roman" w:hint="eastAsia"/>
          <w:b/>
          <w:bCs/>
          <w:szCs w:val="20"/>
        </w:rPr>
        <w:t>olay</w:t>
      </w:r>
      <w:proofErr w:type="spellEnd"/>
      <w:r w:rsidRPr="004A4EEA">
        <w:rPr>
          <w:rFonts w:ascii="Times New Roman" w:eastAsia="宋体" w:hAnsi="Times New Roman" w:cs="Times New Roman" w:hint="eastAsia"/>
          <w:b/>
          <w:bCs/>
          <w:szCs w:val="20"/>
        </w:rPr>
        <w:t xml:space="preserve"> sequence</w:t>
      </w:r>
      <w:r w:rsidRPr="004A4EEA">
        <w:rPr>
          <w:rFonts w:ascii="Times New Roman" w:eastAsia="宋体" w:hAnsi="Times New Roman" w:cs="Times New Roman"/>
          <w:b/>
          <w:bCs/>
          <w:szCs w:val="20"/>
        </w:rPr>
        <w:t xml:space="preserve">, </w:t>
      </w:r>
      <w:r w:rsidRPr="004A4EEA">
        <w:rPr>
          <w:rFonts w:ascii="Times New Roman" w:eastAsia="宋体" w:hAnsi="Times New Roman" w:cs="Times New Roman" w:hint="eastAsia"/>
          <w:b/>
          <w:bCs/>
          <w:szCs w:val="20"/>
        </w:rPr>
        <w:t>ca</w:t>
      </w:r>
      <w:r w:rsidRPr="004A4EEA">
        <w:rPr>
          <w:rFonts w:ascii="Times New Roman" w:eastAsia="宋体" w:hAnsi="Times New Roman" w:cs="Times New Roman"/>
          <w:b/>
          <w:bCs/>
          <w:szCs w:val="20"/>
        </w:rPr>
        <w:t>n be considered to achieve more accurate time synchronization</w:t>
      </w:r>
      <w:bookmarkEnd w:id="43"/>
    </w:p>
    <w:p w14:paraId="2A7704C7" w14:textId="4B64B723" w:rsidR="00450E45" w:rsidRDefault="004A4EEA" w:rsidP="004A4EEA">
      <w:pPr>
        <w:pStyle w:val="a7"/>
        <w:numPr>
          <w:ilvl w:val="0"/>
          <w:numId w:val="21"/>
        </w:numPr>
        <w:tabs>
          <w:tab w:val="num" w:pos="425"/>
        </w:tabs>
        <w:adjustRightInd w:val="0"/>
        <w:snapToGrid w:val="0"/>
        <w:spacing w:line="276" w:lineRule="auto"/>
        <w:ind w:left="522" w:firstLineChars="0"/>
        <w:jc w:val="both"/>
        <w:rPr>
          <w:rFonts w:ascii="Times New Roman" w:hAnsi="Times New Roman" w:cs="Times New Roman"/>
          <w:b/>
          <w:bCs/>
          <w:szCs w:val="20"/>
        </w:rPr>
      </w:pPr>
      <w:r w:rsidRPr="004A4EEA">
        <w:rPr>
          <w:rFonts w:ascii="Times New Roman" w:eastAsia="宋体" w:hAnsi="Times New Roman" w:cs="Times New Roman"/>
          <w:b/>
          <w:bCs/>
          <w:szCs w:val="20"/>
        </w:rPr>
        <w:t>Multiple sequence length</w:t>
      </w:r>
      <w:r w:rsidR="00313D13">
        <w:rPr>
          <w:rFonts w:ascii="Times New Roman" w:eastAsia="宋体" w:hAnsi="Times New Roman" w:cs="Times New Roman"/>
          <w:b/>
          <w:bCs/>
          <w:szCs w:val="20"/>
        </w:rPr>
        <w:t>s</w:t>
      </w:r>
      <w:r w:rsidRPr="004A4EEA">
        <w:rPr>
          <w:rFonts w:ascii="Times New Roman" w:eastAsia="宋体" w:hAnsi="Times New Roman" w:cs="Times New Roman"/>
          <w:b/>
          <w:bCs/>
          <w:szCs w:val="20"/>
        </w:rPr>
        <w:t xml:space="preserve"> can be considered for R20 R2D preamble</w:t>
      </w:r>
    </w:p>
    <w:p w14:paraId="53F13EE4" w14:textId="6FE1AB7A" w:rsidR="00FD5E43" w:rsidRDefault="00A17151" w:rsidP="00E12633">
      <w:pPr>
        <w:tabs>
          <w:tab w:val="num" w:pos="425"/>
        </w:tabs>
        <w:adjustRightInd w:val="0"/>
        <w:snapToGrid w:val="0"/>
        <w:spacing w:beforeLines="50" w:before="156" w:afterLines="50" w:after="156" w:line="276" w:lineRule="auto"/>
        <w:jc w:val="both"/>
        <w:rPr>
          <w:rFonts w:ascii="Times New Roman" w:hAnsi="Times New Roman" w:cs="Times New Roman"/>
        </w:rPr>
      </w:pPr>
      <w:r>
        <w:rPr>
          <w:rFonts w:ascii="Times New Roman" w:hAnsi="Times New Roman" w:cs="Times New Roman"/>
        </w:rPr>
        <w:t>Since</w:t>
      </w:r>
      <w:r w:rsidR="00197C02" w:rsidRPr="0049637A">
        <w:rPr>
          <w:rFonts w:ascii="Times New Roman" w:hAnsi="Times New Roman" w:cs="Times New Roman"/>
        </w:rPr>
        <w:t xml:space="preserve"> </w:t>
      </w:r>
      <w:r w:rsidR="004A4EEA">
        <w:rPr>
          <w:rFonts w:ascii="Times New Roman" w:hAnsi="Times New Roman" w:cs="Times New Roman" w:hint="eastAsia"/>
        </w:rPr>
        <w:t>R2D</w:t>
      </w:r>
      <w:r w:rsidR="00197C02" w:rsidRPr="0049637A">
        <w:rPr>
          <w:rFonts w:ascii="Times New Roman" w:hAnsi="Times New Roman" w:cs="Times New Roman"/>
        </w:rPr>
        <w:t xml:space="preserve"> detection method is</w:t>
      </w:r>
      <w:r w:rsidR="004A4EEA">
        <w:rPr>
          <w:rFonts w:ascii="Times New Roman" w:hAnsi="Times New Roman" w:cs="Times New Roman"/>
        </w:rPr>
        <w:t xml:space="preserve"> </w:t>
      </w:r>
      <w:r w:rsidR="00197C02" w:rsidRPr="0049637A">
        <w:rPr>
          <w:rFonts w:ascii="Times New Roman" w:hAnsi="Times New Roman" w:cs="Times New Roman"/>
        </w:rPr>
        <w:t>based on sample</w:t>
      </w:r>
      <w:r w:rsidR="00197C02" w:rsidRPr="00773E83">
        <w:rPr>
          <w:rFonts w:ascii="Times New Roman" w:hAnsi="Times New Roman" w:cs="Times New Roman"/>
        </w:rPr>
        <w:t>-</w:t>
      </w:r>
      <w:r w:rsidR="00197C02" w:rsidRPr="0049637A">
        <w:rPr>
          <w:rFonts w:ascii="Times New Roman" w:hAnsi="Times New Roman" w:cs="Times New Roman"/>
        </w:rPr>
        <w:t xml:space="preserve">based detection </w:t>
      </w:r>
      <w:r w:rsidR="00197C02" w:rsidRPr="00773E83">
        <w:rPr>
          <w:rFonts w:ascii="Times New Roman" w:hAnsi="Times New Roman" w:cs="Times New Roman"/>
        </w:rPr>
        <w:t>rather than</w:t>
      </w:r>
      <w:r w:rsidR="00197C02" w:rsidRPr="0049637A">
        <w:rPr>
          <w:rFonts w:ascii="Times New Roman" w:hAnsi="Times New Roman" w:cs="Times New Roman"/>
        </w:rPr>
        <w:t xml:space="preserve"> edge detection</w:t>
      </w:r>
      <w:r>
        <w:rPr>
          <w:rFonts w:ascii="Times New Roman" w:hAnsi="Times New Roman" w:cs="Times New Roman"/>
        </w:rPr>
        <w:t xml:space="preserve"> in R20 </w:t>
      </w:r>
      <w:r w:rsidR="004A4EEA">
        <w:rPr>
          <w:rFonts w:ascii="Times New Roman" w:hAnsi="Times New Roman" w:cs="Times New Roman"/>
        </w:rPr>
        <w:t>for data part</w:t>
      </w:r>
      <w:r w:rsidR="00D3198F">
        <w:rPr>
          <w:rFonts w:ascii="Times New Roman" w:hAnsi="Times New Roman" w:cs="Times New Roman"/>
        </w:rPr>
        <w:t xml:space="preserve">, </w:t>
      </w:r>
      <w:r w:rsidR="004502D5">
        <w:rPr>
          <w:rFonts w:ascii="Times New Roman" w:hAnsi="Times New Roman" w:cs="Times New Roman"/>
        </w:rPr>
        <w:t xml:space="preserve">device cannot continuously calibrate </w:t>
      </w:r>
      <w:r w:rsidR="004502D5">
        <w:rPr>
          <w:rFonts w:ascii="Times New Roman" w:hAnsi="Times New Roman" w:cs="Times New Roman" w:hint="eastAsia"/>
        </w:rPr>
        <w:t>sampling</w:t>
      </w:r>
      <w:r w:rsidR="004502D5">
        <w:rPr>
          <w:rFonts w:ascii="Times New Roman" w:hAnsi="Times New Roman" w:cs="Times New Roman"/>
        </w:rPr>
        <w:t xml:space="preserve"> </w:t>
      </w:r>
      <w:r w:rsidR="004502D5">
        <w:rPr>
          <w:rFonts w:ascii="Times New Roman" w:hAnsi="Times New Roman" w:cs="Times New Roman" w:hint="eastAsia"/>
        </w:rPr>
        <w:t>clock</w:t>
      </w:r>
      <w:r w:rsidR="004502D5">
        <w:rPr>
          <w:rFonts w:ascii="Times New Roman" w:hAnsi="Times New Roman" w:cs="Times New Roman"/>
        </w:rPr>
        <w:t xml:space="preserve"> </w:t>
      </w:r>
      <w:r w:rsidR="004502D5">
        <w:rPr>
          <w:rFonts w:ascii="Times New Roman" w:hAnsi="Times New Roman" w:cs="Times New Roman" w:hint="eastAsia"/>
        </w:rPr>
        <w:t>based</w:t>
      </w:r>
      <w:r w:rsidR="004502D5">
        <w:rPr>
          <w:rFonts w:ascii="Times New Roman" w:hAnsi="Times New Roman" w:cs="Times New Roman"/>
        </w:rPr>
        <w:t xml:space="preserve"> </w:t>
      </w:r>
      <w:r w:rsidR="004502D5">
        <w:rPr>
          <w:rFonts w:ascii="Times New Roman" w:hAnsi="Times New Roman" w:cs="Times New Roman" w:hint="eastAsia"/>
        </w:rPr>
        <w:t>on</w:t>
      </w:r>
      <w:r w:rsidR="004502D5">
        <w:rPr>
          <w:rFonts w:ascii="Times New Roman" w:hAnsi="Times New Roman" w:cs="Times New Roman"/>
        </w:rPr>
        <w:t xml:space="preserve"> Manchester decoding based in rising or falling edges, </w:t>
      </w:r>
      <w:r w:rsidR="00D3198F">
        <w:rPr>
          <w:rFonts w:ascii="Times New Roman" w:hAnsi="Times New Roman" w:cs="Times New Roman"/>
        </w:rPr>
        <w:t>and</w:t>
      </w:r>
      <w:r w:rsidR="00197C02" w:rsidRPr="00773E83">
        <w:rPr>
          <w:rFonts w:ascii="Times New Roman" w:hAnsi="Times New Roman" w:cs="Times New Roman"/>
        </w:rPr>
        <w:t xml:space="preserve"> </w:t>
      </w:r>
      <w:r w:rsidR="00D3198F">
        <w:rPr>
          <w:rFonts w:ascii="Times New Roman" w:hAnsi="Times New Roman" w:cs="Times New Roman"/>
        </w:rPr>
        <w:t>t</w:t>
      </w:r>
      <w:r>
        <w:rPr>
          <w:rFonts w:ascii="Times New Roman" w:hAnsi="Times New Roman" w:cs="Times New Roman"/>
        </w:rPr>
        <w:t>iming synchronization</w:t>
      </w:r>
      <w:r w:rsidR="00D3198F">
        <w:rPr>
          <w:rFonts w:ascii="Times New Roman" w:hAnsi="Times New Roman" w:cs="Times New Roman"/>
        </w:rPr>
        <w:t xml:space="preserve"> is</w:t>
      </w:r>
      <w:r>
        <w:rPr>
          <w:rFonts w:ascii="Times New Roman" w:hAnsi="Times New Roman" w:cs="Times New Roman"/>
        </w:rPr>
        <w:t xml:space="preserve"> obtained from CAP sequence in preamble </w:t>
      </w:r>
      <w:r w:rsidR="00BE40BB">
        <w:rPr>
          <w:rFonts w:ascii="Times New Roman" w:hAnsi="Times New Roman" w:cs="Times New Roman"/>
        </w:rPr>
        <w:t>preceding PRDCH</w:t>
      </w:r>
      <w:r w:rsidR="004502D5">
        <w:rPr>
          <w:rFonts w:ascii="Times New Roman" w:hAnsi="Times New Roman" w:cs="Times New Roman"/>
        </w:rPr>
        <w:t xml:space="preserve"> may not </w:t>
      </w:r>
      <w:r w:rsidR="00CA07E1">
        <w:rPr>
          <w:rFonts w:ascii="Times New Roman" w:hAnsi="Times New Roman" w:cs="Times New Roman"/>
        </w:rPr>
        <w:t>sufficient</w:t>
      </w:r>
      <w:r w:rsidR="004502D5">
        <w:rPr>
          <w:rFonts w:ascii="Times New Roman" w:hAnsi="Times New Roman" w:cs="Times New Roman"/>
        </w:rPr>
        <w:t xml:space="preserve"> </w:t>
      </w:r>
      <w:r w:rsidR="00FF2A1E">
        <w:rPr>
          <w:rFonts w:ascii="Times New Roman" w:hAnsi="Times New Roman" w:cs="Times New Roman"/>
        </w:rPr>
        <w:t>for the long PRDCH transmission,</w:t>
      </w:r>
      <w:r w:rsidR="004502D5">
        <w:rPr>
          <w:rFonts w:ascii="Times New Roman" w:hAnsi="Times New Roman" w:cs="Times New Roman"/>
        </w:rPr>
        <w:t xml:space="preserve"> considering</w:t>
      </w:r>
      <w:r w:rsidR="00892E6C">
        <w:rPr>
          <w:rFonts w:ascii="Times New Roman" w:hAnsi="Times New Roman" w:cs="Times New Roman" w:hint="eastAsia"/>
        </w:rPr>
        <w:t xml:space="preserve"> </w:t>
      </w:r>
      <w:r w:rsidR="00892E6C">
        <w:rPr>
          <w:rFonts w:ascii="Times New Roman" w:hAnsi="Times New Roman" w:cs="Times New Roman"/>
        </w:rPr>
        <w:t xml:space="preserve">the impact of </w:t>
      </w:r>
      <w:r w:rsidR="00BE40BB">
        <w:rPr>
          <w:rFonts w:ascii="Times New Roman" w:hAnsi="Times New Roman" w:cs="Times New Roman"/>
        </w:rPr>
        <w:t>timing drift accumulated during the transmission.</w:t>
      </w:r>
      <w:r w:rsidR="00015F76">
        <w:rPr>
          <w:rFonts w:ascii="Times New Roman" w:hAnsi="Times New Roman" w:cs="Times New Roman" w:hint="eastAsia"/>
        </w:rPr>
        <w:t xml:space="preserve"> </w:t>
      </w:r>
    </w:p>
    <w:p w14:paraId="672D02D1" w14:textId="271DA25D" w:rsidR="00FD5E43" w:rsidRDefault="004502D5" w:rsidP="00E12633">
      <w:pPr>
        <w:tabs>
          <w:tab w:val="num" w:pos="425"/>
        </w:tabs>
        <w:adjustRightInd w:val="0"/>
        <w:snapToGrid w:val="0"/>
        <w:spacing w:beforeLines="50" w:before="156" w:afterLines="50" w:after="156" w:line="276" w:lineRule="auto"/>
        <w:jc w:val="both"/>
        <w:rPr>
          <w:rFonts w:ascii="Times New Roman" w:eastAsia="宋体" w:hAnsi="Times New Roman" w:cs="Times New Roman"/>
          <w:szCs w:val="20"/>
        </w:rPr>
      </w:pPr>
      <w:r>
        <w:rPr>
          <w:rFonts w:ascii="Times New Roman" w:hAnsi="Times New Roman" w:cs="Times New Roman"/>
        </w:rPr>
        <w:t>T</w:t>
      </w:r>
      <w:r w:rsidR="00892E6C">
        <w:rPr>
          <w:rFonts w:ascii="Times New Roman" w:hAnsi="Times New Roman" w:cs="Times New Roman"/>
        </w:rPr>
        <w:t xml:space="preserve">he impact of timing drift </w:t>
      </w:r>
      <w:r w:rsidR="00890907">
        <w:rPr>
          <w:rFonts w:ascii="Times New Roman" w:hAnsi="Times New Roman" w:cs="Times New Roman" w:hint="eastAsia"/>
        </w:rPr>
        <w:t xml:space="preserve">for device 2b and device C are </w:t>
      </w:r>
      <w:r w:rsidR="00A7441D">
        <w:rPr>
          <w:rFonts w:ascii="Times New Roman" w:hAnsi="Times New Roman" w:cs="Times New Roman"/>
        </w:rPr>
        <w:t>analyzed</w:t>
      </w:r>
      <w:r w:rsidR="00890907">
        <w:rPr>
          <w:rFonts w:ascii="Times New Roman" w:hAnsi="Times New Roman" w:cs="Times New Roman" w:hint="eastAsia"/>
        </w:rPr>
        <w:t xml:space="preserve"> </w:t>
      </w:r>
      <w:r w:rsidR="00890907">
        <w:rPr>
          <w:rFonts w:ascii="Times New Roman" w:hAnsi="Times New Roman" w:cs="Times New Roman"/>
        </w:rPr>
        <w:t>in</w:t>
      </w:r>
      <w:r w:rsidR="00FD5E43">
        <w:rPr>
          <w:rFonts w:ascii="Times New Roman" w:hAnsi="Times New Roman" w:cs="Times New Roman"/>
        </w:rPr>
        <w:t xml:space="preserve"> </w:t>
      </w:r>
      <w:r w:rsidR="00FD5E43">
        <w:rPr>
          <w:rFonts w:ascii="Times New Roman" w:hAnsi="Times New Roman" w:cs="Times New Roman"/>
        </w:rPr>
        <w:fldChar w:fldCharType="begin"/>
      </w:r>
      <w:r w:rsidR="00FD5E43">
        <w:rPr>
          <w:rFonts w:ascii="Times New Roman" w:hAnsi="Times New Roman" w:cs="Times New Roman"/>
        </w:rPr>
        <w:instrText xml:space="preserve"> REF _Ref209681276 \h </w:instrText>
      </w:r>
      <w:r w:rsidR="00FD5E43">
        <w:rPr>
          <w:rFonts w:ascii="Times New Roman" w:hAnsi="Times New Roman" w:cs="Times New Roman"/>
        </w:rPr>
      </w:r>
      <w:r w:rsidR="00FD5E43">
        <w:rPr>
          <w:rFonts w:ascii="Times New Roman" w:hAnsi="Times New Roman" w:cs="Times New Roman"/>
        </w:rPr>
        <w:fldChar w:fldCharType="separate"/>
      </w:r>
      <w:r w:rsidR="00E36F64" w:rsidRPr="00E12633">
        <w:rPr>
          <w:rFonts w:ascii="Times New Roman" w:hAnsi="Times New Roman" w:cs="Times New Roman" w:hint="eastAsia"/>
          <w:b/>
          <w:sz w:val="20"/>
          <w:szCs w:val="21"/>
        </w:rPr>
        <w:t xml:space="preserve">Table </w:t>
      </w:r>
      <w:r w:rsidR="00E36F64">
        <w:rPr>
          <w:rFonts w:ascii="Times New Roman" w:hAnsi="Times New Roman" w:cs="Times New Roman"/>
          <w:b/>
          <w:noProof/>
          <w:sz w:val="20"/>
          <w:szCs w:val="21"/>
        </w:rPr>
        <w:t>2</w:t>
      </w:r>
      <w:r w:rsidR="00FD5E43">
        <w:rPr>
          <w:rFonts w:ascii="Times New Roman" w:hAnsi="Times New Roman" w:cs="Times New Roman"/>
        </w:rPr>
        <w:fldChar w:fldCharType="end"/>
      </w:r>
      <w:r w:rsidR="00890907">
        <w:rPr>
          <w:rFonts w:ascii="Times New Roman" w:hAnsi="Times New Roman" w:cs="Times New Roman" w:hint="eastAsia"/>
        </w:rPr>
        <w:t>.</w:t>
      </w:r>
      <w:r w:rsidR="005B3AF3" w:rsidRPr="00B13E78">
        <w:rPr>
          <w:rFonts w:ascii="Times New Roman" w:eastAsia="宋体" w:hAnsi="Times New Roman" w:cs="Times New Roman"/>
          <w:szCs w:val="20"/>
        </w:rPr>
        <w:t xml:space="preserve"> </w:t>
      </w:r>
    </w:p>
    <w:p w14:paraId="43E75FCD" w14:textId="2CC1D067" w:rsidR="00FD5E43" w:rsidRPr="005973F0" w:rsidRDefault="00B13E78" w:rsidP="00FD5E43">
      <w:pPr>
        <w:pStyle w:val="a7"/>
        <w:numPr>
          <w:ilvl w:val="0"/>
          <w:numId w:val="21"/>
        </w:numPr>
        <w:adjustRightInd w:val="0"/>
        <w:snapToGrid w:val="0"/>
        <w:spacing w:beforeLines="50" w:before="156" w:afterLines="50" w:after="156" w:line="276" w:lineRule="auto"/>
        <w:ind w:firstLineChars="0"/>
        <w:jc w:val="both"/>
        <w:rPr>
          <w:rFonts w:ascii="Times New Roman" w:hAnsi="Times New Roman" w:cs="Times New Roman"/>
        </w:rPr>
      </w:pPr>
      <w:r w:rsidRPr="005973F0">
        <w:rPr>
          <w:rFonts w:ascii="Times New Roman" w:eastAsia="宋体" w:hAnsi="Times New Roman" w:cs="Times New Roman"/>
          <w:szCs w:val="20"/>
        </w:rPr>
        <w:t>Based on our evaluation</w:t>
      </w:r>
      <w:r w:rsidRPr="005973F0">
        <w:rPr>
          <w:rFonts w:ascii="Times New Roman" w:eastAsia="宋体" w:hAnsi="Times New Roman" w:cs="Times New Roman" w:hint="eastAsia"/>
          <w:szCs w:val="20"/>
        </w:rPr>
        <w:t xml:space="preserve"> in Annex</w:t>
      </w:r>
      <w:r w:rsidR="00497425" w:rsidRPr="005973F0">
        <w:rPr>
          <w:rFonts w:ascii="Times New Roman" w:eastAsia="宋体" w:hAnsi="Times New Roman" w:cs="Times New Roman" w:hint="eastAsia"/>
          <w:szCs w:val="20"/>
        </w:rPr>
        <w:t xml:space="preserve"> </w:t>
      </w:r>
      <w:r w:rsidRPr="005973F0">
        <w:rPr>
          <w:rFonts w:ascii="Times New Roman" w:eastAsia="宋体" w:hAnsi="Times New Roman" w:cs="Times New Roman" w:hint="eastAsia"/>
          <w:szCs w:val="20"/>
        </w:rPr>
        <w:t>A</w:t>
      </w:r>
      <w:r w:rsidRPr="005973F0">
        <w:rPr>
          <w:rFonts w:ascii="Times New Roman" w:eastAsia="宋体" w:hAnsi="Times New Roman" w:cs="Times New Roman"/>
          <w:szCs w:val="20"/>
        </w:rPr>
        <w:t>,</w:t>
      </w:r>
      <w:r w:rsidRPr="005973F0">
        <w:rPr>
          <w:rFonts w:ascii="Times New Roman" w:hAnsi="Times New Roman" w:cs="Times New Roman"/>
        </w:rPr>
        <w:t xml:space="preserve"> Tt =</w:t>
      </w:r>
      <w:r w:rsidRPr="005973F0">
        <w:rPr>
          <w:rFonts w:ascii="Times New Roman" w:eastAsia="宋体" w:hAnsi="Times New Roman" w:cs="Times New Roman"/>
          <w:szCs w:val="20"/>
        </w:rPr>
        <w:t xml:space="preserve"> </w:t>
      </w:r>
      <w:r w:rsidRPr="005973F0">
        <w:rPr>
          <w:rFonts w:ascii="Times New Roman" w:eastAsia="宋体" w:hAnsi="Times New Roman" w:cs="Times New Roman" w:hint="eastAsia"/>
          <w:szCs w:val="20"/>
        </w:rPr>
        <w:t>8Ts</w:t>
      </w:r>
      <w:r w:rsidRPr="005973F0">
        <w:rPr>
          <w:rFonts w:ascii="Times New Roman" w:eastAsia="宋体" w:hAnsi="Times New Roman" w:cs="Times New Roman"/>
          <w:szCs w:val="20"/>
        </w:rPr>
        <w:t xml:space="preserve"> (</w:t>
      </w:r>
      <w:r w:rsidRPr="005973F0">
        <w:rPr>
          <w:rFonts w:ascii="Times New Roman" w:eastAsia="宋体" w:hAnsi="Times New Roman" w:cs="Times New Roman" w:hint="eastAsia"/>
          <w:szCs w:val="20"/>
        </w:rPr>
        <w:t>Ts = 1/3.84MHz</w:t>
      </w:r>
      <w:r w:rsidRPr="005973F0">
        <w:rPr>
          <w:rFonts w:ascii="Times New Roman" w:eastAsia="宋体" w:hAnsi="Times New Roman" w:cs="Times New Roman"/>
          <w:szCs w:val="20"/>
        </w:rPr>
        <w:t>)</w:t>
      </w:r>
      <w:r w:rsidRPr="005973F0">
        <w:rPr>
          <w:rFonts w:ascii="Times New Roman" w:eastAsia="宋体" w:hAnsi="Times New Roman" w:cs="Times New Roman" w:hint="eastAsia"/>
          <w:szCs w:val="20"/>
        </w:rPr>
        <w:t>,</w:t>
      </w:r>
      <w:r w:rsidRPr="005973F0">
        <w:rPr>
          <w:rFonts w:ascii="Times New Roman" w:eastAsia="宋体" w:hAnsi="Times New Roman" w:cs="Times New Roman"/>
          <w:szCs w:val="20"/>
        </w:rPr>
        <w:t xml:space="preserve"> can be considered as timing error tolerance for a PRDCH transmission with 1000 bits</w:t>
      </w:r>
      <w:r w:rsidR="00FD5E43" w:rsidRPr="005973F0">
        <w:rPr>
          <w:rFonts w:ascii="Times New Roman" w:hAnsi="Times New Roman" w:cs="Times New Roman"/>
        </w:rPr>
        <w:t xml:space="preserve"> for</w:t>
      </w:r>
      <w:r w:rsidRPr="005973F0">
        <w:rPr>
          <w:rFonts w:ascii="Times New Roman" w:hAnsi="Times New Roman" w:cs="Times New Roman"/>
        </w:rPr>
        <w:t xml:space="preserve"> M=12.</w:t>
      </w:r>
      <w:r w:rsidRPr="005973F0">
        <w:rPr>
          <w:rFonts w:ascii="Times New Roman" w:eastAsia="宋体" w:hAnsi="Times New Roman" w:cs="Times New Roman"/>
          <w:szCs w:val="20"/>
        </w:rPr>
        <w:t xml:space="preserve"> </w:t>
      </w:r>
    </w:p>
    <w:p w14:paraId="2AAEC1BF" w14:textId="5DFAC86C" w:rsidR="00E12633" w:rsidRPr="00AA20EF" w:rsidRDefault="00B13E78" w:rsidP="005973F0">
      <w:pPr>
        <w:pStyle w:val="a7"/>
        <w:numPr>
          <w:ilvl w:val="0"/>
          <w:numId w:val="21"/>
        </w:numPr>
        <w:adjustRightInd w:val="0"/>
        <w:snapToGrid w:val="0"/>
        <w:spacing w:beforeLines="50" w:before="156" w:afterLines="50" w:after="156" w:line="276" w:lineRule="auto"/>
        <w:ind w:firstLineChars="0"/>
        <w:jc w:val="both"/>
        <w:rPr>
          <w:rFonts w:ascii="Times New Roman" w:hAnsi="Times New Roman" w:cs="Times New Roman"/>
        </w:rPr>
      </w:pPr>
      <w:r w:rsidRPr="005973F0">
        <w:rPr>
          <w:rFonts w:ascii="Times New Roman" w:eastAsia="宋体" w:hAnsi="Times New Roman" w:cs="Times New Roman"/>
          <w:szCs w:val="20"/>
        </w:rPr>
        <w:t>Then, we calculate timing error</w:t>
      </w:r>
      <w:r w:rsidRPr="005973F0">
        <w:rPr>
          <w:rFonts w:ascii="Times New Roman" w:hAnsi="Times New Roman" w:cs="Times New Roman"/>
        </w:rPr>
        <w:t xml:space="preserve"> </w:t>
      </w:r>
      <w:proofErr w:type="spellStart"/>
      <w:r w:rsidRPr="005973F0">
        <w:rPr>
          <w:rFonts w:ascii="Times New Roman" w:hAnsi="Times New Roman" w:cs="Times New Roman"/>
        </w:rPr>
        <w:t>Te</w:t>
      </w:r>
      <w:proofErr w:type="spellEnd"/>
      <w:r w:rsidRPr="005973F0">
        <w:rPr>
          <w:rFonts w:ascii="Times New Roman" w:eastAsia="宋体" w:hAnsi="Times New Roman" w:cs="Times New Roman"/>
          <w:szCs w:val="20"/>
        </w:rPr>
        <w:t xml:space="preserve"> with </w:t>
      </w:r>
      <w:r w:rsidRPr="005973F0">
        <w:rPr>
          <w:rFonts w:ascii="Times New Roman" w:eastAsia="等线" w:hAnsi="Times New Roman" w:cs="Times New Roman"/>
          <w:kern w:val="0"/>
          <w:szCs w:val="21"/>
          <w:lang w:val="en-GB"/>
        </w:rPr>
        <w:t xml:space="preserve">timing drift (ΔT) over a certain time duration (T), </w:t>
      </w:r>
      <w:r w:rsidRPr="005973F0">
        <w:rPr>
          <w:rFonts w:ascii="Times New Roman" w:eastAsia="等线" w:hAnsi="Times New Roman" w:cs="Times New Roman"/>
          <w:kern w:val="0"/>
          <w:sz w:val="20"/>
          <w:szCs w:val="20"/>
          <w:lang w:val="en-GB"/>
        </w:rPr>
        <w:t xml:space="preserve">i.e., </w:t>
      </w:r>
      <w:proofErr w:type="spellStart"/>
      <w:r w:rsidRPr="005973F0">
        <w:rPr>
          <w:rFonts w:ascii="Times New Roman" w:hAnsi="Times New Roman" w:cs="Times New Roman"/>
        </w:rPr>
        <w:t>Te</w:t>
      </w:r>
      <w:proofErr w:type="spellEnd"/>
      <w:r w:rsidRPr="005973F0">
        <w:rPr>
          <w:rFonts w:ascii="Times New Roman" w:hAnsi="Times New Roman" w:cs="Times New Roman"/>
        </w:rPr>
        <w:t xml:space="preserve"> = Tr+</w:t>
      </w:r>
      <w:r w:rsidRPr="005973F0">
        <w:rPr>
          <w:rFonts w:ascii="Times New Roman" w:hAnsi="Times New Roman" w:cs="Times New Roman" w:hint="eastAsia"/>
        </w:rPr>
        <w:t>Δ</w:t>
      </w:r>
      <w:r w:rsidRPr="005973F0">
        <w:rPr>
          <w:rFonts w:ascii="Times New Roman" w:hAnsi="Times New Roman" w:cs="Times New Roman"/>
        </w:rPr>
        <w:t xml:space="preserve">T, </w:t>
      </w:r>
      <w:r w:rsidRPr="005973F0">
        <w:rPr>
          <w:rFonts w:ascii="Times New Roman" w:hAnsi="Times New Roman" w:cs="Times New Roman"/>
          <w:szCs w:val="21"/>
        </w:rPr>
        <w:t>and</w:t>
      </w:r>
      <w:r w:rsidRPr="005973F0">
        <w:rPr>
          <w:rFonts w:ascii="Times New Roman" w:eastAsia="等线" w:hAnsi="Times New Roman" w:cs="Times New Roman"/>
          <w:kern w:val="0"/>
          <w:szCs w:val="21"/>
          <w:lang w:val="en-GB"/>
        </w:rPr>
        <w:t xml:space="preserve"> ΔT = Fr*T ±0.5 * F’ *T</w:t>
      </w:r>
      <w:r w:rsidRPr="005973F0">
        <w:rPr>
          <w:rFonts w:ascii="Times New Roman" w:eastAsia="等线" w:hAnsi="Times New Roman" w:cs="Times New Roman"/>
          <w:kern w:val="0"/>
          <w:szCs w:val="21"/>
          <w:vertAlign w:val="superscript"/>
          <w:lang w:val="en-GB"/>
        </w:rPr>
        <w:t>2</w:t>
      </w:r>
      <w:r w:rsidRPr="005973F0">
        <w:rPr>
          <w:rFonts w:ascii="Times New Roman" w:eastAsia="宋体" w:hAnsi="Times New Roman" w:cs="Times New Roman"/>
          <w:szCs w:val="20"/>
        </w:rPr>
        <w:t xml:space="preserve">, where </w:t>
      </w:r>
      <w:r w:rsidRPr="005973F0">
        <w:rPr>
          <w:rFonts w:ascii="Times New Roman" w:eastAsia="宋体" w:hAnsi="Times New Roman" w:cs="Times New Roman" w:hint="eastAsia"/>
          <w:szCs w:val="20"/>
        </w:rPr>
        <w:t xml:space="preserve">the residual timing error of Tr from </w:t>
      </w:r>
      <w:r w:rsidR="00FD5E43">
        <w:rPr>
          <w:rFonts w:ascii="Times New Roman" w:eastAsia="宋体" w:hAnsi="Times New Roman" w:cs="Times New Roman"/>
          <w:szCs w:val="20"/>
        </w:rPr>
        <w:t xml:space="preserve">preamble </w:t>
      </w:r>
      <w:r w:rsidR="00DD1A1E">
        <w:rPr>
          <w:rFonts w:ascii="Times New Roman" w:eastAsia="宋体" w:hAnsi="Times New Roman" w:cs="Times New Roman" w:hint="eastAsia"/>
          <w:szCs w:val="20"/>
        </w:rPr>
        <w:t>is 3Ts,</w:t>
      </w:r>
      <w:r w:rsidR="00FD5E43">
        <w:rPr>
          <w:rFonts w:ascii="Times New Roman" w:eastAsia="宋体" w:hAnsi="Times New Roman" w:cs="Times New Roman"/>
          <w:szCs w:val="20"/>
        </w:rPr>
        <w:t xml:space="preserve"> </w:t>
      </w:r>
      <w:r w:rsidR="00FD5E43" w:rsidRPr="00C37441">
        <w:rPr>
          <w:rFonts w:ascii="Times New Roman" w:eastAsia="宋体" w:hAnsi="Times New Roman" w:cs="Times New Roman"/>
          <w:szCs w:val="20"/>
        </w:rPr>
        <w:t xml:space="preserve">as shown </w:t>
      </w:r>
      <w:r w:rsidRPr="00FD5E43">
        <w:rPr>
          <w:rFonts w:ascii="Times New Roman" w:eastAsia="宋体" w:hAnsi="Times New Roman" w:cs="Times New Roman" w:hint="eastAsia"/>
          <w:szCs w:val="20"/>
        </w:rPr>
        <w:t>in Annex A.</w:t>
      </w:r>
    </w:p>
    <w:p w14:paraId="78E7B69D" w14:textId="77777777" w:rsidR="00AA20EF" w:rsidRPr="00AA20EF" w:rsidRDefault="00AA20EF" w:rsidP="00AA20EF">
      <w:pPr>
        <w:adjustRightInd w:val="0"/>
        <w:snapToGrid w:val="0"/>
        <w:spacing w:beforeLines="50" w:before="156" w:afterLines="50" w:after="156" w:line="276" w:lineRule="auto"/>
        <w:ind w:left="100"/>
        <w:jc w:val="both"/>
        <w:rPr>
          <w:rFonts w:ascii="Times New Roman" w:hAnsi="Times New Roman" w:cs="Times New Roman"/>
        </w:rPr>
      </w:pPr>
    </w:p>
    <w:p w14:paraId="11C7E0DA" w14:textId="0D764E76" w:rsidR="00AF5F6B" w:rsidRPr="00E12633" w:rsidRDefault="00AF5F6B" w:rsidP="00E12633">
      <w:pPr>
        <w:tabs>
          <w:tab w:val="num" w:pos="425"/>
        </w:tabs>
        <w:adjustRightInd w:val="0"/>
        <w:snapToGrid w:val="0"/>
        <w:spacing w:beforeLines="50" w:before="156" w:afterLines="50" w:after="156" w:line="276" w:lineRule="auto"/>
        <w:jc w:val="center"/>
        <w:rPr>
          <w:rFonts w:ascii="Times New Roman" w:hAnsi="Times New Roman" w:cs="Times New Roman"/>
          <w:sz w:val="20"/>
          <w:szCs w:val="21"/>
        </w:rPr>
      </w:pPr>
      <w:bookmarkStart w:id="45" w:name="_Ref209681276"/>
      <w:r w:rsidRPr="00E12633">
        <w:rPr>
          <w:rFonts w:ascii="Times New Roman" w:hAnsi="Times New Roman" w:cs="Times New Roman" w:hint="eastAsia"/>
          <w:b/>
          <w:sz w:val="20"/>
          <w:szCs w:val="21"/>
        </w:rPr>
        <w:lastRenderedPageBreak/>
        <w:t xml:space="preserve">Table </w:t>
      </w:r>
      <w:r w:rsidRPr="00E12633">
        <w:rPr>
          <w:rFonts w:ascii="Times New Roman" w:hAnsi="Times New Roman" w:cs="Times New Roman" w:hint="eastAsia"/>
          <w:sz w:val="20"/>
          <w:szCs w:val="21"/>
        </w:rPr>
        <w:fldChar w:fldCharType="begin"/>
      </w:r>
      <w:r w:rsidRPr="00E12633">
        <w:rPr>
          <w:rFonts w:ascii="Times New Roman" w:hAnsi="Times New Roman" w:cs="Times New Roman" w:hint="eastAsia"/>
          <w:b/>
          <w:sz w:val="20"/>
          <w:szCs w:val="21"/>
        </w:rPr>
        <w:instrText xml:space="preserve"> SEQ Table \* ARABIC </w:instrText>
      </w:r>
      <w:r w:rsidRPr="00E12633">
        <w:rPr>
          <w:rFonts w:ascii="Times New Roman" w:hAnsi="Times New Roman" w:cs="Times New Roman" w:hint="eastAsia"/>
          <w:sz w:val="20"/>
          <w:szCs w:val="21"/>
        </w:rPr>
        <w:fldChar w:fldCharType="separate"/>
      </w:r>
      <w:r w:rsidR="004D2606">
        <w:rPr>
          <w:rFonts w:ascii="Times New Roman" w:hAnsi="Times New Roman" w:cs="Times New Roman"/>
          <w:b/>
          <w:noProof/>
          <w:sz w:val="20"/>
          <w:szCs w:val="21"/>
        </w:rPr>
        <w:t>2</w:t>
      </w:r>
      <w:r w:rsidRPr="00E12633">
        <w:rPr>
          <w:rFonts w:ascii="Times New Roman" w:hAnsi="Times New Roman" w:cs="Times New Roman" w:hint="eastAsia"/>
          <w:sz w:val="20"/>
          <w:szCs w:val="21"/>
        </w:rPr>
        <w:fldChar w:fldCharType="end"/>
      </w:r>
      <w:bookmarkEnd w:id="45"/>
      <w:r w:rsidRPr="00E12633">
        <w:rPr>
          <w:rFonts w:hint="eastAsia"/>
          <w:b/>
          <w:bCs/>
          <w:sz w:val="20"/>
          <w:szCs w:val="21"/>
        </w:rPr>
        <w:t xml:space="preserve"> </w:t>
      </w:r>
      <w:r w:rsidR="00AA08E2" w:rsidRPr="00E12633">
        <w:rPr>
          <w:rFonts w:ascii="Times New Roman" w:hAnsi="Times New Roman" w:cs="Times New Roman" w:hint="eastAsia"/>
          <w:b/>
          <w:bCs/>
          <w:sz w:val="20"/>
          <w:szCs w:val="21"/>
        </w:rPr>
        <w:t>Timing drift evaluation assumptions for PRDCH transmission</w:t>
      </w:r>
      <w:r w:rsidR="00890907" w:rsidRPr="00E12633">
        <w:rPr>
          <w:rFonts w:ascii="Times New Roman" w:hAnsi="Times New Roman" w:cs="Times New Roman" w:hint="eastAsia"/>
          <w:b/>
          <w:bCs/>
          <w:sz w:val="20"/>
          <w:szCs w:val="21"/>
        </w:rPr>
        <w:t xml:space="preserve"> for different device </w:t>
      </w:r>
      <w:bookmarkEnd w:id="44"/>
      <w:r w:rsidR="00890907" w:rsidRPr="00E12633">
        <w:rPr>
          <w:rFonts w:ascii="Times New Roman" w:hAnsi="Times New Roman" w:cs="Times New Roman" w:hint="eastAsia"/>
          <w:b/>
          <w:bCs/>
          <w:sz w:val="20"/>
          <w:szCs w:val="21"/>
        </w:rPr>
        <w:t>type</w:t>
      </w:r>
      <w:r w:rsidR="00E56E09">
        <w:rPr>
          <w:rFonts w:ascii="Times New Roman" w:hAnsi="Times New Roman" w:cs="Times New Roman" w:hint="eastAsia"/>
          <w:b/>
          <w:bCs/>
          <w:sz w:val="20"/>
          <w:szCs w:val="21"/>
        </w:rPr>
        <w:t>s</w:t>
      </w:r>
    </w:p>
    <w:tbl>
      <w:tblPr>
        <w:tblStyle w:val="a8"/>
        <w:tblW w:w="0" w:type="auto"/>
        <w:jc w:val="center"/>
        <w:tblLook w:val="04A0" w:firstRow="1" w:lastRow="0" w:firstColumn="1" w:lastColumn="0" w:noHBand="0" w:noVBand="1"/>
      </w:tblPr>
      <w:tblGrid>
        <w:gridCol w:w="2972"/>
        <w:gridCol w:w="5103"/>
      </w:tblGrid>
      <w:tr w:rsidR="0099743F" w14:paraId="13DC44AE" w14:textId="77777777" w:rsidTr="00825D9E">
        <w:trPr>
          <w:jc w:val="center"/>
        </w:trPr>
        <w:tc>
          <w:tcPr>
            <w:tcW w:w="2972" w:type="dxa"/>
          </w:tcPr>
          <w:p w14:paraId="72AE76EC" w14:textId="77777777" w:rsidR="00AF5F6B" w:rsidRPr="00CA07E1" w:rsidRDefault="00AF5F6B" w:rsidP="005556D5">
            <w:pPr>
              <w:rPr>
                <w:rFonts w:ascii="Times New Roman" w:hAnsi="Times New Roman" w:cs="Times New Roman"/>
                <w:b/>
                <w:sz w:val="18"/>
                <w:szCs w:val="18"/>
              </w:rPr>
            </w:pPr>
            <w:r w:rsidRPr="00CA07E1">
              <w:rPr>
                <w:rFonts w:ascii="Times New Roman" w:hAnsi="Times New Roman" w:cs="Times New Roman" w:hint="eastAsia"/>
                <w:b/>
                <w:sz w:val="18"/>
                <w:szCs w:val="18"/>
              </w:rPr>
              <w:t>Parameter</w:t>
            </w:r>
          </w:p>
        </w:tc>
        <w:tc>
          <w:tcPr>
            <w:tcW w:w="5103" w:type="dxa"/>
          </w:tcPr>
          <w:p w14:paraId="2A1537AB" w14:textId="77777777" w:rsidR="00AF5F6B" w:rsidRPr="00CA07E1" w:rsidRDefault="00AF5F6B" w:rsidP="005556D5">
            <w:pPr>
              <w:rPr>
                <w:rFonts w:ascii="Times New Roman" w:hAnsi="Times New Roman" w:cs="Times New Roman"/>
                <w:b/>
                <w:sz w:val="18"/>
                <w:szCs w:val="18"/>
              </w:rPr>
            </w:pPr>
            <w:r w:rsidRPr="00CA07E1">
              <w:rPr>
                <w:rFonts w:ascii="Times New Roman" w:hAnsi="Times New Roman" w:cs="Times New Roman" w:hint="eastAsia"/>
                <w:b/>
                <w:sz w:val="18"/>
                <w:szCs w:val="18"/>
              </w:rPr>
              <w:t>Value</w:t>
            </w:r>
          </w:p>
        </w:tc>
      </w:tr>
      <w:tr w:rsidR="0099743F" w14:paraId="78C3B0C9" w14:textId="77777777" w:rsidTr="00825D9E">
        <w:trPr>
          <w:jc w:val="center"/>
        </w:trPr>
        <w:tc>
          <w:tcPr>
            <w:tcW w:w="2972" w:type="dxa"/>
          </w:tcPr>
          <w:p w14:paraId="02D927CA" w14:textId="77777777" w:rsidR="00AF5F6B" w:rsidRPr="00E12633" w:rsidRDefault="00AF5F6B" w:rsidP="005556D5">
            <w:pPr>
              <w:rPr>
                <w:rFonts w:ascii="Times New Roman" w:hAnsi="Times New Roman" w:cs="Times New Roman"/>
                <w:sz w:val="18"/>
                <w:szCs w:val="18"/>
              </w:rPr>
            </w:pPr>
            <w:r w:rsidRPr="00E12633">
              <w:rPr>
                <w:rFonts w:ascii="Times New Roman" w:hAnsi="Times New Roman" w:cs="Times New Roman" w:hint="eastAsia"/>
                <w:sz w:val="18"/>
                <w:szCs w:val="18"/>
              </w:rPr>
              <w:t>Receiver sample rate</w:t>
            </w:r>
          </w:p>
        </w:tc>
        <w:tc>
          <w:tcPr>
            <w:tcW w:w="5103" w:type="dxa"/>
          </w:tcPr>
          <w:p w14:paraId="5FD825BB" w14:textId="560A607A" w:rsidR="00AF5F6B" w:rsidRPr="00E12633" w:rsidRDefault="00AF5F6B" w:rsidP="005556D5">
            <w:pPr>
              <w:rPr>
                <w:rFonts w:ascii="Times New Roman" w:hAnsi="Times New Roman" w:cs="Times New Roman"/>
                <w:sz w:val="18"/>
                <w:szCs w:val="18"/>
              </w:rPr>
            </w:pPr>
            <w:r w:rsidRPr="00E12633">
              <w:rPr>
                <w:rFonts w:ascii="Times New Roman" w:hAnsi="Times New Roman" w:cs="Times New Roman" w:hint="eastAsia"/>
                <w:sz w:val="18"/>
                <w:szCs w:val="18"/>
              </w:rPr>
              <w:t>3.</w:t>
            </w:r>
            <w:r w:rsidR="00300E41" w:rsidRPr="00E12633">
              <w:rPr>
                <w:rFonts w:ascii="Times New Roman" w:hAnsi="Times New Roman" w:cs="Times New Roman" w:hint="eastAsia"/>
                <w:sz w:val="18"/>
                <w:szCs w:val="18"/>
              </w:rPr>
              <w:t>84Msps</w:t>
            </w:r>
          </w:p>
        </w:tc>
      </w:tr>
      <w:tr w:rsidR="0099743F" w14:paraId="3CEC9319" w14:textId="77777777" w:rsidTr="00825D9E">
        <w:trPr>
          <w:jc w:val="center"/>
        </w:trPr>
        <w:tc>
          <w:tcPr>
            <w:tcW w:w="2972" w:type="dxa"/>
          </w:tcPr>
          <w:p w14:paraId="022C5D5E" w14:textId="77777777" w:rsidR="00AF5F6B" w:rsidRPr="00E12633" w:rsidRDefault="00AF5F6B" w:rsidP="005556D5">
            <w:pPr>
              <w:rPr>
                <w:rFonts w:ascii="Times New Roman" w:hAnsi="Times New Roman" w:cs="Times New Roman"/>
                <w:sz w:val="18"/>
                <w:szCs w:val="18"/>
              </w:rPr>
            </w:pPr>
            <w:r w:rsidRPr="00E12633">
              <w:rPr>
                <w:rFonts w:ascii="Times New Roman" w:hAnsi="Times New Roman" w:cs="Times New Roman" w:hint="eastAsia"/>
                <w:sz w:val="18"/>
                <w:szCs w:val="18"/>
              </w:rPr>
              <w:t>Per sample duration of Ts</w:t>
            </w:r>
          </w:p>
        </w:tc>
        <w:tc>
          <w:tcPr>
            <w:tcW w:w="5103" w:type="dxa"/>
          </w:tcPr>
          <w:p w14:paraId="7B068EE0" w14:textId="77777777" w:rsidR="00AF5F6B" w:rsidRPr="00E12633" w:rsidRDefault="00AF5F6B" w:rsidP="005556D5">
            <w:pPr>
              <w:rPr>
                <w:rFonts w:ascii="Times New Roman" w:hAnsi="Times New Roman" w:cs="Times New Roman"/>
                <w:sz w:val="18"/>
                <w:szCs w:val="18"/>
              </w:rPr>
            </w:pPr>
            <w:r w:rsidRPr="00E12633">
              <w:rPr>
                <w:rFonts w:ascii="Times New Roman" w:hAnsi="Times New Roman" w:cs="Times New Roman" w:hint="eastAsia"/>
                <w:sz w:val="18"/>
                <w:szCs w:val="18"/>
              </w:rPr>
              <w:t>Ts = 1/3.84MHz = 0.26</w:t>
            </w:r>
            <m:oMath>
              <m:r>
                <w:rPr>
                  <w:rFonts w:ascii="Cambria Math" w:hAnsi="Cambria Math" w:cs="Times New Roman"/>
                  <w:sz w:val="18"/>
                  <w:szCs w:val="18"/>
                </w:rPr>
                <m:t>μs</m:t>
              </m:r>
            </m:oMath>
          </w:p>
        </w:tc>
      </w:tr>
      <w:tr w:rsidR="00583371" w14:paraId="551F1B14" w14:textId="77777777" w:rsidTr="00825D9E">
        <w:trPr>
          <w:jc w:val="center"/>
        </w:trPr>
        <w:tc>
          <w:tcPr>
            <w:tcW w:w="2972" w:type="dxa"/>
          </w:tcPr>
          <w:p w14:paraId="36AF65A3" w14:textId="77777777" w:rsidR="00583371" w:rsidRPr="00E12633" w:rsidRDefault="00583371" w:rsidP="00583371">
            <w:pPr>
              <w:rPr>
                <w:rFonts w:ascii="Times New Roman" w:hAnsi="Times New Roman" w:cs="Times New Roman"/>
                <w:sz w:val="18"/>
                <w:szCs w:val="18"/>
              </w:rPr>
            </w:pPr>
            <w:r w:rsidRPr="00E12633">
              <w:rPr>
                <w:rFonts w:ascii="Times New Roman" w:hAnsi="Times New Roman" w:cs="Times New Roman" w:hint="eastAsia"/>
                <w:sz w:val="18"/>
                <w:szCs w:val="18"/>
              </w:rPr>
              <w:t>Tolerable timing error T</w:t>
            </w:r>
            <w:r w:rsidRPr="00E12633">
              <w:rPr>
                <w:rFonts w:ascii="Times New Roman" w:hAnsi="Times New Roman" w:cs="Times New Roman"/>
                <w:sz w:val="18"/>
                <w:szCs w:val="18"/>
              </w:rPr>
              <w:t>t</w:t>
            </w:r>
          </w:p>
          <w:p w14:paraId="00D5907B" w14:textId="77777777" w:rsidR="00583371" w:rsidRPr="00E12633" w:rsidRDefault="00583371" w:rsidP="005556D5">
            <w:pPr>
              <w:rPr>
                <w:rFonts w:ascii="Times New Roman" w:hAnsi="Times New Roman" w:cs="Times New Roman"/>
                <w:sz w:val="18"/>
                <w:szCs w:val="18"/>
              </w:rPr>
            </w:pPr>
          </w:p>
        </w:tc>
        <w:tc>
          <w:tcPr>
            <w:tcW w:w="5103" w:type="dxa"/>
          </w:tcPr>
          <w:p w14:paraId="232DCD76" w14:textId="77777777" w:rsidR="00583371" w:rsidRPr="00E12633" w:rsidRDefault="00583371" w:rsidP="00583371">
            <w:pPr>
              <w:rPr>
                <w:rFonts w:ascii="Times New Roman" w:hAnsi="Times New Roman" w:cs="Times New Roman"/>
                <w:sz w:val="18"/>
                <w:szCs w:val="18"/>
              </w:rPr>
            </w:pPr>
            <w:r w:rsidRPr="00E12633">
              <w:rPr>
                <w:rFonts w:ascii="Times New Roman" w:hAnsi="Times New Roman" w:cs="Times New Roman"/>
                <w:sz w:val="18"/>
                <w:szCs w:val="18"/>
              </w:rPr>
              <w:t>Tolerable Tt for PRDCH with 1000 bits:</w:t>
            </w:r>
          </w:p>
          <w:p w14:paraId="1C1462CD" w14:textId="10BCE9B0" w:rsidR="00583371" w:rsidRPr="00E12633" w:rsidRDefault="00583371" w:rsidP="00583371">
            <w:pPr>
              <w:rPr>
                <w:rFonts w:ascii="Times New Roman" w:hAnsi="Times New Roman" w:cs="Times New Roman"/>
                <w:sz w:val="18"/>
                <w:szCs w:val="18"/>
              </w:rPr>
            </w:pPr>
            <w:r w:rsidRPr="00E12633">
              <w:rPr>
                <w:rFonts w:ascii="Times New Roman" w:hAnsi="Times New Roman" w:cs="Times New Roman"/>
                <w:sz w:val="18"/>
                <w:szCs w:val="18"/>
              </w:rPr>
              <w:t>Tt</w:t>
            </w:r>
            <w:r w:rsidRPr="00E12633" w:rsidDel="00E34AFF">
              <w:rPr>
                <w:rFonts w:ascii="Times New Roman" w:hAnsi="Times New Roman" w:cs="Times New Roman"/>
                <w:sz w:val="18"/>
                <w:szCs w:val="18"/>
              </w:rPr>
              <w:t xml:space="preserve"> </w:t>
            </w:r>
            <w:r w:rsidRPr="00E12633">
              <w:rPr>
                <w:rFonts w:ascii="Times New Roman" w:hAnsi="Times New Roman" w:cs="Times New Roman" w:hint="eastAsia"/>
                <w:sz w:val="18"/>
                <w:szCs w:val="18"/>
              </w:rPr>
              <w:t>= 8</w:t>
            </w:r>
            <w:r w:rsidR="00E12633">
              <w:rPr>
                <w:rFonts w:ascii="Times New Roman" w:hAnsi="Times New Roman" w:cs="Times New Roman"/>
                <w:sz w:val="18"/>
                <w:szCs w:val="18"/>
              </w:rPr>
              <w:t xml:space="preserve"> </w:t>
            </w:r>
            <w:r w:rsidRPr="00E12633">
              <w:rPr>
                <w:rFonts w:ascii="Times New Roman" w:hAnsi="Times New Roman" w:cs="Times New Roman" w:hint="eastAsia"/>
                <w:sz w:val="18"/>
                <w:szCs w:val="18"/>
              </w:rPr>
              <w:t>*0.</w:t>
            </w:r>
            <w:r w:rsidRPr="00E12633">
              <w:rPr>
                <w:rFonts w:ascii="Times New Roman" w:hAnsi="Times New Roman" w:cs="Times New Roman"/>
                <w:sz w:val="18"/>
                <w:szCs w:val="18"/>
              </w:rPr>
              <w:t>26</w:t>
            </w:r>
            <m:oMath>
              <m:r>
                <w:rPr>
                  <w:rFonts w:ascii="Cambria Math" w:hAnsi="Cambria Math" w:cs="Times New Roman"/>
                  <w:sz w:val="18"/>
                  <w:szCs w:val="18"/>
                  <w:u w:val="single"/>
                </w:rPr>
                <m:t>μs</m:t>
              </m:r>
            </m:oMath>
            <w:r w:rsidRPr="00E12633">
              <w:rPr>
                <w:rFonts w:ascii="Times New Roman" w:hAnsi="Times New Roman" w:cs="Times New Roman" w:hint="eastAsia"/>
                <w:sz w:val="18"/>
                <w:szCs w:val="18"/>
              </w:rPr>
              <w:t xml:space="preserve"> = 2.</w:t>
            </w:r>
            <w:r w:rsidRPr="00E12633">
              <w:rPr>
                <w:rFonts w:ascii="Times New Roman" w:hAnsi="Times New Roman" w:cs="Times New Roman"/>
                <w:sz w:val="18"/>
                <w:szCs w:val="18"/>
              </w:rPr>
              <w:t>08</w:t>
            </w:r>
            <m:oMath>
              <m:r>
                <w:rPr>
                  <w:rFonts w:ascii="Cambria Math" w:hAnsi="Cambria Math" w:cs="Times New Roman"/>
                  <w:sz w:val="18"/>
                  <w:szCs w:val="18"/>
                  <w:u w:val="single"/>
                </w:rPr>
                <m:t>μs</m:t>
              </m:r>
            </m:oMath>
          </w:p>
        </w:tc>
      </w:tr>
      <w:tr w:rsidR="00583371" w14:paraId="0515AAF1" w14:textId="77777777" w:rsidTr="00825D9E">
        <w:trPr>
          <w:jc w:val="center"/>
        </w:trPr>
        <w:tc>
          <w:tcPr>
            <w:tcW w:w="2972" w:type="dxa"/>
          </w:tcPr>
          <w:p w14:paraId="48F33F7D" w14:textId="043147C8" w:rsidR="00583371" w:rsidRPr="00EF3744" w:rsidRDefault="00CA07E1" w:rsidP="00583371">
            <w:pPr>
              <w:rPr>
                <w:rFonts w:ascii="Times New Roman" w:hAnsi="Times New Roman" w:cs="Times New Roman"/>
                <w:sz w:val="18"/>
                <w:szCs w:val="18"/>
                <w:vertAlign w:val="subscript"/>
              </w:rPr>
            </w:pPr>
            <w:r>
              <w:rPr>
                <w:rFonts w:ascii="Times New Roman" w:hAnsi="Times New Roman" w:cs="Times New Roman" w:hint="eastAsia"/>
                <w:sz w:val="18"/>
                <w:szCs w:val="18"/>
              </w:rPr>
              <w:t>Duration</w:t>
            </w:r>
            <w:r>
              <w:rPr>
                <w:rFonts w:ascii="Times New Roman" w:hAnsi="Times New Roman" w:cs="Times New Roman"/>
                <w:sz w:val="18"/>
                <w:szCs w:val="18"/>
              </w:rPr>
              <w:t xml:space="preserve"> </w:t>
            </w:r>
            <w:r>
              <w:rPr>
                <w:rFonts w:ascii="Times New Roman" w:hAnsi="Times New Roman" w:cs="Times New Roman" w:hint="eastAsia"/>
                <w:sz w:val="18"/>
                <w:szCs w:val="18"/>
              </w:rPr>
              <w:t>of</w:t>
            </w:r>
            <w:r>
              <w:rPr>
                <w:rFonts w:ascii="Times New Roman" w:hAnsi="Times New Roman" w:cs="Times New Roman"/>
                <w:sz w:val="18"/>
                <w:szCs w:val="18"/>
              </w:rPr>
              <w:t xml:space="preserve"> </w:t>
            </w:r>
            <w:r>
              <w:rPr>
                <w:rFonts w:ascii="Times New Roman" w:hAnsi="Times New Roman" w:cs="Times New Roman" w:hint="eastAsia"/>
                <w:sz w:val="18"/>
                <w:szCs w:val="18"/>
              </w:rPr>
              <w:t>PRDCH</w:t>
            </w:r>
            <w:r>
              <w:rPr>
                <w:rFonts w:ascii="Times New Roman" w:hAnsi="Times New Roman" w:cs="Times New Roman"/>
                <w:sz w:val="18"/>
                <w:szCs w:val="18"/>
              </w:rPr>
              <w:t xml:space="preserve"> </w:t>
            </w:r>
            <w:r w:rsidR="00583371" w:rsidRPr="00E12633">
              <w:rPr>
                <w:rFonts w:ascii="Times New Roman" w:hAnsi="Times New Roman" w:cs="Times New Roman" w:hint="eastAsia"/>
                <w:sz w:val="18"/>
                <w:szCs w:val="18"/>
              </w:rPr>
              <w:t>T</w:t>
            </w:r>
            <w:r w:rsidR="00583371" w:rsidRPr="00E12633">
              <w:rPr>
                <w:rFonts w:ascii="Times New Roman" w:hAnsi="Times New Roman" w:cs="Times New Roman"/>
                <w:sz w:val="18"/>
                <w:szCs w:val="18"/>
                <w:vertAlign w:val="subscript"/>
              </w:rPr>
              <w:t>PRDCH</w:t>
            </w:r>
            <w:r w:rsidR="00EF3744">
              <w:rPr>
                <w:rFonts w:ascii="Times New Roman" w:hAnsi="Times New Roman" w:cs="Times New Roman"/>
                <w:sz w:val="18"/>
                <w:szCs w:val="18"/>
              </w:rPr>
              <w:t>, and 1/3 FEC is assumed</w:t>
            </w:r>
          </w:p>
        </w:tc>
        <w:tc>
          <w:tcPr>
            <w:tcW w:w="5103" w:type="dxa"/>
          </w:tcPr>
          <w:p w14:paraId="74F6DE2C" w14:textId="0A2E4A56" w:rsidR="00583371" w:rsidRPr="00E12633" w:rsidRDefault="00583371" w:rsidP="00583371">
            <w:pPr>
              <w:rPr>
                <w:rFonts w:ascii="Times New Roman" w:hAnsi="Times New Roman" w:cs="Times New Roman"/>
                <w:sz w:val="18"/>
                <w:szCs w:val="18"/>
              </w:rPr>
            </w:pPr>
            <w:r w:rsidRPr="00E12633">
              <w:rPr>
                <w:rFonts w:ascii="Times New Roman" w:hAnsi="Times New Roman" w:cs="Times New Roman" w:hint="eastAsia"/>
                <w:sz w:val="18"/>
                <w:szCs w:val="18"/>
              </w:rPr>
              <w:t>T</w:t>
            </w:r>
            <w:r w:rsidRPr="00E12633">
              <w:rPr>
                <w:rFonts w:ascii="Times New Roman" w:hAnsi="Times New Roman" w:cs="Times New Roman"/>
                <w:sz w:val="18"/>
                <w:szCs w:val="18"/>
                <w:vertAlign w:val="subscript"/>
              </w:rPr>
              <w:t>PRDCH</w:t>
            </w:r>
            <w:r w:rsidRPr="00E12633">
              <w:rPr>
                <w:rFonts w:ascii="Times New Roman" w:hAnsi="Times New Roman" w:cs="Times New Roman"/>
                <w:sz w:val="18"/>
                <w:szCs w:val="18"/>
              </w:rPr>
              <w:t xml:space="preserve"> for 1000 bits</w:t>
            </w:r>
            <w:r w:rsidR="00E12633">
              <w:rPr>
                <w:rFonts w:ascii="Times New Roman" w:hAnsi="Times New Roman" w:cs="Times New Roman"/>
                <w:sz w:val="18"/>
                <w:szCs w:val="18"/>
              </w:rPr>
              <w:t>, and R2D M value =12</w:t>
            </w:r>
          </w:p>
          <w:p w14:paraId="36D784FD" w14:textId="338F1A89" w:rsidR="00583371" w:rsidRPr="00E12633" w:rsidRDefault="00583371" w:rsidP="00583371">
            <w:pPr>
              <w:rPr>
                <w:rFonts w:ascii="Times New Roman" w:hAnsi="Times New Roman" w:cs="Times New Roman"/>
                <w:sz w:val="18"/>
                <w:szCs w:val="18"/>
              </w:rPr>
            </w:pPr>
            <w:r w:rsidRPr="00E12633">
              <w:rPr>
                <w:rFonts w:ascii="Times New Roman" w:hAnsi="Times New Roman" w:cs="Times New Roman"/>
                <w:sz w:val="18"/>
                <w:szCs w:val="18"/>
              </w:rPr>
              <w:t>(1000+</w:t>
            </w:r>
            <w:proofErr w:type="gramStart"/>
            <w:r w:rsidRPr="00E12633">
              <w:rPr>
                <w:rFonts w:ascii="Times New Roman" w:hAnsi="Times New Roman" w:cs="Times New Roman"/>
                <w:sz w:val="18"/>
                <w:szCs w:val="18"/>
              </w:rPr>
              <w:t>16)*</w:t>
            </w:r>
            <w:proofErr w:type="gramEnd"/>
            <w:r w:rsidRPr="00E12633">
              <w:rPr>
                <w:rFonts w:ascii="Times New Roman" w:hAnsi="Times New Roman" w:cs="Times New Roman"/>
                <w:sz w:val="18"/>
                <w:szCs w:val="18"/>
              </w:rPr>
              <w:t>3/(6</w:t>
            </w:r>
            <w:r w:rsidR="00EF3744">
              <w:rPr>
                <w:rFonts w:ascii="Times New Roman" w:hAnsi="Times New Roman" w:cs="Times New Roman"/>
                <w:sz w:val="18"/>
                <w:szCs w:val="18"/>
              </w:rPr>
              <w:t xml:space="preserve"> </w:t>
            </w:r>
            <w:r w:rsidR="00EF3744">
              <w:rPr>
                <w:rFonts w:ascii="Times New Roman" w:hAnsi="Times New Roman" w:cs="Times New Roman" w:hint="eastAsia"/>
                <w:sz w:val="18"/>
                <w:szCs w:val="18"/>
              </w:rPr>
              <w:t>bits/</w:t>
            </w:r>
            <w:proofErr w:type="spellStart"/>
            <w:r w:rsidR="00EF3744">
              <w:rPr>
                <w:rFonts w:ascii="Times New Roman" w:hAnsi="Times New Roman" w:cs="Times New Roman"/>
                <w:sz w:val="18"/>
                <w:szCs w:val="18"/>
              </w:rPr>
              <w:t>sym</w:t>
            </w:r>
            <w:proofErr w:type="spellEnd"/>
            <w:r w:rsidR="00EF3744">
              <w:rPr>
                <w:rFonts w:ascii="Times New Roman" w:hAnsi="Times New Roman" w:cs="Times New Roman"/>
                <w:sz w:val="18"/>
                <w:szCs w:val="18"/>
              </w:rPr>
              <w:t xml:space="preserve"> </w:t>
            </w:r>
            <w:r w:rsidRPr="00E12633">
              <w:rPr>
                <w:rFonts w:ascii="Times New Roman" w:hAnsi="Times New Roman" w:cs="Times New Roman"/>
                <w:sz w:val="18"/>
                <w:szCs w:val="18"/>
              </w:rPr>
              <w:t>*14</w:t>
            </w:r>
            <w:r w:rsidR="00EF3744">
              <w:rPr>
                <w:rFonts w:ascii="Times New Roman" w:hAnsi="Times New Roman" w:cs="Times New Roman"/>
                <w:sz w:val="18"/>
                <w:szCs w:val="18"/>
              </w:rPr>
              <w:t xml:space="preserve"> </w:t>
            </w:r>
            <w:proofErr w:type="spellStart"/>
            <w:r w:rsidR="00EF3744">
              <w:rPr>
                <w:rFonts w:ascii="Times New Roman" w:hAnsi="Times New Roman" w:cs="Times New Roman"/>
                <w:sz w:val="18"/>
                <w:szCs w:val="18"/>
              </w:rPr>
              <w:t>sym</w:t>
            </w:r>
            <w:proofErr w:type="spellEnd"/>
            <w:r w:rsidR="00EF3744">
              <w:rPr>
                <w:rFonts w:ascii="Times New Roman" w:hAnsi="Times New Roman" w:cs="Times New Roman"/>
                <w:sz w:val="18"/>
                <w:szCs w:val="18"/>
              </w:rPr>
              <w:t>/</w:t>
            </w:r>
            <w:proofErr w:type="spellStart"/>
            <w:r w:rsidR="00EF3744">
              <w:rPr>
                <w:rFonts w:ascii="Times New Roman" w:hAnsi="Times New Roman" w:cs="Times New Roman"/>
                <w:sz w:val="18"/>
                <w:szCs w:val="18"/>
              </w:rPr>
              <w:t>ms</w:t>
            </w:r>
            <w:proofErr w:type="spellEnd"/>
            <w:r w:rsidR="00EF3744">
              <w:rPr>
                <w:rFonts w:ascii="Times New Roman" w:hAnsi="Times New Roman" w:cs="Times New Roman"/>
                <w:sz w:val="18"/>
                <w:szCs w:val="18"/>
              </w:rPr>
              <w:t>*1</w:t>
            </w:r>
            <w:r w:rsidRPr="00E12633">
              <w:rPr>
                <w:rFonts w:ascii="Times New Roman" w:hAnsi="Times New Roman" w:cs="Times New Roman"/>
                <w:sz w:val="18"/>
                <w:szCs w:val="18"/>
              </w:rPr>
              <w:t>000) = 3</w:t>
            </w:r>
            <m:oMath>
              <m:r>
                <m:rPr>
                  <m:sty m:val="p"/>
                </m:rPr>
                <w:rPr>
                  <w:rFonts w:ascii="Cambria Math" w:hAnsi="Cambria Math" w:cs="Times New Roman"/>
                  <w:sz w:val="18"/>
                  <w:szCs w:val="18"/>
                </w:rPr>
                <m:t>6300</m:t>
              </m:r>
              <m:r>
                <w:rPr>
                  <w:rFonts w:ascii="Cambria Math" w:hAnsi="Cambria Math" w:cs="Times New Roman"/>
                  <w:sz w:val="18"/>
                  <w:szCs w:val="18"/>
                </w:rPr>
                <m:t>μs</m:t>
              </m:r>
            </m:oMath>
          </w:p>
        </w:tc>
      </w:tr>
      <w:tr w:rsidR="00583371" w14:paraId="4437C148" w14:textId="77777777" w:rsidTr="00825D9E">
        <w:trPr>
          <w:jc w:val="center"/>
        </w:trPr>
        <w:tc>
          <w:tcPr>
            <w:tcW w:w="2972" w:type="dxa"/>
          </w:tcPr>
          <w:p w14:paraId="54A627BB" w14:textId="5CB3DB4E" w:rsidR="00583371" w:rsidRPr="00E12633" w:rsidRDefault="00583371" w:rsidP="00583371">
            <w:pPr>
              <w:rPr>
                <w:rFonts w:ascii="Times New Roman" w:hAnsi="Times New Roman" w:cs="Times New Roman"/>
                <w:b/>
                <w:sz w:val="18"/>
                <w:szCs w:val="18"/>
              </w:rPr>
            </w:pPr>
            <w:r w:rsidRPr="00E12633">
              <w:rPr>
                <w:rFonts w:ascii="Times New Roman" w:hAnsi="Times New Roman" w:cs="Times New Roman" w:hint="eastAsia"/>
                <w:sz w:val="18"/>
                <w:szCs w:val="18"/>
              </w:rPr>
              <w:t xml:space="preserve">Residual timing error </w:t>
            </w:r>
            <w:r w:rsidR="00EF3744">
              <w:rPr>
                <w:rFonts w:ascii="Times New Roman" w:hAnsi="Times New Roman" w:cs="Times New Roman" w:hint="eastAsia"/>
                <w:sz w:val="18"/>
                <w:szCs w:val="18"/>
              </w:rPr>
              <w:t>based</w:t>
            </w:r>
            <w:r w:rsidR="00EF3744">
              <w:rPr>
                <w:rFonts w:ascii="Times New Roman" w:hAnsi="Times New Roman" w:cs="Times New Roman"/>
                <w:sz w:val="18"/>
                <w:szCs w:val="18"/>
              </w:rPr>
              <w:t xml:space="preserve"> </w:t>
            </w:r>
            <w:r w:rsidR="00EF3744">
              <w:rPr>
                <w:rFonts w:ascii="Times New Roman" w:hAnsi="Times New Roman" w:cs="Times New Roman" w:hint="eastAsia"/>
                <w:sz w:val="18"/>
                <w:szCs w:val="18"/>
              </w:rPr>
              <w:t>on</w:t>
            </w:r>
            <w:r w:rsidR="00EF3744">
              <w:rPr>
                <w:rFonts w:ascii="Times New Roman" w:hAnsi="Times New Roman" w:cs="Times New Roman"/>
                <w:sz w:val="18"/>
                <w:szCs w:val="18"/>
              </w:rPr>
              <w:t xml:space="preserve"> </w:t>
            </w:r>
            <w:r w:rsidR="00EF3744">
              <w:rPr>
                <w:rFonts w:ascii="Times New Roman" w:hAnsi="Times New Roman" w:cs="Times New Roman" w:hint="eastAsia"/>
                <w:sz w:val="18"/>
                <w:szCs w:val="18"/>
              </w:rPr>
              <w:t>preamble</w:t>
            </w:r>
            <w:r w:rsidR="00EF3744">
              <w:rPr>
                <w:rFonts w:ascii="Times New Roman" w:hAnsi="Times New Roman" w:cs="Times New Roman"/>
                <w:sz w:val="18"/>
                <w:szCs w:val="18"/>
              </w:rPr>
              <w:t xml:space="preserve"> </w:t>
            </w:r>
            <w:r w:rsidRPr="00E12633">
              <w:rPr>
                <w:rFonts w:ascii="Times New Roman" w:hAnsi="Times New Roman" w:cs="Times New Roman" w:hint="eastAsia"/>
                <w:sz w:val="18"/>
                <w:szCs w:val="18"/>
              </w:rPr>
              <w:t>Tr</w:t>
            </w:r>
          </w:p>
        </w:tc>
        <w:tc>
          <w:tcPr>
            <w:tcW w:w="5103" w:type="dxa"/>
          </w:tcPr>
          <w:p w14:paraId="054F09CD" w14:textId="0B7C36BA" w:rsidR="00583371" w:rsidRPr="00E12633" w:rsidRDefault="00583371" w:rsidP="00583371">
            <w:pPr>
              <w:rPr>
                <w:rFonts w:ascii="Times New Roman" w:hAnsi="Times New Roman" w:cs="Times New Roman"/>
                <w:sz w:val="18"/>
                <w:szCs w:val="18"/>
              </w:rPr>
            </w:pPr>
            <w:r w:rsidRPr="00E12633">
              <w:rPr>
                <w:rFonts w:ascii="Times New Roman" w:hAnsi="Times New Roman" w:cs="Times New Roman" w:hint="eastAsia"/>
                <w:sz w:val="18"/>
                <w:szCs w:val="18"/>
              </w:rPr>
              <w:t>3Ts</w:t>
            </w:r>
            <w:r w:rsidR="005F0424" w:rsidRPr="00E12633">
              <w:rPr>
                <w:rFonts w:ascii="Times New Roman" w:hAnsi="Times New Roman" w:cs="Times New Roman" w:hint="eastAsia"/>
                <w:sz w:val="18"/>
                <w:szCs w:val="18"/>
              </w:rPr>
              <w:t xml:space="preserve"> = 0</w:t>
            </w:r>
            <w:r w:rsidR="005F0424" w:rsidRPr="00E12633">
              <w:rPr>
                <w:rFonts w:ascii="Times New Roman" w:hAnsi="Times New Roman" w:cs="Times New Roman"/>
                <w:sz w:val="18"/>
                <w:szCs w:val="18"/>
              </w:rPr>
              <w:t>.78</w:t>
            </w:r>
            <w:r w:rsidR="00466112" w:rsidRPr="00E12633">
              <w:rPr>
                <w:rFonts w:ascii="Times New Roman" w:hAnsi="Times New Roman" w:cs="Times New Roman"/>
                <w:i/>
                <w:sz w:val="18"/>
                <w:szCs w:val="18"/>
              </w:rPr>
              <w:t xml:space="preserve"> </w:t>
            </w:r>
            <m:oMath>
              <m:r>
                <w:rPr>
                  <w:rFonts w:ascii="Cambria Math" w:hAnsi="Cambria Math" w:cs="Times New Roman"/>
                  <w:sz w:val="18"/>
                  <w:szCs w:val="18"/>
                </w:rPr>
                <m:t>μs</m:t>
              </m:r>
            </m:oMath>
          </w:p>
        </w:tc>
      </w:tr>
      <w:tr w:rsidR="00825D9E" w14:paraId="21871FE6" w14:textId="77777777" w:rsidTr="00482012">
        <w:trPr>
          <w:trHeight w:val="520"/>
          <w:jc w:val="center"/>
        </w:trPr>
        <w:tc>
          <w:tcPr>
            <w:tcW w:w="2972" w:type="dxa"/>
            <w:vMerge w:val="restart"/>
            <w:shd w:val="clear" w:color="auto" w:fill="BDD6EE" w:themeFill="accent5" w:themeFillTint="66"/>
          </w:tcPr>
          <w:p w14:paraId="346D09FA" w14:textId="3B7A6118" w:rsidR="00682919" w:rsidRDefault="00682919" w:rsidP="005556D5">
            <w:pPr>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iming error after 1000 bits</w:t>
            </w:r>
          </w:p>
          <w:p w14:paraId="681420FD" w14:textId="42E1505D" w:rsidR="00825D9E" w:rsidRDefault="00825D9E" w:rsidP="005556D5">
            <w:pPr>
              <w:rPr>
                <w:rFonts w:ascii="Times New Roman" w:hAnsi="Times New Roman" w:cs="Times New Roman"/>
                <w:sz w:val="18"/>
                <w:szCs w:val="18"/>
              </w:rPr>
            </w:pPr>
            <w:proofErr w:type="spellStart"/>
            <w:r w:rsidRPr="00E12633">
              <w:rPr>
                <w:rFonts w:ascii="Times New Roman" w:hAnsi="Times New Roman" w:cs="Times New Roman" w:hint="eastAsia"/>
                <w:sz w:val="18"/>
                <w:szCs w:val="18"/>
              </w:rPr>
              <w:t>Te</w:t>
            </w:r>
            <w:proofErr w:type="spellEnd"/>
            <w:r w:rsidRPr="00E12633">
              <w:rPr>
                <w:rFonts w:ascii="Times New Roman" w:hAnsi="Times New Roman" w:cs="Times New Roman" w:hint="eastAsia"/>
                <w:sz w:val="18"/>
                <w:szCs w:val="18"/>
              </w:rPr>
              <w:t xml:space="preserve"> = Tr</w:t>
            </w:r>
            <w:r>
              <w:rPr>
                <w:rFonts w:ascii="Times New Roman" w:hAnsi="Times New Roman" w:cs="Times New Roman"/>
                <w:sz w:val="18"/>
                <w:szCs w:val="18"/>
              </w:rPr>
              <w:t xml:space="preserve"> </w:t>
            </w:r>
            <w:r w:rsidRPr="00E12633">
              <w:rPr>
                <w:rFonts w:ascii="Times New Roman" w:hAnsi="Times New Roman" w:cs="Times New Roman"/>
                <w:sz w:val="18"/>
                <w:szCs w:val="18"/>
              </w:rPr>
              <w:t>+</w:t>
            </w:r>
            <w:r>
              <w:rPr>
                <w:rFonts w:ascii="Times New Roman" w:hAnsi="Times New Roman" w:cs="Times New Roman"/>
                <w:sz w:val="18"/>
                <w:szCs w:val="18"/>
              </w:rPr>
              <w:t xml:space="preserve"> </w:t>
            </w:r>
            <w:r w:rsidRPr="00E12633">
              <w:rPr>
                <w:rFonts w:ascii="Times New Roman" w:hAnsi="Times New Roman" w:cs="Times New Roman" w:hint="eastAsia"/>
                <w:sz w:val="18"/>
                <w:szCs w:val="18"/>
              </w:rPr>
              <w:t>Δ</w:t>
            </w:r>
            <w:r w:rsidRPr="00E12633">
              <w:rPr>
                <w:rFonts w:ascii="Times New Roman" w:hAnsi="Times New Roman" w:cs="Times New Roman" w:hint="eastAsia"/>
                <w:sz w:val="18"/>
                <w:szCs w:val="18"/>
              </w:rPr>
              <w:t xml:space="preserve">T = </w:t>
            </w:r>
            <w:r w:rsidRPr="00E12633">
              <w:rPr>
                <w:rFonts w:ascii="Times New Roman" w:hAnsi="Times New Roman" w:cs="Times New Roman"/>
                <w:sz w:val="18"/>
                <w:szCs w:val="18"/>
              </w:rPr>
              <w:t xml:space="preserve">3Ts </w:t>
            </w:r>
            <w:r w:rsidRPr="00E12633">
              <w:rPr>
                <w:rFonts w:ascii="Times New Roman" w:hAnsi="Times New Roman" w:cs="Times New Roman" w:hint="eastAsia"/>
                <w:sz w:val="18"/>
                <w:szCs w:val="18"/>
              </w:rPr>
              <w:t>+</w:t>
            </w:r>
            <w:r w:rsidRPr="00E12633">
              <w:rPr>
                <w:rFonts w:ascii="Times New Roman" w:hAnsi="Times New Roman" w:cs="Times New Roman" w:hint="eastAsia"/>
                <w:sz w:val="18"/>
                <w:szCs w:val="18"/>
              </w:rPr>
              <w:t>Δ</w:t>
            </w:r>
            <w:r w:rsidRPr="00E12633">
              <w:rPr>
                <w:rFonts w:ascii="Times New Roman" w:hAnsi="Times New Roman" w:cs="Times New Roman" w:hint="eastAsia"/>
                <w:sz w:val="18"/>
                <w:szCs w:val="18"/>
              </w:rPr>
              <w:t>T</w:t>
            </w:r>
          </w:p>
          <w:p w14:paraId="727F3E30" w14:textId="0B37ED1E" w:rsidR="00825D9E" w:rsidRDefault="00825D9E" w:rsidP="005556D5">
            <w:pPr>
              <w:rPr>
                <w:rFonts w:ascii="Times New Roman" w:hAnsi="Times New Roman" w:cs="Times New Roman"/>
                <w:sz w:val="18"/>
                <w:szCs w:val="18"/>
              </w:rPr>
            </w:pPr>
            <w:r>
              <w:rPr>
                <w:rFonts w:ascii="Times New Roman" w:hAnsi="Times New Roman" w:cs="Times New Roman"/>
                <w:sz w:val="18"/>
                <w:szCs w:val="18"/>
              </w:rPr>
              <w:t xml:space="preserve">Where </w:t>
            </w:r>
            <w:r w:rsidRPr="00E12633">
              <w:rPr>
                <w:rFonts w:ascii="Times New Roman" w:hAnsi="Times New Roman" w:cs="Times New Roman"/>
                <w:sz w:val="18"/>
                <w:szCs w:val="18"/>
              </w:rPr>
              <w:t>F’</w:t>
            </w:r>
            <w:r>
              <w:rPr>
                <w:rFonts w:ascii="Times New Roman" w:hAnsi="Times New Roman" w:cs="Times New Roman"/>
                <w:sz w:val="18"/>
                <w:szCs w:val="18"/>
              </w:rPr>
              <w:t xml:space="preserve"> = </w:t>
            </w:r>
            <w:r w:rsidRPr="00E12633">
              <w:rPr>
                <w:rFonts w:ascii="Times New Roman" w:hAnsi="Times New Roman" w:cs="Times New Roman"/>
                <w:sz w:val="18"/>
                <w:szCs w:val="18"/>
              </w:rPr>
              <w:t>0.1ppm/s</w:t>
            </w:r>
          </w:p>
          <w:p w14:paraId="4DE77389" w14:textId="7ACBAB80" w:rsidR="00825D9E" w:rsidRPr="00E12633" w:rsidRDefault="00825D9E" w:rsidP="005556D5">
            <w:pPr>
              <w:rPr>
                <w:rFonts w:ascii="Times New Roman" w:hAnsi="Times New Roman" w:cs="Times New Roman"/>
                <w:sz w:val="18"/>
                <w:szCs w:val="18"/>
              </w:rPr>
            </w:pPr>
            <w:r w:rsidRPr="00E12633">
              <w:rPr>
                <w:rFonts w:ascii="Times New Roman" w:hAnsi="Times New Roman" w:cs="Times New Roman"/>
                <w:sz w:val="18"/>
                <w:szCs w:val="18"/>
              </w:rPr>
              <w:t>ΔT = Fr* T</w:t>
            </w:r>
            <w:r w:rsidRPr="00E12633">
              <w:rPr>
                <w:rFonts w:ascii="Times New Roman" w:hAnsi="Times New Roman" w:cs="Times New Roman"/>
                <w:sz w:val="18"/>
                <w:szCs w:val="18"/>
                <w:vertAlign w:val="subscript"/>
              </w:rPr>
              <w:t>PRDCH</w:t>
            </w:r>
            <w:r w:rsidRPr="00E12633">
              <w:rPr>
                <w:rFonts w:ascii="Times New Roman" w:hAnsi="Times New Roman" w:cs="Times New Roman"/>
                <w:sz w:val="18"/>
                <w:szCs w:val="18"/>
              </w:rPr>
              <w:t>±0.5 * F’ * T</w:t>
            </w:r>
            <w:r w:rsidRPr="00E12633">
              <w:rPr>
                <w:rFonts w:ascii="Times New Roman" w:hAnsi="Times New Roman" w:cs="Times New Roman"/>
                <w:sz w:val="18"/>
                <w:szCs w:val="18"/>
                <w:vertAlign w:val="subscript"/>
              </w:rPr>
              <w:t>PRDCH</w:t>
            </w:r>
            <w:r w:rsidRPr="00E12633">
              <w:rPr>
                <w:rFonts w:ascii="Times New Roman" w:hAnsi="Times New Roman" w:cs="Times New Roman"/>
                <w:sz w:val="18"/>
                <w:szCs w:val="18"/>
                <w:vertAlign w:val="superscript"/>
              </w:rPr>
              <w:t xml:space="preserve"> 2</w:t>
            </w:r>
          </w:p>
        </w:tc>
        <w:tc>
          <w:tcPr>
            <w:tcW w:w="5103" w:type="dxa"/>
            <w:shd w:val="clear" w:color="auto" w:fill="BDD6EE" w:themeFill="accent5" w:themeFillTint="66"/>
          </w:tcPr>
          <w:p w14:paraId="0CD4E985" w14:textId="77777777" w:rsidR="00825D9E" w:rsidRPr="00E12633" w:rsidRDefault="00825D9E" w:rsidP="001D657E">
            <w:pPr>
              <w:rPr>
                <w:rFonts w:ascii="Times New Roman" w:hAnsi="Times New Roman" w:cs="Times New Roman"/>
                <w:b/>
                <w:bCs/>
                <w:sz w:val="18"/>
                <w:szCs w:val="18"/>
              </w:rPr>
            </w:pPr>
            <w:r w:rsidRPr="00E12633">
              <w:rPr>
                <w:rFonts w:ascii="Times New Roman" w:hAnsi="Times New Roman" w:cs="Times New Roman"/>
                <w:b/>
                <w:bCs/>
                <w:sz w:val="18"/>
                <w:szCs w:val="18"/>
              </w:rPr>
              <w:t>Device 2b:</w:t>
            </w:r>
            <w:r>
              <w:rPr>
                <w:rFonts w:ascii="Times New Roman" w:hAnsi="Times New Roman" w:cs="Times New Roman"/>
                <w:b/>
                <w:bCs/>
                <w:sz w:val="18"/>
                <w:szCs w:val="18"/>
              </w:rPr>
              <w:t xml:space="preserve"> </w:t>
            </w:r>
            <w:r w:rsidRPr="00E12633">
              <w:rPr>
                <w:rFonts w:ascii="Times New Roman" w:hAnsi="Times New Roman" w:cs="Times New Roman"/>
                <w:sz w:val="18"/>
                <w:szCs w:val="18"/>
              </w:rPr>
              <w:t>Fr</w:t>
            </w:r>
            <w:r w:rsidRPr="00E12633">
              <w:rPr>
                <w:rFonts w:ascii="Times New Roman" w:hAnsi="Times New Roman" w:cs="Times New Roman"/>
                <w:b/>
                <w:bCs/>
                <w:sz w:val="18"/>
                <w:szCs w:val="18"/>
              </w:rPr>
              <w:t xml:space="preserve"> </w:t>
            </w:r>
            <w:r>
              <w:rPr>
                <w:rFonts w:ascii="Times New Roman" w:hAnsi="Times New Roman" w:cs="Times New Roman"/>
                <w:b/>
                <w:bCs/>
                <w:sz w:val="18"/>
                <w:szCs w:val="18"/>
              </w:rPr>
              <w:t xml:space="preserve">= </w:t>
            </w:r>
            <w:r w:rsidRPr="00E12633">
              <w:rPr>
                <w:rFonts w:ascii="Times New Roman" w:hAnsi="Times New Roman" w:cs="Times New Roman"/>
                <w:b/>
                <w:bCs/>
                <w:sz w:val="18"/>
                <w:szCs w:val="18"/>
              </w:rPr>
              <w:t>1000 ppm</w:t>
            </w:r>
          </w:p>
          <w:p w14:paraId="44EB5C15" w14:textId="52E1FD5D" w:rsidR="00825D9E" w:rsidRPr="00D52834" w:rsidRDefault="00825D9E" w:rsidP="005556D5">
            <w:pPr>
              <w:rPr>
                <w:rFonts w:ascii="Times New Roman" w:hAnsi="Times New Roman" w:cs="Times New Roman"/>
                <w:i/>
                <w:sz w:val="18"/>
                <w:szCs w:val="18"/>
                <w:u w:val="single"/>
              </w:rPr>
            </w:pPr>
            <w:proofErr w:type="spellStart"/>
            <w:r w:rsidRPr="00E12633">
              <w:rPr>
                <w:rFonts w:ascii="Times New Roman" w:hAnsi="Times New Roman" w:cs="Times New Roman"/>
                <w:sz w:val="18"/>
                <w:szCs w:val="18"/>
              </w:rPr>
              <w:t>Te</w:t>
            </w:r>
            <w:proofErr w:type="spellEnd"/>
            <w:r w:rsidRPr="00E12633">
              <w:rPr>
                <w:rFonts w:ascii="Times New Roman" w:hAnsi="Times New Roman" w:cs="Times New Roman"/>
                <w:sz w:val="18"/>
                <w:szCs w:val="18"/>
              </w:rPr>
              <w:t xml:space="preserve">= </w:t>
            </w:r>
            <m:oMath>
              <m:r>
                <m:rPr>
                  <m:sty m:val="b"/>
                </m:rPr>
                <w:rPr>
                  <w:rFonts w:ascii="Cambria Math" w:hAnsi="Cambria Math" w:cs="Times New Roman"/>
                  <w:sz w:val="18"/>
                  <w:szCs w:val="18"/>
                </w:rPr>
                <m:t>37</m:t>
              </m:r>
              <m:r>
                <w:rPr>
                  <w:rFonts w:ascii="Cambria Math" w:hAnsi="Cambria Math" w:cs="Times New Roman"/>
                  <w:sz w:val="18"/>
                  <w:szCs w:val="18"/>
                  <w:u w:val="single"/>
                </w:rPr>
                <m:t>μs</m:t>
              </m:r>
            </m:oMath>
            <w:r w:rsidRPr="00E12633">
              <w:rPr>
                <w:rFonts w:ascii="Times New Roman" w:hAnsi="Times New Roman" w:cs="Times New Roman"/>
                <w:sz w:val="18"/>
                <w:szCs w:val="18"/>
                <w:u w:val="single"/>
              </w:rPr>
              <w:t xml:space="preserve"> </w:t>
            </w:r>
            <w:r w:rsidRPr="00E12633">
              <w:rPr>
                <w:rFonts w:ascii="Times New Roman" w:hAnsi="Times New Roman" w:cs="Times New Roman"/>
                <w:b/>
                <w:sz w:val="18"/>
                <w:szCs w:val="18"/>
                <w:u w:val="single"/>
              </w:rPr>
              <w:t xml:space="preserve">&gt;&gt; </w:t>
            </w:r>
            <w:r w:rsidR="009E1436">
              <w:rPr>
                <w:rFonts w:ascii="Times New Roman" w:hAnsi="Times New Roman" w:cs="Times New Roman" w:hint="eastAsia"/>
                <w:b/>
                <w:sz w:val="18"/>
                <w:szCs w:val="18"/>
                <w:u w:val="single"/>
              </w:rPr>
              <w:t>2.08</w:t>
            </w:r>
            <w:r w:rsidRPr="00E12633">
              <w:rPr>
                <w:rFonts w:ascii="Times New Roman" w:hAnsi="Times New Roman" w:cs="Times New Roman"/>
                <w:i/>
                <w:iCs/>
                <w:sz w:val="18"/>
                <w:szCs w:val="18"/>
                <w:u w:val="single"/>
              </w:rPr>
              <w:t xml:space="preserve"> </w:t>
            </w:r>
            <m:oMath>
              <m:r>
                <w:rPr>
                  <w:rFonts w:ascii="Cambria Math" w:hAnsi="Cambria Math" w:cs="Times New Roman"/>
                  <w:sz w:val="18"/>
                  <w:szCs w:val="18"/>
                  <w:u w:val="single"/>
                </w:rPr>
                <m:t>μs</m:t>
              </m:r>
            </m:oMath>
          </w:p>
        </w:tc>
      </w:tr>
      <w:tr w:rsidR="00825D9E" w14:paraId="38354A98" w14:textId="77777777" w:rsidTr="00482012">
        <w:trPr>
          <w:trHeight w:val="519"/>
          <w:jc w:val="center"/>
        </w:trPr>
        <w:tc>
          <w:tcPr>
            <w:tcW w:w="2972" w:type="dxa"/>
            <w:vMerge/>
            <w:shd w:val="clear" w:color="auto" w:fill="BDD6EE" w:themeFill="accent5" w:themeFillTint="66"/>
          </w:tcPr>
          <w:p w14:paraId="49335B74" w14:textId="77777777" w:rsidR="00825D9E" w:rsidRPr="00E12633" w:rsidRDefault="00825D9E" w:rsidP="005556D5">
            <w:pPr>
              <w:rPr>
                <w:rFonts w:ascii="Times New Roman" w:hAnsi="Times New Roman" w:cs="Times New Roman"/>
                <w:sz w:val="18"/>
                <w:szCs w:val="18"/>
              </w:rPr>
            </w:pPr>
          </w:p>
        </w:tc>
        <w:tc>
          <w:tcPr>
            <w:tcW w:w="5103" w:type="dxa"/>
            <w:shd w:val="clear" w:color="auto" w:fill="BDD6EE" w:themeFill="accent5" w:themeFillTint="66"/>
          </w:tcPr>
          <w:p w14:paraId="296DB678" w14:textId="2F052AB0" w:rsidR="00825D9E" w:rsidRPr="00E12633" w:rsidRDefault="00825D9E" w:rsidP="00D52834">
            <w:pPr>
              <w:rPr>
                <w:rFonts w:ascii="Times New Roman" w:hAnsi="Times New Roman" w:cs="Times New Roman"/>
                <w:b/>
                <w:bCs/>
                <w:sz w:val="18"/>
                <w:szCs w:val="18"/>
              </w:rPr>
            </w:pPr>
            <w:r w:rsidRPr="00E12633">
              <w:rPr>
                <w:rFonts w:ascii="Times New Roman" w:hAnsi="Times New Roman" w:cs="Times New Roman"/>
                <w:b/>
                <w:bCs/>
                <w:sz w:val="18"/>
                <w:szCs w:val="18"/>
              </w:rPr>
              <w:t xml:space="preserve">Device </w:t>
            </w:r>
            <w:proofErr w:type="gramStart"/>
            <w:r w:rsidRPr="00E12633">
              <w:rPr>
                <w:rFonts w:ascii="Times New Roman" w:hAnsi="Times New Roman" w:cs="Times New Roman"/>
                <w:b/>
                <w:bCs/>
                <w:sz w:val="18"/>
                <w:szCs w:val="18"/>
              </w:rPr>
              <w:t>C :</w:t>
            </w:r>
            <w:proofErr w:type="gramEnd"/>
            <w:r w:rsidRPr="00E12633">
              <w:rPr>
                <w:rFonts w:ascii="Times New Roman" w:hAnsi="Times New Roman" w:cs="Times New Roman"/>
                <w:b/>
                <w:bCs/>
                <w:sz w:val="18"/>
                <w:szCs w:val="18"/>
              </w:rPr>
              <w:t xml:space="preserve"> </w:t>
            </w:r>
            <w:r w:rsidR="00473B8F" w:rsidRPr="00E12633">
              <w:rPr>
                <w:rFonts w:ascii="Times New Roman" w:hAnsi="Times New Roman" w:cs="Times New Roman"/>
                <w:sz w:val="18"/>
                <w:szCs w:val="18"/>
              </w:rPr>
              <w:t>Fr</w:t>
            </w:r>
            <w:r w:rsidR="00473B8F" w:rsidRPr="00E12633">
              <w:rPr>
                <w:rFonts w:ascii="Times New Roman" w:hAnsi="Times New Roman" w:cs="Times New Roman"/>
                <w:b/>
                <w:bCs/>
                <w:sz w:val="18"/>
                <w:szCs w:val="18"/>
              </w:rPr>
              <w:t xml:space="preserve"> </w:t>
            </w:r>
            <w:r w:rsidR="00473B8F">
              <w:rPr>
                <w:rFonts w:ascii="Times New Roman" w:hAnsi="Times New Roman" w:cs="Times New Roman"/>
                <w:b/>
                <w:bCs/>
                <w:sz w:val="18"/>
                <w:szCs w:val="18"/>
              </w:rPr>
              <w:t xml:space="preserve">= </w:t>
            </w:r>
            <w:r w:rsidRPr="00E12633">
              <w:rPr>
                <w:rFonts w:ascii="Times New Roman" w:hAnsi="Times New Roman" w:cs="Times New Roman"/>
                <w:b/>
                <w:bCs/>
                <w:sz w:val="18"/>
                <w:szCs w:val="18"/>
              </w:rPr>
              <w:t>10ppm</w:t>
            </w:r>
          </w:p>
          <w:p w14:paraId="52483C11" w14:textId="70FDEBA3" w:rsidR="00825D9E" w:rsidRPr="00E12633" w:rsidRDefault="00825D9E" w:rsidP="00D52834">
            <w:pPr>
              <w:rPr>
                <w:rFonts w:ascii="Times New Roman" w:hAnsi="Times New Roman" w:cs="Times New Roman"/>
                <w:b/>
                <w:bCs/>
                <w:sz w:val="18"/>
                <w:szCs w:val="18"/>
              </w:rPr>
            </w:pPr>
            <w:proofErr w:type="spellStart"/>
            <w:r w:rsidRPr="00E12633">
              <w:rPr>
                <w:rFonts w:ascii="Times New Roman" w:hAnsi="Times New Roman" w:cs="Times New Roman"/>
                <w:sz w:val="18"/>
                <w:szCs w:val="18"/>
              </w:rPr>
              <w:t>Te</w:t>
            </w:r>
            <w:proofErr w:type="spellEnd"/>
            <w:r w:rsidRPr="00E12633">
              <w:rPr>
                <w:rFonts w:ascii="Times New Roman" w:hAnsi="Times New Roman" w:cs="Times New Roman"/>
                <w:sz w:val="18"/>
                <w:szCs w:val="18"/>
              </w:rPr>
              <w:t xml:space="preserve">= </w:t>
            </w:r>
            <w:r w:rsidRPr="00E12633">
              <w:rPr>
                <w:rFonts w:ascii="Times New Roman" w:hAnsi="Times New Roman" w:cs="Times New Roman"/>
                <w:b/>
                <w:sz w:val="18"/>
                <w:szCs w:val="18"/>
                <w:u w:val="single"/>
              </w:rPr>
              <w:t>1.</w:t>
            </w:r>
            <w:r w:rsidRPr="00E12633">
              <w:rPr>
                <w:rFonts w:ascii="Times New Roman" w:hAnsi="Times New Roman" w:cs="Times New Roman"/>
                <w:b/>
                <w:bCs/>
                <w:sz w:val="18"/>
                <w:szCs w:val="18"/>
                <w:u w:val="single"/>
              </w:rPr>
              <w:t>14</w:t>
            </w:r>
            <m:oMath>
              <m:r>
                <w:rPr>
                  <w:rFonts w:ascii="Cambria Math" w:hAnsi="Cambria Math" w:cs="Times New Roman"/>
                  <w:sz w:val="18"/>
                  <w:szCs w:val="18"/>
                  <w:u w:val="single"/>
                </w:rPr>
                <m:t>μs</m:t>
              </m:r>
            </m:oMath>
            <w:r w:rsidRPr="00E12633">
              <w:rPr>
                <w:rFonts w:ascii="Times New Roman" w:hAnsi="Times New Roman" w:cs="Times New Roman"/>
                <w:sz w:val="18"/>
                <w:szCs w:val="18"/>
                <w:u w:val="single"/>
              </w:rPr>
              <w:t xml:space="preserve"> &lt; </w:t>
            </w:r>
            <w:r w:rsidRPr="00E12633">
              <w:rPr>
                <w:rFonts w:ascii="Times New Roman" w:hAnsi="Times New Roman" w:cs="Times New Roman"/>
                <w:b/>
                <w:sz w:val="18"/>
                <w:szCs w:val="18"/>
                <w:u w:val="single"/>
              </w:rPr>
              <w:t>2.08</w:t>
            </w:r>
            <w:r w:rsidRPr="00E12633">
              <w:rPr>
                <w:rFonts w:ascii="Times New Roman" w:hAnsi="Times New Roman" w:cs="Times New Roman"/>
                <w:i/>
                <w:iCs/>
                <w:sz w:val="18"/>
                <w:szCs w:val="18"/>
                <w:u w:val="single"/>
              </w:rPr>
              <w:t xml:space="preserve"> </w:t>
            </w:r>
            <m:oMath>
              <m:r>
                <w:rPr>
                  <w:rFonts w:ascii="Cambria Math" w:hAnsi="Cambria Math" w:cs="Times New Roman"/>
                  <w:sz w:val="18"/>
                  <w:szCs w:val="18"/>
                  <w:u w:val="single"/>
                </w:rPr>
                <m:t>μs</m:t>
              </m:r>
            </m:oMath>
          </w:p>
        </w:tc>
      </w:tr>
    </w:tbl>
    <w:p w14:paraId="53EC5C0A" w14:textId="77777777" w:rsidR="00CA07E1" w:rsidRDefault="005B4A2D" w:rsidP="00EF3744">
      <w:pPr>
        <w:adjustRightInd w:val="0"/>
        <w:snapToGrid w:val="0"/>
        <w:spacing w:beforeLines="50" w:before="156"/>
        <w:jc w:val="both"/>
        <w:rPr>
          <w:rFonts w:ascii="Times New Roman" w:hAnsi="Times New Roman" w:cs="Times New Roman"/>
        </w:rPr>
      </w:pPr>
      <w:r>
        <w:rPr>
          <w:rFonts w:ascii="Times New Roman" w:hAnsi="Times New Roman" w:cs="Times New Roman" w:hint="eastAsia"/>
        </w:rPr>
        <w:t xml:space="preserve">According to </w:t>
      </w:r>
      <w:r w:rsidR="00CA07E1">
        <w:rPr>
          <w:rFonts w:ascii="Times New Roman" w:hAnsi="Times New Roman" w:cs="Times New Roman"/>
        </w:rPr>
        <w:t>calculation above</w:t>
      </w:r>
      <w:r>
        <w:rPr>
          <w:rFonts w:ascii="Times New Roman" w:hAnsi="Times New Roman" w:cs="Times New Roman" w:hint="eastAsia"/>
        </w:rPr>
        <w:t xml:space="preserve">, </w:t>
      </w:r>
    </w:p>
    <w:p w14:paraId="0DA2B16C" w14:textId="2EAB031D" w:rsidR="00CA07E1" w:rsidRDefault="00CA07E1" w:rsidP="00EF3744">
      <w:pPr>
        <w:pStyle w:val="a7"/>
        <w:numPr>
          <w:ilvl w:val="0"/>
          <w:numId w:val="21"/>
        </w:numPr>
        <w:spacing w:afterLines="50" w:after="156"/>
        <w:ind w:left="522" w:firstLineChars="0"/>
        <w:jc w:val="both"/>
        <w:rPr>
          <w:rFonts w:ascii="Times New Roman" w:hAnsi="Times New Roman" w:cs="Times New Roman"/>
        </w:rPr>
      </w:pPr>
      <w:r>
        <w:rPr>
          <w:rFonts w:ascii="Times New Roman" w:hAnsi="Times New Roman" w:cs="Times New Roman"/>
        </w:rPr>
        <w:t>F</w:t>
      </w:r>
      <w:r w:rsidR="009A2DA9" w:rsidRPr="00CA07E1">
        <w:rPr>
          <w:rFonts w:ascii="Times New Roman" w:hAnsi="Times New Roman" w:cs="Times New Roman" w:hint="eastAsia"/>
        </w:rPr>
        <w:t>or</w:t>
      </w:r>
      <w:r w:rsidR="009A2DA9">
        <w:rPr>
          <w:rFonts w:ascii="Times New Roman" w:hAnsi="Times New Roman" w:cs="Times New Roman" w:hint="eastAsia"/>
        </w:rPr>
        <w:t xml:space="preserve"> the device C, </w:t>
      </w:r>
      <w:r w:rsidR="005B4A2D">
        <w:rPr>
          <w:rFonts w:ascii="Times New Roman" w:hAnsi="Times New Roman" w:cs="Times New Roman" w:hint="eastAsia"/>
        </w:rPr>
        <w:t>the total timing error</w:t>
      </w:r>
      <w:r w:rsidR="00D90D03">
        <w:rPr>
          <w:rFonts w:ascii="Times New Roman" w:hAnsi="Times New Roman" w:cs="Times New Roman"/>
        </w:rPr>
        <w:t xml:space="preserve"> </w:t>
      </w:r>
      <w:proofErr w:type="spellStart"/>
      <w:r w:rsidR="00D90D03">
        <w:rPr>
          <w:rFonts w:ascii="Times New Roman" w:hAnsi="Times New Roman" w:cs="Times New Roman" w:hint="eastAsia"/>
        </w:rPr>
        <w:t>Te</w:t>
      </w:r>
      <w:proofErr w:type="spellEnd"/>
      <w:r w:rsidR="005B4A2D">
        <w:rPr>
          <w:rFonts w:ascii="Times New Roman" w:hAnsi="Times New Roman" w:cs="Times New Roman" w:hint="eastAsia"/>
        </w:rPr>
        <w:t xml:space="preserve"> </w:t>
      </w:r>
      <w:r w:rsidR="00D90D03">
        <w:rPr>
          <w:rFonts w:ascii="Times New Roman" w:hAnsi="Times New Roman" w:cs="Times New Roman"/>
        </w:rPr>
        <w:t xml:space="preserve">accumulated </w:t>
      </w:r>
      <w:bookmarkStart w:id="46" w:name="OLE_LINK60"/>
      <w:r w:rsidR="00D90D03">
        <w:rPr>
          <w:rFonts w:ascii="Times New Roman" w:hAnsi="Times New Roman" w:cs="Times New Roman"/>
        </w:rPr>
        <w:t>by</w:t>
      </w:r>
      <w:r w:rsidR="005B4A2D">
        <w:rPr>
          <w:rFonts w:ascii="Times New Roman" w:hAnsi="Times New Roman" w:cs="Times New Roman" w:hint="eastAsia"/>
        </w:rPr>
        <w:t xml:space="preserve"> the </w:t>
      </w:r>
      <w:r w:rsidR="00D90D03">
        <w:rPr>
          <w:rFonts w:ascii="Times New Roman" w:hAnsi="Times New Roman" w:cs="Times New Roman"/>
        </w:rPr>
        <w:t xml:space="preserve">end of </w:t>
      </w:r>
      <w:r w:rsidR="005B4A2D">
        <w:rPr>
          <w:rFonts w:ascii="Times New Roman" w:hAnsi="Times New Roman" w:cs="Times New Roman" w:hint="eastAsia"/>
        </w:rPr>
        <w:t>PRDCH transmission</w:t>
      </w:r>
      <w:bookmarkEnd w:id="46"/>
      <w:r w:rsidR="005B4A2D">
        <w:rPr>
          <w:rFonts w:ascii="Times New Roman" w:hAnsi="Times New Roman" w:cs="Times New Roman" w:hint="eastAsia"/>
        </w:rPr>
        <w:t xml:space="preserve"> is smaller than the tolerable timing error T</w:t>
      </w:r>
      <w:r w:rsidR="00E34AFF">
        <w:rPr>
          <w:rFonts w:ascii="Times New Roman" w:hAnsi="Times New Roman" w:cs="Times New Roman" w:hint="eastAsia"/>
        </w:rPr>
        <w:t>t</w:t>
      </w:r>
      <w:r w:rsidR="005B4A2D">
        <w:rPr>
          <w:rFonts w:ascii="Times New Roman" w:hAnsi="Times New Roman" w:cs="Times New Roman" w:hint="eastAsia"/>
        </w:rPr>
        <w:t xml:space="preserve"> for 1000bits</w:t>
      </w:r>
      <w:r w:rsidR="009A2DA9">
        <w:rPr>
          <w:rFonts w:ascii="Times New Roman" w:hAnsi="Times New Roman" w:cs="Times New Roman" w:hint="eastAsia"/>
        </w:rPr>
        <w:t xml:space="preserve"> due to </w:t>
      </w:r>
      <w:r w:rsidRPr="00CA07E1">
        <w:rPr>
          <w:rFonts w:ascii="Times New Roman" w:hAnsi="Times New Roman" w:cs="Times New Roman"/>
        </w:rPr>
        <w:t>low</w:t>
      </w:r>
      <w:r w:rsidR="009A2DA9">
        <w:rPr>
          <w:rFonts w:ascii="Times New Roman" w:hAnsi="Times New Roman" w:cs="Times New Roman" w:hint="eastAsia"/>
        </w:rPr>
        <w:t xml:space="preserve"> SFO </w:t>
      </w:r>
      <w:r w:rsidR="009A2DA9" w:rsidRPr="00CA07E1">
        <w:rPr>
          <w:rFonts w:ascii="Times New Roman" w:hAnsi="Times New Roman" w:cs="Times New Roman"/>
        </w:rPr>
        <w:t>after calibration</w:t>
      </w:r>
      <w:r w:rsidR="001D0FCC">
        <w:rPr>
          <w:rFonts w:ascii="Times New Roman" w:hAnsi="Times New Roman" w:cs="Times New Roman" w:hint="eastAsia"/>
        </w:rPr>
        <w:t xml:space="preserve"> i.e.,10ppm</w:t>
      </w:r>
      <w:r w:rsidR="005B4A2D">
        <w:rPr>
          <w:rFonts w:ascii="Times New Roman" w:hAnsi="Times New Roman" w:cs="Times New Roman" w:hint="eastAsia"/>
        </w:rPr>
        <w:t xml:space="preserve">, which </w:t>
      </w:r>
      <w:r>
        <w:rPr>
          <w:rFonts w:ascii="Times New Roman" w:hAnsi="Times New Roman" w:cs="Times New Roman"/>
        </w:rPr>
        <w:t>means</w:t>
      </w:r>
      <w:r w:rsidR="005B4A2D">
        <w:rPr>
          <w:rFonts w:ascii="Times New Roman" w:hAnsi="Times New Roman" w:cs="Times New Roman" w:hint="eastAsia"/>
        </w:rPr>
        <w:t xml:space="preserve"> that </w:t>
      </w:r>
      <w:r w:rsidRPr="00CA07E1">
        <w:rPr>
          <w:rFonts w:ascii="Times New Roman" w:hAnsi="Times New Roman" w:cs="Times New Roman"/>
        </w:rPr>
        <w:t>timing sync obtained from</w:t>
      </w:r>
      <w:r w:rsidR="00D90D03">
        <w:rPr>
          <w:rFonts w:ascii="Times New Roman" w:hAnsi="Times New Roman" w:cs="Times New Roman"/>
        </w:rPr>
        <w:t xml:space="preserve"> </w:t>
      </w:r>
      <w:r w:rsidR="005B4A2D">
        <w:rPr>
          <w:rFonts w:ascii="Times New Roman" w:hAnsi="Times New Roman" w:cs="Times New Roman" w:hint="eastAsia"/>
        </w:rPr>
        <w:t>the preamble</w:t>
      </w:r>
      <w:r w:rsidR="00D90D03">
        <w:rPr>
          <w:rFonts w:ascii="Times New Roman" w:hAnsi="Times New Roman" w:cs="Times New Roman"/>
        </w:rPr>
        <w:t xml:space="preserve"> </w:t>
      </w:r>
      <w:r w:rsidRPr="00CA07E1">
        <w:rPr>
          <w:rFonts w:ascii="Times New Roman" w:hAnsi="Times New Roman" w:cs="Times New Roman"/>
        </w:rPr>
        <w:t>is sufficient for the whole transmission</w:t>
      </w:r>
      <w:r w:rsidR="00520DE9" w:rsidRPr="00CA07E1">
        <w:rPr>
          <w:rFonts w:ascii="Times New Roman" w:hAnsi="Times New Roman" w:cs="Times New Roman" w:hint="eastAsia"/>
        </w:rPr>
        <w:t>.</w:t>
      </w:r>
      <w:r w:rsidR="000C3011" w:rsidRPr="00CA07E1">
        <w:rPr>
          <w:rFonts w:ascii="Times New Roman" w:hAnsi="Times New Roman" w:cs="Times New Roman"/>
        </w:rPr>
        <w:t xml:space="preserve"> </w:t>
      </w:r>
    </w:p>
    <w:p w14:paraId="2E0725CA" w14:textId="42C1BB51" w:rsidR="00D90D03" w:rsidRDefault="00CA07E1" w:rsidP="00CA07E1">
      <w:pPr>
        <w:pStyle w:val="a7"/>
        <w:numPr>
          <w:ilvl w:val="0"/>
          <w:numId w:val="21"/>
        </w:numPr>
        <w:spacing w:beforeLines="50" w:before="156" w:afterLines="50" w:after="156"/>
        <w:ind w:firstLineChars="0"/>
        <w:jc w:val="both"/>
        <w:rPr>
          <w:rFonts w:ascii="Times New Roman" w:hAnsi="Times New Roman" w:cs="Times New Roman"/>
        </w:rPr>
      </w:pPr>
      <w:r>
        <w:rPr>
          <w:rFonts w:ascii="Times New Roman" w:hAnsi="Times New Roman" w:cs="Times New Roman"/>
        </w:rPr>
        <w:t>F</w:t>
      </w:r>
      <w:r w:rsidR="000C1C84" w:rsidRPr="00CA07E1">
        <w:rPr>
          <w:rFonts w:ascii="Times New Roman" w:hAnsi="Times New Roman" w:cs="Times New Roman" w:hint="eastAsia"/>
        </w:rPr>
        <w:t>or</w:t>
      </w:r>
      <w:r w:rsidR="000C1C84">
        <w:rPr>
          <w:rFonts w:ascii="Times New Roman" w:hAnsi="Times New Roman" w:cs="Times New Roman" w:hint="eastAsia"/>
        </w:rPr>
        <w:t xml:space="preserve"> the device 2b, the total timing error</w:t>
      </w:r>
      <w:r w:rsidR="000C1C84">
        <w:rPr>
          <w:rFonts w:ascii="Times New Roman" w:hAnsi="Times New Roman" w:cs="Times New Roman"/>
        </w:rPr>
        <w:t xml:space="preserve"> </w:t>
      </w:r>
      <w:proofErr w:type="spellStart"/>
      <w:r w:rsidR="000C1C84">
        <w:rPr>
          <w:rFonts w:ascii="Times New Roman" w:hAnsi="Times New Roman" w:cs="Times New Roman" w:hint="eastAsia"/>
        </w:rPr>
        <w:t>Te</w:t>
      </w:r>
      <w:proofErr w:type="spellEnd"/>
      <w:r w:rsidR="000C1C84">
        <w:rPr>
          <w:rFonts w:ascii="Times New Roman" w:hAnsi="Times New Roman" w:cs="Times New Roman" w:hint="eastAsia"/>
        </w:rPr>
        <w:t xml:space="preserve"> </w:t>
      </w:r>
      <w:r w:rsidR="000C1C84">
        <w:rPr>
          <w:rFonts w:ascii="Times New Roman" w:hAnsi="Times New Roman" w:cs="Times New Roman"/>
        </w:rPr>
        <w:t>accumulated by</w:t>
      </w:r>
      <w:r w:rsidR="000C1C84">
        <w:rPr>
          <w:rFonts w:ascii="Times New Roman" w:hAnsi="Times New Roman" w:cs="Times New Roman" w:hint="eastAsia"/>
        </w:rPr>
        <w:t xml:space="preserve"> the </w:t>
      </w:r>
      <w:r w:rsidR="000C1C84">
        <w:rPr>
          <w:rFonts w:ascii="Times New Roman" w:hAnsi="Times New Roman" w:cs="Times New Roman"/>
        </w:rPr>
        <w:t xml:space="preserve">end of </w:t>
      </w:r>
      <w:r w:rsidR="000C1C84">
        <w:rPr>
          <w:rFonts w:ascii="Times New Roman" w:hAnsi="Times New Roman" w:cs="Times New Roman" w:hint="eastAsia"/>
        </w:rPr>
        <w:t>PRDCH transmission is significant</w:t>
      </w:r>
      <w:r w:rsidR="000C1C84" w:rsidRPr="00CA07E1">
        <w:rPr>
          <w:rFonts w:ascii="Times New Roman" w:hAnsi="Times New Roman" w:cs="Times New Roman" w:hint="eastAsia"/>
          <w:szCs w:val="21"/>
        </w:rPr>
        <w:t xml:space="preserve">ly larger than the tolerable timing error Tt for 1000bits due to </w:t>
      </w:r>
      <w:r w:rsidRPr="00CA07E1">
        <w:rPr>
          <w:rFonts w:ascii="Times New Roman" w:hAnsi="Times New Roman" w:cs="Times New Roman"/>
          <w:szCs w:val="21"/>
        </w:rPr>
        <w:t>high</w:t>
      </w:r>
      <w:r w:rsidR="000C1C84" w:rsidRPr="00CA07E1">
        <w:rPr>
          <w:rFonts w:ascii="Times New Roman" w:hAnsi="Times New Roman" w:cs="Times New Roman" w:hint="eastAsia"/>
          <w:szCs w:val="21"/>
        </w:rPr>
        <w:t xml:space="preserve"> SFO </w:t>
      </w:r>
      <w:r w:rsidR="000C1C84" w:rsidRPr="00CA07E1">
        <w:rPr>
          <w:rFonts w:ascii="Times" w:eastAsia="等线" w:hAnsi="Times" w:cs="Times New Roman"/>
          <w:kern w:val="0"/>
          <w:szCs w:val="21"/>
          <w:lang w:val="en-GB"/>
        </w:rPr>
        <w:t>after calibration</w:t>
      </w:r>
      <w:r w:rsidRPr="00CA07E1">
        <w:rPr>
          <w:rFonts w:ascii="Times New Roman" w:hAnsi="Times New Roman" w:cs="Times New Roman"/>
          <w:szCs w:val="21"/>
        </w:rPr>
        <w:t xml:space="preserve"> i.e., </w:t>
      </w:r>
      <w:r w:rsidR="000C1C84" w:rsidRPr="00CA07E1">
        <w:rPr>
          <w:rFonts w:ascii="Times New Roman" w:hAnsi="Times New Roman" w:cs="Times New Roman" w:hint="eastAsia"/>
          <w:szCs w:val="21"/>
        </w:rPr>
        <w:t>1000 ppm</w:t>
      </w:r>
      <w:r w:rsidR="00010F43" w:rsidRPr="00CA07E1">
        <w:rPr>
          <w:rFonts w:ascii="Times New Roman" w:hAnsi="Times New Roman" w:cs="Times New Roman" w:hint="eastAsia"/>
          <w:szCs w:val="21"/>
        </w:rPr>
        <w:t xml:space="preserve">, </w:t>
      </w:r>
      <w:r w:rsidR="00FD2752" w:rsidRPr="00CA07E1">
        <w:rPr>
          <w:rFonts w:ascii="Times New Roman" w:hAnsi="Times New Roman" w:cs="Times New Roman" w:hint="eastAsia"/>
          <w:szCs w:val="21"/>
        </w:rPr>
        <w:t xml:space="preserve">which </w:t>
      </w:r>
      <w:r>
        <w:rPr>
          <w:rFonts w:ascii="Times New Roman" w:hAnsi="Times New Roman" w:cs="Times New Roman"/>
        </w:rPr>
        <w:t>means</w:t>
      </w:r>
      <w:r w:rsidR="00FD2752">
        <w:rPr>
          <w:rFonts w:ascii="Times New Roman" w:hAnsi="Times New Roman" w:cs="Times New Roman" w:hint="eastAsia"/>
        </w:rPr>
        <w:t xml:space="preserve"> </w:t>
      </w:r>
      <w:r w:rsidR="00FD2752" w:rsidRPr="00CA07E1">
        <w:rPr>
          <w:rFonts w:ascii="Times New Roman" w:hAnsi="Times New Roman" w:cs="Times New Roman" w:hint="eastAsia"/>
          <w:szCs w:val="21"/>
        </w:rPr>
        <w:t>that preamble</w:t>
      </w:r>
      <w:r w:rsidR="00FD2752">
        <w:rPr>
          <w:rFonts w:ascii="Times New Roman" w:hAnsi="Times New Roman" w:cs="Times New Roman"/>
          <w:szCs w:val="21"/>
        </w:rPr>
        <w:t xml:space="preserve"> </w:t>
      </w:r>
      <w:r>
        <w:rPr>
          <w:rFonts w:ascii="Times New Roman" w:hAnsi="Times New Roman" w:cs="Times New Roman"/>
          <w:szCs w:val="21"/>
        </w:rPr>
        <w:t xml:space="preserve">only is </w:t>
      </w:r>
      <w:r w:rsidR="00D569A9">
        <w:rPr>
          <w:rFonts w:ascii="Times New Roman" w:hAnsi="Times New Roman" w:cs="Times New Roman" w:hint="eastAsia"/>
          <w:szCs w:val="21"/>
        </w:rPr>
        <w:t>not</w:t>
      </w:r>
      <w:r w:rsidR="00FD2752">
        <w:rPr>
          <w:rFonts w:ascii="Times New Roman" w:hAnsi="Times New Roman" w:cs="Times New Roman"/>
          <w:szCs w:val="21"/>
        </w:rPr>
        <w:t xml:space="preserve"> </w:t>
      </w:r>
      <w:r>
        <w:rPr>
          <w:rFonts w:ascii="Times New Roman" w:hAnsi="Times New Roman" w:cs="Times New Roman"/>
          <w:szCs w:val="21"/>
        </w:rPr>
        <w:t>sufficient</w:t>
      </w:r>
      <w:r w:rsidR="00FD2752" w:rsidRPr="00CA07E1">
        <w:rPr>
          <w:rFonts w:ascii="Times New Roman" w:hAnsi="Times New Roman" w:cs="Times New Roman" w:hint="eastAsia"/>
        </w:rPr>
        <w:t>.</w:t>
      </w:r>
      <w:r w:rsidR="00D569A9">
        <w:rPr>
          <w:rFonts w:ascii="Times New Roman" w:hAnsi="Times New Roman" w:cs="Times New Roman" w:hint="eastAsia"/>
        </w:rPr>
        <w:t xml:space="preserve"> Thus, </w:t>
      </w:r>
      <w:r w:rsidR="00C705D7">
        <w:rPr>
          <w:rFonts w:ascii="Times New Roman" w:hAnsi="Times New Roman" w:cs="Times New Roman" w:hint="eastAsia"/>
        </w:rPr>
        <w:t xml:space="preserve">insertion of </w:t>
      </w:r>
      <w:proofErr w:type="spellStart"/>
      <w:r w:rsidR="00C705D7">
        <w:rPr>
          <w:rFonts w:ascii="Times New Roman" w:hAnsi="Times New Roman" w:cs="Times New Roman" w:hint="eastAsia"/>
        </w:rPr>
        <w:t>midamble</w:t>
      </w:r>
      <w:proofErr w:type="spellEnd"/>
      <w:r w:rsidR="00C705D7">
        <w:rPr>
          <w:rFonts w:ascii="Times New Roman" w:hAnsi="Times New Roman" w:cs="Times New Roman" w:hint="eastAsia"/>
        </w:rPr>
        <w:t xml:space="preserve">(s) in the PRDCH transmission is required for timing re-sync purpose, shown as the </w:t>
      </w:r>
      <w:r w:rsidR="00C705D7">
        <w:rPr>
          <w:rFonts w:ascii="Times New Roman" w:hAnsi="Times New Roman" w:cs="Times New Roman"/>
        </w:rPr>
        <w:t>follow</w:t>
      </w:r>
      <w:r w:rsidR="00C705D7">
        <w:rPr>
          <w:rFonts w:ascii="Times New Roman" w:hAnsi="Times New Roman" w:cs="Times New Roman" w:hint="eastAsia"/>
        </w:rPr>
        <w:t xml:space="preserve"> figure.</w:t>
      </w:r>
      <w:r w:rsidR="00DF287F">
        <w:rPr>
          <w:rFonts w:ascii="Times New Roman" w:hAnsi="Times New Roman" w:cs="Times New Roman" w:hint="eastAsia"/>
        </w:rPr>
        <w:t xml:space="preserve"> Moreover, </w:t>
      </w:r>
      <w:r w:rsidR="00DF287F" w:rsidRPr="00DF287F">
        <w:rPr>
          <w:rFonts w:ascii="Times New Roman" w:hAnsi="Times New Roman" w:cs="Times New Roman" w:hint="eastAsia"/>
        </w:rPr>
        <w:t xml:space="preserve">if </w:t>
      </w:r>
      <w:proofErr w:type="spellStart"/>
      <w:r w:rsidR="00DF287F" w:rsidRPr="00DF287F">
        <w:rPr>
          <w:rFonts w:ascii="Times New Roman" w:hAnsi="Times New Roman" w:cs="Times New Roman" w:hint="eastAsia"/>
        </w:rPr>
        <w:t>midamble</w:t>
      </w:r>
      <w:proofErr w:type="spellEnd"/>
      <w:r w:rsidR="00DF287F">
        <w:rPr>
          <w:rFonts w:ascii="Times New Roman" w:hAnsi="Times New Roman" w:cs="Times New Roman" w:hint="eastAsia"/>
        </w:rPr>
        <w:t>(s)</w:t>
      </w:r>
      <w:r w:rsidR="00DF287F" w:rsidRPr="00DF287F">
        <w:rPr>
          <w:rFonts w:ascii="Times New Roman" w:hAnsi="Times New Roman" w:cs="Times New Roman" w:hint="eastAsia"/>
        </w:rPr>
        <w:t xml:space="preserve"> is supported, the mid-amble length and intervals between ambles can be further evaluated.</w:t>
      </w:r>
    </w:p>
    <w:p w14:paraId="23413B0C" w14:textId="6BC7D481" w:rsidR="00E61582" w:rsidRDefault="00332DA4" w:rsidP="00EB30E2">
      <w:pPr>
        <w:spacing w:beforeLines="50" w:before="156" w:afterLines="50" w:after="156"/>
        <w:jc w:val="center"/>
        <w:rPr>
          <w:rFonts w:ascii="Times New Roman" w:hAnsi="Times New Roman" w:cs="Times New Roman"/>
        </w:rPr>
      </w:pPr>
      <w:r>
        <w:rPr>
          <w:rFonts w:hint="eastAsia"/>
        </w:rPr>
        <w:object w:dxaOrig="8390" w:dyaOrig="770" w14:anchorId="00FFABE4">
          <v:shape id="_x0000_i1028" type="#_x0000_t75" style="width:419.65pt;height:39.1pt" o:ole="">
            <v:imagedata r:id="rId21" o:title=""/>
          </v:shape>
          <o:OLEObject Type="Embed" ProgID="Visio.Drawing.15" ShapeID="_x0000_i1028" DrawAspect="Content" ObjectID="_1820759723" r:id="rId22"/>
        </w:object>
      </w:r>
    </w:p>
    <w:p w14:paraId="6F376837" w14:textId="030424D0" w:rsidR="00F227CF" w:rsidRDefault="00F227CF" w:rsidP="00F227CF">
      <w:pPr>
        <w:spacing w:before="120" w:after="120" w:line="276" w:lineRule="auto"/>
        <w:jc w:val="center"/>
        <w:rPr>
          <w:rFonts w:ascii="Times New Roman" w:hAnsi="Times New Roman" w:cs="Times New Roman"/>
        </w:rPr>
      </w:pPr>
      <w:r w:rsidRPr="004B144D" w:rsidDel="00273C48">
        <w:rPr>
          <w:rFonts w:ascii="Times New Roman" w:hAnsi="Times New Roman" w:cs="Times New Roman"/>
          <w:b/>
        </w:rPr>
        <w:t>F</w:t>
      </w:r>
      <w:r w:rsidRPr="008E7FCA">
        <w:rPr>
          <w:rFonts w:ascii="Times New Roman" w:eastAsia="宋体" w:hAnsi="Times New Roman" w:cs="Times New Roman"/>
          <w:b/>
          <w:szCs w:val="21"/>
        </w:rPr>
        <w:t xml:space="preserve">igure </w:t>
      </w:r>
      <w:r w:rsidRPr="009634B3">
        <w:rPr>
          <w:rFonts w:ascii="Times New Roman" w:eastAsia="宋体" w:hAnsi="Times New Roman" w:cs="Times New Roman"/>
          <w:b/>
          <w:szCs w:val="21"/>
        </w:rPr>
        <w:fldChar w:fldCharType="begin"/>
      </w:r>
      <w:r w:rsidRPr="008E7FCA">
        <w:rPr>
          <w:rFonts w:ascii="Times New Roman" w:eastAsia="宋体" w:hAnsi="Times New Roman" w:cs="Times New Roman"/>
          <w:b/>
          <w:szCs w:val="21"/>
        </w:rPr>
        <w:instrText xml:space="preserve"> SEQ Figure \* ARABIC </w:instrText>
      </w:r>
      <w:r w:rsidRPr="009634B3">
        <w:rPr>
          <w:rFonts w:ascii="Times New Roman" w:eastAsia="宋体" w:hAnsi="Times New Roman" w:cs="Times New Roman"/>
          <w:b/>
          <w:szCs w:val="21"/>
        </w:rPr>
        <w:fldChar w:fldCharType="separate"/>
      </w:r>
      <w:r w:rsidR="004D2606">
        <w:rPr>
          <w:rFonts w:ascii="Times New Roman" w:eastAsia="宋体" w:hAnsi="Times New Roman" w:cs="Times New Roman"/>
          <w:b/>
          <w:noProof/>
          <w:szCs w:val="21"/>
        </w:rPr>
        <w:t>6</w:t>
      </w:r>
      <w:r w:rsidRPr="009634B3">
        <w:rPr>
          <w:rFonts w:ascii="Times New Roman" w:eastAsia="宋体" w:hAnsi="Times New Roman" w:cs="Times New Roman"/>
          <w:b/>
          <w:szCs w:val="21"/>
        </w:rPr>
        <w:fldChar w:fldCharType="end"/>
      </w:r>
      <w:r w:rsidRPr="008E7FCA">
        <w:rPr>
          <w:rFonts w:ascii="Times New Roman" w:hAnsi="Times New Roman" w:cs="Times New Roman"/>
          <w:b/>
          <w:szCs w:val="21"/>
        </w:rPr>
        <w:t xml:space="preserve">. </w:t>
      </w:r>
      <w:r>
        <w:rPr>
          <w:rFonts w:ascii="Times New Roman" w:eastAsia="宋体" w:hAnsi="Times New Roman" w:cs="Times New Roman" w:hint="eastAsia"/>
          <w:b/>
          <w:szCs w:val="21"/>
        </w:rPr>
        <w:t xml:space="preserve">Illustration of insert </w:t>
      </w:r>
      <w:proofErr w:type="spellStart"/>
      <w:r>
        <w:rPr>
          <w:rFonts w:ascii="Times New Roman" w:eastAsia="宋体" w:hAnsi="Times New Roman" w:cs="Times New Roman" w:hint="eastAsia"/>
          <w:b/>
          <w:szCs w:val="21"/>
        </w:rPr>
        <w:t>midamble</w:t>
      </w:r>
      <w:proofErr w:type="spellEnd"/>
      <w:r>
        <w:rPr>
          <w:rFonts w:ascii="Times New Roman" w:eastAsia="宋体" w:hAnsi="Times New Roman" w:cs="Times New Roman" w:hint="eastAsia"/>
          <w:b/>
          <w:szCs w:val="21"/>
        </w:rPr>
        <w:t xml:space="preserve"> in the PRDCH block for device 2b</w:t>
      </w:r>
    </w:p>
    <w:p w14:paraId="53E95577" w14:textId="052D796B" w:rsidR="00E86BA5" w:rsidRPr="00E86BA5" w:rsidRDefault="006C0BE6" w:rsidP="00E86BA5">
      <w:pPr>
        <w:tabs>
          <w:tab w:val="num" w:pos="425"/>
        </w:tabs>
        <w:adjustRightInd w:val="0"/>
        <w:snapToGrid w:val="0"/>
        <w:spacing w:beforeLines="50" w:before="156" w:line="276" w:lineRule="auto"/>
        <w:jc w:val="both"/>
        <w:rPr>
          <w:rFonts w:ascii="Times New Roman" w:hAnsi="Times New Roman" w:cs="Times New Roman"/>
        </w:rPr>
      </w:pPr>
      <w:bookmarkStart w:id="47" w:name="_Ref210139253"/>
      <w:r>
        <w:rPr>
          <w:rFonts w:ascii="Times New Roman" w:hAnsi="Times New Roman" w:hint="eastAsia"/>
          <w:b/>
          <w:bCs/>
          <w:szCs w:val="21"/>
        </w:rPr>
        <w:t>Observation</w:t>
      </w:r>
      <w:r w:rsidRPr="00E9512A">
        <w:rPr>
          <w:rFonts w:ascii="Times New Roman" w:hAnsi="Times New Roman"/>
          <w:b/>
          <w:szCs w:val="21"/>
        </w:rPr>
        <w:t xml:space="preserve">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14</w:t>
      </w:r>
      <w:r w:rsidRPr="00E9512A">
        <w:rPr>
          <w:rFonts w:ascii="Times New Roman" w:hAnsi="Times New Roman"/>
          <w:b/>
          <w:szCs w:val="21"/>
        </w:rPr>
        <w:fldChar w:fldCharType="end"/>
      </w:r>
      <w:r>
        <w:rPr>
          <w:rFonts w:ascii="Times New Roman" w:hAnsi="Times New Roman"/>
          <w:b/>
          <w:bCs/>
          <w:szCs w:val="21"/>
        </w:rPr>
        <w:t>:</w:t>
      </w:r>
      <w:r w:rsidRPr="00F53AFC">
        <w:rPr>
          <w:rFonts w:ascii="Times New Roman" w:eastAsia="宋体" w:hAnsi="Times New Roman" w:cs="Times New Roman" w:hint="eastAsia"/>
          <w:b/>
          <w:bCs/>
          <w:szCs w:val="20"/>
        </w:rPr>
        <w:t xml:space="preserve"> </w:t>
      </w:r>
      <w:r w:rsidR="00E86BA5">
        <w:rPr>
          <w:rFonts w:ascii="Times New Roman" w:eastAsia="宋体" w:hAnsi="Times New Roman" w:cs="Times New Roman"/>
          <w:b/>
          <w:bCs/>
          <w:szCs w:val="20"/>
        </w:rPr>
        <w:t>Considering the time drift across long PRDCH transmission,</w:t>
      </w:r>
      <w:r w:rsidR="00E86BA5" w:rsidRPr="004261ED">
        <w:rPr>
          <w:rFonts w:ascii="Times New Roman" w:eastAsia="宋体" w:hAnsi="Times New Roman" w:cs="Times New Roman"/>
          <w:b/>
          <w:bCs/>
          <w:szCs w:val="20"/>
        </w:rPr>
        <w:t xml:space="preserve"> </w:t>
      </w:r>
      <w:r w:rsidR="00E86BA5" w:rsidRPr="004261ED">
        <w:rPr>
          <w:rFonts w:ascii="Times New Roman" w:hAnsi="Times New Roman" w:cs="Times New Roman"/>
          <w:b/>
          <w:bCs/>
        </w:rPr>
        <w:t xml:space="preserve">timing sync obtained from </w:t>
      </w:r>
      <w:r w:rsidR="00E86BA5" w:rsidRPr="004261ED">
        <w:rPr>
          <w:rFonts w:ascii="Times New Roman" w:hAnsi="Times New Roman" w:cs="Times New Roman" w:hint="eastAsia"/>
          <w:b/>
          <w:bCs/>
        </w:rPr>
        <w:t>the preamble</w:t>
      </w:r>
      <w:r w:rsidR="00E86BA5" w:rsidRPr="004261ED">
        <w:rPr>
          <w:rFonts w:ascii="Times New Roman" w:hAnsi="Times New Roman" w:cs="Times New Roman"/>
          <w:b/>
          <w:bCs/>
        </w:rPr>
        <w:t xml:space="preserve"> is</w:t>
      </w:r>
      <w:r w:rsidR="00E86BA5" w:rsidRPr="004261ED">
        <w:rPr>
          <w:rFonts w:ascii="Times New Roman" w:hAnsi="Times New Roman" w:cs="Times New Roman" w:hint="eastAsia"/>
          <w:b/>
          <w:bCs/>
        </w:rPr>
        <w:t xml:space="preserve"> </w:t>
      </w:r>
      <w:r w:rsidR="00E86BA5" w:rsidRPr="004261ED">
        <w:rPr>
          <w:rFonts w:ascii="Times New Roman" w:hAnsi="Times New Roman" w:cs="Times New Roman"/>
          <w:b/>
          <w:bCs/>
        </w:rPr>
        <w:t>not sufficient for device 2b due to high SFO after calibration.</w:t>
      </w:r>
      <w:bookmarkEnd w:id="47"/>
    </w:p>
    <w:p w14:paraId="34557B38" w14:textId="628D19F8" w:rsidR="000B094B" w:rsidRPr="00F42603" w:rsidRDefault="000B094B" w:rsidP="000B094B">
      <w:pPr>
        <w:spacing w:before="120" w:line="276" w:lineRule="auto"/>
        <w:jc w:val="both"/>
        <w:rPr>
          <w:rFonts w:ascii="Times New Roman" w:hAnsi="Times New Roman" w:cs="Times New Roman"/>
          <w:b/>
        </w:rPr>
      </w:pPr>
      <w:bookmarkStart w:id="48" w:name="_Ref210139358"/>
      <w:bookmarkStart w:id="49" w:name="PP14"/>
      <w:r w:rsidRPr="00587696">
        <w:rPr>
          <w:rFonts w:ascii="Times New Roman" w:hAnsi="Times New Roman" w:cs="Times New Roman"/>
          <w:b/>
          <w:bCs/>
        </w:rPr>
        <w:t xml:space="preserve">Proposal </w:t>
      </w:r>
      <w:r w:rsidRPr="00587696">
        <w:rPr>
          <w:rFonts w:ascii="Times New Roman" w:hAnsi="Times New Roman" w:cs="Times New Roman"/>
          <w:b/>
          <w:bCs/>
        </w:rPr>
        <w:fldChar w:fldCharType="begin"/>
      </w:r>
      <w:r w:rsidRPr="00587696">
        <w:rPr>
          <w:rFonts w:ascii="Times New Roman" w:hAnsi="Times New Roman" w:cs="Times New Roman"/>
          <w:b/>
          <w:bCs/>
        </w:rPr>
        <w:instrText xml:space="preserve"> SEQ Proposal \* ARABIC </w:instrText>
      </w:r>
      <w:r w:rsidRPr="00587696">
        <w:rPr>
          <w:rFonts w:ascii="Times New Roman" w:hAnsi="Times New Roman" w:cs="Times New Roman"/>
          <w:b/>
          <w:bCs/>
        </w:rPr>
        <w:fldChar w:fldCharType="separate"/>
      </w:r>
      <w:r w:rsidR="00A71C9B">
        <w:rPr>
          <w:rFonts w:ascii="Times New Roman" w:hAnsi="Times New Roman" w:cs="Times New Roman"/>
          <w:b/>
          <w:bCs/>
          <w:noProof/>
        </w:rPr>
        <w:t>8</w:t>
      </w:r>
      <w:r w:rsidRPr="00587696">
        <w:rPr>
          <w:rFonts w:ascii="Times New Roman" w:hAnsi="Times New Roman" w:cs="Times New Roman"/>
          <w:b/>
          <w:bCs/>
        </w:rPr>
        <w:fldChar w:fldCharType="end"/>
      </w:r>
      <w:r w:rsidRPr="00F42603">
        <w:rPr>
          <w:rFonts w:ascii="Times New Roman" w:hAnsi="Times New Roman" w:cs="Times New Roman"/>
          <w:b/>
        </w:rPr>
        <w:t>: Study</w:t>
      </w:r>
      <w:r>
        <w:rPr>
          <w:rFonts w:ascii="Times New Roman" w:hAnsi="Times New Roman" w:cs="Times New Roman"/>
          <w:b/>
        </w:rPr>
        <w:t xml:space="preserve"> </w:t>
      </w:r>
      <w:r w:rsidR="00B6040B">
        <w:rPr>
          <w:rFonts w:ascii="Times New Roman" w:hAnsi="Times New Roman" w:cs="Times New Roman"/>
          <w:b/>
        </w:rPr>
        <w:t xml:space="preserve">R2D </w:t>
      </w:r>
      <w:proofErr w:type="spellStart"/>
      <w:r w:rsidR="00B6040B">
        <w:rPr>
          <w:rFonts w:ascii="Times New Roman" w:hAnsi="Times New Roman" w:cs="Times New Roman"/>
          <w:b/>
        </w:rPr>
        <w:t>midamble</w:t>
      </w:r>
      <w:proofErr w:type="spellEnd"/>
      <w:r w:rsidR="00AB7F0A">
        <w:rPr>
          <w:rFonts w:ascii="Times New Roman" w:hAnsi="Times New Roman" w:cs="Times New Roman" w:hint="eastAsia"/>
          <w:b/>
        </w:rPr>
        <w:t>(s)</w:t>
      </w:r>
      <w:r w:rsidR="00B6040B">
        <w:rPr>
          <w:rFonts w:ascii="Times New Roman" w:hAnsi="Times New Roman" w:cs="Times New Roman"/>
          <w:b/>
        </w:rPr>
        <w:t xml:space="preserve"> for </w:t>
      </w:r>
      <w:r w:rsidR="00363984">
        <w:rPr>
          <w:rFonts w:ascii="Times New Roman" w:hAnsi="Times New Roman" w:cs="Times New Roman"/>
          <w:b/>
        </w:rPr>
        <w:t xml:space="preserve">timing re-sync </w:t>
      </w:r>
      <w:r w:rsidR="00B6040B">
        <w:rPr>
          <w:rFonts w:ascii="Times New Roman" w:hAnsi="Times New Roman" w:cs="Times New Roman"/>
          <w:b/>
        </w:rPr>
        <w:t>for device 2b</w:t>
      </w:r>
      <w:r>
        <w:rPr>
          <w:rFonts w:ascii="Times New Roman" w:hAnsi="Times New Roman" w:cs="Times New Roman"/>
          <w:b/>
        </w:rPr>
        <w:t>.</w:t>
      </w:r>
      <w:bookmarkEnd w:id="48"/>
    </w:p>
    <w:bookmarkEnd w:id="49"/>
    <w:p w14:paraId="78B9672C" w14:textId="11A99F08" w:rsidR="00D719C6" w:rsidRPr="00D719C6" w:rsidRDefault="00D719C6" w:rsidP="000B094B">
      <w:pPr>
        <w:pStyle w:val="a7"/>
        <w:numPr>
          <w:ilvl w:val="0"/>
          <w:numId w:val="13"/>
        </w:numPr>
        <w:adjustRightInd w:val="0"/>
        <w:snapToGrid w:val="0"/>
        <w:spacing w:beforeLines="50" w:before="156" w:afterLines="50" w:after="156" w:line="276" w:lineRule="auto"/>
        <w:ind w:firstLineChars="0"/>
        <w:jc w:val="both"/>
        <w:rPr>
          <w:rFonts w:ascii="Times New Roman" w:eastAsia="宋体" w:hAnsi="Times New Roman" w:cs="Times New Roman"/>
          <w:b/>
          <w:bCs/>
          <w:szCs w:val="20"/>
        </w:rPr>
      </w:pPr>
      <w:r>
        <w:rPr>
          <w:rFonts w:ascii="Times New Roman" w:hAnsi="Times New Roman" w:cs="Times New Roman"/>
          <w:b/>
          <w:bCs/>
          <w:lang w:eastAsia="ko-KR"/>
        </w:rPr>
        <w:t>R2D chip duration determination</w:t>
      </w:r>
    </w:p>
    <w:p w14:paraId="47983D24" w14:textId="68113802" w:rsidR="003A3556" w:rsidRDefault="005E00EC" w:rsidP="00D719C6">
      <w:pPr>
        <w:tabs>
          <w:tab w:val="num" w:pos="425"/>
        </w:tabs>
        <w:adjustRightInd w:val="0"/>
        <w:snapToGrid w:val="0"/>
        <w:spacing w:beforeLines="50" w:before="156" w:afterLines="50" w:after="156" w:line="276" w:lineRule="auto"/>
        <w:jc w:val="both"/>
        <w:rPr>
          <w:rFonts w:ascii="Times New Roman" w:eastAsia="宋体" w:hAnsi="Times New Roman" w:cs="Times New Roman"/>
          <w:szCs w:val="20"/>
        </w:rPr>
      </w:pPr>
      <w:r>
        <w:rPr>
          <w:rFonts w:ascii="Times New Roman" w:eastAsia="宋体" w:hAnsi="Times New Roman" w:cs="Times New Roman"/>
          <w:szCs w:val="20"/>
        </w:rPr>
        <w:t>In</w:t>
      </w:r>
      <w:r w:rsidR="00D719C6">
        <w:rPr>
          <w:rFonts w:ascii="Times New Roman" w:eastAsia="宋体" w:hAnsi="Times New Roman" w:cs="Times New Roman" w:hint="eastAsia"/>
          <w:szCs w:val="20"/>
        </w:rPr>
        <w:t xml:space="preserve"> R19</w:t>
      </w:r>
      <w:r>
        <w:rPr>
          <w:rFonts w:ascii="Times New Roman" w:eastAsia="宋体" w:hAnsi="Times New Roman" w:cs="Times New Roman"/>
          <w:szCs w:val="20"/>
        </w:rPr>
        <w:t>,</w:t>
      </w:r>
      <w:r w:rsidR="00D719C6">
        <w:rPr>
          <w:rFonts w:ascii="Times New Roman" w:eastAsia="宋体" w:hAnsi="Times New Roman" w:cs="Times New Roman" w:hint="eastAsia"/>
          <w:szCs w:val="20"/>
        </w:rPr>
        <w:t xml:space="preserve"> CAP part can </w:t>
      </w:r>
      <w:r w:rsidR="00D719C6">
        <w:rPr>
          <w:rFonts w:ascii="Times New Roman" w:eastAsia="宋体" w:hAnsi="Times New Roman" w:cs="Times New Roman"/>
          <w:szCs w:val="20"/>
        </w:rPr>
        <w:t>be used to determine</w:t>
      </w:r>
      <w:r w:rsidR="00D719C6">
        <w:rPr>
          <w:rFonts w:ascii="Times New Roman" w:eastAsia="宋体" w:hAnsi="Times New Roman" w:cs="Times New Roman" w:hint="eastAsia"/>
          <w:szCs w:val="20"/>
        </w:rPr>
        <w:t xml:space="preserve"> the CAP part and PRDCH part chip length and </w:t>
      </w:r>
      <w:r w:rsidR="00D719C6" w:rsidRPr="00585BA3">
        <w:rPr>
          <w:rFonts w:ascii="Times New Roman" w:eastAsia="宋体" w:hAnsi="Times New Roman" w:cs="Times New Roman" w:hint="eastAsia"/>
          <w:szCs w:val="20"/>
        </w:rPr>
        <w:t>the M value used by CAP</w:t>
      </w:r>
      <w:r w:rsidR="00D719C6">
        <w:rPr>
          <w:rFonts w:ascii="Times New Roman" w:eastAsia="宋体" w:hAnsi="Times New Roman" w:cs="Times New Roman" w:hint="eastAsia"/>
          <w:szCs w:val="20"/>
        </w:rPr>
        <w:t xml:space="preserve"> </w:t>
      </w:r>
      <w:r w:rsidR="00D719C6" w:rsidRPr="00585BA3">
        <w:rPr>
          <w:rFonts w:ascii="Times New Roman" w:eastAsia="宋体" w:hAnsi="Times New Roman" w:cs="Times New Roman" w:hint="eastAsia"/>
          <w:szCs w:val="20"/>
        </w:rPr>
        <w:t>part and PRDCH</w:t>
      </w:r>
      <w:r w:rsidR="00D719C6">
        <w:rPr>
          <w:rFonts w:ascii="Times New Roman" w:eastAsia="宋体" w:hAnsi="Times New Roman" w:cs="Times New Roman" w:hint="eastAsia"/>
          <w:szCs w:val="20"/>
        </w:rPr>
        <w:t xml:space="preserve"> </w:t>
      </w:r>
      <w:r w:rsidR="00D719C6" w:rsidRPr="00585BA3">
        <w:rPr>
          <w:rFonts w:ascii="Times New Roman" w:eastAsia="宋体" w:hAnsi="Times New Roman" w:cs="Times New Roman" w:hint="eastAsia"/>
          <w:szCs w:val="20"/>
        </w:rPr>
        <w:t>part is the same.</w:t>
      </w:r>
      <w:r w:rsidR="00D719C6">
        <w:rPr>
          <w:rFonts w:ascii="Times New Roman" w:eastAsia="宋体" w:hAnsi="Times New Roman" w:cs="Times New Roman" w:hint="eastAsia"/>
          <w:szCs w:val="20"/>
        </w:rPr>
        <w:t xml:space="preserve"> For R20,</w:t>
      </w:r>
      <w:r w:rsidR="00D719C6" w:rsidRPr="00374B0C">
        <w:rPr>
          <w:rFonts w:ascii="Times New Roman" w:eastAsia="宋体" w:hAnsi="Times New Roman" w:cs="Times New Roman"/>
          <w:szCs w:val="20"/>
        </w:rPr>
        <w:t xml:space="preserve"> </w:t>
      </w:r>
      <w:r w:rsidR="00D719C6">
        <w:rPr>
          <w:rFonts w:ascii="Times New Roman" w:eastAsia="宋体" w:hAnsi="Times New Roman" w:cs="Times New Roman"/>
          <w:szCs w:val="20"/>
        </w:rPr>
        <w:t>since synchronization using CAP part based on sequence with good correlation property, instead of sync based on clock cycle counting between transition edges, M value for CAP part</w:t>
      </w:r>
      <w:r w:rsidR="00D719C6">
        <w:rPr>
          <w:rFonts w:ascii="Times New Roman" w:eastAsia="宋体" w:hAnsi="Times New Roman" w:cs="Times New Roman" w:hint="eastAsia"/>
          <w:szCs w:val="20"/>
        </w:rPr>
        <w:t xml:space="preserve"> can be indicated by broadcast signal</w:t>
      </w:r>
      <w:r w:rsidR="00AA4D9F">
        <w:rPr>
          <w:rFonts w:ascii="Times New Roman" w:eastAsia="宋体" w:hAnsi="Times New Roman" w:cs="Times New Roman" w:hint="eastAsia"/>
          <w:szCs w:val="20"/>
        </w:rPr>
        <w:t xml:space="preserve"> to reduce the M </w:t>
      </w:r>
      <w:r w:rsidR="00AA4D9F">
        <w:rPr>
          <w:rFonts w:ascii="Times New Roman" w:eastAsia="宋体" w:hAnsi="Times New Roman" w:cs="Times New Roman"/>
          <w:szCs w:val="20"/>
        </w:rPr>
        <w:t>valu</w:t>
      </w:r>
      <w:r w:rsidR="00AA4D9F">
        <w:rPr>
          <w:rFonts w:ascii="Times New Roman" w:eastAsia="宋体" w:hAnsi="Times New Roman" w:cs="Times New Roman" w:hint="eastAsia"/>
          <w:szCs w:val="20"/>
        </w:rPr>
        <w:t>e detection complexity</w:t>
      </w:r>
      <w:r w:rsidR="003A3556">
        <w:rPr>
          <w:rFonts w:ascii="Times New Roman" w:eastAsia="宋体" w:hAnsi="Times New Roman" w:cs="Times New Roman"/>
          <w:szCs w:val="20"/>
        </w:rPr>
        <w:t>,</w:t>
      </w:r>
      <w:r w:rsidR="00D719C6">
        <w:rPr>
          <w:rFonts w:ascii="Times New Roman" w:eastAsia="宋体" w:hAnsi="Times New Roman" w:cs="Times New Roman" w:hint="eastAsia"/>
          <w:szCs w:val="20"/>
        </w:rPr>
        <w:t xml:space="preserve"> </w:t>
      </w:r>
      <w:r w:rsidR="00AA4D9F">
        <w:rPr>
          <w:rFonts w:ascii="Times New Roman" w:eastAsia="宋体" w:hAnsi="Times New Roman" w:cs="Times New Roman" w:hint="eastAsia"/>
          <w:szCs w:val="20"/>
        </w:rPr>
        <w:t xml:space="preserve">meanwhile, the M value for CAP part </w:t>
      </w:r>
      <w:r w:rsidR="00682919">
        <w:rPr>
          <w:rFonts w:ascii="Times New Roman" w:eastAsia="宋体" w:hAnsi="Times New Roman" w:cs="Times New Roman"/>
          <w:szCs w:val="20"/>
        </w:rPr>
        <w:t>does</w:t>
      </w:r>
      <w:r w:rsidR="00AA4D9F">
        <w:rPr>
          <w:rFonts w:ascii="Times New Roman" w:eastAsia="宋体" w:hAnsi="Times New Roman" w:cs="Times New Roman" w:hint="eastAsia"/>
          <w:szCs w:val="20"/>
        </w:rPr>
        <w:t xml:space="preserve"> not</w:t>
      </w:r>
      <w:r w:rsidR="00D719C6">
        <w:rPr>
          <w:rFonts w:ascii="Times New Roman" w:eastAsia="宋体" w:hAnsi="Times New Roman" w:cs="Times New Roman"/>
          <w:szCs w:val="20"/>
        </w:rPr>
        <w:t xml:space="preserve"> need to same as that for PRDCH</w:t>
      </w:r>
      <w:r w:rsidR="00D719C6">
        <w:rPr>
          <w:rFonts w:ascii="Times New Roman" w:eastAsia="宋体" w:hAnsi="Times New Roman" w:cs="Times New Roman" w:hint="eastAsia"/>
          <w:szCs w:val="20"/>
        </w:rPr>
        <w:t xml:space="preserve">. </w:t>
      </w:r>
    </w:p>
    <w:p w14:paraId="57011AE4" w14:textId="7E48BD6F" w:rsidR="00D719C6" w:rsidRDefault="00D719C6" w:rsidP="00D719C6">
      <w:pPr>
        <w:tabs>
          <w:tab w:val="num" w:pos="425"/>
        </w:tabs>
        <w:adjustRightInd w:val="0"/>
        <w:snapToGrid w:val="0"/>
        <w:spacing w:beforeLines="50" w:before="156" w:afterLines="50" w:after="156" w:line="276" w:lineRule="auto"/>
        <w:jc w:val="both"/>
        <w:rPr>
          <w:rFonts w:ascii="Times New Roman" w:eastAsia="宋体" w:hAnsi="Times New Roman" w:cs="Times New Roman"/>
          <w:szCs w:val="20"/>
        </w:rPr>
      </w:pPr>
      <w:r>
        <w:rPr>
          <w:rFonts w:ascii="Times New Roman" w:eastAsia="宋体" w:hAnsi="Times New Roman" w:cs="Times New Roman" w:hint="eastAsia"/>
          <w:szCs w:val="20"/>
        </w:rPr>
        <w:t xml:space="preserve">Moreover, the M value for PRDCH </w:t>
      </w:r>
      <w:r>
        <w:rPr>
          <w:rFonts w:ascii="Times New Roman" w:eastAsia="宋体" w:hAnsi="Times New Roman" w:cs="Times New Roman"/>
          <w:szCs w:val="20"/>
        </w:rPr>
        <w:t>control</w:t>
      </w:r>
      <w:r>
        <w:rPr>
          <w:rFonts w:ascii="Times New Roman" w:eastAsia="宋体" w:hAnsi="Times New Roman" w:cs="Times New Roman" w:hint="eastAsia"/>
          <w:szCs w:val="20"/>
        </w:rPr>
        <w:t xml:space="preserve"> part and M value for PRDCH data part can be different. As for the PRDCH </w:t>
      </w:r>
      <w:r>
        <w:rPr>
          <w:rFonts w:ascii="Times New Roman" w:eastAsia="宋体" w:hAnsi="Times New Roman" w:cs="Times New Roman"/>
          <w:szCs w:val="20"/>
        </w:rPr>
        <w:t>control</w:t>
      </w:r>
      <w:r>
        <w:rPr>
          <w:rFonts w:ascii="Times New Roman" w:eastAsia="宋体" w:hAnsi="Times New Roman" w:cs="Times New Roman" w:hint="eastAsia"/>
          <w:szCs w:val="20"/>
        </w:rPr>
        <w:t xml:space="preserve"> part, the M value can be indicated through CAP part or broadcast signal, however, the M value for PRDC</w:t>
      </w:r>
      <w:r>
        <w:rPr>
          <w:rFonts w:ascii="Times New Roman" w:eastAsia="宋体" w:hAnsi="Times New Roman" w:cs="Times New Roman"/>
          <w:szCs w:val="20"/>
        </w:rPr>
        <w:t>H</w:t>
      </w:r>
      <w:r>
        <w:rPr>
          <w:rFonts w:ascii="Times New Roman" w:eastAsia="宋体" w:hAnsi="Times New Roman" w:cs="Times New Roman" w:hint="eastAsia"/>
          <w:szCs w:val="20"/>
        </w:rPr>
        <w:t xml:space="preserve"> data part can be indicated through L1 control information, which provides more flexibility for R2D chip duration determination. </w:t>
      </w:r>
    </w:p>
    <w:p w14:paraId="59ED88A0" w14:textId="65620DB5" w:rsidR="003A3556" w:rsidRDefault="00D719C6" w:rsidP="00D719C6">
      <w:pPr>
        <w:tabs>
          <w:tab w:val="num" w:pos="425"/>
        </w:tabs>
        <w:adjustRightInd w:val="0"/>
        <w:snapToGrid w:val="0"/>
        <w:spacing w:beforeLines="50" w:before="156" w:line="276" w:lineRule="auto"/>
        <w:jc w:val="both"/>
        <w:rPr>
          <w:rFonts w:ascii="Times New Roman" w:hAnsi="Times New Roman" w:cs="Times New Roman"/>
          <w:b/>
        </w:rPr>
      </w:pPr>
      <w:bookmarkStart w:id="50" w:name="_Ref210139359"/>
      <w:r w:rsidRPr="00587696">
        <w:rPr>
          <w:rFonts w:ascii="Times New Roman" w:hAnsi="Times New Roman" w:cs="Times New Roman"/>
          <w:b/>
          <w:bCs/>
        </w:rPr>
        <w:lastRenderedPageBreak/>
        <w:t xml:space="preserve">Proposal </w:t>
      </w:r>
      <w:r w:rsidRPr="00587696">
        <w:rPr>
          <w:rFonts w:ascii="Times New Roman" w:hAnsi="Times New Roman" w:cs="Times New Roman"/>
          <w:b/>
          <w:bCs/>
        </w:rPr>
        <w:fldChar w:fldCharType="begin"/>
      </w:r>
      <w:r w:rsidRPr="00587696">
        <w:rPr>
          <w:rFonts w:ascii="Times New Roman" w:hAnsi="Times New Roman" w:cs="Times New Roman"/>
          <w:b/>
          <w:bCs/>
        </w:rPr>
        <w:instrText xml:space="preserve"> SEQ Proposal \* ARABIC </w:instrText>
      </w:r>
      <w:r w:rsidRPr="00587696">
        <w:rPr>
          <w:rFonts w:ascii="Times New Roman" w:hAnsi="Times New Roman" w:cs="Times New Roman"/>
          <w:b/>
          <w:bCs/>
        </w:rPr>
        <w:fldChar w:fldCharType="separate"/>
      </w:r>
      <w:r w:rsidR="00A71C9B">
        <w:rPr>
          <w:rFonts w:ascii="Times New Roman" w:hAnsi="Times New Roman" w:cs="Times New Roman"/>
          <w:b/>
          <w:bCs/>
          <w:noProof/>
        </w:rPr>
        <w:t>9</w:t>
      </w:r>
      <w:r w:rsidRPr="00587696">
        <w:rPr>
          <w:rFonts w:ascii="Times New Roman" w:hAnsi="Times New Roman" w:cs="Times New Roman"/>
          <w:b/>
          <w:bCs/>
        </w:rPr>
        <w:fldChar w:fldCharType="end"/>
      </w:r>
      <w:r w:rsidRPr="00F42603">
        <w:rPr>
          <w:rFonts w:ascii="Times New Roman" w:hAnsi="Times New Roman" w:cs="Times New Roman"/>
          <w:b/>
        </w:rPr>
        <w:t>:</w:t>
      </w:r>
      <w:r>
        <w:rPr>
          <w:rFonts w:ascii="Times New Roman" w:hAnsi="Times New Roman" w:cs="Times New Roman"/>
          <w:b/>
          <w:bCs/>
        </w:rPr>
        <w:t xml:space="preserve"> </w:t>
      </w:r>
      <w:r w:rsidR="003A3556">
        <w:rPr>
          <w:rFonts w:ascii="Times New Roman" w:hAnsi="Times New Roman" w:cs="Times New Roman"/>
          <w:b/>
          <w:bCs/>
        </w:rPr>
        <w:t xml:space="preserve">For </w:t>
      </w:r>
      <w:r>
        <w:rPr>
          <w:rFonts w:ascii="Times New Roman" w:hAnsi="Times New Roman" w:cs="Times New Roman" w:hint="eastAsia"/>
          <w:b/>
        </w:rPr>
        <w:t xml:space="preserve">M value </w:t>
      </w:r>
      <w:r w:rsidR="003A3556">
        <w:rPr>
          <w:rFonts w:ascii="Times New Roman" w:hAnsi="Times New Roman" w:cs="Times New Roman"/>
          <w:b/>
        </w:rPr>
        <w:t>determination</w:t>
      </w:r>
      <w:r w:rsidR="00397AF0">
        <w:rPr>
          <w:rFonts w:ascii="Times New Roman" w:hAnsi="Times New Roman" w:cs="Times New Roman"/>
          <w:b/>
        </w:rPr>
        <w:t xml:space="preserve"> </w:t>
      </w:r>
      <w:r w:rsidR="00755280">
        <w:rPr>
          <w:rFonts w:ascii="Times New Roman" w:hAnsi="Times New Roman" w:cs="Times New Roman"/>
          <w:b/>
        </w:rPr>
        <w:t>(chip duration determination)</w:t>
      </w:r>
      <w:r w:rsidR="00755280">
        <w:rPr>
          <w:rFonts w:ascii="Times New Roman" w:hAnsi="Times New Roman" w:cs="Times New Roman"/>
          <w:b/>
          <w:bCs/>
        </w:rPr>
        <w:t>, consider following methods</w:t>
      </w:r>
      <w:r w:rsidR="003A3556">
        <w:rPr>
          <w:rFonts w:ascii="Times New Roman" w:hAnsi="Times New Roman" w:cs="Times New Roman"/>
          <w:b/>
        </w:rPr>
        <w:t>,</w:t>
      </w:r>
      <w:bookmarkEnd w:id="50"/>
    </w:p>
    <w:p w14:paraId="6071898C" w14:textId="64EB4E28" w:rsidR="00D719C6" w:rsidRDefault="00D719C6" w:rsidP="003A3556">
      <w:pPr>
        <w:pStyle w:val="a7"/>
        <w:numPr>
          <w:ilvl w:val="0"/>
          <w:numId w:val="129"/>
        </w:numPr>
        <w:tabs>
          <w:tab w:val="num" w:pos="425"/>
        </w:tabs>
        <w:adjustRightInd w:val="0"/>
        <w:snapToGrid w:val="0"/>
        <w:spacing w:line="276" w:lineRule="auto"/>
        <w:ind w:left="442" w:firstLineChars="0" w:hanging="442"/>
        <w:jc w:val="both"/>
        <w:rPr>
          <w:rFonts w:ascii="Times New Roman" w:hAnsi="Times New Roman" w:cs="Times New Roman"/>
          <w:b/>
        </w:rPr>
      </w:pPr>
      <w:r>
        <w:rPr>
          <w:rFonts w:ascii="Times New Roman" w:hAnsi="Times New Roman" w:cs="Times New Roman" w:hint="eastAsia"/>
          <w:b/>
        </w:rPr>
        <w:t xml:space="preserve">M value for CAP part can be indicated by </w:t>
      </w:r>
      <w:r w:rsidRPr="00AE0964">
        <w:rPr>
          <w:rFonts w:ascii="Times New Roman" w:hAnsi="Times New Roman" w:cs="Times New Roman" w:hint="eastAsia"/>
          <w:b/>
        </w:rPr>
        <w:t>broadcast signal</w:t>
      </w:r>
      <w:r w:rsidR="00046F69">
        <w:rPr>
          <w:rFonts w:ascii="Times New Roman" w:hAnsi="Times New Roman" w:cs="Times New Roman"/>
          <w:b/>
        </w:rPr>
        <w:t>;</w:t>
      </w:r>
    </w:p>
    <w:p w14:paraId="7EB6AF33" w14:textId="322234BE" w:rsidR="00D719C6" w:rsidRDefault="00D719C6" w:rsidP="00D719C6">
      <w:pPr>
        <w:pStyle w:val="a7"/>
        <w:numPr>
          <w:ilvl w:val="0"/>
          <w:numId w:val="129"/>
        </w:numPr>
        <w:tabs>
          <w:tab w:val="num" w:pos="425"/>
        </w:tabs>
        <w:adjustRightInd w:val="0"/>
        <w:snapToGrid w:val="0"/>
        <w:spacing w:line="276" w:lineRule="auto"/>
        <w:ind w:left="442" w:firstLineChars="0" w:hanging="442"/>
        <w:jc w:val="both"/>
        <w:rPr>
          <w:rFonts w:ascii="Times New Roman" w:hAnsi="Times New Roman" w:cs="Times New Roman"/>
          <w:b/>
        </w:rPr>
      </w:pPr>
      <w:r w:rsidRPr="00AE0964">
        <w:rPr>
          <w:rFonts w:ascii="Times New Roman" w:hAnsi="Times New Roman" w:cs="Times New Roman" w:hint="eastAsia"/>
          <w:b/>
        </w:rPr>
        <w:t xml:space="preserve">M value for PRDCH </w:t>
      </w:r>
      <w:r w:rsidRPr="00AE0964">
        <w:rPr>
          <w:rFonts w:ascii="Times New Roman" w:hAnsi="Times New Roman" w:cs="Times New Roman"/>
          <w:b/>
        </w:rPr>
        <w:t>control</w:t>
      </w:r>
      <w:r w:rsidRPr="00AE0964">
        <w:rPr>
          <w:rFonts w:ascii="Times New Roman" w:hAnsi="Times New Roman" w:cs="Times New Roman" w:hint="eastAsia"/>
          <w:b/>
        </w:rPr>
        <w:t xml:space="preserve"> part can be indicated by CAP part or broadcast signal</w:t>
      </w:r>
      <w:r w:rsidR="00046F69">
        <w:rPr>
          <w:rFonts w:ascii="Times New Roman" w:hAnsi="Times New Roman" w:cs="Times New Roman"/>
          <w:b/>
        </w:rPr>
        <w:t>;</w:t>
      </w:r>
    </w:p>
    <w:p w14:paraId="71AD39F8" w14:textId="6048D39E" w:rsidR="00D719C6" w:rsidRPr="00D719C6" w:rsidRDefault="00D719C6" w:rsidP="00D719C6">
      <w:pPr>
        <w:pStyle w:val="a7"/>
        <w:numPr>
          <w:ilvl w:val="0"/>
          <w:numId w:val="129"/>
        </w:numPr>
        <w:tabs>
          <w:tab w:val="num" w:pos="425"/>
        </w:tabs>
        <w:adjustRightInd w:val="0"/>
        <w:snapToGrid w:val="0"/>
        <w:spacing w:afterLines="50" w:after="156" w:line="276" w:lineRule="auto"/>
        <w:ind w:left="442" w:firstLineChars="0" w:hanging="442"/>
        <w:jc w:val="both"/>
        <w:rPr>
          <w:rFonts w:ascii="Times New Roman" w:hAnsi="Times New Roman" w:cs="Times New Roman"/>
          <w:b/>
        </w:rPr>
      </w:pPr>
      <w:r w:rsidRPr="00AE0964">
        <w:rPr>
          <w:rFonts w:ascii="Times New Roman" w:hAnsi="Times New Roman" w:cs="Times New Roman" w:hint="eastAsia"/>
          <w:b/>
        </w:rPr>
        <w:t xml:space="preserve">M value for PRDCH </w:t>
      </w:r>
      <w:r>
        <w:rPr>
          <w:rFonts w:ascii="Times New Roman" w:hAnsi="Times New Roman" w:cs="Times New Roman" w:hint="eastAsia"/>
          <w:b/>
        </w:rPr>
        <w:t>data</w:t>
      </w:r>
      <w:r w:rsidRPr="00AE0964">
        <w:rPr>
          <w:rFonts w:ascii="Times New Roman" w:hAnsi="Times New Roman" w:cs="Times New Roman" w:hint="eastAsia"/>
          <w:b/>
        </w:rPr>
        <w:t xml:space="preserve"> part can be indicated by</w:t>
      </w:r>
      <w:r>
        <w:rPr>
          <w:rFonts w:ascii="Times New Roman" w:hAnsi="Times New Roman" w:cs="Times New Roman" w:hint="eastAsia"/>
          <w:b/>
        </w:rPr>
        <w:t xml:space="preserve"> L1 control information</w:t>
      </w:r>
      <w:r w:rsidR="00046F69">
        <w:rPr>
          <w:rFonts w:ascii="Times New Roman" w:hAnsi="Times New Roman" w:cs="Times New Roman"/>
          <w:b/>
        </w:rPr>
        <w:t>.</w:t>
      </w:r>
    </w:p>
    <w:p w14:paraId="66CA158A" w14:textId="66E8D4AB" w:rsidR="00A30BCC" w:rsidRPr="00916A7B" w:rsidRDefault="00BF2A4B" w:rsidP="00916A7B">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r w:rsidRPr="00884D24">
        <w:rPr>
          <w:rFonts w:ascii="Arial" w:hAnsi="Arial" w:cs="Arial"/>
          <w:b w:val="0"/>
          <w:bCs w:val="0"/>
          <w:sz w:val="28"/>
          <w:szCs w:val="28"/>
        </w:rPr>
        <w:t xml:space="preserve">R2D </w:t>
      </w:r>
      <w:proofErr w:type="spellStart"/>
      <w:r w:rsidRPr="00884D24">
        <w:rPr>
          <w:rFonts w:ascii="Arial" w:hAnsi="Arial" w:cs="Arial"/>
          <w:b w:val="0"/>
          <w:bCs w:val="0"/>
          <w:sz w:val="28"/>
          <w:szCs w:val="28"/>
        </w:rPr>
        <w:t>postamble</w:t>
      </w:r>
      <w:proofErr w:type="spellEnd"/>
      <w:r w:rsidR="006C4870">
        <w:rPr>
          <w:rFonts w:ascii="Arial" w:hAnsi="Arial" w:cs="Arial"/>
          <w:b w:val="0"/>
          <w:bCs w:val="0"/>
          <w:sz w:val="28"/>
          <w:szCs w:val="28"/>
        </w:rPr>
        <w:t xml:space="preserve"> </w:t>
      </w:r>
      <w:r w:rsidR="00AE530B">
        <w:rPr>
          <w:rFonts w:ascii="Arial" w:hAnsi="Arial" w:cs="Arial" w:hint="eastAsia"/>
          <w:b w:val="0"/>
          <w:bCs w:val="0"/>
          <w:sz w:val="28"/>
          <w:szCs w:val="28"/>
        </w:rPr>
        <w:t>for</w:t>
      </w:r>
      <w:r w:rsidR="00AE530B">
        <w:rPr>
          <w:rFonts w:ascii="Arial" w:hAnsi="Arial" w:cs="Arial"/>
          <w:b w:val="0"/>
          <w:bCs w:val="0"/>
          <w:sz w:val="28"/>
          <w:szCs w:val="28"/>
        </w:rPr>
        <w:t xml:space="preserve"> ending indication</w:t>
      </w:r>
    </w:p>
    <w:p w14:paraId="70B29C69" w14:textId="6AABF0BB" w:rsidR="00716B0B" w:rsidRDefault="00F3603A" w:rsidP="00127B8B">
      <w:pPr>
        <w:adjustRightInd w:val="0"/>
        <w:snapToGrid w:val="0"/>
        <w:spacing w:beforeLines="50" w:before="156" w:afterLines="50" w:after="156"/>
        <w:jc w:val="both"/>
        <w:rPr>
          <w:rFonts w:ascii="Times New Roman" w:hAnsi="Times New Roman" w:cs="Times New Roman"/>
        </w:rPr>
      </w:pPr>
      <w:r w:rsidRPr="000F713F">
        <w:rPr>
          <w:rFonts w:ascii="Times New Roman" w:hAnsi="Times New Roman" w:cs="Times New Roman"/>
        </w:rPr>
        <w:t xml:space="preserve">In </w:t>
      </w:r>
      <w:r w:rsidR="00BE3E4A">
        <w:rPr>
          <w:rFonts w:ascii="Times New Roman" w:hAnsi="Times New Roman" w:cs="Times New Roman" w:hint="eastAsia"/>
        </w:rPr>
        <w:t xml:space="preserve">R19 </w:t>
      </w:r>
      <w:proofErr w:type="spellStart"/>
      <w:r w:rsidR="00BE3E4A">
        <w:rPr>
          <w:rFonts w:ascii="Times New Roman" w:hAnsi="Times New Roman" w:cs="Times New Roman" w:hint="eastAsia"/>
        </w:rPr>
        <w:t>AIoT</w:t>
      </w:r>
      <w:proofErr w:type="spellEnd"/>
      <w:r w:rsidRPr="000F713F">
        <w:rPr>
          <w:rFonts w:ascii="Times New Roman" w:hAnsi="Times New Roman" w:cs="Times New Roman"/>
        </w:rPr>
        <w:t xml:space="preserve">, </w:t>
      </w:r>
      <w:r w:rsidR="005F256B">
        <w:rPr>
          <w:rFonts w:ascii="Times New Roman" w:hAnsi="Times New Roman" w:cs="Times New Roman" w:hint="eastAsia"/>
        </w:rPr>
        <w:t xml:space="preserve">the </w:t>
      </w:r>
      <w:proofErr w:type="spellStart"/>
      <w:r w:rsidR="005F256B">
        <w:rPr>
          <w:rFonts w:ascii="Times New Roman" w:hAnsi="Times New Roman" w:cs="Times New Roman" w:hint="eastAsia"/>
        </w:rPr>
        <w:t>postamble</w:t>
      </w:r>
      <w:proofErr w:type="spellEnd"/>
      <w:r w:rsidR="005F256B">
        <w:rPr>
          <w:rFonts w:ascii="Times New Roman" w:hAnsi="Times New Roman" w:cs="Times New Roman" w:hint="eastAsia"/>
        </w:rPr>
        <w:t xml:space="preserve"> was</w:t>
      </w:r>
      <w:r w:rsidR="00C6438D" w:rsidDel="0096048A">
        <w:rPr>
          <w:rFonts w:ascii="Times New Roman" w:hAnsi="Times New Roman" w:cs="Times New Roman"/>
        </w:rPr>
        <w:t xml:space="preserve"> </w:t>
      </w:r>
      <w:r w:rsidR="0096048A">
        <w:rPr>
          <w:rFonts w:ascii="Times New Roman" w:hAnsi="Times New Roman" w:cs="Times New Roman"/>
        </w:rPr>
        <w:t xml:space="preserve">introduced </w:t>
      </w:r>
      <w:r w:rsidR="00C6438D">
        <w:rPr>
          <w:rFonts w:ascii="Times New Roman" w:hAnsi="Times New Roman" w:cs="Times New Roman"/>
        </w:rPr>
        <w:t xml:space="preserve">to assist detection of the end of R2D transmission, </w:t>
      </w:r>
      <w:r w:rsidR="00716B0B">
        <w:rPr>
          <w:rFonts w:ascii="Times New Roman" w:hAnsi="Times New Roman" w:cs="Times New Roman"/>
        </w:rPr>
        <w:t>to enable device to determine the end of PRDCH without decoding of</w:t>
      </w:r>
      <w:r w:rsidR="00C6438D">
        <w:rPr>
          <w:rFonts w:ascii="Times New Roman" w:hAnsi="Times New Roman" w:cs="Times New Roman"/>
        </w:rPr>
        <w:t xml:space="preserve"> higher-layer signaling in the header of PRDCH. </w:t>
      </w:r>
    </w:p>
    <w:p w14:paraId="7CCC772C" w14:textId="195F4C72" w:rsidR="00716B0B" w:rsidRDefault="00716B0B" w:rsidP="00127B8B">
      <w:pPr>
        <w:adjustRightInd w:val="0"/>
        <w:snapToGrid w:val="0"/>
        <w:spacing w:beforeLines="50" w:before="156" w:afterLines="50" w:after="156"/>
        <w:jc w:val="both"/>
        <w:rPr>
          <w:rFonts w:ascii="Times New Roman" w:hAnsi="Times New Roman" w:cs="Times New Roman"/>
        </w:rPr>
      </w:pPr>
      <w:r>
        <w:rPr>
          <w:rFonts w:ascii="Times New Roman" w:hAnsi="Times New Roman" w:cs="Times New Roman"/>
        </w:rPr>
        <w:t xml:space="preserve">While in R20 </w:t>
      </w:r>
      <w:proofErr w:type="spellStart"/>
      <w:r>
        <w:rPr>
          <w:rFonts w:ascii="Times New Roman" w:hAnsi="Times New Roman" w:cs="Times New Roman"/>
        </w:rPr>
        <w:t>AIoT</w:t>
      </w:r>
      <w:proofErr w:type="spellEnd"/>
      <w:r w:rsidRPr="0069055A">
        <w:rPr>
          <w:rFonts w:ascii="Times New Roman" w:hAnsi="Times New Roman" w:cs="Times New Roman"/>
        </w:rPr>
        <w:t xml:space="preserve">, </w:t>
      </w:r>
      <w:proofErr w:type="spellStart"/>
      <w:r w:rsidRPr="0069055A">
        <w:rPr>
          <w:rFonts w:ascii="Times New Roman" w:hAnsi="Times New Roman" w:cs="Times New Roman"/>
        </w:rPr>
        <w:t>postamble</w:t>
      </w:r>
      <w:proofErr w:type="spellEnd"/>
      <w:r w:rsidRPr="0069055A">
        <w:rPr>
          <w:rFonts w:ascii="Times New Roman" w:hAnsi="Times New Roman" w:cs="Times New Roman"/>
        </w:rPr>
        <w:t xml:space="preserve"> cannot assist</w:t>
      </w:r>
      <w:r>
        <w:rPr>
          <w:rFonts w:ascii="Times New Roman" w:hAnsi="Times New Roman" w:cs="Times New Roman"/>
        </w:rPr>
        <w:t xml:space="preserve"> PRDCH detection</w:t>
      </w:r>
      <w:r w:rsidRPr="0069055A">
        <w:rPr>
          <w:rFonts w:ascii="Times New Roman" w:hAnsi="Times New Roman" w:cs="Times New Roman"/>
        </w:rPr>
        <w:t>, if both TBS and FEC/repetition parameters are unknown</w:t>
      </w:r>
      <w:r>
        <w:rPr>
          <w:rFonts w:ascii="Times New Roman" w:hAnsi="Times New Roman" w:cs="Times New Roman"/>
        </w:rPr>
        <w:t>.</w:t>
      </w:r>
      <w:r w:rsidRPr="0069055A">
        <w:rPr>
          <w:rFonts w:ascii="Times New Roman" w:hAnsi="Times New Roman" w:cs="Times New Roman"/>
        </w:rPr>
        <w:t xml:space="preserve"> </w:t>
      </w:r>
      <w:r w:rsidR="00630C07">
        <w:rPr>
          <w:rFonts w:ascii="Times New Roman" w:hAnsi="Times New Roman" w:cs="Times New Roman"/>
        </w:rPr>
        <w:t>As discussed in section</w:t>
      </w:r>
      <w:r w:rsidRPr="0069055A">
        <w:rPr>
          <w:rFonts w:ascii="Times New Roman" w:hAnsi="Times New Roman" w:cs="Times New Roman"/>
        </w:rPr>
        <w:t xml:space="preserve"> </w:t>
      </w:r>
      <w:r w:rsidR="00630C07">
        <w:rPr>
          <w:rFonts w:ascii="Times New Roman" w:hAnsi="Times New Roman" w:cs="Times New Roman"/>
        </w:rPr>
        <w:fldChar w:fldCharType="begin"/>
      </w:r>
      <w:r w:rsidR="00630C07">
        <w:rPr>
          <w:rFonts w:ascii="Times New Roman" w:hAnsi="Times New Roman" w:cs="Times New Roman"/>
        </w:rPr>
        <w:instrText xml:space="preserve"> REF _Ref209601080 \r \h </w:instrText>
      </w:r>
      <w:r w:rsidR="00630C07">
        <w:rPr>
          <w:rFonts w:ascii="Times New Roman" w:hAnsi="Times New Roman" w:cs="Times New Roman"/>
        </w:rPr>
      </w:r>
      <w:r w:rsidR="00630C07">
        <w:rPr>
          <w:rFonts w:ascii="Times New Roman" w:hAnsi="Times New Roman" w:cs="Times New Roman"/>
        </w:rPr>
        <w:fldChar w:fldCharType="separate"/>
      </w:r>
      <w:r w:rsidR="004D2606">
        <w:rPr>
          <w:rFonts w:ascii="Times New Roman" w:hAnsi="Times New Roman" w:cs="Times New Roman"/>
        </w:rPr>
        <w:t>2.3.5</w:t>
      </w:r>
      <w:r w:rsidR="00630C07">
        <w:rPr>
          <w:rFonts w:ascii="Times New Roman" w:hAnsi="Times New Roman" w:cs="Times New Roman"/>
        </w:rPr>
        <w:fldChar w:fldCharType="end"/>
      </w:r>
      <w:r w:rsidR="00630C07">
        <w:rPr>
          <w:rFonts w:ascii="Times New Roman" w:hAnsi="Times New Roman" w:cs="Times New Roman"/>
        </w:rPr>
        <w:t xml:space="preserve">, </w:t>
      </w:r>
      <w:proofErr w:type="spellStart"/>
      <w:r w:rsidRPr="0069055A">
        <w:rPr>
          <w:rFonts w:ascii="Times New Roman" w:hAnsi="Times New Roman" w:cs="Times New Roman"/>
        </w:rPr>
        <w:t>postamble</w:t>
      </w:r>
      <w:proofErr w:type="spellEnd"/>
      <w:r w:rsidRPr="0069055A">
        <w:rPr>
          <w:rFonts w:ascii="Times New Roman" w:hAnsi="Times New Roman" w:cs="Times New Roman"/>
        </w:rPr>
        <w:t xml:space="preserve"> can only help identification of </w:t>
      </w:r>
      <w:r>
        <w:rPr>
          <w:rFonts w:ascii="Times New Roman" w:hAnsi="Times New Roman" w:cs="Times New Roman"/>
        </w:rPr>
        <w:t xml:space="preserve">end of PRDCH, but </w:t>
      </w:r>
      <w:r w:rsidRPr="0069055A">
        <w:rPr>
          <w:rFonts w:ascii="Times New Roman" w:hAnsi="Times New Roman" w:cs="Times New Roman"/>
        </w:rPr>
        <w:t xml:space="preserve">the </w:t>
      </w:r>
      <w:r>
        <w:rPr>
          <w:rFonts w:ascii="Times New Roman" w:hAnsi="Times New Roman" w:cs="Times New Roman"/>
        </w:rPr>
        <w:t>parameters</w:t>
      </w:r>
      <w:r w:rsidRPr="0069055A">
        <w:rPr>
          <w:rFonts w:ascii="Times New Roman" w:hAnsi="Times New Roman" w:cs="Times New Roman"/>
        </w:rPr>
        <w:t xml:space="preserve"> of TBS and FEC/repetition</w:t>
      </w:r>
      <w:r>
        <w:rPr>
          <w:rFonts w:ascii="Times New Roman" w:hAnsi="Times New Roman" w:cs="Times New Roman"/>
        </w:rPr>
        <w:t xml:space="preserve"> cannot be </w:t>
      </w:r>
      <w:r w:rsidR="00DC5A91">
        <w:rPr>
          <w:rFonts w:ascii="Times New Roman" w:hAnsi="Times New Roman" w:cs="Times New Roman"/>
        </w:rPr>
        <w:t>obtained</w:t>
      </w:r>
      <w:r>
        <w:rPr>
          <w:rFonts w:ascii="Times New Roman" w:hAnsi="Times New Roman" w:cs="Times New Roman"/>
        </w:rPr>
        <w:t xml:space="preserve"> through </w:t>
      </w:r>
      <w:proofErr w:type="spellStart"/>
      <w:r>
        <w:rPr>
          <w:rFonts w:ascii="Times New Roman" w:hAnsi="Times New Roman" w:cs="Times New Roman"/>
        </w:rPr>
        <w:t>postamble</w:t>
      </w:r>
      <w:proofErr w:type="spellEnd"/>
      <w:r>
        <w:rPr>
          <w:rFonts w:ascii="Times New Roman" w:hAnsi="Times New Roman" w:cs="Times New Roman"/>
        </w:rPr>
        <w:t xml:space="preserve">, and control information </w:t>
      </w:r>
      <w:r w:rsidR="00DD0E78">
        <w:rPr>
          <w:rFonts w:ascii="Times New Roman" w:hAnsi="Times New Roman" w:cs="Times New Roman"/>
        </w:rPr>
        <w:t xml:space="preserve">in header of PRDCH </w:t>
      </w:r>
      <w:r w:rsidR="007E31D9">
        <w:rPr>
          <w:rFonts w:ascii="Times New Roman" w:hAnsi="Times New Roman" w:cs="Times New Roman"/>
        </w:rPr>
        <w:t>should</w:t>
      </w:r>
      <w:r w:rsidR="00DD0E78">
        <w:rPr>
          <w:rFonts w:ascii="Times New Roman" w:hAnsi="Times New Roman" w:cs="Times New Roman"/>
        </w:rPr>
        <w:t xml:space="preserve"> be </w:t>
      </w:r>
      <w:r w:rsidR="00FB4E3A">
        <w:rPr>
          <w:rFonts w:ascii="Times New Roman" w:hAnsi="Times New Roman" w:cs="Times New Roman" w:hint="eastAsia"/>
        </w:rPr>
        <w:t xml:space="preserve">firstly </w:t>
      </w:r>
      <w:r w:rsidR="00DD0E78">
        <w:rPr>
          <w:rFonts w:ascii="Times New Roman" w:hAnsi="Times New Roman" w:cs="Times New Roman"/>
        </w:rPr>
        <w:t>decoded anyway</w:t>
      </w:r>
      <w:r w:rsidRPr="0069055A">
        <w:rPr>
          <w:rFonts w:ascii="Times New Roman" w:hAnsi="Times New Roman" w:cs="Times New Roman"/>
        </w:rPr>
        <w:t xml:space="preserve">. Thus, it is </w:t>
      </w:r>
      <w:r>
        <w:rPr>
          <w:rFonts w:ascii="Times New Roman" w:hAnsi="Times New Roman" w:cs="Times New Roman"/>
        </w:rPr>
        <w:t xml:space="preserve">straightforward </w:t>
      </w:r>
      <w:r w:rsidRPr="0069055A">
        <w:rPr>
          <w:rFonts w:ascii="Times New Roman" w:hAnsi="Times New Roman" w:cs="Times New Roman"/>
        </w:rPr>
        <w:t xml:space="preserve">to indicate TBS, FEC and repetition factors for R2D reception by R2D control, and the </w:t>
      </w:r>
      <w:proofErr w:type="spellStart"/>
      <w:r w:rsidRPr="0069055A">
        <w:rPr>
          <w:rFonts w:ascii="Times New Roman" w:hAnsi="Times New Roman" w:cs="Times New Roman"/>
        </w:rPr>
        <w:t>postamble</w:t>
      </w:r>
      <w:proofErr w:type="spellEnd"/>
      <w:r w:rsidRPr="0069055A">
        <w:rPr>
          <w:rFonts w:ascii="Times New Roman" w:hAnsi="Times New Roman" w:cs="Times New Roman"/>
        </w:rPr>
        <w:t xml:space="preserve"> is not further considered in Rel-20.</w:t>
      </w:r>
    </w:p>
    <w:p w14:paraId="54BCDB1A" w14:textId="4BD6B07A" w:rsidR="0096048A" w:rsidRDefault="0096048A" w:rsidP="00B52D97">
      <w:pPr>
        <w:tabs>
          <w:tab w:val="num" w:pos="425"/>
        </w:tabs>
        <w:adjustRightInd w:val="0"/>
        <w:snapToGrid w:val="0"/>
        <w:spacing w:beforeLines="50" w:before="156" w:line="276" w:lineRule="auto"/>
        <w:jc w:val="both"/>
        <w:rPr>
          <w:rFonts w:ascii="Times New Roman" w:hAnsi="Times New Roman"/>
          <w:b/>
          <w:szCs w:val="21"/>
        </w:rPr>
      </w:pPr>
      <w:bookmarkStart w:id="51" w:name="_Ref210139254"/>
      <w:r w:rsidRPr="007E31D9">
        <w:rPr>
          <w:rFonts w:ascii="Times New Roman" w:hAnsi="Times New Roman"/>
          <w:b/>
          <w:szCs w:val="21"/>
        </w:rPr>
        <w:t xml:space="preserve">Observation </w:t>
      </w:r>
      <w:r w:rsidRPr="007E31D9">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7E31D9">
        <w:rPr>
          <w:rFonts w:ascii="Times New Roman" w:hAnsi="Times New Roman"/>
          <w:b/>
          <w:szCs w:val="21"/>
        </w:rPr>
        <w:fldChar w:fldCharType="separate"/>
      </w:r>
      <w:r w:rsidR="00A71C9B">
        <w:rPr>
          <w:rFonts w:ascii="Times New Roman" w:hAnsi="Times New Roman"/>
          <w:b/>
          <w:noProof/>
          <w:szCs w:val="21"/>
        </w:rPr>
        <w:t>15</w:t>
      </w:r>
      <w:r w:rsidRPr="007E31D9">
        <w:rPr>
          <w:rFonts w:ascii="Times New Roman" w:hAnsi="Times New Roman"/>
          <w:b/>
          <w:szCs w:val="21"/>
        </w:rPr>
        <w:fldChar w:fldCharType="end"/>
      </w:r>
      <w:r>
        <w:rPr>
          <w:rFonts w:ascii="Times New Roman" w:hAnsi="Times New Roman"/>
          <w:b/>
          <w:bCs/>
          <w:szCs w:val="21"/>
        </w:rPr>
        <w:t>:</w:t>
      </w:r>
      <w:r w:rsidRPr="009C57A4">
        <w:rPr>
          <w:rFonts w:ascii="Times New Roman" w:hAnsi="Times New Roman"/>
          <w:b/>
          <w:szCs w:val="21"/>
        </w:rPr>
        <w:t xml:space="preserve"> If L1 control information is to be supported for R2D scheduling, there is no need of R2D </w:t>
      </w:r>
      <w:proofErr w:type="spellStart"/>
      <w:r w:rsidRPr="009C57A4">
        <w:rPr>
          <w:rFonts w:ascii="Times New Roman" w:hAnsi="Times New Roman"/>
          <w:b/>
          <w:szCs w:val="21"/>
        </w:rPr>
        <w:t>postamble</w:t>
      </w:r>
      <w:proofErr w:type="spellEnd"/>
      <w:r w:rsidR="002611B0" w:rsidRPr="009C57A4">
        <w:rPr>
          <w:rFonts w:ascii="Times New Roman" w:hAnsi="Times New Roman"/>
          <w:b/>
          <w:szCs w:val="21"/>
        </w:rPr>
        <w:t xml:space="preserve"> for ending indication</w:t>
      </w:r>
      <w:r w:rsidRPr="007E31D9">
        <w:rPr>
          <w:rFonts w:ascii="Times New Roman" w:hAnsi="Times New Roman"/>
          <w:b/>
          <w:szCs w:val="21"/>
        </w:rPr>
        <w:t xml:space="preserve">. </w:t>
      </w:r>
      <w:bookmarkEnd w:id="51"/>
    </w:p>
    <w:p w14:paraId="27F23308" w14:textId="2869228B" w:rsidR="00B52D97" w:rsidRPr="009C57A4" w:rsidRDefault="00B52D97" w:rsidP="007E31D9">
      <w:pPr>
        <w:pStyle w:val="a7"/>
        <w:numPr>
          <w:ilvl w:val="0"/>
          <w:numId w:val="129"/>
        </w:numPr>
        <w:adjustRightInd w:val="0"/>
        <w:snapToGrid w:val="0"/>
        <w:spacing w:afterLines="50" w:after="156" w:line="276" w:lineRule="auto"/>
        <w:ind w:left="442" w:firstLineChars="0" w:hanging="442"/>
        <w:jc w:val="both"/>
        <w:rPr>
          <w:rFonts w:ascii="Times New Roman" w:hAnsi="Times New Roman"/>
          <w:b/>
          <w:bCs/>
          <w:szCs w:val="21"/>
        </w:rPr>
      </w:pPr>
      <w:proofErr w:type="spellStart"/>
      <w:r>
        <w:rPr>
          <w:rFonts w:ascii="Times New Roman" w:hAnsi="Times New Roman" w:cs="Times New Roman"/>
          <w:b/>
          <w:bCs/>
        </w:rPr>
        <w:t>P</w:t>
      </w:r>
      <w:r w:rsidRPr="007E31D9">
        <w:rPr>
          <w:rFonts w:ascii="Times New Roman" w:hAnsi="Times New Roman" w:cs="Times New Roman"/>
          <w:b/>
          <w:bCs/>
        </w:rPr>
        <w:t>ostamble</w:t>
      </w:r>
      <w:proofErr w:type="spellEnd"/>
      <w:r w:rsidRPr="007E31D9">
        <w:rPr>
          <w:rFonts w:ascii="Times New Roman" w:hAnsi="Times New Roman" w:cs="Times New Roman"/>
          <w:b/>
          <w:bCs/>
        </w:rPr>
        <w:t xml:space="preserve"> can only help identification of end of PRDCH, but the parameters </w:t>
      </w:r>
      <w:r w:rsidR="00682919">
        <w:rPr>
          <w:rFonts w:ascii="Times New Roman" w:hAnsi="Times New Roman" w:cs="Times New Roman"/>
          <w:b/>
          <w:bCs/>
        </w:rPr>
        <w:t>required for decoding, e.g.,</w:t>
      </w:r>
      <w:r w:rsidR="00682919" w:rsidRPr="007E31D9">
        <w:rPr>
          <w:rFonts w:ascii="Times New Roman" w:hAnsi="Times New Roman" w:cs="Times New Roman"/>
          <w:b/>
          <w:bCs/>
        </w:rPr>
        <w:t xml:space="preserve"> </w:t>
      </w:r>
      <w:r w:rsidRPr="007E31D9">
        <w:rPr>
          <w:rFonts w:ascii="Times New Roman" w:hAnsi="Times New Roman" w:cs="Times New Roman"/>
          <w:b/>
          <w:bCs/>
        </w:rPr>
        <w:t>TBS and FEC/repetition</w:t>
      </w:r>
      <w:r w:rsidR="00682919">
        <w:rPr>
          <w:rFonts w:ascii="Times New Roman" w:hAnsi="Times New Roman" w:cs="Times New Roman"/>
          <w:b/>
          <w:bCs/>
        </w:rPr>
        <w:t>,</w:t>
      </w:r>
      <w:r w:rsidRPr="007E31D9">
        <w:rPr>
          <w:rFonts w:ascii="Times New Roman" w:hAnsi="Times New Roman" w:cs="Times New Roman"/>
          <w:b/>
          <w:bCs/>
        </w:rPr>
        <w:t xml:space="preserve"> cannot be </w:t>
      </w:r>
      <w:r w:rsidR="001160AC">
        <w:rPr>
          <w:rFonts w:ascii="Times New Roman" w:hAnsi="Times New Roman" w:cs="Times New Roman"/>
          <w:b/>
          <w:bCs/>
        </w:rPr>
        <w:t>obtained</w:t>
      </w:r>
      <w:r w:rsidRPr="007E31D9">
        <w:rPr>
          <w:rFonts w:ascii="Times New Roman" w:hAnsi="Times New Roman" w:cs="Times New Roman"/>
          <w:b/>
          <w:bCs/>
        </w:rPr>
        <w:t xml:space="preserve"> through </w:t>
      </w:r>
      <w:proofErr w:type="spellStart"/>
      <w:r w:rsidRPr="007E31D9">
        <w:rPr>
          <w:rFonts w:ascii="Times New Roman" w:hAnsi="Times New Roman" w:cs="Times New Roman"/>
          <w:b/>
          <w:bCs/>
        </w:rPr>
        <w:t>postamble</w:t>
      </w:r>
      <w:proofErr w:type="spellEnd"/>
      <w:r w:rsidRPr="007E31D9">
        <w:rPr>
          <w:rFonts w:ascii="Times New Roman" w:hAnsi="Times New Roman" w:cs="Times New Roman"/>
          <w:b/>
          <w:bCs/>
        </w:rPr>
        <w:t xml:space="preserve">, </w:t>
      </w:r>
      <w:r w:rsidR="00281940" w:rsidRPr="007E31D9">
        <w:rPr>
          <w:rFonts w:ascii="Times New Roman" w:hAnsi="Times New Roman" w:cs="Times New Roman"/>
          <w:b/>
          <w:bCs/>
        </w:rPr>
        <w:t xml:space="preserve">and control information </w:t>
      </w:r>
      <w:r w:rsidR="006F6948">
        <w:rPr>
          <w:rFonts w:ascii="Times New Roman" w:hAnsi="Times New Roman" w:cs="Times New Roman" w:hint="eastAsia"/>
          <w:b/>
          <w:bCs/>
        </w:rPr>
        <w:t>at</w:t>
      </w:r>
      <w:r w:rsidR="006F6948">
        <w:rPr>
          <w:rFonts w:ascii="Times New Roman" w:hAnsi="Times New Roman" w:cs="Times New Roman"/>
          <w:b/>
          <w:bCs/>
        </w:rPr>
        <w:t xml:space="preserve"> the beginning </w:t>
      </w:r>
      <w:r w:rsidR="00281940" w:rsidRPr="007E31D9">
        <w:rPr>
          <w:rFonts w:ascii="Times New Roman" w:hAnsi="Times New Roman" w:cs="Times New Roman"/>
          <w:b/>
          <w:bCs/>
        </w:rPr>
        <w:t xml:space="preserve">of PRDCH </w:t>
      </w:r>
      <w:r w:rsidR="007E31D9">
        <w:rPr>
          <w:rFonts w:ascii="Times New Roman" w:hAnsi="Times New Roman" w:cs="Times New Roman"/>
          <w:b/>
          <w:bCs/>
        </w:rPr>
        <w:t>should</w:t>
      </w:r>
      <w:r w:rsidR="00281940" w:rsidRPr="007E31D9">
        <w:rPr>
          <w:rFonts w:ascii="Times New Roman" w:hAnsi="Times New Roman" w:cs="Times New Roman"/>
          <w:b/>
          <w:bCs/>
        </w:rPr>
        <w:t xml:space="preserve"> be decoded first anyway</w:t>
      </w:r>
      <w:r w:rsidRPr="007E31D9">
        <w:rPr>
          <w:rFonts w:ascii="Times New Roman" w:hAnsi="Times New Roman" w:cs="Times New Roman"/>
          <w:b/>
          <w:bCs/>
        </w:rPr>
        <w:t>.</w:t>
      </w:r>
    </w:p>
    <w:p w14:paraId="188EAE42" w14:textId="795D35F3" w:rsidR="0007678E" w:rsidRDefault="0096048A" w:rsidP="00127B8B">
      <w:pPr>
        <w:adjustRightInd w:val="0"/>
        <w:snapToGrid w:val="0"/>
        <w:spacing w:beforeLines="50" w:before="156" w:afterLines="50" w:after="156"/>
        <w:jc w:val="both"/>
        <w:rPr>
          <w:rFonts w:ascii="Times New Roman" w:hAnsi="Times New Roman" w:cs="Times New Roman"/>
        </w:rPr>
      </w:pPr>
      <w:r>
        <w:rPr>
          <w:rFonts w:ascii="Times New Roman" w:hAnsi="Times New Roman" w:cs="Times New Roman" w:hint="eastAsia"/>
        </w:rPr>
        <w:t>F</w:t>
      </w:r>
      <w:r>
        <w:rPr>
          <w:rFonts w:ascii="Times New Roman" w:hAnsi="Times New Roman" w:cs="Times New Roman"/>
        </w:rPr>
        <w:t xml:space="preserve">urthermore, </w:t>
      </w:r>
      <w:r w:rsidR="00AE0C33">
        <w:rPr>
          <w:rFonts w:ascii="Times New Roman" w:hAnsi="Times New Roman" w:cs="Times New Roman" w:hint="eastAsia"/>
        </w:rPr>
        <w:t>in R19,</w:t>
      </w:r>
      <w:r w:rsidR="00682919">
        <w:rPr>
          <w:rFonts w:ascii="Times New Roman" w:hAnsi="Times New Roman" w:cs="Times New Roman"/>
        </w:rPr>
        <w:t xml:space="preserve"> </w:t>
      </w:r>
      <w:r>
        <w:rPr>
          <w:rFonts w:ascii="Times New Roman" w:hAnsi="Times New Roman" w:cs="Times New Roman"/>
        </w:rPr>
        <w:t xml:space="preserve">the </w:t>
      </w:r>
      <w:proofErr w:type="spellStart"/>
      <w:r>
        <w:rPr>
          <w:rFonts w:ascii="Times New Roman" w:hAnsi="Times New Roman" w:cs="Times New Roman"/>
        </w:rPr>
        <w:t>postamble</w:t>
      </w:r>
      <w:proofErr w:type="spellEnd"/>
      <w:r>
        <w:rPr>
          <w:rFonts w:ascii="Times New Roman" w:hAnsi="Times New Roman" w:cs="Times New Roman"/>
        </w:rPr>
        <w:t xml:space="preserve"> was designed based on a </w:t>
      </w:r>
      <w:r>
        <w:rPr>
          <w:rFonts w:ascii="Times New Roman" w:hAnsi="Times New Roman" w:cs="Times New Roman" w:hint="eastAsia"/>
        </w:rPr>
        <w:t xml:space="preserve">pattern with four ON chips to </w:t>
      </w:r>
      <w:r>
        <w:rPr>
          <w:rFonts w:ascii="Times New Roman" w:hAnsi="Times New Roman" w:cs="Times New Roman"/>
        </w:rPr>
        <w:t>violate</w:t>
      </w:r>
      <w:r>
        <w:rPr>
          <w:rFonts w:ascii="Times New Roman" w:hAnsi="Times New Roman" w:cs="Times New Roman" w:hint="eastAsia"/>
        </w:rPr>
        <w:t xml:space="preserve"> Manchester coding rule</w:t>
      </w:r>
      <w:r w:rsidR="005F256B">
        <w:rPr>
          <w:rFonts w:ascii="Times New Roman" w:hAnsi="Times New Roman" w:cs="Times New Roman" w:hint="eastAsia"/>
        </w:rPr>
        <w:t xml:space="preserve"> which was detected by edge detection.</w:t>
      </w:r>
      <w:r w:rsidR="00127B8B">
        <w:rPr>
          <w:rFonts w:ascii="Times New Roman" w:hAnsi="Times New Roman" w:cs="Times New Roman" w:hint="eastAsia"/>
        </w:rPr>
        <w:t xml:space="preserve"> However, for </w:t>
      </w:r>
      <w:r w:rsidR="00EC06D0">
        <w:rPr>
          <w:rFonts w:ascii="Times New Roman" w:hAnsi="Times New Roman" w:cs="Times New Roman" w:hint="eastAsia"/>
        </w:rPr>
        <w:t>R20</w:t>
      </w:r>
      <w:r w:rsidR="00127B8B">
        <w:rPr>
          <w:rFonts w:ascii="Times New Roman" w:hAnsi="Times New Roman" w:cs="Times New Roman" w:hint="eastAsia"/>
        </w:rPr>
        <w:t xml:space="preserve">, the detector may not be based on edge detection, </w:t>
      </w:r>
      <w:r w:rsidR="007F32C4">
        <w:rPr>
          <w:rFonts w:ascii="Times New Roman" w:hAnsi="Times New Roman" w:cs="Times New Roman" w:hint="eastAsia"/>
        </w:rPr>
        <w:t>due</w:t>
      </w:r>
      <w:r w:rsidR="007F32C4">
        <w:rPr>
          <w:rFonts w:ascii="Times New Roman" w:hAnsi="Times New Roman" w:cs="Times New Roman"/>
        </w:rPr>
        <w:t xml:space="preserve"> to inferior performance compared with sample</w:t>
      </w:r>
      <w:r w:rsidR="003E2454">
        <w:rPr>
          <w:rFonts w:ascii="Times New Roman" w:hAnsi="Times New Roman" w:cs="Times New Roman"/>
        </w:rPr>
        <w:t>-</w:t>
      </w:r>
      <w:r w:rsidR="007F32C4">
        <w:rPr>
          <w:rFonts w:ascii="Times New Roman" w:hAnsi="Times New Roman" w:cs="Times New Roman"/>
        </w:rPr>
        <w:t>based detection</w:t>
      </w:r>
      <w:r w:rsidR="00127B8B">
        <w:rPr>
          <w:rFonts w:ascii="Times New Roman" w:hAnsi="Times New Roman" w:cs="Times New Roman" w:hint="eastAsia"/>
        </w:rPr>
        <w:t>.</w:t>
      </w:r>
      <w:r w:rsidR="002343A6">
        <w:rPr>
          <w:rFonts w:ascii="Times New Roman" w:hAnsi="Times New Roman" w:cs="Times New Roman" w:hint="eastAsia"/>
        </w:rPr>
        <w:t xml:space="preserve"> </w:t>
      </w:r>
      <w:r w:rsidR="00E10BE5">
        <w:rPr>
          <w:rFonts w:ascii="Times New Roman" w:hAnsi="Times New Roman" w:cs="Times New Roman" w:hint="eastAsia"/>
        </w:rPr>
        <w:t xml:space="preserve">In </w:t>
      </w:r>
      <w:r w:rsidR="00D65010">
        <w:rPr>
          <w:rFonts w:ascii="Times New Roman" w:hAnsi="Times New Roman" w:cs="Times New Roman"/>
        </w:rPr>
        <w:t>sample</w:t>
      </w:r>
      <w:r w:rsidR="003E2454">
        <w:rPr>
          <w:rFonts w:ascii="Times New Roman" w:hAnsi="Times New Roman" w:cs="Times New Roman"/>
        </w:rPr>
        <w:t>-</w:t>
      </w:r>
      <w:r w:rsidR="00D65010">
        <w:rPr>
          <w:rFonts w:ascii="Times New Roman" w:hAnsi="Times New Roman" w:cs="Times New Roman"/>
        </w:rPr>
        <w:t>based detection</w:t>
      </w:r>
      <w:r w:rsidR="00E10BE5">
        <w:rPr>
          <w:rFonts w:ascii="Times New Roman" w:hAnsi="Times New Roman" w:cs="Times New Roman" w:hint="eastAsia"/>
        </w:rPr>
        <w:t xml:space="preserve">, </w:t>
      </w:r>
      <w:r w:rsidR="00E86698">
        <w:rPr>
          <w:rFonts w:ascii="Times New Roman" w:hAnsi="Times New Roman" w:cs="Times New Roman"/>
        </w:rPr>
        <w:t xml:space="preserve">for PRDCH reception with Manchester coding, the device </w:t>
      </w:r>
      <w:r w:rsidR="00E86698" w:rsidRPr="00773E83">
        <w:rPr>
          <w:rFonts w:ascii="Times New Roman" w:hAnsi="Times New Roman" w:cs="Times New Roman"/>
        </w:rPr>
        <w:t>compar</w:t>
      </w:r>
      <w:r w:rsidR="00E86698">
        <w:rPr>
          <w:rFonts w:ascii="Times New Roman" w:hAnsi="Times New Roman" w:cs="Times New Roman"/>
        </w:rPr>
        <w:t>es</w:t>
      </w:r>
      <w:r w:rsidR="00E86698" w:rsidRPr="00773E83">
        <w:rPr>
          <w:rFonts w:ascii="Times New Roman" w:hAnsi="Times New Roman" w:cs="Times New Roman"/>
        </w:rPr>
        <w:t xml:space="preserve"> amplitude of</w:t>
      </w:r>
      <w:r w:rsidR="00E86698">
        <w:rPr>
          <w:rFonts w:ascii="Times New Roman" w:hAnsi="Times New Roman" w:cs="Times New Roman"/>
        </w:rPr>
        <w:t xml:space="preserve"> </w:t>
      </w:r>
      <w:r w:rsidR="00E86698" w:rsidRPr="00773E83">
        <w:rPr>
          <w:rFonts w:ascii="Times New Roman" w:hAnsi="Times New Roman" w:cs="Times New Roman"/>
        </w:rPr>
        <w:t>adjacent chips,</w:t>
      </w:r>
      <w:r w:rsidR="00E86698">
        <w:rPr>
          <w:rFonts w:ascii="Times New Roman" w:hAnsi="Times New Roman" w:cs="Times New Roman"/>
        </w:rPr>
        <w:t xml:space="preserve"> specifically,</w:t>
      </w:r>
      <w:r w:rsidR="00E10BE5">
        <w:rPr>
          <w:rFonts w:ascii="Times New Roman" w:hAnsi="Times New Roman" w:cs="Times New Roman" w:hint="eastAsia"/>
        </w:rPr>
        <w:t xml:space="preserve"> </w:t>
      </w:r>
      <w:r w:rsidR="00E86698">
        <w:rPr>
          <w:rFonts w:ascii="Times New Roman" w:hAnsi="Times New Roman" w:cs="Times New Roman"/>
        </w:rPr>
        <w:t xml:space="preserve">the amplitude of </w:t>
      </w:r>
      <w:r w:rsidR="00E10BE5">
        <w:rPr>
          <w:rFonts w:ascii="Times New Roman" w:hAnsi="Times New Roman" w:cs="Times New Roman" w:hint="eastAsia"/>
        </w:rPr>
        <w:t xml:space="preserve">chip i+1 minus </w:t>
      </w:r>
      <w:r w:rsidR="00E86698">
        <w:rPr>
          <w:rFonts w:ascii="Times New Roman" w:hAnsi="Times New Roman" w:cs="Times New Roman"/>
        </w:rPr>
        <w:t xml:space="preserve">that of </w:t>
      </w:r>
      <w:r w:rsidR="00E10BE5">
        <w:rPr>
          <w:rFonts w:ascii="Times New Roman" w:hAnsi="Times New Roman" w:cs="Times New Roman" w:hint="eastAsia"/>
        </w:rPr>
        <w:t xml:space="preserve">chip </w:t>
      </w:r>
      <w:proofErr w:type="spellStart"/>
      <w:r w:rsidR="00E10BE5">
        <w:rPr>
          <w:rFonts w:ascii="Times New Roman" w:hAnsi="Times New Roman" w:cs="Times New Roman" w:hint="eastAsia"/>
        </w:rPr>
        <w:t>i</w:t>
      </w:r>
      <w:proofErr w:type="spellEnd"/>
      <w:r w:rsidR="0007678E">
        <w:rPr>
          <w:rFonts w:ascii="Times New Roman" w:hAnsi="Times New Roman" w:cs="Times New Roman"/>
        </w:rPr>
        <w:t>, as show</w:t>
      </w:r>
      <w:r w:rsidR="0007678E" w:rsidRPr="00D44B6A">
        <w:rPr>
          <w:rFonts w:ascii="Times New Roman" w:hAnsi="Times New Roman" w:cs="Times New Roman"/>
        </w:rPr>
        <w:t xml:space="preserve">n in </w:t>
      </w:r>
      <w:r w:rsidR="00D44B6A" w:rsidRPr="00D323E7">
        <w:rPr>
          <w:rFonts w:ascii="Times New Roman" w:hAnsi="Times New Roman" w:cs="Times New Roman"/>
        </w:rPr>
        <w:fldChar w:fldCharType="begin"/>
      </w:r>
      <w:r w:rsidR="00D44B6A" w:rsidRPr="00D323E7">
        <w:rPr>
          <w:rFonts w:ascii="Times New Roman" w:hAnsi="Times New Roman" w:cs="Times New Roman"/>
        </w:rPr>
        <w:instrText xml:space="preserve"> REF _Ref206168268 \h </w:instrText>
      </w:r>
      <w:r w:rsidR="00D44B6A">
        <w:rPr>
          <w:rFonts w:ascii="Times New Roman" w:hAnsi="Times New Roman" w:cs="Times New Roman"/>
        </w:rPr>
        <w:instrText xml:space="preserve"> \* MERGEFORMAT </w:instrText>
      </w:r>
      <w:r w:rsidR="00D44B6A" w:rsidRPr="00D323E7">
        <w:rPr>
          <w:rFonts w:ascii="Times New Roman" w:hAnsi="Times New Roman" w:cs="Times New Roman"/>
        </w:rPr>
      </w:r>
      <w:r w:rsidR="00D44B6A" w:rsidRPr="00D323E7">
        <w:rPr>
          <w:rFonts w:ascii="Times New Roman" w:hAnsi="Times New Roman" w:cs="Times New Roman"/>
        </w:rPr>
        <w:fldChar w:fldCharType="separate"/>
      </w:r>
      <w:r w:rsidR="008C7E05" w:rsidRPr="004B144D" w:rsidDel="00273C48">
        <w:rPr>
          <w:rFonts w:ascii="Times New Roman" w:hAnsi="Times New Roman" w:cs="Times New Roman"/>
          <w:b/>
        </w:rPr>
        <w:t>F</w:t>
      </w:r>
      <w:r w:rsidR="008C7E05" w:rsidRPr="008C7E05">
        <w:rPr>
          <w:rFonts w:ascii="Times New Roman" w:hAnsi="Times New Roman" w:cs="Times New Roman"/>
          <w:b/>
        </w:rPr>
        <w:t>igure</w:t>
      </w:r>
      <w:r w:rsidR="008C7E05" w:rsidRPr="008E7FCA">
        <w:rPr>
          <w:rFonts w:ascii="Times New Roman" w:eastAsia="宋体" w:hAnsi="Times New Roman" w:cs="Times New Roman"/>
          <w:b/>
          <w:szCs w:val="21"/>
        </w:rPr>
        <w:t xml:space="preserve"> </w:t>
      </w:r>
      <w:r w:rsidR="008C7E05">
        <w:rPr>
          <w:rFonts w:ascii="Times New Roman" w:eastAsia="宋体" w:hAnsi="Times New Roman" w:cs="Times New Roman"/>
          <w:b/>
          <w:noProof/>
          <w:szCs w:val="21"/>
        </w:rPr>
        <w:t>7</w:t>
      </w:r>
      <w:r w:rsidR="00D44B6A" w:rsidRPr="00D323E7">
        <w:rPr>
          <w:rFonts w:ascii="Times New Roman" w:hAnsi="Times New Roman" w:cs="Times New Roman"/>
        </w:rPr>
        <w:fldChar w:fldCharType="end"/>
      </w:r>
      <w:r w:rsidR="003E2454" w:rsidRPr="00D44B6A">
        <w:rPr>
          <w:rFonts w:ascii="Times New Roman" w:hAnsi="Times New Roman" w:cs="Times New Roman" w:hint="eastAsia"/>
        </w:rPr>
        <w:t>.</w:t>
      </w:r>
      <w:r w:rsidR="00E10BE5">
        <w:rPr>
          <w:rFonts w:ascii="Times New Roman" w:hAnsi="Times New Roman" w:cs="Times New Roman" w:hint="eastAsia"/>
        </w:rPr>
        <w:t xml:space="preserve"> </w:t>
      </w:r>
      <w:r w:rsidR="003E2454">
        <w:rPr>
          <w:rFonts w:ascii="Times New Roman" w:hAnsi="Times New Roman" w:cs="Times New Roman"/>
        </w:rPr>
        <w:t>W</w:t>
      </w:r>
      <w:r w:rsidR="00E10BE5">
        <w:rPr>
          <w:rFonts w:ascii="Times New Roman" w:hAnsi="Times New Roman" w:cs="Times New Roman" w:hint="eastAsia"/>
        </w:rPr>
        <w:t xml:space="preserve">hile </w:t>
      </w:r>
      <w:r w:rsidR="003E2454">
        <w:rPr>
          <w:rFonts w:ascii="Times New Roman" w:hAnsi="Times New Roman" w:cs="Times New Roman"/>
        </w:rPr>
        <w:t>to detect</w:t>
      </w:r>
      <w:r w:rsidR="00E10BE5">
        <w:rPr>
          <w:rFonts w:ascii="Times New Roman" w:hAnsi="Times New Roman" w:cs="Times New Roman" w:hint="eastAsia"/>
        </w:rPr>
        <w:t xml:space="preserve"> </w:t>
      </w:r>
      <w:proofErr w:type="spellStart"/>
      <w:r w:rsidR="00E10BE5">
        <w:rPr>
          <w:rFonts w:ascii="Times New Roman" w:hAnsi="Times New Roman" w:cs="Times New Roman" w:hint="eastAsia"/>
        </w:rPr>
        <w:t>postamble</w:t>
      </w:r>
      <w:proofErr w:type="spellEnd"/>
      <w:r w:rsidR="00E10BE5">
        <w:rPr>
          <w:rFonts w:ascii="Times New Roman" w:hAnsi="Times New Roman" w:cs="Times New Roman" w:hint="eastAsia"/>
        </w:rPr>
        <w:t xml:space="preserve"> </w:t>
      </w:r>
      <w:r w:rsidR="00E86698">
        <w:rPr>
          <w:rFonts w:ascii="Times New Roman" w:hAnsi="Times New Roman" w:cs="Times New Roman"/>
        </w:rPr>
        <w:t>consisting of</w:t>
      </w:r>
      <w:r w:rsidR="00E86698">
        <w:rPr>
          <w:rFonts w:ascii="Times New Roman" w:hAnsi="Times New Roman" w:cs="Times New Roman" w:hint="eastAsia"/>
        </w:rPr>
        <w:t xml:space="preserve"> </w:t>
      </w:r>
      <w:r w:rsidR="00E10BE5">
        <w:rPr>
          <w:rFonts w:ascii="Times New Roman" w:hAnsi="Times New Roman" w:cs="Times New Roman" w:hint="eastAsia"/>
        </w:rPr>
        <w:t>four ON chips</w:t>
      </w:r>
      <w:r w:rsidR="003E2454">
        <w:rPr>
          <w:rFonts w:ascii="Times New Roman" w:hAnsi="Times New Roman" w:cs="Times New Roman"/>
        </w:rPr>
        <w:t xml:space="preserve">, </w:t>
      </w:r>
      <w:r w:rsidR="00E86698">
        <w:rPr>
          <w:rFonts w:ascii="Times New Roman" w:hAnsi="Times New Roman" w:cs="Times New Roman"/>
        </w:rPr>
        <w:t xml:space="preserve">a different detection method is employed that </w:t>
      </w:r>
      <w:r w:rsidR="003E2454">
        <w:rPr>
          <w:rFonts w:ascii="Times New Roman" w:hAnsi="Times New Roman" w:cs="Times New Roman"/>
        </w:rPr>
        <w:t>the receiver should determine whether there are four consecutive chips higher than certain threshold to identify 4 ON chips</w:t>
      </w:r>
      <w:r w:rsidR="00E10BE5">
        <w:rPr>
          <w:rFonts w:ascii="Times New Roman" w:hAnsi="Times New Roman" w:cs="Times New Roman" w:hint="eastAsia"/>
        </w:rPr>
        <w:t xml:space="preserve">. </w:t>
      </w:r>
      <w:r w:rsidR="0007678E">
        <w:rPr>
          <w:rFonts w:ascii="Times New Roman" w:hAnsi="Times New Roman" w:cs="Times New Roman"/>
        </w:rPr>
        <w:t xml:space="preserve">The </w:t>
      </w:r>
      <w:proofErr w:type="spellStart"/>
      <w:r w:rsidR="0007678E">
        <w:rPr>
          <w:rFonts w:ascii="Times New Roman" w:hAnsi="Times New Roman" w:cs="Times New Roman"/>
        </w:rPr>
        <w:t>AIoT</w:t>
      </w:r>
      <w:proofErr w:type="spellEnd"/>
      <w:r w:rsidR="0007678E">
        <w:rPr>
          <w:rFonts w:ascii="Times New Roman" w:hAnsi="Times New Roman" w:cs="Times New Roman"/>
        </w:rPr>
        <w:t xml:space="preserve"> device should execute both detection method, for the R2D chips received, since the device is not aware of the position of </w:t>
      </w:r>
      <w:proofErr w:type="spellStart"/>
      <w:r w:rsidR="0007678E">
        <w:rPr>
          <w:rFonts w:ascii="Times New Roman" w:hAnsi="Times New Roman" w:cs="Times New Roman"/>
        </w:rPr>
        <w:t>postamble</w:t>
      </w:r>
      <w:proofErr w:type="spellEnd"/>
      <w:r w:rsidR="0062410F">
        <w:rPr>
          <w:rFonts w:ascii="Times New Roman" w:hAnsi="Times New Roman" w:cs="Times New Roman"/>
        </w:rPr>
        <w:t>, which apparently increases complexity</w:t>
      </w:r>
      <w:r w:rsidR="0007678E">
        <w:rPr>
          <w:rFonts w:ascii="Times New Roman" w:hAnsi="Times New Roman" w:cs="Times New Roman"/>
        </w:rPr>
        <w:t xml:space="preserve">. </w:t>
      </w:r>
      <w:r w:rsidR="0062410F">
        <w:rPr>
          <w:rFonts w:ascii="Times New Roman" w:hAnsi="Times New Roman" w:cs="Times New Roman"/>
        </w:rPr>
        <w:t>More seriously, f</w:t>
      </w:r>
      <w:r w:rsidR="0007678E">
        <w:rPr>
          <w:rFonts w:ascii="Times New Roman" w:hAnsi="Times New Roman" w:cs="Times New Roman"/>
        </w:rPr>
        <w:t xml:space="preserve">or PRDCH with long transmission, higher false alarm rate will occur if receiver continuously determine whether there are four </w:t>
      </w:r>
      <w:r w:rsidR="00EC6760">
        <w:rPr>
          <w:rFonts w:ascii="Times New Roman" w:hAnsi="Times New Roman" w:cs="Times New Roman"/>
        </w:rPr>
        <w:t>consecutives</w:t>
      </w:r>
      <w:r w:rsidR="0007678E">
        <w:rPr>
          <w:rFonts w:ascii="Times New Roman" w:hAnsi="Times New Roman" w:cs="Times New Roman"/>
        </w:rPr>
        <w:t xml:space="preserve"> ON chips higher than certain threshold.</w:t>
      </w:r>
    </w:p>
    <w:p w14:paraId="2C16AF2A" w14:textId="6F738DF6" w:rsidR="003E2454" w:rsidRDefault="003E2454" w:rsidP="003E2454">
      <w:pPr>
        <w:adjustRightInd w:val="0"/>
        <w:snapToGrid w:val="0"/>
        <w:spacing w:beforeLines="50" w:before="156" w:afterLines="50" w:after="156"/>
        <w:jc w:val="center"/>
        <w:rPr>
          <w:rFonts w:ascii="Times New Roman" w:hAnsi="Times New Roman" w:cs="Times New Roman"/>
        </w:rPr>
      </w:pPr>
      <w:r w:rsidRPr="003E2454">
        <w:rPr>
          <w:rFonts w:ascii="Times New Roman" w:hAnsi="Times New Roman" w:cs="Times New Roman"/>
          <w:noProof/>
        </w:rPr>
        <w:drawing>
          <wp:inline distT="0" distB="0" distL="0" distR="0" wp14:anchorId="37059A28" wp14:editId="188C281C">
            <wp:extent cx="2275367" cy="920832"/>
            <wp:effectExtent l="0" t="0" r="0" b="0"/>
            <wp:docPr id="9" name="图片 5">
              <a:extLst xmlns:a="http://schemas.openxmlformats.org/drawingml/2006/main">
                <a:ext uri="{FF2B5EF4-FFF2-40B4-BE49-F238E27FC236}">
                  <a16:creationId xmlns:a16="http://schemas.microsoft.com/office/drawing/2014/main" id="{798A0DAB-8BF8-4873-9686-065CB876F5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798A0DAB-8BF8-4873-9686-065CB876F5D4}"/>
                        </a:ext>
                      </a:extLst>
                    </pic:cNvPr>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2285716" cy="925020"/>
                    </a:xfrm>
                    <a:prstGeom prst="rect">
                      <a:avLst/>
                    </a:prstGeom>
                  </pic:spPr>
                </pic:pic>
              </a:graphicData>
            </a:graphic>
          </wp:inline>
        </w:drawing>
      </w:r>
    </w:p>
    <w:p w14:paraId="3F19FB4C" w14:textId="63AE1B44" w:rsidR="003E2454" w:rsidRDefault="003E2454" w:rsidP="003E2454">
      <w:pPr>
        <w:adjustRightInd w:val="0"/>
        <w:snapToGrid w:val="0"/>
        <w:spacing w:beforeLines="50" w:before="156" w:afterLines="50" w:after="156"/>
        <w:jc w:val="center"/>
        <w:rPr>
          <w:rFonts w:ascii="Times New Roman" w:hAnsi="Times New Roman" w:cs="Times New Roman"/>
        </w:rPr>
      </w:pPr>
      <w:bookmarkStart w:id="52" w:name="_Ref206168268"/>
      <w:r w:rsidRPr="004B144D" w:rsidDel="00273C48">
        <w:rPr>
          <w:rFonts w:ascii="Times New Roman" w:hAnsi="Times New Roman" w:cs="Times New Roman"/>
          <w:b/>
        </w:rPr>
        <w:t>F</w:t>
      </w:r>
      <w:r w:rsidRPr="008E7FCA">
        <w:rPr>
          <w:rFonts w:ascii="Times New Roman" w:eastAsia="宋体" w:hAnsi="Times New Roman" w:cs="Times New Roman"/>
          <w:b/>
          <w:szCs w:val="21"/>
        </w:rPr>
        <w:t xml:space="preserve">igure </w:t>
      </w:r>
      <w:r w:rsidRPr="009634B3">
        <w:rPr>
          <w:rFonts w:ascii="Times New Roman" w:eastAsia="宋体" w:hAnsi="Times New Roman" w:cs="Times New Roman"/>
          <w:b/>
          <w:szCs w:val="21"/>
        </w:rPr>
        <w:fldChar w:fldCharType="begin"/>
      </w:r>
      <w:r w:rsidRPr="008E7FCA">
        <w:rPr>
          <w:rFonts w:ascii="Times New Roman" w:eastAsia="宋体" w:hAnsi="Times New Roman" w:cs="Times New Roman"/>
          <w:b/>
          <w:szCs w:val="21"/>
        </w:rPr>
        <w:instrText xml:space="preserve"> SEQ Figure \* ARABIC </w:instrText>
      </w:r>
      <w:r w:rsidRPr="009634B3">
        <w:rPr>
          <w:rFonts w:ascii="Times New Roman" w:eastAsia="宋体" w:hAnsi="Times New Roman" w:cs="Times New Roman"/>
          <w:b/>
          <w:szCs w:val="21"/>
        </w:rPr>
        <w:fldChar w:fldCharType="separate"/>
      </w:r>
      <w:r w:rsidR="004D2606">
        <w:rPr>
          <w:rFonts w:ascii="Times New Roman" w:eastAsia="宋体" w:hAnsi="Times New Roman" w:cs="Times New Roman"/>
          <w:b/>
          <w:noProof/>
          <w:szCs w:val="21"/>
        </w:rPr>
        <w:t>7</w:t>
      </w:r>
      <w:r w:rsidRPr="009634B3">
        <w:rPr>
          <w:rFonts w:ascii="Times New Roman" w:eastAsia="宋体" w:hAnsi="Times New Roman" w:cs="Times New Roman"/>
          <w:b/>
          <w:szCs w:val="21"/>
        </w:rPr>
        <w:fldChar w:fldCharType="end"/>
      </w:r>
      <w:bookmarkEnd w:id="52"/>
      <w:r w:rsidR="0007678E">
        <w:rPr>
          <w:rFonts w:ascii="Times New Roman" w:eastAsia="宋体" w:hAnsi="Times New Roman" w:cs="Times New Roman"/>
          <w:b/>
          <w:szCs w:val="21"/>
        </w:rPr>
        <w:t xml:space="preserve"> </w:t>
      </w:r>
      <w:r w:rsidR="005A084A">
        <w:rPr>
          <w:rFonts w:ascii="Times New Roman" w:eastAsia="宋体" w:hAnsi="Times New Roman" w:cs="Times New Roman" w:hint="eastAsia"/>
          <w:b/>
          <w:szCs w:val="21"/>
        </w:rPr>
        <w:t xml:space="preserve">Illustration of </w:t>
      </w:r>
      <w:proofErr w:type="spellStart"/>
      <w:r w:rsidR="005A084A">
        <w:rPr>
          <w:rFonts w:ascii="Times New Roman" w:eastAsia="宋体" w:hAnsi="Times New Roman" w:cs="Times New Roman" w:hint="eastAsia"/>
          <w:b/>
          <w:szCs w:val="21"/>
        </w:rPr>
        <w:t>postamble</w:t>
      </w:r>
      <w:proofErr w:type="spellEnd"/>
      <w:r w:rsidR="005A084A">
        <w:rPr>
          <w:rFonts w:ascii="Times New Roman" w:eastAsia="宋体" w:hAnsi="Times New Roman" w:cs="Times New Roman" w:hint="eastAsia"/>
          <w:b/>
          <w:szCs w:val="21"/>
        </w:rPr>
        <w:t xml:space="preserve"> pattern </w:t>
      </w:r>
      <w:r w:rsidR="00C9236A">
        <w:rPr>
          <w:rFonts w:ascii="Times New Roman" w:eastAsia="宋体" w:hAnsi="Times New Roman" w:cs="Times New Roman" w:hint="eastAsia"/>
          <w:b/>
          <w:szCs w:val="21"/>
        </w:rPr>
        <w:t xml:space="preserve">in </w:t>
      </w:r>
      <w:r w:rsidR="00EC06D0">
        <w:rPr>
          <w:rFonts w:ascii="Times New Roman" w:eastAsia="宋体" w:hAnsi="Times New Roman" w:cs="Times New Roman" w:hint="eastAsia"/>
          <w:b/>
          <w:szCs w:val="21"/>
        </w:rPr>
        <w:t>R19</w:t>
      </w:r>
    </w:p>
    <w:bookmarkStart w:id="53" w:name="P3"/>
    <w:p w14:paraId="36DB4052" w14:textId="5659D28F" w:rsidR="003451A9" w:rsidRDefault="00967EB3" w:rsidP="00FA2138">
      <w:pPr>
        <w:jc w:val="center"/>
      </w:pPr>
      <w:r>
        <w:rPr>
          <w:noProof/>
        </w:rPr>
        <mc:AlternateContent>
          <mc:Choice Requires="wps">
            <w:drawing>
              <wp:anchor distT="0" distB="0" distL="114300" distR="114300" simplePos="0" relativeHeight="251658240" behindDoc="0" locked="0" layoutInCell="1" allowOverlap="1" wp14:anchorId="4EEF8E0B" wp14:editId="6FB35FF9">
                <wp:simplePos x="0" y="0"/>
                <wp:positionH relativeFrom="column">
                  <wp:posOffset>1948135</wp:posOffset>
                </wp:positionH>
                <wp:positionV relativeFrom="paragraph">
                  <wp:posOffset>1199293</wp:posOffset>
                </wp:positionV>
                <wp:extent cx="1143000" cy="519379"/>
                <wp:effectExtent l="0" t="0" r="19050" b="14605"/>
                <wp:wrapNone/>
                <wp:docPr id="21" name="文本框 21"/>
                <wp:cNvGraphicFramePr/>
                <a:graphic xmlns:a="http://schemas.openxmlformats.org/drawingml/2006/main">
                  <a:graphicData uri="http://schemas.microsoft.com/office/word/2010/wordprocessingShape">
                    <wps:wsp>
                      <wps:cNvSpPr txBox="1"/>
                      <wps:spPr>
                        <a:xfrm>
                          <a:off x="0" y="0"/>
                          <a:ext cx="1143000" cy="519379"/>
                        </a:xfrm>
                        <a:prstGeom prst="rect">
                          <a:avLst/>
                        </a:prstGeom>
                        <a:solidFill>
                          <a:schemeClr val="lt1"/>
                        </a:solidFill>
                        <a:ln w="6350">
                          <a:solidFill>
                            <a:prstClr val="black"/>
                          </a:solidFill>
                        </a:ln>
                      </wps:spPr>
                      <wps:txbx>
                        <w:txbxContent>
                          <w:p w14:paraId="5C8577F1" w14:textId="38DDA5D3" w:rsidR="00967EB3" w:rsidRPr="00967EB3" w:rsidRDefault="00967EB3" w:rsidP="00967EB3">
                            <w:pPr>
                              <w:adjustRightInd w:val="0"/>
                              <w:snapToGrid w:val="0"/>
                              <w:rPr>
                                <w:rFonts w:ascii="Times New Roman" w:hAnsi="Times New Roman" w:cs="Times New Roman"/>
                                <w:sz w:val="18"/>
                                <w:szCs w:val="20"/>
                              </w:rPr>
                            </w:pPr>
                            <w:r w:rsidRPr="00967EB3">
                              <w:rPr>
                                <w:rFonts w:ascii="Times New Roman" w:hAnsi="Times New Roman" w:cs="Times New Roman"/>
                                <w:sz w:val="18"/>
                                <w:szCs w:val="20"/>
                              </w:rPr>
                              <w:t>TDL-C 300ns</w:t>
                            </w:r>
                          </w:p>
                          <w:p w14:paraId="2A2F6765" w14:textId="6B1BE2B5" w:rsidR="00967EB3" w:rsidRPr="00967EB3" w:rsidRDefault="00967EB3" w:rsidP="00967EB3">
                            <w:pPr>
                              <w:adjustRightInd w:val="0"/>
                              <w:snapToGrid w:val="0"/>
                              <w:rPr>
                                <w:rFonts w:ascii="Times New Roman" w:hAnsi="Times New Roman" w:cs="Times New Roman"/>
                                <w:sz w:val="18"/>
                                <w:szCs w:val="20"/>
                              </w:rPr>
                            </w:pPr>
                            <w:r w:rsidRPr="00967EB3">
                              <w:rPr>
                                <w:rFonts w:ascii="Times New Roman" w:hAnsi="Times New Roman" w:cs="Times New Roman"/>
                                <w:sz w:val="18"/>
                                <w:szCs w:val="20"/>
                              </w:rPr>
                              <w:t>Payload size 400bits</w:t>
                            </w:r>
                          </w:p>
                          <w:p w14:paraId="27D52461" w14:textId="0E8A2981" w:rsidR="00967EB3" w:rsidRPr="00967EB3" w:rsidRDefault="00967EB3" w:rsidP="00967EB3">
                            <w:pPr>
                              <w:adjustRightInd w:val="0"/>
                              <w:snapToGrid w:val="0"/>
                              <w:rPr>
                                <w:rFonts w:ascii="Times New Roman" w:hAnsi="Times New Roman" w:cs="Times New Roman"/>
                                <w:sz w:val="18"/>
                                <w:szCs w:val="20"/>
                              </w:rPr>
                            </w:pPr>
                            <w:r w:rsidRPr="00967EB3">
                              <w:rPr>
                                <w:rFonts w:ascii="Times New Roman" w:hAnsi="Times New Roman" w:cs="Times New Roman" w:hint="eastAsia"/>
                                <w:sz w:val="18"/>
                                <w:szCs w:val="20"/>
                              </w:rPr>
                              <w:t>M</w:t>
                            </w:r>
                            <w:r w:rsidRPr="00967EB3">
                              <w:rPr>
                                <w:rFonts w:ascii="Times New Roman" w:hAnsi="Times New Roman" w:cs="Times New Roman"/>
                                <w:sz w:val="18"/>
                                <w:szCs w:val="20"/>
                              </w:rPr>
                              <w:t xml:space="preserve"> value = 6 and 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EF8E0B" id="_x0000_t202" coordsize="21600,21600" o:spt="202" path="m,l,21600r21600,l21600,xe">
                <v:stroke joinstyle="miter"/>
                <v:path gradientshapeok="t" o:connecttype="rect"/>
              </v:shapetype>
              <v:shape id="文本框 21" o:spid="_x0000_s1026" type="#_x0000_t202" style="position:absolute;left:0;text-align:left;margin-left:153.4pt;margin-top:94.45pt;width:90pt;height:40.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hWXgIAAKQEAAAOAAAAZHJzL2Uyb0RvYy54bWysVEtu2zAQ3RfoHQjua0n+JLVgOXAduChg&#10;JAGSImuaomyhFIclaUvuAdobdNVN9z2Xz9EhJTtO2lXRDTXkPD7OvJnR5KqpJNkJY0tQGU16MSVC&#10;cchLtc7ox4fFm7eUWMdUziQokdG9sPRq+vrVpNap6MMGZC4MQRJl01pndOOcTqPI8o2omO2BFgqd&#10;BZiKOdyadZQbViN7JaN+HF9ENZhcG+DCWjy9bp10GviLQnB3WxRWOCIzirG5sJqwrvwaTScsXRum&#10;NyXvwmD/EEXFSoWPnqiumWNka8o/qKqSG7BQuB6HKoKiKLkIOWA2Sfwim/sN0yLkguJYfZLJ/j9a&#10;frO7M6TMM9pPKFGswhodvn87/Ph1+PmV4BkKVGubIu5eI9I176DBQh/PLR76vJvCVP6LGRH0o9T7&#10;k7yicYT7S8lwEMfo4ugbJePB5djTRE+3tbHuvYCKeCOjBssXVGW7pXUt9Ajxj1mQZb4opQwb3zJi&#10;Lg3ZMSy2dCFGJH+GkorUGb0YjOJA/MznqU/3V5LxT114Zyjkkwpj9pq0uXvLNaumE2oF+R51MtC2&#10;mtV8USLvkll3xwz2FuaP8+JucSkkYDDQWZRswHz527nHY8nRS0mNvZpR+3nLjKBEflDYDONkOPTN&#10;HTbD0WUfN+bcszr3qG01B1QI643RBdPjnTyahYHqEcdq5l9FF1Mc386oO5pz104QjiUXs1kAYTtr&#10;5pbqXnNP7Svi9XxoHpnRXT0ddsINHLuapS/K2mL9TQWzrYOiDDX3AreqdrrjKISu6cbWz9r5PqCe&#10;fi7T3wAAAP//AwBQSwMEFAAGAAgAAAAhADnPHE3dAAAACwEAAA8AAABkcnMvZG93bnJldi54bWxM&#10;j8FOwzAQRO9I/IO1SNyoTalaN8SpALVcOFEQ523s2haxHcVuGv6e7QmOszOaeVtvptCx0QzZp6jg&#10;fiaAmdgm7aNV8Pmxu5PAcsGosUvRKPgxGTbN9VWNlU7n+G7GfbGMSmKuUIErpa84z60zAfMs9SaS&#10;d0xDwEJysFwPeKby0PG5EEse0EdacNibF2fa7/0pKNg+27VtJQ5uK7X34/R1fLOvSt3eTE+PwIqZ&#10;yl8YLviEDg0xHdIp6sw6BQ9iSeiFDCnXwCixkJfLQcF8JVbAm5r//6H5BQAA//8DAFBLAQItABQA&#10;BgAIAAAAIQC2gziS/gAAAOEBAAATAAAAAAAAAAAAAAAAAAAAAABbQ29udGVudF9UeXBlc10ueG1s&#10;UEsBAi0AFAAGAAgAAAAhADj9If/WAAAAlAEAAAsAAAAAAAAAAAAAAAAALwEAAF9yZWxzLy5yZWxz&#10;UEsBAi0AFAAGAAgAAAAhAN2D+FZeAgAApAQAAA4AAAAAAAAAAAAAAAAALgIAAGRycy9lMm9Eb2Mu&#10;eG1sUEsBAi0AFAAGAAgAAAAhADnPHE3dAAAACwEAAA8AAAAAAAAAAAAAAAAAuAQAAGRycy9kb3du&#10;cmV2LnhtbFBLBQYAAAAABAAEAPMAAADCBQAAAAA=&#10;" fillcolor="white [3201]" strokeweight=".5pt">
                <v:textbox>
                  <w:txbxContent>
                    <w:p w14:paraId="5C8577F1" w14:textId="38DDA5D3" w:rsidR="00967EB3" w:rsidRPr="00967EB3" w:rsidRDefault="00967EB3" w:rsidP="00967EB3">
                      <w:pPr>
                        <w:adjustRightInd w:val="0"/>
                        <w:snapToGrid w:val="0"/>
                        <w:rPr>
                          <w:rFonts w:ascii="Times New Roman" w:hAnsi="Times New Roman" w:cs="Times New Roman"/>
                          <w:sz w:val="18"/>
                          <w:szCs w:val="20"/>
                        </w:rPr>
                      </w:pPr>
                      <w:r w:rsidRPr="00967EB3">
                        <w:rPr>
                          <w:rFonts w:ascii="Times New Roman" w:hAnsi="Times New Roman" w:cs="Times New Roman"/>
                          <w:sz w:val="18"/>
                          <w:szCs w:val="20"/>
                        </w:rPr>
                        <w:t>TDL-C 300ns</w:t>
                      </w:r>
                    </w:p>
                    <w:p w14:paraId="2A2F6765" w14:textId="6B1BE2B5" w:rsidR="00967EB3" w:rsidRPr="00967EB3" w:rsidRDefault="00967EB3" w:rsidP="00967EB3">
                      <w:pPr>
                        <w:adjustRightInd w:val="0"/>
                        <w:snapToGrid w:val="0"/>
                        <w:rPr>
                          <w:rFonts w:ascii="Times New Roman" w:hAnsi="Times New Roman" w:cs="Times New Roman"/>
                          <w:sz w:val="18"/>
                          <w:szCs w:val="20"/>
                        </w:rPr>
                      </w:pPr>
                      <w:r w:rsidRPr="00967EB3">
                        <w:rPr>
                          <w:rFonts w:ascii="Times New Roman" w:hAnsi="Times New Roman" w:cs="Times New Roman"/>
                          <w:sz w:val="18"/>
                          <w:szCs w:val="20"/>
                        </w:rPr>
                        <w:t>Payload size 400bits</w:t>
                      </w:r>
                    </w:p>
                    <w:p w14:paraId="27D52461" w14:textId="0E8A2981" w:rsidR="00967EB3" w:rsidRPr="00967EB3" w:rsidRDefault="00967EB3" w:rsidP="00967EB3">
                      <w:pPr>
                        <w:adjustRightInd w:val="0"/>
                        <w:snapToGrid w:val="0"/>
                        <w:rPr>
                          <w:rFonts w:ascii="Times New Roman" w:hAnsi="Times New Roman" w:cs="Times New Roman"/>
                          <w:sz w:val="18"/>
                          <w:szCs w:val="20"/>
                        </w:rPr>
                      </w:pPr>
                      <w:r w:rsidRPr="00967EB3">
                        <w:rPr>
                          <w:rFonts w:ascii="Times New Roman" w:hAnsi="Times New Roman" w:cs="Times New Roman" w:hint="eastAsia"/>
                          <w:sz w:val="18"/>
                          <w:szCs w:val="20"/>
                        </w:rPr>
                        <w:t>M</w:t>
                      </w:r>
                      <w:r w:rsidRPr="00967EB3">
                        <w:rPr>
                          <w:rFonts w:ascii="Times New Roman" w:hAnsi="Times New Roman" w:cs="Times New Roman"/>
                          <w:sz w:val="18"/>
                          <w:szCs w:val="20"/>
                        </w:rPr>
                        <w:t xml:space="preserve"> value = 6 and 12</w:t>
                      </w:r>
                    </w:p>
                  </w:txbxContent>
                </v:textbox>
              </v:shape>
            </w:pict>
          </mc:Fallback>
        </mc:AlternateContent>
      </w:r>
      <w:r w:rsidR="003451A9" w:rsidRPr="003451A9">
        <w:rPr>
          <w:noProof/>
        </w:rPr>
        <w:drawing>
          <wp:inline distT="0" distB="0" distL="0" distR="0" wp14:anchorId="2688AA5A" wp14:editId="02C7E8E4">
            <wp:extent cx="2519917" cy="1948925"/>
            <wp:effectExtent l="0" t="0" r="0" b="0"/>
            <wp:docPr id="4" name="图片 7">
              <a:extLst xmlns:a="http://schemas.openxmlformats.org/drawingml/2006/main">
                <a:ext uri="{FF2B5EF4-FFF2-40B4-BE49-F238E27FC236}">
                  <a16:creationId xmlns:a16="http://schemas.microsoft.com/office/drawing/2014/main" id="{E975E9DE-1086-4646-4123-898EF3E52D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E975E9DE-1086-4646-4123-898EF3E52DEC}"/>
                        </a:ext>
                      </a:extLst>
                    </pic:cNvPr>
                    <pic:cNvPicPr>
                      <a:picLocks noChangeAspect="1"/>
                    </pic:cNvPicPr>
                  </pic:nvPicPr>
                  <pic:blipFill>
                    <a:blip r:embed="rId24"/>
                    <a:stretch>
                      <a:fillRect/>
                    </a:stretch>
                  </pic:blipFill>
                  <pic:spPr>
                    <a:xfrm>
                      <a:off x="0" y="0"/>
                      <a:ext cx="2526559" cy="1954062"/>
                    </a:xfrm>
                    <a:prstGeom prst="rect">
                      <a:avLst/>
                    </a:prstGeom>
                  </pic:spPr>
                </pic:pic>
              </a:graphicData>
            </a:graphic>
          </wp:inline>
        </w:drawing>
      </w:r>
    </w:p>
    <w:p w14:paraId="45E4B32C" w14:textId="441B9467" w:rsidR="003451A9" w:rsidRPr="003451A9" w:rsidRDefault="003451A9" w:rsidP="00773E83">
      <w:pPr>
        <w:pStyle w:val="af"/>
        <w:jc w:val="center"/>
        <w:rPr>
          <w:rFonts w:ascii="Times New Roman" w:eastAsia="等线" w:hAnsi="Times New Roman" w:cs="Times New Roman"/>
          <w:b/>
          <w:bCs/>
        </w:rPr>
      </w:pPr>
      <w:bookmarkStart w:id="54" w:name="_Ref206168325"/>
      <w:r w:rsidRPr="00773E83">
        <w:rPr>
          <w:rFonts w:ascii="Times New Roman" w:hAnsi="Times New Roman" w:cs="Times New Roman"/>
          <w:b/>
          <w:bCs/>
        </w:rPr>
        <w:t xml:space="preserve">Figure </w:t>
      </w:r>
      <w:r w:rsidRPr="00773E83">
        <w:rPr>
          <w:rFonts w:ascii="Times New Roman" w:hAnsi="Times New Roman" w:cs="Times New Roman" w:hint="eastAsia"/>
          <w:b/>
          <w:bCs/>
        </w:rPr>
        <w:fldChar w:fldCharType="begin"/>
      </w:r>
      <w:r w:rsidRPr="00773E83">
        <w:rPr>
          <w:rFonts w:ascii="Times New Roman" w:hAnsi="Times New Roman" w:cs="Times New Roman"/>
          <w:b/>
          <w:bCs/>
        </w:rPr>
        <w:instrText xml:space="preserve"> SEQ Figure \* ARABIC </w:instrText>
      </w:r>
      <w:r w:rsidRPr="00773E83">
        <w:rPr>
          <w:rFonts w:ascii="Times New Roman" w:hAnsi="Times New Roman" w:cs="Times New Roman" w:hint="eastAsia"/>
          <w:b/>
          <w:bCs/>
        </w:rPr>
        <w:fldChar w:fldCharType="separate"/>
      </w:r>
      <w:r w:rsidR="004D2606">
        <w:rPr>
          <w:rFonts w:ascii="Times New Roman" w:hAnsi="Times New Roman" w:cs="Times New Roman"/>
          <w:b/>
          <w:bCs/>
          <w:noProof/>
        </w:rPr>
        <w:t>8</w:t>
      </w:r>
      <w:r w:rsidRPr="00773E83">
        <w:rPr>
          <w:rFonts w:ascii="Times New Roman" w:hAnsi="Times New Roman" w:cs="Times New Roman" w:hint="eastAsia"/>
          <w:b/>
          <w:bCs/>
        </w:rPr>
        <w:fldChar w:fldCharType="end"/>
      </w:r>
      <w:bookmarkEnd w:id="54"/>
      <w:r>
        <w:rPr>
          <w:rFonts w:ascii="Times New Roman" w:hAnsi="Times New Roman" w:cs="Times New Roman" w:hint="eastAsia"/>
          <w:b/>
          <w:bCs/>
        </w:rPr>
        <w:t xml:space="preserve"> FAR of R19 </w:t>
      </w:r>
      <w:proofErr w:type="spellStart"/>
      <w:r>
        <w:rPr>
          <w:rFonts w:ascii="Times New Roman" w:hAnsi="Times New Roman" w:cs="Times New Roman" w:hint="eastAsia"/>
          <w:b/>
          <w:bCs/>
        </w:rPr>
        <w:t>postamble</w:t>
      </w:r>
      <w:proofErr w:type="spellEnd"/>
      <w:r>
        <w:rPr>
          <w:rFonts w:ascii="Times New Roman" w:hAnsi="Times New Roman" w:cs="Times New Roman" w:hint="eastAsia"/>
          <w:b/>
          <w:bCs/>
        </w:rPr>
        <w:t xml:space="preserve"> </w:t>
      </w:r>
      <w:r w:rsidR="00D27D88">
        <w:rPr>
          <w:rFonts w:ascii="Times New Roman" w:hAnsi="Times New Roman" w:cs="Times New Roman" w:hint="eastAsia"/>
          <w:b/>
          <w:bCs/>
        </w:rPr>
        <w:t xml:space="preserve">pattern </w:t>
      </w:r>
      <w:r>
        <w:rPr>
          <w:rFonts w:ascii="Times New Roman" w:hAnsi="Times New Roman" w:cs="Times New Roman" w:hint="eastAsia"/>
          <w:b/>
          <w:bCs/>
        </w:rPr>
        <w:t>using sample</w:t>
      </w:r>
      <w:r w:rsidR="00984ED1">
        <w:rPr>
          <w:rFonts w:ascii="Times New Roman" w:hAnsi="Times New Roman" w:cs="Times New Roman" w:hint="eastAsia"/>
          <w:b/>
          <w:bCs/>
        </w:rPr>
        <w:t>-</w:t>
      </w:r>
      <w:r>
        <w:rPr>
          <w:rFonts w:ascii="Times New Roman" w:hAnsi="Times New Roman" w:cs="Times New Roman" w:hint="eastAsia"/>
          <w:b/>
          <w:bCs/>
        </w:rPr>
        <w:t>based detection method</w:t>
      </w:r>
    </w:p>
    <w:p w14:paraId="17D71E0E" w14:textId="35489FEE" w:rsidR="003451A9" w:rsidRPr="00773E83" w:rsidRDefault="00AB2C81" w:rsidP="00B546EE">
      <w:pPr>
        <w:adjustRightInd w:val="0"/>
        <w:snapToGrid w:val="0"/>
        <w:spacing w:beforeLines="50" w:before="156" w:afterLines="50" w:after="156" w:line="276" w:lineRule="auto"/>
        <w:jc w:val="both"/>
        <w:rPr>
          <w:rFonts w:ascii="Times New Roman" w:eastAsia="等线" w:hAnsi="Times New Roman"/>
          <w:bCs/>
          <w:szCs w:val="20"/>
        </w:rPr>
      </w:pPr>
      <w:r>
        <w:rPr>
          <w:rFonts w:ascii="Times New Roman" w:eastAsia="等线" w:hAnsi="Times New Roman" w:hint="eastAsia"/>
          <w:bCs/>
          <w:szCs w:val="20"/>
        </w:rPr>
        <w:lastRenderedPageBreak/>
        <w:t xml:space="preserve">From </w:t>
      </w:r>
      <w:r w:rsidR="003E1F76">
        <w:rPr>
          <w:rFonts w:ascii="Times New Roman" w:eastAsia="等线" w:hAnsi="Times New Roman"/>
          <w:bCs/>
          <w:szCs w:val="20"/>
        </w:rPr>
        <w:fldChar w:fldCharType="begin"/>
      </w:r>
      <w:r w:rsidR="003E1F76">
        <w:rPr>
          <w:rFonts w:ascii="Times New Roman" w:eastAsia="等线" w:hAnsi="Times New Roman"/>
          <w:bCs/>
          <w:szCs w:val="20"/>
        </w:rPr>
        <w:instrText xml:space="preserve"> </w:instrText>
      </w:r>
      <w:r w:rsidR="003E1F76">
        <w:rPr>
          <w:rFonts w:ascii="Times New Roman" w:eastAsia="等线" w:hAnsi="Times New Roman" w:hint="eastAsia"/>
          <w:bCs/>
          <w:szCs w:val="20"/>
        </w:rPr>
        <w:instrText>REF _Ref206168325 \h</w:instrText>
      </w:r>
      <w:r w:rsidR="003E1F76">
        <w:rPr>
          <w:rFonts w:ascii="Times New Roman" w:eastAsia="等线" w:hAnsi="Times New Roman"/>
          <w:bCs/>
          <w:szCs w:val="20"/>
        </w:rPr>
        <w:instrText xml:space="preserve"> </w:instrText>
      </w:r>
      <w:r w:rsidR="003E1F76">
        <w:rPr>
          <w:rFonts w:ascii="Times New Roman" w:eastAsia="等线" w:hAnsi="Times New Roman"/>
          <w:bCs/>
          <w:szCs w:val="20"/>
        </w:rPr>
      </w:r>
      <w:r w:rsidR="003E1F76">
        <w:rPr>
          <w:rFonts w:ascii="Times New Roman" w:eastAsia="等线" w:hAnsi="Times New Roman"/>
          <w:bCs/>
          <w:szCs w:val="20"/>
        </w:rPr>
        <w:fldChar w:fldCharType="separate"/>
      </w:r>
      <w:r w:rsidR="008C7E05" w:rsidRPr="00773E83">
        <w:rPr>
          <w:rFonts w:ascii="Times New Roman" w:hAnsi="Times New Roman" w:cs="Times New Roman"/>
          <w:b/>
          <w:bCs/>
        </w:rPr>
        <w:t xml:space="preserve">Figure </w:t>
      </w:r>
      <w:r w:rsidR="008C7E05">
        <w:rPr>
          <w:rFonts w:ascii="Times New Roman" w:hAnsi="Times New Roman" w:cs="Times New Roman"/>
          <w:b/>
          <w:bCs/>
          <w:noProof/>
        </w:rPr>
        <w:t>8</w:t>
      </w:r>
      <w:r w:rsidR="003E1F76">
        <w:rPr>
          <w:rFonts w:ascii="Times New Roman" w:eastAsia="等线" w:hAnsi="Times New Roman"/>
          <w:bCs/>
          <w:szCs w:val="20"/>
        </w:rPr>
        <w:fldChar w:fldCharType="end"/>
      </w:r>
      <w:r>
        <w:rPr>
          <w:rFonts w:ascii="Times New Roman" w:eastAsia="等线" w:hAnsi="Times New Roman" w:hint="eastAsia"/>
          <w:bCs/>
          <w:szCs w:val="20"/>
        </w:rPr>
        <w:t xml:space="preserve">, </w:t>
      </w:r>
      <w:r w:rsidR="0009606C">
        <w:rPr>
          <w:rFonts w:ascii="Times New Roman" w:eastAsia="等线" w:hAnsi="Times New Roman" w:hint="eastAsia"/>
          <w:bCs/>
          <w:szCs w:val="20"/>
        </w:rPr>
        <w:t>it</w:t>
      </w:r>
      <w:r>
        <w:rPr>
          <w:rFonts w:ascii="Times New Roman" w:eastAsia="等线" w:hAnsi="Times New Roman" w:hint="eastAsia"/>
          <w:bCs/>
          <w:szCs w:val="20"/>
        </w:rPr>
        <w:t xml:space="preserve"> can </w:t>
      </w:r>
      <w:r w:rsidR="0009606C">
        <w:rPr>
          <w:rFonts w:ascii="Times New Roman" w:eastAsia="等线" w:hAnsi="Times New Roman" w:hint="eastAsia"/>
          <w:bCs/>
          <w:szCs w:val="20"/>
        </w:rPr>
        <w:t>be observed</w:t>
      </w:r>
      <w:r>
        <w:rPr>
          <w:rFonts w:ascii="Times New Roman" w:eastAsia="等线" w:hAnsi="Times New Roman" w:hint="eastAsia"/>
          <w:bCs/>
          <w:szCs w:val="20"/>
        </w:rPr>
        <w:t xml:space="preserve"> that the FAR of R19 </w:t>
      </w:r>
      <w:proofErr w:type="spellStart"/>
      <w:r>
        <w:rPr>
          <w:rFonts w:ascii="Times New Roman" w:eastAsia="等线" w:hAnsi="Times New Roman" w:hint="eastAsia"/>
          <w:bCs/>
          <w:szCs w:val="20"/>
        </w:rPr>
        <w:t>postamble</w:t>
      </w:r>
      <w:proofErr w:type="spellEnd"/>
      <w:r>
        <w:rPr>
          <w:rFonts w:ascii="Times New Roman" w:eastAsia="等线" w:hAnsi="Times New Roman" w:hint="eastAsia"/>
          <w:bCs/>
          <w:szCs w:val="20"/>
        </w:rPr>
        <w:t xml:space="preserve"> based on sample-based detection is too high, especially for large M value, </w:t>
      </w:r>
      <w:r w:rsidR="0007678E">
        <w:rPr>
          <w:rFonts w:ascii="Times New Roman" w:eastAsia="等线" w:hAnsi="Times New Roman" w:hint="eastAsia"/>
          <w:bCs/>
          <w:szCs w:val="20"/>
        </w:rPr>
        <w:t>e.g.,</w:t>
      </w:r>
      <w:r w:rsidR="0007678E">
        <w:rPr>
          <w:rFonts w:ascii="Times New Roman" w:eastAsia="等线" w:hAnsi="Times New Roman"/>
          <w:bCs/>
          <w:szCs w:val="20"/>
        </w:rPr>
        <w:t xml:space="preserve"> </w:t>
      </w:r>
      <w:r w:rsidR="0007678E">
        <w:rPr>
          <w:rFonts w:ascii="Times New Roman" w:eastAsia="等线" w:hAnsi="Times New Roman" w:hint="eastAsia"/>
          <w:bCs/>
          <w:szCs w:val="20"/>
        </w:rPr>
        <w:t>M=</w:t>
      </w:r>
      <w:r>
        <w:rPr>
          <w:rFonts w:ascii="Times New Roman" w:eastAsia="等线" w:hAnsi="Times New Roman" w:hint="eastAsia"/>
          <w:bCs/>
          <w:szCs w:val="20"/>
        </w:rPr>
        <w:t>12.</w:t>
      </w:r>
      <w:r w:rsidR="00C34512">
        <w:rPr>
          <w:rFonts w:ascii="Times New Roman" w:eastAsia="等线" w:hAnsi="Times New Roman" w:hint="eastAsia"/>
          <w:bCs/>
          <w:szCs w:val="20"/>
        </w:rPr>
        <w:t xml:space="preserve"> </w:t>
      </w:r>
      <w:r w:rsidR="009D2D8C">
        <w:rPr>
          <w:rFonts w:ascii="Times New Roman" w:eastAsia="等线" w:hAnsi="Times New Roman"/>
          <w:bCs/>
          <w:szCs w:val="20"/>
        </w:rPr>
        <w:t>Reliability</w:t>
      </w:r>
      <w:r w:rsidR="00EA04CF">
        <w:rPr>
          <w:rFonts w:ascii="Times New Roman" w:eastAsia="等线" w:hAnsi="Times New Roman" w:hint="eastAsia"/>
          <w:bCs/>
          <w:szCs w:val="20"/>
        </w:rPr>
        <w:t xml:space="preserve"> </w:t>
      </w:r>
      <w:r w:rsidR="00EA04CF">
        <w:rPr>
          <w:rFonts w:ascii="Times New Roman" w:eastAsia="等线" w:hAnsi="Times New Roman"/>
          <w:bCs/>
          <w:szCs w:val="20"/>
        </w:rPr>
        <w:t>of</w:t>
      </w:r>
      <w:r w:rsidR="00BB788A">
        <w:rPr>
          <w:rFonts w:ascii="Times New Roman" w:eastAsia="等线" w:hAnsi="Times New Roman"/>
          <w:bCs/>
          <w:szCs w:val="20"/>
        </w:rPr>
        <w:t xml:space="preserve"> R2D</w:t>
      </w:r>
      <w:r w:rsidR="00EA04CF">
        <w:rPr>
          <w:rFonts w:ascii="Times New Roman" w:eastAsia="等线" w:hAnsi="Times New Roman"/>
          <w:bCs/>
          <w:szCs w:val="20"/>
        </w:rPr>
        <w:t xml:space="preserve"> </w:t>
      </w:r>
      <w:proofErr w:type="spellStart"/>
      <w:r w:rsidR="00EA04CF">
        <w:rPr>
          <w:rFonts w:ascii="Times New Roman" w:eastAsia="等线" w:hAnsi="Times New Roman"/>
          <w:bCs/>
          <w:szCs w:val="20"/>
        </w:rPr>
        <w:t>postamble</w:t>
      </w:r>
      <w:proofErr w:type="spellEnd"/>
      <w:r w:rsidR="00EA04CF">
        <w:rPr>
          <w:rFonts w:ascii="Times New Roman" w:eastAsia="等线" w:hAnsi="Times New Roman"/>
          <w:bCs/>
          <w:szCs w:val="20"/>
        </w:rPr>
        <w:t xml:space="preserve"> is also doubtful</w:t>
      </w:r>
      <w:r w:rsidR="00BB788A">
        <w:rPr>
          <w:rFonts w:ascii="Times New Roman" w:eastAsia="等线" w:hAnsi="Times New Roman"/>
          <w:bCs/>
          <w:szCs w:val="20"/>
        </w:rPr>
        <w:t>.</w:t>
      </w:r>
    </w:p>
    <w:p w14:paraId="56D95F42" w14:textId="5014EBA8" w:rsidR="00611531" w:rsidRDefault="00482622" w:rsidP="00F25BF8">
      <w:pPr>
        <w:spacing w:before="50" w:after="50" w:line="276" w:lineRule="auto"/>
        <w:jc w:val="both"/>
        <w:rPr>
          <w:rFonts w:ascii="Times New Roman" w:hAnsi="Times New Roman" w:cs="Times New Roman"/>
          <w:b/>
          <w:bCs/>
        </w:rPr>
      </w:pPr>
      <w:bookmarkStart w:id="55" w:name="_Hlk209990036"/>
      <w:bookmarkStart w:id="56" w:name="_Ref206177983"/>
      <w:bookmarkStart w:id="57" w:name="OB20"/>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16</w:t>
      </w:r>
      <w:r w:rsidRPr="00E9512A">
        <w:rPr>
          <w:rFonts w:ascii="Times New Roman" w:hAnsi="Times New Roman"/>
          <w:b/>
          <w:szCs w:val="21"/>
        </w:rPr>
        <w:fldChar w:fldCharType="end"/>
      </w:r>
      <w:bookmarkEnd w:id="55"/>
      <w:r>
        <w:rPr>
          <w:rFonts w:ascii="Times New Roman" w:hAnsi="Times New Roman"/>
          <w:b/>
          <w:bCs/>
          <w:szCs w:val="21"/>
        </w:rPr>
        <w:t>:</w:t>
      </w:r>
      <w:r w:rsidR="00611531" w:rsidRPr="008C59B6">
        <w:rPr>
          <w:rFonts w:ascii="Times New Roman" w:hAnsi="Times New Roman" w:cs="Times New Roman"/>
          <w:b/>
          <w:bCs/>
        </w:rPr>
        <w:t xml:space="preserve"> </w:t>
      </w:r>
      <w:r w:rsidR="00C34512">
        <w:rPr>
          <w:rFonts w:ascii="Times New Roman" w:hAnsi="Times New Roman" w:cs="Times New Roman" w:hint="eastAsia"/>
          <w:b/>
          <w:bCs/>
        </w:rPr>
        <w:t xml:space="preserve">FAR of R19 </w:t>
      </w:r>
      <w:proofErr w:type="spellStart"/>
      <w:r w:rsidR="00C34512">
        <w:rPr>
          <w:rFonts w:ascii="Times New Roman" w:hAnsi="Times New Roman" w:cs="Times New Roman" w:hint="eastAsia"/>
          <w:b/>
          <w:bCs/>
        </w:rPr>
        <w:t>postamble</w:t>
      </w:r>
      <w:proofErr w:type="spellEnd"/>
      <w:r w:rsidR="00C34512">
        <w:rPr>
          <w:rFonts w:ascii="Times New Roman" w:hAnsi="Times New Roman" w:cs="Times New Roman" w:hint="eastAsia"/>
          <w:b/>
          <w:bCs/>
        </w:rPr>
        <w:t xml:space="preserve"> based on sample-based detection is too high</w:t>
      </w:r>
      <w:r w:rsidR="00BB788A">
        <w:rPr>
          <w:rFonts w:ascii="Times New Roman" w:hAnsi="Times New Roman" w:cs="Times New Roman"/>
          <w:b/>
          <w:bCs/>
        </w:rPr>
        <w:t xml:space="preserve">, and </w:t>
      </w:r>
      <w:r w:rsidR="009D2D8C">
        <w:rPr>
          <w:rFonts w:ascii="Times New Roman" w:eastAsia="等线" w:hAnsi="Times New Roman"/>
          <w:b/>
          <w:szCs w:val="20"/>
        </w:rPr>
        <w:t>reliability</w:t>
      </w:r>
      <w:r w:rsidR="00BB788A" w:rsidRPr="00BB788A">
        <w:rPr>
          <w:rFonts w:ascii="Times New Roman" w:eastAsia="等线" w:hAnsi="Times New Roman" w:hint="eastAsia"/>
          <w:b/>
          <w:szCs w:val="20"/>
        </w:rPr>
        <w:t xml:space="preserve"> </w:t>
      </w:r>
      <w:r w:rsidR="00BB788A" w:rsidRPr="00BB788A">
        <w:rPr>
          <w:rFonts w:ascii="Times New Roman" w:eastAsia="等线" w:hAnsi="Times New Roman"/>
          <w:b/>
          <w:szCs w:val="20"/>
        </w:rPr>
        <w:t xml:space="preserve">of R2D </w:t>
      </w:r>
      <w:proofErr w:type="spellStart"/>
      <w:r w:rsidR="00BB788A" w:rsidRPr="00BB788A">
        <w:rPr>
          <w:rFonts w:ascii="Times New Roman" w:eastAsia="等线" w:hAnsi="Times New Roman"/>
          <w:b/>
          <w:szCs w:val="20"/>
        </w:rPr>
        <w:t>postamble</w:t>
      </w:r>
      <w:proofErr w:type="spellEnd"/>
      <w:r w:rsidR="00BB788A" w:rsidRPr="00BB788A">
        <w:rPr>
          <w:rFonts w:ascii="Times New Roman" w:eastAsia="等线" w:hAnsi="Times New Roman"/>
          <w:b/>
          <w:szCs w:val="20"/>
        </w:rPr>
        <w:t xml:space="preserve"> is doubtful</w:t>
      </w:r>
      <w:r w:rsidR="00D35852" w:rsidRPr="00BB788A">
        <w:rPr>
          <w:rFonts w:ascii="Times New Roman" w:eastAsia="等线" w:hAnsi="Times New Roman" w:hint="eastAsia"/>
          <w:b/>
          <w:szCs w:val="20"/>
        </w:rPr>
        <w:t>.</w:t>
      </w:r>
      <w:bookmarkEnd w:id="56"/>
    </w:p>
    <w:p w14:paraId="2A368D82" w14:textId="065713C8" w:rsidR="007F32C4" w:rsidRDefault="007F32C4" w:rsidP="00F25BF8">
      <w:pPr>
        <w:spacing w:before="50" w:after="50" w:line="276" w:lineRule="auto"/>
        <w:jc w:val="both"/>
        <w:rPr>
          <w:rFonts w:ascii="Times New Roman" w:hAnsi="Times New Roman" w:cs="Times New Roman"/>
          <w:b/>
          <w:bCs/>
        </w:rPr>
      </w:pPr>
      <w:bookmarkStart w:id="58" w:name="_Ref206178156"/>
      <w:bookmarkStart w:id="59" w:name="PP15"/>
      <w:bookmarkEnd w:id="57"/>
      <w:r w:rsidRPr="00587696">
        <w:rPr>
          <w:rFonts w:ascii="Times New Roman" w:hAnsi="Times New Roman" w:cs="Times New Roman"/>
          <w:b/>
          <w:bCs/>
        </w:rPr>
        <w:t xml:space="preserve">Proposal </w:t>
      </w:r>
      <w:r w:rsidRPr="00587696">
        <w:rPr>
          <w:rFonts w:ascii="Times New Roman" w:hAnsi="Times New Roman" w:cs="Times New Roman"/>
          <w:b/>
          <w:bCs/>
        </w:rPr>
        <w:fldChar w:fldCharType="begin"/>
      </w:r>
      <w:r w:rsidRPr="00587696">
        <w:rPr>
          <w:rFonts w:ascii="Times New Roman" w:hAnsi="Times New Roman" w:cs="Times New Roman"/>
          <w:b/>
          <w:bCs/>
        </w:rPr>
        <w:instrText xml:space="preserve"> SEQ Proposal \* ARABIC </w:instrText>
      </w:r>
      <w:r w:rsidRPr="00587696">
        <w:rPr>
          <w:rFonts w:ascii="Times New Roman" w:hAnsi="Times New Roman" w:cs="Times New Roman"/>
          <w:b/>
          <w:bCs/>
        </w:rPr>
        <w:fldChar w:fldCharType="separate"/>
      </w:r>
      <w:r w:rsidR="00A71C9B">
        <w:rPr>
          <w:rFonts w:ascii="Times New Roman" w:hAnsi="Times New Roman" w:cs="Times New Roman"/>
          <w:b/>
          <w:bCs/>
          <w:noProof/>
        </w:rPr>
        <w:t>10</w:t>
      </w:r>
      <w:r w:rsidRPr="00587696">
        <w:rPr>
          <w:rFonts w:ascii="Times New Roman" w:hAnsi="Times New Roman" w:cs="Times New Roman"/>
          <w:b/>
          <w:bCs/>
        </w:rPr>
        <w:fldChar w:fldCharType="end"/>
      </w:r>
      <w:r w:rsidRPr="00F42603">
        <w:rPr>
          <w:rFonts w:ascii="Times New Roman" w:hAnsi="Times New Roman" w:cs="Times New Roman"/>
          <w:b/>
        </w:rPr>
        <w:t>:</w:t>
      </w:r>
      <w:r>
        <w:rPr>
          <w:rFonts w:ascii="Times New Roman" w:hAnsi="Times New Roman" w:cs="Times New Roman"/>
          <w:b/>
        </w:rPr>
        <w:t xml:space="preserve"> </w:t>
      </w:r>
      <w:proofErr w:type="spellStart"/>
      <w:r w:rsidR="0007678E">
        <w:rPr>
          <w:rFonts w:ascii="Times New Roman" w:hAnsi="Times New Roman" w:cs="Times New Roman" w:hint="eastAsia"/>
          <w:b/>
        </w:rPr>
        <w:t>P</w:t>
      </w:r>
      <w:r>
        <w:rPr>
          <w:rFonts w:ascii="Times New Roman" w:hAnsi="Times New Roman" w:cs="Times New Roman"/>
          <w:b/>
        </w:rPr>
        <w:t>ostamble</w:t>
      </w:r>
      <w:proofErr w:type="spellEnd"/>
      <w:r>
        <w:rPr>
          <w:rFonts w:ascii="Times New Roman" w:hAnsi="Times New Roman" w:cs="Times New Roman"/>
          <w:b/>
        </w:rPr>
        <w:t xml:space="preserve"> for PRDCH ending indication is not supported</w:t>
      </w:r>
      <w:r w:rsidR="0007678E">
        <w:rPr>
          <w:rFonts w:ascii="Times New Roman" w:hAnsi="Times New Roman" w:cs="Times New Roman"/>
          <w:b/>
        </w:rPr>
        <w:t xml:space="preserve"> </w:t>
      </w:r>
      <w:r w:rsidR="0007678E">
        <w:rPr>
          <w:rFonts w:ascii="Times New Roman" w:hAnsi="Times New Roman" w:cs="Times New Roman" w:hint="eastAsia"/>
          <w:b/>
        </w:rPr>
        <w:t>in</w:t>
      </w:r>
      <w:r w:rsidR="0007678E">
        <w:rPr>
          <w:rFonts w:ascii="Times New Roman" w:hAnsi="Times New Roman" w:cs="Times New Roman"/>
          <w:b/>
        </w:rPr>
        <w:t xml:space="preserve"> R20</w:t>
      </w:r>
      <w:r>
        <w:rPr>
          <w:rFonts w:ascii="Times New Roman" w:hAnsi="Times New Roman" w:cs="Times New Roman"/>
          <w:b/>
        </w:rPr>
        <w:t>.</w:t>
      </w:r>
      <w:bookmarkEnd w:id="58"/>
    </w:p>
    <w:bookmarkEnd w:id="59"/>
    <w:p w14:paraId="6629C9A3" w14:textId="76B705A6" w:rsidR="00397AF0" w:rsidRPr="00397AF0" w:rsidRDefault="00BA06DA" w:rsidP="00397AF0">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r>
        <w:rPr>
          <w:rFonts w:ascii="Arial" w:hAnsi="Arial" w:cs="Arial"/>
          <w:b w:val="0"/>
          <w:bCs w:val="0"/>
          <w:sz w:val="28"/>
          <w:szCs w:val="28"/>
        </w:rPr>
        <w:t>Block structure for R2D with ambles</w:t>
      </w:r>
    </w:p>
    <w:p w14:paraId="181F8012" w14:textId="27403B25" w:rsidR="00E042E2" w:rsidRPr="001E4BBC" w:rsidRDefault="00E042E2" w:rsidP="001E4BBC">
      <w:pPr>
        <w:spacing w:beforeLines="50" w:before="156" w:afterLines="50" w:after="156" w:line="276" w:lineRule="auto"/>
        <w:jc w:val="both"/>
        <w:rPr>
          <w:rFonts w:ascii="Times New Roman" w:hAnsi="Times New Roman" w:cs="Times New Roman"/>
          <w:bCs/>
        </w:rPr>
      </w:pPr>
      <w:r w:rsidRPr="001E4BBC">
        <w:rPr>
          <w:rFonts w:ascii="Times New Roman" w:hAnsi="Times New Roman" w:cs="Times New Roman" w:hint="eastAsia"/>
          <w:bCs/>
        </w:rPr>
        <w:t>B</w:t>
      </w:r>
      <w:r w:rsidRPr="001E4BBC">
        <w:rPr>
          <w:rFonts w:ascii="Times New Roman" w:hAnsi="Times New Roman" w:cs="Times New Roman"/>
          <w:bCs/>
        </w:rPr>
        <w:t>ased on the discussion in this section</w:t>
      </w:r>
      <w:r w:rsidR="001E4BBC">
        <w:rPr>
          <w:rFonts w:ascii="Times New Roman" w:hAnsi="Times New Roman" w:cs="Times New Roman"/>
          <w:bCs/>
        </w:rPr>
        <w:t>, the signal</w:t>
      </w:r>
      <w:r w:rsidR="001E4BBC">
        <w:rPr>
          <w:rFonts w:ascii="Times New Roman" w:hAnsi="Times New Roman" w:cs="Times New Roman" w:hint="eastAsia"/>
          <w:bCs/>
        </w:rPr>
        <w:t>/</w:t>
      </w:r>
      <w:r w:rsidR="001E4BBC">
        <w:rPr>
          <w:rFonts w:ascii="Times New Roman" w:hAnsi="Times New Roman" w:cs="Times New Roman"/>
          <w:bCs/>
        </w:rPr>
        <w:t>channel structure for R2D transmission is summarized as follows.</w:t>
      </w:r>
    </w:p>
    <w:p w14:paraId="1EC6DC0E" w14:textId="022B1F12" w:rsidR="00E042E2" w:rsidRDefault="004835EA" w:rsidP="009975C1">
      <w:pPr>
        <w:jc w:val="center"/>
      </w:pPr>
      <w:r w:rsidRPr="000C6C10" w:rsidDel="004835EA">
        <w:rPr>
          <w:noProof/>
        </w:rPr>
        <w:t xml:space="preserve"> </w:t>
      </w:r>
      <w:r w:rsidR="00303390">
        <w:rPr>
          <w:noProof/>
        </w:rPr>
        <w:drawing>
          <wp:inline distT="0" distB="0" distL="0" distR="0" wp14:anchorId="27F1FB6E" wp14:editId="512C53DC">
            <wp:extent cx="5468400" cy="19656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68400" cy="1965600"/>
                    </a:xfrm>
                    <a:prstGeom prst="rect">
                      <a:avLst/>
                    </a:prstGeom>
                  </pic:spPr>
                </pic:pic>
              </a:graphicData>
            </a:graphic>
          </wp:inline>
        </w:drawing>
      </w:r>
    </w:p>
    <w:p w14:paraId="4DF4D482" w14:textId="1E2271B3" w:rsidR="00E042E2" w:rsidRPr="00F25BF8" w:rsidRDefault="00E042E2" w:rsidP="00E042E2">
      <w:pPr>
        <w:pStyle w:val="af"/>
        <w:jc w:val="center"/>
        <w:rPr>
          <w:rFonts w:ascii="Times New Roman" w:eastAsia="等线" w:hAnsi="Times New Roman" w:cs="Times New Roman"/>
          <w:b/>
        </w:rPr>
      </w:pPr>
      <w:r w:rsidRPr="00F25BF8">
        <w:rPr>
          <w:rFonts w:ascii="Times New Roman" w:hAnsi="Times New Roman" w:cs="Times New Roman"/>
          <w:b/>
        </w:rPr>
        <w:t xml:space="preserve">Figure </w:t>
      </w:r>
      <w:r w:rsidRPr="00F25BF8">
        <w:rPr>
          <w:rFonts w:ascii="Times New Roman" w:hAnsi="Times New Roman" w:cs="Times New Roman" w:hint="eastAsia"/>
          <w:b/>
        </w:rPr>
        <w:fldChar w:fldCharType="begin"/>
      </w:r>
      <w:r w:rsidRPr="00F25BF8">
        <w:rPr>
          <w:rFonts w:ascii="Times New Roman" w:hAnsi="Times New Roman" w:cs="Times New Roman"/>
          <w:b/>
        </w:rPr>
        <w:instrText xml:space="preserve"> SEQ Figure \* ARABIC </w:instrText>
      </w:r>
      <w:r w:rsidRPr="00F25BF8">
        <w:rPr>
          <w:rFonts w:ascii="Times New Roman" w:hAnsi="Times New Roman" w:cs="Times New Roman" w:hint="eastAsia"/>
          <w:b/>
        </w:rPr>
        <w:fldChar w:fldCharType="separate"/>
      </w:r>
      <w:r w:rsidR="004D2606">
        <w:rPr>
          <w:rFonts w:ascii="Times New Roman" w:hAnsi="Times New Roman" w:cs="Times New Roman"/>
          <w:b/>
          <w:noProof/>
        </w:rPr>
        <w:t>9</w:t>
      </w:r>
      <w:r w:rsidRPr="00F25BF8">
        <w:rPr>
          <w:rFonts w:ascii="Times New Roman" w:hAnsi="Times New Roman" w:cs="Times New Roman" w:hint="eastAsia"/>
          <w:b/>
        </w:rPr>
        <w:fldChar w:fldCharType="end"/>
      </w:r>
      <w:r w:rsidRPr="00F25BF8">
        <w:rPr>
          <w:rFonts w:ascii="Times New Roman" w:hAnsi="Times New Roman" w:cs="Times New Roman"/>
          <w:b/>
          <w:bCs/>
        </w:rPr>
        <w:t xml:space="preserve"> PRDCH and associated ambles</w:t>
      </w:r>
    </w:p>
    <w:p w14:paraId="44896DBF" w14:textId="310C3DE6" w:rsidR="00E042E2" w:rsidRPr="00773E83" w:rsidRDefault="00E042E2" w:rsidP="00E042E2">
      <w:pPr>
        <w:adjustRightInd w:val="0"/>
        <w:snapToGrid w:val="0"/>
        <w:spacing w:beforeLines="50" w:before="156" w:afterLines="50" w:after="156" w:line="276" w:lineRule="auto"/>
        <w:ind w:right="210"/>
        <w:jc w:val="both"/>
        <w:rPr>
          <w:rFonts w:ascii="Times New Roman" w:eastAsia="等线" w:hAnsi="Times New Roman"/>
          <w:bCs/>
          <w:szCs w:val="20"/>
        </w:rPr>
      </w:pPr>
      <w:r>
        <w:rPr>
          <w:rFonts w:ascii="Times New Roman" w:eastAsia="等线" w:hAnsi="Times New Roman" w:hint="eastAsia"/>
          <w:bCs/>
          <w:szCs w:val="20"/>
        </w:rPr>
        <w:t>As for the PRDCH and associate</w:t>
      </w:r>
      <w:r w:rsidR="00E442DE">
        <w:rPr>
          <w:rFonts w:ascii="Times New Roman" w:eastAsia="等线" w:hAnsi="Times New Roman"/>
          <w:bCs/>
          <w:szCs w:val="20"/>
        </w:rPr>
        <w:t>d</w:t>
      </w:r>
      <w:r>
        <w:rPr>
          <w:rFonts w:ascii="Times New Roman" w:eastAsia="等线" w:hAnsi="Times New Roman" w:hint="eastAsia"/>
          <w:bCs/>
          <w:szCs w:val="20"/>
        </w:rPr>
        <w:t xml:space="preserve"> ambles design, </w:t>
      </w:r>
      <w:r>
        <w:rPr>
          <w:rFonts w:ascii="Times New Roman" w:eastAsia="等线" w:hAnsi="Times New Roman"/>
          <w:bCs/>
          <w:szCs w:val="20"/>
        </w:rPr>
        <w:t>according</w:t>
      </w:r>
      <w:r>
        <w:rPr>
          <w:rFonts w:ascii="Times New Roman" w:eastAsia="等线" w:hAnsi="Times New Roman" w:hint="eastAsia"/>
          <w:bCs/>
          <w:szCs w:val="20"/>
        </w:rPr>
        <w:t xml:space="preserve"> to the </w:t>
      </w:r>
      <w:r w:rsidR="00E442DE">
        <w:rPr>
          <w:rFonts w:ascii="Times New Roman" w:eastAsia="等线" w:hAnsi="Times New Roman"/>
          <w:bCs/>
          <w:szCs w:val="20"/>
        </w:rPr>
        <w:t>discussion</w:t>
      </w:r>
      <w:r>
        <w:rPr>
          <w:rFonts w:ascii="Times New Roman" w:eastAsia="等线" w:hAnsi="Times New Roman" w:hint="eastAsia"/>
          <w:bCs/>
          <w:szCs w:val="20"/>
        </w:rPr>
        <w:t xml:space="preserve"> above,</w:t>
      </w:r>
      <w:r w:rsidR="00BF79B9">
        <w:rPr>
          <w:rFonts w:ascii="Times New Roman" w:eastAsia="等线" w:hAnsi="Times New Roman"/>
          <w:bCs/>
          <w:szCs w:val="20"/>
        </w:rPr>
        <w:t xml:space="preserve"> are composed of following part</w:t>
      </w:r>
      <w:r>
        <w:rPr>
          <w:rFonts w:ascii="Times New Roman" w:eastAsia="等线" w:hAnsi="Times New Roman" w:hint="eastAsia"/>
          <w:bCs/>
          <w:szCs w:val="20"/>
        </w:rPr>
        <w:t>:</w:t>
      </w:r>
    </w:p>
    <w:p w14:paraId="67440F27" w14:textId="7BA40903" w:rsidR="00E042E2" w:rsidRPr="00346A15" w:rsidRDefault="00E042E2" w:rsidP="00792DD6">
      <w:pPr>
        <w:pStyle w:val="a7"/>
        <w:numPr>
          <w:ilvl w:val="0"/>
          <w:numId w:val="18"/>
        </w:numPr>
        <w:adjustRightInd w:val="0"/>
        <w:snapToGrid w:val="0"/>
        <w:spacing w:beforeLines="50" w:before="156" w:afterLines="50" w:after="156" w:line="276" w:lineRule="auto"/>
        <w:ind w:right="210" w:firstLineChars="0"/>
        <w:jc w:val="both"/>
        <w:rPr>
          <w:rFonts w:ascii="Times New Roman" w:eastAsia="等线" w:hAnsi="Times New Roman"/>
          <w:bCs/>
          <w:szCs w:val="20"/>
        </w:rPr>
      </w:pPr>
      <w:r w:rsidRPr="00346A15">
        <w:rPr>
          <w:rFonts w:ascii="Times New Roman" w:eastAsia="等线" w:hAnsi="Times New Roman"/>
          <w:bCs/>
          <w:szCs w:val="20"/>
        </w:rPr>
        <w:t>SIP</w:t>
      </w:r>
      <w:r w:rsidR="00346A15">
        <w:rPr>
          <w:rFonts w:ascii="Times New Roman" w:eastAsia="等线" w:hAnsi="Times New Roman"/>
          <w:bCs/>
          <w:szCs w:val="20"/>
        </w:rPr>
        <w:t xml:space="preserve"> </w:t>
      </w:r>
      <w:r w:rsidRPr="00346A15">
        <w:rPr>
          <w:rFonts w:ascii="Times New Roman" w:eastAsia="等线" w:hAnsi="Times New Roman"/>
          <w:bCs/>
          <w:szCs w:val="20"/>
        </w:rPr>
        <w:t xml:space="preserve">(if </w:t>
      </w:r>
      <w:proofErr w:type="spellStart"/>
      <w:r w:rsidRPr="00346A15">
        <w:rPr>
          <w:rFonts w:ascii="Times New Roman" w:eastAsia="等线" w:hAnsi="Times New Roman"/>
          <w:bCs/>
          <w:szCs w:val="20"/>
        </w:rPr>
        <w:t>AIoT</w:t>
      </w:r>
      <w:proofErr w:type="spellEnd"/>
      <w:r w:rsidRPr="00346A15">
        <w:rPr>
          <w:rFonts w:ascii="Times New Roman" w:eastAsia="等线" w:hAnsi="Times New Roman"/>
          <w:bCs/>
          <w:szCs w:val="20"/>
        </w:rPr>
        <w:t xml:space="preserve"> device needs to frequently blind monitor R2D signal)</w:t>
      </w:r>
    </w:p>
    <w:p w14:paraId="3906320C" w14:textId="38A994D5" w:rsidR="00E042E2" w:rsidRPr="00346A15" w:rsidRDefault="00E042E2" w:rsidP="00792DD6">
      <w:pPr>
        <w:pStyle w:val="a7"/>
        <w:numPr>
          <w:ilvl w:val="0"/>
          <w:numId w:val="18"/>
        </w:numPr>
        <w:adjustRightInd w:val="0"/>
        <w:snapToGrid w:val="0"/>
        <w:spacing w:beforeLines="50" w:before="156" w:afterLines="50" w:after="156" w:line="276" w:lineRule="auto"/>
        <w:ind w:right="210" w:firstLineChars="0"/>
        <w:jc w:val="both"/>
        <w:rPr>
          <w:rFonts w:ascii="Times New Roman" w:eastAsia="等线" w:hAnsi="Times New Roman"/>
          <w:bCs/>
          <w:szCs w:val="20"/>
        </w:rPr>
      </w:pPr>
      <w:r w:rsidRPr="00346A15">
        <w:rPr>
          <w:rFonts w:ascii="Times New Roman" w:eastAsia="等线" w:hAnsi="Times New Roman" w:hint="eastAsia"/>
          <w:bCs/>
          <w:szCs w:val="20"/>
        </w:rPr>
        <w:t>CAP</w:t>
      </w:r>
      <w:r w:rsidR="00346A15">
        <w:rPr>
          <w:rFonts w:ascii="Times New Roman" w:eastAsia="等线" w:hAnsi="Times New Roman"/>
          <w:bCs/>
          <w:szCs w:val="20"/>
        </w:rPr>
        <w:t xml:space="preserve"> </w:t>
      </w:r>
      <w:r w:rsidRPr="00346A15">
        <w:rPr>
          <w:rFonts w:ascii="Times New Roman" w:eastAsia="等线" w:hAnsi="Times New Roman" w:hint="eastAsia"/>
          <w:bCs/>
          <w:szCs w:val="20"/>
        </w:rPr>
        <w:t xml:space="preserve">(sequence with good correlation property, such as </w:t>
      </w:r>
      <w:proofErr w:type="spellStart"/>
      <w:r w:rsidR="007F04A7">
        <w:rPr>
          <w:rFonts w:ascii="Times New Roman" w:eastAsia="等线" w:hAnsi="Times New Roman" w:hint="eastAsia"/>
          <w:bCs/>
          <w:szCs w:val="20"/>
        </w:rPr>
        <w:t>G</w:t>
      </w:r>
      <w:r w:rsidR="00C54DC5">
        <w:rPr>
          <w:rFonts w:ascii="Times New Roman" w:eastAsia="等线" w:hAnsi="Times New Roman" w:hint="eastAsia"/>
          <w:bCs/>
          <w:szCs w:val="20"/>
        </w:rPr>
        <w:t>olay</w:t>
      </w:r>
      <w:proofErr w:type="spellEnd"/>
      <w:r w:rsidRPr="00346A15">
        <w:rPr>
          <w:rFonts w:ascii="Times New Roman" w:eastAsia="等线" w:hAnsi="Times New Roman" w:hint="eastAsia"/>
          <w:bCs/>
          <w:szCs w:val="20"/>
        </w:rPr>
        <w:t xml:space="preserve"> sequence)</w:t>
      </w:r>
    </w:p>
    <w:p w14:paraId="3DBAB8E5" w14:textId="2A006528" w:rsidR="00E042E2" w:rsidRPr="00346A15" w:rsidRDefault="00E042E2" w:rsidP="00792DD6">
      <w:pPr>
        <w:pStyle w:val="a7"/>
        <w:numPr>
          <w:ilvl w:val="0"/>
          <w:numId w:val="18"/>
        </w:numPr>
        <w:adjustRightInd w:val="0"/>
        <w:snapToGrid w:val="0"/>
        <w:spacing w:beforeLines="50" w:before="156" w:afterLines="50" w:after="156" w:line="276" w:lineRule="auto"/>
        <w:ind w:right="210" w:firstLineChars="0"/>
        <w:jc w:val="both"/>
        <w:rPr>
          <w:rFonts w:ascii="Times New Roman" w:eastAsia="等线" w:hAnsi="Times New Roman"/>
          <w:bCs/>
          <w:szCs w:val="20"/>
        </w:rPr>
      </w:pPr>
      <w:r w:rsidRPr="00346A15">
        <w:rPr>
          <w:rFonts w:ascii="Times New Roman" w:eastAsia="等线" w:hAnsi="Times New Roman" w:hint="eastAsia"/>
          <w:bCs/>
          <w:szCs w:val="20"/>
        </w:rPr>
        <w:t>Control part</w:t>
      </w:r>
      <w:r w:rsidR="00346A15">
        <w:rPr>
          <w:rFonts w:ascii="Times New Roman" w:eastAsia="等线" w:hAnsi="Times New Roman"/>
          <w:bCs/>
          <w:szCs w:val="20"/>
        </w:rPr>
        <w:t xml:space="preserve"> </w:t>
      </w:r>
      <w:r w:rsidRPr="00346A15">
        <w:rPr>
          <w:rFonts w:ascii="Times New Roman" w:eastAsia="等线" w:hAnsi="Times New Roman" w:hint="eastAsia"/>
          <w:bCs/>
          <w:szCs w:val="20"/>
        </w:rPr>
        <w:t xml:space="preserve">(indicate M </w:t>
      </w:r>
      <w:r w:rsidRPr="00346A15">
        <w:rPr>
          <w:rFonts w:ascii="Times New Roman" w:eastAsia="等线" w:hAnsi="Times New Roman"/>
          <w:bCs/>
          <w:szCs w:val="20"/>
        </w:rPr>
        <w:t>value</w:t>
      </w:r>
      <w:r w:rsidRPr="00346A15">
        <w:rPr>
          <w:rFonts w:ascii="Times New Roman" w:eastAsia="等线" w:hAnsi="Times New Roman" w:hint="eastAsia"/>
          <w:bCs/>
          <w:szCs w:val="20"/>
        </w:rPr>
        <w:t>, R2D payload size,</w:t>
      </w:r>
      <w:r w:rsidR="002318BE">
        <w:rPr>
          <w:rFonts w:ascii="Times New Roman" w:eastAsia="等线" w:hAnsi="Times New Roman" w:hint="eastAsia"/>
          <w:bCs/>
          <w:szCs w:val="20"/>
        </w:rPr>
        <w:t xml:space="preserve"> </w:t>
      </w:r>
      <w:r w:rsidR="000450E6">
        <w:rPr>
          <w:rFonts w:ascii="Times New Roman" w:eastAsia="等线" w:hAnsi="Times New Roman" w:hint="eastAsia"/>
          <w:bCs/>
          <w:szCs w:val="20"/>
        </w:rPr>
        <w:t>FEC/repetition parameters</w:t>
      </w:r>
      <w:r w:rsidRPr="00346A15">
        <w:rPr>
          <w:rFonts w:ascii="Times New Roman" w:eastAsia="等线" w:hAnsi="Times New Roman" w:hint="eastAsia"/>
          <w:bCs/>
          <w:szCs w:val="20"/>
        </w:rPr>
        <w:t xml:space="preserve">, </w:t>
      </w:r>
      <w:proofErr w:type="spellStart"/>
      <w:r w:rsidRPr="00346A15">
        <w:rPr>
          <w:rFonts w:ascii="Times New Roman" w:eastAsia="等线" w:hAnsi="Times New Roman" w:hint="eastAsia"/>
          <w:bCs/>
          <w:szCs w:val="20"/>
        </w:rPr>
        <w:t>etc</w:t>
      </w:r>
      <w:proofErr w:type="spellEnd"/>
      <w:r w:rsidRPr="00346A15">
        <w:rPr>
          <w:rFonts w:ascii="Times New Roman" w:eastAsia="等线" w:hAnsi="Times New Roman" w:hint="eastAsia"/>
          <w:bCs/>
          <w:szCs w:val="20"/>
        </w:rPr>
        <w:t xml:space="preserve"> for data part)</w:t>
      </w:r>
    </w:p>
    <w:p w14:paraId="3F540E6B" w14:textId="77777777" w:rsidR="00E042E2" w:rsidRPr="00346A15" w:rsidRDefault="00E042E2" w:rsidP="00792DD6">
      <w:pPr>
        <w:pStyle w:val="a7"/>
        <w:numPr>
          <w:ilvl w:val="0"/>
          <w:numId w:val="18"/>
        </w:numPr>
        <w:adjustRightInd w:val="0"/>
        <w:snapToGrid w:val="0"/>
        <w:spacing w:beforeLines="50" w:before="156" w:afterLines="50" w:after="156" w:line="276" w:lineRule="auto"/>
        <w:ind w:right="210" w:firstLineChars="0"/>
        <w:jc w:val="both"/>
        <w:rPr>
          <w:rFonts w:ascii="Times New Roman" w:eastAsia="等线" w:hAnsi="Times New Roman"/>
          <w:bCs/>
          <w:szCs w:val="20"/>
        </w:rPr>
      </w:pPr>
      <w:r w:rsidRPr="00346A15">
        <w:rPr>
          <w:rFonts w:ascii="Times New Roman" w:eastAsia="等线" w:hAnsi="Times New Roman" w:hint="eastAsia"/>
          <w:bCs/>
          <w:szCs w:val="20"/>
        </w:rPr>
        <w:t>Data part</w:t>
      </w:r>
    </w:p>
    <w:p w14:paraId="5E3F52C6" w14:textId="5D80D648" w:rsidR="003540A4" w:rsidRPr="00346A15" w:rsidRDefault="003540A4" w:rsidP="001632FE">
      <w:pPr>
        <w:pStyle w:val="a7"/>
        <w:numPr>
          <w:ilvl w:val="0"/>
          <w:numId w:val="18"/>
        </w:numPr>
        <w:adjustRightInd w:val="0"/>
        <w:snapToGrid w:val="0"/>
        <w:spacing w:beforeLines="50" w:before="156" w:afterLines="50" w:after="156" w:line="276" w:lineRule="auto"/>
        <w:ind w:right="210" w:firstLineChars="0"/>
        <w:jc w:val="both"/>
        <w:rPr>
          <w:rFonts w:ascii="Times New Roman" w:eastAsia="等线" w:hAnsi="Times New Roman"/>
          <w:bCs/>
          <w:szCs w:val="20"/>
        </w:rPr>
      </w:pPr>
      <w:proofErr w:type="spellStart"/>
      <w:r>
        <w:rPr>
          <w:rFonts w:ascii="Times New Roman" w:eastAsia="等线" w:hAnsi="Times New Roman"/>
          <w:bCs/>
          <w:szCs w:val="20"/>
        </w:rPr>
        <w:t>Midamble</w:t>
      </w:r>
      <w:proofErr w:type="spellEnd"/>
      <w:r>
        <w:rPr>
          <w:rFonts w:ascii="Times New Roman" w:eastAsia="等线" w:hAnsi="Times New Roman"/>
          <w:bCs/>
          <w:szCs w:val="20"/>
        </w:rPr>
        <w:t xml:space="preserve"> (needed for device 2b</w:t>
      </w:r>
      <w:r w:rsidR="00CB6FEA">
        <w:rPr>
          <w:rFonts w:ascii="Times New Roman" w:eastAsia="等线" w:hAnsi="Times New Roman"/>
          <w:bCs/>
          <w:szCs w:val="20"/>
        </w:rPr>
        <w:t xml:space="preserve"> and long PRDCH duration</w:t>
      </w:r>
      <w:r>
        <w:rPr>
          <w:rFonts w:ascii="Times New Roman" w:eastAsia="等线" w:hAnsi="Times New Roman"/>
          <w:bCs/>
          <w:szCs w:val="20"/>
        </w:rPr>
        <w:t>)</w:t>
      </w:r>
    </w:p>
    <w:p w14:paraId="16BA07EC" w14:textId="77F857A0" w:rsidR="00E042E2" w:rsidRPr="00346A15" w:rsidRDefault="00E042E2" w:rsidP="00792DD6">
      <w:pPr>
        <w:pStyle w:val="a7"/>
        <w:numPr>
          <w:ilvl w:val="0"/>
          <w:numId w:val="18"/>
        </w:numPr>
        <w:adjustRightInd w:val="0"/>
        <w:snapToGrid w:val="0"/>
        <w:spacing w:beforeLines="50" w:before="156" w:afterLines="50" w:after="156" w:line="276" w:lineRule="auto"/>
        <w:ind w:right="210" w:firstLineChars="0"/>
        <w:jc w:val="both"/>
        <w:rPr>
          <w:rFonts w:ascii="Times New Roman" w:eastAsia="等线" w:hAnsi="Times New Roman"/>
          <w:bCs/>
          <w:szCs w:val="20"/>
        </w:rPr>
      </w:pPr>
      <w:proofErr w:type="spellStart"/>
      <w:r w:rsidRPr="00346A15">
        <w:rPr>
          <w:rFonts w:ascii="Times New Roman" w:eastAsia="等线" w:hAnsi="Times New Roman" w:hint="eastAsia"/>
          <w:bCs/>
          <w:szCs w:val="20"/>
        </w:rPr>
        <w:t>Postamble</w:t>
      </w:r>
      <w:proofErr w:type="spellEnd"/>
      <w:r w:rsidR="00346A15">
        <w:rPr>
          <w:rFonts w:ascii="Times New Roman" w:eastAsia="等线" w:hAnsi="Times New Roman"/>
          <w:bCs/>
          <w:szCs w:val="20"/>
        </w:rPr>
        <w:t xml:space="preserve"> </w:t>
      </w:r>
      <w:r w:rsidRPr="00346A15">
        <w:rPr>
          <w:rFonts w:ascii="Times New Roman" w:eastAsia="等线" w:hAnsi="Times New Roman" w:hint="eastAsia"/>
          <w:bCs/>
          <w:szCs w:val="20"/>
        </w:rPr>
        <w:t>(Not needed)</w:t>
      </w:r>
    </w:p>
    <w:p w14:paraId="3C59A19F" w14:textId="1B4B6F3D" w:rsidR="000E32F6" w:rsidRPr="00A24184" w:rsidRDefault="000E32F6" w:rsidP="000E32F6">
      <w:pPr>
        <w:keepNext/>
        <w:keepLines/>
        <w:numPr>
          <w:ilvl w:val="1"/>
          <w:numId w:val="1"/>
        </w:numPr>
        <w:adjustRightInd w:val="0"/>
        <w:snapToGrid w:val="0"/>
        <w:spacing w:beforeLines="50" w:before="156" w:afterLines="50" w:after="156"/>
        <w:outlineLvl w:val="1"/>
        <w:rPr>
          <w:rFonts w:ascii="Arial" w:eastAsia="微软雅黑" w:hAnsi="Arial" w:cs="Arial"/>
          <w:bCs/>
          <w:sz w:val="28"/>
          <w:szCs w:val="28"/>
        </w:rPr>
      </w:pPr>
      <w:r>
        <w:rPr>
          <w:rFonts w:ascii="Arial" w:eastAsia="微软雅黑" w:hAnsi="Arial" w:cs="Arial" w:hint="eastAsia"/>
          <w:bCs/>
          <w:sz w:val="28"/>
          <w:szCs w:val="28"/>
        </w:rPr>
        <w:t>R2D</w:t>
      </w:r>
      <w:r>
        <w:rPr>
          <w:rFonts w:ascii="Arial" w:eastAsia="微软雅黑" w:hAnsi="Arial" w:cs="Arial"/>
          <w:bCs/>
          <w:sz w:val="28"/>
          <w:szCs w:val="28"/>
        </w:rPr>
        <w:t xml:space="preserve"> </w:t>
      </w:r>
      <w:r>
        <w:rPr>
          <w:rFonts w:ascii="Arial" w:eastAsia="微软雅黑" w:hAnsi="Arial" w:cs="Arial" w:hint="eastAsia"/>
          <w:bCs/>
          <w:sz w:val="28"/>
          <w:szCs w:val="28"/>
        </w:rPr>
        <w:t>Channels</w:t>
      </w:r>
      <w:r>
        <w:rPr>
          <w:rFonts w:ascii="Arial" w:eastAsia="微软雅黑" w:hAnsi="Arial" w:cs="Arial"/>
          <w:bCs/>
          <w:sz w:val="28"/>
          <w:szCs w:val="28"/>
        </w:rPr>
        <w:t xml:space="preserve"> (</w:t>
      </w:r>
      <w:r w:rsidR="002F50DF">
        <w:rPr>
          <w:rFonts w:ascii="Arial" w:eastAsia="微软雅黑" w:hAnsi="Arial" w:cs="Arial"/>
          <w:bCs/>
          <w:sz w:val="28"/>
          <w:szCs w:val="28"/>
        </w:rPr>
        <w:t>PRDCH</w:t>
      </w:r>
      <w:r>
        <w:rPr>
          <w:rFonts w:ascii="Arial" w:eastAsia="微软雅黑" w:hAnsi="Arial" w:cs="Arial"/>
          <w:bCs/>
          <w:sz w:val="28"/>
          <w:szCs w:val="28"/>
        </w:rPr>
        <w:t>)</w:t>
      </w:r>
      <w:r w:rsidR="00471EB2">
        <w:rPr>
          <w:rFonts w:ascii="Arial" w:eastAsia="微软雅黑" w:hAnsi="Arial" w:cs="Arial"/>
          <w:bCs/>
          <w:sz w:val="28"/>
          <w:szCs w:val="28"/>
        </w:rPr>
        <w:t xml:space="preserve"> </w:t>
      </w:r>
    </w:p>
    <w:p w14:paraId="79E3B4AA" w14:textId="63B7F075" w:rsidR="002F50DF" w:rsidRPr="002010A5" w:rsidRDefault="002F50DF" w:rsidP="002F50DF">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r>
        <w:rPr>
          <w:rFonts w:ascii="Arial" w:hAnsi="Arial" w:cs="Arial"/>
          <w:b w:val="0"/>
          <w:bCs w:val="0"/>
          <w:sz w:val="28"/>
          <w:szCs w:val="28"/>
        </w:rPr>
        <w:t>R2D line coding</w:t>
      </w:r>
    </w:p>
    <w:p w14:paraId="304AC5A7" w14:textId="3DAF77D9" w:rsidR="000874DC" w:rsidRPr="002945BD" w:rsidRDefault="00537AC3" w:rsidP="002945BD">
      <w:pPr>
        <w:adjustRightInd w:val="0"/>
        <w:snapToGrid w:val="0"/>
        <w:spacing w:beforeLines="50" w:before="156" w:afterLines="50" w:after="156" w:line="276" w:lineRule="auto"/>
        <w:jc w:val="both"/>
        <w:rPr>
          <w:rFonts w:ascii="Times New Roman" w:eastAsia="等线" w:hAnsi="Times New Roman"/>
          <w:szCs w:val="20"/>
        </w:rPr>
      </w:pPr>
      <w:r w:rsidRPr="002945BD">
        <w:rPr>
          <w:rFonts w:ascii="Times New Roman" w:eastAsia="等线" w:hAnsi="Times New Roman"/>
          <w:szCs w:val="20"/>
        </w:rPr>
        <w:t xml:space="preserve">In </w:t>
      </w:r>
      <w:r w:rsidR="00EC06D0" w:rsidRPr="002945BD">
        <w:rPr>
          <w:rFonts w:ascii="Times New Roman" w:eastAsia="等线" w:hAnsi="Times New Roman"/>
          <w:szCs w:val="20"/>
        </w:rPr>
        <w:t>R19</w:t>
      </w:r>
      <w:r w:rsidRPr="002945BD">
        <w:rPr>
          <w:rFonts w:ascii="Times New Roman" w:eastAsia="等线" w:hAnsi="Times New Roman"/>
          <w:szCs w:val="20"/>
        </w:rPr>
        <w:t>,</w:t>
      </w:r>
      <w:r w:rsidR="007D2536" w:rsidRPr="002945BD">
        <w:rPr>
          <w:rFonts w:ascii="Times New Roman" w:eastAsia="等线" w:hAnsi="Times New Roman"/>
          <w:szCs w:val="20"/>
        </w:rPr>
        <w:t xml:space="preserve"> Manchester coding was adopted </w:t>
      </w:r>
      <w:r w:rsidR="00D90D03" w:rsidRPr="002945BD">
        <w:rPr>
          <w:rFonts w:ascii="Times New Roman" w:eastAsia="等线" w:hAnsi="Times New Roman"/>
          <w:szCs w:val="20"/>
        </w:rPr>
        <w:t xml:space="preserve">for </w:t>
      </w:r>
      <w:proofErr w:type="spellStart"/>
      <w:r w:rsidR="00EC06D0" w:rsidRPr="002945BD">
        <w:rPr>
          <w:rFonts w:ascii="Times New Roman" w:eastAsia="等线" w:hAnsi="Times New Roman"/>
          <w:szCs w:val="20"/>
        </w:rPr>
        <w:t>AIoT</w:t>
      </w:r>
      <w:proofErr w:type="spellEnd"/>
      <w:r w:rsidR="00D90D03" w:rsidRPr="002945BD">
        <w:rPr>
          <w:rFonts w:ascii="Times New Roman" w:eastAsia="等线" w:hAnsi="Times New Roman"/>
          <w:szCs w:val="20"/>
        </w:rPr>
        <w:t xml:space="preserve"> device 1, which is based on edge detection </w:t>
      </w:r>
      <w:r w:rsidR="007D2536" w:rsidRPr="002945BD">
        <w:rPr>
          <w:rFonts w:ascii="Times New Roman" w:eastAsia="等线" w:hAnsi="Times New Roman"/>
          <w:szCs w:val="20"/>
        </w:rPr>
        <w:t xml:space="preserve">to </w:t>
      </w:r>
      <w:r w:rsidR="00D90D03" w:rsidRPr="002945BD">
        <w:rPr>
          <w:rFonts w:ascii="Times New Roman" w:eastAsia="等线" w:hAnsi="Times New Roman"/>
          <w:szCs w:val="20"/>
        </w:rPr>
        <w:t>enhance</w:t>
      </w:r>
      <w:r w:rsidR="007D2536" w:rsidRPr="002945BD">
        <w:rPr>
          <w:rFonts w:ascii="Times New Roman" w:eastAsia="等线" w:hAnsi="Times New Roman"/>
          <w:szCs w:val="20"/>
        </w:rPr>
        <w:t xml:space="preserve"> performance and provide self-clock</w:t>
      </w:r>
      <w:r w:rsidR="00D90D03" w:rsidRPr="002945BD">
        <w:rPr>
          <w:rFonts w:ascii="Times New Roman" w:eastAsia="等线" w:hAnsi="Times New Roman"/>
          <w:szCs w:val="20"/>
        </w:rPr>
        <w:t>ing</w:t>
      </w:r>
      <w:r w:rsidR="007D2536" w:rsidRPr="002945BD">
        <w:rPr>
          <w:rFonts w:ascii="Times New Roman" w:eastAsia="等线" w:hAnsi="Times New Roman"/>
          <w:szCs w:val="20"/>
        </w:rPr>
        <w:t xml:space="preserve"> reference. For </w:t>
      </w:r>
      <w:proofErr w:type="spellStart"/>
      <w:r w:rsidR="00EC06D0" w:rsidRPr="002945BD">
        <w:rPr>
          <w:rFonts w:ascii="Times New Roman" w:eastAsia="等线" w:hAnsi="Times New Roman"/>
          <w:szCs w:val="20"/>
        </w:rPr>
        <w:t>AIoT</w:t>
      </w:r>
      <w:proofErr w:type="spellEnd"/>
      <w:r w:rsidR="007D2536" w:rsidRPr="002945BD">
        <w:rPr>
          <w:rFonts w:ascii="Times New Roman" w:eastAsia="等线" w:hAnsi="Times New Roman"/>
          <w:szCs w:val="20"/>
        </w:rPr>
        <w:t xml:space="preserve"> active device based on sampling, </w:t>
      </w:r>
      <w:r w:rsidR="00D90D03" w:rsidRPr="002945BD">
        <w:rPr>
          <w:rFonts w:ascii="Times New Roman" w:eastAsia="等线" w:hAnsi="Times New Roman"/>
          <w:szCs w:val="20"/>
        </w:rPr>
        <w:t>Manchester coding remains beneficial</w:t>
      </w:r>
      <w:r w:rsidR="000874DC" w:rsidRPr="002945BD">
        <w:rPr>
          <w:rFonts w:ascii="Times New Roman" w:eastAsia="等线" w:hAnsi="Times New Roman"/>
          <w:szCs w:val="20"/>
        </w:rPr>
        <w:t xml:space="preserve">, </w:t>
      </w:r>
      <w:r w:rsidR="003540A4" w:rsidRPr="002945BD">
        <w:rPr>
          <w:rFonts w:ascii="Times New Roman" w:eastAsia="等线" w:hAnsi="Times New Roman"/>
          <w:szCs w:val="20"/>
        </w:rPr>
        <w:t>like</w:t>
      </w:r>
      <w:r w:rsidR="00D90D03" w:rsidRPr="002945BD">
        <w:rPr>
          <w:rFonts w:ascii="Times New Roman" w:eastAsia="等线" w:hAnsi="Times New Roman"/>
          <w:szCs w:val="20"/>
        </w:rPr>
        <w:t xml:space="preserve"> </w:t>
      </w:r>
      <w:r w:rsidR="00EC06D0" w:rsidRPr="002945BD">
        <w:rPr>
          <w:rFonts w:ascii="Times New Roman" w:eastAsia="等线" w:hAnsi="Times New Roman"/>
          <w:szCs w:val="20"/>
        </w:rPr>
        <w:t>R19</w:t>
      </w:r>
      <w:r w:rsidR="00D90D03" w:rsidRPr="002945BD">
        <w:rPr>
          <w:rFonts w:ascii="Times New Roman" w:eastAsia="等线" w:hAnsi="Times New Roman"/>
          <w:szCs w:val="20"/>
        </w:rPr>
        <w:t xml:space="preserve"> LP-WUR</w:t>
      </w:r>
      <w:r w:rsidR="000874DC" w:rsidRPr="002945BD">
        <w:rPr>
          <w:rFonts w:ascii="Times New Roman" w:eastAsia="等线" w:hAnsi="Times New Roman"/>
          <w:szCs w:val="20"/>
        </w:rPr>
        <w:t xml:space="preserve">, </w:t>
      </w:r>
      <w:r w:rsidR="00D90D03" w:rsidRPr="002945BD">
        <w:rPr>
          <w:rFonts w:ascii="Times New Roman" w:eastAsia="等线" w:hAnsi="Times New Roman"/>
          <w:szCs w:val="20"/>
        </w:rPr>
        <w:t>in improving reliability with a simple decoding algorithm and negligible power consumption</w:t>
      </w:r>
      <w:r w:rsidR="000874DC" w:rsidRPr="002945BD">
        <w:rPr>
          <w:rFonts w:ascii="Times New Roman" w:eastAsia="等线" w:hAnsi="Times New Roman"/>
          <w:szCs w:val="20"/>
        </w:rPr>
        <w:t xml:space="preserve">. For example, the </w:t>
      </w:r>
      <w:r w:rsidR="0067101C" w:rsidRPr="002945BD">
        <w:rPr>
          <w:rFonts w:ascii="Times New Roman" w:eastAsia="等线" w:hAnsi="Times New Roman"/>
          <w:szCs w:val="20"/>
        </w:rPr>
        <w:t>bit value 0 or 1</w:t>
      </w:r>
      <w:r w:rsidR="000874DC" w:rsidRPr="002945BD">
        <w:rPr>
          <w:rFonts w:ascii="Times New Roman" w:eastAsia="等线" w:hAnsi="Times New Roman"/>
          <w:szCs w:val="20"/>
        </w:rPr>
        <w:t xml:space="preserve"> can be determined by simply comparing the power of the first and second OOK chips</w:t>
      </w:r>
      <w:r w:rsidR="0067101C" w:rsidRPr="002945BD">
        <w:rPr>
          <w:rFonts w:ascii="Times New Roman" w:eastAsia="等线" w:hAnsi="Times New Roman"/>
          <w:szCs w:val="20"/>
        </w:rPr>
        <w:t xml:space="preserve">. </w:t>
      </w:r>
    </w:p>
    <w:p w14:paraId="4B375341" w14:textId="51E64F25" w:rsidR="000874DC" w:rsidRPr="002945BD" w:rsidRDefault="000874DC" w:rsidP="002945BD">
      <w:pPr>
        <w:adjustRightInd w:val="0"/>
        <w:snapToGrid w:val="0"/>
        <w:spacing w:beforeLines="50" w:before="156" w:afterLines="50" w:after="156" w:line="276" w:lineRule="auto"/>
        <w:jc w:val="both"/>
        <w:rPr>
          <w:rFonts w:ascii="Times New Roman" w:eastAsia="等线" w:hAnsi="Times New Roman"/>
          <w:szCs w:val="20"/>
        </w:rPr>
      </w:pPr>
      <w:r w:rsidRPr="002945BD">
        <w:rPr>
          <w:rFonts w:ascii="Times New Roman" w:eastAsia="等线" w:hAnsi="Times New Roman"/>
          <w:szCs w:val="20"/>
        </w:rPr>
        <w:t xml:space="preserve">Without Manchester coding, setting an appropriate threshold for OOK ON/OFF determination becomes challenging in fading channels, particularly when the PRDCH transmission duration is long, which in turn degrades performance. </w:t>
      </w:r>
      <w:r w:rsidRPr="002945BD">
        <w:rPr>
          <w:rFonts w:ascii="Times New Roman" w:eastAsia="等线" w:hAnsi="Times New Roman"/>
          <w:bCs/>
          <w:szCs w:val="20"/>
        </w:rPr>
        <w:t>As illustrated in</w:t>
      </w:r>
      <w:r w:rsidR="000A66FB" w:rsidRPr="002945BD">
        <w:rPr>
          <w:rFonts w:ascii="Times New Roman" w:eastAsia="等线" w:hAnsi="Times New Roman"/>
          <w:bCs/>
          <w:szCs w:val="20"/>
        </w:rPr>
        <w:t xml:space="preserve"> </w:t>
      </w:r>
      <w:r w:rsidR="0010780D">
        <w:rPr>
          <w:rFonts w:ascii="Times New Roman" w:eastAsia="等线" w:hAnsi="Times New Roman"/>
          <w:bCs/>
          <w:szCs w:val="20"/>
        </w:rPr>
        <w:fldChar w:fldCharType="begin"/>
      </w:r>
      <w:r w:rsidR="0010780D">
        <w:rPr>
          <w:rFonts w:ascii="Times New Roman" w:eastAsia="等线" w:hAnsi="Times New Roman"/>
          <w:bCs/>
          <w:szCs w:val="20"/>
        </w:rPr>
        <w:instrText xml:space="preserve"> REF _Ref205994458 \h </w:instrText>
      </w:r>
      <w:r w:rsidR="0010780D">
        <w:rPr>
          <w:rFonts w:ascii="Times New Roman" w:eastAsia="等线" w:hAnsi="Times New Roman"/>
          <w:bCs/>
          <w:szCs w:val="20"/>
        </w:rPr>
      </w:r>
      <w:r w:rsidR="0010780D">
        <w:rPr>
          <w:rFonts w:ascii="Times New Roman" w:eastAsia="等线" w:hAnsi="Times New Roman"/>
          <w:bCs/>
          <w:szCs w:val="20"/>
        </w:rPr>
        <w:fldChar w:fldCharType="separate"/>
      </w:r>
      <w:r w:rsidR="008C7E05" w:rsidRPr="00C62131">
        <w:rPr>
          <w:rFonts w:ascii="Times New Roman" w:hAnsi="Times New Roman" w:cs="Times New Roman"/>
          <w:b/>
          <w:bCs/>
        </w:rPr>
        <w:t xml:space="preserve">Figure </w:t>
      </w:r>
      <w:r w:rsidR="008C7E05">
        <w:rPr>
          <w:rFonts w:ascii="Times New Roman" w:hAnsi="Times New Roman" w:cs="Times New Roman"/>
          <w:b/>
          <w:bCs/>
          <w:noProof/>
        </w:rPr>
        <w:t>10</w:t>
      </w:r>
      <w:r w:rsidR="0010780D">
        <w:rPr>
          <w:rFonts w:ascii="Times New Roman" w:eastAsia="等线" w:hAnsi="Times New Roman"/>
          <w:bCs/>
          <w:szCs w:val="20"/>
        </w:rPr>
        <w:fldChar w:fldCharType="end"/>
      </w:r>
      <w:r w:rsidR="0010780D">
        <w:rPr>
          <w:rFonts w:ascii="Times New Roman" w:eastAsia="等线" w:hAnsi="Times New Roman" w:hint="eastAsia"/>
          <w:bCs/>
          <w:szCs w:val="20"/>
        </w:rPr>
        <w:t>,</w:t>
      </w:r>
      <w:r w:rsidR="000A66FB" w:rsidRPr="002945BD">
        <w:rPr>
          <w:rFonts w:ascii="Times New Roman" w:eastAsia="等线" w:hAnsi="Times New Roman"/>
          <w:bCs/>
          <w:szCs w:val="20"/>
        </w:rPr>
        <w:t xml:space="preserve"> </w:t>
      </w:r>
      <w:r w:rsidRPr="002945BD">
        <w:rPr>
          <w:rFonts w:ascii="Times New Roman" w:eastAsia="等线" w:hAnsi="Times New Roman"/>
          <w:szCs w:val="20"/>
        </w:rPr>
        <w:t xml:space="preserve">at the same data rate, Manchester coding </w:t>
      </w:r>
      <w:r w:rsidR="000A1952" w:rsidRPr="002945BD">
        <w:rPr>
          <w:rFonts w:ascii="Times New Roman" w:eastAsia="等线" w:hAnsi="Times New Roman"/>
          <w:szCs w:val="20"/>
        </w:rPr>
        <w:t>(</w:t>
      </w:r>
      <w:r w:rsidR="00924549">
        <w:rPr>
          <w:rFonts w:ascii="Times New Roman" w:eastAsia="等线" w:hAnsi="Times New Roman" w:hint="eastAsia"/>
          <w:szCs w:val="20"/>
        </w:rPr>
        <w:t>+</w:t>
      </w:r>
      <w:r w:rsidR="000A1952" w:rsidRPr="002945BD">
        <w:rPr>
          <w:rFonts w:ascii="Times New Roman" w:eastAsia="等线" w:hAnsi="Times New Roman"/>
          <w:szCs w:val="20"/>
        </w:rPr>
        <w:t>1/3 FEC)</w:t>
      </w:r>
      <w:r w:rsidRPr="002945BD">
        <w:rPr>
          <w:rFonts w:ascii="Times New Roman" w:eastAsia="等线" w:hAnsi="Times New Roman"/>
          <w:szCs w:val="20"/>
        </w:rPr>
        <w:t xml:space="preserve"> outperforms the scenario without it (</w:t>
      </w:r>
      <w:r w:rsidR="000A1952" w:rsidRPr="002945BD">
        <w:rPr>
          <w:rFonts w:ascii="Times New Roman" w:eastAsia="等线" w:hAnsi="Times New Roman"/>
          <w:szCs w:val="20"/>
        </w:rPr>
        <w:t>1/3 FEC + 2 repetitions),</w:t>
      </w:r>
      <w:r w:rsidRPr="002945BD">
        <w:rPr>
          <w:rFonts w:ascii="Times New Roman" w:eastAsia="等线" w:hAnsi="Times New Roman"/>
          <w:szCs w:val="20"/>
        </w:rPr>
        <w:t xml:space="preserve"> where the threshold is estimated using the </w:t>
      </w:r>
      <w:r w:rsidRPr="002945BD">
        <w:rPr>
          <w:rFonts w:ascii="Times New Roman" w:eastAsia="等线" w:hAnsi="Times New Roman"/>
          <w:szCs w:val="20"/>
        </w:rPr>
        <w:lastRenderedPageBreak/>
        <w:t>preamble</w:t>
      </w:r>
      <w:r w:rsidR="000A1952" w:rsidRPr="002945BD">
        <w:rPr>
          <w:rFonts w:ascii="Times New Roman" w:eastAsia="等线" w:hAnsi="Times New Roman"/>
          <w:szCs w:val="20"/>
        </w:rPr>
        <w:t xml:space="preserve"> for the latter case</w:t>
      </w:r>
      <w:r w:rsidRPr="002945BD">
        <w:rPr>
          <w:rFonts w:ascii="Times New Roman" w:eastAsia="等线" w:hAnsi="Times New Roman"/>
          <w:szCs w:val="20"/>
        </w:rPr>
        <w:t xml:space="preserve">. Additionally, threshold estimation requires extra computation, leading to higher complexity. </w:t>
      </w:r>
    </w:p>
    <w:p w14:paraId="70752521" w14:textId="375B78D5" w:rsidR="008C1A42" w:rsidRDefault="00BD120F" w:rsidP="00184D8C">
      <w:pPr>
        <w:overflowPunct w:val="0"/>
        <w:autoSpaceDE w:val="0"/>
        <w:autoSpaceDN w:val="0"/>
        <w:adjustRightInd w:val="0"/>
        <w:spacing w:after="180"/>
        <w:contextualSpacing/>
        <w:jc w:val="center"/>
        <w:textAlignment w:val="baseline"/>
        <w:rPr>
          <w:rFonts w:ascii="Times New Roman" w:hAnsi="Times New Roman"/>
          <w:szCs w:val="20"/>
        </w:rPr>
      </w:pPr>
      <w:r>
        <w:rPr>
          <w:noProof/>
        </w:rPr>
        <w:drawing>
          <wp:inline distT="0" distB="0" distL="0" distR="0" wp14:anchorId="12530C39" wp14:editId="65A69525">
            <wp:extent cx="2494483" cy="1845549"/>
            <wp:effectExtent l="0" t="0" r="127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500542" cy="1850032"/>
                    </a:xfrm>
                    <a:prstGeom prst="rect">
                      <a:avLst/>
                    </a:prstGeom>
                  </pic:spPr>
                </pic:pic>
              </a:graphicData>
            </a:graphic>
          </wp:inline>
        </w:drawing>
      </w:r>
    </w:p>
    <w:p w14:paraId="60E068FF" w14:textId="36CC43F6" w:rsidR="000A66FB" w:rsidRPr="000A66FB" w:rsidRDefault="000A66FB" w:rsidP="000A66FB">
      <w:pPr>
        <w:pStyle w:val="af"/>
        <w:jc w:val="center"/>
        <w:rPr>
          <w:rFonts w:ascii="Times New Roman" w:hAnsi="Times New Roman"/>
        </w:rPr>
      </w:pPr>
      <w:bookmarkStart w:id="60" w:name="_Ref205994458"/>
      <w:r w:rsidRPr="00C62131">
        <w:rPr>
          <w:rFonts w:ascii="Times New Roman" w:hAnsi="Times New Roman" w:cs="Times New Roman"/>
          <w:b/>
          <w:bCs/>
        </w:rPr>
        <w:t xml:space="preserve">Figure </w:t>
      </w:r>
      <w:r w:rsidRPr="00C62131">
        <w:rPr>
          <w:rFonts w:ascii="Times New Roman" w:hAnsi="Times New Roman" w:cs="Times New Roman" w:hint="eastAsia"/>
          <w:b/>
          <w:bCs/>
        </w:rPr>
        <w:fldChar w:fldCharType="begin"/>
      </w:r>
      <w:r w:rsidRPr="00C62131">
        <w:rPr>
          <w:rFonts w:ascii="Times New Roman" w:hAnsi="Times New Roman" w:cs="Times New Roman"/>
          <w:b/>
          <w:bCs/>
        </w:rPr>
        <w:instrText xml:space="preserve"> SEQ Figure \* ARABIC </w:instrText>
      </w:r>
      <w:r w:rsidRPr="00C62131">
        <w:rPr>
          <w:rFonts w:ascii="Times New Roman" w:hAnsi="Times New Roman" w:cs="Times New Roman" w:hint="eastAsia"/>
          <w:b/>
          <w:bCs/>
        </w:rPr>
        <w:fldChar w:fldCharType="separate"/>
      </w:r>
      <w:r w:rsidR="004D2606">
        <w:rPr>
          <w:rFonts w:ascii="Times New Roman" w:hAnsi="Times New Roman" w:cs="Times New Roman"/>
          <w:b/>
          <w:bCs/>
          <w:noProof/>
        </w:rPr>
        <w:t>10</w:t>
      </w:r>
      <w:r w:rsidRPr="00C62131">
        <w:rPr>
          <w:rFonts w:ascii="Times New Roman" w:hAnsi="Times New Roman" w:cs="Times New Roman" w:hint="eastAsia"/>
          <w:b/>
          <w:bCs/>
        </w:rPr>
        <w:fldChar w:fldCharType="end"/>
      </w:r>
      <w:bookmarkEnd w:id="60"/>
      <w:r>
        <w:rPr>
          <w:rFonts w:ascii="Times New Roman" w:hAnsi="Times New Roman" w:cs="Times New Roman" w:hint="eastAsia"/>
          <w:b/>
          <w:bCs/>
        </w:rPr>
        <w:t xml:space="preserve"> </w:t>
      </w:r>
      <w:r w:rsidRPr="00F42603">
        <w:rPr>
          <w:rFonts w:ascii="Times New Roman" w:hAnsi="Times New Roman" w:cs="Times New Roman"/>
          <w:b/>
          <w:bCs/>
        </w:rPr>
        <w:t>R2D performance w/ or w/o Manchester coding</w:t>
      </w:r>
      <w:r>
        <w:rPr>
          <w:rFonts w:ascii="Times New Roman" w:hAnsi="Times New Roman" w:cs="Times New Roman" w:hint="eastAsia"/>
          <w:b/>
          <w:bCs/>
        </w:rPr>
        <w:t xml:space="preserve"> </w:t>
      </w:r>
    </w:p>
    <w:p w14:paraId="76E63D60" w14:textId="37BDB88B" w:rsidR="007D2536" w:rsidRPr="002945BD" w:rsidRDefault="0049523C" w:rsidP="002945BD">
      <w:pPr>
        <w:adjustRightInd w:val="0"/>
        <w:snapToGrid w:val="0"/>
        <w:spacing w:beforeLines="50" w:before="156" w:afterLines="50" w:after="156" w:line="276" w:lineRule="auto"/>
        <w:jc w:val="both"/>
        <w:rPr>
          <w:rFonts w:ascii="Times New Roman" w:eastAsia="等线" w:hAnsi="Times New Roman"/>
          <w:szCs w:val="20"/>
        </w:rPr>
      </w:pPr>
      <w:r w:rsidRPr="002945BD">
        <w:rPr>
          <w:rFonts w:ascii="Times New Roman" w:eastAsia="等线" w:hAnsi="Times New Roman" w:hint="eastAsia"/>
          <w:szCs w:val="20"/>
        </w:rPr>
        <w:t>F</w:t>
      </w:r>
      <w:r w:rsidRPr="002945BD">
        <w:rPr>
          <w:rFonts w:ascii="Times New Roman" w:eastAsia="等线" w:hAnsi="Times New Roman"/>
          <w:szCs w:val="20"/>
        </w:rPr>
        <w:t>urthermore, w</w:t>
      </w:r>
      <w:r w:rsidR="0067101C" w:rsidRPr="002945BD">
        <w:rPr>
          <w:rFonts w:ascii="Times New Roman" w:eastAsia="等线" w:hAnsi="Times New Roman"/>
          <w:szCs w:val="20"/>
        </w:rPr>
        <w:t xml:space="preserve">ith Manchester coding, the number of ON and OFF chips in each OFDM symbol </w:t>
      </w:r>
      <w:r w:rsidR="000874DC" w:rsidRPr="002945BD">
        <w:rPr>
          <w:rFonts w:ascii="Times New Roman" w:eastAsia="等线" w:hAnsi="Times New Roman"/>
          <w:szCs w:val="20"/>
        </w:rPr>
        <w:t>remains</w:t>
      </w:r>
      <w:r w:rsidR="0067101C" w:rsidRPr="002945BD">
        <w:rPr>
          <w:rFonts w:ascii="Times New Roman" w:eastAsia="等线" w:hAnsi="Times New Roman"/>
          <w:szCs w:val="20"/>
        </w:rPr>
        <w:t xml:space="preserve"> constant, </w:t>
      </w:r>
      <w:r w:rsidR="00AC6D37" w:rsidRPr="002945BD">
        <w:rPr>
          <w:rFonts w:ascii="Times New Roman" w:eastAsia="等线" w:hAnsi="Times New Roman"/>
          <w:szCs w:val="20"/>
        </w:rPr>
        <w:t xml:space="preserve">which </w:t>
      </w:r>
      <w:r w:rsidR="000874DC" w:rsidRPr="002945BD">
        <w:rPr>
          <w:rFonts w:ascii="Times New Roman" w:eastAsia="等线" w:hAnsi="Times New Roman"/>
          <w:szCs w:val="20"/>
        </w:rPr>
        <w:t>simplifies</w:t>
      </w:r>
      <w:r w:rsidR="00AC6D37" w:rsidRPr="002945BD">
        <w:rPr>
          <w:rFonts w:ascii="Times New Roman" w:eastAsia="等线" w:hAnsi="Times New Roman"/>
          <w:szCs w:val="20"/>
        </w:rPr>
        <w:t xml:space="preserve"> implementation for both reader and device. </w:t>
      </w:r>
      <w:r w:rsidR="000874DC" w:rsidRPr="002945BD">
        <w:rPr>
          <w:rFonts w:ascii="Times New Roman" w:eastAsia="等线" w:hAnsi="Times New Roman"/>
          <w:szCs w:val="20"/>
        </w:rPr>
        <w:t>The</w:t>
      </w:r>
      <w:r w:rsidR="00AC6D37" w:rsidRPr="002945BD">
        <w:rPr>
          <w:rFonts w:ascii="Times New Roman" w:eastAsia="等线" w:hAnsi="Times New Roman"/>
          <w:szCs w:val="20"/>
        </w:rPr>
        <w:t xml:space="preserve"> R2D signal</w:t>
      </w:r>
      <w:r w:rsidR="003A6581" w:rsidRPr="002945BD">
        <w:rPr>
          <w:rFonts w:ascii="Times New Roman" w:eastAsia="等线" w:hAnsi="Times New Roman"/>
          <w:szCs w:val="20"/>
        </w:rPr>
        <w:t xml:space="preserve"> </w:t>
      </w:r>
      <w:r w:rsidR="00AC6D37" w:rsidRPr="002945BD">
        <w:rPr>
          <w:rFonts w:ascii="Times New Roman" w:eastAsia="等线" w:hAnsi="Times New Roman"/>
          <w:szCs w:val="20"/>
        </w:rPr>
        <w:t xml:space="preserve">can be generated with constant DC, </w:t>
      </w:r>
      <w:r w:rsidR="000874DC" w:rsidRPr="002945BD">
        <w:rPr>
          <w:rFonts w:ascii="Times New Roman" w:eastAsia="等线" w:hAnsi="Times New Roman"/>
          <w:szCs w:val="20"/>
        </w:rPr>
        <w:t xml:space="preserve">and the </w:t>
      </w:r>
      <w:r w:rsidR="00AC6D37" w:rsidRPr="002945BD">
        <w:rPr>
          <w:rFonts w:ascii="Times New Roman" w:eastAsia="等线" w:hAnsi="Times New Roman"/>
          <w:szCs w:val="20"/>
        </w:rPr>
        <w:t xml:space="preserve">transmission power per OOK ON chip as well as per OFDM symbol can </w:t>
      </w:r>
      <w:r w:rsidR="000874DC" w:rsidRPr="002945BD">
        <w:rPr>
          <w:rFonts w:ascii="Times New Roman" w:eastAsia="等线" w:hAnsi="Times New Roman"/>
          <w:szCs w:val="20"/>
        </w:rPr>
        <w:t>stay consistent</w:t>
      </w:r>
      <w:r w:rsidR="00AC6D37" w:rsidRPr="002945BD">
        <w:rPr>
          <w:rFonts w:ascii="Times New Roman" w:eastAsia="等线" w:hAnsi="Times New Roman"/>
          <w:szCs w:val="20"/>
        </w:rPr>
        <w:t xml:space="preserve">, </w:t>
      </w:r>
      <w:r w:rsidR="000874DC" w:rsidRPr="002945BD">
        <w:rPr>
          <w:rFonts w:ascii="Times New Roman" w:eastAsia="等线" w:hAnsi="Times New Roman"/>
          <w:szCs w:val="20"/>
        </w:rPr>
        <w:t>irrespective</w:t>
      </w:r>
      <w:r w:rsidR="00AC6D37" w:rsidRPr="002945BD">
        <w:rPr>
          <w:rFonts w:ascii="Times New Roman" w:eastAsia="等线" w:hAnsi="Times New Roman"/>
          <w:szCs w:val="20"/>
        </w:rPr>
        <w:t xml:space="preserve"> of </w:t>
      </w:r>
      <w:r w:rsidR="000874DC" w:rsidRPr="002945BD">
        <w:rPr>
          <w:rFonts w:ascii="Times New Roman" w:eastAsia="等线" w:hAnsi="Times New Roman"/>
          <w:szCs w:val="20"/>
        </w:rPr>
        <w:t xml:space="preserve">the </w:t>
      </w:r>
      <w:r w:rsidR="00AC6D37" w:rsidRPr="002945BD">
        <w:rPr>
          <w:rFonts w:ascii="Times New Roman" w:eastAsia="等线" w:hAnsi="Times New Roman"/>
          <w:szCs w:val="20"/>
        </w:rPr>
        <w:t xml:space="preserve">bit value. </w:t>
      </w:r>
      <w:r w:rsidR="000874DC" w:rsidRPr="002945BD">
        <w:rPr>
          <w:rFonts w:ascii="Times New Roman" w:eastAsia="等线" w:hAnsi="Times New Roman"/>
          <w:szCs w:val="20"/>
        </w:rPr>
        <w:t>On contrary,</w:t>
      </w:r>
      <w:r w:rsidR="00AB2CFF" w:rsidRPr="002945BD">
        <w:rPr>
          <w:rFonts w:ascii="Times New Roman" w:eastAsia="等线" w:hAnsi="Times New Roman"/>
          <w:szCs w:val="20"/>
        </w:rPr>
        <w:t xml:space="preserve"> without Manchester coding, the transmission power </w:t>
      </w:r>
      <w:r w:rsidR="000874DC" w:rsidRPr="002945BD">
        <w:rPr>
          <w:rFonts w:ascii="Times New Roman" w:eastAsia="等线" w:hAnsi="Times New Roman"/>
          <w:szCs w:val="20"/>
        </w:rPr>
        <w:t>fluctuates</w:t>
      </w:r>
      <w:r w:rsidR="00AB2CFF" w:rsidRPr="002945BD">
        <w:rPr>
          <w:rFonts w:ascii="Times New Roman" w:eastAsia="等线" w:hAnsi="Times New Roman"/>
          <w:szCs w:val="20"/>
        </w:rPr>
        <w:t xml:space="preserve"> across OFDM symbols </w:t>
      </w:r>
      <w:r w:rsidR="000874DC" w:rsidRPr="002945BD">
        <w:rPr>
          <w:rFonts w:ascii="Times New Roman" w:eastAsia="等线" w:hAnsi="Times New Roman"/>
          <w:szCs w:val="20"/>
        </w:rPr>
        <w:t>depending on the data values,</w:t>
      </w:r>
      <w:r w:rsidR="00AB2CFF" w:rsidRPr="002945BD">
        <w:rPr>
          <w:rFonts w:ascii="Times New Roman" w:eastAsia="等线" w:hAnsi="Times New Roman"/>
          <w:szCs w:val="20"/>
        </w:rPr>
        <w:t xml:space="preserve"> requir</w:t>
      </w:r>
      <w:r w:rsidR="000874DC" w:rsidRPr="002945BD">
        <w:rPr>
          <w:rFonts w:ascii="Times New Roman" w:eastAsia="等线" w:hAnsi="Times New Roman"/>
          <w:szCs w:val="20"/>
        </w:rPr>
        <w:t>ing</w:t>
      </w:r>
      <w:r w:rsidR="00AB2CFF" w:rsidRPr="002945BD">
        <w:rPr>
          <w:rFonts w:ascii="Times New Roman" w:eastAsia="等线" w:hAnsi="Times New Roman"/>
          <w:szCs w:val="20"/>
        </w:rPr>
        <w:t xml:space="preserve"> more dynamic signal adaptation at both reader and device side. </w:t>
      </w:r>
      <w:r w:rsidR="004B7771" w:rsidRPr="002945BD">
        <w:rPr>
          <w:rFonts w:ascii="Times New Roman" w:eastAsia="等线" w:hAnsi="Times New Roman"/>
          <w:szCs w:val="20"/>
        </w:rPr>
        <w:t xml:space="preserve">Moreover, </w:t>
      </w:r>
      <w:r w:rsidR="000874DC" w:rsidRPr="002945BD">
        <w:rPr>
          <w:rFonts w:ascii="Times New Roman" w:eastAsia="等线" w:hAnsi="Times New Roman"/>
          <w:szCs w:val="20"/>
        </w:rPr>
        <w:t>when</w:t>
      </w:r>
      <w:r w:rsidR="004B7771" w:rsidRPr="002945BD">
        <w:rPr>
          <w:rFonts w:ascii="Times New Roman" w:eastAsia="等线" w:hAnsi="Times New Roman"/>
          <w:szCs w:val="20"/>
        </w:rPr>
        <w:t xml:space="preserve"> </w:t>
      </w:r>
      <w:r w:rsidR="000874DC" w:rsidRPr="002945BD">
        <w:rPr>
          <w:rFonts w:ascii="Times New Roman" w:eastAsia="等线" w:hAnsi="Times New Roman"/>
          <w:szCs w:val="20"/>
        </w:rPr>
        <w:t>a</w:t>
      </w:r>
      <w:r w:rsidR="004B7771" w:rsidRPr="002945BD">
        <w:rPr>
          <w:rFonts w:ascii="Times New Roman" w:eastAsia="等线" w:hAnsi="Times New Roman"/>
          <w:szCs w:val="20"/>
        </w:rPr>
        <w:t xml:space="preserve"> </w:t>
      </w:r>
      <w:proofErr w:type="spellStart"/>
      <w:r w:rsidR="004B7771" w:rsidRPr="002945BD">
        <w:rPr>
          <w:rFonts w:ascii="Times New Roman" w:eastAsia="等线" w:hAnsi="Times New Roman"/>
          <w:szCs w:val="20"/>
        </w:rPr>
        <w:t>gNB</w:t>
      </w:r>
      <w:proofErr w:type="spellEnd"/>
      <w:r w:rsidR="004B7771" w:rsidRPr="002945BD">
        <w:rPr>
          <w:rFonts w:ascii="Times New Roman" w:eastAsia="等线" w:hAnsi="Times New Roman"/>
          <w:szCs w:val="20"/>
        </w:rPr>
        <w:t xml:space="preserve"> reader serv</w:t>
      </w:r>
      <w:r w:rsidR="000874DC" w:rsidRPr="002945BD">
        <w:rPr>
          <w:rFonts w:ascii="Times New Roman" w:eastAsia="等线" w:hAnsi="Times New Roman"/>
          <w:szCs w:val="20"/>
        </w:rPr>
        <w:t>es</w:t>
      </w:r>
      <w:r w:rsidR="004B7771" w:rsidRPr="002945BD">
        <w:rPr>
          <w:rFonts w:ascii="Times New Roman" w:eastAsia="等线" w:hAnsi="Times New Roman"/>
          <w:szCs w:val="20"/>
        </w:rPr>
        <w:t xml:space="preserve"> both normal UE and </w:t>
      </w:r>
      <w:proofErr w:type="spellStart"/>
      <w:r w:rsidR="00EC06D0" w:rsidRPr="002945BD">
        <w:rPr>
          <w:rFonts w:ascii="Times New Roman" w:eastAsia="等线" w:hAnsi="Times New Roman"/>
          <w:szCs w:val="20"/>
        </w:rPr>
        <w:t>AIoT</w:t>
      </w:r>
      <w:proofErr w:type="spellEnd"/>
      <w:r w:rsidR="004B7771" w:rsidRPr="002945BD">
        <w:rPr>
          <w:rFonts w:ascii="Times New Roman" w:eastAsia="等线" w:hAnsi="Times New Roman"/>
          <w:szCs w:val="20"/>
        </w:rPr>
        <w:t xml:space="preserve"> device in </w:t>
      </w:r>
      <w:r w:rsidR="000874DC" w:rsidRPr="002945BD">
        <w:rPr>
          <w:rFonts w:ascii="Times New Roman" w:eastAsia="等线" w:hAnsi="Times New Roman"/>
          <w:szCs w:val="20"/>
        </w:rPr>
        <w:t xml:space="preserve">an </w:t>
      </w:r>
      <w:r w:rsidR="004B7771" w:rsidRPr="002945BD">
        <w:rPr>
          <w:rFonts w:ascii="Times New Roman" w:eastAsia="等线" w:hAnsi="Times New Roman"/>
          <w:szCs w:val="20"/>
        </w:rPr>
        <w:t>FDM manner, variation</w:t>
      </w:r>
      <w:r w:rsidR="000874DC" w:rsidRPr="002945BD">
        <w:rPr>
          <w:rFonts w:ascii="Times New Roman" w:eastAsia="等线" w:hAnsi="Times New Roman"/>
          <w:szCs w:val="20"/>
        </w:rPr>
        <w:t>s</w:t>
      </w:r>
      <w:r w:rsidR="004B7771" w:rsidRPr="002945BD">
        <w:rPr>
          <w:rFonts w:ascii="Times New Roman" w:eastAsia="等线" w:hAnsi="Times New Roman"/>
          <w:szCs w:val="20"/>
        </w:rPr>
        <w:t xml:space="preserve"> of </w:t>
      </w:r>
      <w:proofErr w:type="spellStart"/>
      <w:r w:rsidR="00EC06D0" w:rsidRPr="002945BD">
        <w:rPr>
          <w:rFonts w:ascii="Times New Roman" w:eastAsia="等线" w:hAnsi="Times New Roman"/>
          <w:szCs w:val="20"/>
        </w:rPr>
        <w:t>AIoT</w:t>
      </w:r>
      <w:proofErr w:type="spellEnd"/>
      <w:r w:rsidR="004B7771" w:rsidRPr="002945BD">
        <w:rPr>
          <w:rFonts w:ascii="Times New Roman" w:eastAsia="等线" w:hAnsi="Times New Roman"/>
          <w:szCs w:val="20"/>
        </w:rPr>
        <w:t xml:space="preserve"> signal power across OFDM symbols </w:t>
      </w:r>
      <w:r w:rsidR="000874DC" w:rsidRPr="002945BD">
        <w:rPr>
          <w:rFonts w:ascii="Times New Roman" w:eastAsia="等线" w:hAnsi="Times New Roman" w:hint="eastAsia"/>
          <w:szCs w:val="20"/>
        </w:rPr>
        <w:t>would</w:t>
      </w:r>
      <w:r w:rsidR="000874DC" w:rsidRPr="002945BD">
        <w:rPr>
          <w:rFonts w:ascii="Times New Roman" w:eastAsia="等线" w:hAnsi="Times New Roman"/>
          <w:szCs w:val="20"/>
        </w:rPr>
        <w:t xml:space="preserve"> </w:t>
      </w:r>
      <w:r w:rsidR="004B7771" w:rsidRPr="002945BD">
        <w:rPr>
          <w:rFonts w:ascii="Times New Roman" w:eastAsia="等线" w:hAnsi="Times New Roman"/>
          <w:szCs w:val="20"/>
        </w:rPr>
        <w:t xml:space="preserve">also </w:t>
      </w:r>
      <w:r w:rsidR="000874DC" w:rsidRPr="002945BD">
        <w:rPr>
          <w:rFonts w:ascii="Times New Roman" w:eastAsia="等线" w:hAnsi="Times New Roman"/>
          <w:szCs w:val="20"/>
        </w:rPr>
        <w:t>affect</w:t>
      </w:r>
      <w:r w:rsidR="004B7771" w:rsidRPr="002945BD">
        <w:rPr>
          <w:rFonts w:ascii="Times New Roman" w:eastAsia="等线" w:hAnsi="Times New Roman"/>
          <w:szCs w:val="20"/>
        </w:rPr>
        <w:t xml:space="preserve"> NR transmission, </w:t>
      </w:r>
      <w:r w:rsidR="000874DC" w:rsidRPr="002945BD">
        <w:rPr>
          <w:rFonts w:ascii="Times New Roman" w:eastAsia="等线" w:hAnsi="Times New Roman"/>
          <w:szCs w:val="20"/>
        </w:rPr>
        <w:t>thereby</w:t>
      </w:r>
      <w:r w:rsidR="004B7771" w:rsidRPr="002945BD">
        <w:rPr>
          <w:rFonts w:ascii="Times New Roman" w:eastAsia="等线" w:hAnsi="Times New Roman"/>
          <w:szCs w:val="20"/>
        </w:rPr>
        <w:t xml:space="preserve"> further complicat</w:t>
      </w:r>
      <w:r w:rsidR="000874DC" w:rsidRPr="002945BD">
        <w:rPr>
          <w:rFonts w:ascii="Times New Roman" w:eastAsia="等线" w:hAnsi="Times New Roman"/>
          <w:szCs w:val="20"/>
        </w:rPr>
        <w:t>ing</w:t>
      </w:r>
      <w:r w:rsidR="004B7771" w:rsidRPr="002945BD">
        <w:rPr>
          <w:rFonts w:ascii="Times New Roman" w:eastAsia="等线" w:hAnsi="Times New Roman"/>
          <w:szCs w:val="20"/>
        </w:rPr>
        <w:t xml:space="preserve"> network management.   </w:t>
      </w:r>
    </w:p>
    <w:p w14:paraId="777DEFF9" w14:textId="4DC8D2E2" w:rsidR="0049523C" w:rsidRPr="00F42603" w:rsidRDefault="0049523C" w:rsidP="00A02A44">
      <w:pPr>
        <w:adjustRightInd w:val="0"/>
        <w:snapToGrid w:val="0"/>
        <w:spacing w:beforeLines="50" w:before="156" w:line="276" w:lineRule="auto"/>
        <w:jc w:val="both"/>
        <w:rPr>
          <w:rFonts w:ascii="Times New Roman" w:hAnsi="Times New Roman" w:cs="Times New Roman"/>
          <w:b/>
          <w:sz w:val="20"/>
          <w:szCs w:val="20"/>
        </w:rPr>
      </w:pPr>
      <w:bookmarkStart w:id="61" w:name="_Ref206177984"/>
      <w:bookmarkStart w:id="62" w:name="OB21"/>
      <w:r w:rsidRPr="00F42603">
        <w:rPr>
          <w:rFonts w:ascii="Times New Roman" w:hAnsi="Times New Roman"/>
          <w:b/>
          <w:sz w:val="20"/>
          <w:szCs w:val="20"/>
        </w:rPr>
        <w:t xml:space="preserve">Observation </w:t>
      </w:r>
      <w:r w:rsidRPr="00F42603">
        <w:rPr>
          <w:rFonts w:ascii="Times New Roman" w:hAnsi="Times New Roman"/>
          <w:b/>
          <w:sz w:val="20"/>
          <w:szCs w:val="20"/>
        </w:rPr>
        <w:fldChar w:fldCharType="begin"/>
      </w:r>
      <w:r w:rsidRPr="00E9512A">
        <w:rPr>
          <w:rFonts w:ascii="Times New Roman" w:hAnsi="Times New Roman"/>
          <w:b/>
          <w:szCs w:val="21"/>
        </w:rPr>
        <w:instrText xml:space="preserve"> SEQ Observation \* ARABIC </w:instrText>
      </w:r>
      <w:r w:rsidRPr="00F42603">
        <w:rPr>
          <w:rFonts w:ascii="Times New Roman" w:hAnsi="Times New Roman"/>
          <w:b/>
          <w:sz w:val="20"/>
          <w:szCs w:val="20"/>
        </w:rPr>
        <w:fldChar w:fldCharType="separate"/>
      </w:r>
      <w:r w:rsidR="00A71C9B">
        <w:rPr>
          <w:rFonts w:ascii="Times New Roman" w:hAnsi="Times New Roman"/>
          <w:b/>
          <w:noProof/>
          <w:szCs w:val="21"/>
        </w:rPr>
        <w:t>17</w:t>
      </w:r>
      <w:r w:rsidRPr="00F42603">
        <w:rPr>
          <w:rFonts w:ascii="Times New Roman" w:hAnsi="Times New Roman"/>
          <w:b/>
          <w:sz w:val="20"/>
          <w:szCs w:val="20"/>
        </w:rPr>
        <w:fldChar w:fldCharType="end"/>
      </w:r>
      <w:r w:rsidRPr="00F42603">
        <w:rPr>
          <w:rFonts w:ascii="Times New Roman" w:eastAsia="等线" w:hAnsi="Times New Roman"/>
          <w:b/>
          <w:sz w:val="20"/>
          <w:szCs w:val="20"/>
        </w:rPr>
        <w:t>:</w:t>
      </w:r>
      <w:r w:rsidRPr="00F42603">
        <w:rPr>
          <w:rFonts w:ascii="Times New Roman" w:eastAsia="宋体" w:hAnsi="Times New Roman"/>
          <w:b/>
          <w:sz w:val="20"/>
          <w:szCs w:val="20"/>
        </w:rPr>
        <w:t xml:space="preserve"> For </w:t>
      </w:r>
      <w:proofErr w:type="spellStart"/>
      <w:r w:rsidR="00EC06D0">
        <w:rPr>
          <w:rFonts w:ascii="Times New Roman" w:hAnsi="Times New Roman" w:cs="Times New Roman"/>
          <w:b/>
          <w:sz w:val="20"/>
          <w:szCs w:val="20"/>
        </w:rPr>
        <w:t>AIoT</w:t>
      </w:r>
      <w:proofErr w:type="spellEnd"/>
      <w:r w:rsidRPr="00F42603">
        <w:rPr>
          <w:rFonts w:ascii="Times New Roman" w:hAnsi="Times New Roman" w:cs="Times New Roman"/>
          <w:b/>
          <w:sz w:val="20"/>
          <w:szCs w:val="20"/>
        </w:rPr>
        <w:t xml:space="preserve"> active device, Manchester coding </w:t>
      </w:r>
      <w:r w:rsidR="00C65CC3">
        <w:rPr>
          <w:rFonts w:ascii="Times New Roman" w:hAnsi="Times New Roman" w:cs="Times New Roman"/>
          <w:b/>
          <w:sz w:val="20"/>
          <w:szCs w:val="20"/>
        </w:rPr>
        <w:t>in R2D</w:t>
      </w:r>
      <w:r w:rsidRPr="00F42603">
        <w:rPr>
          <w:rFonts w:ascii="Times New Roman" w:hAnsi="Times New Roman" w:cs="Times New Roman"/>
          <w:b/>
          <w:sz w:val="20"/>
          <w:szCs w:val="20"/>
        </w:rPr>
        <w:t xml:space="preserve"> </w:t>
      </w:r>
      <w:r w:rsidR="000874DC" w:rsidRPr="00F42603">
        <w:rPr>
          <w:rFonts w:ascii="Times New Roman" w:hAnsi="Times New Roman" w:cs="Times New Roman"/>
          <w:b/>
          <w:sz w:val="20"/>
          <w:szCs w:val="20"/>
        </w:rPr>
        <w:t>ensures</w:t>
      </w:r>
      <w:r w:rsidRPr="00F42603">
        <w:rPr>
          <w:rFonts w:ascii="Times New Roman" w:hAnsi="Times New Roman" w:cs="Times New Roman"/>
          <w:b/>
          <w:sz w:val="20"/>
          <w:szCs w:val="20"/>
        </w:rPr>
        <w:t xml:space="preserve"> constant and balanced number of ON/OFF chips per OFDM symbol, </w:t>
      </w:r>
      <w:r w:rsidR="000874DC" w:rsidRPr="00F42603">
        <w:rPr>
          <w:rFonts w:ascii="Times New Roman" w:hAnsi="Times New Roman" w:cs="Times New Roman"/>
          <w:b/>
          <w:sz w:val="20"/>
          <w:szCs w:val="20"/>
        </w:rPr>
        <w:t>offering</w:t>
      </w:r>
      <w:r w:rsidRPr="00F42603">
        <w:rPr>
          <w:rFonts w:ascii="Times New Roman" w:hAnsi="Times New Roman" w:cs="Times New Roman"/>
          <w:b/>
          <w:sz w:val="20"/>
          <w:szCs w:val="20"/>
        </w:rPr>
        <w:t xml:space="preserve"> following benefits:</w:t>
      </w:r>
      <w:bookmarkEnd w:id="61"/>
      <w:r w:rsidRPr="00F42603">
        <w:rPr>
          <w:rFonts w:ascii="Times New Roman" w:hAnsi="Times New Roman" w:cs="Times New Roman"/>
          <w:b/>
          <w:sz w:val="20"/>
          <w:szCs w:val="20"/>
        </w:rPr>
        <w:t xml:space="preserve"> </w:t>
      </w:r>
    </w:p>
    <w:p w14:paraId="6AAF3556" w14:textId="7EF9132E" w:rsidR="0049523C" w:rsidRPr="00F42603" w:rsidRDefault="0049523C" w:rsidP="00A02A44">
      <w:pPr>
        <w:pStyle w:val="a7"/>
        <w:numPr>
          <w:ilvl w:val="0"/>
          <w:numId w:val="4"/>
        </w:numPr>
        <w:adjustRightInd w:val="0"/>
        <w:snapToGrid w:val="0"/>
        <w:spacing w:line="276" w:lineRule="auto"/>
        <w:ind w:firstLineChars="0"/>
        <w:jc w:val="both"/>
        <w:rPr>
          <w:rFonts w:ascii="Times New Roman" w:eastAsia="等线" w:hAnsi="Times New Roman"/>
          <w:b/>
          <w:sz w:val="20"/>
          <w:szCs w:val="20"/>
        </w:rPr>
      </w:pPr>
      <w:r w:rsidRPr="00F42603">
        <w:rPr>
          <w:rFonts w:ascii="Times New Roman" w:eastAsia="等线" w:hAnsi="Times New Roman"/>
          <w:b/>
          <w:sz w:val="20"/>
          <w:szCs w:val="20"/>
        </w:rPr>
        <w:t xml:space="preserve">Improved reliability </w:t>
      </w:r>
    </w:p>
    <w:p w14:paraId="543D0BD4" w14:textId="0A8E47BE" w:rsidR="008C1A42" w:rsidRPr="00F42603" w:rsidRDefault="008C1A42" w:rsidP="00A02A44">
      <w:pPr>
        <w:pStyle w:val="a7"/>
        <w:numPr>
          <w:ilvl w:val="0"/>
          <w:numId w:val="4"/>
        </w:numPr>
        <w:adjustRightInd w:val="0"/>
        <w:snapToGrid w:val="0"/>
        <w:spacing w:line="276" w:lineRule="auto"/>
        <w:ind w:firstLineChars="0"/>
        <w:jc w:val="both"/>
        <w:rPr>
          <w:rFonts w:ascii="Times New Roman" w:eastAsia="等线" w:hAnsi="Times New Roman"/>
          <w:b/>
          <w:sz w:val="20"/>
          <w:szCs w:val="20"/>
        </w:rPr>
      </w:pPr>
      <w:r w:rsidRPr="00F42603">
        <w:rPr>
          <w:rFonts w:ascii="Times New Roman" w:eastAsia="等线" w:hAnsi="Times New Roman"/>
          <w:b/>
          <w:sz w:val="20"/>
          <w:szCs w:val="20"/>
        </w:rPr>
        <w:t xml:space="preserve">Simple decoding algorithm </w:t>
      </w:r>
      <w:r w:rsidR="000874DC" w:rsidRPr="00F42603">
        <w:rPr>
          <w:rFonts w:ascii="Times New Roman" w:eastAsia="等线" w:hAnsi="Times New Roman"/>
          <w:b/>
          <w:sz w:val="20"/>
          <w:szCs w:val="20"/>
        </w:rPr>
        <w:t>that eliminates the need for</w:t>
      </w:r>
      <w:r w:rsidRPr="00F42603">
        <w:rPr>
          <w:rFonts w:ascii="Times New Roman" w:eastAsia="等线" w:hAnsi="Times New Roman"/>
          <w:b/>
          <w:sz w:val="20"/>
          <w:szCs w:val="20"/>
        </w:rPr>
        <w:t xml:space="preserve"> threshold estimation</w:t>
      </w:r>
    </w:p>
    <w:p w14:paraId="0A855569" w14:textId="0DAD7C21" w:rsidR="0049523C" w:rsidRPr="00F42603" w:rsidRDefault="008C1A42" w:rsidP="00A02A44">
      <w:pPr>
        <w:pStyle w:val="a7"/>
        <w:numPr>
          <w:ilvl w:val="0"/>
          <w:numId w:val="4"/>
        </w:numPr>
        <w:adjustRightInd w:val="0"/>
        <w:snapToGrid w:val="0"/>
        <w:spacing w:afterLines="50" w:after="156" w:line="276" w:lineRule="auto"/>
        <w:ind w:firstLineChars="0"/>
        <w:jc w:val="both"/>
        <w:rPr>
          <w:rFonts w:ascii="Times New Roman" w:eastAsia="等线" w:hAnsi="Times New Roman"/>
          <w:b/>
          <w:sz w:val="20"/>
          <w:szCs w:val="20"/>
        </w:rPr>
      </w:pPr>
      <w:r w:rsidRPr="00F42603">
        <w:rPr>
          <w:rFonts w:ascii="Times New Roman" w:eastAsia="等线" w:hAnsi="Times New Roman"/>
          <w:b/>
          <w:sz w:val="20"/>
          <w:szCs w:val="20"/>
        </w:rPr>
        <w:t>Simpl</w:t>
      </w:r>
      <w:r w:rsidR="000874DC" w:rsidRPr="00F42603">
        <w:rPr>
          <w:rFonts w:ascii="Times New Roman" w:eastAsia="等线" w:hAnsi="Times New Roman"/>
          <w:b/>
          <w:sz w:val="20"/>
          <w:szCs w:val="20"/>
        </w:rPr>
        <w:t>ified implementation for both</w:t>
      </w:r>
      <w:r w:rsidRPr="00F42603">
        <w:rPr>
          <w:rFonts w:ascii="Times New Roman" w:eastAsia="等线" w:hAnsi="Times New Roman"/>
          <w:b/>
          <w:sz w:val="20"/>
          <w:szCs w:val="20"/>
        </w:rPr>
        <w:t xml:space="preserve"> reader and device</w:t>
      </w:r>
      <w:r w:rsidR="000874DC" w:rsidRPr="00F42603">
        <w:rPr>
          <w:rFonts w:ascii="Times New Roman" w:eastAsia="等线" w:hAnsi="Times New Roman"/>
          <w:b/>
          <w:sz w:val="20"/>
          <w:szCs w:val="20"/>
        </w:rPr>
        <w:t>, thanks to consistent</w:t>
      </w:r>
      <w:r w:rsidR="0049523C" w:rsidRPr="00F42603">
        <w:rPr>
          <w:rFonts w:ascii="Times New Roman" w:eastAsia="等线" w:hAnsi="Times New Roman"/>
          <w:b/>
          <w:sz w:val="20"/>
          <w:szCs w:val="20"/>
        </w:rPr>
        <w:t xml:space="preserve"> power </w:t>
      </w:r>
      <w:r w:rsidR="000874DC" w:rsidRPr="00F42603">
        <w:rPr>
          <w:rFonts w:ascii="Times New Roman" w:eastAsia="等线" w:hAnsi="Times New Roman"/>
          <w:b/>
          <w:sz w:val="20"/>
          <w:szCs w:val="20"/>
        </w:rPr>
        <w:t>levels</w:t>
      </w:r>
      <w:r w:rsidR="0049523C" w:rsidRPr="00F42603">
        <w:rPr>
          <w:rFonts w:ascii="Times New Roman" w:eastAsia="等线" w:hAnsi="Times New Roman"/>
          <w:b/>
          <w:sz w:val="20"/>
          <w:szCs w:val="20"/>
        </w:rPr>
        <w:t xml:space="preserve"> across OFDM symbols </w:t>
      </w:r>
    </w:p>
    <w:p w14:paraId="56241387" w14:textId="6DE246D6" w:rsidR="002F50DF" w:rsidRPr="00A02A44" w:rsidRDefault="00A02A44" w:rsidP="00997052">
      <w:pPr>
        <w:adjustRightInd w:val="0"/>
        <w:snapToGrid w:val="0"/>
        <w:spacing w:beforeLines="50" w:before="156" w:afterLines="50" w:after="156" w:line="276" w:lineRule="auto"/>
        <w:jc w:val="both"/>
        <w:rPr>
          <w:rFonts w:ascii="Times New Roman" w:hAnsi="Times New Roman"/>
          <w:b/>
          <w:sz w:val="20"/>
          <w:szCs w:val="20"/>
        </w:rPr>
      </w:pPr>
      <w:bookmarkStart w:id="63" w:name="_Ref206177985"/>
      <w:bookmarkStart w:id="64" w:name="OLE_LINK4"/>
      <w:bookmarkStart w:id="65" w:name="OB22"/>
      <w:bookmarkEnd w:id="62"/>
      <w:r w:rsidRPr="00587696">
        <w:rPr>
          <w:rFonts w:ascii="Times New Roman" w:hAnsi="Times New Roman" w:cs="Times New Roman"/>
          <w:b/>
          <w:bCs/>
        </w:rPr>
        <w:t xml:space="preserve">Proposal </w:t>
      </w:r>
      <w:r w:rsidRPr="00587696">
        <w:rPr>
          <w:rFonts w:ascii="Times New Roman" w:hAnsi="Times New Roman" w:cs="Times New Roman"/>
          <w:b/>
          <w:bCs/>
        </w:rPr>
        <w:fldChar w:fldCharType="begin"/>
      </w:r>
      <w:r w:rsidRPr="00587696">
        <w:rPr>
          <w:rFonts w:ascii="Times New Roman" w:hAnsi="Times New Roman" w:cs="Times New Roman"/>
          <w:b/>
          <w:bCs/>
        </w:rPr>
        <w:instrText xml:space="preserve"> SEQ Proposal \* ARABIC </w:instrText>
      </w:r>
      <w:r w:rsidRPr="00587696">
        <w:rPr>
          <w:rFonts w:ascii="Times New Roman" w:hAnsi="Times New Roman" w:cs="Times New Roman"/>
          <w:b/>
          <w:bCs/>
        </w:rPr>
        <w:fldChar w:fldCharType="separate"/>
      </w:r>
      <w:r w:rsidR="00A71C9B">
        <w:rPr>
          <w:rFonts w:ascii="Times New Roman" w:hAnsi="Times New Roman" w:cs="Times New Roman"/>
          <w:b/>
          <w:bCs/>
          <w:noProof/>
        </w:rPr>
        <w:t>11</w:t>
      </w:r>
      <w:r w:rsidRPr="00587696">
        <w:rPr>
          <w:rFonts w:ascii="Times New Roman" w:hAnsi="Times New Roman" w:cs="Times New Roman"/>
          <w:b/>
          <w:bCs/>
        </w:rPr>
        <w:fldChar w:fldCharType="end"/>
      </w:r>
      <w:r w:rsidRPr="00F42603">
        <w:rPr>
          <w:rFonts w:ascii="Times New Roman" w:hAnsi="Times New Roman" w:cs="Times New Roman"/>
          <w:b/>
        </w:rPr>
        <w:t>:</w:t>
      </w:r>
      <w:r>
        <w:rPr>
          <w:rFonts w:ascii="Times New Roman" w:hAnsi="Times New Roman" w:cs="Times New Roman"/>
          <w:b/>
        </w:rPr>
        <w:t xml:space="preserve"> </w:t>
      </w:r>
      <w:r w:rsidR="006B49D1">
        <w:rPr>
          <w:rFonts w:ascii="Times New Roman" w:hAnsi="Times New Roman" w:hint="eastAsia"/>
          <w:b/>
          <w:sz w:val="20"/>
          <w:szCs w:val="20"/>
        </w:rPr>
        <w:t>R</w:t>
      </w:r>
      <w:r>
        <w:rPr>
          <w:rFonts w:ascii="Times New Roman" w:hAnsi="Times New Roman"/>
          <w:b/>
          <w:sz w:val="20"/>
          <w:szCs w:val="20"/>
        </w:rPr>
        <w:t>eus</w:t>
      </w:r>
      <w:r w:rsidR="00CF6AA4">
        <w:rPr>
          <w:rFonts w:ascii="Times New Roman" w:hAnsi="Times New Roman" w:hint="eastAsia"/>
          <w:b/>
          <w:sz w:val="20"/>
          <w:szCs w:val="20"/>
        </w:rPr>
        <w:t>e</w:t>
      </w:r>
      <w:r>
        <w:rPr>
          <w:rFonts w:ascii="Times New Roman" w:hAnsi="Times New Roman"/>
          <w:b/>
          <w:sz w:val="20"/>
          <w:szCs w:val="20"/>
        </w:rPr>
        <w:t xml:space="preserve"> </w:t>
      </w:r>
      <w:r w:rsidR="005D56DF" w:rsidRPr="00A02A44">
        <w:rPr>
          <w:rFonts w:ascii="Times New Roman" w:hAnsi="Times New Roman"/>
          <w:b/>
          <w:sz w:val="20"/>
          <w:szCs w:val="20"/>
        </w:rPr>
        <w:t xml:space="preserve">Manchester coding </w:t>
      </w:r>
      <w:r w:rsidR="00C241C2" w:rsidRPr="00A02A44">
        <w:rPr>
          <w:rFonts w:ascii="Times New Roman" w:hAnsi="Times New Roman"/>
          <w:b/>
          <w:sz w:val="20"/>
          <w:szCs w:val="20"/>
        </w:rPr>
        <w:t xml:space="preserve">defined in </w:t>
      </w:r>
      <w:r w:rsidR="00EC06D0" w:rsidRPr="00A02A44">
        <w:rPr>
          <w:rFonts w:ascii="Times New Roman" w:hAnsi="Times New Roman"/>
          <w:b/>
          <w:sz w:val="20"/>
          <w:szCs w:val="20"/>
        </w:rPr>
        <w:t>R19</w:t>
      </w:r>
      <w:r w:rsidR="00C241C2" w:rsidRPr="00A02A44">
        <w:rPr>
          <w:rFonts w:ascii="Times New Roman" w:hAnsi="Times New Roman"/>
          <w:b/>
          <w:sz w:val="20"/>
          <w:szCs w:val="20"/>
        </w:rPr>
        <w:t xml:space="preserve"> </w:t>
      </w:r>
      <w:r w:rsidR="0049523C" w:rsidRPr="00A02A44">
        <w:rPr>
          <w:rFonts w:ascii="Times New Roman" w:hAnsi="Times New Roman"/>
          <w:b/>
          <w:sz w:val="20"/>
          <w:szCs w:val="20"/>
        </w:rPr>
        <w:t xml:space="preserve">for </w:t>
      </w:r>
      <w:r w:rsidR="006B49D1">
        <w:rPr>
          <w:rFonts w:ascii="Times New Roman" w:hAnsi="Times New Roman" w:hint="eastAsia"/>
          <w:b/>
          <w:sz w:val="20"/>
          <w:szCs w:val="20"/>
        </w:rPr>
        <w:t xml:space="preserve">R20 </w:t>
      </w:r>
      <w:r w:rsidR="0071786E" w:rsidRPr="00A02A44">
        <w:rPr>
          <w:rFonts w:ascii="Times New Roman" w:hAnsi="Times New Roman"/>
          <w:b/>
          <w:sz w:val="20"/>
          <w:szCs w:val="20"/>
        </w:rPr>
        <w:t xml:space="preserve">R2D transmissions to </w:t>
      </w:r>
      <w:proofErr w:type="spellStart"/>
      <w:r w:rsidR="00EC06D0" w:rsidRPr="00A02A44">
        <w:rPr>
          <w:rFonts w:ascii="Times New Roman" w:hAnsi="Times New Roman"/>
          <w:b/>
          <w:sz w:val="20"/>
          <w:szCs w:val="20"/>
        </w:rPr>
        <w:t>AIoT</w:t>
      </w:r>
      <w:proofErr w:type="spellEnd"/>
      <w:r w:rsidR="0049523C" w:rsidRPr="00A02A44">
        <w:rPr>
          <w:rFonts w:ascii="Times New Roman" w:hAnsi="Times New Roman"/>
          <w:b/>
          <w:sz w:val="20"/>
          <w:szCs w:val="20"/>
        </w:rPr>
        <w:t xml:space="preserve"> active device</w:t>
      </w:r>
      <w:r w:rsidR="005D56DF" w:rsidRPr="00A02A44">
        <w:rPr>
          <w:rFonts w:ascii="Times New Roman" w:hAnsi="Times New Roman"/>
          <w:b/>
          <w:sz w:val="20"/>
          <w:szCs w:val="20"/>
        </w:rPr>
        <w:t>.</w:t>
      </w:r>
      <w:bookmarkEnd w:id="63"/>
    </w:p>
    <w:p w14:paraId="0717A571" w14:textId="580DA78B" w:rsidR="002F50DF" w:rsidRPr="00515C17" w:rsidRDefault="002F50DF" w:rsidP="00515C17">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bookmarkStart w:id="66" w:name="_Ref209546549"/>
      <w:bookmarkEnd w:id="64"/>
      <w:bookmarkEnd w:id="65"/>
      <w:r>
        <w:rPr>
          <w:rFonts w:ascii="Arial" w:hAnsi="Arial" w:cs="Arial"/>
          <w:b w:val="0"/>
          <w:bCs w:val="0"/>
          <w:sz w:val="28"/>
          <w:szCs w:val="28"/>
        </w:rPr>
        <w:t>R2D FEC</w:t>
      </w:r>
      <w:bookmarkEnd w:id="66"/>
    </w:p>
    <w:p w14:paraId="1EE16CBE" w14:textId="65D37909" w:rsidR="00EF46D7" w:rsidRPr="0069055A" w:rsidRDefault="0069055A" w:rsidP="00EF46D7">
      <w:pPr>
        <w:rPr>
          <w:rFonts w:ascii="Times New Roman" w:hAnsi="Times New Roman"/>
          <w:szCs w:val="20"/>
        </w:rPr>
      </w:pPr>
      <w:r w:rsidRPr="0069055A">
        <w:rPr>
          <w:rFonts w:ascii="Times New Roman" w:hAnsi="Times New Roman"/>
          <w:szCs w:val="20"/>
        </w:rPr>
        <w:t xml:space="preserve">RAN1 agreed to study the necessity and feasibility of FEC for R2D for device 2b and device C, as shown below. </w:t>
      </w:r>
    </w:p>
    <w:tbl>
      <w:tblPr>
        <w:tblStyle w:val="a8"/>
        <w:tblW w:w="0" w:type="auto"/>
        <w:tblLook w:val="04A0" w:firstRow="1" w:lastRow="0" w:firstColumn="1" w:lastColumn="0" w:noHBand="0" w:noVBand="1"/>
      </w:tblPr>
      <w:tblGrid>
        <w:gridCol w:w="9060"/>
      </w:tblGrid>
      <w:tr w:rsidR="00EF46D7" w14:paraId="07460A40" w14:textId="77777777" w:rsidTr="00EF46D7">
        <w:tc>
          <w:tcPr>
            <w:tcW w:w="9060" w:type="dxa"/>
          </w:tcPr>
          <w:p w14:paraId="2503F86B" w14:textId="77777777" w:rsidR="00EF46D7" w:rsidRPr="00EF46D7" w:rsidRDefault="00EF46D7" w:rsidP="00EE17E4">
            <w:pPr>
              <w:adjustRightInd w:val="0"/>
              <w:snapToGrid w:val="0"/>
              <w:rPr>
                <w:rFonts w:ascii="Times New Roman" w:hAnsi="Times New Roman" w:cs="Times New Roman"/>
                <w:lang w:eastAsia="ko-KR"/>
              </w:rPr>
            </w:pPr>
            <w:r w:rsidRPr="00EF46D7">
              <w:rPr>
                <w:rFonts w:ascii="Times New Roman" w:hAnsi="Times New Roman" w:cs="Times New Roman"/>
                <w:highlight w:val="green"/>
                <w:lang w:eastAsia="ko-KR"/>
              </w:rPr>
              <w:t>Agreement</w:t>
            </w:r>
          </w:p>
          <w:p w14:paraId="245DD912" w14:textId="77777777" w:rsidR="00EF46D7" w:rsidRPr="00EF46D7" w:rsidRDefault="00EF46D7" w:rsidP="00EE17E4">
            <w:pPr>
              <w:adjustRightInd w:val="0"/>
              <w:snapToGrid w:val="0"/>
              <w:rPr>
                <w:rFonts w:ascii="Times New Roman" w:hAnsi="Times New Roman" w:cs="Times New Roman"/>
                <w:lang w:eastAsia="ko-KR"/>
              </w:rPr>
            </w:pPr>
            <w:r w:rsidRPr="00EF46D7">
              <w:rPr>
                <w:rFonts w:ascii="Times New Roman" w:hAnsi="Times New Roman" w:cs="Times New Roman"/>
                <w:lang w:eastAsia="ko-KR"/>
              </w:rPr>
              <w:t>Study necessity and feasibility of FEC for R2D for Device 2b and for Device C including the following aspects:</w:t>
            </w:r>
          </w:p>
          <w:p w14:paraId="3F5D43DB" w14:textId="77777777" w:rsidR="00EF46D7" w:rsidRPr="00EF46D7" w:rsidRDefault="00EF46D7" w:rsidP="00125890">
            <w:pPr>
              <w:pStyle w:val="a7"/>
              <w:numPr>
                <w:ilvl w:val="0"/>
                <w:numId w:val="25"/>
              </w:numPr>
              <w:overflowPunct w:val="0"/>
              <w:autoSpaceDE w:val="0"/>
              <w:autoSpaceDN w:val="0"/>
              <w:adjustRightInd w:val="0"/>
              <w:snapToGrid w:val="0"/>
              <w:ind w:firstLineChars="0"/>
              <w:textAlignment w:val="baseline"/>
              <w:rPr>
                <w:rFonts w:ascii="Times New Roman" w:hAnsi="Times New Roman" w:cs="Times New Roman"/>
                <w:lang w:eastAsia="ko-KR"/>
              </w:rPr>
            </w:pPr>
            <w:r w:rsidRPr="00EF46D7">
              <w:rPr>
                <w:rFonts w:ascii="Times New Roman" w:hAnsi="Times New Roman" w:cs="Times New Roman"/>
                <w:lang w:eastAsia="ko-KR"/>
              </w:rPr>
              <w:t>Coding schemes: convolutional code (</w:t>
            </w:r>
            <w:proofErr w:type="spellStart"/>
            <w:r w:rsidRPr="00EF46D7">
              <w:rPr>
                <w:rFonts w:ascii="Times New Roman" w:hAnsi="Times New Roman" w:cs="Times New Roman"/>
                <w:lang w:eastAsia="ko-KR"/>
              </w:rPr>
              <w:t>e.g</w:t>
            </w:r>
            <w:proofErr w:type="spellEnd"/>
            <w:r w:rsidRPr="00EF46D7">
              <w:rPr>
                <w:rFonts w:ascii="Times New Roman" w:hAnsi="Times New Roman" w:cs="Times New Roman"/>
                <w:lang w:eastAsia="ko-KR"/>
              </w:rPr>
              <w:t xml:space="preserve"> TBCC), RM code</w:t>
            </w:r>
          </w:p>
          <w:p w14:paraId="78010ADD" w14:textId="77777777" w:rsidR="00EF46D7" w:rsidRPr="00EF46D7" w:rsidRDefault="00EF46D7" w:rsidP="00125890">
            <w:pPr>
              <w:pStyle w:val="a7"/>
              <w:numPr>
                <w:ilvl w:val="1"/>
                <w:numId w:val="25"/>
              </w:numPr>
              <w:overflowPunct w:val="0"/>
              <w:autoSpaceDE w:val="0"/>
              <w:autoSpaceDN w:val="0"/>
              <w:adjustRightInd w:val="0"/>
              <w:snapToGrid w:val="0"/>
              <w:ind w:firstLineChars="0"/>
              <w:textAlignment w:val="baseline"/>
              <w:rPr>
                <w:rFonts w:ascii="Times New Roman" w:hAnsi="Times New Roman" w:cs="Times New Roman"/>
                <w:lang w:eastAsia="ko-KR"/>
              </w:rPr>
            </w:pPr>
            <w:r w:rsidRPr="00EF46D7">
              <w:rPr>
                <w:rFonts w:ascii="Times New Roman" w:hAnsi="Times New Roman" w:cs="Times New Roman"/>
                <w:lang w:eastAsia="ko-KR"/>
              </w:rPr>
              <w:t>Note: focus on coding schemes already specified in LTE or NR</w:t>
            </w:r>
          </w:p>
          <w:p w14:paraId="5B0AA61D" w14:textId="77777777" w:rsidR="00EF46D7" w:rsidRPr="00EF46D7" w:rsidRDefault="00EF46D7" w:rsidP="00125890">
            <w:pPr>
              <w:pStyle w:val="a7"/>
              <w:numPr>
                <w:ilvl w:val="0"/>
                <w:numId w:val="25"/>
              </w:numPr>
              <w:overflowPunct w:val="0"/>
              <w:autoSpaceDE w:val="0"/>
              <w:autoSpaceDN w:val="0"/>
              <w:adjustRightInd w:val="0"/>
              <w:snapToGrid w:val="0"/>
              <w:ind w:firstLineChars="0"/>
              <w:textAlignment w:val="baseline"/>
              <w:rPr>
                <w:rFonts w:ascii="Times New Roman" w:hAnsi="Times New Roman" w:cs="Times New Roman"/>
                <w:lang w:eastAsia="ko-KR"/>
              </w:rPr>
            </w:pPr>
            <w:bookmarkStart w:id="67" w:name="OLE_LINK5"/>
            <w:r w:rsidRPr="00EF46D7">
              <w:rPr>
                <w:rFonts w:ascii="Times New Roman" w:hAnsi="Times New Roman" w:cs="Times New Roman"/>
                <w:lang w:eastAsia="ko-KR"/>
              </w:rPr>
              <w:t>FEC code rates: at least 1/2, 1/3</w:t>
            </w:r>
          </w:p>
          <w:p w14:paraId="782D91FA" w14:textId="69FCDA27" w:rsidR="00EF46D7" w:rsidRPr="00EF46D7" w:rsidRDefault="00EF46D7" w:rsidP="00125890">
            <w:pPr>
              <w:pStyle w:val="a7"/>
              <w:numPr>
                <w:ilvl w:val="0"/>
                <w:numId w:val="25"/>
              </w:numPr>
              <w:overflowPunct w:val="0"/>
              <w:autoSpaceDE w:val="0"/>
              <w:autoSpaceDN w:val="0"/>
              <w:adjustRightInd w:val="0"/>
              <w:snapToGrid w:val="0"/>
              <w:ind w:firstLineChars="0"/>
              <w:textAlignment w:val="baseline"/>
              <w:rPr>
                <w:rFonts w:cs="Times"/>
                <w:lang w:eastAsia="ko-KR"/>
              </w:rPr>
            </w:pPr>
            <w:proofErr w:type="spellStart"/>
            <w:r w:rsidRPr="00EF46D7">
              <w:rPr>
                <w:rFonts w:ascii="Times New Roman" w:hAnsi="Times New Roman" w:cs="Times New Roman"/>
                <w:lang w:eastAsia="ko-KR"/>
              </w:rPr>
              <w:t>Interleaver</w:t>
            </w:r>
            <w:proofErr w:type="spellEnd"/>
            <w:r w:rsidRPr="00EF46D7">
              <w:rPr>
                <w:rFonts w:ascii="Times New Roman" w:hAnsi="Times New Roman" w:cs="Times New Roman"/>
                <w:lang w:eastAsia="ko-KR"/>
              </w:rPr>
              <w:t xml:space="preserve"> or LTE bit collection scheme for TBCC</w:t>
            </w:r>
            <w:bookmarkEnd w:id="67"/>
          </w:p>
        </w:tc>
      </w:tr>
    </w:tbl>
    <w:p w14:paraId="758FC085" w14:textId="6E206834" w:rsidR="003C7B6E" w:rsidRPr="00997052" w:rsidRDefault="000D2B4A" w:rsidP="00997052">
      <w:pPr>
        <w:adjustRightInd w:val="0"/>
        <w:snapToGrid w:val="0"/>
        <w:spacing w:beforeLines="50" w:before="156" w:afterLines="50" w:after="156" w:line="276" w:lineRule="auto"/>
        <w:jc w:val="both"/>
        <w:rPr>
          <w:rFonts w:ascii="Times New Roman" w:eastAsia="等线" w:hAnsi="Times New Roman"/>
          <w:szCs w:val="20"/>
        </w:rPr>
      </w:pPr>
      <w:r w:rsidRPr="00997052">
        <w:rPr>
          <w:rFonts w:ascii="Times New Roman" w:eastAsia="等线" w:hAnsi="Times New Roman"/>
          <w:szCs w:val="20"/>
        </w:rPr>
        <w:t xml:space="preserve">Regarding the necessity, </w:t>
      </w:r>
      <w:r w:rsidR="003C7B6E" w:rsidRPr="00997052">
        <w:rPr>
          <w:rFonts w:ascii="Times New Roman" w:eastAsia="等线" w:hAnsi="Times New Roman"/>
          <w:szCs w:val="20"/>
        </w:rPr>
        <w:t>a</w:t>
      </w:r>
      <w:r w:rsidR="008C1A42" w:rsidRPr="00997052">
        <w:rPr>
          <w:rFonts w:ascii="Times New Roman" w:eastAsia="等线" w:hAnsi="Times New Roman"/>
          <w:szCs w:val="20"/>
        </w:rPr>
        <w:t xml:space="preserve">s </w:t>
      </w:r>
      <w:r w:rsidR="00542C49" w:rsidRPr="00997052">
        <w:rPr>
          <w:rFonts w:ascii="Times New Roman" w:eastAsia="等线" w:hAnsi="Times New Roman"/>
          <w:bCs/>
          <w:szCs w:val="20"/>
        </w:rPr>
        <w:t>analyzed</w:t>
      </w:r>
      <w:r w:rsidR="008C1A42" w:rsidRPr="00997052">
        <w:rPr>
          <w:rFonts w:ascii="Times New Roman" w:eastAsia="等线" w:hAnsi="Times New Roman"/>
          <w:szCs w:val="20"/>
        </w:rPr>
        <w:t xml:space="preserve"> in our companion </w:t>
      </w:r>
      <w:proofErr w:type="spellStart"/>
      <w:r w:rsidR="008C1A42" w:rsidRPr="00997052">
        <w:rPr>
          <w:rFonts w:ascii="Times New Roman" w:eastAsia="等线" w:hAnsi="Times New Roman"/>
          <w:szCs w:val="20"/>
        </w:rPr>
        <w:t>tdoc</w:t>
      </w:r>
      <w:proofErr w:type="spellEnd"/>
      <w:r w:rsidR="00B63647" w:rsidRPr="00997052">
        <w:rPr>
          <w:rFonts w:ascii="Times New Roman" w:eastAsia="等线" w:hAnsi="Times New Roman"/>
          <w:szCs w:val="20"/>
        </w:rPr>
        <w:t xml:space="preserve"> </w:t>
      </w:r>
      <w:r w:rsidR="00A1289F" w:rsidRPr="00997052">
        <w:rPr>
          <w:rFonts w:ascii="Times New Roman" w:eastAsia="等线" w:hAnsi="Times New Roman"/>
          <w:szCs w:val="20"/>
        </w:rPr>
        <w:fldChar w:fldCharType="begin"/>
      </w:r>
      <w:r w:rsidR="00A1289F" w:rsidRPr="00997052">
        <w:rPr>
          <w:rFonts w:ascii="Times New Roman" w:eastAsia="等线" w:hAnsi="Times New Roman"/>
          <w:szCs w:val="20"/>
        </w:rPr>
        <w:instrText xml:space="preserve"> REF _Ref206172835 \r \h </w:instrText>
      </w:r>
      <w:r w:rsidR="0013400D" w:rsidRPr="00997052">
        <w:rPr>
          <w:rFonts w:ascii="Times New Roman" w:eastAsia="等线" w:hAnsi="Times New Roman"/>
          <w:szCs w:val="20"/>
        </w:rPr>
        <w:instrText xml:space="preserve"> \* MERGEFORMAT </w:instrText>
      </w:r>
      <w:r w:rsidR="00A1289F" w:rsidRPr="00997052">
        <w:rPr>
          <w:rFonts w:ascii="Times New Roman" w:eastAsia="等线" w:hAnsi="Times New Roman"/>
          <w:szCs w:val="20"/>
        </w:rPr>
      </w:r>
      <w:r w:rsidR="00A1289F" w:rsidRPr="00997052">
        <w:rPr>
          <w:rFonts w:ascii="Times New Roman" w:eastAsia="等线" w:hAnsi="Times New Roman"/>
          <w:szCs w:val="20"/>
        </w:rPr>
        <w:fldChar w:fldCharType="separate"/>
      </w:r>
      <w:r w:rsidR="00E36F64" w:rsidRPr="00E36F64">
        <w:rPr>
          <w:rFonts w:ascii="Times New Roman" w:eastAsia="等线" w:hAnsi="Times New Roman"/>
          <w:bCs/>
          <w:szCs w:val="20"/>
          <w:lang w:val="en-GB"/>
        </w:rPr>
        <w:t>[13]</w:t>
      </w:r>
      <w:r w:rsidR="00A1289F" w:rsidRPr="00997052">
        <w:rPr>
          <w:rFonts w:ascii="Times New Roman" w:eastAsia="等线" w:hAnsi="Times New Roman"/>
          <w:szCs w:val="20"/>
        </w:rPr>
        <w:fldChar w:fldCharType="end"/>
      </w:r>
      <w:r w:rsidR="008C1A42" w:rsidRPr="00997052">
        <w:rPr>
          <w:rFonts w:ascii="Times New Roman" w:eastAsia="等线" w:hAnsi="Times New Roman"/>
          <w:szCs w:val="20"/>
        </w:rPr>
        <w:t xml:space="preserve">, R2D </w:t>
      </w:r>
      <w:r w:rsidR="002E2C1B" w:rsidRPr="00997052">
        <w:rPr>
          <w:rFonts w:ascii="Times New Roman" w:eastAsia="等线" w:hAnsi="Times New Roman"/>
          <w:szCs w:val="20"/>
        </w:rPr>
        <w:t xml:space="preserve">transmission as </w:t>
      </w:r>
      <w:r w:rsidR="000874DC" w:rsidRPr="00997052">
        <w:rPr>
          <w:rFonts w:ascii="Times New Roman" w:eastAsia="等线" w:hAnsi="Times New Roman"/>
          <w:szCs w:val="20"/>
        </w:rPr>
        <w:t xml:space="preserve">defined in </w:t>
      </w:r>
      <w:r w:rsidR="00EC06D0" w:rsidRPr="00997052">
        <w:rPr>
          <w:rFonts w:ascii="Times New Roman" w:eastAsia="等线" w:hAnsi="Times New Roman"/>
          <w:szCs w:val="20"/>
        </w:rPr>
        <w:t>R19</w:t>
      </w:r>
      <w:r w:rsidR="006D583C" w:rsidRPr="00997052">
        <w:rPr>
          <w:rFonts w:ascii="Times New Roman" w:eastAsia="等线" w:hAnsi="Times New Roman"/>
          <w:szCs w:val="20"/>
        </w:rPr>
        <w:t xml:space="preserve"> </w:t>
      </w:r>
      <w:r w:rsidR="00D433C5" w:rsidRPr="00997052">
        <w:rPr>
          <w:rFonts w:ascii="Times New Roman" w:eastAsia="等线" w:hAnsi="Times New Roman"/>
          <w:szCs w:val="20"/>
        </w:rPr>
        <w:t>can</w:t>
      </w:r>
      <w:r w:rsidR="006D583C" w:rsidRPr="00997052">
        <w:rPr>
          <w:rFonts w:ascii="Times New Roman" w:eastAsia="等线" w:hAnsi="Times New Roman"/>
          <w:szCs w:val="20"/>
        </w:rPr>
        <w:t xml:space="preserve"> </w:t>
      </w:r>
      <w:r w:rsidR="00D433C5" w:rsidRPr="00997052">
        <w:rPr>
          <w:rFonts w:ascii="Times New Roman" w:eastAsia="等线" w:hAnsi="Times New Roman" w:hint="eastAsia"/>
          <w:szCs w:val="20"/>
        </w:rPr>
        <w:t>hardly</w:t>
      </w:r>
      <w:r w:rsidR="006D583C" w:rsidRPr="00997052">
        <w:rPr>
          <w:rFonts w:ascii="Times New Roman" w:eastAsia="等线" w:hAnsi="Times New Roman"/>
          <w:szCs w:val="20"/>
        </w:rPr>
        <w:t xml:space="preserve"> achieve </w:t>
      </w:r>
      <w:r w:rsidR="0013400D" w:rsidRPr="00997052">
        <w:rPr>
          <w:rFonts w:ascii="Times New Roman" w:eastAsia="等线" w:hAnsi="Times New Roman"/>
          <w:szCs w:val="20"/>
        </w:rPr>
        <w:t>500-meter</w:t>
      </w:r>
      <w:r w:rsidR="00D433C5" w:rsidRPr="00997052">
        <w:rPr>
          <w:rFonts w:ascii="Times New Roman" w:eastAsia="等线" w:hAnsi="Times New Roman"/>
          <w:szCs w:val="20"/>
        </w:rPr>
        <w:t xml:space="preserve"> </w:t>
      </w:r>
      <w:r w:rsidR="006D583C" w:rsidRPr="00997052">
        <w:rPr>
          <w:rFonts w:ascii="Times New Roman" w:eastAsia="等线" w:hAnsi="Times New Roman"/>
          <w:szCs w:val="20"/>
        </w:rPr>
        <w:t>coverage</w:t>
      </w:r>
      <w:r w:rsidR="00D433C5" w:rsidRPr="00997052">
        <w:rPr>
          <w:rFonts w:ascii="Times New Roman" w:eastAsia="等线" w:hAnsi="Times New Roman"/>
          <w:szCs w:val="20"/>
        </w:rPr>
        <w:t xml:space="preserve"> at </w:t>
      </w:r>
      <w:r w:rsidR="00D433C5" w:rsidRPr="00997052">
        <w:rPr>
          <w:rFonts w:ascii="Times New Roman" w:eastAsia="等线" w:hAnsi="Times New Roman" w:hint="eastAsia"/>
          <w:szCs w:val="20"/>
        </w:rPr>
        <w:t>a</w:t>
      </w:r>
      <w:r w:rsidR="00D433C5" w:rsidRPr="00997052">
        <w:rPr>
          <w:rFonts w:ascii="Times New Roman" w:eastAsia="等线" w:hAnsi="Times New Roman"/>
          <w:szCs w:val="20"/>
        </w:rPr>
        <w:t xml:space="preserve"> data rate of 5</w:t>
      </w:r>
      <w:r w:rsidR="0013400D" w:rsidRPr="00997052">
        <w:rPr>
          <w:rFonts w:ascii="Times New Roman" w:eastAsia="等线" w:hAnsi="Times New Roman"/>
          <w:szCs w:val="20"/>
        </w:rPr>
        <w:t xml:space="preserve">~7 </w:t>
      </w:r>
      <w:r w:rsidR="00D433C5" w:rsidRPr="00997052">
        <w:rPr>
          <w:rFonts w:ascii="Times New Roman" w:eastAsia="等线" w:hAnsi="Times New Roman"/>
          <w:szCs w:val="20"/>
        </w:rPr>
        <w:t>kbps</w:t>
      </w:r>
      <w:r w:rsidR="0013400D" w:rsidRPr="00997052">
        <w:rPr>
          <w:rFonts w:ascii="Times New Roman" w:eastAsia="等线" w:hAnsi="Times New Roman"/>
          <w:szCs w:val="20"/>
        </w:rPr>
        <w:t xml:space="preserve"> </w:t>
      </w:r>
      <w:r w:rsidR="0013400D" w:rsidRPr="00997052">
        <w:rPr>
          <w:rFonts w:ascii="Times New Roman" w:eastAsia="等线" w:hAnsi="Times New Roman" w:hint="eastAsia"/>
          <w:szCs w:val="20"/>
        </w:rPr>
        <w:t>f</w:t>
      </w:r>
      <w:r w:rsidR="0013400D" w:rsidRPr="00997052">
        <w:rPr>
          <w:rFonts w:ascii="Times New Roman" w:eastAsia="等线" w:hAnsi="Times New Roman"/>
          <w:szCs w:val="20"/>
        </w:rPr>
        <w:t xml:space="preserve">or device 2b </w:t>
      </w:r>
      <w:r w:rsidR="0013400D" w:rsidRPr="00997052">
        <w:rPr>
          <w:rFonts w:ascii="Times New Roman" w:eastAsia="等线" w:hAnsi="Times New Roman" w:hint="eastAsia"/>
          <w:szCs w:val="20"/>
        </w:rPr>
        <w:t>without</w:t>
      </w:r>
      <w:r w:rsidR="0013400D" w:rsidRPr="00997052">
        <w:rPr>
          <w:rFonts w:ascii="Times New Roman" w:eastAsia="等线" w:hAnsi="Times New Roman"/>
          <w:szCs w:val="20"/>
        </w:rPr>
        <w:t xml:space="preserve"> penetration </w:t>
      </w:r>
      <w:r w:rsidR="0093006D" w:rsidRPr="00997052">
        <w:rPr>
          <w:rFonts w:ascii="Times New Roman" w:eastAsia="等线" w:hAnsi="Times New Roman"/>
          <w:szCs w:val="20"/>
        </w:rPr>
        <w:t xml:space="preserve">loss </w:t>
      </w:r>
      <w:r w:rsidR="0013400D" w:rsidRPr="00997052">
        <w:rPr>
          <w:rFonts w:ascii="Times New Roman" w:eastAsia="等线" w:hAnsi="Times New Roman"/>
          <w:szCs w:val="20"/>
        </w:rPr>
        <w:t xml:space="preserve">and both device 2b &amp; </w:t>
      </w:r>
      <w:r w:rsidR="008F71F1" w:rsidRPr="00997052">
        <w:rPr>
          <w:rFonts w:ascii="Times New Roman" w:eastAsia="等线" w:hAnsi="Times New Roman"/>
          <w:szCs w:val="20"/>
        </w:rPr>
        <w:t xml:space="preserve">device </w:t>
      </w:r>
      <w:r w:rsidR="008F71F1" w:rsidRPr="00997052">
        <w:rPr>
          <w:rFonts w:ascii="Times New Roman" w:eastAsia="等线" w:hAnsi="Times New Roman" w:hint="eastAsia"/>
          <w:szCs w:val="20"/>
        </w:rPr>
        <w:t>C</w:t>
      </w:r>
      <w:r w:rsidR="0013400D" w:rsidRPr="00997052">
        <w:rPr>
          <w:rFonts w:ascii="Times New Roman" w:eastAsia="等线" w:hAnsi="Times New Roman"/>
          <w:szCs w:val="20"/>
        </w:rPr>
        <w:t xml:space="preserve"> is out of coverage with 20dB penetration</w:t>
      </w:r>
      <w:r w:rsidR="0093006D" w:rsidRPr="00997052">
        <w:rPr>
          <w:rFonts w:ascii="Times New Roman" w:eastAsia="等线" w:hAnsi="Times New Roman"/>
          <w:szCs w:val="20"/>
        </w:rPr>
        <w:t xml:space="preserve"> loss</w:t>
      </w:r>
      <w:r w:rsidR="0013400D" w:rsidRPr="00997052">
        <w:rPr>
          <w:rFonts w:ascii="Times New Roman" w:eastAsia="等线" w:hAnsi="Times New Roman"/>
          <w:szCs w:val="20"/>
        </w:rPr>
        <w:t xml:space="preserve">. Therefore, it is necessary to improve R2D performance. </w:t>
      </w:r>
    </w:p>
    <w:p w14:paraId="68DC23D5" w14:textId="7B373B71" w:rsidR="00317BE8" w:rsidRDefault="006F2832" w:rsidP="00C37441">
      <w:pPr>
        <w:adjustRightInd w:val="0"/>
        <w:snapToGrid w:val="0"/>
        <w:spacing w:beforeLines="50" w:before="156" w:line="276" w:lineRule="auto"/>
        <w:jc w:val="both"/>
        <w:rPr>
          <w:rFonts w:ascii="Times New Roman" w:eastAsia="等线" w:hAnsi="Times New Roman"/>
          <w:bCs/>
          <w:szCs w:val="20"/>
        </w:rPr>
      </w:pPr>
      <w:r w:rsidRPr="004B4BFF">
        <w:rPr>
          <w:rFonts w:ascii="Times New Roman" w:eastAsia="等线" w:hAnsi="Times New Roman"/>
          <w:bCs/>
          <w:szCs w:val="20"/>
        </w:rPr>
        <w:lastRenderedPageBreak/>
        <w:t xml:space="preserve">Forward Error Correction (FEC) </w:t>
      </w:r>
      <w:r w:rsidR="00700D61">
        <w:rPr>
          <w:rFonts w:ascii="Times New Roman" w:eastAsia="等线" w:hAnsi="Times New Roman"/>
          <w:bCs/>
          <w:szCs w:val="20"/>
        </w:rPr>
        <w:t xml:space="preserve">is </w:t>
      </w:r>
      <w:r w:rsidR="008E0618">
        <w:rPr>
          <w:rFonts w:ascii="Times New Roman" w:eastAsia="等线" w:hAnsi="Times New Roman"/>
          <w:bCs/>
          <w:szCs w:val="20"/>
        </w:rPr>
        <w:t>the</w:t>
      </w:r>
      <w:r w:rsidR="00E011CE">
        <w:rPr>
          <w:rFonts w:ascii="Times New Roman" w:eastAsia="等线" w:hAnsi="Times New Roman"/>
          <w:bCs/>
          <w:szCs w:val="20"/>
        </w:rPr>
        <w:t xml:space="preserve"> </w:t>
      </w:r>
      <w:r w:rsidR="00700D61">
        <w:rPr>
          <w:rFonts w:ascii="Times New Roman" w:eastAsia="等线" w:hAnsi="Times New Roman"/>
          <w:bCs/>
          <w:szCs w:val="20"/>
        </w:rPr>
        <w:t>typical</w:t>
      </w:r>
      <w:r w:rsidRPr="004B4BFF">
        <w:rPr>
          <w:rFonts w:ascii="Times New Roman" w:eastAsia="等线" w:hAnsi="Times New Roman"/>
          <w:bCs/>
          <w:szCs w:val="20"/>
        </w:rPr>
        <w:t xml:space="preserve"> method to enhance performance. </w:t>
      </w:r>
      <w:r w:rsidR="00965D97">
        <w:rPr>
          <w:rFonts w:ascii="Times New Roman" w:eastAsia="等线" w:hAnsi="Times New Roman"/>
          <w:bCs/>
          <w:szCs w:val="20"/>
        </w:rPr>
        <w:t>For convolutional code, the power consumption depends on several factors, e.g., a) constraint length, b) the number of branches, c) hard or soft decision. Theoretically,</w:t>
      </w:r>
    </w:p>
    <w:p w14:paraId="65811AEB" w14:textId="0BFF9D7D" w:rsidR="00317BE8" w:rsidRDefault="00317BE8" w:rsidP="00C37441">
      <w:pPr>
        <w:pStyle w:val="a7"/>
        <w:numPr>
          <w:ilvl w:val="0"/>
          <w:numId w:val="39"/>
        </w:numPr>
        <w:adjustRightInd w:val="0"/>
        <w:snapToGrid w:val="0"/>
        <w:spacing w:line="276" w:lineRule="auto"/>
        <w:ind w:left="418" w:firstLineChars="0" w:hanging="418"/>
        <w:jc w:val="both"/>
        <w:rPr>
          <w:rFonts w:ascii="Times New Roman" w:eastAsia="等线" w:hAnsi="Times New Roman"/>
          <w:bCs/>
          <w:szCs w:val="20"/>
        </w:rPr>
      </w:pPr>
      <w:r>
        <w:rPr>
          <w:rFonts w:ascii="Times New Roman" w:eastAsia="等线" w:hAnsi="Times New Roman"/>
          <w:bCs/>
          <w:szCs w:val="20"/>
        </w:rPr>
        <w:t>P</w:t>
      </w:r>
      <w:r w:rsidR="00965D97" w:rsidRPr="00317BE8">
        <w:rPr>
          <w:rFonts w:ascii="Times New Roman" w:eastAsia="等线" w:hAnsi="Times New Roman"/>
          <w:bCs/>
          <w:szCs w:val="20"/>
        </w:rPr>
        <w:t>ower</w:t>
      </w:r>
      <w:r w:rsidR="00965D97" w:rsidRPr="00965D97">
        <w:rPr>
          <w:rFonts w:ascii="Times New Roman" w:eastAsia="等线" w:hAnsi="Times New Roman"/>
          <w:bCs/>
          <w:szCs w:val="20"/>
        </w:rPr>
        <w:t xml:space="preserve"> consumption </w:t>
      </w:r>
      <w:r w:rsidR="00965D97">
        <w:rPr>
          <w:rFonts w:ascii="Times New Roman" w:eastAsia="等线" w:hAnsi="Times New Roman"/>
          <w:bCs/>
          <w:szCs w:val="20"/>
        </w:rPr>
        <w:t xml:space="preserve">approximately </w:t>
      </w:r>
      <w:r w:rsidR="00965D97" w:rsidRPr="00965D97">
        <w:rPr>
          <w:rFonts w:ascii="Times New Roman" w:eastAsia="等线" w:hAnsi="Times New Roman"/>
          <w:bCs/>
          <w:szCs w:val="20"/>
        </w:rPr>
        <w:t>scales exponentiall</w:t>
      </w:r>
      <w:r w:rsidR="00965D97" w:rsidRPr="00965D97">
        <w:rPr>
          <w:rFonts w:ascii="Times New Roman" w:eastAsia="等线" w:hAnsi="Times New Roman" w:hint="eastAsia"/>
          <w:bCs/>
          <w:szCs w:val="20"/>
        </w:rPr>
        <w:t>y</w:t>
      </w:r>
      <w:r w:rsidR="00965D97" w:rsidRPr="00965D97">
        <w:rPr>
          <w:rFonts w:ascii="Times New Roman" w:eastAsia="等线" w:hAnsi="Times New Roman"/>
          <w:bCs/>
          <w:szCs w:val="20"/>
        </w:rPr>
        <w:t xml:space="preserve"> with the constraint length</w:t>
      </w:r>
      <w:r w:rsidR="00965D97">
        <w:rPr>
          <w:rFonts w:ascii="Times New Roman" w:eastAsia="等线" w:hAnsi="Times New Roman"/>
          <w:bCs/>
          <w:szCs w:val="20"/>
        </w:rPr>
        <w:t xml:space="preserve"> </w:t>
      </w:r>
      <w:r w:rsidR="00DD69A2">
        <w:rPr>
          <w:rFonts w:ascii="Times New Roman" w:eastAsia="等线" w:hAnsi="Times New Roman"/>
          <w:bCs/>
          <w:szCs w:val="20"/>
        </w:rPr>
        <w:fldChar w:fldCharType="begin"/>
      </w:r>
      <w:r w:rsidR="00DD69A2">
        <w:rPr>
          <w:rFonts w:ascii="Times New Roman" w:eastAsia="等线" w:hAnsi="Times New Roman"/>
          <w:bCs/>
          <w:szCs w:val="20"/>
        </w:rPr>
        <w:instrText xml:space="preserve"> REF _Ref209536356 \r \h </w:instrText>
      </w:r>
      <w:r w:rsidR="00DD69A2">
        <w:rPr>
          <w:rFonts w:ascii="Times New Roman" w:eastAsia="等线" w:hAnsi="Times New Roman"/>
          <w:bCs/>
          <w:szCs w:val="20"/>
        </w:rPr>
      </w:r>
      <w:r w:rsidR="00DD69A2">
        <w:rPr>
          <w:rFonts w:ascii="Times New Roman" w:eastAsia="等线" w:hAnsi="Times New Roman"/>
          <w:bCs/>
          <w:szCs w:val="20"/>
        </w:rPr>
        <w:fldChar w:fldCharType="separate"/>
      </w:r>
      <w:r w:rsidR="004D2606">
        <w:rPr>
          <w:rFonts w:ascii="Times New Roman" w:eastAsia="等线" w:hAnsi="Times New Roman"/>
          <w:bCs/>
          <w:szCs w:val="20"/>
        </w:rPr>
        <w:t>[14]</w:t>
      </w:r>
      <w:r w:rsidR="00DD69A2">
        <w:rPr>
          <w:rFonts w:ascii="Times New Roman" w:eastAsia="等线" w:hAnsi="Times New Roman"/>
          <w:bCs/>
          <w:szCs w:val="20"/>
        </w:rPr>
        <w:fldChar w:fldCharType="end"/>
      </w:r>
      <w:r w:rsidR="00793933">
        <w:rPr>
          <w:rFonts w:ascii="Times New Roman" w:eastAsia="等线" w:hAnsi="Times New Roman" w:hint="eastAsia"/>
          <w:bCs/>
          <w:szCs w:val="20"/>
        </w:rPr>
        <w:t>,</w:t>
      </w:r>
      <w:r w:rsidR="00793933">
        <w:rPr>
          <w:rFonts w:ascii="Times New Roman" w:eastAsia="等线" w:hAnsi="Times New Roman"/>
          <w:bCs/>
          <w:szCs w:val="20"/>
        </w:rPr>
        <w:t xml:space="preserve"> </w:t>
      </w:r>
    </w:p>
    <w:p w14:paraId="14770C23" w14:textId="64529F1A" w:rsidR="00317BE8" w:rsidRDefault="00317BE8" w:rsidP="00C37441">
      <w:pPr>
        <w:pStyle w:val="a7"/>
        <w:numPr>
          <w:ilvl w:val="0"/>
          <w:numId w:val="39"/>
        </w:numPr>
        <w:adjustRightInd w:val="0"/>
        <w:snapToGrid w:val="0"/>
        <w:spacing w:line="276" w:lineRule="auto"/>
        <w:ind w:left="418" w:firstLineChars="0" w:hanging="418"/>
        <w:jc w:val="both"/>
        <w:rPr>
          <w:rFonts w:ascii="Times New Roman" w:eastAsia="等线" w:hAnsi="Times New Roman"/>
          <w:bCs/>
          <w:szCs w:val="20"/>
        </w:rPr>
      </w:pPr>
      <w:r>
        <w:rPr>
          <w:rFonts w:ascii="Times New Roman" w:eastAsia="等线" w:hAnsi="Times New Roman"/>
          <w:bCs/>
          <w:szCs w:val="20"/>
        </w:rPr>
        <w:t>P</w:t>
      </w:r>
      <w:r w:rsidRPr="00317BE8">
        <w:rPr>
          <w:rFonts w:ascii="Times New Roman" w:eastAsia="等线" w:hAnsi="Times New Roman"/>
          <w:bCs/>
          <w:szCs w:val="20"/>
        </w:rPr>
        <w:t xml:space="preserve">ower consumption </w:t>
      </w:r>
      <w:r w:rsidR="00793933">
        <w:rPr>
          <w:rFonts w:ascii="Times New Roman" w:eastAsia="等线" w:hAnsi="Times New Roman"/>
          <w:bCs/>
          <w:szCs w:val="20"/>
        </w:rPr>
        <w:t xml:space="preserve">approximately </w:t>
      </w:r>
      <w:r w:rsidR="00793933" w:rsidRPr="00965D97">
        <w:rPr>
          <w:rFonts w:ascii="Times New Roman" w:eastAsia="等线" w:hAnsi="Times New Roman"/>
          <w:bCs/>
          <w:szCs w:val="20"/>
        </w:rPr>
        <w:t>scales</w:t>
      </w:r>
      <w:r w:rsidR="00793933">
        <w:rPr>
          <w:rFonts w:ascii="Times New Roman" w:eastAsia="等线" w:hAnsi="Times New Roman"/>
          <w:bCs/>
          <w:szCs w:val="20"/>
        </w:rPr>
        <w:t xml:space="preserve"> linearly with the number of branches </w:t>
      </w:r>
      <w:r w:rsidR="00DD69A2">
        <w:rPr>
          <w:rFonts w:ascii="Times New Roman" w:eastAsia="等线" w:hAnsi="Times New Roman"/>
          <w:bCs/>
          <w:szCs w:val="20"/>
        </w:rPr>
        <w:fldChar w:fldCharType="begin"/>
      </w:r>
      <w:r w:rsidR="00DD69A2">
        <w:rPr>
          <w:rFonts w:ascii="Times New Roman" w:eastAsia="等线" w:hAnsi="Times New Roman"/>
          <w:bCs/>
          <w:szCs w:val="20"/>
        </w:rPr>
        <w:instrText xml:space="preserve"> REF _Ref209536366 \r \h </w:instrText>
      </w:r>
      <w:r w:rsidR="00DD69A2">
        <w:rPr>
          <w:rFonts w:ascii="Times New Roman" w:eastAsia="等线" w:hAnsi="Times New Roman"/>
          <w:bCs/>
          <w:szCs w:val="20"/>
        </w:rPr>
      </w:r>
      <w:r w:rsidR="00DD69A2">
        <w:rPr>
          <w:rFonts w:ascii="Times New Roman" w:eastAsia="等线" w:hAnsi="Times New Roman"/>
          <w:bCs/>
          <w:szCs w:val="20"/>
        </w:rPr>
        <w:fldChar w:fldCharType="separate"/>
      </w:r>
      <w:r w:rsidR="004D2606">
        <w:rPr>
          <w:rFonts w:ascii="Times New Roman" w:eastAsia="等线" w:hAnsi="Times New Roman"/>
          <w:bCs/>
          <w:szCs w:val="20"/>
        </w:rPr>
        <w:t>[15]</w:t>
      </w:r>
      <w:r w:rsidR="00DD69A2">
        <w:rPr>
          <w:rFonts w:ascii="Times New Roman" w:eastAsia="等线" w:hAnsi="Times New Roman"/>
          <w:bCs/>
          <w:szCs w:val="20"/>
        </w:rPr>
        <w:fldChar w:fldCharType="end"/>
      </w:r>
      <w:r w:rsidR="00F04C45">
        <w:rPr>
          <w:rFonts w:ascii="Times New Roman" w:eastAsia="等线" w:hAnsi="Times New Roman"/>
          <w:bCs/>
          <w:szCs w:val="20"/>
        </w:rPr>
        <w:t>,</w:t>
      </w:r>
    </w:p>
    <w:p w14:paraId="0720D9B7" w14:textId="3D90A82C" w:rsidR="00317BE8" w:rsidRDefault="00793933" w:rsidP="00C37441">
      <w:pPr>
        <w:pStyle w:val="a7"/>
        <w:numPr>
          <w:ilvl w:val="0"/>
          <w:numId w:val="39"/>
        </w:numPr>
        <w:adjustRightInd w:val="0"/>
        <w:snapToGrid w:val="0"/>
        <w:spacing w:line="276" w:lineRule="auto"/>
        <w:ind w:left="418" w:firstLineChars="0" w:hanging="418"/>
        <w:jc w:val="both"/>
        <w:rPr>
          <w:rFonts w:ascii="Times New Roman" w:eastAsia="等线" w:hAnsi="Times New Roman"/>
          <w:bCs/>
          <w:szCs w:val="20"/>
        </w:rPr>
      </w:pPr>
      <w:r>
        <w:rPr>
          <w:rFonts w:ascii="Times New Roman" w:eastAsia="等线" w:hAnsi="Times New Roman"/>
          <w:bCs/>
          <w:szCs w:val="20"/>
        </w:rPr>
        <w:t xml:space="preserve">For a given number of branches, </w:t>
      </w:r>
      <w:r w:rsidRPr="00793933">
        <w:rPr>
          <w:rFonts w:ascii="Times New Roman" w:eastAsia="等线" w:hAnsi="Times New Roman"/>
          <w:bCs/>
          <w:szCs w:val="20"/>
        </w:rPr>
        <w:t>different coding rate by rate matching does not impact decoding power consumption</w:t>
      </w:r>
      <w:r>
        <w:rPr>
          <w:rFonts w:ascii="Times New Roman" w:eastAsia="等线" w:hAnsi="Times New Roman"/>
          <w:bCs/>
          <w:szCs w:val="20"/>
        </w:rPr>
        <w:t xml:space="preserve"> </w:t>
      </w:r>
      <w:r w:rsidR="00DD69A2">
        <w:rPr>
          <w:rFonts w:ascii="Times New Roman" w:eastAsia="等线" w:hAnsi="Times New Roman"/>
          <w:bCs/>
          <w:szCs w:val="20"/>
        </w:rPr>
        <w:fldChar w:fldCharType="begin"/>
      </w:r>
      <w:r w:rsidR="00DD69A2">
        <w:rPr>
          <w:rFonts w:ascii="Times New Roman" w:eastAsia="等线" w:hAnsi="Times New Roman"/>
          <w:bCs/>
          <w:szCs w:val="20"/>
        </w:rPr>
        <w:instrText xml:space="preserve"> REF _Ref209536380 \r \h </w:instrText>
      </w:r>
      <w:r w:rsidR="001F08DB">
        <w:rPr>
          <w:rFonts w:ascii="Times New Roman" w:eastAsia="等线" w:hAnsi="Times New Roman"/>
          <w:bCs/>
          <w:szCs w:val="20"/>
        </w:rPr>
        <w:instrText xml:space="preserve"> \* MERGEFORMAT </w:instrText>
      </w:r>
      <w:r w:rsidR="00DD69A2">
        <w:rPr>
          <w:rFonts w:ascii="Times New Roman" w:eastAsia="等线" w:hAnsi="Times New Roman"/>
          <w:bCs/>
          <w:szCs w:val="20"/>
        </w:rPr>
      </w:r>
      <w:r w:rsidR="00DD69A2">
        <w:rPr>
          <w:rFonts w:ascii="Times New Roman" w:eastAsia="等线" w:hAnsi="Times New Roman"/>
          <w:bCs/>
          <w:szCs w:val="20"/>
        </w:rPr>
        <w:fldChar w:fldCharType="separate"/>
      </w:r>
      <w:r w:rsidR="004D2606">
        <w:rPr>
          <w:rFonts w:ascii="Times New Roman" w:eastAsia="等线" w:hAnsi="Times New Roman"/>
          <w:bCs/>
          <w:szCs w:val="20"/>
        </w:rPr>
        <w:t>[16]</w:t>
      </w:r>
      <w:r w:rsidR="00DD69A2">
        <w:rPr>
          <w:rFonts w:ascii="Times New Roman" w:eastAsia="等线" w:hAnsi="Times New Roman"/>
          <w:bCs/>
          <w:szCs w:val="20"/>
        </w:rPr>
        <w:fldChar w:fldCharType="end"/>
      </w:r>
      <w:r w:rsidR="006C27C4">
        <w:rPr>
          <w:rFonts w:ascii="Times New Roman" w:eastAsia="等线" w:hAnsi="Times New Roman"/>
          <w:bCs/>
          <w:szCs w:val="20"/>
        </w:rPr>
        <w:t>,</w:t>
      </w:r>
      <w:r>
        <w:rPr>
          <w:rFonts w:ascii="Times New Roman" w:eastAsia="等线" w:hAnsi="Times New Roman"/>
          <w:bCs/>
          <w:szCs w:val="20"/>
        </w:rPr>
        <w:t xml:space="preserve"> </w:t>
      </w:r>
    </w:p>
    <w:p w14:paraId="6A0E8C51" w14:textId="4C961CBB" w:rsidR="00317BE8" w:rsidRDefault="007866CD" w:rsidP="00C37441">
      <w:pPr>
        <w:pStyle w:val="a7"/>
        <w:numPr>
          <w:ilvl w:val="0"/>
          <w:numId w:val="39"/>
        </w:numPr>
        <w:adjustRightInd w:val="0"/>
        <w:snapToGrid w:val="0"/>
        <w:spacing w:line="276" w:lineRule="auto"/>
        <w:ind w:left="418" w:firstLineChars="0" w:hanging="418"/>
        <w:jc w:val="both"/>
        <w:rPr>
          <w:rFonts w:ascii="Times New Roman" w:eastAsia="等线" w:hAnsi="Times New Roman"/>
          <w:bCs/>
          <w:szCs w:val="20"/>
        </w:rPr>
      </w:pPr>
      <w:r>
        <w:rPr>
          <w:rFonts w:ascii="Times New Roman" w:eastAsia="等线" w:hAnsi="Times New Roman"/>
          <w:bCs/>
          <w:szCs w:val="20"/>
        </w:rPr>
        <w:t>S</w:t>
      </w:r>
      <w:r w:rsidR="00793933" w:rsidRPr="00793933">
        <w:rPr>
          <w:rFonts w:ascii="Times New Roman" w:eastAsia="等线" w:hAnsi="Times New Roman"/>
          <w:bCs/>
          <w:szCs w:val="20"/>
        </w:rPr>
        <w:t>oft decision</w:t>
      </w:r>
      <w:r>
        <w:rPr>
          <w:rFonts w:ascii="Times New Roman" w:eastAsia="等线" w:hAnsi="Times New Roman"/>
          <w:bCs/>
          <w:szCs w:val="20"/>
        </w:rPr>
        <w:t xml:space="preserve"> decoder</w:t>
      </w:r>
      <w:r w:rsidRPr="007866CD">
        <w:rPr>
          <w:rFonts w:ascii="Times New Roman" w:eastAsia="等线" w:hAnsi="Times New Roman"/>
          <w:bCs/>
          <w:szCs w:val="20"/>
        </w:rPr>
        <w:t xml:space="preserve"> requires highly complex hardware</w:t>
      </w:r>
      <w:r w:rsidR="00793933" w:rsidRPr="00793933">
        <w:rPr>
          <w:rFonts w:ascii="Times New Roman" w:eastAsia="等线" w:hAnsi="Times New Roman"/>
          <w:bCs/>
          <w:szCs w:val="20"/>
        </w:rPr>
        <w:t xml:space="preserve"> </w:t>
      </w:r>
      <w:r w:rsidR="00DD69A2">
        <w:rPr>
          <w:rFonts w:ascii="Times New Roman" w:eastAsia="等线" w:hAnsi="Times New Roman"/>
          <w:bCs/>
          <w:szCs w:val="20"/>
        </w:rPr>
        <w:fldChar w:fldCharType="begin"/>
      </w:r>
      <w:r w:rsidR="00DD69A2">
        <w:rPr>
          <w:rFonts w:ascii="Times New Roman" w:eastAsia="等线" w:hAnsi="Times New Roman"/>
          <w:bCs/>
          <w:szCs w:val="20"/>
        </w:rPr>
        <w:instrText xml:space="preserve"> REF _Ref209536393 \r \h </w:instrText>
      </w:r>
      <w:r w:rsidR="00DD69A2">
        <w:rPr>
          <w:rFonts w:ascii="Times New Roman" w:eastAsia="等线" w:hAnsi="Times New Roman"/>
          <w:bCs/>
          <w:szCs w:val="20"/>
        </w:rPr>
      </w:r>
      <w:r w:rsidR="00DD69A2">
        <w:rPr>
          <w:rFonts w:ascii="Times New Roman" w:eastAsia="等线" w:hAnsi="Times New Roman"/>
          <w:bCs/>
          <w:szCs w:val="20"/>
        </w:rPr>
        <w:fldChar w:fldCharType="separate"/>
      </w:r>
      <w:r w:rsidR="004D2606">
        <w:rPr>
          <w:rFonts w:ascii="Times New Roman" w:eastAsia="等线" w:hAnsi="Times New Roman"/>
          <w:bCs/>
          <w:szCs w:val="20"/>
        </w:rPr>
        <w:t>[17]</w:t>
      </w:r>
      <w:r w:rsidR="00DD69A2">
        <w:rPr>
          <w:rFonts w:ascii="Times New Roman" w:eastAsia="等线" w:hAnsi="Times New Roman"/>
          <w:bCs/>
          <w:szCs w:val="20"/>
        </w:rPr>
        <w:fldChar w:fldCharType="end"/>
      </w:r>
      <w:r w:rsidR="00317BE8" w:rsidRPr="00317BE8">
        <w:rPr>
          <w:rFonts w:ascii="Times New Roman" w:eastAsia="等线" w:hAnsi="Times New Roman"/>
          <w:bCs/>
          <w:szCs w:val="20"/>
        </w:rPr>
        <w:t>, thus</w:t>
      </w:r>
      <w:r>
        <w:rPr>
          <w:rFonts w:ascii="Times New Roman" w:eastAsia="等线" w:hAnsi="Times New Roman"/>
          <w:bCs/>
          <w:szCs w:val="20"/>
        </w:rPr>
        <w:t xml:space="preserve"> larger</w:t>
      </w:r>
      <w:r w:rsidR="00793933" w:rsidRPr="00793933">
        <w:rPr>
          <w:rFonts w:ascii="Times New Roman" w:eastAsia="等线" w:hAnsi="Times New Roman"/>
          <w:bCs/>
          <w:szCs w:val="20"/>
        </w:rPr>
        <w:t xml:space="preserve"> </w:t>
      </w:r>
      <w:r w:rsidR="00317BE8" w:rsidRPr="00317BE8">
        <w:rPr>
          <w:rFonts w:ascii="Times New Roman" w:eastAsia="等线" w:hAnsi="Times New Roman"/>
          <w:bCs/>
          <w:szCs w:val="20"/>
        </w:rPr>
        <w:t xml:space="preserve">power consumption. </w:t>
      </w:r>
    </w:p>
    <w:p w14:paraId="3772B490" w14:textId="65239FE4" w:rsidR="00793933" w:rsidRDefault="00317BE8" w:rsidP="00DD69A2">
      <w:pPr>
        <w:adjustRightInd w:val="0"/>
        <w:snapToGrid w:val="0"/>
        <w:spacing w:beforeLines="50" w:before="156" w:afterLines="50" w:after="156" w:line="276" w:lineRule="auto"/>
        <w:jc w:val="both"/>
        <w:rPr>
          <w:rFonts w:ascii="Times New Roman" w:eastAsia="等线" w:hAnsi="Times New Roman"/>
          <w:bCs/>
          <w:szCs w:val="20"/>
        </w:rPr>
      </w:pPr>
      <w:r w:rsidRPr="00317BE8">
        <w:rPr>
          <w:rFonts w:ascii="Times New Roman" w:eastAsia="等线" w:hAnsi="Times New Roman"/>
          <w:bCs/>
          <w:szCs w:val="20"/>
        </w:rPr>
        <w:t>As shown in</w:t>
      </w:r>
      <w:bookmarkStart w:id="68" w:name="OLE_LINK54"/>
      <w:r w:rsidR="00772DC5">
        <w:rPr>
          <w:rFonts w:ascii="Times New Roman" w:eastAsia="等线" w:hAnsi="Times New Roman"/>
          <w:bCs/>
          <w:szCs w:val="20"/>
        </w:rPr>
        <w:t xml:space="preserve"> </w:t>
      </w:r>
      <w:r w:rsidR="00772DC5">
        <w:rPr>
          <w:rFonts w:ascii="Times New Roman" w:eastAsia="等线" w:hAnsi="Times New Roman"/>
          <w:bCs/>
          <w:szCs w:val="20"/>
        </w:rPr>
        <w:fldChar w:fldCharType="begin"/>
      </w:r>
      <w:r w:rsidR="00772DC5">
        <w:rPr>
          <w:rFonts w:ascii="Times New Roman" w:eastAsia="等线" w:hAnsi="Times New Roman"/>
          <w:bCs/>
          <w:szCs w:val="20"/>
        </w:rPr>
        <w:instrText xml:space="preserve"> REF _Ref209540025 \r \h </w:instrText>
      </w:r>
      <w:r w:rsidR="00772DC5">
        <w:rPr>
          <w:rFonts w:ascii="Times New Roman" w:eastAsia="等线" w:hAnsi="Times New Roman"/>
          <w:bCs/>
          <w:szCs w:val="20"/>
        </w:rPr>
      </w:r>
      <w:r w:rsidR="00772DC5">
        <w:rPr>
          <w:rFonts w:ascii="Times New Roman" w:eastAsia="等线" w:hAnsi="Times New Roman"/>
          <w:bCs/>
          <w:szCs w:val="20"/>
        </w:rPr>
        <w:fldChar w:fldCharType="separate"/>
      </w:r>
      <w:r w:rsidR="004D2606">
        <w:rPr>
          <w:rFonts w:ascii="Times New Roman" w:eastAsia="等线" w:hAnsi="Times New Roman"/>
          <w:bCs/>
          <w:szCs w:val="20"/>
        </w:rPr>
        <w:t>[18]</w:t>
      </w:r>
      <w:r w:rsidR="00772DC5">
        <w:rPr>
          <w:rFonts w:ascii="Times New Roman" w:eastAsia="等线" w:hAnsi="Times New Roman"/>
          <w:bCs/>
          <w:szCs w:val="20"/>
        </w:rPr>
        <w:fldChar w:fldCharType="end"/>
      </w:r>
      <w:r w:rsidRPr="00317BE8">
        <w:rPr>
          <w:rFonts w:ascii="Times New Roman" w:eastAsia="等线" w:hAnsi="Times New Roman"/>
          <w:bCs/>
          <w:szCs w:val="20"/>
        </w:rPr>
        <w:t>,</w:t>
      </w:r>
      <w:bookmarkEnd w:id="68"/>
      <w:r w:rsidRPr="00317BE8">
        <w:rPr>
          <w:rFonts w:ascii="Times New Roman" w:eastAsia="等线" w:hAnsi="Times New Roman"/>
          <w:bCs/>
          <w:szCs w:val="20"/>
        </w:rPr>
        <w:t xml:space="preserve"> for convolutional code</w:t>
      </w:r>
      <w:r w:rsidR="00793933" w:rsidRPr="00793933">
        <w:rPr>
          <w:rFonts w:ascii="Times New Roman" w:eastAsia="等线" w:hAnsi="Times New Roman"/>
          <w:bCs/>
          <w:szCs w:val="20"/>
        </w:rPr>
        <w:t xml:space="preserve"> with </w:t>
      </w:r>
      <w:r w:rsidRPr="00317BE8">
        <w:rPr>
          <w:rFonts w:ascii="Times New Roman" w:eastAsia="等线" w:hAnsi="Times New Roman"/>
          <w:bCs/>
          <w:szCs w:val="20"/>
        </w:rPr>
        <w:t xml:space="preserve">constraint length 7 and coding rate 1/2, </w:t>
      </w:r>
      <w:r w:rsidR="00FD324A">
        <w:rPr>
          <w:rFonts w:ascii="Times New Roman" w:eastAsia="等线" w:hAnsi="Times New Roman"/>
          <w:bCs/>
          <w:szCs w:val="20"/>
        </w:rPr>
        <w:t xml:space="preserve">the </w:t>
      </w:r>
      <w:r w:rsidR="004622B3">
        <w:rPr>
          <w:rFonts w:ascii="Times New Roman" w:eastAsia="等线" w:hAnsi="Times New Roman"/>
          <w:bCs/>
          <w:szCs w:val="20"/>
        </w:rPr>
        <w:t>d</w:t>
      </w:r>
      <w:r w:rsidR="00E04E89">
        <w:rPr>
          <w:rFonts w:ascii="Times New Roman" w:eastAsia="等线" w:hAnsi="Times New Roman"/>
          <w:bCs/>
          <w:szCs w:val="20"/>
        </w:rPr>
        <w:t>ecoding energy per bit (</w:t>
      </w:r>
      <w:r w:rsidRPr="00317BE8">
        <w:rPr>
          <w:rFonts w:ascii="Times New Roman" w:eastAsia="等线" w:hAnsi="Times New Roman"/>
          <w:bCs/>
          <w:szCs w:val="20"/>
        </w:rPr>
        <w:t>DEB</w:t>
      </w:r>
      <w:r w:rsidR="00E04E89">
        <w:rPr>
          <w:rFonts w:ascii="Times New Roman" w:eastAsia="等线" w:hAnsi="Times New Roman"/>
          <w:bCs/>
          <w:szCs w:val="20"/>
        </w:rPr>
        <w:t>) in</w:t>
      </w:r>
      <w:r w:rsidRPr="00317BE8">
        <w:rPr>
          <w:rFonts w:ascii="Times New Roman" w:eastAsia="等线" w:hAnsi="Times New Roman"/>
          <w:bCs/>
          <w:szCs w:val="20"/>
        </w:rPr>
        <w:t xml:space="preserve"> </w:t>
      </w:r>
      <w:proofErr w:type="spellStart"/>
      <w:r w:rsidRPr="00317BE8">
        <w:rPr>
          <w:rFonts w:ascii="Times New Roman" w:eastAsia="等线" w:hAnsi="Times New Roman"/>
          <w:bCs/>
          <w:szCs w:val="20"/>
        </w:rPr>
        <w:t>nJpb</w:t>
      </w:r>
      <w:proofErr w:type="spellEnd"/>
      <w:r w:rsidRPr="00317BE8">
        <w:rPr>
          <w:rFonts w:ascii="Times New Roman" w:eastAsia="等线" w:hAnsi="Times New Roman"/>
          <w:bCs/>
          <w:szCs w:val="20"/>
        </w:rPr>
        <w:t>/V</w:t>
      </w:r>
      <w:r w:rsidRPr="00317BE8">
        <w:rPr>
          <w:rFonts w:ascii="Times New Roman" w:eastAsia="等线" w:hAnsi="Times New Roman"/>
          <w:bCs/>
          <w:szCs w:val="20"/>
          <w:vertAlign w:val="superscript"/>
        </w:rPr>
        <w:t>2</w:t>
      </w:r>
      <w:r w:rsidRPr="00317BE8">
        <w:rPr>
          <w:rFonts w:ascii="Times New Roman" w:eastAsia="等线" w:hAnsi="Times New Roman"/>
          <w:bCs/>
          <w:szCs w:val="20"/>
        </w:rPr>
        <w:t xml:space="preserve"> is 0.1204 for </w:t>
      </w:r>
      <w:r w:rsidR="00793933" w:rsidRPr="00793933">
        <w:rPr>
          <w:rFonts w:ascii="Times New Roman" w:eastAsia="等线" w:hAnsi="Times New Roman"/>
          <w:bCs/>
          <w:szCs w:val="20"/>
        </w:rPr>
        <w:t>hard decision</w:t>
      </w:r>
      <w:r w:rsidRPr="00317BE8">
        <w:rPr>
          <w:rFonts w:ascii="Times New Roman" w:eastAsia="等线" w:hAnsi="Times New Roman"/>
          <w:bCs/>
          <w:szCs w:val="20"/>
        </w:rPr>
        <w:t xml:space="preserve">, and 0.1721 for soft decision, i.e., around 50% power increase for soft decision than hard decision. </w:t>
      </w:r>
    </w:p>
    <w:p w14:paraId="6C07B6AE" w14:textId="51FD63BA" w:rsidR="00317BE8" w:rsidRDefault="00317BE8" w:rsidP="00317BE8">
      <w:pPr>
        <w:adjustRightInd w:val="0"/>
        <w:snapToGrid w:val="0"/>
        <w:spacing w:beforeLines="50" w:before="156" w:afterLines="50" w:after="156" w:line="276" w:lineRule="auto"/>
        <w:jc w:val="both"/>
        <w:rPr>
          <w:rFonts w:ascii="Times New Roman" w:eastAsia="等线" w:hAnsi="Times New Roman"/>
          <w:bCs/>
          <w:szCs w:val="20"/>
        </w:rPr>
      </w:pPr>
      <w:r>
        <w:rPr>
          <w:rFonts w:ascii="Times New Roman" w:eastAsia="等线" w:hAnsi="Times New Roman" w:hint="eastAsia"/>
          <w:bCs/>
          <w:szCs w:val="20"/>
        </w:rPr>
        <w:t>B</w:t>
      </w:r>
      <w:r>
        <w:rPr>
          <w:rFonts w:ascii="Times New Roman" w:eastAsia="等线" w:hAnsi="Times New Roman"/>
          <w:bCs/>
          <w:szCs w:val="20"/>
        </w:rPr>
        <w:t>ased on power consumption provided in</w:t>
      </w:r>
      <w:r w:rsidR="00772DC5">
        <w:rPr>
          <w:rFonts w:ascii="Times New Roman" w:eastAsia="等线" w:hAnsi="Times New Roman"/>
          <w:bCs/>
          <w:szCs w:val="20"/>
        </w:rPr>
        <w:t xml:space="preserve"> </w:t>
      </w:r>
      <w:r w:rsidR="00772DC5">
        <w:rPr>
          <w:rFonts w:ascii="Times New Roman" w:eastAsia="等线" w:hAnsi="Times New Roman"/>
          <w:bCs/>
          <w:szCs w:val="20"/>
        </w:rPr>
        <w:fldChar w:fldCharType="begin"/>
      </w:r>
      <w:r w:rsidR="00772DC5">
        <w:rPr>
          <w:rFonts w:ascii="Times New Roman" w:eastAsia="等线" w:hAnsi="Times New Roman"/>
          <w:bCs/>
          <w:szCs w:val="20"/>
        </w:rPr>
        <w:instrText xml:space="preserve"> REF _Ref209540025 \r \h </w:instrText>
      </w:r>
      <w:r w:rsidR="00772DC5">
        <w:rPr>
          <w:rFonts w:ascii="Times New Roman" w:eastAsia="等线" w:hAnsi="Times New Roman"/>
          <w:bCs/>
          <w:szCs w:val="20"/>
        </w:rPr>
      </w:r>
      <w:r w:rsidR="00772DC5">
        <w:rPr>
          <w:rFonts w:ascii="Times New Roman" w:eastAsia="等线" w:hAnsi="Times New Roman"/>
          <w:bCs/>
          <w:szCs w:val="20"/>
        </w:rPr>
        <w:fldChar w:fldCharType="separate"/>
      </w:r>
      <w:r w:rsidR="004D2606">
        <w:rPr>
          <w:rFonts w:ascii="Times New Roman" w:eastAsia="等线" w:hAnsi="Times New Roman"/>
          <w:bCs/>
          <w:szCs w:val="20"/>
        </w:rPr>
        <w:t>[18]</w:t>
      </w:r>
      <w:r w:rsidR="00772DC5">
        <w:rPr>
          <w:rFonts w:ascii="Times New Roman" w:eastAsia="等线" w:hAnsi="Times New Roman"/>
          <w:bCs/>
          <w:szCs w:val="20"/>
        </w:rPr>
        <w:fldChar w:fldCharType="end"/>
      </w:r>
      <w:r>
        <w:rPr>
          <w:rFonts w:ascii="Times New Roman" w:eastAsia="等线" w:hAnsi="Times New Roman"/>
          <w:bCs/>
          <w:szCs w:val="20"/>
        </w:rPr>
        <w:t xml:space="preserve">, and the analysis above, </w:t>
      </w:r>
      <w:r w:rsidR="00AE68D6" w:rsidRPr="00FC51A9">
        <w:rPr>
          <w:rFonts w:ascii="Times New Roman" w:eastAsia="等线" w:hAnsi="Times New Roman"/>
          <w:bCs/>
          <w:szCs w:val="20"/>
        </w:rPr>
        <w:fldChar w:fldCharType="begin"/>
      </w:r>
      <w:r w:rsidR="00AE68D6" w:rsidRPr="00FC51A9">
        <w:rPr>
          <w:rFonts w:ascii="Times New Roman" w:eastAsia="等线" w:hAnsi="Times New Roman"/>
          <w:bCs/>
          <w:szCs w:val="20"/>
        </w:rPr>
        <w:instrText xml:space="preserve"> REF _Ref209537051 \h </w:instrText>
      </w:r>
      <w:r w:rsidR="00D33237">
        <w:rPr>
          <w:rFonts w:ascii="Times New Roman" w:eastAsia="等线" w:hAnsi="Times New Roman"/>
          <w:bCs/>
          <w:szCs w:val="20"/>
        </w:rPr>
        <w:instrText xml:space="preserve"> \* MERGEFORMAT </w:instrText>
      </w:r>
      <w:r w:rsidR="00AE68D6" w:rsidRPr="00FC51A9">
        <w:rPr>
          <w:rFonts w:ascii="Times New Roman" w:eastAsia="等线" w:hAnsi="Times New Roman"/>
          <w:bCs/>
          <w:szCs w:val="20"/>
        </w:rPr>
      </w:r>
      <w:r w:rsidR="00AE68D6" w:rsidRPr="00FC51A9">
        <w:rPr>
          <w:rFonts w:ascii="Times New Roman" w:eastAsia="等线" w:hAnsi="Times New Roman"/>
          <w:bCs/>
          <w:szCs w:val="20"/>
        </w:rPr>
        <w:fldChar w:fldCharType="separate"/>
      </w:r>
      <w:r w:rsidR="008C7E05" w:rsidRPr="008C7E05">
        <w:rPr>
          <w:rFonts w:ascii="Times New Roman" w:eastAsia="黑体" w:hAnsi="Times New Roman" w:cs="Times New Roman"/>
          <w:bCs/>
          <w:sz w:val="20"/>
          <w:szCs w:val="20"/>
        </w:rPr>
        <w:t xml:space="preserve">Table </w:t>
      </w:r>
      <w:r w:rsidR="008C7E05" w:rsidRPr="008C7E05">
        <w:rPr>
          <w:rFonts w:ascii="Times New Roman" w:hAnsi="Times New Roman" w:cs="Times New Roman"/>
          <w:bCs/>
          <w:noProof/>
        </w:rPr>
        <w:t>3</w:t>
      </w:r>
      <w:r w:rsidR="00AE68D6" w:rsidRPr="00FC51A9">
        <w:rPr>
          <w:rFonts w:ascii="Times New Roman" w:eastAsia="等线" w:hAnsi="Times New Roman"/>
          <w:bCs/>
          <w:szCs w:val="20"/>
        </w:rPr>
        <w:fldChar w:fldCharType="end"/>
      </w:r>
      <w:r>
        <w:rPr>
          <w:rFonts w:ascii="Times New Roman" w:eastAsia="等线" w:hAnsi="Times New Roman"/>
          <w:bCs/>
          <w:szCs w:val="20"/>
        </w:rPr>
        <w:t xml:space="preserve"> provides rough estimation on the power consumption for different constraint length, number of branches and soft or hard decision decoder. </w:t>
      </w:r>
      <w:r w:rsidR="00C81653">
        <w:rPr>
          <w:rFonts w:ascii="Times New Roman" w:eastAsia="等线" w:hAnsi="Times New Roman"/>
          <w:bCs/>
          <w:szCs w:val="20"/>
        </w:rPr>
        <w:t xml:space="preserve">It can be seen that, the power consumption for CC coding with coding rate 1/3 (3 branches), K=7 and soft decision is far below 1mW. Therefore, reusing Rel-19 TBCC for Rel-20 R2D is feasible for both device 2b and device C. </w:t>
      </w:r>
    </w:p>
    <w:p w14:paraId="2F022D0C" w14:textId="4D864626" w:rsidR="00317BE8" w:rsidRPr="005417A6" w:rsidRDefault="00317BE8" w:rsidP="00317BE8">
      <w:pPr>
        <w:adjustRightInd w:val="0"/>
        <w:snapToGrid w:val="0"/>
        <w:spacing w:beforeLines="50" w:before="156" w:afterLines="50" w:after="156" w:line="276" w:lineRule="auto"/>
        <w:jc w:val="center"/>
        <w:rPr>
          <w:rFonts w:ascii="Times New Roman" w:eastAsia="黑体" w:hAnsi="Times New Roman" w:cs="Times New Roman"/>
          <w:b/>
          <w:sz w:val="20"/>
          <w:szCs w:val="20"/>
        </w:rPr>
      </w:pPr>
      <w:bookmarkStart w:id="69" w:name="_Ref209537051"/>
      <w:r w:rsidRPr="000A66FB">
        <w:rPr>
          <w:rFonts w:ascii="Times New Roman" w:eastAsia="黑体" w:hAnsi="Times New Roman" w:cs="Times New Roman"/>
          <w:b/>
          <w:sz w:val="20"/>
          <w:szCs w:val="20"/>
        </w:rPr>
        <w:t xml:space="preserve">Table </w:t>
      </w:r>
      <w:r w:rsidRPr="009634B3">
        <w:rPr>
          <w:rFonts w:ascii="Times New Roman" w:hAnsi="Times New Roman" w:cs="Times New Roman" w:hint="eastAsia"/>
        </w:rPr>
        <w:fldChar w:fldCharType="begin"/>
      </w:r>
      <w:r w:rsidRPr="00F42603">
        <w:rPr>
          <w:rFonts w:ascii="Times New Roman" w:hAnsi="Times New Roman" w:cs="Times New Roman"/>
          <w:b/>
        </w:rPr>
        <w:instrText xml:space="preserve"> SEQ Table \* ARABIC </w:instrText>
      </w:r>
      <w:r w:rsidRPr="009634B3">
        <w:rPr>
          <w:rFonts w:ascii="Times New Roman" w:hAnsi="Times New Roman" w:cs="Times New Roman" w:hint="eastAsia"/>
        </w:rPr>
        <w:fldChar w:fldCharType="separate"/>
      </w:r>
      <w:r w:rsidR="004D2606">
        <w:rPr>
          <w:rFonts w:ascii="Times New Roman" w:hAnsi="Times New Roman" w:cs="Times New Roman"/>
          <w:b/>
          <w:noProof/>
        </w:rPr>
        <w:t>3</w:t>
      </w:r>
      <w:r w:rsidRPr="009634B3">
        <w:rPr>
          <w:rFonts w:ascii="Times New Roman" w:hAnsi="Times New Roman" w:cs="Times New Roman" w:hint="eastAsia"/>
        </w:rPr>
        <w:fldChar w:fldCharType="end"/>
      </w:r>
      <w:bookmarkEnd w:id="69"/>
      <w:r w:rsidRPr="000A66FB">
        <w:rPr>
          <w:rFonts w:ascii="Times New Roman" w:eastAsia="黑体" w:hAnsi="Times New Roman" w:cs="Times New Roman"/>
          <w:b/>
          <w:sz w:val="20"/>
          <w:szCs w:val="20"/>
        </w:rPr>
        <w:t xml:space="preserve"> </w:t>
      </w:r>
      <w:r w:rsidRPr="005417A6">
        <w:rPr>
          <w:rFonts w:ascii="Times New Roman" w:eastAsia="黑体" w:hAnsi="Times New Roman" w:cs="Times New Roman"/>
          <w:b/>
          <w:sz w:val="20"/>
          <w:szCs w:val="20"/>
        </w:rPr>
        <w:t xml:space="preserve">Power consumption for </w:t>
      </w:r>
      <w:r>
        <w:rPr>
          <w:rFonts w:ascii="Times New Roman" w:eastAsia="黑体" w:hAnsi="Times New Roman" w:cs="Times New Roman"/>
          <w:b/>
          <w:sz w:val="20"/>
          <w:szCs w:val="20"/>
        </w:rPr>
        <w:t>Convolutional</w:t>
      </w:r>
      <w:r w:rsidRPr="005417A6">
        <w:rPr>
          <w:rFonts w:ascii="Times New Roman" w:eastAsia="黑体" w:hAnsi="Times New Roman" w:cs="Times New Roman"/>
          <w:b/>
          <w:sz w:val="20"/>
          <w:szCs w:val="20"/>
        </w:rPr>
        <w:t xml:space="preserve"> </w:t>
      </w:r>
      <w:r>
        <w:rPr>
          <w:rFonts w:ascii="Times New Roman" w:eastAsia="黑体" w:hAnsi="Times New Roman" w:cs="Times New Roman"/>
          <w:b/>
          <w:sz w:val="20"/>
          <w:szCs w:val="20"/>
        </w:rPr>
        <w:t>code</w:t>
      </w:r>
      <w:r w:rsidRPr="005417A6">
        <w:rPr>
          <w:rFonts w:ascii="Times New Roman" w:eastAsia="黑体" w:hAnsi="Times New Roman" w:cs="Times New Roman"/>
          <w:b/>
          <w:sz w:val="20"/>
          <w:szCs w:val="20"/>
        </w:rPr>
        <w:t xml:space="preserve"> based on </w:t>
      </w:r>
      <w:bookmarkStart w:id="70" w:name="OLE_LINK55"/>
      <w:r w:rsidR="008D37CE">
        <w:rPr>
          <w:rFonts w:ascii="Times New Roman" w:eastAsia="黑体" w:hAnsi="Times New Roman" w:cs="Times New Roman"/>
          <w:b/>
          <w:sz w:val="20"/>
          <w:szCs w:val="20"/>
        </w:rPr>
        <w:fldChar w:fldCharType="begin"/>
      </w:r>
      <w:r w:rsidR="008D37CE">
        <w:rPr>
          <w:rFonts w:ascii="Times New Roman" w:eastAsia="黑体" w:hAnsi="Times New Roman" w:cs="Times New Roman"/>
          <w:b/>
          <w:sz w:val="20"/>
          <w:szCs w:val="20"/>
        </w:rPr>
        <w:instrText xml:space="preserve"> REF _Ref209540025 \r \h </w:instrText>
      </w:r>
      <w:r w:rsidR="008D37CE">
        <w:rPr>
          <w:rFonts w:ascii="Times New Roman" w:eastAsia="黑体" w:hAnsi="Times New Roman" w:cs="Times New Roman"/>
          <w:b/>
          <w:sz w:val="20"/>
          <w:szCs w:val="20"/>
        </w:rPr>
      </w:r>
      <w:r w:rsidR="008D37CE">
        <w:rPr>
          <w:rFonts w:ascii="Times New Roman" w:eastAsia="黑体" w:hAnsi="Times New Roman" w:cs="Times New Roman"/>
          <w:b/>
          <w:sz w:val="20"/>
          <w:szCs w:val="20"/>
        </w:rPr>
        <w:fldChar w:fldCharType="separate"/>
      </w:r>
      <w:r w:rsidR="004D2606">
        <w:rPr>
          <w:rFonts w:ascii="Times New Roman" w:eastAsia="黑体" w:hAnsi="Times New Roman" w:cs="Times New Roman"/>
          <w:b/>
          <w:sz w:val="20"/>
          <w:szCs w:val="20"/>
        </w:rPr>
        <w:t>[18]</w:t>
      </w:r>
      <w:r w:rsidR="008D37CE">
        <w:rPr>
          <w:rFonts w:ascii="Times New Roman" w:eastAsia="黑体" w:hAnsi="Times New Roman" w:cs="Times New Roman"/>
          <w:b/>
          <w:sz w:val="20"/>
          <w:szCs w:val="20"/>
        </w:rPr>
        <w:fldChar w:fldCharType="end"/>
      </w:r>
      <w:bookmarkEnd w:id="70"/>
    </w:p>
    <w:tbl>
      <w:tblPr>
        <w:tblStyle w:val="a8"/>
        <w:tblW w:w="0" w:type="auto"/>
        <w:jc w:val="center"/>
        <w:tblLook w:val="04A0" w:firstRow="1" w:lastRow="0" w:firstColumn="1" w:lastColumn="0" w:noHBand="0" w:noVBand="1"/>
      </w:tblPr>
      <w:tblGrid>
        <w:gridCol w:w="3964"/>
        <w:gridCol w:w="2835"/>
      </w:tblGrid>
      <w:tr w:rsidR="00C81653" w14:paraId="0231AC27" w14:textId="77777777" w:rsidTr="00C81653">
        <w:trPr>
          <w:jc w:val="center"/>
        </w:trPr>
        <w:tc>
          <w:tcPr>
            <w:tcW w:w="3964" w:type="dxa"/>
          </w:tcPr>
          <w:p w14:paraId="130263B8" w14:textId="591045CD" w:rsidR="00C81653" w:rsidRDefault="00C81653" w:rsidP="00D67AB6">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C</w:t>
            </w:r>
            <w:r>
              <w:rPr>
                <w:rFonts w:ascii="Times New Roman" w:eastAsia="等线" w:hAnsi="Times New Roman"/>
                <w:bCs/>
                <w:szCs w:val="20"/>
              </w:rPr>
              <w:t>C parameters</w:t>
            </w:r>
          </w:p>
        </w:tc>
        <w:tc>
          <w:tcPr>
            <w:tcW w:w="2835" w:type="dxa"/>
          </w:tcPr>
          <w:p w14:paraId="5DB84B68" w14:textId="6738AB7E" w:rsidR="00C81653" w:rsidRDefault="00C81653" w:rsidP="00D67AB6">
            <w:pPr>
              <w:adjustRightInd w:val="0"/>
              <w:snapToGrid w:val="0"/>
              <w:spacing w:line="276" w:lineRule="auto"/>
              <w:jc w:val="both"/>
              <w:rPr>
                <w:rFonts w:ascii="Times New Roman" w:eastAsia="等线" w:hAnsi="Times New Roman"/>
                <w:bCs/>
                <w:szCs w:val="20"/>
              </w:rPr>
            </w:pPr>
            <w:r>
              <w:rPr>
                <w:rFonts w:ascii="Times New Roman" w:eastAsia="等线" w:hAnsi="Times New Roman"/>
                <w:bCs/>
                <w:szCs w:val="20"/>
              </w:rPr>
              <w:t>Power for decoder (</w:t>
            </w:r>
            <w:proofErr w:type="spellStart"/>
            <w:r>
              <w:rPr>
                <w:rFonts w:ascii="Times New Roman" w:eastAsia="等线" w:hAnsi="Times New Roman"/>
                <w:bCs/>
                <w:szCs w:val="20"/>
              </w:rPr>
              <w:t>mW</w:t>
            </w:r>
            <w:proofErr w:type="spellEnd"/>
            <w:r>
              <w:rPr>
                <w:rFonts w:ascii="Times New Roman" w:eastAsia="等线" w:hAnsi="Times New Roman"/>
                <w:bCs/>
                <w:szCs w:val="20"/>
              </w:rPr>
              <w:t>)</w:t>
            </w:r>
          </w:p>
        </w:tc>
      </w:tr>
      <w:tr w:rsidR="00C81653" w14:paraId="1C3C8CA1" w14:textId="77777777" w:rsidTr="00C81653">
        <w:trPr>
          <w:jc w:val="center"/>
        </w:trPr>
        <w:tc>
          <w:tcPr>
            <w:tcW w:w="3964" w:type="dxa"/>
          </w:tcPr>
          <w:p w14:paraId="694F6452" w14:textId="270C4A92" w:rsidR="00C81653" w:rsidRDefault="00C81653" w:rsidP="00D67AB6">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1</w:t>
            </w:r>
            <w:r>
              <w:rPr>
                <w:rFonts w:ascii="Times New Roman" w:eastAsia="等线" w:hAnsi="Times New Roman"/>
                <w:bCs/>
                <w:szCs w:val="20"/>
              </w:rPr>
              <w:t xml:space="preserve">/2, K=7, Hard decision </w:t>
            </w:r>
          </w:p>
        </w:tc>
        <w:tc>
          <w:tcPr>
            <w:tcW w:w="2835" w:type="dxa"/>
          </w:tcPr>
          <w:p w14:paraId="25C89D05" w14:textId="64FFD47A" w:rsidR="00C81653" w:rsidRDefault="00C81653" w:rsidP="00D67AB6">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0</w:t>
            </w:r>
            <w:r>
              <w:rPr>
                <w:rFonts w:ascii="Times New Roman" w:eastAsia="等线" w:hAnsi="Times New Roman"/>
                <w:bCs/>
                <w:szCs w:val="20"/>
              </w:rPr>
              <w:t>.06</w:t>
            </w:r>
          </w:p>
        </w:tc>
      </w:tr>
      <w:tr w:rsidR="00C81653" w14:paraId="5F8F5B5E" w14:textId="77777777" w:rsidTr="00C81653">
        <w:trPr>
          <w:jc w:val="center"/>
        </w:trPr>
        <w:tc>
          <w:tcPr>
            <w:tcW w:w="3964" w:type="dxa"/>
          </w:tcPr>
          <w:p w14:paraId="4400AEED" w14:textId="08E5F93F" w:rsidR="00C81653" w:rsidRDefault="00C81653" w:rsidP="00D67AB6">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1</w:t>
            </w:r>
            <w:r>
              <w:rPr>
                <w:rFonts w:ascii="Times New Roman" w:eastAsia="等线" w:hAnsi="Times New Roman"/>
                <w:bCs/>
                <w:szCs w:val="20"/>
              </w:rPr>
              <w:t>/2, K=7, Soft decision</w:t>
            </w:r>
          </w:p>
        </w:tc>
        <w:tc>
          <w:tcPr>
            <w:tcW w:w="2835" w:type="dxa"/>
          </w:tcPr>
          <w:p w14:paraId="69438D44" w14:textId="18BE9AA0" w:rsidR="00C81653" w:rsidRDefault="00C81653" w:rsidP="00D67AB6">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0</w:t>
            </w:r>
            <w:r>
              <w:rPr>
                <w:rFonts w:ascii="Times New Roman" w:eastAsia="等线" w:hAnsi="Times New Roman"/>
                <w:bCs/>
                <w:szCs w:val="20"/>
              </w:rPr>
              <w:t>.09</w:t>
            </w:r>
          </w:p>
        </w:tc>
      </w:tr>
      <w:tr w:rsidR="00C81653" w14:paraId="4322E785" w14:textId="77777777" w:rsidTr="00C81653">
        <w:trPr>
          <w:jc w:val="center"/>
        </w:trPr>
        <w:tc>
          <w:tcPr>
            <w:tcW w:w="3964" w:type="dxa"/>
          </w:tcPr>
          <w:p w14:paraId="395ABD3E" w14:textId="0A79BEF6" w:rsidR="00C81653" w:rsidRDefault="00C81653" w:rsidP="00C81653">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1</w:t>
            </w:r>
            <w:r>
              <w:rPr>
                <w:rFonts w:ascii="Times New Roman" w:eastAsia="等线" w:hAnsi="Times New Roman"/>
                <w:bCs/>
                <w:szCs w:val="20"/>
              </w:rPr>
              <w:t xml:space="preserve">/3, K=7, Hard decision </w:t>
            </w:r>
          </w:p>
        </w:tc>
        <w:tc>
          <w:tcPr>
            <w:tcW w:w="2835" w:type="dxa"/>
          </w:tcPr>
          <w:p w14:paraId="691AC5CB" w14:textId="502919E5" w:rsidR="00C81653" w:rsidRDefault="00C81653" w:rsidP="00C81653">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0</w:t>
            </w:r>
            <w:r>
              <w:rPr>
                <w:rFonts w:ascii="Times New Roman" w:eastAsia="等线" w:hAnsi="Times New Roman"/>
                <w:bCs/>
                <w:szCs w:val="20"/>
              </w:rPr>
              <w:t>.09</w:t>
            </w:r>
          </w:p>
        </w:tc>
      </w:tr>
      <w:tr w:rsidR="00C81653" w14:paraId="7BD9FA8C" w14:textId="77777777" w:rsidTr="00C81653">
        <w:trPr>
          <w:jc w:val="center"/>
        </w:trPr>
        <w:tc>
          <w:tcPr>
            <w:tcW w:w="3964" w:type="dxa"/>
          </w:tcPr>
          <w:p w14:paraId="26AF41F0" w14:textId="35AF7F87" w:rsidR="00C81653" w:rsidRDefault="00C81653" w:rsidP="00C81653">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1</w:t>
            </w:r>
            <w:r>
              <w:rPr>
                <w:rFonts w:ascii="Times New Roman" w:eastAsia="等线" w:hAnsi="Times New Roman"/>
                <w:bCs/>
                <w:szCs w:val="20"/>
              </w:rPr>
              <w:t>/3, K=7, Soft decision</w:t>
            </w:r>
          </w:p>
        </w:tc>
        <w:tc>
          <w:tcPr>
            <w:tcW w:w="2835" w:type="dxa"/>
          </w:tcPr>
          <w:p w14:paraId="2C816A5B" w14:textId="724F67A0" w:rsidR="00C81653" w:rsidRDefault="00C81653" w:rsidP="00C81653">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0</w:t>
            </w:r>
            <w:r>
              <w:rPr>
                <w:rFonts w:ascii="Times New Roman" w:eastAsia="等线" w:hAnsi="Times New Roman"/>
                <w:bCs/>
                <w:szCs w:val="20"/>
              </w:rPr>
              <w:t>.13</w:t>
            </w:r>
          </w:p>
        </w:tc>
      </w:tr>
      <w:tr w:rsidR="00C81653" w14:paraId="28500C91" w14:textId="77777777" w:rsidTr="00C81653">
        <w:trPr>
          <w:jc w:val="center"/>
        </w:trPr>
        <w:tc>
          <w:tcPr>
            <w:tcW w:w="3964" w:type="dxa"/>
          </w:tcPr>
          <w:p w14:paraId="59C912C6" w14:textId="079D96F7" w:rsidR="00C81653" w:rsidRDefault="00C81653" w:rsidP="00C81653">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1</w:t>
            </w:r>
            <w:r>
              <w:rPr>
                <w:rFonts w:ascii="Times New Roman" w:eastAsia="等线" w:hAnsi="Times New Roman"/>
                <w:bCs/>
                <w:szCs w:val="20"/>
              </w:rPr>
              <w:t xml:space="preserve">/4, K=7, Hard decision </w:t>
            </w:r>
          </w:p>
        </w:tc>
        <w:tc>
          <w:tcPr>
            <w:tcW w:w="2835" w:type="dxa"/>
          </w:tcPr>
          <w:p w14:paraId="11E20E6C" w14:textId="7CA92F00" w:rsidR="00C81653" w:rsidRDefault="00C81653" w:rsidP="00C81653">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0</w:t>
            </w:r>
            <w:r>
              <w:rPr>
                <w:rFonts w:ascii="Times New Roman" w:eastAsia="等线" w:hAnsi="Times New Roman"/>
                <w:bCs/>
                <w:szCs w:val="20"/>
              </w:rPr>
              <w:t>.12</w:t>
            </w:r>
          </w:p>
        </w:tc>
      </w:tr>
      <w:tr w:rsidR="00C81653" w14:paraId="1D9A1FB5" w14:textId="77777777" w:rsidTr="00C81653">
        <w:trPr>
          <w:jc w:val="center"/>
        </w:trPr>
        <w:tc>
          <w:tcPr>
            <w:tcW w:w="3964" w:type="dxa"/>
          </w:tcPr>
          <w:p w14:paraId="0A0C4CE4" w14:textId="18D58ECB" w:rsidR="00C81653" w:rsidRDefault="00C81653" w:rsidP="00C81653">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1</w:t>
            </w:r>
            <w:r>
              <w:rPr>
                <w:rFonts w:ascii="Times New Roman" w:eastAsia="等线" w:hAnsi="Times New Roman"/>
                <w:bCs/>
                <w:szCs w:val="20"/>
              </w:rPr>
              <w:t>/4, K=7, Soft decision</w:t>
            </w:r>
          </w:p>
        </w:tc>
        <w:tc>
          <w:tcPr>
            <w:tcW w:w="2835" w:type="dxa"/>
          </w:tcPr>
          <w:p w14:paraId="14EE8612" w14:textId="6FF49EF2" w:rsidR="00C81653" w:rsidRDefault="00C81653" w:rsidP="00C81653">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0</w:t>
            </w:r>
            <w:r>
              <w:rPr>
                <w:rFonts w:ascii="Times New Roman" w:eastAsia="等线" w:hAnsi="Times New Roman"/>
                <w:bCs/>
                <w:szCs w:val="20"/>
              </w:rPr>
              <w:t>.18</w:t>
            </w:r>
          </w:p>
        </w:tc>
      </w:tr>
      <w:tr w:rsidR="00C81653" w14:paraId="5F6B5C02" w14:textId="77777777" w:rsidTr="00C81653">
        <w:trPr>
          <w:jc w:val="center"/>
        </w:trPr>
        <w:tc>
          <w:tcPr>
            <w:tcW w:w="3964" w:type="dxa"/>
          </w:tcPr>
          <w:p w14:paraId="5DA06BD3" w14:textId="7C67F681" w:rsidR="00C81653" w:rsidRDefault="00C81653" w:rsidP="00C81653">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1</w:t>
            </w:r>
            <w:r>
              <w:rPr>
                <w:rFonts w:ascii="Times New Roman" w:eastAsia="等线" w:hAnsi="Times New Roman"/>
                <w:bCs/>
                <w:szCs w:val="20"/>
              </w:rPr>
              <w:t xml:space="preserve">/3, K=5, Hard decision </w:t>
            </w:r>
          </w:p>
        </w:tc>
        <w:tc>
          <w:tcPr>
            <w:tcW w:w="2835" w:type="dxa"/>
          </w:tcPr>
          <w:p w14:paraId="6E5574B6" w14:textId="1D064279" w:rsidR="00C81653" w:rsidRDefault="00C81653" w:rsidP="00C81653">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0</w:t>
            </w:r>
            <w:r>
              <w:rPr>
                <w:rFonts w:ascii="Times New Roman" w:eastAsia="等线" w:hAnsi="Times New Roman"/>
                <w:bCs/>
                <w:szCs w:val="20"/>
              </w:rPr>
              <w:t>.02</w:t>
            </w:r>
          </w:p>
        </w:tc>
      </w:tr>
      <w:tr w:rsidR="00C81653" w14:paraId="2751AFCA" w14:textId="77777777" w:rsidTr="00C81653">
        <w:trPr>
          <w:jc w:val="center"/>
        </w:trPr>
        <w:tc>
          <w:tcPr>
            <w:tcW w:w="3964" w:type="dxa"/>
          </w:tcPr>
          <w:p w14:paraId="21FC887A" w14:textId="37A80795" w:rsidR="00C81653" w:rsidRDefault="00C81653" w:rsidP="00C81653">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1</w:t>
            </w:r>
            <w:r>
              <w:rPr>
                <w:rFonts w:ascii="Times New Roman" w:eastAsia="等线" w:hAnsi="Times New Roman"/>
                <w:bCs/>
                <w:szCs w:val="20"/>
              </w:rPr>
              <w:t>/3, K=5, Soft decision</w:t>
            </w:r>
          </w:p>
        </w:tc>
        <w:tc>
          <w:tcPr>
            <w:tcW w:w="2835" w:type="dxa"/>
          </w:tcPr>
          <w:p w14:paraId="700C6A2A" w14:textId="471684CE" w:rsidR="00C81653" w:rsidRDefault="00C81653" w:rsidP="00C81653">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0</w:t>
            </w:r>
            <w:r>
              <w:rPr>
                <w:rFonts w:ascii="Times New Roman" w:eastAsia="等线" w:hAnsi="Times New Roman"/>
                <w:bCs/>
                <w:szCs w:val="20"/>
              </w:rPr>
              <w:t>.03</w:t>
            </w:r>
          </w:p>
        </w:tc>
      </w:tr>
      <w:tr w:rsidR="00C81653" w14:paraId="34D37FCD" w14:textId="77777777" w:rsidTr="00C81653">
        <w:trPr>
          <w:jc w:val="center"/>
        </w:trPr>
        <w:tc>
          <w:tcPr>
            <w:tcW w:w="6799" w:type="dxa"/>
            <w:gridSpan w:val="2"/>
          </w:tcPr>
          <w:p w14:paraId="746DD6B9" w14:textId="77777777" w:rsidR="00C81653" w:rsidRDefault="00C81653" w:rsidP="00C81653">
            <w:pPr>
              <w:adjustRightInd w:val="0"/>
              <w:snapToGrid w:val="0"/>
              <w:spacing w:line="276" w:lineRule="auto"/>
              <w:jc w:val="both"/>
              <w:rPr>
                <w:rFonts w:ascii="Times New Roman" w:eastAsia="等线" w:hAnsi="Times New Roman"/>
                <w:bCs/>
                <w:szCs w:val="20"/>
              </w:rPr>
            </w:pPr>
            <w:r>
              <w:rPr>
                <w:rFonts w:ascii="Times New Roman" w:eastAsia="等线" w:hAnsi="Times New Roman" w:hint="eastAsia"/>
                <w:bCs/>
                <w:szCs w:val="20"/>
              </w:rPr>
              <w:t>5</w:t>
            </w:r>
            <w:r>
              <w:rPr>
                <w:rFonts w:ascii="Times New Roman" w:eastAsia="等线" w:hAnsi="Times New Roman"/>
                <w:bCs/>
                <w:szCs w:val="20"/>
              </w:rPr>
              <w:t>00kb/s decoding rate is assumed</w:t>
            </w:r>
          </w:p>
        </w:tc>
      </w:tr>
    </w:tbl>
    <w:p w14:paraId="73342287" w14:textId="616625EC" w:rsidR="00DF77D9" w:rsidRDefault="00C81653" w:rsidP="00C81653">
      <w:pPr>
        <w:adjustRightInd w:val="0"/>
        <w:snapToGrid w:val="0"/>
        <w:spacing w:beforeLines="50" w:before="156" w:afterLines="50" w:after="156" w:line="276" w:lineRule="auto"/>
        <w:jc w:val="both"/>
        <w:rPr>
          <w:rFonts w:ascii="Times New Roman" w:hAnsi="Times New Roman" w:cs="Times New Roman"/>
          <w:b/>
          <w:bCs/>
        </w:rPr>
      </w:pPr>
      <w:bookmarkStart w:id="71" w:name="_Ref210139259"/>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4D2606">
        <w:rPr>
          <w:rFonts w:ascii="Times New Roman" w:hAnsi="Times New Roman"/>
          <w:b/>
          <w:noProof/>
          <w:szCs w:val="21"/>
        </w:rPr>
        <w:t>18</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Rel-19 </w:t>
      </w:r>
      <w:r>
        <w:rPr>
          <w:rFonts w:ascii="Times New Roman" w:hAnsi="Times New Roman" w:cs="Times New Roman"/>
          <w:b/>
          <w:bCs/>
        </w:rPr>
        <w:t>Convolutional code with 1/3 coding rate and constraint length 7 using soft decision decoding only consumes</w:t>
      </w:r>
      <w:r w:rsidR="00DF77D9">
        <w:rPr>
          <w:rFonts w:ascii="Times New Roman" w:hAnsi="Times New Roman" w:cs="Times New Roman"/>
          <w:b/>
          <w:bCs/>
        </w:rPr>
        <w:t xml:space="preserve"> tens or few</w:t>
      </w:r>
      <w:r>
        <w:rPr>
          <w:rFonts w:ascii="Times New Roman" w:hAnsi="Times New Roman" w:cs="Times New Roman"/>
          <w:b/>
          <w:bCs/>
        </w:rPr>
        <w:t xml:space="preserve"> </w:t>
      </w:r>
      <w:r w:rsidRPr="004B4BFF">
        <w:rPr>
          <w:rFonts w:ascii="Times New Roman" w:hAnsi="Times New Roman" w:cs="Times New Roman"/>
          <w:b/>
        </w:rPr>
        <w:t xml:space="preserve">hundreds of </w:t>
      </w:r>
      <w:proofErr w:type="spellStart"/>
      <w:r w:rsidRPr="004B4BFF">
        <w:rPr>
          <w:rFonts w:ascii="Times New Roman" w:hAnsi="Times New Roman" w:cs="Times New Roman"/>
          <w:b/>
        </w:rPr>
        <w:t>uW</w:t>
      </w:r>
      <w:proofErr w:type="spellEnd"/>
      <w:r w:rsidR="00DF77D9">
        <w:rPr>
          <w:rFonts w:ascii="Times New Roman" w:hAnsi="Times New Roman" w:cs="Times New Roman"/>
          <w:b/>
          <w:bCs/>
        </w:rPr>
        <w:t xml:space="preserve"> power</w:t>
      </w:r>
      <w:r>
        <w:rPr>
          <w:rFonts w:ascii="Times New Roman" w:hAnsi="Times New Roman" w:cs="Times New Roman"/>
          <w:b/>
          <w:bCs/>
        </w:rPr>
        <w:t xml:space="preserve">, </w:t>
      </w:r>
      <w:r w:rsidR="00DF77D9">
        <w:rPr>
          <w:rFonts w:ascii="Times New Roman" w:hAnsi="Times New Roman" w:cs="Times New Roman"/>
          <w:b/>
          <w:bCs/>
        </w:rPr>
        <w:t xml:space="preserve">thus </w:t>
      </w:r>
      <w:r>
        <w:rPr>
          <w:rFonts w:ascii="Times New Roman" w:hAnsi="Times New Roman" w:cs="Times New Roman"/>
          <w:b/>
          <w:bCs/>
        </w:rPr>
        <w:t xml:space="preserve">feasible for </w:t>
      </w:r>
      <w:proofErr w:type="spellStart"/>
      <w:r>
        <w:rPr>
          <w:rFonts w:ascii="Times New Roman" w:hAnsi="Times New Roman" w:cs="Times New Roman"/>
          <w:b/>
          <w:bCs/>
        </w:rPr>
        <w:t>AIoT</w:t>
      </w:r>
      <w:proofErr w:type="spellEnd"/>
      <w:r>
        <w:rPr>
          <w:rFonts w:ascii="Times New Roman" w:hAnsi="Times New Roman" w:cs="Times New Roman"/>
          <w:b/>
          <w:bCs/>
        </w:rPr>
        <w:t xml:space="preserve"> active device</w:t>
      </w:r>
      <w:r w:rsidR="00DF77D9">
        <w:rPr>
          <w:rFonts w:ascii="Times New Roman" w:hAnsi="Times New Roman" w:cs="Times New Roman"/>
          <w:b/>
          <w:bCs/>
        </w:rPr>
        <w:t xml:space="preserve"> 2b and device C.</w:t>
      </w:r>
      <w:bookmarkEnd w:id="71"/>
      <w:r w:rsidR="00DF77D9">
        <w:rPr>
          <w:rFonts w:ascii="Times New Roman" w:hAnsi="Times New Roman" w:cs="Times New Roman"/>
          <w:b/>
          <w:bCs/>
        </w:rPr>
        <w:t xml:space="preserve"> </w:t>
      </w:r>
    </w:p>
    <w:p w14:paraId="3F6CE59F" w14:textId="267C45B7" w:rsidR="00DF77D9" w:rsidRDefault="00DF77D9" w:rsidP="00C81653">
      <w:pPr>
        <w:adjustRightInd w:val="0"/>
        <w:snapToGrid w:val="0"/>
        <w:spacing w:beforeLines="50" w:before="156" w:afterLines="50" w:after="156" w:line="276" w:lineRule="auto"/>
        <w:jc w:val="both"/>
        <w:rPr>
          <w:rFonts w:ascii="Times New Roman" w:eastAsia="等线" w:hAnsi="Times New Roman"/>
          <w:bCs/>
          <w:szCs w:val="20"/>
        </w:rPr>
      </w:pPr>
      <w:r w:rsidRPr="00DF77D9">
        <w:rPr>
          <w:rFonts w:ascii="Times New Roman" w:eastAsia="等线" w:hAnsi="Times New Roman"/>
          <w:bCs/>
          <w:szCs w:val="20"/>
        </w:rPr>
        <w:t>Regarding</w:t>
      </w:r>
      <w:r>
        <w:rPr>
          <w:rFonts w:ascii="Times New Roman" w:eastAsia="等线" w:hAnsi="Times New Roman"/>
          <w:bCs/>
          <w:szCs w:val="20"/>
        </w:rPr>
        <w:t xml:space="preserve"> Reed-Muller coding, coding gain is lower than convolutional coding while no power reduction benefit is observed, as shown in </w:t>
      </w:r>
      <w:r w:rsidR="00D33237">
        <w:rPr>
          <w:rFonts w:ascii="Times New Roman" w:eastAsia="等线" w:hAnsi="Times New Roman"/>
          <w:bCs/>
          <w:szCs w:val="20"/>
        </w:rPr>
        <w:fldChar w:fldCharType="begin"/>
      </w:r>
      <w:r w:rsidR="00D33237">
        <w:rPr>
          <w:rFonts w:ascii="Times New Roman" w:eastAsia="等线" w:hAnsi="Times New Roman"/>
          <w:bCs/>
          <w:szCs w:val="20"/>
        </w:rPr>
        <w:instrText xml:space="preserve"> REF _Ref209536366 \r \h </w:instrText>
      </w:r>
      <w:r w:rsidR="00D33237">
        <w:rPr>
          <w:rFonts w:ascii="Times New Roman" w:eastAsia="等线" w:hAnsi="Times New Roman"/>
          <w:bCs/>
          <w:szCs w:val="20"/>
        </w:rPr>
      </w:r>
      <w:r w:rsidR="00D33237">
        <w:rPr>
          <w:rFonts w:ascii="Times New Roman" w:eastAsia="等线" w:hAnsi="Times New Roman"/>
          <w:bCs/>
          <w:szCs w:val="20"/>
        </w:rPr>
        <w:fldChar w:fldCharType="separate"/>
      </w:r>
      <w:r w:rsidR="004D2606">
        <w:rPr>
          <w:rFonts w:ascii="Times New Roman" w:eastAsia="等线" w:hAnsi="Times New Roman"/>
          <w:bCs/>
          <w:szCs w:val="20"/>
        </w:rPr>
        <w:t>[15]</w:t>
      </w:r>
      <w:r w:rsidR="00D33237">
        <w:rPr>
          <w:rFonts w:ascii="Times New Roman" w:eastAsia="等线" w:hAnsi="Times New Roman"/>
          <w:bCs/>
          <w:szCs w:val="20"/>
        </w:rPr>
        <w:fldChar w:fldCharType="end"/>
      </w:r>
      <w:r>
        <w:rPr>
          <w:rFonts w:ascii="Times New Roman" w:eastAsia="等线" w:hAnsi="Times New Roman"/>
          <w:bCs/>
          <w:szCs w:val="20"/>
        </w:rPr>
        <w:t xml:space="preserve">. Besides, NR Reed-Muller coding only supports limited number of information bits in the range of 3~11 bits and the output of encoding </w:t>
      </w:r>
      <w:r w:rsidR="0065371D">
        <w:rPr>
          <w:rFonts w:ascii="Times New Roman" w:eastAsia="等线" w:hAnsi="Times New Roman" w:hint="eastAsia"/>
          <w:bCs/>
          <w:szCs w:val="20"/>
        </w:rPr>
        <w:t>before</w:t>
      </w:r>
      <w:r w:rsidR="0065371D">
        <w:rPr>
          <w:rFonts w:ascii="Times New Roman" w:eastAsia="等线" w:hAnsi="Times New Roman"/>
          <w:bCs/>
          <w:szCs w:val="20"/>
        </w:rPr>
        <w:t xml:space="preserve"> rate matching</w:t>
      </w:r>
      <w:r>
        <w:rPr>
          <w:rFonts w:ascii="Times New Roman" w:eastAsia="等线" w:hAnsi="Times New Roman"/>
          <w:bCs/>
          <w:szCs w:val="20"/>
        </w:rPr>
        <w:t xml:space="preserve"> is fixed as 32 bits. Consequently, </w:t>
      </w:r>
      <w:r w:rsidR="00517EB1">
        <w:rPr>
          <w:rFonts w:ascii="Times New Roman" w:eastAsia="等线" w:hAnsi="Times New Roman"/>
          <w:bCs/>
          <w:szCs w:val="20"/>
        </w:rPr>
        <w:t xml:space="preserve">for transport block size larger than </w:t>
      </w:r>
      <w:r w:rsidR="0065371D">
        <w:rPr>
          <w:rFonts w:ascii="Times New Roman" w:eastAsia="等线" w:hAnsi="Times New Roman"/>
          <w:bCs/>
          <w:szCs w:val="20"/>
        </w:rPr>
        <w:t xml:space="preserve">11 </w:t>
      </w:r>
      <w:r w:rsidR="00517EB1">
        <w:rPr>
          <w:rFonts w:ascii="Times New Roman" w:eastAsia="等线" w:hAnsi="Times New Roman"/>
          <w:bCs/>
          <w:szCs w:val="20"/>
        </w:rPr>
        <w:t>bits</w:t>
      </w:r>
      <w:r>
        <w:rPr>
          <w:rFonts w:ascii="Times New Roman" w:eastAsia="等线" w:hAnsi="Times New Roman"/>
          <w:bCs/>
          <w:szCs w:val="20"/>
        </w:rPr>
        <w:t>, segment of Transport block is needed</w:t>
      </w:r>
      <w:r w:rsidR="00FC7539">
        <w:rPr>
          <w:rFonts w:ascii="Times New Roman" w:eastAsia="等线" w:hAnsi="Times New Roman"/>
          <w:bCs/>
          <w:szCs w:val="20"/>
        </w:rPr>
        <w:t xml:space="preserve"> if NR RM coding is reused</w:t>
      </w:r>
      <w:r>
        <w:rPr>
          <w:rFonts w:ascii="Times New Roman" w:eastAsia="等线" w:hAnsi="Times New Roman"/>
          <w:bCs/>
          <w:szCs w:val="20"/>
        </w:rPr>
        <w:t xml:space="preserve">, introducing additional complexity and larger performance loss for TBS up to 1000 bits, compared with convolution code. </w:t>
      </w:r>
    </w:p>
    <w:p w14:paraId="0512390C" w14:textId="4C67E8E6" w:rsidR="00DF77D9" w:rsidRPr="00DF77D9" w:rsidRDefault="00DF77D9" w:rsidP="00C81653">
      <w:pPr>
        <w:adjustRightInd w:val="0"/>
        <w:snapToGrid w:val="0"/>
        <w:spacing w:beforeLines="50" w:before="156" w:afterLines="50" w:after="156" w:line="276" w:lineRule="auto"/>
        <w:jc w:val="both"/>
        <w:rPr>
          <w:rFonts w:ascii="Times New Roman" w:eastAsia="等线" w:hAnsi="Times New Roman"/>
          <w:bCs/>
          <w:szCs w:val="20"/>
        </w:rPr>
      </w:pPr>
      <w:r>
        <w:rPr>
          <w:rFonts w:ascii="Times New Roman" w:eastAsia="等线" w:hAnsi="Times New Roman"/>
          <w:bCs/>
          <w:szCs w:val="20"/>
        </w:rPr>
        <w:t xml:space="preserve">For simplicity, single channel coding scheme for </w:t>
      </w:r>
      <w:r w:rsidR="00517EB1">
        <w:rPr>
          <w:rFonts w:ascii="Times New Roman" w:eastAsia="等线" w:hAnsi="Times New Roman"/>
          <w:bCs/>
          <w:szCs w:val="20"/>
        </w:rPr>
        <w:t xml:space="preserve">all candidate TBS of </w:t>
      </w:r>
      <w:r>
        <w:rPr>
          <w:rFonts w:ascii="Times New Roman" w:eastAsia="等线" w:hAnsi="Times New Roman"/>
          <w:bCs/>
          <w:szCs w:val="20"/>
        </w:rPr>
        <w:t xml:space="preserve">R2D is preferred, </w:t>
      </w:r>
      <w:r w:rsidR="00517EB1">
        <w:rPr>
          <w:rFonts w:ascii="Times New Roman" w:eastAsia="等线" w:hAnsi="Times New Roman"/>
          <w:bCs/>
          <w:szCs w:val="20"/>
        </w:rPr>
        <w:t>thus</w:t>
      </w:r>
      <w:r>
        <w:rPr>
          <w:rFonts w:ascii="Times New Roman" w:eastAsia="等线" w:hAnsi="Times New Roman"/>
          <w:bCs/>
          <w:szCs w:val="20"/>
        </w:rPr>
        <w:t xml:space="preserve"> </w:t>
      </w:r>
      <w:r w:rsidRPr="00DF77D9">
        <w:rPr>
          <w:rFonts w:ascii="Times New Roman" w:eastAsia="等线" w:hAnsi="Times New Roman"/>
          <w:bCs/>
          <w:szCs w:val="20"/>
        </w:rPr>
        <w:t xml:space="preserve">Rel-19 </w:t>
      </w:r>
      <w:r w:rsidR="00CD671E">
        <w:rPr>
          <w:rFonts w:ascii="Times New Roman" w:eastAsia="等线" w:hAnsi="Times New Roman" w:hint="eastAsia"/>
          <w:bCs/>
          <w:szCs w:val="20"/>
        </w:rPr>
        <w:t>c</w:t>
      </w:r>
      <w:r w:rsidRPr="00DF77D9">
        <w:rPr>
          <w:rFonts w:ascii="Times New Roman" w:eastAsia="等线" w:hAnsi="Times New Roman"/>
          <w:bCs/>
          <w:szCs w:val="20"/>
        </w:rPr>
        <w:t>onvolutional code</w:t>
      </w:r>
      <w:r w:rsidR="00517EB1">
        <w:rPr>
          <w:rFonts w:ascii="Times New Roman" w:eastAsia="等线" w:hAnsi="Times New Roman"/>
          <w:bCs/>
          <w:szCs w:val="20"/>
        </w:rPr>
        <w:t xml:space="preserve"> </w:t>
      </w:r>
      <w:r w:rsidR="004C3960">
        <w:rPr>
          <w:rFonts w:ascii="Times New Roman" w:eastAsia="等线" w:hAnsi="Times New Roman"/>
          <w:bCs/>
          <w:szCs w:val="20"/>
        </w:rPr>
        <w:t>with the</w:t>
      </w:r>
      <w:r w:rsidR="004C3960" w:rsidRPr="006258A8">
        <w:rPr>
          <w:rFonts w:ascii="Times New Roman" w:eastAsia="等线" w:hAnsi="Times New Roman"/>
          <w:bCs/>
          <w:szCs w:val="20"/>
        </w:rPr>
        <w:t xml:space="preserve"> flexibility in supporting variable input codeword sizes</w:t>
      </w:r>
      <w:r w:rsidR="00517EB1">
        <w:rPr>
          <w:rFonts w:ascii="Times New Roman" w:eastAsia="等线" w:hAnsi="Times New Roman"/>
          <w:bCs/>
          <w:szCs w:val="20"/>
        </w:rPr>
        <w:t xml:space="preserve"> is preferred. </w:t>
      </w:r>
    </w:p>
    <w:p w14:paraId="013199D7" w14:textId="141CEF27" w:rsidR="00DF77D9" w:rsidRDefault="00DF77D9" w:rsidP="00DF77D9">
      <w:pPr>
        <w:adjustRightInd w:val="0"/>
        <w:snapToGrid w:val="0"/>
        <w:spacing w:beforeLines="50" w:before="156" w:afterLines="50" w:after="156" w:line="276" w:lineRule="auto"/>
        <w:jc w:val="both"/>
        <w:rPr>
          <w:rFonts w:ascii="Times New Roman" w:hAnsi="Times New Roman" w:cs="Times New Roman"/>
          <w:b/>
          <w:bCs/>
        </w:rPr>
      </w:pPr>
      <w:bookmarkStart w:id="72" w:name="_Ref210139261"/>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19</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sidR="00517EB1">
        <w:rPr>
          <w:rFonts w:ascii="Times New Roman" w:eastAsia="等线" w:hAnsi="Times New Roman"/>
          <w:b/>
          <w:szCs w:val="21"/>
        </w:rPr>
        <w:t xml:space="preserve">Compared with convolution code, </w:t>
      </w:r>
      <w:r>
        <w:rPr>
          <w:rFonts w:ascii="Times New Roman" w:eastAsia="等线" w:hAnsi="Times New Roman"/>
          <w:b/>
          <w:szCs w:val="21"/>
        </w:rPr>
        <w:t>NR Reed-Muller coding</w:t>
      </w:r>
      <w:r w:rsidR="00517EB1">
        <w:rPr>
          <w:rFonts w:ascii="Times New Roman" w:eastAsia="等线" w:hAnsi="Times New Roman"/>
          <w:b/>
          <w:szCs w:val="21"/>
        </w:rPr>
        <w:t xml:space="preserve"> suffers performance degradation and larger complexity at least for larger transport block size, without power reduction benefit.</w:t>
      </w:r>
      <w:bookmarkEnd w:id="72"/>
      <w:r w:rsidR="00517EB1">
        <w:rPr>
          <w:rFonts w:ascii="Times New Roman" w:eastAsia="等线" w:hAnsi="Times New Roman"/>
          <w:b/>
          <w:szCs w:val="21"/>
        </w:rPr>
        <w:t xml:space="preserve"> </w:t>
      </w:r>
    </w:p>
    <w:p w14:paraId="45EB1D72" w14:textId="10A1DADF" w:rsidR="00517EB1" w:rsidRPr="00286326" w:rsidRDefault="00517EB1" w:rsidP="00517EB1">
      <w:pPr>
        <w:spacing w:before="120" w:line="276" w:lineRule="auto"/>
        <w:jc w:val="both"/>
        <w:rPr>
          <w:rFonts w:ascii="Times New Roman" w:eastAsia="等线" w:hAnsi="Times New Roman"/>
          <w:szCs w:val="20"/>
        </w:rPr>
      </w:pPr>
      <w:bookmarkStart w:id="73" w:name="_Ref210139362"/>
      <w:r w:rsidRPr="00587696">
        <w:rPr>
          <w:rFonts w:ascii="Times New Roman" w:hAnsi="Times New Roman" w:cs="Times New Roman"/>
          <w:b/>
          <w:bCs/>
        </w:rPr>
        <w:t xml:space="preserve">Proposal </w:t>
      </w:r>
      <w:r w:rsidRPr="00587696">
        <w:rPr>
          <w:rFonts w:ascii="Times New Roman" w:hAnsi="Times New Roman" w:cs="Times New Roman"/>
          <w:b/>
          <w:bCs/>
        </w:rPr>
        <w:fldChar w:fldCharType="begin"/>
      </w:r>
      <w:r w:rsidRPr="00587696">
        <w:rPr>
          <w:rFonts w:ascii="Times New Roman" w:hAnsi="Times New Roman" w:cs="Times New Roman"/>
          <w:b/>
          <w:bCs/>
        </w:rPr>
        <w:instrText xml:space="preserve"> SEQ Proposal \* ARABIC </w:instrText>
      </w:r>
      <w:r w:rsidRPr="00587696">
        <w:rPr>
          <w:rFonts w:ascii="Times New Roman" w:hAnsi="Times New Roman" w:cs="Times New Roman"/>
          <w:b/>
          <w:bCs/>
        </w:rPr>
        <w:fldChar w:fldCharType="separate"/>
      </w:r>
      <w:r w:rsidR="00A71C9B">
        <w:rPr>
          <w:rFonts w:ascii="Times New Roman" w:hAnsi="Times New Roman" w:cs="Times New Roman"/>
          <w:b/>
          <w:bCs/>
          <w:noProof/>
        </w:rPr>
        <w:t>12</w:t>
      </w:r>
      <w:r w:rsidRPr="00587696">
        <w:rPr>
          <w:rFonts w:ascii="Times New Roman" w:hAnsi="Times New Roman" w:cs="Times New Roman"/>
          <w:b/>
          <w:bCs/>
        </w:rPr>
        <w:fldChar w:fldCharType="end"/>
      </w:r>
      <w:r w:rsidRPr="00587696">
        <w:rPr>
          <w:rFonts w:ascii="Times New Roman" w:hAnsi="Times New Roman" w:cs="Times New Roman"/>
          <w:b/>
          <w:bCs/>
        </w:rPr>
        <w:t>:</w:t>
      </w:r>
      <w:r>
        <w:rPr>
          <w:rFonts w:ascii="Times New Roman" w:hAnsi="Times New Roman" w:cs="Times New Roman"/>
          <w:b/>
          <w:bCs/>
        </w:rPr>
        <w:t xml:space="preserve"> Rel-20 R2D FEC study </w:t>
      </w:r>
      <w:r w:rsidR="00A20FFA">
        <w:rPr>
          <w:rFonts w:ascii="Times New Roman" w:hAnsi="Times New Roman" w:cs="Times New Roman"/>
          <w:b/>
          <w:bCs/>
        </w:rPr>
        <w:t>considers single scheme</w:t>
      </w:r>
      <w:r w:rsidR="00690E32">
        <w:rPr>
          <w:rFonts w:ascii="Times New Roman" w:hAnsi="Times New Roman" w:cs="Times New Roman"/>
          <w:b/>
          <w:bCs/>
        </w:rPr>
        <w:t xml:space="preserve"> based on TBCC</w:t>
      </w:r>
      <w:r>
        <w:rPr>
          <w:rFonts w:ascii="Times New Roman" w:hAnsi="Times New Roman" w:cs="Times New Roman"/>
          <w:b/>
          <w:bCs/>
        </w:rPr>
        <w:t>.</w:t>
      </w:r>
      <w:bookmarkEnd w:id="73"/>
      <w:r>
        <w:rPr>
          <w:rFonts w:ascii="Times New Roman" w:hAnsi="Times New Roman" w:cs="Times New Roman"/>
          <w:b/>
          <w:bCs/>
        </w:rPr>
        <w:t xml:space="preserve"> </w:t>
      </w:r>
    </w:p>
    <w:p w14:paraId="2A0C9302" w14:textId="779E83E2" w:rsidR="00885617" w:rsidRDefault="00F00073" w:rsidP="00137442">
      <w:pPr>
        <w:adjustRightInd w:val="0"/>
        <w:snapToGrid w:val="0"/>
        <w:spacing w:beforeLines="50" w:before="156" w:afterLines="50" w:after="156" w:line="276" w:lineRule="auto"/>
        <w:jc w:val="both"/>
        <w:rPr>
          <w:rFonts w:ascii="Times New Roman" w:eastAsia="等线" w:hAnsi="Times New Roman"/>
          <w:bCs/>
          <w:szCs w:val="20"/>
        </w:rPr>
      </w:pPr>
      <w:r>
        <w:rPr>
          <w:rFonts w:ascii="Times New Roman" w:eastAsia="等线" w:hAnsi="Times New Roman"/>
          <w:bCs/>
          <w:szCs w:val="20"/>
        </w:rPr>
        <w:lastRenderedPageBreak/>
        <w:t>I</w:t>
      </w:r>
      <w:r w:rsidR="00A20FFA">
        <w:rPr>
          <w:rFonts w:ascii="Times New Roman" w:eastAsia="等线" w:hAnsi="Times New Roman"/>
          <w:bCs/>
          <w:szCs w:val="20"/>
        </w:rPr>
        <w:t xml:space="preserve">nterleaving </w:t>
      </w:r>
      <w:r>
        <w:rPr>
          <w:rFonts w:ascii="Times New Roman" w:eastAsia="等线" w:hAnsi="Times New Roman"/>
          <w:bCs/>
          <w:szCs w:val="20"/>
        </w:rPr>
        <w:t xml:space="preserve">can </w:t>
      </w:r>
      <w:r w:rsidR="00DB3911">
        <w:rPr>
          <w:rFonts w:ascii="Times New Roman" w:eastAsia="等线" w:hAnsi="Times New Roman"/>
          <w:bCs/>
          <w:szCs w:val="20"/>
        </w:rPr>
        <w:t xml:space="preserve">improve robustness to </w:t>
      </w:r>
      <w:proofErr w:type="spellStart"/>
      <w:r w:rsidR="00DB3911">
        <w:rPr>
          <w:rFonts w:ascii="Times New Roman" w:eastAsia="等线" w:hAnsi="Times New Roman"/>
          <w:bCs/>
          <w:szCs w:val="20"/>
        </w:rPr>
        <w:t>bursty</w:t>
      </w:r>
      <w:proofErr w:type="spellEnd"/>
      <w:r w:rsidR="00DB3911">
        <w:rPr>
          <w:rFonts w:ascii="Times New Roman" w:eastAsia="等线" w:hAnsi="Times New Roman"/>
          <w:bCs/>
          <w:szCs w:val="20"/>
        </w:rPr>
        <w:t xml:space="preserve"> interference or channel fading</w:t>
      </w:r>
      <w:r>
        <w:rPr>
          <w:rFonts w:ascii="Times New Roman" w:eastAsia="等线" w:hAnsi="Times New Roman"/>
          <w:bCs/>
          <w:szCs w:val="20"/>
        </w:rPr>
        <w:t xml:space="preserve">. </w:t>
      </w:r>
      <w:r w:rsidR="00650E59">
        <w:rPr>
          <w:rFonts w:ascii="Times New Roman" w:eastAsia="等线" w:hAnsi="Times New Roman"/>
          <w:bCs/>
          <w:szCs w:val="20"/>
        </w:rPr>
        <w:t>There could be various interleaving patterns</w:t>
      </w:r>
      <w:r w:rsidR="00AC7C81">
        <w:rPr>
          <w:rFonts w:ascii="Times New Roman" w:eastAsia="等线" w:hAnsi="Times New Roman"/>
          <w:bCs/>
          <w:szCs w:val="20"/>
        </w:rPr>
        <w:t>. T</w:t>
      </w:r>
      <w:r w:rsidR="00650E59">
        <w:rPr>
          <w:rFonts w:ascii="Times New Roman" w:eastAsia="等线" w:hAnsi="Times New Roman"/>
          <w:bCs/>
          <w:szCs w:val="20"/>
        </w:rPr>
        <w:t xml:space="preserve">o save standard effort, it is more practical to consider ones </w:t>
      </w:r>
      <w:r w:rsidR="00650E59" w:rsidRPr="00EF46D7">
        <w:rPr>
          <w:rFonts w:ascii="Times New Roman" w:hAnsi="Times New Roman" w:cs="Times New Roman"/>
          <w:lang w:eastAsia="ko-KR"/>
        </w:rPr>
        <w:t xml:space="preserve">already </w:t>
      </w:r>
      <w:r w:rsidR="00650E59">
        <w:rPr>
          <w:rFonts w:ascii="Times New Roman" w:hAnsi="Times New Roman" w:cs="Times New Roman"/>
          <w:lang w:eastAsia="ko-KR"/>
        </w:rPr>
        <w:t>applied in existing system</w:t>
      </w:r>
      <w:r w:rsidR="00650E59">
        <w:rPr>
          <w:rFonts w:ascii="Times New Roman" w:eastAsia="等线" w:hAnsi="Times New Roman"/>
          <w:bCs/>
          <w:szCs w:val="20"/>
        </w:rPr>
        <w:t>.</w:t>
      </w:r>
    </w:p>
    <w:p w14:paraId="7F5A5430" w14:textId="17DA56BE" w:rsidR="00885617" w:rsidRDefault="00F00073" w:rsidP="00137442">
      <w:pPr>
        <w:adjustRightInd w:val="0"/>
        <w:snapToGrid w:val="0"/>
        <w:spacing w:beforeLines="50" w:before="156" w:afterLines="50" w:after="156" w:line="276" w:lineRule="auto"/>
        <w:jc w:val="both"/>
        <w:rPr>
          <w:rFonts w:ascii="Times New Roman" w:eastAsia="等线" w:hAnsi="Times New Roman"/>
          <w:bCs/>
          <w:szCs w:val="20"/>
        </w:rPr>
      </w:pPr>
      <w:r>
        <w:rPr>
          <w:rFonts w:ascii="Times New Roman" w:eastAsia="等线" w:hAnsi="Times New Roman"/>
          <w:bCs/>
          <w:szCs w:val="20"/>
        </w:rPr>
        <w:t>In LTE, sub-block interleaving per branch is applied after TBCC, and bit collection is based on branch-level multiplexing</w:t>
      </w:r>
      <w:r w:rsidR="008E1550">
        <w:rPr>
          <w:rFonts w:ascii="Times New Roman" w:eastAsia="等线" w:hAnsi="Times New Roman"/>
          <w:bCs/>
          <w:szCs w:val="20"/>
        </w:rPr>
        <w:t xml:space="preserve">, i.e., </w:t>
      </w:r>
      <m:oMath>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lang w:val="en-GB"/>
              </w:rPr>
              <m:t>0</m:t>
            </m:r>
          </m:sub>
          <m:sup>
            <m:d>
              <m:dPr>
                <m:ctrlPr>
                  <w:rPr>
                    <w:rFonts w:ascii="Cambria Math" w:eastAsia="等线" w:hAnsi="Cambria Math"/>
                    <w:bCs/>
                    <w:i/>
                    <w:iCs/>
                    <w:szCs w:val="20"/>
                  </w:rPr>
                </m:ctrlPr>
              </m:dPr>
              <m:e>
                <m:r>
                  <m:rPr>
                    <m:sty m:val="p"/>
                  </m:rPr>
                  <w:rPr>
                    <w:rFonts w:ascii="Cambria Math" w:eastAsia="等线" w:hAnsi="Cambria Math"/>
                    <w:szCs w:val="20"/>
                    <w:lang w:val="en-GB"/>
                  </w:rPr>
                  <m:t>0</m:t>
                </m:r>
              </m:e>
            </m:d>
          </m:sup>
        </m:sSubSup>
        <m:r>
          <m:rPr>
            <m:sty m:val="p"/>
          </m:rPr>
          <w:rPr>
            <w:rFonts w:ascii="Cambria Math" w:eastAsia="等线" w:hAnsi="Cambria Math"/>
            <w:szCs w:val="20"/>
            <w:lang w:val="en-GB"/>
          </w:rPr>
          <m:t>, </m:t>
        </m:r>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1</m:t>
            </m:r>
          </m:sub>
          <m:sup>
            <m:d>
              <m:dPr>
                <m:ctrlPr>
                  <w:rPr>
                    <w:rFonts w:ascii="Cambria Math" w:eastAsia="等线" w:hAnsi="Cambria Math"/>
                    <w:bCs/>
                    <w:i/>
                    <w:iCs/>
                    <w:szCs w:val="20"/>
                  </w:rPr>
                </m:ctrlPr>
              </m:dPr>
              <m:e>
                <m:r>
                  <m:rPr>
                    <m:sty m:val="p"/>
                  </m:rPr>
                  <w:rPr>
                    <w:rFonts w:ascii="Cambria Math" w:eastAsia="等线" w:hAnsi="Cambria Math"/>
                    <w:szCs w:val="20"/>
                    <w:lang w:val="en-GB"/>
                  </w:rPr>
                  <m:t>0</m:t>
                </m:r>
              </m:e>
            </m:d>
          </m:sup>
        </m:sSubSup>
        <m:r>
          <m:rPr>
            <m:sty m:val="p"/>
          </m:rPr>
          <w:rPr>
            <w:rFonts w:ascii="Cambria Math" w:eastAsia="等线" w:hAnsi="Cambria Math"/>
            <w:szCs w:val="20"/>
            <w:lang w:val="en-GB"/>
          </w:rPr>
          <m:t>,</m:t>
        </m:r>
      </m:oMath>
      <w:r w:rsidR="008E1550" w:rsidRPr="001A13ED">
        <w:rPr>
          <w:rFonts w:ascii="Times New Roman" w:eastAsia="等线" w:hAnsi="Times New Roman"/>
          <w:bCs/>
          <w:szCs w:val="20"/>
        </w:rPr>
        <w:t xml:space="preserve"> </w:t>
      </w:r>
      <m:oMath>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2</m:t>
            </m:r>
          </m:sub>
          <m:sup>
            <m:d>
              <m:dPr>
                <m:ctrlPr>
                  <w:rPr>
                    <w:rFonts w:ascii="Cambria Math" w:eastAsia="等线" w:hAnsi="Cambria Math"/>
                    <w:bCs/>
                    <w:i/>
                    <w:iCs/>
                    <w:szCs w:val="20"/>
                  </w:rPr>
                </m:ctrlPr>
              </m:dPr>
              <m:e>
                <m:r>
                  <m:rPr>
                    <m:sty m:val="p"/>
                  </m:rPr>
                  <w:rPr>
                    <w:rFonts w:ascii="Cambria Math" w:eastAsia="等线" w:hAnsi="Cambria Math"/>
                    <w:szCs w:val="20"/>
                    <w:lang w:val="en-GB"/>
                  </w:rPr>
                  <m:t>0</m:t>
                </m:r>
              </m:e>
            </m:d>
          </m:sup>
        </m:sSubSup>
        <m:r>
          <m:rPr>
            <m:sty m:val="p"/>
          </m:rPr>
          <w:rPr>
            <w:rFonts w:ascii="Cambria Math" w:eastAsia="等线" w:hAnsi="Cambria Math"/>
            <w:szCs w:val="20"/>
            <w:lang w:val="en-GB"/>
          </w:rPr>
          <m:t>,… </m:t>
        </m:r>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0</m:t>
            </m:r>
          </m:sub>
          <m:sup>
            <m:d>
              <m:dPr>
                <m:ctrlPr>
                  <w:rPr>
                    <w:rFonts w:ascii="Cambria Math" w:eastAsia="等线" w:hAnsi="Cambria Math"/>
                    <w:bCs/>
                    <w:i/>
                    <w:iCs/>
                    <w:szCs w:val="20"/>
                  </w:rPr>
                </m:ctrlPr>
              </m:dPr>
              <m:e>
                <m:r>
                  <m:rPr>
                    <m:sty m:val="p"/>
                  </m:rPr>
                  <w:rPr>
                    <w:rFonts w:ascii="Cambria Math" w:eastAsia="等线" w:hAnsi="Cambria Math"/>
                    <w:szCs w:val="20"/>
                  </w:rPr>
                  <m:t>1</m:t>
                </m:r>
              </m:e>
            </m:d>
          </m:sup>
        </m:sSubSup>
        <m:r>
          <m:rPr>
            <m:sty m:val="p"/>
          </m:rPr>
          <w:rPr>
            <w:rFonts w:ascii="Cambria Math" w:eastAsia="等线" w:hAnsi="Cambria Math"/>
            <w:szCs w:val="20"/>
            <w:lang w:val="en-GB"/>
          </w:rPr>
          <m:t>,</m:t>
        </m:r>
        <m:sSubSup>
          <m:sSubSupPr>
            <m:ctrlPr>
              <w:rPr>
                <w:rFonts w:ascii="Cambria Math" w:eastAsia="等线" w:hAnsi="Cambria Math"/>
                <w:bCs/>
                <w:i/>
                <w:iCs/>
                <w:szCs w:val="20"/>
              </w:rPr>
            </m:ctrlPr>
          </m:sSubSupPr>
          <m:e>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1</m:t>
                </m:r>
              </m:sub>
              <m:sup>
                <m:d>
                  <m:dPr>
                    <m:ctrlPr>
                      <w:rPr>
                        <w:rFonts w:ascii="Cambria Math" w:eastAsia="等线" w:hAnsi="Cambria Math"/>
                        <w:bCs/>
                        <w:i/>
                        <w:iCs/>
                        <w:szCs w:val="20"/>
                      </w:rPr>
                    </m:ctrlPr>
                  </m:dPr>
                  <m:e>
                    <m:r>
                      <m:rPr>
                        <m:sty m:val="p"/>
                      </m:rPr>
                      <w:rPr>
                        <w:rFonts w:ascii="Cambria Math" w:eastAsia="等线" w:hAnsi="Cambria Math"/>
                        <w:szCs w:val="20"/>
                      </w:rPr>
                      <m:t>1</m:t>
                    </m:r>
                  </m:e>
                </m:d>
              </m:sup>
            </m:sSubSup>
            <m:r>
              <w:rPr>
                <w:rFonts w:ascii="Cambria Math" w:eastAsia="等线" w:hAnsi="Cambria Math"/>
                <w:szCs w:val="20"/>
                <w:lang w:val="en-GB"/>
              </w:rPr>
              <m:t>, d</m:t>
            </m:r>
          </m:e>
          <m:sub>
            <m:r>
              <m:rPr>
                <m:sty m:val="p"/>
              </m:rPr>
              <w:rPr>
                <w:rFonts w:ascii="Cambria Math" w:eastAsia="等线" w:hAnsi="Cambria Math"/>
                <w:szCs w:val="20"/>
              </w:rPr>
              <m:t>2</m:t>
            </m:r>
          </m:sub>
          <m:sup>
            <m:d>
              <m:dPr>
                <m:ctrlPr>
                  <w:rPr>
                    <w:rFonts w:ascii="Cambria Math" w:eastAsia="等线" w:hAnsi="Cambria Math"/>
                    <w:bCs/>
                    <w:i/>
                    <w:iCs/>
                    <w:szCs w:val="20"/>
                  </w:rPr>
                </m:ctrlPr>
              </m:dPr>
              <m:e>
                <m:r>
                  <m:rPr>
                    <m:sty m:val="p"/>
                  </m:rPr>
                  <w:rPr>
                    <w:rFonts w:ascii="Cambria Math" w:eastAsia="等线" w:hAnsi="Cambria Math"/>
                    <w:szCs w:val="20"/>
                  </w:rPr>
                  <m:t>1</m:t>
                </m:r>
              </m:e>
            </m:d>
          </m:sup>
        </m:sSubSup>
        <m:r>
          <w:rPr>
            <w:rFonts w:ascii="Cambria Math" w:eastAsia="等线" w:hAnsi="Cambria Math"/>
            <w:szCs w:val="20"/>
          </w:rPr>
          <m:t xml:space="preserve">, </m:t>
        </m:r>
        <m:r>
          <m:rPr>
            <m:sty m:val="p"/>
          </m:rPr>
          <w:rPr>
            <w:rFonts w:ascii="Cambria Math" w:eastAsia="等线" w:hAnsi="Cambria Math"/>
            <w:szCs w:val="20"/>
            <w:lang w:val="en-GB"/>
          </w:rPr>
          <m:t> …</m:t>
        </m:r>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0</m:t>
            </m:r>
          </m:sub>
          <m:sup>
            <m:d>
              <m:dPr>
                <m:ctrlPr>
                  <w:rPr>
                    <w:rFonts w:ascii="Cambria Math" w:eastAsia="等线" w:hAnsi="Cambria Math"/>
                    <w:bCs/>
                    <w:i/>
                    <w:iCs/>
                    <w:szCs w:val="20"/>
                  </w:rPr>
                </m:ctrlPr>
              </m:dPr>
              <m:e>
                <m:r>
                  <m:rPr>
                    <m:sty m:val="p"/>
                  </m:rPr>
                  <w:rPr>
                    <w:rFonts w:ascii="Cambria Math" w:eastAsia="等线" w:hAnsi="Cambria Math"/>
                    <w:szCs w:val="20"/>
                  </w:rPr>
                  <m:t>2</m:t>
                </m:r>
              </m:e>
            </m:d>
          </m:sup>
        </m:sSubSup>
        <m:r>
          <m:rPr>
            <m:sty m:val="p"/>
          </m:rPr>
          <w:rPr>
            <w:rFonts w:ascii="Cambria Math" w:eastAsia="等线" w:hAnsi="Cambria Math"/>
            <w:szCs w:val="20"/>
            <w:lang w:val="en-GB"/>
          </w:rPr>
          <m:t>,</m:t>
        </m:r>
        <m:sSubSup>
          <m:sSubSupPr>
            <m:ctrlPr>
              <w:rPr>
                <w:rFonts w:ascii="Cambria Math" w:eastAsia="等线" w:hAnsi="Cambria Math"/>
                <w:bCs/>
                <w:i/>
                <w:iCs/>
                <w:szCs w:val="20"/>
              </w:rPr>
            </m:ctrlPr>
          </m:sSubSupPr>
          <m:e>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1</m:t>
                </m:r>
              </m:sub>
              <m:sup>
                <m:d>
                  <m:dPr>
                    <m:ctrlPr>
                      <w:rPr>
                        <w:rFonts w:ascii="Cambria Math" w:eastAsia="等线" w:hAnsi="Cambria Math"/>
                        <w:bCs/>
                        <w:i/>
                        <w:iCs/>
                        <w:szCs w:val="20"/>
                      </w:rPr>
                    </m:ctrlPr>
                  </m:dPr>
                  <m:e>
                    <m:r>
                      <m:rPr>
                        <m:sty m:val="p"/>
                      </m:rPr>
                      <w:rPr>
                        <w:rFonts w:ascii="Cambria Math" w:eastAsia="等线" w:hAnsi="Cambria Math"/>
                        <w:szCs w:val="20"/>
                      </w:rPr>
                      <m:t>2</m:t>
                    </m:r>
                  </m:e>
                </m:d>
              </m:sup>
            </m:sSubSup>
            <m:r>
              <w:rPr>
                <w:rFonts w:ascii="Cambria Math" w:eastAsia="等线" w:hAnsi="Cambria Math"/>
                <w:szCs w:val="20"/>
                <w:lang w:val="en-GB"/>
              </w:rPr>
              <m:t>, d</m:t>
            </m:r>
          </m:e>
          <m:sub>
            <m:r>
              <m:rPr>
                <m:sty m:val="p"/>
              </m:rPr>
              <w:rPr>
                <w:rFonts w:ascii="Cambria Math" w:eastAsia="等线" w:hAnsi="Cambria Math"/>
                <w:szCs w:val="20"/>
              </w:rPr>
              <m:t>2</m:t>
            </m:r>
          </m:sub>
          <m:sup>
            <m:d>
              <m:dPr>
                <m:ctrlPr>
                  <w:rPr>
                    <w:rFonts w:ascii="Cambria Math" w:eastAsia="等线" w:hAnsi="Cambria Math"/>
                    <w:bCs/>
                    <w:i/>
                    <w:iCs/>
                    <w:szCs w:val="20"/>
                  </w:rPr>
                </m:ctrlPr>
              </m:dPr>
              <m:e>
                <m:r>
                  <m:rPr>
                    <m:sty m:val="p"/>
                  </m:rPr>
                  <w:rPr>
                    <w:rFonts w:ascii="Cambria Math" w:eastAsia="等线" w:hAnsi="Cambria Math"/>
                    <w:szCs w:val="20"/>
                  </w:rPr>
                  <m:t>2</m:t>
                </m:r>
              </m:e>
            </m:d>
          </m:sup>
        </m:sSubSup>
      </m:oMath>
      <w:r>
        <w:rPr>
          <w:rFonts w:ascii="Times New Roman" w:eastAsia="等线" w:hAnsi="Times New Roman"/>
          <w:bCs/>
          <w:szCs w:val="20"/>
        </w:rPr>
        <w:t>. Rel-19 TBCC</w:t>
      </w:r>
      <w:r w:rsidR="00DD6C0B">
        <w:rPr>
          <w:rFonts w:ascii="Times New Roman" w:eastAsia="等线" w:hAnsi="Times New Roman"/>
          <w:bCs/>
          <w:szCs w:val="20"/>
        </w:rPr>
        <w:t xml:space="preserve"> </w:t>
      </w:r>
      <w:r>
        <w:rPr>
          <w:rFonts w:ascii="Times New Roman" w:eastAsia="等线" w:hAnsi="Times New Roman"/>
          <w:bCs/>
          <w:szCs w:val="20"/>
        </w:rPr>
        <w:t>adopts bit-level multiplexing</w:t>
      </w:r>
      <w:r w:rsidR="008E1550">
        <w:rPr>
          <w:rFonts w:ascii="Times New Roman" w:eastAsia="等线" w:hAnsi="Times New Roman"/>
          <w:bCs/>
          <w:szCs w:val="20"/>
        </w:rPr>
        <w:t xml:space="preserve">, i.e., </w:t>
      </w:r>
      <m:oMath>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lang w:val="en-GB"/>
              </w:rPr>
              <m:t>0</m:t>
            </m:r>
          </m:sub>
          <m:sup>
            <m:d>
              <m:dPr>
                <m:ctrlPr>
                  <w:rPr>
                    <w:rFonts w:ascii="Cambria Math" w:eastAsia="等线" w:hAnsi="Cambria Math"/>
                    <w:bCs/>
                    <w:i/>
                    <w:iCs/>
                    <w:szCs w:val="20"/>
                  </w:rPr>
                </m:ctrlPr>
              </m:dPr>
              <m:e>
                <m:r>
                  <m:rPr>
                    <m:sty m:val="p"/>
                  </m:rPr>
                  <w:rPr>
                    <w:rFonts w:ascii="Cambria Math" w:eastAsia="等线" w:hAnsi="Cambria Math"/>
                    <w:szCs w:val="20"/>
                    <w:lang w:val="en-GB"/>
                  </w:rPr>
                  <m:t>0</m:t>
                </m:r>
              </m:e>
            </m:d>
          </m:sup>
        </m:sSubSup>
        <m:r>
          <m:rPr>
            <m:sty m:val="p"/>
          </m:rPr>
          <w:rPr>
            <w:rFonts w:ascii="Cambria Math" w:eastAsia="等线" w:hAnsi="Cambria Math"/>
            <w:szCs w:val="20"/>
            <w:lang w:val="en-GB"/>
          </w:rPr>
          <m:t>, </m:t>
        </m:r>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0</m:t>
            </m:r>
          </m:sub>
          <m:sup>
            <m:d>
              <m:dPr>
                <m:ctrlPr>
                  <w:rPr>
                    <w:rFonts w:ascii="Cambria Math" w:eastAsia="等线" w:hAnsi="Cambria Math"/>
                    <w:bCs/>
                    <w:i/>
                    <w:iCs/>
                    <w:szCs w:val="20"/>
                  </w:rPr>
                </m:ctrlPr>
              </m:dPr>
              <m:e>
                <m:r>
                  <m:rPr>
                    <m:sty m:val="p"/>
                  </m:rPr>
                  <w:rPr>
                    <w:rFonts w:ascii="Cambria Math" w:eastAsia="等线" w:hAnsi="Cambria Math"/>
                    <w:szCs w:val="20"/>
                  </w:rPr>
                  <m:t>1</m:t>
                </m:r>
              </m:e>
            </m:d>
          </m:sup>
        </m:sSubSup>
        <m:r>
          <m:rPr>
            <m:sty m:val="p"/>
          </m:rPr>
          <w:rPr>
            <w:rFonts w:ascii="Cambria Math" w:eastAsia="等线" w:hAnsi="Cambria Math"/>
            <w:szCs w:val="20"/>
            <w:lang w:val="en-GB"/>
          </w:rPr>
          <m:t>,</m:t>
        </m:r>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0</m:t>
            </m:r>
          </m:sub>
          <m:sup>
            <m:d>
              <m:dPr>
                <m:ctrlPr>
                  <w:rPr>
                    <w:rFonts w:ascii="Cambria Math" w:eastAsia="等线" w:hAnsi="Cambria Math"/>
                    <w:bCs/>
                    <w:i/>
                    <w:iCs/>
                    <w:szCs w:val="20"/>
                  </w:rPr>
                </m:ctrlPr>
              </m:dPr>
              <m:e>
                <m:r>
                  <m:rPr>
                    <m:sty m:val="p"/>
                  </m:rPr>
                  <w:rPr>
                    <w:rFonts w:ascii="Cambria Math" w:eastAsia="等线" w:hAnsi="Cambria Math"/>
                    <w:szCs w:val="20"/>
                  </w:rPr>
                  <m:t>2</m:t>
                </m:r>
              </m:e>
            </m:d>
          </m:sup>
        </m:sSubSup>
        <m:r>
          <m:rPr>
            <m:sty m:val="p"/>
          </m:rPr>
          <w:rPr>
            <w:rFonts w:ascii="Cambria Math" w:eastAsia="等线" w:hAnsi="Cambria Math"/>
            <w:szCs w:val="20"/>
            <w:lang w:val="en-GB"/>
          </w:rPr>
          <m:t>,</m:t>
        </m:r>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1</m:t>
            </m:r>
          </m:sub>
          <m:sup>
            <m:d>
              <m:dPr>
                <m:ctrlPr>
                  <w:rPr>
                    <w:rFonts w:ascii="Cambria Math" w:eastAsia="等线" w:hAnsi="Cambria Math"/>
                    <w:bCs/>
                    <w:i/>
                    <w:iCs/>
                    <w:szCs w:val="20"/>
                  </w:rPr>
                </m:ctrlPr>
              </m:dPr>
              <m:e>
                <m:r>
                  <m:rPr>
                    <m:sty m:val="p"/>
                  </m:rPr>
                  <w:rPr>
                    <w:rFonts w:ascii="Cambria Math" w:eastAsia="等线" w:hAnsi="Cambria Math"/>
                    <w:szCs w:val="20"/>
                    <w:lang w:val="en-GB"/>
                  </w:rPr>
                  <m:t>0</m:t>
                </m:r>
              </m:e>
            </m:d>
          </m:sup>
        </m:sSubSup>
        <m:r>
          <m:rPr>
            <m:sty m:val="p"/>
          </m:rPr>
          <w:rPr>
            <w:rFonts w:ascii="Cambria Math" w:eastAsia="等线" w:hAnsi="Cambria Math"/>
            <w:szCs w:val="20"/>
            <w:lang w:val="en-GB"/>
          </w:rPr>
          <m:t>, </m:t>
        </m:r>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1</m:t>
            </m:r>
          </m:sub>
          <m:sup>
            <m:d>
              <m:dPr>
                <m:ctrlPr>
                  <w:rPr>
                    <w:rFonts w:ascii="Cambria Math" w:eastAsia="等线" w:hAnsi="Cambria Math"/>
                    <w:bCs/>
                    <w:i/>
                    <w:iCs/>
                    <w:szCs w:val="20"/>
                  </w:rPr>
                </m:ctrlPr>
              </m:dPr>
              <m:e>
                <m:r>
                  <m:rPr>
                    <m:sty m:val="p"/>
                  </m:rPr>
                  <w:rPr>
                    <w:rFonts w:ascii="Cambria Math" w:eastAsia="等线" w:hAnsi="Cambria Math"/>
                    <w:szCs w:val="20"/>
                  </w:rPr>
                  <m:t>1</m:t>
                </m:r>
              </m:e>
            </m:d>
          </m:sup>
        </m:sSubSup>
        <m:r>
          <m:rPr>
            <m:sty m:val="p"/>
          </m:rPr>
          <w:rPr>
            <w:rFonts w:ascii="Cambria Math" w:eastAsia="等线" w:hAnsi="Cambria Math"/>
            <w:szCs w:val="20"/>
            <w:lang w:val="en-GB"/>
          </w:rPr>
          <m:t>,</m:t>
        </m:r>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1</m:t>
            </m:r>
          </m:sub>
          <m:sup>
            <m:d>
              <m:dPr>
                <m:ctrlPr>
                  <w:rPr>
                    <w:rFonts w:ascii="Cambria Math" w:eastAsia="等线" w:hAnsi="Cambria Math"/>
                    <w:bCs/>
                    <w:i/>
                    <w:iCs/>
                    <w:szCs w:val="20"/>
                  </w:rPr>
                </m:ctrlPr>
              </m:dPr>
              <m:e>
                <m:r>
                  <m:rPr>
                    <m:sty m:val="p"/>
                  </m:rPr>
                  <w:rPr>
                    <w:rFonts w:ascii="Cambria Math" w:eastAsia="等线" w:hAnsi="Cambria Math"/>
                    <w:szCs w:val="20"/>
                  </w:rPr>
                  <m:t>2</m:t>
                </m:r>
              </m:e>
            </m:d>
          </m:sup>
        </m:sSubSup>
        <m:r>
          <m:rPr>
            <m:sty m:val="p"/>
          </m:rPr>
          <w:rPr>
            <w:rFonts w:ascii="Cambria Math" w:eastAsia="等线" w:hAnsi="Cambria Math"/>
            <w:szCs w:val="20"/>
            <w:lang w:val="en-GB"/>
          </w:rPr>
          <m:t>,</m:t>
        </m:r>
      </m:oMath>
      <w:r w:rsidR="008E1550" w:rsidRPr="001A13ED">
        <w:rPr>
          <w:rFonts w:ascii="Times New Roman" w:eastAsia="等线" w:hAnsi="Times New Roman"/>
          <w:bCs/>
          <w:szCs w:val="20"/>
        </w:rPr>
        <w:t xml:space="preserve"> </w:t>
      </w:r>
      <m:oMath>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2</m:t>
            </m:r>
          </m:sub>
          <m:sup>
            <m:d>
              <m:dPr>
                <m:ctrlPr>
                  <w:rPr>
                    <w:rFonts w:ascii="Cambria Math" w:eastAsia="等线" w:hAnsi="Cambria Math"/>
                    <w:bCs/>
                    <w:i/>
                    <w:iCs/>
                    <w:szCs w:val="20"/>
                  </w:rPr>
                </m:ctrlPr>
              </m:dPr>
              <m:e>
                <m:r>
                  <m:rPr>
                    <m:sty m:val="p"/>
                  </m:rPr>
                  <w:rPr>
                    <w:rFonts w:ascii="Cambria Math" w:eastAsia="等线" w:hAnsi="Cambria Math"/>
                    <w:szCs w:val="20"/>
                    <w:lang w:val="en-GB"/>
                  </w:rPr>
                  <m:t>0</m:t>
                </m:r>
              </m:e>
            </m:d>
          </m:sup>
        </m:sSubSup>
        <m:r>
          <m:rPr>
            <m:sty m:val="p"/>
          </m:rPr>
          <w:rPr>
            <w:rFonts w:ascii="Cambria Math" w:eastAsia="等线" w:hAnsi="Cambria Math"/>
            <w:szCs w:val="20"/>
            <w:lang w:val="en-GB"/>
          </w:rPr>
          <m:t>, </m:t>
        </m:r>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2</m:t>
            </m:r>
          </m:sub>
          <m:sup>
            <m:d>
              <m:dPr>
                <m:ctrlPr>
                  <w:rPr>
                    <w:rFonts w:ascii="Cambria Math" w:eastAsia="等线" w:hAnsi="Cambria Math"/>
                    <w:bCs/>
                    <w:i/>
                    <w:iCs/>
                    <w:szCs w:val="20"/>
                  </w:rPr>
                </m:ctrlPr>
              </m:dPr>
              <m:e>
                <m:r>
                  <m:rPr>
                    <m:sty m:val="p"/>
                  </m:rPr>
                  <w:rPr>
                    <w:rFonts w:ascii="Cambria Math" w:eastAsia="等线" w:hAnsi="Cambria Math"/>
                    <w:szCs w:val="20"/>
                  </w:rPr>
                  <m:t>1</m:t>
                </m:r>
              </m:e>
            </m:d>
          </m:sup>
        </m:sSubSup>
        <m:r>
          <m:rPr>
            <m:sty m:val="p"/>
          </m:rPr>
          <w:rPr>
            <w:rFonts w:ascii="Cambria Math" w:eastAsia="等线" w:hAnsi="Cambria Math"/>
            <w:szCs w:val="20"/>
            <w:lang w:val="en-GB"/>
          </w:rPr>
          <m:t>,</m:t>
        </m:r>
        <m:sSubSup>
          <m:sSubSupPr>
            <m:ctrlPr>
              <w:rPr>
                <w:rFonts w:ascii="Cambria Math" w:eastAsia="等线" w:hAnsi="Cambria Math"/>
                <w:bCs/>
                <w:i/>
                <w:iCs/>
                <w:szCs w:val="20"/>
              </w:rPr>
            </m:ctrlPr>
          </m:sSubSupPr>
          <m:e>
            <m:r>
              <w:rPr>
                <w:rFonts w:ascii="Cambria Math" w:eastAsia="等线" w:hAnsi="Cambria Math"/>
                <w:szCs w:val="20"/>
                <w:lang w:val="en-GB"/>
              </w:rPr>
              <m:t>d</m:t>
            </m:r>
          </m:e>
          <m:sub>
            <m:r>
              <m:rPr>
                <m:sty m:val="p"/>
              </m:rPr>
              <w:rPr>
                <w:rFonts w:ascii="Cambria Math" w:eastAsia="等线" w:hAnsi="Cambria Math"/>
                <w:szCs w:val="20"/>
              </w:rPr>
              <m:t>2</m:t>
            </m:r>
          </m:sub>
          <m:sup>
            <m:d>
              <m:dPr>
                <m:ctrlPr>
                  <w:rPr>
                    <w:rFonts w:ascii="Cambria Math" w:eastAsia="等线" w:hAnsi="Cambria Math"/>
                    <w:bCs/>
                    <w:i/>
                    <w:iCs/>
                    <w:szCs w:val="20"/>
                  </w:rPr>
                </m:ctrlPr>
              </m:dPr>
              <m:e>
                <m:r>
                  <m:rPr>
                    <m:sty m:val="p"/>
                  </m:rPr>
                  <w:rPr>
                    <w:rFonts w:ascii="Cambria Math" w:eastAsia="等线" w:hAnsi="Cambria Math"/>
                    <w:szCs w:val="20"/>
                  </w:rPr>
                  <m:t>2</m:t>
                </m:r>
              </m:e>
            </m:d>
          </m:sup>
        </m:sSubSup>
      </m:oMath>
      <w:r w:rsidR="008E1550">
        <w:rPr>
          <w:rFonts w:ascii="Times New Roman" w:eastAsia="等线" w:hAnsi="Times New Roman"/>
          <w:bCs/>
          <w:iCs/>
          <w:szCs w:val="20"/>
        </w:rPr>
        <w:t>…</w:t>
      </w:r>
      <w:r w:rsidR="009755BF">
        <w:rPr>
          <w:rFonts w:ascii="Times New Roman" w:eastAsia="等线" w:hAnsi="Times New Roman"/>
          <w:bCs/>
          <w:iCs/>
          <w:szCs w:val="20"/>
        </w:rPr>
        <w:t>, and does not support sub-block interleaving, which is different from LTE</w:t>
      </w:r>
      <w:r>
        <w:rPr>
          <w:rFonts w:ascii="Times New Roman" w:eastAsia="等线" w:hAnsi="Times New Roman"/>
          <w:bCs/>
          <w:szCs w:val="20"/>
        </w:rPr>
        <w:t xml:space="preserve"> to avoid additional buffer.</w:t>
      </w:r>
      <w:r w:rsidR="00885617">
        <w:rPr>
          <w:rFonts w:ascii="Times New Roman" w:eastAsia="等线" w:hAnsi="Times New Roman"/>
          <w:bCs/>
          <w:szCs w:val="20"/>
        </w:rPr>
        <w:t xml:space="preserve"> </w:t>
      </w:r>
      <w:r w:rsidR="00650E59">
        <w:rPr>
          <w:rFonts w:ascii="Times New Roman" w:eastAsia="等线" w:hAnsi="Times New Roman"/>
          <w:bCs/>
          <w:szCs w:val="20"/>
        </w:rPr>
        <w:t>C</w:t>
      </w:r>
      <w:r w:rsidR="00650E59">
        <w:rPr>
          <w:rFonts w:ascii="Times New Roman" w:eastAsia="等线" w:hAnsi="Times New Roman" w:hint="eastAsia"/>
          <w:bCs/>
          <w:szCs w:val="20"/>
        </w:rPr>
        <w:t>omparing</w:t>
      </w:r>
      <w:r w:rsidR="00650E59">
        <w:rPr>
          <w:rFonts w:ascii="Times New Roman" w:eastAsia="等线" w:hAnsi="Times New Roman"/>
          <w:bCs/>
          <w:szCs w:val="20"/>
        </w:rPr>
        <w:t xml:space="preserve"> with Rel-</w:t>
      </w:r>
      <w:proofErr w:type="gramStart"/>
      <w:r w:rsidR="00650E59">
        <w:rPr>
          <w:rFonts w:ascii="Times New Roman" w:eastAsia="等线" w:hAnsi="Times New Roman"/>
          <w:bCs/>
          <w:szCs w:val="20"/>
        </w:rPr>
        <w:t>19 bit</w:t>
      </w:r>
      <w:proofErr w:type="gramEnd"/>
      <w:r w:rsidR="00650E59">
        <w:rPr>
          <w:rFonts w:ascii="Times New Roman" w:eastAsia="等线" w:hAnsi="Times New Roman"/>
          <w:bCs/>
          <w:szCs w:val="20"/>
        </w:rPr>
        <w:t xml:space="preserve"> collection</w:t>
      </w:r>
      <w:r w:rsidR="00885617">
        <w:rPr>
          <w:rFonts w:ascii="Times New Roman" w:eastAsia="等线" w:hAnsi="Times New Roman"/>
          <w:bCs/>
          <w:szCs w:val="20"/>
        </w:rPr>
        <w:t xml:space="preserve">, LTE bit collection order </w:t>
      </w:r>
      <w:r w:rsidR="00650E59">
        <w:rPr>
          <w:rFonts w:ascii="Times New Roman" w:eastAsia="等线" w:hAnsi="Times New Roman"/>
          <w:bCs/>
          <w:szCs w:val="20"/>
        </w:rPr>
        <w:t>can be understood as</w:t>
      </w:r>
      <w:r w:rsidR="00885617">
        <w:rPr>
          <w:rFonts w:ascii="Times New Roman" w:eastAsia="等线" w:hAnsi="Times New Roman"/>
          <w:bCs/>
          <w:szCs w:val="20"/>
        </w:rPr>
        <w:t xml:space="preserve"> a kind of interleaving, e.g., an </w:t>
      </w:r>
      <w:proofErr w:type="spellStart"/>
      <w:r w:rsidR="00885617">
        <w:rPr>
          <w:rFonts w:ascii="Times New Roman" w:eastAsia="等线" w:hAnsi="Times New Roman"/>
          <w:bCs/>
          <w:szCs w:val="20"/>
        </w:rPr>
        <w:t>interleaver</w:t>
      </w:r>
      <w:proofErr w:type="spellEnd"/>
      <w:r w:rsidR="00885617">
        <w:rPr>
          <w:rFonts w:ascii="Times New Roman" w:eastAsia="等线" w:hAnsi="Times New Roman"/>
          <w:bCs/>
          <w:szCs w:val="20"/>
        </w:rPr>
        <w:t xml:space="preserve"> with 3 rows. Therefore, both LTE sub-block interleaving and LTE bit collection order can exploit time diversity gain. </w:t>
      </w:r>
    </w:p>
    <w:p w14:paraId="2EC7992F" w14:textId="2FC7114A" w:rsidR="00C150F1" w:rsidRDefault="00840E1F" w:rsidP="00C150F1">
      <w:pPr>
        <w:adjustRightInd w:val="0"/>
        <w:snapToGrid w:val="0"/>
        <w:spacing w:beforeLines="50" w:before="156" w:afterLines="50" w:after="156" w:line="276" w:lineRule="auto"/>
        <w:jc w:val="both"/>
        <w:rPr>
          <w:rFonts w:ascii="Times New Roman" w:eastAsia="等线" w:hAnsi="Times New Roman"/>
          <w:bCs/>
          <w:szCs w:val="20"/>
        </w:rPr>
      </w:pPr>
      <w:r>
        <w:rPr>
          <w:rFonts w:ascii="Times New Roman" w:eastAsia="等线" w:hAnsi="Times New Roman"/>
          <w:bCs/>
          <w:szCs w:val="20"/>
        </w:rPr>
        <w:fldChar w:fldCharType="begin"/>
      </w:r>
      <w:r>
        <w:rPr>
          <w:rFonts w:ascii="Times New Roman" w:eastAsia="等线" w:hAnsi="Times New Roman"/>
          <w:bCs/>
          <w:szCs w:val="20"/>
        </w:rPr>
        <w:instrText xml:space="preserve"> REF _Ref209706764 \h </w:instrText>
      </w:r>
      <w:r>
        <w:rPr>
          <w:rFonts w:ascii="Times New Roman" w:eastAsia="等线" w:hAnsi="Times New Roman"/>
          <w:bCs/>
          <w:szCs w:val="20"/>
        </w:rPr>
      </w:r>
      <w:r>
        <w:rPr>
          <w:rFonts w:ascii="Times New Roman" w:eastAsia="等线" w:hAnsi="Times New Roman"/>
          <w:bCs/>
          <w:szCs w:val="20"/>
        </w:rPr>
        <w:fldChar w:fldCharType="separate"/>
      </w:r>
      <w:r w:rsidR="00E36F64">
        <w:rPr>
          <w:rFonts w:ascii="Times New Roman" w:eastAsia="黑体" w:hAnsi="Times New Roman" w:cs="Times New Roman"/>
          <w:b/>
          <w:kern w:val="0"/>
          <w:sz w:val="20"/>
          <w:szCs w:val="20"/>
        </w:rPr>
        <w:t xml:space="preserve">Figure </w:t>
      </w:r>
      <w:r w:rsidR="00E36F64">
        <w:rPr>
          <w:rFonts w:ascii="Times New Roman" w:hAnsi="Times New Roman" w:cs="Times New Roman"/>
          <w:b/>
          <w:bCs/>
          <w:noProof/>
        </w:rPr>
        <w:t>11</w:t>
      </w:r>
      <w:r>
        <w:rPr>
          <w:rFonts w:ascii="Times New Roman" w:eastAsia="等线" w:hAnsi="Times New Roman"/>
          <w:bCs/>
          <w:szCs w:val="20"/>
        </w:rPr>
        <w:fldChar w:fldCharType="end"/>
      </w:r>
      <w:r w:rsidR="00C150F1" w:rsidDel="00615D40">
        <w:rPr>
          <w:rFonts w:ascii="Times New Roman" w:eastAsia="等线" w:hAnsi="Times New Roman"/>
          <w:bCs/>
          <w:szCs w:val="20"/>
        </w:rPr>
        <w:fldChar w:fldCharType="begin"/>
      </w:r>
      <w:r w:rsidR="00C150F1" w:rsidDel="00615D40">
        <w:rPr>
          <w:rFonts w:ascii="Times New Roman" w:eastAsia="等线" w:hAnsi="Times New Roman"/>
          <w:bCs/>
          <w:szCs w:val="20"/>
        </w:rPr>
        <w:fldChar w:fldCharType="separate"/>
      </w:r>
      <w:r w:rsidR="00C150F1" w:rsidDel="00615D40">
        <w:rPr>
          <w:rFonts w:ascii="Times New Roman" w:eastAsia="等线" w:hAnsi="Times New Roman" w:hint="eastAsia"/>
          <w:b/>
          <w:szCs w:val="20"/>
        </w:rPr>
        <w:t>错误</w:t>
      </w:r>
      <w:r w:rsidR="00C150F1" w:rsidDel="00615D40">
        <w:rPr>
          <w:rFonts w:ascii="Times New Roman" w:eastAsia="等线" w:hAnsi="Times New Roman" w:hint="eastAsia"/>
          <w:b/>
          <w:szCs w:val="20"/>
        </w:rPr>
        <w:t>!</w:t>
      </w:r>
      <w:r w:rsidR="00C150F1" w:rsidDel="00615D40">
        <w:rPr>
          <w:rFonts w:ascii="Times New Roman" w:eastAsia="等线" w:hAnsi="Times New Roman" w:hint="eastAsia"/>
          <w:b/>
          <w:szCs w:val="20"/>
        </w:rPr>
        <w:t>未找到引用源。</w:t>
      </w:r>
      <w:r w:rsidR="00C150F1" w:rsidDel="00615D40">
        <w:rPr>
          <w:rFonts w:ascii="Times New Roman" w:eastAsia="等线" w:hAnsi="Times New Roman"/>
          <w:bCs/>
          <w:szCs w:val="20"/>
        </w:rPr>
        <w:fldChar w:fldCharType="end"/>
      </w:r>
      <w:r w:rsidR="00C150F1" w:rsidDel="00615D40">
        <w:rPr>
          <w:rFonts w:ascii="Times New Roman" w:eastAsia="等线" w:hAnsi="Times New Roman" w:hint="eastAsia"/>
          <w:bCs/>
          <w:szCs w:val="20"/>
        </w:rPr>
        <w:t xml:space="preserve"> </w:t>
      </w:r>
      <w:r w:rsidR="00C150F1">
        <w:rPr>
          <w:rFonts w:ascii="Times New Roman" w:eastAsia="等线" w:hAnsi="Times New Roman"/>
          <w:bCs/>
          <w:szCs w:val="20"/>
        </w:rPr>
        <w:t xml:space="preserve">presents evaluations of R2D transmission based on Rel-19 TBCC with LTE bit collection and/or LTE interleaving under TDL-C 300ns &amp; 3km/h. It can be </w:t>
      </w:r>
      <w:r w:rsidR="00C75B01">
        <w:rPr>
          <w:rFonts w:ascii="Times New Roman" w:eastAsia="等线" w:hAnsi="Times New Roman" w:hint="eastAsia"/>
          <w:bCs/>
          <w:szCs w:val="20"/>
        </w:rPr>
        <w:t>observed</w:t>
      </w:r>
      <w:r w:rsidR="00C150F1">
        <w:rPr>
          <w:rFonts w:ascii="Times New Roman" w:eastAsia="等线" w:hAnsi="Times New Roman"/>
          <w:bCs/>
          <w:szCs w:val="20"/>
        </w:rPr>
        <w:t xml:space="preserve"> that, both LTE sub-block interleaving and LTE bit-collection greatly outperforms the case </w:t>
      </w:r>
      <w:r w:rsidR="009C327D">
        <w:rPr>
          <w:rFonts w:ascii="Times New Roman" w:eastAsia="等线" w:hAnsi="Times New Roman" w:hint="eastAsia"/>
          <w:bCs/>
          <w:szCs w:val="20"/>
        </w:rPr>
        <w:t>of</w:t>
      </w:r>
      <w:r w:rsidR="00C150F1">
        <w:rPr>
          <w:rFonts w:ascii="Times New Roman" w:eastAsia="等线" w:hAnsi="Times New Roman"/>
          <w:bCs/>
          <w:szCs w:val="20"/>
        </w:rPr>
        <w:t xml:space="preserve"> Rel-19 mechanism. It is also observed, LTE bit-collection w/ or w/o sub-block interleaving presents similar performance</w:t>
      </w:r>
      <w:r w:rsidR="00C150F1" w:rsidDel="00615D40">
        <w:rPr>
          <w:rFonts w:ascii="Times New Roman" w:eastAsia="等线" w:hAnsi="Times New Roman"/>
          <w:bCs/>
          <w:szCs w:val="20"/>
        </w:rPr>
        <w:t>, and both of them outperforms Rel-19 bit-collection</w:t>
      </w:r>
      <w:r w:rsidR="00C150F1">
        <w:rPr>
          <w:rFonts w:ascii="Times New Roman" w:eastAsia="等线" w:hAnsi="Times New Roman"/>
          <w:bCs/>
          <w:szCs w:val="20"/>
        </w:rPr>
        <w:t xml:space="preserve">. Therefore, it is sufficient to adopt one of LTE bit collection and LTE interleaving. </w:t>
      </w:r>
    </w:p>
    <w:p w14:paraId="3A4C610A" w14:textId="240703E0" w:rsidR="00C150F1" w:rsidRDefault="00A80124" w:rsidP="00C150F1">
      <w:pPr>
        <w:adjustRightInd w:val="0"/>
        <w:snapToGrid w:val="0"/>
        <w:spacing w:beforeLines="50" w:before="156" w:afterLines="50" w:after="156" w:line="276" w:lineRule="auto"/>
        <w:jc w:val="center"/>
        <w:rPr>
          <w:rFonts w:ascii="Times New Roman" w:eastAsia="等线" w:hAnsi="Times New Roman"/>
          <w:bCs/>
          <w:szCs w:val="20"/>
        </w:rPr>
      </w:pPr>
      <w:r w:rsidRPr="00A80124">
        <w:rPr>
          <w:noProof/>
        </w:rPr>
        <w:t xml:space="preserve"> </w:t>
      </w:r>
      <w:r>
        <w:rPr>
          <w:noProof/>
        </w:rPr>
        <w:drawing>
          <wp:inline distT="0" distB="0" distL="0" distR="0" wp14:anchorId="05726FCE" wp14:editId="6134F905">
            <wp:extent cx="3227696" cy="2491135"/>
            <wp:effectExtent l="0" t="0" r="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231161" cy="2493809"/>
                    </a:xfrm>
                    <a:prstGeom prst="rect">
                      <a:avLst/>
                    </a:prstGeom>
                  </pic:spPr>
                </pic:pic>
              </a:graphicData>
            </a:graphic>
          </wp:inline>
        </w:drawing>
      </w:r>
    </w:p>
    <w:p w14:paraId="1F33829E" w14:textId="02EF060C" w:rsidR="00C150F1" w:rsidRDefault="00C150F1" w:rsidP="00C150F1">
      <w:pPr>
        <w:adjustRightInd w:val="0"/>
        <w:snapToGrid w:val="0"/>
        <w:spacing w:beforeLines="50" w:before="156" w:afterLines="50" w:after="156" w:line="276" w:lineRule="auto"/>
        <w:jc w:val="center"/>
        <w:rPr>
          <w:rFonts w:ascii="Times New Roman" w:eastAsia="等线" w:hAnsi="Times New Roman"/>
          <w:b/>
          <w:szCs w:val="20"/>
        </w:rPr>
      </w:pPr>
      <w:bookmarkStart w:id="74" w:name="_Ref209706764"/>
      <w:r>
        <w:rPr>
          <w:rFonts w:ascii="Times New Roman" w:eastAsia="黑体" w:hAnsi="Times New Roman" w:cs="Times New Roman"/>
          <w:b/>
          <w:kern w:val="0"/>
          <w:sz w:val="20"/>
          <w:szCs w:val="20"/>
        </w:rPr>
        <w:t xml:space="preserve">Figure </w:t>
      </w:r>
      <w:r>
        <w:rPr>
          <w:rFonts w:ascii="Times New Roman" w:eastAsia="黑体" w:hAnsi="Times New Roman" w:cs="Times New Roman" w:hint="eastAsia"/>
          <w:b/>
          <w:kern w:val="0"/>
          <w:sz w:val="20"/>
          <w:szCs w:val="20"/>
        </w:rPr>
        <w:fldChar w:fldCharType="begin"/>
      </w:r>
      <w:r w:rsidRPr="00C62131">
        <w:rPr>
          <w:rFonts w:ascii="Times New Roman" w:hAnsi="Times New Roman" w:cs="Times New Roman"/>
          <w:b/>
          <w:bCs/>
        </w:rPr>
        <w:instrText xml:space="preserve"> SEQ Figure \* ARABIC </w:instrText>
      </w:r>
      <w:r>
        <w:rPr>
          <w:rFonts w:ascii="Times New Roman" w:eastAsia="黑体" w:hAnsi="Times New Roman" w:cs="Times New Roman" w:hint="eastAsia"/>
          <w:b/>
          <w:kern w:val="0"/>
          <w:sz w:val="20"/>
          <w:szCs w:val="20"/>
        </w:rPr>
        <w:fldChar w:fldCharType="separate"/>
      </w:r>
      <w:r w:rsidR="004D2606">
        <w:rPr>
          <w:rFonts w:ascii="Times New Roman" w:hAnsi="Times New Roman" w:cs="Times New Roman"/>
          <w:b/>
          <w:bCs/>
          <w:noProof/>
        </w:rPr>
        <w:t>11</w:t>
      </w:r>
      <w:r>
        <w:rPr>
          <w:rFonts w:ascii="Times New Roman" w:eastAsia="黑体" w:hAnsi="Times New Roman" w:cs="Times New Roman" w:hint="eastAsia"/>
          <w:b/>
          <w:kern w:val="0"/>
          <w:sz w:val="20"/>
          <w:szCs w:val="20"/>
        </w:rPr>
        <w:fldChar w:fldCharType="end"/>
      </w:r>
      <w:bookmarkEnd w:id="74"/>
      <w:r>
        <w:rPr>
          <w:rFonts w:ascii="Times New Roman" w:hAnsi="Times New Roman" w:cs="Times New Roman"/>
          <w:b/>
          <w:bCs/>
          <w:kern w:val="0"/>
        </w:rPr>
        <w:t xml:space="preserve"> </w:t>
      </w:r>
      <w:r w:rsidRPr="00CA7A7E">
        <w:rPr>
          <w:rFonts w:ascii="Times New Roman" w:eastAsia="等线" w:hAnsi="Times New Roman"/>
          <w:b/>
          <w:szCs w:val="20"/>
        </w:rPr>
        <w:t xml:space="preserve">R2D performance </w:t>
      </w:r>
      <w:r>
        <w:rPr>
          <w:rFonts w:ascii="Times New Roman" w:eastAsia="等线" w:hAnsi="Times New Roman"/>
          <w:b/>
          <w:szCs w:val="20"/>
        </w:rPr>
        <w:t>of FEC with LTE bit collection and sub-block interleaving</w:t>
      </w:r>
    </w:p>
    <w:p w14:paraId="2BB7370C" w14:textId="720E8BD3" w:rsidR="00C150F1" w:rsidRDefault="00C150F1" w:rsidP="00137442">
      <w:pPr>
        <w:adjustRightInd w:val="0"/>
        <w:snapToGrid w:val="0"/>
        <w:spacing w:beforeLines="50" w:before="156" w:afterLines="50" w:after="156" w:line="276" w:lineRule="auto"/>
        <w:jc w:val="both"/>
        <w:rPr>
          <w:rFonts w:ascii="Times New Roman" w:eastAsia="等线" w:hAnsi="Times New Roman"/>
          <w:bCs/>
          <w:szCs w:val="20"/>
        </w:rPr>
      </w:pPr>
      <w:bookmarkStart w:id="75" w:name="_Ref210139262"/>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20</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LTE bit collection </w:t>
      </w:r>
      <w:r w:rsidR="00693B13">
        <w:rPr>
          <w:rFonts w:ascii="Times New Roman" w:eastAsia="等线" w:hAnsi="Times New Roman"/>
          <w:b/>
          <w:szCs w:val="21"/>
        </w:rPr>
        <w:t>alone or LTE</w:t>
      </w:r>
      <w:r>
        <w:rPr>
          <w:rFonts w:ascii="Times New Roman" w:eastAsia="等线" w:hAnsi="Times New Roman"/>
          <w:b/>
          <w:szCs w:val="21"/>
        </w:rPr>
        <w:t xml:space="preserve"> sub-block interleaving</w:t>
      </w:r>
      <w:r w:rsidR="00693B13">
        <w:rPr>
          <w:rFonts w:ascii="Times New Roman" w:eastAsia="等线" w:hAnsi="Times New Roman"/>
          <w:b/>
          <w:szCs w:val="21"/>
        </w:rPr>
        <w:t>+Rel-</w:t>
      </w:r>
      <w:proofErr w:type="gramStart"/>
      <w:r w:rsidR="00693B13">
        <w:rPr>
          <w:rFonts w:ascii="Times New Roman" w:eastAsia="等线" w:hAnsi="Times New Roman"/>
          <w:b/>
          <w:szCs w:val="21"/>
        </w:rPr>
        <w:t>19 bit</w:t>
      </w:r>
      <w:proofErr w:type="gramEnd"/>
      <w:r w:rsidR="00693B13">
        <w:rPr>
          <w:rFonts w:ascii="Times New Roman" w:eastAsia="等线" w:hAnsi="Times New Roman"/>
          <w:b/>
          <w:szCs w:val="21"/>
        </w:rPr>
        <w:t xml:space="preserve"> collection</w:t>
      </w:r>
      <w:r>
        <w:rPr>
          <w:rFonts w:ascii="Times New Roman" w:eastAsia="等线" w:hAnsi="Times New Roman"/>
          <w:b/>
          <w:szCs w:val="21"/>
        </w:rPr>
        <w:t xml:space="preserve"> presents similar performance and both obviously outperforms Rel-19 TBCC, </w:t>
      </w:r>
      <w:r>
        <w:rPr>
          <w:rFonts w:ascii="Times New Roman" w:eastAsia="等线" w:hAnsi="Times New Roman" w:hint="eastAsia"/>
          <w:b/>
          <w:szCs w:val="21"/>
        </w:rPr>
        <w:t>while</w:t>
      </w:r>
      <w:r>
        <w:rPr>
          <w:rFonts w:ascii="Times New Roman" w:eastAsia="等线" w:hAnsi="Times New Roman"/>
          <w:b/>
          <w:szCs w:val="21"/>
        </w:rPr>
        <w:t xml:space="preserve"> </w:t>
      </w:r>
      <w:r w:rsidR="00693B13">
        <w:rPr>
          <w:rFonts w:ascii="Times New Roman" w:eastAsia="等线" w:hAnsi="Times New Roman"/>
          <w:b/>
          <w:szCs w:val="21"/>
        </w:rPr>
        <w:t xml:space="preserve">marginal </w:t>
      </w:r>
      <w:r>
        <w:rPr>
          <w:rFonts w:ascii="Times New Roman" w:eastAsia="等线" w:hAnsi="Times New Roman"/>
          <w:b/>
          <w:szCs w:val="21"/>
        </w:rPr>
        <w:t xml:space="preserve">additional gain </w:t>
      </w:r>
      <w:r w:rsidR="00301CE0">
        <w:rPr>
          <w:rFonts w:ascii="Times New Roman" w:eastAsia="等线" w:hAnsi="Times New Roman"/>
          <w:b/>
          <w:szCs w:val="21"/>
        </w:rPr>
        <w:t xml:space="preserve">can be observed </w:t>
      </w:r>
      <w:r w:rsidR="00EC31DA">
        <w:rPr>
          <w:rFonts w:ascii="Times New Roman" w:eastAsia="等线" w:hAnsi="Times New Roman"/>
          <w:b/>
          <w:szCs w:val="21"/>
        </w:rPr>
        <w:t xml:space="preserve">from </w:t>
      </w:r>
      <w:r>
        <w:rPr>
          <w:rFonts w:ascii="Times New Roman" w:eastAsia="等线" w:hAnsi="Times New Roman"/>
          <w:b/>
          <w:szCs w:val="21"/>
        </w:rPr>
        <w:t xml:space="preserve">LTE sub-block interleaving </w:t>
      </w:r>
      <w:r w:rsidR="000C2536">
        <w:rPr>
          <w:rFonts w:ascii="Times New Roman" w:eastAsia="等线" w:hAnsi="Times New Roman"/>
          <w:b/>
          <w:szCs w:val="21"/>
        </w:rPr>
        <w:t>when</w:t>
      </w:r>
      <w:r w:rsidR="00EC31DA">
        <w:rPr>
          <w:rFonts w:ascii="Times New Roman" w:eastAsia="等线" w:hAnsi="Times New Roman"/>
          <w:b/>
          <w:szCs w:val="21"/>
        </w:rPr>
        <w:t xml:space="preserve"> </w:t>
      </w:r>
      <w:r>
        <w:rPr>
          <w:rFonts w:ascii="Times New Roman" w:eastAsia="等线" w:hAnsi="Times New Roman"/>
          <w:b/>
          <w:szCs w:val="21"/>
        </w:rPr>
        <w:t xml:space="preserve">LTE bit collection </w:t>
      </w:r>
      <w:r w:rsidR="00EC31DA">
        <w:rPr>
          <w:rFonts w:ascii="Times New Roman" w:eastAsia="等线" w:hAnsi="Times New Roman"/>
          <w:b/>
          <w:szCs w:val="21"/>
        </w:rPr>
        <w:t>is applied</w:t>
      </w:r>
      <w:r>
        <w:rPr>
          <w:rFonts w:ascii="Times New Roman" w:eastAsia="等线" w:hAnsi="Times New Roman"/>
          <w:b/>
          <w:szCs w:val="21"/>
        </w:rPr>
        <w:t xml:space="preserve">. </w:t>
      </w:r>
      <w:bookmarkEnd w:id="75"/>
    </w:p>
    <w:p w14:paraId="7CCB84E6" w14:textId="78598069" w:rsidR="00264377" w:rsidRPr="001856C4" w:rsidRDefault="00C150F1" w:rsidP="00264377">
      <w:pPr>
        <w:adjustRightInd w:val="0"/>
        <w:snapToGrid w:val="0"/>
        <w:spacing w:beforeLines="50" w:before="156" w:afterLines="50" w:after="156" w:line="276" w:lineRule="auto"/>
        <w:jc w:val="both"/>
        <w:rPr>
          <w:rFonts w:ascii="Times New Roman" w:eastAsia="等线" w:hAnsi="Times New Roman"/>
          <w:szCs w:val="20"/>
        </w:rPr>
      </w:pPr>
      <w:r>
        <w:rPr>
          <w:rFonts w:ascii="Times New Roman" w:eastAsia="等线" w:hAnsi="Times New Roman"/>
          <w:bCs/>
          <w:szCs w:val="20"/>
        </w:rPr>
        <w:t xml:space="preserve">Regarding feasibility, since both LTE bit collection and LTE sub-block interleaving would require storage for all the received raw bits </w:t>
      </w:r>
      <w:r w:rsidR="000106E0">
        <w:rPr>
          <w:rFonts w:ascii="Times New Roman" w:eastAsia="等线" w:hAnsi="Times New Roman" w:hint="eastAsia"/>
          <w:bCs/>
          <w:szCs w:val="20"/>
        </w:rPr>
        <w:t>before</w:t>
      </w:r>
      <w:r w:rsidR="000106E0">
        <w:rPr>
          <w:rFonts w:ascii="Times New Roman" w:eastAsia="等线" w:hAnsi="Times New Roman"/>
          <w:bCs/>
          <w:szCs w:val="20"/>
        </w:rPr>
        <w:t xml:space="preserve"> </w:t>
      </w:r>
      <w:r>
        <w:rPr>
          <w:rFonts w:ascii="Times New Roman" w:eastAsia="等线" w:hAnsi="Times New Roman"/>
          <w:bCs/>
          <w:szCs w:val="20"/>
        </w:rPr>
        <w:t>de-interleaving (whether to store all bits may depend on implementation), larger memory size is needed</w:t>
      </w:r>
      <w:r w:rsidR="00EF4A8E">
        <w:rPr>
          <w:rFonts w:ascii="Times New Roman" w:eastAsia="等线" w:hAnsi="Times New Roman"/>
          <w:bCs/>
          <w:szCs w:val="20"/>
        </w:rPr>
        <w:t xml:space="preserve"> </w:t>
      </w:r>
      <w:r>
        <w:rPr>
          <w:rFonts w:ascii="Times New Roman" w:eastAsia="等线" w:hAnsi="Times New Roman"/>
          <w:bCs/>
          <w:szCs w:val="20"/>
        </w:rPr>
        <w:t>compared with Rel-</w:t>
      </w:r>
      <w:proofErr w:type="gramStart"/>
      <w:r>
        <w:rPr>
          <w:rFonts w:ascii="Times New Roman" w:eastAsia="等线" w:hAnsi="Times New Roman"/>
          <w:bCs/>
          <w:szCs w:val="20"/>
        </w:rPr>
        <w:t>19 bit</w:t>
      </w:r>
      <w:proofErr w:type="gramEnd"/>
      <w:r>
        <w:rPr>
          <w:rFonts w:ascii="Times New Roman" w:eastAsia="等线" w:hAnsi="Times New Roman"/>
          <w:bCs/>
          <w:szCs w:val="20"/>
        </w:rPr>
        <w:t xml:space="preserve"> collection order</w:t>
      </w:r>
      <w:r w:rsidR="00222D4F">
        <w:rPr>
          <w:rFonts w:ascii="Times New Roman" w:eastAsia="等线" w:hAnsi="Times New Roman"/>
          <w:bCs/>
          <w:szCs w:val="20"/>
        </w:rPr>
        <w:t>. By Rel-</w:t>
      </w:r>
      <w:proofErr w:type="gramStart"/>
      <w:r w:rsidR="00222D4F">
        <w:rPr>
          <w:rFonts w:ascii="Times New Roman" w:eastAsia="等线" w:hAnsi="Times New Roman"/>
          <w:bCs/>
          <w:szCs w:val="20"/>
        </w:rPr>
        <w:t>19 bit</w:t>
      </w:r>
      <w:proofErr w:type="gramEnd"/>
      <w:r w:rsidR="00222D4F">
        <w:rPr>
          <w:rFonts w:ascii="Times New Roman" w:eastAsia="等线" w:hAnsi="Times New Roman"/>
          <w:bCs/>
          <w:szCs w:val="20"/>
        </w:rPr>
        <w:t xml:space="preserve"> collection,</w:t>
      </w:r>
      <w:r w:rsidR="00877E8B">
        <w:rPr>
          <w:rFonts w:ascii="Times New Roman" w:eastAsia="等线" w:hAnsi="Times New Roman"/>
          <w:bCs/>
          <w:szCs w:val="20"/>
        </w:rPr>
        <w:t xml:space="preserve"> </w:t>
      </w:r>
      <w:r w:rsidR="00264377">
        <w:rPr>
          <w:rFonts w:ascii="Times New Roman" w:eastAsia="等线" w:hAnsi="Times New Roman"/>
          <w:bCs/>
          <w:szCs w:val="20"/>
        </w:rPr>
        <w:t xml:space="preserve">device may not need to store all the received bits before channel decoding, e.g., the device stores the branch metric and a path metric, and traces back with a proper length as a tradeoff between decoding complexity and decoding performance. </w:t>
      </w:r>
      <w:r w:rsidR="00222D4F">
        <w:rPr>
          <w:rFonts w:ascii="Times New Roman" w:eastAsia="等线" w:hAnsi="Times New Roman"/>
          <w:bCs/>
          <w:szCs w:val="20"/>
        </w:rPr>
        <w:t xml:space="preserve">Nevertheless, the power consumption for LTE bit collection or LTE sub-block interleaving </w:t>
      </w:r>
      <w:r w:rsidR="00222D4F">
        <w:rPr>
          <w:rFonts w:ascii="Times New Roman" w:eastAsia="等线" w:hAnsi="Times New Roman"/>
          <w:bCs/>
          <w:szCs w:val="20"/>
          <w:lang w:val="en-GB"/>
        </w:rPr>
        <w:t xml:space="preserve">could be acceptable/feasible for both device 2b and device C, </w:t>
      </w:r>
      <w:r w:rsidR="00222D4F">
        <w:rPr>
          <w:rFonts w:ascii="Times New Roman" w:eastAsia="等线" w:hAnsi="Times New Roman"/>
          <w:bCs/>
          <w:szCs w:val="20"/>
        </w:rPr>
        <w:t>ac</w:t>
      </w:r>
      <w:r w:rsidR="00264377">
        <w:rPr>
          <w:rFonts w:ascii="Times New Roman" w:eastAsia="等线" w:hAnsi="Times New Roman"/>
          <w:bCs/>
          <w:szCs w:val="20"/>
          <w:lang w:val="en-GB"/>
        </w:rPr>
        <w:t>cording to</w:t>
      </w:r>
      <w:r w:rsidR="002168E1">
        <w:rPr>
          <w:rFonts w:ascii="Times New Roman" w:eastAsia="等线" w:hAnsi="Times New Roman"/>
          <w:bCs/>
          <w:szCs w:val="20"/>
          <w:lang w:val="en-GB"/>
        </w:rPr>
        <w:t xml:space="preserve"> </w:t>
      </w:r>
      <w:r w:rsidR="002168E1">
        <w:rPr>
          <w:rFonts w:ascii="Times New Roman" w:eastAsia="等线" w:hAnsi="Times New Roman"/>
          <w:bCs/>
          <w:szCs w:val="20"/>
        </w:rPr>
        <w:fldChar w:fldCharType="begin"/>
      </w:r>
      <w:r w:rsidR="002168E1">
        <w:rPr>
          <w:rFonts w:ascii="Times New Roman" w:eastAsia="等线" w:hAnsi="Times New Roman"/>
          <w:bCs/>
          <w:szCs w:val="20"/>
        </w:rPr>
        <w:instrText xml:space="preserve"> REF _Ref209536366 \r \h </w:instrText>
      </w:r>
      <w:r w:rsidR="002168E1">
        <w:rPr>
          <w:rFonts w:ascii="Times New Roman" w:eastAsia="等线" w:hAnsi="Times New Roman"/>
          <w:bCs/>
          <w:szCs w:val="20"/>
        </w:rPr>
      </w:r>
      <w:r w:rsidR="002168E1">
        <w:rPr>
          <w:rFonts w:ascii="Times New Roman" w:eastAsia="等线" w:hAnsi="Times New Roman"/>
          <w:bCs/>
          <w:szCs w:val="20"/>
        </w:rPr>
        <w:fldChar w:fldCharType="separate"/>
      </w:r>
      <w:r w:rsidR="004D2606">
        <w:rPr>
          <w:rFonts w:ascii="Times New Roman" w:eastAsia="等线" w:hAnsi="Times New Roman"/>
          <w:bCs/>
          <w:szCs w:val="20"/>
        </w:rPr>
        <w:t>[15]</w:t>
      </w:r>
      <w:r w:rsidR="002168E1">
        <w:rPr>
          <w:rFonts w:ascii="Times New Roman" w:eastAsia="等线" w:hAnsi="Times New Roman"/>
          <w:bCs/>
          <w:szCs w:val="20"/>
        </w:rPr>
        <w:fldChar w:fldCharType="end"/>
      </w:r>
      <w:r w:rsidR="00222D4F">
        <w:rPr>
          <w:rFonts w:ascii="Times New Roman" w:eastAsia="等线" w:hAnsi="Times New Roman"/>
          <w:bCs/>
          <w:szCs w:val="20"/>
          <w:lang w:val="en-GB"/>
        </w:rPr>
        <w:t>. A</w:t>
      </w:r>
      <w:r w:rsidR="00264377">
        <w:rPr>
          <w:rFonts w:ascii="Times New Roman" w:eastAsia="等线" w:hAnsi="Times New Roman"/>
          <w:bCs/>
          <w:szCs w:val="20"/>
          <w:lang w:val="en-GB"/>
        </w:rPr>
        <w:t xml:space="preserve">pproximately </w:t>
      </w:r>
      <w:r w:rsidR="00264377" w:rsidRPr="003F30B9">
        <w:rPr>
          <w:rFonts w:ascii="Times New Roman" w:eastAsia="等线" w:hAnsi="Times New Roman"/>
          <w:bCs/>
          <w:szCs w:val="20"/>
        </w:rPr>
        <w:t>2pJ/bit</w:t>
      </w:r>
      <w:r w:rsidR="00264377">
        <w:rPr>
          <w:rFonts w:ascii="Times New Roman" w:eastAsia="等线" w:hAnsi="Times New Roman"/>
          <w:bCs/>
          <w:szCs w:val="20"/>
        </w:rPr>
        <w:t xml:space="preserve"> is consumed </w:t>
      </w:r>
      <w:r w:rsidR="00264377" w:rsidRPr="003F30B9">
        <w:rPr>
          <w:rFonts w:ascii="Times New Roman" w:eastAsia="等线" w:hAnsi="Times New Roman"/>
          <w:bCs/>
          <w:szCs w:val="20"/>
        </w:rPr>
        <w:t>for read</w:t>
      </w:r>
      <w:r w:rsidR="00264377">
        <w:rPr>
          <w:rFonts w:ascii="Times New Roman" w:eastAsia="等线" w:hAnsi="Times New Roman"/>
          <w:bCs/>
          <w:szCs w:val="20"/>
        </w:rPr>
        <w:t xml:space="preserve">ing from or </w:t>
      </w:r>
      <w:r w:rsidR="00264377" w:rsidRPr="003F30B9">
        <w:rPr>
          <w:rFonts w:ascii="Times New Roman" w:eastAsia="等线" w:hAnsi="Times New Roman"/>
          <w:bCs/>
          <w:szCs w:val="20"/>
        </w:rPr>
        <w:t>writ</w:t>
      </w:r>
      <w:r w:rsidR="00264377">
        <w:rPr>
          <w:rFonts w:ascii="Times New Roman" w:eastAsia="等线" w:hAnsi="Times New Roman"/>
          <w:bCs/>
          <w:szCs w:val="20"/>
        </w:rPr>
        <w:t xml:space="preserve">ing </w:t>
      </w:r>
      <w:r w:rsidR="00264377" w:rsidRPr="003F30B9">
        <w:rPr>
          <w:rFonts w:ascii="Times New Roman" w:eastAsia="等线" w:hAnsi="Times New Roman"/>
          <w:bCs/>
          <w:szCs w:val="20"/>
        </w:rPr>
        <w:t>to memory</w:t>
      </w:r>
      <w:r w:rsidR="00264377">
        <w:rPr>
          <w:rFonts w:ascii="Times New Roman" w:eastAsia="等线" w:hAnsi="Times New Roman"/>
          <w:bCs/>
          <w:szCs w:val="20"/>
        </w:rPr>
        <w:t xml:space="preserve">, then, </w:t>
      </w:r>
      <w:r w:rsidR="00264377" w:rsidRPr="004B4BFF">
        <w:rPr>
          <w:rFonts w:ascii="Times New Roman" w:eastAsia="等线" w:hAnsi="Times New Roman"/>
          <w:bCs/>
          <w:szCs w:val="20"/>
          <w:lang w:val="en-GB"/>
        </w:rPr>
        <w:t xml:space="preserve">the power consumed for memory read/write operations would be around </w:t>
      </w:r>
      <w:r w:rsidR="00264377">
        <w:rPr>
          <w:rFonts w:ascii="Times New Roman" w:eastAsia="等线" w:hAnsi="Times New Roman"/>
          <w:bCs/>
          <w:szCs w:val="20"/>
          <w:lang w:val="en-GB"/>
        </w:rPr>
        <w:t>24</w:t>
      </w:r>
      <w:r w:rsidR="00264377" w:rsidRPr="004B4BFF">
        <w:rPr>
          <w:rFonts w:ascii="Times New Roman" w:eastAsia="等线" w:hAnsi="Times New Roman"/>
          <w:bCs/>
          <w:szCs w:val="20"/>
          <w:lang w:val="en-GB"/>
        </w:rPr>
        <w:t xml:space="preserve"> </w:t>
      </w:r>
      <w:proofErr w:type="spellStart"/>
      <w:r w:rsidR="00264377" w:rsidRPr="004B4BFF">
        <w:rPr>
          <w:rFonts w:ascii="Times New Roman" w:eastAsia="等线" w:hAnsi="Times New Roman"/>
          <w:bCs/>
          <w:szCs w:val="20"/>
          <w:lang w:val="en-GB"/>
        </w:rPr>
        <w:t>μW</w:t>
      </w:r>
      <w:proofErr w:type="spellEnd"/>
      <w:r w:rsidR="00264377" w:rsidRPr="004B4BFF">
        <w:rPr>
          <w:rFonts w:ascii="Times New Roman" w:eastAsia="等线" w:hAnsi="Times New Roman"/>
          <w:bCs/>
          <w:szCs w:val="20"/>
          <w:lang w:val="en-GB"/>
        </w:rPr>
        <w:t xml:space="preserve">, assuming a processing bit rate of </w:t>
      </w:r>
      <w:r w:rsidR="00264377">
        <w:rPr>
          <w:rFonts w:ascii="Times New Roman" w:eastAsia="等线" w:hAnsi="Times New Roman"/>
          <w:bCs/>
          <w:szCs w:val="20"/>
          <w:lang w:val="en-GB"/>
        </w:rPr>
        <w:t>3</w:t>
      </w:r>
      <w:r w:rsidR="00264377" w:rsidRPr="004B4BFF">
        <w:rPr>
          <w:rFonts w:ascii="Times New Roman" w:eastAsia="等线" w:hAnsi="Times New Roman"/>
          <w:bCs/>
          <w:szCs w:val="20"/>
          <w:lang w:val="en-GB"/>
        </w:rPr>
        <w:t xml:space="preserve">00 kb/s (sufficient for a </w:t>
      </w:r>
      <w:proofErr w:type="gramStart"/>
      <w:r w:rsidR="00264377" w:rsidRPr="004B4BFF">
        <w:rPr>
          <w:rFonts w:ascii="Times New Roman" w:eastAsia="等线" w:hAnsi="Times New Roman"/>
          <w:bCs/>
          <w:szCs w:val="20"/>
          <w:lang w:val="en-GB"/>
        </w:rPr>
        <w:t>100 kbps</w:t>
      </w:r>
      <w:proofErr w:type="gramEnd"/>
      <w:r w:rsidR="00264377" w:rsidRPr="004B4BFF">
        <w:rPr>
          <w:rFonts w:ascii="Times New Roman" w:eastAsia="等线" w:hAnsi="Times New Roman"/>
          <w:bCs/>
          <w:szCs w:val="20"/>
          <w:lang w:val="en-GB"/>
        </w:rPr>
        <w:t xml:space="preserve"> data rate with </w:t>
      </w:r>
      <w:r w:rsidR="00264377">
        <w:rPr>
          <w:rFonts w:ascii="Times New Roman" w:eastAsia="等线" w:hAnsi="Times New Roman"/>
          <w:bCs/>
          <w:szCs w:val="20"/>
          <w:lang w:val="en-GB"/>
        </w:rPr>
        <w:t>1/3 coding rate</w:t>
      </w:r>
      <w:r w:rsidR="00264377" w:rsidRPr="004B4BFF">
        <w:rPr>
          <w:rFonts w:ascii="Times New Roman" w:eastAsia="等线" w:hAnsi="Times New Roman"/>
          <w:bCs/>
          <w:szCs w:val="20"/>
          <w:lang w:val="en-GB"/>
        </w:rPr>
        <w:t xml:space="preserve">) and 4-bit quantization for </w:t>
      </w:r>
      <w:r w:rsidR="00264377">
        <w:rPr>
          <w:rFonts w:ascii="Times New Roman" w:eastAsia="等线" w:hAnsi="Times New Roman"/>
          <w:bCs/>
          <w:szCs w:val="20"/>
          <w:lang w:val="en-GB"/>
        </w:rPr>
        <w:t xml:space="preserve">received raw bits. </w:t>
      </w:r>
    </w:p>
    <w:p w14:paraId="3AF7977C" w14:textId="77777777" w:rsidR="00877E8B" w:rsidRDefault="00877E8B" w:rsidP="00877E8B">
      <w:pPr>
        <w:adjustRightInd w:val="0"/>
        <w:snapToGrid w:val="0"/>
        <w:spacing w:beforeLines="50" w:before="156" w:afterLines="50" w:after="156" w:line="276" w:lineRule="auto"/>
        <w:jc w:val="both"/>
      </w:pPr>
      <w:r w:rsidRPr="00A40D89">
        <w:rPr>
          <w:noProof/>
        </w:rPr>
        <w:lastRenderedPageBreak/>
        <w:drawing>
          <wp:inline distT="0" distB="0" distL="0" distR="0" wp14:anchorId="61AB85AB" wp14:editId="0C33D0F5">
            <wp:extent cx="5759450" cy="1114425"/>
            <wp:effectExtent l="0" t="0" r="0" b="9525"/>
            <wp:docPr id="19" name="图片 2">
              <a:extLst xmlns:a="http://schemas.openxmlformats.org/drawingml/2006/main">
                <a:ext uri="{FF2B5EF4-FFF2-40B4-BE49-F238E27FC236}">
                  <a16:creationId xmlns:a16="http://schemas.microsoft.com/office/drawing/2014/main" id="{748B8107-5E6E-4875-8F62-8EFC4310C9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48B8107-5E6E-4875-8F62-8EFC4310C91F}"/>
                        </a:ext>
                      </a:extLst>
                    </pic:cNvPr>
                    <pic:cNvPicPr>
                      <a:picLocks noChangeAspect="1"/>
                    </pic:cNvPicPr>
                  </pic:nvPicPr>
                  <pic:blipFill>
                    <a:blip r:embed="rId28"/>
                    <a:stretch>
                      <a:fillRect/>
                    </a:stretch>
                  </pic:blipFill>
                  <pic:spPr>
                    <a:xfrm>
                      <a:off x="0" y="0"/>
                      <a:ext cx="5759450" cy="1114425"/>
                    </a:xfrm>
                    <a:prstGeom prst="rect">
                      <a:avLst/>
                    </a:prstGeom>
                  </pic:spPr>
                </pic:pic>
              </a:graphicData>
            </a:graphic>
          </wp:inline>
        </w:drawing>
      </w:r>
    </w:p>
    <w:p w14:paraId="477B5653" w14:textId="0DF7BA2B" w:rsidR="00877E8B" w:rsidRDefault="00877E8B" w:rsidP="00877E8B">
      <w:pPr>
        <w:pStyle w:val="af"/>
        <w:jc w:val="center"/>
        <w:rPr>
          <w:rFonts w:ascii="Times New Roman" w:hAnsi="Times New Roman" w:cs="Times New Roman"/>
          <w:b/>
          <w:bCs/>
        </w:rPr>
      </w:pPr>
      <w:r w:rsidRPr="00C62131">
        <w:rPr>
          <w:rFonts w:ascii="Times New Roman" w:hAnsi="Times New Roman" w:cs="Times New Roman"/>
          <w:b/>
          <w:bCs/>
        </w:rPr>
        <w:t xml:space="preserve">Figure </w:t>
      </w:r>
      <w:r w:rsidRPr="00C62131">
        <w:rPr>
          <w:rFonts w:ascii="Times New Roman" w:hAnsi="Times New Roman" w:cs="Times New Roman" w:hint="eastAsia"/>
          <w:b/>
          <w:bCs/>
        </w:rPr>
        <w:fldChar w:fldCharType="begin"/>
      </w:r>
      <w:r w:rsidRPr="00C62131">
        <w:rPr>
          <w:rFonts w:ascii="Times New Roman" w:hAnsi="Times New Roman" w:cs="Times New Roman"/>
          <w:b/>
          <w:bCs/>
        </w:rPr>
        <w:instrText xml:space="preserve"> SEQ Figure \* ARABIC </w:instrText>
      </w:r>
      <w:r w:rsidRPr="00C62131">
        <w:rPr>
          <w:rFonts w:ascii="Times New Roman" w:hAnsi="Times New Roman" w:cs="Times New Roman" w:hint="eastAsia"/>
          <w:b/>
          <w:bCs/>
        </w:rPr>
        <w:fldChar w:fldCharType="separate"/>
      </w:r>
      <w:r w:rsidR="004D2606">
        <w:rPr>
          <w:rFonts w:ascii="Times New Roman" w:hAnsi="Times New Roman" w:cs="Times New Roman"/>
          <w:b/>
          <w:bCs/>
          <w:noProof/>
        </w:rPr>
        <w:t>12</w:t>
      </w:r>
      <w:r w:rsidRPr="00C62131">
        <w:rPr>
          <w:rFonts w:ascii="Times New Roman" w:hAnsi="Times New Roman" w:cs="Times New Roman" w:hint="eastAsia"/>
          <w:b/>
          <w:bCs/>
        </w:rPr>
        <w:fldChar w:fldCharType="end"/>
      </w:r>
      <w:r>
        <w:rPr>
          <w:rFonts w:ascii="Times New Roman" w:hAnsi="Times New Roman" w:cs="Times New Roman" w:hint="eastAsia"/>
          <w:b/>
          <w:bCs/>
        </w:rPr>
        <w:t xml:space="preserve"> </w:t>
      </w:r>
      <w:r>
        <w:rPr>
          <w:rFonts w:ascii="Times New Roman" w:hAnsi="Times New Roman" w:cs="Times New Roman"/>
          <w:b/>
          <w:bCs/>
        </w:rPr>
        <w:t>T</w:t>
      </w:r>
      <w:r w:rsidRPr="00F42603">
        <w:rPr>
          <w:rFonts w:ascii="Times New Roman" w:hAnsi="Times New Roman" w:cs="Times New Roman"/>
          <w:b/>
          <w:bCs/>
        </w:rPr>
        <w:t xml:space="preserve">BCC bit collection order in </w:t>
      </w:r>
      <w:r>
        <w:rPr>
          <w:rFonts w:ascii="Times New Roman" w:hAnsi="Times New Roman" w:cs="Times New Roman"/>
          <w:b/>
          <w:bCs/>
        </w:rPr>
        <w:t>R19</w:t>
      </w:r>
      <w:r w:rsidRPr="00F42603">
        <w:rPr>
          <w:rFonts w:ascii="Times New Roman" w:hAnsi="Times New Roman" w:cs="Times New Roman"/>
          <w:b/>
          <w:bCs/>
        </w:rPr>
        <w:t xml:space="preserve"> </w:t>
      </w:r>
      <w:proofErr w:type="spellStart"/>
      <w:r>
        <w:rPr>
          <w:rFonts w:ascii="Times New Roman" w:hAnsi="Times New Roman" w:cs="Times New Roman"/>
          <w:b/>
          <w:bCs/>
        </w:rPr>
        <w:t>AIoT</w:t>
      </w:r>
      <w:proofErr w:type="spellEnd"/>
      <w:r>
        <w:rPr>
          <w:rFonts w:ascii="Times New Roman" w:hAnsi="Times New Roman" w:cs="Times New Roman"/>
          <w:b/>
          <w:bCs/>
        </w:rPr>
        <w:t xml:space="preserve"> </w:t>
      </w:r>
      <w:r>
        <w:rPr>
          <w:rFonts w:ascii="Times New Roman" w:hAnsi="Times New Roman" w:cs="Times New Roman" w:hint="eastAsia"/>
          <w:b/>
          <w:bCs/>
        </w:rPr>
        <w:t xml:space="preserve"> </w:t>
      </w:r>
    </w:p>
    <w:p w14:paraId="2D80CA81" w14:textId="1CA0354E" w:rsidR="00F630DF" w:rsidRDefault="00F630DF" w:rsidP="00F630DF">
      <w:pPr>
        <w:adjustRightInd w:val="0"/>
        <w:snapToGrid w:val="0"/>
        <w:spacing w:beforeLines="50" w:before="156" w:afterLines="50" w:after="156" w:line="276" w:lineRule="auto"/>
        <w:jc w:val="both"/>
        <w:rPr>
          <w:rFonts w:ascii="Times New Roman" w:eastAsia="等线" w:hAnsi="Times New Roman"/>
          <w:b/>
          <w:szCs w:val="21"/>
        </w:rPr>
      </w:pPr>
      <w:bookmarkStart w:id="76" w:name="_Ref210139263"/>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21</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LTE bit collection order </w:t>
      </w:r>
      <w:r w:rsidR="001C35D0">
        <w:rPr>
          <w:rFonts w:ascii="Times New Roman" w:eastAsia="等线" w:hAnsi="Times New Roman"/>
          <w:b/>
          <w:szCs w:val="21"/>
        </w:rPr>
        <w:t xml:space="preserve">and </w:t>
      </w:r>
      <w:r>
        <w:rPr>
          <w:rFonts w:ascii="Times New Roman" w:eastAsia="等线" w:hAnsi="Times New Roman"/>
          <w:b/>
          <w:szCs w:val="21"/>
        </w:rPr>
        <w:t xml:space="preserve">LTE sub-block interleaving </w:t>
      </w:r>
      <w:r w:rsidR="002B01C0">
        <w:rPr>
          <w:rFonts w:ascii="Times New Roman" w:eastAsia="等线" w:hAnsi="Times New Roman"/>
          <w:b/>
          <w:szCs w:val="21"/>
        </w:rPr>
        <w:t>is</w:t>
      </w:r>
      <w:r w:rsidR="00222D4F">
        <w:rPr>
          <w:rFonts w:ascii="Times New Roman" w:eastAsia="等线" w:hAnsi="Times New Roman"/>
          <w:b/>
          <w:szCs w:val="21"/>
        </w:rPr>
        <w:t xml:space="preserve"> </w:t>
      </w:r>
      <w:r>
        <w:rPr>
          <w:rFonts w:ascii="Times New Roman" w:eastAsia="等线" w:hAnsi="Times New Roman"/>
          <w:b/>
          <w:szCs w:val="21"/>
        </w:rPr>
        <w:t xml:space="preserve">feasible for </w:t>
      </w:r>
      <w:r w:rsidR="00222D4F">
        <w:rPr>
          <w:rFonts w:ascii="Times New Roman" w:eastAsia="等线" w:hAnsi="Times New Roman"/>
          <w:b/>
          <w:szCs w:val="21"/>
        </w:rPr>
        <w:t>active device</w:t>
      </w:r>
      <w:r>
        <w:rPr>
          <w:rFonts w:ascii="Times New Roman" w:eastAsia="等线" w:hAnsi="Times New Roman"/>
          <w:b/>
          <w:szCs w:val="21"/>
        </w:rPr>
        <w:t>.</w:t>
      </w:r>
      <w:bookmarkEnd w:id="76"/>
      <w:r>
        <w:rPr>
          <w:rFonts w:ascii="Times New Roman" w:eastAsia="等线" w:hAnsi="Times New Roman"/>
          <w:b/>
          <w:szCs w:val="21"/>
        </w:rPr>
        <w:t xml:space="preserve">  </w:t>
      </w:r>
    </w:p>
    <w:p w14:paraId="75D6B023" w14:textId="7ECAA0A2" w:rsidR="001C35D0" w:rsidRPr="00083DEC" w:rsidRDefault="001C35D0" w:rsidP="00F630DF">
      <w:pPr>
        <w:adjustRightInd w:val="0"/>
        <w:snapToGrid w:val="0"/>
        <w:spacing w:beforeLines="50" w:before="156" w:afterLines="50" w:after="156" w:line="276" w:lineRule="auto"/>
        <w:jc w:val="both"/>
        <w:rPr>
          <w:rFonts w:ascii="Times New Roman" w:eastAsia="等线" w:hAnsi="Times New Roman"/>
          <w:bCs/>
          <w:szCs w:val="20"/>
        </w:rPr>
      </w:pPr>
      <w:r>
        <w:rPr>
          <w:rFonts w:ascii="Times New Roman" w:eastAsia="等线" w:hAnsi="Times New Roman"/>
          <w:bCs/>
          <w:szCs w:val="20"/>
        </w:rPr>
        <w:t xml:space="preserve">Considering similar detection performance and memory size for LTE bit collection and LTE sub-block interleaving, one of the schemes can be sufficient.    </w:t>
      </w:r>
    </w:p>
    <w:p w14:paraId="4320DA97" w14:textId="6DF52CD9" w:rsidR="005540CF" w:rsidRPr="00286326" w:rsidRDefault="005540CF" w:rsidP="00EE0032">
      <w:pPr>
        <w:adjustRightInd w:val="0"/>
        <w:snapToGrid w:val="0"/>
        <w:spacing w:beforeLines="50" w:before="156" w:afterLines="50" w:after="156" w:line="276" w:lineRule="auto"/>
        <w:jc w:val="both"/>
        <w:rPr>
          <w:rFonts w:ascii="Times New Roman" w:eastAsia="等线" w:hAnsi="Times New Roman"/>
          <w:szCs w:val="20"/>
        </w:rPr>
      </w:pPr>
      <w:bookmarkStart w:id="77" w:name="_Ref210139370"/>
      <w:r w:rsidRPr="00587696">
        <w:rPr>
          <w:rFonts w:ascii="Times New Roman" w:hAnsi="Times New Roman" w:cs="Times New Roman"/>
          <w:b/>
          <w:bCs/>
        </w:rPr>
        <w:t xml:space="preserve">Proposal </w:t>
      </w:r>
      <w:r w:rsidRPr="00587696">
        <w:rPr>
          <w:rFonts w:ascii="Times New Roman" w:hAnsi="Times New Roman" w:cs="Times New Roman"/>
          <w:b/>
          <w:bCs/>
        </w:rPr>
        <w:fldChar w:fldCharType="begin"/>
      </w:r>
      <w:r w:rsidRPr="00587696">
        <w:rPr>
          <w:rFonts w:ascii="Times New Roman" w:hAnsi="Times New Roman" w:cs="Times New Roman"/>
          <w:b/>
          <w:bCs/>
        </w:rPr>
        <w:instrText xml:space="preserve"> SEQ Proposal \* ARABIC </w:instrText>
      </w:r>
      <w:r w:rsidRPr="00587696">
        <w:rPr>
          <w:rFonts w:ascii="Times New Roman" w:hAnsi="Times New Roman" w:cs="Times New Roman"/>
          <w:b/>
          <w:bCs/>
        </w:rPr>
        <w:fldChar w:fldCharType="separate"/>
      </w:r>
      <w:r w:rsidR="00A71C9B">
        <w:rPr>
          <w:rFonts w:ascii="Times New Roman" w:hAnsi="Times New Roman" w:cs="Times New Roman"/>
          <w:b/>
          <w:bCs/>
          <w:noProof/>
        </w:rPr>
        <w:t>13</w:t>
      </w:r>
      <w:r w:rsidRPr="00587696">
        <w:rPr>
          <w:rFonts w:ascii="Times New Roman" w:hAnsi="Times New Roman" w:cs="Times New Roman"/>
          <w:b/>
          <w:bCs/>
        </w:rPr>
        <w:fldChar w:fldCharType="end"/>
      </w:r>
      <w:r w:rsidRPr="00587696">
        <w:rPr>
          <w:rFonts w:ascii="Times New Roman" w:hAnsi="Times New Roman" w:cs="Times New Roman"/>
          <w:b/>
          <w:bCs/>
        </w:rPr>
        <w:t>:</w:t>
      </w:r>
      <w:r>
        <w:rPr>
          <w:rFonts w:ascii="Times New Roman" w:hAnsi="Times New Roman" w:cs="Times New Roman"/>
          <w:b/>
          <w:bCs/>
        </w:rPr>
        <w:t xml:space="preserve"> Rel-20 R2D FEC study considers Rel-19 TBCC with </w:t>
      </w:r>
      <w:r w:rsidR="00EC315C">
        <w:rPr>
          <w:rFonts w:ascii="Times New Roman" w:hAnsi="Times New Roman" w:cs="Times New Roman"/>
          <w:b/>
          <w:bCs/>
        </w:rPr>
        <w:t>1/2 and 1/3 coding rate</w:t>
      </w:r>
      <w:r w:rsidR="001C35D0">
        <w:rPr>
          <w:rFonts w:ascii="Times New Roman" w:hAnsi="Times New Roman" w:cs="Times New Roman"/>
          <w:b/>
          <w:bCs/>
        </w:rPr>
        <w:t>,</w:t>
      </w:r>
      <w:r w:rsidR="00EC315C">
        <w:rPr>
          <w:rFonts w:ascii="Times New Roman" w:hAnsi="Times New Roman" w:cs="Times New Roman"/>
          <w:b/>
          <w:bCs/>
        </w:rPr>
        <w:t xml:space="preserve"> and </w:t>
      </w:r>
      <w:r w:rsidR="001C35D0">
        <w:rPr>
          <w:rFonts w:ascii="Times New Roman" w:hAnsi="Times New Roman" w:cs="Times New Roman"/>
          <w:b/>
          <w:bCs/>
        </w:rPr>
        <w:t>one of</w:t>
      </w:r>
      <w:r w:rsidR="00EC315C">
        <w:rPr>
          <w:rFonts w:ascii="Times New Roman" w:hAnsi="Times New Roman" w:cs="Times New Roman"/>
          <w:b/>
          <w:bCs/>
        </w:rPr>
        <w:t xml:space="preserve"> </w:t>
      </w:r>
      <w:r>
        <w:rPr>
          <w:rFonts w:ascii="Times New Roman" w:hAnsi="Times New Roman" w:cs="Times New Roman"/>
          <w:b/>
          <w:bCs/>
        </w:rPr>
        <w:t>LTE bit-collection order</w:t>
      </w:r>
      <w:r w:rsidR="001C35D0">
        <w:rPr>
          <w:rFonts w:ascii="Times New Roman" w:hAnsi="Times New Roman" w:cs="Times New Roman"/>
          <w:b/>
          <w:bCs/>
        </w:rPr>
        <w:t xml:space="preserve"> and LTE sub-blocking interleaving</w:t>
      </w:r>
      <w:r w:rsidR="00F630DF">
        <w:rPr>
          <w:rFonts w:ascii="Times New Roman" w:hAnsi="Times New Roman" w:cs="Times New Roman"/>
          <w:b/>
          <w:bCs/>
        </w:rPr>
        <w:t>.</w:t>
      </w:r>
      <w:bookmarkEnd w:id="77"/>
    </w:p>
    <w:bookmarkEnd w:id="53"/>
    <w:p w14:paraId="4CF6F9B4" w14:textId="52FF4D9A" w:rsidR="00286326" w:rsidRPr="000037AD" w:rsidRDefault="00286326" w:rsidP="00515C17">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r w:rsidRPr="000037AD">
        <w:rPr>
          <w:rFonts w:ascii="Arial" w:hAnsi="Arial" w:cs="Arial"/>
          <w:b w:val="0"/>
          <w:bCs w:val="0"/>
          <w:sz w:val="28"/>
          <w:szCs w:val="28"/>
        </w:rPr>
        <w:t>R2D Repetition</w:t>
      </w:r>
    </w:p>
    <w:p w14:paraId="2750E2E4" w14:textId="7E87D916" w:rsidR="005540CF" w:rsidRPr="005540CF" w:rsidRDefault="005540CF" w:rsidP="005540CF">
      <w:pPr>
        <w:rPr>
          <w:rFonts w:ascii="Times New Roman" w:hAnsi="Times New Roman"/>
          <w:szCs w:val="20"/>
        </w:rPr>
      </w:pPr>
      <w:r w:rsidRPr="005540CF">
        <w:rPr>
          <w:rFonts w:ascii="Times New Roman" w:hAnsi="Times New Roman"/>
          <w:szCs w:val="20"/>
        </w:rPr>
        <w:t xml:space="preserve">RAN1 agreed to study the necessity and feasibility of </w:t>
      </w:r>
      <w:r w:rsidR="00315A95">
        <w:rPr>
          <w:rFonts w:ascii="Times New Roman" w:hAnsi="Times New Roman"/>
          <w:szCs w:val="20"/>
        </w:rPr>
        <w:t xml:space="preserve">R2D repetitions </w:t>
      </w:r>
      <w:r w:rsidRPr="005540CF">
        <w:rPr>
          <w:rFonts w:ascii="Times New Roman" w:hAnsi="Times New Roman"/>
          <w:szCs w:val="20"/>
        </w:rPr>
        <w:t xml:space="preserve">for device 2b and device C, as shown below. </w:t>
      </w:r>
    </w:p>
    <w:tbl>
      <w:tblPr>
        <w:tblStyle w:val="a8"/>
        <w:tblW w:w="0" w:type="auto"/>
        <w:tblLook w:val="04A0" w:firstRow="1" w:lastRow="0" w:firstColumn="1" w:lastColumn="0" w:noHBand="0" w:noVBand="1"/>
      </w:tblPr>
      <w:tblGrid>
        <w:gridCol w:w="9060"/>
      </w:tblGrid>
      <w:tr w:rsidR="005540CF" w14:paraId="0BD27A7D" w14:textId="77777777" w:rsidTr="00D67AB6">
        <w:tc>
          <w:tcPr>
            <w:tcW w:w="9060" w:type="dxa"/>
          </w:tcPr>
          <w:p w14:paraId="386E12A2" w14:textId="77777777" w:rsidR="005540CF" w:rsidRPr="005A70A7" w:rsidRDefault="005540CF" w:rsidP="00D67AB6">
            <w:pPr>
              <w:rPr>
                <w:rFonts w:ascii="Times New Roman" w:hAnsi="Times New Roman" w:cs="Times New Roman"/>
                <w:lang w:eastAsia="ko-KR"/>
              </w:rPr>
            </w:pPr>
            <w:r w:rsidRPr="005A70A7">
              <w:rPr>
                <w:rFonts w:ascii="Times New Roman" w:hAnsi="Times New Roman" w:cs="Times New Roman"/>
                <w:highlight w:val="green"/>
                <w:lang w:eastAsia="ko-KR"/>
              </w:rPr>
              <w:t>Agreement</w:t>
            </w:r>
          </w:p>
          <w:p w14:paraId="71CD9C60" w14:textId="77777777" w:rsidR="005540CF" w:rsidRPr="005A70A7" w:rsidRDefault="005540CF" w:rsidP="00D67AB6">
            <w:pPr>
              <w:rPr>
                <w:rFonts w:ascii="Times New Roman" w:hAnsi="Times New Roman" w:cs="Times New Roman"/>
                <w:lang w:eastAsia="ko-KR"/>
              </w:rPr>
            </w:pPr>
            <w:r w:rsidRPr="005A70A7">
              <w:rPr>
                <w:rFonts w:ascii="Times New Roman" w:hAnsi="Times New Roman" w:cs="Times New Roman"/>
                <w:lang w:eastAsia="ko-KR"/>
              </w:rPr>
              <w:t>Study necessity and feasibility of R2D repetitions for R2D for Device 2b and for Device C considering the following repetition types:</w:t>
            </w:r>
          </w:p>
          <w:p w14:paraId="77F512AC" w14:textId="77777777" w:rsidR="005540CF" w:rsidRPr="005A70A7" w:rsidRDefault="005540CF" w:rsidP="00125890">
            <w:pPr>
              <w:pStyle w:val="a7"/>
              <w:numPr>
                <w:ilvl w:val="0"/>
                <w:numId w:val="24"/>
              </w:numPr>
              <w:overflowPunct w:val="0"/>
              <w:autoSpaceDE w:val="0"/>
              <w:autoSpaceDN w:val="0"/>
              <w:adjustRightInd w:val="0"/>
              <w:spacing w:after="180"/>
              <w:ind w:firstLineChars="0"/>
              <w:contextualSpacing/>
              <w:textAlignment w:val="baseline"/>
              <w:rPr>
                <w:rFonts w:ascii="Times New Roman" w:hAnsi="Times New Roman" w:cs="Times New Roman"/>
                <w:lang w:eastAsia="ko-KR"/>
              </w:rPr>
            </w:pPr>
            <w:r w:rsidRPr="005A70A7">
              <w:rPr>
                <w:rFonts w:ascii="Times New Roman" w:hAnsi="Times New Roman" w:cs="Times New Roman"/>
                <w:lang w:eastAsia="ko-KR"/>
              </w:rPr>
              <w:t>Block-level repetitions</w:t>
            </w:r>
          </w:p>
          <w:p w14:paraId="0FDA3DCF" w14:textId="77777777" w:rsidR="005540CF" w:rsidRPr="005A70A7" w:rsidRDefault="005540CF" w:rsidP="00125890">
            <w:pPr>
              <w:pStyle w:val="a7"/>
              <w:numPr>
                <w:ilvl w:val="0"/>
                <w:numId w:val="24"/>
              </w:numPr>
              <w:overflowPunct w:val="0"/>
              <w:autoSpaceDE w:val="0"/>
              <w:autoSpaceDN w:val="0"/>
              <w:adjustRightInd w:val="0"/>
              <w:spacing w:after="180"/>
              <w:ind w:firstLineChars="0"/>
              <w:contextualSpacing/>
              <w:textAlignment w:val="baseline"/>
              <w:rPr>
                <w:rFonts w:ascii="Times New Roman" w:hAnsi="Times New Roman" w:cs="Times New Roman"/>
                <w:lang w:eastAsia="ko-KR"/>
              </w:rPr>
            </w:pPr>
            <w:r w:rsidRPr="005A70A7">
              <w:rPr>
                <w:rFonts w:ascii="Times New Roman" w:hAnsi="Times New Roman" w:cs="Times New Roman"/>
                <w:lang w:eastAsia="ko-KR"/>
              </w:rPr>
              <w:t>Bit-level Type-2 repetitions</w:t>
            </w:r>
          </w:p>
          <w:p w14:paraId="4281E246" w14:textId="77777777" w:rsidR="005540CF" w:rsidRPr="005A70A7" w:rsidRDefault="005540CF" w:rsidP="00125890">
            <w:pPr>
              <w:pStyle w:val="a7"/>
              <w:numPr>
                <w:ilvl w:val="0"/>
                <w:numId w:val="24"/>
              </w:numPr>
              <w:overflowPunct w:val="0"/>
              <w:autoSpaceDE w:val="0"/>
              <w:autoSpaceDN w:val="0"/>
              <w:adjustRightInd w:val="0"/>
              <w:spacing w:after="180"/>
              <w:ind w:firstLineChars="0"/>
              <w:contextualSpacing/>
              <w:textAlignment w:val="baseline"/>
              <w:rPr>
                <w:rFonts w:cs="Times"/>
                <w:lang w:eastAsia="ko-KR"/>
              </w:rPr>
            </w:pPr>
            <w:r w:rsidRPr="005A70A7">
              <w:rPr>
                <w:rFonts w:ascii="Times New Roman" w:hAnsi="Times New Roman" w:cs="Times New Roman"/>
                <w:lang w:eastAsia="ko-KR"/>
              </w:rPr>
              <w:t>Chip-level repetitions (in case of M=1 with FEC if applied)</w:t>
            </w:r>
          </w:p>
        </w:tc>
      </w:tr>
    </w:tbl>
    <w:p w14:paraId="19F404ED" w14:textId="656B7564" w:rsidR="00F57340" w:rsidRPr="000C4E1C" w:rsidRDefault="0076263B" w:rsidP="000C4E1C">
      <w:pPr>
        <w:adjustRightInd w:val="0"/>
        <w:snapToGrid w:val="0"/>
        <w:spacing w:beforeLines="50" w:before="156" w:afterLines="50" w:after="156" w:line="276" w:lineRule="auto"/>
        <w:jc w:val="both"/>
        <w:rPr>
          <w:rFonts w:ascii="Times New Roman" w:eastAsia="等线" w:hAnsi="Times New Roman"/>
          <w:szCs w:val="20"/>
        </w:rPr>
      </w:pPr>
      <w:r w:rsidRPr="000C4E1C">
        <w:rPr>
          <w:rFonts w:ascii="Times New Roman" w:eastAsia="等线" w:hAnsi="Times New Roman"/>
          <w:szCs w:val="20"/>
        </w:rPr>
        <w:t xml:space="preserve">Repetition is a straightforward and simpler approach to enhance coverage, which can be used with or without FEC. </w:t>
      </w:r>
      <w:r w:rsidR="00315A95" w:rsidRPr="000C4E1C">
        <w:rPr>
          <w:rFonts w:ascii="Times New Roman" w:eastAsia="等线" w:hAnsi="Times New Roman" w:hint="eastAsia"/>
          <w:szCs w:val="20"/>
        </w:rPr>
        <w:t>C</w:t>
      </w:r>
      <w:r w:rsidR="00315A95" w:rsidRPr="000C4E1C">
        <w:rPr>
          <w:rFonts w:ascii="Times New Roman" w:eastAsia="等线" w:hAnsi="Times New Roman"/>
          <w:szCs w:val="20"/>
        </w:rPr>
        <w:t>ompar</w:t>
      </w:r>
      <w:r w:rsidR="00247B40">
        <w:rPr>
          <w:rFonts w:ascii="Times New Roman" w:eastAsia="等线" w:hAnsi="Times New Roman"/>
          <w:szCs w:val="20"/>
        </w:rPr>
        <w:t>ed to other</w:t>
      </w:r>
      <w:r w:rsidR="00315A95" w:rsidRPr="000C4E1C">
        <w:rPr>
          <w:rFonts w:ascii="Times New Roman" w:eastAsia="等线" w:hAnsi="Times New Roman"/>
          <w:szCs w:val="20"/>
        </w:rPr>
        <w:t xml:space="preserve"> repetition schemes, block-level repetition provides best performance due to better diversity gain</w:t>
      </w:r>
      <w:r w:rsidR="00C71C13" w:rsidRPr="000C4E1C">
        <w:rPr>
          <w:rFonts w:ascii="Times New Roman" w:eastAsia="等线" w:hAnsi="Times New Roman"/>
          <w:szCs w:val="20"/>
        </w:rPr>
        <w:t xml:space="preserve">, while </w:t>
      </w:r>
      <w:r w:rsidR="00EC3EDA">
        <w:rPr>
          <w:rFonts w:ascii="Times New Roman" w:eastAsia="等线" w:hAnsi="Times New Roman"/>
          <w:szCs w:val="20"/>
        </w:rPr>
        <w:t xml:space="preserve">it </w:t>
      </w:r>
      <w:r w:rsidR="00C71C13" w:rsidRPr="000C4E1C">
        <w:rPr>
          <w:rFonts w:ascii="Times New Roman" w:eastAsia="等线" w:hAnsi="Times New Roman"/>
          <w:szCs w:val="20"/>
        </w:rPr>
        <w:t>may require larger memory, depending on whether combination among multiple blocks is applied. In case of block-level repetition with combination among received blocks, the device has to store at least all received raw bits for one block, and received signals of sub-sequent blocks can be combined bit-by-bit in the memory of the single block. In case of block-level repetition without combination among blocks, it can still exploit time diversity gain though there is no combination gain. The required memory can be much smaller, if without FEC, or with TBCC based on Rel-</w:t>
      </w:r>
      <w:proofErr w:type="gramStart"/>
      <w:r w:rsidR="00C71C13" w:rsidRPr="000C4E1C">
        <w:rPr>
          <w:rFonts w:ascii="Times New Roman" w:eastAsia="等线" w:hAnsi="Times New Roman"/>
          <w:szCs w:val="20"/>
        </w:rPr>
        <w:t>19 bit</w:t>
      </w:r>
      <w:proofErr w:type="gramEnd"/>
      <w:r w:rsidR="00C71C13" w:rsidRPr="000C4E1C">
        <w:rPr>
          <w:rFonts w:ascii="Times New Roman" w:eastAsia="等线" w:hAnsi="Times New Roman"/>
          <w:szCs w:val="20"/>
        </w:rPr>
        <w:t xml:space="preserve"> collection order w</w:t>
      </w:r>
      <w:r w:rsidR="00C71C13" w:rsidRPr="000C4E1C">
        <w:rPr>
          <w:rFonts w:ascii="Times New Roman" w:eastAsia="等线" w:hAnsi="Times New Roman" w:hint="eastAsia"/>
          <w:szCs w:val="20"/>
        </w:rPr>
        <w:t>/</w:t>
      </w:r>
      <w:r w:rsidR="00C71C13" w:rsidRPr="000C4E1C">
        <w:rPr>
          <w:rFonts w:ascii="Times New Roman" w:eastAsia="等线" w:hAnsi="Times New Roman"/>
          <w:szCs w:val="20"/>
        </w:rPr>
        <w:t xml:space="preserve">o interleaving. But if </w:t>
      </w:r>
      <w:bookmarkStart w:id="78" w:name="OLE_LINK26"/>
      <w:r w:rsidR="00C71C13" w:rsidRPr="000C4E1C">
        <w:rPr>
          <w:rFonts w:ascii="Times New Roman" w:eastAsia="等线" w:hAnsi="Times New Roman"/>
          <w:szCs w:val="20"/>
        </w:rPr>
        <w:t>TBCC based on LTE bit collection order or with interleaving</w:t>
      </w:r>
      <w:r w:rsidR="00A80796" w:rsidRPr="000C4E1C">
        <w:rPr>
          <w:rFonts w:ascii="Times New Roman" w:eastAsia="等线" w:hAnsi="Times New Roman"/>
          <w:szCs w:val="20"/>
        </w:rPr>
        <w:t xml:space="preserve"> is applied</w:t>
      </w:r>
      <w:bookmarkEnd w:id="78"/>
      <w:r w:rsidR="00C71C13" w:rsidRPr="000C4E1C">
        <w:rPr>
          <w:rFonts w:ascii="Times New Roman" w:eastAsia="等线" w:hAnsi="Times New Roman"/>
          <w:szCs w:val="20"/>
        </w:rPr>
        <w:t>, the required memory for all repetition schemes would be similar</w:t>
      </w:r>
      <w:r w:rsidRPr="000C4E1C">
        <w:rPr>
          <w:rFonts w:ascii="Times New Roman" w:eastAsia="等线" w:hAnsi="Times New Roman"/>
          <w:szCs w:val="20"/>
        </w:rPr>
        <w:t>, i.e., to store one copy of each received raw bits</w:t>
      </w:r>
      <w:r w:rsidR="00F57340" w:rsidRPr="000C4E1C">
        <w:rPr>
          <w:rFonts w:ascii="Times New Roman" w:eastAsia="等线" w:hAnsi="Times New Roman"/>
          <w:szCs w:val="20"/>
        </w:rPr>
        <w:t xml:space="preserve"> (multiple copies </w:t>
      </w:r>
      <w:r w:rsidR="00562C77" w:rsidRPr="000C4E1C">
        <w:rPr>
          <w:rFonts w:ascii="Times New Roman" w:eastAsia="等线" w:hAnsi="Times New Roman"/>
          <w:szCs w:val="20"/>
        </w:rPr>
        <w:t>can be</w:t>
      </w:r>
      <w:r w:rsidR="00F57340" w:rsidRPr="000C4E1C">
        <w:rPr>
          <w:rFonts w:ascii="Times New Roman" w:eastAsia="等线" w:hAnsi="Times New Roman"/>
          <w:szCs w:val="20"/>
        </w:rPr>
        <w:t xml:space="preserve"> combined into one buffer)</w:t>
      </w:r>
      <w:r w:rsidRPr="000C4E1C">
        <w:rPr>
          <w:rFonts w:ascii="Times New Roman" w:eastAsia="等线" w:hAnsi="Times New Roman"/>
          <w:szCs w:val="20"/>
        </w:rPr>
        <w:t xml:space="preserve">. </w:t>
      </w:r>
    </w:p>
    <w:p w14:paraId="370E6911" w14:textId="62B95CFC" w:rsidR="00C71C13" w:rsidRPr="000C4E1C" w:rsidRDefault="0076263B" w:rsidP="000C4E1C">
      <w:pPr>
        <w:adjustRightInd w:val="0"/>
        <w:snapToGrid w:val="0"/>
        <w:spacing w:beforeLines="50" w:before="156" w:afterLines="50" w:after="156" w:line="276" w:lineRule="auto"/>
        <w:jc w:val="both"/>
        <w:rPr>
          <w:rFonts w:ascii="Times New Roman" w:eastAsia="等线" w:hAnsi="Times New Roman"/>
          <w:szCs w:val="20"/>
        </w:rPr>
      </w:pPr>
      <w:r w:rsidRPr="000C4E1C">
        <w:rPr>
          <w:rFonts w:ascii="Times New Roman" w:eastAsia="等线" w:hAnsi="Times New Roman"/>
          <w:szCs w:val="20"/>
        </w:rPr>
        <w:t>Based on analysis for LTE bit collection order and interleaving</w:t>
      </w:r>
      <w:r w:rsidR="000C4E1C">
        <w:rPr>
          <w:rFonts w:ascii="Times New Roman" w:eastAsia="等线" w:hAnsi="Times New Roman"/>
          <w:bCs/>
          <w:szCs w:val="20"/>
        </w:rPr>
        <w:t xml:space="preserve"> in section </w:t>
      </w:r>
      <w:r w:rsidR="000C4E1C">
        <w:rPr>
          <w:rFonts w:ascii="Times New Roman" w:eastAsia="等线" w:hAnsi="Times New Roman"/>
          <w:bCs/>
          <w:szCs w:val="20"/>
        </w:rPr>
        <w:fldChar w:fldCharType="begin"/>
      </w:r>
      <w:r w:rsidR="000C4E1C">
        <w:rPr>
          <w:rFonts w:ascii="Times New Roman" w:eastAsia="等线" w:hAnsi="Times New Roman"/>
          <w:bCs/>
          <w:szCs w:val="20"/>
        </w:rPr>
        <w:instrText xml:space="preserve"> REF _Ref209546549 \r \h </w:instrText>
      </w:r>
      <w:r w:rsidR="000C4E1C">
        <w:rPr>
          <w:rFonts w:ascii="Times New Roman" w:eastAsia="等线" w:hAnsi="Times New Roman"/>
          <w:bCs/>
          <w:szCs w:val="20"/>
        </w:rPr>
      </w:r>
      <w:r w:rsidR="000C4E1C">
        <w:rPr>
          <w:rFonts w:ascii="Times New Roman" w:eastAsia="等线" w:hAnsi="Times New Roman"/>
          <w:bCs/>
          <w:szCs w:val="20"/>
        </w:rPr>
        <w:fldChar w:fldCharType="separate"/>
      </w:r>
      <w:r w:rsidR="004D2606">
        <w:rPr>
          <w:rFonts w:ascii="Times New Roman" w:eastAsia="等线" w:hAnsi="Times New Roman"/>
          <w:bCs/>
          <w:szCs w:val="20"/>
        </w:rPr>
        <w:t>2.3.2</w:t>
      </w:r>
      <w:r w:rsidR="000C4E1C">
        <w:rPr>
          <w:rFonts w:ascii="Times New Roman" w:eastAsia="等线" w:hAnsi="Times New Roman"/>
          <w:bCs/>
          <w:szCs w:val="20"/>
        </w:rPr>
        <w:fldChar w:fldCharType="end"/>
      </w:r>
      <w:r w:rsidRPr="000C4E1C">
        <w:rPr>
          <w:rFonts w:ascii="Times New Roman" w:eastAsia="等线" w:hAnsi="Times New Roman"/>
          <w:bCs/>
          <w:szCs w:val="20"/>
        </w:rPr>
        <w:t>,</w:t>
      </w:r>
      <w:r w:rsidRPr="000C4E1C">
        <w:rPr>
          <w:rFonts w:ascii="Times New Roman" w:eastAsia="等线" w:hAnsi="Times New Roman"/>
          <w:szCs w:val="20"/>
        </w:rPr>
        <w:t xml:space="preserve"> the required memory and power consumption is tens of </w:t>
      </w:r>
      <w:proofErr w:type="spellStart"/>
      <w:r w:rsidRPr="000C4E1C">
        <w:rPr>
          <w:rFonts w:ascii="Times New Roman" w:eastAsia="等线" w:hAnsi="Times New Roman"/>
          <w:szCs w:val="20"/>
        </w:rPr>
        <w:t>uW</w:t>
      </w:r>
      <w:proofErr w:type="spellEnd"/>
      <w:r w:rsidRPr="000C4E1C">
        <w:rPr>
          <w:rFonts w:ascii="Times New Roman" w:eastAsia="等线" w:hAnsi="Times New Roman"/>
          <w:szCs w:val="20"/>
        </w:rPr>
        <w:t xml:space="preserve">, which is feasible for active device. </w:t>
      </w:r>
    </w:p>
    <w:p w14:paraId="727FBA10" w14:textId="668363FA" w:rsidR="00582851" w:rsidRDefault="00562C77" w:rsidP="000C4E1C">
      <w:pPr>
        <w:adjustRightInd w:val="0"/>
        <w:snapToGrid w:val="0"/>
        <w:spacing w:beforeLines="50" w:before="156" w:afterLines="50" w:after="156" w:line="276" w:lineRule="auto"/>
        <w:jc w:val="both"/>
        <w:rPr>
          <w:rFonts w:ascii="Times New Roman" w:eastAsia="等线" w:hAnsi="Times New Roman"/>
          <w:szCs w:val="20"/>
        </w:rPr>
      </w:pPr>
      <w:r w:rsidRPr="000C4E1C">
        <w:rPr>
          <w:rFonts w:ascii="Times New Roman" w:eastAsia="等线" w:hAnsi="Times New Roman"/>
          <w:szCs w:val="20"/>
        </w:rPr>
        <w:t>For bit-level type-2 repetition, the required buffer</w:t>
      </w:r>
      <w:r w:rsidR="00693B13">
        <w:rPr>
          <w:rFonts w:ascii="Times New Roman" w:eastAsia="等线" w:hAnsi="Times New Roman"/>
          <w:szCs w:val="20"/>
        </w:rPr>
        <w:t xml:space="preserve">, which depends on whether </w:t>
      </w:r>
      <w:r w:rsidR="00693B13" w:rsidRPr="000C4E1C">
        <w:rPr>
          <w:rFonts w:ascii="Times New Roman" w:eastAsia="等线" w:hAnsi="Times New Roman"/>
          <w:szCs w:val="20"/>
        </w:rPr>
        <w:t>TBCC based on LTE bit collection order or with interleaving is applied</w:t>
      </w:r>
      <w:r w:rsidR="00693B13">
        <w:rPr>
          <w:rFonts w:ascii="Times New Roman" w:eastAsia="等线" w:hAnsi="Times New Roman" w:hint="eastAsia"/>
          <w:szCs w:val="20"/>
        </w:rPr>
        <w:t>,</w:t>
      </w:r>
      <w:r w:rsidR="00693B13">
        <w:rPr>
          <w:rFonts w:ascii="Times New Roman" w:eastAsia="等线" w:hAnsi="Times New Roman"/>
          <w:szCs w:val="20"/>
        </w:rPr>
        <w:t xml:space="preserve"> </w:t>
      </w:r>
      <w:r w:rsidRPr="000C4E1C">
        <w:rPr>
          <w:rFonts w:ascii="Times New Roman" w:eastAsia="等线" w:hAnsi="Times New Roman"/>
          <w:szCs w:val="20"/>
        </w:rPr>
        <w:t xml:space="preserve">would be similar as the block-level repetition without combination, while it does not outperform the block-level repetition. Therefore, bit-level repetition </w:t>
      </w:r>
      <w:r w:rsidR="00AD1089">
        <w:rPr>
          <w:rFonts w:ascii="Times New Roman" w:eastAsia="等线" w:hAnsi="Times New Roman"/>
          <w:szCs w:val="20"/>
        </w:rPr>
        <w:t>should</w:t>
      </w:r>
      <w:r w:rsidR="00AD1089" w:rsidRPr="000C4E1C">
        <w:rPr>
          <w:rFonts w:ascii="Times New Roman" w:eastAsia="等线" w:hAnsi="Times New Roman"/>
          <w:szCs w:val="20"/>
        </w:rPr>
        <w:t xml:space="preserve"> </w:t>
      </w:r>
      <w:r w:rsidRPr="000C4E1C">
        <w:rPr>
          <w:rFonts w:ascii="Times New Roman" w:eastAsia="等线" w:hAnsi="Times New Roman"/>
          <w:szCs w:val="20"/>
        </w:rPr>
        <w:t xml:space="preserve">not </w:t>
      </w:r>
      <w:r w:rsidR="00AD1089">
        <w:rPr>
          <w:rFonts w:ascii="Times New Roman" w:eastAsia="等线" w:hAnsi="Times New Roman"/>
          <w:szCs w:val="20"/>
        </w:rPr>
        <w:t xml:space="preserve">be </w:t>
      </w:r>
      <w:r w:rsidRPr="000C4E1C">
        <w:rPr>
          <w:rFonts w:ascii="Times New Roman" w:eastAsia="等线" w:hAnsi="Times New Roman"/>
          <w:szCs w:val="20"/>
        </w:rPr>
        <w:t xml:space="preserve">further considered. Chip-level repetition does not provide any performance gain over block or bit-level repetition, and it does not save buffer compared with bit-level repetition. Furthermore, the chip level repetition is only considered </w:t>
      </w:r>
      <w:r w:rsidRPr="00511E4B">
        <w:rPr>
          <w:rFonts w:ascii="Times New Roman" w:eastAsia="等线" w:hAnsi="Times New Roman"/>
          <w:szCs w:val="20"/>
        </w:rPr>
        <w:t>in case of M=1 with FEC if applied per RAN1 agreement, other repetition method is still needed for other cases. To simplify device operation, single design applicable to all M and FEC case is preferrable. Thus</w:t>
      </w:r>
      <w:r w:rsidR="006A2E96">
        <w:rPr>
          <w:rFonts w:ascii="Times New Roman" w:eastAsia="等线" w:hAnsi="Times New Roman" w:hint="eastAsia"/>
          <w:bCs/>
          <w:szCs w:val="20"/>
        </w:rPr>
        <w:t>,</w:t>
      </w:r>
      <w:r w:rsidRPr="00511E4B">
        <w:rPr>
          <w:rFonts w:ascii="Times New Roman" w:eastAsia="等线" w:hAnsi="Times New Roman"/>
          <w:szCs w:val="20"/>
        </w:rPr>
        <w:t xml:space="preserve"> chip level repetition should not be further considered</w:t>
      </w:r>
      <w:r w:rsidR="00AC7DFE">
        <w:rPr>
          <w:rFonts w:ascii="Times New Roman" w:eastAsia="等线" w:hAnsi="Times New Roman"/>
          <w:szCs w:val="20"/>
        </w:rPr>
        <w:t xml:space="preserve"> either</w:t>
      </w:r>
      <w:r w:rsidRPr="00511E4B">
        <w:rPr>
          <w:rFonts w:ascii="Times New Roman" w:eastAsia="等线" w:hAnsi="Times New Roman"/>
          <w:szCs w:val="20"/>
        </w:rPr>
        <w:t xml:space="preserve">. </w:t>
      </w:r>
    </w:p>
    <w:p w14:paraId="312362D2" w14:textId="72D1B7A9" w:rsidR="00562C77" w:rsidRPr="00511E4B" w:rsidRDefault="00562C77" w:rsidP="000C4E1C">
      <w:pPr>
        <w:adjustRightInd w:val="0"/>
        <w:snapToGrid w:val="0"/>
        <w:spacing w:beforeLines="50" w:before="156" w:afterLines="50" w:after="156" w:line="276" w:lineRule="auto"/>
        <w:jc w:val="both"/>
        <w:rPr>
          <w:rFonts w:ascii="Times New Roman" w:eastAsia="等线" w:hAnsi="Times New Roman"/>
          <w:szCs w:val="20"/>
        </w:rPr>
      </w:pPr>
      <w:r w:rsidRPr="00511E4B">
        <w:rPr>
          <w:rFonts w:ascii="Times New Roman" w:eastAsia="等线" w:hAnsi="Times New Roman"/>
          <w:szCs w:val="20"/>
        </w:rPr>
        <w:lastRenderedPageBreak/>
        <w:t xml:space="preserve">Based analysis above, block-level repetition is preferred.  </w:t>
      </w:r>
    </w:p>
    <w:p w14:paraId="77DB4A2A" w14:textId="32B91F99" w:rsidR="00315A95" w:rsidRDefault="00315A95" w:rsidP="00A80796">
      <w:pPr>
        <w:jc w:val="center"/>
        <w:rPr>
          <w:rFonts w:ascii="Times New Roman" w:eastAsia="等线" w:hAnsi="Times New Roman"/>
          <w:szCs w:val="20"/>
          <w:lang w:val="en-GB"/>
        </w:rPr>
      </w:pPr>
      <w:r>
        <w:rPr>
          <w:noProof/>
        </w:rPr>
        <w:drawing>
          <wp:inline distT="0" distB="0" distL="0" distR="0" wp14:anchorId="02FE119E" wp14:editId="18C91A1B">
            <wp:extent cx="3241675" cy="2491288"/>
            <wp:effectExtent l="0" t="0" r="0"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46356" cy="2494885"/>
                    </a:xfrm>
                    <a:prstGeom prst="rect">
                      <a:avLst/>
                    </a:prstGeom>
                  </pic:spPr>
                </pic:pic>
              </a:graphicData>
            </a:graphic>
          </wp:inline>
        </w:drawing>
      </w:r>
    </w:p>
    <w:p w14:paraId="60B941D3" w14:textId="5B34E049" w:rsidR="00A80796" w:rsidRDefault="00A80796" w:rsidP="00A80796">
      <w:pPr>
        <w:adjustRightInd w:val="0"/>
        <w:snapToGrid w:val="0"/>
        <w:spacing w:beforeLines="50" w:before="156" w:afterLines="50" w:after="156" w:line="276" w:lineRule="auto"/>
        <w:jc w:val="center"/>
        <w:rPr>
          <w:rFonts w:ascii="Times New Roman" w:eastAsia="等线" w:hAnsi="Times New Roman"/>
          <w:b/>
          <w:szCs w:val="20"/>
        </w:rPr>
      </w:pPr>
      <w:r>
        <w:rPr>
          <w:rFonts w:ascii="Times New Roman" w:eastAsia="黑体" w:hAnsi="Times New Roman" w:cs="Times New Roman"/>
          <w:b/>
          <w:bCs/>
          <w:kern w:val="0"/>
          <w:sz w:val="20"/>
          <w:szCs w:val="20"/>
        </w:rPr>
        <w:t xml:space="preserve">Figure </w:t>
      </w:r>
      <w:r>
        <w:rPr>
          <w:rFonts w:ascii="Times New Roman" w:eastAsia="黑体" w:hAnsi="Times New Roman" w:cs="Times New Roman"/>
          <w:b/>
          <w:bCs/>
          <w:kern w:val="0"/>
          <w:sz w:val="20"/>
          <w:szCs w:val="20"/>
        </w:rPr>
        <w:fldChar w:fldCharType="begin"/>
      </w:r>
      <w:r>
        <w:rPr>
          <w:rFonts w:ascii="Times New Roman" w:eastAsia="黑体" w:hAnsi="Times New Roman" w:cs="Times New Roman"/>
          <w:b/>
          <w:bCs/>
          <w:kern w:val="0"/>
          <w:sz w:val="20"/>
          <w:szCs w:val="20"/>
        </w:rPr>
        <w:instrText xml:space="preserve"> SEQ Figure \* ARABIC </w:instrText>
      </w:r>
      <w:r>
        <w:rPr>
          <w:rFonts w:ascii="Times New Roman" w:eastAsia="黑体" w:hAnsi="Times New Roman" w:cs="Times New Roman"/>
          <w:b/>
          <w:bCs/>
          <w:kern w:val="0"/>
          <w:sz w:val="20"/>
          <w:szCs w:val="20"/>
        </w:rPr>
        <w:fldChar w:fldCharType="separate"/>
      </w:r>
      <w:r w:rsidR="004D2606">
        <w:rPr>
          <w:rFonts w:ascii="Times New Roman" w:eastAsia="黑体" w:hAnsi="Times New Roman" w:cs="Times New Roman"/>
          <w:b/>
          <w:bCs/>
          <w:noProof/>
          <w:kern w:val="0"/>
          <w:sz w:val="20"/>
          <w:szCs w:val="20"/>
        </w:rPr>
        <w:t>13</w:t>
      </w:r>
      <w:r>
        <w:rPr>
          <w:rFonts w:ascii="Times New Roman" w:eastAsia="黑体" w:hAnsi="Times New Roman" w:cs="Times New Roman"/>
          <w:b/>
          <w:bCs/>
          <w:kern w:val="0"/>
          <w:sz w:val="20"/>
          <w:szCs w:val="20"/>
        </w:rPr>
        <w:fldChar w:fldCharType="end"/>
      </w:r>
      <w:r>
        <w:rPr>
          <w:rFonts w:ascii="Times New Roman" w:hAnsi="Times New Roman" w:cs="Times New Roman"/>
          <w:b/>
          <w:bCs/>
          <w:kern w:val="0"/>
        </w:rPr>
        <w:t xml:space="preserve"> </w:t>
      </w:r>
      <w:r w:rsidRPr="00CA7A7E">
        <w:rPr>
          <w:rFonts w:ascii="Times New Roman" w:eastAsia="等线" w:hAnsi="Times New Roman"/>
          <w:b/>
          <w:szCs w:val="20"/>
        </w:rPr>
        <w:t>R2D performance</w:t>
      </w:r>
      <w:r>
        <w:rPr>
          <w:rFonts w:ascii="Times New Roman" w:eastAsia="等线" w:hAnsi="Times New Roman"/>
          <w:b/>
          <w:szCs w:val="20"/>
        </w:rPr>
        <w:t xml:space="preserve"> of different repetition schemes </w:t>
      </w:r>
    </w:p>
    <w:p w14:paraId="45B2E5AC" w14:textId="22BC2C36" w:rsidR="00A80796" w:rsidRPr="0076263B" w:rsidRDefault="0076263B" w:rsidP="00317B7B">
      <w:pPr>
        <w:adjustRightInd w:val="0"/>
        <w:snapToGrid w:val="0"/>
        <w:spacing w:beforeLines="50" w:before="156" w:line="276" w:lineRule="auto"/>
        <w:jc w:val="both"/>
        <w:rPr>
          <w:rFonts w:ascii="Times New Roman" w:hAnsi="Times New Roman" w:cs="Times New Roman"/>
          <w:b/>
          <w:bCs/>
        </w:rPr>
      </w:pPr>
      <w:bookmarkStart w:id="79" w:name="_Ref210139264"/>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22</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sidR="00A80796">
        <w:rPr>
          <w:rFonts w:ascii="Times New Roman" w:eastAsia="等线" w:hAnsi="Times New Roman"/>
          <w:b/>
          <w:szCs w:val="21"/>
        </w:rPr>
        <w:t>Regarding memory for different repetition schemes</w:t>
      </w:r>
      <w:r>
        <w:rPr>
          <w:rFonts w:ascii="Times New Roman" w:eastAsia="等线" w:hAnsi="Times New Roman"/>
          <w:b/>
          <w:szCs w:val="21"/>
        </w:rPr>
        <w:t>,</w:t>
      </w:r>
      <w:bookmarkEnd w:id="79"/>
      <w:r>
        <w:rPr>
          <w:rFonts w:ascii="Times New Roman" w:eastAsia="等线" w:hAnsi="Times New Roman"/>
          <w:b/>
          <w:szCs w:val="21"/>
        </w:rPr>
        <w:t xml:space="preserve">  </w:t>
      </w:r>
    </w:p>
    <w:p w14:paraId="0F797B4A" w14:textId="5551CE25" w:rsidR="00A80796" w:rsidRDefault="00A80796" w:rsidP="00125890">
      <w:pPr>
        <w:pStyle w:val="a7"/>
        <w:numPr>
          <w:ilvl w:val="0"/>
          <w:numId w:val="39"/>
        </w:numPr>
        <w:ind w:firstLineChars="0"/>
        <w:jc w:val="both"/>
        <w:rPr>
          <w:rFonts w:ascii="Times New Roman" w:eastAsia="等线" w:hAnsi="Times New Roman"/>
          <w:b/>
          <w:szCs w:val="20"/>
          <w:lang w:val="en-GB"/>
        </w:rPr>
      </w:pPr>
      <w:r w:rsidRPr="00A80796">
        <w:rPr>
          <w:rFonts w:ascii="Times New Roman" w:eastAsia="等线" w:hAnsi="Times New Roman"/>
          <w:b/>
          <w:szCs w:val="21"/>
        </w:rPr>
        <w:t>Case 1: If</w:t>
      </w:r>
      <w:r w:rsidRPr="00A80796">
        <w:rPr>
          <w:rFonts w:ascii="Times New Roman" w:eastAsia="等线" w:hAnsi="Times New Roman"/>
          <w:b/>
          <w:szCs w:val="20"/>
          <w:lang w:val="en-GB"/>
        </w:rPr>
        <w:t xml:space="preserve"> TBCC based on LTE bit collection order or with interleaving is applied, the required memory for all repetition schemes would be similar, because all schemes require device to store </w:t>
      </w:r>
      <w:r w:rsidR="00F57340">
        <w:rPr>
          <w:rFonts w:ascii="Times New Roman" w:eastAsia="等线" w:hAnsi="Times New Roman"/>
          <w:b/>
          <w:szCs w:val="20"/>
          <w:lang w:val="en-GB"/>
        </w:rPr>
        <w:t>at least</w:t>
      </w:r>
      <w:r w:rsidRPr="00A80796">
        <w:rPr>
          <w:rFonts w:ascii="Times New Roman" w:eastAsia="等线" w:hAnsi="Times New Roman"/>
          <w:b/>
          <w:szCs w:val="20"/>
          <w:lang w:val="en-GB"/>
        </w:rPr>
        <w:t xml:space="preserve"> one copy of </w:t>
      </w:r>
      <w:r w:rsidR="00F57340">
        <w:rPr>
          <w:rFonts w:ascii="Times New Roman" w:eastAsia="等线" w:hAnsi="Times New Roman"/>
          <w:b/>
          <w:szCs w:val="20"/>
          <w:lang w:val="en-GB"/>
        </w:rPr>
        <w:t>each</w:t>
      </w:r>
      <w:r w:rsidRPr="00A80796">
        <w:rPr>
          <w:rFonts w:ascii="Times New Roman" w:eastAsia="等线" w:hAnsi="Times New Roman"/>
          <w:b/>
          <w:szCs w:val="20"/>
          <w:lang w:val="en-GB"/>
        </w:rPr>
        <w:t xml:space="preserve"> received raw information bit. </w:t>
      </w:r>
    </w:p>
    <w:p w14:paraId="76D252D4" w14:textId="19B20116" w:rsidR="00315A95" w:rsidRPr="004850EE" w:rsidRDefault="00A80796" w:rsidP="00125890">
      <w:pPr>
        <w:pStyle w:val="a7"/>
        <w:numPr>
          <w:ilvl w:val="0"/>
          <w:numId w:val="39"/>
        </w:numPr>
        <w:ind w:firstLineChars="0"/>
        <w:jc w:val="both"/>
        <w:rPr>
          <w:rFonts w:ascii="Times New Roman" w:eastAsia="等线" w:hAnsi="Times New Roman"/>
          <w:b/>
          <w:szCs w:val="20"/>
          <w:lang w:val="en-GB"/>
        </w:rPr>
      </w:pPr>
      <w:r w:rsidRPr="00A80796">
        <w:rPr>
          <w:rFonts w:ascii="Times New Roman" w:eastAsia="等线" w:hAnsi="Times New Roman"/>
          <w:b/>
          <w:szCs w:val="20"/>
          <w:lang w:val="en-GB"/>
        </w:rPr>
        <w:t>Case 2: If no FEC or TBCC based on Rel-</w:t>
      </w:r>
      <w:proofErr w:type="gramStart"/>
      <w:r w:rsidRPr="00A80796">
        <w:rPr>
          <w:rFonts w:ascii="Times New Roman" w:eastAsia="等线" w:hAnsi="Times New Roman"/>
          <w:b/>
          <w:szCs w:val="20"/>
          <w:lang w:val="en-GB"/>
        </w:rPr>
        <w:t>19 bit</w:t>
      </w:r>
      <w:proofErr w:type="gramEnd"/>
      <w:r w:rsidRPr="00A80796">
        <w:rPr>
          <w:rFonts w:ascii="Times New Roman" w:eastAsia="等线" w:hAnsi="Times New Roman"/>
          <w:b/>
          <w:szCs w:val="20"/>
          <w:lang w:val="en-GB"/>
        </w:rPr>
        <w:t xml:space="preserve"> collection order w</w:t>
      </w:r>
      <w:r w:rsidRPr="00A80796">
        <w:rPr>
          <w:rFonts w:ascii="Times New Roman" w:eastAsia="等线" w:hAnsi="Times New Roman" w:hint="eastAsia"/>
          <w:b/>
          <w:szCs w:val="20"/>
          <w:lang w:val="en-GB"/>
        </w:rPr>
        <w:t>/</w:t>
      </w:r>
      <w:r w:rsidRPr="00A80796">
        <w:rPr>
          <w:rFonts w:ascii="Times New Roman" w:eastAsia="等线" w:hAnsi="Times New Roman"/>
          <w:b/>
          <w:szCs w:val="20"/>
          <w:lang w:val="en-GB"/>
        </w:rPr>
        <w:t xml:space="preserve">o interleaving is applied, the required memory for block-level repetition with combination among received blocks requires largest memory (same as case </w:t>
      </w:r>
      <w:r>
        <w:rPr>
          <w:rFonts w:ascii="Times New Roman" w:eastAsia="等线" w:hAnsi="Times New Roman"/>
          <w:b/>
          <w:szCs w:val="20"/>
          <w:lang w:val="en-GB"/>
        </w:rPr>
        <w:t>1</w:t>
      </w:r>
      <w:r w:rsidRPr="00A80796">
        <w:rPr>
          <w:rFonts w:ascii="Times New Roman" w:eastAsia="等线" w:hAnsi="Times New Roman"/>
          <w:b/>
          <w:szCs w:val="20"/>
          <w:lang w:val="en-GB"/>
        </w:rPr>
        <w:t>)</w:t>
      </w:r>
      <w:r>
        <w:rPr>
          <w:rFonts w:ascii="Times New Roman" w:eastAsia="等线" w:hAnsi="Times New Roman"/>
          <w:b/>
          <w:szCs w:val="20"/>
          <w:lang w:val="en-GB"/>
        </w:rPr>
        <w:t xml:space="preserve">, and </w:t>
      </w:r>
      <w:r w:rsidRPr="00A80796">
        <w:rPr>
          <w:rFonts w:ascii="Times New Roman" w:eastAsia="等线" w:hAnsi="Times New Roman"/>
          <w:b/>
          <w:szCs w:val="20"/>
          <w:lang w:val="en-GB"/>
        </w:rPr>
        <w:t>block-level repetition with</w:t>
      </w:r>
      <w:r>
        <w:rPr>
          <w:rFonts w:ascii="Times New Roman" w:eastAsia="等线" w:hAnsi="Times New Roman"/>
          <w:b/>
          <w:szCs w:val="20"/>
          <w:lang w:val="en-GB"/>
        </w:rPr>
        <w:t>out</w:t>
      </w:r>
      <w:r w:rsidRPr="00A80796">
        <w:rPr>
          <w:rFonts w:ascii="Times New Roman" w:eastAsia="等线" w:hAnsi="Times New Roman"/>
          <w:b/>
          <w:szCs w:val="20"/>
          <w:lang w:val="en-GB"/>
        </w:rPr>
        <w:t xml:space="preserve"> combination</w:t>
      </w:r>
      <w:r>
        <w:rPr>
          <w:rFonts w:ascii="Times New Roman" w:eastAsia="等线" w:hAnsi="Times New Roman"/>
          <w:b/>
          <w:szCs w:val="20"/>
          <w:lang w:val="en-GB"/>
        </w:rPr>
        <w:t xml:space="preserve"> requires similar memory as bit-level repetition and chip-level repetition. </w:t>
      </w:r>
    </w:p>
    <w:p w14:paraId="0C8824A3" w14:textId="5BF1E1EC" w:rsidR="00562C77" w:rsidRPr="004850EE" w:rsidRDefault="00562C77" w:rsidP="00C874ED">
      <w:pPr>
        <w:pStyle w:val="a7"/>
        <w:numPr>
          <w:ilvl w:val="0"/>
          <w:numId w:val="39"/>
        </w:numPr>
        <w:ind w:firstLineChars="0"/>
        <w:jc w:val="both"/>
        <w:rPr>
          <w:rFonts w:ascii="Times New Roman" w:eastAsia="等线" w:hAnsi="Times New Roman"/>
          <w:b/>
          <w:szCs w:val="20"/>
          <w:lang w:val="en-GB"/>
        </w:rPr>
      </w:pPr>
      <w:r>
        <w:rPr>
          <w:rFonts w:ascii="Times New Roman" w:eastAsia="等线" w:hAnsi="Times New Roman" w:hint="eastAsia"/>
          <w:b/>
          <w:szCs w:val="20"/>
          <w:lang w:val="en-GB"/>
        </w:rPr>
        <w:t>E</w:t>
      </w:r>
      <w:r>
        <w:rPr>
          <w:rFonts w:ascii="Times New Roman" w:eastAsia="等线" w:hAnsi="Times New Roman"/>
          <w:b/>
          <w:szCs w:val="20"/>
          <w:lang w:val="en-GB"/>
        </w:rPr>
        <w:t xml:space="preserve">ven for largest memory case, </w:t>
      </w:r>
      <w:r>
        <w:rPr>
          <w:rFonts w:ascii="Times New Roman" w:hAnsi="Times New Roman" w:cs="Times New Roman"/>
          <w:b/>
          <w:bCs/>
        </w:rPr>
        <w:t xml:space="preserve">power consumption is only around tens of </w:t>
      </w:r>
      <w:proofErr w:type="spellStart"/>
      <w:r>
        <w:rPr>
          <w:rFonts w:ascii="Times New Roman" w:hAnsi="Times New Roman" w:cs="Times New Roman"/>
          <w:b/>
          <w:bCs/>
        </w:rPr>
        <w:t>uW</w:t>
      </w:r>
      <w:proofErr w:type="spellEnd"/>
      <w:r>
        <w:rPr>
          <w:rFonts w:ascii="Times New Roman" w:hAnsi="Times New Roman" w:cs="Times New Roman"/>
          <w:b/>
          <w:bCs/>
        </w:rPr>
        <w:t xml:space="preserve">. </w:t>
      </w:r>
    </w:p>
    <w:p w14:paraId="1C5FD9CF" w14:textId="7A1F52F5" w:rsidR="00562C77" w:rsidRDefault="00F57340" w:rsidP="00F57340">
      <w:pPr>
        <w:adjustRightInd w:val="0"/>
        <w:snapToGrid w:val="0"/>
        <w:spacing w:beforeLines="50" w:before="156" w:afterLines="50" w:after="156" w:line="276" w:lineRule="auto"/>
        <w:jc w:val="both"/>
        <w:rPr>
          <w:rFonts w:ascii="Times New Roman" w:eastAsia="等线" w:hAnsi="Times New Roman"/>
          <w:b/>
          <w:szCs w:val="21"/>
        </w:rPr>
      </w:pPr>
      <w:bookmarkStart w:id="80" w:name="_Ref210139266"/>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23</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sidR="00562C77">
        <w:rPr>
          <w:rFonts w:ascii="Times New Roman" w:eastAsia="等线" w:hAnsi="Times New Roman"/>
          <w:b/>
          <w:szCs w:val="21"/>
        </w:rPr>
        <w:t>Regarding performance for different repetition schemes, block-level repetition with or without combination obviously outperform bit or chip-level repetition.</w:t>
      </w:r>
      <w:bookmarkEnd w:id="80"/>
      <w:r w:rsidR="00562C77">
        <w:rPr>
          <w:rFonts w:ascii="Times New Roman" w:eastAsia="等线" w:hAnsi="Times New Roman"/>
          <w:b/>
          <w:szCs w:val="21"/>
        </w:rPr>
        <w:t xml:space="preserve"> </w:t>
      </w:r>
    </w:p>
    <w:p w14:paraId="5C12A238" w14:textId="3F7FECD1" w:rsidR="005A70A7" w:rsidRDefault="00C663F9" w:rsidP="000037AD">
      <w:pPr>
        <w:adjustRightInd w:val="0"/>
        <w:snapToGrid w:val="0"/>
        <w:spacing w:beforeLines="50" w:before="156" w:afterLines="50" w:after="156" w:line="276" w:lineRule="auto"/>
        <w:jc w:val="both"/>
        <w:rPr>
          <w:rFonts w:ascii="Times New Roman" w:eastAsia="等线" w:hAnsi="Times New Roman"/>
          <w:szCs w:val="20"/>
        </w:rPr>
      </w:pPr>
      <w:bookmarkStart w:id="81" w:name="_Ref210139372"/>
      <w:r w:rsidRPr="004850EE">
        <w:rPr>
          <w:rFonts w:ascii="Times New Roman" w:hAnsi="Times New Roman" w:cs="Times New Roman"/>
          <w:b/>
          <w:bCs/>
        </w:rPr>
        <w:t xml:space="preserve">Proposal </w:t>
      </w:r>
      <w:r w:rsidRPr="004850EE">
        <w:rPr>
          <w:rFonts w:ascii="Times New Roman" w:hAnsi="Times New Roman" w:cs="Times New Roman"/>
          <w:b/>
          <w:bCs/>
        </w:rPr>
        <w:fldChar w:fldCharType="begin"/>
      </w:r>
      <w:r w:rsidRPr="004850EE">
        <w:rPr>
          <w:rFonts w:ascii="Times New Roman" w:hAnsi="Times New Roman" w:cs="Times New Roman"/>
          <w:b/>
          <w:bCs/>
        </w:rPr>
        <w:instrText xml:space="preserve"> SEQ Proposal \* ARABIC </w:instrText>
      </w:r>
      <w:r w:rsidRPr="004850EE">
        <w:rPr>
          <w:rFonts w:ascii="Times New Roman" w:hAnsi="Times New Roman" w:cs="Times New Roman"/>
          <w:b/>
          <w:bCs/>
        </w:rPr>
        <w:fldChar w:fldCharType="separate"/>
      </w:r>
      <w:r w:rsidR="00A71C9B">
        <w:rPr>
          <w:rFonts w:ascii="Times New Roman" w:hAnsi="Times New Roman" w:cs="Times New Roman"/>
          <w:b/>
          <w:bCs/>
          <w:noProof/>
        </w:rPr>
        <w:t>14</w:t>
      </w:r>
      <w:r w:rsidRPr="004850EE">
        <w:rPr>
          <w:rFonts w:ascii="Times New Roman" w:hAnsi="Times New Roman" w:cs="Times New Roman"/>
          <w:b/>
          <w:bCs/>
        </w:rPr>
        <w:fldChar w:fldCharType="end"/>
      </w:r>
      <w:r w:rsidRPr="004850EE">
        <w:rPr>
          <w:rFonts w:ascii="Times New Roman" w:hAnsi="Times New Roman" w:cs="Times New Roman"/>
          <w:b/>
          <w:bCs/>
        </w:rPr>
        <w:t>:</w:t>
      </w:r>
      <w:r w:rsidR="00562C77">
        <w:rPr>
          <w:rFonts w:ascii="Times New Roman" w:eastAsia="等线" w:hAnsi="Times New Roman"/>
          <w:b/>
          <w:szCs w:val="21"/>
        </w:rPr>
        <w:t xml:space="preserve"> </w:t>
      </w:r>
      <w:r w:rsidR="001327BA">
        <w:rPr>
          <w:rFonts w:ascii="Times New Roman" w:eastAsia="等线" w:hAnsi="Times New Roman"/>
          <w:b/>
          <w:szCs w:val="21"/>
        </w:rPr>
        <w:t>C</w:t>
      </w:r>
      <w:r w:rsidR="00F57340">
        <w:rPr>
          <w:rFonts w:ascii="Times New Roman" w:eastAsia="等线" w:hAnsi="Times New Roman"/>
          <w:b/>
          <w:szCs w:val="21"/>
        </w:rPr>
        <w:t>onsider</w:t>
      </w:r>
      <w:r w:rsidR="00562C77">
        <w:rPr>
          <w:rFonts w:ascii="Times New Roman" w:eastAsia="等线" w:hAnsi="Times New Roman"/>
          <w:b/>
          <w:szCs w:val="21"/>
        </w:rPr>
        <w:t xml:space="preserve"> </w:t>
      </w:r>
      <w:r w:rsidR="001327BA">
        <w:rPr>
          <w:rFonts w:ascii="Times New Roman" w:eastAsia="等线" w:hAnsi="Times New Roman"/>
          <w:b/>
          <w:szCs w:val="21"/>
        </w:rPr>
        <w:t xml:space="preserve">only </w:t>
      </w:r>
      <w:r w:rsidR="00562C77">
        <w:rPr>
          <w:rFonts w:ascii="Times New Roman" w:eastAsia="等线" w:hAnsi="Times New Roman"/>
          <w:b/>
          <w:szCs w:val="21"/>
        </w:rPr>
        <w:t xml:space="preserve">block-level </w:t>
      </w:r>
      <w:r w:rsidR="00F57340">
        <w:rPr>
          <w:rFonts w:ascii="Times New Roman" w:eastAsia="等线" w:hAnsi="Times New Roman"/>
          <w:b/>
          <w:szCs w:val="21"/>
        </w:rPr>
        <w:t>repetition for R2D for device 2b &amp; C</w:t>
      </w:r>
      <w:r w:rsidR="001327BA">
        <w:rPr>
          <w:rFonts w:ascii="Times New Roman" w:hAnsi="Times New Roman" w:cs="Times New Roman"/>
          <w:b/>
          <w:bCs/>
        </w:rPr>
        <w:t xml:space="preserve"> in</w:t>
      </w:r>
      <w:r w:rsidR="00F57340">
        <w:rPr>
          <w:rFonts w:ascii="Times New Roman" w:hAnsi="Times New Roman" w:cs="Times New Roman"/>
          <w:b/>
          <w:bCs/>
        </w:rPr>
        <w:t xml:space="preserve"> </w:t>
      </w:r>
      <w:r w:rsidR="004850EE" w:rsidRPr="004850EE">
        <w:rPr>
          <w:rFonts w:ascii="Times New Roman" w:hAnsi="Times New Roman" w:cs="Times New Roman"/>
          <w:b/>
          <w:bCs/>
        </w:rPr>
        <w:t xml:space="preserve">Rel-20 R2D </w:t>
      </w:r>
      <w:r w:rsidR="004850EE">
        <w:rPr>
          <w:rFonts w:ascii="Times New Roman" w:hAnsi="Times New Roman" w:cs="Times New Roman"/>
          <w:b/>
          <w:bCs/>
        </w:rPr>
        <w:t xml:space="preserve">repetition </w:t>
      </w:r>
      <w:r w:rsidR="004850EE" w:rsidRPr="004850EE">
        <w:rPr>
          <w:rFonts w:ascii="Times New Roman" w:hAnsi="Times New Roman" w:cs="Times New Roman"/>
          <w:b/>
          <w:bCs/>
        </w:rPr>
        <w:t>study.</w:t>
      </w:r>
      <w:bookmarkEnd w:id="81"/>
      <w:r w:rsidR="004850EE" w:rsidRPr="004850EE">
        <w:rPr>
          <w:rFonts w:ascii="Times New Roman" w:hAnsi="Times New Roman" w:cs="Times New Roman"/>
          <w:b/>
          <w:bCs/>
        </w:rPr>
        <w:t xml:space="preserve">  </w:t>
      </w:r>
    </w:p>
    <w:p w14:paraId="7F956296" w14:textId="13D046BE" w:rsidR="00560141" w:rsidRPr="000037AD" w:rsidRDefault="00560141" w:rsidP="00700D61">
      <w:pPr>
        <w:pStyle w:val="3"/>
        <w:numPr>
          <w:ilvl w:val="2"/>
          <w:numId w:val="1"/>
        </w:numPr>
        <w:adjustRightInd w:val="0"/>
        <w:snapToGrid w:val="0"/>
        <w:spacing w:beforeLines="50" w:before="156" w:beforeAutospacing="0" w:afterLines="50" w:after="156" w:afterAutospacing="0"/>
        <w:rPr>
          <w:rFonts w:ascii="Arial" w:hAnsi="Arial" w:cs="Arial"/>
          <w:b w:val="0"/>
          <w:bCs w:val="0"/>
          <w:sz w:val="28"/>
          <w:szCs w:val="28"/>
        </w:rPr>
      </w:pPr>
      <w:r w:rsidRPr="000037AD">
        <w:rPr>
          <w:rFonts w:ascii="Arial" w:hAnsi="Arial" w:cs="Arial"/>
          <w:b w:val="0"/>
          <w:bCs w:val="0"/>
          <w:sz w:val="28"/>
          <w:szCs w:val="28"/>
        </w:rPr>
        <w:t xml:space="preserve">R2D </w:t>
      </w:r>
      <w:r>
        <w:rPr>
          <w:rFonts w:ascii="Arial" w:hAnsi="Arial" w:cs="Arial"/>
          <w:b w:val="0"/>
          <w:bCs w:val="0"/>
          <w:sz w:val="28"/>
          <w:szCs w:val="28"/>
        </w:rPr>
        <w:t>Scrambling</w:t>
      </w:r>
    </w:p>
    <w:p w14:paraId="3F165E6B" w14:textId="1EF8AC45" w:rsidR="00AC1A81" w:rsidRPr="00FE4C22" w:rsidRDefault="00FE4C22" w:rsidP="00FE4C22">
      <w:pPr>
        <w:rPr>
          <w:rFonts w:ascii="Times New Roman" w:hAnsi="Times New Roman" w:cs="Times New Roman"/>
        </w:rPr>
      </w:pPr>
      <w:r w:rsidRPr="00FE4C22">
        <w:rPr>
          <w:rFonts w:ascii="Times New Roman" w:hAnsi="Times New Roman" w:cs="Times New Roman"/>
        </w:rPr>
        <w:t xml:space="preserve">In last RAN1 meeting, </w:t>
      </w:r>
      <w:r>
        <w:rPr>
          <w:rFonts w:ascii="Times New Roman" w:hAnsi="Times New Roman" w:cs="Times New Roman"/>
        </w:rPr>
        <w:t xml:space="preserve">there was some </w:t>
      </w:r>
      <w:r w:rsidRPr="00FE4C22">
        <w:rPr>
          <w:rFonts w:ascii="Times New Roman" w:hAnsi="Times New Roman" w:cs="Times New Roman"/>
        </w:rPr>
        <w:t>interests in R2D scrambling for mitigating interference among R2D transmissions from different readers</w:t>
      </w:r>
      <w:r>
        <w:rPr>
          <w:rFonts w:ascii="Times New Roman" w:hAnsi="Times New Roman" w:cs="Times New Roman"/>
        </w:rPr>
        <w:t xml:space="preserve">, as shown below. </w:t>
      </w:r>
    </w:p>
    <w:tbl>
      <w:tblPr>
        <w:tblStyle w:val="a8"/>
        <w:tblW w:w="0" w:type="auto"/>
        <w:tblLook w:val="04A0" w:firstRow="1" w:lastRow="0" w:firstColumn="1" w:lastColumn="0" w:noHBand="0" w:noVBand="1"/>
      </w:tblPr>
      <w:tblGrid>
        <w:gridCol w:w="9060"/>
      </w:tblGrid>
      <w:tr w:rsidR="00560141" w14:paraId="0C5C2802" w14:textId="77777777" w:rsidTr="00560141">
        <w:tc>
          <w:tcPr>
            <w:tcW w:w="9060" w:type="dxa"/>
          </w:tcPr>
          <w:p w14:paraId="344AA09F" w14:textId="5928595D" w:rsidR="00560141" w:rsidRPr="00560141" w:rsidRDefault="00FE4C22" w:rsidP="00560141">
            <w:pPr>
              <w:rPr>
                <w:rFonts w:ascii="Times New Roman" w:hAnsi="Times New Roman" w:cs="Times New Roman"/>
                <w:b/>
                <w:lang w:eastAsia="ko-KR"/>
              </w:rPr>
            </w:pPr>
            <w:r>
              <w:rPr>
                <w:rFonts w:ascii="Times New Roman" w:hAnsi="Times New Roman" w:cs="Times New Roman"/>
                <w:b/>
                <w:lang w:eastAsia="ko-KR"/>
              </w:rPr>
              <w:t xml:space="preserve">FL </w:t>
            </w:r>
            <w:r w:rsidR="00560141" w:rsidRPr="00560141">
              <w:rPr>
                <w:rFonts w:ascii="Times New Roman" w:hAnsi="Times New Roman" w:cs="Times New Roman"/>
                <w:b/>
                <w:lang w:eastAsia="ko-KR"/>
              </w:rPr>
              <w:t>Proposal 3.2c</w:t>
            </w:r>
            <w:r>
              <w:rPr>
                <w:rFonts w:ascii="Times New Roman" w:hAnsi="Times New Roman" w:cs="Times New Roman"/>
                <w:b/>
                <w:lang w:eastAsia="ko-KR"/>
              </w:rPr>
              <w:t xml:space="preserve"> (not the agreement)</w:t>
            </w:r>
          </w:p>
          <w:p w14:paraId="6EFA1DF5" w14:textId="2E00C7E8" w:rsidR="00560141" w:rsidRDefault="00560141" w:rsidP="00560141">
            <w:pPr>
              <w:adjustRightInd w:val="0"/>
              <w:snapToGrid w:val="0"/>
              <w:spacing w:beforeLines="50" w:before="156" w:afterLines="50" w:after="156" w:line="276" w:lineRule="auto"/>
              <w:jc w:val="both"/>
              <w:rPr>
                <w:rFonts w:ascii="Times New Roman" w:eastAsia="等线" w:hAnsi="Times New Roman"/>
                <w:szCs w:val="20"/>
              </w:rPr>
            </w:pPr>
            <w:r w:rsidRPr="00560141">
              <w:rPr>
                <w:rFonts w:ascii="Times New Roman" w:hAnsi="Times New Roman" w:cs="Times New Roman"/>
                <w:lang w:eastAsia="ko-KR"/>
              </w:rPr>
              <w:t>For PRDCH, study necessity and feasibility of scrambling for Device 2b and for Device C.</w:t>
            </w:r>
          </w:p>
        </w:tc>
      </w:tr>
    </w:tbl>
    <w:p w14:paraId="70462616" w14:textId="691232CA" w:rsidR="004660A1" w:rsidRDefault="00D16453" w:rsidP="009C2C22">
      <w:pPr>
        <w:adjustRightInd w:val="0"/>
        <w:snapToGrid w:val="0"/>
        <w:spacing w:beforeLines="50" w:before="156" w:afterLines="50" w:after="156" w:line="276" w:lineRule="auto"/>
        <w:jc w:val="both"/>
        <w:rPr>
          <w:rFonts w:ascii="Times New Roman" w:eastAsia="等线" w:hAnsi="Times New Roman"/>
          <w:szCs w:val="20"/>
        </w:rPr>
      </w:pPr>
      <w:r>
        <w:rPr>
          <w:rFonts w:ascii="Times New Roman" w:eastAsia="等线" w:hAnsi="Times New Roman"/>
          <w:szCs w:val="20"/>
        </w:rPr>
        <w:t xml:space="preserve">In general, scrambling can randomize interference. However, for OOK reception, especially with Manchester coding, using the power difference between adjacent OOK ON and OOK OFF chips, the randomization provided by scrambling would be limited. </w:t>
      </w:r>
      <w:r w:rsidR="00562C77">
        <w:rPr>
          <w:rFonts w:ascii="Times New Roman" w:eastAsia="等线" w:hAnsi="Times New Roman"/>
          <w:szCs w:val="20"/>
        </w:rPr>
        <w:t>Even if it could be beneficial for inter-reader/cell interference, it may be mitigated via proper network planning. If</w:t>
      </w:r>
      <w:r>
        <w:rPr>
          <w:rFonts w:ascii="Times New Roman" w:eastAsia="等线" w:hAnsi="Times New Roman"/>
          <w:szCs w:val="20"/>
        </w:rPr>
        <w:t xml:space="preserve"> scrambling</w:t>
      </w:r>
      <w:r w:rsidR="00562C77">
        <w:rPr>
          <w:rFonts w:ascii="Times New Roman" w:eastAsia="等线" w:hAnsi="Times New Roman"/>
          <w:szCs w:val="20"/>
        </w:rPr>
        <w:t xml:space="preserve"> is supported</w:t>
      </w:r>
      <w:r>
        <w:rPr>
          <w:rFonts w:ascii="Times New Roman" w:eastAsia="等线" w:hAnsi="Times New Roman"/>
          <w:szCs w:val="20"/>
        </w:rPr>
        <w:t xml:space="preserve">, the device either needs registers to generate scrambling sequence or pre-stores the scrambling sequence, which introduces additional complexity for device. </w:t>
      </w:r>
      <w:r w:rsidR="0065371D">
        <w:rPr>
          <w:rFonts w:ascii="Times New Roman" w:eastAsia="等线" w:hAnsi="Times New Roman"/>
          <w:szCs w:val="20"/>
        </w:rPr>
        <w:t xml:space="preserve">Thus, </w:t>
      </w:r>
      <w:r w:rsidR="004660A1">
        <w:rPr>
          <w:rFonts w:ascii="Times New Roman" w:eastAsia="等线" w:hAnsi="Times New Roman"/>
          <w:szCs w:val="20"/>
        </w:rPr>
        <w:t xml:space="preserve">scrambling for PRDCH </w:t>
      </w:r>
      <w:r w:rsidR="007C001B">
        <w:rPr>
          <w:rFonts w:ascii="Times New Roman" w:eastAsia="等线" w:hAnsi="Times New Roman"/>
          <w:szCs w:val="20"/>
        </w:rPr>
        <w:t xml:space="preserve">seems </w:t>
      </w:r>
      <w:r w:rsidR="004660A1">
        <w:rPr>
          <w:rFonts w:ascii="Times New Roman" w:eastAsia="等线" w:hAnsi="Times New Roman"/>
          <w:szCs w:val="20"/>
        </w:rPr>
        <w:t>not well-justified.</w:t>
      </w:r>
    </w:p>
    <w:p w14:paraId="7DCBBF9E" w14:textId="64A93AEB" w:rsidR="00D16453" w:rsidRPr="0076263B" w:rsidRDefault="00D16453" w:rsidP="00D16453">
      <w:pPr>
        <w:adjustRightInd w:val="0"/>
        <w:snapToGrid w:val="0"/>
        <w:spacing w:beforeLines="50" w:before="156" w:afterLines="50" w:after="156" w:line="276" w:lineRule="auto"/>
        <w:jc w:val="both"/>
        <w:rPr>
          <w:rFonts w:ascii="Times New Roman" w:hAnsi="Times New Roman" w:cs="Times New Roman"/>
          <w:b/>
          <w:bCs/>
        </w:rPr>
      </w:pPr>
      <w:bookmarkStart w:id="82" w:name="_Ref210139269"/>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24</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It is unnecessary to support </w:t>
      </w:r>
      <w:r w:rsidRPr="00D16453">
        <w:rPr>
          <w:rFonts w:ascii="Times New Roman" w:eastAsia="等线" w:hAnsi="Times New Roman"/>
          <w:b/>
          <w:szCs w:val="21"/>
        </w:rPr>
        <w:t>scrambling for PRDCH.</w:t>
      </w:r>
      <w:bookmarkEnd w:id="82"/>
      <w:r w:rsidRPr="00D16453">
        <w:rPr>
          <w:rFonts w:ascii="Times New Roman" w:eastAsia="等线" w:hAnsi="Times New Roman"/>
          <w:b/>
          <w:szCs w:val="21"/>
        </w:rPr>
        <w:t xml:space="preserve"> </w:t>
      </w:r>
    </w:p>
    <w:p w14:paraId="5CF66882" w14:textId="3E90755C" w:rsidR="00F53157" w:rsidRPr="00F53157" w:rsidRDefault="00F53157" w:rsidP="00F53157">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bookmarkStart w:id="83" w:name="_Ref209601080"/>
      <w:r>
        <w:rPr>
          <w:rFonts w:ascii="Arial" w:hAnsi="Arial" w:cs="Arial" w:hint="eastAsia"/>
          <w:b w:val="0"/>
          <w:bCs w:val="0"/>
          <w:sz w:val="28"/>
          <w:szCs w:val="28"/>
        </w:rPr>
        <w:lastRenderedPageBreak/>
        <w:t>L1</w:t>
      </w:r>
      <w:r>
        <w:rPr>
          <w:rFonts w:ascii="Arial" w:hAnsi="Arial" w:cs="Arial"/>
          <w:b w:val="0"/>
          <w:bCs w:val="0"/>
          <w:sz w:val="28"/>
          <w:szCs w:val="28"/>
        </w:rPr>
        <w:t xml:space="preserve"> Control</w:t>
      </w:r>
      <w:bookmarkEnd w:id="83"/>
    </w:p>
    <w:p w14:paraId="28CD3787" w14:textId="5DAEA32A" w:rsidR="00C82BC7" w:rsidRPr="0069055A" w:rsidRDefault="004D75FE" w:rsidP="004D75FE">
      <w:pPr>
        <w:rPr>
          <w:rFonts w:ascii="Times New Roman" w:hAnsi="Times New Roman" w:cs="Times New Roman"/>
        </w:rPr>
      </w:pPr>
      <w:r w:rsidRPr="0069055A">
        <w:rPr>
          <w:rFonts w:ascii="Times New Roman" w:hAnsi="Times New Roman" w:cs="Times New Roman"/>
        </w:rPr>
        <w:t>I</w:t>
      </w:r>
      <w:r w:rsidRPr="0069055A">
        <w:rPr>
          <w:rFonts w:ascii="Times New Roman" w:hAnsi="Times New Roman" w:cs="Times New Roman" w:hint="eastAsia"/>
        </w:rPr>
        <w:t>n</w:t>
      </w:r>
      <w:r w:rsidRPr="0069055A">
        <w:rPr>
          <w:rFonts w:ascii="Times New Roman" w:hAnsi="Times New Roman" w:cs="Times New Roman"/>
        </w:rPr>
        <w:t xml:space="preserve"> last RAN1 meeting, there was some initial discussion on the necessity of L1 R2D control information, as shown below. </w:t>
      </w:r>
    </w:p>
    <w:tbl>
      <w:tblPr>
        <w:tblStyle w:val="a8"/>
        <w:tblW w:w="0" w:type="auto"/>
        <w:tblLook w:val="04A0" w:firstRow="1" w:lastRow="0" w:firstColumn="1" w:lastColumn="0" w:noHBand="0" w:noVBand="1"/>
      </w:tblPr>
      <w:tblGrid>
        <w:gridCol w:w="9060"/>
      </w:tblGrid>
      <w:tr w:rsidR="00F53157" w14:paraId="6BE809DD" w14:textId="77777777" w:rsidTr="00F53157">
        <w:tc>
          <w:tcPr>
            <w:tcW w:w="9060" w:type="dxa"/>
          </w:tcPr>
          <w:p w14:paraId="3FCF5A0C" w14:textId="43281550" w:rsidR="00F53157" w:rsidRPr="00F53157" w:rsidRDefault="004D75FE" w:rsidP="00F53157">
            <w:pPr>
              <w:rPr>
                <w:rFonts w:ascii="Times New Roman" w:hAnsi="Times New Roman" w:cs="Times New Roman"/>
                <w:b/>
                <w:lang w:eastAsia="ko-KR"/>
              </w:rPr>
            </w:pPr>
            <w:r>
              <w:rPr>
                <w:rFonts w:ascii="Times New Roman" w:hAnsi="Times New Roman" w:cs="Times New Roman"/>
                <w:b/>
                <w:lang w:eastAsia="ko-KR"/>
              </w:rPr>
              <w:t xml:space="preserve">FL </w:t>
            </w:r>
            <w:r w:rsidR="00F53157" w:rsidRPr="00F53157">
              <w:rPr>
                <w:rFonts w:ascii="Times New Roman" w:hAnsi="Times New Roman" w:cs="Times New Roman"/>
                <w:b/>
                <w:lang w:eastAsia="ko-KR"/>
              </w:rPr>
              <w:t>Proposal 3.5a</w:t>
            </w:r>
            <w:r>
              <w:rPr>
                <w:rFonts w:ascii="Times New Roman" w:hAnsi="Times New Roman" w:cs="Times New Roman"/>
                <w:b/>
                <w:lang w:eastAsia="ko-KR"/>
              </w:rPr>
              <w:t xml:space="preserve"> (not the agreement)</w:t>
            </w:r>
          </w:p>
          <w:p w14:paraId="10BE5475" w14:textId="77777777" w:rsidR="00F53157" w:rsidRPr="00F53157" w:rsidRDefault="00F53157" w:rsidP="00F53157">
            <w:pPr>
              <w:rPr>
                <w:rFonts w:ascii="Times New Roman" w:hAnsi="Times New Roman" w:cs="Times New Roman"/>
              </w:rPr>
            </w:pPr>
            <w:r w:rsidRPr="00F53157">
              <w:rPr>
                <w:rFonts w:ascii="Times New Roman" w:hAnsi="Times New Roman" w:cs="Times New Roman"/>
              </w:rPr>
              <w:t xml:space="preserve">Study necessity of L1 R2D control information </w:t>
            </w:r>
            <w:r w:rsidRPr="00F53157">
              <w:rPr>
                <w:rFonts w:ascii="Times New Roman" w:hAnsi="Times New Roman" w:cs="Times New Roman"/>
                <w:lang w:eastAsia="ko-KR"/>
              </w:rPr>
              <w:t xml:space="preserve">for Device 2b and for Device C </w:t>
            </w:r>
            <w:r w:rsidRPr="00F53157">
              <w:rPr>
                <w:rFonts w:ascii="Times New Roman" w:hAnsi="Times New Roman" w:cs="Times New Roman"/>
              </w:rPr>
              <w:t>considering the following aspects</w:t>
            </w:r>
          </w:p>
          <w:p w14:paraId="70BAB4AA" w14:textId="77777777" w:rsidR="00F53157" w:rsidRPr="00F53157" w:rsidRDefault="00F53157" w:rsidP="00125890">
            <w:pPr>
              <w:pStyle w:val="a7"/>
              <w:numPr>
                <w:ilvl w:val="0"/>
                <w:numId w:val="29"/>
              </w:numPr>
              <w:overflowPunct w:val="0"/>
              <w:autoSpaceDE w:val="0"/>
              <w:autoSpaceDN w:val="0"/>
              <w:adjustRightInd w:val="0"/>
              <w:spacing w:after="180"/>
              <w:ind w:firstLineChars="0"/>
              <w:contextualSpacing/>
              <w:textAlignment w:val="baseline"/>
              <w:rPr>
                <w:rFonts w:ascii="Times New Roman" w:hAnsi="Times New Roman" w:cs="Times New Roman"/>
              </w:rPr>
            </w:pPr>
            <w:r w:rsidRPr="00F53157">
              <w:rPr>
                <w:rFonts w:ascii="Times New Roman" w:hAnsi="Times New Roman" w:cs="Times New Roman"/>
                <w:lang w:eastAsia="ko-KR"/>
              </w:rPr>
              <w:t>L1 R2D control parameters (e.g., TBS, R2D transmission parameters for PRDCH reception, R2D scheduling info)</w:t>
            </w:r>
          </w:p>
          <w:p w14:paraId="3F9901D4" w14:textId="2BB3AF0E" w:rsidR="00F53157" w:rsidRPr="0069055A" w:rsidRDefault="00F53157" w:rsidP="00125890">
            <w:pPr>
              <w:pStyle w:val="a7"/>
              <w:numPr>
                <w:ilvl w:val="0"/>
                <w:numId w:val="29"/>
              </w:numPr>
              <w:overflowPunct w:val="0"/>
              <w:autoSpaceDE w:val="0"/>
              <w:autoSpaceDN w:val="0"/>
              <w:adjustRightInd w:val="0"/>
              <w:spacing w:after="180"/>
              <w:ind w:firstLineChars="0"/>
              <w:contextualSpacing/>
              <w:textAlignment w:val="baseline"/>
              <w:rPr>
                <w:rFonts w:ascii="Times New Roman" w:hAnsi="Times New Roman" w:cs="Times New Roman"/>
              </w:rPr>
            </w:pPr>
            <w:r w:rsidRPr="00F53157">
              <w:rPr>
                <w:rFonts w:ascii="Times New Roman" w:hAnsi="Times New Roman" w:cs="Times New Roman"/>
                <w:lang w:eastAsia="ko-KR"/>
              </w:rPr>
              <w:t xml:space="preserve">Whether to attach a separate CRC to the L1 R2D control information (if supported) or not </w:t>
            </w:r>
          </w:p>
        </w:tc>
      </w:tr>
    </w:tbl>
    <w:p w14:paraId="2F80FDD6" w14:textId="1242CC5E" w:rsidR="004D75FE" w:rsidRPr="0069055A" w:rsidRDefault="004D75FE" w:rsidP="00C325DF">
      <w:pPr>
        <w:adjustRightInd w:val="0"/>
        <w:snapToGrid w:val="0"/>
        <w:spacing w:beforeLines="50" w:before="156" w:afterLines="50" w:after="156" w:line="276" w:lineRule="auto"/>
        <w:jc w:val="both"/>
        <w:rPr>
          <w:rFonts w:ascii="Times New Roman" w:hAnsi="Times New Roman" w:cs="Times New Roman"/>
        </w:rPr>
      </w:pPr>
      <w:r w:rsidRPr="0069055A">
        <w:rPr>
          <w:rFonts w:ascii="Times New Roman" w:hAnsi="Times New Roman" w:cs="Times New Roman" w:hint="eastAsia"/>
        </w:rPr>
        <w:t>In</w:t>
      </w:r>
      <w:r w:rsidRPr="0069055A">
        <w:rPr>
          <w:rFonts w:ascii="Times New Roman" w:hAnsi="Times New Roman" w:cs="Times New Roman"/>
        </w:rPr>
        <w:t xml:space="preserve"> Rel-19, R2D control information is carried by higher-layer signaling without separate CRC. For R2D reception, M value is derived from CAP part, i.e., same M value as CAP part, without additional indication, and the transport block size (TBS) is provided by higher-layer signaling. Thanks to simply PRDCH signal generation without FEC and repetition, device could decode PRDCH bit-by-bit, thus the device can obtain TBS indication which is provided at the front of PRDCH. Besides, R2D </w:t>
      </w:r>
      <w:proofErr w:type="spellStart"/>
      <w:r w:rsidRPr="0069055A">
        <w:rPr>
          <w:rFonts w:ascii="Times New Roman" w:hAnsi="Times New Roman" w:cs="Times New Roman"/>
        </w:rPr>
        <w:t>postamble</w:t>
      </w:r>
      <w:proofErr w:type="spellEnd"/>
      <w:r w:rsidRPr="0069055A">
        <w:rPr>
          <w:rFonts w:ascii="Times New Roman" w:hAnsi="Times New Roman" w:cs="Times New Roman"/>
        </w:rPr>
        <w:t xml:space="preserve"> was specified, which can assist detection of end of R2D transmission. For D2R reception, a set of parameters are provided </w:t>
      </w:r>
      <w:r w:rsidR="00693030">
        <w:rPr>
          <w:rFonts w:ascii="Times New Roman" w:hAnsi="Times New Roman" w:cs="Times New Roman"/>
        </w:rPr>
        <w:t>by</w:t>
      </w:r>
      <w:r w:rsidRPr="0069055A">
        <w:rPr>
          <w:rFonts w:ascii="Times New Roman" w:hAnsi="Times New Roman" w:cs="Times New Roman"/>
        </w:rPr>
        <w:t xml:space="preserve"> higher-layer signaling, e.g., D2R bit duration, small frequency shift, information for D2R ambles, enabled/disabled FEC and block repetition number. </w:t>
      </w:r>
    </w:p>
    <w:p w14:paraId="5B982A63" w14:textId="73043B18" w:rsidR="000A212E" w:rsidRDefault="004D75FE" w:rsidP="00C325DF">
      <w:pPr>
        <w:adjustRightInd w:val="0"/>
        <w:snapToGrid w:val="0"/>
        <w:spacing w:beforeLines="50" w:before="156" w:afterLines="50" w:after="156" w:line="276" w:lineRule="auto"/>
        <w:jc w:val="both"/>
        <w:rPr>
          <w:rFonts w:ascii="Times New Roman" w:hAnsi="Times New Roman" w:cs="Times New Roman"/>
        </w:rPr>
      </w:pPr>
      <w:r w:rsidRPr="0069055A">
        <w:rPr>
          <w:rFonts w:ascii="Times New Roman" w:hAnsi="Times New Roman" w:cs="Times New Roman"/>
        </w:rPr>
        <w:t xml:space="preserve">In Rel-20, with potential support of </w:t>
      </w:r>
      <w:bookmarkStart w:id="84" w:name="OLE_LINK28"/>
      <w:r w:rsidRPr="0069055A">
        <w:rPr>
          <w:rFonts w:ascii="Times New Roman" w:hAnsi="Times New Roman" w:cs="Times New Roman"/>
        </w:rPr>
        <w:t xml:space="preserve">FEC and repetition </w:t>
      </w:r>
      <w:bookmarkEnd w:id="84"/>
      <w:r w:rsidRPr="0069055A">
        <w:rPr>
          <w:rFonts w:ascii="Times New Roman" w:hAnsi="Times New Roman" w:cs="Times New Roman"/>
        </w:rPr>
        <w:t xml:space="preserve">for R2D, </w:t>
      </w:r>
      <w:r w:rsidR="00084862" w:rsidRPr="0069055A">
        <w:rPr>
          <w:rFonts w:ascii="Times New Roman" w:hAnsi="Times New Roman" w:cs="Times New Roman"/>
        </w:rPr>
        <w:t xml:space="preserve">the indication of </w:t>
      </w:r>
      <w:r w:rsidRPr="0069055A">
        <w:rPr>
          <w:rFonts w:ascii="Times New Roman" w:hAnsi="Times New Roman" w:cs="Times New Roman"/>
        </w:rPr>
        <w:t xml:space="preserve">FEC and repetition parameters, e.g., </w:t>
      </w:r>
      <w:r w:rsidR="004626E3">
        <w:rPr>
          <w:rFonts w:ascii="Times New Roman" w:hAnsi="Times New Roman" w:cs="Times New Roman"/>
        </w:rPr>
        <w:t>enabling</w:t>
      </w:r>
      <w:r w:rsidRPr="0069055A">
        <w:rPr>
          <w:rFonts w:ascii="Times New Roman" w:hAnsi="Times New Roman" w:cs="Times New Roman"/>
        </w:rPr>
        <w:t xml:space="preserve"> </w:t>
      </w:r>
      <w:r w:rsidR="004626E3">
        <w:rPr>
          <w:rFonts w:ascii="Times New Roman" w:hAnsi="Times New Roman" w:cs="Times New Roman"/>
        </w:rPr>
        <w:t>of</w:t>
      </w:r>
      <w:r w:rsidRPr="0069055A">
        <w:rPr>
          <w:rFonts w:ascii="Times New Roman" w:hAnsi="Times New Roman" w:cs="Times New Roman"/>
        </w:rPr>
        <w:t xml:space="preserve"> FEC</w:t>
      </w:r>
      <w:r w:rsidR="00C6432F">
        <w:rPr>
          <w:rFonts w:ascii="Times New Roman" w:hAnsi="Times New Roman" w:cs="Times New Roman"/>
        </w:rPr>
        <w:t xml:space="preserve">, </w:t>
      </w:r>
      <w:r w:rsidRPr="0069055A">
        <w:rPr>
          <w:rFonts w:ascii="Times New Roman" w:hAnsi="Times New Roman" w:cs="Times New Roman"/>
        </w:rPr>
        <w:t xml:space="preserve">coding rate, repetition number, </w:t>
      </w:r>
      <w:r w:rsidR="00552C97">
        <w:rPr>
          <w:rFonts w:ascii="Times New Roman" w:hAnsi="Times New Roman" w:cs="Times New Roman"/>
        </w:rPr>
        <w:t>is</w:t>
      </w:r>
      <w:r w:rsidR="00552C97" w:rsidRPr="0069055A">
        <w:rPr>
          <w:rFonts w:ascii="Times New Roman" w:hAnsi="Times New Roman" w:cs="Times New Roman"/>
        </w:rPr>
        <w:t xml:space="preserve"> </w:t>
      </w:r>
      <w:r w:rsidR="00084862" w:rsidRPr="0069055A">
        <w:rPr>
          <w:rFonts w:ascii="Times New Roman" w:hAnsi="Times New Roman" w:cs="Times New Roman"/>
        </w:rPr>
        <w:t xml:space="preserve">necessary </w:t>
      </w:r>
      <w:r w:rsidRPr="0069055A">
        <w:rPr>
          <w:rFonts w:ascii="Times New Roman" w:hAnsi="Times New Roman" w:cs="Times New Roman"/>
        </w:rPr>
        <w:t xml:space="preserve">for proper R2D reception. </w:t>
      </w:r>
      <w:r w:rsidR="000A212E">
        <w:rPr>
          <w:rFonts w:ascii="Times New Roman" w:hAnsi="Times New Roman" w:cs="Times New Roman"/>
        </w:rPr>
        <w:t>Then, i</w:t>
      </w:r>
      <w:r w:rsidR="002F4D26">
        <w:rPr>
          <w:rFonts w:ascii="Times New Roman" w:hAnsi="Times New Roman" w:cs="Times New Roman" w:hint="eastAsia"/>
        </w:rPr>
        <w:t>t</w:t>
      </w:r>
      <w:r w:rsidR="002F4D26">
        <w:rPr>
          <w:rFonts w:ascii="Times New Roman" w:hAnsi="Times New Roman" w:cs="Times New Roman"/>
        </w:rPr>
        <w:t xml:space="preserve"> is straightforward to indicate TBS together with FEC/repetition factors rather than </w:t>
      </w:r>
      <w:r w:rsidR="000A212E">
        <w:rPr>
          <w:rFonts w:ascii="Times New Roman" w:hAnsi="Times New Roman" w:cs="Times New Roman"/>
        </w:rPr>
        <w:t xml:space="preserve">relying on </w:t>
      </w:r>
      <w:proofErr w:type="spellStart"/>
      <w:r w:rsidR="000A212E">
        <w:rPr>
          <w:rFonts w:ascii="Times New Roman" w:hAnsi="Times New Roman" w:cs="Times New Roman"/>
        </w:rPr>
        <w:t>postamble</w:t>
      </w:r>
      <w:proofErr w:type="spellEnd"/>
      <w:r w:rsidR="000A212E">
        <w:rPr>
          <w:rFonts w:ascii="Times New Roman" w:hAnsi="Times New Roman" w:cs="Times New Roman"/>
        </w:rPr>
        <w:t xml:space="preserve"> to identify the end of PRDCH and then derive TBS based on FEC/repetition factors. Furthermore</w:t>
      </w:r>
      <w:r w:rsidR="000A212E" w:rsidRPr="0069055A">
        <w:rPr>
          <w:rFonts w:ascii="Times New Roman" w:hAnsi="Times New Roman" w:cs="Times New Roman"/>
        </w:rPr>
        <w:t>, the M value for R2D data part can also be indicated by the R2D control information, without adding additional burden on sequence detection of R2D CAP part.</w:t>
      </w:r>
    </w:p>
    <w:p w14:paraId="0DBC21BF" w14:textId="2249630D" w:rsidR="00AD5112" w:rsidRDefault="004D75FE" w:rsidP="00C325DF">
      <w:pPr>
        <w:adjustRightInd w:val="0"/>
        <w:snapToGrid w:val="0"/>
        <w:spacing w:beforeLines="50" w:before="156" w:afterLines="50" w:after="156" w:line="276" w:lineRule="auto"/>
        <w:jc w:val="both"/>
        <w:rPr>
          <w:rFonts w:ascii="Times New Roman" w:eastAsia="等线" w:hAnsi="Times New Roman"/>
          <w:szCs w:val="20"/>
        </w:rPr>
      </w:pPr>
      <w:r w:rsidRPr="0069055A">
        <w:rPr>
          <w:rFonts w:ascii="Times New Roman" w:hAnsi="Times New Roman" w:cs="Times New Roman"/>
        </w:rPr>
        <w:t xml:space="preserve">Apparently, </w:t>
      </w:r>
      <w:r w:rsidR="000A212E">
        <w:rPr>
          <w:rFonts w:ascii="Times New Roman" w:hAnsi="Times New Roman" w:cs="Times New Roman"/>
        </w:rPr>
        <w:t>the</w:t>
      </w:r>
      <w:r w:rsidR="000A212E" w:rsidRPr="0069055A">
        <w:rPr>
          <w:rFonts w:ascii="Times New Roman" w:hAnsi="Times New Roman" w:cs="Times New Roman"/>
        </w:rPr>
        <w:t xml:space="preserve"> </w:t>
      </w:r>
      <w:r w:rsidRPr="0069055A">
        <w:rPr>
          <w:rFonts w:ascii="Times New Roman" w:hAnsi="Times New Roman" w:cs="Times New Roman"/>
        </w:rPr>
        <w:t xml:space="preserve">control information </w:t>
      </w:r>
      <w:r w:rsidR="00465C3B" w:rsidRPr="0069055A">
        <w:rPr>
          <w:rFonts w:ascii="Times New Roman" w:hAnsi="Times New Roman" w:cs="Times New Roman"/>
        </w:rPr>
        <w:t>cannot</w:t>
      </w:r>
      <w:r w:rsidRPr="0069055A">
        <w:rPr>
          <w:rFonts w:ascii="Times New Roman" w:hAnsi="Times New Roman" w:cs="Times New Roman"/>
        </w:rPr>
        <w:t xml:space="preserve"> be jointly </w:t>
      </w:r>
      <w:r w:rsidR="00490E53">
        <w:rPr>
          <w:rFonts w:ascii="Times New Roman" w:hAnsi="Times New Roman" w:cs="Times New Roman"/>
        </w:rPr>
        <w:t>en</w:t>
      </w:r>
      <w:r w:rsidRPr="0069055A">
        <w:rPr>
          <w:rFonts w:ascii="Times New Roman" w:hAnsi="Times New Roman" w:cs="Times New Roman"/>
        </w:rPr>
        <w:t xml:space="preserve">coded and repeated with PRDCH data, because the device </w:t>
      </w:r>
      <w:r w:rsidR="00465C3B" w:rsidRPr="0069055A">
        <w:rPr>
          <w:rFonts w:ascii="Times New Roman" w:hAnsi="Times New Roman" w:cs="Times New Roman"/>
        </w:rPr>
        <w:t>cannot</w:t>
      </w:r>
      <w:r w:rsidRPr="0069055A">
        <w:rPr>
          <w:rFonts w:ascii="Times New Roman" w:hAnsi="Times New Roman" w:cs="Times New Roman"/>
        </w:rPr>
        <w:t xml:space="preserve"> decode the R2D before getting the knowledge of these parameters while the bits carrying the </w:t>
      </w:r>
      <w:r w:rsidR="006F3172">
        <w:rPr>
          <w:rFonts w:ascii="Times New Roman" w:hAnsi="Times New Roman" w:cs="Times New Roman"/>
        </w:rPr>
        <w:t xml:space="preserve">control </w:t>
      </w:r>
      <w:r w:rsidR="007A3B40">
        <w:rPr>
          <w:rFonts w:ascii="Times New Roman" w:hAnsi="Times New Roman" w:cs="Times New Roman"/>
        </w:rPr>
        <w:t>information</w:t>
      </w:r>
      <w:r w:rsidRPr="0069055A">
        <w:rPr>
          <w:rFonts w:ascii="Times New Roman" w:hAnsi="Times New Roman" w:cs="Times New Roman"/>
        </w:rPr>
        <w:t xml:space="preserve"> are part of the coded bits. Therefore, separate FEC and block-level repetition operation for R2D control and data part should be supported. </w:t>
      </w:r>
    </w:p>
    <w:p w14:paraId="6B165B76" w14:textId="77777777" w:rsidR="004D75FE" w:rsidRPr="0069055A" w:rsidRDefault="004D75FE" w:rsidP="00C325DF">
      <w:pPr>
        <w:adjustRightInd w:val="0"/>
        <w:snapToGrid w:val="0"/>
        <w:spacing w:beforeLines="50" w:before="156" w:afterLines="50" w:after="156" w:line="276" w:lineRule="auto"/>
        <w:jc w:val="both"/>
        <w:rPr>
          <w:rFonts w:ascii="Times New Roman" w:hAnsi="Times New Roman" w:cs="Times New Roman"/>
        </w:rPr>
      </w:pPr>
      <w:r w:rsidRPr="0069055A">
        <w:rPr>
          <w:rFonts w:ascii="Times New Roman" w:hAnsi="Times New Roman" w:cs="Times New Roman"/>
        </w:rPr>
        <w:t xml:space="preserve">Ideally, with separate coding and repetition, device can decode control information, regardless of L1 signaling or higher-layer signaling. However, to simplify the design and reduce unnecessary inter-layer interaction which would be a bit controversial as discussed in Rel-19, L1 control is preferred. And naturally, separate CRC can be applied for R2D control and data part. </w:t>
      </w:r>
    </w:p>
    <w:p w14:paraId="53BFA0D9" w14:textId="6CA53943" w:rsidR="004D75FE" w:rsidRPr="0069055A" w:rsidRDefault="004D75FE" w:rsidP="00C325DF">
      <w:pPr>
        <w:adjustRightInd w:val="0"/>
        <w:snapToGrid w:val="0"/>
        <w:spacing w:beforeLines="50" w:before="156" w:afterLines="50" w:after="156" w:line="276" w:lineRule="auto"/>
        <w:jc w:val="both"/>
        <w:rPr>
          <w:rFonts w:ascii="Times New Roman" w:hAnsi="Times New Roman" w:cs="Times New Roman"/>
        </w:rPr>
      </w:pPr>
      <w:r w:rsidRPr="0069055A">
        <w:rPr>
          <w:rFonts w:ascii="Times New Roman" w:hAnsi="Times New Roman" w:cs="Times New Roman"/>
        </w:rPr>
        <w:t xml:space="preserve">Regarding R2D control information for D2R scheduling, higher-layer signaling as Rel-19 would be sufficient, considering </w:t>
      </w:r>
      <w:r w:rsidRPr="0069055A">
        <w:rPr>
          <w:rFonts w:ascii="Times New Roman" w:eastAsia="等线" w:hAnsi="Times New Roman" w:cs="Times New Roman"/>
        </w:rPr>
        <w:t xml:space="preserve">the PDRCH transmission only occurs when the device can successfully decode the preceding PRDCH transmission. If moving all these information in PRDCH to L1 control, the overhead would be much larger than control information for R2D reception, and it would complicate the L1 control design, e.g., how to differentiate control information for R2D reception and control information for D2R transmission, separate or joint coding and CRC for D2R and R2D control, how to handle variable size of control information, etc. </w:t>
      </w:r>
    </w:p>
    <w:p w14:paraId="66248507" w14:textId="08DD565C" w:rsidR="00D14A66" w:rsidRPr="0069055A" w:rsidRDefault="00AA20EF" w:rsidP="001D4B47">
      <w:pPr>
        <w:jc w:val="center"/>
        <w:rPr>
          <w:rFonts w:ascii="Times New Roman" w:hAnsi="Times New Roman" w:cs="Times New Roman"/>
        </w:rPr>
      </w:pPr>
      <w:r>
        <w:object w:dxaOrig="19911" w:dyaOrig="3970" w14:anchorId="15870105">
          <v:shape id="_x0000_i1029" type="#_x0000_t75" style="width:333.25pt;height:67.9pt" o:ole="">
            <v:imagedata r:id="rId30" o:title=""/>
          </v:shape>
          <o:OLEObject Type="Embed" ProgID="Visio.Drawing.15" ShapeID="_x0000_i1029" DrawAspect="Content" ObjectID="_1820759724" r:id="rId31"/>
        </w:object>
      </w:r>
    </w:p>
    <w:p w14:paraId="7DE13B88" w14:textId="2BC66A59" w:rsidR="00D50AA0" w:rsidRDefault="00D50AA0" w:rsidP="00D50AA0">
      <w:pPr>
        <w:adjustRightInd w:val="0"/>
        <w:snapToGrid w:val="0"/>
        <w:spacing w:beforeLines="50" w:before="156" w:afterLines="50" w:after="156" w:line="276" w:lineRule="auto"/>
        <w:jc w:val="center"/>
        <w:rPr>
          <w:rFonts w:ascii="Times New Roman" w:eastAsia="等线" w:hAnsi="Times New Roman"/>
          <w:b/>
          <w:szCs w:val="20"/>
        </w:rPr>
      </w:pPr>
      <w:r>
        <w:rPr>
          <w:rFonts w:ascii="Times New Roman" w:eastAsia="黑体" w:hAnsi="Times New Roman" w:cs="Times New Roman"/>
          <w:b/>
          <w:bCs/>
          <w:kern w:val="0"/>
          <w:sz w:val="20"/>
          <w:szCs w:val="20"/>
        </w:rPr>
        <w:t xml:space="preserve">Figure </w:t>
      </w:r>
      <w:r>
        <w:rPr>
          <w:rFonts w:ascii="Times New Roman" w:eastAsia="黑体" w:hAnsi="Times New Roman" w:cs="Times New Roman"/>
          <w:b/>
          <w:bCs/>
          <w:kern w:val="0"/>
          <w:sz w:val="20"/>
          <w:szCs w:val="20"/>
        </w:rPr>
        <w:fldChar w:fldCharType="begin"/>
      </w:r>
      <w:r>
        <w:rPr>
          <w:rFonts w:ascii="Times New Roman" w:eastAsia="黑体" w:hAnsi="Times New Roman" w:cs="Times New Roman"/>
          <w:b/>
          <w:bCs/>
          <w:kern w:val="0"/>
          <w:sz w:val="20"/>
          <w:szCs w:val="20"/>
        </w:rPr>
        <w:instrText xml:space="preserve"> SEQ Figure \* ARABIC </w:instrText>
      </w:r>
      <w:r>
        <w:rPr>
          <w:rFonts w:ascii="Times New Roman" w:eastAsia="黑体" w:hAnsi="Times New Roman" w:cs="Times New Roman"/>
          <w:b/>
          <w:bCs/>
          <w:kern w:val="0"/>
          <w:sz w:val="20"/>
          <w:szCs w:val="20"/>
        </w:rPr>
        <w:fldChar w:fldCharType="separate"/>
      </w:r>
      <w:r w:rsidR="004D2606">
        <w:rPr>
          <w:rFonts w:ascii="Times New Roman" w:eastAsia="黑体" w:hAnsi="Times New Roman" w:cs="Times New Roman"/>
          <w:b/>
          <w:bCs/>
          <w:noProof/>
          <w:kern w:val="0"/>
          <w:sz w:val="20"/>
          <w:szCs w:val="20"/>
        </w:rPr>
        <w:t>14</w:t>
      </w:r>
      <w:r>
        <w:rPr>
          <w:rFonts w:ascii="Times New Roman" w:eastAsia="黑体" w:hAnsi="Times New Roman" w:cs="Times New Roman"/>
          <w:b/>
          <w:bCs/>
          <w:kern w:val="0"/>
          <w:sz w:val="20"/>
          <w:szCs w:val="20"/>
        </w:rPr>
        <w:fldChar w:fldCharType="end"/>
      </w:r>
      <w:r>
        <w:rPr>
          <w:rFonts w:ascii="Times New Roman" w:hAnsi="Times New Roman" w:cs="Times New Roman"/>
          <w:b/>
          <w:bCs/>
          <w:kern w:val="0"/>
        </w:rPr>
        <w:t xml:space="preserve"> </w:t>
      </w:r>
      <w:r>
        <w:rPr>
          <w:rFonts w:ascii="Times New Roman" w:eastAsia="等线" w:hAnsi="Times New Roman"/>
          <w:b/>
          <w:szCs w:val="20"/>
        </w:rPr>
        <w:t xml:space="preserve">L1 </w:t>
      </w:r>
      <w:r>
        <w:rPr>
          <w:rFonts w:ascii="Times New Roman" w:eastAsia="等线" w:hAnsi="Times New Roman" w:hint="eastAsia"/>
          <w:b/>
          <w:szCs w:val="20"/>
        </w:rPr>
        <w:t>control</w:t>
      </w:r>
      <w:r>
        <w:rPr>
          <w:rFonts w:ascii="Times New Roman" w:eastAsia="等线" w:hAnsi="Times New Roman"/>
          <w:b/>
          <w:szCs w:val="20"/>
        </w:rPr>
        <w:t xml:space="preserve"> </w:t>
      </w:r>
      <w:r>
        <w:rPr>
          <w:rFonts w:ascii="Times New Roman" w:eastAsia="等线" w:hAnsi="Times New Roman" w:hint="eastAsia"/>
          <w:b/>
          <w:szCs w:val="20"/>
        </w:rPr>
        <w:t>in</w:t>
      </w:r>
      <w:r>
        <w:rPr>
          <w:rFonts w:ascii="Times New Roman" w:eastAsia="等线" w:hAnsi="Times New Roman"/>
          <w:b/>
          <w:szCs w:val="20"/>
        </w:rPr>
        <w:t xml:space="preserve"> </w:t>
      </w:r>
      <w:r>
        <w:rPr>
          <w:rFonts w:ascii="Times New Roman" w:eastAsia="等线" w:hAnsi="Times New Roman" w:hint="eastAsia"/>
          <w:b/>
          <w:szCs w:val="20"/>
        </w:rPr>
        <w:t>an</w:t>
      </w:r>
      <w:r>
        <w:rPr>
          <w:rFonts w:ascii="Times New Roman" w:eastAsia="等线" w:hAnsi="Times New Roman"/>
          <w:b/>
          <w:szCs w:val="20"/>
        </w:rPr>
        <w:t xml:space="preserve"> R2D transmission  </w:t>
      </w:r>
    </w:p>
    <w:p w14:paraId="7AF1219B" w14:textId="5A2A0DCB" w:rsidR="004D75FE" w:rsidRPr="0069055A" w:rsidRDefault="00914404" w:rsidP="00CB3F7F">
      <w:pPr>
        <w:adjustRightInd w:val="0"/>
        <w:snapToGrid w:val="0"/>
        <w:spacing w:beforeLines="50" w:before="156" w:afterLines="50" w:after="156" w:line="276" w:lineRule="auto"/>
        <w:jc w:val="both"/>
        <w:rPr>
          <w:rFonts w:ascii="Times New Roman" w:hAnsi="Times New Roman" w:cs="Times New Roman"/>
          <w:b/>
        </w:rPr>
      </w:pPr>
      <w:bookmarkStart w:id="85" w:name="_Ref210139271"/>
      <w:r w:rsidRPr="00CB3F7F">
        <w:rPr>
          <w:rFonts w:ascii="Times New Roman" w:hAnsi="Times New Roman"/>
          <w:b/>
          <w:szCs w:val="21"/>
        </w:rPr>
        <w:lastRenderedPageBreak/>
        <w:t xml:space="preserve">Observation </w:t>
      </w:r>
      <w:r w:rsidR="00DC1ADE" w:rsidRPr="00CB3F7F">
        <w:rPr>
          <w:rFonts w:ascii="Times New Roman" w:hAnsi="Times New Roman"/>
          <w:b/>
          <w:szCs w:val="21"/>
        </w:rPr>
        <w:fldChar w:fldCharType="begin"/>
      </w:r>
      <w:r w:rsidR="00DC1ADE" w:rsidRPr="00CB3F7F">
        <w:rPr>
          <w:rFonts w:ascii="Times New Roman" w:hAnsi="Times New Roman"/>
          <w:b/>
          <w:szCs w:val="21"/>
        </w:rPr>
        <w:instrText xml:space="preserve"> SEQ Observation \* ARABIC </w:instrText>
      </w:r>
      <w:r w:rsidR="00DC1ADE" w:rsidRPr="00CB3F7F">
        <w:rPr>
          <w:rFonts w:ascii="Times New Roman" w:hAnsi="Times New Roman"/>
          <w:b/>
          <w:szCs w:val="21"/>
        </w:rPr>
        <w:fldChar w:fldCharType="separate"/>
      </w:r>
      <w:r w:rsidR="00A71C9B">
        <w:rPr>
          <w:rFonts w:ascii="Times New Roman" w:hAnsi="Times New Roman"/>
          <w:b/>
          <w:noProof/>
          <w:szCs w:val="21"/>
        </w:rPr>
        <w:t>25</w:t>
      </w:r>
      <w:r w:rsidR="00DC1ADE" w:rsidRPr="00CB3F7F">
        <w:rPr>
          <w:rFonts w:ascii="Times New Roman" w:hAnsi="Times New Roman"/>
          <w:b/>
          <w:szCs w:val="21"/>
        </w:rPr>
        <w:fldChar w:fldCharType="end"/>
      </w:r>
      <w:r w:rsidRPr="0069055A">
        <w:rPr>
          <w:rFonts w:ascii="Times New Roman" w:hAnsi="Times New Roman" w:cs="Times New Roman"/>
          <w:b/>
        </w:rPr>
        <w:t>: It is necessary to introduce L1 control information for R2D reception, while Higher-layer signaling for D2R scheduling information as Rel-19 would be sufficient.</w:t>
      </w:r>
      <w:bookmarkEnd w:id="85"/>
      <w:r w:rsidRPr="0069055A">
        <w:rPr>
          <w:rFonts w:ascii="Times New Roman" w:hAnsi="Times New Roman" w:cs="Times New Roman"/>
          <w:b/>
        </w:rPr>
        <w:t xml:space="preserve"> </w:t>
      </w:r>
    </w:p>
    <w:p w14:paraId="798A93A6" w14:textId="6329E64D" w:rsidR="004D75FE" w:rsidRPr="0069055A" w:rsidRDefault="004D75FE" w:rsidP="00CB3F7F">
      <w:pPr>
        <w:adjustRightInd w:val="0"/>
        <w:snapToGrid w:val="0"/>
        <w:spacing w:beforeLines="50" w:before="156" w:afterLines="50" w:after="156" w:line="276" w:lineRule="auto"/>
        <w:jc w:val="both"/>
        <w:rPr>
          <w:rFonts w:ascii="Times New Roman" w:hAnsi="Times New Roman" w:cs="Times New Roman"/>
          <w:b/>
        </w:rPr>
      </w:pPr>
      <w:bookmarkStart w:id="86" w:name="_Ref210139272"/>
      <w:r w:rsidRPr="00CB3F7F">
        <w:rPr>
          <w:rFonts w:ascii="Times New Roman" w:hAnsi="Times New Roman"/>
          <w:b/>
          <w:szCs w:val="21"/>
        </w:rPr>
        <w:t xml:space="preserve">Observation </w:t>
      </w:r>
      <w:r w:rsidR="00DC1ADE" w:rsidRPr="00CB3F7F">
        <w:rPr>
          <w:rFonts w:ascii="Times New Roman" w:hAnsi="Times New Roman"/>
          <w:b/>
          <w:szCs w:val="21"/>
        </w:rPr>
        <w:fldChar w:fldCharType="begin"/>
      </w:r>
      <w:r w:rsidR="00DC1ADE" w:rsidRPr="00CB3F7F">
        <w:rPr>
          <w:rFonts w:ascii="Times New Roman" w:hAnsi="Times New Roman"/>
          <w:b/>
          <w:szCs w:val="21"/>
        </w:rPr>
        <w:instrText xml:space="preserve"> SEQ Observation \* ARABIC </w:instrText>
      </w:r>
      <w:r w:rsidR="00DC1ADE" w:rsidRPr="00CB3F7F">
        <w:rPr>
          <w:rFonts w:ascii="Times New Roman" w:hAnsi="Times New Roman"/>
          <w:b/>
          <w:szCs w:val="21"/>
        </w:rPr>
        <w:fldChar w:fldCharType="separate"/>
      </w:r>
      <w:r w:rsidR="00A71C9B">
        <w:rPr>
          <w:rFonts w:ascii="Times New Roman" w:hAnsi="Times New Roman"/>
          <w:b/>
          <w:noProof/>
          <w:szCs w:val="21"/>
        </w:rPr>
        <w:t>26</w:t>
      </w:r>
      <w:r w:rsidR="00DC1ADE" w:rsidRPr="00CB3F7F">
        <w:rPr>
          <w:rFonts w:ascii="Times New Roman" w:hAnsi="Times New Roman"/>
          <w:b/>
          <w:szCs w:val="21"/>
        </w:rPr>
        <w:fldChar w:fldCharType="end"/>
      </w:r>
      <w:r w:rsidRPr="0069055A">
        <w:rPr>
          <w:rFonts w:ascii="Times New Roman" w:hAnsi="Times New Roman" w:cs="Times New Roman"/>
          <w:b/>
        </w:rPr>
        <w:t xml:space="preserve">: If FEC or block-repetition is supported for R2D transmission, control information for FEC and repetition parameters in addition to transport block size is for R2D data part </w:t>
      </w:r>
      <w:r w:rsidR="00914CBC">
        <w:rPr>
          <w:rFonts w:ascii="Times New Roman" w:hAnsi="Times New Roman" w:cs="Times New Roman"/>
          <w:b/>
        </w:rPr>
        <w:t>are</w:t>
      </w:r>
      <w:r w:rsidR="00914CBC" w:rsidRPr="0069055A">
        <w:rPr>
          <w:rFonts w:ascii="Times New Roman" w:hAnsi="Times New Roman" w:cs="Times New Roman"/>
          <w:b/>
        </w:rPr>
        <w:t xml:space="preserve"> </w:t>
      </w:r>
      <w:r w:rsidRPr="0069055A">
        <w:rPr>
          <w:rFonts w:ascii="Times New Roman" w:hAnsi="Times New Roman" w:cs="Times New Roman"/>
          <w:b/>
        </w:rPr>
        <w:t>needed.</w:t>
      </w:r>
      <w:bookmarkEnd w:id="86"/>
      <w:r w:rsidRPr="0069055A">
        <w:rPr>
          <w:rFonts w:ascii="Times New Roman" w:hAnsi="Times New Roman" w:cs="Times New Roman"/>
          <w:b/>
        </w:rPr>
        <w:t xml:space="preserve"> </w:t>
      </w:r>
    </w:p>
    <w:p w14:paraId="544F39F2" w14:textId="7AD80C50" w:rsidR="004D75FE" w:rsidRPr="0069055A" w:rsidRDefault="004D75FE" w:rsidP="00CB3F7F">
      <w:pPr>
        <w:adjustRightInd w:val="0"/>
        <w:snapToGrid w:val="0"/>
        <w:spacing w:beforeLines="50" w:before="156" w:afterLines="50" w:after="156" w:line="276" w:lineRule="auto"/>
        <w:jc w:val="both"/>
        <w:rPr>
          <w:rFonts w:ascii="Times New Roman" w:hAnsi="Times New Roman" w:cs="Times New Roman"/>
          <w:b/>
        </w:rPr>
      </w:pPr>
      <w:bookmarkStart w:id="87" w:name="_Ref210139273"/>
      <w:r w:rsidRPr="00CB3F7F">
        <w:rPr>
          <w:rFonts w:ascii="Times New Roman" w:hAnsi="Times New Roman"/>
          <w:b/>
          <w:szCs w:val="21"/>
        </w:rPr>
        <w:t xml:space="preserve">Observation </w:t>
      </w:r>
      <w:r w:rsidR="00DC1ADE" w:rsidRPr="00CB3F7F">
        <w:rPr>
          <w:rFonts w:ascii="Times New Roman" w:hAnsi="Times New Roman"/>
          <w:b/>
          <w:szCs w:val="21"/>
        </w:rPr>
        <w:fldChar w:fldCharType="begin"/>
      </w:r>
      <w:r w:rsidR="00DC1ADE" w:rsidRPr="00CB3F7F">
        <w:rPr>
          <w:rFonts w:ascii="Times New Roman" w:hAnsi="Times New Roman"/>
          <w:b/>
          <w:szCs w:val="21"/>
        </w:rPr>
        <w:instrText xml:space="preserve"> SEQ Observation \* ARABIC </w:instrText>
      </w:r>
      <w:r w:rsidR="00DC1ADE" w:rsidRPr="00CB3F7F">
        <w:rPr>
          <w:rFonts w:ascii="Times New Roman" w:hAnsi="Times New Roman"/>
          <w:b/>
          <w:szCs w:val="21"/>
        </w:rPr>
        <w:fldChar w:fldCharType="separate"/>
      </w:r>
      <w:r w:rsidR="00A71C9B">
        <w:rPr>
          <w:rFonts w:ascii="Times New Roman" w:hAnsi="Times New Roman"/>
          <w:b/>
          <w:noProof/>
          <w:szCs w:val="21"/>
        </w:rPr>
        <w:t>27</w:t>
      </w:r>
      <w:r w:rsidR="00DC1ADE" w:rsidRPr="00CB3F7F">
        <w:rPr>
          <w:rFonts w:ascii="Times New Roman" w:hAnsi="Times New Roman"/>
          <w:b/>
          <w:szCs w:val="21"/>
        </w:rPr>
        <w:fldChar w:fldCharType="end"/>
      </w:r>
      <w:r w:rsidRPr="0069055A">
        <w:rPr>
          <w:rFonts w:ascii="Times New Roman" w:hAnsi="Times New Roman" w:cs="Times New Roman"/>
          <w:b/>
        </w:rPr>
        <w:t>: Indication of M value for R2D data part by the control information is beneficial to reduce impact on R2D CAP part detection.</w:t>
      </w:r>
      <w:bookmarkEnd w:id="87"/>
      <w:r w:rsidRPr="0069055A">
        <w:rPr>
          <w:rFonts w:ascii="Times New Roman" w:hAnsi="Times New Roman" w:cs="Times New Roman"/>
          <w:b/>
        </w:rPr>
        <w:t xml:space="preserve"> </w:t>
      </w:r>
    </w:p>
    <w:p w14:paraId="7E6ECF74" w14:textId="4239B425" w:rsidR="004D75FE" w:rsidRPr="0069055A" w:rsidRDefault="004D75FE" w:rsidP="00CB3F7F">
      <w:pPr>
        <w:adjustRightInd w:val="0"/>
        <w:snapToGrid w:val="0"/>
        <w:spacing w:beforeLines="50" w:before="156" w:afterLines="50" w:after="156" w:line="276" w:lineRule="auto"/>
        <w:jc w:val="both"/>
        <w:rPr>
          <w:rFonts w:ascii="Times New Roman" w:hAnsi="Times New Roman" w:cs="Times New Roman"/>
          <w:b/>
        </w:rPr>
      </w:pPr>
      <w:bookmarkStart w:id="88" w:name="_Ref210139274"/>
      <w:r w:rsidRPr="00CB3F7F">
        <w:rPr>
          <w:rFonts w:ascii="Times New Roman" w:hAnsi="Times New Roman"/>
          <w:b/>
          <w:szCs w:val="21"/>
        </w:rPr>
        <w:t xml:space="preserve">Observation </w:t>
      </w:r>
      <w:r w:rsidR="00DC1ADE" w:rsidRPr="00CB3F7F">
        <w:rPr>
          <w:rFonts w:ascii="Times New Roman" w:hAnsi="Times New Roman"/>
          <w:b/>
          <w:szCs w:val="21"/>
        </w:rPr>
        <w:fldChar w:fldCharType="begin"/>
      </w:r>
      <w:r w:rsidR="00DC1ADE" w:rsidRPr="00CB3F7F">
        <w:rPr>
          <w:rFonts w:ascii="Times New Roman" w:hAnsi="Times New Roman"/>
          <w:b/>
          <w:szCs w:val="21"/>
        </w:rPr>
        <w:instrText xml:space="preserve"> SEQ Observation \* ARABIC </w:instrText>
      </w:r>
      <w:r w:rsidR="00DC1ADE" w:rsidRPr="00CB3F7F">
        <w:rPr>
          <w:rFonts w:ascii="Times New Roman" w:hAnsi="Times New Roman"/>
          <w:b/>
          <w:szCs w:val="21"/>
        </w:rPr>
        <w:fldChar w:fldCharType="separate"/>
      </w:r>
      <w:r w:rsidR="00A71C9B">
        <w:rPr>
          <w:rFonts w:ascii="Times New Roman" w:hAnsi="Times New Roman"/>
          <w:b/>
          <w:noProof/>
          <w:szCs w:val="21"/>
        </w:rPr>
        <w:t>28</w:t>
      </w:r>
      <w:r w:rsidR="00DC1ADE" w:rsidRPr="00CB3F7F">
        <w:rPr>
          <w:rFonts w:ascii="Times New Roman" w:hAnsi="Times New Roman"/>
          <w:b/>
          <w:szCs w:val="21"/>
        </w:rPr>
        <w:fldChar w:fldCharType="end"/>
      </w:r>
      <w:r w:rsidRPr="0069055A">
        <w:rPr>
          <w:rFonts w:ascii="Times New Roman" w:hAnsi="Times New Roman" w:cs="Times New Roman"/>
          <w:b/>
        </w:rPr>
        <w:t>: Joint coding of the control information and R2D data part is problematic, if FEC is applied.</w:t>
      </w:r>
      <w:bookmarkEnd w:id="88"/>
      <w:r w:rsidRPr="0069055A">
        <w:rPr>
          <w:rFonts w:ascii="Times New Roman" w:hAnsi="Times New Roman" w:cs="Times New Roman"/>
          <w:b/>
        </w:rPr>
        <w:t xml:space="preserve"> </w:t>
      </w:r>
    </w:p>
    <w:p w14:paraId="7C198D79" w14:textId="61C0830E" w:rsidR="004D75FE" w:rsidRPr="0069055A" w:rsidRDefault="004D75FE" w:rsidP="00CB3F7F">
      <w:pPr>
        <w:adjustRightInd w:val="0"/>
        <w:snapToGrid w:val="0"/>
        <w:spacing w:beforeLines="50" w:before="156" w:afterLines="50" w:after="156" w:line="276" w:lineRule="auto"/>
        <w:jc w:val="both"/>
        <w:rPr>
          <w:rFonts w:ascii="Times New Roman" w:hAnsi="Times New Roman" w:cs="Times New Roman"/>
          <w:b/>
        </w:rPr>
      </w:pPr>
      <w:bookmarkStart w:id="89" w:name="_Ref210139276"/>
      <w:r w:rsidRPr="00CB3F7F">
        <w:rPr>
          <w:rFonts w:ascii="Times New Roman" w:hAnsi="Times New Roman"/>
          <w:b/>
          <w:szCs w:val="21"/>
        </w:rPr>
        <w:t xml:space="preserve">Observation </w:t>
      </w:r>
      <w:r w:rsidR="00DC1ADE" w:rsidRPr="00CB3F7F">
        <w:rPr>
          <w:rFonts w:ascii="Times New Roman" w:hAnsi="Times New Roman"/>
          <w:b/>
          <w:szCs w:val="21"/>
        </w:rPr>
        <w:fldChar w:fldCharType="begin"/>
      </w:r>
      <w:r w:rsidR="00DC1ADE" w:rsidRPr="00CB3F7F">
        <w:rPr>
          <w:rFonts w:ascii="Times New Roman" w:hAnsi="Times New Roman"/>
          <w:b/>
          <w:szCs w:val="21"/>
        </w:rPr>
        <w:instrText xml:space="preserve"> SEQ Observation \* ARABIC </w:instrText>
      </w:r>
      <w:r w:rsidR="00DC1ADE" w:rsidRPr="00CB3F7F">
        <w:rPr>
          <w:rFonts w:ascii="Times New Roman" w:hAnsi="Times New Roman"/>
          <w:b/>
          <w:szCs w:val="21"/>
        </w:rPr>
        <w:fldChar w:fldCharType="separate"/>
      </w:r>
      <w:r w:rsidR="00A71C9B">
        <w:rPr>
          <w:rFonts w:ascii="Times New Roman" w:hAnsi="Times New Roman"/>
          <w:b/>
          <w:noProof/>
          <w:szCs w:val="21"/>
        </w:rPr>
        <w:t>29</w:t>
      </w:r>
      <w:r w:rsidR="00DC1ADE" w:rsidRPr="00CB3F7F">
        <w:rPr>
          <w:rFonts w:ascii="Times New Roman" w:hAnsi="Times New Roman"/>
          <w:b/>
          <w:szCs w:val="21"/>
        </w:rPr>
        <w:fldChar w:fldCharType="end"/>
      </w:r>
      <w:r w:rsidRPr="0069055A">
        <w:rPr>
          <w:rFonts w:ascii="Times New Roman" w:hAnsi="Times New Roman" w:cs="Times New Roman"/>
          <w:b/>
        </w:rPr>
        <w:t>: Repetition of control information together with R2D data part in each block is problematic, if block-level repetition is applied.</w:t>
      </w:r>
      <w:bookmarkEnd w:id="89"/>
      <w:r w:rsidRPr="0069055A">
        <w:rPr>
          <w:rFonts w:ascii="Times New Roman" w:hAnsi="Times New Roman" w:cs="Times New Roman"/>
          <w:b/>
        </w:rPr>
        <w:t xml:space="preserve"> </w:t>
      </w:r>
    </w:p>
    <w:p w14:paraId="7924B4C1" w14:textId="6045DA26" w:rsidR="004D75FE" w:rsidRPr="0069055A" w:rsidRDefault="004D75FE" w:rsidP="00084862">
      <w:pPr>
        <w:jc w:val="both"/>
        <w:rPr>
          <w:rFonts w:ascii="Times New Roman" w:hAnsi="Times New Roman" w:cs="Times New Roman"/>
          <w:b/>
        </w:rPr>
      </w:pPr>
      <w:bookmarkStart w:id="90" w:name="_Ref210139373"/>
      <w:r w:rsidRPr="0069055A">
        <w:rPr>
          <w:rFonts w:ascii="Times New Roman" w:hAnsi="Times New Roman" w:cs="Times New Roman"/>
          <w:b/>
        </w:rPr>
        <w:t xml:space="preserve">Proposal </w:t>
      </w:r>
      <w:r w:rsidR="00CB3F7F" w:rsidRPr="004850EE">
        <w:rPr>
          <w:rFonts w:ascii="Times New Roman" w:hAnsi="Times New Roman" w:cs="Times New Roman"/>
          <w:b/>
          <w:bCs/>
        </w:rPr>
        <w:fldChar w:fldCharType="begin"/>
      </w:r>
      <w:r w:rsidR="00CB3F7F" w:rsidRPr="004850EE">
        <w:rPr>
          <w:rFonts w:ascii="Times New Roman" w:hAnsi="Times New Roman" w:cs="Times New Roman"/>
          <w:b/>
          <w:bCs/>
        </w:rPr>
        <w:instrText xml:space="preserve"> SEQ Proposal \* ARABIC </w:instrText>
      </w:r>
      <w:r w:rsidR="00CB3F7F" w:rsidRPr="004850EE">
        <w:rPr>
          <w:rFonts w:ascii="Times New Roman" w:hAnsi="Times New Roman" w:cs="Times New Roman"/>
          <w:b/>
          <w:bCs/>
        </w:rPr>
        <w:fldChar w:fldCharType="separate"/>
      </w:r>
      <w:r w:rsidR="00A71C9B">
        <w:rPr>
          <w:rFonts w:ascii="Times New Roman" w:hAnsi="Times New Roman" w:cs="Times New Roman"/>
          <w:b/>
          <w:bCs/>
          <w:noProof/>
        </w:rPr>
        <w:t>15</w:t>
      </w:r>
      <w:r w:rsidR="00CB3F7F" w:rsidRPr="004850EE">
        <w:rPr>
          <w:rFonts w:ascii="Times New Roman" w:hAnsi="Times New Roman" w:cs="Times New Roman"/>
          <w:b/>
          <w:bCs/>
        </w:rPr>
        <w:fldChar w:fldCharType="end"/>
      </w:r>
      <w:r w:rsidR="00CB3F7F" w:rsidRPr="004850EE">
        <w:rPr>
          <w:rFonts w:ascii="Times New Roman" w:hAnsi="Times New Roman" w:cs="Times New Roman"/>
          <w:b/>
          <w:bCs/>
        </w:rPr>
        <w:t>:</w:t>
      </w:r>
      <w:r w:rsidRPr="0069055A">
        <w:rPr>
          <w:rFonts w:ascii="Times New Roman" w:hAnsi="Times New Roman" w:cs="Times New Roman"/>
          <w:b/>
        </w:rPr>
        <w:t xml:space="preserve"> Study L1 control for R2D reception, carrying at least following information:</w:t>
      </w:r>
      <w:bookmarkEnd w:id="90"/>
    </w:p>
    <w:p w14:paraId="103737F8" w14:textId="77777777" w:rsidR="004D75FE" w:rsidRPr="0069055A" w:rsidRDefault="004D75FE" w:rsidP="00125890">
      <w:pPr>
        <w:pStyle w:val="a7"/>
        <w:widowControl w:val="0"/>
        <w:numPr>
          <w:ilvl w:val="0"/>
          <w:numId w:val="35"/>
        </w:numPr>
        <w:ind w:firstLineChars="0"/>
        <w:jc w:val="both"/>
        <w:rPr>
          <w:rFonts w:ascii="Times New Roman" w:hAnsi="Times New Roman" w:cs="Times New Roman"/>
          <w:b/>
        </w:rPr>
      </w:pPr>
      <w:r w:rsidRPr="0069055A">
        <w:rPr>
          <w:rFonts w:ascii="Times New Roman" w:hAnsi="Times New Roman" w:cs="Times New Roman" w:hint="eastAsia"/>
          <w:b/>
        </w:rPr>
        <w:t>T</w:t>
      </w:r>
      <w:r w:rsidRPr="0069055A">
        <w:rPr>
          <w:rFonts w:ascii="Times New Roman" w:hAnsi="Times New Roman" w:cs="Times New Roman"/>
          <w:b/>
        </w:rPr>
        <w:t>ransport block size</w:t>
      </w:r>
    </w:p>
    <w:p w14:paraId="316ACF48" w14:textId="7BF30F9E" w:rsidR="004D75FE" w:rsidRPr="0069055A" w:rsidRDefault="004D75FE" w:rsidP="00125890">
      <w:pPr>
        <w:pStyle w:val="a7"/>
        <w:widowControl w:val="0"/>
        <w:numPr>
          <w:ilvl w:val="0"/>
          <w:numId w:val="35"/>
        </w:numPr>
        <w:ind w:firstLineChars="0"/>
        <w:jc w:val="both"/>
        <w:rPr>
          <w:rFonts w:ascii="Times New Roman" w:hAnsi="Times New Roman" w:cs="Times New Roman"/>
          <w:b/>
        </w:rPr>
      </w:pPr>
      <w:r w:rsidRPr="0069055A">
        <w:rPr>
          <w:rFonts w:ascii="Times New Roman" w:hAnsi="Times New Roman" w:cs="Times New Roman" w:hint="eastAsia"/>
          <w:b/>
        </w:rPr>
        <w:t>F</w:t>
      </w:r>
      <w:r w:rsidRPr="0069055A">
        <w:rPr>
          <w:rFonts w:ascii="Times New Roman" w:hAnsi="Times New Roman" w:cs="Times New Roman"/>
          <w:b/>
        </w:rPr>
        <w:t xml:space="preserve">EC </w:t>
      </w:r>
      <w:r w:rsidR="00726D29">
        <w:rPr>
          <w:rFonts w:ascii="Times New Roman" w:hAnsi="Times New Roman" w:cs="Times New Roman" w:hint="eastAsia"/>
          <w:b/>
        </w:rPr>
        <w:t>information</w:t>
      </w:r>
    </w:p>
    <w:p w14:paraId="699EBABF" w14:textId="5F75D573" w:rsidR="004D75FE" w:rsidRPr="0069055A" w:rsidRDefault="004D75FE" w:rsidP="00125890">
      <w:pPr>
        <w:pStyle w:val="a7"/>
        <w:widowControl w:val="0"/>
        <w:numPr>
          <w:ilvl w:val="0"/>
          <w:numId w:val="35"/>
        </w:numPr>
        <w:ind w:firstLineChars="0"/>
        <w:jc w:val="both"/>
        <w:rPr>
          <w:rFonts w:ascii="Times New Roman" w:hAnsi="Times New Roman" w:cs="Times New Roman"/>
          <w:b/>
        </w:rPr>
      </w:pPr>
      <w:r w:rsidRPr="0069055A">
        <w:rPr>
          <w:rFonts w:ascii="Times New Roman" w:hAnsi="Times New Roman" w:cs="Times New Roman"/>
          <w:b/>
        </w:rPr>
        <w:t xml:space="preserve">Repetition </w:t>
      </w:r>
      <w:r w:rsidR="00726D29">
        <w:rPr>
          <w:rFonts w:ascii="Times New Roman" w:hAnsi="Times New Roman" w:cs="Times New Roman"/>
          <w:b/>
        </w:rPr>
        <w:t>information</w:t>
      </w:r>
    </w:p>
    <w:p w14:paraId="096F1711" w14:textId="77777777" w:rsidR="004D75FE" w:rsidRPr="0069055A" w:rsidRDefault="004D75FE" w:rsidP="00125890">
      <w:pPr>
        <w:pStyle w:val="a7"/>
        <w:widowControl w:val="0"/>
        <w:numPr>
          <w:ilvl w:val="0"/>
          <w:numId w:val="35"/>
        </w:numPr>
        <w:ind w:firstLineChars="0"/>
        <w:jc w:val="both"/>
        <w:rPr>
          <w:rFonts w:ascii="Times New Roman" w:hAnsi="Times New Roman" w:cs="Times New Roman"/>
          <w:b/>
        </w:rPr>
      </w:pPr>
      <w:r w:rsidRPr="0069055A">
        <w:rPr>
          <w:rFonts w:ascii="Times New Roman" w:hAnsi="Times New Roman" w:cs="Times New Roman"/>
          <w:b/>
        </w:rPr>
        <w:t xml:space="preserve">M value  </w:t>
      </w:r>
    </w:p>
    <w:p w14:paraId="480543C5" w14:textId="559ABC8E" w:rsidR="004D75FE" w:rsidRPr="0069055A" w:rsidRDefault="004D75FE" w:rsidP="00BA05C9">
      <w:pPr>
        <w:adjustRightInd w:val="0"/>
        <w:snapToGrid w:val="0"/>
        <w:spacing w:beforeLines="50" w:before="156" w:afterLines="50" w:after="156" w:line="276" w:lineRule="auto"/>
        <w:jc w:val="both"/>
        <w:rPr>
          <w:rFonts w:ascii="Times New Roman" w:hAnsi="Times New Roman" w:cs="Times New Roman"/>
        </w:rPr>
      </w:pPr>
      <w:r w:rsidRPr="0069055A">
        <w:rPr>
          <w:rFonts w:ascii="Times New Roman" w:hAnsi="Times New Roman" w:cs="Times New Roman" w:hint="eastAsia"/>
        </w:rPr>
        <w:t>F</w:t>
      </w:r>
      <w:r w:rsidRPr="0069055A">
        <w:rPr>
          <w:rFonts w:ascii="Times New Roman" w:hAnsi="Times New Roman" w:cs="Times New Roman"/>
        </w:rPr>
        <w:t xml:space="preserve">or L1 control, similar as data part, FEC and repetition would be needed for desirable coverage. However, to avoid complicated blind detection of these parameters (also including the number of information bits and M value) for L1 control, single or few combinations of these parameters, which can be different from the parameters for data part of each R2D transmission, should be known by the device. For example, a fixed set of parameters for L1 control, or system information can inform one set of parameters for L1 control, thus no blind detection is needed, or the CAP part can indicate one of few sets of parameters, e.g., one of two pre-defined sets of parameters, then simple blind detection </w:t>
      </w:r>
      <w:r w:rsidR="00231721">
        <w:rPr>
          <w:rFonts w:ascii="Times New Roman" w:hAnsi="Times New Roman" w:cs="Times New Roman" w:hint="eastAsia"/>
        </w:rPr>
        <w:t>of</w:t>
      </w:r>
      <w:r w:rsidR="00231721">
        <w:rPr>
          <w:rFonts w:ascii="Times New Roman" w:hAnsi="Times New Roman" w:cs="Times New Roman"/>
        </w:rPr>
        <w:t xml:space="preserve"> CAP part </w:t>
      </w:r>
      <w:r w:rsidRPr="0069055A">
        <w:rPr>
          <w:rFonts w:ascii="Times New Roman" w:hAnsi="Times New Roman" w:cs="Times New Roman"/>
        </w:rPr>
        <w:t xml:space="preserve">can be performed by the device.  </w:t>
      </w:r>
    </w:p>
    <w:p w14:paraId="0D05BB5B" w14:textId="1539CDA7" w:rsidR="004D75FE" w:rsidRPr="0069055A" w:rsidRDefault="004D75FE" w:rsidP="00D24402">
      <w:pPr>
        <w:adjustRightInd w:val="0"/>
        <w:snapToGrid w:val="0"/>
        <w:spacing w:beforeLines="50" w:before="156" w:afterLines="50" w:after="156"/>
        <w:jc w:val="both"/>
        <w:rPr>
          <w:rFonts w:ascii="Times New Roman" w:hAnsi="Times New Roman" w:cs="Times New Roman"/>
          <w:b/>
        </w:rPr>
      </w:pPr>
      <w:bookmarkStart w:id="91" w:name="_Ref210139277"/>
      <w:r>
        <w:rPr>
          <w:rFonts w:ascii="Times New Roman" w:hAnsi="Times New Roman"/>
          <w:b/>
          <w:kern w:val="0"/>
          <w:szCs w:val="21"/>
        </w:rPr>
        <w:t xml:space="preserve">Observation </w:t>
      </w:r>
      <w:r w:rsidR="00DC1ADE">
        <w:rPr>
          <w:rFonts w:ascii="Times New Roman" w:hAnsi="Times New Roman"/>
          <w:b/>
          <w:kern w:val="0"/>
          <w:szCs w:val="21"/>
        </w:rPr>
        <w:fldChar w:fldCharType="begin"/>
      </w:r>
      <w:r w:rsidR="00DC1ADE">
        <w:rPr>
          <w:rFonts w:ascii="Times New Roman" w:hAnsi="Times New Roman"/>
          <w:b/>
          <w:kern w:val="0"/>
          <w:szCs w:val="21"/>
        </w:rPr>
        <w:instrText xml:space="preserve"> SEQ Observation \* ARABIC </w:instrText>
      </w:r>
      <w:r w:rsidR="00DC1ADE">
        <w:rPr>
          <w:rFonts w:ascii="Times New Roman" w:hAnsi="Times New Roman"/>
          <w:b/>
          <w:kern w:val="0"/>
          <w:szCs w:val="21"/>
        </w:rPr>
        <w:fldChar w:fldCharType="separate"/>
      </w:r>
      <w:r w:rsidR="00A71C9B">
        <w:rPr>
          <w:rFonts w:ascii="Times New Roman" w:hAnsi="Times New Roman"/>
          <w:b/>
          <w:noProof/>
          <w:kern w:val="0"/>
          <w:szCs w:val="21"/>
        </w:rPr>
        <w:t>30</w:t>
      </w:r>
      <w:r w:rsidR="00DC1ADE">
        <w:rPr>
          <w:rFonts w:ascii="Times New Roman" w:hAnsi="Times New Roman"/>
          <w:b/>
          <w:kern w:val="0"/>
          <w:szCs w:val="21"/>
        </w:rPr>
        <w:fldChar w:fldCharType="end"/>
      </w:r>
      <w:r w:rsidR="00D24402" w:rsidRPr="00ED29E2">
        <w:rPr>
          <w:rFonts w:ascii="Times New Roman" w:eastAsia="等线" w:hAnsi="Times New Roman"/>
          <w:b/>
          <w:szCs w:val="21"/>
        </w:rPr>
        <w:t>:</w:t>
      </w:r>
      <w:r>
        <w:rPr>
          <w:rFonts w:ascii="Times New Roman" w:eastAsia="等线" w:hAnsi="Times New Roman"/>
          <w:b/>
          <w:szCs w:val="21"/>
        </w:rPr>
        <w:t xml:space="preserve"> </w:t>
      </w:r>
      <w:r w:rsidRPr="0069055A">
        <w:rPr>
          <w:rFonts w:ascii="Times New Roman" w:hAnsi="Times New Roman" w:cs="Times New Roman"/>
          <w:b/>
        </w:rPr>
        <w:t>Adjustable parameters for L1 control, e.g., FEC/repetition/M value, can be beneficial for performance and spectrum efficiency, while the adjustable parameters would increase device detection complexity.</w:t>
      </w:r>
      <w:bookmarkEnd w:id="91"/>
      <w:r w:rsidRPr="0069055A">
        <w:rPr>
          <w:rFonts w:ascii="Times New Roman" w:hAnsi="Times New Roman" w:cs="Times New Roman"/>
          <w:b/>
        </w:rPr>
        <w:t xml:space="preserve"> </w:t>
      </w:r>
    </w:p>
    <w:p w14:paraId="0CC2640D" w14:textId="480A94B9" w:rsidR="00726D29" w:rsidRPr="0069055A" w:rsidRDefault="00726D29">
      <w:pPr>
        <w:spacing w:beforeLines="50" w:before="156" w:afterLines="50" w:after="156"/>
        <w:jc w:val="both"/>
        <w:rPr>
          <w:rFonts w:ascii="Times New Roman" w:hAnsi="Times New Roman" w:cs="Times New Roman"/>
        </w:rPr>
      </w:pPr>
      <w:bookmarkStart w:id="92" w:name="_Ref210139375"/>
      <w:r w:rsidRPr="0069055A">
        <w:rPr>
          <w:rFonts w:ascii="Times New Roman" w:hAnsi="Times New Roman" w:cs="Times New Roman"/>
          <w:b/>
        </w:rPr>
        <w:t xml:space="preserve">Proposal </w:t>
      </w:r>
      <w:r w:rsidRPr="004850EE">
        <w:rPr>
          <w:rFonts w:ascii="Times New Roman" w:hAnsi="Times New Roman" w:cs="Times New Roman"/>
          <w:b/>
          <w:bCs/>
        </w:rPr>
        <w:fldChar w:fldCharType="begin"/>
      </w:r>
      <w:r w:rsidRPr="004850EE">
        <w:rPr>
          <w:rFonts w:ascii="Times New Roman" w:hAnsi="Times New Roman" w:cs="Times New Roman"/>
          <w:b/>
          <w:bCs/>
        </w:rPr>
        <w:instrText xml:space="preserve"> SEQ Proposal \* ARABIC </w:instrText>
      </w:r>
      <w:r w:rsidRPr="004850EE">
        <w:rPr>
          <w:rFonts w:ascii="Times New Roman" w:hAnsi="Times New Roman" w:cs="Times New Roman"/>
          <w:b/>
          <w:bCs/>
        </w:rPr>
        <w:fldChar w:fldCharType="separate"/>
      </w:r>
      <w:r w:rsidR="00A71C9B">
        <w:rPr>
          <w:rFonts w:ascii="Times New Roman" w:hAnsi="Times New Roman" w:cs="Times New Roman"/>
          <w:b/>
          <w:bCs/>
          <w:noProof/>
        </w:rPr>
        <w:t>16</w:t>
      </w:r>
      <w:r w:rsidRPr="004850EE">
        <w:rPr>
          <w:rFonts w:ascii="Times New Roman" w:hAnsi="Times New Roman" w:cs="Times New Roman"/>
          <w:b/>
          <w:bCs/>
        </w:rPr>
        <w:fldChar w:fldCharType="end"/>
      </w:r>
      <w:r w:rsidRPr="004850EE">
        <w:rPr>
          <w:rFonts w:ascii="Times New Roman" w:hAnsi="Times New Roman" w:cs="Times New Roman"/>
          <w:b/>
          <w:bCs/>
        </w:rPr>
        <w:t>:</w:t>
      </w:r>
      <w:r w:rsidRPr="0069055A">
        <w:rPr>
          <w:rFonts w:ascii="Times New Roman" w:hAnsi="Times New Roman" w:cs="Times New Roman"/>
          <w:b/>
        </w:rPr>
        <w:t xml:space="preserve"> Study separate FEC coding, repetition and CRC</w:t>
      </w:r>
      <w:r>
        <w:rPr>
          <w:rFonts w:ascii="Times New Roman" w:hAnsi="Times New Roman" w:cs="Times New Roman"/>
          <w:b/>
        </w:rPr>
        <w:t xml:space="preserve"> </w:t>
      </w:r>
      <w:r>
        <w:rPr>
          <w:rFonts w:ascii="Times New Roman" w:hAnsi="Times New Roman" w:cs="Times New Roman" w:hint="eastAsia"/>
          <w:b/>
        </w:rPr>
        <w:t>for</w:t>
      </w:r>
      <w:r>
        <w:rPr>
          <w:rFonts w:ascii="Times New Roman" w:hAnsi="Times New Roman" w:cs="Times New Roman"/>
          <w:b/>
        </w:rPr>
        <w:t xml:space="preserve"> L1 control and </w:t>
      </w:r>
      <w:r w:rsidRPr="0069055A">
        <w:rPr>
          <w:rFonts w:ascii="Times New Roman" w:hAnsi="Times New Roman" w:cs="Times New Roman"/>
          <w:b/>
        </w:rPr>
        <w:t>R2D data.</w:t>
      </w:r>
      <w:bookmarkEnd w:id="92"/>
      <w:r w:rsidRPr="0069055A">
        <w:rPr>
          <w:rFonts w:ascii="Times New Roman" w:hAnsi="Times New Roman" w:cs="Times New Roman"/>
          <w:b/>
        </w:rPr>
        <w:t xml:space="preserve">  </w:t>
      </w:r>
    </w:p>
    <w:p w14:paraId="54BAD950" w14:textId="7EE327F9" w:rsidR="004D75FE" w:rsidRPr="0069055A" w:rsidRDefault="00726D29" w:rsidP="002D74FD">
      <w:pPr>
        <w:adjustRightInd w:val="0"/>
        <w:snapToGrid w:val="0"/>
        <w:spacing w:beforeLines="50" w:before="156"/>
        <w:jc w:val="both"/>
        <w:rPr>
          <w:rFonts w:ascii="Times New Roman" w:hAnsi="Times New Roman" w:cs="Times New Roman"/>
          <w:b/>
        </w:rPr>
      </w:pPr>
      <w:bookmarkStart w:id="93" w:name="_Ref210139376"/>
      <w:r w:rsidRPr="0069055A">
        <w:rPr>
          <w:rFonts w:ascii="Times New Roman" w:hAnsi="Times New Roman" w:cs="Times New Roman"/>
          <w:b/>
        </w:rPr>
        <w:t xml:space="preserve">Proposal </w:t>
      </w:r>
      <w:r w:rsidRPr="004850EE">
        <w:rPr>
          <w:rFonts w:ascii="Times New Roman" w:hAnsi="Times New Roman" w:cs="Times New Roman"/>
          <w:b/>
          <w:bCs/>
        </w:rPr>
        <w:fldChar w:fldCharType="begin"/>
      </w:r>
      <w:r w:rsidRPr="004850EE">
        <w:rPr>
          <w:rFonts w:ascii="Times New Roman" w:hAnsi="Times New Roman" w:cs="Times New Roman"/>
          <w:b/>
          <w:bCs/>
        </w:rPr>
        <w:instrText xml:space="preserve"> SEQ Proposal \* ARABIC </w:instrText>
      </w:r>
      <w:r w:rsidRPr="004850EE">
        <w:rPr>
          <w:rFonts w:ascii="Times New Roman" w:hAnsi="Times New Roman" w:cs="Times New Roman"/>
          <w:b/>
          <w:bCs/>
        </w:rPr>
        <w:fldChar w:fldCharType="separate"/>
      </w:r>
      <w:r w:rsidR="00A71C9B">
        <w:rPr>
          <w:rFonts w:ascii="Times New Roman" w:hAnsi="Times New Roman" w:cs="Times New Roman"/>
          <w:b/>
          <w:bCs/>
          <w:noProof/>
        </w:rPr>
        <w:t>17</w:t>
      </w:r>
      <w:r w:rsidRPr="004850EE">
        <w:rPr>
          <w:rFonts w:ascii="Times New Roman" w:hAnsi="Times New Roman" w:cs="Times New Roman"/>
          <w:b/>
          <w:bCs/>
        </w:rPr>
        <w:fldChar w:fldCharType="end"/>
      </w:r>
      <w:r w:rsidRPr="004850EE">
        <w:rPr>
          <w:rFonts w:ascii="Times New Roman" w:hAnsi="Times New Roman" w:cs="Times New Roman"/>
          <w:b/>
          <w:bCs/>
        </w:rPr>
        <w:t>:</w:t>
      </w:r>
      <w:r w:rsidR="004D75FE" w:rsidRPr="0069055A">
        <w:rPr>
          <w:rFonts w:ascii="Times New Roman" w:hAnsi="Times New Roman" w:cs="Times New Roman"/>
          <w:b/>
        </w:rPr>
        <w:t xml:space="preserve"> Study transmission parameters for L1 control, considering following aspects:</w:t>
      </w:r>
      <w:bookmarkEnd w:id="93"/>
    </w:p>
    <w:p w14:paraId="1F2FB904" w14:textId="77777777" w:rsidR="004D75FE" w:rsidRPr="0069055A" w:rsidRDefault="004D75FE" w:rsidP="00125890">
      <w:pPr>
        <w:pStyle w:val="a7"/>
        <w:widowControl w:val="0"/>
        <w:numPr>
          <w:ilvl w:val="0"/>
          <w:numId w:val="37"/>
        </w:numPr>
        <w:ind w:firstLineChars="0"/>
        <w:jc w:val="both"/>
        <w:rPr>
          <w:rFonts w:ascii="Times New Roman" w:hAnsi="Times New Roman" w:cs="Times New Roman"/>
          <w:b/>
        </w:rPr>
      </w:pPr>
      <w:r w:rsidRPr="0069055A">
        <w:rPr>
          <w:rFonts w:ascii="Times New Roman" w:hAnsi="Times New Roman" w:cs="Times New Roman"/>
          <w:b/>
        </w:rPr>
        <w:t xml:space="preserve">The parameters include M value, FEC parameters and repetition factor </w:t>
      </w:r>
    </w:p>
    <w:p w14:paraId="04D997F6" w14:textId="77777777" w:rsidR="004D75FE" w:rsidRPr="0069055A" w:rsidRDefault="004D75FE" w:rsidP="00125890">
      <w:pPr>
        <w:pStyle w:val="a7"/>
        <w:widowControl w:val="0"/>
        <w:numPr>
          <w:ilvl w:val="0"/>
          <w:numId w:val="37"/>
        </w:numPr>
        <w:ind w:firstLineChars="0"/>
        <w:jc w:val="both"/>
        <w:rPr>
          <w:rFonts w:ascii="Times New Roman" w:hAnsi="Times New Roman" w:cs="Times New Roman"/>
          <w:b/>
        </w:rPr>
      </w:pPr>
      <w:r w:rsidRPr="0069055A">
        <w:rPr>
          <w:rFonts w:ascii="Times New Roman" w:hAnsi="Times New Roman" w:cs="Times New Roman"/>
          <w:b/>
        </w:rPr>
        <w:t xml:space="preserve">The parameter for L1 control can be different from the parameter for R2D data part. </w:t>
      </w:r>
    </w:p>
    <w:p w14:paraId="2AA7731D" w14:textId="33F1AF93" w:rsidR="004D75FE" w:rsidRPr="0069055A" w:rsidRDefault="004D75FE" w:rsidP="00125890">
      <w:pPr>
        <w:pStyle w:val="a7"/>
        <w:widowControl w:val="0"/>
        <w:numPr>
          <w:ilvl w:val="0"/>
          <w:numId w:val="37"/>
        </w:numPr>
        <w:ind w:firstLineChars="0"/>
        <w:jc w:val="both"/>
        <w:rPr>
          <w:rFonts w:ascii="Times New Roman" w:hAnsi="Times New Roman" w:cs="Times New Roman"/>
          <w:b/>
        </w:rPr>
      </w:pPr>
      <w:r w:rsidRPr="0069055A">
        <w:rPr>
          <w:rFonts w:ascii="Times New Roman" w:hAnsi="Times New Roman" w:cs="Times New Roman"/>
          <w:b/>
        </w:rPr>
        <w:t>How to derive the set of parameters for L1 control, including whether support single and multiple sets of parameters for L1 control.</w:t>
      </w:r>
    </w:p>
    <w:p w14:paraId="31FB5A3F" w14:textId="5802A46A" w:rsidR="00A24184" w:rsidRDefault="00A24184" w:rsidP="00B6713F">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eastAsia="en-GB"/>
        </w:rPr>
      </w:pPr>
      <w:r w:rsidRPr="00A24184">
        <w:rPr>
          <w:rFonts w:ascii="Arial" w:eastAsia="宋体" w:hAnsi="Arial"/>
          <w:sz w:val="36"/>
          <w:szCs w:val="20"/>
          <w:lang w:val="en-GB" w:eastAsia="en-GB"/>
        </w:rPr>
        <w:t>D2R Signals</w:t>
      </w:r>
      <w:r w:rsidR="002F50DF">
        <w:rPr>
          <w:rFonts w:ascii="Arial" w:eastAsia="宋体" w:hAnsi="Arial"/>
          <w:sz w:val="36"/>
          <w:szCs w:val="20"/>
          <w:lang w:val="en-GB" w:eastAsia="en-GB"/>
        </w:rPr>
        <w:t xml:space="preserve"> and Channels</w:t>
      </w:r>
      <w:r w:rsidR="000324B9">
        <w:rPr>
          <w:rFonts w:ascii="Arial" w:eastAsia="宋体" w:hAnsi="Arial"/>
          <w:sz w:val="36"/>
          <w:szCs w:val="20"/>
          <w:lang w:val="en-GB" w:eastAsia="en-GB"/>
        </w:rPr>
        <w:t xml:space="preserve"> </w:t>
      </w:r>
    </w:p>
    <w:p w14:paraId="7E74AEDB" w14:textId="62E1C396" w:rsidR="00041B03" w:rsidRDefault="00BA635E" w:rsidP="00DD4E9F">
      <w:pPr>
        <w:adjustRightInd w:val="0"/>
        <w:snapToGrid w:val="0"/>
        <w:spacing w:beforeLines="50" w:before="156" w:afterLines="50" w:after="156" w:line="276" w:lineRule="auto"/>
        <w:jc w:val="both"/>
        <w:rPr>
          <w:rFonts w:ascii="Times New Roman" w:eastAsia="等线" w:hAnsi="Times New Roman"/>
          <w:bCs/>
          <w:szCs w:val="20"/>
          <w:lang w:val="en-GB"/>
        </w:rPr>
      </w:pPr>
      <w:r>
        <w:rPr>
          <w:rFonts w:ascii="Times New Roman" w:eastAsia="等线" w:hAnsi="Times New Roman"/>
          <w:bCs/>
          <w:szCs w:val="20"/>
          <w:lang w:val="en-GB"/>
        </w:rPr>
        <w:t xml:space="preserve">According to the evaluation results in </w:t>
      </w:r>
      <w:r w:rsidR="00004631">
        <w:rPr>
          <w:rFonts w:ascii="Times New Roman" w:eastAsia="等线" w:hAnsi="Times New Roman"/>
          <w:bCs/>
          <w:color w:val="FF0000"/>
          <w:szCs w:val="20"/>
          <w:lang w:val="en-GB"/>
        </w:rPr>
        <w:fldChar w:fldCharType="begin"/>
      </w:r>
      <w:r w:rsidR="00004631">
        <w:rPr>
          <w:rFonts w:ascii="Times New Roman" w:eastAsia="等线" w:hAnsi="Times New Roman"/>
          <w:bCs/>
          <w:szCs w:val="20"/>
          <w:lang w:val="en-GB"/>
        </w:rPr>
        <w:instrText xml:space="preserve"> REF _Ref206172835 \r \h </w:instrText>
      </w:r>
      <w:r w:rsidR="00004631">
        <w:rPr>
          <w:rFonts w:ascii="Times New Roman" w:eastAsia="等线" w:hAnsi="Times New Roman"/>
          <w:bCs/>
          <w:color w:val="FF0000"/>
          <w:szCs w:val="20"/>
          <w:lang w:val="en-GB"/>
        </w:rPr>
      </w:r>
      <w:r w:rsidR="00004631">
        <w:rPr>
          <w:rFonts w:ascii="Times New Roman" w:eastAsia="等线" w:hAnsi="Times New Roman"/>
          <w:bCs/>
          <w:color w:val="FF0000"/>
          <w:szCs w:val="20"/>
          <w:lang w:val="en-GB"/>
        </w:rPr>
        <w:fldChar w:fldCharType="separate"/>
      </w:r>
      <w:r w:rsidR="004D2606">
        <w:rPr>
          <w:rFonts w:ascii="Times New Roman" w:eastAsia="等线" w:hAnsi="Times New Roman"/>
          <w:bCs/>
          <w:szCs w:val="20"/>
          <w:lang w:val="en-GB"/>
        </w:rPr>
        <w:t>[13]</w:t>
      </w:r>
      <w:r w:rsidR="00004631">
        <w:rPr>
          <w:rFonts w:ascii="Times New Roman" w:eastAsia="等线" w:hAnsi="Times New Roman"/>
          <w:bCs/>
          <w:color w:val="FF0000"/>
          <w:szCs w:val="20"/>
          <w:lang w:val="en-GB"/>
        </w:rPr>
        <w:fldChar w:fldCharType="end"/>
      </w:r>
      <w:r>
        <w:rPr>
          <w:rFonts w:ascii="Times New Roman" w:eastAsia="等线" w:hAnsi="Times New Roman"/>
          <w:bCs/>
          <w:szCs w:val="20"/>
          <w:lang w:val="en-GB"/>
        </w:rPr>
        <w:t>, D2R is bottleneck channel compared with R2D, and a</w:t>
      </w:r>
      <w:r w:rsidR="00ED22DF">
        <w:rPr>
          <w:rFonts w:ascii="Times New Roman" w:eastAsia="等线" w:hAnsi="Times New Roman" w:hint="eastAsia"/>
          <w:bCs/>
          <w:szCs w:val="20"/>
          <w:lang w:val="en-GB"/>
        </w:rPr>
        <w:t>s</w:t>
      </w:r>
      <w:r w:rsidR="00ED22DF">
        <w:rPr>
          <w:rFonts w:ascii="Times New Roman" w:eastAsia="等线" w:hAnsi="Times New Roman"/>
          <w:bCs/>
          <w:szCs w:val="20"/>
          <w:lang w:val="en-GB"/>
        </w:rPr>
        <w:t xml:space="preserve"> discussed in </w:t>
      </w:r>
      <w:proofErr w:type="spellStart"/>
      <w:r w:rsidR="00E22968">
        <w:rPr>
          <w:rFonts w:ascii="Times New Roman" w:eastAsia="等线" w:hAnsi="Times New Roman"/>
          <w:bCs/>
          <w:szCs w:val="20"/>
          <w:lang w:val="en-GB"/>
        </w:rPr>
        <w:t>TDoc</w:t>
      </w:r>
      <w:proofErr w:type="spellEnd"/>
      <w:r w:rsidR="00E22968">
        <w:rPr>
          <w:rFonts w:ascii="Times New Roman" w:eastAsia="等线" w:hAnsi="Times New Roman"/>
          <w:bCs/>
          <w:szCs w:val="20"/>
          <w:lang w:val="en-GB"/>
        </w:rPr>
        <w:t xml:space="preserve"> </w:t>
      </w:r>
      <w:r w:rsidR="00E22968" w:rsidRPr="003F17F6">
        <w:rPr>
          <w:rFonts w:ascii="Times New Roman" w:eastAsia="等线" w:hAnsi="Times New Roman"/>
          <w:szCs w:val="20"/>
          <w:lang w:val="en-GB"/>
        </w:rPr>
        <w:t>AI 10.3.1</w:t>
      </w:r>
      <w:r w:rsidR="00ED22DF">
        <w:rPr>
          <w:rFonts w:ascii="Times New Roman" w:eastAsia="等线" w:hAnsi="Times New Roman"/>
          <w:bCs/>
          <w:szCs w:val="20"/>
          <w:lang w:val="en-GB"/>
        </w:rPr>
        <w:t xml:space="preserve">, </w:t>
      </w:r>
      <w:r>
        <w:rPr>
          <w:rFonts w:ascii="Times New Roman" w:eastAsia="等线" w:hAnsi="Times New Roman"/>
          <w:bCs/>
          <w:szCs w:val="20"/>
          <w:lang w:val="en-GB"/>
        </w:rPr>
        <w:t>the</w:t>
      </w:r>
      <w:bookmarkStart w:id="94" w:name="ob7"/>
      <w:bookmarkStart w:id="95" w:name="P4"/>
      <w:r w:rsidRPr="00BA635E">
        <w:rPr>
          <w:rFonts w:ascii="Times New Roman" w:eastAsia="等线" w:hAnsi="Times New Roman"/>
          <w:bCs/>
          <w:szCs w:val="20"/>
          <w:lang w:val="en-GB"/>
        </w:rPr>
        <w:t xml:space="preserve"> major challenge in signal design is to overcome the impact of frequency offset.</w:t>
      </w:r>
      <w:r>
        <w:rPr>
          <w:rFonts w:ascii="Times New Roman" w:eastAsia="等线" w:hAnsi="Times New Roman"/>
          <w:bCs/>
          <w:szCs w:val="20"/>
          <w:lang w:val="en-GB"/>
        </w:rPr>
        <w:t xml:space="preserve"> In this section, we discuss methods to improve D2R coverage while robust to CFO impacts.</w:t>
      </w:r>
    </w:p>
    <w:p w14:paraId="473E0205" w14:textId="24B7AF3C" w:rsidR="00041B03" w:rsidRDefault="00041B03" w:rsidP="00041B03">
      <w:pPr>
        <w:keepNext/>
        <w:keepLines/>
        <w:numPr>
          <w:ilvl w:val="1"/>
          <w:numId w:val="1"/>
        </w:numPr>
        <w:spacing w:before="120" w:after="120"/>
        <w:outlineLvl w:val="1"/>
        <w:rPr>
          <w:rFonts w:ascii="Arial" w:eastAsia="微软雅黑" w:hAnsi="Arial" w:cs="Arial"/>
          <w:bCs/>
          <w:sz w:val="28"/>
          <w:szCs w:val="28"/>
        </w:rPr>
      </w:pPr>
      <w:bookmarkStart w:id="96" w:name="_Ref205993436"/>
      <w:bookmarkStart w:id="97" w:name="_Ref209431836"/>
      <w:r>
        <w:rPr>
          <w:rFonts w:ascii="Arial" w:eastAsia="微软雅黑" w:hAnsi="Arial" w:cs="Arial"/>
          <w:bCs/>
          <w:sz w:val="28"/>
          <w:szCs w:val="28"/>
        </w:rPr>
        <w:t>D2R Modulation</w:t>
      </w:r>
      <w:bookmarkEnd w:id="96"/>
      <w:bookmarkEnd w:id="97"/>
    </w:p>
    <w:p w14:paraId="28EFB4B0" w14:textId="415A27B5" w:rsidR="00B1752F" w:rsidRPr="001668B7" w:rsidRDefault="001668B7" w:rsidP="001668B7">
      <w:pPr>
        <w:adjustRightInd w:val="0"/>
        <w:snapToGrid w:val="0"/>
        <w:spacing w:beforeLines="50" w:before="156" w:afterLines="50" w:after="156" w:line="276" w:lineRule="auto"/>
        <w:jc w:val="both"/>
        <w:rPr>
          <w:rFonts w:ascii="Times New Roman" w:eastAsia="等线" w:hAnsi="Times New Roman"/>
          <w:szCs w:val="20"/>
          <w:lang w:val="en-GB"/>
        </w:rPr>
      </w:pPr>
      <w:r w:rsidRPr="001668B7">
        <w:rPr>
          <w:rFonts w:ascii="Times New Roman" w:eastAsia="等线" w:hAnsi="Times New Roman"/>
          <w:bCs/>
          <w:szCs w:val="20"/>
          <w:lang w:val="en-GB"/>
        </w:rPr>
        <w:t xml:space="preserve">In last meeting, following agreements </w:t>
      </w:r>
      <w:r w:rsidR="002F60FB">
        <w:rPr>
          <w:rFonts w:ascii="Times New Roman" w:eastAsia="等线" w:hAnsi="Times New Roman" w:hint="eastAsia"/>
          <w:bCs/>
          <w:szCs w:val="20"/>
          <w:lang w:val="en-GB"/>
        </w:rPr>
        <w:t>were</w:t>
      </w:r>
      <w:r w:rsidRPr="001668B7">
        <w:rPr>
          <w:rFonts w:ascii="Times New Roman" w:eastAsia="等线" w:hAnsi="Times New Roman"/>
          <w:bCs/>
          <w:szCs w:val="20"/>
          <w:lang w:val="en-GB"/>
        </w:rPr>
        <w:t xml:space="preserve"> made for </w:t>
      </w:r>
      <w:r>
        <w:rPr>
          <w:rFonts w:ascii="Times New Roman" w:eastAsia="等线" w:hAnsi="Times New Roman"/>
          <w:bCs/>
          <w:szCs w:val="20"/>
          <w:lang w:val="en-GB"/>
        </w:rPr>
        <w:t xml:space="preserve">modulation schemes for D2R. </w:t>
      </w:r>
    </w:p>
    <w:tbl>
      <w:tblPr>
        <w:tblStyle w:val="a8"/>
        <w:tblW w:w="0" w:type="auto"/>
        <w:tblLook w:val="04A0" w:firstRow="1" w:lastRow="0" w:firstColumn="1" w:lastColumn="0" w:noHBand="0" w:noVBand="1"/>
      </w:tblPr>
      <w:tblGrid>
        <w:gridCol w:w="9060"/>
      </w:tblGrid>
      <w:tr w:rsidR="00B1752F" w14:paraId="02A6D2EA" w14:textId="77777777" w:rsidTr="00B1752F">
        <w:tc>
          <w:tcPr>
            <w:tcW w:w="9060" w:type="dxa"/>
          </w:tcPr>
          <w:p w14:paraId="54F61B5F" w14:textId="77777777" w:rsidR="00B1752F" w:rsidRPr="008929C3" w:rsidRDefault="00B1752F" w:rsidP="00B1752F">
            <w:pPr>
              <w:rPr>
                <w:rFonts w:ascii="Times New Roman" w:hAnsi="Times New Roman" w:cs="Times New Roman"/>
                <w:b/>
                <w:bCs/>
                <w:szCs w:val="20"/>
                <w:lang w:eastAsia="ko-KR"/>
              </w:rPr>
            </w:pPr>
            <w:r w:rsidRPr="008929C3">
              <w:rPr>
                <w:rFonts w:ascii="Times New Roman" w:hAnsi="Times New Roman" w:cs="Times New Roman"/>
                <w:b/>
                <w:bCs/>
                <w:szCs w:val="20"/>
                <w:highlight w:val="green"/>
                <w:lang w:eastAsia="ko-KR"/>
              </w:rPr>
              <w:t>Agreement</w:t>
            </w:r>
          </w:p>
          <w:p w14:paraId="0084E67B" w14:textId="77777777" w:rsidR="00B1752F" w:rsidRPr="00B1752F" w:rsidRDefault="00B1752F" w:rsidP="00B1752F">
            <w:pPr>
              <w:rPr>
                <w:rFonts w:ascii="Times New Roman" w:hAnsi="Times New Roman" w:cs="Times New Roman"/>
                <w:szCs w:val="20"/>
                <w:lang w:eastAsia="ko-KR"/>
              </w:rPr>
            </w:pPr>
            <w:r w:rsidRPr="00B1752F">
              <w:rPr>
                <w:rFonts w:ascii="Times New Roman" w:hAnsi="Times New Roman" w:cs="Times New Roman"/>
                <w:szCs w:val="20"/>
                <w:lang w:eastAsia="ko-KR"/>
              </w:rPr>
              <w:lastRenderedPageBreak/>
              <w:t>Study necessity and feasibility of reuse, modifications or enhancements of existing Rel-19 D2R modulations, and the potential introduction of new modulations schemes, for Device 2b and for Device C, including at least the following aspects:</w:t>
            </w:r>
          </w:p>
          <w:p w14:paraId="058AB46F" w14:textId="77777777" w:rsidR="00B1752F" w:rsidRPr="00B1752F" w:rsidRDefault="00B1752F" w:rsidP="00125890">
            <w:pPr>
              <w:pStyle w:val="a7"/>
              <w:numPr>
                <w:ilvl w:val="0"/>
                <w:numId w:val="26"/>
              </w:numPr>
              <w:overflowPunct w:val="0"/>
              <w:autoSpaceDE w:val="0"/>
              <w:autoSpaceDN w:val="0"/>
              <w:adjustRightInd w:val="0"/>
              <w:spacing w:after="180"/>
              <w:ind w:firstLineChars="0"/>
              <w:contextualSpacing/>
              <w:textAlignment w:val="baseline"/>
              <w:rPr>
                <w:rFonts w:ascii="Times New Roman" w:hAnsi="Times New Roman" w:cs="Times New Roman"/>
                <w:lang w:eastAsia="ko-KR"/>
              </w:rPr>
            </w:pPr>
            <w:r w:rsidRPr="00B1752F">
              <w:rPr>
                <w:rFonts w:ascii="Times New Roman" w:hAnsi="Times New Roman" w:cs="Times New Roman"/>
                <w:lang w:eastAsia="ko-KR"/>
              </w:rPr>
              <w:t>introduction of new modulation schemes (e.g., MSK or DBPSK)</w:t>
            </w:r>
          </w:p>
          <w:p w14:paraId="3538BF32" w14:textId="77777777" w:rsidR="00B1752F" w:rsidRPr="00B1752F" w:rsidRDefault="00B1752F" w:rsidP="00125890">
            <w:pPr>
              <w:pStyle w:val="a7"/>
              <w:numPr>
                <w:ilvl w:val="0"/>
                <w:numId w:val="26"/>
              </w:numPr>
              <w:overflowPunct w:val="0"/>
              <w:autoSpaceDE w:val="0"/>
              <w:autoSpaceDN w:val="0"/>
              <w:adjustRightInd w:val="0"/>
              <w:spacing w:after="180"/>
              <w:ind w:firstLineChars="0"/>
              <w:contextualSpacing/>
              <w:textAlignment w:val="baseline"/>
              <w:rPr>
                <w:rFonts w:ascii="Times New Roman" w:hAnsi="Times New Roman" w:cs="Times New Roman"/>
                <w:lang w:eastAsia="ko-KR"/>
              </w:rPr>
            </w:pPr>
            <w:r w:rsidRPr="00B1752F">
              <w:rPr>
                <w:rFonts w:ascii="Times New Roman" w:hAnsi="Times New Roman" w:cs="Times New Roman"/>
                <w:lang w:eastAsia="ko-KR"/>
              </w:rPr>
              <w:t>down-selection of existing modulation schemes</w:t>
            </w:r>
          </w:p>
          <w:p w14:paraId="6A3B5E8A" w14:textId="02912783" w:rsidR="00B1752F" w:rsidRPr="00B1752F" w:rsidRDefault="00B1752F" w:rsidP="00125890">
            <w:pPr>
              <w:pStyle w:val="a7"/>
              <w:numPr>
                <w:ilvl w:val="0"/>
                <w:numId w:val="26"/>
              </w:numPr>
              <w:overflowPunct w:val="0"/>
              <w:autoSpaceDE w:val="0"/>
              <w:autoSpaceDN w:val="0"/>
              <w:adjustRightInd w:val="0"/>
              <w:spacing w:after="180"/>
              <w:ind w:firstLineChars="0"/>
              <w:contextualSpacing/>
              <w:textAlignment w:val="baseline"/>
              <w:rPr>
                <w:lang w:eastAsia="ko-KR"/>
              </w:rPr>
            </w:pPr>
            <w:r w:rsidRPr="00B1752F">
              <w:rPr>
                <w:rFonts w:ascii="Times New Roman" w:hAnsi="Times New Roman" w:cs="Times New Roman"/>
                <w:lang w:eastAsia="ko-KR"/>
              </w:rPr>
              <w:t>design considerations related to spectrum shaping and D2R signals</w:t>
            </w:r>
          </w:p>
        </w:tc>
      </w:tr>
    </w:tbl>
    <w:p w14:paraId="788F9804" w14:textId="3D008250" w:rsidR="006B124E" w:rsidRDefault="001E64E4" w:rsidP="001E64E4">
      <w:pPr>
        <w:adjustRightInd w:val="0"/>
        <w:snapToGrid w:val="0"/>
        <w:spacing w:beforeLines="50" w:before="156" w:afterLines="50" w:after="156" w:line="276" w:lineRule="auto"/>
        <w:jc w:val="both"/>
      </w:pPr>
      <w:r w:rsidRPr="001E64E4">
        <w:rPr>
          <w:rFonts w:ascii="Times New Roman" w:eastAsia="等线" w:hAnsi="Times New Roman"/>
          <w:bCs/>
          <w:szCs w:val="20"/>
          <w:lang w:val="en-GB"/>
        </w:rPr>
        <w:lastRenderedPageBreak/>
        <w:t>In this section, we provide analysis on modulation schemes of BPSK, DBPSK and MSK for D2R.</w:t>
      </w:r>
    </w:p>
    <w:p w14:paraId="5B9094E6" w14:textId="2722F5C7" w:rsidR="009D11CC" w:rsidRPr="009D11CC" w:rsidRDefault="009D11CC" w:rsidP="009D11CC">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bookmarkStart w:id="98" w:name="_Ref209777396"/>
      <w:r w:rsidRPr="009D11CC">
        <w:rPr>
          <w:rFonts w:ascii="Arial" w:hAnsi="Arial" w:cs="Arial" w:hint="eastAsia"/>
          <w:b w:val="0"/>
          <w:bCs w:val="0"/>
          <w:sz w:val="28"/>
          <w:szCs w:val="28"/>
        </w:rPr>
        <w:t>BPSK</w:t>
      </w:r>
      <w:r w:rsidRPr="009D11CC">
        <w:rPr>
          <w:rFonts w:ascii="Arial" w:hAnsi="Arial" w:cs="Arial"/>
          <w:b w:val="0"/>
          <w:bCs w:val="0"/>
          <w:sz w:val="28"/>
          <w:szCs w:val="28"/>
        </w:rPr>
        <w:t xml:space="preserve"> </w:t>
      </w:r>
      <w:r w:rsidRPr="009D11CC">
        <w:rPr>
          <w:rFonts w:ascii="Arial" w:hAnsi="Arial" w:cs="Arial" w:hint="eastAsia"/>
          <w:b w:val="0"/>
          <w:bCs w:val="0"/>
          <w:sz w:val="28"/>
          <w:szCs w:val="28"/>
        </w:rPr>
        <w:t>modulation</w:t>
      </w:r>
      <w:bookmarkEnd w:id="98"/>
    </w:p>
    <w:p w14:paraId="52221C70" w14:textId="078D09E2" w:rsidR="00A27317" w:rsidRPr="007E6632" w:rsidRDefault="00BA635E" w:rsidP="009F6496">
      <w:pPr>
        <w:adjustRightInd w:val="0"/>
        <w:snapToGrid w:val="0"/>
        <w:spacing w:beforeLines="50" w:before="156" w:afterLines="50" w:after="156" w:line="276" w:lineRule="auto"/>
        <w:jc w:val="both"/>
        <w:rPr>
          <w:rFonts w:ascii="Times New Roman" w:eastAsia="等线" w:hAnsi="Times New Roman"/>
          <w:szCs w:val="20"/>
        </w:rPr>
      </w:pPr>
      <w:r w:rsidRPr="00A27317">
        <w:rPr>
          <w:rFonts w:ascii="Times New Roman" w:eastAsia="等线" w:hAnsi="Times New Roman"/>
          <w:szCs w:val="20"/>
          <w:lang w:val="en-GB"/>
        </w:rPr>
        <w:t xml:space="preserve">CFO </w:t>
      </w:r>
      <w:r w:rsidR="007D6DDA">
        <w:rPr>
          <w:rFonts w:ascii="Times New Roman" w:eastAsia="等线" w:hAnsi="Times New Roman"/>
          <w:szCs w:val="20"/>
          <w:lang w:val="en-GB"/>
        </w:rPr>
        <w:t xml:space="preserve">at active device </w:t>
      </w:r>
      <w:r w:rsidR="005A5A25">
        <w:rPr>
          <w:rFonts w:ascii="Times New Roman" w:eastAsia="宋体" w:hAnsi="Times New Roman" w:hint="eastAsia"/>
          <w:szCs w:val="20"/>
        </w:rPr>
        <w:t>bring</w:t>
      </w:r>
      <w:r w:rsidR="005A5A25">
        <w:rPr>
          <w:rFonts w:ascii="Times New Roman" w:eastAsia="宋体" w:hAnsi="Times New Roman"/>
          <w:szCs w:val="20"/>
        </w:rPr>
        <w:t>s</w:t>
      </w:r>
      <w:r w:rsidR="00D43628">
        <w:rPr>
          <w:rFonts w:ascii="Times New Roman" w:eastAsia="等线" w:hAnsi="Times New Roman"/>
          <w:szCs w:val="20"/>
          <w:lang w:val="en-GB"/>
        </w:rPr>
        <w:t xml:space="preserve"> </w:t>
      </w:r>
      <w:r w:rsidRPr="00A27317">
        <w:rPr>
          <w:rFonts w:ascii="Times New Roman" w:eastAsia="等线" w:hAnsi="Times New Roman"/>
          <w:szCs w:val="20"/>
          <w:lang w:val="en-GB"/>
        </w:rPr>
        <w:t xml:space="preserve">great challenges to coherent detection </w:t>
      </w:r>
      <w:r w:rsidR="007D6DDA">
        <w:rPr>
          <w:rFonts w:ascii="Times New Roman" w:eastAsia="等线" w:hAnsi="Times New Roman" w:hint="eastAsia"/>
          <w:szCs w:val="20"/>
          <w:lang w:val="en-GB"/>
        </w:rPr>
        <w:t>based</w:t>
      </w:r>
      <w:r w:rsidR="007D6DDA">
        <w:rPr>
          <w:rFonts w:ascii="Times New Roman" w:eastAsia="等线" w:hAnsi="Times New Roman"/>
          <w:szCs w:val="20"/>
          <w:lang w:val="en-GB"/>
        </w:rPr>
        <w:t xml:space="preserve"> </w:t>
      </w:r>
      <w:r w:rsidR="007D6DDA">
        <w:rPr>
          <w:rFonts w:ascii="Times New Roman" w:eastAsia="等线" w:hAnsi="Times New Roman" w:hint="eastAsia"/>
          <w:szCs w:val="20"/>
          <w:lang w:val="en-GB"/>
        </w:rPr>
        <w:t>on</w:t>
      </w:r>
      <w:r w:rsidR="007D6DDA">
        <w:rPr>
          <w:rFonts w:ascii="Times New Roman" w:eastAsia="等线" w:hAnsi="Times New Roman"/>
          <w:szCs w:val="20"/>
          <w:lang w:val="en-GB"/>
        </w:rPr>
        <w:t xml:space="preserve"> </w:t>
      </w:r>
      <w:r w:rsidRPr="00A27317">
        <w:rPr>
          <w:rFonts w:ascii="Times New Roman" w:eastAsia="等线" w:hAnsi="Times New Roman"/>
          <w:szCs w:val="20"/>
          <w:lang w:val="en-GB"/>
        </w:rPr>
        <w:t xml:space="preserve">channel estimation for D2R. </w:t>
      </w:r>
      <w:r w:rsidR="00A77F01" w:rsidRPr="00A27317">
        <w:rPr>
          <w:rFonts w:ascii="Times New Roman" w:eastAsia="等线" w:hAnsi="Times New Roman"/>
          <w:bCs/>
          <w:szCs w:val="20"/>
          <w:lang w:val="en-GB"/>
        </w:rPr>
        <w:t xml:space="preserve">In </w:t>
      </w:r>
      <w:r w:rsidR="0014123B" w:rsidRPr="005036A6">
        <w:rPr>
          <w:rFonts w:ascii="Times New Roman" w:eastAsia="等线" w:hAnsi="Times New Roman"/>
          <w:b/>
          <w:szCs w:val="20"/>
          <w:lang w:val="en-GB"/>
        </w:rPr>
        <w:fldChar w:fldCharType="begin"/>
      </w:r>
      <w:r w:rsidR="0014123B" w:rsidRPr="00D323E7">
        <w:rPr>
          <w:rFonts w:ascii="Times New Roman" w:eastAsia="等线" w:hAnsi="Times New Roman"/>
          <w:b/>
          <w:szCs w:val="20"/>
          <w:lang w:val="en-GB"/>
        </w:rPr>
        <w:instrText xml:space="preserve"> REF _Ref205986536 \h </w:instrText>
      </w:r>
      <w:r w:rsidR="00A27317" w:rsidRPr="00D323E7">
        <w:rPr>
          <w:rFonts w:ascii="Times New Roman" w:eastAsia="等线" w:hAnsi="Times New Roman"/>
          <w:b/>
          <w:szCs w:val="20"/>
          <w:lang w:val="en-GB"/>
        </w:rPr>
        <w:instrText xml:space="preserve"> \* MERGEFORMAT </w:instrText>
      </w:r>
      <w:r w:rsidR="0014123B" w:rsidRPr="005036A6">
        <w:rPr>
          <w:rFonts w:ascii="Times New Roman" w:eastAsia="等线" w:hAnsi="Times New Roman"/>
          <w:b/>
          <w:szCs w:val="20"/>
          <w:lang w:val="en-GB"/>
        </w:rPr>
      </w:r>
      <w:r w:rsidR="0014123B" w:rsidRPr="005036A6">
        <w:rPr>
          <w:rFonts w:ascii="Times New Roman" w:eastAsia="等线" w:hAnsi="Times New Roman"/>
          <w:b/>
          <w:szCs w:val="20"/>
          <w:lang w:val="en-GB"/>
        </w:rPr>
        <w:fldChar w:fldCharType="separate"/>
      </w:r>
      <w:r w:rsidR="00E36F64" w:rsidRPr="00E36F64">
        <w:rPr>
          <w:rFonts w:ascii="Times New Roman" w:eastAsia="等线" w:hAnsi="Times New Roman"/>
          <w:b/>
          <w:szCs w:val="20"/>
          <w:lang w:val="en-GB"/>
        </w:rPr>
        <w:t>Figure 15</w:t>
      </w:r>
      <w:r w:rsidR="0014123B" w:rsidRPr="005036A6">
        <w:rPr>
          <w:rFonts w:ascii="Times New Roman" w:eastAsia="等线" w:hAnsi="Times New Roman"/>
          <w:b/>
          <w:szCs w:val="20"/>
          <w:lang w:val="en-GB"/>
        </w:rPr>
        <w:fldChar w:fldCharType="end"/>
      </w:r>
      <w:r w:rsidR="00A77F01" w:rsidRPr="00A27317">
        <w:rPr>
          <w:rFonts w:ascii="Times New Roman" w:eastAsia="等线" w:hAnsi="Times New Roman"/>
          <w:szCs w:val="20"/>
          <w:lang w:val="en-GB"/>
        </w:rPr>
        <w:t xml:space="preserve">, we evaluate </w:t>
      </w:r>
      <w:r w:rsidR="00F13A5C">
        <w:rPr>
          <w:rFonts w:ascii="Times New Roman" w:eastAsia="等线" w:hAnsi="Times New Roman"/>
          <w:szCs w:val="20"/>
          <w:lang w:val="en-GB"/>
        </w:rPr>
        <w:t>the</w:t>
      </w:r>
      <w:r w:rsidR="00A77F01" w:rsidRPr="00A27317">
        <w:rPr>
          <w:rFonts w:ascii="Times New Roman" w:eastAsia="等线" w:hAnsi="Times New Roman"/>
          <w:szCs w:val="20"/>
          <w:lang w:val="en-GB"/>
        </w:rPr>
        <w:t xml:space="preserve"> performance of PDRCH transmitted by R20 Active device using R19 D2R design</w:t>
      </w:r>
      <w:r w:rsidR="00F030C1" w:rsidRPr="00A27317">
        <w:rPr>
          <w:rFonts w:ascii="Times New Roman" w:eastAsia="等线" w:hAnsi="Times New Roman"/>
          <w:szCs w:val="20"/>
          <w:lang w:val="en-GB"/>
        </w:rPr>
        <w:t>.</w:t>
      </w:r>
      <w:r w:rsidR="00F030C1" w:rsidRPr="00F030C1">
        <w:rPr>
          <w:rFonts w:ascii="Times New Roman" w:eastAsia="等线" w:hAnsi="Times New Roman"/>
          <w:bCs/>
          <w:szCs w:val="20"/>
          <w:lang w:val="en-GB"/>
        </w:rPr>
        <w:t xml:space="preserve"> </w:t>
      </w:r>
    </w:p>
    <w:p w14:paraId="36BFD6B4" w14:textId="77777777" w:rsidR="00C1102D" w:rsidRDefault="00C1102D" w:rsidP="00C1102D">
      <w:pPr>
        <w:tabs>
          <w:tab w:val="num" w:pos="425"/>
        </w:tabs>
        <w:spacing w:before="120" w:after="120" w:line="276" w:lineRule="auto"/>
        <w:rPr>
          <w:rFonts w:ascii="Times New Roman" w:eastAsia="宋体" w:hAnsi="Times New Roman"/>
          <w:szCs w:val="20"/>
        </w:rPr>
        <w:sectPr w:rsidR="00C1102D" w:rsidSect="00857AC7">
          <w:pgSz w:w="11906" w:h="16838"/>
          <w:pgMar w:top="1418" w:right="1418" w:bottom="1418" w:left="1418" w:header="851" w:footer="992" w:gutter="0"/>
          <w:cols w:space="425"/>
          <w:docGrid w:type="lines" w:linePitch="312"/>
        </w:sectPr>
      </w:pPr>
    </w:p>
    <w:p w14:paraId="2B9960FA" w14:textId="26FF452A" w:rsidR="00F91A7E" w:rsidRPr="00F22417" w:rsidRDefault="00B542FB" w:rsidP="00C1102D">
      <w:pPr>
        <w:tabs>
          <w:tab w:val="num" w:pos="425"/>
        </w:tabs>
        <w:spacing w:before="120" w:after="120" w:line="276" w:lineRule="auto"/>
        <w:rPr>
          <w:rFonts w:ascii="Times New Roman" w:eastAsia="宋体" w:hAnsi="Times New Roman"/>
          <w:szCs w:val="20"/>
        </w:rPr>
      </w:pPr>
      <w:r w:rsidRPr="005127E1">
        <w:rPr>
          <w:noProof/>
        </w:rPr>
        <w:drawing>
          <wp:inline distT="0" distB="0" distL="0" distR="0" wp14:anchorId="6AFB4572" wp14:editId="1B7DCDA4">
            <wp:extent cx="2647785" cy="2041146"/>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66063" cy="2055236"/>
                    </a:xfrm>
                    <a:prstGeom prst="rect">
                      <a:avLst/>
                    </a:prstGeom>
                    <a:noFill/>
                    <a:ln>
                      <a:noFill/>
                    </a:ln>
                  </pic:spPr>
                </pic:pic>
              </a:graphicData>
            </a:graphic>
          </wp:inline>
        </w:drawing>
      </w:r>
    </w:p>
    <w:p w14:paraId="73B2D9C4" w14:textId="77777777" w:rsidR="003A270C" w:rsidRDefault="003A270C" w:rsidP="002268F3">
      <w:pPr>
        <w:tabs>
          <w:tab w:val="num" w:pos="425"/>
        </w:tabs>
        <w:adjustRightInd w:val="0"/>
        <w:snapToGrid w:val="0"/>
        <w:spacing w:line="276" w:lineRule="auto"/>
        <w:jc w:val="center"/>
        <w:rPr>
          <w:rFonts w:ascii="Times New Roman" w:eastAsia="宋体" w:hAnsi="Times New Roman"/>
          <w:szCs w:val="20"/>
        </w:rPr>
      </w:pPr>
    </w:p>
    <w:p w14:paraId="75943CFC" w14:textId="436ACFCE" w:rsidR="00C1102D" w:rsidRPr="00F22417" w:rsidRDefault="002268F3" w:rsidP="002268F3">
      <w:pPr>
        <w:tabs>
          <w:tab w:val="num" w:pos="425"/>
        </w:tabs>
        <w:adjustRightInd w:val="0"/>
        <w:snapToGrid w:val="0"/>
        <w:spacing w:line="276" w:lineRule="auto"/>
        <w:jc w:val="center"/>
        <w:rPr>
          <w:rFonts w:ascii="Times New Roman" w:eastAsia="宋体" w:hAnsi="Times New Roman"/>
          <w:szCs w:val="20"/>
        </w:rPr>
      </w:pPr>
      <w:r>
        <w:rPr>
          <w:rFonts w:ascii="Times New Roman" w:eastAsia="宋体" w:hAnsi="Times New Roman" w:hint="eastAsia"/>
          <w:szCs w:val="20"/>
        </w:rPr>
        <w:t>E</w:t>
      </w:r>
      <w:r>
        <w:rPr>
          <w:rFonts w:ascii="Times New Roman" w:eastAsia="宋体" w:hAnsi="Times New Roman"/>
          <w:szCs w:val="20"/>
        </w:rPr>
        <w:t>valuation Assumptions</w:t>
      </w:r>
    </w:p>
    <w:tbl>
      <w:tblPr>
        <w:tblStyle w:val="a8"/>
        <w:tblW w:w="39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50"/>
        <w:gridCol w:w="2409"/>
      </w:tblGrid>
      <w:tr w:rsidR="00F91A7E" w:rsidRPr="0011771A" w14:paraId="029D5F09" w14:textId="77777777" w:rsidTr="00720DB8">
        <w:tc>
          <w:tcPr>
            <w:tcW w:w="1550" w:type="dxa"/>
          </w:tcPr>
          <w:p w14:paraId="362A281E" w14:textId="77777777" w:rsidR="00F91A7E" w:rsidRPr="00C1102D" w:rsidRDefault="00F91A7E" w:rsidP="00CE1F8B">
            <w:pPr>
              <w:spacing w:after="180" w:line="252" w:lineRule="auto"/>
              <w:contextualSpacing/>
              <w:rPr>
                <w:rFonts w:ascii="Times" w:eastAsia="等线" w:hAnsi="Times" w:cs="Times"/>
                <w:b/>
                <w:sz w:val="18"/>
                <w:szCs w:val="18"/>
              </w:rPr>
            </w:pPr>
            <w:r w:rsidRPr="00C1102D">
              <w:rPr>
                <w:rFonts w:ascii="Times" w:eastAsia="等线" w:hAnsi="Times" w:cs="Times" w:hint="eastAsia"/>
                <w:b/>
                <w:sz w:val="18"/>
                <w:szCs w:val="18"/>
              </w:rPr>
              <w:t>P</w:t>
            </w:r>
            <w:r w:rsidRPr="00C1102D">
              <w:rPr>
                <w:rFonts w:ascii="Times" w:eastAsia="等线" w:hAnsi="Times" w:cs="Times"/>
                <w:b/>
                <w:sz w:val="18"/>
                <w:szCs w:val="18"/>
              </w:rPr>
              <w:t>arameter</w:t>
            </w:r>
          </w:p>
        </w:tc>
        <w:tc>
          <w:tcPr>
            <w:tcW w:w="2409" w:type="dxa"/>
          </w:tcPr>
          <w:p w14:paraId="0A51E3D0" w14:textId="77777777" w:rsidR="00F91A7E" w:rsidRPr="00C1102D" w:rsidRDefault="00F91A7E" w:rsidP="00CE1F8B">
            <w:pPr>
              <w:spacing w:after="180" w:line="252" w:lineRule="auto"/>
              <w:contextualSpacing/>
              <w:rPr>
                <w:rFonts w:ascii="Times" w:eastAsia="等线" w:hAnsi="Times" w:cs="Times"/>
                <w:b/>
                <w:sz w:val="18"/>
                <w:szCs w:val="18"/>
              </w:rPr>
            </w:pPr>
            <w:r w:rsidRPr="00C1102D">
              <w:rPr>
                <w:rFonts w:ascii="Times" w:eastAsia="等线" w:hAnsi="Times" w:cs="Times" w:hint="eastAsia"/>
                <w:b/>
                <w:sz w:val="18"/>
                <w:szCs w:val="18"/>
              </w:rPr>
              <w:t>V</w:t>
            </w:r>
            <w:r w:rsidRPr="00C1102D">
              <w:rPr>
                <w:rFonts w:ascii="Times" w:eastAsia="等线" w:hAnsi="Times" w:cs="Times"/>
                <w:b/>
                <w:sz w:val="18"/>
                <w:szCs w:val="18"/>
              </w:rPr>
              <w:t>alues/Assumptions</w:t>
            </w:r>
          </w:p>
        </w:tc>
      </w:tr>
      <w:tr w:rsidR="00F91A7E" w:rsidRPr="0011771A" w14:paraId="3C7B6922" w14:textId="77777777" w:rsidTr="00720DB8">
        <w:tc>
          <w:tcPr>
            <w:tcW w:w="1550" w:type="dxa"/>
          </w:tcPr>
          <w:p w14:paraId="6A537FC9" w14:textId="77777777" w:rsidR="00F91A7E" w:rsidRPr="00C1102D" w:rsidRDefault="00F91A7E" w:rsidP="00CE1F8B">
            <w:pPr>
              <w:spacing w:after="180" w:line="252" w:lineRule="auto"/>
              <w:contextualSpacing/>
              <w:rPr>
                <w:rFonts w:ascii="Times" w:eastAsia="等线" w:hAnsi="Times" w:cs="Times"/>
                <w:sz w:val="18"/>
                <w:szCs w:val="18"/>
              </w:rPr>
            </w:pPr>
            <w:r w:rsidRPr="00C1102D">
              <w:rPr>
                <w:rFonts w:ascii="Times" w:eastAsia="等线" w:hAnsi="Times" w:cs="Times"/>
                <w:sz w:val="18"/>
                <w:szCs w:val="18"/>
              </w:rPr>
              <w:t>Amble sequence</w:t>
            </w:r>
          </w:p>
        </w:tc>
        <w:tc>
          <w:tcPr>
            <w:tcW w:w="2409" w:type="dxa"/>
            <w:vAlign w:val="center"/>
          </w:tcPr>
          <w:p w14:paraId="205A1F9C" w14:textId="0490A233" w:rsidR="00F91A7E" w:rsidRPr="00C1102D" w:rsidRDefault="00F91A7E" w:rsidP="00CE1F8B">
            <w:pPr>
              <w:widowControl w:val="0"/>
              <w:adjustRightInd w:val="0"/>
              <w:snapToGrid w:val="0"/>
              <w:spacing w:line="276" w:lineRule="auto"/>
              <w:jc w:val="both"/>
              <w:rPr>
                <w:rFonts w:ascii="Times" w:eastAsia="等线" w:hAnsi="Times" w:cs="Times"/>
                <w:sz w:val="18"/>
                <w:szCs w:val="18"/>
              </w:rPr>
            </w:pPr>
            <w:bookmarkStart w:id="99" w:name="OLE_LINK9"/>
            <w:r w:rsidRPr="00C1102D">
              <w:rPr>
                <w:rFonts w:ascii="Times" w:eastAsia="等线" w:hAnsi="Times" w:cs="Times"/>
                <w:sz w:val="18"/>
                <w:szCs w:val="18"/>
              </w:rPr>
              <w:t>7 bits m</w:t>
            </w:r>
            <w:r w:rsidR="00411CB5" w:rsidRPr="00C1102D">
              <w:rPr>
                <w:rFonts w:ascii="Times" w:eastAsia="等线" w:hAnsi="Times" w:cs="Times"/>
                <w:sz w:val="18"/>
                <w:szCs w:val="18"/>
              </w:rPr>
              <w:t>-</w:t>
            </w:r>
            <w:r w:rsidRPr="00C1102D">
              <w:rPr>
                <w:rFonts w:ascii="Times" w:eastAsia="等线" w:hAnsi="Times" w:cs="Times"/>
                <w:sz w:val="18"/>
                <w:szCs w:val="18"/>
              </w:rPr>
              <w:t xml:space="preserve">sequence </w:t>
            </w:r>
            <w:bookmarkEnd w:id="99"/>
            <w:r w:rsidRPr="00C1102D">
              <w:rPr>
                <w:rFonts w:ascii="Times" w:eastAsia="等线" w:hAnsi="Times" w:cs="Times"/>
                <w:sz w:val="18"/>
                <w:szCs w:val="18"/>
              </w:rPr>
              <w:t>in R19</w:t>
            </w:r>
          </w:p>
        </w:tc>
      </w:tr>
      <w:tr w:rsidR="00F91A7E" w:rsidRPr="0011771A" w14:paraId="1488D002" w14:textId="77777777" w:rsidTr="00720DB8">
        <w:tc>
          <w:tcPr>
            <w:tcW w:w="1550" w:type="dxa"/>
          </w:tcPr>
          <w:p w14:paraId="657CFF70" w14:textId="77777777" w:rsidR="00F91A7E" w:rsidRPr="00C1102D" w:rsidRDefault="00F91A7E" w:rsidP="00CE1F8B">
            <w:pPr>
              <w:spacing w:after="180" w:line="252" w:lineRule="auto"/>
              <w:contextualSpacing/>
              <w:rPr>
                <w:rFonts w:ascii="Times" w:eastAsia="等线" w:hAnsi="Times" w:cs="Times"/>
                <w:sz w:val="18"/>
                <w:szCs w:val="18"/>
              </w:rPr>
            </w:pPr>
            <w:r w:rsidRPr="00C1102D">
              <w:rPr>
                <w:rFonts w:ascii="Times" w:eastAsia="等线" w:hAnsi="Times" w:cs="Times" w:hint="eastAsia"/>
                <w:sz w:val="18"/>
                <w:szCs w:val="18"/>
              </w:rPr>
              <w:t>A</w:t>
            </w:r>
            <w:r w:rsidRPr="00C1102D">
              <w:rPr>
                <w:rFonts w:ascii="Times" w:eastAsia="等线" w:hAnsi="Times" w:cs="Times"/>
                <w:sz w:val="18"/>
                <w:szCs w:val="18"/>
              </w:rPr>
              <w:t>mble interval</w:t>
            </w:r>
          </w:p>
        </w:tc>
        <w:tc>
          <w:tcPr>
            <w:tcW w:w="2409" w:type="dxa"/>
            <w:vAlign w:val="center"/>
          </w:tcPr>
          <w:p w14:paraId="07604D79" w14:textId="77777777" w:rsidR="00F91A7E" w:rsidRPr="00C1102D" w:rsidRDefault="00F91A7E" w:rsidP="00CE1F8B">
            <w:pPr>
              <w:widowControl w:val="0"/>
              <w:adjustRightInd w:val="0"/>
              <w:snapToGrid w:val="0"/>
              <w:spacing w:line="276" w:lineRule="auto"/>
              <w:jc w:val="both"/>
              <w:rPr>
                <w:rFonts w:ascii="Times" w:eastAsia="等线" w:hAnsi="Times" w:cs="Times"/>
                <w:sz w:val="18"/>
                <w:szCs w:val="18"/>
              </w:rPr>
            </w:pPr>
            <w:r w:rsidRPr="00C1102D">
              <w:rPr>
                <w:rFonts w:ascii="Times" w:eastAsia="等线" w:hAnsi="Times" w:cs="Times" w:hint="eastAsia"/>
                <w:sz w:val="18"/>
                <w:szCs w:val="18"/>
              </w:rPr>
              <w:t>1</w:t>
            </w:r>
            <w:r w:rsidRPr="00C1102D">
              <w:rPr>
                <w:rFonts w:ascii="Times" w:eastAsia="等线" w:hAnsi="Times" w:cs="Times"/>
                <w:sz w:val="18"/>
                <w:szCs w:val="18"/>
              </w:rPr>
              <w:t>4 bits</w:t>
            </w:r>
          </w:p>
        </w:tc>
      </w:tr>
      <w:tr w:rsidR="00F91A7E" w:rsidRPr="0011771A" w14:paraId="3CDF9007" w14:textId="77777777" w:rsidTr="00720DB8">
        <w:tc>
          <w:tcPr>
            <w:tcW w:w="1550" w:type="dxa"/>
          </w:tcPr>
          <w:p w14:paraId="5FA0A747" w14:textId="77777777" w:rsidR="00F91A7E" w:rsidRPr="00C1102D" w:rsidRDefault="00F91A7E" w:rsidP="00CE1F8B">
            <w:pPr>
              <w:spacing w:after="180" w:line="252" w:lineRule="auto"/>
              <w:contextualSpacing/>
              <w:rPr>
                <w:rFonts w:ascii="Times" w:eastAsia="等线" w:hAnsi="Times" w:cs="Times"/>
                <w:sz w:val="18"/>
                <w:szCs w:val="18"/>
              </w:rPr>
            </w:pPr>
            <w:r w:rsidRPr="00C1102D">
              <w:rPr>
                <w:rFonts w:ascii="Times" w:eastAsia="等线" w:hAnsi="Times" w:cs="Times" w:hint="eastAsia"/>
                <w:sz w:val="18"/>
                <w:szCs w:val="18"/>
              </w:rPr>
              <w:t>P</w:t>
            </w:r>
            <w:r w:rsidRPr="00C1102D">
              <w:rPr>
                <w:rFonts w:ascii="Times" w:eastAsia="等线" w:hAnsi="Times" w:cs="Times"/>
                <w:sz w:val="18"/>
                <w:szCs w:val="18"/>
              </w:rPr>
              <w:t>ayload size</w:t>
            </w:r>
          </w:p>
        </w:tc>
        <w:tc>
          <w:tcPr>
            <w:tcW w:w="2409" w:type="dxa"/>
            <w:vAlign w:val="center"/>
          </w:tcPr>
          <w:p w14:paraId="313E44BB" w14:textId="77777777" w:rsidR="00F91A7E" w:rsidRPr="00C1102D" w:rsidRDefault="00F91A7E" w:rsidP="00CE1F8B">
            <w:pPr>
              <w:widowControl w:val="0"/>
              <w:spacing w:after="180" w:line="252" w:lineRule="auto"/>
              <w:contextualSpacing/>
              <w:jc w:val="both"/>
              <w:rPr>
                <w:rFonts w:ascii="Times" w:eastAsia="等线" w:hAnsi="Times" w:cs="Times"/>
                <w:sz w:val="18"/>
                <w:szCs w:val="18"/>
              </w:rPr>
            </w:pPr>
            <w:r w:rsidRPr="00C1102D">
              <w:rPr>
                <w:rFonts w:ascii="Times" w:eastAsia="等线" w:hAnsi="Times" w:cs="Times" w:hint="eastAsia"/>
                <w:sz w:val="18"/>
                <w:szCs w:val="18"/>
              </w:rPr>
              <w:t>9</w:t>
            </w:r>
            <w:r w:rsidRPr="00C1102D">
              <w:rPr>
                <w:rFonts w:ascii="Times" w:eastAsia="等线" w:hAnsi="Times" w:cs="Times"/>
                <w:sz w:val="18"/>
                <w:szCs w:val="18"/>
              </w:rPr>
              <w:t>6 bits</w:t>
            </w:r>
          </w:p>
        </w:tc>
      </w:tr>
      <w:tr w:rsidR="00F91A7E" w:rsidRPr="0011771A" w14:paraId="21482455" w14:textId="77777777" w:rsidTr="00720DB8">
        <w:tc>
          <w:tcPr>
            <w:tcW w:w="1550" w:type="dxa"/>
          </w:tcPr>
          <w:p w14:paraId="67A52B11" w14:textId="77777777" w:rsidR="00F91A7E" w:rsidRPr="00C1102D" w:rsidRDefault="00F91A7E" w:rsidP="00CE1F8B">
            <w:pPr>
              <w:spacing w:after="180" w:line="252" w:lineRule="auto"/>
              <w:contextualSpacing/>
              <w:rPr>
                <w:rFonts w:ascii="Times" w:eastAsia="等线" w:hAnsi="Times" w:cs="Times"/>
                <w:sz w:val="18"/>
                <w:szCs w:val="18"/>
              </w:rPr>
            </w:pPr>
            <w:r w:rsidRPr="00C1102D">
              <w:rPr>
                <w:rFonts w:ascii="Times" w:eastAsia="等线" w:hAnsi="Times" w:cs="Times" w:hint="eastAsia"/>
                <w:sz w:val="18"/>
                <w:szCs w:val="18"/>
              </w:rPr>
              <w:t>M</w:t>
            </w:r>
            <w:r w:rsidRPr="00C1102D">
              <w:rPr>
                <w:rFonts w:ascii="Times" w:eastAsia="等线" w:hAnsi="Times" w:cs="Times"/>
                <w:sz w:val="18"/>
                <w:szCs w:val="18"/>
              </w:rPr>
              <w:t>odulation</w:t>
            </w:r>
          </w:p>
        </w:tc>
        <w:tc>
          <w:tcPr>
            <w:tcW w:w="2409" w:type="dxa"/>
            <w:vAlign w:val="center"/>
          </w:tcPr>
          <w:p w14:paraId="467212CD" w14:textId="77777777" w:rsidR="00F91A7E" w:rsidRPr="00C1102D" w:rsidRDefault="00F91A7E" w:rsidP="00CE1F8B">
            <w:pPr>
              <w:widowControl w:val="0"/>
              <w:spacing w:after="180" w:line="252" w:lineRule="auto"/>
              <w:contextualSpacing/>
              <w:jc w:val="both"/>
              <w:rPr>
                <w:rFonts w:ascii="Times" w:eastAsia="等线" w:hAnsi="Times" w:cs="Times"/>
                <w:sz w:val="18"/>
                <w:szCs w:val="18"/>
              </w:rPr>
            </w:pPr>
            <w:r w:rsidRPr="00C1102D">
              <w:rPr>
                <w:rFonts w:ascii="Times" w:eastAsia="等线" w:hAnsi="Times" w:cs="Times" w:hint="eastAsia"/>
                <w:sz w:val="18"/>
                <w:szCs w:val="18"/>
              </w:rPr>
              <w:t>B</w:t>
            </w:r>
            <w:r w:rsidRPr="00C1102D">
              <w:rPr>
                <w:rFonts w:ascii="Times" w:eastAsia="等线" w:hAnsi="Times" w:cs="Times"/>
                <w:sz w:val="18"/>
                <w:szCs w:val="18"/>
              </w:rPr>
              <w:t>PSK</w:t>
            </w:r>
          </w:p>
        </w:tc>
      </w:tr>
      <w:tr w:rsidR="00C11166" w:rsidRPr="0011771A" w14:paraId="75DD3C20" w14:textId="77777777" w:rsidTr="00720DB8">
        <w:tc>
          <w:tcPr>
            <w:tcW w:w="1550" w:type="dxa"/>
          </w:tcPr>
          <w:p w14:paraId="2AB64772" w14:textId="435892A8" w:rsidR="00C11166" w:rsidRPr="00C1102D" w:rsidRDefault="00C11166" w:rsidP="00CE1F8B">
            <w:pPr>
              <w:spacing w:after="180" w:line="252" w:lineRule="auto"/>
              <w:contextualSpacing/>
              <w:rPr>
                <w:rFonts w:ascii="Times" w:eastAsia="等线" w:hAnsi="Times" w:cs="Times"/>
                <w:sz w:val="18"/>
                <w:szCs w:val="18"/>
              </w:rPr>
            </w:pPr>
            <w:r w:rsidRPr="00C1102D">
              <w:rPr>
                <w:rFonts w:ascii="Times" w:eastAsia="等线" w:hAnsi="Times" w:cs="Times" w:hint="eastAsia"/>
                <w:sz w:val="18"/>
                <w:szCs w:val="18"/>
              </w:rPr>
              <w:t>FEC</w:t>
            </w:r>
          </w:p>
        </w:tc>
        <w:tc>
          <w:tcPr>
            <w:tcW w:w="2409" w:type="dxa"/>
            <w:vAlign w:val="center"/>
          </w:tcPr>
          <w:p w14:paraId="2DDF982A" w14:textId="0978E422" w:rsidR="00C11166" w:rsidRPr="00C1102D" w:rsidRDefault="00C11166" w:rsidP="00CE1F8B">
            <w:pPr>
              <w:widowControl w:val="0"/>
              <w:spacing w:after="180" w:line="252" w:lineRule="auto"/>
              <w:contextualSpacing/>
              <w:jc w:val="both"/>
              <w:rPr>
                <w:rFonts w:ascii="Times" w:eastAsia="等线" w:hAnsi="Times" w:cs="Times"/>
                <w:sz w:val="18"/>
                <w:szCs w:val="18"/>
              </w:rPr>
            </w:pPr>
            <w:r w:rsidRPr="00C1102D">
              <w:rPr>
                <w:rFonts w:ascii="Times" w:eastAsia="等线" w:hAnsi="Times" w:cs="Times" w:hint="eastAsia"/>
                <w:sz w:val="18"/>
                <w:szCs w:val="18"/>
              </w:rPr>
              <w:t>1/</w:t>
            </w:r>
            <w:r w:rsidRPr="00C1102D">
              <w:rPr>
                <w:rFonts w:ascii="Times" w:eastAsia="等线" w:hAnsi="Times" w:cs="Times"/>
                <w:sz w:val="18"/>
                <w:szCs w:val="18"/>
              </w:rPr>
              <w:t xml:space="preserve">2 </w:t>
            </w:r>
            <w:r w:rsidRPr="00C1102D">
              <w:rPr>
                <w:rFonts w:ascii="Times" w:eastAsia="等线" w:hAnsi="Times" w:cs="Times" w:hint="eastAsia"/>
                <w:sz w:val="18"/>
                <w:szCs w:val="18"/>
              </w:rPr>
              <w:t>TBCC</w:t>
            </w:r>
            <w:r w:rsidRPr="00C1102D">
              <w:rPr>
                <w:rFonts w:ascii="Times" w:eastAsia="等线" w:hAnsi="Times" w:cs="Times"/>
                <w:sz w:val="18"/>
                <w:szCs w:val="18"/>
              </w:rPr>
              <w:t xml:space="preserve"> </w:t>
            </w:r>
          </w:p>
        </w:tc>
      </w:tr>
      <w:tr w:rsidR="00F91A7E" w:rsidRPr="009966DC" w14:paraId="4989CEDC" w14:textId="77777777" w:rsidTr="00720DB8">
        <w:tc>
          <w:tcPr>
            <w:tcW w:w="1550" w:type="dxa"/>
          </w:tcPr>
          <w:p w14:paraId="67A68CE5" w14:textId="4799EF21" w:rsidR="00F91A7E" w:rsidRPr="00C1102D" w:rsidRDefault="005A5A25" w:rsidP="00CE1F8B">
            <w:pPr>
              <w:spacing w:after="180" w:line="252" w:lineRule="auto"/>
              <w:contextualSpacing/>
              <w:rPr>
                <w:rFonts w:ascii="Times" w:eastAsia="等线" w:hAnsi="Times" w:cs="Times"/>
                <w:sz w:val="18"/>
                <w:szCs w:val="18"/>
              </w:rPr>
            </w:pPr>
            <w:r w:rsidRPr="00C1102D">
              <w:rPr>
                <w:rFonts w:ascii="Times" w:eastAsia="等线" w:hAnsi="Times" w:cs="Times"/>
                <w:sz w:val="18"/>
                <w:szCs w:val="18"/>
              </w:rPr>
              <w:t>bit</w:t>
            </w:r>
            <w:r w:rsidR="00F91A7E" w:rsidRPr="00C1102D">
              <w:rPr>
                <w:rFonts w:ascii="Times" w:eastAsia="等线" w:hAnsi="Times" w:cs="Times"/>
                <w:sz w:val="18"/>
                <w:szCs w:val="18"/>
              </w:rPr>
              <w:t xml:space="preserve"> duration</w:t>
            </w:r>
          </w:p>
        </w:tc>
        <w:tc>
          <w:tcPr>
            <w:tcW w:w="2409" w:type="dxa"/>
            <w:vAlign w:val="center"/>
          </w:tcPr>
          <w:p w14:paraId="7B7819FC" w14:textId="77779515" w:rsidR="00F91A7E" w:rsidRPr="00C1102D" w:rsidRDefault="00F91A7E" w:rsidP="00CE1F8B">
            <w:pPr>
              <w:spacing w:line="252" w:lineRule="auto"/>
              <w:contextualSpacing/>
              <w:jc w:val="both"/>
              <w:rPr>
                <w:rFonts w:ascii="Times" w:eastAsia="等线" w:hAnsi="Times" w:cs="Times"/>
                <w:sz w:val="18"/>
                <w:szCs w:val="18"/>
              </w:rPr>
            </w:pPr>
            <w:r w:rsidRPr="00C1102D">
              <w:rPr>
                <w:rFonts w:ascii="Times" w:eastAsia="等线" w:hAnsi="Times" w:cs="Times"/>
                <w:sz w:val="18"/>
                <w:szCs w:val="18"/>
              </w:rPr>
              <w:t>T</w:t>
            </w:r>
            <w:r w:rsidR="005A5A25" w:rsidRPr="00C1102D">
              <w:rPr>
                <w:rFonts w:ascii="Times" w:eastAsia="等线" w:hAnsi="Times" w:cs="Times"/>
                <w:sz w:val="18"/>
                <w:szCs w:val="18"/>
                <w:vertAlign w:val="subscript"/>
              </w:rPr>
              <w:t>b</w:t>
            </w:r>
            <w:r w:rsidRPr="00C1102D">
              <w:rPr>
                <w:rFonts w:ascii="Times" w:eastAsia="等线" w:hAnsi="Times" w:cs="Times"/>
                <w:sz w:val="18"/>
                <w:szCs w:val="18"/>
              </w:rPr>
              <w:t xml:space="preserve"> = 66.67</w:t>
            </w:r>
            <w:proofErr w:type="spellStart"/>
            <w:r w:rsidRPr="00C1102D">
              <w:rPr>
                <w:rFonts w:ascii="Times New Roman" w:eastAsia="Batang" w:hAnsi="Times New Roman" w:cs="Times New Roman"/>
                <w:kern w:val="0"/>
                <w:sz w:val="18"/>
                <w:szCs w:val="18"/>
                <w:lang w:val="en-GB" w:eastAsia="en-US"/>
              </w:rPr>
              <w:t>μs</w:t>
            </w:r>
            <w:proofErr w:type="spellEnd"/>
            <w:r w:rsidRPr="00C1102D">
              <w:rPr>
                <w:rFonts w:ascii="Times" w:eastAsia="等线" w:hAnsi="Times" w:cs="Times"/>
                <w:sz w:val="18"/>
                <w:szCs w:val="18"/>
              </w:rPr>
              <w:t xml:space="preserve"> </w:t>
            </w:r>
          </w:p>
        </w:tc>
      </w:tr>
    </w:tbl>
    <w:p w14:paraId="789C76ED" w14:textId="77777777" w:rsidR="00C1102D" w:rsidRDefault="00C1102D" w:rsidP="001103FA">
      <w:pPr>
        <w:adjustRightInd w:val="0"/>
        <w:snapToGrid w:val="0"/>
        <w:spacing w:beforeLines="50" w:before="156" w:afterLines="50" w:after="156" w:line="276" w:lineRule="auto"/>
        <w:rPr>
          <w:rFonts w:ascii="Times New Roman" w:eastAsia="等线" w:hAnsi="Times New Roman"/>
          <w:b/>
          <w:szCs w:val="21"/>
          <w:lang w:val="en-GB"/>
        </w:rPr>
        <w:sectPr w:rsidR="00C1102D" w:rsidSect="00C1102D">
          <w:type w:val="continuous"/>
          <w:pgSz w:w="11906" w:h="16838"/>
          <w:pgMar w:top="1418" w:right="1418" w:bottom="1418" w:left="1418" w:header="851" w:footer="992" w:gutter="0"/>
          <w:cols w:num="2" w:space="425"/>
          <w:docGrid w:type="lines" w:linePitch="312"/>
        </w:sectPr>
      </w:pPr>
    </w:p>
    <w:p w14:paraId="2B257A0C" w14:textId="6C7F5E98" w:rsidR="00C1102D" w:rsidRPr="003800EA" w:rsidRDefault="00C1102D" w:rsidP="003800EA">
      <w:pPr>
        <w:pStyle w:val="a7"/>
        <w:numPr>
          <w:ilvl w:val="3"/>
          <w:numId w:val="128"/>
        </w:numPr>
        <w:adjustRightInd w:val="0"/>
        <w:snapToGrid w:val="0"/>
        <w:spacing w:beforeLines="50" w:before="156" w:afterLines="50" w:after="156" w:line="276" w:lineRule="auto"/>
        <w:ind w:firstLineChars="0"/>
        <w:jc w:val="center"/>
        <w:rPr>
          <w:rFonts w:ascii="Times New Roman" w:eastAsia="等线" w:hAnsi="Times New Roman"/>
          <w:b/>
          <w:sz w:val="18"/>
          <w:szCs w:val="18"/>
          <w:lang w:val="en-GB"/>
        </w:rPr>
      </w:pPr>
      <w:r w:rsidRPr="003800EA">
        <w:rPr>
          <w:rFonts w:ascii="Times New Roman" w:eastAsia="等线" w:hAnsi="Times New Roman" w:hint="eastAsia"/>
          <w:b/>
          <w:sz w:val="18"/>
          <w:szCs w:val="18"/>
          <w:lang w:val="en-GB"/>
        </w:rPr>
        <w:t>BPSK</w:t>
      </w:r>
      <w:r w:rsidRPr="003800EA">
        <w:rPr>
          <w:rFonts w:ascii="Times New Roman" w:eastAsia="等线" w:hAnsi="Times New Roman"/>
          <w:b/>
          <w:sz w:val="18"/>
          <w:szCs w:val="18"/>
          <w:lang w:val="en-GB"/>
        </w:rPr>
        <w:t xml:space="preserve"> </w:t>
      </w:r>
      <w:r w:rsidRPr="003800EA">
        <w:rPr>
          <w:rFonts w:ascii="Times New Roman" w:eastAsia="等线" w:hAnsi="Times New Roman" w:hint="eastAsia"/>
          <w:b/>
          <w:sz w:val="18"/>
          <w:szCs w:val="18"/>
          <w:lang w:val="en-GB"/>
        </w:rPr>
        <w:t>detection</w:t>
      </w:r>
      <w:r w:rsidRPr="003800EA">
        <w:rPr>
          <w:rFonts w:ascii="Times New Roman" w:eastAsia="等线" w:hAnsi="Times New Roman"/>
          <w:b/>
          <w:sz w:val="18"/>
          <w:szCs w:val="18"/>
          <w:lang w:val="en-GB"/>
        </w:rPr>
        <w:t xml:space="preserve"> </w:t>
      </w:r>
      <w:r w:rsidRPr="003800EA">
        <w:rPr>
          <w:rFonts w:ascii="Times New Roman" w:eastAsia="等线" w:hAnsi="Times New Roman" w:hint="eastAsia"/>
          <w:b/>
          <w:sz w:val="18"/>
          <w:szCs w:val="18"/>
          <w:lang w:val="en-GB"/>
        </w:rPr>
        <w:t>performance</w:t>
      </w:r>
      <w:r w:rsidRPr="003800EA">
        <w:rPr>
          <w:rFonts w:ascii="Times New Roman" w:eastAsia="等线" w:hAnsi="Times New Roman"/>
          <w:b/>
          <w:sz w:val="18"/>
          <w:szCs w:val="18"/>
          <w:lang w:val="en-GB"/>
        </w:rPr>
        <w:t xml:space="preserve"> </w:t>
      </w:r>
      <w:r w:rsidRPr="003800EA">
        <w:rPr>
          <w:rFonts w:ascii="Times New Roman" w:eastAsia="等线" w:hAnsi="Times New Roman" w:hint="eastAsia"/>
          <w:b/>
          <w:sz w:val="18"/>
          <w:szCs w:val="18"/>
          <w:lang w:val="en-GB"/>
        </w:rPr>
        <w:t>under</w:t>
      </w:r>
      <w:r w:rsidRPr="003800EA">
        <w:rPr>
          <w:rFonts w:ascii="Times New Roman" w:eastAsia="等线" w:hAnsi="Times New Roman"/>
          <w:b/>
          <w:sz w:val="18"/>
          <w:szCs w:val="18"/>
          <w:lang w:val="en-GB"/>
        </w:rPr>
        <w:t xml:space="preserve"> </w:t>
      </w:r>
      <w:r w:rsidRPr="003800EA">
        <w:rPr>
          <w:rFonts w:ascii="Times New Roman" w:eastAsia="等线" w:hAnsi="Times New Roman" w:hint="eastAsia"/>
          <w:b/>
          <w:sz w:val="18"/>
          <w:szCs w:val="18"/>
          <w:lang w:val="en-GB"/>
        </w:rPr>
        <w:t>residual</w:t>
      </w:r>
      <w:r w:rsidRPr="003800EA">
        <w:rPr>
          <w:rFonts w:ascii="Times New Roman" w:eastAsia="等线" w:hAnsi="Times New Roman"/>
          <w:b/>
          <w:sz w:val="18"/>
          <w:szCs w:val="18"/>
          <w:lang w:val="en-GB"/>
        </w:rPr>
        <w:t xml:space="preserve"> </w:t>
      </w:r>
      <w:r w:rsidRPr="003800EA">
        <w:rPr>
          <w:rFonts w:ascii="Times New Roman" w:eastAsia="等线" w:hAnsi="Times New Roman" w:hint="eastAsia"/>
          <w:b/>
          <w:sz w:val="18"/>
          <w:szCs w:val="18"/>
          <w:lang w:val="en-GB"/>
        </w:rPr>
        <w:t>CFO</w:t>
      </w:r>
    </w:p>
    <w:p w14:paraId="535A1F8A" w14:textId="4202BC49" w:rsidR="00ED22DF" w:rsidRDefault="000D32C3" w:rsidP="001103FA">
      <w:pPr>
        <w:adjustRightInd w:val="0"/>
        <w:snapToGrid w:val="0"/>
        <w:spacing w:beforeLines="50" w:before="156" w:afterLines="50" w:after="156" w:line="276" w:lineRule="auto"/>
        <w:rPr>
          <w:rFonts w:ascii="Times New Roman" w:eastAsia="等线" w:hAnsi="Times New Roman"/>
          <w:b/>
          <w:szCs w:val="21"/>
          <w:lang w:val="en-GB"/>
        </w:rPr>
      </w:pPr>
      <w:r>
        <w:rPr>
          <w:rFonts w:ascii="Times New Roman" w:eastAsia="等线" w:hAnsi="Times New Roman"/>
          <w:bCs/>
          <w:noProof/>
          <w:szCs w:val="21"/>
        </w:rPr>
        <mc:AlternateContent>
          <mc:Choice Requires="wps">
            <w:drawing>
              <wp:anchor distT="0" distB="0" distL="114300" distR="114300" simplePos="0" relativeHeight="251658242" behindDoc="0" locked="0" layoutInCell="1" allowOverlap="1" wp14:anchorId="5C65827A" wp14:editId="51A5CE9A">
                <wp:simplePos x="0" y="0"/>
                <wp:positionH relativeFrom="column">
                  <wp:posOffset>3169920</wp:posOffset>
                </wp:positionH>
                <wp:positionV relativeFrom="paragraph">
                  <wp:posOffset>1198880</wp:posOffset>
                </wp:positionV>
                <wp:extent cx="857250" cy="266700"/>
                <wp:effectExtent l="0" t="0" r="19050" b="19050"/>
                <wp:wrapNone/>
                <wp:docPr id="15" name="文本框 15"/>
                <wp:cNvGraphicFramePr/>
                <a:graphic xmlns:a="http://schemas.openxmlformats.org/drawingml/2006/main">
                  <a:graphicData uri="http://schemas.microsoft.com/office/word/2010/wordprocessingShape">
                    <wps:wsp>
                      <wps:cNvSpPr txBox="1"/>
                      <wps:spPr>
                        <a:xfrm>
                          <a:off x="0" y="0"/>
                          <a:ext cx="857250" cy="266700"/>
                        </a:xfrm>
                        <a:prstGeom prst="rect">
                          <a:avLst/>
                        </a:prstGeom>
                        <a:solidFill>
                          <a:schemeClr val="lt1"/>
                        </a:solidFill>
                        <a:ln w="6350">
                          <a:solidFill>
                            <a:prstClr val="black"/>
                          </a:solidFill>
                        </a:ln>
                      </wps:spPr>
                      <wps:txbx>
                        <w:txbxContent>
                          <w:p w14:paraId="06F0A969" w14:textId="647CA2F5" w:rsidR="000D32C3" w:rsidRPr="000D32C3" w:rsidRDefault="000D32C3" w:rsidP="000D32C3">
                            <w:pPr>
                              <w:adjustRightInd w:val="0"/>
                              <w:snapToGrid w:val="0"/>
                              <w:rPr>
                                <w:rFonts w:ascii="Times New Roman" w:hAnsi="Times New Roman" w:cs="Times New Roman"/>
                                <w:sz w:val="20"/>
                                <w:szCs w:val="20"/>
                              </w:rPr>
                            </w:pPr>
                            <w:r w:rsidRPr="000D32C3">
                              <w:rPr>
                                <w:rFonts w:ascii="Times New Roman" w:hAnsi="Times New Roman" w:cs="Times New Roman"/>
                                <w:sz w:val="20"/>
                                <w:szCs w:val="20"/>
                              </w:rPr>
                              <w:t>0.</w:t>
                            </w:r>
                            <w:r>
                              <w:rPr>
                                <w:rFonts w:ascii="Times New Roman" w:hAnsi="Times New Roman" w:cs="Times New Roman"/>
                                <w:sz w:val="20"/>
                                <w:szCs w:val="20"/>
                              </w:rPr>
                              <w:t>4</w:t>
                            </w:r>
                            <w:r w:rsidRPr="000D32C3">
                              <w:rPr>
                                <w:rFonts w:ascii="Times New Roman" w:hAnsi="Times New Roman" w:cs="Times New Roman"/>
                                <w:sz w:val="20"/>
                                <w:szCs w:val="20"/>
                              </w:rPr>
                              <w:t>ppm CFO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65827A" id="文本框 15" o:spid="_x0000_s1027" type="#_x0000_t202" style="position:absolute;margin-left:249.6pt;margin-top:94.4pt;width:67.5pt;height:21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P8WwIAAKoEAAAOAAAAZHJzL2Uyb0RvYy54bWysVM1uEzEQviPxDpbvdJOQpCXqpgqpipCq&#10;tlKLena83mSF12NsJ7vlAeANOHHhznP1OfjsTdI/ToiLd/78eeabmT0+aWvNNsr5ikzO+wc9zpSR&#10;VFRmmfNPN2dvjjjzQZhCaDIq53fK85Pp61fHjZ2oAa1IF8oxgBg/aWzOVyHYSZZ5uVK18AdklYGz&#10;JFeLANUts8KJBui1zga93jhryBXWkVTew3raOfk04ZelkuGyLL0KTOccuYV0unQu4plNj8Vk6YRd&#10;VXKbhviHLGpRGTy6hzoVQbC1q15A1ZV05KkMB5LqjMqykirVgGr6vWfVXK+EVakWkOPtnib//2Dl&#10;xebKsapA70acGVGjR/c/vt///H3/6xuDDQQ11k8Qd20RGdr31CJ4Z/cwxrrb0tXxi4oY/KD6bk+v&#10;agOTMB6NDgcjeCRcg/H4sJfozx4uW+fDB0U1i0LOHbqXSBWbcx+QCEJ3IfEtT7oqziqtkxInRs21&#10;YxuBXuuQUsSNJ1HasCbn47dI4wVChN7fX2ghP8cinyJA0wbGSElXepRCu2g7Dne0LKi4A1uOuoHz&#10;Vp5VgD8XPlwJhwkDDdiacImj1IScaCtxtiL39W/2GI/Gw8tZg4nNuf+yFk5xpj8ajMS7/nAYRzwp&#10;Q3ANxT32LB57zLqeE4jqYz+tTGKMD3onlo7qWyzXLL4KlzASb+c87MR56PYIyynVbJaCMNRWhHNz&#10;bWWEjhxHWm/aW+Hstq0B83BBu9kWk2fd7WLjTUOzdaCySq2PPHesbunHQqTubJc3btxjPUU9/GKm&#10;fwAAAP//AwBQSwMEFAAGAAgAAAAhABjLdavdAAAACwEAAA8AAABkcnMvZG93bnJldi54bWxMj8FO&#10;wzAQRO9I/IO1lbhRp2lVOSFOBahw4USLOLvx1o6I7ch20/D3LCc47szT7Eyzm93AJoypD17CalkA&#10;Q98F3Xsj4eP4ci+Apay8VkPwKOEbE+za25tG1Tpc/TtOh2wYhfhUKwk257HmPHUWnUrLMKIn7xyi&#10;U5nOaLiO6krhbuBlUWy5U72nD1aN+Gyx+zpcnIT9k6lMJ1S0e6H7fpo/z2/mVcq7xfz4ACzjnP9g&#10;+K1P1aGlTqdw8TqxQcKmqkpCyRCCNhCxXW9IOUko14UA3jb8/4b2BwAA//8DAFBLAQItABQABgAI&#10;AAAAIQC2gziS/gAAAOEBAAATAAAAAAAAAAAAAAAAAAAAAABbQ29udGVudF9UeXBlc10ueG1sUEsB&#10;Ai0AFAAGAAgAAAAhADj9If/WAAAAlAEAAAsAAAAAAAAAAAAAAAAALwEAAF9yZWxzLy5yZWxzUEsB&#10;Ai0AFAAGAAgAAAAhAGrj4/xbAgAAqgQAAA4AAAAAAAAAAAAAAAAALgIAAGRycy9lMm9Eb2MueG1s&#10;UEsBAi0AFAAGAAgAAAAhABjLdavdAAAACwEAAA8AAAAAAAAAAAAAAAAAtQQAAGRycy9kb3ducmV2&#10;LnhtbFBLBQYAAAAABAAEAPMAAAC/BQAAAAA=&#10;" fillcolor="white [3201]" strokeweight=".5pt">
                <v:textbox>
                  <w:txbxContent>
                    <w:p w14:paraId="06F0A969" w14:textId="647CA2F5" w:rsidR="000D32C3" w:rsidRPr="000D32C3" w:rsidRDefault="000D32C3" w:rsidP="000D32C3">
                      <w:pPr>
                        <w:adjustRightInd w:val="0"/>
                        <w:snapToGrid w:val="0"/>
                        <w:rPr>
                          <w:rFonts w:ascii="Times New Roman" w:hAnsi="Times New Roman" w:cs="Times New Roman"/>
                          <w:sz w:val="20"/>
                          <w:szCs w:val="20"/>
                        </w:rPr>
                      </w:pPr>
                      <w:r w:rsidRPr="000D32C3">
                        <w:rPr>
                          <w:rFonts w:ascii="Times New Roman" w:hAnsi="Times New Roman" w:cs="Times New Roman"/>
                          <w:sz w:val="20"/>
                          <w:szCs w:val="20"/>
                        </w:rPr>
                        <w:t>0.</w:t>
                      </w:r>
                      <w:r>
                        <w:rPr>
                          <w:rFonts w:ascii="Times New Roman" w:hAnsi="Times New Roman" w:cs="Times New Roman"/>
                          <w:sz w:val="20"/>
                          <w:szCs w:val="20"/>
                        </w:rPr>
                        <w:t>4</w:t>
                      </w:r>
                      <w:r w:rsidRPr="000D32C3">
                        <w:rPr>
                          <w:rFonts w:ascii="Times New Roman" w:hAnsi="Times New Roman" w:cs="Times New Roman"/>
                          <w:sz w:val="20"/>
                          <w:szCs w:val="20"/>
                        </w:rPr>
                        <w:t>ppm CFO</w:t>
                      </w:r>
                    </w:p>
                  </w:txbxContent>
                </v:textbox>
              </v:shape>
            </w:pict>
          </mc:Fallback>
        </mc:AlternateContent>
      </w:r>
      <w:r>
        <w:rPr>
          <w:rFonts w:ascii="Times New Roman" w:eastAsia="等线" w:hAnsi="Times New Roman"/>
          <w:bCs/>
          <w:noProof/>
          <w:szCs w:val="21"/>
        </w:rPr>
        <mc:AlternateContent>
          <mc:Choice Requires="wps">
            <w:drawing>
              <wp:anchor distT="0" distB="0" distL="114300" distR="114300" simplePos="0" relativeHeight="251658241" behindDoc="0" locked="0" layoutInCell="1" allowOverlap="1" wp14:anchorId="05CC97D8" wp14:editId="5B52F934">
                <wp:simplePos x="0" y="0"/>
                <wp:positionH relativeFrom="column">
                  <wp:posOffset>388620</wp:posOffset>
                </wp:positionH>
                <wp:positionV relativeFrom="paragraph">
                  <wp:posOffset>1198880</wp:posOffset>
                </wp:positionV>
                <wp:extent cx="876300" cy="266700"/>
                <wp:effectExtent l="0" t="0" r="19050" b="19050"/>
                <wp:wrapNone/>
                <wp:docPr id="2" name="文本框 2"/>
                <wp:cNvGraphicFramePr/>
                <a:graphic xmlns:a="http://schemas.openxmlformats.org/drawingml/2006/main">
                  <a:graphicData uri="http://schemas.microsoft.com/office/word/2010/wordprocessingShape">
                    <wps:wsp>
                      <wps:cNvSpPr txBox="1"/>
                      <wps:spPr>
                        <a:xfrm>
                          <a:off x="0" y="0"/>
                          <a:ext cx="876300" cy="266700"/>
                        </a:xfrm>
                        <a:prstGeom prst="rect">
                          <a:avLst/>
                        </a:prstGeom>
                        <a:solidFill>
                          <a:schemeClr val="lt1"/>
                        </a:solidFill>
                        <a:ln w="6350">
                          <a:solidFill>
                            <a:prstClr val="black"/>
                          </a:solidFill>
                        </a:ln>
                      </wps:spPr>
                      <wps:txbx>
                        <w:txbxContent>
                          <w:p w14:paraId="254F38BE" w14:textId="5C83AD1A" w:rsidR="000D32C3" w:rsidRPr="000D32C3" w:rsidRDefault="000D32C3" w:rsidP="000D32C3">
                            <w:pPr>
                              <w:adjustRightInd w:val="0"/>
                              <w:snapToGrid w:val="0"/>
                              <w:rPr>
                                <w:rFonts w:ascii="Times New Roman" w:hAnsi="Times New Roman" w:cs="Times New Roman"/>
                                <w:sz w:val="20"/>
                                <w:szCs w:val="20"/>
                              </w:rPr>
                            </w:pPr>
                            <w:r w:rsidRPr="000D32C3">
                              <w:rPr>
                                <w:rFonts w:ascii="Times New Roman" w:hAnsi="Times New Roman" w:cs="Times New Roman"/>
                                <w:sz w:val="20"/>
                                <w:szCs w:val="20"/>
                              </w:rPr>
                              <w:t>0.3ppm CFO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CC97D8" id="文本框 2" o:spid="_x0000_s1028" type="#_x0000_t202" style="position:absolute;margin-left:30.6pt;margin-top:94.4pt;width:69pt;height:21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y+xXgIAAKgEAAAOAAAAZHJzL2Uyb0RvYy54bWysVMFu2zAMvQ/YPwi6L3bSNOmMOEWWIsOA&#10;oC2QDj0rshwbk0VNUmJnH7D9wU677L7vyneMkp007XYadpEp8emJfCQ9uW4qSXbC2BJUSvu9mBKh&#10;OGSl2qT048PizRUl1jGVMQlKpHQvLL2evn41qXUiBlCAzIQhSKJsUuuUFs7pJIosL0TFbA+0UOjM&#10;wVTM4dZsosywGtkrGQ3ieBTVYDJtgAtr8fSmddJp4M9zwd1dnlvhiEwpxubCasK69ms0nbBkY5gu&#10;St6Fwf4hioqVCh89Ud0wx8jWlH9QVSU3YCF3PQ5VBHlechFywGz68YtsVgXTIuSC4lh9ksn+P1p+&#10;u7s3pMxSOqBEsQpLdPj+7fDj1+HnVzLw8tTaJohaacS55h00WObjucVDn3WTm8p/MR+CfhR6fxJX&#10;NI5wPLwajy5i9HB0DUajMdrIHj1d1sa69wIq4o2UGqxdkJTtlta10CPEv2VBltmilDJsfL+IuTRk&#10;x7DS0oUQkfwZSipSp3R0cRkH4mc+T326v5aMf+rCO0Mhn1QYs5ekTd1brlk3nYKdXGvI9qiWgbbd&#10;rOaLEumXzLp7ZrC/UAacGXeHSy4BY4LOoqQA8+Vv5x6PZUcvJTX2a0rt5y0zghL5QWFDvO0Ph77B&#10;w2Z4OR7gxpx71uceta3mgEL1cTo1D6bHO3k0cwPVI47WzL+KLqY4vp1SdzTnrp0iHE0uZrMAwpbW&#10;zC3VSnNP7QvjZX1oHpnRXVkd9sMtHDubJS+q22L9TQWzrYO8DKX3OreqdvLjOITm6UbXz9v5PqCe&#10;fjDT3wAAAP//AwBQSwMEFAAGAAgAAAAhANoFebrbAAAACgEAAA8AAABkcnMvZG93bnJldi54bWxM&#10;jz1PwzAQhnck/oN1SGzUaZAqJ8SpABUWJgpivsaubRHbke2m4d9znWC89x69H9128SObdcouBgnr&#10;VQVMhyEqF4yEz4+XOwEsFwwKxxi0hB+dYdtfX3XYqngO73reF8PIJOQWJdhSppbzPFjtMa/ipAP9&#10;jjF5LHQmw1XCM5n7kddVteEeXaAEi5N+tnr43p+8hN2TacwgMNmdUM7Ny9fxzbxKeXuzPD4AK3op&#10;fzBc6lN16KnTIZ6CymyUsFnXRJIuBE24AE1DykFCfV8J4H3H/0/ofwEAAP//AwBQSwECLQAUAAYA&#10;CAAAACEAtoM4kv4AAADhAQAAEwAAAAAAAAAAAAAAAAAAAAAAW0NvbnRlbnRfVHlwZXNdLnhtbFBL&#10;AQItABQABgAIAAAAIQA4/SH/1gAAAJQBAAALAAAAAAAAAAAAAAAAAC8BAABfcmVscy8ucmVsc1BL&#10;AQItABQABgAIAAAAIQAw3y+xXgIAAKgEAAAOAAAAAAAAAAAAAAAAAC4CAABkcnMvZTJvRG9jLnht&#10;bFBLAQItABQABgAIAAAAIQDaBXm62wAAAAoBAAAPAAAAAAAAAAAAAAAAALgEAABkcnMvZG93bnJl&#10;di54bWxQSwUGAAAAAAQABADzAAAAwAUAAAAA&#10;" fillcolor="white [3201]" strokeweight=".5pt">
                <v:textbox>
                  <w:txbxContent>
                    <w:p w14:paraId="254F38BE" w14:textId="5C83AD1A" w:rsidR="000D32C3" w:rsidRPr="000D32C3" w:rsidRDefault="000D32C3" w:rsidP="000D32C3">
                      <w:pPr>
                        <w:adjustRightInd w:val="0"/>
                        <w:snapToGrid w:val="0"/>
                        <w:rPr>
                          <w:rFonts w:ascii="Times New Roman" w:hAnsi="Times New Roman" w:cs="Times New Roman"/>
                          <w:sz w:val="20"/>
                          <w:szCs w:val="20"/>
                        </w:rPr>
                      </w:pPr>
                      <w:r w:rsidRPr="000D32C3">
                        <w:rPr>
                          <w:rFonts w:ascii="Times New Roman" w:hAnsi="Times New Roman" w:cs="Times New Roman"/>
                          <w:sz w:val="20"/>
                          <w:szCs w:val="20"/>
                        </w:rPr>
                        <w:t>0.3ppm CFO</w:t>
                      </w:r>
                    </w:p>
                  </w:txbxContent>
                </v:textbox>
              </v:shape>
            </w:pict>
          </mc:Fallback>
        </mc:AlternateContent>
      </w:r>
      <w:r w:rsidR="00C1102D" w:rsidRPr="008D23F3">
        <w:rPr>
          <w:rFonts w:ascii="Times New Roman" w:eastAsia="等线" w:hAnsi="Times New Roman"/>
          <w:bCs/>
          <w:noProof/>
          <w:szCs w:val="21"/>
        </w:rPr>
        <w:drawing>
          <wp:inline distT="0" distB="0" distL="0" distR="0" wp14:anchorId="7AF69D29" wp14:editId="22CB5FED">
            <wp:extent cx="2836800" cy="1735200"/>
            <wp:effectExtent l="0" t="0" r="0" b="0"/>
            <wp:docPr id="10" name="图片 3">
              <a:extLst xmlns:a="http://schemas.openxmlformats.org/drawingml/2006/main">
                <a:ext uri="{FF2B5EF4-FFF2-40B4-BE49-F238E27FC236}">
                  <a16:creationId xmlns:a16="http://schemas.microsoft.com/office/drawing/2014/main" id="{B50D5D42-8518-4EF3-996E-F7EECB09C8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50D5D42-8518-4EF3-996E-F7EECB09C8D7}"/>
                        </a:ext>
                      </a:extLst>
                    </pic:cNvPr>
                    <pic:cNvPicPr>
                      <a:picLocks noChangeAspect="1"/>
                    </pic:cNvPicPr>
                  </pic:nvPicPr>
                  <pic:blipFill>
                    <a:blip r:embed="rId33"/>
                    <a:stretch>
                      <a:fillRect/>
                    </a:stretch>
                  </pic:blipFill>
                  <pic:spPr>
                    <a:xfrm>
                      <a:off x="0" y="0"/>
                      <a:ext cx="2836800" cy="1735200"/>
                    </a:xfrm>
                    <a:prstGeom prst="rect">
                      <a:avLst/>
                    </a:prstGeom>
                  </pic:spPr>
                </pic:pic>
              </a:graphicData>
            </a:graphic>
          </wp:inline>
        </w:drawing>
      </w:r>
      <w:r w:rsidR="00C1102D" w:rsidRPr="008D23F3">
        <w:rPr>
          <w:rFonts w:ascii="Times New Roman" w:eastAsia="等线" w:hAnsi="Times New Roman"/>
          <w:bCs/>
          <w:noProof/>
          <w:szCs w:val="21"/>
        </w:rPr>
        <w:drawing>
          <wp:inline distT="0" distB="0" distL="0" distR="0" wp14:anchorId="44822EEC" wp14:editId="63BAB7B4">
            <wp:extent cx="2872800" cy="1641600"/>
            <wp:effectExtent l="0" t="0" r="0" b="0"/>
            <wp:docPr id="11" name="图片 2">
              <a:extLst xmlns:a="http://schemas.openxmlformats.org/drawingml/2006/main">
                <a:ext uri="{FF2B5EF4-FFF2-40B4-BE49-F238E27FC236}">
                  <a16:creationId xmlns:a16="http://schemas.microsoft.com/office/drawing/2014/main" id="{7F120281-D33A-4DEF-985F-B67431CF95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F120281-D33A-4DEF-985F-B67431CF9507}"/>
                        </a:ext>
                      </a:extLst>
                    </pic:cNvPr>
                    <pic:cNvPicPr>
                      <a:picLocks noChangeAspect="1"/>
                    </pic:cNvPicPr>
                  </pic:nvPicPr>
                  <pic:blipFill>
                    <a:blip r:embed="rId34"/>
                    <a:stretch>
                      <a:fillRect/>
                    </a:stretch>
                  </pic:blipFill>
                  <pic:spPr>
                    <a:xfrm>
                      <a:off x="0" y="0"/>
                      <a:ext cx="2872800" cy="1641600"/>
                    </a:xfrm>
                    <a:prstGeom prst="rect">
                      <a:avLst/>
                    </a:prstGeom>
                  </pic:spPr>
                </pic:pic>
              </a:graphicData>
            </a:graphic>
          </wp:inline>
        </w:drawing>
      </w:r>
    </w:p>
    <w:p w14:paraId="7DFE1C80" w14:textId="08A474EA" w:rsidR="00C1102D" w:rsidRPr="003800EA" w:rsidRDefault="003A270C" w:rsidP="003800EA">
      <w:pPr>
        <w:pStyle w:val="a7"/>
        <w:numPr>
          <w:ilvl w:val="3"/>
          <w:numId w:val="128"/>
        </w:numPr>
        <w:adjustRightInd w:val="0"/>
        <w:snapToGrid w:val="0"/>
        <w:spacing w:beforeLines="50" w:before="156" w:afterLines="50" w:after="156" w:line="276" w:lineRule="auto"/>
        <w:ind w:left="1491" w:firstLineChars="0" w:hanging="357"/>
        <w:jc w:val="center"/>
        <w:rPr>
          <w:rFonts w:ascii="Times New Roman" w:eastAsia="等线" w:hAnsi="Times New Roman" w:cs="Times New Roman"/>
          <w:b/>
          <w:sz w:val="18"/>
          <w:szCs w:val="18"/>
          <w:lang w:val="en-GB"/>
        </w:rPr>
      </w:pPr>
      <w:r>
        <w:rPr>
          <w:rFonts w:ascii="Times New Roman" w:eastAsia="等线" w:hAnsi="Times New Roman" w:cs="Times New Roman"/>
          <w:b/>
          <w:sz w:val="18"/>
          <w:szCs w:val="18"/>
          <w:lang w:val="en-GB"/>
        </w:rPr>
        <w:t>P</w:t>
      </w:r>
      <w:r w:rsidR="003800EA" w:rsidRPr="003800EA">
        <w:rPr>
          <w:rFonts w:ascii="Times New Roman" w:eastAsia="等线" w:hAnsi="Times New Roman" w:cs="Times New Roman"/>
          <w:b/>
          <w:sz w:val="18"/>
          <w:szCs w:val="18"/>
          <w:lang w:val="en-GB"/>
        </w:rPr>
        <w:t>hase rotation under different CFO</w:t>
      </w:r>
    </w:p>
    <w:p w14:paraId="60450867" w14:textId="2DF8280F" w:rsidR="00ED22DF" w:rsidRDefault="00426BEC" w:rsidP="00D4031D">
      <w:pPr>
        <w:adjustRightInd w:val="0"/>
        <w:snapToGrid w:val="0"/>
        <w:spacing w:beforeLines="50" w:before="156" w:afterLines="50" w:after="156" w:line="276" w:lineRule="auto"/>
        <w:jc w:val="center"/>
        <w:rPr>
          <w:rFonts w:ascii="Times New Roman" w:eastAsia="等线" w:hAnsi="Times New Roman"/>
          <w:b/>
          <w:szCs w:val="21"/>
          <w:lang w:val="en-GB"/>
        </w:rPr>
      </w:pPr>
      <w:bookmarkStart w:id="100" w:name="_Ref205986536"/>
      <w:r w:rsidRPr="00773E83">
        <w:rPr>
          <w:rFonts w:ascii="Times New Roman" w:eastAsia="黑体" w:hAnsi="Times New Roman" w:cs="Times New Roman"/>
          <w:b/>
          <w:bCs/>
          <w:sz w:val="20"/>
          <w:szCs w:val="20"/>
        </w:rPr>
        <w:t xml:space="preserve">Figure </w:t>
      </w:r>
      <w:r w:rsidRPr="00773E83">
        <w:rPr>
          <w:rFonts w:ascii="Times New Roman" w:eastAsia="黑体" w:hAnsi="Times New Roman" w:cs="Times New Roman" w:hint="eastAsia"/>
          <w:b/>
          <w:bCs/>
          <w:sz w:val="20"/>
          <w:szCs w:val="20"/>
        </w:rPr>
        <w:fldChar w:fldCharType="begin"/>
      </w:r>
      <w:r w:rsidRPr="00773E83">
        <w:rPr>
          <w:rFonts w:ascii="Times New Roman" w:eastAsia="黑体" w:hAnsi="Times New Roman" w:cs="Times New Roman"/>
          <w:b/>
          <w:bCs/>
          <w:sz w:val="20"/>
          <w:szCs w:val="20"/>
        </w:rPr>
        <w:instrText xml:space="preserve"> SEQ Figure \* ARABIC </w:instrText>
      </w:r>
      <w:r w:rsidRPr="00773E83">
        <w:rPr>
          <w:rFonts w:ascii="Times New Roman" w:eastAsia="黑体" w:hAnsi="Times New Roman" w:cs="Times New Roman" w:hint="eastAsia"/>
          <w:b/>
          <w:bCs/>
          <w:sz w:val="20"/>
          <w:szCs w:val="20"/>
        </w:rPr>
        <w:fldChar w:fldCharType="separate"/>
      </w:r>
      <w:r w:rsidR="004D2606">
        <w:rPr>
          <w:rFonts w:ascii="Times New Roman" w:eastAsia="黑体" w:hAnsi="Times New Roman" w:cs="Times New Roman"/>
          <w:b/>
          <w:bCs/>
          <w:noProof/>
          <w:sz w:val="20"/>
          <w:szCs w:val="20"/>
        </w:rPr>
        <w:t>15</w:t>
      </w:r>
      <w:r w:rsidRPr="00773E83">
        <w:rPr>
          <w:rFonts w:ascii="Times New Roman" w:eastAsia="黑体" w:hAnsi="Times New Roman" w:cs="Times New Roman" w:hint="eastAsia"/>
          <w:b/>
          <w:bCs/>
          <w:sz w:val="20"/>
          <w:szCs w:val="20"/>
        </w:rPr>
        <w:fldChar w:fldCharType="end"/>
      </w:r>
      <w:bookmarkEnd w:id="100"/>
      <w:r>
        <w:rPr>
          <w:rFonts w:ascii="Times New Roman" w:eastAsia="黑体" w:hAnsi="Times New Roman" w:cs="Times New Roman"/>
          <w:b/>
          <w:bCs/>
          <w:sz w:val="20"/>
          <w:szCs w:val="20"/>
        </w:rPr>
        <w:t xml:space="preserve"> PDRCH performance </w:t>
      </w:r>
      <w:r w:rsidR="001C57DD">
        <w:rPr>
          <w:rFonts w:ascii="Times New Roman" w:eastAsia="黑体" w:hAnsi="Times New Roman" w:cs="Times New Roman"/>
          <w:b/>
          <w:bCs/>
          <w:sz w:val="20"/>
          <w:szCs w:val="20"/>
        </w:rPr>
        <w:t>for BPSK</w:t>
      </w:r>
      <w:r>
        <w:rPr>
          <w:rFonts w:ascii="Times New Roman" w:eastAsia="黑体" w:hAnsi="Times New Roman" w:cs="Times New Roman"/>
          <w:b/>
          <w:bCs/>
          <w:sz w:val="20"/>
          <w:szCs w:val="20"/>
        </w:rPr>
        <w:t xml:space="preserve"> under </w:t>
      </w:r>
      <w:r w:rsidR="001C57DD">
        <w:rPr>
          <w:rFonts w:ascii="Times New Roman" w:eastAsia="黑体" w:hAnsi="Times New Roman" w:cs="Times New Roman"/>
          <w:b/>
          <w:bCs/>
          <w:sz w:val="20"/>
          <w:szCs w:val="20"/>
        </w:rPr>
        <w:t xml:space="preserve">different residual </w:t>
      </w:r>
      <w:r>
        <w:rPr>
          <w:rFonts w:ascii="Times New Roman" w:eastAsia="黑体" w:hAnsi="Times New Roman" w:cs="Times New Roman"/>
          <w:b/>
          <w:bCs/>
          <w:sz w:val="20"/>
          <w:szCs w:val="20"/>
        </w:rPr>
        <w:t xml:space="preserve">CFO </w:t>
      </w:r>
    </w:p>
    <w:p w14:paraId="14D5633F" w14:textId="6FF69F22" w:rsidR="009C3D19" w:rsidRPr="009C3D19" w:rsidRDefault="00426BEC" w:rsidP="00C50956">
      <w:pPr>
        <w:adjustRightInd w:val="0"/>
        <w:snapToGrid w:val="0"/>
        <w:spacing w:beforeLines="50" w:before="156" w:afterLines="50" w:after="156" w:line="276" w:lineRule="auto"/>
        <w:jc w:val="both"/>
        <w:rPr>
          <w:rFonts w:ascii="Times New Roman" w:eastAsia="等线" w:hAnsi="Times New Roman"/>
          <w:bCs/>
          <w:szCs w:val="21"/>
          <w:lang w:val="en-GB"/>
        </w:rPr>
      </w:pPr>
      <w:r w:rsidRPr="00D4031D">
        <w:rPr>
          <w:rFonts w:ascii="Times New Roman" w:eastAsia="等线" w:hAnsi="Times New Roman" w:hint="eastAsia"/>
          <w:bCs/>
          <w:szCs w:val="21"/>
          <w:lang w:val="en-GB"/>
        </w:rPr>
        <w:t>As</w:t>
      </w:r>
      <w:r w:rsidRPr="00D4031D">
        <w:rPr>
          <w:rFonts w:ascii="Times New Roman" w:eastAsia="等线" w:hAnsi="Times New Roman"/>
          <w:bCs/>
          <w:szCs w:val="21"/>
          <w:lang w:val="en-GB"/>
        </w:rPr>
        <w:t xml:space="preserve"> shown in </w:t>
      </w:r>
      <w:r>
        <w:rPr>
          <w:rFonts w:ascii="Times New Roman" w:eastAsia="等线" w:hAnsi="Times New Roman"/>
          <w:bCs/>
          <w:szCs w:val="21"/>
          <w:lang w:val="en-GB"/>
        </w:rPr>
        <w:t xml:space="preserve">above figure, </w:t>
      </w:r>
      <w:r w:rsidR="00513097">
        <w:rPr>
          <w:rFonts w:ascii="Times New Roman" w:eastAsia="等线" w:hAnsi="Times New Roman"/>
          <w:bCs/>
          <w:szCs w:val="21"/>
          <w:lang w:val="en-GB"/>
        </w:rPr>
        <w:t xml:space="preserve">D2R based on channel estimation on ambles and coherent detection is quite sensitive to frequency error, </w:t>
      </w:r>
      <w:r w:rsidR="0042147B">
        <w:rPr>
          <w:rFonts w:ascii="Times New Roman" w:eastAsia="等线" w:hAnsi="Times New Roman"/>
          <w:bCs/>
          <w:szCs w:val="21"/>
          <w:lang w:val="en-GB"/>
        </w:rPr>
        <w:t xml:space="preserve">and </w:t>
      </w:r>
      <w:r w:rsidR="00786810">
        <w:rPr>
          <w:rFonts w:ascii="Times New Roman" w:eastAsia="等线" w:hAnsi="Times New Roman"/>
          <w:bCs/>
          <w:szCs w:val="21"/>
          <w:lang w:val="en-GB"/>
        </w:rPr>
        <w:t>the</w:t>
      </w:r>
      <w:r w:rsidR="0042147B">
        <w:rPr>
          <w:rFonts w:ascii="Times New Roman" w:eastAsia="等线" w:hAnsi="Times New Roman"/>
          <w:bCs/>
          <w:szCs w:val="21"/>
          <w:lang w:val="en-GB"/>
        </w:rPr>
        <w:t xml:space="preserve"> performance degradation is </w:t>
      </w:r>
      <w:r w:rsidR="00786810">
        <w:rPr>
          <w:rFonts w:ascii="Times New Roman" w:eastAsia="等线" w:hAnsi="Times New Roman"/>
          <w:bCs/>
          <w:szCs w:val="21"/>
          <w:lang w:val="en-GB"/>
        </w:rPr>
        <w:t>about 14 dB</w:t>
      </w:r>
      <w:r w:rsidR="0042147B">
        <w:rPr>
          <w:rFonts w:ascii="Times New Roman" w:eastAsia="等线" w:hAnsi="Times New Roman"/>
          <w:bCs/>
          <w:szCs w:val="21"/>
          <w:lang w:val="en-GB"/>
        </w:rPr>
        <w:t xml:space="preserve"> </w:t>
      </w:r>
      <w:r w:rsidR="00513097">
        <w:rPr>
          <w:rFonts w:ascii="Times New Roman" w:eastAsia="等线" w:hAnsi="Times New Roman"/>
          <w:bCs/>
          <w:szCs w:val="21"/>
          <w:lang w:val="en-GB"/>
        </w:rPr>
        <w:t xml:space="preserve">even under </w:t>
      </w:r>
      <w:r w:rsidR="00A32E68" w:rsidRPr="00405B66">
        <w:rPr>
          <w:rFonts w:ascii="Times New Roman" w:eastAsia="等线" w:hAnsi="Times New Roman"/>
          <w:szCs w:val="21"/>
          <w:lang w:val="en-GB"/>
        </w:rPr>
        <w:t>0.4</w:t>
      </w:r>
      <w:r w:rsidR="00513097" w:rsidRPr="00405B66">
        <w:rPr>
          <w:rFonts w:ascii="Times New Roman" w:eastAsia="等线" w:hAnsi="Times New Roman"/>
          <w:bCs/>
          <w:szCs w:val="21"/>
          <w:lang w:val="en-GB"/>
        </w:rPr>
        <w:t xml:space="preserve"> ppm</w:t>
      </w:r>
      <w:r w:rsidR="00513097">
        <w:rPr>
          <w:rFonts w:ascii="Times New Roman" w:eastAsia="等线" w:hAnsi="Times New Roman"/>
          <w:bCs/>
          <w:szCs w:val="21"/>
          <w:lang w:val="en-GB"/>
        </w:rPr>
        <w:t xml:space="preserve"> residual frequency error</w:t>
      </w:r>
      <w:r w:rsidR="00A32E68">
        <w:rPr>
          <w:rFonts w:ascii="Times New Roman" w:eastAsia="等线" w:hAnsi="Times New Roman"/>
          <w:bCs/>
          <w:szCs w:val="21"/>
          <w:lang w:val="en-GB"/>
        </w:rPr>
        <w:t xml:space="preserve"> and </w:t>
      </w:r>
      <w:r w:rsidR="00604DD4">
        <w:rPr>
          <w:rFonts w:ascii="Times New Roman" w:eastAsia="等线" w:hAnsi="Times New Roman"/>
          <w:bCs/>
          <w:szCs w:val="21"/>
          <w:lang w:val="en-GB"/>
        </w:rPr>
        <w:t xml:space="preserve">14 bits </w:t>
      </w:r>
      <w:r w:rsidR="00A32E68">
        <w:rPr>
          <w:rFonts w:ascii="Times New Roman" w:eastAsia="等线" w:hAnsi="Times New Roman"/>
          <w:bCs/>
          <w:szCs w:val="21"/>
          <w:lang w:val="en-GB"/>
        </w:rPr>
        <w:t xml:space="preserve">amble interval </w:t>
      </w:r>
      <w:r w:rsidR="00604DD4">
        <w:rPr>
          <w:rFonts w:ascii="Times New Roman" w:eastAsia="等线" w:hAnsi="Times New Roman"/>
          <w:bCs/>
          <w:szCs w:val="21"/>
          <w:lang w:val="en-GB"/>
        </w:rPr>
        <w:t>which is much shorter</w:t>
      </w:r>
      <w:r w:rsidR="00A32E68">
        <w:rPr>
          <w:rFonts w:ascii="Times New Roman" w:eastAsia="等线" w:hAnsi="Times New Roman"/>
          <w:bCs/>
          <w:szCs w:val="21"/>
          <w:lang w:val="en-GB"/>
        </w:rPr>
        <w:t xml:space="preserve"> than </w:t>
      </w:r>
      <w:r w:rsidR="0065714A">
        <w:rPr>
          <w:rFonts w:ascii="Times New Roman" w:eastAsia="等线" w:hAnsi="Times New Roman"/>
          <w:bCs/>
          <w:szCs w:val="21"/>
          <w:lang w:val="en-GB"/>
        </w:rPr>
        <w:t xml:space="preserve">minimum interval in </w:t>
      </w:r>
      <w:r w:rsidR="00A32E68">
        <w:rPr>
          <w:rFonts w:ascii="Times New Roman" w:eastAsia="等线" w:hAnsi="Times New Roman"/>
          <w:bCs/>
          <w:szCs w:val="21"/>
          <w:lang w:val="en-GB"/>
        </w:rPr>
        <w:t>R19</w:t>
      </w:r>
      <w:r w:rsidR="0065714A">
        <w:rPr>
          <w:rFonts w:ascii="Times New Roman" w:eastAsia="等线" w:hAnsi="Times New Roman"/>
          <w:bCs/>
          <w:szCs w:val="21"/>
          <w:lang w:val="en-GB"/>
        </w:rPr>
        <w:t xml:space="preserve"> (</w:t>
      </w:r>
      <w:r w:rsidR="005A5A25">
        <w:rPr>
          <w:rFonts w:ascii="Times New Roman" w:eastAsia="等线" w:hAnsi="Times New Roman"/>
          <w:bCs/>
          <w:szCs w:val="21"/>
          <w:lang w:val="en-GB"/>
        </w:rPr>
        <w:t>192 bits for T</w:t>
      </w:r>
      <w:r w:rsidR="005A5A25" w:rsidRPr="00D43628">
        <w:rPr>
          <w:rFonts w:ascii="Times New Roman" w:eastAsia="等线" w:hAnsi="Times New Roman"/>
          <w:bCs/>
          <w:szCs w:val="21"/>
          <w:vertAlign w:val="subscript"/>
          <w:lang w:val="en-GB"/>
        </w:rPr>
        <w:t>b</w:t>
      </w:r>
      <w:r w:rsidR="005A5A25">
        <w:rPr>
          <w:rFonts w:ascii="Times New Roman" w:eastAsia="等线" w:hAnsi="Times New Roman"/>
          <w:bCs/>
          <w:szCs w:val="21"/>
          <w:lang w:val="en-GB"/>
        </w:rPr>
        <w:t>=66.67</w:t>
      </w:r>
      <w:r w:rsidR="005A5A25" w:rsidRPr="00E115DF">
        <w:rPr>
          <w:rFonts w:ascii="Times New Roman" w:eastAsia="Batang" w:hAnsi="Times New Roman" w:cs="Times New Roman"/>
          <w:kern w:val="0"/>
          <w:sz w:val="20"/>
          <w:szCs w:val="20"/>
          <w:lang w:val="en-GB" w:eastAsia="en-US"/>
        </w:rPr>
        <w:t>μs</w:t>
      </w:r>
      <w:r w:rsidR="005A5A25">
        <w:rPr>
          <w:rFonts w:ascii="Times New Roman" w:eastAsia="等线" w:hAnsi="Times New Roman"/>
          <w:bCs/>
          <w:szCs w:val="21"/>
          <w:lang w:val="en-GB"/>
        </w:rPr>
        <w:t>)</w:t>
      </w:r>
      <w:r w:rsidR="00513097">
        <w:rPr>
          <w:rFonts w:ascii="Times New Roman" w:eastAsia="等线" w:hAnsi="Times New Roman"/>
          <w:bCs/>
          <w:szCs w:val="21"/>
          <w:lang w:val="en-GB"/>
        </w:rPr>
        <w:t>.</w:t>
      </w:r>
      <w:r w:rsidR="00604DD4">
        <w:rPr>
          <w:rFonts w:ascii="Times New Roman" w:eastAsia="等线" w:hAnsi="Times New Roman"/>
          <w:bCs/>
          <w:szCs w:val="21"/>
          <w:lang w:val="en-GB"/>
        </w:rPr>
        <w:t xml:space="preserve"> </w:t>
      </w:r>
      <w:r w:rsidR="00412678">
        <w:rPr>
          <w:rFonts w:ascii="Times New Roman" w:eastAsia="等线" w:hAnsi="Times New Roman"/>
          <w:bCs/>
          <w:szCs w:val="21"/>
          <w:lang w:val="en-GB"/>
        </w:rPr>
        <w:t xml:space="preserve">This is because that the channel estimation performance based on interpolation between ambles is </w:t>
      </w:r>
      <w:r w:rsidR="00ED6A2B">
        <w:rPr>
          <w:rFonts w:ascii="Times New Roman" w:eastAsia="等线" w:hAnsi="Times New Roman"/>
          <w:bCs/>
          <w:szCs w:val="21"/>
          <w:lang w:val="en-GB"/>
        </w:rPr>
        <w:t xml:space="preserve">seriously </w:t>
      </w:r>
      <w:r w:rsidR="00412678">
        <w:rPr>
          <w:rFonts w:ascii="Times New Roman" w:eastAsia="等线" w:hAnsi="Times New Roman"/>
          <w:bCs/>
          <w:szCs w:val="21"/>
          <w:lang w:val="en-GB"/>
        </w:rPr>
        <w:t xml:space="preserve">affected by CFO. </w:t>
      </w:r>
      <w:r w:rsidR="00F8398D">
        <w:rPr>
          <w:rFonts w:ascii="Times New Roman" w:eastAsia="等线" w:hAnsi="Times New Roman"/>
          <w:bCs/>
          <w:szCs w:val="21"/>
          <w:lang w:val="en-GB"/>
        </w:rPr>
        <w:t>E</w:t>
      </w:r>
      <w:r w:rsidR="00412678">
        <w:rPr>
          <w:rFonts w:ascii="Times New Roman" w:eastAsia="等线" w:hAnsi="Times New Roman"/>
          <w:bCs/>
          <w:szCs w:val="21"/>
          <w:lang w:val="en-GB"/>
        </w:rPr>
        <w:t xml:space="preserve">ven the residual CFO = 0.3 ppm, the phase rotation </w:t>
      </w:r>
      <m:oMath>
        <m:r>
          <m:rPr>
            <m:sty m:val="p"/>
          </m:rPr>
          <w:rPr>
            <w:rFonts w:ascii="Cambria Math" w:eastAsia="等线" w:hAnsi="Cambria Math"/>
            <w:szCs w:val="21"/>
            <w:lang w:val="en-GB"/>
          </w:rPr>
          <m:t>Δ</m:t>
        </m:r>
        <m:r>
          <w:rPr>
            <w:rFonts w:ascii="Cambria Math" w:eastAsia="等线" w:hAnsi="Cambria Math"/>
            <w:szCs w:val="21"/>
            <w:lang w:val="en-GB"/>
          </w:rPr>
          <m:t>φ</m:t>
        </m:r>
      </m:oMath>
      <w:r w:rsidR="00412678">
        <w:rPr>
          <w:rFonts w:ascii="Times New Roman" w:eastAsia="等线" w:hAnsi="Times New Roman"/>
          <w:bCs/>
          <w:szCs w:val="21"/>
          <w:lang w:val="en-GB"/>
        </w:rPr>
        <w:t xml:space="preserve"> between </w:t>
      </w:r>
      <w:r w:rsidR="00F8398D">
        <w:rPr>
          <w:rFonts w:ascii="Times New Roman" w:eastAsia="等线" w:hAnsi="Times New Roman"/>
          <w:bCs/>
          <w:szCs w:val="21"/>
          <w:lang w:val="en-GB"/>
        </w:rPr>
        <w:t>adjacent</w:t>
      </w:r>
      <w:r w:rsidR="00412678">
        <w:rPr>
          <w:rFonts w:ascii="Times New Roman" w:eastAsia="等线" w:hAnsi="Times New Roman"/>
          <w:bCs/>
          <w:szCs w:val="21"/>
          <w:lang w:val="en-GB"/>
        </w:rPr>
        <w:t xml:space="preserve"> ambles is approximately </w:t>
      </w:r>
      <m:oMath>
        <m:r>
          <w:rPr>
            <w:rFonts w:ascii="Cambria Math" w:eastAsia="等线" w:hAnsi="Cambria Math"/>
            <w:szCs w:val="21"/>
            <w:lang w:val="en-GB"/>
          </w:rPr>
          <m:t>π</m:t>
        </m:r>
        <m:r>
          <m:rPr>
            <m:sty m:val="p"/>
          </m:rPr>
          <w:rPr>
            <w:rFonts w:ascii="Cambria Math" w:eastAsia="等线" w:hAnsi="Cambria Math"/>
            <w:szCs w:val="21"/>
            <w:lang w:val="en-GB"/>
          </w:rPr>
          <m:t>/2</m:t>
        </m:r>
      </m:oMath>
      <w:r w:rsidR="00412678">
        <w:rPr>
          <w:rFonts w:ascii="Times New Roman" w:eastAsia="等线" w:hAnsi="Times New Roman" w:hint="eastAsia"/>
          <w:bCs/>
          <w:szCs w:val="21"/>
          <w:lang w:val="en-GB"/>
        </w:rPr>
        <w:t>,</w:t>
      </w:r>
      <w:r w:rsidR="00412678">
        <w:rPr>
          <w:rFonts w:ascii="Times New Roman" w:eastAsia="等线" w:hAnsi="Times New Roman"/>
          <w:bCs/>
          <w:szCs w:val="21"/>
          <w:lang w:val="en-GB"/>
        </w:rPr>
        <w:t xml:space="preserve"> and it can be observed that</w:t>
      </w:r>
      <w:r w:rsidR="00412678" w:rsidRPr="00412678">
        <w:rPr>
          <w:rFonts w:ascii="Times New Roman" w:eastAsia="等线" w:hAnsi="Times New Roman"/>
          <w:bCs/>
          <w:szCs w:val="21"/>
          <w:lang w:val="en-GB"/>
        </w:rPr>
        <w:t xml:space="preserve"> </w:t>
      </w:r>
      <w:r w:rsidR="00E04219">
        <w:rPr>
          <w:rFonts w:ascii="Times New Roman" w:eastAsia="等线" w:hAnsi="Times New Roman"/>
          <w:bCs/>
          <w:szCs w:val="21"/>
          <w:lang w:val="en-GB"/>
        </w:rPr>
        <w:t xml:space="preserve">when </w:t>
      </w:r>
      <m:oMath>
        <m:r>
          <m:rPr>
            <m:sty m:val="p"/>
          </m:rPr>
          <w:rPr>
            <w:rFonts w:ascii="Cambria Math" w:eastAsia="等线" w:hAnsi="Cambria Math"/>
            <w:szCs w:val="21"/>
            <w:lang w:val="en-GB"/>
          </w:rPr>
          <m:t>Δ</m:t>
        </m:r>
        <m:r>
          <w:rPr>
            <w:rFonts w:ascii="Cambria Math" w:eastAsia="等线" w:hAnsi="Cambria Math"/>
            <w:szCs w:val="21"/>
            <w:lang w:val="en-GB"/>
          </w:rPr>
          <m:t>φ</m:t>
        </m:r>
      </m:oMath>
      <w:r w:rsidR="00E04219" w:rsidRPr="00412678">
        <w:rPr>
          <w:rFonts w:ascii="Times New Roman" w:eastAsia="等线" w:hAnsi="Times New Roman"/>
          <w:bCs/>
          <w:szCs w:val="21"/>
          <w:lang w:val="en-GB"/>
        </w:rPr>
        <w:t xml:space="preserve">&gt; </w:t>
      </w:r>
      <m:oMath>
        <m:r>
          <w:rPr>
            <w:rFonts w:ascii="Cambria Math" w:eastAsia="等线" w:hAnsi="Cambria Math"/>
            <w:szCs w:val="21"/>
            <w:lang w:val="en-GB"/>
          </w:rPr>
          <m:t>π</m:t>
        </m:r>
        <m:r>
          <m:rPr>
            <m:sty m:val="p"/>
          </m:rPr>
          <w:rPr>
            <w:rFonts w:ascii="Cambria Math" w:eastAsia="等线" w:hAnsi="Cambria Math"/>
            <w:szCs w:val="21"/>
            <w:lang w:val="en-GB"/>
          </w:rPr>
          <m:t>/2</m:t>
        </m:r>
      </m:oMath>
      <w:r w:rsidR="00F8398D">
        <w:rPr>
          <w:rFonts w:ascii="Times New Roman" w:eastAsia="等线" w:hAnsi="Times New Roman" w:hint="eastAsia"/>
          <w:szCs w:val="21"/>
          <w:lang w:val="en-GB"/>
        </w:rPr>
        <w:t xml:space="preserve"> </w:t>
      </w:r>
      <w:r w:rsidR="00F8398D">
        <w:rPr>
          <w:rFonts w:ascii="Times New Roman" w:eastAsia="等线" w:hAnsi="Times New Roman"/>
          <w:szCs w:val="21"/>
          <w:lang w:val="en-GB"/>
        </w:rPr>
        <w:t>under 0.4 ppm residual CFO</w:t>
      </w:r>
      <w:r w:rsidR="00F425C0">
        <w:rPr>
          <w:rFonts w:ascii="Times New Roman" w:eastAsia="等线" w:hAnsi="Times New Roman" w:hint="eastAsia"/>
          <w:szCs w:val="21"/>
          <w:lang w:val="en-GB"/>
        </w:rPr>
        <w:t>,</w:t>
      </w:r>
      <w:r w:rsidR="00F425C0">
        <w:rPr>
          <w:rFonts w:ascii="Times New Roman" w:eastAsia="等线" w:hAnsi="Times New Roman"/>
          <w:szCs w:val="21"/>
          <w:lang w:val="en-GB"/>
        </w:rPr>
        <w:t xml:space="preserve"> it will lead to incorrect decision for BPSK modulation with a phase difference of </w:t>
      </w:r>
      <m:oMath>
        <m:r>
          <w:rPr>
            <w:rFonts w:ascii="Cambria Math" w:eastAsia="等线" w:hAnsi="Cambria Math"/>
            <w:szCs w:val="21"/>
            <w:lang w:val="en-GB"/>
          </w:rPr>
          <m:t>π</m:t>
        </m:r>
      </m:oMath>
      <w:r w:rsidR="00E04219">
        <w:rPr>
          <w:rFonts w:ascii="Times New Roman" w:eastAsia="等线" w:hAnsi="Times New Roman" w:hint="eastAsia"/>
          <w:bCs/>
          <w:szCs w:val="21"/>
          <w:lang w:val="en-GB"/>
        </w:rPr>
        <w:t>.</w:t>
      </w:r>
    </w:p>
    <w:p w14:paraId="334ECD6A" w14:textId="4AC8B41D" w:rsidR="00D4031D" w:rsidRDefault="00D4031D" w:rsidP="008926AB">
      <w:pPr>
        <w:adjustRightInd w:val="0"/>
        <w:snapToGrid w:val="0"/>
        <w:spacing w:beforeLines="50" w:before="156" w:line="276" w:lineRule="auto"/>
        <w:jc w:val="both"/>
        <w:rPr>
          <w:rFonts w:ascii="Times New Roman" w:eastAsia="宋体" w:hAnsi="Times New Roman"/>
          <w:b/>
          <w:bCs/>
          <w:szCs w:val="20"/>
        </w:rPr>
      </w:pPr>
      <w:bookmarkStart w:id="101" w:name="_Ref206177996"/>
      <w:bookmarkStart w:id="102" w:name="OB28"/>
      <w:r w:rsidRPr="00E9512A">
        <w:rPr>
          <w:rFonts w:ascii="Times New Roman" w:hAnsi="Times New Roman"/>
          <w:b/>
          <w:szCs w:val="21"/>
        </w:rPr>
        <w:lastRenderedPageBreak/>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31</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hAnsi="Times New Roman" w:cs="Times New Roman"/>
          <w:b/>
          <w:bCs/>
        </w:rPr>
        <w:t xml:space="preserve"> </w:t>
      </w:r>
      <w:r>
        <w:rPr>
          <w:rFonts w:ascii="Times New Roman" w:eastAsia="宋体" w:hAnsi="Times New Roman"/>
          <w:b/>
          <w:bCs/>
          <w:szCs w:val="20"/>
        </w:rPr>
        <w:t xml:space="preserve">D2R </w:t>
      </w:r>
      <w:r>
        <w:rPr>
          <w:rFonts w:ascii="Times New Roman" w:eastAsia="宋体" w:hAnsi="Times New Roman" w:hint="eastAsia"/>
          <w:b/>
          <w:bCs/>
          <w:szCs w:val="20"/>
        </w:rPr>
        <w:t>channel</w:t>
      </w:r>
      <w:r>
        <w:rPr>
          <w:rFonts w:ascii="Times New Roman" w:eastAsia="宋体" w:hAnsi="Times New Roman"/>
          <w:b/>
          <w:bCs/>
          <w:szCs w:val="20"/>
        </w:rPr>
        <w:t xml:space="preserve"> </w:t>
      </w:r>
      <w:r>
        <w:rPr>
          <w:rFonts w:ascii="Times New Roman" w:eastAsia="宋体" w:hAnsi="Times New Roman" w:hint="eastAsia"/>
          <w:b/>
          <w:bCs/>
          <w:szCs w:val="20"/>
        </w:rPr>
        <w:t>design</w:t>
      </w:r>
      <w:r>
        <w:rPr>
          <w:rFonts w:ascii="Times New Roman" w:eastAsia="宋体" w:hAnsi="Times New Roman"/>
          <w:b/>
          <w:bCs/>
          <w:szCs w:val="20"/>
        </w:rPr>
        <w:t xml:space="preserve"> based on channel estimation on ambles and coherent detection is sensitive to CFO</w:t>
      </w:r>
      <w:r w:rsidRPr="00317ECC">
        <w:rPr>
          <w:rFonts w:ascii="Times New Roman" w:eastAsia="宋体" w:hAnsi="Times New Roman"/>
          <w:b/>
          <w:bCs/>
          <w:szCs w:val="20"/>
        </w:rPr>
        <w:t>.</w:t>
      </w:r>
      <w:bookmarkEnd w:id="101"/>
    </w:p>
    <w:p w14:paraId="2D43ACE7" w14:textId="5D849A08" w:rsidR="008926AB" w:rsidRPr="008926AB" w:rsidRDefault="008C1063" w:rsidP="00792DD6">
      <w:pPr>
        <w:pStyle w:val="a7"/>
        <w:numPr>
          <w:ilvl w:val="0"/>
          <w:numId w:val="19"/>
        </w:numPr>
        <w:adjustRightInd w:val="0"/>
        <w:snapToGrid w:val="0"/>
        <w:spacing w:afterLines="50" w:after="156" w:line="276" w:lineRule="auto"/>
        <w:ind w:firstLineChars="0"/>
        <w:jc w:val="both"/>
        <w:rPr>
          <w:rFonts w:ascii="Times New Roman" w:eastAsia="宋体" w:hAnsi="Times New Roman"/>
          <w:b/>
          <w:bCs/>
          <w:szCs w:val="20"/>
        </w:rPr>
      </w:pPr>
      <w:r>
        <w:rPr>
          <w:rFonts w:ascii="Times New Roman" w:eastAsia="宋体" w:hAnsi="Times New Roman"/>
          <w:b/>
          <w:bCs/>
          <w:szCs w:val="20"/>
        </w:rPr>
        <w:t>The performance degradation</w:t>
      </w:r>
      <w:r w:rsidR="003272D8">
        <w:rPr>
          <w:rFonts w:ascii="Times New Roman" w:eastAsia="宋体" w:hAnsi="Times New Roman"/>
          <w:b/>
          <w:bCs/>
          <w:szCs w:val="20"/>
        </w:rPr>
        <w:t xml:space="preserve"> is about 14dB</w:t>
      </w:r>
      <w:r>
        <w:rPr>
          <w:rFonts w:ascii="Times New Roman" w:eastAsia="宋体" w:hAnsi="Times New Roman"/>
          <w:b/>
          <w:bCs/>
          <w:szCs w:val="20"/>
        </w:rPr>
        <w:t xml:space="preserve"> for </w:t>
      </w:r>
      <w:r w:rsidR="00C50956">
        <w:rPr>
          <w:rFonts w:ascii="Times New Roman" w:eastAsia="宋体" w:hAnsi="Times New Roman"/>
          <w:b/>
          <w:bCs/>
          <w:szCs w:val="20"/>
        </w:rPr>
        <w:t>BPSK modulated signal</w:t>
      </w:r>
      <w:r w:rsidR="008926AB" w:rsidRPr="008926AB">
        <w:rPr>
          <w:rFonts w:ascii="Times New Roman" w:eastAsia="宋体" w:hAnsi="Times New Roman"/>
          <w:b/>
          <w:bCs/>
          <w:szCs w:val="20"/>
        </w:rPr>
        <w:t xml:space="preserve"> even under 0.4 ppm residual frequency error and 14 bits amble interval which is much shorter than minimum interval in R19 </w:t>
      </w:r>
      <w:r w:rsidR="008926AB">
        <w:rPr>
          <w:rFonts w:ascii="Times New Roman" w:eastAsia="宋体" w:hAnsi="Times New Roman"/>
          <w:b/>
          <w:bCs/>
          <w:szCs w:val="20"/>
        </w:rPr>
        <w:t xml:space="preserve">with </w:t>
      </w:r>
      <w:r w:rsidR="008926AB" w:rsidRPr="008926AB">
        <w:rPr>
          <w:rFonts w:ascii="Times New Roman" w:eastAsia="宋体" w:hAnsi="Times New Roman"/>
          <w:b/>
          <w:bCs/>
          <w:szCs w:val="20"/>
        </w:rPr>
        <w:t>192 bits for T</w:t>
      </w:r>
      <w:r w:rsidR="008926AB" w:rsidRPr="008926AB">
        <w:rPr>
          <w:rFonts w:ascii="Times New Roman" w:eastAsia="宋体" w:hAnsi="Times New Roman"/>
          <w:b/>
          <w:bCs/>
          <w:szCs w:val="20"/>
          <w:vertAlign w:val="subscript"/>
        </w:rPr>
        <w:t>b</w:t>
      </w:r>
      <w:r w:rsidR="008926AB" w:rsidRPr="008926AB">
        <w:rPr>
          <w:rFonts w:ascii="Times New Roman" w:eastAsia="宋体" w:hAnsi="Times New Roman"/>
          <w:b/>
          <w:bCs/>
          <w:szCs w:val="20"/>
        </w:rPr>
        <w:t>=66.67μs</w:t>
      </w:r>
      <w:r w:rsidR="008926AB">
        <w:rPr>
          <w:rFonts w:ascii="Times New Roman" w:eastAsia="宋体" w:hAnsi="Times New Roman"/>
          <w:b/>
          <w:bCs/>
          <w:szCs w:val="20"/>
        </w:rPr>
        <w:t>.</w:t>
      </w:r>
    </w:p>
    <w:p w14:paraId="7525FC6F" w14:textId="7C4698D2" w:rsidR="009D11CC" w:rsidRPr="009D11CC" w:rsidRDefault="009D11CC" w:rsidP="009D11CC">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bookmarkStart w:id="103" w:name="_Ref209777406"/>
      <w:bookmarkEnd w:id="102"/>
      <w:r w:rsidRPr="009D11CC">
        <w:rPr>
          <w:rFonts w:ascii="Arial" w:hAnsi="Arial" w:cs="Arial" w:hint="eastAsia"/>
          <w:b w:val="0"/>
          <w:bCs w:val="0"/>
          <w:sz w:val="28"/>
          <w:szCs w:val="28"/>
        </w:rPr>
        <w:t>DBPSK</w:t>
      </w:r>
      <w:r w:rsidRPr="009D11CC">
        <w:rPr>
          <w:rFonts w:ascii="Arial" w:hAnsi="Arial" w:cs="Arial"/>
          <w:b w:val="0"/>
          <w:bCs w:val="0"/>
          <w:sz w:val="28"/>
          <w:szCs w:val="28"/>
        </w:rPr>
        <w:t xml:space="preserve"> </w:t>
      </w:r>
      <w:r w:rsidRPr="009D11CC">
        <w:rPr>
          <w:rFonts w:ascii="Arial" w:hAnsi="Arial" w:cs="Arial" w:hint="eastAsia"/>
          <w:b w:val="0"/>
          <w:bCs w:val="0"/>
          <w:sz w:val="28"/>
          <w:szCs w:val="28"/>
        </w:rPr>
        <w:t>modulation</w:t>
      </w:r>
      <w:bookmarkEnd w:id="103"/>
    </w:p>
    <w:p w14:paraId="2485A4B9" w14:textId="6F45D1DD" w:rsidR="00497D25" w:rsidRPr="00E47B10" w:rsidRDefault="00D4031D" w:rsidP="00DD4E9F">
      <w:pPr>
        <w:adjustRightInd w:val="0"/>
        <w:snapToGrid w:val="0"/>
        <w:spacing w:beforeLines="50" w:before="156" w:afterLines="50" w:after="156" w:line="276" w:lineRule="auto"/>
        <w:jc w:val="both"/>
        <w:rPr>
          <w:rFonts w:ascii="Times New Roman" w:eastAsia="宋体" w:hAnsi="Times New Roman"/>
          <w:szCs w:val="20"/>
        </w:rPr>
      </w:pPr>
      <w:r>
        <w:rPr>
          <w:rFonts w:ascii="Times New Roman" w:eastAsia="宋体" w:hAnsi="Times New Roman"/>
          <w:szCs w:val="20"/>
        </w:rPr>
        <w:t>Alternatively, there are modulation schemes robust to frequency offset. According to RF requirements in 802.15.4</w:t>
      </w:r>
      <w:r w:rsidR="009135C8">
        <w:rPr>
          <w:rFonts w:ascii="Times New Roman" w:eastAsia="宋体" w:hAnsi="Times New Roman"/>
          <w:szCs w:val="20"/>
        </w:rPr>
        <w:t xml:space="preserve"> </w:t>
      </w:r>
      <w:r w:rsidR="009135C8">
        <w:rPr>
          <w:rFonts w:ascii="Times New Roman" w:eastAsia="宋体" w:hAnsi="Times New Roman"/>
          <w:szCs w:val="20"/>
        </w:rPr>
        <w:fldChar w:fldCharType="begin"/>
      </w:r>
      <w:r w:rsidR="009135C8">
        <w:rPr>
          <w:rFonts w:ascii="Times New Roman" w:eastAsia="宋体" w:hAnsi="Times New Roman"/>
          <w:szCs w:val="20"/>
        </w:rPr>
        <w:instrText xml:space="preserve"> REF _Ref206173173 \r \h </w:instrText>
      </w:r>
      <w:r w:rsidR="009135C8">
        <w:rPr>
          <w:rFonts w:ascii="Times New Roman" w:eastAsia="宋体" w:hAnsi="Times New Roman"/>
          <w:szCs w:val="20"/>
        </w:rPr>
      </w:r>
      <w:r w:rsidR="009135C8">
        <w:rPr>
          <w:rFonts w:ascii="Times New Roman" w:eastAsia="宋体" w:hAnsi="Times New Roman"/>
          <w:szCs w:val="20"/>
        </w:rPr>
        <w:fldChar w:fldCharType="separate"/>
      </w:r>
      <w:r w:rsidR="00E36F64">
        <w:rPr>
          <w:rFonts w:ascii="Times New Roman" w:eastAsia="宋体" w:hAnsi="Times New Roman"/>
          <w:szCs w:val="20"/>
        </w:rPr>
        <w:t>[25]</w:t>
      </w:r>
      <w:r w:rsidR="009135C8">
        <w:rPr>
          <w:rFonts w:ascii="Times New Roman" w:eastAsia="宋体" w:hAnsi="Times New Roman"/>
          <w:szCs w:val="20"/>
        </w:rPr>
        <w:fldChar w:fldCharType="end"/>
      </w:r>
      <w:r>
        <w:rPr>
          <w:rFonts w:ascii="Times New Roman" w:eastAsia="宋体" w:hAnsi="Times New Roman"/>
          <w:szCs w:val="20"/>
        </w:rPr>
        <w:t>, up to 40</w:t>
      </w:r>
      <w:r w:rsidR="009F4566">
        <w:rPr>
          <w:rFonts w:ascii="Times New Roman" w:eastAsia="宋体" w:hAnsi="Times New Roman"/>
          <w:szCs w:val="20"/>
        </w:rPr>
        <w:t xml:space="preserve"> </w:t>
      </w:r>
      <w:r>
        <w:rPr>
          <w:rFonts w:ascii="Times New Roman" w:eastAsia="宋体" w:hAnsi="Times New Roman"/>
          <w:szCs w:val="20"/>
        </w:rPr>
        <w:t>ppm frequency error is tolerable if modulation scheme DBPSK</w:t>
      </w:r>
      <w:r w:rsidR="00E47B10">
        <w:rPr>
          <w:rFonts w:ascii="Times New Roman" w:eastAsia="宋体" w:hAnsi="Times New Roman"/>
          <w:szCs w:val="20"/>
        </w:rPr>
        <w:t xml:space="preserve"> </w:t>
      </w:r>
      <w:r>
        <w:rPr>
          <w:rFonts w:ascii="Times New Roman" w:eastAsia="宋体" w:hAnsi="Times New Roman"/>
          <w:szCs w:val="20"/>
        </w:rPr>
        <w:t>is used</w:t>
      </w:r>
      <w:r w:rsidR="009F2950">
        <w:rPr>
          <w:rFonts w:ascii="Times New Roman" w:eastAsia="宋体" w:hAnsi="Times New Roman"/>
          <w:szCs w:val="20"/>
        </w:rPr>
        <w:t>.</w:t>
      </w:r>
      <w:r>
        <w:rPr>
          <w:rFonts w:ascii="Times New Roman" w:eastAsia="宋体" w:hAnsi="Times New Roman"/>
          <w:szCs w:val="20"/>
        </w:rPr>
        <w:t xml:space="preserve"> </w:t>
      </w:r>
      <w:r w:rsidR="009F2950">
        <w:rPr>
          <w:rFonts w:ascii="Times New Roman" w:eastAsia="宋体" w:hAnsi="Times New Roman"/>
          <w:szCs w:val="20"/>
        </w:rPr>
        <w:t>The receiver can handle</w:t>
      </w:r>
      <w:r>
        <w:rPr>
          <w:rFonts w:ascii="Times New Roman" w:eastAsia="宋体" w:hAnsi="Times New Roman"/>
          <w:szCs w:val="20"/>
        </w:rPr>
        <w:t xml:space="preserve"> </w:t>
      </w:r>
      <w:r w:rsidR="009F2950">
        <w:rPr>
          <w:rFonts w:ascii="Times New Roman" w:eastAsia="宋体" w:hAnsi="Times New Roman"/>
          <w:szCs w:val="20"/>
        </w:rPr>
        <w:t xml:space="preserve">large CFO using </w:t>
      </w:r>
      <w:r>
        <w:rPr>
          <w:rFonts w:ascii="Times New Roman" w:eastAsia="宋体" w:hAnsi="Times New Roman"/>
          <w:szCs w:val="20"/>
        </w:rPr>
        <w:t xml:space="preserve">these modulation schemes based on non-coherent detection, instead of </w:t>
      </w:r>
      <w:r w:rsidR="00544109">
        <w:rPr>
          <w:rFonts w:ascii="Times New Roman" w:eastAsia="宋体" w:hAnsi="Times New Roman"/>
          <w:szCs w:val="20"/>
        </w:rPr>
        <w:t xml:space="preserve">detection </w:t>
      </w:r>
      <w:r>
        <w:rPr>
          <w:rFonts w:ascii="Times New Roman" w:eastAsia="宋体" w:hAnsi="Times New Roman"/>
          <w:szCs w:val="20"/>
        </w:rPr>
        <w:t xml:space="preserve">based on channel estimation and coherent detection as that in </w:t>
      </w:r>
      <w:r w:rsidR="00B31849">
        <w:rPr>
          <w:rFonts w:ascii="Times New Roman" w:eastAsia="宋体" w:hAnsi="Times New Roman" w:hint="eastAsia"/>
          <w:szCs w:val="20"/>
        </w:rPr>
        <w:t>R</w:t>
      </w:r>
      <w:r>
        <w:rPr>
          <w:rFonts w:ascii="Times New Roman" w:eastAsia="宋体" w:hAnsi="Times New Roman"/>
          <w:szCs w:val="20"/>
        </w:rPr>
        <w:t>elease 19.</w:t>
      </w:r>
      <w:r w:rsidR="00E47B10">
        <w:rPr>
          <w:rFonts w:ascii="Times New Roman" w:eastAsia="宋体" w:hAnsi="Times New Roman" w:hint="eastAsia"/>
          <w:szCs w:val="20"/>
        </w:rPr>
        <w:t xml:space="preserve"> </w:t>
      </w:r>
      <w:r w:rsidR="00E47B10">
        <w:rPr>
          <w:rFonts w:ascii="Times New Roman" w:eastAsia="宋体" w:hAnsi="Times New Roman"/>
          <w:szCs w:val="20"/>
        </w:rPr>
        <w:t>The</w:t>
      </w:r>
      <w:r w:rsidR="008A28A1">
        <w:rPr>
          <w:rFonts w:ascii="Times New Roman" w:eastAsia="宋体" w:hAnsi="Times New Roman"/>
          <w:szCs w:val="20"/>
        </w:rPr>
        <w:t xml:space="preserve"> differential encoder is performed on information bits before BPSK modulation,</w:t>
      </w:r>
      <w:r w:rsidR="00E47B10">
        <w:rPr>
          <w:rFonts w:ascii="Times New Roman" w:eastAsia="宋体" w:hAnsi="Times New Roman"/>
          <w:szCs w:val="20"/>
        </w:rPr>
        <w:t xml:space="preserve"> provided as follows</w:t>
      </w:r>
    </w:p>
    <w:tbl>
      <w:tblPr>
        <w:tblStyle w:val="a8"/>
        <w:tblW w:w="0" w:type="auto"/>
        <w:tblLook w:val="04A0" w:firstRow="1" w:lastRow="0" w:firstColumn="1" w:lastColumn="0" w:noHBand="0" w:noVBand="1"/>
      </w:tblPr>
      <w:tblGrid>
        <w:gridCol w:w="9060"/>
      </w:tblGrid>
      <w:tr w:rsidR="00497D25" w14:paraId="4296A2A5" w14:textId="77777777" w:rsidTr="00497D25">
        <w:tc>
          <w:tcPr>
            <w:tcW w:w="9060" w:type="dxa"/>
          </w:tcPr>
          <w:p w14:paraId="3C7C3508" w14:textId="77777777" w:rsidR="00497D25" w:rsidRDefault="00497D25" w:rsidP="00497D25">
            <w:pPr>
              <w:adjustRightInd w:val="0"/>
              <w:snapToGrid w:val="0"/>
              <w:spacing w:beforeLines="50" w:before="156" w:afterLines="50" w:after="156" w:line="276" w:lineRule="auto"/>
              <w:jc w:val="both"/>
              <w:rPr>
                <w:rFonts w:ascii="Times New Roman" w:eastAsia="等线" w:hAnsi="Times New Roman"/>
                <w:bCs/>
                <w:szCs w:val="21"/>
              </w:rPr>
            </w:pPr>
            <w:r>
              <w:rPr>
                <w:rFonts w:ascii="Times New Roman" w:eastAsia="等线" w:hAnsi="Times New Roman"/>
                <w:bCs/>
                <w:szCs w:val="21"/>
              </w:rPr>
              <w:t>The differential encoder is described as follows,</w:t>
            </w:r>
          </w:p>
          <w:p w14:paraId="040B53F8" w14:textId="77777777" w:rsidR="00497D25" w:rsidRPr="00DB24E6" w:rsidRDefault="00D47EE2" w:rsidP="00497D25">
            <w:pPr>
              <w:adjustRightInd w:val="0"/>
              <w:snapToGrid w:val="0"/>
              <w:spacing w:beforeLines="50" w:before="156" w:afterLines="50" w:after="156" w:line="276" w:lineRule="auto"/>
              <w:jc w:val="both"/>
              <w:rPr>
                <w:rFonts w:ascii="Times New Roman" w:eastAsia="等线" w:hAnsi="Times New Roman"/>
                <w:bCs/>
                <w:szCs w:val="21"/>
              </w:rPr>
            </w:pPr>
            <m:oMathPara>
              <m:oMath>
                <m:sSub>
                  <m:sSubPr>
                    <m:ctrlPr>
                      <w:rPr>
                        <w:rFonts w:ascii="Cambria Math" w:eastAsia="等线" w:hAnsi="Cambria Math"/>
                        <w:bCs/>
                        <w:i/>
                        <w:szCs w:val="21"/>
                      </w:rPr>
                    </m:ctrlPr>
                  </m:sSubPr>
                  <m:e>
                    <m:r>
                      <w:rPr>
                        <w:rFonts w:ascii="Cambria Math" w:eastAsia="等线" w:hAnsi="Cambria Math"/>
                        <w:szCs w:val="21"/>
                      </w:rPr>
                      <m:t>E</m:t>
                    </m:r>
                  </m:e>
                  <m:sub>
                    <m:r>
                      <w:rPr>
                        <w:rFonts w:ascii="Cambria Math" w:eastAsia="等线" w:hAnsi="Cambria Math"/>
                        <w:szCs w:val="21"/>
                      </w:rPr>
                      <m:t>n</m:t>
                    </m:r>
                  </m:sub>
                </m:sSub>
                <m:r>
                  <w:rPr>
                    <w:rFonts w:ascii="Cambria Math" w:eastAsia="等线" w:hAnsi="Cambria Math"/>
                    <w:szCs w:val="21"/>
                  </w:rPr>
                  <m:t>=</m:t>
                </m:r>
                <m:sSub>
                  <m:sSubPr>
                    <m:ctrlPr>
                      <w:rPr>
                        <w:rFonts w:ascii="Cambria Math" w:eastAsia="等线" w:hAnsi="Cambria Math"/>
                        <w:bCs/>
                        <w:i/>
                        <w:szCs w:val="21"/>
                      </w:rPr>
                    </m:ctrlPr>
                  </m:sSubPr>
                  <m:e>
                    <m:r>
                      <w:rPr>
                        <w:rFonts w:ascii="Cambria Math" w:eastAsia="等线" w:hAnsi="Cambria Math"/>
                        <w:szCs w:val="21"/>
                      </w:rPr>
                      <m:t>R</m:t>
                    </m:r>
                  </m:e>
                  <m:sub>
                    <m:r>
                      <w:rPr>
                        <w:rFonts w:ascii="Cambria Math" w:eastAsia="等线" w:hAnsi="Cambria Math"/>
                        <w:szCs w:val="21"/>
                      </w:rPr>
                      <m:t>n</m:t>
                    </m:r>
                  </m:sub>
                </m:sSub>
                <m:r>
                  <w:rPr>
                    <w:rFonts w:ascii="Cambria Math" w:eastAsia="等线" w:hAnsi="Cambria Math" w:hint="eastAsia"/>
                    <w:szCs w:val="21"/>
                  </w:rPr>
                  <m:t>⊕</m:t>
                </m:r>
                <m:sSub>
                  <m:sSubPr>
                    <m:ctrlPr>
                      <w:rPr>
                        <w:rFonts w:ascii="Cambria Math" w:eastAsia="等线" w:hAnsi="Cambria Math"/>
                        <w:bCs/>
                        <w:i/>
                        <w:szCs w:val="21"/>
                      </w:rPr>
                    </m:ctrlPr>
                  </m:sSubPr>
                  <m:e>
                    <m:r>
                      <w:rPr>
                        <w:rFonts w:ascii="Cambria Math" w:eastAsia="等线" w:hAnsi="Cambria Math"/>
                        <w:szCs w:val="21"/>
                      </w:rPr>
                      <m:t>E</m:t>
                    </m:r>
                  </m:e>
                  <m:sub>
                    <m:r>
                      <w:rPr>
                        <w:rFonts w:ascii="Cambria Math" w:eastAsia="等线" w:hAnsi="Cambria Math"/>
                        <w:szCs w:val="21"/>
                      </w:rPr>
                      <m:t>n-1</m:t>
                    </m:r>
                  </m:sub>
                </m:sSub>
              </m:oMath>
            </m:oMathPara>
          </w:p>
          <w:p w14:paraId="41A0FF53" w14:textId="77777777" w:rsidR="00497D25" w:rsidRDefault="00497D25" w:rsidP="00EA71AE">
            <w:pPr>
              <w:adjustRightInd w:val="0"/>
              <w:snapToGrid w:val="0"/>
              <w:spacing w:beforeLines="50" w:before="156" w:after="50" w:line="276" w:lineRule="auto"/>
              <w:jc w:val="both"/>
              <w:rPr>
                <w:rFonts w:ascii="Times New Roman" w:eastAsia="等线" w:hAnsi="Times New Roman"/>
                <w:bCs/>
                <w:szCs w:val="21"/>
              </w:rPr>
            </w:pPr>
            <w:proofErr w:type="gramStart"/>
            <w:r>
              <w:rPr>
                <w:rFonts w:ascii="Times New Roman" w:eastAsia="等线" w:hAnsi="Times New Roman"/>
                <w:bCs/>
                <w:szCs w:val="21"/>
              </w:rPr>
              <w:t>where</w:t>
            </w:r>
            <w:proofErr w:type="gramEnd"/>
          </w:p>
          <w:p w14:paraId="586FEFC3" w14:textId="77777777" w:rsidR="00497D25" w:rsidRDefault="00D47EE2" w:rsidP="00EA71AE">
            <w:pPr>
              <w:pStyle w:val="a7"/>
              <w:numPr>
                <w:ilvl w:val="0"/>
                <w:numId w:val="5"/>
              </w:numPr>
              <w:adjustRightInd w:val="0"/>
              <w:snapToGrid w:val="0"/>
              <w:spacing w:before="50" w:after="50" w:line="276" w:lineRule="auto"/>
              <w:ind w:left="528" w:firstLineChars="0"/>
              <w:jc w:val="both"/>
              <w:rPr>
                <w:rFonts w:ascii="Times New Roman" w:eastAsia="等线" w:hAnsi="Times New Roman"/>
                <w:bCs/>
                <w:szCs w:val="21"/>
              </w:rPr>
            </w:pPr>
            <m:oMath>
              <m:sSub>
                <m:sSubPr>
                  <m:ctrlPr>
                    <w:rPr>
                      <w:rFonts w:ascii="Cambria Math" w:eastAsia="等线" w:hAnsi="Cambria Math"/>
                      <w:bCs/>
                      <w:i/>
                      <w:szCs w:val="21"/>
                    </w:rPr>
                  </m:ctrlPr>
                </m:sSubPr>
                <m:e>
                  <m:r>
                    <w:rPr>
                      <w:rFonts w:ascii="Cambria Math" w:eastAsia="等线" w:hAnsi="Cambria Math"/>
                      <w:szCs w:val="21"/>
                    </w:rPr>
                    <m:t>R</m:t>
                  </m:r>
                </m:e>
                <m:sub>
                  <m:r>
                    <w:rPr>
                      <w:rFonts w:ascii="Cambria Math" w:eastAsia="等线" w:hAnsi="Cambria Math"/>
                      <w:szCs w:val="21"/>
                    </w:rPr>
                    <m:t>n</m:t>
                  </m:r>
                </m:sub>
              </m:sSub>
            </m:oMath>
            <w:r w:rsidR="00497D25" w:rsidRPr="00FC42C5">
              <w:rPr>
                <w:rFonts w:ascii="Times New Roman" w:eastAsia="等线" w:hAnsi="Times New Roman" w:hint="eastAsia"/>
                <w:bCs/>
                <w:szCs w:val="21"/>
              </w:rPr>
              <w:t xml:space="preserve"> </w:t>
            </w:r>
            <w:r w:rsidR="00497D25" w:rsidRPr="00FC42C5">
              <w:rPr>
                <w:rFonts w:ascii="Times New Roman" w:eastAsia="等线" w:hAnsi="Times New Roman"/>
                <w:bCs/>
                <w:szCs w:val="21"/>
              </w:rPr>
              <w:t>is bit being encoded</w:t>
            </w:r>
          </w:p>
          <w:p w14:paraId="594DF929" w14:textId="77777777" w:rsidR="00497D25" w:rsidRDefault="00D47EE2" w:rsidP="00EA71AE">
            <w:pPr>
              <w:pStyle w:val="a7"/>
              <w:numPr>
                <w:ilvl w:val="0"/>
                <w:numId w:val="5"/>
              </w:numPr>
              <w:adjustRightInd w:val="0"/>
              <w:snapToGrid w:val="0"/>
              <w:spacing w:before="50" w:after="50" w:line="276" w:lineRule="auto"/>
              <w:ind w:left="528" w:firstLineChars="0"/>
              <w:jc w:val="both"/>
              <w:rPr>
                <w:rFonts w:ascii="Times New Roman" w:eastAsia="等线" w:hAnsi="Times New Roman"/>
                <w:bCs/>
                <w:szCs w:val="21"/>
              </w:rPr>
            </w:pPr>
            <m:oMath>
              <m:sSub>
                <m:sSubPr>
                  <m:ctrlPr>
                    <w:rPr>
                      <w:rFonts w:ascii="Cambria Math" w:eastAsia="等线" w:hAnsi="Cambria Math"/>
                      <w:bCs/>
                      <w:i/>
                      <w:szCs w:val="21"/>
                    </w:rPr>
                  </m:ctrlPr>
                </m:sSubPr>
                <m:e>
                  <m:r>
                    <w:rPr>
                      <w:rFonts w:ascii="Cambria Math" w:eastAsia="等线" w:hAnsi="Cambria Math"/>
                      <w:szCs w:val="21"/>
                    </w:rPr>
                    <m:t>E</m:t>
                  </m:r>
                </m:e>
                <m:sub>
                  <m:r>
                    <w:rPr>
                      <w:rFonts w:ascii="Cambria Math" w:eastAsia="等线" w:hAnsi="Cambria Math"/>
                      <w:szCs w:val="21"/>
                    </w:rPr>
                    <m:t>n</m:t>
                  </m:r>
                </m:sub>
              </m:sSub>
            </m:oMath>
            <w:r w:rsidR="00497D25" w:rsidRPr="00FC42C5">
              <w:rPr>
                <w:rFonts w:ascii="Times New Roman" w:eastAsia="等线" w:hAnsi="Times New Roman" w:hint="eastAsia"/>
                <w:bCs/>
                <w:szCs w:val="21"/>
              </w:rPr>
              <w:t xml:space="preserve"> </w:t>
            </w:r>
            <w:r w:rsidR="00497D25" w:rsidRPr="00FC42C5">
              <w:rPr>
                <w:rFonts w:ascii="Times New Roman" w:eastAsia="等线" w:hAnsi="Times New Roman"/>
                <w:bCs/>
                <w:szCs w:val="21"/>
              </w:rPr>
              <w:t>is the corresponding encoded bit</w:t>
            </w:r>
          </w:p>
          <w:p w14:paraId="1F5C7443" w14:textId="77777777" w:rsidR="00497D25" w:rsidRPr="00FC42C5" w:rsidRDefault="00D47EE2" w:rsidP="00EA71AE">
            <w:pPr>
              <w:pStyle w:val="a7"/>
              <w:numPr>
                <w:ilvl w:val="0"/>
                <w:numId w:val="5"/>
              </w:numPr>
              <w:adjustRightInd w:val="0"/>
              <w:snapToGrid w:val="0"/>
              <w:spacing w:before="50" w:after="50" w:line="276" w:lineRule="auto"/>
              <w:ind w:left="528" w:firstLineChars="0"/>
              <w:jc w:val="both"/>
              <w:rPr>
                <w:rFonts w:ascii="Times New Roman" w:eastAsia="等线" w:hAnsi="Times New Roman"/>
                <w:bCs/>
                <w:szCs w:val="21"/>
              </w:rPr>
            </w:pPr>
            <m:oMath>
              <m:sSub>
                <m:sSubPr>
                  <m:ctrlPr>
                    <w:rPr>
                      <w:rFonts w:ascii="Cambria Math" w:eastAsia="等线" w:hAnsi="Cambria Math"/>
                      <w:bCs/>
                      <w:i/>
                      <w:szCs w:val="21"/>
                    </w:rPr>
                  </m:ctrlPr>
                </m:sSubPr>
                <m:e>
                  <m:r>
                    <w:rPr>
                      <w:rFonts w:ascii="Cambria Math" w:eastAsia="等线" w:hAnsi="Cambria Math"/>
                      <w:szCs w:val="21"/>
                    </w:rPr>
                    <m:t>E</m:t>
                  </m:r>
                </m:e>
                <m:sub>
                  <m:r>
                    <w:rPr>
                      <w:rFonts w:ascii="Cambria Math" w:eastAsia="等线" w:hAnsi="Cambria Math"/>
                      <w:szCs w:val="21"/>
                    </w:rPr>
                    <m:t>n-1</m:t>
                  </m:r>
                </m:sub>
              </m:sSub>
            </m:oMath>
            <w:r w:rsidR="00497D25" w:rsidRPr="00FC42C5">
              <w:rPr>
                <w:rFonts w:ascii="Times New Roman" w:eastAsia="等线" w:hAnsi="Times New Roman" w:hint="eastAsia"/>
                <w:bCs/>
                <w:szCs w:val="21"/>
              </w:rPr>
              <w:t xml:space="preserve"> </w:t>
            </w:r>
            <w:r w:rsidR="00497D25" w:rsidRPr="00FC42C5">
              <w:rPr>
                <w:rFonts w:ascii="Times New Roman" w:eastAsia="等线" w:hAnsi="Times New Roman"/>
                <w:bCs/>
                <w:szCs w:val="21"/>
              </w:rPr>
              <w:t>is previous differentially encoded bit</w:t>
            </w:r>
          </w:p>
          <w:p w14:paraId="38E4E410" w14:textId="77777777" w:rsidR="00497D25" w:rsidRDefault="00497D25" w:rsidP="00497D25">
            <w:pPr>
              <w:adjustRightInd w:val="0"/>
              <w:snapToGrid w:val="0"/>
              <w:spacing w:beforeLines="50" w:before="156" w:afterLines="50" w:after="156" w:line="276" w:lineRule="auto"/>
              <w:jc w:val="both"/>
              <w:rPr>
                <w:rFonts w:ascii="Times New Roman" w:eastAsia="等线" w:hAnsi="Times New Roman"/>
                <w:bCs/>
                <w:szCs w:val="21"/>
              </w:rPr>
            </w:pPr>
            <w:r w:rsidRPr="00FC42C5">
              <w:rPr>
                <w:rFonts w:ascii="Times New Roman" w:eastAsia="等线" w:hAnsi="Times New Roman"/>
                <w:bCs/>
                <w:szCs w:val="21"/>
              </w:rPr>
              <w:t>Theoretically, the decoding process</w:t>
            </w:r>
            <w:r>
              <w:rPr>
                <w:rFonts w:ascii="Times New Roman" w:eastAsia="等线" w:hAnsi="Times New Roman"/>
                <w:bCs/>
                <w:szCs w:val="21"/>
              </w:rPr>
              <w:t xml:space="preserve"> </w:t>
            </w:r>
            <w:r w:rsidRPr="00FC42C5">
              <w:rPr>
                <w:rFonts w:ascii="Times New Roman" w:eastAsia="等线" w:hAnsi="Times New Roman"/>
                <w:bCs/>
                <w:szCs w:val="21"/>
              </w:rPr>
              <w:t>at the receiver, can be described as follows:</w:t>
            </w:r>
          </w:p>
          <w:p w14:paraId="72B5C6C0" w14:textId="281500B3" w:rsidR="00497D25" w:rsidRDefault="00D47EE2" w:rsidP="00DD4E9F">
            <w:pPr>
              <w:adjustRightInd w:val="0"/>
              <w:snapToGrid w:val="0"/>
              <w:spacing w:beforeLines="50" w:before="156" w:afterLines="50" w:after="156" w:line="276" w:lineRule="auto"/>
              <w:jc w:val="both"/>
              <w:rPr>
                <w:rFonts w:ascii="Times New Roman" w:eastAsia="等线" w:hAnsi="Times New Roman"/>
                <w:bCs/>
                <w:szCs w:val="21"/>
              </w:rPr>
            </w:pPr>
            <m:oMathPara>
              <m:oMath>
                <m:sSub>
                  <m:sSubPr>
                    <m:ctrlPr>
                      <w:rPr>
                        <w:rFonts w:ascii="Cambria Math" w:eastAsia="等线" w:hAnsi="Cambria Math"/>
                        <w:bCs/>
                        <w:szCs w:val="21"/>
                      </w:rPr>
                    </m:ctrlPr>
                  </m:sSubPr>
                  <m:e>
                    <m:r>
                      <w:rPr>
                        <w:rFonts w:ascii="Cambria Math" w:eastAsia="等线" w:hAnsi="Cambria Math"/>
                        <w:szCs w:val="21"/>
                      </w:rPr>
                      <m:t>R</m:t>
                    </m:r>
                  </m:e>
                  <m:sub>
                    <m:r>
                      <w:rPr>
                        <w:rFonts w:ascii="Cambria Math" w:eastAsia="等线" w:hAnsi="Cambria Math"/>
                        <w:szCs w:val="21"/>
                      </w:rPr>
                      <m:t>n</m:t>
                    </m:r>
                  </m:sub>
                </m:sSub>
                <m:r>
                  <m:rPr>
                    <m:sty m:val="p"/>
                  </m:rPr>
                  <w:rPr>
                    <w:rFonts w:ascii="Cambria Math" w:eastAsia="等线" w:hAnsi="Cambria Math"/>
                    <w:szCs w:val="21"/>
                  </w:rPr>
                  <m:t>=</m:t>
                </m:r>
                <m:sSub>
                  <m:sSubPr>
                    <m:ctrlPr>
                      <w:rPr>
                        <w:rFonts w:ascii="Cambria Math" w:eastAsia="等线" w:hAnsi="Cambria Math"/>
                        <w:bCs/>
                        <w:szCs w:val="21"/>
                      </w:rPr>
                    </m:ctrlPr>
                  </m:sSubPr>
                  <m:e>
                    <m:r>
                      <w:rPr>
                        <w:rFonts w:ascii="Cambria Math" w:eastAsia="等线" w:hAnsi="Cambria Math"/>
                        <w:szCs w:val="21"/>
                      </w:rPr>
                      <m:t>E</m:t>
                    </m:r>
                  </m:e>
                  <m:sub>
                    <m:r>
                      <w:rPr>
                        <w:rFonts w:ascii="Cambria Math" w:eastAsia="等线" w:hAnsi="Cambria Math"/>
                        <w:szCs w:val="21"/>
                      </w:rPr>
                      <m:t>n</m:t>
                    </m:r>
                  </m:sub>
                </m:sSub>
                <m:r>
                  <m:rPr>
                    <m:sty m:val="p"/>
                  </m:rPr>
                  <w:rPr>
                    <w:rFonts w:ascii="Cambria Math" w:eastAsia="等线" w:hAnsi="Cambria Math" w:hint="eastAsia"/>
                    <w:szCs w:val="21"/>
                  </w:rPr>
                  <m:t>⊕</m:t>
                </m:r>
                <m:sSub>
                  <m:sSubPr>
                    <m:ctrlPr>
                      <w:rPr>
                        <w:rFonts w:ascii="Cambria Math" w:eastAsia="等线" w:hAnsi="Cambria Math"/>
                        <w:bCs/>
                        <w:szCs w:val="21"/>
                      </w:rPr>
                    </m:ctrlPr>
                  </m:sSubPr>
                  <m:e>
                    <m:r>
                      <w:rPr>
                        <w:rFonts w:ascii="Cambria Math" w:eastAsia="等线" w:hAnsi="Cambria Math"/>
                        <w:szCs w:val="21"/>
                      </w:rPr>
                      <m:t>E</m:t>
                    </m:r>
                  </m:e>
                  <m:sub>
                    <m:r>
                      <w:rPr>
                        <w:rFonts w:ascii="Cambria Math" w:eastAsia="等线" w:hAnsi="Cambria Math"/>
                        <w:szCs w:val="21"/>
                      </w:rPr>
                      <m:t>n</m:t>
                    </m:r>
                    <m:r>
                      <m:rPr>
                        <m:sty m:val="p"/>
                      </m:rPr>
                      <w:rPr>
                        <w:rFonts w:ascii="Cambria Math" w:eastAsia="等线" w:hAnsi="Cambria Math"/>
                        <w:szCs w:val="21"/>
                      </w:rPr>
                      <m:t>-1</m:t>
                    </m:r>
                  </m:sub>
                </m:sSub>
              </m:oMath>
            </m:oMathPara>
          </w:p>
        </w:tc>
      </w:tr>
    </w:tbl>
    <w:p w14:paraId="1C78F952" w14:textId="75F83D00" w:rsidR="002F1B19" w:rsidRDefault="00497D25" w:rsidP="00DD4E9F">
      <w:pPr>
        <w:adjustRightInd w:val="0"/>
        <w:snapToGrid w:val="0"/>
        <w:spacing w:beforeLines="50" w:before="156" w:afterLines="50" w:after="156" w:line="276" w:lineRule="auto"/>
        <w:jc w:val="both"/>
        <w:rPr>
          <w:rFonts w:ascii="Times New Roman" w:eastAsia="等线" w:hAnsi="Times New Roman"/>
          <w:bCs/>
          <w:szCs w:val="21"/>
        </w:rPr>
      </w:pPr>
      <w:r>
        <w:rPr>
          <w:rFonts w:ascii="Times New Roman" w:eastAsia="等线" w:hAnsi="Times New Roman"/>
          <w:bCs/>
          <w:szCs w:val="21"/>
        </w:rPr>
        <w:t>Accordingly</w:t>
      </w:r>
      <w:r w:rsidR="0071585E">
        <w:rPr>
          <w:rFonts w:ascii="Times New Roman" w:eastAsia="等线" w:hAnsi="Times New Roman" w:hint="eastAsia"/>
          <w:bCs/>
          <w:szCs w:val="21"/>
        </w:rPr>
        <w:t>,</w:t>
      </w:r>
      <w:r w:rsidR="0071585E">
        <w:rPr>
          <w:rFonts w:ascii="Times New Roman" w:eastAsia="等线" w:hAnsi="Times New Roman"/>
          <w:bCs/>
          <w:szCs w:val="21"/>
        </w:rPr>
        <w:t xml:space="preserve"> </w:t>
      </w:r>
      <w:r w:rsidR="002F1B19">
        <w:rPr>
          <w:rFonts w:ascii="Times New Roman" w:eastAsia="等线" w:hAnsi="Times New Roman"/>
          <w:bCs/>
          <w:szCs w:val="21"/>
        </w:rPr>
        <w:t>in a</w:t>
      </w:r>
      <w:r w:rsidR="002F1B19">
        <w:rPr>
          <w:rFonts w:ascii="Times New Roman" w:eastAsia="等线" w:hAnsi="Times New Roman" w:hint="eastAsia"/>
          <w:bCs/>
          <w:szCs w:val="21"/>
        </w:rPr>
        <w:t>ctual</w:t>
      </w:r>
      <w:r w:rsidR="002F1B19">
        <w:rPr>
          <w:rFonts w:ascii="Times New Roman" w:eastAsia="等线" w:hAnsi="Times New Roman"/>
          <w:bCs/>
          <w:szCs w:val="21"/>
        </w:rPr>
        <w:t xml:space="preserve"> </w:t>
      </w:r>
      <w:r w:rsidR="002F1B19">
        <w:rPr>
          <w:rFonts w:ascii="Times New Roman" w:eastAsia="等线" w:hAnsi="Times New Roman" w:hint="eastAsia"/>
          <w:bCs/>
          <w:szCs w:val="21"/>
        </w:rPr>
        <w:t>D2R</w:t>
      </w:r>
      <w:r w:rsidR="002F1B19">
        <w:rPr>
          <w:rFonts w:ascii="Times New Roman" w:eastAsia="等线" w:hAnsi="Times New Roman"/>
          <w:bCs/>
          <w:szCs w:val="21"/>
        </w:rPr>
        <w:t xml:space="preserve"> </w:t>
      </w:r>
      <w:r w:rsidR="002F1B19">
        <w:rPr>
          <w:rFonts w:ascii="Times New Roman" w:eastAsia="等线" w:hAnsi="Times New Roman" w:hint="eastAsia"/>
          <w:bCs/>
          <w:szCs w:val="21"/>
        </w:rPr>
        <w:t>receiver</w:t>
      </w:r>
      <w:r w:rsidR="002F1B19">
        <w:rPr>
          <w:rFonts w:ascii="Times New Roman" w:eastAsia="等线" w:hAnsi="Times New Roman"/>
          <w:bCs/>
          <w:szCs w:val="21"/>
        </w:rPr>
        <w:t xml:space="preserve">, the detection steps are </w:t>
      </w:r>
      <w:r w:rsidR="00637626">
        <w:rPr>
          <w:rFonts w:ascii="Times New Roman" w:eastAsia="等线" w:hAnsi="Times New Roman"/>
          <w:bCs/>
          <w:szCs w:val="21"/>
        </w:rPr>
        <w:t>briefly</w:t>
      </w:r>
      <w:r w:rsidR="002F1B19">
        <w:rPr>
          <w:rFonts w:ascii="Times New Roman" w:eastAsia="等线" w:hAnsi="Times New Roman"/>
          <w:bCs/>
          <w:szCs w:val="21"/>
        </w:rPr>
        <w:t xml:space="preserve"> summarized as follows</w:t>
      </w:r>
    </w:p>
    <w:p w14:paraId="5FFF6FB4" w14:textId="529219F4" w:rsidR="00B20C67" w:rsidRDefault="00B20C67" w:rsidP="00792DD6">
      <w:pPr>
        <w:pStyle w:val="a7"/>
        <w:numPr>
          <w:ilvl w:val="0"/>
          <w:numId w:val="5"/>
        </w:numPr>
        <w:adjustRightInd w:val="0"/>
        <w:snapToGrid w:val="0"/>
        <w:spacing w:beforeLines="50" w:before="156" w:afterLines="50" w:after="156" w:line="276" w:lineRule="auto"/>
        <w:ind w:firstLineChars="0"/>
        <w:jc w:val="both"/>
        <w:rPr>
          <w:rFonts w:ascii="Times New Roman" w:eastAsia="等线" w:hAnsi="Times New Roman"/>
          <w:bCs/>
          <w:szCs w:val="21"/>
        </w:rPr>
      </w:pPr>
      <w:r>
        <w:rPr>
          <w:rFonts w:ascii="Times New Roman" w:eastAsia="等线" w:hAnsi="Times New Roman"/>
          <w:bCs/>
          <w:szCs w:val="21"/>
        </w:rPr>
        <w:t xml:space="preserve">Average the </w:t>
      </w:r>
      <w:r w:rsidRPr="00637626">
        <w:rPr>
          <w:rFonts w:ascii="Times New Roman" w:eastAsia="等线" w:hAnsi="Times New Roman"/>
          <w:bCs/>
          <w:i/>
          <w:iCs/>
          <w:szCs w:val="21"/>
        </w:rPr>
        <w:t>M</w:t>
      </w:r>
      <w:r>
        <w:rPr>
          <w:rFonts w:ascii="Times New Roman" w:eastAsia="等线" w:hAnsi="Times New Roman"/>
          <w:bCs/>
          <w:szCs w:val="21"/>
        </w:rPr>
        <w:t xml:space="preserve"> samples</w:t>
      </w:r>
      <w:r>
        <w:rPr>
          <w:rFonts w:ascii="Times New Roman" w:eastAsia="等线" w:hAnsi="Times New Roman" w:hint="eastAsia"/>
          <w:bCs/>
          <w:szCs w:val="21"/>
        </w:rPr>
        <w:t xml:space="preserve"> </w:t>
      </w:r>
      <w:r>
        <w:rPr>
          <w:rFonts w:ascii="Times New Roman" w:eastAsia="等线" w:hAnsi="Times New Roman"/>
          <w:bCs/>
          <w:szCs w:val="21"/>
        </w:rPr>
        <w:t xml:space="preserve">per bit </w:t>
      </w:r>
      <m:oMath>
        <m:sSub>
          <m:sSubPr>
            <m:ctrlPr>
              <w:rPr>
                <w:rFonts w:ascii="Cambria Math" w:eastAsia="等线" w:hAnsi="Cambria Math"/>
                <w:bCs/>
                <w:i/>
                <w:szCs w:val="21"/>
              </w:rPr>
            </m:ctrlPr>
          </m:sSubPr>
          <m:e>
            <m:r>
              <w:rPr>
                <w:rFonts w:ascii="Cambria Math" w:eastAsia="等线" w:hAnsi="Cambria Math"/>
                <w:szCs w:val="21"/>
              </w:rPr>
              <m:t>e</m:t>
            </m:r>
          </m:e>
          <m:sub>
            <m:r>
              <w:rPr>
                <w:rFonts w:ascii="Cambria Math" w:eastAsia="等线" w:hAnsi="Cambria Math"/>
                <w:szCs w:val="21"/>
              </w:rPr>
              <m:t>n</m:t>
            </m:r>
          </m:sub>
        </m:sSub>
        <m:r>
          <w:rPr>
            <w:rFonts w:ascii="Cambria Math" w:eastAsia="等线" w:hAnsi="Cambria Math"/>
            <w:szCs w:val="21"/>
          </w:rPr>
          <m:t>=</m:t>
        </m:r>
        <m:nary>
          <m:naryPr>
            <m:chr m:val="∑"/>
            <m:limLoc m:val="undOvr"/>
            <m:ctrlPr>
              <w:rPr>
                <w:rFonts w:ascii="Cambria Math" w:eastAsia="等线" w:hAnsi="Cambria Math"/>
                <w:bCs/>
                <w:i/>
                <w:szCs w:val="21"/>
              </w:rPr>
            </m:ctrlPr>
          </m:naryPr>
          <m:sub>
            <m:r>
              <w:rPr>
                <w:rFonts w:ascii="Cambria Math" w:eastAsia="等线" w:hAnsi="Cambria Math"/>
                <w:szCs w:val="21"/>
              </w:rPr>
              <m:t>0</m:t>
            </m:r>
          </m:sub>
          <m:sup>
            <m:r>
              <w:rPr>
                <w:rFonts w:ascii="Cambria Math" w:eastAsia="等线" w:hAnsi="Cambria Math"/>
                <w:szCs w:val="21"/>
              </w:rPr>
              <m:t>M-1</m:t>
            </m:r>
          </m:sup>
          <m:e>
            <m:sSub>
              <m:sSubPr>
                <m:ctrlPr>
                  <w:rPr>
                    <w:rFonts w:ascii="Cambria Math" w:eastAsia="等线" w:hAnsi="Cambria Math"/>
                    <w:bCs/>
                    <w:i/>
                    <w:szCs w:val="21"/>
                  </w:rPr>
                </m:ctrlPr>
              </m:sSubPr>
              <m:e>
                <m:r>
                  <w:rPr>
                    <w:rFonts w:ascii="Cambria Math" w:eastAsia="等线" w:hAnsi="Cambria Math"/>
                    <w:szCs w:val="21"/>
                  </w:rPr>
                  <m:t>r</m:t>
                </m:r>
              </m:e>
              <m:sub>
                <m:r>
                  <w:rPr>
                    <w:rFonts w:ascii="Cambria Math" w:eastAsia="等线" w:hAnsi="Cambria Math"/>
                    <w:szCs w:val="21"/>
                  </w:rPr>
                  <m:t>k</m:t>
                </m:r>
              </m:sub>
            </m:sSub>
          </m:e>
        </m:nary>
      </m:oMath>
      <w:r>
        <w:rPr>
          <w:rFonts w:ascii="Times New Roman" w:eastAsia="等线" w:hAnsi="Times New Roman" w:hint="eastAsia"/>
          <w:bCs/>
          <w:szCs w:val="21"/>
        </w:rPr>
        <w:t>,</w:t>
      </w:r>
      <w:r>
        <w:rPr>
          <w:rFonts w:ascii="Times New Roman" w:eastAsia="等线" w:hAnsi="Times New Roman"/>
          <w:bCs/>
          <w:szCs w:val="21"/>
        </w:rPr>
        <w:t xml:space="preserve"> where </w:t>
      </w:r>
      <m:oMath>
        <m:sSub>
          <m:sSubPr>
            <m:ctrlPr>
              <w:rPr>
                <w:rFonts w:ascii="Cambria Math" w:eastAsia="等线" w:hAnsi="Cambria Math"/>
                <w:bCs/>
                <w:i/>
                <w:szCs w:val="21"/>
              </w:rPr>
            </m:ctrlPr>
          </m:sSubPr>
          <m:e>
            <m:r>
              <w:rPr>
                <w:rFonts w:ascii="Cambria Math" w:eastAsia="等线" w:hAnsi="Cambria Math"/>
                <w:szCs w:val="21"/>
              </w:rPr>
              <m:t>r</m:t>
            </m:r>
          </m:e>
          <m:sub>
            <m:r>
              <w:rPr>
                <w:rFonts w:ascii="Cambria Math" w:eastAsia="等线" w:hAnsi="Cambria Math"/>
                <w:szCs w:val="21"/>
              </w:rPr>
              <m:t>k</m:t>
            </m:r>
          </m:sub>
        </m:sSub>
      </m:oMath>
      <w:r>
        <w:rPr>
          <w:rFonts w:ascii="Times New Roman" w:eastAsia="等线" w:hAnsi="Times New Roman" w:hint="eastAsia"/>
          <w:bCs/>
          <w:szCs w:val="21"/>
        </w:rPr>
        <w:t xml:space="preserve"> </w:t>
      </w:r>
      <w:r>
        <w:rPr>
          <w:rFonts w:ascii="Times New Roman" w:eastAsia="等线" w:hAnsi="Times New Roman"/>
          <w:bCs/>
          <w:szCs w:val="21"/>
        </w:rPr>
        <w:t xml:space="preserve">is the received signal for the </w:t>
      </w:r>
      <w:r w:rsidRPr="002F1B19">
        <w:rPr>
          <w:rFonts w:ascii="Times New Roman" w:eastAsia="等线" w:hAnsi="Times New Roman"/>
          <w:bCs/>
          <w:i/>
          <w:iCs/>
          <w:szCs w:val="21"/>
        </w:rPr>
        <w:t>k</w:t>
      </w:r>
      <w:r>
        <w:rPr>
          <w:rFonts w:ascii="Times New Roman" w:eastAsia="等线" w:hAnsi="Times New Roman"/>
          <w:bCs/>
          <w:szCs w:val="21"/>
        </w:rPr>
        <w:t>-</w:t>
      </w:r>
      <w:proofErr w:type="spellStart"/>
      <w:r>
        <w:rPr>
          <w:rFonts w:ascii="Times New Roman" w:eastAsia="等线" w:hAnsi="Times New Roman"/>
          <w:bCs/>
          <w:szCs w:val="21"/>
        </w:rPr>
        <w:t>th</w:t>
      </w:r>
      <w:proofErr w:type="spellEnd"/>
      <w:r>
        <w:rPr>
          <w:rFonts w:ascii="Times New Roman" w:eastAsia="等线" w:hAnsi="Times New Roman"/>
          <w:bCs/>
          <w:szCs w:val="21"/>
        </w:rPr>
        <w:t xml:space="preserve"> sample in each bit, </w:t>
      </w:r>
      <m:oMath>
        <m:r>
          <w:rPr>
            <w:rFonts w:ascii="Cambria Math" w:eastAsia="等线" w:hAnsi="Cambria Math"/>
            <w:szCs w:val="21"/>
          </w:rPr>
          <m:t>k∈{0, …,M-1}</m:t>
        </m:r>
      </m:oMath>
      <w:r>
        <w:rPr>
          <w:rFonts w:ascii="Times New Roman" w:eastAsia="等线" w:hAnsi="Times New Roman"/>
          <w:bCs/>
          <w:szCs w:val="21"/>
        </w:rPr>
        <w:t>.</w:t>
      </w:r>
    </w:p>
    <w:p w14:paraId="0FFA1F00" w14:textId="73BE9BE9" w:rsidR="00B20C67" w:rsidRPr="0029621A" w:rsidRDefault="00B20C67" w:rsidP="00792DD6">
      <w:pPr>
        <w:pStyle w:val="a7"/>
        <w:numPr>
          <w:ilvl w:val="0"/>
          <w:numId w:val="5"/>
        </w:numPr>
        <w:adjustRightInd w:val="0"/>
        <w:snapToGrid w:val="0"/>
        <w:spacing w:beforeLines="50" w:before="156" w:afterLines="50" w:after="156" w:line="276" w:lineRule="auto"/>
        <w:ind w:firstLineChars="0"/>
        <w:jc w:val="both"/>
        <w:rPr>
          <w:rFonts w:ascii="Times New Roman" w:eastAsia="等线" w:hAnsi="Times New Roman"/>
          <w:bCs/>
          <w:color w:val="FF0000"/>
          <w:szCs w:val="21"/>
        </w:rPr>
      </w:pPr>
      <w:r>
        <w:rPr>
          <w:rFonts w:ascii="Times New Roman" w:eastAsia="等线" w:hAnsi="Times New Roman"/>
          <w:bCs/>
          <w:szCs w:val="21"/>
        </w:rPr>
        <w:t>Differential decode for adjacent bits,</w:t>
      </w:r>
      <w:r w:rsidRPr="00B20C67">
        <w:rPr>
          <w:rFonts w:ascii="Times New Roman" w:eastAsia="等线" w:hAnsi="Times New Roman"/>
          <w:bCs/>
          <w:szCs w:val="21"/>
        </w:rPr>
        <w:t xml:space="preserve"> </w:t>
      </w:r>
      <w:r w:rsidRPr="00B22B93">
        <w:rPr>
          <w:rFonts w:ascii="Times New Roman" w:eastAsia="等线" w:hAnsi="Times New Roman"/>
          <w:bCs/>
          <w:szCs w:val="21"/>
        </w:rPr>
        <w:t xml:space="preserve">the decision variable </w:t>
      </w:r>
      <m:oMath>
        <m:sSub>
          <m:sSubPr>
            <m:ctrlPr>
              <w:rPr>
                <w:rFonts w:ascii="Cambria Math" w:eastAsia="等线" w:hAnsi="Cambria Math"/>
                <w:bCs/>
                <w:i/>
                <w:szCs w:val="21"/>
              </w:rPr>
            </m:ctrlPr>
          </m:sSubPr>
          <m:e>
            <m:r>
              <w:rPr>
                <w:rFonts w:ascii="Cambria Math" w:eastAsia="等线" w:hAnsi="Cambria Math"/>
                <w:szCs w:val="21"/>
              </w:rPr>
              <m:t>z</m:t>
            </m:r>
          </m:e>
          <m:sub>
            <m:r>
              <w:rPr>
                <w:rFonts w:ascii="Cambria Math" w:eastAsia="等线" w:hAnsi="Cambria Math"/>
                <w:szCs w:val="21"/>
              </w:rPr>
              <m:t>n</m:t>
            </m:r>
          </m:sub>
        </m:sSub>
        <m:r>
          <w:rPr>
            <w:rFonts w:ascii="Cambria Math" w:eastAsia="等线" w:hAnsi="Cambria Math"/>
            <w:szCs w:val="21"/>
          </w:rPr>
          <m:t>=Re{</m:t>
        </m:r>
        <m:sSub>
          <m:sSubPr>
            <m:ctrlPr>
              <w:rPr>
                <w:rFonts w:ascii="Cambria Math" w:eastAsia="等线" w:hAnsi="Cambria Math"/>
                <w:bCs/>
                <w:i/>
                <w:szCs w:val="21"/>
              </w:rPr>
            </m:ctrlPr>
          </m:sSubPr>
          <m:e>
            <m:r>
              <w:rPr>
                <w:rFonts w:ascii="Cambria Math" w:eastAsia="等线" w:hAnsi="Cambria Math"/>
                <w:szCs w:val="21"/>
              </w:rPr>
              <m:t>e</m:t>
            </m:r>
          </m:e>
          <m:sub>
            <m:r>
              <w:rPr>
                <w:rFonts w:ascii="Cambria Math" w:eastAsia="等线" w:hAnsi="Cambria Math"/>
                <w:szCs w:val="21"/>
              </w:rPr>
              <m:t>n</m:t>
            </m:r>
          </m:sub>
        </m:sSub>
        <m:r>
          <w:rPr>
            <w:rFonts w:ascii="Cambria Math" w:eastAsia="等线" w:hAnsi="Cambria Math"/>
            <w:szCs w:val="21"/>
          </w:rPr>
          <m:t>*</m:t>
        </m:r>
        <m:sSubSup>
          <m:sSubSupPr>
            <m:ctrlPr>
              <w:rPr>
                <w:rFonts w:ascii="Cambria Math" w:eastAsia="等线" w:hAnsi="Cambria Math"/>
                <w:bCs/>
                <w:i/>
                <w:szCs w:val="21"/>
              </w:rPr>
            </m:ctrlPr>
          </m:sSubSupPr>
          <m:e>
            <m:r>
              <w:rPr>
                <w:rFonts w:ascii="Cambria Math" w:eastAsia="等线" w:hAnsi="Cambria Math"/>
                <w:szCs w:val="21"/>
              </w:rPr>
              <m:t>e</m:t>
            </m:r>
          </m:e>
          <m:sub>
            <m:r>
              <w:rPr>
                <w:rFonts w:ascii="Cambria Math" w:eastAsia="等线" w:hAnsi="Cambria Math"/>
                <w:szCs w:val="21"/>
              </w:rPr>
              <m:t>n-1</m:t>
            </m:r>
          </m:sub>
          <m:sup>
            <m:r>
              <w:rPr>
                <w:rFonts w:ascii="Cambria Math" w:eastAsia="等线" w:hAnsi="Cambria Math"/>
                <w:szCs w:val="21"/>
              </w:rPr>
              <m:t>*</m:t>
            </m:r>
          </m:sup>
        </m:sSubSup>
        <m:r>
          <w:rPr>
            <w:rFonts w:ascii="Cambria Math" w:eastAsia="等线" w:hAnsi="Cambria Math"/>
            <w:szCs w:val="21"/>
          </w:rPr>
          <m:t>}</m:t>
        </m:r>
      </m:oMath>
    </w:p>
    <w:p w14:paraId="09898720" w14:textId="048C28E9" w:rsidR="00004FB7" w:rsidRPr="00A51A5A" w:rsidRDefault="00637626" w:rsidP="005A5A25">
      <w:pPr>
        <w:adjustRightInd w:val="0"/>
        <w:snapToGrid w:val="0"/>
        <w:spacing w:beforeLines="50" w:before="156" w:afterLines="50" w:after="156" w:line="276" w:lineRule="auto"/>
        <w:jc w:val="both"/>
        <w:rPr>
          <w:rFonts w:ascii="Times New Roman" w:eastAsia="等线" w:hAnsi="Times New Roman"/>
          <w:szCs w:val="21"/>
        </w:rPr>
      </w:pPr>
      <w:r>
        <w:rPr>
          <w:rFonts w:ascii="Times New Roman" w:eastAsia="等线" w:hAnsi="Times New Roman"/>
          <w:bCs/>
          <w:szCs w:val="21"/>
        </w:rPr>
        <w:t xml:space="preserve">According to the encoding and decoding steps, the reason why DBPSK is not sensitive to </w:t>
      </w:r>
      <w:r w:rsidR="00393169">
        <w:rPr>
          <w:rFonts w:ascii="Times New Roman" w:eastAsia="等线" w:hAnsi="Times New Roman"/>
          <w:bCs/>
          <w:szCs w:val="21"/>
        </w:rPr>
        <w:t xml:space="preserve">CFO is that, the detection algorithm only compares the phase difference between adjacent bits to determine whether there is 180-degree phase difference. Even if assuming a large CFO, the phase rotation </w:t>
      </w:r>
      <w:r w:rsidR="000A318B">
        <w:rPr>
          <w:rFonts w:ascii="Times New Roman" w:eastAsia="等线" w:hAnsi="Times New Roman"/>
          <w:bCs/>
          <w:szCs w:val="21"/>
        </w:rPr>
        <w:t>between adjacent bits</w:t>
      </w:r>
      <w:r w:rsidR="00393169">
        <w:rPr>
          <w:rFonts w:ascii="Times New Roman" w:eastAsia="等线" w:hAnsi="Times New Roman"/>
          <w:bCs/>
          <w:szCs w:val="21"/>
        </w:rPr>
        <w:t xml:space="preserve"> </w:t>
      </w:r>
      <w:r w:rsidR="00393169">
        <w:rPr>
          <w:rFonts w:ascii="Times New Roman" w:eastAsia="等线" w:hAnsi="Times New Roman" w:hint="eastAsia"/>
          <w:bCs/>
          <w:szCs w:val="21"/>
        </w:rPr>
        <w:t>is</w:t>
      </w:r>
      <w:r w:rsidR="00393169">
        <w:rPr>
          <w:rFonts w:ascii="Times New Roman" w:eastAsia="等线" w:hAnsi="Times New Roman"/>
          <w:bCs/>
          <w:szCs w:val="21"/>
        </w:rPr>
        <w:t xml:space="preserve"> much smaller than 180</w:t>
      </w:r>
      <w:r w:rsidR="0076187E">
        <w:rPr>
          <w:rFonts w:ascii="Times New Roman" w:eastAsia="等线" w:hAnsi="Times New Roman"/>
          <w:bCs/>
          <w:szCs w:val="21"/>
        </w:rPr>
        <w:t>-degree</w:t>
      </w:r>
      <w:r w:rsidR="00393169">
        <w:rPr>
          <w:rFonts w:ascii="Times New Roman" w:eastAsia="等线" w:hAnsi="Times New Roman"/>
          <w:bCs/>
          <w:szCs w:val="21"/>
        </w:rPr>
        <w:t xml:space="preserve">, hence CFO impact is minimized. </w:t>
      </w:r>
      <w:r w:rsidR="00870AD0">
        <w:rPr>
          <w:rFonts w:ascii="Times New Roman" w:eastAsia="等线" w:hAnsi="Times New Roman"/>
          <w:bCs/>
          <w:szCs w:val="21"/>
        </w:rPr>
        <w:t>E</w:t>
      </w:r>
      <w:r w:rsidR="00E96BFB">
        <w:rPr>
          <w:rFonts w:ascii="Times New Roman" w:eastAsia="等线" w:hAnsi="Times New Roman"/>
          <w:bCs/>
          <w:szCs w:val="21"/>
        </w:rPr>
        <w:t xml:space="preserve">ven </w:t>
      </w:r>
      <w:r w:rsidR="00DE0EA0">
        <w:rPr>
          <w:rFonts w:ascii="Times New Roman" w:eastAsia="等线" w:hAnsi="Times New Roman"/>
          <w:bCs/>
          <w:szCs w:val="21"/>
        </w:rPr>
        <w:t xml:space="preserve">assume the residual </w:t>
      </w:r>
      <w:r w:rsidR="00004FB7">
        <w:rPr>
          <w:rFonts w:ascii="Times New Roman" w:eastAsia="等线" w:hAnsi="Times New Roman"/>
          <w:bCs/>
          <w:szCs w:val="21"/>
        </w:rPr>
        <w:t>CFO = 2</w:t>
      </w:r>
      <w:r w:rsidR="00AD32AC">
        <w:rPr>
          <w:rFonts w:ascii="Times New Roman" w:eastAsia="等线" w:hAnsi="Times New Roman"/>
          <w:bCs/>
          <w:szCs w:val="21"/>
        </w:rPr>
        <w:t xml:space="preserve"> </w:t>
      </w:r>
      <w:r w:rsidR="00004FB7">
        <w:rPr>
          <w:rFonts w:ascii="Times New Roman" w:eastAsia="等线" w:hAnsi="Times New Roman"/>
          <w:bCs/>
          <w:szCs w:val="21"/>
        </w:rPr>
        <w:t>ppm</w:t>
      </w:r>
      <w:r w:rsidR="00004FB7" w:rsidRPr="00A51A5A">
        <w:rPr>
          <w:rFonts w:ascii="Times New Roman" w:eastAsia="等线" w:hAnsi="Times New Roman"/>
          <w:bCs/>
          <w:szCs w:val="21"/>
        </w:rPr>
        <w:t>, the phase rotation between adjacent bits is</w:t>
      </w:r>
      <w:r w:rsidR="00CF3A69">
        <w:rPr>
          <w:rFonts w:ascii="Times New Roman" w:eastAsia="等线" w:hAnsi="Times New Roman"/>
          <w:bCs/>
          <w:szCs w:val="21"/>
        </w:rPr>
        <w:t xml:space="preserve"> </w:t>
      </w:r>
      <w:r w:rsidR="00EE76CF">
        <w:rPr>
          <w:rFonts w:ascii="Times New Roman" w:eastAsia="等线" w:hAnsi="Times New Roman"/>
          <w:bCs/>
          <w:szCs w:val="21"/>
        </w:rPr>
        <w:t xml:space="preserve">less than </w:t>
      </w:r>
      <m:oMath>
        <m:r>
          <w:rPr>
            <w:rFonts w:ascii="Cambria Math" w:eastAsia="等线" w:hAnsi="Cambria Math"/>
            <w:szCs w:val="21"/>
            <w:lang w:val="en-GB"/>
          </w:rPr>
          <m:t>π</m:t>
        </m:r>
        <m:r>
          <m:rPr>
            <m:sty m:val="p"/>
          </m:rPr>
          <w:rPr>
            <w:rFonts w:ascii="Cambria Math" w:eastAsia="等线" w:hAnsi="Cambria Math"/>
            <w:szCs w:val="21"/>
            <w:lang w:val="en-GB"/>
          </w:rPr>
          <m:t>/2</m:t>
        </m:r>
      </m:oMath>
      <w:r w:rsidR="00EE76CF">
        <w:rPr>
          <w:rFonts w:ascii="Times New Roman" w:eastAsia="等线" w:hAnsi="Times New Roman" w:hint="eastAsia"/>
          <w:szCs w:val="21"/>
          <w:lang w:val="en-GB"/>
        </w:rPr>
        <w:t xml:space="preserve"> </w:t>
      </w:r>
      <w:r w:rsidR="00CF3A69" w:rsidRPr="00A51A5A">
        <w:rPr>
          <w:rFonts w:ascii="Times New Roman" w:eastAsia="等线" w:hAnsi="Times New Roman"/>
          <w:bCs/>
          <w:szCs w:val="21"/>
        </w:rPr>
        <w:t>for T</w:t>
      </w:r>
      <w:r w:rsidR="00CF3A69" w:rsidRPr="00A51A5A">
        <w:rPr>
          <w:rFonts w:ascii="Times New Roman" w:eastAsia="等线" w:hAnsi="Times New Roman"/>
          <w:bCs/>
          <w:szCs w:val="21"/>
          <w:vertAlign w:val="subscript"/>
        </w:rPr>
        <w:t>b</w:t>
      </w:r>
      <w:r w:rsidR="00CF3A69" w:rsidRPr="00A51A5A">
        <w:rPr>
          <w:rFonts w:ascii="Times New Roman" w:eastAsia="等线" w:hAnsi="Times New Roman"/>
          <w:bCs/>
          <w:szCs w:val="21"/>
        </w:rPr>
        <w:t>=66.67</w:t>
      </w:r>
      <w:proofErr w:type="spellStart"/>
      <w:r w:rsidR="00CF3A69" w:rsidRPr="00A51A5A">
        <w:rPr>
          <w:rFonts w:ascii="Times New Roman" w:eastAsia="Batang" w:hAnsi="Times New Roman" w:cs="Times New Roman"/>
          <w:kern w:val="0"/>
          <w:sz w:val="20"/>
          <w:szCs w:val="20"/>
          <w:lang w:val="en-GB" w:eastAsia="en-US"/>
        </w:rPr>
        <w:t>μs</w:t>
      </w:r>
      <w:proofErr w:type="spellEnd"/>
      <w:r w:rsidR="00004FB7" w:rsidRPr="00A51A5A">
        <w:rPr>
          <w:rFonts w:ascii="Times New Roman" w:eastAsia="等线" w:hAnsi="Times New Roman"/>
          <w:bCs/>
          <w:szCs w:val="21"/>
        </w:rPr>
        <w:t>.</w:t>
      </w:r>
      <w:r w:rsidR="00393169" w:rsidRPr="00A51A5A">
        <w:rPr>
          <w:rFonts w:ascii="Times New Roman" w:eastAsia="等线" w:hAnsi="Times New Roman"/>
          <w:bCs/>
          <w:szCs w:val="21"/>
        </w:rPr>
        <w:t xml:space="preserve"> In contrast, the BPSK based on channel estimation (including phase estimation) from ambles not adjacent to the </w:t>
      </w:r>
      <w:r w:rsidR="007F5818">
        <w:rPr>
          <w:rFonts w:ascii="Times New Roman" w:eastAsia="等线" w:hAnsi="Times New Roman" w:hint="eastAsia"/>
          <w:bCs/>
          <w:szCs w:val="21"/>
        </w:rPr>
        <w:t>data</w:t>
      </w:r>
      <w:r w:rsidR="007F5818">
        <w:rPr>
          <w:rFonts w:ascii="Times New Roman" w:eastAsia="等线" w:hAnsi="Times New Roman"/>
          <w:bCs/>
          <w:szCs w:val="21"/>
        </w:rPr>
        <w:t xml:space="preserve"> </w:t>
      </w:r>
      <w:r w:rsidR="00393169" w:rsidRPr="00A51A5A">
        <w:rPr>
          <w:rFonts w:ascii="Times New Roman" w:eastAsia="等线" w:hAnsi="Times New Roman"/>
          <w:bCs/>
          <w:szCs w:val="21"/>
        </w:rPr>
        <w:t xml:space="preserve">bits, the phase rotation grows proportionally with the amble gap, </w:t>
      </w:r>
      <w:r w:rsidR="00DE0EA0" w:rsidRPr="00A51A5A">
        <w:rPr>
          <w:rFonts w:ascii="Times New Roman" w:eastAsia="等线" w:hAnsi="Times New Roman" w:hint="eastAsia"/>
          <w:bCs/>
          <w:szCs w:val="21"/>
        </w:rPr>
        <w:t>especially</w:t>
      </w:r>
      <w:r w:rsidR="00393169" w:rsidRPr="00A51A5A">
        <w:rPr>
          <w:rFonts w:ascii="Times New Roman" w:eastAsia="等线" w:hAnsi="Times New Roman"/>
          <w:bCs/>
          <w:szCs w:val="21"/>
        </w:rPr>
        <w:t xml:space="preserve"> </w:t>
      </w:r>
      <w:r w:rsidR="0076187E" w:rsidRPr="00A51A5A">
        <w:rPr>
          <w:rFonts w:ascii="Times New Roman" w:eastAsia="等线" w:hAnsi="Times New Roman"/>
          <w:bCs/>
          <w:szCs w:val="21"/>
        </w:rPr>
        <w:t xml:space="preserve">when the phase rotation </w:t>
      </w:r>
      <w:r w:rsidR="00C62616">
        <w:rPr>
          <w:rFonts w:ascii="Times New Roman" w:eastAsia="等线" w:hAnsi="Times New Roman"/>
          <w:bCs/>
          <w:szCs w:val="21"/>
        </w:rPr>
        <w:t xml:space="preserve">between ambles </w:t>
      </w:r>
      <w:r w:rsidR="0076187E" w:rsidRPr="00A51A5A">
        <w:rPr>
          <w:rFonts w:ascii="Times New Roman" w:eastAsia="等线" w:hAnsi="Times New Roman"/>
          <w:bCs/>
          <w:szCs w:val="21"/>
        </w:rPr>
        <w:t xml:space="preserve">exceeds </w:t>
      </w:r>
      <m:oMath>
        <m:r>
          <w:rPr>
            <w:rFonts w:ascii="Cambria Math" w:eastAsia="等线" w:hAnsi="Cambria Math"/>
            <w:szCs w:val="21"/>
            <w:lang w:val="en-GB"/>
          </w:rPr>
          <m:t>π</m:t>
        </m:r>
        <m:r>
          <m:rPr>
            <m:sty m:val="p"/>
          </m:rPr>
          <w:rPr>
            <w:rFonts w:ascii="Cambria Math" w:eastAsia="等线" w:hAnsi="Cambria Math"/>
            <w:szCs w:val="21"/>
            <w:lang w:val="en-GB"/>
          </w:rPr>
          <m:t>/2</m:t>
        </m:r>
      </m:oMath>
      <w:r w:rsidR="00DE0EA0" w:rsidRPr="00A51A5A">
        <w:rPr>
          <w:rFonts w:ascii="Times New Roman" w:eastAsia="等线" w:hAnsi="Times New Roman"/>
          <w:bCs/>
          <w:szCs w:val="21"/>
        </w:rPr>
        <w:t xml:space="preserve"> as shown in</w:t>
      </w:r>
      <w:r w:rsidR="00694A68">
        <w:rPr>
          <w:rFonts w:ascii="Times New Roman" w:eastAsia="等线" w:hAnsi="Times New Roman"/>
          <w:b/>
          <w:szCs w:val="21"/>
        </w:rPr>
        <w:t xml:space="preserve"> </w:t>
      </w:r>
      <w:r w:rsidR="00694A68">
        <w:rPr>
          <w:rFonts w:ascii="Times New Roman" w:eastAsia="等线" w:hAnsi="Times New Roman"/>
          <w:b/>
          <w:szCs w:val="21"/>
        </w:rPr>
        <w:fldChar w:fldCharType="begin"/>
      </w:r>
      <w:r w:rsidR="00694A68">
        <w:rPr>
          <w:rFonts w:ascii="Times New Roman" w:eastAsia="等线" w:hAnsi="Times New Roman"/>
          <w:b/>
          <w:szCs w:val="21"/>
        </w:rPr>
        <w:instrText xml:space="preserve"> REF _Ref205986536 \h </w:instrText>
      </w:r>
      <w:r w:rsidR="00694A68">
        <w:rPr>
          <w:rFonts w:ascii="Times New Roman" w:eastAsia="等线" w:hAnsi="Times New Roman"/>
          <w:b/>
          <w:szCs w:val="21"/>
        </w:rPr>
      </w:r>
      <w:r w:rsidR="00694A68">
        <w:rPr>
          <w:rFonts w:ascii="Times New Roman" w:eastAsia="等线" w:hAnsi="Times New Roman"/>
          <w:b/>
          <w:szCs w:val="21"/>
        </w:rPr>
        <w:fldChar w:fldCharType="separate"/>
      </w:r>
      <w:r w:rsidR="00E36F64" w:rsidRPr="00773E83">
        <w:rPr>
          <w:rFonts w:ascii="Times New Roman" w:eastAsia="黑体" w:hAnsi="Times New Roman" w:cs="Times New Roman"/>
          <w:b/>
          <w:bCs/>
          <w:sz w:val="20"/>
          <w:szCs w:val="20"/>
        </w:rPr>
        <w:t xml:space="preserve">Figure </w:t>
      </w:r>
      <w:r w:rsidR="00E36F64">
        <w:rPr>
          <w:rFonts w:ascii="Times New Roman" w:eastAsia="黑体" w:hAnsi="Times New Roman" w:cs="Times New Roman"/>
          <w:b/>
          <w:bCs/>
          <w:noProof/>
          <w:sz w:val="20"/>
          <w:szCs w:val="20"/>
        </w:rPr>
        <w:t>15</w:t>
      </w:r>
      <w:r w:rsidR="00694A68">
        <w:rPr>
          <w:rFonts w:ascii="Times New Roman" w:eastAsia="等线" w:hAnsi="Times New Roman"/>
          <w:b/>
          <w:szCs w:val="21"/>
        </w:rPr>
        <w:fldChar w:fldCharType="end"/>
      </w:r>
      <w:r w:rsidR="0076187E" w:rsidRPr="00A51A5A">
        <w:rPr>
          <w:rFonts w:ascii="Times New Roman" w:eastAsia="等线" w:hAnsi="Times New Roman"/>
          <w:bCs/>
          <w:szCs w:val="21"/>
        </w:rPr>
        <w:t xml:space="preserve">, the actual phase of the bit </w:t>
      </w:r>
      <w:r w:rsidR="000A318B" w:rsidRPr="00A51A5A">
        <w:rPr>
          <w:rFonts w:ascii="Times New Roman" w:eastAsia="等线" w:hAnsi="Times New Roman"/>
          <w:bCs/>
          <w:szCs w:val="21"/>
        </w:rPr>
        <w:t>cannot</w:t>
      </w:r>
      <w:r w:rsidR="0076187E" w:rsidRPr="00A51A5A">
        <w:rPr>
          <w:rFonts w:ascii="Times New Roman" w:eastAsia="等线" w:hAnsi="Times New Roman"/>
          <w:bCs/>
          <w:szCs w:val="21"/>
        </w:rPr>
        <w:t xml:space="preserve"> be accurately derived.</w:t>
      </w:r>
    </w:p>
    <w:p w14:paraId="19A42178" w14:textId="26D9A071" w:rsidR="0076187E" w:rsidRPr="0076187E" w:rsidRDefault="0076187E" w:rsidP="005A5A25">
      <w:pPr>
        <w:adjustRightInd w:val="0"/>
        <w:snapToGrid w:val="0"/>
        <w:spacing w:beforeLines="50" w:before="156" w:afterLines="50" w:after="156" w:line="276" w:lineRule="auto"/>
        <w:jc w:val="both"/>
        <w:rPr>
          <w:rFonts w:ascii="Times New Roman" w:eastAsia="等线" w:hAnsi="Times New Roman"/>
          <w:b/>
          <w:szCs w:val="21"/>
        </w:rPr>
      </w:pPr>
      <w:bookmarkStart w:id="104" w:name="_Ref206177998"/>
      <w:bookmarkStart w:id="105" w:name="OB29"/>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32</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hAnsi="Times New Roman" w:cs="Times New Roman"/>
          <w:b/>
          <w:bCs/>
        </w:rPr>
        <w:t xml:space="preserve"> </w:t>
      </w:r>
      <w:r w:rsidRPr="0076187E">
        <w:rPr>
          <w:rFonts w:ascii="Times New Roman" w:eastAsia="等线" w:hAnsi="Times New Roman" w:hint="eastAsia"/>
          <w:b/>
          <w:szCs w:val="21"/>
        </w:rPr>
        <w:t>T</w:t>
      </w:r>
      <w:r w:rsidRPr="0076187E">
        <w:rPr>
          <w:rFonts w:ascii="Times New Roman" w:eastAsia="等线" w:hAnsi="Times New Roman"/>
          <w:b/>
          <w:szCs w:val="21"/>
        </w:rPr>
        <w:t>he reason DBPSK is not sensitive to CFO is that, the detect</w:t>
      </w:r>
      <w:r>
        <w:rPr>
          <w:rFonts w:ascii="Times New Roman" w:eastAsia="等线" w:hAnsi="Times New Roman" w:hint="eastAsia"/>
          <w:b/>
          <w:szCs w:val="21"/>
        </w:rPr>
        <w:t>or</w:t>
      </w:r>
      <w:r>
        <w:rPr>
          <w:rFonts w:ascii="Times New Roman" w:eastAsia="等线" w:hAnsi="Times New Roman"/>
          <w:b/>
          <w:szCs w:val="21"/>
        </w:rPr>
        <w:t xml:space="preserve"> </w:t>
      </w:r>
      <w:r w:rsidRPr="0076187E">
        <w:rPr>
          <w:rFonts w:ascii="Times New Roman" w:eastAsia="等线" w:hAnsi="Times New Roman"/>
          <w:b/>
          <w:szCs w:val="21"/>
        </w:rPr>
        <w:t>only</w:t>
      </w:r>
      <w:r>
        <w:rPr>
          <w:rFonts w:ascii="Times New Roman" w:eastAsia="等线" w:hAnsi="Times New Roman"/>
          <w:b/>
          <w:szCs w:val="21"/>
        </w:rPr>
        <w:t xml:space="preserve"> needs to</w:t>
      </w:r>
      <w:r w:rsidRPr="0076187E">
        <w:rPr>
          <w:rFonts w:ascii="Times New Roman" w:eastAsia="等线" w:hAnsi="Times New Roman"/>
          <w:b/>
          <w:szCs w:val="21"/>
        </w:rPr>
        <w:t xml:space="preserve"> compare the phase difference between adjacent bits.</w:t>
      </w:r>
      <w:bookmarkEnd w:id="104"/>
    </w:p>
    <w:bookmarkEnd w:id="94"/>
    <w:bookmarkEnd w:id="95"/>
    <w:bookmarkEnd w:id="105"/>
    <w:p w14:paraId="34786D59" w14:textId="645F7520" w:rsidR="00C11166" w:rsidRPr="00C11166" w:rsidRDefault="00C11166" w:rsidP="00F42603">
      <w:pPr>
        <w:adjustRightInd w:val="0"/>
        <w:snapToGrid w:val="0"/>
        <w:spacing w:afterLines="50" w:after="156" w:line="276" w:lineRule="auto"/>
        <w:jc w:val="both"/>
        <w:rPr>
          <w:rFonts w:ascii="Times New Roman" w:hAnsi="Times New Roman" w:cs="Times New Roman"/>
        </w:rPr>
      </w:pPr>
      <w:r w:rsidRPr="00C11166">
        <w:rPr>
          <w:rFonts w:ascii="Times New Roman" w:hAnsi="Times New Roman" w:cs="Times New Roman"/>
        </w:rPr>
        <w:t xml:space="preserve">We further evaluate the </w:t>
      </w:r>
      <w:r w:rsidR="001C57DD">
        <w:rPr>
          <w:rFonts w:ascii="Times New Roman" w:hAnsi="Times New Roman" w:cs="Times New Roman"/>
        </w:rPr>
        <w:t>link level</w:t>
      </w:r>
      <w:r w:rsidRPr="00C11166">
        <w:rPr>
          <w:rFonts w:ascii="Times New Roman" w:hAnsi="Times New Roman" w:cs="Times New Roman"/>
        </w:rPr>
        <w:t xml:space="preserve"> performance of DBPSK modulation</w:t>
      </w:r>
      <w:r>
        <w:rPr>
          <w:rFonts w:ascii="Times New Roman" w:hAnsi="Times New Roman" w:cs="Times New Roman"/>
        </w:rPr>
        <w:t xml:space="preserve"> under different residual CFO assumptions</w:t>
      </w:r>
      <w:r w:rsidR="001C57DD">
        <w:rPr>
          <w:rFonts w:ascii="Times New Roman" w:hAnsi="Times New Roman" w:cs="Times New Roman"/>
        </w:rPr>
        <w:t xml:space="preserve">, </w:t>
      </w:r>
      <w:r w:rsidR="009F2950">
        <w:rPr>
          <w:rFonts w:ascii="Times New Roman" w:hAnsi="Times New Roman" w:cs="Times New Roman"/>
        </w:rPr>
        <w:t>as</w:t>
      </w:r>
      <w:r w:rsidR="001C57DD">
        <w:rPr>
          <w:rFonts w:ascii="Times New Roman" w:hAnsi="Times New Roman" w:cs="Times New Roman"/>
        </w:rPr>
        <w:t xml:space="preserve"> shown in </w:t>
      </w:r>
      <w:r w:rsidR="00226E0A">
        <w:rPr>
          <w:rFonts w:ascii="Times New Roman" w:hAnsi="Times New Roman" w:cs="Times New Roman"/>
        </w:rPr>
        <w:fldChar w:fldCharType="begin"/>
      </w:r>
      <w:r w:rsidR="00226E0A">
        <w:rPr>
          <w:rFonts w:ascii="Times New Roman" w:hAnsi="Times New Roman" w:cs="Times New Roman"/>
        </w:rPr>
        <w:instrText xml:space="preserve"> REF _Ref206143561 \h </w:instrText>
      </w:r>
      <w:r w:rsidR="00226E0A">
        <w:rPr>
          <w:rFonts w:ascii="Times New Roman" w:hAnsi="Times New Roman" w:cs="Times New Roman"/>
        </w:rPr>
      </w:r>
      <w:r w:rsidR="00226E0A">
        <w:rPr>
          <w:rFonts w:ascii="Times New Roman" w:hAnsi="Times New Roman" w:cs="Times New Roman"/>
        </w:rPr>
        <w:fldChar w:fldCharType="separate"/>
      </w:r>
      <w:r w:rsidR="00E36F64" w:rsidRPr="00773E83">
        <w:rPr>
          <w:rFonts w:ascii="Times New Roman" w:eastAsia="黑体" w:hAnsi="Times New Roman" w:cs="Times New Roman"/>
          <w:b/>
          <w:bCs/>
          <w:sz w:val="20"/>
          <w:szCs w:val="20"/>
        </w:rPr>
        <w:t xml:space="preserve">Figure </w:t>
      </w:r>
      <w:r w:rsidR="00E36F64">
        <w:rPr>
          <w:rFonts w:ascii="Times New Roman" w:eastAsia="黑体" w:hAnsi="Times New Roman" w:cs="Times New Roman"/>
          <w:b/>
          <w:bCs/>
          <w:noProof/>
          <w:sz w:val="20"/>
          <w:szCs w:val="20"/>
        </w:rPr>
        <w:t>16</w:t>
      </w:r>
      <w:r w:rsidR="00226E0A">
        <w:rPr>
          <w:rFonts w:ascii="Times New Roman" w:hAnsi="Times New Roman" w:cs="Times New Roman"/>
        </w:rPr>
        <w:fldChar w:fldCharType="end"/>
      </w:r>
      <w:r w:rsidR="00EE4637">
        <w:rPr>
          <w:rFonts w:ascii="Times New Roman" w:hAnsi="Times New Roman" w:cs="Times New Roman"/>
        </w:rPr>
        <w:t xml:space="preserve">. </w:t>
      </w:r>
      <w:r w:rsidR="00226E0A">
        <w:rPr>
          <w:rFonts w:ascii="Times New Roman" w:hAnsi="Times New Roman" w:cs="Times New Roman" w:hint="eastAsia"/>
        </w:rPr>
        <w:t>I</w:t>
      </w:r>
      <w:r w:rsidR="00FD03BC">
        <w:rPr>
          <w:rFonts w:ascii="Times New Roman" w:hAnsi="Times New Roman" w:cs="Times New Roman"/>
        </w:rPr>
        <w:t>t can be observed that for DBPSK modulation,</w:t>
      </w:r>
      <w:r w:rsidR="003800EA">
        <w:rPr>
          <w:rFonts w:ascii="Times New Roman" w:hAnsi="Times New Roman" w:cs="Times New Roman"/>
        </w:rPr>
        <w:t xml:space="preserve"> </w:t>
      </w:r>
      <w:r w:rsidR="003800EA">
        <w:rPr>
          <w:rFonts w:ascii="Times New Roman" w:hAnsi="Times New Roman" w:cs="Times New Roman" w:hint="eastAsia"/>
        </w:rPr>
        <w:t>even</w:t>
      </w:r>
      <w:r w:rsidR="003800EA">
        <w:rPr>
          <w:rFonts w:ascii="Times New Roman" w:hAnsi="Times New Roman" w:cs="Times New Roman"/>
        </w:rPr>
        <w:t xml:space="preserve"> </w:t>
      </w:r>
      <w:r w:rsidR="003800EA">
        <w:rPr>
          <w:rFonts w:ascii="Times New Roman" w:hAnsi="Times New Roman" w:cs="Times New Roman" w:hint="eastAsia"/>
        </w:rPr>
        <w:t>the</w:t>
      </w:r>
      <w:r w:rsidR="003800EA">
        <w:rPr>
          <w:rFonts w:ascii="Times New Roman" w:hAnsi="Times New Roman" w:cs="Times New Roman"/>
        </w:rPr>
        <w:t xml:space="preserve"> residual CFO is 1.5</w:t>
      </w:r>
      <w:r w:rsidR="00786810">
        <w:rPr>
          <w:rFonts w:ascii="Times New Roman" w:hAnsi="Times New Roman" w:cs="Times New Roman"/>
        </w:rPr>
        <w:t xml:space="preserve"> </w:t>
      </w:r>
      <w:r w:rsidR="003800EA">
        <w:rPr>
          <w:rFonts w:ascii="Times New Roman" w:hAnsi="Times New Roman" w:cs="Times New Roman"/>
        </w:rPr>
        <w:t xml:space="preserve">ppm, </w:t>
      </w:r>
      <w:r w:rsidR="00A153DF">
        <w:rPr>
          <w:rFonts w:ascii="Times New Roman" w:hAnsi="Times New Roman" w:cs="Times New Roman"/>
        </w:rPr>
        <w:t xml:space="preserve">the performance </w:t>
      </w:r>
      <w:r w:rsidR="00A153DF">
        <w:rPr>
          <w:rFonts w:ascii="Times New Roman" w:eastAsia="等线" w:hAnsi="Times New Roman"/>
          <w:bCs/>
          <w:szCs w:val="21"/>
          <w:lang w:val="en-GB"/>
        </w:rPr>
        <w:t xml:space="preserve">degradation </w:t>
      </w:r>
      <w:r w:rsidR="00A153DF">
        <w:rPr>
          <w:rFonts w:ascii="Times New Roman" w:eastAsia="等线" w:hAnsi="Times New Roman" w:hint="eastAsia"/>
          <w:bCs/>
          <w:szCs w:val="21"/>
          <w:lang w:val="en-GB"/>
        </w:rPr>
        <w:t>is</w:t>
      </w:r>
      <w:r w:rsidR="00A153DF">
        <w:rPr>
          <w:rFonts w:ascii="Times New Roman" w:eastAsia="等线" w:hAnsi="Times New Roman"/>
          <w:bCs/>
          <w:szCs w:val="21"/>
          <w:lang w:val="en-GB"/>
        </w:rPr>
        <w:t xml:space="preserve"> </w:t>
      </w:r>
      <w:r w:rsidR="00A153DF">
        <w:rPr>
          <w:rFonts w:ascii="Times New Roman" w:eastAsia="等线" w:hAnsi="Times New Roman" w:hint="eastAsia"/>
          <w:bCs/>
          <w:szCs w:val="21"/>
          <w:lang w:val="en-GB"/>
        </w:rPr>
        <w:t>less</w:t>
      </w:r>
      <w:r w:rsidR="00A153DF">
        <w:rPr>
          <w:rFonts w:ascii="Times New Roman" w:eastAsia="等线" w:hAnsi="Times New Roman"/>
          <w:bCs/>
          <w:szCs w:val="21"/>
          <w:lang w:val="en-GB"/>
        </w:rPr>
        <w:t xml:space="preserve"> than 1 dB, which is much more robust than BPSK modulation. </w:t>
      </w:r>
    </w:p>
    <w:p w14:paraId="56C2609E" w14:textId="7ED3719E" w:rsidR="00C11166" w:rsidRDefault="00B542FB" w:rsidP="001B148F">
      <w:pPr>
        <w:adjustRightInd w:val="0"/>
        <w:snapToGrid w:val="0"/>
        <w:spacing w:afterLines="50" w:after="156" w:line="276" w:lineRule="auto"/>
        <w:jc w:val="center"/>
        <w:rPr>
          <w:rFonts w:ascii="Times New Roman" w:eastAsia="宋体" w:hAnsi="Times New Roman"/>
          <w:b/>
          <w:szCs w:val="20"/>
        </w:rPr>
      </w:pPr>
      <w:r w:rsidRPr="005127E1">
        <w:rPr>
          <w:rFonts w:hint="eastAsia"/>
          <w:noProof/>
        </w:rPr>
        <w:lastRenderedPageBreak/>
        <w:drawing>
          <wp:inline distT="0" distB="0" distL="0" distR="0" wp14:anchorId="0D3808BD" wp14:editId="00FDA353">
            <wp:extent cx="2775005" cy="2237111"/>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01552" cy="2258512"/>
                    </a:xfrm>
                    <a:prstGeom prst="rect">
                      <a:avLst/>
                    </a:prstGeom>
                    <a:noFill/>
                    <a:ln>
                      <a:noFill/>
                    </a:ln>
                  </pic:spPr>
                </pic:pic>
              </a:graphicData>
            </a:graphic>
          </wp:inline>
        </w:drawing>
      </w:r>
    </w:p>
    <w:p w14:paraId="5017334E" w14:textId="4E5D4380" w:rsidR="001C57DD" w:rsidRDefault="006564E4" w:rsidP="001C57DD">
      <w:pPr>
        <w:adjustRightInd w:val="0"/>
        <w:snapToGrid w:val="0"/>
        <w:spacing w:beforeLines="50" w:before="156" w:afterLines="50" w:after="156" w:line="276" w:lineRule="auto"/>
        <w:jc w:val="center"/>
        <w:rPr>
          <w:rFonts w:ascii="Times New Roman" w:eastAsia="黑体" w:hAnsi="Times New Roman" w:cs="Times New Roman"/>
          <w:b/>
          <w:bCs/>
          <w:sz w:val="20"/>
          <w:szCs w:val="20"/>
        </w:rPr>
      </w:pPr>
      <w:bookmarkStart w:id="106" w:name="_Ref206143561"/>
      <w:r w:rsidRPr="00773E83">
        <w:rPr>
          <w:rFonts w:ascii="Times New Roman" w:eastAsia="黑体" w:hAnsi="Times New Roman" w:cs="Times New Roman"/>
          <w:b/>
          <w:bCs/>
          <w:sz w:val="20"/>
          <w:szCs w:val="20"/>
        </w:rPr>
        <w:t xml:space="preserve">Figure </w:t>
      </w:r>
      <w:r w:rsidRPr="00773E83">
        <w:rPr>
          <w:rFonts w:ascii="Times New Roman" w:eastAsia="黑体" w:hAnsi="Times New Roman" w:cs="Times New Roman" w:hint="eastAsia"/>
          <w:b/>
          <w:bCs/>
          <w:sz w:val="20"/>
          <w:szCs w:val="20"/>
        </w:rPr>
        <w:fldChar w:fldCharType="begin"/>
      </w:r>
      <w:r w:rsidRPr="00773E83">
        <w:rPr>
          <w:rFonts w:ascii="Times New Roman" w:eastAsia="黑体" w:hAnsi="Times New Roman" w:cs="Times New Roman"/>
          <w:b/>
          <w:bCs/>
          <w:sz w:val="20"/>
          <w:szCs w:val="20"/>
        </w:rPr>
        <w:instrText xml:space="preserve"> SEQ Figure \* ARABIC </w:instrText>
      </w:r>
      <w:r w:rsidRPr="00773E83">
        <w:rPr>
          <w:rFonts w:ascii="Times New Roman" w:eastAsia="黑体" w:hAnsi="Times New Roman" w:cs="Times New Roman" w:hint="eastAsia"/>
          <w:b/>
          <w:bCs/>
          <w:sz w:val="20"/>
          <w:szCs w:val="20"/>
        </w:rPr>
        <w:fldChar w:fldCharType="separate"/>
      </w:r>
      <w:r w:rsidR="004D2606">
        <w:rPr>
          <w:rFonts w:ascii="Times New Roman" w:eastAsia="黑体" w:hAnsi="Times New Roman" w:cs="Times New Roman"/>
          <w:b/>
          <w:bCs/>
          <w:noProof/>
          <w:sz w:val="20"/>
          <w:szCs w:val="20"/>
        </w:rPr>
        <w:t>16</w:t>
      </w:r>
      <w:r w:rsidRPr="00773E83">
        <w:rPr>
          <w:rFonts w:ascii="Times New Roman" w:eastAsia="黑体" w:hAnsi="Times New Roman" w:cs="Times New Roman" w:hint="eastAsia"/>
          <w:b/>
          <w:bCs/>
          <w:sz w:val="20"/>
          <w:szCs w:val="20"/>
        </w:rPr>
        <w:fldChar w:fldCharType="end"/>
      </w:r>
      <w:bookmarkEnd w:id="106"/>
      <w:r w:rsidR="001C57DD">
        <w:rPr>
          <w:rFonts w:ascii="Times New Roman" w:eastAsia="黑体" w:hAnsi="Times New Roman" w:cs="Times New Roman"/>
          <w:b/>
          <w:bCs/>
          <w:sz w:val="20"/>
          <w:szCs w:val="20"/>
        </w:rPr>
        <w:t xml:space="preserve"> PDRCH performance for DBPSK under different residual CFO</w:t>
      </w:r>
    </w:p>
    <w:p w14:paraId="44AF7C54" w14:textId="7DFC2357" w:rsidR="00A55115" w:rsidRDefault="00371E14" w:rsidP="00A55115">
      <w:pPr>
        <w:adjustRightInd w:val="0"/>
        <w:snapToGrid w:val="0"/>
        <w:spacing w:before="50" w:line="276" w:lineRule="auto"/>
        <w:jc w:val="both"/>
        <w:rPr>
          <w:rFonts w:ascii="Times New Roman" w:eastAsia="宋体" w:hAnsi="Times New Roman"/>
          <w:b/>
          <w:szCs w:val="20"/>
        </w:rPr>
      </w:pPr>
      <w:bookmarkStart w:id="107" w:name="_Ref206178001"/>
      <w:bookmarkStart w:id="108" w:name="_Ref210139286"/>
      <w:bookmarkStart w:id="109" w:name="OB31"/>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33</w:t>
      </w:r>
      <w:r w:rsidRPr="00E9512A">
        <w:rPr>
          <w:rFonts w:ascii="Times New Roman" w:hAnsi="Times New Roman"/>
          <w:b/>
          <w:szCs w:val="21"/>
        </w:rPr>
        <w:fldChar w:fldCharType="end"/>
      </w:r>
      <w:bookmarkEnd w:id="107"/>
      <w:r w:rsidR="00A55115" w:rsidRPr="00E9512A">
        <w:rPr>
          <w:rFonts w:ascii="Times New Roman" w:eastAsia="等线" w:hAnsi="Times New Roman"/>
          <w:b/>
          <w:szCs w:val="21"/>
        </w:rPr>
        <w:t>:</w:t>
      </w:r>
      <w:r w:rsidR="00A55115">
        <w:rPr>
          <w:rFonts w:ascii="Times New Roman" w:eastAsia="宋体" w:hAnsi="Times New Roman" w:hint="eastAsia"/>
          <w:b/>
          <w:szCs w:val="20"/>
        </w:rPr>
        <w:t xml:space="preserve"> </w:t>
      </w:r>
      <w:r w:rsidR="00A55115" w:rsidRPr="00C11166">
        <w:rPr>
          <w:rFonts w:ascii="Times New Roman" w:eastAsia="宋体" w:hAnsi="Times New Roman" w:hint="eastAsia"/>
          <w:b/>
          <w:szCs w:val="20"/>
        </w:rPr>
        <w:t>C</w:t>
      </w:r>
      <w:r w:rsidR="00A55115" w:rsidRPr="00C11166">
        <w:rPr>
          <w:rFonts w:ascii="Times New Roman" w:eastAsia="宋体" w:hAnsi="Times New Roman"/>
          <w:b/>
          <w:szCs w:val="20"/>
        </w:rPr>
        <w:t xml:space="preserve">ompared with BPSK with coherent detection, DBPSK modulation is more </w:t>
      </w:r>
      <w:r w:rsidR="00A55115" w:rsidRPr="00C11166">
        <w:rPr>
          <w:rFonts w:ascii="Times New Roman" w:eastAsia="宋体" w:hAnsi="Times New Roman" w:hint="eastAsia"/>
          <w:b/>
          <w:szCs w:val="20"/>
        </w:rPr>
        <w:t>robust</w:t>
      </w:r>
      <w:r w:rsidR="00A55115" w:rsidRPr="00C11166">
        <w:rPr>
          <w:rFonts w:ascii="Times New Roman" w:eastAsia="宋体" w:hAnsi="Times New Roman"/>
          <w:b/>
          <w:szCs w:val="20"/>
        </w:rPr>
        <w:t xml:space="preserve"> </w:t>
      </w:r>
      <w:r w:rsidR="00A55115" w:rsidRPr="00C11166">
        <w:rPr>
          <w:rFonts w:ascii="Times New Roman" w:eastAsia="宋体" w:hAnsi="Times New Roman" w:hint="eastAsia"/>
          <w:b/>
          <w:szCs w:val="20"/>
        </w:rPr>
        <w:t>t</w:t>
      </w:r>
      <w:r w:rsidR="00A55115" w:rsidRPr="00C11166">
        <w:rPr>
          <w:rFonts w:ascii="Times New Roman" w:eastAsia="宋体" w:hAnsi="Times New Roman"/>
          <w:b/>
          <w:szCs w:val="20"/>
        </w:rPr>
        <w:t xml:space="preserve">o CFO as the phase rotation caused by CFO </w:t>
      </w:r>
      <w:r w:rsidR="00A55115">
        <w:rPr>
          <w:rFonts w:ascii="Times New Roman" w:eastAsia="宋体" w:hAnsi="Times New Roman"/>
          <w:b/>
          <w:szCs w:val="20"/>
        </w:rPr>
        <w:t xml:space="preserve">between </w:t>
      </w:r>
      <w:r w:rsidR="00A55115">
        <w:rPr>
          <w:rFonts w:ascii="Times New Roman" w:eastAsia="宋体" w:hAnsi="Times New Roman" w:hint="eastAsia"/>
          <w:b/>
          <w:szCs w:val="20"/>
        </w:rPr>
        <w:t>adjacent</w:t>
      </w:r>
      <w:r w:rsidR="00A55115">
        <w:rPr>
          <w:rFonts w:ascii="Times New Roman" w:eastAsia="宋体" w:hAnsi="Times New Roman"/>
          <w:b/>
          <w:szCs w:val="20"/>
        </w:rPr>
        <w:t xml:space="preserve"> bits</w:t>
      </w:r>
      <w:r w:rsidR="00A55115" w:rsidRPr="00C11166">
        <w:rPr>
          <w:rFonts w:ascii="Times New Roman" w:eastAsia="宋体" w:hAnsi="Times New Roman"/>
          <w:b/>
          <w:szCs w:val="20"/>
        </w:rPr>
        <w:t xml:space="preserve"> is much smaller.</w:t>
      </w:r>
      <w:bookmarkEnd w:id="108"/>
    </w:p>
    <w:p w14:paraId="19E47218" w14:textId="21521346" w:rsidR="00371E14" w:rsidRDefault="00371E14" w:rsidP="00410CC5">
      <w:pPr>
        <w:adjustRightInd w:val="0"/>
        <w:snapToGrid w:val="0"/>
        <w:spacing w:before="50" w:afterLines="50" w:after="156" w:line="276" w:lineRule="auto"/>
        <w:jc w:val="both"/>
        <w:rPr>
          <w:rFonts w:ascii="Times New Roman" w:eastAsia="等线" w:hAnsi="Times New Roman"/>
          <w:b/>
          <w:szCs w:val="21"/>
        </w:rPr>
      </w:pPr>
    </w:p>
    <w:p w14:paraId="64B1D8AF" w14:textId="04ED205B" w:rsidR="00B11F71" w:rsidRPr="009D11CC" w:rsidRDefault="00B11F71" w:rsidP="00B11F71">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bookmarkStart w:id="110" w:name="_Ref209806177"/>
      <w:r>
        <w:rPr>
          <w:rFonts w:ascii="Arial" w:hAnsi="Arial" w:cs="Arial"/>
          <w:b w:val="0"/>
          <w:bCs w:val="0"/>
          <w:sz w:val="28"/>
          <w:szCs w:val="28"/>
        </w:rPr>
        <w:t>C</w:t>
      </w:r>
      <w:r w:rsidRPr="008D4037">
        <w:rPr>
          <w:rFonts w:ascii="Arial" w:hAnsi="Arial" w:cs="Arial"/>
          <w:b w:val="0"/>
          <w:bCs w:val="0"/>
          <w:sz w:val="28"/>
          <w:szCs w:val="28"/>
        </w:rPr>
        <w:t>omparison of BPSK and DBPSK</w:t>
      </w:r>
      <w:bookmarkEnd w:id="110"/>
    </w:p>
    <w:p w14:paraId="15D28B6B" w14:textId="5445F83C" w:rsidR="00B11F71" w:rsidRPr="00E30EC0" w:rsidRDefault="00B11F71" w:rsidP="00B11F71">
      <w:pPr>
        <w:spacing w:beforeLines="50" w:before="156"/>
        <w:jc w:val="both"/>
        <w:rPr>
          <w:rFonts w:ascii="Times New Roman" w:hAnsi="Times New Roman" w:cs="Times New Roman"/>
        </w:rPr>
      </w:pPr>
      <w:r>
        <w:rPr>
          <w:rFonts w:ascii="Times New Roman" w:eastAsia="宋体" w:hAnsi="Times New Roman"/>
          <w:szCs w:val="20"/>
        </w:rPr>
        <w:t xml:space="preserve">In this section, we further compare the performance of BPSK and DBPSK for different payload sizes. </w:t>
      </w:r>
      <w:r w:rsidRPr="00E30EC0">
        <w:rPr>
          <w:rFonts w:ascii="Times New Roman" w:hAnsi="Times New Roman" w:cs="Times New Roman"/>
        </w:rPr>
        <w:t>The common evaluation assumption</w:t>
      </w:r>
      <w:r>
        <w:rPr>
          <w:rFonts w:ascii="Times New Roman" w:hAnsi="Times New Roman" w:cs="Times New Roman"/>
        </w:rPr>
        <w:t>s</w:t>
      </w:r>
      <w:r w:rsidRPr="00E30EC0">
        <w:rPr>
          <w:rFonts w:ascii="Times New Roman" w:hAnsi="Times New Roman" w:cs="Times New Roman"/>
        </w:rPr>
        <w:t xml:space="preserve"> are provided in </w:t>
      </w:r>
      <w:r>
        <w:rPr>
          <w:rFonts w:ascii="Times New Roman" w:hAnsi="Times New Roman" w:cs="Times New Roman"/>
        </w:rPr>
        <w:t xml:space="preserve">Annex </w:t>
      </w:r>
      <w:r>
        <w:rPr>
          <w:rFonts w:ascii="Times New Roman" w:hAnsi="Times New Roman" w:cs="Times New Roman" w:hint="eastAsia"/>
        </w:rPr>
        <w:t>B</w:t>
      </w:r>
      <w:r>
        <w:rPr>
          <w:rFonts w:ascii="Times New Roman" w:hAnsi="Times New Roman" w:cs="Times New Roman"/>
        </w:rPr>
        <w:t xml:space="preserve">, </w:t>
      </w:r>
      <w:r w:rsidRPr="00E30EC0">
        <w:rPr>
          <w:rFonts w:ascii="Times New Roman" w:hAnsi="Times New Roman" w:cs="Times New Roman"/>
        </w:rPr>
        <w:t>and the additional evaluation assumptions are provided in following table.</w:t>
      </w:r>
    </w:p>
    <w:p w14:paraId="493B332E" w14:textId="519B3D12" w:rsidR="00B11F71" w:rsidRPr="00E30EC0" w:rsidRDefault="00B11F71" w:rsidP="00B11F71">
      <w:pPr>
        <w:tabs>
          <w:tab w:val="num" w:pos="425"/>
        </w:tabs>
        <w:spacing w:before="120" w:after="120" w:line="276" w:lineRule="auto"/>
        <w:jc w:val="center"/>
        <w:rPr>
          <w:rFonts w:ascii="Times New Roman" w:eastAsia="宋体" w:hAnsi="Times New Roman"/>
          <w:szCs w:val="20"/>
        </w:rPr>
      </w:pPr>
      <w:r w:rsidRPr="00E30EC0">
        <w:rPr>
          <w:rFonts w:ascii="Times New Roman" w:hAnsi="Times New Roman" w:cs="Times New Roman"/>
          <w:b/>
          <w:sz w:val="20"/>
          <w:szCs w:val="20"/>
        </w:rPr>
        <w:t xml:space="preserve">Table </w:t>
      </w:r>
      <w:r w:rsidRPr="00E30EC0">
        <w:rPr>
          <w:rFonts w:ascii="Times New Roman" w:hAnsi="Times New Roman" w:cs="Times New Roman"/>
          <w:b/>
          <w:sz w:val="20"/>
          <w:szCs w:val="20"/>
        </w:rPr>
        <w:fldChar w:fldCharType="begin"/>
      </w:r>
      <w:r w:rsidRPr="00E30EC0">
        <w:rPr>
          <w:rFonts w:ascii="Times New Roman" w:hAnsi="Times New Roman" w:cs="Times New Roman"/>
          <w:b/>
        </w:rPr>
        <w:instrText xml:space="preserve"> SEQ Table \* ARABIC </w:instrText>
      </w:r>
      <w:r w:rsidRPr="00E30EC0">
        <w:rPr>
          <w:rFonts w:ascii="Times New Roman" w:hAnsi="Times New Roman" w:cs="Times New Roman"/>
          <w:b/>
          <w:sz w:val="20"/>
          <w:szCs w:val="20"/>
        </w:rPr>
        <w:fldChar w:fldCharType="separate"/>
      </w:r>
      <w:r>
        <w:rPr>
          <w:rFonts w:ascii="Times New Roman" w:hAnsi="Times New Roman" w:cs="Times New Roman"/>
          <w:b/>
          <w:noProof/>
        </w:rPr>
        <w:t>4</w:t>
      </w:r>
      <w:r w:rsidRPr="00E30EC0">
        <w:rPr>
          <w:rFonts w:ascii="Times New Roman" w:hAnsi="Times New Roman" w:cs="Times New Roman"/>
          <w:b/>
          <w:sz w:val="20"/>
          <w:szCs w:val="20"/>
        </w:rPr>
        <w:fldChar w:fldCharType="end"/>
      </w:r>
      <w:r w:rsidRPr="00E30EC0">
        <w:rPr>
          <w:rFonts w:ascii="Times New Roman" w:hAnsi="Times New Roman"/>
          <w:b/>
        </w:rPr>
        <w:t xml:space="preserve"> Evaluation assumptions for </w:t>
      </w:r>
      <w:r w:rsidR="00DB7D7F">
        <w:rPr>
          <w:rFonts w:ascii="Times New Roman" w:hAnsi="Times New Roman"/>
          <w:b/>
        </w:rPr>
        <w:t>BPSK/</w:t>
      </w:r>
      <w:r w:rsidR="00DB7D7F">
        <w:rPr>
          <w:rFonts w:ascii="Times New Roman" w:hAnsi="Times New Roman" w:hint="eastAsia"/>
          <w:b/>
        </w:rPr>
        <w:t>DBPSK</w:t>
      </w:r>
    </w:p>
    <w:tbl>
      <w:tblPr>
        <w:tblStyle w:val="TableGrid5"/>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58"/>
        <w:gridCol w:w="6521"/>
      </w:tblGrid>
      <w:tr w:rsidR="00B11F71" w:rsidRPr="00E30EC0" w14:paraId="398FC63D" w14:textId="77777777" w:rsidTr="001449C5">
        <w:tc>
          <w:tcPr>
            <w:tcW w:w="2258" w:type="dxa"/>
          </w:tcPr>
          <w:p w14:paraId="7F274519" w14:textId="77777777" w:rsidR="00B11F71" w:rsidRPr="00E30EC0" w:rsidRDefault="00B11F71" w:rsidP="00752698">
            <w:pPr>
              <w:spacing w:after="180" w:line="252" w:lineRule="auto"/>
              <w:contextualSpacing/>
              <w:rPr>
                <w:rFonts w:ascii="Times" w:eastAsia="等线" w:hAnsi="Times" w:cs="Times"/>
                <w:b/>
                <w:szCs w:val="21"/>
              </w:rPr>
            </w:pPr>
            <w:r w:rsidRPr="00E30EC0">
              <w:rPr>
                <w:rFonts w:ascii="Times" w:eastAsia="等线" w:hAnsi="Times" w:cs="Times"/>
                <w:b/>
                <w:szCs w:val="21"/>
              </w:rPr>
              <w:t>Parameter</w:t>
            </w:r>
          </w:p>
        </w:tc>
        <w:tc>
          <w:tcPr>
            <w:tcW w:w="6521" w:type="dxa"/>
          </w:tcPr>
          <w:p w14:paraId="2092C4AC" w14:textId="77777777" w:rsidR="00B11F71" w:rsidRPr="00E30EC0" w:rsidRDefault="00B11F71" w:rsidP="00752698">
            <w:pPr>
              <w:spacing w:after="180" w:line="252" w:lineRule="auto"/>
              <w:contextualSpacing/>
              <w:rPr>
                <w:rFonts w:ascii="Times" w:eastAsia="等线" w:hAnsi="Times" w:cs="Times"/>
                <w:b/>
                <w:szCs w:val="21"/>
              </w:rPr>
            </w:pPr>
            <w:r w:rsidRPr="00E30EC0">
              <w:rPr>
                <w:rFonts w:ascii="Times" w:eastAsia="等线" w:hAnsi="Times" w:cs="Times"/>
                <w:b/>
                <w:szCs w:val="21"/>
              </w:rPr>
              <w:t>Values/Assumptions</w:t>
            </w:r>
          </w:p>
        </w:tc>
      </w:tr>
      <w:tr w:rsidR="00B11F71" w:rsidRPr="00E30EC0" w14:paraId="4C3B531A" w14:textId="77777777" w:rsidTr="001449C5">
        <w:tc>
          <w:tcPr>
            <w:tcW w:w="2258" w:type="dxa"/>
          </w:tcPr>
          <w:p w14:paraId="5BB4DE23" w14:textId="77777777" w:rsidR="00B11F71" w:rsidRPr="00E30EC0" w:rsidRDefault="00B11F71" w:rsidP="00752698">
            <w:pPr>
              <w:spacing w:after="180" w:line="252" w:lineRule="auto"/>
              <w:contextualSpacing/>
              <w:rPr>
                <w:rFonts w:ascii="Times" w:eastAsia="等线" w:hAnsi="Times" w:cs="Times"/>
                <w:szCs w:val="21"/>
              </w:rPr>
            </w:pPr>
            <w:r w:rsidRPr="00E30EC0">
              <w:rPr>
                <w:rFonts w:ascii="Times" w:eastAsia="等线" w:hAnsi="Times" w:cs="Times"/>
                <w:szCs w:val="21"/>
              </w:rPr>
              <w:t>Payload size</w:t>
            </w:r>
          </w:p>
        </w:tc>
        <w:tc>
          <w:tcPr>
            <w:tcW w:w="6521" w:type="dxa"/>
            <w:vAlign w:val="center"/>
          </w:tcPr>
          <w:p w14:paraId="44BAC599" w14:textId="197C7704" w:rsidR="00B11F71" w:rsidRPr="00E30EC0" w:rsidRDefault="00086556" w:rsidP="00752698">
            <w:pPr>
              <w:widowControl w:val="0"/>
              <w:spacing w:after="180" w:line="252" w:lineRule="auto"/>
              <w:contextualSpacing/>
              <w:jc w:val="both"/>
              <w:rPr>
                <w:rFonts w:ascii="Times" w:eastAsia="等线" w:hAnsi="Times" w:cs="Times"/>
                <w:szCs w:val="21"/>
              </w:rPr>
            </w:pPr>
            <w:r>
              <w:rPr>
                <w:rFonts w:ascii="Times" w:eastAsia="等线" w:hAnsi="Times" w:cs="Times"/>
                <w:szCs w:val="21"/>
              </w:rPr>
              <w:t>16</w:t>
            </w:r>
            <w:r w:rsidR="00B11F71">
              <w:rPr>
                <w:rFonts w:ascii="Times" w:eastAsia="等线" w:hAnsi="Times" w:cs="Times"/>
                <w:szCs w:val="21"/>
              </w:rPr>
              <w:t xml:space="preserve">, </w:t>
            </w:r>
            <w:r w:rsidR="00B11F71" w:rsidRPr="00E30EC0">
              <w:rPr>
                <w:rFonts w:ascii="Times" w:eastAsia="等线" w:hAnsi="Times" w:cs="Times"/>
                <w:szCs w:val="21"/>
              </w:rPr>
              <w:t>96 bits</w:t>
            </w:r>
          </w:p>
        </w:tc>
      </w:tr>
      <w:tr w:rsidR="00B11F71" w:rsidRPr="00E30EC0" w14:paraId="37441750" w14:textId="77777777" w:rsidTr="001449C5">
        <w:tc>
          <w:tcPr>
            <w:tcW w:w="2258" w:type="dxa"/>
          </w:tcPr>
          <w:p w14:paraId="1AEFE217" w14:textId="77777777" w:rsidR="00B11F71" w:rsidRPr="00E30EC0" w:rsidRDefault="00B11F71" w:rsidP="00752698">
            <w:pPr>
              <w:spacing w:after="180" w:line="252" w:lineRule="auto"/>
              <w:contextualSpacing/>
              <w:rPr>
                <w:rFonts w:ascii="Times" w:eastAsia="等线" w:hAnsi="Times" w:cs="Times"/>
                <w:szCs w:val="21"/>
              </w:rPr>
            </w:pPr>
            <w:r w:rsidRPr="00E30EC0">
              <w:rPr>
                <w:rFonts w:ascii="Times" w:eastAsia="等线" w:hAnsi="Times" w:cs="Times"/>
                <w:szCs w:val="21"/>
              </w:rPr>
              <w:t>Modulation</w:t>
            </w:r>
          </w:p>
        </w:tc>
        <w:tc>
          <w:tcPr>
            <w:tcW w:w="6521" w:type="dxa"/>
            <w:vAlign w:val="center"/>
          </w:tcPr>
          <w:p w14:paraId="7FC1576E" w14:textId="77777777" w:rsidR="00B11F71" w:rsidRPr="00E30EC0" w:rsidRDefault="00B11F71" w:rsidP="00752698">
            <w:pPr>
              <w:widowControl w:val="0"/>
              <w:spacing w:after="180" w:line="252" w:lineRule="auto"/>
              <w:contextualSpacing/>
              <w:jc w:val="both"/>
              <w:rPr>
                <w:rFonts w:ascii="Times" w:eastAsia="等线" w:hAnsi="Times" w:cs="Times"/>
                <w:szCs w:val="21"/>
              </w:rPr>
            </w:pPr>
            <w:r w:rsidRPr="00E30EC0">
              <w:rPr>
                <w:rFonts w:ascii="Times" w:eastAsia="等线" w:hAnsi="Times" w:cs="Times"/>
                <w:szCs w:val="21"/>
              </w:rPr>
              <w:t>BPSK</w:t>
            </w:r>
            <w:r>
              <w:rPr>
                <w:rFonts w:ascii="Times" w:eastAsia="等线" w:hAnsi="Times" w:cs="Times"/>
                <w:szCs w:val="21"/>
              </w:rPr>
              <w:t>, DBPSK</w:t>
            </w:r>
          </w:p>
        </w:tc>
      </w:tr>
      <w:tr w:rsidR="00B11F71" w:rsidRPr="00E30EC0" w14:paraId="211789B8" w14:textId="77777777" w:rsidTr="001449C5">
        <w:tc>
          <w:tcPr>
            <w:tcW w:w="2258" w:type="dxa"/>
          </w:tcPr>
          <w:p w14:paraId="4A3F37BF" w14:textId="77777777" w:rsidR="00B11F71" w:rsidRPr="00E30EC0" w:rsidRDefault="00B11F71" w:rsidP="00752698">
            <w:pPr>
              <w:spacing w:after="180" w:line="252" w:lineRule="auto"/>
              <w:contextualSpacing/>
              <w:rPr>
                <w:rFonts w:ascii="Times" w:eastAsia="等线" w:hAnsi="Times" w:cs="Times"/>
                <w:szCs w:val="21"/>
              </w:rPr>
            </w:pPr>
            <w:r w:rsidRPr="00E30EC0">
              <w:rPr>
                <w:rFonts w:ascii="Times" w:eastAsia="等线" w:hAnsi="Times" w:cs="Times" w:hint="eastAsia"/>
                <w:szCs w:val="21"/>
              </w:rPr>
              <w:t>T</w:t>
            </w:r>
            <w:r w:rsidRPr="00E30EC0">
              <w:rPr>
                <w:rFonts w:ascii="Times" w:eastAsia="等线" w:hAnsi="Times" w:cs="Times"/>
                <w:szCs w:val="21"/>
              </w:rPr>
              <w:t>iming</w:t>
            </w:r>
          </w:p>
        </w:tc>
        <w:tc>
          <w:tcPr>
            <w:tcW w:w="6521" w:type="dxa"/>
            <w:vAlign w:val="center"/>
          </w:tcPr>
          <w:p w14:paraId="764A7280" w14:textId="77777777" w:rsidR="00B11F71" w:rsidRPr="00E30EC0" w:rsidRDefault="00B11F71" w:rsidP="00752698">
            <w:pPr>
              <w:widowControl w:val="0"/>
              <w:spacing w:after="180" w:line="252" w:lineRule="auto"/>
              <w:contextualSpacing/>
              <w:jc w:val="both"/>
              <w:rPr>
                <w:rFonts w:ascii="Times" w:eastAsia="等线" w:hAnsi="Times" w:cs="Times"/>
                <w:szCs w:val="21"/>
              </w:rPr>
            </w:pPr>
            <w:r w:rsidRPr="00E30EC0">
              <w:rPr>
                <w:rFonts w:ascii="Times" w:eastAsia="等线" w:hAnsi="Times" w:cs="Times" w:hint="eastAsia"/>
                <w:szCs w:val="21"/>
              </w:rPr>
              <w:t>I</w:t>
            </w:r>
            <w:r w:rsidRPr="00E30EC0">
              <w:rPr>
                <w:rFonts w:ascii="Times" w:eastAsia="等线" w:hAnsi="Times" w:cs="Times"/>
                <w:szCs w:val="21"/>
              </w:rPr>
              <w:t>deal</w:t>
            </w:r>
          </w:p>
        </w:tc>
      </w:tr>
      <w:tr w:rsidR="00B11F71" w:rsidRPr="00E30EC0" w14:paraId="11F39875" w14:textId="77777777" w:rsidTr="001449C5">
        <w:tc>
          <w:tcPr>
            <w:tcW w:w="2258" w:type="dxa"/>
          </w:tcPr>
          <w:p w14:paraId="1F0B1D01" w14:textId="77777777" w:rsidR="00B11F71" w:rsidRPr="00E30EC0" w:rsidRDefault="00B11F71" w:rsidP="00752698">
            <w:pPr>
              <w:spacing w:after="180" w:line="252" w:lineRule="auto"/>
              <w:contextualSpacing/>
              <w:rPr>
                <w:rFonts w:ascii="Times" w:eastAsia="等线" w:hAnsi="Times" w:cs="Times"/>
                <w:szCs w:val="21"/>
              </w:rPr>
            </w:pPr>
            <w:r w:rsidRPr="00E30EC0">
              <w:rPr>
                <w:rFonts w:ascii="Times" w:eastAsia="等线" w:hAnsi="Times" w:cs="Times" w:hint="eastAsia"/>
                <w:szCs w:val="21"/>
              </w:rPr>
              <w:t>C</w:t>
            </w:r>
            <w:r w:rsidRPr="00E30EC0">
              <w:rPr>
                <w:rFonts w:ascii="Times" w:eastAsia="等线" w:hAnsi="Times" w:cs="Times"/>
                <w:szCs w:val="21"/>
              </w:rPr>
              <w:t>FO</w:t>
            </w:r>
          </w:p>
        </w:tc>
        <w:tc>
          <w:tcPr>
            <w:tcW w:w="6521" w:type="dxa"/>
            <w:vAlign w:val="center"/>
          </w:tcPr>
          <w:p w14:paraId="27D96D50" w14:textId="131F788D" w:rsidR="00B11F71" w:rsidRDefault="00B11F71" w:rsidP="00752698">
            <w:pPr>
              <w:widowControl w:val="0"/>
              <w:spacing w:line="252" w:lineRule="auto"/>
              <w:contextualSpacing/>
              <w:jc w:val="both"/>
              <w:rPr>
                <w:rFonts w:ascii="Times" w:eastAsia="等线" w:hAnsi="Times" w:cs="Times"/>
                <w:szCs w:val="21"/>
              </w:rPr>
            </w:pPr>
            <w:r>
              <w:rPr>
                <w:rFonts w:ascii="Times" w:eastAsia="等线" w:hAnsi="Times" w:cs="Times" w:hint="eastAsia"/>
                <w:szCs w:val="21"/>
              </w:rPr>
              <w:t>[</w:t>
            </w:r>
            <w:r>
              <w:rPr>
                <w:rFonts w:ascii="Times" w:eastAsia="等线" w:hAnsi="Times" w:cs="Times"/>
                <w:szCs w:val="21"/>
              </w:rPr>
              <w:t>-10~10] ppm</w:t>
            </w:r>
            <w:r w:rsidR="008D0756">
              <w:rPr>
                <w:rFonts w:ascii="Times" w:eastAsia="等线" w:hAnsi="Times" w:cs="Times"/>
                <w:szCs w:val="21"/>
              </w:rPr>
              <w:t xml:space="preserve"> for Device C</w:t>
            </w:r>
          </w:p>
          <w:p w14:paraId="08647BF2" w14:textId="0DD22AC4" w:rsidR="00B11F71" w:rsidRPr="00E30EC0" w:rsidRDefault="008D0756" w:rsidP="00752698">
            <w:pPr>
              <w:widowControl w:val="0"/>
              <w:spacing w:line="252" w:lineRule="auto"/>
              <w:contextualSpacing/>
              <w:jc w:val="both"/>
              <w:rPr>
                <w:rFonts w:ascii="Times" w:eastAsia="等线" w:hAnsi="Times" w:cs="Times"/>
                <w:szCs w:val="21"/>
              </w:rPr>
            </w:pPr>
            <w:r>
              <w:rPr>
                <w:rFonts w:ascii="Times" w:eastAsia="等线" w:hAnsi="Times" w:cs="Times" w:hint="eastAsia"/>
                <w:szCs w:val="21"/>
              </w:rPr>
              <w:t>[</w:t>
            </w:r>
            <w:r>
              <w:rPr>
                <w:rFonts w:ascii="Times" w:eastAsia="等线" w:hAnsi="Times" w:cs="Times"/>
                <w:szCs w:val="21"/>
              </w:rPr>
              <w:t>-100~100] ppm for Device 2b</w:t>
            </w:r>
          </w:p>
        </w:tc>
      </w:tr>
      <w:tr w:rsidR="00B11F71" w:rsidRPr="00E30EC0" w14:paraId="5DD4E7B4" w14:textId="77777777" w:rsidTr="001449C5">
        <w:tc>
          <w:tcPr>
            <w:tcW w:w="2258" w:type="dxa"/>
            <w:vAlign w:val="center"/>
          </w:tcPr>
          <w:p w14:paraId="492C740E" w14:textId="736901E0" w:rsidR="00B11F71" w:rsidRPr="00E30EC0" w:rsidRDefault="00C05F39" w:rsidP="00752698">
            <w:pPr>
              <w:spacing w:after="180" w:line="252" w:lineRule="auto"/>
              <w:contextualSpacing/>
              <w:jc w:val="both"/>
              <w:rPr>
                <w:rFonts w:ascii="Times" w:eastAsia="等线" w:hAnsi="Times" w:cs="Times"/>
                <w:szCs w:val="21"/>
              </w:rPr>
            </w:pPr>
            <w:r>
              <w:rPr>
                <w:rFonts w:ascii="Times" w:eastAsia="等线" w:hAnsi="Times" w:cs="Times"/>
                <w:szCs w:val="21"/>
              </w:rPr>
              <w:t>Block structure</w:t>
            </w:r>
          </w:p>
        </w:tc>
        <w:tc>
          <w:tcPr>
            <w:tcW w:w="6521" w:type="dxa"/>
            <w:vAlign w:val="center"/>
          </w:tcPr>
          <w:p w14:paraId="5CCB4CF4" w14:textId="39127683" w:rsidR="00086556" w:rsidRDefault="00086556" w:rsidP="004648A1">
            <w:pPr>
              <w:widowControl w:val="0"/>
              <w:spacing w:line="252" w:lineRule="auto"/>
              <w:contextualSpacing/>
              <w:jc w:val="both"/>
              <w:rPr>
                <w:rFonts w:ascii="Times" w:eastAsia="等线" w:hAnsi="Times" w:cs="Times"/>
                <w:szCs w:val="21"/>
              </w:rPr>
            </w:pPr>
            <w:r>
              <w:rPr>
                <w:rFonts w:ascii="Times" w:eastAsia="等线" w:hAnsi="Times" w:cs="Times" w:hint="eastAsia"/>
                <w:szCs w:val="21"/>
              </w:rPr>
              <w:t>For</w:t>
            </w:r>
            <w:r>
              <w:rPr>
                <w:rFonts w:ascii="Times" w:eastAsia="等线" w:hAnsi="Times" w:cs="Times"/>
                <w:szCs w:val="21"/>
              </w:rPr>
              <w:t xml:space="preserve"> 16 </w:t>
            </w:r>
            <w:r>
              <w:rPr>
                <w:rFonts w:ascii="Times" w:eastAsia="等线" w:hAnsi="Times" w:cs="Times" w:hint="eastAsia"/>
                <w:szCs w:val="21"/>
              </w:rPr>
              <w:t>bits</w:t>
            </w:r>
            <w:r>
              <w:rPr>
                <w:rFonts w:ascii="Times" w:eastAsia="等线" w:hAnsi="Times" w:cs="Times"/>
                <w:szCs w:val="21"/>
              </w:rPr>
              <w:t xml:space="preserve"> payload size: </w:t>
            </w:r>
          </w:p>
          <w:p w14:paraId="36D9AC39" w14:textId="69A65F31" w:rsidR="00086556" w:rsidRDefault="00086556" w:rsidP="001449C5">
            <w:pPr>
              <w:pStyle w:val="a7"/>
              <w:widowControl w:val="0"/>
              <w:numPr>
                <w:ilvl w:val="0"/>
                <w:numId w:val="149"/>
              </w:numPr>
              <w:spacing w:line="252" w:lineRule="auto"/>
              <w:ind w:firstLineChars="0"/>
              <w:contextualSpacing/>
              <w:rPr>
                <w:rFonts w:ascii="Times" w:eastAsia="等线" w:hAnsi="Times" w:cs="Times"/>
                <w:szCs w:val="21"/>
              </w:rPr>
            </w:pPr>
            <w:r>
              <w:rPr>
                <w:rFonts w:ascii="Times" w:eastAsia="等线" w:hAnsi="Times" w:cs="Times" w:hint="eastAsia"/>
                <w:szCs w:val="21"/>
              </w:rPr>
              <w:t>DBPSK</w:t>
            </w:r>
            <w:r>
              <w:rPr>
                <w:rFonts w:ascii="Times" w:eastAsia="等线" w:hAnsi="Times" w:cs="Times"/>
                <w:szCs w:val="21"/>
              </w:rPr>
              <w:t xml:space="preserve">: </w:t>
            </w:r>
            <w:r w:rsidR="00C05F39">
              <w:rPr>
                <w:rFonts w:ascii="Times" w:eastAsia="等线" w:hAnsi="Times" w:cs="Times"/>
                <w:szCs w:val="21"/>
              </w:rPr>
              <w:t>7 bit</w:t>
            </w:r>
            <w:r w:rsidR="001449C5">
              <w:rPr>
                <w:rFonts w:ascii="Times" w:eastAsia="等线" w:hAnsi="Times" w:cs="Times"/>
                <w:szCs w:val="21"/>
              </w:rPr>
              <w:t>s</w:t>
            </w:r>
            <w:r w:rsidR="00C05F39">
              <w:rPr>
                <w:rFonts w:ascii="Times" w:eastAsia="等线" w:hAnsi="Times" w:cs="Times"/>
                <w:szCs w:val="21"/>
              </w:rPr>
              <w:t xml:space="preserve"> preamble</w:t>
            </w:r>
            <w:r w:rsidR="001449C5">
              <w:rPr>
                <w:rFonts w:ascii="Times" w:eastAsia="等线" w:hAnsi="Times" w:cs="Times"/>
                <w:szCs w:val="21"/>
              </w:rPr>
              <w:t xml:space="preserve">+(16 bits payload+6 bits </w:t>
            </w:r>
            <w:proofErr w:type="gramStart"/>
            <w:r w:rsidR="001449C5">
              <w:rPr>
                <w:rFonts w:ascii="Times" w:eastAsia="等线" w:hAnsi="Times" w:cs="Times"/>
                <w:szCs w:val="21"/>
              </w:rPr>
              <w:t>CRC)*</w:t>
            </w:r>
            <w:proofErr w:type="gramEnd"/>
            <w:r w:rsidR="00826B7F">
              <w:rPr>
                <w:rFonts w:ascii="Times" w:eastAsia="等线" w:hAnsi="Times" w:cs="Times"/>
                <w:szCs w:val="21"/>
              </w:rPr>
              <w:t xml:space="preserve">2 </w:t>
            </w:r>
            <w:r w:rsidR="001449C5">
              <w:rPr>
                <w:rFonts w:ascii="Times" w:eastAsia="等线" w:hAnsi="Times" w:cs="Times"/>
                <w:szCs w:val="21"/>
              </w:rPr>
              <w:t>block repetition = 51 bits</w:t>
            </w:r>
          </w:p>
          <w:p w14:paraId="0ACBA29E" w14:textId="0B49CEA9" w:rsidR="00086556" w:rsidRPr="004648A1" w:rsidRDefault="00086556" w:rsidP="004648A1">
            <w:pPr>
              <w:pStyle w:val="a7"/>
              <w:widowControl w:val="0"/>
              <w:numPr>
                <w:ilvl w:val="0"/>
                <w:numId w:val="149"/>
              </w:numPr>
              <w:spacing w:line="252" w:lineRule="auto"/>
              <w:ind w:firstLineChars="0"/>
              <w:contextualSpacing/>
              <w:jc w:val="both"/>
              <w:rPr>
                <w:rFonts w:ascii="Times" w:eastAsia="等线" w:hAnsi="Times" w:cs="Times"/>
                <w:szCs w:val="21"/>
              </w:rPr>
            </w:pPr>
            <w:r>
              <w:rPr>
                <w:rFonts w:ascii="Times" w:eastAsia="等线" w:hAnsi="Times" w:cs="Times" w:hint="eastAsia"/>
                <w:szCs w:val="21"/>
              </w:rPr>
              <w:t>B</w:t>
            </w:r>
            <w:r>
              <w:rPr>
                <w:rFonts w:ascii="Times" w:eastAsia="等线" w:hAnsi="Times" w:cs="Times"/>
                <w:szCs w:val="21"/>
              </w:rPr>
              <w:t>PSK:</w:t>
            </w:r>
            <w:r w:rsidR="001449C5">
              <w:rPr>
                <w:rFonts w:ascii="Times" w:eastAsia="等线" w:hAnsi="Times" w:cs="Times"/>
                <w:szCs w:val="21"/>
              </w:rPr>
              <w:t xml:space="preserve"> 15 bits preamble+16 bits payload+6 bits CRC+7 bits </w:t>
            </w:r>
            <w:proofErr w:type="spellStart"/>
            <w:r w:rsidR="001449C5">
              <w:rPr>
                <w:rFonts w:ascii="Times" w:eastAsia="等线" w:hAnsi="Times" w:cs="Times"/>
                <w:szCs w:val="21"/>
              </w:rPr>
              <w:t>midamble</w:t>
            </w:r>
            <w:proofErr w:type="spellEnd"/>
            <w:r w:rsidR="001449C5">
              <w:rPr>
                <w:rFonts w:ascii="Times" w:eastAsia="等线" w:hAnsi="Times" w:cs="Times"/>
                <w:szCs w:val="21"/>
              </w:rPr>
              <w:t xml:space="preserve"> *2 = 51 bits</w:t>
            </w:r>
          </w:p>
          <w:p w14:paraId="524C27C2" w14:textId="7E5420C7" w:rsidR="00086556" w:rsidRDefault="00086556" w:rsidP="004648A1">
            <w:pPr>
              <w:widowControl w:val="0"/>
              <w:spacing w:line="252" w:lineRule="auto"/>
              <w:contextualSpacing/>
              <w:jc w:val="both"/>
              <w:rPr>
                <w:rFonts w:ascii="Times" w:eastAsia="等线" w:hAnsi="Times" w:cs="Times"/>
                <w:szCs w:val="21"/>
              </w:rPr>
            </w:pPr>
            <w:r>
              <w:rPr>
                <w:rFonts w:ascii="Times" w:eastAsia="等线" w:hAnsi="Times" w:cs="Times" w:hint="eastAsia"/>
                <w:szCs w:val="21"/>
              </w:rPr>
              <w:t>F</w:t>
            </w:r>
            <w:r>
              <w:rPr>
                <w:rFonts w:ascii="Times" w:eastAsia="等线" w:hAnsi="Times" w:cs="Times"/>
                <w:szCs w:val="21"/>
              </w:rPr>
              <w:t xml:space="preserve">or 96 bits payload size: </w:t>
            </w:r>
          </w:p>
          <w:p w14:paraId="496D15BA" w14:textId="2EF899FD" w:rsidR="00B11F71" w:rsidRDefault="00086556" w:rsidP="004648A1">
            <w:pPr>
              <w:pStyle w:val="a7"/>
              <w:widowControl w:val="0"/>
              <w:numPr>
                <w:ilvl w:val="0"/>
                <w:numId w:val="149"/>
              </w:numPr>
              <w:spacing w:line="252" w:lineRule="auto"/>
              <w:ind w:firstLineChars="0"/>
              <w:contextualSpacing/>
              <w:jc w:val="both"/>
              <w:rPr>
                <w:rFonts w:ascii="Times" w:eastAsia="等线" w:hAnsi="Times" w:cs="Times"/>
                <w:szCs w:val="21"/>
              </w:rPr>
            </w:pPr>
            <w:r>
              <w:rPr>
                <w:rFonts w:ascii="Times" w:eastAsia="等线" w:hAnsi="Times" w:cs="Times"/>
                <w:szCs w:val="21"/>
              </w:rPr>
              <w:t xml:space="preserve">DBPSK: </w:t>
            </w:r>
            <w:r w:rsidR="001449C5">
              <w:rPr>
                <w:rFonts w:ascii="Times" w:eastAsia="等线" w:hAnsi="Times" w:cs="Times"/>
                <w:szCs w:val="21"/>
              </w:rPr>
              <w:t>7 bits preamble+(96 bits payload+16 bits CRC) with 1/3 TBCC = 343bits</w:t>
            </w:r>
          </w:p>
          <w:p w14:paraId="3E7A52EA" w14:textId="77777777" w:rsidR="00B11F71" w:rsidRDefault="00086556" w:rsidP="004648A1">
            <w:pPr>
              <w:pStyle w:val="a7"/>
              <w:widowControl w:val="0"/>
              <w:numPr>
                <w:ilvl w:val="0"/>
                <w:numId w:val="149"/>
              </w:numPr>
              <w:spacing w:line="252" w:lineRule="auto"/>
              <w:ind w:firstLineChars="0"/>
              <w:contextualSpacing/>
              <w:jc w:val="both"/>
              <w:rPr>
                <w:rFonts w:ascii="Times" w:eastAsia="等线" w:hAnsi="Times" w:cs="Times"/>
                <w:szCs w:val="21"/>
              </w:rPr>
            </w:pPr>
            <w:r>
              <w:rPr>
                <w:rFonts w:ascii="Times" w:eastAsia="等线" w:hAnsi="Times" w:cs="Times"/>
                <w:szCs w:val="21"/>
              </w:rPr>
              <w:t xml:space="preserve">BPSK: </w:t>
            </w:r>
            <w:r w:rsidR="001449C5">
              <w:rPr>
                <w:rFonts w:ascii="Times" w:eastAsia="等线" w:hAnsi="Times" w:cs="Times"/>
                <w:szCs w:val="21"/>
              </w:rPr>
              <w:t xml:space="preserve">15 bits preamble+(96 bits payload+16 bits CRC) with 1/2 TBCC+7 bits </w:t>
            </w:r>
            <w:proofErr w:type="spellStart"/>
            <w:r w:rsidR="001449C5">
              <w:rPr>
                <w:rFonts w:ascii="Times" w:eastAsia="等线" w:hAnsi="Times" w:cs="Times"/>
                <w:szCs w:val="21"/>
              </w:rPr>
              <w:t>midamble</w:t>
            </w:r>
            <w:proofErr w:type="spellEnd"/>
            <w:r w:rsidR="001449C5">
              <w:rPr>
                <w:rFonts w:ascii="Times" w:eastAsia="等线" w:hAnsi="Times" w:cs="Times"/>
                <w:szCs w:val="21"/>
              </w:rPr>
              <w:t>*16 = 351bits</w:t>
            </w:r>
          </w:p>
          <w:p w14:paraId="78E755D6" w14:textId="4478A30F" w:rsidR="00B11F71" w:rsidRPr="00E30EC0" w:rsidRDefault="00A045A7" w:rsidP="00A045A7">
            <w:pPr>
              <w:widowControl w:val="0"/>
              <w:spacing w:line="252" w:lineRule="auto"/>
              <w:contextualSpacing/>
              <w:jc w:val="both"/>
              <w:rPr>
                <w:rFonts w:ascii="Times" w:eastAsia="等线" w:hAnsi="Times" w:cs="Times"/>
                <w:szCs w:val="21"/>
              </w:rPr>
            </w:pPr>
            <w:r>
              <w:rPr>
                <w:rFonts w:ascii="Times" w:eastAsia="等线" w:hAnsi="Times" w:cs="Times" w:hint="eastAsia"/>
                <w:szCs w:val="21"/>
              </w:rPr>
              <w:t>N</w:t>
            </w:r>
            <w:r>
              <w:rPr>
                <w:rFonts w:ascii="Times" w:eastAsia="等线" w:hAnsi="Times" w:cs="Times"/>
                <w:szCs w:val="21"/>
              </w:rPr>
              <w:t>ote: For fair comparison, the total duration is same or close for</w:t>
            </w:r>
            <w:r w:rsidR="003D546E">
              <w:rPr>
                <w:rFonts w:ascii="Times" w:eastAsia="等线" w:hAnsi="Times" w:cs="Times"/>
                <w:szCs w:val="21"/>
              </w:rPr>
              <w:t xml:space="preserve"> BPSK and DBPSK configurations</w:t>
            </w:r>
            <w:r>
              <w:rPr>
                <w:rFonts w:ascii="Times" w:eastAsia="等线" w:hAnsi="Times" w:cs="Times"/>
                <w:szCs w:val="21"/>
              </w:rPr>
              <w:t>.</w:t>
            </w:r>
          </w:p>
        </w:tc>
      </w:tr>
      <w:tr w:rsidR="00B11F71" w:rsidRPr="00E30EC0" w14:paraId="1E2875CE" w14:textId="77777777" w:rsidTr="001449C5">
        <w:tc>
          <w:tcPr>
            <w:tcW w:w="2258" w:type="dxa"/>
          </w:tcPr>
          <w:p w14:paraId="4BC9D30F" w14:textId="77777777" w:rsidR="00B11F71" w:rsidRPr="00E30EC0" w:rsidRDefault="00B11F71" w:rsidP="00752698">
            <w:pPr>
              <w:spacing w:after="180" w:line="252" w:lineRule="auto"/>
              <w:contextualSpacing/>
              <w:rPr>
                <w:rFonts w:ascii="Times" w:eastAsia="等线" w:hAnsi="Times" w:cs="Times"/>
                <w:szCs w:val="21"/>
              </w:rPr>
            </w:pPr>
            <w:r w:rsidRPr="00E30EC0">
              <w:rPr>
                <w:rFonts w:ascii="Times" w:eastAsia="等线" w:hAnsi="Times" w:cs="Times" w:hint="eastAsia"/>
                <w:szCs w:val="21"/>
              </w:rPr>
              <w:t>c</w:t>
            </w:r>
            <w:r w:rsidRPr="00E30EC0">
              <w:rPr>
                <w:rFonts w:ascii="Times" w:eastAsia="等线" w:hAnsi="Times" w:cs="Times"/>
                <w:szCs w:val="21"/>
              </w:rPr>
              <w:t>hip duration</w:t>
            </w:r>
          </w:p>
        </w:tc>
        <w:tc>
          <w:tcPr>
            <w:tcW w:w="6521" w:type="dxa"/>
            <w:vAlign w:val="center"/>
          </w:tcPr>
          <w:p w14:paraId="18B2CB28" w14:textId="77777777" w:rsidR="00B11F71" w:rsidRPr="00E30EC0" w:rsidRDefault="00B11F71" w:rsidP="00752698">
            <w:pPr>
              <w:widowControl w:val="0"/>
              <w:spacing w:after="180" w:line="252" w:lineRule="auto"/>
              <w:contextualSpacing/>
              <w:jc w:val="both"/>
              <w:rPr>
                <w:rFonts w:ascii="Times" w:eastAsia="等线" w:hAnsi="Times" w:cs="Times"/>
                <w:szCs w:val="21"/>
              </w:rPr>
            </w:pPr>
            <w:r w:rsidRPr="00E30EC0">
              <w:rPr>
                <w:rFonts w:ascii="Times" w:eastAsia="等线" w:hAnsi="Times" w:cs="Times"/>
                <w:szCs w:val="21"/>
              </w:rPr>
              <w:t>66</w:t>
            </w:r>
            <w:r>
              <w:rPr>
                <w:rFonts w:ascii="Times" w:eastAsia="等线" w:hAnsi="Times" w:cs="Times"/>
                <w:szCs w:val="21"/>
              </w:rPr>
              <w:t>.</w:t>
            </w:r>
            <w:r w:rsidRPr="00E30EC0">
              <w:rPr>
                <w:rFonts w:ascii="Times" w:eastAsia="等线" w:hAnsi="Times" w:cs="Times"/>
                <w:szCs w:val="21"/>
              </w:rPr>
              <w:t>67</w:t>
            </w:r>
            <w:r>
              <w:rPr>
                <w:rFonts w:ascii="Times" w:eastAsia="等线" w:hAnsi="Times" w:cs="Times"/>
                <w:szCs w:val="21"/>
              </w:rPr>
              <w:t xml:space="preserve"> </w:t>
            </w:r>
            <w:proofErr w:type="spellStart"/>
            <w:r w:rsidRPr="00E30EC0">
              <w:rPr>
                <w:rFonts w:ascii="Times New Roman" w:hAnsi="Times New Roman" w:cs="Times New Roman"/>
              </w:rPr>
              <w:t>μs</w:t>
            </w:r>
            <w:proofErr w:type="spellEnd"/>
          </w:p>
        </w:tc>
      </w:tr>
      <w:tr w:rsidR="00B11F71" w:rsidRPr="00E30EC0" w14:paraId="7E4636F1" w14:textId="77777777" w:rsidTr="001449C5">
        <w:tc>
          <w:tcPr>
            <w:tcW w:w="2258" w:type="dxa"/>
            <w:vAlign w:val="center"/>
          </w:tcPr>
          <w:p w14:paraId="113C2320" w14:textId="77777777" w:rsidR="00B11F71" w:rsidRPr="00E30EC0" w:rsidRDefault="00B11F71" w:rsidP="00752698">
            <w:pPr>
              <w:spacing w:after="180" w:line="252" w:lineRule="auto"/>
              <w:contextualSpacing/>
              <w:jc w:val="both"/>
              <w:rPr>
                <w:rFonts w:ascii="Times" w:eastAsia="等线" w:hAnsi="Times" w:cs="Times"/>
                <w:szCs w:val="21"/>
              </w:rPr>
            </w:pPr>
            <w:proofErr w:type="spellStart"/>
            <w:r w:rsidRPr="00E30EC0">
              <w:rPr>
                <w:rFonts w:ascii="Times" w:eastAsia="等线" w:hAnsi="Times" w:cs="Times" w:hint="eastAsia"/>
                <w:szCs w:val="21"/>
              </w:rPr>
              <w:t>M</w:t>
            </w:r>
            <w:r w:rsidRPr="00E30EC0">
              <w:rPr>
                <w:rFonts w:ascii="Times" w:eastAsia="等线" w:hAnsi="Times" w:cs="Times"/>
                <w:szCs w:val="21"/>
              </w:rPr>
              <w:t>idamble</w:t>
            </w:r>
            <w:proofErr w:type="spellEnd"/>
            <w:r w:rsidRPr="00E30EC0">
              <w:rPr>
                <w:rFonts w:ascii="Times" w:eastAsia="等线" w:hAnsi="Times" w:cs="Times"/>
                <w:szCs w:val="21"/>
              </w:rPr>
              <w:t xml:space="preserve"> </w:t>
            </w:r>
            <w:r>
              <w:rPr>
                <w:rFonts w:ascii="Times" w:eastAsia="等线" w:hAnsi="Times" w:cs="Times"/>
                <w:szCs w:val="21"/>
              </w:rPr>
              <w:t>(for BPSK)</w:t>
            </w:r>
          </w:p>
        </w:tc>
        <w:tc>
          <w:tcPr>
            <w:tcW w:w="6521" w:type="dxa"/>
            <w:vAlign w:val="center"/>
          </w:tcPr>
          <w:p w14:paraId="4B1C3A72" w14:textId="77777777" w:rsidR="00B11F71" w:rsidRDefault="00B11F71" w:rsidP="00752698">
            <w:pPr>
              <w:widowControl w:val="0"/>
              <w:spacing w:line="252" w:lineRule="auto"/>
              <w:contextualSpacing/>
              <w:jc w:val="both"/>
              <w:rPr>
                <w:rFonts w:ascii="Times" w:eastAsia="等线" w:hAnsi="Times" w:cs="Times"/>
                <w:szCs w:val="21"/>
              </w:rPr>
            </w:pPr>
            <w:r>
              <w:rPr>
                <w:rFonts w:ascii="Times" w:eastAsia="等线" w:hAnsi="Times" w:cs="Times"/>
                <w:szCs w:val="21"/>
              </w:rPr>
              <w:t xml:space="preserve">Interval: </w:t>
            </w:r>
            <w:r w:rsidRPr="00E30EC0">
              <w:rPr>
                <w:rFonts w:ascii="Times" w:eastAsia="等线" w:hAnsi="Times" w:cs="Times"/>
                <w:szCs w:val="21"/>
              </w:rPr>
              <w:t>~</w:t>
            </w:r>
            <w:r w:rsidRPr="00E30EC0">
              <w:rPr>
                <w:rFonts w:ascii="Times" w:eastAsia="等线" w:hAnsi="Times" w:cs="Times" w:hint="eastAsia"/>
                <w:szCs w:val="21"/>
              </w:rPr>
              <w:t>1</w:t>
            </w:r>
            <w:r w:rsidRPr="00E30EC0">
              <w:rPr>
                <w:rFonts w:ascii="Times" w:eastAsia="等线" w:hAnsi="Times" w:cs="Times"/>
                <w:szCs w:val="21"/>
              </w:rPr>
              <w:t xml:space="preserve"> </w:t>
            </w:r>
            <w:proofErr w:type="spellStart"/>
            <w:r w:rsidRPr="00E30EC0">
              <w:rPr>
                <w:rFonts w:ascii="Times" w:eastAsia="等线" w:hAnsi="Times" w:cs="Times"/>
                <w:szCs w:val="21"/>
              </w:rPr>
              <w:t>ms</w:t>
            </w:r>
            <w:proofErr w:type="spellEnd"/>
            <w:r>
              <w:rPr>
                <w:rFonts w:ascii="Times" w:eastAsia="等线" w:hAnsi="Times" w:cs="Times" w:hint="eastAsia"/>
                <w:szCs w:val="21"/>
              </w:rPr>
              <w:t>,</w:t>
            </w:r>
            <w:r>
              <w:rPr>
                <w:rFonts w:ascii="Times" w:eastAsia="等线" w:hAnsi="Times" w:cs="Times"/>
                <w:szCs w:val="21"/>
              </w:rPr>
              <w:t xml:space="preserve"> 14</w:t>
            </w:r>
            <w:r w:rsidRPr="00E30EC0">
              <w:rPr>
                <w:rFonts w:ascii="Times" w:eastAsia="等线" w:hAnsi="Times" w:cs="Times"/>
                <w:szCs w:val="21"/>
              </w:rPr>
              <w:t xml:space="preserve"> bits</w:t>
            </w:r>
          </w:p>
          <w:p w14:paraId="14FB0D9F" w14:textId="77777777" w:rsidR="00B11F71" w:rsidRPr="00E30EC0" w:rsidRDefault="00B11F71" w:rsidP="00752698">
            <w:pPr>
              <w:widowControl w:val="0"/>
              <w:spacing w:line="252" w:lineRule="auto"/>
              <w:contextualSpacing/>
              <w:jc w:val="both"/>
              <w:rPr>
                <w:rFonts w:ascii="Times" w:eastAsia="等线" w:hAnsi="Times" w:cs="Times"/>
                <w:szCs w:val="21"/>
              </w:rPr>
            </w:pPr>
            <w:r>
              <w:rPr>
                <w:rFonts w:ascii="Times" w:eastAsia="等线" w:hAnsi="Times" w:cs="Times" w:hint="eastAsia"/>
                <w:szCs w:val="21"/>
              </w:rPr>
              <w:lastRenderedPageBreak/>
              <w:t>L</w:t>
            </w:r>
            <w:r>
              <w:rPr>
                <w:rFonts w:ascii="Times" w:eastAsia="等线" w:hAnsi="Times" w:cs="Times"/>
                <w:szCs w:val="21"/>
              </w:rPr>
              <w:t>ength: 7 bits</w:t>
            </w:r>
          </w:p>
        </w:tc>
      </w:tr>
    </w:tbl>
    <w:p w14:paraId="66B6C5DE" w14:textId="739A7DB2" w:rsidR="00B11F71" w:rsidRPr="007E120D" w:rsidRDefault="0028588B" w:rsidP="005158D9">
      <w:pPr>
        <w:adjustRightInd w:val="0"/>
        <w:snapToGrid w:val="0"/>
        <w:spacing w:beforeLines="50" w:before="156"/>
        <w:jc w:val="both"/>
        <w:rPr>
          <w:rFonts w:ascii="Times New Roman" w:eastAsia="宋体" w:hAnsi="Times New Roman"/>
          <w:szCs w:val="20"/>
        </w:rPr>
      </w:pPr>
      <w:r>
        <w:rPr>
          <w:rFonts w:ascii="Times New Roman" w:eastAsia="宋体" w:hAnsi="Times New Roman"/>
          <w:szCs w:val="20"/>
        </w:rPr>
        <w:lastRenderedPageBreak/>
        <w:t>I</w:t>
      </w:r>
      <w:r>
        <w:rPr>
          <w:rFonts w:ascii="Times New Roman" w:eastAsia="宋体" w:hAnsi="Times New Roman" w:hint="eastAsia"/>
          <w:szCs w:val="20"/>
        </w:rPr>
        <w:t>n</w:t>
      </w:r>
      <w:r>
        <w:rPr>
          <w:rFonts w:ascii="Times New Roman" w:eastAsia="宋体" w:hAnsi="Times New Roman"/>
          <w:szCs w:val="20"/>
        </w:rPr>
        <w:t xml:space="preserve"> the following evaluation, the </w:t>
      </w:r>
      <w:r w:rsidRPr="00355891">
        <w:rPr>
          <w:rFonts w:ascii="Times New Roman" w:eastAsia="宋体" w:hAnsi="Times New Roman"/>
          <w:szCs w:val="20"/>
        </w:rPr>
        <w:t>CFO estimation is performed based on multiple hypotheses</w:t>
      </w:r>
      <w:r w:rsidR="007B3ABF">
        <w:rPr>
          <w:rFonts w:ascii="Times New Roman" w:eastAsia="宋体" w:hAnsi="Times New Roman"/>
          <w:szCs w:val="20"/>
        </w:rPr>
        <w:t xml:space="preserve"> for CFO at </w:t>
      </w:r>
      <w:proofErr w:type="spellStart"/>
      <w:r w:rsidR="007B3ABF">
        <w:rPr>
          <w:rFonts w:ascii="Times New Roman" w:eastAsia="宋体" w:hAnsi="Times New Roman"/>
          <w:szCs w:val="20"/>
        </w:rPr>
        <w:t>AIoT</w:t>
      </w:r>
      <w:proofErr w:type="spellEnd"/>
      <w:r w:rsidR="007B3ABF">
        <w:rPr>
          <w:rFonts w:ascii="Times New Roman" w:eastAsia="宋体" w:hAnsi="Times New Roman"/>
          <w:szCs w:val="20"/>
        </w:rPr>
        <w:t xml:space="preserve"> device,</w:t>
      </w:r>
      <w:r w:rsidR="00D95E0E">
        <w:rPr>
          <w:rFonts w:ascii="Times New Roman" w:eastAsia="宋体" w:hAnsi="Times New Roman"/>
          <w:szCs w:val="20"/>
        </w:rPr>
        <w:t xml:space="preserve"> the detection steps are provided </w:t>
      </w:r>
      <w:r w:rsidR="00391A90">
        <w:rPr>
          <w:rFonts w:ascii="Times New Roman" w:eastAsia="宋体" w:hAnsi="Times New Roman" w:hint="eastAsia"/>
          <w:szCs w:val="20"/>
        </w:rPr>
        <w:t>as</w:t>
      </w:r>
      <w:r w:rsidR="00391A90">
        <w:rPr>
          <w:rFonts w:ascii="Times New Roman" w:eastAsia="宋体" w:hAnsi="Times New Roman"/>
          <w:szCs w:val="20"/>
        </w:rPr>
        <w:t xml:space="preserve"> following:</w:t>
      </w:r>
      <w:r w:rsidR="00D95E0E">
        <w:rPr>
          <w:rFonts w:ascii="Times New Roman" w:eastAsia="宋体" w:hAnsi="Times New Roman"/>
          <w:szCs w:val="20"/>
        </w:rPr>
        <w:t xml:space="preserve"> </w:t>
      </w:r>
    </w:p>
    <w:p w14:paraId="6FDD853F" w14:textId="688165DB" w:rsidR="0028588B" w:rsidRDefault="007B3ABF" w:rsidP="005158D9">
      <w:pPr>
        <w:pStyle w:val="a7"/>
        <w:numPr>
          <w:ilvl w:val="0"/>
          <w:numId w:val="5"/>
        </w:numPr>
        <w:adjustRightInd w:val="0"/>
        <w:snapToGrid w:val="0"/>
        <w:spacing w:beforeLines="50" w:before="156"/>
        <w:ind w:left="420" w:firstLineChars="0"/>
        <w:jc w:val="both"/>
        <w:rPr>
          <w:rFonts w:ascii="Times New Roman" w:eastAsia="宋体" w:hAnsi="Times New Roman"/>
          <w:szCs w:val="20"/>
        </w:rPr>
      </w:pPr>
      <w:r>
        <w:rPr>
          <w:rFonts w:ascii="Times New Roman" w:eastAsia="宋体" w:hAnsi="Times New Roman"/>
          <w:szCs w:val="20"/>
        </w:rPr>
        <w:t xml:space="preserve">Step 1: </w:t>
      </w:r>
      <w:r w:rsidR="00131F5D">
        <w:rPr>
          <w:rFonts w:ascii="Times New Roman" w:eastAsia="宋体" w:hAnsi="Times New Roman"/>
          <w:szCs w:val="20"/>
        </w:rPr>
        <w:t xml:space="preserve">Generate </w:t>
      </w:r>
      <w:r>
        <w:rPr>
          <w:rFonts w:ascii="Times New Roman" w:eastAsia="宋体" w:hAnsi="Times New Roman"/>
          <w:szCs w:val="20"/>
        </w:rPr>
        <w:t xml:space="preserve">local </w:t>
      </w:r>
      <w:r w:rsidR="00EB7294">
        <w:rPr>
          <w:rFonts w:ascii="Times New Roman" w:eastAsia="宋体" w:hAnsi="Times New Roman"/>
          <w:szCs w:val="20"/>
        </w:rPr>
        <w:t xml:space="preserve">preamble </w:t>
      </w:r>
      <w:r>
        <w:rPr>
          <w:rFonts w:ascii="Times New Roman" w:eastAsia="宋体" w:hAnsi="Times New Roman"/>
          <w:szCs w:val="20"/>
        </w:rPr>
        <w:t>sequences</w:t>
      </w:r>
      <w:r w:rsidR="00183AE4">
        <w:rPr>
          <w:rFonts w:ascii="Times New Roman" w:eastAsia="宋体" w:hAnsi="Times New Roman"/>
          <w:szCs w:val="20"/>
        </w:rPr>
        <w:t xml:space="preserve"> </w:t>
      </w:r>
      <w:proofErr w:type="spellStart"/>
      <w:r w:rsidR="003E3D96" w:rsidRPr="005158D9">
        <w:rPr>
          <w:rFonts w:ascii="Times New Roman" w:eastAsia="宋体" w:hAnsi="Times New Roman"/>
          <w:b/>
          <w:i/>
          <w:szCs w:val="20"/>
        </w:rPr>
        <w:t>s</w:t>
      </w:r>
      <w:r w:rsidR="003E3D96" w:rsidRPr="005158D9">
        <w:rPr>
          <w:rFonts w:ascii="Times New Roman" w:eastAsia="宋体" w:hAnsi="Times New Roman"/>
          <w:b/>
          <w:i/>
          <w:sz w:val="13"/>
          <w:szCs w:val="11"/>
        </w:rPr>
        <w:t>i</w:t>
      </w:r>
      <w:proofErr w:type="spellEnd"/>
      <w:r w:rsidR="00183AE4" w:rsidRPr="005158D9">
        <w:rPr>
          <w:rFonts w:ascii="Times New Roman" w:eastAsia="宋体" w:hAnsi="Times New Roman"/>
          <w:sz w:val="13"/>
          <w:szCs w:val="11"/>
        </w:rPr>
        <w:t xml:space="preserve"> </w:t>
      </w:r>
      <w:r w:rsidR="00183AE4">
        <w:rPr>
          <w:rFonts w:ascii="Times New Roman" w:eastAsia="宋体" w:hAnsi="Times New Roman"/>
          <w:szCs w:val="20"/>
        </w:rPr>
        <w:t xml:space="preserve">with impact of CFO corresponding </w:t>
      </w:r>
      <w:r w:rsidR="00F81717">
        <w:rPr>
          <w:rFonts w:ascii="Times New Roman" w:eastAsia="宋体" w:hAnsi="Times New Roman"/>
          <w:szCs w:val="20"/>
        </w:rPr>
        <w:t>to different</w:t>
      </w:r>
      <w:r w:rsidR="00131F5D">
        <w:rPr>
          <w:rFonts w:ascii="Times New Roman" w:eastAsia="宋体" w:hAnsi="Times New Roman"/>
          <w:szCs w:val="20"/>
        </w:rPr>
        <w:t xml:space="preserve"> CFO </w:t>
      </w:r>
      <w:r w:rsidR="00F81717">
        <w:rPr>
          <w:rFonts w:ascii="Times New Roman" w:eastAsia="宋体" w:hAnsi="Times New Roman"/>
          <w:szCs w:val="20"/>
        </w:rPr>
        <w:t>hy</w:t>
      </w:r>
      <w:r w:rsidR="00DB7D7F">
        <w:rPr>
          <w:rFonts w:ascii="Times New Roman" w:eastAsia="宋体" w:hAnsi="Times New Roman"/>
          <w:szCs w:val="20"/>
        </w:rPr>
        <w:t>p</w:t>
      </w:r>
      <w:r w:rsidR="00F81717">
        <w:rPr>
          <w:rFonts w:ascii="Times New Roman" w:eastAsia="宋体" w:hAnsi="Times New Roman"/>
          <w:szCs w:val="20"/>
        </w:rPr>
        <w:t>othes</w:t>
      </w:r>
      <w:r w:rsidR="00391A90">
        <w:rPr>
          <w:rFonts w:ascii="Times New Roman" w:eastAsia="宋体" w:hAnsi="Times New Roman"/>
          <w:szCs w:val="20"/>
        </w:rPr>
        <w:t>e</w:t>
      </w:r>
      <w:r w:rsidR="00F81717">
        <w:rPr>
          <w:rFonts w:ascii="Times New Roman" w:eastAsia="宋体" w:hAnsi="Times New Roman"/>
          <w:szCs w:val="20"/>
        </w:rPr>
        <w:t>s</w:t>
      </w:r>
      <w:r w:rsidR="00391A90">
        <w:rPr>
          <w:rFonts w:ascii="Times New Roman" w:eastAsia="宋体" w:hAnsi="Times New Roman"/>
          <w:szCs w:val="20"/>
        </w:rPr>
        <w:t>.</w:t>
      </w:r>
    </w:p>
    <w:p w14:paraId="1F53EE04" w14:textId="6BD34900" w:rsidR="00F648B8" w:rsidRDefault="00F648B8" w:rsidP="005158D9">
      <w:pPr>
        <w:pStyle w:val="a7"/>
        <w:numPr>
          <w:ilvl w:val="0"/>
          <w:numId w:val="5"/>
        </w:numPr>
        <w:adjustRightInd w:val="0"/>
        <w:snapToGrid w:val="0"/>
        <w:spacing w:beforeLines="50" w:before="156" w:afterLines="50" w:after="156"/>
        <w:ind w:left="420" w:firstLineChars="0"/>
        <w:jc w:val="both"/>
        <w:rPr>
          <w:rFonts w:ascii="Times New Roman" w:eastAsia="宋体" w:hAnsi="Times New Roman"/>
          <w:szCs w:val="20"/>
        </w:rPr>
      </w:pPr>
      <w:r>
        <w:rPr>
          <w:rFonts w:ascii="Times New Roman" w:eastAsia="宋体" w:hAnsi="Times New Roman"/>
          <w:szCs w:val="20"/>
        </w:rPr>
        <w:t>Step 2:</w:t>
      </w:r>
      <w:r w:rsidRPr="005158D9">
        <w:rPr>
          <w:rFonts w:ascii="Times New Roman" w:eastAsia="宋体" w:hAnsi="Times New Roman"/>
          <w:szCs w:val="20"/>
        </w:rPr>
        <w:t xml:space="preserve"> The receiver performs sliding correlation</w:t>
      </w:r>
      <w:r w:rsidR="003E3D96" w:rsidRPr="005158D9">
        <w:rPr>
          <w:rFonts w:ascii="Times New Roman" w:eastAsia="宋体" w:hAnsi="Times New Roman"/>
          <w:szCs w:val="20"/>
        </w:rPr>
        <w:t>,</w:t>
      </w:r>
      <w:r w:rsidRPr="005158D9">
        <w:rPr>
          <w:rFonts w:ascii="Times New Roman" w:eastAsia="宋体" w:hAnsi="Times New Roman"/>
          <w:szCs w:val="20"/>
        </w:rPr>
        <w:t xml:space="preserve"> </w:t>
      </w:r>
      <w:r w:rsidR="004D07C3" w:rsidRPr="005158D9">
        <w:rPr>
          <w:rFonts w:ascii="Times New Roman" w:eastAsia="宋体" w:hAnsi="Times New Roman"/>
          <w:szCs w:val="20"/>
        </w:rPr>
        <w:t>between</w:t>
      </w:r>
      <w:r w:rsidRPr="005158D9">
        <w:rPr>
          <w:rFonts w:ascii="Times New Roman" w:eastAsia="宋体" w:hAnsi="Times New Roman"/>
          <w:szCs w:val="20"/>
        </w:rPr>
        <w:t xml:space="preserve"> the received signal</w:t>
      </w:r>
      <w:r>
        <w:rPr>
          <w:rFonts w:ascii="Times New Roman" w:eastAsia="宋体" w:hAnsi="Times New Roman"/>
          <w:szCs w:val="20"/>
        </w:rPr>
        <w:t xml:space="preserve"> </w:t>
      </w:r>
      <w:r w:rsidR="003E3D96" w:rsidRPr="005158D9">
        <w:rPr>
          <w:rFonts w:ascii="Times New Roman" w:eastAsia="宋体" w:hAnsi="Times New Roman"/>
          <w:b/>
          <w:i/>
          <w:szCs w:val="20"/>
        </w:rPr>
        <w:t>y</w:t>
      </w:r>
      <w:r w:rsidR="004D07C3">
        <w:rPr>
          <w:rFonts w:ascii="Times New Roman" w:eastAsia="宋体" w:hAnsi="Times New Roman"/>
          <w:szCs w:val="20"/>
        </w:rPr>
        <w:t xml:space="preserve"> and </w:t>
      </w:r>
      <w:r w:rsidR="003E3D96">
        <w:rPr>
          <w:rFonts w:ascii="Times New Roman" w:eastAsia="宋体" w:hAnsi="Times New Roman"/>
          <w:szCs w:val="20"/>
        </w:rPr>
        <w:t>local sequences with impact of CFO corresponding to different CFO hypothes</w:t>
      </w:r>
      <w:r w:rsidR="00391A90">
        <w:rPr>
          <w:rFonts w:ascii="Times New Roman" w:eastAsia="宋体" w:hAnsi="Times New Roman"/>
          <w:szCs w:val="20"/>
        </w:rPr>
        <w:t>e</w:t>
      </w:r>
      <w:r w:rsidR="003E3D96">
        <w:rPr>
          <w:rFonts w:ascii="Times New Roman" w:eastAsia="宋体" w:hAnsi="Times New Roman"/>
          <w:szCs w:val="20"/>
        </w:rPr>
        <w:t xml:space="preserve">s </w:t>
      </w:r>
      <w:proofErr w:type="spellStart"/>
      <w:r w:rsidR="003E3D96" w:rsidRPr="005158D9">
        <w:rPr>
          <w:rFonts w:ascii="Times New Roman" w:eastAsia="宋体" w:hAnsi="Times New Roman"/>
          <w:b/>
          <w:i/>
          <w:szCs w:val="20"/>
        </w:rPr>
        <w:t>s</w:t>
      </w:r>
      <w:r w:rsidR="003E3D96" w:rsidRPr="005158D9">
        <w:rPr>
          <w:rFonts w:ascii="Times New Roman" w:eastAsia="宋体" w:hAnsi="Times New Roman"/>
          <w:b/>
          <w:i/>
          <w:sz w:val="15"/>
          <w:szCs w:val="13"/>
        </w:rPr>
        <w:t>i</w:t>
      </w:r>
      <w:proofErr w:type="spellEnd"/>
      <w:r w:rsidR="003E3D96">
        <w:rPr>
          <w:rFonts w:ascii="Times New Roman" w:eastAsia="宋体" w:hAnsi="Times New Roman"/>
          <w:szCs w:val="20"/>
        </w:rPr>
        <w:t>.</w:t>
      </w:r>
      <w:r w:rsidR="00EB7294">
        <w:rPr>
          <w:rFonts w:ascii="Times New Roman" w:eastAsia="宋体" w:hAnsi="Times New Roman"/>
          <w:szCs w:val="20"/>
        </w:rPr>
        <w:t xml:space="preserve"> The hypothesis with highest correlation value is selected, and the corresponding CFO </w:t>
      </w:r>
      <w:r w:rsidR="00D95E0E">
        <w:rPr>
          <w:rFonts w:ascii="Times New Roman" w:eastAsia="宋体" w:hAnsi="Times New Roman"/>
          <w:szCs w:val="20"/>
        </w:rPr>
        <w:t xml:space="preserve">hypothesis </w:t>
      </w:r>
      <w:r w:rsidR="00EB7294">
        <w:rPr>
          <w:rFonts w:ascii="Times New Roman" w:eastAsia="宋体" w:hAnsi="Times New Roman"/>
          <w:szCs w:val="20"/>
        </w:rPr>
        <w:t>is the estimated CFO.</w:t>
      </w:r>
    </w:p>
    <w:p w14:paraId="175DDA7C" w14:textId="477CD0EE" w:rsidR="00EB7294" w:rsidRDefault="00D95E0E" w:rsidP="005158D9">
      <w:pPr>
        <w:pStyle w:val="a7"/>
        <w:numPr>
          <w:ilvl w:val="0"/>
          <w:numId w:val="5"/>
        </w:numPr>
        <w:adjustRightInd w:val="0"/>
        <w:snapToGrid w:val="0"/>
        <w:spacing w:before="50" w:afterLines="50" w:after="156"/>
        <w:ind w:left="420" w:firstLineChars="0"/>
        <w:jc w:val="both"/>
        <w:rPr>
          <w:rFonts w:ascii="Times New Roman" w:eastAsia="宋体" w:hAnsi="Times New Roman"/>
          <w:szCs w:val="20"/>
        </w:rPr>
      </w:pPr>
      <w:r>
        <w:rPr>
          <w:rFonts w:ascii="Times New Roman" w:eastAsia="宋体" w:hAnsi="Times New Roman" w:hint="eastAsia"/>
          <w:szCs w:val="20"/>
        </w:rPr>
        <w:t>S</w:t>
      </w:r>
      <w:r>
        <w:rPr>
          <w:rFonts w:ascii="Times New Roman" w:eastAsia="宋体" w:hAnsi="Times New Roman"/>
          <w:szCs w:val="20"/>
        </w:rPr>
        <w:t xml:space="preserve">tep 3: compensate the CFO for the remaining part using the estimated CFO in </w:t>
      </w:r>
      <w:r w:rsidR="00842E8D">
        <w:rPr>
          <w:rFonts w:ascii="Times New Roman" w:eastAsia="宋体" w:hAnsi="Times New Roman"/>
          <w:szCs w:val="20"/>
        </w:rPr>
        <w:t>Step 2</w:t>
      </w:r>
      <w:r>
        <w:rPr>
          <w:rFonts w:ascii="Times New Roman" w:eastAsia="宋体" w:hAnsi="Times New Roman"/>
          <w:szCs w:val="20"/>
        </w:rPr>
        <w:t>.</w:t>
      </w:r>
    </w:p>
    <w:p w14:paraId="39399D05" w14:textId="3AE2A2D4" w:rsidR="00D95E0E" w:rsidRDefault="00D95E0E" w:rsidP="005158D9">
      <w:pPr>
        <w:pStyle w:val="a7"/>
        <w:numPr>
          <w:ilvl w:val="0"/>
          <w:numId w:val="5"/>
        </w:numPr>
        <w:adjustRightInd w:val="0"/>
        <w:snapToGrid w:val="0"/>
        <w:spacing w:before="50" w:afterLines="50" w:after="156"/>
        <w:ind w:left="420" w:firstLineChars="0"/>
        <w:jc w:val="both"/>
        <w:rPr>
          <w:rFonts w:ascii="Times New Roman" w:eastAsia="宋体" w:hAnsi="Times New Roman"/>
          <w:szCs w:val="20"/>
        </w:rPr>
      </w:pPr>
      <w:r>
        <w:rPr>
          <w:rFonts w:ascii="Times New Roman" w:eastAsia="宋体" w:hAnsi="Times New Roman" w:hint="eastAsia"/>
          <w:szCs w:val="20"/>
        </w:rPr>
        <w:t>S</w:t>
      </w:r>
      <w:r>
        <w:rPr>
          <w:rFonts w:ascii="Times New Roman" w:eastAsia="宋体" w:hAnsi="Times New Roman"/>
          <w:szCs w:val="20"/>
        </w:rPr>
        <w:t>tep 4: decoding data part using coherent detection or non-coherent detection.</w:t>
      </w:r>
    </w:p>
    <w:p w14:paraId="4CF3899D" w14:textId="7B7CF013" w:rsidR="0028588B" w:rsidRPr="00F648B8" w:rsidRDefault="00812CE7" w:rsidP="00B11F71">
      <w:pPr>
        <w:adjustRightInd w:val="0"/>
        <w:snapToGrid w:val="0"/>
        <w:spacing w:beforeLines="50" w:before="156" w:afterLines="50" w:after="156"/>
        <w:jc w:val="both"/>
        <w:rPr>
          <w:rFonts w:ascii="Times New Roman" w:eastAsia="宋体" w:hAnsi="Times New Roman"/>
          <w:szCs w:val="20"/>
        </w:rPr>
      </w:pPr>
      <w:r>
        <w:rPr>
          <w:rFonts w:ascii="Times New Roman" w:eastAsia="宋体" w:hAnsi="Times New Roman"/>
          <w:szCs w:val="20"/>
        </w:rPr>
        <w:t>T</w:t>
      </w:r>
      <w:r>
        <w:rPr>
          <w:rFonts w:ascii="Times New Roman" w:eastAsia="宋体" w:hAnsi="Times New Roman" w:hint="eastAsia"/>
          <w:szCs w:val="20"/>
        </w:rPr>
        <w:t>he</w:t>
      </w:r>
      <w:r>
        <w:rPr>
          <w:rFonts w:ascii="Times New Roman" w:eastAsia="宋体" w:hAnsi="Times New Roman"/>
          <w:szCs w:val="20"/>
        </w:rPr>
        <w:t xml:space="preserve"> </w:t>
      </w:r>
      <w:r>
        <w:rPr>
          <w:rFonts w:ascii="Times New Roman" w:eastAsia="宋体" w:hAnsi="Times New Roman" w:hint="eastAsia"/>
          <w:szCs w:val="20"/>
        </w:rPr>
        <w:t>evaluation</w:t>
      </w:r>
      <w:r>
        <w:rPr>
          <w:rFonts w:ascii="Times New Roman" w:eastAsia="宋体" w:hAnsi="Times New Roman"/>
          <w:szCs w:val="20"/>
        </w:rPr>
        <w:t xml:space="preserve"> </w:t>
      </w:r>
      <w:r>
        <w:rPr>
          <w:rFonts w:ascii="Times New Roman" w:eastAsia="宋体" w:hAnsi="Times New Roman" w:hint="eastAsia"/>
          <w:szCs w:val="20"/>
        </w:rPr>
        <w:t>results</w:t>
      </w:r>
      <w:r>
        <w:rPr>
          <w:rFonts w:ascii="Times New Roman" w:eastAsia="宋体" w:hAnsi="Times New Roman"/>
          <w:szCs w:val="20"/>
        </w:rPr>
        <w:t xml:space="preserve"> </w:t>
      </w:r>
      <w:r>
        <w:rPr>
          <w:rFonts w:ascii="Times New Roman" w:eastAsia="宋体" w:hAnsi="Times New Roman" w:hint="eastAsia"/>
          <w:szCs w:val="20"/>
        </w:rPr>
        <w:t>are</w:t>
      </w:r>
      <w:r>
        <w:rPr>
          <w:rFonts w:ascii="Times New Roman" w:eastAsia="宋体" w:hAnsi="Times New Roman"/>
          <w:szCs w:val="20"/>
        </w:rPr>
        <w:t xml:space="preserve"> provided in </w:t>
      </w:r>
      <w:r>
        <w:rPr>
          <w:rFonts w:ascii="Times New Roman" w:eastAsia="宋体" w:hAnsi="Times New Roman"/>
          <w:szCs w:val="20"/>
        </w:rPr>
        <w:fldChar w:fldCharType="begin"/>
      </w:r>
      <w:r>
        <w:rPr>
          <w:rFonts w:ascii="Times New Roman" w:eastAsia="宋体" w:hAnsi="Times New Roman"/>
          <w:szCs w:val="20"/>
        </w:rPr>
        <w:instrText xml:space="preserve"> REF _Ref209795019 \h </w:instrText>
      </w:r>
      <w:r>
        <w:rPr>
          <w:rFonts w:ascii="Times New Roman" w:eastAsia="宋体" w:hAnsi="Times New Roman"/>
          <w:szCs w:val="20"/>
        </w:rPr>
      </w:r>
      <w:r>
        <w:rPr>
          <w:rFonts w:ascii="Times New Roman" w:eastAsia="宋体" w:hAnsi="Times New Roman"/>
          <w:szCs w:val="20"/>
        </w:rPr>
        <w:fldChar w:fldCharType="separate"/>
      </w:r>
      <w:r w:rsidR="009B5220" w:rsidRPr="00773E83">
        <w:rPr>
          <w:rFonts w:ascii="Times New Roman" w:eastAsia="黑体" w:hAnsi="Times New Roman" w:cs="Times New Roman"/>
          <w:b/>
          <w:bCs/>
          <w:sz w:val="20"/>
          <w:szCs w:val="20"/>
        </w:rPr>
        <w:t xml:space="preserve">Figure </w:t>
      </w:r>
      <w:r w:rsidR="009B5220">
        <w:rPr>
          <w:rFonts w:ascii="Times New Roman" w:eastAsia="黑体" w:hAnsi="Times New Roman" w:cs="Times New Roman"/>
          <w:b/>
          <w:bCs/>
          <w:noProof/>
          <w:sz w:val="20"/>
          <w:szCs w:val="20"/>
        </w:rPr>
        <w:t>17</w:t>
      </w:r>
      <w:r>
        <w:rPr>
          <w:rFonts w:ascii="Times New Roman" w:eastAsia="宋体" w:hAnsi="Times New Roman"/>
          <w:szCs w:val="20"/>
        </w:rPr>
        <w:fldChar w:fldCharType="end"/>
      </w:r>
      <w:r>
        <w:rPr>
          <w:rFonts w:ascii="Times New Roman" w:eastAsia="宋体" w:hAnsi="Times New Roman"/>
          <w:szCs w:val="20"/>
        </w:rPr>
        <w:t xml:space="preserve"> and </w:t>
      </w:r>
      <w:r>
        <w:rPr>
          <w:rFonts w:ascii="Times New Roman" w:eastAsia="宋体" w:hAnsi="Times New Roman"/>
          <w:szCs w:val="20"/>
        </w:rPr>
        <w:fldChar w:fldCharType="begin"/>
      </w:r>
      <w:r>
        <w:rPr>
          <w:rFonts w:ascii="Times New Roman" w:eastAsia="宋体" w:hAnsi="Times New Roman"/>
          <w:szCs w:val="20"/>
        </w:rPr>
        <w:instrText xml:space="preserve"> REF _Ref209795020 \h </w:instrText>
      </w:r>
      <w:r>
        <w:rPr>
          <w:rFonts w:ascii="Times New Roman" w:eastAsia="宋体" w:hAnsi="Times New Roman"/>
          <w:szCs w:val="20"/>
        </w:rPr>
      </w:r>
      <w:r>
        <w:rPr>
          <w:rFonts w:ascii="Times New Roman" w:eastAsia="宋体" w:hAnsi="Times New Roman"/>
          <w:szCs w:val="20"/>
        </w:rPr>
        <w:fldChar w:fldCharType="separate"/>
      </w:r>
      <w:r w:rsidR="009B5220" w:rsidRPr="00773E83">
        <w:rPr>
          <w:rFonts w:ascii="Times New Roman" w:eastAsia="黑体" w:hAnsi="Times New Roman" w:cs="Times New Roman"/>
          <w:b/>
          <w:bCs/>
          <w:sz w:val="20"/>
          <w:szCs w:val="20"/>
        </w:rPr>
        <w:t xml:space="preserve">Figure </w:t>
      </w:r>
      <w:r w:rsidR="009B5220">
        <w:rPr>
          <w:rFonts w:ascii="Times New Roman" w:eastAsia="黑体" w:hAnsi="Times New Roman" w:cs="Times New Roman"/>
          <w:b/>
          <w:bCs/>
          <w:noProof/>
          <w:sz w:val="20"/>
          <w:szCs w:val="20"/>
        </w:rPr>
        <w:t>18</w:t>
      </w:r>
      <w:r>
        <w:rPr>
          <w:rFonts w:ascii="Times New Roman" w:eastAsia="宋体" w:hAnsi="Times New Roman"/>
          <w:szCs w:val="20"/>
        </w:rPr>
        <w:fldChar w:fldCharType="end"/>
      </w:r>
      <w:r>
        <w:rPr>
          <w:rFonts w:ascii="Times New Roman" w:eastAsia="宋体" w:hAnsi="Times New Roman"/>
          <w:szCs w:val="20"/>
        </w:rPr>
        <w:t>.</w:t>
      </w:r>
    </w:p>
    <w:p w14:paraId="65120B63" w14:textId="77777777" w:rsidR="00B11F71" w:rsidRPr="008E6B94" w:rsidRDefault="00B11F71" w:rsidP="00B11F71">
      <w:pPr>
        <w:adjustRightInd w:val="0"/>
        <w:snapToGrid w:val="0"/>
        <w:spacing w:beforeLines="50" w:before="156" w:afterLines="50" w:after="156"/>
        <w:jc w:val="both"/>
        <w:rPr>
          <w:rFonts w:ascii="Times New Roman" w:eastAsia="宋体" w:hAnsi="Times New Roman"/>
          <w:b/>
          <w:bCs/>
          <w:szCs w:val="20"/>
        </w:rPr>
      </w:pPr>
      <w:r w:rsidRPr="002F769C">
        <w:rPr>
          <w:rFonts w:hint="eastAsia"/>
          <w:noProof/>
        </w:rPr>
        <w:drawing>
          <wp:inline distT="0" distB="0" distL="0" distR="0" wp14:anchorId="7C3B1737" wp14:editId="55F4F4F2">
            <wp:extent cx="2858400" cy="21384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8400" cy="2138400"/>
                    </a:xfrm>
                    <a:prstGeom prst="rect">
                      <a:avLst/>
                    </a:prstGeom>
                    <a:noFill/>
                    <a:ln>
                      <a:noFill/>
                    </a:ln>
                  </pic:spPr>
                </pic:pic>
              </a:graphicData>
            </a:graphic>
          </wp:inline>
        </w:drawing>
      </w:r>
      <w:r w:rsidRPr="0083791F">
        <w:rPr>
          <w:rFonts w:hint="eastAsia"/>
          <w:noProof/>
        </w:rPr>
        <w:drawing>
          <wp:inline distT="0" distB="0" distL="0" distR="0" wp14:anchorId="6CAFEE33" wp14:editId="39CA727C">
            <wp:extent cx="2846650" cy="2133167"/>
            <wp:effectExtent l="0" t="0" r="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49424" cy="2135245"/>
                    </a:xfrm>
                    <a:prstGeom prst="rect">
                      <a:avLst/>
                    </a:prstGeom>
                    <a:noFill/>
                    <a:ln>
                      <a:noFill/>
                    </a:ln>
                  </pic:spPr>
                </pic:pic>
              </a:graphicData>
            </a:graphic>
          </wp:inline>
        </w:drawing>
      </w:r>
    </w:p>
    <w:p w14:paraId="43C5F680" w14:textId="28244586" w:rsidR="00642BD6" w:rsidRPr="005158D9" w:rsidRDefault="005158D9" w:rsidP="005158D9">
      <w:pPr>
        <w:pStyle w:val="a7"/>
        <w:numPr>
          <w:ilvl w:val="0"/>
          <w:numId w:val="147"/>
        </w:numPr>
        <w:adjustRightInd w:val="0"/>
        <w:snapToGrid w:val="0"/>
        <w:spacing w:beforeLines="50" w:before="156" w:afterLines="50" w:after="156"/>
        <w:ind w:firstLineChars="0"/>
        <w:jc w:val="both"/>
        <w:rPr>
          <w:rFonts w:ascii="Times New Roman" w:eastAsia="宋体" w:hAnsi="Times New Roman"/>
          <w:b/>
          <w:bCs/>
          <w:sz w:val="18"/>
          <w:szCs w:val="18"/>
        </w:rPr>
      </w:pPr>
      <w:r>
        <w:rPr>
          <w:rFonts w:ascii="Times New Roman" w:eastAsia="宋体" w:hAnsi="Times New Roman"/>
          <w:b/>
          <w:bCs/>
          <w:sz w:val="18"/>
          <w:szCs w:val="16"/>
        </w:rPr>
        <w:t xml:space="preserve">Hypotheses with </w:t>
      </w:r>
      <w:r w:rsidR="00642BD6" w:rsidRPr="005158D9">
        <w:rPr>
          <w:rFonts w:ascii="Times New Roman" w:eastAsia="宋体" w:hAnsi="Times New Roman" w:hint="eastAsia"/>
          <w:b/>
          <w:bCs/>
          <w:sz w:val="18"/>
          <w:szCs w:val="18"/>
        </w:rPr>
        <w:t>0</w:t>
      </w:r>
      <w:r w:rsidR="00642BD6" w:rsidRPr="005158D9">
        <w:rPr>
          <w:rFonts w:ascii="Times New Roman" w:eastAsia="宋体" w:hAnsi="Times New Roman"/>
          <w:b/>
          <w:bCs/>
          <w:sz w:val="18"/>
          <w:szCs w:val="18"/>
        </w:rPr>
        <w:t>.4</w:t>
      </w:r>
      <w:r w:rsidR="00842E8D">
        <w:rPr>
          <w:rFonts w:ascii="Times New Roman" w:eastAsia="宋体" w:hAnsi="Times New Roman"/>
          <w:b/>
          <w:bCs/>
          <w:sz w:val="18"/>
          <w:szCs w:val="18"/>
        </w:rPr>
        <w:t xml:space="preserve"> </w:t>
      </w:r>
      <w:r w:rsidR="00642BD6" w:rsidRPr="005158D9">
        <w:rPr>
          <w:rFonts w:ascii="Times New Roman" w:eastAsia="宋体" w:hAnsi="Times New Roman"/>
          <w:b/>
          <w:bCs/>
          <w:sz w:val="18"/>
          <w:szCs w:val="18"/>
        </w:rPr>
        <w:t xml:space="preserve">ppm gap                    </w:t>
      </w:r>
      <w:proofErr w:type="gramStart"/>
      <w:r w:rsidR="00642BD6" w:rsidRPr="005158D9">
        <w:rPr>
          <w:rFonts w:ascii="Times New Roman" w:eastAsia="宋体" w:hAnsi="Times New Roman"/>
          <w:b/>
          <w:bCs/>
          <w:sz w:val="18"/>
          <w:szCs w:val="18"/>
        </w:rPr>
        <w:t xml:space="preserve">   (</w:t>
      </w:r>
      <w:proofErr w:type="gramEnd"/>
      <w:r w:rsidR="00642BD6" w:rsidRPr="005158D9">
        <w:rPr>
          <w:rFonts w:ascii="Times New Roman" w:eastAsia="宋体" w:hAnsi="Times New Roman"/>
          <w:b/>
          <w:bCs/>
          <w:sz w:val="18"/>
          <w:szCs w:val="18"/>
        </w:rPr>
        <w:t>b)</w:t>
      </w:r>
      <w:r w:rsidR="00C719E6">
        <w:rPr>
          <w:rFonts w:ascii="Times New Roman" w:eastAsia="宋体" w:hAnsi="Times New Roman"/>
          <w:b/>
          <w:bCs/>
          <w:sz w:val="18"/>
          <w:szCs w:val="18"/>
        </w:rPr>
        <w:t xml:space="preserve"> </w:t>
      </w:r>
      <w:r w:rsidR="00642BD6" w:rsidRPr="005158D9">
        <w:rPr>
          <w:rFonts w:ascii="Times New Roman" w:eastAsia="宋体" w:hAnsi="Times New Roman"/>
          <w:b/>
          <w:bCs/>
          <w:sz w:val="18"/>
          <w:szCs w:val="18"/>
        </w:rPr>
        <w:t xml:space="preserve"> </w:t>
      </w:r>
      <w:r>
        <w:rPr>
          <w:rFonts w:ascii="Times New Roman" w:eastAsia="宋体" w:hAnsi="Times New Roman"/>
          <w:b/>
          <w:bCs/>
          <w:sz w:val="18"/>
          <w:szCs w:val="16"/>
        </w:rPr>
        <w:t>Hypotheses</w:t>
      </w:r>
      <w:r w:rsidRPr="005158D9">
        <w:rPr>
          <w:rFonts w:ascii="Times New Roman" w:eastAsia="宋体" w:hAnsi="Times New Roman"/>
          <w:b/>
          <w:bCs/>
          <w:sz w:val="18"/>
          <w:szCs w:val="16"/>
        </w:rPr>
        <w:t xml:space="preserve"> </w:t>
      </w:r>
      <w:r>
        <w:rPr>
          <w:rFonts w:ascii="Times New Roman" w:eastAsia="宋体" w:hAnsi="Times New Roman"/>
          <w:b/>
          <w:bCs/>
          <w:sz w:val="18"/>
          <w:szCs w:val="16"/>
        </w:rPr>
        <w:t xml:space="preserve">with </w:t>
      </w:r>
      <w:r w:rsidR="00642BD6" w:rsidRPr="005158D9">
        <w:rPr>
          <w:rFonts w:ascii="Times New Roman" w:eastAsia="宋体" w:hAnsi="Times New Roman"/>
          <w:b/>
          <w:bCs/>
          <w:sz w:val="18"/>
          <w:szCs w:val="18"/>
        </w:rPr>
        <w:t>0.8</w:t>
      </w:r>
      <w:r w:rsidR="00842E8D">
        <w:rPr>
          <w:rFonts w:ascii="Times New Roman" w:eastAsia="宋体" w:hAnsi="Times New Roman"/>
          <w:b/>
          <w:bCs/>
          <w:sz w:val="18"/>
          <w:szCs w:val="18"/>
        </w:rPr>
        <w:t xml:space="preserve"> </w:t>
      </w:r>
      <w:r w:rsidR="00642BD6" w:rsidRPr="005158D9">
        <w:rPr>
          <w:rFonts w:ascii="Times New Roman" w:eastAsia="宋体" w:hAnsi="Times New Roman"/>
          <w:b/>
          <w:bCs/>
          <w:sz w:val="18"/>
          <w:szCs w:val="18"/>
        </w:rPr>
        <w:t>ppm gap</w:t>
      </w:r>
    </w:p>
    <w:p w14:paraId="089B1FE6" w14:textId="14E0BFBE" w:rsidR="00D95E0E" w:rsidRDefault="00D95E0E">
      <w:pPr>
        <w:adjustRightInd w:val="0"/>
        <w:snapToGrid w:val="0"/>
        <w:spacing w:beforeLines="50" w:before="156" w:afterLines="50" w:after="156" w:line="276" w:lineRule="auto"/>
        <w:jc w:val="center"/>
        <w:rPr>
          <w:rFonts w:ascii="Times New Roman" w:eastAsia="黑体" w:hAnsi="Times New Roman" w:cs="Times New Roman"/>
          <w:b/>
          <w:bCs/>
          <w:sz w:val="20"/>
          <w:szCs w:val="20"/>
        </w:rPr>
      </w:pPr>
      <w:bookmarkStart w:id="111" w:name="_Ref209795019"/>
      <w:r w:rsidRPr="00773E83">
        <w:rPr>
          <w:rFonts w:ascii="Times New Roman" w:eastAsia="黑体" w:hAnsi="Times New Roman" w:cs="Times New Roman"/>
          <w:b/>
          <w:bCs/>
          <w:sz w:val="20"/>
          <w:szCs w:val="20"/>
        </w:rPr>
        <w:t xml:space="preserve">Figure </w:t>
      </w:r>
      <w:r w:rsidRPr="00773E83">
        <w:rPr>
          <w:rFonts w:ascii="Times New Roman" w:eastAsia="黑体" w:hAnsi="Times New Roman" w:cs="Times New Roman" w:hint="eastAsia"/>
          <w:b/>
          <w:bCs/>
          <w:sz w:val="20"/>
          <w:szCs w:val="20"/>
        </w:rPr>
        <w:fldChar w:fldCharType="begin"/>
      </w:r>
      <w:r w:rsidRPr="00773E83">
        <w:rPr>
          <w:rFonts w:ascii="Times New Roman" w:eastAsia="黑体" w:hAnsi="Times New Roman" w:cs="Times New Roman"/>
          <w:b/>
          <w:bCs/>
          <w:sz w:val="20"/>
          <w:szCs w:val="20"/>
        </w:rPr>
        <w:instrText xml:space="preserve"> SEQ Figure \* ARABIC </w:instrText>
      </w:r>
      <w:r w:rsidRPr="00773E83">
        <w:rPr>
          <w:rFonts w:ascii="Times New Roman" w:eastAsia="黑体" w:hAnsi="Times New Roman" w:cs="Times New Roman" w:hint="eastAsia"/>
          <w:b/>
          <w:bCs/>
          <w:sz w:val="20"/>
          <w:szCs w:val="20"/>
        </w:rPr>
        <w:fldChar w:fldCharType="separate"/>
      </w:r>
      <w:r w:rsidR="00561E67">
        <w:rPr>
          <w:rFonts w:ascii="Times New Roman" w:eastAsia="黑体" w:hAnsi="Times New Roman" w:cs="Times New Roman"/>
          <w:b/>
          <w:bCs/>
          <w:noProof/>
          <w:sz w:val="20"/>
          <w:szCs w:val="20"/>
        </w:rPr>
        <w:t>17</w:t>
      </w:r>
      <w:r w:rsidRPr="00773E83">
        <w:rPr>
          <w:rFonts w:ascii="Times New Roman" w:eastAsia="黑体" w:hAnsi="Times New Roman" w:cs="Times New Roman" w:hint="eastAsia"/>
          <w:b/>
          <w:bCs/>
          <w:sz w:val="20"/>
          <w:szCs w:val="20"/>
        </w:rPr>
        <w:fldChar w:fldCharType="end"/>
      </w:r>
      <w:bookmarkEnd w:id="111"/>
      <w:r>
        <w:rPr>
          <w:rFonts w:ascii="Times New Roman" w:eastAsia="黑体" w:hAnsi="Times New Roman" w:cs="Times New Roman"/>
          <w:b/>
          <w:bCs/>
          <w:sz w:val="20"/>
          <w:szCs w:val="20"/>
        </w:rPr>
        <w:t xml:space="preserve"> Comparison between BPSK and DBPSK </w:t>
      </w:r>
      <w:r w:rsidR="00D74526">
        <w:rPr>
          <w:rFonts w:ascii="Times New Roman" w:eastAsia="黑体" w:hAnsi="Times New Roman" w:cs="Times New Roman"/>
          <w:b/>
          <w:bCs/>
          <w:sz w:val="20"/>
          <w:szCs w:val="20"/>
        </w:rPr>
        <w:t xml:space="preserve">considering </w:t>
      </w:r>
      <w:r>
        <w:rPr>
          <w:rFonts w:ascii="Times New Roman" w:eastAsia="黑体" w:hAnsi="Times New Roman" w:cs="Times New Roman"/>
          <w:b/>
          <w:bCs/>
          <w:sz w:val="20"/>
          <w:szCs w:val="20"/>
        </w:rPr>
        <w:t>CFO</w:t>
      </w:r>
      <w:r w:rsidR="00D74E48">
        <w:rPr>
          <w:rFonts w:ascii="Times New Roman" w:eastAsia="黑体" w:hAnsi="Times New Roman" w:cs="Times New Roman"/>
          <w:b/>
          <w:bCs/>
          <w:sz w:val="20"/>
          <w:szCs w:val="20"/>
        </w:rPr>
        <w:t xml:space="preserve"> </w:t>
      </w:r>
      <w:r>
        <w:rPr>
          <w:rFonts w:ascii="Times New Roman" w:eastAsia="黑体" w:hAnsi="Times New Roman" w:cs="Times New Roman"/>
          <w:b/>
          <w:bCs/>
          <w:sz w:val="20"/>
          <w:szCs w:val="20"/>
        </w:rPr>
        <w:t>-</w:t>
      </w:r>
      <w:r w:rsidR="00D74E48">
        <w:rPr>
          <w:rFonts w:ascii="Times New Roman" w:eastAsia="黑体" w:hAnsi="Times New Roman" w:cs="Times New Roman"/>
          <w:b/>
          <w:bCs/>
          <w:sz w:val="20"/>
          <w:szCs w:val="20"/>
        </w:rPr>
        <w:t xml:space="preserve"> </w:t>
      </w:r>
      <w:r w:rsidR="00D74526">
        <w:rPr>
          <w:rFonts w:ascii="Times New Roman" w:eastAsia="黑体" w:hAnsi="Times New Roman" w:cs="Times New Roman"/>
          <w:b/>
          <w:bCs/>
          <w:sz w:val="20"/>
          <w:szCs w:val="20"/>
        </w:rPr>
        <w:t xml:space="preserve">16 bits </w:t>
      </w:r>
      <w:r>
        <w:rPr>
          <w:rFonts w:ascii="Times New Roman" w:eastAsia="黑体" w:hAnsi="Times New Roman" w:cs="Times New Roman"/>
          <w:b/>
          <w:bCs/>
          <w:sz w:val="20"/>
          <w:szCs w:val="20"/>
        </w:rPr>
        <w:t>w/o FEC</w:t>
      </w:r>
    </w:p>
    <w:p w14:paraId="7FC679C9" w14:textId="70DB1846" w:rsidR="00B11F71" w:rsidRPr="002B2250" w:rsidRDefault="00B11F71" w:rsidP="00B11F71">
      <w:pPr>
        <w:adjustRightInd w:val="0"/>
        <w:snapToGrid w:val="0"/>
        <w:spacing w:beforeLines="50" w:before="156" w:afterLines="50" w:after="156"/>
        <w:jc w:val="both"/>
        <w:rPr>
          <w:rFonts w:ascii="Times New Roman" w:eastAsia="宋体" w:hAnsi="Times New Roman"/>
          <w:b/>
          <w:bCs/>
          <w:szCs w:val="20"/>
        </w:rPr>
      </w:pPr>
      <w:r w:rsidRPr="00B81166">
        <w:rPr>
          <w:rFonts w:hint="eastAsia"/>
          <w:noProof/>
        </w:rPr>
        <w:drawing>
          <wp:inline distT="0" distB="0" distL="0" distR="0" wp14:anchorId="4807382A" wp14:editId="63A96B97">
            <wp:extent cx="2869200" cy="2268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69200" cy="2268000"/>
                    </a:xfrm>
                    <a:prstGeom prst="rect">
                      <a:avLst/>
                    </a:prstGeom>
                    <a:noFill/>
                    <a:ln>
                      <a:noFill/>
                    </a:ln>
                  </pic:spPr>
                </pic:pic>
              </a:graphicData>
            </a:graphic>
          </wp:inline>
        </w:drawing>
      </w:r>
      <w:r w:rsidRPr="006505F5">
        <w:rPr>
          <w:rFonts w:hint="eastAsia"/>
          <w:noProof/>
        </w:rPr>
        <w:drawing>
          <wp:inline distT="0" distB="0" distL="0" distR="0" wp14:anchorId="729FD896" wp14:editId="75917B56">
            <wp:extent cx="2822400" cy="22176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22400" cy="2217600"/>
                    </a:xfrm>
                    <a:prstGeom prst="rect">
                      <a:avLst/>
                    </a:prstGeom>
                    <a:noFill/>
                    <a:ln>
                      <a:noFill/>
                    </a:ln>
                  </pic:spPr>
                </pic:pic>
              </a:graphicData>
            </a:graphic>
          </wp:inline>
        </w:drawing>
      </w:r>
    </w:p>
    <w:p w14:paraId="203F25C0" w14:textId="1BC01211" w:rsidR="00C719E6" w:rsidRPr="005158D9" w:rsidRDefault="005158D9" w:rsidP="005158D9">
      <w:pPr>
        <w:pStyle w:val="a7"/>
        <w:numPr>
          <w:ilvl w:val="0"/>
          <w:numId w:val="148"/>
        </w:numPr>
        <w:adjustRightInd w:val="0"/>
        <w:snapToGrid w:val="0"/>
        <w:spacing w:beforeLines="50" w:before="156" w:afterLines="50" w:after="156"/>
        <w:ind w:firstLineChars="0"/>
        <w:jc w:val="both"/>
        <w:rPr>
          <w:rFonts w:ascii="Times New Roman" w:eastAsia="宋体" w:hAnsi="Times New Roman"/>
          <w:b/>
          <w:bCs/>
          <w:szCs w:val="20"/>
        </w:rPr>
      </w:pPr>
      <w:r>
        <w:rPr>
          <w:rFonts w:ascii="Times New Roman" w:eastAsia="宋体" w:hAnsi="Times New Roman"/>
          <w:b/>
          <w:bCs/>
          <w:sz w:val="18"/>
          <w:szCs w:val="16"/>
        </w:rPr>
        <w:t>Hypotheses</w:t>
      </w:r>
      <w:r w:rsidRPr="005158D9">
        <w:rPr>
          <w:rFonts w:ascii="Times New Roman" w:eastAsia="宋体" w:hAnsi="Times New Roman"/>
          <w:b/>
          <w:bCs/>
          <w:sz w:val="18"/>
          <w:szCs w:val="16"/>
        </w:rPr>
        <w:t xml:space="preserve"> </w:t>
      </w:r>
      <w:r>
        <w:rPr>
          <w:rFonts w:ascii="Times New Roman" w:eastAsia="宋体" w:hAnsi="Times New Roman"/>
          <w:b/>
          <w:bCs/>
          <w:sz w:val="18"/>
          <w:szCs w:val="16"/>
        </w:rPr>
        <w:t xml:space="preserve">with </w:t>
      </w:r>
      <w:r w:rsidR="00C719E6" w:rsidRPr="005158D9">
        <w:rPr>
          <w:rFonts w:ascii="Times New Roman" w:eastAsia="宋体" w:hAnsi="Times New Roman" w:hint="eastAsia"/>
          <w:b/>
          <w:bCs/>
          <w:sz w:val="18"/>
          <w:szCs w:val="16"/>
        </w:rPr>
        <w:t>0</w:t>
      </w:r>
      <w:r w:rsidR="00C719E6" w:rsidRPr="005158D9">
        <w:rPr>
          <w:rFonts w:ascii="Times New Roman" w:eastAsia="宋体" w:hAnsi="Times New Roman"/>
          <w:b/>
          <w:bCs/>
          <w:sz w:val="18"/>
          <w:szCs w:val="16"/>
        </w:rPr>
        <w:t>.4</w:t>
      </w:r>
      <w:r w:rsidR="00842E8D">
        <w:rPr>
          <w:rFonts w:ascii="Times New Roman" w:eastAsia="宋体" w:hAnsi="Times New Roman"/>
          <w:b/>
          <w:bCs/>
          <w:sz w:val="18"/>
          <w:szCs w:val="16"/>
        </w:rPr>
        <w:t xml:space="preserve"> </w:t>
      </w:r>
      <w:r w:rsidR="00C719E6" w:rsidRPr="005158D9">
        <w:rPr>
          <w:rFonts w:ascii="Times New Roman" w:eastAsia="宋体" w:hAnsi="Times New Roman"/>
          <w:b/>
          <w:bCs/>
          <w:sz w:val="18"/>
          <w:szCs w:val="16"/>
        </w:rPr>
        <w:t xml:space="preserve">ppm gap                    </w:t>
      </w:r>
      <w:proofErr w:type="gramStart"/>
      <w:r w:rsidR="00C719E6" w:rsidRPr="005158D9">
        <w:rPr>
          <w:rFonts w:ascii="Times New Roman" w:eastAsia="宋体" w:hAnsi="Times New Roman"/>
          <w:b/>
          <w:bCs/>
          <w:sz w:val="18"/>
          <w:szCs w:val="16"/>
        </w:rPr>
        <w:t xml:space="preserve">  </w:t>
      </w:r>
      <w:r w:rsidR="00C719E6">
        <w:rPr>
          <w:rFonts w:ascii="Times New Roman" w:eastAsia="宋体" w:hAnsi="Times New Roman"/>
          <w:b/>
          <w:bCs/>
          <w:sz w:val="18"/>
          <w:szCs w:val="16"/>
        </w:rPr>
        <w:t xml:space="preserve"> </w:t>
      </w:r>
      <w:r w:rsidR="00C719E6" w:rsidRPr="005158D9">
        <w:rPr>
          <w:rFonts w:ascii="Times New Roman" w:eastAsia="宋体" w:hAnsi="Times New Roman"/>
          <w:b/>
          <w:bCs/>
          <w:sz w:val="18"/>
          <w:szCs w:val="16"/>
        </w:rPr>
        <w:t>(</w:t>
      </w:r>
      <w:proofErr w:type="gramEnd"/>
      <w:r w:rsidR="00C719E6" w:rsidRPr="005158D9">
        <w:rPr>
          <w:rFonts w:ascii="Times New Roman" w:eastAsia="宋体" w:hAnsi="Times New Roman"/>
          <w:b/>
          <w:bCs/>
          <w:sz w:val="18"/>
          <w:szCs w:val="16"/>
        </w:rPr>
        <w:t xml:space="preserve">b) </w:t>
      </w:r>
      <w:r w:rsidR="00C719E6">
        <w:rPr>
          <w:rFonts w:ascii="Times New Roman" w:eastAsia="宋体" w:hAnsi="Times New Roman"/>
          <w:b/>
          <w:bCs/>
          <w:sz w:val="18"/>
          <w:szCs w:val="16"/>
        </w:rPr>
        <w:t xml:space="preserve"> </w:t>
      </w:r>
      <w:r>
        <w:rPr>
          <w:rFonts w:ascii="Times New Roman" w:eastAsia="宋体" w:hAnsi="Times New Roman"/>
          <w:b/>
          <w:bCs/>
          <w:sz w:val="18"/>
          <w:szCs w:val="16"/>
        </w:rPr>
        <w:t>Hypotheses</w:t>
      </w:r>
      <w:r w:rsidRPr="005158D9">
        <w:rPr>
          <w:rFonts w:ascii="Times New Roman" w:eastAsia="宋体" w:hAnsi="Times New Roman"/>
          <w:b/>
          <w:bCs/>
          <w:sz w:val="18"/>
          <w:szCs w:val="16"/>
        </w:rPr>
        <w:t xml:space="preserve"> </w:t>
      </w:r>
      <w:r>
        <w:rPr>
          <w:rFonts w:ascii="Times New Roman" w:eastAsia="宋体" w:hAnsi="Times New Roman"/>
          <w:b/>
          <w:bCs/>
          <w:sz w:val="18"/>
          <w:szCs w:val="16"/>
        </w:rPr>
        <w:t xml:space="preserve">with </w:t>
      </w:r>
      <w:r w:rsidR="00C719E6" w:rsidRPr="005158D9">
        <w:rPr>
          <w:rFonts w:ascii="Times New Roman" w:eastAsia="宋体" w:hAnsi="Times New Roman"/>
          <w:b/>
          <w:bCs/>
          <w:sz w:val="18"/>
          <w:szCs w:val="16"/>
        </w:rPr>
        <w:t>0.8</w:t>
      </w:r>
      <w:r w:rsidR="00842E8D">
        <w:rPr>
          <w:rFonts w:ascii="Times New Roman" w:eastAsia="宋体" w:hAnsi="Times New Roman"/>
          <w:b/>
          <w:bCs/>
          <w:sz w:val="18"/>
          <w:szCs w:val="16"/>
        </w:rPr>
        <w:t xml:space="preserve"> </w:t>
      </w:r>
      <w:r w:rsidR="00C719E6" w:rsidRPr="005158D9">
        <w:rPr>
          <w:rFonts w:ascii="Times New Roman" w:eastAsia="宋体" w:hAnsi="Times New Roman"/>
          <w:b/>
          <w:bCs/>
          <w:sz w:val="18"/>
          <w:szCs w:val="16"/>
        </w:rPr>
        <w:t>ppm gap</w:t>
      </w:r>
    </w:p>
    <w:p w14:paraId="5166E8F1" w14:textId="19F3AE28" w:rsidR="00D95E0E" w:rsidRDefault="00D95E0E" w:rsidP="00D95E0E">
      <w:pPr>
        <w:adjustRightInd w:val="0"/>
        <w:snapToGrid w:val="0"/>
        <w:spacing w:beforeLines="50" w:before="156" w:afterLines="50" w:after="156" w:line="276" w:lineRule="auto"/>
        <w:jc w:val="center"/>
        <w:rPr>
          <w:rFonts w:ascii="Times New Roman" w:eastAsia="黑体" w:hAnsi="Times New Roman" w:cs="Times New Roman"/>
          <w:b/>
          <w:bCs/>
          <w:sz w:val="20"/>
          <w:szCs w:val="20"/>
        </w:rPr>
      </w:pPr>
      <w:bookmarkStart w:id="112" w:name="_Ref209795020"/>
      <w:r w:rsidRPr="00773E83">
        <w:rPr>
          <w:rFonts w:ascii="Times New Roman" w:eastAsia="黑体" w:hAnsi="Times New Roman" w:cs="Times New Roman"/>
          <w:b/>
          <w:bCs/>
          <w:sz w:val="20"/>
          <w:szCs w:val="20"/>
        </w:rPr>
        <w:t xml:space="preserve">Figure </w:t>
      </w:r>
      <w:r w:rsidRPr="00773E83">
        <w:rPr>
          <w:rFonts w:ascii="Times New Roman" w:eastAsia="黑体" w:hAnsi="Times New Roman" w:cs="Times New Roman" w:hint="eastAsia"/>
          <w:b/>
          <w:bCs/>
          <w:sz w:val="20"/>
          <w:szCs w:val="20"/>
        </w:rPr>
        <w:fldChar w:fldCharType="begin"/>
      </w:r>
      <w:r w:rsidRPr="00773E83">
        <w:rPr>
          <w:rFonts w:ascii="Times New Roman" w:eastAsia="黑体" w:hAnsi="Times New Roman" w:cs="Times New Roman"/>
          <w:b/>
          <w:bCs/>
          <w:sz w:val="20"/>
          <w:szCs w:val="20"/>
        </w:rPr>
        <w:instrText xml:space="preserve"> SEQ Figure \* ARABIC </w:instrText>
      </w:r>
      <w:r w:rsidRPr="00773E83">
        <w:rPr>
          <w:rFonts w:ascii="Times New Roman" w:eastAsia="黑体" w:hAnsi="Times New Roman" w:cs="Times New Roman" w:hint="eastAsia"/>
          <w:b/>
          <w:bCs/>
          <w:sz w:val="20"/>
          <w:szCs w:val="20"/>
        </w:rPr>
        <w:fldChar w:fldCharType="separate"/>
      </w:r>
      <w:r w:rsidR="00561E67">
        <w:rPr>
          <w:rFonts w:ascii="Times New Roman" w:eastAsia="黑体" w:hAnsi="Times New Roman" w:cs="Times New Roman"/>
          <w:b/>
          <w:bCs/>
          <w:noProof/>
          <w:sz w:val="20"/>
          <w:szCs w:val="20"/>
        </w:rPr>
        <w:t>18</w:t>
      </w:r>
      <w:r w:rsidRPr="00773E83">
        <w:rPr>
          <w:rFonts w:ascii="Times New Roman" w:eastAsia="黑体" w:hAnsi="Times New Roman" w:cs="Times New Roman" w:hint="eastAsia"/>
          <w:b/>
          <w:bCs/>
          <w:sz w:val="20"/>
          <w:szCs w:val="20"/>
        </w:rPr>
        <w:fldChar w:fldCharType="end"/>
      </w:r>
      <w:bookmarkEnd w:id="112"/>
      <w:r>
        <w:rPr>
          <w:rFonts w:ascii="Times New Roman" w:eastAsia="黑体" w:hAnsi="Times New Roman" w:cs="Times New Roman"/>
          <w:b/>
          <w:bCs/>
          <w:sz w:val="20"/>
          <w:szCs w:val="20"/>
        </w:rPr>
        <w:t xml:space="preserve"> </w:t>
      </w:r>
      <w:r w:rsidR="00D74526">
        <w:rPr>
          <w:rFonts w:ascii="Times New Roman" w:eastAsia="黑体" w:hAnsi="Times New Roman" w:cs="Times New Roman"/>
          <w:b/>
          <w:bCs/>
          <w:sz w:val="20"/>
          <w:szCs w:val="20"/>
        </w:rPr>
        <w:t>Comparison between BPSK and DBPSK considering CFO</w:t>
      </w:r>
      <w:r w:rsidR="00B43426">
        <w:rPr>
          <w:rFonts w:ascii="Times New Roman" w:eastAsia="黑体" w:hAnsi="Times New Roman" w:cs="Times New Roman"/>
          <w:b/>
          <w:bCs/>
          <w:sz w:val="20"/>
          <w:szCs w:val="20"/>
        </w:rPr>
        <w:t xml:space="preserve"> </w:t>
      </w:r>
      <w:r w:rsidR="00842E8D">
        <w:rPr>
          <w:rFonts w:ascii="Times New Roman" w:eastAsia="黑体" w:hAnsi="Times New Roman" w:cs="Times New Roman"/>
          <w:b/>
          <w:bCs/>
          <w:sz w:val="20"/>
          <w:szCs w:val="20"/>
        </w:rPr>
        <w:t>–</w:t>
      </w:r>
      <w:r w:rsidR="00B43426">
        <w:rPr>
          <w:rFonts w:ascii="Times New Roman" w:eastAsia="黑体" w:hAnsi="Times New Roman" w:cs="Times New Roman"/>
          <w:b/>
          <w:bCs/>
          <w:sz w:val="20"/>
          <w:szCs w:val="20"/>
        </w:rPr>
        <w:t xml:space="preserve"> </w:t>
      </w:r>
      <w:r w:rsidR="00561E67">
        <w:rPr>
          <w:rFonts w:ascii="Times New Roman" w:eastAsia="黑体" w:hAnsi="Times New Roman" w:cs="Times New Roman"/>
          <w:b/>
          <w:bCs/>
          <w:sz w:val="20"/>
          <w:szCs w:val="20"/>
        </w:rPr>
        <w:t>96</w:t>
      </w:r>
      <w:r w:rsidR="00842E8D">
        <w:rPr>
          <w:rFonts w:ascii="Times New Roman" w:eastAsia="黑体" w:hAnsi="Times New Roman" w:cs="Times New Roman"/>
          <w:b/>
          <w:bCs/>
          <w:sz w:val="20"/>
          <w:szCs w:val="20"/>
        </w:rPr>
        <w:t xml:space="preserve"> </w:t>
      </w:r>
      <w:r w:rsidR="00561E67">
        <w:rPr>
          <w:rFonts w:ascii="Times New Roman" w:eastAsia="黑体" w:hAnsi="Times New Roman" w:cs="Times New Roman"/>
          <w:b/>
          <w:bCs/>
          <w:sz w:val="20"/>
          <w:szCs w:val="20"/>
        </w:rPr>
        <w:t xml:space="preserve">bits </w:t>
      </w:r>
      <w:r>
        <w:rPr>
          <w:rFonts w:ascii="Times New Roman" w:eastAsia="黑体" w:hAnsi="Times New Roman" w:cs="Times New Roman"/>
          <w:b/>
          <w:bCs/>
          <w:sz w:val="20"/>
          <w:szCs w:val="20"/>
        </w:rPr>
        <w:t>w/ FEC</w:t>
      </w:r>
    </w:p>
    <w:p w14:paraId="64DE572D" w14:textId="23009CEC" w:rsidR="005158D9" w:rsidRPr="005158D9" w:rsidRDefault="00440186" w:rsidP="004E2722">
      <w:pPr>
        <w:adjustRightInd w:val="0"/>
        <w:snapToGrid w:val="0"/>
        <w:spacing w:beforeLines="50" w:before="156" w:afterLines="50" w:after="156"/>
        <w:jc w:val="both"/>
        <w:rPr>
          <w:rFonts w:ascii="Times New Roman" w:eastAsia="宋体" w:hAnsi="Times New Roman"/>
          <w:szCs w:val="20"/>
        </w:rPr>
      </w:pPr>
      <w:r>
        <w:rPr>
          <w:rFonts w:ascii="Times New Roman" w:eastAsia="宋体" w:hAnsi="Times New Roman"/>
          <w:szCs w:val="20"/>
        </w:rPr>
        <w:t>It can be observed that</w:t>
      </w:r>
      <w:r w:rsidR="005158D9" w:rsidRPr="004E2722">
        <w:rPr>
          <w:rFonts w:ascii="Times New Roman" w:eastAsia="宋体" w:hAnsi="Times New Roman"/>
          <w:szCs w:val="20"/>
        </w:rPr>
        <w:t xml:space="preserve"> DBPSK outperforms </w:t>
      </w:r>
      <w:r w:rsidR="009117AD" w:rsidRPr="004E2722">
        <w:rPr>
          <w:rFonts w:ascii="Times New Roman" w:eastAsia="宋体" w:hAnsi="Times New Roman"/>
          <w:szCs w:val="20"/>
        </w:rPr>
        <w:t xml:space="preserve">BPSK </w:t>
      </w:r>
      <w:r>
        <w:rPr>
          <w:rFonts w:ascii="Times New Roman" w:eastAsia="宋体" w:hAnsi="Times New Roman"/>
          <w:szCs w:val="20"/>
        </w:rPr>
        <w:t>for</w:t>
      </w:r>
      <w:r w:rsidR="009117AD" w:rsidRPr="004E2722">
        <w:rPr>
          <w:rFonts w:ascii="Times New Roman" w:eastAsia="宋体" w:hAnsi="Times New Roman"/>
          <w:szCs w:val="20"/>
        </w:rPr>
        <w:t xml:space="preserve"> D2R transmission with small payload size. Since, BPSK requires more overhead for preamble for accurate CFO estimation, and dense </w:t>
      </w:r>
      <w:proofErr w:type="spellStart"/>
      <w:r w:rsidR="009117AD" w:rsidRPr="004E2722">
        <w:rPr>
          <w:rFonts w:ascii="Times New Roman" w:eastAsia="宋体" w:hAnsi="Times New Roman"/>
          <w:szCs w:val="20"/>
        </w:rPr>
        <w:t>midamble</w:t>
      </w:r>
      <w:proofErr w:type="spellEnd"/>
      <w:r w:rsidR="009117AD" w:rsidRPr="004E2722">
        <w:rPr>
          <w:rFonts w:ascii="Times New Roman" w:eastAsia="宋体" w:hAnsi="Times New Roman"/>
          <w:szCs w:val="20"/>
        </w:rPr>
        <w:t xml:space="preserve"> for accurate channel estimation; while for DBPSK, shorter preamble is </w:t>
      </w:r>
      <w:r w:rsidR="002D4667" w:rsidRPr="004E2722">
        <w:rPr>
          <w:rFonts w:ascii="Times New Roman" w:eastAsia="宋体" w:hAnsi="Times New Roman"/>
          <w:szCs w:val="20"/>
        </w:rPr>
        <w:t>sufficient</w:t>
      </w:r>
      <w:r w:rsidR="009117AD" w:rsidRPr="004E2722">
        <w:rPr>
          <w:rFonts w:ascii="Times New Roman" w:eastAsia="宋体" w:hAnsi="Times New Roman"/>
          <w:szCs w:val="20"/>
        </w:rPr>
        <w:t xml:space="preserve"> due to less stri</w:t>
      </w:r>
      <w:r w:rsidR="004B4202">
        <w:rPr>
          <w:rFonts w:ascii="Times New Roman" w:eastAsia="宋体" w:hAnsi="Times New Roman"/>
          <w:szCs w:val="20"/>
        </w:rPr>
        <w:t>n</w:t>
      </w:r>
      <w:r w:rsidR="009117AD" w:rsidRPr="004E2722">
        <w:rPr>
          <w:rFonts w:ascii="Times New Roman" w:eastAsia="宋体" w:hAnsi="Times New Roman"/>
          <w:szCs w:val="20"/>
        </w:rPr>
        <w:t xml:space="preserve">gent CFO estimation </w:t>
      </w:r>
      <w:r w:rsidR="002D4667" w:rsidRPr="004E2722">
        <w:rPr>
          <w:rFonts w:ascii="Times New Roman" w:eastAsia="宋体" w:hAnsi="Times New Roman"/>
          <w:szCs w:val="20"/>
        </w:rPr>
        <w:t xml:space="preserve">accuracy requirements, and </w:t>
      </w:r>
      <w:proofErr w:type="spellStart"/>
      <w:r w:rsidR="002D4667" w:rsidRPr="004E2722">
        <w:rPr>
          <w:rFonts w:ascii="Times New Roman" w:eastAsia="宋体" w:hAnsi="Times New Roman"/>
          <w:szCs w:val="20"/>
        </w:rPr>
        <w:t>midamble</w:t>
      </w:r>
      <w:proofErr w:type="spellEnd"/>
      <w:r w:rsidR="002D4667" w:rsidRPr="004E2722">
        <w:rPr>
          <w:rFonts w:ascii="Times New Roman" w:eastAsia="宋体" w:hAnsi="Times New Roman"/>
          <w:szCs w:val="20"/>
        </w:rPr>
        <w:t xml:space="preserve"> </w:t>
      </w:r>
      <w:r w:rsidR="002D5BEE">
        <w:rPr>
          <w:rFonts w:ascii="Times New Roman" w:eastAsia="宋体" w:hAnsi="Times New Roman"/>
          <w:szCs w:val="20"/>
        </w:rPr>
        <w:t>for channel estimation</w:t>
      </w:r>
      <w:r w:rsidR="002D4667" w:rsidRPr="004E2722">
        <w:rPr>
          <w:rFonts w:ascii="Times New Roman" w:eastAsia="宋体" w:hAnsi="Times New Roman"/>
          <w:szCs w:val="20"/>
        </w:rPr>
        <w:t xml:space="preserve"> is not needed in non-coherent detection, </w:t>
      </w:r>
      <w:proofErr w:type="gramStart"/>
      <w:r w:rsidR="002D4667" w:rsidRPr="004E2722">
        <w:rPr>
          <w:rFonts w:ascii="Times New Roman" w:eastAsia="宋体" w:hAnsi="Times New Roman"/>
          <w:szCs w:val="20"/>
        </w:rPr>
        <w:t>these overhead</w:t>
      </w:r>
      <w:proofErr w:type="gramEnd"/>
      <w:r w:rsidR="002D4667" w:rsidRPr="004E2722">
        <w:rPr>
          <w:rFonts w:ascii="Times New Roman" w:eastAsia="宋体" w:hAnsi="Times New Roman"/>
          <w:szCs w:val="20"/>
        </w:rPr>
        <w:t xml:space="preserve"> can be reserved for lower data rate to achieve better detection performance. As shown in </w:t>
      </w:r>
      <w:r w:rsidR="002D4667" w:rsidRPr="004E2722">
        <w:rPr>
          <w:rFonts w:ascii="Times New Roman" w:eastAsia="宋体" w:hAnsi="Times New Roman"/>
          <w:szCs w:val="20"/>
        </w:rPr>
        <w:fldChar w:fldCharType="begin"/>
      </w:r>
      <w:r w:rsidR="002D4667" w:rsidRPr="004E2722">
        <w:rPr>
          <w:rFonts w:ascii="Times New Roman" w:eastAsia="宋体" w:hAnsi="Times New Roman"/>
          <w:szCs w:val="20"/>
        </w:rPr>
        <w:instrText xml:space="preserve"> REF _Ref209795019 \h  \* MERGEFORMAT </w:instrText>
      </w:r>
      <w:r w:rsidR="002D4667" w:rsidRPr="004E2722">
        <w:rPr>
          <w:rFonts w:ascii="Times New Roman" w:eastAsia="宋体" w:hAnsi="Times New Roman"/>
          <w:szCs w:val="20"/>
        </w:rPr>
      </w:r>
      <w:r w:rsidR="002D4667" w:rsidRPr="004E2722">
        <w:rPr>
          <w:rFonts w:ascii="Times New Roman" w:eastAsia="宋体" w:hAnsi="Times New Roman"/>
          <w:szCs w:val="20"/>
        </w:rPr>
        <w:fldChar w:fldCharType="separate"/>
      </w:r>
      <w:r w:rsidR="009B5220" w:rsidRPr="009B5220">
        <w:rPr>
          <w:rFonts w:ascii="Times New Roman" w:eastAsia="黑体" w:hAnsi="Times New Roman" w:cs="Times New Roman"/>
          <w:sz w:val="20"/>
          <w:szCs w:val="20"/>
        </w:rPr>
        <w:t xml:space="preserve">Figure </w:t>
      </w:r>
      <w:r w:rsidR="009B5220" w:rsidRPr="009B5220">
        <w:rPr>
          <w:rFonts w:ascii="Times New Roman" w:eastAsia="黑体" w:hAnsi="Times New Roman" w:cs="Times New Roman"/>
          <w:noProof/>
          <w:sz w:val="20"/>
          <w:szCs w:val="20"/>
        </w:rPr>
        <w:t>17</w:t>
      </w:r>
      <w:r w:rsidR="002D4667" w:rsidRPr="004E2722">
        <w:rPr>
          <w:rFonts w:ascii="Times New Roman" w:eastAsia="宋体" w:hAnsi="Times New Roman"/>
          <w:szCs w:val="20"/>
        </w:rPr>
        <w:fldChar w:fldCharType="end"/>
      </w:r>
      <w:r w:rsidR="002D4667" w:rsidRPr="004E2722">
        <w:rPr>
          <w:rFonts w:ascii="Times New Roman" w:eastAsia="宋体" w:hAnsi="Times New Roman"/>
          <w:szCs w:val="20"/>
        </w:rPr>
        <w:t xml:space="preserve">, </w:t>
      </w:r>
      <w:r w:rsidR="002D4667" w:rsidRPr="004E2722">
        <w:rPr>
          <w:rFonts w:ascii="Times New Roman" w:eastAsia="宋体" w:hAnsi="Times New Roman"/>
          <w:szCs w:val="20"/>
        </w:rPr>
        <w:lastRenderedPageBreak/>
        <w:t>DBPSK</w:t>
      </w:r>
      <w:r w:rsidR="003E76AF" w:rsidRPr="004E2722">
        <w:rPr>
          <w:rFonts w:ascii="Times New Roman" w:eastAsia="宋体" w:hAnsi="Times New Roman"/>
          <w:szCs w:val="20"/>
        </w:rPr>
        <w:t xml:space="preserve"> with 2</w:t>
      </w:r>
      <w:r w:rsidR="00DF65A1">
        <w:rPr>
          <w:rFonts w:ascii="Times New Roman" w:eastAsia="宋体" w:hAnsi="Times New Roman"/>
          <w:szCs w:val="20"/>
        </w:rPr>
        <w:t xml:space="preserve"> </w:t>
      </w:r>
      <w:r w:rsidR="003E76AF" w:rsidRPr="004E2722">
        <w:rPr>
          <w:rFonts w:ascii="Times New Roman" w:eastAsia="宋体" w:hAnsi="Times New Roman"/>
          <w:szCs w:val="20"/>
        </w:rPr>
        <w:t xml:space="preserve">ppm CFO </w:t>
      </w:r>
      <w:r w:rsidR="00391A90" w:rsidRPr="004E2722">
        <w:rPr>
          <w:rFonts w:ascii="Times New Roman" w:eastAsia="宋体" w:hAnsi="Times New Roman"/>
          <w:szCs w:val="20"/>
        </w:rPr>
        <w:t>hypothe</w:t>
      </w:r>
      <w:r w:rsidR="00391A90">
        <w:rPr>
          <w:rFonts w:ascii="Times New Roman" w:eastAsia="宋体" w:hAnsi="Times New Roman"/>
          <w:szCs w:val="20"/>
        </w:rPr>
        <w:t>sis</w:t>
      </w:r>
      <w:r w:rsidR="003E76AF" w:rsidRPr="004E2722">
        <w:rPr>
          <w:rFonts w:ascii="Times New Roman" w:eastAsia="宋体" w:hAnsi="Times New Roman"/>
          <w:szCs w:val="20"/>
        </w:rPr>
        <w:t xml:space="preserve"> </w:t>
      </w:r>
      <w:r w:rsidR="003E76AF" w:rsidRPr="004E2722">
        <w:rPr>
          <w:rFonts w:ascii="Times New Roman" w:eastAsia="黑体" w:hAnsi="Times New Roman" w:cs="Times New Roman"/>
          <w:sz w:val="20"/>
          <w:szCs w:val="20"/>
        </w:rPr>
        <w:t>gap</w:t>
      </w:r>
      <w:r w:rsidR="002D4667" w:rsidRPr="004E2722">
        <w:rPr>
          <w:rFonts w:ascii="Times New Roman" w:eastAsia="黑体" w:hAnsi="Times New Roman" w:cs="Times New Roman"/>
          <w:sz w:val="20"/>
          <w:szCs w:val="20"/>
        </w:rPr>
        <w:t xml:space="preserve"> </w:t>
      </w:r>
      <w:r w:rsidR="004E2722" w:rsidRPr="004E2722">
        <w:rPr>
          <w:rFonts w:ascii="Times New Roman" w:eastAsia="宋体" w:hAnsi="Times New Roman"/>
          <w:szCs w:val="20"/>
        </w:rPr>
        <w:t>can achieve similar</w:t>
      </w:r>
      <w:r w:rsidR="004E2722">
        <w:rPr>
          <w:rFonts w:ascii="Times New Roman" w:eastAsia="宋体" w:hAnsi="Times New Roman"/>
          <w:szCs w:val="20"/>
        </w:rPr>
        <w:t xml:space="preserve"> performance as</w:t>
      </w:r>
      <w:r w:rsidR="002D4667" w:rsidRPr="004E2722">
        <w:rPr>
          <w:rFonts w:ascii="Times New Roman" w:eastAsia="宋体" w:hAnsi="Times New Roman"/>
          <w:szCs w:val="20"/>
        </w:rPr>
        <w:t xml:space="preserve"> BPSK </w:t>
      </w:r>
      <w:r w:rsidR="003E76AF" w:rsidRPr="004E2722">
        <w:rPr>
          <w:rFonts w:ascii="Times New Roman" w:eastAsia="宋体" w:hAnsi="Times New Roman"/>
          <w:szCs w:val="20"/>
        </w:rPr>
        <w:t>with 0.4</w:t>
      </w:r>
      <w:r w:rsidR="00B94B81">
        <w:rPr>
          <w:rFonts w:ascii="Times New Roman" w:eastAsia="宋体" w:hAnsi="Times New Roman"/>
          <w:szCs w:val="20"/>
        </w:rPr>
        <w:t xml:space="preserve"> </w:t>
      </w:r>
      <w:r w:rsidR="003E76AF" w:rsidRPr="004E2722">
        <w:rPr>
          <w:rFonts w:ascii="Times New Roman" w:eastAsia="宋体" w:hAnsi="Times New Roman"/>
          <w:szCs w:val="20"/>
        </w:rPr>
        <w:t>ppm</w:t>
      </w:r>
      <w:r w:rsidR="004E2722" w:rsidRPr="004E2722">
        <w:rPr>
          <w:rFonts w:ascii="Times New Roman" w:eastAsia="宋体" w:hAnsi="Times New Roman"/>
          <w:szCs w:val="20"/>
        </w:rPr>
        <w:t xml:space="preserve"> CFO </w:t>
      </w:r>
      <w:r w:rsidR="002B570D" w:rsidRPr="004E2722">
        <w:rPr>
          <w:rFonts w:ascii="Times New Roman" w:eastAsia="宋体" w:hAnsi="Times New Roman"/>
          <w:szCs w:val="20"/>
        </w:rPr>
        <w:t>hypothe</w:t>
      </w:r>
      <w:r w:rsidR="002B570D">
        <w:rPr>
          <w:rFonts w:ascii="Times New Roman" w:eastAsia="宋体" w:hAnsi="Times New Roman"/>
          <w:szCs w:val="20"/>
        </w:rPr>
        <w:t>sis</w:t>
      </w:r>
      <w:r w:rsidR="003E76AF" w:rsidRPr="004E2722">
        <w:rPr>
          <w:rFonts w:ascii="Times New Roman" w:eastAsia="宋体" w:hAnsi="Times New Roman"/>
          <w:szCs w:val="20"/>
        </w:rPr>
        <w:t xml:space="preserve"> gap</w:t>
      </w:r>
      <w:r w:rsidR="00466502">
        <w:rPr>
          <w:rFonts w:ascii="Times New Roman" w:eastAsia="宋体" w:hAnsi="Times New Roman"/>
          <w:szCs w:val="20"/>
        </w:rPr>
        <w:t xml:space="preserve"> (results in 0.2 ppm residual CFO)</w:t>
      </w:r>
      <w:r w:rsidR="004E2722">
        <w:rPr>
          <w:rFonts w:ascii="Times New Roman" w:eastAsia="宋体" w:hAnsi="Times New Roman"/>
          <w:szCs w:val="20"/>
        </w:rPr>
        <w:t xml:space="preserve">, and outperforms BPSK with 0.8 ppm </w:t>
      </w:r>
      <w:r w:rsidR="002B570D" w:rsidRPr="004E2722">
        <w:rPr>
          <w:rFonts w:ascii="Times New Roman" w:eastAsia="宋体" w:hAnsi="Times New Roman"/>
          <w:szCs w:val="20"/>
        </w:rPr>
        <w:t>hypothe</w:t>
      </w:r>
      <w:r w:rsidR="002B570D">
        <w:rPr>
          <w:rFonts w:ascii="Times New Roman" w:eastAsia="宋体" w:hAnsi="Times New Roman"/>
          <w:szCs w:val="20"/>
        </w:rPr>
        <w:t>sis</w:t>
      </w:r>
      <w:r w:rsidR="004E2722" w:rsidRPr="004E2722">
        <w:rPr>
          <w:rFonts w:ascii="Times New Roman" w:eastAsia="宋体" w:hAnsi="Times New Roman"/>
          <w:szCs w:val="20"/>
        </w:rPr>
        <w:t xml:space="preserve"> gap</w:t>
      </w:r>
      <w:r w:rsidR="004E2722">
        <w:rPr>
          <w:rFonts w:ascii="Times New Roman" w:eastAsia="宋体" w:hAnsi="Times New Roman"/>
          <w:szCs w:val="20"/>
        </w:rPr>
        <w:t>.</w:t>
      </w:r>
    </w:p>
    <w:p w14:paraId="1325FF82" w14:textId="77777777" w:rsidR="00132796" w:rsidRDefault="004E2722" w:rsidP="00426CF3">
      <w:pPr>
        <w:adjustRightInd w:val="0"/>
        <w:snapToGrid w:val="0"/>
        <w:spacing w:beforeLines="50" w:before="156"/>
        <w:jc w:val="both"/>
        <w:rPr>
          <w:rFonts w:ascii="Times New Roman" w:eastAsia="宋体" w:hAnsi="Times New Roman"/>
          <w:szCs w:val="20"/>
        </w:rPr>
      </w:pPr>
      <w:r>
        <w:rPr>
          <w:rFonts w:ascii="Times New Roman" w:eastAsia="宋体" w:hAnsi="Times New Roman"/>
          <w:szCs w:val="20"/>
        </w:rPr>
        <w:t>For larger payload</w:t>
      </w:r>
      <w:r w:rsidR="001B2D04">
        <w:rPr>
          <w:rFonts w:ascii="Times New Roman" w:eastAsia="宋体" w:hAnsi="Times New Roman"/>
          <w:szCs w:val="20"/>
        </w:rPr>
        <w:t xml:space="preserve"> size and when FEC is applied</w:t>
      </w:r>
      <w:r w:rsidR="00B76E67">
        <w:rPr>
          <w:rFonts w:ascii="Times New Roman" w:eastAsia="宋体" w:hAnsi="Times New Roman"/>
          <w:szCs w:val="20"/>
        </w:rPr>
        <w:t xml:space="preserve">, </w:t>
      </w:r>
      <w:r w:rsidR="00B76E67" w:rsidRPr="001B2D04">
        <w:rPr>
          <w:rFonts w:ascii="Times New Roman" w:eastAsia="宋体" w:hAnsi="Times New Roman"/>
          <w:szCs w:val="20"/>
        </w:rPr>
        <w:t xml:space="preserve">since proportion of amble in the D2R transmission </w:t>
      </w:r>
      <w:r w:rsidR="00391A90">
        <w:rPr>
          <w:rFonts w:ascii="Times New Roman" w:eastAsia="宋体" w:hAnsi="Times New Roman"/>
          <w:szCs w:val="20"/>
        </w:rPr>
        <w:t>of BPSK</w:t>
      </w:r>
      <w:r w:rsidR="00B76E67" w:rsidRPr="001B2D04">
        <w:rPr>
          <w:rFonts w:ascii="Times New Roman" w:eastAsia="宋体" w:hAnsi="Times New Roman"/>
          <w:szCs w:val="20"/>
        </w:rPr>
        <w:t xml:space="preserve"> is</w:t>
      </w:r>
      <w:r w:rsidR="00D3199F" w:rsidRPr="001B2D04">
        <w:rPr>
          <w:rFonts w:ascii="Times New Roman" w:eastAsia="宋体" w:hAnsi="Times New Roman"/>
          <w:szCs w:val="20"/>
        </w:rPr>
        <w:t xml:space="preserve"> reduced</w:t>
      </w:r>
      <w:r w:rsidR="001B2D04">
        <w:rPr>
          <w:rFonts w:ascii="Times New Roman" w:eastAsia="宋体" w:hAnsi="Times New Roman"/>
          <w:szCs w:val="20"/>
        </w:rPr>
        <w:t xml:space="preserve">, performance of BPSK has </w:t>
      </w:r>
      <w:r w:rsidR="001B2D04" w:rsidRPr="00391A90">
        <w:rPr>
          <w:rFonts w:ascii="Times New Roman" w:eastAsia="宋体" w:hAnsi="Times New Roman"/>
          <w:szCs w:val="20"/>
        </w:rPr>
        <w:t>1.</w:t>
      </w:r>
      <w:r w:rsidR="00AD28A7" w:rsidRPr="00391A90">
        <w:rPr>
          <w:rFonts w:ascii="Times New Roman" w:eastAsia="宋体" w:hAnsi="Times New Roman"/>
          <w:szCs w:val="20"/>
        </w:rPr>
        <w:t>9</w:t>
      </w:r>
      <w:r w:rsidR="00391A90">
        <w:rPr>
          <w:rFonts w:ascii="Times New Roman" w:eastAsia="宋体" w:hAnsi="Times New Roman"/>
          <w:color w:val="FF0000"/>
          <w:szCs w:val="20"/>
        </w:rPr>
        <w:t xml:space="preserve"> </w:t>
      </w:r>
      <w:r w:rsidR="001B2D04">
        <w:rPr>
          <w:rFonts w:ascii="Times New Roman" w:eastAsia="宋体" w:hAnsi="Times New Roman"/>
          <w:szCs w:val="20"/>
        </w:rPr>
        <w:t xml:space="preserve">dB gain over DBPSK when dense CFO hypotheses, i.e., 0.4 ppm </w:t>
      </w:r>
      <w:r w:rsidR="00AD28A7">
        <w:rPr>
          <w:rFonts w:ascii="Times New Roman" w:eastAsia="宋体" w:hAnsi="Times New Roman"/>
          <w:szCs w:val="20"/>
        </w:rPr>
        <w:t xml:space="preserve">hypothesis gap </w:t>
      </w:r>
      <w:r w:rsidR="001B2D04">
        <w:rPr>
          <w:rFonts w:ascii="Times New Roman" w:eastAsia="宋体" w:hAnsi="Times New Roman"/>
          <w:szCs w:val="20"/>
        </w:rPr>
        <w:t>are used;</w:t>
      </w:r>
      <w:r w:rsidR="006A2D43">
        <w:rPr>
          <w:rFonts w:ascii="Times New Roman" w:eastAsia="宋体" w:hAnsi="Times New Roman"/>
          <w:szCs w:val="20"/>
        </w:rPr>
        <w:t xml:space="preserve"> if sparse CFO hypotheses is used, the performance of BPSK is less reliable compared with DBPSK. W</w:t>
      </w:r>
      <w:r w:rsidR="001B2D04">
        <w:rPr>
          <w:rFonts w:ascii="Times New Roman" w:eastAsia="宋体" w:hAnsi="Times New Roman"/>
          <w:szCs w:val="20"/>
        </w:rPr>
        <w:t xml:space="preserve">hile for DBPSK, </w:t>
      </w:r>
      <w:r w:rsidR="006A2D43">
        <w:rPr>
          <w:rFonts w:ascii="Times New Roman" w:eastAsia="宋体" w:hAnsi="Times New Roman"/>
          <w:szCs w:val="20"/>
        </w:rPr>
        <w:t xml:space="preserve">even </w:t>
      </w:r>
      <w:r w:rsidR="001B2D04">
        <w:rPr>
          <w:rFonts w:ascii="Times New Roman" w:eastAsia="宋体" w:hAnsi="Times New Roman"/>
          <w:szCs w:val="20"/>
        </w:rPr>
        <w:t>sparse hypotheses e.g., 2ppm</w:t>
      </w:r>
      <w:r w:rsidR="006A2D43">
        <w:rPr>
          <w:rFonts w:ascii="Times New Roman" w:eastAsia="宋体" w:hAnsi="Times New Roman"/>
          <w:szCs w:val="20"/>
        </w:rPr>
        <w:t xml:space="preserve">, is sufficient to achieve reliable detection. </w:t>
      </w:r>
    </w:p>
    <w:p w14:paraId="62C964EA" w14:textId="27C9F782" w:rsidR="006149C6" w:rsidRPr="006149C6" w:rsidRDefault="006149C6" w:rsidP="00426CF3">
      <w:pPr>
        <w:adjustRightInd w:val="0"/>
        <w:snapToGrid w:val="0"/>
        <w:spacing w:beforeLines="50" w:before="156"/>
        <w:jc w:val="both"/>
        <w:rPr>
          <w:rFonts w:ascii="Times New Roman" w:eastAsia="等线" w:hAnsi="Times New Roman"/>
          <w:b/>
          <w:szCs w:val="21"/>
        </w:rPr>
      </w:pPr>
      <w:bookmarkStart w:id="113" w:name="_Ref210139287"/>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34</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Pr>
          <w:rFonts w:ascii="Times New Roman" w:eastAsia="等线" w:hAnsi="Times New Roman" w:hint="eastAsia"/>
          <w:b/>
          <w:szCs w:val="21"/>
        </w:rPr>
        <w:t>For</w:t>
      </w:r>
      <w:r>
        <w:rPr>
          <w:rFonts w:ascii="Times New Roman" w:eastAsia="等线" w:hAnsi="Times New Roman"/>
          <w:b/>
          <w:szCs w:val="21"/>
        </w:rPr>
        <w:t xml:space="preserve"> </w:t>
      </w:r>
      <w:r w:rsidR="00426CF3">
        <w:rPr>
          <w:rFonts w:ascii="Times New Roman" w:eastAsia="等线" w:hAnsi="Times New Roman"/>
          <w:b/>
          <w:szCs w:val="21"/>
        </w:rPr>
        <w:t xml:space="preserve">performance </w:t>
      </w:r>
      <w:r>
        <w:rPr>
          <w:rFonts w:ascii="Times New Roman" w:eastAsia="等线" w:hAnsi="Times New Roman" w:hint="eastAsia"/>
          <w:b/>
          <w:szCs w:val="21"/>
        </w:rPr>
        <w:t>comparison</w:t>
      </w:r>
      <w:r>
        <w:rPr>
          <w:rFonts w:ascii="Times New Roman" w:eastAsia="等线" w:hAnsi="Times New Roman"/>
          <w:b/>
          <w:szCs w:val="21"/>
        </w:rPr>
        <w:t xml:space="preserve"> </w:t>
      </w:r>
      <w:r>
        <w:rPr>
          <w:rFonts w:ascii="Times New Roman" w:eastAsia="等线" w:hAnsi="Times New Roman" w:hint="eastAsia"/>
          <w:b/>
          <w:szCs w:val="21"/>
        </w:rPr>
        <w:t>between</w:t>
      </w:r>
      <w:r>
        <w:rPr>
          <w:rFonts w:ascii="Times New Roman" w:eastAsia="等线" w:hAnsi="Times New Roman"/>
          <w:b/>
          <w:szCs w:val="21"/>
        </w:rPr>
        <w:t xml:space="preserve"> </w:t>
      </w:r>
      <w:r>
        <w:rPr>
          <w:rFonts w:ascii="Times New Roman" w:eastAsia="等线" w:hAnsi="Times New Roman" w:hint="eastAsia"/>
          <w:b/>
          <w:szCs w:val="21"/>
        </w:rPr>
        <w:t>BPSK</w:t>
      </w:r>
      <w:r>
        <w:rPr>
          <w:rFonts w:ascii="Times New Roman" w:eastAsia="等线" w:hAnsi="Times New Roman"/>
          <w:b/>
          <w:szCs w:val="21"/>
        </w:rPr>
        <w:t xml:space="preserve"> </w:t>
      </w:r>
      <w:r>
        <w:rPr>
          <w:rFonts w:ascii="Times New Roman" w:eastAsia="等线" w:hAnsi="Times New Roman" w:hint="eastAsia"/>
          <w:b/>
          <w:szCs w:val="21"/>
        </w:rPr>
        <w:t>and</w:t>
      </w:r>
      <w:r>
        <w:rPr>
          <w:rFonts w:ascii="Times New Roman" w:eastAsia="等线" w:hAnsi="Times New Roman"/>
          <w:b/>
          <w:szCs w:val="21"/>
        </w:rPr>
        <w:t xml:space="preserve"> </w:t>
      </w:r>
      <w:r>
        <w:rPr>
          <w:rFonts w:ascii="Times New Roman" w:eastAsia="等线" w:hAnsi="Times New Roman" w:hint="eastAsia"/>
          <w:b/>
          <w:szCs w:val="21"/>
        </w:rPr>
        <w:t>DBPSK</w:t>
      </w:r>
      <w:r w:rsidR="00426CF3">
        <w:rPr>
          <w:rFonts w:ascii="Times New Roman" w:eastAsia="等线" w:hAnsi="Times New Roman"/>
          <w:b/>
          <w:szCs w:val="21"/>
        </w:rPr>
        <w:t>, it is observed that</w:t>
      </w:r>
      <w:r w:rsidR="00132796">
        <w:rPr>
          <w:rFonts w:ascii="Times New Roman" w:eastAsia="等线" w:hAnsi="Times New Roman"/>
          <w:b/>
          <w:szCs w:val="21"/>
        </w:rPr>
        <w:t>:</w:t>
      </w:r>
      <w:bookmarkEnd w:id="113"/>
    </w:p>
    <w:p w14:paraId="031E9074" w14:textId="1D44C770" w:rsidR="00426CF3" w:rsidRDefault="00426CF3" w:rsidP="00AD28A7">
      <w:pPr>
        <w:pStyle w:val="a7"/>
        <w:numPr>
          <w:ilvl w:val="0"/>
          <w:numId w:val="5"/>
        </w:numPr>
        <w:adjustRightInd w:val="0"/>
        <w:snapToGrid w:val="0"/>
        <w:ind w:left="528" w:firstLineChars="0"/>
        <w:jc w:val="both"/>
        <w:rPr>
          <w:rFonts w:ascii="Times New Roman" w:eastAsia="等线" w:hAnsi="Times New Roman"/>
          <w:b/>
          <w:szCs w:val="21"/>
        </w:rPr>
      </w:pPr>
      <w:r>
        <w:rPr>
          <w:rFonts w:ascii="Times New Roman" w:eastAsia="等线" w:hAnsi="Times New Roman"/>
          <w:b/>
          <w:szCs w:val="21"/>
        </w:rPr>
        <w:t>For small payload size w/o FEC, DBPSK outperforms BPSK modulation.</w:t>
      </w:r>
    </w:p>
    <w:p w14:paraId="132C7CBD" w14:textId="23289B7D" w:rsidR="00426CF3" w:rsidRPr="00426CF3" w:rsidRDefault="00426CF3" w:rsidP="00426CF3">
      <w:pPr>
        <w:pStyle w:val="a7"/>
        <w:numPr>
          <w:ilvl w:val="0"/>
          <w:numId w:val="5"/>
        </w:numPr>
        <w:adjustRightInd w:val="0"/>
        <w:snapToGrid w:val="0"/>
        <w:spacing w:afterLines="50" w:after="156"/>
        <w:ind w:left="528" w:firstLineChars="0"/>
        <w:jc w:val="both"/>
        <w:rPr>
          <w:rFonts w:ascii="Times New Roman" w:eastAsia="等线" w:hAnsi="Times New Roman"/>
          <w:b/>
          <w:szCs w:val="21"/>
        </w:rPr>
      </w:pPr>
      <w:r>
        <w:rPr>
          <w:rFonts w:ascii="Times New Roman" w:eastAsia="等线" w:hAnsi="Times New Roman"/>
          <w:b/>
          <w:szCs w:val="21"/>
        </w:rPr>
        <w:t>For larger payload size or FEC/ repetition is applied, BPSK can achieve better detection performance compared with DBPSK at the expen</w:t>
      </w:r>
      <w:r w:rsidR="00CB5023">
        <w:rPr>
          <w:rFonts w:ascii="Times New Roman" w:eastAsia="等线" w:hAnsi="Times New Roman"/>
          <w:b/>
          <w:szCs w:val="21"/>
        </w:rPr>
        <w:t>s</w:t>
      </w:r>
      <w:r>
        <w:rPr>
          <w:rFonts w:ascii="Times New Roman" w:eastAsia="等线" w:hAnsi="Times New Roman"/>
          <w:b/>
          <w:szCs w:val="21"/>
        </w:rPr>
        <w:t xml:space="preserve">e of excessive </w:t>
      </w:r>
      <w:r w:rsidR="008678E7">
        <w:rPr>
          <w:rFonts w:ascii="Times New Roman" w:eastAsia="等线" w:hAnsi="Times New Roman"/>
          <w:b/>
          <w:szCs w:val="21"/>
        </w:rPr>
        <w:t>and</w:t>
      </w:r>
      <w:r w:rsidR="008678E7" w:rsidRPr="008678E7">
        <w:rPr>
          <w:rFonts w:ascii="Times New Roman" w:eastAsia="等线" w:hAnsi="Times New Roman"/>
          <w:b/>
          <w:szCs w:val="21"/>
        </w:rPr>
        <w:t xml:space="preserve"> </w:t>
      </w:r>
      <w:r w:rsidR="008678E7">
        <w:rPr>
          <w:rFonts w:ascii="Times New Roman" w:eastAsia="等线" w:hAnsi="Times New Roman"/>
          <w:b/>
          <w:szCs w:val="21"/>
        </w:rPr>
        <w:t>e</w:t>
      </w:r>
      <w:r w:rsidR="008678E7" w:rsidRPr="008678E7">
        <w:rPr>
          <w:rFonts w:ascii="Times New Roman" w:eastAsia="等线" w:hAnsi="Times New Roman"/>
          <w:b/>
          <w:szCs w:val="21"/>
        </w:rPr>
        <w:t>xhaustive</w:t>
      </w:r>
      <w:r>
        <w:rPr>
          <w:rFonts w:ascii="Times New Roman" w:eastAsia="等线" w:hAnsi="Times New Roman"/>
          <w:b/>
          <w:szCs w:val="21"/>
        </w:rPr>
        <w:t xml:space="preserve"> fine hypotheses for CFO estimation.</w:t>
      </w:r>
    </w:p>
    <w:p w14:paraId="63BA52E6" w14:textId="03A5BB9E" w:rsidR="008E4DDE" w:rsidRDefault="008255BF" w:rsidP="0069374E">
      <w:pPr>
        <w:adjustRightInd w:val="0"/>
        <w:snapToGrid w:val="0"/>
        <w:spacing w:beforeLines="50" w:before="156" w:afterLines="50" w:after="156"/>
        <w:jc w:val="both"/>
        <w:rPr>
          <w:rFonts w:ascii="Times New Roman" w:eastAsia="宋体" w:hAnsi="Times New Roman"/>
          <w:szCs w:val="20"/>
        </w:rPr>
      </w:pPr>
      <w:r>
        <w:rPr>
          <w:rFonts w:ascii="Times New Roman" w:eastAsia="宋体" w:hAnsi="Times New Roman"/>
          <w:szCs w:val="20"/>
        </w:rPr>
        <w:t xml:space="preserve">Although better detection performance for BPSK can be achieved when the </w:t>
      </w:r>
      <w:r w:rsidR="008678E7" w:rsidRPr="008678E7">
        <w:rPr>
          <w:rFonts w:ascii="Times New Roman" w:eastAsia="等线" w:hAnsi="Times New Roman"/>
          <w:bCs/>
          <w:szCs w:val="21"/>
        </w:rPr>
        <w:t>exhaustive</w:t>
      </w:r>
      <w:r>
        <w:rPr>
          <w:rFonts w:ascii="Times New Roman" w:eastAsia="等线" w:hAnsi="Times New Roman"/>
          <w:b/>
          <w:szCs w:val="21"/>
        </w:rPr>
        <w:t xml:space="preserve"> </w:t>
      </w:r>
      <w:r>
        <w:rPr>
          <w:rFonts w:ascii="Times New Roman" w:eastAsia="宋体" w:hAnsi="Times New Roman"/>
          <w:szCs w:val="20"/>
        </w:rPr>
        <w:t>hypotheses are assumed at receiver. The complexity at reader is extremely higher. For example, i</w:t>
      </w:r>
      <w:r w:rsidRPr="008255BF">
        <w:rPr>
          <w:rFonts w:ascii="Times New Roman" w:eastAsia="宋体" w:hAnsi="Times New Roman"/>
          <w:szCs w:val="20"/>
        </w:rPr>
        <w:t xml:space="preserve">f the granularity of CFO hypothesis is </w:t>
      </w:r>
      <w:r w:rsidRPr="008255BF">
        <w:rPr>
          <w:rFonts w:ascii="Times New Roman" w:eastAsia="宋体" w:hAnsi="Times New Roman" w:hint="eastAsia"/>
          <w:szCs w:val="20"/>
        </w:rPr>
        <w:t>g</w:t>
      </w:r>
      <w:r w:rsidRPr="008255BF">
        <w:rPr>
          <w:rFonts w:ascii="Times New Roman" w:eastAsia="宋体" w:hAnsi="Times New Roman"/>
          <w:szCs w:val="20"/>
        </w:rPr>
        <w:t xml:space="preserve">=0.4 ppm, 50 hypotheses is needed for device C </w:t>
      </w:r>
      <w:r>
        <w:rPr>
          <w:rFonts w:ascii="Times New Roman" w:eastAsia="宋体" w:hAnsi="Times New Roman"/>
          <w:szCs w:val="20"/>
        </w:rPr>
        <w:t xml:space="preserve">with </w:t>
      </w:r>
      <w:r w:rsidRPr="008255BF">
        <w:rPr>
          <w:rFonts w:ascii="Times New Roman" w:eastAsia="宋体" w:hAnsi="Times New Roman"/>
          <w:szCs w:val="20"/>
        </w:rPr>
        <w:t>{-10, 10}</w:t>
      </w:r>
      <w:r w:rsidR="00E30645">
        <w:rPr>
          <w:rFonts w:ascii="Times New Roman" w:eastAsia="宋体" w:hAnsi="Times New Roman"/>
          <w:szCs w:val="20"/>
        </w:rPr>
        <w:t xml:space="preserve"> </w:t>
      </w:r>
      <w:r w:rsidRPr="008255BF">
        <w:rPr>
          <w:rFonts w:ascii="Times New Roman" w:eastAsia="宋体" w:hAnsi="Times New Roman"/>
          <w:szCs w:val="20"/>
        </w:rPr>
        <w:t>ppm CFO</w:t>
      </w:r>
      <w:r>
        <w:rPr>
          <w:rFonts w:ascii="Times New Roman" w:eastAsia="宋体" w:hAnsi="Times New Roman"/>
          <w:szCs w:val="20"/>
        </w:rPr>
        <w:t xml:space="preserve"> uncertainty</w:t>
      </w:r>
      <w:r w:rsidRPr="008255BF">
        <w:rPr>
          <w:rFonts w:ascii="Times New Roman" w:eastAsia="宋体" w:hAnsi="Times New Roman"/>
          <w:szCs w:val="20"/>
        </w:rPr>
        <w:t xml:space="preserve"> range, and 500 hypothese</w:t>
      </w:r>
      <w:r w:rsidR="005D6918">
        <w:rPr>
          <w:rFonts w:ascii="Times New Roman" w:eastAsia="宋体" w:hAnsi="Times New Roman"/>
          <w:szCs w:val="20"/>
        </w:rPr>
        <w:t>s</w:t>
      </w:r>
      <w:r w:rsidRPr="008255BF">
        <w:rPr>
          <w:rFonts w:ascii="Times New Roman" w:eastAsia="宋体" w:hAnsi="Times New Roman"/>
          <w:szCs w:val="20"/>
        </w:rPr>
        <w:t xml:space="preserve"> needed for device 2b </w:t>
      </w:r>
      <w:r>
        <w:rPr>
          <w:rFonts w:ascii="Times New Roman" w:eastAsia="宋体" w:hAnsi="Times New Roman"/>
          <w:szCs w:val="20"/>
        </w:rPr>
        <w:t xml:space="preserve">with </w:t>
      </w:r>
      <w:r w:rsidRPr="008255BF">
        <w:rPr>
          <w:rFonts w:ascii="Times New Roman" w:eastAsia="宋体" w:hAnsi="Times New Roman"/>
          <w:szCs w:val="20"/>
        </w:rPr>
        <w:t>{-10</w:t>
      </w:r>
      <w:r>
        <w:rPr>
          <w:rFonts w:ascii="Times New Roman" w:eastAsia="宋体" w:hAnsi="Times New Roman"/>
          <w:szCs w:val="20"/>
        </w:rPr>
        <w:t>0</w:t>
      </w:r>
      <w:r w:rsidRPr="008255BF">
        <w:rPr>
          <w:rFonts w:ascii="Times New Roman" w:eastAsia="宋体" w:hAnsi="Times New Roman"/>
          <w:szCs w:val="20"/>
        </w:rPr>
        <w:t>, 10</w:t>
      </w:r>
      <w:r>
        <w:rPr>
          <w:rFonts w:ascii="Times New Roman" w:eastAsia="宋体" w:hAnsi="Times New Roman"/>
          <w:szCs w:val="20"/>
        </w:rPr>
        <w:t>0</w:t>
      </w:r>
      <w:r w:rsidRPr="008255BF">
        <w:rPr>
          <w:rFonts w:ascii="Times New Roman" w:eastAsia="宋体" w:hAnsi="Times New Roman"/>
          <w:szCs w:val="20"/>
        </w:rPr>
        <w:t>}</w:t>
      </w:r>
      <w:r w:rsidR="00E30645">
        <w:rPr>
          <w:rFonts w:ascii="Times New Roman" w:eastAsia="宋体" w:hAnsi="Times New Roman"/>
          <w:szCs w:val="20"/>
        </w:rPr>
        <w:t xml:space="preserve"> </w:t>
      </w:r>
      <w:r w:rsidRPr="008255BF">
        <w:rPr>
          <w:rFonts w:ascii="Times New Roman" w:eastAsia="宋体" w:hAnsi="Times New Roman"/>
          <w:szCs w:val="20"/>
        </w:rPr>
        <w:t>ppm CFO</w:t>
      </w:r>
      <w:r>
        <w:rPr>
          <w:rFonts w:ascii="Times New Roman" w:eastAsia="宋体" w:hAnsi="Times New Roman"/>
          <w:szCs w:val="20"/>
        </w:rPr>
        <w:t xml:space="preserve"> uncertainty</w:t>
      </w:r>
      <w:r w:rsidRPr="008255BF">
        <w:rPr>
          <w:rFonts w:ascii="Times New Roman" w:eastAsia="宋体" w:hAnsi="Times New Roman"/>
          <w:szCs w:val="20"/>
        </w:rPr>
        <w:t xml:space="preserve"> range.</w:t>
      </w:r>
      <w:r w:rsidR="00991B11">
        <w:rPr>
          <w:rFonts w:ascii="Times New Roman" w:eastAsia="宋体" w:hAnsi="Times New Roman"/>
          <w:szCs w:val="20"/>
        </w:rPr>
        <w:t xml:space="preserve"> </w:t>
      </w:r>
      <w:r w:rsidR="008E4DDE">
        <w:rPr>
          <w:rFonts w:ascii="Times New Roman" w:eastAsia="宋体" w:hAnsi="Times New Roman"/>
          <w:szCs w:val="20"/>
        </w:rPr>
        <w:t>The complexity at receiver is too high if excessive complexity is used to achieve optimal detection performance.</w:t>
      </w:r>
    </w:p>
    <w:p w14:paraId="03937500" w14:textId="2BC4CB32" w:rsidR="008255BF" w:rsidRPr="008255BF" w:rsidRDefault="008E4DDE" w:rsidP="008E4DDE">
      <w:pPr>
        <w:adjustRightInd w:val="0"/>
        <w:snapToGrid w:val="0"/>
        <w:spacing w:beforeLines="50" w:before="156" w:afterLines="50" w:after="156"/>
        <w:jc w:val="both"/>
        <w:rPr>
          <w:rFonts w:ascii="Times New Roman" w:eastAsia="宋体" w:hAnsi="Times New Roman"/>
          <w:szCs w:val="20"/>
        </w:rPr>
      </w:pPr>
      <w:r>
        <w:rPr>
          <w:rFonts w:ascii="Times New Roman" w:eastAsia="宋体" w:hAnsi="Times New Roman"/>
          <w:szCs w:val="20"/>
        </w:rPr>
        <w:t xml:space="preserve">Note that, although multiple hypotheses </w:t>
      </w:r>
      <w:r w:rsidR="00426CF3">
        <w:rPr>
          <w:rFonts w:ascii="Times New Roman" w:eastAsia="宋体" w:hAnsi="Times New Roman"/>
          <w:szCs w:val="20"/>
        </w:rPr>
        <w:t xml:space="preserve">are </w:t>
      </w:r>
      <w:r w:rsidR="004557BE">
        <w:rPr>
          <w:rFonts w:ascii="Times New Roman" w:eastAsia="宋体" w:hAnsi="Times New Roman"/>
          <w:szCs w:val="20"/>
        </w:rPr>
        <w:t>already</w:t>
      </w:r>
      <w:r>
        <w:rPr>
          <w:rFonts w:ascii="Times New Roman" w:eastAsia="宋体" w:hAnsi="Times New Roman"/>
          <w:szCs w:val="20"/>
        </w:rPr>
        <w:t xml:space="preserve"> used in R19</w:t>
      </w:r>
      <w:r w:rsidR="0069374E">
        <w:rPr>
          <w:rFonts w:ascii="Times New Roman" w:eastAsia="宋体" w:hAnsi="Times New Roman"/>
          <w:szCs w:val="20"/>
        </w:rPr>
        <w:t xml:space="preserve"> preamble detection to address SFO impacts, the complexity for each hypothes</w:t>
      </w:r>
      <w:r w:rsidR="00CE691D">
        <w:rPr>
          <w:rFonts w:ascii="Times New Roman" w:eastAsia="宋体" w:hAnsi="Times New Roman"/>
          <w:szCs w:val="20"/>
        </w:rPr>
        <w:t>i</w:t>
      </w:r>
      <w:r w:rsidR="0069374E">
        <w:rPr>
          <w:rFonts w:ascii="Times New Roman" w:eastAsia="宋体" w:hAnsi="Times New Roman"/>
          <w:szCs w:val="20"/>
        </w:rPr>
        <w:t xml:space="preserve">s to address CFO is much higher than the </w:t>
      </w:r>
      <w:r w:rsidR="00CE691D">
        <w:rPr>
          <w:rFonts w:ascii="Times New Roman" w:eastAsia="宋体" w:hAnsi="Times New Roman"/>
          <w:szCs w:val="20"/>
        </w:rPr>
        <w:t>hypothesis</w:t>
      </w:r>
      <w:r w:rsidR="0069374E">
        <w:rPr>
          <w:rFonts w:ascii="Times New Roman" w:eastAsia="宋体" w:hAnsi="Times New Roman"/>
          <w:szCs w:val="20"/>
        </w:rPr>
        <w:t xml:space="preserve"> to address R19 SFO.</w:t>
      </w:r>
    </w:p>
    <w:p w14:paraId="00267AFB" w14:textId="3E6A965B" w:rsidR="0069374E" w:rsidRDefault="0069374E" w:rsidP="0069374E">
      <w:pPr>
        <w:pStyle w:val="a7"/>
        <w:numPr>
          <w:ilvl w:val="0"/>
          <w:numId w:val="5"/>
        </w:numPr>
        <w:adjustRightInd w:val="0"/>
        <w:snapToGrid w:val="0"/>
        <w:spacing w:beforeLines="50" w:before="156"/>
        <w:ind w:left="420" w:firstLineChars="0"/>
        <w:jc w:val="both"/>
        <w:rPr>
          <w:rFonts w:ascii="Times New Roman" w:eastAsia="宋体" w:hAnsi="Times New Roman"/>
          <w:szCs w:val="20"/>
        </w:rPr>
      </w:pPr>
      <w:r>
        <w:rPr>
          <w:rFonts w:ascii="Times New Roman" w:eastAsia="宋体" w:hAnsi="Times New Roman"/>
          <w:szCs w:val="20"/>
        </w:rPr>
        <w:t>For each hypothes</w:t>
      </w:r>
      <w:r w:rsidR="000E3F1D">
        <w:rPr>
          <w:rFonts w:ascii="Times New Roman" w:eastAsia="宋体" w:hAnsi="Times New Roman"/>
          <w:szCs w:val="20"/>
        </w:rPr>
        <w:t>i</w:t>
      </w:r>
      <w:r>
        <w:rPr>
          <w:rFonts w:ascii="Times New Roman" w:eastAsia="宋体" w:hAnsi="Times New Roman"/>
          <w:szCs w:val="20"/>
        </w:rPr>
        <w:t xml:space="preserve">s in R19 SFO estimation, SFO </w:t>
      </w:r>
      <w:r w:rsidR="000E3F1D">
        <w:rPr>
          <w:rFonts w:ascii="Times New Roman" w:eastAsia="宋体" w:hAnsi="Times New Roman"/>
          <w:szCs w:val="20"/>
        </w:rPr>
        <w:t>hypothesis</w:t>
      </w:r>
      <w:r>
        <w:rPr>
          <w:rFonts w:ascii="Times New Roman" w:eastAsia="宋体" w:hAnsi="Times New Roman"/>
          <w:szCs w:val="20"/>
        </w:rPr>
        <w:t xml:space="preserve"> only impact number of sample</w:t>
      </w:r>
      <w:r w:rsidR="000E3F1D">
        <w:rPr>
          <w:rFonts w:ascii="Times New Roman" w:eastAsia="宋体" w:hAnsi="Times New Roman"/>
          <w:szCs w:val="20"/>
        </w:rPr>
        <w:t>s</w:t>
      </w:r>
      <w:r>
        <w:rPr>
          <w:rFonts w:ascii="Times New Roman" w:eastAsia="宋体" w:hAnsi="Times New Roman"/>
          <w:szCs w:val="20"/>
        </w:rPr>
        <w:t xml:space="preserve"> in local sequence without applying phase rotations on to each sample, the received signal is multiplied with bi-polar local sequences in correlation. Since the local sequence is bi-polar, e.g., -1 and 1, the multiplication in correlation can be replaced by</w:t>
      </w:r>
      <w:r w:rsidRPr="0069374E">
        <w:rPr>
          <w:rFonts w:ascii="Times New Roman" w:eastAsia="宋体" w:hAnsi="Times New Roman"/>
          <w:szCs w:val="20"/>
        </w:rPr>
        <w:t xml:space="preserve"> addition operation</w:t>
      </w:r>
      <w:r>
        <w:rPr>
          <w:rFonts w:ascii="Times New Roman" w:eastAsia="宋体" w:hAnsi="Times New Roman"/>
          <w:szCs w:val="20"/>
        </w:rPr>
        <w:t>.</w:t>
      </w:r>
    </w:p>
    <w:p w14:paraId="2F4E4E93" w14:textId="347DF1CE" w:rsidR="0069374E" w:rsidRPr="0069374E" w:rsidRDefault="0069374E" w:rsidP="0069374E">
      <w:pPr>
        <w:pStyle w:val="a7"/>
        <w:numPr>
          <w:ilvl w:val="0"/>
          <w:numId w:val="5"/>
        </w:numPr>
        <w:adjustRightInd w:val="0"/>
        <w:snapToGrid w:val="0"/>
        <w:spacing w:beforeLines="50" w:before="156"/>
        <w:ind w:left="420" w:firstLineChars="0"/>
        <w:jc w:val="both"/>
        <w:rPr>
          <w:rFonts w:ascii="Times New Roman" w:eastAsia="宋体" w:hAnsi="Times New Roman"/>
          <w:szCs w:val="20"/>
        </w:rPr>
      </w:pPr>
      <w:r>
        <w:rPr>
          <w:rFonts w:ascii="Times New Roman" w:eastAsia="宋体" w:hAnsi="Times New Roman" w:hint="eastAsia"/>
          <w:szCs w:val="20"/>
        </w:rPr>
        <w:t>F</w:t>
      </w:r>
      <w:r>
        <w:rPr>
          <w:rFonts w:ascii="Times New Roman" w:eastAsia="宋体" w:hAnsi="Times New Roman"/>
          <w:szCs w:val="20"/>
        </w:rPr>
        <w:t xml:space="preserve">or each hypothesis in R20 CFO estimation, CFO </w:t>
      </w:r>
      <w:r w:rsidR="000E3F1D">
        <w:rPr>
          <w:rFonts w:ascii="Times New Roman" w:eastAsia="宋体" w:hAnsi="Times New Roman"/>
          <w:szCs w:val="20"/>
        </w:rPr>
        <w:t>hypothesis</w:t>
      </w:r>
      <w:r>
        <w:rPr>
          <w:rFonts w:ascii="Times New Roman" w:eastAsia="宋体" w:hAnsi="Times New Roman"/>
          <w:szCs w:val="20"/>
        </w:rPr>
        <w:t xml:space="preserve"> applies phase rotations on each sample of local sequence, </w:t>
      </w:r>
      <w:r w:rsidR="00170189">
        <w:rPr>
          <w:rFonts w:ascii="Times New Roman" w:eastAsia="宋体" w:hAnsi="Times New Roman" w:hint="eastAsia"/>
          <w:szCs w:val="20"/>
        </w:rPr>
        <w:t>and</w:t>
      </w:r>
      <w:r w:rsidR="00170189">
        <w:rPr>
          <w:rFonts w:ascii="Times New Roman" w:eastAsia="宋体" w:hAnsi="Times New Roman"/>
          <w:szCs w:val="20"/>
        </w:rPr>
        <w:t xml:space="preserve"> </w:t>
      </w:r>
      <w:r>
        <w:rPr>
          <w:rFonts w:ascii="Times New Roman" w:eastAsia="宋体" w:hAnsi="Times New Roman"/>
          <w:szCs w:val="20"/>
        </w:rPr>
        <w:t xml:space="preserve">the local sequence used for correlation is </w:t>
      </w:r>
      <w:r w:rsidR="007B04FF">
        <w:rPr>
          <w:rFonts w:ascii="Times New Roman" w:eastAsia="宋体" w:hAnsi="Times New Roman"/>
          <w:szCs w:val="20"/>
        </w:rPr>
        <w:t xml:space="preserve">complex value sequence, which is typically quantized to 12~16 bits for each I/Q path. </w:t>
      </w:r>
      <w:r w:rsidR="006149C6">
        <w:rPr>
          <w:rFonts w:ascii="Times New Roman" w:eastAsia="宋体" w:hAnsi="Times New Roman"/>
          <w:szCs w:val="20"/>
        </w:rPr>
        <w:t>The complexity of processing for each CFO hypothes</w:t>
      </w:r>
      <w:r w:rsidR="000E3F1D">
        <w:rPr>
          <w:rFonts w:ascii="Times New Roman" w:eastAsia="宋体" w:hAnsi="Times New Roman"/>
          <w:szCs w:val="20"/>
        </w:rPr>
        <w:t>i</w:t>
      </w:r>
      <w:r w:rsidR="006149C6">
        <w:rPr>
          <w:rFonts w:ascii="Times New Roman" w:eastAsia="宋体" w:hAnsi="Times New Roman"/>
          <w:szCs w:val="20"/>
        </w:rPr>
        <w:t>s</w:t>
      </w:r>
      <w:r w:rsidR="00896778">
        <w:rPr>
          <w:rFonts w:ascii="Times New Roman" w:eastAsia="宋体" w:hAnsi="Times New Roman"/>
          <w:szCs w:val="20"/>
        </w:rPr>
        <w:t xml:space="preserve"> for R20 active device</w:t>
      </w:r>
      <w:r w:rsidR="006149C6">
        <w:rPr>
          <w:rFonts w:ascii="Times New Roman" w:eastAsia="宋体" w:hAnsi="Times New Roman"/>
          <w:szCs w:val="20"/>
        </w:rPr>
        <w:t xml:space="preserve"> is magnitude </w:t>
      </w:r>
      <w:r w:rsidR="004557BE">
        <w:rPr>
          <w:rFonts w:ascii="Times New Roman" w:eastAsia="宋体" w:hAnsi="Times New Roman"/>
          <w:szCs w:val="20"/>
        </w:rPr>
        <w:t xml:space="preserve">of </w:t>
      </w:r>
      <w:r w:rsidR="006149C6">
        <w:rPr>
          <w:rFonts w:ascii="Times New Roman" w:eastAsia="宋体" w:hAnsi="Times New Roman"/>
          <w:szCs w:val="20"/>
        </w:rPr>
        <w:t>order higher than the processing for each SFO hypothesis</w:t>
      </w:r>
      <w:r w:rsidR="00896778">
        <w:rPr>
          <w:rFonts w:ascii="Times New Roman" w:eastAsia="宋体" w:hAnsi="Times New Roman"/>
          <w:szCs w:val="20"/>
        </w:rPr>
        <w:t xml:space="preserve"> for R19 device 1</w:t>
      </w:r>
      <w:r w:rsidR="006149C6">
        <w:rPr>
          <w:rFonts w:ascii="Times New Roman" w:eastAsia="宋体" w:hAnsi="Times New Roman"/>
          <w:szCs w:val="20"/>
        </w:rPr>
        <w:t>.</w:t>
      </w:r>
    </w:p>
    <w:p w14:paraId="305A659B" w14:textId="382C4872" w:rsidR="00426CF3" w:rsidRDefault="00426CF3" w:rsidP="00426CF3">
      <w:pPr>
        <w:adjustRightInd w:val="0"/>
        <w:snapToGrid w:val="0"/>
        <w:spacing w:beforeLines="50" w:before="156"/>
        <w:jc w:val="both"/>
        <w:rPr>
          <w:rFonts w:ascii="Times New Roman" w:eastAsia="等线" w:hAnsi="Times New Roman"/>
          <w:b/>
          <w:szCs w:val="21"/>
        </w:rPr>
      </w:pPr>
      <w:bookmarkStart w:id="114" w:name="_Ref210139288"/>
      <w:r w:rsidRPr="00426CF3">
        <w:rPr>
          <w:rFonts w:ascii="Times New Roman" w:hAnsi="Times New Roman"/>
          <w:b/>
          <w:szCs w:val="21"/>
        </w:rPr>
        <w:t xml:space="preserve">Observation </w:t>
      </w:r>
      <w:r w:rsidRPr="00426CF3">
        <w:rPr>
          <w:rFonts w:ascii="Times New Roman" w:hAnsi="Times New Roman"/>
          <w:b/>
          <w:szCs w:val="21"/>
        </w:rPr>
        <w:fldChar w:fldCharType="begin"/>
      </w:r>
      <w:r w:rsidRPr="00426CF3">
        <w:rPr>
          <w:rFonts w:ascii="Times New Roman" w:hAnsi="Times New Roman"/>
          <w:b/>
          <w:szCs w:val="21"/>
        </w:rPr>
        <w:instrText xml:space="preserve"> SEQ Observation \* ARABIC </w:instrText>
      </w:r>
      <w:r w:rsidRPr="00426CF3">
        <w:rPr>
          <w:rFonts w:ascii="Times New Roman" w:hAnsi="Times New Roman"/>
          <w:b/>
          <w:szCs w:val="21"/>
        </w:rPr>
        <w:fldChar w:fldCharType="separate"/>
      </w:r>
      <w:r w:rsidR="00A71C9B">
        <w:rPr>
          <w:rFonts w:ascii="Times New Roman" w:hAnsi="Times New Roman"/>
          <w:b/>
          <w:noProof/>
          <w:szCs w:val="21"/>
        </w:rPr>
        <w:t>35</w:t>
      </w:r>
      <w:r w:rsidRPr="00426CF3">
        <w:rPr>
          <w:rFonts w:ascii="Times New Roman" w:hAnsi="Times New Roman"/>
          <w:b/>
          <w:szCs w:val="21"/>
        </w:rPr>
        <w:fldChar w:fldCharType="end"/>
      </w:r>
      <w:r w:rsidRPr="00426CF3">
        <w:rPr>
          <w:rFonts w:ascii="Times New Roman" w:eastAsia="等线" w:hAnsi="Times New Roman"/>
          <w:b/>
          <w:szCs w:val="21"/>
        </w:rPr>
        <w:t xml:space="preserve">: </w:t>
      </w:r>
      <w:r>
        <w:rPr>
          <w:rFonts w:ascii="Times New Roman" w:eastAsia="等线" w:hAnsi="Times New Roman"/>
          <w:b/>
          <w:szCs w:val="21"/>
        </w:rPr>
        <w:t xml:space="preserve">Excessive </w:t>
      </w:r>
      <w:r w:rsidR="008678E7">
        <w:rPr>
          <w:rFonts w:ascii="Times New Roman" w:eastAsia="等线" w:hAnsi="Times New Roman"/>
          <w:b/>
          <w:szCs w:val="21"/>
        </w:rPr>
        <w:t>and</w:t>
      </w:r>
      <w:r w:rsidR="008678E7" w:rsidRPr="008678E7">
        <w:rPr>
          <w:rFonts w:ascii="Times New Roman" w:eastAsia="等线" w:hAnsi="Times New Roman"/>
          <w:b/>
          <w:szCs w:val="21"/>
        </w:rPr>
        <w:t xml:space="preserve"> </w:t>
      </w:r>
      <w:r w:rsidR="008678E7">
        <w:rPr>
          <w:rFonts w:ascii="Times New Roman" w:eastAsia="等线" w:hAnsi="Times New Roman"/>
          <w:b/>
          <w:szCs w:val="21"/>
        </w:rPr>
        <w:t>e</w:t>
      </w:r>
      <w:r w:rsidR="008678E7" w:rsidRPr="008678E7">
        <w:rPr>
          <w:rFonts w:ascii="Times New Roman" w:eastAsia="等线" w:hAnsi="Times New Roman"/>
          <w:b/>
          <w:szCs w:val="21"/>
        </w:rPr>
        <w:t>xhaustive</w:t>
      </w:r>
      <w:r w:rsidR="008678E7">
        <w:rPr>
          <w:rFonts w:ascii="Times New Roman" w:eastAsia="等线" w:hAnsi="Times New Roman"/>
          <w:b/>
          <w:szCs w:val="21"/>
        </w:rPr>
        <w:t xml:space="preserve"> </w:t>
      </w:r>
      <w:r>
        <w:rPr>
          <w:rFonts w:ascii="Times New Roman" w:eastAsia="等线" w:hAnsi="Times New Roman"/>
          <w:b/>
          <w:szCs w:val="21"/>
        </w:rPr>
        <w:t>fine hypotheses for CFO estimation is required for BPSK modulation to achieve reliable detection performance</w:t>
      </w:r>
      <w:bookmarkEnd w:id="114"/>
      <w:r w:rsidR="00FA6CF7">
        <w:rPr>
          <w:rFonts w:ascii="Times New Roman" w:eastAsia="等线" w:hAnsi="Times New Roman"/>
          <w:b/>
          <w:szCs w:val="21"/>
        </w:rPr>
        <w:t>.</w:t>
      </w:r>
    </w:p>
    <w:p w14:paraId="3696F151" w14:textId="4AD77DD5" w:rsidR="00426CF3" w:rsidRPr="00426CF3" w:rsidRDefault="00426CF3" w:rsidP="00426CF3">
      <w:pPr>
        <w:pStyle w:val="a7"/>
        <w:numPr>
          <w:ilvl w:val="0"/>
          <w:numId w:val="5"/>
        </w:numPr>
        <w:adjustRightInd w:val="0"/>
        <w:snapToGrid w:val="0"/>
        <w:spacing w:beforeLines="50" w:before="156" w:afterLines="50" w:after="156"/>
        <w:ind w:firstLineChars="0"/>
        <w:jc w:val="both"/>
        <w:rPr>
          <w:rFonts w:ascii="Times New Roman" w:eastAsia="等线" w:hAnsi="Times New Roman"/>
          <w:b/>
          <w:bCs/>
          <w:szCs w:val="21"/>
        </w:rPr>
      </w:pPr>
      <w:r w:rsidRPr="00426CF3">
        <w:rPr>
          <w:rFonts w:ascii="Times New Roman" w:eastAsia="宋体" w:hAnsi="Times New Roman"/>
          <w:b/>
          <w:bCs/>
          <w:szCs w:val="20"/>
        </w:rPr>
        <w:t xml:space="preserve">If the granularity of CFO hypothesis is </w:t>
      </w:r>
      <w:r w:rsidRPr="00426CF3">
        <w:rPr>
          <w:rFonts w:ascii="Times New Roman" w:eastAsia="宋体" w:hAnsi="Times New Roman" w:hint="eastAsia"/>
          <w:b/>
          <w:bCs/>
          <w:szCs w:val="20"/>
        </w:rPr>
        <w:t>g</w:t>
      </w:r>
      <w:r w:rsidRPr="00426CF3">
        <w:rPr>
          <w:rFonts w:ascii="Times New Roman" w:eastAsia="宋体" w:hAnsi="Times New Roman"/>
          <w:b/>
          <w:bCs/>
          <w:szCs w:val="20"/>
        </w:rPr>
        <w:t xml:space="preserve">=0.4 ppm, 50 hypotheses </w:t>
      </w:r>
      <w:r w:rsidR="00A419F3">
        <w:rPr>
          <w:rFonts w:ascii="Times New Roman" w:eastAsia="宋体" w:hAnsi="Times New Roman"/>
          <w:b/>
          <w:bCs/>
          <w:szCs w:val="20"/>
        </w:rPr>
        <w:t>are</w:t>
      </w:r>
      <w:r w:rsidRPr="00426CF3">
        <w:rPr>
          <w:rFonts w:ascii="Times New Roman" w:eastAsia="宋体" w:hAnsi="Times New Roman"/>
          <w:b/>
          <w:bCs/>
          <w:szCs w:val="20"/>
        </w:rPr>
        <w:t xml:space="preserve"> needed for device C with {-10, 10}</w:t>
      </w:r>
      <w:r w:rsidR="00A419F3">
        <w:rPr>
          <w:rFonts w:ascii="Times New Roman" w:eastAsia="宋体" w:hAnsi="Times New Roman"/>
          <w:b/>
          <w:bCs/>
          <w:szCs w:val="20"/>
        </w:rPr>
        <w:t xml:space="preserve"> </w:t>
      </w:r>
      <w:r w:rsidRPr="00426CF3">
        <w:rPr>
          <w:rFonts w:ascii="Times New Roman" w:eastAsia="宋体" w:hAnsi="Times New Roman"/>
          <w:b/>
          <w:bCs/>
          <w:szCs w:val="20"/>
        </w:rPr>
        <w:t xml:space="preserve">ppm CFO uncertainty range, and 500 hypotheses </w:t>
      </w:r>
      <w:r w:rsidR="00A419F3">
        <w:rPr>
          <w:rFonts w:ascii="Times New Roman" w:eastAsia="宋体" w:hAnsi="Times New Roman"/>
          <w:b/>
          <w:bCs/>
          <w:szCs w:val="20"/>
        </w:rPr>
        <w:t>are</w:t>
      </w:r>
      <w:r w:rsidRPr="00426CF3">
        <w:rPr>
          <w:rFonts w:ascii="Times New Roman" w:eastAsia="宋体" w:hAnsi="Times New Roman"/>
          <w:b/>
          <w:bCs/>
          <w:szCs w:val="20"/>
        </w:rPr>
        <w:t xml:space="preserve"> needed for device 2b with {-100, 100}</w:t>
      </w:r>
      <w:r w:rsidR="006C5F3B">
        <w:rPr>
          <w:rFonts w:ascii="Times New Roman" w:eastAsia="宋体" w:hAnsi="Times New Roman"/>
          <w:b/>
          <w:bCs/>
          <w:szCs w:val="20"/>
        </w:rPr>
        <w:t xml:space="preserve"> </w:t>
      </w:r>
      <w:r w:rsidRPr="00426CF3">
        <w:rPr>
          <w:rFonts w:ascii="Times New Roman" w:eastAsia="宋体" w:hAnsi="Times New Roman"/>
          <w:b/>
          <w:bCs/>
          <w:szCs w:val="20"/>
        </w:rPr>
        <w:t>ppm CFO uncertainty range.</w:t>
      </w:r>
    </w:p>
    <w:p w14:paraId="576DB685" w14:textId="37DCEA19" w:rsidR="00426CF3" w:rsidRDefault="00426CF3" w:rsidP="00426CF3">
      <w:pPr>
        <w:adjustRightInd w:val="0"/>
        <w:snapToGrid w:val="0"/>
        <w:spacing w:beforeLines="50" w:before="156" w:afterLines="50" w:after="156"/>
        <w:jc w:val="both"/>
        <w:rPr>
          <w:rFonts w:ascii="Times New Roman" w:eastAsia="宋体" w:hAnsi="Times New Roman"/>
          <w:b/>
          <w:bCs/>
          <w:szCs w:val="20"/>
        </w:rPr>
      </w:pPr>
      <w:bookmarkStart w:id="115" w:name="_Ref210139289"/>
      <w:r w:rsidRPr="00426CF3">
        <w:rPr>
          <w:rFonts w:ascii="Times New Roman" w:hAnsi="Times New Roman"/>
          <w:b/>
          <w:szCs w:val="21"/>
        </w:rPr>
        <w:t xml:space="preserve">Observation </w:t>
      </w:r>
      <w:r w:rsidRPr="00426CF3">
        <w:rPr>
          <w:rFonts w:ascii="Times New Roman" w:hAnsi="Times New Roman"/>
          <w:b/>
          <w:szCs w:val="21"/>
        </w:rPr>
        <w:fldChar w:fldCharType="begin"/>
      </w:r>
      <w:r w:rsidRPr="00426CF3">
        <w:rPr>
          <w:rFonts w:ascii="Times New Roman" w:hAnsi="Times New Roman"/>
          <w:b/>
          <w:szCs w:val="21"/>
        </w:rPr>
        <w:instrText xml:space="preserve"> SEQ Observation \* ARABIC </w:instrText>
      </w:r>
      <w:r w:rsidRPr="00426CF3">
        <w:rPr>
          <w:rFonts w:ascii="Times New Roman" w:hAnsi="Times New Roman"/>
          <w:b/>
          <w:szCs w:val="21"/>
        </w:rPr>
        <w:fldChar w:fldCharType="separate"/>
      </w:r>
      <w:r w:rsidR="00A71C9B">
        <w:rPr>
          <w:rFonts w:ascii="Times New Roman" w:hAnsi="Times New Roman"/>
          <w:b/>
          <w:noProof/>
          <w:szCs w:val="21"/>
        </w:rPr>
        <w:t>36</w:t>
      </w:r>
      <w:r w:rsidRPr="00426CF3">
        <w:rPr>
          <w:rFonts w:ascii="Times New Roman" w:hAnsi="Times New Roman"/>
          <w:b/>
          <w:szCs w:val="21"/>
        </w:rPr>
        <w:fldChar w:fldCharType="end"/>
      </w:r>
      <w:r w:rsidRPr="00426CF3">
        <w:rPr>
          <w:rFonts w:ascii="Times New Roman" w:eastAsia="等线" w:hAnsi="Times New Roman"/>
          <w:b/>
          <w:szCs w:val="21"/>
        </w:rPr>
        <w:t>:</w:t>
      </w:r>
      <w:r>
        <w:rPr>
          <w:rFonts w:ascii="Times New Roman" w:eastAsia="等线" w:hAnsi="Times New Roman"/>
          <w:b/>
          <w:szCs w:val="21"/>
        </w:rPr>
        <w:t xml:space="preserve"> </w:t>
      </w:r>
      <w:r w:rsidR="004557BE">
        <w:rPr>
          <w:rFonts w:ascii="Times New Roman" w:eastAsia="等线" w:hAnsi="Times New Roman"/>
          <w:b/>
          <w:szCs w:val="21"/>
        </w:rPr>
        <w:t>Complexity of e</w:t>
      </w:r>
      <w:r>
        <w:rPr>
          <w:rFonts w:ascii="Times New Roman" w:eastAsia="等线" w:hAnsi="Times New Roman"/>
          <w:b/>
          <w:szCs w:val="21"/>
        </w:rPr>
        <w:t xml:space="preserve">xcessive </w:t>
      </w:r>
      <w:r w:rsidR="000D4A72">
        <w:rPr>
          <w:rFonts w:ascii="Times New Roman" w:eastAsia="等线" w:hAnsi="Times New Roman"/>
          <w:b/>
          <w:szCs w:val="21"/>
        </w:rPr>
        <w:t>and</w:t>
      </w:r>
      <w:r w:rsidR="000D4A72" w:rsidRPr="008678E7">
        <w:rPr>
          <w:rFonts w:ascii="Times New Roman" w:eastAsia="等线" w:hAnsi="Times New Roman"/>
          <w:b/>
          <w:szCs w:val="21"/>
        </w:rPr>
        <w:t xml:space="preserve"> </w:t>
      </w:r>
      <w:r w:rsidR="000D4A72">
        <w:rPr>
          <w:rFonts w:ascii="Times New Roman" w:eastAsia="等线" w:hAnsi="Times New Roman"/>
          <w:b/>
          <w:szCs w:val="21"/>
        </w:rPr>
        <w:t>e</w:t>
      </w:r>
      <w:r w:rsidR="000D4A72" w:rsidRPr="008678E7">
        <w:rPr>
          <w:rFonts w:ascii="Times New Roman" w:eastAsia="等线" w:hAnsi="Times New Roman"/>
          <w:b/>
          <w:szCs w:val="21"/>
        </w:rPr>
        <w:t>xhaustive</w:t>
      </w:r>
      <w:r>
        <w:rPr>
          <w:rFonts w:ascii="Times New Roman" w:eastAsia="等线" w:hAnsi="Times New Roman"/>
          <w:b/>
          <w:szCs w:val="21"/>
        </w:rPr>
        <w:t xml:space="preserve"> fine hypotheses for CFO </w:t>
      </w:r>
      <w:r w:rsidR="005D5206">
        <w:rPr>
          <w:rFonts w:ascii="Times New Roman" w:eastAsia="等线" w:hAnsi="Times New Roman"/>
          <w:b/>
          <w:szCs w:val="21"/>
        </w:rPr>
        <w:t>estimation</w:t>
      </w:r>
      <w:r>
        <w:rPr>
          <w:rFonts w:ascii="Times New Roman" w:eastAsia="等线" w:hAnsi="Times New Roman"/>
          <w:b/>
          <w:szCs w:val="21"/>
        </w:rPr>
        <w:t xml:space="preserve"> is not acceptable. </w:t>
      </w:r>
      <w:r w:rsidRPr="00426CF3">
        <w:rPr>
          <w:rFonts w:ascii="Times New Roman" w:eastAsia="宋体" w:hAnsi="Times New Roman"/>
          <w:b/>
          <w:bCs/>
          <w:szCs w:val="20"/>
        </w:rPr>
        <w:t xml:space="preserve">Although multiple hypotheses </w:t>
      </w:r>
      <w:r>
        <w:rPr>
          <w:rFonts w:ascii="Times New Roman" w:eastAsia="宋体" w:hAnsi="Times New Roman"/>
          <w:b/>
          <w:bCs/>
          <w:szCs w:val="20"/>
        </w:rPr>
        <w:t>are</w:t>
      </w:r>
      <w:r w:rsidRPr="00426CF3">
        <w:rPr>
          <w:rFonts w:ascii="Times New Roman" w:eastAsia="宋体" w:hAnsi="Times New Roman"/>
          <w:b/>
          <w:bCs/>
          <w:szCs w:val="20"/>
        </w:rPr>
        <w:t xml:space="preserve"> </w:t>
      </w:r>
      <w:r w:rsidR="004557BE" w:rsidRPr="004557BE">
        <w:rPr>
          <w:rFonts w:ascii="Times New Roman" w:eastAsia="宋体" w:hAnsi="Times New Roman"/>
          <w:b/>
          <w:bCs/>
          <w:szCs w:val="20"/>
        </w:rPr>
        <w:t>already</w:t>
      </w:r>
      <w:r w:rsidR="004557BE">
        <w:rPr>
          <w:rFonts w:ascii="Times New Roman" w:eastAsia="宋体" w:hAnsi="Times New Roman"/>
          <w:szCs w:val="20"/>
        </w:rPr>
        <w:t xml:space="preserve"> </w:t>
      </w:r>
      <w:r w:rsidRPr="00426CF3">
        <w:rPr>
          <w:rFonts w:ascii="Times New Roman" w:eastAsia="宋体" w:hAnsi="Times New Roman"/>
          <w:b/>
          <w:bCs/>
          <w:szCs w:val="20"/>
        </w:rPr>
        <w:t>used in R19 preamble detection to address SFO impacts, the complexity for each hypothes</w:t>
      </w:r>
      <w:r w:rsidR="006C5F3B">
        <w:rPr>
          <w:rFonts w:ascii="Times New Roman" w:eastAsia="宋体" w:hAnsi="Times New Roman"/>
          <w:b/>
          <w:bCs/>
          <w:szCs w:val="20"/>
        </w:rPr>
        <w:t>i</w:t>
      </w:r>
      <w:r w:rsidRPr="00426CF3">
        <w:rPr>
          <w:rFonts w:ascii="Times New Roman" w:eastAsia="宋体" w:hAnsi="Times New Roman"/>
          <w:b/>
          <w:bCs/>
          <w:szCs w:val="20"/>
        </w:rPr>
        <w:t xml:space="preserve">s to address CFO </w:t>
      </w:r>
      <w:r w:rsidR="00085E69">
        <w:rPr>
          <w:rFonts w:ascii="Times New Roman" w:eastAsia="宋体" w:hAnsi="Times New Roman"/>
          <w:b/>
          <w:bCs/>
          <w:szCs w:val="20"/>
        </w:rPr>
        <w:t xml:space="preserve">for R20 active device </w:t>
      </w:r>
      <w:r w:rsidRPr="00426CF3">
        <w:rPr>
          <w:rFonts w:ascii="Times New Roman" w:eastAsia="宋体" w:hAnsi="Times New Roman"/>
          <w:b/>
          <w:bCs/>
          <w:szCs w:val="20"/>
        </w:rPr>
        <w:t>is</w:t>
      </w:r>
      <w:r w:rsidRPr="004557BE">
        <w:rPr>
          <w:rFonts w:ascii="Times New Roman" w:eastAsia="宋体" w:hAnsi="Times New Roman"/>
          <w:b/>
          <w:bCs/>
          <w:szCs w:val="20"/>
        </w:rPr>
        <w:t xml:space="preserve"> </w:t>
      </w:r>
      <w:r w:rsidR="004557BE" w:rsidRPr="004557BE">
        <w:rPr>
          <w:rFonts w:ascii="Times New Roman" w:eastAsia="宋体" w:hAnsi="Times New Roman"/>
          <w:b/>
          <w:bCs/>
          <w:szCs w:val="20"/>
        </w:rPr>
        <w:t>magnitude of order</w:t>
      </w:r>
      <w:r w:rsidR="004557BE" w:rsidRPr="00426CF3">
        <w:rPr>
          <w:rFonts w:ascii="Times New Roman" w:eastAsia="宋体" w:hAnsi="Times New Roman"/>
          <w:b/>
          <w:bCs/>
          <w:szCs w:val="20"/>
        </w:rPr>
        <w:t xml:space="preserve"> </w:t>
      </w:r>
      <w:r w:rsidRPr="00426CF3">
        <w:rPr>
          <w:rFonts w:ascii="Times New Roman" w:eastAsia="宋体" w:hAnsi="Times New Roman"/>
          <w:b/>
          <w:bCs/>
          <w:szCs w:val="20"/>
        </w:rPr>
        <w:t>higher than th</w:t>
      </w:r>
      <w:r w:rsidR="00F172E0">
        <w:rPr>
          <w:rFonts w:ascii="Times New Roman" w:eastAsia="宋体" w:hAnsi="Times New Roman"/>
          <w:b/>
          <w:bCs/>
          <w:szCs w:val="20"/>
        </w:rPr>
        <w:t>at</w:t>
      </w:r>
      <w:r w:rsidRPr="00426CF3">
        <w:rPr>
          <w:rFonts w:ascii="Times New Roman" w:eastAsia="宋体" w:hAnsi="Times New Roman"/>
          <w:b/>
          <w:bCs/>
          <w:szCs w:val="20"/>
        </w:rPr>
        <w:t xml:space="preserve"> to address R19 SFO</w:t>
      </w:r>
      <w:r w:rsidR="00C30F41">
        <w:rPr>
          <w:rFonts w:ascii="Times New Roman" w:eastAsia="宋体" w:hAnsi="Times New Roman"/>
          <w:b/>
          <w:bCs/>
          <w:szCs w:val="20"/>
        </w:rPr>
        <w:t xml:space="preserve"> for device 1</w:t>
      </w:r>
      <w:r w:rsidRPr="00426CF3">
        <w:rPr>
          <w:rFonts w:ascii="Times New Roman" w:eastAsia="宋体" w:hAnsi="Times New Roman"/>
          <w:b/>
          <w:bCs/>
          <w:szCs w:val="20"/>
        </w:rPr>
        <w:t>.</w:t>
      </w:r>
      <w:bookmarkEnd w:id="115"/>
    </w:p>
    <w:p w14:paraId="1DE0CCBF" w14:textId="0561E563" w:rsidR="004557BE" w:rsidRPr="004557BE" w:rsidRDefault="004557BE" w:rsidP="004557BE">
      <w:pPr>
        <w:pStyle w:val="a7"/>
        <w:numPr>
          <w:ilvl w:val="0"/>
          <w:numId w:val="5"/>
        </w:numPr>
        <w:adjustRightInd w:val="0"/>
        <w:snapToGrid w:val="0"/>
        <w:spacing w:beforeLines="50" w:before="156" w:afterLines="50" w:after="156"/>
        <w:ind w:firstLineChars="0"/>
        <w:jc w:val="both"/>
        <w:rPr>
          <w:rFonts w:ascii="Times New Roman" w:eastAsia="等线" w:hAnsi="Times New Roman"/>
          <w:b/>
          <w:bCs/>
          <w:szCs w:val="21"/>
        </w:rPr>
      </w:pPr>
      <w:r w:rsidRPr="004557BE">
        <w:rPr>
          <w:rFonts w:ascii="Times New Roman" w:eastAsia="宋体" w:hAnsi="Times New Roman"/>
          <w:b/>
          <w:bCs/>
          <w:szCs w:val="20"/>
        </w:rPr>
        <w:t>For each hypothes</w:t>
      </w:r>
      <w:r w:rsidR="006C5F3B">
        <w:rPr>
          <w:rFonts w:ascii="Times New Roman" w:eastAsia="宋体" w:hAnsi="Times New Roman"/>
          <w:b/>
          <w:bCs/>
          <w:szCs w:val="20"/>
        </w:rPr>
        <w:t>i</w:t>
      </w:r>
      <w:r w:rsidRPr="004557BE">
        <w:rPr>
          <w:rFonts w:ascii="Times New Roman" w:eastAsia="宋体" w:hAnsi="Times New Roman"/>
          <w:b/>
          <w:bCs/>
          <w:szCs w:val="20"/>
        </w:rPr>
        <w:t>s in R19 SFO estimation, the multiplication in correlation can be replaced by addition operation due to bi-polar local sequence for each hypothes</w:t>
      </w:r>
      <w:r w:rsidR="006C5F3B">
        <w:rPr>
          <w:rFonts w:ascii="Times New Roman" w:eastAsia="宋体" w:hAnsi="Times New Roman"/>
          <w:b/>
          <w:bCs/>
          <w:szCs w:val="20"/>
        </w:rPr>
        <w:t>i</w:t>
      </w:r>
      <w:r w:rsidRPr="004557BE">
        <w:rPr>
          <w:rFonts w:ascii="Times New Roman" w:eastAsia="宋体" w:hAnsi="Times New Roman"/>
          <w:b/>
          <w:bCs/>
          <w:szCs w:val="20"/>
        </w:rPr>
        <w:t>s.</w:t>
      </w:r>
    </w:p>
    <w:p w14:paraId="34D938AB" w14:textId="64513F02" w:rsidR="004557BE" w:rsidRPr="004557BE" w:rsidRDefault="004557BE" w:rsidP="004557BE">
      <w:pPr>
        <w:pStyle w:val="a7"/>
        <w:numPr>
          <w:ilvl w:val="0"/>
          <w:numId w:val="5"/>
        </w:numPr>
        <w:adjustRightInd w:val="0"/>
        <w:snapToGrid w:val="0"/>
        <w:spacing w:beforeLines="50" w:before="156" w:afterLines="50" w:after="156"/>
        <w:ind w:firstLineChars="0"/>
        <w:jc w:val="both"/>
        <w:rPr>
          <w:rFonts w:ascii="Times New Roman" w:eastAsia="等线" w:hAnsi="Times New Roman"/>
          <w:b/>
          <w:bCs/>
          <w:szCs w:val="21"/>
        </w:rPr>
      </w:pPr>
      <w:r w:rsidRPr="004557BE">
        <w:rPr>
          <w:rFonts w:ascii="Times New Roman" w:eastAsia="宋体" w:hAnsi="Times New Roman"/>
          <w:b/>
          <w:bCs/>
          <w:szCs w:val="20"/>
        </w:rPr>
        <w:t>For each hypothes</w:t>
      </w:r>
      <w:r w:rsidR="006C5F3B">
        <w:rPr>
          <w:rFonts w:ascii="Times New Roman" w:eastAsia="宋体" w:hAnsi="Times New Roman"/>
          <w:b/>
          <w:bCs/>
          <w:szCs w:val="20"/>
        </w:rPr>
        <w:t>i</w:t>
      </w:r>
      <w:r w:rsidRPr="004557BE">
        <w:rPr>
          <w:rFonts w:ascii="Times New Roman" w:eastAsia="宋体" w:hAnsi="Times New Roman"/>
          <w:b/>
          <w:bCs/>
          <w:szCs w:val="20"/>
        </w:rPr>
        <w:t>s in R</w:t>
      </w:r>
      <w:r>
        <w:rPr>
          <w:rFonts w:ascii="Times New Roman" w:eastAsia="宋体" w:hAnsi="Times New Roman"/>
          <w:b/>
          <w:bCs/>
          <w:szCs w:val="20"/>
        </w:rPr>
        <w:t>20</w:t>
      </w:r>
      <w:r w:rsidRPr="004557BE">
        <w:rPr>
          <w:rFonts w:ascii="Times New Roman" w:eastAsia="宋体" w:hAnsi="Times New Roman"/>
          <w:b/>
          <w:bCs/>
          <w:szCs w:val="20"/>
        </w:rPr>
        <w:t xml:space="preserve"> </w:t>
      </w:r>
      <w:r>
        <w:rPr>
          <w:rFonts w:ascii="Times New Roman" w:eastAsia="宋体" w:hAnsi="Times New Roman"/>
          <w:b/>
          <w:bCs/>
          <w:szCs w:val="20"/>
        </w:rPr>
        <w:t>C</w:t>
      </w:r>
      <w:r w:rsidRPr="004557BE">
        <w:rPr>
          <w:rFonts w:ascii="Times New Roman" w:eastAsia="宋体" w:hAnsi="Times New Roman"/>
          <w:b/>
          <w:bCs/>
          <w:szCs w:val="20"/>
        </w:rPr>
        <w:t xml:space="preserve">FO estimation, CFO hypotheses applies phase rotations on each sample of local sequence, </w:t>
      </w:r>
      <w:r w:rsidR="00E805A4">
        <w:rPr>
          <w:rFonts w:ascii="Times New Roman" w:eastAsia="宋体" w:hAnsi="Times New Roman"/>
          <w:b/>
          <w:bCs/>
          <w:szCs w:val="20"/>
        </w:rPr>
        <w:t xml:space="preserve">and </w:t>
      </w:r>
      <w:r w:rsidRPr="004557BE">
        <w:rPr>
          <w:rFonts w:ascii="Times New Roman" w:eastAsia="宋体" w:hAnsi="Times New Roman"/>
          <w:b/>
          <w:bCs/>
          <w:szCs w:val="20"/>
        </w:rPr>
        <w:t>the local sequence used for correlation is complex value sequence</w:t>
      </w:r>
      <w:r>
        <w:rPr>
          <w:rFonts w:ascii="Times New Roman" w:eastAsia="宋体" w:hAnsi="Times New Roman"/>
          <w:b/>
          <w:bCs/>
          <w:szCs w:val="20"/>
        </w:rPr>
        <w:t>, which greatly increase the processing complexity.</w:t>
      </w:r>
    </w:p>
    <w:p w14:paraId="501A1824" w14:textId="77777777" w:rsidR="005158D9" w:rsidRPr="005158D9" w:rsidRDefault="005158D9" w:rsidP="00B11F71">
      <w:pPr>
        <w:adjustRightInd w:val="0"/>
        <w:snapToGrid w:val="0"/>
        <w:spacing w:beforeLines="50" w:before="156" w:afterLines="50" w:after="156"/>
        <w:jc w:val="both"/>
        <w:rPr>
          <w:rFonts w:ascii="Times New Roman" w:eastAsia="宋体" w:hAnsi="Times New Roman"/>
          <w:b/>
          <w:bCs/>
          <w:szCs w:val="20"/>
        </w:rPr>
      </w:pPr>
    </w:p>
    <w:p w14:paraId="0E1F544E" w14:textId="20805FD1" w:rsidR="009D11CC" w:rsidRPr="009D11CC" w:rsidRDefault="009D11CC" w:rsidP="009D11CC">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r w:rsidRPr="009D11CC">
        <w:rPr>
          <w:rFonts w:ascii="Arial" w:hAnsi="Arial" w:cs="Arial" w:hint="eastAsia"/>
          <w:b w:val="0"/>
          <w:bCs w:val="0"/>
          <w:sz w:val="28"/>
          <w:szCs w:val="28"/>
        </w:rPr>
        <w:t>MSK</w:t>
      </w:r>
      <w:r w:rsidRPr="009D11CC">
        <w:rPr>
          <w:rFonts w:ascii="Arial" w:hAnsi="Arial" w:cs="Arial"/>
          <w:b w:val="0"/>
          <w:bCs w:val="0"/>
          <w:sz w:val="28"/>
          <w:szCs w:val="28"/>
        </w:rPr>
        <w:t xml:space="preserve"> </w:t>
      </w:r>
      <w:r w:rsidRPr="009D11CC">
        <w:rPr>
          <w:rFonts w:ascii="Arial" w:hAnsi="Arial" w:cs="Arial" w:hint="eastAsia"/>
          <w:b w:val="0"/>
          <w:bCs w:val="0"/>
          <w:sz w:val="28"/>
          <w:szCs w:val="28"/>
        </w:rPr>
        <w:t>modulation</w:t>
      </w:r>
    </w:p>
    <w:p w14:paraId="6F138710" w14:textId="073EAAA1" w:rsidR="00E47996" w:rsidRDefault="00E47996" w:rsidP="008F704C">
      <w:pPr>
        <w:adjustRightInd w:val="0"/>
        <w:snapToGrid w:val="0"/>
        <w:spacing w:beforeLines="50" w:before="156" w:afterLines="50" w:after="156"/>
        <w:jc w:val="both"/>
        <w:rPr>
          <w:rFonts w:ascii="Times New Roman" w:hAnsi="Times New Roman" w:cs="Times New Roman"/>
        </w:rPr>
      </w:pPr>
      <w:r w:rsidRPr="00E47996">
        <w:rPr>
          <w:rFonts w:ascii="Times New Roman" w:hAnsi="Times New Roman" w:cs="Times New Roman"/>
        </w:rPr>
        <w:t>Minimum Shift Keying (MSK) is a continuous-phase frequency-shift keying (CPFSK) modulation with a modulation index h = 0.5, ensuring orthogonality between symbols and minimal spectral occupancy. MSK can be implemented via two transmitter architectures:</w:t>
      </w:r>
      <w:r>
        <w:rPr>
          <w:rFonts w:ascii="Times New Roman" w:hAnsi="Times New Roman" w:cs="Times New Roman"/>
        </w:rPr>
        <w:t xml:space="preserve"> </w:t>
      </w:r>
      <w:r w:rsidR="00FF472B" w:rsidRPr="00FF472B">
        <w:rPr>
          <w:rFonts w:ascii="Times New Roman" w:hAnsi="Times New Roman" w:cs="Times New Roman"/>
        </w:rPr>
        <w:t>VCO-Based Structure</w:t>
      </w:r>
      <w:r w:rsidR="00FF472B">
        <w:rPr>
          <w:rFonts w:ascii="Times New Roman" w:hAnsi="Times New Roman" w:cs="Times New Roman"/>
        </w:rPr>
        <w:t xml:space="preserve"> and OQPSK structures, which has been well proved decades ago</w:t>
      </w:r>
      <w:r w:rsidR="007B3CA6">
        <w:rPr>
          <w:rFonts w:ascii="Times New Roman" w:hAnsi="Times New Roman" w:cs="Times New Roman"/>
        </w:rPr>
        <w:t xml:space="preserve"> </w:t>
      </w:r>
      <w:r w:rsidR="007B3CA6">
        <w:rPr>
          <w:rFonts w:ascii="Times New Roman" w:hAnsi="Times New Roman" w:cs="Times New Roman"/>
        </w:rPr>
        <w:fldChar w:fldCharType="begin"/>
      </w:r>
      <w:r w:rsidR="007B3CA6">
        <w:rPr>
          <w:rFonts w:ascii="Times New Roman" w:hAnsi="Times New Roman" w:cs="Times New Roman"/>
        </w:rPr>
        <w:instrText xml:space="preserve"> REF _Ref209532889 \r \h </w:instrText>
      </w:r>
      <w:r w:rsidR="007B3CA6">
        <w:rPr>
          <w:rFonts w:ascii="Times New Roman" w:hAnsi="Times New Roman" w:cs="Times New Roman"/>
        </w:rPr>
      </w:r>
      <w:r w:rsidR="007B3CA6">
        <w:rPr>
          <w:rFonts w:ascii="Times New Roman" w:hAnsi="Times New Roman" w:cs="Times New Roman"/>
        </w:rPr>
        <w:fldChar w:fldCharType="separate"/>
      </w:r>
      <w:r w:rsidR="00E36F64">
        <w:rPr>
          <w:rFonts w:ascii="Times New Roman" w:hAnsi="Times New Roman" w:cs="Times New Roman"/>
        </w:rPr>
        <w:t>[19]</w:t>
      </w:r>
      <w:r w:rsidR="007B3CA6">
        <w:rPr>
          <w:rFonts w:ascii="Times New Roman" w:hAnsi="Times New Roman" w:cs="Times New Roman"/>
        </w:rPr>
        <w:fldChar w:fldCharType="end"/>
      </w:r>
      <w:r w:rsidR="007B3CA6">
        <w:rPr>
          <w:rFonts w:ascii="Times New Roman" w:hAnsi="Times New Roman" w:cs="Times New Roman"/>
        </w:rPr>
        <w:fldChar w:fldCharType="begin"/>
      </w:r>
      <w:r w:rsidR="007B3CA6">
        <w:rPr>
          <w:rFonts w:ascii="Times New Roman" w:hAnsi="Times New Roman" w:cs="Times New Roman"/>
        </w:rPr>
        <w:instrText xml:space="preserve"> REF _Ref209532890 \r \h </w:instrText>
      </w:r>
      <w:r w:rsidR="007B3CA6">
        <w:rPr>
          <w:rFonts w:ascii="Times New Roman" w:hAnsi="Times New Roman" w:cs="Times New Roman"/>
        </w:rPr>
      </w:r>
      <w:r w:rsidR="007B3CA6">
        <w:rPr>
          <w:rFonts w:ascii="Times New Roman" w:hAnsi="Times New Roman" w:cs="Times New Roman"/>
        </w:rPr>
        <w:fldChar w:fldCharType="separate"/>
      </w:r>
      <w:r w:rsidR="00E36F64">
        <w:rPr>
          <w:rFonts w:ascii="Times New Roman" w:hAnsi="Times New Roman" w:cs="Times New Roman"/>
        </w:rPr>
        <w:t>[20]</w:t>
      </w:r>
      <w:r w:rsidR="007B3CA6">
        <w:rPr>
          <w:rFonts w:ascii="Times New Roman" w:hAnsi="Times New Roman" w:cs="Times New Roman"/>
        </w:rPr>
        <w:fldChar w:fldCharType="end"/>
      </w:r>
      <w:r w:rsidR="007B3CA6">
        <w:rPr>
          <w:rFonts w:ascii="Times New Roman" w:hAnsi="Times New Roman" w:cs="Times New Roman"/>
        </w:rPr>
        <w:fldChar w:fldCharType="begin"/>
      </w:r>
      <w:r w:rsidR="007B3CA6">
        <w:rPr>
          <w:rFonts w:ascii="Times New Roman" w:hAnsi="Times New Roman" w:cs="Times New Roman"/>
        </w:rPr>
        <w:instrText xml:space="preserve"> REF _Ref209532891 \r \h </w:instrText>
      </w:r>
      <w:r w:rsidR="007B3CA6">
        <w:rPr>
          <w:rFonts w:ascii="Times New Roman" w:hAnsi="Times New Roman" w:cs="Times New Roman"/>
        </w:rPr>
      </w:r>
      <w:r w:rsidR="007B3CA6">
        <w:rPr>
          <w:rFonts w:ascii="Times New Roman" w:hAnsi="Times New Roman" w:cs="Times New Roman"/>
        </w:rPr>
        <w:fldChar w:fldCharType="separate"/>
      </w:r>
      <w:r w:rsidR="00E36F64">
        <w:rPr>
          <w:rFonts w:ascii="Times New Roman" w:hAnsi="Times New Roman" w:cs="Times New Roman"/>
        </w:rPr>
        <w:t>[21]</w:t>
      </w:r>
      <w:r w:rsidR="007B3CA6">
        <w:rPr>
          <w:rFonts w:ascii="Times New Roman" w:hAnsi="Times New Roman" w:cs="Times New Roman"/>
        </w:rPr>
        <w:fldChar w:fldCharType="end"/>
      </w:r>
      <w:r w:rsidR="007B3CA6">
        <w:rPr>
          <w:rFonts w:ascii="Times New Roman" w:hAnsi="Times New Roman" w:cs="Times New Roman"/>
        </w:rPr>
        <w:fldChar w:fldCharType="begin"/>
      </w:r>
      <w:r w:rsidR="007B3CA6">
        <w:rPr>
          <w:rFonts w:ascii="Times New Roman" w:hAnsi="Times New Roman" w:cs="Times New Roman"/>
        </w:rPr>
        <w:instrText xml:space="preserve"> REF _Ref209532893 \r \h </w:instrText>
      </w:r>
      <w:r w:rsidR="007B3CA6">
        <w:rPr>
          <w:rFonts w:ascii="Times New Roman" w:hAnsi="Times New Roman" w:cs="Times New Roman"/>
        </w:rPr>
      </w:r>
      <w:r w:rsidR="007B3CA6">
        <w:rPr>
          <w:rFonts w:ascii="Times New Roman" w:hAnsi="Times New Roman" w:cs="Times New Roman"/>
        </w:rPr>
        <w:fldChar w:fldCharType="separate"/>
      </w:r>
      <w:r w:rsidR="00E36F64">
        <w:rPr>
          <w:rFonts w:ascii="Times New Roman" w:hAnsi="Times New Roman" w:cs="Times New Roman"/>
        </w:rPr>
        <w:t>[22]</w:t>
      </w:r>
      <w:r w:rsidR="007B3CA6">
        <w:rPr>
          <w:rFonts w:ascii="Times New Roman" w:hAnsi="Times New Roman" w:cs="Times New Roman"/>
        </w:rPr>
        <w:fldChar w:fldCharType="end"/>
      </w:r>
      <w:r w:rsidR="00FF472B">
        <w:rPr>
          <w:rFonts w:ascii="Times New Roman" w:hAnsi="Times New Roman" w:cs="Times New Roman"/>
        </w:rPr>
        <w:t>.</w:t>
      </w:r>
    </w:p>
    <w:p w14:paraId="518BF020" w14:textId="79280551" w:rsidR="000B2D8F" w:rsidRPr="000B2D8F" w:rsidRDefault="000B2D8F" w:rsidP="000B2D8F">
      <w:pPr>
        <w:pStyle w:val="a7"/>
        <w:numPr>
          <w:ilvl w:val="0"/>
          <w:numId w:val="13"/>
        </w:numPr>
        <w:adjustRightInd w:val="0"/>
        <w:snapToGrid w:val="0"/>
        <w:spacing w:afterLines="50" w:after="156" w:line="276" w:lineRule="auto"/>
        <w:ind w:firstLineChars="0"/>
        <w:jc w:val="both"/>
        <w:rPr>
          <w:rFonts w:ascii="Times New Roman" w:hAnsi="Times New Roman" w:cs="Times New Roman"/>
          <w:b/>
          <w:bCs/>
        </w:rPr>
      </w:pPr>
      <w:r w:rsidRPr="000B2D8F">
        <w:rPr>
          <w:rFonts w:ascii="Times New Roman" w:hAnsi="Times New Roman" w:cs="Times New Roman"/>
          <w:b/>
          <w:bCs/>
        </w:rPr>
        <w:lastRenderedPageBreak/>
        <w:t>Transmitter structure for MSK modulation</w:t>
      </w:r>
    </w:p>
    <w:p w14:paraId="1922E608" w14:textId="10EC3A79" w:rsidR="00E47996" w:rsidRPr="00FF472B" w:rsidRDefault="00E47996" w:rsidP="00FF472B">
      <w:pPr>
        <w:adjustRightInd w:val="0"/>
        <w:snapToGrid w:val="0"/>
        <w:spacing w:afterLines="50" w:after="156" w:line="276" w:lineRule="auto"/>
        <w:jc w:val="both"/>
        <w:rPr>
          <w:rFonts w:ascii="Times New Roman" w:hAnsi="Times New Roman" w:cs="Times New Roman"/>
        </w:rPr>
      </w:pPr>
      <w:r w:rsidRPr="008F1708">
        <w:rPr>
          <w:rFonts w:ascii="Times New Roman" w:hAnsi="Times New Roman" w:cs="Times New Roman"/>
          <w:b/>
          <w:bCs/>
        </w:rPr>
        <w:t>VCO-Based Structure:</w:t>
      </w:r>
      <w:r w:rsidRPr="00FF472B">
        <w:rPr>
          <w:rFonts w:ascii="Times New Roman" w:hAnsi="Times New Roman" w:cs="Times New Roman"/>
        </w:rPr>
        <w:t xml:space="preserve"> Directly modulates a voltage-controlled oscillator (VCO) with NRZ data, where frequency deviation </w:t>
      </w:r>
      <w:proofErr w:type="spellStart"/>
      <w:r w:rsidRPr="00FF472B">
        <w:rPr>
          <w:rFonts w:ascii="Times New Roman" w:hAnsi="Times New Roman" w:cs="Times New Roman"/>
        </w:rPr>
        <w:t>Δf</w:t>
      </w:r>
      <w:proofErr w:type="spellEnd"/>
      <w:r w:rsidRPr="00FF472B">
        <w:rPr>
          <w:rFonts w:ascii="Times New Roman" w:hAnsi="Times New Roman" w:cs="Times New Roman"/>
        </w:rPr>
        <w:t xml:space="preserve"> = 0.5 × Rb (bit rate)</w:t>
      </w:r>
      <w:r w:rsidR="008F1708">
        <w:rPr>
          <w:rFonts w:ascii="Times New Roman" w:hAnsi="Times New Roman" w:cs="Times New Roman"/>
        </w:rPr>
        <w:t>, is controlled by information bits input to VCO.</w:t>
      </w:r>
    </w:p>
    <w:p w14:paraId="26CB7EC0" w14:textId="63070F9D" w:rsidR="00FF472B" w:rsidRDefault="00FF472B" w:rsidP="008F1708">
      <w:pPr>
        <w:adjustRightInd w:val="0"/>
        <w:snapToGrid w:val="0"/>
        <w:spacing w:afterLines="50" w:after="156" w:line="276" w:lineRule="auto"/>
        <w:ind w:left="105"/>
        <w:jc w:val="center"/>
        <w:rPr>
          <w:rFonts w:ascii="Times New Roman" w:hAnsi="Times New Roman" w:cs="Times New Roman"/>
        </w:rPr>
      </w:pPr>
      <w:r w:rsidRPr="00FF472B">
        <w:rPr>
          <w:rFonts w:ascii="Times New Roman" w:hAnsi="Times New Roman" w:cs="Times New Roman"/>
          <w:noProof/>
        </w:rPr>
        <w:drawing>
          <wp:inline distT="0" distB="0" distL="0" distR="0" wp14:anchorId="6695D54D" wp14:editId="7EAB6E1F">
            <wp:extent cx="4038600" cy="2141749"/>
            <wp:effectExtent l="0" t="0" r="0" b="0"/>
            <wp:docPr id="12" name="图片 4">
              <a:extLst xmlns:a="http://schemas.openxmlformats.org/drawingml/2006/main">
                <a:ext uri="{FF2B5EF4-FFF2-40B4-BE49-F238E27FC236}">
                  <a16:creationId xmlns:a16="http://schemas.microsoft.com/office/drawing/2014/main" id="{47B3BEBE-C55A-4049-9396-0ADA2C723C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7B3BEBE-C55A-4049-9396-0ADA2C723C0E}"/>
                        </a:ext>
                      </a:extLst>
                    </pic:cNvPr>
                    <pic:cNvPicPr>
                      <a:picLocks noChangeAspect="1"/>
                    </pic:cNvPicPr>
                  </pic:nvPicPr>
                  <pic:blipFill rotWithShape="1">
                    <a:blip r:embed="rId40">
                      <a:extLst>
                        <a:ext uri="{28A0092B-C50C-407E-A947-70E740481C1C}">
                          <a14:useLocalDpi xmlns:a14="http://schemas.microsoft.com/office/drawing/2010/main" val="0"/>
                        </a:ext>
                      </a:extLst>
                    </a:blip>
                    <a:srcRect b="37239"/>
                    <a:stretch/>
                  </pic:blipFill>
                  <pic:spPr bwMode="auto">
                    <a:xfrm>
                      <a:off x="0" y="0"/>
                      <a:ext cx="4048125" cy="2146800"/>
                    </a:xfrm>
                    <a:prstGeom prst="rect">
                      <a:avLst/>
                    </a:prstGeom>
                    <a:ln>
                      <a:noFill/>
                    </a:ln>
                    <a:extLst>
                      <a:ext uri="{53640926-AAD7-44D8-BBD7-CCE9431645EC}">
                        <a14:shadowObscured xmlns:a14="http://schemas.microsoft.com/office/drawing/2010/main"/>
                      </a:ext>
                    </a:extLst>
                  </pic:spPr>
                </pic:pic>
              </a:graphicData>
            </a:graphic>
          </wp:inline>
        </w:drawing>
      </w:r>
    </w:p>
    <w:p w14:paraId="3326374C" w14:textId="0C92185F" w:rsidR="00FF472B" w:rsidRDefault="00FF472B" w:rsidP="00FF472B">
      <w:pPr>
        <w:adjustRightInd w:val="0"/>
        <w:snapToGrid w:val="0"/>
        <w:spacing w:beforeLines="50" w:before="156" w:afterLines="50" w:after="156" w:line="276" w:lineRule="auto"/>
        <w:jc w:val="center"/>
        <w:rPr>
          <w:rFonts w:ascii="Times New Roman" w:eastAsia="黑体" w:hAnsi="Times New Roman" w:cs="Times New Roman"/>
          <w:b/>
          <w:bCs/>
          <w:sz w:val="20"/>
          <w:szCs w:val="20"/>
        </w:rPr>
      </w:pPr>
      <w:r w:rsidRPr="00773E83">
        <w:rPr>
          <w:rFonts w:ascii="Times New Roman" w:eastAsia="黑体" w:hAnsi="Times New Roman" w:cs="Times New Roman"/>
          <w:b/>
          <w:bCs/>
          <w:sz w:val="20"/>
          <w:szCs w:val="20"/>
        </w:rPr>
        <w:t xml:space="preserve">Figure </w:t>
      </w:r>
      <w:r w:rsidRPr="00773E83">
        <w:rPr>
          <w:rFonts w:ascii="Times New Roman" w:eastAsia="黑体" w:hAnsi="Times New Roman" w:cs="Times New Roman" w:hint="eastAsia"/>
          <w:b/>
          <w:bCs/>
          <w:sz w:val="20"/>
          <w:szCs w:val="20"/>
        </w:rPr>
        <w:fldChar w:fldCharType="begin"/>
      </w:r>
      <w:r w:rsidRPr="00773E83">
        <w:rPr>
          <w:rFonts w:ascii="Times New Roman" w:eastAsia="黑体" w:hAnsi="Times New Roman" w:cs="Times New Roman"/>
          <w:b/>
          <w:bCs/>
          <w:sz w:val="20"/>
          <w:szCs w:val="20"/>
        </w:rPr>
        <w:instrText xml:space="preserve"> SEQ Figure \* ARABIC </w:instrText>
      </w:r>
      <w:r w:rsidRPr="00773E83">
        <w:rPr>
          <w:rFonts w:ascii="Times New Roman" w:eastAsia="黑体" w:hAnsi="Times New Roman" w:cs="Times New Roman" w:hint="eastAsia"/>
          <w:b/>
          <w:bCs/>
          <w:sz w:val="20"/>
          <w:szCs w:val="20"/>
        </w:rPr>
        <w:fldChar w:fldCharType="separate"/>
      </w:r>
      <w:r w:rsidR="00A71C9B">
        <w:rPr>
          <w:rFonts w:ascii="Times New Roman" w:eastAsia="黑体" w:hAnsi="Times New Roman" w:cs="Times New Roman"/>
          <w:b/>
          <w:bCs/>
          <w:noProof/>
          <w:sz w:val="20"/>
          <w:szCs w:val="20"/>
        </w:rPr>
        <w:t>19</w:t>
      </w:r>
      <w:r w:rsidRPr="00773E83">
        <w:rPr>
          <w:rFonts w:ascii="Times New Roman" w:eastAsia="黑体" w:hAnsi="Times New Roman" w:cs="Times New Roman" w:hint="eastAsia"/>
          <w:b/>
          <w:bCs/>
          <w:sz w:val="20"/>
          <w:szCs w:val="20"/>
        </w:rPr>
        <w:fldChar w:fldCharType="end"/>
      </w:r>
      <w:r>
        <w:rPr>
          <w:rFonts w:ascii="Times New Roman" w:eastAsia="黑体" w:hAnsi="Times New Roman" w:cs="Times New Roman"/>
          <w:b/>
          <w:bCs/>
          <w:sz w:val="20"/>
          <w:szCs w:val="20"/>
        </w:rPr>
        <w:t xml:space="preserve"> VCO based MSK transmitter</w:t>
      </w:r>
      <w:r w:rsidR="008F1708">
        <w:rPr>
          <w:rFonts w:ascii="Times New Roman" w:eastAsia="黑体" w:hAnsi="Times New Roman" w:cs="Times New Roman"/>
          <w:b/>
          <w:bCs/>
          <w:sz w:val="20"/>
          <w:szCs w:val="20"/>
        </w:rPr>
        <w:t xml:space="preserve"> </w:t>
      </w:r>
      <w:r w:rsidR="007B3CA6">
        <w:rPr>
          <w:rFonts w:ascii="Times New Roman" w:eastAsia="黑体" w:hAnsi="Times New Roman" w:cs="Times New Roman"/>
          <w:b/>
          <w:bCs/>
          <w:sz w:val="20"/>
          <w:szCs w:val="20"/>
        </w:rPr>
        <w:fldChar w:fldCharType="begin"/>
      </w:r>
      <w:r w:rsidR="007B3CA6">
        <w:rPr>
          <w:rFonts w:ascii="Times New Roman" w:eastAsia="黑体" w:hAnsi="Times New Roman" w:cs="Times New Roman"/>
          <w:b/>
          <w:bCs/>
          <w:sz w:val="20"/>
          <w:szCs w:val="20"/>
        </w:rPr>
        <w:instrText xml:space="preserve"> REF _Ref209532893 \r \h </w:instrText>
      </w:r>
      <w:r w:rsidR="007B3CA6">
        <w:rPr>
          <w:rFonts w:ascii="Times New Roman" w:eastAsia="黑体" w:hAnsi="Times New Roman" w:cs="Times New Roman"/>
          <w:b/>
          <w:bCs/>
          <w:sz w:val="20"/>
          <w:szCs w:val="20"/>
        </w:rPr>
      </w:r>
      <w:r w:rsidR="007B3CA6">
        <w:rPr>
          <w:rFonts w:ascii="Times New Roman" w:eastAsia="黑体" w:hAnsi="Times New Roman" w:cs="Times New Roman"/>
          <w:b/>
          <w:bCs/>
          <w:sz w:val="20"/>
          <w:szCs w:val="20"/>
        </w:rPr>
        <w:fldChar w:fldCharType="separate"/>
      </w:r>
      <w:r w:rsidR="00E36F64">
        <w:rPr>
          <w:rFonts w:ascii="Times New Roman" w:eastAsia="黑体" w:hAnsi="Times New Roman" w:cs="Times New Roman"/>
          <w:b/>
          <w:bCs/>
          <w:sz w:val="20"/>
          <w:szCs w:val="20"/>
        </w:rPr>
        <w:t>[22]</w:t>
      </w:r>
      <w:r w:rsidR="007B3CA6">
        <w:rPr>
          <w:rFonts w:ascii="Times New Roman" w:eastAsia="黑体" w:hAnsi="Times New Roman" w:cs="Times New Roman"/>
          <w:b/>
          <w:bCs/>
          <w:sz w:val="20"/>
          <w:szCs w:val="20"/>
        </w:rPr>
        <w:fldChar w:fldCharType="end"/>
      </w:r>
    </w:p>
    <w:p w14:paraId="20EEF272" w14:textId="5D452BCC" w:rsidR="00FF472B" w:rsidRDefault="008F1708" w:rsidP="008F704C">
      <w:pPr>
        <w:adjustRightInd w:val="0"/>
        <w:snapToGrid w:val="0"/>
        <w:spacing w:beforeLines="50" w:before="156" w:afterLines="50" w:after="156"/>
        <w:jc w:val="both"/>
        <w:rPr>
          <w:rFonts w:ascii="Times New Roman" w:hAnsi="Times New Roman" w:cs="Times New Roman"/>
        </w:rPr>
      </w:pPr>
      <w:r>
        <w:rPr>
          <w:rFonts w:ascii="Times New Roman" w:hAnsi="Times New Roman" w:cs="Times New Roman"/>
        </w:rPr>
        <w:t xml:space="preserve">The VCO based MSK transmitter is quite simple. </w:t>
      </w:r>
      <w:r w:rsidRPr="008F1708">
        <w:rPr>
          <w:rFonts w:ascii="Times New Roman" w:hAnsi="Times New Roman" w:cs="Times New Roman"/>
        </w:rPr>
        <w:t>In such an MSK modulator, the modulation index m=0.5 must be kept exactly in order not to degrade the demodulation performance. However, it is very difficult to keep such a value constant</w:t>
      </w:r>
      <w:r w:rsidR="008F704C">
        <w:rPr>
          <w:rFonts w:ascii="Times New Roman" w:hAnsi="Times New Roman" w:cs="Times New Roman"/>
        </w:rPr>
        <w:t>.</w:t>
      </w:r>
      <w:r w:rsidR="008F704C" w:rsidRPr="008F704C">
        <w:rPr>
          <w:rFonts w:ascii="Times New Roman" w:hAnsi="Times New Roman" w:cs="Times New Roman"/>
        </w:rPr>
        <w:t xml:space="preserve"> The VCO-based MSK transmitter relies on precise control of the modulation index h = 0.5. However, process-voltage-temperature (PVT) variations in low-cost IoT oscillators cause frequency drift, leading to Modulation Index Inaccuracy</w:t>
      </w:r>
      <w:r w:rsidR="008F704C">
        <w:rPr>
          <w:rFonts w:ascii="Times New Roman" w:hAnsi="Times New Roman" w:cs="Times New Roman"/>
        </w:rPr>
        <w:t>.</w:t>
      </w:r>
      <w:r w:rsidR="008F704C" w:rsidRPr="008F704C">
        <w:rPr>
          <w:rFonts w:ascii="Times New Roman" w:hAnsi="Times New Roman" w:cs="Times New Roman"/>
        </w:rPr>
        <w:t xml:space="preserve"> Deviations from</w:t>
      </w:r>
      <w:r w:rsidR="008F704C">
        <w:rPr>
          <w:rFonts w:ascii="Times New Roman" w:hAnsi="Times New Roman" w:cs="Times New Roman"/>
        </w:rPr>
        <w:t xml:space="preserve"> </w:t>
      </w:r>
      <w:r w:rsidR="008F704C" w:rsidRPr="008F704C">
        <w:rPr>
          <w:rFonts w:ascii="Times New Roman" w:hAnsi="Times New Roman" w:cs="Times New Roman"/>
        </w:rPr>
        <w:t>modulation index h = 0.5 introduce inter-symbol interference (ISI), as the phase trajectory becomes non-optimal.</w:t>
      </w:r>
      <w:r w:rsidR="008F704C">
        <w:rPr>
          <w:rFonts w:ascii="Times New Roman" w:hAnsi="Times New Roman" w:cs="Times New Roman"/>
        </w:rPr>
        <w:t xml:space="preserve"> </w:t>
      </w:r>
      <w:r w:rsidRPr="008F1708">
        <w:rPr>
          <w:rFonts w:ascii="Times New Roman" w:hAnsi="Times New Roman" w:cs="Times New Roman"/>
        </w:rPr>
        <w:t>Hence, an MSK modulator with a VCO structure is rarely implemented in practice, whereas the I-Q-based quadrature architecture</w:t>
      </w:r>
      <w:r>
        <w:rPr>
          <w:rFonts w:ascii="Times New Roman" w:hAnsi="Times New Roman" w:cs="Times New Roman"/>
        </w:rPr>
        <w:t>, i.e., reusing OQPSK transmitter,</w:t>
      </w:r>
      <w:r w:rsidRPr="008F1708">
        <w:rPr>
          <w:rFonts w:ascii="Times New Roman" w:hAnsi="Times New Roman" w:cs="Times New Roman"/>
        </w:rPr>
        <w:t xml:space="preserve"> is popularly used for the MSK modulator</w:t>
      </w:r>
      <w:r>
        <w:rPr>
          <w:rFonts w:ascii="Times New Roman" w:hAnsi="Times New Roman" w:cs="Times New Roman"/>
        </w:rPr>
        <w:t>.</w:t>
      </w:r>
    </w:p>
    <w:p w14:paraId="05D900E7" w14:textId="59418665" w:rsidR="00E47996" w:rsidRPr="008F1708" w:rsidRDefault="00E47996" w:rsidP="008F1708">
      <w:pPr>
        <w:adjustRightInd w:val="0"/>
        <w:snapToGrid w:val="0"/>
        <w:spacing w:afterLines="50" w:after="156" w:line="276" w:lineRule="auto"/>
        <w:jc w:val="both"/>
        <w:rPr>
          <w:rFonts w:ascii="Times New Roman" w:hAnsi="Times New Roman" w:cs="Times New Roman"/>
        </w:rPr>
      </w:pPr>
      <w:r w:rsidRPr="008F1708">
        <w:rPr>
          <w:rFonts w:ascii="Times New Roman" w:hAnsi="Times New Roman" w:cs="Times New Roman"/>
          <w:b/>
          <w:bCs/>
        </w:rPr>
        <w:t>OQPSK-Based Structure:</w:t>
      </w:r>
      <w:r w:rsidRPr="008F1708">
        <w:rPr>
          <w:rFonts w:ascii="Times New Roman" w:hAnsi="Times New Roman" w:cs="Times New Roman"/>
        </w:rPr>
        <w:t xml:space="preserve"> </w:t>
      </w:r>
      <w:r w:rsidR="008F1708">
        <w:rPr>
          <w:rFonts w:ascii="Times New Roman" w:hAnsi="Times New Roman" w:cs="Times New Roman" w:hint="eastAsia"/>
        </w:rPr>
        <w:t>which</w:t>
      </w:r>
      <w:r w:rsidR="008F1708">
        <w:rPr>
          <w:rFonts w:ascii="Times New Roman" w:hAnsi="Times New Roman" w:cs="Times New Roman"/>
        </w:rPr>
        <w:t xml:space="preserve"> </w:t>
      </w:r>
      <w:r w:rsidR="008F1708">
        <w:rPr>
          <w:rFonts w:ascii="Times New Roman" w:hAnsi="Times New Roman" w:cs="Times New Roman" w:hint="eastAsia"/>
        </w:rPr>
        <w:t>u</w:t>
      </w:r>
      <w:r w:rsidRPr="008F1708">
        <w:rPr>
          <w:rFonts w:ascii="Times New Roman" w:hAnsi="Times New Roman" w:cs="Times New Roman"/>
        </w:rPr>
        <w:t>ses quadrature carriers with half-sinusoidal pulse shaping,</w:t>
      </w:r>
      <w:r w:rsidRPr="008F1708">
        <w:rPr>
          <w:rFonts w:ascii="Times New Roman" w:hAnsi="Times New Roman" w:cs="Times New Roman" w:hint="eastAsia"/>
        </w:rPr>
        <w:t xml:space="preserve"> </w:t>
      </w:r>
      <w:r w:rsidRPr="008F1708">
        <w:rPr>
          <w:rFonts w:ascii="Times New Roman" w:hAnsi="Times New Roman" w:cs="Times New Roman"/>
        </w:rPr>
        <w:t>mathematically equivalent to offset QPSK (OQPSK) with differential encoding</w:t>
      </w:r>
      <w:r w:rsidR="00415C1A">
        <w:rPr>
          <w:rFonts w:ascii="Times New Roman" w:hAnsi="Times New Roman" w:cs="Times New Roman"/>
        </w:rPr>
        <w:t>, and</w:t>
      </w:r>
      <w:r w:rsidR="008F1708">
        <w:rPr>
          <w:rFonts w:ascii="Times New Roman" w:hAnsi="Times New Roman" w:cs="Times New Roman"/>
        </w:rPr>
        <w:t xml:space="preserve"> </w:t>
      </w:r>
      <w:r w:rsidR="00415C1A">
        <w:rPr>
          <w:rFonts w:ascii="Times New Roman" w:hAnsi="Times New Roman" w:cs="Times New Roman"/>
        </w:rPr>
        <w:t>t</w:t>
      </w:r>
      <w:r w:rsidR="008F1708">
        <w:rPr>
          <w:rFonts w:ascii="Times New Roman" w:hAnsi="Times New Roman" w:cs="Times New Roman" w:hint="eastAsia"/>
        </w:rPr>
        <w:t>he</w:t>
      </w:r>
      <w:r w:rsidR="008F1708">
        <w:rPr>
          <w:rFonts w:ascii="Times New Roman" w:hAnsi="Times New Roman" w:cs="Times New Roman"/>
        </w:rPr>
        <w:t xml:space="preserve"> equivalence </w:t>
      </w:r>
      <w:r w:rsidR="00415C1A">
        <w:rPr>
          <w:rFonts w:ascii="Times New Roman" w:hAnsi="Times New Roman" w:cs="Times New Roman"/>
        </w:rPr>
        <w:t xml:space="preserve">is comprehensively discussed in </w:t>
      </w:r>
      <w:r w:rsidR="007B3CA6">
        <w:rPr>
          <w:rFonts w:ascii="Times New Roman" w:hAnsi="Times New Roman" w:cs="Times New Roman"/>
        </w:rPr>
        <w:fldChar w:fldCharType="begin"/>
      </w:r>
      <w:r w:rsidR="007B3CA6">
        <w:rPr>
          <w:rFonts w:ascii="Times New Roman" w:hAnsi="Times New Roman" w:cs="Times New Roman"/>
        </w:rPr>
        <w:instrText xml:space="preserve"> REF _Ref209532889 \r \h </w:instrText>
      </w:r>
      <w:r w:rsidR="007B3CA6">
        <w:rPr>
          <w:rFonts w:ascii="Times New Roman" w:hAnsi="Times New Roman" w:cs="Times New Roman"/>
        </w:rPr>
      </w:r>
      <w:r w:rsidR="007B3CA6">
        <w:rPr>
          <w:rFonts w:ascii="Times New Roman" w:hAnsi="Times New Roman" w:cs="Times New Roman"/>
        </w:rPr>
        <w:fldChar w:fldCharType="separate"/>
      </w:r>
      <w:r w:rsidR="00E36F64">
        <w:rPr>
          <w:rFonts w:ascii="Times New Roman" w:hAnsi="Times New Roman" w:cs="Times New Roman"/>
        </w:rPr>
        <w:t>[19]</w:t>
      </w:r>
      <w:r w:rsidR="007B3CA6">
        <w:rPr>
          <w:rFonts w:ascii="Times New Roman" w:hAnsi="Times New Roman" w:cs="Times New Roman"/>
        </w:rPr>
        <w:fldChar w:fldCharType="end"/>
      </w:r>
      <w:r w:rsidR="007B3CA6">
        <w:rPr>
          <w:rFonts w:ascii="Times New Roman" w:hAnsi="Times New Roman" w:cs="Times New Roman"/>
        </w:rPr>
        <w:fldChar w:fldCharType="begin"/>
      </w:r>
      <w:r w:rsidR="007B3CA6">
        <w:rPr>
          <w:rFonts w:ascii="Times New Roman" w:hAnsi="Times New Roman" w:cs="Times New Roman"/>
        </w:rPr>
        <w:instrText xml:space="preserve"> REF _Ref209532890 \r \h </w:instrText>
      </w:r>
      <w:r w:rsidR="007B3CA6">
        <w:rPr>
          <w:rFonts w:ascii="Times New Roman" w:hAnsi="Times New Roman" w:cs="Times New Roman"/>
        </w:rPr>
      </w:r>
      <w:r w:rsidR="007B3CA6">
        <w:rPr>
          <w:rFonts w:ascii="Times New Roman" w:hAnsi="Times New Roman" w:cs="Times New Roman"/>
        </w:rPr>
        <w:fldChar w:fldCharType="separate"/>
      </w:r>
      <w:r w:rsidR="00E36F64">
        <w:rPr>
          <w:rFonts w:ascii="Times New Roman" w:hAnsi="Times New Roman" w:cs="Times New Roman"/>
        </w:rPr>
        <w:t>[20]</w:t>
      </w:r>
      <w:r w:rsidR="007B3CA6">
        <w:rPr>
          <w:rFonts w:ascii="Times New Roman" w:hAnsi="Times New Roman" w:cs="Times New Roman"/>
        </w:rPr>
        <w:fldChar w:fldCharType="end"/>
      </w:r>
      <w:r w:rsidR="007B3CA6">
        <w:rPr>
          <w:rFonts w:ascii="Times New Roman" w:hAnsi="Times New Roman" w:cs="Times New Roman"/>
        </w:rPr>
        <w:fldChar w:fldCharType="begin"/>
      </w:r>
      <w:r w:rsidR="007B3CA6">
        <w:rPr>
          <w:rFonts w:ascii="Times New Roman" w:hAnsi="Times New Roman" w:cs="Times New Roman"/>
        </w:rPr>
        <w:instrText xml:space="preserve"> REF _Ref209532891 \r \h </w:instrText>
      </w:r>
      <w:r w:rsidR="007B3CA6">
        <w:rPr>
          <w:rFonts w:ascii="Times New Roman" w:hAnsi="Times New Roman" w:cs="Times New Roman"/>
        </w:rPr>
      </w:r>
      <w:r w:rsidR="007B3CA6">
        <w:rPr>
          <w:rFonts w:ascii="Times New Roman" w:hAnsi="Times New Roman" w:cs="Times New Roman"/>
        </w:rPr>
        <w:fldChar w:fldCharType="separate"/>
      </w:r>
      <w:r w:rsidR="00E36F64">
        <w:rPr>
          <w:rFonts w:ascii="Times New Roman" w:hAnsi="Times New Roman" w:cs="Times New Roman"/>
        </w:rPr>
        <w:t>[21]</w:t>
      </w:r>
      <w:r w:rsidR="007B3CA6">
        <w:rPr>
          <w:rFonts w:ascii="Times New Roman" w:hAnsi="Times New Roman" w:cs="Times New Roman"/>
        </w:rPr>
        <w:fldChar w:fldCharType="end"/>
      </w:r>
      <w:r w:rsidR="007B3CA6">
        <w:rPr>
          <w:rFonts w:ascii="Times New Roman" w:hAnsi="Times New Roman" w:cs="Times New Roman"/>
        </w:rPr>
        <w:fldChar w:fldCharType="begin"/>
      </w:r>
      <w:r w:rsidR="007B3CA6">
        <w:rPr>
          <w:rFonts w:ascii="Times New Roman" w:hAnsi="Times New Roman" w:cs="Times New Roman"/>
        </w:rPr>
        <w:instrText xml:space="preserve"> REF _Ref209532893 \r \h </w:instrText>
      </w:r>
      <w:r w:rsidR="007B3CA6">
        <w:rPr>
          <w:rFonts w:ascii="Times New Roman" w:hAnsi="Times New Roman" w:cs="Times New Roman"/>
        </w:rPr>
      </w:r>
      <w:r w:rsidR="007B3CA6">
        <w:rPr>
          <w:rFonts w:ascii="Times New Roman" w:hAnsi="Times New Roman" w:cs="Times New Roman"/>
        </w:rPr>
        <w:fldChar w:fldCharType="separate"/>
      </w:r>
      <w:r w:rsidR="00E36F64">
        <w:rPr>
          <w:rFonts w:ascii="Times New Roman" w:hAnsi="Times New Roman" w:cs="Times New Roman"/>
        </w:rPr>
        <w:t>[22]</w:t>
      </w:r>
      <w:r w:rsidR="007B3CA6">
        <w:rPr>
          <w:rFonts w:ascii="Times New Roman" w:hAnsi="Times New Roman" w:cs="Times New Roman"/>
        </w:rPr>
        <w:fldChar w:fldCharType="end"/>
      </w:r>
      <w:r w:rsidR="00415C1A">
        <w:rPr>
          <w:rFonts w:ascii="Times New Roman" w:hAnsi="Times New Roman" w:cs="Times New Roman"/>
        </w:rPr>
        <w:t>.</w:t>
      </w:r>
    </w:p>
    <w:p w14:paraId="0F072D1D" w14:textId="0AB51C53" w:rsidR="008F1708" w:rsidRDefault="008F1708" w:rsidP="00415C1A">
      <w:pPr>
        <w:adjustRightInd w:val="0"/>
        <w:snapToGrid w:val="0"/>
        <w:spacing w:afterLines="50" w:after="156" w:line="276" w:lineRule="auto"/>
        <w:jc w:val="center"/>
        <w:rPr>
          <w:rFonts w:ascii="Times New Roman" w:eastAsia="宋体" w:hAnsi="Times New Roman"/>
          <w:b/>
          <w:szCs w:val="20"/>
        </w:rPr>
      </w:pPr>
      <w:r w:rsidRPr="008F1708">
        <w:rPr>
          <w:rFonts w:ascii="Times New Roman" w:eastAsia="宋体" w:hAnsi="Times New Roman"/>
          <w:b/>
          <w:noProof/>
          <w:szCs w:val="20"/>
        </w:rPr>
        <w:drawing>
          <wp:inline distT="0" distB="0" distL="0" distR="0" wp14:anchorId="68CF70DC" wp14:editId="28F1CEC5">
            <wp:extent cx="4888230" cy="1501096"/>
            <wp:effectExtent l="0" t="0" r="0" b="4445"/>
            <wp:docPr id="18" name="图片 4">
              <a:extLst xmlns:a="http://schemas.openxmlformats.org/drawingml/2006/main">
                <a:ext uri="{FF2B5EF4-FFF2-40B4-BE49-F238E27FC236}">
                  <a16:creationId xmlns:a16="http://schemas.microsoft.com/office/drawing/2014/main" id="{ACBAFAE5-0935-49C3-A3E7-06628896E4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ACBAFAE5-0935-49C3-A3E7-06628896E410}"/>
                        </a:ext>
                      </a:extLst>
                    </pic:cNvPr>
                    <pic:cNvPicPr>
                      <a:picLocks noChangeAspect="1"/>
                    </pic:cNvPicPr>
                  </pic:nvPicPr>
                  <pic:blipFill rotWithShape="1">
                    <a:blip r:embed="rId41">
                      <a:extLst>
                        <a:ext uri="{28A0092B-C50C-407E-A947-70E740481C1C}">
                          <a14:useLocalDpi xmlns:a14="http://schemas.microsoft.com/office/drawing/2010/main" val="0"/>
                        </a:ext>
                      </a:extLst>
                    </a:blip>
                    <a:srcRect b="19338"/>
                    <a:stretch/>
                  </pic:blipFill>
                  <pic:spPr bwMode="auto">
                    <a:xfrm>
                      <a:off x="0" y="0"/>
                      <a:ext cx="4888800" cy="1501271"/>
                    </a:xfrm>
                    <a:prstGeom prst="rect">
                      <a:avLst/>
                    </a:prstGeom>
                    <a:ln>
                      <a:noFill/>
                    </a:ln>
                    <a:extLst>
                      <a:ext uri="{53640926-AAD7-44D8-BBD7-CCE9431645EC}">
                        <a14:shadowObscured xmlns:a14="http://schemas.microsoft.com/office/drawing/2010/main"/>
                      </a:ext>
                    </a:extLst>
                  </pic:spPr>
                </pic:pic>
              </a:graphicData>
            </a:graphic>
          </wp:inline>
        </w:drawing>
      </w:r>
    </w:p>
    <w:p w14:paraId="2E5DBBEC" w14:textId="550D19F8" w:rsidR="008F704C" w:rsidRDefault="008F704C" w:rsidP="008F704C">
      <w:pPr>
        <w:adjustRightInd w:val="0"/>
        <w:snapToGrid w:val="0"/>
        <w:spacing w:beforeLines="50" w:before="156" w:afterLines="50" w:after="156" w:line="276" w:lineRule="auto"/>
        <w:jc w:val="center"/>
        <w:rPr>
          <w:rFonts w:ascii="Times New Roman" w:eastAsia="黑体" w:hAnsi="Times New Roman" w:cs="Times New Roman"/>
          <w:b/>
          <w:bCs/>
          <w:sz w:val="20"/>
          <w:szCs w:val="20"/>
        </w:rPr>
      </w:pPr>
      <w:r w:rsidRPr="00773E83">
        <w:rPr>
          <w:rFonts w:ascii="Times New Roman" w:eastAsia="黑体" w:hAnsi="Times New Roman" w:cs="Times New Roman"/>
          <w:b/>
          <w:bCs/>
          <w:sz w:val="20"/>
          <w:szCs w:val="20"/>
        </w:rPr>
        <w:t xml:space="preserve">Figure </w:t>
      </w:r>
      <w:r w:rsidRPr="00773E83">
        <w:rPr>
          <w:rFonts w:ascii="Times New Roman" w:eastAsia="黑体" w:hAnsi="Times New Roman" w:cs="Times New Roman" w:hint="eastAsia"/>
          <w:b/>
          <w:bCs/>
          <w:sz w:val="20"/>
          <w:szCs w:val="20"/>
        </w:rPr>
        <w:fldChar w:fldCharType="begin"/>
      </w:r>
      <w:r w:rsidRPr="00773E83">
        <w:rPr>
          <w:rFonts w:ascii="Times New Roman" w:eastAsia="黑体" w:hAnsi="Times New Roman" w:cs="Times New Roman"/>
          <w:b/>
          <w:bCs/>
          <w:sz w:val="20"/>
          <w:szCs w:val="20"/>
        </w:rPr>
        <w:instrText xml:space="preserve"> SEQ Figure \* ARABIC </w:instrText>
      </w:r>
      <w:r w:rsidRPr="00773E83">
        <w:rPr>
          <w:rFonts w:ascii="Times New Roman" w:eastAsia="黑体" w:hAnsi="Times New Roman" w:cs="Times New Roman" w:hint="eastAsia"/>
          <w:b/>
          <w:bCs/>
          <w:sz w:val="20"/>
          <w:szCs w:val="20"/>
        </w:rPr>
        <w:fldChar w:fldCharType="separate"/>
      </w:r>
      <w:r w:rsidR="00A71C9B">
        <w:rPr>
          <w:rFonts w:ascii="Times New Roman" w:eastAsia="黑体" w:hAnsi="Times New Roman" w:cs="Times New Roman"/>
          <w:b/>
          <w:bCs/>
          <w:noProof/>
          <w:sz w:val="20"/>
          <w:szCs w:val="20"/>
        </w:rPr>
        <w:t>20</w:t>
      </w:r>
      <w:r w:rsidRPr="00773E83">
        <w:rPr>
          <w:rFonts w:ascii="Times New Roman" w:eastAsia="黑体" w:hAnsi="Times New Roman" w:cs="Times New Roman" w:hint="eastAsia"/>
          <w:b/>
          <w:bCs/>
          <w:sz w:val="20"/>
          <w:szCs w:val="20"/>
        </w:rPr>
        <w:fldChar w:fldCharType="end"/>
      </w:r>
      <w:r>
        <w:rPr>
          <w:rFonts w:ascii="Times New Roman" w:eastAsia="黑体" w:hAnsi="Times New Roman" w:cs="Times New Roman"/>
          <w:b/>
          <w:bCs/>
          <w:sz w:val="20"/>
          <w:szCs w:val="20"/>
        </w:rPr>
        <w:t xml:space="preserve"> OQPSK based MSK transmitter </w:t>
      </w:r>
      <w:r w:rsidR="007B3CA6">
        <w:rPr>
          <w:rFonts w:ascii="Times New Roman" w:eastAsia="黑体" w:hAnsi="Times New Roman" w:cs="Times New Roman"/>
          <w:b/>
          <w:bCs/>
          <w:sz w:val="20"/>
          <w:szCs w:val="20"/>
        </w:rPr>
        <w:fldChar w:fldCharType="begin"/>
      </w:r>
      <w:r w:rsidR="007B3CA6">
        <w:rPr>
          <w:rFonts w:ascii="Times New Roman" w:eastAsia="黑体" w:hAnsi="Times New Roman" w:cs="Times New Roman"/>
          <w:b/>
          <w:bCs/>
          <w:sz w:val="20"/>
          <w:szCs w:val="20"/>
        </w:rPr>
        <w:instrText xml:space="preserve"> REF _Ref209532893 \r \h </w:instrText>
      </w:r>
      <w:r w:rsidR="007B3CA6">
        <w:rPr>
          <w:rFonts w:ascii="Times New Roman" w:eastAsia="黑体" w:hAnsi="Times New Roman" w:cs="Times New Roman"/>
          <w:b/>
          <w:bCs/>
          <w:sz w:val="20"/>
          <w:szCs w:val="20"/>
        </w:rPr>
      </w:r>
      <w:r w:rsidR="007B3CA6">
        <w:rPr>
          <w:rFonts w:ascii="Times New Roman" w:eastAsia="黑体" w:hAnsi="Times New Roman" w:cs="Times New Roman"/>
          <w:b/>
          <w:bCs/>
          <w:sz w:val="20"/>
          <w:szCs w:val="20"/>
        </w:rPr>
        <w:fldChar w:fldCharType="separate"/>
      </w:r>
      <w:r w:rsidR="00E36F64">
        <w:rPr>
          <w:rFonts w:ascii="Times New Roman" w:eastAsia="黑体" w:hAnsi="Times New Roman" w:cs="Times New Roman"/>
          <w:b/>
          <w:bCs/>
          <w:sz w:val="20"/>
          <w:szCs w:val="20"/>
        </w:rPr>
        <w:t>[22]</w:t>
      </w:r>
      <w:r w:rsidR="007B3CA6">
        <w:rPr>
          <w:rFonts w:ascii="Times New Roman" w:eastAsia="黑体" w:hAnsi="Times New Roman" w:cs="Times New Roman"/>
          <w:b/>
          <w:bCs/>
          <w:sz w:val="20"/>
          <w:szCs w:val="20"/>
        </w:rPr>
        <w:fldChar w:fldCharType="end"/>
      </w:r>
    </w:p>
    <w:p w14:paraId="03CBF1D9" w14:textId="77777777" w:rsidR="008F704C" w:rsidRDefault="008F704C" w:rsidP="008F704C">
      <w:pPr>
        <w:adjustRightInd w:val="0"/>
        <w:snapToGrid w:val="0"/>
        <w:spacing w:afterLines="50" w:after="156" w:line="276" w:lineRule="auto"/>
        <w:jc w:val="both"/>
        <w:rPr>
          <w:rFonts w:ascii="Times New Roman" w:hAnsi="Times New Roman" w:cs="Times New Roman"/>
        </w:rPr>
      </w:pPr>
      <w:r w:rsidRPr="008F704C">
        <w:rPr>
          <w:rFonts w:ascii="Times New Roman" w:hAnsi="Times New Roman" w:cs="Times New Roman"/>
        </w:rPr>
        <w:t>The OQPSK-based MSK structure decomposes data into in-phase (I) and quadrature</w:t>
      </w:r>
      <w:r w:rsidRPr="008F704C">
        <w:rPr>
          <w:rFonts w:ascii="Times New Roman" w:hAnsi="Times New Roman" w:cs="Times New Roman" w:hint="eastAsia"/>
        </w:rPr>
        <w:t xml:space="preserve"> </w:t>
      </w:r>
      <w:r w:rsidRPr="008F704C">
        <w:rPr>
          <w:rFonts w:ascii="Times New Roman" w:hAnsi="Times New Roman" w:cs="Times New Roman"/>
        </w:rPr>
        <w:t>(Q) paths with half-sinusoidal pulses and a T /2 delay in the Q branch. While this avoids VCO instability, it introduces new issues:</w:t>
      </w:r>
    </w:p>
    <w:p w14:paraId="14BE0ECD" w14:textId="5675D46A" w:rsidR="008F704C" w:rsidRPr="008F704C" w:rsidRDefault="008F704C" w:rsidP="008F704C">
      <w:pPr>
        <w:pStyle w:val="a7"/>
        <w:numPr>
          <w:ilvl w:val="0"/>
          <w:numId w:val="5"/>
        </w:numPr>
        <w:adjustRightInd w:val="0"/>
        <w:snapToGrid w:val="0"/>
        <w:spacing w:afterLines="50" w:after="156" w:line="276" w:lineRule="auto"/>
        <w:ind w:firstLineChars="0"/>
        <w:jc w:val="both"/>
        <w:rPr>
          <w:rFonts w:ascii="Times New Roman" w:hAnsi="Times New Roman" w:cs="Times New Roman"/>
        </w:rPr>
      </w:pPr>
      <w:r w:rsidRPr="008F704C">
        <w:rPr>
          <w:rFonts w:ascii="Times New Roman" w:hAnsi="Times New Roman" w:cs="Times New Roman"/>
        </w:rPr>
        <w:t>I/Q Imbalance: Amplitude/phase mismatches between I/Q paths cause envelope fluctuations, leading to spectral regrowth after nonlinear PA amplification. This violates emission masks unless corrected, adding calibration overhead.</w:t>
      </w:r>
    </w:p>
    <w:p w14:paraId="1343621A" w14:textId="0D62DEF6" w:rsidR="008F704C" w:rsidRDefault="008F704C" w:rsidP="008F704C">
      <w:pPr>
        <w:pStyle w:val="a7"/>
        <w:numPr>
          <w:ilvl w:val="0"/>
          <w:numId w:val="5"/>
        </w:numPr>
        <w:adjustRightInd w:val="0"/>
        <w:snapToGrid w:val="0"/>
        <w:spacing w:afterLines="50" w:after="156" w:line="276" w:lineRule="auto"/>
        <w:ind w:firstLineChars="0"/>
        <w:jc w:val="both"/>
        <w:rPr>
          <w:rFonts w:ascii="Times New Roman" w:hAnsi="Times New Roman" w:cs="Times New Roman"/>
        </w:rPr>
      </w:pPr>
      <w:r w:rsidRPr="008F704C">
        <w:rPr>
          <w:rFonts w:ascii="Times New Roman" w:hAnsi="Times New Roman" w:cs="Times New Roman"/>
        </w:rPr>
        <w:t>Critical Timing Control: The T /2 delay must be exact to maintain phase continuity. In IoT, devices with low-accuracy clocks (e.g., 10</w:t>
      </w:r>
      <w:r w:rsidR="002E624A">
        <w:rPr>
          <w:rFonts w:ascii="Times New Roman" w:hAnsi="Times New Roman" w:cs="Times New Roman"/>
        </w:rPr>
        <w:t>^3~10^</w:t>
      </w:r>
      <w:r w:rsidR="002E624A">
        <w:rPr>
          <w:rFonts w:ascii="Times New Roman" w:hAnsi="Times New Roman" w:cs="Times New Roman" w:hint="eastAsia"/>
        </w:rPr>
        <w:t>4</w:t>
      </w:r>
      <w:r w:rsidRPr="008F704C">
        <w:rPr>
          <w:rFonts w:ascii="Times New Roman" w:hAnsi="Times New Roman" w:cs="Times New Roman"/>
        </w:rPr>
        <w:t xml:space="preserve"> ppm initial </w:t>
      </w:r>
      <w:r w:rsidR="002E624A">
        <w:rPr>
          <w:rFonts w:ascii="Times New Roman" w:hAnsi="Times New Roman" w:cs="Times New Roman"/>
        </w:rPr>
        <w:t>S</w:t>
      </w:r>
      <w:r w:rsidRPr="008F704C">
        <w:rPr>
          <w:rFonts w:ascii="Times New Roman" w:hAnsi="Times New Roman" w:cs="Times New Roman"/>
        </w:rPr>
        <w:t>FO</w:t>
      </w:r>
      <w:r w:rsidR="00592B31">
        <w:rPr>
          <w:rFonts w:ascii="Times New Roman" w:hAnsi="Times New Roman" w:cs="Times New Roman"/>
        </w:rPr>
        <w:t xml:space="preserve"> </w:t>
      </w:r>
      <w:r w:rsidR="00592B31">
        <w:rPr>
          <w:rFonts w:ascii="Times New Roman" w:hAnsi="Times New Roman" w:cs="Times New Roman" w:hint="eastAsia"/>
        </w:rPr>
        <w:t>for</w:t>
      </w:r>
      <w:r w:rsidR="00592B31">
        <w:rPr>
          <w:rFonts w:ascii="Times New Roman" w:hAnsi="Times New Roman" w:cs="Times New Roman"/>
        </w:rPr>
        <w:t xml:space="preserve"> device 2b</w:t>
      </w:r>
      <w:r w:rsidRPr="008F704C">
        <w:rPr>
          <w:rFonts w:ascii="Times New Roman" w:hAnsi="Times New Roman" w:cs="Times New Roman"/>
        </w:rPr>
        <w:t>), achieving precise T/2</w:t>
      </w:r>
      <w:r w:rsidRPr="008F704C">
        <w:rPr>
          <w:rFonts w:ascii="Times New Roman" w:hAnsi="Times New Roman" w:cs="Times New Roman" w:hint="eastAsia"/>
        </w:rPr>
        <w:t xml:space="preserve"> </w:t>
      </w:r>
      <w:r w:rsidRPr="008F704C">
        <w:rPr>
          <w:rFonts w:ascii="Times New Roman" w:hAnsi="Times New Roman" w:cs="Times New Roman"/>
        </w:rPr>
        <w:t>synchronization is impractical.</w:t>
      </w:r>
    </w:p>
    <w:p w14:paraId="59CF6BCA" w14:textId="26544C7E" w:rsidR="002E624A" w:rsidRPr="002E624A" w:rsidRDefault="002E624A" w:rsidP="002E624A">
      <w:pPr>
        <w:pStyle w:val="a7"/>
        <w:numPr>
          <w:ilvl w:val="0"/>
          <w:numId w:val="5"/>
        </w:numPr>
        <w:adjustRightInd w:val="0"/>
        <w:snapToGrid w:val="0"/>
        <w:spacing w:afterLines="50" w:after="156" w:line="276" w:lineRule="auto"/>
        <w:ind w:firstLineChars="0"/>
        <w:jc w:val="both"/>
        <w:rPr>
          <w:rFonts w:ascii="Times New Roman" w:hAnsi="Times New Roman" w:cs="Times New Roman"/>
        </w:rPr>
      </w:pPr>
      <w:r>
        <w:rPr>
          <w:rFonts w:ascii="Times New Roman" w:hAnsi="Times New Roman" w:cs="Times New Roman"/>
        </w:rPr>
        <w:lastRenderedPageBreak/>
        <w:t xml:space="preserve">Both </w:t>
      </w:r>
      <w:r w:rsidRPr="008F704C">
        <w:rPr>
          <w:rFonts w:ascii="Times New Roman" w:hAnsi="Times New Roman" w:cs="Times New Roman"/>
        </w:rPr>
        <w:t>I/Q paths</w:t>
      </w:r>
      <w:r>
        <w:rPr>
          <w:rFonts w:ascii="Times New Roman" w:hAnsi="Times New Roman" w:cs="Times New Roman"/>
        </w:rPr>
        <w:t xml:space="preserve"> needed for OQPSK based structure,</w:t>
      </w:r>
      <w:r w:rsidRPr="008F704C">
        <w:rPr>
          <w:rFonts w:ascii="Times New Roman" w:hAnsi="Times New Roman" w:cs="Times New Roman"/>
        </w:rPr>
        <w:t xml:space="preserve"> increase</w:t>
      </w:r>
      <w:r w:rsidR="00191614">
        <w:rPr>
          <w:rFonts w:ascii="Times New Roman" w:hAnsi="Times New Roman" w:cs="Times New Roman"/>
        </w:rPr>
        <w:t xml:space="preserve"> complexity</w:t>
      </w:r>
      <w:r w:rsidRPr="008F704C">
        <w:rPr>
          <w:rFonts w:ascii="Times New Roman" w:hAnsi="Times New Roman" w:cs="Times New Roman"/>
        </w:rPr>
        <w:t xml:space="preserve"> and power vs. single-path </w:t>
      </w:r>
      <w:r>
        <w:rPr>
          <w:rFonts w:ascii="Times New Roman" w:hAnsi="Times New Roman" w:cs="Times New Roman"/>
        </w:rPr>
        <w:t>(D)</w:t>
      </w:r>
      <w:r w:rsidRPr="008F704C">
        <w:rPr>
          <w:rFonts w:ascii="Times New Roman" w:hAnsi="Times New Roman" w:cs="Times New Roman"/>
        </w:rPr>
        <w:t>BPSK</w:t>
      </w:r>
      <w:r w:rsidR="00B31E99">
        <w:rPr>
          <w:rFonts w:ascii="Times New Roman" w:hAnsi="Times New Roman" w:cs="Times New Roman"/>
        </w:rPr>
        <w:t xml:space="preserve"> modulations</w:t>
      </w:r>
      <w:r w:rsidRPr="008F704C">
        <w:rPr>
          <w:rFonts w:ascii="Times New Roman" w:hAnsi="Times New Roman" w:cs="Times New Roman"/>
        </w:rPr>
        <w:t xml:space="preserve">. </w:t>
      </w:r>
    </w:p>
    <w:p w14:paraId="2B681BE2" w14:textId="00992632" w:rsidR="008F1708" w:rsidRDefault="003805AE" w:rsidP="00371E14">
      <w:pPr>
        <w:adjustRightInd w:val="0"/>
        <w:snapToGrid w:val="0"/>
        <w:spacing w:afterLines="50" w:after="156" w:line="276" w:lineRule="auto"/>
        <w:jc w:val="both"/>
        <w:rPr>
          <w:rFonts w:ascii="Times New Roman" w:eastAsia="宋体" w:hAnsi="Times New Roman"/>
          <w:b/>
          <w:szCs w:val="20"/>
        </w:rPr>
      </w:pPr>
      <w:bookmarkStart w:id="116" w:name="_Ref210139291"/>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37</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sidRPr="003805AE">
        <w:rPr>
          <w:rFonts w:ascii="Times New Roman" w:hAnsi="Times New Roman" w:cs="Times New Roman"/>
          <w:b/>
          <w:bCs/>
        </w:rPr>
        <w:t>MSK can be implemented via two transmitter architectures: VCO-Based Structure and OQPSK</w:t>
      </w:r>
      <w:r w:rsidR="005C4B58">
        <w:rPr>
          <w:rFonts w:ascii="Times New Roman" w:hAnsi="Times New Roman" w:cs="Times New Roman"/>
          <w:b/>
          <w:bCs/>
        </w:rPr>
        <w:t>-Based</w:t>
      </w:r>
      <w:r w:rsidRPr="003805AE">
        <w:rPr>
          <w:rFonts w:ascii="Times New Roman" w:hAnsi="Times New Roman" w:cs="Times New Roman"/>
          <w:b/>
          <w:bCs/>
        </w:rPr>
        <w:t xml:space="preserve"> structure</w:t>
      </w:r>
      <w:r>
        <w:rPr>
          <w:rFonts w:ascii="Times New Roman" w:hAnsi="Times New Roman" w:cs="Times New Roman"/>
          <w:b/>
          <w:bCs/>
        </w:rPr>
        <w:t>.</w:t>
      </w:r>
      <w:bookmarkEnd w:id="116"/>
    </w:p>
    <w:p w14:paraId="73A9F397" w14:textId="57BAAA22" w:rsidR="003805AE" w:rsidRPr="003805AE" w:rsidRDefault="003805AE" w:rsidP="003805AE">
      <w:pPr>
        <w:adjustRightInd w:val="0"/>
        <w:snapToGrid w:val="0"/>
        <w:spacing w:beforeLines="50" w:before="156" w:afterLines="50" w:after="156"/>
        <w:jc w:val="both"/>
        <w:rPr>
          <w:rFonts w:ascii="Times New Roman" w:hAnsi="Times New Roman" w:cs="Times New Roman"/>
        </w:rPr>
      </w:pPr>
      <w:bookmarkStart w:id="117" w:name="_Ref210139292"/>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38</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sidRPr="003805AE">
        <w:rPr>
          <w:rFonts w:ascii="Times New Roman" w:hAnsi="Times New Roman" w:cs="Times New Roman"/>
          <w:b/>
          <w:bCs/>
        </w:rPr>
        <w:t>For VCO based MSK transmitter, it is difficult to keep modulation index of 0.5 required for MSK, considering VCO accuracy impacted by PVT. Otherwise, ISI is caused due to inaccurate modulation index.</w:t>
      </w:r>
      <w:bookmarkEnd w:id="117"/>
    </w:p>
    <w:p w14:paraId="1622D2E9" w14:textId="6CE7E9D8" w:rsidR="003805AE" w:rsidRDefault="003805AE" w:rsidP="003805AE">
      <w:pPr>
        <w:adjustRightInd w:val="0"/>
        <w:snapToGrid w:val="0"/>
        <w:spacing w:beforeLines="50" w:before="156"/>
        <w:jc w:val="both"/>
        <w:rPr>
          <w:rFonts w:ascii="Times New Roman" w:eastAsia="宋体" w:hAnsi="Times New Roman"/>
          <w:b/>
          <w:szCs w:val="20"/>
        </w:rPr>
      </w:pPr>
      <w:bookmarkStart w:id="118" w:name="_Ref210139293"/>
      <w:bookmarkStart w:id="119" w:name="_Hlk208949143"/>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39</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sidRPr="003805AE">
        <w:rPr>
          <w:rFonts w:ascii="Times New Roman" w:eastAsia="宋体" w:hAnsi="Times New Roman"/>
          <w:b/>
          <w:szCs w:val="20"/>
        </w:rPr>
        <w:t>MSK can be realized by OQPSK transmitter with square pulse replaced by half-cycle sinusoid pulse in I/Q path</w:t>
      </w:r>
      <w:r>
        <w:rPr>
          <w:rFonts w:ascii="Times New Roman" w:eastAsia="宋体" w:hAnsi="Times New Roman"/>
          <w:b/>
          <w:szCs w:val="20"/>
        </w:rPr>
        <w:t>, and this transmitter has the following challenges.</w:t>
      </w:r>
      <w:bookmarkEnd w:id="118"/>
    </w:p>
    <w:bookmarkEnd w:id="119"/>
    <w:p w14:paraId="1ED1B677" w14:textId="1BC84592" w:rsidR="003805AE" w:rsidRPr="003805AE" w:rsidRDefault="003805AE" w:rsidP="00DC1ADE">
      <w:pPr>
        <w:pStyle w:val="a7"/>
        <w:numPr>
          <w:ilvl w:val="0"/>
          <w:numId w:val="5"/>
        </w:numPr>
        <w:adjustRightInd w:val="0"/>
        <w:snapToGrid w:val="0"/>
        <w:ind w:left="528" w:firstLineChars="0"/>
        <w:jc w:val="both"/>
        <w:rPr>
          <w:rFonts w:ascii="Times New Roman" w:hAnsi="Times New Roman" w:cs="Times New Roman"/>
          <w:b/>
          <w:bCs/>
        </w:rPr>
      </w:pPr>
      <w:r w:rsidRPr="003805AE">
        <w:rPr>
          <w:rFonts w:ascii="Times New Roman" w:hAnsi="Times New Roman" w:cs="Times New Roman"/>
          <w:b/>
          <w:bCs/>
        </w:rPr>
        <w:t>If I/Q imbalance error occurs, it leads to intermodulation products and degradation of EVM.</w:t>
      </w:r>
    </w:p>
    <w:p w14:paraId="7B1AA6C5" w14:textId="0933591C" w:rsidR="003B12C6" w:rsidRPr="003B12C6" w:rsidRDefault="003805AE" w:rsidP="003B12C6">
      <w:pPr>
        <w:pStyle w:val="a7"/>
        <w:numPr>
          <w:ilvl w:val="0"/>
          <w:numId w:val="5"/>
        </w:numPr>
        <w:adjustRightInd w:val="0"/>
        <w:snapToGrid w:val="0"/>
        <w:spacing w:afterLines="50" w:after="156"/>
        <w:ind w:left="528" w:firstLineChars="0"/>
        <w:jc w:val="both"/>
        <w:rPr>
          <w:rFonts w:ascii="Times New Roman" w:hAnsi="Times New Roman" w:cs="Times New Roman"/>
        </w:rPr>
      </w:pPr>
      <w:r w:rsidRPr="00191614">
        <w:rPr>
          <w:rFonts w:ascii="Times New Roman" w:hAnsi="Times New Roman" w:cs="Times New Roman"/>
          <w:b/>
          <w:bCs/>
        </w:rPr>
        <w:t>Inaccurate control of T/2 delay (for Q-path offset) leads to break of phase continuity.</w:t>
      </w:r>
    </w:p>
    <w:p w14:paraId="65AA1809" w14:textId="2B78FF8F" w:rsidR="00191614" w:rsidRDefault="003B12C6" w:rsidP="00191614">
      <w:pPr>
        <w:adjustRightInd w:val="0"/>
        <w:snapToGrid w:val="0"/>
        <w:spacing w:afterLines="50" w:after="156" w:line="276" w:lineRule="auto"/>
        <w:jc w:val="both"/>
        <w:rPr>
          <w:rFonts w:ascii="Times New Roman" w:hAnsi="Times New Roman" w:cs="Times New Roman"/>
          <w:b/>
          <w:bCs/>
        </w:rPr>
      </w:pPr>
      <w:bookmarkStart w:id="120" w:name="_Ref210139296"/>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40</w:t>
      </w:r>
      <w:r w:rsidRPr="00E9512A">
        <w:rPr>
          <w:rFonts w:ascii="Times New Roman" w:hAnsi="Times New Roman"/>
          <w:b/>
          <w:szCs w:val="21"/>
        </w:rPr>
        <w:fldChar w:fldCharType="end"/>
      </w:r>
      <w:r w:rsidR="00191614" w:rsidRPr="00E9512A">
        <w:rPr>
          <w:rFonts w:ascii="Times New Roman" w:eastAsia="等线" w:hAnsi="Times New Roman"/>
          <w:b/>
          <w:szCs w:val="21"/>
        </w:rPr>
        <w:t>:</w:t>
      </w:r>
      <w:r w:rsidR="00191614">
        <w:rPr>
          <w:rFonts w:ascii="Times New Roman" w:eastAsia="等线" w:hAnsi="Times New Roman"/>
          <w:b/>
          <w:szCs w:val="21"/>
        </w:rPr>
        <w:t xml:space="preserve"> </w:t>
      </w:r>
      <w:r w:rsidR="00191614" w:rsidRPr="00191614">
        <w:rPr>
          <w:rFonts w:ascii="Times New Roman" w:hAnsi="Times New Roman" w:cs="Times New Roman"/>
          <w:b/>
          <w:bCs/>
        </w:rPr>
        <w:t>Both I/Q paths needed for OQPSK based structure, increase complexity and power vs. single-path (D)BPSK modulations.</w:t>
      </w:r>
      <w:bookmarkEnd w:id="120"/>
      <w:r w:rsidR="00191614" w:rsidRPr="00191614">
        <w:rPr>
          <w:rFonts w:ascii="Times New Roman" w:hAnsi="Times New Roman" w:cs="Times New Roman"/>
          <w:b/>
          <w:bCs/>
        </w:rPr>
        <w:t xml:space="preserve"> </w:t>
      </w:r>
    </w:p>
    <w:p w14:paraId="62097DA9" w14:textId="0A6718ED" w:rsidR="00DA3A92" w:rsidRDefault="00D2339A" w:rsidP="00DA3A92">
      <w:pPr>
        <w:adjustRightInd w:val="0"/>
        <w:snapToGrid w:val="0"/>
        <w:spacing w:beforeLines="50" w:before="156" w:afterLines="50" w:after="156"/>
        <w:jc w:val="both"/>
        <w:rPr>
          <w:rFonts w:ascii="Times New Roman" w:hAnsi="Times New Roman" w:cs="Times New Roman"/>
        </w:rPr>
      </w:pPr>
      <w:r w:rsidRPr="00171391">
        <w:rPr>
          <w:rFonts w:ascii="TimesLTStd-Roman" w:hAnsi="TimesLTStd-Roman" w:hint="eastAsia"/>
          <w:color w:val="000000"/>
          <w:sz w:val="20"/>
          <w:szCs w:val="20"/>
        </w:rPr>
        <w:t>The QPSK waveform and its variant offset QPSK (OQPSK)</w:t>
      </w:r>
      <w:r w:rsidRPr="00171391">
        <w:rPr>
          <w:rFonts w:ascii="TimesLTStd-Roman" w:hAnsi="TimesLTStd-Roman" w:hint="eastAsia"/>
          <w:color w:val="000000"/>
          <w:sz w:val="14"/>
          <w:szCs w:val="14"/>
        </w:rPr>
        <w:t xml:space="preserve"> </w:t>
      </w:r>
      <w:r w:rsidRPr="00171391">
        <w:rPr>
          <w:rFonts w:ascii="TimesLTStd-Roman" w:hAnsi="TimesLTStd-Roman" w:hint="eastAsia"/>
          <w:color w:val="000000"/>
          <w:sz w:val="20"/>
          <w:szCs w:val="20"/>
        </w:rPr>
        <w:t>are identical to that of BPSK</w:t>
      </w:r>
      <w:r w:rsidR="00826C77" w:rsidRPr="00171391">
        <w:rPr>
          <w:rFonts w:ascii="TimesLTStd-Roman" w:hAnsi="TimesLTStd-Roman" w:hint="eastAsia"/>
          <w:color w:val="000000"/>
          <w:sz w:val="20"/>
          <w:szCs w:val="20"/>
        </w:rPr>
        <w:t xml:space="preserve"> in the bit-error performance</w:t>
      </w:r>
      <w:r w:rsidR="00231504" w:rsidRPr="002462DC">
        <w:rPr>
          <w:rFonts w:ascii="TimesLTStd-Roman" w:hAnsi="TimesLTStd-Roman" w:hint="eastAsia"/>
          <w:color w:val="000000"/>
          <w:sz w:val="20"/>
          <w:szCs w:val="20"/>
        </w:rPr>
        <w:fldChar w:fldCharType="begin"/>
      </w:r>
      <w:r w:rsidR="00231504" w:rsidRPr="002462DC">
        <w:rPr>
          <w:rFonts w:ascii="TimesLTStd-Roman" w:hAnsi="TimesLTStd-Roman" w:hint="eastAsia"/>
          <w:color w:val="000000"/>
          <w:sz w:val="20"/>
          <w:szCs w:val="20"/>
        </w:rPr>
        <w:instrText xml:space="preserve"> REF _Ref209532891 \r \h </w:instrText>
      </w:r>
      <w:r w:rsidR="00171391">
        <w:rPr>
          <w:rFonts w:ascii="TimesLTStd-Roman" w:hAnsi="TimesLTStd-Roman" w:hint="eastAsia"/>
          <w:color w:val="000000"/>
          <w:sz w:val="20"/>
          <w:szCs w:val="20"/>
        </w:rPr>
        <w:instrText xml:space="preserve"> \* MERGEFORMAT </w:instrText>
      </w:r>
      <w:r w:rsidR="00231504" w:rsidRPr="002462DC">
        <w:rPr>
          <w:rFonts w:ascii="TimesLTStd-Roman" w:hAnsi="TimesLTStd-Roman" w:hint="eastAsia"/>
          <w:color w:val="000000"/>
          <w:sz w:val="20"/>
          <w:szCs w:val="20"/>
        </w:rPr>
      </w:r>
      <w:r w:rsidR="00231504" w:rsidRPr="002462DC">
        <w:rPr>
          <w:rFonts w:ascii="TimesLTStd-Roman" w:hAnsi="TimesLTStd-Roman" w:hint="eastAsia"/>
          <w:color w:val="000000"/>
          <w:sz w:val="20"/>
          <w:szCs w:val="20"/>
        </w:rPr>
        <w:fldChar w:fldCharType="separate"/>
      </w:r>
      <w:r w:rsidR="00E36F64">
        <w:rPr>
          <w:rFonts w:ascii="TimesLTStd-Roman" w:hAnsi="TimesLTStd-Roman" w:hint="eastAsia"/>
          <w:color w:val="000000"/>
          <w:sz w:val="20"/>
          <w:szCs w:val="20"/>
        </w:rPr>
        <w:t>[21]</w:t>
      </w:r>
      <w:r w:rsidR="00231504" w:rsidRPr="002462DC">
        <w:rPr>
          <w:rFonts w:ascii="TimesLTStd-Roman" w:hAnsi="TimesLTStd-Roman" w:hint="eastAsia"/>
          <w:color w:val="000000"/>
          <w:sz w:val="20"/>
          <w:szCs w:val="20"/>
        </w:rPr>
        <w:fldChar w:fldCharType="end"/>
      </w:r>
      <w:r w:rsidRPr="002462DC">
        <w:rPr>
          <w:rFonts w:ascii="TimesLTStd-Roman" w:hAnsi="TimesLTStd-Roman" w:hint="eastAsia"/>
          <w:color w:val="000000"/>
          <w:sz w:val="20"/>
          <w:szCs w:val="20"/>
        </w:rPr>
        <w:t>.</w:t>
      </w:r>
      <w:r>
        <w:rPr>
          <w:rFonts w:ascii="TimesLTStd-Roman" w:hAnsi="TimesLTStd-Roman"/>
          <w:color w:val="000000"/>
          <w:sz w:val="20"/>
          <w:szCs w:val="20"/>
        </w:rPr>
        <w:t xml:space="preserve"> Since MSK can be regarded as OQPSK modulation with </w:t>
      </w:r>
      <w:r w:rsidRPr="008F704C">
        <w:rPr>
          <w:rFonts w:ascii="Times New Roman" w:hAnsi="Times New Roman" w:cs="Times New Roman"/>
        </w:rPr>
        <w:t>half-sinusoidal pulses</w:t>
      </w:r>
      <w:r>
        <w:rPr>
          <w:rFonts w:ascii="Times New Roman" w:hAnsi="Times New Roman" w:cs="Times New Roman"/>
        </w:rPr>
        <w:t xml:space="preserve"> in I/Q path</w:t>
      </w:r>
      <w:r>
        <w:rPr>
          <w:rFonts w:ascii="Times New Roman" w:hAnsi="Times New Roman" w:cs="Times New Roman"/>
        </w:rPr>
        <w:fldChar w:fldCharType="begin"/>
      </w:r>
      <w:r>
        <w:rPr>
          <w:rFonts w:ascii="Times New Roman" w:hAnsi="Times New Roman" w:cs="Times New Roman"/>
        </w:rPr>
        <w:instrText xml:space="preserve"> REF _Ref209532891 \r \h </w:instrText>
      </w:r>
      <w:r>
        <w:rPr>
          <w:rFonts w:ascii="Times New Roman" w:hAnsi="Times New Roman" w:cs="Times New Roman"/>
        </w:rPr>
      </w:r>
      <w:r>
        <w:rPr>
          <w:rFonts w:ascii="Times New Roman" w:hAnsi="Times New Roman" w:cs="Times New Roman"/>
        </w:rPr>
        <w:fldChar w:fldCharType="separate"/>
      </w:r>
      <w:r w:rsidR="00E36F64">
        <w:rPr>
          <w:rFonts w:ascii="Times New Roman" w:hAnsi="Times New Roman" w:cs="Times New Roman"/>
        </w:rPr>
        <w:t>[21]</w:t>
      </w:r>
      <w:r>
        <w:rPr>
          <w:rFonts w:ascii="Times New Roman" w:hAnsi="Times New Roman" w:cs="Times New Roman"/>
        </w:rPr>
        <w:fldChar w:fldCharType="end"/>
      </w:r>
      <w:r>
        <w:rPr>
          <w:rFonts w:ascii="Times New Roman" w:hAnsi="Times New Roman" w:cs="Times New Roman"/>
        </w:rPr>
        <w:t>, the theoretical detection performance of MSK is same as BPSK</w:t>
      </w:r>
      <w:r w:rsidR="00C11AD6">
        <w:rPr>
          <w:rFonts w:ascii="Times New Roman" w:hAnsi="Times New Roman" w:cs="Times New Roman"/>
        </w:rPr>
        <w:t xml:space="preserve"> </w:t>
      </w:r>
      <w:r w:rsidR="00D4393E">
        <w:rPr>
          <w:rFonts w:ascii="Times New Roman" w:hAnsi="Times New Roman" w:cs="Times New Roman"/>
        </w:rPr>
        <w:fldChar w:fldCharType="begin"/>
      </w:r>
      <w:r w:rsidR="00D4393E">
        <w:rPr>
          <w:rFonts w:ascii="Times New Roman" w:hAnsi="Times New Roman" w:cs="Times New Roman"/>
        </w:rPr>
        <w:instrText xml:space="preserve"> REF _Ref209700697 \r \h </w:instrText>
      </w:r>
      <w:r w:rsidR="00D4393E">
        <w:rPr>
          <w:rFonts w:ascii="Times New Roman" w:hAnsi="Times New Roman" w:cs="Times New Roman"/>
        </w:rPr>
      </w:r>
      <w:r w:rsidR="00D4393E">
        <w:rPr>
          <w:rFonts w:ascii="Times New Roman" w:hAnsi="Times New Roman" w:cs="Times New Roman"/>
        </w:rPr>
        <w:fldChar w:fldCharType="separate"/>
      </w:r>
      <w:r w:rsidR="00E36F64">
        <w:rPr>
          <w:rFonts w:ascii="Times New Roman" w:hAnsi="Times New Roman" w:cs="Times New Roman"/>
        </w:rPr>
        <w:t>[23]</w:t>
      </w:r>
      <w:r w:rsidR="00D4393E">
        <w:rPr>
          <w:rFonts w:ascii="Times New Roman" w:hAnsi="Times New Roman" w:cs="Times New Roman"/>
        </w:rPr>
        <w:fldChar w:fldCharType="end"/>
      </w:r>
      <w:r w:rsidR="00DA3A92">
        <w:rPr>
          <w:rFonts w:ascii="Times New Roman" w:hAnsi="Times New Roman" w:cs="Times New Roman"/>
        </w:rPr>
        <w:t>.</w:t>
      </w:r>
    </w:p>
    <w:p w14:paraId="2126AE4A" w14:textId="183D7CFC" w:rsidR="00DA3A92" w:rsidRPr="003805AE" w:rsidRDefault="00DA3A92" w:rsidP="00DA3A92">
      <w:pPr>
        <w:adjustRightInd w:val="0"/>
        <w:snapToGrid w:val="0"/>
        <w:spacing w:beforeLines="50" w:before="156" w:afterLines="50" w:after="156"/>
        <w:jc w:val="both"/>
        <w:rPr>
          <w:rFonts w:ascii="Times New Roman" w:hAnsi="Times New Roman" w:cs="Times New Roman"/>
        </w:rPr>
      </w:pPr>
      <w:bookmarkStart w:id="121" w:name="_Ref210139297"/>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41</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Pr>
          <w:rFonts w:ascii="Times New Roman" w:hAnsi="Times New Roman" w:cs="Times New Roman"/>
          <w:b/>
          <w:bCs/>
        </w:rPr>
        <w:t>T</w:t>
      </w:r>
      <w:r w:rsidRPr="003B12C6">
        <w:rPr>
          <w:rFonts w:ascii="Times New Roman" w:hAnsi="Times New Roman" w:cs="Times New Roman"/>
          <w:b/>
          <w:bCs/>
        </w:rPr>
        <w:t>he</w:t>
      </w:r>
      <w:r w:rsidRPr="00D4393E">
        <w:rPr>
          <w:rFonts w:ascii="Times New Roman" w:hAnsi="Times New Roman" w:cs="Times New Roman"/>
          <w:b/>
          <w:bCs/>
        </w:rPr>
        <w:t xml:space="preserve"> </w:t>
      </w:r>
      <w:r w:rsidR="00D4393E" w:rsidRPr="00C37441">
        <w:rPr>
          <w:rFonts w:ascii="Times New Roman" w:hAnsi="Times New Roman" w:cs="Times New Roman"/>
          <w:b/>
          <w:bCs/>
        </w:rPr>
        <w:t xml:space="preserve">theoretical detection </w:t>
      </w:r>
      <w:r w:rsidRPr="00D4393E">
        <w:rPr>
          <w:rFonts w:ascii="Times New Roman" w:hAnsi="Times New Roman" w:cs="Times New Roman"/>
          <w:b/>
          <w:bCs/>
        </w:rPr>
        <w:t>perf</w:t>
      </w:r>
      <w:r w:rsidRPr="003B12C6">
        <w:rPr>
          <w:rFonts w:ascii="Times New Roman" w:hAnsi="Times New Roman" w:cs="Times New Roman"/>
          <w:b/>
          <w:bCs/>
        </w:rPr>
        <w:t>ormance of the MSK modulation is the same as the performance of the BPSK modulation</w:t>
      </w:r>
      <w:r w:rsidRPr="003805AE">
        <w:rPr>
          <w:rFonts w:ascii="Times New Roman" w:hAnsi="Times New Roman" w:cs="Times New Roman"/>
          <w:b/>
          <w:bCs/>
        </w:rPr>
        <w:t>.</w:t>
      </w:r>
      <w:bookmarkEnd w:id="121"/>
    </w:p>
    <w:p w14:paraId="27433B65" w14:textId="2DAFDC02" w:rsidR="006830B1" w:rsidRPr="000B2D8F" w:rsidRDefault="00F22124" w:rsidP="006830B1">
      <w:pPr>
        <w:pStyle w:val="a7"/>
        <w:numPr>
          <w:ilvl w:val="0"/>
          <w:numId w:val="13"/>
        </w:numPr>
        <w:adjustRightInd w:val="0"/>
        <w:snapToGrid w:val="0"/>
        <w:spacing w:afterLines="50" w:after="156" w:line="276" w:lineRule="auto"/>
        <w:ind w:firstLineChars="0"/>
        <w:jc w:val="both"/>
        <w:rPr>
          <w:rFonts w:ascii="Times New Roman" w:hAnsi="Times New Roman" w:cs="Times New Roman"/>
          <w:b/>
          <w:bCs/>
        </w:rPr>
      </w:pPr>
      <w:r>
        <w:rPr>
          <w:rFonts w:ascii="Times New Roman" w:hAnsi="Times New Roman" w:cs="Times New Roman" w:hint="eastAsia"/>
          <w:b/>
          <w:bCs/>
        </w:rPr>
        <w:t>Considerations</w:t>
      </w:r>
      <w:r>
        <w:rPr>
          <w:rFonts w:ascii="Times New Roman" w:hAnsi="Times New Roman" w:cs="Times New Roman"/>
          <w:b/>
          <w:bCs/>
        </w:rPr>
        <w:t xml:space="preserve"> on mid-ambles for</w:t>
      </w:r>
      <w:r w:rsidR="006830B1">
        <w:rPr>
          <w:rFonts w:ascii="Times New Roman" w:hAnsi="Times New Roman" w:cs="Times New Roman"/>
          <w:b/>
          <w:bCs/>
        </w:rPr>
        <w:t xml:space="preserve"> MSK</w:t>
      </w:r>
    </w:p>
    <w:p w14:paraId="27791E2B" w14:textId="1DF93778" w:rsidR="00FA35D4" w:rsidRPr="00772A50" w:rsidRDefault="00FA35D4" w:rsidP="006830B1">
      <w:pPr>
        <w:adjustRightInd w:val="0"/>
        <w:snapToGrid w:val="0"/>
        <w:spacing w:afterLines="50" w:after="156" w:line="276" w:lineRule="auto"/>
        <w:jc w:val="both"/>
        <w:rPr>
          <w:rFonts w:ascii="Times New Roman" w:hAnsi="Times New Roman" w:cs="Times New Roman"/>
        </w:rPr>
      </w:pPr>
      <w:r w:rsidRPr="00772A50">
        <w:rPr>
          <w:rFonts w:ascii="Times New Roman" w:hAnsi="Times New Roman" w:cs="Times New Roman"/>
        </w:rPr>
        <w:t xml:space="preserve">MSK modulated signal is continuous </w:t>
      </w:r>
      <w:r w:rsidR="003F17F6" w:rsidRPr="00772A50">
        <w:rPr>
          <w:rFonts w:ascii="Times New Roman" w:hAnsi="Times New Roman" w:cs="Times New Roman"/>
        </w:rPr>
        <w:t>phase</w:t>
      </w:r>
      <w:r w:rsidRPr="00772A50">
        <w:rPr>
          <w:rFonts w:ascii="Times New Roman" w:hAnsi="Times New Roman" w:cs="Times New Roman"/>
        </w:rPr>
        <w:t xml:space="preserve"> signal, phase of each bit is determined by previous bit, and for the same bit, the phase differs due to </w:t>
      </w:r>
      <w:r w:rsidR="0040199A">
        <w:rPr>
          <w:rFonts w:ascii="Times New Roman" w:hAnsi="Times New Roman" w:cs="Times New Roman" w:hint="eastAsia"/>
        </w:rPr>
        <w:t>change</w:t>
      </w:r>
      <w:r w:rsidR="0040199A">
        <w:rPr>
          <w:rFonts w:ascii="Times New Roman" w:hAnsi="Times New Roman" w:cs="Times New Roman"/>
        </w:rPr>
        <w:t xml:space="preserve"> of</w:t>
      </w:r>
      <w:r w:rsidRPr="00772A50">
        <w:rPr>
          <w:rFonts w:ascii="Times New Roman" w:hAnsi="Times New Roman" w:cs="Times New Roman"/>
        </w:rPr>
        <w:t xml:space="preserve"> previous bits.</w:t>
      </w:r>
      <w:r w:rsidRPr="00772A50">
        <w:rPr>
          <w:rFonts w:ascii="Times New Roman" w:hAnsi="Times New Roman" w:cs="Times New Roman" w:hint="eastAsia"/>
        </w:rPr>
        <w:t xml:space="preserve"> </w:t>
      </w:r>
      <w:r w:rsidRPr="00772A50">
        <w:rPr>
          <w:rFonts w:ascii="Times New Roman" w:hAnsi="Times New Roman" w:cs="Times New Roman"/>
        </w:rPr>
        <w:t xml:space="preserve">Hence, if </w:t>
      </w:r>
      <w:proofErr w:type="spellStart"/>
      <w:r w:rsidRPr="00772A50">
        <w:rPr>
          <w:rFonts w:ascii="Times New Roman" w:hAnsi="Times New Roman" w:cs="Times New Roman"/>
        </w:rPr>
        <w:t>midamble</w:t>
      </w:r>
      <w:proofErr w:type="spellEnd"/>
      <w:r w:rsidRPr="00772A50">
        <w:rPr>
          <w:rFonts w:ascii="Times New Roman" w:hAnsi="Times New Roman" w:cs="Times New Roman"/>
        </w:rPr>
        <w:t xml:space="preserve"> is inserted in MSK modulated signal, the initial phase of </w:t>
      </w:r>
      <w:proofErr w:type="spellStart"/>
      <w:r w:rsidRPr="00772A50">
        <w:rPr>
          <w:rFonts w:ascii="Times New Roman" w:hAnsi="Times New Roman" w:cs="Times New Roman"/>
        </w:rPr>
        <w:t>midamble</w:t>
      </w:r>
      <w:proofErr w:type="spellEnd"/>
      <w:r w:rsidRPr="00772A50">
        <w:rPr>
          <w:rFonts w:ascii="Times New Roman" w:hAnsi="Times New Roman" w:cs="Times New Roman"/>
        </w:rPr>
        <w:t xml:space="preserve"> depends on previous data bits, which is unknown. In this case, the phase of the </w:t>
      </w:r>
      <w:proofErr w:type="spellStart"/>
      <w:r w:rsidRPr="00772A50">
        <w:rPr>
          <w:rFonts w:ascii="Times New Roman" w:hAnsi="Times New Roman" w:cs="Times New Roman"/>
        </w:rPr>
        <w:t>midamble</w:t>
      </w:r>
      <w:proofErr w:type="spellEnd"/>
      <w:r w:rsidRPr="00772A50">
        <w:rPr>
          <w:rFonts w:ascii="Times New Roman" w:hAnsi="Times New Roman" w:cs="Times New Roman"/>
        </w:rPr>
        <w:t xml:space="preserve"> is unknown at receiver before data bits are decoded</w:t>
      </w:r>
      <w:r w:rsidR="002B24E5" w:rsidRPr="00772A50">
        <w:rPr>
          <w:rFonts w:ascii="Times New Roman" w:hAnsi="Times New Roman" w:cs="Times New Roman"/>
        </w:rPr>
        <w:t xml:space="preserve">, even if the bits for </w:t>
      </w:r>
      <w:proofErr w:type="spellStart"/>
      <w:r w:rsidR="002B24E5" w:rsidRPr="00772A50">
        <w:rPr>
          <w:rFonts w:ascii="Times New Roman" w:hAnsi="Times New Roman" w:cs="Times New Roman"/>
        </w:rPr>
        <w:t>midambles</w:t>
      </w:r>
      <w:proofErr w:type="spellEnd"/>
      <w:r w:rsidR="002B24E5" w:rsidRPr="00772A50">
        <w:rPr>
          <w:rFonts w:ascii="Times New Roman" w:hAnsi="Times New Roman" w:cs="Times New Roman"/>
        </w:rPr>
        <w:t xml:space="preserve"> are predefined, as shown in</w:t>
      </w:r>
      <w:r w:rsidR="002268F3">
        <w:rPr>
          <w:rFonts w:ascii="Times New Roman" w:hAnsi="Times New Roman" w:cs="Times New Roman"/>
        </w:rPr>
        <w:t xml:space="preserve"> </w:t>
      </w:r>
      <w:r w:rsidR="002268F3">
        <w:rPr>
          <w:rFonts w:ascii="Times New Roman" w:hAnsi="Times New Roman" w:cs="Times New Roman"/>
        </w:rPr>
        <w:fldChar w:fldCharType="begin"/>
      </w:r>
      <w:r w:rsidR="002268F3">
        <w:rPr>
          <w:rFonts w:ascii="Times New Roman" w:hAnsi="Times New Roman" w:cs="Times New Roman"/>
        </w:rPr>
        <w:instrText xml:space="preserve"> REF _Ref209428274 \h </w:instrText>
      </w:r>
      <w:r w:rsidR="002268F3">
        <w:rPr>
          <w:rFonts w:ascii="Times New Roman" w:hAnsi="Times New Roman" w:cs="Times New Roman"/>
        </w:rPr>
      </w:r>
      <w:r w:rsidR="002268F3">
        <w:rPr>
          <w:rFonts w:ascii="Times New Roman" w:hAnsi="Times New Roman" w:cs="Times New Roman"/>
        </w:rPr>
        <w:fldChar w:fldCharType="separate"/>
      </w:r>
      <w:r w:rsidR="00E36F64" w:rsidRPr="00773E83">
        <w:rPr>
          <w:rFonts w:ascii="Times New Roman" w:eastAsia="黑体" w:hAnsi="Times New Roman" w:cs="Times New Roman"/>
          <w:b/>
          <w:bCs/>
          <w:sz w:val="20"/>
          <w:szCs w:val="20"/>
        </w:rPr>
        <w:t xml:space="preserve">Figure </w:t>
      </w:r>
      <w:r w:rsidR="00E36F64">
        <w:rPr>
          <w:rFonts w:ascii="Times New Roman" w:eastAsia="黑体" w:hAnsi="Times New Roman" w:cs="Times New Roman"/>
          <w:b/>
          <w:bCs/>
          <w:noProof/>
          <w:sz w:val="20"/>
          <w:szCs w:val="20"/>
        </w:rPr>
        <w:t>21</w:t>
      </w:r>
      <w:r w:rsidR="002268F3">
        <w:rPr>
          <w:rFonts w:ascii="Times New Roman" w:hAnsi="Times New Roman" w:cs="Times New Roman"/>
        </w:rPr>
        <w:fldChar w:fldCharType="end"/>
      </w:r>
      <w:r w:rsidR="002B24E5" w:rsidRPr="00772A50">
        <w:rPr>
          <w:rFonts w:ascii="Times New Roman" w:hAnsi="Times New Roman" w:cs="Times New Roman"/>
        </w:rPr>
        <w:t xml:space="preserve">. </w:t>
      </w:r>
      <w:r w:rsidR="00CA3B91">
        <w:rPr>
          <w:rFonts w:ascii="Times New Roman" w:hAnsi="Times New Roman" w:cs="Times New Roman"/>
        </w:rPr>
        <w:t xml:space="preserve">Note that, although only two phases are shown in the figure, up to 4 </w:t>
      </w:r>
      <w:proofErr w:type="spellStart"/>
      <w:r w:rsidR="007A3B40">
        <w:rPr>
          <w:rFonts w:ascii="Times New Roman" w:hAnsi="Times New Roman" w:cs="Times New Roman"/>
        </w:rPr>
        <w:t>midamble</w:t>
      </w:r>
      <w:proofErr w:type="spellEnd"/>
      <w:r w:rsidR="00CA3B91">
        <w:rPr>
          <w:rFonts w:ascii="Times New Roman" w:hAnsi="Times New Roman" w:cs="Times New Roman"/>
        </w:rPr>
        <w:t xml:space="preserve"> phases </w:t>
      </w:r>
      <w:r w:rsidR="000928E2">
        <w:rPr>
          <w:rFonts w:ascii="Times New Roman" w:hAnsi="Times New Roman" w:cs="Times New Roman"/>
        </w:rPr>
        <w:t>exists depending on previous bits</w:t>
      </w:r>
      <w:r w:rsidR="00CA3B91">
        <w:rPr>
          <w:rFonts w:ascii="Times New Roman" w:hAnsi="Times New Roman" w:cs="Times New Roman"/>
        </w:rPr>
        <w:t xml:space="preserve">. </w:t>
      </w:r>
      <w:r w:rsidR="002B24E5" w:rsidRPr="00772A50">
        <w:rPr>
          <w:rFonts w:ascii="Times New Roman" w:hAnsi="Times New Roman" w:cs="Times New Roman"/>
        </w:rPr>
        <w:t>Hence, how to obtain accurate channel estimation with phase ambiguity in MSK modulation is not clear.</w:t>
      </w:r>
    </w:p>
    <w:p w14:paraId="733AD12F" w14:textId="4C81025F" w:rsidR="006830B1" w:rsidRDefault="0042059A" w:rsidP="00441B77">
      <w:pPr>
        <w:adjustRightInd w:val="0"/>
        <w:snapToGrid w:val="0"/>
        <w:spacing w:afterLines="50" w:after="156" w:line="276" w:lineRule="auto"/>
        <w:jc w:val="center"/>
      </w:pPr>
      <w:r>
        <w:object w:dxaOrig="5625" w:dyaOrig="3180" w14:anchorId="4CA452D8">
          <v:shape id="_x0000_i1030" type="#_x0000_t75" style="width:358.95pt;height:202.65pt" o:ole="">
            <v:imagedata r:id="rId42" o:title=""/>
          </v:shape>
          <o:OLEObject Type="Embed" ProgID="Visio.Drawing.15" ShapeID="_x0000_i1030" DrawAspect="Content" ObjectID="_1820759725" r:id="rId43"/>
        </w:object>
      </w:r>
    </w:p>
    <w:p w14:paraId="7B9CE423" w14:textId="3C7C8A55" w:rsidR="00441B77" w:rsidRPr="00441B77" w:rsidRDefault="00441B77" w:rsidP="00441B77">
      <w:pPr>
        <w:adjustRightInd w:val="0"/>
        <w:snapToGrid w:val="0"/>
        <w:spacing w:beforeLines="50" w:before="156" w:afterLines="50" w:after="156" w:line="276" w:lineRule="auto"/>
        <w:jc w:val="center"/>
        <w:rPr>
          <w:rFonts w:ascii="Times New Roman" w:eastAsia="黑体" w:hAnsi="Times New Roman" w:cs="Times New Roman"/>
          <w:b/>
          <w:bCs/>
          <w:sz w:val="20"/>
          <w:szCs w:val="20"/>
        </w:rPr>
      </w:pPr>
      <w:bookmarkStart w:id="122" w:name="_Ref209428274"/>
      <w:r w:rsidRPr="00773E83">
        <w:rPr>
          <w:rFonts w:ascii="Times New Roman" w:eastAsia="黑体" w:hAnsi="Times New Roman" w:cs="Times New Roman"/>
          <w:b/>
          <w:bCs/>
          <w:sz w:val="20"/>
          <w:szCs w:val="20"/>
        </w:rPr>
        <w:t xml:space="preserve">Figure </w:t>
      </w:r>
      <w:r w:rsidRPr="00773E83">
        <w:rPr>
          <w:rFonts w:ascii="Times New Roman" w:eastAsia="黑体" w:hAnsi="Times New Roman" w:cs="Times New Roman" w:hint="eastAsia"/>
          <w:b/>
          <w:bCs/>
          <w:sz w:val="20"/>
          <w:szCs w:val="20"/>
        </w:rPr>
        <w:fldChar w:fldCharType="begin"/>
      </w:r>
      <w:r w:rsidRPr="00773E83">
        <w:rPr>
          <w:rFonts w:ascii="Times New Roman" w:eastAsia="黑体" w:hAnsi="Times New Roman" w:cs="Times New Roman"/>
          <w:b/>
          <w:bCs/>
          <w:sz w:val="20"/>
          <w:szCs w:val="20"/>
        </w:rPr>
        <w:instrText xml:space="preserve"> SEQ Figure \* ARABIC </w:instrText>
      </w:r>
      <w:r w:rsidRPr="00773E83">
        <w:rPr>
          <w:rFonts w:ascii="Times New Roman" w:eastAsia="黑体" w:hAnsi="Times New Roman" w:cs="Times New Roman" w:hint="eastAsia"/>
          <w:b/>
          <w:bCs/>
          <w:sz w:val="20"/>
          <w:szCs w:val="20"/>
        </w:rPr>
        <w:fldChar w:fldCharType="separate"/>
      </w:r>
      <w:r w:rsidR="00A71C9B">
        <w:rPr>
          <w:rFonts w:ascii="Times New Roman" w:eastAsia="黑体" w:hAnsi="Times New Roman" w:cs="Times New Roman"/>
          <w:b/>
          <w:bCs/>
          <w:noProof/>
          <w:sz w:val="20"/>
          <w:szCs w:val="20"/>
        </w:rPr>
        <w:t>21</w:t>
      </w:r>
      <w:r w:rsidRPr="00773E83">
        <w:rPr>
          <w:rFonts w:ascii="Times New Roman" w:eastAsia="黑体" w:hAnsi="Times New Roman" w:cs="Times New Roman" w:hint="eastAsia"/>
          <w:b/>
          <w:bCs/>
          <w:sz w:val="20"/>
          <w:szCs w:val="20"/>
        </w:rPr>
        <w:fldChar w:fldCharType="end"/>
      </w:r>
      <w:bookmarkEnd w:id="122"/>
      <w:r>
        <w:rPr>
          <w:rFonts w:ascii="Times New Roman" w:eastAsia="黑体" w:hAnsi="Times New Roman" w:cs="Times New Roman"/>
          <w:b/>
          <w:bCs/>
          <w:sz w:val="20"/>
          <w:szCs w:val="20"/>
        </w:rPr>
        <w:t xml:space="preserve"> </w:t>
      </w:r>
      <w:r w:rsidR="00FA35D4">
        <w:rPr>
          <w:rFonts w:ascii="Times New Roman" w:eastAsia="黑体" w:hAnsi="Times New Roman" w:cs="Times New Roman"/>
          <w:b/>
          <w:bCs/>
          <w:sz w:val="20"/>
          <w:szCs w:val="20"/>
        </w:rPr>
        <w:t xml:space="preserve">Phase ambiguity for </w:t>
      </w:r>
      <w:proofErr w:type="spellStart"/>
      <w:r w:rsidR="00FA35D4">
        <w:rPr>
          <w:rFonts w:ascii="Times New Roman" w:eastAsia="黑体" w:hAnsi="Times New Roman" w:cs="Times New Roman"/>
          <w:b/>
          <w:bCs/>
          <w:sz w:val="20"/>
          <w:szCs w:val="20"/>
        </w:rPr>
        <w:t>midamble</w:t>
      </w:r>
      <w:proofErr w:type="spellEnd"/>
      <w:r w:rsidR="00FA35D4">
        <w:rPr>
          <w:rFonts w:ascii="Times New Roman" w:eastAsia="黑体" w:hAnsi="Times New Roman" w:cs="Times New Roman"/>
          <w:b/>
          <w:bCs/>
          <w:sz w:val="20"/>
          <w:szCs w:val="20"/>
        </w:rPr>
        <w:t xml:space="preserve"> in MSK modulation</w:t>
      </w:r>
    </w:p>
    <w:p w14:paraId="4AE465BF" w14:textId="1A9F11FB" w:rsidR="002B24E5" w:rsidRDefault="002B24E5" w:rsidP="002B24E5">
      <w:pPr>
        <w:adjustRightInd w:val="0"/>
        <w:snapToGrid w:val="0"/>
        <w:spacing w:line="276" w:lineRule="auto"/>
        <w:jc w:val="both"/>
        <w:rPr>
          <w:rFonts w:ascii="Times New Roman" w:hAnsi="Times New Roman" w:cs="Times New Roman"/>
        </w:rPr>
      </w:pPr>
      <w:bookmarkStart w:id="123" w:name="_Ref210139298"/>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42</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Pr>
          <w:rFonts w:ascii="Times New Roman" w:hAnsi="Times New Roman" w:cs="Times New Roman"/>
          <w:b/>
          <w:bCs/>
        </w:rPr>
        <w:t xml:space="preserve">If </w:t>
      </w:r>
      <w:proofErr w:type="spellStart"/>
      <w:r>
        <w:rPr>
          <w:rFonts w:ascii="Times New Roman" w:hAnsi="Times New Roman" w:cs="Times New Roman"/>
          <w:b/>
          <w:bCs/>
        </w:rPr>
        <w:t>midamble</w:t>
      </w:r>
      <w:proofErr w:type="spellEnd"/>
      <w:r>
        <w:rPr>
          <w:rFonts w:ascii="Times New Roman" w:hAnsi="Times New Roman" w:cs="Times New Roman"/>
          <w:b/>
          <w:bCs/>
        </w:rPr>
        <w:t xml:space="preserve"> is inserted in MSK modulated </w:t>
      </w:r>
      <w:r w:rsidR="00AE6600">
        <w:rPr>
          <w:rFonts w:ascii="Times New Roman" w:hAnsi="Times New Roman" w:cs="Times New Roman"/>
          <w:b/>
          <w:bCs/>
        </w:rPr>
        <w:t>bits</w:t>
      </w:r>
      <w:r>
        <w:rPr>
          <w:rFonts w:ascii="Times New Roman" w:hAnsi="Times New Roman" w:cs="Times New Roman"/>
          <w:b/>
          <w:bCs/>
        </w:rPr>
        <w:t xml:space="preserve">, the phase of </w:t>
      </w:r>
      <w:proofErr w:type="spellStart"/>
      <w:r>
        <w:rPr>
          <w:rFonts w:ascii="Times New Roman" w:hAnsi="Times New Roman" w:cs="Times New Roman"/>
          <w:b/>
          <w:bCs/>
        </w:rPr>
        <w:t>midamble</w:t>
      </w:r>
      <w:proofErr w:type="spellEnd"/>
      <w:r>
        <w:rPr>
          <w:rFonts w:ascii="Times New Roman" w:hAnsi="Times New Roman" w:cs="Times New Roman"/>
          <w:b/>
          <w:bCs/>
        </w:rPr>
        <w:t xml:space="preserve"> depends on previous data bits, which is unknown before decoding</w:t>
      </w:r>
      <w:bookmarkEnd w:id="123"/>
      <w:r w:rsidR="00FA6CF7">
        <w:rPr>
          <w:rFonts w:ascii="Times New Roman" w:hAnsi="Times New Roman" w:cs="Times New Roman"/>
          <w:b/>
          <w:bCs/>
        </w:rPr>
        <w:t>.</w:t>
      </w:r>
    </w:p>
    <w:p w14:paraId="1A23F286" w14:textId="5FF1B3B9" w:rsidR="00441B77" w:rsidRPr="005C3012" w:rsidRDefault="002B24E5" w:rsidP="00F169C9">
      <w:pPr>
        <w:pStyle w:val="a7"/>
        <w:numPr>
          <w:ilvl w:val="0"/>
          <w:numId w:val="5"/>
        </w:numPr>
        <w:adjustRightInd w:val="0"/>
        <w:snapToGrid w:val="0"/>
        <w:spacing w:afterLines="50" w:after="156" w:line="276" w:lineRule="auto"/>
        <w:ind w:left="420" w:firstLineChars="0"/>
        <w:jc w:val="both"/>
        <w:rPr>
          <w:rFonts w:ascii="Times New Roman" w:hAnsi="Times New Roman" w:cs="Times New Roman"/>
          <w:b/>
          <w:bCs/>
        </w:rPr>
      </w:pPr>
      <w:r>
        <w:rPr>
          <w:rFonts w:ascii="Times New Roman" w:hAnsi="Times New Roman" w:cs="Times New Roman"/>
          <w:b/>
          <w:bCs/>
        </w:rPr>
        <w:t>H</w:t>
      </w:r>
      <w:r w:rsidRPr="002B24E5">
        <w:rPr>
          <w:rFonts w:ascii="Times New Roman" w:hAnsi="Times New Roman" w:cs="Times New Roman"/>
          <w:b/>
          <w:bCs/>
        </w:rPr>
        <w:t xml:space="preserve">ow to obtain accurate channel estimation with </w:t>
      </w:r>
      <w:proofErr w:type="spellStart"/>
      <w:r w:rsidR="0023169F">
        <w:rPr>
          <w:rFonts w:ascii="Times New Roman" w:hAnsi="Times New Roman" w:cs="Times New Roman" w:hint="eastAsia"/>
          <w:b/>
          <w:bCs/>
        </w:rPr>
        <w:t>midamble</w:t>
      </w:r>
      <w:proofErr w:type="spellEnd"/>
      <w:r w:rsidR="0023169F">
        <w:rPr>
          <w:rFonts w:ascii="Times New Roman" w:hAnsi="Times New Roman" w:cs="Times New Roman"/>
          <w:b/>
          <w:bCs/>
        </w:rPr>
        <w:t xml:space="preserve"> </w:t>
      </w:r>
      <w:r w:rsidRPr="002B24E5">
        <w:rPr>
          <w:rFonts w:ascii="Times New Roman" w:hAnsi="Times New Roman" w:cs="Times New Roman"/>
          <w:b/>
          <w:bCs/>
        </w:rPr>
        <w:t>phase ambiguity in MSK modulation is not clear.</w:t>
      </w:r>
    </w:p>
    <w:p w14:paraId="34D2E72A" w14:textId="02A7ACE2" w:rsidR="000B2D8F" w:rsidRPr="000B2D8F" w:rsidRDefault="000B2D8F" w:rsidP="000B2D8F">
      <w:pPr>
        <w:pStyle w:val="a7"/>
        <w:numPr>
          <w:ilvl w:val="0"/>
          <w:numId w:val="13"/>
        </w:numPr>
        <w:adjustRightInd w:val="0"/>
        <w:snapToGrid w:val="0"/>
        <w:spacing w:afterLines="50" w:after="156" w:line="276" w:lineRule="auto"/>
        <w:ind w:firstLineChars="0"/>
        <w:jc w:val="both"/>
        <w:rPr>
          <w:rFonts w:ascii="Times New Roman" w:hAnsi="Times New Roman" w:cs="Times New Roman"/>
          <w:b/>
          <w:bCs/>
        </w:rPr>
      </w:pPr>
      <w:r>
        <w:rPr>
          <w:rFonts w:ascii="Times New Roman" w:hAnsi="Times New Roman" w:cs="Times New Roman"/>
          <w:b/>
          <w:bCs/>
        </w:rPr>
        <w:lastRenderedPageBreak/>
        <w:t xml:space="preserve">Spectrum </w:t>
      </w:r>
      <w:r w:rsidR="0042059A">
        <w:rPr>
          <w:rFonts w:ascii="Times New Roman" w:hAnsi="Times New Roman" w:cs="Times New Roman"/>
          <w:b/>
          <w:bCs/>
        </w:rPr>
        <w:t>shaping</w:t>
      </w:r>
      <w:r>
        <w:rPr>
          <w:rFonts w:ascii="Times New Roman" w:hAnsi="Times New Roman" w:cs="Times New Roman"/>
          <w:b/>
          <w:bCs/>
        </w:rPr>
        <w:t xml:space="preserve"> for MSK</w:t>
      </w:r>
    </w:p>
    <w:p w14:paraId="242DE782" w14:textId="62BCEBA5" w:rsidR="000B2D8F" w:rsidRDefault="009D6D11" w:rsidP="00371E14">
      <w:pPr>
        <w:adjustRightInd w:val="0"/>
        <w:snapToGrid w:val="0"/>
        <w:spacing w:afterLines="50" w:after="156" w:line="276" w:lineRule="auto"/>
        <w:jc w:val="both"/>
        <w:rPr>
          <w:rFonts w:ascii="Times New Roman" w:hAnsi="Times New Roman" w:cs="Times New Roman"/>
        </w:rPr>
      </w:pPr>
      <w:r w:rsidRPr="009D6D11">
        <w:rPr>
          <w:rFonts w:ascii="Times New Roman" w:hAnsi="Times New Roman" w:cs="Times New Roman"/>
        </w:rPr>
        <w:t xml:space="preserve">In theory, MSK’s unfiltered spectrum has a wider main lobe (1.5× OQPSK) but faster sidelobe decay (f </w:t>
      </w:r>
      <w:r>
        <w:rPr>
          <w:rFonts w:ascii="Times New Roman" w:hAnsi="Times New Roman" w:cs="Times New Roman"/>
        </w:rPr>
        <w:t>^</w:t>
      </w:r>
      <w:r w:rsidRPr="009D6D11">
        <w:rPr>
          <w:rFonts w:ascii="Times New Roman" w:hAnsi="Times New Roman" w:cs="Times New Roman"/>
        </w:rPr>
        <w:t>−4)</w:t>
      </w:r>
      <w:r>
        <w:rPr>
          <w:rFonts w:ascii="Times New Roman" w:hAnsi="Times New Roman" w:cs="Times New Roman"/>
        </w:rPr>
        <w:t xml:space="preserve">. Although lower sidelobes spectrum density can be achieved compared with other modulation schemes, transmission filter </w:t>
      </w:r>
      <w:r w:rsidR="00900E7A">
        <w:rPr>
          <w:rFonts w:ascii="Times New Roman" w:hAnsi="Times New Roman" w:cs="Times New Roman"/>
        </w:rPr>
        <w:t>is</w:t>
      </w:r>
      <w:r w:rsidR="004219C7">
        <w:rPr>
          <w:rFonts w:ascii="Times New Roman" w:hAnsi="Times New Roman" w:cs="Times New Roman"/>
        </w:rPr>
        <w:t xml:space="preserve"> </w:t>
      </w:r>
      <w:r>
        <w:rPr>
          <w:rFonts w:ascii="Times New Roman" w:hAnsi="Times New Roman" w:cs="Times New Roman"/>
        </w:rPr>
        <w:t xml:space="preserve">still needed considering impairments in MSK transmitter as discussed above. According to RF requirements for MSK in </w:t>
      </w:r>
      <w:r w:rsidR="00621C77">
        <w:rPr>
          <w:rFonts w:ascii="Times New Roman" w:hAnsi="Times New Roman" w:cs="Times New Roman"/>
          <w:color w:val="FF0000"/>
        </w:rPr>
        <w:fldChar w:fldCharType="begin"/>
      </w:r>
      <w:r w:rsidR="00621C77">
        <w:rPr>
          <w:rFonts w:ascii="Times New Roman" w:hAnsi="Times New Roman" w:cs="Times New Roman"/>
        </w:rPr>
        <w:instrText xml:space="preserve"> REF _Ref206173173 \r \h </w:instrText>
      </w:r>
      <w:r w:rsidR="00621C77">
        <w:rPr>
          <w:rFonts w:ascii="Times New Roman" w:hAnsi="Times New Roman" w:cs="Times New Roman"/>
          <w:color w:val="FF0000"/>
        </w:rPr>
      </w:r>
      <w:r w:rsidR="00621C77">
        <w:rPr>
          <w:rFonts w:ascii="Times New Roman" w:hAnsi="Times New Roman" w:cs="Times New Roman"/>
          <w:color w:val="FF0000"/>
        </w:rPr>
        <w:fldChar w:fldCharType="separate"/>
      </w:r>
      <w:r w:rsidR="00E36F64">
        <w:rPr>
          <w:rFonts w:ascii="Times New Roman" w:hAnsi="Times New Roman" w:cs="Times New Roman"/>
        </w:rPr>
        <w:t>[25]</w:t>
      </w:r>
      <w:r w:rsidR="00621C77">
        <w:rPr>
          <w:rFonts w:ascii="Times New Roman" w:hAnsi="Times New Roman" w:cs="Times New Roman"/>
          <w:color w:val="FF0000"/>
        </w:rPr>
        <w:fldChar w:fldCharType="end"/>
      </w:r>
      <w:r>
        <w:rPr>
          <w:rFonts w:ascii="Times New Roman" w:hAnsi="Times New Roman" w:cs="Times New Roman"/>
        </w:rPr>
        <w:t xml:space="preserve">, the emission requirements for MSK </w:t>
      </w:r>
      <w:r w:rsidRPr="009D6D11">
        <w:rPr>
          <w:rFonts w:ascii="Times New Roman" w:hAnsi="Times New Roman" w:cs="Times New Roman"/>
        </w:rPr>
        <w:t>are much looser than those</w:t>
      </w:r>
      <w:r w:rsidR="004219C7">
        <w:rPr>
          <w:rFonts w:ascii="Times New Roman" w:hAnsi="Times New Roman" w:cs="Times New Roman"/>
        </w:rPr>
        <w:t xml:space="preserve"> deployed</w:t>
      </w:r>
      <w:r w:rsidRPr="009D6D11">
        <w:rPr>
          <w:rFonts w:ascii="Times New Roman" w:hAnsi="Times New Roman" w:cs="Times New Roman"/>
        </w:rPr>
        <w:t xml:space="preserve"> in </w:t>
      </w:r>
      <w:r>
        <w:rPr>
          <w:rFonts w:ascii="Times New Roman" w:hAnsi="Times New Roman" w:cs="Times New Roman"/>
        </w:rPr>
        <w:t>typical cellular networks</w:t>
      </w:r>
      <w:r w:rsidR="004219C7">
        <w:rPr>
          <w:rFonts w:ascii="Times New Roman" w:hAnsi="Times New Roman" w:cs="Times New Roman"/>
        </w:rPr>
        <w:t>/spectrum</w:t>
      </w:r>
      <w:r>
        <w:rPr>
          <w:rFonts w:ascii="Times New Roman" w:hAnsi="Times New Roman" w:cs="Times New Roman"/>
        </w:rPr>
        <w:t>, e.g., emission requirement</w:t>
      </w:r>
      <w:r w:rsidR="004219C7">
        <w:rPr>
          <w:rFonts w:ascii="Times New Roman" w:hAnsi="Times New Roman" w:cs="Times New Roman"/>
        </w:rPr>
        <w:t>s</w:t>
      </w:r>
      <w:r>
        <w:rPr>
          <w:rFonts w:ascii="Times New Roman" w:hAnsi="Times New Roman" w:cs="Times New Roman"/>
        </w:rPr>
        <w:t xml:space="preserve"> for </w:t>
      </w:r>
      <w:r w:rsidR="004219C7">
        <w:rPr>
          <w:rFonts w:ascii="Times New Roman" w:hAnsi="Times New Roman" w:cs="Times New Roman"/>
        </w:rPr>
        <w:t xml:space="preserve">GMSK modulation in </w:t>
      </w:r>
      <w:r w:rsidR="00471D54">
        <w:rPr>
          <w:rFonts w:ascii="Times New Roman" w:hAnsi="Times New Roman" w:cs="Times New Roman" w:hint="eastAsia"/>
        </w:rPr>
        <w:t>GSM</w:t>
      </w:r>
      <w:r w:rsidR="00621C77">
        <w:rPr>
          <w:rFonts w:ascii="Times New Roman" w:hAnsi="Times New Roman" w:cs="Times New Roman"/>
        </w:rPr>
        <w:t xml:space="preserve"> </w:t>
      </w:r>
      <w:r w:rsidR="009749F0">
        <w:rPr>
          <w:rFonts w:ascii="Times New Roman" w:hAnsi="Times New Roman" w:cs="Times New Roman"/>
        </w:rPr>
        <w:fldChar w:fldCharType="begin"/>
      </w:r>
      <w:r w:rsidR="009749F0">
        <w:rPr>
          <w:rFonts w:ascii="Times New Roman" w:hAnsi="Times New Roman" w:cs="Times New Roman"/>
        </w:rPr>
        <w:instrText xml:space="preserve"> REF _Ref209435264 \r \h </w:instrText>
      </w:r>
      <w:r w:rsidR="009749F0">
        <w:rPr>
          <w:rFonts w:ascii="Times New Roman" w:hAnsi="Times New Roman" w:cs="Times New Roman"/>
        </w:rPr>
      </w:r>
      <w:r w:rsidR="009749F0">
        <w:rPr>
          <w:rFonts w:ascii="Times New Roman" w:hAnsi="Times New Roman" w:cs="Times New Roman"/>
        </w:rPr>
        <w:fldChar w:fldCharType="separate"/>
      </w:r>
      <w:r w:rsidR="00E36F64">
        <w:rPr>
          <w:rFonts w:ascii="Times New Roman" w:hAnsi="Times New Roman" w:cs="Times New Roman"/>
        </w:rPr>
        <w:t>[26]</w:t>
      </w:r>
      <w:r w:rsidR="009749F0">
        <w:rPr>
          <w:rFonts w:ascii="Times New Roman" w:hAnsi="Times New Roman" w:cs="Times New Roman"/>
        </w:rPr>
        <w:fldChar w:fldCharType="end"/>
      </w:r>
      <w:r w:rsidR="00407676">
        <w:rPr>
          <w:rFonts w:ascii="Times New Roman" w:hAnsi="Times New Roman" w:cs="Times New Roman"/>
        </w:rPr>
        <w:t>, as shown in following tables</w:t>
      </w:r>
      <w:r w:rsidR="004219C7">
        <w:rPr>
          <w:rFonts w:ascii="Times New Roman" w:hAnsi="Times New Roman" w:cs="Times New Roman"/>
        </w:rPr>
        <w:t>.</w:t>
      </w:r>
    </w:p>
    <w:p w14:paraId="2168789C" w14:textId="54D298A0" w:rsidR="000B2D8F" w:rsidRDefault="001F4DF1" w:rsidP="00025E30">
      <w:pPr>
        <w:adjustRightInd w:val="0"/>
        <w:snapToGrid w:val="0"/>
        <w:spacing w:afterLines="50" w:after="156" w:line="276" w:lineRule="auto"/>
        <w:jc w:val="center"/>
        <w:rPr>
          <w:rFonts w:ascii="Times New Roman" w:eastAsia="宋体" w:hAnsi="Times New Roman"/>
          <w:b/>
          <w:szCs w:val="20"/>
        </w:rPr>
      </w:pPr>
      <w:r>
        <w:rPr>
          <w:noProof/>
        </w:rPr>
        <w:drawing>
          <wp:inline distT="0" distB="0" distL="0" distR="0" wp14:anchorId="2E362298" wp14:editId="5900D6E4">
            <wp:extent cx="4719600" cy="1450800"/>
            <wp:effectExtent l="0" t="0" r="508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719600" cy="1450800"/>
                    </a:xfrm>
                    <a:prstGeom prst="rect">
                      <a:avLst/>
                    </a:prstGeom>
                  </pic:spPr>
                </pic:pic>
              </a:graphicData>
            </a:graphic>
          </wp:inline>
        </w:drawing>
      </w:r>
    </w:p>
    <w:p w14:paraId="08678BA2" w14:textId="483FB905" w:rsidR="009432C8" w:rsidRDefault="009432C8" w:rsidP="004219C7">
      <w:pPr>
        <w:adjustRightInd w:val="0"/>
        <w:snapToGrid w:val="0"/>
        <w:spacing w:afterLines="50" w:after="156" w:line="276" w:lineRule="auto"/>
        <w:jc w:val="center"/>
        <w:rPr>
          <w:rFonts w:ascii="Times New Roman" w:eastAsia="宋体" w:hAnsi="Times New Roman"/>
          <w:b/>
          <w:szCs w:val="20"/>
        </w:rPr>
      </w:pPr>
      <w:r w:rsidRPr="00773E83">
        <w:rPr>
          <w:rFonts w:ascii="Times New Roman" w:eastAsia="黑体" w:hAnsi="Times New Roman" w:cs="Times New Roman"/>
          <w:b/>
          <w:bCs/>
          <w:sz w:val="20"/>
          <w:szCs w:val="20"/>
        </w:rPr>
        <w:t xml:space="preserve">Figure </w:t>
      </w:r>
      <w:r w:rsidRPr="00773E83">
        <w:rPr>
          <w:rFonts w:ascii="Times New Roman" w:eastAsia="黑体" w:hAnsi="Times New Roman" w:cs="Times New Roman" w:hint="eastAsia"/>
          <w:b/>
          <w:bCs/>
          <w:sz w:val="20"/>
          <w:szCs w:val="20"/>
        </w:rPr>
        <w:fldChar w:fldCharType="begin"/>
      </w:r>
      <w:r w:rsidRPr="00773E83">
        <w:rPr>
          <w:rFonts w:ascii="Times New Roman" w:eastAsia="黑体" w:hAnsi="Times New Roman" w:cs="Times New Roman"/>
          <w:b/>
          <w:bCs/>
          <w:sz w:val="20"/>
          <w:szCs w:val="20"/>
        </w:rPr>
        <w:instrText xml:space="preserve"> SEQ Figure \* ARABIC </w:instrText>
      </w:r>
      <w:r w:rsidRPr="00773E83">
        <w:rPr>
          <w:rFonts w:ascii="Times New Roman" w:eastAsia="黑体" w:hAnsi="Times New Roman" w:cs="Times New Roman" w:hint="eastAsia"/>
          <w:b/>
          <w:bCs/>
          <w:sz w:val="20"/>
          <w:szCs w:val="20"/>
        </w:rPr>
        <w:fldChar w:fldCharType="separate"/>
      </w:r>
      <w:r w:rsidR="00A71C9B">
        <w:rPr>
          <w:rFonts w:ascii="Times New Roman" w:eastAsia="黑体" w:hAnsi="Times New Roman" w:cs="Times New Roman"/>
          <w:b/>
          <w:bCs/>
          <w:noProof/>
          <w:sz w:val="20"/>
          <w:szCs w:val="20"/>
        </w:rPr>
        <w:t>22</w:t>
      </w:r>
      <w:r w:rsidRPr="00773E83">
        <w:rPr>
          <w:rFonts w:ascii="Times New Roman" w:eastAsia="黑体" w:hAnsi="Times New Roman" w:cs="Times New Roman" w:hint="eastAsia"/>
          <w:b/>
          <w:bCs/>
          <w:sz w:val="20"/>
          <w:szCs w:val="20"/>
        </w:rPr>
        <w:fldChar w:fldCharType="end"/>
      </w:r>
      <w:r>
        <w:rPr>
          <w:rFonts w:ascii="Times New Roman" w:eastAsia="黑体" w:hAnsi="Times New Roman" w:cs="Times New Roman"/>
          <w:b/>
          <w:bCs/>
          <w:sz w:val="20"/>
          <w:szCs w:val="20"/>
        </w:rPr>
        <w:t xml:space="preserve"> </w:t>
      </w:r>
      <w:r>
        <w:rPr>
          <w:rFonts w:ascii="Times New Roman" w:hAnsi="Times New Roman" w:cs="Times New Roman"/>
          <w:b/>
          <w:sz w:val="20"/>
          <w:szCs w:val="20"/>
        </w:rPr>
        <w:t xml:space="preserve">PSD limit for MSK modulation in 802.15.4 specification </w:t>
      </w:r>
      <w:r w:rsidR="00025E30">
        <w:rPr>
          <w:rFonts w:ascii="Times New Roman" w:hAnsi="Times New Roman" w:cs="Times New Roman"/>
          <w:b/>
          <w:sz w:val="20"/>
          <w:szCs w:val="20"/>
        </w:rPr>
        <w:fldChar w:fldCharType="begin"/>
      </w:r>
      <w:r w:rsidR="00025E30">
        <w:rPr>
          <w:rFonts w:ascii="Times New Roman" w:hAnsi="Times New Roman" w:cs="Times New Roman"/>
          <w:b/>
          <w:sz w:val="20"/>
          <w:szCs w:val="20"/>
        </w:rPr>
        <w:instrText xml:space="preserve"> REF _Ref206172835 \r \h </w:instrText>
      </w:r>
      <w:r w:rsidR="00025E30">
        <w:rPr>
          <w:rFonts w:ascii="Times New Roman" w:hAnsi="Times New Roman" w:cs="Times New Roman"/>
          <w:b/>
          <w:sz w:val="20"/>
          <w:szCs w:val="20"/>
        </w:rPr>
      </w:r>
      <w:r w:rsidR="00025E30">
        <w:rPr>
          <w:rFonts w:ascii="Times New Roman" w:hAnsi="Times New Roman" w:cs="Times New Roman"/>
          <w:b/>
          <w:sz w:val="20"/>
          <w:szCs w:val="20"/>
        </w:rPr>
        <w:fldChar w:fldCharType="separate"/>
      </w:r>
      <w:r w:rsidR="004D2606">
        <w:rPr>
          <w:rFonts w:ascii="Times New Roman" w:hAnsi="Times New Roman" w:cs="Times New Roman"/>
          <w:b/>
          <w:sz w:val="20"/>
          <w:szCs w:val="20"/>
        </w:rPr>
        <w:t>[13]</w:t>
      </w:r>
      <w:r w:rsidR="00025E30">
        <w:rPr>
          <w:rFonts w:ascii="Times New Roman" w:hAnsi="Times New Roman" w:cs="Times New Roman"/>
          <w:b/>
          <w:sz w:val="20"/>
          <w:szCs w:val="20"/>
        </w:rPr>
        <w:fldChar w:fldCharType="end"/>
      </w:r>
    </w:p>
    <w:p w14:paraId="419C5645" w14:textId="45D5F480" w:rsidR="004219C7" w:rsidRDefault="00E22968" w:rsidP="00371E14">
      <w:pPr>
        <w:adjustRightInd w:val="0"/>
        <w:snapToGrid w:val="0"/>
        <w:spacing w:afterLines="50" w:after="156" w:line="276" w:lineRule="auto"/>
        <w:jc w:val="both"/>
        <w:rPr>
          <w:noProof/>
        </w:rPr>
      </w:pPr>
      <w:r w:rsidRPr="00E22968">
        <w:rPr>
          <w:noProof/>
        </w:rPr>
        <w:drawing>
          <wp:inline distT="0" distB="0" distL="0" distR="0" wp14:anchorId="1FB1FA3D" wp14:editId="4D3B4967">
            <wp:extent cx="3321050" cy="231444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b="2564"/>
                    <a:stretch/>
                  </pic:blipFill>
                  <pic:spPr bwMode="auto">
                    <a:xfrm>
                      <a:off x="0" y="0"/>
                      <a:ext cx="3326952" cy="2318558"/>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sidRPr="009E11F5">
        <w:rPr>
          <w:noProof/>
        </w:rPr>
        <w:drawing>
          <wp:inline distT="0" distB="0" distL="0" distR="0" wp14:anchorId="5E0B493C" wp14:editId="6D70C8B2">
            <wp:extent cx="1921237" cy="2275235"/>
            <wp:effectExtent l="0" t="0" r="317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26403" cy="2281353"/>
                    </a:xfrm>
                    <a:prstGeom prst="rect">
                      <a:avLst/>
                    </a:prstGeom>
                    <a:noFill/>
                    <a:ln>
                      <a:noFill/>
                    </a:ln>
                  </pic:spPr>
                </pic:pic>
              </a:graphicData>
            </a:graphic>
          </wp:inline>
        </w:drawing>
      </w:r>
    </w:p>
    <w:p w14:paraId="35EF0307" w14:textId="161DC9C5" w:rsidR="00E22968" w:rsidRPr="00E22968" w:rsidRDefault="00E22968" w:rsidP="00E22968">
      <w:pPr>
        <w:adjustRightInd w:val="0"/>
        <w:snapToGrid w:val="0"/>
        <w:spacing w:beforeLines="50" w:before="156" w:afterLines="50" w:after="156" w:line="276" w:lineRule="auto"/>
        <w:jc w:val="center"/>
        <w:rPr>
          <w:rFonts w:ascii="Times New Roman" w:eastAsia="黑体" w:hAnsi="Times New Roman" w:cs="Times New Roman"/>
          <w:b/>
          <w:bCs/>
          <w:sz w:val="20"/>
          <w:szCs w:val="20"/>
        </w:rPr>
      </w:pPr>
      <w:r w:rsidRPr="00773E83">
        <w:rPr>
          <w:rFonts w:ascii="Times New Roman" w:eastAsia="黑体" w:hAnsi="Times New Roman" w:cs="Times New Roman"/>
          <w:b/>
          <w:bCs/>
          <w:sz w:val="20"/>
          <w:szCs w:val="20"/>
        </w:rPr>
        <w:t xml:space="preserve">Figure </w:t>
      </w:r>
      <w:r w:rsidRPr="00773E83">
        <w:rPr>
          <w:rFonts w:ascii="Times New Roman" w:eastAsia="黑体" w:hAnsi="Times New Roman" w:cs="Times New Roman" w:hint="eastAsia"/>
          <w:b/>
          <w:bCs/>
          <w:sz w:val="20"/>
          <w:szCs w:val="20"/>
        </w:rPr>
        <w:fldChar w:fldCharType="begin"/>
      </w:r>
      <w:r w:rsidRPr="00773E83">
        <w:rPr>
          <w:rFonts w:ascii="Times New Roman" w:eastAsia="黑体" w:hAnsi="Times New Roman" w:cs="Times New Roman"/>
          <w:b/>
          <w:bCs/>
          <w:sz w:val="20"/>
          <w:szCs w:val="20"/>
        </w:rPr>
        <w:instrText xml:space="preserve"> SEQ Figure \* ARABIC </w:instrText>
      </w:r>
      <w:r w:rsidRPr="00773E83">
        <w:rPr>
          <w:rFonts w:ascii="Times New Roman" w:eastAsia="黑体" w:hAnsi="Times New Roman" w:cs="Times New Roman" w:hint="eastAsia"/>
          <w:b/>
          <w:bCs/>
          <w:sz w:val="20"/>
          <w:szCs w:val="20"/>
        </w:rPr>
        <w:fldChar w:fldCharType="separate"/>
      </w:r>
      <w:r w:rsidR="00A71C9B">
        <w:rPr>
          <w:rFonts w:ascii="Times New Roman" w:eastAsia="黑体" w:hAnsi="Times New Roman" w:cs="Times New Roman"/>
          <w:b/>
          <w:bCs/>
          <w:noProof/>
          <w:sz w:val="20"/>
          <w:szCs w:val="20"/>
        </w:rPr>
        <w:t>23</w:t>
      </w:r>
      <w:r w:rsidRPr="00773E83">
        <w:rPr>
          <w:rFonts w:ascii="Times New Roman" w:eastAsia="黑体" w:hAnsi="Times New Roman" w:cs="Times New Roman" w:hint="eastAsia"/>
          <w:b/>
          <w:bCs/>
          <w:sz w:val="20"/>
          <w:szCs w:val="20"/>
        </w:rPr>
        <w:fldChar w:fldCharType="end"/>
      </w:r>
      <w:r>
        <w:rPr>
          <w:rFonts w:ascii="Times New Roman" w:eastAsia="黑体" w:hAnsi="Times New Roman" w:cs="Times New Roman"/>
          <w:b/>
          <w:bCs/>
          <w:sz w:val="20"/>
          <w:szCs w:val="20"/>
        </w:rPr>
        <w:t xml:space="preserve"> </w:t>
      </w:r>
      <w:r>
        <w:rPr>
          <w:rFonts w:ascii="Times New Roman" w:hAnsi="Times New Roman" w:cs="Times New Roman"/>
          <w:b/>
          <w:sz w:val="20"/>
          <w:szCs w:val="20"/>
        </w:rPr>
        <w:t xml:space="preserve">Emission requirements for GMSK modulation in </w:t>
      </w:r>
      <w:r w:rsidR="00DD446D">
        <w:rPr>
          <w:rFonts w:ascii="Times New Roman" w:hAnsi="Times New Roman" w:cs="Times New Roman"/>
          <w:b/>
          <w:sz w:val="20"/>
          <w:szCs w:val="20"/>
        </w:rPr>
        <w:t xml:space="preserve">section 4.2.1.3 and Annex A of </w:t>
      </w:r>
      <w:r>
        <w:rPr>
          <w:rFonts w:ascii="Times New Roman" w:hAnsi="Times New Roman" w:cs="Times New Roman"/>
          <w:b/>
          <w:sz w:val="20"/>
          <w:szCs w:val="20"/>
        </w:rPr>
        <w:t>TS45.005</w:t>
      </w:r>
    </w:p>
    <w:p w14:paraId="482A3115" w14:textId="797EB944" w:rsidR="004219C7" w:rsidRDefault="00252B6B" w:rsidP="00371E14">
      <w:pPr>
        <w:adjustRightInd w:val="0"/>
        <w:snapToGrid w:val="0"/>
        <w:spacing w:afterLines="50" w:after="156" w:line="276" w:lineRule="auto"/>
        <w:jc w:val="both"/>
        <w:rPr>
          <w:rFonts w:ascii="Times New Roman" w:eastAsia="宋体" w:hAnsi="Times New Roman"/>
          <w:bCs/>
          <w:szCs w:val="20"/>
        </w:rPr>
      </w:pPr>
      <w:r>
        <w:rPr>
          <w:rFonts w:ascii="Times New Roman" w:eastAsia="宋体" w:hAnsi="Times New Roman"/>
          <w:bCs/>
          <w:szCs w:val="20"/>
        </w:rPr>
        <w:t xml:space="preserve">GMSK, used in GSM, is MSK modulation with Gaussian filter. </w:t>
      </w:r>
      <w:r w:rsidR="00407676" w:rsidRPr="00407676">
        <w:rPr>
          <w:rFonts w:ascii="Times New Roman" w:eastAsia="宋体" w:hAnsi="Times New Roman"/>
          <w:bCs/>
          <w:szCs w:val="20"/>
        </w:rPr>
        <w:t xml:space="preserve">Hence, the transmission filter is still needed </w:t>
      </w:r>
      <w:r w:rsidR="00BB5886">
        <w:rPr>
          <w:rFonts w:ascii="Times New Roman" w:eastAsia="宋体" w:hAnsi="Times New Roman"/>
          <w:bCs/>
          <w:szCs w:val="20"/>
        </w:rPr>
        <w:t xml:space="preserve">for MSK </w:t>
      </w:r>
      <w:r w:rsidR="00407676" w:rsidRPr="00407676">
        <w:rPr>
          <w:rFonts w:ascii="Times New Roman" w:eastAsia="宋体" w:hAnsi="Times New Roman"/>
          <w:bCs/>
          <w:szCs w:val="20"/>
        </w:rPr>
        <w:t>to meet RF requirements in cellular network, considering that Gaussian filter is needed on top of MSK to make sure GMSK</w:t>
      </w:r>
      <w:r w:rsidR="004C5A2F">
        <w:rPr>
          <w:rFonts w:ascii="Times New Roman" w:eastAsia="宋体" w:hAnsi="Times New Roman"/>
          <w:bCs/>
          <w:szCs w:val="20"/>
        </w:rPr>
        <w:t xml:space="preserve"> modulated signal</w:t>
      </w:r>
      <w:r w:rsidR="00407676" w:rsidRPr="00407676">
        <w:rPr>
          <w:rFonts w:ascii="Times New Roman" w:eastAsia="宋体" w:hAnsi="Times New Roman"/>
          <w:bCs/>
          <w:szCs w:val="20"/>
        </w:rPr>
        <w:t xml:space="preserve"> in GSM meet the RF requirements.</w:t>
      </w:r>
      <w:r w:rsidR="00721EC9">
        <w:rPr>
          <w:rFonts w:ascii="Times New Roman" w:eastAsia="宋体" w:hAnsi="Times New Roman"/>
          <w:bCs/>
          <w:szCs w:val="20"/>
        </w:rPr>
        <w:t xml:space="preserve"> </w:t>
      </w:r>
    </w:p>
    <w:p w14:paraId="53D328FF" w14:textId="38F28C44" w:rsidR="00407676" w:rsidRPr="00471D54" w:rsidRDefault="00407676" w:rsidP="00471D54">
      <w:pPr>
        <w:adjustRightInd w:val="0"/>
        <w:snapToGrid w:val="0"/>
        <w:spacing w:beforeLines="50" w:before="156" w:afterLines="50" w:after="156"/>
        <w:jc w:val="both"/>
        <w:rPr>
          <w:rFonts w:ascii="Times New Roman" w:hAnsi="Times New Roman" w:cs="Times New Roman"/>
          <w:b/>
          <w:bCs/>
        </w:rPr>
      </w:pPr>
      <w:bookmarkStart w:id="124" w:name="_Ref210139300"/>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43</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sidR="00BB5886" w:rsidRPr="00471D54">
        <w:rPr>
          <w:rFonts w:ascii="Times New Roman" w:hAnsi="Times New Roman" w:cs="Times New Roman"/>
          <w:b/>
          <w:bCs/>
        </w:rPr>
        <w:t>The emission requirements for MSK in 802.15.4 are much looser than emission requirements for GMSK modulation in G</w:t>
      </w:r>
      <w:r w:rsidR="00471D54">
        <w:rPr>
          <w:rFonts w:ascii="Times New Roman" w:hAnsi="Times New Roman" w:cs="Times New Roman" w:hint="eastAsia"/>
          <w:b/>
          <w:bCs/>
        </w:rPr>
        <w:t>SM</w:t>
      </w:r>
      <w:r w:rsidR="002B2250">
        <w:rPr>
          <w:rFonts w:ascii="Times New Roman" w:hAnsi="Times New Roman" w:cs="Times New Roman"/>
          <w:b/>
          <w:bCs/>
        </w:rPr>
        <w:t xml:space="preserve">, where </w:t>
      </w:r>
      <w:r w:rsidR="002B2250" w:rsidRPr="00471D54">
        <w:rPr>
          <w:rFonts w:ascii="Times New Roman" w:eastAsia="宋体" w:hAnsi="Times New Roman"/>
          <w:b/>
          <w:bCs/>
          <w:szCs w:val="20"/>
        </w:rPr>
        <w:t>Gaussian filter is still needed on top of MSK to meet the RF requirements.</w:t>
      </w:r>
      <w:bookmarkEnd w:id="124"/>
    </w:p>
    <w:p w14:paraId="7373C60E" w14:textId="7E67214F" w:rsidR="00721EC9" w:rsidRPr="002B2250" w:rsidRDefault="002B2250" w:rsidP="002B2250">
      <w:pPr>
        <w:adjustRightInd w:val="0"/>
        <w:snapToGrid w:val="0"/>
        <w:spacing w:beforeLines="50" w:before="156" w:afterLines="50" w:after="156"/>
        <w:jc w:val="both"/>
        <w:rPr>
          <w:rFonts w:ascii="Times New Roman" w:eastAsia="宋体" w:hAnsi="Times New Roman"/>
          <w:b/>
          <w:bCs/>
          <w:szCs w:val="20"/>
        </w:rPr>
      </w:pPr>
      <w:bookmarkStart w:id="125" w:name="_Ref210139301"/>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44</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sidR="00721EC9" w:rsidRPr="002B2250">
        <w:rPr>
          <w:rFonts w:ascii="Times New Roman" w:eastAsia="宋体" w:hAnsi="Times New Roman"/>
          <w:b/>
          <w:bCs/>
          <w:szCs w:val="20"/>
        </w:rPr>
        <w:t>T</w:t>
      </w:r>
      <w:r w:rsidR="00BB5886" w:rsidRPr="002B2250">
        <w:rPr>
          <w:rFonts w:ascii="Times New Roman" w:eastAsia="宋体" w:hAnsi="Times New Roman"/>
          <w:b/>
          <w:bCs/>
          <w:szCs w:val="20"/>
        </w:rPr>
        <w:t xml:space="preserve">he transmission filter is </w:t>
      </w:r>
      <w:r>
        <w:rPr>
          <w:rFonts w:ascii="Times New Roman" w:eastAsia="宋体" w:hAnsi="Times New Roman"/>
          <w:b/>
          <w:bCs/>
          <w:szCs w:val="20"/>
        </w:rPr>
        <w:t>anyway</w:t>
      </w:r>
      <w:r w:rsidR="00BB5886" w:rsidRPr="002B2250">
        <w:rPr>
          <w:rFonts w:ascii="Times New Roman" w:eastAsia="宋体" w:hAnsi="Times New Roman"/>
          <w:b/>
          <w:bCs/>
          <w:szCs w:val="20"/>
        </w:rPr>
        <w:t xml:space="preserve"> needed for MSK to meet RF requirements in cellular network</w:t>
      </w:r>
      <w:r>
        <w:rPr>
          <w:rFonts w:ascii="Times New Roman" w:eastAsia="宋体" w:hAnsi="Times New Roman"/>
          <w:b/>
          <w:bCs/>
          <w:szCs w:val="20"/>
        </w:rPr>
        <w:t>, and t</w:t>
      </w:r>
      <w:r w:rsidR="00721EC9" w:rsidRPr="002B2250">
        <w:rPr>
          <w:rFonts w:ascii="Times New Roman" w:eastAsia="宋体" w:hAnsi="Times New Roman"/>
          <w:b/>
          <w:bCs/>
          <w:szCs w:val="20"/>
        </w:rPr>
        <w:t xml:space="preserve">he difference between MSK and </w:t>
      </w:r>
      <w:r w:rsidR="00721EC9" w:rsidRPr="002B2250">
        <w:rPr>
          <w:rFonts w:ascii="Times New Roman" w:eastAsia="宋体" w:hAnsi="Times New Roman" w:hint="eastAsia"/>
          <w:b/>
          <w:bCs/>
          <w:szCs w:val="20"/>
        </w:rPr>
        <w:t>(</w:t>
      </w:r>
      <w:r w:rsidR="00721EC9" w:rsidRPr="002B2250">
        <w:rPr>
          <w:rFonts w:ascii="Times New Roman" w:eastAsia="宋体" w:hAnsi="Times New Roman"/>
          <w:b/>
          <w:bCs/>
          <w:szCs w:val="20"/>
        </w:rPr>
        <w:t>D)BPSK in spectrum shaping is minimized.</w:t>
      </w:r>
      <w:bookmarkEnd w:id="125"/>
    </w:p>
    <w:p w14:paraId="38B9235D" w14:textId="4186DA96" w:rsidR="008D4037" w:rsidRPr="00AE74DB" w:rsidRDefault="00AE74DB" w:rsidP="002B2250">
      <w:pPr>
        <w:adjustRightInd w:val="0"/>
        <w:snapToGrid w:val="0"/>
        <w:spacing w:beforeLines="50" w:before="156" w:afterLines="50" w:after="156"/>
        <w:jc w:val="both"/>
        <w:rPr>
          <w:rFonts w:ascii="Times New Roman" w:eastAsia="宋体" w:hAnsi="Times New Roman"/>
          <w:szCs w:val="20"/>
        </w:rPr>
      </w:pPr>
      <w:r w:rsidRPr="00AE74DB">
        <w:rPr>
          <w:rFonts w:ascii="Times New Roman" w:eastAsia="宋体" w:hAnsi="Times New Roman"/>
          <w:szCs w:val="20"/>
        </w:rPr>
        <w:t>Based on the discussion above, MSK shows no clear benefit compared with (</w:t>
      </w:r>
      <w:r w:rsidRPr="00AE74DB">
        <w:rPr>
          <w:rFonts w:ascii="Times New Roman" w:eastAsia="宋体" w:hAnsi="Times New Roman" w:hint="eastAsia"/>
          <w:szCs w:val="20"/>
        </w:rPr>
        <w:t>D</w:t>
      </w:r>
      <w:r w:rsidRPr="00AE74DB">
        <w:rPr>
          <w:rFonts w:ascii="Times New Roman" w:eastAsia="宋体" w:hAnsi="Times New Roman"/>
          <w:szCs w:val="20"/>
        </w:rPr>
        <w:t xml:space="preserve">)BPSK, </w:t>
      </w:r>
      <w:r w:rsidRPr="00AE74DB">
        <w:rPr>
          <w:rFonts w:ascii="Times New Roman" w:eastAsia="宋体" w:hAnsi="Times New Roman" w:hint="eastAsia"/>
          <w:szCs w:val="20"/>
        </w:rPr>
        <w:t>and</w:t>
      </w:r>
      <w:r w:rsidRPr="00AE74DB">
        <w:rPr>
          <w:rFonts w:ascii="Times New Roman" w:eastAsia="宋体" w:hAnsi="Times New Roman"/>
          <w:szCs w:val="20"/>
        </w:rPr>
        <w:t xml:space="preserve"> also have challenges on amble design to support coherent detection. Hence, MSK should be deprioritize </w:t>
      </w:r>
      <w:r w:rsidRPr="00AE74DB">
        <w:rPr>
          <w:rFonts w:ascii="Times New Roman" w:eastAsia="宋体" w:hAnsi="Times New Roman" w:hint="eastAsia"/>
          <w:szCs w:val="20"/>
        </w:rPr>
        <w:t>in</w:t>
      </w:r>
      <w:r w:rsidRPr="00AE74DB">
        <w:rPr>
          <w:rFonts w:ascii="Times New Roman" w:eastAsia="宋体" w:hAnsi="Times New Roman"/>
          <w:szCs w:val="20"/>
        </w:rPr>
        <w:t xml:space="preserve"> </w:t>
      </w:r>
      <w:r w:rsidRPr="00AE74DB">
        <w:rPr>
          <w:rFonts w:ascii="Times New Roman" w:eastAsia="宋体" w:hAnsi="Times New Roman" w:hint="eastAsia"/>
          <w:szCs w:val="20"/>
        </w:rPr>
        <w:t>R20.</w:t>
      </w:r>
    </w:p>
    <w:p w14:paraId="6D7C90A2" w14:textId="248D6798" w:rsidR="00AE74DB" w:rsidRDefault="00316DD7" w:rsidP="002B2250">
      <w:pPr>
        <w:adjustRightInd w:val="0"/>
        <w:snapToGrid w:val="0"/>
        <w:spacing w:beforeLines="50" w:before="156" w:afterLines="50" w:after="156"/>
        <w:jc w:val="both"/>
        <w:rPr>
          <w:rFonts w:ascii="Times New Roman" w:eastAsia="宋体" w:hAnsi="Times New Roman"/>
          <w:b/>
          <w:bCs/>
          <w:szCs w:val="20"/>
        </w:rPr>
      </w:pPr>
      <w:bookmarkStart w:id="126" w:name="_Ref210139377"/>
      <w:r w:rsidRPr="0069055A">
        <w:rPr>
          <w:rFonts w:ascii="Times New Roman" w:hAnsi="Times New Roman" w:cs="Times New Roman"/>
          <w:b/>
        </w:rPr>
        <w:t xml:space="preserve">Proposal </w:t>
      </w:r>
      <w:r w:rsidRPr="004850EE">
        <w:rPr>
          <w:rFonts w:ascii="Times New Roman" w:hAnsi="Times New Roman" w:cs="Times New Roman"/>
          <w:b/>
          <w:bCs/>
        </w:rPr>
        <w:fldChar w:fldCharType="begin"/>
      </w:r>
      <w:r w:rsidRPr="004850EE">
        <w:rPr>
          <w:rFonts w:ascii="Times New Roman" w:hAnsi="Times New Roman" w:cs="Times New Roman"/>
          <w:b/>
          <w:bCs/>
        </w:rPr>
        <w:instrText xml:space="preserve"> SEQ Proposal \* ARABIC </w:instrText>
      </w:r>
      <w:r w:rsidRPr="004850EE">
        <w:rPr>
          <w:rFonts w:ascii="Times New Roman" w:hAnsi="Times New Roman" w:cs="Times New Roman"/>
          <w:b/>
          <w:bCs/>
        </w:rPr>
        <w:fldChar w:fldCharType="separate"/>
      </w:r>
      <w:r w:rsidR="00A71C9B">
        <w:rPr>
          <w:rFonts w:ascii="Times New Roman" w:hAnsi="Times New Roman" w:cs="Times New Roman"/>
          <w:b/>
          <w:bCs/>
          <w:noProof/>
        </w:rPr>
        <w:t>18</w:t>
      </w:r>
      <w:r w:rsidRPr="004850EE">
        <w:rPr>
          <w:rFonts w:ascii="Times New Roman" w:hAnsi="Times New Roman" w:cs="Times New Roman"/>
          <w:b/>
          <w:bCs/>
        </w:rPr>
        <w:fldChar w:fldCharType="end"/>
      </w:r>
      <w:r w:rsidRPr="004850EE">
        <w:rPr>
          <w:rFonts w:ascii="Times New Roman" w:hAnsi="Times New Roman" w:cs="Times New Roman"/>
          <w:b/>
          <w:bCs/>
        </w:rPr>
        <w:t>:</w:t>
      </w:r>
      <w:r w:rsidRPr="0069055A">
        <w:rPr>
          <w:rFonts w:ascii="Times New Roman" w:hAnsi="Times New Roman" w:cs="Times New Roman"/>
          <w:b/>
        </w:rPr>
        <w:t xml:space="preserve"> </w:t>
      </w:r>
      <w:r>
        <w:rPr>
          <w:rFonts w:ascii="Times New Roman" w:hAnsi="Times New Roman" w:cs="Times New Roman"/>
          <w:b/>
        </w:rPr>
        <w:t>MSK for D2R is de-prioritized.</w:t>
      </w:r>
      <w:bookmarkEnd w:id="126"/>
    </w:p>
    <w:p w14:paraId="6A6D12E4" w14:textId="77777777" w:rsidR="00BB41DF" w:rsidRPr="002B2250" w:rsidRDefault="00BB41DF" w:rsidP="002B2250">
      <w:pPr>
        <w:adjustRightInd w:val="0"/>
        <w:snapToGrid w:val="0"/>
        <w:spacing w:beforeLines="50" w:before="156" w:afterLines="50" w:after="156"/>
        <w:jc w:val="both"/>
        <w:rPr>
          <w:rFonts w:ascii="Times New Roman" w:eastAsia="宋体" w:hAnsi="Times New Roman"/>
          <w:b/>
          <w:bCs/>
          <w:szCs w:val="20"/>
        </w:rPr>
      </w:pPr>
    </w:p>
    <w:p w14:paraId="0AA53D35" w14:textId="2FA7F7BB" w:rsidR="00806B91" w:rsidRDefault="00285385" w:rsidP="00A43814">
      <w:pPr>
        <w:keepNext/>
        <w:keepLines/>
        <w:numPr>
          <w:ilvl w:val="1"/>
          <w:numId w:val="1"/>
        </w:numPr>
        <w:spacing w:before="120" w:after="120"/>
        <w:outlineLvl w:val="1"/>
        <w:rPr>
          <w:rFonts w:ascii="Arial" w:eastAsia="微软雅黑" w:hAnsi="Arial" w:cs="Arial"/>
          <w:bCs/>
          <w:sz w:val="28"/>
          <w:szCs w:val="28"/>
        </w:rPr>
      </w:pPr>
      <w:bookmarkStart w:id="127" w:name="_Ref205990670"/>
      <w:bookmarkEnd w:id="109"/>
      <w:r>
        <w:rPr>
          <w:rFonts w:ascii="Arial" w:eastAsia="微软雅黑" w:hAnsi="Arial" w:cs="Arial"/>
          <w:bCs/>
          <w:sz w:val="28"/>
          <w:szCs w:val="28"/>
        </w:rPr>
        <w:lastRenderedPageBreak/>
        <w:t>D2R Ambles</w:t>
      </w:r>
      <w:bookmarkEnd w:id="127"/>
    </w:p>
    <w:p w14:paraId="02269460" w14:textId="666AE633" w:rsidR="00970179" w:rsidRDefault="00895FF2" w:rsidP="00A62261">
      <w:pPr>
        <w:adjustRightInd w:val="0"/>
        <w:snapToGrid w:val="0"/>
        <w:spacing w:beforeLines="50" w:before="156" w:afterLines="50" w:after="156"/>
        <w:jc w:val="both"/>
        <w:rPr>
          <w:rFonts w:ascii="Times New Roman" w:hAnsi="Times New Roman" w:cs="Times New Roman"/>
        </w:rPr>
      </w:pPr>
      <w:r>
        <w:rPr>
          <w:rFonts w:ascii="Times New Roman" w:hAnsi="Times New Roman" w:cs="Times New Roman" w:hint="eastAsia"/>
        </w:rPr>
        <w:t>In</w:t>
      </w:r>
      <w:r>
        <w:rPr>
          <w:rFonts w:ascii="Times New Roman" w:hAnsi="Times New Roman" w:cs="Times New Roman"/>
        </w:rPr>
        <w:t xml:space="preserve"> previous meeting, following agreements on D2R ambles were achieved.</w:t>
      </w:r>
    </w:p>
    <w:tbl>
      <w:tblPr>
        <w:tblStyle w:val="TableGrid5"/>
        <w:tblW w:w="0" w:type="auto"/>
        <w:tblLook w:val="04A0" w:firstRow="1" w:lastRow="0" w:firstColumn="1" w:lastColumn="0" w:noHBand="0" w:noVBand="1"/>
      </w:tblPr>
      <w:tblGrid>
        <w:gridCol w:w="9060"/>
      </w:tblGrid>
      <w:tr w:rsidR="00D6120B" w14:paraId="7EB36A9C" w14:textId="77777777" w:rsidTr="00681726">
        <w:tc>
          <w:tcPr>
            <w:tcW w:w="9060" w:type="dxa"/>
          </w:tcPr>
          <w:p w14:paraId="440DE2F3" w14:textId="77777777" w:rsidR="00D6120B" w:rsidRPr="00D6120B" w:rsidRDefault="00D6120B" w:rsidP="00D6120B">
            <w:pPr>
              <w:rPr>
                <w:rFonts w:ascii="Times New Roman" w:hAnsi="Times New Roman" w:cs="Times New Roman"/>
                <w:lang w:eastAsia="ko-KR"/>
              </w:rPr>
            </w:pPr>
            <w:r w:rsidRPr="00D6120B">
              <w:rPr>
                <w:rFonts w:ascii="Times New Roman" w:hAnsi="Times New Roman" w:cs="Times New Roman"/>
                <w:highlight w:val="green"/>
                <w:lang w:eastAsia="ko-KR"/>
              </w:rPr>
              <w:t>Agreement</w:t>
            </w:r>
          </w:p>
          <w:p w14:paraId="63C85CEA" w14:textId="77777777" w:rsidR="00D6120B" w:rsidRPr="00D6120B" w:rsidRDefault="00D6120B" w:rsidP="00D6120B">
            <w:pPr>
              <w:rPr>
                <w:rFonts w:ascii="Times New Roman" w:hAnsi="Times New Roman" w:cs="Times New Roman"/>
                <w:lang w:eastAsia="ko-KR"/>
              </w:rPr>
            </w:pPr>
            <w:r w:rsidRPr="00D6120B">
              <w:rPr>
                <w:rFonts w:ascii="Times New Roman" w:hAnsi="Times New Roman" w:cs="Times New Roman"/>
                <w:lang w:eastAsia="ko-KR"/>
              </w:rPr>
              <w:t>For D2R signal(s), study at least the following functionalities (if needed), and study whether to reuse/enhance existing D2R signal(s) or to introduce new D2R signal(s) for the following functionalities (if needed):</w:t>
            </w:r>
          </w:p>
          <w:p w14:paraId="18A178A4" w14:textId="77777777" w:rsidR="00D6120B" w:rsidRPr="00D6120B" w:rsidRDefault="00D6120B" w:rsidP="00E30EC0">
            <w:pPr>
              <w:numPr>
                <w:ilvl w:val="0"/>
                <w:numId w:val="27"/>
              </w:numPr>
              <w:overflowPunct w:val="0"/>
              <w:autoSpaceDE w:val="0"/>
              <w:autoSpaceDN w:val="0"/>
              <w:adjustRightInd w:val="0"/>
              <w:spacing w:after="180"/>
              <w:contextualSpacing/>
              <w:textAlignment w:val="baseline"/>
              <w:rPr>
                <w:rFonts w:ascii="Times New Roman" w:hAnsi="Times New Roman" w:cs="Times New Roman"/>
                <w:lang w:eastAsia="ko-KR"/>
              </w:rPr>
            </w:pPr>
            <w:r w:rsidRPr="00D6120B">
              <w:rPr>
                <w:rFonts w:ascii="Times New Roman" w:hAnsi="Times New Roman" w:cs="Times New Roman"/>
                <w:lang w:eastAsia="ko-KR"/>
              </w:rPr>
              <w:t>CFO estimation</w:t>
            </w:r>
          </w:p>
          <w:p w14:paraId="059DFA2F" w14:textId="77777777" w:rsidR="00D6120B" w:rsidRPr="00D6120B" w:rsidRDefault="00D6120B" w:rsidP="00E30EC0">
            <w:pPr>
              <w:numPr>
                <w:ilvl w:val="0"/>
                <w:numId w:val="27"/>
              </w:numPr>
              <w:overflowPunct w:val="0"/>
              <w:autoSpaceDE w:val="0"/>
              <w:autoSpaceDN w:val="0"/>
              <w:adjustRightInd w:val="0"/>
              <w:spacing w:after="180"/>
              <w:contextualSpacing/>
              <w:textAlignment w:val="baseline"/>
              <w:rPr>
                <w:rFonts w:ascii="Times New Roman" w:hAnsi="Times New Roman" w:cs="Times New Roman"/>
                <w:lang w:eastAsia="ko-KR"/>
              </w:rPr>
            </w:pPr>
            <w:r w:rsidRPr="00D6120B">
              <w:rPr>
                <w:rFonts w:ascii="Times New Roman" w:hAnsi="Times New Roman" w:cs="Times New Roman"/>
                <w:lang w:eastAsia="ko-KR"/>
              </w:rPr>
              <w:t>SFO estimation</w:t>
            </w:r>
          </w:p>
          <w:p w14:paraId="18937EF2" w14:textId="77777777" w:rsidR="00D6120B" w:rsidRPr="00D6120B" w:rsidRDefault="00D6120B" w:rsidP="00E30EC0">
            <w:pPr>
              <w:numPr>
                <w:ilvl w:val="0"/>
                <w:numId w:val="27"/>
              </w:numPr>
              <w:overflowPunct w:val="0"/>
              <w:autoSpaceDE w:val="0"/>
              <w:autoSpaceDN w:val="0"/>
              <w:adjustRightInd w:val="0"/>
              <w:spacing w:after="180"/>
              <w:contextualSpacing/>
              <w:textAlignment w:val="baseline"/>
              <w:rPr>
                <w:rFonts w:ascii="Times New Roman" w:hAnsi="Times New Roman" w:cs="Times New Roman"/>
                <w:lang w:eastAsia="ko-KR"/>
              </w:rPr>
            </w:pPr>
            <w:r w:rsidRPr="00D6120B">
              <w:rPr>
                <w:rFonts w:ascii="Times New Roman" w:hAnsi="Times New Roman" w:cs="Times New Roman"/>
                <w:lang w:eastAsia="ko-KR"/>
              </w:rPr>
              <w:t>timing acquisition</w:t>
            </w:r>
          </w:p>
          <w:p w14:paraId="6D79C149" w14:textId="77777777" w:rsidR="00D6120B" w:rsidRPr="00D6120B" w:rsidRDefault="00D6120B" w:rsidP="00E30EC0">
            <w:pPr>
              <w:numPr>
                <w:ilvl w:val="0"/>
                <w:numId w:val="27"/>
              </w:numPr>
              <w:overflowPunct w:val="0"/>
              <w:autoSpaceDE w:val="0"/>
              <w:autoSpaceDN w:val="0"/>
              <w:adjustRightInd w:val="0"/>
              <w:spacing w:after="180"/>
              <w:contextualSpacing/>
              <w:textAlignment w:val="baseline"/>
              <w:rPr>
                <w:rFonts w:ascii="Times New Roman" w:hAnsi="Times New Roman" w:cs="Times New Roman"/>
                <w:lang w:eastAsia="ko-KR"/>
              </w:rPr>
            </w:pPr>
            <w:r w:rsidRPr="00D6120B">
              <w:rPr>
                <w:rFonts w:ascii="Times New Roman" w:hAnsi="Times New Roman" w:cs="Times New Roman"/>
                <w:lang w:eastAsia="ko-KR"/>
              </w:rPr>
              <w:t>channel estimation</w:t>
            </w:r>
          </w:p>
          <w:p w14:paraId="72F8F046" w14:textId="77777777" w:rsidR="00D6120B" w:rsidRPr="00D6120B" w:rsidRDefault="00D6120B" w:rsidP="00E30EC0">
            <w:pPr>
              <w:numPr>
                <w:ilvl w:val="0"/>
                <w:numId w:val="27"/>
              </w:numPr>
              <w:overflowPunct w:val="0"/>
              <w:autoSpaceDE w:val="0"/>
              <w:autoSpaceDN w:val="0"/>
              <w:adjustRightInd w:val="0"/>
              <w:spacing w:after="180"/>
              <w:contextualSpacing/>
              <w:textAlignment w:val="baseline"/>
              <w:rPr>
                <w:rFonts w:ascii="Times New Roman" w:hAnsi="Times New Roman" w:cs="Times New Roman"/>
                <w:lang w:eastAsia="ko-KR"/>
              </w:rPr>
            </w:pPr>
            <w:r w:rsidRPr="00D6120B">
              <w:rPr>
                <w:rFonts w:ascii="Times New Roman" w:hAnsi="Times New Roman" w:cs="Times New Roman"/>
                <w:lang w:eastAsia="ko-KR"/>
              </w:rPr>
              <w:t>measurement (e.g., signal strength, interference estimation)</w:t>
            </w:r>
          </w:p>
          <w:p w14:paraId="356F022E" w14:textId="7290DDAC" w:rsidR="00D6120B" w:rsidRPr="00D6120B" w:rsidRDefault="00D6120B" w:rsidP="00E30EC0">
            <w:pPr>
              <w:numPr>
                <w:ilvl w:val="0"/>
                <w:numId w:val="27"/>
              </w:numPr>
              <w:overflowPunct w:val="0"/>
              <w:autoSpaceDE w:val="0"/>
              <w:autoSpaceDN w:val="0"/>
              <w:adjustRightInd w:val="0"/>
              <w:spacing w:after="180"/>
              <w:contextualSpacing/>
              <w:textAlignment w:val="baseline"/>
              <w:rPr>
                <w:lang w:eastAsia="ko-KR"/>
              </w:rPr>
            </w:pPr>
            <w:r w:rsidRPr="00D6120B">
              <w:rPr>
                <w:rFonts w:ascii="Times New Roman" w:hAnsi="Times New Roman" w:cs="Times New Roman"/>
                <w:lang w:eastAsia="ko-KR"/>
              </w:rPr>
              <w:t xml:space="preserve">Device differentiation </w:t>
            </w:r>
            <w:proofErr w:type="gramStart"/>
            <w:r w:rsidRPr="00D6120B">
              <w:rPr>
                <w:rFonts w:ascii="Times New Roman" w:hAnsi="Times New Roman" w:cs="Times New Roman"/>
                <w:lang w:eastAsia="ko-KR"/>
              </w:rPr>
              <w:t>e.g.</w:t>
            </w:r>
            <w:proofErr w:type="gramEnd"/>
            <w:r w:rsidRPr="00D6120B">
              <w:rPr>
                <w:rFonts w:ascii="Times New Roman" w:hAnsi="Times New Roman" w:cs="Times New Roman"/>
                <w:lang w:eastAsia="ko-KR"/>
              </w:rPr>
              <w:t xml:space="preserve"> for collision resolution, for interference randomization</w:t>
            </w:r>
          </w:p>
        </w:tc>
      </w:tr>
    </w:tbl>
    <w:p w14:paraId="05FC2E91" w14:textId="26164454" w:rsidR="00F142C9" w:rsidRPr="007B2209" w:rsidRDefault="00A62261" w:rsidP="00C448B3">
      <w:pPr>
        <w:spacing w:beforeLines="50" w:before="156"/>
        <w:jc w:val="both"/>
        <w:rPr>
          <w:rFonts w:ascii="Times New Roman" w:hAnsi="Times New Roman" w:cs="Times New Roman"/>
        </w:rPr>
      </w:pPr>
      <w:r>
        <w:rPr>
          <w:rFonts w:ascii="Times New Roman" w:hAnsi="Times New Roman" w:cs="Times New Roman" w:hint="eastAsia"/>
        </w:rPr>
        <w:t>In</w:t>
      </w:r>
      <w:r>
        <w:rPr>
          <w:rFonts w:ascii="Times New Roman" w:hAnsi="Times New Roman" w:cs="Times New Roman"/>
        </w:rPr>
        <w:t xml:space="preserve"> this section, we discuss the necessity and design details for D2R pre/mid-amble</w:t>
      </w:r>
      <w:r w:rsidR="00A90B35">
        <w:rPr>
          <w:rFonts w:ascii="Times New Roman" w:hAnsi="Times New Roman" w:cs="Times New Roman"/>
        </w:rPr>
        <w:t xml:space="preserve"> for </w:t>
      </w:r>
      <w:r w:rsidR="00C448B3">
        <w:rPr>
          <w:rFonts w:ascii="Times New Roman" w:hAnsi="Times New Roman" w:cs="Times New Roman"/>
        </w:rPr>
        <w:t>channel estimation, timing synchronization/SFO estimation, CFO estimation</w:t>
      </w:r>
      <w:r w:rsidR="001F6E3E">
        <w:rPr>
          <w:rFonts w:ascii="Times New Roman" w:hAnsi="Times New Roman" w:cs="Times New Roman"/>
        </w:rPr>
        <w:t xml:space="preserve"> and</w:t>
      </w:r>
      <w:r w:rsidR="00C448B3">
        <w:rPr>
          <w:rFonts w:ascii="Times New Roman" w:hAnsi="Times New Roman" w:cs="Times New Roman"/>
        </w:rPr>
        <w:t xml:space="preserve"> d</w:t>
      </w:r>
      <w:r w:rsidR="00C448B3" w:rsidRPr="00C448B3">
        <w:rPr>
          <w:rFonts w:ascii="Times New Roman" w:hAnsi="Times New Roman" w:cs="Times New Roman"/>
        </w:rPr>
        <w:t>evice differentiation</w:t>
      </w:r>
      <w:r w:rsidR="00C448B3">
        <w:rPr>
          <w:rFonts w:ascii="Times New Roman" w:hAnsi="Times New Roman" w:cs="Times New Roman"/>
        </w:rPr>
        <w:t xml:space="preserve"> </w:t>
      </w:r>
      <w:r w:rsidR="00A90B35">
        <w:rPr>
          <w:rFonts w:ascii="Times New Roman" w:hAnsi="Times New Roman" w:cs="Times New Roman"/>
        </w:rPr>
        <w:t>purposes</w:t>
      </w:r>
      <w:r>
        <w:rPr>
          <w:rFonts w:ascii="Times New Roman" w:hAnsi="Times New Roman" w:cs="Times New Roman"/>
        </w:rPr>
        <w:t xml:space="preserve"> </w:t>
      </w:r>
      <w:r w:rsidR="00A90B35">
        <w:rPr>
          <w:rFonts w:ascii="Times New Roman" w:hAnsi="Times New Roman" w:cs="Times New Roman"/>
        </w:rPr>
        <w:t>considering</w:t>
      </w:r>
      <w:r>
        <w:rPr>
          <w:rFonts w:ascii="Times New Roman" w:hAnsi="Times New Roman" w:cs="Times New Roman"/>
        </w:rPr>
        <w:t xml:space="preserve"> different modulation and device types. </w:t>
      </w:r>
    </w:p>
    <w:p w14:paraId="58002964" w14:textId="77777777" w:rsidR="005C6CC9" w:rsidRPr="00E63267" w:rsidRDefault="005C6CC9" w:rsidP="005C6CC9">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r>
        <w:rPr>
          <w:rFonts w:ascii="Arial" w:hAnsi="Arial" w:cs="Arial"/>
          <w:b w:val="0"/>
          <w:bCs w:val="0"/>
          <w:sz w:val="28"/>
          <w:szCs w:val="28"/>
        </w:rPr>
        <w:t>D2R preamble design for CFO calibration</w:t>
      </w:r>
    </w:p>
    <w:p w14:paraId="1940BD7E" w14:textId="31425545" w:rsidR="005C6CC9" w:rsidRPr="000B612D" w:rsidRDefault="005C6CC9" w:rsidP="005C6CC9">
      <w:pPr>
        <w:adjustRightInd w:val="0"/>
        <w:snapToGrid w:val="0"/>
        <w:spacing w:beforeLines="50" w:before="156" w:afterLines="50" w:after="156"/>
        <w:jc w:val="both"/>
        <w:rPr>
          <w:rFonts w:ascii="Times New Roman" w:eastAsia="等线" w:hAnsi="Times New Roman"/>
          <w:bCs/>
          <w:szCs w:val="21"/>
        </w:rPr>
      </w:pPr>
      <w:r w:rsidRPr="000B612D">
        <w:rPr>
          <w:rFonts w:ascii="Times New Roman" w:eastAsia="等线" w:hAnsi="Times New Roman"/>
          <w:bCs/>
          <w:szCs w:val="21"/>
        </w:rPr>
        <w:t xml:space="preserve">Based on our evaluation as discussed in Section </w:t>
      </w:r>
      <w:r w:rsidRPr="000B612D">
        <w:rPr>
          <w:rFonts w:ascii="Times New Roman" w:eastAsia="等线" w:hAnsi="Times New Roman"/>
          <w:bCs/>
          <w:szCs w:val="21"/>
        </w:rPr>
        <w:fldChar w:fldCharType="begin"/>
      </w:r>
      <w:r w:rsidRPr="000B612D">
        <w:rPr>
          <w:rFonts w:ascii="Times New Roman" w:eastAsia="等线" w:hAnsi="Times New Roman"/>
          <w:bCs/>
          <w:szCs w:val="21"/>
        </w:rPr>
        <w:instrText xml:space="preserve"> REF _Ref209431836 \r \h </w:instrText>
      </w:r>
      <w:r>
        <w:rPr>
          <w:rFonts w:ascii="Times New Roman" w:eastAsia="等线" w:hAnsi="Times New Roman"/>
          <w:bCs/>
          <w:szCs w:val="21"/>
        </w:rPr>
        <w:instrText xml:space="preserve"> \* MERGEFORMAT </w:instrText>
      </w:r>
      <w:r w:rsidRPr="000B612D">
        <w:rPr>
          <w:rFonts w:ascii="Times New Roman" w:eastAsia="等线" w:hAnsi="Times New Roman"/>
          <w:bCs/>
          <w:szCs w:val="21"/>
        </w:rPr>
      </w:r>
      <w:r w:rsidRPr="000B612D">
        <w:rPr>
          <w:rFonts w:ascii="Times New Roman" w:eastAsia="等线" w:hAnsi="Times New Roman"/>
          <w:bCs/>
          <w:szCs w:val="21"/>
        </w:rPr>
        <w:fldChar w:fldCharType="separate"/>
      </w:r>
      <w:r>
        <w:rPr>
          <w:rFonts w:ascii="Times New Roman" w:eastAsia="等线" w:hAnsi="Times New Roman"/>
          <w:bCs/>
          <w:szCs w:val="21"/>
        </w:rPr>
        <w:t>3.1</w:t>
      </w:r>
      <w:r w:rsidRPr="000B612D">
        <w:rPr>
          <w:rFonts w:ascii="Times New Roman" w:eastAsia="等线" w:hAnsi="Times New Roman"/>
          <w:bCs/>
          <w:szCs w:val="21"/>
        </w:rPr>
        <w:fldChar w:fldCharType="end"/>
      </w:r>
      <w:r w:rsidRPr="000B612D">
        <w:rPr>
          <w:rFonts w:ascii="Times New Roman" w:eastAsia="等线" w:hAnsi="Times New Roman"/>
          <w:bCs/>
          <w:szCs w:val="21"/>
        </w:rPr>
        <w:t xml:space="preserve">, the requirement of residual CFO for demodulation is about 0.2 ppm for BPSK modulation and </w:t>
      </w:r>
      <w:r w:rsidRPr="00E43022">
        <w:rPr>
          <w:rFonts w:ascii="Times New Roman" w:eastAsia="等线" w:hAnsi="Times New Roman"/>
          <w:szCs w:val="21"/>
        </w:rPr>
        <w:t>1.5 ppm</w:t>
      </w:r>
      <w:r w:rsidRPr="000B612D">
        <w:rPr>
          <w:rFonts w:ascii="Times New Roman" w:eastAsia="等线" w:hAnsi="Times New Roman"/>
          <w:bCs/>
          <w:szCs w:val="21"/>
        </w:rPr>
        <w:t xml:space="preserve"> for DBPSK modulation. </w:t>
      </w:r>
      <w:r w:rsidRPr="000B612D">
        <w:rPr>
          <w:rFonts w:ascii="Times New Roman" w:eastAsia="等线" w:hAnsi="Times New Roman" w:hint="eastAsia"/>
          <w:bCs/>
          <w:szCs w:val="21"/>
        </w:rPr>
        <w:t>C</w:t>
      </w:r>
      <w:r w:rsidRPr="000B612D">
        <w:rPr>
          <w:rFonts w:ascii="Times New Roman" w:eastAsia="等线" w:hAnsi="Times New Roman"/>
          <w:bCs/>
          <w:szCs w:val="21"/>
        </w:rPr>
        <w:t xml:space="preserve">onsidering that up to 10 ppm CFO for device C and 100 ppm CFO for device 2b after clock sync/calibration, it is necessary to estimate the CFO based on preamble in </w:t>
      </w:r>
      <w:r>
        <w:rPr>
          <w:rFonts w:ascii="Times New Roman" w:eastAsia="等线" w:hAnsi="Times New Roman" w:hint="eastAsia"/>
          <w:bCs/>
          <w:szCs w:val="21"/>
        </w:rPr>
        <w:t>r</w:t>
      </w:r>
      <w:r w:rsidRPr="000B612D">
        <w:rPr>
          <w:rFonts w:ascii="Times New Roman" w:eastAsia="等线" w:hAnsi="Times New Roman"/>
          <w:bCs/>
          <w:szCs w:val="21"/>
        </w:rPr>
        <w:t xml:space="preserve">eader side. </w:t>
      </w:r>
    </w:p>
    <w:p w14:paraId="63B24E48" w14:textId="732A731E" w:rsidR="005C6CC9" w:rsidRPr="000B612D" w:rsidRDefault="00A15E1B" w:rsidP="005C6CC9">
      <w:pPr>
        <w:adjustRightInd w:val="0"/>
        <w:snapToGrid w:val="0"/>
        <w:spacing w:beforeLines="50" w:before="156"/>
        <w:jc w:val="both"/>
        <w:rPr>
          <w:rFonts w:ascii="Times New Roman" w:hAnsi="Times New Roman" w:cs="Times New Roman"/>
        </w:rPr>
      </w:pPr>
      <w:r>
        <w:rPr>
          <w:rFonts w:ascii="Times New Roman" w:eastAsia="等线" w:hAnsi="Times New Roman"/>
          <w:bCs/>
          <w:szCs w:val="21"/>
        </w:rPr>
        <w:t xml:space="preserve">As discussed in Section </w:t>
      </w:r>
      <w:r>
        <w:rPr>
          <w:rFonts w:ascii="Times New Roman" w:eastAsia="等线" w:hAnsi="Times New Roman"/>
          <w:bCs/>
          <w:szCs w:val="21"/>
        </w:rPr>
        <w:fldChar w:fldCharType="begin"/>
      </w:r>
      <w:r>
        <w:rPr>
          <w:rFonts w:ascii="Times New Roman" w:eastAsia="等线" w:hAnsi="Times New Roman"/>
          <w:bCs/>
          <w:szCs w:val="21"/>
        </w:rPr>
        <w:instrText xml:space="preserve"> REF _Ref209806177 \r \h </w:instrText>
      </w:r>
      <w:r>
        <w:rPr>
          <w:rFonts w:ascii="Times New Roman" w:eastAsia="等线" w:hAnsi="Times New Roman"/>
          <w:bCs/>
          <w:szCs w:val="21"/>
        </w:rPr>
      </w:r>
      <w:r>
        <w:rPr>
          <w:rFonts w:ascii="Times New Roman" w:eastAsia="等线" w:hAnsi="Times New Roman"/>
          <w:bCs/>
          <w:szCs w:val="21"/>
        </w:rPr>
        <w:fldChar w:fldCharType="separate"/>
      </w:r>
      <w:r>
        <w:rPr>
          <w:rFonts w:ascii="Times New Roman" w:eastAsia="等线" w:hAnsi="Times New Roman"/>
          <w:bCs/>
          <w:szCs w:val="21"/>
        </w:rPr>
        <w:t>3.1.3</w:t>
      </w:r>
      <w:r>
        <w:rPr>
          <w:rFonts w:ascii="Times New Roman" w:eastAsia="等线" w:hAnsi="Times New Roman"/>
          <w:bCs/>
          <w:szCs w:val="21"/>
        </w:rPr>
        <w:fldChar w:fldCharType="end"/>
      </w:r>
      <w:r>
        <w:rPr>
          <w:rFonts w:ascii="Times New Roman" w:eastAsia="等线" w:hAnsi="Times New Roman"/>
          <w:bCs/>
          <w:szCs w:val="21"/>
        </w:rPr>
        <w:t>, f</w:t>
      </w:r>
      <w:r w:rsidR="005C6CC9" w:rsidRPr="000B612D">
        <w:rPr>
          <w:rFonts w:ascii="Times New Roman" w:eastAsia="等线" w:hAnsi="Times New Roman"/>
          <w:bCs/>
          <w:szCs w:val="21"/>
        </w:rPr>
        <w:t xml:space="preserve">or BPSK modulation, </w:t>
      </w:r>
      <w:r w:rsidR="005C6CC9" w:rsidRPr="000B612D">
        <w:rPr>
          <w:rFonts w:ascii="Times New Roman" w:hAnsi="Times New Roman" w:cs="Times New Roman"/>
        </w:rPr>
        <w:t>if CFO estimation is performed based on multiple hypothes</w:t>
      </w:r>
      <w:r w:rsidR="005C6CC9">
        <w:rPr>
          <w:rFonts w:ascii="Times New Roman" w:hAnsi="Times New Roman" w:cs="Times New Roman"/>
        </w:rPr>
        <w:t>e</w:t>
      </w:r>
      <w:r w:rsidR="005C6CC9" w:rsidRPr="000B612D">
        <w:rPr>
          <w:rFonts w:ascii="Times New Roman" w:hAnsi="Times New Roman" w:cs="Times New Roman"/>
        </w:rPr>
        <w:t xml:space="preserve">s </w:t>
      </w:r>
      <w:r w:rsidR="00B73CA8">
        <w:rPr>
          <w:rFonts w:ascii="Times New Roman" w:hAnsi="Times New Roman" w:cs="Times New Roman"/>
        </w:rPr>
        <w:t xml:space="preserve">based on preamble with single part sequence </w:t>
      </w:r>
      <w:r w:rsidR="005C6CC9" w:rsidRPr="000B612D">
        <w:rPr>
          <w:rFonts w:ascii="Times New Roman" w:hAnsi="Times New Roman" w:cs="Times New Roman"/>
        </w:rPr>
        <w:t>as in R19 D2R preamble to estimat</w:t>
      </w:r>
      <w:r w:rsidR="005C6CC9" w:rsidRPr="000B612D">
        <w:rPr>
          <w:rFonts w:ascii="Times New Roman" w:hAnsi="Times New Roman" w:cs="Times New Roman" w:hint="eastAsia"/>
        </w:rPr>
        <w:t>e</w:t>
      </w:r>
      <w:r w:rsidR="005C6CC9" w:rsidRPr="000B612D">
        <w:rPr>
          <w:rFonts w:ascii="Times New Roman" w:hAnsi="Times New Roman" w:cs="Times New Roman"/>
        </w:rPr>
        <w:t xml:space="preserve"> SFO, the granularity of hypothesis should be less than 0.4 ppm to meet the 0.2 ppm residual CFO requirement. Then at least 50 hypotheses needed to cover [-10, 10] ppm range for device C, while 500 hypotheses needed to cover [-100, 100] ppm range for device 2b. The calculation complexity of the CFO estimation based on hypothesis is too high which cannot be acceptable. </w:t>
      </w:r>
    </w:p>
    <w:p w14:paraId="4A72133F" w14:textId="230A3D7C" w:rsidR="005C6CC9" w:rsidRPr="000B612D" w:rsidRDefault="005C6CC9" w:rsidP="005C6CC9">
      <w:pPr>
        <w:adjustRightInd w:val="0"/>
        <w:snapToGrid w:val="0"/>
        <w:spacing w:beforeLines="50" w:before="156"/>
        <w:jc w:val="both"/>
        <w:rPr>
          <w:rFonts w:ascii="Times New Roman" w:eastAsia="等线" w:hAnsi="Times New Roman"/>
          <w:b/>
          <w:color w:val="BFBFBF" w:themeColor="background1" w:themeShade="BF"/>
          <w:szCs w:val="21"/>
        </w:rPr>
      </w:pPr>
      <w:bookmarkStart w:id="128" w:name="_Ref210139302"/>
      <w:r w:rsidRPr="00E30EC0">
        <w:rPr>
          <w:rFonts w:ascii="Times New Roman" w:hAnsi="Times New Roman"/>
          <w:b/>
          <w:szCs w:val="21"/>
        </w:rPr>
        <w:t xml:space="preserve">Observation </w:t>
      </w:r>
      <w:r w:rsidRPr="00E30EC0">
        <w:rPr>
          <w:rFonts w:ascii="Times New Roman" w:hAnsi="Times New Roman"/>
          <w:b/>
          <w:szCs w:val="21"/>
        </w:rPr>
        <w:fldChar w:fldCharType="begin"/>
      </w:r>
      <w:r w:rsidRPr="00E30EC0">
        <w:rPr>
          <w:rFonts w:ascii="Times New Roman" w:hAnsi="Times New Roman"/>
          <w:b/>
          <w:szCs w:val="21"/>
        </w:rPr>
        <w:instrText xml:space="preserve"> SEQ Observation \* ARABIC </w:instrText>
      </w:r>
      <w:r w:rsidRPr="00E30EC0">
        <w:rPr>
          <w:rFonts w:ascii="Times New Roman" w:hAnsi="Times New Roman"/>
          <w:b/>
          <w:szCs w:val="21"/>
        </w:rPr>
        <w:fldChar w:fldCharType="separate"/>
      </w:r>
      <w:r w:rsidR="00A71C9B">
        <w:rPr>
          <w:rFonts w:ascii="Times New Roman" w:hAnsi="Times New Roman"/>
          <w:b/>
          <w:noProof/>
          <w:szCs w:val="21"/>
        </w:rPr>
        <w:t>45</w:t>
      </w:r>
      <w:r w:rsidRPr="00E30EC0">
        <w:rPr>
          <w:rFonts w:ascii="Times New Roman" w:hAnsi="Times New Roman"/>
          <w:b/>
          <w:szCs w:val="21"/>
        </w:rPr>
        <w:fldChar w:fldCharType="end"/>
      </w:r>
      <w:r w:rsidRPr="00E30EC0">
        <w:rPr>
          <w:rFonts w:ascii="Times New Roman" w:eastAsia="等线" w:hAnsi="Times New Roman"/>
          <w:b/>
          <w:szCs w:val="21"/>
        </w:rPr>
        <w:t>:</w:t>
      </w:r>
      <w:r>
        <w:rPr>
          <w:rFonts w:ascii="Times New Roman" w:eastAsia="等线" w:hAnsi="Times New Roman"/>
          <w:b/>
          <w:szCs w:val="21"/>
        </w:rPr>
        <w:t xml:space="preserve"> </w:t>
      </w:r>
      <w:r>
        <w:rPr>
          <w:rFonts w:ascii="Times New Roman" w:hAnsi="Times New Roman" w:cs="Times New Roman" w:hint="eastAsia"/>
          <w:b/>
          <w:bCs/>
        </w:rPr>
        <w:t>D2R</w:t>
      </w:r>
      <w:r>
        <w:rPr>
          <w:rFonts w:ascii="Times New Roman" w:hAnsi="Times New Roman" w:cs="Times New Roman"/>
          <w:b/>
          <w:bCs/>
        </w:rPr>
        <w:t xml:space="preserve"> preamble using </w:t>
      </w:r>
      <w:r>
        <w:rPr>
          <w:rFonts w:ascii="Times New Roman" w:hAnsi="Times New Roman" w:cs="Times New Roman" w:hint="eastAsia"/>
          <w:b/>
          <w:bCs/>
        </w:rPr>
        <w:t>single</w:t>
      </w:r>
      <w:r>
        <w:rPr>
          <w:rFonts w:ascii="Times New Roman" w:hAnsi="Times New Roman" w:cs="Times New Roman"/>
          <w:b/>
          <w:bCs/>
        </w:rPr>
        <w:t xml:space="preserve"> </w:t>
      </w:r>
      <w:r>
        <w:rPr>
          <w:rFonts w:ascii="Times New Roman" w:hAnsi="Times New Roman" w:cs="Times New Roman" w:hint="eastAsia"/>
          <w:b/>
          <w:bCs/>
        </w:rPr>
        <w:t>part</w:t>
      </w:r>
      <w:r>
        <w:rPr>
          <w:rFonts w:ascii="Times New Roman" w:hAnsi="Times New Roman" w:cs="Times New Roman"/>
          <w:b/>
          <w:bCs/>
        </w:rPr>
        <w:t xml:space="preserve"> sequence as in R19, lead to high complexity in CFO estimation, i.e., </w:t>
      </w:r>
      <w:r w:rsidR="00B74E7B">
        <w:rPr>
          <w:rFonts w:ascii="Times New Roman" w:hAnsi="Times New Roman" w:cs="Times New Roman"/>
          <w:b/>
          <w:bCs/>
        </w:rPr>
        <w:t xml:space="preserve">50 hypotheses for device C and </w:t>
      </w:r>
      <w:r>
        <w:rPr>
          <w:rFonts w:ascii="Times New Roman" w:hAnsi="Times New Roman" w:cs="Times New Roman"/>
          <w:b/>
          <w:bCs/>
        </w:rPr>
        <w:t xml:space="preserve">500 hypotheses </w:t>
      </w:r>
      <w:r w:rsidR="00B74E7B">
        <w:rPr>
          <w:rFonts w:ascii="Times New Roman" w:hAnsi="Times New Roman" w:cs="Times New Roman"/>
          <w:b/>
          <w:bCs/>
        </w:rPr>
        <w:t>for device 2b</w:t>
      </w:r>
      <w:r>
        <w:rPr>
          <w:rFonts w:ascii="Times New Roman" w:hAnsi="Times New Roman" w:cs="Times New Roman"/>
          <w:b/>
          <w:bCs/>
        </w:rPr>
        <w:t xml:space="preserve"> are required for CFO estimation for BPSK modulation</w:t>
      </w:r>
      <w:r w:rsidRPr="00604E9E">
        <w:rPr>
          <w:rFonts w:ascii="Times New Roman" w:hAnsi="Times New Roman" w:cs="Times New Roman"/>
          <w:b/>
          <w:bCs/>
        </w:rPr>
        <w:t>.</w:t>
      </w:r>
      <w:bookmarkEnd w:id="128"/>
    </w:p>
    <w:p w14:paraId="155931BB" w14:textId="3E798CB6" w:rsidR="005C6CC9" w:rsidRDefault="005C6CC9" w:rsidP="005C6CC9">
      <w:pPr>
        <w:adjustRightInd w:val="0"/>
        <w:snapToGrid w:val="0"/>
        <w:spacing w:beforeLines="50" w:before="156"/>
        <w:jc w:val="both"/>
        <w:rPr>
          <w:rFonts w:ascii="Times New Roman" w:hAnsi="Times New Roman" w:cs="Times New Roman"/>
        </w:rPr>
      </w:pPr>
      <w:r>
        <w:rPr>
          <w:rFonts w:ascii="Times New Roman" w:hAnsi="Times New Roman" w:cs="Times New Roman" w:hint="eastAsia"/>
        </w:rPr>
        <w:t>O</w:t>
      </w:r>
      <w:r>
        <w:rPr>
          <w:rFonts w:ascii="Times New Roman" w:hAnsi="Times New Roman" w:cs="Times New Roman"/>
        </w:rPr>
        <w:t xml:space="preserve">ne method to estimate CFO is using two-parts preamble structure, the first part is all 1 or all -1 sequence, which is actually single frequency signal, and the second part is the sequence with good </w:t>
      </w:r>
      <w:r>
        <w:rPr>
          <w:rFonts w:ascii="Times New Roman" w:hAnsi="Times New Roman" w:cs="Times New Roman" w:hint="eastAsia"/>
        </w:rPr>
        <w:t>correlation</w:t>
      </w:r>
      <w:r>
        <w:rPr>
          <w:rFonts w:ascii="Times New Roman" w:hAnsi="Times New Roman" w:cs="Times New Roman"/>
        </w:rPr>
        <w:t xml:space="preserve"> performance, e.g., m sequence or </w:t>
      </w:r>
      <w:proofErr w:type="spellStart"/>
      <w:r>
        <w:rPr>
          <w:rFonts w:ascii="Times New Roman" w:hAnsi="Times New Roman" w:cs="Times New Roman"/>
        </w:rPr>
        <w:t>Golay</w:t>
      </w:r>
      <w:proofErr w:type="spellEnd"/>
      <w:r>
        <w:rPr>
          <w:rFonts w:ascii="Times New Roman" w:hAnsi="Times New Roman" w:cs="Times New Roman"/>
        </w:rPr>
        <w:t xml:space="preserve"> sequence. The</w:t>
      </w:r>
      <w:r w:rsidRPr="00477221">
        <w:rPr>
          <w:rFonts w:ascii="Times New Roman" w:hAnsi="Times New Roman" w:cs="Times New Roman"/>
        </w:rPr>
        <w:t xml:space="preserve"> </w:t>
      </w:r>
      <w:r>
        <w:rPr>
          <w:rFonts w:ascii="Times New Roman" w:hAnsi="Times New Roman" w:cs="Times New Roman"/>
        </w:rPr>
        <w:t xml:space="preserve">CFO can be estimated firstly by calculating the frequency offset between the maximum frequency response of preamble part 1 and the target center frequency, as shown in </w:t>
      </w:r>
      <w:r w:rsidR="004524CB">
        <w:rPr>
          <w:rFonts w:ascii="Times New Roman" w:hAnsi="Times New Roman" w:cs="Times New Roman"/>
        </w:rPr>
        <w:fldChar w:fldCharType="begin"/>
      </w:r>
      <w:r w:rsidR="004524CB">
        <w:rPr>
          <w:rFonts w:ascii="Times New Roman" w:hAnsi="Times New Roman" w:cs="Times New Roman"/>
        </w:rPr>
        <w:instrText xml:space="preserve"> REF _Ref209972962 \h </w:instrText>
      </w:r>
      <w:r w:rsidR="004524CB">
        <w:rPr>
          <w:rFonts w:ascii="Times New Roman" w:hAnsi="Times New Roman" w:cs="Times New Roman"/>
        </w:rPr>
      </w:r>
      <w:r w:rsidR="004524CB">
        <w:rPr>
          <w:rFonts w:ascii="Times New Roman" w:hAnsi="Times New Roman" w:cs="Times New Roman"/>
        </w:rPr>
        <w:fldChar w:fldCharType="separate"/>
      </w:r>
      <w:r w:rsidR="00E36F64" w:rsidRPr="00E30EC0" w:rsidDel="00273C48">
        <w:rPr>
          <w:rFonts w:ascii="Times New Roman" w:hAnsi="Times New Roman" w:cs="Times New Roman"/>
          <w:b/>
        </w:rPr>
        <w:t>F</w:t>
      </w:r>
      <w:r w:rsidR="00E36F64" w:rsidRPr="00E30EC0">
        <w:rPr>
          <w:rFonts w:ascii="Times New Roman" w:eastAsia="宋体" w:hAnsi="Times New Roman" w:cs="Times New Roman"/>
          <w:b/>
          <w:szCs w:val="21"/>
        </w:rPr>
        <w:t xml:space="preserve">igure </w:t>
      </w:r>
      <w:r w:rsidR="00E36F64">
        <w:rPr>
          <w:rFonts w:ascii="Times New Roman" w:eastAsia="宋体" w:hAnsi="Times New Roman" w:cs="Times New Roman"/>
          <w:b/>
          <w:noProof/>
          <w:szCs w:val="21"/>
        </w:rPr>
        <w:t>25</w:t>
      </w:r>
      <w:r w:rsidR="004524CB">
        <w:rPr>
          <w:rFonts w:ascii="Times New Roman" w:hAnsi="Times New Roman" w:cs="Times New Roman"/>
        </w:rPr>
        <w:fldChar w:fldCharType="end"/>
      </w:r>
      <w:r>
        <w:rPr>
          <w:rFonts w:ascii="Times New Roman" w:hAnsi="Times New Roman" w:cs="Times New Roman"/>
        </w:rPr>
        <w:t xml:space="preserve">. </w:t>
      </w:r>
    </w:p>
    <w:p w14:paraId="19D57E3F" w14:textId="7C99880A" w:rsidR="005C6CC9" w:rsidRDefault="002C4BD3" w:rsidP="005C6CC9">
      <w:pPr>
        <w:adjustRightInd w:val="0"/>
        <w:snapToGrid w:val="0"/>
        <w:spacing w:beforeLines="50" w:before="156" w:afterLines="50" w:after="156" w:line="276" w:lineRule="auto"/>
        <w:jc w:val="center"/>
        <w:rPr>
          <w:rFonts w:ascii="Times New Roman" w:eastAsia="等线" w:hAnsi="Times New Roman"/>
          <w:b/>
          <w:szCs w:val="21"/>
        </w:rPr>
      </w:pPr>
      <w:r>
        <w:object w:dxaOrig="11400" w:dyaOrig="946" w14:anchorId="691409D1">
          <v:shape id="_x0000_i1031" type="#_x0000_t75" style="width:380.55pt;height:32.9pt" o:ole="">
            <v:imagedata r:id="rId47" o:title=""/>
          </v:shape>
          <o:OLEObject Type="Embed" ProgID="Visio.Drawing.15" ShapeID="_x0000_i1031" DrawAspect="Content" ObjectID="_1820759726" r:id="rId48"/>
        </w:object>
      </w:r>
      <w:r w:rsidRPr="007F4266" w:rsidDel="002C4BD3">
        <w:rPr>
          <w:rFonts w:ascii="Times New Roman" w:eastAsia="等线" w:hAnsi="Times New Roman"/>
          <w:b/>
          <w:noProof/>
          <w:szCs w:val="21"/>
        </w:rPr>
        <w:t xml:space="preserve"> </w:t>
      </w:r>
    </w:p>
    <w:p w14:paraId="2E58E9EA" w14:textId="161F70F6" w:rsidR="005C6CC9" w:rsidRPr="00031D65" w:rsidRDefault="005C6CC9" w:rsidP="005C6CC9">
      <w:pPr>
        <w:adjustRightInd w:val="0"/>
        <w:snapToGrid w:val="0"/>
        <w:spacing w:beforeLines="50" w:before="156" w:afterLines="50" w:after="156" w:line="276" w:lineRule="auto"/>
        <w:jc w:val="center"/>
        <w:rPr>
          <w:rFonts w:ascii="Times New Roman" w:eastAsia="等线" w:hAnsi="Times New Roman"/>
          <w:b/>
          <w:szCs w:val="21"/>
        </w:rPr>
      </w:pPr>
      <w:r w:rsidRPr="00E30EC0" w:rsidDel="00273C48">
        <w:rPr>
          <w:rFonts w:ascii="Times New Roman" w:hAnsi="Times New Roman" w:cs="Times New Roman"/>
          <w:b/>
        </w:rPr>
        <w:t>F</w:t>
      </w:r>
      <w:r w:rsidRPr="00E30EC0">
        <w:rPr>
          <w:rFonts w:ascii="Times New Roman" w:eastAsia="宋体" w:hAnsi="Times New Roman" w:cs="Times New Roman"/>
          <w:b/>
          <w:szCs w:val="21"/>
        </w:rPr>
        <w:t xml:space="preserve">igure </w:t>
      </w:r>
      <w:r w:rsidRPr="00E30EC0">
        <w:rPr>
          <w:rFonts w:ascii="Times New Roman" w:eastAsia="宋体" w:hAnsi="Times New Roman" w:cs="Times New Roman"/>
          <w:b/>
          <w:szCs w:val="21"/>
        </w:rPr>
        <w:fldChar w:fldCharType="begin"/>
      </w:r>
      <w:r w:rsidRPr="00E30EC0">
        <w:rPr>
          <w:rFonts w:ascii="Times New Roman" w:eastAsia="宋体" w:hAnsi="Times New Roman" w:cs="Times New Roman"/>
          <w:b/>
          <w:szCs w:val="21"/>
        </w:rPr>
        <w:instrText xml:space="preserve"> SEQ Figure \* ARABIC </w:instrText>
      </w:r>
      <w:r w:rsidRPr="00E30EC0">
        <w:rPr>
          <w:rFonts w:ascii="Times New Roman" w:eastAsia="宋体" w:hAnsi="Times New Roman" w:cs="Times New Roman"/>
          <w:b/>
          <w:szCs w:val="21"/>
        </w:rPr>
        <w:fldChar w:fldCharType="separate"/>
      </w:r>
      <w:r w:rsidR="00A71C9B">
        <w:rPr>
          <w:rFonts w:ascii="Times New Roman" w:eastAsia="宋体" w:hAnsi="Times New Roman" w:cs="Times New Roman"/>
          <w:b/>
          <w:noProof/>
          <w:szCs w:val="21"/>
        </w:rPr>
        <w:t>24</w:t>
      </w:r>
      <w:r w:rsidRPr="00E30EC0">
        <w:rPr>
          <w:rFonts w:ascii="Times New Roman" w:eastAsia="宋体" w:hAnsi="Times New Roman" w:cs="Times New Roman"/>
          <w:b/>
          <w:szCs w:val="21"/>
        </w:rPr>
        <w:fldChar w:fldCharType="end"/>
      </w:r>
      <w:r w:rsidRPr="00E30EC0">
        <w:rPr>
          <w:rFonts w:ascii="Times New Roman" w:eastAsia="等线" w:hAnsi="Times New Roman" w:cs="Times New Roman"/>
          <w:b/>
          <w:szCs w:val="21"/>
          <w:lang w:val="en-GB"/>
        </w:rPr>
        <w:t>.</w:t>
      </w:r>
      <w:r>
        <w:rPr>
          <w:rFonts w:ascii="Times New Roman" w:eastAsia="等线" w:hAnsi="Times New Roman" w:cs="Times New Roman"/>
          <w:b/>
          <w:szCs w:val="21"/>
          <w:lang w:val="en-GB"/>
        </w:rPr>
        <w:t xml:space="preserve"> Two parts preamble structure</w:t>
      </w:r>
    </w:p>
    <w:p w14:paraId="2412843C" w14:textId="77777777" w:rsidR="005C6CC9" w:rsidRDefault="005C6CC9" w:rsidP="005C6CC9">
      <w:pPr>
        <w:adjustRightInd w:val="0"/>
        <w:snapToGrid w:val="0"/>
        <w:spacing w:beforeLines="50" w:before="156"/>
        <w:jc w:val="center"/>
        <w:rPr>
          <w:rFonts w:ascii="Times New Roman" w:hAnsi="Times New Roman" w:cs="Times New Roman"/>
        </w:rPr>
      </w:pPr>
      <w:r w:rsidRPr="00477221">
        <w:rPr>
          <w:rFonts w:ascii="Times New Roman" w:hAnsi="Times New Roman" w:cs="Times New Roman"/>
          <w:noProof/>
        </w:rPr>
        <w:lastRenderedPageBreak/>
        <w:drawing>
          <wp:inline distT="0" distB="0" distL="0" distR="0" wp14:anchorId="72C1FC1F" wp14:editId="16F225A1">
            <wp:extent cx="2432649" cy="2125660"/>
            <wp:effectExtent l="0" t="0" r="0" b="0"/>
            <wp:docPr id="35" name="图片 1">
              <a:extLst xmlns:a="http://schemas.openxmlformats.org/drawingml/2006/main">
                <a:ext uri="{FF2B5EF4-FFF2-40B4-BE49-F238E27FC236}">
                  <a16:creationId xmlns:a16="http://schemas.microsoft.com/office/drawing/2014/main" id="{EA7E74AB-FB01-4872-BB65-D487016368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EA7E74AB-FB01-4872-BB65-D48701636891}"/>
                        </a:ext>
                      </a:extLst>
                    </pic:cNvPr>
                    <pic:cNvPicPr>
                      <a:picLocks noChangeAspect="1"/>
                    </pic:cNvPicPr>
                  </pic:nvPicPr>
                  <pic:blipFill>
                    <a:blip r:embed="rId49"/>
                    <a:stretch>
                      <a:fillRect/>
                    </a:stretch>
                  </pic:blipFill>
                  <pic:spPr>
                    <a:xfrm>
                      <a:off x="0" y="0"/>
                      <a:ext cx="2459817" cy="2149399"/>
                    </a:xfrm>
                    <a:prstGeom prst="rect">
                      <a:avLst/>
                    </a:prstGeom>
                  </pic:spPr>
                </pic:pic>
              </a:graphicData>
            </a:graphic>
          </wp:inline>
        </w:drawing>
      </w:r>
    </w:p>
    <w:p w14:paraId="7567BD8C" w14:textId="3E03FB88" w:rsidR="005C6CC9" w:rsidRDefault="005C6CC9" w:rsidP="005C6CC9">
      <w:pPr>
        <w:adjustRightInd w:val="0"/>
        <w:snapToGrid w:val="0"/>
        <w:spacing w:beforeLines="50" w:before="156"/>
        <w:jc w:val="center"/>
        <w:rPr>
          <w:rFonts w:ascii="Times New Roman" w:hAnsi="Times New Roman" w:cs="Times New Roman"/>
        </w:rPr>
      </w:pPr>
      <w:bookmarkStart w:id="129" w:name="_Ref209972962"/>
      <w:r w:rsidRPr="00E30EC0" w:rsidDel="00273C48">
        <w:rPr>
          <w:rFonts w:ascii="Times New Roman" w:hAnsi="Times New Roman" w:cs="Times New Roman"/>
          <w:b/>
        </w:rPr>
        <w:t>F</w:t>
      </w:r>
      <w:r w:rsidRPr="00E30EC0">
        <w:rPr>
          <w:rFonts w:ascii="Times New Roman" w:eastAsia="宋体" w:hAnsi="Times New Roman" w:cs="Times New Roman"/>
          <w:b/>
          <w:szCs w:val="21"/>
        </w:rPr>
        <w:t xml:space="preserve">igure </w:t>
      </w:r>
      <w:r w:rsidRPr="00E30EC0">
        <w:rPr>
          <w:rFonts w:ascii="Times New Roman" w:eastAsia="宋体" w:hAnsi="Times New Roman" w:cs="Times New Roman"/>
          <w:b/>
          <w:szCs w:val="21"/>
        </w:rPr>
        <w:fldChar w:fldCharType="begin"/>
      </w:r>
      <w:r w:rsidRPr="00E30EC0">
        <w:rPr>
          <w:rFonts w:ascii="Times New Roman" w:eastAsia="宋体" w:hAnsi="Times New Roman" w:cs="Times New Roman"/>
          <w:b/>
          <w:szCs w:val="21"/>
        </w:rPr>
        <w:instrText xml:space="preserve"> SEQ Figure \* ARABIC </w:instrText>
      </w:r>
      <w:r w:rsidRPr="00E30EC0">
        <w:rPr>
          <w:rFonts w:ascii="Times New Roman" w:eastAsia="宋体" w:hAnsi="Times New Roman" w:cs="Times New Roman"/>
          <w:b/>
          <w:szCs w:val="21"/>
        </w:rPr>
        <w:fldChar w:fldCharType="separate"/>
      </w:r>
      <w:r w:rsidR="00A71C9B">
        <w:rPr>
          <w:rFonts w:ascii="Times New Roman" w:eastAsia="宋体" w:hAnsi="Times New Roman" w:cs="Times New Roman"/>
          <w:b/>
          <w:noProof/>
          <w:szCs w:val="21"/>
        </w:rPr>
        <w:t>25</w:t>
      </w:r>
      <w:r w:rsidRPr="00E30EC0">
        <w:rPr>
          <w:rFonts w:ascii="Times New Roman" w:eastAsia="宋体" w:hAnsi="Times New Roman" w:cs="Times New Roman"/>
          <w:b/>
          <w:szCs w:val="21"/>
        </w:rPr>
        <w:fldChar w:fldCharType="end"/>
      </w:r>
      <w:bookmarkEnd w:id="129"/>
      <w:r w:rsidRPr="00E30EC0">
        <w:rPr>
          <w:rFonts w:ascii="Times New Roman" w:eastAsia="等线" w:hAnsi="Times New Roman" w:cs="Times New Roman"/>
          <w:b/>
          <w:szCs w:val="21"/>
          <w:lang w:val="en-GB"/>
        </w:rPr>
        <w:t>.</w:t>
      </w:r>
      <w:r>
        <w:rPr>
          <w:rFonts w:ascii="Times New Roman" w:eastAsia="等线" w:hAnsi="Times New Roman" w:cs="Times New Roman"/>
          <w:b/>
          <w:szCs w:val="21"/>
          <w:lang w:val="en-GB"/>
        </w:rPr>
        <w:t xml:space="preserve"> </w:t>
      </w:r>
      <w:r w:rsidRPr="00260FD2">
        <w:rPr>
          <w:rFonts w:ascii="Times New Roman" w:hAnsi="Times New Roman" w:cs="Times New Roman"/>
          <w:b/>
        </w:rPr>
        <w:t>CFO estimation method based on frequency response</w:t>
      </w:r>
      <w:r>
        <w:rPr>
          <w:rFonts w:ascii="Times New Roman" w:hAnsi="Times New Roman" w:cs="Times New Roman"/>
          <w:b/>
        </w:rPr>
        <w:t xml:space="preserve"> of preamble part 1</w:t>
      </w:r>
      <w:r w:rsidRPr="00260FD2">
        <w:rPr>
          <w:rFonts w:ascii="Times New Roman" w:hAnsi="Times New Roman" w:cs="Times New Roman"/>
          <w:b/>
        </w:rPr>
        <w:t>.</w:t>
      </w:r>
    </w:p>
    <w:p w14:paraId="27DF9634" w14:textId="16053A8C" w:rsidR="005C6CC9" w:rsidRDefault="005C6CC9" w:rsidP="005C6CC9">
      <w:pPr>
        <w:adjustRightInd w:val="0"/>
        <w:snapToGrid w:val="0"/>
        <w:spacing w:beforeLines="50" w:before="156"/>
        <w:jc w:val="both"/>
        <w:rPr>
          <w:rFonts w:ascii="Times New Roman" w:hAnsi="Times New Roman" w:cs="Times New Roman"/>
        </w:rPr>
      </w:pPr>
      <w:r>
        <w:rPr>
          <w:rFonts w:ascii="Times New Roman" w:hAnsi="Times New Roman" w:cs="Times New Roman"/>
        </w:rPr>
        <w:t>We evaluate the CFO estimation performance of preamble part 1 assuming preamble part 1 is all 1 sequence with 16 bits, the simulation result of the residual CFO in Reader side is shown in following</w:t>
      </w:r>
      <w:r w:rsidRPr="000B612D">
        <w:rPr>
          <w:rFonts w:ascii="Times New Roman" w:hAnsi="Times New Roman" w:cs="Times New Roman"/>
        </w:rPr>
        <w:t xml:space="preserve"> </w:t>
      </w:r>
      <w:r w:rsidR="008D36D4">
        <w:rPr>
          <w:rFonts w:ascii="Times New Roman" w:hAnsi="Times New Roman" w:cs="Times New Roman"/>
        </w:rPr>
        <w:fldChar w:fldCharType="begin"/>
      </w:r>
      <w:r w:rsidR="008D36D4">
        <w:rPr>
          <w:rFonts w:ascii="Times New Roman" w:hAnsi="Times New Roman" w:cs="Times New Roman"/>
        </w:rPr>
        <w:instrText xml:space="preserve"> REF _Ref209988818 \h </w:instrText>
      </w:r>
      <w:r w:rsidR="008D36D4">
        <w:rPr>
          <w:rFonts w:ascii="Times New Roman" w:hAnsi="Times New Roman" w:cs="Times New Roman"/>
        </w:rPr>
      </w:r>
      <w:r w:rsidR="008D36D4">
        <w:rPr>
          <w:rFonts w:ascii="Times New Roman" w:hAnsi="Times New Roman" w:cs="Times New Roman"/>
        </w:rPr>
        <w:fldChar w:fldCharType="separate"/>
      </w:r>
      <w:r w:rsidR="00E36F64" w:rsidRPr="00E30EC0" w:rsidDel="00273C48">
        <w:rPr>
          <w:rFonts w:ascii="Times New Roman" w:hAnsi="Times New Roman" w:cs="Times New Roman"/>
          <w:b/>
        </w:rPr>
        <w:t>F</w:t>
      </w:r>
      <w:r w:rsidR="00E36F64" w:rsidRPr="00E30EC0">
        <w:rPr>
          <w:rFonts w:ascii="Times New Roman" w:eastAsia="宋体" w:hAnsi="Times New Roman" w:cs="Times New Roman"/>
          <w:b/>
          <w:szCs w:val="21"/>
        </w:rPr>
        <w:t xml:space="preserve">igure </w:t>
      </w:r>
      <w:r w:rsidR="00E36F64">
        <w:rPr>
          <w:rFonts w:ascii="Times New Roman" w:eastAsia="宋体" w:hAnsi="Times New Roman" w:cs="Times New Roman"/>
          <w:b/>
          <w:noProof/>
          <w:szCs w:val="21"/>
        </w:rPr>
        <w:t>26</w:t>
      </w:r>
      <w:r w:rsidR="008D36D4">
        <w:rPr>
          <w:rFonts w:ascii="Times New Roman" w:hAnsi="Times New Roman" w:cs="Times New Roman"/>
        </w:rPr>
        <w:fldChar w:fldCharType="end"/>
      </w:r>
      <w:r w:rsidRPr="000B612D">
        <w:rPr>
          <w:rFonts w:ascii="Times New Roman" w:hAnsi="Times New Roman" w:cs="Times New Roman"/>
        </w:rPr>
        <w:t>.</w:t>
      </w:r>
      <w:r>
        <w:rPr>
          <w:rFonts w:ascii="Times New Roman" w:hAnsi="Times New Roman" w:cs="Times New Roman"/>
        </w:rPr>
        <w:t xml:space="preserve"> It can be observed that </w:t>
      </w:r>
      <w:r w:rsidRPr="006E2D65">
        <w:rPr>
          <w:rFonts w:ascii="Times New Roman" w:hAnsi="Times New Roman" w:cs="Times New Roman"/>
        </w:rPr>
        <w:t>&lt; 0.8 ppm residual CFO</w:t>
      </w:r>
      <w:r>
        <w:rPr>
          <w:rFonts w:ascii="Times New Roman" w:hAnsi="Times New Roman" w:cs="Times New Roman"/>
        </w:rPr>
        <w:t xml:space="preserve"> can be achieved </w:t>
      </w:r>
      <w:r w:rsidRPr="006E2D65">
        <w:rPr>
          <w:rFonts w:ascii="Times New Roman" w:hAnsi="Times New Roman" w:cs="Times New Roman"/>
        </w:rPr>
        <w:t>with &gt; 90%</w:t>
      </w:r>
      <w:r>
        <w:rPr>
          <w:rFonts w:ascii="Times New Roman" w:hAnsi="Times New Roman" w:cs="Times New Roman"/>
        </w:rPr>
        <w:t>, 95% and 99</w:t>
      </w:r>
      <w:r w:rsidRPr="006E2D65">
        <w:rPr>
          <w:rFonts w:ascii="Times New Roman" w:hAnsi="Times New Roman" w:cs="Times New Roman"/>
        </w:rPr>
        <w:t xml:space="preserve">% probability </w:t>
      </w:r>
      <w:r>
        <w:rPr>
          <w:rFonts w:ascii="Times New Roman" w:hAnsi="Times New Roman" w:cs="Times New Roman"/>
        </w:rPr>
        <w:t>for</w:t>
      </w:r>
      <w:r w:rsidRPr="006E2D65">
        <w:rPr>
          <w:rFonts w:ascii="Times New Roman" w:hAnsi="Times New Roman" w:cs="Times New Roman"/>
        </w:rPr>
        <w:t xml:space="preserve"> SNR = -4 </w:t>
      </w:r>
      <w:r w:rsidRPr="006E2D65">
        <w:rPr>
          <w:rFonts w:ascii="Times New Roman" w:hAnsi="Times New Roman" w:cs="Times New Roman" w:hint="eastAsia"/>
        </w:rPr>
        <w:t>dB</w:t>
      </w:r>
      <w:r>
        <w:rPr>
          <w:rFonts w:ascii="Times New Roman" w:hAnsi="Times New Roman" w:cs="Times New Roman"/>
        </w:rPr>
        <w:t xml:space="preserve">, 0 dB and 4 dB, </w:t>
      </w:r>
      <w:r>
        <w:rPr>
          <w:rFonts w:ascii="Times New Roman" w:hAnsi="Times New Roman" w:cs="Times New Roman" w:hint="eastAsia"/>
        </w:rPr>
        <w:t>respectively</w:t>
      </w:r>
      <w:r>
        <w:rPr>
          <w:rFonts w:ascii="Times New Roman" w:hAnsi="Times New Roman" w:cs="Times New Roman"/>
        </w:rPr>
        <w:t>, and the performance of which is enough for DBPSK demodulation. For BPSK modulation, t</w:t>
      </w:r>
      <w:r w:rsidRPr="004C3754">
        <w:rPr>
          <w:rFonts w:ascii="Times New Roman" w:hAnsi="Times New Roman" w:cs="Times New Roman"/>
        </w:rPr>
        <w:t xml:space="preserve">o achieve better </w:t>
      </w:r>
      <w:r>
        <w:rPr>
          <w:rFonts w:ascii="Times New Roman" w:hAnsi="Times New Roman" w:cs="Times New Roman"/>
        </w:rPr>
        <w:t>C</w:t>
      </w:r>
      <w:r w:rsidRPr="004C3754">
        <w:rPr>
          <w:rFonts w:ascii="Times New Roman" w:hAnsi="Times New Roman" w:cs="Times New Roman"/>
        </w:rPr>
        <w:t>FO estimation accuracy</w:t>
      </w:r>
      <w:r>
        <w:rPr>
          <w:rFonts w:ascii="Times New Roman" w:hAnsi="Times New Roman" w:cs="Times New Roman"/>
        </w:rPr>
        <w:t xml:space="preserve">, </w:t>
      </w:r>
      <w:r w:rsidRPr="004C3754">
        <w:rPr>
          <w:rFonts w:ascii="Times New Roman" w:hAnsi="Times New Roman" w:cs="Times New Roman"/>
        </w:rPr>
        <w:t>reader can</w:t>
      </w:r>
      <w:r>
        <w:rPr>
          <w:rFonts w:ascii="Times New Roman" w:hAnsi="Times New Roman" w:cs="Times New Roman"/>
        </w:rPr>
        <w:t xml:space="preserve"> further</w:t>
      </w:r>
      <w:r w:rsidRPr="004C3754">
        <w:rPr>
          <w:rFonts w:ascii="Times New Roman" w:hAnsi="Times New Roman" w:cs="Times New Roman"/>
        </w:rPr>
        <w:t xml:space="preserve"> use multiple </w:t>
      </w:r>
      <w:r>
        <w:rPr>
          <w:rFonts w:ascii="Times New Roman" w:hAnsi="Times New Roman" w:cs="Times New Roman"/>
        </w:rPr>
        <w:t>C</w:t>
      </w:r>
      <w:r w:rsidRPr="004C3754">
        <w:rPr>
          <w:rFonts w:ascii="Times New Roman" w:hAnsi="Times New Roman" w:cs="Times New Roman"/>
        </w:rPr>
        <w:t>FO hypotheses</w:t>
      </w:r>
      <w:r>
        <w:rPr>
          <w:rFonts w:ascii="Times New Roman" w:hAnsi="Times New Roman" w:cs="Times New Roman"/>
        </w:rPr>
        <w:t xml:space="preserve"> on the second part of preamble</w:t>
      </w:r>
      <w:r w:rsidRPr="004C3754">
        <w:rPr>
          <w:rFonts w:ascii="Times New Roman" w:hAnsi="Times New Roman" w:cs="Times New Roman"/>
        </w:rPr>
        <w:t xml:space="preserve"> around the </w:t>
      </w:r>
      <w:r>
        <w:rPr>
          <w:rFonts w:ascii="Times New Roman" w:hAnsi="Times New Roman" w:cs="Times New Roman"/>
        </w:rPr>
        <w:t>C</w:t>
      </w:r>
      <w:r w:rsidRPr="004C3754">
        <w:rPr>
          <w:rFonts w:ascii="Times New Roman" w:hAnsi="Times New Roman" w:cs="Times New Roman"/>
        </w:rPr>
        <w:t>FO estimation value</w:t>
      </w:r>
      <w:r>
        <w:rPr>
          <w:rFonts w:ascii="Times New Roman" w:hAnsi="Times New Roman" w:cs="Times New Roman"/>
        </w:rPr>
        <w:t xml:space="preserve"> of preamble part 1</w:t>
      </w:r>
      <w:r w:rsidRPr="004C3754">
        <w:rPr>
          <w:rFonts w:ascii="Times New Roman" w:hAnsi="Times New Roman" w:cs="Times New Roman"/>
        </w:rPr>
        <w:t>.</w:t>
      </w:r>
      <w:r>
        <w:rPr>
          <w:rFonts w:ascii="Times New Roman" w:hAnsi="Times New Roman" w:cs="Times New Roman"/>
        </w:rPr>
        <w:t xml:space="preserve"> By using two parts preamble structure, only 10 hypotheses are needed even </w:t>
      </w:r>
      <w:r>
        <w:rPr>
          <w:rFonts w:ascii="Times New Roman" w:hAnsi="Times New Roman" w:cs="Times New Roman" w:hint="eastAsia"/>
        </w:rPr>
        <w:t>for</w:t>
      </w:r>
      <w:r>
        <w:rPr>
          <w:rFonts w:ascii="Times New Roman" w:hAnsi="Times New Roman" w:cs="Times New Roman"/>
        </w:rPr>
        <w:t xml:space="preserve"> 0.2 ppm granularity and [-1, 1] ppm range around the CFO estimation value of preamble part 1. </w:t>
      </w:r>
      <w:r>
        <w:rPr>
          <w:rFonts w:ascii="Times New Roman" w:hAnsi="Times New Roman" w:cs="Times New Roman" w:hint="eastAsia"/>
        </w:rPr>
        <w:t>T</w:t>
      </w:r>
      <w:r>
        <w:rPr>
          <w:rFonts w:ascii="Times New Roman" w:hAnsi="Times New Roman" w:cs="Times New Roman"/>
        </w:rPr>
        <w:t xml:space="preserve">he calculation complexity of two-parts preamble structure is reduced significantly compared with one part preamble structure. </w:t>
      </w:r>
    </w:p>
    <w:p w14:paraId="4792038F" w14:textId="77777777" w:rsidR="005C6CC9" w:rsidRPr="00E41E11" w:rsidRDefault="005C6CC9" w:rsidP="005C6CC9">
      <w:pPr>
        <w:adjustRightInd w:val="0"/>
        <w:snapToGrid w:val="0"/>
        <w:spacing w:beforeLines="50" w:before="156"/>
        <w:jc w:val="center"/>
        <w:rPr>
          <w:rFonts w:ascii="Times New Roman" w:hAnsi="Times New Roman" w:cs="Times New Roman"/>
        </w:rPr>
      </w:pPr>
      <w:r w:rsidRPr="00BF28C4">
        <w:rPr>
          <w:rFonts w:hint="eastAsia"/>
          <w:noProof/>
        </w:rPr>
        <w:drawing>
          <wp:inline distT="0" distB="0" distL="0" distR="0" wp14:anchorId="629A4869" wp14:editId="53D8C374">
            <wp:extent cx="3206380" cy="2404592"/>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07406" cy="2405361"/>
                    </a:xfrm>
                    <a:prstGeom prst="rect">
                      <a:avLst/>
                    </a:prstGeom>
                    <a:noFill/>
                    <a:ln>
                      <a:noFill/>
                    </a:ln>
                  </pic:spPr>
                </pic:pic>
              </a:graphicData>
            </a:graphic>
          </wp:inline>
        </w:drawing>
      </w:r>
    </w:p>
    <w:p w14:paraId="479F6768" w14:textId="100FDAA5" w:rsidR="005C6CC9" w:rsidRPr="00010EEC" w:rsidRDefault="005C6CC9" w:rsidP="005C6CC9">
      <w:pPr>
        <w:adjustRightInd w:val="0"/>
        <w:snapToGrid w:val="0"/>
        <w:spacing w:beforeLines="50" w:before="156"/>
        <w:jc w:val="center"/>
        <w:rPr>
          <w:rFonts w:ascii="Times New Roman" w:hAnsi="Times New Roman" w:cs="Times New Roman"/>
          <w:b/>
        </w:rPr>
      </w:pPr>
      <w:bookmarkStart w:id="130" w:name="_Ref209988818"/>
      <w:r w:rsidRPr="00E30EC0" w:rsidDel="00273C48">
        <w:rPr>
          <w:rFonts w:ascii="Times New Roman" w:hAnsi="Times New Roman" w:cs="Times New Roman"/>
          <w:b/>
        </w:rPr>
        <w:t>F</w:t>
      </w:r>
      <w:r w:rsidRPr="00E30EC0">
        <w:rPr>
          <w:rFonts w:ascii="Times New Roman" w:eastAsia="宋体" w:hAnsi="Times New Roman" w:cs="Times New Roman"/>
          <w:b/>
          <w:szCs w:val="21"/>
        </w:rPr>
        <w:t xml:space="preserve">igure </w:t>
      </w:r>
      <w:r w:rsidRPr="00E30EC0">
        <w:rPr>
          <w:rFonts w:ascii="Times New Roman" w:eastAsia="宋体" w:hAnsi="Times New Roman" w:cs="Times New Roman"/>
          <w:b/>
          <w:szCs w:val="21"/>
        </w:rPr>
        <w:fldChar w:fldCharType="begin"/>
      </w:r>
      <w:r w:rsidRPr="00E30EC0">
        <w:rPr>
          <w:rFonts w:ascii="Times New Roman" w:eastAsia="宋体" w:hAnsi="Times New Roman" w:cs="Times New Roman"/>
          <w:b/>
          <w:szCs w:val="21"/>
        </w:rPr>
        <w:instrText xml:space="preserve"> SEQ Figure \* ARABIC </w:instrText>
      </w:r>
      <w:r w:rsidRPr="00E30EC0">
        <w:rPr>
          <w:rFonts w:ascii="Times New Roman" w:eastAsia="宋体" w:hAnsi="Times New Roman" w:cs="Times New Roman"/>
          <w:b/>
          <w:szCs w:val="21"/>
        </w:rPr>
        <w:fldChar w:fldCharType="separate"/>
      </w:r>
      <w:r w:rsidR="00A71C9B">
        <w:rPr>
          <w:rFonts w:ascii="Times New Roman" w:eastAsia="宋体" w:hAnsi="Times New Roman" w:cs="Times New Roman"/>
          <w:b/>
          <w:noProof/>
          <w:szCs w:val="21"/>
        </w:rPr>
        <w:t>26</w:t>
      </w:r>
      <w:r w:rsidRPr="00E30EC0">
        <w:rPr>
          <w:rFonts w:ascii="Times New Roman" w:eastAsia="宋体" w:hAnsi="Times New Roman" w:cs="Times New Roman"/>
          <w:b/>
          <w:szCs w:val="21"/>
        </w:rPr>
        <w:fldChar w:fldCharType="end"/>
      </w:r>
      <w:bookmarkEnd w:id="130"/>
      <w:r w:rsidRPr="00260FD2">
        <w:rPr>
          <w:rFonts w:ascii="Times New Roman" w:eastAsia="等线" w:hAnsi="Times New Roman" w:cs="Times New Roman"/>
          <w:b/>
          <w:szCs w:val="21"/>
          <w:lang w:val="en-GB"/>
        </w:rPr>
        <w:t xml:space="preserve">. </w:t>
      </w:r>
      <w:r w:rsidRPr="00260FD2">
        <w:rPr>
          <w:rFonts w:ascii="Times New Roman" w:hAnsi="Times New Roman" w:cs="Times New Roman"/>
          <w:b/>
        </w:rPr>
        <w:t xml:space="preserve">CFO estimation </w:t>
      </w:r>
      <w:r>
        <w:rPr>
          <w:rFonts w:ascii="Times New Roman" w:hAnsi="Times New Roman" w:cs="Times New Roman"/>
          <w:b/>
        </w:rPr>
        <w:t>performance</w:t>
      </w:r>
      <w:r w:rsidRPr="00260FD2">
        <w:rPr>
          <w:rFonts w:ascii="Times New Roman" w:hAnsi="Times New Roman" w:cs="Times New Roman"/>
          <w:b/>
        </w:rPr>
        <w:t xml:space="preserve"> based on preamble part 1 with all 1 sequence (16 bits).</w:t>
      </w:r>
    </w:p>
    <w:p w14:paraId="494ECE2F" w14:textId="3EF6AEAE" w:rsidR="005C6CC9" w:rsidRDefault="005C6CC9" w:rsidP="005C6CC9">
      <w:pPr>
        <w:adjustRightInd w:val="0"/>
        <w:snapToGrid w:val="0"/>
        <w:spacing w:beforeLines="50" w:before="156" w:afterLines="50" w:after="156" w:line="276" w:lineRule="auto"/>
        <w:jc w:val="both"/>
        <w:rPr>
          <w:rFonts w:ascii="Times New Roman" w:hAnsi="Times New Roman" w:cs="Times New Roman"/>
          <w:b/>
          <w:bCs/>
        </w:rPr>
      </w:pPr>
      <w:bookmarkStart w:id="131" w:name="_Ref210139303"/>
      <w:r w:rsidRPr="00E30EC0">
        <w:rPr>
          <w:rFonts w:ascii="Times New Roman" w:hAnsi="Times New Roman"/>
          <w:b/>
          <w:szCs w:val="21"/>
        </w:rPr>
        <w:t xml:space="preserve">Observation </w:t>
      </w:r>
      <w:r w:rsidRPr="00E30EC0">
        <w:rPr>
          <w:rFonts w:ascii="Times New Roman" w:hAnsi="Times New Roman"/>
          <w:b/>
          <w:szCs w:val="21"/>
        </w:rPr>
        <w:fldChar w:fldCharType="begin"/>
      </w:r>
      <w:r w:rsidRPr="00E30EC0">
        <w:rPr>
          <w:rFonts w:ascii="Times New Roman" w:hAnsi="Times New Roman"/>
          <w:b/>
          <w:szCs w:val="21"/>
        </w:rPr>
        <w:instrText xml:space="preserve"> SEQ Observation \* ARABIC </w:instrText>
      </w:r>
      <w:r w:rsidRPr="00E30EC0">
        <w:rPr>
          <w:rFonts w:ascii="Times New Roman" w:hAnsi="Times New Roman"/>
          <w:b/>
          <w:szCs w:val="21"/>
        </w:rPr>
        <w:fldChar w:fldCharType="separate"/>
      </w:r>
      <w:r w:rsidR="00A71C9B">
        <w:rPr>
          <w:rFonts w:ascii="Times New Roman" w:hAnsi="Times New Roman"/>
          <w:b/>
          <w:noProof/>
          <w:szCs w:val="21"/>
        </w:rPr>
        <w:t>46</w:t>
      </w:r>
      <w:r w:rsidRPr="00E30EC0">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Pr>
          <w:rFonts w:ascii="Times New Roman" w:hAnsi="Times New Roman" w:cs="Times New Roman" w:hint="eastAsia"/>
          <w:b/>
          <w:bCs/>
        </w:rPr>
        <w:t>D2R</w:t>
      </w:r>
      <w:r>
        <w:rPr>
          <w:rFonts w:ascii="Times New Roman" w:hAnsi="Times New Roman" w:cs="Times New Roman"/>
          <w:b/>
          <w:bCs/>
        </w:rPr>
        <w:t xml:space="preserve"> preamble using two-</w:t>
      </w:r>
      <w:r>
        <w:rPr>
          <w:rFonts w:ascii="Times New Roman" w:hAnsi="Times New Roman" w:cs="Times New Roman" w:hint="eastAsia"/>
          <w:b/>
          <w:bCs/>
        </w:rPr>
        <w:t>part</w:t>
      </w:r>
      <w:r>
        <w:rPr>
          <w:rFonts w:ascii="Times New Roman" w:hAnsi="Times New Roman" w:cs="Times New Roman"/>
          <w:b/>
          <w:bCs/>
        </w:rPr>
        <w:t xml:space="preserve">s structure can reduce </w:t>
      </w:r>
      <w:r>
        <w:rPr>
          <w:rFonts w:ascii="Times New Roman" w:hAnsi="Times New Roman" w:cs="Times New Roman" w:hint="eastAsia"/>
          <w:b/>
          <w:bCs/>
        </w:rPr>
        <w:t>calculation</w:t>
      </w:r>
      <w:r>
        <w:rPr>
          <w:rFonts w:ascii="Times New Roman" w:hAnsi="Times New Roman" w:cs="Times New Roman"/>
          <w:b/>
          <w:bCs/>
        </w:rPr>
        <w:t xml:space="preserve"> complexity of CFO estimation </w:t>
      </w:r>
      <w:r>
        <w:rPr>
          <w:rFonts w:ascii="Times New Roman" w:hAnsi="Times New Roman" w:cs="Times New Roman" w:hint="eastAsia"/>
          <w:b/>
          <w:bCs/>
        </w:rPr>
        <w:t>significantly</w:t>
      </w:r>
      <w:r>
        <w:rPr>
          <w:rFonts w:ascii="Times New Roman" w:hAnsi="Times New Roman" w:cs="Times New Roman"/>
          <w:b/>
          <w:bCs/>
        </w:rPr>
        <w:t xml:space="preserve">, i.e., 0 hypotheses and 10 hypotheses are required for DBPSK modulation and BPSK modulation, </w:t>
      </w:r>
      <w:r>
        <w:rPr>
          <w:rFonts w:ascii="Times New Roman" w:hAnsi="Times New Roman" w:cs="Times New Roman" w:hint="eastAsia"/>
          <w:b/>
          <w:bCs/>
        </w:rPr>
        <w:t>respectively</w:t>
      </w:r>
      <w:r w:rsidRPr="00604E9E">
        <w:rPr>
          <w:rFonts w:ascii="Times New Roman" w:hAnsi="Times New Roman" w:cs="Times New Roman"/>
          <w:b/>
          <w:bCs/>
        </w:rPr>
        <w:t>.</w:t>
      </w:r>
      <w:bookmarkEnd w:id="131"/>
    </w:p>
    <w:p w14:paraId="6F48ACE6" w14:textId="5DB7C5E5" w:rsidR="005C6CC9" w:rsidRPr="00BE1716" w:rsidRDefault="005C6CC9" w:rsidP="005C6CC9">
      <w:pPr>
        <w:adjustRightInd w:val="0"/>
        <w:snapToGrid w:val="0"/>
        <w:spacing w:beforeLines="50" w:before="156" w:afterLines="50" w:after="156" w:line="276" w:lineRule="auto"/>
        <w:jc w:val="both"/>
        <w:rPr>
          <w:rFonts w:ascii="Times New Roman" w:eastAsia="等线" w:hAnsi="Times New Roman"/>
          <w:b/>
          <w:szCs w:val="21"/>
        </w:rPr>
      </w:pPr>
      <w:bookmarkStart w:id="132" w:name="_Ref210139378"/>
      <w:r w:rsidRPr="00E30EC0">
        <w:rPr>
          <w:rFonts w:ascii="Times New Roman" w:hAnsi="Times New Roman" w:cs="Times New Roman"/>
          <w:b/>
          <w:bCs/>
          <w:szCs w:val="21"/>
        </w:rPr>
        <w:t xml:space="preserve">Proposal </w:t>
      </w:r>
      <w:r w:rsidRPr="00E30EC0">
        <w:rPr>
          <w:rFonts w:ascii="Times New Roman" w:hAnsi="Times New Roman" w:cs="Times New Roman"/>
          <w:b/>
          <w:bCs/>
          <w:szCs w:val="21"/>
        </w:rPr>
        <w:fldChar w:fldCharType="begin"/>
      </w:r>
      <w:r w:rsidRPr="00E30EC0">
        <w:rPr>
          <w:rFonts w:ascii="Times New Roman" w:hAnsi="Times New Roman" w:cs="Times New Roman"/>
          <w:b/>
          <w:bCs/>
          <w:szCs w:val="21"/>
        </w:rPr>
        <w:instrText xml:space="preserve"> SEQ Proposal \* ARABIC </w:instrText>
      </w:r>
      <w:r w:rsidRPr="00E30EC0">
        <w:rPr>
          <w:rFonts w:ascii="Times New Roman" w:hAnsi="Times New Roman" w:cs="Times New Roman"/>
          <w:b/>
          <w:bCs/>
          <w:szCs w:val="21"/>
        </w:rPr>
        <w:fldChar w:fldCharType="separate"/>
      </w:r>
      <w:r w:rsidR="00A71C9B">
        <w:rPr>
          <w:rFonts w:ascii="Times New Roman" w:hAnsi="Times New Roman" w:cs="Times New Roman"/>
          <w:b/>
          <w:bCs/>
          <w:noProof/>
          <w:szCs w:val="21"/>
        </w:rPr>
        <w:t>19</w:t>
      </w:r>
      <w:r w:rsidRPr="00E30EC0">
        <w:rPr>
          <w:rFonts w:ascii="Times New Roman" w:hAnsi="Times New Roman" w:cs="Times New Roman"/>
          <w:b/>
          <w:bCs/>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sidR="00F169C9">
        <w:rPr>
          <w:rFonts w:ascii="Times New Roman" w:eastAsia="等线" w:hAnsi="Times New Roman"/>
          <w:b/>
          <w:szCs w:val="21"/>
        </w:rPr>
        <w:t>Study</w:t>
      </w:r>
      <w:r>
        <w:rPr>
          <w:rFonts w:ascii="Times New Roman" w:eastAsia="等线" w:hAnsi="Times New Roman"/>
          <w:b/>
          <w:szCs w:val="21"/>
        </w:rPr>
        <w:t xml:space="preserve"> </w:t>
      </w:r>
      <w:r>
        <w:rPr>
          <w:rFonts w:ascii="Times New Roman" w:hAnsi="Times New Roman" w:cs="Times New Roman" w:hint="eastAsia"/>
          <w:b/>
          <w:bCs/>
        </w:rPr>
        <w:t>D2R</w:t>
      </w:r>
      <w:r>
        <w:rPr>
          <w:rFonts w:ascii="Times New Roman" w:hAnsi="Times New Roman" w:cs="Times New Roman"/>
          <w:b/>
          <w:bCs/>
        </w:rPr>
        <w:t xml:space="preserve"> preamble using two-part structure, i.e., all ones as first part, followed by a sequence with good correlation property sequence, e.g., m sequence or </w:t>
      </w:r>
      <w:proofErr w:type="spellStart"/>
      <w:r>
        <w:rPr>
          <w:rFonts w:ascii="Times New Roman" w:hAnsi="Times New Roman" w:cs="Times New Roman"/>
          <w:b/>
          <w:bCs/>
        </w:rPr>
        <w:t>Golay</w:t>
      </w:r>
      <w:proofErr w:type="spellEnd"/>
      <w:r>
        <w:rPr>
          <w:rFonts w:ascii="Times New Roman" w:hAnsi="Times New Roman" w:cs="Times New Roman"/>
          <w:b/>
          <w:bCs/>
        </w:rPr>
        <w:t xml:space="preserve"> sequence, </w:t>
      </w:r>
      <w:r w:rsidR="00F169C9">
        <w:rPr>
          <w:rFonts w:ascii="Times New Roman" w:hAnsi="Times New Roman" w:cs="Times New Roman"/>
          <w:b/>
          <w:bCs/>
        </w:rPr>
        <w:t>which is beneficial to</w:t>
      </w:r>
      <w:r>
        <w:rPr>
          <w:rFonts w:ascii="Times New Roman" w:hAnsi="Times New Roman" w:cs="Times New Roman"/>
          <w:b/>
          <w:bCs/>
        </w:rPr>
        <w:t xml:space="preserve"> reduce complexity of CFO estimation.</w:t>
      </w:r>
      <w:bookmarkEnd w:id="132"/>
    </w:p>
    <w:p w14:paraId="1DA36DE0" w14:textId="604E5CA5" w:rsidR="00D6120B" w:rsidRDefault="00352C6D" w:rsidP="00352C6D">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r>
        <w:rPr>
          <w:rFonts w:ascii="Arial" w:hAnsi="Arial" w:cs="Arial"/>
          <w:b w:val="0"/>
          <w:bCs w:val="0"/>
          <w:sz w:val="28"/>
          <w:szCs w:val="28"/>
        </w:rPr>
        <w:t xml:space="preserve">D2R </w:t>
      </w:r>
      <w:proofErr w:type="spellStart"/>
      <w:r>
        <w:rPr>
          <w:rFonts w:ascii="Arial" w:hAnsi="Arial" w:cs="Arial"/>
          <w:b w:val="0"/>
          <w:bCs w:val="0"/>
          <w:sz w:val="28"/>
          <w:szCs w:val="28"/>
        </w:rPr>
        <w:t>midamble</w:t>
      </w:r>
      <w:proofErr w:type="spellEnd"/>
    </w:p>
    <w:p w14:paraId="06DCBD19" w14:textId="77777777" w:rsidR="00BB71F0" w:rsidRPr="00951820" w:rsidRDefault="00BB71F0" w:rsidP="00951820">
      <w:pPr>
        <w:pStyle w:val="a7"/>
        <w:numPr>
          <w:ilvl w:val="0"/>
          <w:numId w:val="142"/>
        </w:numPr>
        <w:adjustRightInd w:val="0"/>
        <w:snapToGrid w:val="0"/>
        <w:spacing w:beforeLines="50" w:before="156" w:afterLines="50" w:after="156"/>
        <w:ind w:firstLineChars="0"/>
        <w:jc w:val="both"/>
        <w:outlineLvl w:val="3"/>
        <w:rPr>
          <w:rFonts w:ascii="Arial" w:hAnsi="Arial" w:cs="宋体"/>
          <w:vanish/>
          <w:kern w:val="0"/>
          <w:sz w:val="24"/>
          <w:szCs w:val="24"/>
        </w:rPr>
      </w:pPr>
    </w:p>
    <w:p w14:paraId="40B87969" w14:textId="77777777" w:rsidR="00BB71F0" w:rsidRPr="00951820" w:rsidRDefault="00BB71F0" w:rsidP="00951820">
      <w:pPr>
        <w:pStyle w:val="a7"/>
        <w:numPr>
          <w:ilvl w:val="0"/>
          <w:numId w:val="142"/>
        </w:numPr>
        <w:adjustRightInd w:val="0"/>
        <w:snapToGrid w:val="0"/>
        <w:spacing w:beforeLines="50" w:before="156" w:afterLines="50" w:after="156"/>
        <w:ind w:firstLineChars="0"/>
        <w:jc w:val="both"/>
        <w:outlineLvl w:val="3"/>
        <w:rPr>
          <w:rFonts w:ascii="Arial" w:hAnsi="Arial" w:cs="宋体"/>
          <w:vanish/>
          <w:kern w:val="0"/>
          <w:sz w:val="24"/>
          <w:szCs w:val="24"/>
        </w:rPr>
      </w:pPr>
    </w:p>
    <w:p w14:paraId="7E00DEA5" w14:textId="77777777" w:rsidR="00BB71F0" w:rsidRPr="00951820" w:rsidRDefault="00BB71F0" w:rsidP="00951820">
      <w:pPr>
        <w:pStyle w:val="a7"/>
        <w:numPr>
          <w:ilvl w:val="0"/>
          <w:numId w:val="142"/>
        </w:numPr>
        <w:adjustRightInd w:val="0"/>
        <w:snapToGrid w:val="0"/>
        <w:spacing w:beforeLines="50" w:before="156" w:afterLines="50" w:after="156"/>
        <w:ind w:firstLineChars="0"/>
        <w:jc w:val="both"/>
        <w:outlineLvl w:val="3"/>
        <w:rPr>
          <w:rFonts w:ascii="Arial" w:hAnsi="Arial" w:cs="宋体"/>
          <w:vanish/>
          <w:kern w:val="0"/>
          <w:sz w:val="24"/>
          <w:szCs w:val="24"/>
        </w:rPr>
      </w:pPr>
    </w:p>
    <w:p w14:paraId="438A66C2" w14:textId="77777777" w:rsidR="00BB71F0" w:rsidRPr="00951820" w:rsidRDefault="00BB71F0" w:rsidP="00951820">
      <w:pPr>
        <w:pStyle w:val="a7"/>
        <w:numPr>
          <w:ilvl w:val="1"/>
          <w:numId w:val="142"/>
        </w:numPr>
        <w:adjustRightInd w:val="0"/>
        <w:snapToGrid w:val="0"/>
        <w:spacing w:beforeLines="50" w:before="156" w:afterLines="50" w:after="156"/>
        <w:ind w:firstLineChars="0"/>
        <w:jc w:val="both"/>
        <w:outlineLvl w:val="3"/>
        <w:rPr>
          <w:rFonts w:ascii="Arial" w:hAnsi="Arial" w:cs="宋体"/>
          <w:vanish/>
          <w:kern w:val="0"/>
          <w:sz w:val="24"/>
          <w:szCs w:val="24"/>
        </w:rPr>
      </w:pPr>
    </w:p>
    <w:p w14:paraId="03CF2186" w14:textId="77777777" w:rsidR="00BB71F0" w:rsidRPr="00951820" w:rsidRDefault="00BB71F0" w:rsidP="00951820">
      <w:pPr>
        <w:pStyle w:val="a7"/>
        <w:numPr>
          <w:ilvl w:val="1"/>
          <w:numId w:val="142"/>
        </w:numPr>
        <w:adjustRightInd w:val="0"/>
        <w:snapToGrid w:val="0"/>
        <w:spacing w:beforeLines="50" w:before="156" w:afterLines="50" w:after="156"/>
        <w:ind w:firstLineChars="0"/>
        <w:jc w:val="both"/>
        <w:outlineLvl w:val="3"/>
        <w:rPr>
          <w:rFonts w:ascii="Arial" w:hAnsi="Arial" w:cs="宋体"/>
          <w:vanish/>
          <w:kern w:val="0"/>
          <w:sz w:val="24"/>
          <w:szCs w:val="24"/>
        </w:rPr>
      </w:pPr>
    </w:p>
    <w:p w14:paraId="5BBAA06D" w14:textId="77777777" w:rsidR="00BB71F0" w:rsidRPr="00951820" w:rsidRDefault="00BB71F0" w:rsidP="00951820">
      <w:pPr>
        <w:pStyle w:val="a7"/>
        <w:numPr>
          <w:ilvl w:val="2"/>
          <w:numId w:val="142"/>
        </w:numPr>
        <w:adjustRightInd w:val="0"/>
        <w:snapToGrid w:val="0"/>
        <w:spacing w:beforeLines="50" w:before="156" w:afterLines="50" w:after="156"/>
        <w:ind w:firstLineChars="0"/>
        <w:jc w:val="both"/>
        <w:outlineLvl w:val="3"/>
        <w:rPr>
          <w:rFonts w:ascii="Arial" w:hAnsi="Arial" w:cs="宋体"/>
          <w:vanish/>
          <w:kern w:val="0"/>
          <w:sz w:val="24"/>
          <w:szCs w:val="24"/>
        </w:rPr>
      </w:pPr>
    </w:p>
    <w:p w14:paraId="29990B58" w14:textId="77777777" w:rsidR="00951820" w:rsidRPr="00951820" w:rsidRDefault="00951820" w:rsidP="00951820">
      <w:pPr>
        <w:pStyle w:val="a7"/>
        <w:numPr>
          <w:ilvl w:val="2"/>
          <w:numId w:val="142"/>
        </w:numPr>
        <w:adjustRightInd w:val="0"/>
        <w:snapToGrid w:val="0"/>
        <w:spacing w:beforeLines="50" w:before="156" w:afterLines="50" w:after="156"/>
        <w:ind w:firstLineChars="0"/>
        <w:jc w:val="both"/>
        <w:outlineLvl w:val="3"/>
        <w:rPr>
          <w:rFonts w:ascii="Arial" w:hAnsi="Arial" w:cs="宋体"/>
          <w:bCs/>
          <w:vanish/>
          <w:kern w:val="0"/>
          <w:sz w:val="24"/>
          <w:szCs w:val="24"/>
        </w:rPr>
      </w:pPr>
    </w:p>
    <w:p w14:paraId="4B0957ED" w14:textId="3C45C59B" w:rsidR="001A4566" w:rsidRPr="006D2011" w:rsidRDefault="001A4566" w:rsidP="005C6CC9">
      <w:pPr>
        <w:pStyle w:val="4"/>
        <w:spacing w:before="156" w:after="156"/>
        <w:ind w:left="709" w:hanging="709"/>
      </w:pPr>
      <w:bookmarkStart w:id="133" w:name="_Ref209800260"/>
      <w:r w:rsidRPr="00106CB6">
        <w:rPr>
          <w:rFonts w:eastAsiaTheme="minorEastAsia"/>
        </w:rPr>
        <w:t>D</w:t>
      </w:r>
      <w:r w:rsidRPr="00951820">
        <w:rPr>
          <w:rFonts w:eastAsiaTheme="minorEastAsia"/>
        </w:rPr>
        <w:t xml:space="preserve">2R </w:t>
      </w:r>
      <w:proofErr w:type="spellStart"/>
      <w:r w:rsidRPr="00951820">
        <w:rPr>
          <w:rFonts w:eastAsiaTheme="minorEastAsia"/>
        </w:rPr>
        <w:t>midamble</w:t>
      </w:r>
      <w:proofErr w:type="spellEnd"/>
      <w:r w:rsidRPr="00951820">
        <w:rPr>
          <w:rFonts w:eastAsiaTheme="minorEastAsia"/>
        </w:rPr>
        <w:t xml:space="preserve"> for Channel Estimation</w:t>
      </w:r>
      <w:bookmarkEnd w:id="133"/>
    </w:p>
    <w:p w14:paraId="47964710" w14:textId="52AA1230" w:rsidR="00E30EC0" w:rsidRPr="00E30EC0" w:rsidRDefault="00E30EC0" w:rsidP="00E30EC0">
      <w:pPr>
        <w:spacing w:beforeLines="50" w:before="156"/>
        <w:jc w:val="both"/>
        <w:rPr>
          <w:rFonts w:ascii="Times New Roman" w:hAnsi="Times New Roman" w:cs="Times New Roman"/>
        </w:rPr>
      </w:pPr>
      <w:r w:rsidRPr="00E30EC0">
        <w:rPr>
          <w:rFonts w:ascii="Times New Roman" w:hAnsi="Times New Roman" w:cs="Times New Roman"/>
        </w:rPr>
        <w:lastRenderedPageBreak/>
        <w:t xml:space="preserve">As discussed in Section </w:t>
      </w:r>
      <w:r w:rsidRPr="00E30EC0">
        <w:rPr>
          <w:rFonts w:ascii="Times New Roman" w:hAnsi="Times New Roman" w:cs="Times New Roman"/>
        </w:rPr>
        <w:fldChar w:fldCharType="begin"/>
      </w:r>
      <w:r w:rsidRPr="00E30EC0">
        <w:rPr>
          <w:rFonts w:ascii="Times New Roman" w:hAnsi="Times New Roman" w:cs="Times New Roman"/>
        </w:rPr>
        <w:instrText xml:space="preserve"> REF _Ref209431836 \r \h  \* MERGEFORMAT </w:instrText>
      </w:r>
      <w:r w:rsidRPr="00E30EC0">
        <w:rPr>
          <w:rFonts w:ascii="Times New Roman" w:hAnsi="Times New Roman" w:cs="Times New Roman"/>
        </w:rPr>
      </w:r>
      <w:r w:rsidRPr="00E30EC0">
        <w:rPr>
          <w:rFonts w:ascii="Times New Roman" w:hAnsi="Times New Roman" w:cs="Times New Roman"/>
        </w:rPr>
        <w:fldChar w:fldCharType="separate"/>
      </w:r>
      <w:r w:rsidR="004D2606">
        <w:rPr>
          <w:rFonts w:ascii="Times New Roman" w:hAnsi="Times New Roman" w:cs="Times New Roman"/>
        </w:rPr>
        <w:t>3.1</w:t>
      </w:r>
      <w:r w:rsidRPr="00E30EC0">
        <w:rPr>
          <w:rFonts w:ascii="Times New Roman" w:hAnsi="Times New Roman" w:cs="Times New Roman"/>
        </w:rPr>
        <w:fldChar w:fldCharType="end"/>
      </w:r>
      <w:r w:rsidRPr="00E30EC0">
        <w:rPr>
          <w:rFonts w:ascii="Times New Roman" w:hAnsi="Times New Roman" w:cs="Times New Roman"/>
        </w:rPr>
        <w:t>, for DBPSK modulation with non-coherent detection, the channel estimation function of D2R amble is not needed. For BPSK modulation with coherent detection, as the channel estimation performance based on interpolation between ambles is affected by CFO seriously, the amble interval should be much shorter than minimum interval in R19 (48 bits for bit duration of 266.67</w:t>
      </w:r>
      <w:r w:rsidR="00EC789E">
        <w:rPr>
          <w:rFonts w:ascii="Times New Roman" w:hAnsi="Times New Roman" w:cs="Times New Roman"/>
        </w:rPr>
        <w:t xml:space="preserve"> </w:t>
      </w:r>
      <w:proofErr w:type="spellStart"/>
      <w:r w:rsidRPr="00E30EC0">
        <w:rPr>
          <w:rFonts w:ascii="Times New Roman" w:hAnsi="Times New Roman" w:cs="Times New Roman"/>
        </w:rPr>
        <w:t>μs</w:t>
      </w:r>
      <w:proofErr w:type="spellEnd"/>
      <w:r w:rsidRPr="00E30EC0">
        <w:rPr>
          <w:rFonts w:ascii="Times New Roman" w:hAnsi="Times New Roman" w:cs="Times New Roman"/>
        </w:rPr>
        <w:t>, i.e., 12.8</w:t>
      </w:r>
      <w:r w:rsidR="00EC789E">
        <w:rPr>
          <w:rFonts w:ascii="Times New Roman" w:hAnsi="Times New Roman" w:cs="Times New Roman"/>
        </w:rPr>
        <w:t xml:space="preserve"> </w:t>
      </w:r>
      <w:proofErr w:type="spellStart"/>
      <w:r w:rsidRPr="00E30EC0">
        <w:rPr>
          <w:rFonts w:ascii="Times New Roman" w:hAnsi="Times New Roman" w:cs="Times New Roman"/>
        </w:rPr>
        <w:t>ms</w:t>
      </w:r>
      <w:proofErr w:type="spellEnd"/>
      <w:r w:rsidRPr="00E30EC0">
        <w:rPr>
          <w:rFonts w:ascii="Times New Roman" w:hAnsi="Times New Roman" w:cs="Times New Roman"/>
        </w:rPr>
        <w:t xml:space="preserve">). Based on our </w:t>
      </w:r>
      <w:r w:rsidR="00881B1F" w:rsidRPr="00E30EC0">
        <w:rPr>
          <w:rFonts w:ascii="Times New Roman" w:hAnsi="Times New Roman" w:cs="Times New Roman"/>
        </w:rPr>
        <w:t>evaluation</w:t>
      </w:r>
      <w:r w:rsidRPr="00E30EC0">
        <w:rPr>
          <w:rFonts w:ascii="Times New Roman" w:hAnsi="Times New Roman" w:cs="Times New Roman"/>
        </w:rPr>
        <w:t xml:space="preserve"> result as illustrated in Section </w:t>
      </w:r>
      <w:r w:rsidRPr="00E30EC0">
        <w:rPr>
          <w:rFonts w:ascii="Times New Roman" w:hAnsi="Times New Roman" w:cs="Times New Roman"/>
        </w:rPr>
        <w:fldChar w:fldCharType="begin"/>
      </w:r>
      <w:r w:rsidRPr="00E30EC0">
        <w:rPr>
          <w:rFonts w:ascii="Times New Roman" w:hAnsi="Times New Roman" w:cs="Times New Roman"/>
        </w:rPr>
        <w:instrText xml:space="preserve"> REF _Ref209431836 \r \h  \* MERGEFORMAT </w:instrText>
      </w:r>
      <w:r w:rsidRPr="00E30EC0">
        <w:rPr>
          <w:rFonts w:ascii="Times New Roman" w:hAnsi="Times New Roman" w:cs="Times New Roman"/>
        </w:rPr>
      </w:r>
      <w:r w:rsidRPr="00E30EC0">
        <w:rPr>
          <w:rFonts w:ascii="Times New Roman" w:hAnsi="Times New Roman" w:cs="Times New Roman"/>
        </w:rPr>
        <w:fldChar w:fldCharType="separate"/>
      </w:r>
      <w:r w:rsidR="004D2606">
        <w:rPr>
          <w:rFonts w:ascii="Times New Roman" w:hAnsi="Times New Roman" w:cs="Times New Roman"/>
        </w:rPr>
        <w:t>3.1</w:t>
      </w:r>
      <w:r w:rsidRPr="00E30EC0">
        <w:rPr>
          <w:rFonts w:ascii="Times New Roman" w:hAnsi="Times New Roman" w:cs="Times New Roman"/>
        </w:rPr>
        <w:fldChar w:fldCharType="end"/>
      </w:r>
      <w:r w:rsidRPr="00E30EC0">
        <w:rPr>
          <w:rFonts w:ascii="Times New Roman" w:hAnsi="Times New Roman" w:cs="Times New Roman"/>
        </w:rPr>
        <w:t xml:space="preserve">, the required amble interval is about 14 bits for bit duration of 66.67μs under 0.2 ppm residual frequency error, i.e., about 1 </w:t>
      </w:r>
      <w:proofErr w:type="spellStart"/>
      <w:r w:rsidRPr="00E30EC0">
        <w:rPr>
          <w:rFonts w:ascii="Times New Roman" w:hAnsi="Times New Roman" w:cs="Times New Roman"/>
        </w:rPr>
        <w:t>ms</w:t>
      </w:r>
      <w:proofErr w:type="spellEnd"/>
      <w:r w:rsidR="00C11AD6" w:rsidRPr="00C11AD6">
        <w:rPr>
          <w:rFonts w:ascii="Times New Roman" w:hAnsi="Times New Roman" w:cs="Times New Roman"/>
        </w:rPr>
        <w:t xml:space="preserve"> </w:t>
      </w:r>
      <w:proofErr w:type="spellStart"/>
      <w:r w:rsidR="00C11AD6" w:rsidRPr="00E30EC0">
        <w:rPr>
          <w:rFonts w:ascii="Times New Roman" w:hAnsi="Times New Roman" w:cs="Times New Roman"/>
        </w:rPr>
        <w:t>midamble</w:t>
      </w:r>
      <w:proofErr w:type="spellEnd"/>
      <w:r w:rsidRPr="00E30EC0">
        <w:rPr>
          <w:rFonts w:ascii="Times New Roman" w:hAnsi="Times New Roman" w:cs="Times New Roman"/>
        </w:rPr>
        <w:t xml:space="preserve"> interval is needed </w:t>
      </w:r>
      <w:r w:rsidR="005376A5">
        <w:rPr>
          <w:rFonts w:ascii="Times New Roman" w:hAnsi="Times New Roman" w:cs="Times New Roman"/>
        </w:rPr>
        <w:t>for channel estimation</w:t>
      </w:r>
      <w:r w:rsidRPr="00E30EC0">
        <w:rPr>
          <w:rFonts w:ascii="Times New Roman" w:hAnsi="Times New Roman" w:cs="Times New Roman"/>
        </w:rPr>
        <w:t xml:space="preserve">. </w:t>
      </w:r>
    </w:p>
    <w:p w14:paraId="6B311A62" w14:textId="1C4CD1E6" w:rsidR="00E30EC0" w:rsidRPr="00E30EC0" w:rsidRDefault="00E30EC0" w:rsidP="00E30EC0">
      <w:pPr>
        <w:adjustRightInd w:val="0"/>
        <w:snapToGrid w:val="0"/>
        <w:spacing w:beforeLines="50" w:before="156" w:afterLines="50" w:after="156" w:line="276" w:lineRule="auto"/>
        <w:jc w:val="both"/>
        <w:rPr>
          <w:rFonts w:ascii="Times New Roman" w:hAnsi="Times New Roman" w:cs="Times New Roman"/>
          <w:b/>
          <w:bCs/>
        </w:rPr>
      </w:pPr>
      <w:bookmarkStart w:id="134" w:name="_Ref210139304"/>
      <w:r w:rsidRPr="00E30EC0">
        <w:rPr>
          <w:rFonts w:ascii="Times New Roman" w:hAnsi="Times New Roman"/>
          <w:b/>
          <w:szCs w:val="21"/>
        </w:rPr>
        <w:t xml:space="preserve">Observation </w:t>
      </w:r>
      <w:r w:rsidR="00127FA8" w:rsidRPr="00E9512A">
        <w:rPr>
          <w:rFonts w:ascii="Times New Roman" w:hAnsi="Times New Roman"/>
          <w:b/>
          <w:szCs w:val="21"/>
        </w:rPr>
        <w:fldChar w:fldCharType="begin"/>
      </w:r>
      <w:r w:rsidR="00127FA8" w:rsidRPr="00E9512A">
        <w:rPr>
          <w:rFonts w:ascii="Times New Roman" w:hAnsi="Times New Roman"/>
          <w:b/>
          <w:szCs w:val="21"/>
        </w:rPr>
        <w:instrText xml:space="preserve"> SEQ Observation \* ARABIC </w:instrText>
      </w:r>
      <w:r w:rsidR="00127FA8" w:rsidRPr="00E9512A">
        <w:rPr>
          <w:rFonts w:ascii="Times New Roman" w:hAnsi="Times New Roman"/>
          <w:b/>
          <w:szCs w:val="21"/>
        </w:rPr>
        <w:fldChar w:fldCharType="separate"/>
      </w:r>
      <w:r w:rsidR="00A71C9B">
        <w:rPr>
          <w:rFonts w:ascii="Times New Roman" w:hAnsi="Times New Roman"/>
          <w:b/>
          <w:noProof/>
          <w:szCs w:val="21"/>
        </w:rPr>
        <w:t>47</w:t>
      </w:r>
      <w:r w:rsidR="00127FA8" w:rsidRPr="00E9512A">
        <w:rPr>
          <w:rFonts w:ascii="Times New Roman" w:hAnsi="Times New Roman"/>
          <w:b/>
          <w:szCs w:val="21"/>
        </w:rPr>
        <w:fldChar w:fldCharType="end"/>
      </w:r>
      <w:r w:rsidRPr="00E30EC0">
        <w:rPr>
          <w:rFonts w:ascii="Times New Roman" w:eastAsia="等线" w:hAnsi="Times New Roman"/>
          <w:b/>
          <w:szCs w:val="21"/>
        </w:rPr>
        <w:t xml:space="preserve">: </w:t>
      </w:r>
      <w:r w:rsidRPr="00E30EC0">
        <w:rPr>
          <w:rFonts w:ascii="Times New Roman" w:hAnsi="Times New Roman" w:cs="Times New Roman"/>
          <w:b/>
          <w:bCs/>
        </w:rPr>
        <w:t xml:space="preserve">D2R amble </w:t>
      </w:r>
      <w:r w:rsidRPr="00E30EC0">
        <w:rPr>
          <w:rFonts w:ascii="Times New Roman" w:eastAsia="等线" w:hAnsi="Times New Roman"/>
          <w:b/>
          <w:szCs w:val="21"/>
        </w:rPr>
        <w:t xml:space="preserve">for channel estimation purpose </w:t>
      </w:r>
      <w:r w:rsidRPr="00E30EC0">
        <w:rPr>
          <w:rFonts w:ascii="Times New Roman" w:hAnsi="Times New Roman" w:cs="Times New Roman"/>
          <w:b/>
        </w:rPr>
        <w:t>is</w:t>
      </w:r>
      <w:r w:rsidRPr="00E30EC0">
        <w:rPr>
          <w:rFonts w:ascii="Times New Roman" w:hAnsi="Times New Roman" w:cs="Times New Roman" w:hint="eastAsia"/>
          <w:b/>
        </w:rPr>
        <w:t xml:space="preserve"> </w:t>
      </w:r>
      <w:r w:rsidRPr="00E30EC0">
        <w:rPr>
          <w:rFonts w:ascii="Times New Roman" w:eastAsia="等线" w:hAnsi="Times New Roman"/>
          <w:b/>
          <w:szCs w:val="21"/>
        </w:rPr>
        <w:t>not needed</w:t>
      </w:r>
      <w:r w:rsidRPr="00E30EC0">
        <w:rPr>
          <w:rFonts w:ascii="Times New Roman" w:hAnsi="Times New Roman" w:cs="Times New Roman"/>
          <w:b/>
        </w:rPr>
        <w:t xml:space="preserve"> for </w:t>
      </w:r>
      <w:r w:rsidRPr="00E30EC0">
        <w:rPr>
          <w:rFonts w:ascii="Times New Roman" w:eastAsia="等线" w:hAnsi="Times New Roman"/>
          <w:b/>
          <w:szCs w:val="21"/>
        </w:rPr>
        <w:t>DBPSK modulation, where non-coherent detection is used at receiver</w:t>
      </w:r>
      <w:r w:rsidRPr="00E30EC0">
        <w:rPr>
          <w:rFonts w:ascii="Times New Roman" w:hAnsi="Times New Roman" w:cs="Times New Roman"/>
          <w:b/>
          <w:bCs/>
        </w:rPr>
        <w:t>.</w:t>
      </w:r>
      <w:bookmarkEnd w:id="134"/>
    </w:p>
    <w:p w14:paraId="55CE1F2E" w14:textId="1262418C" w:rsidR="00E30EC0" w:rsidRPr="00E30EC0" w:rsidRDefault="00E30EC0" w:rsidP="00E30EC0">
      <w:pPr>
        <w:adjustRightInd w:val="0"/>
        <w:snapToGrid w:val="0"/>
        <w:spacing w:beforeLines="50" w:before="156" w:afterLines="50" w:after="156" w:line="276" w:lineRule="auto"/>
        <w:jc w:val="both"/>
        <w:rPr>
          <w:rFonts w:ascii="Times New Roman" w:hAnsi="Times New Roman" w:cs="Times New Roman"/>
          <w:b/>
          <w:bCs/>
        </w:rPr>
      </w:pPr>
      <w:bookmarkStart w:id="135" w:name="_Ref210139306"/>
      <w:r w:rsidRPr="00E30EC0">
        <w:rPr>
          <w:rFonts w:ascii="Times New Roman" w:hAnsi="Times New Roman"/>
          <w:b/>
          <w:szCs w:val="21"/>
        </w:rPr>
        <w:t xml:space="preserve">Observation </w:t>
      </w:r>
      <w:r w:rsidRPr="00E30EC0">
        <w:rPr>
          <w:rFonts w:ascii="Times New Roman" w:hAnsi="Times New Roman"/>
          <w:b/>
          <w:szCs w:val="21"/>
        </w:rPr>
        <w:fldChar w:fldCharType="begin"/>
      </w:r>
      <w:r w:rsidRPr="00E30EC0">
        <w:rPr>
          <w:rFonts w:ascii="Times New Roman" w:hAnsi="Times New Roman"/>
          <w:b/>
          <w:szCs w:val="21"/>
        </w:rPr>
        <w:instrText xml:space="preserve"> SEQ Observation \* ARABIC </w:instrText>
      </w:r>
      <w:r w:rsidRPr="00E30EC0">
        <w:rPr>
          <w:rFonts w:ascii="Times New Roman" w:hAnsi="Times New Roman"/>
          <w:b/>
          <w:szCs w:val="21"/>
        </w:rPr>
        <w:fldChar w:fldCharType="separate"/>
      </w:r>
      <w:r w:rsidR="00A71C9B">
        <w:rPr>
          <w:rFonts w:ascii="Times New Roman" w:hAnsi="Times New Roman"/>
          <w:b/>
          <w:noProof/>
          <w:szCs w:val="21"/>
        </w:rPr>
        <w:t>48</w:t>
      </w:r>
      <w:r w:rsidRPr="00E30EC0">
        <w:rPr>
          <w:rFonts w:ascii="Times New Roman" w:hAnsi="Times New Roman"/>
          <w:b/>
          <w:szCs w:val="21"/>
        </w:rPr>
        <w:fldChar w:fldCharType="end"/>
      </w:r>
      <w:r w:rsidRPr="00E30EC0">
        <w:rPr>
          <w:rFonts w:ascii="Times New Roman" w:eastAsia="等线" w:hAnsi="Times New Roman"/>
          <w:b/>
          <w:szCs w:val="21"/>
        </w:rPr>
        <w:t>:</w:t>
      </w:r>
      <w:r w:rsidRPr="00E30EC0">
        <w:rPr>
          <w:rFonts w:ascii="Times New Roman" w:hAnsi="Times New Roman" w:cs="Times New Roman"/>
          <w:b/>
          <w:bCs/>
        </w:rPr>
        <w:t xml:space="preserve"> For BPSK modulation with coherent detection, the required amble interval for channel estimation purpose is about 1 </w:t>
      </w:r>
      <w:proofErr w:type="spellStart"/>
      <w:r w:rsidRPr="00E30EC0">
        <w:rPr>
          <w:rFonts w:ascii="Times New Roman" w:hAnsi="Times New Roman" w:cs="Times New Roman"/>
          <w:b/>
          <w:bCs/>
        </w:rPr>
        <w:t>ms</w:t>
      </w:r>
      <w:proofErr w:type="spellEnd"/>
      <w:r w:rsidRPr="00E30EC0">
        <w:rPr>
          <w:rFonts w:ascii="Times New Roman" w:hAnsi="Times New Roman" w:cs="Times New Roman"/>
          <w:b/>
          <w:bCs/>
        </w:rPr>
        <w:t xml:space="preserve"> if 0.2 ppm residual CFO error is assumed.</w:t>
      </w:r>
      <w:bookmarkEnd w:id="135"/>
    </w:p>
    <w:p w14:paraId="5F8F1208" w14:textId="39451C8E" w:rsidR="00E30EC0" w:rsidRPr="00E30EC0" w:rsidRDefault="00E30EC0" w:rsidP="009B2228">
      <w:pPr>
        <w:spacing w:beforeLines="50" w:before="156"/>
        <w:jc w:val="both"/>
        <w:rPr>
          <w:rFonts w:ascii="Times New Roman" w:hAnsi="Times New Roman" w:cs="Times New Roman"/>
        </w:rPr>
      </w:pPr>
      <w:r w:rsidRPr="00E30EC0">
        <w:rPr>
          <w:rFonts w:ascii="Times New Roman" w:hAnsi="Times New Roman" w:cs="Times New Roman"/>
        </w:rPr>
        <w:t xml:space="preserve">As the required </w:t>
      </w:r>
      <w:proofErr w:type="spellStart"/>
      <w:r w:rsidRPr="00E30EC0">
        <w:rPr>
          <w:rFonts w:ascii="Times New Roman" w:hAnsi="Times New Roman" w:cs="Times New Roman"/>
        </w:rPr>
        <w:t>midamble</w:t>
      </w:r>
      <w:proofErr w:type="spellEnd"/>
      <w:r w:rsidRPr="00E30EC0">
        <w:rPr>
          <w:rFonts w:ascii="Times New Roman" w:hAnsi="Times New Roman" w:cs="Times New Roman"/>
        </w:rPr>
        <w:t xml:space="preserve"> interval is </w:t>
      </w:r>
      <w:r w:rsidR="006A2176">
        <w:rPr>
          <w:rFonts w:ascii="Times New Roman" w:hAnsi="Times New Roman" w:cs="Times New Roman"/>
        </w:rPr>
        <w:t>as short as</w:t>
      </w:r>
      <w:r w:rsidRPr="00E30EC0">
        <w:rPr>
          <w:rFonts w:ascii="Times New Roman" w:hAnsi="Times New Roman" w:cs="Times New Roman"/>
        </w:rPr>
        <w:t xml:space="preserve"> 1ms for BPSK modulation with coherent detection, shorter </w:t>
      </w:r>
      <w:proofErr w:type="spellStart"/>
      <w:r w:rsidRPr="00E30EC0">
        <w:rPr>
          <w:rFonts w:ascii="Times New Roman" w:hAnsi="Times New Roman" w:cs="Times New Roman"/>
        </w:rPr>
        <w:t>midamble</w:t>
      </w:r>
      <w:proofErr w:type="spellEnd"/>
      <w:r w:rsidRPr="00E30EC0">
        <w:rPr>
          <w:rFonts w:ascii="Times New Roman" w:hAnsi="Times New Roman" w:cs="Times New Roman"/>
        </w:rPr>
        <w:t xml:space="preserve"> length should be considered to avoid too large </w:t>
      </w:r>
      <w:proofErr w:type="spellStart"/>
      <w:r w:rsidRPr="00E30EC0">
        <w:rPr>
          <w:rFonts w:ascii="Times New Roman" w:hAnsi="Times New Roman" w:cs="Times New Roman"/>
        </w:rPr>
        <w:t>midamble</w:t>
      </w:r>
      <w:proofErr w:type="spellEnd"/>
      <w:r w:rsidRPr="00E30EC0">
        <w:rPr>
          <w:rFonts w:ascii="Times New Roman" w:hAnsi="Times New Roman" w:cs="Times New Roman"/>
        </w:rPr>
        <w:t xml:space="preserve"> overhead. We evaluated the link level performance of BPSK modulation with </w:t>
      </w:r>
      <w:r w:rsidR="00C542F6" w:rsidRPr="00E30EC0">
        <w:rPr>
          <w:rFonts w:ascii="Times New Roman" w:hAnsi="Times New Roman" w:cs="Times New Roman"/>
        </w:rPr>
        <w:t>different</w:t>
      </w:r>
      <w:r w:rsidRPr="00E30EC0">
        <w:rPr>
          <w:rFonts w:ascii="Times New Roman" w:hAnsi="Times New Roman" w:cs="Times New Roman"/>
        </w:rPr>
        <w:t xml:space="preserve"> </w:t>
      </w:r>
      <w:proofErr w:type="spellStart"/>
      <w:r w:rsidRPr="00E30EC0">
        <w:rPr>
          <w:rFonts w:ascii="Times New Roman" w:hAnsi="Times New Roman" w:cs="Times New Roman"/>
        </w:rPr>
        <w:t>midamble</w:t>
      </w:r>
      <w:proofErr w:type="spellEnd"/>
      <w:r w:rsidRPr="00E30EC0">
        <w:rPr>
          <w:rFonts w:ascii="Times New Roman" w:hAnsi="Times New Roman" w:cs="Times New Roman"/>
        </w:rPr>
        <w:t xml:space="preserve"> lengths for different chip </w:t>
      </w:r>
      <w:r w:rsidR="001F6E3E">
        <w:rPr>
          <w:rFonts w:ascii="Times New Roman" w:hAnsi="Times New Roman" w:cs="Times New Roman"/>
        </w:rPr>
        <w:t>duration</w:t>
      </w:r>
      <w:r w:rsidRPr="00E30EC0">
        <w:rPr>
          <w:rFonts w:ascii="Times New Roman" w:hAnsi="Times New Roman" w:cs="Times New Roman"/>
        </w:rPr>
        <w:t>s. The common evaluation assumption</w:t>
      </w:r>
      <w:r w:rsidR="00895D4E">
        <w:rPr>
          <w:rFonts w:ascii="Times New Roman" w:hAnsi="Times New Roman" w:cs="Times New Roman"/>
        </w:rPr>
        <w:t>s</w:t>
      </w:r>
      <w:r w:rsidRPr="00E30EC0">
        <w:rPr>
          <w:rFonts w:ascii="Times New Roman" w:hAnsi="Times New Roman" w:cs="Times New Roman"/>
        </w:rPr>
        <w:t xml:space="preserve"> are provided in </w:t>
      </w:r>
      <w:r w:rsidR="007E3FDD">
        <w:rPr>
          <w:rFonts w:ascii="Times New Roman" w:hAnsi="Times New Roman" w:cs="Times New Roman"/>
        </w:rPr>
        <w:t xml:space="preserve">Annex </w:t>
      </w:r>
      <w:r w:rsidR="00517223">
        <w:rPr>
          <w:rFonts w:ascii="Times New Roman" w:hAnsi="Times New Roman" w:cs="Times New Roman" w:hint="eastAsia"/>
        </w:rPr>
        <w:t>B</w:t>
      </w:r>
      <w:r w:rsidR="007E3FDD">
        <w:rPr>
          <w:rFonts w:ascii="Times New Roman" w:hAnsi="Times New Roman" w:cs="Times New Roman"/>
        </w:rPr>
        <w:t xml:space="preserve">, </w:t>
      </w:r>
      <w:r w:rsidRPr="00E30EC0">
        <w:rPr>
          <w:rFonts w:ascii="Times New Roman" w:hAnsi="Times New Roman" w:cs="Times New Roman"/>
        </w:rPr>
        <w:t>and the additional evaluation assumptions are provided in following table.</w:t>
      </w:r>
    </w:p>
    <w:p w14:paraId="0EB3B372" w14:textId="24E78CE9" w:rsidR="00E30EC0" w:rsidRPr="00E30EC0" w:rsidRDefault="00E30EC0" w:rsidP="00E30EC0">
      <w:pPr>
        <w:tabs>
          <w:tab w:val="num" w:pos="425"/>
        </w:tabs>
        <w:spacing w:before="120" w:after="120" w:line="276" w:lineRule="auto"/>
        <w:jc w:val="center"/>
        <w:rPr>
          <w:rFonts w:ascii="Times New Roman" w:eastAsia="宋体" w:hAnsi="Times New Roman"/>
          <w:szCs w:val="20"/>
        </w:rPr>
      </w:pPr>
      <w:r w:rsidRPr="00E30EC0">
        <w:rPr>
          <w:rFonts w:ascii="Times New Roman" w:hAnsi="Times New Roman" w:cs="Times New Roman"/>
          <w:b/>
          <w:sz w:val="20"/>
          <w:szCs w:val="20"/>
        </w:rPr>
        <w:t xml:space="preserve">Table </w:t>
      </w:r>
      <w:r w:rsidRPr="00E30EC0">
        <w:rPr>
          <w:rFonts w:ascii="Times New Roman" w:hAnsi="Times New Roman" w:cs="Times New Roman"/>
          <w:b/>
          <w:sz w:val="20"/>
          <w:szCs w:val="20"/>
        </w:rPr>
        <w:fldChar w:fldCharType="begin"/>
      </w:r>
      <w:r w:rsidRPr="00E30EC0">
        <w:rPr>
          <w:rFonts w:ascii="Times New Roman" w:hAnsi="Times New Roman" w:cs="Times New Roman"/>
          <w:b/>
        </w:rPr>
        <w:instrText xml:space="preserve"> SEQ Table \* ARABIC </w:instrText>
      </w:r>
      <w:r w:rsidRPr="00E30EC0">
        <w:rPr>
          <w:rFonts w:ascii="Times New Roman" w:hAnsi="Times New Roman" w:cs="Times New Roman"/>
          <w:b/>
          <w:sz w:val="20"/>
          <w:szCs w:val="20"/>
        </w:rPr>
        <w:fldChar w:fldCharType="separate"/>
      </w:r>
      <w:r w:rsidR="009645E4">
        <w:rPr>
          <w:rFonts w:ascii="Times New Roman" w:hAnsi="Times New Roman" w:cs="Times New Roman"/>
          <w:b/>
          <w:noProof/>
        </w:rPr>
        <w:t>5</w:t>
      </w:r>
      <w:r w:rsidRPr="00E30EC0">
        <w:rPr>
          <w:rFonts w:ascii="Times New Roman" w:hAnsi="Times New Roman" w:cs="Times New Roman"/>
          <w:b/>
          <w:sz w:val="20"/>
          <w:szCs w:val="20"/>
        </w:rPr>
        <w:fldChar w:fldCharType="end"/>
      </w:r>
      <w:r w:rsidRPr="00E30EC0">
        <w:rPr>
          <w:rFonts w:ascii="Times New Roman" w:hAnsi="Times New Roman"/>
          <w:b/>
        </w:rPr>
        <w:t xml:space="preserve"> Evaluation assumptions for </w:t>
      </w:r>
      <w:proofErr w:type="spellStart"/>
      <w:r w:rsidRPr="00E30EC0">
        <w:rPr>
          <w:rFonts w:ascii="Times New Roman" w:hAnsi="Times New Roman"/>
          <w:b/>
        </w:rPr>
        <w:t>midamble</w:t>
      </w:r>
      <w:proofErr w:type="spellEnd"/>
      <w:r w:rsidRPr="00E30EC0">
        <w:rPr>
          <w:rFonts w:ascii="Times New Roman" w:hAnsi="Times New Roman"/>
          <w:b/>
        </w:rPr>
        <w:t xml:space="preserve"> length</w:t>
      </w:r>
    </w:p>
    <w:tbl>
      <w:tblPr>
        <w:tblStyle w:val="TableGrid5"/>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2"/>
        <w:gridCol w:w="5387"/>
      </w:tblGrid>
      <w:tr w:rsidR="00E30EC0" w:rsidRPr="00E30EC0" w14:paraId="100D62FE" w14:textId="77777777" w:rsidTr="00681726">
        <w:tc>
          <w:tcPr>
            <w:tcW w:w="3392" w:type="dxa"/>
          </w:tcPr>
          <w:p w14:paraId="1EF7DD87" w14:textId="77777777" w:rsidR="00E30EC0" w:rsidRPr="00E30EC0" w:rsidRDefault="00E30EC0" w:rsidP="00E30EC0">
            <w:pPr>
              <w:spacing w:after="180" w:line="252" w:lineRule="auto"/>
              <w:contextualSpacing/>
              <w:rPr>
                <w:rFonts w:ascii="Times" w:eastAsia="等线" w:hAnsi="Times" w:cs="Times"/>
                <w:b/>
                <w:szCs w:val="21"/>
              </w:rPr>
            </w:pPr>
            <w:r w:rsidRPr="00E30EC0">
              <w:rPr>
                <w:rFonts w:ascii="Times" w:eastAsia="等线" w:hAnsi="Times" w:cs="Times"/>
                <w:b/>
                <w:szCs w:val="21"/>
              </w:rPr>
              <w:t>Parameter</w:t>
            </w:r>
          </w:p>
        </w:tc>
        <w:tc>
          <w:tcPr>
            <w:tcW w:w="5387" w:type="dxa"/>
          </w:tcPr>
          <w:p w14:paraId="25FA57F7" w14:textId="77777777" w:rsidR="00E30EC0" w:rsidRPr="00E30EC0" w:rsidRDefault="00E30EC0" w:rsidP="00E30EC0">
            <w:pPr>
              <w:spacing w:after="180" w:line="252" w:lineRule="auto"/>
              <w:contextualSpacing/>
              <w:rPr>
                <w:rFonts w:ascii="Times" w:eastAsia="等线" w:hAnsi="Times" w:cs="Times"/>
                <w:b/>
                <w:szCs w:val="21"/>
              </w:rPr>
            </w:pPr>
            <w:r w:rsidRPr="00E30EC0">
              <w:rPr>
                <w:rFonts w:ascii="Times" w:eastAsia="等线" w:hAnsi="Times" w:cs="Times"/>
                <w:b/>
                <w:szCs w:val="21"/>
              </w:rPr>
              <w:t>Values/Assumptions</w:t>
            </w:r>
          </w:p>
        </w:tc>
      </w:tr>
      <w:tr w:rsidR="00E30EC0" w:rsidRPr="00E30EC0" w14:paraId="2F1E6C22" w14:textId="77777777" w:rsidTr="00681726">
        <w:tc>
          <w:tcPr>
            <w:tcW w:w="3392" w:type="dxa"/>
          </w:tcPr>
          <w:p w14:paraId="6C9B6FF4" w14:textId="77777777" w:rsidR="00E30EC0" w:rsidRPr="00E30EC0" w:rsidRDefault="00E30EC0" w:rsidP="00E30EC0">
            <w:pPr>
              <w:spacing w:after="180" w:line="252" w:lineRule="auto"/>
              <w:contextualSpacing/>
              <w:rPr>
                <w:rFonts w:ascii="Times" w:eastAsia="等线" w:hAnsi="Times" w:cs="Times"/>
                <w:szCs w:val="21"/>
              </w:rPr>
            </w:pPr>
            <w:r w:rsidRPr="00E30EC0">
              <w:rPr>
                <w:rFonts w:ascii="Times" w:eastAsia="等线" w:hAnsi="Times" w:cs="Times"/>
                <w:szCs w:val="21"/>
              </w:rPr>
              <w:t>Payload size</w:t>
            </w:r>
          </w:p>
        </w:tc>
        <w:tc>
          <w:tcPr>
            <w:tcW w:w="5387" w:type="dxa"/>
            <w:vAlign w:val="center"/>
          </w:tcPr>
          <w:p w14:paraId="2222E0FF" w14:textId="77777777" w:rsidR="00E30EC0" w:rsidRPr="00E30EC0" w:rsidRDefault="00E30EC0" w:rsidP="00E30EC0">
            <w:pPr>
              <w:widowControl w:val="0"/>
              <w:spacing w:after="180" w:line="252" w:lineRule="auto"/>
              <w:contextualSpacing/>
              <w:jc w:val="both"/>
              <w:rPr>
                <w:rFonts w:ascii="Times" w:eastAsia="等线" w:hAnsi="Times" w:cs="Times"/>
                <w:szCs w:val="21"/>
              </w:rPr>
            </w:pPr>
            <w:r w:rsidRPr="00E30EC0">
              <w:rPr>
                <w:rFonts w:ascii="Times" w:eastAsia="等线" w:hAnsi="Times" w:cs="Times"/>
                <w:szCs w:val="21"/>
              </w:rPr>
              <w:t>96 bits</w:t>
            </w:r>
          </w:p>
        </w:tc>
      </w:tr>
      <w:tr w:rsidR="00E30EC0" w:rsidRPr="00E30EC0" w14:paraId="36E89239" w14:textId="77777777" w:rsidTr="00681726">
        <w:tc>
          <w:tcPr>
            <w:tcW w:w="3392" w:type="dxa"/>
          </w:tcPr>
          <w:p w14:paraId="3D27117E" w14:textId="77777777" w:rsidR="00E30EC0" w:rsidRPr="00E30EC0" w:rsidRDefault="00E30EC0" w:rsidP="00E30EC0">
            <w:pPr>
              <w:spacing w:after="180" w:line="252" w:lineRule="auto"/>
              <w:contextualSpacing/>
              <w:rPr>
                <w:rFonts w:ascii="Times" w:eastAsia="等线" w:hAnsi="Times" w:cs="Times"/>
                <w:szCs w:val="21"/>
              </w:rPr>
            </w:pPr>
            <w:r w:rsidRPr="00E30EC0">
              <w:rPr>
                <w:rFonts w:ascii="Times" w:eastAsia="等线" w:hAnsi="Times" w:cs="Times"/>
                <w:szCs w:val="21"/>
              </w:rPr>
              <w:t>Modulation</w:t>
            </w:r>
          </w:p>
        </w:tc>
        <w:tc>
          <w:tcPr>
            <w:tcW w:w="5387" w:type="dxa"/>
            <w:vAlign w:val="center"/>
          </w:tcPr>
          <w:p w14:paraId="1ED6F102" w14:textId="77777777" w:rsidR="00E30EC0" w:rsidRPr="00E30EC0" w:rsidRDefault="00E30EC0" w:rsidP="00E30EC0">
            <w:pPr>
              <w:widowControl w:val="0"/>
              <w:spacing w:after="180" w:line="252" w:lineRule="auto"/>
              <w:contextualSpacing/>
              <w:jc w:val="both"/>
              <w:rPr>
                <w:rFonts w:ascii="Times" w:eastAsia="等线" w:hAnsi="Times" w:cs="Times"/>
                <w:szCs w:val="21"/>
              </w:rPr>
            </w:pPr>
            <w:r w:rsidRPr="00E30EC0">
              <w:rPr>
                <w:rFonts w:ascii="Times" w:eastAsia="等线" w:hAnsi="Times" w:cs="Times"/>
                <w:szCs w:val="21"/>
              </w:rPr>
              <w:t>BPSK</w:t>
            </w:r>
          </w:p>
        </w:tc>
      </w:tr>
      <w:tr w:rsidR="00E30EC0" w:rsidRPr="00E30EC0" w14:paraId="45DD9B33" w14:textId="77777777" w:rsidTr="00681726">
        <w:tc>
          <w:tcPr>
            <w:tcW w:w="3392" w:type="dxa"/>
          </w:tcPr>
          <w:p w14:paraId="133E6CE7" w14:textId="77777777" w:rsidR="00E30EC0" w:rsidRPr="00E30EC0" w:rsidRDefault="00E30EC0" w:rsidP="00E30EC0">
            <w:pPr>
              <w:spacing w:after="180" w:line="252" w:lineRule="auto"/>
              <w:contextualSpacing/>
              <w:rPr>
                <w:rFonts w:ascii="Times" w:eastAsia="等线" w:hAnsi="Times" w:cs="Times"/>
                <w:szCs w:val="21"/>
              </w:rPr>
            </w:pPr>
            <w:r w:rsidRPr="00E30EC0">
              <w:rPr>
                <w:rFonts w:ascii="Times" w:eastAsia="等线" w:hAnsi="Times" w:cs="Times" w:hint="eastAsia"/>
                <w:szCs w:val="21"/>
              </w:rPr>
              <w:t>T</w:t>
            </w:r>
            <w:r w:rsidRPr="00E30EC0">
              <w:rPr>
                <w:rFonts w:ascii="Times" w:eastAsia="等线" w:hAnsi="Times" w:cs="Times"/>
                <w:szCs w:val="21"/>
              </w:rPr>
              <w:t>iming</w:t>
            </w:r>
          </w:p>
        </w:tc>
        <w:tc>
          <w:tcPr>
            <w:tcW w:w="5387" w:type="dxa"/>
            <w:vAlign w:val="center"/>
          </w:tcPr>
          <w:p w14:paraId="5CE48560" w14:textId="77777777" w:rsidR="00E30EC0" w:rsidRPr="00E30EC0" w:rsidRDefault="00E30EC0" w:rsidP="00E30EC0">
            <w:pPr>
              <w:widowControl w:val="0"/>
              <w:spacing w:after="180" w:line="252" w:lineRule="auto"/>
              <w:contextualSpacing/>
              <w:jc w:val="both"/>
              <w:rPr>
                <w:rFonts w:ascii="Times" w:eastAsia="等线" w:hAnsi="Times" w:cs="Times"/>
                <w:szCs w:val="21"/>
              </w:rPr>
            </w:pPr>
            <w:r w:rsidRPr="00E30EC0">
              <w:rPr>
                <w:rFonts w:ascii="Times" w:eastAsia="等线" w:hAnsi="Times" w:cs="Times" w:hint="eastAsia"/>
                <w:szCs w:val="21"/>
              </w:rPr>
              <w:t>I</w:t>
            </w:r>
            <w:r w:rsidRPr="00E30EC0">
              <w:rPr>
                <w:rFonts w:ascii="Times" w:eastAsia="等线" w:hAnsi="Times" w:cs="Times"/>
                <w:szCs w:val="21"/>
              </w:rPr>
              <w:t>deal</w:t>
            </w:r>
          </w:p>
        </w:tc>
      </w:tr>
      <w:tr w:rsidR="00E30EC0" w:rsidRPr="00E30EC0" w14:paraId="7DB55CAB" w14:textId="77777777" w:rsidTr="00681726">
        <w:tc>
          <w:tcPr>
            <w:tcW w:w="3392" w:type="dxa"/>
          </w:tcPr>
          <w:p w14:paraId="6197DFDF" w14:textId="77777777" w:rsidR="00E30EC0" w:rsidRPr="00E30EC0" w:rsidRDefault="00E30EC0" w:rsidP="00E30EC0">
            <w:pPr>
              <w:spacing w:after="180" w:line="252" w:lineRule="auto"/>
              <w:contextualSpacing/>
              <w:rPr>
                <w:rFonts w:ascii="Times" w:eastAsia="等线" w:hAnsi="Times" w:cs="Times"/>
                <w:szCs w:val="21"/>
              </w:rPr>
            </w:pPr>
            <w:r w:rsidRPr="00E30EC0">
              <w:rPr>
                <w:rFonts w:ascii="Times" w:eastAsia="等线" w:hAnsi="Times" w:cs="Times" w:hint="eastAsia"/>
                <w:szCs w:val="21"/>
              </w:rPr>
              <w:t>C</w:t>
            </w:r>
            <w:r w:rsidRPr="00E30EC0">
              <w:rPr>
                <w:rFonts w:ascii="Times" w:eastAsia="等线" w:hAnsi="Times" w:cs="Times"/>
                <w:szCs w:val="21"/>
              </w:rPr>
              <w:t>FO</w:t>
            </w:r>
          </w:p>
        </w:tc>
        <w:tc>
          <w:tcPr>
            <w:tcW w:w="5387" w:type="dxa"/>
            <w:vAlign w:val="center"/>
          </w:tcPr>
          <w:p w14:paraId="1A7460E1" w14:textId="77777777" w:rsidR="00E30EC0" w:rsidRPr="00E30EC0" w:rsidRDefault="00E30EC0" w:rsidP="00E30EC0">
            <w:pPr>
              <w:widowControl w:val="0"/>
              <w:spacing w:line="252" w:lineRule="auto"/>
              <w:contextualSpacing/>
              <w:jc w:val="both"/>
              <w:rPr>
                <w:rFonts w:ascii="Times" w:eastAsia="等线" w:hAnsi="Times" w:cs="Times"/>
                <w:szCs w:val="21"/>
              </w:rPr>
            </w:pPr>
            <w:r w:rsidRPr="00E30EC0">
              <w:rPr>
                <w:rFonts w:ascii="Times" w:eastAsia="等线" w:hAnsi="Times" w:cs="Times"/>
                <w:szCs w:val="21"/>
              </w:rPr>
              <w:t>w/ 0.2 ppm residual CFO</w:t>
            </w:r>
          </w:p>
        </w:tc>
      </w:tr>
      <w:tr w:rsidR="00E30EC0" w:rsidRPr="00E30EC0" w14:paraId="00478ACB" w14:textId="77777777" w:rsidTr="00681726">
        <w:tc>
          <w:tcPr>
            <w:tcW w:w="3392" w:type="dxa"/>
          </w:tcPr>
          <w:p w14:paraId="31B11085" w14:textId="77777777" w:rsidR="00E30EC0" w:rsidRPr="00E30EC0" w:rsidRDefault="00E30EC0" w:rsidP="00E30EC0">
            <w:pPr>
              <w:spacing w:after="180" w:line="252" w:lineRule="auto"/>
              <w:contextualSpacing/>
              <w:rPr>
                <w:rFonts w:ascii="Times" w:eastAsia="等线" w:hAnsi="Times" w:cs="Times"/>
                <w:szCs w:val="21"/>
              </w:rPr>
            </w:pPr>
            <w:r w:rsidRPr="00E30EC0">
              <w:rPr>
                <w:rFonts w:ascii="Times" w:eastAsia="等线" w:hAnsi="Times" w:cs="Times"/>
                <w:szCs w:val="21"/>
              </w:rPr>
              <w:t>FEC</w:t>
            </w:r>
          </w:p>
        </w:tc>
        <w:tc>
          <w:tcPr>
            <w:tcW w:w="5387" w:type="dxa"/>
            <w:vAlign w:val="center"/>
          </w:tcPr>
          <w:p w14:paraId="70D396A7" w14:textId="77777777" w:rsidR="00E30EC0" w:rsidRPr="00E30EC0" w:rsidRDefault="00E30EC0" w:rsidP="00E30EC0">
            <w:pPr>
              <w:widowControl w:val="0"/>
              <w:spacing w:after="180" w:line="252" w:lineRule="auto"/>
              <w:contextualSpacing/>
              <w:jc w:val="both"/>
              <w:rPr>
                <w:rFonts w:ascii="Times" w:eastAsia="等线" w:hAnsi="Times" w:cs="Times"/>
                <w:szCs w:val="21"/>
              </w:rPr>
            </w:pPr>
            <w:r w:rsidRPr="00E30EC0">
              <w:rPr>
                <w:rFonts w:ascii="Times" w:eastAsia="等线" w:hAnsi="Times" w:cs="Times"/>
                <w:szCs w:val="21"/>
              </w:rPr>
              <w:t>1/3 TBCC with LTE bit collection</w:t>
            </w:r>
          </w:p>
        </w:tc>
      </w:tr>
      <w:tr w:rsidR="00E30EC0" w:rsidRPr="00E30EC0" w14:paraId="1047AE25" w14:textId="77777777" w:rsidTr="00681726">
        <w:tc>
          <w:tcPr>
            <w:tcW w:w="3392" w:type="dxa"/>
          </w:tcPr>
          <w:p w14:paraId="53A4469E" w14:textId="77777777" w:rsidR="00E30EC0" w:rsidRPr="00E30EC0" w:rsidRDefault="00E30EC0" w:rsidP="00E30EC0">
            <w:pPr>
              <w:spacing w:after="180" w:line="252" w:lineRule="auto"/>
              <w:contextualSpacing/>
              <w:rPr>
                <w:rFonts w:ascii="Times" w:eastAsia="等线" w:hAnsi="Times" w:cs="Times"/>
                <w:szCs w:val="21"/>
              </w:rPr>
            </w:pPr>
            <w:r w:rsidRPr="00E30EC0">
              <w:rPr>
                <w:rFonts w:ascii="Times" w:eastAsia="等线" w:hAnsi="Times" w:cs="Times" w:hint="eastAsia"/>
                <w:szCs w:val="21"/>
              </w:rPr>
              <w:t>c</w:t>
            </w:r>
            <w:r w:rsidRPr="00E30EC0">
              <w:rPr>
                <w:rFonts w:ascii="Times" w:eastAsia="等线" w:hAnsi="Times" w:cs="Times"/>
                <w:szCs w:val="21"/>
              </w:rPr>
              <w:t>hip duration</w:t>
            </w:r>
          </w:p>
        </w:tc>
        <w:tc>
          <w:tcPr>
            <w:tcW w:w="5387" w:type="dxa"/>
            <w:vAlign w:val="center"/>
          </w:tcPr>
          <w:p w14:paraId="6035F011" w14:textId="369F2C17" w:rsidR="00E30EC0" w:rsidRPr="00E30EC0" w:rsidRDefault="00E30EC0" w:rsidP="00E30EC0">
            <w:pPr>
              <w:widowControl w:val="0"/>
              <w:spacing w:after="180" w:line="252" w:lineRule="auto"/>
              <w:contextualSpacing/>
              <w:jc w:val="both"/>
              <w:rPr>
                <w:rFonts w:ascii="Times" w:eastAsia="等线" w:hAnsi="Times" w:cs="Times"/>
                <w:szCs w:val="21"/>
              </w:rPr>
            </w:pPr>
            <w:r w:rsidRPr="00E30EC0">
              <w:rPr>
                <w:rFonts w:ascii="Times" w:eastAsia="等线" w:hAnsi="Times" w:cs="Times"/>
                <w:szCs w:val="21"/>
              </w:rPr>
              <w:t>66</w:t>
            </w:r>
            <w:r w:rsidR="006F5854">
              <w:rPr>
                <w:rFonts w:ascii="Times" w:eastAsia="等线" w:hAnsi="Times" w:cs="Times"/>
                <w:szCs w:val="21"/>
              </w:rPr>
              <w:t>.</w:t>
            </w:r>
            <w:r w:rsidRPr="00E30EC0">
              <w:rPr>
                <w:rFonts w:ascii="Times" w:eastAsia="等线" w:hAnsi="Times" w:cs="Times"/>
                <w:szCs w:val="21"/>
              </w:rPr>
              <w:t>67</w:t>
            </w:r>
            <w:r w:rsidR="00834462">
              <w:rPr>
                <w:rFonts w:ascii="Times" w:eastAsia="等线" w:hAnsi="Times" w:cs="Times"/>
                <w:szCs w:val="21"/>
              </w:rPr>
              <w:t>, 33.33</w:t>
            </w:r>
            <w:r w:rsidRPr="00E30EC0">
              <w:rPr>
                <w:rFonts w:ascii="Times" w:eastAsia="等线" w:hAnsi="Times" w:cs="Times"/>
                <w:szCs w:val="21"/>
              </w:rPr>
              <w:t xml:space="preserve"> </w:t>
            </w:r>
            <w:proofErr w:type="spellStart"/>
            <w:r w:rsidRPr="00E30EC0">
              <w:rPr>
                <w:rFonts w:ascii="Times New Roman" w:hAnsi="Times New Roman" w:cs="Times New Roman"/>
              </w:rPr>
              <w:t>μs</w:t>
            </w:r>
            <w:proofErr w:type="spellEnd"/>
          </w:p>
        </w:tc>
      </w:tr>
      <w:tr w:rsidR="00E30EC0" w:rsidRPr="00E30EC0" w14:paraId="0D24EE96" w14:textId="77777777" w:rsidTr="00681726">
        <w:tc>
          <w:tcPr>
            <w:tcW w:w="3392" w:type="dxa"/>
          </w:tcPr>
          <w:p w14:paraId="28F07F7C" w14:textId="77777777" w:rsidR="00E30EC0" w:rsidRPr="00E30EC0" w:rsidRDefault="00E30EC0" w:rsidP="00E30EC0">
            <w:pPr>
              <w:spacing w:after="180" w:line="252" w:lineRule="auto"/>
              <w:contextualSpacing/>
              <w:rPr>
                <w:rFonts w:ascii="Times" w:eastAsia="等线" w:hAnsi="Times" w:cs="Times"/>
                <w:szCs w:val="21"/>
              </w:rPr>
            </w:pPr>
            <w:proofErr w:type="spellStart"/>
            <w:r w:rsidRPr="00E30EC0">
              <w:rPr>
                <w:rFonts w:ascii="Times" w:eastAsia="等线" w:hAnsi="Times" w:cs="Times" w:hint="eastAsia"/>
                <w:szCs w:val="21"/>
              </w:rPr>
              <w:t>M</w:t>
            </w:r>
            <w:r w:rsidRPr="00E30EC0">
              <w:rPr>
                <w:rFonts w:ascii="Times" w:eastAsia="等线" w:hAnsi="Times" w:cs="Times"/>
                <w:szCs w:val="21"/>
              </w:rPr>
              <w:t>idamble</w:t>
            </w:r>
            <w:proofErr w:type="spellEnd"/>
            <w:r w:rsidRPr="00E30EC0">
              <w:rPr>
                <w:rFonts w:ascii="Times" w:eastAsia="等线" w:hAnsi="Times" w:cs="Times"/>
                <w:szCs w:val="21"/>
              </w:rPr>
              <w:t xml:space="preserve"> interval</w:t>
            </w:r>
          </w:p>
        </w:tc>
        <w:tc>
          <w:tcPr>
            <w:tcW w:w="5387" w:type="dxa"/>
            <w:vAlign w:val="center"/>
          </w:tcPr>
          <w:p w14:paraId="2D577ACF" w14:textId="77777777" w:rsidR="00E30EC0" w:rsidRPr="00E30EC0" w:rsidRDefault="00E30EC0" w:rsidP="00E30EC0">
            <w:pPr>
              <w:widowControl w:val="0"/>
              <w:spacing w:line="252" w:lineRule="auto"/>
              <w:contextualSpacing/>
              <w:jc w:val="both"/>
              <w:rPr>
                <w:rFonts w:ascii="Times" w:eastAsia="等线" w:hAnsi="Times" w:cs="Times"/>
                <w:szCs w:val="21"/>
              </w:rPr>
            </w:pPr>
            <w:r w:rsidRPr="00E30EC0">
              <w:rPr>
                <w:rFonts w:ascii="Times" w:eastAsia="等线" w:hAnsi="Times" w:cs="Times"/>
                <w:szCs w:val="21"/>
              </w:rPr>
              <w:t>~</w:t>
            </w:r>
            <w:r w:rsidRPr="00E30EC0">
              <w:rPr>
                <w:rFonts w:ascii="Times" w:eastAsia="等线" w:hAnsi="Times" w:cs="Times" w:hint="eastAsia"/>
                <w:szCs w:val="21"/>
              </w:rPr>
              <w:t>1</w:t>
            </w:r>
            <w:r w:rsidRPr="00E30EC0">
              <w:rPr>
                <w:rFonts w:ascii="Times" w:eastAsia="等线" w:hAnsi="Times" w:cs="Times"/>
                <w:szCs w:val="21"/>
              </w:rPr>
              <w:t xml:space="preserve"> </w:t>
            </w:r>
            <w:proofErr w:type="spellStart"/>
            <w:r w:rsidRPr="00E30EC0">
              <w:rPr>
                <w:rFonts w:ascii="Times" w:eastAsia="等线" w:hAnsi="Times" w:cs="Times"/>
                <w:szCs w:val="21"/>
              </w:rPr>
              <w:t>ms</w:t>
            </w:r>
            <w:proofErr w:type="spellEnd"/>
          </w:p>
          <w:p w14:paraId="100F2AF9" w14:textId="52D30E05" w:rsidR="00E30EC0" w:rsidRPr="00E30EC0" w:rsidRDefault="00834462" w:rsidP="00E30EC0">
            <w:pPr>
              <w:widowControl w:val="0"/>
              <w:numPr>
                <w:ilvl w:val="0"/>
                <w:numId w:val="134"/>
              </w:numPr>
              <w:spacing w:line="252" w:lineRule="auto"/>
              <w:contextualSpacing/>
              <w:jc w:val="both"/>
              <w:rPr>
                <w:rFonts w:ascii="Times" w:eastAsia="等线" w:hAnsi="Times" w:cs="Times"/>
                <w:szCs w:val="21"/>
              </w:rPr>
            </w:pPr>
            <w:r>
              <w:rPr>
                <w:rFonts w:ascii="Times" w:eastAsia="等线" w:hAnsi="Times" w:cs="Times"/>
                <w:szCs w:val="21"/>
              </w:rPr>
              <w:t>16</w:t>
            </w:r>
            <w:r w:rsidR="00E30EC0" w:rsidRPr="00E30EC0">
              <w:rPr>
                <w:rFonts w:ascii="Times" w:eastAsia="等线" w:hAnsi="Times" w:cs="Times"/>
                <w:szCs w:val="21"/>
              </w:rPr>
              <w:t xml:space="preserve"> bits </w:t>
            </w:r>
            <w:r w:rsidR="00E30EC0" w:rsidRPr="00E30EC0">
              <w:rPr>
                <w:rFonts w:ascii="Times" w:eastAsia="等线" w:hAnsi="Times" w:cs="Times" w:hint="eastAsia"/>
                <w:szCs w:val="21"/>
              </w:rPr>
              <w:t>f</w:t>
            </w:r>
            <w:r w:rsidR="00E30EC0" w:rsidRPr="00E30EC0">
              <w:rPr>
                <w:rFonts w:ascii="Times" w:eastAsia="等线" w:hAnsi="Times" w:cs="Times"/>
                <w:szCs w:val="21"/>
              </w:rPr>
              <w:t xml:space="preserve">or chip length = </w:t>
            </w:r>
            <w:r>
              <w:rPr>
                <w:rFonts w:ascii="Times" w:eastAsia="等线" w:hAnsi="Times" w:cs="Times"/>
                <w:szCs w:val="21"/>
              </w:rPr>
              <w:t>66</w:t>
            </w:r>
            <w:r w:rsidR="00E30EC0" w:rsidRPr="00E30EC0">
              <w:rPr>
                <w:rFonts w:ascii="Times" w:eastAsia="等线" w:hAnsi="Times" w:cs="Times"/>
                <w:szCs w:val="21"/>
              </w:rPr>
              <w:t>.</w:t>
            </w:r>
            <w:r>
              <w:rPr>
                <w:rFonts w:ascii="Times" w:eastAsia="等线" w:hAnsi="Times" w:cs="Times"/>
                <w:szCs w:val="21"/>
              </w:rPr>
              <w:t>67</w:t>
            </w:r>
            <w:r w:rsidR="00E30EC0" w:rsidRPr="00E30EC0">
              <w:rPr>
                <w:rFonts w:ascii="Times" w:eastAsia="等线" w:hAnsi="Times" w:cs="Times"/>
                <w:szCs w:val="21"/>
              </w:rPr>
              <w:t xml:space="preserve"> </w:t>
            </w:r>
            <w:proofErr w:type="spellStart"/>
            <w:r w:rsidR="00E30EC0" w:rsidRPr="00E30EC0">
              <w:rPr>
                <w:rFonts w:ascii="Times New Roman" w:hAnsi="Times New Roman" w:cs="Times New Roman"/>
              </w:rPr>
              <w:t>μs</w:t>
            </w:r>
            <w:proofErr w:type="spellEnd"/>
          </w:p>
          <w:p w14:paraId="30F048C8" w14:textId="2A18ABCF" w:rsidR="00E30EC0" w:rsidRPr="00E30EC0" w:rsidRDefault="00834462" w:rsidP="00E30EC0">
            <w:pPr>
              <w:widowControl w:val="0"/>
              <w:numPr>
                <w:ilvl w:val="0"/>
                <w:numId w:val="134"/>
              </w:numPr>
              <w:spacing w:line="252" w:lineRule="auto"/>
              <w:contextualSpacing/>
              <w:jc w:val="both"/>
              <w:rPr>
                <w:rFonts w:ascii="Times" w:eastAsia="等线" w:hAnsi="Times" w:cs="Times"/>
                <w:szCs w:val="21"/>
              </w:rPr>
            </w:pPr>
            <w:r>
              <w:rPr>
                <w:rFonts w:ascii="Times" w:eastAsia="等线" w:hAnsi="Times" w:cs="Times"/>
                <w:szCs w:val="21"/>
              </w:rPr>
              <w:t>32</w:t>
            </w:r>
            <w:r w:rsidR="00E30EC0" w:rsidRPr="00E30EC0">
              <w:rPr>
                <w:rFonts w:ascii="Times" w:eastAsia="等线" w:hAnsi="Times" w:cs="Times"/>
                <w:szCs w:val="21"/>
              </w:rPr>
              <w:t xml:space="preserve"> bits for chip length = </w:t>
            </w:r>
            <w:r>
              <w:rPr>
                <w:rFonts w:ascii="Times" w:eastAsia="等线" w:hAnsi="Times" w:cs="Times"/>
                <w:szCs w:val="21"/>
              </w:rPr>
              <w:t>33.33</w:t>
            </w:r>
            <w:r w:rsidR="00E30EC0" w:rsidRPr="00E30EC0">
              <w:rPr>
                <w:rFonts w:ascii="Times" w:eastAsia="等线" w:hAnsi="Times" w:cs="Times"/>
                <w:szCs w:val="21"/>
              </w:rPr>
              <w:t xml:space="preserve"> </w:t>
            </w:r>
            <w:proofErr w:type="spellStart"/>
            <w:r w:rsidR="00E30EC0" w:rsidRPr="00E30EC0">
              <w:rPr>
                <w:rFonts w:ascii="Times New Roman" w:hAnsi="Times New Roman" w:cs="Times New Roman"/>
              </w:rPr>
              <w:t>μs</w:t>
            </w:r>
            <w:proofErr w:type="spellEnd"/>
          </w:p>
        </w:tc>
      </w:tr>
    </w:tbl>
    <w:p w14:paraId="5CE1A05F" w14:textId="4DE79F0C" w:rsidR="00E30EC0" w:rsidRPr="00E30EC0" w:rsidRDefault="00834462" w:rsidP="00E30EC0">
      <w:pPr>
        <w:adjustRightInd w:val="0"/>
        <w:snapToGrid w:val="0"/>
        <w:spacing w:beforeLines="50" w:before="156" w:afterLines="50" w:after="156" w:line="276" w:lineRule="auto"/>
        <w:jc w:val="both"/>
        <w:rPr>
          <w:rFonts w:ascii="Times New Roman" w:hAnsi="Times New Roman" w:cs="Times New Roman"/>
        </w:rPr>
      </w:pPr>
      <w:r w:rsidRPr="00872D0B">
        <w:rPr>
          <w:b/>
          <w:bCs/>
          <w:noProof/>
        </w:rPr>
        <w:drawing>
          <wp:inline distT="0" distB="0" distL="0" distR="0" wp14:anchorId="000ABA58" wp14:editId="369B7EBD">
            <wp:extent cx="2841262" cy="2128723"/>
            <wp:effectExtent l="0" t="0" r="0" b="508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56968" cy="2140490"/>
                    </a:xfrm>
                    <a:prstGeom prst="rect">
                      <a:avLst/>
                    </a:prstGeom>
                    <a:noFill/>
                    <a:ln>
                      <a:noFill/>
                    </a:ln>
                  </pic:spPr>
                </pic:pic>
              </a:graphicData>
            </a:graphic>
          </wp:inline>
        </w:drawing>
      </w:r>
      <w:r w:rsidRPr="00F51339">
        <w:rPr>
          <w:b/>
          <w:bCs/>
          <w:noProof/>
        </w:rPr>
        <w:drawing>
          <wp:inline distT="0" distB="0" distL="0" distR="0" wp14:anchorId="6149BC29" wp14:editId="64C463CC">
            <wp:extent cx="2860790" cy="2143354"/>
            <wp:effectExtent l="0" t="0" r="0" b="9525"/>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86784" cy="2162829"/>
                    </a:xfrm>
                    <a:prstGeom prst="rect">
                      <a:avLst/>
                    </a:prstGeom>
                    <a:noFill/>
                    <a:ln>
                      <a:noFill/>
                    </a:ln>
                  </pic:spPr>
                </pic:pic>
              </a:graphicData>
            </a:graphic>
          </wp:inline>
        </w:drawing>
      </w:r>
    </w:p>
    <w:p w14:paraId="56D238F9" w14:textId="6A95F0D8" w:rsidR="00E30EC0" w:rsidRPr="00E30EC0" w:rsidRDefault="00E30EC0" w:rsidP="00E30EC0">
      <w:pPr>
        <w:adjustRightInd w:val="0"/>
        <w:snapToGrid w:val="0"/>
        <w:spacing w:beforeLines="50" w:before="156" w:afterLines="50" w:after="156" w:line="276" w:lineRule="auto"/>
        <w:jc w:val="center"/>
        <w:rPr>
          <w:rFonts w:ascii="Times New Roman" w:hAnsi="Times New Roman" w:cs="Times New Roman"/>
          <w:b/>
          <w:bCs/>
        </w:rPr>
      </w:pPr>
      <w:r w:rsidRPr="00E30EC0">
        <w:rPr>
          <w:rFonts w:ascii="Times New Roman" w:eastAsia="黑体" w:hAnsi="Times New Roman" w:cs="Times New Roman"/>
          <w:b/>
          <w:bCs/>
          <w:sz w:val="20"/>
          <w:szCs w:val="20"/>
        </w:rPr>
        <w:t xml:space="preserve">(a) </w:t>
      </w:r>
      <w:r w:rsidRPr="00E30EC0">
        <w:rPr>
          <w:rFonts w:ascii="Times New Roman" w:eastAsia="黑体" w:hAnsi="Times New Roman" w:cs="Times New Roman" w:hint="eastAsia"/>
          <w:b/>
          <w:bCs/>
          <w:sz w:val="20"/>
          <w:szCs w:val="20"/>
        </w:rPr>
        <w:t>c</w:t>
      </w:r>
      <w:r w:rsidRPr="00E30EC0">
        <w:rPr>
          <w:rFonts w:ascii="Times New Roman" w:eastAsia="黑体" w:hAnsi="Times New Roman" w:cs="Times New Roman"/>
          <w:b/>
          <w:bCs/>
          <w:sz w:val="20"/>
          <w:szCs w:val="20"/>
        </w:rPr>
        <w:t xml:space="preserve">hip duration of </w:t>
      </w:r>
      <w:r w:rsidR="00834462">
        <w:rPr>
          <w:rFonts w:ascii="Times New Roman" w:eastAsia="黑体" w:hAnsi="Times New Roman" w:cs="Times New Roman"/>
          <w:b/>
          <w:bCs/>
          <w:sz w:val="20"/>
          <w:szCs w:val="20"/>
        </w:rPr>
        <w:t>66.67</w:t>
      </w:r>
      <w:r w:rsidRPr="00E30EC0">
        <w:rPr>
          <w:rFonts w:ascii="Times New Roman" w:eastAsia="黑体" w:hAnsi="Times New Roman" w:cs="Times New Roman"/>
          <w:b/>
          <w:bCs/>
          <w:sz w:val="20"/>
          <w:szCs w:val="20"/>
        </w:rPr>
        <w:t xml:space="preserve"> </w:t>
      </w:r>
      <w:proofErr w:type="spellStart"/>
      <w:r w:rsidRPr="00E30EC0">
        <w:rPr>
          <w:rFonts w:ascii="Times New Roman" w:hAnsi="Times New Roman" w:cs="Times New Roman"/>
          <w:b/>
          <w:bCs/>
        </w:rPr>
        <w:t>μs</w:t>
      </w:r>
      <w:proofErr w:type="spellEnd"/>
      <w:r w:rsidRPr="00E30EC0">
        <w:rPr>
          <w:rFonts w:ascii="Times New Roman" w:hAnsi="Times New Roman" w:cs="Times New Roman" w:hint="eastAsia"/>
          <w:b/>
          <w:bCs/>
        </w:rPr>
        <w:t xml:space="preserve"> </w:t>
      </w:r>
      <w:r w:rsidRPr="00E30EC0">
        <w:rPr>
          <w:rFonts w:ascii="Times New Roman" w:hAnsi="Times New Roman" w:cs="Times New Roman"/>
          <w:b/>
          <w:bCs/>
        </w:rPr>
        <w:t xml:space="preserve">           </w:t>
      </w:r>
      <w:proofErr w:type="gramStart"/>
      <w:r w:rsidRPr="00E30EC0">
        <w:rPr>
          <w:rFonts w:ascii="Times New Roman" w:hAnsi="Times New Roman" w:cs="Times New Roman"/>
          <w:b/>
          <w:bCs/>
        </w:rPr>
        <w:t xml:space="preserve">   </w:t>
      </w:r>
      <w:r w:rsidRPr="00E30EC0">
        <w:rPr>
          <w:rFonts w:ascii="Times New Roman" w:eastAsia="黑体" w:hAnsi="Times New Roman" w:cs="Times New Roman"/>
          <w:b/>
          <w:bCs/>
          <w:sz w:val="20"/>
          <w:szCs w:val="20"/>
        </w:rPr>
        <w:t>(</w:t>
      </w:r>
      <w:proofErr w:type="gramEnd"/>
      <w:r w:rsidRPr="00E30EC0">
        <w:rPr>
          <w:rFonts w:ascii="Times New Roman" w:eastAsia="黑体" w:hAnsi="Times New Roman" w:cs="Times New Roman"/>
          <w:b/>
          <w:bCs/>
          <w:sz w:val="20"/>
          <w:szCs w:val="20"/>
        </w:rPr>
        <w:t xml:space="preserve">b) </w:t>
      </w:r>
      <w:r w:rsidRPr="00E30EC0">
        <w:rPr>
          <w:rFonts w:ascii="Times New Roman" w:eastAsia="黑体" w:hAnsi="Times New Roman" w:cs="Times New Roman" w:hint="eastAsia"/>
          <w:b/>
          <w:bCs/>
          <w:sz w:val="20"/>
          <w:szCs w:val="20"/>
        </w:rPr>
        <w:t>c</w:t>
      </w:r>
      <w:r w:rsidRPr="00E30EC0">
        <w:rPr>
          <w:rFonts w:ascii="Times New Roman" w:eastAsia="黑体" w:hAnsi="Times New Roman" w:cs="Times New Roman"/>
          <w:b/>
          <w:bCs/>
          <w:sz w:val="20"/>
          <w:szCs w:val="20"/>
        </w:rPr>
        <w:t xml:space="preserve">hip duration of </w:t>
      </w:r>
      <w:r w:rsidR="00834462">
        <w:rPr>
          <w:rFonts w:ascii="Times New Roman" w:eastAsia="黑体" w:hAnsi="Times New Roman" w:cs="Times New Roman"/>
          <w:b/>
          <w:bCs/>
          <w:sz w:val="20"/>
          <w:szCs w:val="20"/>
        </w:rPr>
        <w:t>33.33</w:t>
      </w:r>
      <w:r w:rsidRPr="00E30EC0">
        <w:rPr>
          <w:rFonts w:ascii="Times New Roman" w:eastAsia="黑体" w:hAnsi="Times New Roman" w:cs="Times New Roman"/>
          <w:b/>
          <w:bCs/>
          <w:sz w:val="20"/>
          <w:szCs w:val="20"/>
        </w:rPr>
        <w:t xml:space="preserve"> </w:t>
      </w:r>
      <w:proofErr w:type="spellStart"/>
      <w:r w:rsidRPr="00E30EC0">
        <w:rPr>
          <w:rFonts w:ascii="Times New Roman" w:hAnsi="Times New Roman" w:cs="Times New Roman"/>
          <w:b/>
          <w:bCs/>
        </w:rPr>
        <w:t>μs</w:t>
      </w:r>
      <w:proofErr w:type="spellEnd"/>
    </w:p>
    <w:p w14:paraId="59E087D7" w14:textId="2402D59A" w:rsidR="00E30EC0" w:rsidRPr="00E30EC0" w:rsidRDefault="00E30EC0" w:rsidP="00E30EC0">
      <w:pPr>
        <w:adjustRightInd w:val="0"/>
        <w:snapToGrid w:val="0"/>
        <w:spacing w:beforeLines="50" w:before="156" w:afterLines="50" w:after="156" w:line="276" w:lineRule="auto"/>
        <w:jc w:val="center"/>
        <w:rPr>
          <w:rFonts w:ascii="Times New Roman" w:eastAsia="黑体" w:hAnsi="Times New Roman" w:cs="Times New Roman"/>
          <w:b/>
          <w:bCs/>
          <w:sz w:val="20"/>
          <w:szCs w:val="20"/>
        </w:rPr>
      </w:pPr>
      <w:bookmarkStart w:id="136" w:name="_Ref209705224"/>
      <w:r w:rsidRPr="00E30EC0">
        <w:rPr>
          <w:rFonts w:ascii="Times New Roman" w:eastAsia="黑体" w:hAnsi="Times New Roman" w:cs="Times New Roman"/>
          <w:b/>
          <w:bCs/>
          <w:sz w:val="20"/>
          <w:szCs w:val="20"/>
        </w:rPr>
        <w:t xml:space="preserve">Figure </w:t>
      </w:r>
      <w:r w:rsidRPr="00E30EC0">
        <w:rPr>
          <w:rFonts w:ascii="Times New Roman" w:eastAsia="黑体" w:hAnsi="Times New Roman" w:cs="Times New Roman" w:hint="eastAsia"/>
          <w:b/>
          <w:bCs/>
          <w:sz w:val="20"/>
          <w:szCs w:val="20"/>
        </w:rPr>
        <w:fldChar w:fldCharType="begin"/>
      </w:r>
      <w:r w:rsidRPr="00E30EC0">
        <w:rPr>
          <w:rFonts w:ascii="Times New Roman" w:eastAsia="黑体" w:hAnsi="Times New Roman" w:cs="Times New Roman"/>
          <w:b/>
          <w:bCs/>
          <w:sz w:val="20"/>
          <w:szCs w:val="20"/>
        </w:rPr>
        <w:instrText xml:space="preserve"> SEQ Figure \* ARABIC </w:instrText>
      </w:r>
      <w:r w:rsidRPr="00E30EC0">
        <w:rPr>
          <w:rFonts w:ascii="Times New Roman" w:eastAsia="黑体" w:hAnsi="Times New Roman" w:cs="Times New Roman" w:hint="eastAsia"/>
          <w:b/>
          <w:bCs/>
          <w:sz w:val="20"/>
          <w:szCs w:val="20"/>
        </w:rPr>
        <w:fldChar w:fldCharType="separate"/>
      </w:r>
      <w:r w:rsidR="00A71C9B">
        <w:rPr>
          <w:rFonts w:ascii="Times New Roman" w:eastAsia="黑体" w:hAnsi="Times New Roman" w:cs="Times New Roman"/>
          <w:b/>
          <w:bCs/>
          <w:noProof/>
          <w:sz w:val="20"/>
          <w:szCs w:val="20"/>
        </w:rPr>
        <w:t>27</w:t>
      </w:r>
      <w:r w:rsidRPr="00E30EC0">
        <w:rPr>
          <w:rFonts w:ascii="Times New Roman" w:eastAsia="黑体" w:hAnsi="Times New Roman" w:cs="Times New Roman" w:hint="eastAsia"/>
          <w:b/>
          <w:bCs/>
          <w:sz w:val="20"/>
          <w:szCs w:val="20"/>
        </w:rPr>
        <w:fldChar w:fldCharType="end"/>
      </w:r>
      <w:bookmarkEnd w:id="136"/>
      <w:r w:rsidRPr="00E30EC0">
        <w:rPr>
          <w:rFonts w:ascii="Times New Roman" w:eastAsia="黑体" w:hAnsi="Times New Roman" w:cs="Times New Roman"/>
          <w:b/>
          <w:bCs/>
          <w:sz w:val="20"/>
          <w:szCs w:val="20"/>
        </w:rPr>
        <w:t xml:space="preserve"> Performance of BPSK modula</w:t>
      </w:r>
      <w:r w:rsidR="009B0242">
        <w:rPr>
          <w:rFonts w:ascii="Times New Roman" w:eastAsia="黑体" w:hAnsi="Times New Roman" w:cs="Times New Roman" w:hint="eastAsia"/>
          <w:b/>
          <w:bCs/>
          <w:sz w:val="20"/>
          <w:szCs w:val="20"/>
        </w:rPr>
        <w:t>ti</w:t>
      </w:r>
      <w:r w:rsidRPr="00E30EC0">
        <w:rPr>
          <w:rFonts w:ascii="Times New Roman" w:eastAsia="黑体" w:hAnsi="Times New Roman" w:cs="Times New Roman"/>
          <w:b/>
          <w:bCs/>
          <w:sz w:val="20"/>
          <w:szCs w:val="20"/>
        </w:rPr>
        <w:t xml:space="preserve">on with different </w:t>
      </w:r>
      <w:proofErr w:type="spellStart"/>
      <w:r w:rsidRPr="00E30EC0">
        <w:rPr>
          <w:rFonts w:ascii="Times New Roman" w:eastAsia="黑体" w:hAnsi="Times New Roman" w:cs="Times New Roman"/>
          <w:b/>
          <w:bCs/>
          <w:sz w:val="20"/>
          <w:szCs w:val="20"/>
        </w:rPr>
        <w:t>midamble</w:t>
      </w:r>
      <w:proofErr w:type="spellEnd"/>
      <w:r w:rsidRPr="00E30EC0">
        <w:rPr>
          <w:rFonts w:ascii="Times New Roman" w:eastAsia="黑体" w:hAnsi="Times New Roman" w:cs="Times New Roman"/>
          <w:b/>
          <w:bCs/>
          <w:sz w:val="20"/>
          <w:szCs w:val="20"/>
        </w:rPr>
        <w:t xml:space="preserve"> length</w:t>
      </w:r>
    </w:p>
    <w:p w14:paraId="15C825B7" w14:textId="47DA1159" w:rsidR="00E30EC0" w:rsidRPr="00834462" w:rsidRDefault="00E30EC0" w:rsidP="00E30EC0">
      <w:pPr>
        <w:adjustRightInd w:val="0"/>
        <w:snapToGrid w:val="0"/>
        <w:spacing w:beforeLines="50" w:before="156" w:afterLines="50" w:after="156" w:line="276" w:lineRule="auto"/>
        <w:jc w:val="both"/>
        <w:rPr>
          <w:rFonts w:ascii="Times New Roman" w:hAnsi="Times New Roman" w:cs="Times New Roman"/>
        </w:rPr>
      </w:pPr>
      <w:r w:rsidRPr="00E30EC0">
        <w:rPr>
          <w:rFonts w:ascii="Times New Roman" w:hAnsi="Times New Roman" w:cs="Times New Roman"/>
        </w:rPr>
        <w:lastRenderedPageBreak/>
        <w:t xml:space="preserve">It can be observed that with the </w:t>
      </w:r>
      <w:r w:rsidR="00CA37D9">
        <w:rPr>
          <w:rFonts w:ascii="Times New Roman" w:hAnsi="Times New Roman" w:cs="Times New Roman"/>
        </w:rPr>
        <w:t>increment</w:t>
      </w:r>
      <w:r w:rsidRPr="00E30EC0">
        <w:rPr>
          <w:rFonts w:ascii="Times New Roman" w:hAnsi="Times New Roman" w:cs="Times New Roman"/>
        </w:rPr>
        <w:t xml:space="preserve"> of </w:t>
      </w:r>
      <w:proofErr w:type="spellStart"/>
      <w:r w:rsidRPr="00E30EC0">
        <w:rPr>
          <w:rFonts w:ascii="Times New Roman" w:hAnsi="Times New Roman" w:cs="Times New Roman"/>
        </w:rPr>
        <w:t>midamble</w:t>
      </w:r>
      <w:proofErr w:type="spellEnd"/>
      <w:r w:rsidR="00834462">
        <w:rPr>
          <w:rFonts w:ascii="Times New Roman" w:hAnsi="Times New Roman" w:cs="Times New Roman"/>
        </w:rPr>
        <w:t xml:space="preserve"> length</w:t>
      </w:r>
      <w:r w:rsidRPr="00E30EC0">
        <w:rPr>
          <w:rFonts w:ascii="Times New Roman" w:hAnsi="Times New Roman" w:cs="Times New Roman"/>
        </w:rPr>
        <w:t xml:space="preserve">, the performance </w:t>
      </w:r>
      <w:r w:rsidR="00CA37D9">
        <w:rPr>
          <w:rFonts w:ascii="Times New Roman" w:hAnsi="Times New Roman" w:cs="Times New Roman"/>
        </w:rPr>
        <w:t>is improved</w:t>
      </w:r>
      <w:r w:rsidRPr="00E30EC0">
        <w:rPr>
          <w:rFonts w:ascii="Times New Roman" w:hAnsi="Times New Roman" w:cs="Times New Roman"/>
        </w:rPr>
        <w:t xml:space="preserve"> first and then </w:t>
      </w:r>
      <w:r w:rsidR="00CA37D9">
        <w:rPr>
          <w:rFonts w:ascii="Times New Roman" w:hAnsi="Times New Roman" w:cs="Times New Roman"/>
        </w:rPr>
        <w:t>degraded</w:t>
      </w:r>
      <w:r w:rsidRPr="00E30EC0">
        <w:rPr>
          <w:rFonts w:ascii="Times New Roman" w:hAnsi="Times New Roman" w:cs="Times New Roman"/>
        </w:rPr>
        <w:t xml:space="preserve">. The reason is that the channel can be estimated more accurately for longer </w:t>
      </w:r>
      <w:proofErr w:type="spellStart"/>
      <w:r w:rsidRPr="00E30EC0">
        <w:rPr>
          <w:rFonts w:ascii="Times New Roman" w:hAnsi="Times New Roman" w:cs="Times New Roman"/>
        </w:rPr>
        <w:t>midamble</w:t>
      </w:r>
      <w:proofErr w:type="spellEnd"/>
      <w:r w:rsidRPr="00E30EC0">
        <w:rPr>
          <w:rFonts w:ascii="Times New Roman" w:hAnsi="Times New Roman" w:cs="Times New Roman"/>
        </w:rPr>
        <w:t xml:space="preserve"> length when phase rotation on </w:t>
      </w:r>
      <w:proofErr w:type="spellStart"/>
      <w:r w:rsidRPr="00E30EC0">
        <w:rPr>
          <w:rFonts w:ascii="Times New Roman" w:hAnsi="Times New Roman" w:cs="Times New Roman"/>
        </w:rPr>
        <w:t>midamble</w:t>
      </w:r>
      <w:proofErr w:type="spellEnd"/>
      <w:r w:rsidRPr="00E30EC0">
        <w:rPr>
          <w:rFonts w:ascii="Times New Roman" w:hAnsi="Times New Roman" w:cs="Times New Roman"/>
        </w:rPr>
        <w:t xml:space="preserve"> is not too large, but with the phase rotation on </w:t>
      </w:r>
      <w:proofErr w:type="spellStart"/>
      <w:r w:rsidRPr="00E30EC0">
        <w:rPr>
          <w:rFonts w:ascii="Times New Roman" w:hAnsi="Times New Roman" w:cs="Times New Roman"/>
        </w:rPr>
        <w:t>midamble</w:t>
      </w:r>
      <w:proofErr w:type="spellEnd"/>
      <w:r w:rsidRPr="00E30EC0">
        <w:rPr>
          <w:rFonts w:ascii="Times New Roman" w:hAnsi="Times New Roman" w:cs="Times New Roman"/>
        </w:rPr>
        <w:t xml:space="preserve"> further increases with the </w:t>
      </w:r>
      <w:proofErr w:type="spellStart"/>
      <w:r w:rsidRPr="00E30EC0">
        <w:rPr>
          <w:rFonts w:ascii="Times New Roman" w:hAnsi="Times New Roman" w:cs="Times New Roman"/>
        </w:rPr>
        <w:t>midamble</w:t>
      </w:r>
      <w:proofErr w:type="spellEnd"/>
      <w:r w:rsidRPr="00E30EC0">
        <w:rPr>
          <w:rFonts w:ascii="Times New Roman" w:hAnsi="Times New Roman" w:cs="Times New Roman"/>
        </w:rPr>
        <w:t xml:space="preserve"> length, the channel estimation </w:t>
      </w:r>
      <w:r w:rsidR="00CA37D9">
        <w:rPr>
          <w:rFonts w:ascii="Times New Roman" w:hAnsi="Times New Roman" w:cs="Times New Roman"/>
        </w:rPr>
        <w:t>accuracy</w:t>
      </w:r>
      <w:r w:rsidRPr="00E30EC0">
        <w:rPr>
          <w:rFonts w:ascii="Times New Roman" w:hAnsi="Times New Roman" w:cs="Times New Roman"/>
        </w:rPr>
        <w:t xml:space="preserve"> will be seriously </w:t>
      </w:r>
      <w:r w:rsidR="00CA37D9">
        <w:rPr>
          <w:rFonts w:ascii="Times New Roman" w:hAnsi="Times New Roman" w:cs="Times New Roman"/>
        </w:rPr>
        <w:t>degraded</w:t>
      </w:r>
      <w:r w:rsidRPr="00E30EC0">
        <w:rPr>
          <w:rFonts w:ascii="Times New Roman" w:hAnsi="Times New Roman" w:cs="Times New Roman"/>
        </w:rPr>
        <w:t xml:space="preserve">. In addition, for different chip durations, </w:t>
      </w:r>
      <w:r w:rsidR="00834462" w:rsidRPr="00E30EC0">
        <w:rPr>
          <w:rFonts w:ascii="Times New Roman" w:hAnsi="Times New Roman" w:cs="Times New Roman"/>
        </w:rPr>
        <w:t xml:space="preserve">it can be observed that </w:t>
      </w:r>
      <w:r w:rsidRPr="00E30EC0">
        <w:rPr>
          <w:rFonts w:ascii="Times New Roman" w:hAnsi="Times New Roman" w:cs="Times New Roman"/>
        </w:rPr>
        <w:t xml:space="preserve">the bit length of </w:t>
      </w:r>
      <w:proofErr w:type="spellStart"/>
      <w:r w:rsidR="00834462">
        <w:rPr>
          <w:rFonts w:ascii="Times New Roman" w:hAnsi="Times New Roman" w:cs="Times New Roman"/>
        </w:rPr>
        <w:t>mid</w:t>
      </w:r>
      <w:r w:rsidRPr="00E30EC0">
        <w:rPr>
          <w:rFonts w:ascii="Times New Roman" w:hAnsi="Times New Roman" w:cs="Times New Roman"/>
        </w:rPr>
        <w:t>amble</w:t>
      </w:r>
      <w:proofErr w:type="spellEnd"/>
      <w:r w:rsidRPr="00E30EC0">
        <w:rPr>
          <w:rFonts w:ascii="Times New Roman" w:hAnsi="Times New Roman" w:cs="Times New Roman"/>
        </w:rPr>
        <w:t xml:space="preserve"> corresponding to the best performance curve</w:t>
      </w:r>
      <w:r w:rsidRPr="00E30EC0">
        <w:rPr>
          <w:rFonts w:ascii="Times New Roman" w:hAnsi="Times New Roman" w:cs="Times New Roman" w:hint="eastAsia"/>
        </w:rPr>
        <w:t>s</w:t>
      </w:r>
      <w:r w:rsidRPr="00E30EC0">
        <w:rPr>
          <w:rFonts w:ascii="Times New Roman" w:hAnsi="Times New Roman" w:cs="Times New Roman"/>
        </w:rPr>
        <w:t xml:space="preserve"> are different, i.e., </w:t>
      </w:r>
      <w:r w:rsidRPr="00834462">
        <w:rPr>
          <w:rFonts w:ascii="Times New Roman" w:hAnsi="Times New Roman" w:cs="Times New Roman"/>
        </w:rPr>
        <w:t xml:space="preserve">about </w:t>
      </w:r>
      <w:r w:rsidR="00834462">
        <w:rPr>
          <w:rFonts w:ascii="Times New Roman" w:hAnsi="Times New Roman" w:cs="Times New Roman"/>
        </w:rPr>
        <w:t>8</w:t>
      </w:r>
      <w:r w:rsidRPr="00834462">
        <w:rPr>
          <w:rFonts w:ascii="Times New Roman" w:hAnsi="Times New Roman" w:cs="Times New Roman"/>
        </w:rPr>
        <w:t xml:space="preserve"> bits for </w:t>
      </w:r>
      <w:r w:rsidR="00834462">
        <w:rPr>
          <w:rFonts w:ascii="Times New Roman" w:hAnsi="Times New Roman" w:cs="Times New Roman"/>
        </w:rPr>
        <w:t xml:space="preserve">66.67 </w:t>
      </w:r>
      <w:proofErr w:type="spellStart"/>
      <w:r w:rsidRPr="00834462">
        <w:rPr>
          <w:rFonts w:ascii="Times New Roman" w:hAnsi="Times New Roman" w:cs="Times New Roman"/>
        </w:rPr>
        <w:t>μs</w:t>
      </w:r>
      <w:proofErr w:type="spellEnd"/>
      <w:r w:rsidRPr="00834462">
        <w:rPr>
          <w:rFonts w:ascii="Times New Roman" w:hAnsi="Times New Roman" w:cs="Times New Roman"/>
        </w:rPr>
        <w:t xml:space="preserve"> chip duration and </w:t>
      </w:r>
      <w:r w:rsidR="00834462">
        <w:rPr>
          <w:rFonts w:ascii="Times New Roman" w:hAnsi="Times New Roman" w:cs="Times New Roman"/>
        </w:rPr>
        <w:t>16</w:t>
      </w:r>
      <w:r w:rsidRPr="00834462">
        <w:rPr>
          <w:rFonts w:ascii="Times New Roman" w:hAnsi="Times New Roman" w:cs="Times New Roman"/>
        </w:rPr>
        <w:t xml:space="preserve"> bits</w:t>
      </w:r>
      <w:r w:rsidRPr="00E30EC0">
        <w:rPr>
          <w:rFonts w:ascii="Times New Roman" w:hAnsi="Times New Roman" w:cs="Times New Roman"/>
        </w:rPr>
        <w:t xml:space="preserve"> for </w:t>
      </w:r>
      <w:r w:rsidR="00834462">
        <w:rPr>
          <w:rFonts w:ascii="Times New Roman" w:hAnsi="Times New Roman" w:cs="Times New Roman"/>
        </w:rPr>
        <w:t>33.33</w:t>
      </w:r>
      <w:r w:rsidRPr="00E30EC0">
        <w:rPr>
          <w:rFonts w:ascii="Times New Roman" w:hAnsi="Times New Roman" w:cs="Times New Roman"/>
        </w:rPr>
        <w:t xml:space="preserve"> </w:t>
      </w:r>
      <w:proofErr w:type="spellStart"/>
      <w:r w:rsidRPr="00E30EC0">
        <w:rPr>
          <w:rFonts w:ascii="Times New Roman" w:hAnsi="Times New Roman" w:cs="Times New Roman"/>
        </w:rPr>
        <w:t>μs</w:t>
      </w:r>
      <w:proofErr w:type="spellEnd"/>
      <w:r w:rsidRPr="00E30EC0">
        <w:rPr>
          <w:rFonts w:ascii="Times New Roman" w:hAnsi="Times New Roman" w:cs="Times New Roman"/>
        </w:rPr>
        <w:t xml:space="preserve"> chip duration, but the time </w:t>
      </w:r>
      <w:r w:rsidR="00834462">
        <w:rPr>
          <w:rFonts w:ascii="Times New Roman" w:hAnsi="Times New Roman" w:cs="Times New Roman"/>
        </w:rPr>
        <w:t>duration</w:t>
      </w:r>
      <w:r w:rsidR="001F6E3E">
        <w:rPr>
          <w:rFonts w:ascii="Times New Roman" w:hAnsi="Times New Roman" w:cs="Times New Roman"/>
        </w:rPr>
        <w:t xml:space="preserve"> </w:t>
      </w:r>
      <w:r w:rsidR="001F6E3E">
        <w:rPr>
          <w:rFonts w:ascii="Times New Roman" w:hAnsi="Times New Roman" w:cs="Times New Roman" w:hint="eastAsia"/>
        </w:rPr>
        <w:t>of</w:t>
      </w:r>
      <w:r w:rsidR="001F6E3E">
        <w:rPr>
          <w:rFonts w:ascii="Times New Roman" w:hAnsi="Times New Roman" w:cs="Times New Roman"/>
        </w:rPr>
        <w:t xml:space="preserve"> </w:t>
      </w:r>
      <w:proofErr w:type="spellStart"/>
      <w:r w:rsidR="001F6E3E">
        <w:rPr>
          <w:rFonts w:ascii="Times New Roman" w:hAnsi="Times New Roman" w:cs="Times New Roman"/>
        </w:rPr>
        <w:t>midamble</w:t>
      </w:r>
      <w:proofErr w:type="spellEnd"/>
      <w:r w:rsidRPr="00E30EC0">
        <w:rPr>
          <w:rFonts w:ascii="Times New Roman" w:hAnsi="Times New Roman" w:cs="Times New Roman"/>
        </w:rPr>
        <w:t xml:space="preserve"> are the same, i.e., </w:t>
      </w:r>
      <w:r w:rsidRPr="00834462">
        <w:rPr>
          <w:rFonts w:ascii="Times New Roman" w:hAnsi="Times New Roman" w:cs="Times New Roman"/>
        </w:rPr>
        <w:t xml:space="preserve">about 0.5 </w:t>
      </w:r>
      <w:proofErr w:type="spellStart"/>
      <w:r w:rsidRPr="00834462">
        <w:rPr>
          <w:rFonts w:ascii="Times New Roman" w:hAnsi="Times New Roman" w:cs="Times New Roman"/>
        </w:rPr>
        <w:t>ms</w:t>
      </w:r>
      <w:r w:rsidRPr="00E30EC0">
        <w:rPr>
          <w:rFonts w:ascii="Times New Roman" w:hAnsi="Times New Roman" w:cs="Times New Roman"/>
        </w:rPr>
        <w:t>.</w:t>
      </w:r>
      <w:proofErr w:type="spellEnd"/>
      <w:r w:rsidRPr="00E30EC0">
        <w:rPr>
          <w:rFonts w:ascii="Times New Roman" w:hAnsi="Times New Roman" w:cs="Times New Roman"/>
        </w:rPr>
        <w:t xml:space="preserve"> When time </w:t>
      </w:r>
      <w:r w:rsidR="00834462">
        <w:rPr>
          <w:rFonts w:ascii="Times New Roman" w:hAnsi="Times New Roman" w:cs="Times New Roman"/>
        </w:rPr>
        <w:t xml:space="preserve">duration </w:t>
      </w:r>
      <w:r w:rsidRPr="00E30EC0">
        <w:rPr>
          <w:rFonts w:ascii="Times New Roman" w:hAnsi="Times New Roman" w:cs="Times New Roman"/>
        </w:rPr>
        <w:t xml:space="preserve">of </w:t>
      </w:r>
      <w:proofErr w:type="spellStart"/>
      <w:r w:rsidRPr="00E30EC0">
        <w:rPr>
          <w:rFonts w:ascii="Times New Roman" w:hAnsi="Times New Roman" w:cs="Times New Roman"/>
        </w:rPr>
        <w:t>midamble</w:t>
      </w:r>
      <w:proofErr w:type="spellEnd"/>
      <w:r w:rsidRPr="00E30EC0">
        <w:rPr>
          <w:rFonts w:ascii="Times New Roman" w:hAnsi="Times New Roman" w:cs="Times New Roman"/>
        </w:rPr>
        <w:t xml:space="preserve"> is larger than 0.5 </w:t>
      </w:r>
      <w:proofErr w:type="spellStart"/>
      <w:r w:rsidRPr="00E30EC0">
        <w:rPr>
          <w:rFonts w:ascii="Times New Roman" w:hAnsi="Times New Roman" w:cs="Times New Roman"/>
        </w:rPr>
        <w:t>ms</w:t>
      </w:r>
      <w:proofErr w:type="spellEnd"/>
      <w:r w:rsidRPr="00E30EC0">
        <w:rPr>
          <w:rFonts w:ascii="Times New Roman" w:hAnsi="Times New Roman" w:cs="Times New Roman"/>
        </w:rPr>
        <w:t xml:space="preserve">, the performance will decrease. </w:t>
      </w:r>
      <w:r w:rsidR="00834462">
        <w:rPr>
          <w:rFonts w:ascii="Times New Roman" w:hAnsi="Times New Roman" w:cs="Times New Roman"/>
        </w:rPr>
        <w:t xml:space="preserve">Considering the balance between performance and </w:t>
      </w:r>
      <w:proofErr w:type="spellStart"/>
      <w:r w:rsidR="00834462">
        <w:rPr>
          <w:rFonts w:ascii="Times New Roman" w:hAnsi="Times New Roman" w:cs="Times New Roman"/>
        </w:rPr>
        <w:t>midamble</w:t>
      </w:r>
      <w:proofErr w:type="spellEnd"/>
      <w:r w:rsidR="00834462">
        <w:rPr>
          <w:rFonts w:ascii="Times New Roman" w:hAnsi="Times New Roman" w:cs="Times New Roman"/>
        </w:rPr>
        <w:t xml:space="preserve"> overhead, about 0.25 </w:t>
      </w:r>
      <w:proofErr w:type="spellStart"/>
      <w:r w:rsidR="00834462">
        <w:rPr>
          <w:rFonts w:ascii="Times New Roman" w:hAnsi="Times New Roman" w:cs="Times New Roman"/>
        </w:rPr>
        <w:t>ms</w:t>
      </w:r>
      <w:proofErr w:type="spellEnd"/>
      <w:r w:rsidR="00834462">
        <w:rPr>
          <w:rFonts w:ascii="Times New Roman" w:hAnsi="Times New Roman" w:cs="Times New Roman"/>
        </w:rPr>
        <w:t xml:space="preserve"> time duration of </w:t>
      </w:r>
      <w:proofErr w:type="spellStart"/>
      <w:r w:rsidR="00834462">
        <w:rPr>
          <w:rFonts w:ascii="Times New Roman" w:hAnsi="Times New Roman" w:cs="Times New Roman"/>
        </w:rPr>
        <w:t>midamble</w:t>
      </w:r>
      <w:proofErr w:type="spellEnd"/>
      <w:r w:rsidR="006A2176">
        <w:rPr>
          <w:rFonts w:ascii="Times New Roman" w:hAnsi="Times New Roman" w:cs="Times New Roman" w:hint="eastAsia"/>
        </w:rPr>
        <w:t>,</w:t>
      </w:r>
      <w:r w:rsidR="006A2176">
        <w:rPr>
          <w:rFonts w:ascii="Times New Roman" w:hAnsi="Times New Roman" w:cs="Times New Roman"/>
        </w:rPr>
        <w:t xml:space="preserve"> i.e., 4 bits for </w:t>
      </w:r>
      <w:r w:rsidR="006A2176" w:rsidRPr="00834462">
        <w:rPr>
          <w:rFonts w:ascii="Times New Roman" w:hAnsi="Times New Roman" w:cs="Times New Roman"/>
        </w:rPr>
        <w:t xml:space="preserve">66.67 </w:t>
      </w:r>
      <w:proofErr w:type="spellStart"/>
      <w:r w:rsidR="006A2176" w:rsidRPr="00834462">
        <w:rPr>
          <w:rFonts w:ascii="Times New Roman" w:hAnsi="Times New Roman" w:cs="Times New Roman"/>
        </w:rPr>
        <w:t>μs</w:t>
      </w:r>
      <w:proofErr w:type="spellEnd"/>
      <w:r w:rsidR="006A2176" w:rsidRPr="00834462">
        <w:rPr>
          <w:rFonts w:ascii="Times New Roman" w:hAnsi="Times New Roman" w:cs="Times New Roman"/>
        </w:rPr>
        <w:t xml:space="preserve"> chip duration</w:t>
      </w:r>
      <w:r w:rsidR="006A2176">
        <w:rPr>
          <w:rFonts w:ascii="Times New Roman" w:hAnsi="Times New Roman" w:cs="Times New Roman"/>
        </w:rPr>
        <w:t xml:space="preserve"> and 8 bits for 33.33 </w:t>
      </w:r>
      <w:proofErr w:type="spellStart"/>
      <w:r w:rsidR="006A2176" w:rsidRPr="008818F9">
        <w:rPr>
          <w:rFonts w:ascii="Times New Roman" w:hAnsi="Times New Roman" w:cs="Times New Roman"/>
        </w:rPr>
        <w:t>μs</w:t>
      </w:r>
      <w:proofErr w:type="spellEnd"/>
      <w:r w:rsidR="006A2176">
        <w:rPr>
          <w:rFonts w:ascii="Times New Roman" w:hAnsi="Times New Roman" w:cs="Times New Roman"/>
        </w:rPr>
        <w:t xml:space="preserve"> chip duration shown in the figure, </w:t>
      </w:r>
      <w:r w:rsidR="00834462">
        <w:rPr>
          <w:rFonts w:ascii="Times New Roman" w:hAnsi="Times New Roman" w:cs="Times New Roman" w:hint="eastAsia"/>
        </w:rPr>
        <w:t>c</w:t>
      </w:r>
      <w:r w:rsidR="00834462">
        <w:rPr>
          <w:rFonts w:ascii="Times New Roman" w:hAnsi="Times New Roman" w:cs="Times New Roman"/>
        </w:rPr>
        <w:t>an be adopted.</w:t>
      </w:r>
    </w:p>
    <w:p w14:paraId="74EA646D" w14:textId="6B68D4C4" w:rsidR="00CA37D9" w:rsidRDefault="00E30EC0" w:rsidP="00F109A4">
      <w:pPr>
        <w:adjustRightInd w:val="0"/>
        <w:snapToGrid w:val="0"/>
        <w:spacing w:beforeLines="50" w:before="156" w:line="276" w:lineRule="auto"/>
        <w:jc w:val="both"/>
        <w:rPr>
          <w:rFonts w:ascii="Times New Roman" w:hAnsi="Times New Roman" w:cs="Times New Roman"/>
          <w:b/>
          <w:bCs/>
        </w:rPr>
      </w:pPr>
      <w:bookmarkStart w:id="137" w:name="_Ref210139307"/>
      <w:r w:rsidRPr="00E30EC0">
        <w:rPr>
          <w:rFonts w:ascii="Times New Roman" w:hAnsi="Times New Roman"/>
          <w:b/>
          <w:szCs w:val="21"/>
        </w:rPr>
        <w:t xml:space="preserve">Observation </w:t>
      </w:r>
      <w:r w:rsidRPr="00E30EC0">
        <w:rPr>
          <w:rFonts w:ascii="Times New Roman" w:hAnsi="Times New Roman"/>
          <w:b/>
          <w:szCs w:val="21"/>
        </w:rPr>
        <w:fldChar w:fldCharType="begin"/>
      </w:r>
      <w:r w:rsidRPr="00E30EC0">
        <w:rPr>
          <w:rFonts w:ascii="Times New Roman" w:hAnsi="Times New Roman"/>
          <w:b/>
          <w:szCs w:val="21"/>
        </w:rPr>
        <w:instrText xml:space="preserve"> SEQ Observation \* ARABIC </w:instrText>
      </w:r>
      <w:r w:rsidRPr="00E30EC0">
        <w:rPr>
          <w:rFonts w:ascii="Times New Roman" w:hAnsi="Times New Roman"/>
          <w:b/>
          <w:szCs w:val="21"/>
        </w:rPr>
        <w:fldChar w:fldCharType="separate"/>
      </w:r>
      <w:r w:rsidR="00A71C9B">
        <w:rPr>
          <w:rFonts w:ascii="Times New Roman" w:hAnsi="Times New Roman"/>
          <w:b/>
          <w:noProof/>
          <w:szCs w:val="21"/>
        </w:rPr>
        <w:t>49</w:t>
      </w:r>
      <w:r w:rsidRPr="00E30EC0">
        <w:rPr>
          <w:rFonts w:ascii="Times New Roman" w:hAnsi="Times New Roman"/>
          <w:b/>
          <w:szCs w:val="21"/>
        </w:rPr>
        <w:fldChar w:fldCharType="end"/>
      </w:r>
      <w:r w:rsidRPr="00E30EC0">
        <w:rPr>
          <w:rFonts w:ascii="Times New Roman" w:eastAsia="等线" w:hAnsi="Times New Roman"/>
          <w:b/>
          <w:szCs w:val="21"/>
        </w:rPr>
        <w:t>:</w:t>
      </w:r>
      <w:r w:rsidRPr="00E30EC0">
        <w:rPr>
          <w:rFonts w:ascii="Times New Roman" w:hAnsi="Times New Roman" w:cs="Times New Roman"/>
          <w:b/>
          <w:bCs/>
        </w:rPr>
        <w:t xml:space="preserve"> For BPSK modulation with coherent detection</w:t>
      </w:r>
      <w:r w:rsidR="00834462">
        <w:rPr>
          <w:rFonts w:ascii="Times New Roman" w:hAnsi="Times New Roman" w:cs="Times New Roman"/>
          <w:b/>
          <w:bCs/>
        </w:rPr>
        <w:t xml:space="preserve"> and 0.2 ppm residual CFO</w:t>
      </w:r>
      <w:r w:rsidRPr="00E30EC0">
        <w:rPr>
          <w:rFonts w:ascii="Times New Roman" w:hAnsi="Times New Roman" w:cs="Times New Roman"/>
          <w:b/>
          <w:bCs/>
        </w:rPr>
        <w:t xml:space="preserve">, the required time </w:t>
      </w:r>
      <w:r w:rsidR="00834462">
        <w:rPr>
          <w:rFonts w:ascii="Times New Roman" w:hAnsi="Times New Roman" w:cs="Times New Roman"/>
          <w:b/>
          <w:bCs/>
        </w:rPr>
        <w:t xml:space="preserve">duration of </w:t>
      </w:r>
      <w:proofErr w:type="spellStart"/>
      <w:r w:rsidR="00834462">
        <w:rPr>
          <w:rFonts w:ascii="Times New Roman" w:hAnsi="Times New Roman" w:cs="Times New Roman"/>
          <w:b/>
          <w:bCs/>
        </w:rPr>
        <w:t>midamble</w:t>
      </w:r>
      <w:proofErr w:type="spellEnd"/>
      <w:r w:rsidR="00834462">
        <w:rPr>
          <w:rFonts w:ascii="Times New Roman" w:hAnsi="Times New Roman" w:cs="Times New Roman"/>
          <w:b/>
          <w:bCs/>
        </w:rPr>
        <w:t xml:space="preserve"> </w:t>
      </w:r>
      <w:r w:rsidRPr="00E30EC0">
        <w:rPr>
          <w:rFonts w:ascii="Times New Roman" w:hAnsi="Times New Roman" w:cs="Times New Roman"/>
          <w:b/>
          <w:bCs/>
        </w:rPr>
        <w:t>for different chip dura</w:t>
      </w:r>
      <w:r w:rsidR="00CB3B6B">
        <w:rPr>
          <w:rFonts w:ascii="Times New Roman" w:hAnsi="Times New Roman" w:cs="Times New Roman"/>
          <w:b/>
          <w:bCs/>
        </w:rPr>
        <w:t>t</w:t>
      </w:r>
      <w:r w:rsidRPr="00E30EC0">
        <w:rPr>
          <w:rFonts w:ascii="Times New Roman" w:hAnsi="Times New Roman" w:cs="Times New Roman"/>
          <w:b/>
          <w:bCs/>
        </w:rPr>
        <w:t>ions are the same,</w:t>
      </w:r>
      <w:bookmarkEnd w:id="137"/>
    </w:p>
    <w:p w14:paraId="3A5B9275" w14:textId="23C3F537" w:rsidR="00E30EC0" w:rsidRPr="00E30EC0" w:rsidRDefault="00CA37D9" w:rsidP="00F109A4">
      <w:pPr>
        <w:pStyle w:val="a7"/>
        <w:numPr>
          <w:ilvl w:val="0"/>
          <w:numId w:val="134"/>
        </w:numPr>
        <w:adjustRightInd w:val="0"/>
        <w:snapToGrid w:val="0"/>
        <w:spacing w:afterLines="50" w:after="156" w:line="276" w:lineRule="auto"/>
        <w:ind w:firstLineChars="0"/>
        <w:jc w:val="both"/>
        <w:rPr>
          <w:rFonts w:ascii="Times New Roman" w:hAnsi="Times New Roman" w:cs="Times New Roman"/>
          <w:b/>
          <w:bCs/>
        </w:rPr>
      </w:pPr>
      <w:r>
        <w:rPr>
          <w:rFonts w:ascii="Times New Roman" w:hAnsi="Times New Roman" w:cs="Times New Roman"/>
          <w:b/>
          <w:bCs/>
        </w:rPr>
        <w:t>A</w:t>
      </w:r>
      <w:r w:rsidR="00834462">
        <w:rPr>
          <w:rFonts w:ascii="Times New Roman" w:hAnsi="Times New Roman" w:cs="Times New Roman"/>
          <w:b/>
          <w:bCs/>
        </w:rPr>
        <w:t xml:space="preserve">bout 0.25 </w:t>
      </w:r>
      <w:proofErr w:type="spellStart"/>
      <w:r w:rsidR="00834462">
        <w:rPr>
          <w:rFonts w:ascii="Times New Roman" w:hAnsi="Times New Roman" w:cs="Times New Roman"/>
          <w:b/>
          <w:bCs/>
        </w:rPr>
        <w:t>ms</w:t>
      </w:r>
      <w:proofErr w:type="spellEnd"/>
      <w:r w:rsidR="00834462">
        <w:rPr>
          <w:rFonts w:ascii="Times New Roman" w:hAnsi="Times New Roman" w:cs="Times New Roman"/>
          <w:b/>
          <w:bCs/>
        </w:rPr>
        <w:t xml:space="preserve"> time duration of </w:t>
      </w:r>
      <w:proofErr w:type="spellStart"/>
      <w:r w:rsidR="00834462">
        <w:rPr>
          <w:rFonts w:ascii="Times New Roman" w:hAnsi="Times New Roman" w:cs="Times New Roman"/>
          <w:b/>
          <w:bCs/>
        </w:rPr>
        <w:t>midamble</w:t>
      </w:r>
      <w:proofErr w:type="spellEnd"/>
      <w:r w:rsidR="00834462">
        <w:rPr>
          <w:rFonts w:ascii="Times New Roman" w:hAnsi="Times New Roman" w:cs="Times New Roman"/>
          <w:b/>
          <w:bCs/>
        </w:rPr>
        <w:t xml:space="preserve"> can achieve good balance between </w:t>
      </w:r>
      <w:proofErr w:type="spellStart"/>
      <w:r w:rsidR="00834462">
        <w:rPr>
          <w:rFonts w:ascii="Times New Roman" w:hAnsi="Times New Roman" w:cs="Times New Roman"/>
          <w:b/>
          <w:bCs/>
        </w:rPr>
        <w:t>midamble</w:t>
      </w:r>
      <w:proofErr w:type="spellEnd"/>
      <w:r w:rsidR="00834462">
        <w:rPr>
          <w:rFonts w:ascii="Times New Roman" w:hAnsi="Times New Roman" w:cs="Times New Roman"/>
          <w:b/>
          <w:bCs/>
        </w:rPr>
        <w:t xml:space="preserve"> overhead and performance</w:t>
      </w:r>
      <w:r w:rsidR="00E30EC0" w:rsidRPr="00E30EC0">
        <w:rPr>
          <w:rFonts w:ascii="Times New Roman" w:hAnsi="Times New Roman" w:cs="Times New Roman"/>
          <w:b/>
          <w:bCs/>
        </w:rPr>
        <w:t>.</w:t>
      </w:r>
    </w:p>
    <w:p w14:paraId="660E5616" w14:textId="0188F9CC" w:rsidR="00E30EC0" w:rsidRPr="00E30EC0" w:rsidRDefault="00E30EC0" w:rsidP="00E30EC0">
      <w:pPr>
        <w:adjustRightInd w:val="0"/>
        <w:snapToGrid w:val="0"/>
        <w:spacing w:beforeLines="50" w:before="156" w:afterLines="50" w:after="156" w:line="276" w:lineRule="auto"/>
        <w:jc w:val="both"/>
        <w:rPr>
          <w:rFonts w:ascii="Times New Roman" w:hAnsi="Times New Roman" w:cs="Times New Roman"/>
        </w:rPr>
      </w:pPr>
      <w:r w:rsidRPr="00E30EC0">
        <w:rPr>
          <w:rFonts w:ascii="Times New Roman" w:hAnsi="Times New Roman" w:cs="Times New Roman"/>
        </w:rPr>
        <w:t xml:space="preserve">Based on </w:t>
      </w:r>
      <w:r w:rsidR="0083222E">
        <w:rPr>
          <w:rFonts w:ascii="Times New Roman" w:hAnsi="Times New Roman" w:cs="Times New Roman" w:hint="eastAsia"/>
        </w:rPr>
        <w:t>above</w:t>
      </w:r>
      <w:r w:rsidR="0083222E" w:rsidRPr="00E30EC0">
        <w:rPr>
          <w:rFonts w:ascii="Times New Roman" w:hAnsi="Times New Roman" w:cs="Times New Roman"/>
        </w:rPr>
        <w:t xml:space="preserve"> </w:t>
      </w:r>
      <w:r w:rsidRPr="00E30EC0">
        <w:rPr>
          <w:rFonts w:ascii="Times New Roman" w:hAnsi="Times New Roman" w:cs="Times New Roman"/>
        </w:rPr>
        <w:t>discussions, we have following proposal.</w:t>
      </w:r>
    </w:p>
    <w:p w14:paraId="4F09840D" w14:textId="2F27CD38" w:rsidR="00E30EC0" w:rsidRPr="00E30EC0" w:rsidRDefault="00E30EC0" w:rsidP="00E30EC0">
      <w:pPr>
        <w:adjustRightInd w:val="0"/>
        <w:snapToGrid w:val="0"/>
        <w:spacing w:beforeLines="50" w:before="156" w:line="276" w:lineRule="auto"/>
        <w:jc w:val="both"/>
        <w:rPr>
          <w:rFonts w:ascii="Times New Roman" w:eastAsia="宋体" w:hAnsi="Times New Roman"/>
          <w:b/>
          <w:szCs w:val="21"/>
        </w:rPr>
      </w:pPr>
      <w:bookmarkStart w:id="138" w:name="_Ref210139380"/>
      <w:r w:rsidRPr="00E30EC0">
        <w:rPr>
          <w:rFonts w:ascii="Times New Roman" w:hAnsi="Times New Roman" w:cs="Times New Roman"/>
          <w:b/>
          <w:bCs/>
          <w:szCs w:val="21"/>
        </w:rPr>
        <w:t xml:space="preserve">Proposal </w:t>
      </w:r>
      <w:r w:rsidRPr="00E30EC0">
        <w:rPr>
          <w:rFonts w:ascii="Times New Roman" w:hAnsi="Times New Roman" w:cs="Times New Roman"/>
          <w:b/>
          <w:bCs/>
          <w:szCs w:val="21"/>
        </w:rPr>
        <w:fldChar w:fldCharType="begin"/>
      </w:r>
      <w:r w:rsidRPr="00E30EC0">
        <w:rPr>
          <w:rFonts w:ascii="Times New Roman" w:hAnsi="Times New Roman" w:cs="Times New Roman"/>
          <w:b/>
          <w:bCs/>
          <w:szCs w:val="21"/>
        </w:rPr>
        <w:instrText xml:space="preserve"> SEQ Proposal \* ARABIC </w:instrText>
      </w:r>
      <w:r w:rsidRPr="00E30EC0">
        <w:rPr>
          <w:rFonts w:ascii="Times New Roman" w:hAnsi="Times New Roman" w:cs="Times New Roman"/>
          <w:b/>
          <w:bCs/>
          <w:szCs w:val="21"/>
        </w:rPr>
        <w:fldChar w:fldCharType="separate"/>
      </w:r>
      <w:r w:rsidR="00A71C9B">
        <w:rPr>
          <w:rFonts w:ascii="Times New Roman" w:hAnsi="Times New Roman" w:cs="Times New Roman"/>
          <w:b/>
          <w:bCs/>
          <w:noProof/>
          <w:szCs w:val="21"/>
        </w:rPr>
        <w:t>20</w:t>
      </w:r>
      <w:r w:rsidRPr="00E30EC0">
        <w:rPr>
          <w:rFonts w:ascii="Times New Roman" w:hAnsi="Times New Roman" w:cs="Times New Roman"/>
          <w:b/>
          <w:bCs/>
          <w:szCs w:val="21"/>
        </w:rPr>
        <w:fldChar w:fldCharType="end"/>
      </w:r>
      <w:r w:rsidRPr="00E30EC0">
        <w:rPr>
          <w:rFonts w:ascii="Times New Roman" w:eastAsia="等线" w:hAnsi="Times New Roman"/>
          <w:b/>
          <w:szCs w:val="21"/>
        </w:rPr>
        <w:t>:</w:t>
      </w:r>
      <w:r w:rsidRPr="00E30EC0">
        <w:rPr>
          <w:rFonts w:ascii="Times New Roman" w:eastAsia="等线" w:hAnsi="Times New Roman"/>
          <w:b/>
          <w:szCs w:val="21"/>
          <w:lang w:val="en-GB"/>
        </w:rPr>
        <w:t xml:space="preserve"> For D2R </w:t>
      </w:r>
      <w:proofErr w:type="spellStart"/>
      <w:r w:rsidRPr="00E30EC0">
        <w:rPr>
          <w:rFonts w:ascii="Times New Roman" w:eastAsia="等线" w:hAnsi="Times New Roman"/>
          <w:b/>
          <w:szCs w:val="21"/>
          <w:lang w:val="en-GB"/>
        </w:rPr>
        <w:t>midamble</w:t>
      </w:r>
      <w:proofErr w:type="spellEnd"/>
      <w:r w:rsidRPr="00E30EC0">
        <w:rPr>
          <w:rFonts w:ascii="Times New Roman" w:eastAsia="等线" w:hAnsi="Times New Roman"/>
          <w:b/>
          <w:szCs w:val="21"/>
          <w:lang w:val="en-GB"/>
        </w:rPr>
        <w:t xml:space="preserve"> design for channel estimation </w:t>
      </w:r>
      <w:r w:rsidRPr="00E30EC0">
        <w:rPr>
          <w:rFonts w:ascii="Times New Roman" w:eastAsia="等线" w:hAnsi="Times New Roman"/>
          <w:b/>
          <w:szCs w:val="21"/>
        </w:rPr>
        <w:t>for BPSK modulation with coherent detection, study following changes to R19 design</w:t>
      </w:r>
      <w:bookmarkEnd w:id="138"/>
      <w:r w:rsidR="00CB3A36">
        <w:rPr>
          <w:rFonts w:ascii="Times New Roman" w:eastAsia="等线" w:hAnsi="Times New Roman"/>
          <w:b/>
          <w:szCs w:val="21"/>
        </w:rPr>
        <w:t>.</w:t>
      </w:r>
    </w:p>
    <w:p w14:paraId="3B1BBC71" w14:textId="77777777" w:rsidR="00E30EC0" w:rsidRPr="00E30EC0" w:rsidRDefault="00E30EC0" w:rsidP="00E30EC0">
      <w:pPr>
        <w:numPr>
          <w:ilvl w:val="0"/>
          <w:numId w:val="5"/>
        </w:numPr>
        <w:adjustRightInd w:val="0"/>
        <w:snapToGrid w:val="0"/>
        <w:ind w:left="528"/>
        <w:jc w:val="both"/>
        <w:rPr>
          <w:rFonts w:ascii="Times New Roman" w:eastAsia="等线" w:hAnsi="Times New Roman"/>
          <w:b/>
          <w:szCs w:val="21"/>
        </w:rPr>
      </w:pPr>
      <w:r w:rsidRPr="00E30EC0">
        <w:rPr>
          <w:rFonts w:ascii="Times New Roman" w:eastAsia="等线" w:hAnsi="Times New Roman"/>
          <w:b/>
          <w:szCs w:val="21"/>
        </w:rPr>
        <w:t xml:space="preserve">Higher </w:t>
      </w:r>
      <w:proofErr w:type="spellStart"/>
      <w:r w:rsidRPr="00E30EC0">
        <w:rPr>
          <w:rFonts w:ascii="Times New Roman" w:eastAsia="等线" w:hAnsi="Times New Roman"/>
          <w:b/>
          <w:szCs w:val="21"/>
        </w:rPr>
        <w:t>midamble</w:t>
      </w:r>
      <w:proofErr w:type="spellEnd"/>
      <w:r w:rsidRPr="00E30EC0">
        <w:rPr>
          <w:rFonts w:ascii="Times New Roman" w:eastAsia="等线" w:hAnsi="Times New Roman"/>
          <w:b/>
          <w:szCs w:val="21"/>
        </w:rPr>
        <w:t xml:space="preserve"> density, e.g., 1 </w:t>
      </w:r>
      <w:proofErr w:type="spellStart"/>
      <w:r w:rsidRPr="00E30EC0">
        <w:rPr>
          <w:rFonts w:ascii="Times New Roman" w:eastAsia="等线" w:hAnsi="Times New Roman"/>
          <w:b/>
          <w:szCs w:val="21"/>
        </w:rPr>
        <w:t>ms</w:t>
      </w:r>
      <w:proofErr w:type="spellEnd"/>
      <w:r w:rsidRPr="00E30EC0">
        <w:rPr>
          <w:rFonts w:ascii="Times New Roman" w:eastAsia="等线" w:hAnsi="Times New Roman"/>
          <w:b/>
          <w:szCs w:val="21"/>
        </w:rPr>
        <w:t xml:space="preserve"> level.</w:t>
      </w:r>
    </w:p>
    <w:p w14:paraId="32190D19" w14:textId="2DE08AF2" w:rsidR="00E30EC0" w:rsidRPr="00E30EC0" w:rsidRDefault="00E30EC0" w:rsidP="00E30EC0">
      <w:pPr>
        <w:numPr>
          <w:ilvl w:val="0"/>
          <w:numId w:val="5"/>
        </w:numPr>
        <w:adjustRightInd w:val="0"/>
        <w:snapToGrid w:val="0"/>
        <w:ind w:left="528"/>
        <w:jc w:val="both"/>
        <w:rPr>
          <w:rFonts w:ascii="Times New Roman" w:eastAsia="等线" w:hAnsi="Times New Roman"/>
          <w:b/>
          <w:szCs w:val="21"/>
        </w:rPr>
      </w:pPr>
      <w:r w:rsidRPr="00E30EC0">
        <w:rPr>
          <w:rFonts w:ascii="Times New Roman" w:eastAsia="等线" w:hAnsi="Times New Roman"/>
          <w:b/>
          <w:szCs w:val="21"/>
        </w:rPr>
        <w:t xml:space="preserve">Shorter </w:t>
      </w:r>
      <w:proofErr w:type="spellStart"/>
      <w:r w:rsidRPr="00E30EC0">
        <w:rPr>
          <w:rFonts w:ascii="Times New Roman" w:eastAsia="等线" w:hAnsi="Times New Roman"/>
          <w:b/>
          <w:szCs w:val="21"/>
        </w:rPr>
        <w:t>midamble</w:t>
      </w:r>
      <w:proofErr w:type="spellEnd"/>
      <w:r w:rsidRPr="00E30EC0">
        <w:rPr>
          <w:rFonts w:ascii="Times New Roman" w:eastAsia="等线" w:hAnsi="Times New Roman"/>
          <w:b/>
          <w:szCs w:val="21"/>
        </w:rPr>
        <w:t xml:space="preserve"> length to avoid high amble overhead, e.g., the time </w:t>
      </w:r>
      <w:r w:rsidR="00E252F1">
        <w:rPr>
          <w:rFonts w:ascii="Times New Roman" w:eastAsia="等线" w:hAnsi="Times New Roman"/>
          <w:b/>
          <w:szCs w:val="21"/>
        </w:rPr>
        <w:t xml:space="preserve">duration of </w:t>
      </w:r>
      <w:proofErr w:type="spellStart"/>
      <w:r w:rsidR="00E252F1">
        <w:rPr>
          <w:rFonts w:ascii="Times New Roman" w:eastAsia="等线" w:hAnsi="Times New Roman"/>
          <w:b/>
          <w:szCs w:val="21"/>
        </w:rPr>
        <w:t>midamble</w:t>
      </w:r>
      <w:proofErr w:type="spellEnd"/>
      <w:r w:rsidR="00E252F1">
        <w:rPr>
          <w:rFonts w:ascii="Times New Roman" w:eastAsia="等线" w:hAnsi="Times New Roman"/>
          <w:b/>
          <w:szCs w:val="21"/>
        </w:rPr>
        <w:t xml:space="preserve"> is about 0.25 </w:t>
      </w:r>
      <w:proofErr w:type="spellStart"/>
      <w:r w:rsidR="00E252F1">
        <w:rPr>
          <w:rFonts w:ascii="Times New Roman" w:eastAsia="等线" w:hAnsi="Times New Roman"/>
          <w:b/>
          <w:szCs w:val="21"/>
        </w:rPr>
        <w:t>ms</w:t>
      </w:r>
      <w:proofErr w:type="spellEnd"/>
      <w:r w:rsidR="00796620">
        <w:rPr>
          <w:rFonts w:ascii="Times New Roman" w:eastAsia="等线" w:hAnsi="Times New Roman"/>
          <w:b/>
          <w:szCs w:val="21"/>
        </w:rPr>
        <w:t xml:space="preserve"> regardless of chip durations</w:t>
      </w:r>
      <w:r w:rsidRPr="00E30EC0">
        <w:rPr>
          <w:rFonts w:ascii="Times New Roman" w:eastAsia="等线" w:hAnsi="Times New Roman"/>
          <w:b/>
          <w:szCs w:val="21"/>
        </w:rPr>
        <w:t>.</w:t>
      </w:r>
    </w:p>
    <w:p w14:paraId="6DA88721" w14:textId="2D54E121" w:rsidR="00FC7EE6" w:rsidRPr="006D2011" w:rsidRDefault="00352C6D" w:rsidP="006D2011">
      <w:pPr>
        <w:pStyle w:val="4"/>
        <w:spacing w:before="156" w:after="156"/>
        <w:ind w:left="709" w:hanging="709"/>
        <w:rPr>
          <w:rFonts w:eastAsiaTheme="minorEastAsia"/>
        </w:rPr>
      </w:pPr>
      <w:r w:rsidRPr="006D2011">
        <w:rPr>
          <w:rFonts w:eastAsiaTheme="minorEastAsia"/>
        </w:rPr>
        <w:t xml:space="preserve">D2R </w:t>
      </w:r>
      <w:proofErr w:type="spellStart"/>
      <w:r w:rsidRPr="006D2011">
        <w:rPr>
          <w:rFonts w:eastAsiaTheme="minorEastAsia"/>
        </w:rPr>
        <w:t>midamble</w:t>
      </w:r>
      <w:proofErr w:type="spellEnd"/>
      <w:r w:rsidRPr="006D2011">
        <w:rPr>
          <w:rFonts w:eastAsiaTheme="minorEastAsia"/>
        </w:rPr>
        <w:t xml:space="preserve"> for </w:t>
      </w:r>
      <w:r w:rsidR="00A631BD" w:rsidRPr="006D2011">
        <w:rPr>
          <w:rFonts w:eastAsiaTheme="minorEastAsia"/>
        </w:rPr>
        <w:t>t</w:t>
      </w:r>
      <w:r w:rsidR="00FC7EE6" w:rsidRPr="006D2011">
        <w:rPr>
          <w:rFonts w:eastAsiaTheme="minorEastAsia"/>
        </w:rPr>
        <w:t xml:space="preserve">iming </w:t>
      </w:r>
      <w:r w:rsidR="005573BF" w:rsidRPr="006D2011">
        <w:rPr>
          <w:rFonts w:eastAsiaTheme="minorEastAsia"/>
        </w:rPr>
        <w:t>and frequency Re-</w:t>
      </w:r>
      <w:r w:rsidR="00FC7EE6" w:rsidRPr="006D2011">
        <w:rPr>
          <w:rFonts w:eastAsiaTheme="minorEastAsia"/>
        </w:rPr>
        <w:t>synchronization</w:t>
      </w:r>
    </w:p>
    <w:p w14:paraId="50701CAE" w14:textId="3ECD038D" w:rsidR="00A631BD" w:rsidRDefault="00A631BD" w:rsidP="003D43B6">
      <w:pPr>
        <w:adjustRightInd w:val="0"/>
        <w:snapToGrid w:val="0"/>
        <w:spacing w:beforeLines="50" w:before="156" w:afterLines="50" w:after="156"/>
        <w:jc w:val="both"/>
        <w:rPr>
          <w:rFonts w:ascii="Times New Roman" w:hAnsi="Times New Roman" w:cs="Times New Roman"/>
        </w:rPr>
      </w:pPr>
      <w:r>
        <w:rPr>
          <w:rFonts w:ascii="Times New Roman" w:hAnsi="Times New Roman" w:cs="Times New Roman"/>
        </w:rPr>
        <w:t>Due to time and frequency drift, time and frequency re-sync during the D2</w:t>
      </w:r>
      <w:r>
        <w:rPr>
          <w:rFonts w:ascii="Times New Roman" w:hAnsi="Times New Roman" w:cs="Times New Roman" w:hint="eastAsia"/>
        </w:rPr>
        <w:t>R</w:t>
      </w:r>
      <w:r>
        <w:rPr>
          <w:rFonts w:ascii="Times New Roman" w:hAnsi="Times New Roman" w:cs="Times New Roman"/>
        </w:rPr>
        <w:t xml:space="preserve"> transmission may be needed. In this sub-section, we provide our analysis on necessity and methods for time and frequency re-sync for D2R transmission.</w:t>
      </w:r>
    </w:p>
    <w:p w14:paraId="5A0E16A2" w14:textId="6801203A" w:rsidR="00A631BD" w:rsidRPr="00FB05B1" w:rsidRDefault="00A631BD" w:rsidP="005C6CC9">
      <w:pPr>
        <w:pStyle w:val="a7"/>
        <w:numPr>
          <w:ilvl w:val="0"/>
          <w:numId w:val="13"/>
        </w:numPr>
        <w:adjustRightInd w:val="0"/>
        <w:snapToGrid w:val="0"/>
        <w:spacing w:beforeLines="50" w:before="156" w:afterLines="50" w:after="156"/>
        <w:ind w:firstLineChars="0"/>
        <w:jc w:val="both"/>
        <w:rPr>
          <w:rFonts w:ascii="Times New Roman" w:hAnsi="Times New Roman" w:cs="Times New Roman"/>
          <w:b/>
          <w:bCs/>
        </w:rPr>
      </w:pPr>
      <w:r w:rsidRPr="00FB05B1">
        <w:rPr>
          <w:rFonts w:ascii="Times New Roman" w:hAnsi="Times New Roman" w:cs="Times New Roman" w:hint="eastAsia"/>
          <w:b/>
          <w:bCs/>
        </w:rPr>
        <w:t>T</w:t>
      </w:r>
      <w:r w:rsidRPr="00FB05B1">
        <w:rPr>
          <w:rFonts w:ascii="Times New Roman" w:hAnsi="Times New Roman" w:cs="Times New Roman"/>
          <w:b/>
          <w:bCs/>
        </w:rPr>
        <w:t>ime re-synchronization due to SFO</w:t>
      </w:r>
    </w:p>
    <w:p w14:paraId="79E82EF6" w14:textId="090E2CA5" w:rsidR="00E30EC0" w:rsidRPr="00E30EC0" w:rsidRDefault="00E30EC0" w:rsidP="003D43B6">
      <w:pPr>
        <w:adjustRightInd w:val="0"/>
        <w:snapToGrid w:val="0"/>
        <w:spacing w:beforeLines="50" w:before="156" w:afterLines="50" w:after="156"/>
        <w:jc w:val="both"/>
        <w:rPr>
          <w:rFonts w:ascii="Times New Roman" w:hAnsi="Times New Roman" w:cs="Times New Roman"/>
        </w:rPr>
      </w:pPr>
      <w:r w:rsidRPr="00E30EC0">
        <w:rPr>
          <w:rFonts w:ascii="Times New Roman" w:hAnsi="Times New Roman" w:cs="Times New Roman"/>
        </w:rPr>
        <w:t xml:space="preserve">The preamble can be used for timing synchronization, and whether there should be </w:t>
      </w:r>
      <w:proofErr w:type="spellStart"/>
      <w:r w:rsidRPr="00E30EC0">
        <w:rPr>
          <w:rFonts w:ascii="Times New Roman" w:hAnsi="Times New Roman" w:cs="Times New Roman"/>
        </w:rPr>
        <w:t>midamble</w:t>
      </w:r>
      <w:proofErr w:type="spellEnd"/>
      <w:r w:rsidRPr="00E30EC0">
        <w:rPr>
          <w:rFonts w:ascii="Times New Roman" w:hAnsi="Times New Roman" w:cs="Times New Roman"/>
        </w:rPr>
        <w:t xml:space="preserve"> inserted in D2R transmission for re-synchronization need</w:t>
      </w:r>
      <w:r w:rsidR="001F6E3E">
        <w:rPr>
          <w:rFonts w:ascii="Times New Roman" w:hAnsi="Times New Roman" w:cs="Times New Roman"/>
        </w:rPr>
        <w:t>s to</w:t>
      </w:r>
      <w:r w:rsidRPr="00E30EC0">
        <w:rPr>
          <w:rFonts w:ascii="Times New Roman" w:hAnsi="Times New Roman" w:cs="Times New Roman"/>
        </w:rPr>
        <w:t xml:space="preserve"> be studied. We evaluated the link level performance of DBPSK modulation with non-coherent detection and BPSK with coherent detection under different timing error assumptions, as shown in following </w:t>
      </w:r>
      <w:r w:rsidRPr="00E30EC0">
        <w:rPr>
          <w:rFonts w:ascii="Times New Roman" w:hAnsi="Times New Roman" w:cs="Times New Roman"/>
          <w:highlight w:val="yellow"/>
        </w:rPr>
        <w:fldChar w:fldCharType="begin"/>
      </w:r>
      <w:r w:rsidRPr="00E30EC0">
        <w:rPr>
          <w:rFonts w:ascii="Times New Roman" w:hAnsi="Times New Roman" w:cs="Times New Roman"/>
        </w:rPr>
        <w:instrText xml:space="preserve"> REF _Ref209454316 \h </w:instrText>
      </w:r>
      <w:r w:rsidRPr="00E30EC0">
        <w:rPr>
          <w:rFonts w:ascii="Times New Roman" w:hAnsi="Times New Roman" w:cs="Times New Roman"/>
          <w:highlight w:val="yellow"/>
        </w:rPr>
      </w:r>
      <w:r w:rsidRPr="00E30EC0">
        <w:rPr>
          <w:rFonts w:ascii="Times New Roman" w:hAnsi="Times New Roman" w:cs="Times New Roman"/>
          <w:highlight w:val="yellow"/>
        </w:rPr>
        <w:fldChar w:fldCharType="separate"/>
      </w:r>
      <w:r w:rsidR="00A71C9B" w:rsidRPr="00E30EC0" w:rsidDel="00273C48">
        <w:rPr>
          <w:rFonts w:ascii="Times New Roman" w:hAnsi="Times New Roman" w:cs="Times New Roman"/>
          <w:b/>
        </w:rPr>
        <w:t>F</w:t>
      </w:r>
      <w:r w:rsidR="00A71C9B" w:rsidRPr="00E30EC0">
        <w:rPr>
          <w:rFonts w:ascii="Times New Roman" w:eastAsia="宋体" w:hAnsi="Times New Roman" w:cs="Times New Roman"/>
          <w:b/>
          <w:szCs w:val="21"/>
        </w:rPr>
        <w:t xml:space="preserve">igure </w:t>
      </w:r>
      <w:r w:rsidR="00A71C9B">
        <w:rPr>
          <w:rFonts w:ascii="Times New Roman" w:eastAsia="宋体" w:hAnsi="Times New Roman" w:cs="Times New Roman"/>
          <w:b/>
          <w:noProof/>
          <w:szCs w:val="21"/>
        </w:rPr>
        <w:t>28</w:t>
      </w:r>
      <w:r w:rsidRPr="00E30EC0">
        <w:rPr>
          <w:rFonts w:ascii="Times New Roman" w:hAnsi="Times New Roman" w:cs="Times New Roman"/>
          <w:highlight w:val="yellow"/>
        </w:rPr>
        <w:fldChar w:fldCharType="end"/>
      </w:r>
      <w:r w:rsidRPr="00E30EC0">
        <w:rPr>
          <w:rFonts w:ascii="Times New Roman" w:hAnsi="Times New Roman" w:cs="Times New Roman"/>
        </w:rPr>
        <w:t xml:space="preserve"> and</w:t>
      </w:r>
      <w:r w:rsidR="00B052AE">
        <w:rPr>
          <w:rFonts w:ascii="Times New Roman" w:hAnsi="Times New Roman" w:cs="Times New Roman"/>
        </w:rPr>
        <w:t xml:space="preserve"> </w:t>
      </w:r>
      <w:r w:rsidR="00B052AE">
        <w:rPr>
          <w:rFonts w:ascii="Times New Roman" w:hAnsi="Times New Roman" w:cs="Times New Roman"/>
          <w:highlight w:val="yellow"/>
        </w:rPr>
        <w:fldChar w:fldCharType="begin"/>
      </w:r>
      <w:r w:rsidR="00B052AE">
        <w:rPr>
          <w:rFonts w:ascii="Times New Roman" w:hAnsi="Times New Roman" w:cs="Times New Roman"/>
        </w:rPr>
        <w:instrText xml:space="preserve"> REF _Ref209598967 \h </w:instrText>
      </w:r>
      <w:r w:rsidR="00B052AE">
        <w:rPr>
          <w:rFonts w:ascii="Times New Roman" w:hAnsi="Times New Roman" w:cs="Times New Roman"/>
          <w:highlight w:val="yellow"/>
        </w:rPr>
      </w:r>
      <w:r w:rsidR="00B052AE">
        <w:rPr>
          <w:rFonts w:ascii="Times New Roman" w:hAnsi="Times New Roman" w:cs="Times New Roman"/>
          <w:highlight w:val="yellow"/>
        </w:rPr>
        <w:fldChar w:fldCharType="separate"/>
      </w:r>
      <w:r w:rsidR="00A71C9B" w:rsidRPr="00E30EC0" w:rsidDel="00273C48">
        <w:rPr>
          <w:rFonts w:ascii="Times New Roman" w:hAnsi="Times New Roman" w:cs="Times New Roman"/>
          <w:b/>
        </w:rPr>
        <w:t>F</w:t>
      </w:r>
      <w:r w:rsidR="00A71C9B" w:rsidRPr="00E30EC0">
        <w:rPr>
          <w:rFonts w:ascii="Times New Roman" w:eastAsia="宋体" w:hAnsi="Times New Roman" w:cs="Times New Roman"/>
          <w:b/>
          <w:szCs w:val="21"/>
        </w:rPr>
        <w:t xml:space="preserve">igure </w:t>
      </w:r>
      <w:r w:rsidR="00A71C9B">
        <w:rPr>
          <w:rFonts w:ascii="Times New Roman" w:eastAsia="宋体" w:hAnsi="Times New Roman" w:cs="Times New Roman"/>
          <w:b/>
          <w:noProof/>
          <w:szCs w:val="21"/>
        </w:rPr>
        <w:t>29</w:t>
      </w:r>
      <w:r w:rsidR="00B052AE">
        <w:rPr>
          <w:rFonts w:ascii="Times New Roman" w:hAnsi="Times New Roman" w:cs="Times New Roman"/>
          <w:highlight w:val="yellow"/>
        </w:rPr>
        <w:fldChar w:fldCharType="end"/>
      </w:r>
      <w:r w:rsidRPr="00E30EC0">
        <w:rPr>
          <w:rFonts w:ascii="Times New Roman" w:hAnsi="Times New Roman" w:cs="Times New Roman"/>
        </w:rPr>
        <w:t xml:space="preserve">. </w:t>
      </w:r>
      <w:r w:rsidRPr="00E30EC0">
        <w:rPr>
          <w:rFonts w:ascii="Times New Roman" w:eastAsia="等线" w:hAnsi="Times New Roman"/>
          <w:szCs w:val="20"/>
          <w:lang w:val="en-GB"/>
        </w:rPr>
        <w:t xml:space="preserve">The common evaluation assumptions are provided in </w:t>
      </w:r>
      <w:r w:rsidR="00EE5E62">
        <w:rPr>
          <w:rFonts w:ascii="Times New Roman" w:eastAsia="等线" w:hAnsi="Times New Roman" w:hint="eastAsia"/>
          <w:szCs w:val="20"/>
          <w:lang w:val="en-GB"/>
        </w:rPr>
        <w:t>Annex</w:t>
      </w:r>
      <w:r w:rsidR="00EE5E62">
        <w:rPr>
          <w:rFonts w:ascii="Times New Roman" w:eastAsia="等线" w:hAnsi="Times New Roman"/>
          <w:szCs w:val="20"/>
          <w:lang w:val="en-GB"/>
        </w:rPr>
        <w:t xml:space="preserve"> </w:t>
      </w:r>
      <w:r w:rsidR="00AA62C7">
        <w:rPr>
          <w:rFonts w:ascii="Times New Roman" w:eastAsia="等线" w:hAnsi="Times New Roman" w:hint="eastAsia"/>
          <w:szCs w:val="20"/>
          <w:lang w:val="en-GB"/>
        </w:rPr>
        <w:t>B</w:t>
      </w:r>
      <w:r w:rsidR="00EE5E62">
        <w:rPr>
          <w:rFonts w:ascii="Times New Roman" w:eastAsia="等线" w:hAnsi="Times New Roman" w:hint="eastAsia"/>
          <w:szCs w:val="20"/>
          <w:lang w:val="en-GB"/>
        </w:rPr>
        <w:t>,</w:t>
      </w:r>
      <w:r w:rsidR="00EE5E62">
        <w:rPr>
          <w:rFonts w:ascii="Times New Roman" w:eastAsia="等线" w:hAnsi="Times New Roman"/>
          <w:szCs w:val="20"/>
          <w:lang w:val="en-GB"/>
        </w:rPr>
        <w:t xml:space="preserve"> </w:t>
      </w:r>
      <w:r w:rsidRPr="00E30EC0">
        <w:rPr>
          <w:rFonts w:ascii="Times New Roman" w:eastAsia="等线" w:hAnsi="Times New Roman"/>
          <w:szCs w:val="20"/>
          <w:lang w:val="en-GB"/>
        </w:rPr>
        <w:t>and the additional evaluation assumptions are provided in following table.</w:t>
      </w:r>
    </w:p>
    <w:p w14:paraId="5B5E9A76" w14:textId="6CFF2AEA" w:rsidR="00E30EC0" w:rsidRPr="00E30EC0" w:rsidRDefault="00E30EC0" w:rsidP="00E30EC0">
      <w:pPr>
        <w:tabs>
          <w:tab w:val="num" w:pos="425"/>
        </w:tabs>
        <w:spacing w:before="120" w:after="120" w:line="276" w:lineRule="auto"/>
        <w:jc w:val="center"/>
        <w:rPr>
          <w:rFonts w:ascii="Times New Roman" w:eastAsia="宋体" w:hAnsi="Times New Roman"/>
          <w:szCs w:val="20"/>
        </w:rPr>
      </w:pPr>
      <w:r w:rsidRPr="00E30EC0">
        <w:rPr>
          <w:rFonts w:ascii="Times New Roman" w:hAnsi="Times New Roman" w:cs="Times New Roman"/>
          <w:b/>
          <w:sz w:val="20"/>
          <w:szCs w:val="20"/>
        </w:rPr>
        <w:t xml:space="preserve">Table </w:t>
      </w:r>
      <w:r w:rsidRPr="00E30EC0">
        <w:rPr>
          <w:rFonts w:ascii="Times New Roman" w:hAnsi="Times New Roman" w:cs="Times New Roman"/>
          <w:b/>
          <w:sz w:val="20"/>
          <w:szCs w:val="20"/>
        </w:rPr>
        <w:fldChar w:fldCharType="begin"/>
      </w:r>
      <w:r w:rsidRPr="00E30EC0">
        <w:rPr>
          <w:rFonts w:ascii="Times New Roman" w:hAnsi="Times New Roman" w:cs="Times New Roman"/>
          <w:b/>
        </w:rPr>
        <w:instrText xml:space="preserve"> SEQ Table \* ARABIC </w:instrText>
      </w:r>
      <w:r w:rsidRPr="00E30EC0">
        <w:rPr>
          <w:rFonts w:ascii="Times New Roman" w:hAnsi="Times New Roman" w:cs="Times New Roman"/>
          <w:b/>
          <w:sz w:val="20"/>
          <w:szCs w:val="20"/>
        </w:rPr>
        <w:fldChar w:fldCharType="separate"/>
      </w:r>
      <w:r w:rsidR="00A71C9B">
        <w:rPr>
          <w:rFonts w:ascii="Times New Roman" w:hAnsi="Times New Roman" w:cs="Times New Roman"/>
          <w:b/>
          <w:noProof/>
        </w:rPr>
        <w:t>6</w:t>
      </w:r>
      <w:r w:rsidRPr="00E30EC0">
        <w:rPr>
          <w:rFonts w:ascii="Times New Roman" w:hAnsi="Times New Roman" w:cs="Times New Roman"/>
          <w:b/>
          <w:sz w:val="20"/>
          <w:szCs w:val="20"/>
        </w:rPr>
        <w:fldChar w:fldCharType="end"/>
      </w:r>
      <w:r w:rsidRPr="00E30EC0">
        <w:rPr>
          <w:rFonts w:ascii="Times New Roman" w:hAnsi="Times New Roman"/>
          <w:b/>
        </w:rPr>
        <w:t xml:space="preserve"> Evaluation assumptions for timing synchronization</w:t>
      </w:r>
    </w:p>
    <w:tbl>
      <w:tblPr>
        <w:tblStyle w:val="TableGrid5"/>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676"/>
        <w:gridCol w:w="5103"/>
      </w:tblGrid>
      <w:tr w:rsidR="00E30EC0" w:rsidRPr="00E30EC0" w14:paraId="19596A00" w14:textId="77777777" w:rsidTr="00681726">
        <w:tc>
          <w:tcPr>
            <w:tcW w:w="3676" w:type="dxa"/>
          </w:tcPr>
          <w:p w14:paraId="57588DE3" w14:textId="77777777" w:rsidR="00E30EC0" w:rsidRPr="00E30EC0" w:rsidRDefault="00E30EC0" w:rsidP="00E30EC0">
            <w:pPr>
              <w:spacing w:after="180" w:line="252" w:lineRule="auto"/>
              <w:contextualSpacing/>
              <w:rPr>
                <w:rFonts w:ascii="Times" w:eastAsia="等线" w:hAnsi="Times" w:cs="Times"/>
                <w:b/>
                <w:szCs w:val="21"/>
              </w:rPr>
            </w:pPr>
            <w:r w:rsidRPr="00E30EC0">
              <w:rPr>
                <w:rFonts w:ascii="Times" w:eastAsia="等线" w:hAnsi="Times" w:cs="Times"/>
                <w:b/>
                <w:szCs w:val="21"/>
              </w:rPr>
              <w:t>Parameter</w:t>
            </w:r>
          </w:p>
        </w:tc>
        <w:tc>
          <w:tcPr>
            <w:tcW w:w="5103" w:type="dxa"/>
          </w:tcPr>
          <w:p w14:paraId="7B482251" w14:textId="77777777" w:rsidR="00E30EC0" w:rsidRPr="00E30EC0" w:rsidRDefault="00E30EC0" w:rsidP="00E30EC0">
            <w:pPr>
              <w:spacing w:after="180" w:line="252" w:lineRule="auto"/>
              <w:contextualSpacing/>
              <w:rPr>
                <w:rFonts w:ascii="Times" w:eastAsia="等线" w:hAnsi="Times" w:cs="Times"/>
                <w:b/>
                <w:szCs w:val="21"/>
              </w:rPr>
            </w:pPr>
            <w:r w:rsidRPr="00E30EC0">
              <w:rPr>
                <w:rFonts w:ascii="Times" w:eastAsia="等线" w:hAnsi="Times" w:cs="Times"/>
                <w:b/>
                <w:szCs w:val="21"/>
              </w:rPr>
              <w:t>Values/Assumptions</w:t>
            </w:r>
          </w:p>
        </w:tc>
      </w:tr>
      <w:tr w:rsidR="00E30EC0" w:rsidRPr="00E30EC0" w14:paraId="64F1CC82" w14:textId="77777777" w:rsidTr="00681726">
        <w:tc>
          <w:tcPr>
            <w:tcW w:w="3676" w:type="dxa"/>
          </w:tcPr>
          <w:p w14:paraId="16443D1F" w14:textId="77777777" w:rsidR="00E30EC0" w:rsidRPr="00E30EC0" w:rsidRDefault="00E30EC0" w:rsidP="00E30EC0">
            <w:pPr>
              <w:spacing w:after="180" w:line="252" w:lineRule="auto"/>
              <w:contextualSpacing/>
              <w:rPr>
                <w:rFonts w:ascii="Times" w:eastAsia="等线" w:hAnsi="Times" w:cs="Times"/>
                <w:szCs w:val="21"/>
              </w:rPr>
            </w:pPr>
            <w:r w:rsidRPr="00E30EC0">
              <w:rPr>
                <w:rFonts w:ascii="Times" w:eastAsia="等线" w:hAnsi="Times" w:cs="Times"/>
                <w:szCs w:val="21"/>
              </w:rPr>
              <w:t>Payload size</w:t>
            </w:r>
          </w:p>
        </w:tc>
        <w:tc>
          <w:tcPr>
            <w:tcW w:w="5103" w:type="dxa"/>
            <w:vAlign w:val="center"/>
          </w:tcPr>
          <w:p w14:paraId="52E98DCD" w14:textId="77777777" w:rsidR="00E30EC0" w:rsidRPr="00E30EC0" w:rsidRDefault="00E30EC0" w:rsidP="00E30EC0">
            <w:pPr>
              <w:widowControl w:val="0"/>
              <w:spacing w:after="180" w:line="252" w:lineRule="auto"/>
              <w:contextualSpacing/>
              <w:jc w:val="both"/>
              <w:rPr>
                <w:rFonts w:ascii="Times" w:eastAsia="等线" w:hAnsi="Times" w:cs="Times"/>
                <w:szCs w:val="21"/>
              </w:rPr>
            </w:pPr>
            <w:r w:rsidRPr="00E30EC0">
              <w:rPr>
                <w:rFonts w:ascii="Times" w:eastAsia="等线" w:hAnsi="Times" w:cs="Times"/>
                <w:szCs w:val="21"/>
              </w:rPr>
              <w:t>20 bits</w:t>
            </w:r>
          </w:p>
        </w:tc>
      </w:tr>
      <w:tr w:rsidR="00E30EC0" w:rsidRPr="00E30EC0" w14:paraId="3D71B768" w14:textId="77777777" w:rsidTr="00681726">
        <w:tc>
          <w:tcPr>
            <w:tcW w:w="3676" w:type="dxa"/>
          </w:tcPr>
          <w:p w14:paraId="2B3F8BAB" w14:textId="77777777" w:rsidR="00E30EC0" w:rsidRPr="00E30EC0" w:rsidRDefault="00E30EC0" w:rsidP="00E30EC0">
            <w:pPr>
              <w:spacing w:after="180" w:line="252" w:lineRule="auto"/>
              <w:contextualSpacing/>
              <w:rPr>
                <w:rFonts w:ascii="Times" w:eastAsia="等线" w:hAnsi="Times" w:cs="Times"/>
                <w:szCs w:val="21"/>
              </w:rPr>
            </w:pPr>
            <w:r w:rsidRPr="00E30EC0">
              <w:rPr>
                <w:rFonts w:ascii="Times" w:eastAsia="等线" w:hAnsi="Times" w:cs="Times"/>
                <w:szCs w:val="21"/>
              </w:rPr>
              <w:t>Modulation</w:t>
            </w:r>
          </w:p>
        </w:tc>
        <w:tc>
          <w:tcPr>
            <w:tcW w:w="5103" w:type="dxa"/>
            <w:vAlign w:val="center"/>
          </w:tcPr>
          <w:p w14:paraId="3FDDDCF0" w14:textId="77777777" w:rsidR="00E30EC0" w:rsidRPr="00E30EC0" w:rsidRDefault="00E30EC0" w:rsidP="00E30EC0">
            <w:pPr>
              <w:widowControl w:val="0"/>
              <w:spacing w:after="180" w:line="252" w:lineRule="auto"/>
              <w:contextualSpacing/>
              <w:jc w:val="both"/>
              <w:rPr>
                <w:rFonts w:ascii="Times" w:eastAsia="等线" w:hAnsi="Times" w:cs="Times"/>
                <w:szCs w:val="21"/>
              </w:rPr>
            </w:pPr>
            <w:r w:rsidRPr="00E30EC0">
              <w:rPr>
                <w:rFonts w:ascii="Times" w:eastAsia="等线" w:hAnsi="Times" w:cs="Times"/>
                <w:szCs w:val="21"/>
              </w:rPr>
              <w:t>BPSK, DBPSK</w:t>
            </w:r>
          </w:p>
        </w:tc>
      </w:tr>
      <w:tr w:rsidR="00E30EC0" w:rsidRPr="00E30EC0" w14:paraId="0E7CE588" w14:textId="77777777" w:rsidTr="00681726">
        <w:tc>
          <w:tcPr>
            <w:tcW w:w="3676" w:type="dxa"/>
          </w:tcPr>
          <w:p w14:paraId="4E95F0EA" w14:textId="77777777" w:rsidR="00E30EC0" w:rsidRPr="00E30EC0" w:rsidRDefault="00E30EC0" w:rsidP="00E30EC0">
            <w:pPr>
              <w:spacing w:after="180" w:line="252" w:lineRule="auto"/>
              <w:contextualSpacing/>
              <w:rPr>
                <w:rFonts w:ascii="Times" w:eastAsia="等线" w:hAnsi="Times" w:cs="Times"/>
                <w:szCs w:val="21"/>
              </w:rPr>
            </w:pPr>
            <w:r w:rsidRPr="00E30EC0">
              <w:rPr>
                <w:rFonts w:ascii="Times" w:eastAsia="等线" w:hAnsi="Times" w:cs="Times"/>
                <w:szCs w:val="21"/>
              </w:rPr>
              <w:t>FEC</w:t>
            </w:r>
          </w:p>
        </w:tc>
        <w:tc>
          <w:tcPr>
            <w:tcW w:w="5103" w:type="dxa"/>
            <w:vAlign w:val="center"/>
          </w:tcPr>
          <w:p w14:paraId="69481C91" w14:textId="77777777" w:rsidR="00E30EC0" w:rsidRPr="00E30EC0" w:rsidRDefault="00E30EC0" w:rsidP="00E30EC0">
            <w:pPr>
              <w:widowControl w:val="0"/>
              <w:spacing w:after="180" w:line="252" w:lineRule="auto"/>
              <w:contextualSpacing/>
              <w:jc w:val="both"/>
              <w:rPr>
                <w:rFonts w:ascii="Times" w:eastAsia="等线" w:hAnsi="Times" w:cs="Times"/>
                <w:szCs w:val="21"/>
              </w:rPr>
            </w:pPr>
            <w:r w:rsidRPr="00E30EC0">
              <w:rPr>
                <w:rFonts w:ascii="Times" w:eastAsia="等线" w:hAnsi="Times" w:cs="Times"/>
                <w:szCs w:val="21"/>
              </w:rPr>
              <w:t>1/3 TBCC with LTE bit collection</w:t>
            </w:r>
          </w:p>
        </w:tc>
      </w:tr>
      <w:tr w:rsidR="00E30EC0" w:rsidRPr="00E30EC0" w14:paraId="4F12E258" w14:textId="77777777" w:rsidTr="00681726">
        <w:tc>
          <w:tcPr>
            <w:tcW w:w="3676" w:type="dxa"/>
          </w:tcPr>
          <w:p w14:paraId="687E59BC" w14:textId="77777777" w:rsidR="00E30EC0" w:rsidRPr="00E30EC0" w:rsidRDefault="00E30EC0" w:rsidP="00E30EC0">
            <w:pPr>
              <w:spacing w:after="180" w:line="252" w:lineRule="auto"/>
              <w:contextualSpacing/>
              <w:rPr>
                <w:rFonts w:ascii="Times" w:eastAsia="等线" w:hAnsi="Times" w:cs="Times"/>
                <w:szCs w:val="21"/>
              </w:rPr>
            </w:pPr>
            <w:r w:rsidRPr="00E30EC0">
              <w:rPr>
                <w:rFonts w:ascii="Times" w:eastAsia="等线" w:hAnsi="Times" w:cs="Times"/>
                <w:szCs w:val="21"/>
              </w:rPr>
              <w:t>chip duration T</w:t>
            </w:r>
            <w:r w:rsidRPr="00E30EC0">
              <w:rPr>
                <w:rFonts w:ascii="Times" w:eastAsia="等线" w:hAnsi="Times" w:cs="Times"/>
                <w:szCs w:val="21"/>
                <w:vertAlign w:val="subscript"/>
              </w:rPr>
              <w:t>c</w:t>
            </w:r>
          </w:p>
        </w:tc>
        <w:tc>
          <w:tcPr>
            <w:tcW w:w="5103" w:type="dxa"/>
            <w:vAlign w:val="center"/>
          </w:tcPr>
          <w:p w14:paraId="52457E80" w14:textId="77777777" w:rsidR="00E30EC0" w:rsidRPr="00E30EC0" w:rsidRDefault="00E30EC0" w:rsidP="00E30EC0">
            <w:pPr>
              <w:spacing w:line="252" w:lineRule="auto"/>
              <w:contextualSpacing/>
              <w:jc w:val="both"/>
              <w:rPr>
                <w:rFonts w:ascii="Times" w:eastAsia="等线" w:hAnsi="Times" w:cs="Times"/>
                <w:szCs w:val="21"/>
              </w:rPr>
            </w:pPr>
            <w:r w:rsidRPr="00E30EC0">
              <w:rPr>
                <w:rFonts w:ascii="Times" w:eastAsia="等线" w:hAnsi="Times" w:cs="Times"/>
                <w:szCs w:val="21"/>
              </w:rPr>
              <w:t>66.67</w:t>
            </w:r>
            <w:proofErr w:type="spellStart"/>
            <w:r w:rsidRPr="00E30EC0">
              <w:rPr>
                <w:rFonts w:ascii="Times New Roman" w:eastAsia="Batang" w:hAnsi="Times New Roman" w:cs="Times New Roman"/>
                <w:kern w:val="0"/>
                <w:sz w:val="20"/>
                <w:szCs w:val="20"/>
                <w:lang w:val="en-GB" w:eastAsia="en-US"/>
              </w:rPr>
              <w:t>μs</w:t>
            </w:r>
            <w:proofErr w:type="spellEnd"/>
            <w:r w:rsidRPr="00E30EC0">
              <w:rPr>
                <w:rFonts w:ascii="Times" w:eastAsia="等线" w:hAnsi="Times" w:cs="Times"/>
                <w:szCs w:val="21"/>
              </w:rPr>
              <w:t>, 33.33</w:t>
            </w:r>
            <w:proofErr w:type="spellStart"/>
            <w:r w:rsidRPr="00E30EC0">
              <w:rPr>
                <w:rFonts w:ascii="Times New Roman" w:eastAsia="Batang" w:hAnsi="Times New Roman" w:cs="Times New Roman"/>
                <w:kern w:val="0"/>
                <w:sz w:val="20"/>
                <w:szCs w:val="20"/>
                <w:lang w:val="en-GB" w:eastAsia="en-US"/>
              </w:rPr>
              <w:t>μs</w:t>
            </w:r>
            <w:proofErr w:type="spellEnd"/>
            <w:r w:rsidRPr="00E30EC0">
              <w:rPr>
                <w:rFonts w:ascii="Times" w:eastAsia="等线" w:hAnsi="Times" w:cs="Times"/>
                <w:szCs w:val="21"/>
              </w:rPr>
              <w:t xml:space="preserve"> </w:t>
            </w:r>
          </w:p>
        </w:tc>
      </w:tr>
      <w:tr w:rsidR="00E30EC0" w:rsidRPr="00E30EC0" w14:paraId="47D46452" w14:textId="77777777" w:rsidTr="00681726">
        <w:tc>
          <w:tcPr>
            <w:tcW w:w="3676" w:type="dxa"/>
            <w:vAlign w:val="center"/>
          </w:tcPr>
          <w:p w14:paraId="22822EC0" w14:textId="77777777" w:rsidR="00E30EC0" w:rsidRPr="00E30EC0" w:rsidRDefault="00E30EC0" w:rsidP="00E30EC0">
            <w:pPr>
              <w:spacing w:line="252" w:lineRule="auto"/>
              <w:contextualSpacing/>
              <w:jc w:val="both"/>
              <w:rPr>
                <w:rFonts w:ascii="Times" w:eastAsia="等线" w:hAnsi="Times" w:cs="Times"/>
                <w:szCs w:val="21"/>
              </w:rPr>
            </w:pPr>
            <w:r w:rsidRPr="00E30EC0">
              <w:rPr>
                <w:rFonts w:ascii="Times" w:eastAsia="等线" w:hAnsi="Times" w:cs="Times"/>
                <w:szCs w:val="21"/>
              </w:rPr>
              <w:t>{</w:t>
            </w:r>
            <w:proofErr w:type="spellStart"/>
            <w:r w:rsidRPr="00E30EC0">
              <w:rPr>
                <w:rFonts w:ascii="Times" w:eastAsia="等线" w:hAnsi="Times" w:cs="Times"/>
                <w:szCs w:val="21"/>
              </w:rPr>
              <w:t>midamble</w:t>
            </w:r>
            <w:proofErr w:type="spellEnd"/>
            <w:r w:rsidRPr="00E30EC0">
              <w:rPr>
                <w:rFonts w:ascii="Times" w:eastAsia="等线" w:hAnsi="Times" w:cs="Times"/>
                <w:szCs w:val="21"/>
              </w:rPr>
              <w:t xml:space="preserve"> interval, length} for BPSK</w:t>
            </w:r>
          </w:p>
        </w:tc>
        <w:tc>
          <w:tcPr>
            <w:tcW w:w="5103" w:type="dxa"/>
            <w:vAlign w:val="center"/>
          </w:tcPr>
          <w:p w14:paraId="77483AFD" w14:textId="77777777" w:rsidR="00E30EC0" w:rsidRPr="00E30EC0" w:rsidRDefault="00E30EC0" w:rsidP="00E30EC0">
            <w:pPr>
              <w:numPr>
                <w:ilvl w:val="0"/>
                <w:numId w:val="135"/>
              </w:numPr>
              <w:spacing w:line="252" w:lineRule="auto"/>
              <w:contextualSpacing/>
              <w:jc w:val="both"/>
              <w:rPr>
                <w:rFonts w:ascii="Times" w:eastAsia="等线" w:hAnsi="Times" w:cs="Times"/>
                <w:szCs w:val="21"/>
              </w:rPr>
            </w:pPr>
            <w:r w:rsidRPr="00E30EC0">
              <w:rPr>
                <w:rFonts w:ascii="Times" w:eastAsia="等线" w:hAnsi="Times" w:cs="Times"/>
                <w:szCs w:val="21"/>
              </w:rPr>
              <w:t xml:space="preserve">{16, 8} bits </w:t>
            </w:r>
            <w:r w:rsidRPr="00E30EC0">
              <w:rPr>
                <w:rFonts w:ascii="Times" w:eastAsia="等线" w:hAnsi="Times" w:cs="Times" w:hint="eastAsia"/>
                <w:szCs w:val="21"/>
              </w:rPr>
              <w:t>f</w:t>
            </w:r>
            <w:r w:rsidRPr="00E30EC0">
              <w:rPr>
                <w:rFonts w:ascii="Times" w:eastAsia="等线" w:hAnsi="Times" w:cs="Times"/>
                <w:szCs w:val="21"/>
              </w:rPr>
              <w:t>or chip duration of 66.67</w:t>
            </w:r>
            <w:proofErr w:type="spellStart"/>
            <w:r w:rsidRPr="00E30EC0">
              <w:rPr>
                <w:rFonts w:ascii="Times New Roman" w:eastAsia="Batang" w:hAnsi="Times New Roman" w:cs="Times New Roman"/>
                <w:kern w:val="0"/>
                <w:sz w:val="20"/>
                <w:szCs w:val="20"/>
                <w:lang w:val="en-GB" w:eastAsia="en-US"/>
              </w:rPr>
              <w:t>μs</w:t>
            </w:r>
            <w:proofErr w:type="spellEnd"/>
          </w:p>
          <w:p w14:paraId="290BE171" w14:textId="77777777" w:rsidR="00E30EC0" w:rsidRPr="00E30EC0" w:rsidRDefault="00E30EC0" w:rsidP="00E30EC0">
            <w:pPr>
              <w:numPr>
                <w:ilvl w:val="0"/>
                <w:numId w:val="135"/>
              </w:numPr>
              <w:spacing w:line="252" w:lineRule="auto"/>
              <w:contextualSpacing/>
              <w:jc w:val="both"/>
              <w:rPr>
                <w:rFonts w:ascii="Times" w:eastAsia="等线" w:hAnsi="Times" w:cs="Times"/>
                <w:szCs w:val="21"/>
              </w:rPr>
            </w:pPr>
            <w:r w:rsidRPr="00E30EC0">
              <w:rPr>
                <w:rFonts w:ascii="Times New Roman" w:hAnsi="Times New Roman" w:cs="Times New Roman"/>
                <w:kern w:val="0"/>
                <w:sz w:val="20"/>
                <w:szCs w:val="20"/>
                <w:lang w:val="en-GB"/>
              </w:rPr>
              <w:t xml:space="preserve">{32, 16} bits </w:t>
            </w:r>
            <w:r w:rsidRPr="00E30EC0">
              <w:rPr>
                <w:rFonts w:ascii="Times New Roman" w:hAnsi="Times New Roman" w:cs="Times New Roman" w:hint="eastAsia"/>
                <w:kern w:val="0"/>
                <w:sz w:val="20"/>
                <w:szCs w:val="20"/>
                <w:lang w:val="en-GB"/>
              </w:rPr>
              <w:t>f</w:t>
            </w:r>
            <w:r w:rsidRPr="00E30EC0">
              <w:rPr>
                <w:rFonts w:ascii="Times New Roman" w:hAnsi="Times New Roman" w:cs="Times New Roman"/>
                <w:kern w:val="0"/>
                <w:sz w:val="20"/>
                <w:szCs w:val="20"/>
                <w:lang w:val="en-GB"/>
              </w:rPr>
              <w:t>or chip duration of 33.33</w:t>
            </w:r>
            <w:r w:rsidRPr="00E30EC0">
              <w:rPr>
                <w:rFonts w:ascii="Times New Roman" w:eastAsia="Batang" w:hAnsi="Times New Roman" w:cs="Times New Roman"/>
                <w:kern w:val="0"/>
                <w:sz w:val="20"/>
                <w:szCs w:val="20"/>
                <w:lang w:val="en-GB" w:eastAsia="en-US"/>
              </w:rPr>
              <w:t>μs</w:t>
            </w:r>
          </w:p>
        </w:tc>
      </w:tr>
    </w:tbl>
    <w:p w14:paraId="3A198770" w14:textId="77777777" w:rsidR="00E30EC0" w:rsidRPr="00E30EC0" w:rsidRDefault="00E30EC0" w:rsidP="00E30EC0">
      <w:pPr>
        <w:adjustRightInd w:val="0"/>
        <w:snapToGrid w:val="0"/>
        <w:spacing w:beforeLines="50" w:before="156"/>
        <w:jc w:val="both"/>
        <w:rPr>
          <w:rFonts w:ascii="Times New Roman" w:hAnsi="Times New Roman" w:cs="Times New Roman"/>
          <w:color w:val="BFBFBF" w:themeColor="background1" w:themeShade="BF"/>
        </w:rPr>
      </w:pPr>
      <w:r w:rsidRPr="00E30EC0">
        <w:rPr>
          <w:noProof/>
        </w:rPr>
        <w:lastRenderedPageBreak/>
        <w:drawing>
          <wp:inline distT="0" distB="0" distL="0" distR="0" wp14:anchorId="744E814B" wp14:editId="02C30014">
            <wp:extent cx="2786332" cy="208958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00919" cy="2100519"/>
                    </a:xfrm>
                    <a:prstGeom prst="rect">
                      <a:avLst/>
                    </a:prstGeom>
                    <a:noFill/>
                    <a:ln>
                      <a:noFill/>
                    </a:ln>
                  </pic:spPr>
                </pic:pic>
              </a:graphicData>
            </a:graphic>
          </wp:inline>
        </w:drawing>
      </w:r>
      <w:r w:rsidRPr="00E30EC0">
        <w:rPr>
          <w:noProof/>
        </w:rPr>
        <w:drawing>
          <wp:inline distT="0" distB="0" distL="0" distR="0" wp14:anchorId="0DE6AD0D" wp14:editId="65897E86">
            <wp:extent cx="2789720" cy="2092122"/>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14702" cy="2110857"/>
                    </a:xfrm>
                    <a:prstGeom prst="rect">
                      <a:avLst/>
                    </a:prstGeom>
                    <a:noFill/>
                    <a:ln>
                      <a:noFill/>
                    </a:ln>
                  </pic:spPr>
                </pic:pic>
              </a:graphicData>
            </a:graphic>
          </wp:inline>
        </w:drawing>
      </w:r>
    </w:p>
    <w:p w14:paraId="006DB1E0" w14:textId="7010E8B7" w:rsidR="00E30EC0" w:rsidRPr="00E30EC0" w:rsidRDefault="00E30EC0" w:rsidP="00E30EC0">
      <w:pPr>
        <w:adjustRightInd w:val="0"/>
        <w:snapToGrid w:val="0"/>
        <w:spacing w:beforeLines="50" w:before="156"/>
        <w:jc w:val="center"/>
        <w:rPr>
          <w:rFonts w:ascii="Times New Roman" w:eastAsia="等线" w:hAnsi="Times New Roman" w:cs="Times New Roman"/>
          <w:b/>
          <w:szCs w:val="21"/>
          <w:lang w:val="en-GB"/>
        </w:rPr>
      </w:pPr>
      <w:r w:rsidRPr="00E30EC0">
        <w:rPr>
          <w:rFonts w:ascii="Times New Roman" w:eastAsia="等线" w:hAnsi="Times New Roman" w:cs="Times New Roman" w:hint="eastAsia"/>
          <w:b/>
          <w:szCs w:val="21"/>
          <w:lang w:val="en-GB"/>
        </w:rPr>
        <w:t>(</w:t>
      </w:r>
      <w:r w:rsidRPr="00E30EC0">
        <w:rPr>
          <w:rFonts w:ascii="Times New Roman" w:eastAsia="等线" w:hAnsi="Times New Roman" w:cs="Times New Roman"/>
          <w:b/>
          <w:szCs w:val="21"/>
          <w:lang w:val="en-GB"/>
        </w:rPr>
        <w:t>a) chip dura</w:t>
      </w:r>
      <w:r w:rsidR="00CB3B6B">
        <w:rPr>
          <w:rFonts w:ascii="Times New Roman" w:eastAsia="等线" w:hAnsi="Times New Roman" w:cs="Times New Roman"/>
          <w:b/>
          <w:szCs w:val="21"/>
          <w:lang w:val="en-GB"/>
        </w:rPr>
        <w:t>t</w:t>
      </w:r>
      <w:r w:rsidRPr="00E30EC0">
        <w:rPr>
          <w:rFonts w:ascii="Times New Roman" w:eastAsia="等线" w:hAnsi="Times New Roman" w:cs="Times New Roman"/>
          <w:b/>
          <w:szCs w:val="21"/>
          <w:lang w:val="en-GB"/>
        </w:rPr>
        <w:t>ion of 66.67</w:t>
      </w:r>
      <w:r w:rsidRPr="00E30EC0">
        <w:rPr>
          <w:rFonts w:ascii="Times New Roman" w:eastAsia="Batang" w:hAnsi="Times New Roman" w:cs="Times New Roman"/>
          <w:b/>
          <w:bCs/>
          <w:kern w:val="0"/>
          <w:sz w:val="20"/>
          <w:szCs w:val="20"/>
          <w:lang w:val="en-GB" w:eastAsia="en-US"/>
        </w:rPr>
        <w:t>μs</w:t>
      </w:r>
      <w:r w:rsidRPr="00E30EC0">
        <w:rPr>
          <w:rFonts w:ascii="Times New Roman" w:eastAsia="等线" w:hAnsi="Times New Roman" w:cs="Times New Roman"/>
          <w:b/>
          <w:szCs w:val="21"/>
          <w:lang w:val="en-GB"/>
        </w:rPr>
        <w:t xml:space="preserve">             </w:t>
      </w:r>
      <w:proofErr w:type="gramStart"/>
      <w:r w:rsidRPr="00E30EC0">
        <w:rPr>
          <w:rFonts w:ascii="Times New Roman" w:eastAsia="等线" w:hAnsi="Times New Roman" w:cs="Times New Roman"/>
          <w:b/>
          <w:szCs w:val="21"/>
          <w:lang w:val="en-GB"/>
        </w:rPr>
        <w:t xml:space="preserve">   (</w:t>
      </w:r>
      <w:proofErr w:type="gramEnd"/>
      <w:r w:rsidRPr="00E30EC0">
        <w:rPr>
          <w:rFonts w:ascii="Times New Roman" w:eastAsia="等线" w:hAnsi="Times New Roman" w:cs="Times New Roman"/>
          <w:b/>
          <w:szCs w:val="21"/>
          <w:lang w:val="en-GB"/>
        </w:rPr>
        <w:t>b) chip dura</w:t>
      </w:r>
      <w:r w:rsidR="00CB3B6B">
        <w:rPr>
          <w:rFonts w:ascii="Times New Roman" w:eastAsia="等线" w:hAnsi="Times New Roman" w:cs="Times New Roman"/>
          <w:b/>
          <w:szCs w:val="21"/>
          <w:lang w:val="en-GB"/>
        </w:rPr>
        <w:t>t</w:t>
      </w:r>
      <w:r w:rsidRPr="00E30EC0">
        <w:rPr>
          <w:rFonts w:ascii="Times New Roman" w:eastAsia="等线" w:hAnsi="Times New Roman" w:cs="Times New Roman"/>
          <w:b/>
          <w:szCs w:val="21"/>
          <w:lang w:val="en-GB"/>
        </w:rPr>
        <w:t>ion of 33.33</w:t>
      </w:r>
      <w:r w:rsidRPr="00E30EC0">
        <w:rPr>
          <w:rFonts w:ascii="Times New Roman" w:eastAsia="Batang" w:hAnsi="Times New Roman" w:cs="Times New Roman"/>
          <w:b/>
          <w:bCs/>
          <w:kern w:val="0"/>
          <w:sz w:val="20"/>
          <w:szCs w:val="20"/>
          <w:lang w:val="en-GB" w:eastAsia="en-US"/>
        </w:rPr>
        <w:t>μs</w:t>
      </w:r>
    </w:p>
    <w:p w14:paraId="0B4D9E38" w14:textId="4973F8F0" w:rsidR="00E30EC0" w:rsidRPr="00E30EC0" w:rsidRDefault="00E30EC0" w:rsidP="00E30EC0">
      <w:pPr>
        <w:adjustRightInd w:val="0"/>
        <w:snapToGrid w:val="0"/>
        <w:spacing w:beforeLines="50" w:before="156"/>
        <w:jc w:val="center"/>
        <w:rPr>
          <w:rFonts w:ascii="Times New Roman" w:eastAsia="等线" w:hAnsi="Times New Roman" w:cs="Times New Roman"/>
          <w:b/>
          <w:szCs w:val="21"/>
          <w:lang w:val="en-GB"/>
        </w:rPr>
      </w:pPr>
      <w:bookmarkStart w:id="139" w:name="_Ref209454316"/>
      <w:r w:rsidRPr="00E30EC0" w:rsidDel="00273C48">
        <w:rPr>
          <w:rFonts w:ascii="Times New Roman" w:hAnsi="Times New Roman" w:cs="Times New Roman"/>
          <w:b/>
        </w:rPr>
        <w:t>F</w:t>
      </w:r>
      <w:r w:rsidRPr="00E30EC0">
        <w:rPr>
          <w:rFonts w:ascii="Times New Roman" w:eastAsia="宋体" w:hAnsi="Times New Roman" w:cs="Times New Roman"/>
          <w:b/>
          <w:szCs w:val="21"/>
        </w:rPr>
        <w:t xml:space="preserve">igure </w:t>
      </w:r>
      <w:r w:rsidRPr="00E30EC0">
        <w:rPr>
          <w:rFonts w:ascii="Times New Roman" w:eastAsia="宋体" w:hAnsi="Times New Roman" w:cs="Times New Roman"/>
          <w:b/>
          <w:szCs w:val="21"/>
        </w:rPr>
        <w:fldChar w:fldCharType="begin"/>
      </w:r>
      <w:r w:rsidRPr="00E30EC0">
        <w:rPr>
          <w:rFonts w:ascii="Times New Roman" w:eastAsia="宋体" w:hAnsi="Times New Roman" w:cs="Times New Roman"/>
          <w:b/>
          <w:szCs w:val="21"/>
        </w:rPr>
        <w:instrText xml:space="preserve"> SEQ Figure \* ARABIC </w:instrText>
      </w:r>
      <w:r w:rsidRPr="00E30EC0">
        <w:rPr>
          <w:rFonts w:ascii="Times New Roman" w:eastAsia="宋体" w:hAnsi="Times New Roman" w:cs="Times New Roman"/>
          <w:b/>
          <w:szCs w:val="21"/>
        </w:rPr>
        <w:fldChar w:fldCharType="separate"/>
      </w:r>
      <w:r w:rsidR="00A71C9B">
        <w:rPr>
          <w:rFonts w:ascii="Times New Roman" w:eastAsia="宋体" w:hAnsi="Times New Roman" w:cs="Times New Roman"/>
          <w:b/>
          <w:noProof/>
          <w:szCs w:val="21"/>
        </w:rPr>
        <w:t>28</w:t>
      </w:r>
      <w:r w:rsidRPr="00E30EC0">
        <w:rPr>
          <w:rFonts w:ascii="Times New Roman" w:eastAsia="宋体" w:hAnsi="Times New Roman" w:cs="Times New Roman"/>
          <w:b/>
          <w:szCs w:val="21"/>
        </w:rPr>
        <w:fldChar w:fldCharType="end"/>
      </w:r>
      <w:bookmarkEnd w:id="139"/>
      <w:r w:rsidRPr="00E30EC0">
        <w:rPr>
          <w:rFonts w:ascii="Times New Roman" w:eastAsia="等线" w:hAnsi="Times New Roman" w:cs="Times New Roman"/>
          <w:b/>
          <w:szCs w:val="21"/>
          <w:lang w:val="en-GB"/>
        </w:rPr>
        <w:t>. link performance under different timing error for DBPSK modulation</w:t>
      </w:r>
    </w:p>
    <w:p w14:paraId="3BBB7488" w14:textId="77777777" w:rsidR="00E30EC0" w:rsidRPr="00E30EC0" w:rsidRDefault="00E30EC0" w:rsidP="00E30EC0">
      <w:pPr>
        <w:adjustRightInd w:val="0"/>
        <w:snapToGrid w:val="0"/>
        <w:spacing w:beforeLines="50" w:before="156"/>
        <w:rPr>
          <w:rFonts w:ascii="Times New Roman" w:eastAsia="等线" w:hAnsi="Times New Roman" w:cs="Times New Roman"/>
          <w:b/>
          <w:color w:val="BFBFBF" w:themeColor="background1" w:themeShade="BF"/>
          <w:szCs w:val="21"/>
          <w:lang w:val="en-GB"/>
        </w:rPr>
      </w:pPr>
      <w:r w:rsidRPr="00E30EC0">
        <w:rPr>
          <w:noProof/>
        </w:rPr>
        <w:drawing>
          <wp:inline distT="0" distB="0" distL="0" distR="0" wp14:anchorId="66C7D15D" wp14:editId="1AB7D233">
            <wp:extent cx="2838091" cy="2128398"/>
            <wp:effectExtent l="0" t="0" r="0" b="5715"/>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65253" cy="2148768"/>
                    </a:xfrm>
                    <a:prstGeom prst="rect">
                      <a:avLst/>
                    </a:prstGeom>
                    <a:noFill/>
                    <a:ln>
                      <a:noFill/>
                    </a:ln>
                  </pic:spPr>
                </pic:pic>
              </a:graphicData>
            </a:graphic>
          </wp:inline>
        </w:drawing>
      </w:r>
      <w:r w:rsidRPr="00E30EC0">
        <w:rPr>
          <w:noProof/>
        </w:rPr>
        <w:drawing>
          <wp:inline distT="0" distB="0" distL="0" distR="0" wp14:anchorId="1907BA35" wp14:editId="587F4843">
            <wp:extent cx="2794958" cy="20960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16874" cy="2112485"/>
                    </a:xfrm>
                    <a:prstGeom prst="rect">
                      <a:avLst/>
                    </a:prstGeom>
                    <a:noFill/>
                    <a:ln>
                      <a:noFill/>
                    </a:ln>
                  </pic:spPr>
                </pic:pic>
              </a:graphicData>
            </a:graphic>
          </wp:inline>
        </w:drawing>
      </w:r>
    </w:p>
    <w:p w14:paraId="21724E80" w14:textId="06057670" w:rsidR="00E30EC0" w:rsidRPr="00E30EC0" w:rsidRDefault="00E30EC0" w:rsidP="00E30EC0">
      <w:pPr>
        <w:adjustRightInd w:val="0"/>
        <w:snapToGrid w:val="0"/>
        <w:spacing w:beforeLines="50" w:before="156"/>
        <w:jc w:val="center"/>
        <w:rPr>
          <w:rFonts w:ascii="Times New Roman" w:eastAsia="等线" w:hAnsi="Times New Roman" w:cs="Times New Roman"/>
          <w:b/>
          <w:szCs w:val="21"/>
          <w:lang w:val="en-GB"/>
        </w:rPr>
      </w:pPr>
      <w:r w:rsidRPr="00E30EC0">
        <w:rPr>
          <w:rFonts w:ascii="Times New Roman" w:eastAsia="等线" w:hAnsi="Times New Roman" w:cs="Times New Roman" w:hint="eastAsia"/>
          <w:b/>
          <w:szCs w:val="21"/>
          <w:lang w:val="en-GB"/>
        </w:rPr>
        <w:t>(</w:t>
      </w:r>
      <w:r w:rsidRPr="00E30EC0">
        <w:rPr>
          <w:rFonts w:ascii="Times New Roman" w:eastAsia="等线" w:hAnsi="Times New Roman" w:cs="Times New Roman"/>
          <w:b/>
          <w:szCs w:val="21"/>
          <w:lang w:val="en-GB"/>
        </w:rPr>
        <w:t>a) chip dura</w:t>
      </w:r>
      <w:r w:rsidR="00CB3B6B">
        <w:rPr>
          <w:rFonts w:ascii="Times New Roman" w:eastAsia="等线" w:hAnsi="Times New Roman" w:cs="Times New Roman"/>
          <w:b/>
          <w:szCs w:val="21"/>
          <w:lang w:val="en-GB"/>
        </w:rPr>
        <w:t>t</w:t>
      </w:r>
      <w:r w:rsidRPr="00E30EC0">
        <w:rPr>
          <w:rFonts w:ascii="Times New Roman" w:eastAsia="等线" w:hAnsi="Times New Roman" w:cs="Times New Roman"/>
          <w:b/>
          <w:szCs w:val="21"/>
          <w:lang w:val="en-GB"/>
        </w:rPr>
        <w:t>ion of 66.67</w:t>
      </w:r>
      <w:r w:rsidRPr="00E30EC0">
        <w:rPr>
          <w:rFonts w:ascii="Times New Roman" w:eastAsia="Batang" w:hAnsi="Times New Roman" w:cs="Times New Roman"/>
          <w:b/>
          <w:bCs/>
          <w:kern w:val="0"/>
          <w:sz w:val="20"/>
          <w:szCs w:val="20"/>
          <w:lang w:val="en-GB" w:eastAsia="en-US"/>
        </w:rPr>
        <w:t>μs</w:t>
      </w:r>
      <w:r w:rsidRPr="00E30EC0">
        <w:rPr>
          <w:rFonts w:ascii="Times New Roman" w:eastAsia="等线" w:hAnsi="Times New Roman" w:cs="Times New Roman"/>
          <w:b/>
          <w:szCs w:val="21"/>
          <w:lang w:val="en-GB"/>
        </w:rPr>
        <w:t xml:space="preserve">             </w:t>
      </w:r>
      <w:proofErr w:type="gramStart"/>
      <w:r w:rsidRPr="00E30EC0">
        <w:rPr>
          <w:rFonts w:ascii="Times New Roman" w:eastAsia="等线" w:hAnsi="Times New Roman" w:cs="Times New Roman"/>
          <w:b/>
          <w:szCs w:val="21"/>
          <w:lang w:val="en-GB"/>
        </w:rPr>
        <w:t xml:space="preserve">   (</w:t>
      </w:r>
      <w:proofErr w:type="gramEnd"/>
      <w:r w:rsidRPr="00E30EC0">
        <w:rPr>
          <w:rFonts w:ascii="Times New Roman" w:eastAsia="等线" w:hAnsi="Times New Roman" w:cs="Times New Roman"/>
          <w:b/>
          <w:szCs w:val="21"/>
          <w:lang w:val="en-GB"/>
        </w:rPr>
        <w:t>b) chip dura</w:t>
      </w:r>
      <w:r w:rsidR="00CB3B6B">
        <w:rPr>
          <w:rFonts w:ascii="Times New Roman" w:eastAsia="等线" w:hAnsi="Times New Roman" w:cs="Times New Roman"/>
          <w:b/>
          <w:szCs w:val="21"/>
          <w:lang w:val="en-GB"/>
        </w:rPr>
        <w:t>t</w:t>
      </w:r>
      <w:r w:rsidRPr="00E30EC0">
        <w:rPr>
          <w:rFonts w:ascii="Times New Roman" w:eastAsia="等线" w:hAnsi="Times New Roman" w:cs="Times New Roman"/>
          <w:b/>
          <w:szCs w:val="21"/>
          <w:lang w:val="en-GB"/>
        </w:rPr>
        <w:t>ion of 33.33</w:t>
      </w:r>
      <w:r w:rsidRPr="00E30EC0">
        <w:rPr>
          <w:rFonts w:ascii="Times New Roman" w:eastAsia="Batang" w:hAnsi="Times New Roman" w:cs="Times New Roman"/>
          <w:b/>
          <w:bCs/>
          <w:kern w:val="0"/>
          <w:sz w:val="20"/>
          <w:szCs w:val="20"/>
          <w:lang w:val="en-GB" w:eastAsia="en-US"/>
        </w:rPr>
        <w:t>μs</w:t>
      </w:r>
    </w:p>
    <w:p w14:paraId="393A526D" w14:textId="3D145CB8" w:rsidR="00E30EC0" w:rsidRPr="00E30EC0" w:rsidRDefault="00E30EC0" w:rsidP="00E30EC0">
      <w:pPr>
        <w:adjustRightInd w:val="0"/>
        <w:snapToGrid w:val="0"/>
        <w:spacing w:beforeLines="50" w:before="156"/>
        <w:jc w:val="center"/>
        <w:rPr>
          <w:rFonts w:ascii="Times New Roman" w:eastAsia="等线" w:hAnsi="Times New Roman" w:cs="Times New Roman"/>
          <w:b/>
          <w:szCs w:val="21"/>
          <w:lang w:val="en-GB"/>
        </w:rPr>
      </w:pPr>
      <w:bookmarkStart w:id="140" w:name="_Ref209598967"/>
      <w:r w:rsidRPr="00E30EC0" w:rsidDel="00273C48">
        <w:rPr>
          <w:rFonts w:ascii="Times New Roman" w:hAnsi="Times New Roman" w:cs="Times New Roman"/>
          <w:b/>
        </w:rPr>
        <w:t>F</w:t>
      </w:r>
      <w:r w:rsidRPr="00E30EC0">
        <w:rPr>
          <w:rFonts w:ascii="Times New Roman" w:eastAsia="宋体" w:hAnsi="Times New Roman" w:cs="Times New Roman"/>
          <w:b/>
          <w:szCs w:val="21"/>
        </w:rPr>
        <w:t xml:space="preserve">igure </w:t>
      </w:r>
      <w:r w:rsidRPr="00E30EC0">
        <w:rPr>
          <w:rFonts w:ascii="Times New Roman" w:eastAsia="宋体" w:hAnsi="Times New Roman" w:cs="Times New Roman"/>
          <w:b/>
          <w:szCs w:val="21"/>
        </w:rPr>
        <w:fldChar w:fldCharType="begin"/>
      </w:r>
      <w:r w:rsidRPr="00E30EC0">
        <w:rPr>
          <w:rFonts w:ascii="Times New Roman" w:eastAsia="宋体" w:hAnsi="Times New Roman" w:cs="Times New Roman"/>
          <w:b/>
          <w:szCs w:val="21"/>
        </w:rPr>
        <w:instrText xml:space="preserve"> SEQ Figure \* ARABIC </w:instrText>
      </w:r>
      <w:r w:rsidRPr="00E30EC0">
        <w:rPr>
          <w:rFonts w:ascii="Times New Roman" w:eastAsia="宋体" w:hAnsi="Times New Roman" w:cs="Times New Roman"/>
          <w:b/>
          <w:szCs w:val="21"/>
        </w:rPr>
        <w:fldChar w:fldCharType="separate"/>
      </w:r>
      <w:r w:rsidR="00A71C9B">
        <w:rPr>
          <w:rFonts w:ascii="Times New Roman" w:eastAsia="宋体" w:hAnsi="Times New Roman" w:cs="Times New Roman"/>
          <w:b/>
          <w:noProof/>
          <w:szCs w:val="21"/>
        </w:rPr>
        <w:t>29</w:t>
      </w:r>
      <w:r w:rsidRPr="00E30EC0">
        <w:rPr>
          <w:rFonts w:ascii="Times New Roman" w:eastAsia="宋体" w:hAnsi="Times New Roman" w:cs="Times New Roman"/>
          <w:b/>
          <w:szCs w:val="21"/>
        </w:rPr>
        <w:fldChar w:fldCharType="end"/>
      </w:r>
      <w:bookmarkEnd w:id="140"/>
      <w:r w:rsidRPr="00E30EC0">
        <w:rPr>
          <w:rFonts w:ascii="Times New Roman" w:eastAsia="等线" w:hAnsi="Times New Roman" w:cs="Times New Roman"/>
          <w:b/>
          <w:szCs w:val="21"/>
          <w:lang w:val="en-GB"/>
        </w:rPr>
        <w:t>. link performance under different timing error for BPSK modulation</w:t>
      </w:r>
    </w:p>
    <w:p w14:paraId="1C00CE34" w14:textId="3C7D2F3A" w:rsidR="00117194" w:rsidRDefault="00E30EC0" w:rsidP="00E30EC0">
      <w:pPr>
        <w:adjustRightInd w:val="0"/>
        <w:snapToGrid w:val="0"/>
        <w:spacing w:beforeLines="50" w:before="156"/>
        <w:jc w:val="both"/>
        <w:rPr>
          <w:rFonts w:ascii="Times New Roman" w:hAnsi="Times New Roman" w:cs="Times New Roman"/>
        </w:rPr>
      </w:pPr>
      <w:r w:rsidRPr="00E30EC0">
        <w:rPr>
          <w:rFonts w:ascii="Times New Roman" w:hAnsi="Times New Roman" w:cs="Times New Roman"/>
        </w:rPr>
        <w:t xml:space="preserve">It can be observed that, regardless of DBPSK modulation with non-coherent detection or BPSK modulation with coherent detection, timing error </w:t>
      </w:r>
      <w:r w:rsidR="00117194">
        <w:rPr>
          <w:rFonts w:ascii="Times New Roman" w:hAnsi="Times New Roman" w:cs="Times New Roman"/>
        </w:rPr>
        <w:t>tolerance</w:t>
      </w:r>
      <w:r w:rsidRPr="00E30EC0">
        <w:rPr>
          <w:rFonts w:ascii="Times New Roman" w:hAnsi="Times New Roman" w:cs="Times New Roman"/>
        </w:rPr>
        <w:t xml:space="preserve"> </w:t>
      </w:r>
      <w:r w:rsidR="009F2557">
        <w:rPr>
          <w:rFonts w:ascii="Times New Roman" w:hAnsi="Times New Roman" w:cs="Times New Roman"/>
        </w:rPr>
        <w:t xml:space="preserve">is </w:t>
      </w:r>
      <w:r w:rsidRPr="00E30EC0">
        <w:rPr>
          <w:rFonts w:ascii="Times New Roman" w:hAnsi="Times New Roman" w:cs="Times New Roman"/>
        </w:rPr>
        <w:t xml:space="preserve">about 20% of chip duration (the performance loss is less than 1 dB). </w:t>
      </w:r>
    </w:p>
    <w:p w14:paraId="385CB551" w14:textId="7A9A3F35" w:rsidR="00117194" w:rsidRDefault="00E30EC0" w:rsidP="00117194">
      <w:pPr>
        <w:pStyle w:val="a7"/>
        <w:numPr>
          <w:ilvl w:val="0"/>
          <w:numId w:val="135"/>
        </w:numPr>
        <w:adjustRightInd w:val="0"/>
        <w:snapToGrid w:val="0"/>
        <w:spacing w:beforeLines="50" w:before="156"/>
        <w:ind w:firstLineChars="0"/>
        <w:jc w:val="both"/>
        <w:rPr>
          <w:rFonts w:ascii="Times New Roman" w:hAnsi="Times New Roman" w:cs="Times New Roman"/>
        </w:rPr>
      </w:pPr>
      <w:r w:rsidRPr="00E30EC0">
        <w:rPr>
          <w:rFonts w:ascii="Times New Roman" w:hAnsi="Times New Roman" w:cs="Times New Roman"/>
        </w:rPr>
        <w:t xml:space="preserve">For device C, </w:t>
      </w:r>
      <w:r w:rsidRPr="00117194">
        <w:rPr>
          <w:rFonts w:ascii="Times New Roman" w:hAnsi="Times New Roman" w:cs="Times New Roman"/>
        </w:rPr>
        <w:t>assum</w:t>
      </w:r>
      <w:r w:rsidR="009F2557">
        <w:rPr>
          <w:rFonts w:ascii="Times New Roman" w:hAnsi="Times New Roman" w:cs="Times New Roman"/>
        </w:rPr>
        <w:t>ing</w:t>
      </w:r>
      <w:r w:rsidRPr="00E30EC0">
        <w:rPr>
          <w:rFonts w:ascii="Times New Roman" w:hAnsi="Times New Roman" w:cs="Times New Roman"/>
        </w:rPr>
        <w:t xml:space="preserve"> 10 ppm SFO after clock sync/calibration, the timing drift caused by SFO in last data chip of D2R transmission is only </w:t>
      </w:r>
      <w:r w:rsidR="008F774C">
        <w:rPr>
          <w:rFonts w:ascii="Times New Roman" w:hAnsi="Times New Roman" w:cs="Times New Roman"/>
        </w:rPr>
        <w:t>12</w:t>
      </w:r>
      <w:r w:rsidRPr="00E30EC0">
        <w:rPr>
          <w:rFonts w:ascii="Times New Roman" w:hAnsi="Times New Roman" w:cs="Times New Roman"/>
        </w:rPr>
        <w:t xml:space="preserve">% chip duration even for payload size = 1000 bits with 1/3 FEC and </w:t>
      </w:r>
      <w:r w:rsidR="008F774C">
        <w:rPr>
          <w:rFonts w:ascii="Times New Roman" w:hAnsi="Times New Roman" w:cs="Times New Roman"/>
        </w:rPr>
        <w:t>4</w:t>
      </w:r>
      <w:r w:rsidR="008F774C" w:rsidRPr="00E30EC0">
        <w:rPr>
          <w:rFonts w:ascii="Times New Roman" w:hAnsi="Times New Roman" w:cs="Times New Roman"/>
        </w:rPr>
        <w:t xml:space="preserve"> </w:t>
      </w:r>
      <w:r w:rsidRPr="00E30EC0">
        <w:rPr>
          <w:rFonts w:ascii="Times New Roman" w:hAnsi="Times New Roman" w:cs="Times New Roman"/>
        </w:rPr>
        <w:t>repetitions (1000*3*</w:t>
      </w:r>
      <w:r w:rsidR="008F774C">
        <w:rPr>
          <w:rFonts w:ascii="Times New Roman" w:hAnsi="Times New Roman" w:cs="Times New Roman"/>
        </w:rPr>
        <w:t>4</w:t>
      </w:r>
      <w:r w:rsidRPr="00E30EC0">
        <w:rPr>
          <w:rFonts w:ascii="Times New Roman" w:hAnsi="Times New Roman" w:cs="Times New Roman"/>
        </w:rPr>
        <w:t>*</w:t>
      </w:r>
      <w:r w:rsidRPr="00117194">
        <w:rPr>
          <w:rFonts w:ascii="Times New Roman" w:hAnsi="Times New Roman" w:cs="Times New Roman"/>
        </w:rPr>
        <w:t>10</w:t>
      </w:r>
      <w:r w:rsidR="006206BF">
        <w:rPr>
          <w:rFonts w:ascii="Times New Roman" w:hAnsi="Times New Roman" w:cs="Times New Roman"/>
        </w:rPr>
        <w:t xml:space="preserve"> </w:t>
      </w:r>
      <w:r w:rsidRPr="00117194">
        <w:rPr>
          <w:rFonts w:ascii="Times New Roman" w:hAnsi="Times New Roman" w:cs="Times New Roman"/>
        </w:rPr>
        <w:t>ppm</w:t>
      </w:r>
      <w:r w:rsidRPr="00E30EC0">
        <w:rPr>
          <w:rFonts w:ascii="Times New Roman" w:hAnsi="Times New Roman" w:cs="Times New Roman"/>
        </w:rPr>
        <w:t xml:space="preserve"> = </w:t>
      </w:r>
      <w:r w:rsidR="008F774C">
        <w:rPr>
          <w:rFonts w:ascii="Times New Roman" w:hAnsi="Times New Roman" w:cs="Times New Roman"/>
        </w:rPr>
        <w:t>12</w:t>
      </w:r>
      <w:r w:rsidRPr="00E30EC0">
        <w:rPr>
          <w:rFonts w:ascii="Times New Roman" w:hAnsi="Times New Roman" w:cs="Times New Roman"/>
        </w:rPr>
        <w:t xml:space="preserve">% chip duration). Therefore, for device C, there is no need to insert </w:t>
      </w:r>
      <w:proofErr w:type="spellStart"/>
      <w:r w:rsidRPr="00E30EC0">
        <w:rPr>
          <w:rFonts w:ascii="Times New Roman" w:hAnsi="Times New Roman" w:cs="Times New Roman"/>
        </w:rPr>
        <w:t>midamble</w:t>
      </w:r>
      <w:proofErr w:type="spellEnd"/>
      <w:r w:rsidRPr="00E30EC0">
        <w:rPr>
          <w:rFonts w:ascii="Times New Roman" w:hAnsi="Times New Roman" w:cs="Times New Roman"/>
        </w:rPr>
        <w:t xml:space="preserve"> for re-synchronization. </w:t>
      </w:r>
    </w:p>
    <w:p w14:paraId="0D78F5D8" w14:textId="273A32DC" w:rsidR="00E30EC0" w:rsidRPr="00E30EC0" w:rsidRDefault="00E30EC0" w:rsidP="00117194">
      <w:pPr>
        <w:pStyle w:val="a7"/>
        <w:numPr>
          <w:ilvl w:val="0"/>
          <w:numId w:val="135"/>
        </w:numPr>
        <w:adjustRightInd w:val="0"/>
        <w:snapToGrid w:val="0"/>
        <w:spacing w:beforeLines="50" w:before="156"/>
        <w:ind w:firstLineChars="0"/>
        <w:jc w:val="both"/>
        <w:rPr>
          <w:rFonts w:ascii="Times New Roman" w:hAnsi="Times New Roman" w:cs="Times New Roman"/>
        </w:rPr>
      </w:pPr>
      <w:r w:rsidRPr="00E30EC0">
        <w:rPr>
          <w:rFonts w:ascii="Times New Roman" w:hAnsi="Times New Roman" w:cs="Times New Roman"/>
        </w:rPr>
        <w:t xml:space="preserve">While for device 2b, as maximum 1000 ppm SFO is assumed, the accumulated timing drift caused by SFO will be </w:t>
      </w:r>
      <w:r w:rsidR="008F774C">
        <w:rPr>
          <w:rFonts w:ascii="Times New Roman" w:hAnsi="Times New Roman" w:cs="Times New Roman"/>
        </w:rPr>
        <w:t>1200</w:t>
      </w:r>
      <w:r w:rsidRPr="00E30EC0">
        <w:rPr>
          <w:rFonts w:ascii="Times New Roman" w:hAnsi="Times New Roman" w:cs="Times New Roman"/>
        </w:rPr>
        <w:t xml:space="preserve">% chip duration for payload size = 1000 bits with 1/3 FEC and </w:t>
      </w:r>
      <w:r w:rsidR="008F774C">
        <w:rPr>
          <w:rFonts w:ascii="Times New Roman" w:hAnsi="Times New Roman" w:cs="Times New Roman"/>
        </w:rPr>
        <w:t>4</w:t>
      </w:r>
      <w:r w:rsidR="008F774C" w:rsidRPr="00E30EC0">
        <w:rPr>
          <w:rFonts w:ascii="Times New Roman" w:hAnsi="Times New Roman" w:cs="Times New Roman"/>
        </w:rPr>
        <w:t xml:space="preserve"> </w:t>
      </w:r>
      <w:r w:rsidRPr="00E30EC0">
        <w:rPr>
          <w:rFonts w:ascii="Times New Roman" w:hAnsi="Times New Roman" w:cs="Times New Roman"/>
        </w:rPr>
        <w:t xml:space="preserve">repetitions, which means that </w:t>
      </w:r>
      <w:proofErr w:type="spellStart"/>
      <w:r w:rsidRPr="00E30EC0">
        <w:rPr>
          <w:rFonts w:ascii="Times New Roman" w:hAnsi="Times New Roman" w:cs="Times New Roman"/>
        </w:rPr>
        <w:t>midamble</w:t>
      </w:r>
      <w:proofErr w:type="spellEnd"/>
      <w:r w:rsidRPr="00E30EC0">
        <w:rPr>
          <w:rFonts w:ascii="Times New Roman" w:hAnsi="Times New Roman" w:cs="Times New Roman"/>
        </w:rPr>
        <w:t xml:space="preserve"> for re-synchronization is necessary for device 2b. If assume that a </w:t>
      </w:r>
      <w:proofErr w:type="spellStart"/>
      <w:r w:rsidRPr="00E30EC0">
        <w:rPr>
          <w:rFonts w:ascii="Times New Roman" w:hAnsi="Times New Roman" w:cs="Times New Roman"/>
        </w:rPr>
        <w:t>midamble</w:t>
      </w:r>
      <w:proofErr w:type="spellEnd"/>
      <w:r w:rsidRPr="00E30EC0">
        <w:rPr>
          <w:rFonts w:ascii="Times New Roman" w:hAnsi="Times New Roman" w:cs="Times New Roman"/>
        </w:rPr>
        <w:t xml:space="preserve"> for re-synchronization needs to be inserted when timing drift reach</w:t>
      </w:r>
      <w:r w:rsidR="005376A5">
        <w:rPr>
          <w:rFonts w:ascii="Times New Roman" w:hAnsi="Times New Roman" w:cs="Times New Roman"/>
        </w:rPr>
        <w:t>e</w:t>
      </w:r>
      <w:r w:rsidRPr="00E30EC0">
        <w:rPr>
          <w:rFonts w:ascii="Times New Roman" w:hAnsi="Times New Roman" w:cs="Times New Roman"/>
        </w:rPr>
        <w:t xml:space="preserve">s 20% chip duration, the required interval </w:t>
      </w:r>
      <w:r w:rsidR="00D04421">
        <w:rPr>
          <w:rFonts w:ascii="Times New Roman" w:hAnsi="Times New Roman" w:cs="Times New Roman"/>
        </w:rPr>
        <w:t>of</w:t>
      </w:r>
      <w:r w:rsidRPr="00E30EC0">
        <w:rPr>
          <w:rFonts w:ascii="Times New Roman" w:hAnsi="Times New Roman" w:cs="Times New Roman"/>
        </w:rPr>
        <w:t xml:space="preserve"> </w:t>
      </w:r>
      <w:proofErr w:type="spellStart"/>
      <w:r w:rsidRPr="00E30EC0">
        <w:rPr>
          <w:rFonts w:ascii="Times New Roman" w:hAnsi="Times New Roman" w:cs="Times New Roman"/>
        </w:rPr>
        <w:t>midamble</w:t>
      </w:r>
      <w:proofErr w:type="spellEnd"/>
      <w:r w:rsidRPr="00E30EC0">
        <w:rPr>
          <w:rFonts w:ascii="Times New Roman" w:hAnsi="Times New Roman" w:cs="Times New Roman"/>
        </w:rPr>
        <w:t xml:space="preserve"> for re-synchronization is 200 chips. </w:t>
      </w:r>
    </w:p>
    <w:p w14:paraId="4AB12424" w14:textId="7E57B955" w:rsidR="00BE1716" w:rsidRDefault="00CD771E" w:rsidP="00BE1716">
      <w:pPr>
        <w:adjustRightInd w:val="0"/>
        <w:snapToGrid w:val="0"/>
        <w:spacing w:beforeLines="50" w:before="156" w:line="276" w:lineRule="auto"/>
        <w:jc w:val="both"/>
        <w:rPr>
          <w:rFonts w:ascii="Times New Roman" w:eastAsia="等线" w:hAnsi="Times New Roman"/>
          <w:b/>
          <w:szCs w:val="21"/>
        </w:rPr>
      </w:pPr>
      <w:bookmarkStart w:id="141" w:name="_Ref210139310"/>
      <w:bookmarkStart w:id="142" w:name="_Hlk209084008"/>
      <w:bookmarkStart w:id="143" w:name="_Ref206178004"/>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50</w:t>
      </w:r>
      <w:r w:rsidRPr="00E9512A">
        <w:rPr>
          <w:rFonts w:ascii="Times New Roman" w:hAnsi="Times New Roman"/>
          <w:b/>
          <w:szCs w:val="21"/>
        </w:rPr>
        <w:fldChar w:fldCharType="end"/>
      </w:r>
      <w:r w:rsidR="00E30EC0" w:rsidRPr="00E30EC0">
        <w:rPr>
          <w:rFonts w:ascii="Times New Roman" w:eastAsia="等线" w:hAnsi="Times New Roman"/>
          <w:b/>
          <w:szCs w:val="21"/>
        </w:rPr>
        <w:t xml:space="preserve">: </w:t>
      </w:r>
      <w:r w:rsidR="00BE1716">
        <w:rPr>
          <w:rFonts w:ascii="Times New Roman" w:eastAsia="等线" w:hAnsi="Times New Roman"/>
          <w:b/>
          <w:szCs w:val="21"/>
        </w:rPr>
        <w:t>For timing sync purpose:</w:t>
      </w:r>
      <w:bookmarkEnd w:id="141"/>
    </w:p>
    <w:p w14:paraId="596050A1" w14:textId="77777777" w:rsidR="00BE1716" w:rsidRDefault="00E30EC0" w:rsidP="00BE1716">
      <w:pPr>
        <w:pStyle w:val="a7"/>
        <w:numPr>
          <w:ilvl w:val="0"/>
          <w:numId w:val="138"/>
        </w:numPr>
        <w:adjustRightInd w:val="0"/>
        <w:snapToGrid w:val="0"/>
        <w:spacing w:line="276" w:lineRule="auto"/>
        <w:ind w:firstLineChars="0"/>
        <w:jc w:val="both"/>
        <w:rPr>
          <w:rFonts w:ascii="Times New Roman" w:eastAsia="等线" w:hAnsi="Times New Roman"/>
          <w:b/>
          <w:szCs w:val="21"/>
        </w:rPr>
      </w:pPr>
      <w:r w:rsidRPr="00BE1716">
        <w:rPr>
          <w:rFonts w:ascii="Times New Roman" w:eastAsia="等线" w:hAnsi="Times New Roman"/>
          <w:b/>
          <w:szCs w:val="21"/>
        </w:rPr>
        <w:t>For device C, preamble is sufficient for timing sync purpose due to lower SFO.</w:t>
      </w:r>
    </w:p>
    <w:p w14:paraId="733E8FE0" w14:textId="49B6438C" w:rsidR="00BE1716" w:rsidRPr="00BE1716" w:rsidRDefault="00E30EC0" w:rsidP="00BE1716">
      <w:pPr>
        <w:pStyle w:val="a7"/>
        <w:numPr>
          <w:ilvl w:val="0"/>
          <w:numId w:val="138"/>
        </w:numPr>
        <w:adjustRightInd w:val="0"/>
        <w:snapToGrid w:val="0"/>
        <w:spacing w:afterLines="50" w:after="156" w:line="276" w:lineRule="auto"/>
        <w:ind w:firstLineChars="0"/>
        <w:jc w:val="both"/>
        <w:rPr>
          <w:rFonts w:ascii="Times New Roman" w:eastAsia="等线" w:hAnsi="Times New Roman"/>
          <w:b/>
          <w:szCs w:val="21"/>
        </w:rPr>
      </w:pPr>
      <w:r w:rsidRPr="00BE1716">
        <w:rPr>
          <w:rFonts w:ascii="Times New Roman" w:eastAsia="等线" w:hAnsi="Times New Roman"/>
          <w:b/>
          <w:szCs w:val="21"/>
        </w:rPr>
        <w:t>For device 2</w:t>
      </w:r>
      <w:r w:rsidR="00BE1716">
        <w:rPr>
          <w:rFonts w:ascii="Times New Roman" w:eastAsia="等线" w:hAnsi="Times New Roman"/>
          <w:b/>
          <w:szCs w:val="21"/>
        </w:rPr>
        <w:t>b</w:t>
      </w:r>
      <w:r w:rsidRPr="00BE1716">
        <w:rPr>
          <w:rFonts w:ascii="Times New Roman" w:eastAsia="等线" w:hAnsi="Times New Roman"/>
          <w:b/>
          <w:szCs w:val="21"/>
        </w:rPr>
        <w:t xml:space="preserve">, </w:t>
      </w:r>
      <w:proofErr w:type="spellStart"/>
      <w:r w:rsidRPr="00BE1716">
        <w:rPr>
          <w:rFonts w:ascii="Times New Roman" w:eastAsia="等线" w:hAnsi="Times New Roman"/>
          <w:b/>
          <w:szCs w:val="21"/>
        </w:rPr>
        <w:t>midamble</w:t>
      </w:r>
      <w:proofErr w:type="spellEnd"/>
      <w:r w:rsidRPr="00BE1716">
        <w:rPr>
          <w:rFonts w:ascii="Times New Roman" w:eastAsia="等线" w:hAnsi="Times New Roman"/>
          <w:b/>
          <w:szCs w:val="21"/>
        </w:rPr>
        <w:t xml:space="preserve"> for timing sync is needed, especially for PDRCH with long duration, e.g., large payload size and low data rate.</w:t>
      </w:r>
    </w:p>
    <w:bookmarkEnd w:id="142"/>
    <w:bookmarkEnd w:id="143"/>
    <w:p w14:paraId="292C0612" w14:textId="255FD698" w:rsidR="00951820" w:rsidRDefault="00E30EC0" w:rsidP="00572BE9">
      <w:pPr>
        <w:adjustRightInd w:val="0"/>
        <w:snapToGrid w:val="0"/>
        <w:spacing w:beforeLines="50" w:before="156" w:afterLines="50" w:after="156"/>
        <w:jc w:val="both"/>
        <w:rPr>
          <w:rFonts w:ascii="Times New Roman" w:hAnsi="Times New Roman" w:cs="Times New Roman"/>
        </w:rPr>
      </w:pPr>
      <w:r w:rsidRPr="00572BE9">
        <w:rPr>
          <w:rFonts w:ascii="Times New Roman" w:hAnsi="Times New Roman" w:cs="Times New Roman"/>
        </w:rPr>
        <w:t xml:space="preserve">In addition, it should be noted that the </w:t>
      </w:r>
      <w:proofErr w:type="spellStart"/>
      <w:r w:rsidRPr="00572BE9">
        <w:rPr>
          <w:rFonts w:ascii="Times New Roman" w:hAnsi="Times New Roman" w:cs="Times New Roman"/>
        </w:rPr>
        <w:t>midamble</w:t>
      </w:r>
      <w:proofErr w:type="spellEnd"/>
      <w:r w:rsidR="00D04421" w:rsidRPr="00572BE9">
        <w:rPr>
          <w:rFonts w:ascii="Times New Roman" w:hAnsi="Times New Roman" w:cs="Times New Roman"/>
        </w:rPr>
        <w:t xml:space="preserve"> design</w:t>
      </w:r>
      <w:r w:rsidRPr="00572BE9">
        <w:rPr>
          <w:rFonts w:ascii="Times New Roman" w:hAnsi="Times New Roman" w:cs="Times New Roman"/>
        </w:rPr>
        <w:t xml:space="preserve"> for timing synchronization purpose </w:t>
      </w:r>
      <w:r w:rsidR="00DF751C">
        <w:rPr>
          <w:rFonts w:ascii="Times New Roman" w:hAnsi="Times New Roman" w:cs="Times New Roman"/>
        </w:rPr>
        <w:t>cannot reuse</w:t>
      </w:r>
      <w:r w:rsidR="00783C99">
        <w:rPr>
          <w:rFonts w:ascii="Times New Roman" w:hAnsi="Times New Roman" w:cs="Times New Roman"/>
        </w:rPr>
        <w:t xml:space="preserve"> </w:t>
      </w:r>
      <w:r w:rsidRPr="00572BE9">
        <w:rPr>
          <w:rFonts w:ascii="Times New Roman" w:hAnsi="Times New Roman" w:cs="Times New Roman"/>
        </w:rPr>
        <w:t xml:space="preserve">the </w:t>
      </w:r>
      <w:proofErr w:type="spellStart"/>
      <w:r w:rsidRPr="00572BE9">
        <w:rPr>
          <w:rFonts w:ascii="Times New Roman" w:hAnsi="Times New Roman" w:cs="Times New Roman"/>
        </w:rPr>
        <w:t>midamble</w:t>
      </w:r>
      <w:proofErr w:type="spellEnd"/>
      <w:r w:rsidRPr="00572BE9">
        <w:rPr>
          <w:rFonts w:ascii="Times New Roman" w:hAnsi="Times New Roman" w:cs="Times New Roman"/>
        </w:rPr>
        <w:t xml:space="preserve"> for channel estimation purpose, as the required </w:t>
      </w:r>
      <w:r w:rsidR="005376A5" w:rsidRPr="00572BE9">
        <w:rPr>
          <w:rFonts w:ascii="Times New Roman" w:hAnsi="Times New Roman" w:cs="Times New Roman"/>
        </w:rPr>
        <w:t>time duration</w:t>
      </w:r>
      <w:r w:rsidRPr="00572BE9">
        <w:rPr>
          <w:rFonts w:ascii="Times New Roman" w:hAnsi="Times New Roman" w:cs="Times New Roman"/>
        </w:rPr>
        <w:t xml:space="preserve"> of </w:t>
      </w:r>
      <w:proofErr w:type="spellStart"/>
      <w:r w:rsidRPr="00572BE9">
        <w:rPr>
          <w:rFonts w:ascii="Times New Roman" w:hAnsi="Times New Roman" w:cs="Times New Roman"/>
        </w:rPr>
        <w:t>midamble</w:t>
      </w:r>
      <w:proofErr w:type="spellEnd"/>
      <w:r w:rsidRPr="00572BE9">
        <w:rPr>
          <w:rFonts w:ascii="Times New Roman" w:hAnsi="Times New Roman" w:cs="Times New Roman"/>
        </w:rPr>
        <w:t xml:space="preserve"> for channel estimation purpose is very short</w:t>
      </w:r>
      <w:r w:rsidR="005F1BBE" w:rsidRPr="00572BE9">
        <w:rPr>
          <w:rFonts w:ascii="Times New Roman" w:hAnsi="Times New Roman" w:cs="Times New Roman"/>
        </w:rPr>
        <w:t xml:space="preserve"> (about 0.25 </w:t>
      </w:r>
      <w:proofErr w:type="spellStart"/>
      <w:r w:rsidR="005F1BBE" w:rsidRPr="00572BE9">
        <w:rPr>
          <w:rFonts w:ascii="Times New Roman" w:hAnsi="Times New Roman" w:cs="Times New Roman"/>
        </w:rPr>
        <w:t>ms</w:t>
      </w:r>
      <w:proofErr w:type="spellEnd"/>
      <w:r w:rsidR="005F1BBE" w:rsidRPr="00572BE9">
        <w:rPr>
          <w:rFonts w:ascii="Times New Roman" w:hAnsi="Times New Roman" w:cs="Times New Roman"/>
        </w:rPr>
        <w:t>)</w:t>
      </w:r>
      <w:r w:rsidRPr="00572BE9">
        <w:rPr>
          <w:rFonts w:ascii="Times New Roman" w:hAnsi="Times New Roman" w:cs="Times New Roman"/>
        </w:rPr>
        <w:t xml:space="preserve">, </w:t>
      </w:r>
      <w:r w:rsidR="005F1BBE" w:rsidRPr="00572BE9">
        <w:rPr>
          <w:rFonts w:ascii="Times New Roman" w:hAnsi="Times New Roman" w:cs="Times New Roman"/>
        </w:rPr>
        <w:t>i.e.</w:t>
      </w:r>
      <w:r w:rsidRPr="00572BE9">
        <w:rPr>
          <w:rFonts w:ascii="Times New Roman" w:hAnsi="Times New Roman" w:cs="Times New Roman"/>
        </w:rPr>
        <w:t xml:space="preserve">, </w:t>
      </w:r>
      <w:r w:rsidR="005F1BBE" w:rsidRPr="00572BE9">
        <w:rPr>
          <w:rFonts w:ascii="Times New Roman" w:hAnsi="Times New Roman" w:cs="Times New Roman"/>
        </w:rPr>
        <w:t>2</w:t>
      </w:r>
      <w:r w:rsidRPr="00572BE9">
        <w:rPr>
          <w:rFonts w:ascii="Times New Roman" w:hAnsi="Times New Roman" w:cs="Times New Roman"/>
        </w:rPr>
        <w:t xml:space="preserve"> bits for chip</w:t>
      </w:r>
      <w:r w:rsidR="005F1BBE" w:rsidRPr="00572BE9">
        <w:rPr>
          <w:rFonts w:ascii="Times New Roman" w:hAnsi="Times New Roman" w:cs="Times New Roman"/>
        </w:rPr>
        <w:t xml:space="preserve"> duration of</w:t>
      </w:r>
      <w:r w:rsidRPr="00572BE9">
        <w:rPr>
          <w:rFonts w:ascii="Times New Roman" w:hAnsi="Times New Roman" w:cs="Times New Roman"/>
        </w:rPr>
        <w:t xml:space="preserve"> 133.33μs</w:t>
      </w:r>
      <w:r w:rsidR="005F1BBE" w:rsidRPr="00572BE9">
        <w:rPr>
          <w:rFonts w:ascii="Times New Roman" w:hAnsi="Times New Roman" w:cs="Times New Roman"/>
        </w:rPr>
        <w:t xml:space="preserve"> and 4 bits for chip duration of </w:t>
      </w:r>
      <w:r w:rsidR="005F1BBE" w:rsidRPr="00572BE9">
        <w:rPr>
          <w:rFonts w:ascii="Times New Roman" w:hAnsi="Times New Roman" w:cs="Times New Roman"/>
        </w:rPr>
        <w:lastRenderedPageBreak/>
        <w:t>66.67μs</w:t>
      </w:r>
      <w:r w:rsidRPr="00572BE9">
        <w:rPr>
          <w:rFonts w:ascii="Times New Roman" w:hAnsi="Times New Roman" w:cs="Times New Roman"/>
        </w:rPr>
        <w:t xml:space="preserve">, which is not </w:t>
      </w:r>
      <w:r w:rsidR="00E04086" w:rsidRPr="002B587F">
        <w:rPr>
          <w:rFonts w:ascii="Times New Roman" w:hAnsi="Times New Roman" w:cs="Times New Roman" w:hint="eastAsia"/>
        </w:rPr>
        <w:t>sufficient</w:t>
      </w:r>
      <w:r w:rsidR="005F1BBE" w:rsidRPr="002B587F">
        <w:rPr>
          <w:rFonts w:ascii="Times New Roman" w:hAnsi="Times New Roman" w:cs="Times New Roman"/>
        </w:rPr>
        <w:t xml:space="preserve"> to achieve good correlation performance</w:t>
      </w:r>
      <w:r w:rsidRPr="002B587F">
        <w:rPr>
          <w:rFonts w:ascii="Times New Roman" w:hAnsi="Times New Roman" w:cs="Times New Roman"/>
        </w:rPr>
        <w:t xml:space="preserve"> for timing synchronization purpose. </w:t>
      </w:r>
      <w:r w:rsidR="00DF751C">
        <w:rPr>
          <w:rFonts w:ascii="Times New Roman" w:hAnsi="Times New Roman" w:cs="Times New Roman"/>
        </w:rPr>
        <w:t xml:space="preserve">And the </w:t>
      </w:r>
      <w:proofErr w:type="spellStart"/>
      <w:r w:rsidR="00DF751C">
        <w:rPr>
          <w:rFonts w:ascii="Times New Roman" w:hAnsi="Times New Roman" w:cs="Times New Roman"/>
        </w:rPr>
        <w:t>midamble</w:t>
      </w:r>
      <w:proofErr w:type="spellEnd"/>
      <w:r w:rsidR="00DF751C">
        <w:rPr>
          <w:rFonts w:ascii="Times New Roman" w:hAnsi="Times New Roman" w:cs="Times New Roman"/>
        </w:rPr>
        <w:t xml:space="preserve"> design for timing synchronization purpose cannot be </w:t>
      </w:r>
      <w:r w:rsidR="00951820">
        <w:rPr>
          <w:rFonts w:ascii="Times New Roman" w:hAnsi="Times New Roman" w:cs="Times New Roman"/>
        </w:rPr>
        <w:t xml:space="preserve">used for channel estimation either, as </w:t>
      </w:r>
      <w:r w:rsidR="00572BE9">
        <w:rPr>
          <w:rFonts w:ascii="Times New Roman" w:hAnsi="Times New Roman" w:cs="Times New Roman"/>
        </w:rPr>
        <w:t xml:space="preserve">it will lead to excessive overhead </w:t>
      </w:r>
      <w:r w:rsidR="00D711BB">
        <w:rPr>
          <w:rFonts w:ascii="Times New Roman" w:hAnsi="Times New Roman" w:cs="Times New Roman"/>
        </w:rPr>
        <w:t>of</w:t>
      </w:r>
      <w:r w:rsidR="00572BE9">
        <w:rPr>
          <w:rFonts w:ascii="Times New Roman" w:hAnsi="Times New Roman" w:cs="Times New Roman"/>
        </w:rPr>
        <w:t xml:space="preserve"> </w:t>
      </w:r>
      <w:proofErr w:type="spellStart"/>
      <w:r w:rsidR="00572BE9">
        <w:rPr>
          <w:rFonts w:ascii="Times New Roman" w:hAnsi="Times New Roman" w:cs="Times New Roman"/>
        </w:rPr>
        <w:t>midamble</w:t>
      </w:r>
      <w:proofErr w:type="spellEnd"/>
      <w:r w:rsidR="00572BE9">
        <w:rPr>
          <w:rFonts w:ascii="Times New Roman" w:hAnsi="Times New Roman" w:cs="Times New Roman"/>
        </w:rPr>
        <w:t xml:space="preserve">, and degraded performance as shown in </w:t>
      </w:r>
      <w:r w:rsidR="00572BE9">
        <w:rPr>
          <w:rFonts w:ascii="Times New Roman" w:hAnsi="Times New Roman" w:cs="Times New Roman"/>
        </w:rPr>
        <w:fldChar w:fldCharType="begin"/>
      </w:r>
      <w:r w:rsidR="00572BE9">
        <w:rPr>
          <w:rFonts w:ascii="Times New Roman" w:hAnsi="Times New Roman" w:cs="Times New Roman"/>
        </w:rPr>
        <w:instrText xml:space="preserve"> REF _Ref209705224 \h </w:instrText>
      </w:r>
      <w:r w:rsidR="00572BE9">
        <w:rPr>
          <w:rFonts w:ascii="Times New Roman" w:hAnsi="Times New Roman" w:cs="Times New Roman"/>
        </w:rPr>
      </w:r>
      <w:r w:rsidR="00572BE9">
        <w:rPr>
          <w:rFonts w:ascii="Times New Roman" w:hAnsi="Times New Roman" w:cs="Times New Roman"/>
        </w:rPr>
        <w:fldChar w:fldCharType="separate"/>
      </w:r>
      <w:r w:rsidR="00E36F64" w:rsidRPr="00E30EC0">
        <w:rPr>
          <w:rFonts w:ascii="Times New Roman" w:eastAsia="黑体" w:hAnsi="Times New Roman" w:cs="Times New Roman"/>
          <w:b/>
          <w:bCs/>
          <w:sz w:val="20"/>
          <w:szCs w:val="20"/>
        </w:rPr>
        <w:t xml:space="preserve">Figure </w:t>
      </w:r>
      <w:r w:rsidR="00E36F64">
        <w:rPr>
          <w:rFonts w:ascii="Times New Roman" w:eastAsia="黑体" w:hAnsi="Times New Roman" w:cs="Times New Roman"/>
          <w:b/>
          <w:bCs/>
          <w:noProof/>
          <w:sz w:val="20"/>
          <w:szCs w:val="20"/>
        </w:rPr>
        <w:t>27</w:t>
      </w:r>
      <w:r w:rsidR="00572BE9">
        <w:rPr>
          <w:rFonts w:ascii="Times New Roman" w:hAnsi="Times New Roman" w:cs="Times New Roman"/>
        </w:rPr>
        <w:fldChar w:fldCharType="end"/>
      </w:r>
      <w:r w:rsidR="00572BE9">
        <w:rPr>
          <w:rFonts w:ascii="Times New Roman" w:hAnsi="Times New Roman" w:cs="Times New Roman"/>
        </w:rPr>
        <w:t>.</w:t>
      </w:r>
      <w:r w:rsidR="00DF751C">
        <w:rPr>
          <w:rFonts w:ascii="Times New Roman" w:hAnsi="Times New Roman" w:cs="Times New Roman"/>
        </w:rPr>
        <w:t xml:space="preserve"> For example, </w:t>
      </w:r>
      <w:r w:rsidR="00951820">
        <w:rPr>
          <w:rFonts w:ascii="Times New Roman" w:hAnsi="Times New Roman" w:cs="Times New Roman"/>
        </w:rPr>
        <w:t xml:space="preserve">if </w:t>
      </w:r>
      <w:r w:rsidR="00DF751C">
        <w:rPr>
          <w:rFonts w:ascii="Times New Roman" w:hAnsi="Times New Roman" w:cs="Times New Roman"/>
        </w:rPr>
        <w:t>chip duration</w:t>
      </w:r>
      <w:r w:rsidR="00951820">
        <w:rPr>
          <w:rFonts w:ascii="Times New Roman" w:hAnsi="Times New Roman" w:cs="Times New Roman"/>
        </w:rPr>
        <w:t xml:space="preserve"> is</w:t>
      </w:r>
      <w:r w:rsidR="00DF751C">
        <w:rPr>
          <w:rFonts w:ascii="Times New Roman" w:hAnsi="Times New Roman" w:cs="Times New Roman"/>
        </w:rPr>
        <w:t xml:space="preserve"> </w:t>
      </w:r>
      <w:r w:rsidR="00E54CAA">
        <w:rPr>
          <w:rFonts w:ascii="Times New Roman" w:hAnsi="Times New Roman" w:cs="Times New Roman"/>
        </w:rPr>
        <w:t xml:space="preserve">133.33 </w:t>
      </w:r>
      <w:proofErr w:type="spellStart"/>
      <w:r w:rsidR="00DF751C" w:rsidRPr="00DF751C">
        <w:rPr>
          <w:rFonts w:ascii="Times New Roman" w:hAnsi="Times New Roman" w:cs="Times New Roman"/>
        </w:rPr>
        <w:t>μs</w:t>
      </w:r>
      <w:proofErr w:type="spellEnd"/>
      <w:r w:rsidR="00DF751C">
        <w:rPr>
          <w:rFonts w:ascii="Times New Roman" w:hAnsi="Times New Roman" w:cs="Times New Roman"/>
        </w:rPr>
        <w:t xml:space="preserve"> and</w:t>
      </w:r>
      <w:r w:rsidR="00951820">
        <w:rPr>
          <w:rFonts w:ascii="Times New Roman" w:hAnsi="Times New Roman" w:cs="Times New Roman"/>
        </w:rPr>
        <w:t xml:space="preserve"> the </w:t>
      </w:r>
      <w:proofErr w:type="spellStart"/>
      <w:r w:rsidR="00DF751C">
        <w:rPr>
          <w:rFonts w:ascii="Times New Roman" w:hAnsi="Times New Roman" w:cs="Times New Roman"/>
        </w:rPr>
        <w:t>midamble</w:t>
      </w:r>
      <w:proofErr w:type="spellEnd"/>
      <w:r w:rsidR="00DF751C">
        <w:rPr>
          <w:rFonts w:ascii="Times New Roman" w:hAnsi="Times New Roman" w:cs="Times New Roman"/>
        </w:rPr>
        <w:t xml:space="preserve"> for timing sync purpose is </w:t>
      </w:r>
      <w:r w:rsidR="00E54CAA">
        <w:rPr>
          <w:rFonts w:ascii="Times New Roman" w:hAnsi="Times New Roman" w:cs="Times New Roman"/>
        </w:rPr>
        <w:t xml:space="preserve">7 </w:t>
      </w:r>
      <w:r w:rsidR="00DF751C">
        <w:rPr>
          <w:rFonts w:ascii="Times New Roman" w:hAnsi="Times New Roman" w:cs="Times New Roman"/>
        </w:rPr>
        <w:t xml:space="preserve">bits m-sequence, </w:t>
      </w:r>
      <w:r w:rsidR="00951820">
        <w:rPr>
          <w:rFonts w:ascii="Times New Roman" w:hAnsi="Times New Roman" w:cs="Times New Roman"/>
        </w:rPr>
        <w:t>then</w:t>
      </w:r>
      <w:r w:rsidR="00783C99">
        <w:rPr>
          <w:rFonts w:ascii="Times New Roman" w:hAnsi="Times New Roman" w:cs="Times New Roman"/>
        </w:rPr>
        <w:t xml:space="preserve"> the</w:t>
      </w:r>
      <w:r w:rsidR="00951820">
        <w:rPr>
          <w:rFonts w:ascii="Times New Roman" w:hAnsi="Times New Roman" w:cs="Times New Roman"/>
        </w:rPr>
        <w:t xml:space="preserve"> tim</w:t>
      </w:r>
      <w:r w:rsidR="00941EB1">
        <w:rPr>
          <w:rFonts w:ascii="Times New Roman" w:hAnsi="Times New Roman" w:cs="Times New Roman"/>
        </w:rPr>
        <w:t>e</w:t>
      </w:r>
      <w:r w:rsidR="00951820">
        <w:rPr>
          <w:rFonts w:ascii="Times New Roman" w:hAnsi="Times New Roman" w:cs="Times New Roman"/>
        </w:rPr>
        <w:t xml:space="preserve"> duration of </w:t>
      </w:r>
      <w:proofErr w:type="spellStart"/>
      <w:r w:rsidR="00951820">
        <w:rPr>
          <w:rFonts w:ascii="Times New Roman" w:hAnsi="Times New Roman" w:cs="Times New Roman"/>
        </w:rPr>
        <w:t>midamble</w:t>
      </w:r>
      <w:proofErr w:type="spellEnd"/>
      <w:r w:rsidR="00951820">
        <w:rPr>
          <w:rFonts w:ascii="Times New Roman" w:hAnsi="Times New Roman" w:cs="Times New Roman"/>
        </w:rPr>
        <w:t xml:space="preserve"> for timing synchronization is about </w:t>
      </w:r>
      <w:r w:rsidR="00D55067">
        <w:rPr>
          <w:rFonts w:ascii="Times New Roman" w:hAnsi="Times New Roman" w:cs="Times New Roman"/>
        </w:rPr>
        <w:t>1</w:t>
      </w:r>
      <w:r w:rsidR="00951820">
        <w:rPr>
          <w:rFonts w:ascii="Times New Roman" w:hAnsi="Times New Roman" w:cs="Times New Roman"/>
        </w:rPr>
        <w:t xml:space="preserve"> </w:t>
      </w:r>
      <w:proofErr w:type="spellStart"/>
      <w:r w:rsidR="00951820">
        <w:rPr>
          <w:rFonts w:ascii="Times New Roman" w:hAnsi="Times New Roman" w:cs="Times New Roman"/>
        </w:rPr>
        <w:t>ms</w:t>
      </w:r>
      <w:proofErr w:type="spellEnd"/>
      <w:r w:rsidR="00951820">
        <w:rPr>
          <w:rFonts w:ascii="Times New Roman" w:hAnsi="Times New Roman" w:cs="Times New Roman"/>
        </w:rPr>
        <w:t xml:space="preserve">, </w:t>
      </w:r>
      <w:r w:rsidR="00783C99">
        <w:rPr>
          <w:rFonts w:ascii="Times New Roman" w:hAnsi="Times New Roman" w:cs="Times New Roman"/>
        </w:rPr>
        <w:t>which</w:t>
      </w:r>
      <w:r w:rsidR="00951820">
        <w:rPr>
          <w:rFonts w:ascii="Times New Roman" w:hAnsi="Times New Roman" w:cs="Times New Roman"/>
        </w:rPr>
        <w:t xml:space="preserve"> is much larger than the required time duration of </w:t>
      </w:r>
      <w:proofErr w:type="spellStart"/>
      <w:r w:rsidR="00951820">
        <w:rPr>
          <w:rFonts w:ascii="Times New Roman" w:hAnsi="Times New Roman" w:cs="Times New Roman"/>
        </w:rPr>
        <w:t>midamble</w:t>
      </w:r>
      <w:proofErr w:type="spellEnd"/>
      <w:r w:rsidR="00951820">
        <w:rPr>
          <w:rFonts w:ascii="Times New Roman" w:hAnsi="Times New Roman" w:cs="Times New Roman"/>
        </w:rPr>
        <w:t xml:space="preserve"> for channel estimation </w:t>
      </w:r>
      <w:r w:rsidR="00561EA2">
        <w:rPr>
          <w:rFonts w:ascii="Times New Roman" w:hAnsi="Times New Roman" w:cs="Times New Roman"/>
        </w:rPr>
        <w:t xml:space="preserve">i.e., </w:t>
      </w:r>
      <w:r w:rsidR="00783C99">
        <w:rPr>
          <w:rFonts w:ascii="Times New Roman" w:hAnsi="Times New Roman" w:cs="Times New Roman"/>
        </w:rPr>
        <w:t>about 0.</w:t>
      </w:r>
      <w:r w:rsidR="00D55067">
        <w:rPr>
          <w:rFonts w:ascii="Times New Roman" w:hAnsi="Times New Roman" w:cs="Times New Roman"/>
        </w:rPr>
        <w:t>25</w:t>
      </w:r>
      <w:r w:rsidR="00E6633D">
        <w:rPr>
          <w:rFonts w:ascii="Times New Roman" w:hAnsi="Times New Roman" w:cs="Times New Roman"/>
        </w:rPr>
        <w:t xml:space="preserve"> </w:t>
      </w:r>
      <w:proofErr w:type="spellStart"/>
      <w:r w:rsidR="00783C99">
        <w:rPr>
          <w:rFonts w:ascii="Times New Roman" w:hAnsi="Times New Roman" w:cs="Times New Roman"/>
        </w:rPr>
        <w:t>ms</w:t>
      </w:r>
      <w:r w:rsidR="00951820">
        <w:rPr>
          <w:rFonts w:ascii="Times New Roman" w:hAnsi="Times New Roman" w:cs="Times New Roman"/>
        </w:rPr>
        <w:t>.</w:t>
      </w:r>
      <w:proofErr w:type="spellEnd"/>
      <w:r w:rsidR="00951820">
        <w:rPr>
          <w:rFonts w:ascii="Times New Roman" w:hAnsi="Times New Roman" w:cs="Times New Roman"/>
        </w:rPr>
        <w:t xml:space="preserve"> </w:t>
      </w:r>
    </w:p>
    <w:p w14:paraId="556A9121" w14:textId="6C906654" w:rsidR="00E30EC0" w:rsidRPr="0056759E" w:rsidRDefault="00E04086" w:rsidP="00572BE9">
      <w:pPr>
        <w:adjustRightInd w:val="0"/>
        <w:snapToGrid w:val="0"/>
        <w:spacing w:line="276" w:lineRule="auto"/>
        <w:jc w:val="both"/>
        <w:rPr>
          <w:rFonts w:ascii="Times New Roman" w:hAnsi="Times New Roman"/>
          <w:szCs w:val="21"/>
        </w:rPr>
      </w:pPr>
      <w:r>
        <w:rPr>
          <w:rFonts w:ascii="Times New Roman" w:hAnsi="Times New Roman" w:hint="eastAsia"/>
          <w:bCs/>
          <w:szCs w:val="21"/>
        </w:rPr>
        <w:t>In</w:t>
      </w:r>
      <w:r>
        <w:rPr>
          <w:rFonts w:ascii="Times New Roman" w:hAnsi="Times New Roman"/>
          <w:bCs/>
          <w:szCs w:val="21"/>
        </w:rPr>
        <w:t xml:space="preserve"> this case, </w:t>
      </w:r>
      <w:r w:rsidRPr="00E04086">
        <w:rPr>
          <w:rFonts w:ascii="Times New Roman" w:eastAsia="等线" w:hAnsi="Times New Roman"/>
          <w:bCs/>
          <w:szCs w:val="21"/>
        </w:rPr>
        <w:t xml:space="preserve">the </w:t>
      </w:r>
      <w:proofErr w:type="spellStart"/>
      <w:r w:rsidRPr="00E04086">
        <w:rPr>
          <w:rFonts w:ascii="Times New Roman" w:hAnsi="Times New Roman" w:cs="Times New Roman"/>
          <w:bCs/>
        </w:rPr>
        <w:t>midamble</w:t>
      </w:r>
      <w:proofErr w:type="spellEnd"/>
      <w:r w:rsidRPr="00E04086">
        <w:rPr>
          <w:rFonts w:ascii="Times New Roman" w:hAnsi="Times New Roman" w:cs="Times New Roman"/>
          <w:bCs/>
        </w:rPr>
        <w:t xml:space="preserve"> for timing synchronization purpose should be designed </w:t>
      </w:r>
      <w:r w:rsidRPr="00E04086">
        <w:rPr>
          <w:rFonts w:ascii="Times New Roman" w:hAnsi="Times New Roman" w:cs="Times New Roman" w:hint="eastAsia"/>
          <w:bCs/>
        </w:rPr>
        <w:t>separately</w:t>
      </w:r>
      <w:r w:rsidRPr="00E04086">
        <w:rPr>
          <w:rFonts w:ascii="Times New Roman" w:hAnsi="Times New Roman" w:cs="Times New Roman"/>
          <w:bCs/>
        </w:rPr>
        <w:t xml:space="preserve"> with </w:t>
      </w:r>
      <w:proofErr w:type="spellStart"/>
      <w:r>
        <w:rPr>
          <w:rFonts w:ascii="Times New Roman" w:hAnsi="Times New Roman" w:cs="Times New Roman"/>
          <w:bCs/>
        </w:rPr>
        <w:t>midamble</w:t>
      </w:r>
      <w:proofErr w:type="spellEnd"/>
      <w:r w:rsidRPr="00E04086">
        <w:rPr>
          <w:rFonts w:ascii="Times New Roman" w:hAnsi="Times New Roman" w:cs="Times New Roman"/>
          <w:bCs/>
        </w:rPr>
        <w:t xml:space="preserve"> for channel estimation purpose</w:t>
      </w:r>
      <w:r>
        <w:rPr>
          <w:rFonts w:ascii="Times New Roman" w:hAnsi="Times New Roman" w:cs="Times New Roman"/>
          <w:bCs/>
        </w:rPr>
        <w:t xml:space="preserve">, that is, two types of </w:t>
      </w:r>
      <w:proofErr w:type="spellStart"/>
      <w:r>
        <w:rPr>
          <w:rFonts w:ascii="Times New Roman" w:hAnsi="Times New Roman" w:cs="Times New Roman"/>
          <w:bCs/>
        </w:rPr>
        <w:t>midamble</w:t>
      </w:r>
      <w:proofErr w:type="spellEnd"/>
      <w:r>
        <w:rPr>
          <w:rFonts w:ascii="Times New Roman" w:hAnsi="Times New Roman" w:cs="Times New Roman"/>
          <w:bCs/>
        </w:rPr>
        <w:t xml:space="preserve"> for BPSK is needed for device 2b</w:t>
      </w:r>
      <w:r w:rsidR="0065564A">
        <w:rPr>
          <w:rFonts w:ascii="Times New Roman" w:hAnsi="Times New Roman" w:cs="Times New Roman" w:hint="eastAsia"/>
          <w:bCs/>
        </w:rPr>
        <w:t>:</w:t>
      </w:r>
    </w:p>
    <w:p w14:paraId="7E1D4A42" w14:textId="6383D67F" w:rsidR="00E04086" w:rsidRDefault="00E04086" w:rsidP="00572BE9">
      <w:pPr>
        <w:pStyle w:val="a7"/>
        <w:numPr>
          <w:ilvl w:val="0"/>
          <w:numId w:val="138"/>
        </w:numPr>
        <w:adjustRightInd w:val="0"/>
        <w:snapToGrid w:val="0"/>
        <w:spacing w:line="276" w:lineRule="auto"/>
        <w:ind w:firstLineChars="0"/>
        <w:jc w:val="both"/>
        <w:rPr>
          <w:rFonts w:ascii="Times New Roman" w:hAnsi="Times New Roman"/>
          <w:szCs w:val="21"/>
        </w:rPr>
      </w:pPr>
      <w:r>
        <w:rPr>
          <w:rFonts w:ascii="Times New Roman" w:hAnsi="Times New Roman"/>
          <w:szCs w:val="21"/>
        </w:rPr>
        <w:t xml:space="preserve">Type 1 </w:t>
      </w:r>
      <w:proofErr w:type="spellStart"/>
      <w:r>
        <w:rPr>
          <w:rFonts w:ascii="Times New Roman" w:hAnsi="Times New Roman"/>
          <w:szCs w:val="21"/>
        </w:rPr>
        <w:t>midamble</w:t>
      </w:r>
      <w:proofErr w:type="spellEnd"/>
      <w:r>
        <w:rPr>
          <w:rFonts w:ascii="Times New Roman" w:hAnsi="Times New Roman"/>
          <w:szCs w:val="21"/>
        </w:rPr>
        <w:t xml:space="preserve">: </w:t>
      </w:r>
      <w:r w:rsidR="00AB29F3">
        <w:rPr>
          <w:rFonts w:ascii="Times New Roman" w:hAnsi="Times New Roman"/>
          <w:szCs w:val="21"/>
        </w:rPr>
        <w:t xml:space="preserve">for </w:t>
      </w:r>
      <w:r>
        <w:rPr>
          <w:rFonts w:ascii="Times New Roman" w:hAnsi="Times New Roman"/>
          <w:szCs w:val="21"/>
        </w:rPr>
        <w:t>channel estimation purpose</w:t>
      </w:r>
      <w:r w:rsidR="00AB29F3">
        <w:rPr>
          <w:rFonts w:ascii="Times New Roman" w:hAnsi="Times New Roman"/>
          <w:szCs w:val="21"/>
        </w:rPr>
        <w:t>,</w:t>
      </w:r>
      <w:r>
        <w:rPr>
          <w:rFonts w:ascii="Times New Roman" w:hAnsi="Times New Roman"/>
          <w:szCs w:val="21"/>
        </w:rPr>
        <w:t xml:space="preserve"> which is required for both device C and device 2b if BPSK modulation is used.</w:t>
      </w:r>
    </w:p>
    <w:p w14:paraId="39B73FD7" w14:textId="66B7884F" w:rsidR="00E04086" w:rsidRPr="00E04086" w:rsidRDefault="00E04086" w:rsidP="00572BE9">
      <w:pPr>
        <w:pStyle w:val="a7"/>
        <w:numPr>
          <w:ilvl w:val="0"/>
          <w:numId w:val="138"/>
        </w:numPr>
        <w:adjustRightInd w:val="0"/>
        <w:snapToGrid w:val="0"/>
        <w:spacing w:line="276" w:lineRule="auto"/>
        <w:ind w:firstLineChars="0"/>
        <w:jc w:val="both"/>
        <w:rPr>
          <w:rFonts w:ascii="Times New Roman" w:hAnsi="Times New Roman"/>
          <w:szCs w:val="21"/>
        </w:rPr>
      </w:pPr>
      <w:r>
        <w:rPr>
          <w:rFonts w:ascii="Times New Roman" w:hAnsi="Times New Roman" w:hint="eastAsia"/>
          <w:szCs w:val="21"/>
        </w:rPr>
        <w:t>T</w:t>
      </w:r>
      <w:r>
        <w:rPr>
          <w:rFonts w:ascii="Times New Roman" w:hAnsi="Times New Roman"/>
          <w:szCs w:val="21"/>
        </w:rPr>
        <w:t xml:space="preserve">ype 2 </w:t>
      </w:r>
      <w:proofErr w:type="spellStart"/>
      <w:r>
        <w:rPr>
          <w:rFonts w:ascii="Times New Roman" w:hAnsi="Times New Roman"/>
          <w:szCs w:val="21"/>
        </w:rPr>
        <w:t>midamble</w:t>
      </w:r>
      <w:proofErr w:type="spellEnd"/>
      <w:r>
        <w:rPr>
          <w:rFonts w:ascii="Times New Roman" w:hAnsi="Times New Roman"/>
          <w:szCs w:val="21"/>
        </w:rPr>
        <w:t xml:space="preserve">: </w:t>
      </w:r>
      <w:r w:rsidR="00AB29F3">
        <w:rPr>
          <w:rFonts w:ascii="Times New Roman" w:hAnsi="Times New Roman"/>
          <w:szCs w:val="21"/>
        </w:rPr>
        <w:t>for time re-sync purpose, which is required for device 2b only</w:t>
      </w:r>
      <w:r w:rsidR="00CE1E43">
        <w:rPr>
          <w:rFonts w:ascii="Times New Roman" w:hAnsi="Times New Roman"/>
          <w:szCs w:val="21"/>
        </w:rPr>
        <w:t xml:space="preserve">, and length of type 2 </w:t>
      </w:r>
      <w:proofErr w:type="spellStart"/>
      <w:r w:rsidR="00CE1E43">
        <w:rPr>
          <w:rFonts w:ascii="Times New Roman" w:hAnsi="Times New Roman"/>
          <w:szCs w:val="21"/>
        </w:rPr>
        <w:t>midamble</w:t>
      </w:r>
      <w:proofErr w:type="spellEnd"/>
      <w:r w:rsidR="00CE1E43">
        <w:rPr>
          <w:rFonts w:ascii="Times New Roman" w:hAnsi="Times New Roman"/>
          <w:szCs w:val="21"/>
        </w:rPr>
        <w:t xml:space="preserve"> should be longer than </w:t>
      </w:r>
      <w:r w:rsidR="00A97296">
        <w:rPr>
          <w:rFonts w:ascii="Times New Roman" w:hAnsi="Times New Roman"/>
          <w:szCs w:val="21"/>
        </w:rPr>
        <w:t>type</w:t>
      </w:r>
      <w:r w:rsidR="00CE1E43">
        <w:rPr>
          <w:rFonts w:ascii="Times New Roman" w:hAnsi="Times New Roman"/>
          <w:szCs w:val="21"/>
        </w:rPr>
        <w:t xml:space="preserve"> 1 </w:t>
      </w:r>
      <w:proofErr w:type="spellStart"/>
      <w:r w:rsidR="00CE1E43">
        <w:rPr>
          <w:rFonts w:ascii="Times New Roman" w:hAnsi="Times New Roman"/>
          <w:szCs w:val="21"/>
        </w:rPr>
        <w:t>midamble</w:t>
      </w:r>
      <w:proofErr w:type="spellEnd"/>
      <w:r w:rsidR="00AB29F3">
        <w:rPr>
          <w:rFonts w:ascii="Times New Roman" w:hAnsi="Times New Roman"/>
          <w:szCs w:val="21"/>
        </w:rPr>
        <w:t>.</w:t>
      </w:r>
    </w:p>
    <w:p w14:paraId="0316F01A" w14:textId="4A4364D4" w:rsidR="00D17881" w:rsidRDefault="0023389B" w:rsidP="00DC1E9F">
      <w:pPr>
        <w:adjustRightInd w:val="0"/>
        <w:snapToGrid w:val="0"/>
        <w:spacing w:beforeLines="50" w:before="156" w:afterLines="50" w:after="156" w:line="276" w:lineRule="auto"/>
        <w:jc w:val="both"/>
        <w:rPr>
          <w:rFonts w:ascii="Times New Roman" w:eastAsia="等线" w:hAnsi="Times New Roman"/>
          <w:b/>
          <w:szCs w:val="21"/>
        </w:rPr>
      </w:pPr>
      <w:bookmarkStart w:id="144" w:name="_Ref210139312"/>
      <w:r w:rsidRPr="00E30EC0">
        <w:rPr>
          <w:rFonts w:ascii="Times New Roman" w:hAnsi="Times New Roman"/>
          <w:b/>
          <w:szCs w:val="21"/>
        </w:rPr>
        <w:t xml:space="preserve">Observation </w:t>
      </w:r>
      <w:r w:rsidRPr="00E30EC0">
        <w:rPr>
          <w:rFonts w:ascii="Times New Roman" w:hAnsi="Times New Roman"/>
          <w:b/>
          <w:szCs w:val="21"/>
        </w:rPr>
        <w:fldChar w:fldCharType="begin"/>
      </w:r>
      <w:r w:rsidRPr="00E30EC0">
        <w:rPr>
          <w:rFonts w:ascii="Times New Roman" w:hAnsi="Times New Roman"/>
          <w:b/>
          <w:szCs w:val="21"/>
        </w:rPr>
        <w:instrText xml:space="preserve"> SEQ Observation \* ARABIC </w:instrText>
      </w:r>
      <w:r w:rsidRPr="00E30EC0">
        <w:rPr>
          <w:rFonts w:ascii="Times New Roman" w:hAnsi="Times New Roman"/>
          <w:b/>
          <w:szCs w:val="21"/>
        </w:rPr>
        <w:fldChar w:fldCharType="separate"/>
      </w:r>
      <w:r w:rsidR="00A71C9B">
        <w:rPr>
          <w:rFonts w:ascii="Times New Roman" w:hAnsi="Times New Roman"/>
          <w:b/>
          <w:noProof/>
          <w:szCs w:val="21"/>
        </w:rPr>
        <w:t>51</w:t>
      </w:r>
      <w:r w:rsidRPr="00E30EC0">
        <w:rPr>
          <w:rFonts w:ascii="Times New Roman" w:hAnsi="Times New Roman"/>
          <w:b/>
          <w:szCs w:val="21"/>
        </w:rPr>
        <w:fldChar w:fldCharType="end"/>
      </w:r>
      <w:r w:rsidRPr="00E30EC0">
        <w:rPr>
          <w:rFonts w:ascii="Times New Roman" w:eastAsia="等线" w:hAnsi="Times New Roman"/>
          <w:b/>
          <w:szCs w:val="21"/>
        </w:rPr>
        <w:t xml:space="preserve">: </w:t>
      </w:r>
      <w:r w:rsidR="00D17881">
        <w:rPr>
          <w:rFonts w:ascii="Times New Roman" w:eastAsia="等线" w:hAnsi="Times New Roman"/>
          <w:b/>
          <w:szCs w:val="21"/>
        </w:rPr>
        <w:t xml:space="preserve">The </w:t>
      </w:r>
      <w:proofErr w:type="spellStart"/>
      <w:r w:rsidR="00D17881">
        <w:rPr>
          <w:rFonts w:ascii="Times New Roman" w:eastAsia="等线" w:hAnsi="Times New Roman"/>
          <w:b/>
          <w:szCs w:val="21"/>
        </w:rPr>
        <w:t>midamble</w:t>
      </w:r>
      <w:proofErr w:type="spellEnd"/>
      <w:r w:rsidR="00D17881">
        <w:rPr>
          <w:rFonts w:ascii="Times New Roman" w:eastAsia="等线" w:hAnsi="Times New Roman"/>
          <w:b/>
          <w:szCs w:val="21"/>
        </w:rPr>
        <w:t xml:space="preserve"> for channel estimation purpose which is only 0.25 </w:t>
      </w:r>
      <w:proofErr w:type="spellStart"/>
      <w:r w:rsidR="00D17881">
        <w:rPr>
          <w:rFonts w:ascii="Times New Roman" w:eastAsia="等线" w:hAnsi="Times New Roman"/>
          <w:b/>
          <w:szCs w:val="21"/>
        </w:rPr>
        <w:t>ms</w:t>
      </w:r>
      <w:proofErr w:type="spellEnd"/>
      <w:r w:rsidR="00D17881">
        <w:rPr>
          <w:rFonts w:ascii="Times New Roman" w:eastAsia="等线" w:hAnsi="Times New Roman"/>
          <w:b/>
          <w:szCs w:val="21"/>
        </w:rPr>
        <w:t xml:space="preserve"> duration, i.e., 2 bits for chip duration of 133.33 </w:t>
      </w:r>
      <w:proofErr w:type="spellStart"/>
      <w:r w:rsidR="00D17881" w:rsidRPr="00D17881">
        <w:rPr>
          <w:rFonts w:ascii="Times New Roman" w:hAnsi="Times New Roman"/>
          <w:b/>
          <w:szCs w:val="21"/>
        </w:rPr>
        <w:t>μs</w:t>
      </w:r>
      <w:proofErr w:type="spellEnd"/>
      <w:r w:rsidR="00D17881">
        <w:rPr>
          <w:rFonts w:ascii="Times New Roman" w:hAnsi="Times New Roman"/>
          <w:b/>
          <w:szCs w:val="21"/>
        </w:rPr>
        <w:t>,</w:t>
      </w:r>
      <w:r w:rsidR="00D17881">
        <w:rPr>
          <w:rFonts w:ascii="Times New Roman" w:eastAsia="等线" w:hAnsi="Times New Roman"/>
          <w:b/>
          <w:szCs w:val="21"/>
        </w:rPr>
        <w:t xml:space="preserve"> cannot be reused for timing synchronization which requires good correlation performance of sequence.</w:t>
      </w:r>
      <w:bookmarkEnd w:id="144"/>
    </w:p>
    <w:p w14:paraId="039DFB56" w14:textId="17900B3E" w:rsidR="00AB29F3" w:rsidRPr="00572BE9" w:rsidRDefault="00D17881" w:rsidP="00572BE9">
      <w:pPr>
        <w:adjustRightInd w:val="0"/>
        <w:snapToGrid w:val="0"/>
        <w:spacing w:line="276" w:lineRule="auto"/>
        <w:jc w:val="both"/>
        <w:rPr>
          <w:rFonts w:ascii="Times New Roman" w:hAnsi="Times New Roman" w:cs="Times New Roman"/>
          <w:b/>
        </w:rPr>
      </w:pPr>
      <w:bookmarkStart w:id="145" w:name="_Ref210139381"/>
      <w:r w:rsidRPr="00E30EC0">
        <w:rPr>
          <w:rFonts w:ascii="Times New Roman" w:hAnsi="Times New Roman" w:cs="Times New Roman"/>
          <w:b/>
          <w:bCs/>
          <w:szCs w:val="21"/>
        </w:rPr>
        <w:t xml:space="preserve">Proposal </w:t>
      </w:r>
      <w:r w:rsidRPr="00E30EC0">
        <w:rPr>
          <w:rFonts w:ascii="Times New Roman" w:hAnsi="Times New Roman" w:cs="Times New Roman"/>
          <w:b/>
          <w:bCs/>
          <w:szCs w:val="21"/>
        </w:rPr>
        <w:fldChar w:fldCharType="begin"/>
      </w:r>
      <w:r w:rsidRPr="00E30EC0">
        <w:rPr>
          <w:rFonts w:ascii="Times New Roman" w:hAnsi="Times New Roman" w:cs="Times New Roman"/>
          <w:b/>
          <w:bCs/>
          <w:szCs w:val="21"/>
        </w:rPr>
        <w:instrText xml:space="preserve"> SEQ Proposal \* ARABIC </w:instrText>
      </w:r>
      <w:r w:rsidRPr="00E30EC0">
        <w:rPr>
          <w:rFonts w:ascii="Times New Roman" w:hAnsi="Times New Roman" w:cs="Times New Roman"/>
          <w:b/>
          <w:bCs/>
          <w:szCs w:val="21"/>
        </w:rPr>
        <w:fldChar w:fldCharType="separate"/>
      </w:r>
      <w:r w:rsidR="00A71C9B">
        <w:rPr>
          <w:rFonts w:ascii="Times New Roman" w:hAnsi="Times New Roman" w:cs="Times New Roman"/>
          <w:b/>
          <w:bCs/>
          <w:noProof/>
          <w:szCs w:val="21"/>
        </w:rPr>
        <w:t>21</w:t>
      </w:r>
      <w:r w:rsidRPr="00E30EC0">
        <w:rPr>
          <w:rFonts w:ascii="Times New Roman" w:hAnsi="Times New Roman" w:cs="Times New Roman"/>
          <w:b/>
          <w:bCs/>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For BPSK modulation with coherent detection, </w:t>
      </w:r>
      <w:r w:rsidR="00572BE9">
        <w:rPr>
          <w:rFonts w:ascii="Times New Roman" w:eastAsia="等线" w:hAnsi="Times New Roman"/>
          <w:b/>
          <w:szCs w:val="21"/>
        </w:rPr>
        <w:t>if supported</w:t>
      </w:r>
      <w:r>
        <w:rPr>
          <w:rFonts w:ascii="Times New Roman" w:eastAsia="等线" w:hAnsi="Times New Roman"/>
          <w:b/>
          <w:szCs w:val="21"/>
        </w:rPr>
        <w:t xml:space="preserve">, the </w:t>
      </w:r>
      <w:proofErr w:type="spellStart"/>
      <w:r>
        <w:rPr>
          <w:rFonts w:ascii="Times New Roman" w:hAnsi="Times New Roman" w:cs="Times New Roman"/>
          <w:b/>
          <w:bCs/>
        </w:rPr>
        <w:t>midamble</w:t>
      </w:r>
      <w:proofErr w:type="spellEnd"/>
      <w:r>
        <w:rPr>
          <w:rFonts w:ascii="Times New Roman" w:hAnsi="Times New Roman" w:cs="Times New Roman"/>
          <w:b/>
          <w:bCs/>
        </w:rPr>
        <w:t xml:space="preserve"> for timing </w:t>
      </w:r>
      <w:r w:rsidR="00C77197">
        <w:rPr>
          <w:rFonts w:ascii="Times New Roman" w:hAnsi="Times New Roman" w:cs="Times New Roman"/>
          <w:b/>
          <w:bCs/>
        </w:rPr>
        <w:t>synchronization</w:t>
      </w:r>
      <w:r>
        <w:rPr>
          <w:rFonts w:ascii="Times New Roman" w:hAnsi="Times New Roman" w:cs="Times New Roman"/>
          <w:b/>
          <w:bCs/>
        </w:rPr>
        <w:t xml:space="preserve"> purpose should be designed </w:t>
      </w:r>
      <w:r>
        <w:rPr>
          <w:rFonts w:ascii="Times New Roman" w:hAnsi="Times New Roman" w:cs="Times New Roman" w:hint="eastAsia"/>
          <w:b/>
          <w:bCs/>
        </w:rPr>
        <w:t>separately</w:t>
      </w:r>
      <w:r>
        <w:rPr>
          <w:rFonts w:ascii="Times New Roman" w:hAnsi="Times New Roman" w:cs="Times New Roman"/>
          <w:b/>
          <w:bCs/>
        </w:rPr>
        <w:t xml:space="preserve"> with </w:t>
      </w:r>
      <w:proofErr w:type="spellStart"/>
      <w:r w:rsidR="00AB29F3">
        <w:rPr>
          <w:rFonts w:ascii="Times New Roman" w:hAnsi="Times New Roman" w:cs="Times New Roman"/>
          <w:b/>
          <w:bCs/>
        </w:rPr>
        <w:t>midamble</w:t>
      </w:r>
      <w:proofErr w:type="spellEnd"/>
      <w:r w:rsidR="00AB29F3">
        <w:rPr>
          <w:rFonts w:ascii="Times New Roman" w:hAnsi="Times New Roman" w:cs="Times New Roman"/>
          <w:b/>
          <w:bCs/>
        </w:rPr>
        <w:t xml:space="preserve"> </w:t>
      </w:r>
      <w:r>
        <w:rPr>
          <w:rFonts w:ascii="Times New Roman" w:hAnsi="Times New Roman" w:cs="Times New Roman"/>
          <w:b/>
          <w:bCs/>
        </w:rPr>
        <w:t>for channel estimation purpose</w:t>
      </w:r>
      <w:r w:rsidR="00AB29F3">
        <w:rPr>
          <w:rFonts w:ascii="Times New Roman" w:hAnsi="Times New Roman" w:cs="Times New Roman"/>
          <w:b/>
          <w:bCs/>
        </w:rPr>
        <w:t xml:space="preserve">, </w:t>
      </w:r>
      <w:r w:rsidR="00AB29F3" w:rsidRPr="00572BE9">
        <w:rPr>
          <w:rFonts w:ascii="Times New Roman" w:hAnsi="Times New Roman" w:cs="Times New Roman"/>
          <w:b/>
        </w:rPr>
        <w:t xml:space="preserve">two types of </w:t>
      </w:r>
      <w:proofErr w:type="spellStart"/>
      <w:r w:rsidR="00AB29F3" w:rsidRPr="00572BE9">
        <w:rPr>
          <w:rFonts w:ascii="Times New Roman" w:hAnsi="Times New Roman" w:cs="Times New Roman"/>
          <w:b/>
        </w:rPr>
        <w:t>midamble</w:t>
      </w:r>
      <w:proofErr w:type="spellEnd"/>
      <w:r w:rsidR="00AB29F3" w:rsidRPr="00572BE9">
        <w:rPr>
          <w:rFonts w:ascii="Times New Roman" w:hAnsi="Times New Roman" w:cs="Times New Roman"/>
          <w:b/>
        </w:rPr>
        <w:t xml:space="preserve"> for BPSK is needed</w:t>
      </w:r>
      <w:bookmarkEnd w:id="145"/>
      <w:r w:rsidR="00CB3A36">
        <w:rPr>
          <w:rFonts w:ascii="Times New Roman" w:hAnsi="Times New Roman" w:cs="Times New Roman"/>
          <w:b/>
        </w:rPr>
        <w:t>.</w:t>
      </w:r>
    </w:p>
    <w:p w14:paraId="5A0175D1" w14:textId="77777777" w:rsidR="00AB29F3" w:rsidRPr="00572BE9" w:rsidRDefault="00AB29F3" w:rsidP="00572BE9">
      <w:pPr>
        <w:pStyle w:val="a7"/>
        <w:numPr>
          <w:ilvl w:val="0"/>
          <w:numId w:val="138"/>
        </w:numPr>
        <w:adjustRightInd w:val="0"/>
        <w:snapToGrid w:val="0"/>
        <w:spacing w:line="276" w:lineRule="auto"/>
        <w:ind w:firstLineChars="0"/>
        <w:jc w:val="both"/>
        <w:rPr>
          <w:rFonts w:ascii="Times New Roman" w:hAnsi="Times New Roman"/>
          <w:b/>
          <w:szCs w:val="21"/>
        </w:rPr>
      </w:pPr>
      <w:r w:rsidRPr="00572BE9">
        <w:rPr>
          <w:rFonts w:ascii="Times New Roman" w:hAnsi="Times New Roman"/>
          <w:b/>
          <w:szCs w:val="21"/>
        </w:rPr>
        <w:t xml:space="preserve">Type 1 </w:t>
      </w:r>
      <w:proofErr w:type="spellStart"/>
      <w:r w:rsidRPr="00572BE9">
        <w:rPr>
          <w:rFonts w:ascii="Times New Roman" w:hAnsi="Times New Roman"/>
          <w:b/>
          <w:szCs w:val="21"/>
        </w:rPr>
        <w:t>midamble</w:t>
      </w:r>
      <w:proofErr w:type="spellEnd"/>
      <w:r w:rsidRPr="00572BE9">
        <w:rPr>
          <w:rFonts w:ascii="Times New Roman" w:hAnsi="Times New Roman"/>
          <w:b/>
          <w:szCs w:val="21"/>
        </w:rPr>
        <w:t>: for channel estimation purpose, which is required for both device C and device 2b if BPSK modulation is used.</w:t>
      </w:r>
    </w:p>
    <w:p w14:paraId="7D38BD37" w14:textId="29F51F35" w:rsidR="00D17881" w:rsidRPr="00BE1716" w:rsidRDefault="00AB29F3" w:rsidP="00572BE9">
      <w:pPr>
        <w:pStyle w:val="a7"/>
        <w:numPr>
          <w:ilvl w:val="0"/>
          <w:numId w:val="138"/>
        </w:numPr>
        <w:adjustRightInd w:val="0"/>
        <w:snapToGrid w:val="0"/>
        <w:spacing w:afterLines="50" w:after="156" w:line="276" w:lineRule="auto"/>
        <w:ind w:firstLineChars="0"/>
        <w:jc w:val="both"/>
        <w:rPr>
          <w:rFonts w:ascii="Times New Roman" w:eastAsia="等线" w:hAnsi="Times New Roman"/>
          <w:b/>
          <w:szCs w:val="21"/>
        </w:rPr>
      </w:pPr>
      <w:r w:rsidRPr="00572BE9">
        <w:rPr>
          <w:rFonts w:ascii="Times New Roman" w:hAnsi="Times New Roman" w:hint="eastAsia"/>
          <w:b/>
          <w:szCs w:val="21"/>
        </w:rPr>
        <w:t>T</w:t>
      </w:r>
      <w:r w:rsidRPr="00572BE9">
        <w:rPr>
          <w:rFonts w:ascii="Times New Roman" w:hAnsi="Times New Roman"/>
          <w:b/>
          <w:szCs w:val="21"/>
        </w:rPr>
        <w:t xml:space="preserve">ype 2 </w:t>
      </w:r>
      <w:proofErr w:type="spellStart"/>
      <w:r w:rsidRPr="00572BE9">
        <w:rPr>
          <w:rFonts w:ascii="Times New Roman" w:hAnsi="Times New Roman"/>
          <w:b/>
          <w:szCs w:val="21"/>
        </w:rPr>
        <w:t>midamble</w:t>
      </w:r>
      <w:proofErr w:type="spellEnd"/>
      <w:r w:rsidRPr="00572BE9">
        <w:rPr>
          <w:rFonts w:ascii="Times New Roman" w:hAnsi="Times New Roman"/>
          <w:b/>
          <w:szCs w:val="21"/>
        </w:rPr>
        <w:t xml:space="preserve">: for time re-sync purpose, which is required for device 2b only, </w:t>
      </w:r>
      <w:r w:rsidR="00CE1E43" w:rsidRPr="00572BE9">
        <w:rPr>
          <w:rFonts w:ascii="Times New Roman" w:hAnsi="Times New Roman"/>
          <w:b/>
          <w:szCs w:val="21"/>
        </w:rPr>
        <w:t xml:space="preserve">and length of type 2 </w:t>
      </w:r>
      <w:proofErr w:type="spellStart"/>
      <w:r w:rsidR="00CE1E43" w:rsidRPr="00572BE9">
        <w:rPr>
          <w:rFonts w:ascii="Times New Roman" w:hAnsi="Times New Roman"/>
          <w:b/>
          <w:szCs w:val="21"/>
        </w:rPr>
        <w:t>midamble</w:t>
      </w:r>
      <w:proofErr w:type="spellEnd"/>
      <w:r w:rsidRPr="00572BE9">
        <w:rPr>
          <w:rFonts w:ascii="Times New Roman" w:hAnsi="Times New Roman"/>
          <w:b/>
          <w:szCs w:val="21"/>
        </w:rPr>
        <w:t xml:space="preserve"> should be longer than </w:t>
      </w:r>
      <w:r w:rsidR="00A97296">
        <w:rPr>
          <w:rFonts w:ascii="Times New Roman" w:hAnsi="Times New Roman"/>
          <w:b/>
          <w:szCs w:val="21"/>
        </w:rPr>
        <w:t>type</w:t>
      </w:r>
      <w:r w:rsidRPr="00572BE9">
        <w:rPr>
          <w:rFonts w:ascii="Times New Roman" w:hAnsi="Times New Roman"/>
          <w:b/>
          <w:szCs w:val="21"/>
        </w:rPr>
        <w:t xml:space="preserve"> 1 </w:t>
      </w:r>
      <w:proofErr w:type="spellStart"/>
      <w:r w:rsidRPr="00572BE9">
        <w:rPr>
          <w:rFonts w:ascii="Times New Roman" w:hAnsi="Times New Roman"/>
          <w:b/>
          <w:szCs w:val="21"/>
        </w:rPr>
        <w:t>midamble</w:t>
      </w:r>
      <w:proofErr w:type="spellEnd"/>
      <w:r w:rsidR="00D17881" w:rsidRPr="00572BE9">
        <w:rPr>
          <w:rFonts w:ascii="Times New Roman" w:hAnsi="Times New Roman"/>
          <w:b/>
          <w:szCs w:val="21"/>
        </w:rPr>
        <w:t>.</w:t>
      </w:r>
    </w:p>
    <w:p w14:paraId="2A30C849" w14:textId="51B8B71D" w:rsidR="00FB05B1" w:rsidRPr="00FB05B1" w:rsidRDefault="00FB05B1" w:rsidP="00FB05B1">
      <w:pPr>
        <w:pStyle w:val="a7"/>
        <w:numPr>
          <w:ilvl w:val="0"/>
          <w:numId w:val="13"/>
        </w:numPr>
        <w:adjustRightInd w:val="0"/>
        <w:snapToGrid w:val="0"/>
        <w:spacing w:beforeLines="50" w:before="156" w:afterLines="50" w:after="156"/>
        <w:ind w:firstLineChars="0"/>
        <w:jc w:val="both"/>
        <w:rPr>
          <w:rFonts w:ascii="Times New Roman" w:hAnsi="Times New Roman" w:cs="Times New Roman"/>
          <w:b/>
          <w:bCs/>
        </w:rPr>
      </w:pPr>
      <w:r>
        <w:rPr>
          <w:rFonts w:ascii="Times New Roman" w:hAnsi="Times New Roman" w:cs="Times New Roman"/>
          <w:b/>
          <w:bCs/>
        </w:rPr>
        <w:t>Frequency</w:t>
      </w:r>
      <w:r w:rsidRPr="00FB05B1">
        <w:rPr>
          <w:rFonts w:ascii="Times New Roman" w:hAnsi="Times New Roman" w:cs="Times New Roman"/>
          <w:b/>
          <w:bCs/>
        </w:rPr>
        <w:t xml:space="preserve"> re-synchronization due to </w:t>
      </w:r>
      <w:r>
        <w:rPr>
          <w:rFonts w:ascii="Times New Roman" w:hAnsi="Times New Roman" w:cs="Times New Roman"/>
          <w:b/>
          <w:bCs/>
        </w:rPr>
        <w:t>C</w:t>
      </w:r>
      <w:r w:rsidRPr="00FB05B1">
        <w:rPr>
          <w:rFonts w:ascii="Times New Roman" w:hAnsi="Times New Roman" w:cs="Times New Roman"/>
          <w:b/>
          <w:bCs/>
        </w:rPr>
        <w:t>FO</w:t>
      </w:r>
    </w:p>
    <w:p w14:paraId="07A74516" w14:textId="77777777" w:rsidR="00E63267" w:rsidRDefault="005573BF" w:rsidP="005573BF">
      <w:pPr>
        <w:adjustRightInd w:val="0"/>
        <w:snapToGrid w:val="0"/>
        <w:spacing w:beforeLines="50" w:before="156" w:line="276" w:lineRule="auto"/>
        <w:jc w:val="both"/>
        <w:rPr>
          <w:rFonts w:ascii="Times New Roman" w:hAnsi="Times New Roman" w:cs="Times New Roman"/>
        </w:rPr>
      </w:pPr>
      <w:r>
        <w:rPr>
          <w:rFonts w:ascii="Times New Roman" w:hAnsi="Times New Roman" w:cs="Times New Roman" w:hint="eastAsia"/>
        </w:rPr>
        <w:t>I</w:t>
      </w:r>
      <w:r>
        <w:rPr>
          <w:rFonts w:ascii="Times New Roman" w:hAnsi="Times New Roman" w:cs="Times New Roman"/>
        </w:rPr>
        <w:t xml:space="preserve">n addition, considering the CFO drift rate, whether there need to insert </w:t>
      </w:r>
      <w:proofErr w:type="spellStart"/>
      <w:r>
        <w:rPr>
          <w:rFonts w:ascii="Times New Roman" w:hAnsi="Times New Roman" w:cs="Times New Roman"/>
        </w:rPr>
        <w:t>midamble</w:t>
      </w:r>
      <w:proofErr w:type="spellEnd"/>
      <w:r>
        <w:rPr>
          <w:rFonts w:ascii="Times New Roman" w:hAnsi="Times New Roman" w:cs="Times New Roman"/>
        </w:rPr>
        <w:t xml:space="preserve"> to re-estimate the CFO should be discussed. </w:t>
      </w:r>
    </w:p>
    <w:p w14:paraId="0450B372" w14:textId="36E4A70E" w:rsidR="00E63267" w:rsidRDefault="005573BF" w:rsidP="00E63267">
      <w:pPr>
        <w:pStyle w:val="a7"/>
        <w:numPr>
          <w:ilvl w:val="0"/>
          <w:numId w:val="138"/>
        </w:numPr>
        <w:adjustRightInd w:val="0"/>
        <w:snapToGrid w:val="0"/>
        <w:spacing w:beforeLines="50" w:before="156" w:line="276" w:lineRule="auto"/>
        <w:ind w:firstLineChars="0"/>
        <w:jc w:val="both"/>
        <w:rPr>
          <w:rFonts w:ascii="Times New Roman" w:hAnsi="Times New Roman" w:cs="Times New Roman"/>
        </w:rPr>
      </w:pPr>
      <w:r>
        <w:rPr>
          <w:rFonts w:ascii="Times New Roman" w:hAnsi="Times New Roman" w:cs="Times New Roman"/>
        </w:rPr>
        <w:t xml:space="preserve">If the drift rate is 0.1 ppm/s, </w:t>
      </w:r>
      <w:r w:rsidR="00B15020">
        <w:rPr>
          <w:rFonts w:ascii="Times New Roman" w:hAnsi="Times New Roman" w:cs="Times New Roman"/>
        </w:rPr>
        <w:t xml:space="preserve">the maximum drifted CFO will achieve 0.16 ppm </w:t>
      </w:r>
      <w:r>
        <w:rPr>
          <w:rFonts w:ascii="Times New Roman" w:hAnsi="Times New Roman" w:cs="Times New Roman"/>
        </w:rPr>
        <w:t>for payload size = 1000 bits with T</w:t>
      </w:r>
      <w:r>
        <w:rPr>
          <w:rFonts w:ascii="Times New Roman" w:hAnsi="Times New Roman" w:cs="Times New Roman"/>
          <w:vertAlign w:val="subscript"/>
        </w:rPr>
        <w:t>c</w:t>
      </w:r>
      <w:r>
        <w:rPr>
          <w:rFonts w:ascii="Times New Roman" w:hAnsi="Times New Roman" w:cs="Times New Roman"/>
        </w:rPr>
        <w:t>=133.33</w:t>
      </w:r>
      <w:proofErr w:type="spellStart"/>
      <w:r w:rsidRPr="00E115DF">
        <w:rPr>
          <w:rFonts w:ascii="Times New Roman" w:eastAsia="Batang" w:hAnsi="Times New Roman" w:cs="Times New Roman"/>
          <w:kern w:val="0"/>
          <w:sz w:val="20"/>
          <w:szCs w:val="20"/>
          <w:lang w:val="en-GB" w:eastAsia="en-US"/>
        </w:rPr>
        <w:t>μs</w:t>
      </w:r>
      <w:proofErr w:type="spellEnd"/>
      <w:r>
        <w:rPr>
          <w:rFonts w:ascii="Times New Roman" w:hAnsi="Times New Roman" w:cs="Times New Roman"/>
        </w:rPr>
        <w:t xml:space="preserve"> and 1/3 FEC and </w:t>
      </w:r>
      <w:r w:rsidR="003D57BA">
        <w:rPr>
          <w:rFonts w:ascii="Times New Roman" w:hAnsi="Times New Roman" w:cs="Times New Roman"/>
        </w:rPr>
        <w:t xml:space="preserve">4 </w:t>
      </w:r>
      <w:r>
        <w:rPr>
          <w:rFonts w:ascii="Times New Roman" w:hAnsi="Times New Roman" w:cs="Times New Roman"/>
        </w:rPr>
        <w:t>repetitions</w:t>
      </w:r>
      <w:r w:rsidR="004D1012">
        <w:rPr>
          <w:rFonts w:ascii="Times New Roman" w:hAnsi="Times New Roman" w:cs="Times New Roman"/>
        </w:rPr>
        <w:t xml:space="preserve"> </w:t>
      </w:r>
      <w:r>
        <w:rPr>
          <w:rFonts w:ascii="Times New Roman" w:hAnsi="Times New Roman" w:cs="Times New Roman"/>
        </w:rPr>
        <w:t>(133.33</w:t>
      </w:r>
      <w:proofErr w:type="spellStart"/>
      <w:r w:rsidRPr="00E115DF">
        <w:rPr>
          <w:rFonts w:ascii="Times New Roman" w:eastAsia="Batang" w:hAnsi="Times New Roman" w:cs="Times New Roman"/>
          <w:kern w:val="0"/>
          <w:sz w:val="20"/>
          <w:szCs w:val="20"/>
          <w:lang w:val="en-GB" w:eastAsia="en-US"/>
        </w:rPr>
        <w:t>μs</w:t>
      </w:r>
      <w:proofErr w:type="spellEnd"/>
      <w:r>
        <w:rPr>
          <w:rFonts w:ascii="Times New Roman" w:hAnsi="Times New Roman" w:cs="Times New Roman"/>
        </w:rPr>
        <w:t>*</w:t>
      </w:r>
      <w:r w:rsidRPr="003D50A8">
        <w:rPr>
          <w:rFonts w:ascii="Times New Roman" w:hAnsi="Times New Roman" w:cs="Times New Roman"/>
        </w:rPr>
        <w:t>1000*3*</w:t>
      </w:r>
      <w:r w:rsidR="003D57BA">
        <w:rPr>
          <w:rFonts w:ascii="Times New Roman" w:hAnsi="Times New Roman" w:cs="Times New Roman"/>
        </w:rPr>
        <w:t>4</w:t>
      </w:r>
      <w:r w:rsidRPr="003D50A8">
        <w:rPr>
          <w:rFonts w:ascii="Times New Roman" w:hAnsi="Times New Roman" w:cs="Times New Roman"/>
        </w:rPr>
        <w:t>*</w:t>
      </w:r>
      <w:r>
        <w:rPr>
          <w:rFonts w:ascii="Times New Roman" w:hAnsi="Times New Roman" w:cs="Times New Roman"/>
        </w:rPr>
        <w:t>0.1ppm/s</w:t>
      </w:r>
      <w:r w:rsidRPr="003D50A8">
        <w:rPr>
          <w:rFonts w:ascii="Times New Roman" w:hAnsi="Times New Roman" w:cs="Times New Roman"/>
        </w:rPr>
        <w:t xml:space="preserve"> =</w:t>
      </w:r>
      <w:r>
        <w:rPr>
          <w:rFonts w:ascii="Times New Roman" w:hAnsi="Times New Roman" w:cs="Times New Roman"/>
        </w:rPr>
        <w:t>0.</w:t>
      </w:r>
      <w:r w:rsidR="003D57BA">
        <w:rPr>
          <w:rFonts w:ascii="Times New Roman" w:hAnsi="Times New Roman" w:cs="Times New Roman"/>
        </w:rPr>
        <w:t xml:space="preserve">16 </w:t>
      </w:r>
      <w:r>
        <w:rPr>
          <w:rFonts w:ascii="Times New Roman" w:hAnsi="Times New Roman" w:cs="Times New Roman"/>
        </w:rPr>
        <w:t>ppm</w:t>
      </w:r>
      <w:r w:rsidRPr="00E63267">
        <w:rPr>
          <w:rFonts w:ascii="Times New Roman" w:hAnsi="Times New Roman" w:cs="Times New Roman"/>
        </w:rPr>
        <w:t>)</w:t>
      </w:r>
      <w:r w:rsidR="00B15020">
        <w:rPr>
          <w:rFonts w:ascii="Times New Roman" w:hAnsi="Times New Roman" w:cs="Times New Roman"/>
        </w:rPr>
        <w:t xml:space="preserve">, </w:t>
      </w:r>
      <w:r>
        <w:rPr>
          <w:rFonts w:ascii="Times New Roman" w:hAnsi="Times New Roman" w:cs="Times New Roman"/>
        </w:rPr>
        <w:t xml:space="preserve">which </w:t>
      </w:r>
      <w:r w:rsidR="00B15020" w:rsidRPr="00B15020">
        <w:rPr>
          <w:rFonts w:ascii="Times New Roman" w:hAnsi="Times New Roman" w:cs="Times New Roman"/>
        </w:rPr>
        <w:t xml:space="preserve">is almost negligible </w:t>
      </w:r>
      <w:r w:rsidR="00B15020">
        <w:rPr>
          <w:rFonts w:ascii="Times New Roman" w:hAnsi="Times New Roman" w:cs="Times New Roman"/>
        </w:rPr>
        <w:t>for</w:t>
      </w:r>
      <w:r>
        <w:rPr>
          <w:rFonts w:ascii="Times New Roman" w:hAnsi="Times New Roman" w:cs="Times New Roman"/>
        </w:rPr>
        <w:t xml:space="preserve"> DBPSK </w:t>
      </w:r>
      <w:r w:rsidR="00B15020">
        <w:rPr>
          <w:rFonts w:ascii="Times New Roman" w:hAnsi="Times New Roman" w:cs="Times New Roman"/>
        </w:rPr>
        <w:t>modulation</w:t>
      </w:r>
      <w:r w:rsidR="004E583D">
        <w:rPr>
          <w:rFonts w:ascii="Times New Roman" w:hAnsi="Times New Roman" w:cs="Times New Roman"/>
        </w:rPr>
        <w:t>. However,</w:t>
      </w:r>
      <w:r w:rsidR="00B44F4A">
        <w:rPr>
          <w:rFonts w:ascii="Times New Roman" w:hAnsi="Times New Roman" w:cs="Times New Roman"/>
        </w:rPr>
        <w:t xml:space="preserve"> it may be unacceptable</w:t>
      </w:r>
      <w:r w:rsidR="00B15020">
        <w:rPr>
          <w:rFonts w:ascii="Times New Roman" w:hAnsi="Times New Roman" w:cs="Times New Roman"/>
        </w:rPr>
        <w:t xml:space="preserve"> for</w:t>
      </w:r>
      <w:r>
        <w:rPr>
          <w:rFonts w:ascii="Times New Roman" w:hAnsi="Times New Roman" w:cs="Times New Roman"/>
        </w:rPr>
        <w:t xml:space="preserve"> BPSK modulation</w:t>
      </w:r>
      <w:r w:rsidDel="00B15020">
        <w:rPr>
          <w:rFonts w:ascii="Times New Roman" w:hAnsi="Times New Roman" w:cs="Times New Roman"/>
        </w:rPr>
        <w:t xml:space="preserve"> </w:t>
      </w:r>
      <w:r w:rsidR="004D1012">
        <w:rPr>
          <w:rFonts w:ascii="Times New Roman" w:hAnsi="Times New Roman" w:cs="Times New Roman" w:hint="eastAsia"/>
        </w:rPr>
        <w:t>with</w:t>
      </w:r>
      <w:r w:rsidR="004D1012">
        <w:rPr>
          <w:rFonts w:ascii="Times New Roman" w:hAnsi="Times New Roman" w:cs="Times New Roman"/>
        </w:rPr>
        <w:t xml:space="preserve"> large payload size and low data rate</w:t>
      </w:r>
      <w:r w:rsidR="00B15020">
        <w:rPr>
          <w:rFonts w:ascii="Times New Roman" w:hAnsi="Times New Roman" w:cs="Times New Roman"/>
        </w:rPr>
        <w:t xml:space="preserve"> as the required residual CFO</w:t>
      </w:r>
      <w:r w:rsidR="00B44F4A">
        <w:rPr>
          <w:rFonts w:ascii="Times New Roman" w:hAnsi="Times New Roman" w:cs="Times New Roman"/>
        </w:rPr>
        <w:t xml:space="preserve"> for BPSK</w:t>
      </w:r>
      <w:r w:rsidR="00B15020">
        <w:rPr>
          <w:rFonts w:ascii="Times New Roman" w:hAnsi="Times New Roman" w:cs="Times New Roman"/>
        </w:rPr>
        <w:t xml:space="preserve"> is only about 0.2 ppm</w:t>
      </w:r>
      <w:r w:rsidR="004E583D">
        <w:rPr>
          <w:rFonts w:ascii="Times New Roman" w:hAnsi="Times New Roman" w:cs="Times New Roman"/>
        </w:rPr>
        <w:t xml:space="preserve">. </w:t>
      </w:r>
      <w:r w:rsidR="004E583D">
        <w:rPr>
          <w:rFonts w:ascii="Times New Roman" w:hAnsi="Times New Roman" w:cs="Times New Roman" w:hint="eastAsia"/>
        </w:rPr>
        <w:t>C</w:t>
      </w:r>
      <w:r w:rsidR="00B44F4A">
        <w:rPr>
          <w:rFonts w:ascii="Times New Roman" w:hAnsi="Times New Roman" w:cs="Times New Roman"/>
        </w:rPr>
        <w:t xml:space="preserve">onsidering there is </w:t>
      </w:r>
      <w:r w:rsidR="00134156">
        <w:rPr>
          <w:rFonts w:ascii="Times New Roman" w:hAnsi="Times New Roman" w:cs="Times New Roman" w:hint="eastAsia"/>
        </w:rPr>
        <w:t>already</w:t>
      </w:r>
      <w:r w:rsidR="00B44F4A">
        <w:rPr>
          <w:rFonts w:ascii="Times New Roman" w:hAnsi="Times New Roman" w:cs="Times New Roman"/>
        </w:rPr>
        <w:t xml:space="preserve"> residual CFO after CFO estimation based on preamble,</w:t>
      </w:r>
      <w:r w:rsidR="004E583D">
        <w:rPr>
          <w:rFonts w:ascii="Times New Roman" w:hAnsi="Times New Roman" w:cs="Times New Roman"/>
        </w:rPr>
        <w:t xml:space="preserve"> </w:t>
      </w:r>
      <w:r w:rsidR="00B44F4A">
        <w:rPr>
          <w:rFonts w:ascii="Times New Roman" w:hAnsi="Times New Roman" w:cs="Times New Roman"/>
        </w:rPr>
        <w:t>the total CFO including residual CFO and drifted CFO may be much larger than</w:t>
      </w:r>
      <w:r w:rsidR="004E583D">
        <w:rPr>
          <w:rFonts w:ascii="Times New Roman" w:hAnsi="Times New Roman" w:cs="Times New Roman"/>
        </w:rPr>
        <w:t xml:space="preserve"> </w:t>
      </w:r>
      <w:r w:rsidR="00134156">
        <w:rPr>
          <w:rFonts w:ascii="Times New Roman" w:hAnsi="Times New Roman" w:cs="Times New Roman"/>
        </w:rPr>
        <w:t xml:space="preserve">0.2 </w:t>
      </w:r>
      <w:r w:rsidR="00134156">
        <w:rPr>
          <w:rFonts w:ascii="Times New Roman" w:hAnsi="Times New Roman" w:cs="Times New Roman" w:hint="eastAsia"/>
        </w:rPr>
        <w:t>ppm</w:t>
      </w:r>
      <w:r>
        <w:rPr>
          <w:rFonts w:ascii="Times New Roman" w:hAnsi="Times New Roman" w:cs="Times New Roman"/>
        </w:rPr>
        <w:t xml:space="preserve">. </w:t>
      </w:r>
    </w:p>
    <w:p w14:paraId="55E1ABA8" w14:textId="1A4222AF" w:rsidR="00F51FCC" w:rsidRDefault="005573BF" w:rsidP="00F51FCC">
      <w:pPr>
        <w:pStyle w:val="a7"/>
        <w:numPr>
          <w:ilvl w:val="0"/>
          <w:numId w:val="138"/>
        </w:numPr>
        <w:adjustRightInd w:val="0"/>
        <w:snapToGrid w:val="0"/>
        <w:spacing w:beforeLines="50" w:before="156" w:line="276" w:lineRule="auto"/>
        <w:ind w:firstLineChars="0"/>
        <w:jc w:val="both"/>
        <w:rPr>
          <w:rFonts w:ascii="Times New Roman" w:hAnsi="Times New Roman" w:cs="Times New Roman"/>
        </w:rPr>
      </w:pPr>
      <w:r>
        <w:rPr>
          <w:rFonts w:ascii="Times New Roman" w:hAnsi="Times New Roman" w:cs="Times New Roman"/>
        </w:rPr>
        <w:t xml:space="preserve">If the drift rate is 1 ppm/s, the maximum drifted CFO will achieve </w:t>
      </w:r>
      <w:r w:rsidR="003D57BA">
        <w:rPr>
          <w:rFonts w:ascii="Times New Roman" w:hAnsi="Times New Roman" w:cs="Times New Roman"/>
        </w:rPr>
        <w:t>1.6</w:t>
      </w:r>
      <w:r>
        <w:rPr>
          <w:rFonts w:ascii="Times New Roman" w:hAnsi="Times New Roman" w:cs="Times New Roman"/>
        </w:rPr>
        <w:t xml:space="preserve"> ppm which can also be acceptable for DBPSK modulation, while for BPSK modulation, it cannot be acceptable as the CFO </w:t>
      </w:r>
      <w:r>
        <w:rPr>
          <w:rFonts w:ascii="Times New Roman" w:hAnsi="Times New Roman" w:cs="Times New Roman" w:hint="eastAsia"/>
        </w:rPr>
        <w:t>tolerance</w:t>
      </w:r>
      <w:r>
        <w:rPr>
          <w:rFonts w:ascii="Times New Roman" w:hAnsi="Times New Roman" w:cs="Times New Roman"/>
        </w:rPr>
        <w:t xml:space="preserve"> is only about 0.2 ppm. </w:t>
      </w:r>
    </w:p>
    <w:p w14:paraId="40281675" w14:textId="1CDA7767" w:rsidR="009C5D88" w:rsidRDefault="009C5D88" w:rsidP="00F51FCC">
      <w:pPr>
        <w:adjustRightInd w:val="0"/>
        <w:snapToGrid w:val="0"/>
        <w:spacing w:beforeLines="50" w:before="156" w:line="276" w:lineRule="auto"/>
        <w:jc w:val="both"/>
        <w:rPr>
          <w:rFonts w:ascii="Times New Roman" w:hAnsi="Times New Roman" w:cs="Times New Roman"/>
        </w:rPr>
      </w:pPr>
      <w:r>
        <w:rPr>
          <w:rFonts w:ascii="Times New Roman" w:hAnsi="Times New Roman" w:cs="Times New Roman"/>
        </w:rPr>
        <w:t xml:space="preserve">Therefore, </w:t>
      </w:r>
      <w:r w:rsidR="00166AA1">
        <w:rPr>
          <w:rFonts w:ascii="Times New Roman" w:hAnsi="Times New Roman" w:cs="Times New Roman"/>
        </w:rPr>
        <w:t xml:space="preserve">for DBPSK modulation, </w:t>
      </w:r>
      <w:proofErr w:type="spellStart"/>
      <w:r w:rsidR="00166AA1">
        <w:rPr>
          <w:rFonts w:ascii="Times New Roman" w:hAnsi="Times New Roman" w:cs="Times New Roman"/>
        </w:rPr>
        <w:t>midamble</w:t>
      </w:r>
      <w:proofErr w:type="spellEnd"/>
      <w:r w:rsidR="00166AA1">
        <w:rPr>
          <w:rFonts w:ascii="Times New Roman" w:hAnsi="Times New Roman" w:cs="Times New Roman"/>
        </w:rPr>
        <w:t xml:space="preserve"> for CFO estimation purpose is not needed regardless</w:t>
      </w:r>
      <w:r w:rsidR="000C4425">
        <w:rPr>
          <w:rFonts w:ascii="Times New Roman" w:hAnsi="Times New Roman" w:cs="Times New Roman"/>
        </w:rPr>
        <w:t xml:space="preserve"> of</w:t>
      </w:r>
      <w:r w:rsidR="00166AA1">
        <w:rPr>
          <w:rFonts w:ascii="Times New Roman" w:hAnsi="Times New Roman" w:cs="Times New Roman"/>
        </w:rPr>
        <w:t xml:space="preserve"> drift rate. For BPSK modulation, </w:t>
      </w:r>
      <w:proofErr w:type="spellStart"/>
      <w:r>
        <w:rPr>
          <w:rFonts w:ascii="Times New Roman" w:hAnsi="Times New Roman" w:cs="Times New Roman"/>
        </w:rPr>
        <w:t>midamble</w:t>
      </w:r>
      <w:proofErr w:type="spellEnd"/>
      <w:r>
        <w:rPr>
          <w:rFonts w:ascii="Times New Roman" w:hAnsi="Times New Roman" w:cs="Times New Roman"/>
        </w:rPr>
        <w:t xml:space="preserve"> for CFO estimation purpose is needed in addition to preamble </w:t>
      </w:r>
      <w:r w:rsidR="00166AA1">
        <w:rPr>
          <w:rFonts w:ascii="Times New Roman" w:hAnsi="Times New Roman" w:cs="Times New Roman"/>
        </w:rPr>
        <w:t xml:space="preserve">but with different intervals for different </w:t>
      </w:r>
      <w:r>
        <w:rPr>
          <w:rFonts w:ascii="Times New Roman" w:hAnsi="Times New Roman" w:cs="Times New Roman"/>
        </w:rPr>
        <w:t>drift rate</w:t>
      </w:r>
      <w:r w:rsidR="003121AA">
        <w:rPr>
          <w:rFonts w:ascii="Times New Roman" w:hAnsi="Times New Roman" w:cs="Times New Roman"/>
        </w:rPr>
        <w:t>s</w:t>
      </w:r>
      <w:r>
        <w:rPr>
          <w:rFonts w:ascii="Times New Roman" w:hAnsi="Times New Roman" w:cs="Times New Roman"/>
        </w:rPr>
        <w:t>.</w:t>
      </w:r>
      <w:r w:rsidR="000C4425">
        <w:rPr>
          <w:rFonts w:ascii="Times New Roman" w:hAnsi="Times New Roman" w:cs="Times New Roman"/>
        </w:rPr>
        <w:t xml:space="preserve"> </w:t>
      </w:r>
    </w:p>
    <w:p w14:paraId="3239B6DC" w14:textId="1F74608B" w:rsidR="005573BF" w:rsidRDefault="00F51FCC" w:rsidP="005573BF">
      <w:pPr>
        <w:adjustRightInd w:val="0"/>
        <w:snapToGrid w:val="0"/>
        <w:spacing w:beforeLines="50" w:before="156" w:line="276" w:lineRule="auto"/>
        <w:jc w:val="both"/>
        <w:rPr>
          <w:rFonts w:ascii="Times New Roman" w:hAnsi="Times New Roman" w:cs="Times New Roman"/>
        </w:rPr>
      </w:pPr>
      <w:r>
        <w:rPr>
          <w:rFonts w:ascii="Times New Roman" w:hAnsi="Times New Roman" w:cs="Times New Roman"/>
        </w:rPr>
        <w:t xml:space="preserve">Note that, there is no clear mapping </w:t>
      </w:r>
      <w:r w:rsidR="00F538C4">
        <w:rPr>
          <w:rFonts w:ascii="Times New Roman" w:hAnsi="Times New Roman" w:cs="Times New Roman"/>
        </w:rPr>
        <w:t>between</w:t>
      </w:r>
      <w:r>
        <w:rPr>
          <w:rFonts w:ascii="Times New Roman" w:hAnsi="Times New Roman" w:cs="Times New Roman"/>
        </w:rPr>
        <w:t xml:space="preserve"> frequency drift</w:t>
      </w:r>
      <w:r w:rsidR="00F538C4">
        <w:rPr>
          <w:rFonts w:ascii="Times New Roman" w:hAnsi="Times New Roman" w:cs="Times New Roman"/>
        </w:rPr>
        <w:t xml:space="preserve"> value of 0.1 ppm/s and 1</w:t>
      </w:r>
      <w:r w:rsidR="003A1BAF">
        <w:rPr>
          <w:rFonts w:ascii="Times New Roman" w:hAnsi="Times New Roman" w:cs="Times New Roman"/>
        </w:rPr>
        <w:t xml:space="preserve"> </w:t>
      </w:r>
      <w:r w:rsidR="00F538C4">
        <w:rPr>
          <w:rFonts w:ascii="Times New Roman" w:hAnsi="Times New Roman" w:cs="Times New Roman"/>
        </w:rPr>
        <w:t xml:space="preserve">ppm/s and device 2b/C, according to agreements </w:t>
      </w:r>
      <w:r w:rsidR="00F36DB1">
        <w:rPr>
          <w:rFonts w:ascii="Times New Roman" w:hAnsi="Times New Roman" w:cs="Times New Roman"/>
        </w:rPr>
        <w:t>in</w:t>
      </w:r>
      <w:r w:rsidR="00F538C4">
        <w:rPr>
          <w:rFonts w:ascii="Times New Roman" w:hAnsi="Times New Roman" w:cs="Times New Roman"/>
        </w:rPr>
        <w:t xml:space="preserve"> last meeting. </w:t>
      </w:r>
      <w:r w:rsidR="005573BF">
        <w:rPr>
          <w:rFonts w:ascii="Times New Roman" w:hAnsi="Times New Roman" w:cs="Times New Roman"/>
        </w:rPr>
        <w:t xml:space="preserve">Considering that the CFO can be estimated based on </w:t>
      </w:r>
      <w:r>
        <w:rPr>
          <w:rFonts w:ascii="Times New Roman" w:hAnsi="Times New Roman" w:cs="Times New Roman"/>
        </w:rPr>
        <w:t>sequences</w:t>
      </w:r>
      <w:r w:rsidR="005573BF">
        <w:rPr>
          <w:rFonts w:ascii="Times New Roman" w:hAnsi="Times New Roman" w:cs="Times New Roman"/>
        </w:rPr>
        <w:t xml:space="preserve">, the </w:t>
      </w:r>
      <w:proofErr w:type="spellStart"/>
      <w:r w:rsidR="005573BF">
        <w:rPr>
          <w:rFonts w:ascii="Times New Roman" w:hAnsi="Times New Roman" w:cs="Times New Roman"/>
        </w:rPr>
        <w:t>midamble</w:t>
      </w:r>
      <w:proofErr w:type="spellEnd"/>
      <w:r w:rsidR="005573BF">
        <w:rPr>
          <w:rFonts w:ascii="Times New Roman" w:hAnsi="Times New Roman" w:cs="Times New Roman"/>
        </w:rPr>
        <w:t xml:space="preserve"> for timing </w:t>
      </w:r>
      <w:r w:rsidR="00F538C4">
        <w:rPr>
          <w:rFonts w:ascii="Times New Roman" w:hAnsi="Times New Roman" w:cs="Times New Roman"/>
        </w:rPr>
        <w:t>re-sync</w:t>
      </w:r>
      <w:r w:rsidR="005573BF" w:rsidRPr="00F51FCC">
        <w:rPr>
          <w:rFonts w:ascii="Times New Roman" w:hAnsi="Times New Roman" w:cs="Times New Roman"/>
        </w:rPr>
        <w:t xml:space="preserve"> </w:t>
      </w:r>
      <w:r w:rsidR="005573BF">
        <w:rPr>
          <w:rFonts w:ascii="Times New Roman" w:hAnsi="Times New Roman" w:cs="Times New Roman"/>
        </w:rPr>
        <w:t>purpose</w:t>
      </w:r>
      <w:r w:rsidR="00615C09">
        <w:rPr>
          <w:rFonts w:ascii="Times New Roman" w:hAnsi="Times New Roman" w:cs="Times New Roman"/>
        </w:rPr>
        <w:t xml:space="preserve"> </w:t>
      </w:r>
      <w:r w:rsidR="00615C09">
        <w:rPr>
          <w:rFonts w:ascii="Times New Roman" w:hAnsi="Times New Roman" w:cs="Times New Roman" w:hint="eastAsia"/>
        </w:rPr>
        <w:t>for</w:t>
      </w:r>
      <w:r w:rsidR="00615C09">
        <w:rPr>
          <w:rFonts w:ascii="Times New Roman" w:hAnsi="Times New Roman" w:cs="Times New Roman"/>
        </w:rPr>
        <w:t xml:space="preserve"> Device 2b</w:t>
      </w:r>
      <w:r>
        <w:rPr>
          <w:rFonts w:ascii="Times New Roman" w:hAnsi="Times New Roman" w:cs="Times New Roman"/>
        </w:rPr>
        <w:t>, if already transmitted,</w:t>
      </w:r>
      <w:r w:rsidR="005573BF">
        <w:rPr>
          <w:rFonts w:ascii="Times New Roman" w:hAnsi="Times New Roman" w:cs="Times New Roman"/>
        </w:rPr>
        <w:t xml:space="preserve"> which has good </w:t>
      </w:r>
      <w:r w:rsidR="005573BF">
        <w:rPr>
          <w:rFonts w:ascii="Times New Roman" w:hAnsi="Times New Roman" w:cs="Times New Roman" w:hint="eastAsia"/>
        </w:rPr>
        <w:t>correlation</w:t>
      </w:r>
      <w:r w:rsidR="005573BF">
        <w:rPr>
          <w:rFonts w:ascii="Times New Roman" w:hAnsi="Times New Roman" w:cs="Times New Roman"/>
        </w:rPr>
        <w:t xml:space="preserve"> </w:t>
      </w:r>
      <w:r w:rsidR="005573BF">
        <w:rPr>
          <w:rFonts w:ascii="Times New Roman" w:hAnsi="Times New Roman" w:cs="Times New Roman" w:hint="eastAsia"/>
        </w:rPr>
        <w:t>property</w:t>
      </w:r>
      <w:r>
        <w:rPr>
          <w:rFonts w:ascii="Times New Roman" w:hAnsi="Times New Roman" w:cs="Times New Roman"/>
        </w:rPr>
        <w:t>,</w:t>
      </w:r>
      <w:r w:rsidR="005573BF">
        <w:rPr>
          <w:rFonts w:ascii="Times New Roman" w:hAnsi="Times New Roman" w:cs="Times New Roman"/>
        </w:rPr>
        <w:t xml:space="preserve"> can be reused for CFO re-</w:t>
      </w:r>
      <w:r w:rsidR="00F538C4">
        <w:rPr>
          <w:rFonts w:ascii="Times New Roman" w:hAnsi="Times New Roman" w:cs="Times New Roman"/>
        </w:rPr>
        <w:t>sync</w:t>
      </w:r>
      <w:r w:rsidR="005573BF" w:rsidRPr="00F51FCC">
        <w:rPr>
          <w:rFonts w:ascii="Times New Roman" w:hAnsi="Times New Roman" w:cs="Times New Roman"/>
        </w:rPr>
        <w:t xml:space="preserve">. </w:t>
      </w:r>
      <w:r w:rsidR="007655E3">
        <w:rPr>
          <w:rFonts w:ascii="Times New Roman" w:hAnsi="Times New Roman" w:cs="Times New Roman"/>
        </w:rPr>
        <w:t>While for Device C, the</w:t>
      </w:r>
      <w:r w:rsidR="00F538C4">
        <w:rPr>
          <w:rFonts w:ascii="Times New Roman" w:hAnsi="Times New Roman" w:cs="Times New Roman"/>
        </w:rPr>
        <w:t xml:space="preserve"> </w:t>
      </w:r>
      <w:proofErr w:type="spellStart"/>
      <w:r w:rsidR="00F538C4" w:rsidRPr="00F51FCC">
        <w:rPr>
          <w:rFonts w:ascii="Times New Roman" w:hAnsi="Times New Roman" w:cs="Times New Roman"/>
        </w:rPr>
        <w:t>midamble</w:t>
      </w:r>
      <w:proofErr w:type="spellEnd"/>
      <w:r w:rsidR="00F538C4" w:rsidRPr="00F51FCC">
        <w:rPr>
          <w:rFonts w:ascii="Times New Roman" w:hAnsi="Times New Roman" w:cs="Times New Roman"/>
        </w:rPr>
        <w:t xml:space="preserve"> for timing</w:t>
      </w:r>
      <w:r w:rsidR="00F538C4">
        <w:rPr>
          <w:rFonts w:ascii="Times New Roman" w:hAnsi="Times New Roman" w:cs="Times New Roman"/>
        </w:rPr>
        <w:t xml:space="preserve"> re-sync</w:t>
      </w:r>
      <w:r w:rsidR="00F538C4" w:rsidRPr="00F51FCC">
        <w:rPr>
          <w:rFonts w:ascii="Times New Roman" w:hAnsi="Times New Roman" w:cs="Times New Roman"/>
        </w:rPr>
        <w:t xml:space="preserve"> purpose</w:t>
      </w:r>
      <w:r w:rsidR="00F538C4">
        <w:rPr>
          <w:rFonts w:ascii="Times New Roman" w:hAnsi="Times New Roman" w:cs="Times New Roman"/>
        </w:rPr>
        <w:t xml:space="preserve"> is not needed, </w:t>
      </w:r>
      <w:r w:rsidR="007655E3">
        <w:rPr>
          <w:rFonts w:ascii="Times New Roman" w:hAnsi="Times New Roman" w:cs="Times New Roman"/>
        </w:rPr>
        <w:t xml:space="preserve">then the </w:t>
      </w:r>
      <w:proofErr w:type="spellStart"/>
      <w:r w:rsidR="00F538C4">
        <w:rPr>
          <w:rFonts w:ascii="Times New Roman" w:hAnsi="Times New Roman" w:cs="Times New Roman"/>
        </w:rPr>
        <w:t>midamble</w:t>
      </w:r>
      <w:proofErr w:type="spellEnd"/>
      <w:r w:rsidR="00615C09">
        <w:rPr>
          <w:rFonts w:ascii="Times New Roman" w:hAnsi="Times New Roman" w:cs="Times New Roman"/>
        </w:rPr>
        <w:t xml:space="preserve"> for CFO re-sync</w:t>
      </w:r>
      <w:r w:rsidR="00F538C4">
        <w:rPr>
          <w:rFonts w:ascii="Times New Roman" w:hAnsi="Times New Roman" w:cs="Times New Roman"/>
        </w:rPr>
        <w:t xml:space="preserve"> should be transmitted.</w:t>
      </w:r>
    </w:p>
    <w:p w14:paraId="6B28E81E" w14:textId="4AB4AF30" w:rsidR="005573BF" w:rsidRPr="00ED4000" w:rsidRDefault="005573BF" w:rsidP="005573BF">
      <w:pPr>
        <w:adjustRightInd w:val="0"/>
        <w:snapToGrid w:val="0"/>
        <w:spacing w:beforeLines="50" w:before="156" w:afterLines="50" w:after="156" w:line="276" w:lineRule="auto"/>
        <w:jc w:val="both"/>
        <w:rPr>
          <w:rFonts w:ascii="Times New Roman" w:eastAsia="等线" w:hAnsi="Times New Roman"/>
          <w:b/>
          <w:szCs w:val="21"/>
        </w:rPr>
      </w:pPr>
      <w:bookmarkStart w:id="146" w:name="_Ref210139313"/>
      <w:r w:rsidRPr="00E30EC0">
        <w:rPr>
          <w:rFonts w:ascii="Times New Roman" w:hAnsi="Times New Roman"/>
          <w:b/>
          <w:szCs w:val="21"/>
        </w:rPr>
        <w:t xml:space="preserve">Observation </w:t>
      </w:r>
      <w:r w:rsidRPr="00E30EC0">
        <w:rPr>
          <w:rFonts w:ascii="Times New Roman" w:hAnsi="Times New Roman"/>
          <w:b/>
          <w:szCs w:val="21"/>
        </w:rPr>
        <w:fldChar w:fldCharType="begin"/>
      </w:r>
      <w:r w:rsidRPr="00E30EC0">
        <w:rPr>
          <w:rFonts w:ascii="Times New Roman" w:hAnsi="Times New Roman"/>
          <w:b/>
          <w:szCs w:val="21"/>
        </w:rPr>
        <w:instrText xml:space="preserve"> SEQ Observation \* ARABIC </w:instrText>
      </w:r>
      <w:r w:rsidRPr="00E30EC0">
        <w:rPr>
          <w:rFonts w:ascii="Times New Roman" w:hAnsi="Times New Roman"/>
          <w:b/>
          <w:szCs w:val="21"/>
        </w:rPr>
        <w:fldChar w:fldCharType="separate"/>
      </w:r>
      <w:r w:rsidR="00A71C9B">
        <w:rPr>
          <w:rFonts w:ascii="Times New Roman" w:hAnsi="Times New Roman"/>
          <w:b/>
          <w:noProof/>
          <w:szCs w:val="21"/>
        </w:rPr>
        <w:t>52</w:t>
      </w:r>
      <w:r w:rsidRPr="00E30EC0">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Pr>
          <w:rFonts w:ascii="Times New Roman" w:hAnsi="Times New Roman" w:cs="Times New Roman"/>
          <w:b/>
          <w:bCs/>
        </w:rPr>
        <w:t xml:space="preserve">For DBPSK modulation, </w:t>
      </w:r>
      <w:r w:rsidRPr="00FD6923">
        <w:rPr>
          <w:rFonts w:ascii="Times New Roman" w:hAnsi="Times New Roman" w:cs="Times New Roman"/>
          <w:b/>
          <w:bCs/>
        </w:rPr>
        <w:t xml:space="preserve">preamble is sufficient </w:t>
      </w:r>
      <w:r>
        <w:rPr>
          <w:rFonts w:ascii="Times New Roman" w:hAnsi="Times New Roman" w:cs="Times New Roman"/>
          <w:b/>
          <w:bCs/>
        </w:rPr>
        <w:t xml:space="preserve">and there is no need </w:t>
      </w:r>
      <w:r w:rsidRPr="00FD6923">
        <w:rPr>
          <w:rFonts w:ascii="Times New Roman" w:hAnsi="Times New Roman" w:cs="Times New Roman"/>
          <w:b/>
          <w:bCs/>
        </w:rPr>
        <w:t xml:space="preserve">to insert </w:t>
      </w:r>
      <w:proofErr w:type="spellStart"/>
      <w:r w:rsidRPr="00FD6923">
        <w:rPr>
          <w:rFonts w:ascii="Times New Roman" w:hAnsi="Times New Roman" w:cs="Times New Roman"/>
          <w:b/>
          <w:bCs/>
        </w:rPr>
        <w:t>midamble</w:t>
      </w:r>
      <w:proofErr w:type="spellEnd"/>
      <w:r w:rsidRPr="00FD6923">
        <w:rPr>
          <w:rFonts w:ascii="Times New Roman" w:hAnsi="Times New Roman" w:cs="Times New Roman"/>
          <w:b/>
          <w:bCs/>
        </w:rPr>
        <w:t xml:space="preserve"> for re-</w:t>
      </w:r>
      <w:r>
        <w:rPr>
          <w:rFonts w:ascii="Times New Roman" w:hAnsi="Times New Roman" w:cs="Times New Roman"/>
          <w:b/>
          <w:bCs/>
        </w:rPr>
        <w:t xml:space="preserve">estimate the CFO as higher CFO </w:t>
      </w:r>
      <w:r>
        <w:rPr>
          <w:rFonts w:ascii="Times New Roman" w:hAnsi="Times New Roman" w:cs="Times New Roman" w:hint="eastAsia"/>
          <w:b/>
          <w:bCs/>
        </w:rPr>
        <w:t>tolerance</w:t>
      </w:r>
      <w:r>
        <w:rPr>
          <w:rFonts w:ascii="Times New Roman" w:hAnsi="Times New Roman" w:cs="Times New Roman"/>
          <w:b/>
          <w:bCs/>
        </w:rPr>
        <w:t xml:space="preserve"> for DBPSK</w:t>
      </w:r>
      <w:r w:rsidRPr="00604E9E">
        <w:rPr>
          <w:rFonts w:ascii="Times New Roman" w:hAnsi="Times New Roman" w:cs="Times New Roman"/>
          <w:b/>
          <w:bCs/>
        </w:rPr>
        <w:t>.</w:t>
      </w:r>
      <w:bookmarkEnd w:id="146"/>
    </w:p>
    <w:p w14:paraId="1B5DAAB5" w14:textId="2DF8BAC4" w:rsidR="005573BF" w:rsidRDefault="005573BF" w:rsidP="005573BF">
      <w:pPr>
        <w:adjustRightInd w:val="0"/>
        <w:snapToGrid w:val="0"/>
        <w:spacing w:beforeLines="50" w:before="156" w:line="276" w:lineRule="auto"/>
        <w:jc w:val="both"/>
        <w:rPr>
          <w:rFonts w:ascii="Times New Roman" w:hAnsi="Times New Roman" w:cs="Times New Roman"/>
          <w:b/>
          <w:bCs/>
        </w:rPr>
      </w:pPr>
      <w:bookmarkStart w:id="147" w:name="_Ref210139314"/>
      <w:r w:rsidRPr="00E30EC0">
        <w:rPr>
          <w:rFonts w:ascii="Times New Roman" w:hAnsi="Times New Roman"/>
          <w:b/>
          <w:szCs w:val="21"/>
        </w:rPr>
        <w:lastRenderedPageBreak/>
        <w:t xml:space="preserve">Observation </w:t>
      </w:r>
      <w:r w:rsidRPr="00E30EC0">
        <w:rPr>
          <w:rFonts w:ascii="Times New Roman" w:hAnsi="Times New Roman"/>
          <w:b/>
          <w:szCs w:val="21"/>
        </w:rPr>
        <w:fldChar w:fldCharType="begin"/>
      </w:r>
      <w:r w:rsidRPr="00E30EC0">
        <w:rPr>
          <w:rFonts w:ascii="Times New Roman" w:hAnsi="Times New Roman"/>
          <w:b/>
          <w:szCs w:val="21"/>
        </w:rPr>
        <w:instrText xml:space="preserve"> SEQ Observation \* ARABIC </w:instrText>
      </w:r>
      <w:r w:rsidRPr="00E30EC0">
        <w:rPr>
          <w:rFonts w:ascii="Times New Roman" w:hAnsi="Times New Roman"/>
          <w:b/>
          <w:szCs w:val="21"/>
        </w:rPr>
        <w:fldChar w:fldCharType="separate"/>
      </w:r>
      <w:r w:rsidR="00A71C9B">
        <w:rPr>
          <w:rFonts w:ascii="Times New Roman" w:hAnsi="Times New Roman"/>
          <w:b/>
          <w:noProof/>
          <w:szCs w:val="21"/>
        </w:rPr>
        <w:t>53</w:t>
      </w:r>
      <w:r w:rsidRPr="00E30EC0">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Pr>
          <w:rFonts w:ascii="Times New Roman" w:hAnsi="Times New Roman" w:cs="Times New Roman"/>
          <w:b/>
          <w:bCs/>
        </w:rPr>
        <w:t>For BPSK modulation</w:t>
      </w:r>
      <w:r w:rsidR="00C32500">
        <w:rPr>
          <w:rFonts w:ascii="Times New Roman" w:hAnsi="Times New Roman" w:cs="Times New Roman"/>
          <w:b/>
          <w:bCs/>
        </w:rPr>
        <w:t xml:space="preserve">, </w:t>
      </w:r>
      <w:proofErr w:type="spellStart"/>
      <w:r w:rsidR="00C32500">
        <w:rPr>
          <w:rFonts w:ascii="Times New Roman" w:hAnsi="Times New Roman" w:cs="Times New Roman"/>
          <w:b/>
          <w:bCs/>
        </w:rPr>
        <w:t>midamble</w:t>
      </w:r>
      <w:proofErr w:type="spellEnd"/>
      <w:r w:rsidR="00C32500">
        <w:rPr>
          <w:rFonts w:ascii="Times New Roman" w:hAnsi="Times New Roman" w:cs="Times New Roman"/>
          <w:b/>
          <w:bCs/>
        </w:rPr>
        <w:t xml:space="preserve"> for CFO estimation purpose is needed in addition to preamble, especially for PDRCH with long duration, e.g., large payload size and low data rate.</w:t>
      </w:r>
      <w:bookmarkEnd w:id="147"/>
    </w:p>
    <w:p w14:paraId="219D91BC" w14:textId="4F14AF3A" w:rsidR="00C32500" w:rsidRPr="00C32500" w:rsidRDefault="00C32500" w:rsidP="00CD00F1">
      <w:pPr>
        <w:pStyle w:val="a7"/>
        <w:numPr>
          <w:ilvl w:val="0"/>
          <w:numId w:val="5"/>
        </w:numPr>
        <w:adjustRightInd w:val="0"/>
        <w:snapToGrid w:val="0"/>
        <w:spacing w:line="276" w:lineRule="auto"/>
        <w:ind w:left="420" w:firstLineChars="0"/>
        <w:jc w:val="both"/>
        <w:rPr>
          <w:rFonts w:ascii="Times New Roman" w:eastAsia="等线" w:hAnsi="Times New Roman"/>
          <w:b/>
          <w:szCs w:val="21"/>
        </w:rPr>
      </w:pPr>
      <w:r w:rsidRPr="00C32500">
        <w:rPr>
          <w:rFonts w:ascii="Times New Roman" w:eastAsia="等线" w:hAnsi="Times New Roman" w:hint="eastAsia"/>
          <w:b/>
          <w:szCs w:val="21"/>
        </w:rPr>
        <w:t>F</w:t>
      </w:r>
      <w:r w:rsidRPr="00C32500">
        <w:rPr>
          <w:rFonts w:ascii="Times New Roman" w:eastAsia="等线" w:hAnsi="Times New Roman"/>
          <w:b/>
          <w:szCs w:val="21"/>
        </w:rPr>
        <w:t xml:space="preserve">or Device 2b, the </w:t>
      </w:r>
      <w:proofErr w:type="spellStart"/>
      <w:r w:rsidRPr="00C32500">
        <w:rPr>
          <w:rFonts w:ascii="Times New Roman" w:eastAsia="等线" w:hAnsi="Times New Roman"/>
          <w:b/>
          <w:szCs w:val="21"/>
        </w:rPr>
        <w:t>midamble</w:t>
      </w:r>
      <w:proofErr w:type="spellEnd"/>
      <w:r w:rsidRPr="00C32500">
        <w:rPr>
          <w:rFonts w:ascii="Times New Roman" w:eastAsia="等线" w:hAnsi="Times New Roman"/>
          <w:b/>
          <w:szCs w:val="21"/>
        </w:rPr>
        <w:t xml:space="preserve"> for timing re-sync</w:t>
      </w:r>
      <w:r w:rsidR="00D01F57">
        <w:rPr>
          <w:rFonts w:ascii="Times New Roman" w:eastAsia="等线" w:hAnsi="Times New Roman"/>
          <w:b/>
          <w:szCs w:val="21"/>
        </w:rPr>
        <w:t>,</w:t>
      </w:r>
      <w:r w:rsidRPr="00C32500">
        <w:rPr>
          <w:rFonts w:ascii="Times New Roman" w:eastAsia="等线" w:hAnsi="Times New Roman"/>
          <w:b/>
          <w:szCs w:val="21"/>
        </w:rPr>
        <w:t xml:space="preserve"> which has good correlation property</w:t>
      </w:r>
      <w:r w:rsidR="00D01F57">
        <w:rPr>
          <w:rFonts w:ascii="Times New Roman" w:eastAsia="等线" w:hAnsi="Times New Roman"/>
          <w:b/>
          <w:szCs w:val="21"/>
        </w:rPr>
        <w:t>,</w:t>
      </w:r>
      <w:r w:rsidRPr="00C32500">
        <w:rPr>
          <w:rFonts w:ascii="Times New Roman" w:eastAsia="等线" w:hAnsi="Times New Roman"/>
          <w:b/>
          <w:szCs w:val="21"/>
        </w:rPr>
        <w:t xml:space="preserve"> can be reused for CFO estimation.</w:t>
      </w:r>
    </w:p>
    <w:p w14:paraId="0F0D1E58" w14:textId="7D293585" w:rsidR="00C32500" w:rsidRPr="00C32500" w:rsidRDefault="00C32500" w:rsidP="00CD00F1">
      <w:pPr>
        <w:pStyle w:val="a7"/>
        <w:numPr>
          <w:ilvl w:val="0"/>
          <w:numId w:val="5"/>
        </w:numPr>
        <w:adjustRightInd w:val="0"/>
        <w:snapToGrid w:val="0"/>
        <w:spacing w:line="276" w:lineRule="auto"/>
        <w:ind w:left="420" w:firstLineChars="0"/>
        <w:jc w:val="both"/>
        <w:rPr>
          <w:rFonts w:ascii="Times New Roman" w:eastAsia="等线" w:hAnsi="Times New Roman"/>
          <w:b/>
          <w:szCs w:val="21"/>
        </w:rPr>
      </w:pPr>
      <w:r w:rsidRPr="00C32500">
        <w:rPr>
          <w:rFonts w:ascii="Times New Roman" w:eastAsia="等线" w:hAnsi="Times New Roman" w:hint="eastAsia"/>
          <w:b/>
          <w:szCs w:val="21"/>
        </w:rPr>
        <w:t>F</w:t>
      </w:r>
      <w:r w:rsidRPr="00C32500">
        <w:rPr>
          <w:rFonts w:ascii="Times New Roman" w:eastAsia="等线" w:hAnsi="Times New Roman"/>
          <w:b/>
          <w:szCs w:val="21"/>
        </w:rPr>
        <w:t xml:space="preserve">or Device C, the </w:t>
      </w:r>
      <w:proofErr w:type="spellStart"/>
      <w:r w:rsidRPr="00C32500">
        <w:rPr>
          <w:rFonts w:ascii="Times New Roman" w:eastAsia="等线" w:hAnsi="Times New Roman"/>
          <w:b/>
          <w:szCs w:val="21"/>
        </w:rPr>
        <w:t>midamble</w:t>
      </w:r>
      <w:proofErr w:type="spellEnd"/>
      <w:r w:rsidRPr="00C32500">
        <w:rPr>
          <w:rFonts w:ascii="Times New Roman" w:eastAsia="等线" w:hAnsi="Times New Roman"/>
          <w:b/>
          <w:szCs w:val="21"/>
        </w:rPr>
        <w:t xml:space="preserve"> for CFO estimation should be transmitted, and the interval depends on the frequency drift rate.</w:t>
      </w:r>
    </w:p>
    <w:p w14:paraId="5A9B4DBA" w14:textId="744717E1" w:rsidR="005573BF" w:rsidRPr="00A37728" w:rsidRDefault="005573BF" w:rsidP="00DA7F7A">
      <w:pPr>
        <w:adjustRightInd w:val="0"/>
        <w:snapToGrid w:val="0"/>
        <w:spacing w:line="276" w:lineRule="auto"/>
        <w:ind w:left="108"/>
        <w:jc w:val="both"/>
        <w:rPr>
          <w:rFonts w:ascii="Times New Roman" w:eastAsia="等线" w:hAnsi="Times New Roman"/>
          <w:b/>
          <w:szCs w:val="21"/>
        </w:rPr>
      </w:pPr>
    </w:p>
    <w:p w14:paraId="10A84E25" w14:textId="7D13CF36" w:rsidR="00A854D6" w:rsidRPr="006D2011" w:rsidRDefault="00A854D6" w:rsidP="006D2011">
      <w:pPr>
        <w:pStyle w:val="4"/>
        <w:spacing w:before="156" w:after="156"/>
        <w:ind w:left="709" w:hanging="709"/>
        <w:rPr>
          <w:rFonts w:eastAsiaTheme="minorEastAsia"/>
        </w:rPr>
      </w:pPr>
      <w:r w:rsidRPr="006D2011">
        <w:rPr>
          <w:rFonts w:eastAsiaTheme="minorEastAsia"/>
        </w:rPr>
        <w:t xml:space="preserve">Summarize for D2R </w:t>
      </w:r>
      <w:proofErr w:type="spellStart"/>
      <w:r w:rsidRPr="006D2011">
        <w:rPr>
          <w:rFonts w:eastAsiaTheme="minorEastAsia"/>
        </w:rPr>
        <w:t>midamble</w:t>
      </w:r>
      <w:proofErr w:type="spellEnd"/>
      <w:r w:rsidRPr="006D2011">
        <w:rPr>
          <w:rFonts w:eastAsiaTheme="minorEastAsia"/>
        </w:rPr>
        <w:t xml:space="preserve"> design</w:t>
      </w:r>
    </w:p>
    <w:p w14:paraId="2E3A7B44" w14:textId="77777777" w:rsidR="001938AB" w:rsidRPr="00CB007C" w:rsidRDefault="001938AB" w:rsidP="001938AB">
      <w:pPr>
        <w:adjustRightInd w:val="0"/>
        <w:snapToGrid w:val="0"/>
        <w:spacing w:beforeLines="50" w:before="156" w:afterLines="50" w:after="156" w:line="276" w:lineRule="auto"/>
        <w:jc w:val="both"/>
        <w:rPr>
          <w:rFonts w:ascii="Times New Roman" w:hAnsi="Times New Roman" w:cs="Times New Roman"/>
          <w:bCs/>
        </w:rPr>
      </w:pPr>
      <w:r>
        <w:rPr>
          <w:rFonts w:ascii="Times New Roman" w:hAnsi="Times New Roman" w:cs="Times New Roman"/>
          <w:bCs/>
        </w:rPr>
        <w:t>Based on above discussions, we have following summarize of D2R amble design for BPSK and DBPSK modulation.</w:t>
      </w:r>
    </w:p>
    <w:tbl>
      <w:tblPr>
        <w:tblStyle w:val="a8"/>
        <w:tblW w:w="0" w:type="auto"/>
        <w:tblLook w:val="04A0" w:firstRow="1" w:lastRow="0" w:firstColumn="1" w:lastColumn="0" w:noHBand="0" w:noVBand="1"/>
      </w:tblPr>
      <w:tblGrid>
        <w:gridCol w:w="9060"/>
      </w:tblGrid>
      <w:tr w:rsidR="001938AB" w14:paraId="64332EDF" w14:textId="77777777" w:rsidTr="006D1F23">
        <w:tc>
          <w:tcPr>
            <w:tcW w:w="9060" w:type="dxa"/>
          </w:tcPr>
          <w:p w14:paraId="1497A431" w14:textId="77777777" w:rsidR="001938AB" w:rsidRPr="00580C23" w:rsidRDefault="001938AB" w:rsidP="006D1F23">
            <w:pPr>
              <w:adjustRightInd w:val="0"/>
              <w:snapToGrid w:val="0"/>
              <w:spacing w:beforeLines="50" w:before="156"/>
              <w:rPr>
                <w:rFonts w:ascii="Times New Roman" w:eastAsia="等线" w:hAnsi="Times New Roman" w:cs="Times New Roman"/>
                <w:b/>
                <w:szCs w:val="21"/>
                <w:lang w:val="en-GB"/>
              </w:rPr>
            </w:pPr>
            <w:r w:rsidRPr="00580C23">
              <w:rPr>
                <w:rFonts w:ascii="Times New Roman" w:eastAsia="等线" w:hAnsi="Times New Roman" w:cs="Times New Roman"/>
                <w:b/>
                <w:szCs w:val="21"/>
                <w:lang w:val="en-GB"/>
              </w:rPr>
              <w:t>Two directions</w:t>
            </w:r>
          </w:p>
          <w:p w14:paraId="1882A007" w14:textId="2206BA99" w:rsidR="001938AB" w:rsidRDefault="001938AB" w:rsidP="00DA7F7A">
            <w:pPr>
              <w:pStyle w:val="a7"/>
              <w:numPr>
                <w:ilvl w:val="0"/>
                <w:numId w:val="5"/>
              </w:numPr>
              <w:adjustRightInd w:val="0"/>
              <w:snapToGrid w:val="0"/>
              <w:spacing w:beforeLines="50" w:before="156"/>
              <w:ind w:leftChars="48" w:left="521" w:firstLineChars="0"/>
              <w:jc w:val="both"/>
              <w:rPr>
                <w:rFonts w:ascii="Times New Roman" w:eastAsia="等线" w:hAnsi="Times New Roman" w:cs="Times New Roman"/>
                <w:b/>
                <w:szCs w:val="21"/>
                <w:lang w:val="en-GB"/>
              </w:rPr>
            </w:pPr>
            <w:r w:rsidRPr="00580C23">
              <w:rPr>
                <w:rFonts w:ascii="Times New Roman" w:eastAsia="等线" w:hAnsi="Times New Roman" w:cs="Times New Roman"/>
                <w:b/>
                <w:szCs w:val="21"/>
                <w:lang w:val="en-GB"/>
              </w:rPr>
              <w:t xml:space="preserve">Direction 1: BPSK with dense </w:t>
            </w:r>
            <w:proofErr w:type="spellStart"/>
            <w:r w:rsidRPr="00580C23">
              <w:rPr>
                <w:rFonts w:ascii="Times New Roman" w:eastAsia="等线" w:hAnsi="Times New Roman" w:cs="Times New Roman"/>
                <w:b/>
                <w:szCs w:val="21"/>
                <w:lang w:val="en-GB"/>
              </w:rPr>
              <w:t>midamble</w:t>
            </w:r>
            <w:proofErr w:type="spellEnd"/>
            <w:r w:rsidRPr="00580C23">
              <w:rPr>
                <w:rFonts w:ascii="Times New Roman" w:eastAsia="等线" w:hAnsi="Times New Roman" w:cs="Times New Roman"/>
                <w:b/>
                <w:szCs w:val="21"/>
                <w:lang w:val="en-GB"/>
              </w:rPr>
              <w:t xml:space="preserve"> for channel estimation purpose</w:t>
            </w:r>
            <w:r>
              <w:rPr>
                <w:rFonts w:ascii="Times New Roman" w:eastAsia="等线" w:hAnsi="Times New Roman" w:cs="Times New Roman"/>
                <w:b/>
                <w:szCs w:val="21"/>
                <w:lang w:val="en-GB"/>
              </w:rPr>
              <w:t>.</w:t>
            </w:r>
          </w:p>
          <w:p w14:paraId="6641F72B" w14:textId="523B3C7F" w:rsidR="001938AB" w:rsidRPr="00580C23" w:rsidRDefault="001938AB" w:rsidP="00DA7F7A">
            <w:pPr>
              <w:pStyle w:val="a7"/>
              <w:numPr>
                <w:ilvl w:val="0"/>
                <w:numId w:val="5"/>
              </w:numPr>
              <w:adjustRightInd w:val="0"/>
              <w:snapToGrid w:val="0"/>
              <w:spacing w:beforeLines="50" w:before="156"/>
              <w:ind w:leftChars="48" w:left="521" w:firstLineChars="0"/>
              <w:jc w:val="both"/>
              <w:rPr>
                <w:rFonts w:ascii="Times New Roman" w:eastAsia="等线" w:hAnsi="Times New Roman" w:cs="Times New Roman"/>
                <w:b/>
                <w:szCs w:val="21"/>
                <w:lang w:val="en-GB"/>
              </w:rPr>
            </w:pPr>
            <w:r w:rsidRPr="00580C23">
              <w:rPr>
                <w:rFonts w:ascii="Times New Roman" w:eastAsia="等线" w:hAnsi="Times New Roman" w:cs="Times New Roman"/>
                <w:b/>
                <w:szCs w:val="21"/>
                <w:lang w:val="en-GB"/>
              </w:rPr>
              <w:t xml:space="preserve">Direction 2: DBPSK without </w:t>
            </w:r>
            <w:proofErr w:type="spellStart"/>
            <w:r w:rsidRPr="00580C23">
              <w:rPr>
                <w:rFonts w:ascii="Times New Roman" w:eastAsia="等线" w:hAnsi="Times New Roman" w:cs="Times New Roman"/>
                <w:b/>
                <w:szCs w:val="21"/>
                <w:lang w:val="en-GB"/>
              </w:rPr>
              <w:t>midamble</w:t>
            </w:r>
            <w:proofErr w:type="spellEnd"/>
            <w:r w:rsidRPr="00580C23">
              <w:rPr>
                <w:rFonts w:ascii="Times New Roman" w:eastAsia="等线" w:hAnsi="Times New Roman" w:cs="Times New Roman"/>
                <w:b/>
                <w:szCs w:val="21"/>
                <w:lang w:val="en-GB"/>
              </w:rPr>
              <w:t xml:space="preserve"> for channel estimation purpose</w:t>
            </w:r>
            <w:r w:rsidR="006E6178">
              <w:rPr>
                <w:rFonts w:ascii="Times New Roman" w:eastAsia="等线" w:hAnsi="Times New Roman" w:cs="Times New Roman"/>
                <w:b/>
                <w:szCs w:val="21"/>
                <w:lang w:val="en-GB"/>
              </w:rPr>
              <w:t>.</w:t>
            </w:r>
          </w:p>
          <w:p w14:paraId="0BB42988" w14:textId="458CC847" w:rsidR="001938AB" w:rsidRPr="00580C23" w:rsidRDefault="001938AB" w:rsidP="006D1F23">
            <w:pPr>
              <w:adjustRightInd w:val="0"/>
              <w:snapToGrid w:val="0"/>
              <w:spacing w:beforeLines="50" w:before="156"/>
              <w:rPr>
                <w:rFonts w:ascii="Times New Roman" w:eastAsia="等线" w:hAnsi="Times New Roman" w:cs="Times New Roman"/>
                <w:b/>
                <w:szCs w:val="21"/>
                <w:lang w:val="en-GB"/>
              </w:rPr>
            </w:pPr>
            <w:r w:rsidRPr="00580C23">
              <w:rPr>
                <w:rFonts w:ascii="Times New Roman" w:eastAsia="等线" w:hAnsi="Times New Roman" w:cs="Times New Roman"/>
                <w:b/>
                <w:szCs w:val="21"/>
                <w:lang w:val="en-GB"/>
              </w:rPr>
              <w:t xml:space="preserve">For </w:t>
            </w:r>
            <w:r w:rsidR="006D2011">
              <w:rPr>
                <w:rFonts w:ascii="Times New Roman" w:eastAsia="等线" w:hAnsi="Times New Roman" w:cs="Times New Roman"/>
                <w:b/>
                <w:szCs w:val="21"/>
                <w:lang w:val="en-GB"/>
              </w:rPr>
              <w:t>D</w:t>
            </w:r>
            <w:r w:rsidRPr="00580C23">
              <w:rPr>
                <w:rFonts w:ascii="Times New Roman" w:eastAsia="等线" w:hAnsi="Times New Roman" w:cs="Times New Roman"/>
                <w:b/>
                <w:szCs w:val="21"/>
                <w:lang w:val="en-GB"/>
              </w:rPr>
              <w:t>irection 1:</w:t>
            </w:r>
          </w:p>
          <w:p w14:paraId="19A9F204" w14:textId="77777777" w:rsidR="001938AB" w:rsidRPr="00580C23" w:rsidRDefault="001938AB" w:rsidP="00DA7F7A">
            <w:pPr>
              <w:pStyle w:val="a7"/>
              <w:numPr>
                <w:ilvl w:val="0"/>
                <w:numId w:val="5"/>
              </w:numPr>
              <w:adjustRightInd w:val="0"/>
              <w:snapToGrid w:val="0"/>
              <w:spacing w:beforeLines="50" w:before="156"/>
              <w:ind w:leftChars="48" w:left="521" w:firstLineChars="0"/>
              <w:rPr>
                <w:rFonts w:ascii="Times New Roman" w:eastAsia="等线" w:hAnsi="Times New Roman" w:cs="Times New Roman"/>
                <w:b/>
                <w:szCs w:val="21"/>
                <w:lang w:val="en-GB"/>
              </w:rPr>
            </w:pPr>
            <w:proofErr w:type="spellStart"/>
            <w:r w:rsidRPr="00580C23">
              <w:rPr>
                <w:rFonts w:ascii="Times New Roman" w:eastAsia="等线" w:hAnsi="Times New Roman" w:cs="Times New Roman"/>
                <w:b/>
                <w:szCs w:val="21"/>
                <w:lang w:val="en-GB"/>
              </w:rPr>
              <w:t>Midamble</w:t>
            </w:r>
            <w:proofErr w:type="spellEnd"/>
            <w:r w:rsidRPr="00580C23">
              <w:rPr>
                <w:rFonts w:ascii="Times New Roman" w:eastAsia="等线" w:hAnsi="Times New Roman" w:cs="Times New Roman"/>
                <w:b/>
                <w:szCs w:val="21"/>
                <w:lang w:val="en-GB"/>
              </w:rPr>
              <w:t xml:space="preserve"> type-</w:t>
            </w:r>
            <w:r>
              <w:rPr>
                <w:rFonts w:ascii="Times New Roman" w:eastAsia="等线" w:hAnsi="Times New Roman" w:cs="Times New Roman"/>
                <w:b/>
                <w:szCs w:val="21"/>
                <w:lang w:val="en-GB"/>
              </w:rPr>
              <w:t>1</w:t>
            </w:r>
            <w:r w:rsidRPr="00580C23">
              <w:rPr>
                <w:rFonts w:ascii="Times New Roman" w:eastAsia="等线" w:hAnsi="Times New Roman" w:cs="Times New Roman"/>
                <w:b/>
                <w:szCs w:val="21"/>
                <w:lang w:val="en-GB"/>
              </w:rPr>
              <w:t xml:space="preserve"> for channel estimation only</w:t>
            </w:r>
          </w:p>
          <w:p w14:paraId="27B6525B" w14:textId="77777777" w:rsidR="001938AB" w:rsidRPr="00580C23" w:rsidRDefault="001938AB" w:rsidP="00DA7F7A">
            <w:pPr>
              <w:pStyle w:val="a7"/>
              <w:numPr>
                <w:ilvl w:val="1"/>
                <w:numId w:val="5"/>
              </w:numPr>
              <w:adjustRightInd w:val="0"/>
              <w:snapToGrid w:val="0"/>
              <w:spacing w:beforeLines="50" w:before="156"/>
              <w:ind w:leftChars="248" w:left="941" w:firstLineChars="0"/>
              <w:jc w:val="both"/>
              <w:rPr>
                <w:rFonts w:ascii="Times New Roman" w:eastAsia="等线" w:hAnsi="Times New Roman" w:cs="Times New Roman"/>
                <w:b/>
                <w:szCs w:val="21"/>
                <w:lang w:val="en-GB"/>
              </w:rPr>
            </w:pPr>
            <w:proofErr w:type="spellStart"/>
            <w:r w:rsidRPr="00580C23">
              <w:rPr>
                <w:rFonts w:ascii="Times New Roman" w:eastAsia="等线" w:hAnsi="Times New Roman" w:cs="Times New Roman"/>
                <w:b/>
                <w:szCs w:val="21"/>
                <w:lang w:val="en-GB"/>
              </w:rPr>
              <w:t>Midamble</w:t>
            </w:r>
            <w:proofErr w:type="spellEnd"/>
            <w:r w:rsidRPr="00580C23">
              <w:rPr>
                <w:rFonts w:ascii="Times New Roman" w:eastAsia="等线" w:hAnsi="Times New Roman" w:cs="Times New Roman"/>
                <w:b/>
                <w:szCs w:val="21"/>
                <w:lang w:val="en-GB"/>
              </w:rPr>
              <w:t xml:space="preserve"> for channel estimation purpose should be dense enough to address </w:t>
            </w:r>
            <w:r>
              <w:rPr>
                <w:rFonts w:ascii="Times New Roman" w:eastAsia="等线" w:hAnsi="Times New Roman" w:cs="Times New Roman"/>
                <w:b/>
                <w:szCs w:val="21"/>
                <w:lang w:val="en-GB"/>
              </w:rPr>
              <w:t>C</w:t>
            </w:r>
            <w:r w:rsidRPr="00580C23">
              <w:rPr>
                <w:rFonts w:ascii="Times New Roman" w:eastAsia="等线" w:hAnsi="Times New Roman" w:cs="Times New Roman"/>
                <w:b/>
                <w:szCs w:val="21"/>
                <w:lang w:val="en-GB"/>
              </w:rPr>
              <w:t>FO impact;</w:t>
            </w:r>
          </w:p>
          <w:p w14:paraId="18822ACD" w14:textId="77777777" w:rsidR="001938AB" w:rsidRPr="00580C23" w:rsidRDefault="001938AB" w:rsidP="00DA7F7A">
            <w:pPr>
              <w:pStyle w:val="a7"/>
              <w:numPr>
                <w:ilvl w:val="1"/>
                <w:numId w:val="5"/>
              </w:numPr>
              <w:adjustRightInd w:val="0"/>
              <w:snapToGrid w:val="0"/>
              <w:spacing w:beforeLines="50" w:before="156"/>
              <w:ind w:leftChars="248" w:left="941" w:firstLineChars="0"/>
              <w:jc w:val="both"/>
              <w:rPr>
                <w:rFonts w:ascii="Times New Roman" w:eastAsia="等线" w:hAnsi="Times New Roman" w:cs="Times New Roman"/>
                <w:b/>
                <w:szCs w:val="21"/>
                <w:lang w:val="en-GB"/>
              </w:rPr>
            </w:pPr>
            <w:r w:rsidRPr="00580C23">
              <w:rPr>
                <w:rFonts w:ascii="Times New Roman" w:eastAsia="等线" w:hAnsi="Times New Roman" w:cs="Times New Roman"/>
                <w:b/>
                <w:szCs w:val="21"/>
                <w:lang w:val="en-GB"/>
              </w:rPr>
              <w:t xml:space="preserve">Length </w:t>
            </w:r>
            <w:r>
              <w:rPr>
                <w:rFonts w:ascii="Times New Roman" w:eastAsia="等线" w:hAnsi="Times New Roman" w:cs="Times New Roman"/>
                <w:b/>
                <w:szCs w:val="21"/>
                <w:lang w:val="en-GB"/>
              </w:rPr>
              <w:t>of</w:t>
            </w:r>
            <w:r w:rsidRPr="00580C23">
              <w:rPr>
                <w:rFonts w:ascii="Times New Roman" w:eastAsia="等线" w:hAnsi="Times New Roman" w:cs="Times New Roman"/>
                <w:b/>
                <w:szCs w:val="21"/>
                <w:lang w:val="en-GB"/>
              </w:rPr>
              <w:t xml:space="preserve"> </w:t>
            </w:r>
            <w:proofErr w:type="spellStart"/>
            <w:r>
              <w:rPr>
                <w:rFonts w:ascii="Times New Roman" w:eastAsia="等线" w:hAnsi="Times New Roman" w:cs="Times New Roman"/>
                <w:b/>
                <w:szCs w:val="21"/>
                <w:lang w:val="en-GB"/>
              </w:rPr>
              <w:t>m</w:t>
            </w:r>
            <w:r w:rsidRPr="00580C23">
              <w:rPr>
                <w:rFonts w:ascii="Times New Roman" w:eastAsia="等线" w:hAnsi="Times New Roman" w:cs="Times New Roman"/>
                <w:b/>
                <w:szCs w:val="21"/>
                <w:lang w:val="en-GB"/>
              </w:rPr>
              <w:t>idamble</w:t>
            </w:r>
            <w:proofErr w:type="spellEnd"/>
            <w:r w:rsidRPr="00580C23">
              <w:rPr>
                <w:rFonts w:ascii="Times New Roman" w:eastAsia="等线" w:hAnsi="Times New Roman" w:cs="Times New Roman"/>
                <w:b/>
                <w:szCs w:val="21"/>
                <w:lang w:val="en-GB"/>
              </w:rPr>
              <w:t xml:space="preserve"> for channel estimation purpose should be decoupled with bit-length as that in Rel-19, i.e., </w:t>
            </w:r>
            <w:r>
              <w:rPr>
                <w:rFonts w:ascii="Times New Roman" w:eastAsia="等线" w:hAnsi="Times New Roman" w:cs="Times New Roman"/>
                <w:b/>
                <w:szCs w:val="21"/>
                <w:lang w:val="en-GB"/>
              </w:rPr>
              <w:t>a</w:t>
            </w:r>
            <w:r w:rsidRPr="00580C23">
              <w:rPr>
                <w:rFonts w:ascii="Times New Roman" w:eastAsia="等线" w:hAnsi="Times New Roman" w:cs="Times New Roman"/>
                <w:b/>
                <w:szCs w:val="21"/>
                <w:lang w:val="en-GB"/>
              </w:rPr>
              <w:t xml:space="preserve">bsolute </w:t>
            </w:r>
            <w:r>
              <w:rPr>
                <w:rFonts w:ascii="Times New Roman" w:eastAsia="等线" w:hAnsi="Times New Roman" w:cs="Times New Roman"/>
                <w:b/>
                <w:szCs w:val="21"/>
                <w:lang w:val="en-GB"/>
              </w:rPr>
              <w:t xml:space="preserve">time duration of </w:t>
            </w:r>
            <w:proofErr w:type="spellStart"/>
            <w:r>
              <w:rPr>
                <w:rFonts w:ascii="Times New Roman" w:eastAsia="等线" w:hAnsi="Times New Roman" w:cs="Times New Roman"/>
                <w:b/>
                <w:szCs w:val="21"/>
                <w:lang w:val="en-GB"/>
              </w:rPr>
              <w:t>midamble</w:t>
            </w:r>
            <w:proofErr w:type="spellEnd"/>
            <w:r>
              <w:rPr>
                <w:rFonts w:ascii="Times New Roman" w:eastAsia="等线" w:hAnsi="Times New Roman" w:cs="Times New Roman"/>
                <w:b/>
                <w:szCs w:val="21"/>
                <w:lang w:val="en-GB"/>
              </w:rPr>
              <w:t xml:space="preserve"> is required regardless chip duration.</w:t>
            </w:r>
          </w:p>
          <w:p w14:paraId="54B0C7B9" w14:textId="44EC1419" w:rsidR="001938AB" w:rsidRPr="00822202" w:rsidRDefault="001938AB" w:rsidP="00DA7F7A">
            <w:pPr>
              <w:pStyle w:val="a7"/>
              <w:numPr>
                <w:ilvl w:val="1"/>
                <w:numId w:val="5"/>
              </w:numPr>
              <w:adjustRightInd w:val="0"/>
              <w:snapToGrid w:val="0"/>
              <w:spacing w:beforeLines="50" w:before="156"/>
              <w:ind w:leftChars="248" w:left="941" w:firstLineChars="0"/>
              <w:rPr>
                <w:rFonts w:ascii="Times New Roman" w:eastAsia="等线" w:hAnsi="Times New Roman" w:cs="Times New Roman"/>
                <w:b/>
                <w:szCs w:val="21"/>
                <w:lang w:val="en-GB"/>
              </w:rPr>
            </w:pPr>
            <w:r w:rsidRPr="00580C23">
              <w:rPr>
                <w:rFonts w:ascii="Times New Roman" w:eastAsia="等线" w:hAnsi="Times New Roman" w:cs="Times New Roman"/>
                <w:b/>
                <w:szCs w:val="21"/>
                <w:lang w:val="en-GB"/>
              </w:rPr>
              <w:t xml:space="preserve">Length should be </w:t>
            </w:r>
            <w:r w:rsidR="006D2011">
              <w:rPr>
                <w:rFonts w:ascii="Times New Roman" w:eastAsia="等线" w:hAnsi="Times New Roman" w:cs="Times New Roman"/>
                <w:b/>
                <w:szCs w:val="21"/>
                <w:lang w:val="en-GB"/>
              </w:rPr>
              <w:t>shorter</w:t>
            </w:r>
            <w:r w:rsidR="006D2011" w:rsidRPr="00580C23">
              <w:rPr>
                <w:rFonts w:ascii="Times New Roman" w:eastAsia="等线" w:hAnsi="Times New Roman" w:cs="Times New Roman"/>
                <w:b/>
                <w:szCs w:val="21"/>
                <w:lang w:val="en-GB"/>
              </w:rPr>
              <w:t xml:space="preserve"> </w:t>
            </w:r>
            <w:r w:rsidRPr="00580C23">
              <w:rPr>
                <w:rFonts w:ascii="Times New Roman" w:eastAsia="等线" w:hAnsi="Times New Roman" w:cs="Times New Roman"/>
                <w:b/>
                <w:szCs w:val="21"/>
                <w:lang w:val="en-GB"/>
              </w:rPr>
              <w:t>than type</w:t>
            </w:r>
            <w:r>
              <w:rPr>
                <w:rFonts w:ascii="Times New Roman" w:eastAsia="等线" w:hAnsi="Times New Roman" w:cs="Times New Roman"/>
                <w:b/>
                <w:szCs w:val="21"/>
                <w:lang w:val="en-GB"/>
              </w:rPr>
              <w:t>-2</w:t>
            </w:r>
            <w:r w:rsidRPr="00580C23">
              <w:rPr>
                <w:rFonts w:ascii="Times New Roman" w:eastAsia="等线" w:hAnsi="Times New Roman" w:cs="Times New Roman"/>
                <w:b/>
                <w:szCs w:val="21"/>
                <w:lang w:val="en-GB"/>
              </w:rPr>
              <w:t xml:space="preserve"> </w:t>
            </w:r>
            <w:proofErr w:type="spellStart"/>
            <w:r w:rsidRPr="00580C23">
              <w:rPr>
                <w:rFonts w:ascii="Times New Roman" w:eastAsia="等线" w:hAnsi="Times New Roman" w:cs="Times New Roman"/>
                <w:b/>
                <w:szCs w:val="21"/>
                <w:lang w:val="en-GB"/>
              </w:rPr>
              <w:t>midamble</w:t>
            </w:r>
            <w:proofErr w:type="spellEnd"/>
            <w:r w:rsidRPr="00580C23">
              <w:rPr>
                <w:rFonts w:ascii="Times New Roman" w:eastAsia="等线" w:hAnsi="Times New Roman" w:cs="Times New Roman"/>
                <w:b/>
                <w:szCs w:val="21"/>
                <w:lang w:val="en-GB"/>
              </w:rPr>
              <w:t xml:space="preserve">; </w:t>
            </w:r>
          </w:p>
          <w:p w14:paraId="1CEAE877" w14:textId="77777777" w:rsidR="001938AB" w:rsidRPr="00580C23" w:rsidRDefault="001938AB" w:rsidP="00DA7F7A">
            <w:pPr>
              <w:pStyle w:val="a7"/>
              <w:numPr>
                <w:ilvl w:val="0"/>
                <w:numId w:val="5"/>
              </w:numPr>
              <w:adjustRightInd w:val="0"/>
              <w:snapToGrid w:val="0"/>
              <w:spacing w:beforeLines="50" w:before="156"/>
              <w:ind w:leftChars="48" w:left="521" w:firstLineChars="0"/>
              <w:rPr>
                <w:rFonts w:ascii="Times New Roman" w:eastAsia="等线" w:hAnsi="Times New Roman" w:cs="Times New Roman"/>
                <w:b/>
                <w:szCs w:val="21"/>
                <w:lang w:val="en-GB"/>
              </w:rPr>
            </w:pPr>
            <w:proofErr w:type="spellStart"/>
            <w:r w:rsidRPr="00580C23">
              <w:rPr>
                <w:rFonts w:ascii="Times New Roman" w:eastAsia="等线" w:hAnsi="Times New Roman" w:cs="Times New Roman"/>
                <w:b/>
                <w:szCs w:val="21"/>
                <w:lang w:val="en-GB"/>
              </w:rPr>
              <w:t>Midamble</w:t>
            </w:r>
            <w:proofErr w:type="spellEnd"/>
            <w:r w:rsidRPr="00580C23">
              <w:rPr>
                <w:rFonts w:ascii="Times New Roman" w:eastAsia="等线" w:hAnsi="Times New Roman" w:cs="Times New Roman"/>
                <w:b/>
                <w:szCs w:val="21"/>
                <w:lang w:val="en-GB"/>
              </w:rPr>
              <w:t xml:space="preserve"> type-</w:t>
            </w:r>
            <w:r>
              <w:rPr>
                <w:rFonts w:ascii="Times New Roman" w:eastAsia="等线" w:hAnsi="Times New Roman" w:cs="Times New Roman"/>
                <w:b/>
                <w:szCs w:val="21"/>
                <w:lang w:val="en-GB"/>
              </w:rPr>
              <w:t>2</w:t>
            </w:r>
            <w:r w:rsidRPr="00580C23">
              <w:rPr>
                <w:rFonts w:ascii="Times New Roman" w:eastAsia="等线" w:hAnsi="Times New Roman" w:cs="Times New Roman"/>
                <w:b/>
                <w:szCs w:val="21"/>
                <w:lang w:val="en-GB"/>
              </w:rPr>
              <w:t xml:space="preserve"> for </w:t>
            </w:r>
            <w:r>
              <w:rPr>
                <w:rFonts w:ascii="Times New Roman" w:eastAsia="等线" w:hAnsi="Times New Roman" w:cs="Times New Roman"/>
                <w:b/>
                <w:szCs w:val="21"/>
                <w:lang w:val="en-GB"/>
              </w:rPr>
              <w:t>t</w:t>
            </w:r>
            <w:r w:rsidRPr="00580C23">
              <w:rPr>
                <w:rFonts w:ascii="Times New Roman" w:eastAsia="等线" w:hAnsi="Times New Roman" w:cs="Times New Roman"/>
                <w:b/>
                <w:szCs w:val="21"/>
                <w:lang w:val="en-GB"/>
              </w:rPr>
              <w:t xml:space="preserve">iming and </w:t>
            </w:r>
            <w:r>
              <w:rPr>
                <w:rFonts w:ascii="Times New Roman" w:eastAsia="等线" w:hAnsi="Times New Roman" w:cs="Times New Roman"/>
                <w:b/>
                <w:szCs w:val="21"/>
                <w:lang w:val="en-GB"/>
              </w:rPr>
              <w:t>f</w:t>
            </w:r>
            <w:r w:rsidRPr="00580C23">
              <w:rPr>
                <w:rFonts w:ascii="Times New Roman" w:eastAsia="等线" w:hAnsi="Times New Roman" w:cs="Times New Roman"/>
                <w:b/>
                <w:szCs w:val="21"/>
                <w:lang w:val="en-GB"/>
              </w:rPr>
              <w:t>requency calibration</w:t>
            </w:r>
          </w:p>
          <w:p w14:paraId="7AE4D20D" w14:textId="6E8A5F41" w:rsidR="001938AB" w:rsidRPr="00580C23" w:rsidRDefault="001938AB" w:rsidP="00DA7F7A">
            <w:pPr>
              <w:pStyle w:val="a7"/>
              <w:numPr>
                <w:ilvl w:val="1"/>
                <w:numId w:val="5"/>
              </w:numPr>
              <w:adjustRightInd w:val="0"/>
              <w:snapToGrid w:val="0"/>
              <w:spacing w:beforeLines="50" w:before="156"/>
              <w:ind w:leftChars="248" w:left="941" w:firstLineChars="0"/>
              <w:rPr>
                <w:rFonts w:ascii="Times New Roman" w:eastAsia="等线" w:hAnsi="Times New Roman" w:cs="Times New Roman"/>
                <w:b/>
                <w:szCs w:val="21"/>
                <w:lang w:val="en-GB"/>
              </w:rPr>
            </w:pPr>
            <w:r w:rsidRPr="00580C23">
              <w:rPr>
                <w:rFonts w:ascii="Times New Roman" w:eastAsia="等线" w:hAnsi="Times New Roman" w:cs="Times New Roman"/>
                <w:b/>
                <w:szCs w:val="21"/>
                <w:lang w:val="en-GB"/>
              </w:rPr>
              <w:t>Needed only for long transmission duration, and much sparse</w:t>
            </w:r>
            <w:r>
              <w:rPr>
                <w:rFonts w:ascii="Times New Roman" w:eastAsia="等线" w:hAnsi="Times New Roman" w:cs="Times New Roman"/>
                <w:b/>
                <w:szCs w:val="21"/>
                <w:lang w:val="en-GB"/>
              </w:rPr>
              <w:t>r</w:t>
            </w:r>
            <w:r w:rsidRPr="00580C23">
              <w:rPr>
                <w:rFonts w:ascii="Times New Roman" w:eastAsia="等线" w:hAnsi="Times New Roman" w:cs="Times New Roman"/>
                <w:b/>
                <w:szCs w:val="21"/>
                <w:lang w:val="en-GB"/>
              </w:rPr>
              <w:t xml:space="preserve"> than type</w:t>
            </w:r>
            <w:r>
              <w:rPr>
                <w:rFonts w:ascii="Times New Roman" w:eastAsia="等线" w:hAnsi="Times New Roman" w:cs="Times New Roman"/>
                <w:b/>
                <w:szCs w:val="21"/>
                <w:lang w:val="en-GB"/>
              </w:rPr>
              <w:t>-1</w:t>
            </w:r>
            <w:r w:rsidRPr="00580C23">
              <w:rPr>
                <w:rFonts w:ascii="Times New Roman" w:eastAsia="等线" w:hAnsi="Times New Roman" w:cs="Times New Roman"/>
                <w:b/>
                <w:szCs w:val="21"/>
                <w:lang w:val="en-GB"/>
              </w:rPr>
              <w:t xml:space="preserve"> </w:t>
            </w:r>
            <w:proofErr w:type="spellStart"/>
            <w:r w:rsidRPr="00580C23">
              <w:rPr>
                <w:rFonts w:ascii="Times New Roman" w:eastAsia="等线" w:hAnsi="Times New Roman" w:cs="Times New Roman"/>
                <w:b/>
                <w:szCs w:val="21"/>
                <w:lang w:val="en-GB"/>
              </w:rPr>
              <w:t>midamble</w:t>
            </w:r>
            <w:proofErr w:type="spellEnd"/>
            <w:r w:rsidRPr="00580C23">
              <w:rPr>
                <w:rFonts w:ascii="Times New Roman" w:eastAsia="等线" w:hAnsi="Times New Roman" w:cs="Times New Roman"/>
                <w:b/>
                <w:szCs w:val="21"/>
                <w:lang w:val="en-GB"/>
              </w:rPr>
              <w:t>;</w:t>
            </w:r>
          </w:p>
          <w:p w14:paraId="4D752431" w14:textId="304E1D83" w:rsidR="008F379E" w:rsidRDefault="008F379E" w:rsidP="008F379E">
            <w:pPr>
              <w:pStyle w:val="a7"/>
              <w:numPr>
                <w:ilvl w:val="2"/>
                <w:numId w:val="5"/>
              </w:numPr>
              <w:adjustRightInd w:val="0"/>
              <w:snapToGrid w:val="0"/>
              <w:spacing w:beforeLines="50" w:before="156"/>
              <w:ind w:firstLineChars="0"/>
              <w:rPr>
                <w:rFonts w:ascii="Times New Roman" w:eastAsia="等线" w:hAnsi="Times New Roman" w:cs="Times New Roman"/>
                <w:b/>
                <w:szCs w:val="21"/>
                <w:lang w:val="en-GB"/>
              </w:rPr>
            </w:pPr>
            <w:r>
              <w:rPr>
                <w:rFonts w:ascii="Times New Roman" w:eastAsia="等线" w:hAnsi="Times New Roman" w:cs="Times New Roman" w:hint="eastAsia"/>
                <w:b/>
                <w:szCs w:val="21"/>
                <w:lang w:val="en-GB"/>
              </w:rPr>
              <w:t>F</w:t>
            </w:r>
            <w:r>
              <w:rPr>
                <w:rFonts w:ascii="Times New Roman" w:eastAsia="等线" w:hAnsi="Times New Roman" w:cs="Times New Roman"/>
                <w:b/>
                <w:szCs w:val="21"/>
                <w:lang w:val="en-GB"/>
              </w:rPr>
              <w:t xml:space="preserve">or Device 2b, type-2 </w:t>
            </w:r>
            <w:proofErr w:type="spellStart"/>
            <w:r>
              <w:rPr>
                <w:rFonts w:ascii="Times New Roman" w:eastAsia="等线" w:hAnsi="Times New Roman" w:cs="Times New Roman"/>
                <w:b/>
                <w:szCs w:val="21"/>
                <w:lang w:val="en-GB"/>
              </w:rPr>
              <w:t>midamble</w:t>
            </w:r>
            <w:proofErr w:type="spellEnd"/>
            <w:r>
              <w:rPr>
                <w:rFonts w:ascii="Times New Roman" w:eastAsia="等线" w:hAnsi="Times New Roman" w:cs="Times New Roman"/>
                <w:b/>
                <w:szCs w:val="21"/>
                <w:lang w:val="en-GB"/>
              </w:rPr>
              <w:t xml:space="preserve"> is for timing and frequency calibration.</w:t>
            </w:r>
          </w:p>
          <w:p w14:paraId="2FB0EFD5" w14:textId="3CD9003C" w:rsidR="008F379E" w:rsidRPr="00580C23" w:rsidRDefault="008F379E" w:rsidP="008F379E">
            <w:pPr>
              <w:pStyle w:val="a7"/>
              <w:numPr>
                <w:ilvl w:val="2"/>
                <w:numId w:val="5"/>
              </w:numPr>
              <w:adjustRightInd w:val="0"/>
              <w:snapToGrid w:val="0"/>
              <w:spacing w:beforeLines="50" w:before="156"/>
              <w:ind w:firstLineChars="0"/>
              <w:rPr>
                <w:rFonts w:ascii="Times New Roman" w:eastAsia="等线" w:hAnsi="Times New Roman" w:cs="Times New Roman"/>
                <w:b/>
                <w:szCs w:val="21"/>
                <w:lang w:val="en-GB"/>
              </w:rPr>
            </w:pPr>
            <w:r>
              <w:rPr>
                <w:rFonts w:ascii="Times New Roman" w:eastAsia="等线" w:hAnsi="Times New Roman" w:cs="Times New Roman" w:hint="eastAsia"/>
                <w:b/>
                <w:szCs w:val="21"/>
                <w:lang w:val="en-GB"/>
              </w:rPr>
              <w:t>F</w:t>
            </w:r>
            <w:r>
              <w:rPr>
                <w:rFonts w:ascii="Times New Roman" w:eastAsia="等线" w:hAnsi="Times New Roman" w:cs="Times New Roman"/>
                <w:b/>
                <w:szCs w:val="21"/>
                <w:lang w:val="en-GB"/>
              </w:rPr>
              <w:t xml:space="preserve">or Device C, type-2 </w:t>
            </w:r>
            <w:proofErr w:type="spellStart"/>
            <w:r>
              <w:rPr>
                <w:rFonts w:ascii="Times New Roman" w:eastAsia="等线" w:hAnsi="Times New Roman" w:cs="Times New Roman"/>
                <w:b/>
                <w:szCs w:val="21"/>
                <w:lang w:val="en-GB"/>
              </w:rPr>
              <w:t>midamble</w:t>
            </w:r>
            <w:proofErr w:type="spellEnd"/>
            <w:r>
              <w:rPr>
                <w:rFonts w:ascii="Times New Roman" w:eastAsia="等线" w:hAnsi="Times New Roman" w:cs="Times New Roman"/>
                <w:b/>
                <w:szCs w:val="21"/>
                <w:lang w:val="en-GB"/>
              </w:rPr>
              <w:t xml:space="preserve"> is for frequency calibration.</w:t>
            </w:r>
          </w:p>
          <w:p w14:paraId="375B3F19" w14:textId="38936486" w:rsidR="001938AB" w:rsidRPr="00580C23" w:rsidRDefault="001938AB" w:rsidP="00DA7F7A">
            <w:pPr>
              <w:pStyle w:val="a7"/>
              <w:numPr>
                <w:ilvl w:val="1"/>
                <w:numId w:val="5"/>
              </w:numPr>
              <w:adjustRightInd w:val="0"/>
              <w:snapToGrid w:val="0"/>
              <w:spacing w:beforeLines="50" w:before="156"/>
              <w:ind w:leftChars="248" w:left="941" w:firstLineChars="0"/>
              <w:jc w:val="both"/>
              <w:rPr>
                <w:rFonts w:ascii="Times New Roman" w:eastAsia="等线" w:hAnsi="Times New Roman" w:cs="Times New Roman"/>
                <w:b/>
                <w:szCs w:val="21"/>
                <w:lang w:val="en-GB"/>
              </w:rPr>
            </w:pPr>
            <w:r w:rsidRPr="00580C23">
              <w:rPr>
                <w:rFonts w:ascii="Times New Roman" w:eastAsia="等线" w:hAnsi="Times New Roman" w:cs="Times New Roman"/>
                <w:b/>
                <w:szCs w:val="21"/>
                <w:lang w:val="en-GB"/>
              </w:rPr>
              <w:t xml:space="preserve">Due to lower CFO/SFO uncertainty range </w:t>
            </w:r>
            <w:r w:rsidR="000D7BB1">
              <w:rPr>
                <w:rFonts w:ascii="Times New Roman" w:eastAsia="等线" w:hAnsi="Times New Roman" w:cs="Times New Roman"/>
                <w:b/>
                <w:szCs w:val="21"/>
                <w:lang w:val="en-GB"/>
              </w:rPr>
              <w:t xml:space="preserve">at receiver when receiving </w:t>
            </w:r>
            <w:proofErr w:type="spellStart"/>
            <w:r w:rsidR="000D7BB1">
              <w:rPr>
                <w:rFonts w:ascii="Times New Roman" w:eastAsia="等线" w:hAnsi="Times New Roman" w:cs="Times New Roman"/>
                <w:b/>
                <w:szCs w:val="21"/>
                <w:lang w:val="en-GB"/>
              </w:rPr>
              <w:t>midamble</w:t>
            </w:r>
            <w:proofErr w:type="spellEnd"/>
            <w:r w:rsidR="000D7BB1">
              <w:rPr>
                <w:rFonts w:ascii="Times New Roman" w:eastAsia="等线" w:hAnsi="Times New Roman" w:cs="Times New Roman"/>
                <w:b/>
                <w:szCs w:val="21"/>
                <w:lang w:val="en-GB"/>
              </w:rPr>
              <w:t>,</w:t>
            </w:r>
            <w:r w:rsidRPr="00580C23">
              <w:rPr>
                <w:rFonts w:ascii="Times New Roman" w:eastAsia="等线" w:hAnsi="Times New Roman" w:cs="Times New Roman"/>
                <w:b/>
                <w:szCs w:val="21"/>
                <w:lang w:val="en-GB"/>
              </w:rPr>
              <w:t xml:space="preserve"> compared with initial CFO/SFO uncertainty range</w:t>
            </w:r>
            <w:r w:rsidR="000D7BB1">
              <w:rPr>
                <w:rFonts w:ascii="Times New Roman" w:eastAsia="等线" w:hAnsi="Times New Roman" w:cs="Times New Roman"/>
                <w:b/>
                <w:szCs w:val="21"/>
                <w:lang w:val="en-GB"/>
              </w:rPr>
              <w:t xml:space="preserve"> when processing preamble</w:t>
            </w:r>
            <w:r w:rsidRPr="00580C23">
              <w:rPr>
                <w:rFonts w:ascii="Times New Roman" w:eastAsia="等线" w:hAnsi="Times New Roman" w:cs="Times New Roman"/>
                <w:b/>
                <w:szCs w:val="21"/>
                <w:lang w:val="en-GB"/>
              </w:rPr>
              <w:t xml:space="preserve">, the length for </w:t>
            </w:r>
            <w:proofErr w:type="spellStart"/>
            <w:r>
              <w:rPr>
                <w:rFonts w:ascii="Times New Roman" w:eastAsia="等线" w:hAnsi="Times New Roman" w:cs="Times New Roman"/>
                <w:b/>
                <w:szCs w:val="21"/>
                <w:lang w:val="en-GB"/>
              </w:rPr>
              <w:t>m</w:t>
            </w:r>
            <w:r w:rsidRPr="00580C23">
              <w:rPr>
                <w:rFonts w:ascii="Times New Roman" w:eastAsia="等线" w:hAnsi="Times New Roman" w:cs="Times New Roman"/>
                <w:b/>
                <w:szCs w:val="21"/>
                <w:lang w:val="en-GB"/>
              </w:rPr>
              <w:t>idamble</w:t>
            </w:r>
            <w:proofErr w:type="spellEnd"/>
            <w:r w:rsidRPr="00580C23">
              <w:rPr>
                <w:rFonts w:ascii="Times New Roman" w:eastAsia="等线" w:hAnsi="Times New Roman" w:cs="Times New Roman"/>
                <w:b/>
                <w:szCs w:val="21"/>
                <w:lang w:val="en-GB"/>
              </w:rPr>
              <w:t xml:space="preserve"> type-</w:t>
            </w:r>
            <w:r>
              <w:rPr>
                <w:rFonts w:ascii="Times New Roman" w:eastAsia="等线" w:hAnsi="Times New Roman" w:cs="Times New Roman"/>
                <w:b/>
                <w:szCs w:val="21"/>
                <w:lang w:val="en-GB"/>
              </w:rPr>
              <w:t>2</w:t>
            </w:r>
            <w:r w:rsidRPr="00580C23">
              <w:rPr>
                <w:rFonts w:ascii="Times New Roman" w:eastAsia="等线" w:hAnsi="Times New Roman" w:cs="Times New Roman"/>
                <w:b/>
                <w:szCs w:val="21"/>
                <w:lang w:val="en-GB"/>
              </w:rPr>
              <w:t xml:space="preserve"> </w:t>
            </w:r>
            <w:r>
              <w:rPr>
                <w:rFonts w:ascii="Times New Roman" w:eastAsia="等线" w:hAnsi="Times New Roman" w:cs="Times New Roman"/>
                <w:b/>
                <w:szCs w:val="21"/>
                <w:lang w:val="en-GB"/>
              </w:rPr>
              <w:t>may</w:t>
            </w:r>
            <w:r w:rsidRPr="00580C23">
              <w:rPr>
                <w:rFonts w:ascii="Times New Roman" w:eastAsia="等线" w:hAnsi="Times New Roman" w:cs="Times New Roman"/>
                <w:b/>
                <w:szCs w:val="21"/>
                <w:lang w:val="en-GB"/>
              </w:rPr>
              <w:t xml:space="preserve"> be sho</w:t>
            </w:r>
            <w:r>
              <w:rPr>
                <w:rFonts w:ascii="Times New Roman" w:eastAsia="等线" w:hAnsi="Times New Roman" w:cs="Times New Roman" w:hint="eastAsia"/>
                <w:b/>
                <w:szCs w:val="21"/>
                <w:lang w:val="en-GB"/>
              </w:rPr>
              <w:t>r</w:t>
            </w:r>
            <w:r w:rsidRPr="00580C23">
              <w:rPr>
                <w:rFonts w:ascii="Times New Roman" w:eastAsia="等线" w:hAnsi="Times New Roman" w:cs="Times New Roman"/>
                <w:b/>
                <w:szCs w:val="21"/>
                <w:lang w:val="en-GB"/>
              </w:rPr>
              <w:t>ter than preamble;</w:t>
            </w:r>
          </w:p>
          <w:p w14:paraId="42907E05" w14:textId="2FCBE7C9" w:rsidR="001938AB" w:rsidRPr="00580C23" w:rsidRDefault="001938AB" w:rsidP="006D1F23">
            <w:pPr>
              <w:adjustRightInd w:val="0"/>
              <w:snapToGrid w:val="0"/>
              <w:spacing w:beforeLines="50" w:before="156"/>
              <w:rPr>
                <w:rFonts w:ascii="Times New Roman" w:eastAsia="等线" w:hAnsi="Times New Roman" w:cs="Times New Roman"/>
                <w:b/>
                <w:szCs w:val="21"/>
                <w:lang w:val="en-GB"/>
              </w:rPr>
            </w:pPr>
            <w:r w:rsidRPr="00580C23">
              <w:rPr>
                <w:rFonts w:ascii="Times New Roman" w:eastAsia="等线" w:hAnsi="Times New Roman" w:cs="Times New Roman"/>
                <w:b/>
                <w:szCs w:val="21"/>
                <w:lang w:val="en-GB"/>
              </w:rPr>
              <w:t xml:space="preserve">For </w:t>
            </w:r>
            <w:r w:rsidR="006D2011">
              <w:rPr>
                <w:rFonts w:ascii="Times New Roman" w:eastAsia="等线" w:hAnsi="Times New Roman" w:cs="Times New Roman"/>
                <w:b/>
                <w:szCs w:val="21"/>
                <w:lang w:val="en-GB"/>
              </w:rPr>
              <w:t>D</w:t>
            </w:r>
            <w:r w:rsidRPr="00580C23">
              <w:rPr>
                <w:rFonts w:ascii="Times New Roman" w:eastAsia="等线" w:hAnsi="Times New Roman" w:cs="Times New Roman"/>
                <w:b/>
                <w:szCs w:val="21"/>
                <w:lang w:val="en-GB"/>
              </w:rPr>
              <w:t>irection 2:</w:t>
            </w:r>
          </w:p>
          <w:p w14:paraId="3C3F5AC9" w14:textId="69A8B0EC" w:rsidR="001938AB" w:rsidRPr="00895D4E" w:rsidRDefault="001938AB" w:rsidP="00DA7F7A">
            <w:pPr>
              <w:pStyle w:val="a7"/>
              <w:numPr>
                <w:ilvl w:val="0"/>
                <w:numId w:val="5"/>
              </w:numPr>
              <w:adjustRightInd w:val="0"/>
              <w:snapToGrid w:val="0"/>
              <w:spacing w:beforeLines="50" w:before="156"/>
              <w:ind w:leftChars="48" w:left="521" w:firstLineChars="0"/>
              <w:jc w:val="both"/>
              <w:rPr>
                <w:rFonts w:ascii="Times New Roman" w:eastAsia="等线" w:hAnsi="Times New Roman" w:cs="Times New Roman"/>
                <w:b/>
                <w:szCs w:val="21"/>
                <w:lang w:val="en-GB"/>
              </w:rPr>
            </w:pPr>
            <w:r w:rsidRPr="00895D4E">
              <w:rPr>
                <w:rFonts w:ascii="Times New Roman" w:eastAsia="等线" w:hAnsi="Times New Roman" w:cs="Times New Roman"/>
                <w:b/>
                <w:szCs w:val="21"/>
                <w:lang w:val="en-GB"/>
              </w:rPr>
              <w:t xml:space="preserve">Preamble for T/F calibration purpose </w:t>
            </w:r>
            <w:r w:rsidR="006D2011">
              <w:rPr>
                <w:rFonts w:ascii="Times New Roman" w:eastAsia="等线" w:hAnsi="Times New Roman" w:cs="Times New Roman"/>
                <w:b/>
                <w:szCs w:val="21"/>
                <w:lang w:val="en-GB"/>
              </w:rPr>
              <w:t>can</w:t>
            </w:r>
            <w:r w:rsidR="006D2011" w:rsidRPr="00895D4E">
              <w:rPr>
                <w:rFonts w:ascii="Times New Roman" w:eastAsia="等线" w:hAnsi="Times New Roman" w:cs="Times New Roman"/>
                <w:b/>
                <w:szCs w:val="21"/>
                <w:lang w:val="en-GB"/>
              </w:rPr>
              <w:t xml:space="preserve"> </w:t>
            </w:r>
            <w:r w:rsidRPr="00895D4E">
              <w:rPr>
                <w:rFonts w:ascii="Times New Roman" w:eastAsia="等线" w:hAnsi="Times New Roman" w:cs="Times New Roman"/>
                <w:b/>
                <w:szCs w:val="21"/>
                <w:lang w:val="en-GB"/>
              </w:rPr>
              <w:t xml:space="preserve">be shorter </w:t>
            </w:r>
            <w:r>
              <w:rPr>
                <w:rFonts w:ascii="Times New Roman" w:eastAsia="等线" w:hAnsi="Times New Roman" w:cs="Times New Roman"/>
                <w:b/>
                <w:szCs w:val="21"/>
                <w:lang w:val="en-GB"/>
              </w:rPr>
              <w:t>than direction 1</w:t>
            </w:r>
            <w:r w:rsidRPr="00895D4E">
              <w:rPr>
                <w:rFonts w:ascii="Times New Roman" w:eastAsia="等线" w:hAnsi="Times New Roman" w:cs="Times New Roman"/>
                <w:b/>
                <w:szCs w:val="21"/>
                <w:lang w:val="en-GB"/>
              </w:rPr>
              <w:t xml:space="preserve"> due to higher CFO tolerance.</w:t>
            </w:r>
          </w:p>
          <w:p w14:paraId="658AAA1B" w14:textId="77777777" w:rsidR="001938AB" w:rsidRPr="00580C23" w:rsidRDefault="001938AB" w:rsidP="00DA7F7A">
            <w:pPr>
              <w:pStyle w:val="a7"/>
              <w:numPr>
                <w:ilvl w:val="0"/>
                <w:numId w:val="5"/>
              </w:numPr>
              <w:adjustRightInd w:val="0"/>
              <w:snapToGrid w:val="0"/>
              <w:spacing w:beforeLines="50" w:before="156"/>
              <w:ind w:leftChars="48" w:left="521" w:firstLineChars="0"/>
              <w:rPr>
                <w:rFonts w:ascii="Times New Roman" w:eastAsia="等线" w:hAnsi="Times New Roman" w:cs="Times New Roman"/>
                <w:b/>
                <w:szCs w:val="21"/>
                <w:lang w:val="en-GB"/>
              </w:rPr>
            </w:pPr>
            <w:proofErr w:type="spellStart"/>
            <w:r w:rsidRPr="00580C23">
              <w:rPr>
                <w:rFonts w:ascii="Times New Roman" w:eastAsia="等线" w:hAnsi="Times New Roman" w:cs="Times New Roman"/>
                <w:b/>
                <w:szCs w:val="21"/>
                <w:lang w:val="en-GB"/>
              </w:rPr>
              <w:t>Midamble</w:t>
            </w:r>
            <w:proofErr w:type="spellEnd"/>
            <w:r w:rsidRPr="00580C23">
              <w:rPr>
                <w:rFonts w:ascii="Times New Roman" w:eastAsia="等线" w:hAnsi="Times New Roman" w:cs="Times New Roman"/>
                <w:b/>
                <w:szCs w:val="21"/>
                <w:lang w:val="en-GB"/>
              </w:rPr>
              <w:t xml:space="preserve"> type-</w:t>
            </w:r>
            <w:r>
              <w:rPr>
                <w:rFonts w:ascii="Times New Roman" w:eastAsia="等线" w:hAnsi="Times New Roman" w:cs="Times New Roman"/>
                <w:b/>
                <w:szCs w:val="21"/>
                <w:lang w:val="en-GB"/>
              </w:rPr>
              <w:t>1</w:t>
            </w:r>
            <w:r w:rsidRPr="00580C23">
              <w:rPr>
                <w:rFonts w:ascii="Times New Roman" w:eastAsia="等线" w:hAnsi="Times New Roman" w:cs="Times New Roman"/>
                <w:b/>
                <w:szCs w:val="21"/>
                <w:lang w:val="en-GB"/>
              </w:rPr>
              <w:t xml:space="preserve"> is not needed for DBPSK modulation.</w:t>
            </w:r>
          </w:p>
          <w:p w14:paraId="13ACCCE4" w14:textId="551531C1" w:rsidR="001938AB" w:rsidRDefault="001938AB" w:rsidP="00DA7F7A">
            <w:pPr>
              <w:pStyle w:val="a7"/>
              <w:numPr>
                <w:ilvl w:val="0"/>
                <w:numId w:val="5"/>
              </w:numPr>
              <w:adjustRightInd w:val="0"/>
              <w:snapToGrid w:val="0"/>
              <w:spacing w:beforeLines="50" w:before="156" w:afterLines="50" w:after="156"/>
              <w:ind w:leftChars="48" w:left="521" w:firstLineChars="0"/>
              <w:jc w:val="both"/>
              <w:rPr>
                <w:rFonts w:ascii="Times New Roman" w:eastAsia="等线" w:hAnsi="Times New Roman" w:cs="Times New Roman"/>
                <w:b/>
                <w:szCs w:val="21"/>
                <w:lang w:val="en-GB"/>
              </w:rPr>
            </w:pPr>
            <w:proofErr w:type="spellStart"/>
            <w:r w:rsidRPr="00580C23">
              <w:rPr>
                <w:rFonts w:ascii="Times New Roman" w:eastAsia="等线" w:hAnsi="Times New Roman" w:cs="Times New Roman"/>
                <w:b/>
                <w:szCs w:val="21"/>
                <w:lang w:val="en-GB"/>
              </w:rPr>
              <w:t>Midamble</w:t>
            </w:r>
            <w:proofErr w:type="spellEnd"/>
            <w:r w:rsidRPr="00580C23">
              <w:rPr>
                <w:rFonts w:ascii="Times New Roman" w:eastAsia="等线" w:hAnsi="Times New Roman" w:cs="Times New Roman"/>
                <w:b/>
                <w:szCs w:val="21"/>
                <w:lang w:val="en-GB"/>
              </w:rPr>
              <w:t xml:space="preserve"> type-</w:t>
            </w:r>
            <w:r>
              <w:rPr>
                <w:rFonts w:ascii="Times New Roman" w:eastAsia="等线" w:hAnsi="Times New Roman" w:cs="Times New Roman"/>
                <w:b/>
                <w:szCs w:val="21"/>
                <w:lang w:val="en-GB"/>
              </w:rPr>
              <w:t>2</w:t>
            </w:r>
            <w:r w:rsidRPr="00580C23">
              <w:rPr>
                <w:rFonts w:ascii="Times New Roman" w:eastAsia="等线" w:hAnsi="Times New Roman" w:cs="Times New Roman"/>
                <w:b/>
                <w:szCs w:val="21"/>
                <w:lang w:val="en-GB"/>
              </w:rPr>
              <w:t xml:space="preserve"> is needed only for </w:t>
            </w:r>
            <w:r>
              <w:rPr>
                <w:rFonts w:ascii="Times New Roman" w:eastAsia="等线" w:hAnsi="Times New Roman" w:cs="Times New Roman"/>
                <w:b/>
                <w:szCs w:val="21"/>
                <w:lang w:val="en-GB"/>
              </w:rPr>
              <w:t>t</w:t>
            </w:r>
            <w:r w:rsidRPr="00580C23">
              <w:rPr>
                <w:rFonts w:ascii="Times New Roman" w:eastAsia="等线" w:hAnsi="Times New Roman" w:cs="Times New Roman"/>
                <w:b/>
                <w:szCs w:val="21"/>
                <w:lang w:val="en-GB"/>
              </w:rPr>
              <w:t>iming calibration purpose, no</w:t>
            </w:r>
            <w:r w:rsidR="006D2011">
              <w:rPr>
                <w:rFonts w:ascii="Times New Roman" w:eastAsia="等线" w:hAnsi="Times New Roman" w:cs="Times New Roman"/>
                <w:b/>
                <w:szCs w:val="21"/>
                <w:lang w:val="en-GB"/>
              </w:rPr>
              <w:t>t</w:t>
            </w:r>
            <w:r w:rsidRPr="00580C23">
              <w:rPr>
                <w:rFonts w:ascii="Times New Roman" w:eastAsia="等线" w:hAnsi="Times New Roman" w:cs="Times New Roman"/>
                <w:b/>
                <w:szCs w:val="21"/>
                <w:lang w:val="en-GB"/>
              </w:rPr>
              <w:t xml:space="preserve"> needed for frequency calibration purpose (due to higher CFO tolerance)</w:t>
            </w:r>
            <w:r>
              <w:rPr>
                <w:rFonts w:ascii="Times New Roman" w:eastAsia="等线" w:hAnsi="Times New Roman" w:cs="Times New Roman"/>
                <w:b/>
                <w:szCs w:val="21"/>
                <w:lang w:val="en-GB"/>
              </w:rPr>
              <w:t>.</w:t>
            </w:r>
          </w:p>
        </w:tc>
      </w:tr>
    </w:tbl>
    <w:p w14:paraId="1301B26A" w14:textId="71EFD423" w:rsidR="005573BF" w:rsidRDefault="001938AB" w:rsidP="005573BF">
      <w:pPr>
        <w:adjustRightInd w:val="0"/>
        <w:snapToGrid w:val="0"/>
        <w:spacing w:beforeLines="50" w:before="156" w:afterLines="50" w:after="156" w:line="276" w:lineRule="auto"/>
        <w:jc w:val="both"/>
        <w:rPr>
          <w:rFonts w:ascii="Times New Roman" w:hAnsi="Times New Roman" w:cs="Times New Roman"/>
        </w:rPr>
      </w:pPr>
      <w:r>
        <w:rPr>
          <w:rFonts w:ascii="Times New Roman" w:hAnsi="Times New Roman" w:cs="Times New Roman"/>
        </w:rPr>
        <w:t>Accordingly</w:t>
      </w:r>
      <w:r w:rsidR="005573BF">
        <w:rPr>
          <w:rFonts w:ascii="Times New Roman" w:hAnsi="Times New Roman" w:cs="Times New Roman"/>
        </w:rPr>
        <w:t xml:space="preserve">, the D2R </w:t>
      </w:r>
      <w:r w:rsidR="005573BF">
        <w:rPr>
          <w:rFonts w:ascii="Times New Roman" w:hAnsi="Times New Roman" w:cs="Times New Roman" w:hint="eastAsia"/>
        </w:rPr>
        <w:t>signal</w:t>
      </w:r>
      <w:r w:rsidR="005573BF">
        <w:rPr>
          <w:rFonts w:ascii="Times New Roman" w:hAnsi="Times New Roman" w:cs="Times New Roman"/>
        </w:rPr>
        <w:t xml:space="preserve">/channel structure for DBPSK and BPSK are shown in following </w:t>
      </w:r>
      <w:r w:rsidR="002D4AFF">
        <w:rPr>
          <w:rFonts w:ascii="Times New Roman" w:hAnsi="Times New Roman" w:cs="Times New Roman"/>
        </w:rPr>
        <w:fldChar w:fldCharType="begin"/>
      </w:r>
      <w:r w:rsidR="002D4AFF">
        <w:rPr>
          <w:rFonts w:ascii="Times New Roman" w:hAnsi="Times New Roman" w:cs="Times New Roman"/>
        </w:rPr>
        <w:instrText xml:space="preserve"> REF _Ref210059335 \h </w:instrText>
      </w:r>
      <w:r w:rsidR="002D4AFF">
        <w:rPr>
          <w:rFonts w:ascii="Times New Roman" w:hAnsi="Times New Roman" w:cs="Times New Roman"/>
        </w:rPr>
      </w:r>
      <w:r w:rsidR="002D4AFF">
        <w:rPr>
          <w:rFonts w:ascii="Times New Roman" w:hAnsi="Times New Roman" w:cs="Times New Roman"/>
        </w:rPr>
        <w:fldChar w:fldCharType="separate"/>
      </w:r>
      <w:r w:rsidR="00E36F64" w:rsidRPr="00E30EC0" w:rsidDel="00273C48">
        <w:rPr>
          <w:rFonts w:ascii="Times New Roman" w:hAnsi="Times New Roman" w:cs="Times New Roman"/>
          <w:b/>
        </w:rPr>
        <w:t>F</w:t>
      </w:r>
      <w:r w:rsidR="00E36F64" w:rsidRPr="00E30EC0">
        <w:rPr>
          <w:rFonts w:ascii="Times New Roman" w:eastAsia="宋体" w:hAnsi="Times New Roman" w:cs="Times New Roman"/>
          <w:b/>
          <w:szCs w:val="21"/>
        </w:rPr>
        <w:t xml:space="preserve">igure </w:t>
      </w:r>
      <w:r w:rsidR="00E36F64">
        <w:rPr>
          <w:rFonts w:ascii="Times New Roman" w:eastAsia="宋体" w:hAnsi="Times New Roman" w:cs="Times New Roman"/>
          <w:b/>
          <w:noProof/>
          <w:szCs w:val="21"/>
        </w:rPr>
        <w:t>30</w:t>
      </w:r>
      <w:r w:rsidR="002D4AFF">
        <w:rPr>
          <w:rFonts w:ascii="Times New Roman" w:hAnsi="Times New Roman" w:cs="Times New Roman"/>
        </w:rPr>
        <w:fldChar w:fldCharType="end"/>
      </w:r>
      <w:r w:rsidR="005573BF">
        <w:rPr>
          <w:rFonts w:ascii="Times New Roman" w:hAnsi="Times New Roman" w:cs="Times New Roman"/>
        </w:rPr>
        <w:t xml:space="preserve">. </w:t>
      </w:r>
    </w:p>
    <w:p w14:paraId="432637D1" w14:textId="220248FE" w:rsidR="005573BF" w:rsidRDefault="001D155E" w:rsidP="005573BF">
      <w:pPr>
        <w:adjustRightInd w:val="0"/>
        <w:snapToGrid w:val="0"/>
        <w:spacing w:beforeLines="50" w:before="156" w:afterLines="50" w:after="156" w:line="276" w:lineRule="auto"/>
        <w:jc w:val="center"/>
        <w:rPr>
          <w:rFonts w:ascii="Times New Roman" w:hAnsi="Times New Roman" w:cs="Times New Roman"/>
        </w:rPr>
      </w:pPr>
      <w:r>
        <w:t xml:space="preserve">     </w:t>
      </w:r>
      <w:r w:rsidR="00480A2D">
        <w:object w:dxaOrig="14445" w:dyaOrig="1650" w14:anchorId="356B7885">
          <v:shape id="_x0000_i1032" type="#_x0000_t75" style="width:421.7pt;height:49.35pt" o:ole="">
            <v:imagedata r:id="rId57" o:title=""/>
          </v:shape>
          <o:OLEObject Type="Embed" ProgID="Visio.Drawing.15" ShapeID="_x0000_i1032" DrawAspect="Content" ObjectID="_1820759727" r:id="rId58"/>
        </w:object>
      </w:r>
    </w:p>
    <w:p w14:paraId="6A27834E" w14:textId="07441BB8" w:rsidR="00480A2D" w:rsidRDefault="005573BF" w:rsidP="00AD28A7">
      <w:pPr>
        <w:adjustRightInd w:val="0"/>
        <w:snapToGrid w:val="0"/>
        <w:spacing w:beforeLines="50" w:before="156" w:afterLines="50" w:after="156"/>
        <w:jc w:val="center"/>
      </w:pPr>
      <w:r>
        <w:rPr>
          <w:rFonts w:ascii="Times New Roman" w:hAnsi="Times New Roman" w:cs="Times New Roman"/>
          <w:b/>
        </w:rPr>
        <w:t xml:space="preserve">(a) </w:t>
      </w:r>
      <w:r w:rsidRPr="005E58ED">
        <w:rPr>
          <w:rFonts w:ascii="Times New Roman" w:hAnsi="Times New Roman" w:cs="Times New Roman" w:hint="eastAsia"/>
          <w:b/>
        </w:rPr>
        <w:t>f</w:t>
      </w:r>
      <w:r w:rsidRPr="005E58ED">
        <w:rPr>
          <w:rFonts w:ascii="Times New Roman" w:hAnsi="Times New Roman" w:cs="Times New Roman"/>
          <w:b/>
        </w:rPr>
        <w:t>or BPSK modulation</w:t>
      </w:r>
    </w:p>
    <w:p w14:paraId="1C5A3314" w14:textId="0F26C32F" w:rsidR="00480A2D" w:rsidRPr="005E58ED" w:rsidRDefault="00480A2D" w:rsidP="00480A2D">
      <w:pPr>
        <w:adjustRightInd w:val="0"/>
        <w:snapToGrid w:val="0"/>
        <w:spacing w:beforeLines="50" w:before="156"/>
        <w:jc w:val="center"/>
        <w:rPr>
          <w:rFonts w:ascii="Times New Roman" w:hAnsi="Times New Roman" w:cs="Times New Roman"/>
          <w:b/>
        </w:rPr>
      </w:pPr>
      <w:r>
        <w:object w:dxaOrig="13771" w:dyaOrig="1395" w14:anchorId="708528A9">
          <v:shape id="_x0000_i1033" type="#_x0000_t75" style="width:394.95pt;height:40.1pt" o:ole="">
            <v:imagedata r:id="rId59" o:title=""/>
          </v:shape>
          <o:OLEObject Type="Embed" ProgID="Visio.Drawing.15" ShapeID="_x0000_i1033" DrawAspect="Content" ObjectID="_1820759728" r:id="rId60"/>
        </w:object>
      </w:r>
    </w:p>
    <w:p w14:paraId="2D1F356C" w14:textId="77777777" w:rsidR="005573BF" w:rsidRPr="005E58ED" w:rsidRDefault="005573BF" w:rsidP="005573BF">
      <w:pPr>
        <w:adjustRightInd w:val="0"/>
        <w:snapToGrid w:val="0"/>
        <w:spacing w:beforeLines="50" w:before="156"/>
        <w:jc w:val="center"/>
        <w:rPr>
          <w:rFonts w:ascii="Times New Roman" w:hAnsi="Times New Roman" w:cs="Times New Roman"/>
          <w:b/>
        </w:rPr>
      </w:pPr>
      <w:r>
        <w:rPr>
          <w:rFonts w:ascii="Times New Roman" w:hAnsi="Times New Roman" w:cs="Times New Roman"/>
          <w:b/>
        </w:rPr>
        <w:t xml:space="preserve">(b) </w:t>
      </w:r>
      <w:r w:rsidRPr="005E58ED">
        <w:rPr>
          <w:rFonts w:ascii="Times New Roman" w:hAnsi="Times New Roman" w:cs="Times New Roman" w:hint="eastAsia"/>
          <w:b/>
        </w:rPr>
        <w:t>f</w:t>
      </w:r>
      <w:r w:rsidRPr="005E58ED">
        <w:rPr>
          <w:rFonts w:ascii="Times New Roman" w:hAnsi="Times New Roman" w:cs="Times New Roman"/>
          <w:b/>
        </w:rPr>
        <w:t>or DBPSK modulation</w:t>
      </w:r>
    </w:p>
    <w:p w14:paraId="21513C37" w14:textId="15F40862" w:rsidR="005573BF" w:rsidRPr="005E58ED" w:rsidRDefault="005573BF" w:rsidP="005573BF">
      <w:pPr>
        <w:adjustRightInd w:val="0"/>
        <w:snapToGrid w:val="0"/>
        <w:spacing w:beforeLines="50" w:before="156"/>
        <w:jc w:val="center"/>
        <w:rPr>
          <w:rFonts w:ascii="Times New Roman" w:hAnsi="Times New Roman" w:cs="Times New Roman"/>
          <w:b/>
        </w:rPr>
      </w:pPr>
      <w:bookmarkStart w:id="148" w:name="_Ref210059335"/>
      <w:r w:rsidRPr="00E30EC0" w:rsidDel="00273C48">
        <w:rPr>
          <w:rFonts w:ascii="Times New Roman" w:hAnsi="Times New Roman" w:cs="Times New Roman"/>
          <w:b/>
        </w:rPr>
        <w:t>F</w:t>
      </w:r>
      <w:r w:rsidRPr="00E30EC0">
        <w:rPr>
          <w:rFonts w:ascii="Times New Roman" w:eastAsia="宋体" w:hAnsi="Times New Roman" w:cs="Times New Roman"/>
          <w:b/>
          <w:szCs w:val="21"/>
        </w:rPr>
        <w:t xml:space="preserve">igure </w:t>
      </w:r>
      <w:r w:rsidRPr="00E30EC0">
        <w:rPr>
          <w:rFonts w:ascii="Times New Roman" w:eastAsia="宋体" w:hAnsi="Times New Roman" w:cs="Times New Roman"/>
          <w:b/>
          <w:szCs w:val="21"/>
        </w:rPr>
        <w:fldChar w:fldCharType="begin"/>
      </w:r>
      <w:r w:rsidRPr="00E30EC0">
        <w:rPr>
          <w:rFonts w:ascii="Times New Roman" w:eastAsia="宋体" w:hAnsi="Times New Roman" w:cs="Times New Roman"/>
          <w:b/>
          <w:szCs w:val="21"/>
        </w:rPr>
        <w:instrText xml:space="preserve"> SEQ Figure \* ARABIC </w:instrText>
      </w:r>
      <w:r w:rsidRPr="00E30EC0">
        <w:rPr>
          <w:rFonts w:ascii="Times New Roman" w:eastAsia="宋体" w:hAnsi="Times New Roman" w:cs="Times New Roman"/>
          <w:b/>
          <w:szCs w:val="21"/>
        </w:rPr>
        <w:fldChar w:fldCharType="separate"/>
      </w:r>
      <w:r w:rsidR="003320D0">
        <w:rPr>
          <w:rFonts w:ascii="Times New Roman" w:eastAsia="宋体" w:hAnsi="Times New Roman" w:cs="Times New Roman"/>
          <w:b/>
          <w:noProof/>
          <w:szCs w:val="21"/>
        </w:rPr>
        <w:t>30</w:t>
      </w:r>
      <w:r w:rsidRPr="00E30EC0">
        <w:rPr>
          <w:rFonts w:ascii="Times New Roman" w:eastAsia="宋体" w:hAnsi="Times New Roman" w:cs="Times New Roman"/>
          <w:b/>
          <w:szCs w:val="21"/>
        </w:rPr>
        <w:fldChar w:fldCharType="end"/>
      </w:r>
      <w:bookmarkEnd w:id="148"/>
      <w:r w:rsidRPr="00260FD2">
        <w:rPr>
          <w:rFonts w:ascii="Times New Roman" w:eastAsia="等线" w:hAnsi="Times New Roman" w:cs="Times New Roman"/>
          <w:b/>
          <w:szCs w:val="21"/>
          <w:lang w:val="en-GB"/>
        </w:rPr>
        <w:t>.</w:t>
      </w:r>
      <w:r>
        <w:rPr>
          <w:rFonts w:ascii="Times New Roman" w:eastAsia="等线" w:hAnsi="Times New Roman" w:cs="Times New Roman"/>
          <w:b/>
          <w:szCs w:val="21"/>
          <w:lang w:val="en-GB"/>
        </w:rPr>
        <w:t xml:space="preserve"> </w:t>
      </w:r>
      <w:r>
        <w:rPr>
          <w:rFonts w:ascii="Times New Roman" w:hAnsi="Times New Roman" w:cs="Times New Roman"/>
          <w:b/>
        </w:rPr>
        <w:t xml:space="preserve">D2R </w:t>
      </w:r>
      <w:r>
        <w:rPr>
          <w:rFonts w:ascii="Times New Roman" w:hAnsi="Times New Roman" w:cs="Times New Roman" w:hint="eastAsia"/>
          <w:b/>
        </w:rPr>
        <w:t>signal</w:t>
      </w:r>
      <w:r>
        <w:rPr>
          <w:rFonts w:ascii="Times New Roman" w:hAnsi="Times New Roman" w:cs="Times New Roman"/>
          <w:b/>
        </w:rPr>
        <w:t>/channel structure</w:t>
      </w:r>
      <w:r w:rsidRPr="00260FD2">
        <w:rPr>
          <w:rFonts w:ascii="Times New Roman" w:hAnsi="Times New Roman" w:cs="Times New Roman"/>
          <w:b/>
        </w:rPr>
        <w:t>.</w:t>
      </w:r>
    </w:p>
    <w:p w14:paraId="17148150" w14:textId="3436BFF5" w:rsidR="00B15791" w:rsidRPr="007B04C8" w:rsidRDefault="00B15791" w:rsidP="00473B8F">
      <w:pPr>
        <w:pStyle w:val="3"/>
        <w:numPr>
          <w:ilvl w:val="2"/>
          <w:numId w:val="1"/>
        </w:numPr>
        <w:tabs>
          <w:tab w:val="clear" w:pos="709"/>
          <w:tab w:val="num" w:pos="2160"/>
        </w:tabs>
        <w:adjustRightInd w:val="0"/>
        <w:snapToGrid w:val="0"/>
        <w:spacing w:beforeLines="50" w:before="156" w:beforeAutospacing="0" w:afterLines="50" w:after="156" w:afterAutospacing="0"/>
        <w:rPr>
          <w:rFonts w:ascii="Times New Roman" w:hAnsi="Times New Roman" w:cs="Times New Roman"/>
          <w:b w:val="0"/>
        </w:rPr>
      </w:pPr>
      <w:r w:rsidRPr="00473B8F">
        <w:rPr>
          <w:rFonts w:ascii="Arial" w:hAnsi="Arial" w:cs="Arial"/>
          <w:b w:val="0"/>
          <w:sz w:val="28"/>
          <w:szCs w:val="28"/>
        </w:rPr>
        <w:t xml:space="preserve">Device </w:t>
      </w:r>
      <w:r w:rsidRPr="00023BF1">
        <w:rPr>
          <w:rFonts w:ascii="Arial" w:hAnsi="Arial" w:cs="Arial"/>
          <w:b w:val="0"/>
          <w:sz w:val="28"/>
          <w:szCs w:val="28"/>
        </w:rPr>
        <w:t>differentiation</w:t>
      </w:r>
    </w:p>
    <w:p w14:paraId="50C25FF2" w14:textId="147B2B49" w:rsidR="00CD15A2" w:rsidRDefault="00CD15A2" w:rsidP="004757FF">
      <w:pPr>
        <w:adjustRightInd w:val="0"/>
        <w:snapToGrid w:val="0"/>
        <w:spacing w:beforeLines="50" w:before="156" w:afterLines="50" w:after="156" w:line="276" w:lineRule="auto"/>
        <w:jc w:val="both"/>
        <w:rPr>
          <w:rFonts w:ascii="Times New Roman" w:hAnsi="Times New Roman" w:cs="Times New Roman"/>
        </w:rPr>
      </w:pPr>
      <w:r>
        <w:rPr>
          <w:rFonts w:ascii="Times New Roman" w:hAnsi="Times New Roman" w:cs="Times New Roman"/>
        </w:rPr>
        <w:t xml:space="preserve">Regarding device differentiation purpose on D2R ambles, it implies multiple devices are transmitted in the same frequency resource, but using </w:t>
      </w:r>
      <w:proofErr w:type="spellStart"/>
      <w:r>
        <w:rPr>
          <w:rFonts w:ascii="Times New Roman" w:hAnsi="Times New Roman" w:cs="Times New Roman"/>
        </w:rPr>
        <w:t>CDMed</w:t>
      </w:r>
      <w:proofErr w:type="spellEnd"/>
      <w:r>
        <w:rPr>
          <w:rFonts w:ascii="Times New Roman" w:hAnsi="Times New Roman" w:cs="Times New Roman"/>
        </w:rPr>
        <w:t xml:space="preserve"> sequences to make sure it can be differentiated by reader. However, it is mean</w:t>
      </w:r>
      <w:r w:rsidR="00331EFC">
        <w:rPr>
          <w:rFonts w:ascii="Times New Roman" w:hAnsi="Times New Roman" w:cs="Times New Roman" w:hint="eastAsia"/>
        </w:rPr>
        <w:t>ing</w:t>
      </w:r>
      <w:r>
        <w:rPr>
          <w:rFonts w:ascii="Times New Roman" w:hAnsi="Times New Roman" w:cs="Times New Roman"/>
        </w:rPr>
        <w:t xml:space="preserve">less if amble is </w:t>
      </w:r>
      <w:proofErr w:type="spellStart"/>
      <w:r>
        <w:rPr>
          <w:rFonts w:ascii="Times New Roman" w:hAnsi="Times New Roman" w:cs="Times New Roman"/>
        </w:rPr>
        <w:t>C</w:t>
      </w:r>
      <w:r>
        <w:rPr>
          <w:rFonts w:ascii="Times New Roman" w:hAnsi="Times New Roman" w:cs="Times New Roman" w:hint="eastAsia"/>
        </w:rPr>
        <w:t>DMed</w:t>
      </w:r>
      <w:proofErr w:type="spellEnd"/>
      <w:r>
        <w:rPr>
          <w:rFonts w:ascii="Times New Roman" w:hAnsi="Times New Roman" w:cs="Times New Roman"/>
        </w:rPr>
        <w:t xml:space="preserve"> </w:t>
      </w:r>
      <w:r>
        <w:rPr>
          <w:rFonts w:ascii="Times New Roman" w:hAnsi="Times New Roman" w:cs="Times New Roman" w:hint="eastAsia"/>
        </w:rPr>
        <w:t>while</w:t>
      </w:r>
      <w:r>
        <w:rPr>
          <w:rFonts w:ascii="Times New Roman" w:hAnsi="Times New Roman" w:cs="Times New Roman"/>
        </w:rPr>
        <w:t xml:space="preserve"> </w:t>
      </w:r>
      <w:r>
        <w:rPr>
          <w:rFonts w:ascii="Times New Roman" w:hAnsi="Times New Roman" w:cs="Times New Roman" w:hint="eastAsia"/>
        </w:rPr>
        <w:t>PDRCH</w:t>
      </w:r>
      <w:r>
        <w:rPr>
          <w:rFonts w:ascii="Times New Roman" w:hAnsi="Times New Roman" w:cs="Times New Roman"/>
        </w:rPr>
        <w:t xml:space="preserve"> </w:t>
      </w:r>
      <w:r>
        <w:rPr>
          <w:rFonts w:ascii="Times New Roman" w:hAnsi="Times New Roman" w:cs="Times New Roman" w:hint="eastAsia"/>
        </w:rPr>
        <w:t>is</w:t>
      </w:r>
      <w:r>
        <w:rPr>
          <w:rFonts w:ascii="Times New Roman" w:hAnsi="Times New Roman" w:cs="Times New Roman"/>
        </w:rPr>
        <w:t xml:space="preserve"> not </w:t>
      </w:r>
      <w:proofErr w:type="spellStart"/>
      <w:r>
        <w:rPr>
          <w:rFonts w:ascii="Times New Roman" w:hAnsi="Times New Roman" w:cs="Times New Roman"/>
        </w:rPr>
        <w:t>CDMed</w:t>
      </w:r>
      <w:proofErr w:type="spellEnd"/>
      <w:r>
        <w:rPr>
          <w:rFonts w:ascii="Times New Roman" w:hAnsi="Times New Roman" w:cs="Times New Roman"/>
        </w:rPr>
        <w:t xml:space="preserve">, in which case the data part </w:t>
      </w:r>
      <w:r w:rsidR="00465C3B">
        <w:rPr>
          <w:rFonts w:ascii="Times New Roman" w:hAnsi="Times New Roman" w:cs="Times New Roman"/>
        </w:rPr>
        <w:t>cannot</w:t>
      </w:r>
      <w:r>
        <w:rPr>
          <w:rFonts w:ascii="Times New Roman" w:hAnsi="Times New Roman" w:cs="Times New Roman"/>
        </w:rPr>
        <w:t xml:space="preserve"> be correctly decoded anyway. </w:t>
      </w:r>
    </w:p>
    <w:p w14:paraId="424DB36B" w14:textId="5D5AD746" w:rsidR="00CD15A2" w:rsidRDefault="00CD15A2" w:rsidP="004757FF">
      <w:pPr>
        <w:adjustRightInd w:val="0"/>
        <w:snapToGrid w:val="0"/>
        <w:spacing w:beforeLines="50" w:before="156" w:afterLines="50" w:after="156" w:line="276" w:lineRule="auto"/>
        <w:jc w:val="both"/>
        <w:rPr>
          <w:rFonts w:ascii="Times New Roman" w:hAnsi="Times New Roman" w:cs="Times New Roman"/>
        </w:rPr>
      </w:pPr>
      <w:r>
        <w:rPr>
          <w:rFonts w:ascii="Times New Roman" w:hAnsi="Times New Roman" w:cs="Times New Roman"/>
        </w:rPr>
        <w:t xml:space="preserve">As discussed in section </w:t>
      </w:r>
      <w:r>
        <w:rPr>
          <w:rFonts w:ascii="Times New Roman" w:hAnsi="Times New Roman" w:cs="Times New Roman"/>
        </w:rPr>
        <w:fldChar w:fldCharType="begin"/>
      </w:r>
      <w:r>
        <w:rPr>
          <w:rFonts w:ascii="Times New Roman" w:hAnsi="Times New Roman" w:cs="Times New Roman"/>
        </w:rPr>
        <w:instrText xml:space="preserve"> REF _Ref209709865 \r \h </w:instrText>
      </w:r>
      <w:r>
        <w:rPr>
          <w:rFonts w:ascii="Times New Roman" w:hAnsi="Times New Roman" w:cs="Times New Roman"/>
        </w:rPr>
      </w:r>
      <w:r>
        <w:rPr>
          <w:rFonts w:ascii="Times New Roman" w:hAnsi="Times New Roman" w:cs="Times New Roman"/>
        </w:rPr>
        <w:fldChar w:fldCharType="separate"/>
      </w:r>
      <w:r w:rsidR="00A71C9B">
        <w:rPr>
          <w:rFonts w:ascii="Times New Roman" w:hAnsi="Times New Roman" w:cs="Times New Roman"/>
        </w:rPr>
        <w:t>4.4.2</w:t>
      </w:r>
      <w:r>
        <w:rPr>
          <w:rFonts w:ascii="Times New Roman" w:hAnsi="Times New Roman" w:cs="Times New Roman"/>
        </w:rPr>
        <w:fldChar w:fldCharType="end"/>
      </w:r>
      <w:r>
        <w:rPr>
          <w:rFonts w:ascii="Times New Roman" w:hAnsi="Times New Roman" w:cs="Times New Roman"/>
        </w:rPr>
        <w:t xml:space="preserve">, </w:t>
      </w:r>
      <w:proofErr w:type="spellStart"/>
      <w:r>
        <w:rPr>
          <w:rFonts w:ascii="Times New Roman" w:hAnsi="Times New Roman" w:cs="Times New Roman"/>
        </w:rPr>
        <w:t>CDMed</w:t>
      </w:r>
      <w:proofErr w:type="spellEnd"/>
      <w:r>
        <w:rPr>
          <w:rFonts w:ascii="Times New Roman" w:hAnsi="Times New Roman" w:cs="Times New Roman"/>
        </w:rPr>
        <w:t xml:space="preserve"> multiplexing of PDRCH is not needed</w:t>
      </w:r>
      <w:r w:rsidR="00F612D2">
        <w:rPr>
          <w:rFonts w:ascii="Times New Roman" w:hAnsi="Times New Roman" w:cs="Times New Roman"/>
        </w:rPr>
        <w:t>.</w:t>
      </w:r>
      <w:r>
        <w:rPr>
          <w:rFonts w:ascii="Times New Roman" w:hAnsi="Times New Roman" w:cs="Times New Roman"/>
        </w:rPr>
        <w:t xml:space="preserve"> </w:t>
      </w:r>
      <w:r w:rsidR="00F612D2">
        <w:rPr>
          <w:rFonts w:ascii="Times New Roman" w:hAnsi="Times New Roman" w:cs="Times New Roman"/>
        </w:rPr>
        <w:t>T</w:t>
      </w:r>
      <w:r>
        <w:rPr>
          <w:rFonts w:ascii="Times New Roman" w:hAnsi="Times New Roman" w:cs="Times New Roman"/>
        </w:rPr>
        <w:t xml:space="preserve">he capacity cannot be improved compared with </w:t>
      </w:r>
      <w:proofErr w:type="spellStart"/>
      <w:r>
        <w:rPr>
          <w:rFonts w:ascii="Times New Roman" w:hAnsi="Times New Roman" w:cs="Times New Roman"/>
        </w:rPr>
        <w:t>FDMed</w:t>
      </w:r>
      <w:proofErr w:type="spellEnd"/>
      <w:r>
        <w:rPr>
          <w:rFonts w:ascii="Times New Roman" w:hAnsi="Times New Roman" w:cs="Times New Roman"/>
        </w:rPr>
        <w:t xml:space="preserve"> D2</w:t>
      </w:r>
      <w:r>
        <w:rPr>
          <w:rFonts w:ascii="Times New Roman" w:hAnsi="Times New Roman" w:cs="Times New Roman" w:hint="eastAsia"/>
        </w:rPr>
        <w:t>R</w:t>
      </w:r>
      <w:r>
        <w:rPr>
          <w:rFonts w:ascii="Times New Roman" w:hAnsi="Times New Roman" w:cs="Times New Roman"/>
        </w:rPr>
        <w:t xml:space="preserve"> multiplexing</w:t>
      </w:r>
      <w:r w:rsidR="00F612D2">
        <w:rPr>
          <w:rFonts w:ascii="Times New Roman" w:hAnsi="Times New Roman" w:cs="Times New Roman"/>
        </w:rPr>
        <w:t>,</w:t>
      </w:r>
      <w:r>
        <w:rPr>
          <w:rFonts w:ascii="Times New Roman" w:hAnsi="Times New Roman" w:cs="Times New Roman"/>
        </w:rPr>
        <w:t xml:space="preserve"> </w:t>
      </w:r>
      <w:r w:rsidR="00F612D2">
        <w:rPr>
          <w:rFonts w:ascii="Times New Roman" w:hAnsi="Times New Roman" w:cs="Times New Roman"/>
        </w:rPr>
        <w:t>because</w:t>
      </w:r>
      <w:r>
        <w:rPr>
          <w:rFonts w:ascii="Times New Roman" w:hAnsi="Times New Roman" w:cs="Times New Roman"/>
        </w:rPr>
        <w:t xml:space="preserve"> the Tx bandwidth for PDRCH is enlarged due to spreading. Hence, </w:t>
      </w:r>
      <w:r w:rsidR="00F612D2">
        <w:rPr>
          <w:rFonts w:ascii="Times New Roman" w:hAnsi="Times New Roman" w:cs="Times New Roman"/>
        </w:rPr>
        <w:t xml:space="preserve">CDM multiplexing of PDRCH is not needed, and </w:t>
      </w:r>
      <w:r>
        <w:rPr>
          <w:rFonts w:ascii="Times New Roman" w:hAnsi="Times New Roman" w:cs="Times New Roman"/>
        </w:rPr>
        <w:t xml:space="preserve">device differentiation </w:t>
      </w:r>
      <w:r w:rsidR="00F612D2">
        <w:rPr>
          <w:rFonts w:ascii="Times New Roman" w:hAnsi="Times New Roman" w:cs="Times New Roman"/>
        </w:rPr>
        <w:t xml:space="preserve">is not considered </w:t>
      </w:r>
      <w:r>
        <w:rPr>
          <w:rFonts w:ascii="Times New Roman" w:hAnsi="Times New Roman" w:cs="Times New Roman"/>
        </w:rPr>
        <w:t>in D2R amble design.</w:t>
      </w:r>
    </w:p>
    <w:p w14:paraId="55CA67E3" w14:textId="0FFE64D3" w:rsidR="00F612D2" w:rsidRDefault="00D23EF3" w:rsidP="00F612D2">
      <w:pPr>
        <w:adjustRightInd w:val="0"/>
        <w:snapToGrid w:val="0"/>
        <w:spacing w:beforeLines="50" w:before="156" w:afterLines="50" w:after="156" w:line="276" w:lineRule="auto"/>
        <w:jc w:val="both"/>
        <w:rPr>
          <w:rFonts w:ascii="Times New Roman" w:hAnsi="Times New Roman" w:cs="Times New Roman"/>
          <w:b/>
          <w:bCs/>
        </w:rPr>
      </w:pPr>
      <w:bookmarkStart w:id="149" w:name="_Ref210139316"/>
      <w:r w:rsidRPr="00E9512A">
        <w:rPr>
          <w:rFonts w:ascii="Times New Roman" w:hAnsi="Times New Roman"/>
          <w:b/>
          <w:szCs w:val="21"/>
        </w:rPr>
        <w:t xml:space="preserve">Observation </w:t>
      </w:r>
      <w:r w:rsidRPr="00E9512A">
        <w:rPr>
          <w:rFonts w:ascii="Times New Roman" w:hAnsi="Times New Roman"/>
          <w:b/>
          <w:szCs w:val="21"/>
        </w:rPr>
        <w:fldChar w:fldCharType="begin"/>
      </w:r>
      <w:r w:rsidRPr="00E9512A">
        <w:rPr>
          <w:rFonts w:ascii="Times New Roman" w:hAnsi="Times New Roman"/>
          <w:b/>
          <w:szCs w:val="21"/>
        </w:rPr>
        <w:instrText xml:space="preserve"> SEQ Observation \* ARABIC </w:instrText>
      </w:r>
      <w:r w:rsidRPr="00E9512A">
        <w:rPr>
          <w:rFonts w:ascii="Times New Roman" w:hAnsi="Times New Roman"/>
          <w:b/>
          <w:szCs w:val="21"/>
        </w:rPr>
        <w:fldChar w:fldCharType="separate"/>
      </w:r>
      <w:r w:rsidR="00A71C9B">
        <w:rPr>
          <w:rFonts w:ascii="Times New Roman" w:hAnsi="Times New Roman"/>
          <w:b/>
          <w:noProof/>
          <w:szCs w:val="21"/>
        </w:rPr>
        <w:t>54</w:t>
      </w:r>
      <w:r w:rsidRPr="00E9512A">
        <w:rPr>
          <w:rFonts w:ascii="Times New Roman" w:hAnsi="Times New Roman"/>
          <w:b/>
          <w:szCs w:val="21"/>
        </w:rPr>
        <w:fldChar w:fldCharType="end"/>
      </w:r>
      <w:r w:rsidRPr="00E9512A">
        <w:rPr>
          <w:rFonts w:ascii="Times New Roman" w:eastAsia="等线" w:hAnsi="Times New Roman"/>
          <w:b/>
          <w:szCs w:val="21"/>
        </w:rPr>
        <w:t>:</w:t>
      </w:r>
      <w:r>
        <w:rPr>
          <w:rFonts w:ascii="Times New Roman" w:eastAsia="等线" w:hAnsi="Times New Roman"/>
          <w:b/>
          <w:szCs w:val="21"/>
        </w:rPr>
        <w:t xml:space="preserve"> </w:t>
      </w:r>
      <w:r w:rsidR="00F612D2">
        <w:rPr>
          <w:rFonts w:ascii="Times New Roman" w:hAnsi="Times New Roman" w:cs="Times New Roman"/>
          <w:b/>
          <w:bCs/>
        </w:rPr>
        <w:t>D</w:t>
      </w:r>
      <w:r w:rsidR="00F612D2" w:rsidRPr="00F612D2">
        <w:rPr>
          <w:rFonts w:ascii="Times New Roman" w:hAnsi="Times New Roman" w:cs="Times New Roman"/>
          <w:b/>
          <w:bCs/>
        </w:rPr>
        <w:t>evice differentiation</w:t>
      </w:r>
      <w:r w:rsidR="00F612D2" w:rsidDel="00F612D2">
        <w:rPr>
          <w:rFonts w:ascii="Times New Roman" w:hAnsi="Times New Roman" w:cs="Times New Roman"/>
          <w:b/>
          <w:bCs/>
        </w:rPr>
        <w:t xml:space="preserve"> </w:t>
      </w:r>
      <w:r w:rsidR="00F612D2">
        <w:rPr>
          <w:rFonts w:ascii="Times New Roman" w:hAnsi="Times New Roman" w:cs="Times New Roman"/>
          <w:b/>
          <w:bCs/>
        </w:rPr>
        <w:t xml:space="preserve">is needed only when </w:t>
      </w:r>
      <w:proofErr w:type="spellStart"/>
      <w:r w:rsidR="00F612D2">
        <w:rPr>
          <w:rFonts w:ascii="Times New Roman" w:hAnsi="Times New Roman" w:cs="Times New Roman"/>
          <w:b/>
          <w:bCs/>
        </w:rPr>
        <w:t>CDMed</w:t>
      </w:r>
      <w:proofErr w:type="spellEnd"/>
      <w:r w:rsidR="00F612D2">
        <w:rPr>
          <w:rFonts w:ascii="Times New Roman" w:hAnsi="Times New Roman" w:cs="Times New Roman"/>
          <w:b/>
          <w:bCs/>
        </w:rPr>
        <w:t xml:space="preserve"> multiplexing is supported for PDRCH.</w:t>
      </w:r>
      <w:r w:rsidR="004757FF">
        <w:rPr>
          <w:rFonts w:ascii="Times New Roman" w:hAnsi="Times New Roman" w:cs="Times New Roman"/>
          <w:b/>
          <w:bCs/>
        </w:rPr>
        <w:t xml:space="preserve"> </w:t>
      </w:r>
      <w:r w:rsidR="00F612D2">
        <w:rPr>
          <w:rFonts w:ascii="Times New Roman" w:hAnsi="Times New Roman" w:cs="Times New Roman"/>
          <w:b/>
          <w:bCs/>
        </w:rPr>
        <w:t xml:space="preserve">However, </w:t>
      </w:r>
      <w:proofErr w:type="spellStart"/>
      <w:r w:rsidR="00F612D2" w:rsidRPr="00F612D2">
        <w:rPr>
          <w:rFonts w:ascii="Times New Roman" w:hAnsi="Times New Roman" w:cs="Times New Roman"/>
          <w:b/>
          <w:bCs/>
        </w:rPr>
        <w:t>CDMed</w:t>
      </w:r>
      <w:proofErr w:type="spellEnd"/>
      <w:r w:rsidR="00F612D2" w:rsidRPr="00F612D2">
        <w:rPr>
          <w:rFonts w:ascii="Times New Roman" w:hAnsi="Times New Roman" w:cs="Times New Roman"/>
          <w:b/>
          <w:bCs/>
        </w:rPr>
        <w:t xml:space="preserve"> multiplexing of PDRCH </w:t>
      </w:r>
      <w:r w:rsidR="00465C3B" w:rsidRPr="00F612D2">
        <w:rPr>
          <w:rFonts w:ascii="Times New Roman" w:hAnsi="Times New Roman" w:cs="Times New Roman"/>
          <w:b/>
          <w:bCs/>
        </w:rPr>
        <w:t>cannot</w:t>
      </w:r>
      <w:r w:rsidR="00F612D2" w:rsidRPr="00F612D2">
        <w:rPr>
          <w:rFonts w:ascii="Times New Roman" w:hAnsi="Times New Roman" w:cs="Times New Roman"/>
          <w:b/>
          <w:bCs/>
        </w:rPr>
        <w:t xml:space="preserve"> improve D2R capacity compared with </w:t>
      </w:r>
      <w:proofErr w:type="spellStart"/>
      <w:r w:rsidR="00F612D2" w:rsidRPr="00F612D2">
        <w:rPr>
          <w:rFonts w:ascii="Times New Roman" w:hAnsi="Times New Roman" w:cs="Times New Roman"/>
          <w:b/>
          <w:bCs/>
        </w:rPr>
        <w:t>FDMed</w:t>
      </w:r>
      <w:proofErr w:type="spellEnd"/>
      <w:r w:rsidR="00F612D2" w:rsidRPr="00F612D2">
        <w:rPr>
          <w:rFonts w:ascii="Times New Roman" w:hAnsi="Times New Roman" w:cs="Times New Roman"/>
          <w:b/>
          <w:bCs/>
        </w:rPr>
        <w:t xml:space="preserve"> D2</w:t>
      </w:r>
      <w:r w:rsidR="00F612D2" w:rsidRPr="00F612D2">
        <w:rPr>
          <w:rFonts w:ascii="Times New Roman" w:hAnsi="Times New Roman" w:cs="Times New Roman" w:hint="eastAsia"/>
          <w:b/>
          <w:bCs/>
        </w:rPr>
        <w:t>R</w:t>
      </w:r>
      <w:r w:rsidR="00F612D2" w:rsidRPr="00F612D2">
        <w:rPr>
          <w:rFonts w:ascii="Times New Roman" w:hAnsi="Times New Roman" w:cs="Times New Roman"/>
          <w:b/>
          <w:bCs/>
        </w:rPr>
        <w:t xml:space="preserve"> multiplexing, because the Tx bandwidth for PDRCH is enlarged due to spreading.</w:t>
      </w:r>
      <w:bookmarkEnd w:id="149"/>
    </w:p>
    <w:p w14:paraId="2EA0D374" w14:textId="300D9B1D" w:rsidR="00E31787" w:rsidRDefault="00285385" w:rsidP="002D4A4B">
      <w:pPr>
        <w:keepNext/>
        <w:keepLines/>
        <w:numPr>
          <w:ilvl w:val="1"/>
          <w:numId w:val="1"/>
        </w:numPr>
        <w:adjustRightInd w:val="0"/>
        <w:snapToGrid w:val="0"/>
        <w:spacing w:before="120" w:after="120"/>
        <w:outlineLvl w:val="1"/>
        <w:rPr>
          <w:rFonts w:ascii="Arial" w:eastAsia="微软雅黑" w:hAnsi="Arial" w:cs="Arial"/>
          <w:bCs/>
          <w:sz w:val="28"/>
          <w:szCs w:val="28"/>
        </w:rPr>
      </w:pPr>
      <w:r>
        <w:rPr>
          <w:rFonts w:ascii="Arial" w:eastAsia="微软雅黑" w:hAnsi="Arial" w:cs="Arial" w:hint="eastAsia"/>
          <w:bCs/>
          <w:sz w:val="28"/>
          <w:szCs w:val="28"/>
        </w:rPr>
        <w:t>D</w:t>
      </w:r>
      <w:r>
        <w:rPr>
          <w:rFonts w:ascii="Arial" w:eastAsia="微软雅黑" w:hAnsi="Arial" w:cs="Arial"/>
          <w:bCs/>
          <w:sz w:val="28"/>
          <w:szCs w:val="28"/>
        </w:rPr>
        <w:t>2R Channels (PDRCH)</w:t>
      </w:r>
      <w:r w:rsidR="002742FC" w:rsidDel="002742FC">
        <w:rPr>
          <w:rFonts w:ascii="Arial" w:eastAsia="微软雅黑" w:hAnsi="Arial" w:cs="Arial" w:hint="eastAsia"/>
          <w:bCs/>
          <w:sz w:val="28"/>
          <w:szCs w:val="28"/>
        </w:rPr>
        <w:t xml:space="preserve"> </w:t>
      </w:r>
    </w:p>
    <w:p w14:paraId="1443EEEE" w14:textId="7CF78173" w:rsidR="00285385" w:rsidRPr="002010A5" w:rsidRDefault="00285385" w:rsidP="00285385">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r>
        <w:rPr>
          <w:rFonts w:ascii="Arial" w:hAnsi="Arial" w:cs="Arial"/>
          <w:b w:val="0"/>
          <w:bCs w:val="0"/>
          <w:sz w:val="28"/>
          <w:szCs w:val="28"/>
        </w:rPr>
        <w:t>D2R line coding</w:t>
      </w:r>
      <w:r w:rsidR="000E085E">
        <w:rPr>
          <w:rFonts w:ascii="Arial" w:hAnsi="Arial" w:cs="Arial"/>
          <w:b w:val="0"/>
          <w:bCs w:val="0"/>
          <w:sz w:val="28"/>
          <w:szCs w:val="28"/>
        </w:rPr>
        <w:t>/square wave</w:t>
      </w:r>
    </w:p>
    <w:p w14:paraId="3D7FEAFB" w14:textId="312D1EC0" w:rsidR="00A856AB" w:rsidRPr="00A424AF" w:rsidRDefault="00A856AB" w:rsidP="004978F8">
      <w:pPr>
        <w:adjustRightInd w:val="0"/>
        <w:snapToGrid w:val="0"/>
        <w:spacing w:beforeLines="50" w:before="156" w:afterLines="50" w:after="156" w:line="276" w:lineRule="auto"/>
        <w:jc w:val="both"/>
        <w:rPr>
          <w:rFonts w:ascii="Times New Roman" w:eastAsia="等线" w:hAnsi="Times New Roman"/>
          <w:szCs w:val="20"/>
        </w:rPr>
      </w:pPr>
      <w:r w:rsidRPr="00A424AF">
        <w:rPr>
          <w:rFonts w:ascii="Times New Roman" w:eastAsia="等线" w:hAnsi="Times New Roman"/>
          <w:szCs w:val="20"/>
        </w:rPr>
        <w:t xml:space="preserve">In </w:t>
      </w:r>
      <w:r w:rsidR="00EC06D0">
        <w:rPr>
          <w:rFonts w:ascii="Times New Roman" w:eastAsia="等线" w:hAnsi="Times New Roman"/>
          <w:bCs/>
          <w:szCs w:val="20"/>
        </w:rPr>
        <w:t>R19</w:t>
      </w:r>
      <w:r>
        <w:rPr>
          <w:rFonts w:ascii="Times New Roman" w:eastAsia="等线" w:hAnsi="Times New Roman"/>
          <w:bCs/>
          <w:szCs w:val="20"/>
        </w:rPr>
        <w:t xml:space="preserve">, Manchester coding or equivalently square wave is applied to </w:t>
      </w:r>
      <w:proofErr w:type="spellStart"/>
      <w:r w:rsidR="00EC06D0">
        <w:rPr>
          <w:rFonts w:ascii="Times New Roman" w:eastAsia="等线" w:hAnsi="Times New Roman"/>
          <w:bCs/>
          <w:szCs w:val="20"/>
        </w:rPr>
        <w:t>AIoT</w:t>
      </w:r>
      <w:proofErr w:type="spellEnd"/>
      <w:r w:rsidR="00B53B3A">
        <w:rPr>
          <w:rFonts w:ascii="Times New Roman" w:eastAsia="等线" w:hAnsi="Times New Roman"/>
          <w:bCs/>
          <w:szCs w:val="20"/>
        </w:rPr>
        <w:t xml:space="preserve"> device 1</w:t>
      </w:r>
      <w:r w:rsidR="00AC611C">
        <w:rPr>
          <w:rFonts w:ascii="Times New Roman" w:eastAsia="等线" w:hAnsi="Times New Roman"/>
          <w:bCs/>
          <w:szCs w:val="20"/>
        </w:rPr>
        <w:t xml:space="preserve"> to </w:t>
      </w:r>
      <w:r>
        <w:rPr>
          <w:rFonts w:ascii="Times New Roman" w:eastAsia="等线" w:hAnsi="Times New Roman"/>
          <w:bCs/>
          <w:szCs w:val="20"/>
        </w:rPr>
        <w:t xml:space="preserve">achieve </w:t>
      </w:r>
      <w:r w:rsidR="00AC611C">
        <w:rPr>
          <w:rFonts w:ascii="Times New Roman" w:eastAsia="等线" w:hAnsi="Times New Roman"/>
          <w:bCs/>
          <w:szCs w:val="20"/>
        </w:rPr>
        <w:t xml:space="preserve">a </w:t>
      </w:r>
      <w:r>
        <w:rPr>
          <w:rFonts w:ascii="Times New Roman" w:eastAsia="等线" w:hAnsi="Times New Roman"/>
          <w:bCs/>
          <w:szCs w:val="20"/>
        </w:rPr>
        <w:t>small frequency shift</w:t>
      </w:r>
      <w:r w:rsidR="00B53B3A">
        <w:rPr>
          <w:rFonts w:ascii="Times New Roman" w:eastAsia="等线" w:hAnsi="Times New Roman"/>
          <w:bCs/>
          <w:szCs w:val="20"/>
        </w:rPr>
        <w:t xml:space="preserve"> in baseband. However, for active device with internal</w:t>
      </w:r>
      <w:r w:rsidR="00AC611C">
        <w:rPr>
          <w:rFonts w:ascii="Times New Roman" w:eastAsia="等线" w:hAnsi="Times New Roman"/>
          <w:bCs/>
          <w:szCs w:val="20"/>
        </w:rPr>
        <w:t>ly</w:t>
      </w:r>
      <w:r w:rsidR="00B53B3A">
        <w:rPr>
          <w:rFonts w:ascii="Times New Roman" w:eastAsia="等线" w:hAnsi="Times New Roman"/>
          <w:bCs/>
          <w:szCs w:val="20"/>
        </w:rPr>
        <w:t xml:space="preserve"> generated carrier wave, the device can </w:t>
      </w:r>
      <w:r w:rsidR="00C9349C">
        <w:rPr>
          <w:rFonts w:ascii="Times New Roman" w:eastAsia="等线" w:hAnsi="Times New Roman"/>
          <w:bCs/>
          <w:szCs w:val="20"/>
        </w:rPr>
        <w:t>up-conver</w:t>
      </w:r>
      <w:r w:rsidR="00AC611C">
        <w:rPr>
          <w:rFonts w:ascii="Times New Roman" w:eastAsia="等线" w:hAnsi="Times New Roman"/>
          <w:bCs/>
          <w:szCs w:val="20"/>
        </w:rPr>
        <w:t>t</w:t>
      </w:r>
      <w:r w:rsidR="00C9349C">
        <w:rPr>
          <w:rFonts w:ascii="Times New Roman" w:eastAsia="等线" w:hAnsi="Times New Roman"/>
          <w:bCs/>
          <w:szCs w:val="20"/>
        </w:rPr>
        <w:t xml:space="preserve"> </w:t>
      </w:r>
      <w:r w:rsidR="004010C6">
        <w:rPr>
          <w:rFonts w:ascii="Times New Roman" w:eastAsia="等线" w:hAnsi="Times New Roman"/>
          <w:bCs/>
          <w:szCs w:val="20"/>
        </w:rPr>
        <w:t xml:space="preserve">baseband </w:t>
      </w:r>
      <w:r w:rsidR="0021335B">
        <w:rPr>
          <w:rFonts w:ascii="Times New Roman" w:eastAsia="等线" w:hAnsi="Times New Roman"/>
          <w:bCs/>
          <w:szCs w:val="20"/>
        </w:rPr>
        <w:t xml:space="preserve">D2R signals </w:t>
      </w:r>
      <w:r w:rsidR="00C9349C">
        <w:rPr>
          <w:rFonts w:ascii="Times New Roman" w:eastAsia="等线" w:hAnsi="Times New Roman"/>
          <w:bCs/>
          <w:szCs w:val="20"/>
        </w:rPr>
        <w:t xml:space="preserve">to the target frequency point without </w:t>
      </w:r>
      <w:r w:rsidR="00AC611C">
        <w:rPr>
          <w:rFonts w:ascii="Times New Roman" w:eastAsia="等线" w:hAnsi="Times New Roman"/>
          <w:bCs/>
          <w:szCs w:val="20"/>
        </w:rPr>
        <w:t xml:space="preserve">requiring a </w:t>
      </w:r>
      <w:r w:rsidR="00C9349C">
        <w:rPr>
          <w:rFonts w:ascii="Times New Roman" w:eastAsia="等线" w:hAnsi="Times New Roman"/>
          <w:bCs/>
          <w:szCs w:val="20"/>
        </w:rPr>
        <w:t xml:space="preserve">small frequency shift in baseband. </w:t>
      </w:r>
    </w:p>
    <w:p w14:paraId="0A520BA4" w14:textId="4FCA1528" w:rsidR="004978F8" w:rsidRDefault="004978F8" w:rsidP="004978F8">
      <w:pPr>
        <w:adjustRightInd w:val="0"/>
        <w:snapToGrid w:val="0"/>
        <w:spacing w:beforeLines="50" w:before="156" w:afterLines="50" w:after="156" w:line="276" w:lineRule="auto"/>
        <w:jc w:val="both"/>
        <w:rPr>
          <w:rFonts w:ascii="Times New Roman" w:eastAsia="宋体" w:hAnsi="Times New Roman"/>
          <w:b/>
          <w:bCs/>
          <w:szCs w:val="21"/>
        </w:rPr>
      </w:pPr>
      <w:bookmarkStart w:id="150" w:name="_Ref206178011"/>
      <w:bookmarkStart w:id="151" w:name="OB36"/>
      <w:r w:rsidRPr="00A424AF">
        <w:rPr>
          <w:rFonts w:ascii="Times New Roman" w:hAnsi="Times New Roman"/>
          <w:b/>
          <w:szCs w:val="21"/>
        </w:rPr>
        <w:t xml:space="preserve">Observation </w:t>
      </w:r>
      <w:r w:rsidRPr="00A424AF">
        <w:rPr>
          <w:rFonts w:ascii="Times New Roman" w:hAnsi="Times New Roman"/>
          <w:b/>
          <w:szCs w:val="21"/>
        </w:rPr>
        <w:fldChar w:fldCharType="begin"/>
      </w:r>
      <w:r w:rsidRPr="00A424AF">
        <w:rPr>
          <w:rFonts w:ascii="Times New Roman" w:hAnsi="Times New Roman"/>
          <w:b/>
          <w:szCs w:val="21"/>
        </w:rPr>
        <w:instrText xml:space="preserve"> SEQ Observation \* ARABIC </w:instrText>
      </w:r>
      <w:r w:rsidRPr="00A424AF">
        <w:rPr>
          <w:rFonts w:ascii="Times New Roman" w:hAnsi="Times New Roman"/>
          <w:b/>
          <w:szCs w:val="21"/>
        </w:rPr>
        <w:fldChar w:fldCharType="separate"/>
      </w:r>
      <w:r w:rsidR="009B5220">
        <w:rPr>
          <w:rFonts w:ascii="Times New Roman" w:hAnsi="Times New Roman"/>
          <w:b/>
          <w:noProof/>
          <w:szCs w:val="21"/>
        </w:rPr>
        <w:t>55</w:t>
      </w:r>
      <w:r w:rsidRPr="00A424AF">
        <w:rPr>
          <w:rFonts w:ascii="Times New Roman" w:hAnsi="Times New Roman"/>
          <w:b/>
          <w:szCs w:val="21"/>
        </w:rPr>
        <w:fldChar w:fldCharType="end"/>
      </w:r>
      <w:r w:rsidRPr="00A424AF">
        <w:rPr>
          <w:rFonts w:ascii="Times New Roman" w:eastAsia="等线" w:hAnsi="Times New Roman"/>
          <w:b/>
          <w:szCs w:val="21"/>
        </w:rPr>
        <w:t>:</w:t>
      </w:r>
      <w:r w:rsidRPr="00A424AF">
        <w:rPr>
          <w:rFonts w:ascii="Times New Roman" w:eastAsia="宋体" w:hAnsi="Times New Roman"/>
          <w:b/>
          <w:szCs w:val="21"/>
        </w:rPr>
        <w:t xml:space="preserve"> For active device,</w:t>
      </w:r>
      <w:r>
        <w:rPr>
          <w:rFonts w:ascii="Times New Roman" w:eastAsia="宋体" w:hAnsi="Times New Roman"/>
          <w:b/>
          <w:bCs/>
          <w:szCs w:val="21"/>
        </w:rPr>
        <w:t xml:space="preserve"> </w:t>
      </w:r>
      <w:r>
        <w:rPr>
          <w:rFonts w:ascii="Times New Roman" w:eastAsia="宋体" w:hAnsi="Times New Roman" w:hint="eastAsia"/>
          <w:b/>
          <w:bCs/>
          <w:szCs w:val="21"/>
        </w:rPr>
        <w:t>the</w:t>
      </w:r>
      <w:r>
        <w:rPr>
          <w:rFonts w:ascii="Times New Roman" w:eastAsia="宋体" w:hAnsi="Times New Roman"/>
          <w:b/>
          <w:bCs/>
          <w:szCs w:val="21"/>
        </w:rPr>
        <w:t>re is</w:t>
      </w:r>
      <w:r w:rsidRPr="00A424AF">
        <w:rPr>
          <w:rFonts w:ascii="Times New Roman" w:eastAsia="宋体" w:hAnsi="Times New Roman"/>
          <w:b/>
          <w:szCs w:val="21"/>
        </w:rPr>
        <w:t xml:space="preserve"> no need to rely on line coding/square wave to achieve frequency shift.</w:t>
      </w:r>
      <w:bookmarkEnd w:id="150"/>
      <w:r w:rsidRPr="00A424AF">
        <w:rPr>
          <w:rFonts w:ascii="Times New Roman" w:eastAsia="宋体" w:hAnsi="Times New Roman"/>
          <w:b/>
          <w:szCs w:val="21"/>
        </w:rPr>
        <w:t xml:space="preserve">  </w:t>
      </w:r>
    </w:p>
    <w:bookmarkEnd w:id="151"/>
    <w:p w14:paraId="23B5C78E" w14:textId="764BD364" w:rsidR="001952E7" w:rsidRPr="00A424AF" w:rsidRDefault="001952E7" w:rsidP="004978F8">
      <w:pPr>
        <w:adjustRightInd w:val="0"/>
        <w:snapToGrid w:val="0"/>
        <w:spacing w:beforeLines="50" w:before="156" w:afterLines="50" w:after="156" w:line="276" w:lineRule="auto"/>
        <w:jc w:val="both"/>
        <w:rPr>
          <w:rFonts w:ascii="Times New Roman" w:eastAsia="等线" w:hAnsi="Times New Roman"/>
          <w:bCs/>
          <w:szCs w:val="20"/>
        </w:rPr>
      </w:pPr>
      <w:r w:rsidRPr="00A424AF">
        <w:rPr>
          <w:rFonts w:ascii="Times New Roman" w:eastAsia="等线" w:hAnsi="Times New Roman"/>
          <w:bCs/>
          <w:szCs w:val="20"/>
        </w:rPr>
        <w:t>Unlike R2D, which is based on OOK modulation, D2R uses PSK modulation, relying on phase information (or sign) rather than thresholds for demodulation. As a result, the advantage of Manchester coding</w:t>
      </w:r>
      <w:r w:rsidR="00AA3827">
        <w:rPr>
          <w:rFonts w:ascii="Times New Roman" w:eastAsia="等线" w:hAnsi="Times New Roman"/>
          <w:bCs/>
          <w:szCs w:val="20"/>
        </w:rPr>
        <w:t xml:space="preserve">, i.e., </w:t>
      </w:r>
      <w:r w:rsidRPr="00A424AF">
        <w:rPr>
          <w:rFonts w:ascii="Times New Roman" w:eastAsia="等线" w:hAnsi="Times New Roman"/>
          <w:bCs/>
          <w:szCs w:val="20"/>
        </w:rPr>
        <w:t>avoiding complex threshold estimation</w:t>
      </w:r>
      <w:r w:rsidR="00AA3827">
        <w:rPr>
          <w:rFonts w:ascii="Times New Roman" w:eastAsia="等线" w:hAnsi="Times New Roman"/>
          <w:bCs/>
          <w:szCs w:val="20"/>
        </w:rPr>
        <w:t xml:space="preserve">, </w:t>
      </w:r>
      <w:r w:rsidRPr="00A424AF">
        <w:rPr>
          <w:rFonts w:ascii="Times New Roman" w:eastAsia="等线" w:hAnsi="Times New Roman"/>
          <w:bCs/>
          <w:szCs w:val="20"/>
        </w:rPr>
        <w:t>does not apply to D2R. Compared to Manchester coding, FEC can provide greater coding gain.</w:t>
      </w:r>
    </w:p>
    <w:p w14:paraId="08955BF0" w14:textId="390865F6" w:rsidR="004978F8" w:rsidRDefault="004978F8" w:rsidP="004978F8">
      <w:pPr>
        <w:adjustRightInd w:val="0"/>
        <w:snapToGrid w:val="0"/>
        <w:spacing w:beforeLines="50" w:before="156" w:afterLines="50" w:after="156" w:line="276" w:lineRule="auto"/>
        <w:jc w:val="both"/>
        <w:rPr>
          <w:rFonts w:ascii="Arial" w:eastAsia="微软雅黑" w:hAnsi="Arial" w:cs="Arial"/>
          <w:bCs/>
          <w:sz w:val="28"/>
          <w:szCs w:val="28"/>
        </w:rPr>
      </w:pPr>
      <w:bookmarkStart w:id="152" w:name="_Ref206178012"/>
      <w:bookmarkStart w:id="153" w:name="OB37"/>
      <w:r w:rsidRPr="00587696">
        <w:rPr>
          <w:rFonts w:ascii="Times New Roman" w:hAnsi="Times New Roman"/>
          <w:b/>
          <w:szCs w:val="21"/>
        </w:rPr>
        <w:t xml:space="preserve">Observation </w:t>
      </w:r>
      <w:r w:rsidRPr="00587696">
        <w:rPr>
          <w:rFonts w:ascii="Times New Roman" w:hAnsi="Times New Roman"/>
          <w:b/>
          <w:szCs w:val="21"/>
        </w:rPr>
        <w:fldChar w:fldCharType="begin"/>
      </w:r>
      <w:r w:rsidRPr="00587696">
        <w:rPr>
          <w:rFonts w:ascii="Times New Roman" w:hAnsi="Times New Roman"/>
          <w:b/>
          <w:szCs w:val="21"/>
        </w:rPr>
        <w:instrText xml:space="preserve"> SEQ Observation \* ARABIC </w:instrText>
      </w:r>
      <w:r w:rsidRPr="00587696">
        <w:rPr>
          <w:rFonts w:ascii="Times New Roman" w:hAnsi="Times New Roman"/>
          <w:b/>
          <w:szCs w:val="21"/>
        </w:rPr>
        <w:fldChar w:fldCharType="separate"/>
      </w:r>
      <w:r w:rsidR="009B5220">
        <w:rPr>
          <w:rFonts w:ascii="Times New Roman" w:hAnsi="Times New Roman"/>
          <w:b/>
          <w:noProof/>
          <w:szCs w:val="21"/>
        </w:rPr>
        <w:t>56</w:t>
      </w:r>
      <w:r w:rsidRPr="00587696">
        <w:rPr>
          <w:rFonts w:ascii="Times New Roman" w:hAnsi="Times New Roman"/>
          <w:b/>
          <w:szCs w:val="21"/>
        </w:rPr>
        <w:fldChar w:fldCharType="end"/>
      </w:r>
      <w:r w:rsidRPr="00587696">
        <w:rPr>
          <w:rFonts w:ascii="Times New Roman" w:eastAsia="等线" w:hAnsi="Times New Roman"/>
          <w:b/>
          <w:szCs w:val="21"/>
        </w:rPr>
        <w:t>:</w:t>
      </w:r>
      <w:r w:rsidRPr="00587696">
        <w:rPr>
          <w:rFonts w:ascii="Times New Roman" w:eastAsia="宋体" w:hAnsi="Times New Roman"/>
          <w:b/>
          <w:bCs/>
          <w:szCs w:val="21"/>
        </w:rPr>
        <w:t xml:space="preserve"> </w:t>
      </w:r>
      <w:r w:rsidRPr="00A424AF">
        <w:rPr>
          <w:rFonts w:ascii="Times New Roman" w:eastAsia="宋体" w:hAnsi="Times New Roman"/>
          <w:b/>
          <w:szCs w:val="21"/>
        </w:rPr>
        <w:t xml:space="preserve">Manchester coding </w:t>
      </w:r>
      <w:r w:rsidR="00AA3827">
        <w:rPr>
          <w:rFonts w:ascii="Times New Roman" w:eastAsia="宋体" w:hAnsi="Times New Roman"/>
          <w:b/>
          <w:bCs/>
          <w:szCs w:val="21"/>
        </w:rPr>
        <w:t>offers no</w:t>
      </w:r>
      <w:r w:rsidRPr="00A424AF">
        <w:rPr>
          <w:rFonts w:ascii="Times New Roman" w:eastAsia="宋体" w:hAnsi="Times New Roman"/>
          <w:b/>
          <w:bCs/>
          <w:szCs w:val="21"/>
        </w:rPr>
        <w:t xml:space="preserve"> </w:t>
      </w:r>
      <w:r w:rsidRPr="00A424AF">
        <w:rPr>
          <w:rFonts w:ascii="Times New Roman" w:eastAsia="宋体" w:hAnsi="Times New Roman"/>
          <w:b/>
          <w:szCs w:val="21"/>
        </w:rPr>
        <w:t>additional gain over FEC, especially when</w:t>
      </w:r>
      <w:r>
        <w:rPr>
          <w:rFonts w:ascii="Times New Roman" w:eastAsia="宋体" w:hAnsi="Times New Roman"/>
          <w:b/>
          <w:szCs w:val="21"/>
        </w:rPr>
        <w:t xml:space="preserve"> </w:t>
      </w:r>
      <w:r w:rsidR="00AA3827">
        <w:rPr>
          <w:rFonts w:ascii="Times New Roman" w:eastAsia="宋体" w:hAnsi="Times New Roman"/>
          <w:b/>
          <w:bCs/>
          <w:szCs w:val="21"/>
        </w:rPr>
        <w:t>the</w:t>
      </w:r>
      <w:r w:rsidRPr="00A424AF">
        <w:rPr>
          <w:rFonts w:ascii="Times New Roman" w:eastAsia="宋体" w:hAnsi="Times New Roman"/>
          <w:b/>
          <w:bCs/>
          <w:szCs w:val="21"/>
        </w:rPr>
        <w:t xml:space="preserve"> </w:t>
      </w:r>
      <w:r w:rsidR="00AA3827">
        <w:rPr>
          <w:rFonts w:ascii="Times New Roman" w:eastAsia="宋体" w:hAnsi="Times New Roman"/>
          <w:b/>
          <w:bCs/>
          <w:szCs w:val="21"/>
        </w:rPr>
        <w:t>m</w:t>
      </w:r>
      <w:r w:rsidRPr="00A424AF">
        <w:rPr>
          <w:rFonts w:ascii="Times New Roman" w:eastAsia="宋体" w:hAnsi="Times New Roman"/>
          <w:b/>
          <w:bCs/>
          <w:szCs w:val="21"/>
        </w:rPr>
        <w:t>odulation</w:t>
      </w:r>
      <w:r w:rsidR="00AA3827">
        <w:rPr>
          <w:rFonts w:ascii="Times New Roman" w:eastAsia="宋体" w:hAnsi="Times New Roman"/>
          <w:b/>
          <w:bCs/>
          <w:szCs w:val="21"/>
        </w:rPr>
        <w:t xml:space="preserve"> scheme</w:t>
      </w:r>
      <w:r w:rsidRPr="00A424AF">
        <w:rPr>
          <w:rFonts w:ascii="Times New Roman" w:eastAsia="宋体" w:hAnsi="Times New Roman"/>
          <w:b/>
          <w:szCs w:val="21"/>
        </w:rPr>
        <w:t xml:space="preserve"> is not OOK.</w:t>
      </w:r>
      <w:bookmarkEnd w:id="152"/>
      <w:r w:rsidRPr="00A424AF">
        <w:rPr>
          <w:rFonts w:ascii="Times New Roman" w:eastAsia="宋体" w:hAnsi="Times New Roman"/>
          <w:b/>
          <w:szCs w:val="21"/>
        </w:rPr>
        <w:t xml:space="preserve"> </w:t>
      </w:r>
      <w:r w:rsidRPr="004978F8">
        <w:rPr>
          <w:rFonts w:ascii="Arial" w:eastAsia="微软雅黑" w:hAnsi="Arial" w:cs="Arial"/>
          <w:bCs/>
          <w:sz w:val="28"/>
          <w:szCs w:val="28"/>
        </w:rPr>
        <w:t xml:space="preserve"> </w:t>
      </w:r>
    </w:p>
    <w:bookmarkEnd w:id="153"/>
    <w:p w14:paraId="7EE1DF61" w14:textId="65A0E095" w:rsidR="00AA3827" w:rsidRDefault="00AA3827" w:rsidP="00D16727">
      <w:pPr>
        <w:adjustRightInd w:val="0"/>
        <w:snapToGrid w:val="0"/>
        <w:spacing w:beforeLines="50" w:before="156" w:afterLines="50" w:after="156" w:line="276" w:lineRule="auto"/>
        <w:jc w:val="both"/>
        <w:rPr>
          <w:rFonts w:ascii="Times New Roman" w:eastAsia="等线" w:hAnsi="Times New Roman"/>
          <w:bCs/>
          <w:szCs w:val="20"/>
        </w:rPr>
      </w:pPr>
      <w:r w:rsidRPr="00A424AF">
        <w:rPr>
          <w:rFonts w:ascii="Times New Roman" w:eastAsia="等线" w:hAnsi="Times New Roman"/>
          <w:bCs/>
          <w:szCs w:val="20"/>
        </w:rPr>
        <w:t>Furthermore, for a given data rate, Manchester coding results in a larger transmission bandwidth than non-Manchester coding, which should be avoided in outdoor deployments with limited system bandwidth. For a given chip length, Manchester coding also produces higher sidelobes than non-Manchester coding</w:t>
      </w:r>
      <w:r w:rsidR="00DC48DA">
        <w:rPr>
          <w:rFonts w:ascii="Times New Roman" w:eastAsia="等线" w:hAnsi="Times New Roman"/>
          <w:bCs/>
          <w:szCs w:val="20"/>
        </w:rPr>
        <w:t xml:space="preserve"> as shown below</w:t>
      </w:r>
      <w:r w:rsidRPr="00A424AF">
        <w:rPr>
          <w:rFonts w:ascii="Times New Roman" w:eastAsia="等线" w:hAnsi="Times New Roman"/>
          <w:bCs/>
          <w:szCs w:val="20"/>
        </w:rPr>
        <w:t>, requiring a larger gap between frequency-division multiplexed (</w:t>
      </w:r>
      <w:proofErr w:type="spellStart"/>
      <w:r w:rsidRPr="00A424AF">
        <w:rPr>
          <w:rFonts w:ascii="Times New Roman" w:eastAsia="等线" w:hAnsi="Times New Roman"/>
          <w:bCs/>
          <w:szCs w:val="20"/>
        </w:rPr>
        <w:t>FDM</w:t>
      </w:r>
      <w:r w:rsidR="0083025C">
        <w:rPr>
          <w:rFonts w:ascii="Times New Roman" w:eastAsia="等线" w:hAnsi="Times New Roman"/>
          <w:bCs/>
          <w:szCs w:val="20"/>
        </w:rPr>
        <w:t>ed</w:t>
      </w:r>
      <w:proofErr w:type="spellEnd"/>
      <w:r w:rsidRPr="00A424AF">
        <w:rPr>
          <w:rFonts w:ascii="Times New Roman" w:eastAsia="等线" w:hAnsi="Times New Roman"/>
          <w:bCs/>
          <w:szCs w:val="20"/>
        </w:rPr>
        <w:t>) D2R transmissions to prevent overlap in the presence of CFO.</w:t>
      </w:r>
    </w:p>
    <w:p w14:paraId="6D567F3D" w14:textId="16959CD0" w:rsidR="00DC48DA" w:rsidRDefault="00DF72ED" w:rsidP="00DF72ED">
      <w:pPr>
        <w:adjustRightInd w:val="0"/>
        <w:snapToGrid w:val="0"/>
        <w:spacing w:beforeLines="50" w:before="156" w:afterLines="50" w:after="156" w:line="276" w:lineRule="auto"/>
        <w:jc w:val="center"/>
        <w:rPr>
          <w:rFonts w:ascii="Times New Roman" w:eastAsia="等线" w:hAnsi="Times New Roman"/>
          <w:bCs/>
          <w:szCs w:val="20"/>
        </w:rPr>
      </w:pPr>
      <w:r w:rsidRPr="004C1D43">
        <w:rPr>
          <w:rFonts w:hint="eastAsia"/>
          <w:noProof/>
        </w:rPr>
        <w:lastRenderedPageBreak/>
        <w:drawing>
          <wp:inline distT="0" distB="0" distL="0" distR="0" wp14:anchorId="7A492292" wp14:editId="0A3C293E">
            <wp:extent cx="3519798" cy="2059265"/>
            <wp:effectExtent l="0" t="0" r="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26334" cy="2063089"/>
                    </a:xfrm>
                    <a:prstGeom prst="rect">
                      <a:avLst/>
                    </a:prstGeom>
                    <a:noFill/>
                    <a:ln>
                      <a:noFill/>
                    </a:ln>
                  </pic:spPr>
                </pic:pic>
              </a:graphicData>
            </a:graphic>
          </wp:inline>
        </w:drawing>
      </w:r>
    </w:p>
    <w:p w14:paraId="2033B908" w14:textId="46B6A613" w:rsidR="00DF72ED" w:rsidRDefault="00DF72ED" w:rsidP="00F42603">
      <w:pPr>
        <w:adjustRightInd w:val="0"/>
        <w:snapToGrid w:val="0"/>
        <w:spacing w:beforeLines="50" w:before="156" w:afterLines="50" w:after="156" w:line="276" w:lineRule="auto"/>
        <w:jc w:val="center"/>
        <w:rPr>
          <w:rFonts w:ascii="Times New Roman" w:eastAsia="等线" w:hAnsi="Times New Roman"/>
          <w:bCs/>
          <w:szCs w:val="20"/>
        </w:rPr>
      </w:pPr>
      <w:r w:rsidRPr="00773E83">
        <w:rPr>
          <w:rFonts w:ascii="Times New Roman" w:eastAsia="黑体" w:hAnsi="Times New Roman" w:cs="Times New Roman"/>
          <w:b/>
          <w:bCs/>
          <w:sz w:val="20"/>
          <w:szCs w:val="20"/>
        </w:rPr>
        <w:t xml:space="preserve">Figure </w:t>
      </w:r>
      <w:r w:rsidRPr="00773E83">
        <w:rPr>
          <w:rFonts w:ascii="Times New Roman" w:eastAsia="黑体" w:hAnsi="Times New Roman" w:cs="Times New Roman" w:hint="eastAsia"/>
          <w:b/>
          <w:bCs/>
          <w:sz w:val="20"/>
          <w:szCs w:val="20"/>
        </w:rPr>
        <w:fldChar w:fldCharType="begin"/>
      </w:r>
      <w:r w:rsidRPr="00773E83">
        <w:rPr>
          <w:rFonts w:ascii="Times New Roman" w:eastAsia="黑体" w:hAnsi="Times New Roman" w:cs="Times New Roman"/>
          <w:b/>
          <w:bCs/>
          <w:sz w:val="20"/>
          <w:szCs w:val="20"/>
        </w:rPr>
        <w:instrText xml:space="preserve"> SEQ Figure \* ARABIC </w:instrText>
      </w:r>
      <w:r w:rsidRPr="00773E83">
        <w:rPr>
          <w:rFonts w:ascii="Times New Roman" w:eastAsia="黑体" w:hAnsi="Times New Roman" w:cs="Times New Roman" w:hint="eastAsia"/>
          <w:b/>
          <w:bCs/>
          <w:sz w:val="20"/>
          <w:szCs w:val="20"/>
        </w:rPr>
        <w:fldChar w:fldCharType="separate"/>
      </w:r>
      <w:r w:rsidR="00A71C9B">
        <w:rPr>
          <w:rFonts w:ascii="Times New Roman" w:eastAsia="黑体" w:hAnsi="Times New Roman" w:cs="Times New Roman"/>
          <w:b/>
          <w:bCs/>
          <w:noProof/>
          <w:sz w:val="20"/>
          <w:szCs w:val="20"/>
        </w:rPr>
        <w:t>31</w:t>
      </w:r>
      <w:r w:rsidRPr="00773E83">
        <w:rPr>
          <w:rFonts w:ascii="Times New Roman" w:eastAsia="黑体" w:hAnsi="Times New Roman" w:cs="Times New Roman" w:hint="eastAsia"/>
          <w:b/>
          <w:bCs/>
          <w:sz w:val="20"/>
          <w:szCs w:val="20"/>
        </w:rPr>
        <w:fldChar w:fldCharType="end"/>
      </w:r>
      <w:r>
        <w:rPr>
          <w:rFonts w:ascii="Times New Roman" w:eastAsia="黑体" w:hAnsi="Times New Roman" w:cs="Times New Roman"/>
          <w:b/>
          <w:bCs/>
          <w:sz w:val="20"/>
          <w:szCs w:val="20"/>
        </w:rPr>
        <w:t xml:space="preserve"> Frequency spectrum of w/ and w/o Manchester coding</w:t>
      </w:r>
    </w:p>
    <w:p w14:paraId="3250898F" w14:textId="096F96B4" w:rsidR="00205D3F" w:rsidRPr="00A424AF" w:rsidRDefault="00205D3F" w:rsidP="00A424AF">
      <w:pPr>
        <w:adjustRightInd w:val="0"/>
        <w:snapToGrid w:val="0"/>
        <w:spacing w:beforeLines="50" w:before="156" w:afterLines="50" w:after="156" w:line="276" w:lineRule="auto"/>
        <w:jc w:val="both"/>
        <w:rPr>
          <w:rFonts w:ascii="Times New Roman" w:eastAsia="等线" w:hAnsi="Times New Roman"/>
          <w:szCs w:val="20"/>
        </w:rPr>
      </w:pPr>
      <w:r w:rsidRPr="00A424AF">
        <w:rPr>
          <w:rFonts w:ascii="Times New Roman" w:eastAsia="等线" w:hAnsi="Times New Roman"/>
          <w:szCs w:val="20"/>
        </w:rPr>
        <w:t>Based</w:t>
      </w:r>
      <w:r>
        <w:rPr>
          <w:rFonts w:ascii="Times New Roman" w:eastAsia="等线" w:hAnsi="Times New Roman"/>
          <w:szCs w:val="20"/>
        </w:rPr>
        <w:t xml:space="preserve"> </w:t>
      </w:r>
      <w:r w:rsidR="00A424AF">
        <w:rPr>
          <w:rFonts w:ascii="Times New Roman" w:eastAsia="等线" w:hAnsi="Times New Roman" w:hint="eastAsia"/>
          <w:bCs/>
          <w:szCs w:val="20"/>
        </w:rPr>
        <w:t>o</w:t>
      </w:r>
      <w:r w:rsidR="00A424AF">
        <w:rPr>
          <w:rFonts w:ascii="Times New Roman" w:eastAsia="等线" w:hAnsi="Times New Roman"/>
          <w:bCs/>
          <w:szCs w:val="20"/>
        </w:rPr>
        <w:t>n the</w:t>
      </w:r>
      <w:r w:rsidRPr="00A424AF">
        <w:rPr>
          <w:rFonts w:ascii="Times New Roman" w:eastAsia="等线" w:hAnsi="Times New Roman"/>
          <w:bCs/>
          <w:szCs w:val="20"/>
        </w:rPr>
        <w:t xml:space="preserve"> </w:t>
      </w:r>
      <w:r>
        <w:rPr>
          <w:rFonts w:ascii="Times New Roman" w:eastAsia="等线" w:hAnsi="Times New Roman"/>
          <w:bCs/>
          <w:szCs w:val="20"/>
        </w:rPr>
        <w:t xml:space="preserve">analysis above, there is no clear </w:t>
      </w:r>
      <w:r w:rsidR="00A424AF">
        <w:rPr>
          <w:rFonts w:ascii="Times New Roman" w:eastAsia="等线" w:hAnsi="Times New Roman"/>
          <w:bCs/>
          <w:szCs w:val="20"/>
        </w:rPr>
        <w:t>justification for</w:t>
      </w:r>
      <w:r>
        <w:rPr>
          <w:rFonts w:ascii="Times New Roman" w:eastAsia="等线" w:hAnsi="Times New Roman"/>
          <w:bCs/>
          <w:szCs w:val="20"/>
        </w:rPr>
        <w:t xml:space="preserve"> support</w:t>
      </w:r>
      <w:r w:rsidR="00A424AF">
        <w:rPr>
          <w:rFonts w:ascii="Times New Roman" w:eastAsia="等线" w:hAnsi="Times New Roman"/>
          <w:bCs/>
          <w:szCs w:val="20"/>
        </w:rPr>
        <w:t>ing</w:t>
      </w:r>
      <w:r>
        <w:rPr>
          <w:rFonts w:ascii="Times New Roman" w:eastAsia="等线" w:hAnsi="Times New Roman"/>
          <w:bCs/>
          <w:szCs w:val="20"/>
        </w:rPr>
        <w:t xml:space="preserve"> Manchester coding for D2R transmission by active device.  </w:t>
      </w:r>
    </w:p>
    <w:p w14:paraId="219B787F" w14:textId="0B3E0398" w:rsidR="00EC6574" w:rsidRDefault="00EC6574" w:rsidP="00EC6574">
      <w:pPr>
        <w:adjustRightInd w:val="0"/>
        <w:snapToGrid w:val="0"/>
        <w:spacing w:beforeLines="50" w:before="156" w:afterLines="50" w:after="156" w:line="276" w:lineRule="auto"/>
        <w:jc w:val="both"/>
        <w:rPr>
          <w:rFonts w:ascii="Times New Roman" w:eastAsia="宋体" w:hAnsi="Times New Roman"/>
          <w:b/>
          <w:szCs w:val="21"/>
        </w:rPr>
      </w:pPr>
      <w:bookmarkStart w:id="154" w:name="_Ref206178161"/>
      <w:bookmarkStart w:id="155" w:name="PP19"/>
      <w:r w:rsidRPr="00587696">
        <w:rPr>
          <w:rFonts w:ascii="Times New Roman" w:hAnsi="Times New Roman" w:cs="Times New Roman"/>
          <w:b/>
          <w:bCs/>
          <w:szCs w:val="21"/>
        </w:rPr>
        <w:t xml:space="preserve">Proposal </w:t>
      </w:r>
      <w:r w:rsidRPr="00587696">
        <w:rPr>
          <w:rFonts w:ascii="Times New Roman" w:hAnsi="Times New Roman" w:cs="Times New Roman"/>
          <w:b/>
          <w:bCs/>
          <w:szCs w:val="21"/>
        </w:rPr>
        <w:fldChar w:fldCharType="begin"/>
      </w:r>
      <w:r w:rsidRPr="00587696">
        <w:rPr>
          <w:rFonts w:ascii="Times New Roman" w:hAnsi="Times New Roman" w:cs="Times New Roman"/>
          <w:b/>
          <w:bCs/>
          <w:szCs w:val="21"/>
        </w:rPr>
        <w:instrText xml:space="preserve"> SEQ Proposal \* ARABIC </w:instrText>
      </w:r>
      <w:r w:rsidRPr="00587696">
        <w:rPr>
          <w:rFonts w:ascii="Times New Roman" w:hAnsi="Times New Roman" w:cs="Times New Roman"/>
          <w:b/>
          <w:bCs/>
          <w:szCs w:val="21"/>
        </w:rPr>
        <w:fldChar w:fldCharType="separate"/>
      </w:r>
      <w:r w:rsidR="00A71C9B">
        <w:rPr>
          <w:rFonts w:ascii="Times New Roman" w:hAnsi="Times New Roman" w:cs="Times New Roman"/>
          <w:b/>
          <w:bCs/>
          <w:noProof/>
          <w:szCs w:val="21"/>
        </w:rPr>
        <w:t>22</w:t>
      </w:r>
      <w:r w:rsidRPr="00587696">
        <w:rPr>
          <w:rFonts w:ascii="Times New Roman" w:hAnsi="Times New Roman" w:cs="Times New Roman"/>
          <w:b/>
          <w:bCs/>
          <w:szCs w:val="21"/>
        </w:rPr>
        <w:fldChar w:fldCharType="end"/>
      </w:r>
      <w:r w:rsidRPr="00587696">
        <w:rPr>
          <w:rFonts w:ascii="Times New Roman" w:eastAsia="等线" w:hAnsi="Times New Roman"/>
          <w:b/>
          <w:szCs w:val="21"/>
        </w:rPr>
        <w:t>:</w:t>
      </w:r>
      <w:r w:rsidRPr="00587696">
        <w:rPr>
          <w:rFonts w:ascii="Times New Roman" w:eastAsia="等线" w:hAnsi="Times New Roman"/>
          <w:b/>
          <w:szCs w:val="21"/>
          <w:lang w:val="en-GB"/>
        </w:rPr>
        <w:t xml:space="preserve"> </w:t>
      </w:r>
      <w:r w:rsidRPr="00EC6574">
        <w:rPr>
          <w:rFonts w:ascii="Times New Roman" w:eastAsia="宋体" w:hAnsi="Times New Roman"/>
          <w:b/>
          <w:bCs/>
          <w:szCs w:val="21"/>
        </w:rPr>
        <w:t>Do not support Manchester coding</w:t>
      </w:r>
      <w:r w:rsidR="000E085E">
        <w:rPr>
          <w:rFonts w:ascii="Times New Roman" w:eastAsia="宋体" w:hAnsi="Times New Roman"/>
          <w:b/>
          <w:bCs/>
          <w:szCs w:val="21"/>
        </w:rPr>
        <w:t>/square wave</w:t>
      </w:r>
      <w:r w:rsidRPr="00EC6574">
        <w:rPr>
          <w:rFonts w:ascii="Times New Roman" w:eastAsia="宋体" w:hAnsi="Times New Roman"/>
          <w:b/>
          <w:bCs/>
          <w:szCs w:val="21"/>
        </w:rPr>
        <w:t xml:space="preserve"> for D2R</w:t>
      </w:r>
      <w:r w:rsidR="002E2C1B">
        <w:rPr>
          <w:rFonts w:ascii="Times New Roman" w:eastAsia="宋体" w:hAnsi="Times New Roman"/>
          <w:b/>
          <w:bCs/>
          <w:szCs w:val="21"/>
        </w:rPr>
        <w:t xml:space="preserve"> transmission by active device.</w:t>
      </w:r>
      <w:bookmarkEnd w:id="154"/>
      <w:r w:rsidR="002E2C1B">
        <w:rPr>
          <w:rFonts w:ascii="Times New Roman" w:eastAsia="宋体" w:hAnsi="Times New Roman"/>
          <w:b/>
          <w:bCs/>
          <w:szCs w:val="21"/>
        </w:rPr>
        <w:t xml:space="preserve"> </w:t>
      </w:r>
    </w:p>
    <w:bookmarkEnd w:id="155"/>
    <w:p w14:paraId="71556FA7" w14:textId="02C6AEA1" w:rsidR="00285385" w:rsidRPr="002010A5" w:rsidRDefault="00285385" w:rsidP="00285385">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r>
        <w:rPr>
          <w:rFonts w:ascii="Arial" w:hAnsi="Arial" w:cs="Arial"/>
          <w:b w:val="0"/>
          <w:bCs w:val="0"/>
          <w:sz w:val="28"/>
          <w:szCs w:val="28"/>
        </w:rPr>
        <w:t>D2R FEC</w:t>
      </w:r>
      <w:r w:rsidR="008A5ED3">
        <w:rPr>
          <w:rFonts w:ascii="Arial" w:hAnsi="Arial" w:cs="Arial"/>
          <w:b w:val="0"/>
          <w:bCs w:val="0"/>
          <w:sz w:val="28"/>
          <w:szCs w:val="28"/>
        </w:rPr>
        <w:t xml:space="preserve"> </w:t>
      </w:r>
    </w:p>
    <w:p w14:paraId="2501FBC6" w14:textId="5CBAB861" w:rsidR="00C140C9" w:rsidRPr="008A5ED3" w:rsidRDefault="008A5ED3" w:rsidP="008A5ED3">
      <w:pPr>
        <w:rPr>
          <w:rFonts w:ascii="Times New Roman" w:hAnsi="Times New Roman" w:cs="Times New Roman"/>
          <w:szCs w:val="21"/>
        </w:rPr>
      </w:pPr>
      <w:r w:rsidRPr="008A5ED3">
        <w:rPr>
          <w:rFonts w:ascii="Times New Roman" w:hAnsi="Times New Roman" w:cs="Times New Roman" w:hint="eastAsia"/>
          <w:szCs w:val="21"/>
        </w:rPr>
        <w:t>R</w:t>
      </w:r>
      <w:r w:rsidRPr="008A5ED3">
        <w:rPr>
          <w:rFonts w:ascii="Times New Roman" w:hAnsi="Times New Roman" w:cs="Times New Roman"/>
          <w:szCs w:val="21"/>
        </w:rPr>
        <w:t xml:space="preserve">AN1 agreed to study the necessity </w:t>
      </w:r>
      <w:r w:rsidRPr="008A5ED3">
        <w:rPr>
          <w:rFonts w:ascii="Times New Roman" w:hAnsi="Times New Roman" w:cs="Times New Roman" w:hint="eastAsia"/>
          <w:szCs w:val="21"/>
        </w:rPr>
        <w:t>an</w:t>
      </w:r>
      <w:r w:rsidRPr="008A5ED3">
        <w:rPr>
          <w:rFonts w:ascii="Times New Roman" w:hAnsi="Times New Roman" w:cs="Times New Roman"/>
          <w:szCs w:val="21"/>
        </w:rPr>
        <w:t>d feasibility of</w:t>
      </w:r>
      <w:r>
        <w:rPr>
          <w:rFonts w:ascii="Times New Roman" w:hAnsi="Times New Roman" w:cs="Times New Roman"/>
          <w:szCs w:val="21"/>
        </w:rPr>
        <w:t xml:space="preserve"> enhancement on </w:t>
      </w:r>
      <w:r w:rsidRPr="00C23956">
        <w:rPr>
          <w:rFonts w:ascii="Times New Roman" w:hAnsi="Times New Roman"/>
          <w:szCs w:val="20"/>
          <w:lang w:eastAsia="ko-KR"/>
        </w:rPr>
        <w:t>existing Rel-19 D2R FEC</w:t>
      </w:r>
      <w:r w:rsidRPr="008A5ED3">
        <w:rPr>
          <w:rFonts w:ascii="Times New Roman" w:hAnsi="Times New Roman" w:cs="Times New Roman"/>
          <w:szCs w:val="21"/>
        </w:rPr>
        <w:t>.</w:t>
      </w:r>
    </w:p>
    <w:tbl>
      <w:tblPr>
        <w:tblStyle w:val="a8"/>
        <w:tblW w:w="0" w:type="auto"/>
        <w:tblLook w:val="04A0" w:firstRow="1" w:lastRow="0" w:firstColumn="1" w:lastColumn="0" w:noHBand="0" w:noVBand="1"/>
      </w:tblPr>
      <w:tblGrid>
        <w:gridCol w:w="9060"/>
      </w:tblGrid>
      <w:tr w:rsidR="00C140C9" w14:paraId="6D840B2F" w14:textId="77777777" w:rsidTr="00C140C9">
        <w:tc>
          <w:tcPr>
            <w:tcW w:w="9060" w:type="dxa"/>
          </w:tcPr>
          <w:p w14:paraId="7DAE05A1" w14:textId="77777777" w:rsidR="00C140C9" w:rsidRPr="00C23956" w:rsidRDefault="00C140C9" w:rsidP="00C140C9">
            <w:pPr>
              <w:rPr>
                <w:rFonts w:ascii="Times New Roman" w:hAnsi="Times New Roman"/>
                <w:szCs w:val="20"/>
                <w:lang w:eastAsia="ko-KR"/>
              </w:rPr>
            </w:pPr>
            <w:r w:rsidRPr="00C23956">
              <w:rPr>
                <w:rFonts w:ascii="Times New Roman" w:hAnsi="Times New Roman"/>
                <w:szCs w:val="20"/>
                <w:highlight w:val="green"/>
                <w:lang w:eastAsia="ko-KR"/>
              </w:rPr>
              <w:t>Agreement</w:t>
            </w:r>
          </w:p>
          <w:p w14:paraId="181AEB1A" w14:textId="77777777" w:rsidR="00C140C9" w:rsidRPr="00C23956" w:rsidRDefault="00C140C9" w:rsidP="00C140C9">
            <w:pPr>
              <w:rPr>
                <w:rFonts w:ascii="Times New Roman" w:hAnsi="Times New Roman"/>
                <w:szCs w:val="20"/>
                <w:lang w:eastAsia="ko-KR"/>
              </w:rPr>
            </w:pPr>
            <w:r w:rsidRPr="00C23956">
              <w:rPr>
                <w:rFonts w:ascii="Times New Roman" w:hAnsi="Times New Roman"/>
                <w:szCs w:val="20"/>
                <w:lang w:eastAsia="ko-KR"/>
              </w:rPr>
              <w:t>Study necessity and feasibility of enhancements on existing Rel-19 D2R FEC for Device 2b and for Device C including the following aspects:</w:t>
            </w:r>
          </w:p>
          <w:p w14:paraId="5BB9F06D" w14:textId="77777777" w:rsidR="00C140C9" w:rsidRPr="00C140C9" w:rsidRDefault="00C140C9" w:rsidP="00125890">
            <w:pPr>
              <w:pStyle w:val="a7"/>
              <w:numPr>
                <w:ilvl w:val="0"/>
                <w:numId w:val="28"/>
              </w:numPr>
              <w:overflowPunct w:val="0"/>
              <w:autoSpaceDE w:val="0"/>
              <w:autoSpaceDN w:val="0"/>
              <w:adjustRightInd w:val="0"/>
              <w:spacing w:after="180"/>
              <w:ind w:firstLineChars="0"/>
              <w:contextualSpacing/>
              <w:textAlignment w:val="baseline"/>
              <w:rPr>
                <w:rFonts w:ascii="Times New Roman" w:hAnsi="Times New Roman" w:cs="Times New Roman"/>
                <w:lang w:eastAsia="ko-KR"/>
              </w:rPr>
            </w:pPr>
            <w:r w:rsidRPr="00C140C9">
              <w:rPr>
                <w:rFonts w:ascii="Times New Roman" w:hAnsi="Times New Roman" w:cs="Times New Roman"/>
                <w:lang w:eastAsia="ko-KR"/>
              </w:rPr>
              <w:t>additional FEC code rate(s) (e.g., 1/2, 1/4)</w:t>
            </w:r>
          </w:p>
          <w:p w14:paraId="07497758" w14:textId="77777777" w:rsidR="00C140C9" w:rsidRPr="00C140C9" w:rsidRDefault="00C140C9" w:rsidP="00125890">
            <w:pPr>
              <w:pStyle w:val="a7"/>
              <w:numPr>
                <w:ilvl w:val="0"/>
                <w:numId w:val="28"/>
              </w:numPr>
              <w:overflowPunct w:val="0"/>
              <w:autoSpaceDE w:val="0"/>
              <w:autoSpaceDN w:val="0"/>
              <w:adjustRightInd w:val="0"/>
              <w:spacing w:after="180"/>
              <w:ind w:firstLineChars="0"/>
              <w:contextualSpacing/>
              <w:textAlignment w:val="baseline"/>
              <w:rPr>
                <w:rFonts w:ascii="Times New Roman" w:hAnsi="Times New Roman" w:cs="Times New Roman"/>
                <w:lang w:eastAsia="ko-KR"/>
              </w:rPr>
            </w:pPr>
            <w:proofErr w:type="spellStart"/>
            <w:r w:rsidRPr="00C140C9">
              <w:rPr>
                <w:rFonts w:ascii="Times New Roman" w:hAnsi="Times New Roman" w:cs="Times New Roman"/>
                <w:lang w:eastAsia="ko-KR"/>
              </w:rPr>
              <w:t>interleaver</w:t>
            </w:r>
            <w:proofErr w:type="spellEnd"/>
            <w:r w:rsidRPr="00C140C9">
              <w:rPr>
                <w:rFonts w:ascii="Times New Roman" w:hAnsi="Times New Roman" w:cs="Times New Roman"/>
                <w:lang w:eastAsia="ko-KR"/>
              </w:rPr>
              <w:t>, or LTE bit collection scheme for TBCC</w:t>
            </w:r>
          </w:p>
          <w:p w14:paraId="00984B0E" w14:textId="2D8BB6AC" w:rsidR="00C140C9" w:rsidRPr="00ED01AF" w:rsidRDefault="00C140C9" w:rsidP="00125890">
            <w:pPr>
              <w:pStyle w:val="a7"/>
              <w:numPr>
                <w:ilvl w:val="0"/>
                <w:numId w:val="28"/>
              </w:numPr>
              <w:overflowPunct w:val="0"/>
              <w:autoSpaceDE w:val="0"/>
              <w:autoSpaceDN w:val="0"/>
              <w:adjustRightInd w:val="0"/>
              <w:spacing w:after="180"/>
              <w:ind w:firstLineChars="0"/>
              <w:contextualSpacing/>
              <w:textAlignment w:val="baseline"/>
              <w:rPr>
                <w:rFonts w:ascii="Times New Roman" w:hAnsi="Times New Roman" w:cs="Times New Roman"/>
                <w:lang w:eastAsia="ko-KR"/>
              </w:rPr>
            </w:pPr>
            <w:r w:rsidRPr="00C140C9">
              <w:rPr>
                <w:rFonts w:ascii="Times New Roman" w:hAnsi="Times New Roman" w:cs="Times New Roman"/>
                <w:lang w:eastAsia="ko-KR"/>
              </w:rPr>
              <w:t>Note: no change to Rel-19 TBCC polynomial.</w:t>
            </w:r>
          </w:p>
        </w:tc>
      </w:tr>
    </w:tbl>
    <w:p w14:paraId="563E7D98" w14:textId="12002301" w:rsidR="00F36FA5" w:rsidRDefault="002E2C1B" w:rsidP="00EC6574">
      <w:pPr>
        <w:adjustRightInd w:val="0"/>
        <w:snapToGrid w:val="0"/>
        <w:spacing w:beforeLines="50" w:before="156" w:afterLines="50" w:after="156" w:line="276" w:lineRule="auto"/>
        <w:jc w:val="both"/>
        <w:rPr>
          <w:rFonts w:ascii="Times New Roman" w:eastAsia="等线" w:hAnsi="Times New Roman"/>
          <w:bCs/>
          <w:szCs w:val="20"/>
          <w:lang w:val="en-GB"/>
        </w:rPr>
      </w:pPr>
      <w:r w:rsidRPr="00587696">
        <w:rPr>
          <w:rFonts w:ascii="Times New Roman" w:eastAsia="等线" w:hAnsi="Times New Roman" w:hint="eastAsia"/>
          <w:bCs/>
          <w:szCs w:val="20"/>
          <w:lang w:val="en-GB"/>
        </w:rPr>
        <w:t>As</w:t>
      </w:r>
      <w:r>
        <w:rPr>
          <w:rFonts w:ascii="Times New Roman" w:eastAsia="等线" w:hAnsi="Times New Roman"/>
          <w:bCs/>
          <w:szCs w:val="20"/>
          <w:lang w:val="en-GB"/>
        </w:rPr>
        <w:t xml:space="preserve"> analysed in our companion </w:t>
      </w:r>
      <w:proofErr w:type="spellStart"/>
      <w:r>
        <w:rPr>
          <w:rFonts w:ascii="Times New Roman" w:eastAsia="等线" w:hAnsi="Times New Roman"/>
          <w:bCs/>
          <w:szCs w:val="20"/>
          <w:lang w:val="en-GB"/>
        </w:rPr>
        <w:t>tdoc</w:t>
      </w:r>
      <w:proofErr w:type="spellEnd"/>
      <w:r w:rsidR="0088165D">
        <w:rPr>
          <w:rFonts w:ascii="Times New Roman" w:eastAsia="等线" w:hAnsi="Times New Roman"/>
          <w:bCs/>
          <w:szCs w:val="20"/>
          <w:lang w:val="en-GB"/>
        </w:rPr>
        <w:t xml:space="preserve"> </w:t>
      </w:r>
      <w:r w:rsidR="0088165D">
        <w:rPr>
          <w:rFonts w:ascii="Times New Roman" w:eastAsia="等线" w:hAnsi="Times New Roman"/>
          <w:bCs/>
          <w:szCs w:val="20"/>
          <w:lang w:val="en-GB"/>
        </w:rPr>
        <w:fldChar w:fldCharType="begin"/>
      </w:r>
      <w:r w:rsidR="0088165D">
        <w:rPr>
          <w:rFonts w:ascii="Times New Roman" w:eastAsia="等线" w:hAnsi="Times New Roman"/>
          <w:bCs/>
          <w:szCs w:val="20"/>
          <w:lang w:val="en-GB"/>
        </w:rPr>
        <w:instrText xml:space="preserve"> REF _Ref206172835 \r \h </w:instrText>
      </w:r>
      <w:r w:rsidR="0088165D">
        <w:rPr>
          <w:rFonts w:ascii="Times New Roman" w:eastAsia="等线" w:hAnsi="Times New Roman"/>
          <w:bCs/>
          <w:szCs w:val="20"/>
          <w:lang w:val="en-GB"/>
        </w:rPr>
      </w:r>
      <w:r w:rsidR="0088165D">
        <w:rPr>
          <w:rFonts w:ascii="Times New Roman" w:eastAsia="等线" w:hAnsi="Times New Roman"/>
          <w:bCs/>
          <w:szCs w:val="20"/>
          <w:lang w:val="en-GB"/>
        </w:rPr>
        <w:fldChar w:fldCharType="separate"/>
      </w:r>
      <w:r w:rsidR="004D2606">
        <w:rPr>
          <w:rFonts w:ascii="Times New Roman" w:eastAsia="等线" w:hAnsi="Times New Roman"/>
          <w:bCs/>
          <w:szCs w:val="20"/>
          <w:lang w:val="en-GB"/>
        </w:rPr>
        <w:t>[13]</w:t>
      </w:r>
      <w:r w:rsidR="0088165D">
        <w:rPr>
          <w:rFonts w:ascii="Times New Roman" w:eastAsia="等线" w:hAnsi="Times New Roman"/>
          <w:bCs/>
          <w:szCs w:val="20"/>
          <w:lang w:val="en-GB"/>
        </w:rPr>
        <w:fldChar w:fldCharType="end"/>
      </w:r>
      <w:r>
        <w:rPr>
          <w:rFonts w:ascii="Times New Roman" w:eastAsia="等线" w:hAnsi="Times New Roman"/>
          <w:bCs/>
          <w:szCs w:val="20"/>
          <w:lang w:val="en-GB"/>
        </w:rPr>
        <w:t xml:space="preserve">, D2R </w:t>
      </w:r>
      <w:r w:rsidR="009F7B36">
        <w:rPr>
          <w:rFonts w:ascii="Times New Roman" w:eastAsia="等线" w:hAnsi="Times New Roman"/>
          <w:bCs/>
          <w:szCs w:val="20"/>
          <w:lang w:val="en-GB"/>
        </w:rPr>
        <w:t>with Rel-19 TBCC and 2 repetitions still</w:t>
      </w:r>
      <w:r>
        <w:rPr>
          <w:rFonts w:ascii="Times New Roman" w:eastAsia="等线" w:hAnsi="Times New Roman"/>
          <w:bCs/>
          <w:szCs w:val="20"/>
          <w:lang w:val="en-GB"/>
        </w:rPr>
        <w:t xml:space="preserve"> </w:t>
      </w:r>
      <w:r w:rsidR="00A12FE4">
        <w:rPr>
          <w:rFonts w:ascii="Times New Roman" w:eastAsia="等线" w:hAnsi="Times New Roman"/>
          <w:bCs/>
          <w:szCs w:val="20"/>
          <w:lang w:val="en-GB"/>
        </w:rPr>
        <w:t>cannot</w:t>
      </w:r>
      <w:r>
        <w:rPr>
          <w:rFonts w:ascii="Times New Roman" w:eastAsia="等线" w:hAnsi="Times New Roman"/>
          <w:bCs/>
          <w:szCs w:val="20"/>
          <w:lang w:val="en-GB"/>
        </w:rPr>
        <w:t xml:space="preserve"> achieve </w:t>
      </w:r>
      <w:r w:rsidR="00A12FE4">
        <w:rPr>
          <w:rFonts w:ascii="Times New Roman" w:eastAsia="等线" w:hAnsi="Times New Roman" w:hint="eastAsia"/>
          <w:bCs/>
          <w:szCs w:val="20"/>
          <w:lang w:val="en-GB"/>
        </w:rPr>
        <w:t>the</w:t>
      </w:r>
      <w:r w:rsidR="00A12FE4">
        <w:rPr>
          <w:rFonts w:ascii="Times New Roman" w:eastAsia="等线" w:hAnsi="Times New Roman"/>
          <w:bCs/>
          <w:szCs w:val="20"/>
          <w:lang w:val="en-GB"/>
        </w:rPr>
        <w:t xml:space="preserve"> </w:t>
      </w:r>
      <w:r>
        <w:rPr>
          <w:rFonts w:ascii="Times New Roman" w:eastAsia="等线" w:hAnsi="Times New Roman"/>
          <w:bCs/>
          <w:szCs w:val="20"/>
          <w:lang w:val="en-GB"/>
        </w:rPr>
        <w:t>target</w:t>
      </w:r>
      <w:r w:rsidR="008910BC">
        <w:rPr>
          <w:rFonts w:ascii="Times New Roman" w:eastAsia="等线" w:hAnsi="Times New Roman"/>
          <w:bCs/>
          <w:szCs w:val="20"/>
          <w:lang w:val="en-GB"/>
        </w:rPr>
        <w:t xml:space="preserve"> </w:t>
      </w:r>
      <w:r w:rsidR="009F7B36">
        <w:rPr>
          <w:rFonts w:ascii="Times New Roman" w:eastAsia="等线" w:hAnsi="Times New Roman"/>
          <w:bCs/>
          <w:szCs w:val="20"/>
          <w:lang w:val="en-GB"/>
        </w:rPr>
        <w:t xml:space="preserve">500 meters </w:t>
      </w:r>
      <w:r w:rsidR="008910BC">
        <w:rPr>
          <w:rFonts w:ascii="Times New Roman" w:eastAsia="等线" w:hAnsi="Times New Roman"/>
          <w:bCs/>
          <w:szCs w:val="20"/>
          <w:lang w:val="en-GB"/>
        </w:rPr>
        <w:t>outdoor</w:t>
      </w:r>
      <w:r>
        <w:rPr>
          <w:rFonts w:ascii="Times New Roman" w:eastAsia="等线" w:hAnsi="Times New Roman"/>
          <w:bCs/>
          <w:szCs w:val="20"/>
          <w:lang w:val="en-GB"/>
        </w:rPr>
        <w:t xml:space="preserve"> coverage</w:t>
      </w:r>
      <w:r w:rsidR="009F7B36">
        <w:rPr>
          <w:rFonts w:ascii="Times New Roman" w:eastAsia="等线" w:hAnsi="Times New Roman"/>
          <w:bCs/>
          <w:szCs w:val="20"/>
          <w:lang w:val="en-GB"/>
        </w:rPr>
        <w:t xml:space="preserve">, </w:t>
      </w:r>
      <w:r w:rsidR="008350F1">
        <w:rPr>
          <w:rFonts w:ascii="Times New Roman" w:eastAsia="等线" w:hAnsi="Times New Roman"/>
          <w:bCs/>
          <w:szCs w:val="20"/>
          <w:lang w:val="en-GB"/>
        </w:rPr>
        <w:t xml:space="preserve">when considering penetration loss </w:t>
      </w:r>
      <w:r w:rsidR="009F7B36">
        <w:rPr>
          <w:rFonts w:ascii="Times New Roman" w:eastAsia="等线" w:hAnsi="Times New Roman"/>
          <w:bCs/>
          <w:szCs w:val="20"/>
          <w:lang w:val="en-GB"/>
        </w:rPr>
        <w:t xml:space="preserve">for </w:t>
      </w:r>
      <w:r>
        <w:rPr>
          <w:rFonts w:ascii="Times New Roman" w:eastAsia="等线" w:hAnsi="Times New Roman"/>
          <w:szCs w:val="20"/>
          <w:lang w:val="en-GB"/>
        </w:rPr>
        <w:t xml:space="preserve">both </w:t>
      </w:r>
      <w:r w:rsidR="009F7B36">
        <w:rPr>
          <w:rFonts w:ascii="Times New Roman" w:eastAsia="等线" w:hAnsi="Times New Roman"/>
          <w:bCs/>
          <w:szCs w:val="20"/>
          <w:lang w:val="en-GB"/>
        </w:rPr>
        <w:t>device 2b and device C. Therefore,</w:t>
      </w:r>
      <w:r w:rsidR="009F5096">
        <w:rPr>
          <w:rFonts w:ascii="Times New Roman" w:eastAsia="等线" w:hAnsi="Times New Roman"/>
          <w:szCs w:val="20"/>
          <w:lang w:val="en-GB"/>
        </w:rPr>
        <w:t xml:space="preserve"> enhancement of </w:t>
      </w:r>
      <w:r w:rsidR="009F7B36">
        <w:rPr>
          <w:rFonts w:ascii="Times New Roman" w:eastAsia="等线" w:hAnsi="Times New Roman"/>
          <w:bCs/>
          <w:szCs w:val="20"/>
          <w:lang w:val="en-GB"/>
        </w:rPr>
        <w:t xml:space="preserve">Rel-19 </w:t>
      </w:r>
      <w:r w:rsidR="009F5096">
        <w:rPr>
          <w:rFonts w:ascii="Times New Roman" w:eastAsia="等线" w:hAnsi="Times New Roman"/>
          <w:szCs w:val="20"/>
          <w:lang w:val="en-GB"/>
        </w:rPr>
        <w:t xml:space="preserve">TBCC </w:t>
      </w:r>
      <w:r w:rsidR="00022231">
        <w:rPr>
          <w:rFonts w:ascii="Times New Roman" w:eastAsia="等线" w:hAnsi="Times New Roman"/>
          <w:szCs w:val="20"/>
          <w:lang w:val="en-GB"/>
        </w:rPr>
        <w:t xml:space="preserve">is </w:t>
      </w:r>
      <w:r w:rsidR="009F7B36">
        <w:rPr>
          <w:rFonts w:ascii="Times New Roman" w:eastAsia="等线" w:hAnsi="Times New Roman"/>
          <w:bCs/>
          <w:szCs w:val="20"/>
          <w:lang w:val="en-GB"/>
        </w:rPr>
        <w:t>worthy further study.</w:t>
      </w:r>
    </w:p>
    <w:p w14:paraId="39E2D542" w14:textId="56F3C5C1" w:rsidR="00F36FA5" w:rsidRDefault="00F36FA5" w:rsidP="00D07921">
      <w:pPr>
        <w:adjustRightInd w:val="0"/>
        <w:snapToGrid w:val="0"/>
        <w:spacing w:beforeLines="50" w:before="156" w:afterLines="50" w:after="156" w:line="276" w:lineRule="auto"/>
        <w:jc w:val="both"/>
        <w:rPr>
          <w:rFonts w:ascii="Times New Roman" w:eastAsia="等线" w:hAnsi="Times New Roman"/>
          <w:bCs/>
          <w:szCs w:val="20"/>
        </w:rPr>
      </w:pPr>
      <w:r>
        <w:rPr>
          <w:rFonts w:ascii="Times New Roman" w:eastAsia="等线" w:hAnsi="Times New Roman"/>
          <w:bCs/>
          <w:szCs w:val="20"/>
          <w:lang w:val="en-GB"/>
        </w:rPr>
        <w:t>S</w:t>
      </w:r>
      <w:r>
        <w:rPr>
          <w:rFonts w:ascii="Times New Roman" w:eastAsia="等线" w:hAnsi="Times New Roman" w:hint="eastAsia"/>
          <w:bCs/>
          <w:szCs w:val="20"/>
          <w:lang w:val="en-GB"/>
        </w:rPr>
        <w:t>imilar</w:t>
      </w:r>
      <w:r>
        <w:rPr>
          <w:rFonts w:ascii="Times New Roman" w:eastAsia="等线" w:hAnsi="Times New Roman"/>
          <w:bCs/>
          <w:szCs w:val="20"/>
          <w:lang w:val="en-GB"/>
        </w:rPr>
        <w:t xml:space="preserve"> as discussed for R2D FEC, LTE sub-blocking interleaving or LTE bi</w:t>
      </w:r>
      <w:r w:rsidR="00771B8B">
        <w:rPr>
          <w:rFonts w:ascii="Times New Roman" w:eastAsia="等线" w:hAnsi="Times New Roman"/>
          <w:bCs/>
          <w:szCs w:val="20"/>
          <w:lang w:val="en-GB"/>
        </w:rPr>
        <w:t>t</w:t>
      </w:r>
      <w:r>
        <w:rPr>
          <w:rFonts w:ascii="Times New Roman" w:eastAsia="等线" w:hAnsi="Times New Roman"/>
          <w:bCs/>
          <w:szCs w:val="20"/>
          <w:lang w:val="en-GB"/>
        </w:rPr>
        <w:t xml:space="preserve"> collection can be considered to improve performance.</w:t>
      </w:r>
      <w:r w:rsidR="004E0BF0">
        <w:rPr>
          <w:rFonts w:ascii="Times New Roman" w:eastAsia="等线" w:hAnsi="Times New Roman"/>
          <w:szCs w:val="20"/>
          <w:lang w:val="en-GB"/>
        </w:rPr>
        <w:t xml:space="preserve"> </w:t>
      </w:r>
      <w:r w:rsidR="00C10869">
        <w:rPr>
          <w:rFonts w:ascii="Times New Roman" w:eastAsia="等线" w:hAnsi="Times New Roman"/>
          <w:bCs/>
          <w:szCs w:val="20"/>
        </w:rPr>
        <w:fldChar w:fldCharType="begin"/>
      </w:r>
      <w:r w:rsidR="00C10869">
        <w:rPr>
          <w:rFonts w:ascii="Times New Roman" w:eastAsia="等线" w:hAnsi="Times New Roman"/>
          <w:bCs/>
          <w:szCs w:val="20"/>
        </w:rPr>
        <w:instrText xml:space="preserve"> REF _Ref205994894 \h </w:instrText>
      </w:r>
      <w:r w:rsidR="00C10869">
        <w:rPr>
          <w:rFonts w:ascii="Times New Roman" w:eastAsia="等线" w:hAnsi="Times New Roman"/>
          <w:bCs/>
          <w:szCs w:val="20"/>
        </w:rPr>
      </w:r>
      <w:r w:rsidR="00C10869">
        <w:rPr>
          <w:rFonts w:ascii="Times New Roman" w:eastAsia="等线" w:hAnsi="Times New Roman"/>
          <w:bCs/>
          <w:szCs w:val="20"/>
        </w:rPr>
        <w:fldChar w:fldCharType="separate"/>
      </w:r>
      <w:r w:rsidR="00A71C9B">
        <w:rPr>
          <w:rFonts w:ascii="Times New Roman" w:eastAsia="黑体" w:hAnsi="Times New Roman" w:cs="Times New Roman"/>
          <w:b/>
          <w:bCs/>
          <w:kern w:val="0"/>
          <w:sz w:val="20"/>
          <w:szCs w:val="20"/>
        </w:rPr>
        <w:t xml:space="preserve">Figure </w:t>
      </w:r>
      <w:r w:rsidR="00A71C9B">
        <w:rPr>
          <w:rFonts w:ascii="Times New Roman" w:eastAsia="黑体" w:hAnsi="Times New Roman" w:cs="Times New Roman"/>
          <w:b/>
          <w:bCs/>
          <w:noProof/>
          <w:kern w:val="0"/>
          <w:sz w:val="20"/>
          <w:szCs w:val="20"/>
        </w:rPr>
        <w:t>32</w:t>
      </w:r>
      <w:r w:rsidR="00C10869">
        <w:rPr>
          <w:rFonts w:ascii="Times New Roman" w:eastAsia="等线" w:hAnsi="Times New Roman"/>
          <w:bCs/>
          <w:szCs w:val="20"/>
        </w:rPr>
        <w:fldChar w:fldCharType="end"/>
      </w:r>
      <w:r w:rsidR="004E0BF0">
        <w:rPr>
          <w:rFonts w:ascii="Times New Roman" w:eastAsia="等线" w:hAnsi="Times New Roman"/>
          <w:bCs/>
          <w:szCs w:val="20"/>
        </w:rPr>
        <w:t xml:space="preserve"> shows</w:t>
      </w:r>
      <w:r w:rsidR="00155B77">
        <w:rPr>
          <w:rFonts w:ascii="Times New Roman" w:eastAsia="等线" w:hAnsi="Times New Roman"/>
          <w:bCs/>
          <w:szCs w:val="20"/>
        </w:rPr>
        <w:t xml:space="preserve"> D2R </w:t>
      </w:r>
      <w:r w:rsidR="00155B77">
        <w:rPr>
          <w:rFonts w:ascii="Times New Roman" w:eastAsia="等线" w:hAnsi="Times New Roman" w:hint="eastAsia"/>
          <w:bCs/>
          <w:szCs w:val="20"/>
        </w:rPr>
        <w:t>performance</w:t>
      </w:r>
      <w:r w:rsidR="00155B77">
        <w:rPr>
          <w:rFonts w:ascii="Times New Roman" w:eastAsia="等线" w:hAnsi="Times New Roman"/>
          <w:bCs/>
          <w:szCs w:val="20"/>
        </w:rPr>
        <w:t xml:space="preserve"> </w:t>
      </w:r>
      <w:r w:rsidR="00BE50A3">
        <w:rPr>
          <w:rFonts w:ascii="Times New Roman" w:eastAsia="等线" w:hAnsi="Times New Roman" w:hint="eastAsia"/>
          <w:bCs/>
          <w:szCs w:val="20"/>
        </w:rPr>
        <w:t>with</w:t>
      </w:r>
      <w:r w:rsidR="00BE50A3">
        <w:rPr>
          <w:rFonts w:ascii="Times New Roman" w:eastAsia="等线" w:hAnsi="Times New Roman"/>
          <w:bCs/>
          <w:szCs w:val="20"/>
        </w:rPr>
        <w:t xml:space="preserve"> 1/3 TBCC with two different</w:t>
      </w:r>
      <w:r w:rsidR="00AF49D1">
        <w:rPr>
          <w:rFonts w:ascii="Times New Roman" w:eastAsia="等线" w:hAnsi="Times New Roman"/>
          <w:bCs/>
          <w:szCs w:val="20"/>
        </w:rPr>
        <w:t xml:space="preserve"> </w:t>
      </w:r>
      <w:r>
        <w:rPr>
          <w:rFonts w:ascii="Times New Roman" w:eastAsia="等线" w:hAnsi="Times New Roman"/>
          <w:bCs/>
          <w:szCs w:val="20"/>
        </w:rPr>
        <w:t>Rel-19 and LTE</w:t>
      </w:r>
      <w:r w:rsidR="00BE50A3">
        <w:rPr>
          <w:rFonts w:ascii="Times New Roman" w:eastAsia="等线" w:hAnsi="Times New Roman"/>
          <w:bCs/>
          <w:szCs w:val="20"/>
        </w:rPr>
        <w:t xml:space="preserve"> bit collection order</w:t>
      </w:r>
      <w:r w:rsidR="001265AE">
        <w:rPr>
          <w:rFonts w:ascii="Times New Roman" w:eastAsia="等线" w:hAnsi="Times New Roman"/>
          <w:bCs/>
          <w:szCs w:val="20"/>
        </w:rPr>
        <w:t xml:space="preserve">, </w:t>
      </w:r>
      <w:r w:rsidR="009F7B36">
        <w:rPr>
          <w:rFonts w:ascii="Times New Roman" w:eastAsia="等线" w:hAnsi="Times New Roman"/>
          <w:bCs/>
          <w:szCs w:val="20"/>
        </w:rPr>
        <w:t>with and without LTE sub-block interleaving.</w:t>
      </w:r>
      <w:r w:rsidR="001265AE">
        <w:rPr>
          <w:rFonts w:ascii="Times New Roman" w:eastAsia="等线" w:hAnsi="Times New Roman"/>
          <w:bCs/>
          <w:szCs w:val="20"/>
        </w:rPr>
        <w:t xml:space="preserve"> </w:t>
      </w:r>
      <w:r w:rsidR="00D33956" w:rsidRPr="00F36FA5">
        <w:rPr>
          <w:rFonts w:ascii="Times New Roman" w:eastAsia="等线" w:hAnsi="Times New Roman"/>
          <w:szCs w:val="20"/>
        </w:rPr>
        <w:t>It can be observed that</w:t>
      </w:r>
      <w:r w:rsidRPr="00F36FA5">
        <w:rPr>
          <w:rFonts w:ascii="Times New Roman" w:eastAsia="等线" w:hAnsi="Times New Roman"/>
          <w:szCs w:val="20"/>
        </w:rPr>
        <w:t xml:space="preserve"> almost identical performance for LTE bit collection and LTE sub-block interleaving, with dramatic gain over Rel-19 TBCC. In addition, marginal gain for combination of LTE bit collection and LTE sub-block interleaving is observed, compared with using any one of LTE bit collection and LTE sub-block interleaving. </w:t>
      </w:r>
    </w:p>
    <w:p w14:paraId="3D285D21" w14:textId="458D43D0" w:rsidR="00B91E47" w:rsidRDefault="00B91E47" w:rsidP="00776813">
      <w:pPr>
        <w:adjustRightInd w:val="0"/>
        <w:snapToGrid w:val="0"/>
        <w:spacing w:beforeLines="50" w:before="156" w:afterLines="50" w:after="156" w:line="276" w:lineRule="auto"/>
        <w:jc w:val="center"/>
        <w:rPr>
          <w:rFonts w:ascii="Times New Roman" w:eastAsia="等线" w:hAnsi="Times New Roman"/>
          <w:bCs/>
          <w:szCs w:val="20"/>
        </w:rPr>
      </w:pPr>
      <w:r w:rsidRPr="00AC2213">
        <w:rPr>
          <w:rFonts w:hint="eastAsia"/>
          <w:noProof/>
        </w:rPr>
        <w:lastRenderedPageBreak/>
        <w:drawing>
          <wp:inline distT="0" distB="0" distL="0" distR="0" wp14:anchorId="576F6218" wp14:editId="4DA58AE7">
            <wp:extent cx="2896181" cy="2371061"/>
            <wp:effectExtent l="0" t="0" r="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25632" cy="2395172"/>
                    </a:xfrm>
                    <a:prstGeom prst="rect">
                      <a:avLst/>
                    </a:prstGeom>
                    <a:noFill/>
                    <a:ln>
                      <a:noFill/>
                    </a:ln>
                  </pic:spPr>
                </pic:pic>
              </a:graphicData>
            </a:graphic>
          </wp:inline>
        </w:drawing>
      </w:r>
    </w:p>
    <w:p w14:paraId="57E07395" w14:textId="6BAFBAEA" w:rsidR="00155B77" w:rsidRDefault="00C10869" w:rsidP="004944FB">
      <w:pPr>
        <w:adjustRightInd w:val="0"/>
        <w:snapToGrid w:val="0"/>
        <w:spacing w:beforeLines="50" w:before="156" w:afterLines="50" w:after="156" w:line="276" w:lineRule="auto"/>
        <w:jc w:val="center"/>
        <w:rPr>
          <w:rFonts w:ascii="Times New Roman" w:eastAsia="等线" w:hAnsi="Times New Roman"/>
          <w:bCs/>
          <w:szCs w:val="20"/>
        </w:rPr>
      </w:pPr>
      <w:bookmarkStart w:id="156" w:name="_Ref205994894"/>
      <w:bookmarkStart w:id="157" w:name="_Ref205994891"/>
      <w:bookmarkStart w:id="158" w:name="OLE_LINK8"/>
      <w:r>
        <w:rPr>
          <w:rFonts w:ascii="Times New Roman" w:eastAsia="黑体" w:hAnsi="Times New Roman" w:cs="Times New Roman"/>
          <w:b/>
          <w:bCs/>
          <w:kern w:val="0"/>
          <w:sz w:val="20"/>
          <w:szCs w:val="20"/>
        </w:rPr>
        <w:t xml:space="preserve">Figure </w:t>
      </w:r>
      <w:r>
        <w:rPr>
          <w:rFonts w:ascii="Times New Roman" w:eastAsia="黑体" w:hAnsi="Times New Roman" w:cs="Times New Roman"/>
          <w:b/>
          <w:bCs/>
          <w:kern w:val="0"/>
          <w:sz w:val="20"/>
          <w:szCs w:val="20"/>
        </w:rPr>
        <w:fldChar w:fldCharType="begin"/>
      </w:r>
      <w:r>
        <w:rPr>
          <w:rFonts w:ascii="Times New Roman" w:eastAsia="黑体" w:hAnsi="Times New Roman" w:cs="Times New Roman"/>
          <w:b/>
          <w:bCs/>
          <w:kern w:val="0"/>
          <w:sz w:val="20"/>
          <w:szCs w:val="20"/>
        </w:rPr>
        <w:instrText xml:space="preserve"> SEQ Figure \* ARABIC </w:instrText>
      </w:r>
      <w:r>
        <w:rPr>
          <w:rFonts w:ascii="Times New Roman" w:eastAsia="黑体" w:hAnsi="Times New Roman" w:cs="Times New Roman"/>
          <w:b/>
          <w:bCs/>
          <w:kern w:val="0"/>
          <w:sz w:val="20"/>
          <w:szCs w:val="20"/>
        </w:rPr>
        <w:fldChar w:fldCharType="separate"/>
      </w:r>
      <w:r w:rsidR="00A71C9B">
        <w:rPr>
          <w:rFonts w:ascii="Times New Roman" w:eastAsia="黑体" w:hAnsi="Times New Roman" w:cs="Times New Roman"/>
          <w:b/>
          <w:bCs/>
          <w:noProof/>
          <w:kern w:val="0"/>
          <w:sz w:val="20"/>
          <w:szCs w:val="20"/>
        </w:rPr>
        <w:t>32</w:t>
      </w:r>
      <w:r>
        <w:rPr>
          <w:rFonts w:ascii="Times New Roman" w:eastAsia="黑体" w:hAnsi="Times New Roman" w:cs="Times New Roman"/>
          <w:b/>
          <w:bCs/>
          <w:kern w:val="0"/>
          <w:sz w:val="20"/>
          <w:szCs w:val="20"/>
        </w:rPr>
        <w:fldChar w:fldCharType="end"/>
      </w:r>
      <w:bookmarkEnd w:id="156"/>
      <w:r>
        <w:rPr>
          <w:rFonts w:ascii="Times New Roman" w:hAnsi="Times New Roman" w:cs="Times New Roman"/>
          <w:b/>
          <w:bCs/>
          <w:kern w:val="0"/>
        </w:rPr>
        <w:t xml:space="preserve"> </w:t>
      </w:r>
      <w:r w:rsidR="00155B77" w:rsidRPr="005417A6">
        <w:rPr>
          <w:rFonts w:ascii="Times New Roman" w:eastAsia="等线" w:hAnsi="Times New Roman"/>
          <w:b/>
          <w:szCs w:val="20"/>
        </w:rPr>
        <w:t xml:space="preserve">D2R performance </w:t>
      </w:r>
      <w:r w:rsidR="00F36FA5">
        <w:rPr>
          <w:rFonts w:ascii="Times New Roman" w:eastAsia="等线" w:hAnsi="Times New Roman"/>
          <w:b/>
          <w:szCs w:val="20"/>
        </w:rPr>
        <w:t>of FEC</w:t>
      </w:r>
      <w:r w:rsidR="00155B77" w:rsidRPr="005417A6">
        <w:rPr>
          <w:rFonts w:ascii="Times New Roman" w:eastAsia="等线" w:hAnsi="Times New Roman"/>
          <w:b/>
          <w:szCs w:val="20"/>
        </w:rPr>
        <w:t xml:space="preserve"> with </w:t>
      </w:r>
      <w:r w:rsidR="00F36FA5">
        <w:rPr>
          <w:rFonts w:ascii="Times New Roman" w:eastAsia="等线" w:hAnsi="Times New Roman"/>
          <w:b/>
          <w:szCs w:val="20"/>
        </w:rPr>
        <w:t>LTE</w:t>
      </w:r>
      <w:r w:rsidR="00155B77" w:rsidRPr="005417A6">
        <w:rPr>
          <w:rFonts w:ascii="Times New Roman" w:eastAsia="等线" w:hAnsi="Times New Roman"/>
          <w:b/>
          <w:szCs w:val="20"/>
        </w:rPr>
        <w:t xml:space="preserve"> bit collection</w:t>
      </w:r>
      <w:r w:rsidR="00155B77">
        <w:rPr>
          <w:rFonts w:ascii="Times New Roman" w:eastAsia="等线" w:hAnsi="Times New Roman"/>
          <w:b/>
          <w:szCs w:val="20"/>
        </w:rPr>
        <w:t xml:space="preserve"> </w:t>
      </w:r>
      <w:bookmarkEnd w:id="157"/>
      <w:r w:rsidR="00F36FA5">
        <w:rPr>
          <w:rFonts w:ascii="Times New Roman" w:eastAsia="等线" w:hAnsi="Times New Roman"/>
          <w:b/>
          <w:szCs w:val="20"/>
        </w:rPr>
        <w:t>and/or LTE sub-block interleaving</w:t>
      </w:r>
      <w:r w:rsidR="00155B77">
        <w:rPr>
          <w:rFonts w:ascii="Times New Roman" w:eastAsia="等线" w:hAnsi="Times New Roman"/>
          <w:bCs/>
          <w:szCs w:val="20"/>
        </w:rPr>
        <w:t xml:space="preserve"> </w:t>
      </w:r>
    </w:p>
    <w:bookmarkEnd w:id="158"/>
    <w:p w14:paraId="5403552F" w14:textId="45ED013B" w:rsidR="008E2CD7" w:rsidRDefault="00262F67" w:rsidP="00EC6574">
      <w:pPr>
        <w:adjustRightInd w:val="0"/>
        <w:snapToGrid w:val="0"/>
        <w:spacing w:beforeLines="50" w:before="156" w:afterLines="50" w:after="156" w:line="276" w:lineRule="auto"/>
        <w:jc w:val="both"/>
        <w:rPr>
          <w:rFonts w:ascii="Times New Roman" w:eastAsia="等线" w:hAnsi="Times New Roman"/>
          <w:bCs/>
          <w:szCs w:val="20"/>
        </w:rPr>
      </w:pPr>
      <w:r>
        <w:rPr>
          <w:rFonts w:ascii="Times New Roman" w:eastAsia="等线" w:hAnsi="Times New Roman"/>
          <w:bCs/>
          <w:szCs w:val="20"/>
        </w:rPr>
        <w:t xml:space="preserve">The </w:t>
      </w:r>
      <w:r w:rsidR="007E1C32">
        <w:rPr>
          <w:rFonts w:ascii="Times New Roman" w:eastAsia="等线" w:hAnsi="Times New Roman"/>
          <w:bCs/>
          <w:szCs w:val="20"/>
        </w:rPr>
        <w:t>LTE</w:t>
      </w:r>
      <w:r w:rsidR="0005504C">
        <w:rPr>
          <w:rFonts w:ascii="Times New Roman" w:eastAsia="等线" w:hAnsi="Times New Roman"/>
          <w:bCs/>
          <w:szCs w:val="20"/>
        </w:rPr>
        <w:t xml:space="preserve"> bit collection order </w:t>
      </w:r>
      <w:r w:rsidR="001C28A5">
        <w:rPr>
          <w:rFonts w:ascii="Times New Roman" w:eastAsia="等线" w:hAnsi="Times New Roman"/>
          <w:bCs/>
          <w:szCs w:val="20"/>
        </w:rPr>
        <w:t>or LTE sub-block interleaving</w:t>
      </w:r>
      <w:r w:rsidR="0005504C">
        <w:rPr>
          <w:rFonts w:ascii="Times New Roman" w:eastAsia="等线" w:hAnsi="Times New Roman"/>
          <w:bCs/>
          <w:szCs w:val="20"/>
        </w:rPr>
        <w:t xml:space="preserve"> requires memory to store all coded bits</w:t>
      </w:r>
      <w:r w:rsidR="008E2CD7">
        <w:rPr>
          <w:rFonts w:ascii="Times New Roman" w:eastAsia="等线" w:hAnsi="Times New Roman"/>
          <w:bCs/>
          <w:szCs w:val="20"/>
        </w:rPr>
        <w:t xml:space="preserve">, but it may not </w:t>
      </w:r>
      <w:r>
        <w:rPr>
          <w:rFonts w:ascii="Times New Roman" w:eastAsia="等线" w:hAnsi="Times New Roman"/>
          <w:bCs/>
          <w:szCs w:val="20"/>
        </w:rPr>
        <w:t>introduce</w:t>
      </w:r>
      <w:r w:rsidR="008E2CD7">
        <w:rPr>
          <w:rFonts w:ascii="Times New Roman" w:eastAsia="等线" w:hAnsi="Times New Roman"/>
          <w:bCs/>
          <w:szCs w:val="20"/>
        </w:rPr>
        <w:t xml:space="preserve"> additional </w:t>
      </w:r>
      <w:r>
        <w:rPr>
          <w:rFonts w:ascii="Times New Roman" w:eastAsia="等线" w:hAnsi="Times New Roman"/>
          <w:bCs/>
          <w:szCs w:val="20"/>
        </w:rPr>
        <w:t>cost</w:t>
      </w:r>
      <w:r w:rsidR="008E2CD7">
        <w:rPr>
          <w:rFonts w:ascii="Times New Roman" w:eastAsia="等线" w:hAnsi="Times New Roman"/>
          <w:bCs/>
          <w:szCs w:val="20"/>
        </w:rPr>
        <w:t xml:space="preserve">, </w:t>
      </w:r>
      <w:r>
        <w:rPr>
          <w:rFonts w:ascii="Times New Roman" w:eastAsia="等线" w:hAnsi="Times New Roman"/>
          <w:bCs/>
          <w:szCs w:val="20"/>
        </w:rPr>
        <w:t>as</w:t>
      </w:r>
      <w:r w:rsidR="008E2CD7">
        <w:rPr>
          <w:rFonts w:ascii="Times New Roman" w:eastAsia="等线" w:hAnsi="Times New Roman"/>
          <w:bCs/>
          <w:szCs w:val="20"/>
        </w:rPr>
        <w:t xml:space="preserve"> the memory </w:t>
      </w:r>
      <w:r>
        <w:rPr>
          <w:rFonts w:ascii="Times New Roman" w:eastAsia="等线" w:hAnsi="Times New Roman"/>
          <w:bCs/>
          <w:szCs w:val="20"/>
        </w:rPr>
        <w:t>used</w:t>
      </w:r>
      <w:r w:rsidR="008E2CD7">
        <w:rPr>
          <w:rFonts w:ascii="Times New Roman" w:eastAsia="等线" w:hAnsi="Times New Roman"/>
          <w:bCs/>
          <w:szCs w:val="20"/>
        </w:rPr>
        <w:t xml:space="preserve"> for R2D reception with repetition or FEC can be reused for D2R transmission. </w:t>
      </w:r>
    </w:p>
    <w:p w14:paraId="3CB0897D" w14:textId="3796ECDD" w:rsidR="007E1C32" w:rsidRDefault="00262F67" w:rsidP="00EC6574">
      <w:pPr>
        <w:adjustRightInd w:val="0"/>
        <w:snapToGrid w:val="0"/>
        <w:spacing w:beforeLines="50" w:before="156" w:afterLines="50" w:after="156" w:line="276" w:lineRule="auto"/>
        <w:jc w:val="both"/>
        <w:rPr>
          <w:rFonts w:ascii="Times New Roman" w:eastAsia="等线" w:hAnsi="Times New Roman"/>
          <w:bCs/>
          <w:szCs w:val="20"/>
        </w:rPr>
      </w:pPr>
      <w:r>
        <w:rPr>
          <w:rFonts w:ascii="Times New Roman" w:eastAsia="等线" w:hAnsi="Times New Roman"/>
          <w:bCs/>
          <w:szCs w:val="20"/>
        </w:rPr>
        <w:t>Furthermore</w:t>
      </w:r>
      <w:r w:rsidR="007E1C32">
        <w:rPr>
          <w:rFonts w:ascii="Times New Roman" w:eastAsia="等线" w:hAnsi="Times New Roman"/>
          <w:bCs/>
          <w:szCs w:val="20"/>
        </w:rPr>
        <w:t xml:space="preserve">, with </w:t>
      </w:r>
      <w:r>
        <w:rPr>
          <w:rFonts w:ascii="Times New Roman" w:eastAsia="等线" w:hAnsi="Times New Roman"/>
          <w:bCs/>
          <w:szCs w:val="20"/>
        </w:rPr>
        <w:t>the</w:t>
      </w:r>
      <w:r w:rsidR="007E1C32">
        <w:rPr>
          <w:rFonts w:ascii="Times New Roman" w:eastAsia="等线" w:hAnsi="Times New Roman"/>
          <w:bCs/>
          <w:szCs w:val="20"/>
        </w:rPr>
        <w:t xml:space="preserve"> enhanced bit collection,</w:t>
      </w:r>
      <w:r w:rsidR="00A613AA">
        <w:rPr>
          <w:rFonts w:ascii="Times New Roman" w:eastAsia="等线" w:hAnsi="Times New Roman"/>
          <w:bCs/>
          <w:szCs w:val="20"/>
        </w:rPr>
        <w:t xml:space="preserve"> SNR</w:t>
      </w:r>
      <w:r w:rsidR="007E1C32">
        <w:rPr>
          <w:rFonts w:ascii="Times New Roman" w:eastAsia="等线" w:hAnsi="Times New Roman"/>
          <w:bCs/>
          <w:szCs w:val="20"/>
        </w:rPr>
        <w:t xml:space="preserve"> </w:t>
      </w:r>
      <w:r w:rsidR="00A613AA">
        <w:rPr>
          <w:rFonts w:ascii="Times New Roman" w:eastAsia="等线" w:hAnsi="Times New Roman"/>
          <w:bCs/>
          <w:szCs w:val="20"/>
        </w:rPr>
        <w:t xml:space="preserve">performance gap between </w:t>
      </w:r>
      <w:r>
        <w:rPr>
          <w:rFonts w:ascii="Times New Roman" w:eastAsia="等线" w:hAnsi="Times New Roman"/>
          <w:bCs/>
          <w:szCs w:val="20"/>
        </w:rPr>
        <w:t>transmission without</w:t>
      </w:r>
      <w:r w:rsidR="00A613AA">
        <w:rPr>
          <w:rFonts w:ascii="Times New Roman" w:eastAsia="等线" w:hAnsi="Times New Roman"/>
          <w:bCs/>
          <w:szCs w:val="20"/>
        </w:rPr>
        <w:t xml:space="preserve"> TBCC and </w:t>
      </w:r>
      <w:r>
        <w:rPr>
          <w:rFonts w:ascii="Times New Roman" w:eastAsia="等线" w:hAnsi="Times New Roman"/>
          <w:bCs/>
          <w:szCs w:val="20"/>
        </w:rPr>
        <w:t>those with</w:t>
      </w:r>
      <w:r w:rsidR="00A613AA">
        <w:rPr>
          <w:rFonts w:ascii="Times New Roman" w:eastAsia="等线" w:hAnsi="Times New Roman"/>
          <w:bCs/>
          <w:szCs w:val="20"/>
        </w:rPr>
        <w:t xml:space="preserve"> 1</w:t>
      </w:r>
      <w:r w:rsidR="00A613AA">
        <w:rPr>
          <w:rFonts w:ascii="Times New Roman" w:eastAsia="等线" w:hAnsi="Times New Roman" w:hint="eastAsia"/>
          <w:bCs/>
          <w:szCs w:val="20"/>
        </w:rPr>
        <w:t>/</w:t>
      </w:r>
      <w:r w:rsidR="00A613AA">
        <w:rPr>
          <w:rFonts w:ascii="Times New Roman" w:eastAsia="等线" w:hAnsi="Times New Roman"/>
          <w:bCs/>
          <w:szCs w:val="20"/>
        </w:rPr>
        <w:t xml:space="preserve">3 TBCC </w:t>
      </w:r>
      <w:r>
        <w:rPr>
          <w:rFonts w:ascii="Times New Roman" w:eastAsia="等线" w:hAnsi="Times New Roman"/>
          <w:bCs/>
          <w:szCs w:val="20"/>
        </w:rPr>
        <w:t>widens</w:t>
      </w:r>
      <w:r w:rsidR="00A613AA">
        <w:rPr>
          <w:rFonts w:ascii="Times New Roman" w:eastAsia="等线" w:hAnsi="Times New Roman"/>
          <w:bCs/>
          <w:szCs w:val="20"/>
        </w:rPr>
        <w:t xml:space="preserve"> compared with </w:t>
      </w:r>
      <w:r w:rsidR="00EC06D0">
        <w:rPr>
          <w:rFonts w:ascii="Times New Roman" w:eastAsia="等线" w:hAnsi="Times New Roman"/>
          <w:bCs/>
          <w:szCs w:val="20"/>
        </w:rPr>
        <w:t>R19</w:t>
      </w:r>
      <w:r w:rsidR="00A613AA">
        <w:rPr>
          <w:rFonts w:ascii="Times New Roman" w:eastAsia="等线" w:hAnsi="Times New Roman"/>
          <w:bCs/>
          <w:szCs w:val="20"/>
        </w:rPr>
        <w:t xml:space="preserve"> case. </w:t>
      </w:r>
      <w:r w:rsidRPr="004944FB">
        <w:rPr>
          <w:rFonts w:ascii="Times New Roman" w:eastAsia="等线" w:hAnsi="Times New Roman"/>
          <w:bCs/>
          <w:szCs w:val="20"/>
        </w:rPr>
        <w:t>This makes it</w:t>
      </w:r>
      <w:r w:rsidR="00A613AA">
        <w:rPr>
          <w:rFonts w:ascii="Times New Roman" w:eastAsia="等线" w:hAnsi="Times New Roman"/>
          <w:bCs/>
          <w:szCs w:val="20"/>
        </w:rPr>
        <w:t xml:space="preserve"> reasonable to consider higher coding </w:t>
      </w:r>
      <w:r w:rsidRPr="004944FB">
        <w:rPr>
          <w:rFonts w:ascii="Times New Roman" w:eastAsia="等线" w:hAnsi="Times New Roman"/>
          <w:bCs/>
          <w:szCs w:val="20"/>
        </w:rPr>
        <w:t xml:space="preserve">rates </w:t>
      </w:r>
      <w:r w:rsidR="0024599E">
        <w:rPr>
          <w:rFonts w:ascii="Times New Roman" w:eastAsia="等线" w:hAnsi="Times New Roman"/>
          <w:bCs/>
          <w:szCs w:val="20"/>
        </w:rPr>
        <w:t xml:space="preserve">in-between </w:t>
      </w:r>
      <w:r w:rsidRPr="004944FB">
        <w:rPr>
          <w:rFonts w:ascii="Times New Roman" w:eastAsia="等线" w:hAnsi="Times New Roman"/>
          <w:bCs/>
          <w:szCs w:val="20"/>
        </w:rPr>
        <w:t>to improve</w:t>
      </w:r>
      <w:r w:rsidR="0012459E">
        <w:rPr>
          <w:rFonts w:ascii="Times New Roman" w:eastAsia="等线" w:hAnsi="Times New Roman"/>
          <w:bCs/>
          <w:szCs w:val="20"/>
        </w:rPr>
        <w:t xml:space="preserve"> resource efficiency</w:t>
      </w:r>
      <w:r w:rsidR="00A613AA">
        <w:rPr>
          <w:rFonts w:ascii="Times New Roman" w:eastAsia="等线" w:hAnsi="Times New Roman"/>
          <w:bCs/>
          <w:szCs w:val="20"/>
        </w:rPr>
        <w:t>.</w:t>
      </w:r>
      <w:r w:rsidR="0032434B">
        <w:rPr>
          <w:rFonts w:ascii="Times New Roman" w:eastAsia="等线" w:hAnsi="Times New Roman"/>
          <w:bCs/>
          <w:szCs w:val="20"/>
        </w:rPr>
        <w:t xml:space="preserve"> On the </w:t>
      </w:r>
      <w:r w:rsidRPr="004944FB">
        <w:rPr>
          <w:rFonts w:ascii="Times New Roman" w:eastAsia="等线" w:hAnsi="Times New Roman"/>
          <w:bCs/>
          <w:szCs w:val="20"/>
        </w:rPr>
        <w:t xml:space="preserve">other </w:t>
      </w:r>
      <w:r w:rsidR="0032434B">
        <w:rPr>
          <w:rFonts w:ascii="Times New Roman" w:eastAsia="等线" w:hAnsi="Times New Roman"/>
          <w:bCs/>
          <w:szCs w:val="20"/>
        </w:rPr>
        <w:t xml:space="preserve">hand, lower coding </w:t>
      </w:r>
      <w:r w:rsidRPr="004944FB">
        <w:rPr>
          <w:rFonts w:ascii="Times New Roman" w:eastAsia="等线" w:hAnsi="Times New Roman"/>
          <w:bCs/>
          <w:szCs w:val="20"/>
        </w:rPr>
        <w:t>rates could</w:t>
      </w:r>
      <w:r w:rsidR="0032434B">
        <w:rPr>
          <w:rFonts w:ascii="Times New Roman" w:eastAsia="等线" w:hAnsi="Times New Roman"/>
          <w:bCs/>
          <w:szCs w:val="20"/>
        </w:rPr>
        <w:t xml:space="preserve"> </w:t>
      </w:r>
      <w:r w:rsidR="00B2336A">
        <w:rPr>
          <w:rFonts w:ascii="Times New Roman" w:eastAsia="等线" w:hAnsi="Times New Roman" w:hint="eastAsia"/>
          <w:bCs/>
          <w:szCs w:val="20"/>
        </w:rPr>
        <w:t>also</w:t>
      </w:r>
      <w:r w:rsidR="00B2336A">
        <w:rPr>
          <w:rFonts w:ascii="Times New Roman" w:eastAsia="等线" w:hAnsi="Times New Roman"/>
          <w:bCs/>
          <w:szCs w:val="20"/>
        </w:rPr>
        <w:t xml:space="preserve"> </w:t>
      </w:r>
      <w:r w:rsidR="0032434B">
        <w:rPr>
          <w:rFonts w:ascii="Times New Roman" w:eastAsia="等线" w:hAnsi="Times New Roman"/>
          <w:bCs/>
          <w:szCs w:val="20"/>
        </w:rPr>
        <w:t xml:space="preserve">be </w:t>
      </w:r>
      <w:r w:rsidR="00C02A12">
        <w:rPr>
          <w:rFonts w:ascii="Times New Roman" w:eastAsia="等线" w:hAnsi="Times New Roman"/>
          <w:bCs/>
          <w:szCs w:val="20"/>
        </w:rPr>
        <w:t>beneficial</w:t>
      </w:r>
      <w:r w:rsidR="0032434B">
        <w:rPr>
          <w:rFonts w:ascii="Times New Roman" w:eastAsia="等线" w:hAnsi="Times New Roman"/>
          <w:bCs/>
          <w:szCs w:val="20"/>
        </w:rPr>
        <w:t xml:space="preserve"> to further extend coverage</w:t>
      </w:r>
      <w:r w:rsidR="00B2336A">
        <w:rPr>
          <w:rFonts w:ascii="Times New Roman" w:eastAsia="等线" w:hAnsi="Times New Roman"/>
          <w:bCs/>
          <w:szCs w:val="20"/>
        </w:rPr>
        <w:t xml:space="preserve"> if </w:t>
      </w:r>
      <w:r w:rsidRPr="004944FB">
        <w:rPr>
          <w:rFonts w:ascii="Times New Roman" w:eastAsia="等线" w:hAnsi="Times New Roman"/>
          <w:bCs/>
          <w:szCs w:val="20"/>
        </w:rPr>
        <w:t>needed</w:t>
      </w:r>
      <w:r w:rsidR="00EF67AB">
        <w:rPr>
          <w:rFonts w:ascii="Times New Roman" w:eastAsia="等线" w:hAnsi="Times New Roman" w:hint="eastAsia"/>
          <w:bCs/>
          <w:szCs w:val="20"/>
        </w:rPr>
        <w:t>.</w:t>
      </w:r>
      <w:r w:rsidR="00EE60B9">
        <w:rPr>
          <w:rFonts w:ascii="Times New Roman" w:eastAsia="等线" w:hAnsi="Times New Roman"/>
          <w:bCs/>
          <w:szCs w:val="20"/>
        </w:rPr>
        <w:t xml:space="preserve"> H</w:t>
      </w:r>
      <w:r w:rsidR="00EE60B9">
        <w:rPr>
          <w:rFonts w:ascii="Times New Roman" w:eastAsia="等线" w:hAnsi="Times New Roman" w:hint="eastAsia"/>
          <w:bCs/>
          <w:szCs w:val="20"/>
        </w:rPr>
        <w:t>owever,</w:t>
      </w:r>
      <w:r w:rsidR="00EE60B9">
        <w:rPr>
          <w:rFonts w:ascii="Times New Roman" w:eastAsia="等线" w:hAnsi="Times New Roman"/>
          <w:bCs/>
          <w:szCs w:val="20"/>
        </w:rPr>
        <w:t xml:space="preserve"> if lower coding rate would result in additional encoding branch, </w:t>
      </w:r>
      <w:r w:rsidR="00C02A12">
        <w:rPr>
          <w:rFonts w:ascii="Times New Roman" w:eastAsia="等线" w:hAnsi="Times New Roman"/>
          <w:bCs/>
          <w:szCs w:val="20"/>
        </w:rPr>
        <w:t>it incurs larger complexity and standard effort, e.g., polynomial for the 4</w:t>
      </w:r>
      <w:r w:rsidR="00C02A12" w:rsidRPr="00C02A12">
        <w:rPr>
          <w:rFonts w:ascii="Times New Roman" w:eastAsia="等线" w:hAnsi="Times New Roman"/>
          <w:bCs/>
          <w:szCs w:val="20"/>
          <w:vertAlign w:val="superscript"/>
        </w:rPr>
        <w:t>th</w:t>
      </w:r>
      <w:r w:rsidR="00C02A12">
        <w:rPr>
          <w:rFonts w:ascii="Times New Roman" w:eastAsia="等线" w:hAnsi="Times New Roman"/>
          <w:bCs/>
          <w:szCs w:val="20"/>
        </w:rPr>
        <w:t xml:space="preserve"> branch for 1/4 coding rate. Instead, TBCC with 1</w:t>
      </w:r>
      <w:r w:rsidR="00C02A12">
        <w:rPr>
          <w:rFonts w:ascii="Times New Roman" w:eastAsia="等线" w:hAnsi="Times New Roman" w:hint="eastAsia"/>
          <w:bCs/>
          <w:szCs w:val="20"/>
        </w:rPr>
        <w:t>/</w:t>
      </w:r>
      <w:r w:rsidR="00C02A12">
        <w:rPr>
          <w:rFonts w:ascii="Times New Roman" w:eastAsia="等线" w:hAnsi="Times New Roman"/>
          <w:bCs/>
          <w:szCs w:val="20"/>
        </w:rPr>
        <w:t xml:space="preserve">2 </w:t>
      </w:r>
      <w:r w:rsidR="00C02A12">
        <w:rPr>
          <w:rFonts w:ascii="Times New Roman" w:eastAsia="等线" w:hAnsi="Times New Roman" w:hint="eastAsia"/>
          <w:bCs/>
          <w:szCs w:val="20"/>
        </w:rPr>
        <w:t>coding</w:t>
      </w:r>
      <w:r w:rsidR="00C02A12">
        <w:rPr>
          <w:rFonts w:ascii="Times New Roman" w:eastAsia="等线" w:hAnsi="Times New Roman"/>
          <w:bCs/>
          <w:szCs w:val="20"/>
        </w:rPr>
        <w:t xml:space="preserve"> rate and 2 repetitions can be applied.  </w:t>
      </w:r>
    </w:p>
    <w:p w14:paraId="6404C42E" w14:textId="566D5E9B" w:rsidR="009F7B36" w:rsidRPr="00ED29E2" w:rsidRDefault="009F7B36" w:rsidP="009F7B36">
      <w:pPr>
        <w:adjustRightInd w:val="0"/>
        <w:snapToGrid w:val="0"/>
        <w:spacing w:beforeLines="50" w:before="156" w:afterLines="50" w:after="156" w:line="276" w:lineRule="auto"/>
        <w:jc w:val="both"/>
        <w:rPr>
          <w:rFonts w:ascii="Times New Roman" w:hAnsi="Times New Roman" w:cs="Times New Roman"/>
          <w:b/>
          <w:szCs w:val="21"/>
        </w:rPr>
      </w:pPr>
      <w:bookmarkStart w:id="159" w:name="_Ref210139319"/>
      <w:r w:rsidRPr="00E9512A">
        <w:rPr>
          <w:rFonts w:ascii="Times New Roman" w:hAnsi="Times New Roman"/>
          <w:b/>
          <w:szCs w:val="21"/>
        </w:rPr>
        <w:t>Obs</w:t>
      </w:r>
      <w:r w:rsidRPr="00ED29E2">
        <w:rPr>
          <w:rFonts w:ascii="Times New Roman" w:hAnsi="Times New Roman"/>
          <w:b/>
          <w:szCs w:val="21"/>
        </w:rPr>
        <w:t xml:space="preserve">ervation </w:t>
      </w:r>
      <w:r w:rsidRPr="00ED29E2">
        <w:rPr>
          <w:rFonts w:ascii="Times New Roman" w:hAnsi="Times New Roman"/>
          <w:b/>
          <w:szCs w:val="21"/>
        </w:rPr>
        <w:fldChar w:fldCharType="begin"/>
      </w:r>
      <w:r w:rsidRPr="00ED29E2">
        <w:rPr>
          <w:rFonts w:ascii="Times New Roman" w:hAnsi="Times New Roman"/>
          <w:b/>
          <w:szCs w:val="21"/>
        </w:rPr>
        <w:instrText xml:space="preserve"> SEQ Observation \* ARABIC </w:instrText>
      </w:r>
      <w:r w:rsidRPr="00ED29E2">
        <w:rPr>
          <w:rFonts w:ascii="Times New Roman" w:hAnsi="Times New Roman"/>
          <w:b/>
          <w:szCs w:val="21"/>
        </w:rPr>
        <w:fldChar w:fldCharType="separate"/>
      </w:r>
      <w:r w:rsidR="009B5220">
        <w:rPr>
          <w:rFonts w:ascii="Times New Roman" w:hAnsi="Times New Roman"/>
          <w:b/>
          <w:noProof/>
          <w:szCs w:val="21"/>
        </w:rPr>
        <w:t>57</w:t>
      </w:r>
      <w:r w:rsidRPr="00ED29E2">
        <w:rPr>
          <w:rFonts w:ascii="Times New Roman" w:hAnsi="Times New Roman"/>
          <w:b/>
          <w:szCs w:val="21"/>
        </w:rPr>
        <w:fldChar w:fldCharType="end"/>
      </w:r>
      <w:r w:rsidRPr="00ED29E2">
        <w:rPr>
          <w:rFonts w:ascii="Times New Roman" w:eastAsia="等线" w:hAnsi="Times New Roman"/>
          <w:b/>
          <w:szCs w:val="21"/>
        </w:rPr>
        <w:t>:</w:t>
      </w:r>
      <w:r w:rsidRPr="00ED29E2">
        <w:rPr>
          <w:rFonts w:ascii="Times New Roman" w:hAnsi="Times New Roman"/>
          <w:b/>
          <w:szCs w:val="20"/>
          <w:lang w:eastAsia="ko-KR"/>
        </w:rPr>
        <w:t xml:space="preserve"> it is necessary and </w:t>
      </w:r>
      <w:r w:rsidR="0072636E">
        <w:rPr>
          <w:rFonts w:ascii="Times New Roman" w:hAnsi="Times New Roman" w:hint="eastAsia"/>
          <w:b/>
          <w:szCs w:val="20"/>
        </w:rPr>
        <w:t>fea</w:t>
      </w:r>
      <w:r w:rsidR="0072636E">
        <w:rPr>
          <w:rFonts w:ascii="Times New Roman" w:hAnsi="Times New Roman"/>
          <w:b/>
          <w:szCs w:val="20"/>
          <w:lang w:eastAsia="ko-KR"/>
        </w:rPr>
        <w:t xml:space="preserve">sible </w:t>
      </w:r>
      <w:r>
        <w:rPr>
          <w:rFonts w:ascii="Times New Roman" w:hAnsi="Times New Roman"/>
          <w:b/>
          <w:szCs w:val="20"/>
          <w:lang w:eastAsia="ko-KR"/>
        </w:rPr>
        <w:t xml:space="preserve">to support </w:t>
      </w:r>
      <w:r w:rsidR="00771B8B">
        <w:rPr>
          <w:rFonts w:ascii="Times New Roman" w:hAnsi="Times New Roman"/>
          <w:b/>
          <w:szCs w:val="20"/>
          <w:lang w:eastAsia="ko-KR"/>
        </w:rPr>
        <w:t xml:space="preserve">TBCC with LTE bit collection </w:t>
      </w:r>
      <w:r>
        <w:rPr>
          <w:rFonts w:ascii="Times New Roman" w:hAnsi="Times New Roman"/>
          <w:b/>
          <w:szCs w:val="20"/>
          <w:lang w:eastAsia="ko-KR"/>
        </w:rPr>
        <w:t>for R20 D2R transmission</w:t>
      </w:r>
      <w:r w:rsidRPr="00ED29E2">
        <w:rPr>
          <w:rFonts w:ascii="Times New Roman" w:eastAsia="宋体" w:hAnsi="Times New Roman"/>
          <w:b/>
          <w:szCs w:val="21"/>
        </w:rPr>
        <w:t>.</w:t>
      </w:r>
      <w:bookmarkEnd w:id="159"/>
      <w:r w:rsidRPr="00ED29E2">
        <w:rPr>
          <w:rFonts w:ascii="Times New Roman" w:eastAsia="宋体" w:hAnsi="Times New Roman"/>
          <w:b/>
          <w:szCs w:val="21"/>
        </w:rPr>
        <w:t xml:space="preserve">   </w:t>
      </w:r>
    </w:p>
    <w:p w14:paraId="1240383F" w14:textId="03035267" w:rsidR="00EE60B9" w:rsidRPr="00072D3F" w:rsidRDefault="00EC6574" w:rsidP="00F85DF4">
      <w:pPr>
        <w:adjustRightInd w:val="0"/>
        <w:snapToGrid w:val="0"/>
        <w:spacing w:beforeLines="50" w:before="156" w:afterLines="50" w:after="156" w:line="276" w:lineRule="auto"/>
        <w:jc w:val="both"/>
        <w:rPr>
          <w:rFonts w:ascii="Times New Roman" w:eastAsia="宋体" w:hAnsi="Times New Roman"/>
          <w:b/>
          <w:szCs w:val="21"/>
        </w:rPr>
      </w:pPr>
      <w:bookmarkStart w:id="160" w:name="_Ref206178163"/>
      <w:bookmarkStart w:id="161" w:name="_Ref210139386"/>
      <w:bookmarkStart w:id="162" w:name="PP21"/>
      <w:r w:rsidRPr="00587696">
        <w:rPr>
          <w:rFonts w:ascii="Times New Roman" w:hAnsi="Times New Roman" w:cs="Times New Roman"/>
          <w:b/>
          <w:bCs/>
          <w:szCs w:val="21"/>
        </w:rPr>
        <w:t xml:space="preserve">Proposal </w:t>
      </w:r>
      <w:r w:rsidRPr="00587696">
        <w:rPr>
          <w:rFonts w:ascii="Times New Roman" w:hAnsi="Times New Roman" w:cs="Times New Roman"/>
          <w:b/>
          <w:bCs/>
          <w:szCs w:val="21"/>
        </w:rPr>
        <w:fldChar w:fldCharType="begin"/>
      </w:r>
      <w:r w:rsidRPr="00587696">
        <w:rPr>
          <w:rFonts w:ascii="Times New Roman" w:hAnsi="Times New Roman" w:cs="Times New Roman"/>
          <w:b/>
          <w:bCs/>
          <w:szCs w:val="21"/>
        </w:rPr>
        <w:instrText xml:space="preserve"> SEQ Proposal \* ARABIC </w:instrText>
      </w:r>
      <w:r w:rsidRPr="00587696">
        <w:rPr>
          <w:rFonts w:ascii="Times New Roman" w:hAnsi="Times New Roman" w:cs="Times New Roman"/>
          <w:b/>
          <w:bCs/>
          <w:szCs w:val="21"/>
        </w:rPr>
        <w:fldChar w:fldCharType="separate"/>
      </w:r>
      <w:r w:rsidR="00A71C9B">
        <w:rPr>
          <w:rFonts w:ascii="Times New Roman" w:hAnsi="Times New Roman" w:cs="Times New Roman"/>
          <w:b/>
          <w:bCs/>
          <w:noProof/>
          <w:szCs w:val="21"/>
        </w:rPr>
        <w:t>23</w:t>
      </w:r>
      <w:r w:rsidRPr="00587696">
        <w:rPr>
          <w:rFonts w:ascii="Times New Roman" w:hAnsi="Times New Roman" w:cs="Times New Roman"/>
          <w:b/>
          <w:bCs/>
          <w:szCs w:val="21"/>
        </w:rPr>
        <w:fldChar w:fldCharType="end"/>
      </w:r>
      <w:bookmarkEnd w:id="160"/>
      <w:r w:rsidRPr="00587696">
        <w:rPr>
          <w:rFonts w:ascii="Times New Roman" w:eastAsia="等线" w:hAnsi="Times New Roman"/>
          <w:b/>
          <w:szCs w:val="21"/>
        </w:rPr>
        <w:t>:</w:t>
      </w:r>
      <w:r w:rsidRPr="00587696">
        <w:rPr>
          <w:rFonts w:ascii="Times New Roman" w:eastAsia="等线" w:hAnsi="Times New Roman"/>
          <w:b/>
          <w:szCs w:val="21"/>
          <w:lang w:val="en-GB"/>
        </w:rPr>
        <w:t xml:space="preserve"> </w:t>
      </w:r>
      <w:r w:rsidR="00DB13E1">
        <w:rPr>
          <w:rFonts w:ascii="Times New Roman" w:hAnsi="Times New Roman" w:cs="Times New Roman"/>
          <w:b/>
          <w:bCs/>
        </w:rPr>
        <w:t>Rel-20 D2R FEC study considers</w:t>
      </w:r>
      <w:r w:rsidR="00EE60B9" w:rsidRPr="009F7B36">
        <w:rPr>
          <w:rFonts w:ascii="Times New Roman" w:eastAsia="宋体" w:hAnsi="Times New Roman"/>
          <w:b/>
          <w:bCs/>
          <w:szCs w:val="21"/>
        </w:rPr>
        <w:t xml:space="preserve"> Rel-19 </w:t>
      </w:r>
      <w:r w:rsidR="00DB13E1">
        <w:rPr>
          <w:rFonts w:ascii="Times New Roman" w:hAnsi="Times New Roman" w:cs="Times New Roman"/>
          <w:b/>
          <w:bCs/>
        </w:rPr>
        <w:t>TBCC with 1/2 and 1/3 coding rate</w:t>
      </w:r>
      <w:r w:rsidR="001C28A5">
        <w:rPr>
          <w:rFonts w:ascii="Times New Roman" w:hAnsi="Times New Roman" w:cs="Times New Roman"/>
          <w:b/>
          <w:bCs/>
        </w:rPr>
        <w:t>,</w:t>
      </w:r>
      <w:r w:rsidR="00DB13E1">
        <w:rPr>
          <w:rFonts w:ascii="Times New Roman" w:hAnsi="Times New Roman" w:cs="Times New Roman"/>
          <w:b/>
          <w:bCs/>
        </w:rPr>
        <w:t xml:space="preserve"> and</w:t>
      </w:r>
      <w:r w:rsidR="00EE60B9">
        <w:rPr>
          <w:rFonts w:ascii="Times New Roman" w:hAnsi="Times New Roman" w:cs="Times New Roman"/>
          <w:b/>
        </w:rPr>
        <w:t xml:space="preserve"> </w:t>
      </w:r>
      <w:r w:rsidR="001C28A5">
        <w:rPr>
          <w:rFonts w:ascii="Times New Roman" w:hAnsi="Times New Roman" w:cs="Times New Roman"/>
          <w:b/>
          <w:bCs/>
        </w:rPr>
        <w:t>one of</w:t>
      </w:r>
      <w:r w:rsidR="00DB13E1">
        <w:rPr>
          <w:rFonts w:ascii="Times New Roman" w:hAnsi="Times New Roman" w:cs="Times New Roman"/>
          <w:b/>
          <w:bCs/>
        </w:rPr>
        <w:t xml:space="preserve"> </w:t>
      </w:r>
      <w:r w:rsidR="00EE60B9">
        <w:rPr>
          <w:rFonts w:ascii="Times New Roman" w:hAnsi="Times New Roman" w:cs="Times New Roman"/>
          <w:b/>
        </w:rPr>
        <w:t>LTE bit</w:t>
      </w:r>
      <w:r w:rsidR="00DB13E1">
        <w:rPr>
          <w:rFonts w:ascii="Times New Roman" w:hAnsi="Times New Roman" w:cs="Times New Roman"/>
          <w:b/>
          <w:bCs/>
        </w:rPr>
        <w:t>-</w:t>
      </w:r>
      <w:r w:rsidR="00EE60B9">
        <w:rPr>
          <w:rFonts w:ascii="Times New Roman" w:hAnsi="Times New Roman" w:cs="Times New Roman"/>
          <w:b/>
        </w:rPr>
        <w:t xml:space="preserve">collection </w:t>
      </w:r>
      <w:r w:rsidR="001C28A5">
        <w:rPr>
          <w:rFonts w:ascii="Times New Roman" w:hAnsi="Times New Roman" w:cs="Times New Roman"/>
          <w:b/>
          <w:bCs/>
        </w:rPr>
        <w:t>or LTE sub-block interleaving</w:t>
      </w:r>
      <w:r w:rsidR="00DB13E1">
        <w:rPr>
          <w:rFonts w:ascii="Times New Roman" w:hAnsi="Times New Roman" w:cs="Times New Roman"/>
          <w:b/>
          <w:bCs/>
        </w:rPr>
        <w:t>.</w:t>
      </w:r>
      <w:bookmarkEnd w:id="161"/>
    </w:p>
    <w:p w14:paraId="11862F68" w14:textId="10F8C9C3" w:rsidR="00ED01AF" w:rsidRPr="00ED01AF" w:rsidRDefault="00ED01AF" w:rsidP="00ED01AF">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r>
        <w:rPr>
          <w:rFonts w:ascii="Arial" w:hAnsi="Arial" w:cs="Arial"/>
          <w:b w:val="0"/>
          <w:bCs w:val="0"/>
          <w:sz w:val="28"/>
          <w:szCs w:val="28"/>
        </w:rPr>
        <w:t>D2R R</w:t>
      </w:r>
      <w:r>
        <w:rPr>
          <w:rFonts w:ascii="Arial" w:hAnsi="Arial" w:cs="Arial" w:hint="eastAsia"/>
          <w:b w:val="0"/>
          <w:bCs w:val="0"/>
          <w:sz w:val="28"/>
          <w:szCs w:val="28"/>
        </w:rPr>
        <w:t>epetition</w:t>
      </w:r>
    </w:p>
    <w:p w14:paraId="33610001" w14:textId="26CC6C71" w:rsidR="00ED01AF" w:rsidRPr="00C91155" w:rsidRDefault="00C91155" w:rsidP="00C91155">
      <w:pPr>
        <w:rPr>
          <w:rFonts w:ascii="Times New Roman" w:hAnsi="Times New Roman" w:cs="Times New Roman"/>
          <w:szCs w:val="21"/>
        </w:rPr>
      </w:pPr>
      <w:r w:rsidRPr="00C91155">
        <w:rPr>
          <w:rFonts w:ascii="Times New Roman" w:hAnsi="Times New Roman" w:cs="Times New Roman" w:hint="eastAsia"/>
          <w:szCs w:val="21"/>
        </w:rPr>
        <w:t>R</w:t>
      </w:r>
      <w:r w:rsidRPr="00C91155">
        <w:rPr>
          <w:rFonts w:ascii="Times New Roman" w:hAnsi="Times New Roman" w:cs="Times New Roman"/>
          <w:szCs w:val="21"/>
        </w:rPr>
        <w:t xml:space="preserve">AN1 </w:t>
      </w:r>
      <w:r>
        <w:rPr>
          <w:rFonts w:ascii="Times New Roman" w:hAnsi="Times New Roman" w:cs="Times New Roman"/>
          <w:szCs w:val="21"/>
        </w:rPr>
        <w:t xml:space="preserve">agreed to study the necessity </w:t>
      </w:r>
      <w:r w:rsidR="00145F1C">
        <w:rPr>
          <w:rFonts w:ascii="Times New Roman" w:hAnsi="Times New Roman" w:cs="Times New Roman" w:hint="eastAsia"/>
          <w:szCs w:val="21"/>
        </w:rPr>
        <w:t>an</w:t>
      </w:r>
      <w:r w:rsidR="00145F1C">
        <w:rPr>
          <w:rFonts w:ascii="Times New Roman" w:hAnsi="Times New Roman" w:cs="Times New Roman"/>
          <w:szCs w:val="21"/>
        </w:rPr>
        <w:t>d feasibility of larger repetition number for block-level repetition</w:t>
      </w:r>
      <w:r>
        <w:rPr>
          <w:rFonts w:ascii="Times New Roman" w:hAnsi="Times New Roman" w:cs="Times New Roman"/>
          <w:szCs w:val="21"/>
        </w:rPr>
        <w:t>.</w:t>
      </w:r>
    </w:p>
    <w:tbl>
      <w:tblPr>
        <w:tblStyle w:val="a8"/>
        <w:tblW w:w="0" w:type="auto"/>
        <w:tblLook w:val="04A0" w:firstRow="1" w:lastRow="0" w:firstColumn="1" w:lastColumn="0" w:noHBand="0" w:noVBand="1"/>
      </w:tblPr>
      <w:tblGrid>
        <w:gridCol w:w="9060"/>
      </w:tblGrid>
      <w:tr w:rsidR="00ED01AF" w14:paraId="01E1361B" w14:textId="77777777" w:rsidTr="00ED01AF">
        <w:tc>
          <w:tcPr>
            <w:tcW w:w="9060" w:type="dxa"/>
          </w:tcPr>
          <w:p w14:paraId="68AE51F6" w14:textId="57B3C654" w:rsidR="00145F1C" w:rsidRPr="00145F1C" w:rsidRDefault="00145F1C" w:rsidP="00145F1C">
            <w:pPr>
              <w:rPr>
                <w:rFonts w:ascii="Times New Roman" w:eastAsia="Malgun Gothic" w:hAnsi="Times New Roman" w:cs="Times New Roman"/>
                <w:b/>
                <w:lang w:eastAsia="ko-KR"/>
              </w:rPr>
            </w:pPr>
            <w:r w:rsidRPr="00CB3AC4">
              <w:rPr>
                <w:rFonts w:ascii="Times New Roman" w:hAnsi="Times New Roman" w:cs="Times New Roman"/>
                <w:b/>
                <w:highlight w:val="green"/>
                <w:lang w:eastAsia="ko-KR"/>
              </w:rPr>
              <w:t>Agreement</w:t>
            </w:r>
          </w:p>
          <w:p w14:paraId="07131389" w14:textId="51BD5D3A" w:rsidR="00ED01AF" w:rsidRPr="00ED01AF" w:rsidRDefault="00ED01AF" w:rsidP="00ED01AF">
            <w:pPr>
              <w:adjustRightInd w:val="0"/>
              <w:snapToGrid w:val="0"/>
              <w:spacing w:beforeLines="50" w:before="156" w:afterLines="50" w:after="156" w:line="276" w:lineRule="auto"/>
              <w:jc w:val="both"/>
              <w:rPr>
                <w:rFonts w:ascii="Times New Roman" w:eastAsia="宋体" w:hAnsi="Times New Roman"/>
                <w:b/>
                <w:szCs w:val="21"/>
              </w:rPr>
            </w:pPr>
            <w:r w:rsidRPr="00ED01AF">
              <w:rPr>
                <w:rFonts w:ascii="Times New Roman" w:hAnsi="Times New Roman"/>
                <w:szCs w:val="20"/>
                <w:lang w:eastAsia="ko-KR"/>
              </w:rPr>
              <w:t>For PDRCH, study necessity and feasibility of larger (&gt;2) number of repetitions for block-level repetitions for Device 2b and for Device C.</w:t>
            </w:r>
          </w:p>
        </w:tc>
      </w:tr>
    </w:tbl>
    <w:p w14:paraId="75F1ADFD" w14:textId="70F0238A" w:rsidR="00ED29E2" w:rsidRDefault="00771B8B" w:rsidP="00ED01AF">
      <w:pPr>
        <w:adjustRightInd w:val="0"/>
        <w:snapToGrid w:val="0"/>
        <w:spacing w:beforeLines="50" w:before="156" w:afterLines="50" w:after="156" w:line="276" w:lineRule="auto"/>
        <w:jc w:val="both"/>
        <w:rPr>
          <w:rFonts w:ascii="Times New Roman" w:hAnsi="Times New Roman" w:cs="Times New Roman"/>
          <w:szCs w:val="21"/>
        </w:rPr>
      </w:pPr>
      <w:r>
        <w:rPr>
          <w:rFonts w:ascii="Times New Roman" w:eastAsia="等线" w:hAnsi="Times New Roman"/>
          <w:bCs/>
          <w:szCs w:val="20"/>
          <w:lang w:val="en-GB"/>
        </w:rPr>
        <w:t>Though FEC with enhancement discussed in previous section can already extend coverage</w:t>
      </w:r>
      <w:r w:rsidR="00ED29E2">
        <w:rPr>
          <w:rFonts w:ascii="Times New Roman" w:eastAsia="等线" w:hAnsi="Times New Roman"/>
          <w:bCs/>
          <w:szCs w:val="20"/>
          <w:lang w:val="en-GB"/>
        </w:rPr>
        <w:t xml:space="preserve">, it is </w:t>
      </w:r>
      <w:r>
        <w:rPr>
          <w:rFonts w:ascii="Times New Roman" w:eastAsia="等线" w:hAnsi="Times New Roman"/>
          <w:bCs/>
          <w:szCs w:val="20"/>
          <w:lang w:val="en-GB"/>
        </w:rPr>
        <w:t>still desirable to further improve performance</w:t>
      </w:r>
      <w:r w:rsidR="004C164C">
        <w:rPr>
          <w:rFonts w:ascii="Times New Roman" w:eastAsia="等线" w:hAnsi="Times New Roman" w:hint="eastAsia"/>
          <w:bCs/>
          <w:szCs w:val="20"/>
          <w:lang w:val="en-GB"/>
        </w:rPr>
        <w:t>.</w:t>
      </w:r>
      <w:r w:rsidR="004C164C">
        <w:rPr>
          <w:rFonts w:ascii="Times New Roman" w:eastAsia="等线" w:hAnsi="Times New Roman"/>
          <w:bCs/>
          <w:szCs w:val="20"/>
          <w:lang w:val="en-GB"/>
        </w:rPr>
        <w:t xml:space="preserve"> For example, for</w:t>
      </w:r>
      <w:r>
        <w:rPr>
          <w:rFonts w:ascii="Times New Roman" w:eastAsia="等线" w:hAnsi="Times New Roman"/>
          <w:bCs/>
          <w:szCs w:val="20"/>
          <w:lang w:val="en-GB"/>
        </w:rPr>
        <w:t xml:space="preserve"> cases with penetration loss, </w:t>
      </w:r>
      <w:r w:rsidR="00397F53">
        <w:rPr>
          <w:rFonts w:ascii="Times New Roman" w:eastAsia="等线" w:hAnsi="Times New Roman"/>
          <w:bCs/>
          <w:szCs w:val="20"/>
          <w:lang w:val="en-GB"/>
        </w:rPr>
        <w:t>applying</w:t>
      </w:r>
      <w:r w:rsidR="004C164C">
        <w:rPr>
          <w:rFonts w:ascii="Times New Roman" w:eastAsia="等线" w:hAnsi="Times New Roman"/>
          <w:bCs/>
          <w:szCs w:val="20"/>
          <w:lang w:val="en-GB"/>
        </w:rPr>
        <w:t xml:space="preserve"> a </w:t>
      </w:r>
      <w:r w:rsidR="004C164C">
        <w:rPr>
          <w:rFonts w:ascii="Times New Roman" w:hAnsi="Times New Roman" w:cs="Times New Roman"/>
          <w:szCs w:val="21"/>
        </w:rPr>
        <w:t>l</w:t>
      </w:r>
      <w:r w:rsidR="005E7CBB">
        <w:rPr>
          <w:rFonts w:ascii="Times New Roman" w:hAnsi="Times New Roman" w:cs="Times New Roman"/>
          <w:szCs w:val="21"/>
        </w:rPr>
        <w:t>arger repetition number for Rel-20 D2R transmission</w:t>
      </w:r>
      <w:r>
        <w:rPr>
          <w:rFonts w:ascii="Times New Roman" w:hAnsi="Times New Roman" w:cs="Times New Roman"/>
          <w:szCs w:val="21"/>
        </w:rPr>
        <w:t xml:space="preserve"> would be simple</w:t>
      </w:r>
      <w:r w:rsidR="00B9581C">
        <w:rPr>
          <w:rFonts w:ascii="Times New Roman" w:hAnsi="Times New Roman" w:cs="Times New Roman"/>
          <w:szCs w:val="21"/>
        </w:rPr>
        <w:t>r</w:t>
      </w:r>
      <w:r>
        <w:rPr>
          <w:rFonts w:ascii="Times New Roman" w:hAnsi="Times New Roman" w:cs="Times New Roman"/>
          <w:szCs w:val="21"/>
        </w:rPr>
        <w:t xml:space="preserve"> solution</w:t>
      </w:r>
      <w:r w:rsidR="004C164C">
        <w:rPr>
          <w:rFonts w:ascii="Times New Roman" w:hAnsi="Times New Roman" w:cs="Times New Roman"/>
          <w:szCs w:val="21"/>
        </w:rPr>
        <w:t xml:space="preserve"> compared to FEC</w:t>
      </w:r>
      <w:r w:rsidR="005E7CBB">
        <w:rPr>
          <w:rFonts w:ascii="Times New Roman" w:hAnsi="Times New Roman" w:cs="Times New Roman"/>
          <w:szCs w:val="21"/>
        </w:rPr>
        <w:t xml:space="preserve">. Regarding the feasibility, as discussed in Rel-19, block level repetition does not necessarily require device to first generate all repetitions and store all the repetitions. The device can re-generate each block for transmission. Even for the implementation to store all the repetitions, the memory to support R2D reception with FEC and repetition would be sufficient </w:t>
      </w:r>
      <w:r w:rsidR="00ED29E2">
        <w:rPr>
          <w:rFonts w:ascii="Times New Roman" w:hAnsi="Times New Roman" w:cs="Times New Roman"/>
          <w:szCs w:val="21"/>
        </w:rPr>
        <w:t xml:space="preserve">for D2R transmission, considering </w:t>
      </w:r>
      <w:r w:rsidR="008D326B">
        <w:rPr>
          <w:rFonts w:ascii="Times New Roman" w:hAnsi="Times New Roman" w:cs="Times New Roman"/>
          <w:szCs w:val="21"/>
        </w:rPr>
        <w:t xml:space="preserve">the stored information is just bit </w:t>
      </w:r>
      <w:r w:rsidR="00ED29E2">
        <w:rPr>
          <w:rFonts w:ascii="Times New Roman" w:hAnsi="Times New Roman" w:cs="Times New Roman"/>
          <w:szCs w:val="21"/>
        </w:rPr>
        <w:t xml:space="preserve">0/1 or </w:t>
      </w:r>
      <w:r w:rsidR="008D326B">
        <w:rPr>
          <w:rFonts w:ascii="Times New Roman" w:hAnsi="Times New Roman" w:cs="Times New Roman"/>
          <w:szCs w:val="21"/>
        </w:rPr>
        <w:t>symbol</w:t>
      </w:r>
      <w:r w:rsidR="00ED29E2">
        <w:rPr>
          <w:rFonts w:ascii="Times New Roman" w:hAnsi="Times New Roman" w:cs="Times New Roman"/>
          <w:szCs w:val="21"/>
        </w:rPr>
        <w:t xml:space="preserve"> 1/-1 for D2R transmission</w:t>
      </w:r>
      <w:r w:rsidR="0075260E">
        <w:rPr>
          <w:rFonts w:ascii="Times New Roman" w:hAnsi="Times New Roman" w:cs="Times New Roman"/>
          <w:szCs w:val="21"/>
        </w:rPr>
        <w:t xml:space="preserve">, which </w:t>
      </w:r>
      <w:r w:rsidR="00973F08">
        <w:rPr>
          <w:rFonts w:ascii="Times New Roman" w:hAnsi="Times New Roman" w:cs="Times New Roman"/>
          <w:szCs w:val="21"/>
        </w:rPr>
        <w:t>has</w:t>
      </w:r>
      <w:r w:rsidR="0075260E">
        <w:rPr>
          <w:rFonts w:ascii="Times New Roman" w:hAnsi="Times New Roman" w:cs="Times New Roman"/>
          <w:szCs w:val="21"/>
        </w:rPr>
        <w:t xml:space="preserve"> much smaller</w:t>
      </w:r>
      <w:r w:rsidR="00973F08">
        <w:rPr>
          <w:rFonts w:ascii="Times New Roman" w:hAnsi="Times New Roman" w:cs="Times New Roman"/>
          <w:szCs w:val="21"/>
        </w:rPr>
        <w:t xml:space="preserve"> size</w:t>
      </w:r>
      <w:r w:rsidR="0075260E">
        <w:rPr>
          <w:rFonts w:ascii="Times New Roman" w:hAnsi="Times New Roman" w:cs="Times New Roman"/>
          <w:szCs w:val="21"/>
        </w:rPr>
        <w:t xml:space="preserve"> than</w:t>
      </w:r>
      <w:r w:rsidR="00ED29E2">
        <w:rPr>
          <w:rFonts w:ascii="Times New Roman" w:hAnsi="Times New Roman" w:cs="Times New Roman"/>
          <w:szCs w:val="21"/>
        </w:rPr>
        <w:t xml:space="preserve"> </w:t>
      </w:r>
      <w:r w:rsidR="00965754">
        <w:rPr>
          <w:rFonts w:ascii="Times New Roman" w:hAnsi="Times New Roman" w:cs="Times New Roman"/>
          <w:szCs w:val="21"/>
        </w:rPr>
        <w:t xml:space="preserve">the </w:t>
      </w:r>
      <w:r w:rsidR="00147DF2">
        <w:rPr>
          <w:rFonts w:ascii="Times New Roman" w:hAnsi="Times New Roman" w:cs="Times New Roman"/>
          <w:szCs w:val="21"/>
        </w:rPr>
        <w:t>stored</w:t>
      </w:r>
      <w:r w:rsidR="00E31CFB">
        <w:rPr>
          <w:rFonts w:ascii="Times New Roman" w:hAnsi="Times New Roman" w:cs="Times New Roman"/>
          <w:szCs w:val="21"/>
        </w:rPr>
        <w:t xml:space="preserve"> </w:t>
      </w:r>
      <w:r w:rsidR="00965754">
        <w:rPr>
          <w:rFonts w:ascii="Times New Roman" w:hAnsi="Times New Roman" w:cs="Times New Roman"/>
          <w:szCs w:val="21"/>
        </w:rPr>
        <w:t xml:space="preserve">information </w:t>
      </w:r>
      <w:r w:rsidR="00CF3258">
        <w:rPr>
          <w:rFonts w:ascii="Times New Roman" w:hAnsi="Times New Roman" w:cs="Times New Roman"/>
          <w:szCs w:val="21"/>
        </w:rPr>
        <w:t>of</w:t>
      </w:r>
      <w:r w:rsidR="00CC49BC">
        <w:rPr>
          <w:rFonts w:ascii="Times New Roman" w:hAnsi="Times New Roman" w:cs="Times New Roman"/>
          <w:szCs w:val="21"/>
        </w:rPr>
        <w:t xml:space="preserve"> </w:t>
      </w:r>
      <w:r w:rsidR="00965754">
        <w:rPr>
          <w:rFonts w:ascii="Times New Roman" w:hAnsi="Times New Roman" w:cs="Times New Roman"/>
          <w:szCs w:val="21"/>
        </w:rPr>
        <w:t>qu</w:t>
      </w:r>
      <w:r w:rsidR="005A0AFD">
        <w:rPr>
          <w:rFonts w:ascii="Times New Roman" w:hAnsi="Times New Roman" w:cs="Times New Roman"/>
          <w:szCs w:val="21"/>
        </w:rPr>
        <w:t>a</w:t>
      </w:r>
      <w:r w:rsidR="00965754">
        <w:rPr>
          <w:rFonts w:ascii="Times New Roman" w:hAnsi="Times New Roman" w:cs="Times New Roman"/>
          <w:szCs w:val="21"/>
        </w:rPr>
        <w:t xml:space="preserve">ntized </w:t>
      </w:r>
      <w:r w:rsidR="00886474">
        <w:rPr>
          <w:rFonts w:ascii="Times New Roman" w:hAnsi="Times New Roman" w:cs="Times New Roman"/>
          <w:szCs w:val="21"/>
        </w:rPr>
        <w:t>samples</w:t>
      </w:r>
      <w:r w:rsidR="00CF3258">
        <w:rPr>
          <w:rFonts w:ascii="Times New Roman" w:hAnsi="Times New Roman" w:cs="Times New Roman"/>
          <w:szCs w:val="21"/>
        </w:rPr>
        <w:t xml:space="preserve"> </w:t>
      </w:r>
      <w:r w:rsidR="00FA2573">
        <w:rPr>
          <w:rFonts w:ascii="Times New Roman" w:hAnsi="Times New Roman" w:cs="Times New Roman"/>
          <w:szCs w:val="21"/>
        </w:rPr>
        <w:t>in</w:t>
      </w:r>
      <w:r w:rsidR="00ED29E2">
        <w:rPr>
          <w:rFonts w:ascii="Times New Roman" w:hAnsi="Times New Roman" w:cs="Times New Roman"/>
          <w:szCs w:val="21"/>
        </w:rPr>
        <w:t xml:space="preserve"> R2D reception. Therefore, it is feasible to support larger number of repetitions for block-level repetition. </w:t>
      </w:r>
    </w:p>
    <w:p w14:paraId="53102083" w14:textId="0FE1A749" w:rsidR="00ED29E2" w:rsidRPr="00ED29E2" w:rsidRDefault="00ED29E2" w:rsidP="00ED01AF">
      <w:pPr>
        <w:adjustRightInd w:val="0"/>
        <w:snapToGrid w:val="0"/>
        <w:spacing w:beforeLines="50" w:before="156" w:afterLines="50" w:after="156" w:line="276" w:lineRule="auto"/>
        <w:jc w:val="both"/>
        <w:rPr>
          <w:rFonts w:ascii="Times New Roman" w:hAnsi="Times New Roman" w:cs="Times New Roman"/>
          <w:b/>
          <w:szCs w:val="21"/>
        </w:rPr>
      </w:pPr>
      <w:bookmarkStart w:id="163" w:name="_Ref210139320"/>
      <w:r w:rsidRPr="00E9512A">
        <w:rPr>
          <w:rFonts w:ascii="Times New Roman" w:hAnsi="Times New Roman"/>
          <w:b/>
          <w:szCs w:val="21"/>
        </w:rPr>
        <w:t>Obs</w:t>
      </w:r>
      <w:r w:rsidRPr="00ED29E2">
        <w:rPr>
          <w:rFonts w:ascii="Times New Roman" w:hAnsi="Times New Roman"/>
          <w:b/>
          <w:szCs w:val="21"/>
        </w:rPr>
        <w:t xml:space="preserve">ervation </w:t>
      </w:r>
      <w:r w:rsidRPr="00ED29E2">
        <w:rPr>
          <w:rFonts w:ascii="Times New Roman" w:hAnsi="Times New Roman"/>
          <w:b/>
          <w:szCs w:val="21"/>
        </w:rPr>
        <w:fldChar w:fldCharType="begin"/>
      </w:r>
      <w:r w:rsidRPr="00ED29E2">
        <w:rPr>
          <w:rFonts w:ascii="Times New Roman" w:hAnsi="Times New Roman"/>
          <w:b/>
          <w:szCs w:val="21"/>
        </w:rPr>
        <w:instrText xml:space="preserve"> SEQ Observation \* ARABIC </w:instrText>
      </w:r>
      <w:r w:rsidRPr="00ED29E2">
        <w:rPr>
          <w:rFonts w:ascii="Times New Roman" w:hAnsi="Times New Roman"/>
          <w:b/>
          <w:szCs w:val="21"/>
        </w:rPr>
        <w:fldChar w:fldCharType="separate"/>
      </w:r>
      <w:r w:rsidR="009B5220">
        <w:rPr>
          <w:rFonts w:ascii="Times New Roman" w:hAnsi="Times New Roman"/>
          <w:b/>
          <w:noProof/>
          <w:szCs w:val="21"/>
        </w:rPr>
        <w:t>58</w:t>
      </w:r>
      <w:r w:rsidRPr="00ED29E2">
        <w:rPr>
          <w:rFonts w:ascii="Times New Roman" w:hAnsi="Times New Roman"/>
          <w:b/>
          <w:szCs w:val="21"/>
        </w:rPr>
        <w:fldChar w:fldCharType="end"/>
      </w:r>
      <w:r w:rsidRPr="00ED29E2">
        <w:rPr>
          <w:rFonts w:ascii="Times New Roman" w:eastAsia="等线" w:hAnsi="Times New Roman"/>
          <w:b/>
          <w:szCs w:val="21"/>
        </w:rPr>
        <w:t>:</w:t>
      </w:r>
      <w:r w:rsidRPr="00ED29E2">
        <w:rPr>
          <w:rFonts w:ascii="Times New Roman" w:hAnsi="Times New Roman"/>
          <w:b/>
          <w:szCs w:val="20"/>
          <w:lang w:eastAsia="ko-KR"/>
        </w:rPr>
        <w:t xml:space="preserve"> it is necessary and </w:t>
      </w:r>
      <w:r w:rsidR="00B94EA2">
        <w:rPr>
          <w:rFonts w:ascii="Times New Roman" w:hAnsi="Times New Roman"/>
          <w:b/>
          <w:szCs w:val="20"/>
          <w:lang w:eastAsia="ko-KR"/>
        </w:rPr>
        <w:t>feasible</w:t>
      </w:r>
      <w:r w:rsidR="00C4570E">
        <w:rPr>
          <w:rFonts w:ascii="Times New Roman" w:hAnsi="Times New Roman"/>
          <w:b/>
          <w:szCs w:val="20"/>
          <w:lang w:eastAsia="ko-KR"/>
        </w:rPr>
        <w:t xml:space="preserve"> to support</w:t>
      </w:r>
      <w:r w:rsidRPr="00ED29E2">
        <w:rPr>
          <w:rFonts w:ascii="Times New Roman" w:hAnsi="Times New Roman"/>
          <w:b/>
          <w:szCs w:val="20"/>
          <w:lang w:eastAsia="ko-KR"/>
        </w:rPr>
        <w:t xml:space="preserve"> larger (&gt;2) number of repetitions for block-level repetitions for PDRCH</w:t>
      </w:r>
      <w:r w:rsidRPr="00ED29E2">
        <w:rPr>
          <w:rFonts w:ascii="Times New Roman" w:eastAsia="宋体" w:hAnsi="Times New Roman"/>
          <w:b/>
          <w:szCs w:val="21"/>
        </w:rPr>
        <w:t>.</w:t>
      </w:r>
      <w:bookmarkEnd w:id="163"/>
      <w:r w:rsidRPr="00ED29E2">
        <w:rPr>
          <w:rFonts w:ascii="Times New Roman" w:eastAsia="宋体" w:hAnsi="Times New Roman"/>
          <w:b/>
          <w:szCs w:val="21"/>
        </w:rPr>
        <w:t xml:space="preserve">   </w:t>
      </w:r>
    </w:p>
    <w:p w14:paraId="4808A8A4" w14:textId="6A0E4377" w:rsidR="00ED29E2" w:rsidRPr="008A5ED3" w:rsidRDefault="00ED29E2" w:rsidP="00ED29E2">
      <w:pPr>
        <w:adjustRightInd w:val="0"/>
        <w:snapToGrid w:val="0"/>
        <w:spacing w:beforeLines="50" w:before="156" w:afterLines="50" w:after="156" w:line="276" w:lineRule="auto"/>
        <w:jc w:val="both"/>
        <w:rPr>
          <w:rFonts w:ascii="Times New Roman" w:eastAsia="宋体" w:hAnsi="Times New Roman"/>
          <w:b/>
          <w:szCs w:val="21"/>
        </w:rPr>
      </w:pPr>
      <w:bookmarkStart w:id="164" w:name="_Ref210139387"/>
      <w:r w:rsidRPr="00ED29E2">
        <w:rPr>
          <w:rFonts w:ascii="Times New Roman" w:hAnsi="Times New Roman" w:cs="Times New Roman"/>
          <w:b/>
          <w:szCs w:val="21"/>
        </w:rPr>
        <w:lastRenderedPageBreak/>
        <w:t xml:space="preserve">Proposal </w:t>
      </w:r>
      <w:r w:rsidRPr="00ED29E2">
        <w:rPr>
          <w:rFonts w:ascii="Times New Roman" w:hAnsi="Times New Roman" w:cs="Times New Roman"/>
          <w:b/>
          <w:szCs w:val="21"/>
        </w:rPr>
        <w:fldChar w:fldCharType="begin"/>
      </w:r>
      <w:r w:rsidRPr="00ED29E2">
        <w:rPr>
          <w:rFonts w:ascii="Times New Roman" w:hAnsi="Times New Roman" w:cs="Times New Roman"/>
          <w:b/>
          <w:szCs w:val="21"/>
        </w:rPr>
        <w:instrText xml:space="preserve"> SEQ Proposal \* ARABIC </w:instrText>
      </w:r>
      <w:r w:rsidRPr="00ED29E2">
        <w:rPr>
          <w:rFonts w:ascii="Times New Roman" w:hAnsi="Times New Roman" w:cs="Times New Roman"/>
          <w:b/>
          <w:szCs w:val="21"/>
        </w:rPr>
        <w:fldChar w:fldCharType="separate"/>
      </w:r>
      <w:r w:rsidR="00A71C9B">
        <w:rPr>
          <w:rFonts w:ascii="Times New Roman" w:hAnsi="Times New Roman" w:cs="Times New Roman"/>
          <w:b/>
          <w:noProof/>
          <w:szCs w:val="21"/>
        </w:rPr>
        <w:t>24</w:t>
      </w:r>
      <w:r w:rsidRPr="00ED29E2">
        <w:rPr>
          <w:rFonts w:ascii="Times New Roman" w:hAnsi="Times New Roman" w:cs="Times New Roman"/>
          <w:b/>
          <w:szCs w:val="21"/>
        </w:rPr>
        <w:fldChar w:fldCharType="end"/>
      </w:r>
      <w:r w:rsidRPr="00ED29E2">
        <w:rPr>
          <w:rFonts w:ascii="Times New Roman" w:eastAsia="等线" w:hAnsi="Times New Roman"/>
          <w:b/>
          <w:szCs w:val="21"/>
        </w:rPr>
        <w:t>:</w:t>
      </w:r>
      <w:r>
        <w:rPr>
          <w:rFonts w:ascii="Times New Roman" w:eastAsia="宋体" w:hAnsi="Times New Roman"/>
          <w:b/>
          <w:szCs w:val="21"/>
        </w:rPr>
        <w:t xml:space="preserve"> R2</w:t>
      </w:r>
      <w:r w:rsidRPr="008A5ED3">
        <w:rPr>
          <w:rFonts w:ascii="Times New Roman" w:eastAsia="宋体" w:hAnsi="Times New Roman"/>
          <w:b/>
          <w:szCs w:val="21"/>
        </w:rPr>
        <w:t xml:space="preserve">0 D2R transmission considers </w:t>
      </w:r>
      <w:r w:rsidRPr="008A5ED3">
        <w:rPr>
          <w:rFonts w:ascii="Times New Roman" w:hAnsi="Times New Roman"/>
          <w:b/>
          <w:szCs w:val="20"/>
          <w:lang w:eastAsia="ko-KR"/>
        </w:rPr>
        <w:t>block-level repetitions with larger (&gt;2) number of repetitions</w:t>
      </w:r>
      <w:r w:rsidRPr="008A5ED3">
        <w:rPr>
          <w:rFonts w:ascii="Times New Roman" w:eastAsia="宋体" w:hAnsi="Times New Roman"/>
          <w:b/>
          <w:szCs w:val="21"/>
        </w:rPr>
        <w:t>.</w:t>
      </w:r>
      <w:bookmarkEnd w:id="164"/>
    </w:p>
    <w:p w14:paraId="27883FE7" w14:textId="53978E24" w:rsidR="00931DB1" w:rsidRPr="00931DB1" w:rsidRDefault="00931DB1" w:rsidP="00283BB3">
      <w:pPr>
        <w:pStyle w:val="3"/>
        <w:numPr>
          <w:ilvl w:val="2"/>
          <w:numId w:val="1"/>
        </w:numPr>
        <w:tabs>
          <w:tab w:val="clear" w:pos="709"/>
          <w:tab w:val="num" w:pos="2160"/>
        </w:tabs>
        <w:adjustRightInd w:val="0"/>
        <w:snapToGrid w:val="0"/>
        <w:spacing w:beforeLines="50" w:before="156" w:beforeAutospacing="0" w:afterLines="50" w:after="156" w:afterAutospacing="0" w:line="276" w:lineRule="auto"/>
        <w:jc w:val="both"/>
        <w:rPr>
          <w:rFonts w:ascii="Times New Roman" w:hAnsi="Times New Roman"/>
          <w:szCs w:val="21"/>
        </w:rPr>
      </w:pPr>
      <w:r w:rsidRPr="00931DB1">
        <w:rPr>
          <w:rFonts w:ascii="Arial" w:hAnsi="Arial" w:cs="Arial"/>
          <w:b w:val="0"/>
          <w:bCs w:val="0"/>
          <w:sz w:val="28"/>
          <w:szCs w:val="28"/>
        </w:rPr>
        <w:t xml:space="preserve">D2R </w:t>
      </w:r>
      <w:r>
        <w:rPr>
          <w:rFonts w:ascii="Arial" w:hAnsi="Arial" w:cs="Arial" w:hint="eastAsia"/>
          <w:b w:val="0"/>
          <w:bCs w:val="0"/>
          <w:sz w:val="28"/>
          <w:szCs w:val="28"/>
        </w:rPr>
        <w:t>Scrambling</w:t>
      </w:r>
    </w:p>
    <w:p w14:paraId="0389FA5B" w14:textId="2BBC4D5E" w:rsidR="00931DB1" w:rsidRPr="004660A1" w:rsidRDefault="00576C27" w:rsidP="00931DB1">
      <w:pPr>
        <w:rPr>
          <w:rFonts w:ascii="Times New Roman" w:hAnsi="Times New Roman" w:cs="Times New Roman"/>
          <w:szCs w:val="21"/>
        </w:rPr>
      </w:pPr>
      <w:r>
        <w:rPr>
          <w:rFonts w:ascii="Times New Roman" w:hAnsi="Times New Roman" w:cs="Times New Roman"/>
          <w:szCs w:val="21"/>
        </w:rPr>
        <w:t xml:space="preserve">RAN1 agreed to study the necessity of D2R scrambling.  </w:t>
      </w:r>
    </w:p>
    <w:tbl>
      <w:tblPr>
        <w:tblStyle w:val="a8"/>
        <w:tblW w:w="0" w:type="auto"/>
        <w:tblInd w:w="-5" w:type="dxa"/>
        <w:tblLook w:val="04A0" w:firstRow="1" w:lastRow="0" w:firstColumn="1" w:lastColumn="0" w:noHBand="0" w:noVBand="1"/>
      </w:tblPr>
      <w:tblGrid>
        <w:gridCol w:w="9065"/>
      </w:tblGrid>
      <w:tr w:rsidR="00931DB1" w14:paraId="3F94B874" w14:textId="77777777" w:rsidTr="00576C27">
        <w:tc>
          <w:tcPr>
            <w:tcW w:w="9065" w:type="dxa"/>
          </w:tcPr>
          <w:p w14:paraId="47750BD0" w14:textId="77777777" w:rsidR="00931DB1" w:rsidRPr="00CB3AC4" w:rsidRDefault="00931DB1" w:rsidP="00931DB1">
            <w:pPr>
              <w:rPr>
                <w:rFonts w:ascii="Times New Roman" w:hAnsi="Times New Roman" w:cs="Times New Roman"/>
                <w:b/>
                <w:lang w:eastAsia="ko-KR"/>
              </w:rPr>
            </w:pPr>
            <w:r w:rsidRPr="00CB3AC4">
              <w:rPr>
                <w:rFonts w:ascii="Times New Roman" w:hAnsi="Times New Roman" w:cs="Times New Roman"/>
                <w:b/>
                <w:highlight w:val="green"/>
                <w:lang w:eastAsia="ko-KR"/>
              </w:rPr>
              <w:t>Agreement</w:t>
            </w:r>
          </w:p>
          <w:p w14:paraId="50329541" w14:textId="1A17DC62" w:rsidR="00931DB1" w:rsidRPr="00931DB1" w:rsidRDefault="00931DB1" w:rsidP="00931DB1">
            <w:pPr>
              <w:tabs>
                <w:tab w:val="left" w:pos="5900"/>
              </w:tabs>
              <w:rPr>
                <w:rFonts w:eastAsia="Malgun Gothic"/>
                <w:lang w:eastAsia="ko-KR"/>
              </w:rPr>
            </w:pPr>
            <w:r w:rsidRPr="00CB3AC4">
              <w:rPr>
                <w:rFonts w:ascii="Times New Roman" w:hAnsi="Times New Roman" w:cs="Times New Roman"/>
                <w:lang w:eastAsia="ko-KR"/>
              </w:rPr>
              <w:t>For PDRCH, study necessity of scrambling for Device 2b and for Device C.</w:t>
            </w:r>
          </w:p>
        </w:tc>
      </w:tr>
    </w:tbl>
    <w:p w14:paraId="06C17791" w14:textId="09B224F9" w:rsidR="00931DB1" w:rsidRPr="00ED01AF" w:rsidRDefault="00576C27" w:rsidP="00576C27">
      <w:pPr>
        <w:adjustRightInd w:val="0"/>
        <w:snapToGrid w:val="0"/>
        <w:spacing w:beforeLines="50" w:before="156" w:afterLines="50" w:after="156" w:line="276" w:lineRule="auto"/>
        <w:jc w:val="both"/>
        <w:rPr>
          <w:rFonts w:ascii="Times New Roman" w:hAnsi="Times New Roman" w:cs="Times New Roman"/>
          <w:szCs w:val="21"/>
        </w:rPr>
      </w:pPr>
      <w:r>
        <w:rPr>
          <w:rFonts w:ascii="Times New Roman" w:hAnsi="Times New Roman" w:cs="Times New Roman"/>
          <w:szCs w:val="21"/>
        </w:rPr>
        <w:t>Slightly different from R2D, D2R scrambling may provide better randomization for (D)BPSK modulation</w:t>
      </w:r>
      <w:r w:rsidR="003F226D">
        <w:rPr>
          <w:rFonts w:ascii="Times New Roman" w:hAnsi="Times New Roman" w:cs="Times New Roman"/>
          <w:szCs w:val="21"/>
        </w:rPr>
        <w:t>.</w:t>
      </w:r>
      <w:r>
        <w:rPr>
          <w:rFonts w:ascii="Times New Roman" w:hAnsi="Times New Roman" w:cs="Times New Roman"/>
          <w:szCs w:val="21"/>
        </w:rPr>
        <w:t xml:space="preserve"> </w:t>
      </w:r>
      <w:r w:rsidR="003F226D">
        <w:rPr>
          <w:rFonts w:ascii="Times New Roman" w:hAnsi="Times New Roman" w:cs="Times New Roman"/>
          <w:szCs w:val="21"/>
        </w:rPr>
        <w:t>However,</w:t>
      </w:r>
      <w:r>
        <w:rPr>
          <w:rFonts w:ascii="Times New Roman" w:hAnsi="Times New Roman" w:cs="Times New Roman"/>
          <w:szCs w:val="21"/>
        </w:rPr>
        <w:t xml:space="preserve"> the complexity of scrambling as discussed in section 2.3.4 would still be valid for D2R transmission. </w:t>
      </w:r>
    </w:p>
    <w:bookmarkEnd w:id="162"/>
    <w:p w14:paraId="34ED00D7" w14:textId="696B2B77" w:rsidR="00B53392" w:rsidRPr="00C44DC9" w:rsidRDefault="00C44DC9" w:rsidP="00C44DC9">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eastAsia="en-GB"/>
        </w:rPr>
      </w:pPr>
      <w:r>
        <w:rPr>
          <w:rFonts w:ascii="Arial" w:eastAsia="宋体" w:hAnsi="Arial" w:hint="eastAsia"/>
          <w:sz w:val="36"/>
          <w:szCs w:val="20"/>
          <w:lang w:val="en-GB"/>
        </w:rPr>
        <w:t>O</w:t>
      </w:r>
      <w:r>
        <w:rPr>
          <w:rFonts w:ascii="Arial" w:eastAsia="宋体" w:hAnsi="Arial"/>
          <w:sz w:val="36"/>
          <w:szCs w:val="20"/>
          <w:lang w:val="en-GB"/>
        </w:rPr>
        <w:t>ther Aspects</w:t>
      </w:r>
    </w:p>
    <w:p w14:paraId="10283603" w14:textId="77777777" w:rsidR="00A823EB" w:rsidRPr="00D76A0A" w:rsidRDefault="00A823EB" w:rsidP="00A823EB">
      <w:pPr>
        <w:autoSpaceDE w:val="0"/>
        <w:autoSpaceDN w:val="0"/>
        <w:adjustRightInd w:val="0"/>
        <w:snapToGrid w:val="0"/>
        <w:spacing w:beforeLines="50" w:before="156" w:afterLines="50" w:after="156"/>
        <w:jc w:val="both"/>
        <w:rPr>
          <w:rFonts w:ascii="Times New Roman" w:hAnsi="Times New Roman" w:cs="Times New Roman"/>
          <w:szCs w:val="21"/>
        </w:rPr>
      </w:pPr>
      <w:bookmarkStart w:id="165" w:name="O16"/>
      <w:r w:rsidRPr="00D76A0A">
        <w:rPr>
          <w:rFonts w:ascii="Times New Roman" w:hAnsi="Times New Roman" w:cs="Times New Roman"/>
          <w:szCs w:val="21"/>
        </w:rPr>
        <w:t xml:space="preserve">In this section, we give some discussion on the aspects of random access, </w:t>
      </w:r>
      <w:r w:rsidRPr="00D76A0A">
        <w:rPr>
          <w:rFonts w:ascii="Times New Roman" w:hAnsi="Times New Roman" w:cs="Times New Roman" w:hint="eastAsia"/>
          <w:szCs w:val="21"/>
        </w:rPr>
        <w:t>DOA</w:t>
      </w:r>
      <w:r w:rsidRPr="00D76A0A">
        <w:rPr>
          <w:rFonts w:ascii="Times New Roman" w:hAnsi="Times New Roman" w:cs="Times New Roman"/>
          <w:szCs w:val="21"/>
        </w:rPr>
        <w:t xml:space="preserve"> </w:t>
      </w:r>
      <w:r w:rsidRPr="00D76A0A">
        <w:rPr>
          <w:rFonts w:ascii="Times New Roman" w:hAnsi="Times New Roman" w:cs="Times New Roman" w:hint="eastAsia"/>
          <w:szCs w:val="21"/>
        </w:rPr>
        <w:t>traffic</w:t>
      </w:r>
      <w:r w:rsidRPr="00D76A0A">
        <w:rPr>
          <w:rFonts w:ascii="Times New Roman" w:hAnsi="Times New Roman" w:cs="Times New Roman"/>
          <w:szCs w:val="21"/>
        </w:rPr>
        <w:t xml:space="preserve"> </w:t>
      </w:r>
      <w:r w:rsidRPr="00D76A0A">
        <w:rPr>
          <w:rFonts w:ascii="Times New Roman" w:hAnsi="Times New Roman" w:cs="Times New Roman" w:hint="eastAsia"/>
          <w:szCs w:val="21"/>
        </w:rPr>
        <w:t>consider</w:t>
      </w:r>
      <w:r w:rsidRPr="00D76A0A">
        <w:rPr>
          <w:rFonts w:ascii="Times New Roman" w:hAnsi="Times New Roman" w:cs="Times New Roman"/>
          <w:szCs w:val="21"/>
        </w:rPr>
        <w:t>ation, multiplexing, timing etc.</w:t>
      </w:r>
    </w:p>
    <w:p w14:paraId="71ACC3E3" w14:textId="77777777" w:rsidR="00A823EB" w:rsidRPr="00A823EB" w:rsidRDefault="00A823EB" w:rsidP="00A823EB">
      <w:pPr>
        <w:keepNext/>
        <w:keepLines/>
        <w:numPr>
          <w:ilvl w:val="1"/>
          <w:numId w:val="1"/>
        </w:numPr>
        <w:adjustRightInd w:val="0"/>
        <w:snapToGrid w:val="0"/>
        <w:spacing w:before="156" w:after="180"/>
        <w:outlineLvl w:val="1"/>
        <w:rPr>
          <w:rFonts w:ascii="Arial" w:eastAsia="微软雅黑" w:hAnsi="Arial" w:cs="Arial"/>
          <w:bCs/>
          <w:sz w:val="28"/>
          <w:szCs w:val="28"/>
        </w:rPr>
      </w:pPr>
      <w:r w:rsidRPr="00A823EB">
        <w:rPr>
          <w:rFonts w:ascii="Arial" w:eastAsia="微软雅黑" w:hAnsi="Arial" w:cs="Arial"/>
          <w:bCs/>
          <w:sz w:val="28"/>
          <w:szCs w:val="28"/>
        </w:rPr>
        <w:t>Random Access</w:t>
      </w:r>
    </w:p>
    <w:tbl>
      <w:tblPr>
        <w:tblStyle w:val="a8"/>
        <w:tblW w:w="0" w:type="auto"/>
        <w:tblLook w:val="04A0" w:firstRow="1" w:lastRow="0" w:firstColumn="1" w:lastColumn="0" w:noHBand="0" w:noVBand="1"/>
      </w:tblPr>
      <w:tblGrid>
        <w:gridCol w:w="9060"/>
      </w:tblGrid>
      <w:tr w:rsidR="00EB5078" w14:paraId="2C1BBA4E" w14:textId="77777777" w:rsidTr="00EB5078">
        <w:tc>
          <w:tcPr>
            <w:tcW w:w="9060" w:type="dxa"/>
          </w:tcPr>
          <w:p w14:paraId="4FE51214" w14:textId="4E5AFB61" w:rsidR="00EB5078" w:rsidRPr="00D76A0A" w:rsidRDefault="00EB5078" w:rsidP="00EB5078">
            <w:pPr>
              <w:rPr>
                <w:rFonts w:ascii="Times" w:eastAsia="Batang" w:hAnsi="Times" w:cs="Times New Roman"/>
                <w:b/>
                <w:kern w:val="0"/>
                <w:szCs w:val="21"/>
                <w:lang w:val="en-GB" w:eastAsia="ko-KR"/>
              </w:rPr>
            </w:pPr>
            <w:r w:rsidRPr="00D76A0A">
              <w:rPr>
                <w:rFonts w:ascii="Times" w:eastAsia="Batang" w:hAnsi="Times" w:cs="Times New Roman"/>
                <w:b/>
                <w:kern w:val="0"/>
                <w:szCs w:val="21"/>
                <w:lang w:val="en-GB" w:eastAsia="ko-KR"/>
              </w:rPr>
              <w:t>Proposal 4.5.3a-v1</w:t>
            </w:r>
            <w:r w:rsidR="000D40C2" w:rsidRPr="00D76A0A">
              <w:rPr>
                <w:rFonts w:ascii="Times" w:eastAsia="Batang" w:hAnsi="Times" w:cs="Times New Roman"/>
                <w:b/>
                <w:kern w:val="0"/>
                <w:szCs w:val="21"/>
                <w:lang w:val="en-GB" w:eastAsia="ko-KR"/>
              </w:rPr>
              <w:t xml:space="preserve"> in </w:t>
            </w:r>
            <w:r w:rsidR="000D40C2" w:rsidRPr="00D76A0A">
              <w:rPr>
                <w:rFonts w:ascii="Times New Roman" w:eastAsia="Batang" w:hAnsi="Times New Roman" w:cs="Times New Roman"/>
                <w:b/>
                <w:kern w:val="0"/>
                <w:szCs w:val="21"/>
                <w:lang w:val="en-GB" w:eastAsia="ko-KR"/>
              </w:rPr>
              <w:t xml:space="preserve">FL </w:t>
            </w:r>
            <w:r w:rsidR="000D40C2" w:rsidRPr="00D76A0A">
              <w:rPr>
                <w:rFonts w:ascii="Times New Roman" w:hAnsi="Times New Roman" w:cs="Times New Roman"/>
                <w:b/>
                <w:kern w:val="0"/>
                <w:szCs w:val="21"/>
                <w:lang w:val="en-GB"/>
              </w:rPr>
              <w:t xml:space="preserve">Summary </w:t>
            </w:r>
            <w:r w:rsidR="000D40C2" w:rsidRPr="00D76A0A">
              <w:rPr>
                <w:rFonts w:ascii="Times New Roman" w:eastAsia="Batang" w:hAnsi="Times New Roman" w:cs="Times New Roman"/>
                <w:b/>
                <w:kern w:val="0"/>
                <w:szCs w:val="21"/>
                <w:lang w:val="en-GB" w:eastAsia="ko-KR"/>
              </w:rPr>
              <w:t>(Not agreement)</w:t>
            </w:r>
          </w:p>
          <w:p w14:paraId="21F35C83" w14:textId="77777777" w:rsidR="00EB5078" w:rsidRPr="00D76A0A" w:rsidRDefault="00EB5078" w:rsidP="00EB5078">
            <w:pPr>
              <w:rPr>
                <w:rFonts w:ascii="Times" w:eastAsia="Batang" w:hAnsi="Times" w:cs="Times New Roman"/>
                <w:kern w:val="0"/>
                <w:szCs w:val="21"/>
                <w:lang w:val="en-GB" w:eastAsia="ko-KR"/>
              </w:rPr>
            </w:pPr>
            <w:r w:rsidRPr="00D76A0A">
              <w:rPr>
                <w:rFonts w:ascii="Times" w:eastAsia="Batang" w:hAnsi="Times" w:cs="Times New Roman" w:hint="eastAsia"/>
                <w:kern w:val="0"/>
                <w:szCs w:val="21"/>
                <w:lang w:val="en-GB" w:eastAsia="ko-KR"/>
              </w:rPr>
              <w:t xml:space="preserve">Study necessity and feasibility of supporting D2R CDM(A) </w:t>
            </w:r>
            <w:r w:rsidRPr="00D76A0A">
              <w:rPr>
                <w:rFonts w:ascii="Times" w:eastAsia="Batang" w:hAnsi="Times" w:cs="Times New Roman"/>
                <w:kern w:val="0"/>
                <w:szCs w:val="21"/>
                <w:lang w:val="en-GB" w:eastAsia="ko-KR"/>
              </w:rPr>
              <w:t>for Device 2b and for Device C for the following cases:</w:t>
            </w:r>
          </w:p>
          <w:p w14:paraId="1030DFDD" w14:textId="77777777" w:rsidR="00EB5078" w:rsidRPr="00D76A0A" w:rsidRDefault="00EB5078" w:rsidP="00EB5078">
            <w:pPr>
              <w:numPr>
                <w:ilvl w:val="0"/>
                <w:numId w:val="29"/>
              </w:numPr>
              <w:overflowPunct w:val="0"/>
              <w:autoSpaceDE w:val="0"/>
              <w:autoSpaceDN w:val="0"/>
              <w:adjustRightInd w:val="0"/>
              <w:spacing w:after="180"/>
              <w:contextualSpacing/>
              <w:textAlignment w:val="baseline"/>
              <w:rPr>
                <w:rFonts w:ascii="Times New Roman" w:eastAsia="Malgun Gothic" w:hAnsi="Times New Roman" w:cs="Times New Roman"/>
                <w:kern w:val="0"/>
                <w:szCs w:val="21"/>
                <w:lang w:val="en-GB" w:eastAsia="ko-KR"/>
              </w:rPr>
            </w:pPr>
            <w:r w:rsidRPr="00D76A0A">
              <w:rPr>
                <w:rFonts w:ascii="Times New Roman" w:eastAsia="Malgun Gothic" w:hAnsi="Times New Roman" w:cs="Times New Roman"/>
                <w:kern w:val="0"/>
                <w:szCs w:val="21"/>
                <w:lang w:val="en-GB" w:eastAsia="ko-KR"/>
              </w:rPr>
              <w:t>Msg1 transmission</w:t>
            </w:r>
          </w:p>
          <w:p w14:paraId="2FD57CA6" w14:textId="34472ACE" w:rsidR="00EB5078" w:rsidRPr="00D76A0A" w:rsidRDefault="00EB5078" w:rsidP="005C3012">
            <w:pPr>
              <w:numPr>
                <w:ilvl w:val="0"/>
                <w:numId w:val="29"/>
              </w:numPr>
              <w:overflowPunct w:val="0"/>
              <w:autoSpaceDE w:val="0"/>
              <w:autoSpaceDN w:val="0"/>
              <w:adjustRightInd w:val="0"/>
              <w:spacing w:after="180"/>
              <w:contextualSpacing/>
              <w:textAlignment w:val="baseline"/>
              <w:rPr>
                <w:rFonts w:ascii="Times New Roman" w:eastAsia="Malgun Gothic" w:hAnsi="Times New Roman" w:cs="Times New Roman"/>
                <w:kern w:val="0"/>
                <w:szCs w:val="21"/>
                <w:lang w:val="en-GB" w:eastAsia="ko-KR"/>
              </w:rPr>
            </w:pPr>
            <w:proofErr w:type="spellStart"/>
            <w:r w:rsidRPr="00D76A0A">
              <w:rPr>
                <w:rFonts w:ascii="Times New Roman" w:eastAsia="Malgun Gothic" w:hAnsi="Times New Roman" w:cs="Times New Roman" w:hint="eastAsia"/>
                <w:kern w:val="0"/>
                <w:szCs w:val="21"/>
                <w:lang w:val="en-GB" w:eastAsia="ko-KR"/>
              </w:rPr>
              <w:t>CDMed</w:t>
            </w:r>
            <w:proofErr w:type="spellEnd"/>
            <w:r w:rsidRPr="00D76A0A">
              <w:rPr>
                <w:rFonts w:ascii="Times New Roman" w:eastAsia="Malgun Gothic" w:hAnsi="Times New Roman" w:cs="Times New Roman" w:hint="eastAsia"/>
                <w:kern w:val="0"/>
                <w:szCs w:val="21"/>
                <w:lang w:val="en-GB" w:eastAsia="ko-KR"/>
              </w:rPr>
              <w:t xml:space="preserve"> preamble transmissions</w:t>
            </w:r>
          </w:p>
        </w:tc>
      </w:tr>
    </w:tbl>
    <w:p w14:paraId="166661B4" w14:textId="3E40F855" w:rsidR="006743F5" w:rsidRPr="00D76A0A" w:rsidRDefault="00A823EB" w:rsidP="00473B8F">
      <w:pPr>
        <w:overflowPunct w:val="0"/>
        <w:autoSpaceDE w:val="0"/>
        <w:autoSpaceDN w:val="0"/>
        <w:adjustRightInd w:val="0"/>
        <w:snapToGrid w:val="0"/>
        <w:spacing w:beforeLines="50" w:before="156" w:afterLines="50" w:after="156"/>
        <w:jc w:val="both"/>
        <w:textAlignment w:val="baseline"/>
        <w:rPr>
          <w:rFonts w:ascii="Times New Roman" w:eastAsia="等线" w:hAnsi="Times New Roman" w:cs="Times New Roman"/>
          <w:kern w:val="0"/>
          <w:szCs w:val="21"/>
        </w:rPr>
      </w:pPr>
      <w:r w:rsidRPr="00D76A0A">
        <w:rPr>
          <w:rFonts w:ascii="Times New Roman" w:eastAsia="等线" w:hAnsi="Times New Roman" w:cs="Times New Roman"/>
          <w:kern w:val="0"/>
          <w:szCs w:val="21"/>
        </w:rPr>
        <w:t xml:space="preserve">In the last meeting, some companies propose </w:t>
      </w:r>
      <w:r w:rsidR="00A07AE3" w:rsidRPr="00D76A0A">
        <w:rPr>
          <w:rFonts w:ascii="Times New Roman" w:eastAsia="等线" w:hAnsi="Times New Roman" w:cs="Times New Roman"/>
          <w:kern w:val="0"/>
          <w:szCs w:val="21"/>
        </w:rPr>
        <w:t xml:space="preserve">to study </w:t>
      </w:r>
      <w:proofErr w:type="spellStart"/>
      <w:r w:rsidRPr="00D76A0A">
        <w:rPr>
          <w:rFonts w:ascii="Times New Roman" w:eastAsia="等线" w:hAnsi="Times New Roman" w:cs="Times New Roman"/>
          <w:kern w:val="0"/>
          <w:szCs w:val="21"/>
        </w:rPr>
        <w:t>CDMed</w:t>
      </w:r>
      <w:proofErr w:type="spellEnd"/>
      <w:r w:rsidRPr="00D76A0A">
        <w:rPr>
          <w:rFonts w:ascii="Times New Roman" w:eastAsia="等线" w:hAnsi="Times New Roman" w:cs="Times New Roman"/>
          <w:kern w:val="0"/>
          <w:szCs w:val="21"/>
        </w:rPr>
        <w:t xml:space="preserve"> preamble </w:t>
      </w:r>
      <w:r w:rsidR="00A07AE3" w:rsidRPr="00D76A0A">
        <w:rPr>
          <w:rFonts w:ascii="Times New Roman" w:eastAsia="等线" w:hAnsi="Times New Roman" w:cs="Times New Roman"/>
          <w:kern w:val="0"/>
          <w:szCs w:val="21"/>
        </w:rPr>
        <w:t xml:space="preserve">transmission. </w:t>
      </w:r>
      <w:r w:rsidR="003A5806" w:rsidRPr="00D76A0A">
        <w:rPr>
          <w:rFonts w:ascii="Times New Roman" w:eastAsia="等线" w:hAnsi="Times New Roman" w:cs="Times New Roman"/>
          <w:kern w:val="0"/>
          <w:szCs w:val="21"/>
        </w:rPr>
        <w:t>T</w:t>
      </w:r>
      <w:r w:rsidR="0020596E" w:rsidRPr="00D76A0A">
        <w:rPr>
          <w:rFonts w:ascii="Times New Roman" w:eastAsia="等线" w:hAnsi="Times New Roman" w:cs="Times New Roman"/>
          <w:kern w:val="0"/>
          <w:szCs w:val="21"/>
        </w:rPr>
        <w:t>he intention is very likely to introduce NR like RACH preamble. However, i</w:t>
      </w:r>
      <w:r w:rsidRPr="00D76A0A">
        <w:rPr>
          <w:rFonts w:ascii="Times New Roman" w:eastAsia="等线" w:hAnsi="Times New Roman" w:cs="Times New Roman"/>
          <w:kern w:val="0"/>
          <w:szCs w:val="21"/>
        </w:rPr>
        <w:t xml:space="preserve">f msg1 is sequence-based instead of RN16, then random access </w:t>
      </w:r>
      <w:r w:rsidR="006743F5" w:rsidRPr="00D76A0A">
        <w:rPr>
          <w:rFonts w:ascii="Times New Roman" w:eastAsia="等线" w:hAnsi="Times New Roman" w:cs="Times New Roman" w:hint="eastAsia"/>
          <w:kern w:val="0"/>
          <w:szCs w:val="21"/>
        </w:rPr>
        <w:t>procedure</w:t>
      </w:r>
      <w:r w:rsidR="006743F5" w:rsidRPr="00D76A0A">
        <w:rPr>
          <w:rFonts w:ascii="Times New Roman" w:eastAsia="等线" w:hAnsi="Times New Roman" w:cs="Times New Roman"/>
          <w:kern w:val="0"/>
          <w:szCs w:val="21"/>
        </w:rPr>
        <w:t xml:space="preserve"> </w:t>
      </w:r>
      <w:r w:rsidR="006743F5" w:rsidRPr="00D76A0A">
        <w:rPr>
          <w:rFonts w:ascii="Times New Roman" w:eastAsia="等线" w:hAnsi="Times New Roman" w:cs="Times New Roman" w:hint="eastAsia"/>
          <w:kern w:val="0"/>
          <w:szCs w:val="21"/>
        </w:rPr>
        <w:t>would</w:t>
      </w:r>
      <w:r w:rsidR="006743F5" w:rsidRPr="00D76A0A">
        <w:rPr>
          <w:rFonts w:ascii="Times New Roman" w:eastAsia="等线" w:hAnsi="Times New Roman" w:cs="Times New Roman"/>
          <w:kern w:val="0"/>
          <w:szCs w:val="21"/>
        </w:rPr>
        <w:t xml:space="preserve"> be different compared with that in R19</w:t>
      </w:r>
      <w:r w:rsidR="00FE6A6C" w:rsidRPr="00D76A0A">
        <w:rPr>
          <w:rFonts w:ascii="Times New Roman" w:eastAsia="等线" w:hAnsi="Times New Roman" w:cs="Times New Roman"/>
          <w:kern w:val="0"/>
          <w:szCs w:val="21"/>
        </w:rPr>
        <w:t xml:space="preserve"> </w:t>
      </w:r>
      <w:proofErr w:type="spellStart"/>
      <w:r w:rsidR="00FE6A6C" w:rsidRPr="00D76A0A">
        <w:rPr>
          <w:rFonts w:ascii="Times New Roman" w:eastAsia="等线" w:hAnsi="Times New Roman" w:cs="Times New Roman" w:hint="eastAsia"/>
          <w:kern w:val="0"/>
          <w:szCs w:val="21"/>
        </w:rPr>
        <w:t>AIoT</w:t>
      </w:r>
      <w:proofErr w:type="spellEnd"/>
      <w:r w:rsidRPr="00D76A0A">
        <w:rPr>
          <w:rFonts w:ascii="Times New Roman" w:eastAsia="等线" w:hAnsi="Times New Roman" w:cs="Times New Roman"/>
          <w:kern w:val="0"/>
          <w:szCs w:val="21"/>
        </w:rPr>
        <w:t xml:space="preserve">. </w:t>
      </w:r>
      <w:r w:rsidR="00FE6A6C" w:rsidRPr="00D76A0A">
        <w:rPr>
          <w:rFonts w:ascii="Times New Roman" w:eastAsia="等线" w:hAnsi="Times New Roman" w:cs="Times New Roman"/>
          <w:kern w:val="0"/>
          <w:szCs w:val="21"/>
        </w:rPr>
        <w:t xml:space="preserve">In the following, we give our observation on the impact </w:t>
      </w:r>
      <w:r w:rsidR="005D464D" w:rsidRPr="00D76A0A">
        <w:rPr>
          <w:rFonts w:ascii="Times New Roman" w:eastAsia="等线" w:hAnsi="Times New Roman" w:cs="Times New Roman"/>
          <w:kern w:val="0"/>
          <w:szCs w:val="21"/>
        </w:rPr>
        <w:t xml:space="preserve">to random access </w:t>
      </w:r>
      <w:r w:rsidR="005D464D" w:rsidRPr="00D76A0A">
        <w:rPr>
          <w:rFonts w:ascii="Times New Roman" w:eastAsia="等线" w:hAnsi="Times New Roman" w:cs="Times New Roman" w:hint="eastAsia"/>
          <w:kern w:val="0"/>
          <w:szCs w:val="21"/>
        </w:rPr>
        <w:t>b</w:t>
      </w:r>
      <w:r w:rsidR="005D464D" w:rsidRPr="00D76A0A">
        <w:rPr>
          <w:rFonts w:ascii="Times New Roman" w:eastAsia="等线" w:hAnsi="Times New Roman" w:cs="Times New Roman"/>
          <w:kern w:val="0"/>
          <w:szCs w:val="21"/>
        </w:rPr>
        <w:t xml:space="preserve">y using </w:t>
      </w:r>
      <w:proofErr w:type="spellStart"/>
      <w:r w:rsidR="005D464D" w:rsidRPr="00D76A0A">
        <w:rPr>
          <w:rFonts w:ascii="Times New Roman" w:eastAsia="等线" w:hAnsi="Times New Roman" w:cs="Times New Roman"/>
          <w:kern w:val="0"/>
          <w:szCs w:val="21"/>
        </w:rPr>
        <w:t>CDMed</w:t>
      </w:r>
      <w:proofErr w:type="spellEnd"/>
      <w:r w:rsidR="005D464D" w:rsidRPr="00D76A0A">
        <w:rPr>
          <w:rFonts w:ascii="Times New Roman" w:eastAsia="等线" w:hAnsi="Times New Roman" w:cs="Times New Roman"/>
          <w:kern w:val="0"/>
          <w:szCs w:val="21"/>
        </w:rPr>
        <w:t xml:space="preserve"> preamble transmission as msg1.</w:t>
      </w:r>
    </w:p>
    <w:p w14:paraId="6F3852E0" w14:textId="5D839910" w:rsidR="006743F5" w:rsidRPr="00D76A0A" w:rsidRDefault="00A823EB" w:rsidP="006743F5">
      <w:pPr>
        <w:pStyle w:val="a7"/>
        <w:numPr>
          <w:ilvl w:val="0"/>
          <w:numId w:val="29"/>
        </w:numPr>
        <w:overflowPunct w:val="0"/>
        <w:autoSpaceDE w:val="0"/>
        <w:autoSpaceDN w:val="0"/>
        <w:adjustRightInd w:val="0"/>
        <w:snapToGrid w:val="0"/>
        <w:spacing w:beforeLines="50" w:before="156" w:afterLines="50" w:after="156"/>
        <w:ind w:left="357" w:firstLineChars="0" w:hanging="357"/>
        <w:jc w:val="both"/>
        <w:textAlignment w:val="baseline"/>
        <w:rPr>
          <w:rFonts w:ascii="Times New Roman" w:eastAsia="等线" w:hAnsi="Times New Roman" w:cs="Times New Roman"/>
          <w:kern w:val="0"/>
          <w:szCs w:val="21"/>
        </w:rPr>
      </w:pPr>
      <w:r w:rsidRPr="00D76A0A">
        <w:rPr>
          <w:rFonts w:ascii="Times New Roman" w:eastAsia="等线" w:hAnsi="Times New Roman" w:cs="Times New Roman"/>
          <w:kern w:val="0"/>
          <w:szCs w:val="21"/>
        </w:rPr>
        <w:t xml:space="preserve">In R19 </w:t>
      </w:r>
      <w:proofErr w:type="spellStart"/>
      <w:r w:rsidRPr="00D76A0A">
        <w:rPr>
          <w:rFonts w:ascii="Times New Roman" w:eastAsia="等线" w:hAnsi="Times New Roman" w:cs="Times New Roman"/>
          <w:kern w:val="0"/>
          <w:szCs w:val="21"/>
        </w:rPr>
        <w:t>AIoT</w:t>
      </w:r>
      <w:proofErr w:type="spellEnd"/>
      <w:r w:rsidRPr="00D76A0A">
        <w:rPr>
          <w:rFonts w:ascii="Times New Roman" w:eastAsia="等线" w:hAnsi="Times New Roman" w:cs="Times New Roman"/>
          <w:kern w:val="0"/>
          <w:szCs w:val="21"/>
        </w:rPr>
        <w:t xml:space="preserve"> design, based on slotted-Aloha method for random access procedure, there is no need to do contention resolution, since RN16 provides 2^16 candidate values, </w:t>
      </w:r>
      <w:r w:rsidR="0047283A" w:rsidRPr="00D76A0A">
        <w:rPr>
          <w:rFonts w:ascii="Times New Roman" w:eastAsia="等线" w:hAnsi="Times New Roman" w:cs="Times New Roman"/>
          <w:kern w:val="0"/>
          <w:szCs w:val="21"/>
        </w:rPr>
        <w:t>the</w:t>
      </w:r>
      <w:r w:rsidRPr="00D76A0A">
        <w:rPr>
          <w:rFonts w:ascii="Times New Roman" w:eastAsia="等线" w:hAnsi="Times New Roman" w:cs="Times New Roman"/>
          <w:kern w:val="0"/>
          <w:szCs w:val="21"/>
        </w:rPr>
        <w:t xml:space="preserve"> probability for multiple devices to select a same RN16 value</w:t>
      </w:r>
      <w:r w:rsidR="0047283A" w:rsidRPr="00D76A0A">
        <w:rPr>
          <w:rFonts w:ascii="Times New Roman" w:eastAsia="等线" w:hAnsi="Times New Roman" w:cs="Times New Roman"/>
          <w:kern w:val="0"/>
          <w:szCs w:val="21"/>
        </w:rPr>
        <w:t xml:space="preserve"> can be ignored</w:t>
      </w:r>
      <w:r w:rsidRPr="00D76A0A">
        <w:rPr>
          <w:rFonts w:ascii="Times New Roman" w:eastAsia="等线" w:hAnsi="Times New Roman" w:cs="Times New Roman"/>
          <w:kern w:val="0"/>
          <w:szCs w:val="21"/>
        </w:rPr>
        <w:t xml:space="preserve">. </w:t>
      </w:r>
    </w:p>
    <w:p w14:paraId="39F5687B" w14:textId="72C0DA97" w:rsidR="00A823EB" w:rsidRPr="00D76A0A" w:rsidRDefault="00A823EB" w:rsidP="006743F5">
      <w:pPr>
        <w:pStyle w:val="a7"/>
        <w:numPr>
          <w:ilvl w:val="0"/>
          <w:numId w:val="29"/>
        </w:numPr>
        <w:overflowPunct w:val="0"/>
        <w:autoSpaceDE w:val="0"/>
        <w:autoSpaceDN w:val="0"/>
        <w:adjustRightInd w:val="0"/>
        <w:snapToGrid w:val="0"/>
        <w:spacing w:beforeLines="50" w:before="156" w:afterLines="50" w:after="156"/>
        <w:ind w:left="357" w:firstLineChars="0" w:hanging="357"/>
        <w:jc w:val="both"/>
        <w:textAlignment w:val="baseline"/>
        <w:rPr>
          <w:rFonts w:ascii="Times New Roman" w:eastAsia="等线" w:hAnsi="Times New Roman" w:cs="Times New Roman"/>
          <w:kern w:val="0"/>
          <w:szCs w:val="21"/>
        </w:rPr>
      </w:pPr>
      <w:r w:rsidRPr="00D76A0A">
        <w:rPr>
          <w:rFonts w:ascii="Times New Roman" w:eastAsia="等线" w:hAnsi="Times New Roman" w:cs="Times New Roman"/>
          <w:kern w:val="0"/>
          <w:szCs w:val="21"/>
        </w:rPr>
        <w:t xml:space="preserve">However, if </w:t>
      </w:r>
      <w:proofErr w:type="spellStart"/>
      <w:r w:rsidR="00D864A1" w:rsidRPr="00D76A0A">
        <w:rPr>
          <w:rFonts w:ascii="Times New Roman" w:eastAsia="等线" w:hAnsi="Times New Roman" w:cs="Times New Roman"/>
          <w:kern w:val="0"/>
          <w:szCs w:val="21"/>
        </w:rPr>
        <w:t>CDMed</w:t>
      </w:r>
      <w:proofErr w:type="spellEnd"/>
      <w:r w:rsidR="00D864A1" w:rsidRPr="00D76A0A">
        <w:rPr>
          <w:rFonts w:ascii="Times New Roman" w:eastAsia="等线" w:hAnsi="Times New Roman" w:cs="Times New Roman"/>
          <w:kern w:val="0"/>
          <w:szCs w:val="21"/>
        </w:rPr>
        <w:t xml:space="preserve"> </w:t>
      </w:r>
      <w:r w:rsidRPr="00D76A0A">
        <w:rPr>
          <w:rFonts w:ascii="Times New Roman" w:eastAsia="等线" w:hAnsi="Times New Roman" w:cs="Times New Roman"/>
          <w:kern w:val="0"/>
          <w:szCs w:val="21"/>
        </w:rPr>
        <w:t>preamble</w:t>
      </w:r>
      <w:r w:rsidR="00D864A1" w:rsidRPr="00D76A0A">
        <w:rPr>
          <w:rFonts w:ascii="Times New Roman" w:eastAsia="等线" w:hAnsi="Times New Roman" w:cs="Times New Roman"/>
          <w:kern w:val="0"/>
          <w:szCs w:val="21"/>
        </w:rPr>
        <w:t xml:space="preserve"> sequence</w:t>
      </w:r>
      <w:r w:rsidRPr="00D76A0A">
        <w:rPr>
          <w:rFonts w:ascii="Times New Roman" w:eastAsia="等线" w:hAnsi="Times New Roman" w:cs="Times New Roman"/>
          <w:kern w:val="0"/>
          <w:szCs w:val="21"/>
        </w:rPr>
        <w:t xml:space="preserve"> </w:t>
      </w:r>
      <w:r w:rsidR="00D864A1" w:rsidRPr="00D76A0A">
        <w:rPr>
          <w:rFonts w:ascii="Times New Roman" w:eastAsia="等线" w:hAnsi="Times New Roman" w:cs="Times New Roman"/>
          <w:kern w:val="0"/>
          <w:szCs w:val="21"/>
        </w:rPr>
        <w:t>is used instead of</w:t>
      </w:r>
      <w:r w:rsidRPr="00D76A0A">
        <w:rPr>
          <w:rFonts w:ascii="Times New Roman" w:eastAsia="等线" w:hAnsi="Times New Roman" w:cs="Times New Roman"/>
          <w:kern w:val="0"/>
          <w:szCs w:val="21"/>
        </w:rPr>
        <w:t xml:space="preserve"> RN16 for msg1, </w:t>
      </w:r>
      <w:r w:rsidR="006743F5" w:rsidRPr="00D76A0A">
        <w:rPr>
          <w:rFonts w:ascii="Times New Roman" w:eastAsia="等线" w:hAnsi="Times New Roman" w:cs="Times New Roman"/>
          <w:kern w:val="0"/>
          <w:szCs w:val="21"/>
        </w:rPr>
        <w:t xml:space="preserve">the number of sequences can be multiplexed in a D2R resource would be </w:t>
      </w:r>
      <w:r w:rsidR="00AE5ADC" w:rsidRPr="00D76A0A">
        <w:rPr>
          <w:rFonts w:ascii="Times New Roman" w:eastAsia="等线" w:hAnsi="Times New Roman" w:cs="Times New Roman"/>
          <w:kern w:val="0"/>
          <w:szCs w:val="21"/>
        </w:rPr>
        <w:t>limited</w:t>
      </w:r>
      <w:r w:rsidRPr="00D76A0A">
        <w:rPr>
          <w:rFonts w:ascii="Times New Roman" w:eastAsia="等线" w:hAnsi="Times New Roman" w:cs="Times New Roman"/>
          <w:kern w:val="0"/>
          <w:szCs w:val="21"/>
        </w:rPr>
        <w:t xml:space="preserve">, </w:t>
      </w:r>
      <w:r w:rsidR="006743F5" w:rsidRPr="00D76A0A">
        <w:rPr>
          <w:rFonts w:ascii="Times New Roman" w:eastAsia="等线" w:hAnsi="Times New Roman" w:cs="Times New Roman"/>
          <w:kern w:val="0"/>
          <w:szCs w:val="21"/>
        </w:rPr>
        <w:t xml:space="preserve">and </w:t>
      </w:r>
      <w:proofErr w:type="spellStart"/>
      <w:r w:rsidR="006743F5" w:rsidRPr="00D76A0A">
        <w:rPr>
          <w:rFonts w:ascii="Times New Roman" w:eastAsia="等线" w:hAnsi="Times New Roman" w:cs="Times New Roman"/>
          <w:kern w:val="0"/>
          <w:szCs w:val="21"/>
        </w:rPr>
        <w:t>AIoT</w:t>
      </w:r>
      <w:proofErr w:type="spellEnd"/>
      <w:r w:rsidR="006743F5" w:rsidRPr="00D76A0A">
        <w:rPr>
          <w:rFonts w:ascii="Times New Roman" w:eastAsia="等线" w:hAnsi="Times New Roman" w:cs="Times New Roman"/>
          <w:kern w:val="0"/>
          <w:szCs w:val="21"/>
        </w:rPr>
        <w:t xml:space="preserve"> device may select the same sequence for random access, c</w:t>
      </w:r>
      <w:r w:rsidRPr="00D76A0A">
        <w:rPr>
          <w:rFonts w:ascii="Times New Roman" w:eastAsia="等线" w:hAnsi="Times New Roman" w:cs="Times New Roman"/>
          <w:kern w:val="0"/>
          <w:szCs w:val="21"/>
        </w:rPr>
        <w:t xml:space="preserve">ontention resolution should be </w:t>
      </w:r>
      <w:r w:rsidR="006743F5" w:rsidRPr="00D76A0A">
        <w:rPr>
          <w:rFonts w:ascii="Times New Roman" w:eastAsia="等线" w:hAnsi="Times New Roman" w:cs="Times New Roman"/>
          <w:kern w:val="0"/>
          <w:szCs w:val="21"/>
        </w:rPr>
        <w:t xml:space="preserve">supported after Msg3, </w:t>
      </w:r>
      <w:r w:rsidRPr="00D76A0A">
        <w:rPr>
          <w:rFonts w:ascii="Times New Roman" w:eastAsia="等线" w:hAnsi="Times New Roman" w:cs="Times New Roman"/>
          <w:kern w:val="0"/>
          <w:szCs w:val="21"/>
        </w:rPr>
        <w:t xml:space="preserve">as shown in </w:t>
      </w:r>
      <w:r w:rsidR="00473B8F" w:rsidRPr="00D76A0A">
        <w:rPr>
          <w:rFonts w:ascii="Times New Roman" w:eastAsia="等线" w:hAnsi="Times New Roman" w:cs="Times New Roman"/>
          <w:kern w:val="0"/>
          <w:szCs w:val="21"/>
        </w:rPr>
        <w:fldChar w:fldCharType="begin"/>
      </w:r>
      <w:r w:rsidR="00473B8F" w:rsidRPr="00D76A0A">
        <w:rPr>
          <w:rFonts w:ascii="Times New Roman" w:eastAsia="等线" w:hAnsi="Times New Roman" w:cs="Times New Roman"/>
          <w:kern w:val="0"/>
          <w:szCs w:val="21"/>
        </w:rPr>
        <w:instrText xml:space="preserve"> REF _Ref209708337 \h </w:instrText>
      </w:r>
      <w:r w:rsidR="006743F5" w:rsidRPr="0087137D">
        <w:instrText xml:space="preserve"> \* MERGEFORMAT </w:instrText>
      </w:r>
      <w:r w:rsidR="00473B8F" w:rsidRPr="00D76A0A">
        <w:rPr>
          <w:rFonts w:ascii="Times New Roman" w:eastAsia="等线" w:hAnsi="Times New Roman" w:cs="Times New Roman"/>
          <w:kern w:val="0"/>
          <w:szCs w:val="21"/>
        </w:rPr>
      </w:r>
      <w:r w:rsidR="00473B8F" w:rsidRPr="00D76A0A">
        <w:rPr>
          <w:rFonts w:ascii="Times New Roman" w:eastAsia="等线" w:hAnsi="Times New Roman" w:cs="Times New Roman"/>
          <w:kern w:val="0"/>
          <w:szCs w:val="21"/>
        </w:rPr>
        <w:fldChar w:fldCharType="separate"/>
      </w:r>
      <w:r w:rsidR="00A71C9B" w:rsidRPr="00D76A0A">
        <w:rPr>
          <w:rFonts w:ascii="Times New Roman" w:eastAsia="黑体" w:hAnsi="Times New Roman" w:cs="Times New Roman"/>
          <w:kern w:val="0"/>
          <w:szCs w:val="21"/>
        </w:rPr>
        <w:t>Figure 33</w:t>
      </w:r>
      <w:r w:rsidR="00473B8F" w:rsidRPr="00D76A0A">
        <w:rPr>
          <w:rFonts w:ascii="Times New Roman" w:eastAsia="等线" w:hAnsi="Times New Roman" w:cs="Times New Roman"/>
          <w:kern w:val="0"/>
          <w:szCs w:val="21"/>
        </w:rPr>
        <w:fldChar w:fldCharType="end"/>
      </w:r>
      <w:r w:rsidR="006743F5" w:rsidRPr="00D76A0A">
        <w:rPr>
          <w:rFonts w:ascii="Times New Roman" w:eastAsia="等线" w:hAnsi="Times New Roman" w:cs="Times New Roman"/>
          <w:kern w:val="0"/>
          <w:szCs w:val="21"/>
        </w:rPr>
        <w:t>, similar with NR logic</w:t>
      </w:r>
      <w:r w:rsidRPr="00D76A0A">
        <w:rPr>
          <w:rFonts w:ascii="Times New Roman" w:eastAsia="等线" w:hAnsi="Times New Roman" w:cs="Times New Roman"/>
          <w:color w:val="000000" w:themeColor="text1"/>
          <w:kern w:val="0"/>
          <w:szCs w:val="21"/>
        </w:rPr>
        <w:t>.</w:t>
      </w:r>
    </w:p>
    <w:p w14:paraId="16B5F7A6" w14:textId="77777777" w:rsidR="00A823EB" w:rsidRPr="00A823EB" w:rsidRDefault="00A823EB" w:rsidP="00A823EB">
      <w:pPr>
        <w:overflowPunct w:val="0"/>
        <w:autoSpaceDE w:val="0"/>
        <w:autoSpaceDN w:val="0"/>
        <w:adjustRightInd w:val="0"/>
        <w:snapToGrid w:val="0"/>
        <w:spacing w:after="120"/>
        <w:jc w:val="center"/>
        <w:textAlignment w:val="baseline"/>
      </w:pPr>
      <w:r w:rsidRPr="00A823EB">
        <w:object w:dxaOrig="9331" w:dyaOrig="5431" w14:anchorId="3BE42534">
          <v:shape id="_x0000_i1034" type="#_x0000_t75" style="width:237.6pt;height:136.8pt" o:ole="">
            <v:imagedata r:id="rId63" o:title=""/>
          </v:shape>
          <o:OLEObject Type="Embed" ProgID="Visio.Drawing.15" ShapeID="_x0000_i1034" DrawAspect="Content" ObjectID="_1820759729" r:id="rId64"/>
        </w:object>
      </w:r>
    </w:p>
    <w:p w14:paraId="5DEA6149" w14:textId="178DE8D7" w:rsidR="00A823EB" w:rsidRDefault="00A823EB" w:rsidP="00A823EB">
      <w:pPr>
        <w:overflowPunct w:val="0"/>
        <w:autoSpaceDE w:val="0"/>
        <w:autoSpaceDN w:val="0"/>
        <w:adjustRightInd w:val="0"/>
        <w:snapToGrid w:val="0"/>
        <w:spacing w:after="120"/>
        <w:jc w:val="center"/>
        <w:textAlignment w:val="baseline"/>
        <w:rPr>
          <w:rFonts w:ascii="Times New Roman" w:eastAsia="等线" w:hAnsi="Times New Roman"/>
          <w:b/>
          <w:szCs w:val="20"/>
        </w:rPr>
      </w:pPr>
      <w:bookmarkStart w:id="166" w:name="_Ref209708076"/>
      <w:bookmarkStart w:id="167" w:name="_Ref209708337"/>
      <w:r w:rsidRPr="00D76A0A">
        <w:rPr>
          <w:rFonts w:ascii="Times New Roman" w:eastAsia="黑体" w:hAnsi="Times New Roman" w:cs="Times New Roman"/>
          <w:b/>
          <w:bCs/>
          <w:kern w:val="0"/>
          <w:szCs w:val="21"/>
        </w:rPr>
        <w:t xml:space="preserve">Figure </w:t>
      </w:r>
      <w:r w:rsidRPr="00D76A0A">
        <w:rPr>
          <w:rFonts w:ascii="Times New Roman" w:eastAsia="黑体" w:hAnsi="Times New Roman" w:cs="Times New Roman"/>
          <w:b/>
          <w:bCs/>
          <w:kern w:val="0"/>
          <w:szCs w:val="21"/>
        </w:rPr>
        <w:fldChar w:fldCharType="begin"/>
      </w:r>
      <w:r w:rsidRPr="00D76A0A">
        <w:rPr>
          <w:rFonts w:ascii="Times New Roman" w:eastAsia="黑体" w:hAnsi="Times New Roman" w:cs="Times New Roman"/>
          <w:b/>
          <w:bCs/>
          <w:kern w:val="0"/>
          <w:szCs w:val="21"/>
        </w:rPr>
        <w:instrText xml:space="preserve"> SEQ Figure \* ARABIC </w:instrText>
      </w:r>
      <w:r w:rsidRPr="00D76A0A">
        <w:rPr>
          <w:rFonts w:ascii="Times New Roman" w:eastAsia="黑体" w:hAnsi="Times New Roman" w:cs="Times New Roman"/>
          <w:b/>
          <w:bCs/>
          <w:kern w:val="0"/>
          <w:szCs w:val="21"/>
        </w:rPr>
        <w:fldChar w:fldCharType="separate"/>
      </w:r>
      <w:r w:rsidR="00A71C9B" w:rsidRPr="00D76A0A">
        <w:rPr>
          <w:rFonts w:ascii="Times New Roman" w:eastAsia="黑体" w:hAnsi="Times New Roman" w:cs="Times New Roman"/>
          <w:b/>
          <w:bCs/>
          <w:noProof/>
          <w:kern w:val="0"/>
          <w:szCs w:val="21"/>
        </w:rPr>
        <w:t>33</w:t>
      </w:r>
      <w:r w:rsidRPr="00D76A0A">
        <w:rPr>
          <w:rFonts w:ascii="Times New Roman" w:eastAsia="黑体" w:hAnsi="Times New Roman" w:cs="Times New Roman"/>
          <w:b/>
          <w:bCs/>
          <w:kern w:val="0"/>
          <w:szCs w:val="21"/>
        </w:rPr>
        <w:fldChar w:fldCharType="end"/>
      </w:r>
      <w:bookmarkEnd w:id="166"/>
      <w:bookmarkEnd w:id="167"/>
      <w:r w:rsidRPr="00A823EB">
        <w:rPr>
          <w:rFonts w:ascii="Times New Roman" w:hAnsi="Times New Roman" w:cs="Times New Roman"/>
          <w:b/>
          <w:kern w:val="0"/>
        </w:rPr>
        <w:t xml:space="preserve"> </w:t>
      </w:r>
      <w:r w:rsidRPr="00D76A0A">
        <w:rPr>
          <w:rFonts w:ascii="Times New Roman" w:eastAsia="等线" w:hAnsi="Times New Roman" w:cs="Times New Roman"/>
          <w:b/>
          <w:bCs/>
          <w:kern w:val="0"/>
          <w:szCs w:val="21"/>
        </w:rPr>
        <w:t>Random-access procedure</w:t>
      </w:r>
      <w:r w:rsidRPr="00A823EB">
        <w:rPr>
          <w:rFonts w:ascii="Times New Roman" w:eastAsia="等线" w:hAnsi="Times New Roman"/>
          <w:b/>
          <w:szCs w:val="20"/>
        </w:rPr>
        <w:t xml:space="preserve"> for sequence based msg1.</w:t>
      </w:r>
    </w:p>
    <w:p w14:paraId="5C87008B" w14:textId="5B301AFD" w:rsidR="00076879" w:rsidRPr="00D76A0A" w:rsidRDefault="00076879" w:rsidP="005D464D">
      <w:pPr>
        <w:overflowPunct w:val="0"/>
        <w:autoSpaceDE w:val="0"/>
        <w:autoSpaceDN w:val="0"/>
        <w:adjustRightInd w:val="0"/>
        <w:snapToGrid w:val="0"/>
        <w:spacing w:beforeLines="50" w:before="156" w:afterLines="50" w:after="156"/>
        <w:jc w:val="both"/>
        <w:textAlignment w:val="baseline"/>
        <w:rPr>
          <w:rFonts w:ascii="Times New Roman" w:eastAsia="等线" w:hAnsi="Times New Roman" w:cs="Times New Roman"/>
          <w:kern w:val="0"/>
          <w:szCs w:val="21"/>
        </w:rPr>
      </w:pPr>
      <w:r w:rsidRPr="00D76A0A">
        <w:rPr>
          <w:rFonts w:ascii="Times New Roman" w:eastAsia="等线" w:hAnsi="Times New Roman" w:cs="Times New Roman"/>
          <w:kern w:val="0"/>
          <w:szCs w:val="21"/>
        </w:rPr>
        <w:t xml:space="preserve">Considering the necessity and feasibility of support </w:t>
      </w:r>
      <w:proofErr w:type="spellStart"/>
      <w:r w:rsidRPr="00D76A0A">
        <w:rPr>
          <w:rFonts w:ascii="Times New Roman" w:eastAsia="等线" w:hAnsi="Times New Roman" w:cs="Times New Roman"/>
          <w:kern w:val="0"/>
          <w:szCs w:val="21"/>
        </w:rPr>
        <w:t>CDMed</w:t>
      </w:r>
      <w:proofErr w:type="spellEnd"/>
      <w:r w:rsidRPr="00D76A0A">
        <w:rPr>
          <w:rFonts w:ascii="Times New Roman" w:eastAsia="等线" w:hAnsi="Times New Roman" w:cs="Times New Roman"/>
          <w:kern w:val="0"/>
          <w:szCs w:val="21"/>
        </w:rPr>
        <w:t xml:space="preserve"> preamble transmission, the necessity of doing the </w:t>
      </w:r>
      <w:r w:rsidR="00A964D4" w:rsidRPr="00D76A0A">
        <w:rPr>
          <w:rFonts w:ascii="Times New Roman" w:eastAsia="等线" w:hAnsi="Times New Roman" w:cs="Times New Roman"/>
          <w:kern w:val="0"/>
          <w:szCs w:val="21"/>
        </w:rPr>
        <w:t>above-mentioned random-access</w:t>
      </w:r>
      <w:r w:rsidRPr="00D76A0A">
        <w:rPr>
          <w:rFonts w:ascii="Times New Roman" w:eastAsia="等线" w:hAnsi="Times New Roman" w:cs="Times New Roman"/>
          <w:kern w:val="0"/>
          <w:szCs w:val="21"/>
        </w:rPr>
        <w:t xml:space="preserve"> change compared to R19 is not clear.</w:t>
      </w:r>
      <w:r w:rsidR="008C5926" w:rsidRPr="00D76A0A">
        <w:rPr>
          <w:rFonts w:ascii="Times New Roman" w:eastAsia="等线" w:hAnsi="Times New Roman" w:cs="Times New Roman"/>
          <w:kern w:val="0"/>
          <w:szCs w:val="21"/>
        </w:rPr>
        <w:t xml:space="preserve"> Also, </w:t>
      </w:r>
      <w:r w:rsidR="00910BCA" w:rsidRPr="00D76A0A">
        <w:rPr>
          <w:rFonts w:ascii="Times New Roman" w:eastAsia="等线" w:hAnsi="Times New Roman" w:cs="Times New Roman"/>
          <w:kern w:val="0"/>
          <w:szCs w:val="21"/>
        </w:rPr>
        <w:t xml:space="preserve">the related </w:t>
      </w:r>
      <w:proofErr w:type="gramStart"/>
      <w:r w:rsidR="00910BCA" w:rsidRPr="00D76A0A">
        <w:rPr>
          <w:rFonts w:ascii="Times New Roman" w:eastAsia="等线" w:hAnsi="Times New Roman" w:cs="Times New Roman"/>
          <w:kern w:val="0"/>
          <w:szCs w:val="21"/>
        </w:rPr>
        <w:t>random access</w:t>
      </w:r>
      <w:proofErr w:type="gramEnd"/>
      <w:r w:rsidR="00910BCA" w:rsidRPr="00D76A0A">
        <w:rPr>
          <w:rFonts w:ascii="Times New Roman" w:eastAsia="等线" w:hAnsi="Times New Roman" w:cs="Times New Roman"/>
          <w:kern w:val="0"/>
          <w:szCs w:val="21"/>
        </w:rPr>
        <w:t xml:space="preserve"> </w:t>
      </w:r>
      <w:r w:rsidR="00910BCA" w:rsidRPr="00D76A0A">
        <w:rPr>
          <w:rFonts w:ascii="Times New Roman" w:eastAsia="等线" w:hAnsi="Times New Roman" w:cs="Times New Roman"/>
          <w:kern w:val="0"/>
          <w:szCs w:val="21"/>
        </w:rPr>
        <w:lastRenderedPageBreak/>
        <w:t>issue is</w:t>
      </w:r>
      <w:r w:rsidR="008C5926" w:rsidRPr="00D76A0A">
        <w:rPr>
          <w:rFonts w:ascii="Times New Roman" w:eastAsia="等线" w:hAnsi="Times New Roman" w:cs="Times New Roman"/>
          <w:kern w:val="0"/>
          <w:szCs w:val="21"/>
        </w:rPr>
        <w:t xml:space="preserve"> up to RAN2</w:t>
      </w:r>
      <w:r w:rsidR="00910BCA" w:rsidRPr="00D76A0A">
        <w:rPr>
          <w:rFonts w:ascii="Times New Roman" w:eastAsia="等线" w:hAnsi="Times New Roman" w:cs="Times New Roman"/>
          <w:kern w:val="0"/>
          <w:szCs w:val="21"/>
        </w:rPr>
        <w:t xml:space="preserve"> to</w:t>
      </w:r>
      <w:r w:rsidR="008C5926" w:rsidRPr="00D76A0A">
        <w:rPr>
          <w:rFonts w:ascii="Times New Roman" w:eastAsia="等线" w:hAnsi="Times New Roman" w:cs="Times New Roman"/>
          <w:kern w:val="0"/>
          <w:szCs w:val="21"/>
        </w:rPr>
        <w:t xml:space="preserve"> decide.</w:t>
      </w:r>
      <w:r w:rsidRPr="00D76A0A">
        <w:rPr>
          <w:rFonts w:ascii="Times New Roman" w:eastAsia="等线" w:hAnsi="Times New Roman" w:cs="Times New Roman"/>
          <w:kern w:val="0"/>
          <w:szCs w:val="21"/>
        </w:rPr>
        <w:t xml:space="preserve"> And </w:t>
      </w:r>
      <w:r w:rsidRPr="00D76A0A">
        <w:rPr>
          <w:rFonts w:ascii="Times New Roman" w:eastAsia="宋体" w:hAnsi="Times New Roman"/>
          <w:szCs w:val="21"/>
        </w:rPr>
        <w:t xml:space="preserve">considering the CFO and SFO impact, the detection performance of </w:t>
      </w:r>
      <w:proofErr w:type="spellStart"/>
      <w:r w:rsidRPr="00D76A0A">
        <w:rPr>
          <w:rFonts w:ascii="Times New Roman" w:eastAsia="宋体" w:hAnsi="Times New Roman"/>
          <w:szCs w:val="21"/>
        </w:rPr>
        <w:t>CDMed</w:t>
      </w:r>
      <w:proofErr w:type="spellEnd"/>
      <w:r w:rsidRPr="00D76A0A">
        <w:rPr>
          <w:rFonts w:ascii="Times New Roman" w:eastAsia="宋体" w:hAnsi="Times New Roman"/>
          <w:szCs w:val="21"/>
        </w:rPr>
        <w:t xml:space="preserve"> </w:t>
      </w:r>
      <w:r w:rsidRPr="00D76A0A">
        <w:rPr>
          <w:rFonts w:ascii="Times New Roman" w:eastAsia="等线" w:hAnsi="Times New Roman" w:cs="Times New Roman"/>
          <w:kern w:val="0"/>
          <w:szCs w:val="21"/>
        </w:rPr>
        <w:t>preamble</w:t>
      </w:r>
      <w:r w:rsidRPr="00D76A0A">
        <w:rPr>
          <w:rFonts w:ascii="Times New Roman" w:eastAsia="宋体" w:hAnsi="Times New Roman"/>
          <w:szCs w:val="21"/>
        </w:rPr>
        <w:t xml:space="preserve"> </w:t>
      </w:r>
      <w:r w:rsidR="008C5926" w:rsidRPr="00D76A0A">
        <w:rPr>
          <w:rFonts w:ascii="Times New Roman" w:eastAsia="宋体" w:hAnsi="Times New Roman"/>
          <w:szCs w:val="21"/>
        </w:rPr>
        <w:t xml:space="preserve">transmission e.g., cross-correlation performance </w:t>
      </w:r>
      <w:r w:rsidRPr="00D76A0A">
        <w:rPr>
          <w:rFonts w:ascii="Times New Roman" w:eastAsia="宋体" w:hAnsi="Times New Roman"/>
          <w:szCs w:val="21"/>
        </w:rPr>
        <w:t>is also doubtful.</w:t>
      </w:r>
    </w:p>
    <w:p w14:paraId="1FD44782" w14:textId="78FE20B6" w:rsidR="005D464D" w:rsidRPr="00D76A0A" w:rsidRDefault="00A964D4" w:rsidP="005D464D">
      <w:pPr>
        <w:overflowPunct w:val="0"/>
        <w:autoSpaceDE w:val="0"/>
        <w:autoSpaceDN w:val="0"/>
        <w:adjustRightInd w:val="0"/>
        <w:snapToGrid w:val="0"/>
        <w:spacing w:beforeLines="50" w:before="156" w:afterLines="50" w:after="156"/>
        <w:jc w:val="both"/>
        <w:textAlignment w:val="baseline"/>
        <w:rPr>
          <w:rFonts w:ascii="Times New Roman" w:eastAsia="等线" w:hAnsi="Times New Roman" w:cs="Times New Roman"/>
          <w:kern w:val="0"/>
          <w:szCs w:val="21"/>
        </w:rPr>
      </w:pPr>
      <w:r w:rsidRPr="00D76A0A">
        <w:rPr>
          <w:rFonts w:ascii="Times New Roman" w:eastAsia="等线" w:hAnsi="Times New Roman" w:cs="Times New Roman"/>
          <w:kern w:val="0"/>
          <w:szCs w:val="21"/>
        </w:rPr>
        <w:t>Besides,</w:t>
      </w:r>
      <w:r w:rsidR="005D464D" w:rsidRPr="00D76A0A">
        <w:rPr>
          <w:rFonts w:ascii="Times New Roman" w:eastAsia="等线" w:hAnsi="Times New Roman" w:cs="Times New Roman"/>
          <w:kern w:val="0"/>
          <w:szCs w:val="21"/>
        </w:rPr>
        <w:t xml:space="preserve"> for </w:t>
      </w:r>
      <w:proofErr w:type="spellStart"/>
      <w:r w:rsidR="005D464D" w:rsidRPr="00D76A0A">
        <w:rPr>
          <w:rFonts w:ascii="Times New Roman" w:eastAsia="等线" w:hAnsi="Times New Roman" w:cs="Times New Roman"/>
          <w:kern w:val="0"/>
          <w:szCs w:val="21"/>
        </w:rPr>
        <w:t>CDMed</w:t>
      </w:r>
      <w:proofErr w:type="spellEnd"/>
      <w:r w:rsidR="005D464D" w:rsidRPr="00D76A0A">
        <w:rPr>
          <w:rFonts w:ascii="Times New Roman" w:eastAsia="等线" w:hAnsi="Times New Roman" w:cs="Times New Roman"/>
          <w:kern w:val="0"/>
          <w:szCs w:val="21"/>
        </w:rPr>
        <w:t xml:space="preserve"> msg1 transmission</w:t>
      </w:r>
      <w:r w:rsidR="004D3570" w:rsidRPr="00D76A0A">
        <w:rPr>
          <w:rFonts w:ascii="Times New Roman" w:eastAsia="等线" w:hAnsi="Times New Roman" w:cs="Times New Roman"/>
          <w:kern w:val="0"/>
          <w:szCs w:val="21"/>
        </w:rPr>
        <w:t xml:space="preserve">, our understanding </w:t>
      </w:r>
      <w:r w:rsidR="005D464D" w:rsidRPr="00D76A0A">
        <w:rPr>
          <w:rFonts w:ascii="Times New Roman" w:eastAsia="等线" w:hAnsi="Times New Roman" w:cs="Times New Roman"/>
          <w:kern w:val="0"/>
          <w:szCs w:val="21"/>
        </w:rPr>
        <w:t>is to use a</w:t>
      </w:r>
      <w:r w:rsidR="005D464D" w:rsidRPr="00D76A0A">
        <w:rPr>
          <w:rFonts w:ascii="Times New Roman" w:eastAsia="等线" w:hAnsi="Times New Roman" w:cs="Times New Roman" w:hint="eastAsia"/>
          <w:kern w:val="0"/>
          <w:szCs w:val="21"/>
        </w:rPr>
        <w:t>n</w:t>
      </w:r>
      <w:r w:rsidR="005D464D" w:rsidRPr="00D76A0A">
        <w:rPr>
          <w:rFonts w:ascii="Times New Roman" w:eastAsia="等线" w:hAnsi="Times New Roman" w:cs="Times New Roman"/>
          <w:kern w:val="0"/>
          <w:szCs w:val="21"/>
        </w:rPr>
        <w:t xml:space="preserve"> </w:t>
      </w:r>
      <w:r w:rsidR="005D464D" w:rsidRPr="00D76A0A">
        <w:rPr>
          <w:rFonts w:ascii="Times New Roman" w:eastAsia="宋体" w:hAnsi="Times New Roman"/>
          <w:szCs w:val="21"/>
        </w:rPr>
        <w:t xml:space="preserve">orthogonal code to </w:t>
      </w:r>
      <w:r w:rsidR="004D3570" w:rsidRPr="00D76A0A">
        <w:rPr>
          <w:rFonts w:ascii="Times New Roman" w:eastAsia="宋体" w:hAnsi="Times New Roman"/>
          <w:szCs w:val="21"/>
        </w:rPr>
        <w:t>scramble</w:t>
      </w:r>
      <w:r w:rsidR="005D464D" w:rsidRPr="00D76A0A">
        <w:rPr>
          <w:rFonts w:ascii="Times New Roman" w:eastAsia="宋体" w:hAnsi="Times New Roman"/>
          <w:szCs w:val="21"/>
        </w:rPr>
        <w:t xml:space="preserve"> RN16 msg1</w:t>
      </w:r>
      <w:r w:rsidR="004D3570" w:rsidRPr="00D76A0A">
        <w:rPr>
          <w:rFonts w:ascii="Times New Roman" w:eastAsia="等线" w:hAnsi="Times New Roman" w:cs="Times New Roman"/>
          <w:kern w:val="0"/>
          <w:szCs w:val="21"/>
        </w:rPr>
        <w:t xml:space="preserve">, which is </w:t>
      </w:r>
      <w:r w:rsidR="00020239" w:rsidRPr="00D76A0A">
        <w:rPr>
          <w:rFonts w:ascii="Times New Roman" w:eastAsia="等线" w:hAnsi="Times New Roman" w:cs="Times New Roman"/>
          <w:kern w:val="0"/>
          <w:szCs w:val="21"/>
        </w:rPr>
        <w:t xml:space="preserve">different </w:t>
      </w:r>
      <w:r w:rsidR="00AB2B49" w:rsidRPr="00D76A0A">
        <w:rPr>
          <w:rFonts w:ascii="Times New Roman" w:eastAsia="等线" w:hAnsi="Times New Roman" w:cs="Times New Roman"/>
          <w:kern w:val="0"/>
          <w:szCs w:val="21"/>
        </w:rPr>
        <w:t>from</w:t>
      </w:r>
      <w:r w:rsidR="004D3570" w:rsidRPr="00D76A0A">
        <w:rPr>
          <w:rFonts w:ascii="Times New Roman" w:eastAsia="等线" w:hAnsi="Times New Roman" w:cs="Times New Roman"/>
          <w:kern w:val="0"/>
          <w:szCs w:val="21"/>
        </w:rPr>
        <w:t xml:space="preserve"> </w:t>
      </w:r>
      <w:proofErr w:type="spellStart"/>
      <w:r w:rsidR="004D3570" w:rsidRPr="00D76A0A">
        <w:rPr>
          <w:rFonts w:ascii="Times New Roman" w:eastAsia="等线" w:hAnsi="Times New Roman" w:cs="Times New Roman"/>
          <w:kern w:val="0"/>
          <w:szCs w:val="21"/>
        </w:rPr>
        <w:t>CDMed</w:t>
      </w:r>
      <w:proofErr w:type="spellEnd"/>
      <w:r w:rsidR="004D3570" w:rsidRPr="00D76A0A">
        <w:rPr>
          <w:rFonts w:ascii="Times New Roman" w:eastAsia="等线" w:hAnsi="Times New Roman" w:cs="Times New Roman"/>
          <w:kern w:val="0"/>
          <w:szCs w:val="21"/>
        </w:rPr>
        <w:t xml:space="preserve"> preamble transmissions. </w:t>
      </w:r>
      <w:r w:rsidR="005D464D" w:rsidRPr="00D76A0A">
        <w:rPr>
          <w:rFonts w:ascii="Times New Roman" w:eastAsia="等线" w:hAnsi="Times New Roman" w:cs="Times New Roman"/>
          <w:kern w:val="0"/>
          <w:szCs w:val="21"/>
        </w:rPr>
        <w:t xml:space="preserve">Regarding this, we provide our </w:t>
      </w:r>
      <w:r w:rsidR="00975B24" w:rsidRPr="00D76A0A">
        <w:rPr>
          <w:rFonts w:ascii="Times New Roman" w:eastAsia="等线" w:hAnsi="Times New Roman" w:cs="Times New Roman"/>
          <w:kern w:val="0"/>
          <w:szCs w:val="21"/>
        </w:rPr>
        <w:t>analysis in</w:t>
      </w:r>
      <w:r w:rsidR="005D464D" w:rsidRPr="00D76A0A">
        <w:rPr>
          <w:rFonts w:ascii="Times New Roman" w:eastAsia="等线" w:hAnsi="Times New Roman" w:cs="Times New Roman"/>
          <w:kern w:val="0"/>
          <w:szCs w:val="21"/>
        </w:rPr>
        <w:t xml:space="preserve"> section</w:t>
      </w:r>
      <w:r w:rsidR="00AE5ADC" w:rsidRPr="00D76A0A">
        <w:rPr>
          <w:rFonts w:ascii="Times New Roman" w:eastAsia="等线" w:hAnsi="Times New Roman" w:cs="Times New Roman"/>
          <w:kern w:val="0"/>
          <w:szCs w:val="21"/>
        </w:rPr>
        <w:t xml:space="preserve"> </w:t>
      </w:r>
      <w:r w:rsidR="00AE5ADC" w:rsidRPr="00D76A0A">
        <w:rPr>
          <w:rFonts w:ascii="Times New Roman" w:eastAsia="等线" w:hAnsi="Times New Roman" w:cs="Times New Roman"/>
          <w:kern w:val="0"/>
          <w:szCs w:val="21"/>
        </w:rPr>
        <w:fldChar w:fldCharType="begin"/>
      </w:r>
      <w:r w:rsidR="00AE5ADC" w:rsidRPr="00D76A0A">
        <w:rPr>
          <w:rFonts w:ascii="Times New Roman" w:eastAsia="等线" w:hAnsi="Times New Roman" w:cs="Times New Roman"/>
          <w:kern w:val="0"/>
          <w:szCs w:val="21"/>
        </w:rPr>
        <w:instrText xml:space="preserve"> REF _Ref209709865 \r \h </w:instrText>
      </w:r>
      <w:r w:rsidR="00D76A0A">
        <w:rPr>
          <w:rFonts w:ascii="Times New Roman" w:eastAsia="等线" w:hAnsi="Times New Roman" w:cs="Times New Roman"/>
          <w:kern w:val="0"/>
          <w:szCs w:val="21"/>
        </w:rPr>
        <w:instrText xml:space="preserve"> \* MERGEFORMAT </w:instrText>
      </w:r>
      <w:r w:rsidR="00AE5ADC" w:rsidRPr="00D76A0A">
        <w:rPr>
          <w:rFonts w:ascii="Times New Roman" w:eastAsia="等线" w:hAnsi="Times New Roman" w:cs="Times New Roman"/>
          <w:kern w:val="0"/>
          <w:szCs w:val="21"/>
        </w:rPr>
      </w:r>
      <w:r w:rsidR="00AE5ADC" w:rsidRPr="00D76A0A">
        <w:rPr>
          <w:rFonts w:ascii="Times New Roman" w:eastAsia="等线" w:hAnsi="Times New Roman" w:cs="Times New Roman"/>
          <w:kern w:val="0"/>
          <w:szCs w:val="21"/>
        </w:rPr>
        <w:fldChar w:fldCharType="separate"/>
      </w:r>
      <w:r w:rsidR="007230FF" w:rsidRPr="00D76A0A">
        <w:rPr>
          <w:rFonts w:ascii="Times New Roman" w:eastAsia="等线" w:hAnsi="Times New Roman" w:cs="Times New Roman"/>
          <w:kern w:val="0"/>
          <w:szCs w:val="21"/>
        </w:rPr>
        <w:t>4.4.2</w:t>
      </w:r>
      <w:r w:rsidR="00AE5ADC" w:rsidRPr="00D76A0A">
        <w:rPr>
          <w:rFonts w:ascii="Times New Roman" w:eastAsia="等线" w:hAnsi="Times New Roman" w:cs="Times New Roman"/>
          <w:kern w:val="0"/>
          <w:szCs w:val="21"/>
        </w:rPr>
        <w:fldChar w:fldCharType="end"/>
      </w:r>
      <w:r w:rsidR="005D464D" w:rsidRPr="00D76A0A">
        <w:rPr>
          <w:rFonts w:ascii="Times New Roman" w:eastAsia="等线" w:hAnsi="Times New Roman" w:cs="Times New Roman"/>
          <w:kern w:val="0"/>
          <w:szCs w:val="21"/>
        </w:rPr>
        <w:t xml:space="preserve">. </w:t>
      </w:r>
    </w:p>
    <w:p w14:paraId="03A32063" w14:textId="09884126" w:rsidR="00A823EB" w:rsidRPr="00A823EB" w:rsidRDefault="00A823EB" w:rsidP="00C246B2">
      <w:pPr>
        <w:overflowPunct w:val="0"/>
        <w:autoSpaceDE w:val="0"/>
        <w:autoSpaceDN w:val="0"/>
        <w:adjustRightInd w:val="0"/>
        <w:snapToGrid w:val="0"/>
        <w:spacing w:beforeLines="50" w:before="156"/>
        <w:jc w:val="both"/>
        <w:textAlignment w:val="baseline"/>
        <w:rPr>
          <w:rFonts w:ascii="Times New Roman" w:eastAsia="等线" w:hAnsi="Times New Roman" w:cs="Times New Roman"/>
          <w:b/>
          <w:bCs/>
          <w:kern w:val="0"/>
          <w:sz w:val="20"/>
          <w:szCs w:val="20"/>
        </w:rPr>
      </w:pPr>
      <w:bookmarkStart w:id="168" w:name="_Ref210139321"/>
      <w:r w:rsidRPr="00E9512A">
        <w:rPr>
          <w:rFonts w:ascii="Times New Roman" w:hAnsi="Times New Roman"/>
          <w:b/>
          <w:szCs w:val="21"/>
        </w:rPr>
        <w:t>Obs</w:t>
      </w:r>
      <w:r w:rsidRPr="00ED29E2">
        <w:rPr>
          <w:rFonts w:ascii="Times New Roman" w:hAnsi="Times New Roman"/>
          <w:b/>
          <w:szCs w:val="21"/>
        </w:rPr>
        <w:t>ervati</w:t>
      </w:r>
      <w:r w:rsidRPr="0020596E">
        <w:rPr>
          <w:rFonts w:ascii="Times New Roman" w:hAnsi="Times New Roman"/>
          <w:b/>
          <w:sz w:val="20"/>
          <w:szCs w:val="20"/>
        </w:rPr>
        <w:t xml:space="preserve">on </w:t>
      </w:r>
      <w:r w:rsidR="00C416D3" w:rsidRPr="00ED29E2">
        <w:rPr>
          <w:rFonts w:ascii="Times New Roman" w:hAnsi="Times New Roman"/>
          <w:b/>
          <w:szCs w:val="21"/>
        </w:rPr>
        <w:fldChar w:fldCharType="begin"/>
      </w:r>
      <w:r w:rsidR="00C416D3" w:rsidRPr="00ED29E2">
        <w:rPr>
          <w:rFonts w:ascii="Times New Roman" w:hAnsi="Times New Roman"/>
          <w:b/>
          <w:szCs w:val="21"/>
        </w:rPr>
        <w:instrText xml:space="preserve"> SEQ Observation \* ARABIC </w:instrText>
      </w:r>
      <w:r w:rsidR="00C416D3" w:rsidRPr="00ED29E2">
        <w:rPr>
          <w:rFonts w:ascii="Times New Roman" w:hAnsi="Times New Roman"/>
          <w:b/>
          <w:szCs w:val="21"/>
        </w:rPr>
        <w:fldChar w:fldCharType="separate"/>
      </w:r>
      <w:r w:rsidR="00C416D3">
        <w:rPr>
          <w:rFonts w:ascii="Times New Roman" w:hAnsi="Times New Roman"/>
          <w:b/>
          <w:noProof/>
          <w:szCs w:val="21"/>
        </w:rPr>
        <w:t>59</w:t>
      </w:r>
      <w:r w:rsidR="00C416D3" w:rsidRPr="00ED29E2">
        <w:rPr>
          <w:rFonts w:ascii="Times New Roman" w:hAnsi="Times New Roman"/>
          <w:b/>
          <w:szCs w:val="21"/>
        </w:rPr>
        <w:fldChar w:fldCharType="end"/>
      </w:r>
      <w:r w:rsidR="003B7D17" w:rsidRPr="0020596E">
        <w:rPr>
          <w:rFonts w:ascii="Times New Roman" w:eastAsia="等线" w:hAnsi="Times New Roman"/>
          <w:b/>
          <w:sz w:val="20"/>
          <w:szCs w:val="20"/>
        </w:rPr>
        <w:t>:</w:t>
      </w:r>
      <w:r w:rsidRPr="00A823EB">
        <w:rPr>
          <w:rFonts w:ascii="Times New Roman" w:eastAsia="等线" w:hAnsi="Times New Roman" w:cs="Times New Roman"/>
          <w:b/>
          <w:bCs/>
          <w:kern w:val="0"/>
          <w:sz w:val="20"/>
          <w:szCs w:val="20"/>
        </w:rPr>
        <w:t xml:space="preserve"> I</w:t>
      </w:r>
      <w:r w:rsidRPr="00A823EB">
        <w:rPr>
          <w:rFonts w:ascii="Times New Roman" w:eastAsia="等线" w:hAnsi="Times New Roman" w:cs="Times New Roman" w:hint="eastAsia"/>
          <w:b/>
          <w:bCs/>
          <w:kern w:val="0"/>
          <w:sz w:val="20"/>
          <w:szCs w:val="20"/>
        </w:rPr>
        <w:t>f</w:t>
      </w:r>
      <w:r w:rsidRPr="00A823EB">
        <w:rPr>
          <w:rFonts w:ascii="Times New Roman" w:eastAsia="等线" w:hAnsi="Times New Roman" w:cs="Times New Roman"/>
          <w:b/>
          <w:bCs/>
          <w:kern w:val="0"/>
          <w:sz w:val="20"/>
          <w:szCs w:val="20"/>
        </w:rPr>
        <w:t xml:space="preserve"> msg1 is sequence-based, instead of RN16,</w:t>
      </w:r>
      <w:r w:rsidRPr="004B5DF0">
        <w:rPr>
          <w:rFonts w:ascii="Times New Roman" w:eastAsia="等线" w:hAnsi="Times New Roman" w:cs="Times New Roman"/>
          <w:b/>
          <w:kern w:val="0"/>
          <w:sz w:val="20"/>
          <w:szCs w:val="20"/>
        </w:rPr>
        <w:t xml:space="preserve"> then </w:t>
      </w:r>
      <w:r w:rsidR="0072779F" w:rsidRPr="00C246B2">
        <w:rPr>
          <w:rFonts w:ascii="Times New Roman" w:eastAsia="等线" w:hAnsi="Times New Roman" w:cs="Times New Roman"/>
          <w:b/>
          <w:kern w:val="0"/>
          <w:sz w:val="20"/>
          <w:szCs w:val="20"/>
        </w:rPr>
        <w:t>random access procedure would be different compared with that in R19</w:t>
      </w:r>
      <w:r w:rsidRPr="00A823EB">
        <w:rPr>
          <w:rFonts w:ascii="Times New Roman" w:eastAsia="等线" w:hAnsi="Times New Roman" w:cs="Times New Roman"/>
          <w:b/>
          <w:bCs/>
          <w:kern w:val="0"/>
          <w:sz w:val="20"/>
          <w:szCs w:val="20"/>
        </w:rPr>
        <w:t>.</w:t>
      </w:r>
      <w:bookmarkEnd w:id="168"/>
    </w:p>
    <w:p w14:paraId="14FC6152" w14:textId="35EB25DC" w:rsidR="0072779F" w:rsidRPr="008E6B94" w:rsidRDefault="0072779F" w:rsidP="00C246B2">
      <w:pPr>
        <w:pStyle w:val="a7"/>
        <w:numPr>
          <w:ilvl w:val="0"/>
          <w:numId w:val="29"/>
        </w:numPr>
        <w:overflowPunct w:val="0"/>
        <w:autoSpaceDE w:val="0"/>
        <w:autoSpaceDN w:val="0"/>
        <w:adjustRightInd w:val="0"/>
        <w:snapToGrid w:val="0"/>
        <w:spacing w:afterLines="50" w:after="156"/>
        <w:ind w:left="357" w:firstLineChars="0" w:hanging="357"/>
        <w:jc w:val="both"/>
        <w:textAlignment w:val="baseline"/>
        <w:rPr>
          <w:rFonts w:ascii="Times New Roman" w:eastAsia="等线" w:hAnsi="Times New Roman" w:cs="Times New Roman"/>
          <w:b/>
          <w:kern w:val="0"/>
          <w:sz w:val="20"/>
          <w:szCs w:val="20"/>
        </w:rPr>
      </w:pPr>
      <w:r w:rsidRPr="00C246B2">
        <w:rPr>
          <w:rFonts w:ascii="Times New Roman" w:eastAsia="等线" w:hAnsi="Times New Roman" w:cs="Times New Roman"/>
          <w:b/>
          <w:kern w:val="0"/>
          <w:sz w:val="20"/>
          <w:szCs w:val="20"/>
        </w:rPr>
        <w:t>Contention resolution after Msg3 should be supported, due to limited number of sequences for Msg1, which is similar with NR logic</w:t>
      </w:r>
      <w:r w:rsidR="001418CA" w:rsidRPr="00C246B2">
        <w:rPr>
          <w:rFonts w:ascii="Times New Roman" w:eastAsia="等线" w:hAnsi="Times New Roman" w:cs="Times New Roman"/>
          <w:b/>
          <w:kern w:val="0"/>
          <w:sz w:val="20"/>
          <w:szCs w:val="20"/>
        </w:rPr>
        <w:t>.</w:t>
      </w:r>
    </w:p>
    <w:p w14:paraId="7977F24A" w14:textId="4FBB9154" w:rsidR="00475584" w:rsidRPr="00A823EB" w:rsidRDefault="00475584" w:rsidP="00475584">
      <w:pPr>
        <w:overflowPunct w:val="0"/>
        <w:autoSpaceDE w:val="0"/>
        <w:autoSpaceDN w:val="0"/>
        <w:adjustRightInd w:val="0"/>
        <w:snapToGrid w:val="0"/>
        <w:jc w:val="both"/>
        <w:textAlignment w:val="baseline"/>
        <w:rPr>
          <w:rFonts w:ascii="Times New Roman" w:eastAsia="宋体" w:hAnsi="Times New Roman"/>
          <w:sz w:val="20"/>
          <w:szCs w:val="20"/>
        </w:rPr>
      </w:pPr>
      <w:bookmarkStart w:id="169" w:name="_Ref210139389"/>
      <w:r w:rsidRPr="00ED29E2">
        <w:rPr>
          <w:rFonts w:ascii="Times New Roman" w:hAnsi="Times New Roman" w:cs="Times New Roman"/>
          <w:b/>
          <w:szCs w:val="21"/>
        </w:rPr>
        <w:t xml:space="preserve">Proposal </w:t>
      </w:r>
      <w:r w:rsidRPr="00ED29E2">
        <w:rPr>
          <w:rFonts w:ascii="Times New Roman" w:hAnsi="Times New Roman" w:cs="Times New Roman"/>
          <w:b/>
          <w:szCs w:val="21"/>
        </w:rPr>
        <w:fldChar w:fldCharType="begin"/>
      </w:r>
      <w:r w:rsidRPr="00ED29E2">
        <w:rPr>
          <w:rFonts w:ascii="Times New Roman" w:hAnsi="Times New Roman" w:cs="Times New Roman"/>
          <w:b/>
          <w:szCs w:val="21"/>
        </w:rPr>
        <w:instrText xml:space="preserve"> SEQ Proposal \* ARABIC </w:instrText>
      </w:r>
      <w:r w:rsidRPr="00ED29E2">
        <w:rPr>
          <w:rFonts w:ascii="Times New Roman" w:hAnsi="Times New Roman" w:cs="Times New Roman"/>
          <w:b/>
          <w:szCs w:val="21"/>
        </w:rPr>
        <w:fldChar w:fldCharType="separate"/>
      </w:r>
      <w:r w:rsidR="00A71C9B">
        <w:rPr>
          <w:rFonts w:ascii="Times New Roman" w:hAnsi="Times New Roman" w:cs="Times New Roman"/>
          <w:b/>
          <w:noProof/>
          <w:szCs w:val="21"/>
        </w:rPr>
        <w:t>25</w:t>
      </w:r>
      <w:r w:rsidRPr="00ED29E2">
        <w:rPr>
          <w:rFonts w:ascii="Times New Roman" w:hAnsi="Times New Roman" w:cs="Times New Roman"/>
          <w:b/>
          <w:szCs w:val="21"/>
        </w:rPr>
        <w:fldChar w:fldCharType="end"/>
      </w:r>
      <w:r w:rsidRPr="00ED29E2">
        <w:rPr>
          <w:rFonts w:ascii="Times New Roman" w:eastAsia="等线" w:hAnsi="Times New Roman"/>
          <w:b/>
          <w:szCs w:val="21"/>
        </w:rPr>
        <w:t>:</w:t>
      </w:r>
      <w:r>
        <w:rPr>
          <w:rFonts w:ascii="Times New Roman" w:eastAsia="等线" w:hAnsi="Times New Roman"/>
          <w:b/>
          <w:szCs w:val="21"/>
        </w:rPr>
        <w:t xml:space="preserve"> </w:t>
      </w:r>
      <w:proofErr w:type="spellStart"/>
      <w:r w:rsidRPr="001F24F4">
        <w:rPr>
          <w:rFonts w:ascii="Times New Roman" w:eastAsia="等线" w:hAnsi="Times New Roman" w:cs="Times New Roman"/>
          <w:b/>
          <w:kern w:val="0"/>
          <w:sz w:val="20"/>
          <w:szCs w:val="20"/>
        </w:rPr>
        <w:t>CDMed</w:t>
      </w:r>
      <w:proofErr w:type="spellEnd"/>
      <w:r w:rsidRPr="001F24F4">
        <w:rPr>
          <w:rFonts w:ascii="Times New Roman" w:eastAsia="等线" w:hAnsi="Times New Roman" w:cs="Times New Roman"/>
          <w:b/>
          <w:kern w:val="0"/>
          <w:sz w:val="20"/>
          <w:szCs w:val="20"/>
        </w:rPr>
        <w:t xml:space="preserve"> preamble transmission</w:t>
      </w:r>
      <w:r w:rsidRPr="00367503">
        <w:rPr>
          <w:rFonts w:ascii="Times New Roman" w:eastAsia="宋体" w:hAnsi="Times New Roman"/>
          <w:b/>
          <w:bCs/>
          <w:sz w:val="20"/>
          <w:szCs w:val="20"/>
        </w:rPr>
        <w:t xml:space="preserve"> for D2R</w:t>
      </w:r>
      <w:r>
        <w:rPr>
          <w:rFonts w:ascii="Times New Roman" w:eastAsia="宋体" w:hAnsi="Times New Roman"/>
          <w:b/>
          <w:bCs/>
          <w:sz w:val="20"/>
          <w:szCs w:val="20"/>
        </w:rPr>
        <w:t xml:space="preserve"> msg1</w:t>
      </w:r>
      <w:r w:rsidRPr="00367503">
        <w:rPr>
          <w:rFonts w:ascii="Times New Roman" w:eastAsia="宋体" w:hAnsi="Times New Roman"/>
          <w:b/>
          <w:bCs/>
          <w:sz w:val="20"/>
          <w:szCs w:val="20"/>
        </w:rPr>
        <w:t xml:space="preserve"> is deprioritized in R20.</w:t>
      </w:r>
      <w:bookmarkEnd w:id="169"/>
    </w:p>
    <w:p w14:paraId="0996F27A" w14:textId="08267EE4" w:rsidR="00475584" w:rsidRPr="007209D0" w:rsidRDefault="006F63E6" w:rsidP="00282345">
      <w:pPr>
        <w:pStyle w:val="a7"/>
        <w:numPr>
          <w:ilvl w:val="0"/>
          <w:numId w:val="29"/>
        </w:numPr>
        <w:overflowPunct w:val="0"/>
        <w:autoSpaceDE w:val="0"/>
        <w:autoSpaceDN w:val="0"/>
        <w:adjustRightInd w:val="0"/>
        <w:snapToGrid w:val="0"/>
        <w:ind w:left="357" w:firstLineChars="0" w:hanging="357"/>
        <w:jc w:val="both"/>
        <w:textAlignment w:val="baseline"/>
        <w:rPr>
          <w:rFonts w:ascii="Times New Roman" w:eastAsia="等线" w:hAnsi="Times New Roman" w:cs="Times New Roman"/>
          <w:b/>
          <w:kern w:val="0"/>
          <w:sz w:val="20"/>
          <w:szCs w:val="20"/>
        </w:rPr>
      </w:pPr>
      <w:r w:rsidRPr="007209D0">
        <w:rPr>
          <w:rFonts w:ascii="Times New Roman" w:eastAsia="等线" w:hAnsi="Times New Roman" w:cs="Times New Roman"/>
          <w:b/>
          <w:kern w:val="0"/>
          <w:sz w:val="20"/>
          <w:szCs w:val="20"/>
        </w:rPr>
        <w:t xml:space="preserve">It requires a new </w:t>
      </w:r>
      <w:proofErr w:type="gramStart"/>
      <w:r w:rsidRPr="007209D0">
        <w:rPr>
          <w:rFonts w:ascii="Times New Roman" w:eastAsia="等线" w:hAnsi="Times New Roman" w:cs="Times New Roman"/>
          <w:b/>
          <w:kern w:val="0"/>
          <w:sz w:val="20"/>
          <w:szCs w:val="20"/>
        </w:rPr>
        <w:t>random access</w:t>
      </w:r>
      <w:proofErr w:type="gramEnd"/>
      <w:r w:rsidRPr="007209D0">
        <w:rPr>
          <w:rFonts w:ascii="Times New Roman" w:eastAsia="等线" w:hAnsi="Times New Roman" w:cs="Times New Roman"/>
          <w:b/>
          <w:kern w:val="0"/>
          <w:sz w:val="20"/>
          <w:szCs w:val="20"/>
        </w:rPr>
        <w:t xml:space="preserve"> procedure compared with that of R19.</w:t>
      </w:r>
    </w:p>
    <w:p w14:paraId="7EE0F3E1" w14:textId="2523F3B3" w:rsidR="00475584" w:rsidRPr="007209D0" w:rsidRDefault="00475584" w:rsidP="00475584">
      <w:pPr>
        <w:pStyle w:val="a7"/>
        <w:numPr>
          <w:ilvl w:val="0"/>
          <w:numId w:val="29"/>
        </w:numPr>
        <w:overflowPunct w:val="0"/>
        <w:autoSpaceDE w:val="0"/>
        <w:autoSpaceDN w:val="0"/>
        <w:adjustRightInd w:val="0"/>
        <w:snapToGrid w:val="0"/>
        <w:spacing w:afterLines="50" w:after="156"/>
        <w:ind w:left="357" w:firstLineChars="0" w:hanging="357"/>
        <w:jc w:val="both"/>
        <w:textAlignment w:val="baseline"/>
        <w:rPr>
          <w:rFonts w:ascii="Times New Roman" w:eastAsia="等线" w:hAnsi="Times New Roman" w:cs="Times New Roman"/>
          <w:b/>
          <w:kern w:val="0"/>
          <w:sz w:val="20"/>
          <w:szCs w:val="20"/>
        </w:rPr>
      </w:pPr>
      <w:r w:rsidRPr="007209D0">
        <w:rPr>
          <w:rFonts w:ascii="Times New Roman" w:eastAsia="等线" w:hAnsi="Times New Roman" w:cs="Times New Roman"/>
          <w:b/>
          <w:kern w:val="0"/>
          <w:sz w:val="20"/>
          <w:szCs w:val="20"/>
        </w:rPr>
        <w:t xml:space="preserve">And due to the CFO and SFO impact, the detection performance of </w:t>
      </w:r>
      <w:proofErr w:type="spellStart"/>
      <w:r w:rsidR="006F63E6" w:rsidRPr="001F24F4">
        <w:rPr>
          <w:rFonts w:ascii="Times New Roman" w:eastAsia="等线" w:hAnsi="Times New Roman" w:cs="Times New Roman"/>
          <w:b/>
          <w:kern w:val="0"/>
          <w:sz w:val="20"/>
          <w:szCs w:val="20"/>
        </w:rPr>
        <w:t>CDMed</w:t>
      </w:r>
      <w:proofErr w:type="spellEnd"/>
      <w:r w:rsidR="006F63E6" w:rsidRPr="001F24F4">
        <w:rPr>
          <w:rFonts w:ascii="Times New Roman" w:eastAsia="等线" w:hAnsi="Times New Roman" w:cs="Times New Roman"/>
          <w:b/>
          <w:kern w:val="0"/>
          <w:sz w:val="20"/>
          <w:szCs w:val="20"/>
        </w:rPr>
        <w:t xml:space="preserve"> preamble transmission</w:t>
      </w:r>
      <w:r w:rsidRPr="007209D0">
        <w:rPr>
          <w:rFonts w:ascii="Times New Roman" w:eastAsia="等线" w:hAnsi="Times New Roman" w:cs="Times New Roman"/>
          <w:b/>
          <w:kern w:val="0"/>
          <w:sz w:val="20"/>
          <w:szCs w:val="20"/>
        </w:rPr>
        <w:t xml:space="preserve"> is also doubtful.</w:t>
      </w:r>
    </w:p>
    <w:p w14:paraId="241E3AE7" w14:textId="0095F599" w:rsidR="00A823EB" w:rsidRPr="00A823EB" w:rsidRDefault="00A823EB" w:rsidP="00A823EB">
      <w:pPr>
        <w:keepNext/>
        <w:keepLines/>
        <w:numPr>
          <w:ilvl w:val="1"/>
          <w:numId w:val="1"/>
        </w:numPr>
        <w:adjustRightInd w:val="0"/>
        <w:snapToGrid w:val="0"/>
        <w:spacing w:before="156" w:after="180"/>
        <w:outlineLvl w:val="1"/>
        <w:rPr>
          <w:rFonts w:ascii="Arial" w:eastAsia="微软雅黑" w:hAnsi="Arial" w:cs="Arial"/>
          <w:bCs/>
          <w:sz w:val="28"/>
          <w:szCs w:val="28"/>
        </w:rPr>
      </w:pPr>
      <w:r w:rsidRPr="00A823EB">
        <w:rPr>
          <w:rFonts w:ascii="Arial" w:eastAsia="微软雅黑" w:hAnsi="Arial" w:cs="Arial" w:hint="eastAsia"/>
          <w:bCs/>
          <w:sz w:val="28"/>
          <w:szCs w:val="28"/>
        </w:rPr>
        <w:t>D</w:t>
      </w:r>
      <w:r w:rsidRPr="00A823EB">
        <w:rPr>
          <w:rFonts w:ascii="Arial" w:eastAsia="微软雅黑" w:hAnsi="Arial" w:cs="Arial"/>
          <w:bCs/>
          <w:sz w:val="28"/>
          <w:szCs w:val="28"/>
        </w:rPr>
        <w:t>OA</w:t>
      </w:r>
    </w:p>
    <w:p w14:paraId="13FBA5BB" w14:textId="5DAFE5FE" w:rsidR="001D7EF9" w:rsidRPr="00D76A0A" w:rsidRDefault="001D7EF9" w:rsidP="001D7EF9">
      <w:pPr>
        <w:rPr>
          <w:rFonts w:ascii="Times New Roman" w:hAnsi="Times New Roman" w:cs="Times New Roman"/>
        </w:rPr>
      </w:pPr>
      <w:r w:rsidRPr="00D76A0A">
        <w:rPr>
          <w:rFonts w:ascii="Times New Roman" w:hAnsi="Times New Roman" w:cs="Times New Roman"/>
        </w:rPr>
        <w:t>In previous meetings, the following agreements are made for DOA</w:t>
      </w:r>
      <w:r w:rsidR="00467D63" w:rsidRPr="00D76A0A">
        <w:rPr>
          <w:rFonts w:ascii="Times New Roman" w:hAnsi="Times New Roman" w:cs="Times New Roman"/>
        </w:rPr>
        <w:t xml:space="preserve"> traffic</w:t>
      </w:r>
      <w:r w:rsidRPr="00D76A0A">
        <w:rPr>
          <w:rFonts w:ascii="Times New Roman" w:hAnsi="Times New Roman" w:cs="Times New Roman"/>
        </w:rPr>
        <w:t>.</w:t>
      </w:r>
    </w:p>
    <w:tbl>
      <w:tblPr>
        <w:tblStyle w:val="a8"/>
        <w:tblW w:w="0" w:type="auto"/>
        <w:tblLook w:val="04A0" w:firstRow="1" w:lastRow="0" w:firstColumn="1" w:lastColumn="0" w:noHBand="0" w:noVBand="1"/>
      </w:tblPr>
      <w:tblGrid>
        <w:gridCol w:w="9060"/>
      </w:tblGrid>
      <w:tr w:rsidR="00A823EB" w:rsidRPr="00D76A0A" w14:paraId="3C0EA397" w14:textId="77777777" w:rsidTr="005823D9">
        <w:tc>
          <w:tcPr>
            <w:tcW w:w="9060" w:type="dxa"/>
          </w:tcPr>
          <w:p w14:paraId="36C66797" w14:textId="77777777" w:rsidR="00A823EB" w:rsidRPr="00D76A0A" w:rsidRDefault="00A823EB" w:rsidP="00A823EB">
            <w:pPr>
              <w:rPr>
                <w:rFonts w:ascii="Times" w:eastAsia="等线" w:hAnsi="Times" w:cs="Times"/>
                <w:b/>
                <w:kern w:val="0"/>
                <w:szCs w:val="28"/>
                <w:lang w:eastAsia="ko-KR"/>
              </w:rPr>
            </w:pPr>
            <w:r w:rsidRPr="00D76A0A">
              <w:rPr>
                <w:rFonts w:ascii="Times" w:eastAsia="等线" w:hAnsi="Times" w:cs="Times"/>
                <w:b/>
                <w:kern w:val="0"/>
                <w:szCs w:val="28"/>
                <w:highlight w:val="green"/>
                <w:lang w:eastAsia="ko-KR"/>
              </w:rPr>
              <w:t>Agreement</w:t>
            </w:r>
          </w:p>
          <w:p w14:paraId="7480E41E" w14:textId="77777777" w:rsidR="00A823EB" w:rsidRPr="00D76A0A" w:rsidRDefault="00A823EB" w:rsidP="00A823EB">
            <w:pPr>
              <w:rPr>
                <w:rFonts w:ascii="Times" w:eastAsia="等线" w:hAnsi="Times" w:cs="Times"/>
                <w:kern w:val="0"/>
                <w:szCs w:val="21"/>
                <w:lang w:eastAsia="ko-KR"/>
              </w:rPr>
            </w:pPr>
            <w:r w:rsidRPr="00D76A0A">
              <w:rPr>
                <w:rFonts w:ascii="Times" w:eastAsia="等线" w:hAnsi="Times" w:cs="Times" w:hint="eastAsia"/>
                <w:kern w:val="0"/>
                <w:szCs w:val="21"/>
                <w:lang w:eastAsia="ko-KR"/>
              </w:rPr>
              <w:t xml:space="preserve">Study the following aspects to support DO-A </w:t>
            </w:r>
            <w:r w:rsidRPr="00D76A0A">
              <w:rPr>
                <w:rFonts w:ascii="Times" w:eastAsia="等线" w:hAnsi="Times" w:cs="Times"/>
                <w:kern w:val="0"/>
                <w:szCs w:val="21"/>
                <w:lang w:eastAsia="ko-KR"/>
              </w:rPr>
              <w:t xml:space="preserve">traffic </w:t>
            </w:r>
            <w:r w:rsidRPr="00D76A0A">
              <w:rPr>
                <w:rFonts w:ascii="Times" w:eastAsia="Batang" w:hAnsi="Times" w:cs="Times New Roman"/>
                <w:kern w:val="0"/>
                <w:szCs w:val="21"/>
                <w:lang w:val="en-GB" w:eastAsia="ko-KR"/>
              </w:rPr>
              <w:t>(periodic and event-triggered)</w:t>
            </w:r>
            <w:r w:rsidRPr="00D76A0A">
              <w:rPr>
                <w:rFonts w:ascii="Times" w:eastAsia="等线" w:hAnsi="Times" w:cs="Times"/>
                <w:kern w:val="0"/>
                <w:szCs w:val="21"/>
                <w:lang w:eastAsia="ko-KR"/>
              </w:rPr>
              <w:t xml:space="preserve"> for Device 2b and for Device C </w:t>
            </w:r>
            <w:r w:rsidRPr="00D76A0A">
              <w:rPr>
                <w:rFonts w:ascii="Times" w:eastAsia="等线" w:hAnsi="Times" w:cs="Times" w:hint="eastAsia"/>
                <w:kern w:val="0"/>
                <w:szCs w:val="21"/>
                <w:lang w:eastAsia="ko-KR"/>
              </w:rPr>
              <w:t>in Rel-20.</w:t>
            </w:r>
          </w:p>
          <w:p w14:paraId="0FBC520E" w14:textId="77777777" w:rsidR="00A823EB" w:rsidRPr="00D76A0A" w:rsidRDefault="00A823EB" w:rsidP="00A823EB">
            <w:pPr>
              <w:widowControl w:val="0"/>
              <w:numPr>
                <w:ilvl w:val="0"/>
                <w:numId w:val="29"/>
              </w:numPr>
              <w:overflowPunct w:val="0"/>
              <w:autoSpaceDE w:val="0"/>
              <w:autoSpaceDN w:val="0"/>
              <w:adjustRightInd w:val="0"/>
              <w:spacing w:after="180"/>
              <w:contextualSpacing/>
              <w:jc w:val="both"/>
              <w:textAlignment w:val="baseline"/>
              <w:rPr>
                <w:rFonts w:ascii="Times" w:eastAsia="Batang" w:hAnsi="Times" w:cs="Times New Roman"/>
                <w:kern w:val="0"/>
                <w:szCs w:val="21"/>
                <w:lang w:val="en-GB" w:eastAsia="ko-KR"/>
              </w:rPr>
            </w:pPr>
            <w:r w:rsidRPr="00D76A0A">
              <w:rPr>
                <w:rFonts w:ascii="Times" w:eastAsia="Batang" w:hAnsi="Times" w:cs="Times New Roman"/>
                <w:kern w:val="0"/>
                <w:szCs w:val="21"/>
                <w:lang w:val="en-GB" w:eastAsia="ko-KR"/>
              </w:rPr>
              <w:t>Timing and frequency synchronization for DO-A transmission</w:t>
            </w:r>
          </w:p>
          <w:p w14:paraId="46A4A001" w14:textId="77777777" w:rsidR="00A823EB" w:rsidRPr="00D76A0A" w:rsidRDefault="00A823EB" w:rsidP="00A823EB">
            <w:pPr>
              <w:widowControl w:val="0"/>
              <w:numPr>
                <w:ilvl w:val="0"/>
                <w:numId w:val="29"/>
              </w:numPr>
              <w:overflowPunct w:val="0"/>
              <w:autoSpaceDE w:val="0"/>
              <w:autoSpaceDN w:val="0"/>
              <w:adjustRightInd w:val="0"/>
              <w:spacing w:after="180"/>
              <w:contextualSpacing/>
              <w:jc w:val="both"/>
              <w:textAlignment w:val="baseline"/>
              <w:rPr>
                <w:rFonts w:ascii="Times" w:eastAsia="Batang" w:hAnsi="Times" w:cs="Times New Roman"/>
                <w:kern w:val="0"/>
                <w:szCs w:val="21"/>
                <w:lang w:val="en-GB" w:eastAsia="ko-KR"/>
              </w:rPr>
            </w:pPr>
            <w:bookmarkStart w:id="170" w:name="_Hlk209789027"/>
            <w:r w:rsidRPr="00D76A0A">
              <w:rPr>
                <w:rFonts w:ascii="Times" w:eastAsia="Batang" w:hAnsi="Times" w:cs="Times New Roman"/>
                <w:kern w:val="0"/>
                <w:szCs w:val="21"/>
                <w:lang w:val="en-GB" w:eastAsia="ko-KR"/>
              </w:rPr>
              <w:t>Resource allocation/determination</w:t>
            </w:r>
            <w:bookmarkEnd w:id="170"/>
            <w:r w:rsidRPr="00D76A0A">
              <w:rPr>
                <w:rFonts w:ascii="Times" w:eastAsia="Batang" w:hAnsi="Times" w:cs="Times New Roman"/>
                <w:kern w:val="0"/>
                <w:szCs w:val="21"/>
                <w:lang w:val="en-GB" w:eastAsia="ko-KR"/>
              </w:rPr>
              <w:t xml:space="preserve"> method for DO-A transmission</w:t>
            </w:r>
          </w:p>
          <w:p w14:paraId="349B13B1" w14:textId="77777777" w:rsidR="00A823EB" w:rsidRPr="00D76A0A" w:rsidRDefault="00A823EB" w:rsidP="00A823EB">
            <w:pPr>
              <w:widowControl w:val="0"/>
              <w:numPr>
                <w:ilvl w:val="0"/>
                <w:numId w:val="29"/>
              </w:numPr>
              <w:overflowPunct w:val="0"/>
              <w:autoSpaceDE w:val="0"/>
              <w:autoSpaceDN w:val="0"/>
              <w:adjustRightInd w:val="0"/>
              <w:spacing w:after="180"/>
              <w:contextualSpacing/>
              <w:jc w:val="both"/>
              <w:textAlignment w:val="baseline"/>
              <w:rPr>
                <w:rFonts w:ascii="Times" w:eastAsia="Batang" w:hAnsi="Times" w:cs="Times New Roman"/>
                <w:kern w:val="0"/>
                <w:szCs w:val="21"/>
                <w:lang w:val="en-GB" w:eastAsia="ko-KR"/>
              </w:rPr>
            </w:pPr>
            <w:r w:rsidRPr="00D76A0A">
              <w:rPr>
                <w:rFonts w:ascii="Times" w:eastAsia="Batang" w:hAnsi="Times" w:cs="Times New Roman"/>
                <w:kern w:val="0"/>
                <w:szCs w:val="21"/>
                <w:lang w:val="en-GB" w:eastAsia="ko-KR"/>
              </w:rPr>
              <w:t>Configuration/</w:t>
            </w:r>
            <w:proofErr w:type="spellStart"/>
            <w:r w:rsidRPr="00D76A0A">
              <w:rPr>
                <w:rFonts w:ascii="Times" w:eastAsia="Batang" w:hAnsi="Times" w:cs="Times New Roman"/>
                <w:kern w:val="0"/>
                <w:szCs w:val="21"/>
                <w:lang w:val="en-GB" w:eastAsia="ko-KR"/>
              </w:rPr>
              <w:t>signaling</w:t>
            </w:r>
            <w:proofErr w:type="spellEnd"/>
            <w:r w:rsidRPr="00D76A0A">
              <w:rPr>
                <w:rFonts w:ascii="Times" w:eastAsia="Batang" w:hAnsi="Times" w:cs="Times New Roman"/>
                <w:kern w:val="0"/>
                <w:szCs w:val="21"/>
                <w:lang w:val="en-GB" w:eastAsia="ko-KR"/>
              </w:rPr>
              <w:t xml:space="preserve"> of necessary information</w:t>
            </w:r>
          </w:p>
        </w:tc>
      </w:tr>
    </w:tbl>
    <w:p w14:paraId="454425F6" w14:textId="18E398E8" w:rsidR="00A823EB" w:rsidRPr="00D76A0A" w:rsidRDefault="00715046" w:rsidP="00A823EB">
      <w:pPr>
        <w:autoSpaceDE w:val="0"/>
        <w:autoSpaceDN w:val="0"/>
        <w:adjustRightInd w:val="0"/>
        <w:snapToGrid w:val="0"/>
        <w:spacing w:beforeLines="50" w:before="156" w:afterLines="50" w:after="156"/>
        <w:jc w:val="both"/>
        <w:rPr>
          <w:rFonts w:ascii="Times New Roman" w:hAnsi="Times New Roman" w:cs="Times New Roman"/>
          <w:szCs w:val="21"/>
        </w:rPr>
      </w:pPr>
      <w:r w:rsidRPr="00D76A0A">
        <w:rPr>
          <w:rFonts w:ascii="Times New Roman" w:hAnsi="Times New Roman" w:cs="Times New Roman"/>
          <w:szCs w:val="21"/>
        </w:rPr>
        <w:t>In R19</w:t>
      </w:r>
      <w:r w:rsidR="00A823EB" w:rsidRPr="00D76A0A">
        <w:rPr>
          <w:rFonts w:ascii="Times New Roman" w:hAnsi="Times New Roman" w:cs="Times New Roman"/>
          <w:szCs w:val="21"/>
        </w:rPr>
        <w:t>, the D2R resource(s) is indicated in a R2D transmission, but this is not applicable at least for the first D2R transmission for DO-A traffic. Since the first D2R msg is autonomously transmitted by device without triggered by R2D paging. G</w:t>
      </w:r>
      <w:r w:rsidR="00A823EB" w:rsidRPr="00D76A0A">
        <w:rPr>
          <w:rFonts w:ascii="Times New Roman" w:hAnsi="Times New Roman" w:cs="Times New Roman" w:hint="eastAsia"/>
          <w:szCs w:val="21"/>
        </w:rPr>
        <w:t>ive</w:t>
      </w:r>
      <w:r w:rsidR="00A823EB" w:rsidRPr="00D76A0A">
        <w:rPr>
          <w:rFonts w:ascii="Times New Roman" w:hAnsi="Times New Roman" w:cs="Times New Roman"/>
          <w:szCs w:val="21"/>
        </w:rPr>
        <w:t>n that, to provide the resource for the</w:t>
      </w:r>
      <w:r w:rsidR="00A823EB" w:rsidRPr="00D76A0A">
        <w:rPr>
          <w:szCs w:val="21"/>
        </w:rPr>
        <w:t xml:space="preserve"> </w:t>
      </w:r>
      <w:r w:rsidR="00A823EB" w:rsidRPr="00D76A0A">
        <w:rPr>
          <w:rFonts w:ascii="Times New Roman" w:hAnsi="Times New Roman" w:cs="Times New Roman"/>
          <w:szCs w:val="21"/>
        </w:rPr>
        <w:t xml:space="preserve">first D2R transmission of DOA traffic, it is more flexible to be configured via broadcast signaling. </w:t>
      </w:r>
      <w:r w:rsidR="003E5C3F" w:rsidRPr="00D76A0A">
        <w:rPr>
          <w:rFonts w:ascii="Times New Roman" w:hAnsi="Times New Roman" w:cs="Times New Roman"/>
        </w:rPr>
        <w:t xml:space="preserve">Due to the limited information compacity of </w:t>
      </w:r>
      <w:proofErr w:type="spellStart"/>
      <w:r w:rsidR="003E5C3F" w:rsidRPr="00D76A0A">
        <w:rPr>
          <w:rFonts w:ascii="Times New Roman" w:hAnsi="Times New Roman" w:cs="Times New Roman"/>
        </w:rPr>
        <w:t>A</w:t>
      </w:r>
      <w:r w:rsidR="003E5C3F" w:rsidRPr="00D76A0A">
        <w:rPr>
          <w:rFonts w:ascii="Times New Roman" w:hAnsi="Times New Roman" w:cs="Times New Roman" w:hint="eastAsia"/>
        </w:rPr>
        <w:t>I</w:t>
      </w:r>
      <w:r w:rsidR="003E5C3F" w:rsidRPr="00D76A0A">
        <w:rPr>
          <w:rFonts w:ascii="Times New Roman" w:hAnsi="Times New Roman" w:cs="Times New Roman"/>
        </w:rPr>
        <w:t>oT</w:t>
      </w:r>
      <w:proofErr w:type="spellEnd"/>
      <w:r w:rsidR="003E5C3F" w:rsidRPr="00D76A0A">
        <w:rPr>
          <w:rFonts w:ascii="Times New Roman" w:hAnsi="Times New Roman" w:cs="Times New Roman"/>
        </w:rPr>
        <w:t>-MIB,</w:t>
      </w:r>
      <w:r w:rsidR="003E5C3F" w:rsidRPr="00D76A0A">
        <w:rPr>
          <w:rFonts w:ascii="Times New Roman" w:hAnsi="Times New Roman" w:cs="Times New Roman"/>
          <w:szCs w:val="21"/>
        </w:rPr>
        <w:t xml:space="preserve"> similar </w:t>
      </w:r>
      <w:r w:rsidR="00A823EB" w:rsidRPr="00D76A0A">
        <w:rPr>
          <w:rFonts w:ascii="Times New Roman" w:hAnsi="Times New Roman" w:cs="Times New Roman"/>
          <w:szCs w:val="21"/>
        </w:rPr>
        <w:t>as the configuration of RACH resource provided in NR SIB1, AIoT</w:t>
      </w:r>
      <w:r w:rsidR="00A575EB" w:rsidRPr="00D76A0A">
        <w:rPr>
          <w:rFonts w:ascii="Times New Roman" w:hAnsi="Times New Roman" w:cs="Times New Roman"/>
          <w:szCs w:val="21"/>
        </w:rPr>
        <w:t>-</w:t>
      </w:r>
      <w:r w:rsidR="00A823EB" w:rsidRPr="00D76A0A">
        <w:rPr>
          <w:rFonts w:ascii="Times New Roman" w:hAnsi="Times New Roman" w:cs="Times New Roman"/>
          <w:szCs w:val="21"/>
        </w:rPr>
        <w:t xml:space="preserve">SIB1 broadcast signaling can be considered to provide </w:t>
      </w:r>
      <w:r w:rsidR="00C26CE5" w:rsidRPr="00D76A0A">
        <w:rPr>
          <w:rFonts w:ascii="Times New Roman" w:hAnsi="Times New Roman" w:cs="Times New Roman"/>
          <w:szCs w:val="21"/>
        </w:rPr>
        <w:t>periodic</w:t>
      </w:r>
      <w:r w:rsidR="00A823EB" w:rsidRPr="00D76A0A">
        <w:rPr>
          <w:rFonts w:ascii="Times New Roman" w:hAnsi="Times New Roman" w:cs="Times New Roman"/>
          <w:szCs w:val="21"/>
        </w:rPr>
        <w:t xml:space="preserve"> resource for the</w:t>
      </w:r>
      <w:r w:rsidR="00A823EB" w:rsidRPr="00D76A0A">
        <w:rPr>
          <w:szCs w:val="21"/>
        </w:rPr>
        <w:t xml:space="preserve"> </w:t>
      </w:r>
      <w:r w:rsidR="00A823EB" w:rsidRPr="00D76A0A">
        <w:rPr>
          <w:rFonts w:ascii="Times New Roman" w:hAnsi="Times New Roman" w:cs="Times New Roman"/>
          <w:szCs w:val="21"/>
        </w:rPr>
        <w:t xml:space="preserve">first D2R transmission of DOA traffic. </w:t>
      </w:r>
      <w:r w:rsidR="00A575EB" w:rsidRPr="00D76A0A">
        <w:rPr>
          <w:rFonts w:ascii="Times New Roman" w:hAnsi="Times New Roman" w:cs="Times New Roman"/>
          <w:szCs w:val="21"/>
        </w:rPr>
        <w:t>And</w:t>
      </w:r>
      <w:r w:rsidR="003E5C3F" w:rsidRPr="00D76A0A">
        <w:rPr>
          <w:rFonts w:ascii="Times New Roman" w:hAnsi="Times New Roman" w:cs="Times New Roman"/>
          <w:szCs w:val="21"/>
        </w:rPr>
        <w:t xml:space="preserve"> </w:t>
      </w:r>
      <w:r w:rsidR="00A575EB" w:rsidRPr="00D76A0A">
        <w:rPr>
          <w:rFonts w:ascii="Times New Roman" w:hAnsi="Times New Roman" w:cs="Times New Roman"/>
          <w:szCs w:val="21"/>
        </w:rPr>
        <w:t xml:space="preserve">the scheduling information of AIoT-SIB1 can be indicated </w:t>
      </w:r>
      <w:r w:rsidR="00560768" w:rsidRPr="00D76A0A">
        <w:rPr>
          <w:rFonts w:ascii="Times New Roman" w:hAnsi="Times New Roman" w:cs="Times New Roman"/>
          <w:szCs w:val="21"/>
        </w:rPr>
        <w:t xml:space="preserve">by </w:t>
      </w:r>
      <w:proofErr w:type="spellStart"/>
      <w:r w:rsidR="00560768" w:rsidRPr="00D76A0A">
        <w:rPr>
          <w:rFonts w:ascii="Times New Roman" w:hAnsi="Times New Roman" w:cs="Times New Roman"/>
          <w:szCs w:val="21"/>
        </w:rPr>
        <w:t>AIoT</w:t>
      </w:r>
      <w:proofErr w:type="spellEnd"/>
      <w:r w:rsidR="00560768" w:rsidRPr="00D76A0A">
        <w:rPr>
          <w:rFonts w:ascii="Times New Roman" w:hAnsi="Times New Roman" w:cs="Times New Roman"/>
          <w:szCs w:val="21"/>
        </w:rPr>
        <w:t xml:space="preserve">-MIB </w:t>
      </w:r>
      <w:r w:rsidR="00B15F0B" w:rsidRPr="00D76A0A">
        <w:rPr>
          <w:rFonts w:ascii="Times New Roman" w:hAnsi="Times New Roman" w:cs="Times New Roman"/>
          <w:szCs w:val="21"/>
        </w:rPr>
        <w:t xml:space="preserve">or </w:t>
      </w:r>
      <w:r w:rsidR="00975B24" w:rsidRPr="00D76A0A">
        <w:rPr>
          <w:rFonts w:ascii="Times New Roman" w:hAnsi="Times New Roman" w:cs="Times New Roman"/>
          <w:szCs w:val="21"/>
        </w:rPr>
        <w:t>predefined</w:t>
      </w:r>
      <w:r w:rsidR="00B15F0B" w:rsidRPr="00D76A0A">
        <w:rPr>
          <w:rFonts w:ascii="Times New Roman" w:hAnsi="Times New Roman" w:cs="Times New Roman"/>
          <w:szCs w:val="21"/>
        </w:rPr>
        <w:t xml:space="preserve">. </w:t>
      </w:r>
      <w:r w:rsidR="00A823EB" w:rsidRPr="00D76A0A">
        <w:rPr>
          <w:rFonts w:ascii="Times New Roman" w:hAnsi="Times New Roman" w:cs="Times New Roman"/>
          <w:szCs w:val="21"/>
        </w:rPr>
        <w:t xml:space="preserve">Moreover, the </w:t>
      </w:r>
      <w:r w:rsidR="00C26CE5" w:rsidRPr="00D76A0A">
        <w:rPr>
          <w:rFonts w:ascii="Times New Roman" w:hAnsi="Times New Roman" w:cs="Times New Roman"/>
          <w:szCs w:val="21"/>
        </w:rPr>
        <w:t xml:space="preserve">start </w:t>
      </w:r>
      <w:r w:rsidR="007902A3" w:rsidRPr="00D76A0A">
        <w:rPr>
          <w:rFonts w:ascii="Times New Roman" w:hAnsi="Times New Roman" w:cs="Times New Roman"/>
          <w:szCs w:val="21"/>
        </w:rPr>
        <w:t xml:space="preserve">and </w:t>
      </w:r>
      <w:r w:rsidR="00C26CE5" w:rsidRPr="00D76A0A">
        <w:rPr>
          <w:rFonts w:ascii="Times New Roman" w:hAnsi="Times New Roman" w:cs="Times New Roman"/>
          <w:szCs w:val="21"/>
        </w:rPr>
        <w:t xml:space="preserve">offset of D2R </w:t>
      </w:r>
      <w:r w:rsidR="00A823EB" w:rsidRPr="00D76A0A">
        <w:rPr>
          <w:rFonts w:ascii="Times New Roman" w:hAnsi="Times New Roman" w:cs="Times New Roman"/>
          <w:szCs w:val="21"/>
        </w:rPr>
        <w:t xml:space="preserve">resource of </w:t>
      </w:r>
      <w:proofErr w:type="spellStart"/>
      <w:r w:rsidR="00C26CE5" w:rsidRPr="00D76A0A">
        <w:rPr>
          <w:rFonts w:ascii="Times New Roman" w:hAnsi="Times New Roman" w:cs="Times New Roman"/>
          <w:szCs w:val="21"/>
        </w:rPr>
        <w:t>DoA</w:t>
      </w:r>
      <w:proofErr w:type="spellEnd"/>
      <w:r w:rsidR="00A823EB" w:rsidRPr="00D76A0A">
        <w:rPr>
          <w:rFonts w:ascii="Times New Roman" w:hAnsi="Times New Roman" w:cs="Times New Roman"/>
          <w:szCs w:val="21"/>
        </w:rPr>
        <w:t xml:space="preserve"> traffic can refer to sync signal or SFN 0 </w:t>
      </w:r>
      <w:r w:rsidR="00C26CE5" w:rsidRPr="00D76A0A">
        <w:rPr>
          <w:rFonts w:ascii="Times New Roman" w:hAnsi="Times New Roman" w:cs="Times New Roman"/>
          <w:szCs w:val="21"/>
        </w:rPr>
        <w:t>derived</w:t>
      </w:r>
      <w:r w:rsidR="00A823EB" w:rsidRPr="00D76A0A">
        <w:rPr>
          <w:rFonts w:ascii="Times New Roman" w:hAnsi="Times New Roman" w:cs="Times New Roman"/>
          <w:szCs w:val="21"/>
        </w:rPr>
        <w:t xml:space="preserve"> </w:t>
      </w:r>
      <w:r w:rsidR="00C26CE5" w:rsidRPr="00D76A0A">
        <w:rPr>
          <w:rFonts w:ascii="Times New Roman" w:hAnsi="Times New Roman" w:cs="Times New Roman"/>
          <w:szCs w:val="21"/>
        </w:rPr>
        <w:t>from</w:t>
      </w:r>
      <w:r w:rsidR="00A823EB" w:rsidRPr="00D76A0A">
        <w:rPr>
          <w:rFonts w:ascii="Times New Roman" w:hAnsi="Times New Roman" w:cs="Times New Roman"/>
          <w:szCs w:val="21"/>
        </w:rPr>
        <w:t xml:space="preserve"> </w:t>
      </w:r>
      <w:proofErr w:type="spellStart"/>
      <w:r w:rsidR="00A823EB" w:rsidRPr="00D76A0A">
        <w:rPr>
          <w:rFonts w:ascii="Times New Roman" w:hAnsi="Times New Roman" w:cs="Times New Roman"/>
          <w:szCs w:val="21"/>
        </w:rPr>
        <w:t>AIoT</w:t>
      </w:r>
      <w:proofErr w:type="spellEnd"/>
      <w:r w:rsidR="00A823EB" w:rsidRPr="00D76A0A">
        <w:rPr>
          <w:rFonts w:ascii="Times New Roman" w:hAnsi="Times New Roman" w:cs="Times New Roman"/>
          <w:szCs w:val="21"/>
        </w:rPr>
        <w:t>-</w:t>
      </w:r>
      <w:r w:rsidR="00C26CE5" w:rsidRPr="00D76A0A">
        <w:rPr>
          <w:rFonts w:ascii="Times New Roman" w:hAnsi="Times New Roman" w:cs="Times New Roman"/>
          <w:szCs w:val="21"/>
        </w:rPr>
        <w:t>MIB</w:t>
      </w:r>
      <w:r w:rsidR="00A823EB" w:rsidRPr="00D76A0A">
        <w:rPr>
          <w:rFonts w:ascii="Times New Roman" w:hAnsi="Times New Roman" w:cs="Times New Roman"/>
          <w:szCs w:val="21"/>
        </w:rPr>
        <w:t>.</w:t>
      </w:r>
    </w:p>
    <w:p w14:paraId="32AEE97B" w14:textId="4DBE79B0" w:rsidR="00FF3DCC" w:rsidRPr="007209D0" w:rsidRDefault="00FF3DCC" w:rsidP="00282345">
      <w:pPr>
        <w:adjustRightInd w:val="0"/>
        <w:snapToGrid w:val="0"/>
        <w:spacing w:beforeLines="50" w:before="156" w:afterLines="50" w:after="156" w:line="276" w:lineRule="auto"/>
        <w:jc w:val="both"/>
        <w:rPr>
          <w:rFonts w:ascii="Times New Roman" w:hAnsi="Times New Roman" w:cs="Times New Roman"/>
          <w:b/>
          <w:szCs w:val="21"/>
        </w:rPr>
      </w:pPr>
      <w:bookmarkStart w:id="171" w:name="_Ref210139390"/>
      <w:r w:rsidRPr="00ED29E2">
        <w:rPr>
          <w:rFonts w:ascii="Times New Roman" w:hAnsi="Times New Roman" w:cs="Times New Roman"/>
          <w:b/>
          <w:szCs w:val="21"/>
        </w:rPr>
        <w:t xml:space="preserve">Proposal </w:t>
      </w:r>
      <w:r w:rsidRPr="00ED29E2">
        <w:rPr>
          <w:rFonts w:ascii="Times New Roman" w:hAnsi="Times New Roman" w:cs="Times New Roman"/>
          <w:b/>
          <w:szCs w:val="21"/>
        </w:rPr>
        <w:fldChar w:fldCharType="begin"/>
      </w:r>
      <w:r w:rsidRPr="00ED29E2">
        <w:rPr>
          <w:rFonts w:ascii="Times New Roman" w:hAnsi="Times New Roman" w:cs="Times New Roman"/>
          <w:b/>
          <w:szCs w:val="21"/>
        </w:rPr>
        <w:instrText xml:space="preserve"> SEQ Proposal \* ARABIC </w:instrText>
      </w:r>
      <w:r w:rsidRPr="00ED29E2">
        <w:rPr>
          <w:rFonts w:ascii="Times New Roman" w:hAnsi="Times New Roman" w:cs="Times New Roman"/>
          <w:b/>
          <w:szCs w:val="21"/>
        </w:rPr>
        <w:fldChar w:fldCharType="separate"/>
      </w:r>
      <w:r w:rsidR="00A71C9B">
        <w:rPr>
          <w:rFonts w:ascii="Times New Roman" w:hAnsi="Times New Roman" w:cs="Times New Roman"/>
          <w:b/>
          <w:noProof/>
          <w:szCs w:val="21"/>
        </w:rPr>
        <w:t>26</w:t>
      </w:r>
      <w:r w:rsidRPr="00ED29E2">
        <w:rPr>
          <w:rFonts w:ascii="Times New Roman" w:hAnsi="Times New Roman" w:cs="Times New Roman"/>
          <w:b/>
          <w:szCs w:val="21"/>
        </w:rPr>
        <w:fldChar w:fldCharType="end"/>
      </w:r>
      <w:r w:rsidRPr="007209D0">
        <w:rPr>
          <w:rFonts w:ascii="Times New Roman" w:hAnsi="Times New Roman" w:cs="Times New Roman"/>
          <w:b/>
          <w:szCs w:val="21"/>
        </w:rPr>
        <w:t xml:space="preserve">: To support </w:t>
      </w:r>
      <w:r w:rsidR="00DF1F56" w:rsidRPr="007209D0">
        <w:rPr>
          <w:rFonts w:ascii="Times New Roman" w:hAnsi="Times New Roman" w:cs="Times New Roman"/>
          <w:b/>
          <w:szCs w:val="21"/>
        </w:rPr>
        <w:t xml:space="preserve">resource allocation/determination of </w:t>
      </w:r>
      <w:proofErr w:type="spellStart"/>
      <w:r w:rsidRPr="007209D0">
        <w:rPr>
          <w:rFonts w:ascii="Times New Roman" w:hAnsi="Times New Roman" w:cs="Times New Roman"/>
          <w:b/>
          <w:szCs w:val="21"/>
        </w:rPr>
        <w:t>DoA</w:t>
      </w:r>
      <w:proofErr w:type="spellEnd"/>
      <w:r w:rsidRPr="007209D0">
        <w:rPr>
          <w:rFonts w:ascii="Times New Roman" w:hAnsi="Times New Roman" w:cs="Times New Roman"/>
          <w:b/>
          <w:szCs w:val="21"/>
        </w:rPr>
        <w:t xml:space="preserve"> traffic, broadcast </w:t>
      </w:r>
      <w:r w:rsidR="00755CD4" w:rsidRPr="007209D0">
        <w:rPr>
          <w:rFonts w:ascii="Times New Roman" w:hAnsi="Times New Roman" w:cs="Times New Roman"/>
          <w:b/>
          <w:szCs w:val="21"/>
        </w:rPr>
        <w:t>signaling</w:t>
      </w:r>
      <w:r w:rsidRPr="007209D0">
        <w:rPr>
          <w:rFonts w:ascii="Times New Roman" w:hAnsi="Times New Roman" w:cs="Times New Roman"/>
          <w:b/>
          <w:szCs w:val="21"/>
        </w:rPr>
        <w:t xml:space="preserve"> e.g., AIoT-SIB1 </w:t>
      </w:r>
      <w:r w:rsidR="00DF1F56" w:rsidRPr="007209D0">
        <w:rPr>
          <w:rFonts w:ascii="Times New Roman" w:hAnsi="Times New Roman" w:cs="Times New Roman"/>
          <w:b/>
          <w:szCs w:val="21"/>
        </w:rPr>
        <w:t>is</w:t>
      </w:r>
      <w:r w:rsidRPr="007209D0">
        <w:rPr>
          <w:rFonts w:ascii="Times New Roman" w:hAnsi="Times New Roman" w:cs="Times New Roman"/>
          <w:b/>
          <w:szCs w:val="21"/>
        </w:rPr>
        <w:t xml:space="preserve"> </w:t>
      </w:r>
      <w:r w:rsidR="00DF1F56" w:rsidRPr="007209D0">
        <w:rPr>
          <w:rFonts w:ascii="Times New Roman" w:hAnsi="Times New Roman" w:cs="Times New Roman"/>
          <w:b/>
          <w:szCs w:val="21"/>
        </w:rPr>
        <w:t>needed</w:t>
      </w:r>
      <w:r w:rsidRPr="007209D0">
        <w:rPr>
          <w:rFonts w:ascii="Times New Roman" w:hAnsi="Times New Roman" w:cs="Times New Roman"/>
          <w:b/>
          <w:szCs w:val="21"/>
        </w:rPr>
        <w:t>.</w:t>
      </w:r>
      <w:bookmarkEnd w:id="171"/>
    </w:p>
    <w:p w14:paraId="7E7F8314" w14:textId="3DD3422B" w:rsidR="006F5EDD" w:rsidRPr="00A823EB" w:rsidRDefault="00BE2D50" w:rsidP="006F5EDD">
      <w:pPr>
        <w:keepNext/>
        <w:keepLines/>
        <w:numPr>
          <w:ilvl w:val="1"/>
          <w:numId w:val="1"/>
        </w:numPr>
        <w:adjustRightInd w:val="0"/>
        <w:snapToGrid w:val="0"/>
        <w:spacing w:before="156" w:after="180"/>
        <w:outlineLvl w:val="1"/>
        <w:rPr>
          <w:rFonts w:ascii="Arial" w:eastAsia="微软雅黑" w:hAnsi="Arial" w:cs="Arial"/>
          <w:bCs/>
          <w:sz w:val="28"/>
          <w:szCs w:val="28"/>
        </w:rPr>
      </w:pPr>
      <w:proofErr w:type="spellStart"/>
      <w:r>
        <w:rPr>
          <w:rFonts w:ascii="Arial" w:eastAsia="微软雅黑" w:hAnsi="Arial" w:cs="Arial"/>
          <w:bCs/>
          <w:sz w:val="28"/>
          <w:szCs w:val="28"/>
        </w:rPr>
        <w:t>AIoT</w:t>
      </w:r>
      <w:proofErr w:type="spellEnd"/>
      <w:r>
        <w:rPr>
          <w:rFonts w:ascii="Arial" w:eastAsia="微软雅黑" w:hAnsi="Arial" w:cs="Arial"/>
          <w:bCs/>
          <w:sz w:val="28"/>
          <w:szCs w:val="28"/>
        </w:rPr>
        <w:t xml:space="preserve">-MIB and </w:t>
      </w:r>
      <w:r w:rsidR="006F5EDD">
        <w:rPr>
          <w:rFonts w:ascii="Arial" w:eastAsia="微软雅黑" w:hAnsi="Arial" w:cs="Arial" w:hint="eastAsia"/>
          <w:bCs/>
          <w:sz w:val="28"/>
          <w:szCs w:val="28"/>
        </w:rPr>
        <w:t>AIoT-SIB</w:t>
      </w:r>
      <w:r w:rsidR="006F5EDD">
        <w:rPr>
          <w:rFonts w:ascii="Arial" w:eastAsia="微软雅黑" w:hAnsi="Arial" w:cs="Arial"/>
          <w:bCs/>
          <w:sz w:val="28"/>
          <w:szCs w:val="28"/>
        </w:rPr>
        <w:t xml:space="preserve">1 </w:t>
      </w:r>
      <w:r w:rsidR="00755CD4">
        <w:rPr>
          <w:rFonts w:ascii="Arial" w:eastAsia="微软雅黑" w:hAnsi="Arial" w:cs="Arial"/>
          <w:bCs/>
          <w:sz w:val="28"/>
          <w:szCs w:val="28"/>
        </w:rPr>
        <w:t>signaling</w:t>
      </w:r>
    </w:p>
    <w:p w14:paraId="5F31BF82" w14:textId="748E40C7" w:rsidR="006B28CA" w:rsidRPr="00D76A0A" w:rsidRDefault="005F74BF" w:rsidP="006B28CA">
      <w:pPr>
        <w:adjustRightInd w:val="0"/>
        <w:snapToGrid w:val="0"/>
        <w:spacing w:after="120"/>
        <w:jc w:val="both"/>
        <w:rPr>
          <w:rFonts w:ascii="Times New Roman" w:hAnsi="Times New Roman" w:cs="Times New Roman"/>
        </w:rPr>
      </w:pPr>
      <w:r w:rsidRPr="00D76A0A">
        <w:rPr>
          <w:rFonts w:ascii="Times New Roman" w:hAnsi="Times New Roman" w:cs="Times New Roman"/>
        </w:rPr>
        <w:t xml:space="preserve">As mentioned in 4.2 DOA section, AIoT-SIB1 signaling is necessary.  In addition to consider the requirement of </w:t>
      </w:r>
      <w:proofErr w:type="spellStart"/>
      <w:r w:rsidRPr="00D76A0A">
        <w:rPr>
          <w:rFonts w:ascii="Times New Roman" w:hAnsi="Times New Roman" w:cs="Times New Roman"/>
        </w:rPr>
        <w:t>DoA</w:t>
      </w:r>
      <w:proofErr w:type="spellEnd"/>
      <w:r w:rsidRPr="00D76A0A">
        <w:rPr>
          <w:rFonts w:ascii="Times New Roman" w:hAnsi="Times New Roman" w:cs="Times New Roman"/>
        </w:rPr>
        <w:t xml:space="preserve"> traffic, there are other potential functionalities to be supported as analyzed in section 2.2.2. In summary, the following information can be provided by the broadcast signaling including both </w:t>
      </w:r>
      <w:proofErr w:type="spellStart"/>
      <w:r w:rsidRPr="00D76A0A">
        <w:rPr>
          <w:rFonts w:ascii="Times New Roman" w:hAnsi="Times New Roman" w:cs="Times New Roman"/>
        </w:rPr>
        <w:t>AIoT</w:t>
      </w:r>
      <w:proofErr w:type="spellEnd"/>
      <w:r w:rsidRPr="00D76A0A">
        <w:rPr>
          <w:rFonts w:ascii="Times New Roman" w:hAnsi="Times New Roman" w:cs="Times New Roman"/>
        </w:rPr>
        <w:t>-MIB and AIoT-SIB1.</w:t>
      </w:r>
    </w:p>
    <w:p w14:paraId="128CD4B1" w14:textId="77777777" w:rsidR="006B28CA" w:rsidRPr="00D76A0A" w:rsidRDefault="006B28CA" w:rsidP="006B28CA">
      <w:pPr>
        <w:numPr>
          <w:ilvl w:val="0"/>
          <w:numId w:val="20"/>
        </w:numPr>
        <w:adjustRightInd w:val="0"/>
        <w:snapToGrid w:val="0"/>
        <w:spacing w:after="120"/>
        <w:ind w:leftChars="100" w:left="630"/>
        <w:jc w:val="both"/>
        <w:rPr>
          <w:rFonts w:ascii="Times New Roman" w:hAnsi="Times New Roman" w:cs="Times New Roman"/>
        </w:rPr>
      </w:pPr>
      <w:r w:rsidRPr="00D76A0A">
        <w:rPr>
          <w:rFonts w:ascii="Times New Roman" w:hAnsi="Times New Roman" w:cs="Times New Roman" w:hint="eastAsia"/>
        </w:rPr>
        <w:t>S</w:t>
      </w:r>
      <w:r w:rsidRPr="00D76A0A">
        <w:rPr>
          <w:rFonts w:ascii="Times New Roman" w:hAnsi="Times New Roman" w:cs="Times New Roman"/>
        </w:rPr>
        <w:t>FN e.g., around 7~8 bits to support 1.28s~2.56s paging monitoring cycle.</w:t>
      </w:r>
    </w:p>
    <w:p w14:paraId="00F6A175" w14:textId="77777777" w:rsidR="006B28CA" w:rsidRPr="00D76A0A" w:rsidRDefault="006B28CA" w:rsidP="006B28CA">
      <w:pPr>
        <w:numPr>
          <w:ilvl w:val="0"/>
          <w:numId w:val="20"/>
        </w:numPr>
        <w:adjustRightInd w:val="0"/>
        <w:snapToGrid w:val="0"/>
        <w:spacing w:after="120"/>
        <w:ind w:leftChars="100" w:left="630"/>
        <w:jc w:val="both"/>
        <w:rPr>
          <w:rFonts w:ascii="Times New Roman" w:hAnsi="Times New Roman" w:cs="Times New Roman"/>
        </w:rPr>
      </w:pPr>
      <w:r w:rsidRPr="00D76A0A">
        <w:rPr>
          <w:rFonts w:ascii="Times New Roman" w:hAnsi="Times New Roman" w:cs="Times New Roman"/>
        </w:rPr>
        <w:t>DRX configuration for device to know where to do paging monitoring including paging monitoring cycle and offset, paging monitoring duration per cycle etc. Around 10bits is needed.</w:t>
      </w:r>
    </w:p>
    <w:p w14:paraId="109CC964" w14:textId="0D44D309" w:rsidR="006B28CA" w:rsidRPr="00D76A0A" w:rsidRDefault="006B28CA" w:rsidP="006B28CA">
      <w:pPr>
        <w:numPr>
          <w:ilvl w:val="0"/>
          <w:numId w:val="20"/>
        </w:numPr>
        <w:adjustRightInd w:val="0"/>
        <w:snapToGrid w:val="0"/>
        <w:spacing w:after="120"/>
        <w:ind w:leftChars="100" w:left="630"/>
        <w:jc w:val="both"/>
        <w:rPr>
          <w:rFonts w:ascii="Times New Roman" w:hAnsi="Times New Roman" w:cs="Times New Roman"/>
        </w:rPr>
      </w:pPr>
      <w:r w:rsidRPr="00D76A0A">
        <w:rPr>
          <w:rFonts w:ascii="Times New Roman" w:hAnsi="Times New Roman" w:cs="Times New Roman"/>
        </w:rPr>
        <w:t>DOA resource configuration for device to send first D2R transmission including, cycle and offset, D2R transmission duration per cycle. Around 10bits is needed.</w:t>
      </w:r>
    </w:p>
    <w:p w14:paraId="23129E01" w14:textId="5B6B9556" w:rsidR="0068529B" w:rsidRPr="00D76A0A" w:rsidRDefault="00195B00" w:rsidP="0068529B">
      <w:pPr>
        <w:numPr>
          <w:ilvl w:val="0"/>
          <w:numId w:val="146"/>
        </w:numPr>
        <w:adjustRightInd w:val="0"/>
        <w:snapToGrid w:val="0"/>
        <w:spacing w:after="120"/>
        <w:ind w:leftChars="100" w:left="630"/>
        <w:jc w:val="both"/>
        <w:rPr>
          <w:rFonts w:ascii="Times New Roman" w:hAnsi="Times New Roman" w:cs="Times New Roman"/>
        </w:rPr>
      </w:pPr>
      <w:r w:rsidRPr="00D76A0A">
        <w:rPr>
          <w:rFonts w:ascii="Times New Roman" w:hAnsi="Times New Roman" w:cs="Times New Roman"/>
        </w:rPr>
        <w:t>C</w:t>
      </w:r>
      <w:r w:rsidRPr="00D76A0A">
        <w:rPr>
          <w:rFonts w:ascii="Times New Roman" w:hAnsi="Times New Roman" w:cs="Times New Roman" w:hint="eastAsia"/>
        </w:rPr>
        <w:t>ell</w:t>
      </w:r>
      <w:r w:rsidRPr="00D76A0A">
        <w:rPr>
          <w:rFonts w:ascii="Times New Roman" w:hAnsi="Times New Roman" w:cs="Times New Roman"/>
        </w:rPr>
        <w:t xml:space="preserve"> ID</w:t>
      </w:r>
      <w:r w:rsidR="0068529B" w:rsidRPr="00D76A0A">
        <w:rPr>
          <w:rFonts w:ascii="Times New Roman" w:hAnsi="Times New Roman" w:cs="Times New Roman"/>
        </w:rPr>
        <w:t xml:space="preserve"> for device to identify the reader (if needed) e.g., around </w:t>
      </w:r>
      <w:r w:rsidR="00FF3DCC" w:rsidRPr="00D76A0A">
        <w:rPr>
          <w:rFonts w:ascii="Times New Roman" w:hAnsi="Times New Roman" w:cs="Times New Roman"/>
        </w:rPr>
        <w:t>8~9</w:t>
      </w:r>
      <w:r w:rsidR="0068529B" w:rsidRPr="00D76A0A">
        <w:rPr>
          <w:rFonts w:ascii="Times New Roman" w:hAnsi="Times New Roman" w:cs="Times New Roman"/>
        </w:rPr>
        <w:t>bits</w:t>
      </w:r>
    </w:p>
    <w:p w14:paraId="69E6CA88" w14:textId="77777777" w:rsidR="006B28CA" w:rsidRPr="00D76A0A" w:rsidRDefault="006B28CA" w:rsidP="006B28CA">
      <w:pPr>
        <w:numPr>
          <w:ilvl w:val="0"/>
          <w:numId w:val="20"/>
        </w:numPr>
        <w:adjustRightInd w:val="0"/>
        <w:snapToGrid w:val="0"/>
        <w:spacing w:after="120"/>
        <w:ind w:leftChars="100" w:left="630"/>
        <w:jc w:val="both"/>
        <w:rPr>
          <w:rFonts w:ascii="Times New Roman" w:hAnsi="Times New Roman" w:cs="Times New Roman"/>
        </w:rPr>
      </w:pPr>
      <w:r w:rsidRPr="00D76A0A">
        <w:rPr>
          <w:rFonts w:ascii="Times New Roman" w:hAnsi="Times New Roman" w:cs="Times New Roman" w:hint="eastAsia"/>
        </w:rPr>
        <w:t>R</w:t>
      </w:r>
      <w:r w:rsidRPr="00D76A0A">
        <w:rPr>
          <w:rFonts w:ascii="Times New Roman" w:hAnsi="Times New Roman" w:cs="Times New Roman"/>
        </w:rPr>
        <w:t>RM measurement configuration including RRM measurement periodicity, offset, duration. Around 10 bits is needed.</w:t>
      </w:r>
    </w:p>
    <w:p w14:paraId="55F4BA81" w14:textId="45F120BF" w:rsidR="006B28CA" w:rsidRPr="00D76A0A" w:rsidRDefault="006B28CA" w:rsidP="006B28CA">
      <w:pPr>
        <w:numPr>
          <w:ilvl w:val="0"/>
          <w:numId w:val="20"/>
        </w:numPr>
        <w:adjustRightInd w:val="0"/>
        <w:snapToGrid w:val="0"/>
        <w:spacing w:after="120"/>
        <w:ind w:leftChars="100" w:left="630"/>
        <w:jc w:val="both"/>
        <w:rPr>
          <w:rFonts w:ascii="Times New Roman" w:hAnsi="Times New Roman" w:cs="Times New Roman"/>
        </w:rPr>
      </w:pPr>
      <w:r w:rsidRPr="00D76A0A">
        <w:rPr>
          <w:rFonts w:ascii="Times New Roman" w:hAnsi="Times New Roman" w:cs="Times New Roman"/>
        </w:rPr>
        <w:t xml:space="preserve">Criteria for cell-(re)selection including neighbor cell measurement </w:t>
      </w:r>
      <w:r w:rsidRPr="00D76A0A">
        <w:rPr>
          <w:rFonts w:ascii="Times New Roman" w:hAnsi="Times New Roman" w:cs="Times New Roman" w:hint="eastAsia"/>
        </w:rPr>
        <w:t>thresho</w:t>
      </w:r>
      <w:r w:rsidRPr="00D76A0A">
        <w:rPr>
          <w:rFonts w:ascii="Times New Roman" w:hAnsi="Times New Roman" w:cs="Times New Roman"/>
        </w:rPr>
        <w:t>ld, cell (re)selection threshold etc. Around 10bits is needed.</w:t>
      </w:r>
    </w:p>
    <w:p w14:paraId="28A3C905" w14:textId="77777777" w:rsidR="006B28CA" w:rsidRPr="00D76A0A" w:rsidRDefault="006B28CA" w:rsidP="006B28CA">
      <w:pPr>
        <w:adjustRightInd w:val="0"/>
        <w:snapToGrid w:val="0"/>
        <w:spacing w:after="120"/>
        <w:ind w:left="630"/>
        <w:jc w:val="both"/>
        <w:rPr>
          <w:rFonts w:ascii="Times New Roman" w:hAnsi="Times New Roman" w:cs="Times New Roman"/>
        </w:rPr>
      </w:pPr>
      <w:r w:rsidRPr="00D76A0A">
        <w:rPr>
          <w:rFonts w:ascii="Times New Roman" w:hAnsi="Times New Roman" w:cs="Times New Roman"/>
        </w:rPr>
        <w:lastRenderedPageBreak/>
        <w:t>Note that the detailed value ranges of the above parameters depend on RAN2 study.</w:t>
      </w:r>
    </w:p>
    <w:p w14:paraId="2E639CB5" w14:textId="4CC89278" w:rsidR="006B28CA" w:rsidRPr="00C874ED" w:rsidRDefault="00F40ECC" w:rsidP="006B28CA">
      <w:pPr>
        <w:adjustRightInd w:val="0"/>
        <w:snapToGrid w:val="0"/>
        <w:spacing w:after="120"/>
        <w:jc w:val="both"/>
        <w:rPr>
          <w:rFonts w:ascii="Times New Roman" w:hAnsi="Times New Roman" w:cs="Times New Roman"/>
          <w:sz w:val="20"/>
          <w:szCs w:val="21"/>
        </w:rPr>
      </w:pPr>
      <w:r w:rsidRPr="00D76A0A">
        <w:rPr>
          <w:rFonts w:ascii="Times New Roman" w:hAnsi="Times New Roman" w:cs="Times New Roman" w:hint="eastAsia"/>
        </w:rPr>
        <w:t>S</w:t>
      </w:r>
      <w:r w:rsidR="006B28CA" w:rsidRPr="00D76A0A">
        <w:rPr>
          <w:rFonts w:ascii="Times New Roman" w:hAnsi="Times New Roman" w:cs="Times New Roman"/>
        </w:rPr>
        <w:t>ince</w:t>
      </w:r>
      <w:r w:rsidRPr="00D76A0A">
        <w:rPr>
          <w:rFonts w:ascii="Times New Roman" w:hAnsi="Times New Roman" w:cs="Times New Roman"/>
        </w:rPr>
        <w:t xml:space="preserve"> the limited </w:t>
      </w:r>
      <w:r w:rsidR="006B28CA" w:rsidRPr="00D76A0A">
        <w:rPr>
          <w:rFonts w:ascii="Times New Roman" w:hAnsi="Times New Roman" w:cs="Times New Roman"/>
        </w:rPr>
        <w:t>information</w:t>
      </w:r>
      <w:r w:rsidR="00E577A1" w:rsidRPr="00D76A0A">
        <w:rPr>
          <w:rFonts w:ascii="Times New Roman" w:hAnsi="Times New Roman" w:cs="Times New Roman"/>
        </w:rPr>
        <w:t xml:space="preserve"> compacity of</w:t>
      </w:r>
      <w:r w:rsidRPr="00D76A0A">
        <w:rPr>
          <w:rFonts w:ascii="Times New Roman" w:hAnsi="Times New Roman" w:cs="Times New Roman"/>
        </w:rPr>
        <w:t xml:space="preserve"> </w:t>
      </w:r>
      <w:proofErr w:type="spellStart"/>
      <w:r w:rsidR="006B28CA" w:rsidRPr="00D76A0A">
        <w:rPr>
          <w:rFonts w:ascii="Times New Roman" w:hAnsi="Times New Roman" w:cs="Times New Roman"/>
        </w:rPr>
        <w:t>A</w:t>
      </w:r>
      <w:r w:rsidR="006B28CA" w:rsidRPr="00D76A0A">
        <w:rPr>
          <w:rFonts w:ascii="Times New Roman" w:hAnsi="Times New Roman" w:cs="Times New Roman" w:hint="eastAsia"/>
        </w:rPr>
        <w:t>I</w:t>
      </w:r>
      <w:r w:rsidR="006B28CA" w:rsidRPr="00D76A0A">
        <w:rPr>
          <w:rFonts w:ascii="Times New Roman" w:hAnsi="Times New Roman" w:cs="Times New Roman"/>
        </w:rPr>
        <w:t>oT</w:t>
      </w:r>
      <w:proofErr w:type="spellEnd"/>
      <w:r w:rsidRPr="00D76A0A">
        <w:rPr>
          <w:rFonts w:ascii="Times New Roman" w:hAnsi="Times New Roman" w:cs="Times New Roman"/>
        </w:rPr>
        <w:t>-</w:t>
      </w:r>
      <w:r w:rsidR="006B28CA" w:rsidRPr="00D76A0A">
        <w:rPr>
          <w:rFonts w:ascii="Times New Roman" w:hAnsi="Times New Roman" w:cs="Times New Roman"/>
        </w:rPr>
        <w:t>MIB</w:t>
      </w:r>
      <w:r w:rsidR="00E577A1" w:rsidRPr="00D76A0A">
        <w:rPr>
          <w:rFonts w:ascii="Times New Roman" w:hAnsi="Times New Roman" w:cs="Times New Roman"/>
        </w:rPr>
        <w:t xml:space="preserve"> for achieving wider coverage and higher reliability of </w:t>
      </w:r>
      <w:proofErr w:type="spellStart"/>
      <w:r w:rsidR="00E577A1" w:rsidRPr="00D76A0A">
        <w:rPr>
          <w:rFonts w:ascii="Times New Roman" w:hAnsi="Times New Roman" w:cs="Times New Roman"/>
        </w:rPr>
        <w:t>AIoT</w:t>
      </w:r>
      <w:proofErr w:type="spellEnd"/>
      <w:r w:rsidR="00E577A1" w:rsidRPr="00D76A0A">
        <w:rPr>
          <w:rFonts w:ascii="Times New Roman" w:hAnsi="Times New Roman" w:cs="Times New Roman"/>
        </w:rPr>
        <w:t>-SSB</w:t>
      </w:r>
      <w:r w:rsidR="006B28CA" w:rsidRPr="00D76A0A">
        <w:rPr>
          <w:rFonts w:ascii="Times New Roman" w:hAnsi="Times New Roman" w:cs="Times New Roman"/>
        </w:rPr>
        <w:t xml:space="preserve">, only the </w:t>
      </w:r>
      <w:r w:rsidR="00DC6F0C" w:rsidRPr="00D76A0A">
        <w:rPr>
          <w:rFonts w:ascii="Times New Roman" w:hAnsi="Times New Roman" w:cs="Times New Roman" w:hint="eastAsia"/>
        </w:rPr>
        <w:t>high</w:t>
      </w:r>
      <w:r w:rsidR="00DC6F0C" w:rsidRPr="00D76A0A">
        <w:rPr>
          <w:rFonts w:ascii="Times New Roman" w:hAnsi="Times New Roman" w:cs="Times New Roman"/>
        </w:rPr>
        <w:t xml:space="preserve"> priority</w:t>
      </w:r>
      <w:r w:rsidR="006B28CA" w:rsidRPr="00D76A0A">
        <w:rPr>
          <w:rFonts w:ascii="Times New Roman" w:hAnsi="Times New Roman" w:cs="Times New Roman"/>
        </w:rPr>
        <w:t xml:space="preserve"> information for initial cell search needs to be taken by </w:t>
      </w:r>
      <w:proofErr w:type="spellStart"/>
      <w:r w:rsidR="006B28CA" w:rsidRPr="00D76A0A">
        <w:rPr>
          <w:rFonts w:ascii="Times New Roman" w:hAnsi="Times New Roman" w:cs="Times New Roman"/>
        </w:rPr>
        <w:t>AIoT</w:t>
      </w:r>
      <w:proofErr w:type="spellEnd"/>
      <w:r w:rsidR="00E577A1" w:rsidRPr="00D76A0A">
        <w:rPr>
          <w:rFonts w:ascii="Times New Roman" w:hAnsi="Times New Roman" w:cs="Times New Roman"/>
        </w:rPr>
        <w:t>-</w:t>
      </w:r>
      <w:r w:rsidR="006B28CA" w:rsidRPr="00D76A0A">
        <w:rPr>
          <w:rFonts w:ascii="Times New Roman" w:hAnsi="Times New Roman" w:cs="Times New Roman"/>
        </w:rPr>
        <w:t>MIB</w:t>
      </w:r>
      <w:r w:rsidR="00E577A1" w:rsidRPr="00D76A0A">
        <w:rPr>
          <w:rFonts w:ascii="Times New Roman" w:hAnsi="Times New Roman" w:cs="Times New Roman"/>
        </w:rPr>
        <w:t xml:space="preserve"> e.g.,</w:t>
      </w:r>
      <w:r w:rsidR="006B28CA" w:rsidRPr="00D76A0A">
        <w:rPr>
          <w:rFonts w:ascii="Times New Roman" w:hAnsi="Times New Roman" w:cs="Times New Roman"/>
        </w:rPr>
        <w:t xml:space="preserve"> SFN</w:t>
      </w:r>
      <w:r w:rsidR="00E577A1" w:rsidRPr="00D76A0A">
        <w:rPr>
          <w:rFonts w:ascii="Times New Roman" w:hAnsi="Times New Roman" w:cs="Times New Roman"/>
        </w:rPr>
        <w:t xml:space="preserve">, </w:t>
      </w:r>
      <w:r w:rsidR="00274AD4" w:rsidRPr="00D76A0A">
        <w:rPr>
          <w:rFonts w:ascii="Times New Roman" w:hAnsi="Times New Roman" w:cs="Times New Roman"/>
        </w:rPr>
        <w:t>the scheduling information of AIoT-SIB</w:t>
      </w:r>
      <w:r w:rsidR="00FF3DCC" w:rsidRPr="00D76A0A">
        <w:rPr>
          <w:rFonts w:ascii="Times New Roman" w:hAnsi="Times New Roman" w:cs="Times New Roman"/>
        </w:rPr>
        <w:t>1</w:t>
      </w:r>
      <w:r w:rsidR="00E577A1" w:rsidRPr="00D76A0A">
        <w:rPr>
          <w:rFonts w:ascii="Times New Roman" w:hAnsi="Times New Roman" w:cs="Times New Roman"/>
        </w:rPr>
        <w:t xml:space="preserve"> (if needed)</w:t>
      </w:r>
      <w:r w:rsidR="006B28CA" w:rsidRPr="00D76A0A">
        <w:rPr>
          <w:rFonts w:ascii="Times New Roman" w:hAnsi="Times New Roman" w:cs="Times New Roman"/>
        </w:rPr>
        <w:t xml:space="preserve">. </w:t>
      </w:r>
      <w:r w:rsidR="00274AD4" w:rsidRPr="00D76A0A">
        <w:rPr>
          <w:rFonts w:ascii="Times New Roman" w:hAnsi="Times New Roman" w:cs="Times New Roman"/>
        </w:rPr>
        <w:t>And the remaining</w:t>
      </w:r>
      <w:r w:rsidR="006B28CA" w:rsidRPr="00D76A0A">
        <w:rPr>
          <w:rFonts w:ascii="Times New Roman" w:hAnsi="Times New Roman" w:cs="Times New Roman"/>
        </w:rPr>
        <w:t xml:space="preserve"> information </w:t>
      </w:r>
      <w:r w:rsidR="00274AD4" w:rsidRPr="00D76A0A">
        <w:rPr>
          <w:rFonts w:ascii="Times New Roman" w:hAnsi="Times New Roman" w:cs="Times New Roman"/>
        </w:rPr>
        <w:t>listed above</w:t>
      </w:r>
      <w:r w:rsidR="006B28CA" w:rsidRPr="00D76A0A">
        <w:rPr>
          <w:rFonts w:ascii="Times New Roman" w:hAnsi="Times New Roman" w:cs="Times New Roman"/>
        </w:rPr>
        <w:t xml:space="preserve"> can be </w:t>
      </w:r>
      <w:r w:rsidR="00274AD4" w:rsidRPr="00D76A0A">
        <w:rPr>
          <w:rFonts w:ascii="Times New Roman" w:hAnsi="Times New Roman" w:cs="Times New Roman"/>
        </w:rPr>
        <w:t>carried in AIoT-SIB1</w:t>
      </w:r>
      <w:r w:rsidR="006B28CA" w:rsidRPr="00D76A0A">
        <w:rPr>
          <w:rFonts w:ascii="Times New Roman" w:hAnsi="Times New Roman" w:cs="Times New Roman"/>
        </w:rPr>
        <w:t xml:space="preserve">. </w:t>
      </w:r>
    </w:p>
    <w:p w14:paraId="6E9FDEDC" w14:textId="25E5BEAA" w:rsidR="0074196C" w:rsidRDefault="00387FB1" w:rsidP="0074196C">
      <w:pPr>
        <w:autoSpaceDE w:val="0"/>
        <w:autoSpaceDN w:val="0"/>
        <w:adjustRightInd w:val="0"/>
        <w:snapToGrid w:val="0"/>
        <w:spacing w:beforeLines="50" w:before="156" w:afterLines="50" w:after="156"/>
        <w:jc w:val="both"/>
        <w:rPr>
          <w:rFonts w:ascii="Times New Roman" w:hAnsi="Times New Roman" w:cs="Times New Roman"/>
          <w:b/>
          <w:bCs/>
          <w:sz w:val="20"/>
          <w:szCs w:val="20"/>
        </w:rPr>
      </w:pPr>
      <w:bookmarkStart w:id="172" w:name="_Ref210139391"/>
      <w:r w:rsidRPr="00ED29E2">
        <w:rPr>
          <w:rFonts w:ascii="Times New Roman" w:hAnsi="Times New Roman" w:cs="Times New Roman"/>
          <w:b/>
          <w:szCs w:val="21"/>
        </w:rPr>
        <w:t xml:space="preserve">Proposal </w:t>
      </w:r>
      <w:r w:rsidRPr="00ED29E2">
        <w:rPr>
          <w:rFonts w:ascii="Times New Roman" w:hAnsi="Times New Roman" w:cs="Times New Roman"/>
          <w:b/>
          <w:szCs w:val="21"/>
        </w:rPr>
        <w:fldChar w:fldCharType="begin"/>
      </w:r>
      <w:r w:rsidRPr="00ED29E2">
        <w:rPr>
          <w:rFonts w:ascii="Times New Roman" w:hAnsi="Times New Roman" w:cs="Times New Roman"/>
          <w:b/>
          <w:szCs w:val="21"/>
        </w:rPr>
        <w:instrText xml:space="preserve"> SEQ Proposal \* ARABIC </w:instrText>
      </w:r>
      <w:r w:rsidRPr="00ED29E2">
        <w:rPr>
          <w:rFonts w:ascii="Times New Roman" w:hAnsi="Times New Roman" w:cs="Times New Roman"/>
          <w:b/>
          <w:szCs w:val="21"/>
        </w:rPr>
        <w:fldChar w:fldCharType="separate"/>
      </w:r>
      <w:r w:rsidR="00A71C9B">
        <w:rPr>
          <w:rFonts w:ascii="Times New Roman" w:hAnsi="Times New Roman" w:cs="Times New Roman"/>
          <w:b/>
          <w:noProof/>
          <w:szCs w:val="21"/>
        </w:rPr>
        <w:t>27</w:t>
      </w:r>
      <w:r w:rsidRPr="00ED29E2">
        <w:rPr>
          <w:rFonts w:ascii="Times New Roman" w:hAnsi="Times New Roman" w:cs="Times New Roman"/>
          <w:b/>
          <w:szCs w:val="21"/>
        </w:rPr>
        <w:fldChar w:fldCharType="end"/>
      </w:r>
      <w:r w:rsidRPr="00ED29E2">
        <w:rPr>
          <w:rFonts w:ascii="Times New Roman" w:eastAsia="等线" w:hAnsi="Times New Roman"/>
          <w:b/>
          <w:szCs w:val="21"/>
        </w:rPr>
        <w:t>:</w:t>
      </w:r>
      <w:r w:rsidR="00E06CE1">
        <w:rPr>
          <w:rFonts w:ascii="Times New Roman" w:eastAsia="等线" w:hAnsi="Times New Roman"/>
          <w:b/>
          <w:szCs w:val="21"/>
        </w:rPr>
        <w:t xml:space="preserve"> </w:t>
      </w:r>
      <w:r w:rsidR="002B70FE">
        <w:rPr>
          <w:rFonts w:ascii="Times New Roman" w:eastAsia="宋体" w:hAnsi="Times New Roman"/>
          <w:b/>
          <w:sz w:val="20"/>
          <w:szCs w:val="20"/>
        </w:rPr>
        <w:t>Study</w:t>
      </w:r>
      <w:r w:rsidR="00E06CE1" w:rsidRPr="00DB5E99">
        <w:rPr>
          <w:rFonts w:ascii="Times New Roman" w:eastAsia="宋体" w:hAnsi="Times New Roman"/>
          <w:b/>
          <w:sz w:val="20"/>
          <w:szCs w:val="20"/>
        </w:rPr>
        <w:t xml:space="preserve"> </w:t>
      </w:r>
      <w:r w:rsidR="000B10F1">
        <w:rPr>
          <w:rFonts w:ascii="Times New Roman" w:eastAsia="宋体" w:hAnsi="Times New Roman"/>
          <w:b/>
          <w:sz w:val="20"/>
          <w:szCs w:val="20"/>
        </w:rPr>
        <w:t xml:space="preserve">potential </w:t>
      </w:r>
      <w:r w:rsidR="00E06CE1" w:rsidRPr="00DB5E99">
        <w:rPr>
          <w:rFonts w:ascii="Times New Roman" w:eastAsia="宋体" w:hAnsi="Times New Roman"/>
          <w:b/>
          <w:sz w:val="20"/>
          <w:szCs w:val="20"/>
        </w:rPr>
        <w:t xml:space="preserve">information carried by </w:t>
      </w:r>
      <w:proofErr w:type="spellStart"/>
      <w:r w:rsidR="00E06CE1" w:rsidRPr="00DB5E99">
        <w:rPr>
          <w:rFonts w:ascii="Times New Roman" w:eastAsia="宋体" w:hAnsi="Times New Roman"/>
          <w:b/>
          <w:sz w:val="20"/>
          <w:szCs w:val="20"/>
        </w:rPr>
        <w:t>AIoT</w:t>
      </w:r>
      <w:proofErr w:type="spellEnd"/>
      <w:r w:rsidR="00E06CE1" w:rsidRPr="00DB5E99">
        <w:rPr>
          <w:rFonts w:ascii="Times New Roman" w:eastAsia="宋体" w:hAnsi="Times New Roman"/>
          <w:b/>
          <w:sz w:val="20"/>
          <w:szCs w:val="20"/>
        </w:rPr>
        <w:t>-MIB</w:t>
      </w:r>
      <w:r w:rsidR="00E06CE1" w:rsidRPr="00DB5E99">
        <w:rPr>
          <w:rFonts w:ascii="Times New Roman" w:hAnsi="Times New Roman"/>
          <w:b/>
          <w:sz w:val="20"/>
          <w:szCs w:val="20"/>
        </w:rPr>
        <w:t xml:space="preserve"> </w:t>
      </w:r>
      <w:r w:rsidR="00E06CE1">
        <w:rPr>
          <w:rFonts w:ascii="Times New Roman" w:hAnsi="Times New Roman"/>
          <w:b/>
          <w:sz w:val="20"/>
          <w:szCs w:val="20"/>
        </w:rPr>
        <w:t>or AIoT-SIB1:</w:t>
      </w:r>
      <w:bookmarkEnd w:id="172"/>
    </w:p>
    <w:p w14:paraId="78C621B5" w14:textId="77777777" w:rsidR="003E1588" w:rsidRPr="00DB5E99" w:rsidRDefault="003E1588" w:rsidP="003E1588">
      <w:pPr>
        <w:numPr>
          <w:ilvl w:val="0"/>
          <w:numId w:val="14"/>
        </w:numPr>
        <w:adjustRightInd w:val="0"/>
        <w:snapToGrid w:val="0"/>
        <w:spacing w:after="120"/>
        <w:jc w:val="both"/>
        <w:rPr>
          <w:rFonts w:ascii="Times New Roman" w:eastAsia="宋体" w:hAnsi="Times New Roman"/>
          <w:b/>
          <w:sz w:val="20"/>
          <w:szCs w:val="20"/>
        </w:rPr>
      </w:pPr>
      <w:r w:rsidRPr="00DB5E99">
        <w:rPr>
          <w:rFonts w:ascii="Times New Roman" w:eastAsia="宋体" w:hAnsi="Times New Roman"/>
          <w:b/>
          <w:sz w:val="20"/>
          <w:szCs w:val="20"/>
        </w:rPr>
        <w:t xml:space="preserve">The information can be carried by </w:t>
      </w:r>
      <w:proofErr w:type="spellStart"/>
      <w:r w:rsidRPr="00DB5E99">
        <w:rPr>
          <w:rFonts w:ascii="Times New Roman" w:eastAsia="宋体" w:hAnsi="Times New Roman"/>
          <w:b/>
          <w:sz w:val="20"/>
          <w:szCs w:val="20"/>
        </w:rPr>
        <w:t>AIoT</w:t>
      </w:r>
      <w:proofErr w:type="spellEnd"/>
      <w:r w:rsidRPr="00DB5E99">
        <w:rPr>
          <w:rFonts w:ascii="Times New Roman" w:eastAsia="宋体" w:hAnsi="Times New Roman"/>
          <w:b/>
          <w:sz w:val="20"/>
          <w:szCs w:val="20"/>
        </w:rPr>
        <w:t xml:space="preserve">-MIB: SFN information, </w:t>
      </w:r>
      <w:proofErr w:type="spellStart"/>
      <w:r w:rsidRPr="00DB5E99">
        <w:rPr>
          <w:rFonts w:ascii="Times New Roman" w:eastAsia="宋体" w:hAnsi="Times New Roman"/>
          <w:b/>
          <w:sz w:val="20"/>
          <w:szCs w:val="20"/>
        </w:rPr>
        <w:t>AIoT</w:t>
      </w:r>
      <w:proofErr w:type="spellEnd"/>
      <w:r w:rsidRPr="00DB5E99">
        <w:rPr>
          <w:rFonts w:ascii="Times New Roman" w:eastAsia="宋体" w:hAnsi="Times New Roman"/>
          <w:b/>
          <w:sz w:val="20"/>
          <w:szCs w:val="20"/>
        </w:rPr>
        <w:t xml:space="preserve"> SIB1 scheduling information (if needed).</w:t>
      </w:r>
    </w:p>
    <w:p w14:paraId="6855A5E5" w14:textId="04F98FDC" w:rsidR="003E1588" w:rsidRPr="003E1588" w:rsidRDefault="003E1588" w:rsidP="003E1588">
      <w:pPr>
        <w:numPr>
          <w:ilvl w:val="0"/>
          <w:numId w:val="14"/>
        </w:numPr>
        <w:adjustRightInd w:val="0"/>
        <w:snapToGrid w:val="0"/>
        <w:spacing w:after="120"/>
        <w:jc w:val="both"/>
        <w:rPr>
          <w:rFonts w:ascii="Times New Roman" w:eastAsia="宋体" w:hAnsi="Times New Roman"/>
          <w:b/>
          <w:sz w:val="20"/>
          <w:szCs w:val="20"/>
        </w:rPr>
      </w:pPr>
      <w:r w:rsidRPr="00DB5E99">
        <w:rPr>
          <w:rFonts w:ascii="Times New Roman" w:eastAsia="宋体" w:hAnsi="Times New Roman"/>
          <w:b/>
          <w:sz w:val="20"/>
          <w:szCs w:val="20"/>
        </w:rPr>
        <w:t>The information can be carried by AIoT-SIB1: DOA resource configuration, DRX configuration for device power saving, RRM measurement configuration, criteria for cell-(re)selection</w:t>
      </w:r>
      <w:r w:rsidR="001850DF">
        <w:rPr>
          <w:rFonts w:ascii="Times New Roman" w:eastAsia="宋体" w:hAnsi="Times New Roman"/>
          <w:b/>
          <w:sz w:val="20"/>
          <w:szCs w:val="20"/>
        </w:rPr>
        <w:t>, cell ID (if needed)</w:t>
      </w:r>
      <w:r w:rsidRPr="00DB5E99">
        <w:rPr>
          <w:rFonts w:ascii="Times New Roman" w:eastAsia="宋体" w:hAnsi="Times New Roman"/>
          <w:b/>
          <w:sz w:val="20"/>
          <w:szCs w:val="20"/>
        </w:rPr>
        <w:t xml:space="preserve">. </w:t>
      </w:r>
    </w:p>
    <w:p w14:paraId="59414FC5" w14:textId="77777777" w:rsidR="00A823EB" w:rsidRPr="00A823EB" w:rsidRDefault="00A823EB" w:rsidP="00A823EB">
      <w:pPr>
        <w:keepNext/>
        <w:keepLines/>
        <w:numPr>
          <w:ilvl w:val="1"/>
          <w:numId w:val="1"/>
        </w:numPr>
        <w:adjustRightInd w:val="0"/>
        <w:snapToGrid w:val="0"/>
        <w:spacing w:before="156" w:after="180"/>
        <w:outlineLvl w:val="1"/>
        <w:rPr>
          <w:rFonts w:ascii="Arial" w:eastAsia="微软雅黑" w:hAnsi="Arial" w:cs="Arial"/>
          <w:bCs/>
          <w:sz w:val="28"/>
          <w:szCs w:val="28"/>
        </w:rPr>
      </w:pPr>
      <w:r w:rsidRPr="00A823EB">
        <w:rPr>
          <w:rFonts w:ascii="Arial" w:eastAsia="微软雅黑" w:hAnsi="Arial" w:cs="Arial"/>
          <w:bCs/>
          <w:sz w:val="28"/>
          <w:szCs w:val="28"/>
        </w:rPr>
        <w:t>Multiplexing</w:t>
      </w:r>
    </w:p>
    <w:p w14:paraId="399E1388" w14:textId="77777777" w:rsidR="00A823EB" w:rsidRPr="00A823EB" w:rsidRDefault="00A823EB" w:rsidP="00A823EB">
      <w:pPr>
        <w:keepNext/>
        <w:keepLines/>
        <w:widowControl w:val="0"/>
        <w:numPr>
          <w:ilvl w:val="2"/>
          <w:numId w:val="1"/>
        </w:numPr>
        <w:adjustRightInd w:val="0"/>
        <w:snapToGrid w:val="0"/>
        <w:spacing w:before="240" w:after="240"/>
        <w:jc w:val="both"/>
        <w:outlineLvl w:val="2"/>
        <w:rPr>
          <w:rFonts w:ascii="Arial" w:eastAsia="宋体" w:hAnsi="Arial" w:cs="Times New Roman"/>
          <w:sz w:val="28"/>
          <w:szCs w:val="20"/>
        </w:rPr>
      </w:pPr>
      <w:r w:rsidRPr="00A823EB">
        <w:rPr>
          <w:rFonts w:ascii="Arial" w:eastAsia="宋体" w:hAnsi="Arial" w:cs="Times New Roman"/>
          <w:sz w:val="28"/>
          <w:szCs w:val="20"/>
        </w:rPr>
        <w:t>R2D multiplexing</w:t>
      </w:r>
    </w:p>
    <w:p w14:paraId="2B9D513D" w14:textId="25961CD6" w:rsidR="000718F7" w:rsidRPr="00D76A0A" w:rsidRDefault="00A823EB" w:rsidP="00D07921">
      <w:pPr>
        <w:overflowPunct w:val="0"/>
        <w:autoSpaceDE w:val="0"/>
        <w:autoSpaceDN w:val="0"/>
        <w:adjustRightInd w:val="0"/>
        <w:snapToGrid w:val="0"/>
        <w:spacing w:beforeLines="50" w:before="156" w:afterLines="50" w:after="156"/>
        <w:jc w:val="both"/>
        <w:textAlignment w:val="baseline"/>
        <w:rPr>
          <w:rFonts w:ascii="Times New Roman" w:eastAsia="等线" w:hAnsi="Times New Roman" w:cs="Times New Roman"/>
          <w:kern w:val="0"/>
          <w:szCs w:val="21"/>
        </w:rPr>
      </w:pPr>
      <w:r w:rsidRPr="00D76A0A">
        <w:rPr>
          <w:rFonts w:ascii="Times New Roman" w:hAnsi="Times New Roman" w:cs="Times New Roman"/>
          <w:szCs w:val="21"/>
        </w:rPr>
        <w:t xml:space="preserve">R2D TDMA should be the baseline </w:t>
      </w:r>
      <w:r w:rsidRPr="00D76A0A">
        <w:rPr>
          <w:rFonts w:ascii="Times New Roman" w:hAnsi="Times New Roman" w:cs="Times New Roman" w:hint="eastAsia"/>
          <w:szCs w:val="21"/>
        </w:rPr>
        <w:t>in</w:t>
      </w:r>
      <w:r w:rsidRPr="00D76A0A">
        <w:rPr>
          <w:rFonts w:ascii="Times New Roman" w:hAnsi="Times New Roman" w:cs="Times New Roman"/>
          <w:szCs w:val="21"/>
        </w:rPr>
        <w:t xml:space="preserve"> R20. </w:t>
      </w:r>
      <w:r w:rsidR="008B7B67" w:rsidRPr="00D76A0A">
        <w:rPr>
          <w:rFonts w:ascii="Times New Roman" w:hAnsi="Times New Roman" w:cs="Times New Roman"/>
          <w:szCs w:val="21"/>
        </w:rPr>
        <w:t>In R19,</w:t>
      </w:r>
      <w:r w:rsidRPr="00D76A0A">
        <w:rPr>
          <w:rFonts w:ascii="Times New Roman" w:hAnsi="Times New Roman" w:cs="Times New Roman"/>
          <w:szCs w:val="21"/>
        </w:rPr>
        <w:t xml:space="preserve"> </w:t>
      </w:r>
      <w:proofErr w:type="spellStart"/>
      <w:r w:rsidRPr="00D76A0A">
        <w:rPr>
          <w:rFonts w:ascii="Times New Roman" w:hAnsi="Times New Roman" w:cs="Times New Roman"/>
          <w:szCs w:val="21"/>
        </w:rPr>
        <w:t>AIoT</w:t>
      </w:r>
      <w:proofErr w:type="spellEnd"/>
      <w:r w:rsidRPr="00D76A0A">
        <w:rPr>
          <w:rFonts w:ascii="Times New Roman" w:hAnsi="Times New Roman" w:cs="Times New Roman"/>
          <w:szCs w:val="21"/>
        </w:rPr>
        <w:t xml:space="preserve"> design, R2D FDMA is not supported, since device 1 only supports RF envelope detector without equipped with RF BPF, IF filter or Z</w:t>
      </w:r>
      <w:r w:rsidR="00BA2A20" w:rsidRPr="00D76A0A">
        <w:rPr>
          <w:rFonts w:ascii="Times New Roman" w:hAnsi="Times New Roman" w:cs="Times New Roman" w:hint="eastAsia"/>
          <w:szCs w:val="21"/>
        </w:rPr>
        <w:t>I</w:t>
      </w:r>
      <w:r w:rsidRPr="00D76A0A">
        <w:rPr>
          <w:rFonts w:ascii="Times New Roman" w:hAnsi="Times New Roman" w:cs="Times New Roman"/>
          <w:szCs w:val="21"/>
        </w:rPr>
        <w:t>F filter. Things become different for device 2b or C (</w:t>
      </w:r>
      <w:r w:rsidR="005A136A" w:rsidRPr="00D76A0A">
        <w:rPr>
          <w:rFonts w:ascii="Times New Roman" w:hAnsi="Times New Roman" w:cs="Times New Roman"/>
          <w:szCs w:val="21"/>
        </w:rPr>
        <w:t xml:space="preserve">with </w:t>
      </w:r>
      <w:r w:rsidRPr="00D76A0A">
        <w:rPr>
          <w:rFonts w:ascii="Times New Roman" w:hAnsi="Times New Roman" w:cs="Times New Roman"/>
          <w:szCs w:val="21"/>
        </w:rPr>
        <w:t xml:space="preserve">IF-ED or ZIF </w:t>
      </w:r>
      <w:r w:rsidR="005A136A" w:rsidRPr="00D76A0A">
        <w:rPr>
          <w:rFonts w:ascii="Times New Roman" w:hAnsi="Times New Roman" w:cs="Times New Roman"/>
          <w:szCs w:val="21"/>
        </w:rPr>
        <w:t>receiver</w:t>
      </w:r>
      <w:r w:rsidRPr="00D76A0A">
        <w:rPr>
          <w:rFonts w:ascii="Times New Roman" w:hAnsi="Times New Roman" w:cs="Times New Roman"/>
          <w:szCs w:val="21"/>
        </w:rPr>
        <w:t xml:space="preserve">), it can filter partial of the frequency domain resources within the </w:t>
      </w:r>
      <w:proofErr w:type="spellStart"/>
      <w:r w:rsidRPr="00D76A0A">
        <w:rPr>
          <w:rFonts w:ascii="Times New Roman" w:hAnsi="Times New Roman" w:cs="Times New Roman"/>
          <w:szCs w:val="21"/>
        </w:rPr>
        <w:t>AI</w:t>
      </w:r>
      <w:r w:rsidR="002866A5" w:rsidRPr="00D76A0A">
        <w:rPr>
          <w:rFonts w:ascii="Times New Roman" w:hAnsi="Times New Roman" w:cs="Times New Roman" w:hint="eastAsia"/>
          <w:szCs w:val="21"/>
        </w:rPr>
        <w:t>oT</w:t>
      </w:r>
      <w:proofErr w:type="spellEnd"/>
      <w:r w:rsidRPr="00D76A0A">
        <w:rPr>
          <w:rFonts w:ascii="Times New Roman" w:hAnsi="Times New Roman" w:cs="Times New Roman"/>
          <w:szCs w:val="21"/>
        </w:rPr>
        <w:t xml:space="preserve"> transmission bandwidth through IF or baseband filters, and then perform envelope detection to prevent the interference caused by other frequency domain resources. Therefore, device 2b or C is </w:t>
      </w:r>
      <w:r w:rsidRPr="00D76A0A">
        <w:rPr>
          <w:rFonts w:ascii="Times New Roman" w:hAnsi="Times New Roman" w:cs="Times New Roman" w:hint="eastAsia"/>
          <w:szCs w:val="21"/>
        </w:rPr>
        <w:t>capable</w:t>
      </w:r>
      <w:r w:rsidRPr="00D76A0A">
        <w:rPr>
          <w:rFonts w:ascii="Times New Roman" w:hAnsi="Times New Roman" w:cs="Times New Roman"/>
          <w:szCs w:val="21"/>
        </w:rPr>
        <w:t xml:space="preserve"> to support </w:t>
      </w:r>
      <w:proofErr w:type="spellStart"/>
      <w:r w:rsidRPr="00D76A0A">
        <w:rPr>
          <w:rFonts w:ascii="Times New Roman" w:hAnsi="Times New Roman" w:cs="Times New Roman"/>
          <w:szCs w:val="21"/>
        </w:rPr>
        <w:t>FDMed</w:t>
      </w:r>
      <w:proofErr w:type="spellEnd"/>
      <w:r w:rsidRPr="00D76A0A">
        <w:rPr>
          <w:rFonts w:ascii="Times New Roman" w:hAnsi="Times New Roman" w:cs="Times New Roman"/>
          <w:szCs w:val="21"/>
        </w:rPr>
        <w:t xml:space="preserve"> R2D transmission within the bandwidth of the </w:t>
      </w:r>
      <w:proofErr w:type="spellStart"/>
      <w:r w:rsidRPr="00D76A0A">
        <w:rPr>
          <w:rFonts w:ascii="Times New Roman" w:hAnsi="Times New Roman" w:cs="Times New Roman"/>
          <w:szCs w:val="21"/>
        </w:rPr>
        <w:t>AI</w:t>
      </w:r>
      <w:r w:rsidR="002866A5" w:rsidRPr="00D76A0A">
        <w:rPr>
          <w:rFonts w:ascii="Times New Roman" w:hAnsi="Times New Roman" w:cs="Times New Roman" w:hint="eastAsia"/>
          <w:szCs w:val="21"/>
        </w:rPr>
        <w:t>o</w:t>
      </w:r>
      <w:r w:rsidRPr="00D76A0A">
        <w:rPr>
          <w:rFonts w:ascii="Times New Roman" w:hAnsi="Times New Roman" w:cs="Times New Roman"/>
          <w:szCs w:val="21"/>
        </w:rPr>
        <w:t>T</w:t>
      </w:r>
      <w:proofErr w:type="spellEnd"/>
      <w:r w:rsidRPr="00D76A0A">
        <w:rPr>
          <w:rFonts w:ascii="Times New Roman" w:hAnsi="Times New Roman" w:cs="Times New Roman"/>
          <w:szCs w:val="21"/>
        </w:rPr>
        <w:t>.</w:t>
      </w:r>
      <w:r w:rsidR="00D53A0E" w:rsidRPr="00D76A0A">
        <w:rPr>
          <w:rFonts w:ascii="Times New Roman" w:hAnsi="Times New Roman" w:cs="Times New Roman"/>
          <w:szCs w:val="21"/>
        </w:rPr>
        <w:t xml:space="preserve"> </w:t>
      </w:r>
      <w:r w:rsidR="00D53A0E" w:rsidRPr="00D76A0A">
        <w:rPr>
          <w:rFonts w:ascii="Times New Roman" w:eastAsia="等线" w:hAnsi="Times New Roman" w:cs="Times New Roman"/>
          <w:kern w:val="0"/>
          <w:szCs w:val="21"/>
        </w:rPr>
        <w:t>H</w:t>
      </w:r>
      <w:r w:rsidR="000718F7" w:rsidRPr="00D76A0A">
        <w:rPr>
          <w:rFonts w:ascii="Times New Roman" w:eastAsia="等线" w:hAnsi="Times New Roman" w:cs="Times New Roman"/>
          <w:kern w:val="0"/>
          <w:szCs w:val="21"/>
        </w:rPr>
        <w:t>owever, considering the guard band caused by the CFO impact,</w:t>
      </w:r>
      <w:r w:rsidR="000718F7" w:rsidRPr="00D76A0A" w:rsidDel="00D53A0E">
        <w:rPr>
          <w:rFonts w:ascii="Times New Roman" w:eastAsia="等线" w:hAnsi="Times New Roman" w:cs="Times New Roman"/>
          <w:kern w:val="0"/>
          <w:szCs w:val="21"/>
        </w:rPr>
        <w:t xml:space="preserve"> </w:t>
      </w:r>
      <w:bookmarkStart w:id="173" w:name="_Hlk209792573"/>
      <w:r w:rsidR="00D53A0E" w:rsidRPr="00D76A0A">
        <w:rPr>
          <w:rFonts w:ascii="Times New Roman" w:hAnsi="Times New Roman" w:cs="Times New Roman"/>
          <w:szCs w:val="21"/>
        </w:rPr>
        <w:t>whether R2D FDMA is efficient needs to be concretely proved.</w:t>
      </w:r>
      <w:bookmarkEnd w:id="173"/>
    </w:p>
    <w:p w14:paraId="2C63E0E6" w14:textId="35B2D92D" w:rsidR="00A823EB" w:rsidRPr="00D76A0A" w:rsidRDefault="00802F3C" w:rsidP="00A823EB">
      <w:pPr>
        <w:overflowPunct w:val="0"/>
        <w:autoSpaceDE w:val="0"/>
        <w:autoSpaceDN w:val="0"/>
        <w:adjustRightInd w:val="0"/>
        <w:snapToGrid w:val="0"/>
        <w:spacing w:after="120"/>
        <w:jc w:val="center"/>
        <w:textAlignment w:val="baseline"/>
        <w:rPr>
          <w:rFonts w:ascii="Times New Roman" w:eastAsia="等线" w:hAnsi="Times New Roman" w:cs="Times New Roman"/>
          <w:kern w:val="0"/>
          <w:szCs w:val="21"/>
        </w:rPr>
      </w:pPr>
      <w:r w:rsidRPr="00A823EB">
        <w:object w:dxaOrig="6856" w:dyaOrig="5131" w14:anchorId="3A740C37">
          <v:shape id="_x0000_i1035" type="#_x0000_t75" style="width:220.1pt;height:161.5pt" o:ole="">
            <v:imagedata r:id="rId65" o:title=""/>
          </v:shape>
          <o:OLEObject Type="Embed" ProgID="Visio.Drawing.15" ShapeID="_x0000_i1035" DrawAspect="Content" ObjectID="_1820759730" r:id="rId66"/>
        </w:object>
      </w:r>
      <w:r w:rsidR="00A823EB" w:rsidRPr="00D76A0A" w:rsidDel="00BB4FEF">
        <w:rPr>
          <w:rFonts w:ascii="Times New Roman" w:eastAsia="等线" w:hAnsi="Times New Roman" w:cs="Times New Roman"/>
          <w:noProof/>
          <w:kern w:val="0"/>
          <w:szCs w:val="21"/>
        </w:rPr>
        <w:t xml:space="preserve"> </w:t>
      </w:r>
      <w:r w:rsidR="00746610" w:rsidRPr="00A823EB">
        <w:object w:dxaOrig="6795" w:dyaOrig="4876" w14:anchorId="11056908">
          <v:shape id="_x0000_i1036" type="#_x0000_t75" style="width:223.2pt;height:157.35pt" o:ole="">
            <v:imagedata r:id="rId67" o:title=""/>
          </v:shape>
          <o:OLEObject Type="Embed" ProgID="Visio.Drawing.15" ShapeID="_x0000_i1036" DrawAspect="Content" ObjectID="_1820759731" r:id="rId68"/>
        </w:object>
      </w:r>
    </w:p>
    <w:p w14:paraId="51C2CBB2" w14:textId="1E0087BD" w:rsidR="00E57DD4" w:rsidRPr="00D76A0A" w:rsidRDefault="00E57DD4" w:rsidP="007209D0">
      <w:pPr>
        <w:pStyle w:val="a7"/>
        <w:numPr>
          <w:ilvl w:val="0"/>
          <w:numId w:val="150"/>
        </w:numPr>
        <w:overflowPunct w:val="0"/>
        <w:autoSpaceDE w:val="0"/>
        <w:autoSpaceDN w:val="0"/>
        <w:adjustRightInd w:val="0"/>
        <w:snapToGrid w:val="0"/>
        <w:spacing w:after="120"/>
        <w:ind w:firstLineChars="0"/>
        <w:textAlignment w:val="baseline"/>
        <w:rPr>
          <w:rFonts w:ascii="Times New Roman" w:eastAsia="等线" w:hAnsi="Times New Roman" w:cs="Times New Roman"/>
          <w:noProof/>
          <w:kern w:val="0"/>
          <w:szCs w:val="21"/>
        </w:rPr>
      </w:pPr>
      <w:r w:rsidRPr="00D76A0A">
        <w:rPr>
          <w:rFonts w:ascii="Times New Roman" w:eastAsia="等线" w:hAnsi="Times New Roman" w:cs="Times New Roman" w:hint="eastAsia"/>
          <w:noProof/>
          <w:kern w:val="0"/>
          <w:szCs w:val="21"/>
        </w:rPr>
        <w:t xml:space="preserve"> </w:t>
      </w:r>
      <w:r w:rsidRPr="00D76A0A">
        <w:rPr>
          <w:rFonts w:ascii="Times New Roman" w:eastAsia="等线" w:hAnsi="Times New Roman" w:cs="Times New Roman"/>
          <w:noProof/>
          <w:kern w:val="0"/>
          <w:szCs w:val="21"/>
        </w:rPr>
        <w:t xml:space="preserve">                                          (b)</w:t>
      </w:r>
    </w:p>
    <w:p w14:paraId="0D09FF15" w14:textId="3E8577AE" w:rsidR="00A823EB" w:rsidRPr="00D76A0A" w:rsidRDefault="00A823EB" w:rsidP="00A823EB">
      <w:pPr>
        <w:overflowPunct w:val="0"/>
        <w:autoSpaceDE w:val="0"/>
        <w:autoSpaceDN w:val="0"/>
        <w:adjustRightInd w:val="0"/>
        <w:snapToGrid w:val="0"/>
        <w:spacing w:after="120"/>
        <w:jc w:val="center"/>
        <w:textAlignment w:val="baseline"/>
        <w:rPr>
          <w:rFonts w:ascii="Times New Roman" w:eastAsia="等线" w:hAnsi="Times New Roman" w:cs="Times New Roman"/>
          <w:b/>
          <w:bCs/>
          <w:kern w:val="0"/>
          <w:szCs w:val="21"/>
        </w:rPr>
      </w:pPr>
      <w:bookmarkStart w:id="174" w:name="_Ref209708353"/>
      <w:r w:rsidRPr="00D76A0A">
        <w:rPr>
          <w:rFonts w:ascii="Times New Roman" w:eastAsia="等线" w:hAnsi="Times New Roman" w:cs="Times New Roman"/>
          <w:b/>
          <w:kern w:val="0"/>
          <w:szCs w:val="21"/>
        </w:rPr>
        <w:t xml:space="preserve">Figure </w:t>
      </w:r>
      <w:r w:rsidRPr="00D76A0A">
        <w:rPr>
          <w:rFonts w:ascii="Times New Roman" w:eastAsia="黑体" w:hAnsi="Times New Roman" w:cs="Times New Roman"/>
          <w:b/>
          <w:kern w:val="0"/>
          <w:szCs w:val="21"/>
        </w:rPr>
        <w:fldChar w:fldCharType="begin"/>
      </w:r>
      <w:r w:rsidRPr="00D76A0A">
        <w:rPr>
          <w:rFonts w:ascii="Times New Roman" w:eastAsia="黑体" w:hAnsi="Times New Roman" w:cs="Times New Roman"/>
          <w:b/>
          <w:bCs/>
          <w:kern w:val="0"/>
          <w:szCs w:val="21"/>
        </w:rPr>
        <w:instrText xml:space="preserve"> SEQ Figure \* ARABIC </w:instrText>
      </w:r>
      <w:r w:rsidRPr="00D76A0A">
        <w:rPr>
          <w:rFonts w:ascii="Times New Roman" w:eastAsia="黑体" w:hAnsi="Times New Roman" w:cs="Times New Roman"/>
          <w:b/>
          <w:kern w:val="0"/>
          <w:szCs w:val="21"/>
        </w:rPr>
        <w:fldChar w:fldCharType="separate"/>
      </w:r>
      <w:r w:rsidR="00A71C9B" w:rsidRPr="00D76A0A">
        <w:rPr>
          <w:rFonts w:ascii="Times New Roman" w:eastAsia="黑体" w:hAnsi="Times New Roman" w:cs="Times New Roman"/>
          <w:b/>
          <w:bCs/>
          <w:noProof/>
          <w:kern w:val="0"/>
          <w:szCs w:val="21"/>
        </w:rPr>
        <w:t>34</w:t>
      </w:r>
      <w:r w:rsidRPr="00D76A0A">
        <w:rPr>
          <w:rFonts w:ascii="Times New Roman" w:eastAsia="黑体" w:hAnsi="Times New Roman" w:cs="Times New Roman"/>
          <w:b/>
          <w:kern w:val="0"/>
          <w:szCs w:val="21"/>
        </w:rPr>
        <w:fldChar w:fldCharType="end"/>
      </w:r>
      <w:bookmarkEnd w:id="174"/>
      <w:r w:rsidRPr="00D76A0A">
        <w:rPr>
          <w:rFonts w:ascii="Times New Roman" w:eastAsia="等线" w:hAnsi="Times New Roman" w:cs="Times New Roman"/>
          <w:b/>
          <w:kern w:val="0"/>
          <w:szCs w:val="21"/>
        </w:rPr>
        <w:t xml:space="preserve"> An example of R2D </w:t>
      </w:r>
      <w:proofErr w:type="spellStart"/>
      <w:r w:rsidRPr="00D76A0A">
        <w:rPr>
          <w:rFonts w:ascii="Times New Roman" w:eastAsia="等线" w:hAnsi="Times New Roman" w:cs="Times New Roman"/>
          <w:b/>
          <w:kern w:val="0"/>
          <w:szCs w:val="21"/>
        </w:rPr>
        <w:t>FDMed</w:t>
      </w:r>
      <w:proofErr w:type="spellEnd"/>
      <w:r w:rsidRPr="00D76A0A">
        <w:rPr>
          <w:rFonts w:ascii="Times New Roman" w:eastAsia="等线" w:hAnsi="Times New Roman" w:cs="Times New Roman"/>
          <w:b/>
          <w:kern w:val="0"/>
          <w:szCs w:val="21"/>
        </w:rPr>
        <w:t xml:space="preserve"> transmission</w:t>
      </w:r>
    </w:p>
    <w:p w14:paraId="0C6D4960" w14:textId="29425343" w:rsidR="00684F3B" w:rsidRPr="00D76A0A" w:rsidRDefault="00F31771" w:rsidP="00A823EB">
      <w:pPr>
        <w:overflowPunct w:val="0"/>
        <w:autoSpaceDE w:val="0"/>
        <w:autoSpaceDN w:val="0"/>
        <w:adjustRightInd w:val="0"/>
        <w:snapToGrid w:val="0"/>
        <w:spacing w:after="120"/>
        <w:jc w:val="both"/>
        <w:textAlignment w:val="baseline"/>
        <w:rPr>
          <w:rFonts w:ascii="Times New Roman" w:eastAsia="等线" w:hAnsi="Times New Roman" w:cs="Times New Roman"/>
          <w:kern w:val="0"/>
          <w:szCs w:val="21"/>
        </w:rPr>
      </w:pPr>
      <w:bookmarkStart w:id="175" w:name="_Hlk209796286"/>
      <w:r w:rsidRPr="00D76A0A">
        <w:rPr>
          <w:rFonts w:ascii="Times New Roman" w:eastAsia="等线" w:hAnsi="Times New Roman" w:cs="Times New Roman"/>
          <w:kern w:val="0"/>
          <w:szCs w:val="21"/>
        </w:rPr>
        <w:t>I</w:t>
      </w:r>
      <w:r w:rsidR="003C51E3" w:rsidRPr="00D76A0A">
        <w:rPr>
          <w:rFonts w:ascii="Times New Roman" w:eastAsia="等线" w:hAnsi="Times New Roman" w:cs="Times New Roman"/>
          <w:kern w:val="0"/>
          <w:szCs w:val="21"/>
        </w:rPr>
        <w:t xml:space="preserve">n </w:t>
      </w:r>
      <w:r w:rsidR="003C51E3" w:rsidRPr="00D76A0A">
        <w:rPr>
          <w:rFonts w:ascii="Times New Roman" w:eastAsia="等线" w:hAnsi="Times New Roman" w:cs="Times New Roman"/>
          <w:b/>
          <w:kern w:val="0"/>
          <w:szCs w:val="21"/>
        </w:rPr>
        <w:fldChar w:fldCharType="begin"/>
      </w:r>
      <w:r w:rsidR="003C51E3" w:rsidRPr="00D76A0A">
        <w:rPr>
          <w:rFonts w:ascii="Times New Roman" w:eastAsia="等线" w:hAnsi="Times New Roman" w:cs="Times New Roman"/>
          <w:b/>
          <w:kern w:val="0"/>
          <w:szCs w:val="21"/>
        </w:rPr>
        <w:instrText xml:space="preserve"> REF _Ref209708353 \h  \* MERGEFORMAT </w:instrText>
      </w:r>
      <w:r w:rsidR="003C51E3" w:rsidRPr="00D76A0A">
        <w:rPr>
          <w:rFonts w:ascii="Times New Roman" w:eastAsia="等线" w:hAnsi="Times New Roman" w:cs="Times New Roman"/>
          <w:b/>
          <w:kern w:val="0"/>
          <w:szCs w:val="21"/>
        </w:rPr>
      </w:r>
      <w:r w:rsidR="003C51E3" w:rsidRPr="00D76A0A">
        <w:rPr>
          <w:rFonts w:ascii="Times New Roman" w:eastAsia="等线" w:hAnsi="Times New Roman" w:cs="Times New Roman"/>
          <w:b/>
          <w:kern w:val="0"/>
          <w:szCs w:val="21"/>
        </w:rPr>
        <w:fldChar w:fldCharType="separate"/>
      </w:r>
      <w:r w:rsidR="009B5220" w:rsidRPr="00D76A0A">
        <w:rPr>
          <w:rFonts w:ascii="Times New Roman" w:eastAsia="等线" w:hAnsi="Times New Roman" w:cs="Times New Roman"/>
          <w:b/>
          <w:bCs/>
          <w:kern w:val="0"/>
          <w:szCs w:val="21"/>
        </w:rPr>
        <w:t xml:space="preserve">Figure </w:t>
      </w:r>
      <w:r w:rsidR="009B5220" w:rsidRPr="00D76A0A">
        <w:rPr>
          <w:rFonts w:ascii="Times New Roman" w:eastAsia="黑体" w:hAnsi="Times New Roman" w:cs="Times New Roman"/>
          <w:b/>
          <w:bCs/>
          <w:noProof/>
          <w:kern w:val="0"/>
          <w:szCs w:val="21"/>
        </w:rPr>
        <w:t>34</w:t>
      </w:r>
      <w:r w:rsidR="003C51E3" w:rsidRPr="00D76A0A">
        <w:rPr>
          <w:rFonts w:ascii="Times New Roman" w:eastAsia="等线" w:hAnsi="Times New Roman" w:cs="Times New Roman"/>
          <w:b/>
          <w:kern w:val="0"/>
          <w:szCs w:val="21"/>
        </w:rPr>
        <w:fldChar w:fldCharType="end"/>
      </w:r>
      <w:r w:rsidR="003C51E3" w:rsidRPr="00D76A0A">
        <w:rPr>
          <w:rFonts w:ascii="Times New Roman" w:eastAsia="等线" w:hAnsi="Times New Roman" w:cs="Times New Roman"/>
          <w:kern w:val="0"/>
          <w:szCs w:val="21"/>
        </w:rPr>
        <w:t xml:space="preserve">, </w:t>
      </w:r>
      <w:r w:rsidRPr="00D76A0A">
        <w:rPr>
          <w:rFonts w:ascii="Times New Roman" w:eastAsia="等线" w:hAnsi="Times New Roman" w:cs="Times New Roman"/>
          <w:kern w:val="0"/>
          <w:szCs w:val="21"/>
        </w:rPr>
        <w:t xml:space="preserve">we give </w:t>
      </w:r>
      <w:proofErr w:type="spellStart"/>
      <w:proofErr w:type="gramStart"/>
      <w:r w:rsidRPr="00D76A0A">
        <w:rPr>
          <w:rFonts w:ascii="Times New Roman" w:eastAsia="等线" w:hAnsi="Times New Roman" w:cs="Times New Roman"/>
          <w:kern w:val="0"/>
          <w:szCs w:val="21"/>
        </w:rPr>
        <w:t>a</w:t>
      </w:r>
      <w:proofErr w:type="spellEnd"/>
      <w:proofErr w:type="gramEnd"/>
      <w:r w:rsidRPr="00D76A0A">
        <w:rPr>
          <w:rFonts w:ascii="Times New Roman" w:eastAsia="等线" w:hAnsi="Times New Roman" w:cs="Times New Roman"/>
          <w:kern w:val="0"/>
          <w:szCs w:val="21"/>
        </w:rPr>
        <w:t xml:space="preserve"> example to </w:t>
      </w:r>
      <w:r w:rsidR="00165B4D" w:rsidRPr="00D76A0A">
        <w:rPr>
          <w:rFonts w:ascii="Times New Roman" w:eastAsia="等线" w:hAnsi="Times New Roman" w:cs="Times New Roman"/>
          <w:kern w:val="0"/>
          <w:szCs w:val="21"/>
        </w:rPr>
        <w:t>compare</w:t>
      </w:r>
      <w:r w:rsidRPr="00D76A0A">
        <w:rPr>
          <w:rFonts w:ascii="Times New Roman" w:eastAsia="等线" w:hAnsi="Times New Roman" w:cs="Times New Roman"/>
          <w:kern w:val="0"/>
          <w:szCs w:val="21"/>
        </w:rPr>
        <w:t xml:space="preserve"> the transmission efficiency </w:t>
      </w:r>
      <w:r w:rsidR="00165B4D" w:rsidRPr="00D76A0A">
        <w:rPr>
          <w:rFonts w:ascii="Times New Roman" w:eastAsia="等线" w:hAnsi="Times New Roman" w:cs="Times New Roman"/>
          <w:kern w:val="0"/>
          <w:szCs w:val="21"/>
        </w:rPr>
        <w:t>between R2D FDMA</w:t>
      </w:r>
      <w:r w:rsidR="00C85D48" w:rsidRPr="00D76A0A">
        <w:rPr>
          <w:rFonts w:ascii="Times New Roman" w:eastAsia="等线" w:hAnsi="Times New Roman" w:cs="Times New Roman"/>
          <w:kern w:val="0"/>
          <w:szCs w:val="21"/>
        </w:rPr>
        <w:t xml:space="preserve"> with two </w:t>
      </w:r>
      <w:proofErr w:type="spellStart"/>
      <w:r w:rsidR="00C85D48" w:rsidRPr="00D76A0A">
        <w:rPr>
          <w:rFonts w:ascii="Times New Roman" w:eastAsia="等线" w:hAnsi="Times New Roman" w:cs="Times New Roman"/>
          <w:kern w:val="0"/>
          <w:szCs w:val="21"/>
        </w:rPr>
        <w:t>FDMed</w:t>
      </w:r>
      <w:proofErr w:type="spellEnd"/>
      <w:r w:rsidR="00C85D48" w:rsidRPr="00D76A0A">
        <w:rPr>
          <w:rFonts w:ascii="Times New Roman" w:eastAsia="等线" w:hAnsi="Times New Roman" w:cs="Times New Roman"/>
          <w:kern w:val="0"/>
          <w:szCs w:val="21"/>
        </w:rPr>
        <w:t xml:space="preserve"> resources</w:t>
      </w:r>
      <w:r w:rsidR="00165B4D" w:rsidRPr="00D76A0A">
        <w:rPr>
          <w:rFonts w:ascii="Times New Roman" w:eastAsia="等线" w:hAnsi="Times New Roman" w:cs="Times New Roman"/>
          <w:kern w:val="0"/>
          <w:szCs w:val="21"/>
        </w:rPr>
        <w:t xml:space="preserve"> and R2D non-FDMA</w:t>
      </w:r>
      <w:r w:rsidR="00C85D48" w:rsidRPr="00D76A0A">
        <w:rPr>
          <w:rFonts w:ascii="Times New Roman" w:eastAsia="等线" w:hAnsi="Times New Roman" w:cs="Times New Roman"/>
          <w:kern w:val="0"/>
          <w:szCs w:val="21"/>
        </w:rPr>
        <w:t xml:space="preserve"> </w:t>
      </w:r>
      <w:r w:rsidR="003C51E3" w:rsidRPr="00D76A0A">
        <w:rPr>
          <w:rFonts w:ascii="Times New Roman" w:eastAsia="等线" w:hAnsi="Times New Roman" w:cs="Times New Roman"/>
          <w:kern w:val="0"/>
          <w:szCs w:val="21"/>
        </w:rPr>
        <w:t xml:space="preserve">for </w:t>
      </w:r>
      <w:r w:rsidRPr="00D76A0A">
        <w:rPr>
          <w:rFonts w:ascii="Times New Roman" w:eastAsia="等线" w:hAnsi="Times New Roman" w:cs="Times New Roman"/>
          <w:kern w:val="0"/>
          <w:szCs w:val="21"/>
        </w:rPr>
        <w:t xml:space="preserve">both </w:t>
      </w:r>
      <w:r w:rsidR="003C51E3" w:rsidRPr="00D76A0A">
        <w:rPr>
          <w:rFonts w:ascii="Times New Roman" w:eastAsia="等线" w:hAnsi="Times New Roman" w:cs="Times New Roman"/>
          <w:kern w:val="0"/>
          <w:szCs w:val="21"/>
        </w:rPr>
        <w:t>device 2b</w:t>
      </w:r>
      <w:r w:rsidRPr="00D76A0A">
        <w:rPr>
          <w:rFonts w:ascii="Times New Roman" w:eastAsia="等线" w:hAnsi="Times New Roman" w:cs="Times New Roman"/>
          <w:kern w:val="0"/>
          <w:szCs w:val="21"/>
        </w:rPr>
        <w:t xml:space="preserve"> and device C.</w:t>
      </w:r>
      <w:r w:rsidR="003C51E3" w:rsidRPr="00D76A0A">
        <w:rPr>
          <w:rFonts w:ascii="Times New Roman" w:eastAsia="等线" w:hAnsi="Times New Roman" w:cs="Times New Roman"/>
          <w:kern w:val="0"/>
          <w:szCs w:val="21"/>
        </w:rPr>
        <w:t xml:space="preserve"> </w:t>
      </w:r>
    </w:p>
    <w:p w14:paraId="5F046312" w14:textId="521D8D15" w:rsidR="006E2498" w:rsidRPr="00D76A0A" w:rsidRDefault="005F1320" w:rsidP="00A823EB">
      <w:pPr>
        <w:overflowPunct w:val="0"/>
        <w:autoSpaceDE w:val="0"/>
        <w:autoSpaceDN w:val="0"/>
        <w:adjustRightInd w:val="0"/>
        <w:snapToGrid w:val="0"/>
        <w:spacing w:after="120"/>
        <w:jc w:val="both"/>
        <w:textAlignment w:val="baseline"/>
        <w:rPr>
          <w:rFonts w:ascii="Times New Roman" w:eastAsia="等线" w:hAnsi="Times New Roman" w:cs="Times New Roman"/>
          <w:kern w:val="0"/>
          <w:szCs w:val="21"/>
        </w:rPr>
      </w:pPr>
      <w:r w:rsidRPr="00D76A0A">
        <w:rPr>
          <w:rFonts w:ascii="Times New Roman" w:eastAsia="等线" w:hAnsi="Times New Roman" w:cs="Times New Roman"/>
          <w:kern w:val="0"/>
          <w:szCs w:val="21"/>
        </w:rPr>
        <w:t>Tak</w:t>
      </w:r>
      <w:r w:rsidR="00684F3B" w:rsidRPr="00D76A0A">
        <w:rPr>
          <w:rFonts w:ascii="Times New Roman" w:eastAsia="等线" w:hAnsi="Times New Roman" w:cs="Times New Roman"/>
          <w:kern w:val="0"/>
          <w:szCs w:val="21"/>
        </w:rPr>
        <w:t>ing</w:t>
      </w:r>
      <w:r w:rsidR="00F31771" w:rsidRPr="00D76A0A">
        <w:rPr>
          <w:rFonts w:ascii="Times New Roman" w:eastAsia="等线" w:hAnsi="Times New Roman" w:cs="Times New Roman"/>
          <w:kern w:val="0"/>
          <w:szCs w:val="21"/>
        </w:rPr>
        <w:t xml:space="preserve"> device 2b</w:t>
      </w:r>
      <w:r w:rsidRPr="00D76A0A">
        <w:rPr>
          <w:rFonts w:ascii="Times New Roman" w:eastAsia="等线" w:hAnsi="Times New Roman" w:cs="Times New Roman"/>
          <w:kern w:val="0"/>
          <w:szCs w:val="21"/>
        </w:rPr>
        <w:t xml:space="preserve"> as a</w:t>
      </w:r>
      <w:r w:rsidR="00684F3B" w:rsidRPr="00D76A0A">
        <w:rPr>
          <w:rFonts w:ascii="Times New Roman" w:eastAsia="等线" w:hAnsi="Times New Roman" w:cs="Times New Roman"/>
          <w:kern w:val="0"/>
          <w:szCs w:val="21"/>
        </w:rPr>
        <w:t>n</w:t>
      </w:r>
      <w:r w:rsidRPr="00D76A0A">
        <w:rPr>
          <w:rFonts w:ascii="Times New Roman" w:eastAsia="等线" w:hAnsi="Times New Roman" w:cs="Times New Roman"/>
          <w:kern w:val="0"/>
          <w:szCs w:val="21"/>
        </w:rPr>
        <w:t xml:space="preserve"> example</w:t>
      </w:r>
      <w:r w:rsidR="00F31771" w:rsidRPr="00D76A0A">
        <w:rPr>
          <w:rFonts w:ascii="Times New Roman" w:eastAsia="等线" w:hAnsi="Times New Roman" w:cs="Times New Roman"/>
          <w:kern w:val="0"/>
          <w:szCs w:val="21"/>
        </w:rPr>
        <w:t xml:space="preserve">, </w:t>
      </w:r>
      <w:r w:rsidR="00684F3B" w:rsidRPr="00D76A0A">
        <w:rPr>
          <w:rFonts w:ascii="Times New Roman" w:eastAsia="等线" w:hAnsi="Times New Roman" w:cs="Times New Roman"/>
          <w:kern w:val="0"/>
          <w:szCs w:val="21"/>
        </w:rPr>
        <w:t xml:space="preserve">with </w:t>
      </w:r>
      <w:r w:rsidR="003C51E3" w:rsidRPr="00D76A0A">
        <w:rPr>
          <w:rFonts w:ascii="Times New Roman" w:eastAsia="等线" w:hAnsi="Times New Roman" w:cs="Times New Roman"/>
          <w:kern w:val="0"/>
          <w:szCs w:val="21"/>
        </w:rPr>
        <w:t xml:space="preserve">residual CFO </w:t>
      </w:r>
      <w:r w:rsidR="00684F3B" w:rsidRPr="00D76A0A">
        <w:rPr>
          <w:rFonts w:ascii="Times New Roman" w:eastAsia="等线" w:hAnsi="Times New Roman" w:cs="Times New Roman"/>
          <w:kern w:val="0"/>
          <w:szCs w:val="21"/>
        </w:rPr>
        <w:t xml:space="preserve">of </w:t>
      </w:r>
      <w:r w:rsidR="003C51E3" w:rsidRPr="00D76A0A">
        <w:rPr>
          <w:rFonts w:ascii="Times New Roman" w:eastAsia="等线" w:hAnsi="Times New Roman" w:cs="Times New Roman"/>
          <w:kern w:val="0"/>
          <w:szCs w:val="21"/>
        </w:rPr>
        <w:t>100 ppm</w:t>
      </w:r>
      <w:r w:rsidR="003B706D" w:rsidRPr="00D76A0A">
        <w:rPr>
          <w:rFonts w:ascii="Times New Roman" w:eastAsia="等线" w:hAnsi="Times New Roman" w:cs="Times New Roman"/>
          <w:kern w:val="0"/>
          <w:szCs w:val="21"/>
        </w:rPr>
        <w:t xml:space="preserve">, </w:t>
      </w:r>
      <w:r w:rsidR="00F64CE4" w:rsidRPr="00D76A0A">
        <w:rPr>
          <w:rFonts w:ascii="Times New Roman" w:eastAsia="等线" w:hAnsi="Times New Roman" w:cs="Times New Roman" w:hint="eastAsia"/>
          <w:kern w:val="0"/>
          <w:szCs w:val="21"/>
        </w:rPr>
        <w:t>s</w:t>
      </w:r>
      <w:r w:rsidR="00F64CE4" w:rsidRPr="00D76A0A">
        <w:rPr>
          <w:rFonts w:ascii="Times New Roman" w:eastAsia="等线" w:hAnsi="Times New Roman" w:cs="Times New Roman"/>
          <w:kern w:val="0"/>
          <w:szCs w:val="21"/>
        </w:rPr>
        <w:t xml:space="preserve">o </w:t>
      </w:r>
      <w:r w:rsidR="003B706D" w:rsidRPr="00D76A0A">
        <w:rPr>
          <w:rFonts w:ascii="Times New Roman" w:eastAsia="等线" w:hAnsi="Times New Roman" w:cs="Times New Roman"/>
          <w:kern w:val="0"/>
          <w:szCs w:val="21"/>
        </w:rPr>
        <w:t>90 kHz guard</w:t>
      </w:r>
      <w:r w:rsidR="00F64CE4" w:rsidRPr="00D76A0A">
        <w:rPr>
          <w:rFonts w:ascii="Times New Roman" w:eastAsia="等线" w:hAnsi="Times New Roman" w:cs="Times New Roman"/>
          <w:kern w:val="0"/>
          <w:szCs w:val="21"/>
        </w:rPr>
        <w:t xml:space="preserve"> band (for 900MHz) </w:t>
      </w:r>
      <w:r w:rsidR="00684F3B" w:rsidRPr="00D76A0A">
        <w:rPr>
          <w:rFonts w:ascii="Times New Roman" w:eastAsia="等线" w:hAnsi="Times New Roman" w:cs="Times New Roman"/>
          <w:kern w:val="0"/>
          <w:szCs w:val="21"/>
        </w:rPr>
        <w:t>is required</w:t>
      </w:r>
      <w:r w:rsidR="00F64CE4" w:rsidRPr="00D76A0A">
        <w:rPr>
          <w:rFonts w:ascii="Times New Roman" w:eastAsia="等线" w:hAnsi="Times New Roman" w:cs="Times New Roman"/>
          <w:kern w:val="0"/>
          <w:szCs w:val="21"/>
        </w:rPr>
        <w:t xml:space="preserve"> for each </w:t>
      </w:r>
      <w:proofErr w:type="spellStart"/>
      <w:r w:rsidR="00F64CE4" w:rsidRPr="00D76A0A">
        <w:rPr>
          <w:rFonts w:ascii="Times New Roman" w:eastAsia="等线" w:hAnsi="Times New Roman" w:cs="Times New Roman"/>
          <w:kern w:val="0"/>
          <w:szCs w:val="21"/>
        </w:rPr>
        <w:t>FDMed</w:t>
      </w:r>
      <w:proofErr w:type="spellEnd"/>
      <w:r w:rsidR="00F64CE4" w:rsidRPr="00D76A0A">
        <w:rPr>
          <w:rFonts w:ascii="Times New Roman" w:eastAsia="等线" w:hAnsi="Times New Roman" w:cs="Times New Roman"/>
          <w:kern w:val="0"/>
          <w:szCs w:val="21"/>
        </w:rPr>
        <w:t xml:space="preserve"> R2D resource</w:t>
      </w:r>
      <w:r w:rsidR="003C51E3" w:rsidRPr="00D76A0A">
        <w:rPr>
          <w:rFonts w:ascii="Times New Roman" w:eastAsia="等线" w:hAnsi="Times New Roman" w:cs="Times New Roman"/>
          <w:kern w:val="0"/>
          <w:szCs w:val="21"/>
        </w:rPr>
        <w:t>.</w:t>
      </w:r>
      <w:r w:rsidR="003C51E3" w:rsidRPr="00D76A0A" w:rsidDel="00077D72">
        <w:rPr>
          <w:rFonts w:ascii="Times New Roman" w:eastAsia="等线" w:hAnsi="Times New Roman" w:cs="Times New Roman"/>
          <w:kern w:val="0"/>
          <w:szCs w:val="21"/>
        </w:rPr>
        <w:t xml:space="preserve"> </w:t>
      </w:r>
      <w:r w:rsidR="00077D72" w:rsidRPr="00D76A0A">
        <w:rPr>
          <w:rFonts w:ascii="Times New Roman" w:eastAsia="等线" w:hAnsi="Times New Roman" w:cs="Times New Roman"/>
          <w:kern w:val="0"/>
          <w:szCs w:val="21"/>
        </w:rPr>
        <w:t xml:space="preserve">If </w:t>
      </w:r>
      <w:r w:rsidR="003C51E3" w:rsidRPr="00D76A0A">
        <w:rPr>
          <w:rFonts w:ascii="Times New Roman" w:eastAsia="等线" w:hAnsi="Times New Roman" w:cs="Times New Roman"/>
          <w:kern w:val="0"/>
          <w:szCs w:val="21"/>
        </w:rPr>
        <w:t xml:space="preserve">one </w:t>
      </w:r>
      <w:proofErr w:type="spellStart"/>
      <w:r w:rsidR="003C51E3" w:rsidRPr="00D76A0A">
        <w:rPr>
          <w:rFonts w:ascii="Times New Roman" w:eastAsia="等线" w:hAnsi="Times New Roman" w:cs="Times New Roman"/>
          <w:kern w:val="0"/>
          <w:szCs w:val="21"/>
        </w:rPr>
        <w:t>FDMed</w:t>
      </w:r>
      <w:proofErr w:type="spellEnd"/>
      <w:r w:rsidR="003C51E3" w:rsidRPr="00D76A0A">
        <w:rPr>
          <w:rFonts w:ascii="Times New Roman" w:eastAsia="等线" w:hAnsi="Times New Roman" w:cs="Times New Roman"/>
          <w:kern w:val="0"/>
          <w:szCs w:val="21"/>
        </w:rPr>
        <w:t xml:space="preserve"> R2D frequency resource occupies 180 kHz (i.e., one RB), </w:t>
      </w:r>
      <w:r w:rsidR="005541F5" w:rsidRPr="00D76A0A">
        <w:rPr>
          <w:rFonts w:ascii="Times New Roman" w:eastAsia="等线" w:hAnsi="Times New Roman" w:cs="Times New Roman"/>
          <w:kern w:val="0"/>
          <w:szCs w:val="21"/>
        </w:rPr>
        <w:t xml:space="preserve">to support </w:t>
      </w:r>
      <w:r w:rsidR="003C51E3" w:rsidRPr="00D76A0A">
        <w:rPr>
          <w:rFonts w:ascii="Times New Roman" w:eastAsia="等线" w:hAnsi="Times New Roman" w:cs="Times New Roman"/>
          <w:kern w:val="0"/>
          <w:szCs w:val="21"/>
        </w:rPr>
        <w:t xml:space="preserve">R2D </w:t>
      </w:r>
      <w:r w:rsidR="005541F5" w:rsidRPr="00D76A0A">
        <w:rPr>
          <w:rFonts w:ascii="Times New Roman" w:eastAsia="等线" w:hAnsi="Times New Roman" w:cs="Times New Roman"/>
          <w:kern w:val="0"/>
          <w:szCs w:val="21"/>
        </w:rPr>
        <w:t xml:space="preserve">FDMA </w:t>
      </w:r>
      <w:r w:rsidR="003C51E3" w:rsidRPr="00D76A0A">
        <w:rPr>
          <w:rFonts w:ascii="Times New Roman" w:eastAsia="等线" w:hAnsi="Times New Roman" w:cs="Times New Roman"/>
          <w:kern w:val="0"/>
          <w:szCs w:val="21"/>
        </w:rPr>
        <w:t xml:space="preserve">at least 4 RBs </w:t>
      </w:r>
      <w:r w:rsidR="005541F5" w:rsidRPr="00D76A0A">
        <w:rPr>
          <w:rFonts w:ascii="Times New Roman" w:eastAsia="等线" w:hAnsi="Times New Roman" w:cs="Times New Roman"/>
          <w:kern w:val="0"/>
          <w:szCs w:val="21"/>
        </w:rPr>
        <w:t>is needed</w:t>
      </w:r>
      <w:r w:rsidR="00684F3B" w:rsidRPr="00D76A0A">
        <w:rPr>
          <w:rFonts w:ascii="Times New Roman" w:eastAsia="等线" w:hAnsi="Times New Roman" w:cs="Times New Roman"/>
          <w:kern w:val="0"/>
          <w:szCs w:val="21"/>
        </w:rPr>
        <w:t>,</w:t>
      </w:r>
      <w:r w:rsidR="005541F5" w:rsidRPr="00D76A0A">
        <w:rPr>
          <w:rFonts w:ascii="Times New Roman" w:eastAsia="等线" w:hAnsi="Times New Roman" w:cs="Times New Roman"/>
          <w:kern w:val="0"/>
          <w:szCs w:val="21"/>
        </w:rPr>
        <w:t xml:space="preserve"> </w:t>
      </w:r>
      <w:r w:rsidR="00684F3B" w:rsidRPr="00D76A0A">
        <w:rPr>
          <w:rFonts w:ascii="Times New Roman" w:eastAsia="等线" w:hAnsi="Times New Roman" w:cs="Times New Roman"/>
          <w:kern w:val="0"/>
          <w:szCs w:val="21"/>
        </w:rPr>
        <w:t>resulting in a</w:t>
      </w:r>
      <w:r w:rsidR="003C51E3" w:rsidRPr="00D76A0A">
        <w:rPr>
          <w:rFonts w:ascii="Times New Roman" w:eastAsia="等线" w:hAnsi="Times New Roman" w:cs="Times New Roman"/>
          <w:kern w:val="0"/>
          <w:szCs w:val="21"/>
        </w:rPr>
        <w:t xml:space="preserve"> spectrum </w:t>
      </w:r>
      <w:r w:rsidR="003D40D0" w:rsidRPr="00D76A0A">
        <w:rPr>
          <w:rFonts w:ascii="Times New Roman" w:hAnsi="Times New Roman" w:cs="Times New Roman"/>
          <w:szCs w:val="21"/>
        </w:rPr>
        <w:t xml:space="preserve">utilization </w:t>
      </w:r>
      <w:r w:rsidR="003D40D0" w:rsidRPr="00D76A0A">
        <w:rPr>
          <w:rFonts w:ascii="Times New Roman" w:eastAsia="等线" w:hAnsi="Times New Roman" w:cs="Times New Roman"/>
          <w:kern w:val="0"/>
          <w:szCs w:val="21"/>
        </w:rPr>
        <w:t>rate</w:t>
      </w:r>
      <w:r w:rsidR="003C51E3" w:rsidRPr="00D76A0A">
        <w:rPr>
          <w:rFonts w:ascii="Times New Roman" w:eastAsia="等线" w:hAnsi="Times New Roman" w:cs="Times New Roman"/>
          <w:kern w:val="0"/>
          <w:szCs w:val="21"/>
        </w:rPr>
        <w:t xml:space="preserve"> </w:t>
      </w:r>
      <w:r w:rsidR="00684F3B" w:rsidRPr="00D76A0A">
        <w:rPr>
          <w:rFonts w:ascii="Times New Roman" w:eastAsia="等线" w:hAnsi="Times New Roman" w:cs="Times New Roman"/>
          <w:kern w:val="0"/>
          <w:szCs w:val="21"/>
        </w:rPr>
        <w:t>of</w:t>
      </w:r>
      <w:r w:rsidR="005541F5" w:rsidRPr="00D76A0A">
        <w:rPr>
          <w:rFonts w:ascii="Times New Roman" w:eastAsia="等线" w:hAnsi="Times New Roman" w:cs="Times New Roman"/>
          <w:kern w:val="0"/>
          <w:szCs w:val="21"/>
        </w:rPr>
        <w:t xml:space="preserve"> </w:t>
      </w:r>
      <w:r w:rsidR="003D40D0" w:rsidRPr="00D76A0A">
        <w:rPr>
          <w:rFonts w:ascii="Times New Roman" w:eastAsia="等线" w:hAnsi="Times New Roman" w:cs="Times New Roman"/>
          <w:kern w:val="0"/>
          <w:szCs w:val="21"/>
        </w:rPr>
        <w:t>only 50%</w:t>
      </w:r>
      <w:r w:rsidR="00E57DD4" w:rsidRPr="00D76A0A">
        <w:rPr>
          <w:rFonts w:ascii="Times New Roman" w:eastAsia="等线" w:hAnsi="Times New Roman" w:cs="Times New Roman"/>
          <w:kern w:val="0"/>
          <w:szCs w:val="21"/>
        </w:rPr>
        <w:t xml:space="preserve"> in frequency domain</w:t>
      </w:r>
      <w:r w:rsidR="005541F5" w:rsidRPr="00D76A0A">
        <w:rPr>
          <w:rFonts w:ascii="Times New Roman" w:eastAsia="等线" w:hAnsi="Times New Roman" w:cs="Times New Roman"/>
          <w:kern w:val="0"/>
          <w:szCs w:val="21"/>
        </w:rPr>
        <w:t>.</w:t>
      </w:r>
      <w:r w:rsidR="008615E3" w:rsidRPr="00D76A0A">
        <w:rPr>
          <w:rFonts w:ascii="Times New Roman" w:eastAsia="等线" w:hAnsi="Times New Roman" w:cs="Times New Roman"/>
          <w:kern w:val="0"/>
          <w:szCs w:val="21"/>
        </w:rPr>
        <w:t xml:space="preserve"> </w:t>
      </w:r>
      <w:r w:rsidR="007113E6" w:rsidRPr="00D76A0A">
        <w:rPr>
          <w:rFonts w:ascii="Times New Roman" w:eastAsia="等线" w:hAnsi="Times New Roman" w:cs="Times New Roman"/>
          <w:kern w:val="0"/>
          <w:szCs w:val="21"/>
        </w:rPr>
        <w:t xml:space="preserve"> </w:t>
      </w:r>
      <w:r w:rsidR="00E57DD4" w:rsidRPr="00D76A0A">
        <w:rPr>
          <w:rFonts w:ascii="Times New Roman" w:eastAsia="等线" w:hAnsi="Times New Roman" w:cs="Times New Roman" w:hint="eastAsia"/>
          <w:kern w:val="0"/>
          <w:szCs w:val="21"/>
        </w:rPr>
        <w:t>While</w:t>
      </w:r>
      <w:r w:rsidR="00E57DD4" w:rsidRPr="00D76A0A">
        <w:rPr>
          <w:rFonts w:ascii="Times New Roman" w:eastAsia="等线" w:hAnsi="Times New Roman" w:cs="Times New Roman"/>
          <w:kern w:val="0"/>
          <w:szCs w:val="21"/>
        </w:rPr>
        <w:t xml:space="preserve"> the resource efficiency should also take time domain resource in to account.</w:t>
      </w:r>
      <w:r w:rsidR="005E740F" w:rsidRPr="00D76A0A">
        <w:rPr>
          <w:rFonts w:ascii="Times New Roman" w:eastAsia="等线" w:hAnsi="Times New Roman" w:cs="Times New Roman"/>
          <w:kern w:val="0"/>
          <w:szCs w:val="21"/>
        </w:rPr>
        <w:t xml:space="preserve"> </w:t>
      </w:r>
      <w:r w:rsidR="00E57DD4" w:rsidRPr="00D76A0A">
        <w:rPr>
          <w:rFonts w:ascii="Times New Roman" w:eastAsia="等线" w:hAnsi="Times New Roman" w:cs="Times New Roman"/>
          <w:kern w:val="0"/>
          <w:szCs w:val="21"/>
        </w:rPr>
        <w:t>When the total bandwidth is 4 RB</w:t>
      </w:r>
      <w:r w:rsidR="007113E6" w:rsidRPr="00D76A0A">
        <w:rPr>
          <w:rFonts w:ascii="Times New Roman" w:eastAsia="等线" w:hAnsi="Times New Roman" w:cs="Times New Roman"/>
          <w:kern w:val="0"/>
          <w:szCs w:val="21"/>
        </w:rPr>
        <w:t>s</w:t>
      </w:r>
      <w:r w:rsidR="00E57DD4" w:rsidRPr="00D76A0A">
        <w:rPr>
          <w:rFonts w:ascii="Times New Roman" w:eastAsia="等线" w:hAnsi="Times New Roman" w:cs="Times New Roman"/>
          <w:kern w:val="0"/>
          <w:szCs w:val="21"/>
        </w:rPr>
        <w:t xml:space="preserve"> as shown in </w:t>
      </w:r>
      <w:r w:rsidR="00E57DD4" w:rsidRPr="00D76A0A">
        <w:rPr>
          <w:rFonts w:ascii="Times New Roman" w:eastAsia="等线" w:hAnsi="Times New Roman" w:cs="Times New Roman"/>
          <w:b/>
          <w:kern w:val="0"/>
          <w:szCs w:val="21"/>
        </w:rPr>
        <w:fldChar w:fldCharType="begin"/>
      </w:r>
      <w:r w:rsidR="00E57DD4" w:rsidRPr="00D76A0A">
        <w:rPr>
          <w:rFonts w:ascii="Times New Roman" w:eastAsia="等线" w:hAnsi="Times New Roman" w:cs="Times New Roman"/>
          <w:b/>
          <w:kern w:val="0"/>
          <w:szCs w:val="21"/>
        </w:rPr>
        <w:instrText xml:space="preserve"> REF _Ref209708353 \h  \* MERGEFORMAT </w:instrText>
      </w:r>
      <w:r w:rsidR="00E57DD4" w:rsidRPr="00D76A0A">
        <w:rPr>
          <w:rFonts w:ascii="Times New Roman" w:eastAsia="等线" w:hAnsi="Times New Roman" w:cs="Times New Roman"/>
          <w:b/>
          <w:kern w:val="0"/>
          <w:szCs w:val="21"/>
        </w:rPr>
      </w:r>
      <w:r w:rsidR="00E57DD4" w:rsidRPr="00D76A0A">
        <w:rPr>
          <w:rFonts w:ascii="Times New Roman" w:eastAsia="等线" w:hAnsi="Times New Roman" w:cs="Times New Roman"/>
          <w:b/>
          <w:kern w:val="0"/>
          <w:szCs w:val="21"/>
        </w:rPr>
        <w:fldChar w:fldCharType="separate"/>
      </w:r>
      <w:r w:rsidR="007230FF" w:rsidRPr="00D76A0A">
        <w:rPr>
          <w:rFonts w:ascii="Times New Roman" w:eastAsia="等线" w:hAnsi="Times New Roman" w:cs="Times New Roman"/>
          <w:b/>
          <w:kern w:val="0"/>
          <w:szCs w:val="21"/>
        </w:rPr>
        <w:t xml:space="preserve">Figure </w:t>
      </w:r>
      <w:r w:rsidR="007230FF" w:rsidRPr="00D76A0A">
        <w:rPr>
          <w:rFonts w:ascii="Times New Roman" w:eastAsia="黑体" w:hAnsi="Times New Roman" w:cs="Times New Roman"/>
          <w:b/>
          <w:kern w:val="0"/>
          <w:szCs w:val="21"/>
        </w:rPr>
        <w:t>34</w:t>
      </w:r>
      <w:r w:rsidR="00E57DD4" w:rsidRPr="00D76A0A">
        <w:rPr>
          <w:rFonts w:ascii="Times New Roman" w:eastAsia="等线" w:hAnsi="Times New Roman" w:cs="Times New Roman"/>
          <w:b/>
          <w:kern w:val="0"/>
          <w:szCs w:val="21"/>
        </w:rPr>
        <w:fldChar w:fldCharType="end"/>
      </w:r>
      <w:r w:rsidR="00E57DD4" w:rsidRPr="00D76A0A">
        <w:rPr>
          <w:rFonts w:ascii="Times New Roman" w:eastAsia="等线" w:hAnsi="Times New Roman" w:cs="Times New Roman"/>
          <w:b/>
          <w:kern w:val="0"/>
          <w:szCs w:val="21"/>
        </w:rPr>
        <w:t>(a)</w:t>
      </w:r>
      <w:r w:rsidR="00E57DD4" w:rsidRPr="00D76A0A">
        <w:rPr>
          <w:rFonts w:ascii="Times New Roman" w:eastAsia="等线" w:hAnsi="Times New Roman" w:cs="Times New Roman"/>
          <w:kern w:val="0"/>
          <w:szCs w:val="21"/>
        </w:rPr>
        <w:t>,</w:t>
      </w:r>
      <w:r w:rsidR="005E740F" w:rsidRPr="00D76A0A">
        <w:rPr>
          <w:rFonts w:ascii="Times New Roman" w:eastAsia="等线" w:hAnsi="Times New Roman" w:cs="Times New Roman"/>
          <w:kern w:val="0"/>
          <w:szCs w:val="21"/>
        </w:rPr>
        <w:t xml:space="preserve"> </w:t>
      </w:r>
      <w:r w:rsidR="008615E3" w:rsidRPr="00D76A0A">
        <w:rPr>
          <w:rFonts w:ascii="Times New Roman" w:eastAsia="等线" w:hAnsi="Times New Roman" w:cs="Times New Roman"/>
          <w:kern w:val="0"/>
          <w:szCs w:val="21"/>
        </w:rPr>
        <w:t xml:space="preserve">M value </w:t>
      </w:r>
      <w:r w:rsidR="00E57DD4" w:rsidRPr="00D76A0A">
        <w:rPr>
          <w:rFonts w:ascii="Times New Roman" w:eastAsia="等线" w:hAnsi="Times New Roman" w:cs="Times New Roman"/>
          <w:kern w:val="0"/>
          <w:szCs w:val="21"/>
        </w:rPr>
        <w:t xml:space="preserve">for </w:t>
      </w:r>
      <w:r w:rsidR="00E57DD4" w:rsidRPr="00D76A0A">
        <w:rPr>
          <w:rFonts w:ascii="Times New Roman" w:eastAsia="等线" w:hAnsi="Times New Roman" w:cs="Times New Roman" w:hint="eastAsia"/>
          <w:kern w:val="0"/>
          <w:szCs w:val="21"/>
        </w:rPr>
        <w:t>R2D</w:t>
      </w:r>
      <w:r w:rsidR="00E57DD4" w:rsidRPr="00D76A0A">
        <w:rPr>
          <w:rFonts w:ascii="Times New Roman" w:eastAsia="等线" w:hAnsi="Times New Roman" w:cs="Times New Roman"/>
          <w:kern w:val="0"/>
          <w:szCs w:val="21"/>
        </w:rPr>
        <w:t xml:space="preserve"> can be</w:t>
      </w:r>
      <w:r w:rsidR="008615E3" w:rsidRPr="00D76A0A">
        <w:rPr>
          <w:rFonts w:ascii="Times New Roman" w:eastAsia="等线" w:hAnsi="Times New Roman" w:cs="Times New Roman"/>
          <w:kern w:val="0"/>
          <w:szCs w:val="21"/>
        </w:rPr>
        <w:t xml:space="preserve"> 2 or 6 for </w:t>
      </w:r>
      <w:r w:rsidR="00E57DD4" w:rsidRPr="00D76A0A">
        <w:rPr>
          <w:rFonts w:ascii="Times New Roman" w:eastAsia="等线" w:hAnsi="Times New Roman" w:cs="Times New Roman"/>
          <w:kern w:val="0"/>
          <w:szCs w:val="21"/>
        </w:rPr>
        <w:t>with each R2D resource with Tx BW of 1RB,</w:t>
      </w:r>
      <w:r w:rsidR="008615E3" w:rsidRPr="00D76A0A">
        <w:rPr>
          <w:rFonts w:ascii="Times New Roman" w:eastAsia="等线" w:hAnsi="Times New Roman" w:cs="Times New Roman"/>
          <w:kern w:val="0"/>
          <w:szCs w:val="21"/>
        </w:rPr>
        <w:t xml:space="preserve"> </w:t>
      </w:r>
      <w:r w:rsidR="00E57DD4" w:rsidRPr="00D76A0A">
        <w:rPr>
          <w:rFonts w:ascii="Times New Roman" w:eastAsia="等线" w:hAnsi="Times New Roman" w:cs="Times New Roman"/>
          <w:kern w:val="0"/>
          <w:szCs w:val="21"/>
        </w:rPr>
        <w:t xml:space="preserve">while M value can be </w:t>
      </w:r>
      <w:r w:rsidR="008615E3" w:rsidRPr="00D76A0A">
        <w:rPr>
          <w:rFonts w:ascii="Times New Roman" w:eastAsia="等线" w:hAnsi="Times New Roman" w:cs="Times New Roman"/>
          <w:kern w:val="0"/>
          <w:szCs w:val="21"/>
        </w:rPr>
        <w:t xml:space="preserve">12 or 24 for </w:t>
      </w:r>
      <w:r w:rsidR="00E57DD4" w:rsidRPr="00D76A0A">
        <w:rPr>
          <w:rFonts w:ascii="Times New Roman" w:eastAsia="等线" w:hAnsi="Times New Roman" w:cs="Times New Roman"/>
          <w:kern w:val="0"/>
          <w:szCs w:val="21"/>
        </w:rPr>
        <w:t xml:space="preserve">Tx BW of 3RBs for </w:t>
      </w:r>
      <w:r w:rsidR="008615E3" w:rsidRPr="00D76A0A">
        <w:rPr>
          <w:rFonts w:ascii="Times New Roman" w:eastAsia="等线" w:hAnsi="Times New Roman" w:cs="Times New Roman"/>
          <w:kern w:val="0"/>
          <w:szCs w:val="21"/>
        </w:rPr>
        <w:t>non-FDM</w:t>
      </w:r>
      <w:r w:rsidR="008615E3" w:rsidRPr="00D76A0A">
        <w:rPr>
          <w:rFonts w:ascii="Times New Roman" w:eastAsia="等线" w:hAnsi="Times New Roman" w:cs="Times New Roman" w:hint="eastAsia"/>
          <w:kern w:val="0"/>
          <w:szCs w:val="21"/>
        </w:rPr>
        <w:t>A</w:t>
      </w:r>
      <w:r w:rsidR="008615E3" w:rsidRPr="00D76A0A">
        <w:rPr>
          <w:rFonts w:ascii="Times New Roman" w:eastAsia="等线" w:hAnsi="Times New Roman" w:cs="Times New Roman"/>
          <w:kern w:val="0"/>
          <w:szCs w:val="21"/>
        </w:rPr>
        <w:t xml:space="preserve"> </w:t>
      </w:r>
      <w:r w:rsidR="008615E3" w:rsidRPr="00D76A0A">
        <w:rPr>
          <w:rFonts w:ascii="Times New Roman" w:eastAsia="等线" w:hAnsi="Times New Roman" w:cs="Times New Roman" w:hint="eastAsia"/>
          <w:kern w:val="0"/>
          <w:szCs w:val="21"/>
        </w:rPr>
        <w:t>case</w:t>
      </w:r>
      <w:r w:rsidR="008615E3" w:rsidRPr="00D76A0A">
        <w:rPr>
          <w:rFonts w:ascii="Times New Roman" w:eastAsia="等线" w:hAnsi="Times New Roman" w:cs="Times New Roman"/>
          <w:kern w:val="0"/>
          <w:szCs w:val="21"/>
        </w:rPr>
        <w:t>.</w:t>
      </w:r>
      <w:r w:rsidR="00A64DA8" w:rsidRPr="00D76A0A">
        <w:rPr>
          <w:rFonts w:ascii="Times New Roman" w:eastAsia="等线" w:hAnsi="Times New Roman" w:cs="Times New Roman"/>
          <w:kern w:val="0"/>
          <w:szCs w:val="21"/>
        </w:rPr>
        <w:t xml:space="preserve"> </w:t>
      </w:r>
    </w:p>
    <w:p w14:paraId="60661262" w14:textId="1C6F473C" w:rsidR="006E2498" w:rsidRPr="00D76A0A" w:rsidRDefault="00A64DA8" w:rsidP="006E2498">
      <w:pPr>
        <w:pStyle w:val="a7"/>
        <w:numPr>
          <w:ilvl w:val="0"/>
          <w:numId w:val="29"/>
        </w:numPr>
        <w:overflowPunct w:val="0"/>
        <w:autoSpaceDE w:val="0"/>
        <w:autoSpaceDN w:val="0"/>
        <w:adjustRightInd w:val="0"/>
        <w:snapToGrid w:val="0"/>
        <w:spacing w:after="120"/>
        <w:ind w:firstLineChars="0"/>
        <w:jc w:val="both"/>
        <w:textAlignment w:val="baseline"/>
        <w:rPr>
          <w:rFonts w:ascii="Times New Roman" w:eastAsia="等线" w:hAnsi="Times New Roman" w:cs="Times New Roman"/>
          <w:kern w:val="0"/>
          <w:szCs w:val="21"/>
        </w:rPr>
      </w:pPr>
      <w:r w:rsidRPr="00D76A0A">
        <w:rPr>
          <w:rFonts w:ascii="Times New Roman" w:eastAsia="等线" w:hAnsi="Times New Roman" w:cs="Times New Roman"/>
          <w:kern w:val="0"/>
          <w:szCs w:val="21"/>
        </w:rPr>
        <w:t>Assum</w:t>
      </w:r>
      <w:r w:rsidR="00EA4501" w:rsidRPr="00D76A0A">
        <w:rPr>
          <w:rFonts w:ascii="Times New Roman" w:eastAsia="等线" w:hAnsi="Times New Roman" w:cs="Times New Roman"/>
          <w:kern w:val="0"/>
          <w:szCs w:val="21"/>
        </w:rPr>
        <w:t>ing</w:t>
      </w:r>
      <w:r w:rsidRPr="00D76A0A">
        <w:rPr>
          <w:rFonts w:ascii="Times New Roman" w:eastAsia="等线" w:hAnsi="Times New Roman" w:cs="Times New Roman"/>
          <w:kern w:val="0"/>
          <w:szCs w:val="21"/>
        </w:rPr>
        <w:t xml:space="preserve"> T1 is the time duration required by a R2D transmission for R2D non-FDMA case</w:t>
      </w:r>
      <w:r w:rsidR="00EA4501" w:rsidRPr="00D76A0A">
        <w:rPr>
          <w:rFonts w:ascii="Times New Roman" w:eastAsia="等线" w:hAnsi="Times New Roman" w:cs="Times New Roman"/>
          <w:kern w:val="0"/>
          <w:szCs w:val="21"/>
        </w:rPr>
        <w:t>,</w:t>
      </w:r>
      <w:r w:rsidRPr="00D76A0A">
        <w:rPr>
          <w:rFonts w:ascii="Times New Roman" w:eastAsia="等线" w:hAnsi="Times New Roman" w:cs="Times New Roman"/>
          <w:kern w:val="0"/>
          <w:szCs w:val="21"/>
        </w:rPr>
        <w:t xml:space="preserve"> </w:t>
      </w:r>
      <w:r w:rsidR="00EA4501" w:rsidRPr="00D76A0A">
        <w:rPr>
          <w:rFonts w:ascii="Times New Roman" w:eastAsia="等线" w:hAnsi="Times New Roman" w:cs="Times New Roman"/>
          <w:kern w:val="0"/>
          <w:szCs w:val="21"/>
        </w:rPr>
        <w:t>t</w:t>
      </w:r>
      <w:r w:rsidRPr="00D76A0A">
        <w:rPr>
          <w:rFonts w:ascii="Times New Roman" w:eastAsia="等线" w:hAnsi="Times New Roman" w:cs="Times New Roman"/>
          <w:kern w:val="0"/>
          <w:szCs w:val="21"/>
        </w:rPr>
        <w:t xml:space="preserve">he </w:t>
      </w:r>
      <w:r w:rsidR="006E2498" w:rsidRPr="00D76A0A">
        <w:rPr>
          <w:rFonts w:ascii="Times New Roman" w:eastAsia="等线" w:hAnsi="Times New Roman" w:cs="Times New Roman"/>
          <w:kern w:val="0"/>
          <w:szCs w:val="21"/>
        </w:rPr>
        <w:t xml:space="preserve">total resource occupied is 4RB*2T1 for 2 </w:t>
      </w:r>
      <w:proofErr w:type="spellStart"/>
      <w:r w:rsidR="006E2498" w:rsidRPr="00D76A0A">
        <w:rPr>
          <w:rFonts w:ascii="Times New Roman" w:eastAsia="等线" w:hAnsi="Times New Roman" w:cs="Times New Roman"/>
          <w:kern w:val="0"/>
          <w:szCs w:val="21"/>
        </w:rPr>
        <w:t>TDMed</w:t>
      </w:r>
      <w:proofErr w:type="spellEnd"/>
      <w:r w:rsidR="006E2498" w:rsidRPr="00D76A0A">
        <w:rPr>
          <w:rFonts w:ascii="Times New Roman" w:eastAsia="等线" w:hAnsi="Times New Roman" w:cs="Times New Roman"/>
          <w:kern w:val="0"/>
          <w:szCs w:val="21"/>
        </w:rPr>
        <w:t xml:space="preserve"> R2D transmissions</w:t>
      </w:r>
    </w:p>
    <w:p w14:paraId="1E568CB5" w14:textId="4F374CB1" w:rsidR="00684F3B" w:rsidRPr="00D76A0A" w:rsidRDefault="006E2498" w:rsidP="007209D0">
      <w:pPr>
        <w:pStyle w:val="a7"/>
        <w:numPr>
          <w:ilvl w:val="0"/>
          <w:numId w:val="29"/>
        </w:numPr>
        <w:overflowPunct w:val="0"/>
        <w:autoSpaceDE w:val="0"/>
        <w:autoSpaceDN w:val="0"/>
        <w:adjustRightInd w:val="0"/>
        <w:snapToGrid w:val="0"/>
        <w:spacing w:after="120"/>
        <w:ind w:firstLineChars="0"/>
        <w:jc w:val="both"/>
        <w:textAlignment w:val="baseline"/>
        <w:rPr>
          <w:rFonts w:ascii="Times New Roman" w:eastAsia="等线" w:hAnsi="Times New Roman" w:cs="Times New Roman"/>
          <w:kern w:val="0"/>
          <w:szCs w:val="21"/>
        </w:rPr>
      </w:pPr>
      <w:r w:rsidRPr="00D76A0A">
        <w:rPr>
          <w:rFonts w:ascii="Times New Roman" w:eastAsia="等线" w:hAnsi="Times New Roman" w:cs="Times New Roman" w:hint="eastAsia"/>
          <w:kern w:val="0"/>
          <w:szCs w:val="21"/>
        </w:rPr>
        <w:t>T</w:t>
      </w:r>
      <w:r w:rsidR="00A64DA8" w:rsidRPr="00D76A0A">
        <w:rPr>
          <w:rFonts w:ascii="Times New Roman" w:eastAsia="等线" w:hAnsi="Times New Roman" w:cs="Times New Roman"/>
          <w:kern w:val="0"/>
          <w:szCs w:val="21"/>
        </w:rPr>
        <w:t xml:space="preserve">he corresponding time duration for </w:t>
      </w:r>
      <w:proofErr w:type="spellStart"/>
      <w:r w:rsidR="00A64DA8" w:rsidRPr="00D76A0A">
        <w:rPr>
          <w:rFonts w:ascii="Times New Roman" w:eastAsia="等线" w:hAnsi="Times New Roman" w:cs="Times New Roman"/>
          <w:kern w:val="0"/>
          <w:szCs w:val="21"/>
        </w:rPr>
        <w:t>FDMed</w:t>
      </w:r>
      <w:proofErr w:type="spellEnd"/>
      <w:r w:rsidR="00A64DA8" w:rsidRPr="00D76A0A">
        <w:rPr>
          <w:rFonts w:ascii="Times New Roman" w:eastAsia="等线" w:hAnsi="Times New Roman" w:cs="Times New Roman"/>
          <w:kern w:val="0"/>
          <w:szCs w:val="21"/>
        </w:rPr>
        <w:t xml:space="preserve"> R2D transmission </w:t>
      </w:r>
      <w:r w:rsidR="00EA4501" w:rsidRPr="00D76A0A">
        <w:rPr>
          <w:rFonts w:ascii="Times New Roman" w:eastAsia="等线" w:hAnsi="Times New Roman" w:cs="Times New Roman"/>
          <w:kern w:val="0"/>
          <w:szCs w:val="21"/>
        </w:rPr>
        <w:t xml:space="preserve">is </w:t>
      </w:r>
      <w:r w:rsidR="00A64DA8" w:rsidRPr="00D76A0A">
        <w:rPr>
          <w:rFonts w:ascii="Times New Roman" w:eastAsia="等线" w:hAnsi="Times New Roman" w:cs="Times New Roman"/>
          <w:kern w:val="0"/>
          <w:szCs w:val="21"/>
        </w:rPr>
        <w:t>2T1, 4T1, 6T1 or 12T1</w:t>
      </w:r>
      <w:r w:rsidR="009B332C" w:rsidRPr="00D76A0A">
        <w:rPr>
          <w:rFonts w:ascii="Times New Roman" w:eastAsia="等线" w:hAnsi="Times New Roman" w:cs="Times New Roman"/>
          <w:kern w:val="0"/>
          <w:szCs w:val="21"/>
        </w:rPr>
        <w:t>,</w:t>
      </w:r>
      <w:r w:rsidR="00EA4501" w:rsidRPr="00D76A0A">
        <w:rPr>
          <w:rFonts w:ascii="Times New Roman" w:eastAsia="等线" w:hAnsi="Times New Roman" w:cs="Times New Roman"/>
          <w:kern w:val="0"/>
          <w:szCs w:val="21"/>
        </w:rPr>
        <w:t xml:space="preserve"> </w:t>
      </w:r>
      <w:proofErr w:type="gramStart"/>
      <w:r w:rsidR="009B332C" w:rsidRPr="00D76A0A">
        <w:rPr>
          <w:rFonts w:ascii="Times New Roman" w:eastAsia="等线" w:hAnsi="Times New Roman" w:cs="Times New Roman"/>
          <w:kern w:val="0"/>
          <w:szCs w:val="21"/>
        </w:rPr>
        <w:t>The</w:t>
      </w:r>
      <w:proofErr w:type="gramEnd"/>
      <w:r w:rsidR="009B332C" w:rsidRPr="00D76A0A">
        <w:rPr>
          <w:rFonts w:ascii="Times New Roman" w:eastAsia="等线" w:hAnsi="Times New Roman" w:cs="Times New Roman"/>
          <w:kern w:val="0"/>
          <w:szCs w:val="21"/>
        </w:rPr>
        <w:t xml:space="preserve"> total resource </w:t>
      </w:r>
      <w:r w:rsidRPr="00D76A0A">
        <w:rPr>
          <w:rFonts w:ascii="Times New Roman" w:eastAsia="等线" w:hAnsi="Times New Roman" w:cs="Times New Roman"/>
          <w:kern w:val="0"/>
          <w:szCs w:val="21"/>
        </w:rPr>
        <w:t xml:space="preserve">occupied is 4RB*{2, 4, 6 or 12} T1 for 2 </w:t>
      </w:r>
      <w:proofErr w:type="spellStart"/>
      <w:r w:rsidRPr="00D76A0A">
        <w:rPr>
          <w:rFonts w:ascii="Times New Roman" w:eastAsia="等线" w:hAnsi="Times New Roman" w:cs="Times New Roman"/>
          <w:kern w:val="0"/>
          <w:szCs w:val="21"/>
        </w:rPr>
        <w:t>TDMed</w:t>
      </w:r>
      <w:proofErr w:type="spellEnd"/>
      <w:r w:rsidRPr="00D76A0A">
        <w:rPr>
          <w:rFonts w:ascii="Times New Roman" w:eastAsia="等线" w:hAnsi="Times New Roman" w:cs="Times New Roman"/>
          <w:kern w:val="0"/>
          <w:szCs w:val="21"/>
        </w:rPr>
        <w:t xml:space="preserve"> R2D transmissions</w:t>
      </w:r>
    </w:p>
    <w:p w14:paraId="575843B7" w14:textId="0D7488C7" w:rsidR="003C51E3" w:rsidRPr="00D76A0A" w:rsidRDefault="005F1320" w:rsidP="00A823EB">
      <w:pPr>
        <w:overflowPunct w:val="0"/>
        <w:autoSpaceDE w:val="0"/>
        <w:autoSpaceDN w:val="0"/>
        <w:adjustRightInd w:val="0"/>
        <w:snapToGrid w:val="0"/>
        <w:spacing w:after="120"/>
        <w:jc w:val="both"/>
        <w:textAlignment w:val="baseline"/>
        <w:rPr>
          <w:rFonts w:ascii="Times New Roman" w:eastAsia="等线" w:hAnsi="Times New Roman" w:cs="Times New Roman"/>
          <w:kern w:val="0"/>
          <w:szCs w:val="21"/>
        </w:rPr>
      </w:pPr>
      <w:r w:rsidRPr="00D76A0A">
        <w:rPr>
          <w:rFonts w:ascii="Times New Roman" w:eastAsia="等线" w:hAnsi="Times New Roman" w:cs="Times New Roman"/>
          <w:kern w:val="0"/>
          <w:szCs w:val="21"/>
        </w:rPr>
        <w:t xml:space="preserve">The same </w:t>
      </w:r>
      <w:r w:rsidR="005304E1" w:rsidRPr="00D76A0A">
        <w:rPr>
          <w:rFonts w:ascii="Times New Roman" w:hAnsi="Times New Roman" w:cs="Times New Roman"/>
          <w:szCs w:val="21"/>
        </w:rPr>
        <w:t>calculation</w:t>
      </w:r>
      <w:r w:rsidR="005304E1" w:rsidRPr="00D76A0A">
        <w:rPr>
          <w:rFonts w:ascii="Times New Roman" w:eastAsia="等线" w:hAnsi="Times New Roman" w:cs="Times New Roman"/>
          <w:kern w:val="0"/>
          <w:szCs w:val="21"/>
        </w:rPr>
        <w:t xml:space="preserve"> </w:t>
      </w:r>
      <w:r w:rsidRPr="00D76A0A">
        <w:rPr>
          <w:rFonts w:ascii="Times New Roman" w:eastAsia="等线" w:hAnsi="Times New Roman" w:cs="Times New Roman"/>
          <w:kern w:val="0"/>
          <w:szCs w:val="21"/>
        </w:rPr>
        <w:t xml:space="preserve">method can be used for device C. </w:t>
      </w:r>
      <w:r w:rsidR="00EA4501" w:rsidRPr="00D76A0A">
        <w:rPr>
          <w:rFonts w:ascii="Times New Roman" w:eastAsia="等线" w:hAnsi="Times New Roman" w:cs="Times New Roman"/>
          <w:kern w:val="0"/>
          <w:szCs w:val="21"/>
        </w:rPr>
        <w:t xml:space="preserve">Accordingly, the results of resource overhead for R2D non-FDMA case and R2D FDMA case are provided in </w:t>
      </w:r>
      <w:r w:rsidR="00EA4501" w:rsidRPr="00D76A0A">
        <w:rPr>
          <w:rFonts w:ascii="Times New Roman" w:eastAsia="等线" w:hAnsi="Times New Roman" w:cs="Times New Roman"/>
          <w:kern w:val="0"/>
          <w:szCs w:val="21"/>
        </w:rPr>
        <w:fldChar w:fldCharType="begin"/>
      </w:r>
      <w:r w:rsidR="00EA4501" w:rsidRPr="00D76A0A">
        <w:rPr>
          <w:rFonts w:ascii="Times New Roman" w:eastAsia="等线" w:hAnsi="Times New Roman" w:cs="Times New Roman"/>
          <w:kern w:val="0"/>
          <w:szCs w:val="21"/>
        </w:rPr>
        <w:instrText xml:space="preserve"> REF _Ref209708374 \h  \* MERGEFORMAT </w:instrText>
      </w:r>
      <w:r w:rsidR="00EA4501" w:rsidRPr="00D76A0A">
        <w:rPr>
          <w:rFonts w:ascii="Times New Roman" w:eastAsia="等线" w:hAnsi="Times New Roman" w:cs="Times New Roman"/>
          <w:kern w:val="0"/>
          <w:szCs w:val="21"/>
        </w:rPr>
      </w:r>
      <w:r w:rsidR="00EA4501" w:rsidRPr="00D76A0A">
        <w:rPr>
          <w:rFonts w:ascii="Times New Roman" w:eastAsia="等线" w:hAnsi="Times New Roman" w:cs="Times New Roman"/>
          <w:kern w:val="0"/>
          <w:szCs w:val="21"/>
        </w:rPr>
        <w:fldChar w:fldCharType="separate"/>
      </w:r>
      <w:r w:rsidR="00A71C9B" w:rsidRPr="00D76A0A">
        <w:rPr>
          <w:rFonts w:ascii="Times New Roman" w:hAnsi="Times New Roman" w:cs="Times New Roman"/>
          <w:b/>
          <w:szCs w:val="21"/>
        </w:rPr>
        <w:t xml:space="preserve">Table </w:t>
      </w:r>
      <w:r w:rsidR="00A71C9B" w:rsidRPr="00D76A0A">
        <w:rPr>
          <w:rFonts w:ascii="Times New Roman" w:hAnsi="Times New Roman" w:cs="Times New Roman"/>
          <w:b/>
          <w:noProof/>
          <w:szCs w:val="21"/>
        </w:rPr>
        <w:t>7</w:t>
      </w:r>
      <w:r w:rsidR="00EA4501" w:rsidRPr="00D76A0A">
        <w:rPr>
          <w:rFonts w:ascii="Times New Roman" w:eastAsia="等线" w:hAnsi="Times New Roman" w:cs="Times New Roman"/>
          <w:kern w:val="0"/>
          <w:szCs w:val="21"/>
        </w:rPr>
        <w:fldChar w:fldCharType="end"/>
      </w:r>
      <w:r w:rsidR="00EA4501" w:rsidRPr="00D76A0A">
        <w:rPr>
          <w:rFonts w:ascii="Times New Roman" w:eastAsia="等线" w:hAnsi="Times New Roman" w:cs="Times New Roman"/>
          <w:kern w:val="0"/>
          <w:szCs w:val="21"/>
        </w:rPr>
        <w:t>.</w:t>
      </w:r>
      <w:r w:rsidRPr="00D76A0A">
        <w:rPr>
          <w:rFonts w:ascii="Times New Roman" w:eastAsia="等线" w:hAnsi="Times New Roman" w:cs="Times New Roman"/>
          <w:kern w:val="0"/>
          <w:szCs w:val="21"/>
        </w:rPr>
        <w:t xml:space="preserve"> </w:t>
      </w:r>
      <w:r w:rsidR="007B0DBA" w:rsidRPr="00D76A0A">
        <w:rPr>
          <w:rFonts w:ascii="Times New Roman" w:eastAsia="等线" w:hAnsi="Times New Roman" w:cs="Times New Roman"/>
          <w:kern w:val="0"/>
          <w:szCs w:val="21"/>
        </w:rPr>
        <w:t>I</w:t>
      </w:r>
      <w:r w:rsidR="00323A4E" w:rsidRPr="00D76A0A">
        <w:rPr>
          <w:rFonts w:ascii="Times New Roman" w:eastAsia="等线" w:hAnsi="Times New Roman" w:cs="Times New Roman"/>
          <w:kern w:val="0"/>
          <w:szCs w:val="21"/>
        </w:rPr>
        <w:t>t can be observed that</w:t>
      </w:r>
      <w:r w:rsidR="003C51E3" w:rsidRPr="00D76A0A">
        <w:rPr>
          <w:rFonts w:ascii="Times New Roman" w:eastAsia="等线" w:hAnsi="Times New Roman" w:cs="Times New Roman"/>
          <w:kern w:val="0"/>
          <w:szCs w:val="21"/>
        </w:rPr>
        <w:t xml:space="preserve"> the resource </w:t>
      </w:r>
      <w:r w:rsidR="00323A4E" w:rsidRPr="00D76A0A">
        <w:rPr>
          <w:rFonts w:ascii="Times New Roman" w:eastAsia="等线" w:hAnsi="Times New Roman" w:cs="Times New Roman"/>
          <w:kern w:val="0"/>
          <w:szCs w:val="21"/>
        </w:rPr>
        <w:lastRenderedPageBreak/>
        <w:t>overhead</w:t>
      </w:r>
      <w:r w:rsidR="003C51E3" w:rsidRPr="00D76A0A">
        <w:rPr>
          <w:rFonts w:ascii="Times New Roman" w:eastAsia="等线" w:hAnsi="Times New Roman" w:cs="Times New Roman"/>
          <w:kern w:val="0"/>
          <w:szCs w:val="21"/>
        </w:rPr>
        <w:t xml:space="preserve"> of R2D FDMA </w:t>
      </w:r>
      <w:r w:rsidR="00C85D48" w:rsidRPr="00D76A0A">
        <w:rPr>
          <w:rFonts w:ascii="Times New Roman" w:eastAsia="等线" w:hAnsi="Times New Roman" w:cs="Times New Roman"/>
          <w:kern w:val="0"/>
          <w:szCs w:val="21"/>
        </w:rPr>
        <w:t xml:space="preserve">with two </w:t>
      </w:r>
      <w:proofErr w:type="spellStart"/>
      <w:r w:rsidR="00C85D48" w:rsidRPr="00D76A0A">
        <w:rPr>
          <w:rFonts w:ascii="Times New Roman" w:eastAsia="等线" w:hAnsi="Times New Roman" w:cs="Times New Roman"/>
          <w:kern w:val="0"/>
          <w:szCs w:val="21"/>
        </w:rPr>
        <w:t>FDMed</w:t>
      </w:r>
      <w:proofErr w:type="spellEnd"/>
      <w:r w:rsidR="00C85D48" w:rsidRPr="00D76A0A">
        <w:rPr>
          <w:rFonts w:ascii="Times New Roman" w:eastAsia="等线" w:hAnsi="Times New Roman" w:cs="Times New Roman"/>
          <w:kern w:val="0"/>
          <w:szCs w:val="21"/>
        </w:rPr>
        <w:t xml:space="preserve"> resources is </w:t>
      </w:r>
      <w:r w:rsidRPr="00D76A0A">
        <w:rPr>
          <w:rFonts w:ascii="Times New Roman" w:eastAsia="等线" w:hAnsi="Times New Roman" w:cs="Times New Roman"/>
          <w:kern w:val="0"/>
          <w:szCs w:val="21"/>
        </w:rPr>
        <w:t>no less</w:t>
      </w:r>
      <w:r w:rsidR="00C85D48" w:rsidRPr="00D76A0A">
        <w:rPr>
          <w:rFonts w:ascii="Times New Roman" w:eastAsia="等线" w:hAnsi="Times New Roman" w:cs="Times New Roman"/>
          <w:kern w:val="0"/>
          <w:szCs w:val="21"/>
        </w:rPr>
        <w:t xml:space="preserve"> than </w:t>
      </w:r>
      <w:r w:rsidR="003C51E3" w:rsidRPr="00D76A0A">
        <w:rPr>
          <w:rFonts w:ascii="Times New Roman" w:eastAsia="等线" w:hAnsi="Times New Roman" w:cs="Times New Roman"/>
          <w:kern w:val="0"/>
          <w:szCs w:val="21"/>
        </w:rPr>
        <w:t xml:space="preserve">that of R2D </w:t>
      </w:r>
      <w:r w:rsidR="00C85D48" w:rsidRPr="00D76A0A">
        <w:rPr>
          <w:rFonts w:ascii="Times New Roman" w:eastAsia="等线" w:hAnsi="Times New Roman" w:cs="Times New Roman"/>
          <w:kern w:val="0"/>
          <w:szCs w:val="21"/>
        </w:rPr>
        <w:t>non-</w:t>
      </w:r>
      <w:r w:rsidR="003C51E3" w:rsidRPr="00D76A0A">
        <w:rPr>
          <w:rFonts w:ascii="Times New Roman" w:eastAsia="等线" w:hAnsi="Times New Roman" w:cs="Times New Roman"/>
          <w:kern w:val="0"/>
          <w:szCs w:val="21"/>
        </w:rPr>
        <w:t>FDMA</w:t>
      </w:r>
      <w:r w:rsidR="00312A89" w:rsidRPr="00D76A0A">
        <w:rPr>
          <w:rFonts w:ascii="Times New Roman" w:eastAsia="等线" w:hAnsi="Times New Roman" w:cs="Times New Roman"/>
          <w:kern w:val="0"/>
          <w:szCs w:val="21"/>
        </w:rPr>
        <w:t xml:space="preserve"> when </w:t>
      </w:r>
      <w:proofErr w:type="spellStart"/>
      <w:r w:rsidR="00312A89" w:rsidRPr="00D76A0A">
        <w:rPr>
          <w:rFonts w:ascii="Times New Roman" w:eastAsia="等线" w:hAnsi="Times New Roman" w:cs="Times New Roman"/>
          <w:kern w:val="0"/>
          <w:szCs w:val="21"/>
        </w:rPr>
        <w:t>AIoT</w:t>
      </w:r>
      <w:proofErr w:type="spellEnd"/>
      <w:r w:rsidR="00312A89" w:rsidRPr="00D76A0A">
        <w:rPr>
          <w:rFonts w:ascii="Times New Roman" w:eastAsia="等线" w:hAnsi="Times New Roman" w:cs="Times New Roman"/>
          <w:kern w:val="0"/>
          <w:szCs w:val="21"/>
        </w:rPr>
        <w:t xml:space="preserve"> R2D bandwidth is </w:t>
      </w:r>
      <w:r w:rsidR="003C3B15" w:rsidRPr="00D76A0A">
        <w:rPr>
          <w:rFonts w:ascii="Times New Roman" w:eastAsia="等线" w:hAnsi="Times New Roman" w:cs="Times New Roman"/>
          <w:kern w:val="0"/>
          <w:szCs w:val="21"/>
        </w:rPr>
        <w:t>no larger</w:t>
      </w:r>
      <w:r w:rsidR="00312A89" w:rsidRPr="00D76A0A">
        <w:rPr>
          <w:rFonts w:ascii="Times New Roman" w:eastAsia="等线" w:hAnsi="Times New Roman" w:cs="Times New Roman"/>
          <w:kern w:val="0"/>
          <w:szCs w:val="21"/>
        </w:rPr>
        <w:t xml:space="preserve"> than 4 RBs</w:t>
      </w:r>
      <w:r w:rsidR="003C51E3" w:rsidRPr="00D76A0A">
        <w:rPr>
          <w:rFonts w:ascii="Times New Roman" w:eastAsia="等线" w:hAnsi="Times New Roman" w:cs="Times New Roman"/>
          <w:kern w:val="0"/>
          <w:szCs w:val="21"/>
        </w:rPr>
        <w:t>.</w:t>
      </w:r>
      <w:r w:rsidRPr="00D76A0A">
        <w:rPr>
          <w:rFonts w:ascii="Times New Roman" w:eastAsia="等线" w:hAnsi="Times New Roman" w:cs="Times New Roman"/>
          <w:kern w:val="0"/>
          <w:szCs w:val="21"/>
        </w:rPr>
        <w:t xml:space="preserve"> </w:t>
      </w:r>
      <w:r w:rsidR="00312A89" w:rsidRPr="00D76A0A">
        <w:rPr>
          <w:rFonts w:ascii="Times New Roman" w:eastAsia="等线" w:hAnsi="Times New Roman" w:cs="Times New Roman"/>
          <w:kern w:val="0"/>
          <w:szCs w:val="21"/>
        </w:rPr>
        <w:t xml:space="preserve">Besides, the similar observation can be achieved when three R2D </w:t>
      </w:r>
      <w:proofErr w:type="spellStart"/>
      <w:r w:rsidR="00312A89" w:rsidRPr="00D76A0A">
        <w:rPr>
          <w:rFonts w:ascii="Times New Roman" w:eastAsia="等线" w:hAnsi="Times New Roman" w:cs="Times New Roman"/>
          <w:kern w:val="0"/>
          <w:szCs w:val="21"/>
        </w:rPr>
        <w:t>FDMed</w:t>
      </w:r>
      <w:proofErr w:type="spellEnd"/>
      <w:r w:rsidR="00312A89" w:rsidRPr="00D76A0A">
        <w:rPr>
          <w:rFonts w:ascii="Times New Roman" w:eastAsia="等线" w:hAnsi="Times New Roman" w:cs="Times New Roman"/>
          <w:kern w:val="0"/>
          <w:szCs w:val="21"/>
        </w:rPr>
        <w:t xml:space="preserve"> resources are configured for device C, which is not provided in the table. </w:t>
      </w:r>
      <w:r w:rsidRPr="00D76A0A">
        <w:rPr>
          <w:rFonts w:ascii="Times New Roman" w:eastAsia="等线" w:hAnsi="Times New Roman" w:cs="Times New Roman"/>
          <w:kern w:val="0"/>
          <w:szCs w:val="21"/>
        </w:rPr>
        <w:t xml:space="preserve">Hence, by using </w:t>
      </w:r>
      <w:r w:rsidRPr="00D76A0A">
        <w:rPr>
          <w:rFonts w:ascii="Times New Roman" w:hAnsi="Times New Roman" w:cs="Times New Roman"/>
          <w:szCs w:val="21"/>
        </w:rPr>
        <w:t>R2D FDMA</w:t>
      </w:r>
      <w:r w:rsidR="003C3B15" w:rsidRPr="00D76A0A">
        <w:rPr>
          <w:rFonts w:ascii="Times New Roman" w:hAnsi="Times New Roman" w:cs="Times New Roman"/>
          <w:szCs w:val="21"/>
        </w:rPr>
        <w:t xml:space="preserve"> when </w:t>
      </w:r>
      <w:proofErr w:type="spellStart"/>
      <w:r w:rsidR="003C3B15" w:rsidRPr="00D76A0A">
        <w:rPr>
          <w:rFonts w:ascii="Times New Roman" w:eastAsia="等线" w:hAnsi="Times New Roman" w:cs="Times New Roman"/>
          <w:kern w:val="0"/>
          <w:szCs w:val="21"/>
        </w:rPr>
        <w:t>AIoT</w:t>
      </w:r>
      <w:proofErr w:type="spellEnd"/>
      <w:r w:rsidR="003C3B15" w:rsidRPr="00D76A0A">
        <w:rPr>
          <w:rFonts w:ascii="Times New Roman" w:eastAsia="等线" w:hAnsi="Times New Roman" w:cs="Times New Roman"/>
          <w:kern w:val="0"/>
          <w:szCs w:val="21"/>
        </w:rPr>
        <w:t xml:space="preserve"> R2D bandwidth is no larger than 4 RBs</w:t>
      </w:r>
      <w:r w:rsidRPr="00D76A0A">
        <w:rPr>
          <w:rFonts w:ascii="Times New Roman" w:hAnsi="Times New Roman" w:cs="Times New Roman"/>
          <w:szCs w:val="21"/>
        </w:rPr>
        <w:t>, the transmission efficient cannot be improved compared with R2D non-FDMA.</w:t>
      </w:r>
      <w:r w:rsidR="003C3B15" w:rsidRPr="00D76A0A">
        <w:rPr>
          <w:rFonts w:ascii="Times New Roman" w:hAnsi="Times New Roman" w:cs="Times New Roman"/>
          <w:szCs w:val="21"/>
        </w:rPr>
        <w:t xml:space="preserve"> </w:t>
      </w:r>
      <w:bookmarkStart w:id="176" w:name="_Hlk209797724"/>
      <w:r w:rsidR="003C3B15" w:rsidRPr="00D76A0A">
        <w:rPr>
          <w:rFonts w:ascii="Times New Roman" w:hAnsi="Times New Roman" w:cs="Times New Roman"/>
          <w:szCs w:val="21"/>
        </w:rPr>
        <w:t xml:space="preserve">Regarding the case that </w:t>
      </w:r>
      <w:r w:rsidR="0046288A" w:rsidRPr="00D76A0A">
        <w:rPr>
          <w:rFonts w:ascii="Times New Roman" w:hAnsi="Times New Roman" w:cs="Times New Roman"/>
          <w:szCs w:val="21"/>
        </w:rPr>
        <w:t xml:space="preserve">total </w:t>
      </w:r>
      <w:proofErr w:type="spellStart"/>
      <w:r w:rsidR="003C3B15" w:rsidRPr="00D76A0A">
        <w:rPr>
          <w:rFonts w:ascii="Times New Roman" w:eastAsia="等线" w:hAnsi="Times New Roman" w:cs="Times New Roman"/>
          <w:kern w:val="0"/>
          <w:szCs w:val="21"/>
        </w:rPr>
        <w:t>AIoT</w:t>
      </w:r>
      <w:proofErr w:type="spellEnd"/>
      <w:r w:rsidR="003C3B15" w:rsidRPr="00D76A0A">
        <w:rPr>
          <w:rFonts w:ascii="Times New Roman" w:eastAsia="等线" w:hAnsi="Times New Roman" w:cs="Times New Roman"/>
          <w:kern w:val="0"/>
          <w:szCs w:val="21"/>
        </w:rPr>
        <w:t xml:space="preserve"> R2D bandwidth is larger than 4 RBs,</w:t>
      </w:r>
      <w:r w:rsidR="0046288A" w:rsidRPr="00D76A0A">
        <w:rPr>
          <w:rFonts w:ascii="Times New Roman" w:eastAsia="等线" w:hAnsi="Times New Roman" w:cs="Times New Roman"/>
          <w:kern w:val="0"/>
          <w:szCs w:val="21"/>
        </w:rPr>
        <w:t xml:space="preserve"> if supported, further evaluation can be provided to determine</w:t>
      </w:r>
      <w:r w:rsidR="003C3B15" w:rsidRPr="00D76A0A">
        <w:rPr>
          <w:rFonts w:ascii="Times New Roman" w:eastAsia="等线" w:hAnsi="Times New Roman" w:cs="Times New Roman"/>
          <w:kern w:val="0"/>
          <w:szCs w:val="21"/>
        </w:rPr>
        <w:t xml:space="preserve"> the </w:t>
      </w:r>
      <w:r w:rsidR="0046288A" w:rsidRPr="00D76A0A">
        <w:rPr>
          <w:rFonts w:ascii="Times New Roman" w:eastAsia="等线" w:hAnsi="Times New Roman" w:cs="Times New Roman"/>
          <w:kern w:val="0"/>
          <w:szCs w:val="21"/>
        </w:rPr>
        <w:t xml:space="preserve">necessity of </w:t>
      </w:r>
      <w:proofErr w:type="spellStart"/>
      <w:r w:rsidR="0046288A" w:rsidRPr="00D76A0A">
        <w:rPr>
          <w:rFonts w:ascii="Times New Roman" w:eastAsia="等线" w:hAnsi="Times New Roman" w:cs="Times New Roman"/>
          <w:kern w:val="0"/>
          <w:szCs w:val="21"/>
        </w:rPr>
        <w:t>FDMed</w:t>
      </w:r>
      <w:proofErr w:type="spellEnd"/>
      <w:r w:rsidR="0046288A" w:rsidRPr="00D76A0A">
        <w:rPr>
          <w:rFonts w:ascii="Times New Roman" w:eastAsia="等线" w:hAnsi="Times New Roman" w:cs="Times New Roman"/>
          <w:kern w:val="0"/>
          <w:szCs w:val="21"/>
        </w:rPr>
        <w:t xml:space="preserve"> multiplexing</w:t>
      </w:r>
      <w:r w:rsidR="003C3B15" w:rsidRPr="00D76A0A">
        <w:rPr>
          <w:rFonts w:ascii="Times New Roman" w:eastAsia="等线" w:hAnsi="Times New Roman" w:cs="Times New Roman"/>
          <w:kern w:val="0"/>
          <w:szCs w:val="21"/>
        </w:rPr>
        <w:t>.</w:t>
      </w:r>
      <w:bookmarkEnd w:id="176"/>
    </w:p>
    <w:p w14:paraId="7F7FA297" w14:textId="03A55D8F" w:rsidR="000A7041" w:rsidRPr="00D76A0A" w:rsidRDefault="000A7041" w:rsidP="000A7041">
      <w:pPr>
        <w:pStyle w:val="af"/>
        <w:jc w:val="center"/>
        <w:rPr>
          <w:rFonts w:ascii="Times New Roman" w:hAnsi="Times New Roman" w:cs="Times New Roman"/>
          <w:sz w:val="21"/>
          <w:szCs w:val="21"/>
        </w:rPr>
      </w:pPr>
      <w:bookmarkStart w:id="177" w:name="_Ref209708374"/>
      <w:bookmarkStart w:id="178" w:name="_Ref209708739"/>
      <w:r w:rsidRPr="00D76A0A">
        <w:rPr>
          <w:rFonts w:ascii="Times New Roman" w:hAnsi="Times New Roman" w:cs="Times New Roman"/>
          <w:b/>
          <w:sz w:val="21"/>
          <w:szCs w:val="21"/>
        </w:rPr>
        <w:t xml:space="preserve">Table </w:t>
      </w:r>
      <w:r w:rsidRPr="00D76A0A">
        <w:rPr>
          <w:rFonts w:ascii="Times New Roman" w:hAnsi="Times New Roman" w:cs="Times New Roman" w:hint="eastAsia"/>
          <w:b/>
          <w:sz w:val="21"/>
          <w:szCs w:val="21"/>
        </w:rPr>
        <w:fldChar w:fldCharType="begin"/>
      </w:r>
      <w:r w:rsidRPr="00D76A0A">
        <w:rPr>
          <w:rFonts w:ascii="Times New Roman" w:hAnsi="Times New Roman" w:cs="Times New Roman"/>
          <w:b/>
          <w:sz w:val="21"/>
          <w:szCs w:val="21"/>
        </w:rPr>
        <w:instrText xml:space="preserve"> SEQ Table \* ARABIC </w:instrText>
      </w:r>
      <w:r w:rsidRPr="00D76A0A">
        <w:rPr>
          <w:rFonts w:ascii="Times New Roman" w:hAnsi="Times New Roman" w:cs="Times New Roman" w:hint="eastAsia"/>
          <w:b/>
          <w:sz w:val="21"/>
          <w:szCs w:val="21"/>
        </w:rPr>
        <w:fldChar w:fldCharType="separate"/>
      </w:r>
      <w:r w:rsidR="00A71C9B" w:rsidRPr="00D76A0A">
        <w:rPr>
          <w:rFonts w:ascii="Times New Roman" w:hAnsi="Times New Roman" w:cs="Times New Roman"/>
          <w:b/>
          <w:noProof/>
          <w:sz w:val="21"/>
          <w:szCs w:val="21"/>
        </w:rPr>
        <w:t>7</w:t>
      </w:r>
      <w:r w:rsidRPr="00D76A0A">
        <w:rPr>
          <w:rFonts w:ascii="Times New Roman" w:hAnsi="Times New Roman" w:cs="Times New Roman" w:hint="eastAsia"/>
          <w:b/>
          <w:sz w:val="21"/>
          <w:szCs w:val="21"/>
        </w:rPr>
        <w:fldChar w:fldCharType="end"/>
      </w:r>
      <w:bookmarkEnd w:id="177"/>
      <w:bookmarkEnd w:id="178"/>
      <w:r w:rsidRPr="00D76A0A">
        <w:rPr>
          <w:rFonts w:hint="eastAsia"/>
          <w:sz w:val="21"/>
          <w:szCs w:val="21"/>
        </w:rPr>
        <w:t xml:space="preserve"> </w:t>
      </w:r>
      <w:r w:rsidRPr="00D76A0A">
        <w:rPr>
          <w:rFonts w:ascii="Times New Roman" w:hAnsi="Times New Roman" w:cs="Times New Roman"/>
          <w:b/>
          <w:bCs/>
          <w:sz w:val="21"/>
          <w:szCs w:val="21"/>
        </w:rPr>
        <w:t>Comparison of resource overhead between R2D FDMA and R2D non-FDMA setting.</w:t>
      </w:r>
    </w:p>
    <w:tbl>
      <w:tblPr>
        <w:tblStyle w:val="a8"/>
        <w:tblW w:w="0" w:type="auto"/>
        <w:tblLook w:val="04A0" w:firstRow="1" w:lastRow="0" w:firstColumn="1" w:lastColumn="0" w:noHBand="0" w:noVBand="1"/>
      </w:tblPr>
      <w:tblGrid>
        <w:gridCol w:w="4390"/>
        <w:gridCol w:w="2126"/>
        <w:gridCol w:w="2544"/>
      </w:tblGrid>
      <w:tr w:rsidR="00A823EB" w:rsidRPr="00A823EB" w14:paraId="5769DE8A" w14:textId="77777777" w:rsidTr="004F0967">
        <w:tc>
          <w:tcPr>
            <w:tcW w:w="4390" w:type="dxa"/>
          </w:tcPr>
          <w:p w14:paraId="531047DA" w14:textId="336E718C" w:rsidR="00A823EB" w:rsidRPr="00D76A0A" w:rsidRDefault="00A823EB" w:rsidP="00A823EB">
            <w:pPr>
              <w:overflowPunct w:val="0"/>
              <w:autoSpaceDE w:val="0"/>
              <w:autoSpaceDN w:val="0"/>
              <w:adjustRightInd w:val="0"/>
              <w:snapToGrid w:val="0"/>
              <w:spacing w:after="120"/>
              <w:jc w:val="both"/>
              <w:textAlignment w:val="baseline"/>
              <w:rPr>
                <w:rFonts w:ascii="Times New Roman" w:eastAsia="等线" w:hAnsi="Times New Roman" w:cs="Times New Roman"/>
                <w:b/>
                <w:bCs/>
                <w:kern w:val="0"/>
                <w:szCs w:val="21"/>
              </w:rPr>
            </w:pPr>
            <w:r w:rsidRPr="00D76A0A">
              <w:rPr>
                <w:rFonts w:ascii="Times New Roman" w:eastAsia="等线" w:hAnsi="Times New Roman" w:cs="Times New Roman"/>
                <w:b/>
                <w:bCs/>
                <w:kern w:val="0"/>
                <w:szCs w:val="21"/>
              </w:rPr>
              <w:t>Resource overhead</w:t>
            </w:r>
            <w:r w:rsidR="00517CB3" w:rsidRPr="00D76A0A">
              <w:rPr>
                <w:rFonts w:ascii="Times New Roman" w:eastAsia="等线" w:hAnsi="Times New Roman" w:cs="Times New Roman"/>
                <w:b/>
                <w:bCs/>
                <w:kern w:val="0"/>
                <w:szCs w:val="21"/>
              </w:rPr>
              <w:t xml:space="preserve"> </w:t>
            </w:r>
            <w:r w:rsidR="00517CB3" w:rsidRPr="00D76A0A">
              <w:rPr>
                <w:rFonts w:ascii="Times New Roman" w:eastAsia="等线" w:hAnsi="Times New Roman" w:cs="Times New Roman"/>
                <w:b/>
                <w:kern w:val="0"/>
                <w:szCs w:val="21"/>
              </w:rPr>
              <w:t>in unit of RB*T1</w:t>
            </w:r>
          </w:p>
        </w:tc>
        <w:tc>
          <w:tcPr>
            <w:tcW w:w="2126" w:type="dxa"/>
          </w:tcPr>
          <w:p w14:paraId="32A1538F" w14:textId="77777777" w:rsidR="00A823EB" w:rsidRPr="00D76A0A" w:rsidRDefault="00A823EB" w:rsidP="00A823EB">
            <w:pPr>
              <w:overflowPunct w:val="0"/>
              <w:autoSpaceDE w:val="0"/>
              <w:autoSpaceDN w:val="0"/>
              <w:adjustRightInd w:val="0"/>
              <w:snapToGrid w:val="0"/>
              <w:spacing w:after="120"/>
              <w:jc w:val="both"/>
              <w:textAlignment w:val="baseline"/>
              <w:rPr>
                <w:rFonts w:ascii="Times New Roman" w:eastAsia="等线" w:hAnsi="Times New Roman" w:cs="Times New Roman"/>
                <w:b/>
                <w:bCs/>
                <w:kern w:val="0"/>
                <w:szCs w:val="21"/>
              </w:rPr>
            </w:pPr>
            <w:r w:rsidRPr="00D76A0A">
              <w:rPr>
                <w:rFonts w:ascii="Times New Roman" w:eastAsia="等线" w:hAnsi="Times New Roman" w:cs="Times New Roman"/>
                <w:b/>
                <w:bCs/>
                <w:kern w:val="0"/>
                <w:szCs w:val="21"/>
              </w:rPr>
              <w:t>R2D FDMA case</w:t>
            </w:r>
          </w:p>
        </w:tc>
        <w:tc>
          <w:tcPr>
            <w:tcW w:w="2544" w:type="dxa"/>
          </w:tcPr>
          <w:p w14:paraId="720F54DC" w14:textId="2177B593" w:rsidR="00A823EB" w:rsidRPr="00D76A0A" w:rsidRDefault="00A823EB" w:rsidP="00A823EB">
            <w:pPr>
              <w:overflowPunct w:val="0"/>
              <w:autoSpaceDE w:val="0"/>
              <w:autoSpaceDN w:val="0"/>
              <w:adjustRightInd w:val="0"/>
              <w:snapToGrid w:val="0"/>
              <w:spacing w:after="120"/>
              <w:jc w:val="both"/>
              <w:textAlignment w:val="baseline"/>
              <w:rPr>
                <w:rFonts w:ascii="Times New Roman" w:eastAsia="等线" w:hAnsi="Times New Roman" w:cs="Times New Roman"/>
                <w:b/>
                <w:bCs/>
                <w:kern w:val="0"/>
                <w:szCs w:val="21"/>
              </w:rPr>
            </w:pPr>
            <w:r w:rsidRPr="00D76A0A">
              <w:rPr>
                <w:rFonts w:ascii="Times New Roman" w:eastAsia="等线" w:hAnsi="Times New Roman" w:cs="Times New Roman"/>
                <w:b/>
                <w:bCs/>
                <w:kern w:val="0"/>
                <w:szCs w:val="21"/>
              </w:rPr>
              <w:t xml:space="preserve">R2D </w:t>
            </w:r>
            <w:r w:rsidR="000A7041" w:rsidRPr="00D76A0A">
              <w:rPr>
                <w:rFonts w:ascii="Times New Roman" w:eastAsia="等线" w:hAnsi="Times New Roman" w:cs="Times New Roman"/>
                <w:b/>
                <w:bCs/>
                <w:kern w:val="0"/>
                <w:szCs w:val="21"/>
              </w:rPr>
              <w:t>non-</w:t>
            </w:r>
            <w:r w:rsidRPr="00D76A0A">
              <w:rPr>
                <w:rFonts w:ascii="Times New Roman" w:eastAsia="等线" w:hAnsi="Times New Roman" w:cs="Times New Roman"/>
                <w:b/>
                <w:bCs/>
                <w:kern w:val="0"/>
                <w:szCs w:val="21"/>
              </w:rPr>
              <w:t>FDMA case</w:t>
            </w:r>
          </w:p>
        </w:tc>
      </w:tr>
      <w:tr w:rsidR="00A823EB" w:rsidRPr="00A823EB" w14:paraId="28C71AF1" w14:textId="77777777" w:rsidTr="004F0967">
        <w:tc>
          <w:tcPr>
            <w:tcW w:w="4390" w:type="dxa"/>
          </w:tcPr>
          <w:p w14:paraId="58488D4E" w14:textId="4AB00452" w:rsidR="00A823EB" w:rsidRPr="00D76A0A" w:rsidRDefault="00A823EB" w:rsidP="00A823EB">
            <w:pPr>
              <w:overflowPunct w:val="0"/>
              <w:autoSpaceDE w:val="0"/>
              <w:autoSpaceDN w:val="0"/>
              <w:adjustRightInd w:val="0"/>
              <w:snapToGrid w:val="0"/>
              <w:spacing w:after="120"/>
              <w:jc w:val="both"/>
              <w:textAlignment w:val="baseline"/>
              <w:rPr>
                <w:rFonts w:ascii="Times New Roman" w:eastAsia="等线" w:hAnsi="Times New Roman" w:cs="Times New Roman"/>
                <w:b/>
                <w:bCs/>
                <w:kern w:val="0"/>
                <w:szCs w:val="21"/>
              </w:rPr>
            </w:pPr>
            <w:r w:rsidRPr="00D76A0A">
              <w:rPr>
                <w:rFonts w:ascii="Times New Roman" w:eastAsia="等线" w:hAnsi="Times New Roman" w:cs="Times New Roman"/>
                <w:b/>
                <w:bCs/>
                <w:kern w:val="0"/>
                <w:szCs w:val="21"/>
              </w:rPr>
              <w:t>Device 2b</w:t>
            </w:r>
            <w:r w:rsidR="00323A4E" w:rsidRPr="00D76A0A">
              <w:rPr>
                <w:rFonts w:ascii="Times New Roman" w:eastAsia="等线" w:hAnsi="Times New Roman" w:cs="Times New Roman"/>
                <w:b/>
                <w:bCs/>
                <w:kern w:val="0"/>
                <w:szCs w:val="21"/>
              </w:rPr>
              <w:t xml:space="preserve"> </w:t>
            </w:r>
            <w:r w:rsidR="00323A4E" w:rsidRPr="00D76A0A">
              <w:rPr>
                <w:rFonts w:ascii="Times New Roman" w:eastAsia="等线" w:hAnsi="Times New Roman" w:cs="Times New Roman"/>
                <w:kern w:val="0"/>
                <w:szCs w:val="21"/>
              </w:rPr>
              <w:t>(CFO: 100ppm</w:t>
            </w:r>
            <w:r w:rsidR="00323A4E" w:rsidRPr="00D76A0A">
              <w:rPr>
                <w:rFonts w:ascii="Times New Roman" w:eastAsia="等线" w:hAnsi="Times New Roman" w:cs="Times New Roman"/>
                <w:kern w:val="0"/>
                <w:szCs w:val="21"/>
              </w:rPr>
              <w:sym w:font="Wingdings" w:char="F0E0"/>
            </w:r>
            <w:r w:rsidR="00323A4E" w:rsidRPr="00D76A0A">
              <w:rPr>
                <w:rFonts w:ascii="Times New Roman" w:eastAsia="等线" w:hAnsi="Times New Roman" w:cs="Times New Roman"/>
                <w:kern w:val="0"/>
                <w:szCs w:val="21"/>
              </w:rPr>
              <w:t>±90 kHz guard band)</w:t>
            </w:r>
          </w:p>
        </w:tc>
        <w:tc>
          <w:tcPr>
            <w:tcW w:w="2126" w:type="dxa"/>
          </w:tcPr>
          <w:p w14:paraId="7261CF63" w14:textId="56F2799B" w:rsidR="00A823EB" w:rsidRPr="00D76A0A" w:rsidRDefault="002967B4" w:rsidP="00A823EB">
            <w:pPr>
              <w:overflowPunct w:val="0"/>
              <w:autoSpaceDE w:val="0"/>
              <w:autoSpaceDN w:val="0"/>
              <w:adjustRightInd w:val="0"/>
              <w:snapToGrid w:val="0"/>
              <w:spacing w:after="120"/>
              <w:jc w:val="both"/>
              <w:textAlignment w:val="baseline"/>
              <w:rPr>
                <w:rFonts w:ascii="Times New Roman" w:eastAsia="等线" w:hAnsi="Times New Roman" w:cs="Times New Roman"/>
                <w:kern w:val="0"/>
                <w:szCs w:val="21"/>
              </w:rPr>
            </w:pPr>
            <w:r w:rsidRPr="00D76A0A">
              <w:rPr>
                <w:rFonts w:ascii="Times New Roman" w:eastAsia="等线" w:hAnsi="Times New Roman" w:cs="Times New Roman"/>
                <w:kern w:val="0"/>
                <w:szCs w:val="21"/>
              </w:rPr>
              <w:t xml:space="preserve">4RB*{2, 4, 6 or 12} T1 </w:t>
            </w:r>
          </w:p>
        </w:tc>
        <w:tc>
          <w:tcPr>
            <w:tcW w:w="2544" w:type="dxa"/>
          </w:tcPr>
          <w:p w14:paraId="2D5DF1F1" w14:textId="1FDBB5D7" w:rsidR="00A823EB" w:rsidRPr="00D76A0A" w:rsidRDefault="002967B4" w:rsidP="00A823EB">
            <w:pPr>
              <w:overflowPunct w:val="0"/>
              <w:autoSpaceDE w:val="0"/>
              <w:autoSpaceDN w:val="0"/>
              <w:adjustRightInd w:val="0"/>
              <w:snapToGrid w:val="0"/>
              <w:spacing w:after="120"/>
              <w:jc w:val="both"/>
              <w:textAlignment w:val="baseline"/>
              <w:rPr>
                <w:rFonts w:ascii="Times New Roman" w:eastAsia="等线" w:hAnsi="Times New Roman" w:cs="Times New Roman"/>
                <w:kern w:val="0"/>
                <w:szCs w:val="21"/>
              </w:rPr>
            </w:pPr>
            <w:r w:rsidRPr="00D76A0A">
              <w:rPr>
                <w:rFonts w:ascii="Times New Roman" w:eastAsia="等线" w:hAnsi="Times New Roman" w:cs="Times New Roman"/>
                <w:kern w:val="0"/>
                <w:szCs w:val="21"/>
              </w:rPr>
              <w:t>4RB*2T1</w:t>
            </w:r>
            <w:r w:rsidRPr="00D76A0A" w:rsidDel="002967B4">
              <w:rPr>
                <w:rFonts w:ascii="Times New Roman" w:eastAsia="等线" w:hAnsi="Times New Roman" w:cs="Times New Roman"/>
                <w:kern w:val="0"/>
                <w:szCs w:val="21"/>
              </w:rPr>
              <w:t xml:space="preserve"> </w:t>
            </w:r>
          </w:p>
        </w:tc>
      </w:tr>
      <w:tr w:rsidR="00A823EB" w:rsidRPr="00A823EB" w14:paraId="50015ACF" w14:textId="77777777" w:rsidTr="004F0967">
        <w:tc>
          <w:tcPr>
            <w:tcW w:w="4390" w:type="dxa"/>
          </w:tcPr>
          <w:p w14:paraId="06422468" w14:textId="0C12D28A" w:rsidR="00A823EB" w:rsidRPr="00D76A0A" w:rsidRDefault="00A823EB" w:rsidP="00A823EB">
            <w:pPr>
              <w:overflowPunct w:val="0"/>
              <w:autoSpaceDE w:val="0"/>
              <w:autoSpaceDN w:val="0"/>
              <w:adjustRightInd w:val="0"/>
              <w:snapToGrid w:val="0"/>
              <w:spacing w:after="120"/>
              <w:jc w:val="both"/>
              <w:textAlignment w:val="baseline"/>
              <w:rPr>
                <w:rFonts w:ascii="Times New Roman" w:eastAsia="等线" w:hAnsi="Times New Roman" w:cs="Times New Roman"/>
                <w:b/>
                <w:bCs/>
                <w:kern w:val="0"/>
                <w:szCs w:val="21"/>
              </w:rPr>
            </w:pPr>
            <w:r w:rsidRPr="00D76A0A">
              <w:rPr>
                <w:rFonts w:ascii="Times New Roman" w:eastAsia="等线" w:hAnsi="Times New Roman" w:cs="Times New Roman"/>
                <w:b/>
                <w:bCs/>
                <w:kern w:val="0"/>
                <w:szCs w:val="21"/>
              </w:rPr>
              <w:t>Device C</w:t>
            </w:r>
            <w:r w:rsidR="00323A4E" w:rsidRPr="00D76A0A">
              <w:rPr>
                <w:rFonts w:ascii="Times New Roman" w:eastAsia="等线" w:hAnsi="Times New Roman" w:cs="Times New Roman"/>
                <w:kern w:val="0"/>
                <w:szCs w:val="21"/>
              </w:rPr>
              <w:t xml:space="preserve"> (CFO: 10ppm</w:t>
            </w:r>
            <w:r w:rsidR="00323A4E" w:rsidRPr="00D76A0A">
              <w:rPr>
                <w:rFonts w:ascii="Times New Roman" w:eastAsia="等线" w:hAnsi="Times New Roman" w:cs="Times New Roman"/>
                <w:kern w:val="0"/>
                <w:szCs w:val="21"/>
              </w:rPr>
              <w:sym w:font="Wingdings" w:char="F0E0"/>
            </w:r>
            <w:r w:rsidR="00323A4E" w:rsidRPr="00D76A0A">
              <w:rPr>
                <w:rFonts w:ascii="Times New Roman" w:eastAsia="等线" w:hAnsi="Times New Roman" w:cs="Times New Roman"/>
                <w:kern w:val="0"/>
                <w:szCs w:val="21"/>
              </w:rPr>
              <w:t>±9 kHz guard band)</w:t>
            </w:r>
          </w:p>
        </w:tc>
        <w:tc>
          <w:tcPr>
            <w:tcW w:w="2126" w:type="dxa"/>
          </w:tcPr>
          <w:p w14:paraId="327B4C79" w14:textId="760A319B" w:rsidR="00A823EB" w:rsidRPr="00D76A0A" w:rsidRDefault="002967B4" w:rsidP="00A823EB">
            <w:pPr>
              <w:overflowPunct w:val="0"/>
              <w:autoSpaceDE w:val="0"/>
              <w:autoSpaceDN w:val="0"/>
              <w:adjustRightInd w:val="0"/>
              <w:snapToGrid w:val="0"/>
              <w:spacing w:after="120"/>
              <w:jc w:val="both"/>
              <w:textAlignment w:val="baseline"/>
              <w:rPr>
                <w:rFonts w:ascii="Times New Roman" w:eastAsia="等线" w:hAnsi="Times New Roman" w:cs="Times New Roman"/>
                <w:kern w:val="0"/>
                <w:szCs w:val="21"/>
              </w:rPr>
            </w:pPr>
            <w:r w:rsidRPr="00D76A0A">
              <w:rPr>
                <w:rFonts w:ascii="Times New Roman" w:eastAsia="等线" w:hAnsi="Times New Roman" w:cs="Times New Roman"/>
                <w:kern w:val="0"/>
                <w:szCs w:val="21"/>
              </w:rPr>
              <w:t>2RB*{2 or 6}</w:t>
            </w:r>
            <w:r w:rsidR="007209D0" w:rsidRPr="00D76A0A">
              <w:rPr>
                <w:rFonts w:ascii="Times New Roman" w:eastAsia="等线" w:hAnsi="Times New Roman" w:cs="Times New Roman"/>
                <w:kern w:val="0"/>
                <w:szCs w:val="21"/>
              </w:rPr>
              <w:t xml:space="preserve"> </w:t>
            </w:r>
            <w:r w:rsidRPr="00D76A0A">
              <w:rPr>
                <w:rFonts w:ascii="Times New Roman" w:eastAsia="等线" w:hAnsi="Times New Roman" w:cs="Times New Roman"/>
                <w:kern w:val="0"/>
                <w:szCs w:val="21"/>
              </w:rPr>
              <w:t>T1</w:t>
            </w:r>
            <w:r w:rsidRPr="00D76A0A" w:rsidDel="002967B4">
              <w:rPr>
                <w:rFonts w:ascii="Times New Roman" w:eastAsia="等线" w:hAnsi="Times New Roman" w:cs="Times New Roman"/>
                <w:kern w:val="0"/>
                <w:szCs w:val="21"/>
              </w:rPr>
              <w:t xml:space="preserve"> </w:t>
            </w:r>
          </w:p>
        </w:tc>
        <w:tc>
          <w:tcPr>
            <w:tcW w:w="2544" w:type="dxa"/>
          </w:tcPr>
          <w:p w14:paraId="3F319B9E" w14:textId="47F4B83B" w:rsidR="00A823EB" w:rsidRPr="00D76A0A" w:rsidRDefault="002967B4" w:rsidP="00A823EB">
            <w:pPr>
              <w:overflowPunct w:val="0"/>
              <w:autoSpaceDE w:val="0"/>
              <w:autoSpaceDN w:val="0"/>
              <w:adjustRightInd w:val="0"/>
              <w:snapToGrid w:val="0"/>
              <w:spacing w:after="120"/>
              <w:jc w:val="both"/>
              <w:textAlignment w:val="baseline"/>
              <w:rPr>
                <w:rFonts w:ascii="Times New Roman" w:eastAsia="等线" w:hAnsi="Times New Roman" w:cs="Times New Roman"/>
                <w:kern w:val="0"/>
                <w:szCs w:val="21"/>
              </w:rPr>
            </w:pPr>
            <w:r w:rsidRPr="00D76A0A">
              <w:rPr>
                <w:rFonts w:ascii="Times New Roman" w:eastAsia="等线" w:hAnsi="Times New Roman" w:cs="Times New Roman"/>
                <w:kern w:val="0"/>
                <w:szCs w:val="21"/>
              </w:rPr>
              <w:t>2RB*2T1</w:t>
            </w:r>
            <w:r w:rsidRPr="00D76A0A" w:rsidDel="002967B4">
              <w:rPr>
                <w:rFonts w:ascii="Times New Roman" w:eastAsia="等线" w:hAnsi="Times New Roman" w:cs="Times New Roman"/>
                <w:kern w:val="0"/>
                <w:szCs w:val="21"/>
              </w:rPr>
              <w:t xml:space="preserve"> </w:t>
            </w:r>
          </w:p>
        </w:tc>
      </w:tr>
      <w:tr w:rsidR="00D33236" w:rsidRPr="00A823EB" w14:paraId="6A4FCC70" w14:textId="77777777" w:rsidTr="002A103B">
        <w:tc>
          <w:tcPr>
            <w:tcW w:w="9060" w:type="dxa"/>
            <w:gridSpan w:val="3"/>
          </w:tcPr>
          <w:p w14:paraId="73D26A95" w14:textId="5DA2A94F" w:rsidR="00D33236" w:rsidRPr="00D76A0A" w:rsidRDefault="00D33236" w:rsidP="00A823EB">
            <w:pPr>
              <w:overflowPunct w:val="0"/>
              <w:autoSpaceDE w:val="0"/>
              <w:autoSpaceDN w:val="0"/>
              <w:adjustRightInd w:val="0"/>
              <w:snapToGrid w:val="0"/>
              <w:spacing w:after="120"/>
              <w:jc w:val="both"/>
              <w:textAlignment w:val="baseline"/>
              <w:rPr>
                <w:rFonts w:ascii="Times New Roman" w:eastAsia="等线" w:hAnsi="Times New Roman" w:cs="Times New Roman"/>
                <w:kern w:val="0"/>
                <w:szCs w:val="21"/>
              </w:rPr>
            </w:pPr>
            <w:r w:rsidRPr="00D76A0A">
              <w:rPr>
                <w:rFonts w:ascii="Times New Roman" w:eastAsia="等线" w:hAnsi="Times New Roman" w:cs="Times New Roman"/>
                <w:kern w:val="0"/>
                <w:szCs w:val="21"/>
              </w:rPr>
              <w:t xml:space="preserve">Note: T1 is the time duration required by a R2D transmission </w:t>
            </w:r>
            <w:r w:rsidR="00517CB3" w:rsidRPr="00D76A0A">
              <w:rPr>
                <w:rFonts w:ascii="Times New Roman" w:eastAsia="等线" w:hAnsi="Times New Roman" w:cs="Times New Roman"/>
                <w:kern w:val="0"/>
                <w:szCs w:val="21"/>
              </w:rPr>
              <w:t>for</w:t>
            </w:r>
            <w:r w:rsidRPr="00D76A0A">
              <w:rPr>
                <w:rFonts w:ascii="Times New Roman" w:eastAsia="等线" w:hAnsi="Times New Roman" w:cs="Times New Roman"/>
                <w:kern w:val="0"/>
                <w:szCs w:val="21"/>
              </w:rPr>
              <w:t xml:space="preserve"> R2D </w:t>
            </w:r>
            <w:r w:rsidR="00517CB3" w:rsidRPr="00D76A0A">
              <w:rPr>
                <w:rFonts w:ascii="Times New Roman" w:eastAsia="等线" w:hAnsi="Times New Roman" w:cs="Times New Roman"/>
                <w:kern w:val="0"/>
                <w:szCs w:val="21"/>
              </w:rPr>
              <w:t>non-</w:t>
            </w:r>
            <w:r w:rsidRPr="00D76A0A">
              <w:rPr>
                <w:rFonts w:ascii="Times New Roman" w:eastAsia="等线" w:hAnsi="Times New Roman" w:cs="Times New Roman"/>
                <w:kern w:val="0"/>
                <w:szCs w:val="21"/>
              </w:rPr>
              <w:t>FDM</w:t>
            </w:r>
            <w:r w:rsidR="00517CB3" w:rsidRPr="00D76A0A">
              <w:rPr>
                <w:rFonts w:ascii="Times New Roman" w:eastAsia="等线" w:hAnsi="Times New Roman" w:cs="Times New Roman"/>
                <w:kern w:val="0"/>
                <w:szCs w:val="21"/>
              </w:rPr>
              <w:t>A case</w:t>
            </w:r>
            <w:r w:rsidRPr="00D76A0A">
              <w:rPr>
                <w:rFonts w:ascii="Times New Roman" w:eastAsia="等线" w:hAnsi="Times New Roman" w:cs="Times New Roman"/>
                <w:kern w:val="0"/>
                <w:szCs w:val="21"/>
              </w:rPr>
              <w:t>.</w:t>
            </w:r>
            <w:r w:rsidR="00886EB1" w:rsidRPr="00D76A0A">
              <w:rPr>
                <w:rFonts w:ascii="Times New Roman" w:eastAsia="等线" w:hAnsi="Times New Roman" w:cs="Times New Roman"/>
                <w:kern w:val="0"/>
                <w:szCs w:val="21"/>
              </w:rPr>
              <w:t xml:space="preserve"> And RB*T1 can be regarded as </w:t>
            </w:r>
            <w:r w:rsidR="00D61E7F" w:rsidRPr="00D76A0A">
              <w:rPr>
                <w:rFonts w:ascii="Times New Roman" w:eastAsia="等线" w:hAnsi="Times New Roman" w:cs="Times New Roman"/>
                <w:kern w:val="0"/>
                <w:szCs w:val="21"/>
              </w:rPr>
              <w:t>a</w:t>
            </w:r>
            <w:r w:rsidR="00886EB1" w:rsidRPr="00D76A0A">
              <w:rPr>
                <w:rFonts w:ascii="Times New Roman" w:eastAsia="等线" w:hAnsi="Times New Roman" w:cs="Times New Roman"/>
                <w:kern w:val="0"/>
                <w:szCs w:val="21"/>
              </w:rPr>
              <w:t xml:space="preserve"> </w:t>
            </w:r>
            <w:r w:rsidR="00D61E7F" w:rsidRPr="00D76A0A">
              <w:rPr>
                <w:rFonts w:ascii="Times New Roman" w:eastAsia="等线" w:hAnsi="Times New Roman" w:cs="Times New Roman"/>
                <w:kern w:val="0"/>
                <w:szCs w:val="21"/>
              </w:rPr>
              <w:t>T*F resource unit.</w:t>
            </w:r>
            <w:r w:rsidR="005304E1" w:rsidRPr="00D76A0A">
              <w:rPr>
                <w:rFonts w:ascii="Times New Roman" w:eastAsia="等线" w:hAnsi="Times New Roman" w:cs="Times New Roman"/>
                <w:kern w:val="0"/>
                <w:szCs w:val="21"/>
              </w:rPr>
              <w:t xml:space="preserve"> For device C, </w:t>
            </w:r>
            <w:r w:rsidR="005304E1" w:rsidRPr="00D76A0A">
              <w:rPr>
                <w:rFonts w:ascii="Times New Roman" w:hAnsi="Times New Roman" w:cs="Times New Roman"/>
                <w:szCs w:val="21"/>
              </w:rPr>
              <w:t>the guard band caused by CFO is ignored in the resource overhead calculation.</w:t>
            </w:r>
          </w:p>
        </w:tc>
      </w:tr>
    </w:tbl>
    <w:p w14:paraId="26148CED" w14:textId="22F03EFA" w:rsidR="00A823EB" w:rsidRPr="00A823EB" w:rsidRDefault="00A823EB" w:rsidP="004F0967">
      <w:pPr>
        <w:overflowPunct w:val="0"/>
        <w:autoSpaceDE w:val="0"/>
        <w:autoSpaceDN w:val="0"/>
        <w:adjustRightInd w:val="0"/>
        <w:snapToGrid w:val="0"/>
        <w:spacing w:beforeLines="50" w:before="156" w:afterLines="50" w:after="156" w:line="276" w:lineRule="auto"/>
        <w:jc w:val="both"/>
        <w:textAlignment w:val="baseline"/>
        <w:rPr>
          <w:rFonts w:ascii="Times New Roman" w:eastAsia="等线" w:hAnsi="Times New Roman" w:cs="Times New Roman"/>
          <w:b/>
          <w:kern w:val="0"/>
          <w:sz w:val="20"/>
          <w:szCs w:val="20"/>
        </w:rPr>
      </w:pPr>
      <w:bookmarkStart w:id="179" w:name="_Ref210139324"/>
      <w:bookmarkEnd w:id="175"/>
      <w:r w:rsidRPr="00E9512A">
        <w:rPr>
          <w:rFonts w:ascii="Times New Roman" w:hAnsi="Times New Roman"/>
          <w:b/>
          <w:szCs w:val="21"/>
        </w:rPr>
        <w:t>Obs</w:t>
      </w:r>
      <w:r w:rsidRPr="00ED29E2">
        <w:rPr>
          <w:rFonts w:ascii="Times New Roman" w:hAnsi="Times New Roman"/>
          <w:b/>
          <w:szCs w:val="21"/>
        </w:rPr>
        <w:t xml:space="preserve">ervation </w:t>
      </w:r>
      <w:r w:rsidR="003B7D17" w:rsidRPr="00ED29E2">
        <w:rPr>
          <w:rFonts w:ascii="Times New Roman" w:hAnsi="Times New Roman"/>
          <w:b/>
          <w:szCs w:val="21"/>
        </w:rPr>
        <w:fldChar w:fldCharType="begin"/>
      </w:r>
      <w:r w:rsidR="003B7D17" w:rsidRPr="00ED29E2">
        <w:rPr>
          <w:rFonts w:ascii="Times New Roman" w:hAnsi="Times New Roman"/>
          <w:b/>
          <w:szCs w:val="21"/>
        </w:rPr>
        <w:instrText xml:space="preserve"> SEQ Observation \* ARABIC </w:instrText>
      </w:r>
      <w:r w:rsidR="003B7D17" w:rsidRPr="00ED29E2">
        <w:rPr>
          <w:rFonts w:ascii="Times New Roman" w:hAnsi="Times New Roman"/>
          <w:b/>
          <w:szCs w:val="21"/>
        </w:rPr>
        <w:fldChar w:fldCharType="separate"/>
      </w:r>
      <w:r w:rsidR="009B5220">
        <w:rPr>
          <w:rFonts w:ascii="Times New Roman" w:hAnsi="Times New Roman"/>
          <w:b/>
          <w:noProof/>
          <w:szCs w:val="21"/>
        </w:rPr>
        <w:t>60</w:t>
      </w:r>
      <w:r w:rsidR="003B7D17" w:rsidRPr="00ED29E2">
        <w:rPr>
          <w:rFonts w:ascii="Times New Roman" w:hAnsi="Times New Roman"/>
          <w:b/>
          <w:szCs w:val="21"/>
        </w:rPr>
        <w:fldChar w:fldCharType="end"/>
      </w:r>
      <w:r w:rsidR="00D547D1" w:rsidRPr="00ED29E2">
        <w:rPr>
          <w:rFonts w:ascii="Times New Roman" w:eastAsia="等线" w:hAnsi="Times New Roman"/>
          <w:b/>
          <w:szCs w:val="21"/>
        </w:rPr>
        <w:t>:</w:t>
      </w:r>
      <w:r w:rsidR="00D547D1" w:rsidRPr="00A823EB">
        <w:rPr>
          <w:rFonts w:ascii="Times New Roman" w:eastAsia="等线" w:hAnsi="Times New Roman" w:cs="Times New Roman"/>
          <w:b/>
          <w:bCs/>
          <w:kern w:val="0"/>
          <w:sz w:val="20"/>
          <w:szCs w:val="20"/>
        </w:rPr>
        <w:t xml:space="preserve"> </w:t>
      </w:r>
      <w:r w:rsidRPr="00A823EB">
        <w:rPr>
          <w:rFonts w:ascii="Times New Roman" w:eastAsia="等线" w:hAnsi="Times New Roman" w:cs="Times New Roman"/>
          <w:b/>
          <w:kern w:val="0"/>
          <w:sz w:val="20"/>
          <w:szCs w:val="20"/>
        </w:rPr>
        <w:t>To support R2D FDMA for device 2b</w:t>
      </w:r>
      <w:r w:rsidR="007556A1">
        <w:rPr>
          <w:rFonts w:ascii="Times New Roman" w:eastAsia="等线" w:hAnsi="Times New Roman" w:cs="Times New Roman"/>
          <w:b/>
          <w:kern w:val="0"/>
          <w:sz w:val="20"/>
          <w:szCs w:val="20"/>
        </w:rPr>
        <w:t xml:space="preserve"> with large residual CFO e.g., </w:t>
      </w:r>
      <w:r w:rsidR="007556A1" w:rsidRPr="0011222E">
        <w:rPr>
          <w:rFonts w:ascii="Times New Roman" w:eastAsia="等线" w:hAnsi="Times New Roman" w:cs="Times New Roman"/>
          <w:b/>
          <w:kern w:val="0"/>
          <w:sz w:val="20"/>
          <w:szCs w:val="20"/>
        </w:rPr>
        <w:t>100ppm</w:t>
      </w:r>
      <w:r w:rsidRPr="0011222E">
        <w:rPr>
          <w:rFonts w:ascii="Times New Roman" w:eastAsia="等线" w:hAnsi="Times New Roman" w:cs="Times New Roman"/>
          <w:b/>
          <w:kern w:val="0"/>
          <w:sz w:val="20"/>
          <w:szCs w:val="20"/>
        </w:rPr>
        <w:t xml:space="preserve">, </w:t>
      </w:r>
      <w:r w:rsidR="00777C08" w:rsidRPr="00600BD1">
        <w:rPr>
          <w:rFonts w:ascii="Times New Roman" w:eastAsia="等线" w:hAnsi="Times New Roman" w:cs="Times New Roman"/>
          <w:b/>
          <w:kern w:val="0"/>
          <w:sz w:val="20"/>
          <w:szCs w:val="20"/>
        </w:rPr>
        <w:t xml:space="preserve">at least 4 RBs of </w:t>
      </w:r>
      <w:proofErr w:type="spellStart"/>
      <w:r w:rsidR="00777C08" w:rsidRPr="00600BD1">
        <w:rPr>
          <w:rFonts w:ascii="Times New Roman" w:eastAsia="等线" w:hAnsi="Times New Roman" w:cs="Times New Roman"/>
          <w:b/>
          <w:kern w:val="0"/>
          <w:sz w:val="20"/>
          <w:szCs w:val="20"/>
        </w:rPr>
        <w:t>AIoT</w:t>
      </w:r>
      <w:proofErr w:type="spellEnd"/>
      <w:r w:rsidR="00777C08" w:rsidRPr="00600BD1">
        <w:rPr>
          <w:rFonts w:ascii="Times New Roman" w:eastAsia="等线" w:hAnsi="Times New Roman" w:cs="Times New Roman"/>
          <w:b/>
          <w:kern w:val="0"/>
          <w:sz w:val="20"/>
          <w:szCs w:val="20"/>
        </w:rPr>
        <w:t xml:space="preserve"> R2D bandwidth</w:t>
      </w:r>
      <w:r w:rsidR="00777C08" w:rsidRPr="001B2D04" w:rsidDel="00777C08">
        <w:rPr>
          <w:rFonts w:ascii="Times New Roman" w:eastAsia="等线" w:hAnsi="Times New Roman" w:cs="Times New Roman"/>
          <w:b/>
          <w:kern w:val="0"/>
          <w:sz w:val="20"/>
          <w:szCs w:val="20"/>
        </w:rPr>
        <w:t xml:space="preserve"> </w:t>
      </w:r>
      <w:r w:rsidR="00777C08" w:rsidRPr="006A2D43">
        <w:rPr>
          <w:rFonts w:ascii="Times New Roman" w:eastAsia="等线" w:hAnsi="Times New Roman" w:cs="Times New Roman"/>
          <w:b/>
          <w:kern w:val="0"/>
          <w:sz w:val="20"/>
          <w:szCs w:val="20"/>
        </w:rPr>
        <w:t>is required,</w:t>
      </w:r>
      <w:r w:rsidR="00777C08" w:rsidRPr="001B2D04">
        <w:rPr>
          <w:rFonts w:ascii="Times New Roman" w:eastAsia="等线" w:hAnsi="Times New Roman" w:cs="Times New Roman"/>
          <w:b/>
          <w:kern w:val="0"/>
          <w:sz w:val="20"/>
          <w:szCs w:val="20"/>
        </w:rPr>
        <w:t xml:space="preserve"> c</w:t>
      </w:r>
      <w:r w:rsidR="00777C08" w:rsidRPr="006A2D43">
        <w:rPr>
          <w:rFonts w:ascii="Times New Roman" w:eastAsia="等线" w:hAnsi="Times New Roman" w:cs="Times New Roman"/>
          <w:b/>
          <w:kern w:val="0"/>
          <w:sz w:val="20"/>
          <w:szCs w:val="20"/>
        </w:rPr>
        <w:t>onsidering required</w:t>
      </w:r>
      <w:r w:rsidR="007556A1">
        <w:rPr>
          <w:rFonts w:ascii="Times New Roman" w:eastAsia="等线" w:hAnsi="Times New Roman" w:cs="Times New Roman"/>
          <w:b/>
          <w:kern w:val="0"/>
          <w:sz w:val="20"/>
          <w:szCs w:val="20"/>
        </w:rPr>
        <w:t xml:space="preserve"> guard band</w:t>
      </w:r>
      <w:r w:rsidRPr="00A823EB">
        <w:rPr>
          <w:rFonts w:ascii="Times New Roman" w:eastAsia="等线" w:hAnsi="Times New Roman" w:cs="Times New Roman"/>
          <w:b/>
          <w:kern w:val="0"/>
          <w:sz w:val="20"/>
          <w:szCs w:val="20"/>
        </w:rPr>
        <w:t>.</w:t>
      </w:r>
      <w:bookmarkEnd w:id="179"/>
    </w:p>
    <w:p w14:paraId="2EC6A118" w14:textId="3CFB06BC" w:rsidR="00A823EB" w:rsidRPr="00A823EB" w:rsidRDefault="00AD6EBF" w:rsidP="004F0967">
      <w:pPr>
        <w:overflowPunct w:val="0"/>
        <w:autoSpaceDE w:val="0"/>
        <w:autoSpaceDN w:val="0"/>
        <w:adjustRightInd w:val="0"/>
        <w:snapToGrid w:val="0"/>
        <w:spacing w:beforeLines="50" w:before="156" w:line="276" w:lineRule="auto"/>
        <w:jc w:val="both"/>
        <w:textAlignment w:val="baseline"/>
        <w:rPr>
          <w:rFonts w:ascii="Times New Roman" w:eastAsia="等线" w:hAnsi="Times New Roman" w:cs="Times New Roman"/>
          <w:b/>
          <w:bCs/>
          <w:kern w:val="0"/>
          <w:sz w:val="20"/>
          <w:szCs w:val="20"/>
        </w:rPr>
      </w:pPr>
      <w:bookmarkStart w:id="180" w:name="_Ref210139392"/>
      <w:r w:rsidRPr="00ED29E2">
        <w:rPr>
          <w:rFonts w:ascii="Times New Roman" w:hAnsi="Times New Roman" w:cs="Times New Roman"/>
          <w:b/>
          <w:szCs w:val="21"/>
        </w:rPr>
        <w:t xml:space="preserve">Proposal </w:t>
      </w:r>
      <w:r w:rsidRPr="00ED29E2">
        <w:rPr>
          <w:rFonts w:ascii="Times New Roman" w:hAnsi="Times New Roman" w:cs="Times New Roman"/>
          <w:b/>
          <w:szCs w:val="21"/>
        </w:rPr>
        <w:fldChar w:fldCharType="begin"/>
      </w:r>
      <w:r w:rsidRPr="00ED29E2">
        <w:rPr>
          <w:rFonts w:ascii="Times New Roman" w:hAnsi="Times New Roman" w:cs="Times New Roman"/>
          <w:b/>
          <w:szCs w:val="21"/>
        </w:rPr>
        <w:instrText xml:space="preserve"> SEQ Proposal \* ARABIC </w:instrText>
      </w:r>
      <w:r w:rsidRPr="00ED29E2">
        <w:rPr>
          <w:rFonts w:ascii="Times New Roman" w:hAnsi="Times New Roman" w:cs="Times New Roman"/>
          <w:b/>
          <w:szCs w:val="21"/>
        </w:rPr>
        <w:fldChar w:fldCharType="separate"/>
      </w:r>
      <w:r w:rsidR="00A71C9B">
        <w:rPr>
          <w:rFonts w:ascii="Times New Roman" w:hAnsi="Times New Roman" w:cs="Times New Roman"/>
          <w:b/>
          <w:noProof/>
          <w:szCs w:val="21"/>
        </w:rPr>
        <w:t>28</w:t>
      </w:r>
      <w:r w:rsidRPr="00ED29E2">
        <w:rPr>
          <w:rFonts w:ascii="Times New Roman" w:hAnsi="Times New Roman" w:cs="Times New Roman"/>
          <w:b/>
          <w:szCs w:val="21"/>
        </w:rPr>
        <w:fldChar w:fldCharType="end"/>
      </w:r>
      <w:r w:rsidRPr="00ED29E2">
        <w:rPr>
          <w:rFonts w:ascii="Times New Roman" w:eastAsia="等线" w:hAnsi="Times New Roman"/>
          <w:b/>
          <w:szCs w:val="21"/>
        </w:rPr>
        <w:t>:</w:t>
      </w:r>
      <w:r w:rsidR="00A823EB" w:rsidRPr="00A823EB">
        <w:rPr>
          <w:rFonts w:ascii="Times New Roman" w:eastAsia="等线" w:hAnsi="Times New Roman" w:cs="Times New Roman"/>
          <w:b/>
          <w:bCs/>
          <w:kern w:val="0"/>
          <w:sz w:val="20"/>
          <w:szCs w:val="20"/>
        </w:rPr>
        <w:t xml:space="preserve"> </w:t>
      </w:r>
      <w:r w:rsidR="00FC2ECE">
        <w:rPr>
          <w:rFonts w:ascii="Times New Roman" w:eastAsia="等线" w:hAnsi="Times New Roman" w:cs="Times New Roman"/>
          <w:b/>
          <w:bCs/>
          <w:kern w:val="0"/>
          <w:sz w:val="20"/>
          <w:szCs w:val="20"/>
        </w:rPr>
        <w:t xml:space="preserve">Benefit for </w:t>
      </w:r>
      <w:proofErr w:type="spellStart"/>
      <w:r w:rsidR="00FC2ECE">
        <w:rPr>
          <w:rFonts w:ascii="Times New Roman" w:eastAsia="等线" w:hAnsi="Times New Roman" w:cs="Times New Roman"/>
          <w:b/>
          <w:bCs/>
          <w:kern w:val="0"/>
          <w:sz w:val="20"/>
          <w:szCs w:val="20"/>
        </w:rPr>
        <w:t>FDMed</w:t>
      </w:r>
      <w:proofErr w:type="spellEnd"/>
      <w:r w:rsidR="00FC2ECE">
        <w:rPr>
          <w:rFonts w:ascii="Times New Roman" w:eastAsia="等线" w:hAnsi="Times New Roman" w:cs="Times New Roman"/>
          <w:b/>
          <w:bCs/>
          <w:kern w:val="0"/>
          <w:sz w:val="20"/>
          <w:szCs w:val="20"/>
        </w:rPr>
        <w:t xml:space="preserve"> R2D transmission should be carefully evaluated</w:t>
      </w:r>
      <w:r w:rsidR="00B300D6">
        <w:rPr>
          <w:rFonts w:ascii="Times New Roman" w:eastAsia="等线" w:hAnsi="Times New Roman" w:cs="Times New Roman"/>
          <w:b/>
          <w:bCs/>
          <w:kern w:val="0"/>
          <w:sz w:val="20"/>
          <w:szCs w:val="20"/>
        </w:rPr>
        <w:t>.</w:t>
      </w:r>
      <w:bookmarkEnd w:id="180"/>
    </w:p>
    <w:p w14:paraId="1D98B858" w14:textId="053E2B00" w:rsidR="00FC2ECE" w:rsidRPr="004F0967" w:rsidRDefault="00FC2ECE" w:rsidP="004F0967">
      <w:pPr>
        <w:pStyle w:val="a7"/>
        <w:numPr>
          <w:ilvl w:val="0"/>
          <w:numId w:val="29"/>
        </w:numPr>
        <w:overflowPunct w:val="0"/>
        <w:autoSpaceDE w:val="0"/>
        <w:autoSpaceDN w:val="0"/>
        <w:adjustRightInd w:val="0"/>
        <w:snapToGrid w:val="0"/>
        <w:spacing w:afterLines="50" w:after="156" w:line="276" w:lineRule="auto"/>
        <w:ind w:left="357" w:firstLineChars="0" w:hanging="357"/>
        <w:jc w:val="both"/>
        <w:textAlignment w:val="baseline"/>
        <w:rPr>
          <w:rFonts w:ascii="Times New Roman" w:eastAsia="宋体" w:hAnsi="Times New Roman"/>
          <w:b/>
          <w:bCs/>
          <w:sz w:val="20"/>
          <w:szCs w:val="20"/>
        </w:rPr>
      </w:pPr>
      <w:r>
        <w:rPr>
          <w:rFonts w:ascii="Times New Roman" w:eastAsia="宋体" w:hAnsi="Times New Roman"/>
          <w:b/>
          <w:bCs/>
          <w:sz w:val="20"/>
          <w:szCs w:val="20"/>
        </w:rPr>
        <w:t>B</w:t>
      </w:r>
      <w:r w:rsidRPr="004F0967">
        <w:rPr>
          <w:rFonts w:ascii="Times New Roman" w:eastAsia="宋体" w:hAnsi="Times New Roman"/>
          <w:b/>
          <w:bCs/>
          <w:sz w:val="20"/>
          <w:szCs w:val="20"/>
        </w:rPr>
        <w:t>y using R2D FDMA</w:t>
      </w:r>
      <w:r w:rsidR="00B300D6">
        <w:rPr>
          <w:rFonts w:ascii="Times New Roman" w:eastAsia="宋体" w:hAnsi="Times New Roman"/>
          <w:b/>
          <w:bCs/>
          <w:sz w:val="20"/>
          <w:szCs w:val="20"/>
        </w:rPr>
        <w:t>,</w:t>
      </w:r>
      <w:r w:rsidRPr="004F0967">
        <w:rPr>
          <w:rFonts w:ascii="Times New Roman" w:eastAsia="宋体" w:hAnsi="Times New Roman"/>
          <w:b/>
          <w:bCs/>
          <w:sz w:val="20"/>
          <w:szCs w:val="20"/>
        </w:rPr>
        <w:t xml:space="preserve"> when </w:t>
      </w:r>
      <w:proofErr w:type="spellStart"/>
      <w:r w:rsidRPr="004F0967">
        <w:rPr>
          <w:rFonts w:ascii="Times New Roman" w:eastAsia="宋体" w:hAnsi="Times New Roman"/>
          <w:b/>
          <w:bCs/>
          <w:sz w:val="20"/>
          <w:szCs w:val="20"/>
        </w:rPr>
        <w:t>AIoT</w:t>
      </w:r>
      <w:proofErr w:type="spellEnd"/>
      <w:r w:rsidRPr="004F0967">
        <w:rPr>
          <w:rFonts w:ascii="Times New Roman" w:eastAsia="宋体" w:hAnsi="Times New Roman"/>
          <w:b/>
          <w:bCs/>
          <w:sz w:val="20"/>
          <w:szCs w:val="20"/>
        </w:rPr>
        <w:t xml:space="preserve"> R2D bandwidth is no larger than 4 RBs, the transmission efficient cannot be improved compared with R2D non-FDMA.</w:t>
      </w:r>
    </w:p>
    <w:p w14:paraId="151EE31F" w14:textId="5E251830" w:rsidR="00A823EB" w:rsidRPr="00A823EB" w:rsidRDefault="00A823EB" w:rsidP="00A823EB">
      <w:pPr>
        <w:keepNext/>
        <w:keepLines/>
        <w:widowControl w:val="0"/>
        <w:numPr>
          <w:ilvl w:val="2"/>
          <w:numId w:val="1"/>
        </w:numPr>
        <w:adjustRightInd w:val="0"/>
        <w:snapToGrid w:val="0"/>
        <w:spacing w:before="240" w:after="240"/>
        <w:jc w:val="both"/>
        <w:outlineLvl w:val="2"/>
        <w:rPr>
          <w:rFonts w:ascii="Arial" w:eastAsia="宋体" w:hAnsi="Arial" w:cs="Times New Roman"/>
          <w:sz w:val="28"/>
          <w:szCs w:val="20"/>
        </w:rPr>
      </w:pPr>
      <w:bookmarkStart w:id="181" w:name="_Ref209709865"/>
      <w:r w:rsidRPr="00A823EB">
        <w:rPr>
          <w:rFonts w:ascii="Arial" w:eastAsia="宋体" w:hAnsi="Arial" w:cs="Times New Roman"/>
          <w:sz w:val="28"/>
          <w:szCs w:val="20"/>
        </w:rPr>
        <w:t>D2R multiplexing</w:t>
      </w:r>
      <w:bookmarkEnd w:id="181"/>
    </w:p>
    <w:p w14:paraId="4E547F6D" w14:textId="331C88CE" w:rsidR="001D7EF9" w:rsidRPr="00D76A0A" w:rsidRDefault="0077496B" w:rsidP="001D7EF9">
      <w:pPr>
        <w:rPr>
          <w:rFonts w:ascii="Times New Roman" w:eastAsia="宋体" w:hAnsi="Times New Roman"/>
          <w:szCs w:val="21"/>
        </w:rPr>
      </w:pPr>
      <w:r w:rsidRPr="00D76A0A">
        <w:rPr>
          <w:rFonts w:ascii="Times New Roman" w:eastAsia="宋体" w:hAnsi="Times New Roman"/>
          <w:szCs w:val="21"/>
        </w:rPr>
        <w:t>In the last meeting, we have the following agreement for D2R multiplexing.</w:t>
      </w:r>
    </w:p>
    <w:tbl>
      <w:tblPr>
        <w:tblStyle w:val="a8"/>
        <w:tblW w:w="0" w:type="auto"/>
        <w:tblLook w:val="04A0" w:firstRow="1" w:lastRow="0" w:firstColumn="1" w:lastColumn="0" w:noHBand="0" w:noVBand="1"/>
      </w:tblPr>
      <w:tblGrid>
        <w:gridCol w:w="9060"/>
      </w:tblGrid>
      <w:tr w:rsidR="002C2585" w14:paraId="0D42B2DF" w14:textId="77777777" w:rsidTr="00144277">
        <w:tc>
          <w:tcPr>
            <w:tcW w:w="9060" w:type="dxa"/>
          </w:tcPr>
          <w:p w14:paraId="50993D4A" w14:textId="77777777" w:rsidR="00144277" w:rsidRPr="00D76A0A" w:rsidRDefault="00144277" w:rsidP="00144277">
            <w:pPr>
              <w:rPr>
                <w:rFonts w:ascii="Times" w:eastAsia="Batang" w:hAnsi="Times" w:cs="Times New Roman"/>
                <w:b/>
                <w:kern w:val="0"/>
                <w:szCs w:val="21"/>
                <w:lang w:val="en-GB" w:eastAsia="ko-KR"/>
              </w:rPr>
            </w:pPr>
            <w:r w:rsidRPr="00D76A0A">
              <w:rPr>
                <w:rFonts w:ascii="Times" w:eastAsia="Batang" w:hAnsi="Times" w:cs="Times New Roman"/>
                <w:b/>
                <w:kern w:val="0"/>
                <w:szCs w:val="21"/>
                <w:highlight w:val="green"/>
                <w:lang w:val="en-GB" w:eastAsia="ko-KR"/>
              </w:rPr>
              <w:t>Agreement</w:t>
            </w:r>
          </w:p>
          <w:p w14:paraId="21D1263D" w14:textId="77777777" w:rsidR="00144277" w:rsidRPr="00D76A0A" w:rsidRDefault="00144277" w:rsidP="00144277">
            <w:pPr>
              <w:rPr>
                <w:rFonts w:ascii="Times" w:eastAsia="Batang" w:hAnsi="Times" w:cs="Times New Roman"/>
                <w:kern w:val="0"/>
                <w:szCs w:val="21"/>
                <w:lang w:val="en-GB" w:eastAsia="ko-KR"/>
              </w:rPr>
            </w:pPr>
            <w:r w:rsidRPr="00D76A0A">
              <w:rPr>
                <w:rFonts w:ascii="Times" w:eastAsia="Batang" w:hAnsi="Times" w:cs="Times New Roman"/>
                <w:kern w:val="0"/>
                <w:szCs w:val="21"/>
                <w:lang w:val="en-GB" w:eastAsia="ko-KR"/>
              </w:rPr>
              <w:t>At least for CBRA for DT and DO-DTT, s</w:t>
            </w:r>
            <w:r w:rsidRPr="00D76A0A">
              <w:rPr>
                <w:rFonts w:ascii="Times" w:eastAsia="Batang" w:hAnsi="Times" w:cs="Times New Roman" w:hint="eastAsia"/>
                <w:kern w:val="0"/>
                <w:szCs w:val="21"/>
                <w:lang w:val="en-GB" w:eastAsia="ko-KR"/>
              </w:rPr>
              <w:t xml:space="preserve">tudy necessity and feasibility of </w:t>
            </w:r>
            <w:r w:rsidRPr="00D76A0A">
              <w:rPr>
                <w:rFonts w:ascii="Times" w:eastAsia="Batang" w:hAnsi="Times" w:cs="Times New Roman"/>
                <w:kern w:val="0"/>
                <w:szCs w:val="21"/>
                <w:lang w:val="en-GB" w:eastAsia="ko-KR"/>
              </w:rPr>
              <w:t>enhancements of D2R TDM(A) for Device 2b and for Device C based on the following:</w:t>
            </w:r>
          </w:p>
          <w:p w14:paraId="6FB4AA47" w14:textId="77777777" w:rsidR="00144277" w:rsidRPr="00D76A0A" w:rsidRDefault="00144277" w:rsidP="00144277">
            <w:pPr>
              <w:numPr>
                <w:ilvl w:val="0"/>
                <w:numId w:val="29"/>
              </w:numPr>
              <w:overflowPunct w:val="0"/>
              <w:autoSpaceDE w:val="0"/>
              <w:autoSpaceDN w:val="0"/>
              <w:adjustRightInd w:val="0"/>
              <w:spacing w:after="180"/>
              <w:contextualSpacing/>
              <w:textAlignment w:val="baseline"/>
              <w:rPr>
                <w:rFonts w:ascii="Times" w:eastAsia="Batang" w:hAnsi="Times" w:cs="Times New Roman"/>
                <w:kern w:val="0"/>
                <w:szCs w:val="21"/>
                <w:lang w:eastAsia="ko-KR"/>
              </w:rPr>
            </w:pPr>
            <w:r w:rsidRPr="00D76A0A">
              <w:rPr>
                <w:rFonts w:ascii="Times" w:eastAsia="Batang" w:hAnsi="Times" w:cs="Times New Roman"/>
                <w:kern w:val="0"/>
                <w:szCs w:val="21"/>
                <w:lang w:eastAsia="ko-KR"/>
              </w:rPr>
              <w:t>X1 &gt; 2 for Msg1 (X1: number of time domain resources for Msg1 transmission indicated by the corresponding R2D message)</w:t>
            </w:r>
          </w:p>
          <w:p w14:paraId="619E9613" w14:textId="56E0EF09" w:rsidR="00144277" w:rsidRPr="00D76A0A" w:rsidRDefault="00144277" w:rsidP="0049345F">
            <w:pPr>
              <w:numPr>
                <w:ilvl w:val="0"/>
                <w:numId w:val="29"/>
              </w:numPr>
              <w:overflowPunct w:val="0"/>
              <w:autoSpaceDE w:val="0"/>
              <w:autoSpaceDN w:val="0"/>
              <w:adjustRightInd w:val="0"/>
              <w:spacing w:after="180"/>
              <w:contextualSpacing/>
              <w:textAlignment w:val="baseline"/>
              <w:rPr>
                <w:rFonts w:ascii="Times" w:eastAsia="Batang" w:hAnsi="Times" w:cs="Times New Roman"/>
                <w:kern w:val="0"/>
                <w:szCs w:val="21"/>
                <w:lang w:val="en-GB" w:eastAsia="en-US"/>
              </w:rPr>
            </w:pPr>
            <w:r w:rsidRPr="00D76A0A">
              <w:rPr>
                <w:rFonts w:ascii="Times" w:eastAsia="Batang" w:hAnsi="Times" w:cs="Times New Roman"/>
                <w:kern w:val="0"/>
                <w:szCs w:val="21"/>
                <w:lang w:eastAsia="ko-KR"/>
              </w:rPr>
              <w:t>X3 &gt; 1 for Msg3 (X3: number of time domain resources for Msg3 transmission indicated by the corresponding R2D message)</w:t>
            </w:r>
          </w:p>
          <w:p w14:paraId="1BF03C5C" w14:textId="77777777" w:rsidR="00144277" w:rsidRPr="00D76A0A" w:rsidRDefault="00144277" w:rsidP="00144277">
            <w:pPr>
              <w:rPr>
                <w:rFonts w:ascii="Times" w:eastAsia="Batang" w:hAnsi="Times" w:cs="Times"/>
                <w:b/>
                <w:kern w:val="0"/>
                <w:szCs w:val="21"/>
                <w:lang w:val="en-GB" w:eastAsia="ko-KR"/>
              </w:rPr>
            </w:pPr>
            <w:r w:rsidRPr="00D76A0A">
              <w:rPr>
                <w:rFonts w:ascii="Times" w:eastAsia="Batang" w:hAnsi="Times" w:cs="Times"/>
                <w:b/>
                <w:kern w:val="0"/>
                <w:szCs w:val="21"/>
                <w:highlight w:val="green"/>
                <w:lang w:val="en-GB" w:eastAsia="ko-KR"/>
              </w:rPr>
              <w:t>Agreement</w:t>
            </w:r>
          </w:p>
          <w:p w14:paraId="6A48521D" w14:textId="77777777" w:rsidR="00144277" w:rsidRPr="00D76A0A" w:rsidRDefault="00144277" w:rsidP="00144277">
            <w:pPr>
              <w:rPr>
                <w:rFonts w:ascii="Times" w:eastAsia="Batang" w:hAnsi="Times" w:cs="Times"/>
                <w:kern w:val="0"/>
                <w:szCs w:val="21"/>
                <w:lang w:val="en-GB" w:eastAsia="ko-KR"/>
              </w:rPr>
            </w:pPr>
            <w:r w:rsidRPr="00D76A0A">
              <w:rPr>
                <w:rFonts w:ascii="Times" w:eastAsia="Batang" w:hAnsi="Times" w:cs="Times" w:hint="eastAsia"/>
                <w:kern w:val="0"/>
                <w:szCs w:val="21"/>
                <w:lang w:val="en-GB" w:eastAsia="ko-KR"/>
              </w:rPr>
              <w:t xml:space="preserve">Study </w:t>
            </w:r>
            <w:r w:rsidRPr="00D76A0A">
              <w:rPr>
                <w:rFonts w:ascii="Times" w:eastAsia="Batang" w:hAnsi="Times" w:cs="Times"/>
                <w:kern w:val="0"/>
                <w:szCs w:val="21"/>
                <w:lang w:val="en-GB" w:eastAsia="ko-KR"/>
              </w:rPr>
              <w:t>necessity and feasibility of enhancements of D2R for Device 2b and for Device C, considering the following aspects or potential enhancements:</w:t>
            </w:r>
          </w:p>
          <w:p w14:paraId="73830151" w14:textId="77777777" w:rsidR="00144277" w:rsidRPr="00D76A0A" w:rsidRDefault="00144277" w:rsidP="00144277">
            <w:pPr>
              <w:numPr>
                <w:ilvl w:val="0"/>
                <w:numId w:val="29"/>
              </w:numPr>
              <w:overflowPunct w:val="0"/>
              <w:autoSpaceDE w:val="0"/>
              <w:autoSpaceDN w:val="0"/>
              <w:adjustRightInd w:val="0"/>
              <w:spacing w:after="180"/>
              <w:contextualSpacing/>
              <w:textAlignment w:val="baseline"/>
              <w:rPr>
                <w:rFonts w:ascii="Times" w:eastAsia="Batang" w:hAnsi="Times" w:cs="Times"/>
                <w:kern w:val="0"/>
                <w:szCs w:val="21"/>
                <w:lang w:val="en-GB" w:eastAsia="ko-KR"/>
              </w:rPr>
            </w:pPr>
            <w:r w:rsidRPr="00D76A0A">
              <w:rPr>
                <w:rFonts w:ascii="Times" w:eastAsia="Batang" w:hAnsi="Times" w:cs="Times"/>
                <w:kern w:val="0"/>
                <w:szCs w:val="21"/>
                <w:lang w:val="en-GB" w:eastAsia="ko-KR"/>
              </w:rPr>
              <w:t>Considering that Device 2b and Device C can adjust the LO towards a desired frequency, whether to also support baseband small FS for Device 2b and Device C</w:t>
            </w:r>
          </w:p>
          <w:p w14:paraId="03D67804" w14:textId="77777777" w:rsidR="00144277" w:rsidRPr="00D76A0A" w:rsidRDefault="00144277" w:rsidP="00144277">
            <w:pPr>
              <w:numPr>
                <w:ilvl w:val="0"/>
                <w:numId w:val="29"/>
              </w:numPr>
              <w:overflowPunct w:val="0"/>
              <w:autoSpaceDE w:val="0"/>
              <w:autoSpaceDN w:val="0"/>
              <w:adjustRightInd w:val="0"/>
              <w:spacing w:after="180"/>
              <w:contextualSpacing/>
              <w:textAlignment w:val="baseline"/>
              <w:rPr>
                <w:rFonts w:ascii="Times" w:eastAsia="Batang" w:hAnsi="Times" w:cs="Times"/>
                <w:kern w:val="0"/>
                <w:szCs w:val="21"/>
                <w:lang w:val="en-GB" w:eastAsia="ko-KR"/>
              </w:rPr>
            </w:pPr>
            <w:r w:rsidRPr="00D76A0A">
              <w:rPr>
                <w:rFonts w:ascii="Times" w:eastAsia="Batang" w:hAnsi="Times" w:cs="Times" w:hint="eastAsia"/>
                <w:kern w:val="0"/>
                <w:szCs w:val="21"/>
                <w:lang w:val="en-GB" w:eastAsia="ko-KR"/>
              </w:rPr>
              <w:t xml:space="preserve">D2R </w:t>
            </w:r>
            <w:r w:rsidRPr="00D76A0A">
              <w:rPr>
                <w:rFonts w:ascii="Times" w:eastAsia="Batang" w:hAnsi="Times" w:cs="Times"/>
                <w:kern w:val="0"/>
                <w:szCs w:val="21"/>
                <w:lang w:val="en-GB" w:eastAsia="ko-KR"/>
              </w:rPr>
              <w:t>frequency resources</w:t>
            </w:r>
            <w:r w:rsidRPr="00D76A0A">
              <w:rPr>
                <w:rFonts w:ascii="Times" w:eastAsia="Batang" w:hAnsi="Times" w:cs="Times" w:hint="eastAsia"/>
                <w:kern w:val="0"/>
                <w:szCs w:val="21"/>
                <w:lang w:val="en-GB" w:eastAsia="ko-KR"/>
              </w:rPr>
              <w:t xml:space="preserve"> </w:t>
            </w:r>
            <w:r w:rsidRPr="00D76A0A">
              <w:rPr>
                <w:rFonts w:ascii="Times" w:eastAsia="Batang" w:hAnsi="Times" w:cs="Times"/>
                <w:kern w:val="0"/>
                <w:szCs w:val="21"/>
                <w:lang w:val="en-GB" w:eastAsia="ko-KR"/>
              </w:rPr>
              <w:t xml:space="preserve">for FDM(A) (e.g., considering D2R transmission bandwidth, guard-band size between </w:t>
            </w:r>
            <w:proofErr w:type="spellStart"/>
            <w:r w:rsidRPr="00D76A0A">
              <w:rPr>
                <w:rFonts w:ascii="Times" w:eastAsia="Batang" w:hAnsi="Times" w:cs="Times"/>
                <w:kern w:val="0"/>
                <w:szCs w:val="21"/>
                <w:lang w:val="en-GB" w:eastAsia="ko-KR"/>
              </w:rPr>
              <w:t>FDMed</w:t>
            </w:r>
            <w:proofErr w:type="spellEnd"/>
            <w:r w:rsidRPr="00D76A0A">
              <w:rPr>
                <w:rFonts w:ascii="Times" w:eastAsia="Batang" w:hAnsi="Times" w:cs="Times"/>
                <w:kern w:val="0"/>
                <w:szCs w:val="21"/>
                <w:lang w:val="en-GB" w:eastAsia="ko-KR"/>
              </w:rPr>
              <w:t xml:space="preserve"> D2R transmissions, CFO, SFO, etc.)</w:t>
            </w:r>
          </w:p>
          <w:p w14:paraId="55C6E108" w14:textId="6E2822AD" w:rsidR="00144277" w:rsidRPr="00D76A0A" w:rsidRDefault="00144277" w:rsidP="00144277">
            <w:pPr>
              <w:numPr>
                <w:ilvl w:val="0"/>
                <w:numId w:val="29"/>
              </w:numPr>
              <w:overflowPunct w:val="0"/>
              <w:autoSpaceDE w:val="0"/>
              <w:autoSpaceDN w:val="0"/>
              <w:adjustRightInd w:val="0"/>
              <w:spacing w:after="180"/>
              <w:contextualSpacing/>
              <w:textAlignment w:val="baseline"/>
              <w:rPr>
                <w:rFonts w:ascii="Times" w:eastAsia="Batang" w:hAnsi="Times" w:cs="Times"/>
                <w:kern w:val="0"/>
                <w:szCs w:val="21"/>
                <w:lang w:val="en-GB" w:eastAsia="ko-KR"/>
              </w:rPr>
            </w:pPr>
            <w:r w:rsidRPr="00D76A0A">
              <w:rPr>
                <w:rFonts w:ascii="Times" w:eastAsia="Batang" w:hAnsi="Times" w:cs="Times"/>
                <w:kern w:val="0"/>
                <w:szCs w:val="21"/>
                <w:lang w:val="en-GB" w:eastAsia="ko-KR"/>
              </w:rPr>
              <w:t>How a device determines the frequency resource for D2R transmission</w:t>
            </w:r>
          </w:p>
          <w:p w14:paraId="1C0EB64C" w14:textId="4AADBCA6" w:rsidR="00144277" w:rsidRPr="00D76A0A" w:rsidRDefault="00144277" w:rsidP="0049345F">
            <w:pPr>
              <w:numPr>
                <w:ilvl w:val="0"/>
                <w:numId w:val="29"/>
              </w:numPr>
              <w:overflowPunct w:val="0"/>
              <w:autoSpaceDE w:val="0"/>
              <w:autoSpaceDN w:val="0"/>
              <w:adjustRightInd w:val="0"/>
              <w:spacing w:after="180"/>
              <w:contextualSpacing/>
              <w:textAlignment w:val="baseline"/>
              <w:rPr>
                <w:rFonts w:ascii="Times" w:eastAsia="Batang" w:hAnsi="Times" w:cs="Times"/>
                <w:kern w:val="0"/>
                <w:szCs w:val="21"/>
                <w:lang w:val="en-GB" w:eastAsia="ko-KR"/>
              </w:rPr>
            </w:pPr>
            <w:r w:rsidRPr="00D76A0A">
              <w:rPr>
                <w:rFonts w:ascii="Times" w:eastAsia="Batang" w:hAnsi="Times" w:cs="Times"/>
                <w:kern w:val="0"/>
                <w:szCs w:val="21"/>
                <w:lang w:val="en-GB" w:eastAsia="ko-KR"/>
              </w:rPr>
              <w:t>FDM(A) for D2R transmissions other than Msg1 and Msg3</w:t>
            </w:r>
          </w:p>
          <w:p w14:paraId="7B743F0C" w14:textId="76A236B4" w:rsidR="00D45D1C" w:rsidRPr="00D76A0A" w:rsidRDefault="00D45D1C" w:rsidP="00D45D1C">
            <w:pPr>
              <w:rPr>
                <w:rFonts w:ascii="Times" w:eastAsia="Batang" w:hAnsi="Times" w:cs="Times New Roman"/>
                <w:b/>
                <w:kern w:val="0"/>
                <w:szCs w:val="21"/>
                <w:lang w:val="en-GB" w:eastAsia="ko-KR"/>
              </w:rPr>
            </w:pPr>
            <w:r w:rsidRPr="00D76A0A">
              <w:rPr>
                <w:rFonts w:ascii="Times New Roman" w:hAnsi="Times New Roman" w:cs="Times New Roman"/>
                <w:b/>
                <w:kern w:val="0"/>
                <w:szCs w:val="21"/>
                <w:lang w:val="en-GB"/>
              </w:rPr>
              <w:t>FL</w:t>
            </w:r>
            <w:r w:rsidRPr="00D76A0A">
              <w:rPr>
                <w:rFonts w:ascii="Times New Roman" w:eastAsia="Batang" w:hAnsi="Times New Roman" w:cs="Times New Roman"/>
                <w:b/>
                <w:kern w:val="0"/>
                <w:szCs w:val="21"/>
                <w:lang w:val="en-GB" w:eastAsia="ko-KR"/>
              </w:rPr>
              <w:t xml:space="preserve"> </w:t>
            </w:r>
            <w:r w:rsidRPr="00D76A0A">
              <w:rPr>
                <w:rFonts w:ascii="Times" w:eastAsia="Batang" w:hAnsi="Times" w:cs="Times New Roman"/>
                <w:b/>
                <w:kern w:val="0"/>
                <w:szCs w:val="21"/>
                <w:lang w:val="en-GB" w:eastAsia="ko-KR"/>
              </w:rPr>
              <w:t>Proposal 4.5.3a-v1</w:t>
            </w:r>
          </w:p>
          <w:p w14:paraId="35A3AD77" w14:textId="77777777" w:rsidR="00D45D1C" w:rsidRPr="00D76A0A" w:rsidRDefault="00D45D1C" w:rsidP="00D45D1C">
            <w:pPr>
              <w:rPr>
                <w:rFonts w:ascii="Times" w:eastAsia="Batang" w:hAnsi="Times" w:cs="Times New Roman"/>
                <w:kern w:val="0"/>
                <w:szCs w:val="21"/>
                <w:lang w:val="en-GB" w:eastAsia="ko-KR"/>
              </w:rPr>
            </w:pPr>
            <w:r w:rsidRPr="00D76A0A">
              <w:rPr>
                <w:rFonts w:ascii="Times" w:eastAsia="Batang" w:hAnsi="Times" w:cs="Times New Roman" w:hint="eastAsia"/>
                <w:kern w:val="0"/>
                <w:szCs w:val="21"/>
                <w:lang w:val="en-GB" w:eastAsia="ko-KR"/>
              </w:rPr>
              <w:t xml:space="preserve">Study necessity and feasibility of supporting D2R CDM(A) </w:t>
            </w:r>
            <w:r w:rsidRPr="00D76A0A">
              <w:rPr>
                <w:rFonts w:ascii="Times" w:eastAsia="Batang" w:hAnsi="Times" w:cs="Times New Roman"/>
                <w:kern w:val="0"/>
                <w:szCs w:val="21"/>
                <w:lang w:val="en-GB" w:eastAsia="ko-KR"/>
              </w:rPr>
              <w:t>for Device 2b and for Device C for the following cases:</w:t>
            </w:r>
          </w:p>
          <w:p w14:paraId="73CBF446" w14:textId="77777777" w:rsidR="00D45D1C" w:rsidRPr="00D76A0A" w:rsidRDefault="00D45D1C" w:rsidP="00D45D1C">
            <w:pPr>
              <w:numPr>
                <w:ilvl w:val="0"/>
                <w:numId w:val="29"/>
              </w:numPr>
              <w:overflowPunct w:val="0"/>
              <w:autoSpaceDE w:val="0"/>
              <w:autoSpaceDN w:val="0"/>
              <w:adjustRightInd w:val="0"/>
              <w:spacing w:after="180"/>
              <w:contextualSpacing/>
              <w:textAlignment w:val="baseline"/>
              <w:rPr>
                <w:rFonts w:ascii="Times New Roman" w:eastAsia="Malgun Gothic" w:hAnsi="Times New Roman" w:cs="Times New Roman"/>
                <w:kern w:val="0"/>
                <w:szCs w:val="21"/>
                <w:lang w:val="en-GB" w:eastAsia="ko-KR"/>
              </w:rPr>
            </w:pPr>
            <w:r w:rsidRPr="00D76A0A">
              <w:rPr>
                <w:rFonts w:ascii="Times New Roman" w:eastAsia="Malgun Gothic" w:hAnsi="Times New Roman" w:cs="Times New Roman"/>
                <w:kern w:val="0"/>
                <w:szCs w:val="21"/>
                <w:lang w:val="en-GB" w:eastAsia="ko-KR"/>
              </w:rPr>
              <w:t>Msg1 transmission</w:t>
            </w:r>
          </w:p>
          <w:p w14:paraId="373E8896" w14:textId="4411A3F6" w:rsidR="00D45D1C" w:rsidRPr="00D76A0A" w:rsidRDefault="00D45D1C" w:rsidP="0049345F">
            <w:pPr>
              <w:numPr>
                <w:ilvl w:val="0"/>
                <w:numId w:val="29"/>
              </w:numPr>
              <w:overflowPunct w:val="0"/>
              <w:autoSpaceDE w:val="0"/>
              <w:autoSpaceDN w:val="0"/>
              <w:adjustRightInd w:val="0"/>
              <w:spacing w:after="180"/>
              <w:contextualSpacing/>
              <w:textAlignment w:val="baseline"/>
              <w:rPr>
                <w:rFonts w:ascii="Times New Roman" w:eastAsia="Malgun Gothic" w:hAnsi="Times New Roman" w:cs="Times New Roman"/>
                <w:kern w:val="0"/>
                <w:szCs w:val="21"/>
                <w:lang w:val="en-GB" w:eastAsia="ko-KR"/>
              </w:rPr>
            </w:pPr>
            <w:proofErr w:type="spellStart"/>
            <w:r w:rsidRPr="00D76A0A">
              <w:rPr>
                <w:rFonts w:ascii="Times New Roman" w:eastAsia="Malgun Gothic" w:hAnsi="Times New Roman" w:cs="Times New Roman" w:hint="eastAsia"/>
                <w:kern w:val="0"/>
                <w:szCs w:val="21"/>
                <w:lang w:val="en-GB" w:eastAsia="ko-KR"/>
              </w:rPr>
              <w:t>CDMed</w:t>
            </w:r>
            <w:proofErr w:type="spellEnd"/>
            <w:r w:rsidRPr="00D76A0A">
              <w:rPr>
                <w:rFonts w:ascii="Times New Roman" w:eastAsia="Malgun Gothic" w:hAnsi="Times New Roman" w:cs="Times New Roman" w:hint="eastAsia"/>
                <w:kern w:val="0"/>
                <w:szCs w:val="21"/>
                <w:lang w:val="en-GB" w:eastAsia="ko-KR"/>
              </w:rPr>
              <w:t xml:space="preserve"> preamble transmissions</w:t>
            </w:r>
          </w:p>
        </w:tc>
      </w:tr>
    </w:tbl>
    <w:p w14:paraId="3F29C5A4" w14:textId="0CDDE96B" w:rsidR="0077496B" w:rsidRDefault="006713FA" w:rsidP="005F1995">
      <w:pPr>
        <w:adjustRightInd w:val="0"/>
        <w:snapToGrid w:val="0"/>
        <w:spacing w:beforeLines="50" w:before="156" w:afterLines="50" w:after="156" w:line="276" w:lineRule="auto"/>
        <w:jc w:val="both"/>
        <w:rPr>
          <w:rFonts w:eastAsia="等线" w:cs="Times New Roman"/>
          <w:b/>
          <w:kern w:val="0"/>
        </w:rPr>
      </w:pPr>
      <w:r w:rsidRPr="00D76A0A">
        <w:rPr>
          <w:rFonts w:ascii="Times New Roman" w:eastAsia="等线" w:hAnsi="Times New Roman" w:cs="Times New Roman"/>
          <w:kern w:val="0"/>
          <w:szCs w:val="21"/>
        </w:rPr>
        <w:lastRenderedPageBreak/>
        <w:t xml:space="preserve">First of all, it is feasible for device to support D2R </w:t>
      </w:r>
      <w:proofErr w:type="spellStart"/>
      <w:r w:rsidRPr="00D76A0A">
        <w:rPr>
          <w:rFonts w:ascii="Times New Roman" w:eastAsia="等线" w:hAnsi="Times New Roman" w:cs="Times New Roman"/>
          <w:kern w:val="0"/>
          <w:szCs w:val="21"/>
        </w:rPr>
        <w:t>FDMed</w:t>
      </w:r>
      <w:proofErr w:type="spellEnd"/>
      <w:r w:rsidRPr="00D76A0A">
        <w:rPr>
          <w:rFonts w:ascii="Times New Roman" w:eastAsia="等线" w:hAnsi="Times New Roman" w:cs="Times New Roman"/>
          <w:kern w:val="0"/>
          <w:szCs w:val="21"/>
        </w:rPr>
        <w:t xml:space="preserve"> transmission by adjusting LO toward a target frequency.</w:t>
      </w:r>
      <w:r w:rsidR="00E36EB9" w:rsidRPr="00D76A0A">
        <w:rPr>
          <w:rFonts w:ascii="Times New Roman" w:eastAsia="等线" w:hAnsi="Times New Roman" w:cs="Times New Roman"/>
          <w:kern w:val="0"/>
          <w:szCs w:val="21"/>
        </w:rPr>
        <w:t xml:space="preserve"> And the necessity of D2R FDMA which has been already supported in R19 </w:t>
      </w:r>
      <w:proofErr w:type="spellStart"/>
      <w:r w:rsidR="00E36EB9" w:rsidRPr="00D76A0A">
        <w:rPr>
          <w:rFonts w:ascii="Times New Roman" w:eastAsia="等线" w:hAnsi="Times New Roman" w:cs="Times New Roman"/>
          <w:kern w:val="0"/>
          <w:szCs w:val="21"/>
        </w:rPr>
        <w:t>AIoT</w:t>
      </w:r>
      <w:proofErr w:type="spellEnd"/>
      <w:r w:rsidR="00E36EB9" w:rsidRPr="00D76A0A">
        <w:rPr>
          <w:rFonts w:ascii="Times New Roman" w:eastAsia="等线" w:hAnsi="Times New Roman" w:cs="Times New Roman"/>
          <w:kern w:val="0"/>
          <w:szCs w:val="21"/>
        </w:rPr>
        <w:t xml:space="preserve"> has no doubt to improve the D2R transmission efficiency. </w:t>
      </w:r>
      <w:r w:rsidR="00FA4606" w:rsidRPr="00D76A0A">
        <w:rPr>
          <w:rFonts w:ascii="Times New Roman" w:eastAsia="等线" w:hAnsi="Times New Roman" w:cs="Times New Roman"/>
          <w:kern w:val="0"/>
          <w:szCs w:val="21"/>
        </w:rPr>
        <w:t xml:space="preserve">Different </w:t>
      </w:r>
      <w:r w:rsidR="00BC62F1" w:rsidRPr="00D76A0A">
        <w:rPr>
          <w:rFonts w:ascii="Times New Roman" w:eastAsia="等线" w:hAnsi="Times New Roman" w:cs="Times New Roman"/>
          <w:kern w:val="0"/>
          <w:szCs w:val="21"/>
        </w:rPr>
        <w:t xml:space="preserve">from </w:t>
      </w:r>
      <w:r w:rsidR="00FA4606" w:rsidRPr="00D76A0A">
        <w:rPr>
          <w:rFonts w:ascii="Times New Roman" w:eastAsia="等线" w:hAnsi="Times New Roman" w:cs="Times New Roman"/>
          <w:kern w:val="0"/>
          <w:szCs w:val="21"/>
        </w:rPr>
        <w:t>R2D FDM</w:t>
      </w:r>
      <w:r w:rsidR="00FA4606" w:rsidRPr="00D76A0A">
        <w:rPr>
          <w:rFonts w:ascii="Times New Roman" w:eastAsia="等线" w:hAnsi="Times New Roman" w:cs="Times New Roman" w:hint="eastAsia"/>
          <w:kern w:val="0"/>
          <w:szCs w:val="21"/>
        </w:rPr>
        <w:t>A,</w:t>
      </w:r>
      <w:r w:rsidR="00FA4606" w:rsidRPr="00D76A0A">
        <w:rPr>
          <w:rFonts w:ascii="Times New Roman" w:eastAsia="等线" w:hAnsi="Times New Roman" w:cs="Times New Roman"/>
          <w:kern w:val="0"/>
          <w:szCs w:val="21"/>
        </w:rPr>
        <w:t xml:space="preserve"> </w:t>
      </w:r>
      <w:r w:rsidR="00B41628" w:rsidRPr="00D76A0A">
        <w:rPr>
          <w:rFonts w:ascii="Times New Roman" w:eastAsia="等线" w:hAnsi="Times New Roman" w:cs="Times New Roman"/>
          <w:kern w:val="0"/>
          <w:szCs w:val="21"/>
        </w:rPr>
        <w:t xml:space="preserve">a </w:t>
      </w:r>
      <w:proofErr w:type="spellStart"/>
      <w:r w:rsidR="00B41628" w:rsidRPr="00D76A0A">
        <w:rPr>
          <w:rFonts w:ascii="Times New Roman" w:eastAsia="等线" w:hAnsi="Times New Roman" w:cs="Times New Roman"/>
          <w:kern w:val="0"/>
          <w:szCs w:val="21"/>
        </w:rPr>
        <w:t>FDMed</w:t>
      </w:r>
      <w:proofErr w:type="spellEnd"/>
      <w:r w:rsidR="00B41628" w:rsidRPr="00D76A0A">
        <w:rPr>
          <w:rFonts w:ascii="Times New Roman" w:eastAsia="等线" w:hAnsi="Times New Roman" w:cs="Times New Roman"/>
          <w:kern w:val="0"/>
          <w:szCs w:val="21"/>
        </w:rPr>
        <w:t xml:space="preserve"> D2</w:t>
      </w:r>
      <w:r w:rsidR="00B41628" w:rsidRPr="00D76A0A">
        <w:rPr>
          <w:rFonts w:ascii="Times New Roman" w:eastAsia="等线" w:hAnsi="Times New Roman" w:cs="Times New Roman" w:hint="eastAsia"/>
          <w:kern w:val="0"/>
          <w:szCs w:val="21"/>
        </w:rPr>
        <w:t>R</w:t>
      </w:r>
      <w:r w:rsidR="00FA4606" w:rsidRPr="00D76A0A">
        <w:rPr>
          <w:rFonts w:ascii="Times New Roman" w:eastAsia="等线" w:hAnsi="Times New Roman" w:cs="Times New Roman"/>
          <w:kern w:val="0"/>
          <w:szCs w:val="21"/>
        </w:rPr>
        <w:t xml:space="preserve"> </w:t>
      </w:r>
      <w:r w:rsidR="004F0967" w:rsidRPr="00D76A0A">
        <w:rPr>
          <w:rFonts w:ascii="Times New Roman" w:eastAsia="等线" w:hAnsi="Times New Roman" w:cs="Times New Roman" w:hint="eastAsia"/>
          <w:kern w:val="0"/>
          <w:szCs w:val="21"/>
        </w:rPr>
        <w:t>may</w:t>
      </w:r>
      <w:r w:rsidR="004F0967" w:rsidRPr="00D76A0A">
        <w:rPr>
          <w:rFonts w:ascii="Times New Roman" w:eastAsia="等线" w:hAnsi="Times New Roman" w:cs="Times New Roman"/>
          <w:kern w:val="0"/>
          <w:szCs w:val="21"/>
        </w:rPr>
        <w:t xml:space="preserve"> </w:t>
      </w:r>
      <w:r w:rsidR="002115D6" w:rsidRPr="00D76A0A">
        <w:rPr>
          <w:rFonts w:ascii="Times New Roman" w:eastAsia="等线" w:hAnsi="Times New Roman" w:cs="Times New Roman"/>
          <w:kern w:val="0"/>
          <w:szCs w:val="21"/>
        </w:rPr>
        <w:t>only</w:t>
      </w:r>
      <w:r w:rsidR="00FA4606" w:rsidRPr="00D76A0A">
        <w:rPr>
          <w:rFonts w:ascii="Times New Roman" w:eastAsia="等线" w:hAnsi="Times New Roman" w:cs="Times New Roman"/>
          <w:kern w:val="0"/>
          <w:szCs w:val="21"/>
        </w:rPr>
        <w:t xml:space="preserve"> occupy </w:t>
      </w:r>
      <w:r w:rsidR="00B41628" w:rsidRPr="00D76A0A">
        <w:rPr>
          <w:rFonts w:ascii="Times New Roman" w:eastAsia="等线" w:hAnsi="Times New Roman" w:cs="Times New Roman"/>
          <w:kern w:val="0"/>
          <w:szCs w:val="21"/>
        </w:rPr>
        <w:t>15kHz for which is smaller than</w:t>
      </w:r>
      <w:r w:rsidR="00BC62F1" w:rsidRPr="00D76A0A">
        <w:rPr>
          <w:rFonts w:ascii="Times New Roman" w:eastAsia="等线" w:hAnsi="Times New Roman" w:cs="Times New Roman"/>
          <w:kern w:val="0"/>
          <w:szCs w:val="21"/>
        </w:rPr>
        <w:t xml:space="preserve"> a</w:t>
      </w:r>
      <w:r w:rsidR="00B41628" w:rsidRPr="00D76A0A">
        <w:rPr>
          <w:rFonts w:ascii="Times New Roman" w:eastAsia="等线" w:hAnsi="Times New Roman" w:cs="Times New Roman"/>
          <w:kern w:val="0"/>
          <w:szCs w:val="21"/>
        </w:rPr>
        <w:t xml:space="preserve"> </w:t>
      </w:r>
      <w:proofErr w:type="spellStart"/>
      <w:r w:rsidR="00B41628" w:rsidRPr="00D76A0A">
        <w:rPr>
          <w:rFonts w:ascii="Times New Roman" w:eastAsia="等线" w:hAnsi="Times New Roman" w:cs="Times New Roman"/>
          <w:kern w:val="0"/>
          <w:szCs w:val="21"/>
        </w:rPr>
        <w:t>FDMed</w:t>
      </w:r>
      <w:proofErr w:type="spellEnd"/>
      <w:r w:rsidR="00B41628" w:rsidRPr="00D76A0A">
        <w:rPr>
          <w:rFonts w:ascii="Times New Roman" w:eastAsia="等线" w:hAnsi="Times New Roman" w:cs="Times New Roman"/>
          <w:kern w:val="0"/>
          <w:szCs w:val="21"/>
        </w:rPr>
        <w:t xml:space="preserve"> </w:t>
      </w:r>
      <w:r w:rsidR="00BC62F1" w:rsidRPr="00D76A0A">
        <w:rPr>
          <w:rFonts w:ascii="Times New Roman" w:eastAsia="等线" w:hAnsi="Times New Roman" w:cs="Times New Roman"/>
          <w:kern w:val="0"/>
          <w:szCs w:val="21"/>
        </w:rPr>
        <w:t>R2D transmission e.g., 1 RB. So,</w:t>
      </w:r>
      <w:r w:rsidR="002115D6" w:rsidRPr="00D76A0A">
        <w:rPr>
          <w:rFonts w:ascii="Times New Roman" w:eastAsia="等线" w:hAnsi="Times New Roman" w:cs="Times New Roman"/>
          <w:kern w:val="0"/>
          <w:szCs w:val="21"/>
        </w:rPr>
        <w:t xml:space="preserve"> </w:t>
      </w:r>
      <w:r w:rsidR="00BC62F1" w:rsidRPr="00D76A0A">
        <w:rPr>
          <w:rFonts w:ascii="Times New Roman" w:eastAsia="等线" w:hAnsi="Times New Roman" w:cs="Times New Roman"/>
          <w:kern w:val="0"/>
          <w:szCs w:val="21"/>
        </w:rPr>
        <w:t xml:space="preserve">larger number of potential </w:t>
      </w:r>
      <w:proofErr w:type="spellStart"/>
      <w:r w:rsidR="00BC62F1" w:rsidRPr="00D76A0A">
        <w:rPr>
          <w:rFonts w:ascii="Times New Roman" w:eastAsia="等线" w:hAnsi="Times New Roman" w:cs="Times New Roman"/>
          <w:kern w:val="0"/>
          <w:szCs w:val="21"/>
        </w:rPr>
        <w:t>FDM</w:t>
      </w:r>
      <w:r w:rsidR="002115D6" w:rsidRPr="00D76A0A">
        <w:rPr>
          <w:rFonts w:ascii="Times New Roman" w:eastAsia="等线" w:hAnsi="Times New Roman" w:cs="Times New Roman"/>
          <w:kern w:val="0"/>
          <w:szCs w:val="21"/>
        </w:rPr>
        <w:t>ed</w:t>
      </w:r>
      <w:proofErr w:type="spellEnd"/>
      <w:r w:rsidR="002115D6" w:rsidRPr="00D76A0A">
        <w:rPr>
          <w:rFonts w:ascii="Times New Roman" w:eastAsia="等线" w:hAnsi="Times New Roman" w:cs="Times New Roman"/>
          <w:kern w:val="0"/>
          <w:szCs w:val="21"/>
        </w:rPr>
        <w:t xml:space="preserve"> D2R resources</w:t>
      </w:r>
      <w:r w:rsidR="00BC62F1" w:rsidRPr="00D76A0A">
        <w:rPr>
          <w:rFonts w:ascii="Times New Roman" w:eastAsia="等线" w:hAnsi="Times New Roman" w:cs="Times New Roman"/>
          <w:kern w:val="0"/>
          <w:szCs w:val="21"/>
        </w:rPr>
        <w:t xml:space="preserve"> </w:t>
      </w:r>
      <w:r w:rsidR="00754532" w:rsidRPr="00D76A0A">
        <w:rPr>
          <w:rFonts w:ascii="Times New Roman" w:eastAsia="等线" w:hAnsi="Times New Roman" w:cs="Times New Roman"/>
          <w:kern w:val="0"/>
          <w:szCs w:val="21"/>
        </w:rPr>
        <w:t xml:space="preserve">can be divided for </w:t>
      </w:r>
      <w:r w:rsidR="00BC62F1" w:rsidRPr="00D76A0A">
        <w:rPr>
          <w:rFonts w:ascii="Times New Roman" w:eastAsia="等线" w:hAnsi="Times New Roman" w:cs="Times New Roman"/>
          <w:kern w:val="0"/>
          <w:szCs w:val="21"/>
        </w:rPr>
        <w:t xml:space="preserve">a </w:t>
      </w:r>
      <w:proofErr w:type="spellStart"/>
      <w:r w:rsidR="00BC62F1" w:rsidRPr="00D76A0A">
        <w:rPr>
          <w:rFonts w:ascii="Times New Roman" w:eastAsia="等线" w:hAnsi="Times New Roman" w:cs="Times New Roman"/>
          <w:kern w:val="0"/>
          <w:szCs w:val="21"/>
        </w:rPr>
        <w:t>AIoT</w:t>
      </w:r>
      <w:proofErr w:type="spellEnd"/>
      <w:r w:rsidR="00BC62F1" w:rsidRPr="00D76A0A">
        <w:rPr>
          <w:rFonts w:ascii="Times New Roman" w:eastAsia="等线" w:hAnsi="Times New Roman" w:cs="Times New Roman"/>
          <w:kern w:val="0"/>
          <w:szCs w:val="21"/>
        </w:rPr>
        <w:t xml:space="preserve"> transmission bandwidth and the benefit of D2R FDMA </w:t>
      </w:r>
      <w:r w:rsidR="002115D6" w:rsidRPr="00D76A0A">
        <w:rPr>
          <w:rFonts w:ascii="Times New Roman" w:eastAsia="等线" w:hAnsi="Times New Roman" w:cs="Times New Roman"/>
          <w:kern w:val="0"/>
          <w:szCs w:val="21"/>
        </w:rPr>
        <w:t>can be</w:t>
      </w:r>
      <w:r w:rsidR="00BC62F1" w:rsidRPr="00D76A0A">
        <w:rPr>
          <w:rFonts w:ascii="Times New Roman" w:eastAsia="等线" w:hAnsi="Times New Roman" w:cs="Times New Roman"/>
          <w:kern w:val="0"/>
          <w:szCs w:val="21"/>
        </w:rPr>
        <w:t xml:space="preserve"> achievable even with large CFO impact for device 2b.</w:t>
      </w:r>
    </w:p>
    <w:p w14:paraId="0D325AEE" w14:textId="239A10CB" w:rsidR="009C28E2" w:rsidRPr="00755CD4" w:rsidRDefault="009C28E2" w:rsidP="009C28E2">
      <w:pPr>
        <w:pStyle w:val="a7"/>
        <w:numPr>
          <w:ilvl w:val="0"/>
          <w:numId w:val="144"/>
        </w:numPr>
        <w:overflowPunct w:val="0"/>
        <w:autoSpaceDE w:val="0"/>
        <w:autoSpaceDN w:val="0"/>
        <w:adjustRightInd w:val="0"/>
        <w:snapToGrid w:val="0"/>
        <w:spacing w:after="120"/>
        <w:ind w:firstLineChars="0"/>
        <w:jc w:val="both"/>
        <w:textAlignment w:val="baseline"/>
        <w:rPr>
          <w:rFonts w:ascii="Calibri" w:eastAsia="等线" w:hAnsi="Calibri" w:cs="Times New Roman"/>
          <w:b/>
          <w:bCs/>
          <w:i/>
          <w:iCs/>
          <w:kern w:val="0"/>
          <w:szCs w:val="21"/>
          <w:u w:val="single"/>
        </w:rPr>
      </w:pPr>
      <w:proofErr w:type="spellStart"/>
      <w:r w:rsidRPr="00755CD4">
        <w:rPr>
          <w:rFonts w:ascii="Calibri" w:eastAsia="等线" w:hAnsi="Calibri" w:cs="Times New Roman" w:hint="eastAsia"/>
          <w:b/>
          <w:bCs/>
          <w:i/>
          <w:iCs/>
          <w:kern w:val="0"/>
          <w:szCs w:val="21"/>
          <w:u w:val="single"/>
        </w:rPr>
        <w:t>F</w:t>
      </w:r>
      <w:r w:rsidRPr="00755CD4">
        <w:rPr>
          <w:rFonts w:ascii="Calibri" w:eastAsia="等线" w:hAnsi="Calibri" w:cs="Times New Roman"/>
          <w:b/>
          <w:bCs/>
          <w:i/>
          <w:iCs/>
          <w:kern w:val="0"/>
          <w:szCs w:val="21"/>
          <w:u w:val="single"/>
        </w:rPr>
        <w:t>DMed</w:t>
      </w:r>
      <w:proofErr w:type="spellEnd"/>
      <w:r w:rsidRPr="00755CD4">
        <w:rPr>
          <w:rFonts w:ascii="Calibri" w:eastAsia="等线" w:hAnsi="Calibri" w:cs="Times New Roman"/>
          <w:b/>
          <w:bCs/>
          <w:i/>
          <w:iCs/>
          <w:kern w:val="0"/>
          <w:szCs w:val="21"/>
          <w:u w:val="single"/>
        </w:rPr>
        <w:t xml:space="preserve"> Multiplexing for D2R</w:t>
      </w:r>
    </w:p>
    <w:p w14:paraId="4C130EEB" w14:textId="0CC766B1" w:rsidR="00D1092F" w:rsidRPr="00D76A0A" w:rsidRDefault="0001416F" w:rsidP="00A823EB">
      <w:pPr>
        <w:overflowPunct w:val="0"/>
        <w:autoSpaceDE w:val="0"/>
        <w:autoSpaceDN w:val="0"/>
        <w:adjustRightInd w:val="0"/>
        <w:snapToGrid w:val="0"/>
        <w:spacing w:after="120"/>
        <w:jc w:val="both"/>
        <w:textAlignment w:val="baseline"/>
        <w:rPr>
          <w:rFonts w:ascii="Times New Roman" w:eastAsia="等线" w:hAnsi="Times New Roman" w:cs="Times New Roman"/>
          <w:kern w:val="0"/>
          <w:szCs w:val="21"/>
          <w:lang w:val="en-GB"/>
        </w:rPr>
      </w:pPr>
      <w:r w:rsidRPr="00D76A0A">
        <w:rPr>
          <w:rFonts w:ascii="Times New Roman" w:eastAsia="等线" w:hAnsi="Times New Roman" w:cs="Times New Roman"/>
          <w:kern w:val="0"/>
          <w:szCs w:val="21"/>
        </w:rPr>
        <w:t xml:space="preserve">On </w:t>
      </w:r>
      <w:r w:rsidRPr="00D76A0A">
        <w:rPr>
          <w:rFonts w:ascii="Times" w:eastAsia="Batang" w:hAnsi="Times" w:cs="Times"/>
          <w:kern w:val="0"/>
          <w:szCs w:val="21"/>
          <w:lang w:val="en-GB" w:eastAsia="ko-KR"/>
        </w:rPr>
        <w:t>how a device determines the frequency resource for D2R transmission</w:t>
      </w:r>
      <w:r w:rsidR="00EB0F10" w:rsidRPr="00D76A0A">
        <w:rPr>
          <w:rFonts w:ascii="Times New Roman" w:eastAsia="等线" w:hAnsi="Times New Roman" w:cs="Times New Roman"/>
          <w:kern w:val="0"/>
          <w:szCs w:val="21"/>
          <w:lang w:val="en-GB"/>
        </w:rPr>
        <w:t xml:space="preserve"> of msg1</w:t>
      </w:r>
      <w:r w:rsidR="00EA4CD1" w:rsidRPr="00D76A0A">
        <w:rPr>
          <w:rFonts w:ascii="Times New Roman" w:eastAsia="等线" w:hAnsi="Times New Roman" w:cs="Times New Roman"/>
          <w:kern w:val="0"/>
          <w:szCs w:val="21"/>
          <w:lang w:val="en-GB"/>
        </w:rPr>
        <w:t>,</w:t>
      </w:r>
      <w:r w:rsidR="00D1092F" w:rsidRPr="00D76A0A" w:rsidDel="0077496B">
        <w:rPr>
          <w:rFonts w:ascii="Times New Roman" w:eastAsia="等线" w:hAnsi="Times New Roman" w:cs="Times New Roman"/>
          <w:kern w:val="0"/>
          <w:szCs w:val="21"/>
          <w:lang w:val="en-GB"/>
        </w:rPr>
        <w:t xml:space="preserve"> </w:t>
      </w:r>
      <w:r w:rsidR="0077496B" w:rsidRPr="00D76A0A">
        <w:rPr>
          <w:rFonts w:ascii="Times New Roman" w:eastAsia="等线" w:hAnsi="Times New Roman" w:cs="Times New Roman"/>
          <w:kern w:val="0"/>
          <w:szCs w:val="21"/>
          <w:lang w:val="en-GB"/>
        </w:rPr>
        <w:t>for</w:t>
      </w:r>
      <w:r w:rsidR="00D1092F" w:rsidRPr="00D76A0A">
        <w:rPr>
          <w:rFonts w:ascii="Times New Roman" w:eastAsia="等线" w:hAnsi="Times New Roman" w:cs="Times New Roman"/>
          <w:kern w:val="0"/>
          <w:szCs w:val="21"/>
          <w:lang w:val="en-GB"/>
        </w:rPr>
        <w:t xml:space="preserve"> non-</w:t>
      </w:r>
      <w:proofErr w:type="spellStart"/>
      <w:r w:rsidR="00D1092F" w:rsidRPr="00D76A0A">
        <w:rPr>
          <w:rFonts w:ascii="Times New Roman" w:eastAsia="等线" w:hAnsi="Times New Roman" w:cs="Times New Roman"/>
          <w:kern w:val="0"/>
          <w:szCs w:val="21"/>
          <w:lang w:val="en-GB"/>
        </w:rPr>
        <w:t>DoA</w:t>
      </w:r>
      <w:proofErr w:type="spellEnd"/>
      <w:r w:rsidR="00D1092F" w:rsidRPr="00D76A0A">
        <w:rPr>
          <w:rFonts w:ascii="Times New Roman" w:eastAsia="等线" w:hAnsi="Times New Roman" w:cs="Times New Roman"/>
          <w:kern w:val="0"/>
          <w:szCs w:val="21"/>
          <w:lang w:val="en-GB"/>
        </w:rPr>
        <w:t xml:space="preserve"> traffics</w:t>
      </w:r>
      <w:r w:rsidR="00EB0F10" w:rsidRPr="00D76A0A">
        <w:rPr>
          <w:rFonts w:ascii="Times New Roman" w:eastAsia="等线" w:hAnsi="Times New Roman" w:cs="Times New Roman"/>
          <w:kern w:val="0"/>
          <w:szCs w:val="21"/>
          <w:lang w:val="en-GB"/>
        </w:rPr>
        <w:t xml:space="preserve">, </w:t>
      </w:r>
      <w:r w:rsidR="0077496B" w:rsidRPr="00D76A0A">
        <w:rPr>
          <w:rFonts w:ascii="Times New Roman" w:eastAsia="等线" w:hAnsi="Times New Roman" w:cs="Times New Roman"/>
          <w:kern w:val="0"/>
          <w:szCs w:val="21"/>
          <w:lang w:val="en-GB"/>
        </w:rPr>
        <w:t xml:space="preserve">the same method </w:t>
      </w:r>
      <w:r w:rsidR="001015D2" w:rsidRPr="00D76A0A">
        <w:rPr>
          <w:rFonts w:ascii="Times New Roman" w:eastAsia="等线" w:hAnsi="Times New Roman" w:cs="Times New Roman" w:hint="eastAsia"/>
          <w:kern w:val="0"/>
          <w:szCs w:val="21"/>
          <w:lang w:val="en-GB"/>
        </w:rPr>
        <w:t>of</w:t>
      </w:r>
      <w:r w:rsidR="001015D2" w:rsidRPr="00D76A0A">
        <w:rPr>
          <w:rFonts w:ascii="Times New Roman" w:eastAsia="等线" w:hAnsi="Times New Roman" w:cs="Times New Roman"/>
          <w:kern w:val="0"/>
          <w:szCs w:val="21"/>
          <w:lang w:val="en-GB"/>
        </w:rPr>
        <w:t xml:space="preserve"> </w:t>
      </w:r>
      <w:r w:rsidR="008528A6" w:rsidRPr="00D76A0A">
        <w:rPr>
          <w:rFonts w:ascii="Times New Roman" w:eastAsia="等线" w:hAnsi="Times New Roman" w:cs="Times New Roman"/>
          <w:kern w:val="0"/>
          <w:szCs w:val="21"/>
          <w:lang w:val="en-GB"/>
        </w:rPr>
        <w:t xml:space="preserve">R19 </w:t>
      </w:r>
      <w:proofErr w:type="spellStart"/>
      <w:r w:rsidR="008528A6" w:rsidRPr="00D76A0A">
        <w:rPr>
          <w:rFonts w:ascii="Times New Roman" w:eastAsia="等线" w:hAnsi="Times New Roman" w:cs="Times New Roman"/>
          <w:kern w:val="0"/>
          <w:szCs w:val="21"/>
          <w:lang w:val="en-GB"/>
        </w:rPr>
        <w:t>AIoT</w:t>
      </w:r>
      <w:proofErr w:type="spellEnd"/>
      <w:r w:rsidR="008528A6" w:rsidRPr="00D76A0A">
        <w:rPr>
          <w:rFonts w:ascii="Times New Roman" w:eastAsia="等线" w:hAnsi="Times New Roman" w:cs="Times New Roman"/>
          <w:kern w:val="0"/>
          <w:szCs w:val="21"/>
          <w:lang w:val="en-GB"/>
        </w:rPr>
        <w:t xml:space="preserve"> </w:t>
      </w:r>
      <w:r w:rsidR="0077496B" w:rsidRPr="00D76A0A">
        <w:rPr>
          <w:rFonts w:ascii="Times New Roman" w:eastAsia="等线" w:hAnsi="Times New Roman" w:cs="Times New Roman"/>
          <w:kern w:val="0"/>
          <w:szCs w:val="21"/>
          <w:lang w:val="en-GB"/>
        </w:rPr>
        <w:t>can be reused</w:t>
      </w:r>
      <w:r w:rsidR="00EA4CD1" w:rsidRPr="00D76A0A">
        <w:rPr>
          <w:rFonts w:ascii="Times New Roman" w:eastAsia="等线" w:hAnsi="Times New Roman" w:cs="Times New Roman"/>
          <w:kern w:val="0"/>
          <w:szCs w:val="21"/>
          <w:lang w:val="en-GB"/>
        </w:rPr>
        <w:t xml:space="preserve"> i.e., slot-aloha</w:t>
      </w:r>
      <w:r w:rsidR="008528A6" w:rsidRPr="00D76A0A">
        <w:rPr>
          <w:rFonts w:ascii="Times New Roman" w:eastAsia="等线" w:hAnsi="Times New Roman" w:cs="Times New Roman"/>
          <w:kern w:val="0"/>
          <w:szCs w:val="21"/>
          <w:lang w:val="en-GB"/>
        </w:rPr>
        <w:t xml:space="preserve">. And for </w:t>
      </w:r>
      <w:r w:rsidR="008528A6" w:rsidRPr="00D76A0A">
        <w:rPr>
          <w:rFonts w:ascii="Times New Roman" w:eastAsia="等线" w:hAnsi="Times New Roman" w:cs="Times New Roman" w:hint="eastAsia"/>
          <w:kern w:val="0"/>
          <w:szCs w:val="21"/>
          <w:lang w:val="en-GB"/>
        </w:rPr>
        <w:t>D</w:t>
      </w:r>
      <w:r w:rsidR="008528A6" w:rsidRPr="00D76A0A">
        <w:rPr>
          <w:rFonts w:ascii="Times New Roman" w:eastAsia="等线" w:hAnsi="Times New Roman" w:cs="Times New Roman"/>
          <w:kern w:val="0"/>
          <w:szCs w:val="21"/>
          <w:lang w:val="en-GB"/>
        </w:rPr>
        <w:t xml:space="preserve">OA traffic, with no R2D paging message to trigger, slot-aloha based msg1 resource determination method may not workable. In our view, </w:t>
      </w:r>
      <w:r w:rsidR="00EB0F10" w:rsidRPr="00D76A0A">
        <w:rPr>
          <w:rFonts w:ascii="Times New Roman" w:eastAsia="等线" w:hAnsi="Times New Roman" w:cs="Times New Roman"/>
          <w:kern w:val="0"/>
          <w:szCs w:val="21"/>
          <w:lang w:val="en-GB"/>
        </w:rPr>
        <w:t xml:space="preserve">a device </w:t>
      </w:r>
      <w:r w:rsidR="00354A1A" w:rsidRPr="00D76A0A">
        <w:rPr>
          <w:rFonts w:ascii="Times New Roman" w:eastAsia="等线" w:hAnsi="Times New Roman" w:cs="Times New Roman"/>
          <w:kern w:val="0"/>
          <w:szCs w:val="21"/>
          <w:lang w:val="en-GB"/>
        </w:rPr>
        <w:t xml:space="preserve">with DOA traffic </w:t>
      </w:r>
      <w:r w:rsidR="00EB0F10" w:rsidRPr="00D76A0A">
        <w:rPr>
          <w:rFonts w:ascii="Times New Roman" w:eastAsia="等线" w:hAnsi="Times New Roman" w:cs="Times New Roman"/>
          <w:kern w:val="0"/>
          <w:szCs w:val="21"/>
          <w:lang w:val="en-GB"/>
        </w:rPr>
        <w:t>can randomly select one for msg1 transmission</w:t>
      </w:r>
      <w:r w:rsidR="00354A1A" w:rsidRPr="00D76A0A">
        <w:rPr>
          <w:rFonts w:ascii="Times New Roman" w:eastAsia="等线" w:hAnsi="Times New Roman" w:cs="Times New Roman"/>
          <w:kern w:val="0"/>
          <w:szCs w:val="21"/>
          <w:lang w:val="en-GB"/>
        </w:rPr>
        <w:t xml:space="preserve"> </w:t>
      </w:r>
      <w:r w:rsidR="008528A6" w:rsidRPr="00D76A0A">
        <w:rPr>
          <w:rFonts w:ascii="Times New Roman" w:eastAsia="等线" w:hAnsi="Times New Roman" w:cs="Times New Roman"/>
          <w:kern w:val="0"/>
          <w:szCs w:val="21"/>
          <w:lang w:val="en-GB"/>
        </w:rPr>
        <w:t>similar as RO selection in NR</w:t>
      </w:r>
      <w:r w:rsidR="00EB0F10" w:rsidRPr="00D76A0A">
        <w:rPr>
          <w:rFonts w:ascii="Times New Roman" w:eastAsia="等线" w:hAnsi="Times New Roman" w:cs="Times New Roman"/>
          <w:kern w:val="0"/>
          <w:szCs w:val="21"/>
          <w:lang w:val="en-GB"/>
        </w:rPr>
        <w:t xml:space="preserve">. </w:t>
      </w:r>
      <w:r w:rsidR="000D211C" w:rsidRPr="00D76A0A">
        <w:rPr>
          <w:rFonts w:ascii="Times New Roman" w:eastAsia="等线" w:hAnsi="Times New Roman" w:cs="Times New Roman"/>
          <w:kern w:val="0"/>
          <w:szCs w:val="21"/>
          <w:lang w:val="en-GB"/>
        </w:rPr>
        <w:t>And for</w:t>
      </w:r>
      <w:r w:rsidR="00EE458C" w:rsidRPr="00D76A0A">
        <w:rPr>
          <w:rFonts w:ascii="Times New Roman" w:eastAsia="等线" w:hAnsi="Times New Roman" w:cs="Times New Roman"/>
          <w:kern w:val="0"/>
          <w:szCs w:val="21"/>
          <w:lang w:val="en-GB"/>
        </w:rPr>
        <w:t xml:space="preserve"> D2R transmission other than msg1</w:t>
      </w:r>
      <w:r w:rsidR="000D211C" w:rsidRPr="00D76A0A">
        <w:rPr>
          <w:rFonts w:ascii="Times New Roman" w:eastAsia="等线" w:hAnsi="Times New Roman" w:cs="Times New Roman"/>
          <w:kern w:val="0"/>
          <w:szCs w:val="21"/>
          <w:lang w:val="en-GB"/>
        </w:rPr>
        <w:t>,</w:t>
      </w:r>
      <w:r w:rsidR="00704105" w:rsidRPr="00D76A0A">
        <w:rPr>
          <w:rFonts w:ascii="Times New Roman" w:eastAsia="等线" w:hAnsi="Times New Roman" w:cs="Times New Roman"/>
          <w:kern w:val="0"/>
          <w:szCs w:val="21"/>
          <w:lang w:val="en-GB"/>
        </w:rPr>
        <w:t xml:space="preserve"> the</w:t>
      </w:r>
      <w:r w:rsidR="000D211C" w:rsidRPr="00D76A0A">
        <w:rPr>
          <w:rFonts w:ascii="Times New Roman" w:eastAsia="等线" w:hAnsi="Times New Roman" w:cs="Times New Roman"/>
          <w:kern w:val="0"/>
          <w:szCs w:val="21"/>
          <w:lang w:val="en-GB"/>
        </w:rPr>
        <w:t xml:space="preserve"> frequency resource occasion</w:t>
      </w:r>
      <w:r w:rsidR="00704105" w:rsidRPr="00D76A0A">
        <w:rPr>
          <w:rFonts w:ascii="Times New Roman" w:eastAsia="等线" w:hAnsi="Times New Roman" w:cs="Times New Roman"/>
          <w:kern w:val="0"/>
          <w:szCs w:val="21"/>
          <w:lang w:val="en-GB"/>
        </w:rPr>
        <w:t xml:space="preserve"> </w:t>
      </w:r>
      <w:r w:rsidR="00EE458C" w:rsidRPr="00D76A0A">
        <w:rPr>
          <w:rFonts w:ascii="Times New Roman" w:eastAsia="等线" w:hAnsi="Times New Roman" w:cs="Times New Roman"/>
          <w:kern w:val="0"/>
          <w:szCs w:val="21"/>
          <w:lang w:val="en-GB"/>
        </w:rPr>
        <w:t>for a device is</w:t>
      </w:r>
      <w:r w:rsidR="00704105" w:rsidRPr="00D76A0A">
        <w:rPr>
          <w:rFonts w:ascii="Times New Roman" w:eastAsia="等线" w:hAnsi="Times New Roman" w:cs="Times New Roman"/>
          <w:kern w:val="0"/>
          <w:szCs w:val="21"/>
          <w:lang w:val="en-GB"/>
        </w:rPr>
        <w:t xml:space="preserve"> </w:t>
      </w:r>
      <w:r w:rsidR="00704105" w:rsidRPr="00D76A0A">
        <w:rPr>
          <w:rFonts w:ascii="Times New Roman" w:eastAsia="等线" w:hAnsi="Times New Roman" w:cs="Times New Roman" w:hint="eastAsia"/>
          <w:kern w:val="0"/>
          <w:szCs w:val="21"/>
          <w:lang w:val="en-GB"/>
        </w:rPr>
        <w:t>in</w:t>
      </w:r>
      <w:r w:rsidR="00704105" w:rsidRPr="00D76A0A">
        <w:rPr>
          <w:rFonts w:ascii="Times New Roman" w:eastAsia="等线" w:hAnsi="Times New Roman" w:cs="Times New Roman"/>
          <w:kern w:val="0"/>
          <w:szCs w:val="21"/>
          <w:lang w:val="en-GB"/>
        </w:rPr>
        <w:t xml:space="preserve">dicated by </w:t>
      </w:r>
      <w:bookmarkStart w:id="182" w:name="_Hlk209541511"/>
      <w:r w:rsidR="00F60F18" w:rsidRPr="00D76A0A">
        <w:rPr>
          <w:rFonts w:ascii="Times New Roman" w:eastAsia="等线" w:hAnsi="Times New Roman" w:cs="Times New Roman"/>
          <w:kern w:val="0"/>
          <w:szCs w:val="21"/>
          <w:lang w:val="en-GB"/>
        </w:rPr>
        <w:t xml:space="preserve">the scheduling </w:t>
      </w:r>
      <w:r w:rsidR="00A24BE8" w:rsidRPr="00D76A0A">
        <w:rPr>
          <w:rFonts w:ascii="Times New Roman" w:eastAsia="等线" w:hAnsi="Times New Roman" w:cs="Times New Roman"/>
          <w:kern w:val="0"/>
          <w:szCs w:val="21"/>
          <w:lang w:val="en-GB"/>
        </w:rPr>
        <w:t xml:space="preserve">information </w:t>
      </w:r>
      <w:r w:rsidR="00EE458C" w:rsidRPr="00D76A0A">
        <w:rPr>
          <w:rFonts w:ascii="Times New Roman" w:eastAsia="等线" w:hAnsi="Times New Roman" w:cs="Times New Roman"/>
          <w:kern w:val="0"/>
          <w:szCs w:val="21"/>
          <w:lang w:val="en-GB"/>
        </w:rPr>
        <w:t xml:space="preserve">of the corresponding </w:t>
      </w:r>
      <w:r w:rsidR="00F60F18" w:rsidRPr="00D76A0A">
        <w:rPr>
          <w:rFonts w:ascii="Times New Roman" w:eastAsia="等线" w:hAnsi="Times New Roman" w:cs="Times New Roman"/>
          <w:kern w:val="0"/>
          <w:szCs w:val="21"/>
          <w:lang w:val="en-GB"/>
        </w:rPr>
        <w:t>R2D.</w:t>
      </w:r>
      <w:bookmarkEnd w:id="182"/>
    </w:p>
    <w:p w14:paraId="0E93CE2B" w14:textId="25AF93B7" w:rsidR="0001416F" w:rsidRPr="00D76A0A" w:rsidRDefault="00A823EB" w:rsidP="004F0967">
      <w:pPr>
        <w:overflowPunct w:val="0"/>
        <w:autoSpaceDE w:val="0"/>
        <w:autoSpaceDN w:val="0"/>
        <w:adjustRightInd w:val="0"/>
        <w:snapToGrid w:val="0"/>
        <w:spacing w:beforeLines="50" w:before="156" w:afterLines="50" w:after="156" w:line="276" w:lineRule="auto"/>
        <w:jc w:val="both"/>
        <w:textAlignment w:val="baseline"/>
        <w:rPr>
          <w:rFonts w:ascii="Times New Roman" w:hAnsi="Times New Roman" w:cs="Times New Roman"/>
          <w:b/>
          <w:szCs w:val="21"/>
        </w:rPr>
      </w:pPr>
      <w:bookmarkStart w:id="183" w:name="_Ref210139325"/>
      <w:r w:rsidRPr="00D76A0A">
        <w:rPr>
          <w:rFonts w:ascii="Times New Roman" w:hAnsi="Times New Roman" w:cs="Times New Roman"/>
          <w:b/>
          <w:szCs w:val="21"/>
        </w:rPr>
        <w:t xml:space="preserve">Observation </w:t>
      </w:r>
      <w:r w:rsidRPr="00D76A0A">
        <w:rPr>
          <w:rFonts w:ascii="Times New Roman" w:hAnsi="Times New Roman" w:cs="Times New Roman"/>
          <w:b/>
          <w:szCs w:val="21"/>
        </w:rPr>
        <w:fldChar w:fldCharType="begin"/>
      </w:r>
      <w:r w:rsidRPr="00D76A0A">
        <w:rPr>
          <w:rFonts w:ascii="Times New Roman" w:hAnsi="Times New Roman"/>
          <w:b/>
          <w:color w:val="000000" w:themeColor="text1"/>
          <w:szCs w:val="21"/>
        </w:rPr>
        <w:instrText xml:space="preserve"> SEQ Observation \* ARABIC </w:instrText>
      </w:r>
      <w:r w:rsidRPr="00D76A0A">
        <w:rPr>
          <w:rFonts w:ascii="Times New Roman" w:hAnsi="Times New Roman" w:cs="Times New Roman"/>
          <w:b/>
          <w:szCs w:val="21"/>
        </w:rPr>
        <w:fldChar w:fldCharType="separate"/>
      </w:r>
      <w:r w:rsidR="009B5220" w:rsidRPr="00D76A0A">
        <w:rPr>
          <w:rFonts w:ascii="Times New Roman" w:hAnsi="Times New Roman"/>
          <w:b/>
          <w:noProof/>
          <w:color w:val="000000" w:themeColor="text1"/>
          <w:szCs w:val="21"/>
        </w:rPr>
        <w:t>61</w:t>
      </w:r>
      <w:r w:rsidRPr="00D76A0A">
        <w:rPr>
          <w:rFonts w:ascii="Times New Roman" w:hAnsi="Times New Roman" w:cs="Times New Roman"/>
          <w:b/>
          <w:szCs w:val="21"/>
        </w:rPr>
        <w:fldChar w:fldCharType="end"/>
      </w:r>
      <w:r w:rsidR="00D1092F" w:rsidRPr="00D76A0A">
        <w:rPr>
          <w:rFonts w:ascii="Times New Roman" w:hAnsi="Times New Roman" w:cs="Times New Roman"/>
          <w:b/>
          <w:szCs w:val="21"/>
        </w:rPr>
        <w:t xml:space="preserve">: </w:t>
      </w:r>
      <w:r w:rsidR="00EA4CD1" w:rsidRPr="00D76A0A">
        <w:rPr>
          <w:rFonts w:ascii="Times New Roman" w:hAnsi="Times New Roman" w:cs="Times New Roman"/>
          <w:b/>
          <w:szCs w:val="21"/>
        </w:rPr>
        <w:t>For non-</w:t>
      </w:r>
      <w:proofErr w:type="spellStart"/>
      <w:r w:rsidR="00EA4CD1" w:rsidRPr="00D76A0A">
        <w:rPr>
          <w:rFonts w:ascii="Times New Roman" w:hAnsi="Times New Roman" w:cs="Times New Roman"/>
          <w:b/>
          <w:szCs w:val="21"/>
        </w:rPr>
        <w:t>DoA</w:t>
      </w:r>
      <w:proofErr w:type="spellEnd"/>
      <w:r w:rsidR="00EA4CD1" w:rsidRPr="00D76A0A">
        <w:rPr>
          <w:rFonts w:ascii="Times New Roman" w:hAnsi="Times New Roman" w:cs="Times New Roman"/>
          <w:b/>
          <w:szCs w:val="21"/>
        </w:rPr>
        <w:t xml:space="preserve"> traffics, </w:t>
      </w:r>
      <w:r w:rsidR="00B810EE" w:rsidRPr="00D76A0A">
        <w:rPr>
          <w:rFonts w:ascii="Times New Roman" w:hAnsi="Times New Roman" w:cs="Times New Roman"/>
          <w:b/>
          <w:szCs w:val="21"/>
        </w:rPr>
        <w:t xml:space="preserve">a device determines the frequency resource for D2R transmission of msg1 </w:t>
      </w:r>
      <w:r w:rsidR="00B810EE" w:rsidRPr="00D76A0A">
        <w:rPr>
          <w:rFonts w:ascii="Times New Roman" w:hAnsi="Times New Roman" w:cs="Times New Roman" w:hint="eastAsia"/>
          <w:b/>
          <w:szCs w:val="21"/>
        </w:rPr>
        <w:t>by</w:t>
      </w:r>
      <w:r w:rsidR="00B810EE" w:rsidRPr="00D76A0A">
        <w:rPr>
          <w:rFonts w:ascii="Times New Roman" w:hAnsi="Times New Roman" w:cs="Times New Roman"/>
          <w:b/>
          <w:szCs w:val="21"/>
        </w:rPr>
        <w:t xml:space="preserve"> </w:t>
      </w:r>
      <w:r w:rsidR="00EA4CD1" w:rsidRPr="00D76A0A">
        <w:rPr>
          <w:rFonts w:ascii="Times New Roman" w:hAnsi="Times New Roman" w:cs="Times New Roman"/>
          <w:b/>
          <w:szCs w:val="21"/>
        </w:rPr>
        <w:t>reus</w:t>
      </w:r>
      <w:r w:rsidR="00B810EE" w:rsidRPr="00D76A0A">
        <w:rPr>
          <w:rFonts w:ascii="Times New Roman" w:hAnsi="Times New Roman" w:cs="Times New Roman"/>
          <w:b/>
          <w:szCs w:val="21"/>
        </w:rPr>
        <w:t>ing</w:t>
      </w:r>
      <w:r w:rsidR="00EA4CD1" w:rsidRPr="00D76A0A">
        <w:rPr>
          <w:rFonts w:ascii="Times New Roman" w:hAnsi="Times New Roman" w:cs="Times New Roman"/>
          <w:b/>
          <w:szCs w:val="21"/>
        </w:rPr>
        <w:t xml:space="preserve"> i.e., slot-aloha</w:t>
      </w:r>
      <w:r w:rsidR="00B810EE" w:rsidRPr="00D76A0A">
        <w:rPr>
          <w:rFonts w:ascii="Times New Roman" w:hAnsi="Times New Roman" w:cs="Times New Roman"/>
          <w:b/>
          <w:szCs w:val="21"/>
        </w:rPr>
        <w:t xml:space="preserve"> of R19 </w:t>
      </w:r>
      <w:proofErr w:type="spellStart"/>
      <w:r w:rsidR="00B810EE" w:rsidRPr="00D76A0A">
        <w:rPr>
          <w:rFonts w:ascii="Times New Roman" w:hAnsi="Times New Roman" w:cs="Times New Roman"/>
          <w:b/>
          <w:szCs w:val="21"/>
        </w:rPr>
        <w:t>AIoT</w:t>
      </w:r>
      <w:proofErr w:type="spellEnd"/>
      <w:r w:rsidR="00B810EE" w:rsidRPr="00D76A0A">
        <w:rPr>
          <w:rFonts w:ascii="Times New Roman" w:hAnsi="Times New Roman" w:cs="Times New Roman"/>
          <w:b/>
          <w:szCs w:val="21"/>
        </w:rPr>
        <w:t xml:space="preserve"> design</w:t>
      </w:r>
      <w:r w:rsidR="00EA4CD1" w:rsidRPr="00D76A0A">
        <w:rPr>
          <w:rFonts w:ascii="Times New Roman" w:hAnsi="Times New Roman" w:cs="Times New Roman"/>
          <w:b/>
          <w:szCs w:val="21"/>
        </w:rPr>
        <w:t>. And for DOA traffic, a device can randomly select one for msg1 transmission similar as RO selection in NR.</w:t>
      </w:r>
      <w:bookmarkEnd w:id="183"/>
    </w:p>
    <w:p w14:paraId="4491BF14" w14:textId="2524C95A" w:rsidR="009C28E2" w:rsidRPr="00755CD4" w:rsidRDefault="009C28E2" w:rsidP="009C28E2">
      <w:pPr>
        <w:pStyle w:val="a7"/>
        <w:numPr>
          <w:ilvl w:val="0"/>
          <w:numId w:val="144"/>
        </w:numPr>
        <w:overflowPunct w:val="0"/>
        <w:autoSpaceDE w:val="0"/>
        <w:autoSpaceDN w:val="0"/>
        <w:adjustRightInd w:val="0"/>
        <w:snapToGrid w:val="0"/>
        <w:spacing w:after="120"/>
        <w:ind w:firstLineChars="0"/>
        <w:jc w:val="both"/>
        <w:textAlignment w:val="baseline"/>
        <w:rPr>
          <w:rFonts w:ascii="Calibri" w:eastAsia="等线" w:hAnsi="Calibri" w:cs="Times New Roman"/>
          <w:b/>
          <w:bCs/>
          <w:i/>
          <w:iCs/>
          <w:kern w:val="0"/>
          <w:szCs w:val="21"/>
          <w:u w:val="single"/>
        </w:rPr>
      </w:pPr>
      <w:proofErr w:type="spellStart"/>
      <w:r w:rsidRPr="00755CD4">
        <w:rPr>
          <w:rFonts w:ascii="Calibri" w:eastAsia="等线" w:hAnsi="Calibri" w:cs="Times New Roman"/>
          <w:b/>
          <w:bCs/>
          <w:i/>
          <w:iCs/>
          <w:kern w:val="0"/>
          <w:szCs w:val="21"/>
          <w:u w:val="single"/>
        </w:rPr>
        <w:t>CDMed</w:t>
      </w:r>
      <w:proofErr w:type="spellEnd"/>
      <w:r w:rsidRPr="00755CD4">
        <w:rPr>
          <w:rFonts w:ascii="Calibri" w:eastAsia="等线" w:hAnsi="Calibri" w:cs="Times New Roman"/>
          <w:b/>
          <w:bCs/>
          <w:i/>
          <w:iCs/>
          <w:kern w:val="0"/>
          <w:szCs w:val="21"/>
          <w:u w:val="single"/>
        </w:rPr>
        <w:t xml:space="preserve"> Multiplexing for D2R</w:t>
      </w:r>
    </w:p>
    <w:p w14:paraId="12033DCC" w14:textId="7BA0BB06" w:rsidR="00A823EB" w:rsidRPr="00D76A0A" w:rsidRDefault="009C28E2" w:rsidP="00A823EB">
      <w:pPr>
        <w:overflowPunct w:val="0"/>
        <w:autoSpaceDE w:val="0"/>
        <w:autoSpaceDN w:val="0"/>
        <w:adjustRightInd w:val="0"/>
        <w:snapToGrid w:val="0"/>
        <w:spacing w:after="120"/>
        <w:jc w:val="both"/>
        <w:textAlignment w:val="baseline"/>
        <w:rPr>
          <w:rFonts w:ascii="Times New Roman" w:eastAsia="宋体" w:hAnsi="Times New Roman"/>
          <w:szCs w:val="21"/>
        </w:rPr>
      </w:pPr>
      <w:r w:rsidRPr="00D76A0A">
        <w:rPr>
          <w:rFonts w:ascii="Times New Roman" w:eastAsia="等线" w:hAnsi="Times New Roman" w:cs="Times New Roman"/>
          <w:bCs/>
          <w:kern w:val="0"/>
          <w:szCs w:val="21"/>
        </w:rPr>
        <w:t>I</w:t>
      </w:r>
      <w:r w:rsidR="00A823EB" w:rsidRPr="00D76A0A">
        <w:rPr>
          <w:rFonts w:ascii="Times New Roman" w:eastAsia="宋体" w:hAnsi="Times New Roman" w:hint="eastAsia"/>
          <w:bCs/>
          <w:szCs w:val="21"/>
        </w:rPr>
        <w:t>n</w:t>
      </w:r>
      <w:r w:rsidR="00A823EB" w:rsidRPr="00D76A0A">
        <w:rPr>
          <w:rFonts w:ascii="Times New Roman" w:eastAsia="宋体" w:hAnsi="Times New Roman"/>
          <w:szCs w:val="21"/>
        </w:rPr>
        <w:t xml:space="preserve"> last meeting, D2R CDMA </w:t>
      </w:r>
      <w:r w:rsidRPr="00D76A0A">
        <w:rPr>
          <w:rFonts w:ascii="Times New Roman" w:eastAsia="宋体" w:hAnsi="Times New Roman"/>
          <w:szCs w:val="21"/>
        </w:rPr>
        <w:t>is also raised by companies</w:t>
      </w:r>
      <w:r w:rsidR="00A823EB" w:rsidRPr="00D76A0A">
        <w:rPr>
          <w:rFonts w:ascii="Times New Roman" w:eastAsia="宋体" w:hAnsi="Times New Roman"/>
          <w:szCs w:val="21"/>
        </w:rPr>
        <w:t xml:space="preserve">. For CDM based A-IoT D2R transmission, D2R CDMA will occupy more frequency resources </w:t>
      </w:r>
      <w:r w:rsidR="00224777" w:rsidRPr="00D76A0A">
        <w:rPr>
          <w:rFonts w:ascii="Times New Roman" w:eastAsia="宋体" w:hAnsi="Times New Roman"/>
          <w:szCs w:val="21"/>
        </w:rPr>
        <w:t xml:space="preserve">due to spectrum </w:t>
      </w:r>
      <w:r w:rsidR="00975B24" w:rsidRPr="00D76A0A">
        <w:rPr>
          <w:rFonts w:ascii="Times New Roman" w:eastAsia="宋体" w:hAnsi="Times New Roman"/>
          <w:szCs w:val="21"/>
        </w:rPr>
        <w:t>spreading</w:t>
      </w:r>
      <w:r w:rsidR="00224777" w:rsidRPr="00D76A0A">
        <w:rPr>
          <w:rFonts w:ascii="Times New Roman" w:eastAsia="宋体" w:hAnsi="Times New Roman"/>
          <w:szCs w:val="21"/>
        </w:rPr>
        <w:t>,</w:t>
      </w:r>
      <w:r w:rsidR="00A823EB" w:rsidRPr="00D76A0A">
        <w:rPr>
          <w:rFonts w:ascii="Times New Roman" w:eastAsia="宋体" w:hAnsi="Times New Roman"/>
          <w:szCs w:val="21"/>
        </w:rPr>
        <w:t xml:space="preserve"> </w:t>
      </w:r>
      <w:r w:rsidR="00224777" w:rsidRPr="00D76A0A">
        <w:rPr>
          <w:rFonts w:ascii="Times New Roman" w:eastAsia="宋体" w:hAnsi="Times New Roman"/>
          <w:szCs w:val="21"/>
        </w:rPr>
        <w:t>leading to lower capacity in frequency domain</w:t>
      </w:r>
      <w:r w:rsidR="00A823EB" w:rsidRPr="00D76A0A">
        <w:rPr>
          <w:rFonts w:ascii="Times New Roman" w:eastAsia="宋体" w:hAnsi="Times New Roman"/>
          <w:szCs w:val="21"/>
        </w:rPr>
        <w:t xml:space="preserve">. And whether there is benefit </w:t>
      </w:r>
      <w:r w:rsidR="00224777" w:rsidRPr="00D76A0A">
        <w:rPr>
          <w:rFonts w:ascii="Times New Roman" w:eastAsia="宋体" w:hAnsi="Times New Roman"/>
          <w:szCs w:val="21"/>
        </w:rPr>
        <w:t>to support</w:t>
      </w:r>
      <w:r w:rsidR="00A823EB" w:rsidRPr="00D76A0A">
        <w:rPr>
          <w:rFonts w:ascii="Times New Roman" w:eastAsia="宋体" w:hAnsi="Times New Roman"/>
          <w:szCs w:val="21"/>
        </w:rPr>
        <w:t xml:space="preserve"> D2R CDMA </w:t>
      </w:r>
      <w:r w:rsidR="00224777" w:rsidRPr="00D76A0A">
        <w:rPr>
          <w:rFonts w:ascii="Times New Roman" w:eastAsia="宋体" w:hAnsi="Times New Roman"/>
          <w:szCs w:val="21"/>
        </w:rPr>
        <w:t>on top of</w:t>
      </w:r>
      <w:r w:rsidR="00A823EB" w:rsidRPr="00D76A0A">
        <w:rPr>
          <w:rFonts w:ascii="Times New Roman" w:eastAsia="宋体" w:hAnsi="Times New Roman"/>
          <w:szCs w:val="21"/>
        </w:rPr>
        <w:t xml:space="preserve"> D2R FDMA is unclear. </w:t>
      </w:r>
      <w:r w:rsidR="00224777" w:rsidRPr="00D76A0A">
        <w:rPr>
          <w:rFonts w:ascii="Times New Roman" w:eastAsia="宋体" w:hAnsi="Times New Roman"/>
          <w:szCs w:val="21"/>
        </w:rPr>
        <w:t>Besides</w:t>
      </w:r>
      <w:r w:rsidR="00A823EB" w:rsidRPr="00D76A0A">
        <w:rPr>
          <w:rFonts w:ascii="Times New Roman" w:eastAsia="宋体" w:hAnsi="Times New Roman"/>
          <w:szCs w:val="21"/>
        </w:rPr>
        <w:t xml:space="preserve">, considering the CFO and SFO impact, </w:t>
      </w:r>
      <w:bookmarkStart w:id="184" w:name="_Hlk209031480"/>
      <w:r w:rsidR="00A823EB" w:rsidRPr="00D76A0A">
        <w:rPr>
          <w:rFonts w:ascii="Times New Roman" w:eastAsia="宋体" w:hAnsi="Times New Roman"/>
          <w:szCs w:val="21"/>
        </w:rPr>
        <w:t xml:space="preserve">the detection performance of </w:t>
      </w:r>
      <w:proofErr w:type="spellStart"/>
      <w:r w:rsidR="00224777" w:rsidRPr="00D76A0A">
        <w:rPr>
          <w:rFonts w:ascii="Times New Roman" w:eastAsia="宋体" w:hAnsi="Times New Roman"/>
          <w:szCs w:val="21"/>
        </w:rPr>
        <w:t>CDMed</w:t>
      </w:r>
      <w:proofErr w:type="spellEnd"/>
      <w:r w:rsidR="00224777" w:rsidRPr="00D76A0A">
        <w:rPr>
          <w:rFonts w:ascii="Times New Roman" w:eastAsia="宋体" w:hAnsi="Times New Roman"/>
          <w:szCs w:val="21"/>
        </w:rPr>
        <w:t xml:space="preserve"> D2R transmission</w:t>
      </w:r>
      <w:r w:rsidR="00A823EB" w:rsidRPr="00D76A0A">
        <w:rPr>
          <w:rFonts w:ascii="Times New Roman" w:eastAsia="宋体" w:hAnsi="Times New Roman"/>
          <w:szCs w:val="21"/>
        </w:rPr>
        <w:t xml:space="preserve"> is also doubtful</w:t>
      </w:r>
      <w:bookmarkEnd w:id="184"/>
      <w:r w:rsidR="00A823EB" w:rsidRPr="00D76A0A">
        <w:rPr>
          <w:rFonts w:ascii="Times New Roman" w:eastAsia="宋体" w:hAnsi="Times New Roman"/>
          <w:szCs w:val="21"/>
        </w:rPr>
        <w:t xml:space="preserve">. </w:t>
      </w:r>
      <w:r w:rsidR="00224777" w:rsidRPr="00D76A0A">
        <w:rPr>
          <w:rFonts w:ascii="Times New Roman" w:eastAsia="宋体" w:hAnsi="Times New Roman"/>
          <w:szCs w:val="21"/>
        </w:rPr>
        <w:t xml:space="preserve">Hence, </w:t>
      </w:r>
      <w:proofErr w:type="spellStart"/>
      <w:r w:rsidR="00224777" w:rsidRPr="00D76A0A">
        <w:rPr>
          <w:rFonts w:ascii="Times New Roman" w:eastAsia="宋体" w:hAnsi="Times New Roman"/>
          <w:szCs w:val="21"/>
        </w:rPr>
        <w:t>CDMed</w:t>
      </w:r>
      <w:proofErr w:type="spellEnd"/>
      <w:r w:rsidR="00224777" w:rsidRPr="00D76A0A">
        <w:rPr>
          <w:rFonts w:ascii="Times New Roman" w:eastAsia="宋体" w:hAnsi="Times New Roman"/>
          <w:szCs w:val="21"/>
        </w:rPr>
        <w:t xml:space="preserve"> multiplexing for D2R should be deprioritized.</w:t>
      </w:r>
    </w:p>
    <w:p w14:paraId="623A275F" w14:textId="6033D00F" w:rsidR="00224777" w:rsidRPr="00A823EB" w:rsidRDefault="00224777" w:rsidP="004F0967">
      <w:pPr>
        <w:overflowPunct w:val="0"/>
        <w:autoSpaceDE w:val="0"/>
        <w:autoSpaceDN w:val="0"/>
        <w:adjustRightInd w:val="0"/>
        <w:snapToGrid w:val="0"/>
        <w:spacing w:line="276" w:lineRule="auto"/>
        <w:jc w:val="both"/>
        <w:textAlignment w:val="baseline"/>
        <w:rPr>
          <w:rFonts w:ascii="Times New Roman" w:eastAsia="宋体" w:hAnsi="Times New Roman"/>
          <w:sz w:val="20"/>
          <w:szCs w:val="20"/>
        </w:rPr>
      </w:pPr>
      <w:bookmarkStart w:id="185" w:name="_Ref210139394"/>
      <w:r w:rsidRPr="00ED29E2">
        <w:rPr>
          <w:rFonts w:ascii="Times New Roman" w:hAnsi="Times New Roman" w:cs="Times New Roman"/>
          <w:b/>
          <w:szCs w:val="21"/>
        </w:rPr>
        <w:t xml:space="preserve">Proposal </w:t>
      </w:r>
      <w:r w:rsidRPr="00ED29E2">
        <w:rPr>
          <w:rFonts w:ascii="Times New Roman" w:hAnsi="Times New Roman" w:cs="Times New Roman"/>
          <w:b/>
          <w:szCs w:val="21"/>
        </w:rPr>
        <w:fldChar w:fldCharType="begin"/>
      </w:r>
      <w:r w:rsidRPr="00ED29E2">
        <w:rPr>
          <w:rFonts w:ascii="Times New Roman" w:hAnsi="Times New Roman" w:cs="Times New Roman"/>
          <w:b/>
          <w:szCs w:val="21"/>
        </w:rPr>
        <w:instrText xml:space="preserve"> SEQ Proposal \* ARABIC </w:instrText>
      </w:r>
      <w:r w:rsidRPr="00ED29E2">
        <w:rPr>
          <w:rFonts w:ascii="Times New Roman" w:hAnsi="Times New Roman" w:cs="Times New Roman"/>
          <w:b/>
          <w:szCs w:val="21"/>
        </w:rPr>
        <w:fldChar w:fldCharType="separate"/>
      </w:r>
      <w:r w:rsidR="00A71C9B">
        <w:rPr>
          <w:rFonts w:ascii="Times New Roman" w:hAnsi="Times New Roman" w:cs="Times New Roman"/>
          <w:b/>
          <w:noProof/>
          <w:szCs w:val="21"/>
        </w:rPr>
        <w:t>29</w:t>
      </w:r>
      <w:r w:rsidRPr="00ED29E2">
        <w:rPr>
          <w:rFonts w:ascii="Times New Roman" w:hAnsi="Times New Roman" w:cs="Times New Roman"/>
          <w:b/>
          <w:szCs w:val="21"/>
        </w:rPr>
        <w:fldChar w:fldCharType="end"/>
      </w:r>
      <w:r w:rsidRPr="00ED29E2">
        <w:rPr>
          <w:rFonts w:ascii="Times New Roman" w:eastAsia="等线" w:hAnsi="Times New Roman"/>
          <w:b/>
          <w:szCs w:val="21"/>
        </w:rPr>
        <w:t>:</w:t>
      </w:r>
      <w:r>
        <w:rPr>
          <w:rFonts w:ascii="Times New Roman" w:eastAsia="等线" w:hAnsi="Times New Roman"/>
          <w:b/>
          <w:szCs w:val="21"/>
        </w:rPr>
        <w:t xml:space="preserve"> </w:t>
      </w:r>
      <w:proofErr w:type="spellStart"/>
      <w:r w:rsidRPr="00367503">
        <w:rPr>
          <w:rFonts w:ascii="Times New Roman" w:eastAsia="宋体" w:hAnsi="Times New Roman"/>
          <w:b/>
          <w:bCs/>
          <w:sz w:val="20"/>
          <w:szCs w:val="20"/>
        </w:rPr>
        <w:t>CDMed</w:t>
      </w:r>
      <w:proofErr w:type="spellEnd"/>
      <w:r w:rsidRPr="00367503">
        <w:rPr>
          <w:rFonts w:ascii="Times New Roman" w:eastAsia="宋体" w:hAnsi="Times New Roman"/>
          <w:b/>
          <w:bCs/>
          <w:sz w:val="20"/>
          <w:szCs w:val="20"/>
        </w:rPr>
        <w:t xml:space="preserve"> multiplexing for D2R is deprioritized in R20.</w:t>
      </w:r>
      <w:bookmarkEnd w:id="185"/>
    </w:p>
    <w:p w14:paraId="2B05A967" w14:textId="75FCEB7C" w:rsidR="00224777" w:rsidRPr="00224777" w:rsidRDefault="00224777" w:rsidP="004F0967">
      <w:pPr>
        <w:pStyle w:val="a7"/>
        <w:numPr>
          <w:ilvl w:val="0"/>
          <w:numId w:val="29"/>
        </w:numPr>
        <w:overflowPunct w:val="0"/>
        <w:autoSpaceDE w:val="0"/>
        <w:autoSpaceDN w:val="0"/>
        <w:adjustRightInd w:val="0"/>
        <w:snapToGrid w:val="0"/>
        <w:spacing w:line="276" w:lineRule="auto"/>
        <w:ind w:left="357" w:firstLineChars="0" w:hanging="357"/>
        <w:jc w:val="both"/>
        <w:textAlignment w:val="baseline"/>
        <w:rPr>
          <w:rFonts w:ascii="Times New Roman" w:eastAsia="宋体" w:hAnsi="Times New Roman"/>
          <w:b/>
          <w:bCs/>
          <w:sz w:val="20"/>
          <w:szCs w:val="20"/>
        </w:rPr>
      </w:pPr>
      <w:r w:rsidRPr="00367503">
        <w:rPr>
          <w:rFonts w:ascii="Times New Roman" w:eastAsia="宋体" w:hAnsi="Times New Roman"/>
          <w:b/>
          <w:bCs/>
          <w:sz w:val="20"/>
          <w:szCs w:val="20"/>
        </w:rPr>
        <w:t xml:space="preserve">D2R CDMA will occupy more frequency resources due to spectrum </w:t>
      </w:r>
      <w:r w:rsidR="00975B24" w:rsidRPr="00367503">
        <w:rPr>
          <w:rFonts w:ascii="Times New Roman" w:eastAsia="宋体" w:hAnsi="Times New Roman"/>
          <w:b/>
          <w:bCs/>
          <w:sz w:val="20"/>
          <w:szCs w:val="20"/>
        </w:rPr>
        <w:t>spreading</w:t>
      </w:r>
      <w:r w:rsidRPr="00367503">
        <w:rPr>
          <w:rFonts w:ascii="Times New Roman" w:eastAsia="宋体" w:hAnsi="Times New Roman"/>
          <w:b/>
          <w:bCs/>
          <w:sz w:val="20"/>
          <w:szCs w:val="20"/>
        </w:rPr>
        <w:t>, leading to lower capacity in frequency domain.</w:t>
      </w:r>
    </w:p>
    <w:p w14:paraId="21666333" w14:textId="02E2DFA6" w:rsidR="00A823EB" w:rsidRPr="00A823EB" w:rsidRDefault="00A823EB" w:rsidP="004F0967">
      <w:pPr>
        <w:pStyle w:val="a7"/>
        <w:numPr>
          <w:ilvl w:val="0"/>
          <w:numId w:val="29"/>
        </w:numPr>
        <w:overflowPunct w:val="0"/>
        <w:autoSpaceDE w:val="0"/>
        <w:autoSpaceDN w:val="0"/>
        <w:adjustRightInd w:val="0"/>
        <w:snapToGrid w:val="0"/>
        <w:spacing w:line="276" w:lineRule="auto"/>
        <w:ind w:left="357" w:firstLineChars="0" w:hanging="357"/>
        <w:jc w:val="both"/>
        <w:textAlignment w:val="baseline"/>
        <w:rPr>
          <w:rFonts w:ascii="Times New Roman" w:eastAsia="宋体" w:hAnsi="Times New Roman"/>
          <w:b/>
          <w:bCs/>
          <w:sz w:val="20"/>
          <w:szCs w:val="20"/>
        </w:rPr>
      </w:pPr>
      <w:r w:rsidRPr="00A823EB">
        <w:rPr>
          <w:rFonts w:ascii="Times New Roman" w:eastAsia="宋体" w:hAnsi="Times New Roman"/>
          <w:b/>
          <w:bCs/>
          <w:sz w:val="20"/>
          <w:szCs w:val="20"/>
        </w:rPr>
        <w:t xml:space="preserve">And due to the CFO and SFO impact, the detection performance of </w:t>
      </w:r>
      <w:proofErr w:type="spellStart"/>
      <w:r w:rsidR="00224777" w:rsidRPr="007D58CC">
        <w:rPr>
          <w:rFonts w:ascii="Times New Roman" w:eastAsia="宋体" w:hAnsi="Times New Roman"/>
          <w:b/>
          <w:bCs/>
          <w:sz w:val="20"/>
          <w:szCs w:val="20"/>
        </w:rPr>
        <w:t>CDM</w:t>
      </w:r>
      <w:r w:rsidR="00224777">
        <w:rPr>
          <w:rFonts w:ascii="Times New Roman" w:eastAsia="宋体" w:hAnsi="Times New Roman"/>
          <w:b/>
          <w:bCs/>
          <w:sz w:val="20"/>
          <w:szCs w:val="20"/>
        </w:rPr>
        <w:t>ed</w:t>
      </w:r>
      <w:proofErr w:type="spellEnd"/>
      <w:r w:rsidR="00224777" w:rsidRPr="00224777">
        <w:rPr>
          <w:rFonts w:ascii="Times New Roman" w:eastAsia="宋体" w:hAnsi="Times New Roman"/>
          <w:b/>
          <w:bCs/>
          <w:sz w:val="20"/>
          <w:szCs w:val="20"/>
        </w:rPr>
        <w:t xml:space="preserve"> </w:t>
      </w:r>
      <w:r w:rsidRPr="00367503">
        <w:rPr>
          <w:rFonts w:ascii="Times New Roman" w:eastAsia="宋体" w:hAnsi="Times New Roman"/>
          <w:b/>
          <w:bCs/>
          <w:sz w:val="20"/>
          <w:szCs w:val="20"/>
        </w:rPr>
        <w:t>D2R</w:t>
      </w:r>
      <w:r w:rsidR="00224777">
        <w:rPr>
          <w:rFonts w:ascii="Times New Roman" w:eastAsia="宋体" w:hAnsi="Times New Roman"/>
          <w:b/>
          <w:bCs/>
          <w:sz w:val="20"/>
          <w:szCs w:val="20"/>
        </w:rPr>
        <w:t xml:space="preserve"> transmission</w:t>
      </w:r>
      <w:r w:rsidRPr="00A823EB">
        <w:rPr>
          <w:rFonts w:ascii="Times New Roman" w:eastAsia="宋体" w:hAnsi="Times New Roman"/>
          <w:b/>
          <w:bCs/>
          <w:sz w:val="20"/>
          <w:szCs w:val="20"/>
        </w:rPr>
        <w:t xml:space="preserve"> is also doubtful.</w:t>
      </w:r>
    </w:p>
    <w:p w14:paraId="6FF855D2" w14:textId="3613B2CD" w:rsidR="00A823EB" w:rsidRPr="00A823EB" w:rsidRDefault="00A823EB" w:rsidP="00A823EB">
      <w:pPr>
        <w:keepNext/>
        <w:keepLines/>
        <w:numPr>
          <w:ilvl w:val="1"/>
          <w:numId w:val="1"/>
        </w:numPr>
        <w:adjustRightInd w:val="0"/>
        <w:snapToGrid w:val="0"/>
        <w:spacing w:before="156" w:after="180"/>
        <w:outlineLvl w:val="1"/>
        <w:rPr>
          <w:rFonts w:ascii="Arial" w:eastAsia="微软雅黑" w:hAnsi="Arial" w:cs="Arial"/>
          <w:bCs/>
          <w:sz w:val="28"/>
          <w:szCs w:val="28"/>
        </w:rPr>
      </w:pPr>
      <w:r w:rsidRPr="00A823EB">
        <w:rPr>
          <w:rFonts w:ascii="Arial" w:eastAsia="微软雅黑" w:hAnsi="Arial" w:cs="Arial"/>
          <w:bCs/>
          <w:sz w:val="28"/>
          <w:szCs w:val="28"/>
        </w:rPr>
        <w:t xml:space="preserve">Timing </w:t>
      </w:r>
      <w:r>
        <w:rPr>
          <w:rFonts w:ascii="Arial" w:eastAsia="微软雅黑" w:hAnsi="Arial" w:cs="Arial"/>
          <w:bCs/>
          <w:sz w:val="28"/>
          <w:szCs w:val="28"/>
        </w:rPr>
        <w:t>Relationship</w:t>
      </w:r>
    </w:p>
    <w:p w14:paraId="25013F45" w14:textId="284A90B8" w:rsidR="00A823EB" w:rsidRPr="00D76A0A" w:rsidRDefault="00A823EB" w:rsidP="00A823EB">
      <w:pPr>
        <w:rPr>
          <w:sz w:val="22"/>
          <w:szCs w:val="24"/>
        </w:rPr>
      </w:pPr>
      <w:r w:rsidRPr="00D76A0A">
        <w:rPr>
          <w:rFonts w:ascii="Times New Roman" w:hAnsi="Times New Roman" w:cs="Times New Roman"/>
          <w:szCs w:val="21"/>
        </w:rPr>
        <w:t xml:space="preserve">In </w:t>
      </w:r>
      <w:r w:rsidR="006F63E6" w:rsidRPr="00D76A0A">
        <w:rPr>
          <w:rFonts w:ascii="Times New Roman" w:hAnsi="Times New Roman" w:cs="Times New Roman"/>
          <w:szCs w:val="21"/>
        </w:rPr>
        <w:t>the last meeting, the following agreement is endorsed for the study of existing</w:t>
      </w:r>
      <w:r w:rsidR="008D599A" w:rsidRPr="00D76A0A">
        <w:rPr>
          <w:rFonts w:ascii="Times New Roman" w:hAnsi="Times New Roman" w:cs="Times New Roman"/>
          <w:szCs w:val="21"/>
        </w:rPr>
        <w:t xml:space="preserve"> or new</w:t>
      </w:r>
      <w:r w:rsidR="006F63E6" w:rsidRPr="00D76A0A">
        <w:rPr>
          <w:rFonts w:ascii="Times New Roman" w:hAnsi="Times New Roman" w:cs="Times New Roman"/>
          <w:szCs w:val="21"/>
        </w:rPr>
        <w:t xml:space="preserve"> timing offsets.</w:t>
      </w:r>
    </w:p>
    <w:tbl>
      <w:tblPr>
        <w:tblStyle w:val="TableGrid2"/>
        <w:tblW w:w="0" w:type="auto"/>
        <w:tblLook w:val="04A0" w:firstRow="1" w:lastRow="0" w:firstColumn="1" w:lastColumn="0" w:noHBand="0" w:noVBand="1"/>
      </w:tblPr>
      <w:tblGrid>
        <w:gridCol w:w="9060"/>
      </w:tblGrid>
      <w:tr w:rsidR="00A823EB" w:rsidRPr="00D76A0A" w14:paraId="1AA7DC82" w14:textId="77777777" w:rsidTr="005823D9">
        <w:tc>
          <w:tcPr>
            <w:tcW w:w="9060" w:type="dxa"/>
          </w:tcPr>
          <w:p w14:paraId="1650BBD0" w14:textId="77777777" w:rsidR="00A823EB" w:rsidRPr="00D76A0A" w:rsidRDefault="00A823EB" w:rsidP="00A823EB">
            <w:pPr>
              <w:rPr>
                <w:rFonts w:ascii="Times" w:eastAsia="Batang" w:hAnsi="Times"/>
                <w:b/>
                <w:sz w:val="21"/>
                <w:szCs w:val="28"/>
                <w:lang w:val="en-GB" w:eastAsia="ko-KR"/>
              </w:rPr>
            </w:pPr>
            <w:r w:rsidRPr="00D76A0A">
              <w:rPr>
                <w:rFonts w:ascii="Times" w:eastAsia="Batang" w:hAnsi="Times"/>
                <w:b/>
                <w:sz w:val="21"/>
                <w:szCs w:val="28"/>
                <w:highlight w:val="green"/>
                <w:lang w:val="en-GB" w:eastAsia="ko-KR"/>
              </w:rPr>
              <w:t>Agreement</w:t>
            </w:r>
          </w:p>
          <w:p w14:paraId="3241DC5A" w14:textId="77777777" w:rsidR="00A823EB" w:rsidRPr="00D76A0A" w:rsidRDefault="00A823EB" w:rsidP="00A823EB">
            <w:pPr>
              <w:rPr>
                <w:rFonts w:ascii="Times" w:eastAsia="Batang" w:hAnsi="Times"/>
                <w:strike/>
                <w:sz w:val="21"/>
                <w:szCs w:val="21"/>
                <w:lang w:val="en-GB" w:eastAsia="ko-KR"/>
              </w:rPr>
            </w:pPr>
            <w:r w:rsidRPr="00D76A0A">
              <w:rPr>
                <w:rFonts w:ascii="Times" w:eastAsia="Batang" w:hAnsi="Times"/>
                <w:sz w:val="21"/>
                <w:szCs w:val="21"/>
                <w:lang w:val="en-GB" w:eastAsia="ko-KR"/>
              </w:rPr>
              <w:t>At least for DT and DO-DTT, s</w:t>
            </w:r>
            <w:r w:rsidRPr="00D76A0A">
              <w:rPr>
                <w:rFonts w:ascii="Times" w:eastAsia="Batang" w:hAnsi="Times" w:hint="eastAsia"/>
                <w:sz w:val="21"/>
                <w:szCs w:val="21"/>
                <w:lang w:val="en-GB" w:eastAsia="ko-KR"/>
              </w:rPr>
              <w:t>tudy</w:t>
            </w:r>
            <w:r w:rsidRPr="00D76A0A">
              <w:rPr>
                <w:rFonts w:ascii="Times" w:eastAsia="Batang" w:hAnsi="Times" w:hint="eastAsia"/>
                <w:b/>
                <w:bCs/>
                <w:sz w:val="21"/>
                <w:szCs w:val="21"/>
                <w:lang w:val="en-GB" w:eastAsia="ko-KR"/>
              </w:rPr>
              <w:t xml:space="preserve"> </w:t>
            </w:r>
            <w:r w:rsidRPr="00D76A0A">
              <w:rPr>
                <w:rFonts w:ascii="Times" w:eastAsia="Batang" w:hAnsi="Times"/>
                <w:sz w:val="21"/>
                <w:szCs w:val="21"/>
                <w:lang w:val="en-GB" w:eastAsia="ko-KR"/>
              </w:rPr>
              <w:t>necessity and feasibility of changes to existing timing offsets</w:t>
            </w:r>
            <w:r w:rsidRPr="00D76A0A">
              <w:rPr>
                <w:rFonts w:ascii="Times" w:eastAsia="Batang" w:hAnsi="Times"/>
                <w:b/>
                <w:bCs/>
                <w:sz w:val="21"/>
                <w:szCs w:val="21"/>
                <w:lang w:val="en-GB" w:eastAsia="ko-KR"/>
              </w:rPr>
              <w:t xml:space="preserve"> </w:t>
            </w:r>
            <w:r w:rsidRPr="00D76A0A">
              <w:rPr>
                <w:rFonts w:ascii="Times" w:eastAsia="Batang" w:hAnsi="Times"/>
                <w:sz w:val="21"/>
                <w:szCs w:val="21"/>
                <w:lang w:val="en-GB" w:eastAsia="ko-KR"/>
              </w:rPr>
              <w:t xml:space="preserve">for Device 2b and for Device C, e.g., </w:t>
            </w:r>
          </w:p>
          <w:p w14:paraId="23AF2E9B" w14:textId="77777777" w:rsidR="00A823EB" w:rsidRPr="00D76A0A" w:rsidRDefault="00A823EB" w:rsidP="00A823EB">
            <w:pPr>
              <w:numPr>
                <w:ilvl w:val="0"/>
                <w:numId w:val="29"/>
              </w:numPr>
              <w:overflowPunct w:val="0"/>
              <w:autoSpaceDE w:val="0"/>
              <w:autoSpaceDN w:val="0"/>
              <w:adjustRightInd w:val="0"/>
              <w:spacing w:after="180"/>
              <w:contextualSpacing/>
              <w:textAlignment w:val="baseline"/>
              <w:rPr>
                <w:rFonts w:ascii="Times" w:eastAsia="Batang" w:hAnsi="Times"/>
                <w:sz w:val="21"/>
                <w:szCs w:val="21"/>
                <w:lang w:val="en-GB" w:eastAsia="ko-KR"/>
              </w:rPr>
            </w:pPr>
            <w:r w:rsidRPr="00D76A0A">
              <w:rPr>
                <w:rFonts w:ascii="Times" w:eastAsia="Batang" w:hAnsi="Times" w:hint="eastAsia"/>
                <w:sz w:val="21"/>
                <w:szCs w:val="21"/>
                <w:lang w:val="en-GB" w:eastAsia="ko-KR"/>
              </w:rPr>
              <w:t xml:space="preserve">timing </w:t>
            </w:r>
            <w:r w:rsidRPr="00D76A0A">
              <w:rPr>
                <w:rFonts w:ascii="Times" w:eastAsia="Batang" w:hAnsi="Times"/>
                <w:sz w:val="21"/>
                <w:szCs w:val="21"/>
                <w:lang w:val="en-GB" w:eastAsia="ko-KR"/>
              </w:rPr>
              <w:t>offset value between R2D and corresponding subsequent D2R (e.g., Toffset1/2/3/4)</w:t>
            </w:r>
          </w:p>
          <w:p w14:paraId="129BB5D8" w14:textId="77777777" w:rsidR="00A823EB" w:rsidRPr="00D76A0A" w:rsidRDefault="00A823EB" w:rsidP="00A823EB">
            <w:pPr>
              <w:numPr>
                <w:ilvl w:val="0"/>
                <w:numId w:val="29"/>
              </w:numPr>
              <w:overflowPunct w:val="0"/>
              <w:autoSpaceDE w:val="0"/>
              <w:autoSpaceDN w:val="0"/>
              <w:adjustRightInd w:val="0"/>
              <w:spacing w:after="180"/>
              <w:contextualSpacing/>
              <w:textAlignment w:val="baseline"/>
              <w:rPr>
                <w:rFonts w:ascii="Times" w:eastAsia="Batang" w:hAnsi="Times"/>
                <w:sz w:val="21"/>
                <w:szCs w:val="21"/>
                <w:lang w:val="en-GB" w:eastAsia="ko-KR"/>
              </w:rPr>
            </w:pPr>
            <w:r w:rsidRPr="00D76A0A">
              <w:rPr>
                <w:rFonts w:ascii="Times" w:eastAsia="Batang" w:hAnsi="Times" w:hint="eastAsia"/>
                <w:sz w:val="21"/>
                <w:szCs w:val="21"/>
                <w:lang w:val="en-GB" w:eastAsia="ko-KR"/>
              </w:rPr>
              <w:t xml:space="preserve">timing </w:t>
            </w:r>
            <w:r w:rsidRPr="00D76A0A">
              <w:rPr>
                <w:rFonts w:ascii="Times" w:eastAsia="Batang" w:hAnsi="Times"/>
                <w:sz w:val="21"/>
                <w:szCs w:val="21"/>
                <w:lang w:val="en-GB" w:eastAsia="ko-KR"/>
              </w:rPr>
              <w:t>offset value between D2R and corresponding subsequent R2D (e.g., T_D2R_min)</w:t>
            </w:r>
          </w:p>
          <w:p w14:paraId="7A9BE885" w14:textId="77777777" w:rsidR="00A823EB" w:rsidRPr="00D76A0A" w:rsidRDefault="00A823EB" w:rsidP="00A823EB">
            <w:pPr>
              <w:numPr>
                <w:ilvl w:val="1"/>
                <w:numId w:val="29"/>
              </w:numPr>
              <w:overflowPunct w:val="0"/>
              <w:autoSpaceDE w:val="0"/>
              <w:autoSpaceDN w:val="0"/>
              <w:adjustRightInd w:val="0"/>
              <w:spacing w:after="180"/>
              <w:contextualSpacing/>
              <w:textAlignment w:val="baseline"/>
              <w:rPr>
                <w:rFonts w:ascii="Times" w:eastAsia="Batang" w:hAnsi="Times"/>
                <w:sz w:val="21"/>
                <w:szCs w:val="21"/>
                <w:lang w:val="en-GB" w:eastAsia="ko-KR"/>
              </w:rPr>
            </w:pPr>
            <w:r w:rsidRPr="00D76A0A">
              <w:rPr>
                <w:rFonts w:ascii="Times" w:eastAsia="Batang" w:hAnsi="Times" w:hint="eastAsia"/>
                <w:sz w:val="21"/>
                <w:szCs w:val="21"/>
                <w:lang w:val="en-GB" w:eastAsia="ko-KR"/>
              </w:rPr>
              <w:t>N</w:t>
            </w:r>
            <w:r w:rsidRPr="00D76A0A">
              <w:rPr>
                <w:rFonts w:ascii="Times" w:eastAsia="Batang" w:hAnsi="Times"/>
                <w:sz w:val="21"/>
                <w:szCs w:val="21"/>
                <w:lang w:val="en-GB" w:eastAsia="ko-KR"/>
              </w:rPr>
              <w:t>ote: RAN1 only discusses potential reasons that may impact the value of T_D2R_min, and if any provides those reasons to RAN4</w:t>
            </w:r>
          </w:p>
          <w:p w14:paraId="4A343A57" w14:textId="77777777" w:rsidR="00A823EB" w:rsidRPr="00D76A0A" w:rsidRDefault="00A823EB" w:rsidP="00A823EB">
            <w:pPr>
              <w:numPr>
                <w:ilvl w:val="0"/>
                <w:numId w:val="29"/>
              </w:numPr>
              <w:overflowPunct w:val="0"/>
              <w:autoSpaceDE w:val="0"/>
              <w:autoSpaceDN w:val="0"/>
              <w:adjustRightInd w:val="0"/>
              <w:spacing w:after="180"/>
              <w:contextualSpacing/>
              <w:textAlignment w:val="baseline"/>
              <w:rPr>
                <w:rFonts w:ascii="Times" w:eastAsia="Batang" w:hAnsi="Times"/>
                <w:sz w:val="21"/>
                <w:szCs w:val="21"/>
                <w:lang w:val="en-GB" w:eastAsia="ko-KR"/>
              </w:rPr>
            </w:pPr>
            <w:r w:rsidRPr="00D76A0A">
              <w:rPr>
                <w:rFonts w:ascii="Times" w:eastAsia="Batang" w:hAnsi="Times" w:hint="eastAsia"/>
                <w:sz w:val="21"/>
                <w:szCs w:val="21"/>
                <w:lang w:val="en-GB" w:eastAsia="ko-KR"/>
              </w:rPr>
              <w:t xml:space="preserve">timing </w:t>
            </w:r>
            <w:r w:rsidRPr="00D76A0A">
              <w:rPr>
                <w:rFonts w:ascii="Times" w:eastAsia="Batang" w:hAnsi="Times"/>
                <w:sz w:val="21"/>
                <w:szCs w:val="21"/>
                <w:lang w:val="en-GB" w:eastAsia="ko-KR"/>
              </w:rPr>
              <w:t>offset between R2D and corresponding subsequent D2R provided by a reader</w:t>
            </w:r>
          </w:p>
          <w:p w14:paraId="50AEF78B" w14:textId="77777777" w:rsidR="00A823EB" w:rsidRPr="00D76A0A" w:rsidRDefault="00A823EB" w:rsidP="00A823EB">
            <w:pPr>
              <w:numPr>
                <w:ilvl w:val="0"/>
                <w:numId w:val="29"/>
              </w:numPr>
              <w:overflowPunct w:val="0"/>
              <w:autoSpaceDE w:val="0"/>
              <w:autoSpaceDN w:val="0"/>
              <w:adjustRightInd w:val="0"/>
              <w:spacing w:after="180"/>
              <w:contextualSpacing/>
              <w:textAlignment w:val="baseline"/>
              <w:rPr>
                <w:rFonts w:ascii="Times" w:eastAsia="Batang" w:hAnsi="Times"/>
                <w:sz w:val="21"/>
                <w:szCs w:val="21"/>
                <w:lang w:val="en-GB" w:eastAsia="ko-KR"/>
              </w:rPr>
            </w:pPr>
            <w:r w:rsidRPr="00D76A0A">
              <w:rPr>
                <w:rFonts w:ascii="Times" w:eastAsia="Batang" w:hAnsi="Times" w:hint="eastAsia"/>
                <w:sz w:val="21"/>
                <w:szCs w:val="21"/>
                <w:lang w:val="en-GB" w:eastAsia="ko-KR"/>
              </w:rPr>
              <w:t xml:space="preserve">timing </w:t>
            </w:r>
            <w:r w:rsidRPr="00D76A0A">
              <w:rPr>
                <w:rFonts w:ascii="Times" w:eastAsia="Batang" w:hAnsi="Times"/>
                <w:sz w:val="21"/>
                <w:szCs w:val="21"/>
                <w:lang w:val="en-GB" w:eastAsia="ko-KR"/>
              </w:rPr>
              <w:t>offset between D2R and corresponding subsequent R2D provided by a reader</w:t>
            </w:r>
          </w:p>
          <w:p w14:paraId="635B6477" w14:textId="77777777" w:rsidR="00A823EB" w:rsidRPr="00D76A0A" w:rsidRDefault="00A823EB" w:rsidP="00A823EB">
            <w:pPr>
              <w:rPr>
                <w:rFonts w:ascii="Times" w:eastAsia="Batang" w:hAnsi="Times"/>
                <w:strike/>
                <w:sz w:val="21"/>
                <w:szCs w:val="21"/>
                <w:lang w:val="en-GB" w:eastAsia="ko-KR"/>
              </w:rPr>
            </w:pPr>
            <w:r w:rsidRPr="00D76A0A">
              <w:rPr>
                <w:rFonts w:ascii="Times" w:eastAsia="Batang" w:hAnsi="Times"/>
                <w:sz w:val="21"/>
                <w:szCs w:val="21"/>
                <w:lang w:val="en-GB" w:eastAsia="ko-KR"/>
              </w:rPr>
              <w:t>At least for DT and DO-DTT, s</w:t>
            </w:r>
            <w:r w:rsidRPr="00D76A0A">
              <w:rPr>
                <w:rFonts w:ascii="Times" w:eastAsia="Batang" w:hAnsi="Times" w:hint="eastAsia"/>
                <w:sz w:val="21"/>
                <w:szCs w:val="21"/>
                <w:lang w:val="en-GB" w:eastAsia="ko-KR"/>
              </w:rPr>
              <w:t xml:space="preserve">tudy </w:t>
            </w:r>
            <w:r w:rsidRPr="00D76A0A">
              <w:rPr>
                <w:rFonts w:ascii="Times" w:eastAsia="Batang" w:hAnsi="Times"/>
                <w:sz w:val="21"/>
                <w:szCs w:val="21"/>
                <w:lang w:val="en-GB" w:eastAsia="ko-KR"/>
              </w:rPr>
              <w:t>necessity and feasibility of introduction of new timing offsets for Device 2b and for Device C, e.g.,</w:t>
            </w:r>
          </w:p>
          <w:p w14:paraId="442A0252" w14:textId="06E42E76" w:rsidR="00A823EB" w:rsidRPr="00D76A0A" w:rsidRDefault="00A823EB" w:rsidP="00A823EB">
            <w:pPr>
              <w:numPr>
                <w:ilvl w:val="0"/>
                <w:numId w:val="29"/>
              </w:numPr>
              <w:overflowPunct w:val="0"/>
              <w:autoSpaceDE w:val="0"/>
              <w:autoSpaceDN w:val="0"/>
              <w:adjustRightInd w:val="0"/>
              <w:spacing w:after="180"/>
              <w:contextualSpacing/>
              <w:textAlignment w:val="baseline"/>
              <w:rPr>
                <w:rFonts w:ascii="Times" w:eastAsia="Batang" w:hAnsi="Times"/>
                <w:sz w:val="21"/>
                <w:szCs w:val="21"/>
                <w:lang w:val="en-GB" w:eastAsia="ko-KR"/>
              </w:rPr>
            </w:pPr>
            <w:r w:rsidRPr="00D76A0A">
              <w:rPr>
                <w:rFonts w:ascii="Times" w:eastAsia="Batang" w:hAnsi="Times" w:hint="eastAsia"/>
                <w:sz w:val="21"/>
                <w:szCs w:val="21"/>
                <w:lang w:val="en-GB" w:eastAsia="ko-KR"/>
              </w:rPr>
              <w:t xml:space="preserve">timing offset </w:t>
            </w:r>
            <w:r w:rsidRPr="00D76A0A">
              <w:rPr>
                <w:rFonts w:ascii="Times" w:eastAsia="Batang" w:hAnsi="Times"/>
                <w:sz w:val="21"/>
                <w:szCs w:val="21"/>
                <w:lang w:val="en-GB" w:eastAsia="ko-KR"/>
              </w:rPr>
              <w:t>between</w:t>
            </w:r>
            <w:r w:rsidRPr="00D76A0A">
              <w:rPr>
                <w:rFonts w:ascii="Times" w:eastAsia="Batang" w:hAnsi="Times" w:hint="eastAsia"/>
                <w:sz w:val="21"/>
                <w:szCs w:val="21"/>
                <w:lang w:val="en-GB" w:eastAsia="ko-KR"/>
              </w:rPr>
              <w:t xml:space="preserve"> two consecutive R2D or D2R transmissions</w:t>
            </w:r>
            <w:r w:rsidRPr="00D76A0A">
              <w:rPr>
                <w:rFonts w:ascii="Times" w:eastAsia="Batang" w:hAnsi="Times"/>
                <w:sz w:val="21"/>
                <w:szCs w:val="21"/>
                <w:lang w:val="en-GB" w:eastAsia="ko-KR"/>
              </w:rPr>
              <w:t xml:space="preserve"> for the same Device, if such scenario exists</w:t>
            </w:r>
          </w:p>
        </w:tc>
      </w:tr>
    </w:tbl>
    <w:p w14:paraId="34C31D1A" w14:textId="77777777" w:rsidR="00A823EB" w:rsidRPr="00D76A0A" w:rsidRDefault="00A823EB" w:rsidP="00A823EB">
      <w:pPr>
        <w:overflowPunct w:val="0"/>
        <w:autoSpaceDE w:val="0"/>
        <w:autoSpaceDN w:val="0"/>
        <w:adjustRightInd w:val="0"/>
        <w:snapToGrid w:val="0"/>
        <w:spacing w:after="120"/>
        <w:jc w:val="both"/>
        <w:textAlignment w:val="baseline"/>
        <w:rPr>
          <w:rFonts w:ascii="Times New Roman" w:eastAsia="等线" w:hAnsi="Times New Roman" w:cs="Times New Roman"/>
          <w:kern w:val="0"/>
          <w:szCs w:val="21"/>
        </w:rPr>
      </w:pPr>
    </w:p>
    <w:p w14:paraId="3C4038ED" w14:textId="6B94D600" w:rsidR="00A823EB" w:rsidRPr="00D76A0A" w:rsidRDefault="00A823EB" w:rsidP="00A823EB">
      <w:pPr>
        <w:widowControl w:val="0"/>
        <w:numPr>
          <w:ilvl w:val="0"/>
          <w:numId w:val="7"/>
        </w:numPr>
        <w:overflowPunct w:val="0"/>
        <w:autoSpaceDE w:val="0"/>
        <w:autoSpaceDN w:val="0"/>
        <w:adjustRightInd w:val="0"/>
        <w:snapToGrid w:val="0"/>
        <w:spacing w:after="120"/>
        <w:jc w:val="both"/>
        <w:textAlignment w:val="baseline"/>
        <w:rPr>
          <w:rFonts w:ascii="Calibri" w:eastAsia="等线" w:hAnsi="Calibri" w:cs="Times New Roman"/>
          <w:b/>
          <w:bCs/>
          <w:i/>
          <w:iCs/>
          <w:kern w:val="0"/>
          <w:szCs w:val="21"/>
          <w:u w:val="single"/>
        </w:rPr>
      </w:pPr>
      <w:r w:rsidRPr="00D76A0A">
        <w:rPr>
          <w:rFonts w:ascii="Calibri" w:eastAsia="等线" w:hAnsi="Calibri" w:cs="Times New Roman"/>
          <w:b/>
          <w:bCs/>
          <w:i/>
          <w:iCs/>
          <w:kern w:val="0"/>
          <w:szCs w:val="21"/>
          <w:u w:val="single"/>
        </w:rPr>
        <w:t>Timing offset value between R2D and corresponding subsequent D2R</w:t>
      </w:r>
    </w:p>
    <w:p w14:paraId="045915F2" w14:textId="1658630B" w:rsidR="000A66E1" w:rsidRPr="00D76A0A" w:rsidRDefault="00A823EB" w:rsidP="00A823EB">
      <w:pPr>
        <w:overflowPunct w:val="0"/>
        <w:autoSpaceDE w:val="0"/>
        <w:autoSpaceDN w:val="0"/>
        <w:adjustRightInd w:val="0"/>
        <w:snapToGrid w:val="0"/>
        <w:spacing w:after="120"/>
        <w:jc w:val="both"/>
        <w:textAlignment w:val="baseline"/>
        <w:rPr>
          <w:rFonts w:ascii="Times New Roman" w:eastAsia="宋体" w:hAnsi="Times New Roman"/>
          <w:szCs w:val="21"/>
        </w:rPr>
      </w:pPr>
      <w:r w:rsidRPr="00D76A0A">
        <w:rPr>
          <w:rFonts w:ascii="Times New Roman" w:eastAsia="宋体" w:hAnsi="Times New Roman"/>
          <w:szCs w:val="21"/>
        </w:rPr>
        <w:lastRenderedPageBreak/>
        <w:t xml:space="preserve">In R19 </w:t>
      </w:r>
      <w:proofErr w:type="spellStart"/>
      <w:r w:rsidRPr="00D76A0A">
        <w:rPr>
          <w:rFonts w:ascii="Times New Roman" w:eastAsia="宋体" w:hAnsi="Times New Roman"/>
          <w:szCs w:val="21"/>
        </w:rPr>
        <w:t>AIoT</w:t>
      </w:r>
      <w:proofErr w:type="spellEnd"/>
      <w:r w:rsidRPr="00D76A0A">
        <w:rPr>
          <w:rFonts w:ascii="Times New Roman" w:eastAsia="宋体" w:hAnsi="Times New Roman"/>
          <w:szCs w:val="21"/>
        </w:rPr>
        <w:t xml:space="preserve"> design, the time interval from the end of R2D transmission to the starting time of scheduled D2R resource including T</w:t>
      </w:r>
      <w:r w:rsidRPr="00D76A0A">
        <w:rPr>
          <w:rFonts w:ascii="Times New Roman" w:eastAsia="宋体" w:hAnsi="Times New Roman"/>
          <w:szCs w:val="21"/>
          <w:vertAlign w:val="subscript"/>
        </w:rPr>
        <w:t>offset1</w:t>
      </w:r>
      <w:r w:rsidRPr="00D76A0A">
        <w:rPr>
          <w:rFonts w:ascii="Times New Roman" w:eastAsia="宋体" w:hAnsi="Times New Roman"/>
          <w:szCs w:val="21"/>
        </w:rPr>
        <w:t>, T</w:t>
      </w:r>
      <w:r w:rsidRPr="00D76A0A">
        <w:rPr>
          <w:rFonts w:ascii="Times New Roman" w:eastAsia="宋体" w:hAnsi="Times New Roman"/>
          <w:szCs w:val="21"/>
          <w:vertAlign w:val="subscript"/>
        </w:rPr>
        <w:t>offset3</w:t>
      </w:r>
      <w:r w:rsidRPr="00D76A0A">
        <w:rPr>
          <w:rFonts w:ascii="Times New Roman" w:eastAsia="宋体" w:hAnsi="Times New Roman"/>
          <w:szCs w:val="21"/>
        </w:rPr>
        <w:t>, T</w:t>
      </w:r>
      <w:r w:rsidRPr="00D76A0A">
        <w:rPr>
          <w:rFonts w:ascii="Times New Roman" w:eastAsia="宋体" w:hAnsi="Times New Roman"/>
          <w:szCs w:val="21"/>
          <w:vertAlign w:val="subscript"/>
        </w:rPr>
        <w:t>offset4</w:t>
      </w:r>
      <w:r w:rsidRPr="00D76A0A">
        <w:rPr>
          <w:rFonts w:ascii="Times New Roman" w:eastAsia="宋体" w:hAnsi="Times New Roman"/>
          <w:szCs w:val="21"/>
        </w:rPr>
        <w:t xml:space="preserve"> are defined in the spec based on </w:t>
      </w:r>
      <w:r w:rsidR="0061529A" w:rsidRPr="00D76A0A">
        <w:rPr>
          <w:rFonts w:ascii="Times New Roman" w:eastAsia="宋体" w:hAnsi="Times New Roman" w:hint="eastAsia"/>
          <w:szCs w:val="21"/>
        </w:rPr>
        <w:t>several</w:t>
      </w:r>
      <w:r w:rsidR="0061529A" w:rsidRPr="00D76A0A">
        <w:rPr>
          <w:rFonts w:ascii="Times New Roman" w:eastAsia="宋体" w:hAnsi="Times New Roman"/>
          <w:szCs w:val="21"/>
        </w:rPr>
        <w:t xml:space="preserve"> </w:t>
      </w:r>
      <w:r w:rsidRPr="00D76A0A">
        <w:rPr>
          <w:rFonts w:ascii="Times New Roman" w:eastAsia="宋体" w:hAnsi="Times New Roman"/>
          <w:szCs w:val="21"/>
        </w:rPr>
        <w:t xml:space="preserve">factors e.g., R2D chip length, D2R chip length, whether FEC is applied </w:t>
      </w:r>
      <w:r w:rsidR="00EE20CA" w:rsidRPr="00D76A0A">
        <w:rPr>
          <w:rFonts w:ascii="Times New Roman" w:eastAsia="宋体" w:hAnsi="Times New Roman" w:hint="eastAsia"/>
          <w:szCs w:val="21"/>
        </w:rPr>
        <w:t>for</w:t>
      </w:r>
      <w:r w:rsidR="00EE20CA" w:rsidRPr="00D76A0A">
        <w:rPr>
          <w:rFonts w:ascii="Times New Roman" w:eastAsia="宋体" w:hAnsi="Times New Roman"/>
          <w:szCs w:val="21"/>
        </w:rPr>
        <w:t xml:space="preserve"> D2R</w:t>
      </w:r>
      <w:r w:rsidRPr="00D76A0A">
        <w:rPr>
          <w:rFonts w:ascii="Times New Roman" w:eastAsia="宋体" w:hAnsi="Times New Roman"/>
          <w:szCs w:val="21"/>
        </w:rPr>
        <w:t xml:space="preserve"> etc. </w:t>
      </w:r>
      <w:r w:rsidRPr="00D76A0A">
        <w:rPr>
          <w:rFonts w:ascii="Times New Roman" w:eastAsia="宋体" w:hAnsi="Times New Roman" w:hint="eastAsia"/>
          <w:szCs w:val="21"/>
        </w:rPr>
        <w:t>And</w:t>
      </w:r>
      <w:r w:rsidRPr="00D76A0A">
        <w:rPr>
          <w:rFonts w:ascii="Times New Roman" w:eastAsia="宋体" w:hAnsi="Times New Roman"/>
          <w:szCs w:val="21"/>
        </w:rPr>
        <w:t xml:space="preserve"> the study on the</w:t>
      </w:r>
      <w:r w:rsidR="008D599A" w:rsidRPr="00D76A0A">
        <w:rPr>
          <w:rFonts w:ascii="Times New Roman" w:eastAsia="宋体" w:hAnsi="Times New Roman"/>
          <w:szCs w:val="21"/>
        </w:rPr>
        <w:t xml:space="preserve"> factors impacting on the</w:t>
      </w:r>
      <w:r w:rsidRPr="00D76A0A">
        <w:rPr>
          <w:rFonts w:ascii="Times New Roman" w:eastAsia="宋体" w:hAnsi="Times New Roman"/>
          <w:szCs w:val="21"/>
        </w:rPr>
        <w:t xml:space="preserve"> timeline design is still necessary in R20 </w:t>
      </w:r>
      <w:proofErr w:type="spellStart"/>
      <w:r w:rsidRPr="00D76A0A">
        <w:rPr>
          <w:rFonts w:ascii="Times New Roman" w:eastAsia="宋体" w:hAnsi="Times New Roman"/>
          <w:szCs w:val="21"/>
        </w:rPr>
        <w:t>AIoT</w:t>
      </w:r>
      <w:proofErr w:type="spellEnd"/>
      <w:r w:rsidRPr="00D76A0A">
        <w:rPr>
          <w:rFonts w:ascii="Times New Roman" w:eastAsia="宋体" w:hAnsi="Times New Roman"/>
          <w:szCs w:val="21"/>
        </w:rPr>
        <w:t xml:space="preserve">. </w:t>
      </w:r>
      <w:r w:rsidR="008D599A" w:rsidRPr="00D76A0A">
        <w:rPr>
          <w:rFonts w:ascii="Times New Roman" w:eastAsia="宋体" w:hAnsi="Times New Roman"/>
          <w:szCs w:val="21"/>
        </w:rPr>
        <w:t>For example, if R2D FEC is introduced in R20 for enhancing coverage, then the R2D FEC also will impact the timing offset of T</w:t>
      </w:r>
      <w:r w:rsidR="008D599A" w:rsidRPr="00D76A0A">
        <w:rPr>
          <w:rFonts w:ascii="Times New Roman" w:eastAsia="宋体" w:hAnsi="Times New Roman"/>
          <w:szCs w:val="21"/>
          <w:vertAlign w:val="subscript"/>
        </w:rPr>
        <w:t>offset1</w:t>
      </w:r>
      <w:r w:rsidR="008D599A" w:rsidRPr="00D76A0A">
        <w:rPr>
          <w:rFonts w:ascii="Times New Roman" w:eastAsia="宋体" w:hAnsi="Times New Roman"/>
          <w:szCs w:val="21"/>
        </w:rPr>
        <w:t>, T</w:t>
      </w:r>
      <w:r w:rsidR="008D599A" w:rsidRPr="00D76A0A">
        <w:rPr>
          <w:rFonts w:ascii="Times New Roman" w:eastAsia="宋体" w:hAnsi="Times New Roman"/>
          <w:szCs w:val="21"/>
          <w:vertAlign w:val="subscript"/>
        </w:rPr>
        <w:t>offset3</w:t>
      </w:r>
      <w:r w:rsidR="008D599A" w:rsidRPr="00D76A0A">
        <w:rPr>
          <w:rFonts w:ascii="Times New Roman" w:eastAsia="宋体" w:hAnsi="Times New Roman"/>
          <w:szCs w:val="21"/>
        </w:rPr>
        <w:t>, T</w:t>
      </w:r>
      <w:r w:rsidR="008D599A" w:rsidRPr="00D76A0A">
        <w:rPr>
          <w:rFonts w:ascii="Times New Roman" w:eastAsia="宋体" w:hAnsi="Times New Roman"/>
          <w:szCs w:val="21"/>
          <w:vertAlign w:val="subscript"/>
        </w:rPr>
        <w:t>offset4</w:t>
      </w:r>
      <w:r w:rsidR="008D599A" w:rsidRPr="00D76A0A">
        <w:rPr>
          <w:rFonts w:ascii="Times New Roman" w:eastAsia="宋体" w:hAnsi="Times New Roman"/>
          <w:szCs w:val="21"/>
        </w:rPr>
        <w:t xml:space="preserve">. </w:t>
      </w:r>
      <w:r w:rsidR="000A66E1" w:rsidRPr="00D76A0A">
        <w:rPr>
          <w:rFonts w:ascii="Times New Roman" w:eastAsia="宋体" w:hAnsi="Times New Roman"/>
          <w:szCs w:val="21"/>
        </w:rPr>
        <w:t>Besides, c</w:t>
      </w:r>
      <w:r w:rsidR="0061529A" w:rsidRPr="00D76A0A">
        <w:rPr>
          <w:rFonts w:ascii="Times New Roman" w:eastAsia="宋体" w:hAnsi="Times New Roman"/>
          <w:szCs w:val="21"/>
        </w:rPr>
        <w:t xml:space="preserve">onsidering the NB-IoT device is half duplex device, and Active </w:t>
      </w:r>
      <w:proofErr w:type="spellStart"/>
      <w:r w:rsidR="0061529A" w:rsidRPr="00D76A0A">
        <w:rPr>
          <w:rFonts w:ascii="Times New Roman" w:eastAsia="宋体" w:hAnsi="Times New Roman"/>
          <w:szCs w:val="21"/>
        </w:rPr>
        <w:t>AIoT</w:t>
      </w:r>
      <w:proofErr w:type="spellEnd"/>
      <w:r w:rsidR="0061529A" w:rsidRPr="00D76A0A">
        <w:rPr>
          <w:rFonts w:ascii="Times New Roman" w:eastAsia="宋体" w:hAnsi="Times New Roman"/>
          <w:szCs w:val="21"/>
        </w:rPr>
        <w:t xml:space="preserve"> device is even simplified compared with NB-</w:t>
      </w:r>
      <w:r w:rsidR="0061529A" w:rsidRPr="00D76A0A">
        <w:rPr>
          <w:rFonts w:ascii="Times New Roman" w:eastAsia="宋体" w:hAnsi="Times New Roman" w:hint="eastAsia"/>
          <w:szCs w:val="21"/>
        </w:rPr>
        <w:t>IoT,</w:t>
      </w:r>
      <w:r w:rsidR="0061529A" w:rsidRPr="00D76A0A">
        <w:rPr>
          <w:rFonts w:ascii="Times New Roman" w:eastAsia="宋体" w:hAnsi="Times New Roman"/>
          <w:szCs w:val="21"/>
        </w:rPr>
        <w:t xml:space="preserve"> Active </w:t>
      </w:r>
      <w:proofErr w:type="spellStart"/>
      <w:r w:rsidR="0061529A" w:rsidRPr="00D76A0A">
        <w:rPr>
          <w:rFonts w:ascii="Times New Roman" w:eastAsia="宋体" w:hAnsi="Times New Roman"/>
          <w:szCs w:val="21"/>
        </w:rPr>
        <w:t>AIoT</w:t>
      </w:r>
      <w:proofErr w:type="spellEnd"/>
      <w:r w:rsidR="0061529A" w:rsidRPr="00D76A0A">
        <w:rPr>
          <w:rFonts w:ascii="Times New Roman" w:eastAsia="宋体" w:hAnsi="Times New Roman"/>
          <w:szCs w:val="21"/>
        </w:rPr>
        <w:t xml:space="preserve"> device should also be half duplex device.</w:t>
      </w:r>
      <w:r w:rsidR="000A66E1" w:rsidRPr="00D76A0A">
        <w:rPr>
          <w:rFonts w:ascii="Times New Roman" w:eastAsia="宋体" w:hAnsi="Times New Roman"/>
          <w:szCs w:val="21"/>
        </w:rPr>
        <w:t xml:space="preserve"> </w:t>
      </w:r>
      <w:r w:rsidR="00BA7CE4" w:rsidRPr="00D76A0A">
        <w:rPr>
          <w:rFonts w:ascii="Times New Roman" w:eastAsia="宋体" w:hAnsi="Times New Roman"/>
          <w:szCs w:val="21"/>
        </w:rPr>
        <w:t>Hence</w:t>
      </w:r>
      <w:r w:rsidRPr="00D76A0A">
        <w:rPr>
          <w:rFonts w:ascii="Times New Roman" w:eastAsia="宋体" w:hAnsi="Times New Roman"/>
          <w:szCs w:val="21"/>
        </w:rPr>
        <w:t xml:space="preserve">, the switching </w:t>
      </w:r>
      <w:r w:rsidR="000A66E1" w:rsidRPr="00D76A0A">
        <w:rPr>
          <w:rFonts w:ascii="Times New Roman" w:eastAsia="宋体" w:hAnsi="Times New Roman"/>
          <w:szCs w:val="21"/>
        </w:rPr>
        <w:t>delay</w:t>
      </w:r>
      <w:r w:rsidRPr="00D76A0A" w:rsidDel="000A66E1">
        <w:rPr>
          <w:rFonts w:ascii="Times New Roman" w:eastAsia="宋体" w:hAnsi="Times New Roman"/>
          <w:szCs w:val="21"/>
        </w:rPr>
        <w:t xml:space="preserve"> </w:t>
      </w:r>
      <w:r w:rsidR="00AD5D23" w:rsidRPr="00D76A0A">
        <w:rPr>
          <w:rFonts w:ascii="Times New Roman" w:eastAsia="宋体" w:hAnsi="Times New Roman"/>
          <w:szCs w:val="21"/>
        </w:rPr>
        <w:t xml:space="preserve">between Rx </w:t>
      </w:r>
      <w:r w:rsidR="00D26780" w:rsidRPr="00D76A0A">
        <w:rPr>
          <w:rFonts w:ascii="Times New Roman" w:eastAsia="宋体" w:hAnsi="Times New Roman"/>
          <w:szCs w:val="21"/>
        </w:rPr>
        <w:t>and</w:t>
      </w:r>
      <w:r w:rsidR="00AD5D23" w:rsidRPr="00D76A0A">
        <w:rPr>
          <w:rFonts w:ascii="Times New Roman" w:eastAsia="宋体" w:hAnsi="Times New Roman"/>
          <w:szCs w:val="21"/>
        </w:rPr>
        <w:t xml:space="preserve"> Tx </w:t>
      </w:r>
      <w:r w:rsidRPr="00D76A0A">
        <w:rPr>
          <w:rFonts w:ascii="Times New Roman" w:eastAsia="宋体" w:hAnsi="Times New Roman"/>
          <w:szCs w:val="21"/>
        </w:rPr>
        <w:t xml:space="preserve">should </w:t>
      </w:r>
      <w:r w:rsidR="000A66E1" w:rsidRPr="00D76A0A">
        <w:rPr>
          <w:rFonts w:ascii="Times New Roman" w:eastAsia="宋体" w:hAnsi="Times New Roman"/>
          <w:szCs w:val="21"/>
        </w:rPr>
        <w:t xml:space="preserve">also </w:t>
      </w:r>
      <w:r w:rsidRPr="00D76A0A">
        <w:rPr>
          <w:rFonts w:ascii="Times New Roman" w:eastAsia="宋体" w:hAnsi="Times New Roman"/>
          <w:szCs w:val="21"/>
        </w:rPr>
        <w:t xml:space="preserve">be a new factor on determining the </w:t>
      </w:r>
      <w:r w:rsidR="000A66E1" w:rsidRPr="00D76A0A">
        <w:rPr>
          <w:rFonts w:ascii="Times New Roman" w:eastAsia="宋体" w:hAnsi="Times New Roman"/>
          <w:szCs w:val="21"/>
        </w:rPr>
        <w:t>mentioned timing offsets</w:t>
      </w:r>
      <w:r w:rsidRPr="00D76A0A">
        <w:rPr>
          <w:rFonts w:ascii="Times New Roman" w:eastAsia="宋体" w:hAnsi="Times New Roman"/>
          <w:szCs w:val="21"/>
        </w:rPr>
        <w:t xml:space="preserve">. </w:t>
      </w:r>
      <w:r w:rsidR="001A0D54" w:rsidRPr="00D76A0A">
        <w:rPr>
          <w:rFonts w:ascii="Times New Roman" w:eastAsia="宋体" w:hAnsi="Times New Roman"/>
          <w:szCs w:val="21"/>
        </w:rPr>
        <w:t>As refer to the specification of NB IoT</w:t>
      </w:r>
      <w:r w:rsidR="00CC7C30" w:rsidRPr="00D76A0A">
        <w:rPr>
          <w:rFonts w:ascii="Times New Roman" w:eastAsia="宋体" w:hAnsi="Times New Roman"/>
          <w:szCs w:val="21"/>
        </w:rPr>
        <w:t xml:space="preserve"> </w:t>
      </w:r>
      <w:r w:rsidR="00CC7C30" w:rsidRPr="00D76A0A">
        <w:rPr>
          <w:rFonts w:ascii="Times New Roman" w:eastAsia="宋体" w:hAnsi="Times New Roman" w:hint="eastAsia"/>
          <w:szCs w:val="21"/>
        </w:rPr>
        <w:t>in</w:t>
      </w:r>
      <w:r w:rsidR="00CC7C30" w:rsidRPr="00D76A0A">
        <w:rPr>
          <w:rFonts w:ascii="Times New Roman" w:eastAsia="宋体" w:hAnsi="Times New Roman"/>
          <w:szCs w:val="21"/>
        </w:rPr>
        <w:t xml:space="preserve"> TS 36.211</w:t>
      </w:r>
      <w:r w:rsidR="001A0D54" w:rsidRPr="00D76A0A">
        <w:rPr>
          <w:rFonts w:ascii="Times New Roman" w:eastAsia="宋体" w:hAnsi="Times New Roman"/>
          <w:szCs w:val="21"/>
        </w:rPr>
        <w:t>,</w:t>
      </w:r>
      <w:r w:rsidR="00CC7C30" w:rsidRPr="00D76A0A">
        <w:rPr>
          <w:rFonts w:ascii="Times New Roman" w:eastAsia="宋体" w:hAnsi="Times New Roman"/>
          <w:szCs w:val="21"/>
        </w:rPr>
        <w:t xml:space="preserve"> the switching delay for a NB-IoT device for type B half-duplex FDD operation is a half-duplex guard subframe i.e., 1ms</w:t>
      </w:r>
      <w:r w:rsidR="00A54080" w:rsidRPr="00D76A0A">
        <w:rPr>
          <w:rFonts w:ascii="Times New Roman" w:eastAsia="宋体" w:hAnsi="Times New Roman"/>
          <w:szCs w:val="21"/>
        </w:rPr>
        <w:t xml:space="preserve">, which can be a study starting point of that for </w:t>
      </w:r>
      <w:proofErr w:type="spellStart"/>
      <w:r w:rsidR="00A54080" w:rsidRPr="00D76A0A">
        <w:rPr>
          <w:rFonts w:ascii="Times New Roman" w:eastAsia="宋体" w:hAnsi="Times New Roman"/>
          <w:szCs w:val="21"/>
        </w:rPr>
        <w:t>AIoT</w:t>
      </w:r>
      <w:proofErr w:type="spellEnd"/>
      <w:r w:rsidR="00A54080" w:rsidRPr="00D76A0A">
        <w:rPr>
          <w:rFonts w:ascii="Times New Roman" w:eastAsia="宋体" w:hAnsi="Times New Roman"/>
          <w:szCs w:val="21"/>
        </w:rPr>
        <w:t xml:space="preserve"> device.</w:t>
      </w:r>
    </w:p>
    <w:p w14:paraId="26BF679B" w14:textId="50BE2DB8" w:rsidR="00A823EB" w:rsidRPr="00DF0C64" w:rsidRDefault="00A823EB" w:rsidP="001A0BEF">
      <w:pPr>
        <w:overflowPunct w:val="0"/>
        <w:autoSpaceDE w:val="0"/>
        <w:autoSpaceDN w:val="0"/>
        <w:adjustRightInd w:val="0"/>
        <w:snapToGrid w:val="0"/>
        <w:spacing w:beforeLines="50" w:before="156" w:afterLines="50" w:after="156"/>
        <w:jc w:val="both"/>
        <w:textAlignment w:val="baseline"/>
        <w:rPr>
          <w:rFonts w:ascii="Times New Roman" w:hAnsi="Times New Roman"/>
          <w:b/>
          <w:sz w:val="20"/>
          <w:szCs w:val="20"/>
        </w:rPr>
      </w:pPr>
      <w:bookmarkStart w:id="186" w:name="_Ref210139327"/>
      <w:r w:rsidRPr="00DF0C64">
        <w:rPr>
          <w:rFonts w:ascii="Times New Roman" w:hAnsi="Times New Roman"/>
          <w:b/>
          <w:sz w:val="20"/>
          <w:szCs w:val="20"/>
        </w:rPr>
        <w:t xml:space="preserve">Observation </w:t>
      </w:r>
      <w:r w:rsidR="00AF7E00" w:rsidRPr="00DF0C64">
        <w:rPr>
          <w:rFonts w:ascii="Times New Roman" w:hAnsi="Times New Roman"/>
          <w:b/>
          <w:sz w:val="20"/>
          <w:szCs w:val="20"/>
        </w:rPr>
        <w:fldChar w:fldCharType="begin"/>
      </w:r>
      <w:r w:rsidR="00AF7E00" w:rsidRPr="00ED29E2">
        <w:rPr>
          <w:rFonts w:ascii="Times New Roman" w:hAnsi="Times New Roman"/>
          <w:b/>
          <w:szCs w:val="21"/>
        </w:rPr>
        <w:instrText xml:space="preserve"> SEQ Observation \* ARABIC </w:instrText>
      </w:r>
      <w:r w:rsidR="00AF7E00" w:rsidRPr="00DF0C64">
        <w:rPr>
          <w:rFonts w:ascii="Times New Roman" w:hAnsi="Times New Roman"/>
          <w:b/>
          <w:sz w:val="20"/>
          <w:szCs w:val="20"/>
        </w:rPr>
        <w:fldChar w:fldCharType="separate"/>
      </w:r>
      <w:r w:rsidR="009B5220">
        <w:rPr>
          <w:rFonts w:ascii="Times New Roman" w:hAnsi="Times New Roman"/>
          <w:b/>
          <w:noProof/>
          <w:szCs w:val="21"/>
        </w:rPr>
        <w:t>62</w:t>
      </w:r>
      <w:r w:rsidR="00AF7E00" w:rsidRPr="00DF0C64">
        <w:rPr>
          <w:rFonts w:ascii="Times New Roman" w:hAnsi="Times New Roman"/>
          <w:b/>
          <w:sz w:val="20"/>
          <w:szCs w:val="20"/>
        </w:rPr>
        <w:fldChar w:fldCharType="end"/>
      </w:r>
      <w:r w:rsidR="00AF7E00" w:rsidRPr="00DF0C64">
        <w:rPr>
          <w:rFonts w:ascii="Times New Roman" w:hAnsi="Times New Roman"/>
          <w:b/>
          <w:sz w:val="20"/>
          <w:szCs w:val="20"/>
        </w:rPr>
        <w:t>:</w:t>
      </w:r>
      <w:r w:rsidRPr="00DF0C64">
        <w:rPr>
          <w:rFonts w:ascii="Times New Roman" w:hAnsi="Times New Roman"/>
          <w:b/>
          <w:sz w:val="20"/>
          <w:szCs w:val="20"/>
        </w:rPr>
        <w:t xml:space="preserve"> </w:t>
      </w:r>
      <w:r w:rsidR="00BA7CE4" w:rsidRPr="00DF0C64">
        <w:rPr>
          <w:rFonts w:ascii="Times New Roman" w:hAnsi="Times New Roman"/>
          <w:b/>
          <w:sz w:val="20"/>
          <w:szCs w:val="20"/>
        </w:rPr>
        <w:t xml:space="preserve">Active </w:t>
      </w:r>
      <w:proofErr w:type="spellStart"/>
      <w:r w:rsidR="00BA7CE4" w:rsidRPr="00DF0C64">
        <w:rPr>
          <w:rFonts w:ascii="Times New Roman" w:hAnsi="Times New Roman"/>
          <w:b/>
          <w:sz w:val="20"/>
          <w:szCs w:val="20"/>
        </w:rPr>
        <w:t>AIoT</w:t>
      </w:r>
      <w:proofErr w:type="spellEnd"/>
      <w:r w:rsidR="00BA7CE4" w:rsidRPr="00DF0C64">
        <w:rPr>
          <w:rFonts w:ascii="Times New Roman" w:hAnsi="Times New Roman"/>
          <w:b/>
          <w:sz w:val="20"/>
          <w:szCs w:val="20"/>
        </w:rPr>
        <w:t xml:space="preserve"> device should be half duplex </w:t>
      </w:r>
      <w:r w:rsidR="002115D6" w:rsidRPr="00DF0C64">
        <w:rPr>
          <w:rFonts w:ascii="Times New Roman" w:hAnsi="Times New Roman"/>
          <w:b/>
          <w:sz w:val="20"/>
          <w:szCs w:val="20"/>
        </w:rPr>
        <w:t>type</w:t>
      </w:r>
      <w:r w:rsidR="00BA7CE4" w:rsidRPr="00DF0C64">
        <w:rPr>
          <w:rFonts w:ascii="Times New Roman" w:hAnsi="Times New Roman"/>
          <w:b/>
          <w:sz w:val="20"/>
          <w:szCs w:val="20"/>
        </w:rPr>
        <w:t xml:space="preserve"> device</w:t>
      </w:r>
      <w:r w:rsidR="00A54080" w:rsidRPr="00DF0C64">
        <w:rPr>
          <w:rFonts w:ascii="Times New Roman" w:hAnsi="Times New Roman"/>
          <w:b/>
          <w:sz w:val="20"/>
          <w:szCs w:val="20"/>
        </w:rPr>
        <w:t>.</w:t>
      </w:r>
      <w:r w:rsidRPr="00DF0C64">
        <w:rPr>
          <w:rFonts w:ascii="Times New Roman" w:hAnsi="Times New Roman"/>
          <w:b/>
          <w:sz w:val="20"/>
          <w:szCs w:val="20"/>
        </w:rPr>
        <w:t xml:space="preserve"> </w:t>
      </w:r>
      <w:r w:rsidR="00A54080" w:rsidRPr="00DF0C64">
        <w:rPr>
          <w:rFonts w:ascii="Times New Roman" w:hAnsi="Times New Roman"/>
          <w:b/>
          <w:sz w:val="20"/>
          <w:szCs w:val="20"/>
        </w:rPr>
        <w:t>Rx-Tx</w:t>
      </w:r>
      <w:r w:rsidRPr="00DF0C64">
        <w:rPr>
          <w:rFonts w:ascii="Times New Roman" w:hAnsi="Times New Roman"/>
          <w:b/>
          <w:sz w:val="20"/>
          <w:szCs w:val="20"/>
        </w:rPr>
        <w:t xml:space="preserve"> switching </w:t>
      </w:r>
      <w:r w:rsidR="00A54080" w:rsidRPr="00DF0C64">
        <w:rPr>
          <w:rFonts w:ascii="Times New Roman" w:hAnsi="Times New Roman"/>
          <w:b/>
          <w:sz w:val="20"/>
          <w:szCs w:val="20"/>
        </w:rPr>
        <w:t xml:space="preserve">delay and R2D FEC </w:t>
      </w:r>
      <w:r w:rsidR="002938A2">
        <w:rPr>
          <w:rFonts w:ascii="Times New Roman" w:hAnsi="Times New Roman"/>
          <w:b/>
          <w:sz w:val="20"/>
          <w:szCs w:val="20"/>
        </w:rPr>
        <w:t>(</w:t>
      </w:r>
      <w:r w:rsidR="00A54080" w:rsidRPr="00DF0C64">
        <w:rPr>
          <w:rFonts w:ascii="Times New Roman" w:hAnsi="Times New Roman"/>
          <w:b/>
          <w:sz w:val="20"/>
          <w:szCs w:val="20"/>
        </w:rPr>
        <w:t>if supported</w:t>
      </w:r>
      <w:r w:rsidR="002938A2">
        <w:rPr>
          <w:rFonts w:ascii="Times New Roman" w:hAnsi="Times New Roman"/>
          <w:b/>
          <w:sz w:val="20"/>
          <w:szCs w:val="20"/>
        </w:rPr>
        <w:t>)</w:t>
      </w:r>
      <w:r w:rsidR="00A54080" w:rsidRPr="00DF0C64">
        <w:rPr>
          <w:rFonts w:ascii="Times New Roman" w:hAnsi="Times New Roman"/>
          <w:b/>
          <w:sz w:val="20"/>
          <w:szCs w:val="20"/>
        </w:rPr>
        <w:t xml:space="preserve"> </w:t>
      </w:r>
      <w:r w:rsidRPr="00DF0C64">
        <w:rPr>
          <w:rFonts w:ascii="Times New Roman" w:hAnsi="Times New Roman"/>
          <w:b/>
          <w:sz w:val="20"/>
          <w:szCs w:val="20"/>
        </w:rPr>
        <w:t xml:space="preserve">should be </w:t>
      </w:r>
      <w:r w:rsidR="00A54080" w:rsidRPr="00DF0C64">
        <w:rPr>
          <w:rFonts w:ascii="Times New Roman" w:hAnsi="Times New Roman"/>
          <w:b/>
          <w:sz w:val="20"/>
          <w:szCs w:val="20"/>
        </w:rPr>
        <w:t xml:space="preserve">the </w:t>
      </w:r>
      <w:r w:rsidRPr="00DF0C64">
        <w:rPr>
          <w:rFonts w:ascii="Times New Roman" w:hAnsi="Times New Roman"/>
          <w:b/>
          <w:sz w:val="20"/>
          <w:szCs w:val="20"/>
        </w:rPr>
        <w:t>new factor</w:t>
      </w:r>
      <w:r w:rsidR="00A54080" w:rsidRPr="00DF0C64">
        <w:rPr>
          <w:rFonts w:ascii="Times New Roman" w:hAnsi="Times New Roman"/>
          <w:b/>
          <w:sz w:val="20"/>
          <w:szCs w:val="20"/>
        </w:rPr>
        <w:t>s</w:t>
      </w:r>
      <w:r w:rsidRPr="00DF0C64">
        <w:rPr>
          <w:rFonts w:ascii="Times New Roman" w:hAnsi="Times New Roman"/>
          <w:b/>
          <w:sz w:val="20"/>
          <w:szCs w:val="20"/>
        </w:rPr>
        <w:t xml:space="preserve"> on determining the </w:t>
      </w:r>
      <w:r w:rsidR="00A54080" w:rsidRPr="00DF0C64">
        <w:rPr>
          <w:rFonts w:ascii="Times New Roman" w:hAnsi="Times New Roman"/>
          <w:b/>
          <w:sz w:val="20"/>
          <w:szCs w:val="20"/>
        </w:rPr>
        <w:t>timing offset value between R2D and corresponding subsequent D2R</w:t>
      </w:r>
      <w:r w:rsidR="00A54080" w:rsidRPr="00DF0C64" w:rsidDel="00A54080">
        <w:rPr>
          <w:rFonts w:ascii="Times New Roman" w:hAnsi="Times New Roman"/>
          <w:b/>
          <w:sz w:val="20"/>
          <w:szCs w:val="20"/>
        </w:rPr>
        <w:t xml:space="preserve"> </w:t>
      </w:r>
      <w:r w:rsidRPr="00DF0C64">
        <w:rPr>
          <w:rFonts w:ascii="Times New Roman" w:hAnsi="Times New Roman"/>
          <w:b/>
          <w:sz w:val="20"/>
          <w:szCs w:val="20"/>
        </w:rPr>
        <w:t>for device 2b and C.</w:t>
      </w:r>
      <w:bookmarkEnd w:id="186"/>
    </w:p>
    <w:tbl>
      <w:tblPr>
        <w:tblStyle w:val="a8"/>
        <w:tblW w:w="0" w:type="auto"/>
        <w:tblLook w:val="04A0" w:firstRow="1" w:lastRow="0" w:firstColumn="1" w:lastColumn="0" w:noHBand="0" w:noVBand="1"/>
      </w:tblPr>
      <w:tblGrid>
        <w:gridCol w:w="9060"/>
      </w:tblGrid>
      <w:tr w:rsidR="00A823EB" w:rsidRPr="00A823EB" w14:paraId="3C1E5F69" w14:textId="77777777" w:rsidTr="005823D9">
        <w:tc>
          <w:tcPr>
            <w:tcW w:w="9060" w:type="dxa"/>
          </w:tcPr>
          <w:p w14:paraId="0A2282FE" w14:textId="14E198C6" w:rsidR="00CC7C30" w:rsidRPr="00D07921" w:rsidRDefault="00CC7C30" w:rsidP="001A0BEF">
            <w:pPr>
              <w:overflowPunct w:val="0"/>
              <w:autoSpaceDE w:val="0"/>
              <w:autoSpaceDN w:val="0"/>
              <w:adjustRightInd w:val="0"/>
              <w:snapToGrid w:val="0"/>
              <w:spacing w:after="120"/>
              <w:jc w:val="both"/>
              <w:textAlignment w:val="baseline"/>
              <w:rPr>
                <w:rFonts w:ascii="Times New Roman" w:hAnsi="Times New Roman" w:cs="Times New Roman"/>
                <w:b/>
                <w:sz w:val="22"/>
              </w:rPr>
            </w:pPr>
            <w:r w:rsidRPr="00DF0C64">
              <w:rPr>
                <w:rFonts w:ascii="Times New Roman" w:hAnsi="Times New Roman" w:cs="Times New Roman"/>
                <w:b/>
                <w:sz w:val="22"/>
              </w:rPr>
              <w:t xml:space="preserve">TS </w:t>
            </w:r>
            <w:r w:rsidR="00A54080">
              <w:rPr>
                <w:rFonts w:ascii="Times New Roman" w:hAnsi="Times New Roman" w:cs="Times New Roman"/>
                <w:b/>
                <w:bCs/>
                <w:sz w:val="22"/>
              </w:rPr>
              <w:t>3</w:t>
            </w:r>
            <w:r w:rsidRPr="00D07921">
              <w:rPr>
                <w:rFonts w:ascii="Times New Roman" w:hAnsi="Times New Roman" w:cs="Times New Roman"/>
                <w:b/>
                <w:sz w:val="22"/>
              </w:rPr>
              <w:t>6.211</w:t>
            </w:r>
          </w:p>
          <w:p w14:paraId="6C232AC8" w14:textId="77777777" w:rsidR="001A0D54" w:rsidRPr="00D07921" w:rsidRDefault="001A0D54" w:rsidP="00D07921">
            <w:pPr>
              <w:keepNext/>
              <w:keepLines/>
              <w:spacing w:before="120" w:after="180"/>
              <w:outlineLvl w:val="3"/>
              <w:rPr>
                <w:rFonts w:ascii="Arial" w:eastAsia="宋体" w:hAnsi="Arial" w:cs="Times New Roman"/>
                <w:kern w:val="0"/>
                <w:szCs w:val="16"/>
                <w:lang w:val="en-GB" w:eastAsia="en-US"/>
              </w:rPr>
            </w:pPr>
            <w:bookmarkStart w:id="187" w:name="_Toc454818190"/>
            <w:r w:rsidRPr="00D07921">
              <w:rPr>
                <w:rFonts w:ascii="Arial" w:eastAsia="宋体" w:hAnsi="Arial" w:cs="Times New Roman"/>
                <w:kern w:val="0"/>
                <w:szCs w:val="16"/>
                <w:lang w:val="en-GB" w:eastAsia="en-US"/>
              </w:rPr>
              <w:t>10.2.2.3</w:t>
            </w:r>
            <w:r w:rsidRPr="00D07921">
              <w:rPr>
                <w:rFonts w:ascii="Arial" w:eastAsia="宋体" w:hAnsi="Arial" w:cs="Times New Roman"/>
                <w:kern w:val="0"/>
                <w:szCs w:val="16"/>
                <w:lang w:val="en-GB" w:eastAsia="en-US"/>
              </w:rPr>
              <w:tab/>
              <w:t>Guard period for half-duplex FDD operation</w:t>
            </w:r>
            <w:bookmarkEnd w:id="187"/>
          </w:p>
          <w:p w14:paraId="5F2A9F04" w14:textId="7F8E05FD" w:rsidR="001A0D54" w:rsidRPr="00D07921" w:rsidRDefault="001A0D54" w:rsidP="00D07921">
            <w:pPr>
              <w:spacing w:after="180"/>
              <w:rPr>
                <w:rFonts w:ascii="Times New Roman" w:eastAsia="等线" w:hAnsi="Times New Roman" w:cs="Times New Roman"/>
                <w:kern w:val="0"/>
                <w:sz w:val="20"/>
                <w:szCs w:val="20"/>
                <w:lang w:val="en-GB" w:eastAsia="en-US"/>
              </w:rPr>
            </w:pPr>
            <w:r w:rsidRPr="001A0D54">
              <w:rPr>
                <w:rFonts w:ascii="Times New Roman" w:eastAsia="等线" w:hAnsi="Times New Roman" w:cs="Times New Roman"/>
                <w:kern w:val="0"/>
                <w:sz w:val="20"/>
                <w:szCs w:val="20"/>
                <w:lang w:val="en-GB" w:eastAsia="en-US"/>
              </w:rPr>
              <w:t>Only type-B half-duplex FDD operation is supported.</w:t>
            </w:r>
          </w:p>
          <w:p w14:paraId="3C1626A8" w14:textId="77777777" w:rsidR="001A0D54" w:rsidRPr="00D07921" w:rsidRDefault="001A0D54" w:rsidP="001A0D54">
            <w:pPr>
              <w:pStyle w:val="3"/>
              <w:widowControl w:val="0"/>
              <w:rPr>
                <w:rFonts w:ascii="Arial" w:hAnsi="Arial" w:cs="Times New Roman"/>
                <w:b w:val="0"/>
                <w:sz w:val="21"/>
                <w:szCs w:val="16"/>
                <w:lang w:val="en-GB" w:eastAsia="en-US"/>
              </w:rPr>
            </w:pPr>
            <w:bookmarkStart w:id="188" w:name="_Toc454818011"/>
            <w:r w:rsidRPr="00D07921">
              <w:rPr>
                <w:rFonts w:ascii="Arial" w:hAnsi="Arial" w:cs="Times New Roman"/>
                <w:b w:val="0"/>
                <w:sz w:val="21"/>
                <w:szCs w:val="16"/>
                <w:lang w:val="en-GB" w:eastAsia="en-US"/>
              </w:rPr>
              <w:t>6.2.5</w:t>
            </w:r>
            <w:r w:rsidRPr="00D07921">
              <w:rPr>
                <w:rFonts w:ascii="Arial" w:hAnsi="Arial" w:cs="Times New Roman"/>
                <w:b w:val="0"/>
                <w:sz w:val="21"/>
                <w:szCs w:val="16"/>
                <w:lang w:val="en-GB" w:eastAsia="en-US"/>
              </w:rPr>
              <w:tab/>
              <w:t>Guard period for half-duplex FDD operation</w:t>
            </w:r>
            <w:bookmarkEnd w:id="188"/>
          </w:p>
          <w:p w14:paraId="38D5D7CB" w14:textId="77777777" w:rsidR="001A0D54" w:rsidRPr="00D07921" w:rsidRDefault="001A0D54" w:rsidP="001A0D54">
            <w:pPr>
              <w:widowControl w:val="0"/>
              <w:rPr>
                <w:rFonts w:ascii="Times New Roman" w:hAnsi="Times New Roman" w:cs="Times New Roman"/>
                <w:sz w:val="20"/>
                <w:szCs w:val="20"/>
              </w:rPr>
            </w:pPr>
            <w:r w:rsidRPr="00D07921">
              <w:rPr>
                <w:rFonts w:ascii="Times New Roman" w:hAnsi="Times New Roman" w:cs="Times New Roman"/>
                <w:sz w:val="20"/>
                <w:szCs w:val="20"/>
              </w:rPr>
              <w:t xml:space="preserve">For type A half-duplex FDD operation, a guard period is created by the UE by </w:t>
            </w:r>
          </w:p>
          <w:p w14:paraId="7EC45BA3" w14:textId="77777777" w:rsidR="001A0D54" w:rsidRPr="00D07921" w:rsidRDefault="001A0D54" w:rsidP="001A0D54">
            <w:pPr>
              <w:pStyle w:val="B10"/>
              <w:widowControl w:val="0"/>
              <w:rPr>
                <w:rFonts w:cs="Times New Roman"/>
                <w:sz w:val="20"/>
                <w:szCs w:val="20"/>
              </w:rPr>
            </w:pPr>
            <w:r w:rsidRPr="00D07921">
              <w:rPr>
                <w:rFonts w:cs="Times New Roman"/>
                <w:sz w:val="20"/>
                <w:szCs w:val="20"/>
              </w:rPr>
              <w:t>-</w:t>
            </w:r>
            <w:r w:rsidRPr="00D07921">
              <w:rPr>
                <w:rFonts w:cs="Times New Roman"/>
                <w:sz w:val="20"/>
                <w:szCs w:val="20"/>
              </w:rPr>
              <w:tab/>
              <w:t xml:space="preserve">not receiving the last part of a downlink subframe immediately preceding an uplink subframe from the same UE. </w:t>
            </w:r>
          </w:p>
          <w:p w14:paraId="4DFC74B3" w14:textId="77777777" w:rsidR="001A0D54" w:rsidRPr="00D07921" w:rsidRDefault="001A0D54" w:rsidP="001A0D54">
            <w:pPr>
              <w:widowControl w:val="0"/>
              <w:rPr>
                <w:rFonts w:ascii="Times New Roman" w:hAnsi="Times New Roman" w:cs="Times New Roman"/>
                <w:sz w:val="20"/>
                <w:szCs w:val="20"/>
              </w:rPr>
            </w:pPr>
            <w:r w:rsidRPr="00D07921">
              <w:rPr>
                <w:rFonts w:ascii="Times New Roman" w:hAnsi="Times New Roman" w:cs="Times New Roman"/>
                <w:sz w:val="20"/>
                <w:szCs w:val="20"/>
                <w:highlight w:val="yellow"/>
              </w:rPr>
              <w:t>For type B half-duplex FDD operation, guard periods, each referred to as</w:t>
            </w:r>
            <w:r w:rsidRPr="00B70B5C">
              <w:rPr>
                <w:rFonts w:ascii="Times New Roman" w:hAnsi="Times New Roman" w:cs="Times New Roman"/>
                <w:b/>
                <w:bCs/>
                <w:sz w:val="20"/>
                <w:szCs w:val="20"/>
                <w:highlight w:val="yellow"/>
              </w:rPr>
              <w:t xml:space="preserve"> a</w:t>
            </w:r>
            <w:r w:rsidRPr="00D07921">
              <w:rPr>
                <w:rFonts w:ascii="Times New Roman" w:hAnsi="Times New Roman" w:cs="Times New Roman"/>
                <w:b/>
                <w:sz w:val="20"/>
                <w:szCs w:val="20"/>
                <w:highlight w:val="yellow"/>
              </w:rPr>
              <w:t xml:space="preserve"> half-duplex guard subframe</w:t>
            </w:r>
            <w:r w:rsidRPr="00D07921">
              <w:rPr>
                <w:rFonts w:ascii="Times New Roman" w:hAnsi="Times New Roman" w:cs="Times New Roman"/>
                <w:sz w:val="20"/>
                <w:szCs w:val="20"/>
                <w:highlight w:val="yellow"/>
              </w:rPr>
              <w:t>, are created by the UE by</w:t>
            </w:r>
          </w:p>
          <w:p w14:paraId="6915D3DC" w14:textId="77777777" w:rsidR="001A0D54" w:rsidRPr="00D07921" w:rsidRDefault="001A0D54" w:rsidP="001A0D54">
            <w:pPr>
              <w:pStyle w:val="B10"/>
              <w:widowControl w:val="0"/>
              <w:rPr>
                <w:rFonts w:cs="Times New Roman"/>
                <w:sz w:val="20"/>
                <w:szCs w:val="20"/>
              </w:rPr>
            </w:pPr>
            <w:r w:rsidRPr="00D07921">
              <w:rPr>
                <w:rFonts w:cs="Times New Roman"/>
                <w:sz w:val="20"/>
                <w:szCs w:val="20"/>
              </w:rPr>
              <w:t>-</w:t>
            </w:r>
            <w:r w:rsidRPr="00D07921">
              <w:rPr>
                <w:rFonts w:cs="Times New Roman"/>
                <w:sz w:val="20"/>
                <w:szCs w:val="20"/>
              </w:rPr>
              <w:tab/>
              <w:t>not receiving a downlink subframe immediately preceding an uplink subframe from the same UE, and</w:t>
            </w:r>
          </w:p>
          <w:p w14:paraId="20501ABC" w14:textId="23ED95C4" w:rsidR="00A823EB" w:rsidRPr="00A823EB" w:rsidRDefault="001A0D54" w:rsidP="00D07921">
            <w:pPr>
              <w:pStyle w:val="B10"/>
              <w:rPr>
                <w:rFonts w:eastAsia="PMingLiU" w:cs="Times New Roman"/>
                <w:kern w:val="0"/>
                <w:sz w:val="20"/>
                <w:szCs w:val="20"/>
                <w:lang w:eastAsia="zh-TW"/>
              </w:rPr>
            </w:pPr>
            <w:r w:rsidRPr="00D07921">
              <w:rPr>
                <w:rFonts w:cs="Times New Roman"/>
                <w:sz w:val="20"/>
                <w:szCs w:val="20"/>
              </w:rPr>
              <w:t>-</w:t>
            </w:r>
            <w:r w:rsidRPr="00D07921">
              <w:rPr>
                <w:rFonts w:cs="Times New Roman"/>
                <w:sz w:val="20"/>
                <w:szCs w:val="20"/>
              </w:rPr>
              <w:tab/>
              <w:t>not receiving a downlink subframe immediately following an uplink subframe from the same UE.</w:t>
            </w:r>
          </w:p>
        </w:tc>
      </w:tr>
    </w:tbl>
    <w:p w14:paraId="32CB3770" w14:textId="70EE317D" w:rsidR="00A823EB" w:rsidRPr="00A823EB" w:rsidRDefault="00A823EB" w:rsidP="0061529A">
      <w:pPr>
        <w:overflowPunct w:val="0"/>
        <w:autoSpaceDE w:val="0"/>
        <w:autoSpaceDN w:val="0"/>
        <w:adjustRightInd w:val="0"/>
        <w:snapToGrid w:val="0"/>
        <w:spacing w:beforeLines="50" w:before="156" w:afterLines="50" w:after="156"/>
        <w:jc w:val="both"/>
        <w:textAlignment w:val="baseline"/>
        <w:rPr>
          <w:rFonts w:ascii="Times New Roman" w:eastAsia="宋体" w:hAnsi="Times New Roman"/>
          <w:b/>
          <w:bCs/>
          <w:sz w:val="20"/>
          <w:szCs w:val="20"/>
        </w:rPr>
      </w:pPr>
      <w:bookmarkStart w:id="189" w:name="_Ref210139328"/>
      <w:r w:rsidRPr="00E9512A">
        <w:rPr>
          <w:rFonts w:ascii="Times New Roman" w:hAnsi="Times New Roman"/>
          <w:b/>
          <w:szCs w:val="21"/>
        </w:rPr>
        <w:t>Obs</w:t>
      </w:r>
      <w:r w:rsidRPr="00ED29E2">
        <w:rPr>
          <w:rFonts w:ascii="Times New Roman" w:hAnsi="Times New Roman"/>
          <w:b/>
          <w:szCs w:val="21"/>
        </w:rPr>
        <w:t xml:space="preserve">ervation </w:t>
      </w:r>
      <w:r w:rsidR="00AF7E00" w:rsidRPr="00ED29E2">
        <w:rPr>
          <w:rFonts w:ascii="Times New Roman" w:hAnsi="Times New Roman"/>
          <w:b/>
          <w:szCs w:val="21"/>
        </w:rPr>
        <w:fldChar w:fldCharType="begin"/>
      </w:r>
      <w:r w:rsidR="00AF7E00" w:rsidRPr="00ED29E2">
        <w:rPr>
          <w:rFonts w:ascii="Times New Roman" w:hAnsi="Times New Roman"/>
          <w:b/>
          <w:szCs w:val="21"/>
        </w:rPr>
        <w:instrText xml:space="preserve"> SEQ Observation \* ARABIC </w:instrText>
      </w:r>
      <w:r w:rsidR="00AF7E00" w:rsidRPr="00ED29E2">
        <w:rPr>
          <w:rFonts w:ascii="Times New Roman" w:hAnsi="Times New Roman"/>
          <w:b/>
          <w:szCs w:val="21"/>
        </w:rPr>
        <w:fldChar w:fldCharType="separate"/>
      </w:r>
      <w:r w:rsidR="009B5220">
        <w:rPr>
          <w:rFonts w:ascii="Times New Roman" w:hAnsi="Times New Roman"/>
          <w:b/>
          <w:noProof/>
          <w:szCs w:val="21"/>
        </w:rPr>
        <w:t>63</w:t>
      </w:r>
      <w:r w:rsidR="00AF7E00" w:rsidRPr="00ED29E2">
        <w:rPr>
          <w:rFonts w:ascii="Times New Roman" w:hAnsi="Times New Roman"/>
          <w:b/>
          <w:szCs w:val="21"/>
        </w:rPr>
        <w:fldChar w:fldCharType="end"/>
      </w:r>
      <w:r w:rsidR="00AF7E00" w:rsidRPr="00ED29E2">
        <w:rPr>
          <w:rFonts w:ascii="Times New Roman" w:eastAsia="等线" w:hAnsi="Times New Roman"/>
          <w:b/>
          <w:szCs w:val="21"/>
        </w:rPr>
        <w:t>:</w:t>
      </w:r>
      <w:r w:rsidRPr="00A823EB">
        <w:rPr>
          <w:rFonts w:ascii="Times New Roman" w:eastAsia="宋体" w:hAnsi="Times New Roman"/>
          <w:b/>
          <w:bCs/>
          <w:sz w:val="20"/>
          <w:szCs w:val="20"/>
        </w:rPr>
        <w:t xml:space="preserve"> The </w:t>
      </w:r>
      <w:r w:rsidR="00F6544B">
        <w:rPr>
          <w:rFonts w:ascii="Times New Roman" w:eastAsia="宋体" w:hAnsi="Times New Roman"/>
          <w:b/>
          <w:bCs/>
          <w:sz w:val="20"/>
          <w:szCs w:val="20"/>
        </w:rPr>
        <w:t xml:space="preserve">Tx-Rx or Rx-Tx switching </w:t>
      </w:r>
      <w:r w:rsidRPr="00A823EB">
        <w:rPr>
          <w:rFonts w:ascii="Times New Roman" w:eastAsia="宋体" w:hAnsi="Times New Roman"/>
          <w:b/>
          <w:bCs/>
          <w:sz w:val="20"/>
          <w:szCs w:val="20"/>
        </w:rPr>
        <w:t xml:space="preserve">delay for </w:t>
      </w:r>
      <w:r w:rsidR="00F6544B">
        <w:rPr>
          <w:rFonts w:ascii="Times New Roman" w:eastAsia="宋体" w:hAnsi="Times New Roman"/>
          <w:b/>
          <w:bCs/>
          <w:sz w:val="20"/>
          <w:szCs w:val="20"/>
        </w:rPr>
        <w:t>a NB-IoT</w:t>
      </w:r>
      <w:r w:rsidR="00F6544B" w:rsidRPr="00A823EB">
        <w:rPr>
          <w:rFonts w:ascii="Times New Roman" w:eastAsia="宋体" w:hAnsi="Times New Roman"/>
          <w:b/>
          <w:bCs/>
          <w:sz w:val="20"/>
          <w:szCs w:val="20"/>
        </w:rPr>
        <w:t xml:space="preserve"> </w:t>
      </w:r>
      <w:r w:rsidR="00F6544B">
        <w:rPr>
          <w:rFonts w:ascii="Times New Roman" w:eastAsia="宋体" w:hAnsi="Times New Roman"/>
          <w:b/>
          <w:bCs/>
          <w:sz w:val="20"/>
          <w:szCs w:val="20"/>
        </w:rPr>
        <w:t>device</w:t>
      </w:r>
      <w:r w:rsidRPr="00A823EB">
        <w:rPr>
          <w:rFonts w:ascii="Times New Roman" w:eastAsia="宋体" w:hAnsi="Times New Roman"/>
          <w:b/>
          <w:bCs/>
          <w:sz w:val="20"/>
          <w:szCs w:val="20"/>
        </w:rPr>
        <w:t xml:space="preserve"> is</w:t>
      </w:r>
      <w:r w:rsidR="00F6544B">
        <w:rPr>
          <w:rFonts w:ascii="Times New Roman" w:eastAsia="宋体" w:hAnsi="Times New Roman"/>
          <w:b/>
          <w:bCs/>
          <w:sz w:val="20"/>
          <w:szCs w:val="20"/>
        </w:rPr>
        <w:t xml:space="preserve"> 1ms</w:t>
      </w:r>
      <w:r w:rsidRPr="00A823EB" w:rsidDel="00F6544B">
        <w:rPr>
          <w:rFonts w:ascii="Times New Roman" w:eastAsia="宋体" w:hAnsi="Times New Roman"/>
          <w:b/>
          <w:bCs/>
          <w:sz w:val="20"/>
          <w:szCs w:val="20"/>
        </w:rPr>
        <w:t xml:space="preserve"> </w:t>
      </w:r>
      <w:r w:rsidRPr="00A823EB">
        <w:rPr>
          <w:rFonts w:ascii="Times New Roman" w:eastAsia="宋体" w:hAnsi="Times New Roman"/>
          <w:b/>
          <w:bCs/>
          <w:sz w:val="20"/>
          <w:szCs w:val="20"/>
        </w:rPr>
        <w:t xml:space="preserve">which </w:t>
      </w:r>
      <w:r w:rsidR="002115D6">
        <w:rPr>
          <w:rFonts w:ascii="Times New Roman" w:eastAsia="宋体" w:hAnsi="Times New Roman"/>
          <w:b/>
          <w:bCs/>
          <w:sz w:val="20"/>
          <w:szCs w:val="20"/>
        </w:rPr>
        <w:t>could</w:t>
      </w:r>
      <w:r w:rsidRPr="00A823EB">
        <w:rPr>
          <w:rFonts w:ascii="Times New Roman" w:eastAsia="宋体" w:hAnsi="Times New Roman"/>
          <w:b/>
          <w:bCs/>
          <w:sz w:val="20"/>
          <w:szCs w:val="20"/>
        </w:rPr>
        <w:t xml:space="preserve"> be a reference for that of device 2b or C.</w:t>
      </w:r>
      <w:bookmarkEnd w:id="189"/>
    </w:p>
    <w:p w14:paraId="391A8972" w14:textId="7CED8623" w:rsidR="00A823EB" w:rsidRPr="00D76A0A" w:rsidRDefault="00A823EB" w:rsidP="00A823EB">
      <w:pPr>
        <w:overflowPunct w:val="0"/>
        <w:autoSpaceDE w:val="0"/>
        <w:autoSpaceDN w:val="0"/>
        <w:adjustRightInd w:val="0"/>
        <w:snapToGrid w:val="0"/>
        <w:spacing w:after="120"/>
        <w:jc w:val="both"/>
        <w:textAlignment w:val="baseline"/>
        <w:rPr>
          <w:rFonts w:ascii="Times New Roman" w:eastAsia="宋体" w:hAnsi="Times New Roman"/>
          <w:szCs w:val="21"/>
        </w:rPr>
      </w:pPr>
      <w:r w:rsidRPr="00D76A0A">
        <w:rPr>
          <w:rFonts w:ascii="Times New Roman" w:eastAsia="宋体" w:hAnsi="Times New Roman"/>
          <w:szCs w:val="21"/>
        </w:rPr>
        <w:t>Also, due to</w:t>
      </w:r>
      <w:r w:rsidRPr="00D76A0A" w:rsidDel="00B77F7F">
        <w:rPr>
          <w:rFonts w:ascii="Times New Roman" w:eastAsia="宋体" w:hAnsi="Times New Roman"/>
          <w:szCs w:val="21"/>
        </w:rPr>
        <w:t xml:space="preserve"> </w:t>
      </w:r>
      <w:r w:rsidRPr="00D76A0A">
        <w:rPr>
          <w:rFonts w:ascii="Times New Roman" w:eastAsia="宋体" w:hAnsi="Times New Roman"/>
          <w:szCs w:val="21"/>
        </w:rPr>
        <w:t xml:space="preserve">R20 </w:t>
      </w:r>
      <w:proofErr w:type="spellStart"/>
      <w:r w:rsidRPr="00D76A0A">
        <w:rPr>
          <w:rFonts w:ascii="Times New Roman" w:eastAsia="宋体" w:hAnsi="Times New Roman"/>
          <w:szCs w:val="21"/>
        </w:rPr>
        <w:t>AIoT</w:t>
      </w:r>
      <w:proofErr w:type="spellEnd"/>
      <w:r w:rsidRPr="00D76A0A" w:rsidDel="00B77F7F">
        <w:rPr>
          <w:rFonts w:ascii="Times New Roman" w:eastAsia="宋体" w:hAnsi="Times New Roman"/>
          <w:szCs w:val="21"/>
        </w:rPr>
        <w:t xml:space="preserve"> </w:t>
      </w:r>
      <w:r w:rsidRPr="00D76A0A">
        <w:rPr>
          <w:rFonts w:ascii="Times New Roman" w:eastAsia="宋体" w:hAnsi="Times New Roman"/>
          <w:szCs w:val="21"/>
        </w:rPr>
        <w:t>device</w:t>
      </w:r>
      <w:r w:rsidR="00B77F7F" w:rsidRPr="00D76A0A">
        <w:rPr>
          <w:rFonts w:ascii="Times New Roman" w:eastAsia="宋体" w:hAnsi="Times New Roman"/>
          <w:szCs w:val="21"/>
        </w:rPr>
        <w:t xml:space="preserve"> is less impacted by SFO</w:t>
      </w:r>
      <w:r w:rsidR="003E62E6" w:rsidRPr="00D76A0A">
        <w:rPr>
          <w:rFonts w:ascii="Times New Roman" w:eastAsia="宋体" w:hAnsi="Times New Roman"/>
          <w:szCs w:val="21"/>
        </w:rPr>
        <w:t>, it is feasible to schedule a starting time</w:t>
      </w:r>
      <w:r w:rsidR="00BB655B" w:rsidRPr="00D76A0A">
        <w:rPr>
          <w:rFonts w:ascii="Times New Roman" w:eastAsia="宋体" w:hAnsi="Times New Roman"/>
          <w:szCs w:val="21"/>
        </w:rPr>
        <w:t xml:space="preserve"> offset</w:t>
      </w:r>
      <w:r w:rsidR="003E62E6" w:rsidRPr="00D76A0A">
        <w:rPr>
          <w:rFonts w:ascii="Times New Roman" w:eastAsia="宋体" w:hAnsi="Times New Roman"/>
          <w:szCs w:val="21"/>
        </w:rPr>
        <w:t xml:space="preserve"> of D2R transmission which may be longer than </w:t>
      </w:r>
      <w:r w:rsidR="00BB655B" w:rsidRPr="00D76A0A">
        <w:rPr>
          <w:rFonts w:ascii="Times New Roman" w:eastAsia="宋体" w:hAnsi="Times New Roman"/>
          <w:szCs w:val="21"/>
        </w:rPr>
        <w:t>the required one</w:t>
      </w:r>
      <w:r w:rsidR="003E62E6" w:rsidRPr="00D76A0A">
        <w:rPr>
          <w:rFonts w:ascii="Times New Roman" w:eastAsia="宋体" w:hAnsi="Times New Roman"/>
          <w:szCs w:val="21"/>
        </w:rPr>
        <w:t>.</w:t>
      </w:r>
      <w:r w:rsidRPr="00D76A0A">
        <w:rPr>
          <w:rFonts w:ascii="Times New Roman" w:eastAsia="宋体" w:hAnsi="Times New Roman"/>
          <w:szCs w:val="21"/>
        </w:rPr>
        <w:t xml:space="preserve"> </w:t>
      </w:r>
      <w:r w:rsidR="00BB655B" w:rsidRPr="00D76A0A">
        <w:rPr>
          <w:rFonts w:ascii="Times New Roman" w:eastAsia="宋体" w:hAnsi="Times New Roman"/>
          <w:szCs w:val="21"/>
        </w:rPr>
        <w:t xml:space="preserve">For example, </w:t>
      </w:r>
      <w:r w:rsidR="004C5BDE" w:rsidRPr="00D76A0A">
        <w:rPr>
          <w:rFonts w:ascii="Times New Roman" w:eastAsia="宋体" w:hAnsi="Times New Roman"/>
          <w:szCs w:val="21"/>
        </w:rPr>
        <w:t>considering the</w:t>
      </w:r>
      <w:r w:rsidRPr="00D76A0A">
        <w:rPr>
          <w:rFonts w:ascii="Times New Roman" w:eastAsia="宋体" w:hAnsi="Times New Roman"/>
          <w:szCs w:val="21"/>
        </w:rPr>
        <w:t xml:space="preserve"> scheduling flexibility</w:t>
      </w:r>
      <w:r w:rsidR="004C5BDE" w:rsidRPr="00D76A0A">
        <w:rPr>
          <w:rFonts w:ascii="Times New Roman" w:eastAsia="宋体" w:hAnsi="Times New Roman"/>
          <w:szCs w:val="21"/>
        </w:rPr>
        <w:t>,</w:t>
      </w:r>
      <w:r w:rsidR="00BB655B" w:rsidRPr="00D76A0A">
        <w:rPr>
          <w:rFonts w:ascii="Times New Roman" w:eastAsia="宋体" w:hAnsi="Times New Roman"/>
          <w:szCs w:val="21"/>
        </w:rPr>
        <w:t xml:space="preserve"> the network </w:t>
      </w:r>
      <w:r w:rsidR="004C5BDE" w:rsidRPr="00D76A0A">
        <w:rPr>
          <w:rFonts w:ascii="Times New Roman" w:eastAsia="宋体" w:hAnsi="Times New Roman"/>
          <w:szCs w:val="21"/>
        </w:rPr>
        <w:t>can</w:t>
      </w:r>
      <w:r w:rsidR="00BB655B" w:rsidRPr="00D76A0A">
        <w:rPr>
          <w:rFonts w:ascii="Times New Roman" w:eastAsia="宋体" w:hAnsi="Times New Roman"/>
          <w:szCs w:val="21"/>
        </w:rPr>
        <w:t xml:space="preserve"> schedule a</w:t>
      </w:r>
      <w:r w:rsidRPr="00D76A0A">
        <w:rPr>
          <w:rFonts w:ascii="Times New Roman" w:eastAsia="宋体" w:hAnsi="Times New Roman"/>
          <w:szCs w:val="21"/>
        </w:rPr>
        <w:t xml:space="preserve"> </w:t>
      </w:r>
      <w:r w:rsidR="00BB655B" w:rsidRPr="00D76A0A">
        <w:rPr>
          <w:rFonts w:ascii="Times New Roman" w:eastAsia="宋体" w:hAnsi="Times New Roman"/>
          <w:szCs w:val="21"/>
        </w:rPr>
        <w:t>t</w:t>
      </w:r>
      <w:r w:rsidR="001A0BEF" w:rsidRPr="00D76A0A">
        <w:rPr>
          <w:rFonts w:ascii="Times New Roman" w:eastAsia="宋体" w:hAnsi="Times New Roman"/>
          <w:szCs w:val="21"/>
        </w:rPr>
        <w:t>iming offset value between R2D and corresponding subsequent D2R</w:t>
      </w:r>
      <w:r w:rsidR="001A0BEF" w:rsidRPr="00D76A0A" w:rsidDel="001A0BEF">
        <w:rPr>
          <w:rFonts w:ascii="Times New Roman" w:eastAsia="宋体" w:hAnsi="Times New Roman"/>
          <w:szCs w:val="21"/>
        </w:rPr>
        <w:t xml:space="preserve"> </w:t>
      </w:r>
      <w:r w:rsidRPr="00D76A0A" w:rsidDel="00BB655B">
        <w:rPr>
          <w:rFonts w:ascii="Times New Roman" w:eastAsia="宋体" w:hAnsi="Times New Roman"/>
          <w:szCs w:val="21"/>
        </w:rPr>
        <w:t xml:space="preserve">by R2D </w:t>
      </w:r>
      <w:r w:rsidR="004C5BDE" w:rsidRPr="00D76A0A">
        <w:rPr>
          <w:rFonts w:ascii="Times New Roman" w:eastAsia="宋体" w:hAnsi="Times New Roman"/>
          <w:szCs w:val="21"/>
        </w:rPr>
        <w:t>command</w:t>
      </w:r>
      <w:r w:rsidR="001A0BEF" w:rsidRPr="00D76A0A" w:rsidDel="001A0BEF">
        <w:rPr>
          <w:rFonts w:ascii="Times New Roman" w:eastAsia="宋体" w:hAnsi="Times New Roman"/>
          <w:szCs w:val="21"/>
        </w:rPr>
        <w:t xml:space="preserve"> </w:t>
      </w:r>
      <w:r w:rsidR="00BB655B" w:rsidRPr="00D76A0A">
        <w:rPr>
          <w:rFonts w:ascii="Times New Roman" w:eastAsia="宋体" w:hAnsi="Times New Roman"/>
          <w:szCs w:val="21"/>
        </w:rPr>
        <w:t xml:space="preserve">to </w:t>
      </w:r>
      <w:r w:rsidR="004C5BDE" w:rsidRPr="00D76A0A">
        <w:rPr>
          <w:rFonts w:ascii="Times New Roman" w:eastAsia="宋体" w:hAnsi="Times New Roman"/>
          <w:szCs w:val="21"/>
        </w:rPr>
        <w:t>avoid</w:t>
      </w:r>
      <w:r w:rsidR="00BB655B" w:rsidRPr="00D76A0A">
        <w:rPr>
          <w:rFonts w:ascii="Times New Roman" w:eastAsia="宋体" w:hAnsi="Times New Roman"/>
          <w:szCs w:val="21"/>
        </w:rPr>
        <w:t xml:space="preserve"> some collision</w:t>
      </w:r>
      <w:r w:rsidR="004C5BDE" w:rsidRPr="00D76A0A">
        <w:rPr>
          <w:rFonts w:ascii="Times New Roman" w:eastAsia="宋体" w:hAnsi="Times New Roman"/>
          <w:szCs w:val="21"/>
        </w:rPr>
        <w:t>s</w:t>
      </w:r>
      <w:r w:rsidRPr="00D76A0A">
        <w:rPr>
          <w:rFonts w:ascii="Times New Roman" w:eastAsia="宋体" w:hAnsi="Times New Roman"/>
          <w:szCs w:val="21"/>
        </w:rPr>
        <w:t xml:space="preserve">, such as </w:t>
      </w:r>
      <w:r w:rsidR="00644D93" w:rsidRPr="00D76A0A">
        <w:rPr>
          <w:rFonts w:ascii="Times New Roman" w:eastAsia="宋体" w:hAnsi="Times New Roman"/>
          <w:szCs w:val="21"/>
        </w:rPr>
        <w:t xml:space="preserve">the collision between D2R and </w:t>
      </w:r>
      <w:proofErr w:type="spellStart"/>
      <w:r w:rsidRPr="00D76A0A">
        <w:rPr>
          <w:rFonts w:ascii="Times New Roman" w:eastAsia="宋体" w:hAnsi="Times New Roman"/>
          <w:szCs w:val="21"/>
        </w:rPr>
        <w:t>AIoT</w:t>
      </w:r>
      <w:proofErr w:type="spellEnd"/>
      <w:r w:rsidRPr="00D76A0A">
        <w:rPr>
          <w:rFonts w:ascii="Times New Roman" w:eastAsia="宋体" w:hAnsi="Times New Roman"/>
          <w:szCs w:val="21"/>
        </w:rPr>
        <w:t>-SSB</w:t>
      </w:r>
      <w:r w:rsidR="001A0BEF" w:rsidRPr="00D76A0A">
        <w:rPr>
          <w:rFonts w:ascii="Times New Roman" w:eastAsia="宋体" w:hAnsi="Times New Roman"/>
          <w:szCs w:val="21"/>
        </w:rPr>
        <w:t xml:space="preserve"> </w:t>
      </w:r>
      <w:r w:rsidR="00644D93" w:rsidRPr="00D76A0A">
        <w:rPr>
          <w:rFonts w:ascii="Times New Roman" w:eastAsia="宋体" w:hAnsi="Times New Roman"/>
          <w:szCs w:val="21"/>
        </w:rPr>
        <w:t xml:space="preserve">or </w:t>
      </w:r>
      <w:r w:rsidRPr="00D76A0A">
        <w:rPr>
          <w:rFonts w:ascii="Times New Roman" w:eastAsia="宋体" w:hAnsi="Times New Roman"/>
          <w:szCs w:val="21"/>
        </w:rPr>
        <w:t>CFO calibration signal etc.</w:t>
      </w:r>
    </w:p>
    <w:p w14:paraId="4A17B860" w14:textId="189B8BAD" w:rsidR="00A823EB" w:rsidRPr="00A823EB" w:rsidRDefault="00A823EB" w:rsidP="00A823EB">
      <w:pPr>
        <w:overflowPunct w:val="0"/>
        <w:autoSpaceDE w:val="0"/>
        <w:autoSpaceDN w:val="0"/>
        <w:adjustRightInd w:val="0"/>
        <w:snapToGrid w:val="0"/>
        <w:spacing w:after="120"/>
        <w:jc w:val="both"/>
        <w:textAlignment w:val="baseline"/>
        <w:rPr>
          <w:rFonts w:ascii="Times New Roman" w:eastAsia="宋体" w:hAnsi="Times New Roman"/>
          <w:b/>
          <w:bCs/>
          <w:sz w:val="20"/>
          <w:szCs w:val="20"/>
        </w:rPr>
      </w:pPr>
      <w:bookmarkStart w:id="190" w:name="_Ref210139329"/>
      <w:r w:rsidRPr="00E9512A">
        <w:rPr>
          <w:rFonts w:ascii="Times New Roman" w:hAnsi="Times New Roman"/>
          <w:b/>
          <w:szCs w:val="21"/>
        </w:rPr>
        <w:t>Obs</w:t>
      </w:r>
      <w:r w:rsidRPr="00ED29E2">
        <w:rPr>
          <w:rFonts w:ascii="Times New Roman" w:hAnsi="Times New Roman"/>
          <w:b/>
          <w:szCs w:val="21"/>
        </w:rPr>
        <w:t xml:space="preserve">ervation </w:t>
      </w:r>
      <w:r w:rsidR="00AF7E00" w:rsidRPr="00ED29E2">
        <w:rPr>
          <w:rFonts w:ascii="Times New Roman" w:hAnsi="Times New Roman"/>
          <w:b/>
          <w:szCs w:val="21"/>
        </w:rPr>
        <w:fldChar w:fldCharType="begin"/>
      </w:r>
      <w:r w:rsidR="00AF7E00" w:rsidRPr="00ED29E2">
        <w:rPr>
          <w:rFonts w:ascii="Times New Roman" w:hAnsi="Times New Roman"/>
          <w:b/>
          <w:szCs w:val="21"/>
        </w:rPr>
        <w:instrText xml:space="preserve"> SEQ Observation \* ARABIC </w:instrText>
      </w:r>
      <w:r w:rsidR="00AF7E00" w:rsidRPr="00ED29E2">
        <w:rPr>
          <w:rFonts w:ascii="Times New Roman" w:hAnsi="Times New Roman"/>
          <w:b/>
          <w:szCs w:val="21"/>
        </w:rPr>
        <w:fldChar w:fldCharType="separate"/>
      </w:r>
      <w:r w:rsidR="009B5220">
        <w:rPr>
          <w:rFonts w:ascii="Times New Roman" w:hAnsi="Times New Roman"/>
          <w:b/>
          <w:noProof/>
          <w:szCs w:val="21"/>
        </w:rPr>
        <w:t>64</w:t>
      </w:r>
      <w:r w:rsidR="00AF7E00" w:rsidRPr="00ED29E2">
        <w:rPr>
          <w:rFonts w:ascii="Times New Roman" w:hAnsi="Times New Roman"/>
          <w:b/>
          <w:szCs w:val="21"/>
        </w:rPr>
        <w:fldChar w:fldCharType="end"/>
      </w:r>
      <w:r w:rsidR="00AF7E00" w:rsidRPr="00ED29E2">
        <w:rPr>
          <w:rFonts w:ascii="Times New Roman" w:eastAsia="等线" w:hAnsi="Times New Roman"/>
          <w:b/>
          <w:szCs w:val="21"/>
        </w:rPr>
        <w:t>:</w:t>
      </w:r>
      <w:r w:rsidRPr="00A823EB">
        <w:rPr>
          <w:rFonts w:ascii="Times New Roman" w:eastAsia="宋体" w:hAnsi="Times New Roman"/>
          <w:b/>
          <w:bCs/>
          <w:sz w:val="20"/>
          <w:szCs w:val="20"/>
        </w:rPr>
        <w:t xml:space="preserve"> Timing offset between R2D and corresponding subsequent D2R provided by a reader</w:t>
      </w:r>
      <w:r w:rsidRPr="00A823EB" w:rsidDel="009D5688">
        <w:rPr>
          <w:rFonts w:ascii="Times New Roman" w:eastAsia="宋体" w:hAnsi="Times New Roman"/>
          <w:b/>
          <w:bCs/>
          <w:sz w:val="20"/>
          <w:szCs w:val="20"/>
        </w:rPr>
        <w:t xml:space="preserve"> </w:t>
      </w:r>
      <w:r w:rsidRPr="00A823EB">
        <w:rPr>
          <w:rFonts w:ascii="Times New Roman" w:eastAsia="宋体" w:hAnsi="Times New Roman"/>
          <w:b/>
          <w:bCs/>
          <w:sz w:val="20"/>
          <w:szCs w:val="20"/>
        </w:rPr>
        <w:t>e.g., indicated by R2D command is more flexible</w:t>
      </w:r>
      <w:r w:rsidR="00B77F7F">
        <w:rPr>
          <w:rFonts w:ascii="Times New Roman" w:eastAsia="宋体" w:hAnsi="Times New Roman"/>
          <w:b/>
          <w:bCs/>
          <w:sz w:val="20"/>
          <w:szCs w:val="20"/>
        </w:rPr>
        <w:t>.</w:t>
      </w:r>
      <w:bookmarkEnd w:id="190"/>
    </w:p>
    <w:p w14:paraId="5462E422" w14:textId="76539AE0" w:rsidR="00A823EB" w:rsidRPr="00D76A0A" w:rsidRDefault="00A823EB" w:rsidP="00A823EB">
      <w:pPr>
        <w:widowControl w:val="0"/>
        <w:numPr>
          <w:ilvl w:val="0"/>
          <w:numId w:val="7"/>
        </w:numPr>
        <w:overflowPunct w:val="0"/>
        <w:autoSpaceDE w:val="0"/>
        <w:autoSpaceDN w:val="0"/>
        <w:adjustRightInd w:val="0"/>
        <w:snapToGrid w:val="0"/>
        <w:spacing w:after="120"/>
        <w:jc w:val="both"/>
        <w:textAlignment w:val="baseline"/>
        <w:rPr>
          <w:rFonts w:ascii="Calibri" w:eastAsia="等线" w:hAnsi="Calibri" w:cs="Times New Roman"/>
          <w:b/>
          <w:i/>
          <w:iCs/>
          <w:kern w:val="0"/>
          <w:szCs w:val="21"/>
          <w:u w:val="single"/>
        </w:rPr>
      </w:pPr>
      <w:r w:rsidRPr="00D76A0A">
        <w:rPr>
          <w:rFonts w:ascii="Times New Roman" w:eastAsia="宋体" w:hAnsi="Times New Roman"/>
          <w:b/>
          <w:i/>
          <w:iCs/>
          <w:szCs w:val="21"/>
          <w:u w:val="single"/>
        </w:rPr>
        <w:t>T</w:t>
      </w:r>
      <w:r w:rsidRPr="00D76A0A">
        <w:rPr>
          <w:rFonts w:ascii="Times New Roman" w:eastAsia="宋体" w:hAnsi="Times New Roman"/>
          <w:b/>
          <w:i/>
          <w:iCs/>
          <w:szCs w:val="21"/>
          <w:u w:val="single"/>
          <w:vertAlign w:val="subscript"/>
        </w:rPr>
        <w:t>D2R_min</w:t>
      </w:r>
    </w:p>
    <w:p w14:paraId="70D6D0E7" w14:textId="2ECF93A8" w:rsidR="00A823EB" w:rsidRPr="00D76A0A" w:rsidRDefault="00A823EB" w:rsidP="00A823EB">
      <w:pPr>
        <w:overflowPunct w:val="0"/>
        <w:autoSpaceDE w:val="0"/>
        <w:autoSpaceDN w:val="0"/>
        <w:adjustRightInd w:val="0"/>
        <w:snapToGrid w:val="0"/>
        <w:spacing w:after="120"/>
        <w:jc w:val="both"/>
        <w:textAlignment w:val="baseline"/>
        <w:rPr>
          <w:rFonts w:ascii="Times New Roman" w:eastAsia="宋体" w:hAnsi="Times New Roman"/>
          <w:bCs/>
          <w:szCs w:val="21"/>
          <w:vertAlign w:val="subscript"/>
        </w:rPr>
      </w:pPr>
      <w:r w:rsidRPr="00D76A0A">
        <w:rPr>
          <w:rFonts w:ascii="Times New Roman" w:eastAsia="等线" w:hAnsi="Times New Roman" w:cs="Times New Roman"/>
          <w:kern w:val="0"/>
          <w:szCs w:val="21"/>
        </w:rPr>
        <w:t xml:space="preserve">According to TR 38.769 </w:t>
      </w:r>
      <w:r w:rsidRPr="00D76A0A">
        <w:rPr>
          <w:rFonts w:ascii="Times New Roman" w:eastAsia="等线" w:hAnsi="Times New Roman" w:cs="Times New Roman"/>
          <w:kern w:val="0"/>
          <w:szCs w:val="21"/>
        </w:rPr>
        <w:fldChar w:fldCharType="begin"/>
      </w:r>
      <w:r w:rsidRPr="00D76A0A">
        <w:rPr>
          <w:rFonts w:ascii="Times New Roman" w:eastAsia="等线" w:hAnsi="Times New Roman" w:cs="Times New Roman"/>
          <w:kern w:val="0"/>
          <w:szCs w:val="21"/>
        </w:rPr>
        <w:instrText xml:space="preserve"> REF _Ref206172984 \r \h </w:instrText>
      </w:r>
      <w:r w:rsidR="00D76A0A">
        <w:rPr>
          <w:rFonts w:ascii="Times New Roman" w:eastAsia="等线" w:hAnsi="Times New Roman" w:cs="Times New Roman"/>
          <w:kern w:val="0"/>
          <w:szCs w:val="21"/>
        </w:rPr>
        <w:instrText xml:space="preserve"> \* MERGEFORMAT </w:instrText>
      </w:r>
      <w:r w:rsidRPr="00D76A0A">
        <w:rPr>
          <w:rFonts w:ascii="Times New Roman" w:eastAsia="等线" w:hAnsi="Times New Roman" w:cs="Times New Roman"/>
          <w:kern w:val="0"/>
          <w:szCs w:val="21"/>
        </w:rPr>
      </w:r>
      <w:r w:rsidRPr="00D76A0A">
        <w:rPr>
          <w:rFonts w:ascii="Times New Roman" w:eastAsia="等线" w:hAnsi="Times New Roman" w:cs="Times New Roman"/>
          <w:kern w:val="0"/>
          <w:szCs w:val="21"/>
        </w:rPr>
        <w:fldChar w:fldCharType="separate"/>
      </w:r>
      <w:r w:rsidR="00E36F64" w:rsidRPr="00D76A0A">
        <w:rPr>
          <w:rFonts w:ascii="Times New Roman" w:eastAsia="等线" w:hAnsi="Times New Roman" w:cs="Times New Roman"/>
          <w:kern w:val="0"/>
          <w:szCs w:val="21"/>
        </w:rPr>
        <w:t>[24]</w:t>
      </w:r>
      <w:r w:rsidRPr="00D76A0A">
        <w:rPr>
          <w:rFonts w:ascii="Times New Roman" w:eastAsia="等线" w:hAnsi="Times New Roman" w:cs="Times New Roman"/>
          <w:kern w:val="0"/>
          <w:szCs w:val="21"/>
        </w:rPr>
        <w:fldChar w:fldCharType="end"/>
      </w:r>
      <w:r w:rsidRPr="00D76A0A">
        <w:rPr>
          <w:rFonts w:ascii="Times New Roman" w:eastAsia="等线" w:hAnsi="Times New Roman" w:cs="Times New Roman"/>
          <w:kern w:val="0"/>
          <w:szCs w:val="21"/>
        </w:rPr>
        <w:t xml:space="preserve">, several minimum processing time gaps are considered. </w:t>
      </w:r>
      <w:r w:rsidRPr="00D76A0A">
        <w:rPr>
          <w:rFonts w:ascii="Times New Roman" w:eastAsia="等线" w:hAnsi="Times New Roman" w:cs="Times New Roman" w:hint="eastAsia"/>
          <w:kern w:val="0"/>
          <w:szCs w:val="21"/>
        </w:rPr>
        <w:t>And</w:t>
      </w:r>
      <w:r w:rsidRPr="00D76A0A">
        <w:rPr>
          <w:rFonts w:ascii="Times New Roman" w:eastAsia="等线" w:hAnsi="Times New Roman" w:cs="Times New Roman"/>
          <w:kern w:val="0"/>
          <w:szCs w:val="21"/>
        </w:rPr>
        <w:t xml:space="preserve"> </w:t>
      </w:r>
      <w:r w:rsidRPr="00D76A0A">
        <w:rPr>
          <w:rFonts w:ascii="Times New Roman" w:eastAsia="宋体" w:hAnsi="Times New Roman" w:hint="eastAsia"/>
          <w:bCs/>
          <w:szCs w:val="21"/>
        </w:rPr>
        <w:t>T</w:t>
      </w:r>
      <w:r w:rsidRPr="00D76A0A">
        <w:rPr>
          <w:rFonts w:ascii="Times New Roman" w:eastAsia="宋体" w:hAnsi="Times New Roman" w:hint="eastAsia"/>
          <w:bCs/>
          <w:szCs w:val="21"/>
          <w:vertAlign w:val="subscript"/>
        </w:rPr>
        <w:t>D2R_min</w:t>
      </w:r>
      <w:r w:rsidRPr="00D76A0A">
        <w:rPr>
          <w:rFonts w:ascii="Times New Roman" w:eastAsia="宋体" w:hAnsi="Times New Roman" w:hint="eastAsia"/>
          <w:szCs w:val="21"/>
          <w:lang w:eastAsia="x-none"/>
        </w:rPr>
        <w:t xml:space="preserve"> </w:t>
      </w:r>
      <w:r w:rsidRPr="00D76A0A">
        <w:rPr>
          <w:rFonts w:ascii="Times New Roman" w:eastAsia="宋体" w:hAnsi="Times New Roman"/>
          <w:szCs w:val="21"/>
          <w:lang w:eastAsia="x-none"/>
        </w:rPr>
        <w:t xml:space="preserve">is specified which is </w:t>
      </w:r>
      <w:r w:rsidRPr="00D76A0A">
        <w:rPr>
          <w:rFonts w:ascii="Times New Roman" w:eastAsia="等线" w:hAnsi="Times New Roman"/>
          <w:szCs w:val="21"/>
        </w:rPr>
        <w:t>u</w:t>
      </w:r>
      <w:r w:rsidRPr="00D76A0A">
        <w:rPr>
          <w:rFonts w:ascii="Times New Roman" w:eastAsia="等线" w:hAnsi="Times New Roman" w:hint="eastAsia"/>
          <w:szCs w:val="21"/>
        </w:rPr>
        <w:t>p to RAN4 to define the value</w:t>
      </w:r>
      <w:r w:rsidRPr="00D76A0A">
        <w:rPr>
          <w:rFonts w:ascii="Times New Roman" w:eastAsia="等线" w:hAnsi="Times New Roman"/>
          <w:szCs w:val="21"/>
        </w:rPr>
        <w:t>(s)</w:t>
      </w:r>
      <w:r w:rsidRPr="00D76A0A">
        <w:rPr>
          <w:rFonts w:ascii="Times New Roman" w:eastAsia="等线" w:hAnsi="Times New Roman" w:hint="eastAsia"/>
          <w:szCs w:val="21"/>
        </w:rPr>
        <w:t xml:space="preserve"> for </w:t>
      </w:r>
      <w:r w:rsidRPr="00D76A0A">
        <w:rPr>
          <w:rFonts w:ascii="Times New Roman" w:eastAsia="宋体" w:hAnsi="Times New Roman" w:hint="eastAsia"/>
          <w:bCs/>
          <w:szCs w:val="21"/>
        </w:rPr>
        <w:t>T</w:t>
      </w:r>
      <w:r w:rsidRPr="00D76A0A">
        <w:rPr>
          <w:rFonts w:ascii="Times New Roman" w:eastAsia="宋体" w:hAnsi="Times New Roman" w:hint="eastAsia"/>
          <w:bCs/>
          <w:szCs w:val="21"/>
          <w:vertAlign w:val="subscript"/>
        </w:rPr>
        <w:t>D2R_min</w:t>
      </w:r>
      <w:r w:rsidRPr="00D76A0A">
        <w:rPr>
          <w:rFonts w:ascii="Times New Roman" w:eastAsia="宋体" w:hAnsi="Times New Roman" w:hint="eastAsia"/>
          <w:bCs/>
          <w:szCs w:val="21"/>
        </w:rPr>
        <w:t>.</w:t>
      </w:r>
      <w:r w:rsidRPr="00D76A0A">
        <w:rPr>
          <w:rFonts w:ascii="Times New Roman" w:eastAsia="宋体" w:hAnsi="Times New Roman"/>
          <w:bCs/>
          <w:szCs w:val="21"/>
        </w:rPr>
        <w:t xml:space="preserve"> </w:t>
      </w:r>
      <w:r w:rsidRPr="00D76A0A">
        <w:rPr>
          <w:rFonts w:ascii="Times New Roman" w:eastAsia="等线" w:hAnsi="Times New Roman" w:cs="Times New Roman"/>
          <w:kern w:val="0"/>
          <w:szCs w:val="21"/>
        </w:rPr>
        <w:t xml:space="preserve">For device 2b/C, </w:t>
      </w:r>
      <w:r w:rsidRPr="00D76A0A">
        <w:rPr>
          <w:rFonts w:ascii="Times New Roman" w:eastAsia="宋体" w:hAnsi="Times New Roman" w:hint="eastAsia"/>
          <w:bCs/>
          <w:szCs w:val="21"/>
        </w:rPr>
        <w:t>T</w:t>
      </w:r>
      <w:r w:rsidRPr="00D76A0A">
        <w:rPr>
          <w:rFonts w:ascii="Times New Roman" w:eastAsia="宋体" w:hAnsi="Times New Roman" w:hint="eastAsia"/>
          <w:bCs/>
          <w:szCs w:val="21"/>
          <w:vertAlign w:val="subscript"/>
        </w:rPr>
        <w:t>D2R_min</w:t>
      </w:r>
      <w:r w:rsidRPr="00D76A0A">
        <w:rPr>
          <w:rFonts w:ascii="Times New Roman" w:eastAsia="等线" w:hAnsi="Times New Roman" w:cs="Times New Roman"/>
          <w:kern w:val="0"/>
          <w:szCs w:val="21"/>
        </w:rPr>
        <w:t xml:space="preserve"> also needs to be considered. And the RF retune delay due to </w:t>
      </w:r>
      <w:r w:rsidR="00145501" w:rsidRPr="00D76A0A">
        <w:rPr>
          <w:rFonts w:ascii="Times New Roman" w:eastAsia="等线" w:hAnsi="Times New Roman" w:cs="Times New Roman"/>
          <w:kern w:val="0"/>
          <w:szCs w:val="21"/>
        </w:rPr>
        <w:t>Tx</w:t>
      </w:r>
      <w:r w:rsidR="00D26780" w:rsidRPr="00D76A0A">
        <w:rPr>
          <w:rFonts w:ascii="Times New Roman" w:eastAsia="等线" w:hAnsi="Times New Roman" w:cs="Times New Roman"/>
          <w:kern w:val="0"/>
          <w:szCs w:val="21"/>
        </w:rPr>
        <w:t>-</w:t>
      </w:r>
      <w:r w:rsidR="00145501" w:rsidRPr="00D76A0A">
        <w:rPr>
          <w:rFonts w:ascii="Times New Roman" w:eastAsia="等线" w:hAnsi="Times New Roman" w:cs="Times New Roman"/>
          <w:kern w:val="0"/>
          <w:szCs w:val="21"/>
        </w:rPr>
        <w:t xml:space="preserve">Rx </w:t>
      </w:r>
      <w:r w:rsidRPr="00D76A0A">
        <w:rPr>
          <w:rFonts w:ascii="Times New Roman" w:eastAsia="等线" w:hAnsi="Times New Roman" w:cs="Times New Roman"/>
          <w:kern w:val="0"/>
          <w:szCs w:val="21"/>
        </w:rPr>
        <w:t xml:space="preserve">switching should also be a new factor impacting to </w:t>
      </w:r>
      <w:r w:rsidRPr="00D76A0A">
        <w:rPr>
          <w:rFonts w:ascii="Times New Roman" w:eastAsia="宋体" w:hAnsi="Times New Roman" w:hint="eastAsia"/>
          <w:bCs/>
          <w:szCs w:val="21"/>
        </w:rPr>
        <w:t>T</w:t>
      </w:r>
      <w:r w:rsidRPr="00D76A0A">
        <w:rPr>
          <w:rFonts w:ascii="Times New Roman" w:eastAsia="宋体" w:hAnsi="Times New Roman" w:hint="eastAsia"/>
          <w:bCs/>
          <w:szCs w:val="21"/>
          <w:vertAlign w:val="subscript"/>
        </w:rPr>
        <w:t>D2R_min</w:t>
      </w:r>
      <w:r w:rsidRPr="00D76A0A">
        <w:rPr>
          <w:rFonts w:ascii="Times New Roman" w:eastAsia="宋体" w:hAnsi="Times New Roman"/>
          <w:bCs/>
          <w:szCs w:val="21"/>
          <w:vertAlign w:val="subscript"/>
        </w:rPr>
        <w:t>.</w:t>
      </w:r>
    </w:p>
    <w:p w14:paraId="7C1924FA" w14:textId="5D2A5E3D" w:rsidR="00A823EB" w:rsidRPr="00A823EB" w:rsidRDefault="00A823EB" w:rsidP="00A823EB">
      <w:pPr>
        <w:overflowPunct w:val="0"/>
        <w:autoSpaceDE w:val="0"/>
        <w:autoSpaceDN w:val="0"/>
        <w:adjustRightInd w:val="0"/>
        <w:snapToGrid w:val="0"/>
        <w:spacing w:after="120"/>
        <w:jc w:val="both"/>
        <w:textAlignment w:val="baseline"/>
        <w:rPr>
          <w:rFonts w:ascii="Times New Roman" w:eastAsia="宋体" w:hAnsi="Times New Roman"/>
          <w:b/>
          <w:bCs/>
          <w:sz w:val="20"/>
          <w:szCs w:val="20"/>
        </w:rPr>
      </w:pPr>
      <w:bookmarkStart w:id="191" w:name="_Ref210139331"/>
      <w:r w:rsidRPr="00E9512A">
        <w:rPr>
          <w:rFonts w:ascii="Times New Roman" w:hAnsi="Times New Roman"/>
          <w:b/>
          <w:szCs w:val="21"/>
        </w:rPr>
        <w:t>Obs</w:t>
      </w:r>
      <w:r w:rsidRPr="00ED29E2">
        <w:rPr>
          <w:rFonts w:ascii="Times New Roman" w:hAnsi="Times New Roman"/>
          <w:b/>
          <w:szCs w:val="21"/>
        </w:rPr>
        <w:t xml:space="preserve">ervation </w:t>
      </w:r>
      <w:r w:rsidR="00AF7E00" w:rsidRPr="00ED29E2">
        <w:rPr>
          <w:rFonts w:ascii="Times New Roman" w:hAnsi="Times New Roman"/>
          <w:b/>
          <w:szCs w:val="21"/>
        </w:rPr>
        <w:fldChar w:fldCharType="begin"/>
      </w:r>
      <w:r w:rsidR="00AF7E00" w:rsidRPr="00ED29E2">
        <w:rPr>
          <w:rFonts w:ascii="Times New Roman" w:hAnsi="Times New Roman"/>
          <w:b/>
          <w:szCs w:val="21"/>
        </w:rPr>
        <w:instrText xml:space="preserve"> SEQ Observation \* ARABIC </w:instrText>
      </w:r>
      <w:r w:rsidR="00AF7E00" w:rsidRPr="00ED29E2">
        <w:rPr>
          <w:rFonts w:ascii="Times New Roman" w:hAnsi="Times New Roman"/>
          <w:b/>
          <w:szCs w:val="21"/>
        </w:rPr>
        <w:fldChar w:fldCharType="separate"/>
      </w:r>
      <w:r w:rsidR="009B5220">
        <w:rPr>
          <w:rFonts w:ascii="Times New Roman" w:hAnsi="Times New Roman"/>
          <w:b/>
          <w:noProof/>
          <w:szCs w:val="21"/>
        </w:rPr>
        <w:t>65</w:t>
      </w:r>
      <w:r w:rsidR="00AF7E00" w:rsidRPr="00ED29E2">
        <w:rPr>
          <w:rFonts w:ascii="Times New Roman" w:hAnsi="Times New Roman"/>
          <w:b/>
          <w:szCs w:val="21"/>
        </w:rPr>
        <w:fldChar w:fldCharType="end"/>
      </w:r>
      <w:r w:rsidR="00AF7E00" w:rsidRPr="00ED29E2">
        <w:rPr>
          <w:rFonts w:ascii="Times New Roman" w:eastAsia="等线" w:hAnsi="Times New Roman"/>
          <w:b/>
          <w:szCs w:val="21"/>
        </w:rPr>
        <w:t>:</w:t>
      </w:r>
      <w:r w:rsidRPr="00A823EB">
        <w:rPr>
          <w:rFonts w:ascii="Times New Roman" w:eastAsia="宋体" w:hAnsi="Times New Roman"/>
          <w:b/>
          <w:bCs/>
          <w:sz w:val="20"/>
          <w:szCs w:val="20"/>
        </w:rPr>
        <w:t xml:space="preserve"> </w:t>
      </w:r>
      <w:r w:rsidR="00D26780">
        <w:rPr>
          <w:rFonts w:ascii="Times New Roman" w:eastAsia="等线" w:hAnsi="Times New Roman" w:cs="Times New Roman"/>
          <w:b/>
          <w:bCs/>
          <w:kern w:val="0"/>
          <w:sz w:val="20"/>
          <w:szCs w:val="20"/>
        </w:rPr>
        <w:t>T</w:t>
      </w:r>
      <w:r w:rsidRPr="00A823EB">
        <w:rPr>
          <w:rFonts w:ascii="Times New Roman" w:eastAsia="等线" w:hAnsi="Times New Roman" w:cs="Times New Roman"/>
          <w:b/>
          <w:bCs/>
          <w:kern w:val="0"/>
          <w:sz w:val="20"/>
          <w:szCs w:val="20"/>
        </w:rPr>
        <w:t xml:space="preserve">he </w:t>
      </w:r>
      <w:r w:rsidR="00145501">
        <w:rPr>
          <w:rFonts w:ascii="Times New Roman" w:eastAsia="等线" w:hAnsi="Times New Roman" w:cs="Times New Roman" w:hint="eastAsia"/>
          <w:b/>
          <w:bCs/>
          <w:kern w:val="0"/>
          <w:sz w:val="20"/>
          <w:szCs w:val="20"/>
        </w:rPr>
        <w:t>T</w:t>
      </w:r>
      <w:r w:rsidR="002A7E9D" w:rsidRPr="00D27DC2">
        <w:rPr>
          <w:rFonts w:ascii="Times New Roman" w:eastAsia="等线" w:hAnsi="Times New Roman" w:cs="Times New Roman"/>
          <w:b/>
          <w:bCs/>
          <w:kern w:val="0"/>
          <w:sz w:val="20"/>
          <w:szCs w:val="20"/>
        </w:rPr>
        <w:t>x-</w:t>
      </w:r>
      <w:r w:rsidR="00145501">
        <w:rPr>
          <w:rFonts w:ascii="Times New Roman" w:eastAsia="等线" w:hAnsi="Times New Roman" w:cs="Times New Roman"/>
          <w:b/>
          <w:bCs/>
          <w:kern w:val="0"/>
          <w:sz w:val="20"/>
          <w:szCs w:val="20"/>
        </w:rPr>
        <w:t>R</w:t>
      </w:r>
      <w:r w:rsidR="002A7E9D" w:rsidRPr="00D27DC2">
        <w:rPr>
          <w:rFonts w:ascii="Times New Roman" w:eastAsia="等线" w:hAnsi="Times New Roman" w:cs="Times New Roman"/>
          <w:b/>
          <w:bCs/>
          <w:kern w:val="0"/>
          <w:sz w:val="20"/>
          <w:szCs w:val="20"/>
        </w:rPr>
        <w:t>x</w:t>
      </w:r>
      <w:r w:rsidR="00547F90">
        <w:rPr>
          <w:rFonts w:ascii="Times New Roman" w:eastAsia="等线" w:hAnsi="Times New Roman" w:cs="Times New Roman"/>
          <w:b/>
          <w:bCs/>
          <w:kern w:val="0"/>
          <w:sz w:val="20"/>
          <w:szCs w:val="20"/>
        </w:rPr>
        <w:t xml:space="preserve"> </w:t>
      </w:r>
      <w:r w:rsidR="002A7E9D" w:rsidRPr="00D27DC2">
        <w:rPr>
          <w:rFonts w:ascii="Times New Roman" w:eastAsia="等线" w:hAnsi="Times New Roman" w:cs="Times New Roman"/>
          <w:b/>
          <w:bCs/>
          <w:kern w:val="0"/>
          <w:sz w:val="20"/>
          <w:szCs w:val="20"/>
        </w:rPr>
        <w:t>witching</w:t>
      </w:r>
      <w:r w:rsidRPr="00A823EB">
        <w:rPr>
          <w:rFonts w:ascii="Times New Roman" w:eastAsia="等线" w:hAnsi="Times New Roman" w:cs="Times New Roman"/>
          <w:b/>
          <w:bCs/>
          <w:kern w:val="0"/>
          <w:sz w:val="20"/>
          <w:szCs w:val="20"/>
        </w:rPr>
        <w:t xml:space="preserve"> </w:t>
      </w:r>
      <w:r w:rsidR="002A7E9D">
        <w:rPr>
          <w:rFonts w:ascii="Times New Roman" w:eastAsia="等线" w:hAnsi="Times New Roman" w:cs="Times New Roman"/>
          <w:b/>
          <w:bCs/>
          <w:kern w:val="0"/>
          <w:sz w:val="20"/>
          <w:szCs w:val="20"/>
        </w:rPr>
        <w:t xml:space="preserve">delay due to half-duplex </w:t>
      </w:r>
      <w:r w:rsidR="00CA510B">
        <w:rPr>
          <w:rFonts w:ascii="Times New Roman" w:eastAsia="等线" w:hAnsi="Times New Roman" w:cs="Times New Roman"/>
          <w:b/>
          <w:bCs/>
          <w:kern w:val="0"/>
          <w:sz w:val="20"/>
          <w:szCs w:val="20"/>
        </w:rPr>
        <w:t>constraints</w:t>
      </w:r>
      <w:r w:rsidRPr="00A823EB">
        <w:rPr>
          <w:rFonts w:ascii="Times New Roman" w:eastAsia="等线" w:hAnsi="Times New Roman" w:cs="Times New Roman"/>
          <w:b/>
          <w:bCs/>
          <w:kern w:val="0"/>
          <w:sz w:val="20"/>
          <w:szCs w:val="20"/>
        </w:rPr>
        <w:t xml:space="preserve"> should be an additional factor impacting </w:t>
      </w:r>
      <w:r w:rsidR="00551750">
        <w:rPr>
          <w:rFonts w:ascii="Times New Roman" w:eastAsia="等线" w:hAnsi="Times New Roman" w:cs="Times New Roman"/>
          <w:b/>
          <w:bCs/>
          <w:kern w:val="0"/>
          <w:sz w:val="20"/>
          <w:szCs w:val="20"/>
        </w:rPr>
        <w:t>on</w:t>
      </w:r>
      <w:r w:rsidR="00551750" w:rsidRPr="00A823EB">
        <w:rPr>
          <w:rFonts w:ascii="Times New Roman" w:eastAsia="等线" w:hAnsi="Times New Roman" w:cs="Times New Roman"/>
          <w:b/>
          <w:bCs/>
          <w:kern w:val="0"/>
          <w:sz w:val="20"/>
          <w:szCs w:val="20"/>
        </w:rPr>
        <w:t xml:space="preserve"> </w:t>
      </w:r>
      <w:r w:rsidRPr="00A823EB">
        <w:rPr>
          <w:rFonts w:ascii="Times New Roman" w:eastAsia="宋体" w:hAnsi="Times New Roman" w:hint="eastAsia"/>
          <w:b/>
          <w:bCs/>
          <w:sz w:val="20"/>
          <w:szCs w:val="20"/>
        </w:rPr>
        <w:t>T</w:t>
      </w:r>
      <w:r w:rsidRPr="00A823EB">
        <w:rPr>
          <w:rFonts w:ascii="Times New Roman" w:eastAsia="宋体" w:hAnsi="Times New Roman" w:hint="eastAsia"/>
          <w:b/>
          <w:bCs/>
          <w:sz w:val="20"/>
          <w:szCs w:val="20"/>
          <w:vertAlign w:val="subscript"/>
        </w:rPr>
        <w:t>D2R_min</w:t>
      </w:r>
      <w:r w:rsidRPr="00A823EB">
        <w:rPr>
          <w:rFonts w:ascii="Times New Roman" w:eastAsia="宋体" w:hAnsi="Times New Roman"/>
          <w:b/>
          <w:bCs/>
          <w:sz w:val="20"/>
          <w:szCs w:val="20"/>
          <w:vertAlign w:val="subscript"/>
        </w:rPr>
        <w:t>.</w:t>
      </w:r>
      <w:bookmarkEnd w:id="191"/>
    </w:p>
    <w:p w14:paraId="6BAC7CC9" w14:textId="77777777" w:rsidR="00A823EB" w:rsidRPr="00D76A0A" w:rsidRDefault="00A823EB" w:rsidP="00A823EB">
      <w:pPr>
        <w:widowControl w:val="0"/>
        <w:numPr>
          <w:ilvl w:val="0"/>
          <w:numId w:val="7"/>
        </w:numPr>
        <w:overflowPunct w:val="0"/>
        <w:autoSpaceDE w:val="0"/>
        <w:autoSpaceDN w:val="0"/>
        <w:adjustRightInd w:val="0"/>
        <w:snapToGrid w:val="0"/>
        <w:spacing w:after="120"/>
        <w:jc w:val="both"/>
        <w:textAlignment w:val="baseline"/>
        <w:rPr>
          <w:rFonts w:ascii="Calibri" w:eastAsia="等线" w:hAnsi="Calibri" w:cs="Times New Roman"/>
          <w:b/>
          <w:bCs/>
          <w:i/>
          <w:iCs/>
          <w:kern w:val="0"/>
          <w:szCs w:val="21"/>
          <w:u w:val="single"/>
        </w:rPr>
      </w:pPr>
      <w:r w:rsidRPr="00D76A0A">
        <w:rPr>
          <w:rFonts w:ascii="Calibri" w:eastAsia="等线" w:hAnsi="Calibri" w:cs="Times New Roman"/>
          <w:b/>
          <w:bCs/>
          <w:i/>
          <w:iCs/>
          <w:kern w:val="0"/>
          <w:szCs w:val="21"/>
          <w:u w:val="single"/>
        </w:rPr>
        <w:t>New Timing offset study e.g., two consecutive R2D or D2R transmissions for the same Device</w:t>
      </w:r>
    </w:p>
    <w:p w14:paraId="533C0F7F" w14:textId="47DF1501" w:rsidR="00A823EB" w:rsidRPr="00D76A0A" w:rsidRDefault="00A823EB" w:rsidP="00A823EB">
      <w:pPr>
        <w:overflowPunct w:val="0"/>
        <w:autoSpaceDE w:val="0"/>
        <w:autoSpaceDN w:val="0"/>
        <w:adjustRightInd w:val="0"/>
        <w:snapToGrid w:val="0"/>
        <w:spacing w:after="120"/>
        <w:jc w:val="both"/>
        <w:textAlignment w:val="baseline"/>
        <w:rPr>
          <w:rFonts w:ascii="Times New Roman" w:eastAsia="等线" w:hAnsi="Times New Roman" w:cs="Times New Roman"/>
          <w:kern w:val="0"/>
          <w:szCs w:val="21"/>
        </w:rPr>
      </w:pPr>
      <w:r w:rsidRPr="00D76A0A">
        <w:rPr>
          <w:rFonts w:ascii="Times New Roman" w:eastAsia="等线" w:hAnsi="Times New Roman" w:cs="Times New Roman"/>
          <w:kern w:val="0"/>
          <w:szCs w:val="21"/>
        </w:rPr>
        <w:t xml:space="preserve">In the last meeting, there is some preliminary discussion on </w:t>
      </w:r>
      <w:r w:rsidR="00544BB6" w:rsidRPr="00D76A0A">
        <w:rPr>
          <w:rFonts w:ascii="Times New Roman" w:eastAsia="等线" w:hAnsi="Times New Roman" w:cs="Times New Roman" w:hint="eastAsia"/>
          <w:kern w:val="0"/>
          <w:szCs w:val="21"/>
        </w:rPr>
        <w:t>necessity</w:t>
      </w:r>
      <w:r w:rsidR="00544BB6" w:rsidRPr="00D76A0A">
        <w:rPr>
          <w:rFonts w:ascii="Times New Roman" w:eastAsia="等线" w:hAnsi="Times New Roman" w:cs="Times New Roman"/>
          <w:kern w:val="0"/>
          <w:szCs w:val="21"/>
        </w:rPr>
        <w:t xml:space="preserve"> of defining</w:t>
      </w:r>
      <w:r w:rsidRPr="00D76A0A">
        <w:rPr>
          <w:rFonts w:ascii="Times New Roman" w:eastAsia="等线" w:hAnsi="Times New Roman" w:cs="Times New Roman"/>
          <w:kern w:val="0"/>
          <w:szCs w:val="21"/>
        </w:rPr>
        <w:t xml:space="preserve"> the timing offset between two consecutive R2D or D2R transmissions for the same Device.</w:t>
      </w:r>
    </w:p>
    <w:p w14:paraId="422B6B4E" w14:textId="3D6E3FA6" w:rsidR="00A823EB" w:rsidRPr="00D76A0A" w:rsidRDefault="00F204C9" w:rsidP="00A823EB">
      <w:pPr>
        <w:overflowPunct w:val="0"/>
        <w:autoSpaceDE w:val="0"/>
        <w:autoSpaceDN w:val="0"/>
        <w:adjustRightInd w:val="0"/>
        <w:snapToGrid w:val="0"/>
        <w:spacing w:after="120"/>
        <w:jc w:val="both"/>
        <w:textAlignment w:val="baseline"/>
        <w:rPr>
          <w:rFonts w:ascii="Times New Roman" w:eastAsia="等线" w:hAnsi="Times New Roman" w:cs="Times New Roman"/>
          <w:kern w:val="0"/>
          <w:szCs w:val="21"/>
        </w:rPr>
      </w:pPr>
      <w:r w:rsidRPr="00D76A0A">
        <w:rPr>
          <w:rFonts w:ascii="Times New Roman" w:eastAsia="等线" w:hAnsi="Times New Roman" w:cs="Times New Roman"/>
          <w:kern w:val="0"/>
          <w:szCs w:val="21"/>
        </w:rPr>
        <w:lastRenderedPageBreak/>
        <w:t>In R20</w:t>
      </w:r>
      <w:r w:rsidR="00A823EB" w:rsidRPr="00D76A0A">
        <w:rPr>
          <w:rFonts w:ascii="Times New Roman" w:eastAsia="等线" w:hAnsi="Times New Roman" w:cs="Times New Roman"/>
          <w:kern w:val="0"/>
          <w:szCs w:val="21"/>
        </w:rPr>
        <w:t>, the cases that two consecutive R2D and D2R transmissions for the same Device exist.</w:t>
      </w:r>
    </w:p>
    <w:p w14:paraId="16C065F5" w14:textId="1288AE1C" w:rsidR="00A823EB" w:rsidRPr="00D76A0A" w:rsidRDefault="00A823EB" w:rsidP="00A823EB">
      <w:pPr>
        <w:overflowPunct w:val="0"/>
        <w:autoSpaceDE w:val="0"/>
        <w:autoSpaceDN w:val="0"/>
        <w:adjustRightInd w:val="0"/>
        <w:snapToGrid w:val="0"/>
        <w:spacing w:after="120"/>
        <w:jc w:val="both"/>
        <w:textAlignment w:val="baseline"/>
        <w:rPr>
          <w:rFonts w:ascii="Times New Roman" w:eastAsia="等线" w:hAnsi="Times New Roman" w:cs="Times New Roman"/>
          <w:kern w:val="0"/>
          <w:szCs w:val="21"/>
        </w:rPr>
      </w:pPr>
      <w:r w:rsidRPr="00D76A0A">
        <w:rPr>
          <w:rFonts w:ascii="Times New Roman" w:eastAsia="等线" w:hAnsi="Times New Roman" w:cs="Times New Roman"/>
          <w:kern w:val="0"/>
          <w:szCs w:val="21"/>
        </w:rPr>
        <w:t xml:space="preserve">For R2D transmissions, a potential case that two consecutive downlink transmissions can be </w:t>
      </w:r>
      <w:proofErr w:type="spellStart"/>
      <w:r w:rsidRPr="00D76A0A">
        <w:rPr>
          <w:rFonts w:ascii="Times New Roman" w:eastAsia="等线" w:hAnsi="Times New Roman" w:cs="Times New Roman"/>
          <w:kern w:val="0"/>
          <w:szCs w:val="21"/>
        </w:rPr>
        <w:t>AIoT</w:t>
      </w:r>
      <w:proofErr w:type="spellEnd"/>
      <w:r w:rsidRPr="00D76A0A">
        <w:rPr>
          <w:rFonts w:ascii="Times New Roman" w:eastAsia="等线" w:hAnsi="Times New Roman" w:cs="Times New Roman"/>
          <w:kern w:val="0"/>
          <w:szCs w:val="21"/>
        </w:rPr>
        <w:t xml:space="preserve">-SSB and a subsequent R2D transmission e.g., R2D </w:t>
      </w:r>
      <w:r w:rsidR="00360021" w:rsidRPr="00D76A0A">
        <w:rPr>
          <w:rFonts w:ascii="Times New Roman" w:eastAsia="等线" w:hAnsi="Times New Roman" w:cs="Times New Roman"/>
          <w:kern w:val="0"/>
          <w:szCs w:val="21"/>
        </w:rPr>
        <w:t xml:space="preserve">paging </w:t>
      </w:r>
      <w:r w:rsidRPr="00D76A0A">
        <w:rPr>
          <w:rFonts w:ascii="Times New Roman" w:eastAsia="等线" w:hAnsi="Times New Roman" w:cs="Times New Roman"/>
          <w:kern w:val="0"/>
          <w:szCs w:val="21"/>
        </w:rPr>
        <w:t xml:space="preserve">as shown in </w:t>
      </w:r>
      <w:r w:rsidR="00CF04FB" w:rsidRPr="00D76A0A">
        <w:rPr>
          <w:rFonts w:ascii="Times New Roman" w:eastAsia="等线" w:hAnsi="Times New Roman" w:cs="Times New Roman"/>
          <w:kern w:val="0"/>
          <w:szCs w:val="21"/>
        </w:rPr>
        <w:fldChar w:fldCharType="begin"/>
      </w:r>
      <w:r w:rsidR="00CF04FB" w:rsidRPr="00D76A0A">
        <w:rPr>
          <w:rFonts w:ascii="Times New Roman" w:eastAsia="等线" w:hAnsi="Times New Roman" w:cs="Times New Roman"/>
          <w:kern w:val="0"/>
          <w:szCs w:val="21"/>
        </w:rPr>
        <w:instrText xml:space="preserve"> REF _Ref209709997 \h </w:instrText>
      </w:r>
      <w:r w:rsidR="00D76A0A" w:rsidRPr="00D76A0A">
        <w:rPr>
          <w:rFonts w:ascii="Times New Roman" w:eastAsia="等线" w:hAnsi="Times New Roman" w:cs="Times New Roman"/>
          <w:kern w:val="0"/>
          <w:szCs w:val="21"/>
        </w:rPr>
        <w:instrText xml:space="preserve"> \* MERGEFORMAT </w:instrText>
      </w:r>
      <w:r w:rsidR="00CF04FB" w:rsidRPr="00D76A0A">
        <w:rPr>
          <w:rFonts w:ascii="Times New Roman" w:eastAsia="等线" w:hAnsi="Times New Roman" w:cs="Times New Roman"/>
          <w:kern w:val="0"/>
          <w:szCs w:val="21"/>
        </w:rPr>
      </w:r>
      <w:r w:rsidR="00CF04FB" w:rsidRPr="00D76A0A">
        <w:rPr>
          <w:rFonts w:ascii="Times New Roman" w:eastAsia="等线" w:hAnsi="Times New Roman" w:cs="Times New Roman"/>
          <w:kern w:val="0"/>
          <w:szCs w:val="21"/>
        </w:rPr>
        <w:fldChar w:fldCharType="separate"/>
      </w:r>
      <w:r w:rsidR="00E36F64" w:rsidRPr="00D76A0A">
        <w:rPr>
          <w:rFonts w:ascii="Times New Roman" w:eastAsia="宋体" w:hAnsi="Times New Roman"/>
          <w:b/>
          <w:szCs w:val="21"/>
        </w:rPr>
        <w:t xml:space="preserve">Figure </w:t>
      </w:r>
      <w:r w:rsidR="00E36F64" w:rsidRPr="00D76A0A">
        <w:rPr>
          <w:rFonts w:ascii="Times New Roman" w:eastAsia="黑体" w:hAnsi="Times New Roman" w:cs="Times New Roman"/>
          <w:b/>
          <w:bCs/>
          <w:noProof/>
          <w:kern w:val="0"/>
          <w:szCs w:val="21"/>
        </w:rPr>
        <w:t>35</w:t>
      </w:r>
      <w:r w:rsidR="00CF04FB" w:rsidRPr="00D76A0A">
        <w:rPr>
          <w:rFonts w:ascii="Times New Roman" w:eastAsia="等线" w:hAnsi="Times New Roman" w:cs="Times New Roman"/>
          <w:kern w:val="0"/>
          <w:szCs w:val="21"/>
        </w:rPr>
        <w:fldChar w:fldCharType="end"/>
      </w:r>
      <w:r w:rsidRPr="00D76A0A">
        <w:rPr>
          <w:rFonts w:ascii="Times New Roman" w:eastAsia="等线" w:hAnsi="Times New Roman" w:cs="Times New Roman"/>
          <w:kern w:val="0"/>
          <w:szCs w:val="21"/>
        </w:rPr>
        <w:t xml:space="preserve">. If the timing offset between </w:t>
      </w:r>
      <w:r w:rsidR="00F204C9" w:rsidRPr="00D76A0A">
        <w:rPr>
          <w:rFonts w:ascii="Times New Roman" w:eastAsia="等线" w:hAnsi="Times New Roman" w:cs="Times New Roman" w:hint="eastAsia"/>
          <w:kern w:val="0"/>
          <w:szCs w:val="21"/>
        </w:rPr>
        <w:t>two</w:t>
      </w:r>
      <w:r w:rsidR="00F204C9" w:rsidRPr="00D76A0A">
        <w:rPr>
          <w:rFonts w:ascii="Times New Roman" w:eastAsia="等线" w:hAnsi="Times New Roman" w:cs="Times New Roman"/>
          <w:kern w:val="0"/>
          <w:szCs w:val="21"/>
        </w:rPr>
        <w:t xml:space="preserve"> </w:t>
      </w:r>
      <w:r w:rsidR="00F204C9" w:rsidRPr="00D76A0A">
        <w:rPr>
          <w:rFonts w:ascii="Times New Roman" w:eastAsia="等线" w:hAnsi="Times New Roman" w:cs="Times New Roman" w:hint="eastAsia"/>
          <w:kern w:val="0"/>
          <w:szCs w:val="21"/>
        </w:rPr>
        <w:t>R2D</w:t>
      </w:r>
      <w:r w:rsidR="00F204C9" w:rsidRPr="00D76A0A">
        <w:rPr>
          <w:rFonts w:ascii="Times New Roman" w:eastAsia="等线" w:hAnsi="Times New Roman" w:cs="Times New Roman"/>
          <w:kern w:val="0"/>
          <w:szCs w:val="21"/>
        </w:rPr>
        <w:t xml:space="preserve"> </w:t>
      </w:r>
      <w:r w:rsidR="00F204C9" w:rsidRPr="00D76A0A">
        <w:rPr>
          <w:rFonts w:ascii="Times New Roman" w:eastAsia="等线" w:hAnsi="Times New Roman" w:cs="Times New Roman" w:hint="eastAsia"/>
          <w:kern w:val="0"/>
          <w:szCs w:val="21"/>
        </w:rPr>
        <w:t>transmissions</w:t>
      </w:r>
      <w:r w:rsidR="00F204C9" w:rsidRPr="00D76A0A">
        <w:rPr>
          <w:rFonts w:ascii="Times New Roman" w:eastAsia="等线" w:hAnsi="Times New Roman" w:cs="Times New Roman"/>
          <w:kern w:val="0"/>
          <w:szCs w:val="21"/>
        </w:rPr>
        <w:t xml:space="preserve"> </w:t>
      </w:r>
      <w:r w:rsidRPr="00D76A0A">
        <w:rPr>
          <w:rFonts w:ascii="Times New Roman" w:eastAsia="等线" w:hAnsi="Times New Roman" w:cs="Times New Roman"/>
          <w:kern w:val="0"/>
          <w:szCs w:val="21"/>
        </w:rPr>
        <w:t>is less than a minimum time gap (within which device still process</w:t>
      </w:r>
      <w:r w:rsidR="00F204C9" w:rsidRPr="00D76A0A">
        <w:rPr>
          <w:rFonts w:ascii="Times New Roman" w:eastAsia="等线" w:hAnsi="Times New Roman" w:cs="Times New Roman" w:hint="eastAsia"/>
          <w:kern w:val="0"/>
          <w:szCs w:val="21"/>
        </w:rPr>
        <w:t>ing</w:t>
      </w:r>
      <w:r w:rsidRPr="00D76A0A">
        <w:rPr>
          <w:rFonts w:ascii="Times New Roman" w:eastAsia="等线" w:hAnsi="Times New Roman" w:cs="Times New Roman"/>
          <w:kern w:val="0"/>
          <w:szCs w:val="21"/>
        </w:rPr>
        <w:t xml:space="preserve"> for the </w:t>
      </w:r>
      <w:r w:rsidR="00F204C9" w:rsidRPr="00D76A0A">
        <w:rPr>
          <w:rFonts w:ascii="Times New Roman" w:eastAsia="等线" w:hAnsi="Times New Roman" w:cs="Times New Roman" w:hint="eastAsia"/>
          <w:kern w:val="0"/>
          <w:szCs w:val="21"/>
        </w:rPr>
        <w:t>previous</w:t>
      </w:r>
      <w:r w:rsidR="00F204C9" w:rsidRPr="00D76A0A">
        <w:rPr>
          <w:rFonts w:ascii="Times New Roman" w:eastAsia="等线" w:hAnsi="Times New Roman" w:cs="Times New Roman"/>
          <w:kern w:val="0"/>
          <w:szCs w:val="21"/>
        </w:rPr>
        <w:t xml:space="preserve"> </w:t>
      </w:r>
      <w:r w:rsidR="00F204C9" w:rsidRPr="00D76A0A">
        <w:rPr>
          <w:rFonts w:ascii="Times New Roman" w:eastAsia="等线" w:hAnsi="Times New Roman" w:cs="Times New Roman" w:hint="eastAsia"/>
          <w:kern w:val="0"/>
          <w:szCs w:val="21"/>
        </w:rPr>
        <w:t>R2D</w:t>
      </w:r>
      <w:r w:rsidR="00F204C9" w:rsidRPr="00D76A0A">
        <w:rPr>
          <w:rFonts w:ascii="Times New Roman" w:eastAsia="等线" w:hAnsi="Times New Roman" w:cs="Times New Roman"/>
          <w:kern w:val="0"/>
          <w:szCs w:val="21"/>
        </w:rPr>
        <w:t xml:space="preserve"> </w:t>
      </w:r>
      <w:r w:rsidR="00F204C9" w:rsidRPr="00D76A0A">
        <w:rPr>
          <w:rFonts w:ascii="Times New Roman" w:eastAsia="等线" w:hAnsi="Times New Roman" w:cs="Times New Roman" w:hint="eastAsia"/>
          <w:kern w:val="0"/>
          <w:szCs w:val="21"/>
        </w:rPr>
        <w:t>transmission</w:t>
      </w:r>
      <w:r w:rsidRPr="00D76A0A">
        <w:rPr>
          <w:rFonts w:ascii="Times New Roman" w:eastAsia="等线" w:hAnsi="Times New Roman" w:cs="Times New Roman"/>
          <w:kern w:val="0"/>
          <w:szCs w:val="21"/>
        </w:rPr>
        <w:t>), then a device cannot decod</w:t>
      </w:r>
      <w:r w:rsidR="00F204C9" w:rsidRPr="00D76A0A">
        <w:rPr>
          <w:rFonts w:ascii="Times New Roman" w:eastAsia="等线" w:hAnsi="Times New Roman" w:cs="Times New Roman" w:hint="eastAsia"/>
          <w:kern w:val="0"/>
          <w:szCs w:val="21"/>
        </w:rPr>
        <w:t>e</w:t>
      </w:r>
      <w:r w:rsidRPr="00D76A0A">
        <w:rPr>
          <w:rFonts w:ascii="Times New Roman" w:eastAsia="等线" w:hAnsi="Times New Roman" w:cs="Times New Roman"/>
          <w:kern w:val="0"/>
          <w:szCs w:val="21"/>
        </w:rPr>
        <w:t xml:space="preserve"> for the latter R2D transmission. Hence, a minimum tim</w:t>
      </w:r>
      <w:r w:rsidR="00BC568F" w:rsidRPr="00D76A0A">
        <w:rPr>
          <w:rFonts w:ascii="Times New Roman" w:eastAsia="等线" w:hAnsi="Times New Roman" w:cs="Times New Roman" w:hint="eastAsia"/>
          <w:kern w:val="0"/>
          <w:szCs w:val="21"/>
        </w:rPr>
        <w:t>e</w:t>
      </w:r>
      <w:r w:rsidRPr="00D76A0A">
        <w:rPr>
          <w:rFonts w:ascii="Times New Roman" w:eastAsia="等线" w:hAnsi="Times New Roman" w:cs="Times New Roman"/>
          <w:kern w:val="0"/>
          <w:szCs w:val="21"/>
        </w:rPr>
        <w:t xml:space="preserve"> offset between two consecutive R2D or D2R transmissions for the same Device is needed</w:t>
      </w:r>
      <w:r w:rsidR="00310C1A" w:rsidRPr="00D76A0A">
        <w:rPr>
          <w:rFonts w:ascii="Times New Roman" w:eastAsia="等线" w:hAnsi="Times New Roman" w:cs="Times New Roman"/>
          <w:kern w:val="0"/>
          <w:szCs w:val="21"/>
        </w:rPr>
        <w:t>.</w:t>
      </w:r>
      <w:r w:rsidRPr="00D76A0A">
        <w:rPr>
          <w:rFonts w:ascii="Times New Roman" w:eastAsia="等线" w:hAnsi="Times New Roman" w:cs="Times New Roman"/>
          <w:kern w:val="0"/>
          <w:szCs w:val="21"/>
        </w:rPr>
        <w:t xml:space="preserve"> </w:t>
      </w:r>
      <w:r w:rsidR="00310C1A" w:rsidRPr="00D76A0A">
        <w:rPr>
          <w:rFonts w:ascii="Times New Roman" w:eastAsia="等线" w:hAnsi="Times New Roman" w:cs="Times New Roman"/>
          <w:kern w:val="0"/>
          <w:szCs w:val="21"/>
        </w:rPr>
        <w:t>A</w:t>
      </w:r>
      <w:r w:rsidRPr="00D76A0A">
        <w:rPr>
          <w:rFonts w:ascii="Times New Roman" w:eastAsia="等线" w:hAnsi="Times New Roman" w:cs="Times New Roman"/>
          <w:kern w:val="0"/>
          <w:szCs w:val="21"/>
        </w:rPr>
        <w:t>nd</w:t>
      </w:r>
      <w:r w:rsidR="00310C1A" w:rsidRPr="00D76A0A">
        <w:rPr>
          <w:rFonts w:ascii="Times New Roman" w:eastAsia="等线" w:hAnsi="Times New Roman" w:cs="Times New Roman"/>
          <w:kern w:val="0"/>
          <w:szCs w:val="21"/>
        </w:rPr>
        <w:t xml:space="preserve"> a</w:t>
      </w:r>
      <w:r w:rsidRPr="00D76A0A">
        <w:rPr>
          <w:rFonts w:ascii="Times New Roman" w:eastAsia="等线" w:hAnsi="Times New Roman" w:cs="Times New Roman"/>
          <w:kern w:val="0"/>
          <w:szCs w:val="21"/>
        </w:rPr>
        <w:t xml:space="preserve"> </w:t>
      </w:r>
      <w:r w:rsidR="00310C1A" w:rsidRPr="00D76A0A">
        <w:rPr>
          <w:rFonts w:ascii="Times New Roman" w:eastAsia="等线" w:hAnsi="Times New Roman" w:cs="Times New Roman"/>
          <w:kern w:val="0"/>
          <w:szCs w:val="21"/>
        </w:rPr>
        <w:t>device is not expected to</w:t>
      </w:r>
      <w:r w:rsidRPr="00D76A0A">
        <w:rPr>
          <w:rFonts w:ascii="Times New Roman" w:eastAsia="等线" w:hAnsi="Times New Roman" w:cs="Times New Roman"/>
          <w:kern w:val="0"/>
          <w:szCs w:val="21"/>
        </w:rPr>
        <w:t xml:space="preserve"> do the latter R2D </w:t>
      </w:r>
      <w:r w:rsidR="00310C1A" w:rsidRPr="00D76A0A">
        <w:rPr>
          <w:rFonts w:ascii="Times New Roman" w:eastAsia="等线" w:hAnsi="Times New Roman" w:cs="Times New Roman"/>
          <w:kern w:val="0"/>
          <w:szCs w:val="21"/>
        </w:rPr>
        <w:t xml:space="preserve">reception if the time gap between two </w:t>
      </w:r>
      <w:r w:rsidR="00551750" w:rsidRPr="00D76A0A">
        <w:rPr>
          <w:rFonts w:ascii="Times New Roman" w:eastAsia="等线" w:hAnsi="Times New Roman" w:cs="Times New Roman"/>
          <w:kern w:val="0"/>
          <w:szCs w:val="21"/>
        </w:rPr>
        <w:t>consecutive</w:t>
      </w:r>
      <w:r w:rsidR="00310C1A" w:rsidRPr="00D76A0A">
        <w:rPr>
          <w:rFonts w:ascii="Times New Roman" w:eastAsia="等线" w:hAnsi="Times New Roman" w:cs="Times New Roman"/>
          <w:kern w:val="0"/>
          <w:szCs w:val="21"/>
        </w:rPr>
        <w:t xml:space="preserve"> R2D transmissions is smaller </w:t>
      </w:r>
      <w:r w:rsidRPr="00D76A0A" w:rsidDel="00310C1A">
        <w:rPr>
          <w:rFonts w:ascii="Times New Roman" w:eastAsia="等线" w:hAnsi="Times New Roman" w:cs="Times New Roman"/>
          <w:kern w:val="0"/>
          <w:szCs w:val="21"/>
        </w:rPr>
        <w:t>th</w:t>
      </w:r>
      <w:r w:rsidRPr="00D76A0A">
        <w:rPr>
          <w:rFonts w:ascii="Times New Roman" w:eastAsia="等线" w:hAnsi="Times New Roman" w:cs="Times New Roman"/>
          <w:kern w:val="0"/>
          <w:szCs w:val="21"/>
        </w:rPr>
        <w:t>e defined minimum time offset.</w:t>
      </w:r>
    </w:p>
    <w:p w14:paraId="6E141A94" w14:textId="77777777" w:rsidR="00A823EB" w:rsidRPr="00A823EB" w:rsidRDefault="00A823EB" w:rsidP="00A823EB">
      <w:pPr>
        <w:widowControl w:val="0"/>
        <w:tabs>
          <w:tab w:val="left" w:pos="8256"/>
        </w:tabs>
        <w:spacing w:after="120"/>
        <w:jc w:val="center"/>
        <w:rPr>
          <w:rFonts w:ascii="Times New Roman" w:eastAsia="宋体" w:hAnsi="Times New Roman"/>
          <w:b/>
        </w:rPr>
      </w:pPr>
      <w:r w:rsidRPr="00A823EB">
        <w:object w:dxaOrig="2370" w:dyaOrig="1036" w14:anchorId="179B2396">
          <v:shape id="_x0000_i1037" type="#_x0000_t75" style="width:116.25pt;height:50.4pt" o:ole="">
            <v:imagedata r:id="rId69" o:title=""/>
          </v:shape>
          <o:OLEObject Type="Embed" ProgID="Visio.Drawing.15" ShapeID="_x0000_i1037" DrawAspect="Content" ObjectID="_1820759732" r:id="rId70"/>
        </w:object>
      </w:r>
    </w:p>
    <w:p w14:paraId="144C90E9" w14:textId="7C5DB1F5" w:rsidR="00A823EB" w:rsidRPr="00A823EB" w:rsidRDefault="00A823EB" w:rsidP="00A823EB">
      <w:pPr>
        <w:widowControl w:val="0"/>
        <w:tabs>
          <w:tab w:val="left" w:pos="8256"/>
        </w:tabs>
        <w:spacing w:after="120"/>
        <w:jc w:val="center"/>
        <w:rPr>
          <w:rFonts w:ascii="Times New Roman" w:eastAsia="宋体" w:hAnsi="Times New Roman"/>
          <w:b/>
        </w:rPr>
      </w:pPr>
      <w:bookmarkStart w:id="192" w:name="_Ref209709997"/>
      <w:r w:rsidRPr="00A823EB">
        <w:rPr>
          <w:rFonts w:ascii="Times New Roman" w:eastAsia="宋体" w:hAnsi="Times New Roman"/>
          <w:b/>
        </w:rPr>
        <w:t xml:space="preserve">Figure </w:t>
      </w:r>
      <w:r w:rsidRPr="00A823EB">
        <w:rPr>
          <w:rFonts w:ascii="Times New Roman" w:eastAsia="黑体" w:hAnsi="Times New Roman" w:cs="Times New Roman"/>
          <w:b/>
          <w:bCs/>
          <w:kern w:val="0"/>
          <w:sz w:val="20"/>
          <w:szCs w:val="20"/>
        </w:rPr>
        <w:fldChar w:fldCharType="begin"/>
      </w:r>
      <w:r w:rsidRPr="00A823EB">
        <w:rPr>
          <w:rFonts w:ascii="Times New Roman" w:eastAsia="黑体" w:hAnsi="Times New Roman" w:cs="Times New Roman"/>
          <w:b/>
          <w:bCs/>
          <w:kern w:val="0"/>
          <w:sz w:val="20"/>
          <w:szCs w:val="20"/>
        </w:rPr>
        <w:instrText xml:space="preserve"> SEQ Figure \* ARABIC </w:instrText>
      </w:r>
      <w:r w:rsidRPr="00A823EB">
        <w:rPr>
          <w:rFonts w:ascii="Times New Roman" w:eastAsia="黑体" w:hAnsi="Times New Roman" w:cs="Times New Roman"/>
          <w:b/>
          <w:bCs/>
          <w:kern w:val="0"/>
          <w:sz w:val="20"/>
          <w:szCs w:val="20"/>
        </w:rPr>
        <w:fldChar w:fldCharType="separate"/>
      </w:r>
      <w:r w:rsidR="00A71C9B">
        <w:rPr>
          <w:rFonts w:ascii="Times New Roman" w:eastAsia="黑体" w:hAnsi="Times New Roman" w:cs="Times New Roman"/>
          <w:b/>
          <w:bCs/>
          <w:noProof/>
          <w:kern w:val="0"/>
          <w:sz w:val="20"/>
          <w:szCs w:val="20"/>
        </w:rPr>
        <w:t>35</w:t>
      </w:r>
      <w:r w:rsidRPr="00A823EB">
        <w:rPr>
          <w:rFonts w:ascii="Times New Roman" w:eastAsia="黑体" w:hAnsi="Times New Roman" w:cs="Times New Roman"/>
          <w:b/>
          <w:bCs/>
          <w:kern w:val="0"/>
          <w:sz w:val="20"/>
          <w:szCs w:val="20"/>
        </w:rPr>
        <w:fldChar w:fldCharType="end"/>
      </w:r>
      <w:bookmarkEnd w:id="192"/>
      <w:r w:rsidRPr="00A823EB">
        <w:rPr>
          <w:rFonts w:ascii="Times New Roman" w:eastAsia="宋体" w:hAnsi="Times New Roman"/>
          <w:b/>
        </w:rPr>
        <w:t xml:space="preserve"> Timing between consecutive R2D transmissions</w:t>
      </w:r>
    </w:p>
    <w:p w14:paraId="74DCDA4F" w14:textId="07010123" w:rsidR="00A823EB" w:rsidRPr="00D76A0A" w:rsidRDefault="00A823EB" w:rsidP="00A823EB">
      <w:pPr>
        <w:overflowPunct w:val="0"/>
        <w:autoSpaceDE w:val="0"/>
        <w:autoSpaceDN w:val="0"/>
        <w:adjustRightInd w:val="0"/>
        <w:snapToGrid w:val="0"/>
        <w:spacing w:after="120"/>
        <w:jc w:val="both"/>
        <w:textAlignment w:val="baseline"/>
        <w:rPr>
          <w:rFonts w:ascii="Times New Roman" w:eastAsia="等线" w:hAnsi="Times New Roman" w:cs="Times New Roman"/>
          <w:kern w:val="0"/>
          <w:szCs w:val="21"/>
        </w:rPr>
      </w:pPr>
      <w:r w:rsidRPr="00D76A0A">
        <w:rPr>
          <w:rFonts w:ascii="Times New Roman" w:eastAsia="等线" w:hAnsi="Times New Roman" w:cs="Times New Roman"/>
          <w:kern w:val="0"/>
          <w:szCs w:val="21"/>
        </w:rPr>
        <w:t xml:space="preserve">For D2R transmissions, the case that two consecutive D2R transmissions also exist, considering a device can support different traffic types. For example, </w:t>
      </w:r>
      <w:r w:rsidR="00CF04FB" w:rsidRPr="00D76A0A">
        <w:rPr>
          <w:rFonts w:ascii="Times New Roman" w:eastAsia="等线" w:hAnsi="Times New Roman" w:cs="Times New Roman"/>
          <w:kern w:val="0"/>
          <w:szCs w:val="21"/>
        </w:rPr>
        <w:t xml:space="preserve">as shown in </w:t>
      </w:r>
      <w:r w:rsidR="00CF04FB" w:rsidRPr="00D76A0A">
        <w:rPr>
          <w:rFonts w:ascii="Times New Roman" w:eastAsia="等线" w:hAnsi="Times New Roman" w:cs="Times New Roman"/>
          <w:kern w:val="0"/>
          <w:szCs w:val="21"/>
        </w:rPr>
        <w:fldChar w:fldCharType="begin"/>
      </w:r>
      <w:r w:rsidR="00CF04FB" w:rsidRPr="00D76A0A">
        <w:rPr>
          <w:rFonts w:ascii="Times New Roman" w:eastAsia="等线" w:hAnsi="Times New Roman" w:cs="Times New Roman"/>
          <w:kern w:val="0"/>
          <w:szCs w:val="21"/>
        </w:rPr>
        <w:instrText xml:space="preserve"> REF _Ref209710033 \h </w:instrText>
      </w:r>
      <w:r w:rsidR="00D76A0A" w:rsidRPr="00D76A0A">
        <w:rPr>
          <w:rFonts w:ascii="Times New Roman" w:eastAsia="等线" w:hAnsi="Times New Roman" w:cs="Times New Roman"/>
          <w:kern w:val="0"/>
          <w:szCs w:val="21"/>
        </w:rPr>
        <w:instrText xml:space="preserve"> \* MERGEFORMAT </w:instrText>
      </w:r>
      <w:r w:rsidR="00CF04FB" w:rsidRPr="00D76A0A">
        <w:rPr>
          <w:rFonts w:ascii="Times New Roman" w:eastAsia="等线" w:hAnsi="Times New Roman" w:cs="Times New Roman"/>
          <w:kern w:val="0"/>
          <w:szCs w:val="21"/>
        </w:rPr>
      </w:r>
      <w:r w:rsidR="00CF04FB" w:rsidRPr="00D76A0A">
        <w:rPr>
          <w:rFonts w:ascii="Times New Roman" w:eastAsia="等线" w:hAnsi="Times New Roman" w:cs="Times New Roman"/>
          <w:kern w:val="0"/>
          <w:szCs w:val="21"/>
        </w:rPr>
        <w:fldChar w:fldCharType="separate"/>
      </w:r>
      <w:r w:rsidR="00E36F64" w:rsidRPr="00D76A0A">
        <w:rPr>
          <w:rFonts w:ascii="Times New Roman" w:eastAsia="宋体" w:hAnsi="Times New Roman"/>
          <w:b/>
          <w:szCs w:val="21"/>
        </w:rPr>
        <w:t xml:space="preserve">Figure </w:t>
      </w:r>
      <w:r w:rsidR="00E36F64" w:rsidRPr="00D76A0A">
        <w:rPr>
          <w:rFonts w:ascii="Times New Roman" w:eastAsia="黑体" w:hAnsi="Times New Roman" w:cs="Times New Roman"/>
          <w:b/>
          <w:bCs/>
          <w:noProof/>
          <w:kern w:val="0"/>
          <w:szCs w:val="21"/>
        </w:rPr>
        <w:t>36</w:t>
      </w:r>
      <w:r w:rsidR="00CF04FB" w:rsidRPr="00D76A0A">
        <w:rPr>
          <w:rFonts w:ascii="Times New Roman" w:eastAsia="等线" w:hAnsi="Times New Roman" w:cs="Times New Roman"/>
          <w:kern w:val="0"/>
          <w:szCs w:val="21"/>
        </w:rPr>
        <w:fldChar w:fldCharType="end"/>
      </w:r>
      <w:r w:rsidR="00CF04FB" w:rsidRPr="00D76A0A">
        <w:rPr>
          <w:rFonts w:ascii="Times New Roman" w:eastAsia="等线" w:hAnsi="Times New Roman" w:cs="Times New Roman"/>
          <w:kern w:val="0"/>
          <w:szCs w:val="21"/>
        </w:rPr>
        <w:t>,</w:t>
      </w:r>
      <w:r w:rsidRPr="00D76A0A">
        <w:rPr>
          <w:rFonts w:ascii="Times New Roman" w:eastAsia="等线" w:hAnsi="Times New Roman" w:cs="Times New Roman"/>
          <w:kern w:val="0"/>
          <w:szCs w:val="21"/>
        </w:rPr>
        <w:t xml:space="preserve"> D2R transmission for non-DOA traffic is </w:t>
      </w:r>
      <w:r w:rsidR="00BC568F" w:rsidRPr="00D76A0A">
        <w:rPr>
          <w:rFonts w:ascii="Times New Roman" w:eastAsia="等线" w:hAnsi="Times New Roman" w:cs="Times New Roman"/>
          <w:kern w:val="0"/>
          <w:szCs w:val="21"/>
        </w:rPr>
        <w:t xml:space="preserve">followed by </w:t>
      </w:r>
      <w:r w:rsidRPr="00D76A0A">
        <w:rPr>
          <w:rFonts w:ascii="Times New Roman" w:eastAsia="等线" w:hAnsi="Times New Roman" w:cs="Times New Roman"/>
          <w:kern w:val="0"/>
          <w:szCs w:val="21"/>
        </w:rPr>
        <w:t xml:space="preserve">D2R transmission for </w:t>
      </w:r>
      <w:proofErr w:type="spellStart"/>
      <w:r w:rsidRPr="00D76A0A">
        <w:rPr>
          <w:rFonts w:ascii="Times New Roman" w:eastAsia="等线" w:hAnsi="Times New Roman" w:cs="Times New Roman"/>
          <w:kern w:val="0"/>
          <w:szCs w:val="21"/>
        </w:rPr>
        <w:t>DoA</w:t>
      </w:r>
      <w:proofErr w:type="spellEnd"/>
      <w:r w:rsidRPr="00D76A0A">
        <w:rPr>
          <w:rFonts w:ascii="Times New Roman" w:eastAsia="等线" w:hAnsi="Times New Roman" w:cs="Times New Roman"/>
          <w:kern w:val="0"/>
          <w:szCs w:val="21"/>
        </w:rPr>
        <w:t xml:space="preserve"> traffic. </w:t>
      </w:r>
      <w:r w:rsidR="00551750" w:rsidRPr="00D76A0A">
        <w:rPr>
          <w:rFonts w:ascii="Times New Roman" w:eastAsia="等线" w:hAnsi="Times New Roman" w:cs="Times New Roman"/>
          <w:kern w:val="0"/>
          <w:szCs w:val="21"/>
        </w:rPr>
        <w:t xml:space="preserve">While for this case maybe </w:t>
      </w:r>
      <w:r w:rsidR="00551750" w:rsidRPr="00D76A0A">
        <w:rPr>
          <w:rFonts w:ascii="Times New Roman" w:eastAsia="等线" w:hAnsi="Times New Roman" w:cs="Times New Roman"/>
          <w:bCs/>
          <w:i/>
          <w:kern w:val="0"/>
          <w:szCs w:val="21"/>
          <w:lang w:val="en-GB" w:eastAsia="en-GB"/>
        </w:rPr>
        <w:t>T</w:t>
      </w:r>
      <w:r w:rsidR="00551750" w:rsidRPr="00D76A0A">
        <w:rPr>
          <w:rFonts w:ascii="Times New Roman" w:eastAsia="等线" w:hAnsi="Times New Roman" w:cs="Times New Roman"/>
          <w:bCs/>
          <w:kern w:val="0"/>
          <w:szCs w:val="21"/>
          <w:vertAlign w:val="subscript"/>
          <w:lang w:val="en-GB" w:eastAsia="en-GB"/>
        </w:rPr>
        <w:t>D2R_D2R_min</w:t>
      </w:r>
      <w:r w:rsidR="00551750" w:rsidRPr="00D76A0A">
        <w:rPr>
          <w:rFonts w:ascii="Times New Roman" w:eastAsia="等线" w:hAnsi="Times New Roman" w:cs="Times New Roman"/>
          <w:kern w:val="0"/>
          <w:szCs w:val="21"/>
        </w:rPr>
        <w:t xml:space="preserve"> has no need to be defined since a </w:t>
      </w:r>
      <w:r w:rsidRPr="00D76A0A">
        <w:rPr>
          <w:rFonts w:ascii="Times New Roman" w:eastAsia="等线" w:hAnsi="Times New Roman" w:cs="Times New Roman"/>
          <w:kern w:val="0"/>
          <w:szCs w:val="21"/>
        </w:rPr>
        <w:t xml:space="preserve">device </w:t>
      </w:r>
      <w:r w:rsidR="008D1B9E" w:rsidRPr="00D76A0A">
        <w:rPr>
          <w:rFonts w:ascii="Times New Roman" w:eastAsia="等线" w:hAnsi="Times New Roman" w:cs="Times New Roman"/>
          <w:kern w:val="0"/>
          <w:szCs w:val="21"/>
        </w:rPr>
        <w:t>can</w:t>
      </w:r>
      <w:r w:rsidR="00551750" w:rsidRPr="00D76A0A">
        <w:rPr>
          <w:rFonts w:ascii="Times New Roman" w:eastAsia="等线" w:hAnsi="Times New Roman" w:cs="Times New Roman"/>
          <w:kern w:val="0"/>
          <w:szCs w:val="21"/>
        </w:rPr>
        <w:t xml:space="preserve"> </w:t>
      </w:r>
      <w:r w:rsidR="008D1B9E" w:rsidRPr="00D76A0A">
        <w:rPr>
          <w:rFonts w:ascii="Times New Roman" w:eastAsia="等线" w:hAnsi="Times New Roman" w:cs="Times New Roman"/>
          <w:kern w:val="0"/>
          <w:szCs w:val="21"/>
        </w:rPr>
        <w:t xml:space="preserve">control the later </w:t>
      </w:r>
      <w:r w:rsidRPr="00D76A0A">
        <w:rPr>
          <w:rFonts w:ascii="Times New Roman" w:eastAsia="等线" w:hAnsi="Times New Roman" w:cs="Times New Roman"/>
          <w:kern w:val="0"/>
          <w:szCs w:val="21"/>
        </w:rPr>
        <w:t>D2R transmission</w:t>
      </w:r>
      <w:r w:rsidR="008D1B9E" w:rsidRPr="00D76A0A">
        <w:rPr>
          <w:rFonts w:ascii="Times New Roman" w:eastAsia="等线" w:hAnsi="Times New Roman" w:cs="Times New Roman"/>
          <w:kern w:val="0"/>
          <w:szCs w:val="21"/>
        </w:rPr>
        <w:t xml:space="preserve"> e.g., defer it by implementation</w:t>
      </w:r>
      <w:r w:rsidRPr="00D76A0A">
        <w:rPr>
          <w:rFonts w:ascii="Times New Roman" w:eastAsia="等线" w:hAnsi="Times New Roman" w:cs="Times New Roman"/>
          <w:kern w:val="0"/>
          <w:szCs w:val="21"/>
        </w:rPr>
        <w:t xml:space="preserve"> if needed.</w:t>
      </w:r>
    </w:p>
    <w:p w14:paraId="57AFF678" w14:textId="77777777" w:rsidR="00A823EB" w:rsidRPr="00A823EB" w:rsidRDefault="00A823EB" w:rsidP="00A823EB">
      <w:pPr>
        <w:widowControl w:val="0"/>
        <w:tabs>
          <w:tab w:val="left" w:pos="8256"/>
        </w:tabs>
        <w:spacing w:after="120"/>
        <w:jc w:val="center"/>
        <w:rPr>
          <w:rFonts w:ascii="Times New Roman" w:eastAsia="宋体" w:hAnsi="Times New Roman"/>
          <w:b/>
        </w:rPr>
      </w:pPr>
      <w:r w:rsidRPr="00A823EB">
        <w:object w:dxaOrig="2370" w:dyaOrig="1036" w14:anchorId="35B0F681">
          <v:shape id="_x0000_i1038" type="#_x0000_t75" style="width:116.25pt;height:50.4pt" o:ole="">
            <v:imagedata r:id="rId71" o:title=""/>
          </v:shape>
          <o:OLEObject Type="Embed" ProgID="Visio.Drawing.15" ShapeID="_x0000_i1038" DrawAspect="Content" ObjectID="_1820759733" r:id="rId72"/>
        </w:object>
      </w:r>
    </w:p>
    <w:p w14:paraId="148F377B" w14:textId="0FB3E9A3" w:rsidR="00A823EB" w:rsidRPr="00A823EB" w:rsidRDefault="00A823EB" w:rsidP="00A823EB">
      <w:pPr>
        <w:widowControl w:val="0"/>
        <w:tabs>
          <w:tab w:val="left" w:pos="8256"/>
        </w:tabs>
        <w:spacing w:after="120"/>
        <w:jc w:val="center"/>
        <w:rPr>
          <w:rFonts w:ascii="Times New Roman" w:eastAsia="宋体" w:hAnsi="Times New Roman"/>
          <w:b/>
        </w:rPr>
      </w:pPr>
      <w:bookmarkStart w:id="193" w:name="_Ref209710033"/>
      <w:r w:rsidRPr="00A823EB">
        <w:rPr>
          <w:rFonts w:ascii="Times New Roman" w:eastAsia="宋体" w:hAnsi="Times New Roman"/>
          <w:b/>
        </w:rPr>
        <w:t xml:space="preserve">Figure </w:t>
      </w:r>
      <w:r w:rsidRPr="00A823EB">
        <w:rPr>
          <w:rFonts w:ascii="Times New Roman" w:eastAsia="黑体" w:hAnsi="Times New Roman" w:cs="Times New Roman"/>
          <w:b/>
          <w:bCs/>
          <w:kern w:val="0"/>
          <w:sz w:val="20"/>
          <w:szCs w:val="20"/>
        </w:rPr>
        <w:fldChar w:fldCharType="begin"/>
      </w:r>
      <w:r w:rsidRPr="00A823EB">
        <w:rPr>
          <w:rFonts w:ascii="Times New Roman" w:eastAsia="黑体" w:hAnsi="Times New Roman" w:cs="Times New Roman"/>
          <w:b/>
          <w:bCs/>
          <w:kern w:val="0"/>
          <w:sz w:val="20"/>
          <w:szCs w:val="20"/>
        </w:rPr>
        <w:instrText xml:space="preserve"> SEQ Figure \* ARABIC </w:instrText>
      </w:r>
      <w:r w:rsidRPr="00A823EB">
        <w:rPr>
          <w:rFonts w:ascii="Times New Roman" w:eastAsia="黑体" w:hAnsi="Times New Roman" w:cs="Times New Roman"/>
          <w:b/>
          <w:bCs/>
          <w:kern w:val="0"/>
          <w:sz w:val="20"/>
          <w:szCs w:val="20"/>
        </w:rPr>
        <w:fldChar w:fldCharType="separate"/>
      </w:r>
      <w:r w:rsidR="00A71C9B">
        <w:rPr>
          <w:rFonts w:ascii="Times New Roman" w:eastAsia="黑体" w:hAnsi="Times New Roman" w:cs="Times New Roman"/>
          <w:b/>
          <w:bCs/>
          <w:noProof/>
          <w:kern w:val="0"/>
          <w:sz w:val="20"/>
          <w:szCs w:val="20"/>
        </w:rPr>
        <w:t>36</w:t>
      </w:r>
      <w:r w:rsidRPr="00A823EB">
        <w:rPr>
          <w:rFonts w:ascii="Times New Roman" w:eastAsia="黑体" w:hAnsi="Times New Roman" w:cs="Times New Roman"/>
          <w:b/>
          <w:bCs/>
          <w:kern w:val="0"/>
          <w:sz w:val="20"/>
          <w:szCs w:val="20"/>
        </w:rPr>
        <w:fldChar w:fldCharType="end"/>
      </w:r>
      <w:bookmarkEnd w:id="193"/>
      <w:r w:rsidRPr="00A823EB">
        <w:rPr>
          <w:rFonts w:ascii="Times New Roman" w:eastAsia="宋体" w:hAnsi="Times New Roman"/>
          <w:b/>
        </w:rPr>
        <w:t xml:space="preserve"> Timing between consecutive D2R transmissions</w:t>
      </w:r>
    </w:p>
    <w:p w14:paraId="3DF6233A" w14:textId="125E85EB" w:rsidR="007E3D05" w:rsidRDefault="007E3D05" w:rsidP="00A823EB">
      <w:pPr>
        <w:overflowPunct w:val="0"/>
        <w:autoSpaceDE w:val="0"/>
        <w:autoSpaceDN w:val="0"/>
        <w:adjustRightInd w:val="0"/>
        <w:snapToGrid w:val="0"/>
        <w:spacing w:after="120"/>
        <w:jc w:val="both"/>
        <w:textAlignment w:val="baseline"/>
        <w:rPr>
          <w:rFonts w:ascii="Times" w:hAnsi="Times"/>
          <w:b/>
          <w:bCs/>
          <w:lang w:val="en-GB"/>
        </w:rPr>
      </w:pPr>
      <w:bookmarkStart w:id="194" w:name="_Ref210139332"/>
      <w:r w:rsidRPr="00E9512A">
        <w:rPr>
          <w:rFonts w:ascii="Times New Roman" w:hAnsi="Times New Roman"/>
          <w:b/>
          <w:szCs w:val="21"/>
        </w:rPr>
        <w:t>Obs</w:t>
      </w:r>
      <w:r w:rsidRPr="00ED29E2">
        <w:rPr>
          <w:rFonts w:ascii="Times New Roman" w:hAnsi="Times New Roman"/>
          <w:b/>
          <w:szCs w:val="21"/>
        </w:rPr>
        <w:t xml:space="preserve">ervation </w:t>
      </w:r>
      <w:r w:rsidR="00AF7E00" w:rsidRPr="00ED29E2">
        <w:rPr>
          <w:rFonts w:ascii="Times New Roman" w:hAnsi="Times New Roman"/>
          <w:b/>
          <w:szCs w:val="21"/>
        </w:rPr>
        <w:fldChar w:fldCharType="begin"/>
      </w:r>
      <w:r w:rsidR="00AF7E00" w:rsidRPr="00ED29E2">
        <w:rPr>
          <w:rFonts w:ascii="Times New Roman" w:hAnsi="Times New Roman"/>
          <w:b/>
          <w:szCs w:val="21"/>
        </w:rPr>
        <w:instrText xml:space="preserve"> SEQ Observation \* ARABIC </w:instrText>
      </w:r>
      <w:r w:rsidR="00AF7E00" w:rsidRPr="00ED29E2">
        <w:rPr>
          <w:rFonts w:ascii="Times New Roman" w:hAnsi="Times New Roman"/>
          <w:b/>
          <w:szCs w:val="21"/>
        </w:rPr>
        <w:fldChar w:fldCharType="separate"/>
      </w:r>
      <w:r w:rsidR="009B5220">
        <w:rPr>
          <w:rFonts w:ascii="Times New Roman" w:hAnsi="Times New Roman"/>
          <w:b/>
          <w:noProof/>
          <w:szCs w:val="21"/>
        </w:rPr>
        <w:t>66</w:t>
      </w:r>
      <w:r w:rsidR="00AF7E00" w:rsidRPr="00ED29E2">
        <w:rPr>
          <w:rFonts w:ascii="Times New Roman" w:hAnsi="Times New Roman"/>
          <w:b/>
          <w:szCs w:val="21"/>
        </w:rPr>
        <w:fldChar w:fldCharType="end"/>
      </w:r>
      <w:r w:rsidR="00AF7E00" w:rsidRPr="00ED29E2">
        <w:rPr>
          <w:rFonts w:ascii="Times New Roman" w:eastAsia="等线" w:hAnsi="Times New Roman"/>
          <w:b/>
          <w:szCs w:val="21"/>
        </w:rPr>
        <w:t>:</w:t>
      </w:r>
      <w:r w:rsidR="00A823EB" w:rsidRPr="00A823EB">
        <w:rPr>
          <w:rFonts w:ascii="Times New Roman" w:eastAsia="等线" w:hAnsi="Times New Roman" w:cs="Times New Roman"/>
          <w:b/>
          <w:bCs/>
          <w:kern w:val="0"/>
          <w:sz w:val="20"/>
          <w:szCs w:val="20"/>
        </w:rPr>
        <w:t xml:space="preserve"> </w:t>
      </w:r>
      <w:r w:rsidR="008D1B9E">
        <w:rPr>
          <w:rFonts w:ascii="Times New Roman" w:eastAsia="等线" w:hAnsi="Times New Roman" w:cs="Times New Roman" w:hint="eastAsia"/>
          <w:b/>
          <w:bCs/>
          <w:kern w:val="0"/>
          <w:sz w:val="20"/>
          <w:szCs w:val="20"/>
        </w:rPr>
        <w:t>The</w:t>
      </w:r>
      <w:r w:rsidR="008D1B9E">
        <w:rPr>
          <w:rFonts w:ascii="Times New Roman" w:eastAsia="等线" w:hAnsi="Times New Roman" w:cs="Times New Roman"/>
          <w:b/>
          <w:bCs/>
          <w:kern w:val="0"/>
          <w:sz w:val="20"/>
          <w:szCs w:val="20"/>
        </w:rPr>
        <w:t xml:space="preserve"> </w:t>
      </w:r>
      <w:r w:rsidR="00A823EB" w:rsidRPr="00A823EB">
        <w:rPr>
          <w:rFonts w:ascii="Times New Roman" w:eastAsia="等线" w:hAnsi="Times New Roman" w:cs="Times New Roman"/>
          <w:b/>
          <w:bCs/>
          <w:kern w:val="0"/>
          <w:sz w:val="20"/>
          <w:szCs w:val="20"/>
        </w:rPr>
        <w:t>case</w:t>
      </w:r>
      <w:r w:rsidR="008D1B9E">
        <w:rPr>
          <w:rFonts w:ascii="Times New Roman" w:eastAsia="等线" w:hAnsi="Times New Roman" w:cs="Times New Roman"/>
          <w:b/>
          <w:bCs/>
          <w:kern w:val="0"/>
          <w:sz w:val="20"/>
          <w:szCs w:val="20"/>
        </w:rPr>
        <w:t>s</w:t>
      </w:r>
      <w:r w:rsidR="00A823EB" w:rsidRPr="00A823EB">
        <w:rPr>
          <w:rFonts w:ascii="Times New Roman" w:eastAsia="等线" w:hAnsi="Times New Roman" w:cs="Times New Roman"/>
          <w:b/>
          <w:bCs/>
          <w:kern w:val="0"/>
          <w:sz w:val="20"/>
          <w:szCs w:val="20"/>
        </w:rPr>
        <w:t xml:space="preserve"> that </w:t>
      </w:r>
      <w:r w:rsidR="00A823EB" w:rsidRPr="00A823EB">
        <w:rPr>
          <w:rFonts w:ascii="Times" w:eastAsia="Batang" w:hAnsi="Times" w:hint="eastAsia"/>
          <w:b/>
          <w:bCs/>
          <w:lang w:val="en-GB" w:eastAsia="ko-KR"/>
        </w:rPr>
        <w:t>two consecutive R2D or D2R transmissions</w:t>
      </w:r>
      <w:r w:rsidR="00A823EB" w:rsidRPr="00A823EB">
        <w:rPr>
          <w:rFonts w:ascii="Times" w:eastAsia="Batang" w:hAnsi="Times"/>
          <w:b/>
          <w:bCs/>
          <w:lang w:val="en-GB" w:eastAsia="ko-KR"/>
        </w:rPr>
        <w:t xml:space="preserve"> for the same </w:t>
      </w:r>
      <w:r w:rsidR="008D1B9E">
        <w:rPr>
          <w:rFonts w:ascii="Times" w:eastAsia="Batang" w:hAnsi="Times"/>
          <w:b/>
          <w:bCs/>
          <w:lang w:val="en-GB" w:eastAsia="ko-KR"/>
        </w:rPr>
        <w:t>d</w:t>
      </w:r>
      <w:r w:rsidR="008D1B9E" w:rsidRPr="00A823EB">
        <w:rPr>
          <w:rFonts w:ascii="Times" w:eastAsia="Batang" w:hAnsi="Times"/>
          <w:b/>
          <w:bCs/>
          <w:lang w:val="en-GB" w:eastAsia="ko-KR"/>
        </w:rPr>
        <w:t>evice</w:t>
      </w:r>
      <w:r w:rsidR="008D1B9E">
        <w:rPr>
          <w:rFonts w:ascii="Times" w:eastAsia="Batang" w:hAnsi="Times"/>
          <w:b/>
          <w:bCs/>
          <w:lang w:val="en-GB" w:eastAsia="ko-KR"/>
        </w:rPr>
        <w:t xml:space="preserve"> exist</w:t>
      </w:r>
      <w:r w:rsidR="00A823EB" w:rsidRPr="00A823EB">
        <w:rPr>
          <w:rFonts w:ascii="Times" w:eastAsia="Batang" w:hAnsi="Times"/>
          <w:b/>
          <w:bCs/>
          <w:lang w:val="en-GB" w:eastAsia="ko-KR"/>
        </w:rPr>
        <w:t>.</w:t>
      </w:r>
      <w:bookmarkEnd w:id="194"/>
    </w:p>
    <w:p w14:paraId="00E83820" w14:textId="30E23C3E" w:rsidR="00A823EB" w:rsidRDefault="00DD3E79" w:rsidP="00A823EB">
      <w:pPr>
        <w:overflowPunct w:val="0"/>
        <w:autoSpaceDE w:val="0"/>
        <w:autoSpaceDN w:val="0"/>
        <w:adjustRightInd w:val="0"/>
        <w:snapToGrid w:val="0"/>
        <w:spacing w:after="120"/>
        <w:jc w:val="both"/>
        <w:textAlignment w:val="baseline"/>
        <w:rPr>
          <w:rFonts w:ascii="Times New Roman" w:eastAsia="等线" w:hAnsi="Times New Roman" w:cs="Times New Roman"/>
          <w:b/>
          <w:kern w:val="0"/>
          <w:sz w:val="20"/>
          <w:szCs w:val="20"/>
        </w:rPr>
      </w:pPr>
      <w:bookmarkStart w:id="195" w:name="_Ref210139395"/>
      <w:r>
        <w:rPr>
          <w:rFonts w:ascii="Times" w:hAnsi="Times"/>
          <w:b/>
          <w:bCs/>
          <w:lang w:val="en-GB"/>
        </w:rPr>
        <w:t>P</w:t>
      </w:r>
      <w:r>
        <w:rPr>
          <w:rFonts w:ascii="Times" w:hAnsi="Times" w:hint="eastAsia"/>
          <w:b/>
          <w:bCs/>
          <w:lang w:val="en-GB"/>
        </w:rPr>
        <w:t>roposa</w:t>
      </w:r>
      <w:r>
        <w:rPr>
          <w:rFonts w:ascii="Times" w:hAnsi="Times"/>
          <w:b/>
          <w:bCs/>
          <w:lang w:val="en-GB"/>
        </w:rPr>
        <w:t>l</w:t>
      </w:r>
      <w:r w:rsidR="00D26780" w:rsidRPr="00D26780">
        <w:rPr>
          <w:rFonts w:ascii="Times" w:hAnsi="Times"/>
          <w:b/>
          <w:bCs/>
          <w:lang w:val="en-GB"/>
        </w:rPr>
        <w:t xml:space="preserve"> </w:t>
      </w:r>
      <w:r w:rsidRPr="00A823EB">
        <w:rPr>
          <w:rFonts w:ascii="Times New Roman" w:hAnsi="Times New Roman" w:cs="Times New Roman"/>
          <w:b/>
          <w:bCs/>
          <w:sz w:val="20"/>
          <w:szCs w:val="20"/>
        </w:rPr>
        <w:fldChar w:fldCharType="begin"/>
      </w:r>
      <w:r w:rsidRPr="00A823EB">
        <w:rPr>
          <w:rFonts w:ascii="Times New Roman" w:hAnsi="Times New Roman" w:cs="Times New Roman"/>
          <w:b/>
          <w:bCs/>
          <w:sz w:val="20"/>
          <w:szCs w:val="20"/>
        </w:rPr>
        <w:instrText xml:space="preserve"> SEQ Proposal \* ARABIC </w:instrText>
      </w:r>
      <w:r w:rsidRPr="00A823EB">
        <w:rPr>
          <w:rFonts w:ascii="Times New Roman" w:hAnsi="Times New Roman" w:cs="Times New Roman"/>
          <w:b/>
          <w:bCs/>
          <w:sz w:val="20"/>
          <w:szCs w:val="20"/>
        </w:rPr>
        <w:fldChar w:fldCharType="separate"/>
      </w:r>
      <w:r w:rsidR="007230FF">
        <w:rPr>
          <w:rFonts w:ascii="Times New Roman" w:hAnsi="Times New Roman" w:cs="Times New Roman"/>
          <w:b/>
          <w:bCs/>
          <w:noProof/>
          <w:sz w:val="20"/>
          <w:szCs w:val="20"/>
        </w:rPr>
        <w:t>30</w:t>
      </w:r>
      <w:r w:rsidRPr="00A823EB">
        <w:rPr>
          <w:rFonts w:ascii="Times New Roman" w:hAnsi="Times New Roman" w:cs="Times New Roman"/>
          <w:b/>
          <w:bCs/>
          <w:sz w:val="20"/>
          <w:szCs w:val="20"/>
        </w:rPr>
        <w:fldChar w:fldCharType="end"/>
      </w:r>
      <w:r w:rsidR="00D26780" w:rsidRPr="00D26780">
        <w:rPr>
          <w:rFonts w:ascii="Times" w:hAnsi="Times"/>
          <w:b/>
          <w:bCs/>
          <w:lang w:val="en-GB"/>
        </w:rPr>
        <w:t xml:space="preserve">: </w:t>
      </w:r>
      <w:r w:rsidR="00A823EB" w:rsidRPr="00197722">
        <w:rPr>
          <w:rFonts w:ascii="Times New Roman" w:eastAsia="等线" w:hAnsi="Times New Roman" w:cs="Times New Roman"/>
          <w:b/>
          <w:kern w:val="0"/>
          <w:sz w:val="20"/>
          <w:szCs w:val="20"/>
        </w:rPr>
        <w:t xml:space="preserve">The </w:t>
      </w:r>
      <w:r w:rsidRPr="00DD3E79">
        <w:rPr>
          <w:rFonts w:ascii="Times New Roman" w:eastAsia="等线" w:hAnsi="Times New Roman" w:cs="Times New Roman"/>
          <w:b/>
          <w:kern w:val="0"/>
          <w:sz w:val="20"/>
          <w:szCs w:val="20"/>
        </w:rPr>
        <w:t>timing offset</w:t>
      </w:r>
      <w:r w:rsidR="00A823EB" w:rsidRPr="00197722">
        <w:rPr>
          <w:rFonts w:ascii="Times New Roman" w:eastAsia="等线" w:hAnsi="Times New Roman" w:cs="Times New Roman"/>
          <w:b/>
          <w:kern w:val="0"/>
          <w:sz w:val="20"/>
          <w:szCs w:val="20"/>
        </w:rPr>
        <w:t xml:space="preserve"> between two consecutive </w:t>
      </w:r>
      <w:r w:rsidRPr="00DD3E79">
        <w:rPr>
          <w:rFonts w:ascii="Times New Roman" w:eastAsia="等线" w:hAnsi="Times New Roman" w:cs="Times New Roman"/>
          <w:b/>
          <w:kern w:val="0"/>
          <w:sz w:val="20"/>
          <w:szCs w:val="20"/>
        </w:rPr>
        <w:t>R2D</w:t>
      </w:r>
      <w:r w:rsidR="00A823EB" w:rsidRPr="00197722">
        <w:rPr>
          <w:rFonts w:ascii="Times New Roman" w:eastAsia="等线" w:hAnsi="Times New Roman" w:cs="Times New Roman"/>
          <w:b/>
          <w:kern w:val="0"/>
          <w:sz w:val="20"/>
          <w:szCs w:val="20"/>
        </w:rPr>
        <w:t xml:space="preserve"> transmissions</w:t>
      </w:r>
      <w:r w:rsidRPr="00DD3E79">
        <w:rPr>
          <w:rFonts w:ascii="Times New Roman" w:eastAsia="等线" w:hAnsi="Times New Roman" w:cs="Times New Roman"/>
          <w:b/>
          <w:kern w:val="0"/>
          <w:sz w:val="20"/>
          <w:szCs w:val="20"/>
        </w:rPr>
        <w:t xml:space="preserve"> for</w:t>
      </w:r>
      <w:r w:rsidR="00A823EB" w:rsidRPr="00197722">
        <w:rPr>
          <w:rFonts w:ascii="Times New Roman" w:eastAsia="等线" w:hAnsi="Times New Roman" w:cs="Times New Roman"/>
          <w:b/>
          <w:kern w:val="0"/>
          <w:sz w:val="20"/>
          <w:szCs w:val="20"/>
        </w:rPr>
        <w:t xml:space="preserve"> the same device i.e., </w:t>
      </w:r>
      <w:r w:rsidR="00A823EB" w:rsidRPr="00197722">
        <w:rPr>
          <w:rFonts w:ascii="Times New Roman" w:eastAsia="等线" w:hAnsi="Times New Roman" w:cs="Times New Roman"/>
          <w:b/>
          <w:i/>
          <w:kern w:val="0"/>
          <w:sz w:val="20"/>
          <w:szCs w:val="20"/>
          <w:lang w:val="en-GB" w:eastAsia="en-GB"/>
        </w:rPr>
        <w:t>T</w:t>
      </w:r>
      <w:r w:rsidR="00A823EB" w:rsidRPr="00197722">
        <w:rPr>
          <w:rFonts w:ascii="Times New Roman" w:eastAsia="等线" w:hAnsi="Times New Roman" w:cs="Times New Roman"/>
          <w:b/>
          <w:kern w:val="0"/>
          <w:sz w:val="20"/>
          <w:szCs w:val="20"/>
          <w:vertAlign w:val="subscript"/>
          <w:lang w:val="en-GB" w:eastAsia="en-GB"/>
        </w:rPr>
        <w:t>R2D_R2D_min</w:t>
      </w:r>
      <w:r w:rsidR="00A823EB" w:rsidRPr="00197722">
        <w:rPr>
          <w:rFonts w:ascii="Times New Roman" w:eastAsia="等线" w:hAnsi="Times New Roman" w:cs="Times New Roman"/>
          <w:b/>
          <w:kern w:val="0"/>
          <w:sz w:val="20"/>
          <w:szCs w:val="20"/>
        </w:rPr>
        <w:t xml:space="preserve"> </w:t>
      </w:r>
      <w:r w:rsidR="00D26780" w:rsidRPr="00197722">
        <w:rPr>
          <w:rFonts w:ascii="Times New Roman" w:eastAsia="等线" w:hAnsi="Times New Roman" w:cs="Times New Roman"/>
          <w:b/>
          <w:kern w:val="0"/>
          <w:sz w:val="20"/>
          <w:szCs w:val="20"/>
        </w:rPr>
        <w:t xml:space="preserve">needs to </w:t>
      </w:r>
      <w:r w:rsidR="00A823EB" w:rsidRPr="00197722">
        <w:rPr>
          <w:rFonts w:ascii="Times New Roman" w:eastAsia="等线" w:hAnsi="Times New Roman" w:cs="Times New Roman"/>
          <w:b/>
          <w:kern w:val="0"/>
          <w:sz w:val="20"/>
          <w:szCs w:val="20"/>
        </w:rPr>
        <w:t>be defined.</w:t>
      </w:r>
      <w:bookmarkEnd w:id="195"/>
    </w:p>
    <w:p w14:paraId="77F90CB2" w14:textId="77777777" w:rsidR="00A823EB" w:rsidRPr="00A823EB" w:rsidRDefault="00A823EB" w:rsidP="00A823EB">
      <w:pPr>
        <w:keepNext/>
        <w:keepLines/>
        <w:numPr>
          <w:ilvl w:val="1"/>
          <w:numId w:val="1"/>
        </w:numPr>
        <w:adjustRightInd w:val="0"/>
        <w:snapToGrid w:val="0"/>
        <w:spacing w:before="156" w:after="180"/>
        <w:outlineLvl w:val="1"/>
        <w:rPr>
          <w:rFonts w:ascii="Arial" w:eastAsia="微软雅黑" w:hAnsi="Arial" w:cs="Arial"/>
          <w:bCs/>
          <w:sz w:val="28"/>
          <w:szCs w:val="28"/>
        </w:rPr>
      </w:pPr>
      <w:r w:rsidRPr="00A823EB">
        <w:rPr>
          <w:rFonts w:ascii="Arial" w:eastAsia="微软雅黑" w:hAnsi="Arial" w:cs="Arial"/>
          <w:bCs/>
          <w:sz w:val="28"/>
          <w:szCs w:val="28"/>
        </w:rPr>
        <w:t xml:space="preserve">Power control for </w:t>
      </w:r>
      <w:proofErr w:type="spellStart"/>
      <w:r w:rsidRPr="00A823EB">
        <w:rPr>
          <w:rFonts w:ascii="Arial" w:eastAsia="微软雅黑" w:hAnsi="Arial" w:cs="Arial"/>
          <w:bCs/>
          <w:sz w:val="28"/>
          <w:szCs w:val="28"/>
        </w:rPr>
        <w:t>AIoT</w:t>
      </w:r>
      <w:proofErr w:type="spellEnd"/>
      <w:r w:rsidRPr="00A823EB">
        <w:rPr>
          <w:rFonts w:ascii="Arial" w:eastAsia="微软雅黑" w:hAnsi="Arial" w:cs="Arial"/>
          <w:bCs/>
          <w:sz w:val="28"/>
          <w:szCs w:val="28"/>
        </w:rPr>
        <w:t xml:space="preserve"> device</w:t>
      </w:r>
    </w:p>
    <w:tbl>
      <w:tblPr>
        <w:tblStyle w:val="a8"/>
        <w:tblW w:w="0" w:type="auto"/>
        <w:tblLook w:val="04A0" w:firstRow="1" w:lastRow="0" w:firstColumn="1" w:lastColumn="0" w:noHBand="0" w:noVBand="1"/>
      </w:tblPr>
      <w:tblGrid>
        <w:gridCol w:w="9060"/>
      </w:tblGrid>
      <w:tr w:rsidR="00A823EB" w:rsidRPr="00A823EB" w14:paraId="3E78D8FF" w14:textId="77777777" w:rsidTr="005823D9">
        <w:tc>
          <w:tcPr>
            <w:tcW w:w="9060" w:type="dxa"/>
          </w:tcPr>
          <w:p w14:paraId="2868F310" w14:textId="77777777" w:rsidR="00A823EB" w:rsidRPr="00A823EB" w:rsidRDefault="00A823EB" w:rsidP="00A823EB">
            <w:pPr>
              <w:rPr>
                <w:rFonts w:ascii="Times" w:eastAsia="Batang" w:hAnsi="Times" w:cs="Times New Roman"/>
                <w:b/>
                <w:kern w:val="0"/>
                <w:sz w:val="20"/>
                <w:szCs w:val="24"/>
                <w:lang w:val="en-GB" w:eastAsia="ko-KR"/>
              </w:rPr>
            </w:pPr>
            <w:r w:rsidRPr="00A823EB">
              <w:rPr>
                <w:rFonts w:ascii="Times" w:eastAsia="Batang" w:hAnsi="Times" w:cs="Times New Roman"/>
                <w:b/>
                <w:kern w:val="0"/>
                <w:sz w:val="20"/>
                <w:szCs w:val="24"/>
                <w:highlight w:val="green"/>
                <w:lang w:val="en-GB" w:eastAsia="ko-KR"/>
              </w:rPr>
              <w:t>Agreement</w:t>
            </w:r>
          </w:p>
          <w:p w14:paraId="5D4183F4" w14:textId="3B48F565" w:rsidR="00A823EB" w:rsidRPr="00A823EB" w:rsidRDefault="00A823EB" w:rsidP="00A823EB">
            <w:pPr>
              <w:rPr>
                <w:rFonts w:ascii="Times" w:eastAsia="Batang" w:hAnsi="Times" w:cs="Times New Roman"/>
                <w:kern w:val="0"/>
                <w:sz w:val="20"/>
                <w:szCs w:val="24"/>
                <w:lang w:val="en-GB" w:eastAsia="ko-KR"/>
              </w:rPr>
            </w:pPr>
            <w:r w:rsidRPr="00A823EB">
              <w:rPr>
                <w:rFonts w:ascii="Times" w:eastAsia="Batang" w:hAnsi="Times" w:cs="Times New Roman" w:hint="eastAsia"/>
                <w:kern w:val="0"/>
                <w:sz w:val="20"/>
                <w:szCs w:val="24"/>
                <w:lang w:val="en-GB" w:eastAsia="ko-KR"/>
              </w:rPr>
              <w:t xml:space="preserve">Study necessity and feasibility of D2R </w:t>
            </w:r>
            <w:r w:rsidRPr="00A823EB">
              <w:rPr>
                <w:rFonts w:ascii="Times" w:eastAsia="Batang" w:hAnsi="Times" w:cs="Times New Roman"/>
                <w:kern w:val="0"/>
                <w:sz w:val="20"/>
                <w:szCs w:val="24"/>
                <w:lang w:val="en-GB" w:eastAsia="ko-KR"/>
              </w:rPr>
              <w:t xml:space="preserve">Tx </w:t>
            </w:r>
            <w:r w:rsidRPr="00A823EB">
              <w:rPr>
                <w:rFonts w:ascii="Times" w:eastAsia="Batang" w:hAnsi="Times" w:cs="Times New Roman" w:hint="eastAsia"/>
                <w:kern w:val="0"/>
                <w:sz w:val="20"/>
                <w:szCs w:val="24"/>
                <w:lang w:val="en-GB" w:eastAsia="ko-KR"/>
              </w:rPr>
              <w:t>power control for Device 2b</w:t>
            </w:r>
            <w:r w:rsidRPr="00A823EB">
              <w:rPr>
                <w:rFonts w:ascii="Times" w:eastAsia="Batang" w:hAnsi="Times" w:cs="Times New Roman"/>
                <w:kern w:val="0"/>
                <w:sz w:val="20"/>
                <w:szCs w:val="24"/>
                <w:lang w:val="en-GB" w:eastAsia="ko-KR"/>
              </w:rPr>
              <w:t xml:space="preserve"> and for Device </w:t>
            </w:r>
            <w:r w:rsidRPr="00A823EB">
              <w:rPr>
                <w:rFonts w:ascii="Times" w:eastAsia="Batang" w:hAnsi="Times" w:cs="Times New Roman" w:hint="eastAsia"/>
                <w:kern w:val="0"/>
                <w:sz w:val="20"/>
                <w:szCs w:val="24"/>
                <w:lang w:val="en-GB" w:eastAsia="ko-KR"/>
              </w:rPr>
              <w:t>C</w:t>
            </w:r>
            <w:r w:rsidRPr="00A823EB">
              <w:rPr>
                <w:rFonts w:ascii="Times" w:eastAsia="Batang" w:hAnsi="Times" w:cs="Times New Roman"/>
                <w:kern w:val="0"/>
                <w:sz w:val="20"/>
                <w:szCs w:val="24"/>
                <w:lang w:val="en-GB" w:eastAsia="ko-KR"/>
              </w:rPr>
              <w:t>, including the following aspects</w:t>
            </w:r>
          </w:p>
          <w:p w14:paraId="35700AFF" w14:textId="77777777" w:rsidR="00A823EB" w:rsidRPr="00A823EB" w:rsidRDefault="00A823EB" w:rsidP="00A823EB">
            <w:pPr>
              <w:widowControl w:val="0"/>
              <w:numPr>
                <w:ilvl w:val="0"/>
                <w:numId w:val="29"/>
              </w:numPr>
              <w:overflowPunct w:val="0"/>
              <w:autoSpaceDE w:val="0"/>
              <w:autoSpaceDN w:val="0"/>
              <w:adjustRightInd w:val="0"/>
              <w:spacing w:after="180"/>
              <w:contextualSpacing/>
              <w:jc w:val="both"/>
              <w:textAlignment w:val="baseline"/>
              <w:rPr>
                <w:rFonts w:ascii="Times" w:eastAsia="Batang" w:hAnsi="Times" w:cs="Times New Roman"/>
                <w:kern w:val="0"/>
                <w:sz w:val="20"/>
                <w:szCs w:val="24"/>
                <w:lang w:val="en-GB" w:eastAsia="x-none"/>
              </w:rPr>
            </w:pPr>
            <w:r w:rsidRPr="00A823EB">
              <w:rPr>
                <w:rFonts w:ascii="Times" w:eastAsia="Batang" w:hAnsi="Times" w:cs="Times New Roman" w:hint="eastAsia"/>
                <w:kern w:val="0"/>
                <w:sz w:val="20"/>
                <w:szCs w:val="24"/>
                <w:lang w:val="en-GB" w:eastAsia="ko-KR"/>
              </w:rPr>
              <w:t xml:space="preserve">Open loop </w:t>
            </w:r>
            <w:r w:rsidRPr="00A823EB">
              <w:rPr>
                <w:rFonts w:ascii="Times" w:eastAsia="Batang" w:hAnsi="Times" w:cs="Times New Roman"/>
                <w:kern w:val="0"/>
                <w:sz w:val="20"/>
                <w:szCs w:val="24"/>
                <w:lang w:val="en-GB" w:eastAsia="ko-KR"/>
              </w:rPr>
              <w:t>and/or</w:t>
            </w:r>
            <w:r w:rsidRPr="00A823EB">
              <w:rPr>
                <w:rFonts w:ascii="Times" w:eastAsia="Batang" w:hAnsi="Times" w:cs="Times New Roman" w:hint="eastAsia"/>
                <w:kern w:val="0"/>
                <w:sz w:val="20"/>
                <w:szCs w:val="24"/>
                <w:lang w:val="en-GB" w:eastAsia="ko-KR"/>
              </w:rPr>
              <w:t xml:space="preserve"> closed loop power control</w:t>
            </w:r>
          </w:p>
          <w:p w14:paraId="2662ACEF" w14:textId="4CA8B51F" w:rsidR="00A823EB" w:rsidRPr="00A823EB" w:rsidRDefault="00A823EB" w:rsidP="00A823EB">
            <w:pPr>
              <w:widowControl w:val="0"/>
              <w:numPr>
                <w:ilvl w:val="0"/>
                <w:numId w:val="29"/>
              </w:numPr>
              <w:overflowPunct w:val="0"/>
              <w:autoSpaceDE w:val="0"/>
              <w:autoSpaceDN w:val="0"/>
              <w:adjustRightInd w:val="0"/>
              <w:spacing w:after="180"/>
              <w:contextualSpacing/>
              <w:jc w:val="both"/>
              <w:textAlignment w:val="baseline"/>
              <w:rPr>
                <w:rFonts w:ascii="Times" w:eastAsia="Batang" w:hAnsi="Times" w:cs="Times New Roman"/>
                <w:kern w:val="0"/>
                <w:sz w:val="20"/>
                <w:szCs w:val="24"/>
                <w:lang w:val="en-GB" w:eastAsia="x-none"/>
              </w:rPr>
            </w:pPr>
            <w:r w:rsidRPr="00A823EB">
              <w:rPr>
                <w:rFonts w:ascii="Times" w:eastAsia="Batang" w:hAnsi="Times" w:cs="Times New Roman"/>
                <w:kern w:val="0"/>
                <w:sz w:val="20"/>
                <w:szCs w:val="24"/>
                <w:lang w:val="en-GB" w:eastAsia="x-none"/>
              </w:rPr>
              <w:t>Required measurements (e.g., signal strength)</w:t>
            </w:r>
          </w:p>
          <w:p w14:paraId="32910D90" w14:textId="77777777" w:rsidR="00A823EB" w:rsidRPr="00A823EB" w:rsidRDefault="00A823EB" w:rsidP="00A823EB">
            <w:pPr>
              <w:widowControl w:val="0"/>
              <w:numPr>
                <w:ilvl w:val="0"/>
                <w:numId w:val="29"/>
              </w:numPr>
              <w:overflowPunct w:val="0"/>
              <w:autoSpaceDE w:val="0"/>
              <w:autoSpaceDN w:val="0"/>
              <w:adjustRightInd w:val="0"/>
              <w:spacing w:after="180"/>
              <w:contextualSpacing/>
              <w:jc w:val="both"/>
              <w:textAlignment w:val="baseline"/>
              <w:rPr>
                <w:rFonts w:ascii="Times" w:eastAsia="Batang" w:hAnsi="Times" w:cs="Times New Roman"/>
                <w:kern w:val="0"/>
                <w:sz w:val="20"/>
                <w:szCs w:val="24"/>
                <w:lang w:val="en-GB" w:eastAsia="x-none"/>
              </w:rPr>
            </w:pPr>
            <w:r w:rsidRPr="00A823EB">
              <w:rPr>
                <w:rFonts w:ascii="Times" w:eastAsia="Batang" w:hAnsi="Times" w:cs="Times New Roman"/>
                <w:kern w:val="0"/>
                <w:sz w:val="20"/>
                <w:szCs w:val="24"/>
                <w:lang w:val="en-GB" w:eastAsia="x-none"/>
              </w:rPr>
              <w:t>Required information at the device</w:t>
            </w:r>
          </w:p>
          <w:p w14:paraId="01C224C2" w14:textId="7F394BB6" w:rsidR="00A823EB" w:rsidRPr="00A823EB" w:rsidRDefault="00A823EB" w:rsidP="00A823EB">
            <w:pPr>
              <w:widowControl w:val="0"/>
              <w:numPr>
                <w:ilvl w:val="0"/>
                <w:numId w:val="29"/>
              </w:numPr>
              <w:overflowPunct w:val="0"/>
              <w:autoSpaceDE w:val="0"/>
              <w:autoSpaceDN w:val="0"/>
              <w:adjustRightInd w:val="0"/>
              <w:spacing w:after="180"/>
              <w:contextualSpacing/>
              <w:jc w:val="both"/>
              <w:textAlignment w:val="baseline"/>
              <w:rPr>
                <w:rFonts w:ascii="Times" w:eastAsia="Batang" w:hAnsi="Times" w:cs="Times New Roman"/>
                <w:kern w:val="0"/>
                <w:sz w:val="20"/>
                <w:szCs w:val="24"/>
                <w:lang w:val="en-GB" w:eastAsia="x-none"/>
              </w:rPr>
            </w:pPr>
            <w:r w:rsidRPr="00A823EB">
              <w:rPr>
                <w:rFonts w:ascii="Times" w:eastAsia="Batang" w:hAnsi="Times" w:cs="Times New Roman"/>
                <w:kern w:val="0"/>
                <w:sz w:val="20"/>
                <w:szCs w:val="24"/>
                <w:lang w:val="en-GB" w:eastAsia="x-none"/>
              </w:rPr>
              <w:t>Required information at reader side</w:t>
            </w:r>
          </w:p>
          <w:p w14:paraId="1008D8FB" w14:textId="77777777" w:rsidR="00A823EB" w:rsidRPr="00A823EB" w:rsidRDefault="00A823EB" w:rsidP="00A823EB">
            <w:pPr>
              <w:widowControl w:val="0"/>
              <w:numPr>
                <w:ilvl w:val="0"/>
                <w:numId w:val="29"/>
              </w:numPr>
              <w:overflowPunct w:val="0"/>
              <w:autoSpaceDE w:val="0"/>
              <w:autoSpaceDN w:val="0"/>
              <w:adjustRightInd w:val="0"/>
              <w:spacing w:after="180"/>
              <w:contextualSpacing/>
              <w:jc w:val="both"/>
              <w:textAlignment w:val="baseline"/>
              <w:rPr>
                <w:rFonts w:ascii="Times" w:eastAsia="Batang" w:hAnsi="Times" w:cs="Times New Roman"/>
                <w:kern w:val="0"/>
                <w:sz w:val="20"/>
                <w:szCs w:val="24"/>
                <w:lang w:val="en-GB" w:eastAsia="x-none"/>
              </w:rPr>
            </w:pPr>
            <w:proofErr w:type="spellStart"/>
            <w:r w:rsidRPr="00A823EB">
              <w:rPr>
                <w:rFonts w:ascii="Times" w:eastAsia="Batang" w:hAnsi="Times" w:cs="Times New Roman" w:hint="eastAsia"/>
                <w:kern w:val="0"/>
                <w:sz w:val="20"/>
                <w:szCs w:val="24"/>
                <w:lang w:val="en-GB" w:eastAsia="x-none"/>
              </w:rPr>
              <w:t>S</w:t>
            </w:r>
            <w:r w:rsidRPr="00A823EB">
              <w:rPr>
                <w:rFonts w:ascii="Times" w:eastAsia="Batang" w:hAnsi="Times" w:cs="Times New Roman"/>
                <w:kern w:val="0"/>
                <w:sz w:val="20"/>
                <w:szCs w:val="24"/>
                <w:lang w:val="en-GB" w:eastAsia="x-none"/>
              </w:rPr>
              <w:t>ignaling</w:t>
            </w:r>
            <w:proofErr w:type="spellEnd"/>
            <w:r w:rsidRPr="00A823EB">
              <w:rPr>
                <w:rFonts w:ascii="Times" w:eastAsia="Batang" w:hAnsi="Times" w:cs="Times New Roman"/>
                <w:kern w:val="0"/>
                <w:sz w:val="20"/>
                <w:szCs w:val="24"/>
                <w:lang w:val="en-GB" w:eastAsia="x-none"/>
              </w:rPr>
              <w:t xml:space="preserve"> overhead and power consumption</w:t>
            </w:r>
          </w:p>
        </w:tc>
      </w:tr>
    </w:tbl>
    <w:p w14:paraId="00F26929" w14:textId="6EB8F61A" w:rsidR="00B27FB8" w:rsidRDefault="00B27FB8" w:rsidP="004F0967">
      <w:pPr>
        <w:overflowPunct w:val="0"/>
        <w:autoSpaceDE w:val="0"/>
        <w:autoSpaceDN w:val="0"/>
        <w:adjustRightInd w:val="0"/>
        <w:snapToGrid w:val="0"/>
        <w:spacing w:line="276" w:lineRule="auto"/>
        <w:jc w:val="both"/>
        <w:textAlignment w:val="baseline"/>
        <w:rPr>
          <w:rFonts w:ascii="Times New Roman" w:eastAsia="等线" w:hAnsi="Times New Roman" w:cs="Times New Roman"/>
          <w:kern w:val="0"/>
          <w:sz w:val="20"/>
          <w:szCs w:val="20"/>
        </w:rPr>
      </w:pPr>
    </w:p>
    <w:p w14:paraId="48C623BB" w14:textId="2BB62D9F" w:rsidR="00B27FB8" w:rsidRPr="00D76A0A" w:rsidRDefault="00B27FB8" w:rsidP="00496CF4">
      <w:pPr>
        <w:overflowPunct w:val="0"/>
        <w:autoSpaceDE w:val="0"/>
        <w:autoSpaceDN w:val="0"/>
        <w:adjustRightInd w:val="0"/>
        <w:snapToGrid w:val="0"/>
        <w:spacing w:beforeLines="50" w:before="156" w:afterLines="50" w:after="156" w:line="276" w:lineRule="auto"/>
        <w:jc w:val="both"/>
        <w:textAlignment w:val="baseline"/>
        <w:rPr>
          <w:rFonts w:ascii="Times New Roman" w:eastAsia="等线" w:hAnsi="Times New Roman" w:cs="Times New Roman"/>
          <w:kern w:val="0"/>
          <w:szCs w:val="21"/>
        </w:rPr>
      </w:pPr>
      <w:r w:rsidRPr="00D76A0A">
        <w:rPr>
          <w:rFonts w:ascii="Times New Roman" w:eastAsia="等线" w:hAnsi="Times New Roman" w:cs="Times New Roman"/>
          <w:kern w:val="0"/>
          <w:szCs w:val="21"/>
        </w:rPr>
        <w:t xml:space="preserve">As we analyzed in our contribution </w:t>
      </w:r>
      <w:r w:rsidR="00C2262A" w:rsidRPr="00D76A0A">
        <w:rPr>
          <w:rFonts w:ascii="Times New Roman" w:eastAsia="等线" w:hAnsi="Times New Roman" w:cs="Times New Roman"/>
          <w:kern w:val="0"/>
          <w:szCs w:val="21"/>
        </w:rPr>
        <w:fldChar w:fldCharType="begin"/>
      </w:r>
      <w:r w:rsidR="00C2262A" w:rsidRPr="00D76A0A">
        <w:rPr>
          <w:rFonts w:ascii="Times New Roman" w:eastAsia="等线" w:hAnsi="Times New Roman" w:cs="Times New Roman"/>
          <w:kern w:val="0"/>
          <w:szCs w:val="21"/>
        </w:rPr>
        <w:instrText xml:space="preserve"> REF _Ref209993538 \r \h </w:instrText>
      </w:r>
      <w:r w:rsidR="00D76A0A">
        <w:rPr>
          <w:rFonts w:ascii="Times New Roman" w:eastAsia="等线" w:hAnsi="Times New Roman" w:cs="Times New Roman"/>
          <w:kern w:val="0"/>
          <w:szCs w:val="21"/>
        </w:rPr>
        <w:instrText xml:space="preserve"> \* MERGEFORMAT </w:instrText>
      </w:r>
      <w:r w:rsidR="00C2262A" w:rsidRPr="00D76A0A">
        <w:rPr>
          <w:rFonts w:ascii="Times New Roman" w:eastAsia="等线" w:hAnsi="Times New Roman" w:cs="Times New Roman"/>
          <w:kern w:val="0"/>
          <w:szCs w:val="21"/>
        </w:rPr>
      </w:r>
      <w:r w:rsidR="00C2262A" w:rsidRPr="00D76A0A">
        <w:rPr>
          <w:rFonts w:ascii="Times New Roman" w:eastAsia="等线" w:hAnsi="Times New Roman" w:cs="Times New Roman"/>
          <w:kern w:val="0"/>
          <w:szCs w:val="21"/>
        </w:rPr>
        <w:fldChar w:fldCharType="separate"/>
      </w:r>
      <w:r w:rsidR="008C7E05" w:rsidRPr="00D76A0A">
        <w:rPr>
          <w:rFonts w:ascii="Times New Roman" w:eastAsia="等线" w:hAnsi="Times New Roman" w:cs="Times New Roman"/>
          <w:kern w:val="0"/>
          <w:szCs w:val="21"/>
        </w:rPr>
        <w:t>[27]</w:t>
      </w:r>
      <w:r w:rsidR="00C2262A" w:rsidRPr="00D76A0A">
        <w:rPr>
          <w:rFonts w:ascii="Times New Roman" w:eastAsia="等线" w:hAnsi="Times New Roman" w:cs="Times New Roman"/>
          <w:kern w:val="0"/>
          <w:szCs w:val="21"/>
        </w:rPr>
        <w:fldChar w:fldCharType="end"/>
      </w:r>
      <w:r w:rsidRPr="00D76A0A">
        <w:rPr>
          <w:rFonts w:ascii="Times New Roman" w:eastAsia="等线" w:hAnsi="Times New Roman" w:cs="Times New Roman"/>
          <w:kern w:val="0"/>
          <w:szCs w:val="21"/>
        </w:rPr>
        <w:t>, the</w:t>
      </w:r>
      <w:r w:rsidRPr="00D76A0A">
        <w:rPr>
          <w:rFonts w:ascii="Times" w:eastAsia="Batang" w:hAnsi="Times" w:cs="Times New Roman" w:hint="eastAsia"/>
          <w:kern w:val="0"/>
          <w:szCs w:val="28"/>
          <w:lang w:val="en-GB" w:eastAsia="ko-KR"/>
        </w:rPr>
        <w:t xml:space="preserve"> necessity of D2R </w:t>
      </w:r>
      <w:r w:rsidRPr="00D76A0A">
        <w:rPr>
          <w:rFonts w:ascii="Times" w:eastAsia="Batang" w:hAnsi="Times" w:cs="Times New Roman"/>
          <w:kern w:val="0"/>
          <w:szCs w:val="28"/>
          <w:lang w:val="en-GB" w:eastAsia="ko-KR"/>
        </w:rPr>
        <w:t xml:space="preserve">Tx </w:t>
      </w:r>
      <w:r w:rsidRPr="00D76A0A">
        <w:rPr>
          <w:rFonts w:ascii="Times" w:eastAsia="Batang" w:hAnsi="Times" w:cs="Times New Roman" w:hint="eastAsia"/>
          <w:kern w:val="0"/>
          <w:szCs w:val="28"/>
          <w:lang w:val="en-GB" w:eastAsia="ko-KR"/>
        </w:rPr>
        <w:t>power control for Device 2b</w:t>
      </w:r>
      <w:r w:rsidRPr="00D76A0A">
        <w:rPr>
          <w:rFonts w:ascii="Times" w:eastAsia="Batang" w:hAnsi="Times" w:cs="Times New Roman"/>
          <w:kern w:val="0"/>
          <w:szCs w:val="28"/>
          <w:lang w:val="en-GB" w:eastAsia="ko-KR"/>
        </w:rPr>
        <w:t xml:space="preserve"> and for Device </w:t>
      </w:r>
      <w:r w:rsidRPr="00D76A0A">
        <w:rPr>
          <w:rFonts w:ascii="Times" w:eastAsia="Batang" w:hAnsi="Times" w:cs="Times New Roman" w:hint="eastAsia"/>
          <w:kern w:val="0"/>
          <w:szCs w:val="28"/>
          <w:lang w:val="en-GB" w:eastAsia="ko-KR"/>
        </w:rPr>
        <w:t>C</w:t>
      </w:r>
      <w:r w:rsidRPr="00D76A0A">
        <w:rPr>
          <w:rFonts w:ascii="Times" w:eastAsia="Batang" w:hAnsi="Times" w:cs="Times New Roman"/>
          <w:kern w:val="0"/>
          <w:szCs w:val="28"/>
          <w:lang w:val="en-GB" w:eastAsia="ko-KR"/>
        </w:rPr>
        <w:t xml:space="preserve"> </w:t>
      </w:r>
      <w:r w:rsidR="00C2262A" w:rsidRPr="00D76A0A">
        <w:rPr>
          <w:rFonts w:ascii="Times" w:eastAsia="Batang" w:hAnsi="Times" w:cs="Times New Roman"/>
          <w:kern w:val="0"/>
          <w:szCs w:val="28"/>
          <w:lang w:val="en-GB" w:eastAsia="ko-KR"/>
        </w:rPr>
        <w:t xml:space="preserve">holds true. And the power control </w:t>
      </w:r>
      <w:r w:rsidR="009269AC" w:rsidRPr="00D76A0A">
        <w:rPr>
          <w:rFonts w:ascii="Times" w:eastAsia="Batang" w:hAnsi="Times" w:cs="Times New Roman"/>
          <w:kern w:val="0"/>
          <w:szCs w:val="28"/>
          <w:lang w:val="en-GB" w:eastAsia="ko-KR"/>
        </w:rPr>
        <w:t xml:space="preserve">for </w:t>
      </w:r>
      <w:r w:rsidR="009269AC" w:rsidRPr="00D76A0A">
        <w:rPr>
          <w:rFonts w:ascii="Times" w:eastAsia="Batang" w:hAnsi="Times" w:cs="Times New Roman" w:hint="eastAsia"/>
          <w:kern w:val="0"/>
          <w:szCs w:val="28"/>
          <w:lang w:val="en-GB" w:eastAsia="ko-KR"/>
        </w:rPr>
        <w:t>Device 2b</w:t>
      </w:r>
      <w:r w:rsidR="009269AC" w:rsidRPr="00D76A0A">
        <w:rPr>
          <w:rFonts w:ascii="Times" w:eastAsia="Batang" w:hAnsi="Times" w:cs="Times New Roman"/>
          <w:kern w:val="0"/>
          <w:szCs w:val="28"/>
          <w:lang w:val="en-GB" w:eastAsia="ko-KR"/>
        </w:rPr>
        <w:t xml:space="preserve"> and for Device </w:t>
      </w:r>
      <w:r w:rsidR="009269AC" w:rsidRPr="00D76A0A">
        <w:rPr>
          <w:rFonts w:ascii="Times" w:eastAsia="Batang" w:hAnsi="Times" w:cs="Times New Roman" w:hint="eastAsia"/>
          <w:kern w:val="0"/>
          <w:szCs w:val="28"/>
          <w:lang w:val="en-GB" w:eastAsia="ko-KR"/>
        </w:rPr>
        <w:t>C</w:t>
      </w:r>
      <w:r w:rsidR="009269AC" w:rsidRPr="00D76A0A">
        <w:rPr>
          <w:rFonts w:ascii="Times" w:eastAsia="Batang" w:hAnsi="Times" w:cs="Times New Roman"/>
          <w:kern w:val="0"/>
          <w:szCs w:val="28"/>
          <w:lang w:val="en-GB" w:eastAsia="ko-KR"/>
        </w:rPr>
        <w:t xml:space="preserve"> is also feasible as provided below.</w:t>
      </w:r>
    </w:p>
    <w:p w14:paraId="3F6E1893" w14:textId="271CE01A" w:rsidR="00496CF4" w:rsidRPr="00D76A0A" w:rsidRDefault="00496CF4" w:rsidP="00496CF4">
      <w:pPr>
        <w:overflowPunct w:val="0"/>
        <w:autoSpaceDE w:val="0"/>
        <w:autoSpaceDN w:val="0"/>
        <w:adjustRightInd w:val="0"/>
        <w:snapToGrid w:val="0"/>
        <w:spacing w:beforeLines="50" w:before="156" w:afterLines="50" w:after="156" w:line="276" w:lineRule="auto"/>
        <w:jc w:val="both"/>
        <w:textAlignment w:val="baseline"/>
        <w:rPr>
          <w:rFonts w:ascii="Times New Roman" w:eastAsia="等线" w:hAnsi="Times New Roman" w:cs="Times New Roman"/>
          <w:kern w:val="0"/>
          <w:szCs w:val="21"/>
        </w:rPr>
      </w:pPr>
      <w:r w:rsidRPr="00D76A0A">
        <w:rPr>
          <w:rFonts w:ascii="Times New Roman" w:eastAsia="等线" w:hAnsi="Times New Roman" w:cs="Times New Roman" w:hint="eastAsia"/>
          <w:kern w:val="0"/>
          <w:szCs w:val="21"/>
        </w:rPr>
        <w:t>F</w:t>
      </w:r>
      <w:r w:rsidR="00986C8B" w:rsidRPr="00D76A0A">
        <w:rPr>
          <w:rFonts w:ascii="Times New Roman" w:eastAsia="等线" w:hAnsi="Times New Roman" w:cs="Times New Roman"/>
          <w:kern w:val="0"/>
          <w:szCs w:val="21"/>
        </w:rPr>
        <w:t xml:space="preserve">or R20 </w:t>
      </w:r>
      <w:proofErr w:type="spellStart"/>
      <w:r w:rsidR="00986C8B" w:rsidRPr="00D76A0A">
        <w:rPr>
          <w:rFonts w:ascii="Times New Roman" w:eastAsia="等线" w:hAnsi="Times New Roman" w:cs="Times New Roman"/>
          <w:kern w:val="0"/>
          <w:szCs w:val="21"/>
        </w:rPr>
        <w:t>AIoT</w:t>
      </w:r>
      <w:proofErr w:type="spellEnd"/>
      <w:r w:rsidR="00986C8B" w:rsidRPr="00D76A0A">
        <w:rPr>
          <w:rFonts w:ascii="Times New Roman" w:eastAsia="等线" w:hAnsi="Times New Roman" w:cs="Times New Roman"/>
          <w:kern w:val="0"/>
          <w:szCs w:val="21"/>
        </w:rPr>
        <w:t xml:space="preserve"> design, open loop power control should be the baseline</w:t>
      </w:r>
      <w:r w:rsidRPr="00D76A0A">
        <w:rPr>
          <w:rFonts w:ascii="Times New Roman" w:eastAsia="等线" w:hAnsi="Times New Roman" w:cs="Times New Roman"/>
          <w:kern w:val="0"/>
          <w:szCs w:val="21"/>
        </w:rPr>
        <w:t>,</w:t>
      </w:r>
      <w:r w:rsidR="00986C8B" w:rsidRPr="00D76A0A">
        <w:rPr>
          <w:rFonts w:ascii="Times New Roman" w:eastAsia="等线" w:hAnsi="Times New Roman" w:cs="Times New Roman"/>
          <w:kern w:val="0"/>
          <w:szCs w:val="21"/>
        </w:rPr>
        <w:t xml:space="preserve"> compared to closed loop power control which </w:t>
      </w:r>
      <w:r w:rsidRPr="00D76A0A">
        <w:rPr>
          <w:rFonts w:ascii="Times New Roman" w:eastAsia="等线" w:hAnsi="Times New Roman" w:cs="Times New Roman"/>
          <w:kern w:val="0"/>
          <w:szCs w:val="21"/>
        </w:rPr>
        <w:t xml:space="preserve">requires </w:t>
      </w:r>
      <w:r w:rsidR="00986C8B" w:rsidRPr="00D76A0A">
        <w:rPr>
          <w:rFonts w:ascii="Times New Roman" w:eastAsia="等线" w:hAnsi="Times New Roman" w:cs="Times New Roman"/>
          <w:kern w:val="0"/>
          <w:szCs w:val="21"/>
        </w:rPr>
        <w:t>more complex design</w:t>
      </w:r>
      <w:r w:rsidRPr="00D76A0A">
        <w:rPr>
          <w:rFonts w:ascii="Times New Roman" w:eastAsia="等线" w:hAnsi="Times New Roman" w:cs="Times New Roman"/>
          <w:kern w:val="0"/>
          <w:szCs w:val="21"/>
        </w:rPr>
        <w:t>,</w:t>
      </w:r>
      <w:r w:rsidR="00986C8B" w:rsidRPr="00D76A0A">
        <w:rPr>
          <w:rFonts w:ascii="Times New Roman" w:eastAsia="等线" w:hAnsi="Times New Roman" w:cs="Times New Roman"/>
          <w:kern w:val="0"/>
          <w:szCs w:val="21"/>
        </w:rPr>
        <w:t xml:space="preserve"> e.g., device </w:t>
      </w:r>
      <w:r w:rsidRPr="00D76A0A">
        <w:rPr>
          <w:rFonts w:ascii="Times New Roman" w:eastAsia="等线" w:hAnsi="Times New Roman" w:cs="Times New Roman"/>
          <w:kern w:val="0"/>
          <w:szCs w:val="21"/>
        </w:rPr>
        <w:t xml:space="preserve">need to </w:t>
      </w:r>
      <w:r w:rsidR="00986C8B" w:rsidRPr="00D76A0A">
        <w:rPr>
          <w:rFonts w:ascii="Times New Roman" w:eastAsia="等线" w:hAnsi="Times New Roman" w:cs="Times New Roman"/>
          <w:kern w:val="0"/>
          <w:szCs w:val="21"/>
        </w:rPr>
        <w:t xml:space="preserve">feedback </w:t>
      </w:r>
      <w:r w:rsidRPr="00D76A0A">
        <w:rPr>
          <w:rFonts w:ascii="Times New Roman" w:eastAsia="等线" w:hAnsi="Times New Roman" w:cs="Times New Roman"/>
          <w:kern w:val="0"/>
          <w:szCs w:val="21"/>
        </w:rPr>
        <w:t xml:space="preserve">HARQ-ACK to </w:t>
      </w:r>
      <w:r w:rsidR="00F746D2" w:rsidRPr="00D76A0A">
        <w:rPr>
          <w:rFonts w:ascii="Times New Roman" w:eastAsia="等线" w:hAnsi="Times New Roman" w:cs="Times New Roman"/>
          <w:kern w:val="0"/>
          <w:szCs w:val="21"/>
        </w:rPr>
        <w:t xml:space="preserve">BS, based on which BS can indicate </w:t>
      </w:r>
      <w:r w:rsidR="00145501" w:rsidRPr="00D76A0A">
        <w:rPr>
          <w:rFonts w:ascii="Times New Roman" w:eastAsia="等线" w:hAnsi="Times New Roman" w:cs="Times New Roman"/>
          <w:kern w:val="0"/>
          <w:szCs w:val="21"/>
        </w:rPr>
        <w:t>signaling</w:t>
      </w:r>
      <w:r w:rsidR="00F746D2" w:rsidRPr="00D76A0A">
        <w:rPr>
          <w:rFonts w:ascii="Times New Roman" w:eastAsia="等线" w:hAnsi="Times New Roman" w:cs="Times New Roman"/>
          <w:kern w:val="0"/>
          <w:szCs w:val="21"/>
        </w:rPr>
        <w:t xml:space="preserve"> for close loop power control</w:t>
      </w:r>
      <w:r w:rsidR="00986C8B" w:rsidRPr="00D76A0A">
        <w:rPr>
          <w:rFonts w:ascii="Times New Roman" w:eastAsia="等线" w:hAnsi="Times New Roman" w:cs="Times New Roman"/>
          <w:kern w:val="0"/>
          <w:szCs w:val="21"/>
        </w:rPr>
        <w:t xml:space="preserve">. </w:t>
      </w:r>
    </w:p>
    <w:p w14:paraId="24DD65BE" w14:textId="111D82FE" w:rsidR="002E2FE5" w:rsidRPr="002E2FE5" w:rsidRDefault="002E2FE5" w:rsidP="002E2FE5">
      <w:pPr>
        <w:overflowPunct w:val="0"/>
        <w:autoSpaceDE w:val="0"/>
        <w:autoSpaceDN w:val="0"/>
        <w:adjustRightInd w:val="0"/>
        <w:snapToGrid w:val="0"/>
        <w:spacing w:after="120"/>
        <w:jc w:val="both"/>
        <w:textAlignment w:val="baseline"/>
        <w:rPr>
          <w:rFonts w:ascii="Times New Roman" w:eastAsia="宋体" w:hAnsi="Times New Roman"/>
          <w:b/>
          <w:bCs/>
          <w:sz w:val="20"/>
          <w:szCs w:val="20"/>
        </w:rPr>
      </w:pPr>
      <w:bookmarkStart w:id="196" w:name="_Ref210139396"/>
      <w:r w:rsidRPr="00A823EB">
        <w:rPr>
          <w:rFonts w:ascii="Times New Roman" w:eastAsia="宋体" w:hAnsi="Times New Roman"/>
          <w:b/>
          <w:bCs/>
          <w:sz w:val="20"/>
          <w:szCs w:val="20"/>
        </w:rPr>
        <w:t xml:space="preserve">Proposal </w:t>
      </w:r>
      <w:r w:rsidRPr="00A823EB">
        <w:rPr>
          <w:rFonts w:ascii="Times New Roman" w:hAnsi="Times New Roman" w:cs="Times New Roman"/>
          <w:b/>
          <w:bCs/>
          <w:sz w:val="20"/>
          <w:szCs w:val="20"/>
        </w:rPr>
        <w:fldChar w:fldCharType="begin"/>
      </w:r>
      <w:r w:rsidRPr="00A823EB">
        <w:rPr>
          <w:rFonts w:ascii="Times New Roman" w:hAnsi="Times New Roman" w:cs="Times New Roman"/>
          <w:b/>
          <w:bCs/>
          <w:sz w:val="20"/>
          <w:szCs w:val="20"/>
        </w:rPr>
        <w:instrText xml:space="preserve"> SEQ Proposal \* ARABIC </w:instrText>
      </w:r>
      <w:r w:rsidRPr="00A823EB">
        <w:rPr>
          <w:rFonts w:ascii="Times New Roman" w:hAnsi="Times New Roman" w:cs="Times New Roman"/>
          <w:b/>
          <w:bCs/>
          <w:sz w:val="20"/>
          <w:szCs w:val="20"/>
        </w:rPr>
        <w:fldChar w:fldCharType="separate"/>
      </w:r>
      <w:r w:rsidR="00A71C9B">
        <w:rPr>
          <w:rFonts w:ascii="Times New Roman" w:hAnsi="Times New Roman" w:cs="Times New Roman"/>
          <w:b/>
          <w:bCs/>
          <w:noProof/>
          <w:sz w:val="20"/>
          <w:szCs w:val="20"/>
        </w:rPr>
        <w:t>31</w:t>
      </w:r>
      <w:r w:rsidRPr="00A823EB">
        <w:rPr>
          <w:rFonts w:ascii="Times New Roman" w:hAnsi="Times New Roman" w:cs="Times New Roman"/>
          <w:b/>
          <w:bCs/>
          <w:sz w:val="20"/>
          <w:szCs w:val="20"/>
        </w:rPr>
        <w:fldChar w:fldCharType="end"/>
      </w:r>
      <w:r w:rsidRPr="00A823EB">
        <w:rPr>
          <w:rFonts w:ascii="Times New Roman" w:eastAsia="宋体" w:hAnsi="Times New Roman"/>
          <w:b/>
          <w:bCs/>
          <w:sz w:val="20"/>
          <w:szCs w:val="20"/>
        </w:rPr>
        <w:t xml:space="preserve">: </w:t>
      </w:r>
      <w:r>
        <w:rPr>
          <w:rFonts w:ascii="Times" w:hAnsi="Times"/>
          <w:b/>
          <w:bCs/>
          <w:lang w:val="en-GB"/>
        </w:rPr>
        <w:t xml:space="preserve">Prioritize open loop power control at </w:t>
      </w:r>
      <w:proofErr w:type="spellStart"/>
      <w:r>
        <w:rPr>
          <w:rFonts w:ascii="Times" w:hAnsi="Times"/>
          <w:b/>
          <w:bCs/>
          <w:lang w:val="en-GB"/>
        </w:rPr>
        <w:t>AIoT</w:t>
      </w:r>
      <w:proofErr w:type="spellEnd"/>
      <w:r>
        <w:rPr>
          <w:rFonts w:ascii="Times" w:hAnsi="Times"/>
          <w:b/>
          <w:bCs/>
          <w:lang w:val="en-GB"/>
        </w:rPr>
        <w:t xml:space="preserve"> device in R20.</w:t>
      </w:r>
      <w:bookmarkEnd w:id="196"/>
    </w:p>
    <w:p w14:paraId="4805778A" w14:textId="06AC6F62" w:rsidR="00A823EB" w:rsidRPr="00D76A0A" w:rsidRDefault="00A823EB" w:rsidP="00496CF4">
      <w:pPr>
        <w:overflowPunct w:val="0"/>
        <w:autoSpaceDE w:val="0"/>
        <w:autoSpaceDN w:val="0"/>
        <w:adjustRightInd w:val="0"/>
        <w:snapToGrid w:val="0"/>
        <w:spacing w:beforeLines="50" w:before="156" w:afterLines="50" w:after="156" w:line="276" w:lineRule="auto"/>
        <w:jc w:val="both"/>
        <w:textAlignment w:val="baseline"/>
        <w:rPr>
          <w:rFonts w:ascii="Times New Roman" w:eastAsia="等线" w:hAnsi="Times New Roman" w:cs="Times New Roman"/>
          <w:kern w:val="0"/>
          <w:szCs w:val="21"/>
        </w:rPr>
      </w:pPr>
      <w:bookmarkStart w:id="197" w:name="_Hlk209551061"/>
      <w:r w:rsidRPr="00D76A0A">
        <w:rPr>
          <w:rFonts w:ascii="Times New Roman" w:eastAsia="等线" w:hAnsi="Times New Roman" w:cs="Times New Roman"/>
          <w:kern w:val="0"/>
          <w:szCs w:val="21"/>
        </w:rPr>
        <w:t>For open loop</w:t>
      </w:r>
      <w:r w:rsidR="00986C8B" w:rsidRPr="00D76A0A">
        <w:rPr>
          <w:rFonts w:ascii="Times New Roman" w:eastAsia="等线" w:hAnsi="Times New Roman" w:cs="Times New Roman"/>
          <w:kern w:val="0"/>
          <w:szCs w:val="21"/>
        </w:rPr>
        <w:t xml:space="preserve"> power control</w:t>
      </w:r>
      <w:r w:rsidRPr="00D76A0A">
        <w:rPr>
          <w:rFonts w:ascii="Times New Roman" w:eastAsia="等线" w:hAnsi="Times New Roman" w:cs="Times New Roman"/>
          <w:kern w:val="0"/>
          <w:szCs w:val="21"/>
        </w:rPr>
        <w:t xml:space="preserve">, </w:t>
      </w:r>
      <w:r w:rsidR="00986C8B" w:rsidRPr="00D76A0A">
        <w:rPr>
          <w:rFonts w:ascii="Times New Roman" w:eastAsia="等线" w:hAnsi="Times New Roman" w:cs="Times New Roman"/>
          <w:kern w:val="0"/>
          <w:szCs w:val="21"/>
        </w:rPr>
        <w:t xml:space="preserve">similar </w:t>
      </w:r>
      <w:r w:rsidR="00F746D2" w:rsidRPr="00D76A0A">
        <w:rPr>
          <w:rFonts w:ascii="Times New Roman" w:eastAsia="等线" w:hAnsi="Times New Roman" w:cs="Times New Roman"/>
          <w:kern w:val="0"/>
          <w:szCs w:val="21"/>
        </w:rPr>
        <w:t>as that</w:t>
      </w:r>
      <w:r w:rsidR="00986C8B" w:rsidRPr="00D76A0A">
        <w:rPr>
          <w:rFonts w:ascii="Times New Roman" w:eastAsia="等线" w:hAnsi="Times New Roman" w:cs="Times New Roman"/>
          <w:kern w:val="0"/>
          <w:szCs w:val="21"/>
        </w:rPr>
        <w:t xml:space="preserve"> in NR, </w:t>
      </w:r>
      <w:r w:rsidRPr="00D76A0A">
        <w:rPr>
          <w:rFonts w:ascii="Times New Roman" w:eastAsia="等线" w:hAnsi="Times New Roman" w:cs="Times New Roman"/>
          <w:kern w:val="0"/>
          <w:szCs w:val="21"/>
        </w:rPr>
        <w:t xml:space="preserve">the required information from reader side </w:t>
      </w:r>
      <w:r w:rsidR="009269AC" w:rsidRPr="00D76A0A">
        <w:rPr>
          <w:rFonts w:ascii="Times New Roman" w:eastAsia="等线" w:hAnsi="Times New Roman" w:cs="Times New Roman"/>
          <w:kern w:val="0"/>
          <w:szCs w:val="21"/>
        </w:rPr>
        <w:t>is</w:t>
      </w:r>
      <w:r w:rsidR="003A6988" w:rsidRPr="00D76A0A">
        <w:rPr>
          <w:rFonts w:ascii="Times New Roman" w:eastAsia="等线" w:hAnsi="Times New Roman" w:cs="Times New Roman"/>
          <w:kern w:val="0"/>
          <w:szCs w:val="21"/>
        </w:rPr>
        <w:t xml:space="preserve"> at least </w:t>
      </w:r>
      <w:r w:rsidRPr="00D76A0A">
        <w:rPr>
          <w:rFonts w:ascii="Times New Roman" w:eastAsia="等线" w:hAnsi="Times New Roman" w:cs="Times New Roman"/>
          <w:kern w:val="0"/>
          <w:szCs w:val="21"/>
        </w:rPr>
        <w:t>P0</w:t>
      </w:r>
      <w:r w:rsidR="00825C4D" w:rsidRPr="00D76A0A">
        <w:rPr>
          <w:rFonts w:ascii="Times New Roman" w:eastAsia="等线" w:hAnsi="Times New Roman" w:cs="Times New Roman"/>
          <w:kern w:val="0"/>
          <w:szCs w:val="21"/>
        </w:rPr>
        <w:t xml:space="preserve"> (denotes the signal </w:t>
      </w:r>
      <w:r w:rsidR="00825C4D" w:rsidRPr="00D76A0A">
        <w:rPr>
          <w:rFonts w:ascii="Times" w:eastAsia="Batang" w:hAnsi="Times" w:cs="Times New Roman"/>
          <w:kern w:val="0"/>
          <w:szCs w:val="28"/>
          <w:lang w:val="en-GB" w:eastAsia="x-none"/>
        </w:rPr>
        <w:t>strength</w:t>
      </w:r>
      <w:r w:rsidR="00825C4D" w:rsidRPr="00D76A0A">
        <w:rPr>
          <w:rFonts w:ascii="Times New Roman" w:eastAsia="等线" w:hAnsi="Times New Roman" w:cs="Times New Roman"/>
          <w:kern w:val="0"/>
          <w:szCs w:val="21"/>
        </w:rPr>
        <w:t xml:space="preserve"> expected by a reader) and the </w:t>
      </w:r>
      <w:r w:rsidR="00C11643" w:rsidRPr="00D76A0A">
        <w:rPr>
          <w:rFonts w:ascii="Times New Roman" w:eastAsia="等线" w:hAnsi="Times New Roman" w:cs="Times New Roman" w:hint="eastAsia"/>
          <w:kern w:val="0"/>
          <w:szCs w:val="21"/>
        </w:rPr>
        <w:t>transmi</w:t>
      </w:r>
      <w:r w:rsidR="00C11643" w:rsidRPr="00D76A0A">
        <w:rPr>
          <w:rFonts w:ascii="Times New Roman" w:eastAsia="等线" w:hAnsi="Times New Roman" w:cs="Times New Roman"/>
          <w:kern w:val="0"/>
          <w:szCs w:val="21"/>
        </w:rPr>
        <w:t>t power</w:t>
      </w:r>
      <w:r w:rsidR="00825C4D" w:rsidRPr="00D76A0A">
        <w:rPr>
          <w:rFonts w:ascii="Times New Roman" w:eastAsia="等线" w:hAnsi="Times New Roman" w:cs="Times New Roman"/>
          <w:kern w:val="0"/>
          <w:szCs w:val="21"/>
        </w:rPr>
        <w:t xml:space="preserve"> of </w:t>
      </w:r>
      <w:proofErr w:type="spellStart"/>
      <w:r w:rsidR="00825C4D" w:rsidRPr="00D76A0A">
        <w:rPr>
          <w:rFonts w:ascii="Times New Roman" w:eastAsia="等线" w:hAnsi="Times New Roman" w:cs="Times New Roman"/>
          <w:kern w:val="0"/>
          <w:szCs w:val="21"/>
        </w:rPr>
        <w:t>AIoT</w:t>
      </w:r>
      <w:proofErr w:type="spellEnd"/>
      <w:r w:rsidR="00825C4D" w:rsidRPr="00D76A0A">
        <w:rPr>
          <w:rFonts w:ascii="Times New Roman" w:eastAsia="等线" w:hAnsi="Times New Roman" w:cs="Times New Roman"/>
          <w:kern w:val="0"/>
          <w:szCs w:val="21"/>
        </w:rPr>
        <w:t>-SS</w:t>
      </w:r>
      <w:r w:rsidR="00825C4D" w:rsidRPr="00D76A0A">
        <w:rPr>
          <w:rFonts w:ascii="Times New Roman" w:eastAsia="等线" w:hAnsi="Times New Roman" w:cs="Times New Roman" w:hint="eastAsia"/>
          <w:kern w:val="0"/>
          <w:szCs w:val="21"/>
        </w:rPr>
        <w:t>B</w:t>
      </w:r>
      <w:r w:rsidRPr="00D76A0A">
        <w:rPr>
          <w:rFonts w:ascii="Times New Roman" w:eastAsia="等线" w:hAnsi="Times New Roman" w:cs="Times New Roman"/>
          <w:kern w:val="0"/>
          <w:szCs w:val="21"/>
        </w:rPr>
        <w:t>.</w:t>
      </w:r>
      <w:bookmarkEnd w:id="197"/>
      <w:r w:rsidRPr="00D76A0A">
        <w:rPr>
          <w:rFonts w:ascii="Times New Roman" w:eastAsia="等线" w:hAnsi="Times New Roman" w:cs="Times New Roman" w:hint="eastAsia"/>
          <w:kern w:val="0"/>
          <w:szCs w:val="21"/>
        </w:rPr>
        <w:t xml:space="preserve"> </w:t>
      </w:r>
      <w:r w:rsidR="003A6988" w:rsidRPr="00D76A0A">
        <w:rPr>
          <w:rFonts w:ascii="Times New Roman" w:eastAsia="等线" w:hAnsi="Times New Roman" w:cs="Times New Roman"/>
          <w:kern w:val="0"/>
          <w:szCs w:val="21"/>
        </w:rPr>
        <w:t xml:space="preserve">Based on these </w:t>
      </w:r>
      <w:r w:rsidR="003A6988" w:rsidRPr="00D76A0A">
        <w:rPr>
          <w:rFonts w:ascii="Times New Roman" w:eastAsia="等线" w:hAnsi="Times New Roman" w:cs="Times New Roman"/>
          <w:kern w:val="0"/>
          <w:szCs w:val="21"/>
        </w:rPr>
        <w:lastRenderedPageBreak/>
        <w:t>parameters</w:t>
      </w:r>
      <w:r w:rsidR="008C40DA" w:rsidRPr="00D76A0A">
        <w:rPr>
          <w:rFonts w:ascii="Times New Roman" w:eastAsia="等线" w:hAnsi="Times New Roman" w:cs="Times New Roman"/>
          <w:kern w:val="0"/>
          <w:szCs w:val="21"/>
        </w:rPr>
        <w:t xml:space="preserve"> and the measurement </w:t>
      </w:r>
      <w:r w:rsidR="002C7569" w:rsidRPr="00D76A0A">
        <w:rPr>
          <w:rFonts w:ascii="Times New Roman" w:eastAsia="等线" w:hAnsi="Times New Roman" w:cs="Times New Roman"/>
          <w:kern w:val="0"/>
          <w:szCs w:val="21"/>
        </w:rPr>
        <w:t xml:space="preserve">results </w:t>
      </w:r>
      <w:r w:rsidR="00F746D2" w:rsidRPr="00D76A0A">
        <w:rPr>
          <w:rFonts w:ascii="Times New Roman" w:eastAsia="等线" w:hAnsi="Times New Roman" w:cs="Times New Roman"/>
          <w:kern w:val="0"/>
          <w:szCs w:val="21"/>
        </w:rPr>
        <w:t xml:space="preserve">obtained from </w:t>
      </w:r>
      <w:proofErr w:type="spellStart"/>
      <w:r w:rsidR="00F24473" w:rsidRPr="00D76A0A">
        <w:rPr>
          <w:rFonts w:ascii="Times New Roman" w:eastAsia="等线" w:hAnsi="Times New Roman" w:cs="Times New Roman"/>
          <w:kern w:val="0"/>
          <w:szCs w:val="21"/>
        </w:rPr>
        <w:t>AIoT</w:t>
      </w:r>
      <w:proofErr w:type="spellEnd"/>
      <w:r w:rsidR="00F24473" w:rsidRPr="00D76A0A">
        <w:rPr>
          <w:rFonts w:ascii="Times New Roman" w:eastAsia="等线" w:hAnsi="Times New Roman" w:cs="Times New Roman"/>
          <w:kern w:val="0"/>
          <w:szCs w:val="21"/>
        </w:rPr>
        <w:t>-SSB</w:t>
      </w:r>
      <w:r w:rsidR="003A6988" w:rsidRPr="00D76A0A">
        <w:rPr>
          <w:rFonts w:ascii="Times New Roman" w:eastAsia="等线" w:hAnsi="Times New Roman" w:cs="Times New Roman"/>
          <w:kern w:val="0"/>
          <w:szCs w:val="21"/>
        </w:rPr>
        <w:t xml:space="preserve">, </w:t>
      </w:r>
      <w:r w:rsidR="00F24473" w:rsidRPr="00D76A0A">
        <w:rPr>
          <w:rFonts w:ascii="Times New Roman" w:eastAsia="等线" w:hAnsi="Times New Roman" w:cs="Times New Roman"/>
          <w:kern w:val="0"/>
          <w:szCs w:val="21"/>
        </w:rPr>
        <w:t>device</w:t>
      </w:r>
      <w:r w:rsidR="003A6988" w:rsidRPr="00D76A0A">
        <w:rPr>
          <w:rFonts w:ascii="Times New Roman" w:eastAsia="等线" w:hAnsi="Times New Roman" w:cs="Times New Roman"/>
          <w:kern w:val="0"/>
          <w:szCs w:val="21"/>
        </w:rPr>
        <w:t xml:space="preserve"> can calculate the required transmit power of D2R transmission accordingly. Besides, at least for open loop power control, we don’t think t</w:t>
      </w:r>
      <w:r w:rsidRPr="00D76A0A">
        <w:rPr>
          <w:rFonts w:ascii="Times New Roman" w:eastAsia="等线" w:hAnsi="Times New Roman" w:cs="Times New Roman"/>
          <w:kern w:val="0"/>
          <w:szCs w:val="21"/>
        </w:rPr>
        <w:t xml:space="preserve">here is </w:t>
      </w:r>
      <w:r w:rsidR="003A6988" w:rsidRPr="00D76A0A">
        <w:rPr>
          <w:rFonts w:ascii="Times New Roman" w:eastAsia="等线" w:hAnsi="Times New Roman" w:cs="Times New Roman"/>
          <w:kern w:val="0"/>
          <w:szCs w:val="21"/>
        </w:rPr>
        <w:t xml:space="preserve">any </w:t>
      </w:r>
      <w:r w:rsidRPr="00D76A0A">
        <w:rPr>
          <w:rFonts w:ascii="Times New Roman" w:eastAsia="等线" w:hAnsi="Times New Roman" w:cs="Times New Roman"/>
          <w:kern w:val="0"/>
          <w:szCs w:val="21"/>
        </w:rPr>
        <w:t>required information from device side.</w:t>
      </w:r>
    </w:p>
    <w:p w14:paraId="46CC8D5F" w14:textId="4B37F4F1" w:rsidR="00D24DBA" w:rsidRPr="00511000" w:rsidRDefault="00F746D2" w:rsidP="00BD59AB">
      <w:pPr>
        <w:overflowPunct w:val="0"/>
        <w:autoSpaceDE w:val="0"/>
        <w:autoSpaceDN w:val="0"/>
        <w:adjustRightInd w:val="0"/>
        <w:snapToGrid w:val="0"/>
        <w:spacing w:after="120"/>
        <w:jc w:val="both"/>
        <w:textAlignment w:val="baseline"/>
        <w:rPr>
          <w:rFonts w:ascii="Times New Roman" w:eastAsia="宋体" w:hAnsi="Times New Roman"/>
          <w:b/>
          <w:bCs/>
          <w:sz w:val="20"/>
          <w:szCs w:val="20"/>
        </w:rPr>
      </w:pPr>
      <w:bookmarkStart w:id="198" w:name="_Ref210139397"/>
      <w:r w:rsidRPr="00A823EB">
        <w:rPr>
          <w:rFonts w:ascii="Times New Roman" w:eastAsia="宋体" w:hAnsi="Times New Roman"/>
          <w:b/>
          <w:bCs/>
          <w:sz w:val="20"/>
          <w:szCs w:val="20"/>
        </w:rPr>
        <w:t>Proposal</w:t>
      </w:r>
      <w:r w:rsidR="003A6988" w:rsidRPr="00A823EB">
        <w:rPr>
          <w:rFonts w:ascii="Times New Roman" w:eastAsia="宋体" w:hAnsi="Times New Roman"/>
          <w:b/>
          <w:sz w:val="20"/>
          <w:szCs w:val="20"/>
        </w:rPr>
        <w:t xml:space="preserve"> </w:t>
      </w:r>
      <w:r w:rsidRPr="00A823EB">
        <w:rPr>
          <w:rFonts w:ascii="Times New Roman" w:hAnsi="Times New Roman" w:cs="Times New Roman"/>
          <w:b/>
          <w:bCs/>
          <w:sz w:val="20"/>
          <w:szCs w:val="20"/>
        </w:rPr>
        <w:fldChar w:fldCharType="begin"/>
      </w:r>
      <w:r w:rsidRPr="00A823EB">
        <w:rPr>
          <w:rFonts w:ascii="Times New Roman" w:hAnsi="Times New Roman" w:cs="Times New Roman"/>
          <w:b/>
          <w:bCs/>
          <w:sz w:val="20"/>
          <w:szCs w:val="20"/>
        </w:rPr>
        <w:instrText xml:space="preserve"> SEQ Proposal \* ARABIC </w:instrText>
      </w:r>
      <w:r w:rsidRPr="00A823EB">
        <w:rPr>
          <w:rFonts w:ascii="Times New Roman" w:hAnsi="Times New Roman" w:cs="Times New Roman"/>
          <w:b/>
          <w:bCs/>
          <w:sz w:val="20"/>
          <w:szCs w:val="20"/>
        </w:rPr>
        <w:fldChar w:fldCharType="separate"/>
      </w:r>
      <w:r w:rsidR="00A71C9B">
        <w:rPr>
          <w:rFonts w:ascii="Times New Roman" w:hAnsi="Times New Roman" w:cs="Times New Roman"/>
          <w:b/>
          <w:bCs/>
          <w:noProof/>
          <w:sz w:val="20"/>
          <w:szCs w:val="20"/>
        </w:rPr>
        <w:t>32</w:t>
      </w:r>
      <w:r w:rsidRPr="00A823EB">
        <w:rPr>
          <w:rFonts w:ascii="Times New Roman" w:hAnsi="Times New Roman" w:cs="Times New Roman"/>
          <w:b/>
          <w:bCs/>
          <w:sz w:val="20"/>
          <w:szCs w:val="20"/>
        </w:rPr>
        <w:fldChar w:fldCharType="end"/>
      </w:r>
      <w:r w:rsidR="003A6988" w:rsidRPr="00A823EB">
        <w:rPr>
          <w:rFonts w:ascii="Times New Roman" w:eastAsia="宋体" w:hAnsi="Times New Roman"/>
          <w:b/>
          <w:sz w:val="20"/>
          <w:szCs w:val="20"/>
        </w:rPr>
        <w:t xml:space="preserve">: </w:t>
      </w:r>
      <w:r w:rsidR="004A51D0" w:rsidRPr="004A51D0">
        <w:rPr>
          <w:rFonts w:ascii="Times" w:hAnsi="Times"/>
          <w:b/>
          <w:bCs/>
          <w:lang w:val="en-GB"/>
        </w:rPr>
        <w:t xml:space="preserve">For open loop power control, the required information from reader side </w:t>
      </w:r>
      <w:r w:rsidR="002938A2" w:rsidRPr="004A51D0">
        <w:rPr>
          <w:rFonts w:ascii="Times" w:hAnsi="Times"/>
          <w:b/>
          <w:bCs/>
          <w:lang w:val="en-GB"/>
        </w:rPr>
        <w:t>is</w:t>
      </w:r>
      <w:r w:rsidR="004A51D0" w:rsidRPr="004A51D0">
        <w:rPr>
          <w:rFonts w:ascii="Times" w:hAnsi="Times"/>
          <w:b/>
          <w:bCs/>
          <w:lang w:val="en-GB"/>
        </w:rPr>
        <w:t xml:space="preserve"> at least P0 (denotes the signal strength expected by a reader) and the transmit power of </w:t>
      </w:r>
      <w:proofErr w:type="spellStart"/>
      <w:r w:rsidR="004A51D0" w:rsidRPr="004A51D0">
        <w:rPr>
          <w:rFonts w:ascii="Times" w:hAnsi="Times"/>
          <w:b/>
          <w:bCs/>
          <w:lang w:val="en-GB"/>
        </w:rPr>
        <w:t>AIoT</w:t>
      </w:r>
      <w:proofErr w:type="spellEnd"/>
      <w:r w:rsidR="004A51D0" w:rsidRPr="004A51D0">
        <w:rPr>
          <w:rFonts w:ascii="Times" w:hAnsi="Times"/>
          <w:b/>
          <w:bCs/>
          <w:lang w:val="en-GB"/>
        </w:rPr>
        <w:t>-SSB.</w:t>
      </w:r>
      <w:bookmarkEnd w:id="198"/>
    </w:p>
    <w:bookmarkEnd w:id="165"/>
    <w:p w14:paraId="4D724613" w14:textId="77777777" w:rsidR="009A7B5D" w:rsidRPr="00A24184" w:rsidRDefault="009A7B5D" w:rsidP="00E31787">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eastAsia="en-GB"/>
        </w:rPr>
      </w:pPr>
      <w:r w:rsidRPr="00A24184">
        <w:rPr>
          <w:rFonts w:ascii="Arial" w:eastAsia="宋体" w:hAnsi="Arial"/>
          <w:sz w:val="36"/>
          <w:szCs w:val="20"/>
          <w:lang w:val="en-GB" w:eastAsia="en-GB"/>
        </w:rPr>
        <w:t>Conclusion</w:t>
      </w:r>
    </w:p>
    <w:p w14:paraId="29A77698" w14:textId="34F0649A" w:rsidR="009A7B5D" w:rsidRPr="00A24184" w:rsidRDefault="00CA463D" w:rsidP="00B70B5C">
      <w:pPr>
        <w:adjustRightInd w:val="0"/>
        <w:snapToGrid w:val="0"/>
        <w:spacing w:line="276" w:lineRule="auto"/>
        <w:jc w:val="both"/>
        <w:rPr>
          <w:rFonts w:ascii="Times New Roman" w:eastAsia="宋体" w:hAnsi="Times New Roman"/>
          <w:szCs w:val="20"/>
        </w:rPr>
      </w:pPr>
      <w:r>
        <w:rPr>
          <w:rFonts w:ascii="Times New Roman" w:eastAsia="宋体" w:hAnsi="Times New Roman"/>
          <w:szCs w:val="20"/>
        </w:rPr>
        <w:t xml:space="preserve">In this contribution, we provide our views on </w:t>
      </w:r>
      <w:r w:rsidR="000E3D5A" w:rsidRPr="000E3D5A">
        <w:rPr>
          <w:rFonts w:ascii="Times New Roman" w:eastAsia="宋体" w:hAnsi="Times New Roman"/>
          <w:szCs w:val="20"/>
        </w:rPr>
        <w:t xml:space="preserve">air interface for Device 2b/C in R20 </w:t>
      </w:r>
      <w:proofErr w:type="spellStart"/>
      <w:r w:rsidR="000E3D5A" w:rsidRPr="000E3D5A">
        <w:rPr>
          <w:rFonts w:ascii="Times New Roman" w:eastAsia="宋体" w:hAnsi="Times New Roman"/>
          <w:szCs w:val="20"/>
        </w:rPr>
        <w:t>AIoT</w:t>
      </w:r>
      <w:proofErr w:type="spellEnd"/>
      <w:r>
        <w:rPr>
          <w:rFonts w:ascii="Times New Roman" w:eastAsia="宋体" w:hAnsi="Times New Roman"/>
          <w:szCs w:val="20"/>
        </w:rPr>
        <w:t>, and the observations and proposals are provided as follows.</w:t>
      </w:r>
    </w:p>
    <w:p w14:paraId="5877CD2D" w14:textId="77777777" w:rsidR="00F4424E" w:rsidRDefault="00F4424E" w:rsidP="00B70B5C">
      <w:pPr>
        <w:adjustRightInd w:val="0"/>
        <w:snapToGrid w:val="0"/>
        <w:spacing w:after="120" w:line="276" w:lineRule="auto"/>
      </w:pPr>
      <w:r>
        <w:fldChar w:fldCharType="begin"/>
      </w:r>
      <w:r>
        <w:instrText xml:space="preserve"> REF _Ref206177963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1</w:t>
      </w:r>
      <w:r w:rsidRPr="00E9512A">
        <w:rPr>
          <w:rFonts w:ascii="Times New Roman" w:eastAsia="等线" w:hAnsi="Times New Roman"/>
          <w:b/>
          <w:szCs w:val="21"/>
        </w:rPr>
        <w:t>:</w:t>
      </w:r>
      <w:r>
        <w:rPr>
          <w:rFonts w:ascii="Times New Roman" w:eastAsia="等线" w:hAnsi="Times New Roman"/>
          <w:b/>
          <w:szCs w:val="21"/>
        </w:rPr>
        <w:t xml:space="preserve"> </w:t>
      </w:r>
      <w:r w:rsidRPr="00773E83">
        <w:rPr>
          <w:rFonts w:ascii="Times New Roman" w:hAnsi="Times New Roman" w:cs="Times New Roman"/>
          <w:b/>
          <w:bCs/>
        </w:rPr>
        <w:t>With detection method based on multiple samples for each ON/OFF chip, detection performance can be significantly improved compared with edge detection in R19.</w:t>
      </w:r>
      <w:r>
        <w:fldChar w:fldCharType="end"/>
      </w:r>
    </w:p>
    <w:p w14:paraId="373378B4" w14:textId="77777777" w:rsidR="00F4424E" w:rsidRDefault="00F4424E" w:rsidP="00B70B5C">
      <w:pPr>
        <w:adjustRightInd w:val="0"/>
        <w:snapToGrid w:val="0"/>
        <w:spacing w:after="120" w:line="276" w:lineRule="auto"/>
      </w:pPr>
      <w:r>
        <w:fldChar w:fldCharType="begin"/>
      </w:r>
      <w:r>
        <w:instrText xml:space="preserve"> REF _Ref206177964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2</w:t>
      </w:r>
      <w:r w:rsidRPr="00E9512A">
        <w:rPr>
          <w:rFonts w:ascii="Times New Roman" w:eastAsia="等线" w:hAnsi="Times New Roman"/>
          <w:b/>
          <w:szCs w:val="21"/>
        </w:rPr>
        <w:t>:</w:t>
      </w:r>
      <w:r>
        <w:rPr>
          <w:rFonts w:ascii="Times New Roman" w:eastAsia="等线" w:hAnsi="Times New Roman"/>
          <w:b/>
          <w:szCs w:val="21"/>
        </w:rPr>
        <w:t xml:space="preserve"> R2D </w:t>
      </w:r>
      <w:r>
        <w:rPr>
          <w:rFonts w:ascii="Times New Roman" w:eastAsia="等线" w:hAnsi="Times New Roman" w:hint="eastAsia"/>
          <w:b/>
          <w:szCs w:val="21"/>
        </w:rPr>
        <w:t xml:space="preserve">transmission </w:t>
      </w:r>
      <w:r>
        <w:rPr>
          <w:rFonts w:ascii="Times New Roman" w:eastAsia="等线" w:hAnsi="Times New Roman"/>
          <w:b/>
          <w:szCs w:val="21"/>
        </w:rPr>
        <w:t xml:space="preserve">with </w:t>
      </w:r>
      <w:r>
        <w:rPr>
          <w:rFonts w:ascii="Times New Roman" w:hAnsi="Times New Roman" w:cs="Times New Roman"/>
          <w:b/>
          <w:bCs/>
        </w:rPr>
        <w:t>M</w:t>
      </w:r>
      <w:r>
        <w:rPr>
          <w:rFonts w:ascii="Times New Roman" w:hAnsi="Times New Roman" w:cs="Times New Roman" w:hint="eastAsia"/>
          <w:b/>
          <w:bCs/>
        </w:rPr>
        <w:t>=</w:t>
      </w:r>
      <w:r>
        <w:rPr>
          <w:rFonts w:ascii="Times New Roman" w:hAnsi="Times New Roman" w:cs="Times New Roman"/>
          <w:b/>
          <w:bCs/>
        </w:rPr>
        <w:t xml:space="preserve">24 </w:t>
      </w:r>
      <w:r>
        <w:rPr>
          <w:rFonts w:ascii="Times New Roman" w:hAnsi="Times New Roman" w:cs="Times New Roman" w:hint="eastAsia"/>
          <w:b/>
          <w:bCs/>
        </w:rPr>
        <w:t xml:space="preserve">and M = 32 </w:t>
      </w:r>
      <w:r>
        <w:rPr>
          <w:rFonts w:ascii="Times New Roman" w:hAnsi="Times New Roman" w:cs="Times New Roman"/>
          <w:b/>
          <w:bCs/>
        </w:rPr>
        <w:t>cannot achieve 1% BLER, even with 2 block level repetitions</w:t>
      </w:r>
      <w:r>
        <w:rPr>
          <w:rFonts w:ascii="Times New Roman" w:hAnsi="Times New Roman" w:cs="Times New Roman" w:hint="eastAsia"/>
          <w:b/>
          <w:bCs/>
        </w:rPr>
        <w:t xml:space="preserve"> and 3 block level repetitions, respectively</w:t>
      </w:r>
      <w:r>
        <w:rPr>
          <w:rFonts w:ascii="Times New Roman" w:hAnsi="Times New Roman" w:cs="Times New Roman"/>
          <w:b/>
          <w:bCs/>
        </w:rPr>
        <w:t>.</w:t>
      </w:r>
      <w:r>
        <w:fldChar w:fldCharType="end"/>
      </w:r>
    </w:p>
    <w:p w14:paraId="3E42C63D" w14:textId="77777777" w:rsidR="00F4424E" w:rsidRDefault="00F4424E" w:rsidP="00B70B5C">
      <w:pPr>
        <w:adjustRightInd w:val="0"/>
        <w:snapToGrid w:val="0"/>
        <w:spacing w:after="120" w:line="276" w:lineRule="auto"/>
      </w:pPr>
      <w:r>
        <w:fldChar w:fldCharType="begin"/>
      </w:r>
      <w:r>
        <w:instrText xml:space="preserve"> REF _Ref210139221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3</w:t>
      </w:r>
      <w:r w:rsidRPr="00E9512A">
        <w:rPr>
          <w:rFonts w:ascii="Times New Roman" w:eastAsia="等线" w:hAnsi="Times New Roman"/>
          <w:b/>
          <w:szCs w:val="21"/>
        </w:rPr>
        <w:t>:</w:t>
      </w:r>
      <w:r>
        <w:rPr>
          <w:rFonts w:ascii="Times New Roman" w:eastAsia="等线" w:hAnsi="Times New Roman"/>
          <w:b/>
          <w:szCs w:val="21"/>
        </w:rPr>
        <w:t xml:space="preserve"> </w:t>
      </w:r>
      <w:r>
        <w:rPr>
          <w:rFonts w:ascii="Times New Roman" w:eastAsia="等线" w:hAnsi="Times New Roman" w:hint="eastAsia"/>
          <w:b/>
          <w:szCs w:val="21"/>
        </w:rPr>
        <w:t xml:space="preserve">With similar data rate, the </w:t>
      </w:r>
      <w:r>
        <w:rPr>
          <w:rFonts w:ascii="Times New Roman" w:eastAsia="等线" w:hAnsi="Times New Roman"/>
          <w:b/>
          <w:szCs w:val="21"/>
        </w:rPr>
        <w:t>performance</w:t>
      </w:r>
      <w:r>
        <w:rPr>
          <w:rFonts w:ascii="Times New Roman" w:eastAsia="等线" w:hAnsi="Times New Roman" w:hint="eastAsia"/>
          <w:b/>
          <w:szCs w:val="21"/>
        </w:rPr>
        <w:t xml:space="preserve"> of </w:t>
      </w:r>
      <w:r>
        <w:rPr>
          <w:rFonts w:ascii="Times New Roman" w:eastAsia="等线" w:hAnsi="Times New Roman"/>
          <w:b/>
          <w:szCs w:val="21"/>
        </w:rPr>
        <w:t>{</w:t>
      </w:r>
      <w:r>
        <w:rPr>
          <w:rFonts w:ascii="Times New Roman" w:eastAsia="等线" w:hAnsi="Times New Roman" w:hint="eastAsia"/>
          <w:b/>
          <w:szCs w:val="21"/>
        </w:rPr>
        <w:t>M = 24</w:t>
      </w:r>
      <w:r>
        <w:rPr>
          <w:rFonts w:ascii="Times New Roman" w:eastAsia="等线" w:hAnsi="Times New Roman"/>
          <w:b/>
          <w:szCs w:val="21"/>
        </w:rPr>
        <w:t>, 2 repetitions}</w:t>
      </w:r>
      <w:r>
        <w:rPr>
          <w:rFonts w:ascii="Times New Roman" w:eastAsia="等线" w:hAnsi="Times New Roman" w:hint="eastAsia"/>
          <w:b/>
          <w:szCs w:val="21"/>
        </w:rPr>
        <w:t xml:space="preserve"> and </w:t>
      </w:r>
      <w:r>
        <w:rPr>
          <w:rFonts w:ascii="Times New Roman" w:eastAsia="等线" w:hAnsi="Times New Roman"/>
          <w:b/>
          <w:szCs w:val="21"/>
        </w:rPr>
        <w:t>{</w:t>
      </w:r>
      <w:r>
        <w:rPr>
          <w:rFonts w:ascii="Times New Roman" w:eastAsia="等线" w:hAnsi="Times New Roman" w:hint="eastAsia"/>
          <w:b/>
          <w:szCs w:val="21"/>
        </w:rPr>
        <w:t>M = 32</w:t>
      </w:r>
      <w:r>
        <w:rPr>
          <w:rFonts w:ascii="Times New Roman" w:eastAsia="等线" w:hAnsi="Times New Roman"/>
          <w:b/>
          <w:szCs w:val="21"/>
        </w:rPr>
        <w:t>, 3 repetitions}</w:t>
      </w:r>
      <w:r>
        <w:rPr>
          <w:rFonts w:ascii="Times New Roman" w:eastAsia="等线" w:hAnsi="Times New Roman" w:hint="eastAsia"/>
          <w:b/>
          <w:szCs w:val="21"/>
        </w:rPr>
        <w:t xml:space="preserve"> are poor than the M =</w:t>
      </w:r>
      <w:r>
        <w:rPr>
          <w:rFonts w:ascii="Times New Roman" w:eastAsia="等线" w:hAnsi="Times New Roman"/>
          <w:b/>
          <w:szCs w:val="21"/>
        </w:rPr>
        <w:t xml:space="preserve"> </w:t>
      </w:r>
      <w:r>
        <w:rPr>
          <w:rFonts w:ascii="Times New Roman" w:eastAsia="等线" w:hAnsi="Times New Roman" w:hint="eastAsia"/>
          <w:b/>
          <w:szCs w:val="21"/>
        </w:rPr>
        <w:t>12</w:t>
      </w:r>
      <w:r>
        <w:rPr>
          <w:rFonts w:ascii="Times New Roman" w:eastAsia="等线" w:hAnsi="Times New Roman"/>
          <w:b/>
          <w:szCs w:val="21"/>
        </w:rPr>
        <w:t xml:space="preserve"> w/o repetition</w:t>
      </w:r>
      <w:r>
        <w:rPr>
          <w:rFonts w:ascii="Times New Roman" w:eastAsia="等线" w:hAnsi="Times New Roman" w:hint="eastAsia"/>
          <w:b/>
          <w:szCs w:val="21"/>
        </w:rPr>
        <w:t>.</w:t>
      </w:r>
      <w:r>
        <w:fldChar w:fldCharType="end"/>
      </w:r>
    </w:p>
    <w:p w14:paraId="1E736C83" w14:textId="2C315FFD" w:rsidR="00F4424E" w:rsidRDefault="00F4424E" w:rsidP="00F4424E">
      <w:pPr>
        <w:adjustRightInd w:val="0"/>
        <w:snapToGrid w:val="0"/>
        <w:spacing w:after="120" w:line="276" w:lineRule="auto"/>
      </w:pPr>
      <w:r>
        <w:fldChar w:fldCharType="begin"/>
      </w:r>
      <w:r>
        <w:instrText xml:space="preserve"> REF _Ref210139222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4</w:t>
      </w:r>
      <w:r w:rsidRPr="00E9512A">
        <w:rPr>
          <w:rFonts w:ascii="Times New Roman" w:eastAsia="等线" w:hAnsi="Times New Roman"/>
          <w:b/>
          <w:szCs w:val="21"/>
        </w:rPr>
        <w:t>:</w:t>
      </w:r>
      <w:r>
        <w:rPr>
          <w:rFonts w:ascii="Times New Roman" w:eastAsia="等线" w:hAnsi="Times New Roman"/>
          <w:b/>
          <w:szCs w:val="21"/>
        </w:rPr>
        <w:t xml:space="preserve"> </w:t>
      </w:r>
      <w:r w:rsidRPr="00773E83">
        <w:rPr>
          <w:rFonts w:ascii="Times New Roman" w:hAnsi="Times New Roman" w:cs="Times New Roman"/>
          <w:b/>
          <w:bCs/>
        </w:rPr>
        <w:t>CP handling method type 2 is not needed</w:t>
      </w:r>
      <w:r>
        <w:rPr>
          <w:rFonts w:ascii="Times New Roman" w:hAnsi="Times New Roman" w:cs="Times New Roman"/>
          <w:b/>
          <w:bCs/>
        </w:rPr>
        <w:t xml:space="preserve"> for R20 R2D</w:t>
      </w:r>
      <w:r>
        <w:rPr>
          <w:rFonts w:ascii="Times New Roman" w:hAnsi="Times New Roman" w:cs="Times New Roman" w:hint="eastAsia"/>
          <w:b/>
          <w:bCs/>
        </w:rPr>
        <w:t>,</w:t>
      </w:r>
      <w:r>
        <w:rPr>
          <w:rFonts w:ascii="Times New Roman" w:hAnsi="Times New Roman" w:cs="Times New Roman"/>
          <w:b/>
          <w:bCs/>
        </w:rPr>
        <w:t xml:space="preserve"> due to</w:t>
      </w:r>
      <w:r>
        <w:fldChar w:fldCharType="end"/>
      </w:r>
    </w:p>
    <w:p w14:paraId="0A09013B" w14:textId="77777777" w:rsidR="00CF7E96" w:rsidRPr="008B50B0" w:rsidRDefault="00CF7E96" w:rsidP="00CF7E96">
      <w:pPr>
        <w:pStyle w:val="a7"/>
        <w:numPr>
          <w:ilvl w:val="0"/>
          <w:numId w:val="11"/>
        </w:numPr>
        <w:adjustRightInd w:val="0"/>
        <w:snapToGrid w:val="0"/>
        <w:spacing w:line="276" w:lineRule="auto"/>
        <w:ind w:left="357" w:firstLineChars="0" w:hanging="357"/>
        <w:jc w:val="both"/>
        <w:rPr>
          <w:rFonts w:ascii="Times New Roman" w:hAnsi="Times New Roman" w:cs="Times New Roman"/>
          <w:b/>
          <w:bCs/>
        </w:rPr>
      </w:pPr>
      <w:r w:rsidRPr="008B50B0">
        <w:rPr>
          <w:rFonts w:ascii="Times New Roman" w:hAnsi="Times New Roman" w:cs="Times New Roman"/>
          <w:b/>
          <w:bCs/>
        </w:rPr>
        <w:t>Manchester decoding is based on comparing amplitude</w:t>
      </w:r>
      <w:r>
        <w:rPr>
          <w:rFonts w:ascii="Times New Roman" w:hAnsi="Times New Roman" w:cs="Times New Roman" w:hint="eastAsia"/>
          <w:b/>
          <w:bCs/>
        </w:rPr>
        <w:t>/</w:t>
      </w:r>
      <w:r>
        <w:rPr>
          <w:rFonts w:ascii="Times New Roman" w:hAnsi="Times New Roman" w:cs="Times New Roman"/>
          <w:b/>
          <w:bCs/>
        </w:rPr>
        <w:t>energy</w:t>
      </w:r>
      <w:r w:rsidRPr="008B50B0">
        <w:rPr>
          <w:rFonts w:ascii="Times New Roman" w:hAnsi="Times New Roman" w:cs="Times New Roman"/>
          <w:b/>
          <w:bCs/>
        </w:rPr>
        <w:t xml:space="preserve"> of adjacent chips, rather than edge detection;</w:t>
      </w:r>
    </w:p>
    <w:p w14:paraId="1680EB36" w14:textId="77777777" w:rsidR="00CF7E96" w:rsidRPr="00B93D5B" w:rsidRDefault="00CF7E96" w:rsidP="00CF7E96">
      <w:pPr>
        <w:pStyle w:val="a7"/>
        <w:numPr>
          <w:ilvl w:val="0"/>
          <w:numId w:val="11"/>
        </w:numPr>
        <w:adjustRightInd w:val="0"/>
        <w:snapToGrid w:val="0"/>
        <w:spacing w:line="276" w:lineRule="auto"/>
        <w:ind w:left="357" w:firstLineChars="0" w:hanging="357"/>
        <w:jc w:val="both"/>
        <w:rPr>
          <w:rFonts w:ascii="Times New Roman" w:hAnsi="Times New Roman" w:cs="Times New Roman"/>
          <w:b/>
          <w:bCs/>
        </w:rPr>
      </w:pPr>
      <w:r w:rsidRPr="008B50B0">
        <w:rPr>
          <w:rFonts w:ascii="Times New Roman" w:hAnsi="Times New Roman" w:cs="Times New Roman"/>
          <w:b/>
          <w:bCs/>
        </w:rPr>
        <w:t>The clock accuracy at active device is more accurate compared with that for device 1.</w:t>
      </w:r>
    </w:p>
    <w:p w14:paraId="75E7A96C" w14:textId="77777777" w:rsidR="00F4424E" w:rsidRDefault="00F4424E" w:rsidP="00B70B5C">
      <w:pPr>
        <w:adjustRightInd w:val="0"/>
        <w:snapToGrid w:val="0"/>
        <w:spacing w:after="120" w:line="276" w:lineRule="auto"/>
      </w:pPr>
      <w:r>
        <w:fldChar w:fldCharType="begin"/>
      </w:r>
      <w:r>
        <w:instrText xml:space="preserve"> REF _Ref210139224 \h </w:instrText>
      </w:r>
      <w:r>
        <w:fldChar w:fldCharType="separate"/>
      </w:r>
      <w:r w:rsidRPr="00C874ED">
        <w:rPr>
          <w:rFonts w:ascii="Times New Roman" w:hAnsi="Times New Roman"/>
          <w:b/>
          <w:bCs/>
          <w:szCs w:val="21"/>
        </w:rPr>
        <w:t xml:space="preserve">Observation </w:t>
      </w:r>
      <w:r>
        <w:rPr>
          <w:rFonts w:ascii="Times New Roman" w:hAnsi="Times New Roman"/>
          <w:b/>
          <w:noProof/>
          <w:szCs w:val="21"/>
        </w:rPr>
        <w:t>5</w:t>
      </w:r>
      <w:r w:rsidRPr="00E9512A">
        <w:rPr>
          <w:rFonts w:ascii="Times New Roman" w:eastAsia="等线" w:hAnsi="Times New Roman"/>
          <w:b/>
          <w:szCs w:val="21"/>
        </w:rPr>
        <w:t>:</w:t>
      </w:r>
      <w:r w:rsidRPr="00C874ED">
        <w:rPr>
          <w:rFonts w:ascii="Times New Roman" w:hAnsi="Times New Roman"/>
          <w:b/>
          <w:bCs/>
          <w:szCs w:val="21"/>
        </w:rPr>
        <w:t xml:space="preserve"> </w:t>
      </w:r>
      <w:r>
        <w:rPr>
          <w:rFonts w:ascii="Times New Roman" w:hAnsi="Times New Roman"/>
          <w:b/>
          <w:bCs/>
          <w:szCs w:val="21"/>
        </w:rPr>
        <w:t>S</w:t>
      </w:r>
      <w:r w:rsidRPr="00C874ED">
        <w:rPr>
          <w:rFonts w:ascii="Times New Roman" w:hAnsi="Times New Roman"/>
          <w:b/>
          <w:bCs/>
          <w:szCs w:val="21"/>
        </w:rPr>
        <w:t>ingle</w:t>
      </w:r>
      <w:r>
        <w:rPr>
          <w:rFonts w:ascii="Times New Roman" w:hAnsi="Times New Roman"/>
          <w:b/>
          <w:bCs/>
          <w:szCs w:val="21"/>
        </w:rPr>
        <w:t>-tone</w:t>
      </w:r>
      <w:r w:rsidRPr="00C874ED">
        <w:rPr>
          <w:rFonts w:ascii="Times New Roman" w:hAnsi="Times New Roman"/>
          <w:b/>
          <w:bCs/>
          <w:szCs w:val="21"/>
        </w:rPr>
        <w:t xml:space="preserve"> signal </w:t>
      </w:r>
      <w:r>
        <w:rPr>
          <w:rFonts w:ascii="Times New Roman" w:hAnsi="Times New Roman"/>
          <w:b/>
          <w:bCs/>
          <w:szCs w:val="21"/>
        </w:rPr>
        <w:t xml:space="preserve">can be used </w:t>
      </w:r>
      <w:r w:rsidRPr="00C874ED">
        <w:rPr>
          <w:rFonts w:ascii="Times New Roman" w:hAnsi="Times New Roman"/>
          <w:b/>
          <w:bCs/>
          <w:szCs w:val="21"/>
        </w:rPr>
        <w:t>to calibrate CFO</w:t>
      </w:r>
      <w:r>
        <w:rPr>
          <w:rFonts w:ascii="Times New Roman" w:hAnsi="Times New Roman"/>
          <w:b/>
          <w:bCs/>
          <w:szCs w:val="21"/>
        </w:rPr>
        <w:t xml:space="preserve"> based on injection lock mechanism, and the frequency of LO is locked to the frequency of the single-tone signal.</w:t>
      </w:r>
      <w:r>
        <w:fldChar w:fldCharType="end"/>
      </w:r>
    </w:p>
    <w:p w14:paraId="0421D84D" w14:textId="4A284707" w:rsidR="00F4424E" w:rsidRDefault="00F4424E" w:rsidP="00F4424E">
      <w:pPr>
        <w:adjustRightInd w:val="0"/>
        <w:snapToGrid w:val="0"/>
        <w:spacing w:after="120" w:line="276" w:lineRule="auto"/>
      </w:pPr>
      <w:r>
        <w:fldChar w:fldCharType="begin"/>
      </w:r>
      <w:r>
        <w:instrText xml:space="preserve"> REF _Ref210139225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6</w:t>
      </w:r>
      <w:r w:rsidRPr="00E9512A">
        <w:rPr>
          <w:rFonts w:ascii="Times New Roman" w:eastAsia="等线" w:hAnsi="Times New Roman"/>
          <w:b/>
          <w:szCs w:val="21"/>
        </w:rPr>
        <w:t>:</w:t>
      </w:r>
      <w:r w:rsidRPr="005C3012">
        <w:rPr>
          <w:rFonts w:ascii="Times New Roman" w:hAnsi="Times New Roman" w:cs="Times New Roman"/>
          <w:b/>
          <w:sz w:val="20"/>
          <w:szCs w:val="20"/>
        </w:rPr>
        <w:t xml:space="preserve"> </w:t>
      </w:r>
      <w:r>
        <w:rPr>
          <w:rFonts w:ascii="Times New Roman" w:hAnsi="Times New Roman" w:cs="Times New Roman"/>
          <w:b/>
          <w:bCs/>
          <w:sz w:val="20"/>
          <w:szCs w:val="20"/>
        </w:rPr>
        <w:t>I</w:t>
      </w:r>
      <w:r w:rsidRPr="007C3DC6">
        <w:rPr>
          <w:rFonts w:ascii="Times New Roman" w:hAnsi="Times New Roman" w:cs="Times New Roman"/>
          <w:b/>
          <w:bCs/>
          <w:sz w:val="20"/>
          <w:szCs w:val="20"/>
        </w:rPr>
        <w:t xml:space="preserve">t is doubtful that the clock at </w:t>
      </w:r>
      <w:proofErr w:type="spellStart"/>
      <w:r w:rsidRPr="007C3DC6">
        <w:rPr>
          <w:rFonts w:ascii="Times New Roman" w:hAnsi="Times New Roman" w:cs="Times New Roman"/>
          <w:b/>
          <w:bCs/>
          <w:sz w:val="20"/>
          <w:szCs w:val="20"/>
        </w:rPr>
        <w:t>AIoT</w:t>
      </w:r>
      <w:proofErr w:type="spellEnd"/>
      <w:r w:rsidRPr="007C3DC6">
        <w:rPr>
          <w:rFonts w:ascii="Times New Roman" w:hAnsi="Times New Roman" w:cs="Times New Roman"/>
          <w:b/>
          <w:bCs/>
          <w:sz w:val="20"/>
          <w:szCs w:val="20"/>
        </w:rPr>
        <w:t xml:space="preserve"> device </w:t>
      </w:r>
      <w:r>
        <w:rPr>
          <w:rFonts w:ascii="Times New Roman" w:hAnsi="Times New Roman" w:cs="Times New Roman"/>
          <w:b/>
          <w:bCs/>
          <w:sz w:val="20"/>
          <w:szCs w:val="20"/>
        </w:rPr>
        <w:t xml:space="preserve">C </w:t>
      </w:r>
      <w:r w:rsidRPr="007C3DC6">
        <w:rPr>
          <w:rFonts w:ascii="Times New Roman" w:hAnsi="Times New Roman" w:cs="Times New Roman"/>
          <w:b/>
          <w:bCs/>
          <w:sz w:val="20"/>
          <w:szCs w:val="20"/>
        </w:rPr>
        <w:t>can be calibrated to 10ppm in outdoor scenario</w:t>
      </w:r>
      <w:r w:rsidRPr="007C3DC6">
        <w:rPr>
          <w:rFonts w:ascii="Times New Roman" w:hAnsi="Times New Roman" w:cs="Times New Roman" w:hint="eastAsia"/>
          <w:b/>
          <w:bCs/>
          <w:sz w:val="20"/>
          <w:szCs w:val="20"/>
        </w:rPr>
        <w:t>.</w:t>
      </w:r>
      <w:r>
        <w:fldChar w:fldCharType="end"/>
      </w:r>
    </w:p>
    <w:p w14:paraId="6DC154FF" w14:textId="77777777" w:rsidR="00CF7E96" w:rsidRPr="00771B8B" w:rsidRDefault="00CF7E96" w:rsidP="00CF7E96">
      <w:pPr>
        <w:pStyle w:val="a7"/>
        <w:numPr>
          <w:ilvl w:val="0"/>
          <w:numId w:val="11"/>
        </w:numPr>
        <w:adjustRightInd w:val="0"/>
        <w:snapToGrid w:val="0"/>
        <w:spacing w:line="276" w:lineRule="auto"/>
        <w:ind w:left="357" w:firstLineChars="0" w:hanging="357"/>
        <w:jc w:val="both"/>
        <w:rPr>
          <w:rFonts w:ascii="Times New Roman" w:hAnsi="Times New Roman" w:cs="Times New Roman"/>
          <w:b/>
          <w:sz w:val="20"/>
          <w:szCs w:val="20"/>
        </w:rPr>
      </w:pPr>
      <w:r>
        <w:rPr>
          <w:rFonts w:ascii="Times New Roman" w:hAnsi="Times New Roman" w:cs="Times New Roman"/>
          <w:b/>
          <w:sz w:val="20"/>
          <w:szCs w:val="20"/>
        </w:rPr>
        <w:t xml:space="preserve">The RSRP for the CFO calibration signal </w:t>
      </w:r>
      <w:r>
        <w:rPr>
          <w:rFonts w:ascii="Times New Roman" w:hAnsi="Times New Roman" w:cs="Times New Roman"/>
          <w:b/>
          <w:bCs/>
          <w:sz w:val="20"/>
          <w:szCs w:val="20"/>
        </w:rPr>
        <w:t xml:space="preserve">may not satisfy (i.e., lower than) </w:t>
      </w:r>
      <w:r w:rsidRPr="007C3DC6">
        <w:rPr>
          <w:rFonts w:ascii="Times New Roman" w:hAnsi="Times New Roman" w:cs="Times New Roman"/>
          <w:b/>
          <w:sz w:val="20"/>
          <w:szCs w:val="20"/>
        </w:rPr>
        <w:t xml:space="preserve">the </w:t>
      </w:r>
      <w:r>
        <w:rPr>
          <w:rFonts w:ascii="Times New Roman" w:hAnsi="Times New Roman" w:cs="Times New Roman"/>
          <w:b/>
          <w:sz w:val="20"/>
          <w:szCs w:val="20"/>
        </w:rPr>
        <w:t xml:space="preserve">minimum </w:t>
      </w:r>
      <w:r w:rsidRPr="007C3DC6">
        <w:rPr>
          <w:rFonts w:ascii="Times New Roman" w:hAnsi="Times New Roman" w:cs="Times New Roman"/>
          <w:b/>
          <w:bCs/>
          <w:sz w:val="20"/>
          <w:szCs w:val="20"/>
        </w:rPr>
        <w:t>required</w:t>
      </w:r>
      <w:r w:rsidRPr="007C3DC6">
        <w:rPr>
          <w:rFonts w:ascii="Times New Roman" w:hAnsi="Times New Roman" w:cs="Times New Roman"/>
          <w:b/>
          <w:sz w:val="20"/>
          <w:szCs w:val="20"/>
        </w:rPr>
        <w:t xml:space="preserve"> </w:t>
      </w:r>
      <w:r w:rsidRPr="007C3DC6">
        <w:rPr>
          <w:rFonts w:ascii="Times New Roman" w:hAnsi="Times New Roman" w:cs="Times New Roman"/>
          <w:b/>
          <w:bCs/>
          <w:sz w:val="20"/>
          <w:szCs w:val="20"/>
        </w:rPr>
        <w:t>received power</w:t>
      </w:r>
      <w:r>
        <w:rPr>
          <w:rFonts w:ascii="Times New Roman" w:hAnsi="Times New Roman" w:cs="Times New Roman"/>
          <w:b/>
          <w:bCs/>
          <w:sz w:val="20"/>
          <w:szCs w:val="20"/>
        </w:rPr>
        <w:t xml:space="preserve"> for calibration in outdoor scenario</w:t>
      </w:r>
      <w:r w:rsidRPr="00771B8B">
        <w:rPr>
          <w:rFonts w:ascii="Times New Roman" w:hAnsi="Times New Roman" w:cs="Times New Roman"/>
          <w:b/>
          <w:sz w:val="20"/>
          <w:szCs w:val="20"/>
        </w:rPr>
        <w:t xml:space="preserve">. </w:t>
      </w:r>
    </w:p>
    <w:p w14:paraId="6FB146B0" w14:textId="2B25F77D" w:rsidR="00F4424E" w:rsidRDefault="00F4424E" w:rsidP="00F4424E">
      <w:pPr>
        <w:adjustRightInd w:val="0"/>
        <w:snapToGrid w:val="0"/>
        <w:spacing w:after="120" w:line="276" w:lineRule="auto"/>
      </w:pPr>
      <w:r>
        <w:fldChar w:fldCharType="begin"/>
      </w:r>
      <w:r>
        <w:instrText xml:space="preserve"> REF _Ref210139226 \h </w:instrText>
      </w:r>
      <w:r>
        <w:fldChar w:fldCharType="separate"/>
      </w:r>
      <w:r w:rsidRPr="007929E8">
        <w:rPr>
          <w:rFonts w:ascii="Times New Roman" w:hAnsi="Times New Roman"/>
          <w:b/>
          <w:bCs/>
          <w:sz w:val="20"/>
          <w:szCs w:val="20"/>
        </w:rPr>
        <w:t xml:space="preserve">Observation </w:t>
      </w:r>
      <w:r>
        <w:rPr>
          <w:rFonts w:ascii="Times New Roman" w:hAnsi="Times New Roman"/>
          <w:b/>
          <w:noProof/>
          <w:szCs w:val="21"/>
        </w:rPr>
        <w:t>7</w:t>
      </w:r>
      <w:r w:rsidRPr="007929E8">
        <w:rPr>
          <w:rFonts w:ascii="Times New Roman" w:eastAsia="等线" w:hAnsi="Times New Roman"/>
          <w:b/>
          <w:sz w:val="20"/>
          <w:szCs w:val="20"/>
        </w:rPr>
        <w:t>:</w:t>
      </w:r>
      <w:r w:rsidRPr="007929E8">
        <w:rPr>
          <w:rFonts w:ascii="Times New Roman" w:hAnsi="Times New Roman"/>
          <w:b/>
          <w:bCs/>
          <w:sz w:val="20"/>
          <w:szCs w:val="20"/>
        </w:rPr>
        <w:t xml:space="preserve"> T</w:t>
      </w:r>
      <w:r w:rsidRPr="007929E8">
        <w:rPr>
          <w:rFonts w:ascii="Times New Roman" w:hAnsi="Times New Roman"/>
          <w:b/>
          <w:sz w:val="20"/>
          <w:szCs w:val="20"/>
        </w:rPr>
        <w:t>he CFO calibration signal should be periodic transmitted for devices to do CFO calibration</w:t>
      </w:r>
      <w:r w:rsidRPr="007929E8">
        <w:rPr>
          <w:rFonts w:ascii="Times New Roman" w:hAnsi="Times New Roman"/>
          <w:b/>
          <w:bCs/>
          <w:sz w:val="20"/>
          <w:szCs w:val="20"/>
        </w:rPr>
        <w:t>.</w:t>
      </w:r>
      <w:r>
        <w:fldChar w:fldCharType="end"/>
      </w:r>
    </w:p>
    <w:p w14:paraId="54DAAFD0" w14:textId="77777777" w:rsidR="00CF7E96" w:rsidRPr="007929E8" w:rsidRDefault="00CF7E96" w:rsidP="00CF7E96">
      <w:pPr>
        <w:pStyle w:val="a7"/>
        <w:numPr>
          <w:ilvl w:val="0"/>
          <w:numId w:val="11"/>
        </w:numPr>
        <w:adjustRightInd w:val="0"/>
        <w:snapToGrid w:val="0"/>
        <w:spacing w:line="276" w:lineRule="auto"/>
        <w:ind w:left="357" w:firstLineChars="0" w:hanging="357"/>
        <w:jc w:val="both"/>
        <w:rPr>
          <w:rFonts w:ascii="Times New Roman" w:hAnsi="Times New Roman"/>
          <w:b/>
          <w:sz w:val="20"/>
          <w:szCs w:val="20"/>
        </w:rPr>
      </w:pPr>
      <w:r>
        <w:rPr>
          <w:rFonts w:ascii="Times New Roman" w:hAnsi="Times New Roman"/>
          <w:b/>
          <w:sz w:val="20"/>
          <w:szCs w:val="20"/>
        </w:rPr>
        <w:t>If periodic CFO calibration signal is transmitted, o</w:t>
      </w:r>
      <w:r w:rsidRPr="007929E8">
        <w:rPr>
          <w:rFonts w:ascii="Times New Roman" w:hAnsi="Times New Roman"/>
          <w:b/>
          <w:sz w:val="20"/>
          <w:szCs w:val="20"/>
        </w:rPr>
        <w:t xml:space="preserve">n-demand or aperiodic CFO calibration signal is not </w:t>
      </w:r>
      <w:r w:rsidRPr="007929E8">
        <w:rPr>
          <w:rFonts w:ascii="Times New Roman" w:hAnsi="Times New Roman"/>
          <w:b/>
          <w:bCs/>
          <w:sz w:val="20"/>
          <w:szCs w:val="20"/>
        </w:rPr>
        <w:t>needed</w:t>
      </w:r>
      <w:r w:rsidRPr="007929E8">
        <w:rPr>
          <w:rFonts w:ascii="Times New Roman" w:hAnsi="Times New Roman"/>
          <w:b/>
          <w:sz w:val="20"/>
          <w:szCs w:val="20"/>
        </w:rPr>
        <w:t xml:space="preserve"> due to slow CFO drift.</w:t>
      </w:r>
    </w:p>
    <w:p w14:paraId="1ADD6B17" w14:textId="77777777" w:rsidR="00F4424E" w:rsidRDefault="00F4424E" w:rsidP="00F4424E">
      <w:pPr>
        <w:adjustRightInd w:val="0"/>
        <w:snapToGrid w:val="0"/>
        <w:spacing w:after="120" w:line="276" w:lineRule="auto"/>
      </w:pPr>
      <w:r>
        <w:fldChar w:fldCharType="begin"/>
      </w:r>
      <w:r>
        <w:instrText xml:space="preserve"> REF _Ref210139227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8</w:t>
      </w:r>
      <w:r w:rsidRPr="00E9512A">
        <w:rPr>
          <w:rFonts w:ascii="Times New Roman" w:eastAsia="等线" w:hAnsi="Times New Roman"/>
          <w:b/>
          <w:szCs w:val="21"/>
        </w:rPr>
        <w:t>:</w:t>
      </w:r>
      <w:r w:rsidRPr="00C874ED">
        <w:rPr>
          <w:rFonts w:ascii="Times New Roman" w:hAnsi="Times New Roman" w:cs="Times New Roman"/>
          <w:b/>
          <w:bCs/>
          <w:sz w:val="20"/>
          <w:szCs w:val="21"/>
        </w:rPr>
        <w:t xml:space="preserve"> The start and end time of </w:t>
      </w:r>
      <w:r w:rsidRPr="00C874ED">
        <w:rPr>
          <w:rFonts w:ascii="Times New Roman" w:hAnsi="Times New Roman" w:cs="Times New Roman" w:hint="eastAsia"/>
          <w:b/>
          <w:bCs/>
          <w:sz w:val="20"/>
          <w:szCs w:val="21"/>
        </w:rPr>
        <w:t>CFO</w:t>
      </w:r>
      <w:r w:rsidRPr="00C874ED">
        <w:rPr>
          <w:rFonts w:ascii="Times New Roman" w:hAnsi="Times New Roman" w:cs="Times New Roman"/>
          <w:b/>
          <w:bCs/>
          <w:sz w:val="20"/>
          <w:szCs w:val="21"/>
        </w:rPr>
        <w:t xml:space="preserve"> </w:t>
      </w:r>
      <w:r w:rsidRPr="00C874ED">
        <w:rPr>
          <w:rFonts w:ascii="Times New Roman" w:hAnsi="Times New Roman" w:cs="Times New Roman" w:hint="eastAsia"/>
          <w:b/>
          <w:bCs/>
          <w:sz w:val="20"/>
          <w:szCs w:val="21"/>
        </w:rPr>
        <w:t>c</w:t>
      </w:r>
      <w:r w:rsidRPr="00C874ED">
        <w:rPr>
          <w:rFonts w:ascii="Times New Roman" w:hAnsi="Times New Roman" w:cs="Times New Roman"/>
          <w:b/>
          <w:bCs/>
          <w:sz w:val="20"/>
          <w:szCs w:val="21"/>
        </w:rPr>
        <w:t xml:space="preserve">alibration signal should be </w:t>
      </w:r>
      <w:r>
        <w:rPr>
          <w:rFonts w:ascii="Times New Roman" w:hAnsi="Times New Roman" w:cs="Times New Roman"/>
          <w:b/>
          <w:bCs/>
          <w:sz w:val="20"/>
          <w:szCs w:val="21"/>
        </w:rPr>
        <w:t xml:space="preserve">known at </w:t>
      </w:r>
      <w:proofErr w:type="spellStart"/>
      <w:r>
        <w:rPr>
          <w:rFonts w:ascii="Times New Roman" w:hAnsi="Times New Roman" w:cs="Times New Roman"/>
          <w:b/>
          <w:bCs/>
          <w:sz w:val="20"/>
          <w:szCs w:val="21"/>
        </w:rPr>
        <w:t>AIoT</w:t>
      </w:r>
      <w:proofErr w:type="spellEnd"/>
      <w:r>
        <w:rPr>
          <w:rFonts w:ascii="Times New Roman" w:hAnsi="Times New Roman" w:cs="Times New Roman"/>
          <w:b/>
          <w:bCs/>
          <w:sz w:val="20"/>
          <w:szCs w:val="21"/>
        </w:rPr>
        <w:t xml:space="preserve"> device</w:t>
      </w:r>
      <w:r w:rsidRPr="00C874ED">
        <w:rPr>
          <w:rFonts w:ascii="Times New Roman" w:hAnsi="Times New Roman" w:cs="Times New Roman"/>
          <w:b/>
          <w:bCs/>
          <w:sz w:val="20"/>
          <w:szCs w:val="21"/>
        </w:rPr>
        <w:t xml:space="preserve"> to guarantee the CFO calibration accuracy.</w:t>
      </w:r>
      <w:r>
        <w:fldChar w:fldCharType="end"/>
      </w:r>
    </w:p>
    <w:p w14:paraId="3C265C9E" w14:textId="77777777" w:rsidR="00F4424E" w:rsidRDefault="00F4424E" w:rsidP="00F4424E">
      <w:pPr>
        <w:adjustRightInd w:val="0"/>
        <w:snapToGrid w:val="0"/>
        <w:spacing w:after="120" w:line="276" w:lineRule="auto"/>
      </w:pPr>
      <w:r>
        <w:fldChar w:fldCharType="begin"/>
      </w:r>
      <w:r>
        <w:instrText xml:space="preserve"> REF _Ref210139228 \h </w:instrText>
      </w:r>
      <w:r>
        <w:fldChar w:fldCharType="separate"/>
      </w:r>
      <w:r w:rsidRPr="000A2DB1">
        <w:rPr>
          <w:rFonts w:ascii="Times New Roman" w:hAnsi="Times New Roman"/>
          <w:b/>
          <w:bCs/>
          <w:sz w:val="20"/>
          <w:szCs w:val="20"/>
        </w:rPr>
        <w:t xml:space="preserve">Observation </w:t>
      </w:r>
      <w:r>
        <w:rPr>
          <w:rFonts w:ascii="Times New Roman" w:hAnsi="Times New Roman"/>
          <w:b/>
          <w:noProof/>
          <w:sz w:val="20"/>
          <w:szCs w:val="20"/>
        </w:rPr>
        <w:t>9</w:t>
      </w:r>
      <w:r w:rsidRPr="000A2DB1">
        <w:rPr>
          <w:rFonts w:ascii="Times New Roman" w:eastAsia="等线" w:hAnsi="Times New Roman"/>
          <w:b/>
          <w:sz w:val="20"/>
          <w:szCs w:val="20"/>
        </w:rPr>
        <w:t>:</w:t>
      </w:r>
      <w:r w:rsidRPr="000A2DB1">
        <w:rPr>
          <w:rFonts w:ascii="Times New Roman" w:hAnsi="Times New Roman"/>
          <w:b/>
          <w:bCs/>
          <w:sz w:val="20"/>
          <w:szCs w:val="20"/>
        </w:rPr>
        <w:t xml:space="preserve"> </w:t>
      </w:r>
      <w:r>
        <w:rPr>
          <w:rFonts w:ascii="Times New Roman" w:hAnsi="Times New Roman"/>
          <w:b/>
          <w:bCs/>
          <w:sz w:val="20"/>
          <w:szCs w:val="20"/>
        </w:rPr>
        <w:t>P</w:t>
      </w:r>
      <w:r w:rsidRPr="000A2DB1">
        <w:rPr>
          <w:rFonts w:ascii="Times New Roman" w:hAnsi="Times New Roman"/>
          <w:b/>
          <w:bCs/>
          <w:sz w:val="20"/>
          <w:szCs w:val="20"/>
        </w:rPr>
        <w:t xml:space="preserve">eriodic CFO calibration signal </w:t>
      </w:r>
      <w:r>
        <w:rPr>
          <w:rFonts w:ascii="Times New Roman" w:hAnsi="Times New Roman"/>
          <w:b/>
          <w:bCs/>
          <w:sz w:val="20"/>
          <w:szCs w:val="20"/>
        </w:rPr>
        <w:t>can be placed</w:t>
      </w:r>
      <w:r w:rsidRPr="00C32FAD">
        <w:rPr>
          <w:rFonts w:ascii="Times New Roman" w:hAnsi="Times New Roman"/>
          <w:b/>
          <w:bCs/>
          <w:sz w:val="20"/>
          <w:szCs w:val="20"/>
        </w:rPr>
        <w:t xml:space="preserve"> </w:t>
      </w:r>
      <w:r w:rsidRPr="00FA375A">
        <w:rPr>
          <w:rFonts w:ascii="Times New Roman" w:hAnsi="Times New Roman"/>
          <w:b/>
          <w:bCs/>
          <w:sz w:val="20"/>
          <w:szCs w:val="20"/>
        </w:rPr>
        <w:t xml:space="preserve">after </w:t>
      </w:r>
      <w:r>
        <w:rPr>
          <w:rFonts w:ascii="Times New Roman" w:hAnsi="Times New Roman"/>
          <w:b/>
          <w:bCs/>
          <w:sz w:val="20"/>
          <w:szCs w:val="20"/>
        </w:rPr>
        <w:t>the sequence for time</w:t>
      </w:r>
      <w:r w:rsidRPr="00FA375A">
        <w:rPr>
          <w:rFonts w:ascii="Times New Roman" w:hAnsi="Times New Roman"/>
          <w:b/>
          <w:bCs/>
          <w:sz w:val="20"/>
          <w:szCs w:val="20"/>
        </w:rPr>
        <w:t xml:space="preserve"> synchronization</w:t>
      </w:r>
      <w:r w:rsidRPr="000A2DB1">
        <w:rPr>
          <w:rFonts w:ascii="Times New Roman" w:hAnsi="Times New Roman"/>
          <w:b/>
          <w:bCs/>
          <w:sz w:val="20"/>
          <w:szCs w:val="20"/>
        </w:rPr>
        <w:t xml:space="preserve"> </w:t>
      </w:r>
      <w:r>
        <w:rPr>
          <w:rFonts w:ascii="Times New Roman" w:hAnsi="Times New Roman"/>
          <w:b/>
          <w:bCs/>
          <w:sz w:val="20"/>
          <w:szCs w:val="20"/>
        </w:rPr>
        <w:t xml:space="preserve">and </w:t>
      </w:r>
      <w:r w:rsidRPr="000A2DB1">
        <w:rPr>
          <w:rFonts w:ascii="Times New Roman" w:hAnsi="Times New Roman"/>
          <w:b/>
          <w:bCs/>
          <w:sz w:val="20"/>
          <w:szCs w:val="20"/>
        </w:rPr>
        <w:t>before</w:t>
      </w:r>
      <w:r>
        <w:rPr>
          <w:rFonts w:ascii="Times New Roman" w:hAnsi="Times New Roman"/>
          <w:b/>
          <w:bCs/>
          <w:sz w:val="20"/>
          <w:szCs w:val="20"/>
        </w:rPr>
        <w:t xml:space="preserve"> or after</w:t>
      </w:r>
      <w:r w:rsidRPr="000A2DB1">
        <w:rPr>
          <w:rFonts w:ascii="Times New Roman" w:hAnsi="Times New Roman"/>
          <w:b/>
          <w:bCs/>
          <w:sz w:val="20"/>
          <w:szCs w:val="20"/>
        </w:rPr>
        <w:t xml:space="preserve"> </w:t>
      </w:r>
      <w:proofErr w:type="spellStart"/>
      <w:r w:rsidRPr="000A2DB1" w:rsidDel="00EE2669">
        <w:rPr>
          <w:rFonts w:ascii="Times New Roman" w:hAnsi="Times New Roman"/>
          <w:b/>
          <w:bCs/>
          <w:sz w:val="20"/>
          <w:szCs w:val="20"/>
        </w:rPr>
        <w:t>AIoT</w:t>
      </w:r>
      <w:proofErr w:type="spellEnd"/>
      <w:r>
        <w:rPr>
          <w:rFonts w:ascii="Times New Roman" w:hAnsi="Times New Roman"/>
          <w:b/>
          <w:bCs/>
          <w:sz w:val="20"/>
          <w:szCs w:val="20"/>
        </w:rPr>
        <w:t>-</w:t>
      </w:r>
      <w:r w:rsidRPr="000A2DB1">
        <w:rPr>
          <w:rFonts w:ascii="Times New Roman" w:hAnsi="Times New Roman"/>
          <w:b/>
          <w:bCs/>
          <w:sz w:val="20"/>
          <w:szCs w:val="20"/>
        </w:rPr>
        <w:t>MIB.</w:t>
      </w:r>
      <w:r>
        <w:fldChar w:fldCharType="end"/>
      </w:r>
    </w:p>
    <w:p w14:paraId="13863BCD" w14:textId="77777777" w:rsidR="00F4424E" w:rsidRDefault="00F4424E" w:rsidP="00F4424E">
      <w:pPr>
        <w:adjustRightInd w:val="0"/>
        <w:snapToGrid w:val="0"/>
        <w:spacing w:after="120" w:line="276" w:lineRule="auto"/>
      </w:pPr>
      <w:r>
        <w:fldChar w:fldCharType="begin"/>
      </w:r>
      <w:r>
        <w:instrText xml:space="preserve"> REF _Ref210139230 \h </w:instrText>
      </w:r>
      <w:r>
        <w:fldChar w:fldCharType="separate"/>
      </w:r>
      <w:r w:rsidRPr="000A2DB1">
        <w:rPr>
          <w:rFonts w:ascii="Times New Roman" w:hAnsi="Times New Roman"/>
          <w:b/>
          <w:bCs/>
          <w:sz w:val="20"/>
          <w:szCs w:val="20"/>
        </w:rPr>
        <w:t xml:space="preserve">Observation </w:t>
      </w:r>
      <w:r>
        <w:rPr>
          <w:rFonts w:ascii="Times New Roman" w:hAnsi="Times New Roman"/>
          <w:b/>
          <w:noProof/>
          <w:sz w:val="20"/>
          <w:szCs w:val="20"/>
        </w:rPr>
        <w:t>10</w:t>
      </w:r>
      <w:r w:rsidRPr="000C1FC0">
        <w:rPr>
          <w:rFonts w:ascii="Times New Roman" w:hAnsi="Times New Roman"/>
          <w:b/>
          <w:bCs/>
          <w:sz w:val="20"/>
          <w:szCs w:val="20"/>
        </w:rPr>
        <w:t>:</w:t>
      </w:r>
      <w:r w:rsidRPr="000A2DB1">
        <w:rPr>
          <w:rFonts w:ascii="Times New Roman" w:hAnsi="Times New Roman"/>
          <w:b/>
          <w:bCs/>
          <w:sz w:val="20"/>
          <w:szCs w:val="20"/>
        </w:rPr>
        <w:t xml:space="preserve"> </w:t>
      </w:r>
      <w:r w:rsidRPr="00403EED">
        <w:rPr>
          <w:rFonts w:ascii="Times New Roman" w:hAnsi="Times New Roman"/>
          <w:b/>
          <w:bCs/>
          <w:sz w:val="20"/>
          <w:szCs w:val="20"/>
        </w:rPr>
        <w:t>If CFO calibration is based on injection-lock mechanism,</w:t>
      </w:r>
      <w:r w:rsidRPr="00403EED" w:rsidDel="00F53393">
        <w:rPr>
          <w:rFonts w:ascii="Times New Roman" w:hAnsi="Times New Roman" w:hint="eastAsia"/>
          <w:b/>
          <w:bCs/>
          <w:sz w:val="20"/>
          <w:szCs w:val="20"/>
        </w:rPr>
        <w:t xml:space="preserve"> </w:t>
      </w:r>
      <w:r>
        <w:rPr>
          <w:rFonts w:ascii="Times New Roman" w:hAnsi="Times New Roman" w:hint="eastAsia"/>
          <w:b/>
          <w:bCs/>
          <w:sz w:val="20"/>
          <w:szCs w:val="20"/>
        </w:rPr>
        <w:t>extend</w:t>
      </w:r>
      <w:r>
        <w:rPr>
          <w:rFonts w:ascii="Times New Roman" w:hAnsi="Times New Roman"/>
          <w:b/>
          <w:bCs/>
          <w:sz w:val="20"/>
          <w:szCs w:val="20"/>
        </w:rPr>
        <w:t xml:space="preserve"> </w:t>
      </w:r>
      <w:r w:rsidRPr="00403EED">
        <w:rPr>
          <w:rFonts w:ascii="Times New Roman" w:hAnsi="Times New Roman"/>
          <w:b/>
          <w:bCs/>
          <w:sz w:val="20"/>
          <w:szCs w:val="20"/>
        </w:rPr>
        <w:t>transmission duration for the single frequency signal does not improve calibration accuracy under low-power conditions.</w:t>
      </w:r>
      <w:r>
        <w:fldChar w:fldCharType="end"/>
      </w:r>
    </w:p>
    <w:p w14:paraId="5F8A2569" w14:textId="77777777" w:rsidR="00F4424E" w:rsidRDefault="00F4424E" w:rsidP="00F4424E">
      <w:pPr>
        <w:adjustRightInd w:val="0"/>
        <w:snapToGrid w:val="0"/>
        <w:spacing w:after="120" w:line="276" w:lineRule="auto"/>
      </w:pPr>
      <w:r>
        <w:fldChar w:fldCharType="begin"/>
      </w:r>
      <w:r>
        <w:instrText xml:space="preserve"> REF _Ref210139231 \h </w:instrText>
      </w:r>
      <w:r>
        <w:fldChar w:fldCharType="separate"/>
      </w:r>
      <w:r>
        <w:rPr>
          <w:rFonts w:ascii="Times New Roman" w:hAnsi="Times New Roman"/>
          <w:b/>
          <w:bCs/>
          <w:sz w:val="20"/>
          <w:szCs w:val="20"/>
        </w:rPr>
        <w:t xml:space="preserve">Observation </w:t>
      </w:r>
      <w:r>
        <w:rPr>
          <w:rFonts w:ascii="Times New Roman" w:hAnsi="Times New Roman"/>
          <w:b/>
          <w:noProof/>
          <w:sz w:val="20"/>
          <w:szCs w:val="20"/>
        </w:rPr>
        <w:t>11</w:t>
      </w:r>
      <w:r w:rsidRPr="000C1FC0">
        <w:rPr>
          <w:rFonts w:ascii="Times New Roman" w:hAnsi="Times New Roman"/>
          <w:b/>
          <w:bCs/>
          <w:sz w:val="20"/>
          <w:szCs w:val="20"/>
        </w:rPr>
        <w:t>:</w:t>
      </w:r>
      <w:r>
        <w:rPr>
          <w:rFonts w:ascii="Times New Roman" w:hAnsi="Times New Roman"/>
          <w:b/>
          <w:bCs/>
          <w:sz w:val="20"/>
          <w:szCs w:val="20"/>
        </w:rPr>
        <w:t xml:space="preserve"> </w:t>
      </w:r>
      <w:r w:rsidRPr="004746E6">
        <w:rPr>
          <w:rFonts w:ascii="Times New Roman" w:hAnsi="Times New Roman"/>
          <w:b/>
          <w:sz w:val="20"/>
          <w:szCs w:val="20"/>
        </w:rPr>
        <w:t xml:space="preserve">The </w:t>
      </w:r>
      <w:r w:rsidRPr="00403EED">
        <w:rPr>
          <w:rFonts w:ascii="Times New Roman" w:hAnsi="Times New Roman"/>
          <w:b/>
          <w:bCs/>
          <w:sz w:val="20"/>
          <w:szCs w:val="20"/>
        </w:rPr>
        <w:t>time duration for single tone signal should not be shorter than the settling time</w:t>
      </w:r>
      <w:r w:rsidRPr="002C3FD8">
        <w:rPr>
          <w:rFonts w:ascii="Times New Roman" w:hAnsi="Times New Roman"/>
          <w:b/>
          <w:bCs/>
          <w:sz w:val="20"/>
          <w:szCs w:val="20"/>
        </w:rPr>
        <w:t xml:space="preserve"> in   injection</w:t>
      </w:r>
      <w:r>
        <w:rPr>
          <w:rFonts w:ascii="Times New Roman" w:hAnsi="Times New Roman"/>
          <w:b/>
          <w:bCs/>
          <w:sz w:val="20"/>
          <w:szCs w:val="20"/>
        </w:rPr>
        <w:t xml:space="preserve"> </w:t>
      </w:r>
      <w:r w:rsidRPr="002C3FD8">
        <w:rPr>
          <w:rFonts w:ascii="Times New Roman" w:hAnsi="Times New Roman"/>
          <w:b/>
          <w:bCs/>
          <w:sz w:val="20"/>
          <w:szCs w:val="20"/>
        </w:rPr>
        <w:t>lock mechanism.</w:t>
      </w:r>
      <w:r>
        <w:fldChar w:fldCharType="end"/>
      </w:r>
    </w:p>
    <w:p w14:paraId="53A507BA" w14:textId="77777777" w:rsidR="00F4424E" w:rsidRDefault="00F4424E" w:rsidP="00F4424E">
      <w:pPr>
        <w:adjustRightInd w:val="0"/>
        <w:snapToGrid w:val="0"/>
        <w:spacing w:after="120" w:line="276" w:lineRule="auto"/>
      </w:pPr>
      <w:r>
        <w:fldChar w:fldCharType="begin"/>
      </w:r>
      <w:r>
        <w:instrText xml:space="preserve"> REF _Ref210139232 \h </w:instrText>
      </w:r>
      <w:r>
        <w:fldChar w:fldCharType="separate"/>
      </w:r>
      <w:r>
        <w:rPr>
          <w:rFonts w:ascii="Times New Roman" w:hAnsi="Times New Roman"/>
          <w:b/>
          <w:sz w:val="20"/>
          <w:szCs w:val="20"/>
        </w:rPr>
        <w:t xml:space="preserve">Observation </w:t>
      </w:r>
      <w:r>
        <w:rPr>
          <w:rFonts w:ascii="Times New Roman" w:hAnsi="Times New Roman"/>
          <w:b/>
          <w:noProof/>
          <w:szCs w:val="21"/>
        </w:rPr>
        <w:t>12</w:t>
      </w:r>
      <w:r>
        <w:rPr>
          <w:rFonts w:ascii="Times New Roman" w:hAnsi="Times New Roman"/>
          <w:b/>
          <w:bCs/>
          <w:sz w:val="20"/>
          <w:szCs w:val="20"/>
        </w:rPr>
        <w:t>: T</w:t>
      </w:r>
      <w:r w:rsidRPr="000C1FC0">
        <w:rPr>
          <w:rFonts w:ascii="Times New Roman" w:hAnsi="Times New Roman"/>
          <w:b/>
          <w:bCs/>
          <w:sz w:val="20"/>
          <w:szCs w:val="20"/>
        </w:rPr>
        <w:t xml:space="preserve">he periodicity of LP-SS design used for timing sync in R19 LP-WUS WI e.g., 320ms is determined under the condition that no preamble before </w:t>
      </w:r>
      <w:r>
        <w:rPr>
          <w:rFonts w:ascii="Times New Roman" w:hAnsi="Times New Roman"/>
          <w:b/>
          <w:bCs/>
          <w:sz w:val="20"/>
          <w:szCs w:val="20"/>
        </w:rPr>
        <w:t xml:space="preserve">a </w:t>
      </w:r>
      <w:r w:rsidRPr="000C1FC0">
        <w:rPr>
          <w:rFonts w:ascii="Times New Roman" w:hAnsi="Times New Roman"/>
          <w:b/>
          <w:bCs/>
          <w:sz w:val="20"/>
          <w:szCs w:val="20"/>
        </w:rPr>
        <w:t xml:space="preserve">LP-WUS. </w:t>
      </w:r>
      <w:r>
        <w:rPr>
          <w:rFonts w:ascii="Times New Roman" w:hAnsi="Times New Roman"/>
          <w:b/>
          <w:bCs/>
          <w:sz w:val="20"/>
          <w:szCs w:val="20"/>
        </w:rPr>
        <w:t>And f</w:t>
      </w:r>
      <w:r w:rsidRPr="003B65BB">
        <w:rPr>
          <w:rFonts w:ascii="Times New Roman" w:hAnsi="Times New Roman"/>
          <w:b/>
          <w:bCs/>
          <w:sz w:val="20"/>
          <w:szCs w:val="20"/>
        </w:rPr>
        <w:t xml:space="preserve">or R20 </w:t>
      </w:r>
      <w:proofErr w:type="spellStart"/>
      <w:r w:rsidRPr="003B65BB">
        <w:rPr>
          <w:rFonts w:ascii="Times New Roman" w:hAnsi="Times New Roman"/>
          <w:b/>
          <w:bCs/>
          <w:sz w:val="20"/>
          <w:szCs w:val="20"/>
        </w:rPr>
        <w:t>AIoT</w:t>
      </w:r>
      <w:proofErr w:type="spellEnd"/>
      <w:r w:rsidRPr="003B65BB">
        <w:rPr>
          <w:rFonts w:ascii="Times New Roman" w:hAnsi="Times New Roman"/>
          <w:b/>
          <w:bCs/>
          <w:sz w:val="20"/>
          <w:szCs w:val="20"/>
        </w:rPr>
        <w:t xml:space="preserve"> design, due to the existing of R2D preamble, the periodicity of periodic R2D sync signal can be further extend</w:t>
      </w:r>
      <w:r>
        <w:rPr>
          <w:rFonts w:ascii="Times New Roman" w:hAnsi="Times New Roman"/>
          <w:b/>
          <w:bCs/>
          <w:sz w:val="20"/>
          <w:szCs w:val="20"/>
        </w:rPr>
        <w:t>ed</w:t>
      </w:r>
      <w:r w:rsidRPr="003B65BB">
        <w:rPr>
          <w:rFonts w:ascii="Times New Roman" w:hAnsi="Times New Roman"/>
          <w:b/>
          <w:bCs/>
          <w:sz w:val="20"/>
          <w:szCs w:val="20"/>
        </w:rPr>
        <w:t xml:space="preserve"> i.e., larger than 320ms.</w:t>
      </w:r>
      <w:r>
        <w:fldChar w:fldCharType="end"/>
      </w:r>
    </w:p>
    <w:p w14:paraId="43685BCB" w14:textId="77777777" w:rsidR="00F4424E" w:rsidRDefault="00F4424E" w:rsidP="00F4424E">
      <w:pPr>
        <w:adjustRightInd w:val="0"/>
        <w:snapToGrid w:val="0"/>
        <w:spacing w:after="120" w:line="276" w:lineRule="auto"/>
      </w:pPr>
      <w:r>
        <w:fldChar w:fldCharType="begin"/>
      </w:r>
      <w:r>
        <w:instrText xml:space="preserve"> REF _Ref210139252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13</w:t>
      </w:r>
      <w:r>
        <w:rPr>
          <w:rFonts w:ascii="Times New Roman" w:hAnsi="Times New Roman" w:hint="eastAsia"/>
          <w:b/>
          <w:bCs/>
          <w:szCs w:val="21"/>
        </w:rPr>
        <w:t>:</w:t>
      </w:r>
      <w:r>
        <w:rPr>
          <w:rFonts w:ascii="Times New Roman" w:hAnsi="Times New Roman" w:hint="eastAsia"/>
          <w:b/>
          <w:szCs w:val="21"/>
        </w:rPr>
        <w:t xml:space="preserve"> </w:t>
      </w:r>
      <w:r>
        <w:rPr>
          <w:rFonts w:ascii="Times New Roman" w:hAnsi="Times New Roman" w:cs="Times New Roman" w:hint="eastAsia"/>
          <w:b/>
          <w:bCs/>
          <w:szCs w:val="20"/>
        </w:rPr>
        <w:t xml:space="preserve">SIP </w:t>
      </w:r>
      <w:r>
        <w:rPr>
          <w:rFonts w:ascii="Times New Roman" w:hAnsi="Times New Roman" w:cs="Times New Roman"/>
          <w:b/>
          <w:bCs/>
          <w:szCs w:val="20"/>
        </w:rPr>
        <w:t>design based on edge detection can achieve moderate detection performance with low power consumption.</w:t>
      </w:r>
      <w:r>
        <w:fldChar w:fldCharType="end"/>
      </w:r>
    </w:p>
    <w:p w14:paraId="458DB544" w14:textId="77777777" w:rsidR="00F4424E" w:rsidRDefault="00F4424E" w:rsidP="00F4424E">
      <w:pPr>
        <w:adjustRightInd w:val="0"/>
        <w:snapToGrid w:val="0"/>
        <w:spacing w:after="120" w:line="276" w:lineRule="auto"/>
      </w:pPr>
      <w:r>
        <w:lastRenderedPageBreak/>
        <w:fldChar w:fldCharType="begin"/>
      </w:r>
      <w:r>
        <w:instrText xml:space="preserve"> REF _Ref210139253 \h </w:instrText>
      </w:r>
      <w:r>
        <w:fldChar w:fldCharType="separate"/>
      </w:r>
      <w:r>
        <w:rPr>
          <w:rFonts w:ascii="Times New Roman" w:hAnsi="Times New Roman" w:hint="eastAsia"/>
          <w:b/>
          <w:bCs/>
          <w:szCs w:val="21"/>
        </w:rPr>
        <w:t>Observation</w:t>
      </w:r>
      <w:r w:rsidRPr="00E9512A">
        <w:rPr>
          <w:rFonts w:ascii="Times New Roman" w:hAnsi="Times New Roman"/>
          <w:b/>
          <w:szCs w:val="21"/>
        </w:rPr>
        <w:t xml:space="preserve"> </w:t>
      </w:r>
      <w:r>
        <w:rPr>
          <w:rFonts w:ascii="Times New Roman" w:hAnsi="Times New Roman"/>
          <w:b/>
          <w:noProof/>
          <w:szCs w:val="21"/>
        </w:rPr>
        <w:t>14</w:t>
      </w:r>
      <w:r>
        <w:rPr>
          <w:rFonts w:ascii="Times New Roman" w:hAnsi="Times New Roman"/>
          <w:b/>
          <w:bCs/>
          <w:szCs w:val="21"/>
        </w:rPr>
        <w:t>:</w:t>
      </w:r>
      <w:r w:rsidRPr="00F53AFC">
        <w:rPr>
          <w:rFonts w:ascii="Times New Roman" w:eastAsia="宋体" w:hAnsi="Times New Roman" w:cs="Times New Roman" w:hint="eastAsia"/>
          <w:b/>
          <w:bCs/>
          <w:szCs w:val="20"/>
        </w:rPr>
        <w:t xml:space="preserve"> </w:t>
      </w:r>
      <w:r>
        <w:rPr>
          <w:rFonts w:ascii="Times New Roman" w:eastAsia="宋体" w:hAnsi="Times New Roman" w:cs="Times New Roman"/>
          <w:b/>
          <w:bCs/>
          <w:szCs w:val="20"/>
        </w:rPr>
        <w:t>Considering the time drift across long PRDCH transmission,</w:t>
      </w:r>
      <w:r w:rsidRPr="004261ED">
        <w:rPr>
          <w:rFonts w:ascii="Times New Roman" w:eastAsia="宋体" w:hAnsi="Times New Roman" w:cs="Times New Roman"/>
          <w:b/>
          <w:bCs/>
          <w:szCs w:val="20"/>
        </w:rPr>
        <w:t xml:space="preserve"> </w:t>
      </w:r>
      <w:r w:rsidRPr="004261ED">
        <w:rPr>
          <w:rFonts w:ascii="Times New Roman" w:hAnsi="Times New Roman" w:cs="Times New Roman"/>
          <w:b/>
          <w:bCs/>
        </w:rPr>
        <w:t xml:space="preserve">timing sync obtained from </w:t>
      </w:r>
      <w:r w:rsidRPr="004261ED">
        <w:rPr>
          <w:rFonts w:ascii="Times New Roman" w:hAnsi="Times New Roman" w:cs="Times New Roman" w:hint="eastAsia"/>
          <w:b/>
          <w:bCs/>
        </w:rPr>
        <w:t>the preamble</w:t>
      </w:r>
      <w:r w:rsidRPr="004261ED">
        <w:rPr>
          <w:rFonts w:ascii="Times New Roman" w:hAnsi="Times New Roman" w:cs="Times New Roman"/>
          <w:b/>
          <w:bCs/>
        </w:rPr>
        <w:t xml:space="preserve"> is</w:t>
      </w:r>
      <w:r w:rsidRPr="004261ED">
        <w:rPr>
          <w:rFonts w:ascii="Times New Roman" w:hAnsi="Times New Roman" w:cs="Times New Roman" w:hint="eastAsia"/>
          <w:b/>
          <w:bCs/>
        </w:rPr>
        <w:t xml:space="preserve"> </w:t>
      </w:r>
      <w:r w:rsidRPr="004261ED">
        <w:rPr>
          <w:rFonts w:ascii="Times New Roman" w:hAnsi="Times New Roman" w:cs="Times New Roman"/>
          <w:b/>
          <w:bCs/>
        </w:rPr>
        <w:t>not sufficient for device 2b due to high SFO after calibration.</w:t>
      </w:r>
      <w:r>
        <w:fldChar w:fldCharType="end"/>
      </w:r>
    </w:p>
    <w:p w14:paraId="21D53CB5" w14:textId="15AF1CC3" w:rsidR="00F4424E" w:rsidRDefault="00F4424E" w:rsidP="00F4424E">
      <w:pPr>
        <w:adjustRightInd w:val="0"/>
        <w:snapToGrid w:val="0"/>
        <w:spacing w:after="120" w:line="276" w:lineRule="auto"/>
      </w:pPr>
      <w:r>
        <w:fldChar w:fldCharType="begin"/>
      </w:r>
      <w:r>
        <w:instrText xml:space="preserve"> REF _Ref210139254 \h </w:instrText>
      </w:r>
      <w:r>
        <w:fldChar w:fldCharType="separate"/>
      </w:r>
      <w:r w:rsidRPr="007E31D9">
        <w:rPr>
          <w:rFonts w:ascii="Times New Roman" w:hAnsi="Times New Roman"/>
          <w:b/>
          <w:szCs w:val="21"/>
        </w:rPr>
        <w:t xml:space="preserve">Observation </w:t>
      </w:r>
      <w:r>
        <w:rPr>
          <w:rFonts w:ascii="Times New Roman" w:hAnsi="Times New Roman"/>
          <w:b/>
          <w:noProof/>
          <w:szCs w:val="21"/>
        </w:rPr>
        <w:t>15</w:t>
      </w:r>
      <w:r>
        <w:rPr>
          <w:rFonts w:ascii="Times New Roman" w:hAnsi="Times New Roman"/>
          <w:b/>
          <w:bCs/>
          <w:szCs w:val="21"/>
        </w:rPr>
        <w:t>:</w:t>
      </w:r>
      <w:r w:rsidRPr="009C57A4">
        <w:rPr>
          <w:rFonts w:ascii="Times New Roman" w:hAnsi="Times New Roman"/>
          <w:b/>
          <w:szCs w:val="21"/>
        </w:rPr>
        <w:t xml:space="preserve"> If L1 control information is to be supported for R2D scheduling, there is no need of R2D </w:t>
      </w:r>
      <w:proofErr w:type="spellStart"/>
      <w:r w:rsidRPr="009C57A4">
        <w:rPr>
          <w:rFonts w:ascii="Times New Roman" w:hAnsi="Times New Roman"/>
          <w:b/>
          <w:szCs w:val="21"/>
        </w:rPr>
        <w:t>postamble</w:t>
      </w:r>
      <w:proofErr w:type="spellEnd"/>
      <w:r w:rsidRPr="009C57A4">
        <w:rPr>
          <w:rFonts w:ascii="Times New Roman" w:hAnsi="Times New Roman"/>
          <w:b/>
          <w:szCs w:val="21"/>
        </w:rPr>
        <w:t xml:space="preserve"> for ending indication</w:t>
      </w:r>
      <w:r w:rsidRPr="007E31D9">
        <w:rPr>
          <w:rFonts w:ascii="Times New Roman" w:hAnsi="Times New Roman"/>
          <w:b/>
          <w:szCs w:val="21"/>
        </w:rPr>
        <w:t xml:space="preserve">. </w:t>
      </w:r>
      <w:r>
        <w:fldChar w:fldCharType="end"/>
      </w:r>
    </w:p>
    <w:p w14:paraId="79EF1338" w14:textId="4E517083" w:rsidR="00CF7E96" w:rsidRPr="00B70B5C" w:rsidRDefault="00CF7E96" w:rsidP="00B70B5C">
      <w:pPr>
        <w:pStyle w:val="a7"/>
        <w:numPr>
          <w:ilvl w:val="0"/>
          <w:numId w:val="129"/>
        </w:numPr>
        <w:adjustRightInd w:val="0"/>
        <w:snapToGrid w:val="0"/>
        <w:spacing w:afterLines="50" w:after="156" w:line="276" w:lineRule="auto"/>
        <w:ind w:left="442" w:firstLineChars="0" w:hanging="442"/>
        <w:jc w:val="both"/>
        <w:rPr>
          <w:rFonts w:ascii="Times New Roman" w:hAnsi="Times New Roman"/>
          <w:b/>
          <w:bCs/>
          <w:szCs w:val="21"/>
        </w:rPr>
      </w:pPr>
      <w:proofErr w:type="spellStart"/>
      <w:r>
        <w:rPr>
          <w:rFonts w:ascii="Times New Roman" w:hAnsi="Times New Roman" w:cs="Times New Roman"/>
          <w:b/>
          <w:bCs/>
        </w:rPr>
        <w:t>P</w:t>
      </w:r>
      <w:r w:rsidRPr="007E31D9">
        <w:rPr>
          <w:rFonts w:ascii="Times New Roman" w:hAnsi="Times New Roman" w:cs="Times New Roman"/>
          <w:b/>
          <w:bCs/>
        </w:rPr>
        <w:t>ostamble</w:t>
      </w:r>
      <w:proofErr w:type="spellEnd"/>
      <w:r w:rsidRPr="007E31D9">
        <w:rPr>
          <w:rFonts w:ascii="Times New Roman" w:hAnsi="Times New Roman" w:cs="Times New Roman"/>
          <w:b/>
          <w:bCs/>
        </w:rPr>
        <w:t xml:space="preserve"> can only help identification of end of PRDCH, but the parameters </w:t>
      </w:r>
      <w:r>
        <w:rPr>
          <w:rFonts w:ascii="Times New Roman" w:hAnsi="Times New Roman" w:cs="Times New Roman"/>
          <w:b/>
          <w:bCs/>
        </w:rPr>
        <w:t>required for decoding, e.g.,</w:t>
      </w:r>
      <w:r w:rsidRPr="007E31D9">
        <w:rPr>
          <w:rFonts w:ascii="Times New Roman" w:hAnsi="Times New Roman" w:cs="Times New Roman"/>
          <w:b/>
          <w:bCs/>
        </w:rPr>
        <w:t xml:space="preserve"> TBS and FEC/repetition</w:t>
      </w:r>
      <w:r>
        <w:rPr>
          <w:rFonts w:ascii="Times New Roman" w:hAnsi="Times New Roman" w:cs="Times New Roman"/>
          <w:b/>
          <w:bCs/>
        </w:rPr>
        <w:t>,</w:t>
      </w:r>
      <w:r w:rsidRPr="007E31D9">
        <w:rPr>
          <w:rFonts w:ascii="Times New Roman" w:hAnsi="Times New Roman" w:cs="Times New Roman"/>
          <w:b/>
          <w:bCs/>
        </w:rPr>
        <w:t xml:space="preserve"> cannot be </w:t>
      </w:r>
      <w:r>
        <w:rPr>
          <w:rFonts w:ascii="Times New Roman" w:hAnsi="Times New Roman" w:cs="Times New Roman"/>
          <w:b/>
          <w:bCs/>
        </w:rPr>
        <w:t>obtained</w:t>
      </w:r>
      <w:r w:rsidRPr="007E31D9">
        <w:rPr>
          <w:rFonts w:ascii="Times New Roman" w:hAnsi="Times New Roman" w:cs="Times New Roman"/>
          <w:b/>
          <w:bCs/>
        </w:rPr>
        <w:t xml:space="preserve"> through </w:t>
      </w:r>
      <w:proofErr w:type="spellStart"/>
      <w:r w:rsidRPr="007E31D9">
        <w:rPr>
          <w:rFonts w:ascii="Times New Roman" w:hAnsi="Times New Roman" w:cs="Times New Roman"/>
          <w:b/>
          <w:bCs/>
        </w:rPr>
        <w:t>postamble</w:t>
      </w:r>
      <w:proofErr w:type="spellEnd"/>
      <w:r w:rsidRPr="007E31D9">
        <w:rPr>
          <w:rFonts w:ascii="Times New Roman" w:hAnsi="Times New Roman" w:cs="Times New Roman"/>
          <w:b/>
          <w:bCs/>
        </w:rPr>
        <w:t xml:space="preserve">, and control information </w:t>
      </w:r>
      <w:r>
        <w:rPr>
          <w:rFonts w:ascii="Times New Roman" w:hAnsi="Times New Roman" w:cs="Times New Roman" w:hint="eastAsia"/>
          <w:b/>
          <w:bCs/>
        </w:rPr>
        <w:t>at</w:t>
      </w:r>
      <w:r>
        <w:rPr>
          <w:rFonts w:ascii="Times New Roman" w:hAnsi="Times New Roman" w:cs="Times New Roman"/>
          <w:b/>
          <w:bCs/>
        </w:rPr>
        <w:t xml:space="preserve"> the beginning </w:t>
      </w:r>
      <w:r w:rsidRPr="007E31D9">
        <w:rPr>
          <w:rFonts w:ascii="Times New Roman" w:hAnsi="Times New Roman" w:cs="Times New Roman"/>
          <w:b/>
          <w:bCs/>
        </w:rPr>
        <w:t xml:space="preserve">of PRDCH </w:t>
      </w:r>
      <w:r>
        <w:rPr>
          <w:rFonts w:ascii="Times New Roman" w:hAnsi="Times New Roman" w:cs="Times New Roman"/>
          <w:b/>
          <w:bCs/>
        </w:rPr>
        <w:t>should</w:t>
      </w:r>
      <w:r w:rsidRPr="007E31D9">
        <w:rPr>
          <w:rFonts w:ascii="Times New Roman" w:hAnsi="Times New Roman" w:cs="Times New Roman"/>
          <w:b/>
          <w:bCs/>
        </w:rPr>
        <w:t xml:space="preserve"> be decoded first anyway.</w:t>
      </w:r>
    </w:p>
    <w:p w14:paraId="26B0C86A" w14:textId="77777777" w:rsidR="00F4424E" w:rsidRDefault="00F4424E" w:rsidP="00F4424E">
      <w:pPr>
        <w:adjustRightInd w:val="0"/>
        <w:snapToGrid w:val="0"/>
        <w:spacing w:after="120" w:line="276" w:lineRule="auto"/>
      </w:pPr>
      <w:r>
        <w:fldChar w:fldCharType="begin"/>
      </w:r>
      <w:r>
        <w:instrText xml:space="preserve"> REF _Ref206177983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16</w:t>
      </w:r>
      <w:r>
        <w:rPr>
          <w:rFonts w:ascii="Times New Roman" w:hAnsi="Times New Roman"/>
          <w:b/>
          <w:bCs/>
          <w:szCs w:val="21"/>
        </w:rPr>
        <w:t>:</w:t>
      </w:r>
      <w:r w:rsidRPr="008C59B6">
        <w:rPr>
          <w:rFonts w:ascii="Times New Roman" w:hAnsi="Times New Roman" w:cs="Times New Roman"/>
          <w:b/>
          <w:bCs/>
        </w:rPr>
        <w:t xml:space="preserve"> </w:t>
      </w:r>
      <w:r>
        <w:rPr>
          <w:rFonts w:ascii="Times New Roman" w:hAnsi="Times New Roman" w:cs="Times New Roman" w:hint="eastAsia"/>
          <w:b/>
          <w:bCs/>
        </w:rPr>
        <w:t xml:space="preserve">FAR of R19 </w:t>
      </w:r>
      <w:proofErr w:type="spellStart"/>
      <w:r>
        <w:rPr>
          <w:rFonts w:ascii="Times New Roman" w:hAnsi="Times New Roman" w:cs="Times New Roman" w:hint="eastAsia"/>
          <w:b/>
          <w:bCs/>
        </w:rPr>
        <w:t>postamble</w:t>
      </w:r>
      <w:proofErr w:type="spellEnd"/>
      <w:r>
        <w:rPr>
          <w:rFonts w:ascii="Times New Roman" w:hAnsi="Times New Roman" w:cs="Times New Roman" w:hint="eastAsia"/>
          <w:b/>
          <w:bCs/>
        </w:rPr>
        <w:t xml:space="preserve"> based on sample-based detection is too high</w:t>
      </w:r>
      <w:r>
        <w:rPr>
          <w:rFonts w:ascii="Times New Roman" w:hAnsi="Times New Roman" w:cs="Times New Roman"/>
          <w:b/>
          <w:bCs/>
        </w:rPr>
        <w:t xml:space="preserve">, and </w:t>
      </w:r>
      <w:r>
        <w:rPr>
          <w:rFonts w:ascii="Times New Roman" w:eastAsia="等线" w:hAnsi="Times New Roman"/>
          <w:b/>
          <w:szCs w:val="20"/>
        </w:rPr>
        <w:t>reliability</w:t>
      </w:r>
      <w:r w:rsidRPr="00BB788A">
        <w:rPr>
          <w:rFonts w:ascii="Times New Roman" w:eastAsia="等线" w:hAnsi="Times New Roman" w:hint="eastAsia"/>
          <w:b/>
          <w:szCs w:val="20"/>
        </w:rPr>
        <w:t xml:space="preserve"> </w:t>
      </w:r>
      <w:r w:rsidRPr="00BB788A">
        <w:rPr>
          <w:rFonts w:ascii="Times New Roman" w:eastAsia="等线" w:hAnsi="Times New Roman"/>
          <w:b/>
          <w:szCs w:val="20"/>
        </w:rPr>
        <w:t xml:space="preserve">of R2D </w:t>
      </w:r>
      <w:proofErr w:type="spellStart"/>
      <w:r w:rsidRPr="00BB788A">
        <w:rPr>
          <w:rFonts w:ascii="Times New Roman" w:eastAsia="等线" w:hAnsi="Times New Roman"/>
          <w:b/>
          <w:szCs w:val="20"/>
        </w:rPr>
        <w:t>postamble</w:t>
      </w:r>
      <w:proofErr w:type="spellEnd"/>
      <w:r w:rsidRPr="00BB788A">
        <w:rPr>
          <w:rFonts w:ascii="Times New Roman" w:eastAsia="等线" w:hAnsi="Times New Roman"/>
          <w:b/>
          <w:szCs w:val="20"/>
        </w:rPr>
        <w:t xml:space="preserve"> is doubtful</w:t>
      </w:r>
      <w:r w:rsidRPr="00BB788A">
        <w:rPr>
          <w:rFonts w:ascii="Times New Roman" w:eastAsia="等线" w:hAnsi="Times New Roman" w:hint="eastAsia"/>
          <w:b/>
          <w:szCs w:val="20"/>
        </w:rPr>
        <w:t>.</w:t>
      </w:r>
      <w:r>
        <w:fldChar w:fldCharType="end"/>
      </w:r>
    </w:p>
    <w:p w14:paraId="511BE7B7" w14:textId="4A57FB2A" w:rsidR="00F4424E" w:rsidRDefault="00F4424E" w:rsidP="00F4424E">
      <w:pPr>
        <w:adjustRightInd w:val="0"/>
        <w:snapToGrid w:val="0"/>
        <w:spacing w:after="120" w:line="276" w:lineRule="auto"/>
      </w:pPr>
      <w:r>
        <w:fldChar w:fldCharType="begin"/>
      </w:r>
      <w:r>
        <w:instrText xml:space="preserve"> REF _Ref206177984 \h </w:instrText>
      </w:r>
      <w:r>
        <w:fldChar w:fldCharType="separate"/>
      </w:r>
      <w:r w:rsidRPr="00F42603">
        <w:rPr>
          <w:rFonts w:ascii="Times New Roman" w:hAnsi="Times New Roman"/>
          <w:b/>
          <w:sz w:val="20"/>
          <w:szCs w:val="20"/>
        </w:rPr>
        <w:t xml:space="preserve">Observation </w:t>
      </w:r>
      <w:r>
        <w:rPr>
          <w:rFonts w:ascii="Times New Roman" w:hAnsi="Times New Roman"/>
          <w:b/>
          <w:noProof/>
          <w:szCs w:val="21"/>
        </w:rPr>
        <w:t>17</w:t>
      </w:r>
      <w:r w:rsidRPr="00F42603">
        <w:rPr>
          <w:rFonts w:ascii="Times New Roman" w:eastAsia="等线" w:hAnsi="Times New Roman"/>
          <w:b/>
          <w:sz w:val="20"/>
          <w:szCs w:val="20"/>
        </w:rPr>
        <w:t>:</w:t>
      </w:r>
      <w:r w:rsidRPr="00F42603">
        <w:rPr>
          <w:rFonts w:ascii="Times New Roman" w:eastAsia="宋体" w:hAnsi="Times New Roman"/>
          <w:b/>
          <w:sz w:val="20"/>
          <w:szCs w:val="20"/>
        </w:rPr>
        <w:t xml:space="preserve"> For </w:t>
      </w:r>
      <w:proofErr w:type="spellStart"/>
      <w:r>
        <w:rPr>
          <w:rFonts w:ascii="Times New Roman" w:hAnsi="Times New Roman" w:cs="Times New Roman"/>
          <w:b/>
          <w:sz w:val="20"/>
          <w:szCs w:val="20"/>
        </w:rPr>
        <w:t>AIoT</w:t>
      </w:r>
      <w:proofErr w:type="spellEnd"/>
      <w:r w:rsidRPr="00F42603">
        <w:rPr>
          <w:rFonts w:ascii="Times New Roman" w:hAnsi="Times New Roman" w:cs="Times New Roman"/>
          <w:b/>
          <w:sz w:val="20"/>
          <w:szCs w:val="20"/>
        </w:rPr>
        <w:t xml:space="preserve"> active device, Manchester coding </w:t>
      </w:r>
      <w:r>
        <w:rPr>
          <w:rFonts w:ascii="Times New Roman" w:hAnsi="Times New Roman" w:cs="Times New Roman"/>
          <w:b/>
          <w:sz w:val="20"/>
          <w:szCs w:val="20"/>
        </w:rPr>
        <w:t>in R2D</w:t>
      </w:r>
      <w:r w:rsidRPr="00F42603">
        <w:rPr>
          <w:rFonts w:ascii="Times New Roman" w:hAnsi="Times New Roman" w:cs="Times New Roman"/>
          <w:b/>
          <w:sz w:val="20"/>
          <w:szCs w:val="20"/>
        </w:rPr>
        <w:t xml:space="preserve"> ensures constant and balanced number of ON/OFF chips per OFDM symbol, offering following benefits:</w:t>
      </w:r>
      <w:r>
        <w:fldChar w:fldCharType="end"/>
      </w:r>
    </w:p>
    <w:p w14:paraId="621F66A8" w14:textId="77777777" w:rsidR="00FA6CF7" w:rsidRPr="00F42603" w:rsidRDefault="00FA6CF7" w:rsidP="00FA6CF7">
      <w:pPr>
        <w:pStyle w:val="a7"/>
        <w:numPr>
          <w:ilvl w:val="0"/>
          <w:numId w:val="4"/>
        </w:numPr>
        <w:adjustRightInd w:val="0"/>
        <w:snapToGrid w:val="0"/>
        <w:spacing w:line="276" w:lineRule="auto"/>
        <w:ind w:firstLineChars="0"/>
        <w:jc w:val="both"/>
        <w:rPr>
          <w:rFonts w:ascii="Times New Roman" w:eastAsia="等线" w:hAnsi="Times New Roman"/>
          <w:b/>
          <w:sz w:val="20"/>
          <w:szCs w:val="20"/>
        </w:rPr>
      </w:pPr>
      <w:r w:rsidRPr="00F42603">
        <w:rPr>
          <w:rFonts w:ascii="Times New Roman" w:eastAsia="等线" w:hAnsi="Times New Roman"/>
          <w:b/>
          <w:sz w:val="20"/>
          <w:szCs w:val="20"/>
        </w:rPr>
        <w:t xml:space="preserve">Improved reliability </w:t>
      </w:r>
    </w:p>
    <w:p w14:paraId="69B21F95" w14:textId="77777777" w:rsidR="00FA6CF7" w:rsidRPr="00F42603" w:rsidRDefault="00FA6CF7" w:rsidP="00FA6CF7">
      <w:pPr>
        <w:pStyle w:val="a7"/>
        <w:numPr>
          <w:ilvl w:val="0"/>
          <w:numId w:val="4"/>
        </w:numPr>
        <w:adjustRightInd w:val="0"/>
        <w:snapToGrid w:val="0"/>
        <w:spacing w:line="276" w:lineRule="auto"/>
        <w:ind w:firstLineChars="0"/>
        <w:jc w:val="both"/>
        <w:rPr>
          <w:rFonts w:ascii="Times New Roman" w:eastAsia="等线" w:hAnsi="Times New Roman"/>
          <w:b/>
          <w:sz w:val="20"/>
          <w:szCs w:val="20"/>
        </w:rPr>
      </w:pPr>
      <w:r w:rsidRPr="00F42603">
        <w:rPr>
          <w:rFonts w:ascii="Times New Roman" w:eastAsia="等线" w:hAnsi="Times New Roman"/>
          <w:b/>
          <w:sz w:val="20"/>
          <w:szCs w:val="20"/>
        </w:rPr>
        <w:t>Simple decoding algorithm that eliminates the need for threshold estimation</w:t>
      </w:r>
    </w:p>
    <w:p w14:paraId="71728E30" w14:textId="77777777" w:rsidR="00FA6CF7" w:rsidRPr="00F42603" w:rsidRDefault="00FA6CF7" w:rsidP="00FA6CF7">
      <w:pPr>
        <w:pStyle w:val="a7"/>
        <w:numPr>
          <w:ilvl w:val="0"/>
          <w:numId w:val="4"/>
        </w:numPr>
        <w:adjustRightInd w:val="0"/>
        <w:snapToGrid w:val="0"/>
        <w:spacing w:afterLines="50" w:after="156" w:line="276" w:lineRule="auto"/>
        <w:ind w:firstLineChars="0"/>
        <w:jc w:val="both"/>
        <w:rPr>
          <w:rFonts w:ascii="Times New Roman" w:eastAsia="等线" w:hAnsi="Times New Roman"/>
          <w:b/>
          <w:sz w:val="20"/>
          <w:szCs w:val="20"/>
        </w:rPr>
      </w:pPr>
      <w:r w:rsidRPr="00F42603">
        <w:rPr>
          <w:rFonts w:ascii="Times New Roman" w:eastAsia="等线" w:hAnsi="Times New Roman"/>
          <w:b/>
          <w:sz w:val="20"/>
          <w:szCs w:val="20"/>
        </w:rPr>
        <w:t xml:space="preserve">Simplified implementation for both reader and device, thanks to consistent power levels across OFDM symbols </w:t>
      </w:r>
    </w:p>
    <w:p w14:paraId="1646D4CE" w14:textId="77777777" w:rsidR="00F4424E" w:rsidRDefault="00F4424E" w:rsidP="00F4424E">
      <w:pPr>
        <w:adjustRightInd w:val="0"/>
        <w:snapToGrid w:val="0"/>
        <w:spacing w:after="120" w:line="276" w:lineRule="auto"/>
      </w:pPr>
      <w:r>
        <w:fldChar w:fldCharType="begin"/>
      </w:r>
      <w:r>
        <w:instrText xml:space="preserve"> REF _Ref210139259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18</w:t>
      </w:r>
      <w:r w:rsidRPr="00E9512A">
        <w:rPr>
          <w:rFonts w:ascii="Times New Roman" w:eastAsia="等线" w:hAnsi="Times New Roman"/>
          <w:b/>
          <w:szCs w:val="21"/>
        </w:rPr>
        <w:t>:</w:t>
      </w:r>
      <w:r>
        <w:rPr>
          <w:rFonts w:ascii="Times New Roman" w:eastAsia="等线" w:hAnsi="Times New Roman"/>
          <w:b/>
          <w:szCs w:val="21"/>
        </w:rPr>
        <w:t xml:space="preserve"> Rel-19 </w:t>
      </w:r>
      <w:r>
        <w:rPr>
          <w:rFonts w:ascii="Times New Roman" w:hAnsi="Times New Roman" w:cs="Times New Roman"/>
          <w:b/>
          <w:bCs/>
        </w:rPr>
        <w:t xml:space="preserve">Convolutional code with 1/3 coding rate and constraint length 7 using soft decision decoding only consumes tens or few </w:t>
      </w:r>
      <w:r w:rsidRPr="004B4BFF">
        <w:rPr>
          <w:rFonts w:ascii="Times New Roman" w:hAnsi="Times New Roman" w:cs="Times New Roman"/>
          <w:b/>
        </w:rPr>
        <w:t xml:space="preserve">hundreds of </w:t>
      </w:r>
      <w:proofErr w:type="spellStart"/>
      <w:r w:rsidRPr="004B4BFF">
        <w:rPr>
          <w:rFonts w:ascii="Times New Roman" w:hAnsi="Times New Roman" w:cs="Times New Roman"/>
          <w:b/>
        </w:rPr>
        <w:t>uW</w:t>
      </w:r>
      <w:proofErr w:type="spellEnd"/>
      <w:r>
        <w:rPr>
          <w:rFonts w:ascii="Times New Roman" w:hAnsi="Times New Roman" w:cs="Times New Roman"/>
          <w:b/>
          <w:bCs/>
        </w:rPr>
        <w:t xml:space="preserve"> power, thus feasible for </w:t>
      </w:r>
      <w:proofErr w:type="spellStart"/>
      <w:r>
        <w:rPr>
          <w:rFonts w:ascii="Times New Roman" w:hAnsi="Times New Roman" w:cs="Times New Roman"/>
          <w:b/>
          <w:bCs/>
        </w:rPr>
        <w:t>AIoT</w:t>
      </w:r>
      <w:proofErr w:type="spellEnd"/>
      <w:r>
        <w:rPr>
          <w:rFonts w:ascii="Times New Roman" w:hAnsi="Times New Roman" w:cs="Times New Roman"/>
          <w:b/>
          <w:bCs/>
        </w:rPr>
        <w:t xml:space="preserve"> active device 2b and device C.</w:t>
      </w:r>
      <w:r>
        <w:fldChar w:fldCharType="end"/>
      </w:r>
    </w:p>
    <w:p w14:paraId="6984E105" w14:textId="77777777" w:rsidR="00F4424E" w:rsidRDefault="00F4424E" w:rsidP="00F4424E">
      <w:pPr>
        <w:adjustRightInd w:val="0"/>
        <w:snapToGrid w:val="0"/>
        <w:spacing w:after="120" w:line="276" w:lineRule="auto"/>
      </w:pPr>
      <w:r>
        <w:fldChar w:fldCharType="begin"/>
      </w:r>
      <w:r>
        <w:instrText xml:space="preserve"> REF _Ref210139261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19</w:t>
      </w:r>
      <w:r w:rsidRPr="00E9512A">
        <w:rPr>
          <w:rFonts w:ascii="Times New Roman" w:eastAsia="等线" w:hAnsi="Times New Roman"/>
          <w:b/>
          <w:szCs w:val="21"/>
        </w:rPr>
        <w:t>:</w:t>
      </w:r>
      <w:r>
        <w:rPr>
          <w:rFonts w:ascii="Times New Roman" w:eastAsia="等线" w:hAnsi="Times New Roman"/>
          <w:b/>
          <w:szCs w:val="21"/>
        </w:rPr>
        <w:t xml:space="preserve"> Compared with convolution code, NR Reed-Muller coding suffers performance degradation and larger complexity at least for larger transport block size, without power reduction benefit.</w:t>
      </w:r>
      <w:r>
        <w:fldChar w:fldCharType="end"/>
      </w:r>
    </w:p>
    <w:p w14:paraId="4A268FB3" w14:textId="77777777" w:rsidR="00F4424E" w:rsidRDefault="00F4424E" w:rsidP="00F4424E">
      <w:pPr>
        <w:adjustRightInd w:val="0"/>
        <w:snapToGrid w:val="0"/>
        <w:spacing w:after="120" w:line="276" w:lineRule="auto"/>
      </w:pPr>
      <w:r>
        <w:fldChar w:fldCharType="begin"/>
      </w:r>
      <w:r>
        <w:instrText xml:space="preserve"> REF _Ref210139262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20</w:t>
      </w:r>
      <w:r w:rsidRPr="00E9512A">
        <w:rPr>
          <w:rFonts w:ascii="Times New Roman" w:eastAsia="等线" w:hAnsi="Times New Roman"/>
          <w:b/>
          <w:szCs w:val="21"/>
        </w:rPr>
        <w:t>:</w:t>
      </w:r>
      <w:r>
        <w:rPr>
          <w:rFonts w:ascii="Times New Roman" w:eastAsia="等线" w:hAnsi="Times New Roman"/>
          <w:b/>
          <w:szCs w:val="21"/>
        </w:rPr>
        <w:t xml:space="preserve"> LTE bit collection alone or LTE sub-block interleaving+Rel-</w:t>
      </w:r>
      <w:proofErr w:type="gramStart"/>
      <w:r>
        <w:rPr>
          <w:rFonts w:ascii="Times New Roman" w:eastAsia="等线" w:hAnsi="Times New Roman"/>
          <w:b/>
          <w:szCs w:val="21"/>
        </w:rPr>
        <w:t>19 bit</w:t>
      </w:r>
      <w:proofErr w:type="gramEnd"/>
      <w:r>
        <w:rPr>
          <w:rFonts w:ascii="Times New Roman" w:eastAsia="等线" w:hAnsi="Times New Roman"/>
          <w:b/>
          <w:szCs w:val="21"/>
        </w:rPr>
        <w:t xml:space="preserve"> collection presents similar performance and both obviously outperforms Rel-19 TBCC, </w:t>
      </w:r>
      <w:r>
        <w:rPr>
          <w:rFonts w:ascii="Times New Roman" w:eastAsia="等线" w:hAnsi="Times New Roman" w:hint="eastAsia"/>
          <w:b/>
          <w:szCs w:val="21"/>
        </w:rPr>
        <w:t>while</w:t>
      </w:r>
      <w:r>
        <w:rPr>
          <w:rFonts w:ascii="Times New Roman" w:eastAsia="等线" w:hAnsi="Times New Roman"/>
          <w:b/>
          <w:szCs w:val="21"/>
        </w:rPr>
        <w:t xml:space="preserve"> marginal additional gain can be observed from LTE sub-block interleaving when LTE bit collection is applied. </w:t>
      </w:r>
      <w:r>
        <w:fldChar w:fldCharType="end"/>
      </w:r>
    </w:p>
    <w:p w14:paraId="3AB43372" w14:textId="77777777" w:rsidR="00F4424E" w:rsidRDefault="00F4424E" w:rsidP="00F4424E">
      <w:pPr>
        <w:adjustRightInd w:val="0"/>
        <w:snapToGrid w:val="0"/>
        <w:spacing w:after="120" w:line="276" w:lineRule="auto"/>
      </w:pPr>
      <w:r>
        <w:fldChar w:fldCharType="begin"/>
      </w:r>
      <w:r>
        <w:instrText xml:space="preserve"> REF _Ref210139263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21</w:t>
      </w:r>
      <w:r w:rsidRPr="00E9512A">
        <w:rPr>
          <w:rFonts w:ascii="Times New Roman" w:eastAsia="等线" w:hAnsi="Times New Roman"/>
          <w:b/>
          <w:szCs w:val="21"/>
        </w:rPr>
        <w:t>:</w:t>
      </w:r>
      <w:r>
        <w:rPr>
          <w:rFonts w:ascii="Times New Roman" w:eastAsia="等线" w:hAnsi="Times New Roman"/>
          <w:b/>
          <w:szCs w:val="21"/>
        </w:rPr>
        <w:t xml:space="preserve"> LTE bit collection order and LTE sub-block interleaving is feasible for active device.</w:t>
      </w:r>
      <w:r>
        <w:fldChar w:fldCharType="end"/>
      </w:r>
    </w:p>
    <w:p w14:paraId="12C781FB" w14:textId="0E3E4CB5" w:rsidR="00F4424E" w:rsidRDefault="00F4424E" w:rsidP="00F4424E">
      <w:pPr>
        <w:adjustRightInd w:val="0"/>
        <w:snapToGrid w:val="0"/>
        <w:spacing w:after="120" w:line="276" w:lineRule="auto"/>
      </w:pPr>
      <w:r>
        <w:fldChar w:fldCharType="begin"/>
      </w:r>
      <w:r>
        <w:instrText xml:space="preserve"> REF _Ref210139264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22</w:t>
      </w:r>
      <w:r w:rsidRPr="00E9512A">
        <w:rPr>
          <w:rFonts w:ascii="Times New Roman" w:eastAsia="等线" w:hAnsi="Times New Roman"/>
          <w:b/>
          <w:szCs w:val="21"/>
        </w:rPr>
        <w:t>:</w:t>
      </w:r>
      <w:r>
        <w:rPr>
          <w:rFonts w:ascii="Times New Roman" w:eastAsia="等线" w:hAnsi="Times New Roman"/>
          <w:b/>
          <w:szCs w:val="21"/>
        </w:rPr>
        <w:t xml:space="preserve"> Regarding memory for different repetition schemes,</w:t>
      </w:r>
      <w:r>
        <w:fldChar w:fldCharType="end"/>
      </w:r>
    </w:p>
    <w:p w14:paraId="4216056B" w14:textId="77777777" w:rsidR="00FA6CF7" w:rsidRDefault="00FA6CF7" w:rsidP="00FA6CF7">
      <w:pPr>
        <w:pStyle w:val="a7"/>
        <w:numPr>
          <w:ilvl w:val="0"/>
          <w:numId w:val="39"/>
        </w:numPr>
        <w:ind w:firstLineChars="0"/>
        <w:jc w:val="both"/>
        <w:rPr>
          <w:rFonts w:ascii="Times New Roman" w:eastAsia="等线" w:hAnsi="Times New Roman"/>
          <w:b/>
          <w:szCs w:val="20"/>
          <w:lang w:val="en-GB"/>
        </w:rPr>
      </w:pPr>
      <w:r w:rsidRPr="00A80796">
        <w:rPr>
          <w:rFonts w:ascii="Times New Roman" w:eastAsia="等线" w:hAnsi="Times New Roman"/>
          <w:b/>
          <w:szCs w:val="21"/>
        </w:rPr>
        <w:t>Case 1: If</w:t>
      </w:r>
      <w:r w:rsidRPr="00A80796">
        <w:rPr>
          <w:rFonts w:ascii="Times New Roman" w:eastAsia="等线" w:hAnsi="Times New Roman"/>
          <w:b/>
          <w:szCs w:val="20"/>
          <w:lang w:val="en-GB"/>
        </w:rPr>
        <w:t xml:space="preserve"> TBCC based on LTE bit collection order or with interleaving is applied, the required memory for all repetition schemes would be similar, because all schemes require device to store </w:t>
      </w:r>
      <w:r>
        <w:rPr>
          <w:rFonts w:ascii="Times New Roman" w:eastAsia="等线" w:hAnsi="Times New Roman"/>
          <w:b/>
          <w:szCs w:val="20"/>
          <w:lang w:val="en-GB"/>
        </w:rPr>
        <w:t>at least</w:t>
      </w:r>
      <w:r w:rsidRPr="00A80796">
        <w:rPr>
          <w:rFonts w:ascii="Times New Roman" w:eastAsia="等线" w:hAnsi="Times New Roman"/>
          <w:b/>
          <w:szCs w:val="20"/>
          <w:lang w:val="en-GB"/>
        </w:rPr>
        <w:t xml:space="preserve"> one copy of </w:t>
      </w:r>
      <w:r>
        <w:rPr>
          <w:rFonts w:ascii="Times New Roman" w:eastAsia="等线" w:hAnsi="Times New Roman"/>
          <w:b/>
          <w:szCs w:val="20"/>
          <w:lang w:val="en-GB"/>
        </w:rPr>
        <w:t>each</w:t>
      </w:r>
      <w:r w:rsidRPr="00A80796">
        <w:rPr>
          <w:rFonts w:ascii="Times New Roman" w:eastAsia="等线" w:hAnsi="Times New Roman"/>
          <w:b/>
          <w:szCs w:val="20"/>
          <w:lang w:val="en-GB"/>
        </w:rPr>
        <w:t xml:space="preserve"> received raw information bit. </w:t>
      </w:r>
    </w:p>
    <w:p w14:paraId="61DAA912" w14:textId="77777777" w:rsidR="00FA6CF7" w:rsidRPr="004850EE" w:rsidRDefault="00FA6CF7" w:rsidP="00FA6CF7">
      <w:pPr>
        <w:pStyle w:val="a7"/>
        <w:numPr>
          <w:ilvl w:val="0"/>
          <w:numId w:val="39"/>
        </w:numPr>
        <w:ind w:firstLineChars="0"/>
        <w:jc w:val="both"/>
        <w:rPr>
          <w:rFonts w:ascii="Times New Roman" w:eastAsia="等线" w:hAnsi="Times New Roman"/>
          <w:b/>
          <w:szCs w:val="20"/>
          <w:lang w:val="en-GB"/>
        </w:rPr>
      </w:pPr>
      <w:r w:rsidRPr="00A80796">
        <w:rPr>
          <w:rFonts w:ascii="Times New Roman" w:eastAsia="等线" w:hAnsi="Times New Roman"/>
          <w:b/>
          <w:szCs w:val="20"/>
          <w:lang w:val="en-GB"/>
        </w:rPr>
        <w:t>Case 2: If no FEC or TBCC based on Rel-</w:t>
      </w:r>
      <w:proofErr w:type="gramStart"/>
      <w:r w:rsidRPr="00A80796">
        <w:rPr>
          <w:rFonts w:ascii="Times New Roman" w:eastAsia="等线" w:hAnsi="Times New Roman"/>
          <w:b/>
          <w:szCs w:val="20"/>
          <w:lang w:val="en-GB"/>
        </w:rPr>
        <w:t>19 bit</w:t>
      </w:r>
      <w:proofErr w:type="gramEnd"/>
      <w:r w:rsidRPr="00A80796">
        <w:rPr>
          <w:rFonts w:ascii="Times New Roman" w:eastAsia="等线" w:hAnsi="Times New Roman"/>
          <w:b/>
          <w:szCs w:val="20"/>
          <w:lang w:val="en-GB"/>
        </w:rPr>
        <w:t xml:space="preserve"> collection order w</w:t>
      </w:r>
      <w:r w:rsidRPr="00A80796">
        <w:rPr>
          <w:rFonts w:ascii="Times New Roman" w:eastAsia="等线" w:hAnsi="Times New Roman" w:hint="eastAsia"/>
          <w:b/>
          <w:szCs w:val="20"/>
          <w:lang w:val="en-GB"/>
        </w:rPr>
        <w:t>/</w:t>
      </w:r>
      <w:r w:rsidRPr="00A80796">
        <w:rPr>
          <w:rFonts w:ascii="Times New Roman" w:eastAsia="等线" w:hAnsi="Times New Roman"/>
          <w:b/>
          <w:szCs w:val="20"/>
          <w:lang w:val="en-GB"/>
        </w:rPr>
        <w:t xml:space="preserve">o interleaving is applied, the required memory for block-level repetition with combination among received blocks requires largest memory (same as case </w:t>
      </w:r>
      <w:r>
        <w:rPr>
          <w:rFonts w:ascii="Times New Roman" w:eastAsia="等线" w:hAnsi="Times New Roman"/>
          <w:b/>
          <w:szCs w:val="20"/>
          <w:lang w:val="en-GB"/>
        </w:rPr>
        <w:t>1</w:t>
      </w:r>
      <w:r w:rsidRPr="00A80796">
        <w:rPr>
          <w:rFonts w:ascii="Times New Roman" w:eastAsia="等线" w:hAnsi="Times New Roman"/>
          <w:b/>
          <w:szCs w:val="20"/>
          <w:lang w:val="en-GB"/>
        </w:rPr>
        <w:t>)</w:t>
      </w:r>
      <w:r>
        <w:rPr>
          <w:rFonts w:ascii="Times New Roman" w:eastAsia="等线" w:hAnsi="Times New Roman"/>
          <w:b/>
          <w:szCs w:val="20"/>
          <w:lang w:val="en-GB"/>
        </w:rPr>
        <w:t xml:space="preserve">, and </w:t>
      </w:r>
      <w:r w:rsidRPr="00A80796">
        <w:rPr>
          <w:rFonts w:ascii="Times New Roman" w:eastAsia="等线" w:hAnsi="Times New Roman"/>
          <w:b/>
          <w:szCs w:val="20"/>
          <w:lang w:val="en-GB"/>
        </w:rPr>
        <w:t>block-level repetition with</w:t>
      </w:r>
      <w:r>
        <w:rPr>
          <w:rFonts w:ascii="Times New Roman" w:eastAsia="等线" w:hAnsi="Times New Roman"/>
          <w:b/>
          <w:szCs w:val="20"/>
          <w:lang w:val="en-GB"/>
        </w:rPr>
        <w:t>out</w:t>
      </w:r>
      <w:r w:rsidRPr="00A80796">
        <w:rPr>
          <w:rFonts w:ascii="Times New Roman" w:eastAsia="等线" w:hAnsi="Times New Roman"/>
          <w:b/>
          <w:szCs w:val="20"/>
          <w:lang w:val="en-GB"/>
        </w:rPr>
        <w:t xml:space="preserve"> combination</w:t>
      </w:r>
      <w:r>
        <w:rPr>
          <w:rFonts w:ascii="Times New Roman" w:eastAsia="等线" w:hAnsi="Times New Roman"/>
          <w:b/>
          <w:szCs w:val="20"/>
          <w:lang w:val="en-GB"/>
        </w:rPr>
        <w:t xml:space="preserve"> requires similar memory as bit-level repetition and chip-level repetition. </w:t>
      </w:r>
    </w:p>
    <w:p w14:paraId="071169D7" w14:textId="6FE7A684" w:rsidR="00FA6CF7" w:rsidRPr="00B70B5C" w:rsidRDefault="00FA6CF7" w:rsidP="00B70B5C">
      <w:pPr>
        <w:pStyle w:val="a7"/>
        <w:numPr>
          <w:ilvl w:val="0"/>
          <w:numId w:val="39"/>
        </w:numPr>
        <w:ind w:firstLineChars="0"/>
        <w:jc w:val="both"/>
        <w:rPr>
          <w:rFonts w:ascii="Times New Roman" w:eastAsia="等线" w:hAnsi="Times New Roman"/>
          <w:b/>
          <w:szCs w:val="20"/>
          <w:lang w:val="en-GB"/>
        </w:rPr>
      </w:pPr>
      <w:r>
        <w:rPr>
          <w:rFonts w:ascii="Times New Roman" w:eastAsia="等线" w:hAnsi="Times New Roman" w:hint="eastAsia"/>
          <w:b/>
          <w:szCs w:val="20"/>
          <w:lang w:val="en-GB"/>
        </w:rPr>
        <w:t>E</w:t>
      </w:r>
      <w:r>
        <w:rPr>
          <w:rFonts w:ascii="Times New Roman" w:eastAsia="等线" w:hAnsi="Times New Roman"/>
          <w:b/>
          <w:szCs w:val="20"/>
          <w:lang w:val="en-GB"/>
        </w:rPr>
        <w:t xml:space="preserve">ven for largest memory case, </w:t>
      </w:r>
      <w:r>
        <w:rPr>
          <w:rFonts w:ascii="Times New Roman" w:hAnsi="Times New Roman" w:cs="Times New Roman"/>
          <w:b/>
          <w:bCs/>
        </w:rPr>
        <w:t xml:space="preserve">power consumption is only around tens of </w:t>
      </w:r>
      <w:proofErr w:type="spellStart"/>
      <w:r>
        <w:rPr>
          <w:rFonts w:ascii="Times New Roman" w:hAnsi="Times New Roman" w:cs="Times New Roman"/>
          <w:b/>
          <w:bCs/>
        </w:rPr>
        <w:t>uW</w:t>
      </w:r>
      <w:proofErr w:type="spellEnd"/>
      <w:r>
        <w:rPr>
          <w:rFonts w:ascii="Times New Roman" w:hAnsi="Times New Roman" w:cs="Times New Roman"/>
          <w:b/>
          <w:bCs/>
        </w:rPr>
        <w:t xml:space="preserve">. </w:t>
      </w:r>
    </w:p>
    <w:p w14:paraId="3D31326D" w14:textId="77777777" w:rsidR="00F4424E" w:rsidRDefault="00F4424E" w:rsidP="00F4424E">
      <w:pPr>
        <w:adjustRightInd w:val="0"/>
        <w:snapToGrid w:val="0"/>
        <w:spacing w:after="120" w:line="276" w:lineRule="auto"/>
      </w:pPr>
      <w:r>
        <w:fldChar w:fldCharType="begin"/>
      </w:r>
      <w:r>
        <w:instrText xml:space="preserve"> REF _Ref210139266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23</w:t>
      </w:r>
      <w:r w:rsidRPr="00E9512A">
        <w:rPr>
          <w:rFonts w:ascii="Times New Roman" w:eastAsia="等线" w:hAnsi="Times New Roman"/>
          <w:b/>
          <w:szCs w:val="21"/>
        </w:rPr>
        <w:t>:</w:t>
      </w:r>
      <w:r>
        <w:rPr>
          <w:rFonts w:ascii="Times New Roman" w:eastAsia="等线" w:hAnsi="Times New Roman"/>
          <w:b/>
          <w:szCs w:val="21"/>
        </w:rPr>
        <w:t xml:space="preserve"> Regarding performance for different repetition schemes, block-level repetition with or without combination obviously outperform bit or chip-level repetition.</w:t>
      </w:r>
      <w:r>
        <w:fldChar w:fldCharType="end"/>
      </w:r>
    </w:p>
    <w:p w14:paraId="77135A26" w14:textId="77777777" w:rsidR="00F4424E" w:rsidRDefault="00F4424E" w:rsidP="00F4424E">
      <w:pPr>
        <w:adjustRightInd w:val="0"/>
        <w:snapToGrid w:val="0"/>
        <w:spacing w:after="120" w:line="276" w:lineRule="auto"/>
      </w:pPr>
      <w:r>
        <w:fldChar w:fldCharType="begin"/>
      </w:r>
      <w:r>
        <w:instrText xml:space="preserve"> REF _Ref210139269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24</w:t>
      </w:r>
      <w:r w:rsidRPr="00E9512A">
        <w:rPr>
          <w:rFonts w:ascii="Times New Roman" w:eastAsia="等线" w:hAnsi="Times New Roman"/>
          <w:b/>
          <w:szCs w:val="21"/>
        </w:rPr>
        <w:t>:</w:t>
      </w:r>
      <w:r>
        <w:rPr>
          <w:rFonts w:ascii="Times New Roman" w:eastAsia="等线" w:hAnsi="Times New Roman"/>
          <w:b/>
          <w:szCs w:val="21"/>
        </w:rPr>
        <w:t xml:space="preserve"> It is unnecessary to support </w:t>
      </w:r>
      <w:r w:rsidRPr="00D16453">
        <w:rPr>
          <w:rFonts w:ascii="Times New Roman" w:eastAsia="等线" w:hAnsi="Times New Roman"/>
          <w:b/>
          <w:szCs w:val="21"/>
        </w:rPr>
        <w:t>scrambling for PRDCH.</w:t>
      </w:r>
      <w:r>
        <w:fldChar w:fldCharType="end"/>
      </w:r>
    </w:p>
    <w:p w14:paraId="2149DC1E" w14:textId="77777777" w:rsidR="00F4424E" w:rsidRDefault="00F4424E" w:rsidP="00F4424E">
      <w:pPr>
        <w:adjustRightInd w:val="0"/>
        <w:snapToGrid w:val="0"/>
        <w:spacing w:after="120" w:line="276" w:lineRule="auto"/>
      </w:pPr>
      <w:r>
        <w:fldChar w:fldCharType="begin"/>
      </w:r>
      <w:r>
        <w:instrText xml:space="preserve"> REF _Ref210139271 \h </w:instrText>
      </w:r>
      <w:r>
        <w:fldChar w:fldCharType="separate"/>
      </w:r>
      <w:r w:rsidRPr="00CB3F7F">
        <w:rPr>
          <w:rFonts w:ascii="Times New Roman" w:hAnsi="Times New Roman"/>
          <w:b/>
          <w:szCs w:val="21"/>
        </w:rPr>
        <w:t xml:space="preserve">Observation </w:t>
      </w:r>
      <w:r>
        <w:rPr>
          <w:rFonts w:ascii="Times New Roman" w:hAnsi="Times New Roman"/>
          <w:b/>
          <w:noProof/>
          <w:szCs w:val="21"/>
        </w:rPr>
        <w:t>25</w:t>
      </w:r>
      <w:r w:rsidRPr="0069055A">
        <w:rPr>
          <w:rFonts w:ascii="Times New Roman" w:hAnsi="Times New Roman" w:cs="Times New Roman"/>
          <w:b/>
        </w:rPr>
        <w:t>: It is necessary to introduce L1 control information for R2D reception, while Higher-layer signaling for D2R scheduling information as Rel-19 would be sufficient.</w:t>
      </w:r>
      <w:r>
        <w:fldChar w:fldCharType="end"/>
      </w:r>
    </w:p>
    <w:p w14:paraId="508E483D" w14:textId="77777777" w:rsidR="00F4424E" w:rsidRDefault="00F4424E" w:rsidP="00F4424E">
      <w:pPr>
        <w:adjustRightInd w:val="0"/>
        <w:snapToGrid w:val="0"/>
        <w:spacing w:after="120" w:line="276" w:lineRule="auto"/>
      </w:pPr>
      <w:r>
        <w:fldChar w:fldCharType="begin"/>
      </w:r>
      <w:r>
        <w:instrText xml:space="preserve"> REF _Ref210139272 \h </w:instrText>
      </w:r>
      <w:r>
        <w:fldChar w:fldCharType="separate"/>
      </w:r>
      <w:r w:rsidRPr="00CB3F7F">
        <w:rPr>
          <w:rFonts w:ascii="Times New Roman" w:hAnsi="Times New Roman"/>
          <w:b/>
          <w:szCs w:val="21"/>
        </w:rPr>
        <w:t xml:space="preserve">Observation </w:t>
      </w:r>
      <w:r>
        <w:rPr>
          <w:rFonts w:ascii="Times New Roman" w:hAnsi="Times New Roman"/>
          <w:b/>
          <w:noProof/>
          <w:szCs w:val="21"/>
        </w:rPr>
        <w:t>26</w:t>
      </w:r>
      <w:r w:rsidRPr="0069055A">
        <w:rPr>
          <w:rFonts w:ascii="Times New Roman" w:hAnsi="Times New Roman" w:cs="Times New Roman"/>
          <w:b/>
        </w:rPr>
        <w:t xml:space="preserve">: If FEC or block-repetition is supported for R2D transmission, control information for FEC and repetition parameters in addition to transport block size is for R2D data part </w:t>
      </w:r>
      <w:r>
        <w:rPr>
          <w:rFonts w:ascii="Times New Roman" w:hAnsi="Times New Roman" w:cs="Times New Roman"/>
          <w:b/>
        </w:rPr>
        <w:t>are</w:t>
      </w:r>
      <w:r w:rsidRPr="0069055A">
        <w:rPr>
          <w:rFonts w:ascii="Times New Roman" w:hAnsi="Times New Roman" w:cs="Times New Roman"/>
          <w:b/>
        </w:rPr>
        <w:t xml:space="preserve"> needed.</w:t>
      </w:r>
      <w:r>
        <w:fldChar w:fldCharType="end"/>
      </w:r>
    </w:p>
    <w:p w14:paraId="39C4B25A" w14:textId="77777777" w:rsidR="00F4424E" w:rsidRDefault="00F4424E" w:rsidP="00F4424E">
      <w:pPr>
        <w:adjustRightInd w:val="0"/>
        <w:snapToGrid w:val="0"/>
        <w:spacing w:after="120" w:line="276" w:lineRule="auto"/>
      </w:pPr>
      <w:r>
        <w:lastRenderedPageBreak/>
        <w:fldChar w:fldCharType="begin"/>
      </w:r>
      <w:r>
        <w:instrText xml:space="preserve"> REF _Ref210139273 \h </w:instrText>
      </w:r>
      <w:r>
        <w:fldChar w:fldCharType="separate"/>
      </w:r>
      <w:r w:rsidRPr="00CB3F7F">
        <w:rPr>
          <w:rFonts w:ascii="Times New Roman" w:hAnsi="Times New Roman"/>
          <w:b/>
          <w:szCs w:val="21"/>
        </w:rPr>
        <w:t xml:space="preserve">Observation </w:t>
      </w:r>
      <w:r>
        <w:rPr>
          <w:rFonts w:ascii="Times New Roman" w:hAnsi="Times New Roman"/>
          <w:b/>
          <w:noProof/>
          <w:szCs w:val="21"/>
        </w:rPr>
        <w:t>27</w:t>
      </w:r>
      <w:r w:rsidRPr="0069055A">
        <w:rPr>
          <w:rFonts w:ascii="Times New Roman" w:hAnsi="Times New Roman" w:cs="Times New Roman"/>
          <w:b/>
        </w:rPr>
        <w:t>: Indication of M value for R2D data part by the control information is beneficial to reduce impact on R2D CAP part detection.</w:t>
      </w:r>
      <w:r>
        <w:fldChar w:fldCharType="end"/>
      </w:r>
    </w:p>
    <w:p w14:paraId="3CE31E5B" w14:textId="77777777" w:rsidR="00F4424E" w:rsidRDefault="00F4424E" w:rsidP="00F4424E">
      <w:pPr>
        <w:adjustRightInd w:val="0"/>
        <w:snapToGrid w:val="0"/>
        <w:spacing w:after="120" w:line="276" w:lineRule="auto"/>
      </w:pPr>
      <w:r>
        <w:fldChar w:fldCharType="begin"/>
      </w:r>
      <w:r>
        <w:instrText xml:space="preserve"> REF _Ref210139274 \h </w:instrText>
      </w:r>
      <w:r>
        <w:fldChar w:fldCharType="separate"/>
      </w:r>
      <w:r w:rsidRPr="00CB3F7F">
        <w:rPr>
          <w:rFonts w:ascii="Times New Roman" w:hAnsi="Times New Roman"/>
          <w:b/>
          <w:szCs w:val="21"/>
        </w:rPr>
        <w:t xml:space="preserve">Observation </w:t>
      </w:r>
      <w:r>
        <w:rPr>
          <w:rFonts w:ascii="Times New Roman" w:hAnsi="Times New Roman"/>
          <w:b/>
          <w:noProof/>
          <w:szCs w:val="21"/>
        </w:rPr>
        <w:t>28</w:t>
      </w:r>
      <w:r w:rsidRPr="0069055A">
        <w:rPr>
          <w:rFonts w:ascii="Times New Roman" w:hAnsi="Times New Roman" w:cs="Times New Roman"/>
          <w:b/>
        </w:rPr>
        <w:t>: Joint coding of the control information and R2D data part is problematic, if FEC is applied.</w:t>
      </w:r>
      <w:r>
        <w:fldChar w:fldCharType="end"/>
      </w:r>
    </w:p>
    <w:p w14:paraId="40165E92" w14:textId="77777777" w:rsidR="00F4424E" w:rsidRDefault="00F4424E" w:rsidP="00F4424E">
      <w:pPr>
        <w:adjustRightInd w:val="0"/>
        <w:snapToGrid w:val="0"/>
        <w:spacing w:after="120" w:line="276" w:lineRule="auto"/>
      </w:pPr>
      <w:r>
        <w:fldChar w:fldCharType="begin"/>
      </w:r>
      <w:r>
        <w:instrText xml:space="preserve"> REF _Ref210139276 \h </w:instrText>
      </w:r>
      <w:r>
        <w:fldChar w:fldCharType="separate"/>
      </w:r>
      <w:r w:rsidRPr="00CB3F7F">
        <w:rPr>
          <w:rFonts w:ascii="Times New Roman" w:hAnsi="Times New Roman"/>
          <w:b/>
          <w:szCs w:val="21"/>
        </w:rPr>
        <w:t xml:space="preserve">Observation </w:t>
      </w:r>
      <w:r>
        <w:rPr>
          <w:rFonts w:ascii="Times New Roman" w:hAnsi="Times New Roman"/>
          <w:b/>
          <w:noProof/>
          <w:szCs w:val="21"/>
        </w:rPr>
        <w:t>29</w:t>
      </w:r>
      <w:r w:rsidRPr="0069055A">
        <w:rPr>
          <w:rFonts w:ascii="Times New Roman" w:hAnsi="Times New Roman" w:cs="Times New Roman"/>
          <w:b/>
        </w:rPr>
        <w:t>: Repetition of control information together with R2D data part in each block is problematic, if block-level repetition is applied.</w:t>
      </w:r>
      <w:r>
        <w:fldChar w:fldCharType="end"/>
      </w:r>
    </w:p>
    <w:p w14:paraId="1615E123" w14:textId="77777777" w:rsidR="00F4424E" w:rsidRDefault="00F4424E" w:rsidP="00F4424E">
      <w:pPr>
        <w:adjustRightInd w:val="0"/>
        <w:snapToGrid w:val="0"/>
        <w:spacing w:after="120" w:line="276" w:lineRule="auto"/>
      </w:pPr>
      <w:r>
        <w:fldChar w:fldCharType="begin"/>
      </w:r>
      <w:r>
        <w:instrText xml:space="preserve"> REF _Ref210139277 \h </w:instrText>
      </w:r>
      <w:r>
        <w:fldChar w:fldCharType="separate"/>
      </w:r>
      <w:r>
        <w:rPr>
          <w:rFonts w:ascii="Times New Roman" w:hAnsi="Times New Roman"/>
          <w:b/>
          <w:kern w:val="0"/>
          <w:szCs w:val="21"/>
        </w:rPr>
        <w:t xml:space="preserve">Observation </w:t>
      </w:r>
      <w:r>
        <w:rPr>
          <w:rFonts w:ascii="Times New Roman" w:hAnsi="Times New Roman"/>
          <w:b/>
          <w:noProof/>
          <w:kern w:val="0"/>
          <w:szCs w:val="21"/>
        </w:rPr>
        <w:t>30</w:t>
      </w:r>
      <w:r w:rsidRPr="00ED29E2">
        <w:rPr>
          <w:rFonts w:ascii="Times New Roman" w:eastAsia="等线" w:hAnsi="Times New Roman"/>
          <w:b/>
          <w:szCs w:val="21"/>
        </w:rPr>
        <w:t>:</w:t>
      </w:r>
      <w:r>
        <w:rPr>
          <w:rFonts w:ascii="Times New Roman" w:eastAsia="等线" w:hAnsi="Times New Roman"/>
          <w:b/>
          <w:szCs w:val="21"/>
        </w:rPr>
        <w:t xml:space="preserve"> </w:t>
      </w:r>
      <w:r w:rsidRPr="0069055A">
        <w:rPr>
          <w:rFonts w:ascii="Times New Roman" w:hAnsi="Times New Roman" w:cs="Times New Roman"/>
          <w:b/>
        </w:rPr>
        <w:t>Adjustable parameters for L1 control, e.g., FEC/repetition/M value, can be beneficial for performance and spectrum efficiency, while the adjustable parameters would increase device detection complexity.</w:t>
      </w:r>
      <w:r>
        <w:fldChar w:fldCharType="end"/>
      </w:r>
    </w:p>
    <w:p w14:paraId="787674F8" w14:textId="70CA5914" w:rsidR="00F4424E" w:rsidRDefault="00F4424E" w:rsidP="00F4424E">
      <w:pPr>
        <w:adjustRightInd w:val="0"/>
        <w:snapToGrid w:val="0"/>
        <w:spacing w:after="120" w:line="276" w:lineRule="auto"/>
      </w:pPr>
      <w:r>
        <w:fldChar w:fldCharType="begin"/>
      </w:r>
      <w:r>
        <w:instrText xml:space="preserve"> REF _Ref206177996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31</w:t>
      </w:r>
      <w:r w:rsidRPr="00E9512A">
        <w:rPr>
          <w:rFonts w:ascii="Times New Roman" w:eastAsia="等线" w:hAnsi="Times New Roman"/>
          <w:b/>
          <w:szCs w:val="21"/>
        </w:rPr>
        <w:t>:</w:t>
      </w:r>
      <w:r>
        <w:rPr>
          <w:rFonts w:ascii="Times New Roman" w:hAnsi="Times New Roman" w:cs="Times New Roman"/>
          <w:b/>
          <w:bCs/>
        </w:rPr>
        <w:t xml:space="preserve"> </w:t>
      </w:r>
      <w:r>
        <w:rPr>
          <w:rFonts w:ascii="Times New Roman" w:eastAsia="宋体" w:hAnsi="Times New Roman"/>
          <w:b/>
          <w:bCs/>
          <w:szCs w:val="20"/>
        </w:rPr>
        <w:t xml:space="preserve">D2R </w:t>
      </w:r>
      <w:r>
        <w:rPr>
          <w:rFonts w:ascii="Times New Roman" w:eastAsia="宋体" w:hAnsi="Times New Roman" w:hint="eastAsia"/>
          <w:b/>
          <w:bCs/>
          <w:szCs w:val="20"/>
        </w:rPr>
        <w:t>channel</w:t>
      </w:r>
      <w:r>
        <w:rPr>
          <w:rFonts w:ascii="Times New Roman" w:eastAsia="宋体" w:hAnsi="Times New Roman"/>
          <w:b/>
          <w:bCs/>
          <w:szCs w:val="20"/>
        </w:rPr>
        <w:t xml:space="preserve"> </w:t>
      </w:r>
      <w:r>
        <w:rPr>
          <w:rFonts w:ascii="Times New Roman" w:eastAsia="宋体" w:hAnsi="Times New Roman" w:hint="eastAsia"/>
          <w:b/>
          <w:bCs/>
          <w:szCs w:val="20"/>
        </w:rPr>
        <w:t>design</w:t>
      </w:r>
      <w:r>
        <w:rPr>
          <w:rFonts w:ascii="Times New Roman" w:eastAsia="宋体" w:hAnsi="Times New Roman"/>
          <w:b/>
          <w:bCs/>
          <w:szCs w:val="20"/>
        </w:rPr>
        <w:t xml:space="preserve"> based on channel estimation on ambles and coherent detection is sensitive to CFO</w:t>
      </w:r>
      <w:r w:rsidRPr="00317ECC">
        <w:rPr>
          <w:rFonts w:ascii="Times New Roman" w:eastAsia="宋体" w:hAnsi="Times New Roman"/>
          <w:b/>
          <w:bCs/>
          <w:szCs w:val="20"/>
        </w:rPr>
        <w:t>.</w:t>
      </w:r>
      <w:r>
        <w:fldChar w:fldCharType="end"/>
      </w:r>
    </w:p>
    <w:p w14:paraId="292F5369" w14:textId="77777777" w:rsidR="00FA6CF7" w:rsidRPr="008926AB" w:rsidRDefault="00FA6CF7" w:rsidP="00FA6CF7">
      <w:pPr>
        <w:pStyle w:val="a7"/>
        <w:numPr>
          <w:ilvl w:val="0"/>
          <w:numId w:val="19"/>
        </w:numPr>
        <w:adjustRightInd w:val="0"/>
        <w:snapToGrid w:val="0"/>
        <w:spacing w:afterLines="50" w:after="156" w:line="276" w:lineRule="auto"/>
        <w:ind w:firstLineChars="0"/>
        <w:jc w:val="both"/>
        <w:rPr>
          <w:rFonts w:ascii="Times New Roman" w:eastAsia="宋体" w:hAnsi="Times New Roman"/>
          <w:b/>
          <w:bCs/>
          <w:szCs w:val="20"/>
        </w:rPr>
      </w:pPr>
      <w:r>
        <w:rPr>
          <w:rFonts w:ascii="Times New Roman" w:eastAsia="宋体" w:hAnsi="Times New Roman"/>
          <w:b/>
          <w:bCs/>
          <w:szCs w:val="20"/>
        </w:rPr>
        <w:t>The performance degradation is about 14dB for BPSK modulated signal</w:t>
      </w:r>
      <w:r w:rsidRPr="008926AB">
        <w:rPr>
          <w:rFonts w:ascii="Times New Roman" w:eastAsia="宋体" w:hAnsi="Times New Roman"/>
          <w:b/>
          <w:bCs/>
          <w:szCs w:val="20"/>
        </w:rPr>
        <w:t xml:space="preserve"> even under 0.4 ppm residual frequency error and 14 bits amble interval which is much shorter than minimum interval in R19 </w:t>
      </w:r>
      <w:r>
        <w:rPr>
          <w:rFonts w:ascii="Times New Roman" w:eastAsia="宋体" w:hAnsi="Times New Roman"/>
          <w:b/>
          <w:bCs/>
          <w:szCs w:val="20"/>
        </w:rPr>
        <w:t xml:space="preserve">with </w:t>
      </w:r>
      <w:r w:rsidRPr="008926AB">
        <w:rPr>
          <w:rFonts w:ascii="Times New Roman" w:eastAsia="宋体" w:hAnsi="Times New Roman"/>
          <w:b/>
          <w:bCs/>
          <w:szCs w:val="20"/>
        </w:rPr>
        <w:t>192 bits for T</w:t>
      </w:r>
      <w:r w:rsidRPr="008926AB">
        <w:rPr>
          <w:rFonts w:ascii="Times New Roman" w:eastAsia="宋体" w:hAnsi="Times New Roman"/>
          <w:b/>
          <w:bCs/>
          <w:szCs w:val="20"/>
          <w:vertAlign w:val="subscript"/>
        </w:rPr>
        <w:t>b</w:t>
      </w:r>
      <w:r w:rsidRPr="008926AB">
        <w:rPr>
          <w:rFonts w:ascii="Times New Roman" w:eastAsia="宋体" w:hAnsi="Times New Roman"/>
          <w:b/>
          <w:bCs/>
          <w:szCs w:val="20"/>
        </w:rPr>
        <w:t>=66.67μs</w:t>
      </w:r>
      <w:r>
        <w:rPr>
          <w:rFonts w:ascii="Times New Roman" w:eastAsia="宋体" w:hAnsi="Times New Roman"/>
          <w:b/>
          <w:bCs/>
          <w:szCs w:val="20"/>
        </w:rPr>
        <w:t>.</w:t>
      </w:r>
    </w:p>
    <w:p w14:paraId="01CE1B66" w14:textId="77777777" w:rsidR="00F4424E" w:rsidRDefault="00F4424E" w:rsidP="00F4424E">
      <w:pPr>
        <w:adjustRightInd w:val="0"/>
        <w:snapToGrid w:val="0"/>
        <w:spacing w:after="120" w:line="276" w:lineRule="auto"/>
      </w:pPr>
      <w:r>
        <w:fldChar w:fldCharType="begin"/>
      </w:r>
      <w:r>
        <w:instrText xml:space="preserve"> REF _Ref206177998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32</w:t>
      </w:r>
      <w:r w:rsidRPr="00E9512A">
        <w:rPr>
          <w:rFonts w:ascii="Times New Roman" w:eastAsia="等线" w:hAnsi="Times New Roman"/>
          <w:b/>
          <w:szCs w:val="21"/>
        </w:rPr>
        <w:t>:</w:t>
      </w:r>
      <w:r>
        <w:rPr>
          <w:rFonts w:ascii="Times New Roman" w:hAnsi="Times New Roman" w:cs="Times New Roman"/>
          <w:b/>
          <w:bCs/>
        </w:rPr>
        <w:t xml:space="preserve"> </w:t>
      </w:r>
      <w:r w:rsidRPr="0076187E">
        <w:rPr>
          <w:rFonts w:ascii="Times New Roman" w:eastAsia="等线" w:hAnsi="Times New Roman" w:hint="eastAsia"/>
          <w:b/>
          <w:szCs w:val="21"/>
        </w:rPr>
        <w:t>T</w:t>
      </w:r>
      <w:r w:rsidRPr="0076187E">
        <w:rPr>
          <w:rFonts w:ascii="Times New Roman" w:eastAsia="等线" w:hAnsi="Times New Roman"/>
          <w:b/>
          <w:szCs w:val="21"/>
        </w:rPr>
        <w:t>he reason DBPSK is not sensitive to CFO is that, the detect</w:t>
      </w:r>
      <w:r>
        <w:rPr>
          <w:rFonts w:ascii="Times New Roman" w:eastAsia="等线" w:hAnsi="Times New Roman" w:hint="eastAsia"/>
          <w:b/>
          <w:szCs w:val="21"/>
        </w:rPr>
        <w:t>or</w:t>
      </w:r>
      <w:r>
        <w:rPr>
          <w:rFonts w:ascii="Times New Roman" w:eastAsia="等线" w:hAnsi="Times New Roman"/>
          <w:b/>
          <w:szCs w:val="21"/>
        </w:rPr>
        <w:t xml:space="preserve"> </w:t>
      </w:r>
      <w:r w:rsidRPr="0076187E">
        <w:rPr>
          <w:rFonts w:ascii="Times New Roman" w:eastAsia="等线" w:hAnsi="Times New Roman"/>
          <w:b/>
          <w:szCs w:val="21"/>
        </w:rPr>
        <w:t>only</w:t>
      </w:r>
      <w:r>
        <w:rPr>
          <w:rFonts w:ascii="Times New Roman" w:eastAsia="等线" w:hAnsi="Times New Roman"/>
          <w:b/>
          <w:szCs w:val="21"/>
        </w:rPr>
        <w:t xml:space="preserve"> needs to</w:t>
      </w:r>
      <w:r w:rsidRPr="0076187E">
        <w:rPr>
          <w:rFonts w:ascii="Times New Roman" w:eastAsia="等线" w:hAnsi="Times New Roman"/>
          <w:b/>
          <w:szCs w:val="21"/>
        </w:rPr>
        <w:t xml:space="preserve"> compare the phase difference between adjacent bits.</w:t>
      </w:r>
      <w:r>
        <w:fldChar w:fldCharType="end"/>
      </w:r>
    </w:p>
    <w:p w14:paraId="528A93B4" w14:textId="77777777" w:rsidR="00F4424E" w:rsidRDefault="00F4424E" w:rsidP="00F4424E">
      <w:pPr>
        <w:adjustRightInd w:val="0"/>
        <w:snapToGrid w:val="0"/>
        <w:spacing w:after="120" w:line="276" w:lineRule="auto"/>
      </w:pPr>
      <w:r>
        <w:fldChar w:fldCharType="begin"/>
      </w:r>
      <w:r>
        <w:instrText xml:space="preserve"> REF _Ref210139286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33</w:t>
      </w:r>
      <w:r w:rsidRPr="00E9512A">
        <w:rPr>
          <w:rFonts w:ascii="Times New Roman" w:eastAsia="等线" w:hAnsi="Times New Roman"/>
          <w:b/>
          <w:szCs w:val="21"/>
        </w:rPr>
        <w:t>:</w:t>
      </w:r>
      <w:r>
        <w:rPr>
          <w:rFonts w:ascii="Times New Roman" w:eastAsia="宋体" w:hAnsi="Times New Roman" w:hint="eastAsia"/>
          <w:b/>
          <w:szCs w:val="20"/>
        </w:rPr>
        <w:t xml:space="preserve"> </w:t>
      </w:r>
      <w:r w:rsidRPr="00C11166">
        <w:rPr>
          <w:rFonts w:ascii="Times New Roman" w:eastAsia="宋体" w:hAnsi="Times New Roman" w:hint="eastAsia"/>
          <w:b/>
          <w:szCs w:val="20"/>
        </w:rPr>
        <w:t>C</w:t>
      </w:r>
      <w:r w:rsidRPr="00C11166">
        <w:rPr>
          <w:rFonts w:ascii="Times New Roman" w:eastAsia="宋体" w:hAnsi="Times New Roman"/>
          <w:b/>
          <w:szCs w:val="20"/>
        </w:rPr>
        <w:t xml:space="preserve">ompared with BPSK with coherent detection, DBPSK modulation is more </w:t>
      </w:r>
      <w:r w:rsidRPr="00C11166">
        <w:rPr>
          <w:rFonts w:ascii="Times New Roman" w:eastAsia="宋体" w:hAnsi="Times New Roman" w:hint="eastAsia"/>
          <w:b/>
          <w:szCs w:val="20"/>
        </w:rPr>
        <w:t>robust</w:t>
      </w:r>
      <w:r w:rsidRPr="00C11166">
        <w:rPr>
          <w:rFonts w:ascii="Times New Roman" w:eastAsia="宋体" w:hAnsi="Times New Roman"/>
          <w:b/>
          <w:szCs w:val="20"/>
        </w:rPr>
        <w:t xml:space="preserve"> </w:t>
      </w:r>
      <w:r w:rsidRPr="00C11166">
        <w:rPr>
          <w:rFonts w:ascii="Times New Roman" w:eastAsia="宋体" w:hAnsi="Times New Roman" w:hint="eastAsia"/>
          <w:b/>
          <w:szCs w:val="20"/>
        </w:rPr>
        <w:t>t</w:t>
      </w:r>
      <w:r w:rsidRPr="00C11166">
        <w:rPr>
          <w:rFonts w:ascii="Times New Roman" w:eastAsia="宋体" w:hAnsi="Times New Roman"/>
          <w:b/>
          <w:szCs w:val="20"/>
        </w:rPr>
        <w:t xml:space="preserve">o CFO as the phase rotation caused by CFO </w:t>
      </w:r>
      <w:r>
        <w:rPr>
          <w:rFonts w:ascii="Times New Roman" w:eastAsia="宋体" w:hAnsi="Times New Roman"/>
          <w:b/>
          <w:szCs w:val="20"/>
        </w:rPr>
        <w:t xml:space="preserve">between </w:t>
      </w:r>
      <w:r>
        <w:rPr>
          <w:rFonts w:ascii="Times New Roman" w:eastAsia="宋体" w:hAnsi="Times New Roman" w:hint="eastAsia"/>
          <w:b/>
          <w:szCs w:val="20"/>
        </w:rPr>
        <w:t>adjacent</w:t>
      </w:r>
      <w:r>
        <w:rPr>
          <w:rFonts w:ascii="Times New Roman" w:eastAsia="宋体" w:hAnsi="Times New Roman"/>
          <w:b/>
          <w:szCs w:val="20"/>
        </w:rPr>
        <w:t xml:space="preserve"> bits</w:t>
      </w:r>
      <w:r w:rsidRPr="00C11166">
        <w:rPr>
          <w:rFonts w:ascii="Times New Roman" w:eastAsia="宋体" w:hAnsi="Times New Roman"/>
          <w:b/>
          <w:szCs w:val="20"/>
        </w:rPr>
        <w:t xml:space="preserve"> is much smaller.</w:t>
      </w:r>
      <w:r>
        <w:fldChar w:fldCharType="end"/>
      </w:r>
    </w:p>
    <w:p w14:paraId="2F2D78D6" w14:textId="72770866" w:rsidR="00F4424E" w:rsidRDefault="00F4424E" w:rsidP="00F4424E">
      <w:pPr>
        <w:adjustRightInd w:val="0"/>
        <w:snapToGrid w:val="0"/>
        <w:spacing w:after="120" w:line="276" w:lineRule="auto"/>
      </w:pPr>
      <w:r>
        <w:fldChar w:fldCharType="begin"/>
      </w:r>
      <w:r>
        <w:instrText xml:space="preserve"> REF _Ref210139287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34</w:t>
      </w:r>
      <w:r w:rsidRPr="00E9512A">
        <w:rPr>
          <w:rFonts w:ascii="Times New Roman" w:eastAsia="等线" w:hAnsi="Times New Roman"/>
          <w:b/>
          <w:szCs w:val="21"/>
        </w:rPr>
        <w:t>:</w:t>
      </w:r>
      <w:r>
        <w:rPr>
          <w:rFonts w:ascii="Times New Roman" w:eastAsia="等线" w:hAnsi="Times New Roman"/>
          <w:b/>
          <w:szCs w:val="21"/>
        </w:rPr>
        <w:t xml:space="preserve"> </w:t>
      </w:r>
      <w:r>
        <w:rPr>
          <w:rFonts w:ascii="Times New Roman" w:eastAsia="等线" w:hAnsi="Times New Roman" w:hint="eastAsia"/>
          <w:b/>
          <w:szCs w:val="21"/>
        </w:rPr>
        <w:t>For</w:t>
      </w:r>
      <w:r>
        <w:rPr>
          <w:rFonts w:ascii="Times New Roman" w:eastAsia="等线" w:hAnsi="Times New Roman"/>
          <w:b/>
          <w:szCs w:val="21"/>
        </w:rPr>
        <w:t xml:space="preserve"> performance </w:t>
      </w:r>
      <w:r>
        <w:rPr>
          <w:rFonts w:ascii="Times New Roman" w:eastAsia="等线" w:hAnsi="Times New Roman" w:hint="eastAsia"/>
          <w:b/>
          <w:szCs w:val="21"/>
        </w:rPr>
        <w:t>comparison</w:t>
      </w:r>
      <w:r>
        <w:rPr>
          <w:rFonts w:ascii="Times New Roman" w:eastAsia="等线" w:hAnsi="Times New Roman"/>
          <w:b/>
          <w:szCs w:val="21"/>
        </w:rPr>
        <w:t xml:space="preserve"> </w:t>
      </w:r>
      <w:r>
        <w:rPr>
          <w:rFonts w:ascii="Times New Roman" w:eastAsia="等线" w:hAnsi="Times New Roman" w:hint="eastAsia"/>
          <w:b/>
          <w:szCs w:val="21"/>
        </w:rPr>
        <w:t>between</w:t>
      </w:r>
      <w:r>
        <w:rPr>
          <w:rFonts w:ascii="Times New Roman" w:eastAsia="等线" w:hAnsi="Times New Roman"/>
          <w:b/>
          <w:szCs w:val="21"/>
        </w:rPr>
        <w:t xml:space="preserve"> </w:t>
      </w:r>
      <w:r>
        <w:rPr>
          <w:rFonts w:ascii="Times New Roman" w:eastAsia="等线" w:hAnsi="Times New Roman" w:hint="eastAsia"/>
          <w:b/>
          <w:szCs w:val="21"/>
        </w:rPr>
        <w:t>BPSK</w:t>
      </w:r>
      <w:r>
        <w:rPr>
          <w:rFonts w:ascii="Times New Roman" w:eastAsia="等线" w:hAnsi="Times New Roman"/>
          <w:b/>
          <w:szCs w:val="21"/>
        </w:rPr>
        <w:t xml:space="preserve"> </w:t>
      </w:r>
      <w:r>
        <w:rPr>
          <w:rFonts w:ascii="Times New Roman" w:eastAsia="等线" w:hAnsi="Times New Roman" w:hint="eastAsia"/>
          <w:b/>
          <w:szCs w:val="21"/>
        </w:rPr>
        <w:t>and</w:t>
      </w:r>
      <w:r>
        <w:rPr>
          <w:rFonts w:ascii="Times New Roman" w:eastAsia="等线" w:hAnsi="Times New Roman"/>
          <w:b/>
          <w:szCs w:val="21"/>
        </w:rPr>
        <w:t xml:space="preserve"> </w:t>
      </w:r>
      <w:r>
        <w:rPr>
          <w:rFonts w:ascii="Times New Roman" w:eastAsia="等线" w:hAnsi="Times New Roman" w:hint="eastAsia"/>
          <w:b/>
          <w:szCs w:val="21"/>
        </w:rPr>
        <w:t>DBPSK</w:t>
      </w:r>
      <w:r>
        <w:rPr>
          <w:rFonts w:ascii="Times New Roman" w:eastAsia="等线" w:hAnsi="Times New Roman"/>
          <w:b/>
          <w:szCs w:val="21"/>
        </w:rPr>
        <w:t>, it is observed that:</w:t>
      </w:r>
      <w:r>
        <w:fldChar w:fldCharType="end"/>
      </w:r>
    </w:p>
    <w:p w14:paraId="5B4C33DE" w14:textId="77777777" w:rsidR="00FA6CF7" w:rsidRDefault="00FA6CF7" w:rsidP="00FA6CF7">
      <w:pPr>
        <w:pStyle w:val="a7"/>
        <w:numPr>
          <w:ilvl w:val="0"/>
          <w:numId w:val="5"/>
        </w:numPr>
        <w:adjustRightInd w:val="0"/>
        <w:snapToGrid w:val="0"/>
        <w:ind w:left="528" w:firstLineChars="0"/>
        <w:jc w:val="both"/>
        <w:rPr>
          <w:rFonts w:ascii="Times New Roman" w:eastAsia="等线" w:hAnsi="Times New Roman"/>
          <w:b/>
          <w:szCs w:val="21"/>
        </w:rPr>
      </w:pPr>
      <w:r>
        <w:rPr>
          <w:rFonts w:ascii="Times New Roman" w:eastAsia="等线" w:hAnsi="Times New Roman"/>
          <w:b/>
          <w:szCs w:val="21"/>
        </w:rPr>
        <w:t>For small payload size w/o FEC, DBPSK outperforms BPSK modulation.</w:t>
      </w:r>
    </w:p>
    <w:p w14:paraId="156EA51E" w14:textId="77777777" w:rsidR="00FA6CF7" w:rsidRPr="00426CF3" w:rsidRDefault="00FA6CF7" w:rsidP="00FA6CF7">
      <w:pPr>
        <w:pStyle w:val="a7"/>
        <w:numPr>
          <w:ilvl w:val="0"/>
          <w:numId w:val="5"/>
        </w:numPr>
        <w:adjustRightInd w:val="0"/>
        <w:snapToGrid w:val="0"/>
        <w:spacing w:afterLines="50" w:after="156"/>
        <w:ind w:left="528" w:firstLineChars="0"/>
        <w:jc w:val="both"/>
        <w:rPr>
          <w:rFonts w:ascii="Times New Roman" w:eastAsia="等线" w:hAnsi="Times New Roman"/>
          <w:b/>
          <w:szCs w:val="21"/>
        </w:rPr>
      </w:pPr>
      <w:r>
        <w:rPr>
          <w:rFonts w:ascii="Times New Roman" w:eastAsia="等线" w:hAnsi="Times New Roman"/>
          <w:b/>
          <w:szCs w:val="21"/>
        </w:rPr>
        <w:t>For larger payload size or FEC/ repetition is applied, BPSK can achieve better detection performance compared with DBPSK at the expense of excessive and</w:t>
      </w:r>
      <w:r w:rsidRPr="008678E7">
        <w:rPr>
          <w:rFonts w:ascii="Times New Roman" w:eastAsia="等线" w:hAnsi="Times New Roman"/>
          <w:b/>
          <w:szCs w:val="21"/>
        </w:rPr>
        <w:t xml:space="preserve"> </w:t>
      </w:r>
      <w:r>
        <w:rPr>
          <w:rFonts w:ascii="Times New Roman" w:eastAsia="等线" w:hAnsi="Times New Roman"/>
          <w:b/>
          <w:szCs w:val="21"/>
        </w:rPr>
        <w:t>e</w:t>
      </w:r>
      <w:r w:rsidRPr="008678E7">
        <w:rPr>
          <w:rFonts w:ascii="Times New Roman" w:eastAsia="等线" w:hAnsi="Times New Roman"/>
          <w:b/>
          <w:szCs w:val="21"/>
        </w:rPr>
        <w:t>xhaustive</w:t>
      </w:r>
      <w:r>
        <w:rPr>
          <w:rFonts w:ascii="Times New Roman" w:eastAsia="等线" w:hAnsi="Times New Roman"/>
          <w:b/>
          <w:szCs w:val="21"/>
        </w:rPr>
        <w:t xml:space="preserve"> fine hypotheses for CFO estimation.</w:t>
      </w:r>
    </w:p>
    <w:p w14:paraId="46E17C7C" w14:textId="419BF70B" w:rsidR="00F4424E" w:rsidRDefault="00F4424E" w:rsidP="00F4424E">
      <w:pPr>
        <w:adjustRightInd w:val="0"/>
        <w:snapToGrid w:val="0"/>
        <w:spacing w:after="120" w:line="276" w:lineRule="auto"/>
      </w:pPr>
      <w:r>
        <w:fldChar w:fldCharType="begin"/>
      </w:r>
      <w:r>
        <w:instrText xml:space="preserve"> REF _Ref210139288 \h </w:instrText>
      </w:r>
      <w:r>
        <w:fldChar w:fldCharType="separate"/>
      </w:r>
      <w:r w:rsidR="00FA6CF7" w:rsidRPr="00426CF3">
        <w:rPr>
          <w:rFonts w:ascii="Times New Roman" w:hAnsi="Times New Roman"/>
          <w:b/>
          <w:szCs w:val="21"/>
        </w:rPr>
        <w:t xml:space="preserve">Observation </w:t>
      </w:r>
      <w:r w:rsidR="00FA6CF7">
        <w:rPr>
          <w:rFonts w:ascii="Times New Roman" w:hAnsi="Times New Roman"/>
          <w:b/>
          <w:noProof/>
          <w:szCs w:val="21"/>
        </w:rPr>
        <w:t>35</w:t>
      </w:r>
      <w:r w:rsidR="00FA6CF7" w:rsidRPr="00426CF3">
        <w:rPr>
          <w:rFonts w:ascii="Times New Roman" w:eastAsia="等线" w:hAnsi="Times New Roman"/>
          <w:b/>
          <w:szCs w:val="21"/>
        </w:rPr>
        <w:t xml:space="preserve">: </w:t>
      </w:r>
      <w:r w:rsidR="00FA6CF7">
        <w:rPr>
          <w:rFonts w:ascii="Times New Roman" w:eastAsia="等线" w:hAnsi="Times New Roman"/>
          <w:b/>
          <w:szCs w:val="21"/>
        </w:rPr>
        <w:t>Excessive and</w:t>
      </w:r>
      <w:r w:rsidR="00FA6CF7" w:rsidRPr="008678E7">
        <w:rPr>
          <w:rFonts w:ascii="Times New Roman" w:eastAsia="等线" w:hAnsi="Times New Roman"/>
          <w:b/>
          <w:szCs w:val="21"/>
        </w:rPr>
        <w:t xml:space="preserve"> </w:t>
      </w:r>
      <w:r w:rsidR="00FA6CF7">
        <w:rPr>
          <w:rFonts w:ascii="Times New Roman" w:eastAsia="等线" w:hAnsi="Times New Roman"/>
          <w:b/>
          <w:szCs w:val="21"/>
        </w:rPr>
        <w:t>e</w:t>
      </w:r>
      <w:r w:rsidR="00FA6CF7" w:rsidRPr="008678E7">
        <w:rPr>
          <w:rFonts w:ascii="Times New Roman" w:eastAsia="等线" w:hAnsi="Times New Roman"/>
          <w:b/>
          <w:szCs w:val="21"/>
        </w:rPr>
        <w:t>xhaustive</w:t>
      </w:r>
      <w:r w:rsidR="00FA6CF7">
        <w:rPr>
          <w:rFonts w:ascii="Times New Roman" w:eastAsia="等线" w:hAnsi="Times New Roman"/>
          <w:b/>
          <w:szCs w:val="21"/>
        </w:rPr>
        <w:t xml:space="preserve"> fine hypotheses for CFO estimation is required for BPSK modulation to achieve reliable detection performance</w:t>
      </w:r>
      <w:r>
        <w:fldChar w:fldCharType="end"/>
      </w:r>
      <w:r w:rsidR="00CB3A36" w:rsidRPr="001F24F4">
        <w:rPr>
          <w:rFonts w:ascii="Times New Roman" w:hAnsi="Times New Roman" w:cs="Times New Roman"/>
          <w:b/>
          <w:bCs/>
          <w:sz w:val="20"/>
          <w:szCs w:val="21"/>
        </w:rPr>
        <w:t>.</w:t>
      </w:r>
    </w:p>
    <w:p w14:paraId="58A000AE" w14:textId="77777777" w:rsidR="00FA6CF7" w:rsidRPr="00426CF3" w:rsidRDefault="00FA6CF7" w:rsidP="00FA6CF7">
      <w:pPr>
        <w:pStyle w:val="a7"/>
        <w:numPr>
          <w:ilvl w:val="0"/>
          <w:numId w:val="5"/>
        </w:numPr>
        <w:adjustRightInd w:val="0"/>
        <w:snapToGrid w:val="0"/>
        <w:spacing w:beforeLines="50" w:before="156" w:afterLines="50" w:after="156"/>
        <w:ind w:firstLineChars="0"/>
        <w:jc w:val="both"/>
        <w:rPr>
          <w:rFonts w:ascii="Times New Roman" w:eastAsia="等线" w:hAnsi="Times New Roman"/>
          <w:b/>
          <w:bCs/>
          <w:szCs w:val="21"/>
        </w:rPr>
      </w:pPr>
      <w:r w:rsidRPr="00426CF3">
        <w:rPr>
          <w:rFonts w:ascii="Times New Roman" w:eastAsia="宋体" w:hAnsi="Times New Roman"/>
          <w:b/>
          <w:bCs/>
          <w:szCs w:val="20"/>
        </w:rPr>
        <w:t xml:space="preserve">If the granularity of CFO hypothesis is </w:t>
      </w:r>
      <w:r w:rsidRPr="00426CF3">
        <w:rPr>
          <w:rFonts w:ascii="Times New Roman" w:eastAsia="宋体" w:hAnsi="Times New Roman" w:hint="eastAsia"/>
          <w:b/>
          <w:bCs/>
          <w:szCs w:val="20"/>
        </w:rPr>
        <w:t>g</w:t>
      </w:r>
      <w:r w:rsidRPr="00426CF3">
        <w:rPr>
          <w:rFonts w:ascii="Times New Roman" w:eastAsia="宋体" w:hAnsi="Times New Roman"/>
          <w:b/>
          <w:bCs/>
          <w:szCs w:val="20"/>
        </w:rPr>
        <w:t xml:space="preserve">=0.4 ppm, 50 hypotheses </w:t>
      </w:r>
      <w:r>
        <w:rPr>
          <w:rFonts w:ascii="Times New Roman" w:eastAsia="宋体" w:hAnsi="Times New Roman"/>
          <w:b/>
          <w:bCs/>
          <w:szCs w:val="20"/>
        </w:rPr>
        <w:t>are</w:t>
      </w:r>
      <w:r w:rsidRPr="00426CF3">
        <w:rPr>
          <w:rFonts w:ascii="Times New Roman" w:eastAsia="宋体" w:hAnsi="Times New Roman"/>
          <w:b/>
          <w:bCs/>
          <w:szCs w:val="20"/>
        </w:rPr>
        <w:t xml:space="preserve"> needed for device C with {-10, 10}</w:t>
      </w:r>
      <w:r>
        <w:rPr>
          <w:rFonts w:ascii="Times New Roman" w:eastAsia="宋体" w:hAnsi="Times New Roman"/>
          <w:b/>
          <w:bCs/>
          <w:szCs w:val="20"/>
        </w:rPr>
        <w:t xml:space="preserve"> </w:t>
      </w:r>
      <w:r w:rsidRPr="00426CF3">
        <w:rPr>
          <w:rFonts w:ascii="Times New Roman" w:eastAsia="宋体" w:hAnsi="Times New Roman"/>
          <w:b/>
          <w:bCs/>
          <w:szCs w:val="20"/>
        </w:rPr>
        <w:t xml:space="preserve">ppm CFO uncertainty range, and 500 hypotheses </w:t>
      </w:r>
      <w:r>
        <w:rPr>
          <w:rFonts w:ascii="Times New Roman" w:eastAsia="宋体" w:hAnsi="Times New Roman"/>
          <w:b/>
          <w:bCs/>
          <w:szCs w:val="20"/>
        </w:rPr>
        <w:t>are</w:t>
      </w:r>
      <w:r w:rsidRPr="00426CF3">
        <w:rPr>
          <w:rFonts w:ascii="Times New Roman" w:eastAsia="宋体" w:hAnsi="Times New Roman"/>
          <w:b/>
          <w:bCs/>
          <w:szCs w:val="20"/>
        </w:rPr>
        <w:t xml:space="preserve"> needed for device 2b with {-100, 100}</w:t>
      </w:r>
      <w:r>
        <w:rPr>
          <w:rFonts w:ascii="Times New Roman" w:eastAsia="宋体" w:hAnsi="Times New Roman"/>
          <w:b/>
          <w:bCs/>
          <w:szCs w:val="20"/>
        </w:rPr>
        <w:t xml:space="preserve"> </w:t>
      </w:r>
      <w:r w:rsidRPr="00426CF3">
        <w:rPr>
          <w:rFonts w:ascii="Times New Roman" w:eastAsia="宋体" w:hAnsi="Times New Roman"/>
          <w:b/>
          <w:bCs/>
          <w:szCs w:val="20"/>
        </w:rPr>
        <w:t>ppm CFO uncertainty range.</w:t>
      </w:r>
    </w:p>
    <w:p w14:paraId="454A53B4" w14:textId="481801A1" w:rsidR="00F4424E" w:rsidRDefault="00F4424E" w:rsidP="00F4424E">
      <w:pPr>
        <w:adjustRightInd w:val="0"/>
        <w:snapToGrid w:val="0"/>
        <w:spacing w:after="120" w:line="276" w:lineRule="auto"/>
      </w:pPr>
      <w:r>
        <w:fldChar w:fldCharType="begin"/>
      </w:r>
      <w:r>
        <w:instrText xml:space="preserve"> REF _Ref210139289 \h </w:instrText>
      </w:r>
      <w:r>
        <w:fldChar w:fldCharType="separate"/>
      </w:r>
      <w:r w:rsidRPr="00426CF3">
        <w:rPr>
          <w:rFonts w:ascii="Times New Roman" w:hAnsi="Times New Roman"/>
          <w:b/>
          <w:szCs w:val="21"/>
        </w:rPr>
        <w:t xml:space="preserve">Observation </w:t>
      </w:r>
      <w:r>
        <w:rPr>
          <w:rFonts w:ascii="Times New Roman" w:hAnsi="Times New Roman"/>
          <w:b/>
          <w:noProof/>
          <w:szCs w:val="21"/>
        </w:rPr>
        <w:t>36</w:t>
      </w:r>
      <w:r w:rsidRPr="00426CF3">
        <w:rPr>
          <w:rFonts w:ascii="Times New Roman" w:eastAsia="等线" w:hAnsi="Times New Roman"/>
          <w:b/>
          <w:szCs w:val="21"/>
        </w:rPr>
        <w:t>:</w:t>
      </w:r>
      <w:r>
        <w:rPr>
          <w:rFonts w:ascii="Times New Roman" w:eastAsia="等线" w:hAnsi="Times New Roman"/>
          <w:b/>
          <w:szCs w:val="21"/>
        </w:rPr>
        <w:t xml:space="preserve"> Complexity of excessive and</w:t>
      </w:r>
      <w:r w:rsidRPr="008678E7">
        <w:rPr>
          <w:rFonts w:ascii="Times New Roman" w:eastAsia="等线" w:hAnsi="Times New Roman"/>
          <w:b/>
          <w:szCs w:val="21"/>
        </w:rPr>
        <w:t xml:space="preserve"> </w:t>
      </w:r>
      <w:r>
        <w:rPr>
          <w:rFonts w:ascii="Times New Roman" w:eastAsia="等线" w:hAnsi="Times New Roman"/>
          <w:b/>
          <w:szCs w:val="21"/>
        </w:rPr>
        <w:t>e</w:t>
      </w:r>
      <w:r w:rsidRPr="008678E7">
        <w:rPr>
          <w:rFonts w:ascii="Times New Roman" w:eastAsia="等线" w:hAnsi="Times New Roman"/>
          <w:b/>
          <w:szCs w:val="21"/>
        </w:rPr>
        <w:t>xhaustive</w:t>
      </w:r>
      <w:r>
        <w:rPr>
          <w:rFonts w:ascii="Times New Roman" w:eastAsia="等线" w:hAnsi="Times New Roman"/>
          <w:b/>
          <w:szCs w:val="21"/>
        </w:rPr>
        <w:t xml:space="preserve"> fine hypotheses for CFO estimation is not acceptable. </w:t>
      </w:r>
      <w:r w:rsidRPr="00426CF3">
        <w:rPr>
          <w:rFonts w:ascii="Times New Roman" w:eastAsia="宋体" w:hAnsi="Times New Roman"/>
          <w:b/>
          <w:bCs/>
          <w:szCs w:val="20"/>
        </w:rPr>
        <w:t xml:space="preserve">Although multiple hypotheses </w:t>
      </w:r>
      <w:r>
        <w:rPr>
          <w:rFonts w:ascii="Times New Roman" w:eastAsia="宋体" w:hAnsi="Times New Roman"/>
          <w:b/>
          <w:bCs/>
          <w:szCs w:val="20"/>
        </w:rPr>
        <w:t>are</w:t>
      </w:r>
      <w:r w:rsidRPr="00426CF3">
        <w:rPr>
          <w:rFonts w:ascii="Times New Roman" w:eastAsia="宋体" w:hAnsi="Times New Roman"/>
          <w:b/>
          <w:bCs/>
          <w:szCs w:val="20"/>
        </w:rPr>
        <w:t xml:space="preserve"> </w:t>
      </w:r>
      <w:r w:rsidRPr="004557BE">
        <w:rPr>
          <w:rFonts w:ascii="Times New Roman" w:eastAsia="宋体" w:hAnsi="Times New Roman"/>
          <w:b/>
          <w:bCs/>
          <w:szCs w:val="20"/>
        </w:rPr>
        <w:t>already</w:t>
      </w:r>
      <w:r>
        <w:rPr>
          <w:rFonts w:ascii="Times New Roman" w:eastAsia="宋体" w:hAnsi="Times New Roman"/>
          <w:szCs w:val="20"/>
        </w:rPr>
        <w:t xml:space="preserve"> </w:t>
      </w:r>
      <w:r w:rsidRPr="00426CF3">
        <w:rPr>
          <w:rFonts w:ascii="Times New Roman" w:eastAsia="宋体" w:hAnsi="Times New Roman"/>
          <w:b/>
          <w:bCs/>
          <w:szCs w:val="20"/>
        </w:rPr>
        <w:t>used in R19 preamble detection to address SFO impacts, the complexity for each hypothes</w:t>
      </w:r>
      <w:r>
        <w:rPr>
          <w:rFonts w:ascii="Times New Roman" w:eastAsia="宋体" w:hAnsi="Times New Roman"/>
          <w:b/>
          <w:bCs/>
          <w:szCs w:val="20"/>
        </w:rPr>
        <w:t>i</w:t>
      </w:r>
      <w:r w:rsidRPr="00426CF3">
        <w:rPr>
          <w:rFonts w:ascii="Times New Roman" w:eastAsia="宋体" w:hAnsi="Times New Roman"/>
          <w:b/>
          <w:bCs/>
          <w:szCs w:val="20"/>
        </w:rPr>
        <w:t xml:space="preserve">s to address CFO </w:t>
      </w:r>
      <w:r>
        <w:rPr>
          <w:rFonts w:ascii="Times New Roman" w:eastAsia="宋体" w:hAnsi="Times New Roman"/>
          <w:b/>
          <w:bCs/>
          <w:szCs w:val="20"/>
        </w:rPr>
        <w:t xml:space="preserve">for R20 active device </w:t>
      </w:r>
      <w:r w:rsidRPr="00426CF3">
        <w:rPr>
          <w:rFonts w:ascii="Times New Roman" w:eastAsia="宋体" w:hAnsi="Times New Roman"/>
          <w:b/>
          <w:bCs/>
          <w:szCs w:val="20"/>
        </w:rPr>
        <w:t>is</w:t>
      </w:r>
      <w:r w:rsidRPr="004557BE">
        <w:rPr>
          <w:rFonts w:ascii="Times New Roman" w:eastAsia="宋体" w:hAnsi="Times New Roman"/>
          <w:b/>
          <w:bCs/>
          <w:szCs w:val="20"/>
        </w:rPr>
        <w:t xml:space="preserve"> magnitude of order</w:t>
      </w:r>
      <w:r w:rsidRPr="00426CF3">
        <w:rPr>
          <w:rFonts w:ascii="Times New Roman" w:eastAsia="宋体" w:hAnsi="Times New Roman"/>
          <w:b/>
          <w:bCs/>
          <w:szCs w:val="20"/>
        </w:rPr>
        <w:t xml:space="preserve"> higher than th</w:t>
      </w:r>
      <w:r>
        <w:rPr>
          <w:rFonts w:ascii="Times New Roman" w:eastAsia="宋体" w:hAnsi="Times New Roman"/>
          <w:b/>
          <w:bCs/>
          <w:szCs w:val="20"/>
        </w:rPr>
        <w:t>at</w:t>
      </w:r>
      <w:r w:rsidRPr="00426CF3">
        <w:rPr>
          <w:rFonts w:ascii="Times New Roman" w:eastAsia="宋体" w:hAnsi="Times New Roman"/>
          <w:b/>
          <w:bCs/>
          <w:szCs w:val="20"/>
        </w:rPr>
        <w:t xml:space="preserve"> to address R19 SFO</w:t>
      </w:r>
      <w:r>
        <w:rPr>
          <w:rFonts w:ascii="Times New Roman" w:eastAsia="宋体" w:hAnsi="Times New Roman"/>
          <w:b/>
          <w:bCs/>
          <w:szCs w:val="20"/>
        </w:rPr>
        <w:t xml:space="preserve"> for device 1</w:t>
      </w:r>
      <w:r w:rsidRPr="00426CF3">
        <w:rPr>
          <w:rFonts w:ascii="Times New Roman" w:eastAsia="宋体" w:hAnsi="Times New Roman"/>
          <w:b/>
          <w:bCs/>
          <w:szCs w:val="20"/>
        </w:rPr>
        <w:t>.</w:t>
      </w:r>
      <w:r>
        <w:fldChar w:fldCharType="end"/>
      </w:r>
    </w:p>
    <w:p w14:paraId="057C773D" w14:textId="77777777" w:rsidR="00FA6CF7" w:rsidRPr="004557BE" w:rsidRDefault="00FA6CF7" w:rsidP="00FA6CF7">
      <w:pPr>
        <w:pStyle w:val="a7"/>
        <w:numPr>
          <w:ilvl w:val="0"/>
          <w:numId w:val="5"/>
        </w:numPr>
        <w:adjustRightInd w:val="0"/>
        <w:snapToGrid w:val="0"/>
        <w:spacing w:beforeLines="50" w:before="156" w:afterLines="50" w:after="156"/>
        <w:ind w:firstLineChars="0"/>
        <w:jc w:val="both"/>
        <w:rPr>
          <w:rFonts w:ascii="Times New Roman" w:eastAsia="等线" w:hAnsi="Times New Roman"/>
          <w:b/>
          <w:bCs/>
          <w:szCs w:val="21"/>
        </w:rPr>
      </w:pPr>
      <w:r w:rsidRPr="004557BE">
        <w:rPr>
          <w:rFonts w:ascii="Times New Roman" w:eastAsia="宋体" w:hAnsi="Times New Roman"/>
          <w:b/>
          <w:bCs/>
          <w:szCs w:val="20"/>
        </w:rPr>
        <w:t>For each hypothes</w:t>
      </w:r>
      <w:r>
        <w:rPr>
          <w:rFonts w:ascii="Times New Roman" w:eastAsia="宋体" w:hAnsi="Times New Roman"/>
          <w:b/>
          <w:bCs/>
          <w:szCs w:val="20"/>
        </w:rPr>
        <w:t>i</w:t>
      </w:r>
      <w:r w:rsidRPr="004557BE">
        <w:rPr>
          <w:rFonts w:ascii="Times New Roman" w:eastAsia="宋体" w:hAnsi="Times New Roman"/>
          <w:b/>
          <w:bCs/>
          <w:szCs w:val="20"/>
        </w:rPr>
        <w:t>s in R19 SFO estimation, the multiplication in correlation can be replaced by addition operation due to bi-polar local sequence for each hypothes</w:t>
      </w:r>
      <w:r>
        <w:rPr>
          <w:rFonts w:ascii="Times New Roman" w:eastAsia="宋体" w:hAnsi="Times New Roman"/>
          <w:b/>
          <w:bCs/>
          <w:szCs w:val="20"/>
        </w:rPr>
        <w:t>i</w:t>
      </w:r>
      <w:r w:rsidRPr="004557BE">
        <w:rPr>
          <w:rFonts w:ascii="Times New Roman" w:eastAsia="宋体" w:hAnsi="Times New Roman"/>
          <w:b/>
          <w:bCs/>
          <w:szCs w:val="20"/>
        </w:rPr>
        <w:t>s.</w:t>
      </w:r>
    </w:p>
    <w:p w14:paraId="12F704C7" w14:textId="77777777" w:rsidR="00FA6CF7" w:rsidRPr="004557BE" w:rsidRDefault="00FA6CF7" w:rsidP="00FA6CF7">
      <w:pPr>
        <w:pStyle w:val="a7"/>
        <w:numPr>
          <w:ilvl w:val="0"/>
          <w:numId w:val="5"/>
        </w:numPr>
        <w:adjustRightInd w:val="0"/>
        <w:snapToGrid w:val="0"/>
        <w:spacing w:beforeLines="50" w:before="156" w:afterLines="50" w:after="156"/>
        <w:ind w:firstLineChars="0"/>
        <w:jc w:val="both"/>
        <w:rPr>
          <w:rFonts w:ascii="Times New Roman" w:eastAsia="等线" w:hAnsi="Times New Roman"/>
          <w:b/>
          <w:bCs/>
          <w:szCs w:val="21"/>
        </w:rPr>
      </w:pPr>
      <w:r w:rsidRPr="004557BE">
        <w:rPr>
          <w:rFonts w:ascii="Times New Roman" w:eastAsia="宋体" w:hAnsi="Times New Roman"/>
          <w:b/>
          <w:bCs/>
          <w:szCs w:val="20"/>
        </w:rPr>
        <w:t>For each hypothes</w:t>
      </w:r>
      <w:r>
        <w:rPr>
          <w:rFonts w:ascii="Times New Roman" w:eastAsia="宋体" w:hAnsi="Times New Roman"/>
          <w:b/>
          <w:bCs/>
          <w:szCs w:val="20"/>
        </w:rPr>
        <w:t>i</w:t>
      </w:r>
      <w:r w:rsidRPr="004557BE">
        <w:rPr>
          <w:rFonts w:ascii="Times New Roman" w:eastAsia="宋体" w:hAnsi="Times New Roman"/>
          <w:b/>
          <w:bCs/>
          <w:szCs w:val="20"/>
        </w:rPr>
        <w:t>s in R</w:t>
      </w:r>
      <w:r>
        <w:rPr>
          <w:rFonts w:ascii="Times New Roman" w:eastAsia="宋体" w:hAnsi="Times New Roman"/>
          <w:b/>
          <w:bCs/>
          <w:szCs w:val="20"/>
        </w:rPr>
        <w:t>20</w:t>
      </w:r>
      <w:r w:rsidRPr="004557BE">
        <w:rPr>
          <w:rFonts w:ascii="Times New Roman" w:eastAsia="宋体" w:hAnsi="Times New Roman"/>
          <w:b/>
          <w:bCs/>
          <w:szCs w:val="20"/>
        </w:rPr>
        <w:t xml:space="preserve"> </w:t>
      </w:r>
      <w:r>
        <w:rPr>
          <w:rFonts w:ascii="Times New Roman" w:eastAsia="宋体" w:hAnsi="Times New Roman"/>
          <w:b/>
          <w:bCs/>
          <w:szCs w:val="20"/>
        </w:rPr>
        <w:t>C</w:t>
      </w:r>
      <w:r w:rsidRPr="004557BE">
        <w:rPr>
          <w:rFonts w:ascii="Times New Roman" w:eastAsia="宋体" w:hAnsi="Times New Roman"/>
          <w:b/>
          <w:bCs/>
          <w:szCs w:val="20"/>
        </w:rPr>
        <w:t xml:space="preserve">FO estimation, CFO hypotheses applies phase rotations on each sample of local sequence, </w:t>
      </w:r>
      <w:r>
        <w:rPr>
          <w:rFonts w:ascii="Times New Roman" w:eastAsia="宋体" w:hAnsi="Times New Roman"/>
          <w:b/>
          <w:bCs/>
          <w:szCs w:val="20"/>
        </w:rPr>
        <w:t xml:space="preserve">and </w:t>
      </w:r>
      <w:r w:rsidRPr="004557BE">
        <w:rPr>
          <w:rFonts w:ascii="Times New Roman" w:eastAsia="宋体" w:hAnsi="Times New Roman"/>
          <w:b/>
          <w:bCs/>
          <w:szCs w:val="20"/>
        </w:rPr>
        <w:t>the local sequence used for correlation is complex value sequence</w:t>
      </w:r>
      <w:r>
        <w:rPr>
          <w:rFonts w:ascii="Times New Roman" w:eastAsia="宋体" w:hAnsi="Times New Roman"/>
          <w:b/>
          <w:bCs/>
          <w:szCs w:val="20"/>
        </w:rPr>
        <w:t>, which greatly increase the processing complexity.</w:t>
      </w:r>
    </w:p>
    <w:p w14:paraId="6759693E" w14:textId="77777777" w:rsidR="00F4424E" w:rsidRDefault="00F4424E" w:rsidP="00F4424E">
      <w:pPr>
        <w:adjustRightInd w:val="0"/>
        <w:snapToGrid w:val="0"/>
        <w:spacing w:after="120" w:line="276" w:lineRule="auto"/>
      </w:pPr>
      <w:r>
        <w:fldChar w:fldCharType="begin"/>
      </w:r>
      <w:r>
        <w:instrText xml:space="preserve"> REF _Ref210139291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37</w:t>
      </w:r>
      <w:r w:rsidRPr="00E9512A">
        <w:rPr>
          <w:rFonts w:ascii="Times New Roman" w:eastAsia="等线" w:hAnsi="Times New Roman"/>
          <w:b/>
          <w:szCs w:val="21"/>
        </w:rPr>
        <w:t>:</w:t>
      </w:r>
      <w:r>
        <w:rPr>
          <w:rFonts w:ascii="Times New Roman" w:eastAsia="等线" w:hAnsi="Times New Roman"/>
          <w:b/>
          <w:szCs w:val="21"/>
        </w:rPr>
        <w:t xml:space="preserve"> </w:t>
      </w:r>
      <w:r w:rsidRPr="003805AE">
        <w:rPr>
          <w:rFonts w:ascii="Times New Roman" w:hAnsi="Times New Roman" w:cs="Times New Roman"/>
          <w:b/>
          <w:bCs/>
        </w:rPr>
        <w:t>MSK can be implemented via two transmitter architectures: VCO-Based Structure and OQPSK</w:t>
      </w:r>
      <w:r>
        <w:rPr>
          <w:rFonts w:ascii="Times New Roman" w:hAnsi="Times New Roman" w:cs="Times New Roman"/>
          <w:b/>
          <w:bCs/>
        </w:rPr>
        <w:t>-Based</w:t>
      </w:r>
      <w:r w:rsidRPr="003805AE">
        <w:rPr>
          <w:rFonts w:ascii="Times New Roman" w:hAnsi="Times New Roman" w:cs="Times New Roman"/>
          <w:b/>
          <w:bCs/>
        </w:rPr>
        <w:t xml:space="preserve"> structure</w:t>
      </w:r>
      <w:r>
        <w:rPr>
          <w:rFonts w:ascii="Times New Roman" w:hAnsi="Times New Roman" w:cs="Times New Roman"/>
          <w:b/>
          <w:bCs/>
        </w:rPr>
        <w:t>.</w:t>
      </w:r>
      <w:r>
        <w:fldChar w:fldCharType="end"/>
      </w:r>
    </w:p>
    <w:p w14:paraId="3B4D19EA" w14:textId="77777777" w:rsidR="00F4424E" w:rsidRDefault="00F4424E" w:rsidP="00F4424E">
      <w:pPr>
        <w:adjustRightInd w:val="0"/>
        <w:snapToGrid w:val="0"/>
        <w:spacing w:after="120" w:line="276" w:lineRule="auto"/>
      </w:pPr>
      <w:r>
        <w:fldChar w:fldCharType="begin"/>
      </w:r>
      <w:r>
        <w:instrText xml:space="preserve"> REF _Ref210139292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38</w:t>
      </w:r>
      <w:r w:rsidRPr="00E9512A">
        <w:rPr>
          <w:rFonts w:ascii="Times New Roman" w:eastAsia="等线" w:hAnsi="Times New Roman"/>
          <w:b/>
          <w:szCs w:val="21"/>
        </w:rPr>
        <w:t>:</w:t>
      </w:r>
      <w:r>
        <w:rPr>
          <w:rFonts w:ascii="Times New Roman" w:eastAsia="等线" w:hAnsi="Times New Roman"/>
          <w:b/>
          <w:szCs w:val="21"/>
        </w:rPr>
        <w:t xml:space="preserve"> </w:t>
      </w:r>
      <w:r w:rsidRPr="003805AE">
        <w:rPr>
          <w:rFonts w:ascii="Times New Roman" w:hAnsi="Times New Roman" w:cs="Times New Roman"/>
          <w:b/>
          <w:bCs/>
        </w:rPr>
        <w:t>For VCO based MSK transmitter, it is difficult to keep modulation index of 0.5 required for MSK, considering VCO accuracy impacted by PVT. Otherwise, ISI is caused due to inaccurate modulation index.</w:t>
      </w:r>
      <w:r>
        <w:fldChar w:fldCharType="end"/>
      </w:r>
    </w:p>
    <w:p w14:paraId="37D695F5" w14:textId="19AB9038" w:rsidR="00F4424E" w:rsidRDefault="00F4424E" w:rsidP="00F4424E">
      <w:pPr>
        <w:adjustRightInd w:val="0"/>
        <w:snapToGrid w:val="0"/>
        <w:spacing w:after="120" w:line="276" w:lineRule="auto"/>
      </w:pPr>
      <w:r>
        <w:lastRenderedPageBreak/>
        <w:fldChar w:fldCharType="begin"/>
      </w:r>
      <w:r>
        <w:instrText xml:space="preserve"> REF _Ref210139293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39</w:t>
      </w:r>
      <w:r w:rsidRPr="00E9512A">
        <w:rPr>
          <w:rFonts w:ascii="Times New Roman" w:eastAsia="等线" w:hAnsi="Times New Roman"/>
          <w:b/>
          <w:szCs w:val="21"/>
        </w:rPr>
        <w:t>:</w:t>
      </w:r>
      <w:r>
        <w:rPr>
          <w:rFonts w:ascii="Times New Roman" w:eastAsia="等线" w:hAnsi="Times New Roman"/>
          <w:b/>
          <w:szCs w:val="21"/>
        </w:rPr>
        <w:t xml:space="preserve"> </w:t>
      </w:r>
      <w:r w:rsidRPr="003805AE">
        <w:rPr>
          <w:rFonts w:ascii="Times New Roman" w:eastAsia="宋体" w:hAnsi="Times New Roman"/>
          <w:b/>
          <w:szCs w:val="20"/>
        </w:rPr>
        <w:t>MSK can be realized by OQPSK transmitter with square pulse replaced by half-cycle sinusoid pulse in I/Q path</w:t>
      </w:r>
      <w:r>
        <w:rPr>
          <w:rFonts w:ascii="Times New Roman" w:eastAsia="宋体" w:hAnsi="Times New Roman"/>
          <w:b/>
          <w:szCs w:val="20"/>
        </w:rPr>
        <w:t>, and this transmitter has the following challenges.</w:t>
      </w:r>
      <w:r>
        <w:fldChar w:fldCharType="end"/>
      </w:r>
    </w:p>
    <w:p w14:paraId="55210B00" w14:textId="77777777" w:rsidR="00FA6CF7" w:rsidRPr="003805AE" w:rsidRDefault="00FA6CF7" w:rsidP="00FA6CF7">
      <w:pPr>
        <w:pStyle w:val="a7"/>
        <w:numPr>
          <w:ilvl w:val="0"/>
          <w:numId w:val="5"/>
        </w:numPr>
        <w:adjustRightInd w:val="0"/>
        <w:snapToGrid w:val="0"/>
        <w:ind w:left="528" w:firstLineChars="0"/>
        <w:jc w:val="both"/>
        <w:rPr>
          <w:rFonts w:ascii="Times New Roman" w:hAnsi="Times New Roman" w:cs="Times New Roman"/>
          <w:b/>
          <w:bCs/>
        </w:rPr>
      </w:pPr>
      <w:r w:rsidRPr="003805AE">
        <w:rPr>
          <w:rFonts w:ascii="Times New Roman" w:hAnsi="Times New Roman" w:cs="Times New Roman"/>
          <w:b/>
          <w:bCs/>
        </w:rPr>
        <w:t>If I/Q imbalance error occurs, it leads to intermodulation products and degradation of EVM.</w:t>
      </w:r>
    </w:p>
    <w:p w14:paraId="6FAFF456" w14:textId="77777777" w:rsidR="00FA6CF7" w:rsidRPr="003B12C6" w:rsidRDefault="00FA6CF7" w:rsidP="00FA6CF7">
      <w:pPr>
        <w:pStyle w:val="a7"/>
        <w:numPr>
          <w:ilvl w:val="0"/>
          <w:numId w:val="5"/>
        </w:numPr>
        <w:adjustRightInd w:val="0"/>
        <w:snapToGrid w:val="0"/>
        <w:spacing w:afterLines="50" w:after="156"/>
        <w:ind w:left="528" w:firstLineChars="0"/>
        <w:jc w:val="both"/>
        <w:rPr>
          <w:rFonts w:ascii="Times New Roman" w:hAnsi="Times New Roman" w:cs="Times New Roman"/>
        </w:rPr>
      </w:pPr>
      <w:r w:rsidRPr="00191614">
        <w:rPr>
          <w:rFonts w:ascii="Times New Roman" w:hAnsi="Times New Roman" w:cs="Times New Roman"/>
          <w:b/>
          <w:bCs/>
        </w:rPr>
        <w:t>Inaccurate control of T/2 delay (for Q-path offset) leads to break of phase continuity.</w:t>
      </w:r>
    </w:p>
    <w:p w14:paraId="43DCD63B" w14:textId="77777777" w:rsidR="00F4424E" w:rsidRDefault="00F4424E" w:rsidP="00F4424E">
      <w:pPr>
        <w:adjustRightInd w:val="0"/>
        <w:snapToGrid w:val="0"/>
        <w:spacing w:after="120" w:line="276" w:lineRule="auto"/>
      </w:pPr>
      <w:r>
        <w:fldChar w:fldCharType="begin"/>
      </w:r>
      <w:r>
        <w:instrText xml:space="preserve"> REF _Ref210139296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40</w:t>
      </w:r>
      <w:r w:rsidRPr="00E9512A">
        <w:rPr>
          <w:rFonts w:ascii="Times New Roman" w:eastAsia="等线" w:hAnsi="Times New Roman"/>
          <w:b/>
          <w:szCs w:val="21"/>
        </w:rPr>
        <w:t>:</w:t>
      </w:r>
      <w:r>
        <w:rPr>
          <w:rFonts w:ascii="Times New Roman" w:eastAsia="等线" w:hAnsi="Times New Roman"/>
          <w:b/>
          <w:szCs w:val="21"/>
        </w:rPr>
        <w:t xml:space="preserve"> </w:t>
      </w:r>
      <w:r w:rsidRPr="00191614">
        <w:rPr>
          <w:rFonts w:ascii="Times New Roman" w:hAnsi="Times New Roman" w:cs="Times New Roman"/>
          <w:b/>
          <w:bCs/>
        </w:rPr>
        <w:t>Both I/Q paths needed for OQPSK based structure, increase complexity and power vs. single-path (D)BPSK modulations.</w:t>
      </w:r>
      <w:r>
        <w:fldChar w:fldCharType="end"/>
      </w:r>
    </w:p>
    <w:p w14:paraId="25A3AD7C" w14:textId="77777777" w:rsidR="00F4424E" w:rsidRDefault="00F4424E" w:rsidP="00F4424E">
      <w:pPr>
        <w:adjustRightInd w:val="0"/>
        <w:snapToGrid w:val="0"/>
        <w:spacing w:after="120" w:line="276" w:lineRule="auto"/>
      </w:pPr>
      <w:r>
        <w:fldChar w:fldCharType="begin"/>
      </w:r>
      <w:r>
        <w:instrText xml:space="preserve"> REF _Ref210139297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41</w:t>
      </w:r>
      <w:r w:rsidRPr="00E9512A">
        <w:rPr>
          <w:rFonts w:ascii="Times New Roman" w:eastAsia="等线" w:hAnsi="Times New Roman"/>
          <w:b/>
          <w:szCs w:val="21"/>
        </w:rPr>
        <w:t>:</w:t>
      </w:r>
      <w:r>
        <w:rPr>
          <w:rFonts w:ascii="Times New Roman" w:eastAsia="等线" w:hAnsi="Times New Roman"/>
          <w:b/>
          <w:szCs w:val="21"/>
        </w:rPr>
        <w:t xml:space="preserve"> </w:t>
      </w:r>
      <w:r>
        <w:rPr>
          <w:rFonts w:ascii="Times New Roman" w:hAnsi="Times New Roman" w:cs="Times New Roman"/>
          <w:b/>
          <w:bCs/>
        </w:rPr>
        <w:t>T</w:t>
      </w:r>
      <w:r w:rsidRPr="003B12C6">
        <w:rPr>
          <w:rFonts w:ascii="Times New Roman" w:hAnsi="Times New Roman" w:cs="Times New Roman"/>
          <w:b/>
          <w:bCs/>
        </w:rPr>
        <w:t>he</w:t>
      </w:r>
      <w:r w:rsidRPr="00D4393E">
        <w:rPr>
          <w:rFonts w:ascii="Times New Roman" w:hAnsi="Times New Roman" w:cs="Times New Roman"/>
          <w:b/>
          <w:bCs/>
        </w:rPr>
        <w:t xml:space="preserve"> </w:t>
      </w:r>
      <w:r w:rsidRPr="00C37441">
        <w:rPr>
          <w:rFonts w:ascii="Times New Roman" w:hAnsi="Times New Roman" w:cs="Times New Roman"/>
          <w:b/>
          <w:bCs/>
        </w:rPr>
        <w:t xml:space="preserve">theoretical detection </w:t>
      </w:r>
      <w:r w:rsidRPr="00D4393E">
        <w:rPr>
          <w:rFonts w:ascii="Times New Roman" w:hAnsi="Times New Roman" w:cs="Times New Roman"/>
          <w:b/>
          <w:bCs/>
        </w:rPr>
        <w:t>perf</w:t>
      </w:r>
      <w:r w:rsidRPr="003B12C6">
        <w:rPr>
          <w:rFonts w:ascii="Times New Roman" w:hAnsi="Times New Roman" w:cs="Times New Roman"/>
          <w:b/>
          <w:bCs/>
        </w:rPr>
        <w:t>ormance of the MSK modulation is the same as the performance of the BPSK modulation</w:t>
      </w:r>
      <w:r w:rsidRPr="003805AE">
        <w:rPr>
          <w:rFonts w:ascii="Times New Roman" w:hAnsi="Times New Roman" w:cs="Times New Roman"/>
          <w:b/>
          <w:bCs/>
        </w:rPr>
        <w:t>.</w:t>
      </w:r>
      <w:r>
        <w:fldChar w:fldCharType="end"/>
      </w:r>
    </w:p>
    <w:p w14:paraId="13F38620" w14:textId="2B02846D" w:rsidR="00F4424E" w:rsidRDefault="00F4424E" w:rsidP="00F4424E">
      <w:pPr>
        <w:adjustRightInd w:val="0"/>
        <w:snapToGrid w:val="0"/>
        <w:spacing w:after="120" w:line="276" w:lineRule="auto"/>
      </w:pPr>
      <w:r>
        <w:fldChar w:fldCharType="begin"/>
      </w:r>
      <w:r>
        <w:instrText xml:space="preserve"> REF _Ref210139298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42</w:t>
      </w:r>
      <w:r w:rsidRPr="00E9512A">
        <w:rPr>
          <w:rFonts w:ascii="Times New Roman" w:eastAsia="等线" w:hAnsi="Times New Roman"/>
          <w:b/>
          <w:szCs w:val="21"/>
        </w:rPr>
        <w:t>:</w:t>
      </w:r>
      <w:r>
        <w:rPr>
          <w:rFonts w:ascii="Times New Roman" w:eastAsia="等线" w:hAnsi="Times New Roman"/>
          <w:b/>
          <w:szCs w:val="21"/>
        </w:rPr>
        <w:t xml:space="preserve"> </w:t>
      </w:r>
      <w:r>
        <w:rPr>
          <w:rFonts w:ascii="Times New Roman" w:hAnsi="Times New Roman" w:cs="Times New Roman"/>
          <w:b/>
          <w:bCs/>
        </w:rPr>
        <w:t xml:space="preserve">If </w:t>
      </w:r>
      <w:proofErr w:type="spellStart"/>
      <w:r>
        <w:rPr>
          <w:rFonts w:ascii="Times New Roman" w:hAnsi="Times New Roman" w:cs="Times New Roman"/>
          <w:b/>
          <w:bCs/>
        </w:rPr>
        <w:t>midamble</w:t>
      </w:r>
      <w:proofErr w:type="spellEnd"/>
      <w:r>
        <w:rPr>
          <w:rFonts w:ascii="Times New Roman" w:hAnsi="Times New Roman" w:cs="Times New Roman"/>
          <w:b/>
          <w:bCs/>
        </w:rPr>
        <w:t xml:space="preserve"> is inserted in MSK modulated bits, the phase of </w:t>
      </w:r>
      <w:proofErr w:type="spellStart"/>
      <w:r>
        <w:rPr>
          <w:rFonts w:ascii="Times New Roman" w:hAnsi="Times New Roman" w:cs="Times New Roman"/>
          <w:b/>
          <w:bCs/>
        </w:rPr>
        <w:t>midamble</w:t>
      </w:r>
      <w:proofErr w:type="spellEnd"/>
      <w:r>
        <w:rPr>
          <w:rFonts w:ascii="Times New Roman" w:hAnsi="Times New Roman" w:cs="Times New Roman"/>
          <w:b/>
          <w:bCs/>
        </w:rPr>
        <w:t xml:space="preserve"> depends on previous data bits, which is unknown before decoding</w:t>
      </w:r>
      <w:r>
        <w:fldChar w:fldCharType="end"/>
      </w:r>
      <w:r w:rsidR="00FA6CF7" w:rsidRPr="00B70B5C">
        <w:rPr>
          <w:rFonts w:ascii="Times New Roman" w:hAnsi="Times New Roman" w:cs="Times New Roman"/>
          <w:b/>
          <w:bCs/>
          <w:sz w:val="20"/>
          <w:szCs w:val="21"/>
        </w:rPr>
        <w:t>.</w:t>
      </w:r>
    </w:p>
    <w:p w14:paraId="6944152A" w14:textId="77777777" w:rsidR="00FA6CF7" w:rsidRPr="005C3012" w:rsidRDefault="00FA6CF7" w:rsidP="00FA6CF7">
      <w:pPr>
        <w:pStyle w:val="a7"/>
        <w:numPr>
          <w:ilvl w:val="0"/>
          <w:numId w:val="5"/>
        </w:numPr>
        <w:adjustRightInd w:val="0"/>
        <w:snapToGrid w:val="0"/>
        <w:spacing w:afterLines="50" w:after="156" w:line="276" w:lineRule="auto"/>
        <w:ind w:left="420" w:firstLineChars="0"/>
        <w:jc w:val="both"/>
        <w:rPr>
          <w:rFonts w:ascii="Times New Roman" w:hAnsi="Times New Roman" w:cs="Times New Roman"/>
          <w:b/>
          <w:bCs/>
        </w:rPr>
      </w:pPr>
      <w:r>
        <w:rPr>
          <w:rFonts w:ascii="Times New Roman" w:hAnsi="Times New Roman" w:cs="Times New Roman"/>
          <w:b/>
          <w:bCs/>
        </w:rPr>
        <w:t>H</w:t>
      </w:r>
      <w:r w:rsidRPr="002B24E5">
        <w:rPr>
          <w:rFonts w:ascii="Times New Roman" w:hAnsi="Times New Roman" w:cs="Times New Roman"/>
          <w:b/>
          <w:bCs/>
        </w:rPr>
        <w:t xml:space="preserve">ow to obtain accurate channel estimation with </w:t>
      </w:r>
      <w:proofErr w:type="spellStart"/>
      <w:r>
        <w:rPr>
          <w:rFonts w:ascii="Times New Roman" w:hAnsi="Times New Roman" w:cs="Times New Roman" w:hint="eastAsia"/>
          <w:b/>
          <w:bCs/>
        </w:rPr>
        <w:t>midamble</w:t>
      </w:r>
      <w:proofErr w:type="spellEnd"/>
      <w:r>
        <w:rPr>
          <w:rFonts w:ascii="Times New Roman" w:hAnsi="Times New Roman" w:cs="Times New Roman"/>
          <w:b/>
          <w:bCs/>
        </w:rPr>
        <w:t xml:space="preserve"> </w:t>
      </w:r>
      <w:r w:rsidRPr="002B24E5">
        <w:rPr>
          <w:rFonts w:ascii="Times New Roman" w:hAnsi="Times New Roman" w:cs="Times New Roman"/>
          <w:b/>
          <w:bCs/>
        </w:rPr>
        <w:t>phase ambiguity in MSK modulation is not clear.</w:t>
      </w:r>
    </w:p>
    <w:p w14:paraId="7B7E610A" w14:textId="77777777" w:rsidR="00F4424E" w:rsidRDefault="00F4424E" w:rsidP="00F4424E">
      <w:pPr>
        <w:adjustRightInd w:val="0"/>
        <w:snapToGrid w:val="0"/>
        <w:spacing w:after="120" w:line="276" w:lineRule="auto"/>
      </w:pPr>
      <w:r>
        <w:fldChar w:fldCharType="begin"/>
      </w:r>
      <w:r>
        <w:instrText xml:space="preserve"> REF _Ref210139300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43</w:t>
      </w:r>
      <w:r w:rsidRPr="00E9512A">
        <w:rPr>
          <w:rFonts w:ascii="Times New Roman" w:eastAsia="等线" w:hAnsi="Times New Roman"/>
          <w:b/>
          <w:szCs w:val="21"/>
        </w:rPr>
        <w:t>:</w:t>
      </w:r>
      <w:r>
        <w:rPr>
          <w:rFonts w:ascii="Times New Roman" w:eastAsia="等线" w:hAnsi="Times New Roman"/>
          <w:b/>
          <w:szCs w:val="21"/>
        </w:rPr>
        <w:t xml:space="preserve"> </w:t>
      </w:r>
      <w:r w:rsidRPr="00471D54">
        <w:rPr>
          <w:rFonts w:ascii="Times New Roman" w:hAnsi="Times New Roman" w:cs="Times New Roman"/>
          <w:b/>
          <w:bCs/>
        </w:rPr>
        <w:t>The emission requirements for MSK in 802.15.4 are much looser than emission requirements for GMSK modulation in G</w:t>
      </w:r>
      <w:r>
        <w:rPr>
          <w:rFonts w:ascii="Times New Roman" w:hAnsi="Times New Roman" w:cs="Times New Roman" w:hint="eastAsia"/>
          <w:b/>
          <w:bCs/>
        </w:rPr>
        <w:t>SM</w:t>
      </w:r>
      <w:r>
        <w:rPr>
          <w:rFonts w:ascii="Times New Roman" w:hAnsi="Times New Roman" w:cs="Times New Roman"/>
          <w:b/>
          <w:bCs/>
        </w:rPr>
        <w:t xml:space="preserve">, where </w:t>
      </w:r>
      <w:r w:rsidRPr="00471D54">
        <w:rPr>
          <w:rFonts w:ascii="Times New Roman" w:eastAsia="宋体" w:hAnsi="Times New Roman"/>
          <w:b/>
          <w:bCs/>
          <w:szCs w:val="20"/>
        </w:rPr>
        <w:t>Gaussian filter is still needed on top of MSK to meet the RF requirements.</w:t>
      </w:r>
      <w:r>
        <w:fldChar w:fldCharType="end"/>
      </w:r>
    </w:p>
    <w:p w14:paraId="387B8288" w14:textId="77777777" w:rsidR="00F4424E" w:rsidRDefault="00F4424E" w:rsidP="00F4424E">
      <w:pPr>
        <w:adjustRightInd w:val="0"/>
        <w:snapToGrid w:val="0"/>
        <w:spacing w:after="120" w:line="276" w:lineRule="auto"/>
      </w:pPr>
      <w:r>
        <w:fldChar w:fldCharType="begin"/>
      </w:r>
      <w:r>
        <w:instrText xml:space="preserve"> REF _Ref210139301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44</w:t>
      </w:r>
      <w:r w:rsidRPr="00E9512A">
        <w:rPr>
          <w:rFonts w:ascii="Times New Roman" w:eastAsia="等线" w:hAnsi="Times New Roman"/>
          <w:b/>
          <w:szCs w:val="21"/>
        </w:rPr>
        <w:t>:</w:t>
      </w:r>
      <w:r>
        <w:rPr>
          <w:rFonts w:ascii="Times New Roman" w:eastAsia="等线" w:hAnsi="Times New Roman"/>
          <w:b/>
          <w:szCs w:val="21"/>
        </w:rPr>
        <w:t xml:space="preserve"> </w:t>
      </w:r>
      <w:r w:rsidRPr="002B2250">
        <w:rPr>
          <w:rFonts w:ascii="Times New Roman" w:eastAsia="宋体" w:hAnsi="Times New Roman"/>
          <w:b/>
          <w:bCs/>
          <w:szCs w:val="20"/>
        </w:rPr>
        <w:t xml:space="preserve">The transmission filter is </w:t>
      </w:r>
      <w:r>
        <w:rPr>
          <w:rFonts w:ascii="Times New Roman" w:eastAsia="宋体" w:hAnsi="Times New Roman"/>
          <w:b/>
          <w:bCs/>
          <w:szCs w:val="20"/>
        </w:rPr>
        <w:t>anyway</w:t>
      </w:r>
      <w:r w:rsidRPr="002B2250">
        <w:rPr>
          <w:rFonts w:ascii="Times New Roman" w:eastAsia="宋体" w:hAnsi="Times New Roman"/>
          <w:b/>
          <w:bCs/>
          <w:szCs w:val="20"/>
        </w:rPr>
        <w:t xml:space="preserve"> needed for MSK to meet RF requirements in cellular network</w:t>
      </w:r>
      <w:r>
        <w:rPr>
          <w:rFonts w:ascii="Times New Roman" w:eastAsia="宋体" w:hAnsi="Times New Roman"/>
          <w:b/>
          <w:bCs/>
          <w:szCs w:val="20"/>
        </w:rPr>
        <w:t>, and t</w:t>
      </w:r>
      <w:r w:rsidRPr="002B2250">
        <w:rPr>
          <w:rFonts w:ascii="Times New Roman" w:eastAsia="宋体" w:hAnsi="Times New Roman"/>
          <w:b/>
          <w:bCs/>
          <w:szCs w:val="20"/>
        </w:rPr>
        <w:t xml:space="preserve">he difference between MSK and </w:t>
      </w:r>
      <w:r w:rsidRPr="002B2250">
        <w:rPr>
          <w:rFonts w:ascii="Times New Roman" w:eastAsia="宋体" w:hAnsi="Times New Roman" w:hint="eastAsia"/>
          <w:b/>
          <w:bCs/>
          <w:szCs w:val="20"/>
        </w:rPr>
        <w:t>(</w:t>
      </w:r>
      <w:r w:rsidRPr="002B2250">
        <w:rPr>
          <w:rFonts w:ascii="Times New Roman" w:eastAsia="宋体" w:hAnsi="Times New Roman"/>
          <w:b/>
          <w:bCs/>
          <w:szCs w:val="20"/>
        </w:rPr>
        <w:t>D)BPSK in spectrum shaping is minimized.</w:t>
      </w:r>
      <w:r>
        <w:fldChar w:fldCharType="end"/>
      </w:r>
    </w:p>
    <w:p w14:paraId="67430D12" w14:textId="77777777" w:rsidR="00F4424E" w:rsidRDefault="00F4424E" w:rsidP="00F4424E">
      <w:pPr>
        <w:adjustRightInd w:val="0"/>
        <w:snapToGrid w:val="0"/>
        <w:spacing w:after="120" w:line="276" w:lineRule="auto"/>
      </w:pPr>
      <w:r>
        <w:fldChar w:fldCharType="begin"/>
      </w:r>
      <w:r>
        <w:instrText xml:space="preserve"> REF _Ref210139302 \h </w:instrText>
      </w:r>
      <w:r>
        <w:fldChar w:fldCharType="separate"/>
      </w:r>
      <w:r w:rsidRPr="00E30EC0">
        <w:rPr>
          <w:rFonts w:ascii="Times New Roman" w:hAnsi="Times New Roman"/>
          <w:b/>
          <w:szCs w:val="21"/>
        </w:rPr>
        <w:t xml:space="preserve">Observation </w:t>
      </w:r>
      <w:r>
        <w:rPr>
          <w:rFonts w:ascii="Times New Roman" w:hAnsi="Times New Roman"/>
          <w:b/>
          <w:noProof/>
          <w:szCs w:val="21"/>
        </w:rPr>
        <w:t>45</w:t>
      </w:r>
      <w:r w:rsidRPr="00E30EC0">
        <w:rPr>
          <w:rFonts w:ascii="Times New Roman" w:eastAsia="等线" w:hAnsi="Times New Roman"/>
          <w:b/>
          <w:szCs w:val="21"/>
        </w:rPr>
        <w:t>:</w:t>
      </w:r>
      <w:r>
        <w:rPr>
          <w:rFonts w:ascii="Times New Roman" w:eastAsia="等线" w:hAnsi="Times New Roman"/>
          <w:b/>
          <w:szCs w:val="21"/>
        </w:rPr>
        <w:t xml:space="preserve"> </w:t>
      </w:r>
      <w:r>
        <w:rPr>
          <w:rFonts w:ascii="Times New Roman" w:hAnsi="Times New Roman" w:cs="Times New Roman" w:hint="eastAsia"/>
          <w:b/>
          <w:bCs/>
        </w:rPr>
        <w:t>D2R</w:t>
      </w:r>
      <w:r>
        <w:rPr>
          <w:rFonts w:ascii="Times New Roman" w:hAnsi="Times New Roman" w:cs="Times New Roman"/>
          <w:b/>
          <w:bCs/>
        </w:rPr>
        <w:t xml:space="preserve"> preamble using </w:t>
      </w:r>
      <w:r>
        <w:rPr>
          <w:rFonts w:ascii="Times New Roman" w:hAnsi="Times New Roman" w:cs="Times New Roman" w:hint="eastAsia"/>
          <w:b/>
          <w:bCs/>
        </w:rPr>
        <w:t>single</w:t>
      </w:r>
      <w:r>
        <w:rPr>
          <w:rFonts w:ascii="Times New Roman" w:hAnsi="Times New Roman" w:cs="Times New Roman"/>
          <w:b/>
          <w:bCs/>
        </w:rPr>
        <w:t xml:space="preserve"> </w:t>
      </w:r>
      <w:r>
        <w:rPr>
          <w:rFonts w:ascii="Times New Roman" w:hAnsi="Times New Roman" w:cs="Times New Roman" w:hint="eastAsia"/>
          <w:b/>
          <w:bCs/>
        </w:rPr>
        <w:t>part</w:t>
      </w:r>
      <w:r>
        <w:rPr>
          <w:rFonts w:ascii="Times New Roman" w:hAnsi="Times New Roman" w:cs="Times New Roman"/>
          <w:b/>
          <w:bCs/>
        </w:rPr>
        <w:t xml:space="preserve"> sequence as in R19, lead to high complexity in CFO estimation, i.e., 50 hypotheses for device C and 500 hypotheses for device 2b are required for CFO estimation for BPSK modulation</w:t>
      </w:r>
      <w:r w:rsidRPr="00604E9E">
        <w:rPr>
          <w:rFonts w:ascii="Times New Roman" w:hAnsi="Times New Roman" w:cs="Times New Roman"/>
          <w:b/>
          <w:bCs/>
        </w:rPr>
        <w:t>.</w:t>
      </w:r>
      <w:r>
        <w:fldChar w:fldCharType="end"/>
      </w:r>
    </w:p>
    <w:p w14:paraId="087F0C9E" w14:textId="77777777" w:rsidR="00F4424E" w:rsidRDefault="00F4424E" w:rsidP="00F4424E">
      <w:pPr>
        <w:adjustRightInd w:val="0"/>
        <w:snapToGrid w:val="0"/>
        <w:spacing w:after="120" w:line="276" w:lineRule="auto"/>
      </w:pPr>
      <w:r>
        <w:fldChar w:fldCharType="begin"/>
      </w:r>
      <w:r>
        <w:instrText xml:space="preserve"> REF _Ref210139303 \h </w:instrText>
      </w:r>
      <w:r>
        <w:fldChar w:fldCharType="separate"/>
      </w:r>
      <w:r w:rsidRPr="00E30EC0">
        <w:rPr>
          <w:rFonts w:ascii="Times New Roman" w:hAnsi="Times New Roman"/>
          <w:b/>
          <w:szCs w:val="21"/>
        </w:rPr>
        <w:t xml:space="preserve">Observation </w:t>
      </w:r>
      <w:r>
        <w:rPr>
          <w:rFonts w:ascii="Times New Roman" w:hAnsi="Times New Roman"/>
          <w:b/>
          <w:noProof/>
          <w:szCs w:val="21"/>
        </w:rPr>
        <w:t>46</w:t>
      </w:r>
      <w:r w:rsidRPr="00E9512A">
        <w:rPr>
          <w:rFonts w:ascii="Times New Roman" w:eastAsia="等线" w:hAnsi="Times New Roman"/>
          <w:b/>
          <w:szCs w:val="21"/>
        </w:rPr>
        <w:t>:</w:t>
      </w:r>
      <w:r>
        <w:rPr>
          <w:rFonts w:ascii="Times New Roman" w:eastAsia="等线" w:hAnsi="Times New Roman"/>
          <w:b/>
          <w:szCs w:val="21"/>
        </w:rPr>
        <w:t xml:space="preserve"> </w:t>
      </w:r>
      <w:r>
        <w:rPr>
          <w:rFonts w:ascii="Times New Roman" w:hAnsi="Times New Roman" w:cs="Times New Roman" w:hint="eastAsia"/>
          <w:b/>
          <w:bCs/>
        </w:rPr>
        <w:t>D2R</w:t>
      </w:r>
      <w:r>
        <w:rPr>
          <w:rFonts w:ascii="Times New Roman" w:hAnsi="Times New Roman" w:cs="Times New Roman"/>
          <w:b/>
          <w:bCs/>
        </w:rPr>
        <w:t xml:space="preserve"> preamble using two-</w:t>
      </w:r>
      <w:r>
        <w:rPr>
          <w:rFonts w:ascii="Times New Roman" w:hAnsi="Times New Roman" w:cs="Times New Roman" w:hint="eastAsia"/>
          <w:b/>
          <w:bCs/>
        </w:rPr>
        <w:t>part</w:t>
      </w:r>
      <w:r>
        <w:rPr>
          <w:rFonts w:ascii="Times New Roman" w:hAnsi="Times New Roman" w:cs="Times New Roman"/>
          <w:b/>
          <w:bCs/>
        </w:rPr>
        <w:t xml:space="preserve">s structure can reduce </w:t>
      </w:r>
      <w:r>
        <w:rPr>
          <w:rFonts w:ascii="Times New Roman" w:hAnsi="Times New Roman" w:cs="Times New Roman" w:hint="eastAsia"/>
          <w:b/>
          <w:bCs/>
        </w:rPr>
        <w:t>calculation</w:t>
      </w:r>
      <w:r>
        <w:rPr>
          <w:rFonts w:ascii="Times New Roman" w:hAnsi="Times New Roman" w:cs="Times New Roman"/>
          <w:b/>
          <w:bCs/>
        </w:rPr>
        <w:t xml:space="preserve"> complexity of CFO estimation </w:t>
      </w:r>
      <w:r>
        <w:rPr>
          <w:rFonts w:ascii="Times New Roman" w:hAnsi="Times New Roman" w:cs="Times New Roman" w:hint="eastAsia"/>
          <w:b/>
          <w:bCs/>
        </w:rPr>
        <w:t>significantly</w:t>
      </w:r>
      <w:r>
        <w:rPr>
          <w:rFonts w:ascii="Times New Roman" w:hAnsi="Times New Roman" w:cs="Times New Roman"/>
          <w:b/>
          <w:bCs/>
        </w:rPr>
        <w:t xml:space="preserve">, i.e., 0 hypotheses and 10 hypotheses are required for DBPSK modulation and BPSK modulation, </w:t>
      </w:r>
      <w:r>
        <w:rPr>
          <w:rFonts w:ascii="Times New Roman" w:hAnsi="Times New Roman" w:cs="Times New Roman" w:hint="eastAsia"/>
          <w:b/>
          <w:bCs/>
        </w:rPr>
        <w:t>respectively</w:t>
      </w:r>
      <w:r w:rsidRPr="00604E9E">
        <w:rPr>
          <w:rFonts w:ascii="Times New Roman" w:hAnsi="Times New Roman" w:cs="Times New Roman"/>
          <w:b/>
          <w:bCs/>
        </w:rPr>
        <w:t>.</w:t>
      </w:r>
      <w:r>
        <w:fldChar w:fldCharType="end"/>
      </w:r>
    </w:p>
    <w:p w14:paraId="49362F90" w14:textId="77777777" w:rsidR="00F4424E" w:rsidRDefault="00F4424E" w:rsidP="00F4424E">
      <w:pPr>
        <w:adjustRightInd w:val="0"/>
        <w:snapToGrid w:val="0"/>
        <w:spacing w:after="120" w:line="276" w:lineRule="auto"/>
      </w:pPr>
      <w:r>
        <w:fldChar w:fldCharType="begin"/>
      </w:r>
      <w:r>
        <w:instrText xml:space="preserve"> REF _Ref210139304 \h </w:instrText>
      </w:r>
      <w:r>
        <w:fldChar w:fldCharType="separate"/>
      </w:r>
      <w:r w:rsidRPr="00E30EC0">
        <w:rPr>
          <w:rFonts w:ascii="Times New Roman" w:hAnsi="Times New Roman"/>
          <w:b/>
          <w:szCs w:val="21"/>
        </w:rPr>
        <w:t xml:space="preserve">Observation </w:t>
      </w:r>
      <w:r>
        <w:rPr>
          <w:rFonts w:ascii="Times New Roman" w:hAnsi="Times New Roman"/>
          <w:b/>
          <w:noProof/>
          <w:szCs w:val="21"/>
        </w:rPr>
        <w:t>47</w:t>
      </w:r>
      <w:r w:rsidRPr="00E30EC0">
        <w:rPr>
          <w:rFonts w:ascii="Times New Roman" w:eastAsia="等线" w:hAnsi="Times New Roman"/>
          <w:b/>
          <w:szCs w:val="21"/>
        </w:rPr>
        <w:t xml:space="preserve">: </w:t>
      </w:r>
      <w:r w:rsidRPr="00E30EC0">
        <w:rPr>
          <w:rFonts w:ascii="Times New Roman" w:hAnsi="Times New Roman" w:cs="Times New Roman"/>
          <w:b/>
          <w:bCs/>
        </w:rPr>
        <w:t xml:space="preserve">D2R amble </w:t>
      </w:r>
      <w:r w:rsidRPr="00E30EC0">
        <w:rPr>
          <w:rFonts w:ascii="Times New Roman" w:eastAsia="等线" w:hAnsi="Times New Roman"/>
          <w:b/>
          <w:szCs w:val="21"/>
        </w:rPr>
        <w:t xml:space="preserve">for channel estimation purpose </w:t>
      </w:r>
      <w:r w:rsidRPr="00E30EC0">
        <w:rPr>
          <w:rFonts w:ascii="Times New Roman" w:hAnsi="Times New Roman" w:cs="Times New Roman"/>
          <w:b/>
        </w:rPr>
        <w:t>is</w:t>
      </w:r>
      <w:r w:rsidRPr="00E30EC0">
        <w:rPr>
          <w:rFonts w:ascii="Times New Roman" w:hAnsi="Times New Roman" w:cs="Times New Roman" w:hint="eastAsia"/>
          <w:b/>
        </w:rPr>
        <w:t xml:space="preserve"> </w:t>
      </w:r>
      <w:r w:rsidRPr="00E30EC0">
        <w:rPr>
          <w:rFonts w:ascii="Times New Roman" w:eastAsia="等线" w:hAnsi="Times New Roman"/>
          <w:b/>
          <w:szCs w:val="21"/>
        </w:rPr>
        <w:t>not needed</w:t>
      </w:r>
      <w:r w:rsidRPr="00E30EC0">
        <w:rPr>
          <w:rFonts w:ascii="Times New Roman" w:hAnsi="Times New Roman" w:cs="Times New Roman"/>
          <w:b/>
        </w:rPr>
        <w:t xml:space="preserve"> for </w:t>
      </w:r>
      <w:r w:rsidRPr="00E30EC0">
        <w:rPr>
          <w:rFonts w:ascii="Times New Roman" w:eastAsia="等线" w:hAnsi="Times New Roman"/>
          <w:b/>
          <w:szCs w:val="21"/>
        </w:rPr>
        <w:t>DBPSK modulation, where non-coherent detection is used at receiver</w:t>
      </w:r>
      <w:r w:rsidRPr="00E30EC0">
        <w:rPr>
          <w:rFonts w:ascii="Times New Roman" w:hAnsi="Times New Roman" w:cs="Times New Roman"/>
          <w:b/>
          <w:bCs/>
        </w:rPr>
        <w:t>.</w:t>
      </w:r>
      <w:r>
        <w:fldChar w:fldCharType="end"/>
      </w:r>
    </w:p>
    <w:p w14:paraId="228DAB2B" w14:textId="77777777" w:rsidR="00F4424E" w:rsidRDefault="00F4424E" w:rsidP="00F4424E">
      <w:pPr>
        <w:adjustRightInd w:val="0"/>
        <w:snapToGrid w:val="0"/>
        <w:spacing w:after="120" w:line="276" w:lineRule="auto"/>
      </w:pPr>
      <w:r>
        <w:fldChar w:fldCharType="begin"/>
      </w:r>
      <w:r>
        <w:instrText xml:space="preserve"> REF _Ref210139306 \h </w:instrText>
      </w:r>
      <w:r>
        <w:fldChar w:fldCharType="separate"/>
      </w:r>
      <w:r w:rsidRPr="00E30EC0">
        <w:rPr>
          <w:rFonts w:ascii="Times New Roman" w:hAnsi="Times New Roman"/>
          <w:b/>
          <w:szCs w:val="21"/>
        </w:rPr>
        <w:t xml:space="preserve">Observation </w:t>
      </w:r>
      <w:r>
        <w:rPr>
          <w:rFonts w:ascii="Times New Roman" w:hAnsi="Times New Roman"/>
          <w:b/>
          <w:noProof/>
          <w:szCs w:val="21"/>
        </w:rPr>
        <w:t>48</w:t>
      </w:r>
      <w:r w:rsidRPr="00E30EC0">
        <w:rPr>
          <w:rFonts w:ascii="Times New Roman" w:eastAsia="等线" w:hAnsi="Times New Roman"/>
          <w:b/>
          <w:szCs w:val="21"/>
        </w:rPr>
        <w:t>:</w:t>
      </w:r>
      <w:r w:rsidRPr="00E30EC0">
        <w:rPr>
          <w:rFonts w:ascii="Times New Roman" w:hAnsi="Times New Roman" w:cs="Times New Roman"/>
          <w:b/>
          <w:bCs/>
        </w:rPr>
        <w:t xml:space="preserve"> For BPSK modulation with coherent detection, the required amble interval for channel estimation purpose is about 1 </w:t>
      </w:r>
      <w:proofErr w:type="spellStart"/>
      <w:r w:rsidRPr="00E30EC0">
        <w:rPr>
          <w:rFonts w:ascii="Times New Roman" w:hAnsi="Times New Roman" w:cs="Times New Roman"/>
          <w:b/>
          <w:bCs/>
        </w:rPr>
        <w:t>ms</w:t>
      </w:r>
      <w:proofErr w:type="spellEnd"/>
      <w:r w:rsidRPr="00E30EC0">
        <w:rPr>
          <w:rFonts w:ascii="Times New Roman" w:hAnsi="Times New Roman" w:cs="Times New Roman"/>
          <w:b/>
          <w:bCs/>
        </w:rPr>
        <w:t xml:space="preserve"> if 0.2 ppm residual CFO error is assumed.</w:t>
      </w:r>
      <w:r>
        <w:fldChar w:fldCharType="end"/>
      </w:r>
    </w:p>
    <w:p w14:paraId="15FD44C2" w14:textId="6DDE9305" w:rsidR="00F4424E" w:rsidRDefault="00F4424E" w:rsidP="00F4424E">
      <w:pPr>
        <w:adjustRightInd w:val="0"/>
        <w:snapToGrid w:val="0"/>
        <w:spacing w:after="120" w:line="276" w:lineRule="auto"/>
      </w:pPr>
      <w:r>
        <w:fldChar w:fldCharType="begin"/>
      </w:r>
      <w:r>
        <w:instrText xml:space="preserve"> REF _Ref210139307 \h </w:instrText>
      </w:r>
      <w:r>
        <w:fldChar w:fldCharType="separate"/>
      </w:r>
      <w:r w:rsidRPr="00E30EC0">
        <w:rPr>
          <w:rFonts w:ascii="Times New Roman" w:hAnsi="Times New Roman"/>
          <w:b/>
          <w:szCs w:val="21"/>
        </w:rPr>
        <w:t xml:space="preserve">Observation </w:t>
      </w:r>
      <w:r>
        <w:rPr>
          <w:rFonts w:ascii="Times New Roman" w:hAnsi="Times New Roman"/>
          <w:b/>
          <w:noProof/>
          <w:szCs w:val="21"/>
        </w:rPr>
        <w:t>49</w:t>
      </w:r>
      <w:r w:rsidRPr="00E30EC0">
        <w:rPr>
          <w:rFonts w:ascii="Times New Roman" w:eastAsia="等线" w:hAnsi="Times New Roman"/>
          <w:b/>
          <w:szCs w:val="21"/>
        </w:rPr>
        <w:t>:</w:t>
      </w:r>
      <w:r w:rsidRPr="00E30EC0">
        <w:rPr>
          <w:rFonts w:ascii="Times New Roman" w:hAnsi="Times New Roman" w:cs="Times New Roman"/>
          <w:b/>
          <w:bCs/>
        </w:rPr>
        <w:t xml:space="preserve"> For BPSK modulation with coherent detection</w:t>
      </w:r>
      <w:r>
        <w:rPr>
          <w:rFonts w:ascii="Times New Roman" w:hAnsi="Times New Roman" w:cs="Times New Roman"/>
          <w:b/>
          <w:bCs/>
        </w:rPr>
        <w:t xml:space="preserve"> and 0.2 ppm residual CFO</w:t>
      </w:r>
      <w:r w:rsidRPr="00E30EC0">
        <w:rPr>
          <w:rFonts w:ascii="Times New Roman" w:hAnsi="Times New Roman" w:cs="Times New Roman"/>
          <w:b/>
          <w:bCs/>
        </w:rPr>
        <w:t xml:space="preserve">, the required time </w:t>
      </w:r>
      <w:r>
        <w:rPr>
          <w:rFonts w:ascii="Times New Roman" w:hAnsi="Times New Roman" w:cs="Times New Roman"/>
          <w:b/>
          <w:bCs/>
        </w:rPr>
        <w:t xml:space="preserve">duration of </w:t>
      </w:r>
      <w:proofErr w:type="spellStart"/>
      <w:r>
        <w:rPr>
          <w:rFonts w:ascii="Times New Roman" w:hAnsi="Times New Roman" w:cs="Times New Roman"/>
          <w:b/>
          <w:bCs/>
        </w:rPr>
        <w:t>midamble</w:t>
      </w:r>
      <w:proofErr w:type="spellEnd"/>
      <w:r>
        <w:rPr>
          <w:rFonts w:ascii="Times New Roman" w:hAnsi="Times New Roman" w:cs="Times New Roman"/>
          <w:b/>
          <w:bCs/>
        </w:rPr>
        <w:t xml:space="preserve"> </w:t>
      </w:r>
      <w:r w:rsidRPr="00E30EC0">
        <w:rPr>
          <w:rFonts w:ascii="Times New Roman" w:hAnsi="Times New Roman" w:cs="Times New Roman"/>
          <w:b/>
          <w:bCs/>
        </w:rPr>
        <w:t>for different chip dura</w:t>
      </w:r>
      <w:r>
        <w:rPr>
          <w:rFonts w:ascii="Times New Roman" w:hAnsi="Times New Roman" w:cs="Times New Roman"/>
          <w:b/>
          <w:bCs/>
        </w:rPr>
        <w:t>t</w:t>
      </w:r>
      <w:r w:rsidRPr="00E30EC0">
        <w:rPr>
          <w:rFonts w:ascii="Times New Roman" w:hAnsi="Times New Roman" w:cs="Times New Roman"/>
          <w:b/>
          <w:bCs/>
        </w:rPr>
        <w:t>ions are the same,</w:t>
      </w:r>
      <w:r>
        <w:fldChar w:fldCharType="end"/>
      </w:r>
    </w:p>
    <w:p w14:paraId="37F254BF" w14:textId="77777777" w:rsidR="00CB3A36" w:rsidRPr="00E30EC0" w:rsidRDefault="00CB3A36" w:rsidP="00CB3A36">
      <w:pPr>
        <w:pStyle w:val="a7"/>
        <w:numPr>
          <w:ilvl w:val="0"/>
          <w:numId w:val="134"/>
        </w:numPr>
        <w:adjustRightInd w:val="0"/>
        <w:snapToGrid w:val="0"/>
        <w:spacing w:afterLines="50" w:after="156" w:line="276" w:lineRule="auto"/>
        <w:ind w:firstLineChars="0"/>
        <w:jc w:val="both"/>
        <w:rPr>
          <w:rFonts w:ascii="Times New Roman" w:hAnsi="Times New Roman" w:cs="Times New Roman"/>
          <w:b/>
          <w:bCs/>
        </w:rPr>
      </w:pPr>
      <w:r>
        <w:rPr>
          <w:rFonts w:ascii="Times New Roman" w:hAnsi="Times New Roman" w:cs="Times New Roman"/>
          <w:b/>
          <w:bCs/>
        </w:rPr>
        <w:t xml:space="preserve">About 0.25 </w:t>
      </w:r>
      <w:proofErr w:type="spellStart"/>
      <w:r>
        <w:rPr>
          <w:rFonts w:ascii="Times New Roman" w:hAnsi="Times New Roman" w:cs="Times New Roman"/>
          <w:b/>
          <w:bCs/>
        </w:rPr>
        <w:t>ms</w:t>
      </w:r>
      <w:proofErr w:type="spellEnd"/>
      <w:r>
        <w:rPr>
          <w:rFonts w:ascii="Times New Roman" w:hAnsi="Times New Roman" w:cs="Times New Roman"/>
          <w:b/>
          <w:bCs/>
        </w:rPr>
        <w:t xml:space="preserve"> time duration of </w:t>
      </w:r>
      <w:proofErr w:type="spellStart"/>
      <w:r>
        <w:rPr>
          <w:rFonts w:ascii="Times New Roman" w:hAnsi="Times New Roman" w:cs="Times New Roman"/>
          <w:b/>
          <w:bCs/>
        </w:rPr>
        <w:t>midamble</w:t>
      </w:r>
      <w:proofErr w:type="spellEnd"/>
      <w:r>
        <w:rPr>
          <w:rFonts w:ascii="Times New Roman" w:hAnsi="Times New Roman" w:cs="Times New Roman"/>
          <w:b/>
          <w:bCs/>
        </w:rPr>
        <w:t xml:space="preserve"> can achieve good balance between </w:t>
      </w:r>
      <w:proofErr w:type="spellStart"/>
      <w:r>
        <w:rPr>
          <w:rFonts w:ascii="Times New Roman" w:hAnsi="Times New Roman" w:cs="Times New Roman"/>
          <w:b/>
          <w:bCs/>
        </w:rPr>
        <w:t>midamble</w:t>
      </w:r>
      <w:proofErr w:type="spellEnd"/>
      <w:r>
        <w:rPr>
          <w:rFonts w:ascii="Times New Roman" w:hAnsi="Times New Roman" w:cs="Times New Roman"/>
          <w:b/>
          <w:bCs/>
        </w:rPr>
        <w:t xml:space="preserve"> overhead and performance</w:t>
      </w:r>
      <w:r w:rsidRPr="00E30EC0">
        <w:rPr>
          <w:rFonts w:ascii="Times New Roman" w:hAnsi="Times New Roman" w:cs="Times New Roman"/>
          <w:b/>
          <w:bCs/>
        </w:rPr>
        <w:t>.</w:t>
      </w:r>
    </w:p>
    <w:p w14:paraId="27991817" w14:textId="6CC76904" w:rsidR="00F4424E" w:rsidRDefault="00F4424E" w:rsidP="00F4424E">
      <w:pPr>
        <w:adjustRightInd w:val="0"/>
        <w:snapToGrid w:val="0"/>
        <w:spacing w:after="120" w:line="276" w:lineRule="auto"/>
      </w:pPr>
      <w:r>
        <w:fldChar w:fldCharType="begin"/>
      </w:r>
      <w:r>
        <w:instrText xml:space="preserve"> REF _Ref210139310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50</w:t>
      </w:r>
      <w:r w:rsidRPr="00E30EC0">
        <w:rPr>
          <w:rFonts w:ascii="Times New Roman" w:eastAsia="等线" w:hAnsi="Times New Roman"/>
          <w:b/>
          <w:szCs w:val="21"/>
        </w:rPr>
        <w:t xml:space="preserve">: </w:t>
      </w:r>
      <w:r>
        <w:rPr>
          <w:rFonts w:ascii="Times New Roman" w:eastAsia="等线" w:hAnsi="Times New Roman"/>
          <w:b/>
          <w:szCs w:val="21"/>
        </w:rPr>
        <w:t>For timing sync purpose:</w:t>
      </w:r>
      <w:r>
        <w:fldChar w:fldCharType="end"/>
      </w:r>
    </w:p>
    <w:p w14:paraId="6962018A" w14:textId="77777777" w:rsidR="00CB3A36" w:rsidRDefault="00CB3A36" w:rsidP="00CB3A36">
      <w:pPr>
        <w:pStyle w:val="a7"/>
        <w:numPr>
          <w:ilvl w:val="0"/>
          <w:numId w:val="138"/>
        </w:numPr>
        <w:adjustRightInd w:val="0"/>
        <w:snapToGrid w:val="0"/>
        <w:spacing w:line="276" w:lineRule="auto"/>
        <w:ind w:firstLineChars="0"/>
        <w:jc w:val="both"/>
        <w:rPr>
          <w:rFonts w:ascii="Times New Roman" w:eastAsia="等线" w:hAnsi="Times New Roman"/>
          <w:b/>
          <w:szCs w:val="21"/>
        </w:rPr>
      </w:pPr>
      <w:r w:rsidRPr="00BE1716">
        <w:rPr>
          <w:rFonts w:ascii="Times New Roman" w:eastAsia="等线" w:hAnsi="Times New Roman"/>
          <w:b/>
          <w:szCs w:val="21"/>
        </w:rPr>
        <w:t>For device C, preamble is sufficient for timing sync purpose due to lower SFO.</w:t>
      </w:r>
    </w:p>
    <w:p w14:paraId="6FE20929" w14:textId="77777777" w:rsidR="00CB3A36" w:rsidRPr="00BE1716" w:rsidRDefault="00CB3A36" w:rsidP="00CB3A36">
      <w:pPr>
        <w:pStyle w:val="a7"/>
        <w:numPr>
          <w:ilvl w:val="0"/>
          <w:numId w:val="138"/>
        </w:numPr>
        <w:adjustRightInd w:val="0"/>
        <w:snapToGrid w:val="0"/>
        <w:spacing w:afterLines="50" w:after="156" w:line="276" w:lineRule="auto"/>
        <w:ind w:firstLineChars="0"/>
        <w:jc w:val="both"/>
        <w:rPr>
          <w:rFonts w:ascii="Times New Roman" w:eastAsia="等线" w:hAnsi="Times New Roman"/>
          <w:b/>
          <w:szCs w:val="21"/>
        </w:rPr>
      </w:pPr>
      <w:r w:rsidRPr="00BE1716">
        <w:rPr>
          <w:rFonts w:ascii="Times New Roman" w:eastAsia="等线" w:hAnsi="Times New Roman"/>
          <w:b/>
          <w:szCs w:val="21"/>
        </w:rPr>
        <w:t>For device 2</w:t>
      </w:r>
      <w:r>
        <w:rPr>
          <w:rFonts w:ascii="Times New Roman" w:eastAsia="等线" w:hAnsi="Times New Roman"/>
          <w:b/>
          <w:szCs w:val="21"/>
        </w:rPr>
        <w:t>b</w:t>
      </w:r>
      <w:r w:rsidRPr="00BE1716">
        <w:rPr>
          <w:rFonts w:ascii="Times New Roman" w:eastAsia="等线" w:hAnsi="Times New Roman"/>
          <w:b/>
          <w:szCs w:val="21"/>
        </w:rPr>
        <w:t xml:space="preserve">, </w:t>
      </w:r>
      <w:proofErr w:type="spellStart"/>
      <w:r w:rsidRPr="00BE1716">
        <w:rPr>
          <w:rFonts w:ascii="Times New Roman" w:eastAsia="等线" w:hAnsi="Times New Roman"/>
          <w:b/>
          <w:szCs w:val="21"/>
        </w:rPr>
        <w:t>midamble</w:t>
      </w:r>
      <w:proofErr w:type="spellEnd"/>
      <w:r w:rsidRPr="00BE1716">
        <w:rPr>
          <w:rFonts w:ascii="Times New Roman" w:eastAsia="等线" w:hAnsi="Times New Roman"/>
          <w:b/>
          <w:szCs w:val="21"/>
        </w:rPr>
        <w:t xml:space="preserve"> for timing sync is needed, especially for PDRCH with long duration, e.g., large payload size and low data rate.</w:t>
      </w:r>
    </w:p>
    <w:p w14:paraId="5F175C26" w14:textId="77777777" w:rsidR="00F4424E" w:rsidRDefault="00F4424E" w:rsidP="00F4424E">
      <w:pPr>
        <w:adjustRightInd w:val="0"/>
        <w:snapToGrid w:val="0"/>
        <w:spacing w:after="120" w:line="276" w:lineRule="auto"/>
      </w:pPr>
      <w:r>
        <w:fldChar w:fldCharType="begin"/>
      </w:r>
      <w:r>
        <w:instrText xml:space="preserve"> REF _Ref210139312 \h </w:instrText>
      </w:r>
      <w:r>
        <w:fldChar w:fldCharType="separate"/>
      </w:r>
      <w:r w:rsidRPr="00E30EC0">
        <w:rPr>
          <w:rFonts w:ascii="Times New Roman" w:hAnsi="Times New Roman"/>
          <w:b/>
          <w:szCs w:val="21"/>
        </w:rPr>
        <w:t xml:space="preserve">Observation </w:t>
      </w:r>
      <w:r>
        <w:rPr>
          <w:rFonts w:ascii="Times New Roman" w:hAnsi="Times New Roman"/>
          <w:b/>
          <w:noProof/>
          <w:szCs w:val="21"/>
        </w:rPr>
        <w:t>51</w:t>
      </w:r>
      <w:r w:rsidRPr="00E30EC0">
        <w:rPr>
          <w:rFonts w:ascii="Times New Roman" w:eastAsia="等线" w:hAnsi="Times New Roman"/>
          <w:b/>
          <w:szCs w:val="21"/>
        </w:rPr>
        <w:t xml:space="preserve">: </w:t>
      </w:r>
      <w:r>
        <w:rPr>
          <w:rFonts w:ascii="Times New Roman" w:eastAsia="等线" w:hAnsi="Times New Roman"/>
          <w:b/>
          <w:szCs w:val="21"/>
        </w:rPr>
        <w:t xml:space="preserve">The </w:t>
      </w:r>
      <w:proofErr w:type="spellStart"/>
      <w:r>
        <w:rPr>
          <w:rFonts w:ascii="Times New Roman" w:eastAsia="等线" w:hAnsi="Times New Roman"/>
          <w:b/>
          <w:szCs w:val="21"/>
        </w:rPr>
        <w:t>midamble</w:t>
      </w:r>
      <w:proofErr w:type="spellEnd"/>
      <w:r>
        <w:rPr>
          <w:rFonts w:ascii="Times New Roman" w:eastAsia="等线" w:hAnsi="Times New Roman"/>
          <w:b/>
          <w:szCs w:val="21"/>
        </w:rPr>
        <w:t xml:space="preserve"> for channel estimation purpose which is only 0.25 </w:t>
      </w:r>
      <w:proofErr w:type="spellStart"/>
      <w:r>
        <w:rPr>
          <w:rFonts w:ascii="Times New Roman" w:eastAsia="等线" w:hAnsi="Times New Roman"/>
          <w:b/>
          <w:szCs w:val="21"/>
        </w:rPr>
        <w:t>ms</w:t>
      </w:r>
      <w:proofErr w:type="spellEnd"/>
      <w:r>
        <w:rPr>
          <w:rFonts w:ascii="Times New Roman" w:eastAsia="等线" w:hAnsi="Times New Roman"/>
          <w:b/>
          <w:szCs w:val="21"/>
        </w:rPr>
        <w:t xml:space="preserve"> duration, i.e., 2 bits for chip duration of 133.33 </w:t>
      </w:r>
      <w:proofErr w:type="spellStart"/>
      <w:r w:rsidRPr="00D17881">
        <w:rPr>
          <w:rFonts w:ascii="Times New Roman" w:hAnsi="Times New Roman"/>
          <w:b/>
          <w:szCs w:val="21"/>
        </w:rPr>
        <w:t>μs</w:t>
      </w:r>
      <w:proofErr w:type="spellEnd"/>
      <w:r>
        <w:rPr>
          <w:rFonts w:ascii="Times New Roman" w:hAnsi="Times New Roman"/>
          <w:b/>
          <w:szCs w:val="21"/>
        </w:rPr>
        <w:t>,</w:t>
      </w:r>
      <w:r>
        <w:rPr>
          <w:rFonts w:ascii="Times New Roman" w:eastAsia="等线" w:hAnsi="Times New Roman"/>
          <w:b/>
          <w:szCs w:val="21"/>
        </w:rPr>
        <w:t xml:space="preserve"> cannot be reused for timing synchronization which requires good correlation performance of sequence.</w:t>
      </w:r>
      <w:r>
        <w:fldChar w:fldCharType="end"/>
      </w:r>
    </w:p>
    <w:p w14:paraId="3ED57A75" w14:textId="77777777" w:rsidR="00F4424E" w:rsidRDefault="00F4424E" w:rsidP="00F4424E">
      <w:pPr>
        <w:adjustRightInd w:val="0"/>
        <w:snapToGrid w:val="0"/>
        <w:spacing w:after="120" w:line="276" w:lineRule="auto"/>
      </w:pPr>
      <w:r>
        <w:fldChar w:fldCharType="begin"/>
      </w:r>
      <w:r>
        <w:instrText xml:space="preserve"> REF _Ref210139313 \h </w:instrText>
      </w:r>
      <w:r>
        <w:fldChar w:fldCharType="separate"/>
      </w:r>
      <w:r w:rsidRPr="00E30EC0">
        <w:rPr>
          <w:rFonts w:ascii="Times New Roman" w:hAnsi="Times New Roman"/>
          <w:b/>
          <w:szCs w:val="21"/>
        </w:rPr>
        <w:t xml:space="preserve">Observation </w:t>
      </w:r>
      <w:r>
        <w:rPr>
          <w:rFonts w:ascii="Times New Roman" w:hAnsi="Times New Roman"/>
          <w:b/>
          <w:noProof/>
          <w:szCs w:val="21"/>
        </w:rPr>
        <w:t>52</w:t>
      </w:r>
      <w:r w:rsidRPr="00E9512A">
        <w:rPr>
          <w:rFonts w:ascii="Times New Roman" w:eastAsia="等线" w:hAnsi="Times New Roman"/>
          <w:b/>
          <w:szCs w:val="21"/>
        </w:rPr>
        <w:t>:</w:t>
      </w:r>
      <w:r>
        <w:rPr>
          <w:rFonts w:ascii="Times New Roman" w:eastAsia="等线" w:hAnsi="Times New Roman"/>
          <w:b/>
          <w:szCs w:val="21"/>
        </w:rPr>
        <w:t xml:space="preserve"> </w:t>
      </w:r>
      <w:r>
        <w:rPr>
          <w:rFonts w:ascii="Times New Roman" w:hAnsi="Times New Roman" w:cs="Times New Roman"/>
          <w:b/>
          <w:bCs/>
        </w:rPr>
        <w:t xml:space="preserve">For DBPSK modulation, </w:t>
      </w:r>
      <w:r w:rsidRPr="00FD6923">
        <w:rPr>
          <w:rFonts w:ascii="Times New Roman" w:hAnsi="Times New Roman" w:cs="Times New Roman"/>
          <w:b/>
          <w:bCs/>
        </w:rPr>
        <w:t xml:space="preserve">preamble is sufficient </w:t>
      </w:r>
      <w:r>
        <w:rPr>
          <w:rFonts w:ascii="Times New Roman" w:hAnsi="Times New Roman" w:cs="Times New Roman"/>
          <w:b/>
          <w:bCs/>
        </w:rPr>
        <w:t xml:space="preserve">and there is no need </w:t>
      </w:r>
      <w:r w:rsidRPr="00FD6923">
        <w:rPr>
          <w:rFonts w:ascii="Times New Roman" w:hAnsi="Times New Roman" w:cs="Times New Roman"/>
          <w:b/>
          <w:bCs/>
        </w:rPr>
        <w:t xml:space="preserve">to insert </w:t>
      </w:r>
      <w:proofErr w:type="spellStart"/>
      <w:r w:rsidRPr="00FD6923">
        <w:rPr>
          <w:rFonts w:ascii="Times New Roman" w:hAnsi="Times New Roman" w:cs="Times New Roman"/>
          <w:b/>
          <w:bCs/>
        </w:rPr>
        <w:t>midamble</w:t>
      </w:r>
      <w:proofErr w:type="spellEnd"/>
      <w:r w:rsidRPr="00FD6923">
        <w:rPr>
          <w:rFonts w:ascii="Times New Roman" w:hAnsi="Times New Roman" w:cs="Times New Roman"/>
          <w:b/>
          <w:bCs/>
        </w:rPr>
        <w:t xml:space="preserve"> for re-</w:t>
      </w:r>
      <w:r>
        <w:rPr>
          <w:rFonts w:ascii="Times New Roman" w:hAnsi="Times New Roman" w:cs="Times New Roman"/>
          <w:b/>
          <w:bCs/>
        </w:rPr>
        <w:t xml:space="preserve">estimate the CFO as higher CFO </w:t>
      </w:r>
      <w:r>
        <w:rPr>
          <w:rFonts w:ascii="Times New Roman" w:hAnsi="Times New Roman" w:cs="Times New Roman" w:hint="eastAsia"/>
          <w:b/>
          <w:bCs/>
        </w:rPr>
        <w:t>tolerance</w:t>
      </w:r>
      <w:r>
        <w:rPr>
          <w:rFonts w:ascii="Times New Roman" w:hAnsi="Times New Roman" w:cs="Times New Roman"/>
          <w:b/>
          <w:bCs/>
        </w:rPr>
        <w:t xml:space="preserve"> for DBPSK</w:t>
      </w:r>
      <w:r w:rsidRPr="00604E9E">
        <w:rPr>
          <w:rFonts w:ascii="Times New Roman" w:hAnsi="Times New Roman" w:cs="Times New Roman"/>
          <w:b/>
          <w:bCs/>
        </w:rPr>
        <w:t>.</w:t>
      </w:r>
      <w:r>
        <w:fldChar w:fldCharType="end"/>
      </w:r>
    </w:p>
    <w:p w14:paraId="6DBD6CE1" w14:textId="33442186" w:rsidR="00F4424E" w:rsidRDefault="00F4424E" w:rsidP="00F4424E">
      <w:pPr>
        <w:adjustRightInd w:val="0"/>
        <w:snapToGrid w:val="0"/>
        <w:spacing w:after="120" w:line="276" w:lineRule="auto"/>
      </w:pPr>
      <w:r>
        <w:fldChar w:fldCharType="begin"/>
      </w:r>
      <w:r>
        <w:instrText xml:space="preserve"> REF _Ref210139314 \h </w:instrText>
      </w:r>
      <w:r>
        <w:fldChar w:fldCharType="separate"/>
      </w:r>
      <w:r w:rsidRPr="00E30EC0">
        <w:rPr>
          <w:rFonts w:ascii="Times New Roman" w:hAnsi="Times New Roman"/>
          <w:b/>
          <w:szCs w:val="21"/>
        </w:rPr>
        <w:t xml:space="preserve">Observation </w:t>
      </w:r>
      <w:r>
        <w:rPr>
          <w:rFonts w:ascii="Times New Roman" w:hAnsi="Times New Roman"/>
          <w:b/>
          <w:noProof/>
          <w:szCs w:val="21"/>
        </w:rPr>
        <w:t>53</w:t>
      </w:r>
      <w:r w:rsidRPr="00E9512A">
        <w:rPr>
          <w:rFonts w:ascii="Times New Roman" w:eastAsia="等线" w:hAnsi="Times New Roman"/>
          <w:b/>
          <w:szCs w:val="21"/>
        </w:rPr>
        <w:t>:</w:t>
      </w:r>
      <w:r>
        <w:rPr>
          <w:rFonts w:ascii="Times New Roman" w:eastAsia="等线" w:hAnsi="Times New Roman"/>
          <w:b/>
          <w:szCs w:val="21"/>
        </w:rPr>
        <w:t xml:space="preserve"> </w:t>
      </w:r>
      <w:r>
        <w:rPr>
          <w:rFonts w:ascii="Times New Roman" w:hAnsi="Times New Roman" w:cs="Times New Roman"/>
          <w:b/>
          <w:bCs/>
        </w:rPr>
        <w:t xml:space="preserve">For BPSK modulation, </w:t>
      </w:r>
      <w:proofErr w:type="spellStart"/>
      <w:r>
        <w:rPr>
          <w:rFonts w:ascii="Times New Roman" w:hAnsi="Times New Roman" w:cs="Times New Roman"/>
          <w:b/>
          <w:bCs/>
        </w:rPr>
        <w:t>midamble</w:t>
      </w:r>
      <w:proofErr w:type="spellEnd"/>
      <w:r>
        <w:rPr>
          <w:rFonts w:ascii="Times New Roman" w:hAnsi="Times New Roman" w:cs="Times New Roman"/>
          <w:b/>
          <w:bCs/>
        </w:rPr>
        <w:t xml:space="preserve"> for CFO estimation purpose is needed in addition to preamble, especially for PDRCH with long duration, e.g., large payload size and low data rate.</w:t>
      </w:r>
      <w:r>
        <w:fldChar w:fldCharType="end"/>
      </w:r>
    </w:p>
    <w:p w14:paraId="01974969" w14:textId="77777777" w:rsidR="00CB3A36" w:rsidRPr="00C32500" w:rsidRDefault="00CB3A36" w:rsidP="00CB3A36">
      <w:pPr>
        <w:pStyle w:val="a7"/>
        <w:numPr>
          <w:ilvl w:val="0"/>
          <w:numId w:val="5"/>
        </w:numPr>
        <w:adjustRightInd w:val="0"/>
        <w:snapToGrid w:val="0"/>
        <w:spacing w:line="276" w:lineRule="auto"/>
        <w:ind w:left="420" w:firstLineChars="0"/>
        <w:jc w:val="both"/>
        <w:rPr>
          <w:rFonts w:ascii="Times New Roman" w:eastAsia="等线" w:hAnsi="Times New Roman"/>
          <w:b/>
          <w:szCs w:val="21"/>
        </w:rPr>
      </w:pPr>
      <w:r w:rsidRPr="00C32500">
        <w:rPr>
          <w:rFonts w:ascii="Times New Roman" w:eastAsia="等线" w:hAnsi="Times New Roman" w:hint="eastAsia"/>
          <w:b/>
          <w:szCs w:val="21"/>
        </w:rPr>
        <w:lastRenderedPageBreak/>
        <w:t>F</w:t>
      </w:r>
      <w:r w:rsidRPr="00C32500">
        <w:rPr>
          <w:rFonts w:ascii="Times New Roman" w:eastAsia="等线" w:hAnsi="Times New Roman"/>
          <w:b/>
          <w:szCs w:val="21"/>
        </w:rPr>
        <w:t xml:space="preserve">or Device 2b, the </w:t>
      </w:r>
      <w:proofErr w:type="spellStart"/>
      <w:r w:rsidRPr="00C32500">
        <w:rPr>
          <w:rFonts w:ascii="Times New Roman" w:eastAsia="等线" w:hAnsi="Times New Roman"/>
          <w:b/>
          <w:szCs w:val="21"/>
        </w:rPr>
        <w:t>midamble</w:t>
      </w:r>
      <w:proofErr w:type="spellEnd"/>
      <w:r w:rsidRPr="00C32500">
        <w:rPr>
          <w:rFonts w:ascii="Times New Roman" w:eastAsia="等线" w:hAnsi="Times New Roman"/>
          <w:b/>
          <w:szCs w:val="21"/>
        </w:rPr>
        <w:t xml:space="preserve"> for timing re-sync</w:t>
      </w:r>
      <w:r>
        <w:rPr>
          <w:rFonts w:ascii="Times New Roman" w:eastAsia="等线" w:hAnsi="Times New Roman"/>
          <w:b/>
          <w:szCs w:val="21"/>
        </w:rPr>
        <w:t>,</w:t>
      </w:r>
      <w:r w:rsidRPr="00C32500">
        <w:rPr>
          <w:rFonts w:ascii="Times New Roman" w:eastAsia="等线" w:hAnsi="Times New Roman"/>
          <w:b/>
          <w:szCs w:val="21"/>
        </w:rPr>
        <w:t xml:space="preserve"> which has good correlation property</w:t>
      </w:r>
      <w:r>
        <w:rPr>
          <w:rFonts w:ascii="Times New Roman" w:eastAsia="等线" w:hAnsi="Times New Roman"/>
          <w:b/>
          <w:szCs w:val="21"/>
        </w:rPr>
        <w:t>,</w:t>
      </w:r>
      <w:r w:rsidRPr="00C32500">
        <w:rPr>
          <w:rFonts w:ascii="Times New Roman" w:eastAsia="等线" w:hAnsi="Times New Roman"/>
          <w:b/>
          <w:szCs w:val="21"/>
        </w:rPr>
        <w:t xml:space="preserve"> can be reused for CFO estimation.</w:t>
      </w:r>
    </w:p>
    <w:p w14:paraId="23E7FD2A" w14:textId="77777777" w:rsidR="00CB3A36" w:rsidRPr="00C32500" w:rsidRDefault="00CB3A36" w:rsidP="00CB3A36">
      <w:pPr>
        <w:pStyle w:val="a7"/>
        <w:numPr>
          <w:ilvl w:val="0"/>
          <w:numId w:val="5"/>
        </w:numPr>
        <w:adjustRightInd w:val="0"/>
        <w:snapToGrid w:val="0"/>
        <w:spacing w:line="276" w:lineRule="auto"/>
        <w:ind w:left="420" w:firstLineChars="0"/>
        <w:jc w:val="both"/>
        <w:rPr>
          <w:rFonts w:ascii="Times New Roman" w:eastAsia="等线" w:hAnsi="Times New Roman"/>
          <w:b/>
          <w:szCs w:val="21"/>
        </w:rPr>
      </w:pPr>
      <w:r w:rsidRPr="00C32500">
        <w:rPr>
          <w:rFonts w:ascii="Times New Roman" w:eastAsia="等线" w:hAnsi="Times New Roman" w:hint="eastAsia"/>
          <w:b/>
          <w:szCs w:val="21"/>
        </w:rPr>
        <w:t>F</w:t>
      </w:r>
      <w:r w:rsidRPr="00C32500">
        <w:rPr>
          <w:rFonts w:ascii="Times New Roman" w:eastAsia="等线" w:hAnsi="Times New Roman"/>
          <w:b/>
          <w:szCs w:val="21"/>
        </w:rPr>
        <w:t xml:space="preserve">or Device C, the </w:t>
      </w:r>
      <w:proofErr w:type="spellStart"/>
      <w:r w:rsidRPr="00C32500">
        <w:rPr>
          <w:rFonts w:ascii="Times New Roman" w:eastAsia="等线" w:hAnsi="Times New Roman"/>
          <w:b/>
          <w:szCs w:val="21"/>
        </w:rPr>
        <w:t>midamble</w:t>
      </w:r>
      <w:proofErr w:type="spellEnd"/>
      <w:r w:rsidRPr="00C32500">
        <w:rPr>
          <w:rFonts w:ascii="Times New Roman" w:eastAsia="等线" w:hAnsi="Times New Roman"/>
          <w:b/>
          <w:szCs w:val="21"/>
        </w:rPr>
        <w:t xml:space="preserve"> for CFO estimation should be transmitted, and the interval depends on the frequency drift rate.</w:t>
      </w:r>
    </w:p>
    <w:p w14:paraId="00CEF60B" w14:textId="3743DC38" w:rsidR="00F4424E" w:rsidRDefault="00F4424E" w:rsidP="00F4424E">
      <w:pPr>
        <w:adjustRightInd w:val="0"/>
        <w:snapToGrid w:val="0"/>
        <w:spacing w:after="120" w:line="276" w:lineRule="auto"/>
      </w:pPr>
      <w:r>
        <w:fldChar w:fldCharType="begin"/>
      </w:r>
      <w:r>
        <w:instrText xml:space="preserve"> REF _Ref210139316 \h </w:instrText>
      </w:r>
      <w:r>
        <w:fldChar w:fldCharType="separate"/>
      </w:r>
      <w:r w:rsidRPr="00E9512A">
        <w:rPr>
          <w:rFonts w:ascii="Times New Roman" w:hAnsi="Times New Roman"/>
          <w:b/>
          <w:szCs w:val="21"/>
        </w:rPr>
        <w:t xml:space="preserve">Observation </w:t>
      </w:r>
      <w:r>
        <w:rPr>
          <w:rFonts w:ascii="Times New Roman" w:hAnsi="Times New Roman"/>
          <w:b/>
          <w:noProof/>
          <w:szCs w:val="21"/>
        </w:rPr>
        <w:t>54</w:t>
      </w:r>
      <w:r w:rsidRPr="00E9512A">
        <w:rPr>
          <w:rFonts w:ascii="Times New Roman" w:eastAsia="等线" w:hAnsi="Times New Roman"/>
          <w:b/>
          <w:szCs w:val="21"/>
        </w:rPr>
        <w:t>:</w:t>
      </w:r>
      <w:r>
        <w:rPr>
          <w:rFonts w:ascii="Times New Roman" w:eastAsia="等线" w:hAnsi="Times New Roman"/>
          <w:b/>
          <w:szCs w:val="21"/>
        </w:rPr>
        <w:t xml:space="preserve"> </w:t>
      </w:r>
      <w:r>
        <w:rPr>
          <w:rFonts w:ascii="Times New Roman" w:hAnsi="Times New Roman" w:cs="Times New Roman"/>
          <w:b/>
          <w:bCs/>
        </w:rPr>
        <w:t>D</w:t>
      </w:r>
      <w:r w:rsidRPr="00F612D2">
        <w:rPr>
          <w:rFonts w:ascii="Times New Roman" w:hAnsi="Times New Roman" w:cs="Times New Roman"/>
          <w:b/>
          <w:bCs/>
        </w:rPr>
        <w:t>evice differentiation</w:t>
      </w:r>
      <w:r w:rsidDel="00F612D2">
        <w:rPr>
          <w:rFonts w:ascii="Times New Roman" w:hAnsi="Times New Roman" w:cs="Times New Roman"/>
          <w:b/>
          <w:bCs/>
        </w:rPr>
        <w:t xml:space="preserve"> </w:t>
      </w:r>
      <w:r>
        <w:rPr>
          <w:rFonts w:ascii="Times New Roman" w:hAnsi="Times New Roman" w:cs="Times New Roman"/>
          <w:b/>
          <w:bCs/>
        </w:rPr>
        <w:t xml:space="preserve">is needed only when </w:t>
      </w:r>
      <w:proofErr w:type="spellStart"/>
      <w:r>
        <w:rPr>
          <w:rFonts w:ascii="Times New Roman" w:hAnsi="Times New Roman" w:cs="Times New Roman"/>
          <w:b/>
          <w:bCs/>
        </w:rPr>
        <w:t>CDMed</w:t>
      </w:r>
      <w:proofErr w:type="spellEnd"/>
      <w:r>
        <w:rPr>
          <w:rFonts w:ascii="Times New Roman" w:hAnsi="Times New Roman" w:cs="Times New Roman"/>
          <w:b/>
          <w:bCs/>
        </w:rPr>
        <w:t xml:space="preserve"> multiplexing is supported for PDRCH. However, </w:t>
      </w:r>
      <w:proofErr w:type="spellStart"/>
      <w:r w:rsidRPr="00F612D2">
        <w:rPr>
          <w:rFonts w:ascii="Times New Roman" w:hAnsi="Times New Roman" w:cs="Times New Roman"/>
          <w:b/>
          <w:bCs/>
        </w:rPr>
        <w:t>CDMed</w:t>
      </w:r>
      <w:proofErr w:type="spellEnd"/>
      <w:r w:rsidRPr="00F612D2">
        <w:rPr>
          <w:rFonts w:ascii="Times New Roman" w:hAnsi="Times New Roman" w:cs="Times New Roman"/>
          <w:b/>
          <w:bCs/>
        </w:rPr>
        <w:t xml:space="preserve"> multiplexing of PDRCH cannot improve D2R capacity compared with </w:t>
      </w:r>
      <w:proofErr w:type="spellStart"/>
      <w:r w:rsidRPr="00F612D2">
        <w:rPr>
          <w:rFonts w:ascii="Times New Roman" w:hAnsi="Times New Roman" w:cs="Times New Roman"/>
          <w:b/>
          <w:bCs/>
        </w:rPr>
        <w:t>FDMed</w:t>
      </w:r>
      <w:proofErr w:type="spellEnd"/>
      <w:r w:rsidRPr="00F612D2">
        <w:rPr>
          <w:rFonts w:ascii="Times New Roman" w:hAnsi="Times New Roman" w:cs="Times New Roman"/>
          <w:b/>
          <w:bCs/>
        </w:rPr>
        <w:t xml:space="preserve"> D2</w:t>
      </w:r>
      <w:r w:rsidRPr="00F612D2">
        <w:rPr>
          <w:rFonts w:ascii="Times New Roman" w:hAnsi="Times New Roman" w:cs="Times New Roman" w:hint="eastAsia"/>
          <w:b/>
          <w:bCs/>
        </w:rPr>
        <w:t>R</w:t>
      </w:r>
      <w:r w:rsidRPr="00F612D2">
        <w:rPr>
          <w:rFonts w:ascii="Times New Roman" w:hAnsi="Times New Roman" w:cs="Times New Roman"/>
          <w:b/>
          <w:bCs/>
        </w:rPr>
        <w:t xml:space="preserve"> multiplexing, because the Tx bandwidth for PDRCH is enlarged due to spreading.</w:t>
      </w:r>
      <w:r>
        <w:fldChar w:fldCharType="end"/>
      </w:r>
    </w:p>
    <w:p w14:paraId="0866519C" w14:textId="77777777" w:rsidR="00F4424E" w:rsidRDefault="00F4424E" w:rsidP="00F4424E">
      <w:pPr>
        <w:adjustRightInd w:val="0"/>
        <w:snapToGrid w:val="0"/>
        <w:spacing w:after="120" w:line="276" w:lineRule="auto"/>
      </w:pPr>
      <w:r>
        <w:fldChar w:fldCharType="begin"/>
      </w:r>
      <w:r>
        <w:instrText xml:space="preserve"> REF _Ref206178011 \h </w:instrText>
      </w:r>
      <w:r>
        <w:fldChar w:fldCharType="separate"/>
      </w:r>
      <w:r w:rsidRPr="00A424AF">
        <w:rPr>
          <w:rFonts w:ascii="Times New Roman" w:hAnsi="Times New Roman"/>
          <w:b/>
          <w:szCs w:val="21"/>
        </w:rPr>
        <w:t xml:space="preserve">Observation </w:t>
      </w:r>
      <w:r>
        <w:rPr>
          <w:rFonts w:ascii="Times New Roman" w:hAnsi="Times New Roman"/>
          <w:b/>
          <w:noProof/>
          <w:szCs w:val="21"/>
        </w:rPr>
        <w:t>55</w:t>
      </w:r>
      <w:r w:rsidRPr="00A424AF">
        <w:rPr>
          <w:rFonts w:ascii="Times New Roman" w:eastAsia="等线" w:hAnsi="Times New Roman"/>
          <w:b/>
          <w:szCs w:val="21"/>
        </w:rPr>
        <w:t>:</w:t>
      </w:r>
      <w:r w:rsidRPr="00A424AF">
        <w:rPr>
          <w:rFonts w:ascii="Times New Roman" w:eastAsia="宋体" w:hAnsi="Times New Roman"/>
          <w:b/>
          <w:szCs w:val="21"/>
        </w:rPr>
        <w:t xml:space="preserve"> For active device,</w:t>
      </w:r>
      <w:r>
        <w:rPr>
          <w:rFonts w:ascii="Times New Roman" w:eastAsia="宋体" w:hAnsi="Times New Roman"/>
          <w:b/>
          <w:bCs/>
          <w:szCs w:val="21"/>
        </w:rPr>
        <w:t xml:space="preserve"> </w:t>
      </w:r>
      <w:r>
        <w:rPr>
          <w:rFonts w:ascii="Times New Roman" w:eastAsia="宋体" w:hAnsi="Times New Roman" w:hint="eastAsia"/>
          <w:b/>
          <w:bCs/>
          <w:szCs w:val="21"/>
        </w:rPr>
        <w:t>the</w:t>
      </w:r>
      <w:r>
        <w:rPr>
          <w:rFonts w:ascii="Times New Roman" w:eastAsia="宋体" w:hAnsi="Times New Roman"/>
          <w:b/>
          <w:bCs/>
          <w:szCs w:val="21"/>
        </w:rPr>
        <w:t>re is</w:t>
      </w:r>
      <w:r w:rsidRPr="00A424AF">
        <w:rPr>
          <w:rFonts w:ascii="Times New Roman" w:eastAsia="宋体" w:hAnsi="Times New Roman"/>
          <w:b/>
          <w:szCs w:val="21"/>
        </w:rPr>
        <w:t xml:space="preserve"> no need to rely on line coding/square wave to achieve frequency shift.</w:t>
      </w:r>
      <w:r>
        <w:fldChar w:fldCharType="end"/>
      </w:r>
    </w:p>
    <w:p w14:paraId="61E56072" w14:textId="77777777" w:rsidR="00F4424E" w:rsidRDefault="00F4424E" w:rsidP="00F4424E">
      <w:pPr>
        <w:adjustRightInd w:val="0"/>
        <w:snapToGrid w:val="0"/>
        <w:spacing w:after="120" w:line="276" w:lineRule="auto"/>
      </w:pPr>
      <w:r>
        <w:fldChar w:fldCharType="begin"/>
      </w:r>
      <w:r>
        <w:instrText xml:space="preserve"> REF _Ref206178012 \h </w:instrText>
      </w:r>
      <w:r>
        <w:fldChar w:fldCharType="separate"/>
      </w:r>
      <w:r w:rsidRPr="00587696">
        <w:rPr>
          <w:rFonts w:ascii="Times New Roman" w:hAnsi="Times New Roman"/>
          <w:b/>
          <w:szCs w:val="21"/>
        </w:rPr>
        <w:t xml:space="preserve">Observation </w:t>
      </w:r>
      <w:r>
        <w:rPr>
          <w:rFonts w:ascii="Times New Roman" w:hAnsi="Times New Roman"/>
          <w:b/>
          <w:noProof/>
          <w:szCs w:val="21"/>
        </w:rPr>
        <w:t>56</w:t>
      </w:r>
      <w:r w:rsidRPr="00587696">
        <w:rPr>
          <w:rFonts w:ascii="Times New Roman" w:eastAsia="等线" w:hAnsi="Times New Roman"/>
          <w:b/>
          <w:szCs w:val="21"/>
        </w:rPr>
        <w:t>:</w:t>
      </w:r>
      <w:r w:rsidRPr="00587696">
        <w:rPr>
          <w:rFonts w:ascii="Times New Roman" w:eastAsia="宋体" w:hAnsi="Times New Roman"/>
          <w:b/>
          <w:bCs/>
          <w:szCs w:val="21"/>
        </w:rPr>
        <w:t xml:space="preserve"> </w:t>
      </w:r>
      <w:r w:rsidRPr="00A424AF">
        <w:rPr>
          <w:rFonts w:ascii="Times New Roman" w:eastAsia="宋体" w:hAnsi="Times New Roman"/>
          <w:b/>
          <w:szCs w:val="21"/>
        </w:rPr>
        <w:t xml:space="preserve">Manchester coding </w:t>
      </w:r>
      <w:r>
        <w:rPr>
          <w:rFonts w:ascii="Times New Roman" w:eastAsia="宋体" w:hAnsi="Times New Roman"/>
          <w:b/>
          <w:bCs/>
          <w:szCs w:val="21"/>
        </w:rPr>
        <w:t>offers no</w:t>
      </w:r>
      <w:r w:rsidRPr="00A424AF">
        <w:rPr>
          <w:rFonts w:ascii="Times New Roman" w:eastAsia="宋体" w:hAnsi="Times New Roman"/>
          <w:b/>
          <w:bCs/>
          <w:szCs w:val="21"/>
        </w:rPr>
        <w:t xml:space="preserve"> </w:t>
      </w:r>
      <w:r w:rsidRPr="00A424AF">
        <w:rPr>
          <w:rFonts w:ascii="Times New Roman" w:eastAsia="宋体" w:hAnsi="Times New Roman"/>
          <w:b/>
          <w:szCs w:val="21"/>
        </w:rPr>
        <w:t>additional gain over FEC, especially when</w:t>
      </w:r>
      <w:r>
        <w:rPr>
          <w:rFonts w:ascii="Times New Roman" w:eastAsia="宋体" w:hAnsi="Times New Roman"/>
          <w:b/>
          <w:szCs w:val="21"/>
        </w:rPr>
        <w:t xml:space="preserve"> </w:t>
      </w:r>
      <w:r>
        <w:rPr>
          <w:rFonts w:ascii="Times New Roman" w:eastAsia="宋体" w:hAnsi="Times New Roman"/>
          <w:b/>
          <w:bCs/>
          <w:szCs w:val="21"/>
        </w:rPr>
        <w:t>the</w:t>
      </w:r>
      <w:r w:rsidRPr="00A424AF">
        <w:rPr>
          <w:rFonts w:ascii="Times New Roman" w:eastAsia="宋体" w:hAnsi="Times New Roman"/>
          <w:b/>
          <w:bCs/>
          <w:szCs w:val="21"/>
        </w:rPr>
        <w:t xml:space="preserve"> </w:t>
      </w:r>
      <w:r>
        <w:rPr>
          <w:rFonts w:ascii="Times New Roman" w:eastAsia="宋体" w:hAnsi="Times New Roman"/>
          <w:b/>
          <w:bCs/>
          <w:szCs w:val="21"/>
        </w:rPr>
        <w:t>m</w:t>
      </w:r>
      <w:r w:rsidRPr="00A424AF">
        <w:rPr>
          <w:rFonts w:ascii="Times New Roman" w:eastAsia="宋体" w:hAnsi="Times New Roman"/>
          <w:b/>
          <w:bCs/>
          <w:szCs w:val="21"/>
        </w:rPr>
        <w:t>odulation</w:t>
      </w:r>
      <w:r>
        <w:rPr>
          <w:rFonts w:ascii="Times New Roman" w:eastAsia="宋体" w:hAnsi="Times New Roman"/>
          <w:b/>
          <w:bCs/>
          <w:szCs w:val="21"/>
        </w:rPr>
        <w:t xml:space="preserve"> scheme</w:t>
      </w:r>
      <w:r w:rsidRPr="00A424AF">
        <w:rPr>
          <w:rFonts w:ascii="Times New Roman" w:eastAsia="宋体" w:hAnsi="Times New Roman"/>
          <w:b/>
          <w:szCs w:val="21"/>
        </w:rPr>
        <w:t xml:space="preserve"> is not OOK.</w:t>
      </w:r>
      <w:r>
        <w:fldChar w:fldCharType="end"/>
      </w:r>
    </w:p>
    <w:p w14:paraId="3FC1303D" w14:textId="77777777" w:rsidR="00F4424E" w:rsidRDefault="00F4424E" w:rsidP="00F4424E">
      <w:pPr>
        <w:adjustRightInd w:val="0"/>
        <w:snapToGrid w:val="0"/>
        <w:spacing w:after="120" w:line="276" w:lineRule="auto"/>
      </w:pPr>
      <w:r>
        <w:fldChar w:fldCharType="begin"/>
      </w:r>
      <w:r>
        <w:instrText xml:space="preserve"> REF _Ref210139319 \h </w:instrText>
      </w:r>
      <w:r>
        <w:fldChar w:fldCharType="separate"/>
      </w:r>
      <w:r w:rsidRPr="00E9512A">
        <w:rPr>
          <w:rFonts w:ascii="Times New Roman" w:hAnsi="Times New Roman"/>
          <w:b/>
          <w:szCs w:val="21"/>
        </w:rPr>
        <w:t>Obs</w:t>
      </w:r>
      <w:r w:rsidRPr="00ED29E2">
        <w:rPr>
          <w:rFonts w:ascii="Times New Roman" w:hAnsi="Times New Roman"/>
          <w:b/>
          <w:szCs w:val="21"/>
        </w:rPr>
        <w:t xml:space="preserve">ervation </w:t>
      </w:r>
      <w:r>
        <w:rPr>
          <w:rFonts w:ascii="Times New Roman" w:hAnsi="Times New Roman"/>
          <w:b/>
          <w:noProof/>
          <w:szCs w:val="21"/>
        </w:rPr>
        <w:t>57</w:t>
      </w:r>
      <w:r w:rsidRPr="00ED29E2">
        <w:rPr>
          <w:rFonts w:ascii="Times New Roman" w:eastAsia="等线" w:hAnsi="Times New Roman"/>
          <w:b/>
          <w:szCs w:val="21"/>
        </w:rPr>
        <w:t>:</w:t>
      </w:r>
      <w:r w:rsidRPr="00ED29E2">
        <w:rPr>
          <w:rFonts w:ascii="Times New Roman" w:hAnsi="Times New Roman"/>
          <w:b/>
          <w:szCs w:val="20"/>
          <w:lang w:eastAsia="ko-KR"/>
        </w:rPr>
        <w:t xml:space="preserve"> it is necessary and </w:t>
      </w:r>
      <w:r>
        <w:rPr>
          <w:rFonts w:ascii="Times New Roman" w:hAnsi="Times New Roman" w:hint="eastAsia"/>
          <w:b/>
          <w:szCs w:val="20"/>
        </w:rPr>
        <w:t>fea</w:t>
      </w:r>
      <w:r>
        <w:rPr>
          <w:rFonts w:ascii="Times New Roman" w:hAnsi="Times New Roman"/>
          <w:b/>
          <w:szCs w:val="20"/>
          <w:lang w:eastAsia="ko-KR"/>
        </w:rPr>
        <w:t>sible to support TBCC with LTE bit collection for R20 D2R transmission</w:t>
      </w:r>
      <w:r w:rsidRPr="00ED29E2">
        <w:rPr>
          <w:rFonts w:ascii="Times New Roman" w:eastAsia="宋体" w:hAnsi="Times New Roman"/>
          <w:b/>
          <w:szCs w:val="21"/>
        </w:rPr>
        <w:t>.</w:t>
      </w:r>
      <w:r>
        <w:fldChar w:fldCharType="end"/>
      </w:r>
    </w:p>
    <w:p w14:paraId="31814E57" w14:textId="77777777" w:rsidR="00F4424E" w:rsidRDefault="00F4424E" w:rsidP="00F4424E">
      <w:pPr>
        <w:adjustRightInd w:val="0"/>
        <w:snapToGrid w:val="0"/>
        <w:spacing w:after="120" w:line="276" w:lineRule="auto"/>
      </w:pPr>
      <w:r>
        <w:fldChar w:fldCharType="begin"/>
      </w:r>
      <w:r>
        <w:instrText xml:space="preserve"> REF _Ref210139320 \h </w:instrText>
      </w:r>
      <w:r>
        <w:fldChar w:fldCharType="separate"/>
      </w:r>
      <w:r w:rsidRPr="00E9512A">
        <w:rPr>
          <w:rFonts w:ascii="Times New Roman" w:hAnsi="Times New Roman"/>
          <w:b/>
          <w:szCs w:val="21"/>
        </w:rPr>
        <w:t>Obs</w:t>
      </w:r>
      <w:r w:rsidRPr="00ED29E2">
        <w:rPr>
          <w:rFonts w:ascii="Times New Roman" w:hAnsi="Times New Roman"/>
          <w:b/>
          <w:szCs w:val="21"/>
        </w:rPr>
        <w:t xml:space="preserve">ervation </w:t>
      </w:r>
      <w:r>
        <w:rPr>
          <w:rFonts w:ascii="Times New Roman" w:hAnsi="Times New Roman"/>
          <w:b/>
          <w:noProof/>
          <w:szCs w:val="21"/>
        </w:rPr>
        <w:t>58</w:t>
      </w:r>
      <w:r w:rsidRPr="00ED29E2">
        <w:rPr>
          <w:rFonts w:ascii="Times New Roman" w:eastAsia="等线" w:hAnsi="Times New Roman"/>
          <w:b/>
          <w:szCs w:val="21"/>
        </w:rPr>
        <w:t>:</w:t>
      </w:r>
      <w:r w:rsidRPr="00ED29E2">
        <w:rPr>
          <w:rFonts w:ascii="Times New Roman" w:hAnsi="Times New Roman"/>
          <w:b/>
          <w:szCs w:val="20"/>
          <w:lang w:eastAsia="ko-KR"/>
        </w:rPr>
        <w:t xml:space="preserve"> it is necessary and </w:t>
      </w:r>
      <w:r>
        <w:rPr>
          <w:rFonts w:ascii="Times New Roman" w:hAnsi="Times New Roman"/>
          <w:b/>
          <w:szCs w:val="20"/>
          <w:lang w:eastAsia="ko-KR"/>
        </w:rPr>
        <w:t>feasible to support</w:t>
      </w:r>
      <w:r w:rsidRPr="00ED29E2">
        <w:rPr>
          <w:rFonts w:ascii="Times New Roman" w:hAnsi="Times New Roman"/>
          <w:b/>
          <w:szCs w:val="20"/>
          <w:lang w:eastAsia="ko-KR"/>
        </w:rPr>
        <w:t xml:space="preserve"> larger (&gt;2) number of repetitions for block-level repetitions for PDRCH</w:t>
      </w:r>
      <w:r w:rsidRPr="00ED29E2">
        <w:rPr>
          <w:rFonts w:ascii="Times New Roman" w:eastAsia="宋体" w:hAnsi="Times New Roman"/>
          <w:b/>
          <w:szCs w:val="21"/>
        </w:rPr>
        <w:t>.</w:t>
      </w:r>
      <w:r>
        <w:fldChar w:fldCharType="end"/>
      </w:r>
    </w:p>
    <w:p w14:paraId="52F494D8" w14:textId="225763D4" w:rsidR="00F4424E" w:rsidRDefault="00F4424E" w:rsidP="00F4424E">
      <w:pPr>
        <w:adjustRightInd w:val="0"/>
        <w:snapToGrid w:val="0"/>
        <w:spacing w:after="120" w:line="276" w:lineRule="auto"/>
      </w:pPr>
      <w:r>
        <w:fldChar w:fldCharType="begin"/>
      </w:r>
      <w:r>
        <w:instrText xml:space="preserve"> REF _Ref210139321 \h </w:instrText>
      </w:r>
      <w:r>
        <w:fldChar w:fldCharType="separate"/>
      </w:r>
      <w:r w:rsidRPr="00E9512A">
        <w:rPr>
          <w:rFonts w:ascii="Times New Roman" w:hAnsi="Times New Roman"/>
          <w:b/>
          <w:szCs w:val="21"/>
        </w:rPr>
        <w:t>Obs</w:t>
      </w:r>
      <w:r w:rsidRPr="00ED29E2">
        <w:rPr>
          <w:rFonts w:ascii="Times New Roman" w:hAnsi="Times New Roman"/>
          <w:b/>
          <w:szCs w:val="21"/>
        </w:rPr>
        <w:t>ervati</w:t>
      </w:r>
      <w:r w:rsidRPr="0020596E">
        <w:rPr>
          <w:rFonts w:ascii="Times New Roman" w:hAnsi="Times New Roman"/>
          <w:b/>
          <w:sz w:val="20"/>
          <w:szCs w:val="20"/>
        </w:rPr>
        <w:t xml:space="preserve">on </w:t>
      </w:r>
      <w:r>
        <w:rPr>
          <w:rFonts w:ascii="Times New Roman" w:hAnsi="Times New Roman"/>
          <w:b/>
          <w:noProof/>
          <w:szCs w:val="21"/>
        </w:rPr>
        <w:t>59</w:t>
      </w:r>
      <w:r w:rsidRPr="0020596E">
        <w:rPr>
          <w:rFonts w:ascii="Times New Roman" w:eastAsia="等线" w:hAnsi="Times New Roman"/>
          <w:b/>
          <w:sz w:val="20"/>
          <w:szCs w:val="20"/>
        </w:rPr>
        <w:t>:</w:t>
      </w:r>
      <w:r w:rsidRPr="00A823EB">
        <w:rPr>
          <w:rFonts w:ascii="Times New Roman" w:eastAsia="等线" w:hAnsi="Times New Roman" w:cs="Times New Roman"/>
          <w:b/>
          <w:bCs/>
          <w:kern w:val="0"/>
          <w:sz w:val="20"/>
          <w:szCs w:val="20"/>
        </w:rPr>
        <w:t xml:space="preserve"> I</w:t>
      </w:r>
      <w:r w:rsidRPr="00A823EB">
        <w:rPr>
          <w:rFonts w:ascii="Times New Roman" w:eastAsia="等线" w:hAnsi="Times New Roman" w:cs="Times New Roman" w:hint="eastAsia"/>
          <w:b/>
          <w:bCs/>
          <w:kern w:val="0"/>
          <w:sz w:val="20"/>
          <w:szCs w:val="20"/>
        </w:rPr>
        <w:t>f</w:t>
      </w:r>
      <w:r w:rsidRPr="00A823EB">
        <w:rPr>
          <w:rFonts w:ascii="Times New Roman" w:eastAsia="等线" w:hAnsi="Times New Roman" w:cs="Times New Roman"/>
          <w:b/>
          <w:bCs/>
          <w:kern w:val="0"/>
          <w:sz w:val="20"/>
          <w:szCs w:val="20"/>
        </w:rPr>
        <w:t xml:space="preserve"> msg1 is sequence-based, instead of RN16,</w:t>
      </w:r>
      <w:r w:rsidRPr="004B5DF0">
        <w:rPr>
          <w:rFonts w:ascii="Times New Roman" w:eastAsia="等线" w:hAnsi="Times New Roman" w:cs="Times New Roman"/>
          <w:b/>
          <w:kern w:val="0"/>
          <w:sz w:val="20"/>
          <w:szCs w:val="20"/>
        </w:rPr>
        <w:t xml:space="preserve"> then </w:t>
      </w:r>
      <w:r w:rsidRPr="00C246B2">
        <w:rPr>
          <w:rFonts w:ascii="Times New Roman" w:eastAsia="等线" w:hAnsi="Times New Roman" w:cs="Times New Roman"/>
          <w:b/>
          <w:kern w:val="0"/>
          <w:sz w:val="20"/>
          <w:szCs w:val="20"/>
        </w:rPr>
        <w:t>random access procedure would be different compared with that in R19</w:t>
      </w:r>
      <w:r w:rsidRPr="00A823EB">
        <w:rPr>
          <w:rFonts w:ascii="Times New Roman" w:eastAsia="等线" w:hAnsi="Times New Roman" w:cs="Times New Roman"/>
          <w:b/>
          <w:bCs/>
          <w:kern w:val="0"/>
          <w:sz w:val="20"/>
          <w:szCs w:val="20"/>
        </w:rPr>
        <w:t>.</w:t>
      </w:r>
      <w:r>
        <w:fldChar w:fldCharType="end"/>
      </w:r>
    </w:p>
    <w:p w14:paraId="6EA80577" w14:textId="77777777" w:rsidR="00CB3A36" w:rsidRPr="008E6B94" w:rsidRDefault="00CB3A36" w:rsidP="00CB3A36">
      <w:pPr>
        <w:pStyle w:val="a7"/>
        <w:numPr>
          <w:ilvl w:val="0"/>
          <w:numId w:val="29"/>
        </w:numPr>
        <w:overflowPunct w:val="0"/>
        <w:autoSpaceDE w:val="0"/>
        <w:autoSpaceDN w:val="0"/>
        <w:adjustRightInd w:val="0"/>
        <w:snapToGrid w:val="0"/>
        <w:spacing w:afterLines="50" w:after="156"/>
        <w:ind w:left="357" w:firstLineChars="0" w:hanging="357"/>
        <w:jc w:val="both"/>
        <w:textAlignment w:val="baseline"/>
        <w:rPr>
          <w:rFonts w:ascii="Times New Roman" w:eastAsia="等线" w:hAnsi="Times New Roman" w:cs="Times New Roman"/>
          <w:b/>
          <w:kern w:val="0"/>
          <w:sz w:val="20"/>
          <w:szCs w:val="20"/>
        </w:rPr>
      </w:pPr>
      <w:r w:rsidRPr="00C246B2">
        <w:rPr>
          <w:rFonts w:ascii="Times New Roman" w:eastAsia="等线" w:hAnsi="Times New Roman" w:cs="Times New Roman"/>
          <w:b/>
          <w:kern w:val="0"/>
          <w:sz w:val="20"/>
          <w:szCs w:val="20"/>
        </w:rPr>
        <w:t>Contention resolution after Msg3 should be supported, due to limited number of sequences for Msg1, which is similar with NR logic.</w:t>
      </w:r>
    </w:p>
    <w:p w14:paraId="4FF9F62E" w14:textId="77777777" w:rsidR="00F4424E" w:rsidRDefault="00F4424E" w:rsidP="00F4424E">
      <w:pPr>
        <w:adjustRightInd w:val="0"/>
        <w:snapToGrid w:val="0"/>
        <w:spacing w:after="120" w:line="276" w:lineRule="auto"/>
      </w:pPr>
      <w:r>
        <w:fldChar w:fldCharType="begin"/>
      </w:r>
      <w:r>
        <w:instrText xml:space="preserve"> REF _Ref210139324 \h </w:instrText>
      </w:r>
      <w:r>
        <w:fldChar w:fldCharType="separate"/>
      </w:r>
      <w:r w:rsidRPr="00E9512A">
        <w:rPr>
          <w:rFonts w:ascii="Times New Roman" w:hAnsi="Times New Roman"/>
          <w:b/>
          <w:szCs w:val="21"/>
        </w:rPr>
        <w:t>Obs</w:t>
      </w:r>
      <w:r w:rsidRPr="00ED29E2">
        <w:rPr>
          <w:rFonts w:ascii="Times New Roman" w:hAnsi="Times New Roman"/>
          <w:b/>
          <w:szCs w:val="21"/>
        </w:rPr>
        <w:t xml:space="preserve">ervation </w:t>
      </w:r>
      <w:r>
        <w:rPr>
          <w:rFonts w:ascii="Times New Roman" w:hAnsi="Times New Roman"/>
          <w:b/>
          <w:noProof/>
          <w:szCs w:val="21"/>
        </w:rPr>
        <w:t>60</w:t>
      </w:r>
      <w:r w:rsidRPr="00ED29E2">
        <w:rPr>
          <w:rFonts w:ascii="Times New Roman" w:eastAsia="等线" w:hAnsi="Times New Roman"/>
          <w:b/>
          <w:szCs w:val="21"/>
        </w:rPr>
        <w:t>:</w:t>
      </w:r>
      <w:r w:rsidRPr="00A823EB">
        <w:rPr>
          <w:rFonts w:ascii="Times New Roman" w:eastAsia="等线" w:hAnsi="Times New Roman" w:cs="Times New Roman"/>
          <w:b/>
          <w:bCs/>
          <w:kern w:val="0"/>
          <w:sz w:val="20"/>
          <w:szCs w:val="20"/>
        </w:rPr>
        <w:t xml:space="preserve"> </w:t>
      </w:r>
      <w:r w:rsidRPr="00A823EB">
        <w:rPr>
          <w:rFonts w:ascii="Times New Roman" w:eastAsia="等线" w:hAnsi="Times New Roman" w:cs="Times New Roman"/>
          <w:b/>
          <w:kern w:val="0"/>
          <w:sz w:val="20"/>
          <w:szCs w:val="20"/>
        </w:rPr>
        <w:t>To support R2D FDMA for device 2b</w:t>
      </w:r>
      <w:r>
        <w:rPr>
          <w:rFonts w:ascii="Times New Roman" w:eastAsia="等线" w:hAnsi="Times New Roman" w:cs="Times New Roman"/>
          <w:b/>
          <w:kern w:val="0"/>
          <w:sz w:val="20"/>
          <w:szCs w:val="20"/>
        </w:rPr>
        <w:t xml:space="preserve"> with large residual CFO e.g., </w:t>
      </w:r>
      <w:r w:rsidRPr="0011222E">
        <w:rPr>
          <w:rFonts w:ascii="Times New Roman" w:eastAsia="等线" w:hAnsi="Times New Roman" w:cs="Times New Roman"/>
          <w:b/>
          <w:kern w:val="0"/>
          <w:sz w:val="20"/>
          <w:szCs w:val="20"/>
        </w:rPr>
        <w:t xml:space="preserve">100ppm, </w:t>
      </w:r>
      <w:r w:rsidRPr="00600BD1">
        <w:rPr>
          <w:rFonts w:ascii="Times New Roman" w:eastAsia="等线" w:hAnsi="Times New Roman" w:cs="Times New Roman"/>
          <w:b/>
          <w:kern w:val="0"/>
          <w:sz w:val="20"/>
          <w:szCs w:val="20"/>
        </w:rPr>
        <w:t xml:space="preserve">at least 4 RBs of </w:t>
      </w:r>
      <w:proofErr w:type="spellStart"/>
      <w:r w:rsidRPr="00600BD1">
        <w:rPr>
          <w:rFonts w:ascii="Times New Roman" w:eastAsia="等线" w:hAnsi="Times New Roman" w:cs="Times New Roman"/>
          <w:b/>
          <w:kern w:val="0"/>
          <w:sz w:val="20"/>
          <w:szCs w:val="20"/>
        </w:rPr>
        <w:t>AIoT</w:t>
      </w:r>
      <w:proofErr w:type="spellEnd"/>
      <w:r w:rsidRPr="00600BD1">
        <w:rPr>
          <w:rFonts w:ascii="Times New Roman" w:eastAsia="等线" w:hAnsi="Times New Roman" w:cs="Times New Roman"/>
          <w:b/>
          <w:kern w:val="0"/>
          <w:sz w:val="20"/>
          <w:szCs w:val="20"/>
        </w:rPr>
        <w:t xml:space="preserve"> R2D bandwidth</w:t>
      </w:r>
      <w:r w:rsidRPr="001B2D04" w:rsidDel="00777C08">
        <w:rPr>
          <w:rFonts w:ascii="Times New Roman" w:eastAsia="等线" w:hAnsi="Times New Roman" w:cs="Times New Roman"/>
          <w:b/>
          <w:kern w:val="0"/>
          <w:sz w:val="20"/>
          <w:szCs w:val="20"/>
        </w:rPr>
        <w:t xml:space="preserve"> </w:t>
      </w:r>
      <w:r w:rsidRPr="006A2D43">
        <w:rPr>
          <w:rFonts w:ascii="Times New Roman" w:eastAsia="等线" w:hAnsi="Times New Roman" w:cs="Times New Roman"/>
          <w:b/>
          <w:kern w:val="0"/>
          <w:sz w:val="20"/>
          <w:szCs w:val="20"/>
        </w:rPr>
        <w:t>is required,</w:t>
      </w:r>
      <w:r w:rsidRPr="001B2D04">
        <w:rPr>
          <w:rFonts w:ascii="Times New Roman" w:eastAsia="等线" w:hAnsi="Times New Roman" w:cs="Times New Roman"/>
          <w:b/>
          <w:kern w:val="0"/>
          <w:sz w:val="20"/>
          <w:szCs w:val="20"/>
        </w:rPr>
        <w:t xml:space="preserve"> c</w:t>
      </w:r>
      <w:r w:rsidRPr="006A2D43">
        <w:rPr>
          <w:rFonts w:ascii="Times New Roman" w:eastAsia="等线" w:hAnsi="Times New Roman" w:cs="Times New Roman"/>
          <w:b/>
          <w:kern w:val="0"/>
          <w:sz w:val="20"/>
          <w:szCs w:val="20"/>
        </w:rPr>
        <w:t>onsidering required</w:t>
      </w:r>
      <w:r>
        <w:rPr>
          <w:rFonts w:ascii="Times New Roman" w:eastAsia="等线" w:hAnsi="Times New Roman" w:cs="Times New Roman"/>
          <w:b/>
          <w:kern w:val="0"/>
          <w:sz w:val="20"/>
          <w:szCs w:val="20"/>
        </w:rPr>
        <w:t xml:space="preserve"> guard band</w:t>
      </w:r>
      <w:r w:rsidRPr="00A823EB">
        <w:rPr>
          <w:rFonts w:ascii="Times New Roman" w:eastAsia="等线" w:hAnsi="Times New Roman" w:cs="Times New Roman"/>
          <w:b/>
          <w:kern w:val="0"/>
          <w:sz w:val="20"/>
          <w:szCs w:val="20"/>
        </w:rPr>
        <w:t>.</w:t>
      </w:r>
      <w:r>
        <w:fldChar w:fldCharType="end"/>
      </w:r>
    </w:p>
    <w:p w14:paraId="42367E4E" w14:textId="77777777" w:rsidR="00F4424E" w:rsidRDefault="00F4424E" w:rsidP="00F4424E">
      <w:pPr>
        <w:adjustRightInd w:val="0"/>
        <w:snapToGrid w:val="0"/>
        <w:spacing w:after="120" w:line="276" w:lineRule="auto"/>
      </w:pPr>
      <w:r>
        <w:fldChar w:fldCharType="begin"/>
      </w:r>
      <w:r>
        <w:instrText xml:space="preserve"> REF _Ref210139325 \h </w:instrText>
      </w:r>
      <w:r>
        <w:fldChar w:fldCharType="separate"/>
      </w:r>
      <w:r w:rsidRPr="00C778BD">
        <w:rPr>
          <w:rFonts w:ascii="Times New Roman" w:hAnsi="Times New Roman" w:cs="Times New Roman"/>
          <w:b/>
          <w:szCs w:val="21"/>
        </w:rPr>
        <w:t>Observat</w:t>
      </w:r>
      <w:r w:rsidRPr="004F0967">
        <w:rPr>
          <w:rFonts w:ascii="Times New Roman" w:hAnsi="Times New Roman" w:cs="Times New Roman"/>
          <w:b/>
          <w:szCs w:val="21"/>
        </w:rPr>
        <w:t xml:space="preserve">ion </w:t>
      </w:r>
      <w:r>
        <w:rPr>
          <w:rFonts w:ascii="Times New Roman" w:hAnsi="Times New Roman"/>
          <w:b/>
          <w:noProof/>
          <w:color w:val="000000" w:themeColor="text1"/>
          <w:sz w:val="20"/>
          <w:szCs w:val="20"/>
        </w:rPr>
        <w:t>61</w:t>
      </w:r>
      <w:r w:rsidRPr="004F0967">
        <w:rPr>
          <w:rFonts w:ascii="Times New Roman" w:hAnsi="Times New Roman" w:cs="Times New Roman"/>
          <w:b/>
          <w:szCs w:val="21"/>
        </w:rPr>
        <w:t>: For non-</w:t>
      </w:r>
      <w:proofErr w:type="spellStart"/>
      <w:r w:rsidRPr="004F0967">
        <w:rPr>
          <w:rFonts w:ascii="Times New Roman" w:hAnsi="Times New Roman" w:cs="Times New Roman"/>
          <w:b/>
          <w:szCs w:val="21"/>
        </w:rPr>
        <w:t>DoA</w:t>
      </w:r>
      <w:proofErr w:type="spellEnd"/>
      <w:r w:rsidRPr="004F0967">
        <w:rPr>
          <w:rFonts w:ascii="Times New Roman" w:hAnsi="Times New Roman" w:cs="Times New Roman"/>
          <w:b/>
          <w:szCs w:val="21"/>
        </w:rPr>
        <w:t xml:space="preserve"> traffics, a device determines the frequency resource for D2R transmission of msg1 </w:t>
      </w:r>
      <w:r w:rsidRPr="004F0967">
        <w:rPr>
          <w:rFonts w:ascii="Times New Roman" w:hAnsi="Times New Roman" w:cs="Times New Roman" w:hint="eastAsia"/>
          <w:b/>
          <w:szCs w:val="21"/>
        </w:rPr>
        <w:t>by</w:t>
      </w:r>
      <w:r w:rsidRPr="004F0967">
        <w:rPr>
          <w:rFonts w:ascii="Times New Roman" w:hAnsi="Times New Roman" w:cs="Times New Roman"/>
          <w:b/>
          <w:szCs w:val="21"/>
        </w:rPr>
        <w:t xml:space="preserve"> reusing i.e., slot-aloha of R19 </w:t>
      </w:r>
      <w:proofErr w:type="spellStart"/>
      <w:r w:rsidRPr="004F0967">
        <w:rPr>
          <w:rFonts w:ascii="Times New Roman" w:hAnsi="Times New Roman" w:cs="Times New Roman"/>
          <w:b/>
          <w:szCs w:val="21"/>
        </w:rPr>
        <w:t>AIoT</w:t>
      </w:r>
      <w:proofErr w:type="spellEnd"/>
      <w:r w:rsidRPr="004F0967">
        <w:rPr>
          <w:rFonts w:ascii="Times New Roman" w:hAnsi="Times New Roman" w:cs="Times New Roman"/>
          <w:b/>
          <w:szCs w:val="21"/>
        </w:rPr>
        <w:t xml:space="preserve"> design. And for DOA traffic, a device can</w:t>
      </w:r>
      <w:r>
        <w:rPr>
          <w:rFonts w:ascii="Times New Roman" w:hAnsi="Times New Roman" w:cs="Times New Roman"/>
          <w:b/>
          <w:szCs w:val="21"/>
        </w:rPr>
        <w:t xml:space="preserve"> </w:t>
      </w:r>
      <w:r w:rsidRPr="004F0967">
        <w:rPr>
          <w:rFonts w:ascii="Times New Roman" w:hAnsi="Times New Roman" w:cs="Times New Roman"/>
          <w:b/>
          <w:szCs w:val="21"/>
        </w:rPr>
        <w:t>randomly select one for msg1 transmission similar as RO selection in NR.</w:t>
      </w:r>
      <w:r>
        <w:fldChar w:fldCharType="end"/>
      </w:r>
    </w:p>
    <w:p w14:paraId="50CFE573" w14:textId="77777777" w:rsidR="00F4424E" w:rsidRDefault="00F4424E" w:rsidP="00F4424E">
      <w:pPr>
        <w:adjustRightInd w:val="0"/>
        <w:snapToGrid w:val="0"/>
        <w:spacing w:after="120" w:line="276" w:lineRule="auto"/>
      </w:pPr>
      <w:r>
        <w:fldChar w:fldCharType="begin"/>
      </w:r>
      <w:r>
        <w:instrText xml:space="preserve"> REF _Ref210139327 \h </w:instrText>
      </w:r>
      <w:r>
        <w:fldChar w:fldCharType="separate"/>
      </w:r>
      <w:r w:rsidRPr="00DF0C64">
        <w:rPr>
          <w:rFonts w:ascii="Times New Roman" w:hAnsi="Times New Roman"/>
          <w:b/>
          <w:sz w:val="20"/>
          <w:szCs w:val="20"/>
        </w:rPr>
        <w:t xml:space="preserve">Observation </w:t>
      </w:r>
      <w:r>
        <w:rPr>
          <w:rFonts w:ascii="Times New Roman" w:hAnsi="Times New Roman"/>
          <w:b/>
          <w:noProof/>
          <w:szCs w:val="21"/>
        </w:rPr>
        <w:t>62</w:t>
      </w:r>
      <w:r w:rsidRPr="00DF0C64">
        <w:rPr>
          <w:rFonts w:ascii="Times New Roman" w:hAnsi="Times New Roman"/>
          <w:b/>
          <w:sz w:val="20"/>
          <w:szCs w:val="20"/>
        </w:rPr>
        <w:t xml:space="preserve">: Active </w:t>
      </w:r>
      <w:proofErr w:type="spellStart"/>
      <w:r w:rsidRPr="00DF0C64">
        <w:rPr>
          <w:rFonts w:ascii="Times New Roman" w:hAnsi="Times New Roman"/>
          <w:b/>
          <w:sz w:val="20"/>
          <w:szCs w:val="20"/>
        </w:rPr>
        <w:t>AIoT</w:t>
      </w:r>
      <w:proofErr w:type="spellEnd"/>
      <w:r w:rsidRPr="00DF0C64">
        <w:rPr>
          <w:rFonts w:ascii="Times New Roman" w:hAnsi="Times New Roman"/>
          <w:b/>
          <w:sz w:val="20"/>
          <w:szCs w:val="20"/>
        </w:rPr>
        <w:t xml:space="preserve"> device should be half duplex type device. Rx-Tx switching delay and R2D FEC </w:t>
      </w:r>
      <w:r>
        <w:rPr>
          <w:rFonts w:ascii="Times New Roman" w:hAnsi="Times New Roman"/>
          <w:b/>
          <w:sz w:val="20"/>
          <w:szCs w:val="20"/>
        </w:rPr>
        <w:t>(</w:t>
      </w:r>
      <w:r w:rsidRPr="00DF0C64">
        <w:rPr>
          <w:rFonts w:ascii="Times New Roman" w:hAnsi="Times New Roman"/>
          <w:b/>
          <w:sz w:val="20"/>
          <w:szCs w:val="20"/>
        </w:rPr>
        <w:t>if supported</w:t>
      </w:r>
      <w:r>
        <w:rPr>
          <w:rFonts w:ascii="Times New Roman" w:hAnsi="Times New Roman"/>
          <w:b/>
          <w:sz w:val="20"/>
          <w:szCs w:val="20"/>
        </w:rPr>
        <w:t>)</w:t>
      </w:r>
      <w:r w:rsidRPr="00DF0C64">
        <w:rPr>
          <w:rFonts w:ascii="Times New Roman" w:hAnsi="Times New Roman"/>
          <w:b/>
          <w:sz w:val="20"/>
          <w:szCs w:val="20"/>
        </w:rPr>
        <w:t xml:space="preserve"> should be the new factors on determining the timing offset value between R2D and corresponding subsequent D2R</w:t>
      </w:r>
      <w:r w:rsidRPr="00DF0C64" w:rsidDel="00A54080">
        <w:rPr>
          <w:rFonts w:ascii="Times New Roman" w:hAnsi="Times New Roman"/>
          <w:b/>
          <w:sz w:val="20"/>
          <w:szCs w:val="20"/>
        </w:rPr>
        <w:t xml:space="preserve"> </w:t>
      </w:r>
      <w:r w:rsidRPr="00DF0C64">
        <w:rPr>
          <w:rFonts w:ascii="Times New Roman" w:hAnsi="Times New Roman"/>
          <w:b/>
          <w:sz w:val="20"/>
          <w:szCs w:val="20"/>
        </w:rPr>
        <w:t>for device 2b and C.</w:t>
      </w:r>
      <w:r>
        <w:fldChar w:fldCharType="end"/>
      </w:r>
    </w:p>
    <w:p w14:paraId="395BCBF7" w14:textId="77777777" w:rsidR="00F4424E" w:rsidRDefault="00F4424E" w:rsidP="00F4424E">
      <w:pPr>
        <w:adjustRightInd w:val="0"/>
        <w:snapToGrid w:val="0"/>
        <w:spacing w:after="120" w:line="276" w:lineRule="auto"/>
      </w:pPr>
      <w:r>
        <w:fldChar w:fldCharType="begin"/>
      </w:r>
      <w:r>
        <w:instrText xml:space="preserve"> REF _Ref210139328 \h </w:instrText>
      </w:r>
      <w:r>
        <w:fldChar w:fldCharType="separate"/>
      </w:r>
      <w:r w:rsidRPr="00E9512A">
        <w:rPr>
          <w:rFonts w:ascii="Times New Roman" w:hAnsi="Times New Roman"/>
          <w:b/>
          <w:szCs w:val="21"/>
        </w:rPr>
        <w:t>Obs</w:t>
      </w:r>
      <w:r w:rsidRPr="00ED29E2">
        <w:rPr>
          <w:rFonts w:ascii="Times New Roman" w:hAnsi="Times New Roman"/>
          <w:b/>
          <w:szCs w:val="21"/>
        </w:rPr>
        <w:t xml:space="preserve">ervation </w:t>
      </w:r>
      <w:r>
        <w:rPr>
          <w:rFonts w:ascii="Times New Roman" w:hAnsi="Times New Roman"/>
          <w:b/>
          <w:noProof/>
          <w:szCs w:val="21"/>
        </w:rPr>
        <w:t>63</w:t>
      </w:r>
      <w:r w:rsidRPr="00ED29E2">
        <w:rPr>
          <w:rFonts w:ascii="Times New Roman" w:eastAsia="等线" w:hAnsi="Times New Roman"/>
          <w:b/>
          <w:szCs w:val="21"/>
        </w:rPr>
        <w:t>:</w:t>
      </w:r>
      <w:r w:rsidRPr="00A823EB">
        <w:rPr>
          <w:rFonts w:ascii="Times New Roman" w:eastAsia="宋体" w:hAnsi="Times New Roman"/>
          <w:b/>
          <w:bCs/>
          <w:sz w:val="20"/>
          <w:szCs w:val="20"/>
        </w:rPr>
        <w:t xml:space="preserve"> The </w:t>
      </w:r>
      <w:r>
        <w:rPr>
          <w:rFonts w:ascii="Times New Roman" w:eastAsia="宋体" w:hAnsi="Times New Roman"/>
          <w:b/>
          <w:bCs/>
          <w:sz w:val="20"/>
          <w:szCs w:val="20"/>
        </w:rPr>
        <w:t xml:space="preserve">Tx-Rx or Rx-Tx switching </w:t>
      </w:r>
      <w:r w:rsidRPr="00A823EB">
        <w:rPr>
          <w:rFonts w:ascii="Times New Roman" w:eastAsia="宋体" w:hAnsi="Times New Roman"/>
          <w:b/>
          <w:bCs/>
          <w:sz w:val="20"/>
          <w:szCs w:val="20"/>
        </w:rPr>
        <w:t xml:space="preserve">delay for </w:t>
      </w:r>
      <w:r>
        <w:rPr>
          <w:rFonts w:ascii="Times New Roman" w:eastAsia="宋体" w:hAnsi="Times New Roman"/>
          <w:b/>
          <w:bCs/>
          <w:sz w:val="20"/>
          <w:szCs w:val="20"/>
        </w:rPr>
        <w:t>a NB-IoT</w:t>
      </w:r>
      <w:r w:rsidRPr="00A823EB">
        <w:rPr>
          <w:rFonts w:ascii="Times New Roman" w:eastAsia="宋体" w:hAnsi="Times New Roman"/>
          <w:b/>
          <w:bCs/>
          <w:sz w:val="20"/>
          <w:szCs w:val="20"/>
        </w:rPr>
        <w:t xml:space="preserve"> </w:t>
      </w:r>
      <w:r>
        <w:rPr>
          <w:rFonts w:ascii="Times New Roman" w:eastAsia="宋体" w:hAnsi="Times New Roman"/>
          <w:b/>
          <w:bCs/>
          <w:sz w:val="20"/>
          <w:szCs w:val="20"/>
        </w:rPr>
        <w:t>device</w:t>
      </w:r>
      <w:r w:rsidRPr="00A823EB">
        <w:rPr>
          <w:rFonts w:ascii="Times New Roman" w:eastAsia="宋体" w:hAnsi="Times New Roman"/>
          <w:b/>
          <w:bCs/>
          <w:sz w:val="20"/>
          <w:szCs w:val="20"/>
        </w:rPr>
        <w:t xml:space="preserve"> is</w:t>
      </w:r>
      <w:r>
        <w:rPr>
          <w:rFonts w:ascii="Times New Roman" w:eastAsia="宋体" w:hAnsi="Times New Roman"/>
          <w:b/>
          <w:bCs/>
          <w:sz w:val="20"/>
          <w:szCs w:val="20"/>
        </w:rPr>
        <w:t xml:space="preserve"> 1ms</w:t>
      </w:r>
      <w:r w:rsidRPr="00A823EB" w:rsidDel="00F6544B">
        <w:rPr>
          <w:rFonts w:ascii="Times New Roman" w:eastAsia="宋体" w:hAnsi="Times New Roman"/>
          <w:b/>
          <w:bCs/>
          <w:sz w:val="20"/>
          <w:szCs w:val="20"/>
        </w:rPr>
        <w:t xml:space="preserve"> </w:t>
      </w:r>
      <w:r w:rsidRPr="00A823EB">
        <w:rPr>
          <w:rFonts w:ascii="Times New Roman" w:eastAsia="宋体" w:hAnsi="Times New Roman"/>
          <w:b/>
          <w:bCs/>
          <w:sz w:val="20"/>
          <w:szCs w:val="20"/>
        </w:rPr>
        <w:t xml:space="preserve">which </w:t>
      </w:r>
      <w:r>
        <w:rPr>
          <w:rFonts w:ascii="Times New Roman" w:eastAsia="宋体" w:hAnsi="Times New Roman"/>
          <w:b/>
          <w:bCs/>
          <w:sz w:val="20"/>
          <w:szCs w:val="20"/>
        </w:rPr>
        <w:t>could</w:t>
      </w:r>
      <w:r w:rsidRPr="00A823EB">
        <w:rPr>
          <w:rFonts w:ascii="Times New Roman" w:eastAsia="宋体" w:hAnsi="Times New Roman"/>
          <w:b/>
          <w:bCs/>
          <w:sz w:val="20"/>
          <w:szCs w:val="20"/>
        </w:rPr>
        <w:t xml:space="preserve"> be a reference for that of device 2b or C.</w:t>
      </w:r>
      <w:r>
        <w:fldChar w:fldCharType="end"/>
      </w:r>
    </w:p>
    <w:p w14:paraId="230E4099" w14:textId="77777777" w:rsidR="00F4424E" w:rsidRDefault="00F4424E" w:rsidP="00F4424E">
      <w:pPr>
        <w:adjustRightInd w:val="0"/>
        <w:snapToGrid w:val="0"/>
        <w:spacing w:after="120" w:line="276" w:lineRule="auto"/>
      </w:pPr>
      <w:r>
        <w:fldChar w:fldCharType="begin"/>
      </w:r>
      <w:r>
        <w:instrText xml:space="preserve"> REF _Ref210139329 \h </w:instrText>
      </w:r>
      <w:r>
        <w:fldChar w:fldCharType="separate"/>
      </w:r>
      <w:r w:rsidRPr="00E9512A">
        <w:rPr>
          <w:rFonts w:ascii="Times New Roman" w:hAnsi="Times New Roman"/>
          <w:b/>
          <w:szCs w:val="21"/>
        </w:rPr>
        <w:t>Obs</w:t>
      </w:r>
      <w:r w:rsidRPr="00ED29E2">
        <w:rPr>
          <w:rFonts w:ascii="Times New Roman" w:hAnsi="Times New Roman"/>
          <w:b/>
          <w:szCs w:val="21"/>
        </w:rPr>
        <w:t xml:space="preserve">ervation </w:t>
      </w:r>
      <w:r>
        <w:rPr>
          <w:rFonts w:ascii="Times New Roman" w:hAnsi="Times New Roman"/>
          <w:b/>
          <w:noProof/>
          <w:szCs w:val="21"/>
        </w:rPr>
        <w:t>64</w:t>
      </w:r>
      <w:r w:rsidRPr="00ED29E2">
        <w:rPr>
          <w:rFonts w:ascii="Times New Roman" w:eastAsia="等线" w:hAnsi="Times New Roman"/>
          <w:b/>
          <w:szCs w:val="21"/>
        </w:rPr>
        <w:t>:</w:t>
      </w:r>
      <w:r w:rsidRPr="00A823EB">
        <w:rPr>
          <w:rFonts w:ascii="Times New Roman" w:eastAsia="宋体" w:hAnsi="Times New Roman"/>
          <w:b/>
          <w:bCs/>
          <w:sz w:val="20"/>
          <w:szCs w:val="20"/>
        </w:rPr>
        <w:t xml:space="preserve"> Timing offset between R2D and corresponding subsequent D2R provided by a reader</w:t>
      </w:r>
      <w:r w:rsidRPr="00A823EB" w:rsidDel="009D5688">
        <w:rPr>
          <w:rFonts w:ascii="Times New Roman" w:eastAsia="宋体" w:hAnsi="Times New Roman"/>
          <w:b/>
          <w:bCs/>
          <w:sz w:val="20"/>
          <w:szCs w:val="20"/>
        </w:rPr>
        <w:t xml:space="preserve"> </w:t>
      </w:r>
      <w:r w:rsidRPr="00A823EB">
        <w:rPr>
          <w:rFonts w:ascii="Times New Roman" w:eastAsia="宋体" w:hAnsi="Times New Roman"/>
          <w:b/>
          <w:bCs/>
          <w:sz w:val="20"/>
          <w:szCs w:val="20"/>
        </w:rPr>
        <w:t>e.g., indicated by R2D command is more flexible</w:t>
      </w:r>
      <w:r>
        <w:rPr>
          <w:rFonts w:ascii="Times New Roman" w:eastAsia="宋体" w:hAnsi="Times New Roman"/>
          <w:b/>
          <w:bCs/>
          <w:sz w:val="20"/>
          <w:szCs w:val="20"/>
        </w:rPr>
        <w:t>.</w:t>
      </w:r>
      <w:r>
        <w:fldChar w:fldCharType="end"/>
      </w:r>
    </w:p>
    <w:p w14:paraId="0D1A4555" w14:textId="77777777" w:rsidR="00F4424E" w:rsidRDefault="00F4424E" w:rsidP="00F4424E">
      <w:pPr>
        <w:adjustRightInd w:val="0"/>
        <w:snapToGrid w:val="0"/>
        <w:spacing w:after="120" w:line="276" w:lineRule="auto"/>
      </w:pPr>
      <w:r>
        <w:fldChar w:fldCharType="begin"/>
      </w:r>
      <w:r>
        <w:instrText xml:space="preserve"> REF _Ref210139331 \h </w:instrText>
      </w:r>
      <w:r>
        <w:fldChar w:fldCharType="separate"/>
      </w:r>
      <w:r w:rsidRPr="00E9512A">
        <w:rPr>
          <w:rFonts w:ascii="Times New Roman" w:hAnsi="Times New Roman"/>
          <w:b/>
          <w:szCs w:val="21"/>
        </w:rPr>
        <w:t>Obs</w:t>
      </w:r>
      <w:r w:rsidRPr="00ED29E2">
        <w:rPr>
          <w:rFonts w:ascii="Times New Roman" w:hAnsi="Times New Roman"/>
          <w:b/>
          <w:szCs w:val="21"/>
        </w:rPr>
        <w:t xml:space="preserve">ervation </w:t>
      </w:r>
      <w:r>
        <w:rPr>
          <w:rFonts w:ascii="Times New Roman" w:hAnsi="Times New Roman"/>
          <w:b/>
          <w:noProof/>
          <w:szCs w:val="21"/>
        </w:rPr>
        <w:t>65</w:t>
      </w:r>
      <w:r w:rsidRPr="00ED29E2">
        <w:rPr>
          <w:rFonts w:ascii="Times New Roman" w:eastAsia="等线" w:hAnsi="Times New Roman"/>
          <w:b/>
          <w:szCs w:val="21"/>
        </w:rPr>
        <w:t>:</w:t>
      </w:r>
      <w:r w:rsidRPr="00A823EB">
        <w:rPr>
          <w:rFonts w:ascii="Times New Roman" w:eastAsia="宋体" w:hAnsi="Times New Roman"/>
          <w:b/>
          <w:bCs/>
          <w:sz w:val="20"/>
          <w:szCs w:val="20"/>
        </w:rPr>
        <w:t xml:space="preserve"> </w:t>
      </w:r>
      <w:r>
        <w:rPr>
          <w:rFonts w:ascii="Times New Roman" w:eastAsia="等线" w:hAnsi="Times New Roman" w:cs="Times New Roman"/>
          <w:b/>
          <w:bCs/>
          <w:kern w:val="0"/>
          <w:sz w:val="20"/>
          <w:szCs w:val="20"/>
        </w:rPr>
        <w:t>T</w:t>
      </w:r>
      <w:r w:rsidRPr="00A823EB">
        <w:rPr>
          <w:rFonts w:ascii="Times New Roman" w:eastAsia="等线" w:hAnsi="Times New Roman" w:cs="Times New Roman"/>
          <w:b/>
          <w:bCs/>
          <w:kern w:val="0"/>
          <w:sz w:val="20"/>
          <w:szCs w:val="20"/>
        </w:rPr>
        <w:t xml:space="preserve">he </w:t>
      </w:r>
      <w:r>
        <w:rPr>
          <w:rFonts w:ascii="Times New Roman" w:eastAsia="等线" w:hAnsi="Times New Roman" w:cs="Times New Roman" w:hint="eastAsia"/>
          <w:b/>
          <w:bCs/>
          <w:kern w:val="0"/>
          <w:sz w:val="20"/>
          <w:szCs w:val="20"/>
        </w:rPr>
        <w:t>T</w:t>
      </w:r>
      <w:r w:rsidRPr="00D27DC2">
        <w:rPr>
          <w:rFonts w:ascii="Times New Roman" w:eastAsia="等线" w:hAnsi="Times New Roman" w:cs="Times New Roman"/>
          <w:b/>
          <w:bCs/>
          <w:kern w:val="0"/>
          <w:sz w:val="20"/>
          <w:szCs w:val="20"/>
        </w:rPr>
        <w:t>x-</w:t>
      </w:r>
      <w:r>
        <w:rPr>
          <w:rFonts w:ascii="Times New Roman" w:eastAsia="等线" w:hAnsi="Times New Roman" w:cs="Times New Roman"/>
          <w:b/>
          <w:bCs/>
          <w:kern w:val="0"/>
          <w:sz w:val="20"/>
          <w:szCs w:val="20"/>
        </w:rPr>
        <w:t>R</w:t>
      </w:r>
      <w:r w:rsidRPr="00D27DC2">
        <w:rPr>
          <w:rFonts w:ascii="Times New Roman" w:eastAsia="等线" w:hAnsi="Times New Roman" w:cs="Times New Roman"/>
          <w:b/>
          <w:bCs/>
          <w:kern w:val="0"/>
          <w:sz w:val="20"/>
          <w:szCs w:val="20"/>
        </w:rPr>
        <w:t>x</w:t>
      </w:r>
      <w:r>
        <w:rPr>
          <w:rFonts w:ascii="Times New Roman" w:eastAsia="等线" w:hAnsi="Times New Roman" w:cs="Times New Roman"/>
          <w:b/>
          <w:bCs/>
          <w:kern w:val="0"/>
          <w:sz w:val="20"/>
          <w:szCs w:val="20"/>
        </w:rPr>
        <w:t xml:space="preserve"> </w:t>
      </w:r>
      <w:r w:rsidRPr="00D27DC2">
        <w:rPr>
          <w:rFonts w:ascii="Times New Roman" w:eastAsia="等线" w:hAnsi="Times New Roman" w:cs="Times New Roman"/>
          <w:b/>
          <w:bCs/>
          <w:kern w:val="0"/>
          <w:sz w:val="20"/>
          <w:szCs w:val="20"/>
        </w:rPr>
        <w:t>witching</w:t>
      </w:r>
      <w:r w:rsidRPr="00A823EB">
        <w:rPr>
          <w:rFonts w:ascii="Times New Roman" w:eastAsia="等线" w:hAnsi="Times New Roman" w:cs="Times New Roman"/>
          <w:b/>
          <w:bCs/>
          <w:kern w:val="0"/>
          <w:sz w:val="20"/>
          <w:szCs w:val="20"/>
        </w:rPr>
        <w:t xml:space="preserve"> </w:t>
      </w:r>
      <w:r>
        <w:rPr>
          <w:rFonts w:ascii="Times New Roman" w:eastAsia="等线" w:hAnsi="Times New Roman" w:cs="Times New Roman"/>
          <w:b/>
          <w:bCs/>
          <w:kern w:val="0"/>
          <w:sz w:val="20"/>
          <w:szCs w:val="20"/>
        </w:rPr>
        <w:t>delay due to half-duplex constraints</w:t>
      </w:r>
      <w:r w:rsidRPr="00A823EB">
        <w:rPr>
          <w:rFonts w:ascii="Times New Roman" w:eastAsia="等线" w:hAnsi="Times New Roman" w:cs="Times New Roman"/>
          <w:b/>
          <w:bCs/>
          <w:kern w:val="0"/>
          <w:sz w:val="20"/>
          <w:szCs w:val="20"/>
        </w:rPr>
        <w:t xml:space="preserve"> should be an additional factor impacting </w:t>
      </w:r>
      <w:r>
        <w:rPr>
          <w:rFonts w:ascii="Times New Roman" w:eastAsia="等线" w:hAnsi="Times New Roman" w:cs="Times New Roman"/>
          <w:b/>
          <w:bCs/>
          <w:kern w:val="0"/>
          <w:sz w:val="20"/>
          <w:szCs w:val="20"/>
        </w:rPr>
        <w:t>on</w:t>
      </w:r>
      <w:r w:rsidRPr="00A823EB">
        <w:rPr>
          <w:rFonts w:ascii="Times New Roman" w:eastAsia="等线" w:hAnsi="Times New Roman" w:cs="Times New Roman"/>
          <w:b/>
          <w:bCs/>
          <w:kern w:val="0"/>
          <w:sz w:val="20"/>
          <w:szCs w:val="20"/>
        </w:rPr>
        <w:t xml:space="preserve"> </w:t>
      </w:r>
      <w:r w:rsidRPr="00A823EB">
        <w:rPr>
          <w:rFonts w:ascii="Times New Roman" w:eastAsia="宋体" w:hAnsi="Times New Roman" w:hint="eastAsia"/>
          <w:b/>
          <w:bCs/>
          <w:sz w:val="20"/>
          <w:szCs w:val="20"/>
        </w:rPr>
        <w:t>T</w:t>
      </w:r>
      <w:r w:rsidRPr="00A823EB">
        <w:rPr>
          <w:rFonts w:ascii="Times New Roman" w:eastAsia="宋体" w:hAnsi="Times New Roman" w:hint="eastAsia"/>
          <w:b/>
          <w:bCs/>
          <w:sz w:val="20"/>
          <w:szCs w:val="20"/>
          <w:vertAlign w:val="subscript"/>
        </w:rPr>
        <w:t>D2R_min</w:t>
      </w:r>
      <w:r w:rsidRPr="00A823EB">
        <w:rPr>
          <w:rFonts w:ascii="Times New Roman" w:eastAsia="宋体" w:hAnsi="Times New Roman"/>
          <w:b/>
          <w:bCs/>
          <w:sz w:val="20"/>
          <w:szCs w:val="20"/>
          <w:vertAlign w:val="subscript"/>
        </w:rPr>
        <w:t>.</w:t>
      </w:r>
      <w:r>
        <w:fldChar w:fldCharType="end"/>
      </w:r>
    </w:p>
    <w:p w14:paraId="61BD666C" w14:textId="77777777" w:rsidR="00F4424E" w:rsidRDefault="00F4424E" w:rsidP="00F4424E">
      <w:pPr>
        <w:adjustRightInd w:val="0"/>
        <w:snapToGrid w:val="0"/>
        <w:spacing w:after="120" w:line="276" w:lineRule="auto"/>
      </w:pPr>
      <w:r>
        <w:fldChar w:fldCharType="begin"/>
      </w:r>
      <w:r>
        <w:instrText xml:space="preserve"> REF _Ref210139332 \h </w:instrText>
      </w:r>
      <w:r>
        <w:fldChar w:fldCharType="separate"/>
      </w:r>
      <w:r w:rsidRPr="00E9512A">
        <w:rPr>
          <w:rFonts w:ascii="Times New Roman" w:hAnsi="Times New Roman"/>
          <w:b/>
          <w:szCs w:val="21"/>
        </w:rPr>
        <w:t>Obs</w:t>
      </w:r>
      <w:r w:rsidRPr="00ED29E2">
        <w:rPr>
          <w:rFonts w:ascii="Times New Roman" w:hAnsi="Times New Roman"/>
          <w:b/>
          <w:szCs w:val="21"/>
        </w:rPr>
        <w:t xml:space="preserve">ervation </w:t>
      </w:r>
      <w:r>
        <w:rPr>
          <w:rFonts w:ascii="Times New Roman" w:hAnsi="Times New Roman"/>
          <w:b/>
          <w:noProof/>
          <w:szCs w:val="21"/>
        </w:rPr>
        <w:t>66</w:t>
      </w:r>
      <w:r w:rsidRPr="00ED29E2">
        <w:rPr>
          <w:rFonts w:ascii="Times New Roman" w:eastAsia="等线" w:hAnsi="Times New Roman"/>
          <w:b/>
          <w:szCs w:val="21"/>
        </w:rPr>
        <w:t>:</w:t>
      </w:r>
      <w:r w:rsidRPr="00A823EB">
        <w:rPr>
          <w:rFonts w:ascii="Times New Roman" w:eastAsia="等线" w:hAnsi="Times New Roman" w:cs="Times New Roman"/>
          <w:b/>
          <w:bCs/>
          <w:kern w:val="0"/>
          <w:sz w:val="20"/>
          <w:szCs w:val="20"/>
        </w:rPr>
        <w:t xml:space="preserve"> </w:t>
      </w:r>
      <w:r>
        <w:rPr>
          <w:rFonts w:ascii="Times New Roman" w:eastAsia="等线" w:hAnsi="Times New Roman" w:cs="Times New Roman" w:hint="eastAsia"/>
          <w:b/>
          <w:bCs/>
          <w:kern w:val="0"/>
          <w:sz w:val="20"/>
          <w:szCs w:val="20"/>
        </w:rPr>
        <w:t>The</w:t>
      </w:r>
      <w:r>
        <w:rPr>
          <w:rFonts w:ascii="Times New Roman" w:eastAsia="等线" w:hAnsi="Times New Roman" w:cs="Times New Roman"/>
          <w:b/>
          <w:bCs/>
          <w:kern w:val="0"/>
          <w:sz w:val="20"/>
          <w:szCs w:val="20"/>
        </w:rPr>
        <w:t xml:space="preserve"> </w:t>
      </w:r>
      <w:r w:rsidRPr="00A823EB">
        <w:rPr>
          <w:rFonts w:ascii="Times New Roman" w:eastAsia="等线" w:hAnsi="Times New Roman" w:cs="Times New Roman"/>
          <w:b/>
          <w:bCs/>
          <w:kern w:val="0"/>
          <w:sz w:val="20"/>
          <w:szCs w:val="20"/>
        </w:rPr>
        <w:t>case</w:t>
      </w:r>
      <w:r>
        <w:rPr>
          <w:rFonts w:ascii="Times New Roman" w:eastAsia="等线" w:hAnsi="Times New Roman" w:cs="Times New Roman"/>
          <w:b/>
          <w:bCs/>
          <w:kern w:val="0"/>
          <w:sz w:val="20"/>
          <w:szCs w:val="20"/>
        </w:rPr>
        <w:t>s</w:t>
      </w:r>
      <w:r w:rsidRPr="00A823EB">
        <w:rPr>
          <w:rFonts w:ascii="Times New Roman" w:eastAsia="等线" w:hAnsi="Times New Roman" w:cs="Times New Roman"/>
          <w:b/>
          <w:bCs/>
          <w:kern w:val="0"/>
          <w:sz w:val="20"/>
          <w:szCs w:val="20"/>
        </w:rPr>
        <w:t xml:space="preserve"> that </w:t>
      </w:r>
      <w:r w:rsidRPr="00A823EB">
        <w:rPr>
          <w:rFonts w:ascii="Times" w:eastAsia="Batang" w:hAnsi="Times" w:hint="eastAsia"/>
          <w:b/>
          <w:bCs/>
          <w:lang w:val="en-GB" w:eastAsia="ko-KR"/>
        </w:rPr>
        <w:t>two consecutive R2D or D2R transmissions</w:t>
      </w:r>
      <w:r w:rsidRPr="00A823EB">
        <w:rPr>
          <w:rFonts w:ascii="Times" w:eastAsia="Batang" w:hAnsi="Times"/>
          <w:b/>
          <w:bCs/>
          <w:lang w:val="en-GB" w:eastAsia="ko-KR"/>
        </w:rPr>
        <w:t xml:space="preserve"> for the same </w:t>
      </w:r>
      <w:r>
        <w:rPr>
          <w:rFonts w:ascii="Times" w:eastAsia="Batang" w:hAnsi="Times"/>
          <w:b/>
          <w:bCs/>
          <w:lang w:val="en-GB" w:eastAsia="ko-KR"/>
        </w:rPr>
        <w:t>d</w:t>
      </w:r>
      <w:r w:rsidRPr="00A823EB">
        <w:rPr>
          <w:rFonts w:ascii="Times" w:eastAsia="Batang" w:hAnsi="Times"/>
          <w:b/>
          <w:bCs/>
          <w:lang w:val="en-GB" w:eastAsia="ko-KR"/>
        </w:rPr>
        <w:t>evice</w:t>
      </w:r>
      <w:r>
        <w:rPr>
          <w:rFonts w:ascii="Times" w:eastAsia="Batang" w:hAnsi="Times"/>
          <w:b/>
          <w:bCs/>
          <w:lang w:val="en-GB" w:eastAsia="ko-KR"/>
        </w:rPr>
        <w:t xml:space="preserve"> exist</w:t>
      </w:r>
      <w:r w:rsidRPr="00A823EB">
        <w:rPr>
          <w:rFonts w:ascii="Times" w:eastAsia="Batang" w:hAnsi="Times"/>
          <w:b/>
          <w:bCs/>
          <w:lang w:val="en-GB" w:eastAsia="ko-KR"/>
        </w:rPr>
        <w:t>.</w:t>
      </w:r>
      <w:r>
        <w:fldChar w:fldCharType="end"/>
      </w:r>
    </w:p>
    <w:p w14:paraId="70F7B9EF" w14:textId="77777777" w:rsidR="00F4424E" w:rsidRDefault="00F4424E" w:rsidP="00F4424E">
      <w:pPr>
        <w:adjustRightInd w:val="0"/>
        <w:snapToGrid w:val="0"/>
        <w:spacing w:after="120" w:line="276" w:lineRule="auto"/>
      </w:pPr>
      <w:r>
        <w:fldChar w:fldCharType="begin"/>
      </w:r>
      <w:r>
        <w:instrText xml:space="preserve"> REF _Ref206178143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1</w:t>
      </w:r>
      <w:r>
        <w:rPr>
          <w:rFonts w:ascii="Times New Roman" w:hAnsi="Times New Roman" w:cs="Times New Roman"/>
          <w:b/>
          <w:bCs/>
        </w:rPr>
        <w:t xml:space="preserve">: </w:t>
      </w:r>
      <w:r>
        <w:rPr>
          <w:rFonts w:ascii="Times New Roman" w:hAnsi="Times New Roman" w:cs="Times New Roman" w:hint="eastAsia"/>
          <w:b/>
          <w:bCs/>
        </w:rPr>
        <w:t>Do</w:t>
      </w:r>
      <w:r>
        <w:rPr>
          <w:rFonts w:ascii="Times New Roman" w:hAnsi="Times New Roman" w:cs="Times New Roman"/>
          <w:b/>
          <w:bCs/>
        </w:rPr>
        <w:t xml:space="preserve"> not consider </w:t>
      </w:r>
      <w:r w:rsidRPr="005C3012">
        <w:rPr>
          <w:rFonts w:ascii="Times New Roman" w:hAnsi="Times New Roman" w:cs="Times New Roman"/>
          <w:b/>
        </w:rPr>
        <w:t xml:space="preserve">M= 24 and M =32 </w:t>
      </w:r>
      <w:r>
        <w:rPr>
          <w:rFonts w:ascii="Times New Roman" w:hAnsi="Times New Roman" w:cs="Times New Roman"/>
          <w:b/>
          <w:bCs/>
        </w:rPr>
        <w:t xml:space="preserve">for R2D transmissions </w:t>
      </w:r>
      <w:r w:rsidRPr="005C3012">
        <w:rPr>
          <w:rFonts w:ascii="Times New Roman" w:hAnsi="Times New Roman" w:cs="Times New Roman"/>
          <w:b/>
        </w:rPr>
        <w:t>in R20 study.</w:t>
      </w:r>
      <w:r>
        <w:fldChar w:fldCharType="end"/>
      </w:r>
    </w:p>
    <w:p w14:paraId="53FCB94B" w14:textId="2D6A0328" w:rsidR="00F4424E" w:rsidRDefault="00F4424E" w:rsidP="00F4424E">
      <w:pPr>
        <w:adjustRightInd w:val="0"/>
        <w:snapToGrid w:val="0"/>
        <w:spacing w:after="120" w:line="276" w:lineRule="auto"/>
      </w:pPr>
      <w:r>
        <w:fldChar w:fldCharType="begin"/>
      </w:r>
      <w:r>
        <w:instrText xml:space="preserve"> REF _Ref210139346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2</w:t>
      </w:r>
      <w:r w:rsidRPr="007237C4">
        <w:rPr>
          <w:rFonts w:ascii="Times New Roman" w:hAnsi="Times New Roman"/>
          <w:b/>
          <w:bCs/>
          <w:sz w:val="20"/>
          <w:szCs w:val="20"/>
        </w:rPr>
        <w:t>:</w:t>
      </w:r>
      <w:r w:rsidRPr="000A2DB1">
        <w:rPr>
          <w:rFonts w:ascii="Times New Roman" w:hAnsi="Times New Roman"/>
          <w:b/>
          <w:bCs/>
          <w:sz w:val="20"/>
          <w:szCs w:val="20"/>
        </w:rPr>
        <w:t xml:space="preserve"> </w:t>
      </w:r>
      <w:r>
        <w:rPr>
          <w:rFonts w:ascii="Times New Roman" w:hAnsi="Times New Roman"/>
          <w:b/>
          <w:bCs/>
          <w:sz w:val="20"/>
          <w:szCs w:val="20"/>
        </w:rPr>
        <w:t>Study</w:t>
      </w:r>
      <w:r w:rsidDel="00A670D1">
        <w:rPr>
          <w:rFonts w:ascii="Times New Roman" w:hAnsi="Times New Roman" w:hint="eastAsia"/>
          <w:b/>
          <w:bCs/>
          <w:sz w:val="20"/>
          <w:szCs w:val="20"/>
        </w:rPr>
        <w:t xml:space="preserve"> </w:t>
      </w:r>
      <w:r>
        <w:rPr>
          <w:rFonts w:ascii="Times New Roman" w:hAnsi="Times New Roman"/>
          <w:b/>
          <w:bCs/>
          <w:sz w:val="20"/>
          <w:szCs w:val="20"/>
        </w:rPr>
        <w:t>the location of CFO calibration signal, considering one of the following options:</w:t>
      </w:r>
      <w:r>
        <w:fldChar w:fldCharType="end"/>
      </w:r>
    </w:p>
    <w:p w14:paraId="670C5A75" w14:textId="77777777" w:rsidR="00CF7E96" w:rsidRDefault="00CF7E96" w:rsidP="00CF7E96">
      <w:pPr>
        <w:pStyle w:val="a7"/>
        <w:numPr>
          <w:ilvl w:val="0"/>
          <w:numId w:val="11"/>
        </w:numPr>
        <w:adjustRightInd w:val="0"/>
        <w:snapToGrid w:val="0"/>
        <w:spacing w:after="120"/>
        <w:ind w:firstLineChars="0"/>
        <w:jc w:val="both"/>
        <w:rPr>
          <w:rFonts w:ascii="Times New Roman" w:hAnsi="Times New Roman"/>
          <w:b/>
          <w:bCs/>
          <w:sz w:val="20"/>
          <w:szCs w:val="20"/>
        </w:rPr>
      </w:pPr>
      <w:r>
        <w:rPr>
          <w:rFonts w:ascii="Times New Roman" w:hAnsi="Times New Roman"/>
          <w:b/>
          <w:bCs/>
          <w:sz w:val="20"/>
          <w:szCs w:val="20"/>
        </w:rPr>
        <w:t>Option 1:</w:t>
      </w:r>
      <w:r w:rsidRPr="001C5276" w:rsidDel="003D3338">
        <w:rPr>
          <w:rFonts w:ascii="Times New Roman" w:hAnsi="Times New Roman"/>
          <w:b/>
          <w:bCs/>
          <w:sz w:val="20"/>
          <w:szCs w:val="20"/>
        </w:rPr>
        <w:t xml:space="preserve"> </w:t>
      </w:r>
      <w:r w:rsidRPr="001C5276">
        <w:rPr>
          <w:rFonts w:ascii="Times New Roman" w:hAnsi="Times New Roman"/>
          <w:b/>
          <w:bCs/>
          <w:sz w:val="20"/>
          <w:szCs w:val="20"/>
        </w:rPr>
        <w:t xml:space="preserve">CFO calibration signal </w:t>
      </w:r>
      <w:r>
        <w:rPr>
          <w:rFonts w:ascii="Times New Roman" w:hAnsi="Times New Roman"/>
          <w:b/>
          <w:bCs/>
          <w:sz w:val="20"/>
          <w:szCs w:val="20"/>
        </w:rPr>
        <w:t xml:space="preserve">is </w:t>
      </w:r>
      <w:r w:rsidRPr="001C5276">
        <w:rPr>
          <w:rFonts w:ascii="Times New Roman" w:hAnsi="Times New Roman"/>
          <w:b/>
          <w:bCs/>
          <w:sz w:val="20"/>
          <w:szCs w:val="20"/>
        </w:rPr>
        <w:t xml:space="preserve">transmitted together with periodic sync signal i.e., </w:t>
      </w:r>
      <w:proofErr w:type="spellStart"/>
      <w:r w:rsidRPr="001C5276">
        <w:rPr>
          <w:rFonts w:ascii="Times New Roman" w:hAnsi="Times New Roman"/>
          <w:b/>
          <w:bCs/>
          <w:sz w:val="20"/>
          <w:szCs w:val="20"/>
        </w:rPr>
        <w:t>AIoT</w:t>
      </w:r>
      <w:proofErr w:type="spellEnd"/>
      <w:r w:rsidRPr="001C5276">
        <w:rPr>
          <w:rFonts w:ascii="Times New Roman" w:hAnsi="Times New Roman"/>
          <w:b/>
          <w:bCs/>
          <w:sz w:val="20"/>
          <w:szCs w:val="20"/>
        </w:rPr>
        <w:t>-SSB is preferred.</w:t>
      </w:r>
    </w:p>
    <w:p w14:paraId="5FF723C7" w14:textId="77777777" w:rsidR="00CF7E96" w:rsidRPr="001C5276" w:rsidRDefault="00CF7E96" w:rsidP="00CF7E96">
      <w:pPr>
        <w:pStyle w:val="a7"/>
        <w:numPr>
          <w:ilvl w:val="0"/>
          <w:numId w:val="11"/>
        </w:numPr>
        <w:adjustRightInd w:val="0"/>
        <w:snapToGrid w:val="0"/>
        <w:spacing w:after="120"/>
        <w:ind w:firstLineChars="0"/>
        <w:jc w:val="both"/>
        <w:rPr>
          <w:rFonts w:ascii="Times New Roman" w:hAnsi="Times New Roman"/>
          <w:b/>
          <w:bCs/>
          <w:sz w:val="20"/>
          <w:szCs w:val="20"/>
        </w:rPr>
      </w:pPr>
      <w:r>
        <w:rPr>
          <w:rFonts w:ascii="Times New Roman" w:hAnsi="Times New Roman"/>
          <w:b/>
          <w:bCs/>
          <w:sz w:val="20"/>
          <w:szCs w:val="20"/>
        </w:rPr>
        <w:t>Option 2:</w:t>
      </w:r>
      <w:r w:rsidRPr="001C5276">
        <w:rPr>
          <w:rFonts w:ascii="Times New Roman" w:hAnsi="Times New Roman"/>
          <w:b/>
          <w:bCs/>
          <w:sz w:val="20"/>
          <w:szCs w:val="20"/>
        </w:rPr>
        <w:t xml:space="preserve"> CFO calibration signal </w:t>
      </w:r>
      <w:r>
        <w:rPr>
          <w:rFonts w:ascii="Times New Roman" w:hAnsi="Times New Roman"/>
          <w:b/>
          <w:bCs/>
          <w:sz w:val="20"/>
          <w:szCs w:val="20"/>
        </w:rPr>
        <w:t xml:space="preserve">is </w:t>
      </w:r>
      <w:r w:rsidRPr="001C5276">
        <w:rPr>
          <w:rFonts w:ascii="Times New Roman" w:hAnsi="Times New Roman"/>
          <w:b/>
          <w:bCs/>
          <w:sz w:val="20"/>
          <w:szCs w:val="20"/>
        </w:rPr>
        <w:t xml:space="preserve">transmitted together with periodic PRDCH for </w:t>
      </w:r>
      <w:r>
        <w:rPr>
          <w:rFonts w:ascii="Times New Roman" w:hAnsi="Times New Roman"/>
          <w:b/>
          <w:bCs/>
          <w:sz w:val="20"/>
          <w:szCs w:val="20"/>
        </w:rPr>
        <w:t>AIoT-</w:t>
      </w:r>
      <w:r w:rsidRPr="001C5276">
        <w:rPr>
          <w:rFonts w:ascii="Times New Roman" w:hAnsi="Times New Roman"/>
          <w:b/>
          <w:bCs/>
          <w:sz w:val="20"/>
          <w:szCs w:val="20"/>
        </w:rPr>
        <w:t>SIB</w:t>
      </w:r>
      <w:r>
        <w:rPr>
          <w:rFonts w:ascii="Times New Roman" w:hAnsi="Times New Roman"/>
          <w:b/>
          <w:bCs/>
          <w:sz w:val="20"/>
          <w:szCs w:val="20"/>
        </w:rPr>
        <w:t>1.</w:t>
      </w:r>
    </w:p>
    <w:p w14:paraId="166A3511" w14:textId="77777777" w:rsidR="00F4424E" w:rsidRDefault="00F4424E" w:rsidP="00F4424E">
      <w:pPr>
        <w:adjustRightInd w:val="0"/>
        <w:snapToGrid w:val="0"/>
        <w:spacing w:after="120" w:line="276" w:lineRule="auto"/>
      </w:pPr>
      <w:r>
        <w:fldChar w:fldCharType="begin"/>
      </w:r>
      <w:r>
        <w:instrText xml:space="preserve"> REF _Ref210139348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3</w:t>
      </w:r>
      <w:r w:rsidRPr="007237C4">
        <w:rPr>
          <w:rFonts w:ascii="Times New Roman" w:hAnsi="Times New Roman"/>
          <w:b/>
          <w:bCs/>
          <w:sz w:val="20"/>
          <w:szCs w:val="20"/>
        </w:rPr>
        <w:t>:</w:t>
      </w:r>
      <w:r w:rsidRPr="000A2DB1">
        <w:rPr>
          <w:rFonts w:ascii="Times New Roman" w:hAnsi="Times New Roman"/>
          <w:b/>
          <w:bCs/>
          <w:sz w:val="20"/>
          <w:szCs w:val="20"/>
        </w:rPr>
        <w:t xml:space="preserve"> </w:t>
      </w:r>
      <w:r>
        <w:rPr>
          <w:rFonts w:ascii="Times New Roman" w:hAnsi="Times New Roman"/>
          <w:b/>
          <w:bCs/>
          <w:sz w:val="20"/>
          <w:szCs w:val="20"/>
        </w:rPr>
        <w:t xml:space="preserve">Study </w:t>
      </w:r>
      <w:r>
        <w:rPr>
          <w:rFonts w:ascii="Times New Roman" w:hAnsi="Times New Roman" w:cs="Times New Roman"/>
          <w:b/>
          <w:bCs/>
          <w:sz w:val="20"/>
          <w:szCs w:val="20"/>
        </w:rPr>
        <w:t>p</w:t>
      </w:r>
      <w:r w:rsidRPr="007C5606">
        <w:rPr>
          <w:rFonts w:ascii="Times New Roman" w:hAnsi="Times New Roman" w:cs="Times New Roman"/>
          <w:b/>
          <w:bCs/>
          <w:sz w:val="20"/>
          <w:szCs w:val="20"/>
        </w:rPr>
        <w:t xml:space="preserve">eriodic R2D sync signal, aka., </w:t>
      </w:r>
      <w:proofErr w:type="spellStart"/>
      <w:r w:rsidRPr="007C5606">
        <w:rPr>
          <w:rFonts w:ascii="Times New Roman" w:hAnsi="Times New Roman" w:cs="Times New Roman"/>
          <w:b/>
          <w:bCs/>
          <w:sz w:val="20"/>
          <w:szCs w:val="20"/>
        </w:rPr>
        <w:t>AIoT</w:t>
      </w:r>
      <w:proofErr w:type="spellEnd"/>
      <w:r w:rsidRPr="007C5606">
        <w:rPr>
          <w:rFonts w:ascii="Times New Roman" w:hAnsi="Times New Roman" w:cs="Times New Roman"/>
          <w:b/>
          <w:bCs/>
          <w:sz w:val="20"/>
          <w:szCs w:val="20"/>
        </w:rPr>
        <w:t xml:space="preserve">-SSB, which can be composed of time sync sequence, CFO calibration signal (if it is transmitted together), and </w:t>
      </w:r>
      <w:proofErr w:type="spellStart"/>
      <w:r w:rsidRPr="007C5606">
        <w:rPr>
          <w:rFonts w:ascii="Times New Roman" w:hAnsi="Times New Roman" w:cs="Times New Roman"/>
          <w:b/>
          <w:bCs/>
          <w:sz w:val="20"/>
          <w:szCs w:val="20"/>
        </w:rPr>
        <w:t>AIoT</w:t>
      </w:r>
      <w:proofErr w:type="spellEnd"/>
      <w:r w:rsidRPr="007C5606">
        <w:rPr>
          <w:rFonts w:ascii="Times New Roman" w:hAnsi="Times New Roman" w:cs="Times New Roman"/>
          <w:b/>
          <w:bCs/>
          <w:sz w:val="20"/>
          <w:szCs w:val="20"/>
        </w:rPr>
        <w:t>-MIB for required information, e.g., SFN.</w:t>
      </w:r>
      <w:r>
        <w:fldChar w:fldCharType="end"/>
      </w:r>
    </w:p>
    <w:p w14:paraId="43EF916A" w14:textId="16244134" w:rsidR="00F4424E" w:rsidRDefault="00F4424E" w:rsidP="00F4424E">
      <w:pPr>
        <w:adjustRightInd w:val="0"/>
        <w:snapToGrid w:val="0"/>
        <w:spacing w:after="120" w:line="276" w:lineRule="auto"/>
      </w:pPr>
      <w:r>
        <w:fldChar w:fldCharType="begin"/>
      </w:r>
      <w:r>
        <w:instrText xml:space="preserve"> REF _Ref210139349 \h </w:instrText>
      </w:r>
      <w:r>
        <w:fldChar w:fldCharType="separate"/>
      </w:r>
      <w:r w:rsidRPr="00C874ED">
        <w:rPr>
          <w:rFonts w:ascii="Times New Roman" w:eastAsia="宋体" w:hAnsi="Times New Roman"/>
          <w:b/>
          <w:sz w:val="20"/>
          <w:szCs w:val="20"/>
        </w:rPr>
        <w:t xml:space="preserve">Proposal </w:t>
      </w:r>
      <w:r>
        <w:rPr>
          <w:rFonts w:ascii="Times New Roman" w:eastAsia="宋体" w:hAnsi="Times New Roman"/>
          <w:b/>
          <w:noProof/>
          <w:sz w:val="20"/>
          <w:szCs w:val="20"/>
        </w:rPr>
        <w:t>4</w:t>
      </w:r>
      <w:r w:rsidRPr="00C874ED">
        <w:rPr>
          <w:rFonts w:ascii="Times New Roman" w:eastAsia="宋体" w:hAnsi="Times New Roman"/>
          <w:b/>
          <w:sz w:val="20"/>
          <w:szCs w:val="20"/>
        </w:rPr>
        <w:t xml:space="preserve">: Study </w:t>
      </w:r>
      <w:r>
        <w:rPr>
          <w:rFonts w:ascii="Times New Roman" w:eastAsia="宋体" w:hAnsi="Times New Roman" w:hint="eastAsia"/>
          <w:b/>
          <w:sz w:val="20"/>
          <w:szCs w:val="20"/>
        </w:rPr>
        <w:t>timing</w:t>
      </w:r>
      <w:r>
        <w:rPr>
          <w:rFonts w:ascii="Times New Roman" w:eastAsia="宋体" w:hAnsi="Times New Roman"/>
          <w:b/>
          <w:sz w:val="20"/>
          <w:szCs w:val="20"/>
        </w:rPr>
        <w:t xml:space="preserve"> </w:t>
      </w:r>
      <w:r w:rsidRPr="00C874ED">
        <w:rPr>
          <w:rFonts w:ascii="Times New Roman" w:eastAsia="宋体" w:hAnsi="Times New Roman"/>
          <w:b/>
          <w:sz w:val="20"/>
          <w:szCs w:val="20"/>
        </w:rPr>
        <w:t xml:space="preserve">sync </w:t>
      </w:r>
      <w:r w:rsidRPr="00C874ED">
        <w:rPr>
          <w:rFonts w:ascii="Times New Roman" w:eastAsia="宋体" w:hAnsi="Times New Roman"/>
          <w:b/>
          <w:bCs/>
          <w:sz w:val="20"/>
          <w:szCs w:val="20"/>
        </w:rPr>
        <w:t xml:space="preserve">sequence </w:t>
      </w:r>
      <w:r>
        <w:rPr>
          <w:rFonts w:ascii="Times New Roman" w:eastAsia="宋体" w:hAnsi="Times New Roman"/>
          <w:b/>
          <w:bCs/>
          <w:sz w:val="20"/>
          <w:szCs w:val="20"/>
        </w:rPr>
        <w:t>in periodic sync signal (</w:t>
      </w:r>
      <w:proofErr w:type="spellStart"/>
      <w:r>
        <w:rPr>
          <w:rFonts w:ascii="Times New Roman" w:eastAsia="宋体" w:hAnsi="Times New Roman"/>
          <w:b/>
          <w:bCs/>
          <w:sz w:val="20"/>
          <w:szCs w:val="20"/>
        </w:rPr>
        <w:t>AIoT</w:t>
      </w:r>
      <w:proofErr w:type="spellEnd"/>
      <w:r>
        <w:rPr>
          <w:rFonts w:ascii="Times New Roman" w:eastAsia="宋体" w:hAnsi="Times New Roman"/>
          <w:b/>
          <w:bCs/>
          <w:sz w:val="20"/>
          <w:szCs w:val="20"/>
        </w:rPr>
        <w:t>-SSB) with following considerations</w:t>
      </w:r>
      <w:r>
        <w:fldChar w:fldCharType="end"/>
      </w:r>
    </w:p>
    <w:p w14:paraId="231926C9" w14:textId="77777777" w:rsidR="00CF7E96" w:rsidRPr="004E6F77" w:rsidRDefault="00CF7E96" w:rsidP="00CF7E96">
      <w:pPr>
        <w:numPr>
          <w:ilvl w:val="0"/>
          <w:numId w:val="21"/>
        </w:numPr>
        <w:adjustRightInd w:val="0"/>
        <w:snapToGrid w:val="0"/>
        <w:spacing w:after="120"/>
        <w:ind w:left="420"/>
        <w:jc w:val="both"/>
        <w:rPr>
          <w:rFonts w:ascii="Times New Roman" w:eastAsia="宋体" w:hAnsi="Times New Roman"/>
          <w:b/>
          <w:bCs/>
          <w:sz w:val="20"/>
          <w:szCs w:val="20"/>
        </w:rPr>
      </w:pPr>
      <w:r w:rsidRPr="00C874ED">
        <w:rPr>
          <w:rFonts w:ascii="Times New Roman" w:eastAsia="宋体" w:hAnsi="Times New Roman"/>
          <w:b/>
          <w:bCs/>
          <w:sz w:val="20"/>
          <w:szCs w:val="20"/>
        </w:rPr>
        <w:lastRenderedPageBreak/>
        <w:t xml:space="preserve">For </w:t>
      </w:r>
      <w:r>
        <w:rPr>
          <w:rFonts w:ascii="Times New Roman" w:eastAsia="宋体" w:hAnsi="Times New Roman"/>
          <w:b/>
          <w:bCs/>
          <w:sz w:val="20"/>
          <w:szCs w:val="20"/>
        </w:rPr>
        <w:t>time synchronization</w:t>
      </w:r>
      <w:r w:rsidRPr="00C874ED">
        <w:rPr>
          <w:rFonts w:ascii="Times New Roman" w:eastAsia="宋体" w:hAnsi="Times New Roman"/>
          <w:b/>
          <w:bCs/>
          <w:sz w:val="20"/>
          <w:szCs w:val="20"/>
        </w:rPr>
        <w:t xml:space="preserve">, </w:t>
      </w:r>
      <w:r w:rsidRPr="004E6F77">
        <w:rPr>
          <w:rFonts w:ascii="Times New Roman" w:eastAsia="宋体" w:hAnsi="Times New Roman"/>
          <w:b/>
          <w:bCs/>
          <w:sz w:val="20"/>
          <w:szCs w:val="20"/>
        </w:rPr>
        <w:t>consider multiple candidate sequences with</w:t>
      </w:r>
      <w:r>
        <w:rPr>
          <w:rFonts w:ascii="Times New Roman" w:eastAsia="宋体" w:hAnsi="Times New Roman"/>
          <w:b/>
          <w:bCs/>
          <w:sz w:val="20"/>
          <w:szCs w:val="20"/>
        </w:rPr>
        <w:t xml:space="preserve"> </w:t>
      </w:r>
      <w:r w:rsidRPr="004E6F77">
        <w:rPr>
          <w:rFonts w:ascii="Times New Roman" w:eastAsia="宋体" w:hAnsi="Times New Roman"/>
          <w:b/>
          <w:bCs/>
          <w:sz w:val="20"/>
          <w:szCs w:val="20"/>
        </w:rPr>
        <w:t>correlation</w:t>
      </w:r>
      <w:r>
        <w:rPr>
          <w:rFonts w:ascii="Times New Roman" w:eastAsia="宋体" w:hAnsi="Times New Roman"/>
          <w:b/>
          <w:bCs/>
          <w:sz w:val="20"/>
          <w:szCs w:val="20"/>
        </w:rPr>
        <w:t xml:space="preserve"> property</w:t>
      </w:r>
      <w:r w:rsidRPr="004E6F77">
        <w:rPr>
          <w:rFonts w:ascii="Times New Roman" w:eastAsia="宋体" w:hAnsi="Times New Roman"/>
          <w:b/>
          <w:bCs/>
          <w:sz w:val="20"/>
          <w:szCs w:val="20"/>
        </w:rPr>
        <w:t xml:space="preserve"> for reader</w:t>
      </w:r>
      <w:r>
        <w:rPr>
          <w:rFonts w:ascii="Times New Roman" w:eastAsia="宋体" w:hAnsi="Times New Roman"/>
          <w:b/>
          <w:bCs/>
          <w:sz w:val="20"/>
          <w:szCs w:val="20"/>
        </w:rPr>
        <w:t>/cell</w:t>
      </w:r>
      <w:r w:rsidRPr="004E6F77">
        <w:rPr>
          <w:rFonts w:ascii="Times New Roman" w:eastAsia="宋体" w:hAnsi="Times New Roman"/>
          <w:b/>
          <w:bCs/>
          <w:sz w:val="20"/>
          <w:szCs w:val="20"/>
        </w:rPr>
        <w:t xml:space="preserve"> differentiation purpose.</w:t>
      </w:r>
    </w:p>
    <w:p w14:paraId="16F1BA20" w14:textId="77777777" w:rsidR="00CF7E96" w:rsidRPr="003B4C28" w:rsidRDefault="00CF7E96" w:rsidP="00CF7E96">
      <w:pPr>
        <w:numPr>
          <w:ilvl w:val="0"/>
          <w:numId w:val="21"/>
        </w:numPr>
        <w:adjustRightInd w:val="0"/>
        <w:snapToGrid w:val="0"/>
        <w:spacing w:after="120"/>
        <w:ind w:left="420"/>
        <w:jc w:val="both"/>
        <w:rPr>
          <w:rFonts w:ascii="Times New Roman" w:eastAsia="宋体" w:hAnsi="Times New Roman"/>
          <w:b/>
          <w:bCs/>
          <w:sz w:val="20"/>
          <w:szCs w:val="20"/>
        </w:rPr>
      </w:pPr>
      <w:r w:rsidRPr="00C874ED">
        <w:rPr>
          <w:rFonts w:ascii="Times New Roman" w:eastAsia="宋体" w:hAnsi="Times New Roman"/>
          <w:b/>
          <w:bCs/>
          <w:sz w:val="20"/>
          <w:szCs w:val="20"/>
        </w:rPr>
        <w:t>For RRM measurement</w:t>
      </w:r>
      <w:r>
        <w:rPr>
          <w:rFonts w:ascii="Times New Roman" w:eastAsia="宋体" w:hAnsi="Times New Roman"/>
          <w:b/>
          <w:bCs/>
          <w:sz w:val="20"/>
          <w:szCs w:val="20"/>
        </w:rPr>
        <w:t>, c</w:t>
      </w:r>
      <w:r w:rsidRPr="003B4C28">
        <w:rPr>
          <w:rFonts w:ascii="Times New Roman" w:eastAsia="宋体" w:hAnsi="Times New Roman"/>
          <w:b/>
          <w:bCs/>
          <w:sz w:val="20"/>
          <w:szCs w:val="20"/>
        </w:rPr>
        <w:t>onsider sequence with balanced number of 0s and 1s for better measurement accuracy</w:t>
      </w:r>
      <w:r>
        <w:rPr>
          <w:rFonts w:ascii="Times New Roman" w:eastAsia="宋体" w:hAnsi="Times New Roman"/>
          <w:b/>
          <w:bCs/>
          <w:sz w:val="20"/>
          <w:szCs w:val="20"/>
        </w:rPr>
        <w:t>.</w:t>
      </w:r>
    </w:p>
    <w:p w14:paraId="1A9B83E6" w14:textId="77777777" w:rsidR="00F4424E" w:rsidRDefault="00F4424E" w:rsidP="00F4424E">
      <w:pPr>
        <w:adjustRightInd w:val="0"/>
        <w:snapToGrid w:val="0"/>
        <w:spacing w:after="120" w:line="276" w:lineRule="auto"/>
      </w:pPr>
      <w:r>
        <w:fldChar w:fldCharType="begin"/>
      </w:r>
      <w:r>
        <w:instrText xml:space="preserve"> REF _Ref210139354 \h </w:instrText>
      </w:r>
      <w:r>
        <w:fldChar w:fldCharType="separate"/>
      </w:r>
      <w:r w:rsidRPr="00C874ED">
        <w:rPr>
          <w:rFonts w:ascii="Times New Roman" w:eastAsia="宋体" w:hAnsi="Times New Roman"/>
          <w:b/>
          <w:sz w:val="20"/>
          <w:szCs w:val="20"/>
        </w:rPr>
        <w:t xml:space="preserve">Proposal </w:t>
      </w:r>
      <w:r>
        <w:rPr>
          <w:rFonts w:ascii="Times New Roman" w:eastAsia="宋体" w:hAnsi="Times New Roman"/>
          <w:b/>
          <w:noProof/>
          <w:sz w:val="20"/>
          <w:szCs w:val="20"/>
        </w:rPr>
        <w:t>5</w:t>
      </w:r>
      <w:r w:rsidRPr="00E9512A" w:rsidDel="00D309A7">
        <w:rPr>
          <w:rFonts w:ascii="Times New Roman" w:eastAsia="等线" w:hAnsi="Times New Roman"/>
          <w:b/>
          <w:szCs w:val="21"/>
        </w:rPr>
        <w:t>:</w:t>
      </w:r>
      <w:r w:rsidRPr="00C874ED">
        <w:rPr>
          <w:rFonts w:ascii="Times New Roman" w:hAnsi="Times New Roman"/>
          <w:b/>
          <w:bCs/>
          <w:sz w:val="20"/>
          <w:szCs w:val="20"/>
        </w:rPr>
        <w:t xml:space="preserve"> </w:t>
      </w:r>
      <w:r>
        <w:rPr>
          <w:rFonts w:ascii="Times New Roman" w:hAnsi="Times New Roman"/>
          <w:b/>
          <w:bCs/>
          <w:sz w:val="20"/>
          <w:szCs w:val="20"/>
        </w:rPr>
        <w:t>I</w:t>
      </w:r>
      <w:r>
        <w:rPr>
          <w:rFonts w:ascii="Times New Roman" w:hAnsi="Times New Roman" w:hint="eastAsia"/>
          <w:b/>
          <w:bCs/>
          <w:sz w:val="20"/>
          <w:szCs w:val="20"/>
        </w:rPr>
        <w:t>t</w:t>
      </w:r>
      <w:r>
        <w:rPr>
          <w:rFonts w:ascii="Times New Roman" w:hAnsi="Times New Roman"/>
          <w:b/>
          <w:bCs/>
          <w:sz w:val="20"/>
          <w:szCs w:val="20"/>
        </w:rPr>
        <w:t xml:space="preserve"> </w:t>
      </w:r>
      <w:r>
        <w:rPr>
          <w:rFonts w:ascii="Times New Roman" w:hAnsi="Times New Roman" w:hint="eastAsia"/>
          <w:b/>
          <w:bCs/>
          <w:sz w:val="20"/>
          <w:szCs w:val="20"/>
        </w:rPr>
        <w:t>is</w:t>
      </w:r>
      <w:r>
        <w:rPr>
          <w:rFonts w:ascii="Times New Roman" w:hAnsi="Times New Roman"/>
          <w:b/>
          <w:bCs/>
          <w:sz w:val="20"/>
          <w:szCs w:val="20"/>
        </w:rPr>
        <w:t xml:space="preserve"> beneficial to consider a large</w:t>
      </w:r>
      <w:r w:rsidRPr="000C1FC0">
        <w:rPr>
          <w:rFonts w:ascii="Times New Roman" w:hAnsi="Times New Roman"/>
          <w:b/>
          <w:bCs/>
          <w:sz w:val="20"/>
          <w:szCs w:val="20"/>
        </w:rPr>
        <w:t xml:space="preserve"> periodic</w:t>
      </w:r>
      <w:r>
        <w:rPr>
          <w:rFonts w:ascii="Times New Roman" w:hAnsi="Times New Roman"/>
          <w:b/>
          <w:bCs/>
          <w:sz w:val="20"/>
          <w:szCs w:val="20"/>
        </w:rPr>
        <w:t>ity for</w:t>
      </w:r>
      <w:r w:rsidRPr="000C1FC0">
        <w:rPr>
          <w:rFonts w:ascii="Times New Roman" w:hAnsi="Times New Roman"/>
          <w:b/>
          <w:bCs/>
          <w:sz w:val="20"/>
          <w:szCs w:val="20"/>
        </w:rPr>
        <w:t xml:space="preserve"> </w:t>
      </w:r>
      <w:r>
        <w:rPr>
          <w:rFonts w:ascii="Times New Roman" w:eastAsia="宋体" w:hAnsi="Times New Roman"/>
          <w:b/>
          <w:bCs/>
          <w:sz w:val="20"/>
          <w:szCs w:val="20"/>
        </w:rPr>
        <w:t xml:space="preserve">periodic sync signal </w:t>
      </w:r>
      <w:r>
        <w:rPr>
          <w:rFonts w:ascii="Times New Roman" w:hAnsi="Times New Roman"/>
          <w:b/>
          <w:bCs/>
          <w:sz w:val="20"/>
          <w:szCs w:val="20"/>
        </w:rPr>
        <w:t>(</w:t>
      </w:r>
      <w:proofErr w:type="spellStart"/>
      <w:r w:rsidRPr="000C1FC0">
        <w:rPr>
          <w:rFonts w:ascii="Times New Roman" w:hAnsi="Times New Roman"/>
          <w:b/>
          <w:bCs/>
          <w:sz w:val="20"/>
          <w:szCs w:val="20"/>
        </w:rPr>
        <w:t>AIoT</w:t>
      </w:r>
      <w:proofErr w:type="spellEnd"/>
      <w:r w:rsidRPr="000C1FC0">
        <w:rPr>
          <w:rFonts w:ascii="Times New Roman" w:hAnsi="Times New Roman"/>
          <w:b/>
          <w:bCs/>
          <w:sz w:val="20"/>
          <w:szCs w:val="20"/>
        </w:rPr>
        <w:t>-SSB</w:t>
      </w:r>
      <w:r>
        <w:rPr>
          <w:rFonts w:ascii="Times New Roman" w:hAnsi="Times New Roman"/>
          <w:b/>
          <w:bCs/>
          <w:sz w:val="20"/>
          <w:szCs w:val="20"/>
        </w:rPr>
        <w:t>)</w:t>
      </w:r>
      <w:r w:rsidRPr="000C1FC0">
        <w:rPr>
          <w:rFonts w:ascii="Times New Roman" w:hAnsi="Times New Roman"/>
          <w:b/>
          <w:bCs/>
          <w:sz w:val="20"/>
          <w:szCs w:val="20"/>
        </w:rPr>
        <w:t xml:space="preserve"> to avoid collision between R2D/D2R transmissions and </w:t>
      </w:r>
      <w:proofErr w:type="spellStart"/>
      <w:r w:rsidRPr="000C1FC0">
        <w:rPr>
          <w:rFonts w:ascii="Times New Roman" w:hAnsi="Times New Roman"/>
          <w:b/>
          <w:bCs/>
          <w:sz w:val="20"/>
          <w:szCs w:val="20"/>
        </w:rPr>
        <w:t>AIoT</w:t>
      </w:r>
      <w:proofErr w:type="spellEnd"/>
      <w:r w:rsidRPr="000C1FC0">
        <w:rPr>
          <w:rFonts w:ascii="Times New Roman" w:hAnsi="Times New Roman"/>
          <w:b/>
          <w:bCs/>
          <w:sz w:val="20"/>
          <w:szCs w:val="20"/>
        </w:rPr>
        <w:t>-SSB</w:t>
      </w:r>
      <w:r>
        <w:rPr>
          <w:rFonts w:ascii="Times New Roman" w:hAnsi="Times New Roman"/>
          <w:b/>
          <w:bCs/>
          <w:sz w:val="20"/>
          <w:szCs w:val="20"/>
        </w:rPr>
        <w:t>.</w:t>
      </w:r>
      <w:r>
        <w:fldChar w:fldCharType="end"/>
      </w:r>
    </w:p>
    <w:p w14:paraId="6C665E72" w14:textId="77777777" w:rsidR="00F4424E" w:rsidRDefault="00F4424E" w:rsidP="00F4424E">
      <w:pPr>
        <w:adjustRightInd w:val="0"/>
        <w:snapToGrid w:val="0"/>
        <w:spacing w:after="120" w:line="276" w:lineRule="auto"/>
      </w:pPr>
      <w:r>
        <w:fldChar w:fldCharType="begin"/>
      </w:r>
      <w:r>
        <w:instrText xml:space="preserve"> REF _Ref210139356 \h </w:instrText>
      </w:r>
      <w:r>
        <w:fldChar w:fldCharType="separate"/>
      </w:r>
      <w:r w:rsidRPr="00C874ED">
        <w:rPr>
          <w:rFonts w:ascii="Times New Roman" w:eastAsia="宋体" w:hAnsi="Times New Roman"/>
          <w:b/>
          <w:sz w:val="20"/>
          <w:szCs w:val="20"/>
        </w:rPr>
        <w:t xml:space="preserve">Proposal </w:t>
      </w:r>
      <w:r>
        <w:rPr>
          <w:rFonts w:ascii="Times New Roman" w:eastAsia="宋体" w:hAnsi="Times New Roman"/>
          <w:b/>
          <w:noProof/>
          <w:sz w:val="20"/>
          <w:szCs w:val="20"/>
        </w:rPr>
        <w:t>6</w:t>
      </w:r>
      <w:r w:rsidRPr="00C874ED">
        <w:rPr>
          <w:rFonts w:ascii="Times New Roman" w:eastAsia="宋体" w:hAnsi="Times New Roman"/>
          <w:b/>
          <w:sz w:val="20"/>
          <w:szCs w:val="20"/>
        </w:rPr>
        <w:t>:</w:t>
      </w:r>
      <w:r>
        <w:rPr>
          <w:rFonts w:ascii="Times New Roman" w:hAnsi="Times New Roman"/>
          <w:b/>
          <w:bCs/>
          <w:szCs w:val="21"/>
        </w:rPr>
        <w:t xml:space="preserve"> </w:t>
      </w:r>
      <w:r>
        <w:rPr>
          <w:rFonts w:ascii="Times New Roman" w:hAnsi="Times New Roman" w:cs="Times New Roman"/>
          <w:b/>
          <w:bCs/>
          <w:szCs w:val="20"/>
        </w:rPr>
        <w:t xml:space="preserve">It is beneficial to support R19 SIP design to achieve low power consumption in R2D monitoring, </w:t>
      </w:r>
      <w:r w:rsidRPr="00CA07E1">
        <w:rPr>
          <w:rFonts w:ascii="Times New Roman" w:eastAsia="宋体" w:hAnsi="Times New Roman" w:cs="Times New Roman"/>
          <w:b/>
          <w:szCs w:val="20"/>
        </w:rPr>
        <w:t>if the R2D transmission position is not deterministic or in the absence of an efficient DRX-like mechanism</w:t>
      </w:r>
      <w:r>
        <w:rPr>
          <w:rFonts w:ascii="Times New Roman" w:eastAsia="宋体" w:hAnsi="Times New Roman" w:cs="Times New Roman"/>
          <w:b/>
          <w:bCs/>
          <w:szCs w:val="20"/>
        </w:rPr>
        <w:t>.</w:t>
      </w:r>
      <w:r>
        <w:fldChar w:fldCharType="end"/>
      </w:r>
    </w:p>
    <w:p w14:paraId="3D46961C" w14:textId="256B2794" w:rsidR="00F4424E" w:rsidRDefault="00F4424E" w:rsidP="00F4424E">
      <w:pPr>
        <w:adjustRightInd w:val="0"/>
        <w:snapToGrid w:val="0"/>
        <w:spacing w:after="120" w:line="276" w:lineRule="auto"/>
      </w:pPr>
      <w:r>
        <w:fldChar w:fldCharType="begin"/>
      </w:r>
      <w:r>
        <w:instrText xml:space="preserve"> REF _Ref210139357 \h </w:instrText>
      </w:r>
      <w:r>
        <w:fldChar w:fldCharType="separate"/>
      </w:r>
      <w:r w:rsidRPr="00C874ED">
        <w:rPr>
          <w:rFonts w:ascii="Times New Roman" w:eastAsia="宋体" w:hAnsi="Times New Roman"/>
          <w:b/>
          <w:sz w:val="20"/>
          <w:szCs w:val="20"/>
        </w:rPr>
        <w:t xml:space="preserve">Proposal </w:t>
      </w:r>
      <w:r>
        <w:rPr>
          <w:rFonts w:ascii="Times New Roman" w:eastAsia="宋体" w:hAnsi="Times New Roman"/>
          <w:b/>
          <w:noProof/>
          <w:sz w:val="20"/>
          <w:szCs w:val="20"/>
        </w:rPr>
        <w:t>7</w:t>
      </w:r>
      <w:r w:rsidRPr="00C874ED">
        <w:rPr>
          <w:rFonts w:ascii="Times New Roman" w:eastAsia="宋体" w:hAnsi="Times New Roman"/>
          <w:b/>
          <w:sz w:val="20"/>
          <w:szCs w:val="20"/>
        </w:rPr>
        <w:t>:</w:t>
      </w:r>
      <w:r w:rsidRPr="00F53AFC">
        <w:rPr>
          <w:rFonts w:ascii="Times New Roman" w:eastAsia="宋体" w:hAnsi="Times New Roman" w:cs="Times New Roman" w:hint="eastAsia"/>
          <w:b/>
          <w:bCs/>
          <w:szCs w:val="20"/>
        </w:rPr>
        <w:t xml:space="preserve"> </w:t>
      </w:r>
      <w:r w:rsidRPr="004A4EEA">
        <w:rPr>
          <w:rFonts w:ascii="Times New Roman" w:eastAsia="宋体" w:hAnsi="Times New Roman" w:cs="Times New Roman" w:hint="eastAsia"/>
          <w:b/>
          <w:bCs/>
          <w:szCs w:val="20"/>
        </w:rPr>
        <w:t xml:space="preserve">CAP </w:t>
      </w:r>
      <w:r w:rsidRPr="004A4EEA">
        <w:rPr>
          <w:rFonts w:ascii="Times New Roman" w:eastAsia="宋体" w:hAnsi="Times New Roman" w:cs="Times New Roman"/>
          <w:b/>
          <w:bCs/>
          <w:szCs w:val="20"/>
        </w:rPr>
        <w:t xml:space="preserve">part with </w:t>
      </w:r>
      <w:r w:rsidRPr="004A4EEA">
        <w:rPr>
          <w:rFonts w:ascii="Times New Roman" w:eastAsia="宋体" w:hAnsi="Times New Roman" w:cs="Times New Roman" w:hint="eastAsia"/>
          <w:b/>
          <w:bCs/>
          <w:szCs w:val="20"/>
        </w:rPr>
        <w:t>sequence</w:t>
      </w:r>
      <w:r w:rsidRPr="004A4EEA">
        <w:rPr>
          <w:rFonts w:ascii="Times New Roman" w:eastAsia="宋体" w:hAnsi="Times New Roman" w:cs="Times New Roman"/>
          <w:b/>
          <w:bCs/>
          <w:szCs w:val="20"/>
        </w:rPr>
        <w:t xml:space="preserve"> with good correlation property</w:t>
      </w:r>
      <w:r w:rsidRPr="004A4EEA">
        <w:rPr>
          <w:rFonts w:ascii="Times New Roman" w:eastAsia="宋体" w:hAnsi="Times New Roman" w:cs="Times New Roman" w:hint="eastAsia"/>
          <w:b/>
          <w:bCs/>
          <w:szCs w:val="20"/>
        </w:rPr>
        <w:t>, such as m</w:t>
      </w:r>
      <w:r>
        <w:rPr>
          <w:rFonts w:ascii="Times New Roman" w:eastAsia="宋体" w:hAnsi="Times New Roman" w:cs="Times New Roman"/>
          <w:b/>
          <w:bCs/>
          <w:szCs w:val="20"/>
        </w:rPr>
        <w:t>-</w:t>
      </w:r>
      <w:r w:rsidRPr="004A4EEA">
        <w:rPr>
          <w:rFonts w:ascii="Times New Roman" w:eastAsia="宋体" w:hAnsi="Times New Roman" w:cs="Times New Roman" w:hint="eastAsia"/>
          <w:b/>
          <w:bCs/>
          <w:szCs w:val="20"/>
        </w:rPr>
        <w:t xml:space="preserve">sequence, </w:t>
      </w:r>
      <w:proofErr w:type="spellStart"/>
      <w:r w:rsidRPr="004A4EEA">
        <w:rPr>
          <w:rFonts w:ascii="Times New Roman" w:eastAsia="宋体" w:hAnsi="Times New Roman" w:cs="Times New Roman"/>
          <w:b/>
          <w:bCs/>
          <w:szCs w:val="20"/>
        </w:rPr>
        <w:t>G</w:t>
      </w:r>
      <w:r w:rsidRPr="004A4EEA">
        <w:rPr>
          <w:rFonts w:ascii="Times New Roman" w:eastAsia="宋体" w:hAnsi="Times New Roman" w:cs="Times New Roman" w:hint="eastAsia"/>
          <w:b/>
          <w:bCs/>
          <w:szCs w:val="20"/>
        </w:rPr>
        <w:t>olay</w:t>
      </w:r>
      <w:proofErr w:type="spellEnd"/>
      <w:r w:rsidRPr="004A4EEA">
        <w:rPr>
          <w:rFonts w:ascii="Times New Roman" w:eastAsia="宋体" w:hAnsi="Times New Roman" w:cs="Times New Roman" w:hint="eastAsia"/>
          <w:b/>
          <w:bCs/>
          <w:szCs w:val="20"/>
        </w:rPr>
        <w:t xml:space="preserve"> sequence</w:t>
      </w:r>
      <w:r w:rsidRPr="004A4EEA">
        <w:rPr>
          <w:rFonts w:ascii="Times New Roman" w:eastAsia="宋体" w:hAnsi="Times New Roman" w:cs="Times New Roman"/>
          <w:b/>
          <w:bCs/>
          <w:szCs w:val="20"/>
        </w:rPr>
        <w:t xml:space="preserve">, </w:t>
      </w:r>
      <w:r w:rsidRPr="004A4EEA">
        <w:rPr>
          <w:rFonts w:ascii="Times New Roman" w:eastAsia="宋体" w:hAnsi="Times New Roman" w:cs="Times New Roman" w:hint="eastAsia"/>
          <w:b/>
          <w:bCs/>
          <w:szCs w:val="20"/>
        </w:rPr>
        <w:t>ca</w:t>
      </w:r>
      <w:r w:rsidRPr="004A4EEA">
        <w:rPr>
          <w:rFonts w:ascii="Times New Roman" w:eastAsia="宋体" w:hAnsi="Times New Roman" w:cs="Times New Roman"/>
          <w:b/>
          <w:bCs/>
          <w:szCs w:val="20"/>
        </w:rPr>
        <w:t>n be considered to achieve more accurate time synchronization</w:t>
      </w:r>
      <w:r>
        <w:fldChar w:fldCharType="end"/>
      </w:r>
    </w:p>
    <w:p w14:paraId="3F869979" w14:textId="77777777" w:rsidR="00CF7E96" w:rsidRDefault="00CF7E96" w:rsidP="00CF7E96">
      <w:pPr>
        <w:pStyle w:val="a7"/>
        <w:numPr>
          <w:ilvl w:val="0"/>
          <w:numId w:val="21"/>
        </w:numPr>
        <w:tabs>
          <w:tab w:val="num" w:pos="425"/>
        </w:tabs>
        <w:adjustRightInd w:val="0"/>
        <w:snapToGrid w:val="0"/>
        <w:spacing w:line="276" w:lineRule="auto"/>
        <w:ind w:left="522" w:firstLineChars="0"/>
        <w:jc w:val="both"/>
        <w:rPr>
          <w:rFonts w:ascii="Times New Roman" w:hAnsi="Times New Roman" w:cs="Times New Roman"/>
          <w:b/>
          <w:bCs/>
          <w:szCs w:val="20"/>
        </w:rPr>
      </w:pPr>
      <w:r w:rsidRPr="004A4EEA">
        <w:rPr>
          <w:rFonts w:ascii="Times New Roman" w:eastAsia="宋体" w:hAnsi="Times New Roman" w:cs="Times New Roman"/>
          <w:b/>
          <w:bCs/>
          <w:szCs w:val="20"/>
        </w:rPr>
        <w:t>Multiple sequence length</w:t>
      </w:r>
      <w:r>
        <w:rPr>
          <w:rFonts w:ascii="Times New Roman" w:eastAsia="宋体" w:hAnsi="Times New Roman" w:cs="Times New Roman"/>
          <w:b/>
          <w:bCs/>
          <w:szCs w:val="20"/>
        </w:rPr>
        <w:t>s</w:t>
      </w:r>
      <w:r w:rsidRPr="004A4EEA">
        <w:rPr>
          <w:rFonts w:ascii="Times New Roman" w:eastAsia="宋体" w:hAnsi="Times New Roman" w:cs="Times New Roman"/>
          <w:b/>
          <w:bCs/>
          <w:szCs w:val="20"/>
        </w:rPr>
        <w:t xml:space="preserve"> can be considered for R20 R2D preamble</w:t>
      </w:r>
    </w:p>
    <w:p w14:paraId="1AA38D1A" w14:textId="77777777" w:rsidR="00F4424E" w:rsidRDefault="00F4424E" w:rsidP="00F4424E">
      <w:pPr>
        <w:adjustRightInd w:val="0"/>
        <w:snapToGrid w:val="0"/>
        <w:spacing w:after="120" w:line="276" w:lineRule="auto"/>
      </w:pPr>
      <w:r>
        <w:fldChar w:fldCharType="begin"/>
      </w:r>
      <w:r>
        <w:instrText xml:space="preserve"> REF _Ref210139358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8</w:t>
      </w:r>
      <w:r w:rsidRPr="00F42603">
        <w:rPr>
          <w:rFonts w:ascii="Times New Roman" w:hAnsi="Times New Roman" w:cs="Times New Roman"/>
          <w:b/>
        </w:rPr>
        <w:t>: Study</w:t>
      </w:r>
      <w:r>
        <w:rPr>
          <w:rFonts w:ascii="Times New Roman" w:hAnsi="Times New Roman" w:cs="Times New Roman"/>
          <w:b/>
        </w:rPr>
        <w:t xml:space="preserve"> R2D </w:t>
      </w:r>
      <w:proofErr w:type="spellStart"/>
      <w:r>
        <w:rPr>
          <w:rFonts w:ascii="Times New Roman" w:hAnsi="Times New Roman" w:cs="Times New Roman"/>
          <w:b/>
        </w:rPr>
        <w:t>midamble</w:t>
      </w:r>
      <w:proofErr w:type="spellEnd"/>
      <w:r>
        <w:rPr>
          <w:rFonts w:ascii="Times New Roman" w:hAnsi="Times New Roman" w:cs="Times New Roman" w:hint="eastAsia"/>
          <w:b/>
        </w:rPr>
        <w:t>(s)</w:t>
      </w:r>
      <w:r>
        <w:rPr>
          <w:rFonts w:ascii="Times New Roman" w:hAnsi="Times New Roman" w:cs="Times New Roman"/>
          <w:b/>
        </w:rPr>
        <w:t xml:space="preserve"> for timing re-sync for device 2b.</w:t>
      </w:r>
      <w:r>
        <w:fldChar w:fldCharType="end"/>
      </w:r>
    </w:p>
    <w:p w14:paraId="44BCEBB9" w14:textId="1539428F" w:rsidR="00F4424E" w:rsidRDefault="00F4424E" w:rsidP="00F4424E">
      <w:pPr>
        <w:adjustRightInd w:val="0"/>
        <w:snapToGrid w:val="0"/>
        <w:spacing w:after="120" w:line="276" w:lineRule="auto"/>
      </w:pPr>
      <w:r>
        <w:fldChar w:fldCharType="begin"/>
      </w:r>
      <w:r>
        <w:instrText xml:space="preserve"> REF _Ref210139359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9</w:t>
      </w:r>
      <w:r w:rsidRPr="00F42603">
        <w:rPr>
          <w:rFonts w:ascii="Times New Roman" w:hAnsi="Times New Roman" w:cs="Times New Roman"/>
          <w:b/>
        </w:rPr>
        <w:t>:</w:t>
      </w:r>
      <w:r>
        <w:rPr>
          <w:rFonts w:ascii="Times New Roman" w:hAnsi="Times New Roman" w:cs="Times New Roman"/>
          <w:b/>
          <w:bCs/>
        </w:rPr>
        <w:t xml:space="preserve"> For </w:t>
      </w:r>
      <w:r>
        <w:rPr>
          <w:rFonts w:ascii="Times New Roman" w:hAnsi="Times New Roman" w:cs="Times New Roman" w:hint="eastAsia"/>
          <w:b/>
        </w:rPr>
        <w:t xml:space="preserve">M value </w:t>
      </w:r>
      <w:r>
        <w:rPr>
          <w:rFonts w:ascii="Times New Roman" w:hAnsi="Times New Roman" w:cs="Times New Roman"/>
          <w:b/>
        </w:rPr>
        <w:t>determination (chip duration determination)</w:t>
      </w:r>
      <w:r>
        <w:rPr>
          <w:rFonts w:ascii="Times New Roman" w:hAnsi="Times New Roman" w:cs="Times New Roman"/>
          <w:b/>
          <w:bCs/>
        </w:rPr>
        <w:t>, consider following methods</w:t>
      </w:r>
      <w:r>
        <w:rPr>
          <w:rFonts w:ascii="Times New Roman" w:hAnsi="Times New Roman" w:cs="Times New Roman"/>
          <w:b/>
        </w:rPr>
        <w:t>,</w:t>
      </w:r>
      <w:r>
        <w:fldChar w:fldCharType="end"/>
      </w:r>
    </w:p>
    <w:p w14:paraId="34AD9B0E" w14:textId="77777777" w:rsidR="00CF7E96" w:rsidRDefault="00CF7E96" w:rsidP="00CF7E96">
      <w:pPr>
        <w:pStyle w:val="a7"/>
        <w:numPr>
          <w:ilvl w:val="0"/>
          <w:numId w:val="129"/>
        </w:numPr>
        <w:tabs>
          <w:tab w:val="num" w:pos="425"/>
        </w:tabs>
        <w:adjustRightInd w:val="0"/>
        <w:snapToGrid w:val="0"/>
        <w:spacing w:line="276" w:lineRule="auto"/>
        <w:ind w:left="442" w:firstLineChars="0" w:hanging="442"/>
        <w:jc w:val="both"/>
        <w:rPr>
          <w:rFonts w:ascii="Times New Roman" w:hAnsi="Times New Roman" w:cs="Times New Roman"/>
          <w:b/>
        </w:rPr>
      </w:pPr>
      <w:r>
        <w:rPr>
          <w:rFonts w:ascii="Times New Roman" w:hAnsi="Times New Roman" w:cs="Times New Roman" w:hint="eastAsia"/>
          <w:b/>
        </w:rPr>
        <w:t xml:space="preserve">M value for CAP part can be indicated by </w:t>
      </w:r>
      <w:r w:rsidRPr="00AE0964">
        <w:rPr>
          <w:rFonts w:ascii="Times New Roman" w:hAnsi="Times New Roman" w:cs="Times New Roman" w:hint="eastAsia"/>
          <w:b/>
        </w:rPr>
        <w:t>broadcast signal</w:t>
      </w:r>
      <w:r>
        <w:rPr>
          <w:rFonts w:ascii="Times New Roman" w:hAnsi="Times New Roman" w:cs="Times New Roman"/>
          <w:b/>
        </w:rPr>
        <w:t>;</w:t>
      </w:r>
    </w:p>
    <w:p w14:paraId="03224081" w14:textId="77777777" w:rsidR="00CF7E96" w:rsidRDefault="00CF7E96" w:rsidP="00CF7E96">
      <w:pPr>
        <w:pStyle w:val="a7"/>
        <w:numPr>
          <w:ilvl w:val="0"/>
          <w:numId w:val="129"/>
        </w:numPr>
        <w:tabs>
          <w:tab w:val="num" w:pos="425"/>
        </w:tabs>
        <w:adjustRightInd w:val="0"/>
        <w:snapToGrid w:val="0"/>
        <w:spacing w:line="276" w:lineRule="auto"/>
        <w:ind w:left="442" w:firstLineChars="0" w:hanging="442"/>
        <w:jc w:val="both"/>
        <w:rPr>
          <w:rFonts w:ascii="Times New Roman" w:hAnsi="Times New Roman" w:cs="Times New Roman"/>
          <w:b/>
        </w:rPr>
      </w:pPr>
      <w:r w:rsidRPr="00AE0964">
        <w:rPr>
          <w:rFonts w:ascii="Times New Roman" w:hAnsi="Times New Roman" w:cs="Times New Roman" w:hint="eastAsia"/>
          <w:b/>
        </w:rPr>
        <w:t xml:space="preserve">M value for PRDCH </w:t>
      </w:r>
      <w:r w:rsidRPr="00AE0964">
        <w:rPr>
          <w:rFonts w:ascii="Times New Roman" w:hAnsi="Times New Roman" w:cs="Times New Roman"/>
          <w:b/>
        </w:rPr>
        <w:t>control</w:t>
      </w:r>
      <w:r w:rsidRPr="00AE0964">
        <w:rPr>
          <w:rFonts w:ascii="Times New Roman" w:hAnsi="Times New Roman" w:cs="Times New Roman" w:hint="eastAsia"/>
          <w:b/>
        </w:rPr>
        <w:t xml:space="preserve"> part can be indicated by CAP part or broadcast signal</w:t>
      </w:r>
      <w:r>
        <w:rPr>
          <w:rFonts w:ascii="Times New Roman" w:hAnsi="Times New Roman" w:cs="Times New Roman"/>
          <w:b/>
        </w:rPr>
        <w:t>;</w:t>
      </w:r>
    </w:p>
    <w:p w14:paraId="5411553A" w14:textId="77777777" w:rsidR="00CF7E96" w:rsidRPr="00D719C6" w:rsidRDefault="00CF7E96" w:rsidP="00CF7E96">
      <w:pPr>
        <w:pStyle w:val="a7"/>
        <w:numPr>
          <w:ilvl w:val="0"/>
          <w:numId w:val="129"/>
        </w:numPr>
        <w:tabs>
          <w:tab w:val="num" w:pos="425"/>
        </w:tabs>
        <w:adjustRightInd w:val="0"/>
        <w:snapToGrid w:val="0"/>
        <w:spacing w:afterLines="50" w:after="156" w:line="276" w:lineRule="auto"/>
        <w:ind w:left="442" w:firstLineChars="0" w:hanging="442"/>
        <w:jc w:val="both"/>
        <w:rPr>
          <w:rFonts w:ascii="Times New Roman" w:hAnsi="Times New Roman" w:cs="Times New Roman"/>
          <w:b/>
        </w:rPr>
      </w:pPr>
      <w:r w:rsidRPr="00AE0964">
        <w:rPr>
          <w:rFonts w:ascii="Times New Roman" w:hAnsi="Times New Roman" w:cs="Times New Roman" w:hint="eastAsia"/>
          <w:b/>
        </w:rPr>
        <w:t xml:space="preserve">M value for PRDCH </w:t>
      </w:r>
      <w:r>
        <w:rPr>
          <w:rFonts w:ascii="Times New Roman" w:hAnsi="Times New Roman" w:cs="Times New Roman" w:hint="eastAsia"/>
          <w:b/>
        </w:rPr>
        <w:t>data</w:t>
      </w:r>
      <w:r w:rsidRPr="00AE0964">
        <w:rPr>
          <w:rFonts w:ascii="Times New Roman" w:hAnsi="Times New Roman" w:cs="Times New Roman" w:hint="eastAsia"/>
          <w:b/>
        </w:rPr>
        <w:t xml:space="preserve"> part can be indicated by</w:t>
      </w:r>
      <w:r>
        <w:rPr>
          <w:rFonts w:ascii="Times New Roman" w:hAnsi="Times New Roman" w:cs="Times New Roman" w:hint="eastAsia"/>
          <w:b/>
        </w:rPr>
        <w:t xml:space="preserve"> L1 control information</w:t>
      </w:r>
      <w:r>
        <w:rPr>
          <w:rFonts w:ascii="Times New Roman" w:hAnsi="Times New Roman" w:cs="Times New Roman"/>
          <w:b/>
        </w:rPr>
        <w:t>.</w:t>
      </w:r>
    </w:p>
    <w:p w14:paraId="46321F5E" w14:textId="77777777" w:rsidR="00F4424E" w:rsidRDefault="00F4424E" w:rsidP="00F4424E">
      <w:pPr>
        <w:adjustRightInd w:val="0"/>
        <w:snapToGrid w:val="0"/>
        <w:spacing w:after="120" w:line="276" w:lineRule="auto"/>
      </w:pPr>
      <w:r>
        <w:fldChar w:fldCharType="begin"/>
      </w:r>
      <w:r>
        <w:instrText xml:space="preserve"> REF _Ref206178156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10</w:t>
      </w:r>
      <w:r w:rsidRPr="00F42603">
        <w:rPr>
          <w:rFonts w:ascii="Times New Roman" w:hAnsi="Times New Roman" w:cs="Times New Roman"/>
          <w:b/>
        </w:rPr>
        <w:t>:</w:t>
      </w:r>
      <w:r>
        <w:rPr>
          <w:rFonts w:ascii="Times New Roman" w:hAnsi="Times New Roman" w:cs="Times New Roman"/>
          <w:b/>
        </w:rPr>
        <w:t xml:space="preserve"> </w:t>
      </w:r>
      <w:proofErr w:type="spellStart"/>
      <w:r>
        <w:rPr>
          <w:rFonts w:ascii="Times New Roman" w:hAnsi="Times New Roman" w:cs="Times New Roman" w:hint="eastAsia"/>
          <w:b/>
        </w:rPr>
        <w:t>P</w:t>
      </w:r>
      <w:r>
        <w:rPr>
          <w:rFonts w:ascii="Times New Roman" w:hAnsi="Times New Roman" w:cs="Times New Roman"/>
          <w:b/>
        </w:rPr>
        <w:t>ostamble</w:t>
      </w:r>
      <w:proofErr w:type="spellEnd"/>
      <w:r>
        <w:rPr>
          <w:rFonts w:ascii="Times New Roman" w:hAnsi="Times New Roman" w:cs="Times New Roman"/>
          <w:b/>
        </w:rPr>
        <w:t xml:space="preserve"> for PRDCH ending indication is not supported </w:t>
      </w:r>
      <w:r>
        <w:rPr>
          <w:rFonts w:ascii="Times New Roman" w:hAnsi="Times New Roman" w:cs="Times New Roman" w:hint="eastAsia"/>
          <w:b/>
        </w:rPr>
        <w:t>in</w:t>
      </w:r>
      <w:r>
        <w:rPr>
          <w:rFonts w:ascii="Times New Roman" w:hAnsi="Times New Roman" w:cs="Times New Roman"/>
          <w:b/>
        </w:rPr>
        <w:t xml:space="preserve"> R20.</w:t>
      </w:r>
      <w:r>
        <w:fldChar w:fldCharType="end"/>
      </w:r>
    </w:p>
    <w:p w14:paraId="317F536C" w14:textId="77777777" w:rsidR="00F4424E" w:rsidRDefault="00F4424E" w:rsidP="00F4424E">
      <w:pPr>
        <w:adjustRightInd w:val="0"/>
        <w:snapToGrid w:val="0"/>
        <w:spacing w:after="120" w:line="276" w:lineRule="auto"/>
      </w:pPr>
      <w:r>
        <w:fldChar w:fldCharType="begin"/>
      </w:r>
      <w:r>
        <w:instrText xml:space="preserve"> REF _Ref206177985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11</w:t>
      </w:r>
      <w:r w:rsidRPr="00F42603">
        <w:rPr>
          <w:rFonts w:ascii="Times New Roman" w:hAnsi="Times New Roman" w:cs="Times New Roman"/>
          <w:b/>
        </w:rPr>
        <w:t>:</w:t>
      </w:r>
      <w:r>
        <w:rPr>
          <w:rFonts w:ascii="Times New Roman" w:hAnsi="Times New Roman" w:cs="Times New Roman"/>
          <w:b/>
        </w:rPr>
        <w:t xml:space="preserve"> </w:t>
      </w:r>
      <w:r>
        <w:rPr>
          <w:rFonts w:ascii="Times New Roman" w:hAnsi="Times New Roman" w:hint="eastAsia"/>
          <w:b/>
          <w:sz w:val="20"/>
          <w:szCs w:val="20"/>
        </w:rPr>
        <w:t>R</w:t>
      </w:r>
      <w:r>
        <w:rPr>
          <w:rFonts w:ascii="Times New Roman" w:hAnsi="Times New Roman"/>
          <w:b/>
          <w:sz w:val="20"/>
          <w:szCs w:val="20"/>
        </w:rPr>
        <w:t>eus</w:t>
      </w:r>
      <w:r>
        <w:rPr>
          <w:rFonts w:ascii="Times New Roman" w:hAnsi="Times New Roman" w:hint="eastAsia"/>
          <w:b/>
          <w:sz w:val="20"/>
          <w:szCs w:val="20"/>
        </w:rPr>
        <w:t>e</w:t>
      </w:r>
      <w:r>
        <w:rPr>
          <w:rFonts w:ascii="Times New Roman" w:hAnsi="Times New Roman"/>
          <w:b/>
          <w:sz w:val="20"/>
          <w:szCs w:val="20"/>
        </w:rPr>
        <w:t xml:space="preserve"> </w:t>
      </w:r>
      <w:r w:rsidRPr="00A02A44">
        <w:rPr>
          <w:rFonts w:ascii="Times New Roman" w:hAnsi="Times New Roman"/>
          <w:b/>
          <w:sz w:val="20"/>
          <w:szCs w:val="20"/>
        </w:rPr>
        <w:t xml:space="preserve">Manchester coding defined in R19 for </w:t>
      </w:r>
      <w:r>
        <w:rPr>
          <w:rFonts w:ascii="Times New Roman" w:hAnsi="Times New Roman" w:hint="eastAsia"/>
          <w:b/>
          <w:sz w:val="20"/>
          <w:szCs w:val="20"/>
        </w:rPr>
        <w:t xml:space="preserve">R20 </w:t>
      </w:r>
      <w:r w:rsidRPr="00A02A44">
        <w:rPr>
          <w:rFonts w:ascii="Times New Roman" w:hAnsi="Times New Roman"/>
          <w:b/>
          <w:sz w:val="20"/>
          <w:szCs w:val="20"/>
        </w:rPr>
        <w:t xml:space="preserve">R2D transmissions to </w:t>
      </w:r>
      <w:proofErr w:type="spellStart"/>
      <w:r w:rsidRPr="00A02A44">
        <w:rPr>
          <w:rFonts w:ascii="Times New Roman" w:hAnsi="Times New Roman"/>
          <w:b/>
          <w:sz w:val="20"/>
          <w:szCs w:val="20"/>
        </w:rPr>
        <w:t>AIoT</w:t>
      </w:r>
      <w:proofErr w:type="spellEnd"/>
      <w:r w:rsidRPr="00A02A44">
        <w:rPr>
          <w:rFonts w:ascii="Times New Roman" w:hAnsi="Times New Roman"/>
          <w:b/>
          <w:sz w:val="20"/>
          <w:szCs w:val="20"/>
        </w:rPr>
        <w:t xml:space="preserve"> active device.</w:t>
      </w:r>
      <w:r>
        <w:fldChar w:fldCharType="end"/>
      </w:r>
    </w:p>
    <w:p w14:paraId="0B375CD9" w14:textId="77777777" w:rsidR="00F4424E" w:rsidRDefault="00F4424E" w:rsidP="00F4424E">
      <w:pPr>
        <w:adjustRightInd w:val="0"/>
        <w:snapToGrid w:val="0"/>
        <w:spacing w:after="120" w:line="276" w:lineRule="auto"/>
      </w:pPr>
      <w:r>
        <w:fldChar w:fldCharType="begin"/>
      </w:r>
      <w:r>
        <w:instrText xml:space="preserve"> REF _Ref210139362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12</w:t>
      </w:r>
      <w:r w:rsidRPr="00587696">
        <w:rPr>
          <w:rFonts w:ascii="Times New Roman" w:hAnsi="Times New Roman" w:cs="Times New Roman"/>
          <w:b/>
          <w:bCs/>
        </w:rPr>
        <w:t>:</w:t>
      </w:r>
      <w:r>
        <w:rPr>
          <w:rFonts w:ascii="Times New Roman" w:hAnsi="Times New Roman" w:cs="Times New Roman"/>
          <w:b/>
          <w:bCs/>
        </w:rPr>
        <w:t xml:space="preserve"> Rel-20 R2D FEC study considers single scheme based on TBCC.</w:t>
      </w:r>
      <w:r>
        <w:fldChar w:fldCharType="end"/>
      </w:r>
    </w:p>
    <w:p w14:paraId="04D9DE1D" w14:textId="77777777" w:rsidR="00F4424E" w:rsidRDefault="00F4424E" w:rsidP="00F4424E">
      <w:pPr>
        <w:adjustRightInd w:val="0"/>
        <w:snapToGrid w:val="0"/>
        <w:spacing w:after="120" w:line="276" w:lineRule="auto"/>
      </w:pPr>
      <w:r>
        <w:fldChar w:fldCharType="begin"/>
      </w:r>
      <w:r>
        <w:instrText xml:space="preserve"> REF _Ref210139370 \h </w:instrText>
      </w:r>
      <w:r>
        <w:fldChar w:fldCharType="separate"/>
      </w:r>
      <w:r w:rsidRPr="00587696">
        <w:rPr>
          <w:rFonts w:ascii="Times New Roman" w:hAnsi="Times New Roman" w:cs="Times New Roman"/>
          <w:b/>
          <w:bCs/>
        </w:rPr>
        <w:t xml:space="preserve">Proposal </w:t>
      </w:r>
      <w:r>
        <w:rPr>
          <w:rFonts w:ascii="Times New Roman" w:hAnsi="Times New Roman" w:cs="Times New Roman"/>
          <w:b/>
          <w:bCs/>
          <w:noProof/>
        </w:rPr>
        <w:t>13</w:t>
      </w:r>
      <w:r w:rsidRPr="00587696">
        <w:rPr>
          <w:rFonts w:ascii="Times New Roman" w:hAnsi="Times New Roman" w:cs="Times New Roman"/>
          <w:b/>
          <w:bCs/>
        </w:rPr>
        <w:t>:</w:t>
      </w:r>
      <w:r>
        <w:rPr>
          <w:rFonts w:ascii="Times New Roman" w:hAnsi="Times New Roman" w:cs="Times New Roman"/>
          <w:b/>
          <w:bCs/>
        </w:rPr>
        <w:t xml:space="preserve"> Rel-20 R2D FEC study considers Rel-19 TBCC with 1/2 and 1/3 coding rate, and one of LTE bit-collection order and LTE sub-blocking interleaving.</w:t>
      </w:r>
      <w:r>
        <w:fldChar w:fldCharType="end"/>
      </w:r>
    </w:p>
    <w:p w14:paraId="41217897" w14:textId="77777777" w:rsidR="00F4424E" w:rsidRDefault="00F4424E" w:rsidP="00F4424E">
      <w:pPr>
        <w:adjustRightInd w:val="0"/>
        <w:snapToGrid w:val="0"/>
        <w:spacing w:after="120" w:line="276" w:lineRule="auto"/>
      </w:pPr>
      <w:r>
        <w:fldChar w:fldCharType="begin"/>
      </w:r>
      <w:r>
        <w:instrText xml:space="preserve"> REF _Ref210139372 \h </w:instrText>
      </w:r>
      <w:r>
        <w:fldChar w:fldCharType="separate"/>
      </w:r>
      <w:r w:rsidRPr="004850EE">
        <w:rPr>
          <w:rFonts w:ascii="Times New Roman" w:hAnsi="Times New Roman" w:cs="Times New Roman"/>
          <w:b/>
          <w:bCs/>
        </w:rPr>
        <w:t xml:space="preserve">Proposal </w:t>
      </w:r>
      <w:r>
        <w:rPr>
          <w:rFonts w:ascii="Times New Roman" w:hAnsi="Times New Roman" w:cs="Times New Roman"/>
          <w:b/>
          <w:bCs/>
          <w:noProof/>
        </w:rPr>
        <w:t>14</w:t>
      </w:r>
      <w:r w:rsidRPr="004850EE">
        <w:rPr>
          <w:rFonts w:ascii="Times New Roman" w:hAnsi="Times New Roman" w:cs="Times New Roman"/>
          <w:b/>
          <w:bCs/>
        </w:rPr>
        <w:t>:</w:t>
      </w:r>
      <w:r>
        <w:rPr>
          <w:rFonts w:ascii="Times New Roman" w:eastAsia="等线" w:hAnsi="Times New Roman"/>
          <w:b/>
          <w:szCs w:val="21"/>
        </w:rPr>
        <w:t xml:space="preserve"> Consider only block-level repetition for R2D for device 2b &amp; C</w:t>
      </w:r>
      <w:r>
        <w:rPr>
          <w:rFonts w:ascii="Times New Roman" w:hAnsi="Times New Roman" w:cs="Times New Roman"/>
          <w:b/>
          <w:bCs/>
        </w:rPr>
        <w:t xml:space="preserve"> in </w:t>
      </w:r>
      <w:r w:rsidRPr="004850EE">
        <w:rPr>
          <w:rFonts w:ascii="Times New Roman" w:hAnsi="Times New Roman" w:cs="Times New Roman"/>
          <w:b/>
          <w:bCs/>
        </w:rPr>
        <w:t xml:space="preserve">Rel-20 R2D </w:t>
      </w:r>
      <w:r>
        <w:rPr>
          <w:rFonts w:ascii="Times New Roman" w:hAnsi="Times New Roman" w:cs="Times New Roman"/>
          <w:b/>
          <w:bCs/>
        </w:rPr>
        <w:t xml:space="preserve">repetition </w:t>
      </w:r>
      <w:r w:rsidRPr="004850EE">
        <w:rPr>
          <w:rFonts w:ascii="Times New Roman" w:hAnsi="Times New Roman" w:cs="Times New Roman"/>
          <w:b/>
          <w:bCs/>
        </w:rPr>
        <w:t>study.</w:t>
      </w:r>
      <w:r>
        <w:fldChar w:fldCharType="end"/>
      </w:r>
    </w:p>
    <w:p w14:paraId="1CE63E40" w14:textId="249166FA" w:rsidR="00F4424E" w:rsidRDefault="00F4424E" w:rsidP="00F4424E">
      <w:pPr>
        <w:adjustRightInd w:val="0"/>
        <w:snapToGrid w:val="0"/>
        <w:spacing w:after="120" w:line="276" w:lineRule="auto"/>
      </w:pPr>
      <w:r>
        <w:fldChar w:fldCharType="begin"/>
      </w:r>
      <w:r>
        <w:instrText xml:space="preserve"> REF _Ref210139373 \h </w:instrText>
      </w:r>
      <w:r>
        <w:fldChar w:fldCharType="separate"/>
      </w:r>
      <w:r w:rsidRPr="0069055A">
        <w:rPr>
          <w:rFonts w:ascii="Times New Roman" w:hAnsi="Times New Roman" w:cs="Times New Roman"/>
          <w:b/>
        </w:rPr>
        <w:t xml:space="preserve">Proposal </w:t>
      </w:r>
      <w:r>
        <w:rPr>
          <w:rFonts w:ascii="Times New Roman" w:hAnsi="Times New Roman" w:cs="Times New Roman"/>
          <w:b/>
          <w:bCs/>
          <w:noProof/>
        </w:rPr>
        <w:t>15</w:t>
      </w:r>
      <w:r w:rsidRPr="004850EE">
        <w:rPr>
          <w:rFonts w:ascii="Times New Roman" w:hAnsi="Times New Roman" w:cs="Times New Roman"/>
          <w:b/>
          <w:bCs/>
        </w:rPr>
        <w:t>:</w:t>
      </w:r>
      <w:r w:rsidRPr="0069055A">
        <w:rPr>
          <w:rFonts w:ascii="Times New Roman" w:hAnsi="Times New Roman" w:cs="Times New Roman"/>
          <w:b/>
        </w:rPr>
        <w:t xml:space="preserve"> Study L1 control for R2D reception, carrying at least following information:</w:t>
      </w:r>
      <w:r>
        <w:fldChar w:fldCharType="end"/>
      </w:r>
    </w:p>
    <w:p w14:paraId="17B10586" w14:textId="77777777" w:rsidR="00FA6CF7" w:rsidRPr="0069055A" w:rsidRDefault="00FA6CF7" w:rsidP="00FA6CF7">
      <w:pPr>
        <w:pStyle w:val="a7"/>
        <w:widowControl w:val="0"/>
        <w:numPr>
          <w:ilvl w:val="0"/>
          <w:numId w:val="35"/>
        </w:numPr>
        <w:ind w:firstLineChars="0"/>
        <w:jc w:val="both"/>
        <w:rPr>
          <w:rFonts w:ascii="Times New Roman" w:hAnsi="Times New Roman" w:cs="Times New Roman"/>
          <w:b/>
        </w:rPr>
      </w:pPr>
      <w:r w:rsidRPr="0069055A">
        <w:rPr>
          <w:rFonts w:ascii="Times New Roman" w:hAnsi="Times New Roman" w:cs="Times New Roman" w:hint="eastAsia"/>
          <w:b/>
        </w:rPr>
        <w:t>T</w:t>
      </w:r>
      <w:r w:rsidRPr="0069055A">
        <w:rPr>
          <w:rFonts w:ascii="Times New Roman" w:hAnsi="Times New Roman" w:cs="Times New Roman"/>
          <w:b/>
        </w:rPr>
        <w:t>ransport block size</w:t>
      </w:r>
    </w:p>
    <w:p w14:paraId="7D2DAE22" w14:textId="77777777" w:rsidR="00FA6CF7" w:rsidRPr="0069055A" w:rsidRDefault="00FA6CF7" w:rsidP="00FA6CF7">
      <w:pPr>
        <w:pStyle w:val="a7"/>
        <w:widowControl w:val="0"/>
        <w:numPr>
          <w:ilvl w:val="0"/>
          <w:numId w:val="35"/>
        </w:numPr>
        <w:ind w:firstLineChars="0"/>
        <w:jc w:val="both"/>
        <w:rPr>
          <w:rFonts w:ascii="Times New Roman" w:hAnsi="Times New Roman" w:cs="Times New Roman"/>
          <w:b/>
        </w:rPr>
      </w:pPr>
      <w:r w:rsidRPr="0069055A">
        <w:rPr>
          <w:rFonts w:ascii="Times New Roman" w:hAnsi="Times New Roman" w:cs="Times New Roman" w:hint="eastAsia"/>
          <w:b/>
        </w:rPr>
        <w:t>F</w:t>
      </w:r>
      <w:r w:rsidRPr="0069055A">
        <w:rPr>
          <w:rFonts w:ascii="Times New Roman" w:hAnsi="Times New Roman" w:cs="Times New Roman"/>
          <w:b/>
        </w:rPr>
        <w:t xml:space="preserve">EC </w:t>
      </w:r>
      <w:r>
        <w:rPr>
          <w:rFonts w:ascii="Times New Roman" w:hAnsi="Times New Roman" w:cs="Times New Roman" w:hint="eastAsia"/>
          <w:b/>
        </w:rPr>
        <w:t>information</w:t>
      </w:r>
    </w:p>
    <w:p w14:paraId="5C7E40FE" w14:textId="77777777" w:rsidR="00FA6CF7" w:rsidRPr="0069055A" w:rsidRDefault="00FA6CF7" w:rsidP="00FA6CF7">
      <w:pPr>
        <w:pStyle w:val="a7"/>
        <w:widowControl w:val="0"/>
        <w:numPr>
          <w:ilvl w:val="0"/>
          <w:numId w:val="35"/>
        </w:numPr>
        <w:ind w:firstLineChars="0"/>
        <w:jc w:val="both"/>
        <w:rPr>
          <w:rFonts w:ascii="Times New Roman" w:hAnsi="Times New Roman" w:cs="Times New Roman"/>
          <w:b/>
        </w:rPr>
      </w:pPr>
      <w:r w:rsidRPr="0069055A">
        <w:rPr>
          <w:rFonts w:ascii="Times New Roman" w:hAnsi="Times New Roman" w:cs="Times New Roman"/>
          <w:b/>
        </w:rPr>
        <w:t xml:space="preserve">Repetition </w:t>
      </w:r>
      <w:r>
        <w:rPr>
          <w:rFonts w:ascii="Times New Roman" w:hAnsi="Times New Roman" w:cs="Times New Roman"/>
          <w:b/>
        </w:rPr>
        <w:t>information</w:t>
      </w:r>
    </w:p>
    <w:p w14:paraId="729026D0" w14:textId="77777777" w:rsidR="00FA6CF7" w:rsidRPr="0069055A" w:rsidRDefault="00FA6CF7" w:rsidP="00FA6CF7">
      <w:pPr>
        <w:pStyle w:val="a7"/>
        <w:widowControl w:val="0"/>
        <w:numPr>
          <w:ilvl w:val="0"/>
          <w:numId w:val="35"/>
        </w:numPr>
        <w:ind w:firstLineChars="0"/>
        <w:jc w:val="both"/>
        <w:rPr>
          <w:rFonts w:ascii="Times New Roman" w:hAnsi="Times New Roman" w:cs="Times New Roman"/>
          <w:b/>
        </w:rPr>
      </w:pPr>
      <w:r w:rsidRPr="0069055A">
        <w:rPr>
          <w:rFonts w:ascii="Times New Roman" w:hAnsi="Times New Roman" w:cs="Times New Roman"/>
          <w:b/>
        </w:rPr>
        <w:t xml:space="preserve">M value  </w:t>
      </w:r>
    </w:p>
    <w:p w14:paraId="334B18E5" w14:textId="77777777" w:rsidR="00F4424E" w:rsidRDefault="00F4424E" w:rsidP="00F4424E">
      <w:pPr>
        <w:adjustRightInd w:val="0"/>
        <w:snapToGrid w:val="0"/>
        <w:spacing w:after="120" w:line="276" w:lineRule="auto"/>
      </w:pPr>
      <w:r>
        <w:fldChar w:fldCharType="begin"/>
      </w:r>
      <w:r>
        <w:instrText xml:space="preserve"> REF _Ref210139375 \h </w:instrText>
      </w:r>
      <w:r>
        <w:fldChar w:fldCharType="separate"/>
      </w:r>
      <w:r w:rsidRPr="0069055A">
        <w:rPr>
          <w:rFonts w:ascii="Times New Roman" w:hAnsi="Times New Roman" w:cs="Times New Roman"/>
          <w:b/>
        </w:rPr>
        <w:t xml:space="preserve">Proposal </w:t>
      </w:r>
      <w:r>
        <w:rPr>
          <w:rFonts w:ascii="Times New Roman" w:hAnsi="Times New Roman" w:cs="Times New Roman"/>
          <w:b/>
          <w:bCs/>
          <w:noProof/>
        </w:rPr>
        <w:t>16</w:t>
      </w:r>
      <w:r w:rsidRPr="004850EE">
        <w:rPr>
          <w:rFonts w:ascii="Times New Roman" w:hAnsi="Times New Roman" w:cs="Times New Roman"/>
          <w:b/>
          <w:bCs/>
        </w:rPr>
        <w:t>:</w:t>
      </w:r>
      <w:r w:rsidRPr="0069055A">
        <w:rPr>
          <w:rFonts w:ascii="Times New Roman" w:hAnsi="Times New Roman" w:cs="Times New Roman"/>
          <w:b/>
        </w:rPr>
        <w:t xml:space="preserve"> Study separate FEC coding, repetition and CRC</w:t>
      </w:r>
      <w:r>
        <w:rPr>
          <w:rFonts w:ascii="Times New Roman" w:hAnsi="Times New Roman" w:cs="Times New Roman"/>
          <w:b/>
        </w:rPr>
        <w:t xml:space="preserve"> </w:t>
      </w:r>
      <w:r>
        <w:rPr>
          <w:rFonts w:ascii="Times New Roman" w:hAnsi="Times New Roman" w:cs="Times New Roman" w:hint="eastAsia"/>
          <w:b/>
        </w:rPr>
        <w:t>for</w:t>
      </w:r>
      <w:r>
        <w:rPr>
          <w:rFonts w:ascii="Times New Roman" w:hAnsi="Times New Roman" w:cs="Times New Roman"/>
          <w:b/>
        </w:rPr>
        <w:t xml:space="preserve"> L1 control and </w:t>
      </w:r>
      <w:r w:rsidRPr="0069055A">
        <w:rPr>
          <w:rFonts w:ascii="Times New Roman" w:hAnsi="Times New Roman" w:cs="Times New Roman"/>
          <w:b/>
        </w:rPr>
        <w:t>R2D data.</w:t>
      </w:r>
      <w:r>
        <w:fldChar w:fldCharType="end"/>
      </w:r>
    </w:p>
    <w:p w14:paraId="17385E80" w14:textId="60E05D05" w:rsidR="00F4424E" w:rsidRDefault="00F4424E" w:rsidP="00F4424E">
      <w:pPr>
        <w:adjustRightInd w:val="0"/>
        <w:snapToGrid w:val="0"/>
        <w:spacing w:after="120" w:line="276" w:lineRule="auto"/>
      </w:pPr>
      <w:r>
        <w:fldChar w:fldCharType="begin"/>
      </w:r>
      <w:r>
        <w:instrText xml:space="preserve"> REF _Ref210139376 \h </w:instrText>
      </w:r>
      <w:r>
        <w:fldChar w:fldCharType="separate"/>
      </w:r>
      <w:r w:rsidRPr="0069055A">
        <w:rPr>
          <w:rFonts w:ascii="Times New Roman" w:hAnsi="Times New Roman" w:cs="Times New Roman"/>
          <w:b/>
        </w:rPr>
        <w:t xml:space="preserve">Proposal </w:t>
      </w:r>
      <w:r>
        <w:rPr>
          <w:rFonts w:ascii="Times New Roman" w:hAnsi="Times New Roman" w:cs="Times New Roman"/>
          <w:b/>
          <w:bCs/>
          <w:noProof/>
        </w:rPr>
        <w:t>17</w:t>
      </w:r>
      <w:r w:rsidRPr="004850EE">
        <w:rPr>
          <w:rFonts w:ascii="Times New Roman" w:hAnsi="Times New Roman" w:cs="Times New Roman"/>
          <w:b/>
          <w:bCs/>
        </w:rPr>
        <w:t>:</w:t>
      </w:r>
      <w:r w:rsidRPr="0069055A">
        <w:rPr>
          <w:rFonts w:ascii="Times New Roman" w:hAnsi="Times New Roman" w:cs="Times New Roman"/>
          <w:b/>
        </w:rPr>
        <w:t xml:space="preserve"> Study transmission parameters for L1 control, considering following aspects:</w:t>
      </w:r>
      <w:r>
        <w:fldChar w:fldCharType="end"/>
      </w:r>
    </w:p>
    <w:p w14:paraId="0B84B9DF" w14:textId="77777777" w:rsidR="00FA6CF7" w:rsidRPr="0069055A" w:rsidRDefault="00FA6CF7" w:rsidP="00FA6CF7">
      <w:pPr>
        <w:pStyle w:val="a7"/>
        <w:widowControl w:val="0"/>
        <w:numPr>
          <w:ilvl w:val="0"/>
          <w:numId w:val="37"/>
        </w:numPr>
        <w:ind w:firstLineChars="0"/>
        <w:jc w:val="both"/>
        <w:rPr>
          <w:rFonts w:ascii="Times New Roman" w:hAnsi="Times New Roman" w:cs="Times New Roman"/>
          <w:b/>
        </w:rPr>
      </w:pPr>
      <w:r w:rsidRPr="0069055A">
        <w:rPr>
          <w:rFonts w:ascii="Times New Roman" w:hAnsi="Times New Roman" w:cs="Times New Roman"/>
          <w:b/>
        </w:rPr>
        <w:t xml:space="preserve">The parameters include M value, FEC parameters and repetition factor </w:t>
      </w:r>
    </w:p>
    <w:p w14:paraId="7DDB51C3" w14:textId="77777777" w:rsidR="00FA6CF7" w:rsidRPr="0069055A" w:rsidRDefault="00FA6CF7" w:rsidP="00FA6CF7">
      <w:pPr>
        <w:pStyle w:val="a7"/>
        <w:widowControl w:val="0"/>
        <w:numPr>
          <w:ilvl w:val="0"/>
          <w:numId w:val="37"/>
        </w:numPr>
        <w:ind w:firstLineChars="0"/>
        <w:jc w:val="both"/>
        <w:rPr>
          <w:rFonts w:ascii="Times New Roman" w:hAnsi="Times New Roman" w:cs="Times New Roman"/>
          <w:b/>
        </w:rPr>
      </w:pPr>
      <w:r w:rsidRPr="0069055A">
        <w:rPr>
          <w:rFonts w:ascii="Times New Roman" w:hAnsi="Times New Roman" w:cs="Times New Roman"/>
          <w:b/>
        </w:rPr>
        <w:t xml:space="preserve">The parameter for L1 control can be different from the parameter for R2D data part. </w:t>
      </w:r>
    </w:p>
    <w:p w14:paraId="61DC970E" w14:textId="77777777" w:rsidR="00FA6CF7" w:rsidRPr="0069055A" w:rsidRDefault="00FA6CF7" w:rsidP="00FA6CF7">
      <w:pPr>
        <w:pStyle w:val="a7"/>
        <w:widowControl w:val="0"/>
        <w:numPr>
          <w:ilvl w:val="0"/>
          <w:numId w:val="37"/>
        </w:numPr>
        <w:ind w:firstLineChars="0"/>
        <w:jc w:val="both"/>
        <w:rPr>
          <w:rFonts w:ascii="Times New Roman" w:hAnsi="Times New Roman" w:cs="Times New Roman"/>
          <w:b/>
        </w:rPr>
      </w:pPr>
      <w:r w:rsidRPr="0069055A">
        <w:rPr>
          <w:rFonts w:ascii="Times New Roman" w:hAnsi="Times New Roman" w:cs="Times New Roman"/>
          <w:b/>
        </w:rPr>
        <w:t>How to derive the set of parameters for L1 control, including whether support single and multiple sets of parameters for L1 control.</w:t>
      </w:r>
    </w:p>
    <w:p w14:paraId="2BC95403" w14:textId="77777777" w:rsidR="00F4424E" w:rsidRDefault="00F4424E" w:rsidP="00F4424E">
      <w:pPr>
        <w:adjustRightInd w:val="0"/>
        <w:snapToGrid w:val="0"/>
        <w:spacing w:after="120" w:line="276" w:lineRule="auto"/>
      </w:pPr>
      <w:r>
        <w:fldChar w:fldCharType="begin"/>
      </w:r>
      <w:r>
        <w:instrText xml:space="preserve"> REF _Ref210139377 \h </w:instrText>
      </w:r>
      <w:r>
        <w:fldChar w:fldCharType="separate"/>
      </w:r>
      <w:r w:rsidRPr="0069055A">
        <w:rPr>
          <w:rFonts w:ascii="Times New Roman" w:hAnsi="Times New Roman" w:cs="Times New Roman"/>
          <w:b/>
        </w:rPr>
        <w:t xml:space="preserve">Proposal </w:t>
      </w:r>
      <w:r>
        <w:rPr>
          <w:rFonts w:ascii="Times New Roman" w:hAnsi="Times New Roman" w:cs="Times New Roman"/>
          <w:b/>
          <w:bCs/>
          <w:noProof/>
        </w:rPr>
        <w:t>18</w:t>
      </w:r>
      <w:r w:rsidRPr="004850EE">
        <w:rPr>
          <w:rFonts w:ascii="Times New Roman" w:hAnsi="Times New Roman" w:cs="Times New Roman"/>
          <w:b/>
          <w:bCs/>
        </w:rPr>
        <w:t>:</w:t>
      </w:r>
      <w:r w:rsidRPr="0069055A">
        <w:rPr>
          <w:rFonts w:ascii="Times New Roman" w:hAnsi="Times New Roman" w:cs="Times New Roman"/>
          <w:b/>
        </w:rPr>
        <w:t xml:space="preserve"> </w:t>
      </w:r>
      <w:r>
        <w:rPr>
          <w:rFonts w:ascii="Times New Roman" w:hAnsi="Times New Roman" w:cs="Times New Roman"/>
          <w:b/>
        </w:rPr>
        <w:t>MSK for D2R is de-prioritized.</w:t>
      </w:r>
      <w:r>
        <w:fldChar w:fldCharType="end"/>
      </w:r>
    </w:p>
    <w:p w14:paraId="150B72AD" w14:textId="77777777" w:rsidR="00F4424E" w:rsidRDefault="00F4424E" w:rsidP="00F4424E">
      <w:pPr>
        <w:adjustRightInd w:val="0"/>
        <w:snapToGrid w:val="0"/>
        <w:spacing w:after="120" w:line="276" w:lineRule="auto"/>
      </w:pPr>
      <w:r>
        <w:fldChar w:fldCharType="begin"/>
      </w:r>
      <w:r>
        <w:instrText xml:space="preserve"> REF _Ref210139378 \h </w:instrText>
      </w:r>
      <w:r>
        <w:fldChar w:fldCharType="separate"/>
      </w:r>
      <w:r w:rsidRPr="00E30EC0">
        <w:rPr>
          <w:rFonts w:ascii="Times New Roman" w:hAnsi="Times New Roman" w:cs="Times New Roman"/>
          <w:b/>
          <w:bCs/>
          <w:szCs w:val="21"/>
        </w:rPr>
        <w:t xml:space="preserve">Proposal </w:t>
      </w:r>
      <w:r>
        <w:rPr>
          <w:rFonts w:ascii="Times New Roman" w:hAnsi="Times New Roman" w:cs="Times New Roman"/>
          <w:b/>
          <w:bCs/>
          <w:noProof/>
          <w:szCs w:val="21"/>
        </w:rPr>
        <w:t>19</w:t>
      </w:r>
      <w:r w:rsidRPr="00E9512A">
        <w:rPr>
          <w:rFonts w:ascii="Times New Roman" w:eastAsia="等线" w:hAnsi="Times New Roman"/>
          <w:b/>
          <w:szCs w:val="21"/>
        </w:rPr>
        <w:t>:</w:t>
      </w:r>
      <w:r>
        <w:rPr>
          <w:rFonts w:ascii="Times New Roman" w:eastAsia="等线" w:hAnsi="Times New Roman"/>
          <w:b/>
          <w:szCs w:val="21"/>
        </w:rPr>
        <w:t xml:space="preserve"> Study </w:t>
      </w:r>
      <w:r>
        <w:rPr>
          <w:rFonts w:ascii="Times New Roman" w:hAnsi="Times New Roman" w:cs="Times New Roman" w:hint="eastAsia"/>
          <w:b/>
          <w:bCs/>
        </w:rPr>
        <w:t>D2R</w:t>
      </w:r>
      <w:r>
        <w:rPr>
          <w:rFonts w:ascii="Times New Roman" w:hAnsi="Times New Roman" w:cs="Times New Roman"/>
          <w:b/>
          <w:bCs/>
        </w:rPr>
        <w:t xml:space="preserve"> preamble using two-part structure, i.e., all ones as first part, followed by a sequence with good correlation property sequence, e.g., m sequence or </w:t>
      </w:r>
      <w:proofErr w:type="spellStart"/>
      <w:r>
        <w:rPr>
          <w:rFonts w:ascii="Times New Roman" w:hAnsi="Times New Roman" w:cs="Times New Roman"/>
          <w:b/>
          <w:bCs/>
        </w:rPr>
        <w:t>Golay</w:t>
      </w:r>
      <w:proofErr w:type="spellEnd"/>
      <w:r>
        <w:rPr>
          <w:rFonts w:ascii="Times New Roman" w:hAnsi="Times New Roman" w:cs="Times New Roman"/>
          <w:b/>
          <w:bCs/>
        </w:rPr>
        <w:t xml:space="preserve"> sequence, which is beneficial to reduce complexity of CFO estimation.</w:t>
      </w:r>
      <w:r>
        <w:fldChar w:fldCharType="end"/>
      </w:r>
    </w:p>
    <w:p w14:paraId="3B07E3D3" w14:textId="7014CBBC" w:rsidR="00F4424E" w:rsidRDefault="00F4424E" w:rsidP="00F4424E">
      <w:pPr>
        <w:adjustRightInd w:val="0"/>
        <w:snapToGrid w:val="0"/>
        <w:spacing w:after="120" w:line="276" w:lineRule="auto"/>
      </w:pPr>
      <w:r>
        <w:fldChar w:fldCharType="begin"/>
      </w:r>
      <w:r>
        <w:instrText xml:space="preserve"> REF _Ref210139380 \h </w:instrText>
      </w:r>
      <w:r>
        <w:fldChar w:fldCharType="separate"/>
      </w:r>
      <w:r w:rsidRPr="00E30EC0">
        <w:rPr>
          <w:rFonts w:ascii="Times New Roman" w:hAnsi="Times New Roman" w:cs="Times New Roman"/>
          <w:b/>
          <w:bCs/>
          <w:szCs w:val="21"/>
        </w:rPr>
        <w:t xml:space="preserve">Proposal </w:t>
      </w:r>
      <w:r>
        <w:rPr>
          <w:rFonts w:ascii="Times New Roman" w:hAnsi="Times New Roman" w:cs="Times New Roman"/>
          <w:b/>
          <w:bCs/>
          <w:noProof/>
          <w:szCs w:val="21"/>
        </w:rPr>
        <w:t>20</w:t>
      </w:r>
      <w:r w:rsidRPr="00E30EC0">
        <w:rPr>
          <w:rFonts w:ascii="Times New Roman" w:eastAsia="等线" w:hAnsi="Times New Roman"/>
          <w:b/>
          <w:szCs w:val="21"/>
        </w:rPr>
        <w:t>:</w:t>
      </w:r>
      <w:r w:rsidRPr="00E30EC0">
        <w:rPr>
          <w:rFonts w:ascii="Times New Roman" w:eastAsia="等线" w:hAnsi="Times New Roman"/>
          <w:b/>
          <w:szCs w:val="21"/>
          <w:lang w:val="en-GB"/>
        </w:rPr>
        <w:t xml:space="preserve"> For D2R </w:t>
      </w:r>
      <w:proofErr w:type="spellStart"/>
      <w:r w:rsidRPr="00E30EC0">
        <w:rPr>
          <w:rFonts w:ascii="Times New Roman" w:eastAsia="等线" w:hAnsi="Times New Roman"/>
          <w:b/>
          <w:szCs w:val="21"/>
          <w:lang w:val="en-GB"/>
        </w:rPr>
        <w:t>midamble</w:t>
      </w:r>
      <w:proofErr w:type="spellEnd"/>
      <w:r w:rsidRPr="00E30EC0">
        <w:rPr>
          <w:rFonts w:ascii="Times New Roman" w:eastAsia="等线" w:hAnsi="Times New Roman"/>
          <w:b/>
          <w:szCs w:val="21"/>
          <w:lang w:val="en-GB"/>
        </w:rPr>
        <w:t xml:space="preserve"> design for channel estimation </w:t>
      </w:r>
      <w:r w:rsidRPr="00E30EC0">
        <w:rPr>
          <w:rFonts w:ascii="Times New Roman" w:eastAsia="等线" w:hAnsi="Times New Roman"/>
          <w:b/>
          <w:szCs w:val="21"/>
        </w:rPr>
        <w:t>for BPSK modulation with coherent detection, study following changes to R19 design</w:t>
      </w:r>
      <w:r>
        <w:fldChar w:fldCharType="end"/>
      </w:r>
      <w:r w:rsidR="00CB3A36">
        <w:rPr>
          <w:rFonts w:ascii="Times New Roman" w:eastAsia="等线" w:hAnsi="Times New Roman"/>
          <w:b/>
          <w:szCs w:val="21"/>
        </w:rPr>
        <w:t>.</w:t>
      </w:r>
    </w:p>
    <w:p w14:paraId="608D0C83" w14:textId="77777777" w:rsidR="00CB3A36" w:rsidRPr="00E30EC0" w:rsidRDefault="00CB3A36" w:rsidP="00CB3A36">
      <w:pPr>
        <w:numPr>
          <w:ilvl w:val="0"/>
          <w:numId w:val="5"/>
        </w:numPr>
        <w:adjustRightInd w:val="0"/>
        <w:snapToGrid w:val="0"/>
        <w:ind w:left="528"/>
        <w:jc w:val="both"/>
        <w:rPr>
          <w:rFonts w:ascii="Times New Roman" w:eastAsia="等线" w:hAnsi="Times New Roman"/>
          <w:b/>
          <w:szCs w:val="21"/>
        </w:rPr>
      </w:pPr>
      <w:r w:rsidRPr="00E30EC0">
        <w:rPr>
          <w:rFonts w:ascii="Times New Roman" w:eastAsia="等线" w:hAnsi="Times New Roman"/>
          <w:b/>
          <w:szCs w:val="21"/>
        </w:rPr>
        <w:lastRenderedPageBreak/>
        <w:t xml:space="preserve">Higher </w:t>
      </w:r>
      <w:proofErr w:type="spellStart"/>
      <w:r w:rsidRPr="00E30EC0">
        <w:rPr>
          <w:rFonts w:ascii="Times New Roman" w:eastAsia="等线" w:hAnsi="Times New Roman"/>
          <w:b/>
          <w:szCs w:val="21"/>
        </w:rPr>
        <w:t>midamble</w:t>
      </w:r>
      <w:proofErr w:type="spellEnd"/>
      <w:r w:rsidRPr="00E30EC0">
        <w:rPr>
          <w:rFonts w:ascii="Times New Roman" w:eastAsia="等线" w:hAnsi="Times New Roman"/>
          <w:b/>
          <w:szCs w:val="21"/>
        </w:rPr>
        <w:t xml:space="preserve"> density, e.g., 1 </w:t>
      </w:r>
      <w:proofErr w:type="spellStart"/>
      <w:r w:rsidRPr="00E30EC0">
        <w:rPr>
          <w:rFonts w:ascii="Times New Roman" w:eastAsia="等线" w:hAnsi="Times New Roman"/>
          <w:b/>
          <w:szCs w:val="21"/>
        </w:rPr>
        <w:t>ms</w:t>
      </w:r>
      <w:proofErr w:type="spellEnd"/>
      <w:r w:rsidRPr="00E30EC0">
        <w:rPr>
          <w:rFonts w:ascii="Times New Roman" w:eastAsia="等线" w:hAnsi="Times New Roman"/>
          <w:b/>
          <w:szCs w:val="21"/>
        </w:rPr>
        <w:t xml:space="preserve"> level.</w:t>
      </w:r>
    </w:p>
    <w:p w14:paraId="1E25E751" w14:textId="77777777" w:rsidR="00CB3A36" w:rsidRPr="00E30EC0" w:rsidRDefault="00CB3A36" w:rsidP="00CB3A36">
      <w:pPr>
        <w:numPr>
          <w:ilvl w:val="0"/>
          <w:numId w:val="5"/>
        </w:numPr>
        <w:adjustRightInd w:val="0"/>
        <w:snapToGrid w:val="0"/>
        <w:ind w:left="528"/>
        <w:jc w:val="both"/>
        <w:rPr>
          <w:rFonts w:ascii="Times New Roman" w:eastAsia="等线" w:hAnsi="Times New Roman"/>
          <w:b/>
          <w:szCs w:val="21"/>
        </w:rPr>
      </w:pPr>
      <w:r w:rsidRPr="00E30EC0">
        <w:rPr>
          <w:rFonts w:ascii="Times New Roman" w:eastAsia="等线" w:hAnsi="Times New Roman"/>
          <w:b/>
          <w:szCs w:val="21"/>
        </w:rPr>
        <w:t xml:space="preserve">Shorter </w:t>
      </w:r>
      <w:proofErr w:type="spellStart"/>
      <w:r w:rsidRPr="00E30EC0">
        <w:rPr>
          <w:rFonts w:ascii="Times New Roman" w:eastAsia="等线" w:hAnsi="Times New Roman"/>
          <w:b/>
          <w:szCs w:val="21"/>
        </w:rPr>
        <w:t>midamble</w:t>
      </w:r>
      <w:proofErr w:type="spellEnd"/>
      <w:r w:rsidRPr="00E30EC0">
        <w:rPr>
          <w:rFonts w:ascii="Times New Roman" w:eastAsia="等线" w:hAnsi="Times New Roman"/>
          <w:b/>
          <w:szCs w:val="21"/>
        </w:rPr>
        <w:t xml:space="preserve"> length to avoid high amble overhead, e.g., the time </w:t>
      </w:r>
      <w:r>
        <w:rPr>
          <w:rFonts w:ascii="Times New Roman" w:eastAsia="等线" w:hAnsi="Times New Roman"/>
          <w:b/>
          <w:szCs w:val="21"/>
        </w:rPr>
        <w:t xml:space="preserve">duration of </w:t>
      </w:r>
      <w:proofErr w:type="spellStart"/>
      <w:r>
        <w:rPr>
          <w:rFonts w:ascii="Times New Roman" w:eastAsia="等线" w:hAnsi="Times New Roman"/>
          <w:b/>
          <w:szCs w:val="21"/>
        </w:rPr>
        <w:t>midamble</w:t>
      </w:r>
      <w:proofErr w:type="spellEnd"/>
      <w:r>
        <w:rPr>
          <w:rFonts w:ascii="Times New Roman" w:eastAsia="等线" w:hAnsi="Times New Roman"/>
          <w:b/>
          <w:szCs w:val="21"/>
        </w:rPr>
        <w:t xml:space="preserve"> is about 0.25 </w:t>
      </w:r>
      <w:proofErr w:type="spellStart"/>
      <w:r>
        <w:rPr>
          <w:rFonts w:ascii="Times New Roman" w:eastAsia="等线" w:hAnsi="Times New Roman"/>
          <w:b/>
          <w:szCs w:val="21"/>
        </w:rPr>
        <w:t>ms</w:t>
      </w:r>
      <w:proofErr w:type="spellEnd"/>
      <w:r>
        <w:rPr>
          <w:rFonts w:ascii="Times New Roman" w:eastAsia="等线" w:hAnsi="Times New Roman"/>
          <w:b/>
          <w:szCs w:val="21"/>
        </w:rPr>
        <w:t xml:space="preserve"> regardless of chip durations</w:t>
      </w:r>
      <w:r w:rsidRPr="00E30EC0">
        <w:rPr>
          <w:rFonts w:ascii="Times New Roman" w:eastAsia="等线" w:hAnsi="Times New Roman"/>
          <w:b/>
          <w:szCs w:val="21"/>
        </w:rPr>
        <w:t>.</w:t>
      </w:r>
    </w:p>
    <w:p w14:paraId="1CD406F7" w14:textId="46DE0DAB" w:rsidR="00F4424E" w:rsidRDefault="00F4424E" w:rsidP="00F4424E">
      <w:pPr>
        <w:adjustRightInd w:val="0"/>
        <w:snapToGrid w:val="0"/>
        <w:spacing w:after="120" w:line="276" w:lineRule="auto"/>
      </w:pPr>
      <w:r>
        <w:fldChar w:fldCharType="begin"/>
      </w:r>
      <w:r>
        <w:instrText xml:space="preserve"> REF _Ref210139381 \h </w:instrText>
      </w:r>
      <w:r>
        <w:fldChar w:fldCharType="separate"/>
      </w:r>
      <w:r w:rsidRPr="00E30EC0">
        <w:rPr>
          <w:rFonts w:ascii="Times New Roman" w:hAnsi="Times New Roman" w:cs="Times New Roman"/>
          <w:b/>
          <w:bCs/>
          <w:szCs w:val="21"/>
        </w:rPr>
        <w:t xml:space="preserve">Proposal </w:t>
      </w:r>
      <w:r>
        <w:rPr>
          <w:rFonts w:ascii="Times New Roman" w:hAnsi="Times New Roman" w:cs="Times New Roman"/>
          <w:b/>
          <w:bCs/>
          <w:noProof/>
          <w:szCs w:val="21"/>
        </w:rPr>
        <w:t>21</w:t>
      </w:r>
      <w:r w:rsidRPr="00E9512A">
        <w:rPr>
          <w:rFonts w:ascii="Times New Roman" w:eastAsia="等线" w:hAnsi="Times New Roman"/>
          <w:b/>
          <w:szCs w:val="21"/>
        </w:rPr>
        <w:t>:</w:t>
      </w:r>
      <w:r>
        <w:rPr>
          <w:rFonts w:ascii="Times New Roman" w:eastAsia="等线" w:hAnsi="Times New Roman"/>
          <w:b/>
          <w:szCs w:val="21"/>
        </w:rPr>
        <w:t xml:space="preserve"> For BPSK modulation with coherent detection, if supported, the </w:t>
      </w:r>
      <w:proofErr w:type="spellStart"/>
      <w:r>
        <w:rPr>
          <w:rFonts w:ascii="Times New Roman" w:hAnsi="Times New Roman" w:cs="Times New Roman"/>
          <w:b/>
          <w:bCs/>
        </w:rPr>
        <w:t>midamble</w:t>
      </w:r>
      <w:proofErr w:type="spellEnd"/>
      <w:r>
        <w:rPr>
          <w:rFonts w:ascii="Times New Roman" w:hAnsi="Times New Roman" w:cs="Times New Roman"/>
          <w:b/>
          <w:bCs/>
        </w:rPr>
        <w:t xml:space="preserve"> for timing synchronization purpose should be designed </w:t>
      </w:r>
      <w:r>
        <w:rPr>
          <w:rFonts w:ascii="Times New Roman" w:hAnsi="Times New Roman" w:cs="Times New Roman" w:hint="eastAsia"/>
          <w:b/>
          <w:bCs/>
        </w:rPr>
        <w:t>separately</w:t>
      </w:r>
      <w:r>
        <w:rPr>
          <w:rFonts w:ascii="Times New Roman" w:hAnsi="Times New Roman" w:cs="Times New Roman"/>
          <w:b/>
          <w:bCs/>
        </w:rPr>
        <w:t xml:space="preserve"> with </w:t>
      </w:r>
      <w:proofErr w:type="spellStart"/>
      <w:r>
        <w:rPr>
          <w:rFonts w:ascii="Times New Roman" w:hAnsi="Times New Roman" w:cs="Times New Roman"/>
          <w:b/>
          <w:bCs/>
        </w:rPr>
        <w:t>midamble</w:t>
      </w:r>
      <w:proofErr w:type="spellEnd"/>
      <w:r>
        <w:rPr>
          <w:rFonts w:ascii="Times New Roman" w:hAnsi="Times New Roman" w:cs="Times New Roman"/>
          <w:b/>
          <w:bCs/>
        </w:rPr>
        <w:t xml:space="preserve"> for channel estimation purpose, </w:t>
      </w:r>
      <w:r w:rsidRPr="00572BE9">
        <w:rPr>
          <w:rFonts w:ascii="Times New Roman" w:hAnsi="Times New Roman" w:cs="Times New Roman"/>
          <w:b/>
        </w:rPr>
        <w:t xml:space="preserve">two types of </w:t>
      </w:r>
      <w:proofErr w:type="spellStart"/>
      <w:r w:rsidRPr="00572BE9">
        <w:rPr>
          <w:rFonts w:ascii="Times New Roman" w:hAnsi="Times New Roman" w:cs="Times New Roman"/>
          <w:b/>
        </w:rPr>
        <w:t>midamble</w:t>
      </w:r>
      <w:proofErr w:type="spellEnd"/>
      <w:r w:rsidRPr="00572BE9">
        <w:rPr>
          <w:rFonts w:ascii="Times New Roman" w:hAnsi="Times New Roman" w:cs="Times New Roman"/>
          <w:b/>
        </w:rPr>
        <w:t xml:space="preserve"> for BPSK is needed</w:t>
      </w:r>
      <w:r>
        <w:fldChar w:fldCharType="end"/>
      </w:r>
      <w:r w:rsidR="00CB3A36">
        <w:rPr>
          <w:rFonts w:ascii="Times New Roman" w:hAnsi="Times New Roman" w:cs="Times New Roman"/>
          <w:b/>
        </w:rPr>
        <w:t>.</w:t>
      </w:r>
    </w:p>
    <w:p w14:paraId="019A519A" w14:textId="77777777" w:rsidR="00CB3A36" w:rsidRPr="00572BE9" w:rsidRDefault="00CB3A36" w:rsidP="00CB3A36">
      <w:pPr>
        <w:pStyle w:val="a7"/>
        <w:numPr>
          <w:ilvl w:val="0"/>
          <w:numId w:val="138"/>
        </w:numPr>
        <w:adjustRightInd w:val="0"/>
        <w:snapToGrid w:val="0"/>
        <w:spacing w:line="276" w:lineRule="auto"/>
        <w:ind w:firstLineChars="0"/>
        <w:jc w:val="both"/>
        <w:rPr>
          <w:rFonts w:ascii="Times New Roman" w:hAnsi="Times New Roman"/>
          <w:b/>
          <w:szCs w:val="21"/>
        </w:rPr>
      </w:pPr>
      <w:r w:rsidRPr="00572BE9">
        <w:rPr>
          <w:rFonts w:ascii="Times New Roman" w:hAnsi="Times New Roman"/>
          <w:b/>
          <w:szCs w:val="21"/>
        </w:rPr>
        <w:t xml:space="preserve">Type 1 </w:t>
      </w:r>
      <w:proofErr w:type="spellStart"/>
      <w:r w:rsidRPr="00572BE9">
        <w:rPr>
          <w:rFonts w:ascii="Times New Roman" w:hAnsi="Times New Roman"/>
          <w:b/>
          <w:szCs w:val="21"/>
        </w:rPr>
        <w:t>midamble</w:t>
      </w:r>
      <w:proofErr w:type="spellEnd"/>
      <w:r w:rsidRPr="00572BE9">
        <w:rPr>
          <w:rFonts w:ascii="Times New Roman" w:hAnsi="Times New Roman"/>
          <w:b/>
          <w:szCs w:val="21"/>
        </w:rPr>
        <w:t>: for channel estimation purpose, which is required for both device C and device 2b if BPSK modulation is used.</w:t>
      </w:r>
    </w:p>
    <w:p w14:paraId="18392D88" w14:textId="77777777" w:rsidR="00CB3A36" w:rsidRPr="00BE1716" w:rsidRDefault="00CB3A36" w:rsidP="00CB3A36">
      <w:pPr>
        <w:pStyle w:val="a7"/>
        <w:numPr>
          <w:ilvl w:val="0"/>
          <w:numId w:val="138"/>
        </w:numPr>
        <w:adjustRightInd w:val="0"/>
        <w:snapToGrid w:val="0"/>
        <w:spacing w:afterLines="50" w:after="156" w:line="276" w:lineRule="auto"/>
        <w:ind w:firstLineChars="0"/>
        <w:jc w:val="both"/>
        <w:rPr>
          <w:rFonts w:ascii="Times New Roman" w:eastAsia="等线" w:hAnsi="Times New Roman"/>
          <w:b/>
          <w:szCs w:val="21"/>
        </w:rPr>
      </w:pPr>
      <w:r w:rsidRPr="00572BE9">
        <w:rPr>
          <w:rFonts w:ascii="Times New Roman" w:hAnsi="Times New Roman" w:hint="eastAsia"/>
          <w:b/>
          <w:szCs w:val="21"/>
        </w:rPr>
        <w:t>T</w:t>
      </w:r>
      <w:r w:rsidRPr="00572BE9">
        <w:rPr>
          <w:rFonts w:ascii="Times New Roman" w:hAnsi="Times New Roman"/>
          <w:b/>
          <w:szCs w:val="21"/>
        </w:rPr>
        <w:t xml:space="preserve">ype 2 </w:t>
      </w:r>
      <w:proofErr w:type="spellStart"/>
      <w:r w:rsidRPr="00572BE9">
        <w:rPr>
          <w:rFonts w:ascii="Times New Roman" w:hAnsi="Times New Roman"/>
          <w:b/>
          <w:szCs w:val="21"/>
        </w:rPr>
        <w:t>midamble</w:t>
      </w:r>
      <w:proofErr w:type="spellEnd"/>
      <w:r w:rsidRPr="00572BE9">
        <w:rPr>
          <w:rFonts w:ascii="Times New Roman" w:hAnsi="Times New Roman"/>
          <w:b/>
          <w:szCs w:val="21"/>
        </w:rPr>
        <w:t xml:space="preserve">: for time re-sync purpose, which is required for device 2b only, and length of type 2 </w:t>
      </w:r>
      <w:proofErr w:type="spellStart"/>
      <w:r w:rsidRPr="00572BE9">
        <w:rPr>
          <w:rFonts w:ascii="Times New Roman" w:hAnsi="Times New Roman"/>
          <w:b/>
          <w:szCs w:val="21"/>
        </w:rPr>
        <w:t>midamble</w:t>
      </w:r>
      <w:proofErr w:type="spellEnd"/>
      <w:r w:rsidRPr="00572BE9">
        <w:rPr>
          <w:rFonts w:ascii="Times New Roman" w:hAnsi="Times New Roman"/>
          <w:b/>
          <w:szCs w:val="21"/>
        </w:rPr>
        <w:t xml:space="preserve"> should be longer than </w:t>
      </w:r>
      <w:r>
        <w:rPr>
          <w:rFonts w:ascii="Times New Roman" w:hAnsi="Times New Roman"/>
          <w:b/>
          <w:szCs w:val="21"/>
        </w:rPr>
        <w:t>type</w:t>
      </w:r>
      <w:r w:rsidRPr="00572BE9">
        <w:rPr>
          <w:rFonts w:ascii="Times New Roman" w:hAnsi="Times New Roman"/>
          <w:b/>
          <w:szCs w:val="21"/>
        </w:rPr>
        <w:t xml:space="preserve"> 1 </w:t>
      </w:r>
      <w:proofErr w:type="spellStart"/>
      <w:r w:rsidRPr="00572BE9">
        <w:rPr>
          <w:rFonts w:ascii="Times New Roman" w:hAnsi="Times New Roman"/>
          <w:b/>
          <w:szCs w:val="21"/>
        </w:rPr>
        <w:t>midamble</w:t>
      </w:r>
      <w:proofErr w:type="spellEnd"/>
      <w:r w:rsidRPr="00572BE9">
        <w:rPr>
          <w:rFonts w:ascii="Times New Roman" w:hAnsi="Times New Roman"/>
          <w:b/>
          <w:szCs w:val="21"/>
        </w:rPr>
        <w:t>.</w:t>
      </w:r>
    </w:p>
    <w:p w14:paraId="049C1841" w14:textId="77777777" w:rsidR="00F4424E" w:rsidRDefault="00F4424E" w:rsidP="00F4424E">
      <w:pPr>
        <w:adjustRightInd w:val="0"/>
        <w:snapToGrid w:val="0"/>
        <w:spacing w:after="120" w:line="276" w:lineRule="auto"/>
      </w:pPr>
      <w:r>
        <w:fldChar w:fldCharType="begin"/>
      </w:r>
      <w:r>
        <w:instrText xml:space="preserve"> REF _Ref206178161 \h </w:instrText>
      </w:r>
      <w:r>
        <w:fldChar w:fldCharType="separate"/>
      </w:r>
      <w:r w:rsidRPr="00587696">
        <w:rPr>
          <w:rFonts w:ascii="Times New Roman" w:hAnsi="Times New Roman" w:cs="Times New Roman"/>
          <w:b/>
          <w:bCs/>
          <w:szCs w:val="21"/>
        </w:rPr>
        <w:t xml:space="preserve">Proposal </w:t>
      </w:r>
      <w:r>
        <w:rPr>
          <w:rFonts w:ascii="Times New Roman" w:hAnsi="Times New Roman" w:cs="Times New Roman"/>
          <w:b/>
          <w:bCs/>
          <w:noProof/>
          <w:szCs w:val="21"/>
        </w:rPr>
        <w:t>22</w:t>
      </w:r>
      <w:r w:rsidRPr="00587696">
        <w:rPr>
          <w:rFonts w:ascii="Times New Roman" w:eastAsia="等线" w:hAnsi="Times New Roman"/>
          <w:b/>
          <w:szCs w:val="21"/>
        </w:rPr>
        <w:t>:</w:t>
      </w:r>
      <w:r w:rsidRPr="00587696">
        <w:rPr>
          <w:rFonts w:ascii="Times New Roman" w:eastAsia="等线" w:hAnsi="Times New Roman"/>
          <w:b/>
          <w:szCs w:val="21"/>
          <w:lang w:val="en-GB"/>
        </w:rPr>
        <w:t xml:space="preserve"> </w:t>
      </w:r>
      <w:r w:rsidRPr="00EC6574">
        <w:rPr>
          <w:rFonts w:ascii="Times New Roman" w:eastAsia="宋体" w:hAnsi="Times New Roman"/>
          <w:b/>
          <w:bCs/>
          <w:szCs w:val="21"/>
        </w:rPr>
        <w:t>Do not support Manchester coding</w:t>
      </w:r>
      <w:r>
        <w:rPr>
          <w:rFonts w:ascii="Times New Roman" w:eastAsia="宋体" w:hAnsi="Times New Roman"/>
          <w:b/>
          <w:bCs/>
          <w:szCs w:val="21"/>
        </w:rPr>
        <w:t>/square wave</w:t>
      </w:r>
      <w:r w:rsidRPr="00EC6574">
        <w:rPr>
          <w:rFonts w:ascii="Times New Roman" w:eastAsia="宋体" w:hAnsi="Times New Roman"/>
          <w:b/>
          <w:bCs/>
          <w:szCs w:val="21"/>
        </w:rPr>
        <w:t xml:space="preserve"> for D2R</w:t>
      </w:r>
      <w:r>
        <w:rPr>
          <w:rFonts w:ascii="Times New Roman" w:eastAsia="宋体" w:hAnsi="Times New Roman"/>
          <w:b/>
          <w:bCs/>
          <w:szCs w:val="21"/>
        </w:rPr>
        <w:t xml:space="preserve"> transmission by active device.</w:t>
      </w:r>
      <w:r>
        <w:fldChar w:fldCharType="end"/>
      </w:r>
    </w:p>
    <w:p w14:paraId="0B442908" w14:textId="77777777" w:rsidR="00F4424E" w:rsidRDefault="00F4424E" w:rsidP="00F4424E">
      <w:pPr>
        <w:adjustRightInd w:val="0"/>
        <w:snapToGrid w:val="0"/>
        <w:spacing w:after="120" w:line="276" w:lineRule="auto"/>
      </w:pPr>
      <w:r>
        <w:fldChar w:fldCharType="begin"/>
      </w:r>
      <w:r>
        <w:instrText xml:space="preserve"> REF _Ref210139386 \h </w:instrText>
      </w:r>
      <w:r>
        <w:fldChar w:fldCharType="separate"/>
      </w:r>
      <w:r w:rsidRPr="00587696">
        <w:rPr>
          <w:rFonts w:ascii="Times New Roman" w:hAnsi="Times New Roman" w:cs="Times New Roman"/>
          <w:b/>
          <w:bCs/>
          <w:szCs w:val="21"/>
        </w:rPr>
        <w:t xml:space="preserve">Proposal </w:t>
      </w:r>
      <w:r>
        <w:rPr>
          <w:rFonts w:ascii="Times New Roman" w:hAnsi="Times New Roman" w:cs="Times New Roman"/>
          <w:b/>
          <w:bCs/>
          <w:noProof/>
          <w:szCs w:val="21"/>
        </w:rPr>
        <w:t>23</w:t>
      </w:r>
      <w:r w:rsidRPr="00587696">
        <w:rPr>
          <w:rFonts w:ascii="Times New Roman" w:eastAsia="等线" w:hAnsi="Times New Roman"/>
          <w:b/>
          <w:szCs w:val="21"/>
        </w:rPr>
        <w:t>:</w:t>
      </w:r>
      <w:r w:rsidRPr="00587696">
        <w:rPr>
          <w:rFonts w:ascii="Times New Roman" w:eastAsia="等线" w:hAnsi="Times New Roman"/>
          <w:b/>
          <w:szCs w:val="21"/>
          <w:lang w:val="en-GB"/>
        </w:rPr>
        <w:t xml:space="preserve"> </w:t>
      </w:r>
      <w:r>
        <w:rPr>
          <w:rFonts w:ascii="Times New Roman" w:hAnsi="Times New Roman" w:cs="Times New Roman"/>
          <w:b/>
          <w:bCs/>
        </w:rPr>
        <w:t>Rel-20 D2R FEC study considers</w:t>
      </w:r>
      <w:r w:rsidRPr="009F7B36">
        <w:rPr>
          <w:rFonts w:ascii="Times New Roman" w:eastAsia="宋体" w:hAnsi="Times New Roman"/>
          <w:b/>
          <w:bCs/>
          <w:szCs w:val="21"/>
        </w:rPr>
        <w:t xml:space="preserve"> Rel-19 </w:t>
      </w:r>
      <w:r>
        <w:rPr>
          <w:rFonts w:ascii="Times New Roman" w:hAnsi="Times New Roman" w:cs="Times New Roman"/>
          <w:b/>
          <w:bCs/>
        </w:rPr>
        <w:t>TBCC with 1/2 and 1/3 coding rate, and</w:t>
      </w:r>
      <w:r>
        <w:rPr>
          <w:rFonts w:ascii="Times New Roman" w:hAnsi="Times New Roman" w:cs="Times New Roman"/>
          <w:b/>
        </w:rPr>
        <w:t xml:space="preserve"> </w:t>
      </w:r>
      <w:r>
        <w:rPr>
          <w:rFonts w:ascii="Times New Roman" w:hAnsi="Times New Roman" w:cs="Times New Roman"/>
          <w:b/>
          <w:bCs/>
        </w:rPr>
        <w:t xml:space="preserve">one of </w:t>
      </w:r>
      <w:r>
        <w:rPr>
          <w:rFonts w:ascii="Times New Roman" w:hAnsi="Times New Roman" w:cs="Times New Roman"/>
          <w:b/>
        </w:rPr>
        <w:t>LTE bit</w:t>
      </w:r>
      <w:r>
        <w:rPr>
          <w:rFonts w:ascii="Times New Roman" w:hAnsi="Times New Roman" w:cs="Times New Roman"/>
          <w:b/>
          <w:bCs/>
        </w:rPr>
        <w:t>-</w:t>
      </w:r>
      <w:r>
        <w:rPr>
          <w:rFonts w:ascii="Times New Roman" w:hAnsi="Times New Roman" w:cs="Times New Roman"/>
          <w:b/>
        </w:rPr>
        <w:t xml:space="preserve">collection </w:t>
      </w:r>
      <w:r>
        <w:rPr>
          <w:rFonts w:ascii="Times New Roman" w:hAnsi="Times New Roman" w:cs="Times New Roman"/>
          <w:b/>
          <w:bCs/>
        </w:rPr>
        <w:t>or LTE sub-block interleaving.</w:t>
      </w:r>
      <w:r>
        <w:fldChar w:fldCharType="end"/>
      </w:r>
    </w:p>
    <w:p w14:paraId="4109C0CA" w14:textId="77777777" w:rsidR="00F4424E" w:rsidRDefault="00F4424E" w:rsidP="00F4424E">
      <w:pPr>
        <w:adjustRightInd w:val="0"/>
        <w:snapToGrid w:val="0"/>
        <w:spacing w:after="120" w:line="276" w:lineRule="auto"/>
      </w:pPr>
      <w:r>
        <w:fldChar w:fldCharType="begin"/>
      </w:r>
      <w:r>
        <w:instrText xml:space="preserve"> REF _Ref210139387 \h </w:instrText>
      </w:r>
      <w:r>
        <w:fldChar w:fldCharType="separate"/>
      </w:r>
      <w:r w:rsidRPr="00ED29E2">
        <w:rPr>
          <w:rFonts w:ascii="Times New Roman" w:hAnsi="Times New Roman" w:cs="Times New Roman"/>
          <w:b/>
          <w:szCs w:val="21"/>
        </w:rPr>
        <w:t xml:space="preserve">Proposal </w:t>
      </w:r>
      <w:r>
        <w:rPr>
          <w:rFonts w:ascii="Times New Roman" w:hAnsi="Times New Roman" w:cs="Times New Roman"/>
          <w:b/>
          <w:noProof/>
          <w:szCs w:val="21"/>
        </w:rPr>
        <w:t>24</w:t>
      </w:r>
      <w:r w:rsidRPr="00ED29E2">
        <w:rPr>
          <w:rFonts w:ascii="Times New Roman" w:eastAsia="等线" w:hAnsi="Times New Roman"/>
          <w:b/>
          <w:szCs w:val="21"/>
        </w:rPr>
        <w:t>:</w:t>
      </w:r>
      <w:r>
        <w:rPr>
          <w:rFonts w:ascii="Times New Roman" w:eastAsia="宋体" w:hAnsi="Times New Roman"/>
          <w:b/>
          <w:szCs w:val="21"/>
        </w:rPr>
        <w:t xml:space="preserve"> R2</w:t>
      </w:r>
      <w:r w:rsidRPr="008A5ED3">
        <w:rPr>
          <w:rFonts w:ascii="Times New Roman" w:eastAsia="宋体" w:hAnsi="Times New Roman"/>
          <w:b/>
          <w:szCs w:val="21"/>
        </w:rPr>
        <w:t xml:space="preserve">0 D2R transmission considers </w:t>
      </w:r>
      <w:r w:rsidRPr="008A5ED3">
        <w:rPr>
          <w:rFonts w:ascii="Times New Roman" w:hAnsi="Times New Roman"/>
          <w:b/>
          <w:szCs w:val="20"/>
          <w:lang w:eastAsia="ko-KR"/>
        </w:rPr>
        <w:t>block-level repetitions with larger (&gt;2) number of repetitions</w:t>
      </w:r>
      <w:r w:rsidRPr="008A5ED3">
        <w:rPr>
          <w:rFonts w:ascii="Times New Roman" w:eastAsia="宋体" w:hAnsi="Times New Roman"/>
          <w:b/>
          <w:szCs w:val="21"/>
        </w:rPr>
        <w:t>.</w:t>
      </w:r>
      <w:r>
        <w:fldChar w:fldCharType="end"/>
      </w:r>
    </w:p>
    <w:p w14:paraId="662883B3" w14:textId="58EAB2F0" w:rsidR="00F4424E" w:rsidRDefault="00F4424E" w:rsidP="00F4424E">
      <w:pPr>
        <w:adjustRightInd w:val="0"/>
        <w:snapToGrid w:val="0"/>
        <w:spacing w:after="120" w:line="276" w:lineRule="auto"/>
      </w:pPr>
      <w:r>
        <w:fldChar w:fldCharType="begin"/>
      </w:r>
      <w:r>
        <w:instrText xml:space="preserve"> REF _Ref210139389 \h </w:instrText>
      </w:r>
      <w:r>
        <w:fldChar w:fldCharType="separate"/>
      </w:r>
      <w:r w:rsidRPr="00ED29E2">
        <w:rPr>
          <w:rFonts w:ascii="Times New Roman" w:hAnsi="Times New Roman" w:cs="Times New Roman"/>
          <w:b/>
          <w:szCs w:val="21"/>
        </w:rPr>
        <w:t xml:space="preserve">Proposal </w:t>
      </w:r>
      <w:r>
        <w:rPr>
          <w:rFonts w:ascii="Times New Roman" w:hAnsi="Times New Roman" w:cs="Times New Roman"/>
          <w:b/>
          <w:noProof/>
          <w:szCs w:val="21"/>
        </w:rPr>
        <w:t>25</w:t>
      </w:r>
      <w:r w:rsidRPr="00ED29E2">
        <w:rPr>
          <w:rFonts w:ascii="Times New Roman" w:eastAsia="等线" w:hAnsi="Times New Roman"/>
          <w:b/>
          <w:szCs w:val="21"/>
        </w:rPr>
        <w:t>:</w:t>
      </w:r>
      <w:r>
        <w:rPr>
          <w:rFonts w:ascii="Times New Roman" w:eastAsia="等线" w:hAnsi="Times New Roman"/>
          <w:b/>
          <w:szCs w:val="21"/>
        </w:rPr>
        <w:t xml:space="preserve"> </w:t>
      </w:r>
      <w:proofErr w:type="spellStart"/>
      <w:r w:rsidRPr="001F24F4">
        <w:rPr>
          <w:rFonts w:ascii="Times New Roman" w:eastAsia="等线" w:hAnsi="Times New Roman" w:cs="Times New Roman"/>
          <w:b/>
          <w:kern w:val="0"/>
          <w:sz w:val="20"/>
          <w:szCs w:val="20"/>
        </w:rPr>
        <w:t>CDMed</w:t>
      </w:r>
      <w:proofErr w:type="spellEnd"/>
      <w:r w:rsidRPr="001F24F4">
        <w:rPr>
          <w:rFonts w:ascii="Times New Roman" w:eastAsia="等线" w:hAnsi="Times New Roman" w:cs="Times New Roman"/>
          <w:b/>
          <w:kern w:val="0"/>
          <w:sz w:val="20"/>
          <w:szCs w:val="20"/>
        </w:rPr>
        <w:t xml:space="preserve"> preamble transmission</w:t>
      </w:r>
      <w:r w:rsidRPr="00367503">
        <w:rPr>
          <w:rFonts w:ascii="Times New Roman" w:eastAsia="宋体" w:hAnsi="Times New Roman"/>
          <w:b/>
          <w:bCs/>
          <w:sz w:val="20"/>
          <w:szCs w:val="20"/>
        </w:rPr>
        <w:t xml:space="preserve"> for D2R</w:t>
      </w:r>
      <w:r>
        <w:rPr>
          <w:rFonts w:ascii="Times New Roman" w:eastAsia="宋体" w:hAnsi="Times New Roman"/>
          <w:b/>
          <w:bCs/>
          <w:sz w:val="20"/>
          <w:szCs w:val="20"/>
        </w:rPr>
        <w:t xml:space="preserve"> msg1</w:t>
      </w:r>
      <w:r w:rsidRPr="00367503">
        <w:rPr>
          <w:rFonts w:ascii="Times New Roman" w:eastAsia="宋体" w:hAnsi="Times New Roman"/>
          <w:b/>
          <w:bCs/>
          <w:sz w:val="20"/>
          <w:szCs w:val="20"/>
        </w:rPr>
        <w:t xml:space="preserve"> is deprioritized in R20.</w:t>
      </w:r>
      <w:r>
        <w:fldChar w:fldCharType="end"/>
      </w:r>
    </w:p>
    <w:p w14:paraId="1D77191D" w14:textId="77777777" w:rsidR="00CB3A36" w:rsidRPr="007209D0" w:rsidRDefault="00CB3A36" w:rsidP="00CB3A36">
      <w:pPr>
        <w:pStyle w:val="a7"/>
        <w:numPr>
          <w:ilvl w:val="0"/>
          <w:numId w:val="29"/>
        </w:numPr>
        <w:overflowPunct w:val="0"/>
        <w:autoSpaceDE w:val="0"/>
        <w:autoSpaceDN w:val="0"/>
        <w:adjustRightInd w:val="0"/>
        <w:snapToGrid w:val="0"/>
        <w:ind w:left="357" w:firstLineChars="0" w:hanging="357"/>
        <w:jc w:val="both"/>
        <w:textAlignment w:val="baseline"/>
        <w:rPr>
          <w:rFonts w:ascii="Times New Roman" w:eastAsia="等线" w:hAnsi="Times New Roman" w:cs="Times New Roman"/>
          <w:b/>
          <w:kern w:val="0"/>
          <w:sz w:val="20"/>
          <w:szCs w:val="20"/>
        </w:rPr>
      </w:pPr>
      <w:r w:rsidRPr="007209D0">
        <w:rPr>
          <w:rFonts w:ascii="Times New Roman" w:eastAsia="等线" w:hAnsi="Times New Roman" w:cs="Times New Roman"/>
          <w:b/>
          <w:kern w:val="0"/>
          <w:sz w:val="20"/>
          <w:szCs w:val="20"/>
        </w:rPr>
        <w:t xml:space="preserve">It requires a new </w:t>
      </w:r>
      <w:proofErr w:type="gramStart"/>
      <w:r w:rsidRPr="007209D0">
        <w:rPr>
          <w:rFonts w:ascii="Times New Roman" w:eastAsia="等线" w:hAnsi="Times New Roman" w:cs="Times New Roman"/>
          <w:b/>
          <w:kern w:val="0"/>
          <w:sz w:val="20"/>
          <w:szCs w:val="20"/>
        </w:rPr>
        <w:t>random access</w:t>
      </w:r>
      <w:proofErr w:type="gramEnd"/>
      <w:r w:rsidRPr="007209D0">
        <w:rPr>
          <w:rFonts w:ascii="Times New Roman" w:eastAsia="等线" w:hAnsi="Times New Roman" w:cs="Times New Roman"/>
          <w:b/>
          <w:kern w:val="0"/>
          <w:sz w:val="20"/>
          <w:szCs w:val="20"/>
        </w:rPr>
        <w:t xml:space="preserve"> procedure compared with that of R19.</w:t>
      </w:r>
    </w:p>
    <w:p w14:paraId="7D0B426D" w14:textId="77777777" w:rsidR="00CB3A36" w:rsidRPr="007209D0" w:rsidRDefault="00CB3A36" w:rsidP="00CB3A36">
      <w:pPr>
        <w:pStyle w:val="a7"/>
        <w:numPr>
          <w:ilvl w:val="0"/>
          <w:numId w:val="29"/>
        </w:numPr>
        <w:overflowPunct w:val="0"/>
        <w:autoSpaceDE w:val="0"/>
        <w:autoSpaceDN w:val="0"/>
        <w:adjustRightInd w:val="0"/>
        <w:snapToGrid w:val="0"/>
        <w:spacing w:afterLines="50" w:after="156"/>
        <w:ind w:left="357" w:firstLineChars="0" w:hanging="357"/>
        <w:jc w:val="both"/>
        <w:textAlignment w:val="baseline"/>
        <w:rPr>
          <w:rFonts w:ascii="Times New Roman" w:eastAsia="等线" w:hAnsi="Times New Roman" w:cs="Times New Roman"/>
          <w:b/>
          <w:kern w:val="0"/>
          <w:sz w:val="20"/>
          <w:szCs w:val="20"/>
        </w:rPr>
      </w:pPr>
      <w:r w:rsidRPr="007209D0">
        <w:rPr>
          <w:rFonts w:ascii="Times New Roman" w:eastAsia="等线" w:hAnsi="Times New Roman" w:cs="Times New Roman"/>
          <w:b/>
          <w:kern w:val="0"/>
          <w:sz w:val="20"/>
          <w:szCs w:val="20"/>
        </w:rPr>
        <w:t xml:space="preserve">And due to the CFO and SFO impact, the detection performance of </w:t>
      </w:r>
      <w:proofErr w:type="spellStart"/>
      <w:r w:rsidRPr="001F24F4">
        <w:rPr>
          <w:rFonts w:ascii="Times New Roman" w:eastAsia="等线" w:hAnsi="Times New Roman" w:cs="Times New Roman"/>
          <w:b/>
          <w:kern w:val="0"/>
          <w:sz w:val="20"/>
          <w:szCs w:val="20"/>
        </w:rPr>
        <w:t>CDMed</w:t>
      </w:r>
      <w:proofErr w:type="spellEnd"/>
      <w:r w:rsidRPr="001F24F4">
        <w:rPr>
          <w:rFonts w:ascii="Times New Roman" w:eastAsia="等线" w:hAnsi="Times New Roman" w:cs="Times New Roman"/>
          <w:b/>
          <w:kern w:val="0"/>
          <w:sz w:val="20"/>
          <w:szCs w:val="20"/>
        </w:rPr>
        <w:t xml:space="preserve"> preamble transmission</w:t>
      </w:r>
      <w:r w:rsidRPr="007209D0">
        <w:rPr>
          <w:rFonts w:ascii="Times New Roman" w:eastAsia="等线" w:hAnsi="Times New Roman" w:cs="Times New Roman"/>
          <w:b/>
          <w:kern w:val="0"/>
          <w:sz w:val="20"/>
          <w:szCs w:val="20"/>
        </w:rPr>
        <w:t xml:space="preserve"> is also doubtful.</w:t>
      </w:r>
    </w:p>
    <w:p w14:paraId="3D652B1B" w14:textId="77777777" w:rsidR="00F4424E" w:rsidRDefault="00F4424E" w:rsidP="00F4424E">
      <w:pPr>
        <w:adjustRightInd w:val="0"/>
        <w:snapToGrid w:val="0"/>
        <w:spacing w:after="120" w:line="276" w:lineRule="auto"/>
      </w:pPr>
      <w:r>
        <w:fldChar w:fldCharType="begin"/>
      </w:r>
      <w:r>
        <w:instrText xml:space="preserve"> REF _Ref210139390 \h </w:instrText>
      </w:r>
      <w:r>
        <w:fldChar w:fldCharType="separate"/>
      </w:r>
      <w:r w:rsidRPr="00ED29E2">
        <w:rPr>
          <w:rFonts w:ascii="Times New Roman" w:hAnsi="Times New Roman" w:cs="Times New Roman"/>
          <w:b/>
          <w:szCs w:val="21"/>
        </w:rPr>
        <w:t xml:space="preserve">Proposal </w:t>
      </w:r>
      <w:r>
        <w:rPr>
          <w:rFonts w:ascii="Times New Roman" w:hAnsi="Times New Roman" w:cs="Times New Roman"/>
          <w:b/>
          <w:noProof/>
          <w:szCs w:val="21"/>
        </w:rPr>
        <w:t>26</w:t>
      </w:r>
      <w:r w:rsidRPr="007209D0">
        <w:rPr>
          <w:rFonts w:ascii="Times New Roman" w:hAnsi="Times New Roman" w:cs="Times New Roman"/>
          <w:b/>
          <w:szCs w:val="21"/>
        </w:rPr>
        <w:t xml:space="preserve">: To support resource allocation/determination of </w:t>
      </w:r>
      <w:proofErr w:type="spellStart"/>
      <w:r w:rsidRPr="007209D0">
        <w:rPr>
          <w:rFonts w:ascii="Times New Roman" w:hAnsi="Times New Roman" w:cs="Times New Roman"/>
          <w:b/>
          <w:szCs w:val="21"/>
        </w:rPr>
        <w:t>DoA</w:t>
      </w:r>
      <w:proofErr w:type="spellEnd"/>
      <w:r w:rsidRPr="007209D0">
        <w:rPr>
          <w:rFonts w:ascii="Times New Roman" w:hAnsi="Times New Roman" w:cs="Times New Roman"/>
          <w:b/>
          <w:szCs w:val="21"/>
        </w:rPr>
        <w:t xml:space="preserve"> traffic, broadcast </w:t>
      </w:r>
      <w:proofErr w:type="spellStart"/>
      <w:r w:rsidRPr="007209D0">
        <w:rPr>
          <w:rFonts w:ascii="Times New Roman" w:hAnsi="Times New Roman" w:cs="Times New Roman"/>
          <w:b/>
          <w:szCs w:val="21"/>
        </w:rPr>
        <w:t>signalling</w:t>
      </w:r>
      <w:proofErr w:type="spellEnd"/>
      <w:r w:rsidRPr="007209D0">
        <w:rPr>
          <w:rFonts w:ascii="Times New Roman" w:hAnsi="Times New Roman" w:cs="Times New Roman"/>
          <w:b/>
          <w:szCs w:val="21"/>
        </w:rPr>
        <w:t xml:space="preserve"> e.g., AIoT-SIB1 is needed.</w:t>
      </w:r>
      <w:r>
        <w:fldChar w:fldCharType="end"/>
      </w:r>
    </w:p>
    <w:p w14:paraId="6C6366C0" w14:textId="221A490F" w:rsidR="00F4424E" w:rsidRDefault="00F4424E" w:rsidP="00F4424E">
      <w:pPr>
        <w:adjustRightInd w:val="0"/>
        <w:snapToGrid w:val="0"/>
        <w:spacing w:after="120" w:line="276" w:lineRule="auto"/>
      </w:pPr>
      <w:r>
        <w:fldChar w:fldCharType="begin"/>
      </w:r>
      <w:r>
        <w:instrText xml:space="preserve"> REF _Ref210139391 \h </w:instrText>
      </w:r>
      <w:r>
        <w:fldChar w:fldCharType="separate"/>
      </w:r>
      <w:r w:rsidRPr="00ED29E2">
        <w:rPr>
          <w:rFonts w:ascii="Times New Roman" w:hAnsi="Times New Roman" w:cs="Times New Roman"/>
          <w:b/>
          <w:szCs w:val="21"/>
        </w:rPr>
        <w:t xml:space="preserve">Proposal </w:t>
      </w:r>
      <w:r>
        <w:rPr>
          <w:rFonts w:ascii="Times New Roman" w:hAnsi="Times New Roman" w:cs="Times New Roman"/>
          <w:b/>
          <w:noProof/>
          <w:szCs w:val="21"/>
        </w:rPr>
        <w:t>27</w:t>
      </w:r>
      <w:r w:rsidRPr="00ED29E2">
        <w:rPr>
          <w:rFonts w:ascii="Times New Roman" w:eastAsia="等线" w:hAnsi="Times New Roman"/>
          <w:b/>
          <w:szCs w:val="21"/>
        </w:rPr>
        <w:t>:</w:t>
      </w:r>
      <w:r>
        <w:rPr>
          <w:rFonts w:ascii="Times New Roman" w:eastAsia="等线" w:hAnsi="Times New Roman"/>
          <w:b/>
          <w:szCs w:val="21"/>
        </w:rPr>
        <w:t xml:space="preserve"> </w:t>
      </w:r>
      <w:r>
        <w:rPr>
          <w:rFonts w:ascii="Times New Roman" w:eastAsia="宋体" w:hAnsi="Times New Roman"/>
          <w:b/>
          <w:sz w:val="20"/>
          <w:szCs w:val="20"/>
        </w:rPr>
        <w:t>Study</w:t>
      </w:r>
      <w:r w:rsidRPr="00DB5E99">
        <w:rPr>
          <w:rFonts w:ascii="Times New Roman" w:eastAsia="宋体" w:hAnsi="Times New Roman"/>
          <w:b/>
          <w:sz w:val="20"/>
          <w:szCs w:val="20"/>
        </w:rPr>
        <w:t xml:space="preserve"> </w:t>
      </w:r>
      <w:r>
        <w:rPr>
          <w:rFonts w:ascii="Times New Roman" w:eastAsia="宋体" w:hAnsi="Times New Roman"/>
          <w:b/>
          <w:sz w:val="20"/>
          <w:szCs w:val="20"/>
        </w:rPr>
        <w:t xml:space="preserve">potential </w:t>
      </w:r>
      <w:r w:rsidRPr="00DB5E99">
        <w:rPr>
          <w:rFonts w:ascii="Times New Roman" w:eastAsia="宋体" w:hAnsi="Times New Roman"/>
          <w:b/>
          <w:sz w:val="20"/>
          <w:szCs w:val="20"/>
        </w:rPr>
        <w:t xml:space="preserve">information carried by </w:t>
      </w:r>
      <w:proofErr w:type="spellStart"/>
      <w:r w:rsidRPr="00DB5E99">
        <w:rPr>
          <w:rFonts w:ascii="Times New Roman" w:eastAsia="宋体" w:hAnsi="Times New Roman"/>
          <w:b/>
          <w:sz w:val="20"/>
          <w:szCs w:val="20"/>
        </w:rPr>
        <w:t>AIoT</w:t>
      </w:r>
      <w:proofErr w:type="spellEnd"/>
      <w:r w:rsidRPr="00DB5E99">
        <w:rPr>
          <w:rFonts w:ascii="Times New Roman" w:eastAsia="宋体" w:hAnsi="Times New Roman"/>
          <w:b/>
          <w:sz w:val="20"/>
          <w:szCs w:val="20"/>
        </w:rPr>
        <w:t>-MIB</w:t>
      </w:r>
      <w:r w:rsidRPr="00DB5E99">
        <w:rPr>
          <w:rFonts w:ascii="Times New Roman" w:hAnsi="Times New Roman"/>
          <w:b/>
          <w:sz w:val="20"/>
          <w:szCs w:val="20"/>
        </w:rPr>
        <w:t xml:space="preserve"> </w:t>
      </w:r>
      <w:r>
        <w:rPr>
          <w:rFonts w:ascii="Times New Roman" w:hAnsi="Times New Roman"/>
          <w:b/>
          <w:sz w:val="20"/>
          <w:szCs w:val="20"/>
        </w:rPr>
        <w:t>or AIoT-SIB1:</w:t>
      </w:r>
      <w:r>
        <w:fldChar w:fldCharType="end"/>
      </w:r>
    </w:p>
    <w:p w14:paraId="4CD9135B" w14:textId="77777777" w:rsidR="00CB3A36" w:rsidRPr="00DB5E99" w:rsidRDefault="00CB3A36" w:rsidP="00CB3A36">
      <w:pPr>
        <w:numPr>
          <w:ilvl w:val="0"/>
          <w:numId w:val="14"/>
        </w:numPr>
        <w:adjustRightInd w:val="0"/>
        <w:snapToGrid w:val="0"/>
        <w:spacing w:after="120"/>
        <w:jc w:val="both"/>
        <w:rPr>
          <w:rFonts w:ascii="Times New Roman" w:eastAsia="宋体" w:hAnsi="Times New Roman"/>
          <w:b/>
          <w:sz w:val="20"/>
          <w:szCs w:val="20"/>
        </w:rPr>
      </w:pPr>
      <w:r w:rsidRPr="00DB5E99">
        <w:rPr>
          <w:rFonts w:ascii="Times New Roman" w:eastAsia="宋体" w:hAnsi="Times New Roman"/>
          <w:b/>
          <w:sz w:val="20"/>
          <w:szCs w:val="20"/>
        </w:rPr>
        <w:t xml:space="preserve">The information can be carried by </w:t>
      </w:r>
      <w:proofErr w:type="spellStart"/>
      <w:r w:rsidRPr="00DB5E99">
        <w:rPr>
          <w:rFonts w:ascii="Times New Roman" w:eastAsia="宋体" w:hAnsi="Times New Roman"/>
          <w:b/>
          <w:sz w:val="20"/>
          <w:szCs w:val="20"/>
        </w:rPr>
        <w:t>AIoT</w:t>
      </w:r>
      <w:proofErr w:type="spellEnd"/>
      <w:r w:rsidRPr="00DB5E99">
        <w:rPr>
          <w:rFonts w:ascii="Times New Roman" w:eastAsia="宋体" w:hAnsi="Times New Roman"/>
          <w:b/>
          <w:sz w:val="20"/>
          <w:szCs w:val="20"/>
        </w:rPr>
        <w:t xml:space="preserve">-MIB: SFN information, </w:t>
      </w:r>
      <w:proofErr w:type="spellStart"/>
      <w:r w:rsidRPr="00DB5E99">
        <w:rPr>
          <w:rFonts w:ascii="Times New Roman" w:eastAsia="宋体" w:hAnsi="Times New Roman"/>
          <w:b/>
          <w:sz w:val="20"/>
          <w:szCs w:val="20"/>
        </w:rPr>
        <w:t>AIoT</w:t>
      </w:r>
      <w:proofErr w:type="spellEnd"/>
      <w:r w:rsidRPr="00DB5E99">
        <w:rPr>
          <w:rFonts w:ascii="Times New Roman" w:eastAsia="宋体" w:hAnsi="Times New Roman"/>
          <w:b/>
          <w:sz w:val="20"/>
          <w:szCs w:val="20"/>
        </w:rPr>
        <w:t xml:space="preserve"> SIB1 scheduling information (if needed).</w:t>
      </w:r>
    </w:p>
    <w:p w14:paraId="3EC86925" w14:textId="77777777" w:rsidR="00CB3A36" w:rsidRPr="003E1588" w:rsidRDefault="00CB3A36" w:rsidP="00CB3A36">
      <w:pPr>
        <w:numPr>
          <w:ilvl w:val="0"/>
          <w:numId w:val="14"/>
        </w:numPr>
        <w:adjustRightInd w:val="0"/>
        <w:snapToGrid w:val="0"/>
        <w:spacing w:after="120"/>
        <w:jc w:val="both"/>
        <w:rPr>
          <w:rFonts w:ascii="Times New Roman" w:eastAsia="宋体" w:hAnsi="Times New Roman"/>
          <w:b/>
          <w:sz w:val="20"/>
          <w:szCs w:val="20"/>
        </w:rPr>
      </w:pPr>
      <w:r w:rsidRPr="00DB5E99">
        <w:rPr>
          <w:rFonts w:ascii="Times New Roman" w:eastAsia="宋体" w:hAnsi="Times New Roman"/>
          <w:b/>
          <w:sz w:val="20"/>
          <w:szCs w:val="20"/>
        </w:rPr>
        <w:t>The information can be carried by AIoT-SIB1: DOA resource configuration, DRX configuration for device power saving, RRM measurement configuration, criteria for cell-(re)selection</w:t>
      </w:r>
      <w:r>
        <w:rPr>
          <w:rFonts w:ascii="Times New Roman" w:eastAsia="宋体" w:hAnsi="Times New Roman"/>
          <w:b/>
          <w:sz w:val="20"/>
          <w:szCs w:val="20"/>
        </w:rPr>
        <w:t>, cell ID (if needed)</w:t>
      </w:r>
      <w:r w:rsidRPr="00DB5E99">
        <w:rPr>
          <w:rFonts w:ascii="Times New Roman" w:eastAsia="宋体" w:hAnsi="Times New Roman"/>
          <w:b/>
          <w:sz w:val="20"/>
          <w:szCs w:val="20"/>
        </w:rPr>
        <w:t xml:space="preserve">. </w:t>
      </w:r>
    </w:p>
    <w:p w14:paraId="40D8A1B3" w14:textId="51DA4B4D" w:rsidR="00F4424E" w:rsidRDefault="00F4424E" w:rsidP="00F4424E">
      <w:pPr>
        <w:adjustRightInd w:val="0"/>
        <w:snapToGrid w:val="0"/>
        <w:spacing w:after="120" w:line="276" w:lineRule="auto"/>
      </w:pPr>
      <w:r>
        <w:fldChar w:fldCharType="begin"/>
      </w:r>
      <w:r>
        <w:instrText xml:space="preserve"> REF _Ref210139392 \h </w:instrText>
      </w:r>
      <w:r>
        <w:fldChar w:fldCharType="separate"/>
      </w:r>
      <w:r w:rsidRPr="00ED29E2">
        <w:rPr>
          <w:rFonts w:ascii="Times New Roman" w:hAnsi="Times New Roman" w:cs="Times New Roman"/>
          <w:b/>
          <w:szCs w:val="21"/>
        </w:rPr>
        <w:t xml:space="preserve">Proposal </w:t>
      </w:r>
      <w:r>
        <w:rPr>
          <w:rFonts w:ascii="Times New Roman" w:hAnsi="Times New Roman" w:cs="Times New Roman"/>
          <w:b/>
          <w:noProof/>
          <w:szCs w:val="21"/>
        </w:rPr>
        <w:t>28</w:t>
      </w:r>
      <w:r w:rsidRPr="00ED29E2">
        <w:rPr>
          <w:rFonts w:ascii="Times New Roman" w:eastAsia="等线" w:hAnsi="Times New Roman"/>
          <w:b/>
          <w:szCs w:val="21"/>
        </w:rPr>
        <w:t>:</w:t>
      </w:r>
      <w:r w:rsidRPr="00A823EB">
        <w:rPr>
          <w:rFonts w:ascii="Times New Roman" w:eastAsia="等线" w:hAnsi="Times New Roman" w:cs="Times New Roman"/>
          <w:b/>
          <w:bCs/>
          <w:kern w:val="0"/>
          <w:sz w:val="20"/>
          <w:szCs w:val="20"/>
        </w:rPr>
        <w:t xml:space="preserve"> </w:t>
      </w:r>
      <w:r>
        <w:rPr>
          <w:rFonts w:ascii="Times New Roman" w:eastAsia="等线" w:hAnsi="Times New Roman" w:cs="Times New Roman"/>
          <w:b/>
          <w:bCs/>
          <w:kern w:val="0"/>
          <w:sz w:val="20"/>
          <w:szCs w:val="20"/>
        </w:rPr>
        <w:t xml:space="preserve">Benefit for </w:t>
      </w:r>
      <w:proofErr w:type="spellStart"/>
      <w:r>
        <w:rPr>
          <w:rFonts w:ascii="Times New Roman" w:eastAsia="等线" w:hAnsi="Times New Roman" w:cs="Times New Roman"/>
          <w:b/>
          <w:bCs/>
          <w:kern w:val="0"/>
          <w:sz w:val="20"/>
          <w:szCs w:val="20"/>
        </w:rPr>
        <w:t>FDMed</w:t>
      </w:r>
      <w:proofErr w:type="spellEnd"/>
      <w:r>
        <w:rPr>
          <w:rFonts w:ascii="Times New Roman" w:eastAsia="等线" w:hAnsi="Times New Roman" w:cs="Times New Roman"/>
          <w:b/>
          <w:bCs/>
          <w:kern w:val="0"/>
          <w:sz w:val="20"/>
          <w:szCs w:val="20"/>
        </w:rPr>
        <w:t xml:space="preserve"> R2D transmission should be carefully evaluated.</w:t>
      </w:r>
      <w:r>
        <w:fldChar w:fldCharType="end"/>
      </w:r>
    </w:p>
    <w:p w14:paraId="74BA3484" w14:textId="77777777" w:rsidR="00CB3A36" w:rsidRPr="004F0967" w:rsidRDefault="00CB3A36" w:rsidP="00CB3A36">
      <w:pPr>
        <w:pStyle w:val="a7"/>
        <w:numPr>
          <w:ilvl w:val="0"/>
          <w:numId w:val="29"/>
        </w:numPr>
        <w:overflowPunct w:val="0"/>
        <w:autoSpaceDE w:val="0"/>
        <w:autoSpaceDN w:val="0"/>
        <w:adjustRightInd w:val="0"/>
        <w:snapToGrid w:val="0"/>
        <w:spacing w:afterLines="50" w:after="156" w:line="276" w:lineRule="auto"/>
        <w:ind w:left="357" w:firstLineChars="0" w:hanging="357"/>
        <w:jc w:val="both"/>
        <w:textAlignment w:val="baseline"/>
        <w:rPr>
          <w:rFonts w:ascii="Times New Roman" w:eastAsia="宋体" w:hAnsi="Times New Roman"/>
          <w:b/>
          <w:bCs/>
          <w:sz w:val="20"/>
          <w:szCs w:val="20"/>
        </w:rPr>
      </w:pPr>
      <w:r>
        <w:rPr>
          <w:rFonts w:ascii="Times New Roman" w:eastAsia="宋体" w:hAnsi="Times New Roman"/>
          <w:b/>
          <w:bCs/>
          <w:sz w:val="20"/>
          <w:szCs w:val="20"/>
        </w:rPr>
        <w:t>B</w:t>
      </w:r>
      <w:r w:rsidRPr="004F0967">
        <w:rPr>
          <w:rFonts w:ascii="Times New Roman" w:eastAsia="宋体" w:hAnsi="Times New Roman"/>
          <w:b/>
          <w:bCs/>
          <w:sz w:val="20"/>
          <w:szCs w:val="20"/>
        </w:rPr>
        <w:t>y using R2D FDMA</w:t>
      </w:r>
      <w:r>
        <w:rPr>
          <w:rFonts w:ascii="Times New Roman" w:eastAsia="宋体" w:hAnsi="Times New Roman"/>
          <w:b/>
          <w:bCs/>
          <w:sz w:val="20"/>
          <w:szCs w:val="20"/>
        </w:rPr>
        <w:t>,</w:t>
      </w:r>
      <w:r w:rsidRPr="004F0967">
        <w:rPr>
          <w:rFonts w:ascii="Times New Roman" w:eastAsia="宋体" w:hAnsi="Times New Roman"/>
          <w:b/>
          <w:bCs/>
          <w:sz w:val="20"/>
          <w:szCs w:val="20"/>
        </w:rPr>
        <w:t xml:space="preserve"> when </w:t>
      </w:r>
      <w:proofErr w:type="spellStart"/>
      <w:r w:rsidRPr="004F0967">
        <w:rPr>
          <w:rFonts w:ascii="Times New Roman" w:eastAsia="宋体" w:hAnsi="Times New Roman"/>
          <w:b/>
          <w:bCs/>
          <w:sz w:val="20"/>
          <w:szCs w:val="20"/>
        </w:rPr>
        <w:t>AIoT</w:t>
      </w:r>
      <w:proofErr w:type="spellEnd"/>
      <w:r w:rsidRPr="004F0967">
        <w:rPr>
          <w:rFonts w:ascii="Times New Roman" w:eastAsia="宋体" w:hAnsi="Times New Roman"/>
          <w:b/>
          <w:bCs/>
          <w:sz w:val="20"/>
          <w:szCs w:val="20"/>
        </w:rPr>
        <w:t xml:space="preserve"> R2D bandwidth is no larger than 4 RBs, the transmission efficient cannot be improved compared with R2D non-FDMA.</w:t>
      </w:r>
    </w:p>
    <w:p w14:paraId="562C8323" w14:textId="70B75234" w:rsidR="00F4424E" w:rsidRDefault="00F4424E" w:rsidP="00F4424E">
      <w:pPr>
        <w:adjustRightInd w:val="0"/>
        <w:snapToGrid w:val="0"/>
        <w:spacing w:after="120" w:line="276" w:lineRule="auto"/>
      </w:pPr>
      <w:r>
        <w:fldChar w:fldCharType="begin"/>
      </w:r>
      <w:r>
        <w:instrText xml:space="preserve"> REF _Ref210139394 \h </w:instrText>
      </w:r>
      <w:r>
        <w:fldChar w:fldCharType="separate"/>
      </w:r>
      <w:r w:rsidRPr="00ED29E2">
        <w:rPr>
          <w:rFonts w:ascii="Times New Roman" w:hAnsi="Times New Roman" w:cs="Times New Roman"/>
          <w:b/>
          <w:szCs w:val="21"/>
        </w:rPr>
        <w:t xml:space="preserve">Proposal </w:t>
      </w:r>
      <w:r>
        <w:rPr>
          <w:rFonts w:ascii="Times New Roman" w:hAnsi="Times New Roman" w:cs="Times New Roman"/>
          <w:b/>
          <w:noProof/>
          <w:szCs w:val="21"/>
        </w:rPr>
        <w:t>29</w:t>
      </w:r>
      <w:r w:rsidRPr="00ED29E2">
        <w:rPr>
          <w:rFonts w:ascii="Times New Roman" w:eastAsia="等线" w:hAnsi="Times New Roman"/>
          <w:b/>
          <w:szCs w:val="21"/>
        </w:rPr>
        <w:t>:</w:t>
      </w:r>
      <w:r>
        <w:rPr>
          <w:rFonts w:ascii="Times New Roman" w:eastAsia="等线" w:hAnsi="Times New Roman"/>
          <w:b/>
          <w:szCs w:val="21"/>
        </w:rPr>
        <w:t xml:space="preserve"> </w:t>
      </w:r>
      <w:proofErr w:type="spellStart"/>
      <w:r w:rsidRPr="00367503">
        <w:rPr>
          <w:rFonts w:ascii="Times New Roman" w:eastAsia="宋体" w:hAnsi="Times New Roman"/>
          <w:b/>
          <w:bCs/>
          <w:sz w:val="20"/>
          <w:szCs w:val="20"/>
        </w:rPr>
        <w:t>CDMed</w:t>
      </w:r>
      <w:proofErr w:type="spellEnd"/>
      <w:r w:rsidRPr="00367503">
        <w:rPr>
          <w:rFonts w:ascii="Times New Roman" w:eastAsia="宋体" w:hAnsi="Times New Roman"/>
          <w:b/>
          <w:bCs/>
          <w:sz w:val="20"/>
          <w:szCs w:val="20"/>
        </w:rPr>
        <w:t xml:space="preserve"> multiplexing for D2R is deprioritized in R20.</w:t>
      </w:r>
      <w:r>
        <w:fldChar w:fldCharType="end"/>
      </w:r>
    </w:p>
    <w:p w14:paraId="0D7308E2" w14:textId="77777777" w:rsidR="00CB3A36" w:rsidRPr="00224777" w:rsidRDefault="00CB3A36" w:rsidP="00CB3A36">
      <w:pPr>
        <w:pStyle w:val="a7"/>
        <w:numPr>
          <w:ilvl w:val="0"/>
          <w:numId w:val="29"/>
        </w:numPr>
        <w:overflowPunct w:val="0"/>
        <w:autoSpaceDE w:val="0"/>
        <w:autoSpaceDN w:val="0"/>
        <w:adjustRightInd w:val="0"/>
        <w:snapToGrid w:val="0"/>
        <w:spacing w:line="276" w:lineRule="auto"/>
        <w:ind w:left="357" w:firstLineChars="0" w:hanging="357"/>
        <w:jc w:val="both"/>
        <w:textAlignment w:val="baseline"/>
        <w:rPr>
          <w:rFonts w:ascii="Times New Roman" w:eastAsia="宋体" w:hAnsi="Times New Roman"/>
          <w:b/>
          <w:bCs/>
          <w:sz w:val="20"/>
          <w:szCs w:val="20"/>
        </w:rPr>
      </w:pPr>
      <w:r w:rsidRPr="00367503">
        <w:rPr>
          <w:rFonts w:ascii="Times New Roman" w:eastAsia="宋体" w:hAnsi="Times New Roman"/>
          <w:b/>
          <w:bCs/>
          <w:sz w:val="20"/>
          <w:szCs w:val="20"/>
        </w:rPr>
        <w:t>D2R CDMA will occupy more frequency resources due to spectrum spreading, leading to lower capacity in frequency domain.</w:t>
      </w:r>
    </w:p>
    <w:p w14:paraId="11287A68" w14:textId="77777777" w:rsidR="00CB3A36" w:rsidRPr="00A823EB" w:rsidRDefault="00CB3A36" w:rsidP="00CB3A36">
      <w:pPr>
        <w:pStyle w:val="a7"/>
        <w:numPr>
          <w:ilvl w:val="0"/>
          <w:numId w:val="29"/>
        </w:numPr>
        <w:overflowPunct w:val="0"/>
        <w:autoSpaceDE w:val="0"/>
        <w:autoSpaceDN w:val="0"/>
        <w:adjustRightInd w:val="0"/>
        <w:snapToGrid w:val="0"/>
        <w:spacing w:line="276" w:lineRule="auto"/>
        <w:ind w:left="357" w:firstLineChars="0" w:hanging="357"/>
        <w:jc w:val="both"/>
        <w:textAlignment w:val="baseline"/>
        <w:rPr>
          <w:rFonts w:ascii="Times New Roman" w:eastAsia="宋体" w:hAnsi="Times New Roman"/>
          <w:b/>
          <w:bCs/>
          <w:sz w:val="20"/>
          <w:szCs w:val="20"/>
        </w:rPr>
      </w:pPr>
      <w:r w:rsidRPr="00A823EB">
        <w:rPr>
          <w:rFonts w:ascii="Times New Roman" w:eastAsia="宋体" w:hAnsi="Times New Roman"/>
          <w:b/>
          <w:bCs/>
          <w:sz w:val="20"/>
          <w:szCs w:val="20"/>
        </w:rPr>
        <w:t xml:space="preserve">And due to the CFO and SFO impact, the detection performance of </w:t>
      </w:r>
      <w:proofErr w:type="spellStart"/>
      <w:r w:rsidRPr="007D58CC">
        <w:rPr>
          <w:rFonts w:ascii="Times New Roman" w:eastAsia="宋体" w:hAnsi="Times New Roman"/>
          <w:b/>
          <w:bCs/>
          <w:sz w:val="20"/>
          <w:szCs w:val="20"/>
        </w:rPr>
        <w:t>CDM</w:t>
      </w:r>
      <w:r>
        <w:rPr>
          <w:rFonts w:ascii="Times New Roman" w:eastAsia="宋体" w:hAnsi="Times New Roman"/>
          <w:b/>
          <w:bCs/>
          <w:sz w:val="20"/>
          <w:szCs w:val="20"/>
        </w:rPr>
        <w:t>ed</w:t>
      </w:r>
      <w:proofErr w:type="spellEnd"/>
      <w:r w:rsidRPr="00224777">
        <w:rPr>
          <w:rFonts w:ascii="Times New Roman" w:eastAsia="宋体" w:hAnsi="Times New Roman"/>
          <w:b/>
          <w:bCs/>
          <w:sz w:val="20"/>
          <w:szCs w:val="20"/>
        </w:rPr>
        <w:t xml:space="preserve"> </w:t>
      </w:r>
      <w:r w:rsidRPr="00367503">
        <w:rPr>
          <w:rFonts w:ascii="Times New Roman" w:eastAsia="宋体" w:hAnsi="Times New Roman"/>
          <w:b/>
          <w:bCs/>
          <w:sz w:val="20"/>
          <w:szCs w:val="20"/>
        </w:rPr>
        <w:t>D2R</w:t>
      </w:r>
      <w:r>
        <w:rPr>
          <w:rFonts w:ascii="Times New Roman" w:eastAsia="宋体" w:hAnsi="Times New Roman"/>
          <w:b/>
          <w:bCs/>
          <w:sz w:val="20"/>
          <w:szCs w:val="20"/>
        </w:rPr>
        <w:t xml:space="preserve"> transmission</w:t>
      </w:r>
      <w:r w:rsidRPr="00A823EB">
        <w:rPr>
          <w:rFonts w:ascii="Times New Roman" w:eastAsia="宋体" w:hAnsi="Times New Roman"/>
          <w:b/>
          <w:bCs/>
          <w:sz w:val="20"/>
          <w:szCs w:val="20"/>
        </w:rPr>
        <w:t xml:space="preserve"> is also doubtful.</w:t>
      </w:r>
    </w:p>
    <w:p w14:paraId="625C12DA" w14:textId="77777777" w:rsidR="00F4424E" w:rsidRDefault="00F4424E" w:rsidP="00F4424E">
      <w:pPr>
        <w:adjustRightInd w:val="0"/>
        <w:snapToGrid w:val="0"/>
        <w:spacing w:after="120" w:line="276" w:lineRule="auto"/>
      </w:pPr>
      <w:r>
        <w:fldChar w:fldCharType="begin"/>
      </w:r>
      <w:r>
        <w:instrText xml:space="preserve"> REF _Ref210139395 \h </w:instrText>
      </w:r>
      <w:r>
        <w:fldChar w:fldCharType="separate"/>
      </w:r>
      <w:r>
        <w:rPr>
          <w:rFonts w:ascii="Times" w:hAnsi="Times"/>
          <w:b/>
          <w:bCs/>
          <w:lang w:val="en-GB"/>
        </w:rPr>
        <w:t>P</w:t>
      </w:r>
      <w:r>
        <w:rPr>
          <w:rFonts w:ascii="Times" w:hAnsi="Times" w:hint="eastAsia"/>
          <w:b/>
          <w:bCs/>
          <w:lang w:val="en-GB"/>
        </w:rPr>
        <w:t>roposa</w:t>
      </w:r>
      <w:r>
        <w:rPr>
          <w:rFonts w:ascii="Times" w:hAnsi="Times"/>
          <w:b/>
          <w:bCs/>
          <w:lang w:val="en-GB"/>
        </w:rPr>
        <w:t>l</w:t>
      </w:r>
      <w:r w:rsidRPr="00D26780">
        <w:rPr>
          <w:rFonts w:ascii="Times" w:hAnsi="Times"/>
          <w:b/>
          <w:bCs/>
          <w:lang w:val="en-GB"/>
        </w:rPr>
        <w:t xml:space="preserve"> </w:t>
      </w:r>
      <w:r>
        <w:rPr>
          <w:rFonts w:ascii="Times New Roman" w:hAnsi="Times New Roman" w:cs="Times New Roman"/>
          <w:b/>
          <w:bCs/>
          <w:noProof/>
          <w:sz w:val="20"/>
          <w:szCs w:val="20"/>
        </w:rPr>
        <w:t>30</w:t>
      </w:r>
      <w:r w:rsidRPr="00D26780">
        <w:rPr>
          <w:rFonts w:ascii="Times" w:hAnsi="Times"/>
          <w:b/>
          <w:bCs/>
          <w:lang w:val="en-GB"/>
        </w:rPr>
        <w:t xml:space="preserve">: </w:t>
      </w:r>
      <w:r w:rsidRPr="00197722">
        <w:rPr>
          <w:rFonts w:ascii="Times New Roman" w:eastAsia="等线" w:hAnsi="Times New Roman" w:cs="Times New Roman"/>
          <w:b/>
          <w:kern w:val="0"/>
          <w:sz w:val="20"/>
          <w:szCs w:val="20"/>
        </w:rPr>
        <w:t xml:space="preserve">The </w:t>
      </w:r>
      <w:r w:rsidRPr="00DD3E79">
        <w:rPr>
          <w:rFonts w:ascii="Times New Roman" w:eastAsia="等线" w:hAnsi="Times New Roman" w:cs="Times New Roman"/>
          <w:b/>
          <w:kern w:val="0"/>
          <w:sz w:val="20"/>
          <w:szCs w:val="20"/>
        </w:rPr>
        <w:t>timing offset</w:t>
      </w:r>
      <w:r w:rsidRPr="00197722">
        <w:rPr>
          <w:rFonts w:ascii="Times New Roman" w:eastAsia="等线" w:hAnsi="Times New Roman" w:cs="Times New Roman"/>
          <w:b/>
          <w:kern w:val="0"/>
          <w:sz w:val="20"/>
          <w:szCs w:val="20"/>
        </w:rPr>
        <w:t xml:space="preserve"> between two consecutive </w:t>
      </w:r>
      <w:r w:rsidRPr="00DD3E79">
        <w:rPr>
          <w:rFonts w:ascii="Times New Roman" w:eastAsia="等线" w:hAnsi="Times New Roman" w:cs="Times New Roman"/>
          <w:b/>
          <w:kern w:val="0"/>
          <w:sz w:val="20"/>
          <w:szCs w:val="20"/>
        </w:rPr>
        <w:t>R2D</w:t>
      </w:r>
      <w:r w:rsidRPr="00197722">
        <w:rPr>
          <w:rFonts w:ascii="Times New Roman" w:eastAsia="等线" w:hAnsi="Times New Roman" w:cs="Times New Roman"/>
          <w:b/>
          <w:kern w:val="0"/>
          <w:sz w:val="20"/>
          <w:szCs w:val="20"/>
        </w:rPr>
        <w:t xml:space="preserve"> transmissions</w:t>
      </w:r>
      <w:r w:rsidRPr="00DD3E79">
        <w:rPr>
          <w:rFonts w:ascii="Times New Roman" w:eastAsia="等线" w:hAnsi="Times New Roman" w:cs="Times New Roman"/>
          <w:b/>
          <w:kern w:val="0"/>
          <w:sz w:val="20"/>
          <w:szCs w:val="20"/>
        </w:rPr>
        <w:t xml:space="preserve"> for</w:t>
      </w:r>
      <w:r w:rsidRPr="00197722">
        <w:rPr>
          <w:rFonts w:ascii="Times New Roman" w:eastAsia="等线" w:hAnsi="Times New Roman" w:cs="Times New Roman"/>
          <w:b/>
          <w:kern w:val="0"/>
          <w:sz w:val="20"/>
          <w:szCs w:val="20"/>
        </w:rPr>
        <w:t xml:space="preserve"> the same device i.e., </w:t>
      </w:r>
      <w:r w:rsidRPr="00197722">
        <w:rPr>
          <w:rFonts w:ascii="Times New Roman" w:eastAsia="等线" w:hAnsi="Times New Roman" w:cs="Times New Roman"/>
          <w:b/>
          <w:i/>
          <w:kern w:val="0"/>
          <w:sz w:val="20"/>
          <w:szCs w:val="20"/>
          <w:lang w:val="en-GB" w:eastAsia="en-GB"/>
        </w:rPr>
        <w:t>T</w:t>
      </w:r>
      <w:r w:rsidRPr="00197722">
        <w:rPr>
          <w:rFonts w:ascii="Times New Roman" w:eastAsia="等线" w:hAnsi="Times New Roman" w:cs="Times New Roman"/>
          <w:b/>
          <w:kern w:val="0"/>
          <w:sz w:val="20"/>
          <w:szCs w:val="20"/>
          <w:vertAlign w:val="subscript"/>
          <w:lang w:val="en-GB" w:eastAsia="en-GB"/>
        </w:rPr>
        <w:t>R2D_R2D_min</w:t>
      </w:r>
      <w:r w:rsidRPr="00197722">
        <w:rPr>
          <w:rFonts w:ascii="Times New Roman" w:eastAsia="等线" w:hAnsi="Times New Roman" w:cs="Times New Roman"/>
          <w:b/>
          <w:kern w:val="0"/>
          <w:sz w:val="20"/>
          <w:szCs w:val="20"/>
        </w:rPr>
        <w:t xml:space="preserve"> needs to be defined.</w:t>
      </w:r>
      <w:r>
        <w:fldChar w:fldCharType="end"/>
      </w:r>
    </w:p>
    <w:p w14:paraId="60989F08" w14:textId="77777777" w:rsidR="00F4424E" w:rsidRDefault="00F4424E" w:rsidP="00F4424E">
      <w:pPr>
        <w:adjustRightInd w:val="0"/>
        <w:snapToGrid w:val="0"/>
        <w:spacing w:after="120" w:line="276" w:lineRule="auto"/>
      </w:pPr>
      <w:r>
        <w:fldChar w:fldCharType="begin"/>
      </w:r>
      <w:r>
        <w:instrText xml:space="preserve"> REF _Ref210139396 \h </w:instrText>
      </w:r>
      <w:r>
        <w:fldChar w:fldCharType="separate"/>
      </w:r>
      <w:r w:rsidRPr="00A823EB">
        <w:rPr>
          <w:rFonts w:ascii="Times New Roman" w:eastAsia="宋体" w:hAnsi="Times New Roman"/>
          <w:b/>
          <w:bCs/>
          <w:sz w:val="20"/>
          <w:szCs w:val="20"/>
        </w:rPr>
        <w:t xml:space="preserve">Proposal </w:t>
      </w:r>
      <w:r>
        <w:rPr>
          <w:rFonts w:ascii="Times New Roman" w:hAnsi="Times New Roman" w:cs="Times New Roman"/>
          <w:b/>
          <w:bCs/>
          <w:noProof/>
          <w:sz w:val="20"/>
          <w:szCs w:val="20"/>
        </w:rPr>
        <w:t>31</w:t>
      </w:r>
      <w:r w:rsidRPr="00A823EB">
        <w:rPr>
          <w:rFonts w:ascii="Times New Roman" w:eastAsia="宋体" w:hAnsi="Times New Roman"/>
          <w:b/>
          <w:bCs/>
          <w:sz w:val="20"/>
          <w:szCs w:val="20"/>
        </w:rPr>
        <w:t xml:space="preserve">: </w:t>
      </w:r>
      <w:r>
        <w:rPr>
          <w:rFonts w:ascii="Times" w:hAnsi="Times"/>
          <w:b/>
          <w:bCs/>
          <w:lang w:val="en-GB"/>
        </w:rPr>
        <w:t xml:space="preserve">Prioritize open loop power control at </w:t>
      </w:r>
      <w:proofErr w:type="spellStart"/>
      <w:r>
        <w:rPr>
          <w:rFonts w:ascii="Times" w:hAnsi="Times"/>
          <w:b/>
          <w:bCs/>
          <w:lang w:val="en-GB"/>
        </w:rPr>
        <w:t>AIoT</w:t>
      </w:r>
      <w:proofErr w:type="spellEnd"/>
      <w:r>
        <w:rPr>
          <w:rFonts w:ascii="Times" w:hAnsi="Times"/>
          <w:b/>
          <w:bCs/>
          <w:lang w:val="en-GB"/>
        </w:rPr>
        <w:t xml:space="preserve"> device in R20.</w:t>
      </w:r>
      <w:r>
        <w:fldChar w:fldCharType="end"/>
      </w:r>
    </w:p>
    <w:p w14:paraId="0D5EE1B3" w14:textId="014C20F2" w:rsidR="007741D8" w:rsidRPr="000E3D5A" w:rsidRDefault="00F4424E" w:rsidP="00B70B5C">
      <w:pPr>
        <w:adjustRightInd w:val="0"/>
        <w:snapToGrid w:val="0"/>
        <w:spacing w:after="120" w:line="276" w:lineRule="auto"/>
      </w:pPr>
      <w:r>
        <w:fldChar w:fldCharType="begin"/>
      </w:r>
      <w:r>
        <w:instrText xml:space="preserve"> REF _Ref210139397 \h </w:instrText>
      </w:r>
      <w:r>
        <w:fldChar w:fldCharType="separate"/>
      </w:r>
      <w:r w:rsidRPr="00A823EB">
        <w:rPr>
          <w:rFonts w:ascii="Times New Roman" w:eastAsia="宋体" w:hAnsi="Times New Roman"/>
          <w:b/>
          <w:bCs/>
          <w:sz w:val="20"/>
          <w:szCs w:val="20"/>
        </w:rPr>
        <w:t>Proposal</w:t>
      </w:r>
      <w:r w:rsidRPr="00A823EB">
        <w:rPr>
          <w:rFonts w:ascii="Times New Roman" w:eastAsia="宋体" w:hAnsi="Times New Roman"/>
          <w:b/>
          <w:sz w:val="20"/>
          <w:szCs w:val="20"/>
        </w:rPr>
        <w:t xml:space="preserve"> </w:t>
      </w:r>
      <w:r>
        <w:rPr>
          <w:rFonts w:ascii="Times New Roman" w:hAnsi="Times New Roman" w:cs="Times New Roman"/>
          <w:b/>
          <w:bCs/>
          <w:noProof/>
          <w:sz w:val="20"/>
          <w:szCs w:val="20"/>
        </w:rPr>
        <w:t>32</w:t>
      </w:r>
      <w:r w:rsidRPr="00A823EB">
        <w:rPr>
          <w:rFonts w:ascii="Times New Roman" w:eastAsia="宋体" w:hAnsi="Times New Roman"/>
          <w:b/>
          <w:sz w:val="20"/>
          <w:szCs w:val="20"/>
        </w:rPr>
        <w:t xml:space="preserve">: </w:t>
      </w:r>
      <w:r w:rsidRPr="004A51D0">
        <w:rPr>
          <w:rFonts w:ascii="Times" w:hAnsi="Times"/>
          <w:b/>
          <w:bCs/>
          <w:lang w:val="en-GB"/>
        </w:rPr>
        <w:t xml:space="preserve">For open loop power control, the required information from reader side is at least P0 (denotes the signal strength expected by a reader) and the transmit power of </w:t>
      </w:r>
      <w:proofErr w:type="spellStart"/>
      <w:r w:rsidRPr="004A51D0">
        <w:rPr>
          <w:rFonts w:ascii="Times" w:hAnsi="Times"/>
          <w:b/>
          <w:bCs/>
          <w:lang w:val="en-GB"/>
        </w:rPr>
        <w:t>AIoT</w:t>
      </w:r>
      <w:proofErr w:type="spellEnd"/>
      <w:r w:rsidRPr="004A51D0">
        <w:rPr>
          <w:rFonts w:ascii="Times" w:hAnsi="Times"/>
          <w:b/>
          <w:bCs/>
          <w:lang w:val="en-GB"/>
        </w:rPr>
        <w:t>-SSB.</w:t>
      </w:r>
      <w:r>
        <w:fldChar w:fldCharType="end"/>
      </w:r>
    </w:p>
    <w:p w14:paraId="20C27CA9" w14:textId="77777777" w:rsidR="009A7B5D" w:rsidRPr="00A24184" w:rsidRDefault="009A7B5D" w:rsidP="00273D4D">
      <w:pPr>
        <w:keepNext/>
        <w:keepLines/>
        <w:numPr>
          <w:ilvl w:val="0"/>
          <w:numId w:val="1"/>
        </w:numPr>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eastAsia="en-GB"/>
        </w:rPr>
      </w:pPr>
      <w:r>
        <w:rPr>
          <w:rFonts w:ascii="Arial" w:eastAsia="宋体" w:hAnsi="Arial"/>
          <w:sz w:val="36"/>
          <w:szCs w:val="20"/>
          <w:lang w:val="en-GB" w:eastAsia="en-GB"/>
        </w:rPr>
        <w:t>References</w:t>
      </w:r>
    </w:p>
    <w:p w14:paraId="603515DE" w14:textId="012A9BF6" w:rsidR="009A7B5D" w:rsidRPr="008F5BE9" w:rsidRDefault="00934DC8" w:rsidP="00792DD6">
      <w:pPr>
        <w:pStyle w:val="a7"/>
        <w:numPr>
          <w:ilvl w:val="0"/>
          <w:numId w:val="3"/>
        </w:numPr>
        <w:spacing w:before="156" w:after="120"/>
        <w:ind w:firstLineChars="0"/>
        <w:jc w:val="both"/>
        <w:rPr>
          <w:rFonts w:ascii="Times New Roman" w:eastAsia="等线" w:hAnsi="Times New Roman" w:cs="Times New Roman"/>
          <w:sz w:val="20"/>
          <w:szCs w:val="20"/>
        </w:rPr>
      </w:pPr>
      <w:bookmarkStart w:id="199" w:name="_Ref206177257"/>
      <w:r w:rsidRPr="008F5BE9">
        <w:rPr>
          <w:rFonts w:ascii="Times New Roman" w:eastAsia="等线" w:hAnsi="Times New Roman" w:cs="Times New Roman"/>
          <w:sz w:val="20"/>
          <w:szCs w:val="20"/>
        </w:rPr>
        <w:t>RP-251884, New SID on enhancements for solutions for Ambient IoT (Internet of Things) in NR outdoor for active devices.</w:t>
      </w:r>
      <w:bookmarkEnd w:id="199"/>
    </w:p>
    <w:p w14:paraId="79965945" w14:textId="05478E6A" w:rsidR="0061269E" w:rsidRPr="008F5BE9" w:rsidRDefault="0061269E" w:rsidP="00792DD6">
      <w:pPr>
        <w:pStyle w:val="a7"/>
        <w:numPr>
          <w:ilvl w:val="0"/>
          <w:numId w:val="3"/>
        </w:numPr>
        <w:spacing w:before="156" w:after="120"/>
        <w:ind w:firstLineChars="0"/>
        <w:jc w:val="both"/>
        <w:rPr>
          <w:rFonts w:ascii="Times New Roman" w:eastAsia="等线" w:hAnsi="Times New Roman" w:cs="Times New Roman"/>
          <w:sz w:val="20"/>
          <w:szCs w:val="20"/>
        </w:rPr>
      </w:pPr>
      <w:bookmarkStart w:id="200" w:name="_Ref206169577"/>
      <w:bookmarkStart w:id="201" w:name="_Ref206168622"/>
      <w:bookmarkStart w:id="202" w:name="_Ref206093701"/>
      <w:r w:rsidRPr="008F5BE9">
        <w:rPr>
          <w:rFonts w:ascii="Times New Roman" w:eastAsia="等线" w:hAnsi="Times New Roman" w:cs="Times New Roman"/>
          <w:sz w:val="20"/>
          <w:szCs w:val="20"/>
        </w:rPr>
        <w:lastRenderedPageBreak/>
        <w:t>Hu, J. R., &amp; Otis, B. P. (2008). A 3 µW, 400 MHz Divide-by-5 Injection-Locked Frequency Divider with 56% Lock Range in 90nm CMOS. In 2008 IEEE Radio Frequency Integrated Circuits Symposium (pp. 665-668). IEEE.</w:t>
      </w:r>
      <w:bookmarkEnd w:id="200"/>
    </w:p>
    <w:p w14:paraId="31F2AAA9" w14:textId="7958F736" w:rsidR="003E4A91" w:rsidRPr="008F5BE9" w:rsidRDefault="00927C12" w:rsidP="003E4A91">
      <w:pPr>
        <w:pStyle w:val="a7"/>
        <w:numPr>
          <w:ilvl w:val="0"/>
          <w:numId w:val="3"/>
        </w:numPr>
        <w:spacing w:before="156" w:after="120"/>
        <w:ind w:firstLineChars="0"/>
        <w:jc w:val="both"/>
        <w:rPr>
          <w:rFonts w:ascii="Times New Roman" w:eastAsia="等线" w:hAnsi="Times New Roman" w:cs="Times New Roman"/>
          <w:sz w:val="20"/>
          <w:szCs w:val="20"/>
        </w:rPr>
      </w:pPr>
      <w:bookmarkStart w:id="203" w:name="_Ref209698891"/>
      <w:r w:rsidRPr="00927C12">
        <w:rPr>
          <w:rFonts w:ascii="Times New Roman" w:eastAsia="等线" w:hAnsi="Times New Roman" w:cs="Times New Roman"/>
          <w:sz w:val="20"/>
          <w:szCs w:val="20"/>
        </w:rPr>
        <w:t>Yuan, F. (2020). Injection-locking in mixed-mode signal processing. Springer Nature Switzerland AG. https://doi.org/10.1007/978-3-030-17364-7</w:t>
      </w:r>
      <w:bookmarkEnd w:id="203"/>
    </w:p>
    <w:p w14:paraId="4589EBDD" w14:textId="7D5BA75E" w:rsidR="003E4A91" w:rsidRPr="008F5BE9" w:rsidRDefault="003E4A91" w:rsidP="003E4A91">
      <w:pPr>
        <w:pStyle w:val="a7"/>
        <w:numPr>
          <w:ilvl w:val="0"/>
          <w:numId w:val="3"/>
        </w:numPr>
        <w:spacing w:before="156" w:after="120"/>
        <w:ind w:firstLineChars="0"/>
        <w:jc w:val="both"/>
        <w:rPr>
          <w:rFonts w:ascii="Times New Roman" w:eastAsia="等线" w:hAnsi="Times New Roman" w:cs="Times New Roman"/>
          <w:sz w:val="20"/>
          <w:szCs w:val="20"/>
        </w:rPr>
      </w:pPr>
      <w:bookmarkStart w:id="204" w:name="_Ref209444269"/>
      <w:proofErr w:type="spellStart"/>
      <w:r w:rsidRPr="008F5BE9">
        <w:rPr>
          <w:rFonts w:ascii="Times New Roman" w:eastAsia="等线" w:hAnsi="Times New Roman" w:cs="Times New Roman"/>
          <w:sz w:val="20"/>
          <w:szCs w:val="20"/>
        </w:rPr>
        <w:t>Paciorek</w:t>
      </w:r>
      <w:proofErr w:type="spellEnd"/>
      <w:r w:rsidRPr="008F5BE9">
        <w:rPr>
          <w:rFonts w:ascii="Times New Roman" w:eastAsia="等线" w:hAnsi="Times New Roman" w:cs="Times New Roman"/>
          <w:sz w:val="20"/>
          <w:szCs w:val="20"/>
        </w:rPr>
        <w:t xml:space="preserve"> L J.</w:t>
      </w:r>
      <w:r w:rsidR="006B0A55">
        <w:rPr>
          <w:rFonts w:ascii="Times New Roman" w:eastAsia="等线" w:hAnsi="Times New Roman" w:cs="Times New Roman"/>
          <w:sz w:val="20"/>
          <w:szCs w:val="20"/>
        </w:rPr>
        <w:t xml:space="preserve"> </w:t>
      </w:r>
      <w:r w:rsidRPr="008F5BE9">
        <w:rPr>
          <w:rFonts w:ascii="Times New Roman" w:eastAsia="等线" w:hAnsi="Times New Roman" w:cs="Times New Roman"/>
          <w:sz w:val="20"/>
          <w:szCs w:val="20"/>
        </w:rPr>
        <w:t>Injection Locking of Oscillators.</w:t>
      </w:r>
      <w:r w:rsidR="006B0A55">
        <w:rPr>
          <w:rFonts w:ascii="Times New Roman" w:eastAsia="等线" w:hAnsi="Times New Roman" w:cs="Times New Roman"/>
          <w:sz w:val="20"/>
          <w:szCs w:val="20"/>
        </w:rPr>
        <w:t xml:space="preserve"> </w:t>
      </w:r>
      <w:r w:rsidRPr="008F5BE9">
        <w:rPr>
          <w:rFonts w:ascii="Times New Roman" w:eastAsia="等线" w:hAnsi="Times New Roman" w:cs="Times New Roman"/>
          <w:sz w:val="20"/>
          <w:szCs w:val="20"/>
        </w:rPr>
        <w:t>Proceedings of the IEEE, 1965, 53(11):1723-1727.</w:t>
      </w:r>
      <w:r w:rsidR="002E416A">
        <w:rPr>
          <w:rFonts w:ascii="Times New Roman" w:eastAsia="等线" w:hAnsi="Times New Roman" w:cs="Times New Roman"/>
          <w:sz w:val="20"/>
          <w:szCs w:val="20"/>
        </w:rPr>
        <w:t xml:space="preserve"> </w:t>
      </w:r>
      <w:r w:rsidRPr="008F5BE9">
        <w:rPr>
          <w:rFonts w:ascii="Times New Roman" w:eastAsia="等线" w:hAnsi="Times New Roman" w:cs="Times New Roman"/>
          <w:sz w:val="20"/>
          <w:szCs w:val="20"/>
        </w:rPr>
        <w:t>DOI:10.1109/PROC.1965.4345.</w:t>
      </w:r>
      <w:bookmarkEnd w:id="204"/>
    </w:p>
    <w:p w14:paraId="252F3A26" w14:textId="2CDB697F" w:rsidR="006C5F75" w:rsidRPr="008F5BE9" w:rsidRDefault="006C5F75" w:rsidP="00684B00">
      <w:pPr>
        <w:pStyle w:val="a7"/>
        <w:numPr>
          <w:ilvl w:val="0"/>
          <w:numId w:val="3"/>
        </w:numPr>
        <w:spacing w:before="156" w:after="120"/>
        <w:ind w:firstLineChars="0"/>
        <w:jc w:val="both"/>
        <w:rPr>
          <w:rFonts w:ascii="Times New Roman" w:hAnsi="Times New Roman" w:cs="Times New Roman"/>
          <w:sz w:val="20"/>
          <w:szCs w:val="20"/>
        </w:rPr>
      </w:pPr>
      <w:bookmarkStart w:id="205" w:name="_Ref209279987"/>
      <w:r w:rsidRPr="008F5BE9">
        <w:rPr>
          <w:rFonts w:ascii="Times New Roman" w:hAnsi="Times New Roman" w:cs="Times New Roman"/>
          <w:sz w:val="20"/>
          <w:szCs w:val="20"/>
        </w:rPr>
        <w:t xml:space="preserve">K. -W. Cheng and S. -E. Chen, "An Ultralow-Power OOK/BFSK/DBPSK Wake-Up Receiver Based on Injection-Locked Oscillator," in IEEE Transactions on Very </w:t>
      </w:r>
      <w:proofErr w:type="gramStart"/>
      <w:r w:rsidRPr="008F5BE9">
        <w:rPr>
          <w:rFonts w:ascii="Times New Roman" w:hAnsi="Times New Roman" w:cs="Times New Roman"/>
          <w:sz w:val="20"/>
          <w:szCs w:val="20"/>
        </w:rPr>
        <w:t>Large Scale</w:t>
      </w:r>
      <w:proofErr w:type="gramEnd"/>
      <w:r w:rsidRPr="008F5BE9">
        <w:rPr>
          <w:rFonts w:ascii="Times New Roman" w:hAnsi="Times New Roman" w:cs="Times New Roman"/>
          <w:sz w:val="20"/>
          <w:szCs w:val="20"/>
        </w:rPr>
        <w:t xml:space="preserve"> Integration (VLSI) Systems, vol. 29, no. 7, pp. 1379-1391, July 2021, </w:t>
      </w:r>
      <w:proofErr w:type="spellStart"/>
      <w:r w:rsidRPr="008F5BE9">
        <w:rPr>
          <w:rFonts w:ascii="Times New Roman" w:hAnsi="Times New Roman" w:cs="Times New Roman"/>
          <w:sz w:val="20"/>
          <w:szCs w:val="20"/>
        </w:rPr>
        <w:t>doi</w:t>
      </w:r>
      <w:proofErr w:type="spellEnd"/>
      <w:r w:rsidRPr="008F5BE9">
        <w:rPr>
          <w:rFonts w:ascii="Times New Roman" w:hAnsi="Times New Roman" w:cs="Times New Roman"/>
          <w:sz w:val="20"/>
          <w:szCs w:val="20"/>
        </w:rPr>
        <w:t>: 10.1109/TVLSI.2021.3073166.</w:t>
      </w:r>
      <w:bookmarkEnd w:id="205"/>
    </w:p>
    <w:p w14:paraId="09DD982F" w14:textId="77777777" w:rsidR="003E4A91" w:rsidRPr="008F5BE9" w:rsidRDefault="003E4A91" w:rsidP="003E4A91">
      <w:pPr>
        <w:pStyle w:val="a7"/>
        <w:numPr>
          <w:ilvl w:val="0"/>
          <w:numId w:val="3"/>
        </w:numPr>
        <w:spacing w:before="156" w:after="120"/>
        <w:ind w:firstLineChars="0"/>
        <w:jc w:val="both"/>
        <w:rPr>
          <w:rFonts w:ascii="Times New Roman" w:eastAsia="等线" w:hAnsi="Times New Roman" w:cs="Times New Roman"/>
          <w:sz w:val="20"/>
          <w:szCs w:val="20"/>
        </w:rPr>
      </w:pPr>
      <w:bookmarkStart w:id="206" w:name="_Ref209445950"/>
      <w:proofErr w:type="spellStart"/>
      <w:proofErr w:type="gramStart"/>
      <w:r w:rsidRPr="008F5BE9">
        <w:rPr>
          <w:rFonts w:ascii="Times New Roman" w:eastAsia="等线" w:hAnsi="Times New Roman" w:cs="Times New Roman"/>
          <w:sz w:val="20"/>
          <w:szCs w:val="20"/>
        </w:rPr>
        <w:t>Yuan,F</w:t>
      </w:r>
      <w:proofErr w:type="spellEnd"/>
      <w:proofErr w:type="gramEnd"/>
      <w:r w:rsidRPr="008F5BE9">
        <w:rPr>
          <w:rFonts w:ascii="Times New Roman" w:eastAsia="等线" w:hAnsi="Times New Roman" w:cs="Times New Roman"/>
          <w:sz w:val="20"/>
          <w:szCs w:val="20"/>
        </w:rPr>
        <w:t xml:space="preserve">, </w:t>
      </w:r>
      <w:proofErr w:type="spellStart"/>
      <w:r w:rsidRPr="008F5BE9">
        <w:rPr>
          <w:rFonts w:ascii="Times New Roman" w:eastAsia="等线" w:hAnsi="Times New Roman" w:cs="Times New Roman"/>
          <w:sz w:val="20"/>
          <w:szCs w:val="20"/>
        </w:rPr>
        <w:t>Zhou,et</w:t>
      </w:r>
      <w:proofErr w:type="spellEnd"/>
      <w:r w:rsidRPr="008F5BE9">
        <w:rPr>
          <w:rFonts w:ascii="Times New Roman" w:eastAsia="等线" w:hAnsi="Times New Roman" w:cs="Times New Roman"/>
          <w:sz w:val="20"/>
          <w:szCs w:val="20"/>
        </w:rPr>
        <w:t xml:space="preserve"> al. Frequency-Domain Study of Lock Range of Non-Harmonic Oscillators With Multiple Multi-Tone Injections[J].IEEE transactions on circuits and systems, I. Regular papers: a publication of the IEEE Circuits and Systems Society, 2013.</w:t>
      </w:r>
      <w:bookmarkEnd w:id="206"/>
    </w:p>
    <w:p w14:paraId="15240949" w14:textId="15A992DA" w:rsidR="003E4A91" w:rsidRPr="008F5BE9" w:rsidRDefault="003E4A91" w:rsidP="003E4A91">
      <w:pPr>
        <w:pStyle w:val="a7"/>
        <w:numPr>
          <w:ilvl w:val="0"/>
          <w:numId w:val="3"/>
        </w:numPr>
        <w:spacing w:before="156" w:after="120"/>
        <w:ind w:firstLineChars="0"/>
        <w:jc w:val="both"/>
        <w:rPr>
          <w:rFonts w:ascii="Times New Roman" w:eastAsia="等线" w:hAnsi="Times New Roman" w:cs="Times New Roman"/>
          <w:sz w:val="20"/>
          <w:szCs w:val="20"/>
        </w:rPr>
      </w:pPr>
      <w:bookmarkStart w:id="207" w:name="_Ref209446142"/>
      <w:r w:rsidRPr="008F5BE9">
        <w:rPr>
          <w:rFonts w:ascii="Times New Roman" w:eastAsia="等线" w:hAnsi="Times New Roman" w:cs="Times New Roman"/>
          <w:sz w:val="20"/>
          <w:szCs w:val="20"/>
        </w:rPr>
        <w:t>Adler, R. A study of locking phenomena in oscillators[J]. Proceedings of the IEEE, 1973, 61(10):1380-1385.</w:t>
      </w:r>
      <w:r w:rsidR="006B0A55">
        <w:rPr>
          <w:rFonts w:ascii="Times New Roman" w:eastAsia="等线" w:hAnsi="Times New Roman" w:cs="Times New Roman"/>
          <w:sz w:val="20"/>
          <w:szCs w:val="20"/>
        </w:rPr>
        <w:t xml:space="preserve"> </w:t>
      </w:r>
      <w:r w:rsidRPr="008F5BE9">
        <w:rPr>
          <w:rFonts w:ascii="Times New Roman" w:eastAsia="等线" w:hAnsi="Times New Roman" w:cs="Times New Roman"/>
          <w:sz w:val="20"/>
          <w:szCs w:val="20"/>
        </w:rPr>
        <w:t>DOI:10.1109/PROC.1973.9292.</w:t>
      </w:r>
      <w:bookmarkEnd w:id="207"/>
    </w:p>
    <w:p w14:paraId="2A906699" w14:textId="1356F809" w:rsidR="00296EF4" w:rsidRPr="008F5BE9" w:rsidRDefault="0035015E" w:rsidP="00792DD6">
      <w:pPr>
        <w:pStyle w:val="a7"/>
        <w:numPr>
          <w:ilvl w:val="0"/>
          <w:numId w:val="3"/>
        </w:numPr>
        <w:spacing w:before="156" w:after="120"/>
        <w:ind w:firstLineChars="0"/>
        <w:jc w:val="both"/>
        <w:rPr>
          <w:rFonts w:ascii="Times New Roman" w:eastAsia="等线" w:hAnsi="Times New Roman" w:cs="Times New Roman"/>
          <w:sz w:val="20"/>
          <w:szCs w:val="20"/>
        </w:rPr>
      </w:pPr>
      <w:bookmarkStart w:id="208" w:name="_Ref209279453"/>
      <w:r w:rsidRPr="008F5BE9">
        <w:rPr>
          <w:rFonts w:ascii="Times New Roman" w:eastAsia="等线" w:hAnsi="Times New Roman" w:cs="Times New Roman"/>
          <w:sz w:val="20"/>
          <w:szCs w:val="20"/>
        </w:rPr>
        <w:t xml:space="preserve">N. </w:t>
      </w:r>
      <w:proofErr w:type="spellStart"/>
      <w:r w:rsidRPr="008F5BE9">
        <w:rPr>
          <w:rFonts w:ascii="Times New Roman" w:eastAsia="等线" w:hAnsi="Times New Roman" w:cs="Times New Roman"/>
          <w:sz w:val="20"/>
          <w:szCs w:val="20"/>
        </w:rPr>
        <w:t>Soltani</w:t>
      </w:r>
      <w:proofErr w:type="spellEnd"/>
      <w:r w:rsidRPr="008F5BE9">
        <w:rPr>
          <w:rFonts w:ascii="Times New Roman" w:eastAsia="等线" w:hAnsi="Times New Roman" w:cs="Times New Roman"/>
          <w:sz w:val="20"/>
          <w:szCs w:val="20"/>
        </w:rPr>
        <w:t xml:space="preserve"> and F. Yuan, "Remote frequency calibration of passive wireless transponders using injection-locked PLL," 2009 2nd Microsystems and Nanoelectronics Research Conference, Ottawa, ON, Canada, 2009, pp. 1-4, </w:t>
      </w:r>
      <w:proofErr w:type="spellStart"/>
      <w:r w:rsidRPr="008F5BE9">
        <w:rPr>
          <w:rFonts w:ascii="Times New Roman" w:eastAsia="等线" w:hAnsi="Times New Roman" w:cs="Times New Roman"/>
          <w:sz w:val="20"/>
          <w:szCs w:val="20"/>
        </w:rPr>
        <w:t>doi</w:t>
      </w:r>
      <w:proofErr w:type="spellEnd"/>
      <w:r w:rsidRPr="008F5BE9">
        <w:rPr>
          <w:rFonts w:ascii="Times New Roman" w:eastAsia="等线" w:hAnsi="Times New Roman" w:cs="Times New Roman"/>
          <w:sz w:val="20"/>
          <w:szCs w:val="20"/>
        </w:rPr>
        <w:t>: 10.1109/MNRC15848.2009.5338976.</w:t>
      </w:r>
      <w:bookmarkEnd w:id="208"/>
    </w:p>
    <w:p w14:paraId="2D0B70AE" w14:textId="7C4D3B70" w:rsidR="00A91027" w:rsidRPr="008F5BE9" w:rsidRDefault="00B8193E" w:rsidP="00792DD6">
      <w:pPr>
        <w:pStyle w:val="a7"/>
        <w:numPr>
          <w:ilvl w:val="0"/>
          <w:numId w:val="3"/>
        </w:numPr>
        <w:spacing w:before="156" w:after="120"/>
        <w:ind w:firstLineChars="0"/>
        <w:jc w:val="both"/>
        <w:rPr>
          <w:rFonts w:ascii="Times New Roman" w:eastAsia="等线" w:hAnsi="Times New Roman" w:cs="Times New Roman"/>
          <w:sz w:val="20"/>
          <w:szCs w:val="20"/>
        </w:rPr>
      </w:pPr>
      <w:bookmarkStart w:id="209" w:name="_Ref209688509"/>
      <w:r w:rsidRPr="00C62616">
        <w:rPr>
          <w:rFonts w:ascii="Times New Roman" w:eastAsia="等线" w:hAnsi="Times New Roman" w:cs="Times New Roman"/>
          <w:sz w:val="20"/>
          <w:szCs w:val="20"/>
        </w:rPr>
        <w:t xml:space="preserve">J. Bae and H. -J. </w:t>
      </w:r>
      <w:proofErr w:type="spellStart"/>
      <w:r w:rsidRPr="00C62616">
        <w:rPr>
          <w:rFonts w:ascii="Times New Roman" w:eastAsia="等线" w:hAnsi="Times New Roman" w:cs="Times New Roman"/>
          <w:sz w:val="20"/>
          <w:szCs w:val="20"/>
        </w:rPr>
        <w:t>Yoo</w:t>
      </w:r>
      <w:proofErr w:type="spellEnd"/>
      <w:r w:rsidRPr="00C62616">
        <w:rPr>
          <w:rFonts w:ascii="Times New Roman" w:eastAsia="等线" w:hAnsi="Times New Roman" w:cs="Times New Roman"/>
          <w:sz w:val="20"/>
          <w:szCs w:val="20"/>
        </w:rPr>
        <w:t>, "A 45 </w:t>
      </w:r>
      <w:r w:rsidRPr="005A26AA">
        <w:rPr>
          <w:rFonts w:ascii="Times New Roman" w:eastAsia="等线" w:hAnsi="Times New Roman" w:cs="Times New Roman" w:hint="eastAsia"/>
          <w:sz w:val="20"/>
          <w:szCs w:val="20"/>
        </w:rPr>
        <w:t>μ</w:t>
      </w:r>
      <w:r w:rsidRPr="00C62616">
        <w:rPr>
          <w:rFonts w:ascii="Times New Roman" w:eastAsia="等线" w:hAnsi="Times New Roman" w:cs="Times New Roman"/>
          <w:sz w:val="20"/>
          <w:szCs w:val="20"/>
        </w:rPr>
        <w:t xml:space="preserve">W Injection-Locked FSK Wake-Up Receiver </w:t>
      </w:r>
      <w:proofErr w:type="gramStart"/>
      <w:r w:rsidRPr="00C62616">
        <w:rPr>
          <w:rFonts w:ascii="Times New Roman" w:eastAsia="等线" w:hAnsi="Times New Roman" w:cs="Times New Roman"/>
          <w:sz w:val="20"/>
          <w:szCs w:val="20"/>
        </w:rPr>
        <w:t>With</w:t>
      </w:r>
      <w:proofErr w:type="gramEnd"/>
      <w:r w:rsidRPr="00C62616">
        <w:rPr>
          <w:rFonts w:ascii="Times New Roman" w:eastAsia="等线" w:hAnsi="Times New Roman" w:cs="Times New Roman"/>
          <w:sz w:val="20"/>
          <w:szCs w:val="20"/>
        </w:rPr>
        <w:t xml:space="preserve"> Frequency-to-Envelope Conversion for Crystal-Less Wireless Body Area Network," in </w:t>
      </w:r>
      <w:r w:rsidRPr="00C62616">
        <w:rPr>
          <w:rFonts w:ascii="Times New Roman" w:eastAsia="等线" w:hAnsi="Times New Roman" w:cs="Times New Roman"/>
        </w:rPr>
        <w:t>IEEE Journal of Solid-State Circuits</w:t>
      </w:r>
      <w:r w:rsidRPr="00C62616">
        <w:rPr>
          <w:rFonts w:ascii="Times New Roman" w:eastAsia="等线" w:hAnsi="Times New Roman" w:cs="Times New Roman"/>
          <w:sz w:val="20"/>
          <w:szCs w:val="20"/>
        </w:rPr>
        <w:t xml:space="preserve">, vol. 50, no. 6, pp. 1351-1360, June 2015, </w:t>
      </w:r>
      <w:proofErr w:type="spellStart"/>
      <w:r w:rsidRPr="00C62616">
        <w:rPr>
          <w:rFonts w:ascii="Times New Roman" w:eastAsia="等线" w:hAnsi="Times New Roman" w:cs="Times New Roman"/>
          <w:sz w:val="20"/>
          <w:szCs w:val="20"/>
        </w:rPr>
        <w:t>doi</w:t>
      </w:r>
      <w:proofErr w:type="spellEnd"/>
      <w:r w:rsidRPr="00C62616">
        <w:rPr>
          <w:rFonts w:ascii="Times New Roman" w:eastAsia="等线" w:hAnsi="Times New Roman" w:cs="Times New Roman"/>
          <w:sz w:val="20"/>
          <w:szCs w:val="20"/>
        </w:rPr>
        <w:t>: 10.1109/JSSC.2015.2420311.</w:t>
      </w:r>
      <w:bookmarkEnd w:id="209"/>
    </w:p>
    <w:p w14:paraId="243E2E7F" w14:textId="2FDCA0F2" w:rsidR="00EA7ED6" w:rsidRPr="008F5BE9" w:rsidRDefault="00EA7ED6" w:rsidP="00792DD6">
      <w:pPr>
        <w:pStyle w:val="a7"/>
        <w:numPr>
          <w:ilvl w:val="0"/>
          <w:numId w:val="3"/>
        </w:numPr>
        <w:spacing w:before="156" w:after="120"/>
        <w:ind w:firstLineChars="0"/>
        <w:jc w:val="both"/>
        <w:rPr>
          <w:rFonts w:ascii="Times New Roman" w:eastAsia="等线" w:hAnsi="Times New Roman" w:cs="Times New Roman"/>
          <w:sz w:val="20"/>
          <w:szCs w:val="20"/>
        </w:rPr>
      </w:pPr>
      <w:bookmarkStart w:id="210" w:name="_Ref209648580"/>
      <w:bookmarkStart w:id="211" w:name="_Ref206170046"/>
      <w:r w:rsidRPr="008F5BE9">
        <w:rPr>
          <w:rFonts w:ascii="Times New Roman" w:eastAsia="等线" w:hAnsi="Times New Roman" w:cs="Times New Roman"/>
          <w:sz w:val="20"/>
          <w:szCs w:val="20"/>
        </w:rPr>
        <w:t>R1-2410833, Summary #5 of discussion on LP-WUS and LP-SS design, Moderator (vivo).</w:t>
      </w:r>
      <w:bookmarkEnd w:id="210"/>
    </w:p>
    <w:p w14:paraId="3F61731A" w14:textId="444F7199" w:rsidR="00A03192" w:rsidRPr="008F5BE9" w:rsidRDefault="00455A8D" w:rsidP="00792DD6">
      <w:pPr>
        <w:pStyle w:val="a7"/>
        <w:numPr>
          <w:ilvl w:val="0"/>
          <w:numId w:val="3"/>
        </w:numPr>
        <w:spacing w:before="156" w:after="120"/>
        <w:ind w:firstLineChars="0"/>
        <w:jc w:val="both"/>
        <w:rPr>
          <w:rFonts w:ascii="Times New Roman" w:eastAsia="等线" w:hAnsi="Times New Roman" w:cs="Times New Roman"/>
          <w:sz w:val="20"/>
          <w:szCs w:val="20"/>
        </w:rPr>
      </w:pPr>
      <w:bookmarkStart w:id="212" w:name="_Ref209648594"/>
      <w:bookmarkStart w:id="213" w:name="_Ref206171323"/>
      <w:proofErr w:type="spellStart"/>
      <w:r w:rsidRPr="008F5BE9">
        <w:rPr>
          <w:rFonts w:ascii="Times New Roman" w:eastAsia="等线" w:hAnsi="Times New Roman" w:cs="Times New Roman"/>
          <w:sz w:val="20"/>
          <w:szCs w:val="20"/>
        </w:rPr>
        <w:t>Venkatasubramanian</w:t>
      </w:r>
      <w:proofErr w:type="spellEnd"/>
      <w:r w:rsidRPr="008F5BE9">
        <w:rPr>
          <w:rFonts w:ascii="Times New Roman" w:eastAsia="等线" w:hAnsi="Times New Roman" w:cs="Times New Roman"/>
          <w:sz w:val="20"/>
          <w:szCs w:val="20"/>
        </w:rPr>
        <w:t xml:space="preserve"> Sridharan, i</w:t>
      </w:r>
      <w:r w:rsidR="00A03192" w:rsidRPr="008F5BE9">
        <w:rPr>
          <w:rFonts w:ascii="Times New Roman" w:eastAsia="等线" w:hAnsi="Times New Roman" w:cs="Times New Roman"/>
          <w:sz w:val="20"/>
          <w:szCs w:val="20"/>
        </w:rPr>
        <w:t>nterference cancellation techniques for low</w:t>
      </w:r>
      <w:r w:rsidRPr="008F5BE9">
        <w:rPr>
          <w:rFonts w:ascii="Times New Roman" w:eastAsia="等线" w:hAnsi="Times New Roman" w:cs="Times New Roman"/>
          <w:sz w:val="20"/>
          <w:szCs w:val="20"/>
        </w:rPr>
        <w:t xml:space="preserve"> </w:t>
      </w:r>
      <w:r w:rsidR="00A03192" w:rsidRPr="008F5BE9">
        <w:rPr>
          <w:rFonts w:ascii="Times New Roman" w:eastAsia="等线" w:hAnsi="Times New Roman" w:cs="Times New Roman"/>
          <w:sz w:val="20"/>
          <w:szCs w:val="20"/>
        </w:rPr>
        <w:t>power wireless sensors</w:t>
      </w:r>
      <w:r w:rsidRPr="008F5BE9">
        <w:rPr>
          <w:rFonts w:ascii="Times New Roman" w:eastAsia="等线" w:hAnsi="Times New Roman" w:cs="Times New Roman"/>
          <w:sz w:val="20"/>
          <w:szCs w:val="20"/>
        </w:rPr>
        <w:t>.</w:t>
      </w:r>
      <w:bookmarkEnd w:id="212"/>
      <w:r w:rsidRPr="008F5BE9">
        <w:rPr>
          <w:rFonts w:ascii="Times New Roman" w:eastAsia="等线" w:hAnsi="Times New Roman" w:cs="Times New Roman"/>
          <w:sz w:val="20"/>
          <w:szCs w:val="20"/>
        </w:rPr>
        <w:t xml:space="preserve"> </w:t>
      </w:r>
    </w:p>
    <w:p w14:paraId="36C5D7CB" w14:textId="5B316BC7" w:rsidR="00193592" w:rsidRPr="008F5BE9" w:rsidRDefault="00193592" w:rsidP="00792DD6">
      <w:pPr>
        <w:pStyle w:val="a7"/>
        <w:numPr>
          <w:ilvl w:val="0"/>
          <w:numId w:val="3"/>
        </w:numPr>
        <w:spacing w:before="156" w:after="120"/>
        <w:ind w:firstLineChars="0"/>
        <w:jc w:val="both"/>
        <w:rPr>
          <w:rFonts w:ascii="Times New Roman" w:eastAsia="等线" w:hAnsi="Times New Roman" w:cs="Times New Roman"/>
          <w:sz w:val="20"/>
          <w:szCs w:val="20"/>
        </w:rPr>
      </w:pPr>
      <w:bookmarkStart w:id="214" w:name="_Ref209457702"/>
      <w:r w:rsidRPr="008F5BE9">
        <w:rPr>
          <w:rFonts w:ascii="Times New Roman" w:eastAsia="等线" w:hAnsi="Times New Roman" w:cs="Times New Roman"/>
          <w:sz w:val="20"/>
          <w:szCs w:val="20"/>
        </w:rPr>
        <w:t xml:space="preserve">S. </w:t>
      </w:r>
      <w:proofErr w:type="spellStart"/>
      <w:r w:rsidRPr="008F5BE9">
        <w:rPr>
          <w:rFonts w:ascii="Times New Roman" w:eastAsia="等线" w:hAnsi="Times New Roman" w:cs="Times New Roman"/>
          <w:sz w:val="20"/>
          <w:szCs w:val="20"/>
        </w:rPr>
        <w:t>Moazzeni</w:t>
      </w:r>
      <w:proofErr w:type="spellEnd"/>
      <w:r w:rsidRPr="008F5BE9">
        <w:rPr>
          <w:rFonts w:ascii="Times New Roman" w:eastAsia="等线" w:hAnsi="Times New Roman" w:cs="Times New Roman"/>
          <w:sz w:val="20"/>
          <w:szCs w:val="20"/>
        </w:rPr>
        <w:t xml:space="preserve">, M. </w:t>
      </w:r>
      <w:proofErr w:type="spellStart"/>
      <w:r w:rsidRPr="008F5BE9">
        <w:rPr>
          <w:rFonts w:ascii="Times New Roman" w:eastAsia="等线" w:hAnsi="Times New Roman" w:cs="Times New Roman"/>
          <w:sz w:val="20"/>
          <w:szCs w:val="20"/>
        </w:rPr>
        <w:t>Sawan</w:t>
      </w:r>
      <w:proofErr w:type="spellEnd"/>
      <w:r w:rsidRPr="008F5BE9">
        <w:rPr>
          <w:rFonts w:ascii="Times New Roman" w:eastAsia="等线" w:hAnsi="Times New Roman" w:cs="Times New Roman"/>
          <w:sz w:val="20"/>
          <w:szCs w:val="20"/>
        </w:rPr>
        <w:t xml:space="preserve"> and G. E. R. Cowan, "An Ultra-Low-Power Energy-Efficient Dual-Mode Wake-Up Receiver," in IEEE Transactions on Circuits and Systems I: Regular Papers, vol. 62, no. 2, pp. 517-526, Feb. 2015, </w:t>
      </w:r>
      <w:proofErr w:type="spellStart"/>
      <w:r w:rsidRPr="008F5BE9">
        <w:rPr>
          <w:rFonts w:ascii="Times New Roman" w:eastAsia="等线" w:hAnsi="Times New Roman" w:cs="Times New Roman"/>
          <w:sz w:val="20"/>
          <w:szCs w:val="20"/>
        </w:rPr>
        <w:t>doi</w:t>
      </w:r>
      <w:proofErr w:type="spellEnd"/>
      <w:r w:rsidRPr="008F5BE9">
        <w:rPr>
          <w:rFonts w:ascii="Times New Roman" w:eastAsia="等线" w:hAnsi="Times New Roman" w:cs="Times New Roman"/>
          <w:sz w:val="20"/>
          <w:szCs w:val="20"/>
        </w:rPr>
        <w:t>: 10.1109/TCSI.2014.2360336.</w:t>
      </w:r>
      <w:bookmarkEnd w:id="214"/>
    </w:p>
    <w:p w14:paraId="6BA6111E" w14:textId="15EA221B" w:rsidR="00EA7ED6" w:rsidRDefault="00EA7ED6" w:rsidP="00792DD6">
      <w:pPr>
        <w:pStyle w:val="a7"/>
        <w:numPr>
          <w:ilvl w:val="0"/>
          <w:numId w:val="3"/>
        </w:numPr>
        <w:spacing w:before="156" w:after="120"/>
        <w:ind w:firstLineChars="0"/>
        <w:jc w:val="both"/>
        <w:rPr>
          <w:rFonts w:ascii="Times New Roman" w:eastAsia="等线" w:hAnsi="Times New Roman" w:cs="Times New Roman"/>
          <w:sz w:val="20"/>
          <w:szCs w:val="20"/>
        </w:rPr>
      </w:pPr>
      <w:bookmarkStart w:id="215" w:name="_Ref206172835"/>
      <w:r w:rsidRPr="008F5BE9">
        <w:rPr>
          <w:rFonts w:ascii="Times New Roman" w:eastAsia="等线" w:hAnsi="Times New Roman" w:cs="Times New Roman"/>
          <w:sz w:val="20"/>
          <w:szCs w:val="20"/>
        </w:rPr>
        <w:t xml:space="preserve">R1-2505410, Evaluation methodologies, assumptions and results for R20 </w:t>
      </w:r>
      <w:proofErr w:type="spellStart"/>
      <w:r w:rsidRPr="008F5BE9">
        <w:rPr>
          <w:rFonts w:ascii="Times New Roman" w:eastAsia="等线" w:hAnsi="Times New Roman" w:cs="Times New Roman"/>
          <w:sz w:val="20"/>
          <w:szCs w:val="20"/>
        </w:rPr>
        <w:t>AIoT</w:t>
      </w:r>
      <w:proofErr w:type="spellEnd"/>
      <w:r w:rsidRPr="008F5BE9">
        <w:rPr>
          <w:rFonts w:ascii="Times New Roman" w:eastAsia="等线" w:hAnsi="Times New Roman" w:cs="Times New Roman"/>
          <w:sz w:val="20"/>
          <w:szCs w:val="20"/>
        </w:rPr>
        <w:t>, vivo.</w:t>
      </w:r>
      <w:bookmarkEnd w:id="213"/>
      <w:bookmarkEnd w:id="215"/>
    </w:p>
    <w:p w14:paraId="522B1CCE" w14:textId="0B028785" w:rsidR="00793A19" w:rsidRPr="00793A19" w:rsidRDefault="00793A19" w:rsidP="00792DD6">
      <w:pPr>
        <w:pStyle w:val="a7"/>
        <w:numPr>
          <w:ilvl w:val="0"/>
          <w:numId w:val="3"/>
        </w:numPr>
        <w:spacing w:before="156" w:after="120"/>
        <w:ind w:firstLineChars="0"/>
        <w:jc w:val="both"/>
        <w:rPr>
          <w:rFonts w:ascii="Times New Roman" w:eastAsia="等线" w:hAnsi="Times New Roman" w:cs="Times New Roman"/>
          <w:sz w:val="20"/>
          <w:szCs w:val="20"/>
        </w:rPr>
      </w:pPr>
      <w:bookmarkStart w:id="216" w:name="_Ref209536356"/>
      <w:proofErr w:type="spellStart"/>
      <w:r w:rsidRPr="00793A19">
        <w:rPr>
          <w:rFonts w:ascii="Times New Roman" w:hAnsi="Times New Roman" w:cs="Times New Roman"/>
          <w:sz w:val="20"/>
          <w:szCs w:val="20"/>
        </w:rPr>
        <w:t>Alrajeh</w:t>
      </w:r>
      <w:proofErr w:type="spellEnd"/>
      <w:r w:rsidRPr="00793A19">
        <w:rPr>
          <w:rFonts w:ascii="Times New Roman" w:hAnsi="Times New Roman" w:cs="Times New Roman"/>
          <w:sz w:val="20"/>
          <w:szCs w:val="20"/>
        </w:rPr>
        <w:t xml:space="preserve">, N. A., </w:t>
      </w:r>
      <w:proofErr w:type="spellStart"/>
      <w:r w:rsidRPr="00793A19">
        <w:rPr>
          <w:rFonts w:ascii="Times New Roman" w:hAnsi="Times New Roman" w:cs="Times New Roman"/>
          <w:sz w:val="20"/>
          <w:szCs w:val="20"/>
        </w:rPr>
        <w:t>Marwat</w:t>
      </w:r>
      <w:proofErr w:type="spellEnd"/>
      <w:r w:rsidRPr="00793A19">
        <w:rPr>
          <w:rFonts w:ascii="Times New Roman" w:hAnsi="Times New Roman" w:cs="Times New Roman"/>
          <w:sz w:val="20"/>
          <w:szCs w:val="20"/>
        </w:rPr>
        <w:t xml:space="preserve">, U., Shams, B., &amp; Shah, S. S. H. (2015). Error correcting codes in wireless sensor networks: An energy perspective. Appl. Math. Inf. Sci., 9(2), 809-818. </w:t>
      </w:r>
      <w:hyperlink r:id="rId73" w:history="1">
        <w:r w:rsidRPr="00793A19">
          <w:rPr>
            <w:rStyle w:val="af4"/>
            <w:rFonts w:ascii="Times New Roman" w:hAnsi="Times New Roman" w:cs="Times New Roman"/>
            <w:sz w:val="20"/>
            <w:szCs w:val="20"/>
          </w:rPr>
          <w:t>https://doi.org/10.12785/amis/090229</w:t>
        </w:r>
      </w:hyperlink>
      <w:bookmarkEnd w:id="216"/>
    </w:p>
    <w:p w14:paraId="08FBC6B9" w14:textId="45D63CAD" w:rsidR="00793A19" w:rsidRPr="00793A19" w:rsidRDefault="00793A19" w:rsidP="00792DD6">
      <w:pPr>
        <w:pStyle w:val="a7"/>
        <w:numPr>
          <w:ilvl w:val="0"/>
          <w:numId w:val="3"/>
        </w:numPr>
        <w:spacing w:before="156" w:after="120"/>
        <w:ind w:firstLineChars="0"/>
        <w:jc w:val="both"/>
        <w:rPr>
          <w:rFonts w:ascii="Times New Roman" w:eastAsia="等线" w:hAnsi="Times New Roman" w:cs="Times New Roman"/>
          <w:sz w:val="20"/>
          <w:szCs w:val="20"/>
        </w:rPr>
      </w:pPr>
      <w:bookmarkStart w:id="217" w:name="_Ref209536366"/>
      <w:r w:rsidRPr="00793A19">
        <w:rPr>
          <w:rFonts w:ascii="Times New Roman" w:hAnsi="Times New Roman" w:cs="Times New Roman"/>
          <w:color w:val="333333"/>
          <w:sz w:val="20"/>
          <w:szCs w:val="20"/>
          <w:shd w:val="clear" w:color="auto" w:fill="FFFFFF"/>
        </w:rPr>
        <w:t xml:space="preserve">C. </w:t>
      </w:r>
      <w:proofErr w:type="spellStart"/>
      <w:r w:rsidRPr="00793A19">
        <w:rPr>
          <w:rFonts w:ascii="Times New Roman" w:hAnsi="Times New Roman" w:cs="Times New Roman"/>
          <w:color w:val="333333"/>
          <w:sz w:val="20"/>
          <w:szCs w:val="20"/>
          <w:shd w:val="clear" w:color="auto" w:fill="FFFFFF"/>
        </w:rPr>
        <w:t>Desset</w:t>
      </w:r>
      <w:proofErr w:type="spellEnd"/>
      <w:r w:rsidRPr="00793A19">
        <w:rPr>
          <w:rFonts w:ascii="Times New Roman" w:hAnsi="Times New Roman" w:cs="Times New Roman"/>
          <w:color w:val="333333"/>
          <w:sz w:val="20"/>
          <w:szCs w:val="20"/>
          <w:shd w:val="clear" w:color="auto" w:fill="FFFFFF"/>
        </w:rPr>
        <w:t xml:space="preserve"> and A. Fort, "Selection of channel coding for low-power wireless systems," </w:t>
      </w:r>
      <w:r w:rsidRPr="00793A19">
        <w:rPr>
          <w:rStyle w:val="af1"/>
          <w:rFonts w:ascii="Times New Roman" w:hAnsi="Times New Roman" w:cs="Times New Roman"/>
          <w:color w:val="333333"/>
          <w:sz w:val="20"/>
          <w:szCs w:val="20"/>
          <w:shd w:val="clear" w:color="auto" w:fill="FFFFFF"/>
        </w:rPr>
        <w:t>The 57th IEEE Semiannual Vehicular Technology Conference, 2003. VTC 2003-Spring.</w:t>
      </w:r>
      <w:r w:rsidRPr="00793A19">
        <w:rPr>
          <w:rFonts w:ascii="Times New Roman" w:hAnsi="Times New Roman" w:cs="Times New Roman"/>
          <w:color w:val="333333"/>
          <w:sz w:val="20"/>
          <w:szCs w:val="20"/>
          <w:shd w:val="clear" w:color="auto" w:fill="FFFFFF"/>
        </w:rPr>
        <w:t xml:space="preserve">, </w:t>
      </w:r>
      <w:proofErr w:type="spellStart"/>
      <w:r w:rsidRPr="00793A19">
        <w:rPr>
          <w:rFonts w:ascii="Times New Roman" w:hAnsi="Times New Roman" w:cs="Times New Roman"/>
          <w:color w:val="333333"/>
          <w:sz w:val="20"/>
          <w:szCs w:val="20"/>
          <w:shd w:val="clear" w:color="auto" w:fill="FFFFFF"/>
        </w:rPr>
        <w:t>Jeju</w:t>
      </w:r>
      <w:proofErr w:type="spellEnd"/>
      <w:r w:rsidRPr="00793A19">
        <w:rPr>
          <w:rFonts w:ascii="Times New Roman" w:hAnsi="Times New Roman" w:cs="Times New Roman"/>
          <w:color w:val="333333"/>
          <w:sz w:val="20"/>
          <w:szCs w:val="20"/>
          <w:shd w:val="clear" w:color="auto" w:fill="FFFFFF"/>
        </w:rPr>
        <w:t xml:space="preserve">, Korea (South), 2003, pp. 1920-1924 vol.3, </w:t>
      </w:r>
      <w:proofErr w:type="spellStart"/>
      <w:r w:rsidRPr="00793A19">
        <w:rPr>
          <w:rFonts w:ascii="Times New Roman" w:hAnsi="Times New Roman" w:cs="Times New Roman"/>
          <w:color w:val="333333"/>
          <w:sz w:val="20"/>
          <w:szCs w:val="20"/>
          <w:shd w:val="clear" w:color="auto" w:fill="FFFFFF"/>
        </w:rPr>
        <w:t>doi</w:t>
      </w:r>
      <w:proofErr w:type="spellEnd"/>
      <w:r w:rsidRPr="00793A19">
        <w:rPr>
          <w:rFonts w:ascii="Times New Roman" w:hAnsi="Times New Roman" w:cs="Times New Roman"/>
          <w:color w:val="333333"/>
          <w:sz w:val="20"/>
          <w:szCs w:val="20"/>
          <w:shd w:val="clear" w:color="auto" w:fill="FFFFFF"/>
        </w:rPr>
        <w:t>: 10.1109/VETECS.2003.1207158.</w:t>
      </w:r>
      <w:bookmarkEnd w:id="217"/>
    </w:p>
    <w:p w14:paraId="46E29502" w14:textId="50AE98E9" w:rsidR="00793A19" w:rsidRPr="00793A19" w:rsidRDefault="00793A19" w:rsidP="00792DD6">
      <w:pPr>
        <w:pStyle w:val="a7"/>
        <w:numPr>
          <w:ilvl w:val="0"/>
          <w:numId w:val="3"/>
        </w:numPr>
        <w:spacing w:before="156" w:after="120"/>
        <w:ind w:firstLineChars="0"/>
        <w:jc w:val="both"/>
        <w:rPr>
          <w:rFonts w:ascii="Times New Roman" w:eastAsia="等线" w:hAnsi="Times New Roman" w:cs="Times New Roman"/>
          <w:sz w:val="20"/>
          <w:szCs w:val="20"/>
        </w:rPr>
      </w:pPr>
      <w:bookmarkStart w:id="218" w:name="_Ref209536380"/>
      <w:r w:rsidRPr="00793A19">
        <w:rPr>
          <w:rFonts w:ascii="Times New Roman" w:hAnsi="Times New Roman" w:cs="Times New Roman"/>
          <w:sz w:val="20"/>
          <w:szCs w:val="20"/>
        </w:rPr>
        <w:t xml:space="preserve">Shih, E., Cho, S.-H., Ickes, N., Min, R., Sinha, A., Wang, A., &amp; </w:t>
      </w:r>
      <w:proofErr w:type="spellStart"/>
      <w:r w:rsidRPr="00793A19">
        <w:rPr>
          <w:rFonts w:ascii="Times New Roman" w:hAnsi="Times New Roman" w:cs="Times New Roman"/>
          <w:sz w:val="20"/>
          <w:szCs w:val="20"/>
        </w:rPr>
        <w:t>Chandrakasan</w:t>
      </w:r>
      <w:proofErr w:type="spellEnd"/>
      <w:r w:rsidRPr="00793A19">
        <w:rPr>
          <w:rFonts w:ascii="Times New Roman" w:hAnsi="Times New Roman" w:cs="Times New Roman"/>
          <w:sz w:val="20"/>
          <w:szCs w:val="20"/>
        </w:rPr>
        <w:t xml:space="preserve">, A. (2001). Physical layer driven protocol and algorithm design for energy-efficient wireless sensor networks. In Proceedings of the 7th ACM Conference on Mobile Computing and Networking (MOBICOM ’01) (pp. 1–15). Rome, Italy: ACM. </w:t>
      </w:r>
      <w:hyperlink r:id="rId74" w:history="1">
        <w:r w:rsidRPr="00793A19">
          <w:rPr>
            <w:rStyle w:val="af4"/>
            <w:rFonts w:ascii="Times New Roman" w:hAnsi="Times New Roman" w:cs="Times New Roman"/>
            <w:sz w:val="20"/>
            <w:szCs w:val="20"/>
          </w:rPr>
          <w:t>https://doi.org/10.1145/381677.381703</w:t>
        </w:r>
      </w:hyperlink>
      <w:bookmarkEnd w:id="218"/>
    </w:p>
    <w:p w14:paraId="19E89236" w14:textId="549D880A" w:rsidR="00793A19" w:rsidRPr="003C7814" w:rsidRDefault="00793A19" w:rsidP="00792DD6">
      <w:pPr>
        <w:pStyle w:val="a7"/>
        <w:numPr>
          <w:ilvl w:val="0"/>
          <w:numId w:val="3"/>
        </w:numPr>
        <w:spacing w:before="156" w:after="120"/>
        <w:ind w:firstLineChars="0"/>
        <w:jc w:val="both"/>
        <w:rPr>
          <w:rFonts w:ascii="Times New Roman" w:eastAsia="等线" w:hAnsi="Times New Roman" w:cs="Times New Roman"/>
          <w:sz w:val="20"/>
          <w:szCs w:val="20"/>
        </w:rPr>
      </w:pPr>
      <w:bookmarkStart w:id="219" w:name="_Ref209536393"/>
      <w:r w:rsidRPr="00793A19">
        <w:rPr>
          <w:rFonts w:ascii="Times New Roman" w:hAnsi="Times New Roman" w:cs="Times New Roman"/>
          <w:color w:val="000000"/>
          <w:sz w:val="20"/>
          <w:szCs w:val="20"/>
        </w:rPr>
        <w:t xml:space="preserve">Robert H. Morelos-Zaragoza, </w:t>
      </w:r>
      <w:r w:rsidRPr="00793A19">
        <w:rPr>
          <w:rFonts w:ascii="Times New Roman" w:hAnsi="Times New Roman" w:cs="Times New Roman"/>
          <w:i/>
          <w:iCs/>
          <w:color w:val="000000"/>
          <w:sz w:val="20"/>
          <w:szCs w:val="20"/>
        </w:rPr>
        <w:t>The Art of Error Correcting Coding</w:t>
      </w:r>
      <w:r w:rsidRPr="00793A19">
        <w:rPr>
          <w:rFonts w:ascii="Times New Roman" w:hAnsi="Times New Roman" w:cs="Times New Roman"/>
          <w:color w:val="000000"/>
          <w:sz w:val="20"/>
          <w:szCs w:val="20"/>
        </w:rPr>
        <w:t>, John Wiley &amp; sons, New York, 2002</w:t>
      </w:r>
      <w:bookmarkEnd w:id="219"/>
    </w:p>
    <w:p w14:paraId="3A78C3CC" w14:textId="25850959" w:rsidR="003C7814" w:rsidRPr="00C62616" w:rsidRDefault="003C7814" w:rsidP="0000048D">
      <w:pPr>
        <w:pStyle w:val="a7"/>
        <w:numPr>
          <w:ilvl w:val="0"/>
          <w:numId w:val="3"/>
        </w:numPr>
        <w:spacing w:before="156" w:after="120"/>
        <w:ind w:firstLineChars="0"/>
        <w:jc w:val="both"/>
        <w:rPr>
          <w:rFonts w:ascii="Times New Roman" w:hAnsi="Times New Roman" w:cs="Times New Roman"/>
          <w:sz w:val="20"/>
          <w:szCs w:val="20"/>
        </w:rPr>
      </w:pPr>
      <w:bookmarkStart w:id="220" w:name="_Ref209540025"/>
      <w:r w:rsidRPr="003C4455">
        <w:rPr>
          <w:rFonts w:ascii="Times New Roman" w:hAnsi="Times New Roman" w:cs="Times New Roman"/>
          <w:sz w:val="20"/>
          <w:szCs w:val="20"/>
        </w:rPr>
        <w:lastRenderedPageBreak/>
        <w:t xml:space="preserve">N. Sadeghi, S. Howard, S. </w:t>
      </w:r>
      <w:proofErr w:type="spellStart"/>
      <w:r w:rsidRPr="003C4455">
        <w:rPr>
          <w:rFonts w:ascii="Times New Roman" w:hAnsi="Times New Roman" w:cs="Times New Roman"/>
          <w:sz w:val="20"/>
          <w:szCs w:val="20"/>
        </w:rPr>
        <w:t>Kasnavi</w:t>
      </w:r>
      <w:proofErr w:type="spellEnd"/>
      <w:r w:rsidRPr="003C4455">
        <w:rPr>
          <w:rFonts w:ascii="Times New Roman" w:hAnsi="Times New Roman" w:cs="Times New Roman"/>
          <w:sz w:val="20"/>
          <w:szCs w:val="20"/>
        </w:rPr>
        <w:t xml:space="preserve">, K. </w:t>
      </w:r>
      <w:proofErr w:type="spellStart"/>
      <w:r w:rsidRPr="003C4455">
        <w:rPr>
          <w:rFonts w:ascii="Times New Roman" w:hAnsi="Times New Roman" w:cs="Times New Roman"/>
          <w:sz w:val="20"/>
          <w:szCs w:val="20"/>
        </w:rPr>
        <w:t>Iniewski</w:t>
      </w:r>
      <w:proofErr w:type="spellEnd"/>
      <w:r w:rsidRPr="003C4455">
        <w:rPr>
          <w:rFonts w:ascii="Times New Roman" w:hAnsi="Times New Roman" w:cs="Times New Roman"/>
          <w:sz w:val="20"/>
          <w:szCs w:val="20"/>
        </w:rPr>
        <w:t>, V. C. Gaudet and C. Schlegel, "Analysis of error control code use in ultra-low-power wireless sensor networks," </w:t>
      </w:r>
      <w:r w:rsidRPr="003C4455">
        <w:rPr>
          <w:rFonts w:ascii="Times New Roman" w:hAnsi="Times New Roman" w:cs="Times New Roman"/>
          <w:i/>
          <w:iCs/>
        </w:rPr>
        <w:t>2006 IEEE International Symposium on Circuits and Systems (ISCAS)</w:t>
      </w:r>
      <w:r w:rsidRPr="003C4455">
        <w:rPr>
          <w:rFonts w:ascii="Times New Roman" w:hAnsi="Times New Roman" w:cs="Times New Roman"/>
          <w:sz w:val="20"/>
          <w:szCs w:val="20"/>
        </w:rPr>
        <w:t xml:space="preserve">, Kos, Greece, 2006, pp. 4 pp.-3561, </w:t>
      </w:r>
      <w:proofErr w:type="spellStart"/>
      <w:r w:rsidRPr="003C4455">
        <w:rPr>
          <w:rFonts w:ascii="Times New Roman" w:hAnsi="Times New Roman" w:cs="Times New Roman"/>
          <w:sz w:val="20"/>
          <w:szCs w:val="20"/>
        </w:rPr>
        <w:t>doi</w:t>
      </w:r>
      <w:proofErr w:type="spellEnd"/>
      <w:r w:rsidRPr="003C4455">
        <w:rPr>
          <w:rFonts w:ascii="Times New Roman" w:hAnsi="Times New Roman" w:cs="Times New Roman"/>
          <w:sz w:val="20"/>
          <w:szCs w:val="20"/>
        </w:rPr>
        <w:t>: 10.1109/ISCAS.2006.1693395.</w:t>
      </w:r>
      <w:bookmarkEnd w:id="220"/>
    </w:p>
    <w:p w14:paraId="1F01CC53" w14:textId="68F71F91" w:rsidR="0030330F" w:rsidRPr="008F5BE9" w:rsidRDefault="00224314" w:rsidP="00792DD6">
      <w:pPr>
        <w:pStyle w:val="a7"/>
        <w:numPr>
          <w:ilvl w:val="0"/>
          <w:numId w:val="3"/>
        </w:numPr>
        <w:spacing w:before="156" w:after="120"/>
        <w:ind w:firstLineChars="0"/>
        <w:jc w:val="both"/>
        <w:rPr>
          <w:rFonts w:ascii="Times New Roman" w:eastAsia="等线" w:hAnsi="Times New Roman" w:cs="Times New Roman"/>
          <w:sz w:val="20"/>
          <w:szCs w:val="20"/>
        </w:rPr>
      </w:pPr>
      <w:bookmarkStart w:id="221" w:name="_Ref209532889"/>
      <w:r w:rsidRPr="008F5BE9">
        <w:rPr>
          <w:rFonts w:ascii="Times New Roman" w:eastAsia="等线" w:hAnsi="Times New Roman" w:cs="Times New Roman"/>
          <w:sz w:val="20"/>
          <w:szCs w:val="20"/>
        </w:rPr>
        <w:t xml:space="preserve">S. </w:t>
      </w:r>
      <w:proofErr w:type="spellStart"/>
      <w:r w:rsidRPr="008F5BE9">
        <w:rPr>
          <w:rFonts w:ascii="Times New Roman" w:eastAsia="等线" w:hAnsi="Times New Roman" w:cs="Times New Roman"/>
          <w:sz w:val="20"/>
          <w:szCs w:val="20"/>
        </w:rPr>
        <w:t>Gronemeyer</w:t>
      </w:r>
      <w:proofErr w:type="spellEnd"/>
      <w:r w:rsidRPr="008F5BE9">
        <w:rPr>
          <w:rFonts w:ascii="Times New Roman" w:eastAsia="等线" w:hAnsi="Times New Roman" w:cs="Times New Roman"/>
          <w:sz w:val="20"/>
          <w:szCs w:val="20"/>
        </w:rPr>
        <w:t xml:space="preserve"> and A. McBride, "MSK and Offset QPSK Modulation," in </w:t>
      </w:r>
      <w:r w:rsidRPr="008F5BE9">
        <w:rPr>
          <w:rFonts w:ascii="Times New Roman" w:eastAsia="等线" w:hAnsi="Times New Roman" w:cs="Times New Roman"/>
          <w:i/>
          <w:iCs/>
          <w:sz w:val="20"/>
          <w:szCs w:val="20"/>
        </w:rPr>
        <w:t>IEEE Transactions on Communications</w:t>
      </w:r>
      <w:r w:rsidRPr="008F5BE9">
        <w:rPr>
          <w:rFonts w:ascii="Times New Roman" w:eastAsia="等线" w:hAnsi="Times New Roman" w:cs="Times New Roman"/>
          <w:sz w:val="20"/>
          <w:szCs w:val="20"/>
        </w:rPr>
        <w:t xml:space="preserve">, vol. 24, no. 8, pp. 809-820, August 1976, </w:t>
      </w:r>
      <w:proofErr w:type="spellStart"/>
      <w:r w:rsidRPr="008F5BE9">
        <w:rPr>
          <w:rFonts w:ascii="Times New Roman" w:eastAsia="等线" w:hAnsi="Times New Roman" w:cs="Times New Roman"/>
          <w:sz w:val="20"/>
          <w:szCs w:val="20"/>
        </w:rPr>
        <w:t>doi</w:t>
      </w:r>
      <w:proofErr w:type="spellEnd"/>
      <w:r w:rsidRPr="008F5BE9">
        <w:rPr>
          <w:rFonts w:ascii="Times New Roman" w:eastAsia="等线" w:hAnsi="Times New Roman" w:cs="Times New Roman"/>
          <w:sz w:val="20"/>
          <w:szCs w:val="20"/>
        </w:rPr>
        <w:t>: 10.1109/TCOM.1976.1093392.</w:t>
      </w:r>
      <w:bookmarkEnd w:id="221"/>
      <w:r w:rsidRPr="008F5BE9">
        <w:rPr>
          <w:rFonts w:ascii="Times New Roman" w:eastAsia="等线" w:hAnsi="Times New Roman" w:cs="Times New Roman"/>
          <w:sz w:val="20"/>
          <w:szCs w:val="20"/>
        </w:rPr>
        <w:t> </w:t>
      </w:r>
    </w:p>
    <w:p w14:paraId="6F3EBF89" w14:textId="10A49A5D" w:rsidR="0030330F" w:rsidRPr="008F5BE9" w:rsidRDefault="00684B00" w:rsidP="00792DD6">
      <w:pPr>
        <w:pStyle w:val="a7"/>
        <w:numPr>
          <w:ilvl w:val="0"/>
          <w:numId w:val="3"/>
        </w:numPr>
        <w:spacing w:before="156" w:after="120"/>
        <w:ind w:firstLineChars="0"/>
        <w:jc w:val="both"/>
        <w:rPr>
          <w:rFonts w:ascii="Times New Roman" w:eastAsia="等线" w:hAnsi="Times New Roman" w:cs="Times New Roman"/>
          <w:sz w:val="20"/>
          <w:szCs w:val="20"/>
        </w:rPr>
      </w:pPr>
      <w:bookmarkStart w:id="222" w:name="_Ref209532890"/>
      <w:r w:rsidRPr="008F5BE9">
        <w:rPr>
          <w:rFonts w:ascii="Times New Roman" w:eastAsia="等线" w:hAnsi="Times New Roman" w:cs="Times New Roman"/>
          <w:sz w:val="20"/>
          <w:szCs w:val="20"/>
        </w:rPr>
        <w:t xml:space="preserve">S. </w:t>
      </w:r>
      <w:proofErr w:type="spellStart"/>
      <w:r w:rsidRPr="008F5BE9">
        <w:rPr>
          <w:rFonts w:ascii="Times New Roman" w:eastAsia="等线" w:hAnsi="Times New Roman" w:cs="Times New Roman"/>
          <w:sz w:val="20"/>
          <w:szCs w:val="20"/>
        </w:rPr>
        <w:t>Pasupathy</w:t>
      </w:r>
      <w:proofErr w:type="spellEnd"/>
      <w:r w:rsidRPr="008F5BE9">
        <w:rPr>
          <w:rFonts w:ascii="Times New Roman" w:eastAsia="等线" w:hAnsi="Times New Roman" w:cs="Times New Roman"/>
          <w:sz w:val="20"/>
          <w:szCs w:val="20"/>
        </w:rPr>
        <w:t>, "Minimum shift keying: A spectrally efficient modulation," in </w:t>
      </w:r>
      <w:r w:rsidRPr="008F5BE9">
        <w:rPr>
          <w:rFonts w:ascii="Times New Roman" w:eastAsia="等线" w:hAnsi="Times New Roman" w:cs="Times New Roman"/>
          <w:i/>
          <w:iCs/>
          <w:sz w:val="20"/>
          <w:szCs w:val="20"/>
        </w:rPr>
        <w:t>IEEE Communications Magazine</w:t>
      </w:r>
      <w:r w:rsidRPr="008F5BE9">
        <w:rPr>
          <w:rFonts w:ascii="Times New Roman" w:eastAsia="等线" w:hAnsi="Times New Roman" w:cs="Times New Roman"/>
          <w:sz w:val="20"/>
          <w:szCs w:val="20"/>
        </w:rPr>
        <w:t xml:space="preserve">, vol. 17, no. 4, pp. 14-22, July 1979, </w:t>
      </w:r>
      <w:proofErr w:type="spellStart"/>
      <w:r w:rsidRPr="008F5BE9">
        <w:rPr>
          <w:rFonts w:ascii="Times New Roman" w:eastAsia="等线" w:hAnsi="Times New Roman" w:cs="Times New Roman"/>
          <w:sz w:val="20"/>
          <w:szCs w:val="20"/>
        </w:rPr>
        <w:t>doi</w:t>
      </w:r>
      <w:proofErr w:type="spellEnd"/>
      <w:r w:rsidRPr="008F5BE9">
        <w:rPr>
          <w:rFonts w:ascii="Times New Roman" w:eastAsia="等线" w:hAnsi="Times New Roman" w:cs="Times New Roman"/>
          <w:sz w:val="20"/>
          <w:szCs w:val="20"/>
        </w:rPr>
        <w:t>: 10.1109/MCOM.1979.1089999.</w:t>
      </w:r>
      <w:bookmarkEnd w:id="222"/>
    </w:p>
    <w:p w14:paraId="7E78BAA7" w14:textId="54943C79" w:rsidR="0030330F" w:rsidRPr="008F5BE9" w:rsidRDefault="00684B00" w:rsidP="00792DD6">
      <w:pPr>
        <w:pStyle w:val="a7"/>
        <w:numPr>
          <w:ilvl w:val="0"/>
          <w:numId w:val="3"/>
        </w:numPr>
        <w:spacing w:before="156" w:after="120"/>
        <w:ind w:firstLineChars="0"/>
        <w:jc w:val="both"/>
        <w:rPr>
          <w:rFonts w:ascii="Times New Roman" w:eastAsia="等线" w:hAnsi="Times New Roman" w:cs="Times New Roman"/>
          <w:sz w:val="20"/>
          <w:szCs w:val="20"/>
        </w:rPr>
      </w:pPr>
      <w:bookmarkStart w:id="223" w:name="_Ref209532891"/>
      <w:proofErr w:type="spellStart"/>
      <w:r w:rsidRPr="008F5BE9">
        <w:rPr>
          <w:rFonts w:ascii="Times New Roman" w:eastAsia="等线" w:hAnsi="Times New Roman" w:cs="Times New Roman"/>
          <w:sz w:val="20"/>
          <w:szCs w:val="20"/>
        </w:rPr>
        <w:t>Guimarães</w:t>
      </w:r>
      <w:proofErr w:type="spellEnd"/>
      <w:r w:rsidRPr="008F5BE9">
        <w:rPr>
          <w:rFonts w:ascii="Times New Roman" w:eastAsia="等线" w:hAnsi="Times New Roman" w:cs="Times New Roman"/>
          <w:sz w:val="20"/>
          <w:szCs w:val="20"/>
        </w:rPr>
        <w:t>, D.A. Contributions to the Understanding of the MSK Modulation.</w:t>
      </w:r>
      <w:bookmarkEnd w:id="223"/>
    </w:p>
    <w:p w14:paraId="517C6F63" w14:textId="2BE86B22" w:rsidR="0030330F" w:rsidRPr="00D2339A" w:rsidRDefault="00684B00" w:rsidP="0030330F">
      <w:pPr>
        <w:pStyle w:val="a7"/>
        <w:numPr>
          <w:ilvl w:val="0"/>
          <w:numId w:val="3"/>
        </w:numPr>
        <w:spacing w:before="156" w:after="120"/>
        <w:ind w:firstLineChars="0"/>
        <w:jc w:val="both"/>
        <w:rPr>
          <w:rFonts w:ascii="Times New Roman" w:eastAsia="等线" w:hAnsi="Times New Roman" w:cs="Times New Roman"/>
          <w:sz w:val="20"/>
          <w:szCs w:val="20"/>
        </w:rPr>
      </w:pPr>
      <w:bookmarkStart w:id="224" w:name="_Ref209532893"/>
      <w:r w:rsidRPr="008F5BE9">
        <w:rPr>
          <w:rFonts w:ascii="Times New Roman" w:hAnsi="Times New Roman" w:cs="Times New Roman"/>
          <w:sz w:val="20"/>
          <w:szCs w:val="20"/>
        </w:rPr>
        <w:t xml:space="preserve">Gao, W. (2017). Energy and bandwidth-efficient wireless transmission (Signals and Communication Technology). Springer International Publishing. </w:t>
      </w:r>
      <w:hyperlink r:id="rId75" w:history="1">
        <w:r w:rsidR="00D2339A" w:rsidRPr="00874F3E">
          <w:rPr>
            <w:rStyle w:val="af4"/>
            <w:rFonts w:ascii="Times New Roman" w:hAnsi="Times New Roman" w:cs="Times New Roman"/>
            <w:sz w:val="20"/>
            <w:szCs w:val="20"/>
          </w:rPr>
          <w:t>https://doi.org/10.1007/978-3-319-44222-8</w:t>
        </w:r>
      </w:hyperlink>
      <w:bookmarkEnd w:id="224"/>
    </w:p>
    <w:p w14:paraId="5F302386" w14:textId="7E2634C1" w:rsidR="00D2339A" w:rsidRPr="00D2339A" w:rsidRDefault="00D2339A" w:rsidP="00D2339A">
      <w:pPr>
        <w:pStyle w:val="a7"/>
        <w:numPr>
          <w:ilvl w:val="0"/>
          <w:numId w:val="3"/>
        </w:numPr>
        <w:spacing w:before="156" w:after="120"/>
        <w:ind w:firstLineChars="0"/>
        <w:jc w:val="both"/>
        <w:rPr>
          <w:rFonts w:ascii="Times New Roman" w:eastAsia="等线" w:hAnsi="Times New Roman" w:cs="Times New Roman"/>
          <w:sz w:val="20"/>
          <w:szCs w:val="20"/>
        </w:rPr>
      </w:pPr>
      <w:bookmarkStart w:id="225" w:name="_Ref209700697"/>
      <w:r w:rsidRPr="001A5437">
        <w:rPr>
          <w:rFonts w:ascii="Times New Roman" w:eastAsia="等线" w:hAnsi="Times New Roman" w:cs="Times New Roman"/>
          <w:sz w:val="20"/>
          <w:szCs w:val="20"/>
        </w:rPr>
        <w:t xml:space="preserve">Richard W. </w:t>
      </w:r>
      <w:proofErr w:type="spellStart"/>
      <w:r w:rsidRPr="001A5437">
        <w:rPr>
          <w:rFonts w:ascii="Times New Roman" w:eastAsia="等线" w:hAnsi="Times New Roman" w:cs="Times New Roman"/>
          <w:sz w:val="20"/>
          <w:szCs w:val="20"/>
        </w:rPr>
        <w:t>Middlestead</w:t>
      </w:r>
      <w:proofErr w:type="spellEnd"/>
      <w:r w:rsidRPr="001A5437">
        <w:rPr>
          <w:rFonts w:ascii="Times New Roman" w:eastAsia="等线" w:hAnsi="Times New Roman" w:cs="Times New Roman"/>
          <w:sz w:val="20"/>
          <w:szCs w:val="20"/>
        </w:rPr>
        <w:t>, "PHASE SHIFT KEYING (PSK) MODULATION, DEMODULATION, AND PERFORMANCE," in </w:t>
      </w:r>
      <w:r w:rsidRPr="001A5437">
        <w:rPr>
          <w:rFonts w:ascii="Times New Roman" w:eastAsia="等线" w:hAnsi="Times New Roman" w:cs="Times New Roman"/>
        </w:rPr>
        <w:t>Digital Communications with Emphasis on Data Modems: Theory, Analysis, Design, Simulation, Testing, and Applications</w:t>
      </w:r>
      <w:r w:rsidRPr="001A5437">
        <w:rPr>
          <w:rFonts w:ascii="Times New Roman" w:eastAsia="等线" w:hAnsi="Times New Roman" w:cs="Times New Roman"/>
          <w:sz w:val="20"/>
          <w:szCs w:val="20"/>
        </w:rPr>
        <w:t xml:space="preserve">, Wiley, 2017, pp.153-205, </w:t>
      </w:r>
      <w:proofErr w:type="spellStart"/>
      <w:r w:rsidRPr="001A5437">
        <w:rPr>
          <w:rFonts w:ascii="Times New Roman" w:eastAsia="等线" w:hAnsi="Times New Roman" w:cs="Times New Roman"/>
          <w:sz w:val="20"/>
          <w:szCs w:val="20"/>
        </w:rPr>
        <w:t>doi</w:t>
      </w:r>
      <w:proofErr w:type="spellEnd"/>
      <w:r w:rsidRPr="001A5437">
        <w:rPr>
          <w:rFonts w:ascii="Times New Roman" w:eastAsia="等线" w:hAnsi="Times New Roman" w:cs="Times New Roman"/>
          <w:sz w:val="20"/>
          <w:szCs w:val="20"/>
        </w:rPr>
        <w:t>: 10.1002/9781119011866.</w:t>
      </w:r>
      <w:r>
        <w:rPr>
          <w:rFonts w:ascii="Times New Roman" w:eastAsia="等线" w:hAnsi="Times New Roman" w:cs="Times New Roman"/>
          <w:sz w:val="20"/>
          <w:szCs w:val="20"/>
        </w:rPr>
        <w:t xml:space="preserve"> </w:t>
      </w:r>
      <w:r w:rsidRPr="001A5437">
        <w:rPr>
          <w:rFonts w:ascii="Times New Roman" w:eastAsia="等线" w:hAnsi="Times New Roman" w:cs="Times New Roman"/>
          <w:sz w:val="20"/>
          <w:szCs w:val="20"/>
        </w:rPr>
        <w:t>ch4.</w:t>
      </w:r>
      <w:bookmarkEnd w:id="225"/>
    </w:p>
    <w:p w14:paraId="18E27BB1" w14:textId="77777777" w:rsidR="00EA7ED6" w:rsidRPr="008F5BE9" w:rsidRDefault="00EA7ED6" w:rsidP="00792DD6">
      <w:pPr>
        <w:pStyle w:val="a7"/>
        <w:numPr>
          <w:ilvl w:val="0"/>
          <w:numId w:val="3"/>
        </w:numPr>
        <w:spacing w:before="156" w:after="120"/>
        <w:ind w:firstLineChars="0"/>
        <w:jc w:val="both"/>
        <w:rPr>
          <w:rFonts w:ascii="Times New Roman" w:eastAsia="等线" w:hAnsi="Times New Roman" w:cs="Times New Roman"/>
          <w:sz w:val="20"/>
          <w:szCs w:val="20"/>
        </w:rPr>
      </w:pPr>
      <w:bookmarkStart w:id="226" w:name="_Ref206172984"/>
      <w:r w:rsidRPr="008F5BE9">
        <w:rPr>
          <w:rFonts w:ascii="Times New Roman" w:eastAsia="等线" w:hAnsi="Times New Roman" w:cs="Times New Roman" w:hint="eastAsia"/>
          <w:sz w:val="20"/>
          <w:szCs w:val="20"/>
        </w:rPr>
        <w:t>T</w:t>
      </w:r>
      <w:r w:rsidRPr="008F5BE9">
        <w:rPr>
          <w:rFonts w:ascii="Times New Roman" w:eastAsia="等线" w:hAnsi="Times New Roman" w:cs="Times New Roman"/>
          <w:sz w:val="20"/>
          <w:szCs w:val="20"/>
        </w:rPr>
        <w:t>R 38.769 Study on solutions for Ambient IoT (Internet of Things) in NR.</w:t>
      </w:r>
      <w:bookmarkEnd w:id="226"/>
    </w:p>
    <w:p w14:paraId="12842B5B" w14:textId="2467CD32" w:rsidR="000C0A90" w:rsidRPr="008F5BE9" w:rsidRDefault="000C0A90" w:rsidP="00792DD6">
      <w:pPr>
        <w:pStyle w:val="a7"/>
        <w:numPr>
          <w:ilvl w:val="0"/>
          <w:numId w:val="3"/>
        </w:numPr>
        <w:spacing w:before="156" w:after="120"/>
        <w:ind w:firstLineChars="0"/>
        <w:jc w:val="both"/>
        <w:rPr>
          <w:rFonts w:ascii="Times New Roman" w:eastAsia="等线" w:hAnsi="Times New Roman" w:cs="Times New Roman"/>
          <w:sz w:val="20"/>
          <w:szCs w:val="20"/>
        </w:rPr>
      </w:pPr>
      <w:bookmarkStart w:id="227" w:name="_Ref206173173"/>
      <w:r w:rsidRPr="008F5BE9">
        <w:rPr>
          <w:rFonts w:ascii="Times New Roman" w:eastAsia="等线" w:hAnsi="Times New Roman" w:cs="Times New Roman"/>
          <w:sz w:val="20"/>
          <w:szCs w:val="20"/>
        </w:rPr>
        <w:t>IEEE Standard for Low-Rate Wireless Networks—Part 15.4: Wireless Medium Access Control (MAC) and Physical Layer (PHY) Specifications for Low-Rate Wireless Personal Area Networks (WPANs)</w:t>
      </w:r>
      <w:r w:rsidR="009135C8" w:rsidRPr="008F5BE9">
        <w:rPr>
          <w:rFonts w:ascii="Times New Roman" w:eastAsia="等线" w:hAnsi="Times New Roman" w:cs="Times New Roman"/>
          <w:sz w:val="20"/>
          <w:szCs w:val="20"/>
        </w:rPr>
        <w:t>.</w:t>
      </w:r>
      <w:bookmarkEnd w:id="227"/>
      <w:r w:rsidR="009135C8" w:rsidRPr="008F5BE9">
        <w:rPr>
          <w:rFonts w:ascii="Times New Roman" w:eastAsia="等线" w:hAnsi="Times New Roman" w:cs="Times New Roman"/>
          <w:sz w:val="20"/>
          <w:szCs w:val="20"/>
        </w:rPr>
        <w:t xml:space="preserve"> </w:t>
      </w:r>
    </w:p>
    <w:p w14:paraId="7E7788F2" w14:textId="1910B496" w:rsidR="00621C77" w:rsidRPr="008F5BE9" w:rsidRDefault="00621C77" w:rsidP="00792DD6">
      <w:pPr>
        <w:pStyle w:val="a7"/>
        <w:numPr>
          <w:ilvl w:val="0"/>
          <w:numId w:val="3"/>
        </w:numPr>
        <w:spacing w:before="156" w:after="120"/>
        <w:ind w:firstLineChars="0"/>
        <w:jc w:val="both"/>
        <w:rPr>
          <w:rFonts w:ascii="Times New Roman" w:eastAsia="等线" w:hAnsi="Times New Roman" w:cs="Times New Roman"/>
          <w:sz w:val="20"/>
          <w:szCs w:val="20"/>
        </w:rPr>
      </w:pPr>
      <w:bookmarkStart w:id="228" w:name="_Ref209435264"/>
      <w:bookmarkStart w:id="229" w:name="_Ref206176675"/>
      <w:r w:rsidRPr="008F5BE9">
        <w:rPr>
          <w:rFonts w:ascii="Times New Roman" w:eastAsia="等线" w:hAnsi="Times New Roman" w:cs="Times New Roman"/>
          <w:sz w:val="20"/>
          <w:szCs w:val="20"/>
        </w:rPr>
        <w:t>TS 45.005, GSM/EDGE Radio transmission and reception.</w:t>
      </w:r>
      <w:bookmarkEnd w:id="228"/>
    </w:p>
    <w:p w14:paraId="6E648681" w14:textId="6BA88FD0" w:rsidR="00C2262A" w:rsidRPr="008F5BE9" w:rsidRDefault="00C2262A" w:rsidP="00792DD6">
      <w:pPr>
        <w:pStyle w:val="a7"/>
        <w:numPr>
          <w:ilvl w:val="0"/>
          <w:numId w:val="3"/>
        </w:numPr>
        <w:spacing w:before="156" w:after="120"/>
        <w:ind w:firstLineChars="0"/>
        <w:jc w:val="both"/>
        <w:rPr>
          <w:rFonts w:ascii="Times New Roman" w:eastAsia="等线" w:hAnsi="Times New Roman" w:cs="Times New Roman"/>
          <w:sz w:val="20"/>
          <w:szCs w:val="20"/>
        </w:rPr>
      </w:pPr>
      <w:bookmarkStart w:id="230" w:name="_Ref209993538"/>
      <w:bookmarkEnd w:id="229"/>
      <w:r>
        <w:rPr>
          <w:rFonts w:ascii="Times New Roman" w:eastAsia="等线" w:hAnsi="Times New Roman" w:cs="Times New Roman"/>
          <w:sz w:val="20"/>
          <w:szCs w:val="20"/>
        </w:rPr>
        <w:t xml:space="preserve">R1-2505411, </w:t>
      </w:r>
      <w:r w:rsidRPr="00C2262A">
        <w:rPr>
          <w:rFonts w:ascii="Times New Roman" w:eastAsia="等线" w:hAnsi="Times New Roman" w:cs="Times New Roman"/>
          <w:sz w:val="20"/>
          <w:szCs w:val="20"/>
        </w:rPr>
        <w:t xml:space="preserve">Discussion on air interface for Device 2b/C in R20 </w:t>
      </w:r>
      <w:proofErr w:type="spellStart"/>
      <w:r w:rsidRPr="00C2262A">
        <w:rPr>
          <w:rFonts w:ascii="Times New Roman" w:eastAsia="等线" w:hAnsi="Times New Roman" w:cs="Times New Roman"/>
          <w:sz w:val="20"/>
          <w:szCs w:val="20"/>
        </w:rPr>
        <w:t>AIoT</w:t>
      </w:r>
      <w:proofErr w:type="spellEnd"/>
      <w:r>
        <w:rPr>
          <w:rFonts w:ascii="Times New Roman" w:eastAsia="等线" w:hAnsi="Times New Roman" w:cs="Times New Roman"/>
          <w:sz w:val="20"/>
          <w:szCs w:val="20"/>
        </w:rPr>
        <w:t>, vivo.</w:t>
      </w:r>
      <w:bookmarkEnd w:id="230"/>
    </w:p>
    <w:p w14:paraId="3F82EB7B" w14:textId="7776C908" w:rsidR="001A5F2C" w:rsidRDefault="0049668C" w:rsidP="008106DB">
      <w:pPr>
        <w:keepNext/>
        <w:keepLines/>
        <w:pBdr>
          <w:top w:val="single" w:sz="12" w:space="3" w:color="auto"/>
        </w:pBdr>
        <w:overflowPunct w:val="0"/>
        <w:autoSpaceDE w:val="0"/>
        <w:autoSpaceDN w:val="0"/>
        <w:adjustRightInd w:val="0"/>
        <w:spacing w:before="156" w:after="180"/>
        <w:textAlignment w:val="baseline"/>
        <w:outlineLvl w:val="0"/>
        <w:rPr>
          <w:lang w:val="en-GB"/>
        </w:rPr>
      </w:pPr>
      <w:bookmarkStart w:id="231" w:name="AnnexB"/>
      <w:bookmarkStart w:id="232" w:name="Annex"/>
      <w:bookmarkEnd w:id="201"/>
      <w:bookmarkEnd w:id="202"/>
      <w:bookmarkEnd w:id="211"/>
      <w:r w:rsidRPr="00223842">
        <w:rPr>
          <w:rFonts w:ascii="Arial" w:eastAsia="宋体" w:hAnsi="Arial" w:hint="eastAsia"/>
          <w:sz w:val="36"/>
          <w:szCs w:val="20"/>
          <w:lang w:val="en-GB" w:eastAsia="en-GB"/>
        </w:rPr>
        <w:t>Annex</w:t>
      </w:r>
      <w:r w:rsidR="00B250E1">
        <w:rPr>
          <w:rFonts w:ascii="Arial" w:eastAsia="宋体" w:hAnsi="Arial"/>
          <w:sz w:val="36"/>
          <w:szCs w:val="20"/>
          <w:lang w:val="en-GB" w:eastAsia="en-GB"/>
        </w:rPr>
        <w:t xml:space="preserve"> </w:t>
      </w:r>
      <w:r w:rsidR="001A5F2C">
        <w:rPr>
          <w:rFonts w:ascii="Arial" w:eastAsia="宋体" w:hAnsi="Arial" w:hint="eastAsia"/>
          <w:sz w:val="36"/>
          <w:szCs w:val="20"/>
          <w:lang w:val="en-GB"/>
        </w:rPr>
        <w:t xml:space="preserve">A </w:t>
      </w:r>
      <w:r w:rsidR="00A367AD">
        <w:rPr>
          <w:rFonts w:ascii="Arial" w:eastAsia="宋体" w:hAnsi="Arial" w:hint="eastAsia"/>
          <w:sz w:val="36"/>
          <w:szCs w:val="20"/>
          <w:lang w:val="en-GB"/>
        </w:rPr>
        <w:t>Tolerable timing drift assessment</w:t>
      </w:r>
      <w:r w:rsidR="00A367AD" w:rsidDel="00A367AD">
        <w:rPr>
          <w:rFonts w:ascii="Arial" w:eastAsia="宋体" w:hAnsi="Arial"/>
          <w:sz w:val="36"/>
          <w:szCs w:val="20"/>
          <w:lang w:val="en-GB" w:eastAsia="en-GB"/>
        </w:rPr>
        <w:t xml:space="preserve"> </w:t>
      </w:r>
    </w:p>
    <w:p w14:paraId="53FD29E9" w14:textId="77777777" w:rsidR="005F400D" w:rsidRDefault="005F400D" w:rsidP="005F400D">
      <w:pPr>
        <w:jc w:val="center"/>
        <w:rPr>
          <w:lang w:val="en-GB"/>
        </w:rPr>
      </w:pPr>
      <w:r>
        <w:rPr>
          <w:noProof/>
        </w:rPr>
        <w:drawing>
          <wp:inline distT="0" distB="0" distL="0" distR="0" wp14:anchorId="307F8684" wp14:editId="27583771">
            <wp:extent cx="3101645" cy="2418232"/>
            <wp:effectExtent l="0" t="0" r="3810"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104608" cy="2420542"/>
                    </a:xfrm>
                    <a:prstGeom prst="rect">
                      <a:avLst/>
                    </a:prstGeom>
                  </pic:spPr>
                </pic:pic>
              </a:graphicData>
            </a:graphic>
          </wp:inline>
        </w:drawing>
      </w:r>
    </w:p>
    <w:p w14:paraId="323DA404" w14:textId="40588276" w:rsidR="005F400D" w:rsidRPr="005417A6" w:rsidRDefault="005F400D" w:rsidP="005F400D">
      <w:pPr>
        <w:jc w:val="center"/>
        <w:rPr>
          <w:b/>
          <w:lang w:val="en-GB"/>
        </w:rPr>
      </w:pPr>
      <w:bookmarkStart w:id="233" w:name="_Ref206168717"/>
      <w:r w:rsidRPr="00F51040">
        <w:rPr>
          <w:rFonts w:ascii="Times New Roman" w:eastAsia="宋体" w:hAnsi="Times New Roman" w:cs="Times New Roman"/>
          <w:b/>
          <w:color w:val="000000" w:themeColor="text1"/>
          <w:kern w:val="0"/>
          <w:sz w:val="20"/>
          <w:szCs w:val="20"/>
          <w:lang w:val="en-GB"/>
        </w:rPr>
        <w:t xml:space="preserve">Figure </w:t>
      </w:r>
      <w:r w:rsidRPr="00091C66">
        <w:rPr>
          <w:rFonts w:ascii="Times New Roman" w:eastAsia="黑体" w:hAnsi="Times New Roman" w:cs="Times New Roman"/>
          <w:b/>
          <w:bCs/>
          <w:kern w:val="0"/>
          <w:sz w:val="20"/>
          <w:szCs w:val="20"/>
        </w:rPr>
        <w:fldChar w:fldCharType="begin"/>
      </w:r>
      <w:r w:rsidRPr="00F51040">
        <w:rPr>
          <w:rFonts w:ascii="Times New Roman" w:eastAsia="黑体" w:hAnsi="Times New Roman" w:cs="Times New Roman"/>
          <w:b/>
          <w:bCs/>
          <w:kern w:val="0"/>
          <w:sz w:val="20"/>
          <w:szCs w:val="20"/>
        </w:rPr>
        <w:instrText xml:space="preserve"> SEQ Figure \* ARABIC </w:instrText>
      </w:r>
      <w:r w:rsidRPr="00091C66">
        <w:rPr>
          <w:rFonts w:ascii="Times New Roman" w:eastAsia="黑体" w:hAnsi="Times New Roman" w:cs="Times New Roman"/>
          <w:b/>
          <w:bCs/>
          <w:kern w:val="0"/>
          <w:sz w:val="20"/>
          <w:szCs w:val="20"/>
        </w:rPr>
        <w:fldChar w:fldCharType="separate"/>
      </w:r>
      <w:r w:rsidR="00A71C9B">
        <w:rPr>
          <w:rFonts w:ascii="Times New Roman" w:eastAsia="黑体" w:hAnsi="Times New Roman" w:cs="Times New Roman"/>
          <w:b/>
          <w:bCs/>
          <w:noProof/>
          <w:kern w:val="0"/>
          <w:sz w:val="20"/>
          <w:szCs w:val="20"/>
        </w:rPr>
        <w:t>37</w:t>
      </w:r>
      <w:r w:rsidRPr="00091C66">
        <w:rPr>
          <w:rFonts w:ascii="Times New Roman" w:eastAsia="黑体" w:hAnsi="Times New Roman" w:cs="Times New Roman"/>
          <w:b/>
          <w:bCs/>
          <w:kern w:val="0"/>
          <w:sz w:val="20"/>
          <w:szCs w:val="20"/>
        </w:rPr>
        <w:fldChar w:fldCharType="end"/>
      </w:r>
      <w:bookmarkEnd w:id="233"/>
      <w:r w:rsidRPr="005417A6">
        <w:rPr>
          <w:rFonts w:ascii="Times New Roman" w:hAnsi="Times New Roman" w:cs="Times New Roman"/>
          <w:b/>
        </w:rPr>
        <w:t xml:space="preserve"> CDF of residual timing error after sync signal detection</w:t>
      </w:r>
    </w:p>
    <w:p w14:paraId="01C9F52A" w14:textId="012025CA" w:rsidR="005F400D" w:rsidRPr="005417A6" w:rsidRDefault="005F400D" w:rsidP="005F400D">
      <w:pPr>
        <w:jc w:val="both"/>
        <w:rPr>
          <w:rFonts w:ascii="Times New Roman" w:hAnsi="Times New Roman" w:cs="Times New Roman"/>
          <w:lang w:val="en-GB"/>
        </w:rPr>
      </w:pPr>
      <w:r>
        <w:rPr>
          <w:rFonts w:ascii="Times New Roman" w:hAnsi="Times New Roman" w:cs="Times New Roman" w:hint="eastAsia"/>
          <w:lang w:val="en-GB"/>
        </w:rPr>
        <w:t xml:space="preserve">As for the residual timing error, which can be detected by real timing minus the ideal timing at a given SNR value. And the CDF of the difference between real timing and ideal timing is greater than 95%, which can be </w:t>
      </w:r>
      <w:r>
        <w:rPr>
          <w:rFonts w:ascii="Times New Roman" w:hAnsi="Times New Roman" w:cs="Times New Roman"/>
          <w:lang w:val="en-GB"/>
        </w:rPr>
        <w:t>considered</w:t>
      </w:r>
      <w:r>
        <w:rPr>
          <w:rFonts w:ascii="Times New Roman" w:hAnsi="Times New Roman" w:cs="Times New Roman" w:hint="eastAsia"/>
          <w:lang w:val="en-GB"/>
        </w:rPr>
        <w:t xml:space="preserve"> as the residual timing error of the R2D transmission. </w:t>
      </w:r>
      <w:r w:rsidRPr="005417A6">
        <w:rPr>
          <w:rFonts w:ascii="Times New Roman" w:hAnsi="Times New Roman" w:cs="Times New Roman"/>
          <w:lang w:val="en-GB"/>
        </w:rPr>
        <w:t>From the</w:t>
      </w:r>
      <w:r>
        <w:rPr>
          <w:rFonts w:ascii="Times New Roman" w:hAnsi="Times New Roman" w:cs="Times New Roman" w:hint="eastAsia"/>
          <w:lang w:val="en-GB"/>
        </w:rPr>
        <w:t xml:space="preserve"> </w:t>
      </w:r>
      <w:r>
        <w:rPr>
          <w:rFonts w:ascii="Times New Roman" w:hAnsi="Times New Roman" w:cs="Times New Roman"/>
          <w:lang w:val="en-GB"/>
        </w:rPr>
        <w:fldChar w:fldCharType="begin"/>
      </w:r>
      <w:r>
        <w:rPr>
          <w:rFonts w:ascii="Times New Roman" w:hAnsi="Times New Roman" w:cs="Times New Roman"/>
          <w:lang w:val="en-GB"/>
        </w:rPr>
        <w:instrText xml:space="preserve"> </w:instrText>
      </w:r>
      <w:r>
        <w:rPr>
          <w:rFonts w:ascii="Times New Roman" w:hAnsi="Times New Roman" w:cs="Times New Roman" w:hint="eastAsia"/>
          <w:lang w:val="en-GB"/>
        </w:rPr>
        <w:instrText>REF _Ref206168717 \h</w:instrText>
      </w:r>
      <w:r>
        <w:rPr>
          <w:rFonts w:ascii="Times New Roman" w:hAnsi="Times New Roman" w:cs="Times New Roman"/>
          <w:lang w:val="en-GB"/>
        </w:rPr>
        <w:instrText xml:space="preserve"> </w:instrText>
      </w:r>
      <w:r>
        <w:rPr>
          <w:rFonts w:ascii="Times New Roman" w:hAnsi="Times New Roman" w:cs="Times New Roman"/>
          <w:lang w:val="en-GB"/>
        </w:rPr>
      </w:r>
      <w:r>
        <w:rPr>
          <w:rFonts w:ascii="Times New Roman" w:hAnsi="Times New Roman" w:cs="Times New Roman"/>
          <w:lang w:val="en-GB"/>
        </w:rPr>
        <w:fldChar w:fldCharType="separate"/>
      </w:r>
      <w:r w:rsidR="00E36F64" w:rsidRPr="00F51040">
        <w:rPr>
          <w:rFonts w:ascii="Times New Roman" w:eastAsia="宋体" w:hAnsi="Times New Roman" w:cs="Times New Roman"/>
          <w:b/>
          <w:color w:val="000000" w:themeColor="text1"/>
          <w:kern w:val="0"/>
          <w:sz w:val="20"/>
          <w:szCs w:val="20"/>
          <w:lang w:val="en-GB"/>
        </w:rPr>
        <w:t xml:space="preserve">Figure </w:t>
      </w:r>
      <w:r w:rsidR="00E36F64">
        <w:rPr>
          <w:rFonts w:ascii="Times New Roman" w:eastAsia="黑体" w:hAnsi="Times New Roman" w:cs="Times New Roman"/>
          <w:b/>
          <w:bCs/>
          <w:noProof/>
          <w:kern w:val="0"/>
          <w:sz w:val="20"/>
          <w:szCs w:val="20"/>
        </w:rPr>
        <w:t>37</w:t>
      </w:r>
      <w:r>
        <w:rPr>
          <w:rFonts w:ascii="Times New Roman" w:hAnsi="Times New Roman" w:cs="Times New Roman"/>
          <w:lang w:val="en-GB"/>
        </w:rPr>
        <w:fldChar w:fldCharType="end"/>
      </w:r>
      <w:r>
        <w:rPr>
          <w:rFonts w:ascii="Times New Roman" w:hAnsi="Times New Roman" w:cs="Times New Roman" w:hint="eastAsia"/>
          <w:lang w:val="en-GB"/>
        </w:rPr>
        <w:t xml:space="preserve">, it can be observed that the cumulative </w:t>
      </w:r>
      <w:r>
        <w:rPr>
          <w:rFonts w:ascii="Times New Roman" w:hAnsi="Times New Roman" w:cs="Times New Roman"/>
          <w:lang w:val="en-GB"/>
        </w:rPr>
        <w:t>probability</w:t>
      </w:r>
      <w:r>
        <w:rPr>
          <w:rFonts w:ascii="Times New Roman" w:hAnsi="Times New Roman" w:cs="Times New Roman" w:hint="eastAsia"/>
          <w:lang w:val="en-GB"/>
        </w:rPr>
        <w:t xml:space="preserve"> distribution of residual timing error is 3 </w:t>
      </w:r>
      <w:r>
        <w:rPr>
          <w:rFonts w:ascii="Times New Roman" w:hAnsi="Times New Roman" w:cs="Times New Roman"/>
          <w:lang w:val="en-GB"/>
        </w:rPr>
        <w:t>samples</w:t>
      </w:r>
      <w:r>
        <w:rPr>
          <w:rFonts w:ascii="Times New Roman" w:hAnsi="Times New Roman" w:cs="Times New Roman" w:hint="eastAsia"/>
          <w:lang w:val="en-GB"/>
        </w:rPr>
        <w:t xml:space="preserve"> when the cumulative probability </w:t>
      </w:r>
      <w:r>
        <w:rPr>
          <w:rFonts w:ascii="Times New Roman" w:hAnsi="Times New Roman" w:cs="Times New Roman" w:hint="eastAsia"/>
          <w:lang w:val="en-GB"/>
        </w:rPr>
        <w:lastRenderedPageBreak/>
        <w:t>exceeds 95%.</w:t>
      </w:r>
      <w:r w:rsidR="00EA26C2">
        <w:rPr>
          <w:rFonts w:ascii="Times New Roman" w:hAnsi="Times New Roman" w:cs="Times New Roman"/>
          <w:lang w:val="en-GB"/>
        </w:rPr>
        <w:t xml:space="preserve"> </w:t>
      </w:r>
      <w:r w:rsidR="00FC2467">
        <w:rPr>
          <w:rFonts w:ascii="Times New Roman" w:hAnsi="Times New Roman" w:cs="Times New Roman" w:hint="eastAsia"/>
          <w:lang w:val="en-GB"/>
        </w:rPr>
        <w:t>For evaluation purpose, we assume that the residual timing error for device 2b and device</w:t>
      </w:r>
      <w:r w:rsidR="00933446">
        <w:rPr>
          <w:rFonts w:ascii="Times New Roman" w:hAnsi="Times New Roman" w:cs="Times New Roman" w:hint="eastAsia"/>
          <w:lang w:val="en-GB"/>
        </w:rPr>
        <w:t xml:space="preserve"> C</w:t>
      </w:r>
      <w:r w:rsidR="00FC2467">
        <w:rPr>
          <w:rFonts w:ascii="Times New Roman" w:hAnsi="Times New Roman" w:cs="Times New Roman" w:hint="eastAsia"/>
          <w:lang w:val="en-GB"/>
        </w:rPr>
        <w:t xml:space="preserve"> is the same, the residual timing error are 3 samples. </w:t>
      </w:r>
    </w:p>
    <w:p w14:paraId="3BCEF937" w14:textId="0A3B58FC" w:rsidR="005F400D" w:rsidRDefault="005F400D" w:rsidP="005F400D">
      <w:pPr>
        <w:jc w:val="center"/>
      </w:pPr>
      <w:r>
        <w:rPr>
          <w:noProof/>
        </w:rPr>
        <w:t xml:space="preserve">         </w:t>
      </w:r>
      <w:r>
        <w:rPr>
          <w:noProof/>
        </w:rPr>
        <w:drawing>
          <wp:inline distT="0" distB="0" distL="0" distR="0" wp14:anchorId="31AC90AB" wp14:editId="4436B594">
            <wp:extent cx="2456597" cy="1863781"/>
            <wp:effectExtent l="0" t="0" r="127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469281" cy="1873404"/>
                    </a:xfrm>
                    <a:prstGeom prst="rect">
                      <a:avLst/>
                    </a:prstGeom>
                  </pic:spPr>
                </pic:pic>
              </a:graphicData>
            </a:graphic>
          </wp:inline>
        </w:drawing>
      </w:r>
    </w:p>
    <w:p w14:paraId="1D7F3E00" w14:textId="0A873AA3" w:rsidR="005F400D" w:rsidRPr="00632B8C" w:rsidRDefault="005F400D" w:rsidP="005F400D">
      <w:pPr>
        <w:pStyle w:val="af"/>
        <w:jc w:val="center"/>
      </w:pPr>
      <w:bookmarkStart w:id="234" w:name="_Ref209605977"/>
      <w:r w:rsidRPr="00F51040">
        <w:rPr>
          <w:rFonts w:ascii="Times New Roman" w:eastAsia="宋体" w:hAnsi="Times New Roman" w:cs="Times New Roman"/>
          <w:b/>
          <w:color w:val="000000" w:themeColor="text1"/>
          <w:kern w:val="0"/>
          <w:lang w:val="en-GB"/>
        </w:rPr>
        <w:t xml:space="preserve">Figure </w:t>
      </w:r>
      <w:r w:rsidRPr="00091C66">
        <w:rPr>
          <w:rFonts w:ascii="Times New Roman" w:hAnsi="Times New Roman" w:cs="Times New Roman"/>
          <w:b/>
          <w:bCs/>
          <w:kern w:val="0"/>
        </w:rPr>
        <w:fldChar w:fldCharType="begin"/>
      </w:r>
      <w:r w:rsidRPr="00F51040">
        <w:rPr>
          <w:rFonts w:ascii="Times New Roman" w:hAnsi="Times New Roman" w:cs="Times New Roman"/>
          <w:b/>
          <w:bCs/>
          <w:kern w:val="0"/>
        </w:rPr>
        <w:instrText xml:space="preserve"> SEQ Figure \* ARABIC </w:instrText>
      </w:r>
      <w:r w:rsidRPr="00091C66">
        <w:rPr>
          <w:rFonts w:ascii="Times New Roman" w:hAnsi="Times New Roman" w:cs="Times New Roman"/>
          <w:b/>
          <w:bCs/>
          <w:kern w:val="0"/>
        </w:rPr>
        <w:fldChar w:fldCharType="separate"/>
      </w:r>
      <w:r w:rsidR="00A71C9B">
        <w:rPr>
          <w:rFonts w:ascii="Times New Roman" w:hAnsi="Times New Roman" w:cs="Times New Roman"/>
          <w:b/>
          <w:bCs/>
          <w:noProof/>
          <w:kern w:val="0"/>
        </w:rPr>
        <w:t>38</w:t>
      </w:r>
      <w:r w:rsidRPr="00091C66">
        <w:rPr>
          <w:rFonts w:ascii="Times New Roman" w:hAnsi="Times New Roman" w:cs="Times New Roman"/>
          <w:b/>
          <w:bCs/>
          <w:kern w:val="0"/>
        </w:rPr>
        <w:fldChar w:fldCharType="end"/>
      </w:r>
      <w:bookmarkEnd w:id="234"/>
      <w:r w:rsidRPr="005417A6">
        <w:rPr>
          <w:rFonts w:ascii="Times New Roman" w:hAnsi="Times New Roman" w:cs="Times New Roman"/>
          <w:b/>
        </w:rPr>
        <w:t xml:space="preserve"> Tolerable timing error </w:t>
      </w:r>
      <w:r>
        <w:rPr>
          <w:rFonts w:ascii="Times New Roman" w:hAnsi="Times New Roman" w:cs="Times New Roman"/>
          <w:b/>
        </w:rPr>
        <w:t>evaluation</w:t>
      </w:r>
      <w:r w:rsidR="005E352B">
        <w:rPr>
          <w:rFonts w:ascii="Times New Roman" w:hAnsi="Times New Roman" w:cs="Times New Roman" w:hint="eastAsia"/>
          <w:b/>
        </w:rPr>
        <w:t xml:space="preserve"> with 1000bits</w:t>
      </w:r>
    </w:p>
    <w:p w14:paraId="357A50EE" w14:textId="34FE70F0" w:rsidR="005F400D" w:rsidRDefault="005F400D" w:rsidP="005F400D">
      <w:pPr>
        <w:spacing w:beforeLines="50" w:before="156" w:afterLines="50" w:after="156"/>
        <w:jc w:val="both"/>
        <w:rPr>
          <w:rFonts w:ascii="Times New Roman" w:hAnsi="Times New Roman" w:cs="Times New Roman"/>
        </w:rPr>
      </w:pPr>
      <w:r w:rsidRPr="00773E83">
        <w:rPr>
          <w:rFonts w:ascii="Times New Roman" w:hAnsi="Times New Roman" w:cs="Times New Roman"/>
        </w:rPr>
        <w:t>From the</w:t>
      </w:r>
      <w:r w:rsidR="000857AF">
        <w:rPr>
          <w:rFonts w:ascii="Times New Roman" w:hAnsi="Times New Roman" w:cs="Times New Roman" w:hint="eastAsia"/>
        </w:rPr>
        <w:t xml:space="preserve"> </w:t>
      </w:r>
      <w:r w:rsidR="000857AF">
        <w:rPr>
          <w:rFonts w:ascii="Times New Roman" w:hAnsi="Times New Roman" w:cs="Times New Roman"/>
        </w:rPr>
        <w:fldChar w:fldCharType="begin"/>
      </w:r>
      <w:r w:rsidR="000857AF">
        <w:rPr>
          <w:rFonts w:ascii="Times New Roman" w:hAnsi="Times New Roman" w:cs="Times New Roman"/>
        </w:rPr>
        <w:instrText xml:space="preserve"> REF _Ref209605977 \h </w:instrText>
      </w:r>
      <w:r w:rsidR="000857AF">
        <w:rPr>
          <w:rFonts w:ascii="Times New Roman" w:hAnsi="Times New Roman" w:cs="Times New Roman"/>
        </w:rPr>
      </w:r>
      <w:r w:rsidR="000857AF">
        <w:rPr>
          <w:rFonts w:ascii="Times New Roman" w:hAnsi="Times New Roman" w:cs="Times New Roman"/>
        </w:rPr>
        <w:fldChar w:fldCharType="separate"/>
      </w:r>
      <w:r w:rsidR="00E36F64" w:rsidRPr="00F51040">
        <w:rPr>
          <w:rFonts w:ascii="Times New Roman" w:eastAsia="宋体" w:hAnsi="Times New Roman" w:cs="Times New Roman"/>
          <w:b/>
          <w:color w:val="000000" w:themeColor="text1"/>
          <w:kern w:val="0"/>
          <w:lang w:val="en-GB"/>
        </w:rPr>
        <w:t xml:space="preserve">Figure </w:t>
      </w:r>
      <w:r w:rsidR="00E36F64">
        <w:rPr>
          <w:rFonts w:ascii="Times New Roman" w:hAnsi="Times New Roman" w:cs="Times New Roman"/>
          <w:b/>
          <w:bCs/>
          <w:noProof/>
          <w:kern w:val="0"/>
        </w:rPr>
        <w:t>38</w:t>
      </w:r>
      <w:r w:rsidR="000857AF">
        <w:rPr>
          <w:rFonts w:ascii="Times New Roman" w:hAnsi="Times New Roman" w:cs="Times New Roman"/>
        </w:rPr>
        <w:fldChar w:fldCharType="end"/>
      </w:r>
      <w:r>
        <w:rPr>
          <w:rFonts w:ascii="Times New Roman" w:hAnsi="Times New Roman" w:cs="Times New Roman" w:hint="eastAsia"/>
        </w:rPr>
        <w:t>,</w:t>
      </w:r>
      <w:r w:rsidDel="00D90D03">
        <w:rPr>
          <w:rFonts w:ascii="Times New Roman" w:hAnsi="Times New Roman" w:cs="Times New Roman" w:hint="eastAsia"/>
        </w:rPr>
        <w:t xml:space="preserve"> </w:t>
      </w:r>
      <w:r>
        <w:rPr>
          <w:rFonts w:ascii="Times New Roman" w:hAnsi="Times New Roman" w:cs="Times New Roman"/>
        </w:rPr>
        <w:t>it can be observed that for</w:t>
      </w:r>
      <w:r w:rsidDel="000C3011">
        <w:rPr>
          <w:rFonts w:ascii="Times New Roman" w:hAnsi="Times New Roman" w:cs="Times New Roman" w:hint="eastAsia"/>
        </w:rPr>
        <w:t xml:space="preserve"> </w:t>
      </w:r>
      <w:r>
        <w:rPr>
          <w:rFonts w:ascii="Times New Roman" w:hAnsi="Times New Roman" w:cs="Times New Roman"/>
        </w:rPr>
        <w:t xml:space="preserve">R2D transmission of </w:t>
      </w:r>
      <w:r>
        <w:rPr>
          <w:rFonts w:ascii="Times New Roman" w:hAnsi="Times New Roman" w:cs="Times New Roman" w:hint="eastAsia"/>
        </w:rPr>
        <w:t xml:space="preserve">1000bits information bits with 1/3 convolutional coding, the R2D </w:t>
      </w:r>
      <w:r>
        <w:rPr>
          <w:rFonts w:ascii="Times New Roman" w:hAnsi="Times New Roman" w:cs="Times New Roman"/>
        </w:rPr>
        <w:t>transmit</w:t>
      </w:r>
      <w:r>
        <w:rPr>
          <w:rFonts w:ascii="Times New Roman" w:hAnsi="Times New Roman" w:cs="Times New Roman" w:hint="eastAsia"/>
        </w:rPr>
        <w:t xml:space="preserve"> can </w:t>
      </w:r>
      <w:r>
        <w:rPr>
          <w:rFonts w:ascii="Times New Roman" w:hAnsi="Times New Roman" w:cs="Times New Roman"/>
        </w:rPr>
        <w:t xml:space="preserve">tolerate </w:t>
      </w:r>
      <w:r>
        <w:rPr>
          <w:rFonts w:ascii="Times New Roman" w:hAnsi="Times New Roman" w:cs="Times New Roman" w:hint="eastAsia"/>
        </w:rPr>
        <w:t xml:space="preserve">timing </w:t>
      </w:r>
      <w:r>
        <w:rPr>
          <w:rFonts w:ascii="Times New Roman" w:hAnsi="Times New Roman" w:cs="Times New Roman"/>
        </w:rPr>
        <w:t xml:space="preserve">error up to </w:t>
      </w:r>
      <w:r>
        <w:rPr>
          <w:rFonts w:ascii="Times New Roman" w:hAnsi="Times New Roman" w:cs="Times New Roman" w:hint="eastAsia"/>
        </w:rPr>
        <w:t>8</w:t>
      </w:r>
      <w:r>
        <w:rPr>
          <w:rFonts w:ascii="Times New Roman" w:hAnsi="Times New Roman" w:cs="Times New Roman"/>
        </w:rPr>
        <w:t xml:space="preserve"> samples</w:t>
      </w:r>
      <w:r>
        <w:rPr>
          <w:rFonts w:ascii="Times New Roman" w:hAnsi="Times New Roman" w:cs="Times New Roman" w:hint="eastAsia"/>
        </w:rPr>
        <w:t xml:space="preserve"> </w:t>
      </w:r>
      <w:r>
        <w:rPr>
          <w:rFonts w:ascii="Times New Roman" w:hAnsi="Times New Roman" w:cs="Times New Roman"/>
        </w:rPr>
        <w:t xml:space="preserve">to achieve </w:t>
      </w:r>
      <w:r>
        <w:rPr>
          <w:rFonts w:ascii="Times New Roman" w:hAnsi="Times New Roman" w:cs="Times New Roman" w:hint="eastAsia"/>
        </w:rPr>
        <w:t>BLER</w:t>
      </w:r>
      <w:r>
        <w:rPr>
          <w:rFonts w:ascii="Times New Roman" w:hAnsi="Times New Roman" w:cs="Times New Roman"/>
        </w:rPr>
        <w:t xml:space="preserve"> of no more than </w:t>
      </w:r>
      <w:r>
        <w:rPr>
          <w:rFonts w:ascii="Times New Roman" w:hAnsi="Times New Roman" w:cs="Times New Roman" w:hint="eastAsia"/>
        </w:rPr>
        <w:t>1%.</w:t>
      </w:r>
    </w:p>
    <w:p w14:paraId="635363EB" w14:textId="704EB5A3" w:rsidR="001A5F2C" w:rsidRPr="00223842" w:rsidRDefault="001A5F2C" w:rsidP="001A5F2C">
      <w:pPr>
        <w:keepNext/>
        <w:keepLines/>
        <w:pBdr>
          <w:top w:val="single" w:sz="12" w:space="3" w:color="auto"/>
        </w:pBdr>
        <w:overflowPunct w:val="0"/>
        <w:autoSpaceDE w:val="0"/>
        <w:autoSpaceDN w:val="0"/>
        <w:adjustRightInd w:val="0"/>
        <w:spacing w:before="156" w:after="180"/>
        <w:textAlignment w:val="baseline"/>
        <w:outlineLvl w:val="0"/>
        <w:rPr>
          <w:rFonts w:ascii="Arial" w:eastAsia="宋体" w:hAnsi="Arial"/>
          <w:sz w:val="36"/>
          <w:szCs w:val="20"/>
          <w:lang w:val="en-GB" w:eastAsia="en-GB"/>
        </w:rPr>
      </w:pPr>
      <w:r w:rsidRPr="00223842">
        <w:rPr>
          <w:rFonts w:ascii="Arial" w:eastAsia="宋体" w:hAnsi="Arial" w:hint="eastAsia"/>
          <w:sz w:val="36"/>
          <w:szCs w:val="20"/>
          <w:lang w:val="en-GB" w:eastAsia="en-GB"/>
        </w:rPr>
        <w:t>Annex</w:t>
      </w:r>
      <w:r>
        <w:rPr>
          <w:rFonts w:ascii="Arial" w:eastAsia="宋体" w:hAnsi="Arial"/>
          <w:sz w:val="36"/>
          <w:szCs w:val="20"/>
          <w:lang w:val="en-GB" w:eastAsia="en-GB"/>
        </w:rPr>
        <w:t xml:space="preserve"> </w:t>
      </w:r>
      <w:r w:rsidR="00846A79">
        <w:rPr>
          <w:rFonts w:ascii="Arial" w:eastAsia="宋体" w:hAnsi="Arial" w:hint="eastAsia"/>
          <w:sz w:val="36"/>
          <w:szCs w:val="20"/>
          <w:lang w:val="en-GB"/>
        </w:rPr>
        <w:t>B</w:t>
      </w:r>
      <w:r>
        <w:rPr>
          <w:rFonts w:ascii="Arial" w:eastAsia="宋体" w:hAnsi="Arial"/>
          <w:sz w:val="36"/>
          <w:szCs w:val="20"/>
          <w:lang w:val="en-GB" w:eastAsia="en-GB"/>
        </w:rPr>
        <w:t xml:space="preserve"> Common Evaluation Assumptions</w:t>
      </w:r>
    </w:p>
    <w:p w14:paraId="4CB4A583" w14:textId="0272D985" w:rsidR="009819B4" w:rsidRDefault="009819B4" w:rsidP="009819B4">
      <w:pPr>
        <w:tabs>
          <w:tab w:val="num" w:pos="425"/>
        </w:tabs>
        <w:spacing w:before="156" w:after="120" w:line="276" w:lineRule="auto"/>
        <w:jc w:val="center"/>
        <w:rPr>
          <w:rFonts w:ascii="Times New Roman" w:hAnsi="Times New Roman"/>
          <w:b/>
        </w:rPr>
      </w:pPr>
      <w:bookmarkStart w:id="235" w:name="_Ref205975584"/>
      <w:bookmarkEnd w:id="231"/>
      <w:bookmarkEnd w:id="232"/>
      <w:r w:rsidRPr="00123D7C">
        <w:rPr>
          <w:rFonts w:ascii="Times New Roman" w:hAnsi="Times New Roman"/>
          <w:b/>
          <w:bCs/>
        </w:rPr>
        <w:t xml:space="preserve">Table </w:t>
      </w:r>
      <w:r w:rsidRPr="00123D7C">
        <w:fldChar w:fldCharType="begin"/>
      </w:r>
      <w:r w:rsidRPr="00123D7C">
        <w:rPr>
          <w:rFonts w:ascii="Times New Roman" w:hAnsi="Times New Roman"/>
          <w:b/>
          <w:bCs/>
        </w:rPr>
        <w:instrText xml:space="preserve"> SEQ Table \* ARABIC </w:instrText>
      </w:r>
      <w:r w:rsidRPr="00123D7C">
        <w:fldChar w:fldCharType="separate"/>
      </w:r>
      <w:r w:rsidR="00A71C9B">
        <w:rPr>
          <w:rFonts w:ascii="Times New Roman" w:hAnsi="Times New Roman"/>
          <w:b/>
          <w:bCs/>
          <w:noProof/>
        </w:rPr>
        <w:t>8</w:t>
      </w:r>
      <w:r w:rsidRPr="00123D7C">
        <w:fldChar w:fldCharType="end"/>
      </w:r>
      <w:bookmarkEnd w:id="235"/>
      <w:r w:rsidRPr="00123D7C">
        <w:rPr>
          <w:rFonts w:ascii="Times New Roman" w:hAnsi="Times New Roman"/>
          <w:b/>
        </w:rPr>
        <w:t xml:space="preserve"> </w:t>
      </w:r>
      <w:r>
        <w:rPr>
          <w:rFonts w:ascii="Times New Roman" w:hAnsi="Times New Roman"/>
          <w:b/>
        </w:rPr>
        <w:t>Common Evaluation assumptions</w:t>
      </w:r>
      <w:r w:rsidR="003832E3">
        <w:rPr>
          <w:rFonts w:ascii="Times New Roman" w:hAnsi="Times New Roman"/>
          <w:b/>
        </w:rPr>
        <w:t xml:space="preserve"> for D2R transmission</w:t>
      </w:r>
    </w:p>
    <w:tbl>
      <w:tblPr>
        <w:tblStyle w:val="a8"/>
        <w:tblW w:w="84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5505"/>
      </w:tblGrid>
      <w:tr w:rsidR="00C44DC9" w:rsidRPr="0011771A" w14:paraId="616A9233" w14:textId="77777777" w:rsidTr="00265F31">
        <w:tc>
          <w:tcPr>
            <w:tcW w:w="2967" w:type="dxa"/>
          </w:tcPr>
          <w:p w14:paraId="3FDABB28" w14:textId="77777777" w:rsidR="00C44DC9" w:rsidRPr="006E0C2E" w:rsidRDefault="00C44DC9" w:rsidP="00265F31">
            <w:pPr>
              <w:spacing w:before="156" w:after="180" w:line="252" w:lineRule="auto"/>
              <w:contextualSpacing/>
              <w:rPr>
                <w:rFonts w:ascii="Times" w:eastAsia="等线" w:hAnsi="Times" w:cs="Times"/>
                <w:b/>
                <w:szCs w:val="21"/>
              </w:rPr>
            </w:pPr>
            <w:r w:rsidRPr="006E0C2E">
              <w:rPr>
                <w:rFonts w:ascii="Times" w:eastAsia="等线" w:hAnsi="Times" w:cs="Times"/>
                <w:b/>
                <w:szCs w:val="21"/>
              </w:rPr>
              <w:t>Parameter</w:t>
            </w:r>
          </w:p>
        </w:tc>
        <w:tc>
          <w:tcPr>
            <w:tcW w:w="5505" w:type="dxa"/>
          </w:tcPr>
          <w:p w14:paraId="454ACB6B" w14:textId="77777777" w:rsidR="00C44DC9" w:rsidRPr="006E0C2E" w:rsidRDefault="00C44DC9" w:rsidP="00265F31">
            <w:pPr>
              <w:spacing w:before="156" w:after="180" w:line="252" w:lineRule="auto"/>
              <w:contextualSpacing/>
              <w:rPr>
                <w:rFonts w:ascii="Times" w:eastAsia="等线" w:hAnsi="Times" w:cs="Times"/>
                <w:b/>
                <w:szCs w:val="21"/>
              </w:rPr>
            </w:pPr>
            <w:r w:rsidRPr="006E0C2E">
              <w:rPr>
                <w:rFonts w:ascii="Times" w:eastAsia="等线" w:hAnsi="Times" w:cs="Times"/>
                <w:b/>
                <w:szCs w:val="21"/>
              </w:rPr>
              <w:t>Values/Assumptions</w:t>
            </w:r>
          </w:p>
        </w:tc>
      </w:tr>
      <w:tr w:rsidR="00C44DC9" w:rsidRPr="0011771A" w14:paraId="31E5BA2F" w14:textId="77777777" w:rsidTr="00265F31">
        <w:tc>
          <w:tcPr>
            <w:tcW w:w="2967" w:type="dxa"/>
          </w:tcPr>
          <w:p w14:paraId="50778F8F" w14:textId="77777777" w:rsidR="00C44DC9" w:rsidRPr="0011771A" w:rsidRDefault="00C44DC9" w:rsidP="00265F31">
            <w:pPr>
              <w:spacing w:before="156" w:after="180" w:line="252" w:lineRule="auto"/>
              <w:contextualSpacing/>
              <w:rPr>
                <w:rFonts w:ascii="Times" w:eastAsia="等线" w:hAnsi="Times" w:cs="Times"/>
                <w:bCs/>
                <w:szCs w:val="21"/>
              </w:rPr>
            </w:pPr>
            <w:r w:rsidRPr="0011771A">
              <w:rPr>
                <w:rFonts w:ascii="Times" w:eastAsia="等线" w:hAnsi="Times" w:cs="Times" w:hint="eastAsia"/>
                <w:bCs/>
                <w:szCs w:val="21"/>
              </w:rPr>
              <w:t>F</w:t>
            </w:r>
            <w:r w:rsidRPr="0011771A">
              <w:rPr>
                <w:rFonts w:ascii="Times" w:eastAsia="等线" w:hAnsi="Times" w:cs="Times"/>
                <w:bCs/>
                <w:szCs w:val="21"/>
              </w:rPr>
              <w:t>EC</w:t>
            </w:r>
          </w:p>
        </w:tc>
        <w:tc>
          <w:tcPr>
            <w:tcW w:w="5505" w:type="dxa"/>
          </w:tcPr>
          <w:p w14:paraId="15CB4368" w14:textId="36BA252A" w:rsidR="00C44DC9" w:rsidRPr="0011771A" w:rsidRDefault="00C44DC9" w:rsidP="00265F31">
            <w:pPr>
              <w:spacing w:before="156" w:after="180" w:line="252" w:lineRule="auto"/>
              <w:contextualSpacing/>
              <w:rPr>
                <w:rFonts w:ascii="Times" w:eastAsia="等线" w:hAnsi="Times" w:cs="Times"/>
                <w:bCs/>
                <w:szCs w:val="21"/>
              </w:rPr>
            </w:pPr>
            <w:r w:rsidRPr="0011771A">
              <w:rPr>
                <w:rFonts w:ascii="Times" w:eastAsia="等线" w:hAnsi="Times" w:cs="Times" w:hint="eastAsia"/>
                <w:bCs/>
                <w:szCs w:val="21"/>
              </w:rPr>
              <w:t>T</w:t>
            </w:r>
            <w:r w:rsidRPr="0011771A">
              <w:rPr>
                <w:rFonts w:ascii="Times" w:eastAsia="等线" w:hAnsi="Times" w:cs="Times"/>
                <w:bCs/>
                <w:szCs w:val="21"/>
              </w:rPr>
              <w:t>BCC</w:t>
            </w:r>
            <w:r w:rsidR="00604DD4">
              <w:rPr>
                <w:rFonts w:ascii="Times" w:eastAsia="等线" w:hAnsi="Times" w:cs="Times"/>
                <w:bCs/>
                <w:szCs w:val="21"/>
              </w:rPr>
              <w:t xml:space="preserve"> </w:t>
            </w:r>
          </w:p>
        </w:tc>
      </w:tr>
      <w:tr w:rsidR="00C44DC9" w:rsidRPr="0011771A" w14:paraId="5867530C" w14:textId="77777777" w:rsidTr="00265F31">
        <w:trPr>
          <w:trHeight w:val="42"/>
        </w:trPr>
        <w:tc>
          <w:tcPr>
            <w:tcW w:w="2967" w:type="dxa"/>
          </w:tcPr>
          <w:p w14:paraId="552468E7" w14:textId="77777777" w:rsidR="00C44DC9" w:rsidRPr="0011771A" w:rsidRDefault="00C44DC9" w:rsidP="00265F31">
            <w:pPr>
              <w:spacing w:before="156" w:after="180" w:line="252" w:lineRule="auto"/>
              <w:contextualSpacing/>
              <w:rPr>
                <w:rFonts w:ascii="Times" w:eastAsia="等线" w:hAnsi="Times" w:cs="Times"/>
                <w:bCs/>
                <w:szCs w:val="21"/>
              </w:rPr>
            </w:pPr>
            <w:r w:rsidRPr="0011771A">
              <w:rPr>
                <w:rFonts w:ascii="Times" w:eastAsia="等线" w:hAnsi="Times" w:cs="Times" w:hint="eastAsia"/>
                <w:bCs/>
                <w:szCs w:val="21"/>
              </w:rPr>
              <w:t>L</w:t>
            </w:r>
            <w:r w:rsidRPr="0011771A">
              <w:rPr>
                <w:rFonts w:ascii="Times" w:eastAsia="等线" w:hAnsi="Times" w:cs="Times"/>
                <w:bCs/>
                <w:szCs w:val="21"/>
              </w:rPr>
              <w:t>ine code</w:t>
            </w:r>
          </w:p>
        </w:tc>
        <w:tc>
          <w:tcPr>
            <w:tcW w:w="5505" w:type="dxa"/>
          </w:tcPr>
          <w:p w14:paraId="70D938DC" w14:textId="74F1D1B0" w:rsidR="00C44DC9" w:rsidRPr="0011771A" w:rsidRDefault="003832E3" w:rsidP="00265F31">
            <w:pPr>
              <w:spacing w:before="156" w:after="180" w:line="252" w:lineRule="auto"/>
              <w:contextualSpacing/>
              <w:rPr>
                <w:rFonts w:ascii="Times" w:eastAsia="等线" w:hAnsi="Times" w:cs="Times"/>
                <w:bCs/>
                <w:szCs w:val="21"/>
              </w:rPr>
            </w:pPr>
            <w:r>
              <w:rPr>
                <w:rFonts w:ascii="Times" w:eastAsia="等线" w:hAnsi="Times" w:cs="Times"/>
                <w:bCs/>
                <w:szCs w:val="21"/>
              </w:rPr>
              <w:t>w/o line code</w:t>
            </w:r>
          </w:p>
        </w:tc>
      </w:tr>
      <w:tr w:rsidR="00554C62" w:rsidRPr="0011771A" w14:paraId="3EE80F9E" w14:textId="77777777" w:rsidTr="00265F31">
        <w:trPr>
          <w:trHeight w:val="42"/>
        </w:trPr>
        <w:tc>
          <w:tcPr>
            <w:tcW w:w="2967" w:type="dxa"/>
          </w:tcPr>
          <w:p w14:paraId="63A82F98" w14:textId="4B9C1BC4" w:rsidR="00554C62" w:rsidRPr="0011771A" w:rsidRDefault="00554C62"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hannel model</w:t>
            </w:r>
          </w:p>
        </w:tc>
        <w:tc>
          <w:tcPr>
            <w:tcW w:w="5505" w:type="dxa"/>
          </w:tcPr>
          <w:p w14:paraId="4636C9C9" w14:textId="738F875B" w:rsidR="00554C62" w:rsidRDefault="00554C62"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T</w:t>
            </w:r>
            <w:r>
              <w:rPr>
                <w:rFonts w:ascii="Times" w:eastAsia="等线" w:hAnsi="Times" w:cs="Times"/>
                <w:bCs/>
                <w:szCs w:val="21"/>
              </w:rPr>
              <w:t xml:space="preserve">DL-C-300ns, </w:t>
            </w:r>
            <w:r w:rsidR="001F6E3E">
              <w:rPr>
                <w:rFonts w:ascii="Times" w:eastAsia="等线" w:hAnsi="Times" w:cs="Times"/>
                <w:bCs/>
                <w:szCs w:val="21"/>
              </w:rPr>
              <w:t xml:space="preserve">3 </w:t>
            </w:r>
            <w:r>
              <w:rPr>
                <w:rFonts w:ascii="Times" w:eastAsia="等线" w:hAnsi="Times" w:cs="Times"/>
                <w:bCs/>
                <w:szCs w:val="21"/>
              </w:rPr>
              <w:t>km/h</w:t>
            </w:r>
          </w:p>
        </w:tc>
      </w:tr>
      <w:tr w:rsidR="00C44DC9" w:rsidRPr="0011771A" w14:paraId="2E57D7EA" w14:textId="77777777" w:rsidTr="00265F31">
        <w:tc>
          <w:tcPr>
            <w:tcW w:w="2967" w:type="dxa"/>
          </w:tcPr>
          <w:p w14:paraId="0EE9C868" w14:textId="77777777" w:rsidR="00C44DC9" w:rsidRPr="0011771A" w:rsidRDefault="00C44DC9" w:rsidP="00265F31">
            <w:pPr>
              <w:spacing w:before="156" w:after="180" w:line="252" w:lineRule="auto"/>
              <w:contextualSpacing/>
              <w:rPr>
                <w:rFonts w:ascii="Times" w:eastAsia="等线" w:hAnsi="Times" w:cs="Times"/>
                <w:bCs/>
                <w:szCs w:val="21"/>
              </w:rPr>
            </w:pPr>
            <w:r w:rsidRPr="0011771A">
              <w:rPr>
                <w:rFonts w:ascii="Times" w:eastAsia="等线" w:hAnsi="Times" w:cs="Times"/>
                <w:bCs/>
                <w:szCs w:val="21"/>
              </w:rPr>
              <w:t xml:space="preserve">Number of </w:t>
            </w:r>
            <w:r w:rsidRPr="0011771A">
              <w:rPr>
                <w:rFonts w:ascii="Times" w:eastAsia="等线" w:hAnsi="Times" w:cs="Times" w:hint="eastAsia"/>
                <w:bCs/>
                <w:szCs w:val="21"/>
              </w:rPr>
              <w:t>R</w:t>
            </w:r>
            <w:r w:rsidRPr="0011771A">
              <w:rPr>
                <w:rFonts w:ascii="Times" w:eastAsia="等线" w:hAnsi="Times" w:cs="Times"/>
                <w:bCs/>
                <w:szCs w:val="21"/>
              </w:rPr>
              <w:t>x</w:t>
            </w:r>
          </w:p>
        </w:tc>
        <w:tc>
          <w:tcPr>
            <w:tcW w:w="5505" w:type="dxa"/>
          </w:tcPr>
          <w:p w14:paraId="39B9F77A" w14:textId="77777777" w:rsidR="00C44DC9" w:rsidRPr="0011771A" w:rsidRDefault="00C44DC9" w:rsidP="00265F31">
            <w:pPr>
              <w:spacing w:before="156" w:after="180" w:line="252" w:lineRule="auto"/>
              <w:contextualSpacing/>
              <w:rPr>
                <w:rFonts w:ascii="Times" w:eastAsia="等线" w:hAnsi="Times" w:cs="Times"/>
                <w:bCs/>
                <w:szCs w:val="21"/>
              </w:rPr>
            </w:pPr>
            <w:r w:rsidRPr="0011771A">
              <w:rPr>
                <w:rFonts w:ascii="Times" w:eastAsia="等线" w:hAnsi="Times" w:cs="Times"/>
                <w:bCs/>
                <w:szCs w:val="21"/>
              </w:rPr>
              <w:t>2</w:t>
            </w:r>
          </w:p>
        </w:tc>
      </w:tr>
      <w:tr w:rsidR="00C44DC9" w:rsidRPr="0011771A" w14:paraId="11B35837" w14:textId="77777777" w:rsidTr="00265F31">
        <w:tc>
          <w:tcPr>
            <w:tcW w:w="2967" w:type="dxa"/>
          </w:tcPr>
          <w:p w14:paraId="7B03089E" w14:textId="04BC8550" w:rsidR="00C44DC9" w:rsidRPr="0011771A" w:rsidRDefault="003832E3" w:rsidP="00265F31">
            <w:pPr>
              <w:spacing w:before="156" w:after="180" w:line="252" w:lineRule="auto"/>
              <w:contextualSpacing/>
              <w:rPr>
                <w:rFonts w:ascii="Times" w:eastAsia="等线" w:hAnsi="Times" w:cs="Times"/>
                <w:bCs/>
                <w:szCs w:val="21"/>
              </w:rPr>
            </w:pPr>
            <w:r>
              <w:rPr>
                <w:rFonts w:ascii="Times" w:eastAsia="等线" w:hAnsi="Times" w:cs="Times"/>
                <w:bCs/>
                <w:szCs w:val="21"/>
              </w:rPr>
              <w:t>C</w:t>
            </w:r>
            <w:r w:rsidR="00C44DC9" w:rsidRPr="0011771A">
              <w:rPr>
                <w:rFonts w:ascii="Times" w:eastAsia="等线" w:hAnsi="Times" w:cs="Times"/>
                <w:bCs/>
                <w:szCs w:val="21"/>
              </w:rPr>
              <w:t>FO</w:t>
            </w:r>
          </w:p>
        </w:tc>
        <w:tc>
          <w:tcPr>
            <w:tcW w:w="5505" w:type="dxa"/>
          </w:tcPr>
          <w:p w14:paraId="65F99B56" w14:textId="77777777" w:rsidR="001F6E3E" w:rsidRDefault="00C44DC9" w:rsidP="00265F31">
            <w:pPr>
              <w:spacing w:before="156" w:after="180" w:line="252" w:lineRule="auto"/>
              <w:contextualSpacing/>
              <w:rPr>
                <w:rFonts w:ascii="Times" w:eastAsia="等线" w:hAnsi="Times" w:cs="Times"/>
                <w:bCs/>
                <w:szCs w:val="21"/>
              </w:rPr>
            </w:pPr>
            <w:r w:rsidRPr="0011771A">
              <w:rPr>
                <w:rFonts w:ascii="Times" w:eastAsia="等线" w:hAnsi="Times" w:cs="Times" w:hint="eastAsia"/>
                <w:bCs/>
                <w:szCs w:val="21"/>
              </w:rPr>
              <w:t>I</w:t>
            </w:r>
            <w:r w:rsidRPr="0011771A">
              <w:rPr>
                <w:rFonts w:ascii="Times" w:eastAsia="等线" w:hAnsi="Times" w:cs="Times"/>
                <w:bCs/>
                <w:szCs w:val="21"/>
              </w:rPr>
              <w:t xml:space="preserve">nitial </w:t>
            </w:r>
            <w:r w:rsidR="003832E3">
              <w:rPr>
                <w:rFonts w:ascii="Times" w:eastAsia="等线" w:hAnsi="Times" w:cs="Times"/>
                <w:bCs/>
                <w:szCs w:val="21"/>
              </w:rPr>
              <w:t>C</w:t>
            </w:r>
            <w:r w:rsidR="003832E3" w:rsidRPr="0011771A">
              <w:rPr>
                <w:rFonts w:ascii="Times" w:eastAsia="等线" w:hAnsi="Times" w:cs="Times"/>
                <w:bCs/>
                <w:szCs w:val="21"/>
              </w:rPr>
              <w:t>FO</w:t>
            </w:r>
            <w:r>
              <w:rPr>
                <w:rFonts w:ascii="Times" w:eastAsia="等线" w:hAnsi="Times" w:cs="Times"/>
                <w:bCs/>
                <w:szCs w:val="21"/>
              </w:rPr>
              <w:t xml:space="preserve"> </w:t>
            </w:r>
            <w:r w:rsidRPr="0011771A">
              <w:rPr>
                <w:rFonts w:ascii="Times" w:eastAsia="等线" w:hAnsi="Times" w:cs="Times"/>
                <w:bCs/>
                <w:szCs w:val="21"/>
              </w:rPr>
              <w:t xml:space="preserve">(Fe): </w:t>
            </w:r>
          </w:p>
          <w:p w14:paraId="52F85F0C" w14:textId="540CE99B" w:rsidR="001F6E3E" w:rsidRDefault="001F6E3E" w:rsidP="00265F31">
            <w:pPr>
              <w:spacing w:before="156" w:after="180" w:line="252" w:lineRule="auto"/>
              <w:contextualSpacing/>
              <w:rPr>
                <w:rFonts w:ascii="Times" w:eastAsia="等线" w:hAnsi="Times" w:cs="Times"/>
                <w:bCs/>
                <w:szCs w:val="21"/>
              </w:rPr>
            </w:pPr>
            <w:r>
              <w:rPr>
                <w:rFonts w:ascii="Times" w:eastAsia="等线" w:hAnsi="Times" w:cs="Times"/>
                <w:bCs/>
                <w:szCs w:val="21"/>
              </w:rPr>
              <w:t xml:space="preserve">for device C: </w:t>
            </w:r>
            <w:r w:rsidR="003832E3">
              <w:rPr>
                <w:rFonts w:ascii="Times" w:eastAsia="等线" w:hAnsi="Times" w:cs="Times"/>
                <w:bCs/>
                <w:szCs w:val="21"/>
              </w:rPr>
              <w:t>[-</w:t>
            </w:r>
            <w:r>
              <w:rPr>
                <w:rFonts w:ascii="Times" w:eastAsia="等线" w:hAnsi="Times" w:cs="Times"/>
                <w:bCs/>
                <w:szCs w:val="21"/>
              </w:rPr>
              <w:t>1</w:t>
            </w:r>
            <w:r w:rsidR="003832E3">
              <w:rPr>
                <w:rFonts w:ascii="Times" w:eastAsia="等线" w:hAnsi="Times" w:cs="Times"/>
                <w:bCs/>
                <w:szCs w:val="21"/>
              </w:rPr>
              <w:t>0~</w:t>
            </w:r>
            <w:r>
              <w:rPr>
                <w:rFonts w:ascii="Times" w:eastAsia="等线" w:hAnsi="Times" w:cs="Times"/>
                <w:bCs/>
                <w:szCs w:val="21"/>
              </w:rPr>
              <w:t>1</w:t>
            </w:r>
            <w:r w:rsidR="003832E3">
              <w:rPr>
                <w:rFonts w:ascii="Times" w:eastAsia="等线" w:hAnsi="Times" w:cs="Times"/>
                <w:bCs/>
                <w:szCs w:val="21"/>
              </w:rPr>
              <w:t>0]</w:t>
            </w:r>
            <w:r w:rsidR="00C44DC9" w:rsidRPr="0011771A">
              <w:rPr>
                <w:rFonts w:ascii="Times" w:eastAsia="等线" w:hAnsi="Times" w:cs="Times"/>
                <w:bCs/>
                <w:szCs w:val="21"/>
              </w:rPr>
              <w:t xml:space="preserve"> ppm</w:t>
            </w:r>
          </w:p>
          <w:p w14:paraId="3099A749" w14:textId="0E6AB960" w:rsidR="00C44DC9" w:rsidRPr="0011771A" w:rsidRDefault="001F6E3E" w:rsidP="00265F31">
            <w:pPr>
              <w:spacing w:before="156" w:after="180" w:line="252" w:lineRule="auto"/>
              <w:contextualSpacing/>
              <w:rPr>
                <w:rFonts w:ascii="Times" w:eastAsia="等线" w:hAnsi="Times" w:cs="Times"/>
                <w:bCs/>
                <w:szCs w:val="21"/>
              </w:rPr>
            </w:pPr>
            <w:r>
              <w:rPr>
                <w:rFonts w:ascii="Times" w:eastAsia="等线" w:hAnsi="Times" w:cs="Times"/>
                <w:bCs/>
                <w:szCs w:val="21"/>
              </w:rPr>
              <w:t>for device 2b: [-100 ~ 100] ppm</w:t>
            </w:r>
          </w:p>
        </w:tc>
      </w:tr>
      <w:tr w:rsidR="00C44DC9" w:rsidRPr="0011771A" w14:paraId="2F27E045" w14:textId="77777777" w:rsidTr="00265F31">
        <w:tc>
          <w:tcPr>
            <w:tcW w:w="2967" w:type="dxa"/>
          </w:tcPr>
          <w:p w14:paraId="284BEE67" w14:textId="77777777" w:rsidR="00C44DC9" w:rsidRPr="0011771A" w:rsidRDefault="00C44DC9"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RC length</w:t>
            </w:r>
          </w:p>
        </w:tc>
        <w:tc>
          <w:tcPr>
            <w:tcW w:w="5505" w:type="dxa"/>
          </w:tcPr>
          <w:p w14:paraId="0405B6A5" w14:textId="77777777" w:rsidR="00C44DC9" w:rsidRDefault="00C44DC9"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6</w:t>
            </w:r>
            <w:r>
              <w:rPr>
                <w:rFonts w:ascii="Times" w:eastAsia="等线" w:hAnsi="Times" w:cs="Times"/>
                <w:bCs/>
                <w:szCs w:val="21"/>
              </w:rPr>
              <w:t xml:space="preserve"> bits CRC: for 20 bits payload size</w:t>
            </w:r>
          </w:p>
          <w:p w14:paraId="6A3C8785" w14:textId="77777777" w:rsidR="00C44DC9" w:rsidRPr="0011771A" w:rsidRDefault="00C44DC9" w:rsidP="00265F31">
            <w:pPr>
              <w:spacing w:before="156" w:after="180" w:line="252" w:lineRule="auto"/>
              <w:contextualSpacing/>
              <w:rPr>
                <w:rFonts w:ascii="Times" w:eastAsia="等线" w:hAnsi="Times" w:cs="Times"/>
                <w:bCs/>
                <w:szCs w:val="21"/>
              </w:rPr>
            </w:pPr>
            <w:r>
              <w:rPr>
                <w:rFonts w:ascii="Times" w:eastAsia="等线" w:hAnsi="Times" w:cs="Times"/>
                <w:bCs/>
                <w:szCs w:val="21"/>
              </w:rPr>
              <w:t>16 bits CRC: for 96 bits and 400 bits payload size</w:t>
            </w:r>
          </w:p>
        </w:tc>
      </w:tr>
      <w:tr w:rsidR="00C44DC9" w:rsidRPr="0011771A" w14:paraId="392CA62A" w14:textId="77777777" w:rsidTr="00265F31">
        <w:tc>
          <w:tcPr>
            <w:tcW w:w="2967" w:type="dxa"/>
          </w:tcPr>
          <w:p w14:paraId="43A2C6AD" w14:textId="77777777" w:rsidR="00C44DC9" w:rsidRDefault="00C44DC9"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D</w:t>
            </w:r>
            <w:r>
              <w:rPr>
                <w:rFonts w:ascii="Times" w:eastAsia="等线" w:hAnsi="Times" w:cs="Times"/>
                <w:bCs/>
                <w:szCs w:val="21"/>
              </w:rPr>
              <w:t>etector</w:t>
            </w:r>
          </w:p>
        </w:tc>
        <w:tc>
          <w:tcPr>
            <w:tcW w:w="5505" w:type="dxa"/>
          </w:tcPr>
          <w:p w14:paraId="0D42BEA9" w14:textId="77777777" w:rsidR="00C44DC9" w:rsidRDefault="003832E3" w:rsidP="00265F31">
            <w:pPr>
              <w:spacing w:before="156" w:after="180" w:line="252" w:lineRule="auto"/>
              <w:contextualSpacing/>
              <w:rPr>
                <w:rFonts w:ascii="Times" w:eastAsia="等线" w:hAnsi="Times" w:cs="Times"/>
                <w:bCs/>
                <w:szCs w:val="21"/>
              </w:rPr>
            </w:pPr>
            <w:r>
              <w:rPr>
                <w:rFonts w:ascii="Times" w:eastAsia="等线" w:hAnsi="Times" w:cs="Times"/>
                <w:bCs/>
                <w:szCs w:val="21"/>
              </w:rPr>
              <w:t>Non-</w:t>
            </w:r>
            <w:r w:rsidR="00C44DC9">
              <w:rPr>
                <w:rFonts w:ascii="Times" w:eastAsia="等线" w:hAnsi="Times" w:cs="Times" w:hint="eastAsia"/>
                <w:bCs/>
                <w:szCs w:val="21"/>
              </w:rPr>
              <w:t>C</w:t>
            </w:r>
            <w:r w:rsidR="00C44DC9">
              <w:rPr>
                <w:rFonts w:ascii="Times" w:eastAsia="等线" w:hAnsi="Times" w:cs="Times"/>
                <w:bCs/>
                <w:szCs w:val="21"/>
              </w:rPr>
              <w:t>oherent</w:t>
            </w:r>
            <w:r w:rsidR="001F6E3E">
              <w:rPr>
                <w:rFonts w:ascii="Times" w:eastAsia="等线" w:hAnsi="Times" w:cs="Times"/>
                <w:bCs/>
                <w:szCs w:val="21"/>
              </w:rPr>
              <w:t xml:space="preserve"> for DBPSK</w:t>
            </w:r>
          </w:p>
          <w:p w14:paraId="56ACAB18" w14:textId="1AAE6BB5" w:rsidR="001F6E3E" w:rsidRDefault="001F6E3E" w:rsidP="00265F31">
            <w:pPr>
              <w:spacing w:before="156"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oherent for BPSK</w:t>
            </w:r>
          </w:p>
        </w:tc>
      </w:tr>
    </w:tbl>
    <w:p w14:paraId="6BC0F2BA" w14:textId="642CBD8F" w:rsidR="00C44DC9" w:rsidRDefault="00C44DC9" w:rsidP="00BB4B3E">
      <w:pPr>
        <w:tabs>
          <w:tab w:val="num" w:pos="425"/>
        </w:tabs>
        <w:spacing w:before="156" w:after="120" w:line="276" w:lineRule="auto"/>
        <w:rPr>
          <w:rFonts w:ascii="Times New Roman" w:hAnsi="Times New Roman"/>
          <w:b/>
        </w:rPr>
      </w:pPr>
    </w:p>
    <w:sectPr w:rsidR="00C44DC9" w:rsidSect="00C1102D">
      <w:type w:val="continuous"/>
      <w:pgSz w:w="11906" w:h="16838"/>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B3A34A" w14:textId="77777777" w:rsidR="00D47EE2" w:rsidRDefault="00D47EE2" w:rsidP="00A24184">
      <w:pPr>
        <w:spacing w:before="120"/>
      </w:pPr>
      <w:r>
        <w:separator/>
      </w:r>
    </w:p>
  </w:endnote>
  <w:endnote w:type="continuationSeparator" w:id="0">
    <w:p w14:paraId="188F44E2" w14:textId="77777777" w:rsidR="00D47EE2" w:rsidRDefault="00D47EE2" w:rsidP="00A24184">
      <w:pPr>
        <w:spacing w:before="120"/>
      </w:pPr>
      <w:r>
        <w:continuationSeparator/>
      </w:r>
    </w:p>
  </w:endnote>
  <w:endnote w:type="continuationNotice" w:id="1">
    <w:p w14:paraId="30D932B2" w14:textId="77777777" w:rsidR="00D47EE2" w:rsidRDefault="00D47EE2">
      <w:pPr>
        <w:spacing w:before="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TimesLTStd-Roman">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5F040B" w14:textId="77777777" w:rsidR="00D47EE2" w:rsidRDefault="00D47EE2" w:rsidP="00A24184">
      <w:pPr>
        <w:spacing w:before="120"/>
      </w:pPr>
      <w:r>
        <w:separator/>
      </w:r>
    </w:p>
  </w:footnote>
  <w:footnote w:type="continuationSeparator" w:id="0">
    <w:p w14:paraId="3F6AEA58" w14:textId="77777777" w:rsidR="00D47EE2" w:rsidRDefault="00D47EE2" w:rsidP="00A24184">
      <w:pPr>
        <w:spacing w:before="120"/>
      </w:pPr>
      <w:r>
        <w:continuationSeparator/>
      </w:r>
    </w:p>
  </w:footnote>
  <w:footnote w:type="continuationNotice" w:id="1">
    <w:p w14:paraId="2009DD1E" w14:textId="77777777" w:rsidR="00D47EE2" w:rsidRDefault="00D47EE2">
      <w:pPr>
        <w:spacing w:before="12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37190"/>
    <w:multiLevelType w:val="hybridMultilevel"/>
    <w:tmpl w:val="49025F56"/>
    <w:lvl w:ilvl="0" w:tplc="4E5CA9E4">
      <w:numFmt w:val="bullet"/>
      <w:lvlText w:val="-"/>
      <w:lvlJc w:val="left"/>
      <w:pPr>
        <w:ind w:left="578" w:hanging="420"/>
      </w:pPr>
      <w:rPr>
        <w:rFonts w:ascii="Times New Roman" w:eastAsia="MS Mincho" w:hAnsi="Times New Roman" w:cs="Times New Roman" w:hint="default"/>
      </w:rPr>
    </w:lvl>
    <w:lvl w:ilvl="1" w:tplc="04090003">
      <w:start w:val="1"/>
      <w:numFmt w:val="bullet"/>
      <w:lvlText w:val=""/>
      <w:lvlJc w:val="left"/>
      <w:pPr>
        <w:ind w:left="998" w:hanging="420"/>
      </w:pPr>
      <w:rPr>
        <w:rFonts w:ascii="Wingdings" w:hAnsi="Wingdings" w:hint="default"/>
      </w:rPr>
    </w:lvl>
    <w:lvl w:ilvl="2" w:tplc="04090001">
      <w:start w:val="1"/>
      <w:numFmt w:val="bullet"/>
      <w:lvlText w:val=""/>
      <w:lvlJc w:val="left"/>
      <w:pPr>
        <w:ind w:left="1418" w:hanging="420"/>
      </w:pPr>
      <w:rPr>
        <w:rFonts w:ascii="Symbol" w:hAnsi="Symbol" w:hint="default"/>
      </w:rPr>
    </w:lvl>
    <w:lvl w:ilvl="3" w:tplc="04090001" w:tentative="1">
      <w:start w:val="1"/>
      <w:numFmt w:val="bullet"/>
      <w:lvlText w:val=""/>
      <w:lvlJc w:val="left"/>
      <w:pPr>
        <w:ind w:left="1838" w:hanging="420"/>
      </w:pPr>
      <w:rPr>
        <w:rFonts w:ascii="Wingdings" w:hAnsi="Wingdings" w:hint="default"/>
      </w:rPr>
    </w:lvl>
    <w:lvl w:ilvl="4" w:tplc="04090003" w:tentative="1">
      <w:start w:val="1"/>
      <w:numFmt w:val="bullet"/>
      <w:lvlText w:val=""/>
      <w:lvlJc w:val="left"/>
      <w:pPr>
        <w:ind w:left="2258" w:hanging="420"/>
      </w:pPr>
      <w:rPr>
        <w:rFonts w:ascii="Wingdings" w:hAnsi="Wingdings" w:hint="default"/>
      </w:rPr>
    </w:lvl>
    <w:lvl w:ilvl="5" w:tplc="04090005" w:tentative="1">
      <w:start w:val="1"/>
      <w:numFmt w:val="bullet"/>
      <w:lvlText w:val=""/>
      <w:lvlJc w:val="left"/>
      <w:pPr>
        <w:ind w:left="2678" w:hanging="420"/>
      </w:pPr>
      <w:rPr>
        <w:rFonts w:ascii="Wingdings" w:hAnsi="Wingdings" w:hint="default"/>
      </w:rPr>
    </w:lvl>
    <w:lvl w:ilvl="6" w:tplc="04090001" w:tentative="1">
      <w:start w:val="1"/>
      <w:numFmt w:val="bullet"/>
      <w:lvlText w:val=""/>
      <w:lvlJc w:val="left"/>
      <w:pPr>
        <w:ind w:left="3098" w:hanging="420"/>
      </w:pPr>
      <w:rPr>
        <w:rFonts w:ascii="Wingdings" w:hAnsi="Wingdings" w:hint="default"/>
      </w:rPr>
    </w:lvl>
    <w:lvl w:ilvl="7" w:tplc="04090003" w:tentative="1">
      <w:start w:val="1"/>
      <w:numFmt w:val="bullet"/>
      <w:lvlText w:val=""/>
      <w:lvlJc w:val="left"/>
      <w:pPr>
        <w:ind w:left="3518" w:hanging="420"/>
      </w:pPr>
      <w:rPr>
        <w:rFonts w:ascii="Wingdings" w:hAnsi="Wingdings" w:hint="default"/>
      </w:rPr>
    </w:lvl>
    <w:lvl w:ilvl="8" w:tplc="04090005" w:tentative="1">
      <w:start w:val="1"/>
      <w:numFmt w:val="bullet"/>
      <w:lvlText w:val=""/>
      <w:lvlJc w:val="left"/>
      <w:pPr>
        <w:ind w:left="3938" w:hanging="420"/>
      </w:pPr>
      <w:rPr>
        <w:rFonts w:ascii="Wingdings" w:hAnsi="Wingdings" w:hint="default"/>
      </w:rPr>
    </w:lvl>
  </w:abstractNum>
  <w:abstractNum w:abstractNumId="1" w15:restartNumberingAfterBreak="0">
    <w:nsid w:val="03284812"/>
    <w:multiLevelType w:val="hybridMultilevel"/>
    <w:tmpl w:val="2B2C9E10"/>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DB29B7"/>
    <w:multiLevelType w:val="hybridMultilevel"/>
    <w:tmpl w:val="3E46746E"/>
    <w:lvl w:ilvl="0" w:tplc="FFFFFFFF">
      <w:start w:val="1"/>
      <w:numFmt w:val="lowerLetter"/>
      <w:lvlText w:val="(%1)"/>
      <w:lvlJc w:val="left"/>
      <w:pPr>
        <w:ind w:left="960" w:hanging="360"/>
      </w:pPr>
      <w:rPr>
        <w:rFonts w:hint="default"/>
      </w:rPr>
    </w:lvl>
    <w:lvl w:ilvl="1" w:tplc="FFFFFFFF" w:tentative="1">
      <w:start w:val="1"/>
      <w:numFmt w:val="lowerLetter"/>
      <w:lvlText w:val="%2)"/>
      <w:lvlJc w:val="left"/>
      <w:pPr>
        <w:ind w:left="1440" w:hanging="420"/>
      </w:pPr>
    </w:lvl>
    <w:lvl w:ilvl="2" w:tplc="FFFFFFFF" w:tentative="1">
      <w:start w:val="1"/>
      <w:numFmt w:val="lowerRoman"/>
      <w:lvlText w:val="%3."/>
      <w:lvlJc w:val="right"/>
      <w:pPr>
        <w:ind w:left="1860" w:hanging="420"/>
      </w:pPr>
    </w:lvl>
    <w:lvl w:ilvl="3" w:tplc="FFFFFFFF" w:tentative="1">
      <w:start w:val="1"/>
      <w:numFmt w:val="decimal"/>
      <w:lvlText w:val="%4."/>
      <w:lvlJc w:val="left"/>
      <w:pPr>
        <w:ind w:left="2280" w:hanging="420"/>
      </w:pPr>
    </w:lvl>
    <w:lvl w:ilvl="4" w:tplc="FFFFFFFF" w:tentative="1">
      <w:start w:val="1"/>
      <w:numFmt w:val="lowerLetter"/>
      <w:lvlText w:val="%5)"/>
      <w:lvlJc w:val="left"/>
      <w:pPr>
        <w:ind w:left="2700" w:hanging="420"/>
      </w:pPr>
    </w:lvl>
    <w:lvl w:ilvl="5" w:tplc="FFFFFFFF" w:tentative="1">
      <w:start w:val="1"/>
      <w:numFmt w:val="lowerRoman"/>
      <w:lvlText w:val="%6."/>
      <w:lvlJc w:val="right"/>
      <w:pPr>
        <w:ind w:left="3120" w:hanging="420"/>
      </w:pPr>
    </w:lvl>
    <w:lvl w:ilvl="6" w:tplc="FFFFFFFF" w:tentative="1">
      <w:start w:val="1"/>
      <w:numFmt w:val="decimal"/>
      <w:lvlText w:val="%7."/>
      <w:lvlJc w:val="left"/>
      <w:pPr>
        <w:ind w:left="3540" w:hanging="420"/>
      </w:pPr>
    </w:lvl>
    <w:lvl w:ilvl="7" w:tplc="FFFFFFFF" w:tentative="1">
      <w:start w:val="1"/>
      <w:numFmt w:val="lowerLetter"/>
      <w:lvlText w:val="%8)"/>
      <w:lvlJc w:val="left"/>
      <w:pPr>
        <w:ind w:left="3960" w:hanging="420"/>
      </w:pPr>
    </w:lvl>
    <w:lvl w:ilvl="8" w:tplc="FFFFFFFF" w:tentative="1">
      <w:start w:val="1"/>
      <w:numFmt w:val="lowerRoman"/>
      <w:lvlText w:val="%9."/>
      <w:lvlJc w:val="right"/>
      <w:pPr>
        <w:ind w:left="4380" w:hanging="420"/>
      </w:pPr>
    </w:lvl>
  </w:abstractNum>
  <w:abstractNum w:abstractNumId="3" w15:restartNumberingAfterBreak="0">
    <w:nsid w:val="03FB5E30"/>
    <w:multiLevelType w:val="hybridMultilevel"/>
    <w:tmpl w:val="38547BB8"/>
    <w:lvl w:ilvl="0" w:tplc="4AFC0E6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5095324"/>
    <w:multiLevelType w:val="hybridMultilevel"/>
    <w:tmpl w:val="ACB88B40"/>
    <w:lvl w:ilvl="0" w:tplc="792AD9C8">
      <w:start w:val="2"/>
      <w:numFmt w:val="bullet"/>
      <w:lvlText w:val="-"/>
      <w:lvlJc w:val="left"/>
      <w:pPr>
        <w:ind w:left="524" w:hanging="420"/>
      </w:pPr>
      <w:rPr>
        <w:rFonts w:ascii="Times New Roman" w:eastAsia="宋体" w:hAnsi="Times New Roman" w:cs="Times New Roman" w:hint="default"/>
      </w:rPr>
    </w:lvl>
    <w:lvl w:ilvl="1" w:tplc="04090003" w:tentative="1">
      <w:start w:val="1"/>
      <w:numFmt w:val="bullet"/>
      <w:lvlText w:val=""/>
      <w:lvlJc w:val="left"/>
      <w:pPr>
        <w:ind w:left="944" w:hanging="420"/>
      </w:pPr>
      <w:rPr>
        <w:rFonts w:ascii="Wingdings" w:hAnsi="Wingdings" w:hint="default"/>
      </w:rPr>
    </w:lvl>
    <w:lvl w:ilvl="2" w:tplc="04090005" w:tentative="1">
      <w:start w:val="1"/>
      <w:numFmt w:val="bullet"/>
      <w:lvlText w:val=""/>
      <w:lvlJc w:val="left"/>
      <w:pPr>
        <w:ind w:left="1364" w:hanging="420"/>
      </w:pPr>
      <w:rPr>
        <w:rFonts w:ascii="Wingdings" w:hAnsi="Wingdings" w:hint="default"/>
      </w:rPr>
    </w:lvl>
    <w:lvl w:ilvl="3" w:tplc="04090001" w:tentative="1">
      <w:start w:val="1"/>
      <w:numFmt w:val="bullet"/>
      <w:lvlText w:val=""/>
      <w:lvlJc w:val="left"/>
      <w:pPr>
        <w:ind w:left="1784" w:hanging="420"/>
      </w:pPr>
      <w:rPr>
        <w:rFonts w:ascii="Wingdings" w:hAnsi="Wingdings" w:hint="default"/>
      </w:rPr>
    </w:lvl>
    <w:lvl w:ilvl="4" w:tplc="04090003" w:tentative="1">
      <w:start w:val="1"/>
      <w:numFmt w:val="bullet"/>
      <w:lvlText w:val=""/>
      <w:lvlJc w:val="left"/>
      <w:pPr>
        <w:ind w:left="2204" w:hanging="420"/>
      </w:pPr>
      <w:rPr>
        <w:rFonts w:ascii="Wingdings" w:hAnsi="Wingdings" w:hint="default"/>
      </w:rPr>
    </w:lvl>
    <w:lvl w:ilvl="5" w:tplc="04090005" w:tentative="1">
      <w:start w:val="1"/>
      <w:numFmt w:val="bullet"/>
      <w:lvlText w:val=""/>
      <w:lvlJc w:val="left"/>
      <w:pPr>
        <w:ind w:left="2624" w:hanging="420"/>
      </w:pPr>
      <w:rPr>
        <w:rFonts w:ascii="Wingdings" w:hAnsi="Wingdings" w:hint="default"/>
      </w:rPr>
    </w:lvl>
    <w:lvl w:ilvl="6" w:tplc="04090001" w:tentative="1">
      <w:start w:val="1"/>
      <w:numFmt w:val="bullet"/>
      <w:lvlText w:val=""/>
      <w:lvlJc w:val="left"/>
      <w:pPr>
        <w:ind w:left="3044" w:hanging="420"/>
      </w:pPr>
      <w:rPr>
        <w:rFonts w:ascii="Wingdings" w:hAnsi="Wingdings" w:hint="default"/>
      </w:rPr>
    </w:lvl>
    <w:lvl w:ilvl="7" w:tplc="04090003" w:tentative="1">
      <w:start w:val="1"/>
      <w:numFmt w:val="bullet"/>
      <w:lvlText w:val=""/>
      <w:lvlJc w:val="left"/>
      <w:pPr>
        <w:ind w:left="3464" w:hanging="420"/>
      </w:pPr>
      <w:rPr>
        <w:rFonts w:ascii="Wingdings" w:hAnsi="Wingdings" w:hint="default"/>
      </w:rPr>
    </w:lvl>
    <w:lvl w:ilvl="8" w:tplc="04090005" w:tentative="1">
      <w:start w:val="1"/>
      <w:numFmt w:val="bullet"/>
      <w:lvlText w:val=""/>
      <w:lvlJc w:val="left"/>
      <w:pPr>
        <w:ind w:left="3884" w:hanging="420"/>
      </w:pPr>
      <w:rPr>
        <w:rFonts w:ascii="Wingdings" w:hAnsi="Wingdings" w:hint="default"/>
      </w:rPr>
    </w:lvl>
  </w:abstractNum>
  <w:abstractNum w:abstractNumId="5" w15:restartNumberingAfterBreak="0">
    <w:nsid w:val="05EF5A3F"/>
    <w:multiLevelType w:val="hybridMultilevel"/>
    <w:tmpl w:val="1E446C26"/>
    <w:lvl w:ilvl="0" w:tplc="0602EF62">
      <w:numFmt w:val="bullet"/>
      <w:lvlText w:val="-"/>
      <w:lvlJc w:val="left"/>
      <w:pPr>
        <w:ind w:left="360" w:hanging="360"/>
      </w:pPr>
      <w:rPr>
        <w:rFonts w:ascii="Times New Roman" w:eastAsia="宋体" w:hAnsi="Times New Roman" w:cs="Times New Roman" w:hint="default"/>
        <w:b w:val="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64A6278"/>
    <w:multiLevelType w:val="hybridMultilevel"/>
    <w:tmpl w:val="8710D6F2"/>
    <w:lvl w:ilvl="0" w:tplc="04090003">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 w15:restartNumberingAfterBreak="0">
    <w:nsid w:val="066E6A88"/>
    <w:multiLevelType w:val="hybridMultilevel"/>
    <w:tmpl w:val="4C248F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7DA79C5"/>
    <w:multiLevelType w:val="hybridMultilevel"/>
    <w:tmpl w:val="9B9E746C"/>
    <w:lvl w:ilvl="0" w:tplc="358A38DC">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7F90FAE"/>
    <w:multiLevelType w:val="hybridMultilevel"/>
    <w:tmpl w:val="9D88FAB6"/>
    <w:lvl w:ilvl="0" w:tplc="06A2DA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96B08F2"/>
    <w:multiLevelType w:val="hybridMultilevel"/>
    <w:tmpl w:val="81F4142E"/>
    <w:lvl w:ilvl="0" w:tplc="FFFFFFFF">
      <w:start w:val="1"/>
      <w:numFmt w:val="lowerLetter"/>
      <w:lvlText w:val="(%1)"/>
      <w:lvlJc w:val="left"/>
      <w:pPr>
        <w:ind w:left="1200" w:hanging="360"/>
      </w:pPr>
      <w:rPr>
        <w:rFonts w:ascii="Times New Roman" w:eastAsiaTheme="minorEastAsia" w:hAnsi="Times New Roman" w:hint="default"/>
      </w:rPr>
    </w:lvl>
    <w:lvl w:ilvl="1" w:tplc="FFFFFFFF" w:tentative="1">
      <w:start w:val="1"/>
      <w:numFmt w:val="lowerLetter"/>
      <w:lvlText w:val="%2)"/>
      <w:lvlJc w:val="left"/>
      <w:pPr>
        <w:ind w:left="1680" w:hanging="420"/>
      </w:pPr>
    </w:lvl>
    <w:lvl w:ilvl="2" w:tplc="FFFFFFFF" w:tentative="1">
      <w:start w:val="1"/>
      <w:numFmt w:val="lowerRoman"/>
      <w:lvlText w:val="%3."/>
      <w:lvlJc w:val="right"/>
      <w:pPr>
        <w:ind w:left="2100" w:hanging="420"/>
      </w:pPr>
    </w:lvl>
    <w:lvl w:ilvl="3" w:tplc="FFFFFFFF" w:tentative="1">
      <w:start w:val="1"/>
      <w:numFmt w:val="decimal"/>
      <w:lvlText w:val="%4."/>
      <w:lvlJc w:val="left"/>
      <w:pPr>
        <w:ind w:left="2520" w:hanging="420"/>
      </w:pPr>
    </w:lvl>
    <w:lvl w:ilvl="4" w:tplc="FFFFFFFF" w:tentative="1">
      <w:start w:val="1"/>
      <w:numFmt w:val="lowerLetter"/>
      <w:lvlText w:val="%5)"/>
      <w:lvlJc w:val="left"/>
      <w:pPr>
        <w:ind w:left="2940" w:hanging="420"/>
      </w:pPr>
    </w:lvl>
    <w:lvl w:ilvl="5" w:tplc="FFFFFFFF" w:tentative="1">
      <w:start w:val="1"/>
      <w:numFmt w:val="lowerRoman"/>
      <w:lvlText w:val="%6."/>
      <w:lvlJc w:val="right"/>
      <w:pPr>
        <w:ind w:left="3360" w:hanging="420"/>
      </w:pPr>
    </w:lvl>
    <w:lvl w:ilvl="6" w:tplc="FFFFFFFF" w:tentative="1">
      <w:start w:val="1"/>
      <w:numFmt w:val="decimal"/>
      <w:lvlText w:val="%7."/>
      <w:lvlJc w:val="left"/>
      <w:pPr>
        <w:ind w:left="3780" w:hanging="420"/>
      </w:pPr>
    </w:lvl>
    <w:lvl w:ilvl="7" w:tplc="FFFFFFFF" w:tentative="1">
      <w:start w:val="1"/>
      <w:numFmt w:val="lowerLetter"/>
      <w:lvlText w:val="%8)"/>
      <w:lvlJc w:val="left"/>
      <w:pPr>
        <w:ind w:left="4200" w:hanging="420"/>
      </w:pPr>
    </w:lvl>
    <w:lvl w:ilvl="8" w:tplc="FFFFFFFF" w:tentative="1">
      <w:start w:val="1"/>
      <w:numFmt w:val="lowerRoman"/>
      <w:lvlText w:val="%9."/>
      <w:lvlJc w:val="right"/>
      <w:pPr>
        <w:ind w:left="4620" w:hanging="420"/>
      </w:pPr>
    </w:lvl>
  </w:abstractNum>
  <w:abstractNum w:abstractNumId="11" w15:restartNumberingAfterBreak="0">
    <w:nsid w:val="09E7143F"/>
    <w:multiLevelType w:val="hybridMultilevel"/>
    <w:tmpl w:val="F6D0409C"/>
    <w:lvl w:ilvl="0" w:tplc="7D88163E">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9ED756F"/>
    <w:multiLevelType w:val="hybridMultilevel"/>
    <w:tmpl w:val="CB08671C"/>
    <w:lvl w:ilvl="0" w:tplc="358A38DC">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A4E0764"/>
    <w:multiLevelType w:val="hybridMultilevel"/>
    <w:tmpl w:val="6D6C546E"/>
    <w:lvl w:ilvl="0" w:tplc="FFFFFFFF">
      <w:start w:val="1"/>
      <w:numFmt w:val="bullet"/>
      <w:lvlText w:val="-"/>
      <w:lvlJc w:val="left"/>
      <w:pPr>
        <w:tabs>
          <w:tab w:val="num" w:pos="720"/>
        </w:tabs>
        <w:ind w:left="720" w:hanging="360"/>
      </w:pPr>
      <w:rPr>
        <w:rFonts w:ascii="宋体" w:hAnsi="宋体" w:hint="default"/>
      </w:rPr>
    </w:lvl>
    <w:lvl w:ilvl="1" w:tplc="FFFFFFFF" w:tentative="1">
      <w:start w:val="1"/>
      <w:numFmt w:val="bullet"/>
      <w:lvlText w:val="-"/>
      <w:lvlJc w:val="left"/>
      <w:pPr>
        <w:tabs>
          <w:tab w:val="num" w:pos="1440"/>
        </w:tabs>
        <w:ind w:left="1440" w:hanging="360"/>
      </w:pPr>
      <w:rPr>
        <w:rFonts w:ascii="宋体" w:hAnsi="宋体" w:hint="default"/>
      </w:rPr>
    </w:lvl>
    <w:lvl w:ilvl="2" w:tplc="FFFFFFFF" w:tentative="1">
      <w:start w:val="1"/>
      <w:numFmt w:val="bullet"/>
      <w:lvlText w:val="-"/>
      <w:lvlJc w:val="left"/>
      <w:pPr>
        <w:tabs>
          <w:tab w:val="num" w:pos="2160"/>
        </w:tabs>
        <w:ind w:left="2160" w:hanging="360"/>
      </w:pPr>
      <w:rPr>
        <w:rFonts w:ascii="宋体" w:hAnsi="宋体" w:hint="default"/>
      </w:rPr>
    </w:lvl>
    <w:lvl w:ilvl="3" w:tplc="FFFFFFFF" w:tentative="1">
      <w:start w:val="1"/>
      <w:numFmt w:val="bullet"/>
      <w:lvlText w:val="-"/>
      <w:lvlJc w:val="left"/>
      <w:pPr>
        <w:tabs>
          <w:tab w:val="num" w:pos="2880"/>
        </w:tabs>
        <w:ind w:left="2880" w:hanging="360"/>
      </w:pPr>
      <w:rPr>
        <w:rFonts w:ascii="宋体" w:hAnsi="宋体" w:hint="default"/>
      </w:rPr>
    </w:lvl>
    <w:lvl w:ilvl="4" w:tplc="FFFFFFFF" w:tentative="1">
      <w:start w:val="1"/>
      <w:numFmt w:val="bullet"/>
      <w:lvlText w:val="-"/>
      <w:lvlJc w:val="left"/>
      <w:pPr>
        <w:tabs>
          <w:tab w:val="num" w:pos="3600"/>
        </w:tabs>
        <w:ind w:left="3600" w:hanging="360"/>
      </w:pPr>
      <w:rPr>
        <w:rFonts w:ascii="宋体" w:hAnsi="宋体" w:hint="default"/>
      </w:rPr>
    </w:lvl>
    <w:lvl w:ilvl="5" w:tplc="FFFFFFFF" w:tentative="1">
      <w:start w:val="1"/>
      <w:numFmt w:val="bullet"/>
      <w:lvlText w:val="-"/>
      <w:lvlJc w:val="left"/>
      <w:pPr>
        <w:tabs>
          <w:tab w:val="num" w:pos="4320"/>
        </w:tabs>
        <w:ind w:left="4320" w:hanging="360"/>
      </w:pPr>
      <w:rPr>
        <w:rFonts w:ascii="宋体" w:hAnsi="宋体" w:hint="default"/>
      </w:rPr>
    </w:lvl>
    <w:lvl w:ilvl="6" w:tplc="FFFFFFFF" w:tentative="1">
      <w:start w:val="1"/>
      <w:numFmt w:val="bullet"/>
      <w:lvlText w:val="-"/>
      <w:lvlJc w:val="left"/>
      <w:pPr>
        <w:tabs>
          <w:tab w:val="num" w:pos="5040"/>
        </w:tabs>
        <w:ind w:left="5040" w:hanging="360"/>
      </w:pPr>
      <w:rPr>
        <w:rFonts w:ascii="宋体" w:hAnsi="宋体" w:hint="default"/>
      </w:rPr>
    </w:lvl>
    <w:lvl w:ilvl="7" w:tplc="FFFFFFFF" w:tentative="1">
      <w:start w:val="1"/>
      <w:numFmt w:val="bullet"/>
      <w:lvlText w:val="-"/>
      <w:lvlJc w:val="left"/>
      <w:pPr>
        <w:tabs>
          <w:tab w:val="num" w:pos="5760"/>
        </w:tabs>
        <w:ind w:left="5760" w:hanging="360"/>
      </w:pPr>
      <w:rPr>
        <w:rFonts w:ascii="宋体" w:hAnsi="宋体" w:hint="default"/>
      </w:rPr>
    </w:lvl>
    <w:lvl w:ilvl="8" w:tplc="FFFFFFFF" w:tentative="1">
      <w:start w:val="1"/>
      <w:numFmt w:val="bullet"/>
      <w:lvlText w:val="-"/>
      <w:lvlJc w:val="left"/>
      <w:pPr>
        <w:tabs>
          <w:tab w:val="num" w:pos="6480"/>
        </w:tabs>
        <w:ind w:left="6480" w:hanging="360"/>
      </w:pPr>
      <w:rPr>
        <w:rFonts w:ascii="宋体" w:hAnsi="宋体" w:hint="default"/>
      </w:rPr>
    </w:lvl>
  </w:abstractNum>
  <w:abstractNum w:abstractNumId="14" w15:restartNumberingAfterBreak="0">
    <w:nsid w:val="0A5D3BC7"/>
    <w:multiLevelType w:val="hybridMultilevel"/>
    <w:tmpl w:val="E834B176"/>
    <w:lvl w:ilvl="0" w:tplc="9C9EFAF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A934AD3"/>
    <w:multiLevelType w:val="multilevel"/>
    <w:tmpl w:val="0A934AD3"/>
    <w:lvl w:ilvl="0">
      <w:numFmt w:val="bullet"/>
      <w:lvlText w:val="-"/>
      <w:lvlJc w:val="left"/>
      <w:pPr>
        <w:ind w:left="1230" w:hanging="360"/>
      </w:pPr>
      <w:rPr>
        <w:rFonts w:ascii="Times New Roman" w:eastAsia="宋体" w:hAnsi="Times New Roman" w:cs="Times New Roman" w:hint="default"/>
      </w:rPr>
    </w:lvl>
    <w:lvl w:ilvl="1">
      <w:start w:val="1"/>
      <w:numFmt w:val="bullet"/>
      <w:lvlText w:val="o"/>
      <w:lvlJc w:val="left"/>
      <w:pPr>
        <w:ind w:left="1950" w:hanging="360"/>
      </w:pPr>
      <w:rPr>
        <w:rFonts w:ascii="Courier New" w:hAnsi="Courier New" w:cs="Courier New" w:hint="default"/>
      </w:rPr>
    </w:lvl>
    <w:lvl w:ilvl="2">
      <w:start w:val="1"/>
      <w:numFmt w:val="bullet"/>
      <w:lvlText w:val=""/>
      <w:lvlJc w:val="left"/>
      <w:pPr>
        <w:ind w:left="2670" w:hanging="360"/>
      </w:pPr>
      <w:rPr>
        <w:rFonts w:ascii="Wingdings" w:hAnsi="Wingdings" w:hint="default"/>
      </w:rPr>
    </w:lvl>
    <w:lvl w:ilvl="3">
      <w:start w:val="1"/>
      <w:numFmt w:val="bullet"/>
      <w:lvlText w:val=""/>
      <w:lvlJc w:val="left"/>
      <w:pPr>
        <w:ind w:left="3390" w:hanging="360"/>
      </w:pPr>
      <w:rPr>
        <w:rFonts w:ascii="Symbol" w:hAnsi="Symbol" w:hint="default"/>
      </w:rPr>
    </w:lvl>
    <w:lvl w:ilvl="4">
      <w:start w:val="1"/>
      <w:numFmt w:val="bullet"/>
      <w:lvlText w:val="o"/>
      <w:lvlJc w:val="left"/>
      <w:pPr>
        <w:ind w:left="4110" w:hanging="360"/>
      </w:pPr>
      <w:rPr>
        <w:rFonts w:ascii="Courier New" w:hAnsi="Courier New" w:cs="Courier New" w:hint="default"/>
      </w:rPr>
    </w:lvl>
    <w:lvl w:ilvl="5">
      <w:start w:val="1"/>
      <w:numFmt w:val="bullet"/>
      <w:lvlText w:val=""/>
      <w:lvlJc w:val="left"/>
      <w:pPr>
        <w:ind w:left="4830" w:hanging="360"/>
      </w:pPr>
      <w:rPr>
        <w:rFonts w:ascii="Wingdings" w:hAnsi="Wingdings" w:hint="default"/>
      </w:rPr>
    </w:lvl>
    <w:lvl w:ilvl="6">
      <w:start w:val="1"/>
      <w:numFmt w:val="bullet"/>
      <w:lvlText w:val=""/>
      <w:lvlJc w:val="left"/>
      <w:pPr>
        <w:ind w:left="5550" w:hanging="360"/>
      </w:pPr>
      <w:rPr>
        <w:rFonts w:ascii="Symbol" w:hAnsi="Symbol" w:hint="default"/>
      </w:rPr>
    </w:lvl>
    <w:lvl w:ilvl="7">
      <w:start w:val="1"/>
      <w:numFmt w:val="bullet"/>
      <w:lvlText w:val="o"/>
      <w:lvlJc w:val="left"/>
      <w:pPr>
        <w:ind w:left="6270" w:hanging="360"/>
      </w:pPr>
      <w:rPr>
        <w:rFonts w:ascii="Courier New" w:hAnsi="Courier New" w:cs="Courier New" w:hint="default"/>
      </w:rPr>
    </w:lvl>
    <w:lvl w:ilvl="8">
      <w:start w:val="1"/>
      <w:numFmt w:val="bullet"/>
      <w:lvlText w:val=""/>
      <w:lvlJc w:val="left"/>
      <w:pPr>
        <w:ind w:left="6990" w:hanging="360"/>
      </w:pPr>
      <w:rPr>
        <w:rFonts w:ascii="Wingdings" w:hAnsi="Wingdings" w:hint="default"/>
      </w:rPr>
    </w:lvl>
  </w:abstractNum>
  <w:abstractNum w:abstractNumId="16" w15:restartNumberingAfterBreak="0">
    <w:nsid w:val="0BE62203"/>
    <w:multiLevelType w:val="hybridMultilevel"/>
    <w:tmpl w:val="CE2E3922"/>
    <w:lvl w:ilvl="0" w:tplc="F4CA85B4">
      <w:start w:val="1"/>
      <w:numFmt w:val="decimal"/>
      <w:lvlText w:val="（%1）"/>
      <w:lvlJc w:val="left"/>
      <w:pPr>
        <w:ind w:left="720" w:hanging="72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0E853DF8"/>
    <w:multiLevelType w:val="hybridMultilevel"/>
    <w:tmpl w:val="44F83F36"/>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0FDB77A0"/>
    <w:multiLevelType w:val="hybridMultilevel"/>
    <w:tmpl w:val="81F4142E"/>
    <w:lvl w:ilvl="0" w:tplc="A6242176">
      <w:start w:val="1"/>
      <w:numFmt w:val="lowerLetter"/>
      <w:lvlText w:val="(%1)"/>
      <w:lvlJc w:val="left"/>
      <w:pPr>
        <w:ind w:left="1200" w:hanging="360"/>
      </w:pPr>
      <w:rPr>
        <w:rFonts w:ascii="Times New Roman" w:eastAsiaTheme="minorEastAsia" w:hAnsi="Times New Roman"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9" w15:restartNumberingAfterBreak="0">
    <w:nsid w:val="10A841BA"/>
    <w:multiLevelType w:val="hybridMultilevel"/>
    <w:tmpl w:val="38662F6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117F6907"/>
    <w:multiLevelType w:val="hybridMultilevel"/>
    <w:tmpl w:val="7384EF02"/>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2963F23"/>
    <w:multiLevelType w:val="hybridMultilevel"/>
    <w:tmpl w:val="C6B0C93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2C84605"/>
    <w:multiLevelType w:val="hybridMultilevel"/>
    <w:tmpl w:val="EC46CA0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13281071"/>
    <w:multiLevelType w:val="hybridMultilevel"/>
    <w:tmpl w:val="3056CB86"/>
    <w:lvl w:ilvl="0" w:tplc="995C0E5C">
      <w:start w:val="1"/>
      <w:numFmt w:val="lowerLetter"/>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4" w15:restartNumberingAfterBreak="0">
    <w:nsid w:val="147E4FC8"/>
    <w:multiLevelType w:val="hybridMultilevel"/>
    <w:tmpl w:val="5F9EAFCE"/>
    <w:lvl w:ilvl="0" w:tplc="0E32E128">
      <w:start w:val="1"/>
      <w:numFmt w:val="lowerLetter"/>
      <w:lvlText w:val="(%1)"/>
      <w:lvlJc w:val="left"/>
      <w:pPr>
        <w:ind w:left="2040" w:hanging="360"/>
      </w:pPr>
      <w:rPr>
        <w:rFonts w:hint="default"/>
        <w:b w:val="0"/>
        <w:sz w:val="20"/>
      </w:rPr>
    </w:lvl>
    <w:lvl w:ilvl="1" w:tplc="04090019" w:tentative="1">
      <w:start w:val="1"/>
      <w:numFmt w:val="lowerLetter"/>
      <w:lvlText w:val="%2)"/>
      <w:lvlJc w:val="left"/>
      <w:pPr>
        <w:ind w:left="2520" w:hanging="420"/>
      </w:pPr>
    </w:lvl>
    <w:lvl w:ilvl="2" w:tplc="0409001B" w:tentative="1">
      <w:start w:val="1"/>
      <w:numFmt w:val="lowerRoman"/>
      <w:lvlText w:val="%3."/>
      <w:lvlJc w:val="right"/>
      <w:pPr>
        <w:ind w:left="2940" w:hanging="420"/>
      </w:pPr>
    </w:lvl>
    <w:lvl w:ilvl="3" w:tplc="0409000F" w:tentative="1">
      <w:start w:val="1"/>
      <w:numFmt w:val="decimal"/>
      <w:lvlText w:val="%4."/>
      <w:lvlJc w:val="left"/>
      <w:pPr>
        <w:ind w:left="3360" w:hanging="420"/>
      </w:pPr>
    </w:lvl>
    <w:lvl w:ilvl="4" w:tplc="04090019" w:tentative="1">
      <w:start w:val="1"/>
      <w:numFmt w:val="lowerLetter"/>
      <w:lvlText w:val="%5)"/>
      <w:lvlJc w:val="left"/>
      <w:pPr>
        <w:ind w:left="3780" w:hanging="420"/>
      </w:pPr>
    </w:lvl>
    <w:lvl w:ilvl="5" w:tplc="0409001B" w:tentative="1">
      <w:start w:val="1"/>
      <w:numFmt w:val="lowerRoman"/>
      <w:lvlText w:val="%6."/>
      <w:lvlJc w:val="right"/>
      <w:pPr>
        <w:ind w:left="4200" w:hanging="420"/>
      </w:pPr>
    </w:lvl>
    <w:lvl w:ilvl="6" w:tplc="0409000F" w:tentative="1">
      <w:start w:val="1"/>
      <w:numFmt w:val="decimal"/>
      <w:lvlText w:val="%7."/>
      <w:lvlJc w:val="left"/>
      <w:pPr>
        <w:ind w:left="4620" w:hanging="420"/>
      </w:pPr>
    </w:lvl>
    <w:lvl w:ilvl="7" w:tplc="04090019" w:tentative="1">
      <w:start w:val="1"/>
      <w:numFmt w:val="lowerLetter"/>
      <w:lvlText w:val="%8)"/>
      <w:lvlJc w:val="left"/>
      <w:pPr>
        <w:ind w:left="5040" w:hanging="420"/>
      </w:pPr>
    </w:lvl>
    <w:lvl w:ilvl="8" w:tplc="0409001B" w:tentative="1">
      <w:start w:val="1"/>
      <w:numFmt w:val="lowerRoman"/>
      <w:lvlText w:val="%9."/>
      <w:lvlJc w:val="right"/>
      <w:pPr>
        <w:ind w:left="5460" w:hanging="420"/>
      </w:pPr>
    </w:lvl>
  </w:abstractNum>
  <w:abstractNum w:abstractNumId="25" w15:restartNumberingAfterBreak="0">
    <w:nsid w:val="156A4A4F"/>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6" w15:restartNumberingAfterBreak="0">
    <w:nsid w:val="15824658"/>
    <w:multiLevelType w:val="hybridMultilevel"/>
    <w:tmpl w:val="CD12DB04"/>
    <w:lvl w:ilvl="0" w:tplc="2028E60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7775374"/>
    <w:multiLevelType w:val="hybridMultilevel"/>
    <w:tmpl w:val="B644C7C4"/>
    <w:lvl w:ilvl="0" w:tplc="81948C74">
      <w:numFmt w:val="bullet"/>
      <w:lvlText w:val="-"/>
      <w:lvlJc w:val="left"/>
      <w:pPr>
        <w:ind w:left="360" w:hanging="36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82F69D7"/>
    <w:multiLevelType w:val="hybridMultilevel"/>
    <w:tmpl w:val="0302D716"/>
    <w:lvl w:ilvl="0" w:tplc="29B2EC0A">
      <w:start w:val="1"/>
      <w:numFmt w:val="lowerLetter"/>
      <w:lvlText w:val="(%1)"/>
      <w:lvlJc w:val="left"/>
      <w:pPr>
        <w:ind w:left="1620" w:hanging="360"/>
      </w:pPr>
    </w:lvl>
    <w:lvl w:ilvl="1" w:tplc="04090019">
      <w:start w:val="1"/>
      <w:numFmt w:val="lowerLetter"/>
      <w:lvlText w:val="%2)"/>
      <w:lvlJc w:val="left"/>
      <w:pPr>
        <w:ind w:left="2100" w:hanging="420"/>
      </w:pPr>
    </w:lvl>
    <w:lvl w:ilvl="2" w:tplc="0409001B">
      <w:start w:val="1"/>
      <w:numFmt w:val="lowerRoman"/>
      <w:lvlText w:val="%3."/>
      <w:lvlJc w:val="right"/>
      <w:pPr>
        <w:ind w:left="2520" w:hanging="420"/>
      </w:pPr>
    </w:lvl>
    <w:lvl w:ilvl="3" w:tplc="0409000F">
      <w:start w:val="1"/>
      <w:numFmt w:val="decimal"/>
      <w:lvlText w:val="%4."/>
      <w:lvlJc w:val="left"/>
      <w:pPr>
        <w:ind w:left="2940" w:hanging="420"/>
      </w:pPr>
    </w:lvl>
    <w:lvl w:ilvl="4" w:tplc="04090019">
      <w:start w:val="1"/>
      <w:numFmt w:val="lowerLetter"/>
      <w:lvlText w:val="%5)"/>
      <w:lvlJc w:val="left"/>
      <w:pPr>
        <w:ind w:left="3360" w:hanging="420"/>
      </w:pPr>
    </w:lvl>
    <w:lvl w:ilvl="5" w:tplc="0409001B">
      <w:start w:val="1"/>
      <w:numFmt w:val="lowerRoman"/>
      <w:lvlText w:val="%6."/>
      <w:lvlJc w:val="right"/>
      <w:pPr>
        <w:ind w:left="3780" w:hanging="420"/>
      </w:pPr>
    </w:lvl>
    <w:lvl w:ilvl="6" w:tplc="0409000F">
      <w:start w:val="1"/>
      <w:numFmt w:val="decimal"/>
      <w:lvlText w:val="%7."/>
      <w:lvlJc w:val="left"/>
      <w:pPr>
        <w:ind w:left="4200" w:hanging="420"/>
      </w:pPr>
    </w:lvl>
    <w:lvl w:ilvl="7" w:tplc="04090019">
      <w:start w:val="1"/>
      <w:numFmt w:val="lowerLetter"/>
      <w:lvlText w:val="%8)"/>
      <w:lvlJc w:val="left"/>
      <w:pPr>
        <w:ind w:left="4620" w:hanging="420"/>
      </w:pPr>
    </w:lvl>
    <w:lvl w:ilvl="8" w:tplc="0409001B">
      <w:start w:val="1"/>
      <w:numFmt w:val="lowerRoman"/>
      <w:lvlText w:val="%9."/>
      <w:lvlJc w:val="right"/>
      <w:pPr>
        <w:ind w:left="5040" w:hanging="420"/>
      </w:pPr>
    </w:lvl>
  </w:abstractNum>
  <w:abstractNum w:abstractNumId="29" w15:restartNumberingAfterBreak="0">
    <w:nsid w:val="1A0737CE"/>
    <w:multiLevelType w:val="hybridMultilevel"/>
    <w:tmpl w:val="2328365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A8B70D2"/>
    <w:multiLevelType w:val="hybridMultilevel"/>
    <w:tmpl w:val="3E46746E"/>
    <w:lvl w:ilvl="0" w:tplc="48289E24">
      <w:start w:val="1"/>
      <w:numFmt w:val="lowerLetter"/>
      <w:lvlText w:val="(%1)"/>
      <w:lvlJc w:val="left"/>
      <w:pPr>
        <w:ind w:left="960" w:hanging="360"/>
      </w:pPr>
      <w:rPr>
        <w:rFonts w:hint="default"/>
      </w:rPr>
    </w:lvl>
    <w:lvl w:ilvl="1" w:tplc="04090019" w:tentative="1">
      <w:start w:val="1"/>
      <w:numFmt w:val="lowerLetter"/>
      <w:lvlText w:val="%2)"/>
      <w:lvlJc w:val="left"/>
      <w:pPr>
        <w:ind w:left="1440" w:hanging="420"/>
      </w:pPr>
    </w:lvl>
    <w:lvl w:ilvl="2" w:tplc="0409001B" w:tentative="1">
      <w:start w:val="1"/>
      <w:numFmt w:val="lowerRoman"/>
      <w:lvlText w:val="%3."/>
      <w:lvlJc w:val="right"/>
      <w:pPr>
        <w:ind w:left="1860" w:hanging="420"/>
      </w:pPr>
    </w:lvl>
    <w:lvl w:ilvl="3" w:tplc="0409000F" w:tentative="1">
      <w:start w:val="1"/>
      <w:numFmt w:val="decimal"/>
      <w:lvlText w:val="%4."/>
      <w:lvlJc w:val="left"/>
      <w:pPr>
        <w:ind w:left="2280" w:hanging="420"/>
      </w:pPr>
    </w:lvl>
    <w:lvl w:ilvl="4" w:tplc="04090019" w:tentative="1">
      <w:start w:val="1"/>
      <w:numFmt w:val="lowerLetter"/>
      <w:lvlText w:val="%5)"/>
      <w:lvlJc w:val="left"/>
      <w:pPr>
        <w:ind w:left="2700" w:hanging="420"/>
      </w:pPr>
    </w:lvl>
    <w:lvl w:ilvl="5" w:tplc="0409001B" w:tentative="1">
      <w:start w:val="1"/>
      <w:numFmt w:val="lowerRoman"/>
      <w:lvlText w:val="%6."/>
      <w:lvlJc w:val="right"/>
      <w:pPr>
        <w:ind w:left="3120" w:hanging="420"/>
      </w:pPr>
    </w:lvl>
    <w:lvl w:ilvl="6" w:tplc="0409000F" w:tentative="1">
      <w:start w:val="1"/>
      <w:numFmt w:val="decimal"/>
      <w:lvlText w:val="%7."/>
      <w:lvlJc w:val="left"/>
      <w:pPr>
        <w:ind w:left="3540" w:hanging="420"/>
      </w:pPr>
    </w:lvl>
    <w:lvl w:ilvl="7" w:tplc="04090019" w:tentative="1">
      <w:start w:val="1"/>
      <w:numFmt w:val="lowerLetter"/>
      <w:lvlText w:val="%8)"/>
      <w:lvlJc w:val="left"/>
      <w:pPr>
        <w:ind w:left="3960" w:hanging="420"/>
      </w:pPr>
    </w:lvl>
    <w:lvl w:ilvl="8" w:tplc="0409001B" w:tentative="1">
      <w:start w:val="1"/>
      <w:numFmt w:val="lowerRoman"/>
      <w:lvlText w:val="%9."/>
      <w:lvlJc w:val="right"/>
      <w:pPr>
        <w:ind w:left="4380" w:hanging="420"/>
      </w:pPr>
    </w:lvl>
  </w:abstractNum>
  <w:abstractNum w:abstractNumId="31" w15:restartNumberingAfterBreak="0">
    <w:nsid w:val="1AF97327"/>
    <w:multiLevelType w:val="multilevel"/>
    <w:tmpl w:val="1AF97327"/>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1B663CC6"/>
    <w:multiLevelType w:val="hybridMultilevel"/>
    <w:tmpl w:val="51405F2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1C953EE2"/>
    <w:multiLevelType w:val="hybridMultilevel"/>
    <w:tmpl w:val="F8FA3F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1CAC2EDB"/>
    <w:multiLevelType w:val="hybridMultilevel"/>
    <w:tmpl w:val="660417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1CB50C5B"/>
    <w:multiLevelType w:val="hybridMultilevel"/>
    <w:tmpl w:val="4858DE02"/>
    <w:lvl w:ilvl="0" w:tplc="44B087C8">
      <w:numFmt w:val="bullet"/>
      <w:lvlText w:val="•"/>
      <w:lvlJc w:val="left"/>
      <w:pPr>
        <w:ind w:left="420" w:hanging="420"/>
      </w:pPr>
      <w:rPr>
        <w:rFonts w:ascii="Times New Roman" w:eastAsia="宋体"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1DEA61CF"/>
    <w:multiLevelType w:val="hybridMultilevel"/>
    <w:tmpl w:val="E25A19E6"/>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1FBC173E"/>
    <w:multiLevelType w:val="hybridMultilevel"/>
    <w:tmpl w:val="A27C0CE6"/>
    <w:lvl w:ilvl="0" w:tplc="0FF0ED48">
      <w:start w:val="1"/>
      <w:numFmt w:val="bullet"/>
      <w:lvlText w:val="-"/>
      <w:lvlJc w:val="left"/>
      <w:pPr>
        <w:tabs>
          <w:tab w:val="num" w:pos="720"/>
        </w:tabs>
        <w:ind w:left="720" w:hanging="360"/>
      </w:pPr>
      <w:rPr>
        <w:rFonts w:ascii="宋体" w:hAnsi="宋体" w:hint="default"/>
      </w:rPr>
    </w:lvl>
    <w:lvl w:ilvl="1" w:tplc="9098866E" w:tentative="1">
      <w:start w:val="1"/>
      <w:numFmt w:val="bullet"/>
      <w:lvlText w:val="-"/>
      <w:lvlJc w:val="left"/>
      <w:pPr>
        <w:tabs>
          <w:tab w:val="num" w:pos="1440"/>
        </w:tabs>
        <w:ind w:left="1440" w:hanging="360"/>
      </w:pPr>
      <w:rPr>
        <w:rFonts w:ascii="宋体" w:hAnsi="宋体" w:hint="default"/>
      </w:rPr>
    </w:lvl>
    <w:lvl w:ilvl="2" w:tplc="A3348A96">
      <w:numFmt w:val="bullet"/>
      <w:lvlText w:val="-"/>
      <w:lvlJc w:val="left"/>
      <w:pPr>
        <w:tabs>
          <w:tab w:val="num" w:pos="2160"/>
        </w:tabs>
        <w:ind w:left="2160" w:hanging="360"/>
      </w:pPr>
      <w:rPr>
        <w:rFonts w:ascii="宋体" w:hAnsi="宋体" w:hint="default"/>
      </w:rPr>
    </w:lvl>
    <w:lvl w:ilvl="3" w:tplc="2CD0B2E0">
      <w:numFmt w:val="bullet"/>
      <w:lvlText w:val="-"/>
      <w:lvlJc w:val="left"/>
      <w:pPr>
        <w:tabs>
          <w:tab w:val="num" w:pos="2880"/>
        </w:tabs>
        <w:ind w:left="2880" w:hanging="360"/>
      </w:pPr>
      <w:rPr>
        <w:rFonts w:ascii="宋体" w:hAnsi="宋体" w:hint="default"/>
      </w:rPr>
    </w:lvl>
    <w:lvl w:ilvl="4" w:tplc="D3701730" w:tentative="1">
      <w:start w:val="1"/>
      <w:numFmt w:val="bullet"/>
      <w:lvlText w:val="-"/>
      <w:lvlJc w:val="left"/>
      <w:pPr>
        <w:tabs>
          <w:tab w:val="num" w:pos="3600"/>
        </w:tabs>
        <w:ind w:left="3600" w:hanging="360"/>
      </w:pPr>
      <w:rPr>
        <w:rFonts w:ascii="宋体" w:hAnsi="宋体" w:hint="default"/>
      </w:rPr>
    </w:lvl>
    <w:lvl w:ilvl="5" w:tplc="0A02460E" w:tentative="1">
      <w:start w:val="1"/>
      <w:numFmt w:val="bullet"/>
      <w:lvlText w:val="-"/>
      <w:lvlJc w:val="left"/>
      <w:pPr>
        <w:tabs>
          <w:tab w:val="num" w:pos="4320"/>
        </w:tabs>
        <w:ind w:left="4320" w:hanging="360"/>
      </w:pPr>
      <w:rPr>
        <w:rFonts w:ascii="宋体" w:hAnsi="宋体" w:hint="default"/>
      </w:rPr>
    </w:lvl>
    <w:lvl w:ilvl="6" w:tplc="D6E6D53C" w:tentative="1">
      <w:start w:val="1"/>
      <w:numFmt w:val="bullet"/>
      <w:lvlText w:val="-"/>
      <w:lvlJc w:val="left"/>
      <w:pPr>
        <w:tabs>
          <w:tab w:val="num" w:pos="5040"/>
        </w:tabs>
        <w:ind w:left="5040" w:hanging="360"/>
      </w:pPr>
      <w:rPr>
        <w:rFonts w:ascii="宋体" w:hAnsi="宋体" w:hint="default"/>
      </w:rPr>
    </w:lvl>
    <w:lvl w:ilvl="7" w:tplc="109458B4" w:tentative="1">
      <w:start w:val="1"/>
      <w:numFmt w:val="bullet"/>
      <w:lvlText w:val="-"/>
      <w:lvlJc w:val="left"/>
      <w:pPr>
        <w:tabs>
          <w:tab w:val="num" w:pos="5760"/>
        </w:tabs>
        <w:ind w:left="5760" w:hanging="360"/>
      </w:pPr>
      <w:rPr>
        <w:rFonts w:ascii="宋体" w:hAnsi="宋体" w:hint="default"/>
      </w:rPr>
    </w:lvl>
    <w:lvl w:ilvl="8" w:tplc="650AB628" w:tentative="1">
      <w:start w:val="1"/>
      <w:numFmt w:val="bullet"/>
      <w:lvlText w:val="-"/>
      <w:lvlJc w:val="left"/>
      <w:pPr>
        <w:tabs>
          <w:tab w:val="num" w:pos="6480"/>
        </w:tabs>
        <w:ind w:left="6480" w:hanging="360"/>
      </w:pPr>
      <w:rPr>
        <w:rFonts w:ascii="宋体" w:hAnsi="宋体" w:hint="default"/>
      </w:rPr>
    </w:lvl>
  </w:abstractNum>
  <w:abstractNum w:abstractNumId="38" w15:restartNumberingAfterBreak="0">
    <w:nsid w:val="22095BE8"/>
    <w:multiLevelType w:val="hybridMultilevel"/>
    <w:tmpl w:val="12A46946"/>
    <w:lvl w:ilvl="0" w:tplc="4E00B03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22B36368"/>
    <w:multiLevelType w:val="hybridMultilevel"/>
    <w:tmpl w:val="D6C4DA58"/>
    <w:lvl w:ilvl="0" w:tplc="4F88859A">
      <w:start w:val="1"/>
      <w:numFmt w:val="bullet"/>
      <w:lvlText w:val="-"/>
      <w:lvlJc w:val="left"/>
      <w:pPr>
        <w:ind w:left="440" w:hanging="44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24D66CF0"/>
    <w:multiLevelType w:val="hybridMultilevel"/>
    <w:tmpl w:val="E41A39F4"/>
    <w:lvl w:ilvl="0" w:tplc="3D56849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251B44F2"/>
    <w:multiLevelType w:val="hybridMultilevel"/>
    <w:tmpl w:val="7066856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265A0C72"/>
    <w:multiLevelType w:val="hybridMultilevel"/>
    <w:tmpl w:val="63DA125A"/>
    <w:lvl w:ilvl="0" w:tplc="4ED8029E">
      <w:numFmt w:val="bullet"/>
      <w:lvlText w:val="-"/>
      <w:lvlJc w:val="left"/>
      <w:pPr>
        <w:ind w:left="520" w:hanging="420"/>
      </w:pPr>
      <w:rPr>
        <w:rFonts w:ascii="Arial" w:eastAsia="宋体" w:hAnsi="Arial" w:cs="Arial" w:hint="default"/>
      </w:rPr>
    </w:lvl>
    <w:lvl w:ilvl="1" w:tplc="44B087C8">
      <w:numFmt w:val="bullet"/>
      <w:lvlText w:val="•"/>
      <w:lvlJc w:val="left"/>
      <w:pPr>
        <w:ind w:left="940" w:hanging="420"/>
      </w:pPr>
      <w:rPr>
        <w:rFonts w:ascii="Times New Roman" w:eastAsia="宋体" w:hAnsi="Times New Roman" w:hint="default"/>
      </w:rPr>
    </w:lvl>
    <w:lvl w:ilvl="2" w:tplc="04090003">
      <w:start w:val="1"/>
      <w:numFmt w:val="bullet"/>
      <w:lvlText w:val="o"/>
      <w:lvlJc w:val="left"/>
      <w:pPr>
        <w:ind w:left="1360" w:hanging="420"/>
      </w:pPr>
      <w:rPr>
        <w:rFonts w:ascii="Courier New" w:hAnsi="Courier New" w:cs="Courier New"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3" w15:restartNumberingAfterBreak="0">
    <w:nsid w:val="28307D3A"/>
    <w:multiLevelType w:val="hybridMultilevel"/>
    <w:tmpl w:val="E50482A6"/>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9195F86"/>
    <w:multiLevelType w:val="hybridMultilevel"/>
    <w:tmpl w:val="6366AA46"/>
    <w:lvl w:ilvl="0" w:tplc="4E6C0DB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2B37191B"/>
    <w:multiLevelType w:val="hybridMultilevel"/>
    <w:tmpl w:val="CD4EBA5A"/>
    <w:lvl w:ilvl="0" w:tplc="B14401B2">
      <w:start w:val="1"/>
      <w:numFmt w:val="bullet"/>
      <w:lvlText w:val="-"/>
      <w:lvlJc w:val="left"/>
      <w:pPr>
        <w:tabs>
          <w:tab w:val="num" w:pos="720"/>
        </w:tabs>
        <w:ind w:left="720" w:hanging="360"/>
      </w:pPr>
      <w:rPr>
        <w:rFonts w:ascii="宋体" w:hAnsi="宋体" w:hint="default"/>
      </w:rPr>
    </w:lvl>
    <w:lvl w:ilvl="1" w:tplc="410CBEF6">
      <w:start w:val="1"/>
      <w:numFmt w:val="bullet"/>
      <w:lvlText w:val="-"/>
      <w:lvlJc w:val="left"/>
      <w:pPr>
        <w:tabs>
          <w:tab w:val="num" w:pos="1440"/>
        </w:tabs>
        <w:ind w:left="1440" w:hanging="360"/>
      </w:pPr>
      <w:rPr>
        <w:rFonts w:ascii="宋体" w:hAnsi="宋体" w:hint="default"/>
      </w:rPr>
    </w:lvl>
    <w:lvl w:ilvl="2" w:tplc="89EED88E" w:tentative="1">
      <w:start w:val="1"/>
      <w:numFmt w:val="bullet"/>
      <w:lvlText w:val="-"/>
      <w:lvlJc w:val="left"/>
      <w:pPr>
        <w:tabs>
          <w:tab w:val="num" w:pos="2160"/>
        </w:tabs>
        <w:ind w:left="2160" w:hanging="360"/>
      </w:pPr>
      <w:rPr>
        <w:rFonts w:ascii="宋体" w:hAnsi="宋体" w:hint="default"/>
      </w:rPr>
    </w:lvl>
    <w:lvl w:ilvl="3" w:tplc="64F69A58" w:tentative="1">
      <w:start w:val="1"/>
      <w:numFmt w:val="bullet"/>
      <w:lvlText w:val="-"/>
      <w:lvlJc w:val="left"/>
      <w:pPr>
        <w:tabs>
          <w:tab w:val="num" w:pos="2880"/>
        </w:tabs>
        <w:ind w:left="2880" w:hanging="360"/>
      </w:pPr>
      <w:rPr>
        <w:rFonts w:ascii="宋体" w:hAnsi="宋体" w:hint="default"/>
      </w:rPr>
    </w:lvl>
    <w:lvl w:ilvl="4" w:tplc="C0F638DE" w:tentative="1">
      <w:start w:val="1"/>
      <w:numFmt w:val="bullet"/>
      <w:lvlText w:val="-"/>
      <w:lvlJc w:val="left"/>
      <w:pPr>
        <w:tabs>
          <w:tab w:val="num" w:pos="3600"/>
        </w:tabs>
        <w:ind w:left="3600" w:hanging="360"/>
      </w:pPr>
      <w:rPr>
        <w:rFonts w:ascii="宋体" w:hAnsi="宋体" w:hint="default"/>
      </w:rPr>
    </w:lvl>
    <w:lvl w:ilvl="5" w:tplc="F89E73C4" w:tentative="1">
      <w:start w:val="1"/>
      <w:numFmt w:val="bullet"/>
      <w:lvlText w:val="-"/>
      <w:lvlJc w:val="left"/>
      <w:pPr>
        <w:tabs>
          <w:tab w:val="num" w:pos="4320"/>
        </w:tabs>
        <w:ind w:left="4320" w:hanging="360"/>
      </w:pPr>
      <w:rPr>
        <w:rFonts w:ascii="宋体" w:hAnsi="宋体" w:hint="default"/>
      </w:rPr>
    </w:lvl>
    <w:lvl w:ilvl="6" w:tplc="B33A35F8" w:tentative="1">
      <w:start w:val="1"/>
      <w:numFmt w:val="bullet"/>
      <w:lvlText w:val="-"/>
      <w:lvlJc w:val="left"/>
      <w:pPr>
        <w:tabs>
          <w:tab w:val="num" w:pos="5040"/>
        </w:tabs>
        <w:ind w:left="5040" w:hanging="360"/>
      </w:pPr>
      <w:rPr>
        <w:rFonts w:ascii="宋体" w:hAnsi="宋体" w:hint="default"/>
      </w:rPr>
    </w:lvl>
    <w:lvl w:ilvl="7" w:tplc="BA08708C" w:tentative="1">
      <w:start w:val="1"/>
      <w:numFmt w:val="bullet"/>
      <w:lvlText w:val="-"/>
      <w:lvlJc w:val="left"/>
      <w:pPr>
        <w:tabs>
          <w:tab w:val="num" w:pos="5760"/>
        </w:tabs>
        <w:ind w:left="5760" w:hanging="360"/>
      </w:pPr>
      <w:rPr>
        <w:rFonts w:ascii="宋体" w:hAnsi="宋体" w:hint="default"/>
      </w:rPr>
    </w:lvl>
    <w:lvl w:ilvl="8" w:tplc="09985386" w:tentative="1">
      <w:start w:val="1"/>
      <w:numFmt w:val="bullet"/>
      <w:lvlText w:val="-"/>
      <w:lvlJc w:val="left"/>
      <w:pPr>
        <w:tabs>
          <w:tab w:val="num" w:pos="6480"/>
        </w:tabs>
        <w:ind w:left="6480" w:hanging="360"/>
      </w:pPr>
      <w:rPr>
        <w:rFonts w:ascii="宋体" w:hAnsi="宋体" w:hint="default"/>
      </w:rPr>
    </w:lvl>
  </w:abstractNum>
  <w:abstractNum w:abstractNumId="46" w15:restartNumberingAfterBreak="0">
    <w:nsid w:val="2C782374"/>
    <w:multiLevelType w:val="hybridMultilevel"/>
    <w:tmpl w:val="DDA80EF8"/>
    <w:lvl w:ilvl="0" w:tplc="DDDE39D4">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C7F42D9"/>
    <w:multiLevelType w:val="hybridMultilevel"/>
    <w:tmpl w:val="692407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E065E7F"/>
    <w:multiLevelType w:val="hybridMultilevel"/>
    <w:tmpl w:val="14D2337C"/>
    <w:lvl w:ilvl="0" w:tplc="7D88163E">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2EAC3E54"/>
    <w:multiLevelType w:val="hybridMultilevel"/>
    <w:tmpl w:val="120A81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F0B7430"/>
    <w:multiLevelType w:val="hybridMultilevel"/>
    <w:tmpl w:val="EDBE5088"/>
    <w:lvl w:ilvl="0" w:tplc="16C8545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300276ED"/>
    <w:multiLevelType w:val="hybridMultilevel"/>
    <w:tmpl w:val="E81C1D2C"/>
    <w:lvl w:ilvl="0" w:tplc="12A8285E">
      <w:start w:val="2"/>
      <w:numFmt w:val="bullet"/>
      <w:lvlText w:val="-"/>
      <w:lvlJc w:val="left"/>
      <w:pPr>
        <w:ind w:left="360" w:hanging="360"/>
      </w:pPr>
      <w:rPr>
        <w:rFonts w:ascii="Times New Roman" w:eastAsia="宋体"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31321055"/>
    <w:multiLevelType w:val="hybridMultilevel"/>
    <w:tmpl w:val="932C7B70"/>
    <w:lvl w:ilvl="0" w:tplc="358A38DC">
      <w:numFmt w:val="bullet"/>
      <w:lvlText w:val="•"/>
      <w:lvlJc w:val="left"/>
      <w:pPr>
        <w:ind w:left="420" w:hanging="420"/>
      </w:pPr>
      <w:rPr>
        <w:rFonts w:ascii="Arial" w:hAnsi="Arial" w:hint="default"/>
      </w:rPr>
    </w:lvl>
    <w:lvl w:ilvl="1" w:tplc="4F88859A">
      <w:start w:val="1"/>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32D718BA"/>
    <w:multiLevelType w:val="hybridMultilevel"/>
    <w:tmpl w:val="8A1E2A1C"/>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33B72814"/>
    <w:multiLevelType w:val="hybridMultilevel"/>
    <w:tmpl w:val="9F285314"/>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3429447C"/>
    <w:multiLevelType w:val="hybridMultilevel"/>
    <w:tmpl w:val="0BAC09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488739F"/>
    <w:multiLevelType w:val="hybridMultilevel"/>
    <w:tmpl w:val="D29C4F1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35177D80"/>
    <w:multiLevelType w:val="hybridMultilevel"/>
    <w:tmpl w:val="79508FD0"/>
    <w:lvl w:ilvl="0" w:tplc="DDDE39D4">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35217141"/>
    <w:multiLevelType w:val="hybridMultilevel"/>
    <w:tmpl w:val="34B444F0"/>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35EA2323"/>
    <w:multiLevelType w:val="hybridMultilevel"/>
    <w:tmpl w:val="714261C6"/>
    <w:lvl w:ilvl="0" w:tplc="44B087C8">
      <w:numFmt w:val="bullet"/>
      <w:lvlText w:val="•"/>
      <w:lvlJc w:val="left"/>
      <w:pPr>
        <w:ind w:left="-243" w:hanging="420"/>
      </w:pPr>
      <w:rPr>
        <w:rFonts w:ascii="Times New Roman" w:eastAsia="宋体" w:hAnsi="Times New Roman" w:hint="default"/>
      </w:rPr>
    </w:lvl>
    <w:lvl w:ilvl="1" w:tplc="04090003" w:tentative="1">
      <w:start w:val="1"/>
      <w:numFmt w:val="bullet"/>
      <w:lvlText w:val=""/>
      <w:lvlJc w:val="left"/>
      <w:pPr>
        <w:ind w:left="177" w:hanging="420"/>
      </w:pPr>
      <w:rPr>
        <w:rFonts w:ascii="Wingdings" w:hAnsi="Wingdings" w:hint="default"/>
      </w:rPr>
    </w:lvl>
    <w:lvl w:ilvl="2" w:tplc="04090005" w:tentative="1">
      <w:start w:val="1"/>
      <w:numFmt w:val="bullet"/>
      <w:lvlText w:val=""/>
      <w:lvlJc w:val="left"/>
      <w:pPr>
        <w:ind w:left="597" w:hanging="420"/>
      </w:pPr>
      <w:rPr>
        <w:rFonts w:ascii="Wingdings" w:hAnsi="Wingdings" w:hint="default"/>
      </w:rPr>
    </w:lvl>
    <w:lvl w:ilvl="3" w:tplc="04090001" w:tentative="1">
      <w:start w:val="1"/>
      <w:numFmt w:val="bullet"/>
      <w:lvlText w:val=""/>
      <w:lvlJc w:val="left"/>
      <w:pPr>
        <w:ind w:left="1017" w:hanging="420"/>
      </w:pPr>
      <w:rPr>
        <w:rFonts w:ascii="Wingdings" w:hAnsi="Wingdings" w:hint="default"/>
      </w:rPr>
    </w:lvl>
    <w:lvl w:ilvl="4" w:tplc="04090003" w:tentative="1">
      <w:start w:val="1"/>
      <w:numFmt w:val="bullet"/>
      <w:lvlText w:val=""/>
      <w:lvlJc w:val="left"/>
      <w:pPr>
        <w:ind w:left="1437" w:hanging="420"/>
      </w:pPr>
      <w:rPr>
        <w:rFonts w:ascii="Wingdings" w:hAnsi="Wingdings" w:hint="default"/>
      </w:rPr>
    </w:lvl>
    <w:lvl w:ilvl="5" w:tplc="04090005" w:tentative="1">
      <w:start w:val="1"/>
      <w:numFmt w:val="bullet"/>
      <w:lvlText w:val=""/>
      <w:lvlJc w:val="left"/>
      <w:pPr>
        <w:ind w:left="1857" w:hanging="420"/>
      </w:pPr>
      <w:rPr>
        <w:rFonts w:ascii="Wingdings" w:hAnsi="Wingdings" w:hint="default"/>
      </w:rPr>
    </w:lvl>
    <w:lvl w:ilvl="6" w:tplc="04090001" w:tentative="1">
      <w:start w:val="1"/>
      <w:numFmt w:val="bullet"/>
      <w:lvlText w:val=""/>
      <w:lvlJc w:val="left"/>
      <w:pPr>
        <w:ind w:left="2277" w:hanging="420"/>
      </w:pPr>
      <w:rPr>
        <w:rFonts w:ascii="Wingdings" w:hAnsi="Wingdings" w:hint="default"/>
      </w:rPr>
    </w:lvl>
    <w:lvl w:ilvl="7" w:tplc="04090003" w:tentative="1">
      <w:start w:val="1"/>
      <w:numFmt w:val="bullet"/>
      <w:lvlText w:val=""/>
      <w:lvlJc w:val="left"/>
      <w:pPr>
        <w:ind w:left="2697" w:hanging="420"/>
      </w:pPr>
      <w:rPr>
        <w:rFonts w:ascii="Wingdings" w:hAnsi="Wingdings" w:hint="default"/>
      </w:rPr>
    </w:lvl>
    <w:lvl w:ilvl="8" w:tplc="04090005" w:tentative="1">
      <w:start w:val="1"/>
      <w:numFmt w:val="bullet"/>
      <w:lvlText w:val=""/>
      <w:lvlJc w:val="left"/>
      <w:pPr>
        <w:ind w:left="3117" w:hanging="420"/>
      </w:pPr>
      <w:rPr>
        <w:rFonts w:ascii="Wingdings" w:hAnsi="Wingdings" w:hint="default"/>
      </w:rPr>
    </w:lvl>
  </w:abstractNum>
  <w:abstractNum w:abstractNumId="60"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1" w15:restartNumberingAfterBreak="0">
    <w:nsid w:val="378F22B1"/>
    <w:multiLevelType w:val="hybridMultilevel"/>
    <w:tmpl w:val="2390A4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379352EB"/>
    <w:multiLevelType w:val="hybridMultilevel"/>
    <w:tmpl w:val="A7DC0C3C"/>
    <w:lvl w:ilvl="0" w:tplc="D83032F4">
      <w:start w:val="1"/>
      <w:numFmt w:val="bullet"/>
      <w:lvlText w:val="-"/>
      <w:lvlJc w:val="left"/>
      <w:pPr>
        <w:tabs>
          <w:tab w:val="num" w:pos="720"/>
        </w:tabs>
        <w:ind w:left="720" w:hanging="360"/>
      </w:pPr>
      <w:rPr>
        <w:rFonts w:ascii="宋体" w:hAnsi="宋体" w:hint="default"/>
      </w:rPr>
    </w:lvl>
    <w:lvl w:ilvl="1" w:tplc="287ED246" w:tentative="1">
      <w:start w:val="1"/>
      <w:numFmt w:val="bullet"/>
      <w:lvlText w:val="-"/>
      <w:lvlJc w:val="left"/>
      <w:pPr>
        <w:tabs>
          <w:tab w:val="num" w:pos="1440"/>
        </w:tabs>
        <w:ind w:left="1440" w:hanging="360"/>
      </w:pPr>
      <w:rPr>
        <w:rFonts w:ascii="宋体" w:hAnsi="宋体" w:hint="default"/>
      </w:rPr>
    </w:lvl>
    <w:lvl w:ilvl="2" w:tplc="4C48B4D8" w:tentative="1">
      <w:start w:val="1"/>
      <w:numFmt w:val="bullet"/>
      <w:lvlText w:val="-"/>
      <w:lvlJc w:val="left"/>
      <w:pPr>
        <w:tabs>
          <w:tab w:val="num" w:pos="2160"/>
        </w:tabs>
        <w:ind w:left="2160" w:hanging="360"/>
      </w:pPr>
      <w:rPr>
        <w:rFonts w:ascii="宋体" w:hAnsi="宋体" w:hint="default"/>
      </w:rPr>
    </w:lvl>
    <w:lvl w:ilvl="3" w:tplc="475AB7F8" w:tentative="1">
      <w:start w:val="1"/>
      <w:numFmt w:val="bullet"/>
      <w:lvlText w:val="-"/>
      <w:lvlJc w:val="left"/>
      <w:pPr>
        <w:tabs>
          <w:tab w:val="num" w:pos="2880"/>
        </w:tabs>
        <w:ind w:left="2880" w:hanging="360"/>
      </w:pPr>
      <w:rPr>
        <w:rFonts w:ascii="宋体" w:hAnsi="宋体" w:hint="default"/>
      </w:rPr>
    </w:lvl>
    <w:lvl w:ilvl="4" w:tplc="30EC1AB8" w:tentative="1">
      <w:start w:val="1"/>
      <w:numFmt w:val="bullet"/>
      <w:lvlText w:val="-"/>
      <w:lvlJc w:val="left"/>
      <w:pPr>
        <w:tabs>
          <w:tab w:val="num" w:pos="3600"/>
        </w:tabs>
        <w:ind w:left="3600" w:hanging="360"/>
      </w:pPr>
      <w:rPr>
        <w:rFonts w:ascii="宋体" w:hAnsi="宋体" w:hint="default"/>
      </w:rPr>
    </w:lvl>
    <w:lvl w:ilvl="5" w:tplc="4E3CCC26" w:tentative="1">
      <w:start w:val="1"/>
      <w:numFmt w:val="bullet"/>
      <w:lvlText w:val="-"/>
      <w:lvlJc w:val="left"/>
      <w:pPr>
        <w:tabs>
          <w:tab w:val="num" w:pos="4320"/>
        </w:tabs>
        <w:ind w:left="4320" w:hanging="360"/>
      </w:pPr>
      <w:rPr>
        <w:rFonts w:ascii="宋体" w:hAnsi="宋体" w:hint="default"/>
      </w:rPr>
    </w:lvl>
    <w:lvl w:ilvl="6" w:tplc="4830B6C6" w:tentative="1">
      <w:start w:val="1"/>
      <w:numFmt w:val="bullet"/>
      <w:lvlText w:val="-"/>
      <w:lvlJc w:val="left"/>
      <w:pPr>
        <w:tabs>
          <w:tab w:val="num" w:pos="5040"/>
        </w:tabs>
        <w:ind w:left="5040" w:hanging="360"/>
      </w:pPr>
      <w:rPr>
        <w:rFonts w:ascii="宋体" w:hAnsi="宋体" w:hint="default"/>
      </w:rPr>
    </w:lvl>
    <w:lvl w:ilvl="7" w:tplc="757ECA82" w:tentative="1">
      <w:start w:val="1"/>
      <w:numFmt w:val="bullet"/>
      <w:lvlText w:val="-"/>
      <w:lvlJc w:val="left"/>
      <w:pPr>
        <w:tabs>
          <w:tab w:val="num" w:pos="5760"/>
        </w:tabs>
        <w:ind w:left="5760" w:hanging="360"/>
      </w:pPr>
      <w:rPr>
        <w:rFonts w:ascii="宋体" w:hAnsi="宋体" w:hint="default"/>
      </w:rPr>
    </w:lvl>
    <w:lvl w:ilvl="8" w:tplc="58E26656" w:tentative="1">
      <w:start w:val="1"/>
      <w:numFmt w:val="bullet"/>
      <w:lvlText w:val="-"/>
      <w:lvlJc w:val="left"/>
      <w:pPr>
        <w:tabs>
          <w:tab w:val="num" w:pos="6480"/>
        </w:tabs>
        <w:ind w:left="6480" w:hanging="360"/>
      </w:pPr>
      <w:rPr>
        <w:rFonts w:ascii="宋体" w:hAnsi="宋体" w:hint="default"/>
      </w:rPr>
    </w:lvl>
  </w:abstractNum>
  <w:abstractNum w:abstractNumId="63" w15:restartNumberingAfterBreak="0">
    <w:nsid w:val="3A6F0122"/>
    <w:multiLevelType w:val="hybridMultilevel"/>
    <w:tmpl w:val="4AB8FDF4"/>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3ABA2A64"/>
    <w:multiLevelType w:val="hybridMultilevel"/>
    <w:tmpl w:val="34B435E2"/>
    <w:lvl w:ilvl="0" w:tplc="9C9EFAF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B363753"/>
    <w:multiLevelType w:val="hybridMultilevel"/>
    <w:tmpl w:val="91968D06"/>
    <w:lvl w:ilvl="0" w:tplc="4D90DB5A">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3BEF0160"/>
    <w:multiLevelType w:val="hybridMultilevel"/>
    <w:tmpl w:val="6D082620"/>
    <w:lvl w:ilvl="0" w:tplc="CBDA0E50">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3BF56575"/>
    <w:multiLevelType w:val="hybridMultilevel"/>
    <w:tmpl w:val="F1F6F52A"/>
    <w:lvl w:ilvl="0" w:tplc="4F88859A">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3D982610"/>
    <w:multiLevelType w:val="hybridMultilevel"/>
    <w:tmpl w:val="8C6A4C9E"/>
    <w:lvl w:ilvl="0" w:tplc="792AD9C8">
      <w:start w:val="2"/>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3FFD019D"/>
    <w:multiLevelType w:val="hybridMultilevel"/>
    <w:tmpl w:val="05A61DC0"/>
    <w:lvl w:ilvl="0" w:tplc="358A38DC">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411049F8"/>
    <w:multiLevelType w:val="hybridMultilevel"/>
    <w:tmpl w:val="CD0E1B34"/>
    <w:lvl w:ilvl="0" w:tplc="527A6A5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10F62E46">
      <w:start w:val="1"/>
      <w:numFmt w:val="lowerLetter"/>
      <w:lvlText w:val="(%4)"/>
      <w:lvlJc w:val="left"/>
      <w:pPr>
        <w:ind w:left="1620" w:hanging="360"/>
      </w:pPr>
      <w:rPr>
        <w:rFont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15:restartNumberingAfterBreak="0">
    <w:nsid w:val="44000076"/>
    <w:multiLevelType w:val="hybridMultilevel"/>
    <w:tmpl w:val="9DCC16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4405327C"/>
    <w:multiLevelType w:val="hybridMultilevel"/>
    <w:tmpl w:val="F2E02AD8"/>
    <w:lvl w:ilvl="0" w:tplc="20F26E9C">
      <w:start w:val="1"/>
      <w:numFmt w:val="lowerLetter"/>
      <w:lvlText w:val="(%1)"/>
      <w:lvlJc w:val="left"/>
      <w:pPr>
        <w:ind w:left="1620" w:hanging="360"/>
      </w:pPr>
      <w:rPr>
        <w:rFonts w:ascii="Times New Roman" w:eastAsiaTheme="minorEastAsia" w:hAnsi="Times New Roman" w:cs="Times New Roman" w:hint="default"/>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73" w15:restartNumberingAfterBreak="0">
    <w:nsid w:val="441352B1"/>
    <w:multiLevelType w:val="hybridMultilevel"/>
    <w:tmpl w:val="C1CAF704"/>
    <w:lvl w:ilvl="0" w:tplc="FFFFFFFF">
      <w:start w:val="1"/>
      <w:numFmt w:val="lowerLetter"/>
      <w:lvlText w:val="(%1)"/>
      <w:lvlJc w:val="left"/>
      <w:pPr>
        <w:ind w:left="960" w:hanging="360"/>
      </w:pPr>
      <w:rPr>
        <w:rFonts w:hint="default"/>
      </w:rPr>
    </w:lvl>
    <w:lvl w:ilvl="1" w:tplc="FFFFFFFF" w:tentative="1">
      <w:start w:val="1"/>
      <w:numFmt w:val="lowerLetter"/>
      <w:lvlText w:val="%2)"/>
      <w:lvlJc w:val="left"/>
      <w:pPr>
        <w:ind w:left="1440" w:hanging="420"/>
      </w:pPr>
    </w:lvl>
    <w:lvl w:ilvl="2" w:tplc="FFFFFFFF" w:tentative="1">
      <w:start w:val="1"/>
      <w:numFmt w:val="lowerRoman"/>
      <w:lvlText w:val="%3."/>
      <w:lvlJc w:val="right"/>
      <w:pPr>
        <w:ind w:left="1860" w:hanging="420"/>
      </w:pPr>
    </w:lvl>
    <w:lvl w:ilvl="3" w:tplc="FFFFFFFF" w:tentative="1">
      <w:start w:val="1"/>
      <w:numFmt w:val="decimal"/>
      <w:lvlText w:val="%4."/>
      <w:lvlJc w:val="left"/>
      <w:pPr>
        <w:ind w:left="2280" w:hanging="420"/>
      </w:pPr>
    </w:lvl>
    <w:lvl w:ilvl="4" w:tplc="FFFFFFFF" w:tentative="1">
      <w:start w:val="1"/>
      <w:numFmt w:val="lowerLetter"/>
      <w:lvlText w:val="%5)"/>
      <w:lvlJc w:val="left"/>
      <w:pPr>
        <w:ind w:left="2700" w:hanging="420"/>
      </w:pPr>
    </w:lvl>
    <w:lvl w:ilvl="5" w:tplc="FFFFFFFF" w:tentative="1">
      <w:start w:val="1"/>
      <w:numFmt w:val="lowerRoman"/>
      <w:lvlText w:val="%6."/>
      <w:lvlJc w:val="right"/>
      <w:pPr>
        <w:ind w:left="3120" w:hanging="420"/>
      </w:pPr>
    </w:lvl>
    <w:lvl w:ilvl="6" w:tplc="FFFFFFFF" w:tentative="1">
      <w:start w:val="1"/>
      <w:numFmt w:val="decimal"/>
      <w:lvlText w:val="%7."/>
      <w:lvlJc w:val="left"/>
      <w:pPr>
        <w:ind w:left="3540" w:hanging="420"/>
      </w:pPr>
    </w:lvl>
    <w:lvl w:ilvl="7" w:tplc="FFFFFFFF" w:tentative="1">
      <w:start w:val="1"/>
      <w:numFmt w:val="lowerLetter"/>
      <w:lvlText w:val="%8)"/>
      <w:lvlJc w:val="left"/>
      <w:pPr>
        <w:ind w:left="3960" w:hanging="420"/>
      </w:pPr>
    </w:lvl>
    <w:lvl w:ilvl="8" w:tplc="FFFFFFFF" w:tentative="1">
      <w:start w:val="1"/>
      <w:numFmt w:val="lowerRoman"/>
      <w:lvlText w:val="%9."/>
      <w:lvlJc w:val="right"/>
      <w:pPr>
        <w:ind w:left="4380" w:hanging="420"/>
      </w:pPr>
    </w:lvl>
  </w:abstractNum>
  <w:abstractNum w:abstractNumId="74" w15:restartNumberingAfterBreak="0">
    <w:nsid w:val="447035DA"/>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5" w15:restartNumberingAfterBreak="0">
    <w:nsid w:val="469910E1"/>
    <w:multiLevelType w:val="hybridMultilevel"/>
    <w:tmpl w:val="690E98CC"/>
    <w:lvl w:ilvl="0" w:tplc="5F664E3E">
      <w:start w:val="100"/>
      <w:numFmt w:val="bullet"/>
      <w:lvlText w:val="-"/>
      <w:lvlJc w:val="left"/>
      <w:pPr>
        <w:ind w:left="440" w:hanging="440"/>
      </w:pPr>
      <w:rPr>
        <w:rFonts w:ascii="Calibri" w:eastAsiaTheme="minorEastAsia" w:hAnsi="Calibri" w:cs="Calibri"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6" w15:restartNumberingAfterBreak="0">
    <w:nsid w:val="47BD585B"/>
    <w:multiLevelType w:val="hybridMultilevel"/>
    <w:tmpl w:val="3EB29B80"/>
    <w:lvl w:ilvl="0" w:tplc="5C6C2CFC">
      <w:numFmt w:val="bullet"/>
      <w:lvlText w:val="-"/>
      <w:lvlJc w:val="left"/>
      <w:pPr>
        <w:ind w:left="525" w:hanging="420"/>
      </w:pPr>
      <w:rPr>
        <w:rFonts w:ascii="Times New Roman" w:eastAsia="Times New Roman" w:hAnsi="Times New Roman" w:cs="Times New Roman" w:hint="default"/>
      </w:rPr>
    </w:lvl>
    <w:lvl w:ilvl="1" w:tplc="04090003">
      <w:start w:val="1"/>
      <w:numFmt w:val="bullet"/>
      <w:lvlText w:val=""/>
      <w:lvlJc w:val="left"/>
      <w:pPr>
        <w:ind w:left="945" w:hanging="420"/>
      </w:pPr>
      <w:rPr>
        <w:rFonts w:ascii="Wingdings" w:hAnsi="Wingdings" w:hint="default"/>
      </w:rPr>
    </w:lvl>
    <w:lvl w:ilvl="2" w:tplc="04090005">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77" w15:restartNumberingAfterBreak="0">
    <w:nsid w:val="47E728A1"/>
    <w:multiLevelType w:val="hybridMultilevel"/>
    <w:tmpl w:val="B30698E6"/>
    <w:lvl w:ilvl="0" w:tplc="1EAE5D00">
      <w:start w:val="1"/>
      <w:numFmt w:val="bullet"/>
      <w:lvlText w:val="-"/>
      <w:lvlJc w:val="left"/>
      <w:pPr>
        <w:tabs>
          <w:tab w:val="num" w:pos="720"/>
        </w:tabs>
        <w:ind w:left="720" w:hanging="360"/>
      </w:pPr>
      <w:rPr>
        <w:rFonts w:ascii="宋体" w:hAnsi="宋体" w:hint="default"/>
      </w:rPr>
    </w:lvl>
    <w:lvl w:ilvl="1" w:tplc="3C1C5A3C" w:tentative="1">
      <w:start w:val="1"/>
      <w:numFmt w:val="bullet"/>
      <w:lvlText w:val="-"/>
      <w:lvlJc w:val="left"/>
      <w:pPr>
        <w:tabs>
          <w:tab w:val="num" w:pos="1440"/>
        </w:tabs>
        <w:ind w:left="1440" w:hanging="360"/>
      </w:pPr>
      <w:rPr>
        <w:rFonts w:ascii="宋体" w:hAnsi="宋体" w:hint="default"/>
      </w:rPr>
    </w:lvl>
    <w:lvl w:ilvl="2" w:tplc="094C1E68" w:tentative="1">
      <w:start w:val="1"/>
      <w:numFmt w:val="bullet"/>
      <w:lvlText w:val="-"/>
      <w:lvlJc w:val="left"/>
      <w:pPr>
        <w:tabs>
          <w:tab w:val="num" w:pos="2160"/>
        </w:tabs>
        <w:ind w:left="2160" w:hanging="360"/>
      </w:pPr>
      <w:rPr>
        <w:rFonts w:ascii="宋体" w:hAnsi="宋体" w:hint="default"/>
      </w:rPr>
    </w:lvl>
    <w:lvl w:ilvl="3" w:tplc="D408C782" w:tentative="1">
      <w:start w:val="1"/>
      <w:numFmt w:val="bullet"/>
      <w:lvlText w:val="-"/>
      <w:lvlJc w:val="left"/>
      <w:pPr>
        <w:tabs>
          <w:tab w:val="num" w:pos="2880"/>
        </w:tabs>
        <w:ind w:left="2880" w:hanging="360"/>
      </w:pPr>
      <w:rPr>
        <w:rFonts w:ascii="宋体" w:hAnsi="宋体" w:hint="default"/>
      </w:rPr>
    </w:lvl>
    <w:lvl w:ilvl="4" w:tplc="82B00C4E" w:tentative="1">
      <w:start w:val="1"/>
      <w:numFmt w:val="bullet"/>
      <w:lvlText w:val="-"/>
      <w:lvlJc w:val="left"/>
      <w:pPr>
        <w:tabs>
          <w:tab w:val="num" w:pos="3600"/>
        </w:tabs>
        <w:ind w:left="3600" w:hanging="360"/>
      </w:pPr>
      <w:rPr>
        <w:rFonts w:ascii="宋体" w:hAnsi="宋体" w:hint="default"/>
      </w:rPr>
    </w:lvl>
    <w:lvl w:ilvl="5" w:tplc="82DA51D6" w:tentative="1">
      <w:start w:val="1"/>
      <w:numFmt w:val="bullet"/>
      <w:lvlText w:val="-"/>
      <w:lvlJc w:val="left"/>
      <w:pPr>
        <w:tabs>
          <w:tab w:val="num" w:pos="4320"/>
        </w:tabs>
        <w:ind w:left="4320" w:hanging="360"/>
      </w:pPr>
      <w:rPr>
        <w:rFonts w:ascii="宋体" w:hAnsi="宋体" w:hint="default"/>
      </w:rPr>
    </w:lvl>
    <w:lvl w:ilvl="6" w:tplc="DF623DAC" w:tentative="1">
      <w:start w:val="1"/>
      <w:numFmt w:val="bullet"/>
      <w:lvlText w:val="-"/>
      <w:lvlJc w:val="left"/>
      <w:pPr>
        <w:tabs>
          <w:tab w:val="num" w:pos="5040"/>
        </w:tabs>
        <w:ind w:left="5040" w:hanging="360"/>
      </w:pPr>
      <w:rPr>
        <w:rFonts w:ascii="宋体" w:hAnsi="宋体" w:hint="default"/>
      </w:rPr>
    </w:lvl>
    <w:lvl w:ilvl="7" w:tplc="44CEE496" w:tentative="1">
      <w:start w:val="1"/>
      <w:numFmt w:val="bullet"/>
      <w:lvlText w:val="-"/>
      <w:lvlJc w:val="left"/>
      <w:pPr>
        <w:tabs>
          <w:tab w:val="num" w:pos="5760"/>
        </w:tabs>
        <w:ind w:left="5760" w:hanging="360"/>
      </w:pPr>
      <w:rPr>
        <w:rFonts w:ascii="宋体" w:hAnsi="宋体" w:hint="default"/>
      </w:rPr>
    </w:lvl>
    <w:lvl w:ilvl="8" w:tplc="F10842CE" w:tentative="1">
      <w:start w:val="1"/>
      <w:numFmt w:val="bullet"/>
      <w:lvlText w:val="-"/>
      <w:lvlJc w:val="left"/>
      <w:pPr>
        <w:tabs>
          <w:tab w:val="num" w:pos="6480"/>
        </w:tabs>
        <w:ind w:left="6480" w:hanging="360"/>
      </w:pPr>
      <w:rPr>
        <w:rFonts w:ascii="宋体" w:hAnsi="宋体" w:hint="default"/>
      </w:rPr>
    </w:lvl>
  </w:abstractNum>
  <w:abstractNum w:abstractNumId="78" w15:restartNumberingAfterBreak="0">
    <w:nsid w:val="49186F0B"/>
    <w:multiLevelType w:val="hybridMultilevel"/>
    <w:tmpl w:val="9942EF6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49B7453A"/>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0" w15:restartNumberingAfterBreak="0">
    <w:nsid w:val="4A944A30"/>
    <w:multiLevelType w:val="hybridMultilevel"/>
    <w:tmpl w:val="50AEB0A8"/>
    <w:lvl w:ilvl="0" w:tplc="792AD9C8">
      <w:start w:val="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4AD46A4B"/>
    <w:multiLevelType w:val="hybridMultilevel"/>
    <w:tmpl w:val="375E6214"/>
    <w:lvl w:ilvl="0" w:tplc="04090003">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2" w15:restartNumberingAfterBreak="0">
    <w:nsid w:val="4AF00C2B"/>
    <w:multiLevelType w:val="hybridMultilevel"/>
    <w:tmpl w:val="81F4142E"/>
    <w:lvl w:ilvl="0" w:tplc="FFFFFFFF">
      <w:start w:val="1"/>
      <w:numFmt w:val="lowerLetter"/>
      <w:lvlText w:val="(%1)"/>
      <w:lvlJc w:val="left"/>
      <w:pPr>
        <w:ind w:left="1200" w:hanging="360"/>
      </w:pPr>
      <w:rPr>
        <w:rFonts w:ascii="Times New Roman" w:eastAsiaTheme="minorEastAsia" w:hAnsi="Times New Roman" w:hint="default"/>
      </w:rPr>
    </w:lvl>
    <w:lvl w:ilvl="1" w:tplc="FFFFFFFF" w:tentative="1">
      <w:start w:val="1"/>
      <w:numFmt w:val="lowerLetter"/>
      <w:lvlText w:val="%2)"/>
      <w:lvlJc w:val="left"/>
      <w:pPr>
        <w:ind w:left="1680" w:hanging="420"/>
      </w:pPr>
    </w:lvl>
    <w:lvl w:ilvl="2" w:tplc="FFFFFFFF" w:tentative="1">
      <w:start w:val="1"/>
      <w:numFmt w:val="lowerRoman"/>
      <w:lvlText w:val="%3."/>
      <w:lvlJc w:val="right"/>
      <w:pPr>
        <w:ind w:left="2100" w:hanging="420"/>
      </w:pPr>
    </w:lvl>
    <w:lvl w:ilvl="3" w:tplc="FFFFFFFF" w:tentative="1">
      <w:start w:val="1"/>
      <w:numFmt w:val="decimal"/>
      <w:lvlText w:val="%4."/>
      <w:lvlJc w:val="left"/>
      <w:pPr>
        <w:ind w:left="2520" w:hanging="420"/>
      </w:pPr>
    </w:lvl>
    <w:lvl w:ilvl="4" w:tplc="FFFFFFFF" w:tentative="1">
      <w:start w:val="1"/>
      <w:numFmt w:val="lowerLetter"/>
      <w:lvlText w:val="%5)"/>
      <w:lvlJc w:val="left"/>
      <w:pPr>
        <w:ind w:left="2940" w:hanging="420"/>
      </w:pPr>
    </w:lvl>
    <w:lvl w:ilvl="5" w:tplc="FFFFFFFF" w:tentative="1">
      <w:start w:val="1"/>
      <w:numFmt w:val="lowerRoman"/>
      <w:lvlText w:val="%6."/>
      <w:lvlJc w:val="right"/>
      <w:pPr>
        <w:ind w:left="3360" w:hanging="420"/>
      </w:pPr>
    </w:lvl>
    <w:lvl w:ilvl="6" w:tplc="FFFFFFFF" w:tentative="1">
      <w:start w:val="1"/>
      <w:numFmt w:val="decimal"/>
      <w:lvlText w:val="%7."/>
      <w:lvlJc w:val="left"/>
      <w:pPr>
        <w:ind w:left="3780" w:hanging="420"/>
      </w:pPr>
    </w:lvl>
    <w:lvl w:ilvl="7" w:tplc="FFFFFFFF" w:tentative="1">
      <w:start w:val="1"/>
      <w:numFmt w:val="lowerLetter"/>
      <w:lvlText w:val="%8)"/>
      <w:lvlJc w:val="left"/>
      <w:pPr>
        <w:ind w:left="4200" w:hanging="420"/>
      </w:pPr>
    </w:lvl>
    <w:lvl w:ilvl="8" w:tplc="FFFFFFFF" w:tentative="1">
      <w:start w:val="1"/>
      <w:numFmt w:val="lowerRoman"/>
      <w:lvlText w:val="%9."/>
      <w:lvlJc w:val="right"/>
      <w:pPr>
        <w:ind w:left="4620" w:hanging="420"/>
      </w:pPr>
    </w:lvl>
  </w:abstractNum>
  <w:abstractNum w:abstractNumId="83" w15:restartNumberingAfterBreak="0">
    <w:nsid w:val="4BB76A92"/>
    <w:multiLevelType w:val="hybridMultilevel"/>
    <w:tmpl w:val="6B82F604"/>
    <w:lvl w:ilvl="0" w:tplc="7D88163E">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4CCA1E69"/>
    <w:multiLevelType w:val="multilevel"/>
    <w:tmpl w:val="4CCA1E69"/>
    <w:lvl w:ilvl="0">
      <w:start w:val="6"/>
      <w:numFmt w:val="bullet"/>
      <w:lvlText w:val="-"/>
      <w:lvlJc w:val="left"/>
      <w:pPr>
        <w:ind w:left="-20" w:hanging="360"/>
      </w:pPr>
      <w:rPr>
        <w:rFonts w:ascii="Times New Roman" w:eastAsia="Malgun Gothic" w:hAnsi="Times New Roman" w:cs="Times New Roman" w:hint="default"/>
      </w:rPr>
    </w:lvl>
    <w:lvl w:ilvl="1">
      <w:start w:val="1"/>
      <w:numFmt w:val="bullet"/>
      <w:lvlText w:val="o"/>
      <w:lvlJc w:val="left"/>
      <w:pPr>
        <w:ind w:left="700" w:hanging="360"/>
      </w:pPr>
      <w:rPr>
        <w:rFonts w:ascii="Courier New" w:hAnsi="Courier New" w:cs="Courier New" w:hint="default"/>
      </w:rPr>
    </w:lvl>
    <w:lvl w:ilvl="2">
      <w:start w:val="1"/>
      <w:numFmt w:val="bullet"/>
      <w:lvlText w:val=""/>
      <w:lvlJc w:val="left"/>
      <w:pPr>
        <w:ind w:left="1420" w:hanging="360"/>
      </w:pPr>
      <w:rPr>
        <w:rFonts w:ascii="Wingdings" w:hAnsi="Wingdings" w:hint="default"/>
      </w:rPr>
    </w:lvl>
    <w:lvl w:ilvl="3">
      <w:start w:val="1"/>
      <w:numFmt w:val="bullet"/>
      <w:lvlText w:val=""/>
      <w:lvlJc w:val="left"/>
      <w:pPr>
        <w:ind w:left="2140" w:hanging="360"/>
      </w:pPr>
      <w:rPr>
        <w:rFonts w:ascii="Symbol" w:hAnsi="Symbol" w:hint="default"/>
      </w:rPr>
    </w:lvl>
    <w:lvl w:ilvl="4">
      <w:start w:val="1"/>
      <w:numFmt w:val="bullet"/>
      <w:lvlText w:val="o"/>
      <w:lvlJc w:val="left"/>
      <w:pPr>
        <w:ind w:left="2860" w:hanging="360"/>
      </w:pPr>
      <w:rPr>
        <w:rFonts w:ascii="Courier New" w:hAnsi="Courier New" w:cs="Courier New" w:hint="default"/>
      </w:rPr>
    </w:lvl>
    <w:lvl w:ilvl="5">
      <w:start w:val="1"/>
      <w:numFmt w:val="bullet"/>
      <w:lvlText w:val=""/>
      <w:lvlJc w:val="left"/>
      <w:pPr>
        <w:ind w:left="3580" w:hanging="360"/>
      </w:pPr>
      <w:rPr>
        <w:rFonts w:ascii="Wingdings" w:hAnsi="Wingdings" w:hint="default"/>
      </w:rPr>
    </w:lvl>
    <w:lvl w:ilvl="6">
      <w:start w:val="1"/>
      <w:numFmt w:val="bullet"/>
      <w:lvlText w:val=""/>
      <w:lvlJc w:val="left"/>
      <w:pPr>
        <w:ind w:left="4300" w:hanging="360"/>
      </w:pPr>
      <w:rPr>
        <w:rFonts w:ascii="Symbol" w:hAnsi="Symbol" w:hint="default"/>
      </w:rPr>
    </w:lvl>
    <w:lvl w:ilvl="7">
      <w:start w:val="1"/>
      <w:numFmt w:val="bullet"/>
      <w:lvlText w:val="o"/>
      <w:lvlJc w:val="left"/>
      <w:pPr>
        <w:ind w:left="5020" w:hanging="360"/>
      </w:pPr>
      <w:rPr>
        <w:rFonts w:ascii="Courier New" w:hAnsi="Courier New" w:cs="Courier New" w:hint="default"/>
      </w:rPr>
    </w:lvl>
    <w:lvl w:ilvl="8">
      <w:start w:val="1"/>
      <w:numFmt w:val="bullet"/>
      <w:lvlText w:val=""/>
      <w:lvlJc w:val="left"/>
      <w:pPr>
        <w:ind w:left="5740" w:hanging="360"/>
      </w:pPr>
      <w:rPr>
        <w:rFonts w:ascii="Wingdings" w:hAnsi="Wingdings" w:hint="default"/>
      </w:rPr>
    </w:lvl>
  </w:abstractNum>
  <w:abstractNum w:abstractNumId="85" w15:restartNumberingAfterBreak="0">
    <w:nsid w:val="4CD540E0"/>
    <w:multiLevelType w:val="multilevel"/>
    <w:tmpl w:val="4CD540E0"/>
    <w:lvl w:ilvl="0">
      <w:numFmt w:val="bullet"/>
      <w:lvlText w:val="-"/>
      <w:lvlJc w:val="left"/>
      <w:pPr>
        <w:ind w:left="704" w:hanging="420"/>
      </w:pPr>
      <w:rPr>
        <w:rFonts w:ascii="Times New Roman" w:eastAsia="Times New Rom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86" w15:restartNumberingAfterBreak="0">
    <w:nsid w:val="4CEE15C6"/>
    <w:multiLevelType w:val="hybridMultilevel"/>
    <w:tmpl w:val="5FFCBDA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4F3618A6"/>
    <w:multiLevelType w:val="hybridMultilevel"/>
    <w:tmpl w:val="77C8C12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宋体" w:eastAsia="宋体" w:hAnsi="宋体"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9" w15:restartNumberingAfterBreak="0">
    <w:nsid w:val="50871109"/>
    <w:multiLevelType w:val="hybridMultilevel"/>
    <w:tmpl w:val="90942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510E517F"/>
    <w:multiLevelType w:val="hybridMultilevel"/>
    <w:tmpl w:val="C7DE1380"/>
    <w:lvl w:ilvl="0" w:tplc="662C40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53605081"/>
    <w:multiLevelType w:val="hybridMultilevel"/>
    <w:tmpl w:val="3AF42B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549B7DDD"/>
    <w:multiLevelType w:val="hybridMultilevel"/>
    <w:tmpl w:val="310043E8"/>
    <w:lvl w:ilvl="0" w:tplc="04090003">
      <w:start w:val="1"/>
      <w:numFmt w:val="bullet"/>
      <w:lvlText w:val=""/>
      <w:lvlJc w:val="left"/>
      <w:pPr>
        <w:ind w:left="520" w:hanging="420"/>
      </w:pPr>
      <w:rPr>
        <w:rFonts w:ascii="Wingdings" w:hAnsi="Wingdings" w:hint="default"/>
      </w:rPr>
    </w:lvl>
    <w:lvl w:ilvl="1" w:tplc="FFFFFFFF">
      <w:start w:val="1"/>
      <w:numFmt w:val="bullet"/>
      <w:lvlText w:val=""/>
      <w:lvlJc w:val="left"/>
      <w:pPr>
        <w:ind w:left="940" w:hanging="420"/>
      </w:pPr>
      <w:rPr>
        <w:rFonts w:ascii="Wingdings" w:hAnsi="Wingdings" w:hint="default"/>
      </w:rPr>
    </w:lvl>
    <w:lvl w:ilvl="2" w:tplc="FFFFFFFF">
      <w:start w:val="1"/>
      <w:numFmt w:val="bullet"/>
      <w:lvlText w:val=""/>
      <w:lvlJc w:val="left"/>
      <w:pPr>
        <w:ind w:left="1360" w:hanging="420"/>
      </w:pPr>
      <w:rPr>
        <w:rFonts w:ascii="Wingdings" w:hAnsi="Wingdings" w:hint="default"/>
      </w:rPr>
    </w:lvl>
    <w:lvl w:ilvl="3" w:tplc="FFFFFFFF" w:tentative="1">
      <w:start w:val="1"/>
      <w:numFmt w:val="bullet"/>
      <w:lvlText w:val=""/>
      <w:lvlJc w:val="left"/>
      <w:pPr>
        <w:ind w:left="1780" w:hanging="420"/>
      </w:pPr>
      <w:rPr>
        <w:rFonts w:ascii="Wingdings" w:hAnsi="Wingdings" w:hint="default"/>
      </w:rPr>
    </w:lvl>
    <w:lvl w:ilvl="4" w:tplc="FFFFFFFF" w:tentative="1">
      <w:start w:val="1"/>
      <w:numFmt w:val="bullet"/>
      <w:lvlText w:val=""/>
      <w:lvlJc w:val="left"/>
      <w:pPr>
        <w:ind w:left="2200" w:hanging="420"/>
      </w:pPr>
      <w:rPr>
        <w:rFonts w:ascii="Wingdings" w:hAnsi="Wingdings" w:hint="default"/>
      </w:rPr>
    </w:lvl>
    <w:lvl w:ilvl="5" w:tplc="FFFFFFFF" w:tentative="1">
      <w:start w:val="1"/>
      <w:numFmt w:val="bullet"/>
      <w:lvlText w:val=""/>
      <w:lvlJc w:val="left"/>
      <w:pPr>
        <w:ind w:left="2620" w:hanging="420"/>
      </w:pPr>
      <w:rPr>
        <w:rFonts w:ascii="Wingdings" w:hAnsi="Wingdings" w:hint="default"/>
      </w:rPr>
    </w:lvl>
    <w:lvl w:ilvl="6" w:tplc="FFFFFFFF" w:tentative="1">
      <w:start w:val="1"/>
      <w:numFmt w:val="bullet"/>
      <w:lvlText w:val=""/>
      <w:lvlJc w:val="left"/>
      <w:pPr>
        <w:ind w:left="3040" w:hanging="420"/>
      </w:pPr>
      <w:rPr>
        <w:rFonts w:ascii="Wingdings" w:hAnsi="Wingdings" w:hint="default"/>
      </w:rPr>
    </w:lvl>
    <w:lvl w:ilvl="7" w:tplc="FFFFFFFF" w:tentative="1">
      <w:start w:val="1"/>
      <w:numFmt w:val="bullet"/>
      <w:lvlText w:val=""/>
      <w:lvlJc w:val="left"/>
      <w:pPr>
        <w:ind w:left="3460" w:hanging="420"/>
      </w:pPr>
      <w:rPr>
        <w:rFonts w:ascii="Wingdings" w:hAnsi="Wingdings" w:hint="default"/>
      </w:rPr>
    </w:lvl>
    <w:lvl w:ilvl="8" w:tplc="FFFFFFFF" w:tentative="1">
      <w:start w:val="1"/>
      <w:numFmt w:val="bullet"/>
      <w:lvlText w:val=""/>
      <w:lvlJc w:val="left"/>
      <w:pPr>
        <w:ind w:left="3880" w:hanging="420"/>
      </w:pPr>
      <w:rPr>
        <w:rFonts w:ascii="Wingdings" w:hAnsi="Wingdings" w:hint="default"/>
      </w:rPr>
    </w:lvl>
  </w:abstractNum>
  <w:abstractNum w:abstractNumId="93" w15:restartNumberingAfterBreak="0">
    <w:nsid w:val="55416FB7"/>
    <w:multiLevelType w:val="hybridMultilevel"/>
    <w:tmpl w:val="2F986754"/>
    <w:lvl w:ilvl="0" w:tplc="8F7AA928">
      <w:start w:val="1"/>
      <w:numFmt w:val="bullet"/>
      <w:lvlText w:val="-"/>
      <w:lvlJc w:val="left"/>
      <w:pPr>
        <w:tabs>
          <w:tab w:val="num" w:pos="720"/>
        </w:tabs>
        <w:ind w:left="720" w:hanging="360"/>
      </w:pPr>
      <w:rPr>
        <w:rFonts w:ascii="宋体" w:hAnsi="宋体" w:hint="default"/>
      </w:rPr>
    </w:lvl>
    <w:lvl w:ilvl="1" w:tplc="E1CCD110">
      <w:numFmt w:val="bullet"/>
      <w:lvlText w:val="-"/>
      <w:lvlJc w:val="left"/>
      <w:pPr>
        <w:tabs>
          <w:tab w:val="num" w:pos="1440"/>
        </w:tabs>
        <w:ind w:left="1440" w:hanging="360"/>
      </w:pPr>
      <w:rPr>
        <w:rFonts w:ascii="宋体" w:hAnsi="宋体" w:hint="default"/>
      </w:rPr>
    </w:lvl>
    <w:lvl w:ilvl="2" w:tplc="1024AEE2" w:tentative="1">
      <w:start w:val="1"/>
      <w:numFmt w:val="bullet"/>
      <w:lvlText w:val="-"/>
      <w:lvlJc w:val="left"/>
      <w:pPr>
        <w:tabs>
          <w:tab w:val="num" w:pos="2160"/>
        </w:tabs>
        <w:ind w:left="2160" w:hanging="360"/>
      </w:pPr>
      <w:rPr>
        <w:rFonts w:ascii="宋体" w:hAnsi="宋体" w:hint="default"/>
      </w:rPr>
    </w:lvl>
    <w:lvl w:ilvl="3" w:tplc="B0C281DE" w:tentative="1">
      <w:start w:val="1"/>
      <w:numFmt w:val="bullet"/>
      <w:lvlText w:val="-"/>
      <w:lvlJc w:val="left"/>
      <w:pPr>
        <w:tabs>
          <w:tab w:val="num" w:pos="2880"/>
        </w:tabs>
        <w:ind w:left="2880" w:hanging="360"/>
      </w:pPr>
      <w:rPr>
        <w:rFonts w:ascii="宋体" w:hAnsi="宋体" w:hint="default"/>
      </w:rPr>
    </w:lvl>
    <w:lvl w:ilvl="4" w:tplc="AA1C7C96" w:tentative="1">
      <w:start w:val="1"/>
      <w:numFmt w:val="bullet"/>
      <w:lvlText w:val="-"/>
      <w:lvlJc w:val="left"/>
      <w:pPr>
        <w:tabs>
          <w:tab w:val="num" w:pos="3600"/>
        </w:tabs>
        <w:ind w:left="3600" w:hanging="360"/>
      </w:pPr>
      <w:rPr>
        <w:rFonts w:ascii="宋体" w:hAnsi="宋体" w:hint="default"/>
      </w:rPr>
    </w:lvl>
    <w:lvl w:ilvl="5" w:tplc="21BEEF4E" w:tentative="1">
      <w:start w:val="1"/>
      <w:numFmt w:val="bullet"/>
      <w:lvlText w:val="-"/>
      <w:lvlJc w:val="left"/>
      <w:pPr>
        <w:tabs>
          <w:tab w:val="num" w:pos="4320"/>
        </w:tabs>
        <w:ind w:left="4320" w:hanging="360"/>
      </w:pPr>
      <w:rPr>
        <w:rFonts w:ascii="宋体" w:hAnsi="宋体" w:hint="default"/>
      </w:rPr>
    </w:lvl>
    <w:lvl w:ilvl="6" w:tplc="2416D002" w:tentative="1">
      <w:start w:val="1"/>
      <w:numFmt w:val="bullet"/>
      <w:lvlText w:val="-"/>
      <w:lvlJc w:val="left"/>
      <w:pPr>
        <w:tabs>
          <w:tab w:val="num" w:pos="5040"/>
        </w:tabs>
        <w:ind w:left="5040" w:hanging="360"/>
      </w:pPr>
      <w:rPr>
        <w:rFonts w:ascii="宋体" w:hAnsi="宋体" w:hint="default"/>
      </w:rPr>
    </w:lvl>
    <w:lvl w:ilvl="7" w:tplc="72964CE0" w:tentative="1">
      <w:start w:val="1"/>
      <w:numFmt w:val="bullet"/>
      <w:lvlText w:val="-"/>
      <w:lvlJc w:val="left"/>
      <w:pPr>
        <w:tabs>
          <w:tab w:val="num" w:pos="5760"/>
        </w:tabs>
        <w:ind w:left="5760" w:hanging="360"/>
      </w:pPr>
      <w:rPr>
        <w:rFonts w:ascii="宋体" w:hAnsi="宋体" w:hint="default"/>
      </w:rPr>
    </w:lvl>
    <w:lvl w:ilvl="8" w:tplc="9022DFD6" w:tentative="1">
      <w:start w:val="1"/>
      <w:numFmt w:val="bullet"/>
      <w:lvlText w:val="-"/>
      <w:lvlJc w:val="left"/>
      <w:pPr>
        <w:tabs>
          <w:tab w:val="num" w:pos="6480"/>
        </w:tabs>
        <w:ind w:left="6480" w:hanging="360"/>
      </w:pPr>
      <w:rPr>
        <w:rFonts w:ascii="宋体" w:hAnsi="宋体" w:hint="default"/>
      </w:rPr>
    </w:lvl>
  </w:abstractNum>
  <w:abstractNum w:abstractNumId="94" w15:restartNumberingAfterBreak="0">
    <w:nsid w:val="56617C7B"/>
    <w:multiLevelType w:val="hybridMultilevel"/>
    <w:tmpl w:val="FC18BA86"/>
    <w:lvl w:ilvl="0" w:tplc="638C7160">
      <w:start w:val="1"/>
      <w:numFmt w:val="lowerLetter"/>
      <w:lvlText w:val="(%1)"/>
      <w:lvlJc w:val="left"/>
      <w:pPr>
        <w:ind w:left="360" w:hanging="360"/>
      </w:pPr>
      <w:rPr>
        <w:rFonts w:asciiTheme="minorHAnsi" w:eastAsiaTheme="minorEastAsia" w:hAnsiTheme="minorHAnsi"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5" w15:restartNumberingAfterBreak="0">
    <w:nsid w:val="56845673"/>
    <w:multiLevelType w:val="hybridMultilevel"/>
    <w:tmpl w:val="9A3EB6B0"/>
    <w:lvl w:ilvl="0" w:tplc="5F664E3E">
      <w:start w:val="100"/>
      <w:numFmt w:val="bullet"/>
      <w:lvlText w:val="-"/>
      <w:lvlJc w:val="left"/>
      <w:pPr>
        <w:ind w:left="420" w:hanging="42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56AB2D54"/>
    <w:multiLevelType w:val="hybridMultilevel"/>
    <w:tmpl w:val="B5C03964"/>
    <w:lvl w:ilvl="0" w:tplc="BF5813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7" w15:restartNumberingAfterBreak="0">
    <w:nsid w:val="57F463D4"/>
    <w:multiLevelType w:val="hybridMultilevel"/>
    <w:tmpl w:val="324E28A4"/>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8" w15:restartNumberingAfterBreak="0">
    <w:nsid w:val="580925B8"/>
    <w:multiLevelType w:val="hybridMultilevel"/>
    <w:tmpl w:val="CA16598C"/>
    <w:lvl w:ilvl="0" w:tplc="08090001">
      <w:start w:val="1"/>
      <w:numFmt w:val="bullet"/>
      <w:lvlText w:val=""/>
      <w:lvlJc w:val="left"/>
      <w:pPr>
        <w:ind w:left="760" w:hanging="360"/>
      </w:pPr>
      <w:rPr>
        <w:rFonts w:ascii="Symbol" w:hAnsi="Symbol" w:hint="default"/>
      </w:rPr>
    </w:lvl>
    <w:lvl w:ilvl="1" w:tplc="FFFFFFFF">
      <w:start w:val="1"/>
      <w:numFmt w:val="bullet"/>
      <w:lvlText w:val="o"/>
      <w:lvlJc w:val="left"/>
      <w:pPr>
        <w:ind w:left="1200" w:hanging="400"/>
      </w:pPr>
      <w:rPr>
        <w:rFonts w:ascii="Courier New" w:hAnsi="Courier New" w:cs="Courier New"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99" w15:restartNumberingAfterBreak="0">
    <w:nsid w:val="59223B87"/>
    <w:multiLevelType w:val="multilevel"/>
    <w:tmpl w:val="815290C0"/>
    <w:lvl w:ilvl="0">
      <w:start w:val="2"/>
      <w:numFmt w:val="bullet"/>
      <w:lvlText w:val="-"/>
      <w:lvlJc w:val="left"/>
      <w:pPr>
        <w:ind w:left="360" w:hanging="360"/>
      </w:pPr>
      <w:rPr>
        <w:rFonts w:ascii="Calibri" w:eastAsiaTheme="minorEastAsia" w:hAnsi="Calibri" w:cs="Calibri"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5A7C221D"/>
    <w:multiLevelType w:val="multilevel"/>
    <w:tmpl w:val="300ED156"/>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pStyle w:val="Title-4"/>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1" w15:restartNumberingAfterBreak="0">
    <w:nsid w:val="5DA54358"/>
    <w:multiLevelType w:val="hybridMultilevel"/>
    <w:tmpl w:val="8B56D980"/>
    <w:lvl w:ilvl="0" w:tplc="E5B63272">
      <w:start w:val="1"/>
      <w:numFmt w:val="lowerLetter"/>
      <w:lvlText w:val="(%1)"/>
      <w:lvlJc w:val="left"/>
      <w:pPr>
        <w:ind w:left="2460" w:hanging="360"/>
      </w:pPr>
      <w:rPr>
        <w:rFonts w:hint="default"/>
      </w:rPr>
    </w:lvl>
    <w:lvl w:ilvl="1" w:tplc="04090019" w:tentative="1">
      <w:start w:val="1"/>
      <w:numFmt w:val="lowerLetter"/>
      <w:lvlText w:val="%2)"/>
      <w:lvlJc w:val="left"/>
      <w:pPr>
        <w:ind w:left="2940" w:hanging="420"/>
      </w:pPr>
    </w:lvl>
    <w:lvl w:ilvl="2" w:tplc="0409001B" w:tentative="1">
      <w:start w:val="1"/>
      <w:numFmt w:val="lowerRoman"/>
      <w:lvlText w:val="%3."/>
      <w:lvlJc w:val="right"/>
      <w:pPr>
        <w:ind w:left="3360" w:hanging="420"/>
      </w:pPr>
    </w:lvl>
    <w:lvl w:ilvl="3" w:tplc="0409000F" w:tentative="1">
      <w:start w:val="1"/>
      <w:numFmt w:val="decimal"/>
      <w:lvlText w:val="%4."/>
      <w:lvlJc w:val="left"/>
      <w:pPr>
        <w:ind w:left="3780" w:hanging="420"/>
      </w:pPr>
    </w:lvl>
    <w:lvl w:ilvl="4" w:tplc="04090019" w:tentative="1">
      <w:start w:val="1"/>
      <w:numFmt w:val="lowerLetter"/>
      <w:lvlText w:val="%5)"/>
      <w:lvlJc w:val="left"/>
      <w:pPr>
        <w:ind w:left="4200" w:hanging="420"/>
      </w:pPr>
    </w:lvl>
    <w:lvl w:ilvl="5" w:tplc="0409001B" w:tentative="1">
      <w:start w:val="1"/>
      <w:numFmt w:val="lowerRoman"/>
      <w:lvlText w:val="%6."/>
      <w:lvlJc w:val="right"/>
      <w:pPr>
        <w:ind w:left="4620" w:hanging="420"/>
      </w:pPr>
    </w:lvl>
    <w:lvl w:ilvl="6" w:tplc="0409000F" w:tentative="1">
      <w:start w:val="1"/>
      <w:numFmt w:val="decimal"/>
      <w:lvlText w:val="%7."/>
      <w:lvlJc w:val="left"/>
      <w:pPr>
        <w:ind w:left="5040" w:hanging="420"/>
      </w:pPr>
    </w:lvl>
    <w:lvl w:ilvl="7" w:tplc="04090019" w:tentative="1">
      <w:start w:val="1"/>
      <w:numFmt w:val="lowerLetter"/>
      <w:lvlText w:val="%8)"/>
      <w:lvlJc w:val="left"/>
      <w:pPr>
        <w:ind w:left="5460" w:hanging="420"/>
      </w:pPr>
    </w:lvl>
    <w:lvl w:ilvl="8" w:tplc="0409001B" w:tentative="1">
      <w:start w:val="1"/>
      <w:numFmt w:val="lowerRoman"/>
      <w:lvlText w:val="%9."/>
      <w:lvlJc w:val="right"/>
      <w:pPr>
        <w:ind w:left="5880" w:hanging="420"/>
      </w:pPr>
    </w:lvl>
  </w:abstractNum>
  <w:abstractNum w:abstractNumId="102" w15:restartNumberingAfterBreak="0">
    <w:nsid w:val="5DB11434"/>
    <w:multiLevelType w:val="hybridMultilevel"/>
    <w:tmpl w:val="3398BC66"/>
    <w:lvl w:ilvl="0" w:tplc="CD62BC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3" w15:restartNumberingAfterBreak="0">
    <w:nsid w:val="5E4F3C24"/>
    <w:multiLevelType w:val="hybridMultilevel"/>
    <w:tmpl w:val="EA0C68C0"/>
    <w:lvl w:ilvl="0" w:tplc="AABA40A8">
      <w:start w:val="1"/>
      <w:numFmt w:val="decimal"/>
      <w:lvlText w:val="%1，"/>
      <w:lvlJc w:val="left"/>
      <w:pPr>
        <w:ind w:left="360" w:hanging="360"/>
      </w:pPr>
      <w:rPr>
        <w:rFonts w:asciiTheme="minorHAnsi" w:eastAsiaTheme="minorEastAsia" w:hAnsiTheme="minorHAnsi" w:cstheme="minorBidi"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4" w15:restartNumberingAfterBreak="0">
    <w:nsid w:val="5EE41DDA"/>
    <w:multiLevelType w:val="hybridMultilevel"/>
    <w:tmpl w:val="C04A7234"/>
    <w:lvl w:ilvl="0" w:tplc="7E6A4A8A">
      <w:start w:val="6"/>
      <w:numFmt w:val="bullet"/>
      <w:lvlText w:val="-"/>
      <w:lvlJc w:val="left"/>
      <w:pPr>
        <w:ind w:left="523" w:hanging="420"/>
      </w:pPr>
      <w:rPr>
        <w:rFonts w:ascii="Arial" w:eastAsiaTheme="minorEastAsia" w:hAnsi="Arial" w:cs="Arial" w:hint="default"/>
      </w:rPr>
    </w:lvl>
    <w:lvl w:ilvl="1" w:tplc="04090003" w:tentative="1">
      <w:start w:val="1"/>
      <w:numFmt w:val="bullet"/>
      <w:lvlText w:val=""/>
      <w:lvlJc w:val="left"/>
      <w:pPr>
        <w:ind w:left="943" w:hanging="420"/>
      </w:pPr>
      <w:rPr>
        <w:rFonts w:ascii="Wingdings" w:hAnsi="Wingdings" w:hint="default"/>
      </w:rPr>
    </w:lvl>
    <w:lvl w:ilvl="2" w:tplc="04090005" w:tentative="1">
      <w:start w:val="1"/>
      <w:numFmt w:val="bullet"/>
      <w:lvlText w:val=""/>
      <w:lvlJc w:val="left"/>
      <w:pPr>
        <w:ind w:left="1363" w:hanging="420"/>
      </w:pPr>
      <w:rPr>
        <w:rFonts w:ascii="Wingdings" w:hAnsi="Wingdings" w:hint="default"/>
      </w:rPr>
    </w:lvl>
    <w:lvl w:ilvl="3" w:tplc="04090001" w:tentative="1">
      <w:start w:val="1"/>
      <w:numFmt w:val="bullet"/>
      <w:lvlText w:val=""/>
      <w:lvlJc w:val="left"/>
      <w:pPr>
        <w:ind w:left="1783" w:hanging="420"/>
      </w:pPr>
      <w:rPr>
        <w:rFonts w:ascii="Wingdings" w:hAnsi="Wingdings" w:hint="default"/>
      </w:rPr>
    </w:lvl>
    <w:lvl w:ilvl="4" w:tplc="04090003" w:tentative="1">
      <w:start w:val="1"/>
      <w:numFmt w:val="bullet"/>
      <w:lvlText w:val=""/>
      <w:lvlJc w:val="left"/>
      <w:pPr>
        <w:ind w:left="2203" w:hanging="420"/>
      </w:pPr>
      <w:rPr>
        <w:rFonts w:ascii="Wingdings" w:hAnsi="Wingdings" w:hint="default"/>
      </w:rPr>
    </w:lvl>
    <w:lvl w:ilvl="5" w:tplc="04090005" w:tentative="1">
      <w:start w:val="1"/>
      <w:numFmt w:val="bullet"/>
      <w:lvlText w:val=""/>
      <w:lvlJc w:val="left"/>
      <w:pPr>
        <w:ind w:left="2623" w:hanging="420"/>
      </w:pPr>
      <w:rPr>
        <w:rFonts w:ascii="Wingdings" w:hAnsi="Wingdings" w:hint="default"/>
      </w:rPr>
    </w:lvl>
    <w:lvl w:ilvl="6" w:tplc="04090001" w:tentative="1">
      <w:start w:val="1"/>
      <w:numFmt w:val="bullet"/>
      <w:lvlText w:val=""/>
      <w:lvlJc w:val="left"/>
      <w:pPr>
        <w:ind w:left="3043" w:hanging="420"/>
      </w:pPr>
      <w:rPr>
        <w:rFonts w:ascii="Wingdings" w:hAnsi="Wingdings" w:hint="default"/>
      </w:rPr>
    </w:lvl>
    <w:lvl w:ilvl="7" w:tplc="04090003" w:tentative="1">
      <w:start w:val="1"/>
      <w:numFmt w:val="bullet"/>
      <w:lvlText w:val=""/>
      <w:lvlJc w:val="left"/>
      <w:pPr>
        <w:ind w:left="3463" w:hanging="420"/>
      </w:pPr>
      <w:rPr>
        <w:rFonts w:ascii="Wingdings" w:hAnsi="Wingdings" w:hint="default"/>
      </w:rPr>
    </w:lvl>
    <w:lvl w:ilvl="8" w:tplc="04090005" w:tentative="1">
      <w:start w:val="1"/>
      <w:numFmt w:val="bullet"/>
      <w:lvlText w:val=""/>
      <w:lvlJc w:val="left"/>
      <w:pPr>
        <w:ind w:left="3883" w:hanging="420"/>
      </w:pPr>
      <w:rPr>
        <w:rFonts w:ascii="Wingdings" w:hAnsi="Wingdings" w:hint="default"/>
      </w:rPr>
    </w:lvl>
  </w:abstractNum>
  <w:abstractNum w:abstractNumId="105" w15:restartNumberingAfterBreak="0">
    <w:nsid w:val="5EE666FA"/>
    <w:multiLevelType w:val="hybridMultilevel"/>
    <w:tmpl w:val="7F2C528E"/>
    <w:lvl w:ilvl="0" w:tplc="72F829D4">
      <w:start w:val="1"/>
      <w:numFmt w:val="bullet"/>
      <w:lvlText w:val="-"/>
      <w:lvlJc w:val="left"/>
      <w:pPr>
        <w:tabs>
          <w:tab w:val="num" w:pos="720"/>
        </w:tabs>
        <w:ind w:left="720" w:hanging="360"/>
      </w:pPr>
      <w:rPr>
        <w:rFonts w:ascii="宋体" w:hAnsi="宋体" w:hint="default"/>
      </w:rPr>
    </w:lvl>
    <w:lvl w:ilvl="1" w:tplc="15A0EE06">
      <w:numFmt w:val="bullet"/>
      <w:lvlText w:val="-"/>
      <w:lvlJc w:val="left"/>
      <w:pPr>
        <w:tabs>
          <w:tab w:val="num" w:pos="1440"/>
        </w:tabs>
        <w:ind w:left="1440" w:hanging="360"/>
      </w:pPr>
      <w:rPr>
        <w:rFonts w:ascii="宋体" w:hAnsi="宋体" w:hint="default"/>
      </w:rPr>
    </w:lvl>
    <w:lvl w:ilvl="2" w:tplc="0ECCFE46" w:tentative="1">
      <w:start w:val="1"/>
      <w:numFmt w:val="bullet"/>
      <w:lvlText w:val="-"/>
      <w:lvlJc w:val="left"/>
      <w:pPr>
        <w:tabs>
          <w:tab w:val="num" w:pos="2160"/>
        </w:tabs>
        <w:ind w:left="2160" w:hanging="360"/>
      </w:pPr>
      <w:rPr>
        <w:rFonts w:ascii="宋体" w:hAnsi="宋体" w:hint="default"/>
      </w:rPr>
    </w:lvl>
    <w:lvl w:ilvl="3" w:tplc="7E2032C4" w:tentative="1">
      <w:start w:val="1"/>
      <w:numFmt w:val="bullet"/>
      <w:lvlText w:val="-"/>
      <w:lvlJc w:val="left"/>
      <w:pPr>
        <w:tabs>
          <w:tab w:val="num" w:pos="2880"/>
        </w:tabs>
        <w:ind w:left="2880" w:hanging="360"/>
      </w:pPr>
      <w:rPr>
        <w:rFonts w:ascii="宋体" w:hAnsi="宋体" w:hint="default"/>
      </w:rPr>
    </w:lvl>
    <w:lvl w:ilvl="4" w:tplc="E4B2FC90" w:tentative="1">
      <w:start w:val="1"/>
      <w:numFmt w:val="bullet"/>
      <w:lvlText w:val="-"/>
      <w:lvlJc w:val="left"/>
      <w:pPr>
        <w:tabs>
          <w:tab w:val="num" w:pos="3600"/>
        </w:tabs>
        <w:ind w:left="3600" w:hanging="360"/>
      </w:pPr>
      <w:rPr>
        <w:rFonts w:ascii="宋体" w:hAnsi="宋体" w:hint="default"/>
      </w:rPr>
    </w:lvl>
    <w:lvl w:ilvl="5" w:tplc="A746D1C0" w:tentative="1">
      <w:start w:val="1"/>
      <w:numFmt w:val="bullet"/>
      <w:lvlText w:val="-"/>
      <w:lvlJc w:val="left"/>
      <w:pPr>
        <w:tabs>
          <w:tab w:val="num" w:pos="4320"/>
        </w:tabs>
        <w:ind w:left="4320" w:hanging="360"/>
      </w:pPr>
      <w:rPr>
        <w:rFonts w:ascii="宋体" w:hAnsi="宋体" w:hint="default"/>
      </w:rPr>
    </w:lvl>
    <w:lvl w:ilvl="6" w:tplc="466CE8BC" w:tentative="1">
      <w:start w:val="1"/>
      <w:numFmt w:val="bullet"/>
      <w:lvlText w:val="-"/>
      <w:lvlJc w:val="left"/>
      <w:pPr>
        <w:tabs>
          <w:tab w:val="num" w:pos="5040"/>
        </w:tabs>
        <w:ind w:left="5040" w:hanging="360"/>
      </w:pPr>
      <w:rPr>
        <w:rFonts w:ascii="宋体" w:hAnsi="宋体" w:hint="default"/>
      </w:rPr>
    </w:lvl>
    <w:lvl w:ilvl="7" w:tplc="0B1A3C04" w:tentative="1">
      <w:start w:val="1"/>
      <w:numFmt w:val="bullet"/>
      <w:lvlText w:val="-"/>
      <w:lvlJc w:val="left"/>
      <w:pPr>
        <w:tabs>
          <w:tab w:val="num" w:pos="5760"/>
        </w:tabs>
        <w:ind w:left="5760" w:hanging="360"/>
      </w:pPr>
      <w:rPr>
        <w:rFonts w:ascii="宋体" w:hAnsi="宋体" w:hint="default"/>
      </w:rPr>
    </w:lvl>
    <w:lvl w:ilvl="8" w:tplc="CAC461B2" w:tentative="1">
      <w:start w:val="1"/>
      <w:numFmt w:val="bullet"/>
      <w:lvlText w:val="-"/>
      <w:lvlJc w:val="left"/>
      <w:pPr>
        <w:tabs>
          <w:tab w:val="num" w:pos="6480"/>
        </w:tabs>
        <w:ind w:left="6480" w:hanging="360"/>
      </w:pPr>
      <w:rPr>
        <w:rFonts w:ascii="宋体" w:hAnsi="宋体" w:hint="default"/>
      </w:rPr>
    </w:lvl>
  </w:abstractNum>
  <w:abstractNum w:abstractNumId="106" w15:restartNumberingAfterBreak="0">
    <w:nsid w:val="5F8F4139"/>
    <w:multiLevelType w:val="hybridMultilevel"/>
    <w:tmpl w:val="D488F3A8"/>
    <w:lvl w:ilvl="0" w:tplc="2024526C">
      <w:start w:val="1"/>
      <w:numFmt w:val="bullet"/>
      <w:lvlText w:val="-"/>
      <w:lvlJc w:val="left"/>
      <w:pPr>
        <w:tabs>
          <w:tab w:val="num" w:pos="720"/>
        </w:tabs>
        <w:ind w:left="720" w:hanging="360"/>
      </w:pPr>
      <w:rPr>
        <w:rFonts w:ascii="宋体" w:hAnsi="宋体" w:hint="default"/>
      </w:rPr>
    </w:lvl>
    <w:lvl w:ilvl="1" w:tplc="93801A1E" w:tentative="1">
      <w:start w:val="1"/>
      <w:numFmt w:val="bullet"/>
      <w:lvlText w:val="-"/>
      <w:lvlJc w:val="left"/>
      <w:pPr>
        <w:tabs>
          <w:tab w:val="num" w:pos="1440"/>
        </w:tabs>
        <w:ind w:left="1440" w:hanging="360"/>
      </w:pPr>
      <w:rPr>
        <w:rFonts w:ascii="宋体" w:hAnsi="宋体" w:hint="default"/>
      </w:rPr>
    </w:lvl>
    <w:lvl w:ilvl="2" w:tplc="729C4682" w:tentative="1">
      <w:start w:val="1"/>
      <w:numFmt w:val="bullet"/>
      <w:lvlText w:val="-"/>
      <w:lvlJc w:val="left"/>
      <w:pPr>
        <w:tabs>
          <w:tab w:val="num" w:pos="2160"/>
        </w:tabs>
        <w:ind w:left="2160" w:hanging="360"/>
      </w:pPr>
      <w:rPr>
        <w:rFonts w:ascii="宋体" w:hAnsi="宋体" w:hint="default"/>
      </w:rPr>
    </w:lvl>
    <w:lvl w:ilvl="3" w:tplc="57D29E60" w:tentative="1">
      <w:start w:val="1"/>
      <w:numFmt w:val="bullet"/>
      <w:lvlText w:val="-"/>
      <w:lvlJc w:val="left"/>
      <w:pPr>
        <w:tabs>
          <w:tab w:val="num" w:pos="2880"/>
        </w:tabs>
        <w:ind w:left="2880" w:hanging="360"/>
      </w:pPr>
      <w:rPr>
        <w:rFonts w:ascii="宋体" w:hAnsi="宋体" w:hint="default"/>
      </w:rPr>
    </w:lvl>
    <w:lvl w:ilvl="4" w:tplc="3124A9F2" w:tentative="1">
      <w:start w:val="1"/>
      <w:numFmt w:val="bullet"/>
      <w:lvlText w:val="-"/>
      <w:lvlJc w:val="left"/>
      <w:pPr>
        <w:tabs>
          <w:tab w:val="num" w:pos="3600"/>
        </w:tabs>
        <w:ind w:left="3600" w:hanging="360"/>
      </w:pPr>
      <w:rPr>
        <w:rFonts w:ascii="宋体" w:hAnsi="宋体" w:hint="default"/>
      </w:rPr>
    </w:lvl>
    <w:lvl w:ilvl="5" w:tplc="237C8D32" w:tentative="1">
      <w:start w:val="1"/>
      <w:numFmt w:val="bullet"/>
      <w:lvlText w:val="-"/>
      <w:lvlJc w:val="left"/>
      <w:pPr>
        <w:tabs>
          <w:tab w:val="num" w:pos="4320"/>
        </w:tabs>
        <w:ind w:left="4320" w:hanging="360"/>
      </w:pPr>
      <w:rPr>
        <w:rFonts w:ascii="宋体" w:hAnsi="宋体" w:hint="default"/>
      </w:rPr>
    </w:lvl>
    <w:lvl w:ilvl="6" w:tplc="2FBA66D6" w:tentative="1">
      <w:start w:val="1"/>
      <w:numFmt w:val="bullet"/>
      <w:lvlText w:val="-"/>
      <w:lvlJc w:val="left"/>
      <w:pPr>
        <w:tabs>
          <w:tab w:val="num" w:pos="5040"/>
        </w:tabs>
        <w:ind w:left="5040" w:hanging="360"/>
      </w:pPr>
      <w:rPr>
        <w:rFonts w:ascii="宋体" w:hAnsi="宋体" w:hint="default"/>
      </w:rPr>
    </w:lvl>
    <w:lvl w:ilvl="7" w:tplc="A62EBA32" w:tentative="1">
      <w:start w:val="1"/>
      <w:numFmt w:val="bullet"/>
      <w:lvlText w:val="-"/>
      <w:lvlJc w:val="left"/>
      <w:pPr>
        <w:tabs>
          <w:tab w:val="num" w:pos="5760"/>
        </w:tabs>
        <w:ind w:left="5760" w:hanging="360"/>
      </w:pPr>
      <w:rPr>
        <w:rFonts w:ascii="宋体" w:hAnsi="宋体" w:hint="default"/>
      </w:rPr>
    </w:lvl>
    <w:lvl w:ilvl="8" w:tplc="92C4E814" w:tentative="1">
      <w:start w:val="1"/>
      <w:numFmt w:val="bullet"/>
      <w:lvlText w:val="-"/>
      <w:lvlJc w:val="left"/>
      <w:pPr>
        <w:tabs>
          <w:tab w:val="num" w:pos="6480"/>
        </w:tabs>
        <w:ind w:left="6480" w:hanging="360"/>
      </w:pPr>
      <w:rPr>
        <w:rFonts w:ascii="宋体" w:hAnsi="宋体" w:hint="default"/>
      </w:rPr>
    </w:lvl>
  </w:abstractNum>
  <w:abstractNum w:abstractNumId="107" w15:restartNumberingAfterBreak="0">
    <w:nsid w:val="601830DF"/>
    <w:multiLevelType w:val="hybridMultilevel"/>
    <w:tmpl w:val="0FC0810C"/>
    <w:lvl w:ilvl="0" w:tplc="397EFF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60D64780"/>
    <w:multiLevelType w:val="hybridMultilevel"/>
    <w:tmpl w:val="7B9227BE"/>
    <w:lvl w:ilvl="0" w:tplc="2028E60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612E68B8"/>
    <w:multiLevelType w:val="multilevel"/>
    <w:tmpl w:val="612E68B8"/>
    <w:lvl w:ilvl="0">
      <w:start w:val="1"/>
      <w:numFmt w:val="bullet"/>
      <w:lvlText w:val="•"/>
      <w:lvlJc w:val="left"/>
      <w:pPr>
        <w:tabs>
          <w:tab w:val="num" w:pos="720"/>
        </w:tabs>
        <w:ind w:left="720" w:hanging="360"/>
      </w:pPr>
      <w:rPr>
        <w:rFonts w:ascii="Arial" w:hAnsi="Arial" w:hint="default"/>
      </w:rPr>
    </w:lvl>
    <w:lvl w:ilvl="1">
      <w:start w:val="3087"/>
      <w:numFmt w:val="bullet"/>
      <w:lvlText w:val="–"/>
      <w:lvlJc w:val="left"/>
      <w:pPr>
        <w:tabs>
          <w:tab w:val="num" w:pos="1440"/>
        </w:tabs>
        <w:ind w:left="1440" w:hanging="360"/>
      </w:pPr>
      <w:rPr>
        <w:rFonts w:ascii="Arial" w:hAnsi="Arial" w:hint="default"/>
      </w:rPr>
    </w:lvl>
    <w:lvl w:ilvl="2">
      <w:start w:val="1"/>
      <w:numFmt w:val="bullet"/>
      <w:lvlText w:val="•"/>
      <w:lvlJc w:val="left"/>
      <w:pPr>
        <w:tabs>
          <w:tab w:val="num" w:pos="2160"/>
        </w:tabs>
        <w:ind w:left="2160" w:hanging="360"/>
      </w:pPr>
      <w:rPr>
        <w:rFonts w:ascii="Arial" w:hAnsi="Arial" w:hint="default"/>
      </w:rPr>
    </w:lvl>
    <w:lvl w:ilvl="3">
      <w:start w:val="1"/>
      <w:numFmt w:val="bullet"/>
      <w:lvlText w:val="•"/>
      <w:lvlJc w:val="left"/>
      <w:pPr>
        <w:tabs>
          <w:tab w:val="num" w:pos="2880"/>
        </w:tabs>
        <w:ind w:left="2880" w:hanging="360"/>
      </w:pPr>
      <w:rPr>
        <w:rFonts w:ascii="Arial" w:hAnsi="Arial" w:hint="default"/>
      </w:rPr>
    </w:lvl>
    <w:lvl w:ilvl="4">
      <w:start w:val="1"/>
      <w:numFmt w:val="bullet"/>
      <w:lvlText w:val="•"/>
      <w:lvlJc w:val="left"/>
      <w:pPr>
        <w:tabs>
          <w:tab w:val="num" w:pos="3600"/>
        </w:tabs>
        <w:ind w:left="3600" w:hanging="360"/>
      </w:pPr>
      <w:rPr>
        <w:rFonts w:ascii="Arial" w:hAnsi="Arial" w:hint="default"/>
      </w:rPr>
    </w:lvl>
    <w:lvl w:ilvl="5">
      <w:start w:val="1"/>
      <w:numFmt w:val="bullet"/>
      <w:lvlText w:val="•"/>
      <w:lvlJc w:val="left"/>
      <w:pPr>
        <w:tabs>
          <w:tab w:val="num" w:pos="4320"/>
        </w:tabs>
        <w:ind w:left="4320" w:hanging="360"/>
      </w:pPr>
      <w:rPr>
        <w:rFonts w:ascii="Arial" w:hAnsi="Arial" w:hint="default"/>
      </w:rPr>
    </w:lvl>
    <w:lvl w:ilvl="6">
      <w:start w:val="1"/>
      <w:numFmt w:val="bullet"/>
      <w:lvlText w:val="•"/>
      <w:lvlJc w:val="left"/>
      <w:pPr>
        <w:tabs>
          <w:tab w:val="num" w:pos="5040"/>
        </w:tabs>
        <w:ind w:left="5040" w:hanging="360"/>
      </w:pPr>
      <w:rPr>
        <w:rFonts w:ascii="Arial" w:hAnsi="Arial" w:hint="default"/>
      </w:rPr>
    </w:lvl>
    <w:lvl w:ilvl="7">
      <w:start w:val="1"/>
      <w:numFmt w:val="bullet"/>
      <w:lvlText w:val="•"/>
      <w:lvlJc w:val="left"/>
      <w:pPr>
        <w:tabs>
          <w:tab w:val="num" w:pos="5760"/>
        </w:tabs>
        <w:ind w:left="5760" w:hanging="360"/>
      </w:pPr>
      <w:rPr>
        <w:rFonts w:ascii="Arial" w:hAnsi="Arial" w:hint="default"/>
      </w:rPr>
    </w:lvl>
    <w:lvl w:ilvl="8">
      <w:start w:val="1"/>
      <w:numFmt w:val="bullet"/>
      <w:lvlText w:val="•"/>
      <w:lvlJc w:val="left"/>
      <w:pPr>
        <w:tabs>
          <w:tab w:val="num" w:pos="6480"/>
        </w:tabs>
        <w:ind w:left="6480" w:hanging="360"/>
      </w:pPr>
      <w:rPr>
        <w:rFonts w:ascii="Arial" w:hAnsi="Arial" w:hint="default"/>
      </w:rPr>
    </w:lvl>
  </w:abstractNum>
  <w:abstractNum w:abstractNumId="110" w15:restartNumberingAfterBreak="0">
    <w:nsid w:val="61F37DE4"/>
    <w:multiLevelType w:val="hybridMultilevel"/>
    <w:tmpl w:val="C058A61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1" w15:restartNumberingAfterBreak="0">
    <w:nsid w:val="63266AF6"/>
    <w:multiLevelType w:val="hybridMultilevel"/>
    <w:tmpl w:val="7EC6E6FC"/>
    <w:lvl w:ilvl="0" w:tplc="358A38DC">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63C3772E"/>
    <w:multiLevelType w:val="hybridMultilevel"/>
    <w:tmpl w:val="0944B1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640B4678"/>
    <w:multiLevelType w:val="hybridMultilevel"/>
    <w:tmpl w:val="70A839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6676103A"/>
    <w:multiLevelType w:val="multilevel"/>
    <w:tmpl w:val="5680E2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5" w15:restartNumberingAfterBreak="0">
    <w:nsid w:val="679B7800"/>
    <w:multiLevelType w:val="hybridMultilevel"/>
    <w:tmpl w:val="C7D0EC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6" w15:restartNumberingAfterBreak="0">
    <w:nsid w:val="67CF5098"/>
    <w:multiLevelType w:val="hybridMultilevel"/>
    <w:tmpl w:val="58A40EF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68E30AA2"/>
    <w:multiLevelType w:val="multilevel"/>
    <w:tmpl w:val="68E30AA2"/>
    <w:lvl w:ilvl="0">
      <w:start w:val="2"/>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69D275DF"/>
    <w:multiLevelType w:val="hybridMultilevel"/>
    <w:tmpl w:val="E50EFCD2"/>
    <w:lvl w:ilvl="0" w:tplc="FF2247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9"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0" w15:restartNumberingAfterBreak="0">
    <w:nsid w:val="6AB91C19"/>
    <w:multiLevelType w:val="hybridMultilevel"/>
    <w:tmpl w:val="455EAA94"/>
    <w:lvl w:ilvl="0" w:tplc="7D88163E">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1" w15:restartNumberingAfterBreak="0">
    <w:nsid w:val="6B8C2DEA"/>
    <w:multiLevelType w:val="hybridMultilevel"/>
    <w:tmpl w:val="EDBE5088"/>
    <w:lvl w:ilvl="0" w:tplc="16C8545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2" w15:restartNumberingAfterBreak="0">
    <w:nsid w:val="6C721196"/>
    <w:multiLevelType w:val="hybridMultilevel"/>
    <w:tmpl w:val="C414E13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6D6C0433"/>
    <w:multiLevelType w:val="multilevel"/>
    <w:tmpl w:val="BB007A00"/>
    <w:lvl w:ilvl="0">
      <w:start w:val="1"/>
      <w:numFmt w:val="decimal"/>
      <w:lvlText w:val="%1."/>
      <w:lvlJc w:val="left"/>
      <w:pPr>
        <w:tabs>
          <w:tab w:val="num" w:pos="425"/>
        </w:tabs>
        <w:ind w:left="425" w:hanging="425"/>
      </w:pPr>
      <w:rPr>
        <w:lang w:val="en-US"/>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24" w15:restartNumberingAfterBreak="0">
    <w:nsid w:val="6D923B6C"/>
    <w:multiLevelType w:val="hybridMultilevel"/>
    <w:tmpl w:val="541ACC1C"/>
    <w:lvl w:ilvl="0" w:tplc="FFFFFFFF">
      <w:start w:val="1"/>
      <w:numFmt w:val="lowerLetter"/>
      <w:lvlText w:val="(%1)"/>
      <w:lvlJc w:val="left"/>
      <w:pPr>
        <w:ind w:left="960" w:hanging="360"/>
      </w:pPr>
      <w:rPr>
        <w:rFonts w:hint="default"/>
      </w:rPr>
    </w:lvl>
    <w:lvl w:ilvl="1" w:tplc="FFFFFFFF" w:tentative="1">
      <w:start w:val="1"/>
      <w:numFmt w:val="lowerLetter"/>
      <w:lvlText w:val="%2)"/>
      <w:lvlJc w:val="left"/>
      <w:pPr>
        <w:ind w:left="1440" w:hanging="420"/>
      </w:pPr>
    </w:lvl>
    <w:lvl w:ilvl="2" w:tplc="FFFFFFFF" w:tentative="1">
      <w:start w:val="1"/>
      <w:numFmt w:val="lowerRoman"/>
      <w:lvlText w:val="%3."/>
      <w:lvlJc w:val="right"/>
      <w:pPr>
        <w:ind w:left="1860" w:hanging="420"/>
      </w:pPr>
    </w:lvl>
    <w:lvl w:ilvl="3" w:tplc="FFFFFFFF" w:tentative="1">
      <w:start w:val="1"/>
      <w:numFmt w:val="decimal"/>
      <w:lvlText w:val="%4."/>
      <w:lvlJc w:val="left"/>
      <w:pPr>
        <w:ind w:left="2280" w:hanging="420"/>
      </w:pPr>
    </w:lvl>
    <w:lvl w:ilvl="4" w:tplc="FFFFFFFF" w:tentative="1">
      <w:start w:val="1"/>
      <w:numFmt w:val="lowerLetter"/>
      <w:lvlText w:val="%5)"/>
      <w:lvlJc w:val="left"/>
      <w:pPr>
        <w:ind w:left="2700" w:hanging="420"/>
      </w:pPr>
    </w:lvl>
    <w:lvl w:ilvl="5" w:tplc="FFFFFFFF" w:tentative="1">
      <w:start w:val="1"/>
      <w:numFmt w:val="lowerRoman"/>
      <w:lvlText w:val="%6."/>
      <w:lvlJc w:val="right"/>
      <w:pPr>
        <w:ind w:left="3120" w:hanging="420"/>
      </w:pPr>
    </w:lvl>
    <w:lvl w:ilvl="6" w:tplc="FFFFFFFF" w:tentative="1">
      <w:start w:val="1"/>
      <w:numFmt w:val="decimal"/>
      <w:lvlText w:val="%7."/>
      <w:lvlJc w:val="left"/>
      <w:pPr>
        <w:ind w:left="3540" w:hanging="420"/>
      </w:pPr>
    </w:lvl>
    <w:lvl w:ilvl="7" w:tplc="FFFFFFFF" w:tentative="1">
      <w:start w:val="1"/>
      <w:numFmt w:val="lowerLetter"/>
      <w:lvlText w:val="%8)"/>
      <w:lvlJc w:val="left"/>
      <w:pPr>
        <w:ind w:left="3960" w:hanging="420"/>
      </w:pPr>
    </w:lvl>
    <w:lvl w:ilvl="8" w:tplc="FFFFFFFF" w:tentative="1">
      <w:start w:val="1"/>
      <w:numFmt w:val="lowerRoman"/>
      <w:lvlText w:val="%9."/>
      <w:lvlJc w:val="right"/>
      <w:pPr>
        <w:ind w:left="4380" w:hanging="420"/>
      </w:pPr>
    </w:lvl>
  </w:abstractNum>
  <w:abstractNum w:abstractNumId="125" w15:restartNumberingAfterBreak="0">
    <w:nsid w:val="6E9E6D53"/>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6"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7043002F"/>
    <w:multiLevelType w:val="hybridMultilevel"/>
    <w:tmpl w:val="03A2D7C8"/>
    <w:lvl w:ilvl="0" w:tplc="D5AA7A48">
      <w:start w:val="1"/>
      <w:numFmt w:val="lowerLetter"/>
      <w:lvlText w:val="(%1)"/>
      <w:lvlJc w:val="left"/>
      <w:pPr>
        <w:ind w:left="1200" w:hanging="360"/>
      </w:pPr>
      <w:rPr>
        <w:rFonts w:hint="default"/>
        <w:sz w:val="18"/>
        <w:szCs w:val="18"/>
      </w:rPr>
    </w:lvl>
    <w:lvl w:ilvl="1" w:tplc="FFFFFFFF" w:tentative="1">
      <w:start w:val="1"/>
      <w:numFmt w:val="lowerLetter"/>
      <w:lvlText w:val="%2)"/>
      <w:lvlJc w:val="left"/>
      <w:pPr>
        <w:ind w:left="1680" w:hanging="420"/>
      </w:pPr>
    </w:lvl>
    <w:lvl w:ilvl="2" w:tplc="FFFFFFFF" w:tentative="1">
      <w:start w:val="1"/>
      <w:numFmt w:val="lowerRoman"/>
      <w:lvlText w:val="%3."/>
      <w:lvlJc w:val="right"/>
      <w:pPr>
        <w:ind w:left="2100" w:hanging="420"/>
      </w:pPr>
    </w:lvl>
    <w:lvl w:ilvl="3" w:tplc="FFFFFFFF" w:tentative="1">
      <w:start w:val="1"/>
      <w:numFmt w:val="decimal"/>
      <w:lvlText w:val="%4."/>
      <w:lvlJc w:val="left"/>
      <w:pPr>
        <w:ind w:left="2520" w:hanging="420"/>
      </w:pPr>
    </w:lvl>
    <w:lvl w:ilvl="4" w:tplc="FFFFFFFF" w:tentative="1">
      <w:start w:val="1"/>
      <w:numFmt w:val="lowerLetter"/>
      <w:lvlText w:val="%5)"/>
      <w:lvlJc w:val="left"/>
      <w:pPr>
        <w:ind w:left="2940" w:hanging="420"/>
      </w:pPr>
    </w:lvl>
    <w:lvl w:ilvl="5" w:tplc="FFFFFFFF" w:tentative="1">
      <w:start w:val="1"/>
      <w:numFmt w:val="lowerRoman"/>
      <w:lvlText w:val="%6."/>
      <w:lvlJc w:val="right"/>
      <w:pPr>
        <w:ind w:left="3360" w:hanging="420"/>
      </w:pPr>
    </w:lvl>
    <w:lvl w:ilvl="6" w:tplc="FFFFFFFF" w:tentative="1">
      <w:start w:val="1"/>
      <w:numFmt w:val="decimal"/>
      <w:lvlText w:val="%7."/>
      <w:lvlJc w:val="left"/>
      <w:pPr>
        <w:ind w:left="3780" w:hanging="420"/>
      </w:pPr>
    </w:lvl>
    <w:lvl w:ilvl="7" w:tplc="FFFFFFFF" w:tentative="1">
      <w:start w:val="1"/>
      <w:numFmt w:val="lowerLetter"/>
      <w:lvlText w:val="%8)"/>
      <w:lvlJc w:val="left"/>
      <w:pPr>
        <w:ind w:left="4200" w:hanging="420"/>
      </w:pPr>
    </w:lvl>
    <w:lvl w:ilvl="8" w:tplc="FFFFFFFF" w:tentative="1">
      <w:start w:val="1"/>
      <w:numFmt w:val="lowerRoman"/>
      <w:lvlText w:val="%9."/>
      <w:lvlJc w:val="right"/>
      <w:pPr>
        <w:ind w:left="4620" w:hanging="420"/>
      </w:pPr>
    </w:lvl>
  </w:abstractNum>
  <w:abstractNum w:abstractNumId="128" w15:restartNumberingAfterBreak="0">
    <w:nsid w:val="70CE4E68"/>
    <w:multiLevelType w:val="hybridMultilevel"/>
    <w:tmpl w:val="5B3442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7141146C"/>
    <w:multiLevelType w:val="hybridMultilevel"/>
    <w:tmpl w:val="4F04ADD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0" w15:restartNumberingAfterBreak="0">
    <w:nsid w:val="72851EE9"/>
    <w:multiLevelType w:val="hybridMultilevel"/>
    <w:tmpl w:val="136458B6"/>
    <w:lvl w:ilvl="0" w:tplc="67B4F9F6">
      <w:start w:val="3"/>
      <w:numFmt w:val="bullet"/>
      <w:lvlText w:val="-"/>
      <w:lvlJc w:val="left"/>
      <w:pPr>
        <w:ind w:left="360" w:hanging="36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1" w15:restartNumberingAfterBreak="0">
    <w:nsid w:val="72BD7F99"/>
    <w:multiLevelType w:val="hybridMultilevel"/>
    <w:tmpl w:val="BC92C880"/>
    <w:lvl w:ilvl="0" w:tplc="7E6A4A8A">
      <w:start w:val="6"/>
      <w:numFmt w:val="bullet"/>
      <w:lvlText w:val="-"/>
      <w:lvlJc w:val="left"/>
      <w:pPr>
        <w:ind w:left="627" w:hanging="420"/>
      </w:pPr>
      <w:rPr>
        <w:rFonts w:ascii="Arial" w:eastAsiaTheme="minorEastAsia" w:hAnsi="Arial" w:cs="Arial" w:hint="default"/>
      </w:rPr>
    </w:lvl>
    <w:lvl w:ilvl="1" w:tplc="04090003" w:tentative="1">
      <w:start w:val="1"/>
      <w:numFmt w:val="bullet"/>
      <w:lvlText w:val=""/>
      <w:lvlJc w:val="left"/>
      <w:pPr>
        <w:ind w:left="1047" w:hanging="420"/>
      </w:pPr>
      <w:rPr>
        <w:rFonts w:ascii="Wingdings" w:hAnsi="Wingdings" w:hint="default"/>
      </w:rPr>
    </w:lvl>
    <w:lvl w:ilvl="2" w:tplc="04090005" w:tentative="1">
      <w:start w:val="1"/>
      <w:numFmt w:val="bullet"/>
      <w:lvlText w:val=""/>
      <w:lvlJc w:val="left"/>
      <w:pPr>
        <w:ind w:left="1467" w:hanging="420"/>
      </w:pPr>
      <w:rPr>
        <w:rFonts w:ascii="Wingdings" w:hAnsi="Wingdings" w:hint="default"/>
      </w:rPr>
    </w:lvl>
    <w:lvl w:ilvl="3" w:tplc="04090001" w:tentative="1">
      <w:start w:val="1"/>
      <w:numFmt w:val="bullet"/>
      <w:lvlText w:val=""/>
      <w:lvlJc w:val="left"/>
      <w:pPr>
        <w:ind w:left="1887" w:hanging="420"/>
      </w:pPr>
      <w:rPr>
        <w:rFonts w:ascii="Wingdings" w:hAnsi="Wingdings" w:hint="default"/>
      </w:rPr>
    </w:lvl>
    <w:lvl w:ilvl="4" w:tplc="04090003" w:tentative="1">
      <w:start w:val="1"/>
      <w:numFmt w:val="bullet"/>
      <w:lvlText w:val=""/>
      <w:lvlJc w:val="left"/>
      <w:pPr>
        <w:ind w:left="2307" w:hanging="420"/>
      </w:pPr>
      <w:rPr>
        <w:rFonts w:ascii="Wingdings" w:hAnsi="Wingdings" w:hint="default"/>
      </w:rPr>
    </w:lvl>
    <w:lvl w:ilvl="5" w:tplc="04090005" w:tentative="1">
      <w:start w:val="1"/>
      <w:numFmt w:val="bullet"/>
      <w:lvlText w:val=""/>
      <w:lvlJc w:val="left"/>
      <w:pPr>
        <w:ind w:left="2727" w:hanging="420"/>
      </w:pPr>
      <w:rPr>
        <w:rFonts w:ascii="Wingdings" w:hAnsi="Wingdings" w:hint="default"/>
      </w:rPr>
    </w:lvl>
    <w:lvl w:ilvl="6" w:tplc="04090001" w:tentative="1">
      <w:start w:val="1"/>
      <w:numFmt w:val="bullet"/>
      <w:lvlText w:val=""/>
      <w:lvlJc w:val="left"/>
      <w:pPr>
        <w:ind w:left="3147" w:hanging="420"/>
      </w:pPr>
      <w:rPr>
        <w:rFonts w:ascii="Wingdings" w:hAnsi="Wingdings" w:hint="default"/>
      </w:rPr>
    </w:lvl>
    <w:lvl w:ilvl="7" w:tplc="04090003" w:tentative="1">
      <w:start w:val="1"/>
      <w:numFmt w:val="bullet"/>
      <w:lvlText w:val=""/>
      <w:lvlJc w:val="left"/>
      <w:pPr>
        <w:ind w:left="3567" w:hanging="420"/>
      </w:pPr>
      <w:rPr>
        <w:rFonts w:ascii="Wingdings" w:hAnsi="Wingdings" w:hint="default"/>
      </w:rPr>
    </w:lvl>
    <w:lvl w:ilvl="8" w:tplc="04090005" w:tentative="1">
      <w:start w:val="1"/>
      <w:numFmt w:val="bullet"/>
      <w:lvlText w:val=""/>
      <w:lvlJc w:val="left"/>
      <w:pPr>
        <w:ind w:left="3987" w:hanging="420"/>
      </w:pPr>
      <w:rPr>
        <w:rFonts w:ascii="Wingdings" w:hAnsi="Wingdings" w:hint="default"/>
      </w:rPr>
    </w:lvl>
  </w:abstractNum>
  <w:abstractNum w:abstractNumId="132" w15:restartNumberingAfterBreak="0">
    <w:nsid w:val="73A25F63"/>
    <w:multiLevelType w:val="multilevel"/>
    <w:tmpl w:val="73A25F63"/>
    <w:lvl w:ilvl="0">
      <w:start w:val="150"/>
      <w:numFmt w:val="bullet"/>
      <w:lvlText w:val="-"/>
      <w:lvlJc w:val="left"/>
      <w:pPr>
        <w:ind w:left="840" w:hanging="420"/>
      </w:pPr>
      <w:rPr>
        <w:rFonts w:ascii="Times" w:eastAsia="Batang"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3" w15:restartNumberingAfterBreak="0">
    <w:nsid w:val="74565F57"/>
    <w:multiLevelType w:val="multilevel"/>
    <w:tmpl w:val="74565F57"/>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7463491F"/>
    <w:multiLevelType w:val="hybridMultilevel"/>
    <w:tmpl w:val="F1AE65A8"/>
    <w:lvl w:ilvl="0" w:tplc="9C9EFAF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75BA43E9"/>
    <w:multiLevelType w:val="hybridMultilevel"/>
    <w:tmpl w:val="69CE9344"/>
    <w:lvl w:ilvl="0" w:tplc="BBEA9BE6">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15:restartNumberingAfterBreak="0">
    <w:nsid w:val="76670E97"/>
    <w:multiLevelType w:val="hybridMultilevel"/>
    <w:tmpl w:val="EF124F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76A55BDA"/>
    <w:multiLevelType w:val="hybridMultilevel"/>
    <w:tmpl w:val="7130B7E6"/>
    <w:lvl w:ilvl="0" w:tplc="04090003">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8" w15:restartNumberingAfterBreak="0">
    <w:nsid w:val="76A74924"/>
    <w:multiLevelType w:val="hybridMultilevel"/>
    <w:tmpl w:val="A12246C8"/>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77401F33"/>
    <w:multiLevelType w:val="hybridMultilevel"/>
    <w:tmpl w:val="278200D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0" w15:restartNumberingAfterBreak="0">
    <w:nsid w:val="7741451C"/>
    <w:multiLevelType w:val="hybridMultilevel"/>
    <w:tmpl w:val="179068A0"/>
    <w:lvl w:ilvl="0" w:tplc="7E6A4A8A">
      <w:start w:val="6"/>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781B033D"/>
    <w:multiLevelType w:val="hybridMultilevel"/>
    <w:tmpl w:val="7674AA92"/>
    <w:lvl w:ilvl="0" w:tplc="7D50E7F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2" w15:restartNumberingAfterBreak="0">
    <w:nsid w:val="782C7D14"/>
    <w:multiLevelType w:val="hybridMultilevel"/>
    <w:tmpl w:val="6BAC3110"/>
    <w:lvl w:ilvl="0" w:tplc="DDDE39D4">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15:restartNumberingAfterBreak="0">
    <w:nsid w:val="792D1829"/>
    <w:multiLevelType w:val="hybridMultilevel"/>
    <w:tmpl w:val="4476F82C"/>
    <w:lvl w:ilvl="0" w:tplc="BCAEE0FC">
      <w:numFmt w:val="bullet"/>
      <w:lvlText w:val=""/>
      <w:lvlJc w:val="left"/>
      <w:pPr>
        <w:ind w:left="800" w:hanging="400"/>
      </w:pPr>
      <w:rPr>
        <w:rFonts w:ascii="Symbol" w:eastAsia="宋体"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4" w15:restartNumberingAfterBreak="0">
    <w:nsid w:val="798D5760"/>
    <w:multiLevelType w:val="hybridMultilevel"/>
    <w:tmpl w:val="D93214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7AE15C40"/>
    <w:multiLevelType w:val="hybridMultilevel"/>
    <w:tmpl w:val="8166BCB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47" w15:restartNumberingAfterBreak="0">
    <w:nsid w:val="7D253A3E"/>
    <w:multiLevelType w:val="hybridMultilevel"/>
    <w:tmpl w:val="3E46746E"/>
    <w:lvl w:ilvl="0" w:tplc="FFFFFFFF">
      <w:start w:val="1"/>
      <w:numFmt w:val="lowerLetter"/>
      <w:lvlText w:val="(%1)"/>
      <w:lvlJc w:val="left"/>
      <w:pPr>
        <w:ind w:left="960" w:hanging="360"/>
      </w:pPr>
      <w:rPr>
        <w:rFonts w:hint="default"/>
      </w:rPr>
    </w:lvl>
    <w:lvl w:ilvl="1" w:tplc="FFFFFFFF" w:tentative="1">
      <w:start w:val="1"/>
      <w:numFmt w:val="lowerLetter"/>
      <w:lvlText w:val="%2)"/>
      <w:lvlJc w:val="left"/>
      <w:pPr>
        <w:ind w:left="1440" w:hanging="420"/>
      </w:pPr>
    </w:lvl>
    <w:lvl w:ilvl="2" w:tplc="FFFFFFFF" w:tentative="1">
      <w:start w:val="1"/>
      <w:numFmt w:val="lowerRoman"/>
      <w:lvlText w:val="%3."/>
      <w:lvlJc w:val="right"/>
      <w:pPr>
        <w:ind w:left="1860" w:hanging="420"/>
      </w:pPr>
    </w:lvl>
    <w:lvl w:ilvl="3" w:tplc="FFFFFFFF" w:tentative="1">
      <w:start w:val="1"/>
      <w:numFmt w:val="decimal"/>
      <w:lvlText w:val="%4."/>
      <w:lvlJc w:val="left"/>
      <w:pPr>
        <w:ind w:left="2280" w:hanging="420"/>
      </w:pPr>
    </w:lvl>
    <w:lvl w:ilvl="4" w:tplc="FFFFFFFF" w:tentative="1">
      <w:start w:val="1"/>
      <w:numFmt w:val="lowerLetter"/>
      <w:lvlText w:val="%5)"/>
      <w:lvlJc w:val="left"/>
      <w:pPr>
        <w:ind w:left="2700" w:hanging="420"/>
      </w:pPr>
    </w:lvl>
    <w:lvl w:ilvl="5" w:tplc="FFFFFFFF" w:tentative="1">
      <w:start w:val="1"/>
      <w:numFmt w:val="lowerRoman"/>
      <w:lvlText w:val="%6."/>
      <w:lvlJc w:val="right"/>
      <w:pPr>
        <w:ind w:left="3120" w:hanging="420"/>
      </w:pPr>
    </w:lvl>
    <w:lvl w:ilvl="6" w:tplc="FFFFFFFF" w:tentative="1">
      <w:start w:val="1"/>
      <w:numFmt w:val="decimal"/>
      <w:lvlText w:val="%7."/>
      <w:lvlJc w:val="left"/>
      <w:pPr>
        <w:ind w:left="3540" w:hanging="420"/>
      </w:pPr>
    </w:lvl>
    <w:lvl w:ilvl="7" w:tplc="FFFFFFFF" w:tentative="1">
      <w:start w:val="1"/>
      <w:numFmt w:val="lowerLetter"/>
      <w:lvlText w:val="%8)"/>
      <w:lvlJc w:val="left"/>
      <w:pPr>
        <w:ind w:left="3960" w:hanging="420"/>
      </w:pPr>
    </w:lvl>
    <w:lvl w:ilvl="8" w:tplc="FFFFFFFF" w:tentative="1">
      <w:start w:val="1"/>
      <w:numFmt w:val="lowerRoman"/>
      <w:lvlText w:val="%9."/>
      <w:lvlJc w:val="right"/>
      <w:pPr>
        <w:ind w:left="4380" w:hanging="420"/>
      </w:pPr>
    </w:lvl>
  </w:abstractNum>
  <w:abstractNum w:abstractNumId="148" w15:restartNumberingAfterBreak="0">
    <w:nsid w:val="7E6657CB"/>
    <w:multiLevelType w:val="hybridMultilevel"/>
    <w:tmpl w:val="BD0E4F9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7F86164C"/>
    <w:multiLevelType w:val="hybridMultilevel"/>
    <w:tmpl w:val="0D34CD2E"/>
    <w:lvl w:ilvl="0" w:tplc="3F680D4C">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23"/>
  </w:num>
  <w:num w:numId="2">
    <w:abstractNumId w:val="126"/>
  </w:num>
  <w:num w:numId="3">
    <w:abstractNumId w:val="146"/>
  </w:num>
  <w:num w:numId="4">
    <w:abstractNumId w:val="17"/>
  </w:num>
  <w:num w:numId="5">
    <w:abstractNumId w:val="76"/>
  </w:num>
  <w:num w:numId="6">
    <w:abstractNumId w:val="48"/>
  </w:num>
  <w:num w:numId="7">
    <w:abstractNumId w:val="148"/>
  </w:num>
  <w:num w:numId="8">
    <w:abstractNumId w:val="83"/>
  </w:num>
  <w:num w:numId="9">
    <w:abstractNumId w:val="11"/>
  </w:num>
  <w:num w:numId="10">
    <w:abstractNumId w:val="95"/>
  </w:num>
  <w:num w:numId="11">
    <w:abstractNumId w:val="5"/>
  </w:num>
  <w:num w:numId="12">
    <w:abstractNumId w:val="116"/>
  </w:num>
  <w:num w:numId="13">
    <w:abstractNumId w:val="21"/>
  </w:num>
  <w:num w:numId="14">
    <w:abstractNumId w:val="108"/>
  </w:num>
  <w:num w:numId="15">
    <w:abstractNumId w:val="54"/>
  </w:num>
  <w:num w:numId="16">
    <w:abstractNumId w:val="137"/>
  </w:num>
  <w:num w:numId="17">
    <w:abstractNumId w:val="6"/>
  </w:num>
  <w:num w:numId="18">
    <w:abstractNumId w:val="39"/>
  </w:num>
  <w:num w:numId="19">
    <w:abstractNumId w:val="149"/>
  </w:num>
  <w:num w:numId="20">
    <w:abstractNumId w:val="59"/>
  </w:num>
  <w:num w:numId="21">
    <w:abstractNumId w:val="42"/>
  </w:num>
  <w:num w:numId="22">
    <w:abstractNumId w:val="33"/>
  </w:num>
  <w:num w:numId="23">
    <w:abstractNumId w:val="61"/>
  </w:num>
  <w:num w:numId="24">
    <w:abstractNumId w:val="89"/>
  </w:num>
  <w:num w:numId="25">
    <w:abstractNumId w:val="112"/>
  </w:num>
  <w:num w:numId="26">
    <w:abstractNumId w:val="47"/>
  </w:num>
  <w:num w:numId="27">
    <w:abstractNumId w:val="113"/>
  </w:num>
  <w:num w:numId="28">
    <w:abstractNumId w:val="55"/>
  </w:num>
  <w:num w:numId="29">
    <w:abstractNumId w:val="119"/>
  </w:num>
  <w:num w:numId="30">
    <w:abstractNumId w:val="136"/>
  </w:num>
  <w:num w:numId="31">
    <w:abstractNumId w:val="128"/>
  </w:num>
  <w:num w:numId="32">
    <w:abstractNumId w:val="7"/>
  </w:num>
  <w:num w:numId="33">
    <w:abstractNumId w:val="98"/>
  </w:num>
  <w:num w:numId="34">
    <w:abstractNumId w:val="27"/>
  </w:num>
  <w:num w:numId="35">
    <w:abstractNumId w:val="104"/>
  </w:num>
  <w:num w:numId="36">
    <w:abstractNumId w:val="16"/>
  </w:num>
  <w:num w:numId="37">
    <w:abstractNumId w:val="131"/>
  </w:num>
  <w:num w:numId="38">
    <w:abstractNumId w:val="22"/>
  </w:num>
  <w:num w:numId="39">
    <w:abstractNumId w:val="140"/>
  </w:num>
  <w:num w:numId="40">
    <w:abstractNumId w:val="121"/>
  </w:num>
  <w:num w:numId="41">
    <w:abstractNumId w:val="50"/>
  </w:num>
  <w:num w:numId="42">
    <w:abstractNumId w:val="60"/>
  </w:num>
  <w:num w:numId="43">
    <w:abstractNumId w:val="69"/>
  </w:num>
  <w:num w:numId="44">
    <w:abstractNumId w:val="111"/>
  </w:num>
  <w:num w:numId="45">
    <w:abstractNumId w:val="8"/>
  </w:num>
  <w:num w:numId="46">
    <w:abstractNumId w:val="12"/>
  </w:num>
  <w:num w:numId="47">
    <w:abstractNumId w:val="52"/>
  </w:num>
  <w:num w:numId="48">
    <w:abstractNumId w:val="14"/>
  </w:num>
  <w:num w:numId="49">
    <w:abstractNumId w:val="64"/>
  </w:num>
  <w:num w:numId="50">
    <w:abstractNumId w:val="122"/>
  </w:num>
  <w:num w:numId="51">
    <w:abstractNumId w:val="68"/>
  </w:num>
  <w:num w:numId="52">
    <w:abstractNumId w:val="117"/>
  </w:num>
  <w:num w:numId="53">
    <w:abstractNumId w:val="99"/>
  </w:num>
  <w:num w:numId="54">
    <w:abstractNumId w:val="138"/>
  </w:num>
  <w:num w:numId="55">
    <w:abstractNumId w:val="145"/>
  </w:num>
  <w:num w:numId="56">
    <w:abstractNumId w:val="78"/>
  </w:num>
  <w:num w:numId="57">
    <w:abstractNumId w:val="67"/>
  </w:num>
  <w:num w:numId="58">
    <w:abstractNumId w:val="46"/>
  </w:num>
  <w:num w:numId="59">
    <w:abstractNumId w:val="57"/>
  </w:num>
  <w:num w:numId="60">
    <w:abstractNumId w:val="142"/>
  </w:num>
  <w:num w:numId="61">
    <w:abstractNumId w:val="133"/>
  </w:num>
  <w:num w:numId="62">
    <w:abstractNumId w:val="15"/>
  </w:num>
  <w:num w:numId="63">
    <w:abstractNumId w:val="91"/>
  </w:num>
  <w:num w:numId="64">
    <w:abstractNumId w:val="71"/>
  </w:num>
  <w:num w:numId="65">
    <w:abstractNumId w:val="31"/>
  </w:num>
  <w:num w:numId="66">
    <w:abstractNumId w:val="144"/>
  </w:num>
  <w:num w:numId="67">
    <w:abstractNumId w:val="49"/>
  </w:num>
  <w:num w:numId="68">
    <w:abstractNumId w:val="34"/>
  </w:num>
  <w:num w:numId="69">
    <w:abstractNumId w:val="18"/>
  </w:num>
  <w:num w:numId="70">
    <w:abstractNumId w:val="82"/>
  </w:num>
  <w:num w:numId="71">
    <w:abstractNumId w:val="66"/>
  </w:num>
  <w:num w:numId="72">
    <w:abstractNumId w:val="20"/>
  </w:num>
  <w:num w:numId="73">
    <w:abstractNumId w:val="29"/>
  </w:num>
  <w:num w:numId="74">
    <w:abstractNumId w:val="81"/>
  </w:num>
  <w:num w:numId="75">
    <w:abstractNumId w:val="0"/>
  </w:num>
  <w:num w:numId="7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0"/>
  </w:num>
  <w:num w:numId="78">
    <w:abstractNumId w:val="103"/>
  </w:num>
  <w:num w:numId="79">
    <w:abstractNumId w:val="96"/>
  </w:num>
  <w:num w:numId="80">
    <w:abstractNumId w:val="80"/>
  </w:num>
  <w:num w:numId="81">
    <w:abstractNumId w:val="36"/>
  </w:num>
  <w:num w:numId="82">
    <w:abstractNumId w:val="30"/>
  </w:num>
  <w:num w:numId="83">
    <w:abstractNumId w:val="73"/>
  </w:num>
  <w:num w:numId="84">
    <w:abstractNumId w:val="2"/>
  </w:num>
  <w:num w:numId="85">
    <w:abstractNumId w:val="147"/>
  </w:num>
  <w:num w:numId="86">
    <w:abstractNumId w:val="124"/>
  </w:num>
  <w:num w:numId="87">
    <w:abstractNumId w:val="44"/>
  </w:num>
  <w:num w:numId="88">
    <w:abstractNumId w:val="24"/>
  </w:num>
  <w:num w:numId="89">
    <w:abstractNumId w:val="135"/>
  </w:num>
  <w:num w:numId="90">
    <w:abstractNumId w:val="132"/>
  </w:num>
  <w:num w:numId="91">
    <w:abstractNumId w:val="77"/>
  </w:num>
  <w:num w:numId="92">
    <w:abstractNumId w:val="65"/>
  </w:num>
  <w:num w:numId="93">
    <w:abstractNumId w:val="38"/>
  </w:num>
  <w:num w:numId="94">
    <w:abstractNumId w:val="63"/>
  </w:num>
  <w:num w:numId="95">
    <w:abstractNumId w:val="53"/>
  </w:num>
  <w:num w:numId="96">
    <w:abstractNumId w:val="93"/>
  </w:num>
  <w:num w:numId="97">
    <w:abstractNumId w:val="37"/>
  </w:num>
  <w:num w:numId="98">
    <w:abstractNumId w:val="13"/>
  </w:num>
  <w:num w:numId="99">
    <w:abstractNumId w:val="120"/>
  </w:num>
  <w:num w:numId="100">
    <w:abstractNumId w:val="88"/>
  </w:num>
  <w:num w:numId="101">
    <w:abstractNumId w:val="45"/>
  </w:num>
  <w:num w:numId="102">
    <w:abstractNumId w:val="19"/>
  </w:num>
  <w:num w:numId="103">
    <w:abstractNumId w:val="106"/>
  </w:num>
  <w:num w:numId="104">
    <w:abstractNumId w:val="105"/>
  </w:num>
  <w:num w:numId="105">
    <w:abstractNumId w:val="4"/>
  </w:num>
  <w:num w:numId="106">
    <w:abstractNumId w:val="62"/>
  </w:num>
  <w:num w:numId="107">
    <w:abstractNumId w:val="40"/>
  </w:num>
  <w:num w:numId="108">
    <w:abstractNumId w:val="139"/>
  </w:num>
  <w:num w:numId="109">
    <w:abstractNumId w:val="1"/>
  </w:num>
  <w:num w:numId="110">
    <w:abstractNumId w:val="94"/>
  </w:num>
  <w:num w:numId="111">
    <w:abstractNumId w:val="9"/>
  </w:num>
  <w:num w:numId="112">
    <w:abstractNumId w:val="90"/>
  </w:num>
  <w:num w:numId="113">
    <w:abstractNumId w:val="51"/>
  </w:num>
  <w:num w:numId="114">
    <w:abstractNumId w:val="107"/>
  </w:num>
  <w:num w:numId="115">
    <w:abstractNumId w:val="35"/>
  </w:num>
  <w:num w:numId="116">
    <w:abstractNumId w:val="72"/>
  </w:num>
  <w:num w:numId="117">
    <w:abstractNumId w:val="85"/>
  </w:num>
  <w:num w:numId="118">
    <w:abstractNumId w:val="118"/>
  </w:num>
  <w:num w:numId="119">
    <w:abstractNumId w:val="115"/>
  </w:num>
  <w:num w:numId="120">
    <w:abstractNumId w:val="143"/>
  </w:num>
  <w:num w:numId="121">
    <w:abstractNumId w:val="102"/>
  </w:num>
  <w:num w:numId="122">
    <w:abstractNumId w:val="114"/>
  </w:num>
  <w:num w:numId="123">
    <w:abstractNumId w:val="129"/>
  </w:num>
  <w:num w:numId="124">
    <w:abstractNumId w:val="110"/>
  </w:num>
  <w:num w:numId="125">
    <w:abstractNumId w:val="109"/>
  </w:num>
  <w:num w:numId="126">
    <w:abstractNumId w:val="134"/>
  </w:num>
  <w:num w:numId="127">
    <w:abstractNumId w:val="87"/>
  </w:num>
  <w:num w:numId="128">
    <w:abstractNumId w:val="70"/>
  </w:num>
  <w:num w:numId="129">
    <w:abstractNumId w:val="75"/>
  </w:num>
  <w:num w:numId="130">
    <w:abstractNumId w:val="130"/>
  </w:num>
  <w:num w:numId="131">
    <w:abstractNumId w:val="86"/>
  </w:num>
  <w:num w:numId="132">
    <w:abstractNumId w:val="92"/>
  </w:num>
  <w:num w:numId="133">
    <w:abstractNumId w:val="32"/>
  </w:num>
  <w:num w:numId="134">
    <w:abstractNumId w:val="58"/>
  </w:num>
  <w:num w:numId="135">
    <w:abstractNumId w:val="41"/>
  </w:num>
  <w:num w:numId="136">
    <w:abstractNumId w:val="26"/>
  </w:num>
  <w:num w:numId="137">
    <w:abstractNumId w:val="141"/>
  </w:num>
  <w:num w:numId="138">
    <w:abstractNumId w:val="97"/>
  </w:num>
  <w:num w:numId="139">
    <w:abstractNumId w:val="125"/>
  </w:num>
  <w:num w:numId="140">
    <w:abstractNumId w:val="25"/>
  </w:num>
  <w:num w:numId="141">
    <w:abstractNumId w:val="74"/>
  </w:num>
  <w:num w:numId="142">
    <w:abstractNumId w:val="100"/>
  </w:num>
  <w:num w:numId="143">
    <w:abstractNumId w:val="79"/>
  </w:num>
  <w:num w:numId="144">
    <w:abstractNumId w:val="56"/>
  </w:num>
  <w:num w:numId="145">
    <w:abstractNumId w:val="3"/>
  </w:num>
  <w:num w:numId="146">
    <w:abstractNumId w:val="59"/>
  </w:num>
  <w:num w:numId="147">
    <w:abstractNumId w:val="23"/>
  </w:num>
  <w:num w:numId="148">
    <w:abstractNumId w:val="127"/>
  </w:num>
  <w:num w:numId="149">
    <w:abstractNumId w:val="43"/>
  </w:num>
  <w:num w:numId="150">
    <w:abstractNumId w:val="101"/>
  </w:num>
  <w:num w:numId="151">
    <w:abstractNumId w:val="84"/>
  </w:num>
  <w:numIdMacAtCleanup w:val="1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3"/>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StyleGuidePreference" w:val="-1"/>
  </w:docVars>
  <w:rsids>
    <w:rsidRoot w:val="00BE36E1"/>
    <w:rsid w:val="000002D1"/>
    <w:rsid w:val="00000482"/>
    <w:rsid w:val="0000048D"/>
    <w:rsid w:val="000007B0"/>
    <w:rsid w:val="00000C61"/>
    <w:rsid w:val="00001166"/>
    <w:rsid w:val="000011EF"/>
    <w:rsid w:val="0000122F"/>
    <w:rsid w:val="000014E9"/>
    <w:rsid w:val="0000153E"/>
    <w:rsid w:val="000017DB"/>
    <w:rsid w:val="00001A0A"/>
    <w:rsid w:val="00001CEA"/>
    <w:rsid w:val="00001E75"/>
    <w:rsid w:val="00001F02"/>
    <w:rsid w:val="00001F16"/>
    <w:rsid w:val="00001FFC"/>
    <w:rsid w:val="000021A2"/>
    <w:rsid w:val="0000246A"/>
    <w:rsid w:val="0000261E"/>
    <w:rsid w:val="0000266E"/>
    <w:rsid w:val="0000274E"/>
    <w:rsid w:val="00002B8C"/>
    <w:rsid w:val="00002D45"/>
    <w:rsid w:val="00002E60"/>
    <w:rsid w:val="00002F3C"/>
    <w:rsid w:val="00003014"/>
    <w:rsid w:val="000030DC"/>
    <w:rsid w:val="000035EC"/>
    <w:rsid w:val="0000360C"/>
    <w:rsid w:val="000037AD"/>
    <w:rsid w:val="00004258"/>
    <w:rsid w:val="00004631"/>
    <w:rsid w:val="0000463B"/>
    <w:rsid w:val="00004672"/>
    <w:rsid w:val="00004709"/>
    <w:rsid w:val="00004F80"/>
    <w:rsid w:val="00004FB7"/>
    <w:rsid w:val="0000591C"/>
    <w:rsid w:val="00005F42"/>
    <w:rsid w:val="00005FDB"/>
    <w:rsid w:val="000061D7"/>
    <w:rsid w:val="000067AE"/>
    <w:rsid w:val="00006A0C"/>
    <w:rsid w:val="00006AF5"/>
    <w:rsid w:val="00006C25"/>
    <w:rsid w:val="00007343"/>
    <w:rsid w:val="000073EE"/>
    <w:rsid w:val="000075C5"/>
    <w:rsid w:val="00007879"/>
    <w:rsid w:val="0000795F"/>
    <w:rsid w:val="0001027B"/>
    <w:rsid w:val="0001041D"/>
    <w:rsid w:val="00010485"/>
    <w:rsid w:val="000106E0"/>
    <w:rsid w:val="00010DA4"/>
    <w:rsid w:val="00010E42"/>
    <w:rsid w:val="00010F43"/>
    <w:rsid w:val="00010FAF"/>
    <w:rsid w:val="00010FFC"/>
    <w:rsid w:val="000112DE"/>
    <w:rsid w:val="000114F2"/>
    <w:rsid w:val="000119A9"/>
    <w:rsid w:val="0001257D"/>
    <w:rsid w:val="00012998"/>
    <w:rsid w:val="00012B94"/>
    <w:rsid w:val="00013115"/>
    <w:rsid w:val="0001324A"/>
    <w:rsid w:val="00013357"/>
    <w:rsid w:val="00013598"/>
    <w:rsid w:val="0001378F"/>
    <w:rsid w:val="00013A5C"/>
    <w:rsid w:val="00013D4D"/>
    <w:rsid w:val="00013F63"/>
    <w:rsid w:val="00013FC9"/>
    <w:rsid w:val="00014089"/>
    <w:rsid w:val="0001416F"/>
    <w:rsid w:val="0001426D"/>
    <w:rsid w:val="00014395"/>
    <w:rsid w:val="00014402"/>
    <w:rsid w:val="00014447"/>
    <w:rsid w:val="00014B5A"/>
    <w:rsid w:val="00014ECD"/>
    <w:rsid w:val="000151E3"/>
    <w:rsid w:val="00015ABD"/>
    <w:rsid w:val="00015CD5"/>
    <w:rsid w:val="00015F76"/>
    <w:rsid w:val="00016136"/>
    <w:rsid w:val="000164FC"/>
    <w:rsid w:val="000166EE"/>
    <w:rsid w:val="000168C6"/>
    <w:rsid w:val="000170B1"/>
    <w:rsid w:val="00017255"/>
    <w:rsid w:val="0001764A"/>
    <w:rsid w:val="00017B31"/>
    <w:rsid w:val="00017D08"/>
    <w:rsid w:val="000200AA"/>
    <w:rsid w:val="00020239"/>
    <w:rsid w:val="000203C3"/>
    <w:rsid w:val="0002085A"/>
    <w:rsid w:val="000208B8"/>
    <w:rsid w:val="00020918"/>
    <w:rsid w:val="00020C38"/>
    <w:rsid w:val="00020E2D"/>
    <w:rsid w:val="00020EC4"/>
    <w:rsid w:val="00021067"/>
    <w:rsid w:val="00021600"/>
    <w:rsid w:val="000217D8"/>
    <w:rsid w:val="00021AF3"/>
    <w:rsid w:val="00021D7A"/>
    <w:rsid w:val="00021FD0"/>
    <w:rsid w:val="00022058"/>
    <w:rsid w:val="00022231"/>
    <w:rsid w:val="0002293A"/>
    <w:rsid w:val="00022D6A"/>
    <w:rsid w:val="000230D7"/>
    <w:rsid w:val="000234FD"/>
    <w:rsid w:val="000235F2"/>
    <w:rsid w:val="00023896"/>
    <w:rsid w:val="00023AF0"/>
    <w:rsid w:val="00023BF1"/>
    <w:rsid w:val="00023CDB"/>
    <w:rsid w:val="00023DA5"/>
    <w:rsid w:val="00023E3A"/>
    <w:rsid w:val="0002408B"/>
    <w:rsid w:val="00024208"/>
    <w:rsid w:val="000246E8"/>
    <w:rsid w:val="00024A3A"/>
    <w:rsid w:val="0002507E"/>
    <w:rsid w:val="00025194"/>
    <w:rsid w:val="000252C7"/>
    <w:rsid w:val="000259DF"/>
    <w:rsid w:val="00025DED"/>
    <w:rsid w:val="00025E30"/>
    <w:rsid w:val="00025F5C"/>
    <w:rsid w:val="0002610E"/>
    <w:rsid w:val="00026601"/>
    <w:rsid w:val="00026716"/>
    <w:rsid w:val="00026797"/>
    <w:rsid w:val="000267D9"/>
    <w:rsid w:val="0002725E"/>
    <w:rsid w:val="000277FA"/>
    <w:rsid w:val="000278AA"/>
    <w:rsid w:val="00027C24"/>
    <w:rsid w:val="00027DD8"/>
    <w:rsid w:val="00027FFD"/>
    <w:rsid w:val="0003015C"/>
    <w:rsid w:val="000301C4"/>
    <w:rsid w:val="000301FF"/>
    <w:rsid w:val="00030469"/>
    <w:rsid w:val="0003088C"/>
    <w:rsid w:val="00030ABE"/>
    <w:rsid w:val="00030DD9"/>
    <w:rsid w:val="00030F24"/>
    <w:rsid w:val="00030F52"/>
    <w:rsid w:val="0003125C"/>
    <w:rsid w:val="00031305"/>
    <w:rsid w:val="0003134D"/>
    <w:rsid w:val="000314A1"/>
    <w:rsid w:val="0003162F"/>
    <w:rsid w:val="00031851"/>
    <w:rsid w:val="00031B15"/>
    <w:rsid w:val="00031CB9"/>
    <w:rsid w:val="000324B9"/>
    <w:rsid w:val="00032CFD"/>
    <w:rsid w:val="00032D69"/>
    <w:rsid w:val="00032D73"/>
    <w:rsid w:val="00032F93"/>
    <w:rsid w:val="00033029"/>
    <w:rsid w:val="00033260"/>
    <w:rsid w:val="0003332B"/>
    <w:rsid w:val="00033B03"/>
    <w:rsid w:val="00033D68"/>
    <w:rsid w:val="00033D72"/>
    <w:rsid w:val="000341A1"/>
    <w:rsid w:val="0003438F"/>
    <w:rsid w:val="000344B8"/>
    <w:rsid w:val="000345A5"/>
    <w:rsid w:val="00035267"/>
    <w:rsid w:val="00035379"/>
    <w:rsid w:val="00035594"/>
    <w:rsid w:val="00035BDC"/>
    <w:rsid w:val="00035BFF"/>
    <w:rsid w:val="00035D24"/>
    <w:rsid w:val="00035EBB"/>
    <w:rsid w:val="00035FEA"/>
    <w:rsid w:val="00036163"/>
    <w:rsid w:val="00036C8C"/>
    <w:rsid w:val="00036DBE"/>
    <w:rsid w:val="00036FB9"/>
    <w:rsid w:val="00037254"/>
    <w:rsid w:val="000374B3"/>
    <w:rsid w:val="000377CD"/>
    <w:rsid w:val="0003785F"/>
    <w:rsid w:val="000379A3"/>
    <w:rsid w:val="00037BEB"/>
    <w:rsid w:val="000400CC"/>
    <w:rsid w:val="0004031C"/>
    <w:rsid w:val="00040690"/>
    <w:rsid w:val="00040A06"/>
    <w:rsid w:val="00040BF2"/>
    <w:rsid w:val="0004105D"/>
    <w:rsid w:val="000413DD"/>
    <w:rsid w:val="000414D5"/>
    <w:rsid w:val="0004172C"/>
    <w:rsid w:val="00041A77"/>
    <w:rsid w:val="00041B03"/>
    <w:rsid w:val="00041E20"/>
    <w:rsid w:val="00041EE5"/>
    <w:rsid w:val="00041F03"/>
    <w:rsid w:val="00041F15"/>
    <w:rsid w:val="00042016"/>
    <w:rsid w:val="000422A6"/>
    <w:rsid w:val="00042594"/>
    <w:rsid w:val="0004293B"/>
    <w:rsid w:val="00042D50"/>
    <w:rsid w:val="00042EA6"/>
    <w:rsid w:val="00042F97"/>
    <w:rsid w:val="000431F7"/>
    <w:rsid w:val="000433B2"/>
    <w:rsid w:val="00043F72"/>
    <w:rsid w:val="00044235"/>
    <w:rsid w:val="00044514"/>
    <w:rsid w:val="00044558"/>
    <w:rsid w:val="000448D2"/>
    <w:rsid w:val="00044CEB"/>
    <w:rsid w:val="00044D87"/>
    <w:rsid w:val="0004500B"/>
    <w:rsid w:val="000450E6"/>
    <w:rsid w:val="00045272"/>
    <w:rsid w:val="0004564E"/>
    <w:rsid w:val="0004565E"/>
    <w:rsid w:val="000456CB"/>
    <w:rsid w:val="0004572E"/>
    <w:rsid w:val="0004575F"/>
    <w:rsid w:val="00045DBB"/>
    <w:rsid w:val="00046031"/>
    <w:rsid w:val="00046770"/>
    <w:rsid w:val="00046B6F"/>
    <w:rsid w:val="00046F69"/>
    <w:rsid w:val="0004746B"/>
    <w:rsid w:val="000475FC"/>
    <w:rsid w:val="000476BA"/>
    <w:rsid w:val="000479EF"/>
    <w:rsid w:val="00050168"/>
    <w:rsid w:val="000501BE"/>
    <w:rsid w:val="0005072C"/>
    <w:rsid w:val="0005073A"/>
    <w:rsid w:val="0005075A"/>
    <w:rsid w:val="000509F5"/>
    <w:rsid w:val="00051575"/>
    <w:rsid w:val="000516EA"/>
    <w:rsid w:val="0005190F"/>
    <w:rsid w:val="00051A28"/>
    <w:rsid w:val="00051B88"/>
    <w:rsid w:val="00052599"/>
    <w:rsid w:val="00052848"/>
    <w:rsid w:val="00052B7B"/>
    <w:rsid w:val="00052E31"/>
    <w:rsid w:val="00052F43"/>
    <w:rsid w:val="00053058"/>
    <w:rsid w:val="00053381"/>
    <w:rsid w:val="000539A0"/>
    <w:rsid w:val="00053AC4"/>
    <w:rsid w:val="00053C6E"/>
    <w:rsid w:val="00053C6F"/>
    <w:rsid w:val="00054298"/>
    <w:rsid w:val="000549E7"/>
    <w:rsid w:val="00054EFA"/>
    <w:rsid w:val="0005504C"/>
    <w:rsid w:val="00055544"/>
    <w:rsid w:val="000555D9"/>
    <w:rsid w:val="00055780"/>
    <w:rsid w:val="00055826"/>
    <w:rsid w:val="00055B71"/>
    <w:rsid w:val="000563E3"/>
    <w:rsid w:val="0005649F"/>
    <w:rsid w:val="00056500"/>
    <w:rsid w:val="0005681B"/>
    <w:rsid w:val="00056B2D"/>
    <w:rsid w:val="00057163"/>
    <w:rsid w:val="000573C6"/>
    <w:rsid w:val="000574DB"/>
    <w:rsid w:val="00057A1F"/>
    <w:rsid w:val="00057A68"/>
    <w:rsid w:val="00057BBE"/>
    <w:rsid w:val="00057F11"/>
    <w:rsid w:val="00057FF6"/>
    <w:rsid w:val="000600E0"/>
    <w:rsid w:val="00060164"/>
    <w:rsid w:val="000601D5"/>
    <w:rsid w:val="000602EA"/>
    <w:rsid w:val="00060358"/>
    <w:rsid w:val="000609B0"/>
    <w:rsid w:val="00060A00"/>
    <w:rsid w:val="00060EF5"/>
    <w:rsid w:val="00061717"/>
    <w:rsid w:val="00061832"/>
    <w:rsid w:val="00061993"/>
    <w:rsid w:val="00061CE5"/>
    <w:rsid w:val="0006248A"/>
    <w:rsid w:val="0006280C"/>
    <w:rsid w:val="00062BB9"/>
    <w:rsid w:val="00062D63"/>
    <w:rsid w:val="00063047"/>
    <w:rsid w:val="0006325D"/>
    <w:rsid w:val="000634D5"/>
    <w:rsid w:val="00063783"/>
    <w:rsid w:val="000637B0"/>
    <w:rsid w:val="00063ABE"/>
    <w:rsid w:val="00063C59"/>
    <w:rsid w:val="00063D6C"/>
    <w:rsid w:val="00064033"/>
    <w:rsid w:val="0006414D"/>
    <w:rsid w:val="000644C9"/>
    <w:rsid w:val="00064638"/>
    <w:rsid w:val="00064BFA"/>
    <w:rsid w:val="00064CF7"/>
    <w:rsid w:val="00065021"/>
    <w:rsid w:val="000654DB"/>
    <w:rsid w:val="00065EFC"/>
    <w:rsid w:val="00066027"/>
    <w:rsid w:val="00066380"/>
    <w:rsid w:val="000664D1"/>
    <w:rsid w:val="00067085"/>
    <w:rsid w:val="00067210"/>
    <w:rsid w:val="000677F8"/>
    <w:rsid w:val="000679AD"/>
    <w:rsid w:val="00067ABD"/>
    <w:rsid w:val="00070034"/>
    <w:rsid w:val="00071087"/>
    <w:rsid w:val="00071097"/>
    <w:rsid w:val="00071116"/>
    <w:rsid w:val="00071157"/>
    <w:rsid w:val="00071290"/>
    <w:rsid w:val="0007150F"/>
    <w:rsid w:val="000716A4"/>
    <w:rsid w:val="000718F7"/>
    <w:rsid w:val="00071CB0"/>
    <w:rsid w:val="0007219D"/>
    <w:rsid w:val="000722B3"/>
    <w:rsid w:val="000726AB"/>
    <w:rsid w:val="000729FB"/>
    <w:rsid w:val="00072D3F"/>
    <w:rsid w:val="00073549"/>
    <w:rsid w:val="0007381A"/>
    <w:rsid w:val="00073838"/>
    <w:rsid w:val="00073946"/>
    <w:rsid w:val="00073D11"/>
    <w:rsid w:val="00073ED6"/>
    <w:rsid w:val="00073F87"/>
    <w:rsid w:val="00073FC4"/>
    <w:rsid w:val="000740F1"/>
    <w:rsid w:val="00074624"/>
    <w:rsid w:val="0007462D"/>
    <w:rsid w:val="00074FC3"/>
    <w:rsid w:val="0007576B"/>
    <w:rsid w:val="00075BDF"/>
    <w:rsid w:val="00075C12"/>
    <w:rsid w:val="00075D2B"/>
    <w:rsid w:val="00075DEA"/>
    <w:rsid w:val="00075E66"/>
    <w:rsid w:val="0007652F"/>
    <w:rsid w:val="0007678E"/>
    <w:rsid w:val="00076879"/>
    <w:rsid w:val="00076A73"/>
    <w:rsid w:val="00076B6D"/>
    <w:rsid w:val="00076EA0"/>
    <w:rsid w:val="00076F39"/>
    <w:rsid w:val="000775AF"/>
    <w:rsid w:val="00077ABC"/>
    <w:rsid w:val="00077AFC"/>
    <w:rsid w:val="00077C46"/>
    <w:rsid w:val="00077D72"/>
    <w:rsid w:val="00080C64"/>
    <w:rsid w:val="00080E80"/>
    <w:rsid w:val="00081085"/>
    <w:rsid w:val="00081C38"/>
    <w:rsid w:val="00081D36"/>
    <w:rsid w:val="000824A5"/>
    <w:rsid w:val="000824A9"/>
    <w:rsid w:val="00082808"/>
    <w:rsid w:val="0008351E"/>
    <w:rsid w:val="0008352E"/>
    <w:rsid w:val="00083AA1"/>
    <w:rsid w:val="00083DEC"/>
    <w:rsid w:val="000840D3"/>
    <w:rsid w:val="000841B5"/>
    <w:rsid w:val="00084809"/>
    <w:rsid w:val="0008484C"/>
    <w:rsid w:val="00084862"/>
    <w:rsid w:val="00084ABC"/>
    <w:rsid w:val="00084B17"/>
    <w:rsid w:val="00084EC5"/>
    <w:rsid w:val="00084FE8"/>
    <w:rsid w:val="00085047"/>
    <w:rsid w:val="00085501"/>
    <w:rsid w:val="000857AF"/>
    <w:rsid w:val="00085E69"/>
    <w:rsid w:val="00085EA6"/>
    <w:rsid w:val="000862F1"/>
    <w:rsid w:val="00086425"/>
    <w:rsid w:val="00086556"/>
    <w:rsid w:val="000869D6"/>
    <w:rsid w:val="00086EF1"/>
    <w:rsid w:val="000871BC"/>
    <w:rsid w:val="00087323"/>
    <w:rsid w:val="000874C1"/>
    <w:rsid w:val="000874DC"/>
    <w:rsid w:val="00087D94"/>
    <w:rsid w:val="00087E0A"/>
    <w:rsid w:val="0009046D"/>
    <w:rsid w:val="00090504"/>
    <w:rsid w:val="00090517"/>
    <w:rsid w:val="00090583"/>
    <w:rsid w:val="00090A4A"/>
    <w:rsid w:val="000913E8"/>
    <w:rsid w:val="0009197B"/>
    <w:rsid w:val="00091C66"/>
    <w:rsid w:val="00091E06"/>
    <w:rsid w:val="0009226E"/>
    <w:rsid w:val="000928E2"/>
    <w:rsid w:val="00092E9D"/>
    <w:rsid w:val="00093048"/>
    <w:rsid w:val="000931E5"/>
    <w:rsid w:val="0009325C"/>
    <w:rsid w:val="00093A56"/>
    <w:rsid w:val="00093F35"/>
    <w:rsid w:val="0009403D"/>
    <w:rsid w:val="00094147"/>
    <w:rsid w:val="000941DA"/>
    <w:rsid w:val="000941F2"/>
    <w:rsid w:val="0009433F"/>
    <w:rsid w:val="0009481E"/>
    <w:rsid w:val="00094EA6"/>
    <w:rsid w:val="00095153"/>
    <w:rsid w:val="00095309"/>
    <w:rsid w:val="00095358"/>
    <w:rsid w:val="000955BE"/>
    <w:rsid w:val="000958F1"/>
    <w:rsid w:val="00095B7C"/>
    <w:rsid w:val="0009606C"/>
    <w:rsid w:val="000961BC"/>
    <w:rsid w:val="00096275"/>
    <w:rsid w:val="00096703"/>
    <w:rsid w:val="000969D6"/>
    <w:rsid w:val="00096ACE"/>
    <w:rsid w:val="00096B25"/>
    <w:rsid w:val="00096C54"/>
    <w:rsid w:val="00096CF9"/>
    <w:rsid w:val="00096ED1"/>
    <w:rsid w:val="0009705E"/>
    <w:rsid w:val="000971A6"/>
    <w:rsid w:val="000971F9"/>
    <w:rsid w:val="00097994"/>
    <w:rsid w:val="00097DE3"/>
    <w:rsid w:val="000A0107"/>
    <w:rsid w:val="000A02C8"/>
    <w:rsid w:val="000A031F"/>
    <w:rsid w:val="000A0477"/>
    <w:rsid w:val="000A04F7"/>
    <w:rsid w:val="000A0D4F"/>
    <w:rsid w:val="000A0F12"/>
    <w:rsid w:val="000A1040"/>
    <w:rsid w:val="000A12FC"/>
    <w:rsid w:val="000A1498"/>
    <w:rsid w:val="000A170C"/>
    <w:rsid w:val="000A1952"/>
    <w:rsid w:val="000A19D3"/>
    <w:rsid w:val="000A19D8"/>
    <w:rsid w:val="000A1BE3"/>
    <w:rsid w:val="000A1E85"/>
    <w:rsid w:val="000A1FC7"/>
    <w:rsid w:val="000A212E"/>
    <w:rsid w:val="000A230D"/>
    <w:rsid w:val="000A2549"/>
    <w:rsid w:val="000A2763"/>
    <w:rsid w:val="000A2AC6"/>
    <w:rsid w:val="000A2EB7"/>
    <w:rsid w:val="000A318B"/>
    <w:rsid w:val="000A34D9"/>
    <w:rsid w:val="000A39CE"/>
    <w:rsid w:val="000A3C17"/>
    <w:rsid w:val="000A3E62"/>
    <w:rsid w:val="000A3E76"/>
    <w:rsid w:val="000A42A3"/>
    <w:rsid w:val="000A4681"/>
    <w:rsid w:val="000A46A7"/>
    <w:rsid w:val="000A470F"/>
    <w:rsid w:val="000A487D"/>
    <w:rsid w:val="000A4D4D"/>
    <w:rsid w:val="000A514B"/>
    <w:rsid w:val="000A5468"/>
    <w:rsid w:val="000A5559"/>
    <w:rsid w:val="000A56A4"/>
    <w:rsid w:val="000A59B5"/>
    <w:rsid w:val="000A5F3F"/>
    <w:rsid w:val="000A6140"/>
    <w:rsid w:val="000A6340"/>
    <w:rsid w:val="000A66E1"/>
    <w:rsid w:val="000A66FB"/>
    <w:rsid w:val="000A6EC6"/>
    <w:rsid w:val="000A6F0B"/>
    <w:rsid w:val="000A7041"/>
    <w:rsid w:val="000A706D"/>
    <w:rsid w:val="000A7897"/>
    <w:rsid w:val="000A7DCD"/>
    <w:rsid w:val="000B00AB"/>
    <w:rsid w:val="000B0257"/>
    <w:rsid w:val="000B04E2"/>
    <w:rsid w:val="000B0907"/>
    <w:rsid w:val="000B094B"/>
    <w:rsid w:val="000B0D47"/>
    <w:rsid w:val="000B10F1"/>
    <w:rsid w:val="000B136B"/>
    <w:rsid w:val="000B1554"/>
    <w:rsid w:val="000B164C"/>
    <w:rsid w:val="000B16AF"/>
    <w:rsid w:val="000B1E89"/>
    <w:rsid w:val="000B22B6"/>
    <w:rsid w:val="000B22C6"/>
    <w:rsid w:val="000B23E9"/>
    <w:rsid w:val="000B29D6"/>
    <w:rsid w:val="000B2D8F"/>
    <w:rsid w:val="000B2E7E"/>
    <w:rsid w:val="000B3056"/>
    <w:rsid w:val="000B350D"/>
    <w:rsid w:val="000B3543"/>
    <w:rsid w:val="000B3957"/>
    <w:rsid w:val="000B3F2A"/>
    <w:rsid w:val="000B441B"/>
    <w:rsid w:val="000B47DD"/>
    <w:rsid w:val="000B48AC"/>
    <w:rsid w:val="000B49BC"/>
    <w:rsid w:val="000B4C6B"/>
    <w:rsid w:val="000B4D38"/>
    <w:rsid w:val="000B4EA5"/>
    <w:rsid w:val="000B503C"/>
    <w:rsid w:val="000B57FC"/>
    <w:rsid w:val="000B5D62"/>
    <w:rsid w:val="000B612D"/>
    <w:rsid w:val="000B61B9"/>
    <w:rsid w:val="000B6553"/>
    <w:rsid w:val="000B6A8E"/>
    <w:rsid w:val="000B71B0"/>
    <w:rsid w:val="000B720F"/>
    <w:rsid w:val="000B73C5"/>
    <w:rsid w:val="000C0508"/>
    <w:rsid w:val="000C0810"/>
    <w:rsid w:val="000C0A8C"/>
    <w:rsid w:val="000C0A90"/>
    <w:rsid w:val="000C0B6D"/>
    <w:rsid w:val="000C0F7E"/>
    <w:rsid w:val="000C1388"/>
    <w:rsid w:val="000C1514"/>
    <w:rsid w:val="000C169E"/>
    <w:rsid w:val="000C18A1"/>
    <w:rsid w:val="000C1A12"/>
    <w:rsid w:val="000C1C84"/>
    <w:rsid w:val="000C1FC0"/>
    <w:rsid w:val="000C2196"/>
    <w:rsid w:val="000C2275"/>
    <w:rsid w:val="000C24F6"/>
    <w:rsid w:val="000C2536"/>
    <w:rsid w:val="000C2657"/>
    <w:rsid w:val="000C2F96"/>
    <w:rsid w:val="000C3011"/>
    <w:rsid w:val="000C3181"/>
    <w:rsid w:val="000C3218"/>
    <w:rsid w:val="000C33B6"/>
    <w:rsid w:val="000C38E2"/>
    <w:rsid w:val="000C4044"/>
    <w:rsid w:val="000C4425"/>
    <w:rsid w:val="000C4AE6"/>
    <w:rsid w:val="000C4E1C"/>
    <w:rsid w:val="000C5140"/>
    <w:rsid w:val="000C515F"/>
    <w:rsid w:val="000C5898"/>
    <w:rsid w:val="000C5BE6"/>
    <w:rsid w:val="000C6026"/>
    <w:rsid w:val="000C6132"/>
    <w:rsid w:val="000C6781"/>
    <w:rsid w:val="000C68D3"/>
    <w:rsid w:val="000C6C10"/>
    <w:rsid w:val="000C7152"/>
    <w:rsid w:val="000C72D0"/>
    <w:rsid w:val="000C736B"/>
    <w:rsid w:val="000C7794"/>
    <w:rsid w:val="000C7903"/>
    <w:rsid w:val="000C7AC8"/>
    <w:rsid w:val="000C7FED"/>
    <w:rsid w:val="000D029C"/>
    <w:rsid w:val="000D0310"/>
    <w:rsid w:val="000D04CE"/>
    <w:rsid w:val="000D066C"/>
    <w:rsid w:val="000D079E"/>
    <w:rsid w:val="000D0A37"/>
    <w:rsid w:val="000D0CC3"/>
    <w:rsid w:val="000D10F2"/>
    <w:rsid w:val="000D12E4"/>
    <w:rsid w:val="000D1429"/>
    <w:rsid w:val="000D158E"/>
    <w:rsid w:val="000D1CB5"/>
    <w:rsid w:val="000D1D8B"/>
    <w:rsid w:val="000D2029"/>
    <w:rsid w:val="000D211C"/>
    <w:rsid w:val="000D2365"/>
    <w:rsid w:val="000D238D"/>
    <w:rsid w:val="000D2728"/>
    <w:rsid w:val="000D2AB5"/>
    <w:rsid w:val="000D2B4A"/>
    <w:rsid w:val="000D2DBD"/>
    <w:rsid w:val="000D2E2B"/>
    <w:rsid w:val="000D3048"/>
    <w:rsid w:val="000D3177"/>
    <w:rsid w:val="000D327B"/>
    <w:rsid w:val="000D32C3"/>
    <w:rsid w:val="000D32D7"/>
    <w:rsid w:val="000D359D"/>
    <w:rsid w:val="000D3A9C"/>
    <w:rsid w:val="000D3AD2"/>
    <w:rsid w:val="000D3C30"/>
    <w:rsid w:val="000D3E9F"/>
    <w:rsid w:val="000D4046"/>
    <w:rsid w:val="000D40C2"/>
    <w:rsid w:val="000D44D2"/>
    <w:rsid w:val="000D453F"/>
    <w:rsid w:val="000D4A69"/>
    <w:rsid w:val="000D4A72"/>
    <w:rsid w:val="000D4AF7"/>
    <w:rsid w:val="000D51A1"/>
    <w:rsid w:val="000D57F9"/>
    <w:rsid w:val="000D5D72"/>
    <w:rsid w:val="000D6792"/>
    <w:rsid w:val="000D6A45"/>
    <w:rsid w:val="000D6DD3"/>
    <w:rsid w:val="000D6E9A"/>
    <w:rsid w:val="000D7684"/>
    <w:rsid w:val="000D7BB1"/>
    <w:rsid w:val="000D7C1D"/>
    <w:rsid w:val="000E05C6"/>
    <w:rsid w:val="000E085E"/>
    <w:rsid w:val="000E0B37"/>
    <w:rsid w:val="000E0B79"/>
    <w:rsid w:val="000E134F"/>
    <w:rsid w:val="000E14A2"/>
    <w:rsid w:val="000E1534"/>
    <w:rsid w:val="000E15D8"/>
    <w:rsid w:val="000E18D3"/>
    <w:rsid w:val="000E1D9F"/>
    <w:rsid w:val="000E1F52"/>
    <w:rsid w:val="000E28BB"/>
    <w:rsid w:val="000E2A0D"/>
    <w:rsid w:val="000E2CC8"/>
    <w:rsid w:val="000E2D29"/>
    <w:rsid w:val="000E3089"/>
    <w:rsid w:val="000E32F6"/>
    <w:rsid w:val="000E3462"/>
    <w:rsid w:val="000E378E"/>
    <w:rsid w:val="000E3BD0"/>
    <w:rsid w:val="000E3D5A"/>
    <w:rsid w:val="000E3EE7"/>
    <w:rsid w:val="000E3F1D"/>
    <w:rsid w:val="000E42C4"/>
    <w:rsid w:val="000E430C"/>
    <w:rsid w:val="000E437A"/>
    <w:rsid w:val="000E5058"/>
    <w:rsid w:val="000E5482"/>
    <w:rsid w:val="000E5682"/>
    <w:rsid w:val="000E58F7"/>
    <w:rsid w:val="000E5AD8"/>
    <w:rsid w:val="000E5FCB"/>
    <w:rsid w:val="000E6335"/>
    <w:rsid w:val="000E6EB6"/>
    <w:rsid w:val="000E7074"/>
    <w:rsid w:val="000E70BA"/>
    <w:rsid w:val="000E71E9"/>
    <w:rsid w:val="000E74BB"/>
    <w:rsid w:val="000E7B5C"/>
    <w:rsid w:val="000E7F58"/>
    <w:rsid w:val="000F0045"/>
    <w:rsid w:val="000F09AD"/>
    <w:rsid w:val="000F0A6D"/>
    <w:rsid w:val="000F131E"/>
    <w:rsid w:val="000F13BE"/>
    <w:rsid w:val="000F14D1"/>
    <w:rsid w:val="000F18D1"/>
    <w:rsid w:val="000F1A90"/>
    <w:rsid w:val="000F1CAB"/>
    <w:rsid w:val="000F20E0"/>
    <w:rsid w:val="000F2187"/>
    <w:rsid w:val="000F27BC"/>
    <w:rsid w:val="000F2BCB"/>
    <w:rsid w:val="000F3069"/>
    <w:rsid w:val="000F331E"/>
    <w:rsid w:val="000F3D50"/>
    <w:rsid w:val="000F4541"/>
    <w:rsid w:val="000F493B"/>
    <w:rsid w:val="000F4A07"/>
    <w:rsid w:val="000F4F41"/>
    <w:rsid w:val="000F54AB"/>
    <w:rsid w:val="000F5D57"/>
    <w:rsid w:val="000F5F0A"/>
    <w:rsid w:val="000F6767"/>
    <w:rsid w:val="000F69D6"/>
    <w:rsid w:val="000F6A51"/>
    <w:rsid w:val="000F70B8"/>
    <w:rsid w:val="000F713F"/>
    <w:rsid w:val="000F714D"/>
    <w:rsid w:val="000F720C"/>
    <w:rsid w:val="000F729E"/>
    <w:rsid w:val="000F7519"/>
    <w:rsid w:val="000F76B1"/>
    <w:rsid w:val="000F776F"/>
    <w:rsid w:val="000F785C"/>
    <w:rsid w:val="000F7983"/>
    <w:rsid w:val="0010064E"/>
    <w:rsid w:val="00100EB7"/>
    <w:rsid w:val="001015D2"/>
    <w:rsid w:val="0010181C"/>
    <w:rsid w:val="00101984"/>
    <w:rsid w:val="00101C99"/>
    <w:rsid w:val="0010204E"/>
    <w:rsid w:val="00102598"/>
    <w:rsid w:val="00102A76"/>
    <w:rsid w:val="00103047"/>
    <w:rsid w:val="001033AC"/>
    <w:rsid w:val="001037AC"/>
    <w:rsid w:val="001037B2"/>
    <w:rsid w:val="001038AC"/>
    <w:rsid w:val="00103950"/>
    <w:rsid w:val="001039D8"/>
    <w:rsid w:val="00103E74"/>
    <w:rsid w:val="00103E96"/>
    <w:rsid w:val="001041E2"/>
    <w:rsid w:val="00104702"/>
    <w:rsid w:val="001048B2"/>
    <w:rsid w:val="001048FD"/>
    <w:rsid w:val="00104CA5"/>
    <w:rsid w:val="00105A37"/>
    <w:rsid w:val="00105C0A"/>
    <w:rsid w:val="0010660A"/>
    <w:rsid w:val="00106815"/>
    <w:rsid w:val="00106B56"/>
    <w:rsid w:val="00106C1C"/>
    <w:rsid w:val="00106CB6"/>
    <w:rsid w:val="00106CFF"/>
    <w:rsid w:val="001070E5"/>
    <w:rsid w:val="0010780D"/>
    <w:rsid w:val="001103FA"/>
    <w:rsid w:val="00110659"/>
    <w:rsid w:val="00110B41"/>
    <w:rsid w:val="001111BB"/>
    <w:rsid w:val="00111291"/>
    <w:rsid w:val="00111370"/>
    <w:rsid w:val="00111516"/>
    <w:rsid w:val="00111AD0"/>
    <w:rsid w:val="00111BE4"/>
    <w:rsid w:val="00112098"/>
    <w:rsid w:val="00112111"/>
    <w:rsid w:val="0011220D"/>
    <w:rsid w:val="0011222E"/>
    <w:rsid w:val="0011253F"/>
    <w:rsid w:val="00112FD7"/>
    <w:rsid w:val="001131A1"/>
    <w:rsid w:val="001134CA"/>
    <w:rsid w:val="0011360A"/>
    <w:rsid w:val="0011364C"/>
    <w:rsid w:val="001137F2"/>
    <w:rsid w:val="00113F27"/>
    <w:rsid w:val="001146A3"/>
    <w:rsid w:val="0011483C"/>
    <w:rsid w:val="001149E8"/>
    <w:rsid w:val="0011582D"/>
    <w:rsid w:val="0011591F"/>
    <w:rsid w:val="00115CAE"/>
    <w:rsid w:val="00115D52"/>
    <w:rsid w:val="00115E40"/>
    <w:rsid w:val="001160AC"/>
    <w:rsid w:val="0011641D"/>
    <w:rsid w:val="00116485"/>
    <w:rsid w:val="00116982"/>
    <w:rsid w:val="00116AC5"/>
    <w:rsid w:val="00116B6B"/>
    <w:rsid w:val="00117118"/>
    <w:rsid w:val="00117194"/>
    <w:rsid w:val="00117449"/>
    <w:rsid w:val="00117494"/>
    <w:rsid w:val="001174AC"/>
    <w:rsid w:val="0011761B"/>
    <w:rsid w:val="00117831"/>
    <w:rsid w:val="001201CA"/>
    <w:rsid w:val="001202C4"/>
    <w:rsid w:val="001209F1"/>
    <w:rsid w:val="00120C8F"/>
    <w:rsid w:val="00120D1E"/>
    <w:rsid w:val="0012134F"/>
    <w:rsid w:val="00121C94"/>
    <w:rsid w:val="00121DAE"/>
    <w:rsid w:val="001222DC"/>
    <w:rsid w:val="001225F4"/>
    <w:rsid w:val="00122B4A"/>
    <w:rsid w:val="00123C72"/>
    <w:rsid w:val="00123D25"/>
    <w:rsid w:val="00123F76"/>
    <w:rsid w:val="001240BC"/>
    <w:rsid w:val="00124309"/>
    <w:rsid w:val="0012445D"/>
    <w:rsid w:val="001244D2"/>
    <w:rsid w:val="00124528"/>
    <w:rsid w:val="0012459E"/>
    <w:rsid w:val="001246EF"/>
    <w:rsid w:val="00124CDB"/>
    <w:rsid w:val="00125154"/>
    <w:rsid w:val="0012527A"/>
    <w:rsid w:val="00125890"/>
    <w:rsid w:val="00125A99"/>
    <w:rsid w:val="00125BD1"/>
    <w:rsid w:val="00125EE9"/>
    <w:rsid w:val="0012620C"/>
    <w:rsid w:val="00126282"/>
    <w:rsid w:val="001263F9"/>
    <w:rsid w:val="001265AE"/>
    <w:rsid w:val="001268AC"/>
    <w:rsid w:val="0012695D"/>
    <w:rsid w:val="00126E75"/>
    <w:rsid w:val="0012743E"/>
    <w:rsid w:val="0012753E"/>
    <w:rsid w:val="00127A7F"/>
    <w:rsid w:val="00127B8B"/>
    <w:rsid w:val="00127F7F"/>
    <w:rsid w:val="00127FA8"/>
    <w:rsid w:val="00130018"/>
    <w:rsid w:val="00130527"/>
    <w:rsid w:val="0013093F"/>
    <w:rsid w:val="00130A05"/>
    <w:rsid w:val="00130C2C"/>
    <w:rsid w:val="00130F65"/>
    <w:rsid w:val="001316CC"/>
    <w:rsid w:val="001316EA"/>
    <w:rsid w:val="001317CA"/>
    <w:rsid w:val="00131B01"/>
    <w:rsid w:val="00131BA6"/>
    <w:rsid w:val="00131F5D"/>
    <w:rsid w:val="00132796"/>
    <w:rsid w:val="001327BA"/>
    <w:rsid w:val="00132921"/>
    <w:rsid w:val="00132ADE"/>
    <w:rsid w:val="00132FF2"/>
    <w:rsid w:val="00133296"/>
    <w:rsid w:val="001339C8"/>
    <w:rsid w:val="0013400D"/>
    <w:rsid w:val="00134156"/>
    <w:rsid w:val="001342D5"/>
    <w:rsid w:val="00134322"/>
    <w:rsid w:val="0013444B"/>
    <w:rsid w:val="00134993"/>
    <w:rsid w:val="001352A6"/>
    <w:rsid w:val="0013558B"/>
    <w:rsid w:val="00135644"/>
    <w:rsid w:val="001359E9"/>
    <w:rsid w:val="00135FF5"/>
    <w:rsid w:val="00136121"/>
    <w:rsid w:val="0013636A"/>
    <w:rsid w:val="00136531"/>
    <w:rsid w:val="001366C3"/>
    <w:rsid w:val="00136A9F"/>
    <w:rsid w:val="00136B56"/>
    <w:rsid w:val="00136EF4"/>
    <w:rsid w:val="001370B2"/>
    <w:rsid w:val="0013711A"/>
    <w:rsid w:val="00137442"/>
    <w:rsid w:val="001376B7"/>
    <w:rsid w:val="00137905"/>
    <w:rsid w:val="00137FDD"/>
    <w:rsid w:val="001400C0"/>
    <w:rsid w:val="001405F2"/>
    <w:rsid w:val="00140ABA"/>
    <w:rsid w:val="0014115B"/>
    <w:rsid w:val="0014123B"/>
    <w:rsid w:val="00141569"/>
    <w:rsid w:val="001418CA"/>
    <w:rsid w:val="00141B09"/>
    <w:rsid w:val="00141C1B"/>
    <w:rsid w:val="00141C80"/>
    <w:rsid w:val="00141D36"/>
    <w:rsid w:val="00142270"/>
    <w:rsid w:val="00142365"/>
    <w:rsid w:val="00142596"/>
    <w:rsid w:val="00142787"/>
    <w:rsid w:val="001427D1"/>
    <w:rsid w:val="00142A57"/>
    <w:rsid w:val="00142C7A"/>
    <w:rsid w:val="00142CDF"/>
    <w:rsid w:val="00142DFB"/>
    <w:rsid w:val="00142FD9"/>
    <w:rsid w:val="00143807"/>
    <w:rsid w:val="00143ACE"/>
    <w:rsid w:val="00143C7C"/>
    <w:rsid w:val="001440C8"/>
    <w:rsid w:val="0014424C"/>
    <w:rsid w:val="00144277"/>
    <w:rsid w:val="001449C5"/>
    <w:rsid w:val="00144CF0"/>
    <w:rsid w:val="00144F9A"/>
    <w:rsid w:val="0014539F"/>
    <w:rsid w:val="0014546C"/>
    <w:rsid w:val="00145501"/>
    <w:rsid w:val="001459AD"/>
    <w:rsid w:val="001459D7"/>
    <w:rsid w:val="00145AE6"/>
    <w:rsid w:val="00145C6E"/>
    <w:rsid w:val="00145EB1"/>
    <w:rsid w:val="00145F1C"/>
    <w:rsid w:val="00146350"/>
    <w:rsid w:val="0014660E"/>
    <w:rsid w:val="00146847"/>
    <w:rsid w:val="00147213"/>
    <w:rsid w:val="00147B08"/>
    <w:rsid w:val="00147DF2"/>
    <w:rsid w:val="0015034B"/>
    <w:rsid w:val="001505C7"/>
    <w:rsid w:val="001508C0"/>
    <w:rsid w:val="00150C02"/>
    <w:rsid w:val="00151322"/>
    <w:rsid w:val="001514B8"/>
    <w:rsid w:val="001514E5"/>
    <w:rsid w:val="00151770"/>
    <w:rsid w:val="001517E7"/>
    <w:rsid w:val="00151825"/>
    <w:rsid w:val="0015198F"/>
    <w:rsid w:val="00151F86"/>
    <w:rsid w:val="00152187"/>
    <w:rsid w:val="001524B8"/>
    <w:rsid w:val="00152840"/>
    <w:rsid w:val="00152997"/>
    <w:rsid w:val="00152A3C"/>
    <w:rsid w:val="00152AB5"/>
    <w:rsid w:val="00152AC6"/>
    <w:rsid w:val="0015325B"/>
    <w:rsid w:val="001538A2"/>
    <w:rsid w:val="00153CF5"/>
    <w:rsid w:val="00153DAD"/>
    <w:rsid w:val="001549FA"/>
    <w:rsid w:val="00154B66"/>
    <w:rsid w:val="00154C54"/>
    <w:rsid w:val="001554B4"/>
    <w:rsid w:val="00155556"/>
    <w:rsid w:val="001558FE"/>
    <w:rsid w:val="001559E9"/>
    <w:rsid w:val="00155B77"/>
    <w:rsid w:val="00155F53"/>
    <w:rsid w:val="001561C8"/>
    <w:rsid w:val="001566E7"/>
    <w:rsid w:val="00156C22"/>
    <w:rsid w:val="001573F8"/>
    <w:rsid w:val="001601F3"/>
    <w:rsid w:val="00160730"/>
    <w:rsid w:val="00160BDA"/>
    <w:rsid w:val="00160C72"/>
    <w:rsid w:val="00160C81"/>
    <w:rsid w:val="00160DEC"/>
    <w:rsid w:val="0016162D"/>
    <w:rsid w:val="001616F8"/>
    <w:rsid w:val="0016182D"/>
    <w:rsid w:val="001620F3"/>
    <w:rsid w:val="001626D8"/>
    <w:rsid w:val="00162896"/>
    <w:rsid w:val="00162C95"/>
    <w:rsid w:val="001632FE"/>
    <w:rsid w:val="0016332C"/>
    <w:rsid w:val="001636F2"/>
    <w:rsid w:val="00163A16"/>
    <w:rsid w:val="00163CD6"/>
    <w:rsid w:val="001647F1"/>
    <w:rsid w:val="00164943"/>
    <w:rsid w:val="00164C69"/>
    <w:rsid w:val="00164CAF"/>
    <w:rsid w:val="00164CE1"/>
    <w:rsid w:val="001653CC"/>
    <w:rsid w:val="00165636"/>
    <w:rsid w:val="001657CE"/>
    <w:rsid w:val="00165857"/>
    <w:rsid w:val="00165B4D"/>
    <w:rsid w:val="00165CC7"/>
    <w:rsid w:val="00165E7A"/>
    <w:rsid w:val="00166272"/>
    <w:rsid w:val="00166410"/>
    <w:rsid w:val="001668B7"/>
    <w:rsid w:val="00166AA1"/>
    <w:rsid w:val="00166BB4"/>
    <w:rsid w:val="00166C46"/>
    <w:rsid w:val="00166CB6"/>
    <w:rsid w:val="00166E2C"/>
    <w:rsid w:val="00166E95"/>
    <w:rsid w:val="00167009"/>
    <w:rsid w:val="0016784D"/>
    <w:rsid w:val="00167A8C"/>
    <w:rsid w:val="00167C13"/>
    <w:rsid w:val="00167C8B"/>
    <w:rsid w:val="00167E26"/>
    <w:rsid w:val="00167FD3"/>
    <w:rsid w:val="00170189"/>
    <w:rsid w:val="001701D0"/>
    <w:rsid w:val="0017022E"/>
    <w:rsid w:val="00170526"/>
    <w:rsid w:val="001709BE"/>
    <w:rsid w:val="00170D47"/>
    <w:rsid w:val="00170E28"/>
    <w:rsid w:val="00170E87"/>
    <w:rsid w:val="00170F21"/>
    <w:rsid w:val="00171391"/>
    <w:rsid w:val="00171583"/>
    <w:rsid w:val="001716C9"/>
    <w:rsid w:val="00171801"/>
    <w:rsid w:val="00171913"/>
    <w:rsid w:val="00171D26"/>
    <w:rsid w:val="00171EBD"/>
    <w:rsid w:val="0017279C"/>
    <w:rsid w:val="0017286C"/>
    <w:rsid w:val="00172924"/>
    <w:rsid w:val="00172F88"/>
    <w:rsid w:val="00173615"/>
    <w:rsid w:val="001738FE"/>
    <w:rsid w:val="00173917"/>
    <w:rsid w:val="00173A39"/>
    <w:rsid w:val="00173B78"/>
    <w:rsid w:val="00173FEB"/>
    <w:rsid w:val="0017423D"/>
    <w:rsid w:val="001742A5"/>
    <w:rsid w:val="001742D0"/>
    <w:rsid w:val="0017454A"/>
    <w:rsid w:val="001745D8"/>
    <w:rsid w:val="00174E5B"/>
    <w:rsid w:val="001754CB"/>
    <w:rsid w:val="0017562E"/>
    <w:rsid w:val="00175652"/>
    <w:rsid w:val="00175F46"/>
    <w:rsid w:val="00176543"/>
    <w:rsid w:val="00176A5F"/>
    <w:rsid w:val="00176C43"/>
    <w:rsid w:val="00176D8A"/>
    <w:rsid w:val="001779EF"/>
    <w:rsid w:val="00177A38"/>
    <w:rsid w:val="00177BF5"/>
    <w:rsid w:val="00177BFD"/>
    <w:rsid w:val="0018063D"/>
    <w:rsid w:val="001809DF"/>
    <w:rsid w:val="00180A7F"/>
    <w:rsid w:val="001810F6"/>
    <w:rsid w:val="00181639"/>
    <w:rsid w:val="00181E82"/>
    <w:rsid w:val="0018203D"/>
    <w:rsid w:val="00182142"/>
    <w:rsid w:val="00182181"/>
    <w:rsid w:val="00182245"/>
    <w:rsid w:val="001825DE"/>
    <w:rsid w:val="001826D5"/>
    <w:rsid w:val="00182798"/>
    <w:rsid w:val="00182958"/>
    <w:rsid w:val="001831C0"/>
    <w:rsid w:val="00183454"/>
    <w:rsid w:val="001834BF"/>
    <w:rsid w:val="0018359F"/>
    <w:rsid w:val="00183AE4"/>
    <w:rsid w:val="00183D4B"/>
    <w:rsid w:val="001842B3"/>
    <w:rsid w:val="00184723"/>
    <w:rsid w:val="00184763"/>
    <w:rsid w:val="00184CBA"/>
    <w:rsid w:val="00184D8C"/>
    <w:rsid w:val="001850DF"/>
    <w:rsid w:val="0018542F"/>
    <w:rsid w:val="001855DC"/>
    <w:rsid w:val="001856BA"/>
    <w:rsid w:val="001856C4"/>
    <w:rsid w:val="00186325"/>
    <w:rsid w:val="0018642A"/>
    <w:rsid w:val="001864F0"/>
    <w:rsid w:val="001865C0"/>
    <w:rsid w:val="001869DF"/>
    <w:rsid w:val="00186A47"/>
    <w:rsid w:val="00186B42"/>
    <w:rsid w:val="00186C7C"/>
    <w:rsid w:val="00187191"/>
    <w:rsid w:val="0018723E"/>
    <w:rsid w:val="00187541"/>
    <w:rsid w:val="001877BB"/>
    <w:rsid w:val="001878B9"/>
    <w:rsid w:val="00187B4D"/>
    <w:rsid w:val="00187BE9"/>
    <w:rsid w:val="0019002B"/>
    <w:rsid w:val="00190356"/>
    <w:rsid w:val="00190380"/>
    <w:rsid w:val="00190487"/>
    <w:rsid w:val="00190810"/>
    <w:rsid w:val="00190856"/>
    <w:rsid w:val="00190B72"/>
    <w:rsid w:val="00190F8A"/>
    <w:rsid w:val="001914A8"/>
    <w:rsid w:val="00191614"/>
    <w:rsid w:val="0019165A"/>
    <w:rsid w:val="00192056"/>
    <w:rsid w:val="00192612"/>
    <w:rsid w:val="00192AC8"/>
    <w:rsid w:val="00193592"/>
    <w:rsid w:val="001938AB"/>
    <w:rsid w:val="00193D2A"/>
    <w:rsid w:val="00193EED"/>
    <w:rsid w:val="00194361"/>
    <w:rsid w:val="001943A6"/>
    <w:rsid w:val="00194461"/>
    <w:rsid w:val="00194F6A"/>
    <w:rsid w:val="001952E7"/>
    <w:rsid w:val="00195331"/>
    <w:rsid w:val="001953A0"/>
    <w:rsid w:val="00195699"/>
    <w:rsid w:val="00195731"/>
    <w:rsid w:val="00195865"/>
    <w:rsid w:val="0019593C"/>
    <w:rsid w:val="00195B00"/>
    <w:rsid w:val="00195B63"/>
    <w:rsid w:val="00195B6B"/>
    <w:rsid w:val="00195D0B"/>
    <w:rsid w:val="001963E9"/>
    <w:rsid w:val="001964B1"/>
    <w:rsid w:val="00196860"/>
    <w:rsid w:val="00196A0B"/>
    <w:rsid w:val="00196CC3"/>
    <w:rsid w:val="001975FD"/>
    <w:rsid w:val="00197681"/>
    <w:rsid w:val="001976FE"/>
    <w:rsid w:val="00197722"/>
    <w:rsid w:val="00197790"/>
    <w:rsid w:val="0019782D"/>
    <w:rsid w:val="00197C02"/>
    <w:rsid w:val="00197F7E"/>
    <w:rsid w:val="00197FD0"/>
    <w:rsid w:val="001A0705"/>
    <w:rsid w:val="001A09C7"/>
    <w:rsid w:val="001A0A78"/>
    <w:rsid w:val="001A0BEF"/>
    <w:rsid w:val="001A0C3C"/>
    <w:rsid w:val="001A0D54"/>
    <w:rsid w:val="001A0D72"/>
    <w:rsid w:val="001A0E36"/>
    <w:rsid w:val="001A0F37"/>
    <w:rsid w:val="001A13C9"/>
    <w:rsid w:val="001A13ED"/>
    <w:rsid w:val="001A1B3F"/>
    <w:rsid w:val="001A1C57"/>
    <w:rsid w:val="001A1DCD"/>
    <w:rsid w:val="001A21CA"/>
    <w:rsid w:val="001A2247"/>
    <w:rsid w:val="001A26B9"/>
    <w:rsid w:val="001A2FCF"/>
    <w:rsid w:val="001A308F"/>
    <w:rsid w:val="001A31CC"/>
    <w:rsid w:val="001A3436"/>
    <w:rsid w:val="001A3CFA"/>
    <w:rsid w:val="001A4027"/>
    <w:rsid w:val="001A4415"/>
    <w:rsid w:val="001A44C2"/>
    <w:rsid w:val="001A4566"/>
    <w:rsid w:val="001A4739"/>
    <w:rsid w:val="001A47E0"/>
    <w:rsid w:val="001A4824"/>
    <w:rsid w:val="001A488A"/>
    <w:rsid w:val="001A4A19"/>
    <w:rsid w:val="001A4A24"/>
    <w:rsid w:val="001A4BF9"/>
    <w:rsid w:val="001A559A"/>
    <w:rsid w:val="001A593B"/>
    <w:rsid w:val="001A5DD1"/>
    <w:rsid w:val="001A5F2C"/>
    <w:rsid w:val="001A5FAC"/>
    <w:rsid w:val="001A60DE"/>
    <w:rsid w:val="001A69A6"/>
    <w:rsid w:val="001A6D00"/>
    <w:rsid w:val="001A6EBF"/>
    <w:rsid w:val="001A6F27"/>
    <w:rsid w:val="001A713F"/>
    <w:rsid w:val="001A7925"/>
    <w:rsid w:val="001A7BBC"/>
    <w:rsid w:val="001B012A"/>
    <w:rsid w:val="001B0191"/>
    <w:rsid w:val="001B0580"/>
    <w:rsid w:val="001B07F5"/>
    <w:rsid w:val="001B0A0A"/>
    <w:rsid w:val="001B0C9E"/>
    <w:rsid w:val="001B0FEB"/>
    <w:rsid w:val="001B148F"/>
    <w:rsid w:val="001B14A7"/>
    <w:rsid w:val="001B154A"/>
    <w:rsid w:val="001B17E8"/>
    <w:rsid w:val="001B1CF9"/>
    <w:rsid w:val="001B1EBA"/>
    <w:rsid w:val="001B2068"/>
    <w:rsid w:val="001B2650"/>
    <w:rsid w:val="001B2CD0"/>
    <w:rsid w:val="001B2D04"/>
    <w:rsid w:val="001B3642"/>
    <w:rsid w:val="001B3F76"/>
    <w:rsid w:val="001B412E"/>
    <w:rsid w:val="001B4662"/>
    <w:rsid w:val="001B48F3"/>
    <w:rsid w:val="001B498C"/>
    <w:rsid w:val="001B4B56"/>
    <w:rsid w:val="001B53F4"/>
    <w:rsid w:val="001B583B"/>
    <w:rsid w:val="001B59AD"/>
    <w:rsid w:val="001B5BC8"/>
    <w:rsid w:val="001B5D0E"/>
    <w:rsid w:val="001B682C"/>
    <w:rsid w:val="001B6922"/>
    <w:rsid w:val="001B6B7E"/>
    <w:rsid w:val="001B722C"/>
    <w:rsid w:val="001B735B"/>
    <w:rsid w:val="001B7D3B"/>
    <w:rsid w:val="001B7DAD"/>
    <w:rsid w:val="001B7DD2"/>
    <w:rsid w:val="001B7FF3"/>
    <w:rsid w:val="001C0009"/>
    <w:rsid w:val="001C01E8"/>
    <w:rsid w:val="001C01FB"/>
    <w:rsid w:val="001C0466"/>
    <w:rsid w:val="001C0607"/>
    <w:rsid w:val="001C0C7A"/>
    <w:rsid w:val="001C13B8"/>
    <w:rsid w:val="001C18AE"/>
    <w:rsid w:val="001C1F0D"/>
    <w:rsid w:val="001C237E"/>
    <w:rsid w:val="001C28A5"/>
    <w:rsid w:val="001C2910"/>
    <w:rsid w:val="001C2C77"/>
    <w:rsid w:val="001C30A8"/>
    <w:rsid w:val="001C3280"/>
    <w:rsid w:val="001C345B"/>
    <w:rsid w:val="001C35D0"/>
    <w:rsid w:val="001C37C9"/>
    <w:rsid w:val="001C3EA5"/>
    <w:rsid w:val="001C3FC6"/>
    <w:rsid w:val="001C42FB"/>
    <w:rsid w:val="001C43FD"/>
    <w:rsid w:val="001C4598"/>
    <w:rsid w:val="001C471E"/>
    <w:rsid w:val="001C4751"/>
    <w:rsid w:val="001C4776"/>
    <w:rsid w:val="001C47EB"/>
    <w:rsid w:val="001C4962"/>
    <w:rsid w:val="001C4A9F"/>
    <w:rsid w:val="001C4FA8"/>
    <w:rsid w:val="001C512E"/>
    <w:rsid w:val="001C5276"/>
    <w:rsid w:val="001C544B"/>
    <w:rsid w:val="001C5472"/>
    <w:rsid w:val="001C5486"/>
    <w:rsid w:val="001C57DD"/>
    <w:rsid w:val="001C584D"/>
    <w:rsid w:val="001C5B0E"/>
    <w:rsid w:val="001C5F78"/>
    <w:rsid w:val="001C6474"/>
    <w:rsid w:val="001C659F"/>
    <w:rsid w:val="001C6993"/>
    <w:rsid w:val="001C6B32"/>
    <w:rsid w:val="001C6BAE"/>
    <w:rsid w:val="001C6BF6"/>
    <w:rsid w:val="001C6C97"/>
    <w:rsid w:val="001C6CC2"/>
    <w:rsid w:val="001C6EF7"/>
    <w:rsid w:val="001C713A"/>
    <w:rsid w:val="001C71AA"/>
    <w:rsid w:val="001C7245"/>
    <w:rsid w:val="001C7270"/>
    <w:rsid w:val="001C7749"/>
    <w:rsid w:val="001C788E"/>
    <w:rsid w:val="001C7E01"/>
    <w:rsid w:val="001D08AC"/>
    <w:rsid w:val="001D096C"/>
    <w:rsid w:val="001D0C92"/>
    <w:rsid w:val="001D0D80"/>
    <w:rsid w:val="001D0FCC"/>
    <w:rsid w:val="001D0FEE"/>
    <w:rsid w:val="001D14CA"/>
    <w:rsid w:val="001D153F"/>
    <w:rsid w:val="001D155E"/>
    <w:rsid w:val="001D1694"/>
    <w:rsid w:val="001D17EC"/>
    <w:rsid w:val="001D18AD"/>
    <w:rsid w:val="001D1E3D"/>
    <w:rsid w:val="001D1F15"/>
    <w:rsid w:val="001D241D"/>
    <w:rsid w:val="001D27AF"/>
    <w:rsid w:val="001D2865"/>
    <w:rsid w:val="001D293D"/>
    <w:rsid w:val="001D2C32"/>
    <w:rsid w:val="001D2DC7"/>
    <w:rsid w:val="001D2DE1"/>
    <w:rsid w:val="001D32C2"/>
    <w:rsid w:val="001D32DB"/>
    <w:rsid w:val="001D37CF"/>
    <w:rsid w:val="001D3ADC"/>
    <w:rsid w:val="001D3D01"/>
    <w:rsid w:val="001D3DF7"/>
    <w:rsid w:val="001D414E"/>
    <w:rsid w:val="001D444C"/>
    <w:rsid w:val="001D45E7"/>
    <w:rsid w:val="001D4801"/>
    <w:rsid w:val="001D4848"/>
    <w:rsid w:val="001D49D9"/>
    <w:rsid w:val="001D4A1F"/>
    <w:rsid w:val="001D4B47"/>
    <w:rsid w:val="001D500F"/>
    <w:rsid w:val="001D548D"/>
    <w:rsid w:val="001D563C"/>
    <w:rsid w:val="001D59B2"/>
    <w:rsid w:val="001D5D1E"/>
    <w:rsid w:val="001D5D7F"/>
    <w:rsid w:val="001D5FAF"/>
    <w:rsid w:val="001D60D7"/>
    <w:rsid w:val="001D639C"/>
    <w:rsid w:val="001D657E"/>
    <w:rsid w:val="001D6CE0"/>
    <w:rsid w:val="001D6DA7"/>
    <w:rsid w:val="001D6E6F"/>
    <w:rsid w:val="001D7CC1"/>
    <w:rsid w:val="001D7EF9"/>
    <w:rsid w:val="001D7F94"/>
    <w:rsid w:val="001E022F"/>
    <w:rsid w:val="001E051F"/>
    <w:rsid w:val="001E07AF"/>
    <w:rsid w:val="001E0865"/>
    <w:rsid w:val="001E0E91"/>
    <w:rsid w:val="001E0F0B"/>
    <w:rsid w:val="001E1383"/>
    <w:rsid w:val="001E13A3"/>
    <w:rsid w:val="001E15C7"/>
    <w:rsid w:val="001E175E"/>
    <w:rsid w:val="001E1D0C"/>
    <w:rsid w:val="001E20B8"/>
    <w:rsid w:val="001E280D"/>
    <w:rsid w:val="001E2886"/>
    <w:rsid w:val="001E31BC"/>
    <w:rsid w:val="001E31E6"/>
    <w:rsid w:val="001E348E"/>
    <w:rsid w:val="001E34E4"/>
    <w:rsid w:val="001E3620"/>
    <w:rsid w:val="001E366D"/>
    <w:rsid w:val="001E3C51"/>
    <w:rsid w:val="001E40BC"/>
    <w:rsid w:val="001E40C7"/>
    <w:rsid w:val="001E47A6"/>
    <w:rsid w:val="001E4932"/>
    <w:rsid w:val="001E4BAE"/>
    <w:rsid w:val="001E4BBC"/>
    <w:rsid w:val="001E4ED1"/>
    <w:rsid w:val="001E4F11"/>
    <w:rsid w:val="001E5300"/>
    <w:rsid w:val="001E5310"/>
    <w:rsid w:val="001E5EE6"/>
    <w:rsid w:val="001E61F2"/>
    <w:rsid w:val="001E64E4"/>
    <w:rsid w:val="001E65F6"/>
    <w:rsid w:val="001E6C70"/>
    <w:rsid w:val="001E7235"/>
    <w:rsid w:val="001E7D2D"/>
    <w:rsid w:val="001E7E92"/>
    <w:rsid w:val="001E7F43"/>
    <w:rsid w:val="001F01F3"/>
    <w:rsid w:val="001F02C8"/>
    <w:rsid w:val="001F08DB"/>
    <w:rsid w:val="001F0BBD"/>
    <w:rsid w:val="001F0BC0"/>
    <w:rsid w:val="001F0C11"/>
    <w:rsid w:val="001F0D3C"/>
    <w:rsid w:val="001F0DF2"/>
    <w:rsid w:val="001F0ECA"/>
    <w:rsid w:val="001F198D"/>
    <w:rsid w:val="001F1AD2"/>
    <w:rsid w:val="001F1DC4"/>
    <w:rsid w:val="001F1FC8"/>
    <w:rsid w:val="001F2339"/>
    <w:rsid w:val="001F24A9"/>
    <w:rsid w:val="001F26BA"/>
    <w:rsid w:val="001F2A45"/>
    <w:rsid w:val="001F2D31"/>
    <w:rsid w:val="001F2D83"/>
    <w:rsid w:val="001F2F13"/>
    <w:rsid w:val="001F316E"/>
    <w:rsid w:val="001F31A1"/>
    <w:rsid w:val="001F322A"/>
    <w:rsid w:val="001F330F"/>
    <w:rsid w:val="001F391B"/>
    <w:rsid w:val="001F3AF8"/>
    <w:rsid w:val="001F3E25"/>
    <w:rsid w:val="001F4324"/>
    <w:rsid w:val="001F454C"/>
    <w:rsid w:val="001F486E"/>
    <w:rsid w:val="001F4BD9"/>
    <w:rsid w:val="001F4C3F"/>
    <w:rsid w:val="001F4C81"/>
    <w:rsid w:val="001F4DF1"/>
    <w:rsid w:val="001F5143"/>
    <w:rsid w:val="001F52CD"/>
    <w:rsid w:val="001F5CAF"/>
    <w:rsid w:val="001F5E0A"/>
    <w:rsid w:val="001F604E"/>
    <w:rsid w:val="001F61C5"/>
    <w:rsid w:val="001F63C4"/>
    <w:rsid w:val="001F6564"/>
    <w:rsid w:val="001F65C9"/>
    <w:rsid w:val="001F6994"/>
    <w:rsid w:val="001F6A34"/>
    <w:rsid w:val="001F6B17"/>
    <w:rsid w:val="001F6C6D"/>
    <w:rsid w:val="001F6E3E"/>
    <w:rsid w:val="001F7073"/>
    <w:rsid w:val="001F75BF"/>
    <w:rsid w:val="001F76CF"/>
    <w:rsid w:val="001F77AC"/>
    <w:rsid w:val="001F786B"/>
    <w:rsid w:val="001F7F45"/>
    <w:rsid w:val="002002EF"/>
    <w:rsid w:val="002006A7"/>
    <w:rsid w:val="002009BD"/>
    <w:rsid w:val="002009EA"/>
    <w:rsid w:val="00200A4D"/>
    <w:rsid w:val="00200A66"/>
    <w:rsid w:val="00200F9F"/>
    <w:rsid w:val="002010A5"/>
    <w:rsid w:val="0020115A"/>
    <w:rsid w:val="00201419"/>
    <w:rsid w:val="002016AE"/>
    <w:rsid w:val="002018FC"/>
    <w:rsid w:val="00201C8F"/>
    <w:rsid w:val="00201E9C"/>
    <w:rsid w:val="00201F0F"/>
    <w:rsid w:val="00201F88"/>
    <w:rsid w:val="0020207C"/>
    <w:rsid w:val="002020BA"/>
    <w:rsid w:val="0020257F"/>
    <w:rsid w:val="002026DE"/>
    <w:rsid w:val="0020281A"/>
    <w:rsid w:val="00202C0D"/>
    <w:rsid w:val="0020358D"/>
    <w:rsid w:val="00203757"/>
    <w:rsid w:val="002039EF"/>
    <w:rsid w:val="002043EB"/>
    <w:rsid w:val="00204683"/>
    <w:rsid w:val="0020490E"/>
    <w:rsid w:val="00204C40"/>
    <w:rsid w:val="00204F75"/>
    <w:rsid w:val="0020507D"/>
    <w:rsid w:val="0020520F"/>
    <w:rsid w:val="002057DB"/>
    <w:rsid w:val="0020596E"/>
    <w:rsid w:val="00205D3F"/>
    <w:rsid w:val="00205DDB"/>
    <w:rsid w:val="00206954"/>
    <w:rsid w:val="00206B23"/>
    <w:rsid w:val="00206C71"/>
    <w:rsid w:val="00206F26"/>
    <w:rsid w:val="00206F87"/>
    <w:rsid w:val="0020769E"/>
    <w:rsid w:val="00207B5D"/>
    <w:rsid w:val="00207BD7"/>
    <w:rsid w:val="0021005C"/>
    <w:rsid w:val="002100BC"/>
    <w:rsid w:val="002106B7"/>
    <w:rsid w:val="002107C1"/>
    <w:rsid w:val="00210BE1"/>
    <w:rsid w:val="00210FB1"/>
    <w:rsid w:val="00210FB7"/>
    <w:rsid w:val="002110E5"/>
    <w:rsid w:val="002113D2"/>
    <w:rsid w:val="0021146E"/>
    <w:rsid w:val="002114F5"/>
    <w:rsid w:val="002115D6"/>
    <w:rsid w:val="00211F31"/>
    <w:rsid w:val="00212153"/>
    <w:rsid w:val="002122FB"/>
    <w:rsid w:val="002123CC"/>
    <w:rsid w:val="00212B78"/>
    <w:rsid w:val="00212D31"/>
    <w:rsid w:val="0021335B"/>
    <w:rsid w:val="00213640"/>
    <w:rsid w:val="00213B94"/>
    <w:rsid w:val="00213CC5"/>
    <w:rsid w:val="00213D4C"/>
    <w:rsid w:val="00213DDF"/>
    <w:rsid w:val="00213FAC"/>
    <w:rsid w:val="00213FBC"/>
    <w:rsid w:val="0021432C"/>
    <w:rsid w:val="00214A00"/>
    <w:rsid w:val="00214D74"/>
    <w:rsid w:val="00214DC0"/>
    <w:rsid w:val="00215038"/>
    <w:rsid w:val="002151A2"/>
    <w:rsid w:val="002151B7"/>
    <w:rsid w:val="0021592F"/>
    <w:rsid w:val="00215E3E"/>
    <w:rsid w:val="00216281"/>
    <w:rsid w:val="002162B3"/>
    <w:rsid w:val="002163EA"/>
    <w:rsid w:val="002167FE"/>
    <w:rsid w:val="002168E1"/>
    <w:rsid w:val="00216AD4"/>
    <w:rsid w:val="002170F9"/>
    <w:rsid w:val="002175E8"/>
    <w:rsid w:val="00217B77"/>
    <w:rsid w:val="00217FDF"/>
    <w:rsid w:val="0022020D"/>
    <w:rsid w:val="002202DF"/>
    <w:rsid w:val="0022063F"/>
    <w:rsid w:val="002206A6"/>
    <w:rsid w:val="00220AB3"/>
    <w:rsid w:val="00220E01"/>
    <w:rsid w:val="002211FE"/>
    <w:rsid w:val="00221290"/>
    <w:rsid w:val="0022133A"/>
    <w:rsid w:val="002213D4"/>
    <w:rsid w:val="0022154B"/>
    <w:rsid w:val="00221576"/>
    <w:rsid w:val="002216D3"/>
    <w:rsid w:val="00221B07"/>
    <w:rsid w:val="00221C04"/>
    <w:rsid w:val="00221E28"/>
    <w:rsid w:val="00222019"/>
    <w:rsid w:val="0022208E"/>
    <w:rsid w:val="00222324"/>
    <w:rsid w:val="002224EC"/>
    <w:rsid w:val="002226C1"/>
    <w:rsid w:val="00222779"/>
    <w:rsid w:val="00222D4F"/>
    <w:rsid w:val="00222F86"/>
    <w:rsid w:val="0022371D"/>
    <w:rsid w:val="00223842"/>
    <w:rsid w:val="00223A63"/>
    <w:rsid w:val="00223C36"/>
    <w:rsid w:val="00223E02"/>
    <w:rsid w:val="0022416E"/>
    <w:rsid w:val="00224314"/>
    <w:rsid w:val="00224449"/>
    <w:rsid w:val="0022458A"/>
    <w:rsid w:val="00224777"/>
    <w:rsid w:val="0022479F"/>
    <w:rsid w:val="002247A5"/>
    <w:rsid w:val="00224CDA"/>
    <w:rsid w:val="00224FDC"/>
    <w:rsid w:val="00225241"/>
    <w:rsid w:val="00225585"/>
    <w:rsid w:val="002259A1"/>
    <w:rsid w:val="00225C7F"/>
    <w:rsid w:val="002260E5"/>
    <w:rsid w:val="00226112"/>
    <w:rsid w:val="00226125"/>
    <w:rsid w:val="002263F4"/>
    <w:rsid w:val="0022648F"/>
    <w:rsid w:val="002267ED"/>
    <w:rsid w:val="002268C3"/>
    <w:rsid w:val="002268F3"/>
    <w:rsid w:val="00226AE8"/>
    <w:rsid w:val="00226E0A"/>
    <w:rsid w:val="00227005"/>
    <w:rsid w:val="00227541"/>
    <w:rsid w:val="002276C8"/>
    <w:rsid w:val="00227852"/>
    <w:rsid w:val="002302ED"/>
    <w:rsid w:val="00230356"/>
    <w:rsid w:val="0023041F"/>
    <w:rsid w:val="002305C7"/>
    <w:rsid w:val="002308C9"/>
    <w:rsid w:val="00230B53"/>
    <w:rsid w:val="00230B98"/>
    <w:rsid w:val="00230DE7"/>
    <w:rsid w:val="00230E30"/>
    <w:rsid w:val="00231298"/>
    <w:rsid w:val="002314A9"/>
    <w:rsid w:val="00231504"/>
    <w:rsid w:val="00231513"/>
    <w:rsid w:val="0023169F"/>
    <w:rsid w:val="00231721"/>
    <w:rsid w:val="0023183F"/>
    <w:rsid w:val="002318BE"/>
    <w:rsid w:val="00231BC8"/>
    <w:rsid w:val="00231E9E"/>
    <w:rsid w:val="00232099"/>
    <w:rsid w:val="00232836"/>
    <w:rsid w:val="0023294F"/>
    <w:rsid w:val="00232F06"/>
    <w:rsid w:val="002335A1"/>
    <w:rsid w:val="0023389B"/>
    <w:rsid w:val="0023390E"/>
    <w:rsid w:val="002343A6"/>
    <w:rsid w:val="00234892"/>
    <w:rsid w:val="002348A3"/>
    <w:rsid w:val="00234BA4"/>
    <w:rsid w:val="00234D6B"/>
    <w:rsid w:val="00234EE7"/>
    <w:rsid w:val="002356BE"/>
    <w:rsid w:val="002357B5"/>
    <w:rsid w:val="00235EA2"/>
    <w:rsid w:val="00235FC7"/>
    <w:rsid w:val="002365D3"/>
    <w:rsid w:val="0023670A"/>
    <w:rsid w:val="002368F4"/>
    <w:rsid w:val="0023707A"/>
    <w:rsid w:val="00237162"/>
    <w:rsid w:val="00237A87"/>
    <w:rsid w:val="00237BE8"/>
    <w:rsid w:val="00237C47"/>
    <w:rsid w:val="00237CC0"/>
    <w:rsid w:val="00237CFA"/>
    <w:rsid w:val="00237DCC"/>
    <w:rsid w:val="002402DC"/>
    <w:rsid w:val="002408A9"/>
    <w:rsid w:val="002408D8"/>
    <w:rsid w:val="00240C28"/>
    <w:rsid w:val="00240D92"/>
    <w:rsid w:val="00240F23"/>
    <w:rsid w:val="0024126F"/>
    <w:rsid w:val="002415BE"/>
    <w:rsid w:val="00241613"/>
    <w:rsid w:val="00241986"/>
    <w:rsid w:val="00241C45"/>
    <w:rsid w:val="00241E85"/>
    <w:rsid w:val="002423D5"/>
    <w:rsid w:val="0024258C"/>
    <w:rsid w:val="0024258D"/>
    <w:rsid w:val="002428DE"/>
    <w:rsid w:val="00242BE9"/>
    <w:rsid w:val="00242D36"/>
    <w:rsid w:val="00242E9A"/>
    <w:rsid w:val="002432B4"/>
    <w:rsid w:val="002435DF"/>
    <w:rsid w:val="0024365C"/>
    <w:rsid w:val="00243E11"/>
    <w:rsid w:val="002446A6"/>
    <w:rsid w:val="002446F9"/>
    <w:rsid w:val="002447D7"/>
    <w:rsid w:val="00244D97"/>
    <w:rsid w:val="00244E4F"/>
    <w:rsid w:val="00244ECE"/>
    <w:rsid w:val="002456EA"/>
    <w:rsid w:val="00245908"/>
    <w:rsid w:val="0024599E"/>
    <w:rsid w:val="00245A7E"/>
    <w:rsid w:val="00245F7A"/>
    <w:rsid w:val="002462DC"/>
    <w:rsid w:val="00246350"/>
    <w:rsid w:val="0024668A"/>
    <w:rsid w:val="002466C2"/>
    <w:rsid w:val="00246791"/>
    <w:rsid w:val="00246979"/>
    <w:rsid w:val="00246B1B"/>
    <w:rsid w:val="00246D41"/>
    <w:rsid w:val="00247325"/>
    <w:rsid w:val="00247696"/>
    <w:rsid w:val="002479E4"/>
    <w:rsid w:val="00247B40"/>
    <w:rsid w:val="00247CDB"/>
    <w:rsid w:val="00247DF4"/>
    <w:rsid w:val="00247DF7"/>
    <w:rsid w:val="002503AC"/>
    <w:rsid w:val="0025041F"/>
    <w:rsid w:val="00250454"/>
    <w:rsid w:val="0025062A"/>
    <w:rsid w:val="00250684"/>
    <w:rsid w:val="00250DCF"/>
    <w:rsid w:val="0025136A"/>
    <w:rsid w:val="0025160B"/>
    <w:rsid w:val="00251A73"/>
    <w:rsid w:val="00251C9C"/>
    <w:rsid w:val="00251F32"/>
    <w:rsid w:val="00251F44"/>
    <w:rsid w:val="0025244F"/>
    <w:rsid w:val="00252B6B"/>
    <w:rsid w:val="00252B89"/>
    <w:rsid w:val="00252D93"/>
    <w:rsid w:val="00253A53"/>
    <w:rsid w:val="00253C64"/>
    <w:rsid w:val="00253F6D"/>
    <w:rsid w:val="002544B7"/>
    <w:rsid w:val="00254790"/>
    <w:rsid w:val="00254813"/>
    <w:rsid w:val="0025544C"/>
    <w:rsid w:val="00255A23"/>
    <w:rsid w:val="00255B25"/>
    <w:rsid w:val="00255C35"/>
    <w:rsid w:val="00255CD8"/>
    <w:rsid w:val="00255DAB"/>
    <w:rsid w:val="002565DA"/>
    <w:rsid w:val="002568B2"/>
    <w:rsid w:val="002568B7"/>
    <w:rsid w:val="00256F4A"/>
    <w:rsid w:val="00256FBB"/>
    <w:rsid w:val="00257295"/>
    <w:rsid w:val="00257A83"/>
    <w:rsid w:val="0026050D"/>
    <w:rsid w:val="0026055A"/>
    <w:rsid w:val="002606B9"/>
    <w:rsid w:val="002608B3"/>
    <w:rsid w:val="00260A36"/>
    <w:rsid w:val="00260DEA"/>
    <w:rsid w:val="00260FD2"/>
    <w:rsid w:val="002610D7"/>
    <w:rsid w:val="002611B0"/>
    <w:rsid w:val="00261A74"/>
    <w:rsid w:val="002622C6"/>
    <w:rsid w:val="00262388"/>
    <w:rsid w:val="002627A4"/>
    <w:rsid w:val="002627B6"/>
    <w:rsid w:val="002629FC"/>
    <w:rsid w:val="00262A17"/>
    <w:rsid w:val="00262B6E"/>
    <w:rsid w:val="00262D38"/>
    <w:rsid w:val="00262F67"/>
    <w:rsid w:val="0026360B"/>
    <w:rsid w:val="0026378E"/>
    <w:rsid w:val="002637F3"/>
    <w:rsid w:val="0026389E"/>
    <w:rsid w:val="00263993"/>
    <w:rsid w:val="00263B2D"/>
    <w:rsid w:val="00263B68"/>
    <w:rsid w:val="00264113"/>
    <w:rsid w:val="0026426D"/>
    <w:rsid w:val="00264377"/>
    <w:rsid w:val="002645EB"/>
    <w:rsid w:val="002645FB"/>
    <w:rsid w:val="00265365"/>
    <w:rsid w:val="0026544D"/>
    <w:rsid w:val="0026570E"/>
    <w:rsid w:val="002657E7"/>
    <w:rsid w:val="00265B09"/>
    <w:rsid w:val="00265DC7"/>
    <w:rsid w:val="00265FEB"/>
    <w:rsid w:val="002665FA"/>
    <w:rsid w:val="002670C8"/>
    <w:rsid w:val="002671D9"/>
    <w:rsid w:val="002675A4"/>
    <w:rsid w:val="002678BB"/>
    <w:rsid w:val="00267BF9"/>
    <w:rsid w:val="00267E5D"/>
    <w:rsid w:val="00267EB3"/>
    <w:rsid w:val="00267F43"/>
    <w:rsid w:val="002700DD"/>
    <w:rsid w:val="00270331"/>
    <w:rsid w:val="00270402"/>
    <w:rsid w:val="002704EB"/>
    <w:rsid w:val="00270525"/>
    <w:rsid w:val="00270A5D"/>
    <w:rsid w:val="00270D0A"/>
    <w:rsid w:val="00270D68"/>
    <w:rsid w:val="00270E0B"/>
    <w:rsid w:val="00270FAC"/>
    <w:rsid w:val="00271007"/>
    <w:rsid w:val="0027138C"/>
    <w:rsid w:val="00271701"/>
    <w:rsid w:val="00271F8B"/>
    <w:rsid w:val="00272602"/>
    <w:rsid w:val="002728C8"/>
    <w:rsid w:val="00272A90"/>
    <w:rsid w:val="00272B65"/>
    <w:rsid w:val="00272CBD"/>
    <w:rsid w:val="002735BC"/>
    <w:rsid w:val="002738BA"/>
    <w:rsid w:val="00273D4D"/>
    <w:rsid w:val="00273DA2"/>
    <w:rsid w:val="00273DC3"/>
    <w:rsid w:val="00274127"/>
    <w:rsid w:val="002742FC"/>
    <w:rsid w:val="002743BB"/>
    <w:rsid w:val="0027443C"/>
    <w:rsid w:val="0027468D"/>
    <w:rsid w:val="00274AD4"/>
    <w:rsid w:val="00274ED1"/>
    <w:rsid w:val="002752B7"/>
    <w:rsid w:val="002759CA"/>
    <w:rsid w:val="00275A29"/>
    <w:rsid w:val="00275C3E"/>
    <w:rsid w:val="00275D57"/>
    <w:rsid w:val="00275DCE"/>
    <w:rsid w:val="00275E46"/>
    <w:rsid w:val="00276745"/>
    <w:rsid w:val="00276748"/>
    <w:rsid w:val="00276941"/>
    <w:rsid w:val="00276A98"/>
    <w:rsid w:val="00276EB1"/>
    <w:rsid w:val="00276EEA"/>
    <w:rsid w:val="002770F3"/>
    <w:rsid w:val="0027714D"/>
    <w:rsid w:val="002774A6"/>
    <w:rsid w:val="00277BA2"/>
    <w:rsid w:val="002803B2"/>
    <w:rsid w:val="0028044F"/>
    <w:rsid w:val="002806F7"/>
    <w:rsid w:val="0028077B"/>
    <w:rsid w:val="00280C5A"/>
    <w:rsid w:val="00280FA1"/>
    <w:rsid w:val="00281195"/>
    <w:rsid w:val="00281204"/>
    <w:rsid w:val="00281256"/>
    <w:rsid w:val="00281940"/>
    <w:rsid w:val="00281CB1"/>
    <w:rsid w:val="00281E47"/>
    <w:rsid w:val="00282087"/>
    <w:rsid w:val="002821A2"/>
    <w:rsid w:val="002822B9"/>
    <w:rsid w:val="00282345"/>
    <w:rsid w:val="002824E7"/>
    <w:rsid w:val="002826A3"/>
    <w:rsid w:val="00282AFE"/>
    <w:rsid w:val="00282E7F"/>
    <w:rsid w:val="00282F16"/>
    <w:rsid w:val="0028309C"/>
    <w:rsid w:val="002831DD"/>
    <w:rsid w:val="00283488"/>
    <w:rsid w:val="00283839"/>
    <w:rsid w:val="00283E50"/>
    <w:rsid w:val="00284BD9"/>
    <w:rsid w:val="00284E67"/>
    <w:rsid w:val="00284E6B"/>
    <w:rsid w:val="00285385"/>
    <w:rsid w:val="002853C4"/>
    <w:rsid w:val="0028576D"/>
    <w:rsid w:val="0028588B"/>
    <w:rsid w:val="00285A24"/>
    <w:rsid w:val="00285B8E"/>
    <w:rsid w:val="00285DF2"/>
    <w:rsid w:val="002862F3"/>
    <w:rsid w:val="00286326"/>
    <w:rsid w:val="002866A5"/>
    <w:rsid w:val="00286806"/>
    <w:rsid w:val="00286B0F"/>
    <w:rsid w:val="00286D9C"/>
    <w:rsid w:val="00287276"/>
    <w:rsid w:val="002874D5"/>
    <w:rsid w:val="0028763B"/>
    <w:rsid w:val="00290068"/>
    <w:rsid w:val="0029069F"/>
    <w:rsid w:val="002908B0"/>
    <w:rsid w:val="0029099A"/>
    <w:rsid w:val="002909A6"/>
    <w:rsid w:val="00290DA8"/>
    <w:rsid w:val="00290DF5"/>
    <w:rsid w:val="00291163"/>
    <w:rsid w:val="0029123A"/>
    <w:rsid w:val="002914DB"/>
    <w:rsid w:val="00291634"/>
    <w:rsid w:val="0029182D"/>
    <w:rsid w:val="00291E31"/>
    <w:rsid w:val="0029214A"/>
    <w:rsid w:val="00292304"/>
    <w:rsid w:val="00292B4D"/>
    <w:rsid w:val="00293419"/>
    <w:rsid w:val="00293566"/>
    <w:rsid w:val="0029363E"/>
    <w:rsid w:val="00293735"/>
    <w:rsid w:val="002937B5"/>
    <w:rsid w:val="002938A2"/>
    <w:rsid w:val="00293A00"/>
    <w:rsid w:val="00293D69"/>
    <w:rsid w:val="00294066"/>
    <w:rsid w:val="0029440E"/>
    <w:rsid w:val="002945BD"/>
    <w:rsid w:val="00294775"/>
    <w:rsid w:val="00294955"/>
    <w:rsid w:val="00294B04"/>
    <w:rsid w:val="00294E1B"/>
    <w:rsid w:val="00294E93"/>
    <w:rsid w:val="00294FA5"/>
    <w:rsid w:val="002957DC"/>
    <w:rsid w:val="00295A06"/>
    <w:rsid w:val="00295EAA"/>
    <w:rsid w:val="0029621A"/>
    <w:rsid w:val="00296564"/>
    <w:rsid w:val="002967B4"/>
    <w:rsid w:val="002968D7"/>
    <w:rsid w:val="00296B10"/>
    <w:rsid w:val="00296BC9"/>
    <w:rsid w:val="00296DFE"/>
    <w:rsid w:val="00296EF4"/>
    <w:rsid w:val="00296EF7"/>
    <w:rsid w:val="00297255"/>
    <w:rsid w:val="00297384"/>
    <w:rsid w:val="002975DF"/>
    <w:rsid w:val="00297663"/>
    <w:rsid w:val="002978C9"/>
    <w:rsid w:val="00297ED5"/>
    <w:rsid w:val="00297FFC"/>
    <w:rsid w:val="002A0188"/>
    <w:rsid w:val="002A04E5"/>
    <w:rsid w:val="002A0BC4"/>
    <w:rsid w:val="002A0D07"/>
    <w:rsid w:val="002A0FCF"/>
    <w:rsid w:val="002A1312"/>
    <w:rsid w:val="002A1940"/>
    <w:rsid w:val="002A1A5A"/>
    <w:rsid w:val="002A1F1B"/>
    <w:rsid w:val="002A1F3E"/>
    <w:rsid w:val="002A21A2"/>
    <w:rsid w:val="002A223A"/>
    <w:rsid w:val="002A227C"/>
    <w:rsid w:val="002A2499"/>
    <w:rsid w:val="002A29AE"/>
    <w:rsid w:val="002A2CBA"/>
    <w:rsid w:val="002A2E71"/>
    <w:rsid w:val="002A2E82"/>
    <w:rsid w:val="002A2FD4"/>
    <w:rsid w:val="002A3141"/>
    <w:rsid w:val="002A3368"/>
    <w:rsid w:val="002A3411"/>
    <w:rsid w:val="002A39BB"/>
    <w:rsid w:val="002A3A9D"/>
    <w:rsid w:val="002A3D09"/>
    <w:rsid w:val="002A3DB7"/>
    <w:rsid w:val="002A3E01"/>
    <w:rsid w:val="002A402F"/>
    <w:rsid w:val="002A4049"/>
    <w:rsid w:val="002A463B"/>
    <w:rsid w:val="002A4866"/>
    <w:rsid w:val="002A4DA7"/>
    <w:rsid w:val="002A4E00"/>
    <w:rsid w:val="002A5800"/>
    <w:rsid w:val="002A585F"/>
    <w:rsid w:val="002A5A12"/>
    <w:rsid w:val="002A5C58"/>
    <w:rsid w:val="002A5CC4"/>
    <w:rsid w:val="002A5DB7"/>
    <w:rsid w:val="002A5ED1"/>
    <w:rsid w:val="002A63B0"/>
    <w:rsid w:val="002A65BF"/>
    <w:rsid w:val="002A66AF"/>
    <w:rsid w:val="002A6B37"/>
    <w:rsid w:val="002A6F78"/>
    <w:rsid w:val="002A72BE"/>
    <w:rsid w:val="002A738A"/>
    <w:rsid w:val="002A75B1"/>
    <w:rsid w:val="002A7675"/>
    <w:rsid w:val="002A7C87"/>
    <w:rsid w:val="002A7E9D"/>
    <w:rsid w:val="002B01C0"/>
    <w:rsid w:val="002B038C"/>
    <w:rsid w:val="002B0AA6"/>
    <w:rsid w:val="002B0B9E"/>
    <w:rsid w:val="002B0F3E"/>
    <w:rsid w:val="002B0FDB"/>
    <w:rsid w:val="002B1170"/>
    <w:rsid w:val="002B175D"/>
    <w:rsid w:val="002B19BE"/>
    <w:rsid w:val="002B1D48"/>
    <w:rsid w:val="002B1FDD"/>
    <w:rsid w:val="002B2033"/>
    <w:rsid w:val="002B20F5"/>
    <w:rsid w:val="002B2250"/>
    <w:rsid w:val="002B24E5"/>
    <w:rsid w:val="002B272D"/>
    <w:rsid w:val="002B2A19"/>
    <w:rsid w:val="002B2A77"/>
    <w:rsid w:val="002B2BA0"/>
    <w:rsid w:val="002B2FA1"/>
    <w:rsid w:val="002B34F8"/>
    <w:rsid w:val="002B3E56"/>
    <w:rsid w:val="002B4480"/>
    <w:rsid w:val="002B4515"/>
    <w:rsid w:val="002B4697"/>
    <w:rsid w:val="002B46A1"/>
    <w:rsid w:val="002B498A"/>
    <w:rsid w:val="002B4A02"/>
    <w:rsid w:val="002B4C38"/>
    <w:rsid w:val="002B51CB"/>
    <w:rsid w:val="002B570D"/>
    <w:rsid w:val="002B5871"/>
    <w:rsid w:val="002B587F"/>
    <w:rsid w:val="002B5EBE"/>
    <w:rsid w:val="002B60BB"/>
    <w:rsid w:val="002B62BC"/>
    <w:rsid w:val="002B65C6"/>
    <w:rsid w:val="002B70FE"/>
    <w:rsid w:val="002B719C"/>
    <w:rsid w:val="002B7201"/>
    <w:rsid w:val="002B768C"/>
    <w:rsid w:val="002B76D1"/>
    <w:rsid w:val="002B7935"/>
    <w:rsid w:val="002B7A97"/>
    <w:rsid w:val="002B7C8C"/>
    <w:rsid w:val="002B7E30"/>
    <w:rsid w:val="002C01F4"/>
    <w:rsid w:val="002C06E2"/>
    <w:rsid w:val="002C08DA"/>
    <w:rsid w:val="002C113D"/>
    <w:rsid w:val="002C1405"/>
    <w:rsid w:val="002C155C"/>
    <w:rsid w:val="002C1801"/>
    <w:rsid w:val="002C1966"/>
    <w:rsid w:val="002C19A3"/>
    <w:rsid w:val="002C1D1E"/>
    <w:rsid w:val="002C1D4A"/>
    <w:rsid w:val="002C1DA3"/>
    <w:rsid w:val="002C211F"/>
    <w:rsid w:val="002C2191"/>
    <w:rsid w:val="002C23DA"/>
    <w:rsid w:val="002C248E"/>
    <w:rsid w:val="002C24C4"/>
    <w:rsid w:val="002C2585"/>
    <w:rsid w:val="002C2816"/>
    <w:rsid w:val="002C36AD"/>
    <w:rsid w:val="002C3FD8"/>
    <w:rsid w:val="002C417E"/>
    <w:rsid w:val="002C444C"/>
    <w:rsid w:val="002C451D"/>
    <w:rsid w:val="002C4BD3"/>
    <w:rsid w:val="002C4BF1"/>
    <w:rsid w:val="002C4FA3"/>
    <w:rsid w:val="002C558C"/>
    <w:rsid w:val="002C57EF"/>
    <w:rsid w:val="002C5F34"/>
    <w:rsid w:val="002C604B"/>
    <w:rsid w:val="002C6058"/>
    <w:rsid w:val="002C63D2"/>
    <w:rsid w:val="002C6581"/>
    <w:rsid w:val="002C6C41"/>
    <w:rsid w:val="002C7569"/>
    <w:rsid w:val="002C7D85"/>
    <w:rsid w:val="002C7F1B"/>
    <w:rsid w:val="002D0094"/>
    <w:rsid w:val="002D0143"/>
    <w:rsid w:val="002D019B"/>
    <w:rsid w:val="002D0216"/>
    <w:rsid w:val="002D026A"/>
    <w:rsid w:val="002D060F"/>
    <w:rsid w:val="002D06FF"/>
    <w:rsid w:val="002D07AF"/>
    <w:rsid w:val="002D07FD"/>
    <w:rsid w:val="002D0A10"/>
    <w:rsid w:val="002D0E1D"/>
    <w:rsid w:val="002D1074"/>
    <w:rsid w:val="002D1081"/>
    <w:rsid w:val="002D1128"/>
    <w:rsid w:val="002D1172"/>
    <w:rsid w:val="002D138D"/>
    <w:rsid w:val="002D2051"/>
    <w:rsid w:val="002D2DCB"/>
    <w:rsid w:val="002D2DE7"/>
    <w:rsid w:val="002D2F46"/>
    <w:rsid w:val="002D3019"/>
    <w:rsid w:val="002D3085"/>
    <w:rsid w:val="002D3C63"/>
    <w:rsid w:val="002D3CA8"/>
    <w:rsid w:val="002D3F11"/>
    <w:rsid w:val="002D3F80"/>
    <w:rsid w:val="002D40F8"/>
    <w:rsid w:val="002D448F"/>
    <w:rsid w:val="002D4491"/>
    <w:rsid w:val="002D4667"/>
    <w:rsid w:val="002D4A4B"/>
    <w:rsid w:val="002D4AFF"/>
    <w:rsid w:val="002D4B49"/>
    <w:rsid w:val="002D4C8E"/>
    <w:rsid w:val="002D4DE1"/>
    <w:rsid w:val="002D502E"/>
    <w:rsid w:val="002D54DE"/>
    <w:rsid w:val="002D5638"/>
    <w:rsid w:val="002D58AE"/>
    <w:rsid w:val="002D5994"/>
    <w:rsid w:val="002D5A7A"/>
    <w:rsid w:val="002D5BEE"/>
    <w:rsid w:val="002D5CAD"/>
    <w:rsid w:val="002D5E30"/>
    <w:rsid w:val="002D5EC4"/>
    <w:rsid w:val="002D5FBA"/>
    <w:rsid w:val="002D63BF"/>
    <w:rsid w:val="002D658E"/>
    <w:rsid w:val="002D6754"/>
    <w:rsid w:val="002D6B75"/>
    <w:rsid w:val="002D719E"/>
    <w:rsid w:val="002D7304"/>
    <w:rsid w:val="002D74FD"/>
    <w:rsid w:val="002D751D"/>
    <w:rsid w:val="002D7632"/>
    <w:rsid w:val="002D7B51"/>
    <w:rsid w:val="002D7C76"/>
    <w:rsid w:val="002D7FCF"/>
    <w:rsid w:val="002D7FD0"/>
    <w:rsid w:val="002E02F5"/>
    <w:rsid w:val="002E0643"/>
    <w:rsid w:val="002E0DB9"/>
    <w:rsid w:val="002E0FE6"/>
    <w:rsid w:val="002E1AF8"/>
    <w:rsid w:val="002E22A5"/>
    <w:rsid w:val="002E2333"/>
    <w:rsid w:val="002E263D"/>
    <w:rsid w:val="002E2915"/>
    <w:rsid w:val="002E2C1B"/>
    <w:rsid w:val="002E2CDE"/>
    <w:rsid w:val="002E2FE5"/>
    <w:rsid w:val="002E3A18"/>
    <w:rsid w:val="002E416A"/>
    <w:rsid w:val="002E430E"/>
    <w:rsid w:val="002E48BB"/>
    <w:rsid w:val="002E4981"/>
    <w:rsid w:val="002E4D42"/>
    <w:rsid w:val="002E4E47"/>
    <w:rsid w:val="002E51B3"/>
    <w:rsid w:val="002E53DD"/>
    <w:rsid w:val="002E5414"/>
    <w:rsid w:val="002E5709"/>
    <w:rsid w:val="002E5C58"/>
    <w:rsid w:val="002E5C95"/>
    <w:rsid w:val="002E620B"/>
    <w:rsid w:val="002E624A"/>
    <w:rsid w:val="002E65DC"/>
    <w:rsid w:val="002E6A58"/>
    <w:rsid w:val="002E6A69"/>
    <w:rsid w:val="002E6C20"/>
    <w:rsid w:val="002E714B"/>
    <w:rsid w:val="002E7170"/>
    <w:rsid w:val="002E73B5"/>
    <w:rsid w:val="002E7519"/>
    <w:rsid w:val="002E75E6"/>
    <w:rsid w:val="002E7C45"/>
    <w:rsid w:val="002E7E00"/>
    <w:rsid w:val="002E7E51"/>
    <w:rsid w:val="002E7F39"/>
    <w:rsid w:val="002F0274"/>
    <w:rsid w:val="002F03AF"/>
    <w:rsid w:val="002F0456"/>
    <w:rsid w:val="002F05C4"/>
    <w:rsid w:val="002F0EDB"/>
    <w:rsid w:val="002F0EF5"/>
    <w:rsid w:val="002F1373"/>
    <w:rsid w:val="002F13F2"/>
    <w:rsid w:val="002F1509"/>
    <w:rsid w:val="002F19D9"/>
    <w:rsid w:val="002F19E6"/>
    <w:rsid w:val="002F1B19"/>
    <w:rsid w:val="002F1BA0"/>
    <w:rsid w:val="002F1EC7"/>
    <w:rsid w:val="002F2315"/>
    <w:rsid w:val="002F23CE"/>
    <w:rsid w:val="002F2611"/>
    <w:rsid w:val="002F2FB2"/>
    <w:rsid w:val="002F3063"/>
    <w:rsid w:val="002F30AD"/>
    <w:rsid w:val="002F32B1"/>
    <w:rsid w:val="002F3366"/>
    <w:rsid w:val="002F33F4"/>
    <w:rsid w:val="002F3421"/>
    <w:rsid w:val="002F3461"/>
    <w:rsid w:val="002F37BF"/>
    <w:rsid w:val="002F37D4"/>
    <w:rsid w:val="002F37F3"/>
    <w:rsid w:val="002F3D68"/>
    <w:rsid w:val="002F3D9B"/>
    <w:rsid w:val="002F3E9D"/>
    <w:rsid w:val="002F405A"/>
    <w:rsid w:val="002F4673"/>
    <w:rsid w:val="002F48EF"/>
    <w:rsid w:val="002F4D26"/>
    <w:rsid w:val="002F50DF"/>
    <w:rsid w:val="002F5836"/>
    <w:rsid w:val="002F5A65"/>
    <w:rsid w:val="002F5CD8"/>
    <w:rsid w:val="002F60FB"/>
    <w:rsid w:val="002F6622"/>
    <w:rsid w:val="002F6ACC"/>
    <w:rsid w:val="002F6C27"/>
    <w:rsid w:val="002F6CB0"/>
    <w:rsid w:val="002F6F5A"/>
    <w:rsid w:val="002F7056"/>
    <w:rsid w:val="002F7102"/>
    <w:rsid w:val="002F722E"/>
    <w:rsid w:val="002F73C8"/>
    <w:rsid w:val="002F7A17"/>
    <w:rsid w:val="002F7B3A"/>
    <w:rsid w:val="002F7BDE"/>
    <w:rsid w:val="002F7CD4"/>
    <w:rsid w:val="002F7E23"/>
    <w:rsid w:val="002F7FCE"/>
    <w:rsid w:val="003000E2"/>
    <w:rsid w:val="003001CB"/>
    <w:rsid w:val="003005B4"/>
    <w:rsid w:val="00300A3D"/>
    <w:rsid w:val="00300A81"/>
    <w:rsid w:val="00300B4B"/>
    <w:rsid w:val="00300C5E"/>
    <w:rsid w:val="00300CDB"/>
    <w:rsid w:val="00300E41"/>
    <w:rsid w:val="00300F63"/>
    <w:rsid w:val="003011CD"/>
    <w:rsid w:val="003015DC"/>
    <w:rsid w:val="00301CE0"/>
    <w:rsid w:val="003020C5"/>
    <w:rsid w:val="00302670"/>
    <w:rsid w:val="00302696"/>
    <w:rsid w:val="00302A3C"/>
    <w:rsid w:val="00302C01"/>
    <w:rsid w:val="00303107"/>
    <w:rsid w:val="0030330F"/>
    <w:rsid w:val="00303390"/>
    <w:rsid w:val="003033C4"/>
    <w:rsid w:val="00303E1E"/>
    <w:rsid w:val="003043CD"/>
    <w:rsid w:val="003046A1"/>
    <w:rsid w:val="00304924"/>
    <w:rsid w:val="00304C08"/>
    <w:rsid w:val="00304CA3"/>
    <w:rsid w:val="00304E90"/>
    <w:rsid w:val="003054A8"/>
    <w:rsid w:val="003056E9"/>
    <w:rsid w:val="00306088"/>
    <w:rsid w:val="003060C3"/>
    <w:rsid w:val="00306276"/>
    <w:rsid w:val="003063F2"/>
    <w:rsid w:val="0030645A"/>
    <w:rsid w:val="00306522"/>
    <w:rsid w:val="00306FF4"/>
    <w:rsid w:val="0030714A"/>
    <w:rsid w:val="003072CD"/>
    <w:rsid w:val="00307404"/>
    <w:rsid w:val="0030784A"/>
    <w:rsid w:val="00307A3A"/>
    <w:rsid w:val="00307BF3"/>
    <w:rsid w:val="00307C48"/>
    <w:rsid w:val="00307C82"/>
    <w:rsid w:val="0031033A"/>
    <w:rsid w:val="00310377"/>
    <w:rsid w:val="003104BE"/>
    <w:rsid w:val="0031094F"/>
    <w:rsid w:val="00310C1A"/>
    <w:rsid w:val="00310C59"/>
    <w:rsid w:val="00310E1C"/>
    <w:rsid w:val="00310F48"/>
    <w:rsid w:val="00311384"/>
    <w:rsid w:val="00311408"/>
    <w:rsid w:val="003115B7"/>
    <w:rsid w:val="00311625"/>
    <w:rsid w:val="00311627"/>
    <w:rsid w:val="00311853"/>
    <w:rsid w:val="00311863"/>
    <w:rsid w:val="00311B79"/>
    <w:rsid w:val="00311C45"/>
    <w:rsid w:val="00311CC3"/>
    <w:rsid w:val="003121AA"/>
    <w:rsid w:val="003123FF"/>
    <w:rsid w:val="003124A3"/>
    <w:rsid w:val="00312718"/>
    <w:rsid w:val="0031275A"/>
    <w:rsid w:val="003128BB"/>
    <w:rsid w:val="00312A89"/>
    <w:rsid w:val="00312D4F"/>
    <w:rsid w:val="00312FB2"/>
    <w:rsid w:val="003130D3"/>
    <w:rsid w:val="003135B7"/>
    <w:rsid w:val="00313D13"/>
    <w:rsid w:val="00313F7C"/>
    <w:rsid w:val="0031418C"/>
    <w:rsid w:val="00314556"/>
    <w:rsid w:val="00315074"/>
    <w:rsid w:val="0031521B"/>
    <w:rsid w:val="003152CC"/>
    <w:rsid w:val="00315362"/>
    <w:rsid w:val="003153D8"/>
    <w:rsid w:val="00315A95"/>
    <w:rsid w:val="003162F5"/>
    <w:rsid w:val="003167F6"/>
    <w:rsid w:val="00316BEE"/>
    <w:rsid w:val="00316DD7"/>
    <w:rsid w:val="00316E99"/>
    <w:rsid w:val="00316F2A"/>
    <w:rsid w:val="0031704E"/>
    <w:rsid w:val="0031720C"/>
    <w:rsid w:val="00317495"/>
    <w:rsid w:val="0031757B"/>
    <w:rsid w:val="0031763F"/>
    <w:rsid w:val="00317757"/>
    <w:rsid w:val="0031780A"/>
    <w:rsid w:val="00317B7B"/>
    <w:rsid w:val="00317BE8"/>
    <w:rsid w:val="00317CFF"/>
    <w:rsid w:val="00317F0C"/>
    <w:rsid w:val="0032055A"/>
    <w:rsid w:val="00320A37"/>
    <w:rsid w:val="00320E5E"/>
    <w:rsid w:val="003217E0"/>
    <w:rsid w:val="003218D8"/>
    <w:rsid w:val="003219ED"/>
    <w:rsid w:val="003220E9"/>
    <w:rsid w:val="0032261E"/>
    <w:rsid w:val="00322839"/>
    <w:rsid w:val="00322990"/>
    <w:rsid w:val="003230B8"/>
    <w:rsid w:val="003231F4"/>
    <w:rsid w:val="00323A4E"/>
    <w:rsid w:val="00323AC7"/>
    <w:rsid w:val="00323C97"/>
    <w:rsid w:val="00323D6A"/>
    <w:rsid w:val="00323ED4"/>
    <w:rsid w:val="003240E3"/>
    <w:rsid w:val="00324324"/>
    <w:rsid w:val="0032434B"/>
    <w:rsid w:val="003249AB"/>
    <w:rsid w:val="003249F6"/>
    <w:rsid w:val="00324F1A"/>
    <w:rsid w:val="00325189"/>
    <w:rsid w:val="003251C1"/>
    <w:rsid w:val="00325223"/>
    <w:rsid w:val="00325B49"/>
    <w:rsid w:val="003269AF"/>
    <w:rsid w:val="00326E39"/>
    <w:rsid w:val="00326EA6"/>
    <w:rsid w:val="00326F5F"/>
    <w:rsid w:val="003272D8"/>
    <w:rsid w:val="0032792C"/>
    <w:rsid w:val="00327AE3"/>
    <w:rsid w:val="00327C97"/>
    <w:rsid w:val="00327DEC"/>
    <w:rsid w:val="00327E52"/>
    <w:rsid w:val="0033015A"/>
    <w:rsid w:val="003307D0"/>
    <w:rsid w:val="003309D9"/>
    <w:rsid w:val="00330A06"/>
    <w:rsid w:val="00330C8F"/>
    <w:rsid w:val="00330E68"/>
    <w:rsid w:val="003312E9"/>
    <w:rsid w:val="00331610"/>
    <w:rsid w:val="0033171A"/>
    <w:rsid w:val="00331929"/>
    <w:rsid w:val="0033197E"/>
    <w:rsid w:val="00331B7C"/>
    <w:rsid w:val="00331D4E"/>
    <w:rsid w:val="00331EFC"/>
    <w:rsid w:val="0033204D"/>
    <w:rsid w:val="003320D0"/>
    <w:rsid w:val="0033229A"/>
    <w:rsid w:val="00332321"/>
    <w:rsid w:val="00332DA4"/>
    <w:rsid w:val="00333132"/>
    <w:rsid w:val="00333402"/>
    <w:rsid w:val="0033374F"/>
    <w:rsid w:val="0033383C"/>
    <w:rsid w:val="003339B6"/>
    <w:rsid w:val="003339D9"/>
    <w:rsid w:val="00333FA7"/>
    <w:rsid w:val="00334101"/>
    <w:rsid w:val="00334233"/>
    <w:rsid w:val="00334244"/>
    <w:rsid w:val="003342CE"/>
    <w:rsid w:val="00334417"/>
    <w:rsid w:val="0033455F"/>
    <w:rsid w:val="0033459A"/>
    <w:rsid w:val="00334A2A"/>
    <w:rsid w:val="00334CB6"/>
    <w:rsid w:val="00334DDF"/>
    <w:rsid w:val="00334E9B"/>
    <w:rsid w:val="00334FB2"/>
    <w:rsid w:val="003352E1"/>
    <w:rsid w:val="003354A6"/>
    <w:rsid w:val="003359B1"/>
    <w:rsid w:val="003359EF"/>
    <w:rsid w:val="00335AE4"/>
    <w:rsid w:val="00335EBC"/>
    <w:rsid w:val="00335F48"/>
    <w:rsid w:val="003362FF"/>
    <w:rsid w:val="0033684D"/>
    <w:rsid w:val="00337403"/>
    <w:rsid w:val="0033757C"/>
    <w:rsid w:val="003378BD"/>
    <w:rsid w:val="00337A34"/>
    <w:rsid w:val="00337DDB"/>
    <w:rsid w:val="00340357"/>
    <w:rsid w:val="00340489"/>
    <w:rsid w:val="0034048E"/>
    <w:rsid w:val="00340523"/>
    <w:rsid w:val="0034065D"/>
    <w:rsid w:val="003409B7"/>
    <w:rsid w:val="00340D97"/>
    <w:rsid w:val="003411C3"/>
    <w:rsid w:val="00341BF9"/>
    <w:rsid w:val="00341E05"/>
    <w:rsid w:val="003421B2"/>
    <w:rsid w:val="003424BE"/>
    <w:rsid w:val="003429DF"/>
    <w:rsid w:val="00343081"/>
    <w:rsid w:val="0034315A"/>
    <w:rsid w:val="003431FF"/>
    <w:rsid w:val="00343242"/>
    <w:rsid w:val="0034349F"/>
    <w:rsid w:val="00343507"/>
    <w:rsid w:val="003437BD"/>
    <w:rsid w:val="00343DCE"/>
    <w:rsid w:val="003446F6"/>
    <w:rsid w:val="00344832"/>
    <w:rsid w:val="00344B7A"/>
    <w:rsid w:val="003450F3"/>
    <w:rsid w:val="003451A9"/>
    <w:rsid w:val="00345203"/>
    <w:rsid w:val="0034527E"/>
    <w:rsid w:val="0034579A"/>
    <w:rsid w:val="00345A08"/>
    <w:rsid w:val="00345B56"/>
    <w:rsid w:val="00345B80"/>
    <w:rsid w:val="00345BB7"/>
    <w:rsid w:val="003462E7"/>
    <w:rsid w:val="003465E8"/>
    <w:rsid w:val="00346A15"/>
    <w:rsid w:val="00346BDA"/>
    <w:rsid w:val="003472A0"/>
    <w:rsid w:val="0034749C"/>
    <w:rsid w:val="00347773"/>
    <w:rsid w:val="003479D3"/>
    <w:rsid w:val="003479D6"/>
    <w:rsid w:val="0035015E"/>
    <w:rsid w:val="00350242"/>
    <w:rsid w:val="0035079C"/>
    <w:rsid w:val="0035084D"/>
    <w:rsid w:val="0035099C"/>
    <w:rsid w:val="00351511"/>
    <w:rsid w:val="00352510"/>
    <w:rsid w:val="00352959"/>
    <w:rsid w:val="00352B2B"/>
    <w:rsid w:val="00352C6D"/>
    <w:rsid w:val="003533A0"/>
    <w:rsid w:val="003537A8"/>
    <w:rsid w:val="00353877"/>
    <w:rsid w:val="00353A57"/>
    <w:rsid w:val="00353ADF"/>
    <w:rsid w:val="00353D5D"/>
    <w:rsid w:val="003540A4"/>
    <w:rsid w:val="003542C1"/>
    <w:rsid w:val="003543DD"/>
    <w:rsid w:val="0035483A"/>
    <w:rsid w:val="00354A1A"/>
    <w:rsid w:val="00354D66"/>
    <w:rsid w:val="003552D6"/>
    <w:rsid w:val="00355408"/>
    <w:rsid w:val="00355891"/>
    <w:rsid w:val="003558FF"/>
    <w:rsid w:val="00355AB9"/>
    <w:rsid w:val="00355F7C"/>
    <w:rsid w:val="00356391"/>
    <w:rsid w:val="003563A9"/>
    <w:rsid w:val="00356597"/>
    <w:rsid w:val="0035675A"/>
    <w:rsid w:val="00356B99"/>
    <w:rsid w:val="00356D12"/>
    <w:rsid w:val="00356F4D"/>
    <w:rsid w:val="003572A0"/>
    <w:rsid w:val="00357458"/>
    <w:rsid w:val="003574E6"/>
    <w:rsid w:val="00357A6A"/>
    <w:rsid w:val="00357D28"/>
    <w:rsid w:val="00357D76"/>
    <w:rsid w:val="00357D96"/>
    <w:rsid w:val="00357E88"/>
    <w:rsid w:val="00357FE6"/>
    <w:rsid w:val="00360021"/>
    <w:rsid w:val="003603C7"/>
    <w:rsid w:val="00360579"/>
    <w:rsid w:val="00360631"/>
    <w:rsid w:val="0036066B"/>
    <w:rsid w:val="003606F6"/>
    <w:rsid w:val="00360846"/>
    <w:rsid w:val="00360954"/>
    <w:rsid w:val="00360982"/>
    <w:rsid w:val="00360A34"/>
    <w:rsid w:val="003612E5"/>
    <w:rsid w:val="00361890"/>
    <w:rsid w:val="00361ABD"/>
    <w:rsid w:val="00362F60"/>
    <w:rsid w:val="00362F76"/>
    <w:rsid w:val="00362F8D"/>
    <w:rsid w:val="0036317B"/>
    <w:rsid w:val="00363984"/>
    <w:rsid w:val="00363B4E"/>
    <w:rsid w:val="00363E57"/>
    <w:rsid w:val="0036435A"/>
    <w:rsid w:val="003643D8"/>
    <w:rsid w:val="003646C8"/>
    <w:rsid w:val="00364DE8"/>
    <w:rsid w:val="00364EBA"/>
    <w:rsid w:val="003652ED"/>
    <w:rsid w:val="00365363"/>
    <w:rsid w:val="0036549B"/>
    <w:rsid w:val="003655CD"/>
    <w:rsid w:val="0036582E"/>
    <w:rsid w:val="003658D7"/>
    <w:rsid w:val="00365AAA"/>
    <w:rsid w:val="00365B08"/>
    <w:rsid w:val="00365BBE"/>
    <w:rsid w:val="003668C6"/>
    <w:rsid w:val="00366E60"/>
    <w:rsid w:val="00367084"/>
    <w:rsid w:val="003670A5"/>
    <w:rsid w:val="003674E4"/>
    <w:rsid w:val="00367503"/>
    <w:rsid w:val="0036785A"/>
    <w:rsid w:val="00367AFA"/>
    <w:rsid w:val="00367CB9"/>
    <w:rsid w:val="003700F7"/>
    <w:rsid w:val="0037023B"/>
    <w:rsid w:val="003702D9"/>
    <w:rsid w:val="003704C2"/>
    <w:rsid w:val="00370C89"/>
    <w:rsid w:val="00371458"/>
    <w:rsid w:val="00371518"/>
    <w:rsid w:val="00371C67"/>
    <w:rsid w:val="00371E14"/>
    <w:rsid w:val="00371E5E"/>
    <w:rsid w:val="003720A1"/>
    <w:rsid w:val="003722DB"/>
    <w:rsid w:val="003724B4"/>
    <w:rsid w:val="003728F9"/>
    <w:rsid w:val="00372E09"/>
    <w:rsid w:val="0037323B"/>
    <w:rsid w:val="0037340A"/>
    <w:rsid w:val="003734DE"/>
    <w:rsid w:val="00373966"/>
    <w:rsid w:val="00373A96"/>
    <w:rsid w:val="00373BE3"/>
    <w:rsid w:val="00373C14"/>
    <w:rsid w:val="00373D9E"/>
    <w:rsid w:val="0037430B"/>
    <w:rsid w:val="003745AF"/>
    <w:rsid w:val="00374612"/>
    <w:rsid w:val="003747E3"/>
    <w:rsid w:val="0037498D"/>
    <w:rsid w:val="00374A60"/>
    <w:rsid w:val="00374B0C"/>
    <w:rsid w:val="00375052"/>
    <w:rsid w:val="0037562F"/>
    <w:rsid w:val="0037566F"/>
    <w:rsid w:val="003756AB"/>
    <w:rsid w:val="00375D6A"/>
    <w:rsid w:val="00375E60"/>
    <w:rsid w:val="00375F91"/>
    <w:rsid w:val="00375FFB"/>
    <w:rsid w:val="003760FA"/>
    <w:rsid w:val="00376206"/>
    <w:rsid w:val="003762DC"/>
    <w:rsid w:val="00376A23"/>
    <w:rsid w:val="00376D49"/>
    <w:rsid w:val="0037709E"/>
    <w:rsid w:val="00377353"/>
    <w:rsid w:val="00377417"/>
    <w:rsid w:val="00377758"/>
    <w:rsid w:val="003778A6"/>
    <w:rsid w:val="00377B7E"/>
    <w:rsid w:val="00377C3A"/>
    <w:rsid w:val="003800EA"/>
    <w:rsid w:val="00380201"/>
    <w:rsid w:val="003805AE"/>
    <w:rsid w:val="00380AD7"/>
    <w:rsid w:val="00380B79"/>
    <w:rsid w:val="0038112E"/>
    <w:rsid w:val="00381166"/>
    <w:rsid w:val="003811C8"/>
    <w:rsid w:val="00381213"/>
    <w:rsid w:val="003817BE"/>
    <w:rsid w:val="003820F3"/>
    <w:rsid w:val="0038272A"/>
    <w:rsid w:val="00382E91"/>
    <w:rsid w:val="0038309E"/>
    <w:rsid w:val="003831C4"/>
    <w:rsid w:val="003832E3"/>
    <w:rsid w:val="003833E4"/>
    <w:rsid w:val="00383568"/>
    <w:rsid w:val="00383833"/>
    <w:rsid w:val="00383E85"/>
    <w:rsid w:val="00384366"/>
    <w:rsid w:val="003846C8"/>
    <w:rsid w:val="003847C5"/>
    <w:rsid w:val="00384D06"/>
    <w:rsid w:val="00384E75"/>
    <w:rsid w:val="0038549C"/>
    <w:rsid w:val="003859EA"/>
    <w:rsid w:val="00385AC0"/>
    <w:rsid w:val="00386DB0"/>
    <w:rsid w:val="00386E70"/>
    <w:rsid w:val="003870DF"/>
    <w:rsid w:val="00387224"/>
    <w:rsid w:val="003872C5"/>
    <w:rsid w:val="003874CB"/>
    <w:rsid w:val="003875A5"/>
    <w:rsid w:val="00387669"/>
    <w:rsid w:val="00387723"/>
    <w:rsid w:val="00387FB1"/>
    <w:rsid w:val="00390A2B"/>
    <w:rsid w:val="00390E04"/>
    <w:rsid w:val="00390F07"/>
    <w:rsid w:val="00390F1D"/>
    <w:rsid w:val="00391319"/>
    <w:rsid w:val="00391558"/>
    <w:rsid w:val="00391A90"/>
    <w:rsid w:val="00391B2F"/>
    <w:rsid w:val="00391D47"/>
    <w:rsid w:val="003921EE"/>
    <w:rsid w:val="003922C9"/>
    <w:rsid w:val="00393009"/>
    <w:rsid w:val="00393065"/>
    <w:rsid w:val="00393169"/>
    <w:rsid w:val="00393437"/>
    <w:rsid w:val="00393916"/>
    <w:rsid w:val="00393A4F"/>
    <w:rsid w:val="00394A46"/>
    <w:rsid w:val="00394DB3"/>
    <w:rsid w:val="00394EED"/>
    <w:rsid w:val="003958C1"/>
    <w:rsid w:val="003969AE"/>
    <w:rsid w:val="00396E62"/>
    <w:rsid w:val="003972FE"/>
    <w:rsid w:val="0039735B"/>
    <w:rsid w:val="003974FB"/>
    <w:rsid w:val="003979B0"/>
    <w:rsid w:val="00397AF0"/>
    <w:rsid w:val="00397D56"/>
    <w:rsid w:val="00397F53"/>
    <w:rsid w:val="003A0048"/>
    <w:rsid w:val="003A00DF"/>
    <w:rsid w:val="003A048C"/>
    <w:rsid w:val="003A06C2"/>
    <w:rsid w:val="003A0AC6"/>
    <w:rsid w:val="003A0C56"/>
    <w:rsid w:val="003A11DD"/>
    <w:rsid w:val="003A1690"/>
    <w:rsid w:val="003A16C9"/>
    <w:rsid w:val="003A1BAF"/>
    <w:rsid w:val="003A1D3C"/>
    <w:rsid w:val="003A2197"/>
    <w:rsid w:val="003A2682"/>
    <w:rsid w:val="003A270C"/>
    <w:rsid w:val="003A27AC"/>
    <w:rsid w:val="003A2DB9"/>
    <w:rsid w:val="003A331C"/>
    <w:rsid w:val="003A3556"/>
    <w:rsid w:val="003A37CE"/>
    <w:rsid w:val="003A3FD4"/>
    <w:rsid w:val="003A4384"/>
    <w:rsid w:val="003A4474"/>
    <w:rsid w:val="003A4566"/>
    <w:rsid w:val="003A459B"/>
    <w:rsid w:val="003A4D79"/>
    <w:rsid w:val="003A4F30"/>
    <w:rsid w:val="003A4F8A"/>
    <w:rsid w:val="003A5143"/>
    <w:rsid w:val="003A54C4"/>
    <w:rsid w:val="003A5716"/>
    <w:rsid w:val="003A5806"/>
    <w:rsid w:val="003A58CE"/>
    <w:rsid w:val="003A5EE1"/>
    <w:rsid w:val="003A5FC1"/>
    <w:rsid w:val="003A6550"/>
    <w:rsid w:val="003A6581"/>
    <w:rsid w:val="003A693E"/>
    <w:rsid w:val="003A6988"/>
    <w:rsid w:val="003A6ABA"/>
    <w:rsid w:val="003A6B19"/>
    <w:rsid w:val="003A72FE"/>
    <w:rsid w:val="003A7521"/>
    <w:rsid w:val="003A7941"/>
    <w:rsid w:val="003A7A45"/>
    <w:rsid w:val="003A7AC2"/>
    <w:rsid w:val="003A7CA8"/>
    <w:rsid w:val="003A7DD6"/>
    <w:rsid w:val="003B07BA"/>
    <w:rsid w:val="003B0856"/>
    <w:rsid w:val="003B0876"/>
    <w:rsid w:val="003B08BE"/>
    <w:rsid w:val="003B0AD3"/>
    <w:rsid w:val="003B0C19"/>
    <w:rsid w:val="003B1105"/>
    <w:rsid w:val="003B1252"/>
    <w:rsid w:val="003B12C6"/>
    <w:rsid w:val="003B141A"/>
    <w:rsid w:val="003B155A"/>
    <w:rsid w:val="003B1615"/>
    <w:rsid w:val="003B1F47"/>
    <w:rsid w:val="003B201A"/>
    <w:rsid w:val="003B284E"/>
    <w:rsid w:val="003B2B94"/>
    <w:rsid w:val="003B2C5C"/>
    <w:rsid w:val="003B302C"/>
    <w:rsid w:val="003B3225"/>
    <w:rsid w:val="003B3A7C"/>
    <w:rsid w:val="003B3BBE"/>
    <w:rsid w:val="003B3C45"/>
    <w:rsid w:val="003B4632"/>
    <w:rsid w:val="003B482F"/>
    <w:rsid w:val="003B4A28"/>
    <w:rsid w:val="003B4A49"/>
    <w:rsid w:val="003B4A82"/>
    <w:rsid w:val="003B4C28"/>
    <w:rsid w:val="003B4C4A"/>
    <w:rsid w:val="003B4D24"/>
    <w:rsid w:val="003B5090"/>
    <w:rsid w:val="003B5294"/>
    <w:rsid w:val="003B56A1"/>
    <w:rsid w:val="003B583C"/>
    <w:rsid w:val="003B5A73"/>
    <w:rsid w:val="003B5EF8"/>
    <w:rsid w:val="003B5F59"/>
    <w:rsid w:val="003B62FA"/>
    <w:rsid w:val="003B65BB"/>
    <w:rsid w:val="003B65BF"/>
    <w:rsid w:val="003B66D9"/>
    <w:rsid w:val="003B6782"/>
    <w:rsid w:val="003B67F9"/>
    <w:rsid w:val="003B69E0"/>
    <w:rsid w:val="003B69E1"/>
    <w:rsid w:val="003B6E60"/>
    <w:rsid w:val="003B7007"/>
    <w:rsid w:val="003B706D"/>
    <w:rsid w:val="003B7837"/>
    <w:rsid w:val="003B7D17"/>
    <w:rsid w:val="003C02C2"/>
    <w:rsid w:val="003C0583"/>
    <w:rsid w:val="003C082E"/>
    <w:rsid w:val="003C0A7D"/>
    <w:rsid w:val="003C0CEB"/>
    <w:rsid w:val="003C1183"/>
    <w:rsid w:val="003C14D8"/>
    <w:rsid w:val="003C156F"/>
    <w:rsid w:val="003C17D6"/>
    <w:rsid w:val="003C17F9"/>
    <w:rsid w:val="003C18D0"/>
    <w:rsid w:val="003C1A8E"/>
    <w:rsid w:val="003C21AB"/>
    <w:rsid w:val="003C24AA"/>
    <w:rsid w:val="003C24DB"/>
    <w:rsid w:val="003C2511"/>
    <w:rsid w:val="003C29C8"/>
    <w:rsid w:val="003C2BEE"/>
    <w:rsid w:val="003C2F44"/>
    <w:rsid w:val="003C3808"/>
    <w:rsid w:val="003C3823"/>
    <w:rsid w:val="003C3B15"/>
    <w:rsid w:val="003C3C36"/>
    <w:rsid w:val="003C3D2A"/>
    <w:rsid w:val="003C3DFD"/>
    <w:rsid w:val="003C3EB7"/>
    <w:rsid w:val="003C4434"/>
    <w:rsid w:val="003C4665"/>
    <w:rsid w:val="003C46B8"/>
    <w:rsid w:val="003C4815"/>
    <w:rsid w:val="003C487F"/>
    <w:rsid w:val="003C4976"/>
    <w:rsid w:val="003C4C60"/>
    <w:rsid w:val="003C4D3C"/>
    <w:rsid w:val="003C4E87"/>
    <w:rsid w:val="003C51E3"/>
    <w:rsid w:val="003C5226"/>
    <w:rsid w:val="003C564E"/>
    <w:rsid w:val="003C5854"/>
    <w:rsid w:val="003C5C7E"/>
    <w:rsid w:val="003C5D6D"/>
    <w:rsid w:val="003C6330"/>
    <w:rsid w:val="003C67AA"/>
    <w:rsid w:val="003C68A5"/>
    <w:rsid w:val="003C6A5B"/>
    <w:rsid w:val="003C6CAD"/>
    <w:rsid w:val="003C6D7E"/>
    <w:rsid w:val="003C717E"/>
    <w:rsid w:val="003C72BF"/>
    <w:rsid w:val="003C7351"/>
    <w:rsid w:val="003C7418"/>
    <w:rsid w:val="003C7814"/>
    <w:rsid w:val="003C7B53"/>
    <w:rsid w:val="003C7B6E"/>
    <w:rsid w:val="003C7B76"/>
    <w:rsid w:val="003C7C72"/>
    <w:rsid w:val="003C7E9B"/>
    <w:rsid w:val="003D0172"/>
    <w:rsid w:val="003D017A"/>
    <w:rsid w:val="003D04F0"/>
    <w:rsid w:val="003D05B3"/>
    <w:rsid w:val="003D07D7"/>
    <w:rsid w:val="003D0851"/>
    <w:rsid w:val="003D0AAF"/>
    <w:rsid w:val="003D0F5E"/>
    <w:rsid w:val="003D18A0"/>
    <w:rsid w:val="003D1BD6"/>
    <w:rsid w:val="003D26F0"/>
    <w:rsid w:val="003D292C"/>
    <w:rsid w:val="003D2A54"/>
    <w:rsid w:val="003D2AF9"/>
    <w:rsid w:val="003D2D7D"/>
    <w:rsid w:val="003D2F09"/>
    <w:rsid w:val="003D3338"/>
    <w:rsid w:val="003D3484"/>
    <w:rsid w:val="003D3C49"/>
    <w:rsid w:val="003D3EDD"/>
    <w:rsid w:val="003D40D0"/>
    <w:rsid w:val="003D43B6"/>
    <w:rsid w:val="003D43B7"/>
    <w:rsid w:val="003D4440"/>
    <w:rsid w:val="003D44FB"/>
    <w:rsid w:val="003D4520"/>
    <w:rsid w:val="003D4564"/>
    <w:rsid w:val="003D46C0"/>
    <w:rsid w:val="003D4B29"/>
    <w:rsid w:val="003D4B43"/>
    <w:rsid w:val="003D4C11"/>
    <w:rsid w:val="003D4EC2"/>
    <w:rsid w:val="003D4ECB"/>
    <w:rsid w:val="003D4F75"/>
    <w:rsid w:val="003D546E"/>
    <w:rsid w:val="003D57BA"/>
    <w:rsid w:val="003D5B86"/>
    <w:rsid w:val="003D5D48"/>
    <w:rsid w:val="003D604B"/>
    <w:rsid w:val="003D618E"/>
    <w:rsid w:val="003D6337"/>
    <w:rsid w:val="003D64BB"/>
    <w:rsid w:val="003D680E"/>
    <w:rsid w:val="003D6965"/>
    <w:rsid w:val="003D6A6C"/>
    <w:rsid w:val="003D6CF8"/>
    <w:rsid w:val="003D6E2B"/>
    <w:rsid w:val="003D799F"/>
    <w:rsid w:val="003D7DA1"/>
    <w:rsid w:val="003E07D4"/>
    <w:rsid w:val="003E0F2F"/>
    <w:rsid w:val="003E1088"/>
    <w:rsid w:val="003E10C2"/>
    <w:rsid w:val="003E1137"/>
    <w:rsid w:val="003E131B"/>
    <w:rsid w:val="003E1458"/>
    <w:rsid w:val="003E1588"/>
    <w:rsid w:val="003E1BDA"/>
    <w:rsid w:val="003E1D1C"/>
    <w:rsid w:val="003E1EA7"/>
    <w:rsid w:val="003E1F76"/>
    <w:rsid w:val="003E21F5"/>
    <w:rsid w:val="003E2454"/>
    <w:rsid w:val="003E2837"/>
    <w:rsid w:val="003E28CE"/>
    <w:rsid w:val="003E31D8"/>
    <w:rsid w:val="003E328B"/>
    <w:rsid w:val="003E36C0"/>
    <w:rsid w:val="003E385A"/>
    <w:rsid w:val="003E3955"/>
    <w:rsid w:val="003E39D1"/>
    <w:rsid w:val="003E3B1E"/>
    <w:rsid w:val="003E3D96"/>
    <w:rsid w:val="003E4025"/>
    <w:rsid w:val="003E4345"/>
    <w:rsid w:val="003E4367"/>
    <w:rsid w:val="003E458C"/>
    <w:rsid w:val="003E4A91"/>
    <w:rsid w:val="003E4BB4"/>
    <w:rsid w:val="003E4E84"/>
    <w:rsid w:val="003E5015"/>
    <w:rsid w:val="003E53C7"/>
    <w:rsid w:val="003E5B83"/>
    <w:rsid w:val="003E5C3F"/>
    <w:rsid w:val="003E5C5F"/>
    <w:rsid w:val="003E5CB9"/>
    <w:rsid w:val="003E5E0C"/>
    <w:rsid w:val="003E62E6"/>
    <w:rsid w:val="003E6518"/>
    <w:rsid w:val="003E654C"/>
    <w:rsid w:val="003E6747"/>
    <w:rsid w:val="003E7117"/>
    <w:rsid w:val="003E72BB"/>
    <w:rsid w:val="003E76AF"/>
    <w:rsid w:val="003E7701"/>
    <w:rsid w:val="003E770E"/>
    <w:rsid w:val="003E7808"/>
    <w:rsid w:val="003E7A79"/>
    <w:rsid w:val="003E7A9D"/>
    <w:rsid w:val="003E7D9F"/>
    <w:rsid w:val="003F004B"/>
    <w:rsid w:val="003F0A40"/>
    <w:rsid w:val="003F0C6F"/>
    <w:rsid w:val="003F13C0"/>
    <w:rsid w:val="003F17F6"/>
    <w:rsid w:val="003F1C07"/>
    <w:rsid w:val="003F1FA4"/>
    <w:rsid w:val="003F226D"/>
    <w:rsid w:val="003F25B9"/>
    <w:rsid w:val="003F2856"/>
    <w:rsid w:val="003F2A90"/>
    <w:rsid w:val="003F2B09"/>
    <w:rsid w:val="003F30A0"/>
    <w:rsid w:val="003F30B9"/>
    <w:rsid w:val="003F413F"/>
    <w:rsid w:val="003F43D3"/>
    <w:rsid w:val="003F44AB"/>
    <w:rsid w:val="003F4628"/>
    <w:rsid w:val="003F494C"/>
    <w:rsid w:val="003F4CAA"/>
    <w:rsid w:val="003F5262"/>
    <w:rsid w:val="003F55D2"/>
    <w:rsid w:val="003F56A3"/>
    <w:rsid w:val="003F5897"/>
    <w:rsid w:val="003F6454"/>
    <w:rsid w:val="003F750B"/>
    <w:rsid w:val="003F76A0"/>
    <w:rsid w:val="003F7B83"/>
    <w:rsid w:val="003F7DB0"/>
    <w:rsid w:val="004002C3"/>
    <w:rsid w:val="0040045D"/>
    <w:rsid w:val="004004C6"/>
    <w:rsid w:val="00400714"/>
    <w:rsid w:val="00400892"/>
    <w:rsid w:val="00400901"/>
    <w:rsid w:val="004009AD"/>
    <w:rsid w:val="00400A5B"/>
    <w:rsid w:val="004010C6"/>
    <w:rsid w:val="00401546"/>
    <w:rsid w:val="0040199A"/>
    <w:rsid w:val="00401A2B"/>
    <w:rsid w:val="00401D2F"/>
    <w:rsid w:val="00401D6A"/>
    <w:rsid w:val="00402479"/>
    <w:rsid w:val="00402510"/>
    <w:rsid w:val="004025D0"/>
    <w:rsid w:val="00402832"/>
    <w:rsid w:val="0040285B"/>
    <w:rsid w:val="00403835"/>
    <w:rsid w:val="00403BC2"/>
    <w:rsid w:val="00403EED"/>
    <w:rsid w:val="00404BA6"/>
    <w:rsid w:val="0040500C"/>
    <w:rsid w:val="00405064"/>
    <w:rsid w:val="004051CB"/>
    <w:rsid w:val="00405203"/>
    <w:rsid w:val="0040525C"/>
    <w:rsid w:val="00405691"/>
    <w:rsid w:val="004057D2"/>
    <w:rsid w:val="00405A44"/>
    <w:rsid w:val="00405A65"/>
    <w:rsid w:val="00405B66"/>
    <w:rsid w:val="00405E41"/>
    <w:rsid w:val="0040616A"/>
    <w:rsid w:val="00406866"/>
    <w:rsid w:val="00406D61"/>
    <w:rsid w:val="00406E17"/>
    <w:rsid w:val="00406E27"/>
    <w:rsid w:val="00406EF4"/>
    <w:rsid w:val="00407676"/>
    <w:rsid w:val="00407900"/>
    <w:rsid w:val="00407B11"/>
    <w:rsid w:val="00407B76"/>
    <w:rsid w:val="00407D93"/>
    <w:rsid w:val="00410699"/>
    <w:rsid w:val="00410939"/>
    <w:rsid w:val="00410CA8"/>
    <w:rsid w:val="00410CC5"/>
    <w:rsid w:val="00411231"/>
    <w:rsid w:val="00411874"/>
    <w:rsid w:val="00411CB5"/>
    <w:rsid w:val="00411D47"/>
    <w:rsid w:val="00411DB8"/>
    <w:rsid w:val="00411DE2"/>
    <w:rsid w:val="00411EB9"/>
    <w:rsid w:val="004120B1"/>
    <w:rsid w:val="004120B7"/>
    <w:rsid w:val="00412678"/>
    <w:rsid w:val="00412A3D"/>
    <w:rsid w:val="00412A4A"/>
    <w:rsid w:val="00412B94"/>
    <w:rsid w:val="00412C80"/>
    <w:rsid w:val="00412E3E"/>
    <w:rsid w:val="00412F9B"/>
    <w:rsid w:val="00413021"/>
    <w:rsid w:val="004130B9"/>
    <w:rsid w:val="0041325F"/>
    <w:rsid w:val="00413523"/>
    <w:rsid w:val="00413570"/>
    <w:rsid w:val="004135A0"/>
    <w:rsid w:val="00413AA3"/>
    <w:rsid w:val="00413BE4"/>
    <w:rsid w:val="00413C74"/>
    <w:rsid w:val="0041429C"/>
    <w:rsid w:val="004144AD"/>
    <w:rsid w:val="0041509D"/>
    <w:rsid w:val="004152B0"/>
    <w:rsid w:val="00415404"/>
    <w:rsid w:val="00415746"/>
    <w:rsid w:val="00415B29"/>
    <w:rsid w:val="00415C1A"/>
    <w:rsid w:val="00415EA3"/>
    <w:rsid w:val="00416025"/>
    <w:rsid w:val="0041674D"/>
    <w:rsid w:val="004167D3"/>
    <w:rsid w:val="00416B7B"/>
    <w:rsid w:val="00416C3C"/>
    <w:rsid w:val="00416E69"/>
    <w:rsid w:val="00417554"/>
    <w:rsid w:val="0041782A"/>
    <w:rsid w:val="00417869"/>
    <w:rsid w:val="00417B14"/>
    <w:rsid w:val="00417C21"/>
    <w:rsid w:val="0042059A"/>
    <w:rsid w:val="004207C2"/>
    <w:rsid w:val="00420989"/>
    <w:rsid w:val="004209A9"/>
    <w:rsid w:val="00420AD4"/>
    <w:rsid w:val="00420B18"/>
    <w:rsid w:val="004211EC"/>
    <w:rsid w:val="0042130C"/>
    <w:rsid w:val="0042147B"/>
    <w:rsid w:val="0042179D"/>
    <w:rsid w:val="004219C7"/>
    <w:rsid w:val="00421E2D"/>
    <w:rsid w:val="00421ECB"/>
    <w:rsid w:val="0042280F"/>
    <w:rsid w:val="00422866"/>
    <w:rsid w:val="00422E7D"/>
    <w:rsid w:val="00423455"/>
    <w:rsid w:val="00423915"/>
    <w:rsid w:val="00423BDA"/>
    <w:rsid w:val="00424500"/>
    <w:rsid w:val="00424A6A"/>
    <w:rsid w:val="00424B1F"/>
    <w:rsid w:val="00424E33"/>
    <w:rsid w:val="00424EFE"/>
    <w:rsid w:val="00424FC4"/>
    <w:rsid w:val="004253A5"/>
    <w:rsid w:val="00425CBF"/>
    <w:rsid w:val="00425E6E"/>
    <w:rsid w:val="00425FCF"/>
    <w:rsid w:val="00426046"/>
    <w:rsid w:val="004261ED"/>
    <w:rsid w:val="00426452"/>
    <w:rsid w:val="004267AE"/>
    <w:rsid w:val="00426BEC"/>
    <w:rsid w:val="00426C61"/>
    <w:rsid w:val="00426CF3"/>
    <w:rsid w:val="0042710F"/>
    <w:rsid w:val="00427112"/>
    <w:rsid w:val="00427307"/>
    <w:rsid w:val="004273D1"/>
    <w:rsid w:val="0042784C"/>
    <w:rsid w:val="00427964"/>
    <w:rsid w:val="00427B9E"/>
    <w:rsid w:val="00427D55"/>
    <w:rsid w:val="00427DB9"/>
    <w:rsid w:val="00430131"/>
    <w:rsid w:val="00430167"/>
    <w:rsid w:val="00430301"/>
    <w:rsid w:val="004304A1"/>
    <w:rsid w:val="004304F3"/>
    <w:rsid w:val="00430599"/>
    <w:rsid w:val="0043072A"/>
    <w:rsid w:val="00430BA3"/>
    <w:rsid w:val="00430D20"/>
    <w:rsid w:val="00430F32"/>
    <w:rsid w:val="004312C6"/>
    <w:rsid w:val="004313BE"/>
    <w:rsid w:val="00431403"/>
    <w:rsid w:val="00431426"/>
    <w:rsid w:val="00431B17"/>
    <w:rsid w:val="00431B4B"/>
    <w:rsid w:val="00431B53"/>
    <w:rsid w:val="0043209B"/>
    <w:rsid w:val="00432108"/>
    <w:rsid w:val="00432762"/>
    <w:rsid w:val="00432B02"/>
    <w:rsid w:val="0043310E"/>
    <w:rsid w:val="004338F0"/>
    <w:rsid w:val="00433CAA"/>
    <w:rsid w:val="00433DE9"/>
    <w:rsid w:val="0043408F"/>
    <w:rsid w:val="00434479"/>
    <w:rsid w:val="00434558"/>
    <w:rsid w:val="00434C31"/>
    <w:rsid w:val="00434C5E"/>
    <w:rsid w:val="0043517F"/>
    <w:rsid w:val="00435333"/>
    <w:rsid w:val="004355CE"/>
    <w:rsid w:val="0043583E"/>
    <w:rsid w:val="00435848"/>
    <w:rsid w:val="004359B1"/>
    <w:rsid w:val="00435AD4"/>
    <w:rsid w:val="00435BCB"/>
    <w:rsid w:val="00436100"/>
    <w:rsid w:val="004362A4"/>
    <w:rsid w:val="00436571"/>
    <w:rsid w:val="00436AFD"/>
    <w:rsid w:val="00437323"/>
    <w:rsid w:val="004378FB"/>
    <w:rsid w:val="004379A0"/>
    <w:rsid w:val="00437BF4"/>
    <w:rsid w:val="00437CE5"/>
    <w:rsid w:val="00437DA3"/>
    <w:rsid w:val="00440186"/>
    <w:rsid w:val="004402FD"/>
    <w:rsid w:val="00440817"/>
    <w:rsid w:val="00440849"/>
    <w:rsid w:val="004408F0"/>
    <w:rsid w:val="00440BFF"/>
    <w:rsid w:val="00440C4D"/>
    <w:rsid w:val="0044117B"/>
    <w:rsid w:val="004413F0"/>
    <w:rsid w:val="00441609"/>
    <w:rsid w:val="00441B77"/>
    <w:rsid w:val="004420BB"/>
    <w:rsid w:val="00442118"/>
    <w:rsid w:val="00442400"/>
    <w:rsid w:val="0044293B"/>
    <w:rsid w:val="00442C1E"/>
    <w:rsid w:val="00442D62"/>
    <w:rsid w:val="004437BF"/>
    <w:rsid w:val="00444837"/>
    <w:rsid w:val="00444907"/>
    <w:rsid w:val="00444C95"/>
    <w:rsid w:val="00444D58"/>
    <w:rsid w:val="00444D8C"/>
    <w:rsid w:val="00444F3C"/>
    <w:rsid w:val="004450A6"/>
    <w:rsid w:val="00445138"/>
    <w:rsid w:val="004458E0"/>
    <w:rsid w:val="004458F9"/>
    <w:rsid w:val="00445D17"/>
    <w:rsid w:val="00445D7B"/>
    <w:rsid w:val="00445DBB"/>
    <w:rsid w:val="0044603D"/>
    <w:rsid w:val="0044605E"/>
    <w:rsid w:val="004461A2"/>
    <w:rsid w:val="004461F9"/>
    <w:rsid w:val="00446BF3"/>
    <w:rsid w:val="00446DCC"/>
    <w:rsid w:val="00446F7F"/>
    <w:rsid w:val="00447253"/>
    <w:rsid w:val="0044734C"/>
    <w:rsid w:val="004474FF"/>
    <w:rsid w:val="00447712"/>
    <w:rsid w:val="0044776C"/>
    <w:rsid w:val="004477BB"/>
    <w:rsid w:val="004477E0"/>
    <w:rsid w:val="00447E89"/>
    <w:rsid w:val="004502D5"/>
    <w:rsid w:val="00450D1C"/>
    <w:rsid w:val="00450E45"/>
    <w:rsid w:val="00451059"/>
    <w:rsid w:val="004513CE"/>
    <w:rsid w:val="0045149C"/>
    <w:rsid w:val="00451D3B"/>
    <w:rsid w:val="00451D3E"/>
    <w:rsid w:val="0045204E"/>
    <w:rsid w:val="0045245E"/>
    <w:rsid w:val="004524CB"/>
    <w:rsid w:val="00452669"/>
    <w:rsid w:val="00452812"/>
    <w:rsid w:val="00452B49"/>
    <w:rsid w:val="00452E77"/>
    <w:rsid w:val="00453155"/>
    <w:rsid w:val="00453181"/>
    <w:rsid w:val="004531C8"/>
    <w:rsid w:val="00453496"/>
    <w:rsid w:val="00453569"/>
    <w:rsid w:val="00453E3A"/>
    <w:rsid w:val="00453FDC"/>
    <w:rsid w:val="0045424B"/>
    <w:rsid w:val="0045435A"/>
    <w:rsid w:val="0045442F"/>
    <w:rsid w:val="00454548"/>
    <w:rsid w:val="0045479B"/>
    <w:rsid w:val="00455622"/>
    <w:rsid w:val="004557BE"/>
    <w:rsid w:val="00455A8D"/>
    <w:rsid w:val="00455BFB"/>
    <w:rsid w:val="00456453"/>
    <w:rsid w:val="0045669B"/>
    <w:rsid w:val="0045673D"/>
    <w:rsid w:val="004568EB"/>
    <w:rsid w:val="00456B34"/>
    <w:rsid w:val="00456FD0"/>
    <w:rsid w:val="0045721A"/>
    <w:rsid w:val="0045741D"/>
    <w:rsid w:val="0045748E"/>
    <w:rsid w:val="00457EFE"/>
    <w:rsid w:val="00457F25"/>
    <w:rsid w:val="004601AA"/>
    <w:rsid w:val="0046073D"/>
    <w:rsid w:val="00460948"/>
    <w:rsid w:val="00460B12"/>
    <w:rsid w:val="00460ECA"/>
    <w:rsid w:val="00461748"/>
    <w:rsid w:val="00461DE9"/>
    <w:rsid w:val="00461ED2"/>
    <w:rsid w:val="004622B3"/>
    <w:rsid w:val="0046238C"/>
    <w:rsid w:val="004623AF"/>
    <w:rsid w:val="0046240D"/>
    <w:rsid w:val="004624B1"/>
    <w:rsid w:val="004626E3"/>
    <w:rsid w:val="004627BC"/>
    <w:rsid w:val="0046288A"/>
    <w:rsid w:val="004628FD"/>
    <w:rsid w:val="00462C06"/>
    <w:rsid w:val="00462DE8"/>
    <w:rsid w:val="00462EB7"/>
    <w:rsid w:val="00462F1B"/>
    <w:rsid w:val="00463069"/>
    <w:rsid w:val="004630CE"/>
    <w:rsid w:val="004634AD"/>
    <w:rsid w:val="00463821"/>
    <w:rsid w:val="00463A64"/>
    <w:rsid w:val="00464612"/>
    <w:rsid w:val="004648A1"/>
    <w:rsid w:val="004648BA"/>
    <w:rsid w:val="00464B96"/>
    <w:rsid w:val="00464F36"/>
    <w:rsid w:val="0046558A"/>
    <w:rsid w:val="004658EB"/>
    <w:rsid w:val="00465B34"/>
    <w:rsid w:val="00465C3B"/>
    <w:rsid w:val="00465E78"/>
    <w:rsid w:val="004660A1"/>
    <w:rsid w:val="00466112"/>
    <w:rsid w:val="00466502"/>
    <w:rsid w:val="004665BD"/>
    <w:rsid w:val="00466705"/>
    <w:rsid w:val="00466894"/>
    <w:rsid w:val="00466934"/>
    <w:rsid w:val="00466B84"/>
    <w:rsid w:val="00466D7A"/>
    <w:rsid w:val="00466DB5"/>
    <w:rsid w:val="004678DD"/>
    <w:rsid w:val="00467D63"/>
    <w:rsid w:val="0047096C"/>
    <w:rsid w:val="00470ACF"/>
    <w:rsid w:val="00470BAA"/>
    <w:rsid w:val="00470C20"/>
    <w:rsid w:val="00470F65"/>
    <w:rsid w:val="004714D0"/>
    <w:rsid w:val="00471A5B"/>
    <w:rsid w:val="00471D54"/>
    <w:rsid w:val="00471EB2"/>
    <w:rsid w:val="00471F44"/>
    <w:rsid w:val="00472078"/>
    <w:rsid w:val="0047219F"/>
    <w:rsid w:val="0047283A"/>
    <w:rsid w:val="0047321F"/>
    <w:rsid w:val="004732EC"/>
    <w:rsid w:val="0047341C"/>
    <w:rsid w:val="00473935"/>
    <w:rsid w:val="004739EF"/>
    <w:rsid w:val="00473B8F"/>
    <w:rsid w:val="00473BBC"/>
    <w:rsid w:val="00473C75"/>
    <w:rsid w:val="0047415D"/>
    <w:rsid w:val="004744F2"/>
    <w:rsid w:val="0047458C"/>
    <w:rsid w:val="004746E6"/>
    <w:rsid w:val="004748EB"/>
    <w:rsid w:val="00474F9C"/>
    <w:rsid w:val="00475584"/>
    <w:rsid w:val="00475688"/>
    <w:rsid w:val="0047568B"/>
    <w:rsid w:val="004757FF"/>
    <w:rsid w:val="004758F0"/>
    <w:rsid w:val="00475B84"/>
    <w:rsid w:val="00475EB7"/>
    <w:rsid w:val="00476502"/>
    <w:rsid w:val="004765C2"/>
    <w:rsid w:val="00476B13"/>
    <w:rsid w:val="00476D53"/>
    <w:rsid w:val="00476DDD"/>
    <w:rsid w:val="00476E21"/>
    <w:rsid w:val="00476F27"/>
    <w:rsid w:val="00477221"/>
    <w:rsid w:val="00477794"/>
    <w:rsid w:val="00477BAF"/>
    <w:rsid w:val="00480113"/>
    <w:rsid w:val="00480339"/>
    <w:rsid w:val="00480517"/>
    <w:rsid w:val="00480922"/>
    <w:rsid w:val="00480A2D"/>
    <w:rsid w:val="00480D4C"/>
    <w:rsid w:val="00480DAD"/>
    <w:rsid w:val="004816C7"/>
    <w:rsid w:val="00481AEC"/>
    <w:rsid w:val="00481C09"/>
    <w:rsid w:val="00481E05"/>
    <w:rsid w:val="00481E40"/>
    <w:rsid w:val="00481E89"/>
    <w:rsid w:val="00482012"/>
    <w:rsid w:val="004821B5"/>
    <w:rsid w:val="00482238"/>
    <w:rsid w:val="004822F2"/>
    <w:rsid w:val="0048248C"/>
    <w:rsid w:val="00482622"/>
    <w:rsid w:val="00482744"/>
    <w:rsid w:val="004828E2"/>
    <w:rsid w:val="004828F2"/>
    <w:rsid w:val="00482A14"/>
    <w:rsid w:val="00482B29"/>
    <w:rsid w:val="00482B93"/>
    <w:rsid w:val="0048302D"/>
    <w:rsid w:val="00483106"/>
    <w:rsid w:val="004834D0"/>
    <w:rsid w:val="004835EA"/>
    <w:rsid w:val="004836CF"/>
    <w:rsid w:val="0048385D"/>
    <w:rsid w:val="0048429D"/>
    <w:rsid w:val="0048431A"/>
    <w:rsid w:val="004845B2"/>
    <w:rsid w:val="00484BB6"/>
    <w:rsid w:val="004850EE"/>
    <w:rsid w:val="00485334"/>
    <w:rsid w:val="00485359"/>
    <w:rsid w:val="00485416"/>
    <w:rsid w:val="00485C6D"/>
    <w:rsid w:val="00485D77"/>
    <w:rsid w:val="00485F7C"/>
    <w:rsid w:val="00485FEA"/>
    <w:rsid w:val="00486142"/>
    <w:rsid w:val="00486294"/>
    <w:rsid w:val="004868AD"/>
    <w:rsid w:val="00486960"/>
    <w:rsid w:val="00486989"/>
    <w:rsid w:val="00486C9B"/>
    <w:rsid w:val="0048738E"/>
    <w:rsid w:val="00487419"/>
    <w:rsid w:val="00487603"/>
    <w:rsid w:val="00487860"/>
    <w:rsid w:val="00487961"/>
    <w:rsid w:val="00487B2A"/>
    <w:rsid w:val="00487E9E"/>
    <w:rsid w:val="004900F7"/>
    <w:rsid w:val="00490301"/>
    <w:rsid w:val="0049052D"/>
    <w:rsid w:val="0049056D"/>
    <w:rsid w:val="004906C1"/>
    <w:rsid w:val="004907BF"/>
    <w:rsid w:val="0049094A"/>
    <w:rsid w:val="00490BA8"/>
    <w:rsid w:val="00490BB4"/>
    <w:rsid w:val="00490DD5"/>
    <w:rsid w:val="00490E53"/>
    <w:rsid w:val="0049133F"/>
    <w:rsid w:val="004914CE"/>
    <w:rsid w:val="0049198C"/>
    <w:rsid w:val="00491A46"/>
    <w:rsid w:val="00491B14"/>
    <w:rsid w:val="00491CE1"/>
    <w:rsid w:val="004920AA"/>
    <w:rsid w:val="00493033"/>
    <w:rsid w:val="00493140"/>
    <w:rsid w:val="0049314E"/>
    <w:rsid w:val="004932AF"/>
    <w:rsid w:val="0049345F"/>
    <w:rsid w:val="004935EC"/>
    <w:rsid w:val="004939A3"/>
    <w:rsid w:val="00493A4D"/>
    <w:rsid w:val="00493F4A"/>
    <w:rsid w:val="00493FC4"/>
    <w:rsid w:val="004941CD"/>
    <w:rsid w:val="00494383"/>
    <w:rsid w:val="004944FB"/>
    <w:rsid w:val="00494976"/>
    <w:rsid w:val="00494AED"/>
    <w:rsid w:val="00494AF1"/>
    <w:rsid w:val="00494EF7"/>
    <w:rsid w:val="0049523C"/>
    <w:rsid w:val="004956C0"/>
    <w:rsid w:val="0049581A"/>
    <w:rsid w:val="00495870"/>
    <w:rsid w:val="00495AEF"/>
    <w:rsid w:val="00495B1A"/>
    <w:rsid w:val="00495C61"/>
    <w:rsid w:val="00495E52"/>
    <w:rsid w:val="00495F0F"/>
    <w:rsid w:val="0049637A"/>
    <w:rsid w:val="0049668C"/>
    <w:rsid w:val="00496834"/>
    <w:rsid w:val="00496B67"/>
    <w:rsid w:val="00496CF4"/>
    <w:rsid w:val="00496D5E"/>
    <w:rsid w:val="00497425"/>
    <w:rsid w:val="004977AB"/>
    <w:rsid w:val="004978E0"/>
    <w:rsid w:val="004978F8"/>
    <w:rsid w:val="00497903"/>
    <w:rsid w:val="00497D25"/>
    <w:rsid w:val="00497D67"/>
    <w:rsid w:val="00497F10"/>
    <w:rsid w:val="00497F4C"/>
    <w:rsid w:val="00497FEB"/>
    <w:rsid w:val="004A0073"/>
    <w:rsid w:val="004A0228"/>
    <w:rsid w:val="004A0295"/>
    <w:rsid w:val="004A031A"/>
    <w:rsid w:val="004A0683"/>
    <w:rsid w:val="004A06AA"/>
    <w:rsid w:val="004A0A36"/>
    <w:rsid w:val="004A0A5D"/>
    <w:rsid w:val="004A0F22"/>
    <w:rsid w:val="004A0FA0"/>
    <w:rsid w:val="004A10AD"/>
    <w:rsid w:val="004A11EF"/>
    <w:rsid w:val="004A16D2"/>
    <w:rsid w:val="004A214E"/>
    <w:rsid w:val="004A21BF"/>
    <w:rsid w:val="004A2258"/>
    <w:rsid w:val="004A279B"/>
    <w:rsid w:val="004A28A0"/>
    <w:rsid w:val="004A30B5"/>
    <w:rsid w:val="004A3649"/>
    <w:rsid w:val="004A376B"/>
    <w:rsid w:val="004A3AE4"/>
    <w:rsid w:val="004A3B9D"/>
    <w:rsid w:val="004A413A"/>
    <w:rsid w:val="004A428D"/>
    <w:rsid w:val="004A46A6"/>
    <w:rsid w:val="004A474C"/>
    <w:rsid w:val="004A4DCC"/>
    <w:rsid w:val="004A4EEA"/>
    <w:rsid w:val="004A513C"/>
    <w:rsid w:val="004A51D0"/>
    <w:rsid w:val="004A57F4"/>
    <w:rsid w:val="004A5840"/>
    <w:rsid w:val="004A5DDC"/>
    <w:rsid w:val="004A5EA9"/>
    <w:rsid w:val="004A6472"/>
    <w:rsid w:val="004A6D78"/>
    <w:rsid w:val="004A6F53"/>
    <w:rsid w:val="004A71A9"/>
    <w:rsid w:val="004A72C5"/>
    <w:rsid w:val="004A771D"/>
    <w:rsid w:val="004A7D7F"/>
    <w:rsid w:val="004B0206"/>
    <w:rsid w:val="004B041D"/>
    <w:rsid w:val="004B04A7"/>
    <w:rsid w:val="004B06A3"/>
    <w:rsid w:val="004B08B2"/>
    <w:rsid w:val="004B0E30"/>
    <w:rsid w:val="004B0E6B"/>
    <w:rsid w:val="004B18E1"/>
    <w:rsid w:val="004B1A98"/>
    <w:rsid w:val="004B1B5F"/>
    <w:rsid w:val="004B1C12"/>
    <w:rsid w:val="004B20FD"/>
    <w:rsid w:val="004B23F1"/>
    <w:rsid w:val="004B24FC"/>
    <w:rsid w:val="004B2BB6"/>
    <w:rsid w:val="004B2D82"/>
    <w:rsid w:val="004B304F"/>
    <w:rsid w:val="004B3743"/>
    <w:rsid w:val="004B3A4D"/>
    <w:rsid w:val="004B3A68"/>
    <w:rsid w:val="004B4202"/>
    <w:rsid w:val="004B46DF"/>
    <w:rsid w:val="004B4BFF"/>
    <w:rsid w:val="004B4EFD"/>
    <w:rsid w:val="004B50AF"/>
    <w:rsid w:val="004B5245"/>
    <w:rsid w:val="004B52B7"/>
    <w:rsid w:val="004B5449"/>
    <w:rsid w:val="004B5DF0"/>
    <w:rsid w:val="004B61C1"/>
    <w:rsid w:val="004B62B2"/>
    <w:rsid w:val="004B62ED"/>
    <w:rsid w:val="004B62F1"/>
    <w:rsid w:val="004B6499"/>
    <w:rsid w:val="004B66CB"/>
    <w:rsid w:val="004B691F"/>
    <w:rsid w:val="004B6C57"/>
    <w:rsid w:val="004B6C70"/>
    <w:rsid w:val="004B6CF9"/>
    <w:rsid w:val="004B6F6B"/>
    <w:rsid w:val="004B7075"/>
    <w:rsid w:val="004B7166"/>
    <w:rsid w:val="004B72A8"/>
    <w:rsid w:val="004B7699"/>
    <w:rsid w:val="004B7771"/>
    <w:rsid w:val="004B790C"/>
    <w:rsid w:val="004B7F1D"/>
    <w:rsid w:val="004C0151"/>
    <w:rsid w:val="004C04BE"/>
    <w:rsid w:val="004C05D7"/>
    <w:rsid w:val="004C0929"/>
    <w:rsid w:val="004C1315"/>
    <w:rsid w:val="004C13C4"/>
    <w:rsid w:val="004C15F8"/>
    <w:rsid w:val="004C164C"/>
    <w:rsid w:val="004C189F"/>
    <w:rsid w:val="004C252F"/>
    <w:rsid w:val="004C2BD8"/>
    <w:rsid w:val="004C2D2D"/>
    <w:rsid w:val="004C2D3A"/>
    <w:rsid w:val="004C2D49"/>
    <w:rsid w:val="004C30FD"/>
    <w:rsid w:val="004C3960"/>
    <w:rsid w:val="004C3B72"/>
    <w:rsid w:val="004C3B8A"/>
    <w:rsid w:val="004C3F12"/>
    <w:rsid w:val="004C42DB"/>
    <w:rsid w:val="004C49F6"/>
    <w:rsid w:val="004C4A26"/>
    <w:rsid w:val="004C4A4C"/>
    <w:rsid w:val="004C4A5D"/>
    <w:rsid w:val="004C4E41"/>
    <w:rsid w:val="004C4FE7"/>
    <w:rsid w:val="004C5642"/>
    <w:rsid w:val="004C5886"/>
    <w:rsid w:val="004C5997"/>
    <w:rsid w:val="004C5A2F"/>
    <w:rsid w:val="004C5A43"/>
    <w:rsid w:val="004C5BDE"/>
    <w:rsid w:val="004C5EFC"/>
    <w:rsid w:val="004C5F86"/>
    <w:rsid w:val="004C63A8"/>
    <w:rsid w:val="004C65A6"/>
    <w:rsid w:val="004C6631"/>
    <w:rsid w:val="004C67BB"/>
    <w:rsid w:val="004C6CCE"/>
    <w:rsid w:val="004C6D67"/>
    <w:rsid w:val="004C798D"/>
    <w:rsid w:val="004C7AA8"/>
    <w:rsid w:val="004C7BE3"/>
    <w:rsid w:val="004D00A9"/>
    <w:rsid w:val="004D01EA"/>
    <w:rsid w:val="004D0320"/>
    <w:rsid w:val="004D0558"/>
    <w:rsid w:val="004D0584"/>
    <w:rsid w:val="004D07C3"/>
    <w:rsid w:val="004D0838"/>
    <w:rsid w:val="004D09E1"/>
    <w:rsid w:val="004D0B1D"/>
    <w:rsid w:val="004D0CBB"/>
    <w:rsid w:val="004D0EA1"/>
    <w:rsid w:val="004D1012"/>
    <w:rsid w:val="004D10B1"/>
    <w:rsid w:val="004D1112"/>
    <w:rsid w:val="004D195F"/>
    <w:rsid w:val="004D1D72"/>
    <w:rsid w:val="004D1ECE"/>
    <w:rsid w:val="004D210A"/>
    <w:rsid w:val="004D2606"/>
    <w:rsid w:val="004D276B"/>
    <w:rsid w:val="004D2F02"/>
    <w:rsid w:val="004D2FFD"/>
    <w:rsid w:val="004D3570"/>
    <w:rsid w:val="004D378F"/>
    <w:rsid w:val="004D3AF9"/>
    <w:rsid w:val="004D3F3D"/>
    <w:rsid w:val="004D426B"/>
    <w:rsid w:val="004D4920"/>
    <w:rsid w:val="004D49D8"/>
    <w:rsid w:val="004D533E"/>
    <w:rsid w:val="004D541D"/>
    <w:rsid w:val="004D5564"/>
    <w:rsid w:val="004D5695"/>
    <w:rsid w:val="004D588C"/>
    <w:rsid w:val="004D5B30"/>
    <w:rsid w:val="004D5C2E"/>
    <w:rsid w:val="004D5E34"/>
    <w:rsid w:val="004D644C"/>
    <w:rsid w:val="004D660A"/>
    <w:rsid w:val="004D680F"/>
    <w:rsid w:val="004D6B2D"/>
    <w:rsid w:val="004D6B6A"/>
    <w:rsid w:val="004D6DF6"/>
    <w:rsid w:val="004D6EE9"/>
    <w:rsid w:val="004D6F5E"/>
    <w:rsid w:val="004D6F9D"/>
    <w:rsid w:val="004D71F6"/>
    <w:rsid w:val="004D73F8"/>
    <w:rsid w:val="004D75FE"/>
    <w:rsid w:val="004D7727"/>
    <w:rsid w:val="004D79DD"/>
    <w:rsid w:val="004D7A9E"/>
    <w:rsid w:val="004E0181"/>
    <w:rsid w:val="004E01DF"/>
    <w:rsid w:val="004E0318"/>
    <w:rsid w:val="004E0321"/>
    <w:rsid w:val="004E0464"/>
    <w:rsid w:val="004E07D8"/>
    <w:rsid w:val="004E0A2F"/>
    <w:rsid w:val="004E0BF0"/>
    <w:rsid w:val="004E0C8A"/>
    <w:rsid w:val="004E12D3"/>
    <w:rsid w:val="004E13BF"/>
    <w:rsid w:val="004E1687"/>
    <w:rsid w:val="004E1A80"/>
    <w:rsid w:val="004E1B25"/>
    <w:rsid w:val="004E1B4F"/>
    <w:rsid w:val="004E1B99"/>
    <w:rsid w:val="004E1C80"/>
    <w:rsid w:val="004E26EC"/>
    <w:rsid w:val="004E2722"/>
    <w:rsid w:val="004E2880"/>
    <w:rsid w:val="004E29F4"/>
    <w:rsid w:val="004E2CC5"/>
    <w:rsid w:val="004E2D36"/>
    <w:rsid w:val="004E2D84"/>
    <w:rsid w:val="004E2E88"/>
    <w:rsid w:val="004E2EE5"/>
    <w:rsid w:val="004E2F8F"/>
    <w:rsid w:val="004E31B9"/>
    <w:rsid w:val="004E35DD"/>
    <w:rsid w:val="004E3730"/>
    <w:rsid w:val="004E3910"/>
    <w:rsid w:val="004E3B4B"/>
    <w:rsid w:val="004E3EF4"/>
    <w:rsid w:val="004E3F83"/>
    <w:rsid w:val="004E46CA"/>
    <w:rsid w:val="004E4A5C"/>
    <w:rsid w:val="004E583D"/>
    <w:rsid w:val="004E5AA5"/>
    <w:rsid w:val="004E5CC7"/>
    <w:rsid w:val="004E6011"/>
    <w:rsid w:val="004E61A9"/>
    <w:rsid w:val="004E6660"/>
    <w:rsid w:val="004E6910"/>
    <w:rsid w:val="004E6F77"/>
    <w:rsid w:val="004E7723"/>
    <w:rsid w:val="004F0621"/>
    <w:rsid w:val="004F08C1"/>
    <w:rsid w:val="004F0967"/>
    <w:rsid w:val="004F0A85"/>
    <w:rsid w:val="004F0FAE"/>
    <w:rsid w:val="004F0FCB"/>
    <w:rsid w:val="004F10AB"/>
    <w:rsid w:val="004F1BE6"/>
    <w:rsid w:val="004F1C85"/>
    <w:rsid w:val="004F21C6"/>
    <w:rsid w:val="004F2688"/>
    <w:rsid w:val="004F2A3A"/>
    <w:rsid w:val="004F305E"/>
    <w:rsid w:val="004F34BC"/>
    <w:rsid w:val="004F39CF"/>
    <w:rsid w:val="004F3BA1"/>
    <w:rsid w:val="004F4B1E"/>
    <w:rsid w:val="004F4C03"/>
    <w:rsid w:val="004F4D0E"/>
    <w:rsid w:val="004F50A0"/>
    <w:rsid w:val="004F530B"/>
    <w:rsid w:val="004F554F"/>
    <w:rsid w:val="004F55E6"/>
    <w:rsid w:val="004F5742"/>
    <w:rsid w:val="004F5A9B"/>
    <w:rsid w:val="004F5F5F"/>
    <w:rsid w:val="004F602D"/>
    <w:rsid w:val="004F61E9"/>
    <w:rsid w:val="004F680F"/>
    <w:rsid w:val="004F68E1"/>
    <w:rsid w:val="004F6A5B"/>
    <w:rsid w:val="004F6B2C"/>
    <w:rsid w:val="004F6BB9"/>
    <w:rsid w:val="004F703D"/>
    <w:rsid w:val="004F74CF"/>
    <w:rsid w:val="004F77A8"/>
    <w:rsid w:val="0050008E"/>
    <w:rsid w:val="005001EF"/>
    <w:rsid w:val="005002BF"/>
    <w:rsid w:val="0050066D"/>
    <w:rsid w:val="00500A19"/>
    <w:rsid w:val="00500C8A"/>
    <w:rsid w:val="00501107"/>
    <w:rsid w:val="00501223"/>
    <w:rsid w:val="00501CBB"/>
    <w:rsid w:val="00501FC0"/>
    <w:rsid w:val="00502071"/>
    <w:rsid w:val="0050226B"/>
    <w:rsid w:val="005022AF"/>
    <w:rsid w:val="005024E5"/>
    <w:rsid w:val="00502515"/>
    <w:rsid w:val="00502545"/>
    <w:rsid w:val="00502617"/>
    <w:rsid w:val="00502A09"/>
    <w:rsid w:val="00502A2B"/>
    <w:rsid w:val="00502B3E"/>
    <w:rsid w:val="00502B9E"/>
    <w:rsid w:val="005032FB"/>
    <w:rsid w:val="005036A6"/>
    <w:rsid w:val="00503795"/>
    <w:rsid w:val="0050380A"/>
    <w:rsid w:val="00503B15"/>
    <w:rsid w:val="00504A0C"/>
    <w:rsid w:val="00504A2F"/>
    <w:rsid w:val="00504C05"/>
    <w:rsid w:val="00504C53"/>
    <w:rsid w:val="0050517A"/>
    <w:rsid w:val="00505460"/>
    <w:rsid w:val="00505CAA"/>
    <w:rsid w:val="005062F0"/>
    <w:rsid w:val="00507278"/>
    <w:rsid w:val="0050755F"/>
    <w:rsid w:val="005079A3"/>
    <w:rsid w:val="00507F91"/>
    <w:rsid w:val="00507FBC"/>
    <w:rsid w:val="005101E1"/>
    <w:rsid w:val="00510222"/>
    <w:rsid w:val="00510837"/>
    <w:rsid w:val="00510D0D"/>
    <w:rsid w:val="00510FA5"/>
    <w:rsid w:val="00511A16"/>
    <w:rsid w:val="00511E4B"/>
    <w:rsid w:val="00511F96"/>
    <w:rsid w:val="00511FE0"/>
    <w:rsid w:val="005120C6"/>
    <w:rsid w:val="00512773"/>
    <w:rsid w:val="00512903"/>
    <w:rsid w:val="00512AC8"/>
    <w:rsid w:val="00512D4B"/>
    <w:rsid w:val="00512F31"/>
    <w:rsid w:val="00513097"/>
    <w:rsid w:val="005131CF"/>
    <w:rsid w:val="005132F7"/>
    <w:rsid w:val="00513502"/>
    <w:rsid w:val="00513C0A"/>
    <w:rsid w:val="00513C7C"/>
    <w:rsid w:val="00513CDB"/>
    <w:rsid w:val="00513DC4"/>
    <w:rsid w:val="005144E1"/>
    <w:rsid w:val="0051498E"/>
    <w:rsid w:val="005149D0"/>
    <w:rsid w:val="00514A0F"/>
    <w:rsid w:val="00514A97"/>
    <w:rsid w:val="00514CAE"/>
    <w:rsid w:val="00514DAC"/>
    <w:rsid w:val="00514F48"/>
    <w:rsid w:val="00515545"/>
    <w:rsid w:val="005156A9"/>
    <w:rsid w:val="005158D9"/>
    <w:rsid w:val="00515A54"/>
    <w:rsid w:val="00515C17"/>
    <w:rsid w:val="00516048"/>
    <w:rsid w:val="00516166"/>
    <w:rsid w:val="005161CE"/>
    <w:rsid w:val="00516224"/>
    <w:rsid w:val="005165C2"/>
    <w:rsid w:val="005165ED"/>
    <w:rsid w:val="00516A11"/>
    <w:rsid w:val="00516CD1"/>
    <w:rsid w:val="00517223"/>
    <w:rsid w:val="00517501"/>
    <w:rsid w:val="0051756D"/>
    <w:rsid w:val="00517622"/>
    <w:rsid w:val="00517B16"/>
    <w:rsid w:val="00517C52"/>
    <w:rsid w:val="00517CB3"/>
    <w:rsid w:val="00517E6D"/>
    <w:rsid w:val="00517EB1"/>
    <w:rsid w:val="0052025F"/>
    <w:rsid w:val="00520342"/>
    <w:rsid w:val="005204CF"/>
    <w:rsid w:val="0052051C"/>
    <w:rsid w:val="00520551"/>
    <w:rsid w:val="005209D7"/>
    <w:rsid w:val="00520DE9"/>
    <w:rsid w:val="0052137B"/>
    <w:rsid w:val="005216CF"/>
    <w:rsid w:val="00521E4A"/>
    <w:rsid w:val="00522008"/>
    <w:rsid w:val="00522412"/>
    <w:rsid w:val="00522558"/>
    <w:rsid w:val="00522937"/>
    <w:rsid w:val="00522A1C"/>
    <w:rsid w:val="00523016"/>
    <w:rsid w:val="00523211"/>
    <w:rsid w:val="00523287"/>
    <w:rsid w:val="00523573"/>
    <w:rsid w:val="005237CE"/>
    <w:rsid w:val="00523906"/>
    <w:rsid w:val="0052395F"/>
    <w:rsid w:val="00523DDF"/>
    <w:rsid w:val="0052404C"/>
    <w:rsid w:val="0052417F"/>
    <w:rsid w:val="0052429C"/>
    <w:rsid w:val="00524302"/>
    <w:rsid w:val="00524602"/>
    <w:rsid w:val="0052466A"/>
    <w:rsid w:val="005247A8"/>
    <w:rsid w:val="0052501F"/>
    <w:rsid w:val="00525087"/>
    <w:rsid w:val="00525587"/>
    <w:rsid w:val="00526099"/>
    <w:rsid w:val="005261FF"/>
    <w:rsid w:val="00526CFA"/>
    <w:rsid w:val="00527367"/>
    <w:rsid w:val="005273CF"/>
    <w:rsid w:val="00527692"/>
    <w:rsid w:val="005276CE"/>
    <w:rsid w:val="00527910"/>
    <w:rsid w:val="00527A96"/>
    <w:rsid w:val="00527D94"/>
    <w:rsid w:val="00530158"/>
    <w:rsid w:val="005304E1"/>
    <w:rsid w:val="0053078E"/>
    <w:rsid w:val="005308A4"/>
    <w:rsid w:val="00530B51"/>
    <w:rsid w:val="00530FE6"/>
    <w:rsid w:val="0053130F"/>
    <w:rsid w:val="00531542"/>
    <w:rsid w:val="0053182A"/>
    <w:rsid w:val="00531F83"/>
    <w:rsid w:val="005323F5"/>
    <w:rsid w:val="00532742"/>
    <w:rsid w:val="00533266"/>
    <w:rsid w:val="00533967"/>
    <w:rsid w:val="00533FB8"/>
    <w:rsid w:val="00534121"/>
    <w:rsid w:val="00534401"/>
    <w:rsid w:val="0053494E"/>
    <w:rsid w:val="005349F6"/>
    <w:rsid w:val="00534A7D"/>
    <w:rsid w:val="00534D52"/>
    <w:rsid w:val="005351B4"/>
    <w:rsid w:val="005351C5"/>
    <w:rsid w:val="0053527E"/>
    <w:rsid w:val="005352E5"/>
    <w:rsid w:val="005353B1"/>
    <w:rsid w:val="0053559B"/>
    <w:rsid w:val="005359ED"/>
    <w:rsid w:val="00535A53"/>
    <w:rsid w:val="00535D36"/>
    <w:rsid w:val="00535F5E"/>
    <w:rsid w:val="005360C0"/>
    <w:rsid w:val="00536203"/>
    <w:rsid w:val="005363EB"/>
    <w:rsid w:val="005365CF"/>
    <w:rsid w:val="00536A8C"/>
    <w:rsid w:val="00537647"/>
    <w:rsid w:val="005376A5"/>
    <w:rsid w:val="005377BC"/>
    <w:rsid w:val="00537AC3"/>
    <w:rsid w:val="00537B2B"/>
    <w:rsid w:val="00537B75"/>
    <w:rsid w:val="00537DAD"/>
    <w:rsid w:val="00540BF1"/>
    <w:rsid w:val="00540E39"/>
    <w:rsid w:val="005411F6"/>
    <w:rsid w:val="00541263"/>
    <w:rsid w:val="00541691"/>
    <w:rsid w:val="005417A6"/>
    <w:rsid w:val="00541BA6"/>
    <w:rsid w:val="00541DE9"/>
    <w:rsid w:val="00542BEB"/>
    <w:rsid w:val="00542C49"/>
    <w:rsid w:val="005430BF"/>
    <w:rsid w:val="005432BA"/>
    <w:rsid w:val="0054336F"/>
    <w:rsid w:val="0054351B"/>
    <w:rsid w:val="005435B5"/>
    <w:rsid w:val="005437A3"/>
    <w:rsid w:val="00543CFA"/>
    <w:rsid w:val="00543D1E"/>
    <w:rsid w:val="00543D9E"/>
    <w:rsid w:val="00543DE5"/>
    <w:rsid w:val="00543F99"/>
    <w:rsid w:val="00544109"/>
    <w:rsid w:val="005441A9"/>
    <w:rsid w:val="00544219"/>
    <w:rsid w:val="005443A5"/>
    <w:rsid w:val="00544B73"/>
    <w:rsid w:val="00544BB6"/>
    <w:rsid w:val="00544BBF"/>
    <w:rsid w:val="00544C65"/>
    <w:rsid w:val="00544FC3"/>
    <w:rsid w:val="0054552A"/>
    <w:rsid w:val="005458DD"/>
    <w:rsid w:val="005462A7"/>
    <w:rsid w:val="005465E2"/>
    <w:rsid w:val="00546916"/>
    <w:rsid w:val="0054698D"/>
    <w:rsid w:val="005469FB"/>
    <w:rsid w:val="00546C6E"/>
    <w:rsid w:val="00546EB8"/>
    <w:rsid w:val="00547403"/>
    <w:rsid w:val="00547599"/>
    <w:rsid w:val="005479E7"/>
    <w:rsid w:val="00547C21"/>
    <w:rsid w:val="00547F90"/>
    <w:rsid w:val="0055006A"/>
    <w:rsid w:val="0055071B"/>
    <w:rsid w:val="00550908"/>
    <w:rsid w:val="00550AF7"/>
    <w:rsid w:val="00550D49"/>
    <w:rsid w:val="00550E13"/>
    <w:rsid w:val="00551081"/>
    <w:rsid w:val="005510D7"/>
    <w:rsid w:val="00551429"/>
    <w:rsid w:val="005515CF"/>
    <w:rsid w:val="00551750"/>
    <w:rsid w:val="00551C1D"/>
    <w:rsid w:val="00551FA9"/>
    <w:rsid w:val="00552099"/>
    <w:rsid w:val="00552158"/>
    <w:rsid w:val="005521AC"/>
    <w:rsid w:val="00552569"/>
    <w:rsid w:val="00552597"/>
    <w:rsid w:val="00552C97"/>
    <w:rsid w:val="005533F2"/>
    <w:rsid w:val="0055350A"/>
    <w:rsid w:val="005537B9"/>
    <w:rsid w:val="00553AAB"/>
    <w:rsid w:val="005540CF"/>
    <w:rsid w:val="00554164"/>
    <w:rsid w:val="0055418B"/>
    <w:rsid w:val="005541F5"/>
    <w:rsid w:val="005549B6"/>
    <w:rsid w:val="00554AF9"/>
    <w:rsid w:val="00554B02"/>
    <w:rsid w:val="00554C62"/>
    <w:rsid w:val="00554E29"/>
    <w:rsid w:val="005550B3"/>
    <w:rsid w:val="0055555F"/>
    <w:rsid w:val="00555694"/>
    <w:rsid w:val="005557E7"/>
    <w:rsid w:val="00555863"/>
    <w:rsid w:val="00555A7E"/>
    <w:rsid w:val="00555B8C"/>
    <w:rsid w:val="005564E8"/>
    <w:rsid w:val="005566E3"/>
    <w:rsid w:val="00556A52"/>
    <w:rsid w:val="005573BF"/>
    <w:rsid w:val="005575AE"/>
    <w:rsid w:val="0055765C"/>
    <w:rsid w:val="005576D4"/>
    <w:rsid w:val="005577A2"/>
    <w:rsid w:val="00557A94"/>
    <w:rsid w:val="00557B36"/>
    <w:rsid w:val="00557B74"/>
    <w:rsid w:val="00557B97"/>
    <w:rsid w:val="005600A7"/>
    <w:rsid w:val="0056013A"/>
    <w:rsid w:val="00560141"/>
    <w:rsid w:val="0056046A"/>
    <w:rsid w:val="00560768"/>
    <w:rsid w:val="00560A56"/>
    <w:rsid w:val="005612FE"/>
    <w:rsid w:val="005615DA"/>
    <w:rsid w:val="005615E6"/>
    <w:rsid w:val="0056161F"/>
    <w:rsid w:val="00561916"/>
    <w:rsid w:val="00561E67"/>
    <w:rsid w:val="00561EA2"/>
    <w:rsid w:val="005622AB"/>
    <w:rsid w:val="005623BF"/>
    <w:rsid w:val="0056242C"/>
    <w:rsid w:val="00562512"/>
    <w:rsid w:val="005628A4"/>
    <w:rsid w:val="00562950"/>
    <w:rsid w:val="00562C77"/>
    <w:rsid w:val="00562CB3"/>
    <w:rsid w:val="00562DF1"/>
    <w:rsid w:val="00562FA3"/>
    <w:rsid w:val="00563806"/>
    <w:rsid w:val="00563820"/>
    <w:rsid w:val="00563E92"/>
    <w:rsid w:val="00564070"/>
    <w:rsid w:val="0056426E"/>
    <w:rsid w:val="00564906"/>
    <w:rsid w:val="0056506E"/>
    <w:rsid w:val="005650B8"/>
    <w:rsid w:val="005657D9"/>
    <w:rsid w:val="00565810"/>
    <w:rsid w:val="005658D3"/>
    <w:rsid w:val="00565999"/>
    <w:rsid w:val="00565DAC"/>
    <w:rsid w:val="005660D1"/>
    <w:rsid w:val="0056659B"/>
    <w:rsid w:val="005668BE"/>
    <w:rsid w:val="0056699E"/>
    <w:rsid w:val="00567371"/>
    <w:rsid w:val="0056745B"/>
    <w:rsid w:val="0056759E"/>
    <w:rsid w:val="00567604"/>
    <w:rsid w:val="00567660"/>
    <w:rsid w:val="0056767D"/>
    <w:rsid w:val="00567963"/>
    <w:rsid w:val="00567BC8"/>
    <w:rsid w:val="00567C71"/>
    <w:rsid w:val="00567CA0"/>
    <w:rsid w:val="005701FD"/>
    <w:rsid w:val="00570BCF"/>
    <w:rsid w:val="00570F22"/>
    <w:rsid w:val="005710CD"/>
    <w:rsid w:val="005711B4"/>
    <w:rsid w:val="005712E6"/>
    <w:rsid w:val="00571539"/>
    <w:rsid w:val="00571AAC"/>
    <w:rsid w:val="00571C2C"/>
    <w:rsid w:val="00571CE0"/>
    <w:rsid w:val="00571E2B"/>
    <w:rsid w:val="00571EBC"/>
    <w:rsid w:val="00571F8A"/>
    <w:rsid w:val="0057236D"/>
    <w:rsid w:val="00572605"/>
    <w:rsid w:val="005728B9"/>
    <w:rsid w:val="0057296E"/>
    <w:rsid w:val="00572BE9"/>
    <w:rsid w:val="00572D3A"/>
    <w:rsid w:val="005735DC"/>
    <w:rsid w:val="00573715"/>
    <w:rsid w:val="00573C59"/>
    <w:rsid w:val="00573D9A"/>
    <w:rsid w:val="005740DB"/>
    <w:rsid w:val="00574108"/>
    <w:rsid w:val="00574221"/>
    <w:rsid w:val="005742CC"/>
    <w:rsid w:val="005743F3"/>
    <w:rsid w:val="00574D1F"/>
    <w:rsid w:val="0057585F"/>
    <w:rsid w:val="00575932"/>
    <w:rsid w:val="00575970"/>
    <w:rsid w:val="00575D0C"/>
    <w:rsid w:val="00576080"/>
    <w:rsid w:val="00576628"/>
    <w:rsid w:val="0057680E"/>
    <w:rsid w:val="005769E2"/>
    <w:rsid w:val="00576B63"/>
    <w:rsid w:val="00576C27"/>
    <w:rsid w:val="00577497"/>
    <w:rsid w:val="005776B7"/>
    <w:rsid w:val="005778CE"/>
    <w:rsid w:val="00577994"/>
    <w:rsid w:val="00577DE2"/>
    <w:rsid w:val="00580018"/>
    <w:rsid w:val="00580098"/>
    <w:rsid w:val="00580212"/>
    <w:rsid w:val="005805A3"/>
    <w:rsid w:val="005809C0"/>
    <w:rsid w:val="005809C3"/>
    <w:rsid w:val="00580AA2"/>
    <w:rsid w:val="00580B2E"/>
    <w:rsid w:val="00580B86"/>
    <w:rsid w:val="00580C23"/>
    <w:rsid w:val="0058105F"/>
    <w:rsid w:val="005810E8"/>
    <w:rsid w:val="0058127E"/>
    <w:rsid w:val="0058171B"/>
    <w:rsid w:val="005818B8"/>
    <w:rsid w:val="00581A2A"/>
    <w:rsid w:val="00581B20"/>
    <w:rsid w:val="00581BD6"/>
    <w:rsid w:val="00582018"/>
    <w:rsid w:val="00582214"/>
    <w:rsid w:val="00582416"/>
    <w:rsid w:val="005824BA"/>
    <w:rsid w:val="005826A6"/>
    <w:rsid w:val="00582851"/>
    <w:rsid w:val="00582A07"/>
    <w:rsid w:val="00582BDD"/>
    <w:rsid w:val="005832EE"/>
    <w:rsid w:val="00583371"/>
    <w:rsid w:val="005836D9"/>
    <w:rsid w:val="00583712"/>
    <w:rsid w:val="00583833"/>
    <w:rsid w:val="00583A98"/>
    <w:rsid w:val="005844B1"/>
    <w:rsid w:val="005846BE"/>
    <w:rsid w:val="00584BB8"/>
    <w:rsid w:val="00584BCA"/>
    <w:rsid w:val="005850E2"/>
    <w:rsid w:val="005850F9"/>
    <w:rsid w:val="005856AB"/>
    <w:rsid w:val="0058576F"/>
    <w:rsid w:val="00585BA3"/>
    <w:rsid w:val="00585C66"/>
    <w:rsid w:val="00586151"/>
    <w:rsid w:val="005864B8"/>
    <w:rsid w:val="005868C2"/>
    <w:rsid w:val="00586FB3"/>
    <w:rsid w:val="00587016"/>
    <w:rsid w:val="005874B7"/>
    <w:rsid w:val="005874C2"/>
    <w:rsid w:val="00587864"/>
    <w:rsid w:val="00587C9B"/>
    <w:rsid w:val="00590445"/>
    <w:rsid w:val="00590511"/>
    <w:rsid w:val="00590B93"/>
    <w:rsid w:val="0059190D"/>
    <w:rsid w:val="00591ECF"/>
    <w:rsid w:val="00591FA7"/>
    <w:rsid w:val="005922CD"/>
    <w:rsid w:val="005926DA"/>
    <w:rsid w:val="00592997"/>
    <w:rsid w:val="00592A1A"/>
    <w:rsid w:val="00592A1C"/>
    <w:rsid w:val="00592B31"/>
    <w:rsid w:val="00592B48"/>
    <w:rsid w:val="00592CC4"/>
    <w:rsid w:val="005935C1"/>
    <w:rsid w:val="005935F9"/>
    <w:rsid w:val="00593832"/>
    <w:rsid w:val="00593DA5"/>
    <w:rsid w:val="00594160"/>
    <w:rsid w:val="0059455A"/>
    <w:rsid w:val="0059464B"/>
    <w:rsid w:val="005946A4"/>
    <w:rsid w:val="00594797"/>
    <w:rsid w:val="00594A61"/>
    <w:rsid w:val="0059519A"/>
    <w:rsid w:val="0059519F"/>
    <w:rsid w:val="005955BE"/>
    <w:rsid w:val="0059567A"/>
    <w:rsid w:val="00596102"/>
    <w:rsid w:val="00596326"/>
    <w:rsid w:val="00596564"/>
    <w:rsid w:val="005968DD"/>
    <w:rsid w:val="005973F0"/>
    <w:rsid w:val="005976E6"/>
    <w:rsid w:val="005978D7"/>
    <w:rsid w:val="00597B31"/>
    <w:rsid w:val="00597CC8"/>
    <w:rsid w:val="00597F31"/>
    <w:rsid w:val="005A0207"/>
    <w:rsid w:val="005A084A"/>
    <w:rsid w:val="005A0AB9"/>
    <w:rsid w:val="005A0AFD"/>
    <w:rsid w:val="005A0C90"/>
    <w:rsid w:val="005A0E9E"/>
    <w:rsid w:val="005A10A9"/>
    <w:rsid w:val="005A1269"/>
    <w:rsid w:val="005A136A"/>
    <w:rsid w:val="005A162C"/>
    <w:rsid w:val="005A1C25"/>
    <w:rsid w:val="005A1DEF"/>
    <w:rsid w:val="005A1F34"/>
    <w:rsid w:val="005A20CC"/>
    <w:rsid w:val="005A2147"/>
    <w:rsid w:val="005A224A"/>
    <w:rsid w:val="005A26AA"/>
    <w:rsid w:val="005A27F1"/>
    <w:rsid w:val="005A2937"/>
    <w:rsid w:val="005A2999"/>
    <w:rsid w:val="005A2D82"/>
    <w:rsid w:val="005A36C4"/>
    <w:rsid w:val="005A3BDC"/>
    <w:rsid w:val="005A3CA0"/>
    <w:rsid w:val="005A3E64"/>
    <w:rsid w:val="005A3FB0"/>
    <w:rsid w:val="005A41C3"/>
    <w:rsid w:val="005A48E7"/>
    <w:rsid w:val="005A4B0C"/>
    <w:rsid w:val="005A4B36"/>
    <w:rsid w:val="005A4E81"/>
    <w:rsid w:val="005A503E"/>
    <w:rsid w:val="005A5853"/>
    <w:rsid w:val="005A5A25"/>
    <w:rsid w:val="005A5A55"/>
    <w:rsid w:val="005A5B7B"/>
    <w:rsid w:val="005A6303"/>
    <w:rsid w:val="005A635B"/>
    <w:rsid w:val="005A675A"/>
    <w:rsid w:val="005A693E"/>
    <w:rsid w:val="005A6B8E"/>
    <w:rsid w:val="005A6E4B"/>
    <w:rsid w:val="005A70A7"/>
    <w:rsid w:val="005A70EF"/>
    <w:rsid w:val="005A750E"/>
    <w:rsid w:val="005A7861"/>
    <w:rsid w:val="005A7899"/>
    <w:rsid w:val="005A78FB"/>
    <w:rsid w:val="005A79B6"/>
    <w:rsid w:val="005A7C53"/>
    <w:rsid w:val="005A7DF3"/>
    <w:rsid w:val="005A7F5D"/>
    <w:rsid w:val="005B0254"/>
    <w:rsid w:val="005B06D7"/>
    <w:rsid w:val="005B081A"/>
    <w:rsid w:val="005B0A39"/>
    <w:rsid w:val="005B0ACA"/>
    <w:rsid w:val="005B0D2A"/>
    <w:rsid w:val="005B0DA2"/>
    <w:rsid w:val="005B118A"/>
    <w:rsid w:val="005B1F4A"/>
    <w:rsid w:val="005B1FCD"/>
    <w:rsid w:val="005B2165"/>
    <w:rsid w:val="005B216B"/>
    <w:rsid w:val="005B2364"/>
    <w:rsid w:val="005B2A55"/>
    <w:rsid w:val="005B2A57"/>
    <w:rsid w:val="005B2BAF"/>
    <w:rsid w:val="005B2D66"/>
    <w:rsid w:val="005B2D97"/>
    <w:rsid w:val="005B2E9A"/>
    <w:rsid w:val="005B2F65"/>
    <w:rsid w:val="005B34D2"/>
    <w:rsid w:val="005B36FA"/>
    <w:rsid w:val="005B3834"/>
    <w:rsid w:val="005B3A21"/>
    <w:rsid w:val="005B3AF3"/>
    <w:rsid w:val="005B3D6A"/>
    <w:rsid w:val="005B41F2"/>
    <w:rsid w:val="005B4298"/>
    <w:rsid w:val="005B4979"/>
    <w:rsid w:val="005B4A2D"/>
    <w:rsid w:val="005B4B77"/>
    <w:rsid w:val="005B4CC9"/>
    <w:rsid w:val="005B4EF7"/>
    <w:rsid w:val="005B4F40"/>
    <w:rsid w:val="005B5010"/>
    <w:rsid w:val="005B5563"/>
    <w:rsid w:val="005B56F6"/>
    <w:rsid w:val="005B575E"/>
    <w:rsid w:val="005B5A12"/>
    <w:rsid w:val="005B5E33"/>
    <w:rsid w:val="005B5FDE"/>
    <w:rsid w:val="005B64F0"/>
    <w:rsid w:val="005B6BCD"/>
    <w:rsid w:val="005B6CCD"/>
    <w:rsid w:val="005B6CFD"/>
    <w:rsid w:val="005B72CC"/>
    <w:rsid w:val="005B75C8"/>
    <w:rsid w:val="005B76B6"/>
    <w:rsid w:val="005B7911"/>
    <w:rsid w:val="005B7AE5"/>
    <w:rsid w:val="005B7B41"/>
    <w:rsid w:val="005B7EB7"/>
    <w:rsid w:val="005C06E3"/>
    <w:rsid w:val="005C0D21"/>
    <w:rsid w:val="005C0D3B"/>
    <w:rsid w:val="005C1107"/>
    <w:rsid w:val="005C11EA"/>
    <w:rsid w:val="005C1386"/>
    <w:rsid w:val="005C1893"/>
    <w:rsid w:val="005C1930"/>
    <w:rsid w:val="005C1B24"/>
    <w:rsid w:val="005C1C51"/>
    <w:rsid w:val="005C1CD3"/>
    <w:rsid w:val="005C224E"/>
    <w:rsid w:val="005C233C"/>
    <w:rsid w:val="005C26C0"/>
    <w:rsid w:val="005C2876"/>
    <w:rsid w:val="005C2C91"/>
    <w:rsid w:val="005C2CAD"/>
    <w:rsid w:val="005C2DB5"/>
    <w:rsid w:val="005C3012"/>
    <w:rsid w:val="005C311D"/>
    <w:rsid w:val="005C328D"/>
    <w:rsid w:val="005C3353"/>
    <w:rsid w:val="005C341A"/>
    <w:rsid w:val="005C3532"/>
    <w:rsid w:val="005C3834"/>
    <w:rsid w:val="005C3971"/>
    <w:rsid w:val="005C3BF1"/>
    <w:rsid w:val="005C3D3B"/>
    <w:rsid w:val="005C3DDF"/>
    <w:rsid w:val="005C3EB4"/>
    <w:rsid w:val="005C3FF9"/>
    <w:rsid w:val="005C4016"/>
    <w:rsid w:val="005C4355"/>
    <w:rsid w:val="005C4687"/>
    <w:rsid w:val="005C46B4"/>
    <w:rsid w:val="005C4B58"/>
    <w:rsid w:val="005C50BA"/>
    <w:rsid w:val="005C54A2"/>
    <w:rsid w:val="005C570A"/>
    <w:rsid w:val="005C5744"/>
    <w:rsid w:val="005C5CD2"/>
    <w:rsid w:val="005C5DA8"/>
    <w:rsid w:val="005C6146"/>
    <w:rsid w:val="005C624B"/>
    <w:rsid w:val="005C6705"/>
    <w:rsid w:val="005C68BB"/>
    <w:rsid w:val="005C69CF"/>
    <w:rsid w:val="005C6CC9"/>
    <w:rsid w:val="005C6DDC"/>
    <w:rsid w:val="005C6EE0"/>
    <w:rsid w:val="005C708E"/>
    <w:rsid w:val="005C764B"/>
    <w:rsid w:val="005C7BB3"/>
    <w:rsid w:val="005D029B"/>
    <w:rsid w:val="005D0327"/>
    <w:rsid w:val="005D050A"/>
    <w:rsid w:val="005D071B"/>
    <w:rsid w:val="005D084C"/>
    <w:rsid w:val="005D095A"/>
    <w:rsid w:val="005D096F"/>
    <w:rsid w:val="005D09E0"/>
    <w:rsid w:val="005D0EEA"/>
    <w:rsid w:val="005D0F53"/>
    <w:rsid w:val="005D1090"/>
    <w:rsid w:val="005D1130"/>
    <w:rsid w:val="005D124F"/>
    <w:rsid w:val="005D143C"/>
    <w:rsid w:val="005D1BBB"/>
    <w:rsid w:val="005D25A3"/>
    <w:rsid w:val="005D2653"/>
    <w:rsid w:val="005D279A"/>
    <w:rsid w:val="005D302B"/>
    <w:rsid w:val="005D36A2"/>
    <w:rsid w:val="005D36EE"/>
    <w:rsid w:val="005D37D4"/>
    <w:rsid w:val="005D41B4"/>
    <w:rsid w:val="005D4212"/>
    <w:rsid w:val="005D4245"/>
    <w:rsid w:val="005D464D"/>
    <w:rsid w:val="005D501A"/>
    <w:rsid w:val="005D5206"/>
    <w:rsid w:val="005D530C"/>
    <w:rsid w:val="005D5391"/>
    <w:rsid w:val="005D550D"/>
    <w:rsid w:val="005D56DF"/>
    <w:rsid w:val="005D5973"/>
    <w:rsid w:val="005D5A30"/>
    <w:rsid w:val="005D64B8"/>
    <w:rsid w:val="005D6918"/>
    <w:rsid w:val="005D6A28"/>
    <w:rsid w:val="005D6D5A"/>
    <w:rsid w:val="005D6D72"/>
    <w:rsid w:val="005D6E65"/>
    <w:rsid w:val="005D7022"/>
    <w:rsid w:val="005D75B3"/>
    <w:rsid w:val="005D7B42"/>
    <w:rsid w:val="005D7C32"/>
    <w:rsid w:val="005D7E38"/>
    <w:rsid w:val="005D7E6E"/>
    <w:rsid w:val="005D7EA7"/>
    <w:rsid w:val="005E0082"/>
    <w:rsid w:val="005E00EC"/>
    <w:rsid w:val="005E03C2"/>
    <w:rsid w:val="005E08B0"/>
    <w:rsid w:val="005E0ADD"/>
    <w:rsid w:val="005E10BE"/>
    <w:rsid w:val="005E13F1"/>
    <w:rsid w:val="005E142F"/>
    <w:rsid w:val="005E14AA"/>
    <w:rsid w:val="005E1638"/>
    <w:rsid w:val="005E1B70"/>
    <w:rsid w:val="005E1C74"/>
    <w:rsid w:val="005E1E01"/>
    <w:rsid w:val="005E1F51"/>
    <w:rsid w:val="005E21B8"/>
    <w:rsid w:val="005E22DA"/>
    <w:rsid w:val="005E2561"/>
    <w:rsid w:val="005E25B8"/>
    <w:rsid w:val="005E291E"/>
    <w:rsid w:val="005E2AE1"/>
    <w:rsid w:val="005E2F5D"/>
    <w:rsid w:val="005E3068"/>
    <w:rsid w:val="005E33C6"/>
    <w:rsid w:val="005E352B"/>
    <w:rsid w:val="005E37F5"/>
    <w:rsid w:val="005E3A25"/>
    <w:rsid w:val="005E417B"/>
    <w:rsid w:val="005E43DD"/>
    <w:rsid w:val="005E489F"/>
    <w:rsid w:val="005E4A8A"/>
    <w:rsid w:val="005E4E69"/>
    <w:rsid w:val="005E58ED"/>
    <w:rsid w:val="005E5A72"/>
    <w:rsid w:val="005E5C34"/>
    <w:rsid w:val="005E5E5A"/>
    <w:rsid w:val="005E5E7F"/>
    <w:rsid w:val="005E6416"/>
    <w:rsid w:val="005E65DF"/>
    <w:rsid w:val="005E66DC"/>
    <w:rsid w:val="005E69FE"/>
    <w:rsid w:val="005E6B24"/>
    <w:rsid w:val="005E727E"/>
    <w:rsid w:val="005E729C"/>
    <w:rsid w:val="005E7327"/>
    <w:rsid w:val="005E7367"/>
    <w:rsid w:val="005E740F"/>
    <w:rsid w:val="005E747D"/>
    <w:rsid w:val="005E7823"/>
    <w:rsid w:val="005E7AF4"/>
    <w:rsid w:val="005E7CBB"/>
    <w:rsid w:val="005F0055"/>
    <w:rsid w:val="005F018F"/>
    <w:rsid w:val="005F024E"/>
    <w:rsid w:val="005F0359"/>
    <w:rsid w:val="005F0424"/>
    <w:rsid w:val="005F0440"/>
    <w:rsid w:val="005F060D"/>
    <w:rsid w:val="005F1320"/>
    <w:rsid w:val="005F1393"/>
    <w:rsid w:val="005F14A9"/>
    <w:rsid w:val="005F1701"/>
    <w:rsid w:val="005F1995"/>
    <w:rsid w:val="005F1BBE"/>
    <w:rsid w:val="005F1ECD"/>
    <w:rsid w:val="005F256B"/>
    <w:rsid w:val="005F2742"/>
    <w:rsid w:val="005F2A55"/>
    <w:rsid w:val="005F2DF3"/>
    <w:rsid w:val="005F2E39"/>
    <w:rsid w:val="005F2F3F"/>
    <w:rsid w:val="005F30D1"/>
    <w:rsid w:val="005F36F9"/>
    <w:rsid w:val="005F3885"/>
    <w:rsid w:val="005F3A92"/>
    <w:rsid w:val="005F3AD8"/>
    <w:rsid w:val="005F3D5B"/>
    <w:rsid w:val="005F400D"/>
    <w:rsid w:val="005F4038"/>
    <w:rsid w:val="005F406C"/>
    <w:rsid w:val="005F432C"/>
    <w:rsid w:val="005F4357"/>
    <w:rsid w:val="005F4366"/>
    <w:rsid w:val="005F43D4"/>
    <w:rsid w:val="005F4475"/>
    <w:rsid w:val="005F4928"/>
    <w:rsid w:val="005F4D10"/>
    <w:rsid w:val="005F5524"/>
    <w:rsid w:val="005F570C"/>
    <w:rsid w:val="005F593B"/>
    <w:rsid w:val="005F5ACD"/>
    <w:rsid w:val="005F5DE0"/>
    <w:rsid w:val="005F5E4C"/>
    <w:rsid w:val="005F6309"/>
    <w:rsid w:val="005F63A7"/>
    <w:rsid w:val="005F70A2"/>
    <w:rsid w:val="005F70E7"/>
    <w:rsid w:val="005F74BF"/>
    <w:rsid w:val="005F7587"/>
    <w:rsid w:val="005F7831"/>
    <w:rsid w:val="005F7992"/>
    <w:rsid w:val="005F7A81"/>
    <w:rsid w:val="005F7CF5"/>
    <w:rsid w:val="005F7FC8"/>
    <w:rsid w:val="00600024"/>
    <w:rsid w:val="0060007A"/>
    <w:rsid w:val="00600228"/>
    <w:rsid w:val="006004E5"/>
    <w:rsid w:val="006007F6"/>
    <w:rsid w:val="0060091E"/>
    <w:rsid w:val="00600BCF"/>
    <w:rsid w:val="00600BD1"/>
    <w:rsid w:val="00600ED0"/>
    <w:rsid w:val="00601018"/>
    <w:rsid w:val="00601040"/>
    <w:rsid w:val="00601267"/>
    <w:rsid w:val="006012CF"/>
    <w:rsid w:val="0060162B"/>
    <w:rsid w:val="006017B4"/>
    <w:rsid w:val="00602526"/>
    <w:rsid w:val="0060256A"/>
    <w:rsid w:val="0060296E"/>
    <w:rsid w:val="00602EFD"/>
    <w:rsid w:val="006033BD"/>
    <w:rsid w:val="0060362D"/>
    <w:rsid w:val="00603A11"/>
    <w:rsid w:val="00604D17"/>
    <w:rsid w:val="00604DD4"/>
    <w:rsid w:val="00604DD5"/>
    <w:rsid w:val="00604E56"/>
    <w:rsid w:val="00605084"/>
    <w:rsid w:val="006056EB"/>
    <w:rsid w:val="00605834"/>
    <w:rsid w:val="00605972"/>
    <w:rsid w:val="00605AE8"/>
    <w:rsid w:val="00605C92"/>
    <w:rsid w:val="00605D0A"/>
    <w:rsid w:val="006062B3"/>
    <w:rsid w:val="00606430"/>
    <w:rsid w:val="006064E7"/>
    <w:rsid w:val="0060660E"/>
    <w:rsid w:val="00606728"/>
    <w:rsid w:val="006068AF"/>
    <w:rsid w:val="006069EB"/>
    <w:rsid w:val="00606E33"/>
    <w:rsid w:val="00606F9C"/>
    <w:rsid w:val="0060732B"/>
    <w:rsid w:val="00607380"/>
    <w:rsid w:val="006078C3"/>
    <w:rsid w:val="00607A5B"/>
    <w:rsid w:val="00607EA5"/>
    <w:rsid w:val="00607F1D"/>
    <w:rsid w:val="00610A14"/>
    <w:rsid w:val="00610A4E"/>
    <w:rsid w:val="00610AF7"/>
    <w:rsid w:val="00610BAA"/>
    <w:rsid w:val="00610F87"/>
    <w:rsid w:val="00611126"/>
    <w:rsid w:val="0061136A"/>
    <w:rsid w:val="0061150F"/>
    <w:rsid w:val="00611531"/>
    <w:rsid w:val="006119FD"/>
    <w:rsid w:val="00611DD6"/>
    <w:rsid w:val="0061249B"/>
    <w:rsid w:val="0061269E"/>
    <w:rsid w:val="0061278B"/>
    <w:rsid w:val="00612836"/>
    <w:rsid w:val="00612DAA"/>
    <w:rsid w:val="00612EFB"/>
    <w:rsid w:val="0061313E"/>
    <w:rsid w:val="00613237"/>
    <w:rsid w:val="00613289"/>
    <w:rsid w:val="006136B1"/>
    <w:rsid w:val="00613731"/>
    <w:rsid w:val="00613747"/>
    <w:rsid w:val="00613B05"/>
    <w:rsid w:val="00613C3D"/>
    <w:rsid w:val="00613C68"/>
    <w:rsid w:val="00613C8E"/>
    <w:rsid w:val="00613D0F"/>
    <w:rsid w:val="00613F23"/>
    <w:rsid w:val="006142E7"/>
    <w:rsid w:val="00614420"/>
    <w:rsid w:val="00614607"/>
    <w:rsid w:val="00614795"/>
    <w:rsid w:val="006149C6"/>
    <w:rsid w:val="00614DDC"/>
    <w:rsid w:val="00614DEA"/>
    <w:rsid w:val="0061529A"/>
    <w:rsid w:val="00615455"/>
    <w:rsid w:val="00615C09"/>
    <w:rsid w:val="00615D40"/>
    <w:rsid w:val="00616120"/>
    <w:rsid w:val="0061636F"/>
    <w:rsid w:val="00616E0E"/>
    <w:rsid w:val="006172EE"/>
    <w:rsid w:val="00617335"/>
    <w:rsid w:val="006179E2"/>
    <w:rsid w:val="00617CA3"/>
    <w:rsid w:val="00617D35"/>
    <w:rsid w:val="00617DBD"/>
    <w:rsid w:val="00617E59"/>
    <w:rsid w:val="00617EF0"/>
    <w:rsid w:val="006204B6"/>
    <w:rsid w:val="006206BF"/>
    <w:rsid w:val="006209ED"/>
    <w:rsid w:val="006211B9"/>
    <w:rsid w:val="0062120F"/>
    <w:rsid w:val="0062130C"/>
    <w:rsid w:val="0062168A"/>
    <w:rsid w:val="00621C77"/>
    <w:rsid w:val="00621EF3"/>
    <w:rsid w:val="00622167"/>
    <w:rsid w:val="006221BD"/>
    <w:rsid w:val="00622280"/>
    <w:rsid w:val="006226FE"/>
    <w:rsid w:val="00622747"/>
    <w:rsid w:val="006229DB"/>
    <w:rsid w:val="00622EAB"/>
    <w:rsid w:val="00623052"/>
    <w:rsid w:val="00623089"/>
    <w:rsid w:val="0062360D"/>
    <w:rsid w:val="00623E7F"/>
    <w:rsid w:val="0062410F"/>
    <w:rsid w:val="0062435D"/>
    <w:rsid w:val="00624547"/>
    <w:rsid w:val="006245AB"/>
    <w:rsid w:val="00624B44"/>
    <w:rsid w:val="00624C33"/>
    <w:rsid w:val="00624DC4"/>
    <w:rsid w:val="00624EA8"/>
    <w:rsid w:val="00625220"/>
    <w:rsid w:val="006258A8"/>
    <w:rsid w:val="0062591E"/>
    <w:rsid w:val="00625CA9"/>
    <w:rsid w:val="00625FD2"/>
    <w:rsid w:val="00626222"/>
    <w:rsid w:val="00626280"/>
    <w:rsid w:val="0062652C"/>
    <w:rsid w:val="006267E7"/>
    <w:rsid w:val="006269FC"/>
    <w:rsid w:val="00626B3D"/>
    <w:rsid w:val="00626D80"/>
    <w:rsid w:val="00626F3D"/>
    <w:rsid w:val="00627191"/>
    <w:rsid w:val="0062766F"/>
    <w:rsid w:val="006278C6"/>
    <w:rsid w:val="006278E4"/>
    <w:rsid w:val="00627B54"/>
    <w:rsid w:val="00627EF5"/>
    <w:rsid w:val="00627FC4"/>
    <w:rsid w:val="0063003F"/>
    <w:rsid w:val="006300B2"/>
    <w:rsid w:val="0063019E"/>
    <w:rsid w:val="00630957"/>
    <w:rsid w:val="00630C07"/>
    <w:rsid w:val="00630EDE"/>
    <w:rsid w:val="006316AE"/>
    <w:rsid w:val="006317DB"/>
    <w:rsid w:val="0063180D"/>
    <w:rsid w:val="006322AA"/>
    <w:rsid w:val="006324A2"/>
    <w:rsid w:val="006324F8"/>
    <w:rsid w:val="00632B8C"/>
    <w:rsid w:val="00632BEA"/>
    <w:rsid w:val="00632E76"/>
    <w:rsid w:val="006330C2"/>
    <w:rsid w:val="0063344B"/>
    <w:rsid w:val="00633695"/>
    <w:rsid w:val="006337E9"/>
    <w:rsid w:val="00633A17"/>
    <w:rsid w:val="006340AE"/>
    <w:rsid w:val="006340D5"/>
    <w:rsid w:val="00634230"/>
    <w:rsid w:val="0063441F"/>
    <w:rsid w:val="006346E6"/>
    <w:rsid w:val="006347C4"/>
    <w:rsid w:val="006348A6"/>
    <w:rsid w:val="00634FA3"/>
    <w:rsid w:val="00635009"/>
    <w:rsid w:val="0063570A"/>
    <w:rsid w:val="00635781"/>
    <w:rsid w:val="006359F0"/>
    <w:rsid w:val="00635C15"/>
    <w:rsid w:val="00635C5F"/>
    <w:rsid w:val="00635D14"/>
    <w:rsid w:val="00636567"/>
    <w:rsid w:val="00636599"/>
    <w:rsid w:val="006366C0"/>
    <w:rsid w:val="006367A5"/>
    <w:rsid w:val="00636B54"/>
    <w:rsid w:val="00637626"/>
    <w:rsid w:val="00637730"/>
    <w:rsid w:val="006378F5"/>
    <w:rsid w:val="00637B35"/>
    <w:rsid w:val="00637D59"/>
    <w:rsid w:val="00640805"/>
    <w:rsid w:val="00640824"/>
    <w:rsid w:val="00640D3E"/>
    <w:rsid w:val="00640DD2"/>
    <w:rsid w:val="00640EBB"/>
    <w:rsid w:val="0064151C"/>
    <w:rsid w:val="00641526"/>
    <w:rsid w:val="00641779"/>
    <w:rsid w:val="00641CF9"/>
    <w:rsid w:val="00641D76"/>
    <w:rsid w:val="00642473"/>
    <w:rsid w:val="0064291A"/>
    <w:rsid w:val="00642AFD"/>
    <w:rsid w:val="00642BD6"/>
    <w:rsid w:val="00642EAA"/>
    <w:rsid w:val="006430F5"/>
    <w:rsid w:val="006432A6"/>
    <w:rsid w:val="00643B9B"/>
    <w:rsid w:val="00643E57"/>
    <w:rsid w:val="00643FDD"/>
    <w:rsid w:val="006444E5"/>
    <w:rsid w:val="00644A4B"/>
    <w:rsid w:val="00644D93"/>
    <w:rsid w:val="006452D6"/>
    <w:rsid w:val="00645589"/>
    <w:rsid w:val="006457F6"/>
    <w:rsid w:val="00645D18"/>
    <w:rsid w:val="0064606D"/>
    <w:rsid w:val="00646165"/>
    <w:rsid w:val="00646179"/>
    <w:rsid w:val="006461F1"/>
    <w:rsid w:val="00646285"/>
    <w:rsid w:val="00646417"/>
    <w:rsid w:val="00646429"/>
    <w:rsid w:val="006465BB"/>
    <w:rsid w:val="0064675C"/>
    <w:rsid w:val="00646C4D"/>
    <w:rsid w:val="00646D7B"/>
    <w:rsid w:val="00646F72"/>
    <w:rsid w:val="006471A7"/>
    <w:rsid w:val="00647525"/>
    <w:rsid w:val="006475A0"/>
    <w:rsid w:val="00647735"/>
    <w:rsid w:val="00647A90"/>
    <w:rsid w:val="006502EA"/>
    <w:rsid w:val="00650525"/>
    <w:rsid w:val="00650722"/>
    <w:rsid w:val="00650792"/>
    <w:rsid w:val="00650B31"/>
    <w:rsid w:val="00650E59"/>
    <w:rsid w:val="0065125D"/>
    <w:rsid w:val="006512BB"/>
    <w:rsid w:val="006512D4"/>
    <w:rsid w:val="00651930"/>
    <w:rsid w:val="00651C59"/>
    <w:rsid w:val="00651DBE"/>
    <w:rsid w:val="00652039"/>
    <w:rsid w:val="00652528"/>
    <w:rsid w:val="0065255A"/>
    <w:rsid w:val="006527AF"/>
    <w:rsid w:val="006528DB"/>
    <w:rsid w:val="00652CDD"/>
    <w:rsid w:val="00653335"/>
    <w:rsid w:val="0065371D"/>
    <w:rsid w:val="0065378E"/>
    <w:rsid w:val="0065484C"/>
    <w:rsid w:val="00654DFF"/>
    <w:rsid w:val="00654ECF"/>
    <w:rsid w:val="00655251"/>
    <w:rsid w:val="0065564A"/>
    <w:rsid w:val="0065572E"/>
    <w:rsid w:val="00655AAA"/>
    <w:rsid w:val="00655CCD"/>
    <w:rsid w:val="0065608A"/>
    <w:rsid w:val="00656289"/>
    <w:rsid w:val="006564E4"/>
    <w:rsid w:val="0065685F"/>
    <w:rsid w:val="0065698F"/>
    <w:rsid w:val="00656A60"/>
    <w:rsid w:val="00656F39"/>
    <w:rsid w:val="00657040"/>
    <w:rsid w:val="0065714A"/>
    <w:rsid w:val="00657221"/>
    <w:rsid w:val="0065722E"/>
    <w:rsid w:val="00657597"/>
    <w:rsid w:val="00657A16"/>
    <w:rsid w:val="00657DE5"/>
    <w:rsid w:val="00657DF7"/>
    <w:rsid w:val="00657F50"/>
    <w:rsid w:val="006600C8"/>
    <w:rsid w:val="0066037F"/>
    <w:rsid w:val="006606B4"/>
    <w:rsid w:val="00660901"/>
    <w:rsid w:val="006609A2"/>
    <w:rsid w:val="00660D42"/>
    <w:rsid w:val="0066103B"/>
    <w:rsid w:val="006612BF"/>
    <w:rsid w:val="006612E1"/>
    <w:rsid w:val="006614FC"/>
    <w:rsid w:val="00661940"/>
    <w:rsid w:val="006620B6"/>
    <w:rsid w:val="0066224E"/>
    <w:rsid w:val="006628B1"/>
    <w:rsid w:val="00662A20"/>
    <w:rsid w:val="00662CFF"/>
    <w:rsid w:val="006631F1"/>
    <w:rsid w:val="00663648"/>
    <w:rsid w:val="00663C39"/>
    <w:rsid w:val="0066438A"/>
    <w:rsid w:val="00664628"/>
    <w:rsid w:val="00664983"/>
    <w:rsid w:val="00664E72"/>
    <w:rsid w:val="006654BD"/>
    <w:rsid w:val="00665F20"/>
    <w:rsid w:val="0066633D"/>
    <w:rsid w:val="00666C70"/>
    <w:rsid w:val="00666E6C"/>
    <w:rsid w:val="00666F2E"/>
    <w:rsid w:val="006676AB"/>
    <w:rsid w:val="00667D32"/>
    <w:rsid w:val="00667E93"/>
    <w:rsid w:val="00667F94"/>
    <w:rsid w:val="00670087"/>
    <w:rsid w:val="00670284"/>
    <w:rsid w:val="006703DD"/>
    <w:rsid w:val="00670B9D"/>
    <w:rsid w:val="0067101C"/>
    <w:rsid w:val="00671162"/>
    <w:rsid w:val="006713FA"/>
    <w:rsid w:val="00671617"/>
    <w:rsid w:val="00671B1A"/>
    <w:rsid w:val="00671D2A"/>
    <w:rsid w:val="006720F6"/>
    <w:rsid w:val="006723D9"/>
    <w:rsid w:val="0067252A"/>
    <w:rsid w:val="0067308D"/>
    <w:rsid w:val="00673995"/>
    <w:rsid w:val="00673D80"/>
    <w:rsid w:val="00673FAD"/>
    <w:rsid w:val="0067412A"/>
    <w:rsid w:val="006743F5"/>
    <w:rsid w:val="006744B8"/>
    <w:rsid w:val="006744C7"/>
    <w:rsid w:val="00674A60"/>
    <w:rsid w:val="00674DCD"/>
    <w:rsid w:val="00675523"/>
    <w:rsid w:val="00675F45"/>
    <w:rsid w:val="00676591"/>
    <w:rsid w:val="006766F7"/>
    <w:rsid w:val="0067678F"/>
    <w:rsid w:val="00676AC7"/>
    <w:rsid w:val="00676E7A"/>
    <w:rsid w:val="006777C5"/>
    <w:rsid w:val="00677802"/>
    <w:rsid w:val="00677C94"/>
    <w:rsid w:val="00677F62"/>
    <w:rsid w:val="006802F9"/>
    <w:rsid w:val="00680478"/>
    <w:rsid w:val="006805C5"/>
    <w:rsid w:val="0068080D"/>
    <w:rsid w:val="00680D53"/>
    <w:rsid w:val="006811A2"/>
    <w:rsid w:val="00681300"/>
    <w:rsid w:val="006815DC"/>
    <w:rsid w:val="00681D6C"/>
    <w:rsid w:val="00682192"/>
    <w:rsid w:val="006821BC"/>
    <w:rsid w:val="00682265"/>
    <w:rsid w:val="00682663"/>
    <w:rsid w:val="00682919"/>
    <w:rsid w:val="0068293F"/>
    <w:rsid w:val="00682CB5"/>
    <w:rsid w:val="00682F4D"/>
    <w:rsid w:val="00682FB4"/>
    <w:rsid w:val="006830B1"/>
    <w:rsid w:val="0068323A"/>
    <w:rsid w:val="0068326B"/>
    <w:rsid w:val="00683667"/>
    <w:rsid w:val="0068377E"/>
    <w:rsid w:val="00684001"/>
    <w:rsid w:val="00684090"/>
    <w:rsid w:val="0068448E"/>
    <w:rsid w:val="00684668"/>
    <w:rsid w:val="006846BA"/>
    <w:rsid w:val="006847AE"/>
    <w:rsid w:val="00684B00"/>
    <w:rsid w:val="00684B64"/>
    <w:rsid w:val="00684C3F"/>
    <w:rsid w:val="00684E70"/>
    <w:rsid w:val="00684F3B"/>
    <w:rsid w:val="0068529B"/>
    <w:rsid w:val="006852E0"/>
    <w:rsid w:val="00685628"/>
    <w:rsid w:val="00685A71"/>
    <w:rsid w:val="00685B95"/>
    <w:rsid w:val="00686422"/>
    <w:rsid w:val="006864AD"/>
    <w:rsid w:val="00686807"/>
    <w:rsid w:val="00686A89"/>
    <w:rsid w:val="00686BA5"/>
    <w:rsid w:val="00687155"/>
    <w:rsid w:val="006873E2"/>
    <w:rsid w:val="0068741D"/>
    <w:rsid w:val="0068748C"/>
    <w:rsid w:val="006874EE"/>
    <w:rsid w:val="006879EA"/>
    <w:rsid w:val="00687D27"/>
    <w:rsid w:val="00687E72"/>
    <w:rsid w:val="0069007B"/>
    <w:rsid w:val="006902BE"/>
    <w:rsid w:val="006903E2"/>
    <w:rsid w:val="0069055A"/>
    <w:rsid w:val="0069072B"/>
    <w:rsid w:val="006907B6"/>
    <w:rsid w:val="006908A9"/>
    <w:rsid w:val="006908DB"/>
    <w:rsid w:val="00690A34"/>
    <w:rsid w:val="00690C37"/>
    <w:rsid w:val="00690DC9"/>
    <w:rsid w:val="00690E32"/>
    <w:rsid w:val="00690F6C"/>
    <w:rsid w:val="006910CB"/>
    <w:rsid w:val="006916D7"/>
    <w:rsid w:val="0069186C"/>
    <w:rsid w:val="00691D79"/>
    <w:rsid w:val="00691FEB"/>
    <w:rsid w:val="006924C4"/>
    <w:rsid w:val="006927AD"/>
    <w:rsid w:val="00692BB3"/>
    <w:rsid w:val="00693030"/>
    <w:rsid w:val="006935B4"/>
    <w:rsid w:val="00693720"/>
    <w:rsid w:val="0069374E"/>
    <w:rsid w:val="0069388C"/>
    <w:rsid w:val="00693AB3"/>
    <w:rsid w:val="00693B13"/>
    <w:rsid w:val="00693BE5"/>
    <w:rsid w:val="00693FDF"/>
    <w:rsid w:val="006940A2"/>
    <w:rsid w:val="006943CA"/>
    <w:rsid w:val="00694A68"/>
    <w:rsid w:val="00694B13"/>
    <w:rsid w:val="0069529F"/>
    <w:rsid w:val="00695457"/>
    <w:rsid w:val="006954CA"/>
    <w:rsid w:val="006954DA"/>
    <w:rsid w:val="0069591A"/>
    <w:rsid w:val="00695AEA"/>
    <w:rsid w:val="00695B2B"/>
    <w:rsid w:val="00696D62"/>
    <w:rsid w:val="00697059"/>
    <w:rsid w:val="0069717F"/>
    <w:rsid w:val="006972CB"/>
    <w:rsid w:val="00697570"/>
    <w:rsid w:val="006978FB"/>
    <w:rsid w:val="00697D8F"/>
    <w:rsid w:val="00697E1E"/>
    <w:rsid w:val="00697ED4"/>
    <w:rsid w:val="00697F60"/>
    <w:rsid w:val="006A01F1"/>
    <w:rsid w:val="006A034E"/>
    <w:rsid w:val="006A03F1"/>
    <w:rsid w:val="006A08A2"/>
    <w:rsid w:val="006A0A56"/>
    <w:rsid w:val="006A0BAF"/>
    <w:rsid w:val="006A0D16"/>
    <w:rsid w:val="006A0F3F"/>
    <w:rsid w:val="006A0F40"/>
    <w:rsid w:val="006A13AA"/>
    <w:rsid w:val="006A1594"/>
    <w:rsid w:val="006A16FD"/>
    <w:rsid w:val="006A186C"/>
    <w:rsid w:val="006A1C51"/>
    <w:rsid w:val="006A1E0A"/>
    <w:rsid w:val="006A2176"/>
    <w:rsid w:val="006A21A5"/>
    <w:rsid w:val="006A2252"/>
    <w:rsid w:val="006A23DC"/>
    <w:rsid w:val="006A2595"/>
    <w:rsid w:val="006A25C5"/>
    <w:rsid w:val="006A26BC"/>
    <w:rsid w:val="006A2816"/>
    <w:rsid w:val="006A2AC5"/>
    <w:rsid w:val="006A2B48"/>
    <w:rsid w:val="006A2D43"/>
    <w:rsid w:val="006A2D6B"/>
    <w:rsid w:val="006A2E96"/>
    <w:rsid w:val="006A311B"/>
    <w:rsid w:val="006A3436"/>
    <w:rsid w:val="006A3521"/>
    <w:rsid w:val="006A35D2"/>
    <w:rsid w:val="006A39F0"/>
    <w:rsid w:val="006A3A0E"/>
    <w:rsid w:val="006A3AA2"/>
    <w:rsid w:val="006A3AD6"/>
    <w:rsid w:val="006A3BC1"/>
    <w:rsid w:val="006A3FDD"/>
    <w:rsid w:val="006A42C1"/>
    <w:rsid w:val="006A43A9"/>
    <w:rsid w:val="006A445F"/>
    <w:rsid w:val="006A44FC"/>
    <w:rsid w:val="006A4DD2"/>
    <w:rsid w:val="006A57F5"/>
    <w:rsid w:val="006A5A7E"/>
    <w:rsid w:val="006A60F2"/>
    <w:rsid w:val="006A63F7"/>
    <w:rsid w:val="006A658D"/>
    <w:rsid w:val="006A67BC"/>
    <w:rsid w:val="006A6AE4"/>
    <w:rsid w:val="006A70AC"/>
    <w:rsid w:val="006A7617"/>
    <w:rsid w:val="006A76F6"/>
    <w:rsid w:val="006A7CC7"/>
    <w:rsid w:val="006A7D9F"/>
    <w:rsid w:val="006B03CD"/>
    <w:rsid w:val="006B0537"/>
    <w:rsid w:val="006B06EA"/>
    <w:rsid w:val="006B0A55"/>
    <w:rsid w:val="006B1056"/>
    <w:rsid w:val="006B124E"/>
    <w:rsid w:val="006B1411"/>
    <w:rsid w:val="006B15E4"/>
    <w:rsid w:val="006B18DB"/>
    <w:rsid w:val="006B19BD"/>
    <w:rsid w:val="006B1EFD"/>
    <w:rsid w:val="006B2033"/>
    <w:rsid w:val="006B212F"/>
    <w:rsid w:val="006B2320"/>
    <w:rsid w:val="006B2622"/>
    <w:rsid w:val="006B28CA"/>
    <w:rsid w:val="006B2DEB"/>
    <w:rsid w:val="006B2E91"/>
    <w:rsid w:val="006B2F94"/>
    <w:rsid w:val="006B34DA"/>
    <w:rsid w:val="006B3694"/>
    <w:rsid w:val="006B3A43"/>
    <w:rsid w:val="006B49D1"/>
    <w:rsid w:val="006B4AA5"/>
    <w:rsid w:val="006B4ED6"/>
    <w:rsid w:val="006B5FE8"/>
    <w:rsid w:val="006B6067"/>
    <w:rsid w:val="006B636B"/>
    <w:rsid w:val="006B6C45"/>
    <w:rsid w:val="006B70A3"/>
    <w:rsid w:val="006B73C1"/>
    <w:rsid w:val="006B7931"/>
    <w:rsid w:val="006B799E"/>
    <w:rsid w:val="006B7CD7"/>
    <w:rsid w:val="006B7D6F"/>
    <w:rsid w:val="006B7E45"/>
    <w:rsid w:val="006B7F08"/>
    <w:rsid w:val="006C015A"/>
    <w:rsid w:val="006C0292"/>
    <w:rsid w:val="006C05AF"/>
    <w:rsid w:val="006C0844"/>
    <w:rsid w:val="006C0863"/>
    <w:rsid w:val="006C0A3E"/>
    <w:rsid w:val="006C0AF8"/>
    <w:rsid w:val="006C0B14"/>
    <w:rsid w:val="006C0B27"/>
    <w:rsid w:val="006C0BE6"/>
    <w:rsid w:val="006C1474"/>
    <w:rsid w:val="006C1635"/>
    <w:rsid w:val="006C1E90"/>
    <w:rsid w:val="006C1F35"/>
    <w:rsid w:val="006C24C9"/>
    <w:rsid w:val="006C2764"/>
    <w:rsid w:val="006C27C4"/>
    <w:rsid w:val="006C29B6"/>
    <w:rsid w:val="006C3291"/>
    <w:rsid w:val="006C37F5"/>
    <w:rsid w:val="006C3954"/>
    <w:rsid w:val="006C3A1C"/>
    <w:rsid w:val="006C3DD2"/>
    <w:rsid w:val="006C4426"/>
    <w:rsid w:val="006C4870"/>
    <w:rsid w:val="006C4C45"/>
    <w:rsid w:val="006C4D27"/>
    <w:rsid w:val="006C5652"/>
    <w:rsid w:val="006C5663"/>
    <w:rsid w:val="006C5BF7"/>
    <w:rsid w:val="006C5D3B"/>
    <w:rsid w:val="006C5DAF"/>
    <w:rsid w:val="006C5F3B"/>
    <w:rsid w:val="006C5F75"/>
    <w:rsid w:val="006C62CD"/>
    <w:rsid w:val="006C654A"/>
    <w:rsid w:val="006C6551"/>
    <w:rsid w:val="006C65F2"/>
    <w:rsid w:val="006C6982"/>
    <w:rsid w:val="006C69DD"/>
    <w:rsid w:val="006C6A86"/>
    <w:rsid w:val="006C6E9F"/>
    <w:rsid w:val="006C71E4"/>
    <w:rsid w:val="006C750A"/>
    <w:rsid w:val="006C752A"/>
    <w:rsid w:val="006C7578"/>
    <w:rsid w:val="006C77A1"/>
    <w:rsid w:val="006C7EFC"/>
    <w:rsid w:val="006D0850"/>
    <w:rsid w:val="006D0C44"/>
    <w:rsid w:val="006D0D15"/>
    <w:rsid w:val="006D10B7"/>
    <w:rsid w:val="006D11D6"/>
    <w:rsid w:val="006D155F"/>
    <w:rsid w:val="006D1CB7"/>
    <w:rsid w:val="006D1CC2"/>
    <w:rsid w:val="006D1D92"/>
    <w:rsid w:val="006D1F0C"/>
    <w:rsid w:val="006D2011"/>
    <w:rsid w:val="006D22AA"/>
    <w:rsid w:val="006D24AF"/>
    <w:rsid w:val="006D2A93"/>
    <w:rsid w:val="006D2C23"/>
    <w:rsid w:val="006D2D55"/>
    <w:rsid w:val="006D2E45"/>
    <w:rsid w:val="006D328F"/>
    <w:rsid w:val="006D3540"/>
    <w:rsid w:val="006D3642"/>
    <w:rsid w:val="006D364C"/>
    <w:rsid w:val="006D3A6E"/>
    <w:rsid w:val="006D3CF6"/>
    <w:rsid w:val="006D44EE"/>
    <w:rsid w:val="006D4B14"/>
    <w:rsid w:val="006D4D3E"/>
    <w:rsid w:val="006D50A0"/>
    <w:rsid w:val="006D515E"/>
    <w:rsid w:val="006D51CF"/>
    <w:rsid w:val="006D538C"/>
    <w:rsid w:val="006D53F7"/>
    <w:rsid w:val="006D570D"/>
    <w:rsid w:val="006D583C"/>
    <w:rsid w:val="006D5E0D"/>
    <w:rsid w:val="006D6471"/>
    <w:rsid w:val="006D69B7"/>
    <w:rsid w:val="006D73E2"/>
    <w:rsid w:val="006D76A2"/>
    <w:rsid w:val="006D7704"/>
    <w:rsid w:val="006D77F2"/>
    <w:rsid w:val="006D7B47"/>
    <w:rsid w:val="006E05D2"/>
    <w:rsid w:val="006E09B8"/>
    <w:rsid w:val="006E101E"/>
    <w:rsid w:val="006E160B"/>
    <w:rsid w:val="006E1AD5"/>
    <w:rsid w:val="006E1E1E"/>
    <w:rsid w:val="006E216D"/>
    <w:rsid w:val="006E22EA"/>
    <w:rsid w:val="006E23F1"/>
    <w:rsid w:val="006E2498"/>
    <w:rsid w:val="006E2790"/>
    <w:rsid w:val="006E27B2"/>
    <w:rsid w:val="006E27D2"/>
    <w:rsid w:val="006E29BB"/>
    <w:rsid w:val="006E2B8B"/>
    <w:rsid w:val="006E2BF3"/>
    <w:rsid w:val="006E2C2E"/>
    <w:rsid w:val="006E2D65"/>
    <w:rsid w:val="006E315A"/>
    <w:rsid w:val="006E3607"/>
    <w:rsid w:val="006E3681"/>
    <w:rsid w:val="006E3AB7"/>
    <w:rsid w:val="006E3F13"/>
    <w:rsid w:val="006E3F21"/>
    <w:rsid w:val="006E3FB6"/>
    <w:rsid w:val="006E41F8"/>
    <w:rsid w:val="006E449B"/>
    <w:rsid w:val="006E4796"/>
    <w:rsid w:val="006E4AC9"/>
    <w:rsid w:val="006E4D84"/>
    <w:rsid w:val="006E4E63"/>
    <w:rsid w:val="006E4EC8"/>
    <w:rsid w:val="006E592C"/>
    <w:rsid w:val="006E5978"/>
    <w:rsid w:val="006E59DE"/>
    <w:rsid w:val="006E5C15"/>
    <w:rsid w:val="006E5CE4"/>
    <w:rsid w:val="006E60EF"/>
    <w:rsid w:val="006E6178"/>
    <w:rsid w:val="006E6377"/>
    <w:rsid w:val="006E63FE"/>
    <w:rsid w:val="006E6E5B"/>
    <w:rsid w:val="006E6F52"/>
    <w:rsid w:val="006E78B9"/>
    <w:rsid w:val="006E7939"/>
    <w:rsid w:val="006E7AD7"/>
    <w:rsid w:val="006F03C8"/>
    <w:rsid w:val="006F04C5"/>
    <w:rsid w:val="006F0DC2"/>
    <w:rsid w:val="006F0E9C"/>
    <w:rsid w:val="006F100A"/>
    <w:rsid w:val="006F107A"/>
    <w:rsid w:val="006F10F5"/>
    <w:rsid w:val="006F1370"/>
    <w:rsid w:val="006F13BE"/>
    <w:rsid w:val="006F1856"/>
    <w:rsid w:val="006F1A0D"/>
    <w:rsid w:val="006F23EE"/>
    <w:rsid w:val="006F251E"/>
    <w:rsid w:val="006F2616"/>
    <w:rsid w:val="006F2832"/>
    <w:rsid w:val="006F2925"/>
    <w:rsid w:val="006F2EC3"/>
    <w:rsid w:val="006F2F0C"/>
    <w:rsid w:val="006F301E"/>
    <w:rsid w:val="006F3172"/>
    <w:rsid w:val="006F3983"/>
    <w:rsid w:val="006F3ADC"/>
    <w:rsid w:val="006F3AF5"/>
    <w:rsid w:val="006F3BE4"/>
    <w:rsid w:val="006F3D41"/>
    <w:rsid w:val="006F3EFD"/>
    <w:rsid w:val="006F3F98"/>
    <w:rsid w:val="006F451D"/>
    <w:rsid w:val="006F4636"/>
    <w:rsid w:val="006F46AA"/>
    <w:rsid w:val="006F4ABF"/>
    <w:rsid w:val="006F4DC0"/>
    <w:rsid w:val="006F4DCE"/>
    <w:rsid w:val="006F4FA6"/>
    <w:rsid w:val="006F5130"/>
    <w:rsid w:val="006F542D"/>
    <w:rsid w:val="006F5854"/>
    <w:rsid w:val="006F58BF"/>
    <w:rsid w:val="006F5B64"/>
    <w:rsid w:val="006F5C7C"/>
    <w:rsid w:val="006F5EDD"/>
    <w:rsid w:val="006F60B4"/>
    <w:rsid w:val="006F61F1"/>
    <w:rsid w:val="006F6282"/>
    <w:rsid w:val="006F63E6"/>
    <w:rsid w:val="006F6428"/>
    <w:rsid w:val="006F668D"/>
    <w:rsid w:val="006F6853"/>
    <w:rsid w:val="006F6948"/>
    <w:rsid w:val="006F6973"/>
    <w:rsid w:val="006F6E6A"/>
    <w:rsid w:val="006F6EA8"/>
    <w:rsid w:val="006F6F3E"/>
    <w:rsid w:val="006F7233"/>
    <w:rsid w:val="006F75DE"/>
    <w:rsid w:val="006F7ACD"/>
    <w:rsid w:val="006F7CDC"/>
    <w:rsid w:val="00700046"/>
    <w:rsid w:val="00700105"/>
    <w:rsid w:val="007001BD"/>
    <w:rsid w:val="00700975"/>
    <w:rsid w:val="00700D61"/>
    <w:rsid w:val="00700DA6"/>
    <w:rsid w:val="00700F37"/>
    <w:rsid w:val="00700FBC"/>
    <w:rsid w:val="007015D0"/>
    <w:rsid w:val="007016DB"/>
    <w:rsid w:val="00701CDD"/>
    <w:rsid w:val="00701E96"/>
    <w:rsid w:val="007023D9"/>
    <w:rsid w:val="007024E7"/>
    <w:rsid w:val="007025D2"/>
    <w:rsid w:val="0070269A"/>
    <w:rsid w:val="00702CD8"/>
    <w:rsid w:val="0070302F"/>
    <w:rsid w:val="007030D2"/>
    <w:rsid w:val="0070374F"/>
    <w:rsid w:val="00703DE4"/>
    <w:rsid w:val="00704105"/>
    <w:rsid w:val="00704565"/>
    <w:rsid w:val="00704729"/>
    <w:rsid w:val="007048E5"/>
    <w:rsid w:val="00704FCA"/>
    <w:rsid w:val="00704FD5"/>
    <w:rsid w:val="0070507F"/>
    <w:rsid w:val="007052E4"/>
    <w:rsid w:val="00705342"/>
    <w:rsid w:val="00705542"/>
    <w:rsid w:val="007056D0"/>
    <w:rsid w:val="00705A8A"/>
    <w:rsid w:val="00705C2D"/>
    <w:rsid w:val="00705D72"/>
    <w:rsid w:val="007064D0"/>
    <w:rsid w:val="00706547"/>
    <w:rsid w:val="007067A2"/>
    <w:rsid w:val="007067EF"/>
    <w:rsid w:val="0070699B"/>
    <w:rsid w:val="00706A3D"/>
    <w:rsid w:val="00706CFA"/>
    <w:rsid w:val="0070751A"/>
    <w:rsid w:val="00707578"/>
    <w:rsid w:val="0070761B"/>
    <w:rsid w:val="00707B4B"/>
    <w:rsid w:val="00707EF5"/>
    <w:rsid w:val="00707FB9"/>
    <w:rsid w:val="007107AA"/>
    <w:rsid w:val="00710ADF"/>
    <w:rsid w:val="00711008"/>
    <w:rsid w:val="007113E6"/>
    <w:rsid w:val="0071143A"/>
    <w:rsid w:val="00711593"/>
    <w:rsid w:val="007115E7"/>
    <w:rsid w:val="007117EF"/>
    <w:rsid w:val="00711D9A"/>
    <w:rsid w:val="00711FB4"/>
    <w:rsid w:val="007120C0"/>
    <w:rsid w:val="00712530"/>
    <w:rsid w:val="007129FD"/>
    <w:rsid w:val="00712DE5"/>
    <w:rsid w:val="00713556"/>
    <w:rsid w:val="007137F3"/>
    <w:rsid w:val="0071383B"/>
    <w:rsid w:val="00713F2A"/>
    <w:rsid w:val="00713FB0"/>
    <w:rsid w:val="007141BE"/>
    <w:rsid w:val="007143A5"/>
    <w:rsid w:val="00714631"/>
    <w:rsid w:val="0071494B"/>
    <w:rsid w:val="00714FD3"/>
    <w:rsid w:val="00715046"/>
    <w:rsid w:val="007152F1"/>
    <w:rsid w:val="00715547"/>
    <w:rsid w:val="00715585"/>
    <w:rsid w:val="0071585E"/>
    <w:rsid w:val="00715875"/>
    <w:rsid w:val="007159CE"/>
    <w:rsid w:val="00715C97"/>
    <w:rsid w:val="00715CBE"/>
    <w:rsid w:val="00715DFB"/>
    <w:rsid w:val="00715F35"/>
    <w:rsid w:val="00715F60"/>
    <w:rsid w:val="00715F78"/>
    <w:rsid w:val="00715F95"/>
    <w:rsid w:val="007164AA"/>
    <w:rsid w:val="00716609"/>
    <w:rsid w:val="007168EB"/>
    <w:rsid w:val="007168FC"/>
    <w:rsid w:val="00716B0B"/>
    <w:rsid w:val="00716BE2"/>
    <w:rsid w:val="00716E5F"/>
    <w:rsid w:val="00717366"/>
    <w:rsid w:val="007175BA"/>
    <w:rsid w:val="00717626"/>
    <w:rsid w:val="0071786E"/>
    <w:rsid w:val="00717A35"/>
    <w:rsid w:val="00717BD6"/>
    <w:rsid w:val="00717F38"/>
    <w:rsid w:val="00717FE9"/>
    <w:rsid w:val="0072028D"/>
    <w:rsid w:val="007205DF"/>
    <w:rsid w:val="007209D0"/>
    <w:rsid w:val="00720CAE"/>
    <w:rsid w:val="00720F1B"/>
    <w:rsid w:val="00721037"/>
    <w:rsid w:val="00721050"/>
    <w:rsid w:val="00721168"/>
    <w:rsid w:val="007211D9"/>
    <w:rsid w:val="007213D9"/>
    <w:rsid w:val="007214B2"/>
    <w:rsid w:val="007218DC"/>
    <w:rsid w:val="00721907"/>
    <w:rsid w:val="00721EC9"/>
    <w:rsid w:val="00721EEC"/>
    <w:rsid w:val="007226AB"/>
    <w:rsid w:val="0072290C"/>
    <w:rsid w:val="0072291D"/>
    <w:rsid w:val="00722B4B"/>
    <w:rsid w:val="00722B9D"/>
    <w:rsid w:val="007230FF"/>
    <w:rsid w:val="00723322"/>
    <w:rsid w:val="00723482"/>
    <w:rsid w:val="00723797"/>
    <w:rsid w:val="00723887"/>
    <w:rsid w:val="007240C9"/>
    <w:rsid w:val="00724244"/>
    <w:rsid w:val="0072498C"/>
    <w:rsid w:val="00724AC8"/>
    <w:rsid w:val="00724BED"/>
    <w:rsid w:val="00724D17"/>
    <w:rsid w:val="00724D48"/>
    <w:rsid w:val="00724DA2"/>
    <w:rsid w:val="00724E9F"/>
    <w:rsid w:val="00724EF8"/>
    <w:rsid w:val="0072526B"/>
    <w:rsid w:val="00725304"/>
    <w:rsid w:val="0072567E"/>
    <w:rsid w:val="00725B9A"/>
    <w:rsid w:val="00725EFB"/>
    <w:rsid w:val="00725F1B"/>
    <w:rsid w:val="0072636E"/>
    <w:rsid w:val="00726382"/>
    <w:rsid w:val="00726823"/>
    <w:rsid w:val="00726993"/>
    <w:rsid w:val="00726B7D"/>
    <w:rsid w:val="00726CBE"/>
    <w:rsid w:val="00726D29"/>
    <w:rsid w:val="00726D9B"/>
    <w:rsid w:val="007273ED"/>
    <w:rsid w:val="00727536"/>
    <w:rsid w:val="0072779F"/>
    <w:rsid w:val="007279C1"/>
    <w:rsid w:val="0073003B"/>
    <w:rsid w:val="007300C1"/>
    <w:rsid w:val="007300C3"/>
    <w:rsid w:val="007301B1"/>
    <w:rsid w:val="007305F1"/>
    <w:rsid w:val="00730BB3"/>
    <w:rsid w:val="00730DFF"/>
    <w:rsid w:val="00730F7C"/>
    <w:rsid w:val="007310F8"/>
    <w:rsid w:val="00731143"/>
    <w:rsid w:val="0073130A"/>
    <w:rsid w:val="00731674"/>
    <w:rsid w:val="00731CF0"/>
    <w:rsid w:val="00731EEE"/>
    <w:rsid w:val="007320B2"/>
    <w:rsid w:val="00732380"/>
    <w:rsid w:val="007327A4"/>
    <w:rsid w:val="0073283B"/>
    <w:rsid w:val="007329BD"/>
    <w:rsid w:val="00732B63"/>
    <w:rsid w:val="00732D27"/>
    <w:rsid w:val="007332C3"/>
    <w:rsid w:val="00733738"/>
    <w:rsid w:val="00733AA2"/>
    <w:rsid w:val="00734033"/>
    <w:rsid w:val="0073433E"/>
    <w:rsid w:val="00734730"/>
    <w:rsid w:val="007348A9"/>
    <w:rsid w:val="00734BB2"/>
    <w:rsid w:val="007353B4"/>
    <w:rsid w:val="00735962"/>
    <w:rsid w:val="00735965"/>
    <w:rsid w:val="00735B09"/>
    <w:rsid w:val="00735CA6"/>
    <w:rsid w:val="00735FFE"/>
    <w:rsid w:val="007363BB"/>
    <w:rsid w:val="0073694B"/>
    <w:rsid w:val="00736B94"/>
    <w:rsid w:val="00736CFA"/>
    <w:rsid w:val="00736E31"/>
    <w:rsid w:val="00737217"/>
    <w:rsid w:val="007374D4"/>
    <w:rsid w:val="0073755F"/>
    <w:rsid w:val="007375A0"/>
    <w:rsid w:val="00737A2B"/>
    <w:rsid w:val="00737B7D"/>
    <w:rsid w:val="00737DF9"/>
    <w:rsid w:val="0074064A"/>
    <w:rsid w:val="007406B2"/>
    <w:rsid w:val="007408C5"/>
    <w:rsid w:val="00740BD5"/>
    <w:rsid w:val="00740D7C"/>
    <w:rsid w:val="00740DDE"/>
    <w:rsid w:val="00740E1D"/>
    <w:rsid w:val="00741127"/>
    <w:rsid w:val="00741298"/>
    <w:rsid w:val="0074131D"/>
    <w:rsid w:val="0074196C"/>
    <w:rsid w:val="00741BFC"/>
    <w:rsid w:val="00741DF3"/>
    <w:rsid w:val="00742374"/>
    <w:rsid w:val="0074289A"/>
    <w:rsid w:val="0074290A"/>
    <w:rsid w:val="00742B7A"/>
    <w:rsid w:val="00742C27"/>
    <w:rsid w:val="00742C45"/>
    <w:rsid w:val="0074303B"/>
    <w:rsid w:val="007431D6"/>
    <w:rsid w:val="00743350"/>
    <w:rsid w:val="0074352E"/>
    <w:rsid w:val="007435CC"/>
    <w:rsid w:val="00743729"/>
    <w:rsid w:val="00743C7A"/>
    <w:rsid w:val="00743D94"/>
    <w:rsid w:val="00743FDF"/>
    <w:rsid w:val="00744073"/>
    <w:rsid w:val="00744584"/>
    <w:rsid w:val="0074486C"/>
    <w:rsid w:val="007448F8"/>
    <w:rsid w:val="007449F7"/>
    <w:rsid w:val="00744AAC"/>
    <w:rsid w:val="00744CE5"/>
    <w:rsid w:val="00744DC7"/>
    <w:rsid w:val="00744E70"/>
    <w:rsid w:val="00744EF5"/>
    <w:rsid w:val="00745211"/>
    <w:rsid w:val="007454EA"/>
    <w:rsid w:val="00745515"/>
    <w:rsid w:val="00745629"/>
    <w:rsid w:val="0074591A"/>
    <w:rsid w:val="007459EA"/>
    <w:rsid w:val="00745BE3"/>
    <w:rsid w:val="00746033"/>
    <w:rsid w:val="00746066"/>
    <w:rsid w:val="0074630D"/>
    <w:rsid w:val="00746610"/>
    <w:rsid w:val="00746836"/>
    <w:rsid w:val="00747105"/>
    <w:rsid w:val="007471AA"/>
    <w:rsid w:val="007476B3"/>
    <w:rsid w:val="007478EB"/>
    <w:rsid w:val="00747B39"/>
    <w:rsid w:val="00747E96"/>
    <w:rsid w:val="007503E0"/>
    <w:rsid w:val="007508A5"/>
    <w:rsid w:val="00750DE0"/>
    <w:rsid w:val="00751494"/>
    <w:rsid w:val="007518CE"/>
    <w:rsid w:val="00751918"/>
    <w:rsid w:val="0075224C"/>
    <w:rsid w:val="00752384"/>
    <w:rsid w:val="00752393"/>
    <w:rsid w:val="0075260E"/>
    <w:rsid w:val="00752A46"/>
    <w:rsid w:val="00752DEC"/>
    <w:rsid w:val="007534CC"/>
    <w:rsid w:val="007541D4"/>
    <w:rsid w:val="00754532"/>
    <w:rsid w:val="007549AA"/>
    <w:rsid w:val="007549AC"/>
    <w:rsid w:val="00754B5D"/>
    <w:rsid w:val="00754FF7"/>
    <w:rsid w:val="00755231"/>
    <w:rsid w:val="00755280"/>
    <w:rsid w:val="0075560D"/>
    <w:rsid w:val="007556A1"/>
    <w:rsid w:val="00755810"/>
    <w:rsid w:val="00755A01"/>
    <w:rsid w:val="00755BCE"/>
    <w:rsid w:val="00755C3F"/>
    <w:rsid w:val="00755CD4"/>
    <w:rsid w:val="00755DA5"/>
    <w:rsid w:val="00755E26"/>
    <w:rsid w:val="00756850"/>
    <w:rsid w:val="00756B72"/>
    <w:rsid w:val="00756D9D"/>
    <w:rsid w:val="00756DCD"/>
    <w:rsid w:val="007578FE"/>
    <w:rsid w:val="00757BC7"/>
    <w:rsid w:val="00757E28"/>
    <w:rsid w:val="00757F90"/>
    <w:rsid w:val="00760034"/>
    <w:rsid w:val="00760761"/>
    <w:rsid w:val="00760CD0"/>
    <w:rsid w:val="00760CFF"/>
    <w:rsid w:val="00761092"/>
    <w:rsid w:val="00761725"/>
    <w:rsid w:val="0076187E"/>
    <w:rsid w:val="00761EB8"/>
    <w:rsid w:val="00762257"/>
    <w:rsid w:val="0076263B"/>
    <w:rsid w:val="00762953"/>
    <w:rsid w:val="00762D4E"/>
    <w:rsid w:val="0076335B"/>
    <w:rsid w:val="00763620"/>
    <w:rsid w:val="00763775"/>
    <w:rsid w:val="0076384B"/>
    <w:rsid w:val="00763BAD"/>
    <w:rsid w:val="00763BE4"/>
    <w:rsid w:val="00763D84"/>
    <w:rsid w:val="0076421A"/>
    <w:rsid w:val="007645A1"/>
    <w:rsid w:val="0076461B"/>
    <w:rsid w:val="00764774"/>
    <w:rsid w:val="00764864"/>
    <w:rsid w:val="00764A03"/>
    <w:rsid w:val="00764ACA"/>
    <w:rsid w:val="00764ED4"/>
    <w:rsid w:val="007652BB"/>
    <w:rsid w:val="00765545"/>
    <w:rsid w:val="007655E3"/>
    <w:rsid w:val="00765771"/>
    <w:rsid w:val="00765B3E"/>
    <w:rsid w:val="00765ECA"/>
    <w:rsid w:val="00765FF6"/>
    <w:rsid w:val="0076609D"/>
    <w:rsid w:val="00766360"/>
    <w:rsid w:val="0076657C"/>
    <w:rsid w:val="007669B5"/>
    <w:rsid w:val="00766ADF"/>
    <w:rsid w:val="00766BFE"/>
    <w:rsid w:val="007671D2"/>
    <w:rsid w:val="007677A2"/>
    <w:rsid w:val="007678E3"/>
    <w:rsid w:val="00767B78"/>
    <w:rsid w:val="0077011A"/>
    <w:rsid w:val="0077056F"/>
    <w:rsid w:val="007706A4"/>
    <w:rsid w:val="00770D82"/>
    <w:rsid w:val="00771176"/>
    <w:rsid w:val="007715A9"/>
    <w:rsid w:val="007717A8"/>
    <w:rsid w:val="00771B3D"/>
    <w:rsid w:val="00771B5C"/>
    <w:rsid w:val="00771B8B"/>
    <w:rsid w:val="00771FDD"/>
    <w:rsid w:val="00771FEE"/>
    <w:rsid w:val="00772061"/>
    <w:rsid w:val="00772400"/>
    <w:rsid w:val="00772605"/>
    <w:rsid w:val="00772A50"/>
    <w:rsid w:val="00772BCE"/>
    <w:rsid w:val="00772DC2"/>
    <w:rsid w:val="00772DC5"/>
    <w:rsid w:val="007732BD"/>
    <w:rsid w:val="007732BF"/>
    <w:rsid w:val="007737C2"/>
    <w:rsid w:val="0077391C"/>
    <w:rsid w:val="00773B9F"/>
    <w:rsid w:val="00773CD2"/>
    <w:rsid w:val="00773E83"/>
    <w:rsid w:val="007741D8"/>
    <w:rsid w:val="007743B5"/>
    <w:rsid w:val="00774456"/>
    <w:rsid w:val="00774606"/>
    <w:rsid w:val="00774609"/>
    <w:rsid w:val="007747B5"/>
    <w:rsid w:val="0077496B"/>
    <w:rsid w:val="00774BC1"/>
    <w:rsid w:val="00774F49"/>
    <w:rsid w:val="00775150"/>
    <w:rsid w:val="0077520F"/>
    <w:rsid w:val="007756A9"/>
    <w:rsid w:val="00775761"/>
    <w:rsid w:val="007757BE"/>
    <w:rsid w:val="007761EF"/>
    <w:rsid w:val="00776813"/>
    <w:rsid w:val="00777188"/>
    <w:rsid w:val="007771B9"/>
    <w:rsid w:val="00777290"/>
    <w:rsid w:val="0077751D"/>
    <w:rsid w:val="007779D4"/>
    <w:rsid w:val="00777C08"/>
    <w:rsid w:val="00777E6D"/>
    <w:rsid w:val="00780B2A"/>
    <w:rsid w:val="00780DBE"/>
    <w:rsid w:val="007814EE"/>
    <w:rsid w:val="00781719"/>
    <w:rsid w:val="00781B02"/>
    <w:rsid w:val="00781CCE"/>
    <w:rsid w:val="0078204B"/>
    <w:rsid w:val="0078236A"/>
    <w:rsid w:val="007834A0"/>
    <w:rsid w:val="00783C31"/>
    <w:rsid w:val="00783C99"/>
    <w:rsid w:val="007841E6"/>
    <w:rsid w:val="0078437B"/>
    <w:rsid w:val="007845CF"/>
    <w:rsid w:val="00784674"/>
    <w:rsid w:val="00784A53"/>
    <w:rsid w:val="00784CDE"/>
    <w:rsid w:val="007850A6"/>
    <w:rsid w:val="0078511F"/>
    <w:rsid w:val="00785384"/>
    <w:rsid w:val="0078555F"/>
    <w:rsid w:val="0078590F"/>
    <w:rsid w:val="00785EF7"/>
    <w:rsid w:val="00785F62"/>
    <w:rsid w:val="007862A4"/>
    <w:rsid w:val="007862C5"/>
    <w:rsid w:val="00786437"/>
    <w:rsid w:val="007866CD"/>
    <w:rsid w:val="007867C0"/>
    <w:rsid w:val="00786810"/>
    <w:rsid w:val="00786812"/>
    <w:rsid w:val="007868ED"/>
    <w:rsid w:val="0078694A"/>
    <w:rsid w:val="00786BB8"/>
    <w:rsid w:val="00786BE7"/>
    <w:rsid w:val="00786F17"/>
    <w:rsid w:val="00786F4E"/>
    <w:rsid w:val="00787358"/>
    <w:rsid w:val="0078769D"/>
    <w:rsid w:val="0078786E"/>
    <w:rsid w:val="00787E05"/>
    <w:rsid w:val="00790041"/>
    <w:rsid w:val="007902A3"/>
    <w:rsid w:val="007902EB"/>
    <w:rsid w:val="007905E6"/>
    <w:rsid w:val="007908E5"/>
    <w:rsid w:val="00790915"/>
    <w:rsid w:val="00790CDE"/>
    <w:rsid w:val="00790E56"/>
    <w:rsid w:val="0079110A"/>
    <w:rsid w:val="00791CE4"/>
    <w:rsid w:val="00791D1E"/>
    <w:rsid w:val="00792390"/>
    <w:rsid w:val="00792464"/>
    <w:rsid w:val="007928F4"/>
    <w:rsid w:val="007929AC"/>
    <w:rsid w:val="007929E8"/>
    <w:rsid w:val="00792AA6"/>
    <w:rsid w:val="00792D07"/>
    <w:rsid w:val="00792DD6"/>
    <w:rsid w:val="0079307D"/>
    <w:rsid w:val="007936A9"/>
    <w:rsid w:val="00793933"/>
    <w:rsid w:val="007939AF"/>
    <w:rsid w:val="00793A19"/>
    <w:rsid w:val="007942F8"/>
    <w:rsid w:val="0079459E"/>
    <w:rsid w:val="00794CA7"/>
    <w:rsid w:val="00794E11"/>
    <w:rsid w:val="007956DD"/>
    <w:rsid w:val="00795A63"/>
    <w:rsid w:val="00795DED"/>
    <w:rsid w:val="00796620"/>
    <w:rsid w:val="00796654"/>
    <w:rsid w:val="00796F06"/>
    <w:rsid w:val="0079730C"/>
    <w:rsid w:val="0079777B"/>
    <w:rsid w:val="00797A80"/>
    <w:rsid w:val="00797C50"/>
    <w:rsid w:val="007A06ED"/>
    <w:rsid w:val="007A0832"/>
    <w:rsid w:val="007A0BBB"/>
    <w:rsid w:val="007A0C05"/>
    <w:rsid w:val="007A103A"/>
    <w:rsid w:val="007A1585"/>
    <w:rsid w:val="007A17E8"/>
    <w:rsid w:val="007A1805"/>
    <w:rsid w:val="007A19FA"/>
    <w:rsid w:val="007A1C76"/>
    <w:rsid w:val="007A2074"/>
    <w:rsid w:val="007A24A2"/>
    <w:rsid w:val="007A254F"/>
    <w:rsid w:val="007A2E3C"/>
    <w:rsid w:val="007A2F8E"/>
    <w:rsid w:val="007A31D2"/>
    <w:rsid w:val="007A31E4"/>
    <w:rsid w:val="007A3479"/>
    <w:rsid w:val="007A349B"/>
    <w:rsid w:val="007A38D0"/>
    <w:rsid w:val="007A3B40"/>
    <w:rsid w:val="007A3B4B"/>
    <w:rsid w:val="007A3E1A"/>
    <w:rsid w:val="007A4369"/>
    <w:rsid w:val="007A4616"/>
    <w:rsid w:val="007A4687"/>
    <w:rsid w:val="007A484E"/>
    <w:rsid w:val="007A48F9"/>
    <w:rsid w:val="007A4AF7"/>
    <w:rsid w:val="007A4B8E"/>
    <w:rsid w:val="007A4E30"/>
    <w:rsid w:val="007A58BB"/>
    <w:rsid w:val="007A5967"/>
    <w:rsid w:val="007A5C3A"/>
    <w:rsid w:val="007A5F4E"/>
    <w:rsid w:val="007A6125"/>
    <w:rsid w:val="007A616C"/>
    <w:rsid w:val="007A61F1"/>
    <w:rsid w:val="007A6338"/>
    <w:rsid w:val="007A6789"/>
    <w:rsid w:val="007A6883"/>
    <w:rsid w:val="007A6928"/>
    <w:rsid w:val="007A6948"/>
    <w:rsid w:val="007A7404"/>
    <w:rsid w:val="007A7980"/>
    <w:rsid w:val="007A7BD3"/>
    <w:rsid w:val="007A7BF5"/>
    <w:rsid w:val="007A7CAF"/>
    <w:rsid w:val="007B0078"/>
    <w:rsid w:val="007B033A"/>
    <w:rsid w:val="007B040C"/>
    <w:rsid w:val="007B04AA"/>
    <w:rsid w:val="007B04C8"/>
    <w:rsid w:val="007B04FF"/>
    <w:rsid w:val="007B0727"/>
    <w:rsid w:val="007B0DBA"/>
    <w:rsid w:val="007B0E83"/>
    <w:rsid w:val="007B137F"/>
    <w:rsid w:val="007B1449"/>
    <w:rsid w:val="007B157A"/>
    <w:rsid w:val="007B21A7"/>
    <w:rsid w:val="007B2209"/>
    <w:rsid w:val="007B23FB"/>
    <w:rsid w:val="007B2484"/>
    <w:rsid w:val="007B2948"/>
    <w:rsid w:val="007B2A66"/>
    <w:rsid w:val="007B2B4B"/>
    <w:rsid w:val="007B2F9C"/>
    <w:rsid w:val="007B3ABF"/>
    <w:rsid w:val="007B3C46"/>
    <w:rsid w:val="007B3CA6"/>
    <w:rsid w:val="007B3CEF"/>
    <w:rsid w:val="007B42F9"/>
    <w:rsid w:val="007B431B"/>
    <w:rsid w:val="007B4588"/>
    <w:rsid w:val="007B46D0"/>
    <w:rsid w:val="007B563B"/>
    <w:rsid w:val="007B56A3"/>
    <w:rsid w:val="007B5A01"/>
    <w:rsid w:val="007B5A78"/>
    <w:rsid w:val="007B5D0F"/>
    <w:rsid w:val="007B5E55"/>
    <w:rsid w:val="007B655B"/>
    <w:rsid w:val="007B6E24"/>
    <w:rsid w:val="007B6FB5"/>
    <w:rsid w:val="007B745B"/>
    <w:rsid w:val="007B7533"/>
    <w:rsid w:val="007B789F"/>
    <w:rsid w:val="007B7B87"/>
    <w:rsid w:val="007B7E73"/>
    <w:rsid w:val="007C001B"/>
    <w:rsid w:val="007C01D3"/>
    <w:rsid w:val="007C021C"/>
    <w:rsid w:val="007C02B9"/>
    <w:rsid w:val="007C035B"/>
    <w:rsid w:val="007C0483"/>
    <w:rsid w:val="007C055D"/>
    <w:rsid w:val="007C0926"/>
    <w:rsid w:val="007C09D3"/>
    <w:rsid w:val="007C1142"/>
    <w:rsid w:val="007C1992"/>
    <w:rsid w:val="007C1EC8"/>
    <w:rsid w:val="007C1FEF"/>
    <w:rsid w:val="007C22B6"/>
    <w:rsid w:val="007C25FA"/>
    <w:rsid w:val="007C274B"/>
    <w:rsid w:val="007C29AC"/>
    <w:rsid w:val="007C2B88"/>
    <w:rsid w:val="007C2EFB"/>
    <w:rsid w:val="007C3396"/>
    <w:rsid w:val="007C38F4"/>
    <w:rsid w:val="007C3AB6"/>
    <w:rsid w:val="007C3DC6"/>
    <w:rsid w:val="007C40F0"/>
    <w:rsid w:val="007C4372"/>
    <w:rsid w:val="007C4676"/>
    <w:rsid w:val="007C4AE9"/>
    <w:rsid w:val="007C4CD3"/>
    <w:rsid w:val="007C51FA"/>
    <w:rsid w:val="007C5606"/>
    <w:rsid w:val="007C5671"/>
    <w:rsid w:val="007C5B73"/>
    <w:rsid w:val="007C5D12"/>
    <w:rsid w:val="007C5E12"/>
    <w:rsid w:val="007C6180"/>
    <w:rsid w:val="007C63DF"/>
    <w:rsid w:val="007C63F9"/>
    <w:rsid w:val="007C65A9"/>
    <w:rsid w:val="007C6633"/>
    <w:rsid w:val="007C6C33"/>
    <w:rsid w:val="007C6FE6"/>
    <w:rsid w:val="007C7131"/>
    <w:rsid w:val="007C71FE"/>
    <w:rsid w:val="007C72D9"/>
    <w:rsid w:val="007C73A6"/>
    <w:rsid w:val="007C7573"/>
    <w:rsid w:val="007C77E3"/>
    <w:rsid w:val="007C7E5D"/>
    <w:rsid w:val="007D05E2"/>
    <w:rsid w:val="007D0C55"/>
    <w:rsid w:val="007D1176"/>
    <w:rsid w:val="007D135E"/>
    <w:rsid w:val="007D13B2"/>
    <w:rsid w:val="007D1605"/>
    <w:rsid w:val="007D188C"/>
    <w:rsid w:val="007D1AE0"/>
    <w:rsid w:val="007D1C97"/>
    <w:rsid w:val="007D1D86"/>
    <w:rsid w:val="007D1DC4"/>
    <w:rsid w:val="007D200D"/>
    <w:rsid w:val="007D2134"/>
    <w:rsid w:val="007D2536"/>
    <w:rsid w:val="007D26DC"/>
    <w:rsid w:val="007D29A9"/>
    <w:rsid w:val="007D2D7A"/>
    <w:rsid w:val="007D3214"/>
    <w:rsid w:val="007D3D30"/>
    <w:rsid w:val="007D3DAC"/>
    <w:rsid w:val="007D41BB"/>
    <w:rsid w:val="007D4744"/>
    <w:rsid w:val="007D4B26"/>
    <w:rsid w:val="007D4BAB"/>
    <w:rsid w:val="007D507A"/>
    <w:rsid w:val="007D521F"/>
    <w:rsid w:val="007D5349"/>
    <w:rsid w:val="007D5475"/>
    <w:rsid w:val="007D57DF"/>
    <w:rsid w:val="007D6332"/>
    <w:rsid w:val="007D650C"/>
    <w:rsid w:val="007D6879"/>
    <w:rsid w:val="007D6BA0"/>
    <w:rsid w:val="007D6DDA"/>
    <w:rsid w:val="007D75C8"/>
    <w:rsid w:val="007D75D6"/>
    <w:rsid w:val="007E0503"/>
    <w:rsid w:val="007E0631"/>
    <w:rsid w:val="007E0AD7"/>
    <w:rsid w:val="007E0B79"/>
    <w:rsid w:val="007E0BF1"/>
    <w:rsid w:val="007E0C72"/>
    <w:rsid w:val="007E120D"/>
    <w:rsid w:val="007E13B6"/>
    <w:rsid w:val="007E1404"/>
    <w:rsid w:val="007E16E3"/>
    <w:rsid w:val="007E1C32"/>
    <w:rsid w:val="007E1CD9"/>
    <w:rsid w:val="007E1DAF"/>
    <w:rsid w:val="007E208B"/>
    <w:rsid w:val="007E2248"/>
    <w:rsid w:val="007E296C"/>
    <w:rsid w:val="007E2A22"/>
    <w:rsid w:val="007E2A36"/>
    <w:rsid w:val="007E2D36"/>
    <w:rsid w:val="007E31D9"/>
    <w:rsid w:val="007E3326"/>
    <w:rsid w:val="007E3D05"/>
    <w:rsid w:val="007E3D84"/>
    <w:rsid w:val="007E3E27"/>
    <w:rsid w:val="007E3FDD"/>
    <w:rsid w:val="007E44C7"/>
    <w:rsid w:val="007E46EF"/>
    <w:rsid w:val="007E4B81"/>
    <w:rsid w:val="007E518D"/>
    <w:rsid w:val="007E53CA"/>
    <w:rsid w:val="007E5443"/>
    <w:rsid w:val="007E5C64"/>
    <w:rsid w:val="007E5CDB"/>
    <w:rsid w:val="007E5FAA"/>
    <w:rsid w:val="007E60FA"/>
    <w:rsid w:val="007E6573"/>
    <w:rsid w:val="007E6632"/>
    <w:rsid w:val="007E6771"/>
    <w:rsid w:val="007E67A0"/>
    <w:rsid w:val="007E68F6"/>
    <w:rsid w:val="007E6978"/>
    <w:rsid w:val="007E6B6D"/>
    <w:rsid w:val="007E6B9B"/>
    <w:rsid w:val="007E6D32"/>
    <w:rsid w:val="007E706A"/>
    <w:rsid w:val="007E70C8"/>
    <w:rsid w:val="007E71A0"/>
    <w:rsid w:val="007E780F"/>
    <w:rsid w:val="007F04A7"/>
    <w:rsid w:val="007F0A80"/>
    <w:rsid w:val="007F0C55"/>
    <w:rsid w:val="007F0D61"/>
    <w:rsid w:val="007F0E8D"/>
    <w:rsid w:val="007F1650"/>
    <w:rsid w:val="007F180D"/>
    <w:rsid w:val="007F1A73"/>
    <w:rsid w:val="007F1B1A"/>
    <w:rsid w:val="007F1B65"/>
    <w:rsid w:val="007F1C35"/>
    <w:rsid w:val="007F1CE1"/>
    <w:rsid w:val="007F22F6"/>
    <w:rsid w:val="007F2661"/>
    <w:rsid w:val="007F266D"/>
    <w:rsid w:val="007F2ADF"/>
    <w:rsid w:val="007F2F28"/>
    <w:rsid w:val="007F320B"/>
    <w:rsid w:val="007F32A6"/>
    <w:rsid w:val="007F32C4"/>
    <w:rsid w:val="007F331B"/>
    <w:rsid w:val="007F3BDF"/>
    <w:rsid w:val="007F4266"/>
    <w:rsid w:val="007F4356"/>
    <w:rsid w:val="007F49D0"/>
    <w:rsid w:val="007F4B63"/>
    <w:rsid w:val="007F52A1"/>
    <w:rsid w:val="007F541F"/>
    <w:rsid w:val="007F55ED"/>
    <w:rsid w:val="007F5818"/>
    <w:rsid w:val="007F5E0A"/>
    <w:rsid w:val="007F5FCA"/>
    <w:rsid w:val="007F6177"/>
    <w:rsid w:val="007F66FA"/>
    <w:rsid w:val="007F6E3F"/>
    <w:rsid w:val="007F713D"/>
    <w:rsid w:val="007F780E"/>
    <w:rsid w:val="007F787A"/>
    <w:rsid w:val="007F7D4C"/>
    <w:rsid w:val="007F7D50"/>
    <w:rsid w:val="008001C2"/>
    <w:rsid w:val="00800244"/>
    <w:rsid w:val="00800468"/>
    <w:rsid w:val="00800ED7"/>
    <w:rsid w:val="00801205"/>
    <w:rsid w:val="0080132C"/>
    <w:rsid w:val="00801427"/>
    <w:rsid w:val="0080164C"/>
    <w:rsid w:val="00801A95"/>
    <w:rsid w:val="00801AEC"/>
    <w:rsid w:val="00801C13"/>
    <w:rsid w:val="00801DF3"/>
    <w:rsid w:val="00801DF4"/>
    <w:rsid w:val="00801EED"/>
    <w:rsid w:val="0080213B"/>
    <w:rsid w:val="00802578"/>
    <w:rsid w:val="00802977"/>
    <w:rsid w:val="00802F3C"/>
    <w:rsid w:val="00803486"/>
    <w:rsid w:val="00803DB7"/>
    <w:rsid w:val="00804035"/>
    <w:rsid w:val="008045F1"/>
    <w:rsid w:val="008047B1"/>
    <w:rsid w:val="00804E94"/>
    <w:rsid w:val="0080568C"/>
    <w:rsid w:val="00805D1E"/>
    <w:rsid w:val="00806568"/>
    <w:rsid w:val="00806B91"/>
    <w:rsid w:val="00806C83"/>
    <w:rsid w:val="00806D35"/>
    <w:rsid w:val="00806F92"/>
    <w:rsid w:val="00807112"/>
    <w:rsid w:val="00807972"/>
    <w:rsid w:val="00807A36"/>
    <w:rsid w:val="00807BAD"/>
    <w:rsid w:val="0081019C"/>
    <w:rsid w:val="00810211"/>
    <w:rsid w:val="00810514"/>
    <w:rsid w:val="008105A1"/>
    <w:rsid w:val="008106DB"/>
    <w:rsid w:val="00810770"/>
    <w:rsid w:val="008108AA"/>
    <w:rsid w:val="008108C5"/>
    <w:rsid w:val="00810993"/>
    <w:rsid w:val="00810ECB"/>
    <w:rsid w:val="008111C7"/>
    <w:rsid w:val="00811254"/>
    <w:rsid w:val="0081161F"/>
    <w:rsid w:val="008128C7"/>
    <w:rsid w:val="00812978"/>
    <w:rsid w:val="00812CE7"/>
    <w:rsid w:val="00812CF3"/>
    <w:rsid w:val="00812D94"/>
    <w:rsid w:val="00813603"/>
    <w:rsid w:val="00813808"/>
    <w:rsid w:val="008138AD"/>
    <w:rsid w:val="008138DF"/>
    <w:rsid w:val="00813EF3"/>
    <w:rsid w:val="00813F27"/>
    <w:rsid w:val="008143D6"/>
    <w:rsid w:val="00814422"/>
    <w:rsid w:val="008147A5"/>
    <w:rsid w:val="0081483C"/>
    <w:rsid w:val="00814AA1"/>
    <w:rsid w:val="008151FC"/>
    <w:rsid w:val="0081521E"/>
    <w:rsid w:val="00815712"/>
    <w:rsid w:val="00815CA7"/>
    <w:rsid w:val="00815DE5"/>
    <w:rsid w:val="0081659B"/>
    <w:rsid w:val="00816797"/>
    <w:rsid w:val="00816D42"/>
    <w:rsid w:val="00817745"/>
    <w:rsid w:val="008177E7"/>
    <w:rsid w:val="00817F98"/>
    <w:rsid w:val="008201CC"/>
    <w:rsid w:val="00820331"/>
    <w:rsid w:val="00820357"/>
    <w:rsid w:val="008207D5"/>
    <w:rsid w:val="00820E4C"/>
    <w:rsid w:val="008214AE"/>
    <w:rsid w:val="008215FE"/>
    <w:rsid w:val="0082161E"/>
    <w:rsid w:val="008219F6"/>
    <w:rsid w:val="00821CA5"/>
    <w:rsid w:val="00821F72"/>
    <w:rsid w:val="00822202"/>
    <w:rsid w:val="00822315"/>
    <w:rsid w:val="00822646"/>
    <w:rsid w:val="0082265B"/>
    <w:rsid w:val="00822721"/>
    <w:rsid w:val="00823148"/>
    <w:rsid w:val="0082321C"/>
    <w:rsid w:val="00823650"/>
    <w:rsid w:val="008239AE"/>
    <w:rsid w:val="008239AF"/>
    <w:rsid w:val="00823D98"/>
    <w:rsid w:val="00823F55"/>
    <w:rsid w:val="0082430E"/>
    <w:rsid w:val="0082496F"/>
    <w:rsid w:val="00824CE9"/>
    <w:rsid w:val="00824D85"/>
    <w:rsid w:val="00824ECD"/>
    <w:rsid w:val="008255BF"/>
    <w:rsid w:val="008257D3"/>
    <w:rsid w:val="0082582B"/>
    <w:rsid w:val="008259C3"/>
    <w:rsid w:val="00825C4D"/>
    <w:rsid w:val="00825D9E"/>
    <w:rsid w:val="00825EC1"/>
    <w:rsid w:val="00825FCA"/>
    <w:rsid w:val="00826091"/>
    <w:rsid w:val="008264C8"/>
    <w:rsid w:val="008264D8"/>
    <w:rsid w:val="00826602"/>
    <w:rsid w:val="00826B7F"/>
    <w:rsid w:val="00826C34"/>
    <w:rsid w:val="00826C77"/>
    <w:rsid w:val="00826CE4"/>
    <w:rsid w:val="00826F7E"/>
    <w:rsid w:val="00826F9D"/>
    <w:rsid w:val="008270EA"/>
    <w:rsid w:val="00827197"/>
    <w:rsid w:val="008272E0"/>
    <w:rsid w:val="0082758E"/>
    <w:rsid w:val="008278A8"/>
    <w:rsid w:val="00827E54"/>
    <w:rsid w:val="0083004B"/>
    <w:rsid w:val="0083025C"/>
    <w:rsid w:val="0083072B"/>
    <w:rsid w:val="00830DE7"/>
    <w:rsid w:val="0083120E"/>
    <w:rsid w:val="00831803"/>
    <w:rsid w:val="00831895"/>
    <w:rsid w:val="008319F2"/>
    <w:rsid w:val="00831CB0"/>
    <w:rsid w:val="0083222E"/>
    <w:rsid w:val="00832B11"/>
    <w:rsid w:val="008332E2"/>
    <w:rsid w:val="00833364"/>
    <w:rsid w:val="00833507"/>
    <w:rsid w:val="00833EAF"/>
    <w:rsid w:val="00834462"/>
    <w:rsid w:val="00834DAA"/>
    <w:rsid w:val="008350F1"/>
    <w:rsid w:val="008355C1"/>
    <w:rsid w:val="008355EB"/>
    <w:rsid w:val="00835672"/>
    <w:rsid w:val="00835BF4"/>
    <w:rsid w:val="00835D0D"/>
    <w:rsid w:val="00835DAD"/>
    <w:rsid w:val="00835F23"/>
    <w:rsid w:val="00835FEB"/>
    <w:rsid w:val="00836127"/>
    <w:rsid w:val="0083618D"/>
    <w:rsid w:val="008363EB"/>
    <w:rsid w:val="00836444"/>
    <w:rsid w:val="00836463"/>
    <w:rsid w:val="008365AC"/>
    <w:rsid w:val="00836914"/>
    <w:rsid w:val="00836D9A"/>
    <w:rsid w:val="00836F97"/>
    <w:rsid w:val="00837143"/>
    <w:rsid w:val="0083738D"/>
    <w:rsid w:val="00837630"/>
    <w:rsid w:val="00837AD8"/>
    <w:rsid w:val="00837AF9"/>
    <w:rsid w:val="00837BBE"/>
    <w:rsid w:val="00837F53"/>
    <w:rsid w:val="00840206"/>
    <w:rsid w:val="00840261"/>
    <w:rsid w:val="00840B9C"/>
    <w:rsid w:val="00840C44"/>
    <w:rsid w:val="00840D9B"/>
    <w:rsid w:val="00840E1F"/>
    <w:rsid w:val="00840EE4"/>
    <w:rsid w:val="008415BC"/>
    <w:rsid w:val="00841CA7"/>
    <w:rsid w:val="00841DCC"/>
    <w:rsid w:val="00841F24"/>
    <w:rsid w:val="00841F2D"/>
    <w:rsid w:val="00841F8A"/>
    <w:rsid w:val="00842D4D"/>
    <w:rsid w:val="00842E8D"/>
    <w:rsid w:val="00843401"/>
    <w:rsid w:val="00843413"/>
    <w:rsid w:val="008435C5"/>
    <w:rsid w:val="008435F2"/>
    <w:rsid w:val="00843BF6"/>
    <w:rsid w:val="008441F3"/>
    <w:rsid w:val="0084427D"/>
    <w:rsid w:val="00844678"/>
    <w:rsid w:val="008447A3"/>
    <w:rsid w:val="008448F3"/>
    <w:rsid w:val="00844A06"/>
    <w:rsid w:val="00844D0B"/>
    <w:rsid w:val="00844D67"/>
    <w:rsid w:val="00845CAD"/>
    <w:rsid w:val="00845CB4"/>
    <w:rsid w:val="008464F6"/>
    <w:rsid w:val="00846A35"/>
    <w:rsid w:val="00846A79"/>
    <w:rsid w:val="008471C8"/>
    <w:rsid w:val="00847325"/>
    <w:rsid w:val="0084732A"/>
    <w:rsid w:val="008473EF"/>
    <w:rsid w:val="008474B4"/>
    <w:rsid w:val="00847BCF"/>
    <w:rsid w:val="00847DAA"/>
    <w:rsid w:val="00850396"/>
    <w:rsid w:val="00850749"/>
    <w:rsid w:val="00850989"/>
    <w:rsid w:val="008509AA"/>
    <w:rsid w:val="00850F72"/>
    <w:rsid w:val="008516AE"/>
    <w:rsid w:val="008520B6"/>
    <w:rsid w:val="00852135"/>
    <w:rsid w:val="00852189"/>
    <w:rsid w:val="008521B3"/>
    <w:rsid w:val="0085289F"/>
    <w:rsid w:val="008528A6"/>
    <w:rsid w:val="00852F81"/>
    <w:rsid w:val="0085308E"/>
    <w:rsid w:val="00853ACC"/>
    <w:rsid w:val="00853DCE"/>
    <w:rsid w:val="00853F18"/>
    <w:rsid w:val="00854023"/>
    <w:rsid w:val="00854891"/>
    <w:rsid w:val="0085495F"/>
    <w:rsid w:val="008549DC"/>
    <w:rsid w:val="00854C81"/>
    <w:rsid w:val="00854CB0"/>
    <w:rsid w:val="00854D61"/>
    <w:rsid w:val="00854DC6"/>
    <w:rsid w:val="0085505F"/>
    <w:rsid w:val="00855512"/>
    <w:rsid w:val="00855605"/>
    <w:rsid w:val="00855C76"/>
    <w:rsid w:val="00855DBA"/>
    <w:rsid w:val="00855EC4"/>
    <w:rsid w:val="00855F90"/>
    <w:rsid w:val="00855FFA"/>
    <w:rsid w:val="008560B6"/>
    <w:rsid w:val="00856339"/>
    <w:rsid w:val="00856387"/>
    <w:rsid w:val="00856459"/>
    <w:rsid w:val="00856688"/>
    <w:rsid w:val="0085682B"/>
    <w:rsid w:val="00856831"/>
    <w:rsid w:val="00856986"/>
    <w:rsid w:val="00856FE8"/>
    <w:rsid w:val="00857027"/>
    <w:rsid w:val="008570D1"/>
    <w:rsid w:val="008572D3"/>
    <w:rsid w:val="00857AC7"/>
    <w:rsid w:val="00860000"/>
    <w:rsid w:val="0086009F"/>
    <w:rsid w:val="008602B6"/>
    <w:rsid w:val="008603F6"/>
    <w:rsid w:val="00860890"/>
    <w:rsid w:val="00860B72"/>
    <w:rsid w:val="00860BC6"/>
    <w:rsid w:val="00860E05"/>
    <w:rsid w:val="00860FEC"/>
    <w:rsid w:val="008615B1"/>
    <w:rsid w:val="008615E3"/>
    <w:rsid w:val="00861CAC"/>
    <w:rsid w:val="00861CB1"/>
    <w:rsid w:val="00861FB1"/>
    <w:rsid w:val="00862054"/>
    <w:rsid w:val="008622A0"/>
    <w:rsid w:val="00862658"/>
    <w:rsid w:val="0086271B"/>
    <w:rsid w:val="00862989"/>
    <w:rsid w:val="00862B4B"/>
    <w:rsid w:val="00862D25"/>
    <w:rsid w:val="00862E70"/>
    <w:rsid w:val="00863055"/>
    <w:rsid w:val="00863494"/>
    <w:rsid w:val="008636A8"/>
    <w:rsid w:val="00863A93"/>
    <w:rsid w:val="00863AF5"/>
    <w:rsid w:val="00863E04"/>
    <w:rsid w:val="00864487"/>
    <w:rsid w:val="0086455F"/>
    <w:rsid w:val="00864958"/>
    <w:rsid w:val="00864A2B"/>
    <w:rsid w:val="00864C37"/>
    <w:rsid w:val="00864E8F"/>
    <w:rsid w:val="008651CB"/>
    <w:rsid w:val="008651FD"/>
    <w:rsid w:val="00865A15"/>
    <w:rsid w:val="00865BFE"/>
    <w:rsid w:val="00865D82"/>
    <w:rsid w:val="0086604C"/>
    <w:rsid w:val="0086678B"/>
    <w:rsid w:val="0086698A"/>
    <w:rsid w:val="008678E7"/>
    <w:rsid w:val="00867A1A"/>
    <w:rsid w:val="00867B12"/>
    <w:rsid w:val="00867B46"/>
    <w:rsid w:val="00867E07"/>
    <w:rsid w:val="008700A3"/>
    <w:rsid w:val="0087036E"/>
    <w:rsid w:val="00870465"/>
    <w:rsid w:val="00870473"/>
    <w:rsid w:val="00870604"/>
    <w:rsid w:val="0087076F"/>
    <w:rsid w:val="00870786"/>
    <w:rsid w:val="00870AD0"/>
    <w:rsid w:val="00871355"/>
    <w:rsid w:val="0087137D"/>
    <w:rsid w:val="0087148B"/>
    <w:rsid w:val="008714C1"/>
    <w:rsid w:val="00871548"/>
    <w:rsid w:val="00871919"/>
    <w:rsid w:val="00871A63"/>
    <w:rsid w:val="00871E83"/>
    <w:rsid w:val="00872261"/>
    <w:rsid w:val="00872548"/>
    <w:rsid w:val="0087285B"/>
    <w:rsid w:val="00872C70"/>
    <w:rsid w:val="00872C74"/>
    <w:rsid w:val="00872EAC"/>
    <w:rsid w:val="00872FB0"/>
    <w:rsid w:val="00873329"/>
    <w:rsid w:val="008733BF"/>
    <w:rsid w:val="008736CB"/>
    <w:rsid w:val="00873893"/>
    <w:rsid w:val="008738AE"/>
    <w:rsid w:val="00874219"/>
    <w:rsid w:val="00874247"/>
    <w:rsid w:val="008742DD"/>
    <w:rsid w:val="00874750"/>
    <w:rsid w:val="008748EB"/>
    <w:rsid w:val="00874A96"/>
    <w:rsid w:val="0087514D"/>
    <w:rsid w:val="00875319"/>
    <w:rsid w:val="008753DA"/>
    <w:rsid w:val="0087579C"/>
    <w:rsid w:val="00875854"/>
    <w:rsid w:val="00875905"/>
    <w:rsid w:val="00875D5A"/>
    <w:rsid w:val="00875FDF"/>
    <w:rsid w:val="00876071"/>
    <w:rsid w:val="00876931"/>
    <w:rsid w:val="008769AF"/>
    <w:rsid w:val="00876C48"/>
    <w:rsid w:val="00877391"/>
    <w:rsid w:val="008773BD"/>
    <w:rsid w:val="008774E9"/>
    <w:rsid w:val="008776D5"/>
    <w:rsid w:val="00877E18"/>
    <w:rsid w:val="00877E8B"/>
    <w:rsid w:val="008800EC"/>
    <w:rsid w:val="00880886"/>
    <w:rsid w:val="00880A81"/>
    <w:rsid w:val="00880B46"/>
    <w:rsid w:val="008814CF"/>
    <w:rsid w:val="008815D5"/>
    <w:rsid w:val="0088165D"/>
    <w:rsid w:val="00881801"/>
    <w:rsid w:val="008818C6"/>
    <w:rsid w:val="008819BA"/>
    <w:rsid w:val="00881B1F"/>
    <w:rsid w:val="00881C37"/>
    <w:rsid w:val="00882436"/>
    <w:rsid w:val="00882616"/>
    <w:rsid w:val="00882660"/>
    <w:rsid w:val="00882666"/>
    <w:rsid w:val="008828A3"/>
    <w:rsid w:val="00882B2F"/>
    <w:rsid w:val="00882B61"/>
    <w:rsid w:val="00882D56"/>
    <w:rsid w:val="00883088"/>
    <w:rsid w:val="008830E8"/>
    <w:rsid w:val="0088317C"/>
    <w:rsid w:val="00883817"/>
    <w:rsid w:val="00883970"/>
    <w:rsid w:val="00883D67"/>
    <w:rsid w:val="00883F5C"/>
    <w:rsid w:val="0088409A"/>
    <w:rsid w:val="008845C1"/>
    <w:rsid w:val="00884741"/>
    <w:rsid w:val="00884D24"/>
    <w:rsid w:val="00884D49"/>
    <w:rsid w:val="0088515C"/>
    <w:rsid w:val="00885617"/>
    <w:rsid w:val="00885670"/>
    <w:rsid w:val="008856AC"/>
    <w:rsid w:val="008857C7"/>
    <w:rsid w:val="008857D6"/>
    <w:rsid w:val="00885ADC"/>
    <w:rsid w:val="00885B55"/>
    <w:rsid w:val="00885BE6"/>
    <w:rsid w:val="00885C1A"/>
    <w:rsid w:val="00885CCA"/>
    <w:rsid w:val="00885ED4"/>
    <w:rsid w:val="0088644D"/>
    <w:rsid w:val="00886474"/>
    <w:rsid w:val="00886710"/>
    <w:rsid w:val="0088685F"/>
    <w:rsid w:val="00886D06"/>
    <w:rsid w:val="00886EB1"/>
    <w:rsid w:val="00887517"/>
    <w:rsid w:val="00887644"/>
    <w:rsid w:val="00887878"/>
    <w:rsid w:val="008879C4"/>
    <w:rsid w:val="00887A13"/>
    <w:rsid w:val="00887DD3"/>
    <w:rsid w:val="00887E36"/>
    <w:rsid w:val="00887E5B"/>
    <w:rsid w:val="00887EA3"/>
    <w:rsid w:val="00887ED1"/>
    <w:rsid w:val="00890081"/>
    <w:rsid w:val="008903E0"/>
    <w:rsid w:val="00890704"/>
    <w:rsid w:val="0089084E"/>
    <w:rsid w:val="00890907"/>
    <w:rsid w:val="00890A05"/>
    <w:rsid w:val="00891039"/>
    <w:rsid w:val="008910BC"/>
    <w:rsid w:val="0089110D"/>
    <w:rsid w:val="0089144C"/>
    <w:rsid w:val="0089155C"/>
    <w:rsid w:val="00891653"/>
    <w:rsid w:val="00891A75"/>
    <w:rsid w:val="00891E86"/>
    <w:rsid w:val="008926AB"/>
    <w:rsid w:val="008927CD"/>
    <w:rsid w:val="0089286E"/>
    <w:rsid w:val="008929C3"/>
    <w:rsid w:val="00892A3E"/>
    <w:rsid w:val="00892C39"/>
    <w:rsid w:val="00892E6C"/>
    <w:rsid w:val="00893052"/>
    <w:rsid w:val="008930D5"/>
    <w:rsid w:val="00893297"/>
    <w:rsid w:val="008932DA"/>
    <w:rsid w:val="00893454"/>
    <w:rsid w:val="008934DC"/>
    <w:rsid w:val="00893632"/>
    <w:rsid w:val="00893734"/>
    <w:rsid w:val="008940A2"/>
    <w:rsid w:val="008941A1"/>
    <w:rsid w:val="00894398"/>
    <w:rsid w:val="00894CE0"/>
    <w:rsid w:val="00894F3E"/>
    <w:rsid w:val="00895694"/>
    <w:rsid w:val="0089584B"/>
    <w:rsid w:val="00895B46"/>
    <w:rsid w:val="00895BAA"/>
    <w:rsid w:val="00895D4E"/>
    <w:rsid w:val="00895FF2"/>
    <w:rsid w:val="0089600F"/>
    <w:rsid w:val="00896535"/>
    <w:rsid w:val="008965DE"/>
    <w:rsid w:val="00896778"/>
    <w:rsid w:val="0089695F"/>
    <w:rsid w:val="00896D3F"/>
    <w:rsid w:val="008970E0"/>
    <w:rsid w:val="008979C8"/>
    <w:rsid w:val="00897A7B"/>
    <w:rsid w:val="00897F9F"/>
    <w:rsid w:val="008A008F"/>
    <w:rsid w:val="008A02FC"/>
    <w:rsid w:val="008A040C"/>
    <w:rsid w:val="008A0C4D"/>
    <w:rsid w:val="008A12FF"/>
    <w:rsid w:val="008A187D"/>
    <w:rsid w:val="008A1DA9"/>
    <w:rsid w:val="008A2318"/>
    <w:rsid w:val="008A2419"/>
    <w:rsid w:val="008A2689"/>
    <w:rsid w:val="008A2696"/>
    <w:rsid w:val="008A28A1"/>
    <w:rsid w:val="008A300C"/>
    <w:rsid w:val="008A35A6"/>
    <w:rsid w:val="008A3606"/>
    <w:rsid w:val="008A3DE5"/>
    <w:rsid w:val="008A4A18"/>
    <w:rsid w:val="008A5051"/>
    <w:rsid w:val="008A53EF"/>
    <w:rsid w:val="008A55FC"/>
    <w:rsid w:val="008A5699"/>
    <w:rsid w:val="008A57C8"/>
    <w:rsid w:val="008A59DD"/>
    <w:rsid w:val="008A5A1B"/>
    <w:rsid w:val="008A5C3F"/>
    <w:rsid w:val="008A5ED3"/>
    <w:rsid w:val="008A5FC5"/>
    <w:rsid w:val="008A610D"/>
    <w:rsid w:val="008A6B65"/>
    <w:rsid w:val="008A6F76"/>
    <w:rsid w:val="008A6FA4"/>
    <w:rsid w:val="008A707E"/>
    <w:rsid w:val="008A75A7"/>
    <w:rsid w:val="008A7768"/>
    <w:rsid w:val="008A78B4"/>
    <w:rsid w:val="008A7B72"/>
    <w:rsid w:val="008A7E69"/>
    <w:rsid w:val="008B07B2"/>
    <w:rsid w:val="008B0DEE"/>
    <w:rsid w:val="008B0E35"/>
    <w:rsid w:val="008B11AD"/>
    <w:rsid w:val="008B1394"/>
    <w:rsid w:val="008B1840"/>
    <w:rsid w:val="008B18E1"/>
    <w:rsid w:val="008B1AB2"/>
    <w:rsid w:val="008B227E"/>
    <w:rsid w:val="008B2528"/>
    <w:rsid w:val="008B2854"/>
    <w:rsid w:val="008B291C"/>
    <w:rsid w:val="008B2926"/>
    <w:rsid w:val="008B2F2D"/>
    <w:rsid w:val="008B3862"/>
    <w:rsid w:val="008B3951"/>
    <w:rsid w:val="008B3C97"/>
    <w:rsid w:val="008B458A"/>
    <w:rsid w:val="008B4819"/>
    <w:rsid w:val="008B4C2C"/>
    <w:rsid w:val="008B4D1E"/>
    <w:rsid w:val="008B50B0"/>
    <w:rsid w:val="008B51A1"/>
    <w:rsid w:val="008B5225"/>
    <w:rsid w:val="008B53D8"/>
    <w:rsid w:val="008B5929"/>
    <w:rsid w:val="008B5932"/>
    <w:rsid w:val="008B59A1"/>
    <w:rsid w:val="008B5F28"/>
    <w:rsid w:val="008B6006"/>
    <w:rsid w:val="008B61BA"/>
    <w:rsid w:val="008B6208"/>
    <w:rsid w:val="008B6A99"/>
    <w:rsid w:val="008B6B6A"/>
    <w:rsid w:val="008B6E1F"/>
    <w:rsid w:val="008B7001"/>
    <w:rsid w:val="008B7426"/>
    <w:rsid w:val="008B74AC"/>
    <w:rsid w:val="008B7AA8"/>
    <w:rsid w:val="008B7AEA"/>
    <w:rsid w:val="008B7B67"/>
    <w:rsid w:val="008B7BB3"/>
    <w:rsid w:val="008B7CD4"/>
    <w:rsid w:val="008C0D50"/>
    <w:rsid w:val="008C1063"/>
    <w:rsid w:val="008C1272"/>
    <w:rsid w:val="008C1464"/>
    <w:rsid w:val="008C1837"/>
    <w:rsid w:val="008C1A42"/>
    <w:rsid w:val="008C1C9A"/>
    <w:rsid w:val="008C1DC3"/>
    <w:rsid w:val="008C2240"/>
    <w:rsid w:val="008C2507"/>
    <w:rsid w:val="008C25DF"/>
    <w:rsid w:val="008C294E"/>
    <w:rsid w:val="008C2A28"/>
    <w:rsid w:val="008C2AD9"/>
    <w:rsid w:val="008C33CD"/>
    <w:rsid w:val="008C40DA"/>
    <w:rsid w:val="008C4897"/>
    <w:rsid w:val="008C48F3"/>
    <w:rsid w:val="008C4A1B"/>
    <w:rsid w:val="008C4D25"/>
    <w:rsid w:val="008C4F5D"/>
    <w:rsid w:val="008C51D8"/>
    <w:rsid w:val="008C52B1"/>
    <w:rsid w:val="008C5926"/>
    <w:rsid w:val="008C59D9"/>
    <w:rsid w:val="008C609A"/>
    <w:rsid w:val="008C617B"/>
    <w:rsid w:val="008C6551"/>
    <w:rsid w:val="008C67D9"/>
    <w:rsid w:val="008C69CB"/>
    <w:rsid w:val="008C6A6D"/>
    <w:rsid w:val="008C6ECA"/>
    <w:rsid w:val="008C7996"/>
    <w:rsid w:val="008C7A6D"/>
    <w:rsid w:val="008C7A87"/>
    <w:rsid w:val="008C7BE1"/>
    <w:rsid w:val="008C7C42"/>
    <w:rsid w:val="008C7E05"/>
    <w:rsid w:val="008C7FC7"/>
    <w:rsid w:val="008D024B"/>
    <w:rsid w:val="008D067F"/>
    <w:rsid w:val="008D06E1"/>
    <w:rsid w:val="008D0756"/>
    <w:rsid w:val="008D0BEC"/>
    <w:rsid w:val="008D125A"/>
    <w:rsid w:val="008D1681"/>
    <w:rsid w:val="008D1850"/>
    <w:rsid w:val="008D18FB"/>
    <w:rsid w:val="008D1B9E"/>
    <w:rsid w:val="008D1D3C"/>
    <w:rsid w:val="008D23F3"/>
    <w:rsid w:val="008D248D"/>
    <w:rsid w:val="008D2558"/>
    <w:rsid w:val="008D2D7F"/>
    <w:rsid w:val="008D2F59"/>
    <w:rsid w:val="008D302C"/>
    <w:rsid w:val="008D326B"/>
    <w:rsid w:val="008D36D4"/>
    <w:rsid w:val="008D37CE"/>
    <w:rsid w:val="008D3D8E"/>
    <w:rsid w:val="008D4037"/>
    <w:rsid w:val="008D429C"/>
    <w:rsid w:val="008D4580"/>
    <w:rsid w:val="008D47C0"/>
    <w:rsid w:val="008D4D1F"/>
    <w:rsid w:val="008D599A"/>
    <w:rsid w:val="008D5B14"/>
    <w:rsid w:val="008D5B17"/>
    <w:rsid w:val="008D6C74"/>
    <w:rsid w:val="008D6C84"/>
    <w:rsid w:val="008D7165"/>
    <w:rsid w:val="008D72E6"/>
    <w:rsid w:val="008D76C4"/>
    <w:rsid w:val="008D7E5C"/>
    <w:rsid w:val="008E03A9"/>
    <w:rsid w:val="008E0618"/>
    <w:rsid w:val="008E0922"/>
    <w:rsid w:val="008E0D22"/>
    <w:rsid w:val="008E134A"/>
    <w:rsid w:val="008E1390"/>
    <w:rsid w:val="008E1550"/>
    <w:rsid w:val="008E1A0D"/>
    <w:rsid w:val="008E1BBA"/>
    <w:rsid w:val="008E1E1F"/>
    <w:rsid w:val="008E2135"/>
    <w:rsid w:val="008E235B"/>
    <w:rsid w:val="008E2602"/>
    <w:rsid w:val="008E2BA8"/>
    <w:rsid w:val="008E2CD7"/>
    <w:rsid w:val="008E2FE0"/>
    <w:rsid w:val="008E3240"/>
    <w:rsid w:val="008E361E"/>
    <w:rsid w:val="008E39DF"/>
    <w:rsid w:val="008E3B32"/>
    <w:rsid w:val="008E3F48"/>
    <w:rsid w:val="008E3F90"/>
    <w:rsid w:val="008E46AA"/>
    <w:rsid w:val="008E4DAB"/>
    <w:rsid w:val="008E4DDE"/>
    <w:rsid w:val="008E4E8B"/>
    <w:rsid w:val="008E4FC5"/>
    <w:rsid w:val="008E5128"/>
    <w:rsid w:val="008E52C8"/>
    <w:rsid w:val="008E5B0E"/>
    <w:rsid w:val="008E5B49"/>
    <w:rsid w:val="008E5BA4"/>
    <w:rsid w:val="008E60EE"/>
    <w:rsid w:val="008E6352"/>
    <w:rsid w:val="008E6440"/>
    <w:rsid w:val="008E6565"/>
    <w:rsid w:val="008E69FE"/>
    <w:rsid w:val="008E6A3C"/>
    <w:rsid w:val="008E6B94"/>
    <w:rsid w:val="008E7114"/>
    <w:rsid w:val="008E76C2"/>
    <w:rsid w:val="008E7A67"/>
    <w:rsid w:val="008F05E2"/>
    <w:rsid w:val="008F0770"/>
    <w:rsid w:val="008F0A6A"/>
    <w:rsid w:val="008F0A84"/>
    <w:rsid w:val="008F0CCD"/>
    <w:rsid w:val="008F0D18"/>
    <w:rsid w:val="008F1708"/>
    <w:rsid w:val="008F1AA3"/>
    <w:rsid w:val="008F1D0E"/>
    <w:rsid w:val="008F2098"/>
    <w:rsid w:val="008F2099"/>
    <w:rsid w:val="008F2483"/>
    <w:rsid w:val="008F24BD"/>
    <w:rsid w:val="008F25DF"/>
    <w:rsid w:val="008F2679"/>
    <w:rsid w:val="008F2812"/>
    <w:rsid w:val="008F29E4"/>
    <w:rsid w:val="008F2C9C"/>
    <w:rsid w:val="008F2CE5"/>
    <w:rsid w:val="008F2F5A"/>
    <w:rsid w:val="008F2FEC"/>
    <w:rsid w:val="008F3339"/>
    <w:rsid w:val="008F35BA"/>
    <w:rsid w:val="008F379E"/>
    <w:rsid w:val="008F3978"/>
    <w:rsid w:val="008F3982"/>
    <w:rsid w:val="008F3B58"/>
    <w:rsid w:val="008F3BFF"/>
    <w:rsid w:val="008F45BC"/>
    <w:rsid w:val="008F45BF"/>
    <w:rsid w:val="008F466B"/>
    <w:rsid w:val="008F4B92"/>
    <w:rsid w:val="008F4FA7"/>
    <w:rsid w:val="008F5100"/>
    <w:rsid w:val="008F517A"/>
    <w:rsid w:val="008F55E9"/>
    <w:rsid w:val="008F5828"/>
    <w:rsid w:val="008F5A70"/>
    <w:rsid w:val="008F5B1F"/>
    <w:rsid w:val="008F5BE9"/>
    <w:rsid w:val="008F5FE4"/>
    <w:rsid w:val="008F6128"/>
    <w:rsid w:val="008F64B3"/>
    <w:rsid w:val="008F6680"/>
    <w:rsid w:val="008F6A4D"/>
    <w:rsid w:val="008F6B7B"/>
    <w:rsid w:val="008F6D5D"/>
    <w:rsid w:val="008F704C"/>
    <w:rsid w:val="008F71F1"/>
    <w:rsid w:val="008F7623"/>
    <w:rsid w:val="008F774C"/>
    <w:rsid w:val="008F79D7"/>
    <w:rsid w:val="008F7A55"/>
    <w:rsid w:val="008F7F3E"/>
    <w:rsid w:val="009001A2"/>
    <w:rsid w:val="00900473"/>
    <w:rsid w:val="00900E7A"/>
    <w:rsid w:val="00901256"/>
    <w:rsid w:val="00901A7A"/>
    <w:rsid w:val="009021A9"/>
    <w:rsid w:val="009022C0"/>
    <w:rsid w:val="00902B7F"/>
    <w:rsid w:val="00902BE6"/>
    <w:rsid w:val="009030A2"/>
    <w:rsid w:val="009030C7"/>
    <w:rsid w:val="009035C5"/>
    <w:rsid w:val="0090378F"/>
    <w:rsid w:val="009039C8"/>
    <w:rsid w:val="00903BE8"/>
    <w:rsid w:val="00903BEC"/>
    <w:rsid w:val="00903F9D"/>
    <w:rsid w:val="00903FAD"/>
    <w:rsid w:val="0090434F"/>
    <w:rsid w:val="0090493C"/>
    <w:rsid w:val="00904FFA"/>
    <w:rsid w:val="0090562C"/>
    <w:rsid w:val="0090588A"/>
    <w:rsid w:val="0090665A"/>
    <w:rsid w:val="00906925"/>
    <w:rsid w:val="00906A3C"/>
    <w:rsid w:val="00906CEA"/>
    <w:rsid w:val="0090718F"/>
    <w:rsid w:val="0090731E"/>
    <w:rsid w:val="00907A51"/>
    <w:rsid w:val="00907B3F"/>
    <w:rsid w:val="00907F5F"/>
    <w:rsid w:val="00907F75"/>
    <w:rsid w:val="00910009"/>
    <w:rsid w:val="009104EB"/>
    <w:rsid w:val="0091066A"/>
    <w:rsid w:val="009108FD"/>
    <w:rsid w:val="00910BCA"/>
    <w:rsid w:val="00910C78"/>
    <w:rsid w:val="00910DF6"/>
    <w:rsid w:val="00911548"/>
    <w:rsid w:val="0091174B"/>
    <w:rsid w:val="009117AD"/>
    <w:rsid w:val="00911AF0"/>
    <w:rsid w:val="00911EEF"/>
    <w:rsid w:val="00911FBB"/>
    <w:rsid w:val="009120A6"/>
    <w:rsid w:val="00912282"/>
    <w:rsid w:val="00912376"/>
    <w:rsid w:val="009125C5"/>
    <w:rsid w:val="00912709"/>
    <w:rsid w:val="00912CA4"/>
    <w:rsid w:val="00912E63"/>
    <w:rsid w:val="00912F6F"/>
    <w:rsid w:val="009133A9"/>
    <w:rsid w:val="009135C8"/>
    <w:rsid w:val="00913687"/>
    <w:rsid w:val="00913729"/>
    <w:rsid w:val="009139EF"/>
    <w:rsid w:val="00913A5B"/>
    <w:rsid w:val="00913D6F"/>
    <w:rsid w:val="00914404"/>
    <w:rsid w:val="00914CBC"/>
    <w:rsid w:val="009150D9"/>
    <w:rsid w:val="009155C1"/>
    <w:rsid w:val="00916A13"/>
    <w:rsid w:val="00916A7B"/>
    <w:rsid w:val="00916C7F"/>
    <w:rsid w:val="00916CD3"/>
    <w:rsid w:val="00916E9F"/>
    <w:rsid w:val="00916EC1"/>
    <w:rsid w:val="00916FC8"/>
    <w:rsid w:val="0091705B"/>
    <w:rsid w:val="00917370"/>
    <w:rsid w:val="009178D5"/>
    <w:rsid w:val="00917B44"/>
    <w:rsid w:val="00917ED3"/>
    <w:rsid w:val="009206DD"/>
    <w:rsid w:val="0092076E"/>
    <w:rsid w:val="009207F6"/>
    <w:rsid w:val="0092097C"/>
    <w:rsid w:val="00920D05"/>
    <w:rsid w:val="00920F14"/>
    <w:rsid w:val="00920F4F"/>
    <w:rsid w:val="00921A74"/>
    <w:rsid w:val="00921BE0"/>
    <w:rsid w:val="009220C2"/>
    <w:rsid w:val="009227AF"/>
    <w:rsid w:val="009229D6"/>
    <w:rsid w:val="00922CEF"/>
    <w:rsid w:val="00922EEC"/>
    <w:rsid w:val="00923515"/>
    <w:rsid w:val="00923B8C"/>
    <w:rsid w:val="00923C55"/>
    <w:rsid w:val="00924093"/>
    <w:rsid w:val="009242E3"/>
    <w:rsid w:val="00924549"/>
    <w:rsid w:val="009245FB"/>
    <w:rsid w:val="009246D0"/>
    <w:rsid w:val="00924806"/>
    <w:rsid w:val="0092497E"/>
    <w:rsid w:val="00924D65"/>
    <w:rsid w:val="0092507C"/>
    <w:rsid w:val="0092532D"/>
    <w:rsid w:val="0092547F"/>
    <w:rsid w:val="0092562B"/>
    <w:rsid w:val="00925CA9"/>
    <w:rsid w:val="00925DD3"/>
    <w:rsid w:val="00925DDE"/>
    <w:rsid w:val="00925F87"/>
    <w:rsid w:val="0092601E"/>
    <w:rsid w:val="009262AE"/>
    <w:rsid w:val="00926930"/>
    <w:rsid w:val="009269AC"/>
    <w:rsid w:val="00926B41"/>
    <w:rsid w:val="00926B53"/>
    <w:rsid w:val="00926F21"/>
    <w:rsid w:val="00927C12"/>
    <w:rsid w:val="00927F4F"/>
    <w:rsid w:val="0093006D"/>
    <w:rsid w:val="009302B8"/>
    <w:rsid w:val="00930A71"/>
    <w:rsid w:val="00930D39"/>
    <w:rsid w:val="009310AE"/>
    <w:rsid w:val="009315BC"/>
    <w:rsid w:val="009319C6"/>
    <w:rsid w:val="00931D5B"/>
    <w:rsid w:val="00931DA5"/>
    <w:rsid w:val="00931DB1"/>
    <w:rsid w:val="00931DEC"/>
    <w:rsid w:val="00931F5F"/>
    <w:rsid w:val="0093221B"/>
    <w:rsid w:val="009325AA"/>
    <w:rsid w:val="009325E5"/>
    <w:rsid w:val="00932863"/>
    <w:rsid w:val="00932BEC"/>
    <w:rsid w:val="00932D04"/>
    <w:rsid w:val="00932D32"/>
    <w:rsid w:val="00932D93"/>
    <w:rsid w:val="00932E08"/>
    <w:rsid w:val="00932E4B"/>
    <w:rsid w:val="00933017"/>
    <w:rsid w:val="00933334"/>
    <w:rsid w:val="00933336"/>
    <w:rsid w:val="00933446"/>
    <w:rsid w:val="00933831"/>
    <w:rsid w:val="00933BA9"/>
    <w:rsid w:val="00933BC1"/>
    <w:rsid w:val="00933C3F"/>
    <w:rsid w:val="0093415A"/>
    <w:rsid w:val="0093447E"/>
    <w:rsid w:val="00934592"/>
    <w:rsid w:val="00934807"/>
    <w:rsid w:val="00934B28"/>
    <w:rsid w:val="00934DC8"/>
    <w:rsid w:val="00934DD9"/>
    <w:rsid w:val="00935591"/>
    <w:rsid w:val="00935EAA"/>
    <w:rsid w:val="00935FE6"/>
    <w:rsid w:val="009360EA"/>
    <w:rsid w:val="00936471"/>
    <w:rsid w:val="0093699F"/>
    <w:rsid w:val="009371A7"/>
    <w:rsid w:val="009379CC"/>
    <w:rsid w:val="00940BB1"/>
    <w:rsid w:val="00940C9B"/>
    <w:rsid w:val="00940F04"/>
    <w:rsid w:val="00941055"/>
    <w:rsid w:val="0094123D"/>
    <w:rsid w:val="00941263"/>
    <w:rsid w:val="009413AB"/>
    <w:rsid w:val="009415C7"/>
    <w:rsid w:val="00941648"/>
    <w:rsid w:val="00941693"/>
    <w:rsid w:val="00941EB1"/>
    <w:rsid w:val="0094289F"/>
    <w:rsid w:val="00942B12"/>
    <w:rsid w:val="00942B47"/>
    <w:rsid w:val="00942CBB"/>
    <w:rsid w:val="00942DC1"/>
    <w:rsid w:val="00942E16"/>
    <w:rsid w:val="00943172"/>
    <w:rsid w:val="009432C8"/>
    <w:rsid w:val="0094345A"/>
    <w:rsid w:val="00943621"/>
    <w:rsid w:val="009439DB"/>
    <w:rsid w:val="00943D44"/>
    <w:rsid w:val="00943FFC"/>
    <w:rsid w:val="009443B8"/>
    <w:rsid w:val="0094498C"/>
    <w:rsid w:val="00944A31"/>
    <w:rsid w:val="00945538"/>
    <w:rsid w:val="00945B93"/>
    <w:rsid w:val="00945C1E"/>
    <w:rsid w:val="00946158"/>
    <w:rsid w:val="009461E1"/>
    <w:rsid w:val="0094647E"/>
    <w:rsid w:val="0094648C"/>
    <w:rsid w:val="00946601"/>
    <w:rsid w:val="009466C8"/>
    <w:rsid w:val="009467A9"/>
    <w:rsid w:val="009472D1"/>
    <w:rsid w:val="00947937"/>
    <w:rsid w:val="00947AF3"/>
    <w:rsid w:val="00947F4F"/>
    <w:rsid w:val="00947FF2"/>
    <w:rsid w:val="00950D60"/>
    <w:rsid w:val="009514AB"/>
    <w:rsid w:val="0095157D"/>
    <w:rsid w:val="009515C0"/>
    <w:rsid w:val="0095171A"/>
    <w:rsid w:val="0095173E"/>
    <w:rsid w:val="0095179B"/>
    <w:rsid w:val="00951820"/>
    <w:rsid w:val="00952277"/>
    <w:rsid w:val="00952BB5"/>
    <w:rsid w:val="009535A5"/>
    <w:rsid w:val="00953706"/>
    <w:rsid w:val="009537B7"/>
    <w:rsid w:val="00953807"/>
    <w:rsid w:val="00953882"/>
    <w:rsid w:val="00953FB1"/>
    <w:rsid w:val="00954545"/>
    <w:rsid w:val="00954C0D"/>
    <w:rsid w:val="00954CBB"/>
    <w:rsid w:val="00955088"/>
    <w:rsid w:val="009550B4"/>
    <w:rsid w:val="009552AD"/>
    <w:rsid w:val="00955745"/>
    <w:rsid w:val="009557DF"/>
    <w:rsid w:val="00955A06"/>
    <w:rsid w:val="00955C02"/>
    <w:rsid w:val="009564B1"/>
    <w:rsid w:val="00956622"/>
    <w:rsid w:val="009567F9"/>
    <w:rsid w:val="009568E3"/>
    <w:rsid w:val="00956CC1"/>
    <w:rsid w:val="0095709C"/>
    <w:rsid w:val="009570FA"/>
    <w:rsid w:val="009571BA"/>
    <w:rsid w:val="00957584"/>
    <w:rsid w:val="00957AF0"/>
    <w:rsid w:val="00957DAB"/>
    <w:rsid w:val="00957E80"/>
    <w:rsid w:val="0096048A"/>
    <w:rsid w:val="009606F8"/>
    <w:rsid w:val="00960961"/>
    <w:rsid w:val="00960F4B"/>
    <w:rsid w:val="0096111B"/>
    <w:rsid w:val="009616D5"/>
    <w:rsid w:val="0096177D"/>
    <w:rsid w:val="009618E2"/>
    <w:rsid w:val="00961EAA"/>
    <w:rsid w:val="00961F81"/>
    <w:rsid w:val="009620AD"/>
    <w:rsid w:val="00962165"/>
    <w:rsid w:val="009623E6"/>
    <w:rsid w:val="0096240D"/>
    <w:rsid w:val="00962515"/>
    <w:rsid w:val="00962B75"/>
    <w:rsid w:val="00962F3C"/>
    <w:rsid w:val="00963147"/>
    <w:rsid w:val="0096374D"/>
    <w:rsid w:val="0096381D"/>
    <w:rsid w:val="00963C8D"/>
    <w:rsid w:val="00963FD2"/>
    <w:rsid w:val="0096405A"/>
    <w:rsid w:val="009645E4"/>
    <w:rsid w:val="009646FA"/>
    <w:rsid w:val="0096474D"/>
    <w:rsid w:val="00964865"/>
    <w:rsid w:val="00964903"/>
    <w:rsid w:val="00964A4C"/>
    <w:rsid w:val="009650F8"/>
    <w:rsid w:val="009655B1"/>
    <w:rsid w:val="00965754"/>
    <w:rsid w:val="00965765"/>
    <w:rsid w:val="00965AC0"/>
    <w:rsid w:val="00965BFC"/>
    <w:rsid w:val="00965D97"/>
    <w:rsid w:val="00965DCC"/>
    <w:rsid w:val="0096611F"/>
    <w:rsid w:val="00966806"/>
    <w:rsid w:val="00966BB5"/>
    <w:rsid w:val="00966FBE"/>
    <w:rsid w:val="00967595"/>
    <w:rsid w:val="00967605"/>
    <w:rsid w:val="00967AEE"/>
    <w:rsid w:val="00967B45"/>
    <w:rsid w:val="00967DD4"/>
    <w:rsid w:val="00967EB3"/>
    <w:rsid w:val="00970179"/>
    <w:rsid w:val="0097069F"/>
    <w:rsid w:val="00970851"/>
    <w:rsid w:val="00970B1E"/>
    <w:rsid w:val="00970B6D"/>
    <w:rsid w:val="0097111D"/>
    <w:rsid w:val="0097122D"/>
    <w:rsid w:val="0097177C"/>
    <w:rsid w:val="00971B08"/>
    <w:rsid w:val="00971F21"/>
    <w:rsid w:val="00972624"/>
    <w:rsid w:val="009728A5"/>
    <w:rsid w:val="0097294B"/>
    <w:rsid w:val="009729BC"/>
    <w:rsid w:val="009730F0"/>
    <w:rsid w:val="00973199"/>
    <w:rsid w:val="00973200"/>
    <w:rsid w:val="009734CF"/>
    <w:rsid w:val="009734FF"/>
    <w:rsid w:val="0097356A"/>
    <w:rsid w:val="009736E1"/>
    <w:rsid w:val="00973B48"/>
    <w:rsid w:val="00973E0E"/>
    <w:rsid w:val="00973ECB"/>
    <w:rsid w:val="00973F08"/>
    <w:rsid w:val="009749B8"/>
    <w:rsid w:val="009749F0"/>
    <w:rsid w:val="00974EA1"/>
    <w:rsid w:val="00974F36"/>
    <w:rsid w:val="009753DB"/>
    <w:rsid w:val="009755BF"/>
    <w:rsid w:val="009756D7"/>
    <w:rsid w:val="00975AE8"/>
    <w:rsid w:val="00975B24"/>
    <w:rsid w:val="009764FC"/>
    <w:rsid w:val="00976650"/>
    <w:rsid w:val="009766FF"/>
    <w:rsid w:val="009773AF"/>
    <w:rsid w:val="009801BC"/>
    <w:rsid w:val="009802CB"/>
    <w:rsid w:val="009803D5"/>
    <w:rsid w:val="009805AC"/>
    <w:rsid w:val="00980956"/>
    <w:rsid w:val="00980958"/>
    <w:rsid w:val="00980E3D"/>
    <w:rsid w:val="00980FD1"/>
    <w:rsid w:val="0098100A"/>
    <w:rsid w:val="00981494"/>
    <w:rsid w:val="00981701"/>
    <w:rsid w:val="009817E2"/>
    <w:rsid w:val="00981812"/>
    <w:rsid w:val="009819B4"/>
    <w:rsid w:val="00981AF3"/>
    <w:rsid w:val="00981F6F"/>
    <w:rsid w:val="0098229D"/>
    <w:rsid w:val="009822E0"/>
    <w:rsid w:val="00982555"/>
    <w:rsid w:val="009828DC"/>
    <w:rsid w:val="00982BBF"/>
    <w:rsid w:val="00982D24"/>
    <w:rsid w:val="0098338F"/>
    <w:rsid w:val="009833B8"/>
    <w:rsid w:val="009833DD"/>
    <w:rsid w:val="0098365E"/>
    <w:rsid w:val="00983796"/>
    <w:rsid w:val="00983EDA"/>
    <w:rsid w:val="00983FC8"/>
    <w:rsid w:val="00984AE5"/>
    <w:rsid w:val="00984ED1"/>
    <w:rsid w:val="0098522C"/>
    <w:rsid w:val="009852AF"/>
    <w:rsid w:val="009852BE"/>
    <w:rsid w:val="00985416"/>
    <w:rsid w:val="00985503"/>
    <w:rsid w:val="009855BC"/>
    <w:rsid w:val="009858E4"/>
    <w:rsid w:val="00985AC3"/>
    <w:rsid w:val="00985B06"/>
    <w:rsid w:val="00985C11"/>
    <w:rsid w:val="009861D5"/>
    <w:rsid w:val="00986487"/>
    <w:rsid w:val="0098649D"/>
    <w:rsid w:val="00986636"/>
    <w:rsid w:val="00986BAA"/>
    <w:rsid w:val="00986BD6"/>
    <w:rsid w:val="00986C8B"/>
    <w:rsid w:val="00986FB7"/>
    <w:rsid w:val="0098725A"/>
    <w:rsid w:val="00987E3B"/>
    <w:rsid w:val="00990196"/>
    <w:rsid w:val="009902E1"/>
    <w:rsid w:val="00990780"/>
    <w:rsid w:val="009908CF"/>
    <w:rsid w:val="00990BFA"/>
    <w:rsid w:val="00990E99"/>
    <w:rsid w:val="0099116B"/>
    <w:rsid w:val="009912B3"/>
    <w:rsid w:val="009913CD"/>
    <w:rsid w:val="009916CF"/>
    <w:rsid w:val="0099175F"/>
    <w:rsid w:val="00991B11"/>
    <w:rsid w:val="00991C2D"/>
    <w:rsid w:val="00992578"/>
    <w:rsid w:val="00992C47"/>
    <w:rsid w:val="00992C4F"/>
    <w:rsid w:val="00992E81"/>
    <w:rsid w:val="00992EA3"/>
    <w:rsid w:val="009931DB"/>
    <w:rsid w:val="009933DC"/>
    <w:rsid w:val="00993421"/>
    <w:rsid w:val="00993468"/>
    <w:rsid w:val="0099368C"/>
    <w:rsid w:val="00993771"/>
    <w:rsid w:val="009938AF"/>
    <w:rsid w:val="00993A72"/>
    <w:rsid w:val="00993AFC"/>
    <w:rsid w:val="00993C27"/>
    <w:rsid w:val="00993C2E"/>
    <w:rsid w:val="00993EB0"/>
    <w:rsid w:val="00993F88"/>
    <w:rsid w:val="00993FFF"/>
    <w:rsid w:val="009943CB"/>
    <w:rsid w:val="0099504E"/>
    <w:rsid w:val="009950BD"/>
    <w:rsid w:val="009950FC"/>
    <w:rsid w:val="0099518D"/>
    <w:rsid w:val="0099536D"/>
    <w:rsid w:val="00995C96"/>
    <w:rsid w:val="00995EDB"/>
    <w:rsid w:val="009960D2"/>
    <w:rsid w:val="009966B7"/>
    <w:rsid w:val="009968C1"/>
    <w:rsid w:val="00996F30"/>
    <w:rsid w:val="00996F5F"/>
    <w:rsid w:val="00997045"/>
    <w:rsid w:val="00997052"/>
    <w:rsid w:val="0099714E"/>
    <w:rsid w:val="00997231"/>
    <w:rsid w:val="0099743F"/>
    <w:rsid w:val="009974CF"/>
    <w:rsid w:val="009975C1"/>
    <w:rsid w:val="00997E3D"/>
    <w:rsid w:val="00997F62"/>
    <w:rsid w:val="009A0029"/>
    <w:rsid w:val="009A0477"/>
    <w:rsid w:val="009A0627"/>
    <w:rsid w:val="009A0804"/>
    <w:rsid w:val="009A08D0"/>
    <w:rsid w:val="009A08D6"/>
    <w:rsid w:val="009A0981"/>
    <w:rsid w:val="009A0E1A"/>
    <w:rsid w:val="009A0E64"/>
    <w:rsid w:val="009A0F8E"/>
    <w:rsid w:val="009A10D2"/>
    <w:rsid w:val="009A14DC"/>
    <w:rsid w:val="009A1D28"/>
    <w:rsid w:val="009A1DF0"/>
    <w:rsid w:val="009A2053"/>
    <w:rsid w:val="009A2107"/>
    <w:rsid w:val="009A225F"/>
    <w:rsid w:val="009A2530"/>
    <w:rsid w:val="009A2AD3"/>
    <w:rsid w:val="009A2C34"/>
    <w:rsid w:val="009A2C3C"/>
    <w:rsid w:val="009A2C5E"/>
    <w:rsid w:val="009A2DA9"/>
    <w:rsid w:val="009A3068"/>
    <w:rsid w:val="009A307C"/>
    <w:rsid w:val="009A37F7"/>
    <w:rsid w:val="009A3CD5"/>
    <w:rsid w:val="009A3E37"/>
    <w:rsid w:val="009A471A"/>
    <w:rsid w:val="009A4B25"/>
    <w:rsid w:val="009A4C1A"/>
    <w:rsid w:val="009A4CFC"/>
    <w:rsid w:val="009A547A"/>
    <w:rsid w:val="009A55E6"/>
    <w:rsid w:val="009A61F1"/>
    <w:rsid w:val="009A6230"/>
    <w:rsid w:val="009A629D"/>
    <w:rsid w:val="009A6385"/>
    <w:rsid w:val="009A69C3"/>
    <w:rsid w:val="009A7054"/>
    <w:rsid w:val="009A7082"/>
    <w:rsid w:val="009A70E4"/>
    <w:rsid w:val="009A7200"/>
    <w:rsid w:val="009A76B3"/>
    <w:rsid w:val="009A7871"/>
    <w:rsid w:val="009A78DE"/>
    <w:rsid w:val="009A7B40"/>
    <w:rsid w:val="009A7B5D"/>
    <w:rsid w:val="009A7D3F"/>
    <w:rsid w:val="009A7EE0"/>
    <w:rsid w:val="009A7F72"/>
    <w:rsid w:val="009B0114"/>
    <w:rsid w:val="009B0242"/>
    <w:rsid w:val="009B0385"/>
    <w:rsid w:val="009B03C2"/>
    <w:rsid w:val="009B0529"/>
    <w:rsid w:val="009B095A"/>
    <w:rsid w:val="009B0BF7"/>
    <w:rsid w:val="009B0D0F"/>
    <w:rsid w:val="009B106F"/>
    <w:rsid w:val="009B1506"/>
    <w:rsid w:val="009B1561"/>
    <w:rsid w:val="009B1577"/>
    <w:rsid w:val="009B1792"/>
    <w:rsid w:val="009B1F8D"/>
    <w:rsid w:val="009B2165"/>
    <w:rsid w:val="009B2228"/>
    <w:rsid w:val="009B23FD"/>
    <w:rsid w:val="009B2857"/>
    <w:rsid w:val="009B2921"/>
    <w:rsid w:val="009B2A9A"/>
    <w:rsid w:val="009B2B73"/>
    <w:rsid w:val="009B332C"/>
    <w:rsid w:val="009B3941"/>
    <w:rsid w:val="009B3B20"/>
    <w:rsid w:val="009B3CF8"/>
    <w:rsid w:val="009B3FD8"/>
    <w:rsid w:val="009B42E7"/>
    <w:rsid w:val="009B4C82"/>
    <w:rsid w:val="009B4F4A"/>
    <w:rsid w:val="009B5220"/>
    <w:rsid w:val="009B52A9"/>
    <w:rsid w:val="009B5538"/>
    <w:rsid w:val="009B558E"/>
    <w:rsid w:val="009B5704"/>
    <w:rsid w:val="009B59D3"/>
    <w:rsid w:val="009B5E31"/>
    <w:rsid w:val="009B604B"/>
    <w:rsid w:val="009B63D4"/>
    <w:rsid w:val="009B6A00"/>
    <w:rsid w:val="009B6B8B"/>
    <w:rsid w:val="009B6C56"/>
    <w:rsid w:val="009B6C7D"/>
    <w:rsid w:val="009B6D57"/>
    <w:rsid w:val="009B73BB"/>
    <w:rsid w:val="009B73BF"/>
    <w:rsid w:val="009B7ADA"/>
    <w:rsid w:val="009C02FC"/>
    <w:rsid w:val="009C0418"/>
    <w:rsid w:val="009C04DC"/>
    <w:rsid w:val="009C0840"/>
    <w:rsid w:val="009C0B4D"/>
    <w:rsid w:val="009C0DC9"/>
    <w:rsid w:val="009C0E56"/>
    <w:rsid w:val="009C11E9"/>
    <w:rsid w:val="009C1921"/>
    <w:rsid w:val="009C1A92"/>
    <w:rsid w:val="009C1D75"/>
    <w:rsid w:val="009C20BD"/>
    <w:rsid w:val="009C226F"/>
    <w:rsid w:val="009C28A4"/>
    <w:rsid w:val="009C28E2"/>
    <w:rsid w:val="009C2C22"/>
    <w:rsid w:val="009C2C9F"/>
    <w:rsid w:val="009C2D23"/>
    <w:rsid w:val="009C3117"/>
    <w:rsid w:val="009C327D"/>
    <w:rsid w:val="009C3D19"/>
    <w:rsid w:val="009C3FB9"/>
    <w:rsid w:val="009C4392"/>
    <w:rsid w:val="009C48C5"/>
    <w:rsid w:val="009C4F95"/>
    <w:rsid w:val="009C50B8"/>
    <w:rsid w:val="009C54C9"/>
    <w:rsid w:val="009C57A4"/>
    <w:rsid w:val="009C57DC"/>
    <w:rsid w:val="009C57DD"/>
    <w:rsid w:val="009C5B9A"/>
    <w:rsid w:val="009C5C1A"/>
    <w:rsid w:val="009C5D88"/>
    <w:rsid w:val="009C5E0C"/>
    <w:rsid w:val="009C5E4B"/>
    <w:rsid w:val="009C5F13"/>
    <w:rsid w:val="009C6651"/>
    <w:rsid w:val="009C6D2E"/>
    <w:rsid w:val="009C6DD3"/>
    <w:rsid w:val="009C704C"/>
    <w:rsid w:val="009C738F"/>
    <w:rsid w:val="009C744A"/>
    <w:rsid w:val="009C75E5"/>
    <w:rsid w:val="009C76EB"/>
    <w:rsid w:val="009C7A81"/>
    <w:rsid w:val="009C7D59"/>
    <w:rsid w:val="009C7DEB"/>
    <w:rsid w:val="009C7F1F"/>
    <w:rsid w:val="009D0448"/>
    <w:rsid w:val="009D05C6"/>
    <w:rsid w:val="009D08C6"/>
    <w:rsid w:val="009D08E0"/>
    <w:rsid w:val="009D09F7"/>
    <w:rsid w:val="009D0A4F"/>
    <w:rsid w:val="009D0F53"/>
    <w:rsid w:val="009D0FE6"/>
    <w:rsid w:val="009D11CC"/>
    <w:rsid w:val="009D1B0B"/>
    <w:rsid w:val="009D22FF"/>
    <w:rsid w:val="009D27FC"/>
    <w:rsid w:val="009D2887"/>
    <w:rsid w:val="009D2D8C"/>
    <w:rsid w:val="009D2D92"/>
    <w:rsid w:val="009D2E43"/>
    <w:rsid w:val="009D2EE7"/>
    <w:rsid w:val="009D35FB"/>
    <w:rsid w:val="009D3632"/>
    <w:rsid w:val="009D3991"/>
    <w:rsid w:val="009D39C5"/>
    <w:rsid w:val="009D3DE1"/>
    <w:rsid w:val="009D4418"/>
    <w:rsid w:val="009D4427"/>
    <w:rsid w:val="009D463D"/>
    <w:rsid w:val="009D4721"/>
    <w:rsid w:val="009D4D54"/>
    <w:rsid w:val="009D4E80"/>
    <w:rsid w:val="009D4EC7"/>
    <w:rsid w:val="009D5285"/>
    <w:rsid w:val="009D5435"/>
    <w:rsid w:val="009D579D"/>
    <w:rsid w:val="009D57AD"/>
    <w:rsid w:val="009D58D6"/>
    <w:rsid w:val="009D5A7B"/>
    <w:rsid w:val="009D5F44"/>
    <w:rsid w:val="009D681C"/>
    <w:rsid w:val="009D6920"/>
    <w:rsid w:val="009D69CB"/>
    <w:rsid w:val="009D6D11"/>
    <w:rsid w:val="009D7368"/>
    <w:rsid w:val="009D7DE8"/>
    <w:rsid w:val="009E04AC"/>
    <w:rsid w:val="009E0BC0"/>
    <w:rsid w:val="009E0D0B"/>
    <w:rsid w:val="009E1315"/>
    <w:rsid w:val="009E13E6"/>
    <w:rsid w:val="009E1436"/>
    <w:rsid w:val="009E1811"/>
    <w:rsid w:val="009E2647"/>
    <w:rsid w:val="009E2849"/>
    <w:rsid w:val="009E29F5"/>
    <w:rsid w:val="009E2D17"/>
    <w:rsid w:val="009E2E45"/>
    <w:rsid w:val="009E30E8"/>
    <w:rsid w:val="009E3323"/>
    <w:rsid w:val="009E3662"/>
    <w:rsid w:val="009E3AE8"/>
    <w:rsid w:val="009E3C35"/>
    <w:rsid w:val="009E499A"/>
    <w:rsid w:val="009E49D3"/>
    <w:rsid w:val="009E5316"/>
    <w:rsid w:val="009E5324"/>
    <w:rsid w:val="009E562D"/>
    <w:rsid w:val="009E5719"/>
    <w:rsid w:val="009E57C5"/>
    <w:rsid w:val="009E5A45"/>
    <w:rsid w:val="009E5BC1"/>
    <w:rsid w:val="009E5DA3"/>
    <w:rsid w:val="009E6014"/>
    <w:rsid w:val="009E6BA1"/>
    <w:rsid w:val="009E6E2B"/>
    <w:rsid w:val="009E6E71"/>
    <w:rsid w:val="009E70FD"/>
    <w:rsid w:val="009E741A"/>
    <w:rsid w:val="009E7A5A"/>
    <w:rsid w:val="009E7AC4"/>
    <w:rsid w:val="009F0220"/>
    <w:rsid w:val="009F0517"/>
    <w:rsid w:val="009F0681"/>
    <w:rsid w:val="009F0732"/>
    <w:rsid w:val="009F09AA"/>
    <w:rsid w:val="009F0B9C"/>
    <w:rsid w:val="009F0C6D"/>
    <w:rsid w:val="009F109C"/>
    <w:rsid w:val="009F15A0"/>
    <w:rsid w:val="009F17CD"/>
    <w:rsid w:val="009F2557"/>
    <w:rsid w:val="009F2758"/>
    <w:rsid w:val="009F275A"/>
    <w:rsid w:val="009F27FD"/>
    <w:rsid w:val="009F2903"/>
    <w:rsid w:val="009F2950"/>
    <w:rsid w:val="009F2A89"/>
    <w:rsid w:val="009F2CF9"/>
    <w:rsid w:val="009F30BA"/>
    <w:rsid w:val="009F35A2"/>
    <w:rsid w:val="009F3681"/>
    <w:rsid w:val="009F38B1"/>
    <w:rsid w:val="009F416F"/>
    <w:rsid w:val="009F4387"/>
    <w:rsid w:val="009F4566"/>
    <w:rsid w:val="009F502D"/>
    <w:rsid w:val="009F5096"/>
    <w:rsid w:val="009F5ABD"/>
    <w:rsid w:val="009F63A6"/>
    <w:rsid w:val="009F6496"/>
    <w:rsid w:val="009F65FD"/>
    <w:rsid w:val="009F6826"/>
    <w:rsid w:val="009F6A29"/>
    <w:rsid w:val="009F7021"/>
    <w:rsid w:val="009F76DF"/>
    <w:rsid w:val="009F78E8"/>
    <w:rsid w:val="009F799A"/>
    <w:rsid w:val="009F7B36"/>
    <w:rsid w:val="00A000E1"/>
    <w:rsid w:val="00A0076D"/>
    <w:rsid w:val="00A008AD"/>
    <w:rsid w:val="00A00BBC"/>
    <w:rsid w:val="00A00C91"/>
    <w:rsid w:val="00A00E97"/>
    <w:rsid w:val="00A00ED9"/>
    <w:rsid w:val="00A0187D"/>
    <w:rsid w:val="00A01B2B"/>
    <w:rsid w:val="00A01C3F"/>
    <w:rsid w:val="00A01E73"/>
    <w:rsid w:val="00A020D5"/>
    <w:rsid w:val="00A024A6"/>
    <w:rsid w:val="00A02636"/>
    <w:rsid w:val="00A029FD"/>
    <w:rsid w:val="00A02A44"/>
    <w:rsid w:val="00A02CC3"/>
    <w:rsid w:val="00A02F55"/>
    <w:rsid w:val="00A02FFA"/>
    <w:rsid w:val="00A03192"/>
    <w:rsid w:val="00A034E5"/>
    <w:rsid w:val="00A03F5C"/>
    <w:rsid w:val="00A042D8"/>
    <w:rsid w:val="00A044BF"/>
    <w:rsid w:val="00A045A7"/>
    <w:rsid w:val="00A04673"/>
    <w:rsid w:val="00A0491B"/>
    <w:rsid w:val="00A049AB"/>
    <w:rsid w:val="00A05103"/>
    <w:rsid w:val="00A057CC"/>
    <w:rsid w:val="00A05BFF"/>
    <w:rsid w:val="00A06194"/>
    <w:rsid w:val="00A064BE"/>
    <w:rsid w:val="00A06757"/>
    <w:rsid w:val="00A067A1"/>
    <w:rsid w:val="00A067FE"/>
    <w:rsid w:val="00A068D1"/>
    <w:rsid w:val="00A068F1"/>
    <w:rsid w:val="00A06FA3"/>
    <w:rsid w:val="00A072B1"/>
    <w:rsid w:val="00A073A9"/>
    <w:rsid w:val="00A07633"/>
    <w:rsid w:val="00A07AE3"/>
    <w:rsid w:val="00A07C47"/>
    <w:rsid w:val="00A07E5F"/>
    <w:rsid w:val="00A07EE7"/>
    <w:rsid w:val="00A10031"/>
    <w:rsid w:val="00A10593"/>
    <w:rsid w:val="00A11055"/>
    <w:rsid w:val="00A1116F"/>
    <w:rsid w:val="00A11326"/>
    <w:rsid w:val="00A1151B"/>
    <w:rsid w:val="00A119C2"/>
    <w:rsid w:val="00A122CA"/>
    <w:rsid w:val="00A122F4"/>
    <w:rsid w:val="00A124DA"/>
    <w:rsid w:val="00A12742"/>
    <w:rsid w:val="00A12769"/>
    <w:rsid w:val="00A1289F"/>
    <w:rsid w:val="00A12BC7"/>
    <w:rsid w:val="00A12C84"/>
    <w:rsid w:val="00A12FE4"/>
    <w:rsid w:val="00A13423"/>
    <w:rsid w:val="00A134D6"/>
    <w:rsid w:val="00A1360B"/>
    <w:rsid w:val="00A13792"/>
    <w:rsid w:val="00A13898"/>
    <w:rsid w:val="00A1455B"/>
    <w:rsid w:val="00A14B0D"/>
    <w:rsid w:val="00A14D43"/>
    <w:rsid w:val="00A15210"/>
    <w:rsid w:val="00A1531A"/>
    <w:rsid w:val="00A153DF"/>
    <w:rsid w:val="00A155BA"/>
    <w:rsid w:val="00A15634"/>
    <w:rsid w:val="00A158B8"/>
    <w:rsid w:val="00A15963"/>
    <w:rsid w:val="00A159E1"/>
    <w:rsid w:val="00A15B85"/>
    <w:rsid w:val="00A15C8B"/>
    <w:rsid w:val="00A15D7A"/>
    <w:rsid w:val="00A15E1B"/>
    <w:rsid w:val="00A1629B"/>
    <w:rsid w:val="00A164AB"/>
    <w:rsid w:val="00A164C1"/>
    <w:rsid w:val="00A1675C"/>
    <w:rsid w:val="00A168E9"/>
    <w:rsid w:val="00A16A69"/>
    <w:rsid w:val="00A16AD0"/>
    <w:rsid w:val="00A16BD1"/>
    <w:rsid w:val="00A16F36"/>
    <w:rsid w:val="00A17151"/>
    <w:rsid w:val="00A17492"/>
    <w:rsid w:val="00A17D79"/>
    <w:rsid w:val="00A203B1"/>
    <w:rsid w:val="00A2097F"/>
    <w:rsid w:val="00A20AE7"/>
    <w:rsid w:val="00A20BE8"/>
    <w:rsid w:val="00A20C30"/>
    <w:rsid w:val="00A20D0E"/>
    <w:rsid w:val="00A20D4F"/>
    <w:rsid w:val="00A20E45"/>
    <w:rsid w:val="00A20FFA"/>
    <w:rsid w:val="00A213F6"/>
    <w:rsid w:val="00A2169B"/>
    <w:rsid w:val="00A21BC9"/>
    <w:rsid w:val="00A220FE"/>
    <w:rsid w:val="00A22338"/>
    <w:rsid w:val="00A22585"/>
    <w:rsid w:val="00A23460"/>
    <w:rsid w:val="00A23F3C"/>
    <w:rsid w:val="00A24184"/>
    <w:rsid w:val="00A246B8"/>
    <w:rsid w:val="00A24992"/>
    <w:rsid w:val="00A24B2D"/>
    <w:rsid w:val="00A24BE8"/>
    <w:rsid w:val="00A24F23"/>
    <w:rsid w:val="00A250F6"/>
    <w:rsid w:val="00A2557A"/>
    <w:rsid w:val="00A25588"/>
    <w:rsid w:val="00A2594A"/>
    <w:rsid w:val="00A25A22"/>
    <w:rsid w:val="00A26232"/>
    <w:rsid w:val="00A26442"/>
    <w:rsid w:val="00A264EE"/>
    <w:rsid w:val="00A265DB"/>
    <w:rsid w:val="00A26731"/>
    <w:rsid w:val="00A26895"/>
    <w:rsid w:val="00A26DD6"/>
    <w:rsid w:val="00A270FB"/>
    <w:rsid w:val="00A27317"/>
    <w:rsid w:val="00A27BFF"/>
    <w:rsid w:val="00A27DDC"/>
    <w:rsid w:val="00A3029A"/>
    <w:rsid w:val="00A30753"/>
    <w:rsid w:val="00A3085E"/>
    <w:rsid w:val="00A30A0F"/>
    <w:rsid w:val="00A30BBB"/>
    <w:rsid w:val="00A30BCC"/>
    <w:rsid w:val="00A30F2A"/>
    <w:rsid w:val="00A30F5F"/>
    <w:rsid w:val="00A31038"/>
    <w:rsid w:val="00A3110D"/>
    <w:rsid w:val="00A312DB"/>
    <w:rsid w:val="00A31896"/>
    <w:rsid w:val="00A3200B"/>
    <w:rsid w:val="00A321B7"/>
    <w:rsid w:val="00A32200"/>
    <w:rsid w:val="00A322C3"/>
    <w:rsid w:val="00A32384"/>
    <w:rsid w:val="00A3264A"/>
    <w:rsid w:val="00A32857"/>
    <w:rsid w:val="00A32E68"/>
    <w:rsid w:val="00A3300D"/>
    <w:rsid w:val="00A3302E"/>
    <w:rsid w:val="00A33506"/>
    <w:rsid w:val="00A3353F"/>
    <w:rsid w:val="00A33659"/>
    <w:rsid w:val="00A33AB6"/>
    <w:rsid w:val="00A33EE5"/>
    <w:rsid w:val="00A3455C"/>
    <w:rsid w:val="00A346E5"/>
    <w:rsid w:val="00A349E8"/>
    <w:rsid w:val="00A34A77"/>
    <w:rsid w:val="00A34C88"/>
    <w:rsid w:val="00A34EDF"/>
    <w:rsid w:val="00A35020"/>
    <w:rsid w:val="00A351C9"/>
    <w:rsid w:val="00A3581C"/>
    <w:rsid w:val="00A35895"/>
    <w:rsid w:val="00A3594C"/>
    <w:rsid w:val="00A367AD"/>
    <w:rsid w:val="00A368BB"/>
    <w:rsid w:val="00A368E6"/>
    <w:rsid w:val="00A36B16"/>
    <w:rsid w:val="00A36B1E"/>
    <w:rsid w:val="00A36B40"/>
    <w:rsid w:val="00A36E0A"/>
    <w:rsid w:val="00A3705D"/>
    <w:rsid w:val="00A37433"/>
    <w:rsid w:val="00A37443"/>
    <w:rsid w:val="00A37728"/>
    <w:rsid w:val="00A37DBD"/>
    <w:rsid w:val="00A400DA"/>
    <w:rsid w:val="00A40929"/>
    <w:rsid w:val="00A40959"/>
    <w:rsid w:val="00A409A8"/>
    <w:rsid w:val="00A40C0D"/>
    <w:rsid w:val="00A40D89"/>
    <w:rsid w:val="00A4125D"/>
    <w:rsid w:val="00A412E8"/>
    <w:rsid w:val="00A4194E"/>
    <w:rsid w:val="00A419F3"/>
    <w:rsid w:val="00A41D5D"/>
    <w:rsid w:val="00A41F82"/>
    <w:rsid w:val="00A4218A"/>
    <w:rsid w:val="00A424AF"/>
    <w:rsid w:val="00A42517"/>
    <w:rsid w:val="00A427D4"/>
    <w:rsid w:val="00A428E9"/>
    <w:rsid w:val="00A42A86"/>
    <w:rsid w:val="00A42F75"/>
    <w:rsid w:val="00A4315D"/>
    <w:rsid w:val="00A43814"/>
    <w:rsid w:val="00A43AC5"/>
    <w:rsid w:val="00A44373"/>
    <w:rsid w:val="00A44404"/>
    <w:rsid w:val="00A44E4B"/>
    <w:rsid w:val="00A44EB4"/>
    <w:rsid w:val="00A45240"/>
    <w:rsid w:val="00A45341"/>
    <w:rsid w:val="00A45349"/>
    <w:rsid w:val="00A454DF"/>
    <w:rsid w:val="00A4566B"/>
    <w:rsid w:val="00A45BDE"/>
    <w:rsid w:val="00A45C15"/>
    <w:rsid w:val="00A45E53"/>
    <w:rsid w:val="00A45EA1"/>
    <w:rsid w:val="00A46139"/>
    <w:rsid w:val="00A46F13"/>
    <w:rsid w:val="00A471D6"/>
    <w:rsid w:val="00A4734B"/>
    <w:rsid w:val="00A476B4"/>
    <w:rsid w:val="00A476CD"/>
    <w:rsid w:val="00A4775F"/>
    <w:rsid w:val="00A47793"/>
    <w:rsid w:val="00A47D99"/>
    <w:rsid w:val="00A47F29"/>
    <w:rsid w:val="00A47F98"/>
    <w:rsid w:val="00A50277"/>
    <w:rsid w:val="00A5030F"/>
    <w:rsid w:val="00A519C0"/>
    <w:rsid w:val="00A51A5A"/>
    <w:rsid w:val="00A51DF5"/>
    <w:rsid w:val="00A52642"/>
    <w:rsid w:val="00A52787"/>
    <w:rsid w:val="00A52BE8"/>
    <w:rsid w:val="00A52FE5"/>
    <w:rsid w:val="00A530AB"/>
    <w:rsid w:val="00A53259"/>
    <w:rsid w:val="00A53C29"/>
    <w:rsid w:val="00A53C2D"/>
    <w:rsid w:val="00A53D7A"/>
    <w:rsid w:val="00A53EC7"/>
    <w:rsid w:val="00A53FC3"/>
    <w:rsid w:val="00A54080"/>
    <w:rsid w:val="00A5408B"/>
    <w:rsid w:val="00A541EF"/>
    <w:rsid w:val="00A549A0"/>
    <w:rsid w:val="00A55115"/>
    <w:rsid w:val="00A557B9"/>
    <w:rsid w:val="00A55F4C"/>
    <w:rsid w:val="00A5619D"/>
    <w:rsid w:val="00A56211"/>
    <w:rsid w:val="00A56231"/>
    <w:rsid w:val="00A562E1"/>
    <w:rsid w:val="00A56340"/>
    <w:rsid w:val="00A563F8"/>
    <w:rsid w:val="00A5690A"/>
    <w:rsid w:val="00A56988"/>
    <w:rsid w:val="00A56D78"/>
    <w:rsid w:val="00A572B9"/>
    <w:rsid w:val="00A5742B"/>
    <w:rsid w:val="00A575BB"/>
    <w:rsid w:val="00A575EB"/>
    <w:rsid w:val="00A57CFF"/>
    <w:rsid w:val="00A57EF2"/>
    <w:rsid w:val="00A608B8"/>
    <w:rsid w:val="00A60967"/>
    <w:rsid w:val="00A60A4F"/>
    <w:rsid w:val="00A60A5D"/>
    <w:rsid w:val="00A60E15"/>
    <w:rsid w:val="00A613AA"/>
    <w:rsid w:val="00A614DA"/>
    <w:rsid w:val="00A618C1"/>
    <w:rsid w:val="00A61A28"/>
    <w:rsid w:val="00A62261"/>
    <w:rsid w:val="00A625FA"/>
    <w:rsid w:val="00A62798"/>
    <w:rsid w:val="00A6281C"/>
    <w:rsid w:val="00A629A6"/>
    <w:rsid w:val="00A62DC8"/>
    <w:rsid w:val="00A62DCA"/>
    <w:rsid w:val="00A62E31"/>
    <w:rsid w:val="00A62EFE"/>
    <w:rsid w:val="00A631A5"/>
    <w:rsid w:val="00A631BD"/>
    <w:rsid w:val="00A635B5"/>
    <w:rsid w:val="00A6385A"/>
    <w:rsid w:val="00A639EA"/>
    <w:rsid w:val="00A63C1E"/>
    <w:rsid w:val="00A63CD2"/>
    <w:rsid w:val="00A64030"/>
    <w:rsid w:val="00A647E4"/>
    <w:rsid w:val="00A6480B"/>
    <w:rsid w:val="00A64DA8"/>
    <w:rsid w:val="00A64DAF"/>
    <w:rsid w:val="00A652BA"/>
    <w:rsid w:val="00A6549E"/>
    <w:rsid w:val="00A6574B"/>
    <w:rsid w:val="00A65A59"/>
    <w:rsid w:val="00A65D23"/>
    <w:rsid w:val="00A65EF0"/>
    <w:rsid w:val="00A66186"/>
    <w:rsid w:val="00A6623A"/>
    <w:rsid w:val="00A66401"/>
    <w:rsid w:val="00A6646B"/>
    <w:rsid w:val="00A666EE"/>
    <w:rsid w:val="00A6676A"/>
    <w:rsid w:val="00A6679E"/>
    <w:rsid w:val="00A66878"/>
    <w:rsid w:val="00A66929"/>
    <w:rsid w:val="00A669AB"/>
    <w:rsid w:val="00A66C20"/>
    <w:rsid w:val="00A670D1"/>
    <w:rsid w:val="00A671E8"/>
    <w:rsid w:val="00A675F1"/>
    <w:rsid w:val="00A67642"/>
    <w:rsid w:val="00A67692"/>
    <w:rsid w:val="00A679FF"/>
    <w:rsid w:val="00A67A04"/>
    <w:rsid w:val="00A67A19"/>
    <w:rsid w:val="00A70209"/>
    <w:rsid w:val="00A70505"/>
    <w:rsid w:val="00A706DC"/>
    <w:rsid w:val="00A70DB9"/>
    <w:rsid w:val="00A713F2"/>
    <w:rsid w:val="00A7158C"/>
    <w:rsid w:val="00A71BD3"/>
    <w:rsid w:val="00A71C9B"/>
    <w:rsid w:val="00A71E4F"/>
    <w:rsid w:val="00A72703"/>
    <w:rsid w:val="00A727B8"/>
    <w:rsid w:val="00A72CB5"/>
    <w:rsid w:val="00A7336E"/>
    <w:rsid w:val="00A73405"/>
    <w:rsid w:val="00A738A8"/>
    <w:rsid w:val="00A739D8"/>
    <w:rsid w:val="00A73A7D"/>
    <w:rsid w:val="00A73D92"/>
    <w:rsid w:val="00A73DDD"/>
    <w:rsid w:val="00A73E49"/>
    <w:rsid w:val="00A7441D"/>
    <w:rsid w:val="00A746BB"/>
    <w:rsid w:val="00A74815"/>
    <w:rsid w:val="00A748D9"/>
    <w:rsid w:val="00A75748"/>
    <w:rsid w:val="00A75B10"/>
    <w:rsid w:val="00A75BC5"/>
    <w:rsid w:val="00A75DD2"/>
    <w:rsid w:val="00A76288"/>
    <w:rsid w:val="00A763EF"/>
    <w:rsid w:val="00A76AED"/>
    <w:rsid w:val="00A76C41"/>
    <w:rsid w:val="00A77167"/>
    <w:rsid w:val="00A77246"/>
    <w:rsid w:val="00A77250"/>
    <w:rsid w:val="00A77589"/>
    <w:rsid w:val="00A776F4"/>
    <w:rsid w:val="00A777C3"/>
    <w:rsid w:val="00A77A6E"/>
    <w:rsid w:val="00A77BA1"/>
    <w:rsid w:val="00A77CB7"/>
    <w:rsid w:val="00A77F01"/>
    <w:rsid w:val="00A77F7F"/>
    <w:rsid w:val="00A80082"/>
    <w:rsid w:val="00A80124"/>
    <w:rsid w:val="00A8017B"/>
    <w:rsid w:val="00A8069E"/>
    <w:rsid w:val="00A80796"/>
    <w:rsid w:val="00A808A4"/>
    <w:rsid w:val="00A80BF9"/>
    <w:rsid w:val="00A80C46"/>
    <w:rsid w:val="00A80DF5"/>
    <w:rsid w:val="00A80E04"/>
    <w:rsid w:val="00A8102F"/>
    <w:rsid w:val="00A817B5"/>
    <w:rsid w:val="00A81827"/>
    <w:rsid w:val="00A81A9D"/>
    <w:rsid w:val="00A81C47"/>
    <w:rsid w:val="00A81E7B"/>
    <w:rsid w:val="00A823B4"/>
    <w:rsid w:val="00A823EB"/>
    <w:rsid w:val="00A8261F"/>
    <w:rsid w:val="00A82BF7"/>
    <w:rsid w:val="00A82CA9"/>
    <w:rsid w:val="00A82DC8"/>
    <w:rsid w:val="00A82ED1"/>
    <w:rsid w:val="00A82F0B"/>
    <w:rsid w:val="00A82F57"/>
    <w:rsid w:val="00A83300"/>
    <w:rsid w:val="00A8347D"/>
    <w:rsid w:val="00A83D75"/>
    <w:rsid w:val="00A844B9"/>
    <w:rsid w:val="00A8451C"/>
    <w:rsid w:val="00A8466D"/>
    <w:rsid w:val="00A84E94"/>
    <w:rsid w:val="00A85022"/>
    <w:rsid w:val="00A85107"/>
    <w:rsid w:val="00A85198"/>
    <w:rsid w:val="00A85436"/>
    <w:rsid w:val="00A854D6"/>
    <w:rsid w:val="00A856AB"/>
    <w:rsid w:val="00A857AC"/>
    <w:rsid w:val="00A86035"/>
    <w:rsid w:val="00A86109"/>
    <w:rsid w:val="00A8651B"/>
    <w:rsid w:val="00A86628"/>
    <w:rsid w:val="00A86832"/>
    <w:rsid w:val="00A86A4F"/>
    <w:rsid w:val="00A86AFE"/>
    <w:rsid w:val="00A8707C"/>
    <w:rsid w:val="00A8711F"/>
    <w:rsid w:val="00A87540"/>
    <w:rsid w:val="00A87811"/>
    <w:rsid w:val="00A878E5"/>
    <w:rsid w:val="00A87972"/>
    <w:rsid w:val="00A87D8F"/>
    <w:rsid w:val="00A90409"/>
    <w:rsid w:val="00A905C0"/>
    <w:rsid w:val="00A90619"/>
    <w:rsid w:val="00A90A44"/>
    <w:rsid w:val="00A90B35"/>
    <w:rsid w:val="00A90BD0"/>
    <w:rsid w:val="00A91027"/>
    <w:rsid w:val="00A9123B"/>
    <w:rsid w:val="00A912A2"/>
    <w:rsid w:val="00A91524"/>
    <w:rsid w:val="00A91545"/>
    <w:rsid w:val="00A918C2"/>
    <w:rsid w:val="00A91CD9"/>
    <w:rsid w:val="00A91DB4"/>
    <w:rsid w:val="00A922F4"/>
    <w:rsid w:val="00A92364"/>
    <w:rsid w:val="00A92725"/>
    <w:rsid w:val="00A927C5"/>
    <w:rsid w:val="00A927F5"/>
    <w:rsid w:val="00A928B7"/>
    <w:rsid w:val="00A92AF1"/>
    <w:rsid w:val="00A92C2E"/>
    <w:rsid w:val="00A92F45"/>
    <w:rsid w:val="00A9310F"/>
    <w:rsid w:val="00A9332D"/>
    <w:rsid w:val="00A93725"/>
    <w:rsid w:val="00A939C1"/>
    <w:rsid w:val="00A93A74"/>
    <w:rsid w:val="00A93A8F"/>
    <w:rsid w:val="00A93D97"/>
    <w:rsid w:val="00A93DE4"/>
    <w:rsid w:val="00A93FE9"/>
    <w:rsid w:val="00A9433C"/>
    <w:rsid w:val="00A944A1"/>
    <w:rsid w:val="00A94EED"/>
    <w:rsid w:val="00A94FE8"/>
    <w:rsid w:val="00A95363"/>
    <w:rsid w:val="00A954EF"/>
    <w:rsid w:val="00A95599"/>
    <w:rsid w:val="00A9591A"/>
    <w:rsid w:val="00A95A49"/>
    <w:rsid w:val="00A95E16"/>
    <w:rsid w:val="00A963ED"/>
    <w:rsid w:val="00A96437"/>
    <w:rsid w:val="00A964D4"/>
    <w:rsid w:val="00A968A4"/>
    <w:rsid w:val="00A96A0D"/>
    <w:rsid w:val="00A96A71"/>
    <w:rsid w:val="00A96F4C"/>
    <w:rsid w:val="00A971FD"/>
    <w:rsid w:val="00A97296"/>
    <w:rsid w:val="00A9733D"/>
    <w:rsid w:val="00A973DA"/>
    <w:rsid w:val="00A97874"/>
    <w:rsid w:val="00A978EA"/>
    <w:rsid w:val="00A97936"/>
    <w:rsid w:val="00A97A11"/>
    <w:rsid w:val="00A97BFF"/>
    <w:rsid w:val="00A97C77"/>
    <w:rsid w:val="00A97E24"/>
    <w:rsid w:val="00AA016C"/>
    <w:rsid w:val="00AA031E"/>
    <w:rsid w:val="00AA03F8"/>
    <w:rsid w:val="00AA0561"/>
    <w:rsid w:val="00AA059E"/>
    <w:rsid w:val="00AA06F2"/>
    <w:rsid w:val="00AA084B"/>
    <w:rsid w:val="00AA08E2"/>
    <w:rsid w:val="00AA08E6"/>
    <w:rsid w:val="00AA09C9"/>
    <w:rsid w:val="00AA0EDE"/>
    <w:rsid w:val="00AA0F9A"/>
    <w:rsid w:val="00AA100A"/>
    <w:rsid w:val="00AA1BAC"/>
    <w:rsid w:val="00AA20A2"/>
    <w:rsid w:val="00AA20EF"/>
    <w:rsid w:val="00AA2313"/>
    <w:rsid w:val="00AA24FF"/>
    <w:rsid w:val="00AA31E3"/>
    <w:rsid w:val="00AA32D2"/>
    <w:rsid w:val="00AA354F"/>
    <w:rsid w:val="00AA3827"/>
    <w:rsid w:val="00AA386F"/>
    <w:rsid w:val="00AA3E03"/>
    <w:rsid w:val="00AA40A8"/>
    <w:rsid w:val="00AA43A1"/>
    <w:rsid w:val="00AA4D9F"/>
    <w:rsid w:val="00AA4DE2"/>
    <w:rsid w:val="00AA51E6"/>
    <w:rsid w:val="00AA536D"/>
    <w:rsid w:val="00AA53E2"/>
    <w:rsid w:val="00AA55B9"/>
    <w:rsid w:val="00AA5752"/>
    <w:rsid w:val="00AA586D"/>
    <w:rsid w:val="00AA5D74"/>
    <w:rsid w:val="00AA5E34"/>
    <w:rsid w:val="00AA5F36"/>
    <w:rsid w:val="00AA5F80"/>
    <w:rsid w:val="00AA62C7"/>
    <w:rsid w:val="00AA63C1"/>
    <w:rsid w:val="00AA656A"/>
    <w:rsid w:val="00AA6639"/>
    <w:rsid w:val="00AA6816"/>
    <w:rsid w:val="00AA6B03"/>
    <w:rsid w:val="00AA6B27"/>
    <w:rsid w:val="00AA6C5D"/>
    <w:rsid w:val="00AA727A"/>
    <w:rsid w:val="00AA742F"/>
    <w:rsid w:val="00AA779D"/>
    <w:rsid w:val="00AA7B20"/>
    <w:rsid w:val="00AB09D1"/>
    <w:rsid w:val="00AB0AC8"/>
    <w:rsid w:val="00AB0DAA"/>
    <w:rsid w:val="00AB1346"/>
    <w:rsid w:val="00AB1B66"/>
    <w:rsid w:val="00AB1C54"/>
    <w:rsid w:val="00AB200C"/>
    <w:rsid w:val="00AB22BD"/>
    <w:rsid w:val="00AB27A8"/>
    <w:rsid w:val="00AB27DB"/>
    <w:rsid w:val="00AB290A"/>
    <w:rsid w:val="00AB29F3"/>
    <w:rsid w:val="00AB2A3B"/>
    <w:rsid w:val="00AB2AFE"/>
    <w:rsid w:val="00AB2B49"/>
    <w:rsid w:val="00AB2C81"/>
    <w:rsid w:val="00AB2CFF"/>
    <w:rsid w:val="00AB3069"/>
    <w:rsid w:val="00AB319B"/>
    <w:rsid w:val="00AB3408"/>
    <w:rsid w:val="00AB34AC"/>
    <w:rsid w:val="00AB34C5"/>
    <w:rsid w:val="00AB34E9"/>
    <w:rsid w:val="00AB3E21"/>
    <w:rsid w:val="00AB416F"/>
    <w:rsid w:val="00AB4AB2"/>
    <w:rsid w:val="00AB4D54"/>
    <w:rsid w:val="00AB4E83"/>
    <w:rsid w:val="00AB5988"/>
    <w:rsid w:val="00AB5AC7"/>
    <w:rsid w:val="00AB62A5"/>
    <w:rsid w:val="00AB636C"/>
    <w:rsid w:val="00AB6AB2"/>
    <w:rsid w:val="00AB6DDA"/>
    <w:rsid w:val="00AB76D8"/>
    <w:rsid w:val="00AB7F0A"/>
    <w:rsid w:val="00AC02C4"/>
    <w:rsid w:val="00AC031B"/>
    <w:rsid w:val="00AC0658"/>
    <w:rsid w:val="00AC0673"/>
    <w:rsid w:val="00AC0A4C"/>
    <w:rsid w:val="00AC0C34"/>
    <w:rsid w:val="00AC0F65"/>
    <w:rsid w:val="00AC10ED"/>
    <w:rsid w:val="00AC1A81"/>
    <w:rsid w:val="00AC1BC6"/>
    <w:rsid w:val="00AC2638"/>
    <w:rsid w:val="00AC27A9"/>
    <w:rsid w:val="00AC2C3D"/>
    <w:rsid w:val="00AC2C8D"/>
    <w:rsid w:val="00AC2E25"/>
    <w:rsid w:val="00AC331E"/>
    <w:rsid w:val="00AC33D2"/>
    <w:rsid w:val="00AC33E7"/>
    <w:rsid w:val="00AC3655"/>
    <w:rsid w:val="00AC3F78"/>
    <w:rsid w:val="00AC4307"/>
    <w:rsid w:val="00AC49AE"/>
    <w:rsid w:val="00AC4A54"/>
    <w:rsid w:val="00AC4EDE"/>
    <w:rsid w:val="00AC50F5"/>
    <w:rsid w:val="00AC5B6E"/>
    <w:rsid w:val="00AC604C"/>
    <w:rsid w:val="00AC611C"/>
    <w:rsid w:val="00AC6623"/>
    <w:rsid w:val="00AC6AD7"/>
    <w:rsid w:val="00AC6C02"/>
    <w:rsid w:val="00AC6CD4"/>
    <w:rsid w:val="00AC6D37"/>
    <w:rsid w:val="00AC6E80"/>
    <w:rsid w:val="00AC7595"/>
    <w:rsid w:val="00AC7C43"/>
    <w:rsid w:val="00AC7C81"/>
    <w:rsid w:val="00AC7DFE"/>
    <w:rsid w:val="00AD0BFD"/>
    <w:rsid w:val="00AD0E03"/>
    <w:rsid w:val="00AD0E22"/>
    <w:rsid w:val="00AD1089"/>
    <w:rsid w:val="00AD13B5"/>
    <w:rsid w:val="00AD1AD3"/>
    <w:rsid w:val="00AD1CA2"/>
    <w:rsid w:val="00AD2478"/>
    <w:rsid w:val="00AD266A"/>
    <w:rsid w:val="00AD28A7"/>
    <w:rsid w:val="00AD2B05"/>
    <w:rsid w:val="00AD2BF8"/>
    <w:rsid w:val="00AD30E9"/>
    <w:rsid w:val="00AD32AC"/>
    <w:rsid w:val="00AD3340"/>
    <w:rsid w:val="00AD3385"/>
    <w:rsid w:val="00AD36DB"/>
    <w:rsid w:val="00AD3B3C"/>
    <w:rsid w:val="00AD3E0A"/>
    <w:rsid w:val="00AD4350"/>
    <w:rsid w:val="00AD4888"/>
    <w:rsid w:val="00AD4A80"/>
    <w:rsid w:val="00AD4B73"/>
    <w:rsid w:val="00AD4D15"/>
    <w:rsid w:val="00AD4E6A"/>
    <w:rsid w:val="00AD4EA0"/>
    <w:rsid w:val="00AD5112"/>
    <w:rsid w:val="00AD52E1"/>
    <w:rsid w:val="00AD54C6"/>
    <w:rsid w:val="00AD561E"/>
    <w:rsid w:val="00AD5CE4"/>
    <w:rsid w:val="00AD5D01"/>
    <w:rsid w:val="00AD5D23"/>
    <w:rsid w:val="00AD613B"/>
    <w:rsid w:val="00AD6613"/>
    <w:rsid w:val="00AD66A4"/>
    <w:rsid w:val="00AD6DC1"/>
    <w:rsid w:val="00AD6EBF"/>
    <w:rsid w:val="00AD75E3"/>
    <w:rsid w:val="00AD77A2"/>
    <w:rsid w:val="00AD78EB"/>
    <w:rsid w:val="00AD7D14"/>
    <w:rsid w:val="00AE05EB"/>
    <w:rsid w:val="00AE0883"/>
    <w:rsid w:val="00AE08F7"/>
    <w:rsid w:val="00AE0945"/>
    <w:rsid w:val="00AE0964"/>
    <w:rsid w:val="00AE0C33"/>
    <w:rsid w:val="00AE11E0"/>
    <w:rsid w:val="00AE1522"/>
    <w:rsid w:val="00AE16AB"/>
    <w:rsid w:val="00AE17F9"/>
    <w:rsid w:val="00AE1995"/>
    <w:rsid w:val="00AE1D47"/>
    <w:rsid w:val="00AE1F22"/>
    <w:rsid w:val="00AE259B"/>
    <w:rsid w:val="00AE267E"/>
    <w:rsid w:val="00AE26B3"/>
    <w:rsid w:val="00AE2DA6"/>
    <w:rsid w:val="00AE3013"/>
    <w:rsid w:val="00AE31D5"/>
    <w:rsid w:val="00AE37C5"/>
    <w:rsid w:val="00AE3850"/>
    <w:rsid w:val="00AE398A"/>
    <w:rsid w:val="00AE3C09"/>
    <w:rsid w:val="00AE4595"/>
    <w:rsid w:val="00AE4B68"/>
    <w:rsid w:val="00AE4BCC"/>
    <w:rsid w:val="00AE51EE"/>
    <w:rsid w:val="00AE51FE"/>
    <w:rsid w:val="00AE52FC"/>
    <w:rsid w:val="00AE530B"/>
    <w:rsid w:val="00AE534A"/>
    <w:rsid w:val="00AE5680"/>
    <w:rsid w:val="00AE5724"/>
    <w:rsid w:val="00AE5813"/>
    <w:rsid w:val="00AE5879"/>
    <w:rsid w:val="00AE5985"/>
    <w:rsid w:val="00AE5A29"/>
    <w:rsid w:val="00AE5ADC"/>
    <w:rsid w:val="00AE5DF8"/>
    <w:rsid w:val="00AE5F61"/>
    <w:rsid w:val="00AE611B"/>
    <w:rsid w:val="00AE619C"/>
    <w:rsid w:val="00AE61DF"/>
    <w:rsid w:val="00AE6600"/>
    <w:rsid w:val="00AE6722"/>
    <w:rsid w:val="00AE68D6"/>
    <w:rsid w:val="00AE69D0"/>
    <w:rsid w:val="00AE6AA5"/>
    <w:rsid w:val="00AE6BAE"/>
    <w:rsid w:val="00AE6F73"/>
    <w:rsid w:val="00AE6FF6"/>
    <w:rsid w:val="00AE74AA"/>
    <w:rsid w:val="00AE74DB"/>
    <w:rsid w:val="00AE7634"/>
    <w:rsid w:val="00AE7E35"/>
    <w:rsid w:val="00AF00F5"/>
    <w:rsid w:val="00AF069E"/>
    <w:rsid w:val="00AF0A8A"/>
    <w:rsid w:val="00AF0AEB"/>
    <w:rsid w:val="00AF0BAB"/>
    <w:rsid w:val="00AF0C77"/>
    <w:rsid w:val="00AF1499"/>
    <w:rsid w:val="00AF2143"/>
    <w:rsid w:val="00AF223A"/>
    <w:rsid w:val="00AF2269"/>
    <w:rsid w:val="00AF22C6"/>
    <w:rsid w:val="00AF27B1"/>
    <w:rsid w:val="00AF2BD6"/>
    <w:rsid w:val="00AF2E2A"/>
    <w:rsid w:val="00AF2E48"/>
    <w:rsid w:val="00AF2E92"/>
    <w:rsid w:val="00AF354E"/>
    <w:rsid w:val="00AF3A65"/>
    <w:rsid w:val="00AF3BB4"/>
    <w:rsid w:val="00AF3C90"/>
    <w:rsid w:val="00AF3E10"/>
    <w:rsid w:val="00AF447F"/>
    <w:rsid w:val="00AF496B"/>
    <w:rsid w:val="00AF49D1"/>
    <w:rsid w:val="00AF4BAB"/>
    <w:rsid w:val="00AF4BC7"/>
    <w:rsid w:val="00AF4D45"/>
    <w:rsid w:val="00AF4DD9"/>
    <w:rsid w:val="00AF4E1B"/>
    <w:rsid w:val="00AF53C2"/>
    <w:rsid w:val="00AF54E5"/>
    <w:rsid w:val="00AF57B3"/>
    <w:rsid w:val="00AF57F7"/>
    <w:rsid w:val="00AF5F6B"/>
    <w:rsid w:val="00AF6177"/>
    <w:rsid w:val="00AF68AC"/>
    <w:rsid w:val="00AF692B"/>
    <w:rsid w:val="00AF69B0"/>
    <w:rsid w:val="00AF70E9"/>
    <w:rsid w:val="00AF73B2"/>
    <w:rsid w:val="00AF7462"/>
    <w:rsid w:val="00AF74B5"/>
    <w:rsid w:val="00AF76D2"/>
    <w:rsid w:val="00AF7B00"/>
    <w:rsid w:val="00AF7DD2"/>
    <w:rsid w:val="00AF7E00"/>
    <w:rsid w:val="00AF7F4C"/>
    <w:rsid w:val="00B002B4"/>
    <w:rsid w:val="00B004A4"/>
    <w:rsid w:val="00B006E1"/>
    <w:rsid w:val="00B0095C"/>
    <w:rsid w:val="00B00D72"/>
    <w:rsid w:val="00B00FB4"/>
    <w:rsid w:val="00B01551"/>
    <w:rsid w:val="00B019D8"/>
    <w:rsid w:val="00B01AD5"/>
    <w:rsid w:val="00B024AA"/>
    <w:rsid w:val="00B02561"/>
    <w:rsid w:val="00B02BBD"/>
    <w:rsid w:val="00B02CB0"/>
    <w:rsid w:val="00B02FA1"/>
    <w:rsid w:val="00B03108"/>
    <w:rsid w:val="00B0324E"/>
    <w:rsid w:val="00B036F4"/>
    <w:rsid w:val="00B03743"/>
    <w:rsid w:val="00B03B38"/>
    <w:rsid w:val="00B03DF6"/>
    <w:rsid w:val="00B03E16"/>
    <w:rsid w:val="00B03E9D"/>
    <w:rsid w:val="00B03F77"/>
    <w:rsid w:val="00B0432F"/>
    <w:rsid w:val="00B04565"/>
    <w:rsid w:val="00B04BFA"/>
    <w:rsid w:val="00B04F80"/>
    <w:rsid w:val="00B052AE"/>
    <w:rsid w:val="00B0541B"/>
    <w:rsid w:val="00B055D2"/>
    <w:rsid w:val="00B057CD"/>
    <w:rsid w:val="00B05D5A"/>
    <w:rsid w:val="00B05ED0"/>
    <w:rsid w:val="00B06247"/>
    <w:rsid w:val="00B062A4"/>
    <w:rsid w:val="00B06678"/>
    <w:rsid w:val="00B06F9B"/>
    <w:rsid w:val="00B06FFF"/>
    <w:rsid w:val="00B07798"/>
    <w:rsid w:val="00B07866"/>
    <w:rsid w:val="00B07ADA"/>
    <w:rsid w:val="00B07B8D"/>
    <w:rsid w:val="00B07BBB"/>
    <w:rsid w:val="00B07FCF"/>
    <w:rsid w:val="00B10328"/>
    <w:rsid w:val="00B1046A"/>
    <w:rsid w:val="00B10660"/>
    <w:rsid w:val="00B10712"/>
    <w:rsid w:val="00B10BD9"/>
    <w:rsid w:val="00B10C0C"/>
    <w:rsid w:val="00B10E47"/>
    <w:rsid w:val="00B10E86"/>
    <w:rsid w:val="00B11590"/>
    <w:rsid w:val="00B11BFA"/>
    <w:rsid w:val="00B11F71"/>
    <w:rsid w:val="00B1206A"/>
    <w:rsid w:val="00B122E7"/>
    <w:rsid w:val="00B12432"/>
    <w:rsid w:val="00B128C1"/>
    <w:rsid w:val="00B12F99"/>
    <w:rsid w:val="00B13182"/>
    <w:rsid w:val="00B1363F"/>
    <w:rsid w:val="00B137BA"/>
    <w:rsid w:val="00B13922"/>
    <w:rsid w:val="00B13B8B"/>
    <w:rsid w:val="00B13D00"/>
    <w:rsid w:val="00B13E78"/>
    <w:rsid w:val="00B13EC9"/>
    <w:rsid w:val="00B13FDA"/>
    <w:rsid w:val="00B14062"/>
    <w:rsid w:val="00B142B6"/>
    <w:rsid w:val="00B143D6"/>
    <w:rsid w:val="00B14669"/>
    <w:rsid w:val="00B147E3"/>
    <w:rsid w:val="00B14A7B"/>
    <w:rsid w:val="00B15020"/>
    <w:rsid w:val="00B151C4"/>
    <w:rsid w:val="00B153C7"/>
    <w:rsid w:val="00B156C6"/>
    <w:rsid w:val="00B15791"/>
    <w:rsid w:val="00B15879"/>
    <w:rsid w:val="00B158AB"/>
    <w:rsid w:val="00B15D79"/>
    <w:rsid w:val="00B15F0B"/>
    <w:rsid w:val="00B15FB0"/>
    <w:rsid w:val="00B1656B"/>
    <w:rsid w:val="00B165E6"/>
    <w:rsid w:val="00B16B69"/>
    <w:rsid w:val="00B16B86"/>
    <w:rsid w:val="00B16DF6"/>
    <w:rsid w:val="00B1752F"/>
    <w:rsid w:val="00B1759F"/>
    <w:rsid w:val="00B17850"/>
    <w:rsid w:val="00B17A09"/>
    <w:rsid w:val="00B17A86"/>
    <w:rsid w:val="00B17B7B"/>
    <w:rsid w:val="00B2025D"/>
    <w:rsid w:val="00B203AA"/>
    <w:rsid w:val="00B2041D"/>
    <w:rsid w:val="00B2067E"/>
    <w:rsid w:val="00B2076D"/>
    <w:rsid w:val="00B20C36"/>
    <w:rsid w:val="00B20C67"/>
    <w:rsid w:val="00B20D14"/>
    <w:rsid w:val="00B20D9D"/>
    <w:rsid w:val="00B211B1"/>
    <w:rsid w:val="00B214F8"/>
    <w:rsid w:val="00B2152A"/>
    <w:rsid w:val="00B21F29"/>
    <w:rsid w:val="00B21FF3"/>
    <w:rsid w:val="00B22282"/>
    <w:rsid w:val="00B2283F"/>
    <w:rsid w:val="00B22B93"/>
    <w:rsid w:val="00B22BD5"/>
    <w:rsid w:val="00B22FD8"/>
    <w:rsid w:val="00B230C4"/>
    <w:rsid w:val="00B2336A"/>
    <w:rsid w:val="00B233D3"/>
    <w:rsid w:val="00B234BD"/>
    <w:rsid w:val="00B23741"/>
    <w:rsid w:val="00B23C87"/>
    <w:rsid w:val="00B23CC8"/>
    <w:rsid w:val="00B2412E"/>
    <w:rsid w:val="00B2422F"/>
    <w:rsid w:val="00B24446"/>
    <w:rsid w:val="00B2495C"/>
    <w:rsid w:val="00B24AAC"/>
    <w:rsid w:val="00B24B59"/>
    <w:rsid w:val="00B24FAE"/>
    <w:rsid w:val="00B250E1"/>
    <w:rsid w:val="00B251BA"/>
    <w:rsid w:val="00B25510"/>
    <w:rsid w:val="00B258C5"/>
    <w:rsid w:val="00B25E2D"/>
    <w:rsid w:val="00B263C4"/>
    <w:rsid w:val="00B267A4"/>
    <w:rsid w:val="00B269A2"/>
    <w:rsid w:val="00B26DA3"/>
    <w:rsid w:val="00B26F89"/>
    <w:rsid w:val="00B27086"/>
    <w:rsid w:val="00B27508"/>
    <w:rsid w:val="00B27517"/>
    <w:rsid w:val="00B27C2E"/>
    <w:rsid w:val="00B27FB8"/>
    <w:rsid w:val="00B300D6"/>
    <w:rsid w:val="00B306F1"/>
    <w:rsid w:val="00B30881"/>
    <w:rsid w:val="00B30F53"/>
    <w:rsid w:val="00B30F61"/>
    <w:rsid w:val="00B31224"/>
    <w:rsid w:val="00B313A2"/>
    <w:rsid w:val="00B3179A"/>
    <w:rsid w:val="00B31849"/>
    <w:rsid w:val="00B31E3F"/>
    <w:rsid w:val="00B31E99"/>
    <w:rsid w:val="00B321D1"/>
    <w:rsid w:val="00B323E1"/>
    <w:rsid w:val="00B323F7"/>
    <w:rsid w:val="00B3240F"/>
    <w:rsid w:val="00B32603"/>
    <w:rsid w:val="00B3266B"/>
    <w:rsid w:val="00B32CA2"/>
    <w:rsid w:val="00B32CFD"/>
    <w:rsid w:val="00B32EEA"/>
    <w:rsid w:val="00B33041"/>
    <w:rsid w:val="00B33138"/>
    <w:rsid w:val="00B33353"/>
    <w:rsid w:val="00B33387"/>
    <w:rsid w:val="00B33AA7"/>
    <w:rsid w:val="00B33D04"/>
    <w:rsid w:val="00B33D9D"/>
    <w:rsid w:val="00B33EA3"/>
    <w:rsid w:val="00B33FA7"/>
    <w:rsid w:val="00B34271"/>
    <w:rsid w:val="00B34A68"/>
    <w:rsid w:val="00B350D1"/>
    <w:rsid w:val="00B35188"/>
    <w:rsid w:val="00B3590A"/>
    <w:rsid w:val="00B35BEE"/>
    <w:rsid w:val="00B35E8A"/>
    <w:rsid w:val="00B35EA2"/>
    <w:rsid w:val="00B3611C"/>
    <w:rsid w:val="00B36330"/>
    <w:rsid w:val="00B3635A"/>
    <w:rsid w:val="00B36874"/>
    <w:rsid w:val="00B36936"/>
    <w:rsid w:val="00B369B8"/>
    <w:rsid w:val="00B36A63"/>
    <w:rsid w:val="00B370DE"/>
    <w:rsid w:val="00B37401"/>
    <w:rsid w:val="00B37A41"/>
    <w:rsid w:val="00B37ABF"/>
    <w:rsid w:val="00B37E7C"/>
    <w:rsid w:val="00B4042E"/>
    <w:rsid w:val="00B406AA"/>
    <w:rsid w:val="00B40A17"/>
    <w:rsid w:val="00B40B96"/>
    <w:rsid w:val="00B4133D"/>
    <w:rsid w:val="00B41537"/>
    <w:rsid w:val="00B41628"/>
    <w:rsid w:val="00B417FA"/>
    <w:rsid w:val="00B41E91"/>
    <w:rsid w:val="00B41EBD"/>
    <w:rsid w:val="00B4201C"/>
    <w:rsid w:val="00B421BA"/>
    <w:rsid w:val="00B42569"/>
    <w:rsid w:val="00B429E8"/>
    <w:rsid w:val="00B429F3"/>
    <w:rsid w:val="00B42C9B"/>
    <w:rsid w:val="00B42D1F"/>
    <w:rsid w:val="00B42E1C"/>
    <w:rsid w:val="00B432F1"/>
    <w:rsid w:val="00B43426"/>
    <w:rsid w:val="00B43447"/>
    <w:rsid w:val="00B43498"/>
    <w:rsid w:val="00B43607"/>
    <w:rsid w:val="00B43A6E"/>
    <w:rsid w:val="00B43F77"/>
    <w:rsid w:val="00B4412A"/>
    <w:rsid w:val="00B44214"/>
    <w:rsid w:val="00B44668"/>
    <w:rsid w:val="00B447C5"/>
    <w:rsid w:val="00B44BF6"/>
    <w:rsid w:val="00B44F4A"/>
    <w:rsid w:val="00B45052"/>
    <w:rsid w:val="00B45781"/>
    <w:rsid w:val="00B45ADF"/>
    <w:rsid w:val="00B45FC7"/>
    <w:rsid w:val="00B46180"/>
    <w:rsid w:val="00B462B4"/>
    <w:rsid w:val="00B46358"/>
    <w:rsid w:val="00B468CE"/>
    <w:rsid w:val="00B4696D"/>
    <w:rsid w:val="00B46B72"/>
    <w:rsid w:val="00B46C2E"/>
    <w:rsid w:val="00B47003"/>
    <w:rsid w:val="00B471FF"/>
    <w:rsid w:val="00B474F8"/>
    <w:rsid w:val="00B47691"/>
    <w:rsid w:val="00B47709"/>
    <w:rsid w:val="00B47A6E"/>
    <w:rsid w:val="00B47E1E"/>
    <w:rsid w:val="00B50460"/>
    <w:rsid w:val="00B50606"/>
    <w:rsid w:val="00B508AD"/>
    <w:rsid w:val="00B50A8B"/>
    <w:rsid w:val="00B51033"/>
    <w:rsid w:val="00B510E8"/>
    <w:rsid w:val="00B513B2"/>
    <w:rsid w:val="00B51704"/>
    <w:rsid w:val="00B51783"/>
    <w:rsid w:val="00B52114"/>
    <w:rsid w:val="00B52718"/>
    <w:rsid w:val="00B52C4D"/>
    <w:rsid w:val="00B52D97"/>
    <w:rsid w:val="00B52E18"/>
    <w:rsid w:val="00B53392"/>
    <w:rsid w:val="00B5348A"/>
    <w:rsid w:val="00B5363A"/>
    <w:rsid w:val="00B536A5"/>
    <w:rsid w:val="00B53AE4"/>
    <w:rsid w:val="00B53B3A"/>
    <w:rsid w:val="00B53D0C"/>
    <w:rsid w:val="00B542FB"/>
    <w:rsid w:val="00B5460C"/>
    <w:rsid w:val="00B546EE"/>
    <w:rsid w:val="00B54A70"/>
    <w:rsid w:val="00B54D10"/>
    <w:rsid w:val="00B54D3E"/>
    <w:rsid w:val="00B55789"/>
    <w:rsid w:val="00B55A45"/>
    <w:rsid w:val="00B55C12"/>
    <w:rsid w:val="00B55F97"/>
    <w:rsid w:val="00B56421"/>
    <w:rsid w:val="00B565AB"/>
    <w:rsid w:val="00B568CE"/>
    <w:rsid w:val="00B569BB"/>
    <w:rsid w:val="00B56AF3"/>
    <w:rsid w:val="00B5708F"/>
    <w:rsid w:val="00B5714A"/>
    <w:rsid w:val="00B573A8"/>
    <w:rsid w:val="00B57848"/>
    <w:rsid w:val="00B57D73"/>
    <w:rsid w:val="00B6030C"/>
    <w:rsid w:val="00B6040B"/>
    <w:rsid w:val="00B60EB8"/>
    <w:rsid w:val="00B612CB"/>
    <w:rsid w:val="00B617B2"/>
    <w:rsid w:val="00B61EED"/>
    <w:rsid w:val="00B6206F"/>
    <w:rsid w:val="00B6207D"/>
    <w:rsid w:val="00B62509"/>
    <w:rsid w:val="00B62663"/>
    <w:rsid w:val="00B62BCC"/>
    <w:rsid w:val="00B6300A"/>
    <w:rsid w:val="00B631AB"/>
    <w:rsid w:val="00B632E5"/>
    <w:rsid w:val="00B63647"/>
    <w:rsid w:val="00B6382A"/>
    <w:rsid w:val="00B63BA3"/>
    <w:rsid w:val="00B6446B"/>
    <w:rsid w:val="00B64565"/>
    <w:rsid w:val="00B646A9"/>
    <w:rsid w:val="00B64B1F"/>
    <w:rsid w:val="00B64D37"/>
    <w:rsid w:val="00B64E2B"/>
    <w:rsid w:val="00B65445"/>
    <w:rsid w:val="00B6560B"/>
    <w:rsid w:val="00B6592C"/>
    <w:rsid w:val="00B65CF8"/>
    <w:rsid w:val="00B65DEC"/>
    <w:rsid w:val="00B66014"/>
    <w:rsid w:val="00B6642D"/>
    <w:rsid w:val="00B6694B"/>
    <w:rsid w:val="00B66B03"/>
    <w:rsid w:val="00B66B21"/>
    <w:rsid w:val="00B66B94"/>
    <w:rsid w:val="00B66E14"/>
    <w:rsid w:val="00B66F6A"/>
    <w:rsid w:val="00B6713F"/>
    <w:rsid w:val="00B67194"/>
    <w:rsid w:val="00B671E3"/>
    <w:rsid w:val="00B67232"/>
    <w:rsid w:val="00B672AF"/>
    <w:rsid w:val="00B67AC1"/>
    <w:rsid w:val="00B67F7A"/>
    <w:rsid w:val="00B702C1"/>
    <w:rsid w:val="00B70372"/>
    <w:rsid w:val="00B70B1C"/>
    <w:rsid w:val="00B70B5C"/>
    <w:rsid w:val="00B70C72"/>
    <w:rsid w:val="00B70D3D"/>
    <w:rsid w:val="00B70E3A"/>
    <w:rsid w:val="00B71169"/>
    <w:rsid w:val="00B7118E"/>
    <w:rsid w:val="00B715C3"/>
    <w:rsid w:val="00B71766"/>
    <w:rsid w:val="00B7180B"/>
    <w:rsid w:val="00B71E84"/>
    <w:rsid w:val="00B72FEE"/>
    <w:rsid w:val="00B735D5"/>
    <w:rsid w:val="00B7380B"/>
    <w:rsid w:val="00B73939"/>
    <w:rsid w:val="00B73B06"/>
    <w:rsid w:val="00B73CA8"/>
    <w:rsid w:val="00B73CB0"/>
    <w:rsid w:val="00B73D89"/>
    <w:rsid w:val="00B73E2E"/>
    <w:rsid w:val="00B73EF6"/>
    <w:rsid w:val="00B74523"/>
    <w:rsid w:val="00B74BC4"/>
    <w:rsid w:val="00B74E36"/>
    <w:rsid w:val="00B74E7B"/>
    <w:rsid w:val="00B7510B"/>
    <w:rsid w:val="00B758EF"/>
    <w:rsid w:val="00B75A2D"/>
    <w:rsid w:val="00B7624E"/>
    <w:rsid w:val="00B763CD"/>
    <w:rsid w:val="00B7663B"/>
    <w:rsid w:val="00B76833"/>
    <w:rsid w:val="00B7692A"/>
    <w:rsid w:val="00B7694F"/>
    <w:rsid w:val="00B76AFD"/>
    <w:rsid w:val="00B76B17"/>
    <w:rsid w:val="00B76E67"/>
    <w:rsid w:val="00B76FD8"/>
    <w:rsid w:val="00B77271"/>
    <w:rsid w:val="00B77532"/>
    <w:rsid w:val="00B7775F"/>
    <w:rsid w:val="00B778CE"/>
    <w:rsid w:val="00B77BCC"/>
    <w:rsid w:val="00B77F7F"/>
    <w:rsid w:val="00B803D7"/>
    <w:rsid w:val="00B80633"/>
    <w:rsid w:val="00B80A18"/>
    <w:rsid w:val="00B80A74"/>
    <w:rsid w:val="00B810EE"/>
    <w:rsid w:val="00B812AD"/>
    <w:rsid w:val="00B8193E"/>
    <w:rsid w:val="00B81B55"/>
    <w:rsid w:val="00B82272"/>
    <w:rsid w:val="00B82498"/>
    <w:rsid w:val="00B82832"/>
    <w:rsid w:val="00B82A41"/>
    <w:rsid w:val="00B82B25"/>
    <w:rsid w:val="00B82F6E"/>
    <w:rsid w:val="00B83440"/>
    <w:rsid w:val="00B83A85"/>
    <w:rsid w:val="00B841AD"/>
    <w:rsid w:val="00B841DF"/>
    <w:rsid w:val="00B84839"/>
    <w:rsid w:val="00B849DD"/>
    <w:rsid w:val="00B84A4D"/>
    <w:rsid w:val="00B84A5F"/>
    <w:rsid w:val="00B84FDD"/>
    <w:rsid w:val="00B8524A"/>
    <w:rsid w:val="00B85282"/>
    <w:rsid w:val="00B85349"/>
    <w:rsid w:val="00B8534B"/>
    <w:rsid w:val="00B853FE"/>
    <w:rsid w:val="00B85594"/>
    <w:rsid w:val="00B855D8"/>
    <w:rsid w:val="00B85925"/>
    <w:rsid w:val="00B86371"/>
    <w:rsid w:val="00B86488"/>
    <w:rsid w:val="00B8679C"/>
    <w:rsid w:val="00B86813"/>
    <w:rsid w:val="00B87EA9"/>
    <w:rsid w:val="00B90094"/>
    <w:rsid w:val="00B90684"/>
    <w:rsid w:val="00B9071E"/>
    <w:rsid w:val="00B907D8"/>
    <w:rsid w:val="00B911E4"/>
    <w:rsid w:val="00B9134B"/>
    <w:rsid w:val="00B916E1"/>
    <w:rsid w:val="00B91E47"/>
    <w:rsid w:val="00B922BE"/>
    <w:rsid w:val="00B922DE"/>
    <w:rsid w:val="00B92426"/>
    <w:rsid w:val="00B928C4"/>
    <w:rsid w:val="00B92FAE"/>
    <w:rsid w:val="00B92FD0"/>
    <w:rsid w:val="00B930D1"/>
    <w:rsid w:val="00B93496"/>
    <w:rsid w:val="00B93A95"/>
    <w:rsid w:val="00B93D5B"/>
    <w:rsid w:val="00B9407D"/>
    <w:rsid w:val="00B94319"/>
    <w:rsid w:val="00B944F0"/>
    <w:rsid w:val="00B945F3"/>
    <w:rsid w:val="00B9474D"/>
    <w:rsid w:val="00B9477D"/>
    <w:rsid w:val="00B94965"/>
    <w:rsid w:val="00B94A64"/>
    <w:rsid w:val="00B94B81"/>
    <w:rsid w:val="00B94EA2"/>
    <w:rsid w:val="00B9581C"/>
    <w:rsid w:val="00B95A1F"/>
    <w:rsid w:val="00B95E33"/>
    <w:rsid w:val="00B96901"/>
    <w:rsid w:val="00B96C33"/>
    <w:rsid w:val="00B96CC3"/>
    <w:rsid w:val="00B9718A"/>
    <w:rsid w:val="00B977A1"/>
    <w:rsid w:val="00B977B3"/>
    <w:rsid w:val="00B97850"/>
    <w:rsid w:val="00B97896"/>
    <w:rsid w:val="00B978C1"/>
    <w:rsid w:val="00B97A01"/>
    <w:rsid w:val="00BA05C9"/>
    <w:rsid w:val="00BA06DA"/>
    <w:rsid w:val="00BA0812"/>
    <w:rsid w:val="00BA0CB3"/>
    <w:rsid w:val="00BA0F62"/>
    <w:rsid w:val="00BA0F8F"/>
    <w:rsid w:val="00BA16FB"/>
    <w:rsid w:val="00BA1EFB"/>
    <w:rsid w:val="00BA20D5"/>
    <w:rsid w:val="00BA20F8"/>
    <w:rsid w:val="00BA2301"/>
    <w:rsid w:val="00BA25B8"/>
    <w:rsid w:val="00BA2917"/>
    <w:rsid w:val="00BA299D"/>
    <w:rsid w:val="00BA2A20"/>
    <w:rsid w:val="00BA2A7E"/>
    <w:rsid w:val="00BA2B71"/>
    <w:rsid w:val="00BA30C4"/>
    <w:rsid w:val="00BA31FE"/>
    <w:rsid w:val="00BA3355"/>
    <w:rsid w:val="00BA375C"/>
    <w:rsid w:val="00BA3959"/>
    <w:rsid w:val="00BA3B15"/>
    <w:rsid w:val="00BA3FF8"/>
    <w:rsid w:val="00BA440B"/>
    <w:rsid w:val="00BA4606"/>
    <w:rsid w:val="00BA48D2"/>
    <w:rsid w:val="00BA4BA2"/>
    <w:rsid w:val="00BA4C47"/>
    <w:rsid w:val="00BA4DE5"/>
    <w:rsid w:val="00BA4F28"/>
    <w:rsid w:val="00BA52A4"/>
    <w:rsid w:val="00BA5737"/>
    <w:rsid w:val="00BA5867"/>
    <w:rsid w:val="00BA59D9"/>
    <w:rsid w:val="00BA5ABD"/>
    <w:rsid w:val="00BA5B6C"/>
    <w:rsid w:val="00BA614C"/>
    <w:rsid w:val="00BA6358"/>
    <w:rsid w:val="00BA635E"/>
    <w:rsid w:val="00BA6B09"/>
    <w:rsid w:val="00BA6C7F"/>
    <w:rsid w:val="00BA6E92"/>
    <w:rsid w:val="00BA783A"/>
    <w:rsid w:val="00BA7B10"/>
    <w:rsid w:val="00BA7CE4"/>
    <w:rsid w:val="00BA7FF5"/>
    <w:rsid w:val="00BB0012"/>
    <w:rsid w:val="00BB0094"/>
    <w:rsid w:val="00BB01A0"/>
    <w:rsid w:val="00BB065D"/>
    <w:rsid w:val="00BB06C5"/>
    <w:rsid w:val="00BB06E5"/>
    <w:rsid w:val="00BB0908"/>
    <w:rsid w:val="00BB0BDF"/>
    <w:rsid w:val="00BB0E13"/>
    <w:rsid w:val="00BB0ECB"/>
    <w:rsid w:val="00BB16DF"/>
    <w:rsid w:val="00BB1759"/>
    <w:rsid w:val="00BB1763"/>
    <w:rsid w:val="00BB18E9"/>
    <w:rsid w:val="00BB1EE4"/>
    <w:rsid w:val="00BB2102"/>
    <w:rsid w:val="00BB239B"/>
    <w:rsid w:val="00BB2A6A"/>
    <w:rsid w:val="00BB2C9C"/>
    <w:rsid w:val="00BB2CF3"/>
    <w:rsid w:val="00BB2D1D"/>
    <w:rsid w:val="00BB316F"/>
    <w:rsid w:val="00BB318C"/>
    <w:rsid w:val="00BB3196"/>
    <w:rsid w:val="00BB3239"/>
    <w:rsid w:val="00BB3511"/>
    <w:rsid w:val="00BB363B"/>
    <w:rsid w:val="00BB3E9F"/>
    <w:rsid w:val="00BB41DF"/>
    <w:rsid w:val="00BB4319"/>
    <w:rsid w:val="00BB44A3"/>
    <w:rsid w:val="00BB4723"/>
    <w:rsid w:val="00BB4A6C"/>
    <w:rsid w:val="00BB4B3E"/>
    <w:rsid w:val="00BB4F8C"/>
    <w:rsid w:val="00BB4FA3"/>
    <w:rsid w:val="00BB509B"/>
    <w:rsid w:val="00BB568E"/>
    <w:rsid w:val="00BB5774"/>
    <w:rsid w:val="00BB5886"/>
    <w:rsid w:val="00BB5956"/>
    <w:rsid w:val="00BB5D25"/>
    <w:rsid w:val="00BB63B6"/>
    <w:rsid w:val="00BB655B"/>
    <w:rsid w:val="00BB67D1"/>
    <w:rsid w:val="00BB6C5D"/>
    <w:rsid w:val="00BB71F0"/>
    <w:rsid w:val="00BB75C3"/>
    <w:rsid w:val="00BB76CE"/>
    <w:rsid w:val="00BB778B"/>
    <w:rsid w:val="00BB77A8"/>
    <w:rsid w:val="00BB782A"/>
    <w:rsid w:val="00BB788A"/>
    <w:rsid w:val="00BB7B5C"/>
    <w:rsid w:val="00BB7B77"/>
    <w:rsid w:val="00BB7CE3"/>
    <w:rsid w:val="00BB7F7A"/>
    <w:rsid w:val="00BC04E0"/>
    <w:rsid w:val="00BC0ABE"/>
    <w:rsid w:val="00BC0C3A"/>
    <w:rsid w:val="00BC0C76"/>
    <w:rsid w:val="00BC1071"/>
    <w:rsid w:val="00BC1210"/>
    <w:rsid w:val="00BC1628"/>
    <w:rsid w:val="00BC1A21"/>
    <w:rsid w:val="00BC1B0D"/>
    <w:rsid w:val="00BC1C1B"/>
    <w:rsid w:val="00BC1E75"/>
    <w:rsid w:val="00BC1EFC"/>
    <w:rsid w:val="00BC2046"/>
    <w:rsid w:val="00BC2671"/>
    <w:rsid w:val="00BC2CE7"/>
    <w:rsid w:val="00BC314B"/>
    <w:rsid w:val="00BC32DA"/>
    <w:rsid w:val="00BC3380"/>
    <w:rsid w:val="00BC33FB"/>
    <w:rsid w:val="00BC3794"/>
    <w:rsid w:val="00BC3911"/>
    <w:rsid w:val="00BC3B00"/>
    <w:rsid w:val="00BC3DE6"/>
    <w:rsid w:val="00BC498C"/>
    <w:rsid w:val="00BC4B44"/>
    <w:rsid w:val="00BC4E5C"/>
    <w:rsid w:val="00BC568F"/>
    <w:rsid w:val="00BC5938"/>
    <w:rsid w:val="00BC5D98"/>
    <w:rsid w:val="00BC5E42"/>
    <w:rsid w:val="00BC5F13"/>
    <w:rsid w:val="00BC61B5"/>
    <w:rsid w:val="00BC62F1"/>
    <w:rsid w:val="00BC662E"/>
    <w:rsid w:val="00BC690B"/>
    <w:rsid w:val="00BC7020"/>
    <w:rsid w:val="00BC746F"/>
    <w:rsid w:val="00BC74B9"/>
    <w:rsid w:val="00BC7A5A"/>
    <w:rsid w:val="00BC7C0D"/>
    <w:rsid w:val="00BC7D99"/>
    <w:rsid w:val="00BC7E86"/>
    <w:rsid w:val="00BD00D1"/>
    <w:rsid w:val="00BD02AE"/>
    <w:rsid w:val="00BD0549"/>
    <w:rsid w:val="00BD076E"/>
    <w:rsid w:val="00BD0C68"/>
    <w:rsid w:val="00BD120F"/>
    <w:rsid w:val="00BD1EA5"/>
    <w:rsid w:val="00BD2246"/>
    <w:rsid w:val="00BD25B8"/>
    <w:rsid w:val="00BD26CF"/>
    <w:rsid w:val="00BD276F"/>
    <w:rsid w:val="00BD2B35"/>
    <w:rsid w:val="00BD2D78"/>
    <w:rsid w:val="00BD3293"/>
    <w:rsid w:val="00BD338A"/>
    <w:rsid w:val="00BD35F4"/>
    <w:rsid w:val="00BD35F8"/>
    <w:rsid w:val="00BD38E1"/>
    <w:rsid w:val="00BD3900"/>
    <w:rsid w:val="00BD3A09"/>
    <w:rsid w:val="00BD3A69"/>
    <w:rsid w:val="00BD45EF"/>
    <w:rsid w:val="00BD4638"/>
    <w:rsid w:val="00BD4B28"/>
    <w:rsid w:val="00BD4B7D"/>
    <w:rsid w:val="00BD54B5"/>
    <w:rsid w:val="00BD5637"/>
    <w:rsid w:val="00BD59AB"/>
    <w:rsid w:val="00BD6167"/>
    <w:rsid w:val="00BD61E8"/>
    <w:rsid w:val="00BD63DA"/>
    <w:rsid w:val="00BD6684"/>
    <w:rsid w:val="00BD66AE"/>
    <w:rsid w:val="00BD6BDA"/>
    <w:rsid w:val="00BD6D22"/>
    <w:rsid w:val="00BD6FFD"/>
    <w:rsid w:val="00BD71CD"/>
    <w:rsid w:val="00BD76BD"/>
    <w:rsid w:val="00BD779D"/>
    <w:rsid w:val="00BD7AFF"/>
    <w:rsid w:val="00BD7E99"/>
    <w:rsid w:val="00BE0A17"/>
    <w:rsid w:val="00BE1170"/>
    <w:rsid w:val="00BE118B"/>
    <w:rsid w:val="00BE1215"/>
    <w:rsid w:val="00BE1221"/>
    <w:rsid w:val="00BE1327"/>
    <w:rsid w:val="00BE1433"/>
    <w:rsid w:val="00BE15B0"/>
    <w:rsid w:val="00BE160F"/>
    <w:rsid w:val="00BE1693"/>
    <w:rsid w:val="00BE16CE"/>
    <w:rsid w:val="00BE1716"/>
    <w:rsid w:val="00BE1721"/>
    <w:rsid w:val="00BE1BB9"/>
    <w:rsid w:val="00BE1E8E"/>
    <w:rsid w:val="00BE2164"/>
    <w:rsid w:val="00BE21B2"/>
    <w:rsid w:val="00BE2614"/>
    <w:rsid w:val="00BE2624"/>
    <w:rsid w:val="00BE2654"/>
    <w:rsid w:val="00BE2A39"/>
    <w:rsid w:val="00BE2CFC"/>
    <w:rsid w:val="00BE2D50"/>
    <w:rsid w:val="00BE36E1"/>
    <w:rsid w:val="00BE39A4"/>
    <w:rsid w:val="00BE3CB7"/>
    <w:rsid w:val="00BE3D75"/>
    <w:rsid w:val="00BE3E4A"/>
    <w:rsid w:val="00BE3ED7"/>
    <w:rsid w:val="00BE3FF9"/>
    <w:rsid w:val="00BE40BB"/>
    <w:rsid w:val="00BE415B"/>
    <w:rsid w:val="00BE4795"/>
    <w:rsid w:val="00BE4917"/>
    <w:rsid w:val="00BE4A90"/>
    <w:rsid w:val="00BE4C6E"/>
    <w:rsid w:val="00BE4F37"/>
    <w:rsid w:val="00BE50A3"/>
    <w:rsid w:val="00BE50DD"/>
    <w:rsid w:val="00BE53EB"/>
    <w:rsid w:val="00BE5440"/>
    <w:rsid w:val="00BE5C4A"/>
    <w:rsid w:val="00BE5DFE"/>
    <w:rsid w:val="00BE65A6"/>
    <w:rsid w:val="00BE6814"/>
    <w:rsid w:val="00BE6C98"/>
    <w:rsid w:val="00BE71FB"/>
    <w:rsid w:val="00BE7486"/>
    <w:rsid w:val="00BE7763"/>
    <w:rsid w:val="00BE7954"/>
    <w:rsid w:val="00BE7C97"/>
    <w:rsid w:val="00BE7E2F"/>
    <w:rsid w:val="00BE7E77"/>
    <w:rsid w:val="00BE7EA0"/>
    <w:rsid w:val="00BE7F6B"/>
    <w:rsid w:val="00BF04BC"/>
    <w:rsid w:val="00BF05A5"/>
    <w:rsid w:val="00BF05F4"/>
    <w:rsid w:val="00BF07CD"/>
    <w:rsid w:val="00BF0986"/>
    <w:rsid w:val="00BF0BBA"/>
    <w:rsid w:val="00BF0D5E"/>
    <w:rsid w:val="00BF0E34"/>
    <w:rsid w:val="00BF10FC"/>
    <w:rsid w:val="00BF1179"/>
    <w:rsid w:val="00BF19AA"/>
    <w:rsid w:val="00BF1EDA"/>
    <w:rsid w:val="00BF26D3"/>
    <w:rsid w:val="00BF2A4B"/>
    <w:rsid w:val="00BF2A98"/>
    <w:rsid w:val="00BF2B6C"/>
    <w:rsid w:val="00BF2DBD"/>
    <w:rsid w:val="00BF2DD9"/>
    <w:rsid w:val="00BF3430"/>
    <w:rsid w:val="00BF343C"/>
    <w:rsid w:val="00BF3599"/>
    <w:rsid w:val="00BF3AFA"/>
    <w:rsid w:val="00BF3E67"/>
    <w:rsid w:val="00BF4539"/>
    <w:rsid w:val="00BF4A63"/>
    <w:rsid w:val="00BF4B9F"/>
    <w:rsid w:val="00BF5272"/>
    <w:rsid w:val="00BF5328"/>
    <w:rsid w:val="00BF56C3"/>
    <w:rsid w:val="00BF56D1"/>
    <w:rsid w:val="00BF5AAF"/>
    <w:rsid w:val="00BF5D10"/>
    <w:rsid w:val="00BF5D14"/>
    <w:rsid w:val="00BF618F"/>
    <w:rsid w:val="00BF6834"/>
    <w:rsid w:val="00BF6BD7"/>
    <w:rsid w:val="00BF6D7A"/>
    <w:rsid w:val="00BF74A4"/>
    <w:rsid w:val="00BF756D"/>
    <w:rsid w:val="00BF7593"/>
    <w:rsid w:val="00BF77F0"/>
    <w:rsid w:val="00BF78A8"/>
    <w:rsid w:val="00BF79B9"/>
    <w:rsid w:val="00BF7AB2"/>
    <w:rsid w:val="00BF7E94"/>
    <w:rsid w:val="00C0014D"/>
    <w:rsid w:val="00C00274"/>
    <w:rsid w:val="00C0062C"/>
    <w:rsid w:val="00C0066A"/>
    <w:rsid w:val="00C008AC"/>
    <w:rsid w:val="00C008D8"/>
    <w:rsid w:val="00C00B8F"/>
    <w:rsid w:val="00C019A8"/>
    <w:rsid w:val="00C01C17"/>
    <w:rsid w:val="00C01FBF"/>
    <w:rsid w:val="00C02450"/>
    <w:rsid w:val="00C024E5"/>
    <w:rsid w:val="00C02839"/>
    <w:rsid w:val="00C02A12"/>
    <w:rsid w:val="00C02BF4"/>
    <w:rsid w:val="00C02D04"/>
    <w:rsid w:val="00C02E0C"/>
    <w:rsid w:val="00C0361C"/>
    <w:rsid w:val="00C03860"/>
    <w:rsid w:val="00C043C5"/>
    <w:rsid w:val="00C04955"/>
    <w:rsid w:val="00C05612"/>
    <w:rsid w:val="00C059FE"/>
    <w:rsid w:val="00C05B6A"/>
    <w:rsid w:val="00C05C8F"/>
    <w:rsid w:val="00C05F39"/>
    <w:rsid w:val="00C06504"/>
    <w:rsid w:val="00C0677D"/>
    <w:rsid w:val="00C06D65"/>
    <w:rsid w:val="00C06F17"/>
    <w:rsid w:val="00C0706B"/>
    <w:rsid w:val="00C0710A"/>
    <w:rsid w:val="00C07198"/>
    <w:rsid w:val="00C072D8"/>
    <w:rsid w:val="00C07336"/>
    <w:rsid w:val="00C07AAD"/>
    <w:rsid w:val="00C07B58"/>
    <w:rsid w:val="00C07BBA"/>
    <w:rsid w:val="00C07BED"/>
    <w:rsid w:val="00C10026"/>
    <w:rsid w:val="00C107DF"/>
    <w:rsid w:val="00C10833"/>
    <w:rsid w:val="00C10869"/>
    <w:rsid w:val="00C10990"/>
    <w:rsid w:val="00C109EE"/>
    <w:rsid w:val="00C10C5F"/>
    <w:rsid w:val="00C1102D"/>
    <w:rsid w:val="00C11166"/>
    <w:rsid w:val="00C11407"/>
    <w:rsid w:val="00C11643"/>
    <w:rsid w:val="00C116E3"/>
    <w:rsid w:val="00C11AD6"/>
    <w:rsid w:val="00C11BA5"/>
    <w:rsid w:val="00C11BF0"/>
    <w:rsid w:val="00C11C5A"/>
    <w:rsid w:val="00C11C94"/>
    <w:rsid w:val="00C12448"/>
    <w:rsid w:val="00C130F2"/>
    <w:rsid w:val="00C131D5"/>
    <w:rsid w:val="00C134AF"/>
    <w:rsid w:val="00C134DA"/>
    <w:rsid w:val="00C1399A"/>
    <w:rsid w:val="00C13A6F"/>
    <w:rsid w:val="00C13DE5"/>
    <w:rsid w:val="00C13DEC"/>
    <w:rsid w:val="00C13FEC"/>
    <w:rsid w:val="00C140C9"/>
    <w:rsid w:val="00C143D1"/>
    <w:rsid w:val="00C14743"/>
    <w:rsid w:val="00C14A89"/>
    <w:rsid w:val="00C14B90"/>
    <w:rsid w:val="00C14DE1"/>
    <w:rsid w:val="00C14E9B"/>
    <w:rsid w:val="00C150F1"/>
    <w:rsid w:val="00C15465"/>
    <w:rsid w:val="00C157E7"/>
    <w:rsid w:val="00C15D30"/>
    <w:rsid w:val="00C15EDC"/>
    <w:rsid w:val="00C15F2C"/>
    <w:rsid w:val="00C160BB"/>
    <w:rsid w:val="00C16475"/>
    <w:rsid w:val="00C166E6"/>
    <w:rsid w:val="00C168AF"/>
    <w:rsid w:val="00C16AEA"/>
    <w:rsid w:val="00C16C32"/>
    <w:rsid w:val="00C16C7A"/>
    <w:rsid w:val="00C16E5D"/>
    <w:rsid w:val="00C171BD"/>
    <w:rsid w:val="00C17225"/>
    <w:rsid w:val="00C172CA"/>
    <w:rsid w:val="00C1746B"/>
    <w:rsid w:val="00C17747"/>
    <w:rsid w:val="00C178D1"/>
    <w:rsid w:val="00C178F5"/>
    <w:rsid w:val="00C17B95"/>
    <w:rsid w:val="00C17C52"/>
    <w:rsid w:val="00C17EA7"/>
    <w:rsid w:val="00C205BA"/>
    <w:rsid w:val="00C206A1"/>
    <w:rsid w:val="00C2075C"/>
    <w:rsid w:val="00C209A9"/>
    <w:rsid w:val="00C20D45"/>
    <w:rsid w:val="00C20D4F"/>
    <w:rsid w:val="00C21625"/>
    <w:rsid w:val="00C216F1"/>
    <w:rsid w:val="00C21845"/>
    <w:rsid w:val="00C2185C"/>
    <w:rsid w:val="00C219F9"/>
    <w:rsid w:val="00C21A3C"/>
    <w:rsid w:val="00C21C62"/>
    <w:rsid w:val="00C21E95"/>
    <w:rsid w:val="00C21EC4"/>
    <w:rsid w:val="00C21F76"/>
    <w:rsid w:val="00C22413"/>
    <w:rsid w:val="00C225C2"/>
    <w:rsid w:val="00C2262A"/>
    <w:rsid w:val="00C22669"/>
    <w:rsid w:val="00C2280D"/>
    <w:rsid w:val="00C2361B"/>
    <w:rsid w:val="00C23767"/>
    <w:rsid w:val="00C23CEB"/>
    <w:rsid w:val="00C23EA0"/>
    <w:rsid w:val="00C241C2"/>
    <w:rsid w:val="00C245C8"/>
    <w:rsid w:val="00C245F9"/>
    <w:rsid w:val="00C246B2"/>
    <w:rsid w:val="00C246EB"/>
    <w:rsid w:val="00C247FA"/>
    <w:rsid w:val="00C24BDA"/>
    <w:rsid w:val="00C24FC2"/>
    <w:rsid w:val="00C25277"/>
    <w:rsid w:val="00C253D1"/>
    <w:rsid w:val="00C253E7"/>
    <w:rsid w:val="00C255A0"/>
    <w:rsid w:val="00C258A0"/>
    <w:rsid w:val="00C25E00"/>
    <w:rsid w:val="00C25F44"/>
    <w:rsid w:val="00C262E1"/>
    <w:rsid w:val="00C264C4"/>
    <w:rsid w:val="00C264F9"/>
    <w:rsid w:val="00C268F8"/>
    <w:rsid w:val="00C26A55"/>
    <w:rsid w:val="00C26B68"/>
    <w:rsid w:val="00C26CE5"/>
    <w:rsid w:val="00C26D88"/>
    <w:rsid w:val="00C270DF"/>
    <w:rsid w:val="00C2782F"/>
    <w:rsid w:val="00C300D0"/>
    <w:rsid w:val="00C300E7"/>
    <w:rsid w:val="00C30100"/>
    <w:rsid w:val="00C3047C"/>
    <w:rsid w:val="00C309B3"/>
    <w:rsid w:val="00C30AB6"/>
    <w:rsid w:val="00C30C83"/>
    <w:rsid w:val="00C30DEB"/>
    <w:rsid w:val="00C30F41"/>
    <w:rsid w:val="00C31131"/>
    <w:rsid w:val="00C31194"/>
    <w:rsid w:val="00C312C9"/>
    <w:rsid w:val="00C31DB6"/>
    <w:rsid w:val="00C31F6E"/>
    <w:rsid w:val="00C321B0"/>
    <w:rsid w:val="00C32446"/>
    <w:rsid w:val="00C32500"/>
    <w:rsid w:val="00C325A1"/>
    <w:rsid w:val="00C325DF"/>
    <w:rsid w:val="00C3273C"/>
    <w:rsid w:val="00C328E0"/>
    <w:rsid w:val="00C32A33"/>
    <w:rsid w:val="00C32E5F"/>
    <w:rsid w:val="00C32F67"/>
    <w:rsid w:val="00C32FF7"/>
    <w:rsid w:val="00C3323F"/>
    <w:rsid w:val="00C335BF"/>
    <w:rsid w:val="00C33E95"/>
    <w:rsid w:val="00C34138"/>
    <w:rsid w:val="00C341A4"/>
    <w:rsid w:val="00C34512"/>
    <w:rsid w:val="00C34676"/>
    <w:rsid w:val="00C348BA"/>
    <w:rsid w:val="00C349D6"/>
    <w:rsid w:val="00C34C03"/>
    <w:rsid w:val="00C34D0A"/>
    <w:rsid w:val="00C354E0"/>
    <w:rsid w:val="00C356B3"/>
    <w:rsid w:val="00C3582A"/>
    <w:rsid w:val="00C35E1D"/>
    <w:rsid w:val="00C36087"/>
    <w:rsid w:val="00C36595"/>
    <w:rsid w:val="00C368D1"/>
    <w:rsid w:val="00C36A5F"/>
    <w:rsid w:val="00C36A9E"/>
    <w:rsid w:val="00C37178"/>
    <w:rsid w:val="00C372C9"/>
    <w:rsid w:val="00C37342"/>
    <w:rsid w:val="00C37441"/>
    <w:rsid w:val="00C40136"/>
    <w:rsid w:val="00C4079A"/>
    <w:rsid w:val="00C40DC5"/>
    <w:rsid w:val="00C40F2F"/>
    <w:rsid w:val="00C40F96"/>
    <w:rsid w:val="00C416D3"/>
    <w:rsid w:val="00C4183A"/>
    <w:rsid w:val="00C41E89"/>
    <w:rsid w:val="00C41FA6"/>
    <w:rsid w:val="00C42133"/>
    <w:rsid w:val="00C42546"/>
    <w:rsid w:val="00C426AF"/>
    <w:rsid w:val="00C42998"/>
    <w:rsid w:val="00C42A83"/>
    <w:rsid w:val="00C43139"/>
    <w:rsid w:val="00C4327D"/>
    <w:rsid w:val="00C436A8"/>
    <w:rsid w:val="00C43791"/>
    <w:rsid w:val="00C43CC6"/>
    <w:rsid w:val="00C44317"/>
    <w:rsid w:val="00C44449"/>
    <w:rsid w:val="00C448B3"/>
    <w:rsid w:val="00C44A66"/>
    <w:rsid w:val="00C44B8C"/>
    <w:rsid w:val="00C44DC9"/>
    <w:rsid w:val="00C4548E"/>
    <w:rsid w:val="00C45514"/>
    <w:rsid w:val="00C4570E"/>
    <w:rsid w:val="00C45860"/>
    <w:rsid w:val="00C458FB"/>
    <w:rsid w:val="00C45C62"/>
    <w:rsid w:val="00C45D4C"/>
    <w:rsid w:val="00C45F08"/>
    <w:rsid w:val="00C46160"/>
    <w:rsid w:val="00C46482"/>
    <w:rsid w:val="00C4680B"/>
    <w:rsid w:val="00C46DB2"/>
    <w:rsid w:val="00C46E91"/>
    <w:rsid w:val="00C46F35"/>
    <w:rsid w:val="00C47325"/>
    <w:rsid w:val="00C477B4"/>
    <w:rsid w:val="00C47816"/>
    <w:rsid w:val="00C47C3E"/>
    <w:rsid w:val="00C47D0D"/>
    <w:rsid w:val="00C47EE6"/>
    <w:rsid w:val="00C50500"/>
    <w:rsid w:val="00C50610"/>
    <w:rsid w:val="00C50956"/>
    <w:rsid w:val="00C50977"/>
    <w:rsid w:val="00C50B65"/>
    <w:rsid w:val="00C51A25"/>
    <w:rsid w:val="00C51BA1"/>
    <w:rsid w:val="00C51BCE"/>
    <w:rsid w:val="00C51DB0"/>
    <w:rsid w:val="00C51DEA"/>
    <w:rsid w:val="00C51E49"/>
    <w:rsid w:val="00C51EC0"/>
    <w:rsid w:val="00C520C5"/>
    <w:rsid w:val="00C5245C"/>
    <w:rsid w:val="00C52535"/>
    <w:rsid w:val="00C52825"/>
    <w:rsid w:val="00C52910"/>
    <w:rsid w:val="00C52C92"/>
    <w:rsid w:val="00C53358"/>
    <w:rsid w:val="00C53530"/>
    <w:rsid w:val="00C5394A"/>
    <w:rsid w:val="00C53A8E"/>
    <w:rsid w:val="00C53C1C"/>
    <w:rsid w:val="00C53F8F"/>
    <w:rsid w:val="00C53FE3"/>
    <w:rsid w:val="00C5400E"/>
    <w:rsid w:val="00C540B5"/>
    <w:rsid w:val="00C542F6"/>
    <w:rsid w:val="00C5439F"/>
    <w:rsid w:val="00C543D6"/>
    <w:rsid w:val="00C5477F"/>
    <w:rsid w:val="00C54AFC"/>
    <w:rsid w:val="00C54DC5"/>
    <w:rsid w:val="00C5558D"/>
    <w:rsid w:val="00C557BF"/>
    <w:rsid w:val="00C557D5"/>
    <w:rsid w:val="00C55C65"/>
    <w:rsid w:val="00C55CCD"/>
    <w:rsid w:val="00C55F8A"/>
    <w:rsid w:val="00C5609D"/>
    <w:rsid w:val="00C56152"/>
    <w:rsid w:val="00C566CC"/>
    <w:rsid w:val="00C5685F"/>
    <w:rsid w:val="00C56EAC"/>
    <w:rsid w:val="00C57840"/>
    <w:rsid w:val="00C57842"/>
    <w:rsid w:val="00C57ED2"/>
    <w:rsid w:val="00C60148"/>
    <w:rsid w:val="00C6038A"/>
    <w:rsid w:val="00C60432"/>
    <w:rsid w:val="00C6062C"/>
    <w:rsid w:val="00C60C55"/>
    <w:rsid w:val="00C60FF0"/>
    <w:rsid w:val="00C6171E"/>
    <w:rsid w:val="00C618D8"/>
    <w:rsid w:val="00C6193E"/>
    <w:rsid w:val="00C61D24"/>
    <w:rsid w:val="00C622E6"/>
    <w:rsid w:val="00C623EA"/>
    <w:rsid w:val="00C62491"/>
    <w:rsid w:val="00C62616"/>
    <w:rsid w:val="00C62D03"/>
    <w:rsid w:val="00C62D88"/>
    <w:rsid w:val="00C633F2"/>
    <w:rsid w:val="00C635F8"/>
    <w:rsid w:val="00C638EF"/>
    <w:rsid w:val="00C63B56"/>
    <w:rsid w:val="00C641F8"/>
    <w:rsid w:val="00C6432F"/>
    <w:rsid w:val="00C6438D"/>
    <w:rsid w:val="00C6463B"/>
    <w:rsid w:val="00C65624"/>
    <w:rsid w:val="00C65809"/>
    <w:rsid w:val="00C658AF"/>
    <w:rsid w:val="00C658F4"/>
    <w:rsid w:val="00C65967"/>
    <w:rsid w:val="00C65CC3"/>
    <w:rsid w:val="00C65EF2"/>
    <w:rsid w:val="00C65FAC"/>
    <w:rsid w:val="00C661F9"/>
    <w:rsid w:val="00C663F9"/>
    <w:rsid w:val="00C6650E"/>
    <w:rsid w:val="00C66B39"/>
    <w:rsid w:val="00C67988"/>
    <w:rsid w:val="00C67A3F"/>
    <w:rsid w:val="00C67C13"/>
    <w:rsid w:val="00C67D2E"/>
    <w:rsid w:val="00C67D67"/>
    <w:rsid w:val="00C700D8"/>
    <w:rsid w:val="00C705D7"/>
    <w:rsid w:val="00C70B81"/>
    <w:rsid w:val="00C70BB2"/>
    <w:rsid w:val="00C70F18"/>
    <w:rsid w:val="00C712D8"/>
    <w:rsid w:val="00C719E6"/>
    <w:rsid w:val="00C71A8A"/>
    <w:rsid w:val="00C71C0B"/>
    <w:rsid w:val="00C71C13"/>
    <w:rsid w:val="00C71DCC"/>
    <w:rsid w:val="00C72256"/>
    <w:rsid w:val="00C724DC"/>
    <w:rsid w:val="00C72924"/>
    <w:rsid w:val="00C72D71"/>
    <w:rsid w:val="00C72D9D"/>
    <w:rsid w:val="00C72EA7"/>
    <w:rsid w:val="00C73087"/>
    <w:rsid w:val="00C73370"/>
    <w:rsid w:val="00C73423"/>
    <w:rsid w:val="00C73508"/>
    <w:rsid w:val="00C73A92"/>
    <w:rsid w:val="00C73C51"/>
    <w:rsid w:val="00C73D23"/>
    <w:rsid w:val="00C73DB7"/>
    <w:rsid w:val="00C73E31"/>
    <w:rsid w:val="00C73E91"/>
    <w:rsid w:val="00C73F72"/>
    <w:rsid w:val="00C742FE"/>
    <w:rsid w:val="00C7433F"/>
    <w:rsid w:val="00C74436"/>
    <w:rsid w:val="00C745BC"/>
    <w:rsid w:val="00C7485C"/>
    <w:rsid w:val="00C7489A"/>
    <w:rsid w:val="00C7498A"/>
    <w:rsid w:val="00C74B3D"/>
    <w:rsid w:val="00C74B80"/>
    <w:rsid w:val="00C74CD1"/>
    <w:rsid w:val="00C74F81"/>
    <w:rsid w:val="00C74FB4"/>
    <w:rsid w:val="00C75009"/>
    <w:rsid w:val="00C7531B"/>
    <w:rsid w:val="00C753E2"/>
    <w:rsid w:val="00C75922"/>
    <w:rsid w:val="00C75B01"/>
    <w:rsid w:val="00C75F7E"/>
    <w:rsid w:val="00C75F88"/>
    <w:rsid w:val="00C7606B"/>
    <w:rsid w:val="00C763B5"/>
    <w:rsid w:val="00C769E2"/>
    <w:rsid w:val="00C77197"/>
    <w:rsid w:val="00C7747E"/>
    <w:rsid w:val="00C77615"/>
    <w:rsid w:val="00C776B4"/>
    <w:rsid w:val="00C776F5"/>
    <w:rsid w:val="00C778BD"/>
    <w:rsid w:val="00C7797E"/>
    <w:rsid w:val="00C77FD7"/>
    <w:rsid w:val="00C8022A"/>
    <w:rsid w:val="00C803D5"/>
    <w:rsid w:val="00C8048E"/>
    <w:rsid w:val="00C80C30"/>
    <w:rsid w:val="00C80DE7"/>
    <w:rsid w:val="00C80FB4"/>
    <w:rsid w:val="00C8106E"/>
    <w:rsid w:val="00C811B5"/>
    <w:rsid w:val="00C8128C"/>
    <w:rsid w:val="00C8134D"/>
    <w:rsid w:val="00C81609"/>
    <w:rsid w:val="00C81653"/>
    <w:rsid w:val="00C816E5"/>
    <w:rsid w:val="00C817C9"/>
    <w:rsid w:val="00C828BB"/>
    <w:rsid w:val="00C82BC7"/>
    <w:rsid w:val="00C82BEF"/>
    <w:rsid w:val="00C82CB4"/>
    <w:rsid w:val="00C83316"/>
    <w:rsid w:val="00C83ACB"/>
    <w:rsid w:val="00C8479D"/>
    <w:rsid w:val="00C8493B"/>
    <w:rsid w:val="00C84CCF"/>
    <w:rsid w:val="00C850B8"/>
    <w:rsid w:val="00C8517D"/>
    <w:rsid w:val="00C855D8"/>
    <w:rsid w:val="00C8572A"/>
    <w:rsid w:val="00C85D48"/>
    <w:rsid w:val="00C86002"/>
    <w:rsid w:val="00C86007"/>
    <w:rsid w:val="00C86052"/>
    <w:rsid w:val="00C860BE"/>
    <w:rsid w:val="00C865C4"/>
    <w:rsid w:val="00C8677F"/>
    <w:rsid w:val="00C8682C"/>
    <w:rsid w:val="00C86846"/>
    <w:rsid w:val="00C86B11"/>
    <w:rsid w:val="00C870D6"/>
    <w:rsid w:val="00C873A6"/>
    <w:rsid w:val="00C874ED"/>
    <w:rsid w:val="00C8759D"/>
    <w:rsid w:val="00C8763A"/>
    <w:rsid w:val="00C87A7A"/>
    <w:rsid w:val="00C87BFF"/>
    <w:rsid w:val="00C87D2D"/>
    <w:rsid w:val="00C87D68"/>
    <w:rsid w:val="00C901B1"/>
    <w:rsid w:val="00C903A0"/>
    <w:rsid w:val="00C90C4B"/>
    <w:rsid w:val="00C91098"/>
    <w:rsid w:val="00C91155"/>
    <w:rsid w:val="00C917C2"/>
    <w:rsid w:val="00C91B37"/>
    <w:rsid w:val="00C91EB8"/>
    <w:rsid w:val="00C9213A"/>
    <w:rsid w:val="00C9236A"/>
    <w:rsid w:val="00C9292B"/>
    <w:rsid w:val="00C9297A"/>
    <w:rsid w:val="00C92FD2"/>
    <w:rsid w:val="00C93313"/>
    <w:rsid w:val="00C9349C"/>
    <w:rsid w:val="00C93591"/>
    <w:rsid w:val="00C9360A"/>
    <w:rsid w:val="00C93AF4"/>
    <w:rsid w:val="00C93BF0"/>
    <w:rsid w:val="00C93C72"/>
    <w:rsid w:val="00C93E85"/>
    <w:rsid w:val="00C947D6"/>
    <w:rsid w:val="00C948A3"/>
    <w:rsid w:val="00C94AA9"/>
    <w:rsid w:val="00C94E7A"/>
    <w:rsid w:val="00C94FD3"/>
    <w:rsid w:val="00C95639"/>
    <w:rsid w:val="00C95A2E"/>
    <w:rsid w:val="00C95F08"/>
    <w:rsid w:val="00C961CC"/>
    <w:rsid w:val="00C965EF"/>
    <w:rsid w:val="00C969FB"/>
    <w:rsid w:val="00C96BA7"/>
    <w:rsid w:val="00C971AD"/>
    <w:rsid w:val="00C973C0"/>
    <w:rsid w:val="00C9763C"/>
    <w:rsid w:val="00C977BD"/>
    <w:rsid w:val="00C978EC"/>
    <w:rsid w:val="00C97A19"/>
    <w:rsid w:val="00CA043B"/>
    <w:rsid w:val="00CA06C5"/>
    <w:rsid w:val="00CA07E1"/>
    <w:rsid w:val="00CA10E9"/>
    <w:rsid w:val="00CA136B"/>
    <w:rsid w:val="00CA1431"/>
    <w:rsid w:val="00CA17EA"/>
    <w:rsid w:val="00CA18B6"/>
    <w:rsid w:val="00CA1F89"/>
    <w:rsid w:val="00CA1FE1"/>
    <w:rsid w:val="00CA1FEF"/>
    <w:rsid w:val="00CA216F"/>
    <w:rsid w:val="00CA2283"/>
    <w:rsid w:val="00CA251A"/>
    <w:rsid w:val="00CA26CD"/>
    <w:rsid w:val="00CA2D72"/>
    <w:rsid w:val="00CA2D7B"/>
    <w:rsid w:val="00CA2DE3"/>
    <w:rsid w:val="00CA3368"/>
    <w:rsid w:val="00CA36C3"/>
    <w:rsid w:val="00CA37D9"/>
    <w:rsid w:val="00CA3800"/>
    <w:rsid w:val="00CA3B91"/>
    <w:rsid w:val="00CA3C99"/>
    <w:rsid w:val="00CA43E9"/>
    <w:rsid w:val="00CA4499"/>
    <w:rsid w:val="00CA458C"/>
    <w:rsid w:val="00CA461F"/>
    <w:rsid w:val="00CA463D"/>
    <w:rsid w:val="00CA468D"/>
    <w:rsid w:val="00CA4757"/>
    <w:rsid w:val="00CA4DD2"/>
    <w:rsid w:val="00CA510B"/>
    <w:rsid w:val="00CA59C1"/>
    <w:rsid w:val="00CA5BFC"/>
    <w:rsid w:val="00CA5E27"/>
    <w:rsid w:val="00CA6591"/>
    <w:rsid w:val="00CA671D"/>
    <w:rsid w:val="00CA6B95"/>
    <w:rsid w:val="00CA6E81"/>
    <w:rsid w:val="00CA718C"/>
    <w:rsid w:val="00CA7258"/>
    <w:rsid w:val="00CA726E"/>
    <w:rsid w:val="00CA73E2"/>
    <w:rsid w:val="00CA7882"/>
    <w:rsid w:val="00CA7A1C"/>
    <w:rsid w:val="00CA7A7E"/>
    <w:rsid w:val="00CA7A86"/>
    <w:rsid w:val="00CA7B3C"/>
    <w:rsid w:val="00CA7D9A"/>
    <w:rsid w:val="00CA7FC1"/>
    <w:rsid w:val="00CB007C"/>
    <w:rsid w:val="00CB0748"/>
    <w:rsid w:val="00CB119F"/>
    <w:rsid w:val="00CB1DE7"/>
    <w:rsid w:val="00CB1DFF"/>
    <w:rsid w:val="00CB2009"/>
    <w:rsid w:val="00CB254F"/>
    <w:rsid w:val="00CB2AF7"/>
    <w:rsid w:val="00CB2B32"/>
    <w:rsid w:val="00CB3110"/>
    <w:rsid w:val="00CB3350"/>
    <w:rsid w:val="00CB3444"/>
    <w:rsid w:val="00CB391F"/>
    <w:rsid w:val="00CB3A36"/>
    <w:rsid w:val="00CB3AC4"/>
    <w:rsid w:val="00CB3B18"/>
    <w:rsid w:val="00CB3B6B"/>
    <w:rsid w:val="00CB3C00"/>
    <w:rsid w:val="00CB3E85"/>
    <w:rsid w:val="00CB3F7F"/>
    <w:rsid w:val="00CB4280"/>
    <w:rsid w:val="00CB448E"/>
    <w:rsid w:val="00CB491D"/>
    <w:rsid w:val="00CB4D48"/>
    <w:rsid w:val="00CB4E2D"/>
    <w:rsid w:val="00CB4FD8"/>
    <w:rsid w:val="00CB5023"/>
    <w:rsid w:val="00CB516F"/>
    <w:rsid w:val="00CB52A6"/>
    <w:rsid w:val="00CB54DD"/>
    <w:rsid w:val="00CB552A"/>
    <w:rsid w:val="00CB5779"/>
    <w:rsid w:val="00CB5B9D"/>
    <w:rsid w:val="00CB5DE6"/>
    <w:rsid w:val="00CB5E71"/>
    <w:rsid w:val="00CB62C8"/>
    <w:rsid w:val="00CB633F"/>
    <w:rsid w:val="00CB655B"/>
    <w:rsid w:val="00CB66A9"/>
    <w:rsid w:val="00CB6FEA"/>
    <w:rsid w:val="00CB71B2"/>
    <w:rsid w:val="00CB7293"/>
    <w:rsid w:val="00CB735E"/>
    <w:rsid w:val="00CB7791"/>
    <w:rsid w:val="00CB794B"/>
    <w:rsid w:val="00CB7BF6"/>
    <w:rsid w:val="00CB7C13"/>
    <w:rsid w:val="00CB7E3B"/>
    <w:rsid w:val="00CB7FDA"/>
    <w:rsid w:val="00CC0AFC"/>
    <w:rsid w:val="00CC0F8E"/>
    <w:rsid w:val="00CC108F"/>
    <w:rsid w:val="00CC122D"/>
    <w:rsid w:val="00CC155F"/>
    <w:rsid w:val="00CC19BF"/>
    <w:rsid w:val="00CC1C2D"/>
    <w:rsid w:val="00CC216E"/>
    <w:rsid w:val="00CC2396"/>
    <w:rsid w:val="00CC24B4"/>
    <w:rsid w:val="00CC25A1"/>
    <w:rsid w:val="00CC25EE"/>
    <w:rsid w:val="00CC2956"/>
    <w:rsid w:val="00CC2966"/>
    <w:rsid w:val="00CC2F35"/>
    <w:rsid w:val="00CC2FDB"/>
    <w:rsid w:val="00CC35C2"/>
    <w:rsid w:val="00CC38F7"/>
    <w:rsid w:val="00CC3ABF"/>
    <w:rsid w:val="00CC3AF9"/>
    <w:rsid w:val="00CC3DBB"/>
    <w:rsid w:val="00CC3E88"/>
    <w:rsid w:val="00CC3F02"/>
    <w:rsid w:val="00CC3F6B"/>
    <w:rsid w:val="00CC42B9"/>
    <w:rsid w:val="00CC435E"/>
    <w:rsid w:val="00CC4420"/>
    <w:rsid w:val="00CC45C0"/>
    <w:rsid w:val="00CC4640"/>
    <w:rsid w:val="00CC49BC"/>
    <w:rsid w:val="00CC50AD"/>
    <w:rsid w:val="00CC5643"/>
    <w:rsid w:val="00CC57A9"/>
    <w:rsid w:val="00CC5AAD"/>
    <w:rsid w:val="00CC5AC0"/>
    <w:rsid w:val="00CC5AC5"/>
    <w:rsid w:val="00CC5CF5"/>
    <w:rsid w:val="00CC668F"/>
    <w:rsid w:val="00CC6838"/>
    <w:rsid w:val="00CC683F"/>
    <w:rsid w:val="00CC69B8"/>
    <w:rsid w:val="00CC6F61"/>
    <w:rsid w:val="00CC7023"/>
    <w:rsid w:val="00CC7088"/>
    <w:rsid w:val="00CC74A8"/>
    <w:rsid w:val="00CC7956"/>
    <w:rsid w:val="00CC7B1A"/>
    <w:rsid w:val="00CC7C30"/>
    <w:rsid w:val="00CC7D06"/>
    <w:rsid w:val="00CD0066"/>
    <w:rsid w:val="00CD00F1"/>
    <w:rsid w:val="00CD024B"/>
    <w:rsid w:val="00CD05AE"/>
    <w:rsid w:val="00CD11F3"/>
    <w:rsid w:val="00CD14B7"/>
    <w:rsid w:val="00CD15A2"/>
    <w:rsid w:val="00CD1857"/>
    <w:rsid w:val="00CD18DE"/>
    <w:rsid w:val="00CD1B6A"/>
    <w:rsid w:val="00CD1CDF"/>
    <w:rsid w:val="00CD1ED3"/>
    <w:rsid w:val="00CD1FE7"/>
    <w:rsid w:val="00CD28EA"/>
    <w:rsid w:val="00CD2A79"/>
    <w:rsid w:val="00CD2B0A"/>
    <w:rsid w:val="00CD3785"/>
    <w:rsid w:val="00CD37D2"/>
    <w:rsid w:val="00CD3F94"/>
    <w:rsid w:val="00CD41A5"/>
    <w:rsid w:val="00CD41D7"/>
    <w:rsid w:val="00CD4416"/>
    <w:rsid w:val="00CD4816"/>
    <w:rsid w:val="00CD4A99"/>
    <w:rsid w:val="00CD4BD4"/>
    <w:rsid w:val="00CD4D81"/>
    <w:rsid w:val="00CD5162"/>
    <w:rsid w:val="00CD541E"/>
    <w:rsid w:val="00CD55E3"/>
    <w:rsid w:val="00CD572D"/>
    <w:rsid w:val="00CD5753"/>
    <w:rsid w:val="00CD5BA9"/>
    <w:rsid w:val="00CD5DED"/>
    <w:rsid w:val="00CD658A"/>
    <w:rsid w:val="00CD671E"/>
    <w:rsid w:val="00CD6D00"/>
    <w:rsid w:val="00CD771E"/>
    <w:rsid w:val="00CD790E"/>
    <w:rsid w:val="00CE0104"/>
    <w:rsid w:val="00CE06B7"/>
    <w:rsid w:val="00CE0784"/>
    <w:rsid w:val="00CE1006"/>
    <w:rsid w:val="00CE12E3"/>
    <w:rsid w:val="00CE12EF"/>
    <w:rsid w:val="00CE130F"/>
    <w:rsid w:val="00CE1369"/>
    <w:rsid w:val="00CE156C"/>
    <w:rsid w:val="00CE1A4A"/>
    <w:rsid w:val="00CE1BCF"/>
    <w:rsid w:val="00CE1C31"/>
    <w:rsid w:val="00CE1E43"/>
    <w:rsid w:val="00CE276A"/>
    <w:rsid w:val="00CE2AA2"/>
    <w:rsid w:val="00CE2CCF"/>
    <w:rsid w:val="00CE2CDE"/>
    <w:rsid w:val="00CE2F65"/>
    <w:rsid w:val="00CE31C5"/>
    <w:rsid w:val="00CE33F3"/>
    <w:rsid w:val="00CE3B2C"/>
    <w:rsid w:val="00CE3E6A"/>
    <w:rsid w:val="00CE4117"/>
    <w:rsid w:val="00CE42A9"/>
    <w:rsid w:val="00CE43A2"/>
    <w:rsid w:val="00CE4489"/>
    <w:rsid w:val="00CE4739"/>
    <w:rsid w:val="00CE47E5"/>
    <w:rsid w:val="00CE4A85"/>
    <w:rsid w:val="00CE4C21"/>
    <w:rsid w:val="00CE52ED"/>
    <w:rsid w:val="00CE5557"/>
    <w:rsid w:val="00CE596C"/>
    <w:rsid w:val="00CE5AF8"/>
    <w:rsid w:val="00CE5BF9"/>
    <w:rsid w:val="00CE6068"/>
    <w:rsid w:val="00CE6523"/>
    <w:rsid w:val="00CE6560"/>
    <w:rsid w:val="00CE6610"/>
    <w:rsid w:val="00CE66B7"/>
    <w:rsid w:val="00CE674D"/>
    <w:rsid w:val="00CE691D"/>
    <w:rsid w:val="00CE6AF7"/>
    <w:rsid w:val="00CE6E1B"/>
    <w:rsid w:val="00CE75B3"/>
    <w:rsid w:val="00CE7A6D"/>
    <w:rsid w:val="00CE7C2C"/>
    <w:rsid w:val="00CE7DCD"/>
    <w:rsid w:val="00CF0485"/>
    <w:rsid w:val="00CF04BA"/>
    <w:rsid w:val="00CF04D0"/>
    <w:rsid w:val="00CF04FB"/>
    <w:rsid w:val="00CF0B57"/>
    <w:rsid w:val="00CF0DAB"/>
    <w:rsid w:val="00CF19BD"/>
    <w:rsid w:val="00CF2134"/>
    <w:rsid w:val="00CF220A"/>
    <w:rsid w:val="00CF274C"/>
    <w:rsid w:val="00CF277B"/>
    <w:rsid w:val="00CF2882"/>
    <w:rsid w:val="00CF2F56"/>
    <w:rsid w:val="00CF301B"/>
    <w:rsid w:val="00CF3258"/>
    <w:rsid w:val="00CF35C6"/>
    <w:rsid w:val="00CF3A69"/>
    <w:rsid w:val="00CF3B45"/>
    <w:rsid w:val="00CF3D17"/>
    <w:rsid w:val="00CF3DB3"/>
    <w:rsid w:val="00CF3DBB"/>
    <w:rsid w:val="00CF3F3F"/>
    <w:rsid w:val="00CF40A1"/>
    <w:rsid w:val="00CF42DA"/>
    <w:rsid w:val="00CF461F"/>
    <w:rsid w:val="00CF4882"/>
    <w:rsid w:val="00CF4E61"/>
    <w:rsid w:val="00CF50B2"/>
    <w:rsid w:val="00CF5513"/>
    <w:rsid w:val="00CF5916"/>
    <w:rsid w:val="00CF5AF0"/>
    <w:rsid w:val="00CF5C38"/>
    <w:rsid w:val="00CF64C0"/>
    <w:rsid w:val="00CF6572"/>
    <w:rsid w:val="00CF682F"/>
    <w:rsid w:val="00CF6A80"/>
    <w:rsid w:val="00CF6AA4"/>
    <w:rsid w:val="00CF6B48"/>
    <w:rsid w:val="00CF6D88"/>
    <w:rsid w:val="00CF6D90"/>
    <w:rsid w:val="00CF6FD6"/>
    <w:rsid w:val="00CF72AB"/>
    <w:rsid w:val="00CF73E0"/>
    <w:rsid w:val="00CF74D7"/>
    <w:rsid w:val="00CF77A5"/>
    <w:rsid w:val="00CF7A4C"/>
    <w:rsid w:val="00CF7A6A"/>
    <w:rsid w:val="00CF7E96"/>
    <w:rsid w:val="00D000EC"/>
    <w:rsid w:val="00D00164"/>
    <w:rsid w:val="00D00930"/>
    <w:rsid w:val="00D00F54"/>
    <w:rsid w:val="00D00F7F"/>
    <w:rsid w:val="00D00F85"/>
    <w:rsid w:val="00D0103F"/>
    <w:rsid w:val="00D011E1"/>
    <w:rsid w:val="00D0198A"/>
    <w:rsid w:val="00D01C29"/>
    <w:rsid w:val="00D01C88"/>
    <w:rsid w:val="00D01D98"/>
    <w:rsid w:val="00D01F57"/>
    <w:rsid w:val="00D01F64"/>
    <w:rsid w:val="00D02003"/>
    <w:rsid w:val="00D020D8"/>
    <w:rsid w:val="00D024AD"/>
    <w:rsid w:val="00D02811"/>
    <w:rsid w:val="00D02886"/>
    <w:rsid w:val="00D02CF0"/>
    <w:rsid w:val="00D02D7F"/>
    <w:rsid w:val="00D03110"/>
    <w:rsid w:val="00D033C8"/>
    <w:rsid w:val="00D03682"/>
    <w:rsid w:val="00D0407A"/>
    <w:rsid w:val="00D04146"/>
    <w:rsid w:val="00D04405"/>
    <w:rsid w:val="00D04421"/>
    <w:rsid w:val="00D044E0"/>
    <w:rsid w:val="00D046AF"/>
    <w:rsid w:val="00D04BC6"/>
    <w:rsid w:val="00D04CA0"/>
    <w:rsid w:val="00D05269"/>
    <w:rsid w:val="00D05677"/>
    <w:rsid w:val="00D05A10"/>
    <w:rsid w:val="00D06105"/>
    <w:rsid w:val="00D064BE"/>
    <w:rsid w:val="00D06A9F"/>
    <w:rsid w:val="00D06B46"/>
    <w:rsid w:val="00D06D98"/>
    <w:rsid w:val="00D0717D"/>
    <w:rsid w:val="00D075BB"/>
    <w:rsid w:val="00D078E2"/>
    <w:rsid w:val="00D07921"/>
    <w:rsid w:val="00D07954"/>
    <w:rsid w:val="00D07B88"/>
    <w:rsid w:val="00D07C56"/>
    <w:rsid w:val="00D07E86"/>
    <w:rsid w:val="00D102E2"/>
    <w:rsid w:val="00D107AC"/>
    <w:rsid w:val="00D1092F"/>
    <w:rsid w:val="00D1095A"/>
    <w:rsid w:val="00D10983"/>
    <w:rsid w:val="00D10C74"/>
    <w:rsid w:val="00D10EC2"/>
    <w:rsid w:val="00D10F94"/>
    <w:rsid w:val="00D1110A"/>
    <w:rsid w:val="00D1152F"/>
    <w:rsid w:val="00D1156A"/>
    <w:rsid w:val="00D11998"/>
    <w:rsid w:val="00D11A1C"/>
    <w:rsid w:val="00D11A1E"/>
    <w:rsid w:val="00D11DEC"/>
    <w:rsid w:val="00D11E45"/>
    <w:rsid w:val="00D11F32"/>
    <w:rsid w:val="00D11F39"/>
    <w:rsid w:val="00D11F74"/>
    <w:rsid w:val="00D1275D"/>
    <w:rsid w:val="00D12CDB"/>
    <w:rsid w:val="00D12ED8"/>
    <w:rsid w:val="00D1313F"/>
    <w:rsid w:val="00D13147"/>
    <w:rsid w:val="00D136A2"/>
    <w:rsid w:val="00D136C8"/>
    <w:rsid w:val="00D13895"/>
    <w:rsid w:val="00D138D0"/>
    <w:rsid w:val="00D13B20"/>
    <w:rsid w:val="00D14181"/>
    <w:rsid w:val="00D144AD"/>
    <w:rsid w:val="00D14843"/>
    <w:rsid w:val="00D14A66"/>
    <w:rsid w:val="00D14AF9"/>
    <w:rsid w:val="00D14B7D"/>
    <w:rsid w:val="00D15095"/>
    <w:rsid w:val="00D1512A"/>
    <w:rsid w:val="00D15592"/>
    <w:rsid w:val="00D1623A"/>
    <w:rsid w:val="00D162E9"/>
    <w:rsid w:val="00D16453"/>
    <w:rsid w:val="00D16727"/>
    <w:rsid w:val="00D1678F"/>
    <w:rsid w:val="00D16C34"/>
    <w:rsid w:val="00D16EE3"/>
    <w:rsid w:val="00D173CF"/>
    <w:rsid w:val="00D17881"/>
    <w:rsid w:val="00D17B9C"/>
    <w:rsid w:val="00D20595"/>
    <w:rsid w:val="00D2079F"/>
    <w:rsid w:val="00D20A06"/>
    <w:rsid w:val="00D20BD7"/>
    <w:rsid w:val="00D20CE3"/>
    <w:rsid w:val="00D20E59"/>
    <w:rsid w:val="00D21119"/>
    <w:rsid w:val="00D211F8"/>
    <w:rsid w:val="00D21272"/>
    <w:rsid w:val="00D21495"/>
    <w:rsid w:val="00D21A5D"/>
    <w:rsid w:val="00D21CB3"/>
    <w:rsid w:val="00D21CCA"/>
    <w:rsid w:val="00D21FAA"/>
    <w:rsid w:val="00D22625"/>
    <w:rsid w:val="00D2284C"/>
    <w:rsid w:val="00D22A0B"/>
    <w:rsid w:val="00D22BE9"/>
    <w:rsid w:val="00D23084"/>
    <w:rsid w:val="00D231FF"/>
    <w:rsid w:val="00D23274"/>
    <w:rsid w:val="00D23306"/>
    <w:rsid w:val="00D2339A"/>
    <w:rsid w:val="00D23EF3"/>
    <w:rsid w:val="00D24197"/>
    <w:rsid w:val="00D24402"/>
    <w:rsid w:val="00D246E0"/>
    <w:rsid w:val="00D24884"/>
    <w:rsid w:val="00D24DBA"/>
    <w:rsid w:val="00D24DFD"/>
    <w:rsid w:val="00D251DB"/>
    <w:rsid w:val="00D25302"/>
    <w:rsid w:val="00D256CC"/>
    <w:rsid w:val="00D258B2"/>
    <w:rsid w:val="00D259F7"/>
    <w:rsid w:val="00D263CC"/>
    <w:rsid w:val="00D2664D"/>
    <w:rsid w:val="00D26780"/>
    <w:rsid w:val="00D267CF"/>
    <w:rsid w:val="00D26AD0"/>
    <w:rsid w:val="00D26CAF"/>
    <w:rsid w:val="00D27703"/>
    <w:rsid w:val="00D277B5"/>
    <w:rsid w:val="00D27A1D"/>
    <w:rsid w:val="00D27D88"/>
    <w:rsid w:val="00D27D8D"/>
    <w:rsid w:val="00D27DC2"/>
    <w:rsid w:val="00D300E6"/>
    <w:rsid w:val="00D30132"/>
    <w:rsid w:val="00D30929"/>
    <w:rsid w:val="00D309A7"/>
    <w:rsid w:val="00D31380"/>
    <w:rsid w:val="00D31482"/>
    <w:rsid w:val="00D3198F"/>
    <w:rsid w:val="00D3199F"/>
    <w:rsid w:val="00D31BFD"/>
    <w:rsid w:val="00D32059"/>
    <w:rsid w:val="00D323E7"/>
    <w:rsid w:val="00D3249D"/>
    <w:rsid w:val="00D32762"/>
    <w:rsid w:val="00D32A0D"/>
    <w:rsid w:val="00D32E72"/>
    <w:rsid w:val="00D33236"/>
    <w:rsid w:val="00D33237"/>
    <w:rsid w:val="00D335AD"/>
    <w:rsid w:val="00D3363C"/>
    <w:rsid w:val="00D33759"/>
    <w:rsid w:val="00D33956"/>
    <w:rsid w:val="00D339C3"/>
    <w:rsid w:val="00D33B1D"/>
    <w:rsid w:val="00D33B8B"/>
    <w:rsid w:val="00D33E48"/>
    <w:rsid w:val="00D34380"/>
    <w:rsid w:val="00D344A2"/>
    <w:rsid w:val="00D34863"/>
    <w:rsid w:val="00D35852"/>
    <w:rsid w:val="00D3596C"/>
    <w:rsid w:val="00D35972"/>
    <w:rsid w:val="00D35A1F"/>
    <w:rsid w:val="00D35B62"/>
    <w:rsid w:val="00D35D71"/>
    <w:rsid w:val="00D36041"/>
    <w:rsid w:val="00D3687B"/>
    <w:rsid w:val="00D36F45"/>
    <w:rsid w:val="00D36F85"/>
    <w:rsid w:val="00D370B8"/>
    <w:rsid w:val="00D375C6"/>
    <w:rsid w:val="00D37A57"/>
    <w:rsid w:val="00D37AB4"/>
    <w:rsid w:val="00D37C01"/>
    <w:rsid w:val="00D37C50"/>
    <w:rsid w:val="00D4031D"/>
    <w:rsid w:val="00D40549"/>
    <w:rsid w:val="00D405BC"/>
    <w:rsid w:val="00D40706"/>
    <w:rsid w:val="00D407D1"/>
    <w:rsid w:val="00D40EEA"/>
    <w:rsid w:val="00D40FCD"/>
    <w:rsid w:val="00D41523"/>
    <w:rsid w:val="00D41620"/>
    <w:rsid w:val="00D41715"/>
    <w:rsid w:val="00D4174D"/>
    <w:rsid w:val="00D41804"/>
    <w:rsid w:val="00D4183B"/>
    <w:rsid w:val="00D41B81"/>
    <w:rsid w:val="00D42282"/>
    <w:rsid w:val="00D424A7"/>
    <w:rsid w:val="00D4263D"/>
    <w:rsid w:val="00D42727"/>
    <w:rsid w:val="00D42AFF"/>
    <w:rsid w:val="00D42E7D"/>
    <w:rsid w:val="00D433C5"/>
    <w:rsid w:val="00D433EF"/>
    <w:rsid w:val="00D4350A"/>
    <w:rsid w:val="00D43563"/>
    <w:rsid w:val="00D4358F"/>
    <w:rsid w:val="00D43628"/>
    <w:rsid w:val="00D4393E"/>
    <w:rsid w:val="00D43ADE"/>
    <w:rsid w:val="00D43AE9"/>
    <w:rsid w:val="00D43D5D"/>
    <w:rsid w:val="00D441A0"/>
    <w:rsid w:val="00D445D3"/>
    <w:rsid w:val="00D4464C"/>
    <w:rsid w:val="00D44B6A"/>
    <w:rsid w:val="00D4546A"/>
    <w:rsid w:val="00D45849"/>
    <w:rsid w:val="00D45A65"/>
    <w:rsid w:val="00D45D1C"/>
    <w:rsid w:val="00D45F43"/>
    <w:rsid w:val="00D45FC5"/>
    <w:rsid w:val="00D462E4"/>
    <w:rsid w:val="00D465C0"/>
    <w:rsid w:val="00D46637"/>
    <w:rsid w:val="00D46666"/>
    <w:rsid w:val="00D469CC"/>
    <w:rsid w:val="00D46D99"/>
    <w:rsid w:val="00D46DED"/>
    <w:rsid w:val="00D4702D"/>
    <w:rsid w:val="00D47035"/>
    <w:rsid w:val="00D4717D"/>
    <w:rsid w:val="00D4746D"/>
    <w:rsid w:val="00D47575"/>
    <w:rsid w:val="00D47709"/>
    <w:rsid w:val="00D47A5D"/>
    <w:rsid w:val="00D47B14"/>
    <w:rsid w:val="00D47EE2"/>
    <w:rsid w:val="00D5031A"/>
    <w:rsid w:val="00D5066C"/>
    <w:rsid w:val="00D506D6"/>
    <w:rsid w:val="00D509F0"/>
    <w:rsid w:val="00D50AA0"/>
    <w:rsid w:val="00D50F3E"/>
    <w:rsid w:val="00D510E3"/>
    <w:rsid w:val="00D5140F"/>
    <w:rsid w:val="00D517BC"/>
    <w:rsid w:val="00D51812"/>
    <w:rsid w:val="00D5194A"/>
    <w:rsid w:val="00D51B76"/>
    <w:rsid w:val="00D51C60"/>
    <w:rsid w:val="00D52001"/>
    <w:rsid w:val="00D52192"/>
    <w:rsid w:val="00D5231F"/>
    <w:rsid w:val="00D52834"/>
    <w:rsid w:val="00D52C9F"/>
    <w:rsid w:val="00D52D5D"/>
    <w:rsid w:val="00D52EF1"/>
    <w:rsid w:val="00D530EA"/>
    <w:rsid w:val="00D53145"/>
    <w:rsid w:val="00D5322D"/>
    <w:rsid w:val="00D533EB"/>
    <w:rsid w:val="00D534FD"/>
    <w:rsid w:val="00D53762"/>
    <w:rsid w:val="00D5378D"/>
    <w:rsid w:val="00D5386B"/>
    <w:rsid w:val="00D53A0E"/>
    <w:rsid w:val="00D53DF1"/>
    <w:rsid w:val="00D5454C"/>
    <w:rsid w:val="00D547D1"/>
    <w:rsid w:val="00D54825"/>
    <w:rsid w:val="00D54A35"/>
    <w:rsid w:val="00D54D61"/>
    <w:rsid w:val="00D54D69"/>
    <w:rsid w:val="00D5501C"/>
    <w:rsid w:val="00D5502F"/>
    <w:rsid w:val="00D5504C"/>
    <w:rsid w:val="00D55067"/>
    <w:rsid w:val="00D554BB"/>
    <w:rsid w:val="00D5553A"/>
    <w:rsid w:val="00D55929"/>
    <w:rsid w:val="00D55B45"/>
    <w:rsid w:val="00D55E3D"/>
    <w:rsid w:val="00D55ED6"/>
    <w:rsid w:val="00D56154"/>
    <w:rsid w:val="00D56335"/>
    <w:rsid w:val="00D565D8"/>
    <w:rsid w:val="00D569A9"/>
    <w:rsid w:val="00D569B4"/>
    <w:rsid w:val="00D56FBD"/>
    <w:rsid w:val="00D57460"/>
    <w:rsid w:val="00D57EFD"/>
    <w:rsid w:val="00D602ED"/>
    <w:rsid w:val="00D60495"/>
    <w:rsid w:val="00D604FB"/>
    <w:rsid w:val="00D60748"/>
    <w:rsid w:val="00D6092F"/>
    <w:rsid w:val="00D60D6E"/>
    <w:rsid w:val="00D60F22"/>
    <w:rsid w:val="00D61053"/>
    <w:rsid w:val="00D6120B"/>
    <w:rsid w:val="00D61382"/>
    <w:rsid w:val="00D61415"/>
    <w:rsid w:val="00D616FF"/>
    <w:rsid w:val="00D61891"/>
    <w:rsid w:val="00D61A5D"/>
    <w:rsid w:val="00D61E7F"/>
    <w:rsid w:val="00D621DC"/>
    <w:rsid w:val="00D6225B"/>
    <w:rsid w:val="00D622D9"/>
    <w:rsid w:val="00D624CC"/>
    <w:rsid w:val="00D62A83"/>
    <w:rsid w:val="00D62F62"/>
    <w:rsid w:val="00D63A27"/>
    <w:rsid w:val="00D63C28"/>
    <w:rsid w:val="00D63FBA"/>
    <w:rsid w:val="00D63FE7"/>
    <w:rsid w:val="00D641C7"/>
    <w:rsid w:val="00D64C35"/>
    <w:rsid w:val="00D64D5F"/>
    <w:rsid w:val="00D64ECC"/>
    <w:rsid w:val="00D65010"/>
    <w:rsid w:val="00D653CD"/>
    <w:rsid w:val="00D65503"/>
    <w:rsid w:val="00D65661"/>
    <w:rsid w:val="00D6578D"/>
    <w:rsid w:val="00D659E8"/>
    <w:rsid w:val="00D65B2E"/>
    <w:rsid w:val="00D65BB8"/>
    <w:rsid w:val="00D65ED6"/>
    <w:rsid w:val="00D6607A"/>
    <w:rsid w:val="00D66562"/>
    <w:rsid w:val="00D66799"/>
    <w:rsid w:val="00D66A72"/>
    <w:rsid w:val="00D66B41"/>
    <w:rsid w:val="00D66C7E"/>
    <w:rsid w:val="00D670A0"/>
    <w:rsid w:val="00D67792"/>
    <w:rsid w:val="00D6781E"/>
    <w:rsid w:val="00D679F0"/>
    <w:rsid w:val="00D67A40"/>
    <w:rsid w:val="00D67ED6"/>
    <w:rsid w:val="00D70012"/>
    <w:rsid w:val="00D7015D"/>
    <w:rsid w:val="00D70476"/>
    <w:rsid w:val="00D707B0"/>
    <w:rsid w:val="00D7088B"/>
    <w:rsid w:val="00D7098D"/>
    <w:rsid w:val="00D70E6B"/>
    <w:rsid w:val="00D711BB"/>
    <w:rsid w:val="00D712D7"/>
    <w:rsid w:val="00D71716"/>
    <w:rsid w:val="00D718DB"/>
    <w:rsid w:val="00D719C6"/>
    <w:rsid w:val="00D71DC0"/>
    <w:rsid w:val="00D71F91"/>
    <w:rsid w:val="00D72081"/>
    <w:rsid w:val="00D726E2"/>
    <w:rsid w:val="00D7272B"/>
    <w:rsid w:val="00D72745"/>
    <w:rsid w:val="00D72C9C"/>
    <w:rsid w:val="00D73021"/>
    <w:rsid w:val="00D73190"/>
    <w:rsid w:val="00D7334B"/>
    <w:rsid w:val="00D734C5"/>
    <w:rsid w:val="00D73525"/>
    <w:rsid w:val="00D73976"/>
    <w:rsid w:val="00D73A6D"/>
    <w:rsid w:val="00D73C27"/>
    <w:rsid w:val="00D74526"/>
    <w:rsid w:val="00D74B37"/>
    <w:rsid w:val="00D74B53"/>
    <w:rsid w:val="00D74E48"/>
    <w:rsid w:val="00D750A6"/>
    <w:rsid w:val="00D75443"/>
    <w:rsid w:val="00D75504"/>
    <w:rsid w:val="00D75656"/>
    <w:rsid w:val="00D75C1C"/>
    <w:rsid w:val="00D75D16"/>
    <w:rsid w:val="00D75F01"/>
    <w:rsid w:val="00D761F5"/>
    <w:rsid w:val="00D765D9"/>
    <w:rsid w:val="00D76A0A"/>
    <w:rsid w:val="00D76A43"/>
    <w:rsid w:val="00D76D24"/>
    <w:rsid w:val="00D76DB0"/>
    <w:rsid w:val="00D771AB"/>
    <w:rsid w:val="00D775DD"/>
    <w:rsid w:val="00D7763C"/>
    <w:rsid w:val="00D7763F"/>
    <w:rsid w:val="00D777EA"/>
    <w:rsid w:val="00D77922"/>
    <w:rsid w:val="00D7799B"/>
    <w:rsid w:val="00D80191"/>
    <w:rsid w:val="00D805E9"/>
    <w:rsid w:val="00D80842"/>
    <w:rsid w:val="00D8098C"/>
    <w:rsid w:val="00D80B14"/>
    <w:rsid w:val="00D80C49"/>
    <w:rsid w:val="00D80D5B"/>
    <w:rsid w:val="00D8143C"/>
    <w:rsid w:val="00D81522"/>
    <w:rsid w:val="00D81723"/>
    <w:rsid w:val="00D81A0C"/>
    <w:rsid w:val="00D81B8C"/>
    <w:rsid w:val="00D81CC0"/>
    <w:rsid w:val="00D81DEB"/>
    <w:rsid w:val="00D81EC8"/>
    <w:rsid w:val="00D82569"/>
    <w:rsid w:val="00D82937"/>
    <w:rsid w:val="00D82D4A"/>
    <w:rsid w:val="00D8301C"/>
    <w:rsid w:val="00D83193"/>
    <w:rsid w:val="00D833F8"/>
    <w:rsid w:val="00D83725"/>
    <w:rsid w:val="00D8382E"/>
    <w:rsid w:val="00D83848"/>
    <w:rsid w:val="00D839D5"/>
    <w:rsid w:val="00D83C79"/>
    <w:rsid w:val="00D8489E"/>
    <w:rsid w:val="00D84A56"/>
    <w:rsid w:val="00D84B03"/>
    <w:rsid w:val="00D857DF"/>
    <w:rsid w:val="00D85A8A"/>
    <w:rsid w:val="00D85BB8"/>
    <w:rsid w:val="00D85F84"/>
    <w:rsid w:val="00D864A1"/>
    <w:rsid w:val="00D86B74"/>
    <w:rsid w:val="00D86F84"/>
    <w:rsid w:val="00D87011"/>
    <w:rsid w:val="00D87289"/>
    <w:rsid w:val="00D87D1C"/>
    <w:rsid w:val="00D87DE6"/>
    <w:rsid w:val="00D90202"/>
    <w:rsid w:val="00D90277"/>
    <w:rsid w:val="00D906EB"/>
    <w:rsid w:val="00D9076D"/>
    <w:rsid w:val="00D90816"/>
    <w:rsid w:val="00D90D03"/>
    <w:rsid w:val="00D9104D"/>
    <w:rsid w:val="00D914DC"/>
    <w:rsid w:val="00D919E2"/>
    <w:rsid w:val="00D91B4D"/>
    <w:rsid w:val="00D920C0"/>
    <w:rsid w:val="00D92815"/>
    <w:rsid w:val="00D9285F"/>
    <w:rsid w:val="00D92943"/>
    <w:rsid w:val="00D92C92"/>
    <w:rsid w:val="00D93097"/>
    <w:rsid w:val="00D93141"/>
    <w:rsid w:val="00D935C0"/>
    <w:rsid w:val="00D93959"/>
    <w:rsid w:val="00D93B4E"/>
    <w:rsid w:val="00D941D7"/>
    <w:rsid w:val="00D94493"/>
    <w:rsid w:val="00D9492D"/>
    <w:rsid w:val="00D94944"/>
    <w:rsid w:val="00D94AC6"/>
    <w:rsid w:val="00D950EE"/>
    <w:rsid w:val="00D95A19"/>
    <w:rsid w:val="00D95D81"/>
    <w:rsid w:val="00D95E0E"/>
    <w:rsid w:val="00D96700"/>
    <w:rsid w:val="00D969A3"/>
    <w:rsid w:val="00D96CD5"/>
    <w:rsid w:val="00D97076"/>
    <w:rsid w:val="00D972AB"/>
    <w:rsid w:val="00D973AE"/>
    <w:rsid w:val="00D977CA"/>
    <w:rsid w:val="00D978D1"/>
    <w:rsid w:val="00D97B69"/>
    <w:rsid w:val="00D97FA7"/>
    <w:rsid w:val="00DA07DD"/>
    <w:rsid w:val="00DA09E8"/>
    <w:rsid w:val="00DA0BAF"/>
    <w:rsid w:val="00DA0FB2"/>
    <w:rsid w:val="00DA1452"/>
    <w:rsid w:val="00DA1706"/>
    <w:rsid w:val="00DA17DE"/>
    <w:rsid w:val="00DA1A72"/>
    <w:rsid w:val="00DA1A97"/>
    <w:rsid w:val="00DA1BC0"/>
    <w:rsid w:val="00DA1C3B"/>
    <w:rsid w:val="00DA2218"/>
    <w:rsid w:val="00DA23B0"/>
    <w:rsid w:val="00DA30CD"/>
    <w:rsid w:val="00DA321A"/>
    <w:rsid w:val="00DA33C1"/>
    <w:rsid w:val="00DA3444"/>
    <w:rsid w:val="00DA3870"/>
    <w:rsid w:val="00DA3A92"/>
    <w:rsid w:val="00DA452F"/>
    <w:rsid w:val="00DA4ADC"/>
    <w:rsid w:val="00DA4D5E"/>
    <w:rsid w:val="00DA4DA6"/>
    <w:rsid w:val="00DA5249"/>
    <w:rsid w:val="00DA59A2"/>
    <w:rsid w:val="00DA5A8B"/>
    <w:rsid w:val="00DA5C62"/>
    <w:rsid w:val="00DA5DC5"/>
    <w:rsid w:val="00DA5FF1"/>
    <w:rsid w:val="00DA68F8"/>
    <w:rsid w:val="00DA6AC4"/>
    <w:rsid w:val="00DA6D2D"/>
    <w:rsid w:val="00DA6F39"/>
    <w:rsid w:val="00DA6F97"/>
    <w:rsid w:val="00DA71AC"/>
    <w:rsid w:val="00DA7665"/>
    <w:rsid w:val="00DA7DC7"/>
    <w:rsid w:val="00DA7DE4"/>
    <w:rsid w:val="00DA7EE4"/>
    <w:rsid w:val="00DA7F7A"/>
    <w:rsid w:val="00DB0152"/>
    <w:rsid w:val="00DB0300"/>
    <w:rsid w:val="00DB08F9"/>
    <w:rsid w:val="00DB0EB1"/>
    <w:rsid w:val="00DB0FA0"/>
    <w:rsid w:val="00DB121B"/>
    <w:rsid w:val="00DB12C4"/>
    <w:rsid w:val="00DB13E1"/>
    <w:rsid w:val="00DB164A"/>
    <w:rsid w:val="00DB1DAC"/>
    <w:rsid w:val="00DB218D"/>
    <w:rsid w:val="00DB24E6"/>
    <w:rsid w:val="00DB2B5E"/>
    <w:rsid w:val="00DB2E74"/>
    <w:rsid w:val="00DB2EE0"/>
    <w:rsid w:val="00DB2F0D"/>
    <w:rsid w:val="00DB30CB"/>
    <w:rsid w:val="00DB3758"/>
    <w:rsid w:val="00DB3911"/>
    <w:rsid w:val="00DB3AD8"/>
    <w:rsid w:val="00DB3C1D"/>
    <w:rsid w:val="00DB3C9B"/>
    <w:rsid w:val="00DB3CDF"/>
    <w:rsid w:val="00DB3EB6"/>
    <w:rsid w:val="00DB403B"/>
    <w:rsid w:val="00DB4095"/>
    <w:rsid w:val="00DB4730"/>
    <w:rsid w:val="00DB4B96"/>
    <w:rsid w:val="00DB4CF9"/>
    <w:rsid w:val="00DB4DC4"/>
    <w:rsid w:val="00DB4E6D"/>
    <w:rsid w:val="00DB5341"/>
    <w:rsid w:val="00DB57C0"/>
    <w:rsid w:val="00DB582F"/>
    <w:rsid w:val="00DB5C30"/>
    <w:rsid w:val="00DB5E99"/>
    <w:rsid w:val="00DB68D4"/>
    <w:rsid w:val="00DB6953"/>
    <w:rsid w:val="00DB6D16"/>
    <w:rsid w:val="00DB6EFC"/>
    <w:rsid w:val="00DB6F22"/>
    <w:rsid w:val="00DB6F7D"/>
    <w:rsid w:val="00DB6FC5"/>
    <w:rsid w:val="00DB76E2"/>
    <w:rsid w:val="00DB7D7F"/>
    <w:rsid w:val="00DC005D"/>
    <w:rsid w:val="00DC0734"/>
    <w:rsid w:val="00DC0793"/>
    <w:rsid w:val="00DC08D0"/>
    <w:rsid w:val="00DC0926"/>
    <w:rsid w:val="00DC0C38"/>
    <w:rsid w:val="00DC0F8C"/>
    <w:rsid w:val="00DC193C"/>
    <w:rsid w:val="00DC1ADE"/>
    <w:rsid w:val="00DC1C0C"/>
    <w:rsid w:val="00DC1E9F"/>
    <w:rsid w:val="00DC1F2D"/>
    <w:rsid w:val="00DC1FCB"/>
    <w:rsid w:val="00DC2249"/>
    <w:rsid w:val="00DC227D"/>
    <w:rsid w:val="00DC248F"/>
    <w:rsid w:val="00DC278F"/>
    <w:rsid w:val="00DC2830"/>
    <w:rsid w:val="00DC2BB8"/>
    <w:rsid w:val="00DC2FC3"/>
    <w:rsid w:val="00DC30CA"/>
    <w:rsid w:val="00DC310D"/>
    <w:rsid w:val="00DC32DB"/>
    <w:rsid w:val="00DC3365"/>
    <w:rsid w:val="00DC368B"/>
    <w:rsid w:val="00DC3898"/>
    <w:rsid w:val="00DC3DA4"/>
    <w:rsid w:val="00DC4468"/>
    <w:rsid w:val="00DC44F1"/>
    <w:rsid w:val="00DC4625"/>
    <w:rsid w:val="00DC48DA"/>
    <w:rsid w:val="00DC5072"/>
    <w:rsid w:val="00DC5391"/>
    <w:rsid w:val="00DC5537"/>
    <w:rsid w:val="00DC5651"/>
    <w:rsid w:val="00DC586D"/>
    <w:rsid w:val="00DC5A91"/>
    <w:rsid w:val="00DC5E2D"/>
    <w:rsid w:val="00DC5EF5"/>
    <w:rsid w:val="00DC6362"/>
    <w:rsid w:val="00DC697E"/>
    <w:rsid w:val="00DC6F0C"/>
    <w:rsid w:val="00DC6F5E"/>
    <w:rsid w:val="00DC6F99"/>
    <w:rsid w:val="00DC70F5"/>
    <w:rsid w:val="00DC71D1"/>
    <w:rsid w:val="00DC7760"/>
    <w:rsid w:val="00DC7D44"/>
    <w:rsid w:val="00DC7E6F"/>
    <w:rsid w:val="00DD01C2"/>
    <w:rsid w:val="00DD0539"/>
    <w:rsid w:val="00DD0B9E"/>
    <w:rsid w:val="00DD0C46"/>
    <w:rsid w:val="00DD0DE1"/>
    <w:rsid w:val="00DD0E67"/>
    <w:rsid w:val="00DD0E78"/>
    <w:rsid w:val="00DD11B3"/>
    <w:rsid w:val="00DD1238"/>
    <w:rsid w:val="00DD12FA"/>
    <w:rsid w:val="00DD18EF"/>
    <w:rsid w:val="00DD1A1E"/>
    <w:rsid w:val="00DD1C10"/>
    <w:rsid w:val="00DD1EBD"/>
    <w:rsid w:val="00DD2688"/>
    <w:rsid w:val="00DD28C8"/>
    <w:rsid w:val="00DD30AA"/>
    <w:rsid w:val="00DD315C"/>
    <w:rsid w:val="00DD3193"/>
    <w:rsid w:val="00DD397F"/>
    <w:rsid w:val="00DD3D9C"/>
    <w:rsid w:val="00DD3E79"/>
    <w:rsid w:val="00DD3F55"/>
    <w:rsid w:val="00DD446D"/>
    <w:rsid w:val="00DD4524"/>
    <w:rsid w:val="00DD4D86"/>
    <w:rsid w:val="00DD4DFA"/>
    <w:rsid w:val="00DD4E9F"/>
    <w:rsid w:val="00DD4EA5"/>
    <w:rsid w:val="00DD548F"/>
    <w:rsid w:val="00DD589F"/>
    <w:rsid w:val="00DD5935"/>
    <w:rsid w:val="00DD5E4F"/>
    <w:rsid w:val="00DD63F0"/>
    <w:rsid w:val="00DD69A2"/>
    <w:rsid w:val="00DD6C0B"/>
    <w:rsid w:val="00DD736C"/>
    <w:rsid w:val="00DD76E9"/>
    <w:rsid w:val="00DD798F"/>
    <w:rsid w:val="00DD7B15"/>
    <w:rsid w:val="00DD7BFA"/>
    <w:rsid w:val="00DD7C05"/>
    <w:rsid w:val="00DD7D86"/>
    <w:rsid w:val="00DE039A"/>
    <w:rsid w:val="00DE05DB"/>
    <w:rsid w:val="00DE073D"/>
    <w:rsid w:val="00DE0982"/>
    <w:rsid w:val="00DE0C47"/>
    <w:rsid w:val="00DE0CDA"/>
    <w:rsid w:val="00DE0EA0"/>
    <w:rsid w:val="00DE0FD8"/>
    <w:rsid w:val="00DE1077"/>
    <w:rsid w:val="00DE1539"/>
    <w:rsid w:val="00DE1978"/>
    <w:rsid w:val="00DE1AD3"/>
    <w:rsid w:val="00DE1B2C"/>
    <w:rsid w:val="00DE1CF9"/>
    <w:rsid w:val="00DE2518"/>
    <w:rsid w:val="00DE266D"/>
    <w:rsid w:val="00DE26DB"/>
    <w:rsid w:val="00DE280A"/>
    <w:rsid w:val="00DE2933"/>
    <w:rsid w:val="00DE2C2C"/>
    <w:rsid w:val="00DE2CF0"/>
    <w:rsid w:val="00DE2D39"/>
    <w:rsid w:val="00DE2F39"/>
    <w:rsid w:val="00DE3137"/>
    <w:rsid w:val="00DE34B3"/>
    <w:rsid w:val="00DE35AD"/>
    <w:rsid w:val="00DE36D6"/>
    <w:rsid w:val="00DE36F3"/>
    <w:rsid w:val="00DE382C"/>
    <w:rsid w:val="00DE3C42"/>
    <w:rsid w:val="00DE41A3"/>
    <w:rsid w:val="00DE41B3"/>
    <w:rsid w:val="00DE4446"/>
    <w:rsid w:val="00DE44D2"/>
    <w:rsid w:val="00DE45A3"/>
    <w:rsid w:val="00DE463F"/>
    <w:rsid w:val="00DE4A31"/>
    <w:rsid w:val="00DE4A43"/>
    <w:rsid w:val="00DE4B2A"/>
    <w:rsid w:val="00DE4C79"/>
    <w:rsid w:val="00DE4CCB"/>
    <w:rsid w:val="00DE4CEF"/>
    <w:rsid w:val="00DE4D09"/>
    <w:rsid w:val="00DE4D42"/>
    <w:rsid w:val="00DE4FAB"/>
    <w:rsid w:val="00DE51F9"/>
    <w:rsid w:val="00DE5D55"/>
    <w:rsid w:val="00DE60CF"/>
    <w:rsid w:val="00DE611A"/>
    <w:rsid w:val="00DE63D2"/>
    <w:rsid w:val="00DE6481"/>
    <w:rsid w:val="00DE67DA"/>
    <w:rsid w:val="00DE6A53"/>
    <w:rsid w:val="00DE6AE8"/>
    <w:rsid w:val="00DE6BD1"/>
    <w:rsid w:val="00DE715E"/>
    <w:rsid w:val="00DE7415"/>
    <w:rsid w:val="00DE7643"/>
    <w:rsid w:val="00DE76D6"/>
    <w:rsid w:val="00DE7767"/>
    <w:rsid w:val="00DE77EA"/>
    <w:rsid w:val="00DE783E"/>
    <w:rsid w:val="00DF0085"/>
    <w:rsid w:val="00DF0266"/>
    <w:rsid w:val="00DF03B3"/>
    <w:rsid w:val="00DF0484"/>
    <w:rsid w:val="00DF04BD"/>
    <w:rsid w:val="00DF057B"/>
    <w:rsid w:val="00DF0591"/>
    <w:rsid w:val="00DF0616"/>
    <w:rsid w:val="00DF0AF4"/>
    <w:rsid w:val="00DF0BF0"/>
    <w:rsid w:val="00DF0C64"/>
    <w:rsid w:val="00DF0E37"/>
    <w:rsid w:val="00DF132F"/>
    <w:rsid w:val="00DF1441"/>
    <w:rsid w:val="00DF14F2"/>
    <w:rsid w:val="00DF1895"/>
    <w:rsid w:val="00DF18B4"/>
    <w:rsid w:val="00DF1F56"/>
    <w:rsid w:val="00DF2523"/>
    <w:rsid w:val="00DF255F"/>
    <w:rsid w:val="00DF287F"/>
    <w:rsid w:val="00DF2CEB"/>
    <w:rsid w:val="00DF2DB7"/>
    <w:rsid w:val="00DF2F15"/>
    <w:rsid w:val="00DF3CAB"/>
    <w:rsid w:val="00DF3F81"/>
    <w:rsid w:val="00DF4757"/>
    <w:rsid w:val="00DF4968"/>
    <w:rsid w:val="00DF49C6"/>
    <w:rsid w:val="00DF4AA4"/>
    <w:rsid w:val="00DF511E"/>
    <w:rsid w:val="00DF5742"/>
    <w:rsid w:val="00DF5B3A"/>
    <w:rsid w:val="00DF5B4C"/>
    <w:rsid w:val="00DF5E83"/>
    <w:rsid w:val="00DF61D2"/>
    <w:rsid w:val="00DF63DE"/>
    <w:rsid w:val="00DF6545"/>
    <w:rsid w:val="00DF65A1"/>
    <w:rsid w:val="00DF668F"/>
    <w:rsid w:val="00DF683C"/>
    <w:rsid w:val="00DF68EB"/>
    <w:rsid w:val="00DF6B00"/>
    <w:rsid w:val="00DF6CE5"/>
    <w:rsid w:val="00DF72ED"/>
    <w:rsid w:val="00DF751C"/>
    <w:rsid w:val="00DF77D9"/>
    <w:rsid w:val="00DF794F"/>
    <w:rsid w:val="00DF7D14"/>
    <w:rsid w:val="00E00492"/>
    <w:rsid w:val="00E007EF"/>
    <w:rsid w:val="00E0088B"/>
    <w:rsid w:val="00E00901"/>
    <w:rsid w:val="00E00B95"/>
    <w:rsid w:val="00E00CC3"/>
    <w:rsid w:val="00E01112"/>
    <w:rsid w:val="00E011CE"/>
    <w:rsid w:val="00E0150D"/>
    <w:rsid w:val="00E0207B"/>
    <w:rsid w:val="00E0207C"/>
    <w:rsid w:val="00E02708"/>
    <w:rsid w:val="00E02D17"/>
    <w:rsid w:val="00E030CE"/>
    <w:rsid w:val="00E032F2"/>
    <w:rsid w:val="00E03536"/>
    <w:rsid w:val="00E0353A"/>
    <w:rsid w:val="00E03633"/>
    <w:rsid w:val="00E03895"/>
    <w:rsid w:val="00E03B32"/>
    <w:rsid w:val="00E04086"/>
    <w:rsid w:val="00E04219"/>
    <w:rsid w:val="00E042E2"/>
    <w:rsid w:val="00E0487F"/>
    <w:rsid w:val="00E04E89"/>
    <w:rsid w:val="00E0529D"/>
    <w:rsid w:val="00E0533D"/>
    <w:rsid w:val="00E05434"/>
    <w:rsid w:val="00E054F8"/>
    <w:rsid w:val="00E0563D"/>
    <w:rsid w:val="00E0564E"/>
    <w:rsid w:val="00E05698"/>
    <w:rsid w:val="00E0584B"/>
    <w:rsid w:val="00E0588A"/>
    <w:rsid w:val="00E05A20"/>
    <w:rsid w:val="00E05D27"/>
    <w:rsid w:val="00E05F20"/>
    <w:rsid w:val="00E06071"/>
    <w:rsid w:val="00E06146"/>
    <w:rsid w:val="00E06319"/>
    <w:rsid w:val="00E0681F"/>
    <w:rsid w:val="00E068CC"/>
    <w:rsid w:val="00E069CF"/>
    <w:rsid w:val="00E06BBA"/>
    <w:rsid w:val="00E06C49"/>
    <w:rsid w:val="00E06CA0"/>
    <w:rsid w:val="00E06CE1"/>
    <w:rsid w:val="00E07472"/>
    <w:rsid w:val="00E0759C"/>
    <w:rsid w:val="00E075C6"/>
    <w:rsid w:val="00E0771F"/>
    <w:rsid w:val="00E0780B"/>
    <w:rsid w:val="00E078F7"/>
    <w:rsid w:val="00E07BD7"/>
    <w:rsid w:val="00E07E6C"/>
    <w:rsid w:val="00E07ED7"/>
    <w:rsid w:val="00E07F89"/>
    <w:rsid w:val="00E10005"/>
    <w:rsid w:val="00E10BE5"/>
    <w:rsid w:val="00E110D1"/>
    <w:rsid w:val="00E114CE"/>
    <w:rsid w:val="00E114F9"/>
    <w:rsid w:val="00E1156E"/>
    <w:rsid w:val="00E1159E"/>
    <w:rsid w:val="00E115DF"/>
    <w:rsid w:val="00E11632"/>
    <w:rsid w:val="00E12632"/>
    <w:rsid w:val="00E12633"/>
    <w:rsid w:val="00E12744"/>
    <w:rsid w:val="00E129CD"/>
    <w:rsid w:val="00E12C9E"/>
    <w:rsid w:val="00E13036"/>
    <w:rsid w:val="00E133FF"/>
    <w:rsid w:val="00E13527"/>
    <w:rsid w:val="00E136AA"/>
    <w:rsid w:val="00E13725"/>
    <w:rsid w:val="00E13A72"/>
    <w:rsid w:val="00E13AB4"/>
    <w:rsid w:val="00E13DBF"/>
    <w:rsid w:val="00E13DD2"/>
    <w:rsid w:val="00E142E6"/>
    <w:rsid w:val="00E1469E"/>
    <w:rsid w:val="00E14C4C"/>
    <w:rsid w:val="00E150AD"/>
    <w:rsid w:val="00E150FD"/>
    <w:rsid w:val="00E15149"/>
    <w:rsid w:val="00E151F5"/>
    <w:rsid w:val="00E1525E"/>
    <w:rsid w:val="00E153DA"/>
    <w:rsid w:val="00E158B7"/>
    <w:rsid w:val="00E158BF"/>
    <w:rsid w:val="00E15BBF"/>
    <w:rsid w:val="00E15EE1"/>
    <w:rsid w:val="00E15EF6"/>
    <w:rsid w:val="00E161B2"/>
    <w:rsid w:val="00E16224"/>
    <w:rsid w:val="00E1643F"/>
    <w:rsid w:val="00E1687E"/>
    <w:rsid w:val="00E16937"/>
    <w:rsid w:val="00E16AF8"/>
    <w:rsid w:val="00E16D1B"/>
    <w:rsid w:val="00E170B8"/>
    <w:rsid w:val="00E176D0"/>
    <w:rsid w:val="00E20180"/>
    <w:rsid w:val="00E202A3"/>
    <w:rsid w:val="00E202C3"/>
    <w:rsid w:val="00E205D5"/>
    <w:rsid w:val="00E20648"/>
    <w:rsid w:val="00E20A55"/>
    <w:rsid w:val="00E20A7F"/>
    <w:rsid w:val="00E20FBD"/>
    <w:rsid w:val="00E2102B"/>
    <w:rsid w:val="00E2102C"/>
    <w:rsid w:val="00E21407"/>
    <w:rsid w:val="00E21436"/>
    <w:rsid w:val="00E21977"/>
    <w:rsid w:val="00E21CA8"/>
    <w:rsid w:val="00E21E7A"/>
    <w:rsid w:val="00E22968"/>
    <w:rsid w:val="00E22F4D"/>
    <w:rsid w:val="00E230EC"/>
    <w:rsid w:val="00E231F0"/>
    <w:rsid w:val="00E2387B"/>
    <w:rsid w:val="00E2417B"/>
    <w:rsid w:val="00E24463"/>
    <w:rsid w:val="00E24A11"/>
    <w:rsid w:val="00E24DD0"/>
    <w:rsid w:val="00E251E7"/>
    <w:rsid w:val="00E252F1"/>
    <w:rsid w:val="00E25C26"/>
    <w:rsid w:val="00E25C2A"/>
    <w:rsid w:val="00E25EB8"/>
    <w:rsid w:val="00E26781"/>
    <w:rsid w:val="00E26AE8"/>
    <w:rsid w:val="00E26FD1"/>
    <w:rsid w:val="00E2716F"/>
    <w:rsid w:val="00E271FC"/>
    <w:rsid w:val="00E2766A"/>
    <w:rsid w:val="00E276C9"/>
    <w:rsid w:val="00E277D9"/>
    <w:rsid w:val="00E277EB"/>
    <w:rsid w:val="00E3011A"/>
    <w:rsid w:val="00E303BE"/>
    <w:rsid w:val="00E304A8"/>
    <w:rsid w:val="00E30572"/>
    <w:rsid w:val="00E30645"/>
    <w:rsid w:val="00E306F9"/>
    <w:rsid w:val="00E30EC0"/>
    <w:rsid w:val="00E30EE2"/>
    <w:rsid w:val="00E31603"/>
    <w:rsid w:val="00E31787"/>
    <w:rsid w:val="00E318F9"/>
    <w:rsid w:val="00E31945"/>
    <w:rsid w:val="00E31A08"/>
    <w:rsid w:val="00E31CFB"/>
    <w:rsid w:val="00E3242C"/>
    <w:rsid w:val="00E324EB"/>
    <w:rsid w:val="00E32613"/>
    <w:rsid w:val="00E3261B"/>
    <w:rsid w:val="00E32684"/>
    <w:rsid w:val="00E3279D"/>
    <w:rsid w:val="00E32BAD"/>
    <w:rsid w:val="00E33571"/>
    <w:rsid w:val="00E337C1"/>
    <w:rsid w:val="00E33B62"/>
    <w:rsid w:val="00E33CDE"/>
    <w:rsid w:val="00E34520"/>
    <w:rsid w:val="00E34628"/>
    <w:rsid w:val="00E34858"/>
    <w:rsid w:val="00E34869"/>
    <w:rsid w:val="00E34AFF"/>
    <w:rsid w:val="00E34CCB"/>
    <w:rsid w:val="00E34EC6"/>
    <w:rsid w:val="00E34F5B"/>
    <w:rsid w:val="00E34FEC"/>
    <w:rsid w:val="00E3517B"/>
    <w:rsid w:val="00E3542A"/>
    <w:rsid w:val="00E35534"/>
    <w:rsid w:val="00E356DC"/>
    <w:rsid w:val="00E36CC9"/>
    <w:rsid w:val="00E36D7A"/>
    <w:rsid w:val="00E36E54"/>
    <w:rsid w:val="00E36EB9"/>
    <w:rsid w:val="00E36F64"/>
    <w:rsid w:val="00E37153"/>
    <w:rsid w:val="00E37479"/>
    <w:rsid w:val="00E37BDB"/>
    <w:rsid w:val="00E37C80"/>
    <w:rsid w:val="00E37D13"/>
    <w:rsid w:val="00E37EE5"/>
    <w:rsid w:val="00E404C6"/>
    <w:rsid w:val="00E4051F"/>
    <w:rsid w:val="00E4056C"/>
    <w:rsid w:val="00E406B4"/>
    <w:rsid w:val="00E40AB2"/>
    <w:rsid w:val="00E415FB"/>
    <w:rsid w:val="00E416B0"/>
    <w:rsid w:val="00E41B9B"/>
    <w:rsid w:val="00E41D8C"/>
    <w:rsid w:val="00E41E05"/>
    <w:rsid w:val="00E41FB2"/>
    <w:rsid w:val="00E429C5"/>
    <w:rsid w:val="00E43022"/>
    <w:rsid w:val="00E4393E"/>
    <w:rsid w:val="00E43C7C"/>
    <w:rsid w:val="00E440FA"/>
    <w:rsid w:val="00E44188"/>
    <w:rsid w:val="00E442DE"/>
    <w:rsid w:val="00E44316"/>
    <w:rsid w:val="00E44426"/>
    <w:rsid w:val="00E44569"/>
    <w:rsid w:val="00E4461D"/>
    <w:rsid w:val="00E448BD"/>
    <w:rsid w:val="00E44A45"/>
    <w:rsid w:val="00E44AC6"/>
    <w:rsid w:val="00E44C21"/>
    <w:rsid w:val="00E45055"/>
    <w:rsid w:val="00E45095"/>
    <w:rsid w:val="00E454AC"/>
    <w:rsid w:val="00E456D6"/>
    <w:rsid w:val="00E45741"/>
    <w:rsid w:val="00E4596F"/>
    <w:rsid w:val="00E45E06"/>
    <w:rsid w:val="00E4627E"/>
    <w:rsid w:val="00E462C0"/>
    <w:rsid w:val="00E46372"/>
    <w:rsid w:val="00E463B8"/>
    <w:rsid w:val="00E4654D"/>
    <w:rsid w:val="00E467DF"/>
    <w:rsid w:val="00E468FE"/>
    <w:rsid w:val="00E46A0F"/>
    <w:rsid w:val="00E46FE2"/>
    <w:rsid w:val="00E4712A"/>
    <w:rsid w:val="00E4722A"/>
    <w:rsid w:val="00E473A9"/>
    <w:rsid w:val="00E47858"/>
    <w:rsid w:val="00E478F0"/>
    <w:rsid w:val="00E47996"/>
    <w:rsid w:val="00E47A74"/>
    <w:rsid w:val="00E47B10"/>
    <w:rsid w:val="00E47D0F"/>
    <w:rsid w:val="00E50615"/>
    <w:rsid w:val="00E506BC"/>
    <w:rsid w:val="00E50A9F"/>
    <w:rsid w:val="00E51360"/>
    <w:rsid w:val="00E5150A"/>
    <w:rsid w:val="00E51607"/>
    <w:rsid w:val="00E51670"/>
    <w:rsid w:val="00E518B8"/>
    <w:rsid w:val="00E51F3D"/>
    <w:rsid w:val="00E520EB"/>
    <w:rsid w:val="00E52464"/>
    <w:rsid w:val="00E524B3"/>
    <w:rsid w:val="00E52BEE"/>
    <w:rsid w:val="00E52C33"/>
    <w:rsid w:val="00E52E9B"/>
    <w:rsid w:val="00E53107"/>
    <w:rsid w:val="00E53216"/>
    <w:rsid w:val="00E536EE"/>
    <w:rsid w:val="00E53A7E"/>
    <w:rsid w:val="00E53B73"/>
    <w:rsid w:val="00E53B8D"/>
    <w:rsid w:val="00E5400C"/>
    <w:rsid w:val="00E540D0"/>
    <w:rsid w:val="00E542C8"/>
    <w:rsid w:val="00E5447B"/>
    <w:rsid w:val="00E54523"/>
    <w:rsid w:val="00E545CC"/>
    <w:rsid w:val="00E5475A"/>
    <w:rsid w:val="00E54A49"/>
    <w:rsid w:val="00E54AAD"/>
    <w:rsid w:val="00E54CAA"/>
    <w:rsid w:val="00E5501C"/>
    <w:rsid w:val="00E5527B"/>
    <w:rsid w:val="00E554DF"/>
    <w:rsid w:val="00E55A36"/>
    <w:rsid w:val="00E55E1E"/>
    <w:rsid w:val="00E5657B"/>
    <w:rsid w:val="00E569A0"/>
    <w:rsid w:val="00E569D2"/>
    <w:rsid w:val="00E56A59"/>
    <w:rsid w:val="00E56A92"/>
    <w:rsid w:val="00E56C40"/>
    <w:rsid w:val="00E56E09"/>
    <w:rsid w:val="00E56E0D"/>
    <w:rsid w:val="00E56E8B"/>
    <w:rsid w:val="00E57276"/>
    <w:rsid w:val="00E577A1"/>
    <w:rsid w:val="00E57A13"/>
    <w:rsid w:val="00E57B01"/>
    <w:rsid w:val="00E57DD4"/>
    <w:rsid w:val="00E57FAA"/>
    <w:rsid w:val="00E6059A"/>
    <w:rsid w:val="00E60715"/>
    <w:rsid w:val="00E60C59"/>
    <w:rsid w:val="00E610C1"/>
    <w:rsid w:val="00E61265"/>
    <w:rsid w:val="00E61582"/>
    <w:rsid w:val="00E61789"/>
    <w:rsid w:val="00E61E0B"/>
    <w:rsid w:val="00E61E60"/>
    <w:rsid w:val="00E61FA0"/>
    <w:rsid w:val="00E6290F"/>
    <w:rsid w:val="00E62A9F"/>
    <w:rsid w:val="00E62E63"/>
    <w:rsid w:val="00E62FDE"/>
    <w:rsid w:val="00E63065"/>
    <w:rsid w:val="00E63171"/>
    <w:rsid w:val="00E63267"/>
    <w:rsid w:val="00E632E3"/>
    <w:rsid w:val="00E63670"/>
    <w:rsid w:val="00E637D8"/>
    <w:rsid w:val="00E63820"/>
    <w:rsid w:val="00E63959"/>
    <w:rsid w:val="00E63963"/>
    <w:rsid w:val="00E63A58"/>
    <w:rsid w:val="00E63B2A"/>
    <w:rsid w:val="00E63DCF"/>
    <w:rsid w:val="00E63F6B"/>
    <w:rsid w:val="00E64112"/>
    <w:rsid w:val="00E643B9"/>
    <w:rsid w:val="00E645F8"/>
    <w:rsid w:val="00E6492E"/>
    <w:rsid w:val="00E64AFE"/>
    <w:rsid w:val="00E64B88"/>
    <w:rsid w:val="00E65009"/>
    <w:rsid w:val="00E656EA"/>
    <w:rsid w:val="00E659D5"/>
    <w:rsid w:val="00E65BEA"/>
    <w:rsid w:val="00E65C2C"/>
    <w:rsid w:val="00E65D57"/>
    <w:rsid w:val="00E65F6A"/>
    <w:rsid w:val="00E6631E"/>
    <w:rsid w:val="00E6633D"/>
    <w:rsid w:val="00E6640E"/>
    <w:rsid w:val="00E665B5"/>
    <w:rsid w:val="00E66711"/>
    <w:rsid w:val="00E66E17"/>
    <w:rsid w:val="00E66F3D"/>
    <w:rsid w:val="00E66F93"/>
    <w:rsid w:val="00E679BE"/>
    <w:rsid w:val="00E67AC6"/>
    <w:rsid w:val="00E67EA3"/>
    <w:rsid w:val="00E70302"/>
    <w:rsid w:val="00E70563"/>
    <w:rsid w:val="00E70619"/>
    <w:rsid w:val="00E7069D"/>
    <w:rsid w:val="00E70995"/>
    <w:rsid w:val="00E71369"/>
    <w:rsid w:val="00E71789"/>
    <w:rsid w:val="00E71A02"/>
    <w:rsid w:val="00E71CAF"/>
    <w:rsid w:val="00E7239F"/>
    <w:rsid w:val="00E723B7"/>
    <w:rsid w:val="00E7246D"/>
    <w:rsid w:val="00E72735"/>
    <w:rsid w:val="00E7286E"/>
    <w:rsid w:val="00E72ADD"/>
    <w:rsid w:val="00E72C7C"/>
    <w:rsid w:val="00E7305F"/>
    <w:rsid w:val="00E7313A"/>
    <w:rsid w:val="00E73465"/>
    <w:rsid w:val="00E736D6"/>
    <w:rsid w:val="00E73CA4"/>
    <w:rsid w:val="00E73D37"/>
    <w:rsid w:val="00E7423E"/>
    <w:rsid w:val="00E74333"/>
    <w:rsid w:val="00E74B8B"/>
    <w:rsid w:val="00E74F46"/>
    <w:rsid w:val="00E7504F"/>
    <w:rsid w:val="00E750BC"/>
    <w:rsid w:val="00E75156"/>
    <w:rsid w:val="00E757FE"/>
    <w:rsid w:val="00E761C4"/>
    <w:rsid w:val="00E76303"/>
    <w:rsid w:val="00E76305"/>
    <w:rsid w:val="00E76982"/>
    <w:rsid w:val="00E76D12"/>
    <w:rsid w:val="00E7718E"/>
    <w:rsid w:val="00E773A5"/>
    <w:rsid w:val="00E773E5"/>
    <w:rsid w:val="00E776E1"/>
    <w:rsid w:val="00E77E6C"/>
    <w:rsid w:val="00E8033E"/>
    <w:rsid w:val="00E804D8"/>
    <w:rsid w:val="00E805A4"/>
    <w:rsid w:val="00E80736"/>
    <w:rsid w:val="00E807A4"/>
    <w:rsid w:val="00E807B9"/>
    <w:rsid w:val="00E80C28"/>
    <w:rsid w:val="00E80C53"/>
    <w:rsid w:val="00E80F00"/>
    <w:rsid w:val="00E813C1"/>
    <w:rsid w:val="00E81769"/>
    <w:rsid w:val="00E81C27"/>
    <w:rsid w:val="00E82531"/>
    <w:rsid w:val="00E82E14"/>
    <w:rsid w:val="00E82F29"/>
    <w:rsid w:val="00E83829"/>
    <w:rsid w:val="00E838DE"/>
    <w:rsid w:val="00E83A77"/>
    <w:rsid w:val="00E841D8"/>
    <w:rsid w:val="00E84405"/>
    <w:rsid w:val="00E8481B"/>
    <w:rsid w:val="00E84A8B"/>
    <w:rsid w:val="00E84B43"/>
    <w:rsid w:val="00E84FB9"/>
    <w:rsid w:val="00E85043"/>
    <w:rsid w:val="00E85112"/>
    <w:rsid w:val="00E858F9"/>
    <w:rsid w:val="00E85A83"/>
    <w:rsid w:val="00E85AA8"/>
    <w:rsid w:val="00E862F7"/>
    <w:rsid w:val="00E8630F"/>
    <w:rsid w:val="00E86568"/>
    <w:rsid w:val="00E86698"/>
    <w:rsid w:val="00E869D6"/>
    <w:rsid w:val="00E86BA5"/>
    <w:rsid w:val="00E86BF5"/>
    <w:rsid w:val="00E86EB2"/>
    <w:rsid w:val="00E86EDE"/>
    <w:rsid w:val="00E870D9"/>
    <w:rsid w:val="00E87275"/>
    <w:rsid w:val="00E87354"/>
    <w:rsid w:val="00E874ED"/>
    <w:rsid w:val="00E87628"/>
    <w:rsid w:val="00E87786"/>
    <w:rsid w:val="00E87B51"/>
    <w:rsid w:val="00E87C70"/>
    <w:rsid w:val="00E9021B"/>
    <w:rsid w:val="00E90267"/>
    <w:rsid w:val="00E902D7"/>
    <w:rsid w:val="00E90332"/>
    <w:rsid w:val="00E9049D"/>
    <w:rsid w:val="00E90BFB"/>
    <w:rsid w:val="00E90C8A"/>
    <w:rsid w:val="00E91070"/>
    <w:rsid w:val="00E9168F"/>
    <w:rsid w:val="00E91820"/>
    <w:rsid w:val="00E91B90"/>
    <w:rsid w:val="00E91D31"/>
    <w:rsid w:val="00E921AA"/>
    <w:rsid w:val="00E9238B"/>
    <w:rsid w:val="00E92523"/>
    <w:rsid w:val="00E92C41"/>
    <w:rsid w:val="00E93087"/>
    <w:rsid w:val="00E93363"/>
    <w:rsid w:val="00E93655"/>
    <w:rsid w:val="00E93855"/>
    <w:rsid w:val="00E938F4"/>
    <w:rsid w:val="00E93D12"/>
    <w:rsid w:val="00E94261"/>
    <w:rsid w:val="00E94787"/>
    <w:rsid w:val="00E9512A"/>
    <w:rsid w:val="00E95234"/>
    <w:rsid w:val="00E95507"/>
    <w:rsid w:val="00E95D80"/>
    <w:rsid w:val="00E95F89"/>
    <w:rsid w:val="00E9609F"/>
    <w:rsid w:val="00E96614"/>
    <w:rsid w:val="00E969E9"/>
    <w:rsid w:val="00E96B13"/>
    <w:rsid w:val="00E96BFB"/>
    <w:rsid w:val="00E96D66"/>
    <w:rsid w:val="00E96F5F"/>
    <w:rsid w:val="00E9708E"/>
    <w:rsid w:val="00E9767F"/>
    <w:rsid w:val="00EA0202"/>
    <w:rsid w:val="00EA030C"/>
    <w:rsid w:val="00EA0328"/>
    <w:rsid w:val="00EA043F"/>
    <w:rsid w:val="00EA04CF"/>
    <w:rsid w:val="00EA0A9E"/>
    <w:rsid w:val="00EA0D1C"/>
    <w:rsid w:val="00EA0DC4"/>
    <w:rsid w:val="00EA0EB7"/>
    <w:rsid w:val="00EA0EBD"/>
    <w:rsid w:val="00EA110A"/>
    <w:rsid w:val="00EA14F5"/>
    <w:rsid w:val="00EA1602"/>
    <w:rsid w:val="00EA1857"/>
    <w:rsid w:val="00EA191D"/>
    <w:rsid w:val="00EA1969"/>
    <w:rsid w:val="00EA1D8C"/>
    <w:rsid w:val="00EA2055"/>
    <w:rsid w:val="00EA2365"/>
    <w:rsid w:val="00EA2637"/>
    <w:rsid w:val="00EA26C2"/>
    <w:rsid w:val="00EA28AC"/>
    <w:rsid w:val="00EA2C52"/>
    <w:rsid w:val="00EA3174"/>
    <w:rsid w:val="00EA3318"/>
    <w:rsid w:val="00EA39D8"/>
    <w:rsid w:val="00EA3BB5"/>
    <w:rsid w:val="00EA43AC"/>
    <w:rsid w:val="00EA4501"/>
    <w:rsid w:val="00EA4541"/>
    <w:rsid w:val="00EA4709"/>
    <w:rsid w:val="00EA4C98"/>
    <w:rsid w:val="00EA4CB8"/>
    <w:rsid w:val="00EA4CD1"/>
    <w:rsid w:val="00EA4DF5"/>
    <w:rsid w:val="00EA50AB"/>
    <w:rsid w:val="00EA52F5"/>
    <w:rsid w:val="00EA5465"/>
    <w:rsid w:val="00EA5531"/>
    <w:rsid w:val="00EA55FD"/>
    <w:rsid w:val="00EA5790"/>
    <w:rsid w:val="00EA57B5"/>
    <w:rsid w:val="00EA5BC0"/>
    <w:rsid w:val="00EA5FEE"/>
    <w:rsid w:val="00EA601B"/>
    <w:rsid w:val="00EA6087"/>
    <w:rsid w:val="00EA60C1"/>
    <w:rsid w:val="00EA60C9"/>
    <w:rsid w:val="00EA6706"/>
    <w:rsid w:val="00EA71AE"/>
    <w:rsid w:val="00EA7247"/>
    <w:rsid w:val="00EA72AB"/>
    <w:rsid w:val="00EA74BC"/>
    <w:rsid w:val="00EA7C2B"/>
    <w:rsid w:val="00EA7C66"/>
    <w:rsid w:val="00EA7D9A"/>
    <w:rsid w:val="00EA7E34"/>
    <w:rsid w:val="00EA7E89"/>
    <w:rsid w:val="00EA7ED6"/>
    <w:rsid w:val="00EB0197"/>
    <w:rsid w:val="00EB029C"/>
    <w:rsid w:val="00EB05A3"/>
    <w:rsid w:val="00EB05AE"/>
    <w:rsid w:val="00EB05C1"/>
    <w:rsid w:val="00EB0880"/>
    <w:rsid w:val="00EB0A18"/>
    <w:rsid w:val="00EB0A99"/>
    <w:rsid w:val="00EB0B7B"/>
    <w:rsid w:val="00EB0CA3"/>
    <w:rsid w:val="00EB0F10"/>
    <w:rsid w:val="00EB111B"/>
    <w:rsid w:val="00EB1501"/>
    <w:rsid w:val="00EB1789"/>
    <w:rsid w:val="00EB22A9"/>
    <w:rsid w:val="00EB23E1"/>
    <w:rsid w:val="00EB2405"/>
    <w:rsid w:val="00EB2445"/>
    <w:rsid w:val="00EB261A"/>
    <w:rsid w:val="00EB2A3B"/>
    <w:rsid w:val="00EB30E2"/>
    <w:rsid w:val="00EB32A4"/>
    <w:rsid w:val="00EB425C"/>
    <w:rsid w:val="00EB4499"/>
    <w:rsid w:val="00EB45F6"/>
    <w:rsid w:val="00EB4774"/>
    <w:rsid w:val="00EB4ED8"/>
    <w:rsid w:val="00EB5026"/>
    <w:rsid w:val="00EB5078"/>
    <w:rsid w:val="00EB52FB"/>
    <w:rsid w:val="00EB598F"/>
    <w:rsid w:val="00EB5FA8"/>
    <w:rsid w:val="00EB5FED"/>
    <w:rsid w:val="00EB60F7"/>
    <w:rsid w:val="00EB6574"/>
    <w:rsid w:val="00EB6B58"/>
    <w:rsid w:val="00EB6C33"/>
    <w:rsid w:val="00EB6DF4"/>
    <w:rsid w:val="00EB725A"/>
    <w:rsid w:val="00EB7294"/>
    <w:rsid w:val="00EB756C"/>
    <w:rsid w:val="00EB7A68"/>
    <w:rsid w:val="00EB7B2B"/>
    <w:rsid w:val="00EB7E10"/>
    <w:rsid w:val="00EC06D0"/>
    <w:rsid w:val="00EC0840"/>
    <w:rsid w:val="00EC0B4F"/>
    <w:rsid w:val="00EC0B72"/>
    <w:rsid w:val="00EC11AA"/>
    <w:rsid w:val="00EC1537"/>
    <w:rsid w:val="00EC1AB6"/>
    <w:rsid w:val="00EC1E8D"/>
    <w:rsid w:val="00EC20CE"/>
    <w:rsid w:val="00EC223C"/>
    <w:rsid w:val="00EC296B"/>
    <w:rsid w:val="00EC2B9D"/>
    <w:rsid w:val="00EC2C57"/>
    <w:rsid w:val="00EC2C72"/>
    <w:rsid w:val="00EC2DAC"/>
    <w:rsid w:val="00EC3117"/>
    <w:rsid w:val="00EC3121"/>
    <w:rsid w:val="00EC315C"/>
    <w:rsid w:val="00EC31DA"/>
    <w:rsid w:val="00EC3549"/>
    <w:rsid w:val="00EC3606"/>
    <w:rsid w:val="00EC36F1"/>
    <w:rsid w:val="00EC3C98"/>
    <w:rsid w:val="00EC3EDA"/>
    <w:rsid w:val="00EC40BC"/>
    <w:rsid w:val="00EC44E8"/>
    <w:rsid w:val="00EC475A"/>
    <w:rsid w:val="00EC47E3"/>
    <w:rsid w:val="00EC4CF4"/>
    <w:rsid w:val="00EC513C"/>
    <w:rsid w:val="00EC5174"/>
    <w:rsid w:val="00EC544A"/>
    <w:rsid w:val="00EC580A"/>
    <w:rsid w:val="00EC5CE4"/>
    <w:rsid w:val="00EC5E53"/>
    <w:rsid w:val="00EC5ED0"/>
    <w:rsid w:val="00EC640F"/>
    <w:rsid w:val="00EC6574"/>
    <w:rsid w:val="00EC65DE"/>
    <w:rsid w:val="00EC6760"/>
    <w:rsid w:val="00EC702C"/>
    <w:rsid w:val="00EC7197"/>
    <w:rsid w:val="00EC7454"/>
    <w:rsid w:val="00EC74ED"/>
    <w:rsid w:val="00EC789E"/>
    <w:rsid w:val="00EC78CA"/>
    <w:rsid w:val="00EC7E3B"/>
    <w:rsid w:val="00ED01AF"/>
    <w:rsid w:val="00ED029E"/>
    <w:rsid w:val="00ED05F3"/>
    <w:rsid w:val="00ED0A05"/>
    <w:rsid w:val="00ED0A7D"/>
    <w:rsid w:val="00ED115E"/>
    <w:rsid w:val="00ED1375"/>
    <w:rsid w:val="00ED161F"/>
    <w:rsid w:val="00ED2083"/>
    <w:rsid w:val="00ED22B3"/>
    <w:rsid w:val="00ED22DF"/>
    <w:rsid w:val="00ED24EF"/>
    <w:rsid w:val="00ED25D5"/>
    <w:rsid w:val="00ED28BC"/>
    <w:rsid w:val="00ED29E2"/>
    <w:rsid w:val="00ED29F9"/>
    <w:rsid w:val="00ED31AC"/>
    <w:rsid w:val="00ED32B9"/>
    <w:rsid w:val="00ED3455"/>
    <w:rsid w:val="00ED3703"/>
    <w:rsid w:val="00ED3768"/>
    <w:rsid w:val="00ED38D8"/>
    <w:rsid w:val="00ED3CF3"/>
    <w:rsid w:val="00ED4000"/>
    <w:rsid w:val="00ED410F"/>
    <w:rsid w:val="00ED45B1"/>
    <w:rsid w:val="00ED4771"/>
    <w:rsid w:val="00ED49E5"/>
    <w:rsid w:val="00ED4C57"/>
    <w:rsid w:val="00ED4D28"/>
    <w:rsid w:val="00ED4F34"/>
    <w:rsid w:val="00ED551A"/>
    <w:rsid w:val="00ED555D"/>
    <w:rsid w:val="00ED5A74"/>
    <w:rsid w:val="00ED5BE4"/>
    <w:rsid w:val="00ED5CEF"/>
    <w:rsid w:val="00ED5D06"/>
    <w:rsid w:val="00ED5D9F"/>
    <w:rsid w:val="00ED5F4F"/>
    <w:rsid w:val="00ED6025"/>
    <w:rsid w:val="00ED6493"/>
    <w:rsid w:val="00ED658A"/>
    <w:rsid w:val="00ED6A2B"/>
    <w:rsid w:val="00ED7827"/>
    <w:rsid w:val="00ED7BBF"/>
    <w:rsid w:val="00EE0025"/>
    <w:rsid w:val="00EE0032"/>
    <w:rsid w:val="00EE0468"/>
    <w:rsid w:val="00EE06D1"/>
    <w:rsid w:val="00EE0B3B"/>
    <w:rsid w:val="00EE0F16"/>
    <w:rsid w:val="00EE102A"/>
    <w:rsid w:val="00EE137C"/>
    <w:rsid w:val="00EE16BF"/>
    <w:rsid w:val="00EE1700"/>
    <w:rsid w:val="00EE17B6"/>
    <w:rsid w:val="00EE17E4"/>
    <w:rsid w:val="00EE18D9"/>
    <w:rsid w:val="00EE1DF0"/>
    <w:rsid w:val="00EE1ECD"/>
    <w:rsid w:val="00EE20CA"/>
    <w:rsid w:val="00EE243F"/>
    <w:rsid w:val="00EE2518"/>
    <w:rsid w:val="00EE2669"/>
    <w:rsid w:val="00EE2724"/>
    <w:rsid w:val="00EE27A7"/>
    <w:rsid w:val="00EE296C"/>
    <w:rsid w:val="00EE2D9F"/>
    <w:rsid w:val="00EE34A9"/>
    <w:rsid w:val="00EE3821"/>
    <w:rsid w:val="00EE3BAE"/>
    <w:rsid w:val="00EE3BDD"/>
    <w:rsid w:val="00EE3BE8"/>
    <w:rsid w:val="00EE458C"/>
    <w:rsid w:val="00EE4637"/>
    <w:rsid w:val="00EE48AF"/>
    <w:rsid w:val="00EE4DD2"/>
    <w:rsid w:val="00EE5208"/>
    <w:rsid w:val="00EE527B"/>
    <w:rsid w:val="00EE53DC"/>
    <w:rsid w:val="00EE5640"/>
    <w:rsid w:val="00EE5864"/>
    <w:rsid w:val="00EE5DA5"/>
    <w:rsid w:val="00EE5E33"/>
    <w:rsid w:val="00EE5E62"/>
    <w:rsid w:val="00EE60B9"/>
    <w:rsid w:val="00EE62DC"/>
    <w:rsid w:val="00EE6661"/>
    <w:rsid w:val="00EE6D55"/>
    <w:rsid w:val="00EE6D85"/>
    <w:rsid w:val="00EE6E02"/>
    <w:rsid w:val="00EE76CF"/>
    <w:rsid w:val="00EE7783"/>
    <w:rsid w:val="00EF01C9"/>
    <w:rsid w:val="00EF0A79"/>
    <w:rsid w:val="00EF0CE3"/>
    <w:rsid w:val="00EF0E2B"/>
    <w:rsid w:val="00EF0F52"/>
    <w:rsid w:val="00EF1498"/>
    <w:rsid w:val="00EF17B5"/>
    <w:rsid w:val="00EF1AF9"/>
    <w:rsid w:val="00EF1B09"/>
    <w:rsid w:val="00EF27F4"/>
    <w:rsid w:val="00EF2863"/>
    <w:rsid w:val="00EF294A"/>
    <w:rsid w:val="00EF29B5"/>
    <w:rsid w:val="00EF2C73"/>
    <w:rsid w:val="00EF2C7C"/>
    <w:rsid w:val="00EF2E32"/>
    <w:rsid w:val="00EF2F18"/>
    <w:rsid w:val="00EF2F3B"/>
    <w:rsid w:val="00EF2F83"/>
    <w:rsid w:val="00EF30C1"/>
    <w:rsid w:val="00EF3272"/>
    <w:rsid w:val="00EF344F"/>
    <w:rsid w:val="00EF3744"/>
    <w:rsid w:val="00EF3984"/>
    <w:rsid w:val="00EF4234"/>
    <w:rsid w:val="00EF424C"/>
    <w:rsid w:val="00EF42BF"/>
    <w:rsid w:val="00EF46D7"/>
    <w:rsid w:val="00EF46F2"/>
    <w:rsid w:val="00EF4901"/>
    <w:rsid w:val="00EF4A8E"/>
    <w:rsid w:val="00EF4CC8"/>
    <w:rsid w:val="00EF4E23"/>
    <w:rsid w:val="00EF4F0E"/>
    <w:rsid w:val="00EF4FF8"/>
    <w:rsid w:val="00EF529F"/>
    <w:rsid w:val="00EF53B1"/>
    <w:rsid w:val="00EF53FA"/>
    <w:rsid w:val="00EF573F"/>
    <w:rsid w:val="00EF5C1B"/>
    <w:rsid w:val="00EF5E82"/>
    <w:rsid w:val="00EF633F"/>
    <w:rsid w:val="00EF67AB"/>
    <w:rsid w:val="00EF6B5D"/>
    <w:rsid w:val="00EF6CD6"/>
    <w:rsid w:val="00EF6E6B"/>
    <w:rsid w:val="00EF6FC8"/>
    <w:rsid w:val="00EF7067"/>
    <w:rsid w:val="00EF7199"/>
    <w:rsid w:val="00EF72F0"/>
    <w:rsid w:val="00EF7687"/>
    <w:rsid w:val="00EF7AD7"/>
    <w:rsid w:val="00EF7B42"/>
    <w:rsid w:val="00F00073"/>
    <w:rsid w:val="00F0017C"/>
    <w:rsid w:val="00F00B54"/>
    <w:rsid w:val="00F00D79"/>
    <w:rsid w:val="00F00FF3"/>
    <w:rsid w:val="00F0109C"/>
    <w:rsid w:val="00F014D9"/>
    <w:rsid w:val="00F01564"/>
    <w:rsid w:val="00F018B9"/>
    <w:rsid w:val="00F01CE3"/>
    <w:rsid w:val="00F01CEC"/>
    <w:rsid w:val="00F01F1F"/>
    <w:rsid w:val="00F0235D"/>
    <w:rsid w:val="00F0247F"/>
    <w:rsid w:val="00F02616"/>
    <w:rsid w:val="00F02DBB"/>
    <w:rsid w:val="00F030C1"/>
    <w:rsid w:val="00F033F5"/>
    <w:rsid w:val="00F03554"/>
    <w:rsid w:val="00F03EB3"/>
    <w:rsid w:val="00F04184"/>
    <w:rsid w:val="00F044A8"/>
    <w:rsid w:val="00F0461D"/>
    <w:rsid w:val="00F04678"/>
    <w:rsid w:val="00F04A5D"/>
    <w:rsid w:val="00F04B0A"/>
    <w:rsid w:val="00F04BB8"/>
    <w:rsid w:val="00F04C45"/>
    <w:rsid w:val="00F04D07"/>
    <w:rsid w:val="00F04D30"/>
    <w:rsid w:val="00F04F4F"/>
    <w:rsid w:val="00F0508A"/>
    <w:rsid w:val="00F052E5"/>
    <w:rsid w:val="00F055CA"/>
    <w:rsid w:val="00F056C7"/>
    <w:rsid w:val="00F05A13"/>
    <w:rsid w:val="00F06619"/>
    <w:rsid w:val="00F0668D"/>
    <w:rsid w:val="00F0671A"/>
    <w:rsid w:val="00F068DF"/>
    <w:rsid w:val="00F06942"/>
    <w:rsid w:val="00F06A4D"/>
    <w:rsid w:val="00F06F00"/>
    <w:rsid w:val="00F06F8D"/>
    <w:rsid w:val="00F07216"/>
    <w:rsid w:val="00F07410"/>
    <w:rsid w:val="00F077B8"/>
    <w:rsid w:val="00F077F4"/>
    <w:rsid w:val="00F07B3B"/>
    <w:rsid w:val="00F07B97"/>
    <w:rsid w:val="00F1001A"/>
    <w:rsid w:val="00F10438"/>
    <w:rsid w:val="00F107DB"/>
    <w:rsid w:val="00F109A4"/>
    <w:rsid w:val="00F10A0C"/>
    <w:rsid w:val="00F10CF4"/>
    <w:rsid w:val="00F10E0C"/>
    <w:rsid w:val="00F110AE"/>
    <w:rsid w:val="00F111B0"/>
    <w:rsid w:val="00F1128F"/>
    <w:rsid w:val="00F118EC"/>
    <w:rsid w:val="00F11B0D"/>
    <w:rsid w:val="00F11BEC"/>
    <w:rsid w:val="00F120E6"/>
    <w:rsid w:val="00F12222"/>
    <w:rsid w:val="00F123C5"/>
    <w:rsid w:val="00F124A0"/>
    <w:rsid w:val="00F12527"/>
    <w:rsid w:val="00F125E5"/>
    <w:rsid w:val="00F12E18"/>
    <w:rsid w:val="00F12E86"/>
    <w:rsid w:val="00F131DE"/>
    <w:rsid w:val="00F139B6"/>
    <w:rsid w:val="00F13A5C"/>
    <w:rsid w:val="00F13ADD"/>
    <w:rsid w:val="00F13E60"/>
    <w:rsid w:val="00F14052"/>
    <w:rsid w:val="00F142C9"/>
    <w:rsid w:val="00F14C25"/>
    <w:rsid w:val="00F15039"/>
    <w:rsid w:val="00F15367"/>
    <w:rsid w:val="00F15463"/>
    <w:rsid w:val="00F1608F"/>
    <w:rsid w:val="00F161B8"/>
    <w:rsid w:val="00F162B5"/>
    <w:rsid w:val="00F1648B"/>
    <w:rsid w:val="00F16527"/>
    <w:rsid w:val="00F167FB"/>
    <w:rsid w:val="00F169C9"/>
    <w:rsid w:val="00F16A0E"/>
    <w:rsid w:val="00F16AEF"/>
    <w:rsid w:val="00F172E0"/>
    <w:rsid w:val="00F17515"/>
    <w:rsid w:val="00F17A13"/>
    <w:rsid w:val="00F17C3D"/>
    <w:rsid w:val="00F20237"/>
    <w:rsid w:val="00F20421"/>
    <w:rsid w:val="00F204C9"/>
    <w:rsid w:val="00F20516"/>
    <w:rsid w:val="00F20DAF"/>
    <w:rsid w:val="00F20EB2"/>
    <w:rsid w:val="00F20F6D"/>
    <w:rsid w:val="00F21358"/>
    <w:rsid w:val="00F21724"/>
    <w:rsid w:val="00F21947"/>
    <w:rsid w:val="00F21A1A"/>
    <w:rsid w:val="00F22124"/>
    <w:rsid w:val="00F22179"/>
    <w:rsid w:val="00F223DE"/>
    <w:rsid w:val="00F224A8"/>
    <w:rsid w:val="00F227CF"/>
    <w:rsid w:val="00F229FB"/>
    <w:rsid w:val="00F22A7A"/>
    <w:rsid w:val="00F231E2"/>
    <w:rsid w:val="00F23352"/>
    <w:rsid w:val="00F23476"/>
    <w:rsid w:val="00F234B3"/>
    <w:rsid w:val="00F23EB4"/>
    <w:rsid w:val="00F23FA9"/>
    <w:rsid w:val="00F23FD5"/>
    <w:rsid w:val="00F24473"/>
    <w:rsid w:val="00F24D21"/>
    <w:rsid w:val="00F24F28"/>
    <w:rsid w:val="00F25365"/>
    <w:rsid w:val="00F254E1"/>
    <w:rsid w:val="00F25BF8"/>
    <w:rsid w:val="00F25F98"/>
    <w:rsid w:val="00F2669C"/>
    <w:rsid w:val="00F26789"/>
    <w:rsid w:val="00F26A7F"/>
    <w:rsid w:val="00F2700D"/>
    <w:rsid w:val="00F27E93"/>
    <w:rsid w:val="00F30392"/>
    <w:rsid w:val="00F309B0"/>
    <w:rsid w:val="00F30ACF"/>
    <w:rsid w:val="00F30B55"/>
    <w:rsid w:val="00F30B6E"/>
    <w:rsid w:val="00F30DED"/>
    <w:rsid w:val="00F31508"/>
    <w:rsid w:val="00F316F6"/>
    <w:rsid w:val="00F31771"/>
    <w:rsid w:val="00F31833"/>
    <w:rsid w:val="00F31EF3"/>
    <w:rsid w:val="00F3212E"/>
    <w:rsid w:val="00F32198"/>
    <w:rsid w:val="00F32353"/>
    <w:rsid w:val="00F324D4"/>
    <w:rsid w:val="00F32752"/>
    <w:rsid w:val="00F32A02"/>
    <w:rsid w:val="00F32BB9"/>
    <w:rsid w:val="00F32C3E"/>
    <w:rsid w:val="00F32FBA"/>
    <w:rsid w:val="00F3327F"/>
    <w:rsid w:val="00F335F0"/>
    <w:rsid w:val="00F3360B"/>
    <w:rsid w:val="00F336F6"/>
    <w:rsid w:val="00F33E2D"/>
    <w:rsid w:val="00F33FB1"/>
    <w:rsid w:val="00F340EC"/>
    <w:rsid w:val="00F341A5"/>
    <w:rsid w:val="00F34809"/>
    <w:rsid w:val="00F34ED7"/>
    <w:rsid w:val="00F34F4F"/>
    <w:rsid w:val="00F35458"/>
    <w:rsid w:val="00F354A9"/>
    <w:rsid w:val="00F35639"/>
    <w:rsid w:val="00F3603A"/>
    <w:rsid w:val="00F362F3"/>
    <w:rsid w:val="00F365A0"/>
    <w:rsid w:val="00F36DB1"/>
    <w:rsid w:val="00F36FA5"/>
    <w:rsid w:val="00F37276"/>
    <w:rsid w:val="00F37E33"/>
    <w:rsid w:val="00F37FC3"/>
    <w:rsid w:val="00F40373"/>
    <w:rsid w:val="00F40710"/>
    <w:rsid w:val="00F4098E"/>
    <w:rsid w:val="00F409F2"/>
    <w:rsid w:val="00F40ECC"/>
    <w:rsid w:val="00F40EFF"/>
    <w:rsid w:val="00F41A8C"/>
    <w:rsid w:val="00F41AC9"/>
    <w:rsid w:val="00F41FDC"/>
    <w:rsid w:val="00F425A2"/>
    <w:rsid w:val="00F425C0"/>
    <w:rsid w:val="00F42603"/>
    <w:rsid w:val="00F42695"/>
    <w:rsid w:val="00F428EF"/>
    <w:rsid w:val="00F42D09"/>
    <w:rsid w:val="00F42D16"/>
    <w:rsid w:val="00F42D32"/>
    <w:rsid w:val="00F431D9"/>
    <w:rsid w:val="00F432AE"/>
    <w:rsid w:val="00F43C85"/>
    <w:rsid w:val="00F44224"/>
    <w:rsid w:val="00F4424E"/>
    <w:rsid w:val="00F442E8"/>
    <w:rsid w:val="00F44318"/>
    <w:rsid w:val="00F4432B"/>
    <w:rsid w:val="00F444E4"/>
    <w:rsid w:val="00F4467D"/>
    <w:rsid w:val="00F447A5"/>
    <w:rsid w:val="00F448A8"/>
    <w:rsid w:val="00F44A07"/>
    <w:rsid w:val="00F44B36"/>
    <w:rsid w:val="00F451DD"/>
    <w:rsid w:val="00F452B8"/>
    <w:rsid w:val="00F45832"/>
    <w:rsid w:val="00F45841"/>
    <w:rsid w:val="00F4594C"/>
    <w:rsid w:val="00F45F38"/>
    <w:rsid w:val="00F468D5"/>
    <w:rsid w:val="00F469B4"/>
    <w:rsid w:val="00F46AB2"/>
    <w:rsid w:val="00F470E5"/>
    <w:rsid w:val="00F4714D"/>
    <w:rsid w:val="00F471D0"/>
    <w:rsid w:val="00F474C5"/>
    <w:rsid w:val="00F4779A"/>
    <w:rsid w:val="00F479CA"/>
    <w:rsid w:val="00F504D9"/>
    <w:rsid w:val="00F50787"/>
    <w:rsid w:val="00F508A0"/>
    <w:rsid w:val="00F51040"/>
    <w:rsid w:val="00F5109B"/>
    <w:rsid w:val="00F5134D"/>
    <w:rsid w:val="00F51462"/>
    <w:rsid w:val="00F514FC"/>
    <w:rsid w:val="00F51677"/>
    <w:rsid w:val="00F516C2"/>
    <w:rsid w:val="00F51C03"/>
    <w:rsid w:val="00F51D64"/>
    <w:rsid w:val="00F51FCC"/>
    <w:rsid w:val="00F52253"/>
    <w:rsid w:val="00F52726"/>
    <w:rsid w:val="00F52BCA"/>
    <w:rsid w:val="00F52F15"/>
    <w:rsid w:val="00F530F6"/>
    <w:rsid w:val="00F53157"/>
    <w:rsid w:val="00F5316A"/>
    <w:rsid w:val="00F53393"/>
    <w:rsid w:val="00F534B2"/>
    <w:rsid w:val="00F534E3"/>
    <w:rsid w:val="00F53682"/>
    <w:rsid w:val="00F537EB"/>
    <w:rsid w:val="00F538C4"/>
    <w:rsid w:val="00F53E65"/>
    <w:rsid w:val="00F53EB5"/>
    <w:rsid w:val="00F5432C"/>
    <w:rsid w:val="00F543EB"/>
    <w:rsid w:val="00F54597"/>
    <w:rsid w:val="00F546E4"/>
    <w:rsid w:val="00F5493E"/>
    <w:rsid w:val="00F54ADA"/>
    <w:rsid w:val="00F54CDE"/>
    <w:rsid w:val="00F54FE6"/>
    <w:rsid w:val="00F5505A"/>
    <w:rsid w:val="00F550B6"/>
    <w:rsid w:val="00F552B8"/>
    <w:rsid w:val="00F55660"/>
    <w:rsid w:val="00F55E71"/>
    <w:rsid w:val="00F55EC7"/>
    <w:rsid w:val="00F56222"/>
    <w:rsid w:val="00F5677A"/>
    <w:rsid w:val="00F568C1"/>
    <w:rsid w:val="00F56B61"/>
    <w:rsid w:val="00F56D85"/>
    <w:rsid w:val="00F56F17"/>
    <w:rsid w:val="00F57340"/>
    <w:rsid w:val="00F57586"/>
    <w:rsid w:val="00F5773C"/>
    <w:rsid w:val="00F57B03"/>
    <w:rsid w:val="00F57CD4"/>
    <w:rsid w:val="00F601BA"/>
    <w:rsid w:val="00F60606"/>
    <w:rsid w:val="00F60893"/>
    <w:rsid w:val="00F60C8F"/>
    <w:rsid w:val="00F60F18"/>
    <w:rsid w:val="00F61245"/>
    <w:rsid w:val="00F612D2"/>
    <w:rsid w:val="00F61571"/>
    <w:rsid w:val="00F61B68"/>
    <w:rsid w:val="00F6214D"/>
    <w:rsid w:val="00F622E2"/>
    <w:rsid w:val="00F628E1"/>
    <w:rsid w:val="00F62CAC"/>
    <w:rsid w:val="00F62CD8"/>
    <w:rsid w:val="00F62FA2"/>
    <w:rsid w:val="00F630DF"/>
    <w:rsid w:val="00F63266"/>
    <w:rsid w:val="00F637CC"/>
    <w:rsid w:val="00F639C1"/>
    <w:rsid w:val="00F63AF0"/>
    <w:rsid w:val="00F63C2C"/>
    <w:rsid w:val="00F63C37"/>
    <w:rsid w:val="00F63C83"/>
    <w:rsid w:val="00F6403F"/>
    <w:rsid w:val="00F642D7"/>
    <w:rsid w:val="00F6443A"/>
    <w:rsid w:val="00F645CC"/>
    <w:rsid w:val="00F64600"/>
    <w:rsid w:val="00F6474A"/>
    <w:rsid w:val="00F648B8"/>
    <w:rsid w:val="00F648D2"/>
    <w:rsid w:val="00F64AA8"/>
    <w:rsid w:val="00F64CE4"/>
    <w:rsid w:val="00F64E40"/>
    <w:rsid w:val="00F64F63"/>
    <w:rsid w:val="00F65107"/>
    <w:rsid w:val="00F652D4"/>
    <w:rsid w:val="00F6544B"/>
    <w:rsid w:val="00F65746"/>
    <w:rsid w:val="00F65848"/>
    <w:rsid w:val="00F65B9D"/>
    <w:rsid w:val="00F66049"/>
    <w:rsid w:val="00F66090"/>
    <w:rsid w:val="00F663FA"/>
    <w:rsid w:val="00F666EE"/>
    <w:rsid w:val="00F669BC"/>
    <w:rsid w:val="00F66A79"/>
    <w:rsid w:val="00F66B53"/>
    <w:rsid w:val="00F67820"/>
    <w:rsid w:val="00F67B9F"/>
    <w:rsid w:val="00F700C7"/>
    <w:rsid w:val="00F7059C"/>
    <w:rsid w:val="00F70767"/>
    <w:rsid w:val="00F707B5"/>
    <w:rsid w:val="00F70942"/>
    <w:rsid w:val="00F70A71"/>
    <w:rsid w:val="00F7130B"/>
    <w:rsid w:val="00F71D6C"/>
    <w:rsid w:val="00F71EDA"/>
    <w:rsid w:val="00F72203"/>
    <w:rsid w:val="00F722C2"/>
    <w:rsid w:val="00F7233C"/>
    <w:rsid w:val="00F72341"/>
    <w:rsid w:val="00F725E1"/>
    <w:rsid w:val="00F725F3"/>
    <w:rsid w:val="00F72ACE"/>
    <w:rsid w:val="00F72BAA"/>
    <w:rsid w:val="00F72EA7"/>
    <w:rsid w:val="00F72FC4"/>
    <w:rsid w:val="00F73368"/>
    <w:rsid w:val="00F73491"/>
    <w:rsid w:val="00F73AC6"/>
    <w:rsid w:val="00F73B7D"/>
    <w:rsid w:val="00F73D79"/>
    <w:rsid w:val="00F73F86"/>
    <w:rsid w:val="00F740AE"/>
    <w:rsid w:val="00F74157"/>
    <w:rsid w:val="00F74475"/>
    <w:rsid w:val="00F74615"/>
    <w:rsid w:val="00F746D2"/>
    <w:rsid w:val="00F749EC"/>
    <w:rsid w:val="00F74DC4"/>
    <w:rsid w:val="00F751C9"/>
    <w:rsid w:val="00F753DC"/>
    <w:rsid w:val="00F756BF"/>
    <w:rsid w:val="00F758C5"/>
    <w:rsid w:val="00F75D9B"/>
    <w:rsid w:val="00F76386"/>
    <w:rsid w:val="00F7648B"/>
    <w:rsid w:val="00F764B9"/>
    <w:rsid w:val="00F76635"/>
    <w:rsid w:val="00F76996"/>
    <w:rsid w:val="00F76ADE"/>
    <w:rsid w:val="00F76B83"/>
    <w:rsid w:val="00F76FFE"/>
    <w:rsid w:val="00F771D5"/>
    <w:rsid w:val="00F77775"/>
    <w:rsid w:val="00F777AA"/>
    <w:rsid w:val="00F77ABA"/>
    <w:rsid w:val="00F803FA"/>
    <w:rsid w:val="00F80B2C"/>
    <w:rsid w:val="00F80E86"/>
    <w:rsid w:val="00F80EFA"/>
    <w:rsid w:val="00F81513"/>
    <w:rsid w:val="00F81717"/>
    <w:rsid w:val="00F81741"/>
    <w:rsid w:val="00F8175C"/>
    <w:rsid w:val="00F81D82"/>
    <w:rsid w:val="00F81EA6"/>
    <w:rsid w:val="00F82C40"/>
    <w:rsid w:val="00F82F81"/>
    <w:rsid w:val="00F8302B"/>
    <w:rsid w:val="00F83337"/>
    <w:rsid w:val="00F83894"/>
    <w:rsid w:val="00F8398D"/>
    <w:rsid w:val="00F83ACC"/>
    <w:rsid w:val="00F8401B"/>
    <w:rsid w:val="00F84166"/>
    <w:rsid w:val="00F84AFD"/>
    <w:rsid w:val="00F84BD5"/>
    <w:rsid w:val="00F85A08"/>
    <w:rsid w:val="00F85C1F"/>
    <w:rsid w:val="00F85DF4"/>
    <w:rsid w:val="00F85E23"/>
    <w:rsid w:val="00F86255"/>
    <w:rsid w:val="00F86F99"/>
    <w:rsid w:val="00F87050"/>
    <w:rsid w:val="00F870A8"/>
    <w:rsid w:val="00F875B2"/>
    <w:rsid w:val="00F87625"/>
    <w:rsid w:val="00F878AC"/>
    <w:rsid w:val="00F87D16"/>
    <w:rsid w:val="00F87D8B"/>
    <w:rsid w:val="00F9011D"/>
    <w:rsid w:val="00F902BF"/>
    <w:rsid w:val="00F9068F"/>
    <w:rsid w:val="00F906DA"/>
    <w:rsid w:val="00F9076A"/>
    <w:rsid w:val="00F9081C"/>
    <w:rsid w:val="00F90B4A"/>
    <w:rsid w:val="00F90D88"/>
    <w:rsid w:val="00F9106F"/>
    <w:rsid w:val="00F9190A"/>
    <w:rsid w:val="00F91A7E"/>
    <w:rsid w:val="00F91E30"/>
    <w:rsid w:val="00F91F42"/>
    <w:rsid w:val="00F91F75"/>
    <w:rsid w:val="00F91FD7"/>
    <w:rsid w:val="00F928F8"/>
    <w:rsid w:val="00F929CD"/>
    <w:rsid w:val="00F929E2"/>
    <w:rsid w:val="00F92BE0"/>
    <w:rsid w:val="00F92E85"/>
    <w:rsid w:val="00F93542"/>
    <w:rsid w:val="00F935AC"/>
    <w:rsid w:val="00F93A2B"/>
    <w:rsid w:val="00F93D67"/>
    <w:rsid w:val="00F93D6C"/>
    <w:rsid w:val="00F93D8B"/>
    <w:rsid w:val="00F9444E"/>
    <w:rsid w:val="00F9458E"/>
    <w:rsid w:val="00F945CF"/>
    <w:rsid w:val="00F945DB"/>
    <w:rsid w:val="00F9484E"/>
    <w:rsid w:val="00F94AB4"/>
    <w:rsid w:val="00F95300"/>
    <w:rsid w:val="00F95313"/>
    <w:rsid w:val="00F953D4"/>
    <w:rsid w:val="00F95975"/>
    <w:rsid w:val="00F95E5F"/>
    <w:rsid w:val="00F95F00"/>
    <w:rsid w:val="00F95F81"/>
    <w:rsid w:val="00F96BE6"/>
    <w:rsid w:val="00F96DFA"/>
    <w:rsid w:val="00F97074"/>
    <w:rsid w:val="00F97389"/>
    <w:rsid w:val="00F97442"/>
    <w:rsid w:val="00F97CC9"/>
    <w:rsid w:val="00F97E3B"/>
    <w:rsid w:val="00F97E4F"/>
    <w:rsid w:val="00FA0356"/>
    <w:rsid w:val="00FA03A4"/>
    <w:rsid w:val="00FA07B5"/>
    <w:rsid w:val="00FA0857"/>
    <w:rsid w:val="00FA0A17"/>
    <w:rsid w:val="00FA0A20"/>
    <w:rsid w:val="00FA0FB1"/>
    <w:rsid w:val="00FA1190"/>
    <w:rsid w:val="00FA1311"/>
    <w:rsid w:val="00FA1402"/>
    <w:rsid w:val="00FA14B7"/>
    <w:rsid w:val="00FA169D"/>
    <w:rsid w:val="00FA2138"/>
    <w:rsid w:val="00FA2235"/>
    <w:rsid w:val="00FA22CF"/>
    <w:rsid w:val="00FA2573"/>
    <w:rsid w:val="00FA2A2A"/>
    <w:rsid w:val="00FA2ED0"/>
    <w:rsid w:val="00FA3252"/>
    <w:rsid w:val="00FA3411"/>
    <w:rsid w:val="00FA34ED"/>
    <w:rsid w:val="00FA35D4"/>
    <w:rsid w:val="00FA371E"/>
    <w:rsid w:val="00FA3ABC"/>
    <w:rsid w:val="00FA3AC8"/>
    <w:rsid w:val="00FA3B39"/>
    <w:rsid w:val="00FA3E90"/>
    <w:rsid w:val="00FA420E"/>
    <w:rsid w:val="00FA454C"/>
    <w:rsid w:val="00FA4606"/>
    <w:rsid w:val="00FA53FA"/>
    <w:rsid w:val="00FA54DD"/>
    <w:rsid w:val="00FA5CAF"/>
    <w:rsid w:val="00FA6005"/>
    <w:rsid w:val="00FA61A8"/>
    <w:rsid w:val="00FA6736"/>
    <w:rsid w:val="00FA6B3F"/>
    <w:rsid w:val="00FA6BE2"/>
    <w:rsid w:val="00FA6C84"/>
    <w:rsid w:val="00FA6CA2"/>
    <w:rsid w:val="00FA6CF7"/>
    <w:rsid w:val="00FA6D04"/>
    <w:rsid w:val="00FA6D1F"/>
    <w:rsid w:val="00FA6E0E"/>
    <w:rsid w:val="00FA7890"/>
    <w:rsid w:val="00FA7949"/>
    <w:rsid w:val="00FA7FC4"/>
    <w:rsid w:val="00FB0282"/>
    <w:rsid w:val="00FB056D"/>
    <w:rsid w:val="00FB05B1"/>
    <w:rsid w:val="00FB0A59"/>
    <w:rsid w:val="00FB0C30"/>
    <w:rsid w:val="00FB0F40"/>
    <w:rsid w:val="00FB12ED"/>
    <w:rsid w:val="00FB1310"/>
    <w:rsid w:val="00FB1346"/>
    <w:rsid w:val="00FB1368"/>
    <w:rsid w:val="00FB1851"/>
    <w:rsid w:val="00FB19FD"/>
    <w:rsid w:val="00FB1B87"/>
    <w:rsid w:val="00FB1BD2"/>
    <w:rsid w:val="00FB1E3E"/>
    <w:rsid w:val="00FB1FEB"/>
    <w:rsid w:val="00FB256F"/>
    <w:rsid w:val="00FB268C"/>
    <w:rsid w:val="00FB27B4"/>
    <w:rsid w:val="00FB2E75"/>
    <w:rsid w:val="00FB2F83"/>
    <w:rsid w:val="00FB32FA"/>
    <w:rsid w:val="00FB3467"/>
    <w:rsid w:val="00FB3D1B"/>
    <w:rsid w:val="00FB4142"/>
    <w:rsid w:val="00FB45C7"/>
    <w:rsid w:val="00FB46A6"/>
    <w:rsid w:val="00FB4886"/>
    <w:rsid w:val="00FB4C77"/>
    <w:rsid w:val="00FB4CE3"/>
    <w:rsid w:val="00FB4E3A"/>
    <w:rsid w:val="00FB5366"/>
    <w:rsid w:val="00FB5431"/>
    <w:rsid w:val="00FB5444"/>
    <w:rsid w:val="00FB5A48"/>
    <w:rsid w:val="00FB5A81"/>
    <w:rsid w:val="00FB6364"/>
    <w:rsid w:val="00FB673F"/>
    <w:rsid w:val="00FB695C"/>
    <w:rsid w:val="00FB6AC8"/>
    <w:rsid w:val="00FB6BFB"/>
    <w:rsid w:val="00FB6F4E"/>
    <w:rsid w:val="00FB6FF2"/>
    <w:rsid w:val="00FB702B"/>
    <w:rsid w:val="00FB7475"/>
    <w:rsid w:val="00FB7A85"/>
    <w:rsid w:val="00FB7D02"/>
    <w:rsid w:val="00FB7E23"/>
    <w:rsid w:val="00FC03BA"/>
    <w:rsid w:val="00FC0536"/>
    <w:rsid w:val="00FC078B"/>
    <w:rsid w:val="00FC0D82"/>
    <w:rsid w:val="00FC1134"/>
    <w:rsid w:val="00FC1190"/>
    <w:rsid w:val="00FC1436"/>
    <w:rsid w:val="00FC1485"/>
    <w:rsid w:val="00FC1621"/>
    <w:rsid w:val="00FC1B24"/>
    <w:rsid w:val="00FC20D5"/>
    <w:rsid w:val="00FC21A2"/>
    <w:rsid w:val="00FC2467"/>
    <w:rsid w:val="00FC2961"/>
    <w:rsid w:val="00FC2B07"/>
    <w:rsid w:val="00FC2ECE"/>
    <w:rsid w:val="00FC2FAA"/>
    <w:rsid w:val="00FC323A"/>
    <w:rsid w:val="00FC3342"/>
    <w:rsid w:val="00FC3636"/>
    <w:rsid w:val="00FC3713"/>
    <w:rsid w:val="00FC3CD3"/>
    <w:rsid w:val="00FC4110"/>
    <w:rsid w:val="00FC42C5"/>
    <w:rsid w:val="00FC44A7"/>
    <w:rsid w:val="00FC4537"/>
    <w:rsid w:val="00FC4A6A"/>
    <w:rsid w:val="00FC4CDD"/>
    <w:rsid w:val="00FC4F25"/>
    <w:rsid w:val="00FC51A9"/>
    <w:rsid w:val="00FC5734"/>
    <w:rsid w:val="00FC5950"/>
    <w:rsid w:val="00FC5A4F"/>
    <w:rsid w:val="00FC5B92"/>
    <w:rsid w:val="00FC5C7D"/>
    <w:rsid w:val="00FC5DA7"/>
    <w:rsid w:val="00FC5F6B"/>
    <w:rsid w:val="00FC608D"/>
    <w:rsid w:val="00FC6149"/>
    <w:rsid w:val="00FC6A04"/>
    <w:rsid w:val="00FC6AED"/>
    <w:rsid w:val="00FC6D13"/>
    <w:rsid w:val="00FC71FD"/>
    <w:rsid w:val="00FC73CE"/>
    <w:rsid w:val="00FC7539"/>
    <w:rsid w:val="00FC7804"/>
    <w:rsid w:val="00FC7C3B"/>
    <w:rsid w:val="00FC7EE6"/>
    <w:rsid w:val="00FD003C"/>
    <w:rsid w:val="00FD00A0"/>
    <w:rsid w:val="00FD03B5"/>
    <w:rsid w:val="00FD03BC"/>
    <w:rsid w:val="00FD040C"/>
    <w:rsid w:val="00FD09DB"/>
    <w:rsid w:val="00FD0A81"/>
    <w:rsid w:val="00FD0BAC"/>
    <w:rsid w:val="00FD13A4"/>
    <w:rsid w:val="00FD1A4D"/>
    <w:rsid w:val="00FD1C1F"/>
    <w:rsid w:val="00FD1CB0"/>
    <w:rsid w:val="00FD1D2C"/>
    <w:rsid w:val="00FD205E"/>
    <w:rsid w:val="00FD23C5"/>
    <w:rsid w:val="00FD2752"/>
    <w:rsid w:val="00FD2A35"/>
    <w:rsid w:val="00FD2CE7"/>
    <w:rsid w:val="00FD2E8C"/>
    <w:rsid w:val="00FD324A"/>
    <w:rsid w:val="00FD32A6"/>
    <w:rsid w:val="00FD3867"/>
    <w:rsid w:val="00FD3DA6"/>
    <w:rsid w:val="00FD41E2"/>
    <w:rsid w:val="00FD42D0"/>
    <w:rsid w:val="00FD46C6"/>
    <w:rsid w:val="00FD4888"/>
    <w:rsid w:val="00FD4DF4"/>
    <w:rsid w:val="00FD4FD9"/>
    <w:rsid w:val="00FD50C0"/>
    <w:rsid w:val="00FD5347"/>
    <w:rsid w:val="00FD56C8"/>
    <w:rsid w:val="00FD5A0D"/>
    <w:rsid w:val="00FD5E43"/>
    <w:rsid w:val="00FD5F23"/>
    <w:rsid w:val="00FD5F92"/>
    <w:rsid w:val="00FD61B6"/>
    <w:rsid w:val="00FD6A7F"/>
    <w:rsid w:val="00FD6BD1"/>
    <w:rsid w:val="00FD6C52"/>
    <w:rsid w:val="00FD738C"/>
    <w:rsid w:val="00FD73AE"/>
    <w:rsid w:val="00FD73C6"/>
    <w:rsid w:val="00FD75F6"/>
    <w:rsid w:val="00FD764C"/>
    <w:rsid w:val="00FE0101"/>
    <w:rsid w:val="00FE025C"/>
    <w:rsid w:val="00FE0999"/>
    <w:rsid w:val="00FE1224"/>
    <w:rsid w:val="00FE1843"/>
    <w:rsid w:val="00FE18D9"/>
    <w:rsid w:val="00FE21BB"/>
    <w:rsid w:val="00FE23DA"/>
    <w:rsid w:val="00FE28C1"/>
    <w:rsid w:val="00FE2A88"/>
    <w:rsid w:val="00FE2D8A"/>
    <w:rsid w:val="00FE2EA6"/>
    <w:rsid w:val="00FE30E3"/>
    <w:rsid w:val="00FE37F5"/>
    <w:rsid w:val="00FE3C1C"/>
    <w:rsid w:val="00FE427C"/>
    <w:rsid w:val="00FE464D"/>
    <w:rsid w:val="00FE4962"/>
    <w:rsid w:val="00FE4C22"/>
    <w:rsid w:val="00FE53D4"/>
    <w:rsid w:val="00FE5B47"/>
    <w:rsid w:val="00FE5E32"/>
    <w:rsid w:val="00FE61D2"/>
    <w:rsid w:val="00FE64F8"/>
    <w:rsid w:val="00FE65E1"/>
    <w:rsid w:val="00FE6748"/>
    <w:rsid w:val="00FE6895"/>
    <w:rsid w:val="00FE6A6C"/>
    <w:rsid w:val="00FE6B50"/>
    <w:rsid w:val="00FE7152"/>
    <w:rsid w:val="00FE7BCD"/>
    <w:rsid w:val="00FE7DD7"/>
    <w:rsid w:val="00FE7FCE"/>
    <w:rsid w:val="00FF0138"/>
    <w:rsid w:val="00FF0CCB"/>
    <w:rsid w:val="00FF0E6E"/>
    <w:rsid w:val="00FF1206"/>
    <w:rsid w:val="00FF1908"/>
    <w:rsid w:val="00FF1924"/>
    <w:rsid w:val="00FF1981"/>
    <w:rsid w:val="00FF1A97"/>
    <w:rsid w:val="00FF1CF3"/>
    <w:rsid w:val="00FF1D20"/>
    <w:rsid w:val="00FF1F1B"/>
    <w:rsid w:val="00FF2061"/>
    <w:rsid w:val="00FF22D7"/>
    <w:rsid w:val="00FF2734"/>
    <w:rsid w:val="00FF2A1E"/>
    <w:rsid w:val="00FF2EDC"/>
    <w:rsid w:val="00FF3367"/>
    <w:rsid w:val="00FF3B0D"/>
    <w:rsid w:val="00FF3DCC"/>
    <w:rsid w:val="00FF41B5"/>
    <w:rsid w:val="00FF453F"/>
    <w:rsid w:val="00FF45E9"/>
    <w:rsid w:val="00FF472B"/>
    <w:rsid w:val="00FF4809"/>
    <w:rsid w:val="00FF4916"/>
    <w:rsid w:val="00FF4AB0"/>
    <w:rsid w:val="00FF4F33"/>
    <w:rsid w:val="00FF549D"/>
    <w:rsid w:val="00FF6180"/>
    <w:rsid w:val="00FF624D"/>
    <w:rsid w:val="00FF6487"/>
    <w:rsid w:val="00FF6686"/>
    <w:rsid w:val="00FF66D3"/>
    <w:rsid w:val="00FF6A29"/>
    <w:rsid w:val="00FF6AD7"/>
    <w:rsid w:val="00FF6C07"/>
    <w:rsid w:val="00FF6D71"/>
    <w:rsid w:val="00FF7A20"/>
    <w:rsid w:val="00FF7B0F"/>
    <w:rsid w:val="00FF7D16"/>
    <w:rsid w:val="00FF7E25"/>
    <w:rsid w:val="00FF7EAE"/>
    <w:rsid w:val="00FF7F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58D220"/>
  <w15:chartTrackingRefBased/>
  <w15:docId w15:val="{1709120B-6472-4EB7-B170-F8BF453E3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E1716"/>
  </w:style>
  <w:style w:type="paragraph" w:styleId="1">
    <w:name w:val="heading 1"/>
    <w:basedOn w:val="a"/>
    <w:link w:val="10"/>
    <w:uiPriority w:val="9"/>
    <w:qFormat/>
    <w:rsid w:val="00A24184"/>
    <w:pPr>
      <w:spacing w:before="100" w:beforeAutospacing="1" w:after="100" w:afterAutospacing="1"/>
      <w:outlineLvl w:val="0"/>
    </w:pPr>
    <w:rPr>
      <w:rFonts w:ascii="宋体" w:eastAsia="宋体" w:hAnsi="宋体" w:cs="宋体"/>
      <w:b/>
      <w:bCs/>
      <w:kern w:val="36"/>
      <w:sz w:val="48"/>
      <w:szCs w:val="48"/>
    </w:rPr>
  </w:style>
  <w:style w:type="paragraph" w:styleId="2">
    <w:name w:val="heading 2"/>
    <w:basedOn w:val="a"/>
    <w:link w:val="20"/>
    <w:uiPriority w:val="9"/>
    <w:qFormat/>
    <w:rsid w:val="00A24184"/>
    <w:pPr>
      <w:spacing w:before="100" w:beforeAutospacing="1" w:after="100" w:afterAutospacing="1"/>
      <w:outlineLvl w:val="1"/>
    </w:pPr>
    <w:rPr>
      <w:rFonts w:ascii="宋体" w:eastAsia="宋体" w:hAnsi="宋体" w:cs="宋体"/>
      <w:b/>
      <w:bCs/>
      <w:kern w:val="0"/>
      <w:sz w:val="36"/>
      <w:szCs w:val="36"/>
    </w:rPr>
  </w:style>
  <w:style w:type="paragraph" w:styleId="3">
    <w:name w:val="heading 3"/>
    <w:basedOn w:val="a"/>
    <w:link w:val="30"/>
    <w:uiPriority w:val="9"/>
    <w:qFormat/>
    <w:rsid w:val="00A24184"/>
    <w:pPr>
      <w:spacing w:before="100" w:beforeAutospacing="1" w:after="100" w:afterAutospacing="1"/>
      <w:outlineLvl w:val="2"/>
    </w:pPr>
    <w:rPr>
      <w:rFonts w:ascii="宋体" w:eastAsia="宋体" w:hAnsi="宋体" w:cs="宋体"/>
      <w:b/>
      <w:bCs/>
      <w:kern w:val="0"/>
      <w:sz w:val="27"/>
      <w:szCs w:val="27"/>
    </w:rPr>
  </w:style>
  <w:style w:type="paragraph" w:styleId="4">
    <w:name w:val="heading 4"/>
    <w:basedOn w:val="Title-4"/>
    <w:link w:val="40"/>
    <w:uiPriority w:val="9"/>
    <w:qFormat/>
    <w:rsid w:val="00BB71F0"/>
    <w:pPr>
      <w:adjustRightInd w:val="0"/>
      <w:snapToGrid w:val="0"/>
      <w:spacing w:before="50" w:afterLines="50" w:after="50"/>
      <w:outlineLvl w:val="3"/>
    </w:pPr>
    <w:rPr>
      <w:rFonts w:ascii="Arial" w:eastAsia="Arial" w:hAnsi="Arial" w:cs="宋体"/>
      <w:bCs/>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2418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24184"/>
    <w:rPr>
      <w:sz w:val="18"/>
      <w:szCs w:val="18"/>
    </w:rPr>
  </w:style>
  <w:style w:type="paragraph" w:styleId="a5">
    <w:name w:val="footer"/>
    <w:basedOn w:val="a"/>
    <w:link w:val="a6"/>
    <w:uiPriority w:val="99"/>
    <w:unhideWhenUsed/>
    <w:rsid w:val="00A24184"/>
    <w:pPr>
      <w:tabs>
        <w:tab w:val="center" w:pos="4153"/>
        <w:tab w:val="right" w:pos="8306"/>
      </w:tabs>
      <w:snapToGrid w:val="0"/>
    </w:pPr>
    <w:rPr>
      <w:sz w:val="18"/>
      <w:szCs w:val="18"/>
    </w:rPr>
  </w:style>
  <w:style w:type="character" w:customStyle="1" w:styleId="a6">
    <w:name w:val="页脚 字符"/>
    <w:basedOn w:val="a0"/>
    <w:link w:val="a5"/>
    <w:uiPriority w:val="99"/>
    <w:rsid w:val="00A24184"/>
    <w:rPr>
      <w:sz w:val="18"/>
      <w:szCs w:val="18"/>
    </w:rPr>
  </w:style>
  <w:style w:type="character" w:customStyle="1" w:styleId="10">
    <w:name w:val="标题 1 字符"/>
    <w:basedOn w:val="a0"/>
    <w:link w:val="1"/>
    <w:uiPriority w:val="9"/>
    <w:rsid w:val="00A24184"/>
    <w:rPr>
      <w:rFonts w:ascii="宋体" w:eastAsia="宋体" w:hAnsi="宋体" w:cs="宋体"/>
      <w:b/>
      <w:bCs/>
      <w:kern w:val="36"/>
      <w:sz w:val="48"/>
      <w:szCs w:val="48"/>
    </w:rPr>
  </w:style>
  <w:style w:type="character" w:customStyle="1" w:styleId="20">
    <w:name w:val="标题 2 字符"/>
    <w:basedOn w:val="a0"/>
    <w:link w:val="2"/>
    <w:uiPriority w:val="9"/>
    <w:rsid w:val="00A24184"/>
    <w:rPr>
      <w:rFonts w:ascii="宋体" w:eastAsia="宋体" w:hAnsi="宋体" w:cs="宋体"/>
      <w:b/>
      <w:bCs/>
      <w:kern w:val="0"/>
      <w:sz w:val="36"/>
      <w:szCs w:val="36"/>
    </w:rPr>
  </w:style>
  <w:style w:type="character" w:customStyle="1" w:styleId="30">
    <w:name w:val="标题 3 字符"/>
    <w:basedOn w:val="a0"/>
    <w:link w:val="3"/>
    <w:uiPriority w:val="9"/>
    <w:rsid w:val="00A24184"/>
    <w:rPr>
      <w:rFonts w:ascii="宋体" w:eastAsia="宋体" w:hAnsi="宋体" w:cs="宋体"/>
      <w:b/>
      <w:bCs/>
      <w:kern w:val="0"/>
      <w:sz w:val="27"/>
      <w:szCs w:val="27"/>
    </w:rPr>
  </w:style>
  <w:style w:type="character" w:customStyle="1" w:styleId="40">
    <w:name w:val="标题 4 字符"/>
    <w:basedOn w:val="a0"/>
    <w:link w:val="4"/>
    <w:uiPriority w:val="9"/>
    <w:rsid w:val="00A24184"/>
    <w:rPr>
      <w:rFonts w:ascii="Arial" w:eastAsia="Arial" w:hAnsi="Arial" w:cs="宋体"/>
      <w:bCs/>
      <w:kern w:val="0"/>
      <w:sz w:val="24"/>
      <w:szCs w:val="24"/>
    </w:rPr>
  </w:style>
  <w:style w:type="paragraph" w:styleId="a7">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P,列表段落11,B"/>
    <w:basedOn w:val="a"/>
    <w:link w:val="11"/>
    <w:uiPriority w:val="34"/>
    <w:qFormat/>
    <w:rsid w:val="0022154B"/>
    <w:pPr>
      <w:ind w:firstLineChars="200" w:firstLine="420"/>
    </w:pPr>
  </w:style>
  <w:style w:type="character" w:customStyle="1" w:styleId="11">
    <w:name w:val="列表段落 字符1"/>
    <w:aliases w:val="列表段落1 字符1,- Bullets 字符1,목록 단락 字符,リスト段落 字符1,Lista1 字符1,?? ?? 字符1,????? 字符1,???? 字符1,列出段落1 字符1,中等深浅网格 1 - 着色 21 字符1,¥¡¡¡¡ì¬º¥¹¥È¶ÎÂä 字符1,ÁÐ³ö¶ÎÂä 字符1,—ño’i—Ž 字符1,¥ê¥¹¥È¶ÎÂä 字符1,1st level - Bullet List Paragraph 字符1,Lettre d'introduction 字符1,列 字符"/>
    <w:link w:val="a7"/>
    <w:uiPriority w:val="34"/>
    <w:qFormat/>
    <w:locked/>
    <w:rsid w:val="00251F32"/>
  </w:style>
  <w:style w:type="table" w:styleId="a8">
    <w:name w:val="Table Grid"/>
    <w:aliases w:val="TableGrid"/>
    <w:basedOn w:val="a1"/>
    <w:uiPriority w:val="39"/>
    <w:qFormat/>
    <w:rsid w:val="00251F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uiPriority w:val="34"/>
    <w:qFormat/>
    <w:rsid w:val="00251F32"/>
    <w:rPr>
      <w:rFonts w:ascii="Times New Roman" w:eastAsia="宋体" w:hAnsi="Times New Roman" w:cs="Times New Roman"/>
    </w:rPr>
  </w:style>
  <w:style w:type="character" w:customStyle="1" w:styleId="0MaintextChar">
    <w:name w:val="0 Main text Char"/>
    <w:link w:val="0Maintext"/>
    <w:qFormat/>
    <w:locked/>
    <w:rsid w:val="007F49D0"/>
    <w:rPr>
      <w:rFonts w:ascii="Times New Roman" w:hAnsi="Times New Roman"/>
      <w:lang w:val="en-GB" w:eastAsia="en-US"/>
    </w:rPr>
  </w:style>
  <w:style w:type="paragraph" w:customStyle="1" w:styleId="0Maintext">
    <w:name w:val="0 Main text"/>
    <w:basedOn w:val="a"/>
    <w:link w:val="0MaintextChar"/>
    <w:qFormat/>
    <w:rsid w:val="007F49D0"/>
    <w:rPr>
      <w:rFonts w:ascii="Times New Roman" w:hAnsi="Times New Roman"/>
      <w:lang w:val="en-GB" w:eastAsia="en-US"/>
    </w:rPr>
  </w:style>
  <w:style w:type="character" w:styleId="aa">
    <w:name w:val="annotation reference"/>
    <w:basedOn w:val="a0"/>
    <w:uiPriority w:val="99"/>
    <w:unhideWhenUsed/>
    <w:qFormat/>
    <w:rsid w:val="00700DA6"/>
    <w:rPr>
      <w:sz w:val="21"/>
      <w:szCs w:val="21"/>
    </w:rPr>
  </w:style>
  <w:style w:type="paragraph" w:styleId="ab">
    <w:name w:val="annotation text"/>
    <w:basedOn w:val="a"/>
    <w:link w:val="ac"/>
    <w:uiPriority w:val="99"/>
    <w:unhideWhenUsed/>
    <w:rsid w:val="00700DA6"/>
  </w:style>
  <w:style w:type="character" w:customStyle="1" w:styleId="ac">
    <w:name w:val="批注文字 字符"/>
    <w:basedOn w:val="a0"/>
    <w:link w:val="ab"/>
    <w:uiPriority w:val="99"/>
    <w:rsid w:val="00700DA6"/>
  </w:style>
  <w:style w:type="paragraph" w:styleId="ad">
    <w:name w:val="annotation subject"/>
    <w:basedOn w:val="ab"/>
    <w:next w:val="ab"/>
    <w:link w:val="ae"/>
    <w:uiPriority w:val="99"/>
    <w:semiHidden/>
    <w:unhideWhenUsed/>
    <w:rsid w:val="00700DA6"/>
    <w:rPr>
      <w:b/>
      <w:bCs/>
    </w:rPr>
  </w:style>
  <w:style w:type="character" w:customStyle="1" w:styleId="ae">
    <w:name w:val="批注主题 字符"/>
    <w:basedOn w:val="ac"/>
    <w:link w:val="ad"/>
    <w:uiPriority w:val="99"/>
    <w:semiHidden/>
    <w:rsid w:val="00700DA6"/>
    <w:rPr>
      <w:b/>
      <w:bCs/>
    </w:rPr>
  </w:style>
  <w:style w:type="paragraph" w:customStyle="1" w:styleId="Doc-text2">
    <w:name w:val="Doc-text2"/>
    <w:basedOn w:val="a"/>
    <w:link w:val="Doc-text2Char"/>
    <w:qFormat/>
    <w:rsid w:val="00FA53FA"/>
    <w:pPr>
      <w:tabs>
        <w:tab w:val="left" w:pos="1622"/>
      </w:tabs>
      <w:overflowPunct w:val="0"/>
      <w:autoSpaceDE w:val="0"/>
      <w:autoSpaceDN w:val="0"/>
      <w:adjustRightInd w:val="0"/>
      <w:ind w:left="1622" w:hanging="363"/>
      <w:textAlignment w:val="baseline"/>
    </w:pPr>
    <w:rPr>
      <w:rFonts w:ascii="Arial" w:eastAsia="Times New Roman" w:hAnsi="Arial" w:cs="Times New Roman"/>
      <w:kern w:val="0"/>
      <w:sz w:val="20"/>
      <w:szCs w:val="20"/>
      <w:lang w:val="en-GB" w:eastAsia="ja-JP"/>
    </w:rPr>
  </w:style>
  <w:style w:type="character" w:customStyle="1" w:styleId="Doc-text2Char">
    <w:name w:val="Doc-text2 Char"/>
    <w:link w:val="Doc-text2"/>
    <w:qFormat/>
    <w:rsid w:val="00FA53FA"/>
    <w:rPr>
      <w:rFonts w:ascii="Arial" w:eastAsia="Times New Roman" w:hAnsi="Arial" w:cs="Times New Roman"/>
      <w:kern w:val="0"/>
      <w:sz w:val="20"/>
      <w:szCs w:val="20"/>
      <w:lang w:val="en-GB" w:eastAsia="ja-JP"/>
    </w:rPr>
  </w:style>
  <w:style w:type="paragraph" w:customStyle="1" w:styleId="Agreement">
    <w:name w:val="Agreement"/>
    <w:basedOn w:val="a"/>
    <w:next w:val="Doc-text2"/>
    <w:uiPriority w:val="99"/>
    <w:qFormat/>
    <w:rsid w:val="00FA53FA"/>
    <w:pPr>
      <w:numPr>
        <w:numId w:val="2"/>
      </w:numPr>
      <w:tabs>
        <w:tab w:val="num" w:pos="1619"/>
      </w:tabs>
      <w:overflowPunct w:val="0"/>
      <w:autoSpaceDE w:val="0"/>
      <w:autoSpaceDN w:val="0"/>
      <w:adjustRightInd w:val="0"/>
      <w:spacing w:before="60"/>
      <w:textAlignment w:val="baseline"/>
    </w:pPr>
    <w:rPr>
      <w:rFonts w:ascii="Arial" w:eastAsia="Times New Roman" w:hAnsi="Arial" w:cs="Times New Roman"/>
      <w:b/>
      <w:kern w:val="0"/>
      <w:sz w:val="20"/>
      <w:szCs w:val="20"/>
      <w:lang w:val="en-GB" w:eastAsia="ja-JP"/>
    </w:rPr>
  </w:style>
  <w:style w:type="paragraph" w:styleId="af">
    <w:name w:val="caption"/>
    <w:basedOn w:val="a"/>
    <w:next w:val="a"/>
    <w:uiPriority w:val="35"/>
    <w:unhideWhenUsed/>
    <w:qFormat/>
    <w:rsid w:val="00B36874"/>
    <w:rPr>
      <w:rFonts w:asciiTheme="majorHAnsi" w:eastAsia="黑体" w:hAnsiTheme="majorHAnsi" w:cstheme="majorBidi"/>
      <w:sz w:val="20"/>
      <w:szCs w:val="20"/>
    </w:rPr>
  </w:style>
  <w:style w:type="paragraph" w:styleId="af0">
    <w:name w:val="Revision"/>
    <w:hidden/>
    <w:uiPriority w:val="99"/>
    <w:semiHidden/>
    <w:rsid w:val="00C17EA7"/>
  </w:style>
  <w:style w:type="character" w:styleId="af1">
    <w:name w:val="Emphasis"/>
    <w:basedOn w:val="a0"/>
    <w:uiPriority w:val="20"/>
    <w:qFormat/>
    <w:rsid w:val="00C17EA7"/>
    <w:rPr>
      <w:i/>
      <w:iCs/>
    </w:rPr>
  </w:style>
  <w:style w:type="character" w:styleId="af2">
    <w:name w:val="Placeholder Text"/>
    <w:basedOn w:val="a0"/>
    <w:uiPriority w:val="99"/>
    <w:semiHidden/>
    <w:rsid w:val="00FE5B47"/>
    <w:rPr>
      <w:color w:val="808080"/>
    </w:rPr>
  </w:style>
  <w:style w:type="character" w:styleId="af3">
    <w:name w:val="Strong"/>
    <w:basedOn w:val="a0"/>
    <w:uiPriority w:val="22"/>
    <w:qFormat/>
    <w:rsid w:val="004939A3"/>
    <w:rPr>
      <w:b/>
      <w:bCs/>
    </w:rPr>
  </w:style>
  <w:style w:type="table" w:customStyle="1" w:styleId="TableGrid1">
    <w:name w:val="TableGrid1"/>
    <w:basedOn w:val="a1"/>
    <w:next w:val="a8"/>
    <w:uiPriority w:val="39"/>
    <w:qFormat/>
    <w:rsid w:val="005A1C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basedOn w:val="a0"/>
    <w:uiPriority w:val="99"/>
    <w:unhideWhenUsed/>
    <w:rsid w:val="00F077B8"/>
    <w:rPr>
      <w:color w:val="0000FF"/>
      <w:u w:val="single"/>
    </w:rPr>
  </w:style>
  <w:style w:type="character" w:styleId="af5">
    <w:name w:val="Unresolved Mention"/>
    <w:basedOn w:val="a0"/>
    <w:uiPriority w:val="99"/>
    <w:semiHidden/>
    <w:unhideWhenUsed/>
    <w:rsid w:val="00451059"/>
    <w:rPr>
      <w:color w:val="605E5C"/>
      <w:shd w:val="clear" w:color="auto" w:fill="E1DFDD"/>
    </w:rPr>
  </w:style>
  <w:style w:type="paragraph" w:styleId="af6">
    <w:name w:val="Normal (Web)"/>
    <w:basedOn w:val="a"/>
    <w:uiPriority w:val="99"/>
    <w:semiHidden/>
    <w:unhideWhenUsed/>
    <w:rsid w:val="00CC2396"/>
    <w:pPr>
      <w:spacing w:before="100" w:beforeAutospacing="1" w:after="100" w:afterAutospacing="1"/>
    </w:pPr>
    <w:rPr>
      <w:rFonts w:ascii="宋体" w:eastAsia="宋体" w:hAnsi="宋体" w:cs="宋体"/>
      <w:kern w:val="0"/>
      <w:sz w:val="24"/>
      <w:szCs w:val="24"/>
    </w:rPr>
  </w:style>
  <w:style w:type="table" w:customStyle="1" w:styleId="TableGrid2">
    <w:name w:val="TableGrid2"/>
    <w:basedOn w:val="a1"/>
    <w:next w:val="a8"/>
    <w:uiPriority w:val="99"/>
    <w:qFormat/>
    <w:rsid w:val="00064638"/>
    <w:rPr>
      <w:rFonts w:ascii="CG Times (WN)" w:eastAsia="宋体" w:hAnsi="CG Times (W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
    <w:link w:val="TAHCar"/>
    <w:qFormat/>
    <w:rsid w:val="004B3A68"/>
    <w:pPr>
      <w:keepNext/>
      <w:keepLines/>
      <w:overflowPunct w:val="0"/>
      <w:autoSpaceDE w:val="0"/>
      <w:autoSpaceDN w:val="0"/>
      <w:adjustRightInd w:val="0"/>
      <w:jc w:val="center"/>
      <w:textAlignment w:val="baseline"/>
    </w:pPr>
    <w:rPr>
      <w:rFonts w:ascii="Arial" w:eastAsia="宋体" w:hAnsi="Arial" w:cs="Times New Roman"/>
      <w:b/>
      <w:kern w:val="0"/>
      <w:sz w:val="18"/>
      <w:szCs w:val="20"/>
      <w:lang w:val="en-GB" w:eastAsia="en-GB"/>
    </w:rPr>
  </w:style>
  <w:style w:type="character" w:customStyle="1" w:styleId="TAHCar">
    <w:name w:val="TAH Car"/>
    <w:link w:val="TAH"/>
    <w:qFormat/>
    <w:rsid w:val="004B3A68"/>
    <w:rPr>
      <w:rFonts w:ascii="Arial" w:eastAsia="宋体" w:hAnsi="Arial" w:cs="Times New Roman"/>
      <w:b/>
      <w:kern w:val="0"/>
      <w:sz w:val="18"/>
      <w:szCs w:val="20"/>
      <w:lang w:val="en-GB" w:eastAsia="en-GB"/>
    </w:rPr>
  </w:style>
  <w:style w:type="paragraph" w:customStyle="1" w:styleId="Default">
    <w:name w:val="Default"/>
    <w:rsid w:val="009E1315"/>
    <w:pPr>
      <w:widowControl w:val="0"/>
      <w:autoSpaceDE w:val="0"/>
      <w:autoSpaceDN w:val="0"/>
      <w:adjustRightInd w:val="0"/>
    </w:pPr>
    <w:rPr>
      <w:rFonts w:ascii="Calibri" w:hAnsi="Calibri" w:cs="Calibri"/>
      <w:color w:val="000000"/>
      <w:kern w:val="0"/>
      <w:sz w:val="24"/>
      <w:szCs w:val="24"/>
    </w:rPr>
  </w:style>
  <w:style w:type="character" w:customStyle="1" w:styleId="fontstyle01">
    <w:name w:val="fontstyle01"/>
    <w:basedOn w:val="a0"/>
    <w:rsid w:val="00B66F6A"/>
    <w:rPr>
      <w:rFonts w:ascii="Calibri" w:hAnsi="Calibri" w:cs="Calibri" w:hint="default"/>
      <w:b w:val="0"/>
      <w:bCs w:val="0"/>
      <w:i w:val="0"/>
      <w:iCs w:val="0"/>
      <w:color w:val="000000"/>
      <w:sz w:val="32"/>
      <w:szCs w:val="32"/>
    </w:rPr>
  </w:style>
  <w:style w:type="character" w:customStyle="1" w:styleId="B1">
    <w:name w:val="B1 (文字)"/>
    <w:link w:val="B10"/>
    <w:uiPriority w:val="99"/>
    <w:qFormat/>
    <w:rsid w:val="005E5E7F"/>
    <w:rPr>
      <w:rFonts w:ascii="Times New Roman" w:hAnsi="Times New Roman"/>
      <w:lang w:val="en-GB" w:eastAsia="en-GB"/>
    </w:rPr>
  </w:style>
  <w:style w:type="paragraph" w:customStyle="1" w:styleId="B10">
    <w:name w:val="B1"/>
    <w:basedOn w:val="af7"/>
    <w:link w:val="B1"/>
    <w:uiPriority w:val="99"/>
    <w:qFormat/>
    <w:rsid w:val="005E5E7F"/>
    <w:pPr>
      <w:overflowPunct w:val="0"/>
      <w:autoSpaceDE w:val="0"/>
      <w:autoSpaceDN w:val="0"/>
      <w:adjustRightInd w:val="0"/>
      <w:spacing w:after="180"/>
      <w:ind w:left="568" w:firstLineChars="0" w:hanging="284"/>
      <w:contextualSpacing w:val="0"/>
      <w:textAlignment w:val="baseline"/>
    </w:pPr>
    <w:rPr>
      <w:rFonts w:ascii="Times New Roman" w:hAnsi="Times New Roman"/>
      <w:lang w:val="en-GB" w:eastAsia="en-GB"/>
    </w:rPr>
  </w:style>
  <w:style w:type="paragraph" w:styleId="af7">
    <w:name w:val="List"/>
    <w:basedOn w:val="a"/>
    <w:uiPriority w:val="99"/>
    <w:semiHidden/>
    <w:unhideWhenUsed/>
    <w:rsid w:val="005E5E7F"/>
    <w:pPr>
      <w:ind w:left="200" w:hangingChars="200" w:hanging="200"/>
      <w:contextualSpacing/>
    </w:pPr>
  </w:style>
  <w:style w:type="character" w:customStyle="1" w:styleId="41">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0F1A90"/>
    <w:rPr>
      <w:rFonts w:eastAsia="宋体"/>
      <w:lang w:eastAsia="ja-JP"/>
    </w:rPr>
  </w:style>
  <w:style w:type="character" w:customStyle="1" w:styleId="B1Char1">
    <w:name w:val="B1 Char1"/>
    <w:qFormat/>
    <w:rsid w:val="00863494"/>
    <w:rPr>
      <w:rFonts w:ascii="Times New Roman" w:eastAsia="宋体" w:hAnsi="Times New Roman" w:cs="Times New Roman"/>
      <w:kern w:val="0"/>
      <w:sz w:val="20"/>
      <w:szCs w:val="20"/>
      <w:lang w:val="en-GB" w:eastAsia="en-GB"/>
    </w:rPr>
  </w:style>
  <w:style w:type="paragraph" w:styleId="af8">
    <w:name w:val="Body Text"/>
    <w:basedOn w:val="a"/>
    <w:link w:val="af9"/>
    <w:uiPriority w:val="1"/>
    <w:qFormat/>
    <w:rsid w:val="00E47996"/>
    <w:pPr>
      <w:widowControl w:val="0"/>
      <w:autoSpaceDE w:val="0"/>
      <w:autoSpaceDN w:val="0"/>
      <w:ind w:left="594"/>
    </w:pPr>
    <w:rPr>
      <w:rFonts w:ascii="Arial" w:eastAsia="Arial" w:hAnsi="Arial" w:cs="Arial"/>
      <w:kern w:val="0"/>
      <w:sz w:val="24"/>
      <w:szCs w:val="24"/>
      <w:lang w:eastAsia="en-US"/>
    </w:rPr>
  </w:style>
  <w:style w:type="character" w:customStyle="1" w:styleId="af9">
    <w:name w:val="正文文本 字符"/>
    <w:basedOn w:val="a0"/>
    <w:link w:val="af8"/>
    <w:uiPriority w:val="1"/>
    <w:rsid w:val="00E47996"/>
    <w:rPr>
      <w:rFonts w:ascii="Arial" w:eastAsia="Arial" w:hAnsi="Arial" w:cs="Arial"/>
      <w:kern w:val="0"/>
      <w:sz w:val="24"/>
      <w:szCs w:val="24"/>
      <w:lang w:eastAsia="en-US"/>
    </w:rPr>
  </w:style>
  <w:style w:type="character" w:customStyle="1" w:styleId="mord">
    <w:name w:val="mord"/>
    <w:basedOn w:val="a0"/>
    <w:rsid w:val="008F1708"/>
  </w:style>
  <w:style w:type="character" w:customStyle="1" w:styleId="mrel">
    <w:name w:val="mrel"/>
    <w:basedOn w:val="a0"/>
    <w:rsid w:val="008F1708"/>
  </w:style>
  <w:style w:type="character" w:customStyle="1" w:styleId="fontstyle21">
    <w:name w:val="fontstyle21"/>
    <w:basedOn w:val="a0"/>
    <w:rsid w:val="0005190F"/>
    <w:rPr>
      <w:rFonts w:ascii="TimesNewRoman" w:hAnsi="TimesNewRoman" w:hint="default"/>
      <w:b w:val="0"/>
      <w:bCs w:val="0"/>
      <w:i/>
      <w:iCs/>
      <w:color w:val="000000"/>
      <w:sz w:val="16"/>
      <w:szCs w:val="16"/>
    </w:rPr>
  </w:style>
  <w:style w:type="table" w:customStyle="1" w:styleId="TableGrid3">
    <w:name w:val="TableGrid3"/>
    <w:basedOn w:val="a1"/>
    <w:next w:val="a8"/>
    <w:uiPriority w:val="39"/>
    <w:qFormat/>
    <w:rsid w:val="001258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2"/>
    <w:rsid w:val="00F76B83"/>
    <w:pPr>
      <w:spacing w:before="120" w:after="120" w:line="288" w:lineRule="auto"/>
    </w:pPr>
    <w:rPr>
      <w:rFonts w:ascii="Arial" w:eastAsia="等线" w:hAnsi="Arial" w:cs="Arial"/>
      <w:kern w:val="0"/>
      <w:sz w:val="22"/>
    </w:rPr>
  </w:style>
  <w:style w:type="table" w:customStyle="1" w:styleId="TableGrid4">
    <w:name w:val="TableGrid4"/>
    <w:basedOn w:val="a1"/>
    <w:next w:val="a8"/>
    <w:qFormat/>
    <w:rsid w:val="00F142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next w:val="a8"/>
    <w:uiPriority w:val="39"/>
    <w:qFormat/>
    <w:rsid w:val="00390F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i">
    <w:name w:val="mi"/>
    <w:basedOn w:val="a0"/>
    <w:rsid w:val="00B8193E"/>
  </w:style>
  <w:style w:type="paragraph" w:customStyle="1" w:styleId="Title-4">
    <w:name w:val="Title-4"/>
    <w:basedOn w:val="a"/>
    <w:qFormat/>
    <w:rsid w:val="00CA26CD"/>
    <w:pPr>
      <w:numPr>
        <w:ilvl w:val="3"/>
        <w:numId w:val="142"/>
      </w:numPr>
      <w:spacing w:beforeLines="50" w:before="156"/>
      <w:jc w:val="both"/>
    </w:pPr>
    <w:rPr>
      <w:rFonts w:ascii="Times New Roman" w:eastAsia="Times New Roman" w:hAnsi="Times New Roman" w:cs="Times New Roman"/>
      <w:sz w:val="28"/>
    </w:rPr>
  </w:style>
  <w:style w:type="paragraph" w:customStyle="1" w:styleId="TAL">
    <w:name w:val="TAL"/>
    <w:basedOn w:val="a"/>
    <w:link w:val="TALChar"/>
    <w:qFormat/>
    <w:rsid w:val="00704105"/>
    <w:pPr>
      <w:keepNext/>
      <w:keepLines/>
    </w:pPr>
    <w:rPr>
      <w:rFonts w:ascii="Arial" w:eastAsia="宋体" w:hAnsi="Arial" w:cs="Times New Roman"/>
      <w:kern w:val="0"/>
      <w:sz w:val="18"/>
      <w:szCs w:val="20"/>
      <w:lang w:val="en-GB" w:eastAsia="en-US"/>
    </w:rPr>
  </w:style>
  <w:style w:type="character" w:customStyle="1" w:styleId="TALChar">
    <w:name w:val="TAL Char"/>
    <w:link w:val="TAL"/>
    <w:qFormat/>
    <w:locked/>
    <w:rsid w:val="00704105"/>
    <w:rPr>
      <w:rFonts w:ascii="Arial" w:eastAsia="宋体" w:hAnsi="Arial" w:cs="Times New Roman"/>
      <w:kern w:val="0"/>
      <w:sz w:val="18"/>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605059">
      <w:bodyDiv w:val="1"/>
      <w:marLeft w:val="0"/>
      <w:marRight w:val="0"/>
      <w:marTop w:val="0"/>
      <w:marBottom w:val="0"/>
      <w:divBdr>
        <w:top w:val="none" w:sz="0" w:space="0" w:color="auto"/>
        <w:left w:val="none" w:sz="0" w:space="0" w:color="auto"/>
        <w:bottom w:val="none" w:sz="0" w:space="0" w:color="auto"/>
        <w:right w:val="none" w:sz="0" w:space="0" w:color="auto"/>
      </w:divBdr>
    </w:div>
    <w:div w:id="62801282">
      <w:bodyDiv w:val="1"/>
      <w:marLeft w:val="0"/>
      <w:marRight w:val="0"/>
      <w:marTop w:val="0"/>
      <w:marBottom w:val="0"/>
      <w:divBdr>
        <w:top w:val="none" w:sz="0" w:space="0" w:color="auto"/>
        <w:left w:val="none" w:sz="0" w:space="0" w:color="auto"/>
        <w:bottom w:val="none" w:sz="0" w:space="0" w:color="auto"/>
        <w:right w:val="none" w:sz="0" w:space="0" w:color="auto"/>
      </w:divBdr>
    </w:div>
    <w:div w:id="93748872">
      <w:bodyDiv w:val="1"/>
      <w:marLeft w:val="0"/>
      <w:marRight w:val="0"/>
      <w:marTop w:val="0"/>
      <w:marBottom w:val="0"/>
      <w:divBdr>
        <w:top w:val="none" w:sz="0" w:space="0" w:color="auto"/>
        <w:left w:val="none" w:sz="0" w:space="0" w:color="auto"/>
        <w:bottom w:val="none" w:sz="0" w:space="0" w:color="auto"/>
        <w:right w:val="none" w:sz="0" w:space="0" w:color="auto"/>
      </w:divBdr>
    </w:div>
    <w:div w:id="156963795">
      <w:bodyDiv w:val="1"/>
      <w:marLeft w:val="0"/>
      <w:marRight w:val="0"/>
      <w:marTop w:val="0"/>
      <w:marBottom w:val="0"/>
      <w:divBdr>
        <w:top w:val="none" w:sz="0" w:space="0" w:color="auto"/>
        <w:left w:val="none" w:sz="0" w:space="0" w:color="auto"/>
        <w:bottom w:val="none" w:sz="0" w:space="0" w:color="auto"/>
        <w:right w:val="none" w:sz="0" w:space="0" w:color="auto"/>
      </w:divBdr>
      <w:divsChild>
        <w:div w:id="128255943">
          <w:marLeft w:val="0"/>
          <w:marRight w:val="0"/>
          <w:marTop w:val="120"/>
          <w:marBottom w:val="120"/>
          <w:divBdr>
            <w:top w:val="single" w:sz="2" w:space="0" w:color="auto"/>
            <w:left w:val="single" w:sz="2" w:space="0" w:color="auto"/>
            <w:bottom w:val="single" w:sz="2" w:space="0" w:color="auto"/>
            <w:right w:val="single" w:sz="2" w:space="0" w:color="auto"/>
          </w:divBdr>
        </w:div>
        <w:div w:id="856312951">
          <w:marLeft w:val="0"/>
          <w:marRight w:val="0"/>
          <w:marTop w:val="120"/>
          <w:marBottom w:val="120"/>
          <w:divBdr>
            <w:top w:val="single" w:sz="2" w:space="0" w:color="auto"/>
            <w:left w:val="single" w:sz="2" w:space="0" w:color="auto"/>
            <w:bottom w:val="single" w:sz="2" w:space="0" w:color="auto"/>
            <w:right w:val="single" w:sz="2" w:space="0" w:color="auto"/>
          </w:divBdr>
        </w:div>
        <w:div w:id="1729107413">
          <w:marLeft w:val="0"/>
          <w:marRight w:val="0"/>
          <w:marTop w:val="120"/>
          <w:marBottom w:val="120"/>
          <w:divBdr>
            <w:top w:val="single" w:sz="2" w:space="0" w:color="auto"/>
            <w:left w:val="single" w:sz="2" w:space="0" w:color="auto"/>
            <w:bottom w:val="single" w:sz="2" w:space="0" w:color="auto"/>
            <w:right w:val="single" w:sz="2" w:space="0" w:color="auto"/>
          </w:divBdr>
        </w:div>
        <w:div w:id="2110614094">
          <w:marLeft w:val="0"/>
          <w:marRight w:val="0"/>
          <w:marTop w:val="120"/>
          <w:marBottom w:val="120"/>
          <w:divBdr>
            <w:top w:val="single" w:sz="2" w:space="0" w:color="auto"/>
            <w:left w:val="single" w:sz="2" w:space="0" w:color="auto"/>
            <w:bottom w:val="single" w:sz="2" w:space="0" w:color="auto"/>
            <w:right w:val="single" w:sz="2" w:space="0" w:color="auto"/>
          </w:divBdr>
        </w:div>
        <w:div w:id="61947223">
          <w:marLeft w:val="0"/>
          <w:marRight w:val="0"/>
          <w:marTop w:val="120"/>
          <w:marBottom w:val="120"/>
          <w:divBdr>
            <w:top w:val="single" w:sz="2" w:space="0" w:color="auto"/>
            <w:left w:val="single" w:sz="2" w:space="0" w:color="auto"/>
            <w:bottom w:val="single" w:sz="2" w:space="0" w:color="auto"/>
            <w:right w:val="single" w:sz="2" w:space="0" w:color="auto"/>
          </w:divBdr>
        </w:div>
        <w:div w:id="1278488639">
          <w:marLeft w:val="0"/>
          <w:marRight w:val="0"/>
          <w:marTop w:val="120"/>
          <w:marBottom w:val="120"/>
          <w:divBdr>
            <w:top w:val="single" w:sz="2" w:space="0" w:color="auto"/>
            <w:left w:val="single" w:sz="2" w:space="0" w:color="auto"/>
            <w:bottom w:val="single" w:sz="2" w:space="0" w:color="auto"/>
            <w:right w:val="single" w:sz="2" w:space="0" w:color="auto"/>
          </w:divBdr>
        </w:div>
      </w:divsChild>
    </w:div>
    <w:div w:id="171186437">
      <w:bodyDiv w:val="1"/>
      <w:marLeft w:val="0"/>
      <w:marRight w:val="0"/>
      <w:marTop w:val="0"/>
      <w:marBottom w:val="0"/>
      <w:divBdr>
        <w:top w:val="none" w:sz="0" w:space="0" w:color="auto"/>
        <w:left w:val="none" w:sz="0" w:space="0" w:color="auto"/>
        <w:bottom w:val="none" w:sz="0" w:space="0" w:color="auto"/>
        <w:right w:val="none" w:sz="0" w:space="0" w:color="auto"/>
      </w:divBdr>
      <w:divsChild>
        <w:div w:id="954945562">
          <w:marLeft w:val="446"/>
          <w:marRight w:val="0"/>
          <w:marTop w:val="0"/>
          <w:marBottom w:val="0"/>
          <w:divBdr>
            <w:top w:val="none" w:sz="0" w:space="0" w:color="auto"/>
            <w:left w:val="none" w:sz="0" w:space="0" w:color="auto"/>
            <w:bottom w:val="none" w:sz="0" w:space="0" w:color="auto"/>
            <w:right w:val="none" w:sz="0" w:space="0" w:color="auto"/>
          </w:divBdr>
        </w:div>
      </w:divsChild>
    </w:div>
    <w:div w:id="187644549">
      <w:bodyDiv w:val="1"/>
      <w:marLeft w:val="0"/>
      <w:marRight w:val="0"/>
      <w:marTop w:val="0"/>
      <w:marBottom w:val="0"/>
      <w:divBdr>
        <w:top w:val="none" w:sz="0" w:space="0" w:color="auto"/>
        <w:left w:val="none" w:sz="0" w:space="0" w:color="auto"/>
        <w:bottom w:val="none" w:sz="0" w:space="0" w:color="auto"/>
        <w:right w:val="none" w:sz="0" w:space="0" w:color="auto"/>
      </w:divBdr>
    </w:div>
    <w:div w:id="216824218">
      <w:bodyDiv w:val="1"/>
      <w:marLeft w:val="0"/>
      <w:marRight w:val="0"/>
      <w:marTop w:val="0"/>
      <w:marBottom w:val="0"/>
      <w:divBdr>
        <w:top w:val="none" w:sz="0" w:space="0" w:color="auto"/>
        <w:left w:val="none" w:sz="0" w:space="0" w:color="auto"/>
        <w:bottom w:val="none" w:sz="0" w:space="0" w:color="auto"/>
        <w:right w:val="none" w:sz="0" w:space="0" w:color="auto"/>
      </w:divBdr>
      <w:divsChild>
        <w:div w:id="94987875">
          <w:marLeft w:val="547"/>
          <w:marRight w:val="0"/>
          <w:marTop w:val="0"/>
          <w:marBottom w:val="0"/>
          <w:divBdr>
            <w:top w:val="none" w:sz="0" w:space="0" w:color="auto"/>
            <w:left w:val="none" w:sz="0" w:space="0" w:color="auto"/>
            <w:bottom w:val="none" w:sz="0" w:space="0" w:color="auto"/>
            <w:right w:val="none" w:sz="0" w:space="0" w:color="auto"/>
          </w:divBdr>
        </w:div>
      </w:divsChild>
    </w:div>
    <w:div w:id="351762098">
      <w:bodyDiv w:val="1"/>
      <w:marLeft w:val="0"/>
      <w:marRight w:val="0"/>
      <w:marTop w:val="0"/>
      <w:marBottom w:val="0"/>
      <w:divBdr>
        <w:top w:val="none" w:sz="0" w:space="0" w:color="auto"/>
        <w:left w:val="none" w:sz="0" w:space="0" w:color="auto"/>
        <w:bottom w:val="none" w:sz="0" w:space="0" w:color="auto"/>
        <w:right w:val="none" w:sz="0" w:space="0" w:color="auto"/>
      </w:divBdr>
    </w:div>
    <w:div w:id="378214652">
      <w:bodyDiv w:val="1"/>
      <w:marLeft w:val="0"/>
      <w:marRight w:val="0"/>
      <w:marTop w:val="0"/>
      <w:marBottom w:val="0"/>
      <w:divBdr>
        <w:top w:val="none" w:sz="0" w:space="0" w:color="auto"/>
        <w:left w:val="none" w:sz="0" w:space="0" w:color="auto"/>
        <w:bottom w:val="none" w:sz="0" w:space="0" w:color="auto"/>
        <w:right w:val="none" w:sz="0" w:space="0" w:color="auto"/>
      </w:divBdr>
      <w:divsChild>
        <w:div w:id="2041003493">
          <w:marLeft w:val="0"/>
          <w:marRight w:val="0"/>
          <w:marTop w:val="120"/>
          <w:marBottom w:val="120"/>
          <w:divBdr>
            <w:top w:val="single" w:sz="2" w:space="0" w:color="auto"/>
            <w:left w:val="single" w:sz="2" w:space="0" w:color="auto"/>
            <w:bottom w:val="single" w:sz="2" w:space="0" w:color="auto"/>
            <w:right w:val="single" w:sz="2" w:space="0" w:color="auto"/>
          </w:divBdr>
        </w:div>
        <w:div w:id="337852141">
          <w:marLeft w:val="0"/>
          <w:marRight w:val="0"/>
          <w:marTop w:val="360"/>
          <w:marBottom w:val="180"/>
          <w:divBdr>
            <w:top w:val="single" w:sz="2" w:space="0" w:color="auto"/>
            <w:left w:val="single" w:sz="2" w:space="0" w:color="auto"/>
            <w:bottom w:val="single" w:sz="2" w:space="0" w:color="auto"/>
            <w:right w:val="single" w:sz="2" w:space="0" w:color="auto"/>
          </w:divBdr>
        </w:div>
        <w:div w:id="663970667">
          <w:marLeft w:val="0"/>
          <w:marRight w:val="0"/>
          <w:marTop w:val="120"/>
          <w:marBottom w:val="120"/>
          <w:divBdr>
            <w:top w:val="single" w:sz="2" w:space="0" w:color="auto"/>
            <w:left w:val="single" w:sz="2" w:space="0" w:color="auto"/>
            <w:bottom w:val="single" w:sz="2" w:space="0" w:color="auto"/>
            <w:right w:val="single" w:sz="2" w:space="0" w:color="auto"/>
          </w:divBdr>
        </w:div>
        <w:div w:id="2074351541">
          <w:marLeft w:val="0"/>
          <w:marRight w:val="0"/>
          <w:marTop w:val="120"/>
          <w:marBottom w:val="120"/>
          <w:divBdr>
            <w:top w:val="single" w:sz="2" w:space="0" w:color="auto"/>
            <w:left w:val="single" w:sz="2" w:space="0" w:color="auto"/>
            <w:bottom w:val="single" w:sz="2" w:space="0" w:color="auto"/>
            <w:right w:val="single" w:sz="2" w:space="0" w:color="auto"/>
          </w:divBdr>
        </w:div>
        <w:div w:id="1668511806">
          <w:marLeft w:val="0"/>
          <w:marRight w:val="0"/>
          <w:marTop w:val="120"/>
          <w:marBottom w:val="120"/>
          <w:divBdr>
            <w:top w:val="single" w:sz="2" w:space="0" w:color="auto"/>
            <w:left w:val="single" w:sz="2" w:space="0" w:color="auto"/>
            <w:bottom w:val="single" w:sz="2" w:space="0" w:color="auto"/>
            <w:right w:val="single" w:sz="2" w:space="0" w:color="auto"/>
          </w:divBdr>
        </w:div>
      </w:divsChild>
    </w:div>
    <w:div w:id="380371871">
      <w:bodyDiv w:val="1"/>
      <w:marLeft w:val="0"/>
      <w:marRight w:val="0"/>
      <w:marTop w:val="0"/>
      <w:marBottom w:val="0"/>
      <w:divBdr>
        <w:top w:val="none" w:sz="0" w:space="0" w:color="auto"/>
        <w:left w:val="none" w:sz="0" w:space="0" w:color="auto"/>
        <w:bottom w:val="none" w:sz="0" w:space="0" w:color="auto"/>
        <w:right w:val="none" w:sz="0" w:space="0" w:color="auto"/>
      </w:divBdr>
    </w:div>
    <w:div w:id="424497683">
      <w:bodyDiv w:val="1"/>
      <w:marLeft w:val="0"/>
      <w:marRight w:val="0"/>
      <w:marTop w:val="0"/>
      <w:marBottom w:val="0"/>
      <w:divBdr>
        <w:top w:val="none" w:sz="0" w:space="0" w:color="auto"/>
        <w:left w:val="none" w:sz="0" w:space="0" w:color="auto"/>
        <w:bottom w:val="none" w:sz="0" w:space="0" w:color="auto"/>
        <w:right w:val="none" w:sz="0" w:space="0" w:color="auto"/>
      </w:divBdr>
      <w:divsChild>
        <w:div w:id="1207063952">
          <w:marLeft w:val="446"/>
          <w:marRight w:val="0"/>
          <w:marTop w:val="0"/>
          <w:marBottom w:val="0"/>
          <w:divBdr>
            <w:top w:val="none" w:sz="0" w:space="0" w:color="auto"/>
            <w:left w:val="none" w:sz="0" w:space="0" w:color="auto"/>
            <w:bottom w:val="none" w:sz="0" w:space="0" w:color="auto"/>
            <w:right w:val="none" w:sz="0" w:space="0" w:color="auto"/>
          </w:divBdr>
        </w:div>
      </w:divsChild>
    </w:div>
    <w:div w:id="429472609">
      <w:bodyDiv w:val="1"/>
      <w:marLeft w:val="0"/>
      <w:marRight w:val="0"/>
      <w:marTop w:val="0"/>
      <w:marBottom w:val="0"/>
      <w:divBdr>
        <w:top w:val="none" w:sz="0" w:space="0" w:color="auto"/>
        <w:left w:val="none" w:sz="0" w:space="0" w:color="auto"/>
        <w:bottom w:val="none" w:sz="0" w:space="0" w:color="auto"/>
        <w:right w:val="none" w:sz="0" w:space="0" w:color="auto"/>
      </w:divBdr>
      <w:divsChild>
        <w:div w:id="80491480">
          <w:marLeft w:val="0"/>
          <w:marRight w:val="0"/>
          <w:marTop w:val="0"/>
          <w:marBottom w:val="0"/>
          <w:divBdr>
            <w:top w:val="none" w:sz="0" w:space="0" w:color="auto"/>
            <w:left w:val="none" w:sz="0" w:space="0" w:color="auto"/>
            <w:bottom w:val="none" w:sz="0" w:space="0" w:color="auto"/>
            <w:right w:val="none" w:sz="0" w:space="0" w:color="auto"/>
          </w:divBdr>
        </w:div>
        <w:div w:id="2140143916">
          <w:marLeft w:val="0"/>
          <w:marRight w:val="0"/>
          <w:marTop w:val="0"/>
          <w:marBottom w:val="0"/>
          <w:divBdr>
            <w:top w:val="none" w:sz="0" w:space="0" w:color="auto"/>
            <w:left w:val="none" w:sz="0" w:space="0" w:color="auto"/>
            <w:bottom w:val="none" w:sz="0" w:space="0" w:color="auto"/>
            <w:right w:val="none" w:sz="0" w:space="0" w:color="auto"/>
          </w:divBdr>
        </w:div>
        <w:div w:id="269512196">
          <w:marLeft w:val="0"/>
          <w:marRight w:val="0"/>
          <w:marTop w:val="0"/>
          <w:marBottom w:val="0"/>
          <w:divBdr>
            <w:top w:val="none" w:sz="0" w:space="0" w:color="auto"/>
            <w:left w:val="none" w:sz="0" w:space="0" w:color="auto"/>
            <w:bottom w:val="none" w:sz="0" w:space="0" w:color="auto"/>
            <w:right w:val="none" w:sz="0" w:space="0" w:color="auto"/>
          </w:divBdr>
        </w:div>
        <w:div w:id="1015108529">
          <w:marLeft w:val="0"/>
          <w:marRight w:val="0"/>
          <w:marTop w:val="0"/>
          <w:marBottom w:val="0"/>
          <w:divBdr>
            <w:top w:val="none" w:sz="0" w:space="0" w:color="auto"/>
            <w:left w:val="none" w:sz="0" w:space="0" w:color="auto"/>
            <w:bottom w:val="none" w:sz="0" w:space="0" w:color="auto"/>
            <w:right w:val="none" w:sz="0" w:space="0" w:color="auto"/>
          </w:divBdr>
        </w:div>
        <w:div w:id="1516000895">
          <w:marLeft w:val="0"/>
          <w:marRight w:val="0"/>
          <w:marTop w:val="0"/>
          <w:marBottom w:val="0"/>
          <w:divBdr>
            <w:top w:val="none" w:sz="0" w:space="0" w:color="auto"/>
            <w:left w:val="none" w:sz="0" w:space="0" w:color="auto"/>
            <w:bottom w:val="none" w:sz="0" w:space="0" w:color="auto"/>
            <w:right w:val="none" w:sz="0" w:space="0" w:color="auto"/>
          </w:divBdr>
        </w:div>
        <w:div w:id="1964459077">
          <w:marLeft w:val="0"/>
          <w:marRight w:val="0"/>
          <w:marTop w:val="0"/>
          <w:marBottom w:val="0"/>
          <w:divBdr>
            <w:top w:val="none" w:sz="0" w:space="0" w:color="auto"/>
            <w:left w:val="none" w:sz="0" w:space="0" w:color="auto"/>
            <w:bottom w:val="none" w:sz="0" w:space="0" w:color="auto"/>
            <w:right w:val="none" w:sz="0" w:space="0" w:color="auto"/>
          </w:divBdr>
        </w:div>
        <w:div w:id="393897367">
          <w:marLeft w:val="0"/>
          <w:marRight w:val="0"/>
          <w:marTop w:val="0"/>
          <w:marBottom w:val="0"/>
          <w:divBdr>
            <w:top w:val="none" w:sz="0" w:space="0" w:color="auto"/>
            <w:left w:val="none" w:sz="0" w:space="0" w:color="auto"/>
            <w:bottom w:val="none" w:sz="0" w:space="0" w:color="auto"/>
            <w:right w:val="none" w:sz="0" w:space="0" w:color="auto"/>
          </w:divBdr>
        </w:div>
        <w:div w:id="1749112945">
          <w:marLeft w:val="0"/>
          <w:marRight w:val="0"/>
          <w:marTop w:val="0"/>
          <w:marBottom w:val="0"/>
          <w:divBdr>
            <w:top w:val="none" w:sz="0" w:space="0" w:color="auto"/>
            <w:left w:val="none" w:sz="0" w:space="0" w:color="auto"/>
            <w:bottom w:val="none" w:sz="0" w:space="0" w:color="auto"/>
            <w:right w:val="none" w:sz="0" w:space="0" w:color="auto"/>
          </w:divBdr>
        </w:div>
        <w:div w:id="365910222">
          <w:marLeft w:val="0"/>
          <w:marRight w:val="0"/>
          <w:marTop w:val="0"/>
          <w:marBottom w:val="0"/>
          <w:divBdr>
            <w:top w:val="none" w:sz="0" w:space="0" w:color="auto"/>
            <w:left w:val="none" w:sz="0" w:space="0" w:color="auto"/>
            <w:bottom w:val="none" w:sz="0" w:space="0" w:color="auto"/>
            <w:right w:val="none" w:sz="0" w:space="0" w:color="auto"/>
          </w:divBdr>
        </w:div>
        <w:div w:id="24985181">
          <w:marLeft w:val="0"/>
          <w:marRight w:val="0"/>
          <w:marTop w:val="0"/>
          <w:marBottom w:val="0"/>
          <w:divBdr>
            <w:top w:val="none" w:sz="0" w:space="0" w:color="auto"/>
            <w:left w:val="none" w:sz="0" w:space="0" w:color="auto"/>
            <w:bottom w:val="none" w:sz="0" w:space="0" w:color="auto"/>
            <w:right w:val="none" w:sz="0" w:space="0" w:color="auto"/>
          </w:divBdr>
        </w:div>
        <w:div w:id="119691305">
          <w:marLeft w:val="0"/>
          <w:marRight w:val="0"/>
          <w:marTop w:val="0"/>
          <w:marBottom w:val="0"/>
          <w:divBdr>
            <w:top w:val="none" w:sz="0" w:space="0" w:color="auto"/>
            <w:left w:val="none" w:sz="0" w:space="0" w:color="auto"/>
            <w:bottom w:val="none" w:sz="0" w:space="0" w:color="auto"/>
            <w:right w:val="none" w:sz="0" w:space="0" w:color="auto"/>
          </w:divBdr>
        </w:div>
        <w:div w:id="855657753">
          <w:marLeft w:val="0"/>
          <w:marRight w:val="0"/>
          <w:marTop w:val="0"/>
          <w:marBottom w:val="0"/>
          <w:divBdr>
            <w:top w:val="none" w:sz="0" w:space="0" w:color="auto"/>
            <w:left w:val="none" w:sz="0" w:space="0" w:color="auto"/>
            <w:bottom w:val="none" w:sz="0" w:space="0" w:color="auto"/>
            <w:right w:val="none" w:sz="0" w:space="0" w:color="auto"/>
          </w:divBdr>
        </w:div>
        <w:div w:id="1337541282">
          <w:marLeft w:val="0"/>
          <w:marRight w:val="0"/>
          <w:marTop w:val="0"/>
          <w:marBottom w:val="0"/>
          <w:divBdr>
            <w:top w:val="none" w:sz="0" w:space="0" w:color="auto"/>
            <w:left w:val="none" w:sz="0" w:space="0" w:color="auto"/>
            <w:bottom w:val="none" w:sz="0" w:space="0" w:color="auto"/>
            <w:right w:val="none" w:sz="0" w:space="0" w:color="auto"/>
          </w:divBdr>
        </w:div>
        <w:div w:id="1291131498">
          <w:marLeft w:val="0"/>
          <w:marRight w:val="0"/>
          <w:marTop w:val="0"/>
          <w:marBottom w:val="0"/>
          <w:divBdr>
            <w:top w:val="none" w:sz="0" w:space="0" w:color="auto"/>
            <w:left w:val="none" w:sz="0" w:space="0" w:color="auto"/>
            <w:bottom w:val="none" w:sz="0" w:space="0" w:color="auto"/>
            <w:right w:val="none" w:sz="0" w:space="0" w:color="auto"/>
          </w:divBdr>
        </w:div>
        <w:div w:id="1807353104">
          <w:marLeft w:val="0"/>
          <w:marRight w:val="0"/>
          <w:marTop w:val="0"/>
          <w:marBottom w:val="0"/>
          <w:divBdr>
            <w:top w:val="none" w:sz="0" w:space="0" w:color="auto"/>
            <w:left w:val="none" w:sz="0" w:space="0" w:color="auto"/>
            <w:bottom w:val="none" w:sz="0" w:space="0" w:color="auto"/>
            <w:right w:val="none" w:sz="0" w:space="0" w:color="auto"/>
          </w:divBdr>
        </w:div>
        <w:div w:id="881015087">
          <w:marLeft w:val="0"/>
          <w:marRight w:val="0"/>
          <w:marTop w:val="0"/>
          <w:marBottom w:val="0"/>
          <w:divBdr>
            <w:top w:val="none" w:sz="0" w:space="0" w:color="auto"/>
            <w:left w:val="none" w:sz="0" w:space="0" w:color="auto"/>
            <w:bottom w:val="none" w:sz="0" w:space="0" w:color="auto"/>
            <w:right w:val="none" w:sz="0" w:space="0" w:color="auto"/>
          </w:divBdr>
        </w:div>
        <w:div w:id="1295452437">
          <w:marLeft w:val="0"/>
          <w:marRight w:val="0"/>
          <w:marTop w:val="0"/>
          <w:marBottom w:val="0"/>
          <w:divBdr>
            <w:top w:val="none" w:sz="0" w:space="0" w:color="auto"/>
            <w:left w:val="none" w:sz="0" w:space="0" w:color="auto"/>
            <w:bottom w:val="none" w:sz="0" w:space="0" w:color="auto"/>
            <w:right w:val="none" w:sz="0" w:space="0" w:color="auto"/>
          </w:divBdr>
        </w:div>
        <w:div w:id="1699232849">
          <w:marLeft w:val="0"/>
          <w:marRight w:val="0"/>
          <w:marTop w:val="0"/>
          <w:marBottom w:val="0"/>
          <w:divBdr>
            <w:top w:val="none" w:sz="0" w:space="0" w:color="auto"/>
            <w:left w:val="none" w:sz="0" w:space="0" w:color="auto"/>
            <w:bottom w:val="none" w:sz="0" w:space="0" w:color="auto"/>
            <w:right w:val="none" w:sz="0" w:space="0" w:color="auto"/>
          </w:divBdr>
        </w:div>
        <w:div w:id="49305208">
          <w:marLeft w:val="0"/>
          <w:marRight w:val="0"/>
          <w:marTop w:val="0"/>
          <w:marBottom w:val="0"/>
          <w:divBdr>
            <w:top w:val="none" w:sz="0" w:space="0" w:color="auto"/>
            <w:left w:val="none" w:sz="0" w:space="0" w:color="auto"/>
            <w:bottom w:val="none" w:sz="0" w:space="0" w:color="auto"/>
            <w:right w:val="none" w:sz="0" w:space="0" w:color="auto"/>
          </w:divBdr>
        </w:div>
        <w:div w:id="1789156212">
          <w:marLeft w:val="0"/>
          <w:marRight w:val="0"/>
          <w:marTop w:val="0"/>
          <w:marBottom w:val="0"/>
          <w:divBdr>
            <w:top w:val="none" w:sz="0" w:space="0" w:color="auto"/>
            <w:left w:val="none" w:sz="0" w:space="0" w:color="auto"/>
            <w:bottom w:val="none" w:sz="0" w:space="0" w:color="auto"/>
            <w:right w:val="none" w:sz="0" w:space="0" w:color="auto"/>
          </w:divBdr>
        </w:div>
        <w:div w:id="652680449">
          <w:marLeft w:val="0"/>
          <w:marRight w:val="0"/>
          <w:marTop w:val="0"/>
          <w:marBottom w:val="0"/>
          <w:divBdr>
            <w:top w:val="none" w:sz="0" w:space="0" w:color="auto"/>
            <w:left w:val="none" w:sz="0" w:space="0" w:color="auto"/>
            <w:bottom w:val="none" w:sz="0" w:space="0" w:color="auto"/>
            <w:right w:val="none" w:sz="0" w:space="0" w:color="auto"/>
          </w:divBdr>
        </w:div>
        <w:div w:id="1338846737">
          <w:marLeft w:val="0"/>
          <w:marRight w:val="0"/>
          <w:marTop w:val="0"/>
          <w:marBottom w:val="0"/>
          <w:divBdr>
            <w:top w:val="none" w:sz="0" w:space="0" w:color="auto"/>
            <w:left w:val="none" w:sz="0" w:space="0" w:color="auto"/>
            <w:bottom w:val="none" w:sz="0" w:space="0" w:color="auto"/>
            <w:right w:val="none" w:sz="0" w:space="0" w:color="auto"/>
          </w:divBdr>
        </w:div>
        <w:div w:id="1764303200">
          <w:marLeft w:val="0"/>
          <w:marRight w:val="0"/>
          <w:marTop w:val="0"/>
          <w:marBottom w:val="0"/>
          <w:divBdr>
            <w:top w:val="none" w:sz="0" w:space="0" w:color="auto"/>
            <w:left w:val="none" w:sz="0" w:space="0" w:color="auto"/>
            <w:bottom w:val="none" w:sz="0" w:space="0" w:color="auto"/>
            <w:right w:val="none" w:sz="0" w:space="0" w:color="auto"/>
          </w:divBdr>
        </w:div>
        <w:div w:id="1646199754">
          <w:marLeft w:val="0"/>
          <w:marRight w:val="0"/>
          <w:marTop w:val="0"/>
          <w:marBottom w:val="0"/>
          <w:divBdr>
            <w:top w:val="none" w:sz="0" w:space="0" w:color="auto"/>
            <w:left w:val="none" w:sz="0" w:space="0" w:color="auto"/>
            <w:bottom w:val="none" w:sz="0" w:space="0" w:color="auto"/>
            <w:right w:val="none" w:sz="0" w:space="0" w:color="auto"/>
          </w:divBdr>
        </w:div>
        <w:div w:id="1966424291">
          <w:marLeft w:val="0"/>
          <w:marRight w:val="0"/>
          <w:marTop w:val="0"/>
          <w:marBottom w:val="0"/>
          <w:divBdr>
            <w:top w:val="none" w:sz="0" w:space="0" w:color="auto"/>
            <w:left w:val="none" w:sz="0" w:space="0" w:color="auto"/>
            <w:bottom w:val="none" w:sz="0" w:space="0" w:color="auto"/>
            <w:right w:val="none" w:sz="0" w:space="0" w:color="auto"/>
          </w:divBdr>
        </w:div>
        <w:div w:id="1592465886">
          <w:marLeft w:val="0"/>
          <w:marRight w:val="0"/>
          <w:marTop w:val="0"/>
          <w:marBottom w:val="0"/>
          <w:divBdr>
            <w:top w:val="none" w:sz="0" w:space="0" w:color="auto"/>
            <w:left w:val="none" w:sz="0" w:space="0" w:color="auto"/>
            <w:bottom w:val="none" w:sz="0" w:space="0" w:color="auto"/>
            <w:right w:val="none" w:sz="0" w:space="0" w:color="auto"/>
          </w:divBdr>
        </w:div>
        <w:div w:id="1755395520">
          <w:marLeft w:val="0"/>
          <w:marRight w:val="0"/>
          <w:marTop w:val="0"/>
          <w:marBottom w:val="0"/>
          <w:divBdr>
            <w:top w:val="none" w:sz="0" w:space="0" w:color="auto"/>
            <w:left w:val="none" w:sz="0" w:space="0" w:color="auto"/>
            <w:bottom w:val="none" w:sz="0" w:space="0" w:color="auto"/>
            <w:right w:val="none" w:sz="0" w:space="0" w:color="auto"/>
          </w:divBdr>
        </w:div>
        <w:div w:id="521628148">
          <w:marLeft w:val="0"/>
          <w:marRight w:val="0"/>
          <w:marTop w:val="0"/>
          <w:marBottom w:val="0"/>
          <w:divBdr>
            <w:top w:val="none" w:sz="0" w:space="0" w:color="auto"/>
            <w:left w:val="none" w:sz="0" w:space="0" w:color="auto"/>
            <w:bottom w:val="none" w:sz="0" w:space="0" w:color="auto"/>
            <w:right w:val="none" w:sz="0" w:space="0" w:color="auto"/>
          </w:divBdr>
        </w:div>
        <w:div w:id="1549495157">
          <w:marLeft w:val="0"/>
          <w:marRight w:val="0"/>
          <w:marTop w:val="0"/>
          <w:marBottom w:val="0"/>
          <w:divBdr>
            <w:top w:val="none" w:sz="0" w:space="0" w:color="auto"/>
            <w:left w:val="none" w:sz="0" w:space="0" w:color="auto"/>
            <w:bottom w:val="none" w:sz="0" w:space="0" w:color="auto"/>
            <w:right w:val="none" w:sz="0" w:space="0" w:color="auto"/>
          </w:divBdr>
        </w:div>
      </w:divsChild>
    </w:div>
    <w:div w:id="472329710">
      <w:bodyDiv w:val="1"/>
      <w:marLeft w:val="0"/>
      <w:marRight w:val="0"/>
      <w:marTop w:val="0"/>
      <w:marBottom w:val="0"/>
      <w:divBdr>
        <w:top w:val="none" w:sz="0" w:space="0" w:color="auto"/>
        <w:left w:val="none" w:sz="0" w:space="0" w:color="auto"/>
        <w:bottom w:val="none" w:sz="0" w:space="0" w:color="auto"/>
        <w:right w:val="none" w:sz="0" w:space="0" w:color="auto"/>
      </w:divBdr>
    </w:div>
    <w:div w:id="552037155">
      <w:bodyDiv w:val="1"/>
      <w:marLeft w:val="0"/>
      <w:marRight w:val="0"/>
      <w:marTop w:val="0"/>
      <w:marBottom w:val="0"/>
      <w:divBdr>
        <w:top w:val="none" w:sz="0" w:space="0" w:color="auto"/>
        <w:left w:val="none" w:sz="0" w:space="0" w:color="auto"/>
        <w:bottom w:val="none" w:sz="0" w:space="0" w:color="auto"/>
        <w:right w:val="none" w:sz="0" w:space="0" w:color="auto"/>
      </w:divBdr>
    </w:div>
    <w:div w:id="603344673">
      <w:bodyDiv w:val="1"/>
      <w:marLeft w:val="0"/>
      <w:marRight w:val="0"/>
      <w:marTop w:val="0"/>
      <w:marBottom w:val="0"/>
      <w:divBdr>
        <w:top w:val="none" w:sz="0" w:space="0" w:color="auto"/>
        <w:left w:val="none" w:sz="0" w:space="0" w:color="auto"/>
        <w:bottom w:val="none" w:sz="0" w:space="0" w:color="auto"/>
        <w:right w:val="none" w:sz="0" w:space="0" w:color="auto"/>
      </w:divBdr>
      <w:divsChild>
        <w:div w:id="563687101">
          <w:marLeft w:val="446"/>
          <w:marRight w:val="0"/>
          <w:marTop w:val="0"/>
          <w:marBottom w:val="0"/>
          <w:divBdr>
            <w:top w:val="none" w:sz="0" w:space="0" w:color="auto"/>
            <w:left w:val="none" w:sz="0" w:space="0" w:color="auto"/>
            <w:bottom w:val="none" w:sz="0" w:space="0" w:color="auto"/>
            <w:right w:val="none" w:sz="0" w:space="0" w:color="auto"/>
          </w:divBdr>
        </w:div>
        <w:div w:id="837115339">
          <w:marLeft w:val="446"/>
          <w:marRight w:val="0"/>
          <w:marTop w:val="0"/>
          <w:marBottom w:val="0"/>
          <w:divBdr>
            <w:top w:val="none" w:sz="0" w:space="0" w:color="auto"/>
            <w:left w:val="none" w:sz="0" w:space="0" w:color="auto"/>
            <w:bottom w:val="none" w:sz="0" w:space="0" w:color="auto"/>
            <w:right w:val="none" w:sz="0" w:space="0" w:color="auto"/>
          </w:divBdr>
        </w:div>
        <w:div w:id="1265840211">
          <w:marLeft w:val="446"/>
          <w:marRight w:val="0"/>
          <w:marTop w:val="0"/>
          <w:marBottom w:val="0"/>
          <w:divBdr>
            <w:top w:val="none" w:sz="0" w:space="0" w:color="auto"/>
            <w:left w:val="none" w:sz="0" w:space="0" w:color="auto"/>
            <w:bottom w:val="none" w:sz="0" w:space="0" w:color="auto"/>
            <w:right w:val="none" w:sz="0" w:space="0" w:color="auto"/>
          </w:divBdr>
        </w:div>
        <w:div w:id="1715958689">
          <w:marLeft w:val="1166"/>
          <w:marRight w:val="0"/>
          <w:marTop w:val="0"/>
          <w:marBottom w:val="0"/>
          <w:divBdr>
            <w:top w:val="none" w:sz="0" w:space="0" w:color="auto"/>
            <w:left w:val="none" w:sz="0" w:space="0" w:color="auto"/>
            <w:bottom w:val="none" w:sz="0" w:space="0" w:color="auto"/>
            <w:right w:val="none" w:sz="0" w:space="0" w:color="auto"/>
          </w:divBdr>
        </w:div>
      </w:divsChild>
    </w:div>
    <w:div w:id="647369484">
      <w:bodyDiv w:val="1"/>
      <w:marLeft w:val="0"/>
      <w:marRight w:val="0"/>
      <w:marTop w:val="0"/>
      <w:marBottom w:val="0"/>
      <w:divBdr>
        <w:top w:val="none" w:sz="0" w:space="0" w:color="auto"/>
        <w:left w:val="none" w:sz="0" w:space="0" w:color="auto"/>
        <w:bottom w:val="none" w:sz="0" w:space="0" w:color="auto"/>
        <w:right w:val="none" w:sz="0" w:space="0" w:color="auto"/>
      </w:divBdr>
    </w:div>
    <w:div w:id="682055297">
      <w:bodyDiv w:val="1"/>
      <w:marLeft w:val="0"/>
      <w:marRight w:val="0"/>
      <w:marTop w:val="0"/>
      <w:marBottom w:val="0"/>
      <w:divBdr>
        <w:top w:val="none" w:sz="0" w:space="0" w:color="auto"/>
        <w:left w:val="none" w:sz="0" w:space="0" w:color="auto"/>
        <w:bottom w:val="none" w:sz="0" w:space="0" w:color="auto"/>
        <w:right w:val="none" w:sz="0" w:space="0" w:color="auto"/>
      </w:divBdr>
      <w:divsChild>
        <w:div w:id="563685954">
          <w:marLeft w:val="446"/>
          <w:marRight w:val="0"/>
          <w:marTop w:val="0"/>
          <w:marBottom w:val="0"/>
          <w:divBdr>
            <w:top w:val="none" w:sz="0" w:space="0" w:color="auto"/>
            <w:left w:val="none" w:sz="0" w:space="0" w:color="auto"/>
            <w:bottom w:val="none" w:sz="0" w:space="0" w:color="auto"/>
            <w:right w:val="none" w:sz="0" w:space="0" w:color="auto"/>
          </w:divBdr>
        </w:div>
        <w:div w:id="833496141">
          <w:marLeft w:val="446"/>
          <w:marRight w:val="0"/>
          <w:marTop w:val="0"/>
          <w:marBottom w:val="0"/>
          <w:divBdr>
            <w:top w:val="none" w:sz="0" w:space="0" w:color="auto"/>
            <w:left w:val="none" w:sz="0" w:space="0" w:color="auto"/>
            <w:bottom w:val="none" w:sz="0" w:space="0" w:color="auto"/>
            <w:right w:val="none" w:sz="0" w:space="0" w:color="auto"/>
          </w:divBdr>
        </w:div>
      </w:divsChild>
    </w:div>
    <w:div w:id="720372601">
      <w:bodyDiv w:val="1"/>
      <w:marLeft w:val="0"/>
      <w:marRight w:val="0"/>
      <w:marTop w:val="0"/>
      <w:marBottom w:val="0"/>
      <w:divBdr>
        <w:top w:val="none" w:sz="0" w:space="0" w:color="auto"/>
        <w:left w:val="none" w:sz="0" w:space="0" w:color="auto"/>
        <w:bottom w:val="none" w:sz="0" w:space="0" w:color="auto"/>
        <w:right w:val="none" w:sz="0" w:space="0" w:color="auto"/>
      </w:divBdr>
      <w:divsChild>
        <w:div w:id="761412259">
          <w:marLeft w:val="1166"/>
          <w:marRight w:val="0"/>
          <w:marTop w:val="120"/>
          <w:marBottom w:val="0"/>
          <w:divBdr>
            <w:top w:val="none" w:sz="0" w:space="0" w:color="auto"/>
            <w:left w:val="none" w:sz="0" w:space="0" w:color="auto"/>
            <w:bottom w:val="none" w:sz="0" w:space="0" w:color="auto"/>
            <w:right w:val="none" w:sz="0" w:space="0" w:color="auto"/>
          </w:divBdr>
        </w:div>
      </w:divsChild>
    </w:div>
    <w:div w:id="730808937">
      <w:bodyDiv w:val="1"/>
      <w:marLeft w:val="0"/>
      <w:marRight w:val="0"/>
      <w:marTop w:val="0"/>
      <w:marBottom w:val="0"/>
      <w:divBdr>
        <w:top w:val="none" w:sz="0" w:space="0" w:color="auto"/>
        <w:left w:val="none" w:sz="0" w:space="0" w:color="auto"/>
        <w:bottom w:val="none" w:sz="0" w:space="0" w:color="auto"/>
        <w:right w:val="none" w:sz="0" w:space="0" w:color="auto"/>
      </w:divBdr>
    </w:div>
    <w:div w:id="738864048">
      <w:bodyDiv w:val="1"/>
      <w:marLeft w:val="0"/>
      <w:marRight w:val="0"/>
      <w:marTop w:val="0"/>
      <w:marBottom w:val="0"/>
      <w:divBdr>
        <w:top w:val="none" w:sz="0" w:space="0" w:color="auto"/>
        <w:left w:val="none" w:sz="0" w:space="0" w:color="auto"/>
        <w:bottom w:val="none" w:sz="0" w:space="0" w:color="auto"/>
        <w:right w:val="none" w:sz="0" w:space="0" w:color="auto"/>
      </w:divBdr>
      <w:divsChild>
        <w:div w:id="881014096">
          <w:marLeft w:val="0"/>
          <w:marRight w:val="0"/>
          <w:marTop w:val="120"/>
          <w:marBottom w:val="120"/>
          <w:divBdr>
            <w:top w:val="single" w:sz="2" w:space="0" w:color="auto"/>
            <w:left w:val="single" w:sz="2" w:space="0" w:color="auto"/>
            <w:bottom w:val="single" w:sz="2" w:space="0" w:color="auto"/>
            <w:right w:val="single" w:sz="2" w:space="0" w:color="auto"/>
          </w:divBdr>
        </w:div>
        <w:div w:id="1584989621">
          <w:marLeft w:val="0"/>
          <w:marRight w:val="0"/>
          <w:marTop w:val="360"/>
          <w:marBottom w:val="180"/>
          <w:divBdr>
            <w:top w:val="single" w:sz="2" w:space="0" w:color="auto"/>
            <w:left w:val="single" w:sz="2" w:space="0" w:color="auto"/>
            <w:bottom w:val="single" w:sz="2" w:space="0" w:color="auto"/>
            <w:right w:val="single" w:sz="2" w:space="0" w:color="auto"/>
          </w:divBdr>
        </w:div>
        <w:div w:id="1773475011">
          <w:marLeft w:val="0"/>
          <w:marRight w:val="0"/>
          <w:marTop w:val="120"/>
          <w:marBottom w:val="120"/>
          <w:divBdr>
            <w:top w:val="single" w:sz="2" w:space="0" w:color="auto"/>
            <w:left w:val="single" w:sz="2" w:space="0" w:color="auto"/>
            <w:bottom w:val="single" w:sz="2" w:space="0" w:color="auto"/>
            <w:right w:val="single" w:sz="2" w:space="0" w:color="auto"/>
          </w:divBdr>
        </w:div>
        <w:div w:id="432165525">
          <w:marLeft w:val="0"/>
          <w:marRight w:val="0"/>
          <w:marTop w:val="120"/>
          <w:marBottom w:val="120"/>
          <w:divBdr>
            <w:top w:val="single" w:sz="2" w:space="0" w:color="auto"/>
            <w:left w:val="single" w:sz="2" w:space="0" w:color="auto"/>
            <w:bottom w:val="single" w:sz="2" w:space="0" w:color="auto"/>
            <w:right w:val="single" w:sz="2" w:space="0" w:color="auto"/>
          </w:divBdr>
        </w:div>
        <w:div w:id="491290552">
          <w:marLeft w:val="0"/>
          <w:marRight w:val="0"/>
          <w:marTop w:val="120"/>
          <w:marBottom w:val="120"/>
          <w:divBdr>
            <w:top w:val="single" w:sz="2" w:space="0" w:color="auto"/>
            <w:left w:val="single" w:sz="2" w:space="0" w:color="auto"/>
            <w:bottom w:val="single" w:sz="2" w:space="0" w:color="auto"/>
            <w:right w:val="single" w:sz="2" w:space="0" w:color="auto"/>
          </w:divBdr>
        </w:div>
        <w:div w:id="1575747695">
          <w:marLeft w:val="0"/>
          <w:marRight w:val="0"/>
          <w:marTop w:val="120"/>
          <w:marBottom w:val="120"/>
          <w:divBdr>
            <w:top w:val="single" w:sz="2" w:space="0" w:color="auto"/>
            <w:left w:val="single" w:sz="2" w:space="0" w:color="auto"/>
            <w:bottom w:val="single" w:sz="2" w:space="0" w:color="auto"/>
            <w:right w:val="single" w:sz="2" w:space="0" w:color="auto"/>
          </w:divBdr>
        </w:div>
        <w:div w:id="796679663">
          <w:marLeft w:val="0"/>
          <w:marRight w:val="0"/>
          <w:marTop w:val="120"/>
          <w:marBottom w:val="120"/>
          <w:divBdr>
            <w:top w:val="single" w:sz="2" w:space="0" w:color="auto"/>
            <w:left w:val="single" w:sz="2" w:space="0" w:color="auto"/>
            <w:bottom w:val="single" w:sz="2" w:space="0" w:color="auto"/>
            <w:right w:val="single" w:sz="2" w:space="0" w:color="auto"/>
          </w:divBdr>
        </w:div>
      </w:divsChild>
    </w:div>
    <w:div w:id="748842969">
      <w:bodyDiv w:val="1"/>
      <w:marLeft w:val="0"/>
      <w:marRight w:val="0"/>
      <w:marTop w:val="0"/>
      <w:marBottom w:val="0"/>
      <w:divBdr>
        <w:top w:val="none" w:sz="0" w:space="0" w:color="auto"/>
        <w:left w:val="none" w:sz="0" w:space="0" w:color="auto"/>
        <w:bottom w:val="none" w:sz="0" w:space="0" w:color="auto"/>
        <w:right w:val="none" w:sz="0" w:space="0" w:color="auto"/>
      </w:divBdr>
      <w:divsChild>
        <w:div w:id="248388758">
          <w:marLeft w:val="274"/>
          <w:marRight w:val="0"/>
          <w:marTop w:val="0"/>
          <w:marBottom w:val="0"/>
          <w:divBdr>
            <w:top w:val="none" w:sz="0" w:space="0" w:color="auto"/>
            <w:left w:val="none" w:sz="0" w:space="0" w:color="auto"/>
            <w:bottom w:val="none" w:sz="0" w:space="0" w:color="auto"/>
            <w:right w:val="none" w:sz="0" w:space="0" w:color="auto"/>
          </w:divBdr>
        </w:div>
        <w:div w:id="618879004">
          <w:marLeft w:val="274"/>
          <w:marRight w:val="0"/>
          <w:marTop w:val="0"/>
          <w:marBottom w:val="0"/>
          <w:divBdr>
            <w:top w:val="none" w:sz="0" w:space="0" w:color="auto"/>
            <w:left w:val="none" w:sz="0" w:space="0" w:color="auto"/>
            <w:bottom w:val="none" w:sz="0" w:space="0" w:color="auto"/>
            <w:right w:val="none" w:sz="0" w:space="0" w:color="auto"/>
          </w:divBdr>
        </w:div>
        <w:div w:id="659384935">
          <w:marLeft w:val="274"/>
          <w:marRight w:val="0"/>
          <w:marTop w:val="0"/>
          <w:marBottom w:val="0"/>
          <w:divBdr>
            <w:top w:val="none" w:sz="0" w:space="0" w:color="auto"/>
            <w:left w:val="none" w:sz="0" w:space="0" w:color="auto"/>
            <w:bottom w:val="none" w:sz="0" w:space="0" w:color="auto"/>
            <w:right w:val="none" w:sz="0" w:space="0" w:color="auto"/>
          </w:divBdr>
        </w:div>
        <w:div w:id="1666323122">
          <w:marLeft w:val="274"/>
          <w:marRight w:val="0"/>
          <w:marTop w:val="0"/>
          <w:marBottom w:val="0"/>
          <w:divBdr>
            <w:top w:val="none" w:sz="0" w:space="0" w:color="auto"/>
            <w:left w:val="none" w:sz="0" w:space="0" w:color="auto"/>
            <w:bottom w:val="none" w:sz="0" w:space="0" w:color="auto"/>
            <w:right w:val="none" w:sz="0" w:space="0" w:color="auto"/>
          </w:divBdr>
        </w:div>
      </w:divsChild>
    </w:div>
    <w:div w:id="851533097">
      <w:bodyDiv w:val="1"/>
      <w:marLeft w:val="0"/>
      <w:marRight w:val="0"/>
      <w:marTop w:val="0"/>
      <w:marBottom w:val="0"/>
      <w:divBdr>
        <w:top w:val="none" w:sz="0" w:space="0" w:color="auto"/>
        <w:left w:val="none" w:sz="0" w:space="0" w:color="auto"/>
        <w:bottom w:val="none" w:sz="0" w:space="0" w:color="auto"/>
        <w:right w:val="none" w:sz="0" w:space="0" w:color="auto"/>
      </w:divBdr>
      <w:divsChild>
        <w:div w:id="399443889">
          <w:marLeft w:val="547"/>
          <w:marRight w:val="0"/>
          <w:marTop w:val="0"/>
          <w:marBottom w:val="0"/>
          <w:divBdr>
            <w:top w:val="none" w:sz="0" w:space="0" w:color="auto"/>
            <w:left w:val="none" w:sz="0" w:space="0" w:color="auto"/>
            <w:bottom w:val="none" w:sz="0" w:space="0" w:color="auto"/>
            <w:right w:val="none" w:sz="0" w:space="0" w:color="auto"/>
          </w:divBdr>
        </w:div>
        <w:div w:id="891038090">
          <w:marLeft w:val="547"/>
          <w:marRight w:val="0"/>
          <w:marTop w:val="0"/>
          <w:marBottom w:val="0"/>
          <w:divBdr>
            <w:top w:val="none" w:sz="0" w:space="0" w:color="auto"/>
            <w:left w:val="none" w:sz="0" w:space="0" w:color="auto"/>
            <w:bottom w:val="none" w:sz="0" w:space="0" w:color="auto"/>
            <w:right w:val="none" w:sz="0" w:space="0" w:color="auto"/>
          </w:divBdr>
        </w:div>
      </w:divsChild>
    </w:div>
    <w:div w:id="857547911">
      <w:bodyDiv w:val="1"/>
      <w:marLeft w:val="0"/>
      <w:marRight w:val="0"/>
      <w:marTop w:val="0"/>
      <w:marBottom w:val="0"/>
      <w:divBdr>
        <w:top w:val="none" w:sz="0" w:space="0" w:color="auto"/>
        <w:left w:val="none" w:sz="0" w:space="0" w:color="auto"/>
        <w:bottom w:val="none" w:sz="0" w:space="0" w:color="auto"/>
        <w:right w:val="none" w:sz="0" w:space="0" w:color="auto"/>
      </w:divBdr>
    </w:div>
    <w:div w:id="863010375">
      <w:bodyDiv w:val="1"/>
      <w:marLeft w:val="0"/>
      <w:marRight w:val="0"/>
      <w:marTop w:val="0"/>
      <w:marBottom w:val="0"/>
      <w:divBdr>
        <w:top w:val="none" w:sz="0" w:space="0" w:color="auto"/>
        <w:left w:val="none" w:sz="0" w:space="0" w:color="auto"/>
        <w:bottom w:val="none" w:sz="0" w:space="0" w:color="auto"/>
        <w:right w:val="none" w:sz="0" w:space="0" w:color="auto"/>
      </w:divBdr>
    </w:div>
    <w:div w:id="893277157">
      <w:bodyDiv w:val="1"/>
      <w:marLeft w:val="0"/>
      <w:marRight w:val="0"/>
      <w:marTop w:val="0"/>
      <w:marBottom w:val="0"/>
      <w:divBdr>
        <w:top w:val="none" w:sz="0" w:space="0" w:color="auto"/>
        <w:left w:val="none" w:sz="0" w:space="0" w:color="auto"/>
        <w:bottom w:val="none" w:sz="0" w:space="0" w:color="auto"/>
        <w:right w:val="none" w:sz="0" w:space="0" w:color="auto"/>
      </w:divBdr>
    </w:div>
    <w:div w:id="981688813">
      <w:bodyDiv w:val="1"/>
      <w:marLeft w:val="0"/>
      <w:marRight w:val="0"/>
      <w:marTop w:val="0"/>
      <w:marBottom w:val="0"/>
      <w:divBdr>
        <w:top w:val="none" w:sz="0" w:space="0" w:color="auto"/>
        <w:left w:val="none" w:sz="0" w:space="0" w:color="auto"/>
        <w:bottom w:val="none" w:sz="0" w:space="0" w:color="auto"/>
        <w:right w:val="none" w:sz="0" w:space="0" w:color="auto"/>
      </w:divBdr>
    </w:div>
    <w:div w:id="1015032836">
      <w:bodyDiv w:val="1"/>
      <w:marLeft w:val="0"/>
      <w:marRight w:val="0"/>
      <w:marTop w:val="0"/>
      <w:marBottom w:val="0"/>
      <w:divBdr>
        <w:top w:val="none" w:sz="0" w:space="0" w:color="auto"/>
        <w:left w:val="none" w:sz="0" w:space="0" w:color="auto"/>
        <w:bottom w:val="none" w:sz="0" w:space="0" w:color="auto"/>
        <w:right w:val="none" w:sz="0" w:space="0" w:color="auto"/>
      </w:divBdr>
    </w:div>
    <w:div w:id="1019310175">
      <w:bodyDiv w:val="1"/>
      <w:marLeft w:val="0"/>
      <w:marRight w:val="0"/>
      <w:marTop w:val="0"/>
      <w:marBottom w:val="0"/>
      <w:divBdr>
        <w:top w:val="none" w:sz="0" w:space="0" w:color="auto"/>
        <w:left w:val="none" w:sz="0" w:space="0" w:color="auto"/>
        <w:bottom w:val="none" w:sz="0" w:space="0" w:color="auto"/>
        <w:right w:val="none" w:sz="0" w:space="0" w:color="auto"/>
      </w:divBdr>
    </w:div>
    <w:div w:id="1121538563">
      <w:bodyDiv w:val="1"/>
      <w:marLeft w:val="0"/>
      <w:marRight w:val="0"/>
      <w:marTop w:val="0"/>
      <w:marBottom w:val="0"/>
      <w:divBdr>
        <w:top w:val="none" w:sz="0" w:space="0" w:color="auto"/>
        <w:left w:val="none" w:sz="0" w:space="0" w:color="auto"/>
        <w:bottom w:val="none" w:sz="0" w:space="0" w:color="auto"/>
        <w:right w:val="none" w:sz="0" w:space="0" w:color="auto"/>
      </w:divBdr>
      <w:divsChild>
        <w:div w:id="1729182433">
          <w:marLeft w:val="446"/>
          <w:marRight w:val="0"/>
          <w:marTop w:val="0"/>
          <w:marBottom w:val="0"/>
          <w:divBdr>
            <w:top w:val="none" w:sz="0" w:space="0" w:color="auto"/>
            <w:left w:val="none" w:sz="0" w:space="0" w:color="auto"/>
            <w:bottom w:val="none" w:sz="0" w:space="0" w:color="auto"/>
            <w:right w:val="none" w:sz="0" w:space="0" w:color="auto"/>
          </w:divBdr>
        </w:div>
        <w:div w:id="284629426">
          <w:marLeft w:val="446"/>
          <w:marRight w:val="0"/>
          <w:marTop w:val="0"/>
          <w:marBottom w:val="0"/>
          <w:divBdr>
            <w:top w:val="none" w:sz="0" w:space="0" w:color="auto"/>
            <w:left w:val="none" w:sz="0" w:space="0" w:color="auto"/>
            <w:bottom w:val="none" w:sz="0" w:space="0" w:color="auto"/>
            <w:right w:val="none" w:sz="0" w:space="0" w:color="auto"/>
          </w:divBdr>
        </w:div>
        <w:div w:id="815682407">
          <w:marLeft w:val="446"/>
          <w:marRight w:val="0"/>
          <w:marTop w:val="0"/>
          <w:marBottom w:val="0"/>
          <w:divBdr>
            <w:top w:val="none" w:sz="0" w:space="0" w:color="auto"/>
            <w:left w:val="none" w:sz="0" w:space="0" w:color="auto"/>
            <w:bottom w:val="none" w:sz="0" w:space="0" w:color="auto"/>
            <w:right w:val="none" w:sz="0" w:space="0" w:color="auto"/>
          </w:divBdr>
        </w:div>
      </w:divsChild>
    </w:div>
    <w:div w:id="1130854354">
      <w:bodyDiv w:val="1"/>
      <w:marLeft w:val="0"/>
      <w:marRight w:val="0"/>
      <w:marTop w:val="0"/>
      <w:marBottom w:val="0"/>
      <w:divBdr>
        <w:top w:val="none" w:sz="0" w:space="0" w:color="auto"/>
        <w:left w:val="none" w:sz="0" w:space="0" w:color="auto"/>
        <w:bottom w:val="none" w:sz="0" w:space="0" w:color="auto"/>
        <w:right w:val="none" w:sz="0" w:space="0" w:color="auto"/>
      </w:divBdr>
      <w:divsChild>
        <w:div w:id="229313057">
          <w:marLeft w:val="0"/>
          <w:marRight w:val="0"/>
          <w:marTop w:val="0"/>
          <w:marBottom w:val="120"/>
          <w:divBdr>
            <w:top w:val="single" w:sz="2" w:space="0" w:color="auto"/>
            <w:left w:val="single" w:sz="2" w:space="0" w:color="auto"/>
            <w:bottom w:val="single" w:sz="2" w:space="0" w:color="auto"/>
            <w:right w:val="single" w:sz="2" w:space="0" w:color="auto"/>
          </w:divBdr>
        </w:div>
        <w:div w:id="741297937">
          <w:marLeft w:val="0"/>
          <w:marRight w:val="0"/>
          <w:marTop w:val="120"/>
          <w:marBottom w:val="120"/>
          <w:divBdr>
            <w:top w:val="single" w:sz="2" w:space="0" w:color="auto"/>
            <w:left w:val="single" w:sz="2" w:space="0" w:color="auto"/>
            <w:bottom w:val="single" w:sz="2" w:space="0" w:color="auto"/>
            <w:right w:val="single" w:sz="2" w:space="0" w:color="auto"/>
          </w:divBdr>
        </w:div>
        <w:div w:id="1622112155">
          <w:marLeft w:val="0"/>
          <w:marRight w:val="0"/>
          <w:marTop w:val="120"/>
          <w:marBottom w:val="120"/>
          <w:divBdr>
            <w:top w:val="single" w:sz="2" w:space="0" w:color="auto"/>
            <w:left w:val="single" w:sz="2" w:space="0" w:color="auto"/>
            <w:bottom w:val="single" w:sz="2" w:space="0" w:color="auto"/>
            <w:right w:val="single" w:sz="2" w:space="0" w:color="auto"/>
          </w:divBdr>
        </w:div>
        <w:div w:id="373621141">
          <w:marLeft w:val="0"/>
          <w:marRight w:val="0"/>
          <w:marTop w:val="120"/>
          <w:marBottom w:val="120"/>
          <w:divBdr>
            <w:top w:val="single" w:sz="2" w:space="0" w:color="auto"/>
            <w:left w:val="single" w:sz="2" w:space="0" w:color="auto"/>
            <w:bottom w:val="single" w:sz="2" w:space="0" w:color="auto"/>
            <w:right w:val="single" w:sz="2" w:space="0" w:color="auto"/>
          </w:divBdr>
        </w:div>
      </w:divsChild>
    </w:div>
    <w:div w:id="1160535882">
      <w:bodyDiv w:val="1"/>
      <w:marLeft w:val="0"/>
      <w:marRight w:val="0"/>
      <w:marTop w:val="0"/>
      <w:marBottom w:val="0"/>
      <w:divBdr>
        <w:top w:val="none" w:sz="0" w:space="0" w:color="auto"/>
        <w:left w:val="none" w:sz="0" w:space="0" w:color="auto"/>
        <w:bottom w:val="none" w:sz="0" w:space="0" w:color="auto"/>
        <w:right w:val="none" w:sz="0" w:space="0" w:color="auto"/>
      </w:divBdr>
      <w:divsChild>
        <w:div w:id="620498416">
          <w:marLeft w:val="0"/>
          <w:marRight w:val="0"/>
          <w:marTop w:val="120"/>
          <w:marBottom w:val="120"/>
          <w:divBdr>
            <w:top w:val="single" w:sz="2" w:space="0" w:color="auto"/>
            <w:left w:val="single" w:sz="2" w:space="0" w:color="auto"/>
            <w:bottom w:val="single" w:sz="2" w:space="0" w:color="auto"/>
            <w:right w:val="single" w:sz="2" w:space="0" w:color="auto"/>
          </w:divBdr>
        </w:div>
        <w:div w:id="1872330210">
          <w:marLeft w:val="0"/>
          <w:marRight w:val="0"/>
          <w:marTop w:val="120"/>
          <w:marBottom w:val="120"/>
          <w:divBdr>
            <w:top w:val="single" w:sz="2" w:space="0" w:color="auto"/>
            <w:left w:val="single" w:sz="2" w:space="0" w:color="auto"/>
            <w:bottom w:val="single" w:sz="2" w:space="0" w:color="auto"/>
            <w:right w:val="single" w:sz="2" w:space="0" w:color="auto"/>
          </w:divBdr>
        </w:div>
        <w:div w:id="1619293361">
          <w:marLeft w:val="0"/>
          <w:marRight w:val="0"/>
          <w:marTop w:val="120"/>
          <w:marBottom w:val="120"/>
          <w:divBdr>
            <w:top w:val="single" w:sz="2" w:space="0" w:color="auto"/>
            <w:left w:val="single" w:sz="2" w:space="0" w:color="auto"/>
            <w:bottom w:val="single" w:sz="2" w:space="0" w:color="auto"/>
            <w:right w:val="single" w:sz="2" w:space="0" w:color="auto"/>
          </w:divBdr>
        </w:div>
      </w:divsChild>
    </w:div>
    <w:div w:id="1160847923">
      <w:bodyDiv w:val="1"/>
      <w:marLeft w:val="0"/>
      <w:marRight w:val="0"/>
      <w:marTop w:val="0"/>
      <w:marBottom w:val="0"/>
      <w:divBdr>
        <w:top w:val="none" w:sz="0" w:space="0" w:color="auto"/>
        <w:left w:val="none" w:sz="0" w:space="0" w:color="auto"/>
        <w:bottom w:val="none" w:sz="0" w:space="0" w:color="auto"/>
        <w:right w:val="none" w:sz="0" w:space="0" w:color="auto"/>
      </w:divBdr>
      <w:divsChild>
        <w:div w:id="723522800">
          <w:marLeft w:val="446"/>
          <w:marRight w:val="0"/>
          <w:marTop w:val="0"/>
          <w:marBottom w:val="0"/>
          <w:divBdr>
            <w:top w:val="none" w:sz="0" w:space="0" w:color="auto"/>
            <w:left w:val="none" w:sz="0" w:space="0" w:color="auto"/>
            <w:bottom w:val="none" w:sz="0" w:space="0" w:color="auto"/>
            <w:right w:val="none" w:sz="0" w:space="0" w:color="auto"/>
          </w:divBdr>
        </w:div>
        <w:div w:id="1235774752">
          <w:marLeft w:val="446"/>
          <w:marRight w:val="0"/>
          <w:marTop w:val="0"/>
          <w:marBottom w:val="0"/>
          <w:divBdr>
            <w:top w:val="none" w:sz="0" w:space="0" w:color="auto"/>
            <w:left w:val="none" w:sz="0" w:space="0" w:color="auto"/>
            <w:bottom w:val="none" w:sz="0" w:space="0" w:color="auto"/>
            <w:right w:val="none" w:sz="0" w:space="0" w:color="auto"/>
          </w:divBdr>
        </w:div>
        <w:div w:id="1754743144">
          <w:marLeft w:val="446"/>
          <w:marRight w:val="0"/>
          <w:marTop w:val="0"/>
          <w:marBottom w:val="0"/>
          <w:divBdr>
            <w:top w:val="none" w:sz="0" w:space="0" w:color="auto"/>
            <w:left w:val="none" w:sz="0" w:space="0" w:color="auto"/>
            <w:bottom w:val="none" w:sz="0" w:space="0" w:color="auto"/>
            <w:right w:val="none" w:sz="0" w:space="0" w:color="auto"/>
          </w:divBdr>
        </w:div>
      </w:divsChild>
    </w:div>
    <w:div w:id="1199468404">
      <w:bodyDiv w:val="1"/>
      <w:marLeft w:val="0"/>
      <w:marRight w:val="0"/>
      <w:marTop w:val="0"/>
      <w:marBottom w:val="0"/>
      <w:divBdr>
        <w:top w:val="none" w:sz="0" w:space="0" w:color="auto"/>
        <w:left w:val="none" w:sz="0" w:space="0" w:color="auto"/>
        <w:bottom w:val="none" w:sz="0" w:space="0" w:color="auto"/>
        <w:right w:val="none" w:sz="0" w:space="0" w:color="auto"/>
      </w:divBdr>
      <w:divsChild>
        <w:div w:id="1983121969">
          <w:marLeft w:val="547"/>
          <w:marRight w:val="0"/>
          <w:marTop w:val="0"/>
          <w:marBottom w:val="0"/>
          <w:divBdr>
            <w:top w:val="none" w:sz="0" w:space="0" w:color="auto"/>
            <w:left w:val="none" w:sz="0" w:space="0" w:color="auto"/>
            <w:bottom w:val="none" w:sz="0" w:space="0" w:color="auto"/>
            <w:right w:val="none" w:sz="0" w:space="0" w:color="auto"/>
          </w:divBdr>
        </w:div>
        <w:div w:id="253905026">
          <w:marLeft w:val="547"/>
          <w:marRight w:val="0"/>
          <w:marTop w:val="0"/>
          <w:marBottom w:val="0"/>
          <w:divBdr>
            <w:top w:val="none" w:sz="0" w:space="0" w:color="auto"/>
            <w:left w:val="none" w:sz="0" w:space="0" w:color="auto"/>
            <w:bottom w:val="none" w:sz="0" w:space="0" w:color="auto"/>
            <w:right w:val="none" w:sz="0" w:space="0" w:color="auto"/>
          </w:divBdr>
        </w:div>
      </w:divsChild>
    </w:div>
    <w:div w:id="1225019338">
      <w:bodyDiv w:val="1"/>
      <w:marLeft w:val="0"/>
      <w:marRight w:val="0"/>
      <w:marTop w:val="0"/>
      <w:marBottom w:val="0"/>
      <w:divBdr>
        <w:top w:val="none" w:sz="0" w:space="0" w:color="auto"/>
        <w:left w:val="none" w:sz="0" w:space="0" w:color="auto"/>
        <w:bottom w:val="none" w:sz="0" w:space="0" w:color="auto"/>
        <w:right w:val="none" w:sz="0" w:space="0" w:color="auto"/>
      </w:divBdr>
    </w:div>
    <w:div w:id="1228108332">
      <w:bodyDiv w:val="1"/>
      <w:marLeft w:val="0"/>
      <w:marRight w:val="0"/>
      <w:marTop w:val="0"/>
      <w:marBottom w:val="0"/>
      <w:divBdr>
        <w:top w:val="none" w:sz="0" w:space="0" w:color="auto"/>
        <w:left w:val="none" w:sz="0" w:space="0" w:color="auto"/>
        <w:bottom w:val="none" w:sz="0" w:space="0" w:color="auto"/>
        <w:right w:val="none" w:sz="0" w:space="0" w:color="auto"/>
      </w:divBdr>
      <w:divsChild>
        <w:div w:id="1433553756">
          <w:marLeft w:val="0"/>
          <w:marRight w:val="0"/>
          <w:marTop w:val="0"/>
          <w:marBottom w:val="0"/>
          <w:divBdr>
            <w:top w:val="none" w:sz="0" w:space="0" w:color="auto"/>
            <w:left w:val="none" w:sz="0" w:space="0" w:color="auto"/>
            <w:bottom w:val="none" w:sz="0" w:space="0" w:color="auto"/>
            <w:right w:val="none" w:sz="0" w:space="0" w:color="auto"/>
          </w:divBdr>
          <w:divsChild>
            <w:div w:id="237448821">
              <w:marLeft w:val="0"/>
              <w:marRight w:val="0"/>
              <w:marTop w:val="0"/>
              <w:marBottom w:val="0"/>
              <w:divBdr>
                <w:top w:val="none" w:sz="0" w:space="0" w:color="auto"/>
                <w:left w:val="none" w:sz="0" w:space="0" w:color="auto"/>
                <w:bottom w:val="none" w:sz="0" w:space="0" w:color="auto"/>
                <w:right w:val="none" w:sz="0" w:space="0" w:color="auto"/>
              </w:divBdr>
              <w:divsChild>
                <w:div w:id="725372734">
                  <w:marLeft w:val="0"/>
                  <w:marRight w:val="0"/>
                  <w:marTop w:val="0"/>
                  <w:marBottom w:val="0"/>
                  <w:divBdr>
                    <w:top w:val="none" w:sz="0" w:space="0" w:color="auto"/>
                    <w:left w:val="none" w:sz="0" w:space="0" w:color="auto"/>
                    <w:bottom w:val="none" w:sz="0" w:space="0" w:color="auto"/>
                    <w:right w:val="none" w:sz="0" w:space="0" w:color="auto"/>
                  </w:divBdr>
                  <w:divsChild>
                    <w:div w:id="863594752">
                      <w:marLeft w:val="0"/>
                      <w:marRight w:val="0"/>
                      <w:marTop w:val="0"/>
                      <w:marBottom w:val="0"/>
                      <w:divBdr>
                        <w:top w:val="none" w:sz="0" w:space="0" w:color="auto"/>
                        <w:left w:val="none" w:sz="0" w:space="0" w:color="auto"/>
                        <w:bottom w:val="none" w:sz="0" w:space="0" w:color="auto"/>
                        <w:right w:val="none" w:sz="0" w:space="0" w:color="auto"/>
                      </w:divBdr>
                      <w:divsChild>
                        <w:div w:id="1872960071">
                          <w:marLeft w:val="0"/>
                          <w:marRight w:val="75"/>
                          <w:marTop w:val="0"/>
                          <w:marBottom w:val="0"/>
                          <w:divBdr>
                            <w:top w:val="none" w:sz="0" w:space="0" w:color="auto"/>
                            <w:left w:val="none" w:sz="0" w:space="0" w:color="auto"/>
                            <w:bottom w:val="none" w:sz="0" w:space="0" w:color="auto"/>
                            <w:right w:val="none" w:sz="0" w:space="0" w:color="auto"/>
                          </w:divBdr>
                        </w:div>
                      </w:divsChild>
                    </w:div>
                    <w:div w:id="1701664595">
                      <w:marLeft w:val="0"/>
                      <w:marRight w:val="0"/>
                      <w:marTop w:val="0"/>
                      <w:marBottom w:val="0"/>
                      <w:divBdr>
                        <w:top w:val="none" w:sz="0" w:space="0" w:color="auto"/>
                        <w:left w:val="none" w:sz="0" w:space="0" w:color="auto"/>
                        <w:bottom w:val="none" w:sz="0" w:space="0" w:color="auto"/>
                        <w:right w:val="none" w:sz="0" w:space="0" w:color="auto"/>
                      </w:divBdr>
                      <w:divsChild>
                        <w:div w:id="1302155976">
                          <w:marLeft w:val="0"/>
                          <w:marRight w:val="9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9997701">
          <w:marLeft w:val="0"/>
          <w:marRight w:val="0"/>
          <w:marTop w:val="0"/>
          <w:marBottom w:val="0"/>
          <w:divBdr>
            <w:top w:val="none" w:sz="0" w:space="0" w:color="auto"/>
            <w:left w:val="none" w:sz="0" w:space="0" w:color="auto"/>
            <w:bottom w:val="none" w:sz="0" w:space="0" w:color="auto"/>
            <w:right w:val="none" w:sz="0" w:space="0" w:color="auto"/>
          </w:divBdr>
          <w:divsChild>
            <w:div w:id="256790819">
              <w:marLeft w:val="0"/>
              <w:marRight w:val="0"/>
              <w:marTop w:val="0"/>
              <w:marBottom w:val="0"/>
              <w:divBdr>
                <w:top w:val="none" w:sz="0" w:space="0" w:color="auto"/>
                <w:left w:val="none" w:sz="0" w:space="0" w:color="auto"/>
                <w:bottom w:val="none" w:sz="0" w:space="0" w:color="auto"/>
                <w:right w:val="none" w:sz="0" w:space="0" w:color="auto"/>
              </w:divBdr>
              <w:divsChild>
                <w:div w:id="92021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2424882">
      <w:bodyDiv w:val="1"/>
      <w:marLeft w:val="0"/>
      <w:marRight w:val="0"/>
      <w:marTop w:val="0"/>
      <w:marBottom w:val="0"/>
      <w:divBdr>
        <w:top w:val="none" w:sz="0" w:space="0" w:color="auto"/>
        <w:left w:val="none" w:sz="0" w:space="0" w:color="auto"/>
        <w:bottom w:val="none" w:sz="0" w:space="0" w:color="auto"/>
        <w:right w:val="none" w:sz="0" w:space="0" w:color="auto"/>
      </w:divBdr>
      <w:divsChild>
        <w:div w:id="350957920">
          <w:marLeft w:val="0"/>
          <w:marRight w:val="0"/>
          <w:marTop w:val="0"/>
          <w:marBottom w:val="0"/>
          <w:divBdr>
            <w:top w:val="single" w:sz="2" w:space="0" w:color="auto"/>
            <w:left w:val="single" w:sz="2" w:space="0" w:color="auto"/>
            <w:bottom w:val="single" w:sz="2" w:space="0" w:color="auto"/>
            <w:right w:val="single" w:sz="2" w:space="0" w:color="auto"/>
          </w:divBdr>
        </w:div>
        <w:div w:id="1493064800">
          <w:marLeft w:val="0"/>
          <w:marRight w:val="0"/>
          <w:marTop w:val="0"/>
          <w:marBottom w:val="0"/>
          <w:divBdr>
            <w:top w:val="single" w:sz="2" w:space="0" w:color="auto"/>
            <w:left w:val="single" w:sz="2" w:space="0" w:color="auto"/>
            <w:bottom w:val="single" w:sz="2" w:space="0" w:color="auto"/>
            <w:right w:val="single" w:sz="2" w:space="0" w:color="auto"/>
          </w:divBdr>
        </w:div>
        <w:div w:id="1607812130">
          <w:marLeft w:val="0"/>
          <w:marRight w:val="0"/>
          <w:marTop w:val="0"/>
          <w:marBottom w:val="0"/>
          <w:divBdr>
            <w:top w:val="single" w:sz="2" w:space="0" w:color="auto"/>
            <w:left w:val="single" w:sz="2" w:space="0" w:color="auto"/>
            <w:bottom w:val="single" w:sz="2" w:space="0" w:color="auto"/>
            <w:right w:val="single" w:sz="2" w:space="0" w:color="auto"/>
          </w:divBdr>
        </w:div>
      </w:divsChild>
    </w:div>
    <w:div w:id="1255095880">
      <w:bodyDiv w:val="1"/>
      <w:marLeft w:val="0"/>
      <w:marRight w:val="0"/>
      <w:marTop w:val="0"/>
      <w:marBottom w:val="0"/>
      <w:divBdr>
        <w:top w:val="none" w:sz="0" w:space="0" w:color="auto"/>
        <w:left w:val="none" w:sz="0" w:space="0" w:color="auto"/>
        <w:bottom w:val="none" w:sz="0" w:space="0" w:color="auto"/>
        <w:right w:val="none" w:sz="0" w:space="0" w:color="auto"/>
      </w:divBdr>
      <w:divsChild>
        <w:div w:id="682433926">
          <w:marLeft w:val="0"/>
          <w:marRight w:val="0"/>
          <w:marTop w:val="120"/>
          <w:marBottom w:val="120"/>
          <w:divBdr>
            <w:top w:val="single" w:sz="2" w:space="0" w:color="auto"/>
            <w:left w:val="single" w:sz="2" w:space="0" w:color="auto"/>
            <w:bottom w:val="single" w:sz="2" w:space="0" w:color="auto"/>
            <w:right w:val="single" w:sz="2" w:space="0" w:color="auto"/>
          </w:divBdr>
        </w:div>
        <w:div w:id="1032077512">
          <w:marLeft w:val="0"/>
          <w:marRight w:val="0"/>
          <w:marTop w:val="360"/>
          <w:marBottom w:val="180"/>
          <w:divBdr>
            <w:top w:val="single" w:sz="2" w:space="0" w:color="auto"/>
            <w:left w:val="single" w:sz="2" w:space="0" w:color="auto"/>
            <w:bottom w:val="single" w:sz="2" w:space="0" w:color="auto"/>
            <w:right w:val="single" w:sz="2" w:space="0" w:color="auto"/>
          </w:divBdr>
        </w:div>
        <w:div w:id="1255746469">
          <w:marLeft w:val="0"/>
          <w:marRight w:val="0"/>
          <w:marTop w:val="120"/>
          <w:marBottom w:val="120"/>
          <w:divBdr>
            <w:top w:val="single" w:sz="2" w:space="0" w:color="auto"/>
            <w:left w:val="single" w:sz="2" w:space="0" w:color="auto"/>
            <w:bottom w:val="single" w:sz="2" w:space="0" w:color="auto"/>
            <w:right w:val="single" w:sz="2" w:space="0" w:color="auto"/>
          </w:divBdr>
        </w:div>
        <w:div w:id="851576788">
          <w:marLeft w:val="0"/>
          <w:marRight w:val="0"/>
          <w:marTop w:val="120"/>
          <w:marBottom w:val="120"/>
          <w:divBdr>
            <w:top w:val="single" w:sz="2" w:space="0" w:color="auto"/>
            <w:left w:val="single" w:sz="2" w:space="0" w:color="auto"/>
            <w:bottom w:val="single" w:sz="2" w:space="0" w:color="auto"/>
            <w:right w:val="single" w:sz="2" w:space="0" w:color="auto"/>
          </w:divBdr>
        </w:div>
        <w:div w:id="64765227">
          <w:marLeft w:val="0"/>
          <w:marRight w:val="0"/>
          <w:marTop w:val="120"/>
          <w:marBottom w:val="120"/>
          <w:divBdr>
            <w:top w:val="single" w:sz="2" w:space="0" w:color="auto"/>
            <w:left w:val="single" w:sz="2" w:space="0" w:color="auto"/>
            <w:bottom w:val="single" w:sz="2" w:space="0" w:color="auto"/>
            <w:right w:val="single" w:sz="2" w:space="0" w:color="auto"/>
          </w:divBdr>
        </w:div>
        <w:div w:id="1826504186">
          <w:marLeft w:val="0"/>
          <w:marRight w:val="0"/>
          <w:marTop w:val="120"/>
          <w:marBottom w:val="120"/>
          <w:divBdr>
            <w:top w:val="single" w:sz="2" w:space="0" w:color="auto"/>
            <w:left w:val="single" w:sz="2" w:space="0" w:color="auto"/>
            <w:bottom w:val="single" w:sz="2" w:space="0" w:color="auto"/>
            <w:right w:val="single" w:sz="2" w:space="0" w:color="auto"/>
          </w:divBdr>
        </w:div>
        <w:div w:id="1151212077">
          <w:marLeft w:val="0"/>
          <w:marRight w:val="0"/>
          <w:marTop w:val="120"/>
          <w:marBottom w:val="120"/>
          <w:divBdr>
            <w:top w:val="single" w:sz="2" w:space="0" w:color="auto"/>
            <w:left w:val="single" w:sz="2" w:space="0" w:color="auto"/>
            <w:bottom w:val="single" w:sz="2" w:space="0" w:color="auto"/>
            <w:right w:val="single" w:sz="2" w:space="0" w:color="auto"/>
          </w:divBdr>
        </w:div>
      </w:divsChild>
    </w:div>
    <w:div w:id="1287738987">
      <w:bodyDiv w:val="1"/>
      <w:marLeft w:val="0"/>
      <w:marRight w:val="0"/>
      <w:marTop w:val="0"/>
      <w:marBottom w:val="0"/>
      <w:divBdr>
        <w:top w:val="none" w:sz="0" w:space="0" w:color="auto"/>
        <w:left w:val="none" w:sz="0" w:space="0" w:color="auto"/>
        <w:bottom w:val="none" w:sz="0" w:space="0" w:color="auto"/>
        <w:right w:val="none" w:sz="0" w:space="0" w:color="auto"/>
      </w:divBdr>
      <w:divsChild>
        <w:div w:id="572665539">
          <w:marLeft w:val="1166"/>
          <w:marRight w:val="0"/>
          <w:marTop w:val="0"/>
          <w:marBottom w:val="0"/>
          <w:divBdr>
            <w:top w:val="none" w:sz="0" w:space="0" w:color="auto"/>
            <w:left w:val="none" w:sz="0" w:space="0" w:color="auto"/>
            <w:bottom w:val="none" w:sz="0" w:space="0" w:color="auto"/>
            <w:right w:val="none" w:sz="0" w:space="0" w:color="auto"/>
          </w:divBdr>
        </w:div>
        <w:div w:id="996494269">
          <w:marLeft w:val="446"/>
          <w:marRight w:val="0"/>
          <w:marTop w:val="0"/>
          <w:marBottom w:val="0"/>
          <w:divBdr>
            <w:top w:val="none" w:sz="0" w:space="0" w:color="auto"/>
            <w:left w:val="none" w:sz="0" w:space="0" w:color="auto"/>
            <w:bottom w:val="none" w:sz="0" w:space="0" w:color="auto"/>
            <w:right w:val="none" w:sz="0" w:space="0" w:color="auto"/>
          </w:divBdr>
        </w:div>
        <w:div w:id="1818259549">
          <w:marLeft w:val="446"/>
          <w:marRight w:val="0"/>
          <w:marTop w:val="0"/>
          <w:marBottom w:val="0"/>
          <w:divBdr>
            <w:top w:val="none" w:sz="0" w:space="0" w:color="auto"/>
            <w:left w:val="none" w:sz="0" w:space="0" w:color="auto"/>
            <w:bottom w:val="none" w:sz="0" w:space="0" w:color="auto"/>
            <w:right w:val="none" w:sz="0" w:space="0" w:color="auto"/>
          </w:divBdr>
        </w:div>
      </w:divsChild>
    </w:div>
    <w:div w:id="1304963893">
      <w:bodyDiv w:val="1"/>
      <w:marLeft w:val="0"/>
      <w:marRight w:val="0"/>
      <w:marTop w:val="0"/>
      <w:marBottom w:val="0"/>
      <w:divBdr>
        <w:top w:val="none" w:sz="0" w:space="0" w:color="auto"/>
        <w:left w:val="none" w:sz="0" w:space="0" w:color="auto"/>
        <w:bottom w:val="none" w:sz="0" w:space="0" w:color="auto"/>
        <w:right w:val="none" w:sz="0" w:space="0" w:color="auto"/>
      </w:divBdr>
    </w:div>
    <w:div w:id="1309289020">
      <w:bodyDiv w:val="1"/>
      <w:marLeft w:val="0"/>
      <w:marRight w:val="0"/>
      <w:marTop w:val="0"/>
      <w:marBottom w:val="0"/>
      <w:divBdr>
        <w:top w:val="none" w:sz="0" w:space="0" w:color="auto"/>
        <w:left w:val="none" w:sz="0" w:space="0" w:color="auto"/>
        <w:bottom w:val="none" w:sz="0" w:space="0" w:color="auto"/>
        <w:right w:val="none" w:sz="0" w:space="0" w:color="auto"/>
      </w:divBdr>
    </w:div>
    <w:div w:id="1321736921">
      <w:bodyDiv w:val="1"/>
      <w:marLeft w:val="0"/>
      <w:marRight w:val="0"/>
      <w:marTop w:val="0"/>
      <w:marBottom w:val="0"/>
      <w:divBdr>
        <w:top w:val="none" w:sz="0" w:space="0" w:color="auto"/>
        <w:left w:val="none" w:sz="0" w:space="0" w:color="auto"/>
        <w:bottom w:val="none" w:sz="0" w:space="0" w:color="auto"/>
        <w:right w:val="none" w:sz="0" w:space="0" w:color="auto"/>
      </w:divBdr>
    </w:div>
    <w:div w:id="1380134325">
      <w:bodyDiv w:val="1"/>
      <w:marLeft w:val="0"/>
      <w:marRight w:val="0"/>
      <w:marTop w:val="0"/>
      <w:marBottom w:val="0"/>
      <w:divBdr>
        <w:top w:val="none" w:sz="0" w:space="0" w:color="auto"/>
        <w:left w:val="none" w:sz="0" w:space="0" w:color="auto"/>
        <w:bottom w:val="none" w:sz="0" w:space="0" w:color="auto"/>
        <w:right w:val="none" w:sz="0" w:space="0" w:color="auto"/>
      </w:divBdr>
    </w:div>
    <w:div w:id="1418751296">
      <w:bodyDiv w:val="1"/>
      <w:marLeft w:val="0"/>
      <w:marRight w:val="0"/>
      <w:marTop w:val="0"/>
      <w:marBottom w:val="0"/>
      <w:divBdr>
        <w:top w:val="none" w:sz="0" w:space="0" w:color="auto"/>
        <w:left w:val="none" w:sz="0" w:space="0" w:color="auto"/>
        <w:bottom w:val="none" w:sz="0" w:space="0" w:color="auto"/>
        <w:right w:val="none" w:sz="0" w:space="0" w:color="auto"/>
      </w:divBdr>
    </w:div>
    <w:div w:id="1420826898">
      <w:bodyDiv w:val="1"/>
      <w:marLeft w:val="0"/>
      <w:marRight w:val="0"/>
      <w:marTop w:val="0"/>
      <w:marBottom w:val="0"/>
      <w:divBdr>
        <w:top w:val="none" w:sz="0" w:space="0" w:color="auto"/>
        <w:left w:val="none" w:sz="0" w:space="0" w:color="auto"/>
        <w:bottom w:val="none" w:sz="0" w:space="0" w:color="auto"/>
        <w:right w:val="none" w:sz="0" w:space="0" w:color="auto"/>
      </w:divBdr>
    </w:div>
    <w:div w:id="1440754986">
      <w:bodyDiv w:val="1"/>
      <w:marLeft w:val="0"/>
      <w:marRight w:val="0"/>
      <w:marTop w:val="0"/>
      <w:marBottom w:val="0"/>
      <w:divBdr>
        <w:top w:val="none" w:sz="0" w:space="0" w:color="auto"/>
        <w:left w:val="none" w:sz="0" w:space="0" w:color="auto"/>
        <w:bottom w:val="none" w:sz="0" w:space="0" w:color="auto"/>
        <w:right w:val="none" w:sz="0" w:space="0" w:color="auto"/>
      </w:divBdr>
    </w:div>
    <w:div w:id="1462379789">
      <w:bodyDiv w:val="1"/>
      <w:marLeft w:val="0"/>
      <w:marRight w:val="0"/>
      <w:marTop w:val="0"/>
      <w:marBottom w:val="0"/>
      <w:divBdr>
        <w:top w:val="none" w:sz="0" w:space="0" w:color="auto"/>
        <w:left w:val="none" w:sz="0" w:space="0" w:color="auto"/>
        <w:bottom w:val="none" w:sz="0" w:space="0" w:color="auto"/>
        <w:right w:val="none" w:sz="0" w:space="0" w:color="auto"/>
      </w:divBdr>
      <w:divsChild>
        <w:div w:id="1370448705">
          <w:marLeft w:val="446"/>
          <w:marRight w:val="0"/>
          <w:marTop w:val="0"/>
          <w:marBottom w:val="0"/>
          <w:divBdr>
            <w:top w:val="none" w:sz="0" w:space="0" w:color="auto"/>
            <w:left w:val="none" w:sz="0" w:space="0" w:color="auto"/>
            <w:bottom w:val="none" w:sz="0" w:space="0" w:color="auto"/>
            <w:right w:val="none" w:sz="0" w:space="0" w:color="auto"/>
          </w:divBdr>
        </w:div>
      </w:divsChild>
    </w:div>
    <w:div w:id="1511485088">
      <w:bodyDiv w:val="1"/>
      <w:marLeft w:val="0"/>
      <w:marRight w:val="0"/>
      <w:marTop w:val="0"/>
      <w:marBottom w:val="0"/>
      <w:divBdr>
        <w:top w:val="none" w:sz="0" w:space="0" w:color="auto"/>
        <w:left w:val="none" w:sz="0" w:space="0" w:color="auto"/>
        <w:bottom w:val="none" w:sz="0" w:space="0" w:color="auto"/>
        <w:right w:val="none" w:sz="0" w:space="0" w:color="auto"/>
      </w:divBdr>
    </w:div>
    <w:div w:id="1513640309">
      <w:bodyDiv w:val="1"/>
      <w:marLeft w:val="0"/>
      <w:marRight w:val="0"/>
      <w:marTop w:val="0"/>
      <w:marBottom w:val="0"/>
      <w:divBdr>
        <w:top w:val="none" w:sz="0" w:space="0" w:color="auto"/>
        <w:left w:val="none" w:sz="0" w:space="0" w:color="auto"/>
        <w:bottom w:val="none" w:sz="0" w:space="0" w:color="auto"/>
        <w:right w:val="none" w:sz="0" w:space="0" w:color="auto"/>
      </w:divBdr>
      <w:divsChild>
        <w:div w:id="1720932344">
          <w:marLeft w:val="547"/>
          <w:marRight w:val="0"/>
          <w:marTop w:val="0"/>
          <w:marBottom w:val="0"/>
          <w:divBdr>
            <w:top w:val="none" w:sz="0" w:space="0" w:color="auto"/>
            <w:left w:val="none" w:sz="0" w:space="0" w:color="auto"/>
            <w:bottom w:val="none" w:sz="0" w:space="0" w:color="auto"/>
            <w:right w:val="none" w:sz="0" w:space="0" w:color="auto"/>
          </w:divBdr>
        </w:div>
      </w:divsChild>
    </w:div>
    <w:div w:id="1530097465">
      <w:bodyDiv w:val="1"/>
      <w:marLeft w:val="0"/>
      <w:marRight w:val="0"/>
      <w:marTop w:val="0"/>
      <w:marBottom w:val="0"/>
      <w:divBdr>
        <w:top w:val="none" w:sz="0" w:space="0" w:color="auto"/>
        <w:left w:val="none" w:sz="0" w:space="0" w:color="auto"/>
        <w:bottom w:val="none" w:sz="0" w:space="0" w:color="auto"/>
        <w:right w:val="none" w:sz="0" w:space="0" w:color="auto"/>
      </w:divBdr>
    </w:div>
    <w:div w:id="1593783025">
      <w:bodyDiv w:val="1"/>
      <w:marLeft w:val="0"/>
      <w:marRight w:val="0"/>
      <w:marTop w:val="0"/>
      <w:marBottom w:val="0"/>
      <w:divBdr>
        <w:top w:val="none" w:sz="0" w:space="0" w:color="auto"/>
        <w:left w:val="none" w:sz="0" w:space="0" w:color="auto"/>
        <w:bottom w:val="none" w:sz="0" w:space="0" w:color="auto"/>
        <w:right w:val="none" w:sz="0" w:space="0" w:color="auto"/>
      </w:divBdr>
    </w:div>
    <w:div w:id="1607618503">
      <w:bodyDiv w:val="1"/>
      <w:marLeft w:val="0"/>
      <w:marRight w:val="0"/>
      <w:marTop w:val="0"/>
      <w:marBottom w:val="0"/>
      <w:divBdr>
        <w:top w:val="none" w:sz="0" w:space="0" w:color="auto"/>
        <w:left w:val="none" w:sz="0" w:space="0" w:color="auto"/>
        <w:bottom w:val="none" w:sz="0" w:space="0" w:color="auto"/>
        <w:right w:val="none" w:sz="0" w:space="0" w:color="auto"/>
      </w:divBdr>
    </w:div>
    <w:div w:id="1613391171">
      <w:bodyDiv w:val="1"/>
      <w:marLeft w:val="0"/>
      <w:marRight w:val="0"/>
      <w:marTop w:val="0"/>
      <w:marBottom w:val="0"/>
      <w:divBdr>
        <w:top w:val="none" w:sz="0" w:space="0" w:color="auto"/>
        <w:left w:val="none" w:sz="0" w:space="0" w:color="auto"/>
        <w:bottom w:val="none" w:sz="0" w:space="0" w:color="auto"/>
        <w:right w:val="none" w:sz="0" w:space="0" w:color="auto"/>
      </w:divBdr>
    </w:div>
    <w:div w:id="1660840403">
      <w:bodyDiv w:val="1"/>
      <w:marLeft w:val="0"/>
      <w:marRight w:val="0"/>
      <w:marTop w:val="0"/>
      <w:marBottom w:val="0"/>
      <w:divBdr>
        <w:top w:val="none" w:sz="0" w:space="0" w:color="auto"/>
        <w:left w:val="none" w:sz="0" w:space="0" w:color="auto"/>
        <w:bottom w:val="none" w:sz="0" w:space="0" w:color="auto"/>
        <w:right w:val="none" w:sz="0" w:space="0" w:color="auto"/>
      </w:divBdr>
      <w:divsChild>
        <w:div w:id="160390877">
          <w:marLeft w:val="806"/>
          <w:marRight w:val="0"/>
          <w:marTop w:val="200"/>
          <w:marBottom w:val="0"/>
          <w:divBdr>
            <w:top w:val="none" w:sz="0" w:space="0" w:color="auto"/>
            <w:left w:val="none" w:sz="0" w:space="0" w:color="auto"/>
            <w:bottom w:val="none" w:sz="0" w:space="0" w:color="auto"/>
            <w:right w:val="none" w:sz="0" w:space="0" w:color="auto"/>
          </w:divBdr>
        </w:div>
      </w:divsChild>
    </w:div>
    <w:div w:id="1718117522">
      <w:bodyDiv w:val="1"/>
      <w:marLeft w:val="0"/>
      <w:marRight w:val="0"/>
      <w:marTop w:val="0"/>
      <w:marBottom w:val="0"/>
      <w:divBdr>
        <w:top w:val="none" w:sz="0" w:space="0" w:color="auto"/>
        <w:left w:val="none" w:sz="0" w:space="0" w:color="auto"/>
        <w:bottom w:val="none" w:sz="0" w:space="0" w:color="auto"/>
        <w:right w:val="none" w:sz="0" w:space="0" w:color="auto"/>
      </w:divBdr>
      <w:divsChild>
        <w:div w:id="1056858495">
          <w:marLeft w:val="446"/>
          <w:marRight w:val="0"/>
          <w:marTop w:val="0"/>
          <w:marBottom w:val="0"/>
          <w:divBdr>
            <w:top w:val="none" w:sz="0" w:space="0" w:color="auto"/>
            <w:left w:val="none" w:sz="0" w:space="0" w:color="auto"/>
            <w:bottom w:val="none" w:sz="0" w:space="0" w:color="auto"/>
            <w:right w:val="none" w:sz="0" w:space="0" w:color="auto"/>
          </w:divBdr>
        </w:div>
      </w:divsChild>
    </w:div>
    <w:div w:id="1774011694">
      <w:bodyDiv w:val="1"/>
      <w:marLeft w:val="0"/>
      <w:marRight w:val="0"/>
      <w:marTop w:val="0"/>
      <w:marBottom w:val="0"/>
      <w:divBdr>
        <w:top w:val="none" w:sz="0" w:space="0" w:color="auto"/>
        <w:left w:val="none" w:sz="0" w:space="0" w:color="auto"/>
        <w:bottom w:val="none" w:sz="0" w:space="0" w:color="auto"/>
        <w:right w:val="none" w:sz="0" w:space="0" w:color="auto"/>
      </w:divBdr>
    </w:div>
    <w:div w:id="1825319854">
      <w:bodyDiv w:val="1"/>
      <w:marLeft w:val="0"/>
      <w:marRight w:val="0"/>
      <w:marTop w:val="0"/>
      <w:marBottom w:val="0"/>
      <w:divBdr>
        <w:top w:val="none" w:sz="0" w:space="0" w:color="auto"/>
        <w:left w:val="none" w:sz="0" w:space="0" w:color="auto"/>
        <w:bottom w:val="none" w:sz="0" w:space="0" w:color="auto"/>
        <w:right w:val="none" w:sz="0" w:space="0" w:color="auto"/>
      </w:divBdr>
      <w:divsChild>
        <w:div w:id="212932427">
          <w:marLeft w:val="1166"/>
          <w:marRight w:val="0"/>
          <w:marTop w:val="0"/>
          <w:marBottom w:val="0"/>
          <w:divBdr>
            <w:top w:val="none" w:sz="0" w:space="0" w:color="auto"/>
            <w:left w:val="none" w:sz="0" w:space="0" w:color="auto"/>
            <w:bottom w:val="none" w:sz="0" w:space="0" w:color="auto"/>
            <w:right w:val="none" w:sz="0" w:space="0" w:color="auto"/>
          </w:divBdr>
        </w:div>
        <w:div w:id="1064450413">
          <w:marLeft w:val="446"/>
          <w:marRight w:val="0"/>
          <w:marTop w:val="0"/>
          <w:marBottom w:val="0"/>
          <w:divBdr>
            <w:top w:val="none" w:sz="0" w:space="0" w:color="auto"/>
            <w:left w:val="none" w:sz="0" w:space="0" w:color="auto"/>
            <w:bottom w:val="none" w:sz="0" w:space="0" w:color="auto"/>
            <w:right w:val="none" w:sz="0" w:space="0" w:color="auto"/>
          </w:divBdr>
        </w:div>
        <w:div w:id="1582064012">
          <w:marLeft w:val="446"/>
          <w:marRight w:val="0"/>
          <w:marTop w:val="0"/>
          <w:marBottom w:val="0"/>
          <w:divBdr>
            <w:top w:val="none" w:sz="0" w:space="0" w:color="auto"/>
            <w:left w:val="none" w:sz="0" w:space="0" w:color="auto"/>
            <w:bottom w:val="none" w:sz="0" w:space="0" w:color="auto"/>
            <w:right w:val="none" w:sz="0" w:space="0" w:color="auto"/>
          </w:divBdr>
        </w:div>
      </w:divsChild>
    </w:div>
    <w:div w:id="1860855101">
      <w:bodyDiv w:val="1"/>
      <w:marLeft w:val="0"/>
      <w:marRight w:val="0"/>
      <w:marTop w:val="0"/>
      <w:marBottom w:val="0"/>
      <w:divBdr>
        <w:top w:val="none" w:sz="0" w:space="0" w:color="auto"/>
        <w:left w:val="none" w:sz="0" w:space="0" w:color="auto"/>
        <w:bottom w:val="none" w:sz="0" w:space="0" w:color="auto"/>
        <w:right w:val="none" w:sz="0" w:space="0" w:color="auto"/>
      </w:divBdr>
      <w:divsChild>
        <w:div w:id="1059590812">
          <w:marLeft w:val="1166"/>
          <w:marRight w:val="0"/>
          <w:marTop w:val="0"/>
          <w:marBottom w:val="120"/>
          <w:divBdr>
            <w:top w:val="none" w:sz="0" w:space="0" w:color="auto"/>
            <w:left w:val="none" w:sz="0" w:space="0" w:color="auto"/>
            <w:bottom w:val="none" w:sz="0" w:space="0" w:color="auto"/>
            <w:right w:val="none" w:sz="0" w:space="0" w:color="auto"/>
          </w:divBdr>
        </w:div>
        <w:div w:id="1972512072">
          <w:marLeft w:val="446"/>
          <w:marRight w:val="0"/>
          <w:marTop w:val="120"/>
          <w:marBottom w:val="0"/>
          <w:divBdr>
            <w:top w:val="none" w:sz="0" w:space="0" w:color="auto"/>
            <w:left w:val="none" w:sz="0" w:space="0" w:color="auto"/>
            <w:bottom w:val="none" w:sz="0" w:space="0" w:color="auto"/>
            <w:right w:val="none" w:sz="0" w:space="0" w:color="auto"/>
          </w:divBdr>
        </w:div>
      </w:divsChild>
    </w:div>
    <w:div w:id="1878078258">
      <w:bodyDiv w:val="1"/>
      <w:marLeft w:val="0"/>
      <w:marRight w:val="0"/>
      <w:marTop w:val="0"/>
      <w:marBottom w:val="0"/>
      <w:divBdr>
        <w:top w:val="none" w:sz="0" w:space="0" w:color="auto"/>
        <w:left w:val="none" w:sz="0" w:space="0" w:color="auto"/>
        <w:bottom w:val="none" w:sz="0" w:space="0" w:color="auto"/>
        <w:right w:val="none" w:sz="0" w:space="0" w:color="auto"/>
      </w:divBdr>
      <w:divsChild>
        <w:div w:id="1307707956">
          <w:marLeft w:val="0"/>
          <w:marRight w:val="0"/>
          <w:marTop w:val="120"/>
          <w:marBottom w:val="120"/>
          <w:divBdr>
            <w:top w:val="single" w:sz="2" w:space="0" w:color="auto"/>
            <w:left w:val="single" w:sz="2" w:space="0" w:color="auto"/>
            <w:bottom w:val="single" w:sz="2" w:space="0" w:color="auto"/>
            <w:right w:val="single" w:sz="2" w:space="0" w:color="auto"/>
          </w:divBdr>
        </w:div>
        <w:div w:id="803351827">
          <w:marLeft w:val="0"/>
          <w:marRight w:val="0"/>
          <w:marTop w:val="120"/>
          <w:marBottom w:val="120"/>
          <w:divBdr>
            <w:top w:val="single" w:sz="2" w:space="0" w:color="auto"/>
            <w:left w:val="single" w:sz="2" w:space="0" w:color="auto"/>
            <w:bottom w:val="single" w:sz="2" w:space="0" w:color="auto"/>
            <w:right w:val="single" w:sz="2" w:space="0" w:color="auto"/>
          </w:divBdr>
        </w:div>
        <w:div w:id="185367428">
          <w:marLeft w:val="0"/>
          <w:marRight w:val="0"/>
          <w:marTop w:val="120"/>
          <w:marBottom w:val="120"/>
          <w:divBdr>
            <w:top w:val="single" w:sz="2" w:space="0" w:color="auto"/>
            <w:left w:val="single" w:sz="2" w:space="0" w:color="auto"/>
            <w:bottom w:val="single" w:sz="2" w:space="0" w:color="auto"/>
            <w:right w:val="single" w:sz="2" w:space="0" w:color="auto"/>
          </w:divBdr>
        </w:div>
        <w:div w:id="737705143">
          <w:marLeft w:val="0"/>
          <w:marRight w:val="0"/>
          <w:marTop w:val="120"/>
          <w:marBottom w:val="120"/>
          <w:divBdr>
            <w:top w:val="single" w:sz="2" w:space="0" w:color="auto"/>
            <w:left w:val="single" w:sz="2" w:space="0" w:color="auto"/>
            <w:bottom w:val="single" w:sz="2" w:space="0" w:color="auto"/>
            <w:right w:val="single" w:sz="2" w:space="0" w:color="auto"/>
          </w:divBdr>
        </w:div>
        <w:div w:id="1286739719">
          <w:marLeft w:val="0"/>
          <w:marRight w:val="0"/>
          <w:marTop w:val="120"/>
          <w:marBottom w:val="120"/>
          <w:divBdr>
            <w:top w:val="single" w:sz="2" w:space="0" w:color="auto"/>
            <w:left w:val="single" w:sz="2" w:space="0" w:color="auto"/>
            <w:bottom w:val="single" w:sz="2" w:space="0" w:color="auto"/>
            <w:right w:val="single" w:sz="2" w:space="0" w:color="auto"/>
          </w:divBdr>
        </w:div>
        <w:div w:id="1850409510">
          <w:marLeft w:val="0"/>
          <w:marRight w:val="0"/>
          <w:marTop w:val="120"/>
          <w:marBottom w:val="120"/>
          <w:divBdr>
            <w:top w:val="single" w:sz="2" w:space="0" w:color="auto"/>
            <w:left w:val="single" w:sz="2" w:space="0" w:color="auto"/>
            <w:bottom w:val="single" w:sz="2" w:space="0" w:color="auto"/>
            <w:right w:val="single" w:sz="2" w:space="0" w:color="auto"/>
          </w:divBdr>
        </w:div>
      </w:divsChild>
    </w:div>
    <w:div w:id="1890607454">
      <w:bodyDiv w:val="1"/>
      <w:marLeft w:val="0"/>
      <w:marRight w:val="0"/>
      <w:marTop w:val="0"/>
      <w:marBottom w:val="0"/>
      <w:divBdr>
        <w:top w:val="none" w:sz="0" w:space="0" w:color="auto"/>
        <w:left w:val="none" w:sz="0" w:space="0" w:color="auto"/>
        <w:bottom w:val="none" w:sz="0" w:space="0" w:color="auto"/>
        <w:right w:val="none" w:sz="0" w:space="0" w:color="auto"/>
      </w:divBdr>
    </w:div>
    <w:div w:id="1917278353">
      <w:bodyDiv w:val="1"/>
      <w:marLeft w:val="0"/>
      <w:marRight w:val="0"/>
      <w:marTop w:val="0"/>
      <w:marBottom w:val="0"/>
      <w:divBdr>
        <w:top w:val="none" w:sz="0" w:space="0" w:color="auto"/>
        <w:left w:val="none" w:sz="0" w:space="0" w:color="auto"/>
        <w:bottom w:val="none" w:sz="0" w:space="0" w:color="auto"/>
        <w:right w:val="none" w:sz="0" w:space="0" w:color="auto"/>
      </w:divBdr>
    </w:div>
    <w:div w:id="1954558862">
      <w:bodyDiv w:val="1"/>
      <w:marLeft w:val="0"/>
      <w:marRight w:val="0"/>
      <w:marTop w:val="0"/>
      <w:marBottom w:val="0"/>
      <w:divBdr>
        <w:top w:val="none" w:sz="0" w:space="0" w:color="auto"/>
        <w:left w:val="none" w:sz="0" w:space="0" w:color="auto"/>
        <w:bottom w:val="none" w:sz="0" w:space="0" w:color="auto"/>
        <w:right w:val="none" w:sz="0" w:space="0" w:color="auto"/>
      </w:divBdr>
      <w:divsChild>
        <w:div w:id="1791044009">
          <w:marLeft w:val="547"/>
          <w:marRight w:val="0"/>
          <w:marTop w:val="0"/>
          <w:marBottom w:val="0"/>
          <w:divBdr>
            <w:top w:val="none" w:sz="0" w:space="0" w:color="auto"/>
            <w:left w:val="none" w:sz="0" w:space="0" w:color="auto"/>
            <w:bottom w:val="none" w:sz="0" w:space="0" w:color="auto"/>
            <w:right w:val="none" w:sz="0" w:space="0" w:color="auto"/>
          </w:divBdr>
        </w:div>
        <w:div w:id="550725608">
          <w:marLeft w:val="547"/>
          <w:marRight w:val="0"/>
          <w:marTop w:val="0"/>
          <w:marBottom w:val="0"/>
          <w:divBdr>
            <w:top w:val="none" w:sz="0" w:space="0" w:color="auto"/>
            <w:left w:val="none" w:sz="0" w:space="0" w:color="auto"/>
            <w:bottom w:val="none" w:sz="0" w:space="0" w:color="auto"/>
            <w:right w:val="none" w:sz="0" w:space="0" w:color="auto"/>
          </w:divBdr>
        </w:div>
        <w:div w:id="803043109">
          <w:marLeft w:val="547"/>
          <w:marRight w:val="0"/>
          <w:marTop w:val="0"/>
          <w:marBottom w:val="0"/>
          <w:divBdr>
            <w:top w:val="none" w:sz="0" w:space="0" w:color="auto"/>
            <w:left w:val="none" w:sz="0" w:space="0" w:color="auto"/>
            <w:bottom w:val="none" w:sz="0" w:space="0" w:color="auto"/>
            <w:right w:val="none" w:sz="0" w:space="0" w:color="auto"/>
          </w:divBdr>
        </w:div>
      </w:divsChild>
    </w:div>
    <w:div w:id="1972592715">
      <w:bodyDiv w:val="1"/>
      <w:marLeft w:val="0"/>
      <w:marRight w:val="0"/>
      <w:marTop w:val="0"/>
      <w:marBottom w:val="0"/>
      <w:divBdr>
        <w:top w:val="none" w:sz="0" w:space="0" w:color="auto"/>
        <w:left w:val="none" w:sz="0" w:space="0" w:color="auto"/>
        <w:bottom w:val="none" w:sz="0" w:space="0" w:color="auto"/>
        <w:right w:val="none" w:sz="0" w:space="0" w:color="auto"/>
      </w:divBdr>
    </w:div>
    <w:div w:id="1988825667">
      <w:bodyDiv w:val="1"/>
      <w:marLeft w:val="0"/>
      <w:marRight w:val="0"/>
      <w:marTop w:val="0"/>
      <w:marBottom w:val="0"/>
      <w:divBdr>
        <w:top w:val="none" w:sz="0" w:space="0" w:color="auto"/>
        <w:left w:val="none" w:sz="0" w:space="0" w:color="auto"/>
        <w:bottom w:val="none" w:sz="0" w:space="0" w:color="auto"/>
        <w:right w:val="none" w:sz="0" w:space="0" w:color="auto"/>
      </w:divBdr>
    </w:div>
    <w:div w:id="2005426563">
      <w:bodyDiv w:val="1"/>
      <w:marLeft w:val="0"/>
      <w:marRight w:val="0"/>
      <w:marTop w:val="0"/>
      <w:marBottom w:val="0"/>
      <w:divBdr>
        <w:top w:val="none" w:sz="0" w:space="0" w:color="auto"/>
        <w:left w:val="none" w:sz="0" w:space="0" w:color="auto"/>
        <w:bottom w:val="none" w:sz="0" w:space="0" w:color="auto"/>
        <w:right w:val="none" w:sz="0" w:space="0" w:color="auto"/>
      </w:divBdr>
      <w:divsChild>
        <w:div w:id="188957580">
          <w:marLeft w:val="446"/>
          <w:marRight w:val="0"/>
          <w:marTop w:val="0"/>
          <w:marBottom w:val="0"/>
          <w:divBdr>
            <w:top w:val="none" w:sz="0" w:space="0" w:color="auto"/>
            <w:left w:val="none" w:sz="0" w:space="0" w:color="auto"/>
            <w:bottom w:val="none" w:sz="0" w:space="0" w:color="auto"/>
            <w:right w:val="none" w:sz="0" w:space="0" w:color="auto"/>
          </w:divBdr>
        </w:div>
      </w:divsChild>
    </w:div>
    <w:div w:id="2104259854">
      <w:bodyDiv w:val="1"/>
      <w:marLeft w:val="0"/>
      <w:marRight w:val="0"/>
      <w:marTop w:val="0"/>
      <w:marBottom w:val="0"/>
      <w:divBdr>
        <w:top w:val="none" w:sz="0" w:space="0" w:color="auto"/>
        <w:left w:val="none" w:sz="0" w:space="0" w:color="auto"/>
        <w:bottom w:val="none" w:sz="0" w:space="0" w:color="auto"/>
        <w:right w:val="none" w:sz="0" w:space="0" w:color="auto"/>
      </w:divBdr>
      <w:divsChild>
        <w:div w:id="1672635724">
          <w:marLeft w:val="446"/>
          <w:marRight w:val="0"/>
          <w:marTop w:val="0"/>
          <w:marBottom w:val="0"/>
          <w:divBdr>
            <w:top w:val="none" w:sz="0" w:space="0" w:color="auto"/>
            <w:left w:val="none" w:sz="0" w:space="0" w:color="auto"/>
            <w:bottom w:val="none" w:sz="0" w:space="0" w:color="auto"/>
            <w:right w:val="none" w:sz="0" w:space="0" w:color="auto"/>
          </w:divBdr>
        </w:div>
        <w:div w:id="1514998137">
          <w:marLeft w:val="446"/>
          <w:marRight w:val="0"/>
          <w:marTop w:val="0"/>
          <w:marBottom w:val="0"/>
          <w:divBdr>
            <w:top w:val="none" w:sz="0" w:space="0" w:color="auto"/>
            <w:left w:val="none" w:sz="0" w:space="0" w:color="auto"/>
            <w:bottom w:val="none" w:sz="0" w:space="0" w:color="auto"/>
            <w:right w:val="none" w:sz="0" w:space="0" w:color="auto"/>
          </w:divBdr>
        </w:div>
      </w:divsChild>
    </w:div>
    <w:div w:id="2113428076">
      <w:bodyDiv w:val="1"/>
      <w:marLeft w:val="0"/>
      <w:marRight w:val="0"/>
      <w:marTop w:val="0"/>
      <w:marBottom w:val="0"/>
      <w:divBdr>
        <w:top w:val="none" w:sz="0" w:space="0" w:color="auto"/>
        <w:left w:val="none" w:sz="0" w:space="0" w:color="auto"/>
        <w:bottom w:val="none" w:sz="0" w:space="0" w:color="auto"/>
        <w:right w:val="none" w:sz="0" w:space="0" w:color="auto"/>
      </w:divBdr>
      <w:divsChild>
        <w:div w:id="1367487268">
          <w:marLeft w:val="446"/>
          <w:marRight w:val="0"/>
          <w:marTop w:val="0"/>
          <w:marBottom w:val="0"/>
          <w:divBdr>
            <w:top w:val="none" w:sz="0" w:space="0" w:color="auto"/>
            <w:left w:val="none" w:sz="0" w:space="0" w:color="auto"/>
            <w:bottom w:val="none" w:sz="0" w:space="0" w:color="auto"/>
            <w:right w:val="none" w:sz="0" w:space="0" w:color="auto"/>
          </w:divBdr>
        </w:div>
      </w:divsChild>
    </w:div>
    <w:div w:id="2130539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8.emf"/><Relationship Id="rId42" Type="http://schemas.openxmlformats.org/officeDocument/2006/relationships/image" Target="media/image27.emf"/><Relationship Id="rId47" Type="http://schemas.openxmlformats.org/officeDocument/2006/relationships/image" Target="media/image31.emf"/><Relationship Id="rId63" Type="http://schemas.openxmlformats.org/officeDocument/2006/relationships/image" Target="media/image44.emf"/><Relationship Id="rId68" Type="http://schemas.openxmlformats.org/officeDocument/2006/relationships/package" Target="embeddings/Microsoft_Visio_Drawing11.vsdx"/><Relationship Id="rId16" Type="http://schemas.openxmlformats.org/officeDocument/2006/relationships/image" Target="media/image5.emf"/><Relationship Id="rId11" Type="http://schemas.openxmlformats.org/officeDocument/2006/relationships/image" Target="media/image1.emf"/><Relationship Id="rId24" Type="http://schemas.openxmlformats.org/officeDocument/2006/relationships/image" Target="media/image10.png"/><Relationship Id="rId32" Type="http://schemas.openxmlformats.org/officeDocument/2006/relationships/image" Target="media/image17.emf"/><Relationship Id="rId37" Type="http://schemas.openxmlformats.org/officeDocument/2006/relationships/image" Target="media/image22.emf"/><Relationship Id="rId40" Type="http://schemas.openxmlformats.org/officeDocument/2006/relationships/image" Target="media/image25.png"/><Relationship Id="rId45" Type="http://schemas.openxmlformats.org/officeDocument/2006/relationships/image" Target="media/image29.emf"/><Relationship Id="rId53" Type="http://schemas.openxmlformats.org/officeDocument/2006/relationships/image" Target="media/image36.emf"/><Relationship Id="rId58" Type="http://schemas.openxmlformats.org/officeDocument/2006/relationships/package" Target="embeddings/Microsoft_Visio_Drawing7.vsdx"/><Relationship Id="rId66" Type="http://schemas.openxmlformats.org/officeDocument/2006/relationships/package" Target="embeddings/Microsoft_Visio_Drawing10.vsdx"/><Relationship Id="rId74" Type="http://schemas.openxmlformats.org/officeDocument/2006/relationships/hyperlink" Target="https://doi.org/10.1145/381677.381703" TargetMode="External"/><Relationship Id="rId79"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42.emf"/><Relationship Id="rId19" Type="http://schemas.openxmlformats.org/officeDocument/2006/relationships/package" Target="embeddings/Microsoft_Visio_Drawing2.vsdx"/><Relationship Id="rId14" Type="http://schemas.openxmlformats.org/officeDocument/2006/relationships/image" Target="media/image3.png"/><Relationship Id="rId22" Type="http://schemas.openxmlformats.org/officeDocument/2006/relationships/package" Target="embeddings/Microsoft_Visio_Drawing3.vsdx"/><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0.emf"/><Relationship Id="rId43" Type="http://schemas.openxmlformats.org/officeDocument/2006/relationships/package" Target="embeddings/Microsoft_Visio_Drawing5.vsdx"/><Relationship Id="rId48" Type="http://schemas.openxmlformats.org/officeDocument/2006/relationships/package" Target="embeddings/Microsoft_Visio_Drawing6.vsdx"/><Relationship Id="rId56" Type="http://schemas.openxmlformats.org/officeDocument/2006/relationships/image" Target="media/image39.emf"/><Relationship Id="rId64" Type="http://schemas.openxmlformats.org/officeDocument/2006/relationships/package" Target="embeddings/Microsoft_Visio_Drawing9.vsdx"/><Relationship Id="rId69" Type="http://schemas.openxmlformats.org/officeDocument/2006/relationships/image" Target="media/image47.emf"/><Relationship Id="rId77" Type="http://schemas.openxmlformats.org/officeDocument/2006/relationships/image" Target="media/image50.png"/><Relationship Id="rId8" Type="http://schemas.openxmlformats.org/officeDocument/2006/relationships/webSettings" Target="webSettings.xml"/><Relationship Id="rId51" Type="http://schemas.openxmlformats.org/officeDocument/2006/relationships/image" Target="media/image34.emf"/><Relationship Id="rId72" Type="http://schemas.openxmlformats.org/officeDocument/2006/relationships/package" Target="embeddings/Microsoft_Visio_Drawing13.vsdx"/><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image" Target="media/image23.emf"/><Relationship Id="rId46" Type="http://schemas.openxmlformats.org/officeDocument/2006/relationships/image" Target="media/image30.wmf"/><Relationship Id="rId59" Type="http://schemas.openxmlformats.org/officeDocument/2006/relationships/image" Target="media/image41.emf"/><Relationship Id="rId67" Type="http://schemas.openxmlformats.org/officeDocument/2006/relationships/image" Target="media/image46.emf"/><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image" Target="media/image37.emf"/><Relationship Id="rId62" Type="http://schemas.openxmlformats.org/officeDocument/2006/relationships/image" Target="media/image43.emf"/><Relationship Id="rId70" Type="http://schemas.openxmlformats.org/officeDocument/2006/relationships/package" Target="embeddings/Microsoft_Visio_Drawing12.vsdx"/><Relationship Id="rId75" Type="http://schemas.openxmlformats.org/officeDocument/2006/relationships/hyperlink" Target="https://doi.org/10.1007/978-3-319-44222-8"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image" Target="media/image21.emf"/><Relationship Id="rId49" Type="http://schemas.openxmlformats.org/officeDocument/2006/relationships/image" Target="media/image32.png"/><Relationship Id="rId57" Type="http://schemas.openxmlformats.org/officeDocument/2006/relationships/image" Target="media/image40.emf"/><Relationship Id="rId10" Type="http://schemas.openxmlformats.org/officeDocument/2006/relationships/endnotes" Target="endnotes.xml"/><Relationship Id="rId31" Type="http://schemas.openxmlformats.org/officeDocument/2006/relationships/package" Target="embeddings/Microsoft_Visio_Drawing4.vsdx"/><Relationship Id="rId44" Type="http://schemas.openxmlformats.org/officeDocument/2006/relationships/image" Target="media/image28.png"/><Relationship Id="rId52" Type="http://schemas.openxmlformats.org/officeDocument/2006/relationships/image" Target="media/image35.emf"/><Relationship Id="rId60" Type="http://schemas.openxmlformats.org/officeDocument/2006/relationships/package" Target="embeddings/Microsoft_Visio_Drawing8.vsdx"/><Relationship Id="rId65" Type="http://schemas.openxmlformats.org/officeDocument/2006/relationships/image" Target="media/image45.emf"/><Relationship Id="rId73" Type="http://schemas.openxmlformats.org/officeDocument/2006/relationships/hyperlink" Target="https://doi.org/10.12785/amis/090229" TargetMode="External"/><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6.emf"/><Relationship Id="rId39" Type="http://schemas.openxmlformats.org/officeDocument/2006/relationships/image" Target="media/image24.emf"/><Relationship Id="rId34" Type="http://schemas.openxmlformats.org/officeDocument/2006/relationships/image" Target="media/image19.png"/><Relationship Id="rId50" Type="http://schemas.openxmlformats.org/officeDocument/2006/relationships/image" Target="media/image33.emf"/><Relationship Id="rId55" Type="http://schemas.openxmlformats.org/officeDocument/2006/relationships/image" Target="media/image38.emf"/><Relationship Id="rId76" Type="http://schemas.openxmlformats.org/officeDocument/2006/relationships/image" Target="media/image49.png"/><Relationship Id="rId7" Type="http://schemas.openxmlformats.org/officeDocument/2006/relationships/settings" Target="settings.xml"/><Relationship Id="rId71" Type="http://schemas.openxmlformats.org/officeDocument/2006/relationships/image" Target="media/image48.emf"/><Relationship Id="rId2" Type="http://schemas.openxmlformats.org/officeDocument/2006/relationships/customXml" Target="../customXml/item2.xml"/><Relationship Id="rId29"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417E8E-3D43-49C1-A103-E7DD94F6CE65}">
  <ds:schemaRefs>
    <ds:schemaRef ds:uri="http://schemas.microsoft.com/sharepoint/v3/contenttype/forms"/>
  </ds:schemaRefs>
</ds:datastoreItem>
</file>

<file path=customXml/itemProps2.xml><?xml version="1.0" encoding="utf-8"?>
<ds:datastoreItem xmlns:ds="http://schemas.openxmlformats.org/officeDocument/2006/customXml" ds:itemID="{1615EF91-B1EE-4A2A-841F-89EC711D7B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7D8AB3C-2D13-40BB-9127-28338449F34A}">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AA56D4B7-E854-4638-A5FC-881E62F79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54</Pages>
  <Words>22535</Words>
  <Characters>128451</Characters>
  <Application>Microsoft Office Word</Application>
  <DocSecurity>0</DocSecurity>
  <Lines>1070</Lines>
  <Paragraphs>301</Paragraphs>
  <ScaleCrop>false</ScaleCrop>
  <Company>VG01-172735</Company>
  <LinksUpToDate>false</LinksUpToDate>
  <CharactersWithSpaces>150685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WU</dc:creator>
  <cp:keywords/>
  <dc:description/>
  <cp:lastModifiedBy>vivo-Lidongru</cp:lastModifiedBy>
  <cp:revision>7</cp:revision>
  <dcterms:created xsi:type="dcterms:W3CDTF">2025-09-30T09:15:00Z</dcterms:created>
  <dcterms:modified xsi:type="dcterms:W3CDTF">2025-09-30T09:23:00Z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