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123591B1"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6215FF">
        <w:rPr>
          <w:rFonts w:ascii="Arial" w:hAnsi="Arial" w:cs="Arial" w:hint="eastAsia"/>
          <w:b/>
          <w:bCs/>
          <w:szCs w:val="24"/>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B826AA" w:rsidRPr="00B70819">
        <w:rPr>
          <w:rFonts w:ascii="Arial" w:hAnsi="Arial" w:cs="Arial" w:hint="eastAsia"/>
          <w:b/>
          <w:bCs/>
          <w:szCs w:val="24"/>
        </w:rPr>
        <w:t>5</w:t>
      </w:r>
      <w:r w:rsidR="002D3B8B" w:rsidRPr="00B70819">
        <w:rPr>
          <w:rFonts w:ascii="Arial" w:hAnsi="Arial" w:cs="Arial" w:hint="eastAsia"/>
          <w:b/>
          <w:bCs/>
          <w:szCs w:val="24"/>
        </w:rPr>
        <w:t>0</w:t>
      </w:r>
      <w:r w:rsidR="00802323">
        <w:rPr>
          <w:rFonts w:ascii="Arial" w:hAnsi="Arial" w:cs="Arial" w:hint="eastAsia"/>
          <w:b/>
          <w:bCs/>
          <w:szCs w:val="24"/>
        </w:rPr>
        <w:t>6305</w:t>
      </w:r>
    </w:p>
    <w:p w14:paraId="5D0FDFB5" w14:textId="7A4D4B92" w:rsidR="00A800C7" w:rsidRPr="00EF4A20" w:rsidRDefault="00855DF4"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Bengaluru</w:t>
      </w:r>
      <w:r w:rsidR="00491B9D" w:rsidRPr="00491B9D">
        <w:rPr>
          <w:rFonts w:ascii="Arial" w:eastAsia="ＭＳ 明朝" w:hAnsi="Arial" w:cs="Arial"/>
          <w:b/>
          <w:bCs/>
          <w:szCs w:val="24"/>
        </w:rPr>
        <w:t xml:space="preserve">, </w:t>
      </w:r>
      <w:r>
        <w:rPr>
          <w:rFonts w:ascii="Arial" w:eastAsia="ＭＳ 明朝" w:hAnsi="Arial" w:cs="Arial" w:hint="eastAsia"/>
          <w:b/>
          <w:bCs/>
          <w:szCs w:val="24"/>
        </w:rPr>
        <w:t>India</w:t>
      </w:r>
      <w:r w:rsidR="00491B9D" w:rsidRPr="00491B9D">
        <w:rPr>
          <w:rFonts w:ascii="Arial" w:eastAsia="ＭＳ 明朝" w:hAnsi="Arial" w:cs="Arial"/>
          <w:b/>
          <w:bCs/>
          <w:szCs w:val="24"/>
        </w:rPr>
        <w:t xml:space="preserve">, </w:t>
      </w:r>
      <w:r>
        <w:rPr>
          <w:rFonts w:ascii="Arial" w:eastAsia="ＭＳ 明朝" w:hAnsi="Arial" w:cs="Arial" w:hint="eastAsia"/>
          <w:b/>
          <w:bCs/>
          <w:szCs w:val="24"/>
        </w:rPr>
        <w:t>Aug</w:t>
      </w:r>
      <w:r w:rsidR="0067466E">
        <w:rPr>
          <w:rFonts w:ascii="Arial" w:eastAsia="ＭＳ 明朝" w:hAnsi="Arial" w:cs="Arial"/>
          <w:b/>
          <w:bCs/>
          <w:szCs w:val="24"/>
        </w:rPr>
        <w:t xml:space="preserve"> </w:t>
      </w:r>
      <w:r>
        <w:rPr>
          <w:rFonts w:ascii="Arial" w:eastAsia="ＭＳ 明朝" w:hAnsi="Arial" w:cs="Arial" w:hint="eastAsia"/>
          <w:b/>
          <w:bCs/>
          <w:szCs w:val="24"/>
        </w:rPr>
        <w:t>25</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Pr>
          <w:rFonts w:ascii="Arial" w:eastAsia="ＭＳ 明朝" w:hAnsi="Arial" w:cs="Arial" w:hint="eastAsia"/>
          <w:b/>
          <w:bCs/>
          <w:szCs w:val="24"/>
        </w:rPr>
        <w:t>29</w:t>
      </w:r>
      <w:r>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0305F6F9"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AB57BB" w:rsidRPr="00AB57BB">
        <w:rPr>
          <w:sz w:val="24"/>
          <w:szCs w:val="24"/>
          <w:lang w:val="en-US"/>
        </w:rPr>
        <w:t>Evaluation assumptions for 6GR air interface</w:t>
      </w:r>
    </w:p>
    <w:p w14:paraId="33948831" w14:textId="1F26BE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AB57BB">
        <w:rPr>
          <w:rFonts w:hint="eastAsia"/>
          <w:sz w:val="24"/>
          <w:szCs w:val="24"/>
          <w:lang w:val="en-US" w:eastAsia="ja-JP"/>
        </w:rPr>
        <w:t>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proofErr w:type="gramStart"/>
      <w:r w:rsidRPr="00EF4A20">
        <w:rPr>
          <w:rFonts w:ascii="Arial" w:hAnsi="Arial"/>
          <w:b/>
          <w:szCs w:val="24"/>
          <w:lang w:val="en-US"/>
        </w:rPr>
        <w:t>:</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w:t>
      </w:r>
      <w:proofErr w:type="gramEnd"/>
      <w:r w:rsidRPr="00EF4A20">
        <w:rPr>
          <w:rFonts w:ascii="Arial" w:hAnsi="Arial"/>
          <w:b/>
          <w:szCs w:val="24"/>
          <w:lang w:val="en-US"/>
        </w:rPr>
        <w:t xml:space="preserve">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1F51275B" w14:textId="1111F8B0" w:rsidR="00F12FDA" w:rsidRPr="00F12FDA" w:rsidRDefault="003F09F2" w:rsidP="00F12FDA">
      <w:pPr>
        <w:jc w:val="both"/>
        <w:rPr>
          <w:szCs w:val="24"/>
        </w:rPr>
      </w:pPr>
      <w:r>
        <w:rPr>
          <w:rFonts w:hint="eastAsia"/>
          <w:szCs w:val="24"/>
        </w:rPr>
        <w:t>In</w:t>
      </w:r>
      <w:r w:rsidR="00F12FDA" w:rsidRPr="00F12FDA">
        <w:rPr>
          <w:szCs w:val="24"/>
        </w:rPr>
        <w:t xml:space="preserve"> RAN#108, a SID for 6GR SI [1] has been approved, which captures the following objectives for</w:t>
      </w:r>
      <w:r w:rsidR="00AB57BB">
        <w:rPr>
          <w:rFonts w:hint="eastAsia"/>
          <w:szCs w:val="24"/>
        </w:rPr>
        <w:t xml:space="preserve">　</w:t>
      </w:r>
      <w:bookmarkStart w:id="2" w:name="_Hlk205406831"/>
      <w:r w:rsidR="00AB57BB" w:rsidRPr="00AB57BB">
        <w:rPr>
          <w:szCs w:val="24"/>
        </w:rPr>
        <w:t>Evaluation assumptions for 6GR air interface</w:t>
      </w:r>
      <w:bookmarkEnd w:id="2"/>
      <w:r w:rsidR="00F12FDA" w:rsidRPr="00F12FDA">
        <w:rPr>
          <w:szCs w:val="24"/>
        </w:rPr>
        <w:t xml:space="preserve">:  </w:t>
      </w:r>
    </w:p>
    <w:tbl>
      <w:tblPr>
        <w:tblStyle w:val="aff4"/>
        <w:tblW w:w="0" w:type="auto"/>
        <w:tblLook w:val="04A0" w:firstRow="1" w:lastRow="0" w:firstColumn="1" w:lastColumn="0" w:noHBand="0" w:noVBand="1"/>
      </w:tblPr>
      <w:tblGrid>
        <w:gridCol w:w="9962"/>
      </w:tblGrid>
      <w:tr w:rsidR="003F09F2" w14:paraId="6BB5EF41" w14:textId="77777777">
        <w:tc>
          <w:tcPr>
            <w:tcW w:w="9962" w:type="dxa"/>
          </w:tcPr>
          <w:p w14:paraId="51D55964" w14:textId="77777777" w:rsidR="008A4D80" w:rsidRDefault="008A4D80" w:rsidP="00C0379E">
            <w:pPr>
              <w:numPr>
                <w:ilvl w:val="0"/>
                <w:numId w:val="27"/>
              </w:numPr>
              <w:spacing w:after="120"/>
              <w:contextualSpacing/>
              <w:rPr>
                <w:rFonts w:eastAsia="ＭＳ 明朝"/>
                <w:color w:val="000000"/>
                <w:sz w:val="20"/>
                <w:lang w:eastAsia="en-GB"/>
              </w:rPr>
            </w:pPr>
            <w:r w:rsidRPr="008A4D80">
              <w:rPr>
                <w:rFonts w:eastAsia="ＭＳ 明朝"/>
                <w:color w:val="000000"/>
                <w:sz w:val="20"/>
                <w:lang w:eastAsia="en-GB"/>
              </w:rPr>
              <w:t xml:space="preserve">Physical Layer structure for 6GR, </w:t>
            </w:r>
          </w:p>
          <w:p w14:paraId="37AFC443" w14:textId="0D440A3F" w:rsidR="009A2534" w:rsidRPr="008A4D80" w:rsidRDefault="009A2534" w:rsidP="009A2534">
            <w:pPr>
              <w:spacing w:after="120"/>
              <w:ind w:left="720"/>
              <w:contextualSpacing/>
              <w:rPr>
                <w:rFonts w:eastAsia="ＭＳ 明朝"/>
                <w:color w:val="000000"/>
                <w:sz w:val="20"/>
                <w:lang w:eastAsia="en-GB"/>
              </w:rPr>
            </w:pPr>
            <w:r>
              <w:rPr>
                <w:rFonts w:eastAsia="ＭＳ 明朝" w:hint="eastAsia"/>
                <w:color w:val="000000"/>
                <w:sz w:val="20"/>
              </w:rPr>
              <w:t>[</w:t>
            </w:r>
            <w:r>
              <w:rPr>
                <w:rFonts w:eastAsia="ＭＳ 明朝" w:hint="eastAsia"/>
                <w:color w:val="000000"/>
                <w:sz w:val="20"/>
              </w:rPr>
              <w:t>…</w:t>
            </w:r>
            <w:r>
              <w:rPr>
                <w:rFonts w:eastAsia="ＭＳ 明朝" w:hint="eastAsia"/>
                <w:color w:val="000000"/>
                <w:sz w:val="20"/>
              </w:rPr>
              <w:t>]</w:t>
            </w:r>
          </w:p>
          <w:p w14:paraId="54E9FFFF" w14:textId="77777777" w:rsidR="008A4D80" w:rsidRPr="008A4D80" w:rsidRDefault="008A4D80" w:rsidP="00C0379E">
            <w:pPr>
              <w:numPr>
                <w:ilvl w:val="1"/>
                <w:numId w:val="28"/>
              </w:numPr>
              <w:contextualSpacing/>
              <w:rPr>
                <w:rFonts w:eastAsia="ＭＳ 明朝"/>
                <w:color w:val="000000"/>
                <w:sz w:val="20"/>
                <w:lang w:eastAsia="en-GB"/>
              </w:rPr>
            </w:pPr>
            <w:r w:rsidRPr="008A4D80">
              <w:rPr>
                <w:rFonts w:eastAsia="ＭＳ 明朝"/>
                <w:color w:val="000000"/>
                <w:sz w:val="20"/>
                <w:lang w:eastAsia="en-GB"/>
              </w:rPr>
              <w:t>Evaluate performance of at least energy efficiency, spectrum efficiency, and coverage compared to 5G NR, and deliver the initial result at the end of study [RAN</w:t>
            </w:r>
            <w:r w:rsidRPr="008A4D80">
              <w:rPr>
                <w:rFonts w:eastAsia="ＭＳ 明朝" w:hint="eastAsia"/>
                <w:color w:val="000000"/>
                <w:sz w:val="20"/>
              </w:rPr>
              <w:t>1</w:t>
            </w:r>
            <w:r w:rsidRPr="008A4D80">
              <w:rPr>
                <w:rFonts w:eastAsia="ＭＳ 明朝"/>
                <w:color w:val="000000"/>
                <w:sz w:val="20"/>
                <w:lang w:eastAsia="en-GB"/>
              </w:rPr>
              <w:t>].</w:t>
            </w:r>
          </w:p>
          <w:p w14:paraId="46D81BF9" w14:textId="11AA50DC" w:rsidR="003F09F2" w:rsidRPr="008A4D80" w:rsidRDefault="008A4D80" w:rsidP="00C0379E">
            <w:pPr>
              <w:numPr>
                <w:ilvl w:val="2"/>
                <w:numId w:val="28"/>
              </w:numPr>
              <w:contextualSpacing/>
              <w:rPr>
                <w:rFonts w:eastAsia="ＭＳ 明朝"/>
                <w:color w:val="000000"/>
                <w:sz w:val="20"/>
                <w:lang w:eastAsia="en-GB"/>
              </w:rPr>
            </w:pPr>
            <w:r w:rsidRPr="008A4D80">
              <w:rPr>
                <w:rFonts w:eastAsia="ＭＳ 明朝" w:hint="eastAsia"/>
                <w:color w:val="000000"/>
                <w:sz w:val="20"/>
              </w:rPr>
              <w:t>RAN4 can be involved, if necessary, based on the LS from RAN1</w:t>
            </w:r>
          </w:p>
        </w:tc>
      </w:tr>
    </w:tbl>
    <w:p w14:paraId="2C7C871A" w14:textId="06BE508D" w:rsidR="00482DF4" w:rsidRDefault="00F12FDA" w:rsidP="00F12FDA">
      <w:pPr>
        <w:jc w:val="both"/>
        <w:rPr>
          <w:szCs w:val="24"/>
        </w:rPr>
      </w:pPr>
      <w:r w:rsidRPr="00F12FDA">
        <w:rPr>
          <w:szCs w:val="24"/>
        </w:rPr>
        <w:t xml:space="preserve">This contribution describes our views on </w:t>
      </w:r>
      <w:r w:rsidR="00AB57BB" w:rsidRPr="00AB57BB">
        <w:rPr>
          <w:szCs w:val="24"/>
        </w:rPr>
        <w:t>Evaluation assumptions for 6GR air interface</w:t>
      </w:r>
      <w:r w:rsidRPr="00F12FDA">
        <w:rPr>
          <w:szCs w:val="24"/>
        </w:rPr>
        <w:t xml:space="preserve">.  </w:t>
      </w:r>
    </w:p>
    <w:p w14:paraId="64194BB9" w14:textId="76E181CF" w:rsidR="004B6CD2" w:rsidRDefault="00052849" w:rsidP="004B6CD2">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bookmarkStart w:id="3" w:name="_Hlk126670112"/>
    </w:p>
    <w:p w14:paraId="04164E5E" w14:textId="4E4AA7B3" w:rsidR="004B6CD2" w:rsidRPr="004B6CD2" w:rsidRDefault="00A342D1" w:rsidP="004B6CD2">
      <w:pPr>
        <w:pStyle w:val="2"/>
        <w:numPr>
          <w:ilvl w:val="1"/>
          <w:numId w:val="5"/>
        </w:numPr>
        <w:rPr>
          <w:b/>
          <w:bCs/>
          <w:lang w:val="en-US"/>
        </w:rPr>
      </w:pPr>
      <w:r>
        <w:rPr>
          <w:rFonts w:hint="eastAsia"/>
          <w:b/>
          <w:bCs/>
          <w:lang w:val="en-US"/>
        </w:rPr>
        <w:t>General</w:t>
      </w:r>
    </w:p>
    <w:p w14:paraId="415E865C" w14:textId="2CC40B46" w:rsidR="00DE2628" w:rsidRPr="00557CF7" w:rsidRDefault="001A5C66" w:rsidP="00DE2628">
      <w:pPr>
        <w:jc w:val="both"/>
        <w:rPr>
          <w:szCs w:val="24"/>
        </w:rPr>
      </w:pPr>
      <w:r>
        <w:rPr>
          <w:rFonts w:hint="eastAsia"/>
          <w:szCs w:val="24"/>
        </w:rPr>
        <w:t>I</w:t>
      </w:r>
      <w:r w:rsidR="007414DD">
        <w:rPr>
          <w:rFonts w:hint="eastAsia"/>
          <w:szCs w:val="24"/>
        </w:rPr>
        <w:t xml:space="preserve">n this chapter, we discuss </w:t>
      </w:r>
      <w:r w:rsidR="009022B1">
        <w:rPr>
          <w:rFonts w:hint="eastAsia"/>
          <w:szCs w:val="24"/>
        </w:rPr>
        <w:t>the general principle</w:t>
      </w:r>
      <w:r w:rsidR="00DB54DA">
        <w:rPr>
          <w:rFonts w:hint="eastAsia"/>
          <w:szCs w:val="24"/>
        </w:rPr>
        <w:t>s</w:t>
      </w:r>
      <w:r w:rsidR="009022B1">
        <w:rPr>
          <w:rFonts w:hint="eastAsia"/>
          <w:szCs w:val="24"/>
        </w:rPr>
        <w:t xml:space="preserve"> for </w:t>
      </w:r>
      <w:r w:rsidR="007A2048">
        <w:rPr>
          <w:rFonts w:hint="eastAsia"/>
          <w:szCs w:val="24"/>
        </w:rPr>
        <w:t>6G</w:t>
      </w:r>
      <w:r w:rsidR="008E4AEF">
        <w:rPr>
          <w:rFonts w:hint="eastAsia"/>
          <w:szCs w:val="24"/>
        </w:rPr>
        <w:t>R</w:t>
      </w:r>
      <w:r w:rsidR="007A2048">
        <w:rPr>
          <w:rFonts w:hint="eastAsia"/>
          <w:szCs w:val="24"/>
        </w:rPr>
        <w:t xml:space="preserve"> evaluation assumptions</w:t>
      </w:r>
      <w:r w:rsidR="00D61413">
        <w:rPr>
          <w:rFonts w:hint="eastAsia"/>
          <w:szCs w:val="24"/>
        </w:rPr>
        <w:t>.</w:t>
      </w:r>
      <w:r w:rsidR="004553DF">
        <w:rPr>
          <w:rFonts w:hint="eastAsia"/>
          <w:szCs w:val="24"/>
        </w:rPr>
        <w:t xml:space="preserve"> </w:t>
      </w:r>
      <w:r w:rsidR="00D078CC">
        <w:rPr>
          <w:rFonts w:hint="eastAsia"/>
          <w:szCs w:val="24"/>
        </w:rPr>
        <w:t xml:space="preserve"> </w:t>
      </w:r>
      <w:r w:rsidR="00362DF3" w:rsidRPr="00362DF3">
        <w:rPr>
          <w:szCs w:val="24"/>
        </w:rPr>
        <w:t xml:space="preserve">First, from an operator perspective, we believe that it </w:t>
      </w:r>
      <w:r w:rsidR="00B65A13">
        <w:rPr>
          <w:rFonts w:hint="eastAsia"/>
          <w:szCs w:val="24"/>
        </w:rPr>
        <w:t>would be</w:t>
      </w:r>
      <w:r w:rsidR="00362DF3" w:rsidRPr="00362DF3">
        <w:rPr>
          <w:szCs w:val="24"/>
        </w:rPr>
        <w:t xml:space="preserve"> important to consider realistic values that can be implemented</w:t>
      </w:r>
      <w:r w:rsidR="004C7363">
        <w:rPr>
          <w:rFonts w:hint="eastAsia"/>
          <w:szCs w:val="24"/>
        </w:rPr>
        <w:t>/deployed</w:t>
      </w:r>
      <w:r w:rsidR="00362DF3" w:rsidRPr="00362DF3">
        <w:rPr>
          <w:szCs w:val="24"/>
        </w:rPr>
        <w:t xml:space="preserve"> when determining </w:t>
      </w:r>
      <w:r w:rsidR="006B2487">
        <w:rPr>
          <w:rFonts w:hint="eastAsia"/>
          <w:szCs w:val="24"/>
        </w:rPr>
        <w:t>evaluation assumption</w:t>
      </w:r>
      <w:r w:rsidR="00FC4A60">
        <w:rPr>
          <w:rFonts w:hint="eastAsia"/>
          <w:szCs w:val="24"/>
        </w:rPr>
        <w:t>s</w:t>
      </w:r>
      <w:r w:rsidR="00362DF3" w:rsidRPr="00362DF3">
        <w:rPr>
          <w:szCs w:val="24"/>
        </w:rPr>
        <w:t xml:space="preserve"> </w:t>
      </w:r>
      <w:r w:rsidR="004E4F78" w:rsidRPr="00362DF3">
        <w:rPr>
          <w:szCs w:val="24"/>
        </w:rPr>
        <w:t>for</w:t>
      </w:r>
      <w:r w:rsidR="00362DF3" w:rsidRPr="00362DF3">
        <w:rPr>
          <w:szCs w:val="24"/>
        </w:rPr>
        <w:t xml:space="preserve"> 6G</w:t>
      </w:r>
      <w:r w:rsidR="008E4AEF">
        <w:rPr>
          <w:rFonts w:hint="eastAsia"/>
          <w:szCs w:val="24"/>
        </w:rPr>
        <w:t>R</w:t>
      </w:r>
      <w:r w:rsidR="00362DF3" w:rsidRPr="00362DF3">
        <w:rPr>
          <w:szCs w:val="24"/>
        </w:rPr>
        <w:t xml:space="preserve"> to truly deliver value to customers. </w:t>
      </w:r>
      <w:r w:rsidR="00EA5D5C">
        <w:rPr>
          <w:rFonts w:hint="eastAsia"/>
          <w:szCs w:val="24"/>
        </w:rPr>
        <w:t>In fact, l</w:t>
      </w:r>
      <w:r w:rsidR="00362DF3" w:rsidRPr="00362DF3">
        <w:rPr>
          <w:szCs w:val="24"/>
        </w:rPr>
        <w:t>ooking back at 5G</w:t>
      </w:r>
      <w:r w:rsidR="006F4F49">
        <w:rPr>
          <w:rFonts w:hint="eastAsia"/>
          <w:szCs w:val="24"/>
        </w:rPr>
        <w:t xml:space="preserve"> NR</w:t>
      </w:r>
      <w:r w:rsidR="00362DF3" w:rsidRPr="00362DF3">
        <w:rPr>
          <w:szCs w:val="24"/>
        </w:rPr>
        <w:t xml:space="preserve">, some parameters </w:t>
      </w:r>
      <w:r w:rsidR="006B2487">
        <w:rPr>
          <w:rFonts w:hint="eastAsia"/>
          <w:szCs w:val="24"/>
        </w:rPr>
        <w:t>were</w:t>
      </w:r>
      <w:r w:rsidR="00362DF3" w:rsidRPr="00362DF3">
        <w:rPr>
          <w:szCs w:val="24"/>
        </w:rPr>
        <w:t xml:space="preserve"> far from practical </w:t>
      </w:r>
      <w:r w:rsidR="006F4F49">
        <w:rPr>
          <w:rFonts w:hint="eastAsia"/>
          <w:szCs w:val="24"/>
        </w:rPr>
        <w:t>setting</w:t>
      </w:r>
      <w:r w:rsidR="00362DF3" w:rsidRPr="00362DF3">
        <w:rPr>
          <w:szCs w:val="24"/>
        </w:rPr>
        <w:t>, which ha</w:t>
      </w:r>
      <w:r w:rsidR="00BB09D5">
        <w:rPr>
          <w:rFonts w:hint="eastAsia"/>
          <w:szCs w:val="24"/>
        </w:rPr>
        <w:t>s</w:t>
      </w:r>
      <w:r w:rsidR="00362DF3" w:rsidRPr="00362DF3">
        <w:rPr>
          <w:szCs w:val="24"/>
        </w:rPr>
        <w:t xml:space="preserve"> created a gap between theoretical performance and commercial performance, resulting in a </w:t>
      </w:r>
      <w:r w:rsidR="00BB09D5">
        <w:rPr>
          <w:rFonts w:hint="eastAsia"/>
          <w:szCs w:val="24"/>
        </w:rPr>
        <w:t>difficulty</w:t>
      </w:r>
      <w:r w:rsidR="00362DF3" w:rsidRPr="00362DF3">
        <w:rPr>
          <w:szCs w:val="24"/>
        </w:rPr>
        <w:t xml:space="preserve"> to meet customer expectations.</w:t>
      </w:r>
      <w:r w:rsidR="007B7186" w:rsidRPr="007B7186">
        <w:t xml:space="preserve"> </w:t>
      </w:r>
      <w:r w:rsidR="007B7186" w:rsidRPr="007B7186">
        <w:rPr>
          <w:szCs w:val="24"/>
        </w:rPr>
        <w:t xml:space="preserve">On the other hand, it </w:t>
      </w:r>
      <w:r w:rsidR="00B65A13">
        <w:rPr>
          <w:rFonts w:hint="eastAsia"/>
          <w:szCs w:val="24"/>
        </w:rPr>
        <w:t>would be</w:t>
      </w:r>
      <w:r w:rsidR="007B7186" w:rsidRPr="007B7186">
        <w:rPr>
          <w:szCs w:val="24"/>
        </w:rPr>
        <w:t xml:space="preserve"> also important to include advanced values to clearly </w:t>
      </w:r>
      <w:r w:rsidR="00B65A13">
        <w:rPr>
          <w:rFonts w:hint="eastAsia"/>
          <w:szCs w:val="24"/>
        </w:rPr>
        <w:t>show</w:t>
      </w:r>
      <w:r w:rsidR="007B7186" w:rsidRPr="007B7186">
        <w:rPr>
          <w:szCs w:val="24"/>
        </w:rPr>
        <w:t xml:space="preserve"> the gains from 5G</w:t>
      </w:r>
      <w:r w:rsidR="00B65A13">
        <w:rPr>
          <w:rFonts w:hint="eastAsia"/>
          <w:szCs w:val="24"/>
        </w:rPr>
        <w:t xml:space="preserve"> </w:t>
      </w:r>
      <w:r w:rsidR="007B7186" w:rsidRPr="007B7186">
        <w:rPr>
          <w:szCs w:val="24"/>
        </w:rPr>
        <w:t xml:space="preserve">NR. Therefore, we </w:t>
      </w:r>
      <w:r w:rsidR="00B65A13">
        <w:rPr>
          <w:rFonts w:hint="eastAsia"/>
          <w:szCs w:val="24"/>
        </w:rPr>
        <w:t>think</w:t>
      </w:r>
      <w:r w:rsidR="007B7186" w:rsidRPr="007B7186">
        <w:rPr>
          <w:szCs w:val="24"/>
        </w:rPr>
        <w:t xml:space="preserve"> it </w:t>
      </w:r>
      <w:r w:rsidR="00B65A13">
        <w:rPr>
          <w:rFonts w:hint="eastAsia"/>
          <w:szCs w:val="24"/>
        </w:rPr>
        <w:t>would be</w:t>
      </w:r>
      <w:r w:rsidR="007B7186" w:rsidRPr="007B7186">
        <w:rPr>
          <w:szCs w:val="24"/>
        </w:rPr>
        <w:t xml:space="preserve"> important to</w:t>
      </w:r>
      <w:r w:rsidR="00DF5C1A">
        <w:rPr>
          <w:rFonts w:hint="eastAsia"/>
          <w:szCs w:val="24"/>
        </w:rPr>
        <w:t xml:space="preserve"> ensure that </w:t>
      </w:r>
      <w:r w:rsidR="00DF5C1A" w:rsidRPr="007B7186">
        <w:rPr>
          <w:szCs w:val="24"/>
        </w:rPr>
        <w:t>the baseline values for evaluation are practical</w:t>
      </w:r>
      <w:r w:rsidR="007B7186" w:rsidRPr="007B7186">
        <w:rPr>
          <w:szCs w:val="24"/>
        </w:rPr>
        <w:t xml:space="preserve"> </w:t>
      </w:r>
      <w:r w:rsidR="00196E9B">
        <w:rPr>
          <w:rFonts w:hint="eastAsia"/>
          <w:szCs w:val="24"/>
        </w:rPr>
        <w:t xml:space="preserve">while </w:t>
      </w:r>
      <w:r w:rsidR="007B7186" w:rsidRPr="007B7186">
        <w:rPr>
          <w:szCs w:val="24"/>
        </w:rPr>
        <w:t>includ</w:t>
      </w:r>
      <w:r w:rsidR="00196E9B">
        <w:rPr>
          <w:rFonts w:hint="eastAsia"/>
          <w:szCs w:val="24"/>
        </w:rPr>
        <w:t>ing</w:t>
      </w:r>
      <w:r w:rsidR="007B7186" w:rsidRPr="007B7186">
        <w:rPr>
          <w:szCs w:val="24"/>
        </w:rPr>
        <w:t xml:space="preserve"> advanced settings.</w:t>
      </w:r>
    </w:p>
    <w:p w14:paraId="0020B1BD" w14:textId="77777777" w:rsidR="00DE2628" w:rsidRDefault="00DE2628" w:rsidP="00DE2628">
      <w:pPr>
        <w:jc w:val="both"/>
        <w:rPr>
          <w:b/>
          <w:bCs/>
          <w:szCs w:val="24"/>
          <w:u w:val="single"/>
        </w:rPr>
      </w:pPr>
    </w:p>
    <w:p w14:paraId="1C74592B" w14:textId="6887814F" w:rsidR="00EE6797" w:rsidRPr="00DE2628" w:rsidRDefault="00EE6797" w:rsidP="00EE6797">
      <w:pPr>
        <w:jc w:val="both"/>
        <w:rPr>
          <w:b/>
          <w:bCs/>
          <w:i/>
          <w:iCs/>
          <w:szCs w:val="24"/>
        </w:rPr>
      </w:pPr>
      <w:bookmarkStart w:id="4" w:name="_Hlk205942886"/>
      <w:r w:rsidRPr="00DE2628">
        <w:rPr>
          <w:rFonts w:hint="eastAsia"/>
          <w:b/>
          <w:bCs/>
          <w:i/>
          <w:iCs/>
          <w:szCs w:val="24"/>
        </w:rPr>
        <w:t>Observation</w:t>
      </w:r>
      <w:r w:rsidRPr="00DE2628">
        <w:rPr>
          <w:b/>
          <w:bCs/>
          <w:i/>
          <w:iCs/>
          <w:szCs w:val="24"/>
        </w:rPr>
        <w:t xml:space="preserve"> </w:t>
      </w:r>
      <w:r w:rsidR="00593AA1" w:rsidRPr="00593AA1">
        <w:rPr>
          <w:rFonts w:hint="eastAsia"/>
          <w:b/>
          <w:bCs/>
          <w:i/>
          <w:iCs/>
          <w:szCs w:val="24"/>
        </w:rPr>
        <w:t>1</w:t>
      </w:r>
    </w:p>
    <w:p w14:paraId="6E2170C6" w14:textId="4F0B75D3" w:rsidR="00EE6797" w:rsidRPr="00EE6797" w:rsidRDefault="00FB5661" w:rsidP="00C0379E">
      <w:pPr>
        <w:pStyle w:val="aff6"/>
        <w:numPr>
          <w:ilvl w:val="0"/>
          <w:numId w:val="26"/>
        </w:numPr>
        <w:tabs>
          <w:tab w:val="left" w:pos="360"/>
        </w:tabs>
        <w:ind w:leftChars="0"/>
        <w:jc w:val="both"/>
        <w:rPr>
          <w:b/>
          <w:bCs/>
          <w:i/>
          <w:iCs/>
          <w:szCs w:val="24"/>
        </w:rPr>
      </w:pPr>
      <w:r>
        <w:rPr>
          <w:rFonts w:hint="eastAsia"/>
          <w:b/>
          <w:bCs/>
          <w:i/>
          <w:iCs/>
          <w:szCs w:val="24"/>
        </w:rPr>
        <w:t xml:space="preserve">To make </w:t>
      </w:r>
      <w:r w:rsidR="00AC4A22">
        <w:rPr>
          <w:rFonts w:hint="eastAsia"/>
          <w:b/>
          <w:bCs/>
          <w:i/>
          <w:iCs/>
          <w:szCs w:val="24"/>
        </w:rPr>
        <w:t xml:space="preserve">truly </w:t>
      </w:r>
      <w:r>
        <w:rPr>
          <w:rFonts w:hint="eastAsia"/>
          <w:b/>
          <w:bCs/>
          <w:i/>
          <w:iCs/>
          <w:szCs w:val="24"/>
        </w:rPr>
        <w:t>valuable 6GR</w:t>
      </w:r>
      <w:r w:rsidR="00AC4A22">
        <w:rPr>
          <w:rFonts w:hint="eastAsia"/>
          <w:b/>
          <w:bCs/>
          <w:i/>
          <w:iCs/>
          <w:szCs w:val="24"/>
        </w:rPr>
        <w:t>,</w:t>
      </w:r>
      <w:r>
        <w:rPr>
          <w:rFonts w:hint="eastAsia"/>
          <w:b/>
          <w:bCs/>
          <w:i/>
          <w:iCs/>
          <w:szCs w:val="24"/>
        </w:rPr>
        <w:t xml:space="preserve"> </w:t>
      </w:r>
      <w:r w:rsidR="00AC4A22">
        <w:rPr>
          <w:rFonts w:hint="eastAsia"/>
          <w:b/>
          <w:bCs/>
          <w:i/>
          <w:iCs/>
          <w:szCs w:val="24"/>
        </w:rPr>
        <w:t>i</w:t>
      </w:r>
      <w:r w:rsidR="00C62FF1">
        <w:rPr>
          <w:rFonts w:hint="eastAsia"/>
          <w:b/>
          <w:bCs/>
          <w:i/>
          <w:iCs/>
          <w:szCs w:val="24"/>
        </w:rPr>
        <w:t xml:space="preserve">t </w:t>
      </w:r>
      <w:r w:rsidR="002025F5">
        <w:rPr>
          <w:rFonts w:hint="eastAsia"/>
          <w:b/>
          <w:bCs/>
          <w:i/>
          <w:iCs/>
          <w:szCs w:val="24"/>
        </w:rPr>
        <w:t>would be</w:t>
      </w:r>
      <w:r w:rsidR="00C62FF1">
        <w:rPr>
          <w:rFonts w:hint="eastAsia"/>
          <w:b/>
          <w:bCs/>
          <w:i/>
          <w:iCs/>
          <w:szCs w:val="24"/>
        </w:rPr>
        <w:t xml:space="preserve"> important </w:t>
      </w:r>
      <w:r w:rsidR="00196E9B" w:rsidRPr="00196E9B">
        <w:rPr>
          <w:b/>
          <w:bCs/>
          <w:i/>
          <w:iCs/>
          <w:szCs w:val="24"/>
        </w:rPr>
        <w:t>to ensure that the baseline values for evaluation are practical while including advanced settings</w:t>
      </w:r>
      <w:r>
        <w:rPr>
          <w:rFonts w:hint="eastAsia"/>
          <w:b/>
          <w:bCs/>
          <w:i/>
          <w:iCs/>
          <w:szCs w:val="24"/>
        </w:rPr>
        <w:t>.</w:t>
      </w:r>
    </w:p>
    <w:bookmarkEnd w:id="4"/>
    <w:p w14:paraId="29515C70" w14:textId="77777777" w:rsidR="00DE4FDD" w:rsidRDefault="00DE4FDD" w:rsidP="00DE2628">
      <w:pPr>
        <w:jc w:val="both"/>
        <w:rPr>
          <w:b/>
          <w:bCs/>
          <w:szCs w:val="24"/>
          <w:u w:val="single"/>
        </w:rPr>
      </w:pPr>
    </w:p>
    <w:p w14:paraId="0BBA36DD" w14:textId="6731A904" w:rsidR="00255902" w:rsidRPr="004D3B9C" w:rsidRDefault="004D3B9C" w:rsidP="00DE2628">
      <w:pPr>
        <w:jc w:val="both"/>
        <w:rPr>
          <w:szCs w:val="24"/>
        </w:rPr>
      </w:pPr>
      <w:r w:rsidRPr="004D3B9C">
        <w:rPr>
          <w:szCs w:val="24"/>
        </w:rPr>
        <w:t>In 6G</w:t>
      </w:r>
      <w:r w:rsidR="00682BD1">
        <w:rPr>
          <w:rFonts w:hint="eastAsia"/>
          <w:szCs w:val="24"/>
        </w:rPr>
        <w:t>R</w:t>
      </w:r>
      <w:r w:rsidRPr="004D3B9C">
        <w:rPr>
          <w:szCs w:val="24"/>
        </w:rPr>
        <w:t xml:space="preserve">, many new features are expected to be added compared to </w:t>
      </w:r>
      <w:r w:rsidR="000A5A85">
        <w:rPr>
          <w:rFonts w:hint="eastAsia"/>
          <w:szCs w:val="24"/>
        </w:rPr>
        <w:t>5G</w:t>
      </w:r>
      <w:r w:rsidRPr="004D3B9C">
        <w:rPr>
          <w:szCs w:val="24"/>
        </w:rPr>
        <w:t xml:space="preserve"> NR, but many </w:t>
      </w:r>
      <w:r w:rsidR="004021BB">
        <w:rPr>
          <w:rFonts w:hint="eastAsia"/>
          <w:szCs w:val="24"/>
        </w:rPr>
        <w:t>parts</w:t>
      </w:r>
      <w:r w:rsidRPr="004D3B9C">
        <w:rPr>
          <w:szCs w:val="24"/>
        </w:rPr>
        <w:t xml:space="preserve"> are expected to be common to </w:t>
      </w:r>
      <w:r w:rsidR="004021BB">
        <w:rPr>
          <w:rFonts w:hint="eastAsia"/>
          <w:szCs w:val="24"/>
        </w:rPr>
        <w:t xml:space="preserve">5G </w:t>
      </w:r>
      <w:r w:rsidRPr="004D3B9C">
        <w:rPr>
          <w:szCs w:val="24"/>
        </w:rPr>
        <w:t xml:space="preserve">NR. Therefore, </w:t>
      </w:r>
      <w:r w:rsidR="004E4F78" w:rsidRPr="004D3B9C">
        <w:rPr>
          <w:szCs w:val="24"/>
        </w:rPr>
        <w:t>to</w:t>
      </w:r>
      <w:r w:rsidRPr="004D3B9C">
        <w:rPr>
          <w:szCs w:val="24"/>
        </w:rPr>
        <w:t xml:space="preserve"> promote technical discussions efficiently, it </w:t>
      </w:r>
      <w:r w:rsidR="004021BB">
        <w:rPr>
          <w:rFonts w:hint="eastAsia"/>
          <w:szCs w:val="24"/>
        </w:rPr>
        <w:t>would be</w:t>
      </w:r>
      <w:r w:rsidRPr="004D3B9C">
        <w:rPr>
          <w:szCs w:val="24"/>
        </w:rPr>
        <w:t xml:space="preserve"> desirable to </w:t>
      </w:r>
      <w:r w:rsidR="00C25BAA">
        <w:rPr>
          <w:rFonts w:hint="eastAsia"/>
          <w:szCs w:val="24"/>
        </w:rPr>
        <w:t>use</w:t>
      </w:r>
      <w:r w:rsidRPr="004D3B9C">
        <w:rPr>
          <w:szCs w:val="24"/>
        </w:rPr>
        <w:t xml:space="preserve"> </w:t>
      </w:r>
      <w:r w:rsidR="00C25BAA">
        <w:rPr>
          <w:rFonts w:hint="eastAsia"/>
          <w:szCs w:val="24"/>
        </w:rPr>
        <w:t xml:space="preserve">5G </w:t>
      </w:r>
      <w:r w:rsidRPr="004D3B9C">
        <w:rPr>
          <w:szCs w:val="24"/>
        </w:rPr>
        <w:t xml:space="preserve">NR </w:t>
      </w:r>
      <w:r w:rsidR="00C25BAA">
        <w:rPr>
          <w:rFonts w:hint="eastAsia"/>
          <w:szCs w:val="24"/>
        </w:rPr>
        <w:t xml:space="preserve">evaluation </w:t>
      </w:r>
      <w:r w:rsidR="00C25BAA">
        <w:rPr>
          <w:szCs w:val="24"/>
        </w:rPr>
        <w:t>assumptions</w:t>
      </w:r>
      <w:r w:rsidRPr="004D3B9C">
        <w:rPr>
          <w:szCs w:val="24"/>
        </w:rPr>
        <w:t xml:space="preserve"> as a starting point.</w:t>
      </w:r>
    </w:p>
    <w:p w14:paraId="419F553C" w14:textId="77777777" w:rsidR="00255902" w:rsidRPr="00C25BAA" w:rsidRDefault="00255902" w:rsidP="00DE2628">
      <w:pPr>
        <w:jc w:val="both"/>
        <w:rPr>
          <w:b/>
          <w:bCs/>
          <w:szCs w:val="24"/>
          <w:u w:val="single"/>
        </w:rPr>
      </w:pPr>
    </w:p>
    <w:p w14:paraId="3778F70F" w14:textId="0AB0075A" w:rsidR="00C25BAA" w:rsidRPr="00DE2628" w:rsidRDefault="00C25BAA" w:rsidP="00C25BAA">
      <w:pPr>
        <w:jc w:val="both"/>
        <w:rPr>
          <w:b/>
          <w:bCs/>
          <w:i/>
          <w:iCs/>
          <w:szCs w:val="24"/>
        </w:rPr>
      </w:pPr>
      <w:r w:rsidRPr="00DE2628">
        <w:rPr>
          <w:rFonts w:hint="eastAsia"/>
          <w:b/>
          <w:bCs/>
          <w:i/>
          <w:iCs/>
          <w:szCs w:val="24"/>
        </w:rPr>
        <w:t>Observation</w:t>
      </w:r>
      <w:r w:rsidRPr="00DE2628">
        <w:rPr>
          <w:b/>
          <w:bCs/>
          <w:i/>
          <w:iCs/>
          <w:szCs w:val="24"/>
        </w:rPr>
        <w:t xml:space="preserve"> </w:t>
      </w:r>
      <w:r w:rsidR="00593AA1" w:rsidRPr="00593AA1">
        <w:rPr>
          <w:rFonts w:hint="eastAsia"/>
          <w:b/>
          <w:bCs/>
          <w:i/>
          <w:iCs/>
          <w:szCs w:val="24"/>
        </w:rPr>
        <w:t>2</w:t>
      </w:r>
    </w:p>
    <w:p w14:paraId="7CBBF0E1" w14:textId="046F4711" w:rsidR="00DE4FDD" w:rsidRPr="00C25BAA" w:rsidRDefault="00C25BAA" w:rsidP="00C0379E">
      <w:pPr>
        <w:pStyle w:val="aff6"/>
        <w:numPr>
          <w:ilvl w:val="0"/>
          <w:numId w:val="26"/>
        </w:numPr>
        <w:tabs>
          <w:tab w:val="left" w:pos="360"/>
        </w:tabs>
        <w:ind w:leftChars="0"/>
        <w:jc w:val="both"/>
        <w:rPr>
          <w:b/>
          <w:bCs/>
          <w:szCs w:val="24"/>
          <w:u w:val="single"/>
        </w:rPr>
      </w:pPr>
      <w:r>
        <w:rPr>
          <w:rFonts w:hint="eastAsia"/>
          <w:b/>
          <w:bCs/>
          <w:i/>
          <w:iCs/>
          <w:szCs w:val="24"/>
        </w:rPr>
        <w:t>I</w:t>
      </w:r>
      <w:r w:rsidRPr="00C25BAA">
        <w:rPr>
          <w:b/>
          <w:bCs/>
          <w:i/>
          <w:iCs/>
          <w:szCs w:val="24"/>
        </w:rPr>
        <w:t>t would be desirable to use 5G NR evaluation assumptions as a starting point.</w:t>
      </w:r>
    </w:p>
    <w:p w14:paraId="5603B88C" w14:textId="77777777" w:rsidR="00C25BAA" w:rsidRPr="00C25BAA" w:rsidRDefault="00C25BAA" w:rsidP="00DE2628">
      <w:pPr>
        <w:jc w:val="both"/>
        <w:rPr>
          <w:b/>
          <w:bCs/>
          <w:szCs w:val="24"/>
          <w:u w:val="single"/>
        </w:rPr>
      </w:pPr>
    </w:p>
    <w:p w14:paraId="0B14C78F" w14:textId="6ABA8F1C" w:rsidR="00C25BAA" w:rsidRPr="00537230" w:rsidRDefault="00055F1A" w:rsidP="00DE2628">
      <w:pPr>
        <w:jc w:val="both"/>
        <w:rPr>
          <w:szCs w:val="24"/>
        </w:rPr>
      </w:pPr>
      <w:r w:rsidRPr="00537230">
        <w:rPr>
          <w:szCs w:val="24"/>
        </w:rPr>
        <w:t>On top of that, the following</w:t>
      </w:r>
      <w:r w:rsidR="00537230" w:rsidRPr="00537230">
        <w:rPr>
          <w:rFonts w:hint="eastAsia"/>
          <w:szCs w:val="24"/>
        </w:rPr>
        <w:t>s</w:t>
      </w:r>
      <w:r w:rsidRPr="00537230">
        <w:rPr>
          <w:szCs w:val="24"/>
        </w:rPr>
        <w:t xml:space="preserve"> need to be</w:t>
      </w:r>
      <w:r w:rsidR="001831CF">
        <w:rPr>
          <w:rFonts w:hint="eastAsia"/>
          <w:szCs w:val="24"/>
        </w:rPr>
        <w:t xml:space="preserve"> mainly</w:t>
      </w:r>
      <w:r w:rsidRPr="00537230">
        <w:rPr>
          <w:szCs w:val="24"/>
        </w:rPr>
        <w:t xml:space="preserve"> discussed</w:t>
      </w:r>
      <w:r w:rsidR="00CC6ABF">
        <w:rPr>
          <w:rFonts w:hint="eastAsia"/>
          <w:szCs w:val="24"/>
        </w:rPr>
        <w:t>/updated</w:t>
      </w:r>
      <w:r w:rsidRPr="00537230">
        <w:rPr>
          <w:szCs w:val="24"/>
        </w:rPr>
        <w:t xml:space="preserve"> </w:t>
      </w:r>
      <w:r w:rsidR="00537230" w:rsidRPr="00537230">
        <w:rPr>
          <w:rFonts w:hint="eastAsia"/>
          <w:szCs w:val="24"/>
        </w:rPr>
        <w:t>in 6GR evaluation assumptions</w:t>
      </w:r>
      <w:r w:rsidRPr="00537230">
        <w:rPr>
          <w:szCs w:val="24"/>
        </w:rPr>
        <w:t>.</w:t>
      </w:r>
    </w:p>
    <w:p w14:paraId="4C4137F4" w14:textId="77777777" w:rsidR="00C25BAA" w:rsidRDefault="00C25BAA" w:rsidP="00DE2628">
      <w:pPr>
        <w:jc w:val="both"/>
        <w:rPr>
          <w:b/>
          <w:bCs/>
          <w:szCs w:val="24"/>
          <w:u w:val="single"/>
        </w:rPr>
      </w:pPr>
    </w:p>
    <w:p w14:paraId="1DEADC2C" w14:textId="72BC3347" w:rsidR="004A471C" w:rsidRPr="004A471C" w:rsidRDefault="004A471C" w:rsidP="00C0379E">
      <w:pPr>
        <w:pStyle w:val="aff6"/>
        <w:numPr>
          <w:ilvl w:val="0"/>
          <w:numId w:val="29"/>
        </w:numPr>
        <w:ind w:leftChars="0"/>
        <w:jc w:val="both"/>
        <w:rPr>
          <w:b/>
          <w:bCs/>
          <w:szCs w:val="24"/>
        </w:rPr>
      </w:pPr>
      <w:r>
        <w:rPr>
          <w:rFonts w:hint="eastAsia"/>
          <w:b/>
          <w:bCs/>
          <w:szCs w:val="24"/>
        </w:rPr>
        <w:t xml:space="preserve">New features (e.g., </w:t>
      </w:r>
      <w:r w:rsidRPr="00687367">
        <w:rPr>
          <w:b/>
          <w:bCs/>
          <w:szCs w:val="24"/>
        </w:rPr>
        <w:t>AI/ML with new use cases, ISAC, MRSS</w:t>
      </w:r>
      <w:r>
        <w:rPr>
          <w:rFonts w:hint="eastAsia"/>
          <w:b/>
          <w:bCs/>
          <w:szCs w:val="24"/>
        </w:rPr>
        <w:t>)</w:t>
      </w:r>
    </w:p>
    <w:p w14:paraId="71F858A7" w14:textId="7E1F9D84" w:rsidR="00537230" w:rsidRDefault="009A1F0A" w:rsidP="00C0379E">
      <w:pPr>
        <w:pStyle w:val="aff6"/>
        <w:numPr>
          <w:ilvl w:val="0"/>
          <w:numId w:val="29"/>
        </w:numPr>
        <w:ind w:leftChars="0"/>
        <w:jc w:val="both"/>
        <w:rPr>
          <w:b/>
          <w:bCs/>
          <w:szCs w:val="24"/>
        </w:rPr>
      </w:pPr>
      <w:r w:rsidRPr="00CD3574">
        <w:rPr>
          <w:rFonts w:hint="eastAsia"/>
          <w:b/>
          <w:bCs/>
          <w:szCs w:val="24"/>
        </w:rPr>
        <w:t>FR3</w:t>
      </w:r>
      <w:r w:rsidR="00CD3574" w:rsidRPr="00CD3574">
        <w:rPr>
          <w:rFonts w:hint="eastAsia"/>
          <w:b/>
          <w:bCs/>
          <w:szCs w:val="24"/>
        </w:rPr>
        <w:t>-</w:t>
      </w:r>
      <w:r w:rsidRPr="00CD3574">
        <w:rPr>
          <w:rFonts w:hint="eastAsia"/>
          <w:b/>
          <w:bCs/>
          <w:szCs w:val="24"/>
        </w:rPr>
        <w:t xml:space="preserve">related </w:t>
      </w:r>
      <w:r w:rsidR="00CD3574" w:rsidRPr="00CD3574">
        <w:rPr>
          <w:rFonts w:hint="eastAsia"/>
          <w:b/>
          <w:bCs/>
          <w:szCs w:val="24"/>
        </w:rPr>
        <w:t>parameters</w:t>
      </w:r>
    </w:p>
    <w:p w14:paraId="2E9533AD" w14:textId="5E398B1F" w:rsidR="006F1354" w:rsidRPr="00CD3574" w:rsidRDefault="006F1354" w:rsidP="00C0379E">
      <w:pPr>
        <w:pStyle w:val="aff6"/>
        <w:numPr>
          <w:ilvl w:val="0"/>
          <w:numId w:val="29"/>
        </w:numPr>
        <w:ind w:leftChars="0"/>
        <w:jc w:val="both"/>
        <w:rPr>
          <w:b/>
          <w:bCs/>
          <w:szCs w:val="24"/>
        </w:rPr>
      </w:pPr>
      <w:r>
        <w:rPr>
          <w:rFonts w:hint="eastAsia"/>
          <w:b/>
          <w:bCs/>
          <w:szCs w:val="24"/>
        </w:rPr>
        <w:t xml:space="preserve">LTE-based </w:t>
      </w:r>
      <w:r w:rsidR="00E91974">
        <w:rPr>
          <w:rFonts w:hint="eastAsia"/>
          <w:b/>
          <w:bCs/>
          <w:szCs w:val="24"/>
        </w:rPr>
        <w:t>parameters (e.g., channel coding, MCS, modulation)</w:t>
      </w:r>
    </w:p>
    <w:p w14:paraId="4AF6BD72" w14:textId="77777777" w:rsidR="00537230" w:rsidRDefault="00537230" w:rsidP="00DE2628">
      <w:pPr>
        <w:jc w:val="both"/>
        <w:rPr>
          <w:b/>
          <w:bCs/>
          <w:szCs w:val="24"/>
          <w:u w:val="single"/>
        </w:rPr>
      </w:pPr>
    </w:p>
    <w:p w14:paraId="62FF2A6D" w14:textId="1AB70EBB" w:rsidR="00C25BAA" w:rsidRDefault="00B90EEE" w:rsidP="00DE2628">
      <w:pPr>
        <w:jc w:val="both"/>
        <w:rPr>
          <w:szCs w:val="24"/>
        </w:rPr>
      </w:pPr>
      <w:r>
        <w:rPr>
          <w:rFonts w:hint="eastAsia"/>
          <w:szCs w:val="24"/>
        </w:rPr>
        <w:t>R</w:t>
      </w:r>
      <w:r w:rsidR="00FF13CB" w:rsidRPr="00FF13CB">
        <w:rPr>
          <w:szCs w:val="24"/>
        </w:rPr>
        <w:t xml:space="preserve">egarding new features, it </w:t>
      </w:r>
      <w:r w:rsidR="00FF13CB">
        <w:rPr>
          <w:rFonts w:hint="eastAsia"/>
          <w:szCs w:val="24"/>
        </w:rPr>
        <w:t>would be</w:t>
      </w:r>
      <w:r w:rsidR="00FF13CB" w:rsidRPr="00FF13CB">
        <w:rPr>
          <w:szCs w:val="24"/>
        </w:rPr>
        <w:t xml:space="preserve"> necessary to discuss the assumed use cases and the technologies themselves, so it would be best to first discuss the basic points</w:t>
      </w:r>
      <w:r w:rsidR="00D2019C">
        <w:rPr>
          <w:rFonts w:hint="eastAsia"/>
          <w:szCs w:val="24"/>
        </w:rPr>
        <w:t xml:space="preserve"> for each topic</w:t>
      </w:r>
      <w:r w:rsidR="00FF13CB" w:rsidRPr="00FF13CB">
        <w:rPr>
          <w:szCs w:val="24"/>
        </w:rPr>
        <w:t xml:space="preserve"> in each </w:t>
      </w:r>
      <w:r w:rsidR="00F92942" w:rsidRPr="00FF13CB">
        <w:rPr>
          <w:szCs w:val="24"/>
        </w:rPr>
        <w:t>agenda and</w:t>
      </w:r>
      <w:r w:rsidR="00FF13CB" w:rsidRPr="00FF13CB">
        <w:rPr>
          <w:szCs w:val="24"/>
        </w:rPr>
        <w:t xml:space="preserve"> then </w:t>
      </w:r>
      <w:r w:rsidR="00FF13CB" w:rsidRPr="00FF13CB">
        <w:rPr>
          <w:szCs w:val="24"/>
        </w:rPr>
        <w:lastRenderedPageBreak/>
        <w:t>discuss the details in this agenda.</w:t>
      </w:r>
      <w:r>
        <w:rPr>
          <w:rFonts w:hint="eastAsia"/>
          <w:szCs w:val="24"/>
        </w:rPr>
        <w:t xml:space="preserve"> On the other hand, the common part</w:t>
      </w:r>
      <w:r w:rsidR="001F6C28">
        <w:rPr>
          <w:rFonts w:hint="eastAsia"/>
          <w:szCs w:val="24"/>
        </w:rPr>
        <w:t xml:space="preserve">s among all </w:t>
      </w:r>
      <w:r w:rsidR="001F6C28">
        <w:rPr>
          <w:szCs w:val="24"/>
        </w:rPr>
        <w:t>features</w:t>
      </w:r>
      <w:r w:rsidR="001F6C28">
        <w:rPr>
          <w:rFonts w:hint="eastAsia"/>
          <w:szCs w:val="24"/>
        </w:rPr>
        <w:t xml:space="preserve"> (e</w:t>
      </w:r>
      <w:r w:rsidR="00AE5D66">
        <w:rPr>
          <w:rFonts w:hint="eastAsia"/>
          <w:szCs w:val="24"/>
        </w:rPr>
        <w:t xml:space="preserve">.g., carrier frequency, </w:t>
      </w:r>
      <w:r w:rsidR="00755E81">
        <w:rPr>
          <w:rFonts w:hint="eastAsia"/>
          <w:szCs w:val="24"/>
        </w:rPr>
        <w:t>general deployment scenario, etc.</w:t>
      </w:r>
      <w:r w:rsidR="001F6C28">
        <w:rPr>
          <w:rFonts w:hint="eastAsia"/>
          <w:szCs w:val="24"/>
        </w:rPr>
        <w:t>)</w:t>
      </w:r>
      <w:r>
        <w:rPr>
          <w:rFonts w:hint="eastAsia"/>
          <w:szCs w:val="24"/>
        </w:rPr>
        <w:t xml:space="preserve"> could be</w:t>
      </w:r>
      <w:r w:rsidR="001F6C28">
        <w:rPr>
          <w:rFonts w:hint="eastAsia"/>
          <w:szCs w:val="24"/>
        </w:rPr>
        <w:t xml:space="preserve"> discussed in this agenda.</w:t>
      </w:r>
    </w:p>
    <w:p w14:paraId="2126C165" w14:textId="77777777" w:rsidR="001F6C28" w:rsidRDefault="001F6C28" w:rsidP="00DE2628">
      <w:pPr>
        <w:jc w:val="both"/>
        <w:rPr>
          <w:szCs w:val="24"/>
        </w:rPr>
      </w:pPr>
    </w:p>
    <w:p w14:paraId="33D85107" w14:textId="1E16B435" w:rsidR="000E26D6" w:rsidRPr="00DE2628" w:rsidRDefault="000E26D6" w:rsidP="000E26D6">
      <w:pPr>
        <w:jc w:val="both"/>
        <w:rPr>
          <w:b/>
          <w:bCs/>
          <w:i/>
          <w:iCs/>
          <w:szCs w:val="24"/>
        </w:rPr>
      </w:pPr>
      <w:r w:rsidRPr="00DE2628">
        <w:rPr>
          <w:rFonts w:hint="eastAsia"/>
          <w:b/>
          <w:bCs/>
          <w:i/>
          <w:iCs/>
          <w:szCs w:val="24"/>
        </w:rPr>
        <w:t>Observation</w:t>
      </w:r>
      <w:r w:rsidRPr="00DE2628">
        <w:rPr>
          <w:b/>
          <w:bCs/>
          <w:i/>
          <w:iCs/>
          <w:szCs w:val="24"/>
        </w:rPr>
        <w:t xml:space="preserve"> </w:t>
      </w:r>
      <w:r w:rsidR="00593AA1" w:rsidRPr="00593AA1">
        <w:rPr>
          <w:rFonts w:hint="eastAsia"/>
          <w:b/>
          <w:bCs/>
          <w:i/>
          <w:iCs/>
          <w:szCs w:val="24"/>
        </w:rPr>
        <w:t>3</w:t>
      </w:r>
    </w:p>
    <w:p w14:paraId="0CA94B71" w14:textId="174B4010" w:rsidR="000E26D6" w:rsidRPr="00755E81" w:rsidRDefault="000E26D6" w:rsidP="00C0379E">
      <w:pPr>
        <w:pStyle w:val="aff6"/>
        <w:numPr>
          <w:ilvl w:val="0"/>
          <w:numId w:val="26"/>
        </w:numPr>
        <w:tabs>
          <w:tab w:val="left" w:pos="360"/>
        </w:tabs>
        <w:ind w:leftChars="0"/>
        <w:jc w:val="both"/>
        <w:rPr>
          <w:b/>
          <w:bCs/>
          <w:szCs w:val="24"/>
          <w:u w:val="single"/>
        </w:rPr>
      </w:pPr>
      <w:r>
        <w:rPr>
          <w:rFonts w:hint="eastAsia"/>
          <w:b/>
          <w:bCs/>
          <w:i/>
          <w:iCs/>
          <w:szCs w:val="24"/>
        </w:rPr>
        <w:t>I</w:t>
      </w:r>
      <w:r w:rsidRPr="00C25BAA">
        <w:rPr>
          <w:b/>
          <w:bCs/>
          <w:i/>
          <w:iCs/>
          <w:szCs w:val="24"/>
        </w:rPr>
        <w:t>t would be</w:t>
      </w:r>
      <w:r>
        <w:rPr>
          <w:rFonts w:hint="eastAsia"/>
          <w:b/>
          <w:bCs/>
          <w:i/>
          <w:iCs/>
          <w:szCs w:val="24"/>
        </w:rPr>
        <w:t xml:space="preserve"> efficient to</w:t>
      </w:r>
      <w:r w:rsidRPr="000E26D6">
        <w:t xml:space="preserve"> </w:t>
      </w:r>
      <w:r w:rsidRPr="000E26D6">
        <w:rPr>
          <w:b/>
          <w:bCs/>
          <w:i/>
          <w:iCs/>
          <w:szCs w:val="24"/>
        </w:rPr>
        <w:t>first discuss the basic points</w:t>
      </w:r>
      <w:r>
        <w:rPr>
          <w:rFonts w:hint="eastAsia"/>
          <w:b/>
          <w:bCs/>
          <w:i/>
          <w:iCs/>
          <w:szCs w:val="24"/>
        </w:rPr>
        <w:t xml:space="preserve"> regarding new features </w:t>
      </w:r>
      <w:r w:rsidR="00AE5D66">
        <w:rPr>
          <w:rFonts w:hint="eastAsia"/>
          <w:b/>
          <w:bCs/>
          <w:i/>
          <w:iCs/>
          <w:szCs w:val="24"/>
        </w:rPr>
        <w:t>(</w:t>
      </w:r>
      <w:r>
        <w:rPr>
          <w:rFonts w:hint="eastAsia"/>
          <w:b/>
          <w:bCs/>
          <w:i/>
          <w:iCs/>
          <w:szCs w:val="24"/>
        </w:rPr>
        <w:t xml:space="preserve">e.g., </w:t>
      </w:r>
      <w:r w:rsidRPr="000E26D6">
        <w:rPr>
          <w:b/>
          <w:bCs/>
          <w:i/>
          <w:iCs/>
          <w:szCs w:val="24"/>
        </w:rPr>
        <w:t>AI/ML with new use cases, ISAC, MRSS</w:t>
      </w:r>
      <w:r w:rsidR="00AE5D66">
        <w:rPr>
          <w:rFonts w:hint="eastAsia"/>
          <w:b/>
          <w:bCs/>
          <w:i/>
          <w:iCs/>
          <w:szCs w:val="24"/>
        </w:rPr>
        <w:t>)</w:t>
      </w:r>
      <w:r w:rsidRPr="000E26D6">
        <w:rPr>
          <w:b/>
          <w:bCs/>
          <w:i/>
          <w:iCs/>
          <w:szCs w:val="24"/>
        </w:rPr>
        <w:t xml:space="preserve"> in each agenda</w:t>
      </w:r>
      <w:r w:rsidRPr="00C25BAA">
        <w:rPr>
          <w:b/>
          <w:bCs/>
          <w:i/>
          <w:iCs/>
          <w:szCs w:val="24"/>
        </w:rPr>
        <w:t>.</w:t>
      </w:r>
    </w:p>
    <w:p w14:paraId="19D1AE41" w14:textId="55541E69" w:rsidR="00755E81" w:rsidRPr="00755E81" w:rsidRDefault="00755E81" w:rsidP="00C0379E">
      <w:pPr>
        <w:pStyle w:val="aff6"/>
        <w:numPr>
          <w:ilvl w:val="0"/>
          <w:numId w:val="26"/>
        </w:numPr>
        <w:tabs>
          <w:tab w:val="left" w:pos="360"/>
        </w:tabs>
        <w:ind w:leftChars="0"/>
        <w:jc w:val="both"/>
        <w:rPr>
          <w:b/>
          <w:bCs/>
          <w:i/>
          <w:iCs/>
          <w:szCs w:val="24"/>
        </w:rPr>
      </w:pPr>
      <w:r w:rsidRPr="00755E81">
        <w:rPr>
          <w:rFonts w:hint="eastAsia"/>
          <w:b/>
          <w:bCs/>
          <w:i/>
          <w:iCs/>
          <w:szCs w:val="24"/>
        </w:rPr>
        <w:t>T</w:t>
      </w:r>
      <w:r w:rsidRPr="00755E81">
        <w:rPr>
          <w:b/>
          <w:bCs/>
          <w:i/>
          <w:iCs/>
          <w:szCs w:val="24"/>
        </w:rPr>
        <w:t>he common parts among all features (e.g., carrier frequency, general deployment scenario, etc.) could be discussed in this agenda</w:t>
      </w:r>
      <w:r w:rsidR="004A693E">
        <w:rPr>
          <w:rFonts w:hint="eastAsia"/>
          <w:b/>
          <w:bCs/>
          <w:i/>
          <w:iCs/>
          <w:szCs w:val="24"/>
        </w:rPr>
        <w:t>.</w:t>
      </w:r>
    </w:p>
    <w:p w14:paraId="6CBE16E6" w14:textId="77777777" w:rsidR="000E26D6" w:rsidRPr="000E26D6" w:rsidRDefault="000E26D6" w:rsidP="00DE2628">
      <w:pPr>
        <w:jc w:val="both"/>
        <w:rPr>
          <w:szCs w:val="24"/>
        </w:rPr>
      </w:pPr>
    </w:p>
    <w:p w14:paraId="25B54613" w14:textId="349788CE" w:rsidR="000E26D6" w:rsidRDefault="00766A6A" w:rsidP="00766A6A">
      <w:pPr>
        <w:jc w:val="both"/>
        <w:rPr>
          <w:szCs w:val="24"/>
        </w:rPr>
      </w:pPr>
      <w:r w:rsidRPr="00766A6A">
        <w:rPr>
          <w:szCs w:val="24"/>
        </w:rPr>
        <w:t>Next, regarding FR3-related parameters.</w:t>
      </w:r>
      <w:r>
        <w:rPr>
          <w:rFonts w:hint="eastAsia"/>
          <w:szCs w:val="24"/>
        </w:rPr>
        <w:t xml:space="preserve"> </w:t>
      </w:r>
      <w:r w:rsidRPr="00766A6A">
        <w:rPr>
          <w:szCs w:val="24"/>
        </w:rPr>
        <w:t xml:space="preserve">Currently, </w:t>
      </w:r>
      <w:r w:rsidR="00D21404" w:rsidRPr="00D21404">
        <w:rPr>
          <w:szCs w:val="24"/>
        </w:rPr>
        <w:t xml:space="preserve">in the WRC, 7 GHz and 15 GHz are being </w:t>
      </w:r>
      <w:r w:rsidR="00D21404">
        <w:rPr>
          <w:rFonts w:hint="eastAsia"/>
          <w:szCs w:val="24"/>
        </w:rPr>
        <w:t>studied</w:t>
      </w:r>
      <w:r w:rsidR="00D21404" w:rsidRPr="00D21404">
        <w:rPr>
          <w:szCs w:val="24"/>
        </w:rPr>
        <w:t xml:space="preserve"> as FR3 band</w:t>
      </w:r>
      <w:r w:rsidR="002A4913">
        <w:rPr>
          <w:rFonts w:hint="eastAsia"/>
          <w:szCs w:val="24"/>
        </w:rPr>
        <w:t>s</w:t>
      </w:r>
      <w:r w:rsidR="00D21404" w:rsidRPr="00D21404">
        <w:rPr>
          <w:szCs w:val="24"/>
        </w:rPr>
        <w:t>.</w:t>
      </w:r>
      <w:r w:rsidRPr="00766A6A">
        <w:rPr>
          <w:szCs w:val="24"/>
        </w:rPr>
        <w:t xml:space="preserve"> Considering this situation,</w:t>
      </w:r>
      <w:r w:rsidR="000C6519">
        <w:rPr>
          <w:rFonts w:hint="eastAsia"/>
          <w:szCs w:val="24"/>
        </w:rPr>
        <w:t xml:space="preserve"> </w:t>
      </w:r>
      <w:r w:rsidRPr="00766A6A">
        <w:rPr>
          <w:szCs w:val="24"/>
        </w:rPr>
        <w:t xml:space="preserve">we believe it </w:t>
      </w:r>
      <w:r w:rsidR="0051146B">
        <w:rPr>
          <w:rFonts w:hint="eastAsia"/>
          <w:szCs w:val="24"/>
        </w:rPr>
        <w:t>would</w:t>
      </w:r>
      <w:r w:rsidR="00D21404">
        <w:rPr>
          <w:rFonts w:hint="eastAsia"/>
          <w:szCs w:val="24"/>
        </w:rPr>
        <w:t xml:space="preserve"> be</w:t>
      </w:r>
      <w:r w:rsidRPr="00766A6A">
        <w:rPr>
          <w:szCs w:val="24"/>
        </w:rPr>
        <w:t xml:space="preserve"> important to evaluate both frequency band</w:t>
      </w:r>
      <w:r w:rsidR="002A4913">
        <w:rPr>
          <w:rFonts w:hint="eastAsia"/>
          <w:szCs w:val="24"/>
        </w:rPr>
        <w:t>s</w:t>
      </w:r>
      <w:r w:rsidRPr="00766A6A">
        <w:rPr>
          <w:szCs w:val="24"/>
        </w:rPr>
        <w:t xml:space="preserve"> as candidates</w:t>
      </w:r>
      <w:r w:rsidR="0051146B">
        <w:rPr>
          <w:rFonts w:hint="eastAsia"/>
          <w:szCs w:val="24"/>
        </w:rPr>
        <w:t xml:space="preserve"> to </w:t>
      </w:r>
      <w:r w:rsidR="00091B86">
        <w:rPr>
          <w:rFonts w:hint="eastAsia"/>
          <w:szCs w:val="24"/>
        </w:rPr>
        <w:t xml:space="preserve">evaluate each </w:t>
      </w:r>
      <w:r w:rsidR="00091B86">
        <w:rPr>
          <w:szCs w:val="24"/>
        </w:rPr>
        <w:t>frequency</w:t>
      </w:r>
      <w:r w:rsidR="00091B86">
        <w:rPr>
          <w:rFonts w:hint="eastAsia"/>
          <w:szCs w:val="24"/>
        </w:rPr>
        <w:t xml:space="preserve"> characteristic.</w:t>
      </w:r>
    </w:p>
    <w:p w14:paraId="26782C23" w14:textId="77777777" w:rsidR="00B06C21" w:rsidRDefault="00B06C21" w:rsidP="00766A6A">
      <w:pPr>
        <w:jc w:val="both"/>
        <w:rPr>
          <w:szCs w:val="24"/>
        </w:rPr>
      </w:pPr>
    </w:p>
    <w:p w14:paraId="4ED1A742" w14:textId="301C8697" w:rsidR="00B06C21" w:rsidRPr="00DE2628" w:rsidRDefault="00B06C21" w:rsidP="00B06C21">
      <w:pPr>
        <w:jc w:val="both"/>
        <w:rPr>
          <w:b/>
          <w:bCs/>
          <w:i/>
          <w:iCs/>
          <w:szCs w:val="24"/>
        </w:rPr>
      </w:pPr>
      <w:r w:rsidRPr="00DE2628">
        <w:rPr>
          <w:b/>
          <w:bCs/>
          <w:i/>
          <w:iCs/>
          <w:szCs w:val="24"/>
        </w:rPr>
        <w:t xml:space="preserve">Proposal </w:t>
      </w:r>
      <w:r w:rsidR="00593AA1" w:rsidRPr="00593AA1">
        <w:rPr>
          <w:rFonts w:hint="eastAsia"/>
          <w:b/>
          <w:bCs/>
          <w:i/>
          <w:iCs/>
          <w:szCs w:val="24"/>
        </w:rPr>
        <w:t>1</w:t>
      </w:r>
    </w:p>
    <w:p w14:paraId="178BFE48" w14:textId="69D00C91" w:rsidR="00B06C21" w:rsidRPr="00327315" w:rsidRDefault="000A0F07" w:rsidP="00C0379E">
      <w:pPr>
        <w:pStyle w:val="aff6"/>
        <w:numPr>
          <w:ilvl w:val="0"/>
          <w:numId w:val="26"/>
        </w:numPr>
        <w:tabs>
          <w:tab w:val="left" w:pos="360"/>
        </w:tabs>
        <w:ind w:leftChars="0"/>
        <w:jc w:val="both"/>
        <w:rPr>
          <w:b/>
          <w:bCs/>
          <w:i/>
          <w:iCs/>
          <w:szCs w:val="24"/>
        </w:rPr>
      </w:pPr>
      <w:r>
        <w:rPr>
          <w:rFonts w:hint="eastAsia"/>
          <w:b/>
          <w:bCs/>
          <w:i/>
          <w:iCs/>
          <w:szCs w:val="24"/>
        </w:rPr>
        <w:t xml:space="preserve">As </w:t>
      </w:r>
      <w:r w:rsidR="00327315">
        <w:rPr>
          <w:rFonts w:hint="eastAsia"/>
          <w:b/>
          <w:bCs/>
          <w:i/>
          <w:iCs/>
          <w:szCs w:val="24"/>
        </w:rPr>
        <w:t xml:space="preserve">carrier frequency of </w:t>
      </w:r>
      <w:r>
        <w:rPr>
          <w:rFonts w:hint="eastAsia"/>
          <w:b/>
          <w:bCs/>
          <w:i/>
          <w:iCs/>
          <w:szCs w:val="24"/>
        </w:rPr>
        <w:t>FR3 band, both 7 GHz and 15 GHz should be evaluated</w:t>
      </w:r>
      <w:r w:rsidR="00327315">
        <w:rPr>
          <w:rFonts w:hint="eastAsia"/>
          <w:b/>
          <w:bCs/>
          <w:i/>
          <w:iCs/>
          <w:szCs w:val="24"/>
        </w:rPr>
        <w:t>.</w:t>
      </w:r>
    </w:p>
    <w:p w14:paraId="5C69D351" w14:textId="77777777" w:rsidR="00B06C21" w:rsidRDefault="00B06C21" w:rsidP="00766A6A">
      <w:pPr>
        <w:jc w:val="both"/>
        <w:rPr>
          <w:szCs w:val="24"/>
        </w:rPr>
      </w:pPr>
    </w:p>
    <w:p w14:paraId="3B2B3AA0" w14:textId="39E69F69" w:rsidR="00327315" w:rsidRPr="00091B86" w:rsidRDefault="00864FBF" w:rsidP="00766A6A">
      <w:pPr>
        <w:jc w:val="both"/>
        <w:rPr>
          <w:szCs w:val="24"/>
        </w:rPr>
      </w:pPr>
      <w:r>
        <w:rPr>
          <w:rFonts w:hint="eastAsia"/>
          <w:szCs w:val="24"/>
        </w:rPr>
        <w:t xml:space="preserve">To </w:t>
      </w:r>
      <w:r w:rsidR="00051C58">
        <w:rPr>
          <w:rFonts w:hint="eastAsia"/>
          <w:szCs w:val="24"/>
        </w:rPr>
        <w:t>decide FR3-related parameters, i</w:t>
      </w:r>
      <w:r w:rsidRPr="00864FBF">
        <w:rPr>
          <w:szCs w:val="24"/>
        </w:rPr>
        <w:t>t w</w:t>
      </w:r>
      <w:r>
        <w:rPr>
          <w:rFonts w:hint="eastAsia"/>
          <w:szCs w:val="24"/>
        </w:rPr>
        <w:t>ould</w:t>
      </w:r>
      <w:r w:rsidRPr="00864FBF">
        <w:rPr>
          <w:szCs w:val="24"/>
        </w:rPr>
        <w:t xml:space="preserve"> be necessary to consider appropriate values for parameters that vary depending on the frequency band, as</w:t>
      </w:r>
      <w:r w:rsidR="002A4913">
        <w:rPr>
          <w:rFonts w:hint="eastAsia"/>
          <w:szCs w:val="24"/>
        </w:rPr>
        <w:t xml:space="preserve"> the</w:t>
      </w:r>
      <w:r w:rsidRPr="00864FBF">
        <w:rPr>
          <w:szCs w:val="24"/>
        </w:rPr>
        <w:t xml:space="preserve"> differences in </w:t>
      </w:r>
      <w:r w:rsidR="00051C58">
        <w:rPr>
          <w:rFonts w:hint="eastAsia"/>
          <w:szCs w:val="24"/>
        </w:rPr>
        <w:t>evaluation assumption</w:t>
      </w:r>
      <w:r w:rsidR="002A4913">
        <w:rPr>
          <w:rFonts w:hint="eastAsia"/>
          <w:szCs w:val="24"/>
        </w:rPr>
        <w:t>s</w:t>
      </w:r>
      <w:r w:rsidRPr="00864FBF">
        <w:rPr>
          <w:szCs w:val="24"/>
        </w:rPr>
        <w:t xml:space="preserve"> from the</w:t>
      </w:r>
      <w:r w:rsidR="00051C58">
        <w:rPr>
          <w:rFonts w:hint="eastAsia"/>
          <w:szCs w:val="24"/>
        </w:rPr>
        <w:t xml:space="preserve"> 5G</w:t>
      </w:r>
      <w:r w:rsidRPr="00864FBF">
        <w:rPr>
          <w:szCs w:val="24"/>
        </w:rPr>
        <w:t xml:space="preserve"> NR frequency band. </w:t>
      </w:r>
      <w:r w:rsidR="004E4F78" w:rsidRPr="00864FBF">
        <w:rPr>
          <w:szCs w:val="24"/>
        </w:rPr>
        <w:t>To</w:t>
      </w:r>
      <w:r w:rsidRPr="00864FBF">
        <w:rPr>
          <w:szCs w:val="24"/>
        </w:rPr>
        <w:t xml:space="preserve"> consider this, it </w:t>
      </w:r>
      <w:r w:rsidR="00051C58">
        <w:rPr>
          <w:rFonts w:hint="eastAsia"/>
          <w:szCs w:val="24"/>
        </w:rPr>
        <w:t>wou</w:t>
      </w:r>
      <w:r w:rsidR="0097176A">
        <w:rPr>
          <w:rFonts w:hint="eastAsia"/>
          <w:szCs w:val="24"/>
        </w:rPr>
        <w:t>ld be</w:t>
      </w:r>
      <w:r w:rsidRPr="00864FBF">
        <w:rPr>
          <w:szCs w:val="24"/>
        </w:rPr>
        <w:t xml:space="preserve"> important to consider ensuring coverage equivalent to </w:t>
      </w:r>
      <w:r w:rsidR="00811243">
        <w:rPr>
          <w:rFonts w:hint="eastAsia"/>
          <w:szCs w:val="24"/>
        </w:rPr>
        <w:t>5G NR mid-band (~3.5 GHz)</w:t>
      </w:r>
      <w:r w:rsidRPr="00864FBF">
        <w:rPr>
          <w:szCs w:val="24"/>
        </w:rPr>
        <w:t xml:space="preserve"> as a minimum requirement for 7 GHz, as described in the SID. On the other hand, it </w:t>
      </w:r>
      <w:r w:rsidR="0097176A">
        <w:rPr>
          <w:rFonts w:hint="eastAsia"/>
          <w:szCs w:val="24"/>
        </w:rPr>
        <w:t>would be</w:t>
      </w:r>
      <w:r w:rsidRPr="00864FBF">
        <w:rPr>
          <w:szCs w:val="24"/>
        </w:rPr>
        <w:t xml:space="preserve"> necessary to first consider how 15 GHz should be handled.</w:t>
      </w:r>
    </w:p>
    <w:p w14:paraId="69A37243" w14:textId="77777777" w:rsidR="00C9583E" w:rsidRDefault="00C9583E" w:rsidP="00DE2628">
      <w:pPr>
        <w:jc w:val="both"/>
        <w:rPr>
          <w:b/>
          <w:bCs/>
          <w:szCs w:val="24"/>
          <w:u w:val="single"/>
        </w:rPr>
      </w:pPr>
    </w:p>
    <w:p w14:paraId="7AA1152A" w14:textId="5164209A" w:rsidR="00263352" w:rsidRPr="00DE2628" w:rsidRDefault="00263352" w:rsidP="00263352">
      <w:pPr>
        <w:jc w:val="both"/>
        <w:rPr>
          <w:b/>
          <w:bCs/>
          <w:i/>
          <w:iCs/>
          <w:szCs w:val="24"/>
        </w:rPr>
      </w:pPr>
      <w:r w:rsidRPr="00DE2628">
        <w:rPr>
          <w:b/>
          <w:bCs/>
          <w:i/>
          <w:iCs/>
          <w:szCs w:val="24"/>
        </w:rPr>
        <w:t xml:space="preserve">Proposal </w:t>
      </w:r>
      <w:r w:rsidR="00593AA1" w:rsidRPr="00593AA1">
        <w:rPr>
          <w:rFonts w:hint="eastAsia"/>
          <w:b/>
          <w:bCs/>
          <w:i/>
          <w:iCs/>
          <w:szCs w:val="24"/>
        </w:rPr>
        <w:t>2</w:t>
      </w:r>
    </w:p>
    <w:p w14:paraId="759FF852" w14:textId="5DCAEF4D" w:rsidR="00E01EF3" w:rsidRDefault="00E01EF3" w:rsidP="00C0379E">
      <w:pPr>
        <w:pStyle w:val="aff6"/>
        <w:numPr>
          <w:ilvl w:val="0"/>
          <w:numId w:val="26"/>
        </w:numPr>
        <w:tabs>
          <w:tab w:val="left" w:pos="360"/>
        </w:tabs>
        <w:ind w:leftChars="0"/>
        <w:jc w:val="both"/>
        <w:rPr>
          <w:b/>
          <w:bCs/>
          <w:i/>
          <w:iCs/>
          <w:szCs w:val="24"/>
        </w:rPr>
      </w:pPr>
      <w:r>
        <w:rPr>
          <w:rFonts w:hint="eastAsia"/>
          <w:b/>
          <w:bCs/>
          <w:i/>
          <w:iCs/>
          <w:szCs w:val="24"/>
        </w:rPr>
        <w:t>For</w:t>
      </w:r>
      <w:r w:rsidR="00263352">
        <w:rPr>
          <w:rFonts w:hint="eastAsia"/>
          <w:b/>
          <w:bCs/>
          <w:i/>
          <w:iCs/>
          <w:szCs w:val="24"/>
        </w:rPr>
        <w:t xml:space="preserve"> 7 GHz</w:t>
      </w:r>
      <w:r w:rsidR="001C5729">
        <w:rPr>
          <w:rFonts w:hint="eastAsia"/>
          <w:b/>
          <w:bCs/>
          <w:i/>
          <w:iCs/>
          <w:szCs w:val="24"/>
        </w:rPr>
        <w:t xml:space="preserve">, </w:t>
      </w:r>
      <w:r w:rsidR="00EA1D82">
        <w:rPr>
          <w:rFonts w:hint="eastAsia"/>
          <w:b/>
          <w:bCs/>
          <w:i/>
          <w:iCs/>
          <w:szCs w:val="24"/>
        </w:rPr>
        <w:t>parameter values should be</w:t>
      </w:r>
      <w:r w:rsidR="0056137C">
        <w:rPr>
          <w:rFonts w:hint="eastAsia"/>
          <w:b/>
          <w:bCs/>
          <w:i/>
          <w:iCs/>
          <w:szCs w:val="24"/>
        </w:rPr>
        <w:t xml:space="preserve"> decide</w:t>
      </w:r>
      <w:r w:rsidR="00984759">
        <w:rPr>
          <w:rFonts w:hint="eastAsia"/>
          <w:b/>
          <w:bCs/>
          <w:i/>
          <w:iCs/>
          <w:szCs w:val="24"/>
        </w:rPr>
        <w:t xml:space="preserve">d </w:t>
      </w:r>
      <w:r w:rsidR="00636A00">
        <w:rPr>
          <w:rFonts w:hint="eastAsia"/>
          <w:b/>
          <w:bCs/>
          <w:i/>
          <w:iCs/>
          <w:szCs w:val="24"/>
        </w:rPr>
        <w:t>to meet</w:t>
      </w:r>
      <w:r w:rsidR="00EA1D82" w:rsidRPr="00EA1D82">
        <w:rPr>
          <w:b/>
          <w:bCs/>
          <w:i/>
          <w:iCs/>
          <w:szCs w:val="24"/>
        </w:rPr>
        <w:t xml:space="preserve"> ensuring coverage equivalent to </w:t>
      </w:r>
      <w:r w:rsidR="00593AA1">
        <w:rPr>
          <w:rFonts w:hint="eastAsia"/>
          <w:b/>
          <w:bCs/>
          <w:i/>
          <w:iCs/>
          <w:szCs w:val="24"/>
        </w:rPr>
        <w:t>5G NR mid</w:t>
      </w:r>
      <w:r w:rsidR="009378B5">
        <w:rPr>
          <w:rFonts w:hint="eastAsia"/>
          <w:b/>
          <w:bCs/>
          <w:i/>
          <w:iCs/>
          <w:szCs w:val="24"/>
        </w:rPr>
        <w:t>-</w:t>
      </w:r>
      <w:r w:rsidR="00593AA1">
        <w:rPr>
          <w:rFonts w:hint="eastAsia"/>
          <w:b/>
          <w:bCs/>
          <w:i/>
          <w:iCs/>
          <w:szCs w:val="24"/>
        </w:rPr>
        <w:t>band (~3.5 GHz)</w:t>
      </w:r>
      <w:r w:rsidR="00EA1D82" w:rsidRPr="00EA1D82">
        <w:rPr>
          <w:b/>
          <w:bCs/>
          <w:i/>
          <w:iCs/>
          <w:szCs w:val="24"/>
        </w:rPr>
        <w:t xml:space="preserve"> as a minimum requirement</w:t>
      </w:r>
      <w:r w:rsidR="0056137C">
        <w:rPr>
          <w:rFonts w:hint="eastAsia"/>
          <w:b/>
          <w:bCs/>
          <w:i/>
          <w:iCs/>
          <w:szCs w:val="24"/>
        </w:rPr>
        <w:t>.</w:t>
      </w:r>
    </w:p>
    <w:p w14:paraId="10B5EB44" w14:textId="60CAE5B5" w:rsidR="00263352" w:rsidRPr="00327315" w:rsidRDefault="00E01EF3" w:rsidP="00C0379E">
      <w:pPr>
        <w:pStyle w:val="aff6"/>
        <w:numPr>
          <w:ilvl w:val="0"/>
          <w:numId w:val="26"/>
        </w:numPr>
        <w:tabs>
          <w:tab w:val="left" w:pos="360"/>
        </w:tabs>
        <w:ind w:leftChars="0"/>
        <w:jc w:val="both"/>
        <w:rPr>
          <w:b/>
          <w:bCs/>
          <w:i/>
          <w:iCs/>
          <w:szCs w:val="24"/>
        </w:rPr>
      </w:pPr>
      <w:r>
        <w:rPr>
          <w:rFonts w:hint="eastAsia"/>
          <w:b/>
          <w:bCs/>
          <w:i/>
          <w:iCs/>
          <w:szCs w:val="24"/>
        </w:rPr>
        <w:t xml:space="preserve">For </w:t>
      </w:r>
      <w:r w:rsidR="00263352">
        <w:rPr>
          <w:rFonts w:hint="eastAsia"/>
          <w:b/>
          <w:bCs/>
          <w:i/>
          <w:iCs/>
          <w:szCs w:val="24"/>
        </w:rPr>
        <w:t>15 GHz</w:t>
      </w:r>
      <w:r>
        <w:rPr>
          <w:rFonts w:hint="eastAsia"/>
          <w:b/>
          <w:bCs/>
          <w:i/>
          <w:iCs/>
          <w:szCs w:val="24"/>
        </w:rPr>
        <w:t xml:space="preserve">, </w:t>
      </w:r>
      <w:r w:rsidR="00446439">
        <w:rPr>
          <w:rFonts w:hint="eastAsia"/>
          <w:b/>
          <w:bCs/>
          <w:i/>
          <w:iCs/>
          <w:szCs w:val="24"/>
        </w:rPr>
        <w:t xml:space="preserve">how </w:t>
      </w:r>
      <w:r w:rsidR="00F00CDA">
        <w:rPr>
          <w:rFonts w:hint="eastAsia"/>
          <w:b/>
          <w:bCs/>
          <w:i/>
          <w:iCs/>
          <w:szCs w:val="24"/>
        </w:rPr>
        <w:t xml:space="preserve">the band </w:t>
      </w:r>
      <w:r w:rsidR="00E9050F">
        <w:rPr>
          <w:rFonts w:hint="eastAsia"/>
          <w:b/>
          <w:bCs/>
          <w:i/>
          <w:iCs/>
          <w:szCs w:val="24"/>
        </w:rPr>
        <w:t>is</w:t>
      </w:r>
      <w:r w:rsidR="00F00CDA">
        <w:rPr>
          <w:rFonts w:hint="eastAsia"/>
          <w:b/>
          <w:bCs/>
          <w:i/>
          <w:iCs/>
          <w:szCs w:val="24"/>
        </w:rPr>
        <w:t xml:space="preserve"> trea</w:t>
      </w:r>
      <w:r w:rsidR="00E9050F">
        <w:rPr>
          <w:rFonts w:hint="eastAsia"/>
          <w:b/>
          <w:bCs/>
          <w:i/>
          <w:iCs/>
          <w:szCs w:val="24"/>
        </w:rPr>
        <w:t xml:space="preserve">ted </w:t>
      </w:r>
      <w:r w:rsidR="00593AA1">
        <w:rPr>
          <w:rFonts w:hint="eastAsia"/>
          <w:b/>
          <w:bCs/>
          <w:i/>
          <w:iCs/>
          <w:szCs w:val="24"/>
        </w:rPr>
        <w:t>(e.g., FR2-like)</w:t>
      </w:r>
      <w:r w:rsidR="00E9050F">
        <w:rPr>
          <w:rFonts w:hint="eastAsia"/>
          <w:b/>
          <w:bCs/>
          <w:i/>
          <w:iCs/>
          <w:szCs w:val="24"/>
        </w:rPr>
        <w:t xml:space="preserve"> should be discussed</w:t>
      </w:r>
      <w:r w:rsidR="00263352">
        <w:rPr>
          <w:rFonts w:hint="eastAsia"/>
          <w:b/>
          <w:bCs/>
          <w:i/>
          <w:iCs/>
          <w:szCs w:val="24"/>
        </w:rPr>
        <w:t>.</w:t>
      </w:r>
    </w:p>
    <w:p w14:paraId="693E504C" w14:textId="77777777" w:rsidR="00A342D1" w:rsidRDefault="00A342D1" w:rsidP="009E259C">
      <w:pPr>
        <w:rPr>
          <w:lang w:val="en-US"/>
        </w:rPr>
      </w:pPr>
    </w:p>
    <w:p w14:paraId="417BF8EB" w14:textId="14D02B67" w:rsidR="0040363D" w:rsidRPr="006F3534" w:rsidRDefault="00C41439" w:rsidP="00C84669">
      <w:pPr>
        <w:pStyle w:val="2"/>
        <w:numPr>
          <w:ilvl w:val="1"/>
          <w:numId w:val="5"/>
        </w:numPr>
        <w:rPr>
          <w:b/>
          <w:u w:val="single"/>
        </w:rPr>
      </w:pPr>
      <w:r>
        <w:rPr>
          <w:rFonts w:hint="eastAsia"/>
          <w:b/>
          <w:bCs/>
          <w:lang w:val="en-US"/>
        </w:rPr>
        <w:t>Link-level simulation</w:t>
      </w:r>
      <w:r w:rsidR="00B352C6">
        <w:rPr>
          <w:rFonts w:hint="eastAsia"/>
          <w:b/>
          <w:bCs/>
          <w:lang w:val="en-US"/>
        </w:rPr>
        <w:t xml:space="preserve"> assumption</w:t>
      </w:r>
      <w:r w:rsidR="00B57A7E">
        <w:rPr>
          <w:rFonts w:hint="eastAsia"/>
          <w:b/>
          <w:bCs/>
          <w:lang w:val="en-US"/>
        </w:rPr>
        <w:t>s</w:t>
      </w:r>
    </w:p>
    <w:p w14:paraId="374CDB22" w14:textId="7E669DB8" w:rsidR="006C4A2B" w:rsidRPr="006C4A2B" w:rsidRDefault="006C4A2B" w:rsidP="006C4A2B">
      <w:pPr>
        <w:jc w:val="both"/>
        <w:rPr>
          <w:b/>
          <w:bCs/>
          <w:u w:val="single"/>
        </w:rPr>
      </w:pPr>
      <w:r w:rsidRPr="006C4A2B">
        <w:rPr>
          <w:rFonts w:hint="eastAsia"/>
          <w:b/>
          <w:bCs/>
          <w:u w:val="single"/>
        </w:rPr>
        <w:t xml:space="preserve">Technical topics for </w:t>
      </w:r>
      <w:r>
        <w:rPr>
          <w:rFonts w:hint="eastAsia"/>
          <w:b/>
          <w:bCs/>
          <w:u w:val="single"/>
        </w:rPr>
        <w:t>link</w:t>
      </w:r>
      <w:r w:rsidRPr="006C4A2B">
        <w:rPr>
          <w:rFonts w:hint="eastAsia"/>
          <w:b/>
          <w:bCs/>
          <w:u w:val="single"/>
        </w:rPr>
        <w:t>-level simulation</w:t>
      </w:r>
    </w:p>
    <w:p w14:paraId="7F6DE94E" w14:textId="3DBB817C" w:rsidR="00E330C6" w:rsidRPr="00022E14" w:rsidRDefault="00865755" w:rsidP="00143413">
      <w:pPr>
        <w:tabs>
          <w:tab w:val="left" w:pos="360"/>
          <w:tab w:val="left" w:pos="1080"/>
        </w:tabs>
        <w:jc w:val="both"/>
        <w:rPr>
          <w:szCs w:val="24"/>
        </w:rPr>
      </w:pPr>
      <w:r>
        <w:rPr>
          <w:lang w:val="en-US"/>
        </w:rPr>
        <w:t>First</w:t>
      </w:r>
      <w:r w:rsidR="00FD33AA">
        <w:rPr>
          <w:rFonts w:hint="eastAsia"/>
          <w:lang w:val="en-US"/>
        </w:rPr>
        <w:t xml:space="preserve">, we think </w:t>
      </w:r>
      <w:r w:rsidR="00E26A49">
        <w:rPr>
          <w:rFonts w:hint="eastAsia"/>
          <w:lang w:val="en-US"/>
        </w:rPr>
        <w:t xml:space="preserve">it </w:t>
      </w:r>
      <w:r w:rsidR="00E221B0">
        <w:rPr>
          <w:rFonts w:hint="eastAsia"/>
          <w:lang w:val="en-US"/>
        </w:rPr>
        <w:t>would be</w:t>
      </w:r>
      <w:r w:rsidR="00E26A49">
        <w:rPr>
          <w:rFonts w:hint="eastAsia"/>
          <w:lang w:val="en-US"/>
        </w:rPr>
        <w:t xml:space="preserve"> </w:t>
      </w:r>
      <w:r w:rsidR="00F5666B">
        <w:rPr>
          <w:lang w:val="en-US"/>
        </w:rPr>
        <w:t>necessar</w:t>
      </w:r>
      <w:r w:rsidR="00F5666B" w:rsidDel="00446FFE">
        <w:rPr>
          <w:lang w:val="en-US"/>
        </w:rPr>
        <w:t>y</w:t>
      </w:r>
      <w:r w:rsidR="00E26A49">
        <w:rPr>
          <w:rFonts w:hint="eastAsia"/>
          <w:lang w:val="en-US"/>
        </w:rPr>
        <w:t xml:space="preserve"> to clarify the</w:t>
      </w:r>
      <w:r w:rsidR="00077269">
        <w:rPr>
          <w:rFonts w:hint="eastAsia"/>
          <w:lang w:val="en-US"/>
        </w:rPr>
        <w:t xml:space="preserve"> technical</w:t>
      </w:r>
      <w:r w:rsidR="00E26A49">
        <w:rPr>
          <w:rFonts w:hint="eastAsia"/>
          <w:lang w:val="en-US"/>
        </w:rPr>
        <w:t xml:space="preserve"> topics that </w:t>
      </w:r>
      <w:r w:rsidR="00E26A49">
        <w:rPr>
          <w:lang w:val="en-US"/>
        </w:rPr>
        <w:t>should</w:t>
      </w:r>
      <w:r w:rsidR="00E26A49">
        <w:rPr>
          <w:rFonts w:hint="eastAsia"/>
          <w:lang w:val="en-US"/>
        </w:rPr>
        <w:t xml:space="preserve"> be </w:t>
      </w:r>
      <w:r w:rsidR="00E8664D">
        <w:rPr>
          <w:rFonts w:hint="eastAsia"/>
          <w:lang w:val="en-US"/>
        </w:rPr>
        <w:t>evaluated</w:t>
      </w:r>
      <w:r w:rsidR="00411B06">
        <w:rPr>
          <w:rFonts w:hint="eastAsia"/>
          <w:lang w:val="en-US"/>
        </w:rPr>
        <w:t xml:space="preserve"> as </w:t>
      </w:r>
      <w:r w:rsidR="00C9298B">
        <w:rPr>
          <w:rFonts w:hint="eastAsia"/>
          <w:lang w:val="en-US"/>
        </w:rPr>
        <w:t xml:space="preserve">Link-level </w:t>
      </w:r>
      <w:r w:rsidR="00872C4F">
        <w:rPr>
          <w:lang w:val="en-US"/>
        </w:rPr>
        <w:t>simulation (</w:t>
      </w:r>
      <w:r w:rsidR="005E73C0">
        <w:rPr>
          <w:rFonts w:hint="eastAsia"/>
          <w:lang w:val="en-US"/>
        </w:rPr>
        <w:t>LLS)</w:t>
      </w:r>
      <w:r w:rsidR="00C9298B">
        <w:rPr>
          <w:rFonts w:hint="eastAsia"/>
          <w:lang w:val="en-US"/>
        </w:rPr>
        <w:t xml:space="preserve"> assumption</w:t>
      </w:r>
      <w:r w:rsidR="002A4913">
        <w:rPr>
          <w:rFonts w:hint="eastAsia"/>
          <w:lang w:val="en-US"/>
        </w:rPr>
        <w:t>s</w:t>
      </w:r>
      <w:r w:rsidR="00FD33AA">
        <w:rPr>
          <w:rFonts w:hint="eastAsia"/>
          <w:lang w:val="en-US"/>
        </w:rPr>
        <w:t>.</w:t>
      </w:r>
      <w:r w:rsidR="00411B06">
        <w:rPr>
          <w:rFonts w:hint="eastAsia"/>
          <w:lang w:val="en-US"/>
        </w:rPr>
        <w:t xml:space="preserve"> </w:t>
      </w:r>
      <w:r w:rsidR="00317983">
        <w:rPr>
          <w:rFonts w:hint="eastAsia"/>
          <w:lang w:val="en-US"/>
        </w:rPr>
        <w:t>Based on</w:t>
      </w:r>
      <w:r w:rsidR="002A684E">
        <w:rPr>
          <w:rFonts w:hint="eastAsia"/>
          <w:lang w:val="en-US"/>
        </w:rPr>
        <w:t xml:space="preserve"> </w:t>
      </w:r>
      <w:r w:rsidR="002A684E" w:rsidRPr="00DE2628">
        <w:rPr>
          <w:rFonts w:hint="eastAsia"/>
          <w:b/>
          <w:bCs/>
          <w:i/>
          <w:iCs/>
          <w:szCs w:val="24"/>
        </w:rPr>
        <w:t>Observation</w:t>
      </w:r>
      <w:r w:rsidR="002A684E" w:rsidRPr="00DE2628">
        <w:rPr>
          <w:b/>
          <w:bCs/>
          <w:i/>
          <w:iCs/>
          <w:szCs w:val="24"/>
        </w:rPr>
        <w:t xml:space="preserve"> </w:t>
      </w:r>
      <w:r w:rsidR="002A222D" w:rsidRPr="00317983">
        <w:rPr>
          <w:rFonts w:hint="eastAsia"/>
          <w:b/>
          <w:bCs/>
          <w:i/>
          <w:iCs/>
          <w:szCs w:val="24"/>
        </w:rPr>
        <w:t>2</w:t>
      </w:r>
      <w:r w:rsidR="002A684E">
        <w:rPr>
          <w:rFonts w:hint="eastAsia"/>
          <w:szCs w:val="24"/>
        </w:rPr>
        <w:t xml:space="preserve">, </w:t>
      </w:r>
      <w:r w:rsidR="00077269">
        <w:rPr>
          <w:rFonts w:hint="eastAsia"/>
          <w:szCs w:val="24"/>
        </w:rPr>
        <w:t xml:space="preserve">technical </w:t>
      </w:r>
      <w:r w:rsidR="002D1480">
        <w:rPr>
          <w:rFonts w:hint="eastAsia"/>
          <w:szCs w:val="24"/>
        </w:rPr>
        <w:t xml:space="preserve">topics and </w:t>
      </w:r>
      <w:r w:rsidR="003C2676">
        <w:rPr>
          <w:rFonts w:hint="eastAsia"/>
          <w:szCs w:val="24"/>
        </w:rPr>
        <w:t>assump</w:t>
      </w:r>
      <w:r w:rsidR="00703735">
        <w:rPr>
          <w:rFonts w:hint="eastAsia"/>
          <w:szCs w:val="24"/>
        </w:rPr>
        <w:t>ti</w:t>
      </w:r>
      <w:r w:rsidR="003C2676">
        <w:rPr>
          <w:rFonts w:hint="eastAsia"/>
          <w:szCs w:val="24"/>
        </w:rPr>
        <w:t>ons</w:t>
      </w:r>
      <w:r w:rsidR="002D1480">
        <w:rPr>
          <w:rFonts w:hint="eastAsia"/>
          <w:szCs w:val="24"/>
        </w:rPr>
        <w:t xml:space="preserve"> that were included </w:t>
      </w:r>
      <w:r w:rsidR="00703735">
        <w:rPr>
          <w:rFonts w:hint="eastAsia"/>
          <w:szCs w:val="24"/>
        </w:rPr>
        <w:t>for</w:t>
      </w:r>
      <w:r w:rsidR="00C6647E">
        <w:rPr>
          <w:rFonts w:hint="eastAsia"/>
          <w:szCs w:val="24"/>
        </w:rPr>
        <w:t xml:space="preserve"> LLS</w:t>
      </w:r>
      <w:r w:rsidR="00E55DD1">
        <w:rPr>
          <w:rFonts w:hint="eastAsia"/>
          <w:szCs w:val="24"/>
        </w:rPr>
        <w:t xml:space="preserve"> </w:t>
      </w:r>
      <w:r w:rsidR="00C6647E">
        <w:rPr>
          <w:rFonts w:hint="eastAsia"/>
          <w:szCs w:val="24"/>
        </w:rPr>
        <w:t xml:space="preserve">in 5G NR should also be considered </w:t>
      </w:r>
      <w:r w:rsidR="008D2173">
        <w:rPr>
          <w:rFonts w:hint="eastAsia"/>
          <w:szCs w:val="24"/>
        </w:rPr>
        <w:t xml:space="preserve">as </w:t>
      </w:r>
      <w:r w:rsidR="00C6647E">
        <w:rPr>
          <w:rFonts w:hint="eastAsia"/>
          <w:szCs w:val="24"/>
        </w:rPr>
        <w:t>the starting</w:t>
      </w:r>
      <w:r w:rsidR="00106C35">
        <w:rPr>
          <w:rFonts w:hint="eastAsia"/>
          <w:szCs w:val="24"/>
        </w:rPr>
        <w:t xml:space="preserve"> </w:t>
      </w:r>
      <w:r w:rsidR="00C6647E">
        <w:rPr>
          <w:rFonts w:hint="eastAsia"/>
          <w:szCs w:val="24"/>
        </w:rPr>
        <w:t>point in 6GR.</w:t>
      </w:r>
      <w:r w:rsidR="00033865" w:rsidDel="008A1EA6">
        <w:rPr>
          <w:rFonts w:hint="eastAsia"/>
          <w:szCs w:val="24"/>
        </w:rPr>
        <w:t xml:space="preserve"> </w:t>
      </w:r>
      <w:r w:rsidR="004E4F78">
        <w:rPr>
          <w:rFonts w:hint="eastAsia"/>
          <w:szCs w:val="24"/>
        </w:rPr>
        <w:t>In fact</w:t>
      </w:r>
      <w:r w:rsidR="00C6647E">
        <w:rPr>
          <w:rFonts w:hint="eastAsia"/>
          <w:szCs w:val="24"/>
        </w:rPr>
        <w:t>,</w:t>
      </w:r>
      <w:r w:rsidR="00CB511B">
        <w:rPr>
          <w:rFonts w:hint="eastAsia"/>
          <w:szCs w:val="24"/>
        </w:rPr>
        <w:t xml:space="preserve"> many </w:t>
      </w:r>
      <w:r w:rsidR="005E73C0">
        <w:rPr>
          <w:rFonts w:hint="eastAsia"/>
          <w:szCs w:val="24"/>
        </w:rPr>
        <w:t>LLS</w:t>
      </w:r>
      <w:r w:rsidR="00DB4F23">
        <w:rPr>
          <w:rFonts w:hint="eastAsia"/>
          <w:szCs w:val="24"/>
        </w:rPr>
        <w:t xml:space="preserve"> assumptions </w:t>
      </w:r>
      <w:r w:rsidR="00610148">
        <w:rPr>
          <w:rFonts w:hint="eastAsia"/>
          <w:szCs w:val="24"/>
        </w:rPr>
        <w:t xml:space="preserve">were </w:t>
      </w:r>
      <w:r w:rsidR="00205E46">
        <w:rPr>
          <w:rFonts w:hint="eastAsia"/>
          <w:szCs w:val="24"/>
        </w:rPr>
        <w:t>established</w:t>
      </w:r>
      <w:r w:rsidR="00B95840">
        <w:rPr>
          <w:rFonts w:hint="eastAsia"/>
          <w:szCs w:val="24"/>
        </w:rPr>
        <w:t xml:space="preserve"> in the past </w:t>
      </w:r>
      <w:r w:rsidR="00090E33">
        <w:rPr>
          <w:rFonts w:hint="eastAsia"/>
          <w:szCs w:val="24"/>
        </w:rPr>
        <w:t xml:space="preserve">5G </w:t>
      </w:r>
      <w:r w:rsidR="00B95840">
        <w:rPr>
          <w:rFonts w:hint="eastAsia"/>
          <w:szCs w:val="24"/>
        </w:rPr>
        <w:t>NR releases</w:t>
      </w:r>
      <w:r w:rsidR="00C67906">
        <w:rPr>
          <w:rFonts w:hint="eastAsia"/>
          <w:szCs w:val="24"/>
        </w:rPr>
        <w:t>,</w:t>
      </w:r>
      <w:r w:rsidR="00343A9F">
        <w:rPr>
          <w:rFonts w:hint="eastAsia"/>
          <w:szCs w:val="24"/>
        </w:rPr>
        <w:t xml:space="preserve"> and </w:t>
      </w:r>
      <w:r w:rsidR="006F1113">
        <w:rPr>
          <w:rFonts w:hint="eastAsia"/>
          <w:szCs w:val="24"/>
        </w:rPr>
        <w:t>since</w:t>
      </w:r>
      <w:r w:rsidR="004B5635">
        <w:rPr>
          <w:rFonts w:hint="eastAsia"/>
          <w:szCs w:val="24"/>
        </w:rPr>
        <w:t xml:space="preserve"> many</w:t>
      </w:r>
      <w:r w:rsidR="006F1113">
        <w:rPr>
          <w:rFonts w:hint="eastAsia"/>
          <w:szCs w:val="24"/>
        </w:rPr>
        <w:t xml:space="preserve"> </w:t>
      </w:r>
      <w:r w:rsidR="004E4F78">
        <w:rPr>
          <w:szCs w:val="24"/>
        </w:rPr>
        <w:t>parts</w:t>
      </w:r>
      <w:r w:rsidR="006F1113">
        <w:rPr>
          <w:rFonts w:hint="eastAsia"/>
          <w:szCs w:val="24"/>
        </w:rPr>
        <w:t xml:space="preserve"> of evaluation assumption </w:t>
      </w:r>
      <w:r w:rsidR="00FA1122">
        <w:rPr>
          <w:szCs w:val="24"/>
        </w:rPr>
        <w:t>except</w:t>
      </w:r>
      <w:r w:rsidR="00B76A60">
        <w:rPr>
          <w:rFonts w:hint="eastAsia"/>
          <w:szCs w:val="24"/>
        </w:rPr>
        <w:t xml:space="preserve"> for </w:t>
      </w:r>
      <w:r w:rsidR="00475CD1">
        <w:rPr>
          <w:rFonts w:hint="eastAsia"/>
          <w:szCs w:val="24"/>
        </w:rPr>
        <w:t>newly introduced feature</w:t>
      </w:r>
      <w:r w:rsidR="00B37723">
        <w:rPr>
          <w:rFonts w:hint="eastAsia"/>
          <w:szCs w:val="24"/>
        </w:rPr>
        <w:t>s</w:t>
      </w:r>
      <w:r w:rsidR="00475CD1">
        <w:rPr>
          <w:rFonts w:hint="eastAsia"/>
          <w:szCs w:val="24"/>
        </w:rPr>
        <w:t xml:space="preserve"> in 6G</w:t>
      </w:r>
      <w:r w:rsidR="00B37723">
        <w:rPr>
          <w:rFonts w:hint="eastAsia"/>
          <w:szCs w:val="24"/>
        </w:rPr>
        <w:t>R</w:t>
      </w:r>
      <w:r w:rsidR="00475CD1">
        <w:rPr>
          <w:rFonts w:hint="eastAsia"/>
          <w:szCs w:val="24"/>
        </w:rPr>
        <w:t xml:space="preserve"> could be </w:t>
      </w:r>
      <w:r w:rsidR="00C67906">
        <w:rPr>
          <w:rFonts w:hint="eastAsia"/>
          <w:szCs w:val="24"/>
        </w:rPr>
        <w:t>common to 5G NR</w:t>
      </w:r>
      <w:r w:rsidR="00E107D4">
        <w:rPr>
          <w:rFonts w:hint="eastAsia"/>
          <w:szCs w:val="24"/>
        </w:rPr>
        <w:t>,</w:t>
      </w:r>
      <w:r w:rsidR="00FA1122">
        <w:rPr>
          <w:rFonts w:hint="eastAsia"/>
          <w:szCs w:val="24"/>
        </w:rPr>
        <w:t xml:space="preserve"> </w:t>
      </w:r>
      <w:r w:rsidR="00343A9F">
        <w:rPr>
          <w:rFonts w:hint="eastAsia"/>
          <w:szCs w:val="24"/>
        </w:rPr>
        <w:t>w</w:t>
      </w:r>
      <w:r w:rsidR="007D747C">
        <w:rPr>
          <w:rFonts w:hint="eastAsia"/>
          <w:szCs w:val="24"/>
        </w:rPr>
        <w:t xml:space="preserve">e </w:t>
      </w:r>
      <w:r w:rsidR="0085723F">
        <w:rPr>
          <w:rFonts w:hint="eastAsia"/>
          <w:szCs w:val="24"/>
        </w:rPr>
        <w:t xml:space="preserve">believe it </w:t>
      </w:r>
      <w:r w:rsidR="00DB1F41">
        <w:rPr>
          <w:rFonts w:hint="eastAsia"/>
          <w:szCs w:val="24"/>
        </w:rPr>
        <w:t>would be</w:t>
      </w:r>
      <w:r w:rsidR="0085723F">
        <w:rPr>
          <w:rFonts w:hint="eastAsia"/>
          <w:szCs w:val="24"/>
        </w:rPr>
        <w:t xml:space="preserve"> </w:t>
      </w:r>
      <w:r w:rsidR="001103A3">
        <w:rPr>
          <w:rFonts w:hint="eastAsia"/>
          <w:szCs w:val="24"/>
        </w:rPr>
        <w:t>beneficia</w:t>
      </w:r>
      <w:r w:rsidR="00986C57">
        <w:rPr>
          <w:rFonts w:hint="eastAsia"/>
          <w:szCs w:val="24"/>
        </w:rPr>
        <w:t>l</w:t>
      </w:r>
      <w:r w:rsidR="0085723F">
        <w:rPr>
          <w:rFonts w:hint="eastAsia"/>
          <w:szCs w:val="24"/>
        </w:rPr>
        <w:t xml:space="preserve"> to </w:t>
      </w:r>
      <w:r w:rsidR="00033216">
        <w:rPr>
          <w:rFonts w:hint="eastAsia"/>
          <w:szCs w:val="24"/>
        </w:rPr>
        <w:t>use</w:t>
      </w:r>
      <w:r w:rsidR="00D37126">
        <w:rPr>
          <w:rFonts w:hint="eastAsia"/>
          <w:szCs w:val="24"/>
        </w:rPr>
        <w:t xml:space="preserve"> those</w:t>
      </w:r>
      <w:r w:rsidR="00033216">
        <w:rPr>
          <w:rFonts w:hint="eastAsia"/>
          <w:szCs w:val="24"/>
        </w:rPr>
        <w:t xml:space="preserve"> </w:t>
      </w:r>
      <w:r w:rsidR="00C4579B">
        <w:rPr>
          <w:rFonts w:hint="eastAsia"/>
          <w:szCs w:val="24"/>
        </w:rPr>
        <w:t>assumptions as a baseline.</w:t>
      </w:r>
      <w:r w:rsidR="00347832">
        <w:rPr>
          <w:rFonts w:hint="eastAsia"/>
          <w:szCs w:val="24"/>
        </w:rPr>
        <w:t xml:space="preserve"> </w:t>
      </w:r>
    </w:p>
    <w:p w14:paraId="356CD4D4" w14:textId="77777777" w:rsidR="00027AC7" w:rsidRDefault="00027AC7" w:rsidP="00143413">
      <w:pPr>
        <w:tabs>
          <w:tab w:val="left" w:pos="360"/>
          <w:tab w:val="left" w:pos="1080"/>
        </w:tabs>
        <w:jc w:val="both"/>
        <w:rPr>
          <w:szCs w:val="24"/>
        </w:rPr>
      </w:pPr>
    </w:p>
    <w:p w14:paraId="0064C185" w14:textId="0BF4FFB5" w:rsidR="00027AC7" w:rsidRPr="00DE2628" w:rsidRDefault="00027AC7" w:rsidP="00027AC7">
      <w:pPr>
        <w:jc w:val="both"/>
        <w:rPr>
          <w:b/>
          <w:bCs/>
          <w:i/>
          <w:iCs/>
          <w:szCs w:val="24"/>
        </w:rPr>
      </w:pPr>
      <w:r w:rsidRPr="00DE2628">
        <w:rPr>
          <w:b/>
          <w:bCs/>
          <w:i/>
          <w:iCs/>
          <w:szCs w:val="24"/>
        </w:rPr>
        <w:t>Proposa</w:t>
      </w:r>
      <w:r w:rsidRPr="00F049C8">
        <w:rPr>
          <w:b/>
          <w:bCs/>
          <w:i/>
          <w:iCs/>
          <w:szCs w:val="24"/>
        </w:rPr>
        <w:t xml:space="preserve">l </w:t>
      </w:r>
      <w:r w:rsidR="00DA2734">
        <w:rPr>
          <w:rFonts w:hint="eastAsia"/>
          <w:b/>
          <w:bCs/>
          <w:i/>
          <w:iCs/>
          <w:szCs w:val="24"/>
        </w:rPr>
        <w:t>3</w:t>
      </w:r>
    </w:p>
    <w:p w14:paraId="3460B32E" w14:textId="5E32F9C0" w:rsidR="00027AC7" w:rsidRPr="00D632FA" w:rsidRDefault="00027AC7" w:rsidP="00027AC7">
      <w:pPr>
        <w:pStyle w:val="aff6"/>
        <w:numPr>
          <w:ilvl w:val="0"/>
          <w:numId w:val="26"/>
        </w:numPr>
        <w:ind w:leftChars="0"/>
        <w:rPr>
          <w:b/>
          <w:bCs/>
          <w:i/>
          <w:iCs/>
          <w:szCs w:val="24"/>
        </w:rPr>
      </w:pPr>
      <w:r w:rsidRPr="00D632FA">
        <w:rPr>
          <w:b/>
          <w:bCs/>
          <w:i/>
          <w:iCs/>
          <w:szCs w:val="24"/>
        </w:rPr>
        <w:t xml:space="preserve">Technical topics evaluated by </w:t>
      </w:r>
      <w:r w:rsidR="004024B2">
        <w:rPr>
          <w:rFonts w:hint="eastAsia"/>
          <w:b/>
          <w:bCs/>
          <w:i/>
          <w:iCs/>
          <w:szCs w:val="24"/>
        </w:rPr>
        <w:t>LLS</w:t>
      </w:r>
      <w:r w:rsidRPr="00D632FA">
        <w:rPr>
          <w:b/>
          <w:bCs/>
          <w:i/>
          <w:iCs/>
          <w:szCs w:val="24"/>
        </w:rPr>
        <w:t xml:space="preserve"> </w:t>
      </w:r>
      <w:r w:rsidR="00262ED6">
        <w:rPr>
          <w:rFonts w:hint="eastAsia"/>
          <w:b/>
          <w:bCs/>
          <w:i/>
          <w:iCs/>
          <w:szCs w:val="24"/>
        </w:rPr>
        <w:t>in</w:t>
      </w:r>
      <w:r w:rsidRPr="00D632FA">
        <w:rPr>
          <w:b/>
          <w:bCs/>
          <w:i/>
          <w:iCs/>
          <w:szCs w:val="24"/>
        </w:rPr>
        <w:t xml:space="preserve"> 5G NR should be included in those for 6GR.</w:t>
      </w:r>
    </w:p>
    <w:p w14:paraId="7CC6B776" w14:textId="36EAC1C3" w:rsidR="00027AC7" w:rsidRPr="00E03F7C" w:rsidRDefault="00027AC7" w:rsidP="00027AC7">
      <w:pPr>
        <w:pStyle w:val="aff6"/>
        <w:numPr>
          <w:ilvl w:val="0"/>
          <w:numId w:val="26"/>
        </w:numPr>
        <w:ind w:leftChars="0"/>
        <w:rPr>
          <w:b/>
          <w:bCs/>
          <w:i/>
          <w:iCs/>
          <w:szCs w:val="24"/>
        </w:rPr>
      </w:pPr>
      <w:r w:rsidRPr="00E03F7C">
        <w:rPr>
          <w:b/>
          <w:bCs/>
          <w:i/>
          <w:iCs/>
          <w:szCs w:val="24"/>
        </w:rPr>
        <w:t>For the</w:t>
      </w:r>
      <w:r w:rsidR="00BE3E2B">
        <w:rPr>
          <w:rFonts w:hint="eastAsia"/>
          <w:b/>
          <w:bCs/>
          <w:i/>
          <w:iCs/>
          <w:szCs w:val="24"/>
        </w:rPr>
        <w:t xml:space="preserve"> </w:t>
      </w:r>
      <w:r w:rsidRPr="00E03F7C">
        <w:rPr>
          <w:b/>
          <w:bCs/>
          <w:i/>
          <w:iCs/>
          <w:szCs w:val="24"/>
        </w:rPr>
        <w:t>topics evaluated in 5G NR, the following 5G NR</w:t>
      </w:r>
      <w:r w:rsidR="009C1183">
        <w:rPr>
          <w:rFonts w:hint="eastAsia"/>
          <w:b/>
          <w:bCs/>
          <w:i/>
          <w:iCs/>
          <w:szCs w:val="24"/>
        </w:rPr>
        <w:t xml:space="preserve"> assumptions</w:t>
      </w:r>
      <w:r w:rsidRPr="00E03F7C">
        <w:rPr>
          <w:b/>
          <w:bCs/>
          <w:i/>
          <w:iCs/>
          <w:szCs w:val="24"/>
        </w:rPr>
        <w:t xml:space="preserve"> should be </w:t>
      </w:r>
      <w:r w:rsidR="000F082A">
        <w:rPr>
          <w:rFonts w:hint="eastAsia"/>
          <w:b/>
          <w:bCs/>
          <w:i/>
          <w:iCs/>
          <w:szCs w:val="24"/>
        </w:rPr>
        <w:t>a</w:t>
      </w:r>
      <w:r w:rsidRPr="00E03F7C">
        <w:rPr>
          <w:b/>
          <w:bCs/>
          <w:i/>
          <w:iCs/>
          <w:szCs w:val="24"/>
        </w:rPr>
        <w:t xml:space="preserve"> baseline:</w:t>
      </w:r>
    </w:p>
    <w:p w14:paraId="2CF1B165" w14:textId="384399CC" w:rsidR="000D33F2" w:rsidRDefault="000D33F2" w:rsidP="00DA2734"/>
    <w:tbl>
      <w:tblPr>
        <w:tblStyle w:val="aff4"/>
        <w:tblW w:w="0" w:type="auto"/>
        <w:jc w:val="center"/>
        <w:tblLook w:val="04A0" w:firstRow="1" w:lastRow="0" w:firstColumn="1" w:lastColumn="0" w:noHBand="0" w:noVBand="1"/>
      </w:tblPr>
      <w:tblGrid>
        <w:gridCol w:w="2977"/>
        <w:gridCol w:w="2976"/>
      </w:tblGrid>
      <w:tr w:rsidR="00B6680C" w14:paraId="3DE73623" w14:textId="77777777" w:rsidTr="00BA41E5">
        <w:trPr>
          <w:jc w:val="center"/>
        </w:trPr>
        <w:tc>
          <w:tcPr>
            <w:tcW w:w="2977" w:type="dxa"/>
            <w:tcBorders>
              <w:bottom w:val="single" w:sz="4" w:space="0" w:color="auto"/>
            </w:tcBorders>
            <w:shd w:val="clear" w:color="auto" w:fill="D9D9D9" w:themeFill="background1" w:themeFillShade="D9"/>
          </w:tcPr>
          <w:p w14:paraId="00461BD6" w14:textId="2B966CDF" w:rsidR="00B6680C" w:rsidRPr="000E4952" w:rsidRDefault="00A71549" w:rsidP="006C5024">
            <w:pPr>
              <w:tabs>
                <w:tab w:val="left" w:pos="360"/>
              </w:tabs>
              <w:spacing w:after="0"/>
              <w:jc w:val="both"/>
              <w:rPr>
                <w:b/>
                <w:bCs/>
                <w:i/>
                <w:sz w:val="18"/>
                <w:szCs w:val="18"/>
              </w:rPr>
            </w:pPr>
            <w:r w:rsidRPr="000E4952">
              <w:rPr>
                <w:rFonts w:hint="eastAsia"/>
                <w:b/>
                <w:bCs/>
                <w:sz w:val="18"/>
                <w:szCs w:val="18"/>
                <w:lang w:val="en-US"/>
              </w:rPr>
              <w:t>Technical topics</w:t>
            </w:r>
          </w:p>
        </w:tc>
        <w:tc>
          <w:tcPr>
            <w:tcW w:w="2976" w:type="dxa"/>
            <w:tcBorders>
              <w:bottom w:val="single" w:sz="4" w:space="0" w:color="auto"/>
            </w:tcBorders>
            <w:shd w:val="clear" w:color="auto" w:fill="D9D9D9" w:themeFill="background1" w:themeFillShade="D9"/>
          </w:tcPr>
          <w:p w14:paraId="1CA69678" w14:textId="0245A26B" w:rsidR="00B6680C" w:rsidRPr="000E4952" w:rsidRDefault="00A71549" w:rsidP="006C5024">
            <w:pPr>
              <w:tabs>
                <w:tab w:val="left" w:pos="360"/>
              </w:tabs>
              <w:spacing w:after="0"/>
              <w:jc w:val="both"/>
              <w:rPr>
                <w:b/>
                <w:bCs/>
                <w:i/>
                <w:sz w:val="18"/>
                <w:szCs w:val="18"/>
              </w:rPr>
            </w:pPr>
            <w:r w:rsidRPr="000E4952">
              <w:rPr>
                <w:rFonts w:hint="eastAsia"/>
                <w:b/>
                <w:bCs/>
                <w:sz w:val="18"/>
                <w:szCs w:val="18"/>
                <w:lang w:val="en-US"/>
              </w:rPr>
              <w:t>Reference for evaluation</w:t>
            </w:r>
          </w:p>
        </w:tc>
      </w:tr>
      <w:tr w:rsidR="00B6680C" w14:paraId="689E807E" w14:textId="77777777" w:rsidTr="006C5024">
        <w:trPr>
          <w:jc w:val="center"/>
        </w:trPr>
        <w:tc>
          <w:tcPr>
            <w:tcW w:w="2977" w:type="dxa"/>
            <w:tcBorders>
              <w:top w:val="single" w:sz="4" w:space="0" w:color="auto"/>
            </w:tcBorders>
          </w:tcPr>
          <w:p w14:paraId="6A14BBF2" w14:textId="60F2877D" w:rsidR="00B6680C" w:rsidRPr="000E4952" w:rsidRDefault="00980B06" w:rsidP="006C5024">
            <w:pPr>
              <w:tabs>
                <w:tab w:val="left" w:pos="360"/>
              </w:tabs>
              <w:spacing w:after="0"/>
              <w:jc w:val="both"/>
              <w:rPr>
                <w:b/>
                <w:i/>
                <w:sz w:val="18"/>
                <w:szCs w:val="18"/>
              </w:rPr>
            </w:pPr>
            <w:r w:rsidRPr="000E4952">
              <w:rPr>
                <w:rFonts w:eastAsia="Yu Gothic"/>
                <w:sz w:val="18"/>
                <w:szCs w:val="18"/>
              </w:rPr>
              <w:t>Waveform</w:t>
            </w:r>
          </w:p>
        </w:tc>
        <w:tc>
          <w:tcPr>
            <w:tcW w:w="2976" w:type="dxa"/>
            <w:tcBorders>
              <w:top w:val="single" w:sz="4" w:space="0" w:color="auto"/>
            </w:tcBorders>
          </w:tcPr>
          <w:p w14:paraId="387B2DF2" w14:textId="5344B707" w:rsidR="00B6680C" w:rsidRPr="000E4952" w:rsidRDefault="00980B06" w:rsidP="006C5024">
            <w:pPr>
              <w:tabs>
                <w:tab w:val="left" w:pos="360"/>
              </w:tabs>
              <w:spacing w:after="0"/>
              <w:jc w:val="both"/>
              <w:rPr>
                <w:b/>
                <w:i/>
                <w:sz w:val="18"/>
                <w:szCs w:val="18"/>
              </w:rPr>
            </w:pPr>
            <w:r w:rsidRPr="000E4952">
              <w:rPr>
                <w:rFonts w:eastAsia="Yu Gothic"/>
                <w:sz w:val="18"/>
                <w:szCs w:val="18"/>
              </w:rPr>
              <w:t>TR38.802 clause A.1.1</w:t>
            </w:r>
          </w:p>
        </w:tc>
      </w:tr>
      <w:tr w:rsidR="007302F5" w14:paraId="67D3E0FC" w14:textId="77777777" w:rsidTr="006C5024">
        <w:trPr>
          <w:jc w:val="center"/>
        </w:trPr>
        <w:tc>
          <w:tcPr>
            <w:tcW w:w="2977" w:type="dxa"/>
          </w:tcPr>
          <w:p w14:paraId="5E737A75" w14:textId="0E2E619C" w:rsidR="007302F5" w:rsidRPr="000E4952" w:rsidRDefault="00980B06" w:rsidP="006C5024">
            <w:pPr>
              <w:tabs>
                <w:tab w:val="left" w:pos="360"/>
              </w:tabs>
              <w:spacing w:after="0"/>
              <w:jc w:val="both"/>
              <w:rPr>
                <w:b/>
                <w:i/>
                <w:sz w:val="18"/>
                <w:szCs w:val="18"/>
              </w:rPr>
            </w:pPr>
            <w:r w:rsidRPr="000E4952">
              <w:rPr>
                <w:rFonts w:eastAsia="Yu Gothic"/>
                <w:sz w:val="18"/>
                <w:szCs w:val="18"/>
              </w:rPr>
              <w:t>Channel Coding</w:t>
            </w:r>
          </w:p>
        </w:tc>
        <w:tc>
          <w:tcPr>
            <w:tcW w:w="2976" w:type="dxa"/>
          </w:tcPr>
          <w:p w14:paraId="0F2DB70B" w14:textId="24635DE3" w:rsidR="007302F5" w:rsidRPr="000E4952" w:rsidRDefault="00980B06" w:rsidP="006C5024">
            <w:pPr>
              <w:tabs>
                <w:tab w:val="left" w:pos="360"/>
              </w:tabs>
              <w:spacing w:after="0"/>
              <w:jc w:val="both"/>
              <w:rPr>
                <w:b/>
                <w:i/>
                <w:sz w:val="18"/>
                <w:szCs w:val="18"/>
              </w:rPr>
            </w:pPr>
            <w:r w:rsidRPr="000E4952">
              <w:rPr>
                <w:rFonts w:eastAsia="Yu Gothic"/>
                <w:sz w:val="18"/>
                <w:szCs w:val="18"/>
              </w:rPr>
              <w:t>TR38.802 clause A.1.3</w:t>
            </w:r>
          </w:p>
        </w:tc>
      </w:tr>
      <w:tr w:rsidR="00B6680C" w14:paraId="47E00FBB" w14:textId="77777777" w:rsidTr="006C5024">
        <w:trPr>
          <w:jc w:val="center"/>
        </w:trPr>
        <w:tc>
          <w:tcPr>
            <w:tcW w:w="2977" w:type="dxa"/>
          </w:tcPr>
          <w:p w14:paraId="23B44AFA" w14:textId="13159A7F" w:rsidR="00B6680C" w:rsidRPr="000E4952" w:rsidRDefault="00980B06" w:rsidP="006C5024">
            <w:pPr>
              <w:tabs>
                <w:tab w:val="left" w:pos="360"/>
              </w:tabs>
              <w:spacing w:after="0"/>
              <w:jc w:val="both"/>
              <w:rPr>
                <w:b/>
                <w:i/>
                <w:sz w:val="18"/>
                <w:szCs w:val="18"/>
              </w:rPr>
            </w:pPr>
            <w:r w:rsidRPr="000E4952">
              <w:rPr>
                <w:rFonts w:eastAsia="Yu Gothic"/>
                <w:sz w:val="18"/>
                <w:szCs w:val="18"/>
              </w:rPr>
              <w:t>Control</w:t>
            </w:r>
          </w:p>
        </w:tc>
        <w:tc>
          <w:tcPr>
            <w:tcW w:w="2976" w:type="dxa"/>
          </w:tcPr>
          <w:p w14:paraId="56AD0D32" w14:textId="5FAA0862" w:rsidR="00B6680C" w:rsidRPr="000E4952" w:rsidRDefault="00980B06" w:rsidP="006C5024">
            <w:pPr>
              <w:tabs>
                <w:tab w:val="left" w:pos="360"/>
              </w:tabs>
              <w:spacing w:after="0"/>
              <w:jc w:val="both"/>
              <w:rPr>
                <w:b/>
                <w:i/>
                <w:sz w:val="18"/>
                <w:szCs w:val="18"/>
              </w:rPr>
            </w:pPr>
            <w:r w:rsidRPr="000E4952">
              <w:rPr>
                <w:rFonts w:eastAsia="Yu Gothic"/>
                <w:sz w:val="18"/>
                <w:szCs w:val="18"/>
              </w:rPr>
              <w:t>TR38.80</w:t>
            </w:r>
            <w:r w:rsidRPr="000E4952">
              <w:rPr>
                <w:rFonts w:eastAsia="Yu Gothic" w:hint="eastAsia"/>
                <w:sz w:val="18"/>
                <w:szCs w:val="18"/>
              </w:rPr>
              <w:t>2</w:t>
            </w:r>
          </w:p>
        </w:tc>
      </w:tr>
      <w:tr w:rsidR="00B6680C" w14:paraId="2298052D" w14:textId="77777777" w:rsidTr="006C5024">
        <w:trPr>
          <w:jc w:val="center"/>
        </w:trPr>
        <w:tc>
          <w:tcPr>
            <w:tcW w:w="2977" w:type="dxa"/>
          </w:tcPr>
          <w:p w14:paraId="79C8473B" w14:textId="7E82C3CF" w:rsidR="00B6680C" w:rsidRPr="000E4952" w:rsidRDefault="00980B06" w:rsidP="006C5024">
            <w:pPr>
              <w:tabs>
                <w:tab w:val="left" w:pos="360"/>
              </w:tabs>
              <w:spacing w:after="0"/>
              <w:jc w:val="both"/>
              <w:rPr>
                <w:b/>
                <w:i/>
                <w:sz w:val="18"/>
                <w:szCs w:val="18"/>
              </w:rPr>
            </w:pPr>
            <w:r w:rsidRPr="000E4952">
              <w:rPr>
                <w:rFonts w:eastAsia="Yu Gothic"/>
                <w:sz w:val="18"/>
                <w:szCs w:val="18"/>
              </w:rPr>
              <w:t>Initial Access (SS/PRACH/PBCH)</w:t>
            </w:r>
          </w:p>
        </w:tc>
        <w:tc>
          <w:tcPr>
            <w:tcW w:w="2976" w:type="dxa"/>
          </w:tcPr>
          <w:p w14:paraId="13619B85" w14:textId="799EDD73" w:rsidR="00B6680C" w:rsidRPr="000E4952" w:rsidRDefault="00980B06" w:rsidP="006C5024">
            <w:pPr>
              <w:tabs>
                <w:tab w:val="left" w:pos="360"/>
              </w:tabs>
              <w:spacing w:after="0"/>
              <w:jc w:val="both"/>
              <w:rPr>
                <w:b/>
                <w:i/>
                <w:sz w:val="18"/>
                <w:szCs w:val="18"/>
              </w:rPr>
            </w:pPr>
            <w:r w:rsidRPr="000E4952">
              <w:rPr>
                <w:rFonts w:eastAsia="Yu Gothic"/>
                <w:sz w:val="18"/>
                <w:szCs w:val="18"/>
              </w:rPr>
              <w:t>TR38.802 clause A.1.5</w:t>
            </w:r>
          </w:p>
        </w:tc>
      </w:tr>
      <w:tr w:rsidR="00B6680C" w14:paraId="33A9BEB8" w14:textId="77777777" w:rsidTr="006C5024">
        <w:trPr>
          <w:jc w:val="center"/>
        </w:trPr>
        <w:tc>
          <w:tcPr>
            <w:tcW w:w="2977" w:type="dxa"/>
          </w:tcPr>
          <w:p w14:paraId="3D0B4A3E" w14:textId="5EA26B5A" w:rsidR="00B6680C" w:rsidRPr="000E4952" w:rsidRDefault="00980B06" w:rsidP="006C5024">
            <w:pPr>
              <w:tabs>
                <w:tab w:val="left" w:pos="360"/>
              </w:tabs>
              <w:spacing w:after="0"/>
              <w:jc w:val="both"/>
              <w:rPr>
                <w:b/>
                <w:i/>
                <w:sz w:val="18"/>
                <w:szCs w:val="18"/>
              </w:rPr>
            </w:pPr>
            <w:r w:rsidRPr="000E4952">
              <w:rPr>
                <w:rFonts w:eastAsia="Yu Gothic"/>
                <w:sz w:val="18"/>
                <w:szCs w:val="18"/>
              </w:rPr>
              <w:t>HRLLC</w:t>
            </w:r>
          </w:p>
        </w:tc>
        <w:tc>
          <w:tcPr>
            <w:tcW w:w="2976" w:type="dxa"/>
          </w:tcPr>
          <w:p w14:paraId="752BFD85" w14:textId="17FD4F2A" w:rsidR="00B6680C" w:rsidRPr="000E4952" w:rsidRDefault="00980B06" w:rsidP="006C5024">
            <w:pPr>
              <w:tabs>
                <w:tab w:val="left" w:pos="360"/>
              </w:tabs>
              <w:spacing w:after="0"/>
              <w:jc w:val="both"/>
              <w:rPr>
                <w:b/>
                <w:i/>
                <w:sz w:val="18"/>
                <w:szCs w:val="18"/>
              </w:rPr>
            </w:pPr>
            <w:r w:rsidRPr="000E4952">
              <w:rPr>
                <w:rFonts w:eastAsia="Yu Gothic"/>
                <w:sz w:val="18"/>
                <w:szCs w:val="18"/>
              </w:rPr>
              <w:t>TR38.802 clause A.1.4</w:t>
            </w:r>
          </w:p>
        </w:tc>
      </w:tr>
      <w:tr w:rsidR="00B6680C" w14:paraId="23D1A616" w14:textId="77777777" w:rsidTr="006C5024">
        <w:trPr>
          <w:jc w:val="center"/>
        </w:trPr>
        <w:tc>
          <w:tcPr>
            <w:tcW w:w="2977" w:type="dxa"/>
          </w:tcPr>
          <w:p w14:paraId="120665CC" w14:textId="6BD2AE36" w:rsidR="00B6680C" w:rsidRPr="000E4952" w:rsidRDefault="00980B06" w:rsidP="006C5024">
            <w:pPr>
              <w:tabs>
                <w:tab w:val="left" w:pos="360"/>
              </w:tabs>
              <w:spacing w:after="0"/>
              <w:jc w:val="both"/>
              <w:rPr>
                <w:b/>
                <w:i/>
                <w:sz w:val="18"/>
                <w:szCs w:val="18"/>
              </w:rPr>
            </w:pPr>
            <w:r w:rsidRPr="000E4952">
              <w:rPr>
                <w:rFonts w:eastAsia="Yu Gothic"/>
                <w:sz w:val="18"/>
                <w:szCs w:val="18"/>
              </w:rPr>
              <w:t>MIMO</w:t>
            </w:r>
          </w:p>
        </w:tc>
        <w:tc>
          <w:tcPr>
            <w:tcW w:w="2976" w:type="dxa"/>
          </w:tcPr>
          <w:p w14:paraId="0C72310D" w14:textId="77777777" w:rsidR="00980B06" w:rsidRPr="000E4952" w:rsidRDefault="00980B06" w:rsidP="006C5024">
            <w:pPr>
              <w:pStyle w:val="Web"/>
              <w:spacing w:before="0" w:beforeAutospacing="0" w:after="0" w:afterAutospacing="0"/>
              <w:jc w:val="both"/>
              <w:rPr>
                <w:rFonts w:ascii="Times New Roman" w:eastAsia="Yu Gothic" w:hAnsi="Times New Roman" w:cs="Times New Roman"/>
                <w:sz w:val="18"/>
                <w:szCs w:val="18"/>
              </w:rPr>
            </w:pPr>
            <w:r w:rsidRPr="000E4952">
              <w:rPr>
                <w:rFonts w:ascii="Times New Roman" w:eastAsia="Yu Gothic" w:hAnsi="Times New Roman" w:cs="Times New Roman"/>
                <w:sz w:val="18"/>
                <w:szCs w:val="18"/>
              </w:rPr>
              <w:t>TR38.802 clause A.1.6</w:t>
            </w:r>
          </w:p>
          <w:p w14:paraId="1A7C0B7E" w14:textId="13D074B3" w:rsidR="00B6680C" w:rsidRPr="000E4952" w:rsidRDefault="00980B06" w:rsidP="006C5024">
            <w:pPr>
              <w:tabs>
                <w:tab w:val="left" w:pos="360"/>
              </w:tabs>
              <w:spacing w:after="0"/>
              <w:jc w:val="both"/>
              <w:rPr>
                <w:b/>
                <w:i/>
                <w:sz w:val="18"/>
                <w:szCs w:val="18"/>
              </w:rPr>
            </w:pPr>
            <w:r w:rsidRPr="000E4952">
              <w:rPr>
                <w:rFonts w:eastAsia="Yu Gothic"/>
                <w:sz w:val="18"/>
                <w:szCs w:val="18"/>
              </w:rPr>
              <w:t>R1-2207715 Appendix</w:t>
            </w:r>
          </w:p>
        </w:tc>
      </w:tr>
      <w:tr w:rsidR="00076264" w14:paraId="0C1D3044" w14:textId="77777777" w:rsidTr="006C5024">
        <w:trPr>
          <w:jc w:val="center"/>
        </w:trPr>
        <w:tc>
          <w:tcPr>
            <w:tcW w:w="2977" w:type="dxa"/>
          </w:tcPr>
          <w:p w14:paraId="22E4E4FF" w14:textId="3F19BA9D" w:rsidR="00076264" w:rsidRPr="000E4952" w:rsidRDefault="00980B06" w:rsidP="006C5024">
            <w:pPr>
              <w:tabs>
                <w:tab w:val="left" w:pos="360"/>
              </w:tabs>
              <w:spacing w:after="0"/>
              <w:jc w:val="both"/>
              <w:rPr>
                <w:b/>
                <w:i/>
                <w:sz w:val="18"/>
                <w:szCs w:val="18"/>
              </w:rPr>
            </w:pPr>
            <w:r w:rsidRPr="000E4952">
              <w:rPr>
                <w:rFonts w:eastAsia="Yu Gothic"/>
                <w:sz w:val="18"/>
                <w:szCs w:val="18"/>
              </w:rPr>
              <w:t>UE power saving</w:t>
            </w:r>
          </w:p>
        </w:tc>
        <w:tc>
          <w:tcPr>
            <w:tcW w:w="2976" w:type="dxa"/>
          </w:tcPr>
          <w:p w14:paraId="4231D09F" w14:textId="5918ECBB" w:rsidR="00076264" w:rsidRPr="000E4952" w:rsidRDefault="00980B06" w:rsidP="006C5024">
            <w:pPr>
              <w:tabs>
                <w:tab w:val="left" w:pos="360"/>
              </w:tabs>
              <w:spacing w:after="0"/>
              <w:jc w:val="both"/>
              <w:rPr>
                <w:b/>
                <w:i/>
                <w:sz w:val="18"/>
                <w:szCs w:val="18"/>
              </w:rPr>
            </w:pPr>
            <w:r w:rsidRPr="000E4952">
              <w:rPr>
                <w:rFonts w:eastAsia="Yu Gothic"/>
                <w:sz w:val="18"/>
                <w:szCs w:val="18"/>
              </w:rPr>
              <w:t>TR38.840</w:t>
            </w:r>
          </w:p>
        </w:tc>
      </w:tr>
      <w:tr w:rsidR="00076264" w14:paraId="3DDFCBA7" w14:textId="77777777" w:rsidTr="006C5024">
        <w:trPr>
          <w:jc w:val="center"/>
        </w:trPr>
        <w:tc>
          <w:tcPr>
            <w:tcW w:w="2977" w:type="dxa"/>
          </w:tcPr>
          <w:p w14:paraId="57E260B8" w14:textId="2C3E97A7" w:rsidR="00076264" w:rsidRPr="000E4952" w:rsidRDefault="00980B06" w:rsidP="006C5024">
            <w:pPr>
              <w:tabs>
                <w:tab w:val="left" w:pos="360"/>
              </w:tabs>
              <w:spacing w:after="0"/>
              <w:jc w:val="both"/>
              <w:rPr>
                <w:b/>
                <w:i/>
                <w:sz w:val="18"/>
                <w:szCs w:val="18"/>
              </w:rPr>
            </w:pPr>
            <w:r w:rsidRPr="000E4952">
              <w:rPr>
                <w:rFonts w:eastAsia="Yu Gothic"/>
                <w:sz w:val="18"/>
                <w:szCs w:val="18"/>
              </w:rPr>
              <w:t>NTN</w:t>
            </w:r>
          </w:p>
        </w:tc>
        <w:tc>
          <w:tcPr>
            <w:tcW w:w="2976" w:type="dxa"/>
          </w:tcPr>
          <w:p w14:paraId="22A56350" w14:textId="784CB3B6" w:rsidR="00076264" w:rsidRPr="000E4952" w:rsidRDefault="00980B06" w:rsidP="006C5024">
            <w:pPr>
              <w:tabs>
                <w:tab w:val="left" w:pos="360"/>
              </w:tabs>
              <w:spacing w:after="0"/>
              <w:jc w:val="both"/>
              <w:rPr>
                <w:b/>
                <w:i/>
                <w:sz w:val="18"/>
                <w:szCs w:val="18"/>
              </w:rPr>
            </w:pPr>
            <w:r w:rsidRPr="000E4952">
              <w:rPr>
                <w:rFonts w:eastAsia="Yu Gothic"/>
                <w:sz w:val="18"/>
                <w:szCs w:val="18"/>
              </w:rPr>
              <w:t>TR38.821</w:t>
            </w:r>
          </w:p>
        </w:tc>
      </w:tr>
      <w:tr w:rsidR="00076264" w14:paraId="0F6BD5B2" w14:textId="77777777" w:rsidTr="006C5024">
        <w:trPr>
          <w:trHeight w:val="56"/>
          <w:jc w:val="center"/>
        </w:trPr>
        <w:tc>
          <w:tcPr>
            <w:tcW w:w="2977" w:type="dxa"/>
          </w:tcPr>
          <w:p w14:paraId="38943568" w14:textId="31974959" w:rsidR="00076264" w:rsidRPr="000E4952" w:rsidRDefault="00980B06" w:rsidP="006C5024">
            <w:pPr>
              <w:tabs>
                <w:tab w:val="left" w:pos="360"/>
              </w:tabs>
              <w:spacing w:after="0"/>
              <w:jc w:val="both"/>
              <w:rPr>
                <w:b/>
                <w:i/>
                <w:sz w:val="18"/>
                <w:szCs w:val="18"/>
              </w:rPr>
            </w:pPr>
            <w:r w:rsidRPr="000E4952">
              <w:rPr>
                <w:rFonts w:eastAsia="Yu Gothic"/>
                <w:sz w:val="18"/>
                <w:szCs w:val="18"/>
              </w:rPr>
              <w:t>AI/ML in NR</w:t>
            </w:r>
          </w:p>
        </w:tc>
        <w:tc>
          <w:tcPr>
            <w:tcW w:w="2976" w:type="dxa"/>
          </w:tcPr>
          <w:p w14:paraId="28D1B079" w14:textId="13E5BB78" w:rsidR="00076264" w:rsidRPr="000E4952" w:rsidRDefault="00980B06" w:rsidP="006C5024">
            <w:pPr>
              <w:tabs>
                <w:tab w:val="left" w:pos="360"/>
              </w:tabs>
              <w:spacing w:after="0"/>
              <w:jc w:val="both"/>
              <w:rPr>
                <w:b/>
                <w:i/>
                <w:sz w:val="18"/>
                <w:szCs w:val="18"/>
              </w:rPr>
            </w:pPr>
            <w:r w:rsidRPr="000E4952">
              <w:rPr>
                <w:rFonts w:eastAsia="Yu Gothic"/>
                <w:sz w:val="18"/>
                <w:szCs w:val="18"/>
              </w:rPr>
              <w:t>TR38.843</w:t>
            </w:r>
          </w:p>
        </w:tc>
      </w:tr>
    </w:tbl>
    <w:p w14:paraId="1C0C53E0" w14:textId="1356ED3E" w:rsidR="00143413" w:rsidRDefault="00143413" w:rsidP="00143413">
      <w:pPr>
        <w:tabs>
          <w:tab w:val="left" w:pos="360"/>
          <w:tab w:val="left" w:pos="1080"/>
        </w:tabs>
        <w:jc w:val="both"/>
        <w:rPr>
          <w:szCs w:val="24"/>
        </w:rPr>
      </w:pPr>
      <w:r>
        <w:rPr>
          <w:rFonts w:hint="eastAsia"/>
          <w:szCs w:val="24"/>
        </w:rPr>
        <w:lastRenderedPageBreak/>
        <w:t>In addition to defining topic</w:t>
      </w:r>
      <w:r w:rsidR="00B57FC8">
        <w:rPr>
          <w:rFonts w:hint="eastAsia"/>
          <w:szCs w:val="24"/>
        </w:rPr>
        <w:t>s and assumptions</w:t>
      </w:r>
      <w:r>
        <w:rPr>
          <w:rFonts w:hint="eastAsia"/>
          <w:szCs w:val="24"/>
        </w:rPr>
        <w:t xml:space="preserve"> which have already</w:t>
      </w:r>
      <w:r w:rsidR="008D2173">
        <w:rPr>
          <w:rFonts w:hint="eastAsia"/>
          <w:szCs w:val="24"/>
        </w:rPr>
        <w:t xml:space="preserve"> been</w:t>
      </w:r>
      <w:r>
        <w:rPr>
          <w:rFonts w:hint="eastAsia"/>
          <w:szCs w:val="24"/>
        </w:rPr>
        <w:t xml:space="preserve"> </w:t>
      </w:r>
      <w:r w:rsidR="00B57FC8">
        <w:rPr>
          <w:rFonts w:hint="eastAsia"/>
          <w:szCs w:val="24"/>
        </w:rPr>
        <w:t>included</w:t>
      </w:r>
      <w:r>
        <w:rPr>
          <w:rFonts w:hint="eastAsia"/>
          <w:szCs w:val="24"/>
        </w:rPr>
        <w:t xml:space="preserve"> in 5G NR</w:t>
      </w:r>
      <w:r w:rsidR="00B57FC8">
        <w:rPr>
          <w:rFonts w:hint="eastAsia"/>
          <w:szCs w:val="24"/>
        </w:rPr>
        <w:t xml:space="preserve"> as LLS</w:t>
      </w:r>
      <w:r w:rsidR="00DB09D7">
        <w:rPr>
          <w:rFonts w:hint="eastAsia"/>
          <w:szCs w:val="24"/>
        </w:rPr>
        <w:t xml:space="preserve"> assumptions</w:t>
      </w:r>
      <w:r>
        <w:rPr>
          <w:rFonts w:hint="eastAsia"/>
          <w:szCs w:val="24"/>
        </w:rPr>
        <w:t xml:space="preserve">, we think it would be necessary to determine LLS assumptions for new topics which would be introduced in 6GR. </w:t>
      </w:r>
      <w:r w:rsidRPr="00022E14">
        <w:rPr>
          <w:szCs w:val="24"/>
        </w:rPr>
        <w:t>As a candidate topic, we support joint assumption for modulation and waveform, Numerology for FR3</w:t>
      </w:r>
      <w:r w:rsidR="00DB09D7">
        <w:rPr>
          <w:rFonts w:hint="eastAsia"/>
          <w:szCs w:val="24"/>
        </w:rPr>
        <w:t>,</w:t>
      </w:r>
      <w:r w:rsidR="0013353A">
        <w:rPr>
          <w:rFonts w:hint="eastAsia"/>
          <w:szCs w:val="24"/>
        </w:rPr>
        <w:t xml:space="preserve"> and </w:t>
      </w:r>
      <w:r w:rsidR="0013353A" w:rsidRPr="00022E14">
        <w:rPr>
          <w:szCs w:val="24"/>
        </w:rPr>
        <w:t>AI</w:t>
      </w:r>
      <w:r w:rsidR="0013353A">
        <w:rPr>
          <w:rFonts w:hint="eastAsia"/>
          <w:szCs w:val="24"/>
        </w:rPr>
        <w:t>/</w:t>
      </w:r>
      <w:r w:rsidR="0013353A" w:rsidRPr="00022E14">
        <w:rPr>
          <w:szCs w:val="24"/>
        </w:rPr>
        <w:t>ML with new use cases</w:t>
      </w:r>
      <w:r w:rsidR="005B497E">
        <w:rPr>
          <w:rFonts w:hint="eastAsia"/>
          <w:szCs w:val="24"/>
        </w:rPr>
        <w:t xml:space="preserve"> for</w:t>
      </w:r>
      <w:r w:rsidR="00DE020F">
        <w:rPr>
          <w:rFonts w:hint="eastAsia"/>
          <w:szCs w:val="24"/>
        </w:rPr>
        <w:t xml:space="preserve"> following reason</w:t>
      </w:r>
      <w:r w:rsidR="008D2173">
        <w:rPr>
          <w:rFonts w:hint="eastAsia"/>
          <w:szCs w:val="24"/>
        </w:rPr>
        <w:t>s</w:t>
      </w:r>
      <w:r w:rsidR="00DE020F">
        <w:rPr>
          <w:rFonts w:hint="eastAsia"/>
          <w:szCs w:val="24"/>
        </w:rPr>
        <w:t>.</w:t>
      </w:r>
    </w:p>
    <w:p w14:paraId="01399E79" w14:textId="77777777" w:rsidR="00AC3925" w:rsidRDefault="00AC3925" w:rsidP="00143413">
      <w:pPr>
        <w:tabs>
          <w:tab w:val="left" w:pos="360"/>
          <w:tab w:val="left" w:pos="1080"/>
        </w:tabs>
        <w:jc w:val="both"/>
        <w:rPr>
          <w:szCs w:val="24"/>
        </w:rPr>
      </w:pPr>
    </w:p>
    <w:p w14:paraId="3DC57D4E" w14:textId="76354F76" w:rsidR="009D73F5" w:rsidRDefault="008C733A" w:rsidP="00EC7435">
      <w:pPr>
        <w:pStyle w:val="aff6"/>
        <w:numPr>
          <w:ilvl w:val="0"/>
          <w:numId w:val="37"/>
        </w:numPr>
        <w:tabs>
          <w:tab w:val="left" w:pos="360"/>
          <w:tab w:val="left" w:pos="1080"/>
        </w:tabs>
        <w:ind w:leftChars="0"/>
        <w:jc w:val="both"/>
        <w:rPr>
          <w:szCs w:val="24"/>
        </w:rPr>
      </w:pPr>
      <w:r>
        <w:rPr>
          <w:rFonts w:hint="eastAsia"/>
          <w:szCs w:val="24"/>
        </w:rPr>
        <w:t>J</w:t>
      </w:r>
      <w:r w:rsidR="00CF0F18">
        <w:rPr>
          <w:rFonts w:hint="eastAsia"/>
          <w:szCs w:val="24"/>
        </w:rPr>
        <w:t>oint assumption for modulation and waveform</w:t>
      </w:r>
      <w:r w:rsidR="0098693D">
        <w:rPr>
          <w:rFonts w:hint="eastAsia"/>
          <w:szCs w:val="24"/>
        </w:rPr>
        <w:t>:</w:t>
      </w:r>
    </w:p>
    <w:p w14:paraId="44830CA4" w14:textId="3EE418C0" w:rsidR="00BA0DAD" w:rsidRDefault="008C733A" w:rsidP="00EC7435">
      <w:pPr>
        <w:pStyle w:val="aff6"/>
        <w:numPr>
          <w:ilvl w:val="1"/>
          <w:numId w:val="38"/>
        </w:numPr>
        <w:tabs>
          <w:tab w:val="left" w:pos="360"/>
          <w:tab w:val="left" w:pos="1080"/>
        </w:tabs>
        <w:ind w:leftChars="0"/>
        <w:jc w:val="both"/>
        <w:rPr>
          <w:szCs w:val="24"/>
        </w:rPr>
      </w:pPr>
      <w:r>
        <w:rPr>
          <w:rFonts w:hint="eastAsia"/>
          <w:szCs w:val="24"/>
        </w:rPr>
        <w:t xml:space="preserve">In </w:t>
      </w:r>
      <w:r w:rsidR="00450FB1">
        <w:rPr>
          <w:rFonts w:hint="eastAsia"/>
          <w:szCs w:val="24"/>
        </w:rPr>
        <w:t>5G NR</w:t>
      </w:r>
      <w:r w:rsidR="00015084">
        <w:rPr>
          <w:rFonts w:hint="eastAsia"/>
          <w:szCs w:val="24"/>
        </w:rPr>
        <w:t>, there was no assumption for modulation alone. Here, in 6G</w:t>
      </w:r>
      <w:r w:rsidR="002D415F">
        <w:rPr>
          <w:rFonts w:hint="eastAsia"/>
          <w:szCs w:val="24"/>
        </w:rPr>
        <w:t>R</w:t>
      </w:r>
      <w:r w:rsidR="00015084">
        <w:rPr>
          <w:rFonts w:hint="eastAsia"/>
          <w:szCs w:val="24"/>
        </w:rPr>
        <w:t xml:space="preserve"> study, </w:t>
      </w:r>
      <w:proofErr w:type="gramStart"/>
      <w:r w:rsidR="00015084">
        <w:rPr>
          <w:rFonts w:hint="eastAsia"/>
          <w:szCs w:val="24"/>
        </w:rPr>
        <w:t>in order to</w:t>
      </w:r>
      <w:proofErr w:type="gramEnd"/>
      <w:r w:rsidR="00015084">
        <w:rPr>
          <w:rFonts w:hint="eastAsia"/>
          <w:szCs w:val="24"/>
        </w:rPr>
        <w:t xml:space="preserve"> achieve wider coverage </w:t>
      </w:r>
      <w:r w:rsidR="0066056D">
        <w:rPr>
          <w:rFonts w:hint="eastAsia"/>
          <w:szCs w:val="24"/>
        </w:rPr>
        <w:t>for</w:t>
      </w:r>
      <w:r w:rsidR="008D2173">
        <w:rPr>
          <w:rFonts w:hint="eastAsia"/>
          <w:szCs w:val="24"/>
        </w:rPr>
        <w:t xml:space="preserve"> both TN and</w:t>
      </w:r>
      <w:r w:rsidR="0066056D">
        <w:rPr>
          <w:rFonts w:hint="eastAsia"/>
          <w:szCs w:val="24"/>
        </w:rPr>
        <w:t xml:space="preserve"> NTN operation</w:t>
      </w:r>
      <w:r w:rsidR="008D2173">
        <w:rPr>
          <w:rFonts w:hint="eastAsia"/>
          <w:szCs w:val="24"/>
        </w:rPr>
        <w:t>s</w:t>
      </w:r>
      <w:r w:rsidR="0066056D">
        <w:rPr>
          <w:rFonts w:hint="eastAsia"/>
          <w:szCs w:val="24"/>
        </w:rPr>
        <w:t xml:space="preserve">, it may </w:t>
      </w:r>
      <w:r w:rsidR="008C2D4F">
        <w:rPr>
          <w:rFonts w:hint="eastAsia"/>
          <w:szCs w:val="24"/>
        </w:rPr>
        <w:t xml:space="preserve">be </w:t>
      </w:r>
      <w:r w:rsidR="0066056D">
        <w:rPr>
          <w:rFonts w:hint="eastAsia"/>
          <w:szCs w:val="24"/>
        </w:rPr>
        <w:t>be</w:t>
      </w:r>
      <w:r w:rsidR="00393D95">
        <w:rPr>
          <w:rFonts w:hint="eastAsia"/>
          <w:szCs w:val="24"/>
        </w:rPr>
        <w:t xml:space="preserve">neficial to </w:t>
      </w:r>
      <w:r w:rsidR="0098693D">
        <w:rPr>
          <w:rFonts w:hint="eastAsia"/>
          <w:szCs w:val="24"/>
        </w:rPr>
        <w:t xml:space="preserve">jointly </w:t>
      </w:r>
      <w:r w:rsidR="00393D95">
        <w:rPr>
          <w:rFonts w:hint="eastAsia"/>
          <w:szCs w:val="24"/>
        </w:rPr>
        <w:t xml:space="preserve">evaluate </w:t>
      </w:r>
      <w:r w:rsidR="0098693D">
        <w:rPr>
          <w:rFonts w:hint="eastAsia"/>
          <w:szCs w:val="24"/>
        </w:rPr>
        <w:t>candidate schemes</w:t>
      </w:r>
      <w:r w:rsidR="008F36F4">
        <w:rPr>
          <w:rFonts w:hint="eastAsia"/>
          <w:szCs w:val="24"/>
        </w:rPr>
        <w:t xml:space="preserve"> for </w:t>
      </w:r>
      <w:r w:rsidR="0098693D">
        <w:rPr>
          <w:rFonts w:hint="eastAsia"/>
          <w:szCs w:val="24"/>
        </w:rPr>
        <w:t>waveform and modulation.</w:t>
      </w:r>
    </w:p>
    <w:p w14:paraId="25563FFE" w14:textId="3629BF4D" w:rsidR="0098693D" w:rsidRDefault="0098693D" w:rsidP="00EC7435">
      <w:pPr>
        <w:pStyle w:val="aff6"/>
        <w:numPr>
          <w:ilvl w:val="0"/>
          <w:numId w:val="37"/>
        </w:numPr>
        <w:tabs>
          <w:tab w:val="left" w:pos="360"/>
          <w:tab w:val="left" w:pos="1080"/>
        </w:tabs>
        <w:ind w:leftChars="0"/>
        <w:jc w:val="both"/>
        <w:rPr>
          <w:szCs w:val="24"/>
        </w:rPr>
      </w:pPr>
      <w:r>
        <w:rPr>
          <w:rFonts w:hint="eastAsia"/>
          <w:szCs w:val="24"/>
        </w:rPr>
        <w:t>Numerology for FR3:</w:t>
      </w:r>
    </w:p>
    <w:p w14:paraId="7DB392F3" w14:textId="019765E6" w:rsidR="006000BB" w:rsidRPr="0098693D" w:rsidRDefault="00450FB1" w:rsidP="00EC7E24">
      <w:pPr>
        <w:pStyle w:val="aff6"/>
        <w:numPr>
          <w:ilvl w:val="1"/>
          <w:numId w:val="37"/>
        </w:numPr>
        <w:tabs>
          <w:tab w:val="left" w:pos="360"/>
        </w:tabs>
        <w:ind w:leftChars="0"/>
        <w:jc w:val="both"/>
        <w:rPr>
          <w:szCs w:val="24"/>
        </w:rPr>
      </w:pPr>
      <w:r>
        <w:rPr>
          <w:rFonts w:hint="eastAsia"/>
          <w:szCs w:val="24"/>
        </w:rPr>
        <w:t xml:space="preserve">In </w:t>
      </w:r>
      <w:r w:rsidR="00166000">
        <w:rPr>
          <w:rFonts w:hint="eastAsia"/>
          <w:szCs w:val="24"/>
        </w:rPr>
        <w:t xml:space="preserve">5G NR, </w:t>
      </w:r>
      <w:r w:rsidR="00E6315E">
        <w:rPr>
          <w:rFonts w:hint="eastAsia"/>
          <w:szCs w:val="24"/>
        </w:rPr>
        <w:t xml:space="preserve">since </w:t>
      </w:r>
      <w:r w:rsidR="00154599">
        <w:rPr>
          <w:rFonts w:hint="eastAsia"/>
          <w:szCs w:val="24"/>
        </w:rPr>
        <w:t>evaluation</w:t>
      </w:r>
      <w:r w:rsidR="00E6315E">
        <w:rPr>
          <w:rFonts w:hint="eastAsia"/>
          <w:szCs w:val="24"/>
        </w:rPr>
        <w:t xml:space="preserve"> assumptio</w:t>
      </w:r>
      <w:r w:rsidR="006000BB">
        <w:rPr>
          <w:rFonts w:hint="eastAsia"/>
          <w:szCs w:val="24"/>
        </w:rPr>
        <w:t>n</w:t>
      </w:r>
      <w:r w:rsidR="008D2173">
        <w:rPr>
          <w:rFonts w:hint="eastAsia"/>
          <w:szCs w:val="24"/>
        </w:rPr>
        <w:t>s</w:t>
      </w:r>
      <w:r w:rsidR="006000BB">
        <w:rPr>
          <w:rFonts w:hint="eastAsia"/>
          <w:szCs w:val="24"/>
        </w:rPr>
        <w:t xml:space="preserve"> for numerology</w:t>
      </w:r>
      <w:r w:rsidR="00154599">
        <w:rPr>
          <w:rFonts w:hint="eastAsia"/>
          <w:szCs w:val="24"/>
        </w:rPr>
        <w:t xml:space="preserve"> for new band</w:t>
      </w:r>
      <w:r w:rsidR="006000BB">
        <w:rPr>
          <w:rFonts w:hint="eastAsia"/>
          <w:szCs w:val="24"/>
        </w:rPr>
        <w:t xml:space="preserve"> was not discussed</w:t>
      </w:r>
      <w:r w:rsidR="00711CB5">
        <w:rPr>
          <w:rFonts w:hint="eastAsia"/>
          <w:szCs w:val="24"/>
        </w:rPr>
        <w:t xml:space="preserve"> or clarified</w:t>
      </w:r>
      <w:r w:rsidR="006000BB">
        <w:rPr>
          <w:rFonts w:hint="eastAsia"/>
          <w:szCs w:val="24"/>
        </w:rPr>
        <w:t>,</w:t>
      </w:r>
      <w:r w:rsidR="006A6A21">
        <w:rPr>
          <w:rFonts w:hint="eastAsia"/>
          <w:szCs w:val="24"/>
        </w:rPr>
        <w:t xml:space="preserve"> and </w:t>
      </w:r>
      <w:r w:rsidR="006A6A21" w:rsidRPr="16BB5B0F">
        <w:rPr>
          <w:rFonts w:hint="eastAsia"/>
        </w:rPr>
        <w:t>each company seemed to independently proposed evaluation assumption based on LTE specification.</w:t>
      </w:r>
      <w:r w:rsidR="006000BB">
        <w:rPr>
          <w:rFonts w:hint="eastAsia"/>
          <w:szCs w:val="24"/>
        </w:rPr>
        <w:t xml:space="preserve"> </w:t>
      </w:r>
      <w:r w:rsidR="00567400">
        <w:rPr>
          <w:rFonts w:hint="eastAsia"/>
          <w:szCs w:val="24"/>
        </w:rPr>
        <w:t>Then, i</w:t>
      </w:r>
      <w:r w:rsidR="006000BB">
        <w:rPr>
          <w:rFonts w:hint="eastAsia"/>
          <w:szCs w:val="24"/>
        </w:rPr>
        <w:t>t was difficult to conduct a fair evaluation for considering the numerology of new bands</w:t>
      </w:r>
      <w:r w:rsidR="00711CB5">
        <w:rPr>
          <w:rFonts w:hint="eastAsia"/>
          <w:szCs w:val="24"/>
        </w:rPr>
        <w:t xml:space="preserve"> </w:t>
      </w:r>
      <w:r w:rsidR="00F7188F" w:rsidRPr="00F7188F">
        <w:rPr>
          <w:rFonts w:hint="eastAsia"/>
          <w:szCs w:val="24"/>
        </w:rPr>
        <w:t xml:space="preserve">newly </w:t>
      </w:r>
      <w:r w:rsidR="00351177">
        <w:rPr>
          <w:rFonts w:hint="eastAsia"/>
          <w:szCs w:val="24"/>
        </w:rPr>
        <w:t>introduced in 5G NR</w:t>
      </w:r>
      <w:r w:rsidR="006000BB">
        <w:rPr>
          <w:rFonts w:hint="eastAsia"/>
          <w:szCs w:val="24"/>
        </w:rPr>
        <w:t>.</w:t>
      </w:r>
      <w:r w:rsidR="00F7188F">
        <w:rPr>
          <w:rFonts w:hint="eastAsia"/>
          <w:szCs w:val="24"/>
        </w:rPr>
        <w:t xml:space="preserve"> </w:t>
      </w:r>
      <w:r w:rsidR="002F23CA">
        <w:rPr>
          <w:rFonts w:hint="eastAsia"/>
        </w:rPr>
        <w:t xml:space="preserve">Thus, </w:t>
      </w:r>
      <w:r w:rsidR="00DD5992" w:rsidRPr="00DD5992">
        <w:t xml:space="preserve">it </w:t>
      </w:r>
      <w:r w:rsidR="00C20F59" w:rsidRPr="00C20F59">
        <w:t>would be helpful</w:t>
      </w:r>
      <w:r w:rsidR="002F23CA">
        <w:rPr>
          <w:rFonts w:hint="eastAsia"/>
        </w:rPr>
        <w:t xml:space="preserve"> to decide numerology for FR3 in 6GR</w:t>
      </w:r>
      <w:r w:rsidR="00C20F59" w:rsidRPr="00C20F59">
        <w:t>.</w:t>
      </w:r>
      <w:r w:rsidR="00DD5992">
        <w:rPr>
          <w:rFonts w:hint="eastAsia"/>
        </w:rPr>
        <w:t xml:space="preserve"> </w:t>
      </w:r>
      <w:r w:rsidR="00C20F59">
        <w:rPr>
          <w:rFonts w:hint="eastAsia"/>
        </w:rPr>
        <w:t>From above considerations</w:t>
      </w:r>
      <w:r w:rsidR="009E0757">
        <w:rPr>
          <w:rFonts w:hint="eastAsia"/>
        </w:rPr>
        <w:t>, we believe that common evaluation assumption</w:t>
      </w:r>
      <w:r w:rsidR="008130E3">
        <w:rPr>
          <w:rFonts w:hint="eastAsia"/>
        </w:rPr>
        <w:t>s</w:t>
      </w:r>
      <w:r w:rsidR="009E0757">
        <w:rPr>
          <w:rFonts w:hint="eastAsia"/>
        </w:rPr>
        <w:t xml:space="preserve"> </w:t>
      </w:r>
      <w:r w:rsidR="0005163C">
        <w:rPr>
          <w:rFonts w:hint="eastAsia"/>
        </w:rPr>
        <w:t xml:space="preserve">for evaluating the </w:t>
      </w:r>
      <w:r w:rsidR="004E3D86">
        <w:rPr>
          <w:rFonts w:hint="eastAsia"/>
        </w:rPr>
        <w:t>numerology</w:t>
      </w:r>
      <w:r w:rsidR="0005163C">
        <w:rPr>
          <w:rFonts w:hint="eastAsia"/>
        </w:rPr>
        <w:t xml:space="preserve"> of </w:t>
      </w:r>
      <w:r w:rsidR="00B83C18">
        <w:rPr>
          <w:rFonts w:hint="eastAsia"/>
        </w:rPr>
        <w:t>FR3 are necessary in 6GR.</w:t>
      </w:r>
    </w:p>
    <w:p w14:paraId="2CD41853" w14:textId="0747B3C2" w:rsidR="00F7188F" w:rsidRPr="0098693D" w:rsidRDefault="00FD5ABC" w:rsidP="00FD5ABC">
      <w:pPr>
        <w:pStyle w:val="aff6"/>
        <w:numPr>
          <w:ilvl w:val="0"/>
          <w:numId w:val="37"/>
        </w:numPr>
        <w:tabs>
          <w:tab w:val="left" w:pos="360"/>
          <w:tab w:val="left" w:pos="1080"/>
        </w:tabs>
        <w:ind w:leftChars="0"/>
        <w:jc w:val="both"/>
        <w:rPr>
          <w:szCs w:val="24"/>
        </w:rPr>
      </w:pPr>
      <w:r>
        <w:rPr>
          <w:rFonts w:hint="eastAsia"/>
          <w:szCs w:val="24"/>
        </w:rPr>
        <w:t xml:space="preserve">AI/ML with new </w:t>
      </w:r>
      <w:r w:rsidR="00D16A84">
        <w:rPr>
          <w:szCs w:val="24"/>
        </w:rPr>
        <w:t>use cases</w:t>
      </w:r>
      <w:r w:rsidR="00D16A84">
        <w:rPr>
          <w:rFonts w:hint="eastAsia"/>
          <w:szCs w:val="24"/>
        </w:rPr>
        <w:t>:</w:t>
      </w:r>
    </w:p>
    <w:p w14:paraId="494831E7" w14:textId="2FFBDB39" w:rsidR="00FD5ABC" w:rsidRPr="0098693D" w:rsidRDefault="00FD5ABC" w:rsidP="00FD5ABC">
      <w:pPr>
        <w:pStyle w:val="aff6"/>
        <w:numPr>
          <w:ilvl w:val="1"/>
          <w:numId w:val="37"/>
        </w:numPr>
        <w:tabs>
          <w:tab w:val="left" w:pos="360"/>
          <w:tab w:val="left" w:pos="1080"/>
        </w:tabs>
        <w:ind w:leftChars="0"/>
        <w:jc w:val="both"/>
        <w:rPr>
          <w:szCs w:val="24"/>
        </w:rPr>
      </w:pPr>
      <w:r w:rsidRPr="0013353A">
        <w:rPr>
          <w:szCs w:val="24"/>
        </w:rPr>
        <w:t xml:space="preserve">From the </w:t>
      </w:r>
      <w:r>
        <w:rPr>
          <w:rFonts w:hint="eastAsia"/>
          <w:szCs w:val="24"/>
        </w:rPr>
        <w:t xml:space="preserve">explanation </w:t>
      </w:r>
      <w:r w:rsidRPr="0013353A">
        <w:rPr>
          <w:szCs w:val="24"/>
        </w:rPr>
        <w:t>in the WID, the necessity of the study is clear.</w:t>
      </w:r>
    </w:p>
    <w:p w14:paraId="72F6E2F8" w14:textId="77777777" w:rsidR="00E56425" w:rsidRPr="00143413" w:rsidRDefault="00E56425" w:rsidP="005860FA">
      <w:pPr>
        <w:tabs>
          <w:tab w:val="left" w:pos="360"/>
          <w:tab w:val="left" w:pos="1080"/>
        </w:tabs>
        <w:jc w:val="both"/>
        <w:rPr>
          <w:b/>
          <w:bCs/>
          <w:i/>
          <w:iCs/>
          <w:szCs w:val="24"/>
        </w:rPr>
      </w:pPr>
    </w:p>
    <w:p w14:paraId="5C561574" w14:textId="015A4DEF" w:rsidR="00A64821" w:rsidRPr="00DE2628" w:rsidRDefault="00A64821" w:rsidP="00A64821">
      <w:pPr>
        <w:jc w:val="both"/>
        <w:rPr>
          <w:b/>
          <w:bCs/>
          <w:i/>
          <w:iCs/>
          <w:szCs w:val="24"/>
        </w:rPr>
      </w:pPr>
      <w:r w:rsidRPr="00DE2628">
        <w:rPr>
          <w:b/>
          <w:bCs/>
          <w:i/>
          <w:iCs/>
          <w:szCs w:val="24"/>
        </w:rPr>
        <w:t>Proposa</w:t>
      </w:r>
      <w:r w:rsidRPr="00633A68">
        <w:rPr>
          <w:b/>
          <w:bCs/>
          <w:i/>
          <w:iCs/>
          <w:szCs w:val="24"/>
        </w:rPr>
        <w:t xml:space="preserve">l </w:t>
      </w:r>
      <w:r w:rsidR="00633A68" w:rsidRPr="00633A68">
        <w:rPr>
          <w:rFonts w:hint="eastAsia"/>
          <w:b/>
          <w:bCs/>
          <w:i/>
          <w:iCs/>
          <w:szCs w:val="24"/>
        </w:rPr>
        <w:t>4</w:t>
      </w:r>
    </w:p>
    <w:p w14:paraId="6F26CDC5" w14:textId="006C7B48" w:rsidR="007221F3" w:rsidRDefault="000E6FEE" w:rsidP="000E6FEE">
      <w:pPr>
        <w:pStyle w:val="aff6"/>
        <w:numPr>
          <w:ilvl w:val="0"/>
          <w:numId w:val="26"/>
        </w:numPr>
        <w:tabs>
          <w:tab w:val="left" w:pos="360"/>
        </w:tabs>
        <w:ind w:leftChars="0"/>
        <w:jc w:val="both"/>
        <w:rPr>
          <w:b/>
          <w:i/>
        </w:rPr>
      </w:pPr>
      <w:r>
        <w:rPr>
          <w:rFonts w:hint="eastAsia"/>
          <w:b/>
          <w:bCs/>
          <w:i/>
          <w:iCs/>
        </w:rPr>
        <w:t>W</w:t>
      </w:r>
      <w:r w:rsidR="00920B48" w:rsidRPr="007221F3">
        <w:rPr>
          <w:rFonts w:hint="eastAsia"/>
          <w:b/>
          <w:bCs/>
          <w:i/>
          <w:iCs/>
        </w:rPr>
        <w:t>e</w:t>
      </w:r>
      <w:r w:rsidR="00920B48" w:rsidRPr="007221F3">
        <w:rPr>
          <w:rFonts w:hint="eastAsia"/>
          <w:b/>
          <w:i/>
        </w:rPr>
        <w:t xml:space="preserve"> support </w:t>
      </w:r>
      <w:r w:rsidR="00920B48" w:rsidRPr="007221F3">
        <w:rPr>
          <w:rFonts w:hint="eastAsia"/>
          <w:b/>
          <w:bCs/>
          <w:i/>
          <w:iCs/>
        </w:rPr>
        <w:t>AI</w:t>
      </w:r>
      <w:r>
        <w:rPr>
          <w:rFonts w:hint="eastAsia"/>
          <w:b/>
          <w:bCs/>
          <w:i/>
          <w:iCs/>
        </w:rPr>
        <w:t>/</w:t>
      </w:r>
      <w:r w:rsidR="00920B48" w:rsidRPr="007221F3">
        <w:rPr>
          <w:rFonts w:hint="eastAsia"/>
          <w:b/>
          <w:bCs/>
          <w:i/>
          <w:iCs/>
        </w:rPr>
        <w:t>ML</w:t>
      </w:r>
      <w:r w:rsidR="00920B48" w:rsidRPr="007221F3">
        <w:rPr>
          <w:rFonts w:hint="eastAsia"/>
          <w:b/>
          <w:i/>
        </w:rPr>
        <w:t xml:space="preserve"> with new use cases, </w:t>
      </w:r>
      <w:r w:rsidR="000E0A4B" w:rsidRPr="007221F3">
        <w:rPr>
          <w:rFonts w:hint="eastAsia"/>
          <w:b/>
          <w:i/>
        </w:rPr>
        <w:t xml:space="preserve">joint assumption for </w:t>
      </w:r>
      <w:r w:rsidR="00D158D6" w:rsidRPr="007221F3">
        <w:rPr>
          <w:rFonts w:hint="eastAsia"/>
          <w:b/>
          <w:i/>
        </w:rPr>
        <w:t xml:space="preserve">modulation </w:t>
      </w:r>
      <w:r w:rsidR="00D158D6" w:rsidRPr="007221F3">
        <w:rPr>
          <w:b/>
          <w:i/>
        </w:rPr>
        <w:t>and</w:t>
      </w:r>
      <w:r w:rsidR="00D158D6" w:rsidRPr="007221F3">
        <w:rPr>
          <w:rFonts w:hint="eastAsia"/>
          <w:b/>
          <w:i/>
        </w:rPr>
        <w:t xml:space="preserve"> waveform</w:t>
      </w:r>
      <w:r w:rsidR="00920B48" w:rsidRPr="007221F3">
        <w:rPr>
          <w:rFonts w:hint="eastAsia"/>
          <w:b/>
          <w:i/>
        </w:rPr>
        <w:t xml:space="preserve">, </w:t>
      </w:r>
      <w:r>
        <w:rPr>
          <w:rFonts w:hint="eastAsia"/>
          <w:b/>
          <w:bCs/>
          <w:i/>
          <w:iCs/>
        </w:rPr>
        <w:t>n</w:t>
      </w:r>
      <w:r w:rsidR="00920B48" w:rsidRPr="007221F3">
        <w:rPr>
          <w:rFonts w:hint="eastAsia"/>
          <w:b/>
          <w:bCs/>
          <w:i/>
          <w:iCs/>
        </w:rPr>
        <w:t>umerology</w:t>
      </w:r>
      <w:r w:rsidR="00920B48" w:rsidRPr="007221F3">
        <w:rPr>
          <w:rFonts w:hint="eastAsia"/>
          <w:b/>
          <w:i/>
        </w:rPr>
        <w:t xml:space="preserve"> for FR3</w:t>
      </w:r>
      <w:r w:rsidR="00A872CD">
        <w:rPr>
          <w:rFonts w:hint="eastAsia"/>
          <w:b/>
          <w:bCs/>
          <w:i/>
          <w:iCs/>
        </w:rPr>
        <w:t xml:space="preserve"> as </w:t>
      </w:r>
      <w:r w:rsidR="00F20628">
        <w:rPr>
          <w:rFonts w:hint="eastAsia"/>
          <w:b/>
          <w:bCs/>
          <w:i/>
          <w:iCs/>
        </w:rPr>
        <w:t>the new topic for 6GR</w:t>
      </w:r>
      <w:r w:rsidR="00D71422">
        <w:rPr>
          <w:rFonts w:hint="eastAsia"/>
          <w:b/>
          <w:bCs/>
          <w:i/>
          <w:iCs/>
        </w:rPr>
        <w:t xml:space="preserve"> LLS assumption</w:t>
      </w:r>
      <w:r w:rsidR="00362DF2">
        <w:rPr>
          <w:rFonts w:hint="eastAsia"/>
          <w:b/>
          <w:bCs/>
          <w:i/>
          <w:iCs/>
        </w:rPr>
        <w:t>s</w:t>
      </w:r>
      <w:r w:rsidR="00920B48" w:rsidRPr="007221F3">
        <w:rPr>
          <w:rFonts w:hint="eastAsia"/>
          <w:b/>
          <w:i/>
        </w:rPr>
        <w:t>.</w:t>
      </w:r>
    </w:p>
    <w:p w14:paraId="785523E8" w14:textId="77777777" w:rsidR="000E6FEE" w:rsidRPr="000E6FEE" w:rsidRDefault="000E6FEE" w:rsidP="00CE44E9">
      <w:pPr>
        <w:tabs>
          <w:tab w:val="left" w:pos="360"/>
        </w:tabs>
        <w:jc w:val="both"/>
        <w:rPr>
          <w:b/>
          <w:bCs/>
          <w:i/>
          <w:iCs/>
        </w:rPr>
      </w:pPr>
    </w:p>
    <w:p w14:paraId="48991C9E" w14:textId="369063F1" w:rsidR="00A342D1" w:rsidRDefault="001756ED" w:rsidP="001756ED">
      <w:r w:rsidRPr="001756ED">
        <w:rPr>
          <w:rFonts w:hint="eastAsia"/>
          <w:b/>
          <w:bCs/>
          <w:u w:val="single"/>
          <w:lang w:val="en-US"/>
        </w:rPr>
        <w:t>Detailed proposal related to evaluation assumption for LLS</w:t>
      </w:r>
    </w:p>
    <w:p w14:paraId="40FA7558" w14:textId="6CAC02AD" w:rsidR="00FB532F" w:rsidRDefault="00362DF2" w:rsidP="00FF507D">
      <w:pPr>
        <w:jc w:val="both"/>
        <w:rPr>
          <w:szCs w:val="24"/>
        </w:rPr>
      </w:pPr>
      <w:r>
        <w:rPr>
          <w:rFonts w:hint="eastAsia"/>
          <w:szCs w:val="24"/>
        </w:rPr>
        <w:t>F</w:t>
      </w:r>
      <w:r w:rsidR="00FB532F">
        <w:rPr>
          <w:rFonts w:hint="eastAsia"/>
          <w:szCs w:val="24"/>
        </w:rPr>
        <w:t xml:space="preserve">irst, regarding </w:t>
      </w:r>
      <w:r w:rsidR="009C00E1">
        <w:rPr>
          <w:rFonts w:hint="eastAsia"/>
          <w:szCs w:val="24"/>
        </w:rPr>
        <w:t xml:space="preserve">joint </w:t>
      </w:r>
      <w:r w:rsidR="009C00E1">
        <w:rPr>
          <w:szCs w:val="24"/>
        </w:rPr>
        <w:t>assumption</w:t>
      </w:r>
      <w:r w:rsidR="009C00E1">
        <w:rPr>
          <w:rFonts w:hint="eastAsia"/>
          <w:szCs w:val="24"/>
        </w:rPr>
        <w:t xml:space="preserve"> for modulation and waveform, </w:t>
      </w:r>
      <w:r w:rsidR="00087E7D">
        <w:rPr>
          <w:rFonts w:hint="eastAsia"/>
          <w:szCs w:val="24"/>
        </w:rPr>
        <w:t xml:space="preserve">we believe that </w:t>
      </w:r>
      <w:r w:rsidR="00873213">
        <w:rPr>
          <w:rFonts w:hint="eastAsia"/>
          <w:szCs w:val="24"/>
        </w:rPr>
        <w:t xml:space="preserve">reducing PAPR </w:t>
      </w:r>
      <w:r w:rsidR="00015351">
        <w:rPr>
          <w:rFonts w:hint="eastAsia"/>
          <w:szCs w:val="24"/>
        </w:rPr>
        <w:t xml:space="preserve">would be </w:t>
      </w:r>
      <w:r w:rsidR="00873213">
        <w:rPr>
          <w:rFonts w:hint="eastAsia"/>
          <w:szCs w:val="24"/>
        </w:rPr>
        <w:t>important to achieve wider coverage for</w:t>
      </w:r>
      <w:r w:rsidR="008130E3">
        <w:rPr>
          <w:rFonts w:hint="eastAsia"/>
          <w:szCs w:val="24"/>
        </w:rPr>
        <w:t xml:space="preserve"> both TN and</w:t>
      </w:r>
      <w:r w:rsidR="00873213">
        <w:rPr>
          <w:rFonts w:hint="eastAsia"/>
          <w:szCs w:val="24"/>
        </w:rPr>
        <w:t xml:space="preserve"> NTN operation</w:t>
      </w:r>
      <w:r w:rsidR="008130E3">
        <w:rPr>
          <w:rFonts w:hint="eastAsia"/>
          <w:szCs w:val="24"/>
        </w:rPr>
        <w:t>s</w:t>
      </w:r>
      <w:r w:rsidR="00873213">
        <w:rPr>
          <w:rFonts w:hint="eastAsia"/>
          <w:szCs w:val="24"/>
        </w:rPr>
        <w:t>.</w:t>
      </w:r>
      <w:r w:rsidR="00F32828">
        <w:rPr>
          <w:rFonts w:hint="eastAsia"/>
          <w:szCs w:val="24"/>
        </w:rPr>
        <w:t xml:space="preserve"> Therefore, we propose the following table including candidate techniq</w:t>
      </w:r>
      <w:r w:rsidR="007E4E6F">
        <w:rPr>
          <w:rFonts w:hint="eastAsia"/>
          <w:szCs w:val="24"/>
        </w:rPr>
        <w:t>ue of waveform and modulation</w:t>
      </w:r>
      <w:r w:rsidR="00685D59">
        <w:rPr>
          <w:rFonts w:hint="eastAsia"/>
          <w:szCs w:val="24"/>
        </w:rPr>
        <w:t xml:space="preserve"> for PAPR reduction</w:t>
      </w:r>
      <w:r w:rsidR="005E10A8">
        <w:rPr>
          <w:rFonts w:hint="eastAsia"/>
          <w:szCs w:val="24"/>
        </w:rPr>
        <w:t xml:space="preserve">, </w:t>
      </w:r>
      <w:r w:rsidR="00896B3B">
        <w:rPr>
          <w:rFonts w:hint="eastAsia"/>
          <w:szCs w:val="24"/>
        </w:rPr>
        <w:t>by</w:t>
      </w:r>
      <w:r w:rsidR="005E10A8">
        <w:rPr>
          <w:rFonts w:hint="eastAsia"/>
          <w:szCs w:val="24"/>
        </w:rPr>
        <w:t xml:space="preserve"> </w:t>
      </w:r>
      <w:r w:rsidR="00AA16BE">
        <w:rPr>
          <w:rFonts w:hint="eastAsia"/>
          <w:szCs w:val="24"/>
        </w:rPr>
        <w:t>merging evaluation assumptions for waveform and modulation in a single table.</w:t>
      </w:r>
    </w:p>
    <w:p w14:paraId="604EDE52" w14:textId="77777777" w:rsidR="000525A8" w:rsidRDefault="000525A8" w:rsidP="00FF507D">
      <w:pPr>
        <w:jc w:val="both"/>
        <w:rPr>
          <w:szCs w:val="24"/>
        </w:rPr>
      </w:pPr>
    </w:p>
    <w:p w14:paraId="1D7C592A" w14:textId="2B89B4FB" w:rsidR="00DF0788" w:rsidRPr="00DE2628" w:rsidRDefault="00DF0788" w:rsidP="00DF0788">
      <w:pPr>
        <w:jc w:val="both"/>
        <w:rPr>
          <w:b/>
          <w:bCs/>
          <w:i/>
          <w:iCs/>
          <w:szCs w:val="24"/>
        </w:rPr>
      </w:pPr>
      <w:r w:rsidRPr="00DE2628">
        <w:rPr>
          <w:b/>
          <w:bCs/>
          <w:i/>
          <w:iCs/>
          <w:szCs w:val="24"/>
        </w:rPr>
        <w:t>Propo</w:t>
      </w:r>
      <w:r w:rsidRPr="0028275B">
        <w:rPr>
          <w:b/>
          <w:bCs/>
          <w:i/>
          <w:iCs/>
          <w:szCs w:val="24"/>
        </w:rPr>
        <w:t xml:space="preserve">sal </w:t>
      </w:r>
      <w:r w:rsidR="0028275B" w:rsidRPr="0028275B">
        <w:rPr>
          <w:rFonts w:hint="eastAsia"/>
          <w:b/>
          <w:bCs/>
          <w:i/>
          <w:iCs/>
          <w:szCs w:val="24"/>
        </w:rPr>
        <w:t>5</w:t>
      </w:r>
    </w:p>
    <w:p w14:paraId="6D0B9DA4" w14:textId="1D1DFD3A" w:rsidR="00DF0788" w:rsidRDefault="00DF0788" w:rsidP="00DF0788">
      <w:pPr>
        <w:jc w:val="both"/>
        <w:rPr>
          <w:b/>
          <w:bCs/>
          <w:i/>
          <w:iCs/>
          <w:szCs w:val="24"/>
        </w:rPr>
      </w:pPr>
      <w:r>
        <w:rPr>
          <w:rFonts w:hint="eastAsia"/>
          <w:b/>
          <w:bCs/>
          <w:i/>
          <w:iCs/>
          <w:szCs w:val="24"/>
        </w:rPr>
        <w:t>Study</w:t>
      </w:r>
      <w:r w:rsidR="00286AA0">
        <w:rPr>
          <w:rFonts w:hint="eastAsia"/>
          <w:b/>
          <w:bCs/>
          <w:i/>
          <w:iCs/>
          <w:szCs w:val="24"/>
        </w:rPr>
        <w:t xml:space="preserve"> jo</w:t>
      </w:r>
      <w:r w:rsidR="009A04C9">
        <w:rPr>
          <w:rFonts w:hint="eastAsia"/>
          <w:b/>
          <w:bCs/>
          <w:i/>
          <w:iCs/>
          <w:szCs w:val="24"/>
        </w:rPr>
        <w:t xml:space="preserve">int </w:t>
      </w:r>
      <w:r>
        <w:rPr>
          <w:rFonts w:hint="eastAsia"/>
          <w:b/>
          <w:bCs/>
          <w:i/>
          <w:iCs/>
          <w:szCs w:val="24"/>
        </w:rPr>
        <w:t xml:space="preserve">assumption for </w:t>
      </w:r>
      <w:r w:rsidR="009A04C9">
        <w:rPr>
          <w:rFonts w:hint="eastAsia"/>
          <w:b/>
          <w:bCs/>
          <w:i/>
          <w:iCs/>
          <w:szCs w:val="24"/>
        </w:rPr>
        <w:t>modulation and waveform</w:t>
      </w:r>
      <w:r>
        <w:rPr>
          <w:rFonts w:hint="eastAsia"/>
          <w:b/>
          <w:bCs/>
          <w:i/>
          <w:iCs/>
          <w:szCs w:val="24"/>
        </w:rPr>
        <w:t xml:space="preserve"> </w:t>
      </w:r>
      <w:r w:rsidR="009A04C9">
        <w:rPr>
          <w:rFonts w:hint="eastAsia"/>
          <w:b/>
          <w:bCs/>
          <w:i/>
          <w:iCs/>
          <w:szCs w:val="24"/>
        </w:rPr>
        <w:t>for LLS</w:t>
      </w:r>
      <w:r>
        <w:rPr>
          <w:rFonts w:hint="eastAsia"/>
          <w:b/>
          <w:bCs/>
          <w:i/>
          <w:iCs/>
          <w:szCs w:val="24"/>
        </w:rPr>
        <w:t xml:space="preserve"> as described following:</w:t>
      </w:r>
    </w:p>
    <w:p w14:paraId="6B5D5372" w14:textId="77777777" w:rsidR="003A11D4" w:rsidRPr="00DF0788" w:rsidRDefault="003A11D4" w:rsidP="00DF0788">
      <w:pPr>
        <w:jc w:val="both"/>
        <w:rPr>
          <w:szCs w:val="24"/>
        </w:rPr>
      </w:pPr>
    </w:p>
    <w:tbl>
      <w:tblPr>
        <w:tblStyle w:val="aff4"/>
        <w:tblW w:w="9942" w:type="dxa"/>
        <w:tblLook w:val="04A0" w:firstRow="1" w:lastRow="0" w:firstColumn="1" w:lastColumn="0" w:noHBand="0" w:noVBand="1"/>
      </w:tblPr>
      <w:tblGrid>
        <w:gridCol w:w="1696"/>
        <w:gridCol w:w="2748"/>
        <w:gridCol w:w="2749"/>
        <w:gridCol w:w="2749"/>
      </w:tblGrid>
      <w:tr w:rsidR="007832A6" w14:paraId="602536EC" w14:textId="277BF2D5" w:rsidTr="00147E73">
        <w:tc>
          <w:tcPr>
            <w:tcW w:w="1696" w:type="dxa"/>
            <w:shd w:val="clear" w:color="auto" w:fill="D9D9D9" w:themeFill="background1" w:themeFillShade="D9"/>
          </w:tcPr>
          <w:p w14:paraId="0FDC679D" w14:textId="77777777" w:rsidR="007832A6" w:rsidRPr="00F91D87" w:rsidRDefault="007832A6" w:rsidP="00147E73">
            <w:pPr>
              <w:spacing w:after="0"/>
              <w:jc w:val="both"/>
              <w:rPr>
                <w:b/>
                <w:i/>
                <w:sz w:val="18"/>
                <w:szCs w:val="18"/>
              </w:rPr>
            </w:pPr>
            <w:r w:rsidRPr="00F91D87">
              <w:rPr>
                <w:rStyle w:val="normaltextrun"/>
                <w:b/>
                <w:position w:val="1"/>
                <w:sz w:val="18"/>
                <w:szCs w:val="18"/>
              </w:rPr>
              <w:t>Parameter</w:t>
            </w:r>
            <w:r w:rsidRPr="00F91D87">
              <w:rPr>
                <w:rStyle w:val="eop"/>
                <w:b/>
                <w:sz w:val="18"/>
                <w:szCs w:val="18"/>
              </w:rPr>
              <w:t>​</w:t>
            </w:r>
          </w:p>
        </w:tc>
        <w:tc>
          <w:tcPr>
            <w:tcW w:w="2748" w:type="dxa"/>
            <w:shd w:val="clear" w:color="auto" w:fill="D9D9D9" w:themeFill="background1" w:themeFillShade="D9"/>
          </w:tcPr>
          <w:p w14:paraId="157FBA92" w14:textId="4406982A" w:rsidR="007832A6" w:rsidRPr="00F91D87" w:rsidRDefault="007832A6" w:rsidP="00147E73">
            <w:pPr>
              <w:spacing w:after="0"/>
              <w:jc w:val="both"/>
              <w:rPr>
                <w:b/>
                <w:i/>
                <w:sz w:val="18"/>
                <w:szCs w:val="18"/>
              </w:rPr>
            </w:pPr>
            <w:r w:rsidRPr="00F91D87">
              <w:rPr>
                <w:rStyle w:val="normaltextrun"/>
                <w:b/>
                <w:position w:val="1"/>
                <w:sz w:val="18"/>
                <w:szCs w:val="18"/>
              </w:rPr>
              <w:t>4GHz</w:t>
            </w:r>
          </w:p>
        </w:tc>
        <w:tc>
          <w:tcPr>
            <w:tcW w:w="2749" w:type="dxa"/>
            <w:shd w:val="clear" w:color="auto" w:fill="D9D9D9" w:themeFill="background1" w:themeFillShade="D9"/>
          </w:tcPr>
          <w:p w14:paraId="5E8AF604" w14:textId="1CA37FC3" w:rsidR="007832A6" w:rsidRPr="00F91D87" w:rsidRDefault="007832A6" w:rsidP="00147E73">
            <w:pPr>
              <w:spacing w:after="0"/>
              <w:jc w:val="both"/>
              <w:rPr>
                <w:rStyle w:val="normaltextrun"/>
                <w:b/>
                <w:position w:val="1"/>
                <w:sz w:val="18"/>
                <w:szCs w:val="18"/>
              </w:rPr>
            </w:pPr>
            <w:r w:rsidRPr="00F91D87">
              <w:rPr>
                <w:rStyle w:val="normaltextrun"/>
                <w:b/>
                <w:bCs/>
                <w:position w:val="1"/>
                <w:sz w:val="18"/>
                <w:szCs w:val="18"/>
              </w:rPr>
              <w:t>7GHz</w:t>
            </w:r>
            <w:r w:rsidR="00896B3B">
              <w:rPr>
                <w:rStyle w:val="normaltextrun"/>
                <w:rFonts w:hint="eastAsia"/>
                <w:b/>
                <w:bCs/>
                <w:position w:val="1"/>
                <w:sz w:val="18"/>
                <w:szCs w:val="18"/>
              </w:rPr>
              <w:t>/15GHz</w:t>
            </w:r>
          </w:p>
        </w:tc>
        <w:tc>
          <w:tcPr>
            <w:tcW w:w="2749" w:type="dxa"/>
            <w:shd w:val="clear" w:color="auto" w:fill="D9D9D9" w:themeFill="background1" w:themeFillShade="D9"/>
          </w:tcPr>
          <w:p w14:paraId="5A31C0C2" w14:textId="2432F2BB" w:rsidR="007832A6" w:rsidRPr="00F91D87" w:rsidRDefault="007832A6" w:rsidP="00147E73">
            <w:pPr>
              <w:spacing w:after="0"/>
              <w:jc w:val="both"/>
              <w:rPr>
                <w:rStyle w:val="normaltextrun"/>
                <w:b/>
                <w:position w:val="1"/>
                <w:sz w:val="18"/>
                <w:szCs w:val="18"/>
              </w:rPr>
            </w:pPr>
            <w:r w:rsidRPr="00F91D87">
              <w:rPr>
                <w:rStyle w:val="normaltextrun"/>
                <w:b/>
                <w:bCs/>
                <w:position w:val="1"/>
                <w:sz w:val="18"/>
                <w:szCs w:val="18"/>
              </w:rPr>
              <w:t>30GHz</w:t>
            </w:r>
          </w:p>
        </w:tc>
      </w:tr>
      <w:tr w:rsidR="007832A6" w14:paraId="7E12B895" w14:textId="27F14CE9" w:rsidTr="00147E73">
        <w:tc>
          <w:tcPr>
            <w:tcW w:w="1696" w:type="dxa"/>
          </w:tcPr>
          <w:p w14:paraId="0EB8EB4E" w14:textId="4CDAD5AC" w:rsidR="007832A6" w:rsidRPr="00F91D87" w:rsidRDefault="007832A6" w:rsidP="00147E73">
            <w:pPr>
              <w:spacing w:after="0"/>
              <w:jc w:val="both"/>
              <w:rPr>
                <w:b/>
                <w:i/>
                <w:sz w:val="18"/>
                <w:szCs w:val="18"/>
                <w:highlight w:val="yellow"/>
              </w:rPr>
            </w:pPr>
            <w:r w:rsidRPr="00F91D87">
              <w:rPr>
                <w:rFonts w:eastAsia="DengXian"/>
                <w:color w:val="000000" w:themeColor="text1"/>
                <w:kern w:val="24"/>
                <w:sz w:val="18"/>
                <w:szCs w:val="18"/>
              </w:rPr>
              <w:t xml:space="preserve">Duplex </w:t>
            </w:r>
          </w:p>
        </w:tc>
        <w:tc>
          <w:tcPr>
            <w:tcW w:w="2748" w:type="dxa"/>
          </w:tcPr>
          <w:p w14:paraId="6727D491" w14:textId="07952185" w:rsidR="007832A6" w:rsidRPr="00F91D87" w:rsidRDefault="007832A6" w:rsidP="00147E73">
            <w:pPr>
              <w:spacing w:after="0"/>
              <w:jc w:val="both"/>
              <w:rPr>
                <w:b/>
                <w:i/>
                <w:sz w:val="18"/>
                <w:szCs w:val="18"/>
                <w:highlight w:val="yellow"/>
              </w:rPr>
            </w:pPr>
            <w:r w:rsidRPr="00F91D87">
              <w:rPr>
                <w:rFonts w:eastAsia="DengXian"/>
                <w:color w:val="000000" w:themeColor="text1"/>
                <w:kern w:val="24"/>
                <w:sz w:val="18"/>
                <w:szCs w:val="18"/>
              </w:rPr>
              <w:t xml:space="preserve">FDD/TDD </w:t>
            </w:r>
          </w:p>
        </w:tc>
        <w:tc>
          <w:tcPr>
            <w:tcW w:w="2749" w:type="dxa"/>
          </w:tcPr>
          <w:p w14:paraId="492E51CF" w14:textId="16515931"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TDD</w:t>
            </w:r>
          </w:p>
        </w:tc>
        <w:tc>
          <w:tcPr>
            <w:tcW w:w="2749" w:type="dxa"/>
          </w:tcPr>
          <w:p w14:paraId="30F4E555" w14:textId="5196BFCE"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TDD </w:t>
            </w:r>
          </w:p>
        </w:tc>
      </w:tr>
      <w:tr w:rsidR="007832A6" w14:paraId="3C192CB4" w14:textId="26B32E19" w:rsidTr="00147E73">
        <w:tc>
          <w:tcPr>
            <w:tcW w:w="1696" w:type="dxa"/>
          </w:tcPr>
          <w:p w14:paraId="2F401A46" w14:textId="2084B4D5" w:rsidR="007832A6" w:rsidRPr="00F91D87" w:rsidRDefault="007832A6" w:rsidP="00147E73">
            <w:pPr>
              <w:spacing w:after="0"/>
              <w:jc w:val="both"/>
              <w:rPr>
                <w:b/>
                <w:i/>
                <w:sz w:val="18"/>
                <w:szCs w:val="18"/>
                <w:highlight w:val="yellow"/>
              </w:rPr>
            </w:pPr>
            <w:r w:rsidRPr="00F91D87">
              <w:rPr>
                <w:rFonts w:eastAsia="DengXian"/>
                <w:color w:val="000000" w:themeColor="text1"/>
                <w:kern w:val="24"/>
                <w:sz w:val="18"/>
                <w:szCs w:val="18"/>
              </w:rPr>
              <w:t xml:space="preserve">System Bandwidth </w:t>
            </w:r>
          </w:p>
        </w:tc>
        <w:tc>
          <w:tcPr>
            <w:tcW w:w="2748" w:type="dxa"/>
          </w:tcPr>
          <w:p w14:paraId="493CC9DE" w14:textId="5426A92D" w:rsidR="007832A6" w:rsidRPr="00F91D87" w:rsidRDefault="007832A6" w:rsidP="00147E73">
            <w:pPr>
              <w:spacing w:after="0"/>
              <w:jc w:val="both"/>
              <w:rPr>
                <w:b/>
                <w:i/>
                <w:sz w:val="18"/>
                <w:szCs w:val="18"/>
                <w:highlight w:val="yellow"/>
              </w:rPr>
            </w:pPr>
            <w:r w:rsidRPr="00F91D87">
              <w:rPr>
                <w:rFonts w:eastAsia="DengXian"/>
                <w:color w:val="000000" w:themeColor="text1"/>
                <w:kern w:val="24"/>
                <w:sz w:val="18"/>
                <w:szCs w:val="18"/>
              </w:rPr>
              <w:t xml:space="preserve">10 MHz </w:t>
            </w:r>
          </w:p>
        </w:tc>
        <w:tc>
          <w:tcPr>
            <w:tcW w:w="2749" w:type="dxa"/>
          </w:tcPr>
          <w:p w14:paraId="1413E27D" w14:textId="49D76B97"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80MHz</w:t>
            </w:r>
          </w:p>
        </w:tc>
        <w:tc>
          <w:tcPr>
            <w:tcW w:w="2749" w:type="dxa"/>
          </w:tcPr>
          <w:p w14:paraId="3C04D063" w14:textId="1F4933CE"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30 GHz: 80 MHz or above, other values are not precluded.</w:t>
            </w:r>
          </w:p>
        </w:tc>
      </w:tr>
      <w:tr w:rsidR="007832A6" w14:paraId="58161DFB" w14:textId="22D44B69" w:rsidTr="00147E73">
        <w:tc>
          <w:tcPr>
            <w:tcW w:w="1696" w:type="dxa"/>
          </w:tcPr>
          <w:p w14:paraId="2CD4D42D" w14:textId="0D614532" w:rsidR="007832A6" w:rsidRPr="00F91D87" w:rsidRDefault="007832A6" w:rsidP="00147E73">
            <w:pPr>
              <w:spacing w:after="0"/>
              <w:jc w:val="both"/>
              <w:rPr>
                <w:b/>
                <w:i/>
                <w:sz w:val="18"/>
                <w:szCs w:val="18"/>
              </w:rPr>
            </w:pPr>
            <w:r w:rsidRPr="00F91D87">
              <w:rPr>
                <w:rFonts w:eastAsia="DengXian"/>
                <w:color w:val="000000" w:themeColor="text1"/>
                <w:kern w:val="24"/>
                <w:sz w:val="18"/>
                <w:szCs w:val="18"/>
              </w:rPr>
              <w:t xml:space="preserve">Subcarrier spacing </w:t>
            </w:r>
          </w:p>
        </w:tc>
        <w:tc>
          <w:tcPr>
            <w:tcW w:w="2748" w:type="dxa"/>
          </w:tcPr>
          <w:p w14:paraId="7BDC9391" w14:textId="641582B9" w:rsidR="007832A6" w:rsidRPr="00F91D87" w:rsidRDefault="007832A6" w:rsidP="00147E73">
            <w:pPr>
              <w:spacing w:after="0"/>
              <w:jc w:val="both"/>
              <w:rPr>
                <w:b/>
                <w:i/>
                <w:sz w:val="18"/>
                <w:szCs w:val="18"/>
              </w:rPr>
            </w:pPr>
            <w:r w:rsidRPr="00F91D87">
              <w:rPr>
                <w:rFonts w:eastAsia="DengXian"/>
                <w:color w:val="000000" w:themeColor="text1"/>
                <w:kern w:val="24"/>
                <w:sz w:val="18"/>
                <w:szCs w:val="18"/>
              </w:rPr>
              <w:t>15kHz as baseline</w:t>
            </w:r>
          </w:p>
        </w:tc>
        <w:tc>
          <w:tcPr>
            <w:tcW w:w="2749" w:type="dxa"/>
          </w:tcPr>
          <w:p w14:paraId="0D923661" w14:textId="684761EF"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30kHz as baseline </w:t>
            </w:r>
          </w:p>
        </w:tc>
        <w:tc>
          <w:tcPr>
            <w:tcW w:w="2749" w:type="dxa"/>
          </w:tcPr>
          <w:p w14:paraId="5B11A031" w14:textId="565523E0"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120kHz as baseline</w:t>
            </w:r>
          </w:p>
        </w:tc>
      </w:tr>
      <w:tr w:rsidR="009E0D56" w14:paraId="2483CE8B" w14:textId="6F3B9710" w:rsidTr="00147E73">
        <w:tc>
          <w:tcPr>
            <w:tcW w:w="1696" w:type="dxa"/>
          </w:tcPr>
          <w:p w14:paraId="63890D35" w14:textId="41A54DA6" w:rsidR="009E0D56" w:rsidRPr="00F91D87" w:rsidRDefault="009E0D56" w:rsidP="00147E73">
            <w:pPr>
              <w:spacing w:after="0"/>
              <w:jc w:val="both"/>
              <w:rPr>
                <w:b/>
                <w:i/>
                <w:sz w:val="18"/>
                <w:szCs w:val="18"/>
              </w:rPr>
            </w:pPr>
            <w:r w:rsidRPr="00F91D87">
              <w:rPr>
                <w:rFonts w:eastAsia="DengXian"/>
                <w:color w:val="000000" w:themeColor="text1"/>
                <w:kern w:val="24"/>
                <w:sz w:val="18"/>
                <w:szCs w:val="18"/>
              </w:rPr>
              <w:t xml:space="preserve">Guard time interval </w:t>
            </w:r>
          </w:p>
        </w:tc>
        <w:tc>
          <w:tcPr>
            <w:tcW w:w="8246" w:type="dxa"/>
            <w:gridSpan w:val="3"/>
          </w:tcPr>
          <w:p w14:paraId="3D1B6C86" w14:textId="6224FDC2" w:rsidR="009E0D56" w:rsidRPr="00F91D87" w:rsidRDefault="009E0D5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Same as NR  </w:t>
            </w:r>
          </w:p>
        </w:tc>
      </w:tr>
      <w:tr w:rsidR="007832A6" w14:paraId="5EF5EA70" w14:textId="463ECB58" w:rsidTr="00147E73">
        <w:tc>
          <w:tcPr>
            <w:tcW w:w="1696" w:type="dxa"/>
          </w:tcPr>
          <w:p w14:paraId="6F976217" w14:textId="6EE23C7E" w:rsidR="007832A6" w:rsidRPr="006C5024" w:rsidRDefault="007832A6" w:rsidP="00147E73">
            <w:pPr>
              <w:spacing w:after="0"/>
              <w:jc w:val="both"/>
              <w:rPr>
                <w:b/>
                <w:i/>
                <w:sz w:val="18"/>
                <w:szCs w:val="18"/>
              </w:rPr>
            </w:pPr>
            <w:r w:rsidRPr="006C5024">
              <w:rPr>
                <w:rFonts w:eastAsia="DengXian"/>
                <w:color w:val="000000" w:themeColor="text1"/>
                <w:kern w:val="24"/>
                <w:sz w:val="18"/>
                <w:szCs w:val="18"/>
              </w:rPr>
              <w:t xml:space="preserve">FFT size </w:t>
            </w:r>
          </w:p>
        </w:tc>
        <w:tc>
          <w:tcPr>
            <w:tcW w:w="2748" w:type="dxa"/>
          </w:tcPr>
          <w:p w14:paraId="1D9B0405" w14:textId="63D6FB92" w:rsidR="007832A6" w:rsidRPr="006C5024" w:rsidRDefault="007832A6" w:rsidP="00147E73">
            <w:pPr>
              <w:spacing w:after="0"/>
              <w:jc w:val="both"/>
              <w:rPr>
                <w:b/>
                <w:i/>
                <w:sz w:val="18"/>
                <w:szCs w:val="18"/>
              </w:rPr>
            </w:pPr>
            <w:r w:rsidRPr="006C5024">
              <w:rPr>
                <w:rFonts w:eastAsia="DengXian"/>
                <w:color w:val="000000" w:themeColor="text1"/>
                <w:kern w:val="24"/>
                <w:sz w:val="18"/>
                <w:szCs w:val="18"/>
              </w:rPr>
              <w:t>1024</w:t>
            </w:r>
          </w:p>
        </w:tc>
        <w:tc>
          <w:tcPr>
            <w:tcW w:w="2749" w:type="dxa"/>
          </w:tcPr>
          <w:p w14:paraId="02E76631" w14:textId="2B21E39B" w:rsidR="007832A6" w:rsidRPr="006C5024" w:rsidRDefault="007832A6"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4096</w:t>
            </w:r>
          </w:p>
        </w:tc>
        <w:tc>
          <w:tcPr>
            <w:tcW w:w="2749" w:type="dxa"/>
          </w:tcPr>
          <w:p w14:paraId="44A1878D" w14:textId="21CDCF46"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4096 </w:t>
            </w:r>
          </w:p>
        </w:tc>
      </w:tr>
      <w:tr w:rsidR="007832A6" w14:paraId="7F038094" w14:textId="0A8988AE" w:rsidTr="00147E73">
        <w:tc>
          <w:tcPr>
            <w:tcW w:w="1696" w:type="dxa"/>
          </w:tcPr>
          <w:p w14:paraId="1B2FB47D" w14:textId="6892A067" w:rsidR="007832A6" w:rsidRPr="006C5024" w:rsidRDefault="007832A6" w:rsidP="00147E73">
            <w:pPr>
              <w:spacing w:after="0"/>
              <w:jc w:val="both"/>
              <w:rPr>
                <w:b/>
                <w:i/>
                <w:sz w:val="18"/>
                <w:szCs w:val="18"/>
              </w:rPr>
            </w:pPr>
            <w:r w:rsidRPr="006C5024">
              <w:rPr>
                <w:rFonts w:eastAsia="DengXian"/>
                <w:kern w:val="24"/>
                <w:sz w:val="18"/>
                <w:szCs w:val="18"/>
              </w:rPr>
              <w:t>Waveform</w:t>
            </w:r>
          </w:p>
        </w:tc>
        <w:tc>
          <w:tcPr>
            <w:tcW w:w="8246" w:type="dxa"/>
            <w:gridSpan w:val="3"/>
          </w:tcPr>
          <w:p w14:paraId="4CA665C0" w14:textId="77777777" w:rsidR="007832A6" w:rsidRPr="006C5024" w:rsidRDefault="007832A6" w:rsidP="00147E73">
            <w:pPr>
              <w:pStyle w:val="aff6"/>
              <w:numPr>
                <w:ilvl w:val="1"/>
                <w:numId w:val="39"/>
              </w:numPr>
              <w:tabs>
                <w:tab w:val="clear" w:pos="1440"/>
                <w:tab w:val="num" w:pos="313"/>
              </w:tabs>
              <w:spacing w:after="0"/>
              <w:ind w:leftChars="0" w:left="1886" w:hanging="1835"/>
              <w:contextualSpacing/>
              <w:jc w:val="both"/>
              <w:rPr>
                <w:sz w:val="18"/>
                <w:szCs w:val="18"/>
              </w:rPr>
            </w:pPr>
            <w:r w:rsidRPr="006C5024">
              <w:rPr>
                <w:rFonts w:eastAsia="Meiryo UI"/>
                <w:kern w:val="24"/>
                <w:sz w:val="18"/>
                <w:szCs w:val="18"/>
              </w:rPr>
              <w:t xml:space="preserve">NR baseline: CP-OFDM and DFT-s-OFDM  </w:t>
            </w:r>
          </w:p>
          <w:p w14:paraId="269A64D2" w14:textId="77777777" w:rsidR="007832A6" w:rsidRPr="006C5024" w:rsidRDefault="007832A6" w:rsidP="00147E73">
            <w:pPr>
              <w:pStyle w:val="aff6"/>
              <w:numPr>
                <w:ilvl w:val="1"/>
                <w:numId w:val="39"/>
              </w:numPr>
              <w:tabs>
                <w:tab w:val="clear" w:pos="1440"/>
                <w:tab w:val="num" w:pos="313"/>
              </w:tabs>
              <w:spacing w:after="0"/>
              <w:ind w:leftChars="0" w:left="1886" w:hanging="1835"/>
              <w:contextualSpacing/>
              <w:jc w:val="both"/>
              <w:rPr>
                <w:sz w:val="18"/>
                <w:szCs w:val="18"/>
              </w:rPr>
            </w:pPr>
            <w:r w:rsidRPr="006C5024">
              <w:rPr>
                <w:rFonts w:eastAsia="Meiryo UI"/>
                <w:kern w:val="24"/>
                <w:sz w:val="18"/>
                <w:szCs w:val="18"/>
              </w:rPr>
              <w:t>DFT-s-OFDM with PAPR reduction</w:t>
            </w:r>
          </w:p>
          <w:p w14:paraId="3541F4B3" w14:textId="0CB12334" w:rsidR="007832A6" w:rsidRPr="006C5024" w:rsidRDefault="007832A6" w:rsidP="00147E73">
            <w:pPr>
              <w:spacing w:after="0"/>
              <w:jc w:val="both"/>
              <w:rPr>
                <w:rFonts w:eastAsia="Meiryo UI"/>
                <w:kern w:val="24"/>
                <w:sz w:val="18"/>
                <w:szCs w:val="18"/>
              </w:rPr>
            </w:pPr>
            <w:r w:rsidRPr="006C5024">
              <w:rPr>
                <w:rFonts w:eastAsia="Meiryo UI"/>
                <w:kern w:val="24"/>
                <w:sz w:val="18"/>
                <w:szCs w:val="18"/>
              </w:rPr>
              <w:t>FDSS, e.g., FDSS 3-tap, 2-tap, TRRC, or other FDSS based on optimization</w:t>
            </w:r>
          </w:p>
        </w:tc>
      </w:tr>
      <w:tr w:rsidR="009E0D56" w14:paraId="2275864E" w14:textId="205065E4" w:rsidTr="00147E73">
        <w:tc>
          <w:tcPr>
            <w:tcW w:w="1696" w:type="dxa"/>
          </w:tcPr>
          <w:p w14:paraId="7D9F2395" w14:textId="181BDA03" w:rsidR="009E0D56" w:rsidRPr="006C5024" w:rsidRDefault="009E0D56" w:rsidP="00147E73">
            <w:pPr>
              <w:spacing w:after="0"/>
              <w:jc w:val="both"/>
              <w:rPr>
                <w:b/>
                <w:i/>
                <w:sz w:val="18"/>
                <w:szCs w:val="18"/>
              </w:rPr>
            </w:pPr>
            <w:r w:rsidRPr="006C5024">
              <w:rPr>
                <w:rFonts w:eastAsia="DengXian"/>
                <w:color w:val="000000" w:themeColor="text1"/>
                <w:kern w:val="24"/>
                <w:sz w:val="18"/>
                <w:szCs w:val="18"/>
              </w:rPr>
              <w:t>Data bandwidth</w:t>
            </w:r>
          </w:p>
        </w:tc>
        <w:tc>
          <w:tcPr>
            <w:tcW w:w="8246" w:type="dxa"/>
            <w:gridSpan w:val="3"/>
          </w:tcPr>
          <w:p w14:paraId="6FB156D5" w14:textId="77777777" w:rsidR="009E0D56" w:rsidRPr="006C5024" w:rsidRDefault="009E0D56" w:rsidP="00147E73">
            <w:pPr>
              <w:pStyle w:val="Web"/>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DL: 90% of system bandwidth</w:t>
            </w:r>
          </w:p>
          <w:p w14:paraId="689D237E" w14:textId="7330AC3C" w:rsidR="009E0D56" w:rsidRPr="006C5024" w:rsidRDefault="009E0D56" w:rsidP="00147E73">
            <w:pPr>
              <w:spacing w:after="0"/>
              <w:jc w:val="both"/>
              <w:rPr>
                <w:sz w:val="18"/>
                <w:szCs w:val="18"/>
              </w:rPr>
            </w:pPr>
            <w:r w:rsidRPr="006C5024">
              <w:rPr>
                <w:rFonts w:eastAsia="DengXian"/>
                <w:color w:val="000000" w:themeColor="text1"/>
                <w:kern w:val="24"/>
                <w:sz w:val="18"/>
                <w:szCs w:val="18"/>
              </w:rPr>
              <w:t>UL: 4PRBs (48 subcarriers) or 90% of system bandwidth</w:t>
            </w:r>
          </w:p>
        </w:tc>
      </w:tr>
      <w:tr w:rsidR="00C13120" w14:paraId="62DC8D73" w14:textId="65E0230D" w:rsidTr="00147E73">
        <w:tc>
          <w:tcPr>
            <w:tcW w:w="1696" w:type="dxa"/>
          </w:tcPr>
          <w:p w14:paraId="11AE2FC9" w14:textId="4DA20C57" w:rsidR="00C13120" w:rsidRPr="006C5024" w:rsidRDefault="00C13120" w:rsidP="00147E73">
            <w:pPr>
              <w:spacing w:after="0"/>
              <w:jc w:val="both"/>
              <w:rPr>
                <w:b/>
                <w:i/>
                <w:sz w:val="18"/>
                <w:szCs w:val="18"/>
              </w:rPr>
            </w:pPr>
            <w:r w:rsidRPr="006C5024">
              <w:rPr>
                <w:rFonts w:eastAsia="DengXian"/>
                <w:color w:val="000000" w:themeColor="text1"/>
                <w:kern w:val="24"/>
                <w:sz w:val="18"/>
                <w:szCs w:val="18"/>
              </w:rPr>
              <w:t xml:space="preserve">Guard tone number </w:t>
            </w:r>
          </w:p>
        </w:tc>
        <w:tc>
          <w:tcPr>
            <w:tcW w:w="8246" w:type="dxa"/>
            <w:gridSpan w:val="3"/>
          </w:tcPr>
          <w:p w14:paraId="3DD1898E" w14:textId="517CBAB8" w:rsidR="00C13120" w:rsidRPr="006C5024" w:rsidRDefault="00C13120"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Same as NR  </w:t>
            </w:r>
          </w:p>
        </w:tc>
      </w:tr>
      <w:tr w:rsidR="007832A6" w14:paraId="1BBFBD25" w14:textId="20A21DBB" w:rsidTr="00147E73">
        <w:tc>
          <w:tcPr>
            <w:tcW w:w="1696" w:type="dxa"/>
          </w:tcPr>
          <w:p w14:paraId="422B65C5" w14:textId="0372BB29" w:rsidR="007832A6" w:rsidRPr="006C5024" w:rsidRDefault="007832A6" w:rsidP="00147E73">
            <w:pPr>
              <w:spacing w:after="0"/>
              <w:jc w:val="both"/>
              <w:rPr>
                <w:b/>
                <w:i/>
                <w:sz w:val="18"/>
                <w:szCs w:val="18"/>
              </w:rPr>
            </w:pPr>
            <w:proofErr w:type="gramStart"/>
            <w:r w:rsidRPr="006C5024">
              <w:rPr>
                <w:rFonts w:eastAsia="DengXian"/>
                <w:color w:val="000000" w:themeColor="text1"/>
                <w:kern w:val="24"/>
                <w:sz w:val="18"/>
                <w:szCs w:val="18"/>
              </w:rPr>
              <w:t>Antenna  configuration</w:t>
            </w:r>
            <w:proofErr w:type="gramEnd"/>
            <w:r w:rsidRPr="006C5024">
              <w:rPr>
                <w:rFonts w:eastAsia="DengXian"/>
                <w:color w:val="000000" w:themeColor="text1"/>
                <w:kern w:val="24"/>
                <w:sz w:val="18"/>
                <w:szCs w:val="18"/>
              </w:rPr>
              <w:t xml:space="preserve"> </w:t>
            </w:r>
          </w:p>
        </w:tc>
        <w:tc>
          <w:tcPr>
            <w:tcW w:w="2748" w:type="dxa"/>
          </w:tcPr>
          <w:p w14:paraId="7BE3D307" w14:textId="77777777" w:rsidR="007832A6" w:rsidRPr="006C5024" w:rsidRDefault="007832A6" w:rsidP="00147E73">
            <w:pPr>
              <w:pStyle w:val="Web"/>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 xml:space="preserve">DL: 1T1R or 2T2R or 4T4R </w:t>
            </w:r>
          </w:p>
          <w:p w14:paraId="15EC0D1D" w14:textId="6E23B338" w:rsidR="007832A6" w:rsidRPr="006C5024" w:rsidRDefault="007832A6" w:rsidP="00147E73">
            <w:pPr>
              <w:spacing w:after="0"/>
              <w:jc w:val="both"/>
              <w:rPr>
                <w:b/>
                <w:i/>
                <w:sz w:val="18"/>
                <w:szCs w:val="18"/>
              </w:rPr>
            </w:pPr>
            <w:r w:rsidRPr="006C5024">
              <w:rPr>
                <w:rFonts w:eastAsia="DengXian"/>
                <w:color w:val="000000" w:themeColor="text1"/>
                <w:kern w:val="24"/>
                <w:sz w:val="18"/>
                <w:szCs w:val="18"/>
              </w:rPr>
              <w:t>UL: 1T1R</w:t>
            </w:r>
          </w:p>
        </w:tc>
        <w:tc>
          <w:tcPr>
            <w:tcW w:w="2749" w:type="dxa"/>
          </w:tcPr>
          <w:p w14:paraId="20CEACE3" w14:textId="252DEEDD" w:rsidR="007832A6" w:rsidRPr="006C5024" w:rsidRDefault="00D72496" w:rsidP="00147E73">
            <w:pPr>
              <w:pStyle w:val="Web"/>
              <w:spacing w:before="0" w:beforeAutospacing="0" w:after="0" w:afterAutospacing="0"/>
              <w:jc w:val="both"/>
              <w:rPr>
                <w:rFonts w:ascii="Times New Roman" w:hAnsi="Times New Roman" w:cs="Times New Roman"/>
                <w:sz w:val="18"/>
                <w:szCs w:val="18"/>
              </w:rPr>
            </w:pPr>
            <w:r>
              <w:rPr>
                <w:rFonts w:ascii="Times New Roman" w:eastAsiaTheme="minorEastAsia" w:hAnsi="Times New Roman" w:cs="Times New Roman" w:hint="eastAsia"/>
                <w:color w:val="000000" w:themeColor="text1"/>
                <w:kern w:val="24"/>
                <w:sz w:val="18"/>
                <w:szCs w:val="18"/>
              </w:rPr>
              <w:t>BS</w:t>
            </w:r>
            <w:r w:rsidR="007832A6" w:rsidRPr="006C5024">
              <w:rPr>
                <w:rFonts w:ascii="Times New Roman" w:eastAsia="DengXian" w:hAnsi="Times New Roman" w:cs="Times New Roman"/>
                <w:color w:val="000000" w:themeColor="text1"/>
                <w:kern w:val="24"/>
                <w:sz w:val="18"/>
                <w:szCs w:val="18"/>
              </w:rPr>
              <w:t>:</w:t>
            </w:r>
            <w:r w:rsidR="00AD721A" w:rsidRPr="006C5024">
              <w:rPr>
                <w:rFonts w:ascii="Times New Roman" w:eastAsiaTheme="minorEastAsia" w:hAnsi="Times New Roman" w:cs="Times New Roman" w:hint="eastAsia"/>
                <w:color w:val="000000" w:themeColor="text1"/>
                <w:kern w:val="24"/>
                <w:sz w:val="18"/>
                <w:szCs w:val="18"/>
              </w:rPr>
              <w:t xml:space="preserve"> </w:t>
            </w:r>
            <w:r w:rsidR="007832A6" w:rsidRPr="006C5024">
              <w:rPr>
                <w:rFonts w:ascii="Times New Roman" w:eastAsia="DengXian" w:hAnsi="Times New Roman" w:cs="Times New Roman"/>
                <w:color w:val="000000" w:themeColor="text1"/>
                <w:kern w:val="24"/>
                <w:sz w:val="18"/>
                <w:szCs w:val="18"/>
              </w:rPr>
              <w:t>(</w:t>
            </w:r>
            <w:proofErr w:type="spellStart"/>
            <w:proofErr w:type="gramStart"/>
            <w:r w:rsidR="007832A6" w:rsidRPr="006C5024">
              <w:rPr>
                <w:rFonts w:ascii="Times New Roman" w:eastAsia="DengXian" w:hAnsi="Times New Roman" w:cs="Times New Roman"/>
                <w:color w:val="000000" w:themeColor="text1"/>
                <w:kern w:val="24"/>
                <w:sz w:val="18"/>
                <w:szCs w:val="18"/>
              </w:rPr>
              <w:t>M,N</w:t>
            </w:r>
            <w:proofErr w:type="gramEnd"/>
            <w:r w:rsidR="007832A6" w:rsidRPr="006C5024">
              <w:rPr>
                <w:rFonts w:ascii="Times New Roman" w:eastAsia="DengXian" w:hAnsi="Times New Roman" w:cs="Times New Roman"/>
                <w:color w:val="000000" w:themeColor="text1"/>
                <w:kern w:val="24"/>
                <w:sz w:val="18"/>
                <w:szCs w:val="18"/>
              </w:rPr>
              <w:t>,</w:t>
            </w:r>
            <w:proofErr w:type="gramStart"/>
            <w:r w:rsidR="007832A6" w:rsidRPr="006C5024">
              <w:rPr>
                <w:rFonts w:ascii="Times New Roman" w:eastAsia="DengXian" w:hAnsi="Times New Roman" w:cs="Times New Roman"/>
                <w:color w:val="000000" w:themeColor="text1"/>
                <w:kern w:val="24"/>
                <w:sz w:val="18"/>
                <w:szCs w:val="18"/>
              </w:rPr>
              <w:t>P,Mg</w:t>
            </w:r>
            <w:proofErr w:type="gramEnd"/>
            <w:r w:rsidR="007832A6" w:rsidRPr="006C5024">
              <w:rPr>
                <w:rFonts w:ascii="Times New Roman" w:eastAsia="DengXian" w:hAnsi="Times New Roman" w:cs="Times New Roman"/>
                <w:color w:val="000000" w:themeColor="text1"/>
                <w:kern w:val="24"/>
                <w:sz w:val="18"/>
                <w:szCs w:val="18"/>
              </w:rPr>
              <w:t>,Ng</w:t>
            </w:r>
            <w:proofErr w:type="spellEnd"/>
            <w:r w:rsidR="007832A6" w:rsidRPr="006C5024">
              <w:rPr>
                <w:rFonts w:ascii="Times New Roman" w:eastAsia="DengXian" w:hAnsi="Times New Roman" w:cs="Times New Roman"/>
                <w:color w:val="000000" w:themeColor="text1"/>
                <w:kern w:val="24"/>
                <w:sz w:val="18"/>
                <w:szCs w:val="18"/>
              </w:rPr>
              <w:t>) = (4, 4, 2, 1, 1) or (2, 4, 2, 1, 1)</w:t>
            </w:r>
          </w:p>
          <w:p w14:paraId="54411702" w14:textId="33CB4985" w:rsidR="007832A6" w:rsidRPr="006C5024" w:rsidRDefault="007832A6" w:rsidP="00147E73">
            <w:pPr>
              <w:pStyle w:val="Web"/>
              <w:spacing w:before="0" w:beforeAutospacing="0" w:after="0" w:afterAutospacing="0"/>
              <w:jc w:val="both"/>
              <w:rPr>
                <w:rFonts w:ascii="Times New Roman" w:eastAsia="DengXian"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UE: (</w:t>
            </w:r>
            <w:proofErr w:type="spellStart"/>
            <w:proofErr w:type="gramStart"/>
            <w:r w:rsidRPr="006C5024">
              <w:rPr>
                <w:rFonts w:ascii="Times New Roman" w:eastAsia="DengXian" w:hAnsi="Times New Roman" w:cs="Times New Roman"/>
                <w:color w:val="000000" w:themeColor="text1"/>
                <w:kern w:val="24"/>
                <w:sz w:val="18"/>
                <w:szCs w:val="18"/>
              </w:rPr>
              <w:t>M,N</w:t>
            </w:r>
            <w:proofErr w:type="gramEnd"/>
            <w:r w:rsidRPr="006C5024">
              <w:rPr>
                <w:rFonts w:ascii="Times New Roman" w:eastAsia="DengXian" w:hAnsi="Times New Roman" w:cs="Times New Roman"/>
                <w:color w:val="000000" w:themeColor="text1"/>
                <w:kern w:val="24"/>
                <w:sz w:val="18"/>
                <w:szCs w:val="18"/>
              </w:rPr>
              <w:t>,</w:t>
            </w:r>
            <w:proofErr w:type="gramStart"/>
            <w:r w:rsidRPr="006C5024">
              <w:rPr>
                <w:rFonts w:ascii="Times New Roman" w:eastAsia="DengXian" w:hAnsi="Times New Roman" w:cs="Times New Roman"/>
                <w:color w:val="000000" w:themeColor="text1"/>
                <w:kern w:val="24"/>
                <w:sz w:val="18"/>
                <w:szCs w:val="18"/>
              </w:rPr>
              <w:t>P,Mg</w:t>
            </w:r>
            <w:proofErr w:type="gramEnd"/>
            <w:r w:rsidRPr="006C5024">
              <w:rPr>
                <w:rFonts w:ascii="Times New Roman" w:eastAsia="DengXian" w:hAnsi="Times New Roman" w:cs="Times New Roman"/>
                <w:color w:val="000000" w:themeColor="text1"/>
                <w:kern w:val="24"/>
                <w:sz w:val="18"/>
                <w:szCs w:val="18"/>
              </w:rPr>
              <w:t>,Ng</w:t>
            </w:r>
            <w:proofErr w:type="spellEnd"/>
            <w:r w:rsidRPr="006C5024">
              <w:rPr>
                <w:rFonts w:ascii="Times New Roman" w:eastAsia="DengXian" w:hAnsi="Times New Roman" w:cs="Times New Roman"/>
                <w:color w:val="000000" w:themeColor="text1"/>
                <w:kern w:val="24"/>
                <w:sz w:val="18"/>
                <w:szCs w:val="18"/>
              </w:rPr>
              <w:t>) = (1, 2, 2, 1, 1) or (1, 1, 2, 1, 1)</w:t>
            </w:r>
          </w:p>
        </w:tc>
        <w:tc>
          <w:tcPr>
            <w:tcW w:w="2749" w:type="dxa"/>
          </w:tcPr>
          <w:p w14:paraId="147F629C" w14:textId="6B83D208" w:rsidR="00782AE4" w:rsidRDefault="00D72496" w:rsidP="00147E73">
            <w:pPr>
              <w:pStyle w:val="Web"/>
              <w:spacing w:before="0" w:beforeAutospacing="0" w:after="0" w:afterAutospacing="0"/>
              <w:jc w:val="both"/>
              <w:rPr>
                <w:rFonts w:ascii="Times New Roman" w:eastAsiaTheme="minorEastAsia" w:hAnsi="Times New Roman" w:cs="Times New Roman"/>
                <w:color w:val="000000" w:themeColor="text1"/>
                <w:kern w:val="24"/>
                <w:sz w:val="18"/>
                <w:szCs w:val="18"/>
              </w:rPr>
            </w:pPr>
            <w:r>
              <w:rPr>
                <w:rFonts w:ascii="Times New Roman" w:eastAsiaTheme="minorEastAsia" w:hAnsi="Times New Roman" w:cs="Times New Roman" w:hint="eastAsia"/>
                <w:color w:val="000000" w:themeColor="text1"/>
                <w:kern w:val="24"/>
                <w:sz w:val="18"/>
                <w:szCs w:val="18"/>
              </w:rPr>
              <w:t>BS</w:t>
            </w:r>
            <w:r w:rsidR="007832A6" w:rsidRPr="00F91D87">
              <w:rPr>
                <w:rFonts w:ascii="Times New Roman" w:eastAsia="DengXian" w:hAnsi="Times New Roman" w:cs="Times New Roman"/>
                <w:color w:val="000000" w:themeColor="text1"/>
                <w:kern w:val="24"/>
                <w:sz w:val="18"/>
                <w:szCs w:val="18"/>
              </w:rPr>
              <w:t>:</w:t>
            </w:r>
            <w:r w:rsidR="00AD721A">
              <w:rPr>
                <w:rFonts w:ascii="Times New Roman" w:eastAsiaTheme="minorEastAsia" w:hAnsi="Times New Roman" w:cs="Times New Roman" w:hint="eastAsia"/>
                <w:color w:val="000000" w:themeColor="text1"/>
                <w:kern w:val="24"/>
                <w:sz w:val="18"/>
                <w:szCs w:val="18"/>
              </w:rPr>
              <w:t xml:space="preserve"> </w:t>
            </w:r>
            <w:r w:rsidR="007832A6" w:rsidRPr="00F91D87">
              <w:rPr>
                <w:rFonts w:ascii="Times New Roman" w:eastAsia="DengXian" w:hAnsi="Times New Roman" w:cs="Times New Roman"/>
                <w:color w:val="000000" w:themeColor="text1"/>
                <w:kern w:val="24"/>
                <w:sz w:val="18"/>
                <w:szCs w:val="18"/>
              </w:rPr>
              <w:t>(</w:t>
            </w:r>
            <w:proofErr w:type="spellStart"/>
            <w:proofErr w:type="gramStart"/>
            <w:r w:rsidR="007832A6" w:rsidRPr="00F91D87">
              <w:rPr>
                <w:rFonts w:ascii="Times New Roman" w:eastAsia="DengXian" w:hAnsi="Times New Roman" w:cs="Times New Roman"/>
                <w:color w:val="000000" w:themeColor="text1"/>
                <w:kern w:val="24"/>
                <w:sz w:val="18"/>
                <w:szCs w:val="18"/>
              </w:rPr>
              <w:t>M,N</w:t>
            </w:r>
            <w:proofErr w:type="gramEnd"/>
            <w:r w:rsidR="007832A6" w:rsidRPr="00F91D87">
              <w:rPr>
                <w:rFonts w:ascii="Times New Roman" w:eastAsia="DengXian" w:hAnsi="Times New Roman" w:cs="Times New Roman"/>
                <w:color w:val="000000" w:themeColor="text1"/>
                <w:kern w:val="24"/>
                <w:sz w:val="18"/>
                <w:szCs w:val="18"/>
              </w:rPr>
              <w:t>,</w:t>
            </w:r>
            <w:proofErr w:type="gramStart"/>
            <w:r w:rsidR="007832A6" w:rsidRPr="00F91D87">
              <w:rPr>
                <w:rFonts w:ascii="Times New Roman" w:eastAsia="DengXian" w:hAnsi="Times New Roman" w:cs="Times New Roman"/>
                <w:color w:val="000000" w:themeColor="text1"/>
                <w:kern w:val="24"/>
                <w:sz w:val="18"/>
                <w:szCs w:val="18"/>
              </w:rPr>
              <w:t>P,Mg</w:t>
            </w:r>
            <w:proofErr w:type="gramEnd"/>
            <w:r w:rsidR="007832A6" w:rsidRPr="00F91D87">
              <w:rPr>
                <w:rFonts w:ascii="Times New Roman" w:eastAsia="DengXian" w:hAnsi="Times New Roman" w:cs="Times New Roman"/>
                <w:color w:val="000000" w:themeColor="text1"/>
                <w:kern w:val="24"/>
                <w:sz w:val="18"/>
                <w:szCs w:val="18"/>
              </w:rPr>
              <w:t>,Ng</w:t>
            </w:r>
            <w:proofErr w:type="spellEnd"/>
            <w:r w:rsidR="007832A6" w:rsidRPr="00F91D87">
              <w:rPr>
                <w:rFonts w:ascii="Times New Roman" w:eastAsia="DengXian" w:hAnsi="Times New Roman" w:cs="Times New Roman"/>
                <w:color w:val="000000" w:themeColor="text1"/>
                <w:kern w:val="24"/>
                <w:sz w:val="18"/>
                <w:szCs w:val="18"/>
              </w:rPr>
              <w:t>) = (8, 8, 2, 1, 1) for 30GHz</w:t>
            </w:r>
          </w:p>
          <w:p w14:paraId="3CDA3741" w14:textId="49A017F2" w:rsidR="007832A6" w:rsidRPr="00F91D87" w:rsidRDefault="007832A6" w:rsidP="00147E73">
            <w:pPr>
              <w:pStyle w:val="Web"/>
              <w:spacing w:before="0" w:beforeAutospacing="0" w:after="0" w:afterAutospacing="0"/>
              <w:jc w:val="both"/>
              <w:rPr>
                <w:rFonts w:ascii="Times New Roman" w:eastAsia="DengXian" w:hAnsi="Times New Roman" w:cs="Times New Roman"/>
                <w:color w:val="000000" w:themeColor="text1"/>
                <w:kern w:val="24"/>
                <w:sz w:val="18"/>
                <w:szCs w:val="18"/>
              </w:rPr>
            </w:pPr>
            <w:r w:rsidRPr="00F91D87">
              <w:rPr>
                <w:rFonts w:ascii="Times New Roman" w:eastAsia="DengXian" w:hAnsi="Times New Roman" w:cs="Times New Roman"/>
                <w:color w:val="000000" w:themeColor="text1"/>
                <w:kern w:val="24"/>
                <w:sz w:val="18"/>
                <w:szCs w:val="18"/>
              </w:rPr>
              <w:t>UE: (</w:t>
            </w:r>
            <w:proofErr w:type="spellStart"/>
            <w:proofErr w:type="gramStart"/>
            <w:r w:rsidRPr="00F91D87">
              <w:rPr>
                <w:rFonts w:ascii="Times New Roman" w:eastAsia="DengXian" w:hAnsi="Times New Roman" w:cs="Times New Roman"/>
                <w:color w:val="000000" w:themeColor="text1"/>
                <w:kern w:val="24"/>
                <w:sz w:val="18"/>
                <w:szCs w:val="18"/>
              </w:rPr>
              <w:t>M,N</w:t>
            </w:r>
            <w:proofErr w:type="gramEnd"/>
            <w:r w:rsidRPr="00F91D87">
              <w:rPr>
                <w:rFonts w:ascii="Times New Roman" w:eastAsia="DengXian" w:hAnsi="Times New Roman" w:cs="Times New Roman"/>
                <w:color w:val="000000" w:themeColor="text1"/>
                <w:kern w:val="24"/>
                <w:sz w:val="18"/>
                <w:szCs w:val="18"/>
              </w:rPr>
              <w:t>,</w:t>
            </w:r>
            <w:proofErr w:type="gramStart"/>
            <w:r w:rsidRPr="00F91D87">
              <w:rPr>
                <w:rFonts w:ascii="Times New Roman" w:eastAsia="DengXian" w:hAnsi="Times New Roman" w:cs="Times New Roman"/>
                <w:color w:val="000000" w:themeColor="text1"/>
                <w:kern w:val="24"/>
                <w:sz w:val="18"/>
                <w:szCs w:val="18"/>
              </w:rPr>
              <w:t>P,Mg</w:t>
            </w:r>
            <w:proofErr w:type="gramEnd"/>
            <w:r w:rsidRPr="00F91D87">
              <w:rPr>
                <w:rFonts w:ascii="Times New Roman" w:eastAsia="DengXian" w:hAnsi="Times New Roman" w:cs="Times New Roman"/>
                <w:color w:val="000000" w:themeColor="text1"/>
                <w:kern w:val="24"/>
                <w:sz w:val="18"/>
                <w:szCs w:val="18"/>
              </w:rPr>
              <w:t>,Ng</w:t>
            </w:r>
            <w:proofErr w:type="spellEnd"/>
            <w:r w:rsidRPr="00F91D87">
              <w:rPr>
                <w:rFonts w:ascii="Times New Roman" w:eastAsia="DengXian" w:hAnsi="Times New Roman" w:cs="Times New Roman"/>
                <w:color w:val="000000" w:themeColor="text1"/>
                <w:kern w:val="24"/>
                <w:sz w:val="18"/>
                <w:szCs w:val="18"/>
              </w:rPr>
              <w:t>) = (2, 4, 2, 1, 1) or (2, 2, 2, 1, 1)</w:t>
            </w:r>
          </w:p>
        </w:tc>
      </w:tr>
      <w:tr w:rsidR="00CE4C75" w14:paraId="5E02875E" w14:textId="1F2792F9" w:rsidTr="00147E73">
        <w:tc>
          <w:tcPr>
            <w:tcW w:w="1696" w:type="dxa"/>
          </w:tcPr>
          <w:p w14:paraId="25C80358" w14:textId="64A6A4C8" w:rsidR="00CE4C75" w:rsidRPr="006C5024" w:rsidRDefault="00CE4C75" w:rsidP="00147E73">
            <w:pPr>
              <w:spacing w:after="0"/>
              <w:jc w:val="both"/>
              <w:rPr>
                <w:b/>
                <w:i/>
                <w:sz w:val="18"/>
                <w:szCs w:val="18"/>
              </w:rPr>
            </w:pPr>
            <w:r w:rsidRPr="006C5024">
              <w:rPr>
                <w:rFonts w:eastAsia="DengXian"/>
                <w:color w:val="000000" w:themeColor="text1"/>
                <w:kern w:val="24"/>
                <w:sz w:val="18"/>
                <w:szCs w:val="18"/>
              </w:rPr>
              <w:t xml:space="preserve">MIMO mode </w:t>
            </w:r>
          </w:p>
        </w:tc>
        <w:tc>
          <w:tcPr>
            <w:tcW w:w="8246" w:type="dxa"/>
            <w:gridSpan w:val="3"/>
          </w:tcPr>
          <w:p w14:paraId="7A2BBE47" w14:textId="747ADECF" w:rsidR="00CE4C75" w:rsidRPr="006C5024" w:rsidRDefault="00CE4C75"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Up to companies.  </w:t>
            </w:r>
          </w:p>
        </w:tc>
      </w:tr>
      <w:tr w:rsidR="007832A6" w14:paraId="018956BB" w14:textId="4606AD28" w:rsidTr="00147E73">
        <w:tc>
          <w:tcPr>
            <w:tcW w:w="1696" w:type="dxa"/>
          </w:tcPr>
          <w:p w14:paraId="5BAC1B9B" w14:textId="1A79380F" w:rsidR="007832A6" w:rsidRPr="006C5024" w:rsidRDefault="007832A6" w:rsidP="00147E73">
            <w:pPr>
              <w:spacing w:after="0"/>
              <w:jc w:val="both"/>
              <w:rPr>
                <w:b/>
                <w:i/>
                <w:sz w:val="18"/>
                <w:szCs w:val="18"/>
              </w:rPr>
            </w:pPr>
            <w:r w:rsidRPr="006C5024">
              <w:rPr>
                <w:rFonts w:eastAsia="DengXian"/>
                <w:color w:val="000000" w:themeColor="text1"/>
                <w:kern w:val="24"/>
                <w:sz w:val="18"/>
                <w:szCs w:val="18"/>
              </w:rPr>
              <w:t>Phase noise model</w:t>
            </w:r>
          </w:p>
        </w:tc>
        <w:tc>
          <w:tcPr>
            <w:tcW w:w="2748" w:type="dxa"/>
          </w:tcPr>
          <w:p w14:paraId="74ABE551" w14:textId="6D127A77" w:rsidR="007832A6" w:rsidRPr="006C5024" w:rsidRDefault="007832A6" w:rsidP="00147E73">
            <w:pPr>
              <w:spacing w:after="0"/>
              <w:jc w:val="both"/>
              <w:rPr>
                <w:b/>
                <w:i/>
                <w:sz w:val="18"/>
                <w:szCs w:val="18"/>
              </w:rPr>
            </w:pPr>
            <w:r w:rsidRPr="006C5024">
              <w:rPr>
                <w:rFonts w:eastAsia="DengXian"/>
                <w:color w:val="000000" w:themeColor="text1"/>
                <w:kern w:val="24"/>
                <w:sz w:val="18"/>
                <w:szCs w:val="18"/>
              </w:rPr>
              <w:t xml:space="preserve">No </w:t>
            </w:r>
          </w:p>
        </w:tc>
        <w:tc>
          <w:tcPr>
            <w:tcW w:w="2749" w:type="dxa"/>
          </w:tcPr>
          <w:p w14:paraId="223B060A" w14:textId="77777777" w:rsidR="00F3793D" w:rsidRDefault="007832A6" w:rsidP="00147E73">
            <w:pPr>
              <w:spacing w:after="0"/>
              <w:jc w:val="both"/>
              <w:rPr>
                <w:rFonts w:eastAsiaTheme="minorEastAsia"/>
                <w:color w:val="000000" w:themeColor="text1"/>
                <w:kern w:val="24"/>
                <w:sz w:val="18"/>
                <w:szCs w:val="18"/>
              </w:rPr>
            </w:pPr>
            <w:r w:rsidRPr="006C5024">
              <w:rPr>
                <w:rFonts w:eastAsia="DengXian"/>
                <w:color w:val="000000" w:themeColor="text1"/>
                <w:kern w:val="24"/>
                <w:sz w:val="18"/>
                <w:szCs w:val="18"/>
              </w:rPr>
              <w:t xml:space="preserve">Follow the agreement in </w:t>
            </w:r>
          </w:p>
          <w:p w14:paraId="37A300FE" w14:textId="37B45FFA" w:rsidR="007832A6" w:rsidRPr="006C5024" w:rsidRDefault="007832A6"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R1-165685</w:t>
            </w:r>
            <w:r w:rsidR="007E0DEF">
              <w:rPr>
                <w:rFonts w:eastAsiaTheme="minorEastAsia" w:hint="eastAsia"/>
                <w:color w:val="000000" w:themeColor="text1"/>
                <w:kern w:val="24"/>
                <w:sz w:val="18"/>
                <w:szCs w:val="18"/>
              </w:rPr>
              <w:t>[2]</w:t>
            </w:r>
          </w:p>
        </w:tc>
        <w:tc>
          <w:tcPr>
            <w:tcW w:w="2749" w:type="dxa"/>
          </w:tcPr>
          <w:p w14:paraId="190F2251" w14:textId="77777777" w:rsidR="00F3793D" w:rsidRDefault="007832A6" w:rsidP="00147E73">
            <w:pPr>
              <w:spacing w:after="0"/>
              <w:jc w:val="both"/>
              <w:rPr>
                <w:rFonts w:eastAsiaTheme="minorEastAsia"/>
                <w:color w:val="000000" w:themeColor="text1"/>
                <w:kern w:val="24"/>
                <w:sz w:val="18"/>
                <w:szCs w:val="18"/>
              </w:rPr>
            </w:pPr>
            <w:r w:rsidRPr="00F91D87">
              <w:rPr>
                <w:rFonts w:eastAsia="DengXian"/>
                <w:color w:val="000000" w:themeColor="text1"/>
                <w:kern w:val="24"/>
                <w:sz w:val="18"/>
                <w:szCs w:val="18"/>
              </w:rPr>
              <w:t xml:space="preserve">Follow the agreement in </w:t>
            </w:r>
          </w:p>
          <w:p w14:paraId="0511709A" w14:textId="136D464B"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R1-165685</w:t>
            </w:r>
            <w:r w:rsidR="007E0DEF">
              <w:rPr>
                <w:rFonts w:eastAsiaTheme="minorEastAsia" w:hint="eastAsia"/>
                <w:color w:val="000000" w:themeColor="text1"/>
                <w:kern w:val="24"/>
                <w:sz w:val="18"/>
                <w:szCs w:val="18"/>
              </w:rPr>
              <w:t>[2]</w:t>
            </w:r>
          </w:p>
        </w:tc>
      </w:tr>
      <w:tr w:rsidR="00CE4C75" w14:paraId="3F4BE5D1" w14:textId="65AAA266" w:rsidTr="00147E73">
        <w:tc>
          <w:tcPr>
            <w:tcW w:w="1696" w:type="dxa"/>
          </w:tcPr>
          <w:p w14:paraId="0CD0F29E" w14:textId="4D10A38B" w:rsidR="00CE4C75" w:rsidRPr="006C5024" w:rsidRDefault="00CE4C75" w:rsidP="00147E73">
            <w:pPr>
              <w:spacing w:after="0"/>
              <w:jc w:val="both"/>
              <w:rPr>
                <w:b/>
                <w:i/>
                <w:sz w:val="18"/>
                <w:szCs w:val="18"/>
              </w:rPr>
            </w:pPr>
            <w:r w:rsidRPr="006C5024">
              <w:rPr>
                <w:rFonts w:eastAsia="DengXian"/>
                <w:color w:val="000000" w:themeColor="text1"/>
                <w:kern w:val="24"/>
                <w:sz w:val="18"/>
                <w:szCs w:val="18"/>
              </w:rPr>
              <w:t xml:space="preserve">Channel coding </w:t>
            </w:r>
          </w:p>
        </w:tc>
        <w:tc>
          <w:tcPr>
            <w:tcW w:w="8246" w:type="dxa"/>
            <w:gridSpan w:val="3"/>
          </w:tcPr>
          <w:p w14:paraId="399BFE71" w14:textId="2B68CC18" w:rsidR="00CE4C75" w:rsidRPr="006C5024" w:rsidRDefault="00CE4C75"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LDPC</w:t>
            </w:r>
          </w:p>
        </w:tc>
      </w:tr>
      <w:tr w:rsidR="007832A6" w14:paraId="5AB4AF45" w14:textId="5DFC1D0C" w:rsidTr="00147E73">
        <w:tc>
          <w:tcPr>
            <w:tcW w:w="1696" w:type="dxa"/>
          </w:tcPr>
          <w:p w14:paraId="5DBC47DC" w14:textId="35938A01" w:rsidR="007832A6" w:rsidRPr="006C5024" w:rsidRDefault="007832A6" w:rsidP="00147E73">
            <w:pPr>
              <w:spacing w:after="0"/>
              <w:jc w:val="both"/>
              <w:rPr>
                <w:rStyle w:val="normaltextrun"/>
                <w:color w:val="000000"/>
                <w:position w:val="1"/>
                <w:sz w:val="18"/>
                <w:szCs w:val="18"/>
              </w:rPr>
            </w:pPr>
            <w:r w:rsidRPr="006C5024">
              <w:rPr>
                <w:rFonts w:eastAsia="DengXian"/>
                <w:color w:val="000000" w:themeColor="text1"/>
                <w:kern w:val="24"/>
                <w:sz w:val="18"/>
                <w:szCs w:val="18"/>
              </w:rPr>
              <w:t xml:space="preserve">Rank per UE </w:t>
            </w:r>
          </w:p>
        </w:tc>
        <w:tc>
          <w:tcPr>
            <w:tcW w:w="2748" w:type="dxa"/>
          </w:tcPr>
          <w:p w14:paraId="1B1DA0F6" w14:textId="1038FC9B" w:rsidR="007832A6" w:rsidRPr="006C5024" w:rsidRDefault="007832A6" w:rsidP="00147E73">
            <w:pPr>
              <w:spacing w:after="0"/>
              <w:jc w:val="both"/>
              <w:rPr>
                <w:rStyle w:val="normaltextrun"/>
                <w:color w:val="000000"/>
                <w:position w:val="1"/>
                <w:sz w:val="18"/>
                <w:szCs w:val="18"/>
              </w:rPr>
            </w:pPr>
            <w:r w:rsidRPr="006C5024">
              <w:rPr>
                <w:rFonts w:eastAsia="DengXian"/>
                <w:color w:val="000000" w:themeColor="text1"/>
                <w:kern w:val="24"/>
                <w:sz w:val="18"/>
                <w:szCs w:val="18"/>
              </w:rPr>
              <w:t xml:space="preserve">Fixed rank </w:t>
            </w:r>
          </w:p>
        </w:tc>
        <w:tc>
          <w:tcPr>
            <w:tcW w:w="2749" w:type="dxa"/>
          </w:tcPr>
          <w:p w14:paraId="0E8B9C5C" w14:textId="2EB1F7B9" w:rsidR="007832A6" w:rsidRPr="006C5024" w:rsidRDefault="007832A6"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Rank 1 or 2</w:t>
            </w:r>
          </w:p>
        </w:tc>
        <w:tc>
          <w:tcPr>
            <w:tcW w:w="2749" w:type="dxa"/>
          </w:tcPr>
          <w:p w14:paraId="69882542" w14:textId="0B942D33" w:rsidR="007832A6" w:rsidRPr="00F91D87" w:rsidRDefault="007832A6" w:rsidP="00147E73">
            <w:pPr>
              <w:spacing w:after="0"/>
              <w:jc w:val="both"/>
              <w:rPr>
                <w:rFonts w:eastAsia="DengXian"/>
                <w:color w:val="000000" w:themeColor="text1"/>
                <w:kern w:val="24"/>
                <w:sz w:val="18"/>
                <w:szCs w:val="18"/>
              </w:rPr>
            </w:pPr>
            <w:r w:rsidRPr="00F91D87">
              <w:rPr>
                <w:rFonts w:eastAsia="DengXian"/>
                <w:color w:val="000000" w:themeColor="text1"/>
                <w:kern w:val="24"/>
                <w:sz w:val="18"/>
                <w:szCs w:val="18"/>
              </w:rPr>
              <w:t>Rank 1 or 2</w:t>
            </w:r>
          </w:p>
        </w:tc>
      </w:tr>
      <w:tr w:rsidR="00F91D87" w14:paraId="62A2DB8F" w14:textId="00B86696" w:rsidTr="00147E73">
        <w:tc>
          <w:tcPr>
            <w:tcW w:w="1696" w:type="dxa"/>
          </w:tcPr>
          <w:p w14:paraId="60B4C2DB" w14:textId="3A48F843" w:rsidR="00F91D87" w:rsidRPr="006C5024" w:rsidRDefault="00F91D87" w:rsidP="00147E73">
            <w:pPr>
              <w:spacing w:after="0"/>
              <w:jc w:val="both"/>
              <w:rPr>
                <w:rStyle w:val="normaltextrun"/>
                <w:position w:val="1"/>
                <w:sz w:val="18"/>
                <w:szCs w:val="18"/>
              </w:rPr>
            </w:pPr>
            <w:r w:rsidRPr="006C5024">
              <w:rPr>
                <w:rFonts w:eastAsia="DengXian"/>
                <w:kern w:val="24"/>
                <w:sz w:val="18"/>
                <w:szCs w:val="18"/>
              </w:rPr>
              <w:t xml:space="preserve">MCS </w:t>
            </w:r>
          </w:p>
        </w:tc>
        <w:tc>
          <w:tcPr>
            <w:tcW w:w="8246" w:type="dxa"/>
            <w:gridSpan w:val="3"/>
          </w:tcPr>
          <w:p w14:paraId="4E96B3ED" w14:textId="77777777" w:rsidR="00F91D87" w:rsidRPr="006C5024" w:rsidRDefault="00F91D87" w:rsidP="00147E73">
            <w:pPr>
              <w:pStyle w:val="aff6"/>
              <w:numPr>
                <w:ilvl w:val="1"/>
                <w:numId w:val="40"/>
              </w:numPr>
              <w:tabs>
                <w:tab w:val="clear" w:pos="1440"/>
                <w:tab w:val="num" w:pos="313"/>
              </w:tabs>
              <w:spacing w:after="0"/>
              <w:ind w:leftChars="0" w:left="446" w:hanging="395"/>
              <w:contextualSpacing/>
              <w:jc w:val="both"/>
              <w:rPr>
                <w:sz w:val="18"/>
                <w:szCs w:val="18"/>
              </w:rPr>
            </w:pPr>
            <w:r w:rsidRPr="006C5024">
              <w:rPr>
                <w:rFonts w:eastAsia="Meiryo UI"/>
                <w:kern w:val="24"/>
                <w:sz w:val="18"/>
                <w:szCs w:val="18"/>
              </w:rPr>
              <w:t xml:space="preserve">For DFT-s-OFDM: pi/2-BPSK, QPSK w/ rotation, QAM with shaping, and NR MCS levels </w:t>
            </w:r>
          </w:p>
          <w:p w14:paraId="5F626B57" w14:textId="54F89C2C" w:rsidR="00F91D87" w:rsidRPr="006C5024" w:rsidRDefault="00F91D87" w:rsidP="00147E73">
            <w:pPr>
              <w:pStyle w:val="aff6"/>
              <w:numPr>
                <w:ilvl w:val="1"/>
                <w:numId w:val="40"/>
              </w:numPr>
              <w:tabs>
                <w:tab w:val="num" w:pos="313"/>
              </w:tabs>
              <w:spacing w:after="0"/>
              <w:ind w:leftChars="0" w:left="476" w:hanging="425"/>
              <w:contextualSpacing/>
              <w:jc w:val="both"/>
              <w:rPr>
                <w:rFonts w:eastAsia="Meiryo UI"/>
                <w:kern w:val="24"/>
                <w:sz w:val="18"/>
                <w:szCs w:val="18"/>
              </w:rPr>
            </w:pPr>
            <w:r w:rsidRPr="006C5024">
              <w:rPr>
                <w:rFonts w:eastAsia="Meiryo UI"/>
                <w:kern w:val="24"/>
                <w:sz w:val="18"/>
                <w:szCs w:val="18"/>
              </w:rPr>
              <w:lastRenderedPageBreak/>
              <w:t xml:space="preserve">For CP-OFDM: QAM with shaping, and NR MCS levels  </w:t>
            </w:r>
          </w:p>
        </w:tc>
      </w:tr>
      <w:tr w:rsidR="00F91D87" w14:paraId="2399282A" w14:textId="0FF05DE4" w:rsidTr="00147E73">
        <w:tc>
          <w:tcPr>
            <w:tcW w:w="1696" w:type="dxa"/>
          </w:tcPr>
          <w:p w14:paraId="1CCDEC4C" w14:textId="063A1465" w:rsidR="00F91D87" w:rsidRPr="006C5024" w:rsidRDefault="00F91D87" w:rsidP="00147E73">
            <w:pPr>
              <w:spacing w:after="0"/>
              <w:jc w:val="both"/>
              <w:rPr>
                <w:rStyle w:val="normaltextrun"/>
                <w:color w:val="000000"/>
                <w:position w:val="1"/>
                <w:sz w:val="18"/>
                <w:szCs w:val="18"/>
              </w:rPr>
            </w:pPr>
            <w:r w:rsidRPr="006C5024">
              <w:rPr>
                <w:rFonts w:eastAsia="DengXian"/>
                <w:color w:val="000000" w:themeColor="text1"/>
                <w:kern w:val="24"/>
                <w:sz w:val="18"/>
                <w:szCs w:val="18"/>
              </w:rPr>
              <w:lastRenderedPageBreak/>
              <w:t xml:space="preserve">Control Overhead </w:t>
            </w:r>
          </w:p>
        </w:tc>
        <w:tc>
          <w:tcPr>
            <w:tcW w:w="8246" w:type="dxa"/>
            <w:gridSpan w:val="3"/>
          </w:tcPr>
          <w:p w14:paraId="6378894D" w14:textId="3BD2BFA9" w:rsidR="00F91D87" w:rsidRPr="006C5024" w:rsidRDefault="00F91D87"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Zero  </w:t>
            </w:r>
          </w:p>
        </w:tc>
      </w:tr>
      <w:tr w:rsidR="00F91D87" w14:paraId="529A6960" w14:textId="44FBE816" w:rsidTr="00147E73">
        <w:tc>
          <w:tcPr>
            <w:tcW w:w="1696" w:type="dxa"/>
          </w:tcPr>
          <w:p w14:paraId="3A03F484" w14:textId="30993C70" w:rsidR="00F91D87" w:rsidRPr="006C5024" w:rsidRDefault="00F91D87"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Channel estimation </w:t>
            </w:r>
          </w:p>
        </w:tc>
        <w:tc>
          <w:tcPr>
            <w:tcW w:w="8246" w:type="dxa"/>
            <w:gridSpan w:val="3"/>
          </w:tcPr>
          <w:p w14:paraId="505E1FFE" w14:textId="37D4C108" w:rsidR="00F91D87" w:rsidRPr="006C5024" w:rsidRDefault="00F91D87"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Ideal, Realistic    </w:t>
            </w:r>
          </w:p>
        </w:tc>
      </w:tr>
      <w:tr w:rsidR="007832A6" w14:paraId="29D18400" w14:textId="46EB6795" w:rsidTr="00C47F9F">
        <w:trPr>
          <w:trHeight w:val="1692"/>
        </w:trPr>
        <w:tc>
          <w:tcPr>
            <w:tcW w:w="1696" w:type="dxa"/>
          </w:tcPr>
          <w:p w14:paraId="77077BB5" w14:textId="77FE1882" w:rsidR="007832A6" w:rsidRPr="006C5024" w:rsidRDefault="007832A6" w:rsidP="00147E73">
            <w:pPr>
              <w:spacing w:after="0"/>
              <w:jc w:val="both"/>
              <w:rPr>
                <w:rFonts w:eastAsia="DengXian"/>
                <w:color w:val="000000" w:themeColor="text1"/>
                <w:kern w:val="24"/>
                <w:sz w:val="18"/>
                <w:szCs w:val="18"/>
              </w:rPr>
            </w:pPr>
            <w:r w:rsidRPr="006C5024">
              <w:rPr>
                <w:rFonts w:eastAsia="DengXian"/>
                <w:color w:val="000000" w:themeColor="text1"/>
                <w:kern w:val="24"/>
                <w:sz w:val="18"/>
                <w:szCs w:val="18"/>
              </w:rPr>
              <w:t>Channel Model</w:t>
            </w:r>
          </w:p>
        </w:tc>
        <w:tc>
          <w:tcPr>
            <w:tcW w:w="2748" w:type="dxa"/>
          </w:tcPr>
          <w:p w14:paraId="0E978F36" w14:textId="61013C85" w:rsidR="007832A6" w:rsidRPr="006C5024" w:rsidRDefault="007832A6" w:rsidP="00147E73">
            <w:pPr>
              <w:pStyle w:val="Web"/>
              <w:numPr>
                <w:ilvl w:val="0"/>
                <w:numId w:val="42"/>
              </w:numPr>
              <w:spacing w:before="0" w:beforeAutospacing="0" w:after="0" w:afterAutospacing="0"/>
              <w:jc w:val="both"/>
              <w:rPr>
                <w:rFonts w:ascii="Times New Roman" w:eastAsiaTheme="minorEastAsia"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TDL-A for DS {10,</w:t>
            </w:r>
            <w:proofErr w:type="gramStart"/>
            <w:r w:rsidRPr="006C5024">
              <w:rPr>
                <w:rFonts w:ascii="Times New Roman" w:eastAsia="DengXian" w:hAnsi="Times New Roman" w:cs="Times New Roman"/>
                <w:color w:val="000000" w:themeColor="text1"/>
                <w:kern w:val="24"/>
                <w:sz w:val="18"/>
                <w:szCs w:val="18"/>
              </w:rPr>
              <w:t>30}ns</w:t>
            </w:r>
            <w:proofErr w:type="gramEnd"/>
            <w:r w:rsidRPr="006C5024">
              <w:rPr>
                <w:rFonts w:ascii="Times New Roman" w:eastAsia="DengXian" w:hAnsi="Times New Roman" w:cs="Times New Roman"/>
                <w:color w:val="000000" w:themeColor="text1"/>
                <w:kern w:val="24"/>
                <w:sz w:val="18"/>
                <w:szCs w:val="18"/>
              </w:rPr>
              <w:t>, TDL-B for DS {</w:t>
            </w:r>
            <w:proofErr w:type="gramStart"/>
            <w:r w:rsidRPr="006C5024">
              <w:rPr>
                <w:rFonts w:ascii="Times New Roman" w:eastAsia="DengXian" w:hAnsi="Times New Roman" w:cs="Times New Roman"/>
                <w:color w:val="000000" w:themeColor="text1"/>
                <w:kern w:val="24"/>
                <w:sz w:val="18"/>
                <w:szCs w:val="18"/>
              </w:rPr>
              <w:t>100}ns</w:t>
            </w:r>
            <w:proofErr w:type="gramEnd"/>
            <w:r w:rsidRPr="006C5024">
              <w:rPr>
                <w:rFonts w:ascii="Times New Roman" w:eastAsia="DengXian" w:hAnsi="Times New Roman" w:cs="Times New Roman"/>
                <w:color w:val="000000" w:themeColor="text1"/>
                <w:kern w:val="24"/>
                <w:sz w:val="18"/>
                <w:szCs w:val="18"/>
              </w:rPr>
              <w:t>, TDL-C for DS {300,</w:t>
            </w:r>
            <w:proofErr w:type="gramStart"/>
            <w:r w:rsidRPr="006C5024">
              <w:rPr>
                <w:rFonts w:ascii="Times New Roman" w:eastAsia="DengXian" w:hAnsi="Times New Roman" w:cs="Times New Roman"/>
                <w:color w:val="000000" w:themeColor="text1"/>
                <w:kern w:val="24"/>
                <w:sz w:val="18"/>
                <w:szCs w:val="18"/>
              </w:rPr>
              <w:t>1000}ns</w:t>
            </w:r>
            <w:proofErr w:type="gramEnd"/>
            <w:r w:rsidRPr="006C5024">
              <w:rPr>
                <w:rFonts w:ascii="Times New Roman" w:eastAsia="DengXian" w:hAnsi="Times New Roman" w:cs="Times New Roman"/>
                <w:color w:val="000000" w:themeColor="text1"/>
                <w:kern w:val="24"/>
                <w:sz w:val="18"/>
                <w:szCs w:val="18"/>
              </w:rPr>
              <w:t>. Companies are allowed to choose additional combination(s) of other DS values and TDL–A and/or TDL-C in TR 38.</w:t>
            </w:r>
            <w:r w:rsidRPr="006C5024">
              <w:rPr>
                <w:rFonts w:ascii="Times New Roman" w:eastAsia="DengXian" w:hAnsi="Times New Roman" w:cs="Times New Roman"/>
                <w:color w:val="000000" w:themeColor="text1"/>
                <w:kern w:val="24"/>
                <w:sz w:val="18"/>
                <w:szCs w:val="18"/>
                <w:lang w:val="en-GB"/>
              </w:rPr>
              <w:t>901</w:t>
            </w:r>
            <w:r w:rsidR="002D27AF">
              <w:rPr>
                <w:rFonts w:ascii="Times New Roman" w:eastAsiaTheme="minorEastAsia" w:hAnsi="Times New Roman" w:cs="Times New Roman" w:hint="eastAsia"/>
                <w:color w:val="000000" w:themeColor="text1"/>
                <w:kern w:val="24"/>
                <w:sz w:val="18"/>
                <w:szCs w:val="18"/>
                <w:lang w:val="en-GB"/>
              </w:rPr>
              <w:t xml:space="preserve"> [3]</w:t>
            </w:r>
            <w:r w:rsidRPr="006C5024">
              <w:rPr>
                <w:rFonts w:ascii="Times New Roman" w:eastAsia="DengXian" w:hAnsi="Times New Roman" w:cs="Times New Roman"/>
                <w:color w:val="000000" w:themeColor="text1"/>
                <w:kern w:val="24"/>
                <w:sz w:val="18"/>
                <w:szCs w:val="18"/>
              </w:rPr>
              <w:t>.</w:t>
            </w:r>
          </w:p>
          <w:p w14:paraId="7521B960" w14:textId="08797F40" w:rsidR="007832A6" w:rsidRPr="006C5024" w:rsidRDefault="007832A6" w:rsidP="00147E73">
            <w:pPr>
              <w:pStyle w:val="Web"/>
              <w:numPr>
                <w:ilvl w:val="0"/>
                <w:numId w:val="42"/>
              </w:numPr>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Mobility: 3km/h or 30 km/h or 120 km/h, higher speed is not precluded.</w:t>
            </w:r>
          </w:p>
        </w:tc>
        <w:tc>
          <w:tcPr>
            <w:tcW w:w="2749" w:type="dxa"/>
          </w:tcPr>
          <w:p w14:paraId="32BC7D6C" w14:textId="65AA7CEA" w:rsidR="007832A6" w:rsidRPr="006C5024" w:rsidRDefault="007832A6" w:rsidP="00147E73">
            <w:pPr>
              <w:pStyle w:val="aff6"/>
              <w:numPr>
                <w:ilvl w:val="0"/>
                <w:numId w:val="46"/>
              </w:numPr>
              <w:spacing w:after="0"/>
              <w:ind w:leftChars="0" w:left="308" w:hanging="283"/>
              <w:contextualSpacing/>
              <w:jc w:val="both"/>
              <w:rPr>
                <w:sz w:val="18"/>
                <w:szCs w:val="18"/>
              </w:rPr>
            </w:pPr>
            <w:r w:rsidRPr="006C5024">
              <w:rPr>
                <w:rFonts w:eastAsia="DengXian"/>
                <w:color w:val="000000" w:themeColor="text1"/>
                <w:kern w:val="24"/>
                <w:sz w:val="18"/>
                <w:szCs w:val="18"/>
              </w:rPr>
              <w:t>CDL-{</w:t>
            </w:r>
            <w:proofErr w:type="gramStart"/>
            <w:r w:rsidRPr="006C5024">
              <w:rPr>
                <w:rFonts w:eastAsia="DengXian"/>
                <w:color w:val="000000" w:themeColor="text1"/>
                <w:kern w:val="24"/>
                <w:sz w:val="18"/>
                <w:szCs w:val="18"/>
              </w:rPr>
              <w:t>A,B</w:t>
            </w:r>
            <w:proofErr w:type="gramEnd"/>
            <w:r w:rsidRPr="006C5024">
              <w:rPr>
                <w:rFonts w:eastAsia="DengXian"/>
                <w:color w:val="000000" w:themeColor="text1"/>
                <w:kern w:val="24"/>
                <w:sz w:val="18"/>
                <w:szCs w:val="18"/>
              </w:rPr>
              <w:t>,C} in TR 38.901</w:t>
            </w:r>
            <w:r w:rsidR="003A208F" w:rsidRPr="006C5024">
              <w:rPr>
                <w:rFonts w:eastAsia="DengXian" w:hint="eastAsia"/>
                <w:color w:val="000000" w:themeColor="text1"/>
                <w:kern w:val="24"/>
                <w:sz w:val="18"/>
                <w:szCs w:val="18"/>
              </w:rPr>
              <w:t xml:space="preserve"> </w:t>
            </w:r>
            <w:r w:rsidR="003A208F">
              <w:rPr>
                <w:rFonts w:eastAsiaTheme="minorEastAsia" w:hint="eastAsia"/>
                <w:color w:val="000000" w:themeColor="text1"/>
                <w:kern w:val="24"/>
                <w:sz w:val="18"/>
                <w:szCs w:val="18"/>
              </w:rPr>
              <w:t>[3]</w:t>
            </w:r>
            <w:r w:rsidRPr="006C5024">
              <w:rPr>
                <w:rFonts w:eastAsia="DengXian"/>
                <w:color w:val="000000" w:themeColor="text1"/>
                <w:kern w:val="24"/>
                <w:sz w:val="18"/>
                <w:szCs w:val="18"/>
              </w:rPr>
              <w:t xml:space="preserve"> (R19 FR3 channel model for link level simu</w:t>
            </w:r>
            <w:r w:rsidR="003A208F">
              <w:rPr>
                <w:rFonts w:eastAsiaTheme="minorEastAsia" w:hint="eastAsia"/>
                <w:color w:val="000000" w:themeColor="text1"/>
                <w:kern w:val="24"/>
                <w:sz w:val="18"/>
                <w:szCs w:val="18"/>
              </w:rPr>
              <w:t>l</w:t>
            </w:r>
            <w:r w:rsidRPr="006C5024">
              <w:rPr>
                <w:rFonts w:eastAsia="DengXian"/>
                <w:color w:val="000000" w:themeColor="text1"/>
                <w:kern w:val="24"/>
                <w:sz w:val="18"/>
                <w:szCs w:val="18"/>
              </w:rPr>
              <w:t xml:space="preserve">ation)  </w:t>
            </w:r>
          </w:p>
          <w:p w14:paraId="015E8836" w14:textId="042460C5" w:rsidR="007832A6" w:rsidRPr="006C5024" w:rsidRDefault="007832A6" w:rsidP="00147E73">
            <w:pPr>
              <w:pStyle w:val="Web"/>
              <w:numPr>
                <w:ilvl w:val="0"/>
                <w:numId w:val="42"/>
              </w:numPr>
              <w:spacing w:before="0" w:beforeAutospacing="0" w:after="0" w:afterAutospacing="0"/>
              <w:jc w:val="both"/>
              <w:rPr>
                <w:rFonts w:ascii="Times New Roman" w:eastAsia="DengXian"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 xml:space="preserve">Mobility: 3km/h or 30 km/h  </w:t>
            </w:r>
          </w:p>
        </w:tc>
        <w:tc>
          <w:tcPr>
            <w:tcW w:w="2749" w:type="dxa"/>
          </w:tcPr>
          <w:p w14:paraId="25B306E8" w14:textId="4298E6CF" w:rsidR="007832A6" w:rsidRPr="00F91D87" w:rsidRDefault="007832A6" w:rsidP="00147E73">
            <w:pPr>
              <w:pStyle w:val="Web"/>
              <w:numPr>
                <w:ilvl w:val="0"/>
                <w:numId w:val="46"/>
              </w:numPr>
              <w:spacing w:before="0" w:beforeAutospacing="0" w:after="0" w:afterAutospacing="0"/>
              <w:jc w:val="both"/>
              <w:rPr>
                <w:rFonts w:ascii="Times New Roman" w:hAnsi="Times New Roman" w:cs="Times New Roman"/>
                <w:sz w:val="18"/>
                <w:szCs w:val="18"/>
              </w:rPr>
            </w:pPr>
            <w:r w:rsidRPr="00F91D87">
              <w:rPr>
                <w:rFonts w:ascii="Times New Roman" w:eastAsia="DengXian" w:hAnsi="Times New Roman" w:cs="Times New Roman"/>
                <w:color w:val="000000" w:themeColor="text1"/>
                <w:kern w:val="24"/>
                <w:sz w:val="18"/>
                <w:szCs w:val="18"/>
              </w:rPr>
              <w:t>CDL-{A,B,C} in TR 38.</w:t>
            </w:r>
            <w:r w:rsidRPr="00F91D87">
              <w:rPr>
                <w:rFonts w:ascii="Times New Roman" w:eastAsia="DengXian" w:hAnsi="Times New Roman" w:cs="Times New Roman"/>
                <w:color w:val="000000" w:themeColor="text1"/>
                <w:kern w:val="24"/>
                <w:sz w:val="18"/>
                <w:szCs w:val="18"/>
                <w:lang w:val="en-GB"/>
              </w:rPr>
              <w:t>901</w:t>
            </w:r>
            <w:r w:rsidR="00F82583">
              <w:rPr>
                <w:rFonts w:ascii="Times New Roman" w:eastAsiaTheme="minorEastAsia" w:hAnsi="Times New Roman" w:cs="Times New Roman" w:hint="eastAsia"/>
                <w:color w:val="000000" w:themeColor="text1"/>
                <w:kern w:val="24"/>
                <w:sz w:val="18"/>
                <w:szCs w:val="18"/>
                <w:lang w:val="en-GB"/>
              </w:rPr>
              <w:t xml:space="preserve"> [3]</w:t>
            </w:r>
            <w:r w:rsidR="00D3497A">
              <w:rPr>
                <w:rFonts w:asciiTheme="minorEastAsia" w:eastAsiaTheme="minorEastAsia" w:hAnsiTheme="minorEastAsia" w:cs="Times New Roman" w:hint="eastAsia"/>
                <w:color w:val="000000" w:themeColor="text1"/>
                <w:kern w:val="24"/>
                <w:sz w:val="18"/>
                <w:szCs w:val="18"/>
                <w:lang w:val="en-GB"/>
              </w:rPr>
              <w:t xml:space="preserve">　</w:t>
            </w:r>
            <w:r w:rsidRPr="00F91D87">
              <w:rPr>
                <w:rFonts w:ascii="Times New Roman" w:eastAsia="DengXian" w:hAnsi="Times New Roman" w:cs="Times New Roman"/>
                <w:color w:val="000000" w:themeColor="text1"/>
                <w:kern w:val="24"/>
                <w:sz w:val="18"/>
                <w:szCs w:val="18"/>
              </w:rPr>
              <w:t>with {50, 30</w:t>
            </w:r>
            <w:r w:rsidR="00D3497A">
              <w:rPr>
                <w:rFonts w:ascii="Times New Roman" w:eastAsiaTheme="minorEastAsia" w:hAnsi="Times New Roman" w:cs="Times New Roman" w:hint="eastAsia"/>
                <w:color w:val="000000" w:themeColor="text1"/>
                <w:kern w:val="24"/>
                <w:sz w:val="18"/>
                <w:szCs w:val="18"/>
              </w:rPr>
              <w:t>0</w:t>
            </w:r>
            <w:r w:rsidRPr="00F91D87">
              <w:rPr>
                <w:rFonts w:ascii="Times New Roman" w:eastAsia="DengXian" w:hAnsi="Times New Roman" w:cs="Times New Roman"/>
                <w:color w:val="000000" w:themeColor="text1"/>
                <w:kern w:val="24"/>
                <w:sz w:val="18"/>
                <w:szCs w:val="18"/>
              </w:rPr>
              <w:t xml:space="preserve">, 800} ns DS, with 15 degrees </w:t>
            </w:r>
            <w:proofErr w:type="spellStart"/>
            <w:r w:rsidRPr="00F91D87">
              <w:rPr>
                <w:rFonts w:ascii="Times New Roman" w:eastAsia="DengXian" w:hAnsi="Times New Roman" w:cs="Times New Roman"/>
                <w:color w:val="000000" w:themeColor="text1"/>
                <w:kern w:val="24"/>
                <w:sz w:val="18"/>
                <w:szCs w:val="18"/>
              </w:rPr>
              <w:t>AoD</w:t>
            </w:r>
            <w:proofErr w:type="spellEnd"/>
            <w:r w:rsidRPr="00F91D87">
              <w:rPr>
                <w:rFonts w:ascii="Times New Roman" w:eastAsia="DengXian" w:hAnsi="Times New Roman" w:cs="Times New Roman"/>
                <w:color w:val="000000" w:themeColor="text1"/>
                <w:kern w:val="24"/>
                <w:sz w:val="18"/>
                <w:szCs w:val="18"/>
              </w:rPr>
              <w:t xml:space="preserve"> spread for TRP, 45 degrees </w:t>
            </w:r>
            <w:proofErr w:type="spellStart"/>
            <w:r w:rsidRPr="00F91D87">
              <w:rPr>
                <w:rFonts w:ascii="Times New Roman" w:eastAsia="DengXian" w:hAnsi="Times New Roman" w:cs="Times New Roman"/>
                <w:color w:val="000000" w:themeColor="text1"/>
                <w:kern w:val="24"/>
                <w:sz w:val="18"/>
                <w:szCs w:val="18"/>
              </w:rPr>
              <w:t>AoA</w:t>
            </w:r>
            <w:proofErr w:type="spellEnd"/>
            <w:r w:rsidRPr="00F91D87">
              <w:rPr>
                <w:rFonts w:ascii="Times New Roman" w:eastAsia="DengXian" w:hAnsi="Times New Roman" w:cs="Times New Roman"/>
                <w:color w:val="000000" w:themeColor="text1"/>
                <w:kern w:val="24"/>
                <w:sz w:val="18"/>
                <w:szCs w:val="18"/>
              </w:rPr>
              <w:t xml:space="preserve"> for UE</w:t>
            </w:r>
          </w:p>
          <w:p w14:paraId="601CC048" w14:textId="5CEA53F5" w:rsidR="007832A6" w:rsidRPr="00F91D87" w:rsidRDefault="007832A6" w:rsidP="00147E73">
            <w:pPr>
              <w:pStyle w:val="Web"/>
              <w:numPr>
                <w:ilvl w:val="0"/>
                <w:numId w:val="46"/>
              </w:numPr>
              <w:spacing w:before="0" w:beforeAutospacing="0" w:after="0" w:afterAutospacing="0"/>
              <w:jc w:val="both"/>
              <w:rPr>
                <w:rFonts w:ascii="Times New Roman" w:hAnsi="Times New Roman" w:cs="Times New Roman"/>
                <w:sz w:val="18"/>
                <w:szCs w:val="18"/>
              </w:rPr>
            </w:pPr>
            <w:r w:rsidRPr="00F91D87">
              <w:rPr>
                <w:rFonts w:ascii="Times New Roman" w:eastAsiaTheme="minorEastAsia" w:hAnsi="Times New Roman" w:cs="Times New Roman" w:hint="eastAsia"/>
                <w:color w:val="000000" w:themeColor="text1"/>
                <w:kern w:val="24"/>
                <w:sz w:val="18"/>
                <w:szCs w:val="18"/>
              </w:rPr>
              <w:t xml:space="preserve">Mobility: </w:t>
            </w:r>
            <w:r w:rsidRPr="00F91D87">
              <w:rPr>
                <w:rFonts w:ascii="Times New Roman" w:eastAsia="DengXian" w:hAnsi="Times New Roman" w:cs="Times New Roman"/>
                <w:color w:val="000000" w:themeColor="text1"/>
                <w:kern w:val="24"/>
                <w:sz w:val="18"/>
                <w:szCs w:val="18"/>
                <w:lang w:val="en-GB"/>
              </w:rPr>
              <w:t>3km/h,</w:t>
            </w:r>
            <w:r w:rsidR="00D3497A">
              <w:rPr>
                <w:rFonts w:ascii="Times New Roman" w:eastAsiaTheme="minorEastAsia" w:hAnsi="Times New Roman" w:cs="Times New Roman" w:hint="eastAsia"/>
                <w:color w:val="000000" w:themeColor="text1"/>
                <w:kern w:val="24"/>
                <w:sz w:val="18"/>
                <w:szCs w:val="18"/>
                <w:lang w:val="en-GB"/>
              </w:rPr>
              <w:t xml:space="preserve"> </w:t>
            </w:r>
            <w:r w:rsidRPr="00F91D87">
              <w:rPr>
                <w:rFonts w:ascii="Times New Roman" w:eastAsia="DengXian" w:hAnsi="Times New Roman" w:cs="Times New Roman"/>
                <w:color w:val="000000" w:themeColor="text1"/>
                <w:kern w:val="24"/>
                <w:sz w:val="18"/>
                <w:szCs w:val="18"/>
                <w:lang w:val="en-GB"/>
              </w:rPr>
              <w:t>30km/h (optional)</w:t>
            </w:r>
          </w:p>
          <w:p w14:paraId="647CC53D" w14:textId="4A09675E" w:rsidR="007832A6" w:rsidRPr="00F91D87" w:rsidRDefault="007832A6" w:rsidP="00147E73">
            <w:pPr>
              <w:pStyle w:val="Web"/>
              <w:numPr>
                <w:ilvl w:val="0"/>
                <w:numId w:val="42"/>
              </w:numPr>
              <w:spacing w:before="0" w:beforeAutospacing="0" w:after="0" w:afterAutospacing="0"/>
              <w:jc w:val="both"/>
              <w:rPr>
                <w:rFonts w:ascii="Times New Roman" w:eastAsia="DengXian" w:hAnsi="Times New Roman" w:cs="Times New Roman"/>
                <w:color w:val="000000" w:themeColor="text1"/>
                <w:kern w:val="24"/>
                <w:sz w:val="18"/>
                <w:szCs w:val="18"/>
              </w:rPr>
            </w:pPr>
            <w:r w:rsidRPr="00F91D87">
              <w:rPr>
                <w:rFonts w:ascii="Times New Roman" w:eastAsia="DengXian" w:hAnsi="Times New Roman" w:cs="Times New Roman"/>
                <w:color w:val="000000" w:themeColor="text1"/>
                <w:kern w:val="24"/>
                <w:sz w:val="18"/>
                <w:szCs w:val="18"/>
              </w:rPr>
              <w:t>Beam forming scheme used for spatial filtering needs to be reported</w:t>
            </w:r>
          </w:p>
        </w:tc>
      </w:tr>
    </w:tbl>
    <w:p w14:paraId="5897AB41" w14:textId="77777777" w:rsidR="00793AAC" w:rsidRPr="00A71549" w:rsidRDefault="00793AAC" w:rsidP="00FF507D">
      <w:pPr>
        <w:jc w:val="both"/>
        <w:rPr>
          <w:szCs w:val="24"/>
        </w:rPr>
      </w:pPr>
    </w:p>
    <w:p w14:paraId="67C0E07D" w14:textId="693E9046" w:rsidR="001756ED" w:rsidRDefault="00F049C8" w:rsidP="00FF507D">
      <w:pPr>
        <w:jc w:val="both"/>
        <w:rPr>
          <w:szCs w:val="24"/>
        </w:rPr>
      </w:pPr>
      <w:r>
        <w:rPr>
          <w:rFonts w:hint="eastAsia"/>
          <w:szCs w:val="24"/>
        </w:rPr>
        <w:t>Next is</w:t>
      </w:r>
      <w:r w:rsidR="00655D6D" w:rsidRPr="00655D6D">
        <w:rPr>
          <w:rFonts w:hint="eastAsia"/>
          <w:szCs w:val="24"/>
        </w:rPr>
        <w:t xml:space="preserve"> </w:t>
      </w:r>
      <w:r w:rsidR="004D0876">
        <w:rPr>
          <w:rFonts w:hint="eastAsia"/>
          <w:szCs w:val="24"/>
        </w:rPr>
        <w:t>r</w:t>
      </w:r>
      <w:r w:rsidR="004D0876" w:rsidRPr="004D0876">
        <w:rPr>
          <w:szCs w:val="24"/>
        </w:rPr>
        <w:t>egarding the numerology for FR3</w:t>
      </w:r>
      <w:r>
        <w:rPr>
          <w:rFonts w:hint="eastAsia"/>
          <w:szCs w:val="24"/>
        </w:rPr>
        <w:t>.</w:t>
      </w:r>
      <w:r w:rsidR="004D0876" w:rsidRPr="004D0876">
        <w:rPr>
          <w:szCs w:val="24"/>
        </w:rPr>
        <w:t xml:space="preserve"> </w:t>
      </w:r>
      <w:proofErr w:type="gramStart"/>
      <w:r>
        <w:rPr>
          <w:rFonts w:hint="eastAsia"/>
          <w:szCs w:val="24"/>
        </w:rPr>
        <w:t>I</w:t>
      </w:r>
      <w:r w:rsidR="004D0876" w:rsidRPr="004D0876">
        <w:rPr>
          <w:szCs w:val="24"/>
        </w:rPr>
        <w:t>n order to</w:t>
      </w:r>
      <w:proofErr w:type="gramEnd"/>
      <w:r w:rsidR="004D0876" w:rsidRPr="004D0876">
        <w:rPr>
          <w:szCs w:val="24"/>
        </w:rPr>
        <w:t xml:space="preserve"> primarily focus on the evaluation of FR3, we propose to include the definition of parameters for FR3 based on the numerology discussions in Rel-15.</w:t>
      </w:r>
      <w:r w:rsidR="00FC3E0D">
        <w:rPr>
          <w:rFonts w:hint="eastAsia"/>
          <w:szCs w:val="24"/>
        </w:rPr>
        <w:t xml:space="preserve"> In </w:t>
      </w:r>
      <w:r w:rsidR="00FC3E0D">
        <w:rPr>
          <w:szCs w:val="24"/>
        </w:rPr>
        <w:t>addition</w:t>
      </w:r>
      <w:r w:rsidR="00FC3E0D">
        <w:rPr>
          <w:rFonts w:hint="eastAsia"/>
          <w:szCs w:val="24"/>
        </w:rPr>
        <w:t xml:space="preserve">, as evaluating metric, </w:t>
      </w:r>
      <w:r w:rsidR="0051034B">
        <w:rPr>
          <w:rFonts w:hint="eastAsia"/>
          <w:szCs w:val="24"/>
        </w:rPr>
        <w:t xml:space="preserve">BLER performance </w:t>
      </w:r>
      <w:r w:rsidR="002C4860">
        <w:rPr>
          <w:rFonts w:hint="eastAsia"/>
          <w:szCs w:val="24"/>
        </w:rPr>
        <w:t>taking into consideration phase noise</w:t>
      </w:r>
      <w:r w:rsidR="00722267">
        <w:rPr>
          <w:rFonts w:hint="eastAsia"/>
          <w:szCs w:val="24"/>
        </w:rPr>
        <w:t xml:space="preserve"> effect</w:t>
      </w:r>
      <w:r w:rsidR="00D44EB3">
        <w:rPr>
          <w:rFonts w:hint="eastAsia"/>
          <w:szCs w:val="24"/>
        </w:rPr>
        <w:t xml:space="preserve"> should be supported</w:t>
      </w:r>
      <w:r w:rsidR="00722267">
        <w:rPr>
          <w:rFonts w:hint="eastAsia"/>
          <w:szCs w:val="24"/>
        </w:rPr>
        <w:t>.</w:t>
      </w:r>
    </w:p>
    <w:p w14:paraId="4AB3BFC4" w14:textId="77777777" w:rsidR="004D0876" w:rsidRDefault="004D0876" w:rsidP="00FF507D">
      <w:pPr>
        <w:jc w:val="both"/>
        <w:rPr>
          <w:b/>
          <w:bCs/>
          <w:i/>
          <w:iCs/>
          <w:szCs w:val="24"/>
        </w:rPr>
      </w:pPr>
    </w:p>
    <w:p w14:paraId="34B05634" w14:textId="2EE77157" w:rsidR="00FF507D" w:rsidRPr="00DE2628" w:rsidRDefault="00FF507D" w:rsidP="00FF507D">
      <w:pPr>
        <w:jc w:val="both"/>
        <w:rPr>
          <w:b/>
          <w:bCs/>
          <w:i/>
          <w:iCs/>
          <w:szCs w:val="24"/>
        </w:rPr>
      </w:pPr>
      <w:r w:rsidRPr="00DE2628">
        <w:rPr>
          <w:b/>
          <w:bCs/>
          <w:i/>
          <w:iCs/>
          <w:szCs w:val="24"/>
        </w:rPr>
        <w:t>Proposa</w:t>
      </w:r>
      <w:r w:rsidRPr="00F049C8">
        <w:rPr>
          <w:b/>
          <w:bCs/>
          <w:i/>
          <w:iCs/>
          <w:szCs w:val="24"/>
        </w:rPr>
        <w:t xml:space="preserve">l </w:t>
      </w:r>
      <w:r w:rsidR="00F049C8" w:rsidRPr="00F049C8">
        <w:rPr>
          <w:rFonts w:hint="eastAsia"/>
          <w:b/>
          <w:bCs/>
          <w:i/>
          <w:iCs/>
          <w:szCs w:val="24"/>
        </w:rPr>
        <w:t>6</w:t>
      </w:r>
    </w:p>
    <w:p w14:paraId="019A9EC8" w14:textId="4B89EADA" w:rsidR="008E3D15" w:rsidRPr="001C53D3" w:rsidRDefault="00FF507D" w:rsidP="00010A2D">
      <w:pPr>
        <w:pStyle w:val="aff6"/>
        <w:numPr>
          <w:ilvl w:val="0"/>
          <w:numId w:val="26"/>
        </w:numPr>
        <w:tabs>
          <w:tab w:val="left" w:pos="360"/>
        </w:tabs>
        <w:ind w:leftChars="0"/>
      </w:pPr>
      <w:r>
        <w:rPr>
          <w:rFonts w:hint="eastAsia"/>
          <w:b/>
          <w:bCs/>
          <w:i/>
          <w:iCs/>
          <w:szCs w:val="24"/>
        </w:rPr>
        <w:t xml:space="preserve">Study </w:t>
      </w:r>
      <w:r w:rsidR="00CC76E9">
        <w:rPr>
          <w:rFonts w:hint="eastAsia"/>
          <w:b/>
          <w:bCs/>
          <w:i/>
          <w:iCs/>
          <w:szCs w:val="24"/>
        </w:rPr>
        <w:t>LLS</w:t>
      </w:r>
      <w:r>
        <w:rPr>
          <w:rFonts w:hint="eastAsia"/>
          <w:b/>
          <w:bCs/>
          <w:i/>
          <w:iCs/>
          <w:szCs w:val="24"/>
        </w:rPr>
        <w:t xml:space="preserve"> assumption </w:t>
      </w:r>
      <w:r w:rsidR="00CC76E9">
        <w:rPr>
          <w:rFonts w:hint="eastAsia"/>
          <w:b/>
          <w:bCs/>
          <w:i/>
          <w:iCs/>
          <w:szCs w:val="24"/>
        </w:rPr>
        <w:t>for evaluation of</w:t>
      </w:r>
      <w:r>
        <w:rPr>
          <w:rFonts w:hint="eastAsia"/>
          <w:b/>
          <w:bCs/>
          <w:i/>
          <w:iCs/>
          <w:szCs w:val="24"/>
        </w:rPr>
        <w:t xml:space="preserve"> numerology for FR3</w:t>
      </w:r>
      <w:r w:rsidR="0041220B">
        <w:rPr>
          <w:rFonts w:hint="eastAsia"/>
          <w:b/>
          <w:bCs/>
          <w:i/>
          <w:iCs/>
          <w:szCs w:val="24"/>
        </w:rPr>
        <w:t xml:space="preserve"> as described following:</w:t>
      </w:r>
    </w:p>
    <w:p w14:paraId="5520197B" w14:textId="0843613C" w:rsidR="00F049C8" w:rsidRPr="0041220B" w:rsidRDefault="00B923F6" w:rsidP="008E3D15">
      <w:pPr>
        <w:pStyle w:val="aff6"/>
        <w:numPr>
          <w:ilvl w:val="1"/>
          <w:numId w:val="26"/>
        </w:numPr>
        <w:tabs>
          <w:tab w:val="left" w:pos="360"/>
        </w:tabs>
        <w:ind w:leftChars="0"/>
      </w:pPr>
      <w:r>
        <w:rPr>
          <w:rFonts w:hint="eastAsia"/>
          <w:b/>
          <w:bCs/>
          <w:i/>
          <w:iCs/>
          <w:szCs w:val="24"/>
        </w:rPr>
        <w:t>For</w:t>
      </w:r>
      <w:r w:rsidR="001C53D3">
        <w:rPr>
          <w:rFonts w:hint="eastAsia"/>
          <w:b/>
          <w:bCs/>
          <w:i/>
          <w:iCs/>
          <w:szCs w:val="24"/>
        </w:rPr>
        <w:t xml:space="preserve"> an evaluation metric, at least BLER should be included.</w:t>
      </w:r>
    </w:p>
    <w:p w14:paraId="3D7E7D9F" w14:textId="77777777" w:rsidR="0041220B" w:rsidRDefault="0041220B" w:rsidP="00F049C8">
      <w:pPr>
        <w:pStyle w:val="aff6"/>
        <w:tabs>
          <w:tab w:val="left" w:pos="360"/>
        </w:tabs>
        <w:ind w:leftChars="0" w:left="440"/>
      </w:pPr>
    </w:p>
    <w:tbl>
      <w:tblPr>
        <w:tblStyle w:val="aff4"/>
        <w:tblW w:w="9522" w:type="dxa"/>
        <w:tblInd w:w="440" w:type="dxa"/>
        <w:tblLook w:val="04A0" w:firstRow="1" w:lastRow="0" w:firstColumn="1" w:lastColumn="0" w:noHBand="0" w:noVBand="1"/>
      </w:tblPr>
      <w:tblGrid>
        <w:gridCol w:w="4761"/>
        <w:gridCol w:w="4761"/>
      </w:tblGrid>
      <w:tr w:rsidR="004D1D6E" w14:paraId="4F07455A" w14:textId="77777777" w:rsidTr="004D1D6E">
        <w:tc>
          <w:tcPr>
            <w:tcW w:w="4761" w:type="dxa"/>
            <w:shd w:val="clear" w:color="auto" w:fill="D9D9D9" w:themeFill="background1" w:themeFillShade="D9"/>
          </w:tcPr>
          <w:p w14:paraId="1B152ADE" w14:textId="77777777" w:rsidR="004D1D6E" w:rsidRDefault="004D1D6E" w:rsidP="004D1D6E">
            <w:pPr>
              <w:pStyle w:val="aff6"/>
              <w:tabs>
                <w:tab w:val="left" w:pos="360"/>
              </w:tabs>
              <w:spacing w:after="0"/>
              <w:ind w:leftChars="0" w:left="0"/>
            </w:pPr>
            <w:r w:rsidRPr="00421994">
              <w:rPr>
                <w:rStyle w:val="normaltextrun"/>
                <w:b/>
                <w:bCs/>
                <w:sz w:val="18"/>
                <w:szCs w:val="18"/>
              </w:rPr>
              <w:t>Parameter</w:t>
            </w:r>
            <w:r w:rsidRPr="00421994">
              <w:rPr>
                <w:rStyle w:val="eop"/>
                <w:b/>
                <w:bCs/>
                <w:sz w:val="18"/>
                <w:szCs w:val="18"/>
              </w:rPr>
              <w:t>​</w:t>
            </w:r>
          </w:p>
        </w:tc>
        <w:tc>
          <w:tcPr>
            <w:tcW w:w="4761" w:type="dxa"/>
            <w:shd w:val="clear" w:color="auto" w:fill="D9D9D9" w:themeFill="background1" w:themeFillShade="D9"/>
          </w:tcPr>
          <w:p w14:paraId="6D400F5D" w14:textId="77777777" w:rsidR="004D1D6E" w:rsidRDefault="004D1D6E" w:rsidP="004D1D6E">
            <w:pPr>
              <w:pStyle w:val="aff6"/>
              <w:tabs>
                <w:tab w:val="left" w:pos="360"/>
              </w:tabs>
              <w:spacing w:after="0"/>
              <w:ind w:leftChars="0" w:left="0"/>
            </w:pPr>
            <w:r w:rsidRPr="00421994">
              <w:rPr>
                <w:rStyle w:val="normaltextrun"/>
                <w:b/>
                <w:bCs/>
                <w:sz w:val="18"/>
                <w:szCs w:val="18"/>
              </w:rPr>
              <w:t>Values</w:t>
            </w:r>
          </w:p>
        </w:tc>
      </w:tr>
      <w:tr w:rsidR="004D1D6E" w14:paraId="0D16AC7F" w14:textId="77777777" w:rsidTr="004D1D6E">
        <w:tc>
          <w:tcPr>
            <w:tcW w:w="4761" w:type="dxa"/>
          </w:tcPr>
          <w:p w14:paraId="76BE5054"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Carrier frequency</w:t>
            </w:r>
            <w:r w:rsidRPr="00421994">
              <w:rPr>
                <w:rStyle w:val="eop"/>
                <w:color w:val="000000" w:themeColor="text1"/>
                <w:sz w:val="18"/>
                <w:szCs w:val="18"/>
              </w:rPr>
              <w:t>​</w:t>
            </w:r>
          </w:p>
        </w:tc>
        <w:tc>
          <w:tcPr>
            <w:tcW w:w="4761" w:type="dxa"/>
          </w:tcPr>
          <w:p w14:paraId="2D80453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7 GHz/15GHz (FR3)</w:t>
            </w:r>
            <w:r w:rsidRPr="00421994">
              <w:rPr>
                <w:rStyle w:val="eop"/>
                <w:color w:val="000000" w:themeColor="text1"/>
                <w:sz w:val="18"/>
                <w:szCs w:val="18"/>
              </w:rPr>
              <w:t>​</w:t>
            </w:r>
          </w:p>
        </w:tc>
      </w:tr>
      <w:tr w:rsidR="004D1D6E" w14:paraId="404B3797" w14:textId="77777777" w:rsidTr="004D1D6E">
        <w:tc>
          <w:tcPr>
            <w:tcW w:w="4761" w:type="dxa"/>
          </w:tcPr>
          <w:p w14:paraId="120DCC9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Carrier bandwidth</w:t>
            </w:r>
            <w:r w:rsidRPr="00421994">
              <w:rPr>
                <w:rStyle w:val="eop"/>
                <w:color w:val="000000" w:themeColor="text1"/>
                <w:sz w:val="18"/>
                <w:szCs w:val="18"/>
              </w:rPr>
              <w:t>​</w:t>
            </w:r>
          </w:p>
        </w:tc>
        <w:tc>
          <w:tcPr>
            <w:tcW w:w="4761" w:type="dxa"/>
          </w:tcPr>
          <w:p w14:paraId="6000F75E"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40/100/200MHz</w:t>
            </w:r>
            <w:r w:rsidRPr="00421994">
              <w:rPr>
                <w:rStyle w:val="eop"/>
                <w:color w:val="000000" w:themeColor="text1"/>
                <w:sz w:val="18"/>
                <w:szCs w:val="18"/>
              </w:rPr>
              <w:t>​</w:t>
            </w:r>
          </w:p>
        </w:tc>
      </w:tr>
      <w:tr w:rsidR="004D1D6E" w14:paraId="1B9F2CD9" w14:textId="77777777" w:rsidTr="004D1D6E">
        <w:tc>
          <w:tcPr>
            <w:tcW w:w="4761" w:type="dxa"/>
          </w:tcPr>
          <w:p w14:paraId="63186010"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Subcarrier spacing (SCS)</w:t>
            </w:r>
            <w:r w:rsidRPr="00421994">
              <w:rPr>
                <w:rStyle w:val="eop"/>
                <w:color w:val="000000" w:themeColor="text1"/>
                <w:sz w:val="18"/>
                <w:szCs w:val="18"/>
              </w:rPr>
              <w:t>​</w:t>
            </w:r>
          </w:p>
        </w:tc>
        <w:tc>
          <w:tcPr>
            <w:tcW w:w="4761" w:type="dxa"/>
          </w:tcPr>
          <w:p w14:paraId="567DDC6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30/60/120 kHz</w:t>
            </w:r>
            <w:r w:rsidRPr="00421994">
              <w:rPr>
                <w:rStyle w:val="eop"/>
                <w:color w:val="000000" w:themeColor="text1"/>
                <w:sz w:val="18"/>
                <w:szCs w:val="18"/>
              </w:rPr>
              <w:t>​</w:t>
            </w:r>
          </w:p>
        </w:tc>
      </w:tr>
      <w:tr w:rsidR="004D1D6E" w14:paraId="55AE47B4" w14:textId="77777777" w:rsidTr="004D1D6E">
        <w:tc>
          <w:tcPr>
            <w:tcW w:w="4761" w:type="dxa"/>
          </w:tcPr>
          <w:p w14:paraId="139F5CF5"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Number of RB</w:t>
            </w:r>
            <w:r w:rsidRPr="00421994">
              <w:rPr>
                <w:rStyle w:val="eop"/>
                <w:color w:val="000000" w:themeColor="text1"/>
                <w:sz w:val="18"/>
                <w:szCs w:val="18"/>
              </w:rPr>
              <w:t>​</w:t>
            </w:r>
          </w:p>
        </w:tc>
        <w:tc>
          <w:tcPr>
            <w:tcW w:w="4761" w:type="dxa"/>
          </w:tcPr>
          <w:p w14:paraId="5D5C2816"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24/51/106(Band width=40MHz, SCS=120/60/30kHz)</w:t>
            </w:r>
            <w:r w:rsidRPr="00421994">
              <w:rPr>
                <w:rStyle w:val="eop"/>
                <w:color w:val="000000" w:themeColor="text1"/>
                <w:sz w:val="18"/>
                <w:szCs w:val="18"/>
              </w:rPr>
              <w:t>​</w:t>
            </w:r>
          </w:p>
          <w:p w14:paraId="474F5171" w14:textId="076F0EFF"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66/132/273(Band width=100MHz, SCS=120/60/30kHz)</w:t>
            </w:r>
            <w:r w:rsidRPr="00421994">
              <w:rPr>
                <w:rStyle w:val="eop"/>
                <w:color w:val="000000" w:themeColor="text1"/>
                <w:sz w:val="18"/>
                <w:szCs w:val="18"/>
              </w:rPr>
              <w:t>​</w:t>
            </w:r>
          </w:p>
          <w:p w14:paraId="1F9CB8B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132/264/540(Band width=200MHz, SCS=120/60/30kHz)</w:t>
            </w:r>
            <w:r w:rsidRPr="00421994">
              <w:rPr>
                <w:rStyle w:val="eop"/>
                <w:color w:val="000000" w:themeColor="text1"/>
                <w:sz w:val="18"/>
                <w:szCs w:val="18"/>
              </w:rPr>
              <w:t>​</w:t>
            </w:r>
          </w:p>
        </w:tc>
      </w:tr>
      <w:tr w:rsidR="004D1D6E" w14:paraId="0A8C76D0" w14:textId="77777777" w:rsidTr="004D1D6E">
        <w:tc>
          <w:tcPr>
            <w:tcW w:w="4761" w:type="dxa"/>
          </w:tcPr>
          <w:p w14:paraId="4F12072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Waveform</w:t>
            </w:r>
            <w:r w:rsidRPr="00421994">
              <w:rPr>
                <w:rStyle w:val="eop"/>
                <w:color w:val="000000" w:themeColor="text1"/>
                <w:sz w:val="18"/>
                <w:szCs w:val="18"/>
              </w:rPr>
              <w:t>​</w:t>
            </w:r>
          </w:p>
        </w:tc>
        <w:tc>
          <w:tcPr>
            <w:tcW w:w="4761" w:type="dxa"/>
          </w:tcPr>
          <w:p w14:paraId="5A29E247"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CP-OFDM</w:t>
            </w:r>
            <w:r w:rsidRPr="00421994">
              <w:rPr>
                <w:rStyle w:val="eop"/>
                <w:color w:val="000000" w:themeColor="text1"/>
                <w:sz w:val="18"/>
                <w:szCs w:val="18"/>
              </w:rPr>
              <w:t>​</w:t>
            </w:r>
          </w:p>
        </w:tc>
      </w:tr>
      <w:tr w:rsidR="004D1D6E" w14:paraId="7A84BCC0" w14:textId="77777777" w:rsidTr="004D1D6E">
        <w:tc>
          <w:tcPr>
            <w:tcW w:w="4761" w:type="dxa"/>
          </w:tcPr>
          <w:p w14:paraId="09D2F568"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CP</w:t>
            </w:r>
            <w:r w:rsidRPr="00421994">
              <w:rPr>
                <w:rStyle w:val="eop"/>
                <w:color w:val="000000" w:themeColor="text1"/>
                <w:sz w:val="18"/>
                <w:szCs w:val="18"/>
              </w:rPr>
              <w:t>​</w:t>
            </w:r>
          </w:p>
        </w:tc>
        <w:tc>
          <w:tcPr>
            <w:tcW w:w="4761" w:type="dxa"/>
          </w:tcPr>
          <w:p w14:paraId="20A2CDF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NCP defined in 5G NR for all SCS</w:t>
            </w:r>
            <w:r w:rsidRPr="00421994">
              <w:rPr>
                <w:rStyle w:val="eop"/>
                <w:color w:val="000000" w:themeColor="text1"/>
                <w:sz w:val="18"/>
                <w:szCs w:val="18"/>
              </w:rPr>
              <w:t>​</w:t>
            </w:r>
          </w:p>
        </w:tc>
      </w:tr>
      <w:tr w:rsidR="004D1D6E" w14:paraId="5504EAD2" w14:textId="77777777" w:rsidTr="004D1D6E">
        <w:tc>
          <w:tcPr>
            <w:tcW w:w="4761" w:type="dxa"/>
          </w:tcPr>
          <w:p w14:paraId="40842A05" w14:textId="7A875A9A"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model</w:t>
            </w:r>
            <w:r w:rsidRPr="00421994">
              <w:rPr>
                <w:rStyle w:val="eop"/>
                <w:color w:val="000000" w:themeColor="text1"/>
                <w:sz w:val="18"/>
                <w:szCs w:val="18"/>
              </w:rPr>
              <w:t>​</w:t>
            </w:r>
          </w:p>
        </w:tc>
        <w:tc>
          <w:tcPr>
            <w:tcW w:w="4761" w:type="dxa"/>
          </w:tcPr>
          <w:p w14:paraId="6CDED987" w14:textId="6935C27C"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 xml:space="preserve">TDL-B (100 ns) </w:t>
            </w:r>
            <w:r w:rsidRPr="00421994">
              <w:rPr>
                <w:rStyle w:val="eop"/>
                <w:color w:val="000000" w:themeColor="text1"/>
                <w:sz w:val="18"/>
                <w:szCs w:val="18"/>
              </w:rPr>
              <w:t>​</w:t>
            </w:r>
          </w:p>
          <w:p w14:paraId="2B145451" w14:textId="229AF12D" w:rsidR="004D1D6E" w:rsidRDefault="004D1D6E" w:rsidP="004D1D6E">
            <w:pPr>
              <w:pStyle w:val="aff6"/>
              <w:tabs>
                <w:tab w:val="left" w:pos="360"/>
              </w:tabs>
              <w:spacing w:after="0"/>
              <w:ind w:leftChars="0" w:left="0"/>
            </w:pPr>
            <w:r w:rsidRPr="00421994">
              <w:rPr>
                <w:rStyle w:val="normaltextrun"/>
                <w:color w:val="000000" w:themeColor="text1"/>
                <w:sz w:val="18"/>
                <w:szCs w:val="18"/>
              </w:rPr>
              <w:t>CDL-B (50 ns)</w:t>
            </w:r>
            <w:r w:rsidRPr="00421994">
              <w:rPr>
                <w:rStyle w:val="eop"/>
                <w:color w:val="000000" w:themeColor="text1"/>
                <w:sz w:val="18"/>
                <w:szCs w:val="18"/>
              </w:rPr>
              <w:t>​</w:t>
            </w:r>
          </w:p>
        </w:tc>
      </w:tr>
      <w:tr w:rsidR="004D1D6E" w14:paraId="22EE056D" w14:textId="77777777" w:rsidTr="004D1D6E">
        <w:tc>
          <w:tcPr>
            <w:tcW w:w="4761" w:type="dxa"/>
          </w:tcPr>
          <w:p w14:paraId="253681C4"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BS and UE antenna array</w:t>
            </w:r>
            <w:r w:rsidRPr="00421994">
              <w:rPr>
                <w:rStyle w:val="eop"/>
                <w:color w:val="000000" w:themeColor="text1"/>
                <w:sz w:val="18"/>
                <w:szCs w:val="18"/>
              </w:rPr>
              <w:t>​</w:t>
            </w:r>
          </w:p>
        </w:tc>
        <w:tc>
          <w:tcPr>
            <w:tcW w:w="4761" w:type="dxa"/>
          </w:tcPr>
          <w:p w14:paraId="3F38DE7A" w14:textId="4B7764B4" w:rsidR="004D1D6E" w:rsidRDefault="004D1D6E" w:rsidP="004D1D6E">
            <w:pPr>
              <w:pStyle w:val="aff6"/>
              <w:tabs>
                <w:tab w:val="left" w:pos="360"/>
              </w:tabs>
              <w:spacing w:after="0"/>
              <w:ind w:leftChars="0" w:left="0"/>
            </w:pPr>
            <w:r w:rsidRPr="00421994">
              <w:rPr>
                <w:rStyle w:val="normaltextrun"/>
                <w:color w:val="000000" w:themeColor="text1"/>
                <w:sz w:val="18"/>
                <w:szCs w:val="18"/>
              </w:rPr>
              <w:t>4x4</w:t>
            </w:r>
            <w:r w:rsidRPr="00421994">
              <w:rPr>
                <w:rStyle w:val="eop"/>
                <w:color w:val="000000" w:themeColor="text1"/>
                <w:sz w:val="18"/>
                <w:szCs w:val="18"/>
              </w:rPr>
              <w:t>​</w:t>
            </w:r>
          </w:p>
        </w:tc>
      </w:tr>
      <w:tr w:rsidR="004D1D6E" w14:paraId="1AEF69F0" w14:textId="77777777" w:rsidTr="004D1D6E">
        <w:tc>
          <w:tcPr>
            <w:tcW w:w="4761" w:type="dxa"/>
          </w:tcPr>
          <w:p w14:paraId="66450719"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Mobility</w:t>
            </w:r>
            <w:r w:rsidRPr="00421994">
              <w:rPr>
                <w:rStyle w:val="eop"/>
                <w:color w:val="000000" w:themeColor="text1"/>
                <w:sz w:val="18"/>
                <w:szCs w:val="18"/>
              </w:rPr>
              <w:t>​</w:t>
            </w:r>
          </w:p>
        </w:tc>
        <w:tc>
          <w:tcPr>
            <w:tcW w:w="4761" w:type="dxa"/>
          </w:tcPr>
          <w:p w14:paraId="02A86F6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3km/h</w:t>
            </w:r>
            <w:r w:rsidRPr="00421994">
              <w:rPr>
                <w:rStyle w:val="eop"/>
                <w:color w:val="000000" w:themeColor="text1"/>
                <w:sz w:val="18"/>
                <w:szCs w:val="18"/>
              </w:rPr>
              <w:t>​</w:t>
            </w:r>
          </w:p>
        </w:tc>
      </w:tr>
      <w:tr w:rsidR="004D1D6E" w14:paraId="11D61E24" w14:textId="77777777" w:rsidTr="004D1D6E">
        <w:tc>
          <w:tcPr>
            <w:tcW w:w="4761" w:type="dxa"/>
          </w:tcPr>
          <w:p w14:paraId="3B58C07C"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PN model</w:t>
            </w:r>
            <w:r w:rsidRPr="00421994">
              <w:rPr>
                <w:rStyle w:val="eop"/>
                <w:color w:val="000000" w:themeColor="text1"/>
                <w:sz w:val="18"/>
                <w:szCs w:val="18"/>
              </w:rPr>
              <w:t>​</w:t>
            </w:r>
          </w:p>
        </w:tc>
        <w:tc>
          <w:tcPr>
            <w:tcW w:w="4761" w:type="dxa"/>
          </w:tcPr>
          <w:p w14:paraId="127BEB4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TR38.803 example 2</w:t>
            </w:r>
            <w:r w:rsidRPr="00421994">
              <w:rPr>
                <w:rStyle w:val="eop"/>
                <w:color w:val="000000" w:themeColor="text1"/>
                <w:sz w:val="18"/>
                <w:szCs w:val="18"/>
              </w:rPr>
              <w:t>​</w:t>
            </w:r>
          </w:p>
        </w:tc>
      </w:tr>
      <w:tr w:rsidR="004D1D6E" w14:paraId="2DCBAD2D" w14:textId="77777777" w:rsidTr="004D1D6E">
        <w:tc>
          <w:tcPr>
            <w:tcW w:w="4761" w:type="dxa"/>
          </w:tcPr>
          <w:p w14:paraId="23ADBACE" w14:textId="509A5BEA" w:rsidR="004D1D6E" w:rsidRDefault="004D1D6E" w:rsidP="004D1D6E">
            <w:pPr>
              <w:pStyle w:val="aff6"/>
              <w:tabs>
                <w:tab w:val="left" w:pos="360"/>
              </w:tabs>
              <w:spacing w:after="0"/>
              <w:ind w:leftChars="0" w:left="0"/>
            </w:pPr>
            <w:r w:rsidRPr="00421994">
              <w:rPr>
                <w:rStyle w:val="normaltextrun"/>
                <w:color w:val="000000" w:themeColor="text1"/>
                <w:sz w:val="18"/>
                <w:szCs w:val="18"/>
              </w:rPr>
              <w:t>DMRS Configuration</w:t>
            </w:r>
            <w:r w:rsidRPr="00421994">
              <w:rPr>
                <w:rStyle w:val="eop"/>
                <w:color w:val="000000" w:themeColor="text1"/>
                <w:sz w:val="18"/>
                <w:szCs w:val="18"/>
              </w:rPr>
              <w:t>​</w:t>
            </w:r>
          </w:p>
        </w:tc>
        <w:tc>
          <w:tcPr>
            <w:tcW w:w="4761" w:type="dxa"/>
          </w:tcPr>
          <w:p w14:paraId="28F8D75E"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2symbols (index 2,11)</w:t>
            </w:r>
            <w:r w:rsidRPr="00421994">
              <w:rPr>
                <w:rStyle w:val="eop"/>
                <w:color w:val="000000" w:themeColor="text1"/>
                <w:sz w:val="18"/>
                <w:szCs w:val="18"/>
              </w:rPr>
              <w:t>​</w:t>
            </w:r>
          </w:p>
        </w:tc>
      </w:tr>
      <w:tr w:rsidR="004D1D6E" w14:paraId="148A1C7B" w14:textId="77777777" w:rsidTr="004D1D6E">
        <w:tc>
          <w:tcPr>
            <w:tcW w:w="4761" w:type="dxa"/>
          </w:tcPr>
          <w:p w14:paraId="44FD1EA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PTRS Configuration</w:t>
            </w:r>
            <w:r w:rsidRPr="00421994">
              <w:rPr>
                <w:rStyle w:val="eop"/>
                <w:color w:val="000000" w:themeColor="text1"/>
                <w:sz w:val="18"/>
                <w:szCs w:val="18"/>
              </w:rPr>
              <w:t>​</w:t>
            </w:r>
          </w:p>
        </w:tc>
        <w:tc>
          <w:tcPr>
            <w:tcW w:w="4761" w:type="dxa"/>
          </w:tcPr>
          <w:p w14:paraId="2CC4D211"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w/ or w/o</w:t>
            </w:r>
            <w:r w:rsidRPr="00421994">
              <w:rPr>
                <w:rStyle w:val="eop"/>
                <w:color w:val="000000" w:themeColor="text1"/>
                <w:sz w:val="18"/>
                <w:szCs w:val="18"/>
              </w:rPr>
              <w:t>​</w:t>
            </w:r>
          </w:p>
        </w:tc>
      </w:tr>
      <w:tr w:rsidR="004D1D6E" w14:paraId="54524F74" w14:textId="77777777" w:rsidTr="004D1D6E">
        <w:tc>
          <w:tcPr>
            <w:tcW w:w="4761" w:type="dxa"/>
          </w:tcPr>
          <w:p w14:paraId="2B03846F"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code</w:t>
            </w:r>
            <w:r w:rsidRPr="00421994">
              <w:rPr>
                <w:rStyle w:val="eop"/>
                <w:color w:val="000000" w:themeColor="text1"/>
                <w:sz w:val="18"/>
                <w:szCs w:val="18"/>
              </w:rPr>
              <w:t>​</w:t>
            </w:r>
          </w:p>
        </w:tc>
        <w:tc>
          <w:tcPr>
            <w:tcW w:w="4761" w:type="dxa"/>
          </w:tcPr>
          <w:p w14:paraId="43F03EE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LDPC</w:t>
            </w:r>
            <w:r w:rsidRPr="00421994">
              <w:rPr>
                <w:rStyle w:val="eop"/>
                <w:color w:val="000000" w:themeColor="text1"/>
                <w:sz w:val="18"/>
                <w:szCs w:val="18"/>
              </w:rPr>
              <w:t>​</w:t>
            </w:r>
          </w:p>
        </w:tc>
      </w:tr>
      <w:tr w:rsidR="004D1D6E" w14:paraId="78302BAC" w14:textId="77777777" w:rsidTr="004D1D6E">
        <w:tc>
          <w:tcPr>
            <w:tcW w:w="4761" w:type="dxa"/>
          </w:tcPr>
          <w:p w14:paraId="42E7A8C9"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estimation</w:t>
            </w:r>
            <w:r w:rsidRPr="00421994">
              <w:rPr>
                <w:rStyle w:val="eop"/>
                <w:color w:val="000000" w:themeColor="text1"/>
                <w:sz w:val="18"/>
                <w:szCs w:val="18"/>
              </w:rPr>
              <w:t>​</w:t>
            </w:r>
          </w:p>
        </w:tc>
        <w:tc>
          <w:tcPr>
            <w:tcW w:w="4761" w:type="dxa"/>
          </w:tcPr>
          <w:p w14:paraId="79708F10"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MMSE</w:t>
            </w:r>
            <w:r w:rsidRPr="00421994">
              <w:rPr>
                <w:rStyle w:val="eop"/>
                <w:color w:val="000000" w:themeColor="text1"/>
                <w:sz w:val="18"/>
                <w:szCs w:val="18"/>
              </w:rPr>
              <w:t>​</w:t>
            </w:r>
          </w:p>
        </w:tc>
      </w:tr>
      <w:tr w:rsidR="004D1D6E" w14:paraId="64BA1C1C" w14:textId="77777777" w:rsidTr="004D1D6E">
        <w:trPr>
          <w:trHeight w:val="58"/>
        </w:trPr>
        <w:tc>
          <w:tcPr>
            <w:tcW w:w="4761" w:type="dxa"/>
          </w:tcPr>
          <w:p w14:paraId="22CEAF15"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MCS</w:t>
            </w:r>
            <w:r w:rsidRPr="00421994">
              <w:rPr>
                <w:rStyle w:val="eop"/>
                <w:color w:val="000000" w:themeColor="text1"/>
                <w:sz w:val="18"/>
                <w:szCs w:val="18"/>
              </w:rPr>
              <w:t>​</w:t>
            </w:r>
          </w:p>
        </w:tc>
        <w:tc>
          <w:tcPr>
            <w:tcW w:w="4761" w:type="dxa"/>
          </w:tcPr>
          <w:p w14:paraId="2486DDB4"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QPSK (code rate =526/1024)</w:t>
            </w:r>
            <w:r w:rsidRPr="00421994">
              <w:rPr>
                <w:rStyle w:val="eop"/>
                <w:color w:val="000000" w:themeColor="text1"/>
                <w:sz w:val="18"/>
                <w:szCs w:val="18"/>
              </w:rPr>
              <w:t>​</w:t>
            </w:r>
          </w:p>
          <w:p w14:paraId="0C910AFA"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16QAM (code rate = 658/1024)</w:t>
            </w:r>
            <w:r w:rsidRPr="00421994">
              <w:rPr>
                <w:rStyle w:val="eop"/>
                <w:color w:val="000000" w:themeColor="text1"/>
                <w:sz w:val="18"/>
                <w:szCs w:val="18"/>
              </w:rPr>
              <w:t>​</w:t>
            </w:r>
          </w:p>
          <w:p w14:paraId="09468E9A"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64</w:t>
            </w:r>
            <w:proofErr w:type="gramStart"/>
            <w:r w:rsidRPr="00421994">
              <w:rPr>
                <w:rStyle w:val="normaltextrun"/>
                <w:color w:val="000000" w:themeColor="text1"/>
                <w:sz w:val="18"/>
                <w:szCs w:val="18"/>
              </w:rPr>
              <w:t>QAM(</w:t>
            </w:r>
            <w:proofErr w:type="gramEnd"/>
            <w:r w:rsidRPr="00421994">
              <w:rPr>
                <w:rStyle w:val="normaltextrun"/>
                <w:color w:val="000000" w:themeColor="text1"/>
                <w:sz w:val="18"/>
                <w:szCs w:val="18"/>
              </w:rPr>
              <w:t>code rate = 666/1024)</w:t>
            </w:r>
            <w:r w:rsidRPr="00421994">
              <w:rPr>
                <w:rStyle w:val="eop"/>
                <w:color w:val="000000" w:themeColor="text1"/>
                <w:sz w:val="18"/>
                <w:szCs w:val="18"/>
              </w:rPr>
              <w:t>​</w:t>
            </w:r>
          </w:p>
          <w:p w14:paraId="277D0EF2" w14:textId="63AF0290" w:rsidR="004D1D6E" w:rsidRDefault="004D1D6E" w:rsidP="004D1D6E">
            <w:pPr>
              <w:pStyle w:val="aff6"/>
              <w:tabs>
                <w:tab w:val="left" w:pos="360"/>
              </w:tabs>
              <w:spacing w:after="0"/>
              <w:ind w:leftChars="0" w:left="0"/>
            </w:pPr>
            <w:r w:rsidRPr="00421994">
              <w:rPr>
                <w:rStyle w:val="normaltextrun"/>
                <w:color w:val="000000" w:themeColor="text1"/>
                <w:sz w:val="18"/>
                <w:szCs w:val="18"/>
              </w:rPr>
              <w:t>256</w:t>
            </w:r>
            <w:proofErr w:type="gramStart"/>
            <w:r w:rsidRPr="00421994">
              <w:rPr>
                <w:rStyle w:val="normaltextrun"/>
                <w:color w:val="000000" w:themeColor="text1"/>
                <w:sz w:val="18"/>
                <w:szCs w:val="18"/>
              </w:rPr>
              <w:t>QAM(</w:t>
            </w:r>
            <w:proofErr w:type="gramEnd"/>
            <w:r w:rsidRPr="00421994">
              <w:rPr>
                <w:rStyle w:val="normaltextrun"/>
                <w:color w:val="000000" w:themeColor="text1"/>
                <w:sz w:val="18"/>
                <w:szCs w:val="18"/>
              </w:rPr>
              <w:t>code rate=948/1024)</w:t>
            </w:r>
            <w:r w:rsidRPr="00421994">
              <w:rPr>
                <w:rStyle w:val="eop"/>
                <w:color w:val="000000" w:themeColor="text1"/>
                <w:sz w:val="18"/>
                <w:szCs w:val="18"/>
              </w:rPr>
              <w:t>​</w:t>
            </w:r>
          </w:p>
        </w:tc>
      </w:tr>
    </w:tbl>
    <w:p w14:paraId="203DA02E" w14:textId="1A3DEC33" w:rsidR="0011144D" w:rsidRPr="00F50999" w:rsidRDefault="0011144D" w:rsidP="00B923F6">
      <w:pPr>
        <w:tabs>
          <w:tab w:val="left" w:pos="360"/>
        </w:tabs>
      </w:pPr>
    </w:p>
    <w:p w14:paraId="7B96A967" w14:textId="32B98DE6" w:rsidR="00FF507D" w:rsidRDefault="00683579" w:rsidP="00AC1463">
      <w:pPr>
        <w:jc w:val="both"/>
      </w:pPr>
      <w:proofErr w:type="gramStart"/>
      <w:r>
        <w:rPr>
          <w:rFonts w:hint="eastAsia"/>
        </w:rPr>
        <w:t>Last but not least</w:t>
      </w:r>
      <w:proofErr w:type="gramEnd"/>
      <w:r w:rsidR="00EC6C93">
        <w:rPr>
          <w:rFonts w:hint="eastAsia"/>
        </w:rPr>
        <w:t xml:space="preserve">, </w:t>
      </w:r>
      <w:r w:rsidR="00965BD4">
        <w:rPr>
          <w:rFonts w:hint="eastAsia"/>
        </w:rPr>
        <w:t xml:space="preserve">for initial access (i.e., SS/PBCH/PRACH), </w:t>
      </w:r>
      <w:r w:rsidR="00D958D5">
        <w:rPr>
          <w:rFonts w:hint="eastAsia"/>
        </w:rPr>
        <w:t xml:space="preserve">we think it could be natural to evaluate at FDD </w:t>
      </w:r>
      <w:r w:rsidR="00E87187">
        <w:rPr>
          <w:rFonts w:hint="eastAsia"/>
        </w:rPr>
        <w:t>in low frequency band</w:t>
      </w:r>
      <w:r w:rsidR="00D958D5">
        <w:rPr>
          <w:rFonts w:hint="eastAsia"/>
        </w:rPr>
        <w:t xml:space="preserve">. </w:t>
      </w:r>
      <w:r w:rsidR="006D668A">
        <w:rPr>
          <w:rFonts w:hint="eastAsia"/>
        </w:rPr>
        <w:t xml:space="preserve">One reason is </w:t>
      </w:r>
      <w:r w:rsidR="001A4737">
        <w:rPr>
          <w:rFonts w:hint="eastAsia"/>
        </w:rPr>
        <w:t>that</w:t>
      </w:r>
      <w:r w:rsidR="009445D9">
        <w:rPr>
          <w:rFonts w:hint="eastAsia"/>
        </w:rPr>
        <w:t xml:space="preserve"> 6GR would </w:t>
      </w:r>
      <w:r w:rsidR="00342EF5">
        <w:rPr>
          <w:rFonts w:hint="eastAsia"/>
        </w:rPr>
        <w:t xml:space="preserve">be </w:t>
      </w:r>
      <w:r w:rsidR="001A4737">
        <w:rPr>
          <w:rFonts w:hint="eastAsia"/>
        </w:rPr>
        <w:t>expected to be</w:t>
      </w:r>
      <w:r w:rsidR="00342EF5">
        <w:rPr>
          <w:rFonts w:hint="eastAsia"/>
        </w:rPr>
        <w:t xml:space="preserve"> </w:t>
      </w:r>
      <w:r w:rsidR="002A58D2">
        <w:rPr>
          <w:rFonts w:hint="eastAsia"/>
        </w:rPr>
        <w:t xml:space="preserve">deployed in </w:t>
      </w:r>
      <w:r w:rsidR="002A58D2">
        <w:t>standalone</w:t>
      </w:r>
      <w:r w:rsidR="002A58D2">
        <w:rPr>
          <w:rFonts w:hint="eastAsia"/>
        </w:rPr>
        <w:t xml:space="preserve"> at the very </w:t>
      </w:r>
      <w:r w:rsidR="002175CA">
        <w:rPr>
          <w:rFonts w:hint="eastAsia"/>
        </w:rPr>
        <w:t>initial</w:t>
      </w:r>
      <w:r w:rsidR="002A58D2">
        <w:rPr>
          <w:rFonts w:hint="eastAsia"/>
        </w:rPr>
        <w:t xml:space="preserve"> stage</w:t>
      </w:r>
      <w:r w:rsidR="00E06ABB">
        <w:rPr>
          <w:rFonts w:hint="eastAsia"/>
        </w:rPr>
        <w:t xml:space="preserve">, and </w:t>
      </w:r>
      <w:r w:rsidR="008F328B">
        <w:rPr>
          <w:rFonts w:hint="eastAsia"/>
        </w:rPr>
        <w:t>in this case, there would be</w:t>
      </w:r>
      <w:r w:rsidR="00185E98">
        <w:rPr>
          <w:rFonts w:hint="eastAsia"/>
        </w:rPr>
        <w:t xml:space="preserve"> </w:t>
      </w:r>
      <w:r w:rsidR="00DD5AE0">
        <w:rPr>
          <w:rFonts w:hint="eastAsia"/>
        </w:rPr>
        <w:t xml:space="preserve">benefit for FDD rather than TDD </w:t>
      </w:r>
      <w:r w:rsidR="00453D44">
        <w:rPr>
          <w:rFonts w:hint="eastAsia"/>
        </w:rPr>
        <w:t>from operation</w:t>
      </w:r>
      <w:r w:rsidR="00E73B01">
        <w:rPr>
          <w:rFonts w:hint="eastAsia"/>
        </w:rPr>
        <w:t xml:space="preserve"> perspective. </w:t>
      </w:r>
      <w:r w:rsidR="00E90789">
        <w:rPr>
          <w:rFonts w:hint="eastAsia"/>
        </w:rPr>
        <w:t xml:space="preserve">The other </w:t>
      </w:r>
      <w:r w:rsidR="00E90789">
        <w:t>reason</w:t>
      </w:r>
      <w:r w:rsidR="00E90789">
        <w:rPr>
          <w:rFonts w:hint="eastAsia"/>
        </w:rPr>
        <w:t xml:space="preserve"> is that </w:t>
      </w:r>
      <w:r w:rsidR="00964157">
        <w:rPr>
          <w:rFonts w:hint="eastAsia"/>
        </w:rPr>
        <w:t>c</w:t>
      </w:r>
      <w:r w:rsidR="00867DB5">
        <w:rPr>
          <w:rFonts w:hint="eastAsia"/>
        </w:rPr>
        <w:t xml:space="preserve">onsidering </w:t>
      </w:r>
      <w:r w:rsidR="007A4827">
        <w:rPr>
          <w:rFonts w:hint="eastAsia"/>
        </w:rPr>
        <w:t>s</w:t>
      </w:r>
      <w:r w:rsidR="00867DB5">
        <w:rPr>
          <w:rFonts w:hint="eastAsia"/>
        </w:rPr>
        <w:t>tandalone</w:t>
      </w:r>
      <w:r w:rsidR="007A4827">
        <w:rPr>
          <w:rFonts w:hint="eastAsia"/>
        </w:rPr>
        <w:t xml:space="preserve"> ope</w:t>
      </w:r>
      <w:r w:rsidR="00450DC3">
        <w:rPr>
          <w:rFonts w:hint="eastAsia"/>
        </w:rPr>
        <w:t>ration</w:t>
      </w:r>
      <w:r w:rsidR="00867DB5">
        <w:rPr>
          <w:rFonts w:hint="eastAsia"/>
        </w:rPr>
        <w:t xml:space="preserve">, we prefer </w:t>
      </w:r>
      <w:r w:rsidR="00FC0E77">
        <w:rPr>
          <w:rFonts w:hint="eastAsia"/>
        </w:rPr>
        <w:t>to</w:t>
      </w:r>
      <w:r w:rsidR="00081F14">
        <w:rPr>
          <w:rFonts w:hint="eastAsia"/>
        </w:rPr>
        <w:t xml:space="preserve"> use low </w:t>
      </w:r>
      <w:r w:rsidR="00B92A7D">
        <w:rPr>
          <w:rFonts w:hint="eastAsia"/>
        </w:rPr>
        <w:t>frequency band</w:t>
      </w:r>
      <w:r w:rsidR="00AB7626">
        <w:rPr>
          <w:rFonts w:hint="eastAsia"/>
        </w:rPr>
        <w:t xml:space="preserve"> </w:t>
      </w:r>
      <w:r w:rsidR="00D1677B">
        <w:rPr>
          <w:rFonts w:hint="eastAsia"/>
        </w:rPr>
        <w:t>for</w:t>
      </w:r>
      <w:r w:rsidR="00AB7626">
        <w:rPr>
          <w:rFonts w:hint="eastAsia"/>
        </w:rPr>
        <w:t xml:space="preserve"> initial access</w:t>
      </w:r>
      <w:r w:rsidR="00B92A7D">
        <w:rPr>
          <w:rFonts w:hint="eastAsia"/>
        </w:rPr>
        <w:t xml:space="preserve"> </w:t>
      </w:r>
      <w:r w:rsidR="00ED5600">
        <w:rPr>
          <w:rFonts w:hint="eastAsia"/>
        </w:rPr>
        <w:t>from</w:t>
      </w:r>
      <w:r w:rsidR="00450DC3">
        <w:rPr>
          <w:rFonts w:hint="eastAsia"/>
        </w:rPr>
        <w:t xml:space="preserve"> a</w:t>
      </w:r>
      <w:r w:rsidR="00ED5600">
        <w:rPr>
          <w:rFonts w:hint="eastAsia"/>
        </w:rPr>
        <w:t xml:space="preserve"> coverage perspective</w:t>
      </w:r>
      <w:r w:rsidR="00AB7626">
        <w:rPr>
          <w:rFonts w:hint="eastAsia"/>
        </w:rPr>
        <w:t>.</w:t>
      </w:r>
      <w:r w:rsidR="00905DD2">
        <w:rPr>
          <w:rFonts w:hint="eastAsia"/>
        </w:rPr>
        <w:t xml:space="preserve"> </w:t>
      </w:r>
    </w:p>
    <w:p w14:paraId="62A0906C" w14:textId="77777777" w:rsidR="00FC5C2F" w:rsidRPr="00E73B01" w:rsidRDefault="00FC5C2F" w:rsidP="00AC1463">
      <w:pPr>
        <w:jc w:val="both"/>
      </w:pPr>
    </w:p>
    <w:p w14:paraId="284A467B" w14:textId="7E20451D" w:rsidR="00B03D75" w:rsidRPr="00DE2628" w:rsidRDefault="00B03D75" w:rsidP="00B03D75">
      <w:pPr>
        <w:jc w:val="both"/>
        <w:rPr>
          <w:b/>
          <w:bCs/>
          <w:i/>
          <w:iCs/>
          <w:szCs w:val="24"/>
        </w:rPr>
      </w:pPr>
      <w:r w:rsidRPr="00DE2628">
        <w:rPr>
          <w:b/>
          <w:bCs/>
          <w:i/>
          <w:iCs/>
          <w:szCs w:val="24"/>
        </w:rPr>
        <w:t>Proposa</w:t>
      </w:r>
      <w:r w:rsidRPr="00FC5C2F">
        <w:rPr>
          <w:b/>
          <w:bCs/>
          <w:i/>
          <w:iCs/>
          <w:szCs w:val="24"/>
        </w:rPr>
        <w:t xml:space="preserve">l </w:t>
      </w:r>
      <w:r w:rsidR="00FC5C2F" w:rsidRPr="00FC5C2F">
        <w:rPr>
          <w:rFonts w:hint="eastAsia"/>
          <w:b/>
          <w:bCs/>
          <w:i/>
          <w:iCs/>
          <w:szCs w:val="24"/>
        </w:rPr>
        <w:t>7</w:t>
      </w:r>
    </w:p>
    <w:p w14:paraId="49D7F6BC" w14:textId="5579983D" w:rsidR="00E01528" w:rsidRDefault="000C09FD" w:rsidP="00C0379E">
      <w:pPr>
        <w:pStyle w:val="aff6"/>
        <w:numPr>
          <w:ilvl w:val="0"/>
          <w:numId w:val="26"/>
        </w:numPr>
        <w:tabs>
          <w:tab w:val="left" w:pos="360"/>
        </w:tabs>
        <w:ind w:leftChars="0"/>
        <w:jc w:val="both"/>
      </w:pPr>
      <w:r>
        <w:rPr>
          <w:rFonts w:hint="eastAsia"/>
          <w:b/>
          <w:bCs/>
          <w:i/>
          <w:iCs/>
          <w:szCs w:val="24"/>
        </w:rPr>
        <w:t>FR1 FDD</w:t>
      </w:r>
      <w:r w:rsidR="00084624">
        <w:rPr>
          <w:rFonts w:hint="eastAsia"/>
          <w:b/>
          <w:bCs/>
          <w:i/>
          <w:iCs/>
          <w:szCs w:val="24"/>
        </w:rPr>
        <w:t xml:space="preserve"> band</w:t>
      </w:r>
      <w:r w:rsidR="00B03D75">
        <w:rPr>
          <w:rFonts w:hint="eastAsia"/>
          <w:b/>
          <w:bCs/>
          <w:i/>
          <w:iCs/>
          <w:szCs w:val="24"/>
        </w:rPr>
        <w:t xml:space="preserve"> should be included as a carrier frequency</w:t>
      </w:r>
      <w:r w:rsidR="008D5B5E">
        <w:rPr>
          <w:rFonts w:hint="eastAsia"/>
          <w:b/>
          <w:bCs/>
          <w:i/>
          <w:iCs/>
          <w:szCs w:val="24"/>
        </w:rPr>
        <w:t xml:space="preserve"> for </w:t>
      </w:r>
      <w:r w:rsidR="008D5B5E">
        <w:rPr>
          <w:b/>
          <w:bCs/>
          <w:i/>
          <w:iCs/>
          <w:szCs w:val="24"/>
        </w:rPr>
        <w:t>evaluation</w:t>
      </w:r>
      <w:r w:rsidR="008D5B5E">
        <w:rPr>
          <w:rFonts w:hint="eastAsia"/>
          <w:b/>
          <w:bCs/>
          <w:i/>
          <w:iCs/>
          <w:szCs w:val="24"/>
        </w:rPr>
        <w:t xml:space="preserve"> </w:t>
      </w:r>
      <w:r w:rsidR="00C84C05">
        <w:rPr>
          <w:rFonts w:hint="eastAsia"/>
          <w:b/>
          <w:bCs/>
          <w:i/>
          <w:iCs/>
          <w:szCs w:val="24"/>
        </w:rPr>
        <w:t>of SS/PRACH/</w:t>
      </w:r>
      <w:r w:rsidR="0002635F">
        <w:rPr>
          <w:rFonts w:hint="eastAsia"/>
          <w:b/>
          <w:bCs/>
          <w:i/>
          <w:iCs/>
          <w:szCs w:val="24"/>
        </w:rPr>
        <w:t>PBCH.</w:t>
      </w:r>
    </w:p>
    <w:p w14:paraId="6809D1C2" w14:textId="7404BEE9" w:rsidR="00C973C6" w:rsidRDefault="00A342D1" w:rsidP="00646FEA">
      <w:pPr>
        <w:pStyle w:val="2"/>
        <w:numPr>
          <w:ilvl w:val="1"/>
          <w:numId w:val="5"/>
        </w:numPr>
        <w:rPr>
          <w:lang w:val="en-US"/>
        </w:rPr>
      </w:pPr>
      <w:r w:rsidRPr="00A342D1">
        <w:rPr>
          <w:rFonts w:hint="eastAsia"/>
          <w:b/>
          <w:bCs/>
        </w:rPr>
        <w:lastRenderedPageBreak/>
        <w:t>S</w:t>
      </w:r>
      <w:r w:rsidR="00C14E3F">
        <w:rPr>
          <w:rFonts w:hint="eastAsia"/>
          <w:b/>
          <w:bCs/>
        </w:rPr>
        <w:t>ystem</w:t>
      </w:r>
      <w:r w:rsidR="00A3594E">
        <w:rPr>
          <w:rFonts w:hint="eastAsia"/>
          <w:b/>
          <w:bCs/>
        </w:rPr>
        <w:t>-</w:t>
      </w:r>
      <w:r w:rsidR="00E36584">
        <w:rPr>
          <w:rFonts w:hint="eastAsia"/>
          <w:b/>
          <w:bCs/>
        </w:rPr>
        <w:t>level simulation assumption</w:t>
      </w:r>
      <w:r w:rsidR="00B57A7E">
        <w:rPr>
          <w:rFonts w:hint="eastAsia"/>
          <w:b/>
          <w:bCs/>
        </w:rPr>
        <w:t>s</w:t>
      </w:r>
    </w:p>
    <w:p w14:paraId="69B2A166" w14:textId="229C3735" w:rsidR="008C462C" w:rsidRPr="000366AC" w:rsidRDefault="008C462C" w:rsidP="008C462C">
      <w:pPr>
        <w:jc w:val="both"/>
        <w:rPr>
          <w:b/>
          <w:bCs/>
          <w:u w:val="single"/>
        </w:rPr>
      </w:pPr>
      <w:r w:rsidRPr="000366AC">
        <w:rPr>
          <w:rFonts w:hint="eastAsia"/>
          <w:b/>
          <w:bCs/>
          <w:u w:val="single"/>
        </w:rPr>
        <w:t>Technical topics for system-level simulation</w:t>
      </w:r>
    </w:p>
    <w:p w14:paraId="585B04AB" w14:textId="6074BB76" w:rsidR="00755275" w:rsidRDefault="008A5EE5" w:rsidP="008C462C">
      <w:pPr>
        <w:jc w:val="both"/>
        <w:rPr>
          <w:lang w:val="en-US"/>
        </w:rPr>
      </w:pPr>
      <w:r w:rsidRPr="008A5EE5">
        <w:rPr>
          <w:lang w:val="en-US"/>
        </w:rPr>
        <w:t>Based on the SID [1] and the requirements TR [</w:t>
      </w:r>
      <w:r w:rsidR="007B7A8D">
        <w:rPr>
          <w:rFonts w:hint="eastAsia"/>
          <w:lang w:val="en-US"/>
        </w:rPr>
        <w:t>4</w:t>
      </w:r>
      <w:r w:rsidRPr="008A5EE5">
        <w:rPr>
          <w:lang w:val="en-US"/>
        </w:rPr>
        <w:t xml:space="preserve">], 6GR </w:t>
      </w:r>
      <w:r w:rsidR="009972F1">
        <w:rPr>
          <w:rFonts w:hint="eastAsia"/>
          <w:lang w:val="en-US"/>
        </w:rPr>
        <w:t xml:space="preserve">would </w:t>
      </w:r>
      <w:r w:rsidRPr="008A5EE5">
        <w:rPr>
          <w:lang w:val="en-US"/>
        </w:rPr>
        <w:t xml:space="preserve">require evaluation of more technical topics than 5G NR. The technical topics to be evaluated in </w:t>
      </w:r>
      <w:r w:rsidR="007754D7">
        <w:rPr>
          <w:rFonts w:hint="eastAsia"/>
          <w:lang w:val="en-US"/>
        </w:rPr>
        <w:t xml:space="preserve">System-level </w:t>
      </w:r>
      <w:r w:rsidR="00C72279">
        <w:rPr>
          <w:rFonts w:hint="eastAsia"/>
          <w:lang w:val="en-US"/>
        </w:rPr>
        <w:t>simulation (</w:t>
      </w:r>
      <w:r w:rsidRPr="008A5EE5">
        <w:rPr>
          <w:lang w:val="en-US"/>
        </w:rPr>
        <w:t>SLS</w:t>
      </w:r>
      <w:r w:rsidR="00C72279">
        <w:rPr>
          <w:rFonts w:hint="eastAsia"/>
          <w:lang w:val="en-US"/>
        </w:rPr>
        <w:t>)</w:t>
      </w:r>
      <w:r w:rsidRPr="008A5EE5">
        <w:rPr>
          <w:lang w:val="en-US"/>
        </w:rPr>
        <w:t xml:space="preserve"> include those evaluated in 5G</w:t>
      </w:r>
      <w:r w:rsidR="00D64682">
        <w:rPr>
          <w:rFonts w:hint="eastAsia"/>
          <w:lang w:val="en-US"/>
        </w:rPr>
        <w:t xml:space="preserve"> </w:t>
      </w:r>
      <w:r w:rsidRPr="008A5EE5">
        <w:rPr>
          <w:lang w:val="en-US"/>
        </w:rPr>
        <w:t xml:space="preserve">NR, as well as new technical topics added to the 6GR SID. </w:t>
      </w:r>
    </w:p>
    <w:p w14:paraId="22377E9F" w14:textId="350826F6" w:rsidR="00D530C5" w:rsidRDefault="004C4CB3" w:rsidP="008C462C">
      <w:pPr>
        <w:jc w:val="both"/>
        <w:rPr>
          <w:lang w:val="en-US"/>
        </w:rPr>
      </w:pPr>
      <w:r>
        <w:rPr>
          <w:rFonts w:hint="eastAsia"/>
          <w:lang w:val="en-US"/>
        </w:rPr>
        <w:t xml:space="preserve">Based on </w:t>
      </w:r>
      <w:r w:rsidRPr="004C4CB3">
        <w:rPr>
          <w:rFonts w:hint="eastAsia"/>
          <w:b/>
          <w:bCs/>
          <w:i/>
          <w:iCs/>
          <w:lang w:val="en-US"/>
        </w:rPr>
        <w:t>Observation 2</w:t>
      </w:r>
      <w:r>
        <w:rPr>
          <w:rFonts w:hint="eastAsia"/>
          <w:lang w:val="en-US"/>
        </w:rPr>
        <w:t xml:space="preserve">, </w:t>
      </w:r>
      <w:r w:rsidR="004853D3">
        <w:rPr>
          <w:rFonts w:hint="eastAsia"/>
          <w:lang w:val="en-US"/>
        </w:rPr>
        <w:t xml:space="preserve">for existing topics (i.e., </w:t>
      </w:r>
      <w:r w:rsidR="005A188F">
        <w:rPr>
          <w:rFonts w:hint="eastAsia"/>
          <w:lang w:val="en-US"/>
        </w:rPr>
        <w:t xml:space="preserve">topics </w:t>
      </w:r>
      <w:r w:rsidR="007C613D">
        <w:rPr>
          <w:rFonts w:hint="eastAsia"/>
          <w:lang w:val="en-US"/>
        </w:rPr>
        <w:t xml:space="preserve">also </w:t>
      </w:r>
      <w:r w:rsidR="00E46618">
        <w:rPr>
          <w:rFonts w:hint="eastAsia"/>
          <w:lang w:val="en-US"/>
        </w:rPr>
        <w:t>discussed/</w:t>
      </w:r>
      <w:r w:rsidR="005A188F">
        <w:rPr>
          <w:rFonts w:hint="eastAsia"/>
          <w:lang w:val="en-US"/>
        </w:rPr>
        <w:t xml:space="preserve">evaluated </w:t>
      </w:r>
      <w:r w:rsidR="007C613D">
        <w:rPr>
          <w:rFonts w:hint="eastAsia"/>
          <w:lang w:val="en-US"/>
        </w:rPr>
        <w:t>in 5G NR</w:t>
      </w:r>
      <w:r w:rsidR="004853D3">
        <w:rPr>
          <w:rFonts w:hint="eastAsia"/>
          <w:lang w:val="en-US"/>
        </w:rPr>
        <w:t>)</w:t>
      </w:r>
      <w:r w:rsidR="003006C2">
        <w:rPr>
          <w:rFonts w:hint="eastAsia"/>
          <w:lang w:val="en-US"/>
        </w:rPr>
        <w:t>,</w:t>
      </w:r>
      <w:r>
        <w:rPr>
          <w:rFonts w:hint="eastAsia"/>
          <w:lang w:val="en-US"/>
        </w:rPr>
        <w:t xml:space="preserve"> </w:t>
      </w:r>
      <w:r w:rsidR="00D530C5" w:rsidRPr="00D530C5">
        <w:rPr>
          <w:lang w:val="en-US"/>
        </w:rPr>
        <w:t xml:space="preserve">technical topics and assumptions that were included for </w:t>
      </w:r>
      <w:r w:rsidR="00B91373">
        <w:rPr>
          <w:rFonts w:hint="eastAsia"/>
          <w:lang w:val="en-US"/>
        </w:rPr>
        <w:t>S</w:t>
      </w:r>
      <w:r w:rsidR="00D530C5" w:rsidRPr="00D530C5">
        <w:rPr>
          <w:lang w:val="en-US"/>
        </w:rPr>
        <w:t>LS in 5G NR should also be considered the starting point in 6GR.</w:t>
      </w:r>
    </w:p>
    <w:p w14:paraId="7A9A4284" w14:textId="77777777" w:rsidR="009D72A5" w:rsidRDefault="009D72A5" w:rsidP="008C462C">
      <w:pPr>
        <w:jc w:val="both"/>
        <w:rPr>
          <w:lang w:val="en-US"/>
        </w:rPr>
      </w:pPr>
    </w:p>
    <w:p w14:paraId="6BA648F6" w14:textId="20567315" w:rsidR="00D632FA" w:rsidRPr="00DE2628" w:rsidRDefault="00D632FA" w:rsidP="00D632FA">
      <w:pPr>
        <w:jc w:val="both"/>
        <w:rPr>
          <w:b/>
          <w:bCs/>
          <w:i/>
          <w:iCs/>
          <w:szCs w:val="24"/>
        </w:rPr>
      </w:pPr>
      <w:r w:rsidRPr="00DE2628">
        <w:rPr>
          <w:b/>
          <w:bCs/>
          <w:i/>
          <w:iCs/>
          <w:szCs w:val="24"/>
        </w:rPr>
        <w:t>Proposa</w:t>
      </w:r>
      <w:r w:rsidRPr="00F049C8">
        <w:rPr>
          <w:b/>
          <w:bCs/>
          <w:i/>
          <w:iCs/>
          <w:szCs w:val="24"/>
        </w:rPr>
        <w:t xml:space="preserve">l </w:t>
      </w:r>
      <w:r>
        <w:rPr>
          <w:rFonts w:hint="eastAsia"/>
          <w:b/>
          <w:bCs/>
          <w:i/>
          <w:iCs/>
          <w:szCs w:val="24"/>
        </w:rPr>
        <w:t>8</w:t>
      </w:r>
    </w:p>
    <w:p w14:paraId="0F30C8F4" w14:textId="1AD92136" w:rsidR="00D632FA" w:rsidRPr="00D632FA" w:rsidRDefault="00D632FA" w:rsidP="00D632FA">
      <w:pPr>
        <w:pStyle w:val="aff6"/>
        <w:numPr>
          <w:ilvl w:val="0"/>
          <w:numId w:val="26"/>
        </w:numPr>
        <w:ind w:leftChars="0"/>
        <w:rPr>
          <w:b/>
          <w:bCs/>
          <w:i/>
          <w:iCs/>
          <w:szCs w:val="24"/>
        </w:rPr>
      </w:pPr>
      <w:r w:rsidRPr="00D632FA">
        <w:rPr>
          <w:b/>
          <w:bCs/>
          <w:i/>
          <w:iCs/>
          <w:szCs w:val="24"/>
        </w:rPr>
        <w:t>Technical topics evaluated by</w:t>
      </w:r>
      <w:r w:rsidR="00E01528">
        <w:rPr>
          <w:rFonts w:hint="eastAsia"/>
          <w:b/>
          <w:bCs/>
          <w:i/>
          <w:iCs/>
          <w:szCs w:val="24"/>
        </w:rPr>
        <w:t xml:space="preserve"> SLS</w:t>
      </w:r>
      <w:r w:rsidRPr="00D632FA">
        <w:rPr>
          <w:b/>
          <w:bCs/>
          <w:i/>
          <w:iCs/>
          <w:szCs w:val="24"/>
        </w:rPr>
        <w:t xml:space="preserve"> </w:t>
      </w:r>
      <w:r w:rsidR="00E01528">
        <w:rPr>
          <w:rFonts w:hint="eastAsia"/>
          <w:b/>
          <w:bCs/>
          <w:i/>
          <w:iCs/>
          <w:szCs w:val="24"/>
        </w:rPr>
        <w:t>in</w:t>
      </w:r>
      <w:r w:rsidRPr="00D632FA">
        <w:rPr>
          <w:b/>
          <w:bCs/>
          <w:i/>
          <w:iCs/>
          <w:szCs w:val="24"/>
        </w:rPr>
        <w:t xml:space="preserve"> 5G NR should be included in those for 6GR.</w:t>
      </w:r>
    </w:p>
    <w:p w14:paraId="5EA6E0FE" w14:textId="75DEBD31" w:rsidR="00E03F7C" w:rsidRPr="00E03F7C" w:rsidRDefault="00E03F7C" w:rsidP="00E03F7C">
      <w:pPr>
        <w:pStyle w:val="aff6"/>
        <w:numPr>
          <w:ilvl w:val="0"/>
          <w:numId w:val="26"/>
        </w:numPr>
        <w:ind w:leftChars="0"/>
        <w:rPr>
          <w:b/>
          <w:bCs/>
          <w:i/>
          <w:iCs/>
          <w:szCs w:val="24"/>
        </w:rPr>
      </w:pPr>
      <w:r w:rsidRPr="00E03F7C">
        <w:rPr>
          <w:b/>
          <w:bCs/>
          <w:i/>
          <w:iCs/>
          <w:szCs w:val="24"/>
        </w:rPr>
        <w:t>For the topics evaluated in 5G NR, the following 5G NR</w:t>
      </w:r>
      <w:r w:rsidR="00E01528">
        <w:rPr>
          <w:rFonts w:hint="eastAsia"/>
          <w:b/>
          <w:bCs/>
          <w:i/>
          <w:iCs/>
          <w:szCs w:val="24"/>
        </w:rPr>
        <w:t xml:space="preserve"> </w:t>
      </w:r>
      <w:r w:rsidR="002A2226">
        <w:rPr>
          <w:rFonts w:hint="eastAsia"/>
          <w:b/>
          <w:bCs/>
          <w:i/>
          <w:iCs/>
          <w:szCs w:val="24"/>
        </w:rPr>
        <w:t>assumptions</w:t>
      </w:r>
      <w:r w:rsidRPr="00E03F7C">
        <w:rPr>
          <w:b/>
          <w:bCs/>
          <w:i/>
          <w:iCs/>
          <w:szCs w:val="24"/>
        </w:rPr>
        <w:t xml:space="preserve"> should be </w:t>
      </w:r>
      <w:r w:rsidR="008B30E1">
        <w:rPr>
          <w:rFonts w:hint="eastAsia"/>
          <w:b/>
          <w:bCs/>
          <w:i/>
          <w:iCs/>
          <w:szCs w:val="24"/>
        </w:rPr>
        <w:t>a</w:t>
      </w:r>
      <w:r w:rsidRPr="00E03F7C">
        <w:rPr>
          <w:b/>
          <w:bCs/>
          <w:i/>
          <w:iCs/>
          <w:szCs w:val="24"/>
        </w:rPr>
        <w:t xml:space="preserve"> baseline:</w:t>
      </w:r>
    </w:p>
    <w:p w14:paraId="3D9B63D2" w14:textId="77777777" w:rsidR="008B30E1" w:rsidRDefault="008B30E1" w:rsidP="008B30E1">
      <w:pPr>
        <w:tabs>
          <w:tab w:val="left" w:pos="360"/>
        </w:tabs>
      </w:pPr>
    </w:p>
    <w:tbl>
      <w:tblPr>
        <w:tblStyle w:val="aff4"/>
        <w:tblW w:w="0" w:type="auto"/>
        <w:jc w:val="center"/>
        <w:tblLook w:val="04A0" w:firstRow="1" w:lastRow="0" w:firstColumn="1" w:lastColumn="0" w:noHBand="0" w:noVBand="1"/>
      </w:tblPr>
      <w:tblGrid>
        <w:gridCol w:w="2977"/>
        <w:gridCol w:w="2976"/>
      </w:tblGrid>
      <w:tr w:rsidR="008B30E1" w:rsidRPr="000E4952" w14:paraId="51DE036F" w14:textId="77777777">
        <w:trPr>
          <w:jc w:val="center"/>
        </w:trPr>
        <w:tc>
          <w:tcPr>
            <w:tcW w:w="2977" w:type="dxa"/>
            <w:tcBorders>
              <w:bottom w:val="single" w:sz="4" w:space="0" w:color="auto"/>
            </w:tcBorders>
            <w:shd w:val="clear" w:color="auto" w:fill="D9D9D9" w:themeFill="background1" w:themeFillShade="D9"/>
          </w:tcPr>
          <w:p w14:paraId="7912EC3C" w14:textId="77777777" w:rsidR="008B30E1" w:rsidRPr="000E4952" w:rsidRDefault="008B30E1">
            <w:pPr>
              <w:tabs>
                <w:tab w:val="left" w:pos="360"/>
              </w:tabs>
              <w:spacing w:after="0"/>
              <w:jc w:val="both"/>
              <w:rPr>
                <w:b/>
                <w:bCs/>
                <w:i/>
                <w:sz w:val="18"/>
                <w:szCs w:val="18"/>
              </w:rPr>
            </w:pPr>
            <w:r w:rsidRPr="000E4952">
              <w:rPr>
                <w:rFonts w:hint="eastAsia"/>
                <w:b/>
                <w:bCs/>
                <w:sz w:val="18"/>
                <w:szCs w:val="18"/>
                <w:lang w:val="en-US"/>
              </w:rPr>
              <w:t>Technical topics</w:t>
            </w:r>
          </w:p>
        </w:tc>
        <w:tc>
          <w:tcPr>
            <w:tcW w:w="2976" w:type="dxa"/>
            <w:tcBorders>
              <w:bottom w:val="single" w:sz="4" w:space="0" w:color="auto"/>
            </w:tcBorders>
            <w:shd w:val="clear" w:color="auto" w:fill="D9D9D9" w:themeFill="background1" w:themeFillShade="D9"/>
          </w:tcPr>
          <w:p w14:paraId="65FDBA39" w14:textId="77777777" w:rsidR="008B30E1" w:rsidRPr="000E4952" w:rsidRDefault="008B30E1">
            <w:pPr>
              <w:tabs>
                <w:tab w:val="left" w:pos="360"/>
              </w:tabs>
              <w:spacing w:after="0"/>
              <w:jc w:val="both"/>
              <w:rPr>
                <w:b/>
                <w:bCs/>
                <w:i/>
                <w:sz w:val="18"/>
                <w:szCs w:val="18"/>
              </w:rPr>
            </w:pPr>
            <w:r w:rsidRPr="000E4952">
              <w:rPr>
                <w:rFonts w:hint="eastAsia"/>
                <w:b/>
                <w:bCs/>
                <w:sz w:val="18"/>
                <w:szCs w:val="18"/>
                <w:lang w:val="en-US"/>
              </w:rPr>
              <w:t>Reference for evaluation</w:t>
            </w:r>
          </w:p>
        </w:tc>
      </w:tr>
      <w:tr w:rsidR="003E4C3C" w:rsidRPr="00F3562C" w14:paraId="54CA4F36" w14:textId="77777777">
        <w:trPr>
          <w:jc w:val="center"/>
        </w:trPr>
        <w:tc>
          <w:tcPr>
            <w:tcW w:w="2977" w:type="dxa"/>
            <w:tcBorders>
              <w:top w:val="single" w:sz="4" w:space="0" w:color="auto"/>
            </w:tcBorders>
          </w:tcPr>
          <w:p w14:paraId="4D369449" w14:textId="66CC7BB3" w:rsidR="003E4C3C" w:rsidRPr="00F3562C" w:rsidRDefault="003E4C3C" w:rsidP="003E4C3C">
            <w:pPr>
              <w:tabs>
                <w:tab w:val="left" w:pos="360"/>
              </w:tabs>
              <w:spacing w:after="0"/>
              <w:jc w:val="both"/>
              <w:rPr>
                <w:b/>
                <w:i/>
                <w:sz w:val="18"/>
                <w:szCs w:val="18"/>
              </w:rPr>
            </w:pPr>
            <w:r w:rsidRPr="00F3562C">
              <w:rPr>
                <w:sz w:val="18"/>
                <w:szCs w:val="18"/>
              </w:rPr>
              <w:t>High speed train</w:t>
            </w:r>
          </w:p>
        </w:tc>
        <w:tc>
          <w:tcPr>
            <w:tcW w:w="2976" w:type="dxa"/>
            <w:tcBorders>
              <w:top w:val="single" w:sz="4" w:space="0" w:color="auto"/>
            </w:tcBorders>
          </w:tcPr>
          <w:p w14:paraId="41E3A1FD" w14:textId="2C655B65" w:rsidR="003E4C3C" w:rsidRPr="0080562F" w:rsidRDefault="0080562F" w:rsidP="003E4C3C">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.1</w:t>
            </w:r>
          </w:p>
        </w:tc>
      </w:tr>
      <w:tr w:rsidR="003E4C3C" w:rsidRPr="00F3562C" w14:paraId="5B7EF6A2" w14:textId="77777777">
        <w:trPr>
          <w:jc w:val="center"/>
        </w:trPr>
        <w:tc>
          <w:tcPr>
            <w:tcW w:w="2977" w:type="dxa"/>
          </w:tcPr>
          <w:p w14:paraId="704D9E76" w14:textId="5326EF85" w:rsidR="003E4C3C" w:rsidRPr="00F3562C" w:rsidRDefault="003E4C3C" w:rsidP="003E4C3C">
            <w:pPr>
              <w:tabs>
                <w:tab w:val="left" w:pos="360"/>
              </w:tabs>
              <w:spacing w:after="0"/>
              <w:jc w:val="both"/>
              <w:rPr>
                <w:b/>
                <w:i/>
                <w:sz w:val="18"/>
                <w:szCs w:val="18"/>
              </w:rPr>
            </w:pPr>
            <w:r w:rsidRPr="00F3562C">
              <w:rPr>
                <w:sz w:val="18"/>
                <w:szCs w:val="18"/>
              </w:rPr>
              <w:t>Duplexing</w:t>
            </w:r>
          </w:p>
        </w:tc>
        <w:tc>
          <w:tcPr>
            <w:tcW w:w="2976" w:type="dxa"/>
          </w:tcPr>
          <w:p w14:paraId="6CC4F885" w14:textId="7F901EA5" w:rsidR="003E4C3C" w:rsidRPr="0080562F" w:rsidRDefault="0080562F" w:rsidP="003E4C3C">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.1</w:t>
            </w:r>
          </w:p>
        </w:tc>
      </w:tr>
      <w:tr w:rsidR="003E4C3C" w:rsidRPr="00F3562C" w14:paraId="2B73431B" w14:textId="77777777">
        <w:trPr>
          <w:jc w:val="center"/>
        </w:trPr>
        <w:tc>
          <w:tcPr>
            <w:tcW w:w="2977" w:type="dxa"/>
          </w:tcPr>
          <w:p w14:paraId="30C8897B" w14:textId="2E6ACB4A" w:rsidR="003E4C3C" w:rsidRPr="00F3562C" w:rsidRDefault="003E4C3C" w:rsidP="003E4C3C">
            <w:pPr>
              <w:tabs>
                <w:tab w:val="left" w:pos="360"/>
              </w:tabs>
              <w:spacing w:after="0"/>
              <w:jc w:val="both"/>
              <w:rPr>
                <w:b/>
                <w:i/>
                <w:sz w:val="18"/>
                <w:szCs w:val="18"/>
              </w:rPr>
            </w:pPr>
            <w:r w:rsidRPr="00F3562C">
              <w:rPr>
                <w:sz w:val="18"/>
                <w:szCs w:val="18"/>
              </w:rPr>
              <w:t>Initial access</w:t>
            </w:r>
          </w:p>
        </w:tc>
        <w:tc>
          <w:tcPr>
            <w:tcW w:w="2976" w:type="dxa"/>
          </w:tcPr>
          <w:p w14:paraId="184F0B5A" w14:textId="305A04D8" w:rsidR="003E4C3C" w:rsidRPr="00B535C6" w:rsidRDefault="0080562F" w:rsidP="003E4C3C">
            <w:pPr>
              <w:tabs>
                <w:tab w:val="left" w:pos="360"/>
              </w:tabs>
              <w:spacing w:after="0"/>
              <w:jc w:val="both"/>
              <w:rPr>
                <w:sz w:val="18"/>
                <w:szCs w:val="12"/>
              </w:rPr>
            </w:pPr>
            <w:r w:rsidRPr="000E4952">
              <w:rPr>
                <w:rFonts w:eastAsia="Yu Gothic"/>
                <w:sz w:val="18"/>
                <w:szCs w:val="18"/>
              </w:rPr>
              <w:t>TR38.802 clause A.</w:t>
            </w:r>
            <w:r w:rsidR="00B535C6">
              <w:rPr>
                <w:rFonts w:eastAsia="Yu Gothic" w:hint="eastAsia"/>
                <w:sz w:val="18"/>
                <w:szCs w:val="18"/>
              </w:rPr>
              <w:t>2</w:t>
            </w:r>
            <w:r w:rsidRPr="000E4952">
              <w:rPr>
                <w:rFonts w:eastAsia="Yu Gothic"/>
                <w:sz w:val="18"/>
                <w:szCs w:val="18"/>
              </w:rPr>
              <w:t>.</w:t>
            </w:r>
            <w:r w:rsidR="00B535C6">
              <w:rPr>
                <w:rFonts w:eastAsia="Yu Gothic" w:hint="eastAsia"/>
                <w:sz w:val="18"/>
                <w:szCs w:val="18"/>
              </w:rPr>
              <w:t>3</w:t>
            </w:r>
          </w:p>
        </w:tc>
      </w:tr>
      <w:tr w:rsidR="003E4C3C" w:rsidRPr="00F3562C" w14:paraId="0AD6DD79" w14:textId="77777777">
        <w:trPr>
          <w:jc w:val="center"/>
        </w:trPr>
        <w:tc>
          <w:tcPr>
            <w:tcW w:w="2977" w:type="dxa"/>
          </w:tcPr>
          <w:p w14:paraId="7FE21A41" w14:textId="3C02C29C" w:rsidR="003E4C3C" w:rsidRPr="00F3562C" w:rsidRDefault="003E4C3C" w:rsidP="003E4C3C">
            <w:pPr>
              <w:tabs>
                <w:tab w:val="left" w:pos="360"/>
              </w:tabs>
              <w:spacing w:after="0"/>
              <w:jc w:val="both"/>
              <w:rPr>
                <w:b/>
                <w:i/>
                <w:sz w:val="18"/>
                <w:szCs w:val="18"/>
              </w:rPr>
            </w:pPr>
            <w:r w:rsidRPr="00F3562C">
              <w:rPr>
                <w:sz w:val="18"/>
                <w:szCs w:val="18"/>
              </w:rPr>
              <w:t>Mobility</w:t>
            </w:r>
          </w:p>
        </w:tc>
        <w:tc>
          <w:tcPr>
            <w:tcW w:w="2976" w:type="dxa"/>
          </w:tcPr>
          <w:p w14:paraId="20161957" w14:textId="144BF72F" w:rsidR="003E4C3C" w:rsidRPr="00B535C6" w:rsidRDefault="00B535C6" w:rsidP="003E4C3C">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3</w:t>
            </w:r>
          </w:p>
        </w:tc>
      </w:tr>
      <w:tr w:rsidR="003E4C3C" w:rsidRPr="00F3562C" w14:paraId="791E5CE7" w14:textId="77777777">
        <w:trPr>
          <w:jc w:val="center"/>
        </w:trPr>
        <w:tc>
          <w:tcPr>
            <w:tcW w:w="2977" w:type="dxa"/>
          </w:tcPr>
          <w:p w14:paraId="6FFB2DA4" w14:textId="3A6438A1" w:rsidR="003E4C3C" w:rsidRPr="00F3562C" w:rsidRDefault="003E4C3C" w:rsidP="003E4C3C">
            <w:pPr>
              <w:tabs>
                <w:tab w:val="left" w:pos="360"/>
              </w:tabs>
              <w:spacing w:after="0"/>
              <w:jc w:val="both"/>
              <w:rPr>
                <w:b/>
                <w:i/>
                <w:sz w:val="18"/>
                <w:szCs w:val="18"/>
              </w:rPr>
            </w:pPr>
            <w:r w:rsidRPr="00F3562C">
              <w:rPr>
                <w:sz w:val="18"/>
                <w:szCs w:val="18"/>
              </w:rPr>
              <w:t>HRLLC</w:t>
            </w:r>
          </w:p>
        </w:tc>
        <w:tc>
          <w:tcPr>
            <w:tcW w:w="2976" w:type="dxa"/>
          </w:tcPr>
          <w:p w14:paraId="1212DFBF" w14:textId="414EAECA" w:rsidR="003E4C3C" w:rsidRPr="00B535C6" w:rsidRDefault="00B535C6" w:rsidP="003E4C3C">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4</w:t>
            </w:r>
          </w:p>
        </w:tc>
      </w:tr>
      <w:tr w:rsidR="003E4C3C" w:rsidRPr="00F3562C" w14:paraId="07D367D0" w14:textId="77777777">
        <w:trPr>
          <w:jc w:val="center"/>
        </w:trPr>
        <w:tc>
          <w:tcPr>
            <w:tcW w:w="2977" w:type="dxa"/>
          </w:tcPr>
          <w:p w14:paraId="1CDF04CE" w14:textId="10F745D9" w:rsidR="003E4C3C" w:rsidRPr="00F3562C" w:rsidRDefault="003E4C3C" w:rsidP="003E4C3C">
            <w:pPr>
              <w:tabs>
                <w:tab w:val="left" w:pos="360"/>
              </w:tabs>
              <w:spacing w:after="0"/>
              <w:jc w:val="both"/>
              <w:rPr>
                <w:b/>
                <w:i/>
                <w:sz w:val="18"/>
                <w:szCs w:val="18"/>
              </w:rPr>
            </w:pPr>
            <w:r w:rsidRPr="00F3562C">
              <w:rPr>
                <w:sz w:val="18"/>
                <w:szCs w:val="18"/>
              </w:rPr>
              <w:t>Network coordination and advance receiver</w:t>
            </w:r>
          </w:p>
        </w:tc>
        <w:tc>
          <w:tcPr>
            <w:tcW w:w="2976" w:type="dxa"/>
          </w:tcPr>
          <w:p w14:paraId="3E0603FA" w14:textId="62879FF5" w:rsidR="003E4C3C" w:rsidRPr="00B535C6" w:rsidRDefault="00B535C6" w:rsidP="003E4C3C">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5</w:t>
            </w:r>
          </w:p>
        </w:tc>
      </w:tr>
      <w:tr w:rsidR="003E4C3C" w:rsidRPr="00F3562C" w14:paraId="092DEA4F" w14:textId="77777777">
        <w:trPr>
          <w:jc w:val="center"/>
        </w:trPr>
        <w:tc>
          <w:tcPr>
            <w:tcW w:w="2977" w:type="dxa"/>
          </w:tcPr>
          <w:p w14:paraId="54424FCF" w14:textId="0DBDD86C" w:rsidR="003E4C3C" w:rsidRPr="00F3562C" w:rsidRDefault="003E4C3C" w:rsidP="003E4C3C">
            <w:pPr>
              <w:tabs>
                <w:tab w:val="left" w:pos="360"/>
              </w:tabs>
              <w:spacing w:after="0"/>
              <w:jc w:val="both"/>
              <w:rPr>
                <w:b/>
                <w:i/>
                <w:sz w:val="18"/>
                <w:szCs w:val="18"/>
              </w:rPr>
            </w:pPr>
            <w:r w:rsidRPr="00F3562C">
              <w:rPr>
                <w:sz w:val="18"/>
                <w:szCs w:val="18"/>
              </w:rPr>
              <w:t>AI/ML for CSI/Beam management</w:t>
            </w:r>
          </w:p>
        </w:tc>
        <w:tc>
          <w:tcPr>
            <w:tcW w:w="2976" w:type="dxa"/>
          </w:tcPr>
          <w:p w14:paraId="0EFC895A" w14:textId="33CE8B1A" w:rsidR="003E4C3C" w:rsidRPr="003E4C3C" w:rsidRDefault="003E4C3C" w:rsidP="003E4C3C">
            <w:pPr>
              <w:tabs>
                <w:tab w:val="left" w:pos="360"/>
              </w:tabs>
              <w:spacing w:after="0"/>
              <w:jc w:val="both"/>
              <w:rPr>
                <w:b/>
                <w:i/>
                <w:sz w:val="18"/>
                <w:szCs w:val="12"/>
              </w:rPr>
            </w:pPr>
            <w:r w:rsidRPr="003E4C3C">
              <w:rPr>
                <w:sz w:val="18"/>
                <w:szCs w:val="12"/>
              </w:rPr>
              <w:t>TR 38.843</w:t>
            </w:r>
          </w:p>
        </w:tc>
      </w:tr>
      <w:tr w:rsidR="003E4C3C" w:rsidRPr="00F3562C" w14:paraId="30A7F80F" w14:textId="77777777">
        <w:trPr>
          <w:jc w:val="center"/>
        </w:trPr>
        <w:tc>
          <w:tcPr>
            <w:tcW w:w="2977" w:type="dxa"/>
          </w:tcPr>
          <w:p w14:paraId="41829D69" w14:textId="5C1722FD" w:rsidR="003E4C3C" w:rsidRPr="00F3562C" w:rsidRDefault="003E4C3C" w:rsidP="003E4C3C">
            <w:pPr>
              <w:tabs>
                <w:tab w:val="left" w:pos="360"/>
              </w:tabs>
              <w:spacing w:after="0"/>
              <w:jc w:val="both"/>
              <w:rPr>
                <w:b/>
                <w:i/>
                <w:sz w:val="18"/>
                <w:szCs w:val="18"/>
              </w:rPr>
            </w:pPr>
            <w:r w:rsidRPr="00F3562C">
              <w:rPr>
                <w:sz w:val="18"/>
                <w:szCs w:val="18"/>
              </w:rPr>
              <w:t>Network energy saving</w:t>
            </w:r>
          </w:p>
        </w:tc>
        <w:tc>
          <w:tcPr>
            <w:tcW w:w="2976" w:type="dxa"/>
          </w:tcPr>
          <w:p w14:paraId="4ADD8E46" w14:textId="4B37695B" w:rsidR="003E4C3C" w:rsidRPr="003E4C3C" w:rsidRDefault="003E4C3C" w:rsidP="003E4C3C">
            <w:pPr>
              <w:tabs>
                <w:tab w:val="left" w:pos="360"/>
              </w:tabs>
              <w:spacing w:after="0"/>
              <w:jc w:val="both"/>
              <w:rPr>
                <w:b/>
                <w:i/>
                <w:sz w:val="18"/>
                <w:szCs w:val="12"/>
              </w:rPr>
            </w:pPr>
            <w:r w:rsidRPr="003E4C3C">
              <w:rPr>
                <w:sz w:val="18"/>
                <w:szCs w:val="12"/>
              </w:rPr>
              <w:t>TR 38.864</w:t>
            </w:r>
          </w:p>
        </w:tc>
      </w:tr>
      <w:tr w:rsidR="003E4C3C" w:rsidRPr="00F3562C" w14:paraId="219EE326" w14:textId="77777777">
        <w:trPr>
          <w:trHeight w:val="56"/>
          <w:jc w:val="center"/>
        </w:trPr>
        <w:tc>
          <w:tcPr>
            <w:tcW w:w="2977" w:type="dxa"/>
          </w:tcPr>
          <w:p w14:paraId="36E42F1E" w14:textId="4A312DFC" w:rsidR="003E4C3C" w:rsidRPr="00F3562C" w:rsidRDefault="003E4C3C" w:rsidP="003E4C3C">
            <w:pPr>
              <w:tabs>
                <w:tab w:val="left" w:pos="360"/>
              </w:tabs>
              <w:spacing w:after="0"/>
              <w:jc w:val="both"/>
              <w:rPr>
                <w:b/>
                <w:i/>
                <w:sz w:val="18"/>
                <w:szCs w:val="18"/>
              </w:rPr>
            </w:pPr>
            <w:r w:rsidRPr="00F3562C">
              <w:rPr>
                <w:sz w:val="18"/>
                <w:szCs w:val="18"/>
              </w:rPr>
              <w:t>UE power saving</w:t>
            </w:r>
          </w:p>
        </w:tc>
        <w:tc>
          <w:tcPr>
            <w:tcW w:w="2976" w:type="dxa"/>
          </w:tcPr>
          <w:p w14:paraId="6AF0594E" w14:textId="2FFAA934" w:rsidR="003E4C3C" w:rsidRPr="003E4C3C" w:rsidRDefault="003E4C3C" w:rsidP="003E4C3C">
            <w:pPr>
              <w:tabs>
                <w:tab w:val="left" w:pos="360"/>
              </w:tabs>
              <w:spacing w:after="0"/>
              <w:jc w:val="both"/>
              <w:rPr>
                <w:b/>
                <w:i/>
                <w:sz w:val="18"/>
                <w:szCs w:val="12"/>
              </w:rPr>
            </w:pPr>
            <w:r w:rsidRPr="003E4C3C">
              <w:rPr>
                <w:sz w:val="18"/>
                <w:szCs w:val="12"/>
              </w:rPr>
              <w:t>TR 38.840</w:t>
            </w:r>
          </w:p>
        </w:tc>
      </w:tr>
      <w:tr w:rsidR="003E4C3C" w:rsidRPr="00F3562C" w14:paraId="168ED631" w14:textId="77777777" w:rsidTr="00F3562C">
        <w:trPr>
          <w:trHeight w:val="60"/>
          <w:jc w:val="center"/>
        </w:trPr>
        <w:tc>
          <w:tcPr>
            <w:tcW w:w="2977" w:type="dxa"/>
          </w:tcPr>
          <w:p w14:paraId="395EA29B" w14:textId="5BBDF9FB" w:rsidR="003E4C3C" w:rsidRPr="00F3562C" w:rsidRDefault="003E4C3C" w:rsidP="003E4C3C">
            <w:pPr>
              <w:tabs>
                <w:tab w:val="left" w:pos="360"/>
              </w:tabs>
              <w:spacing w:after="0"/>
              <w:jc w:val="both"/>
              <w:rPr>
                <w:rFonts w:eastAsia="Yu Gothic"/>
                <w:sz w:val="18"/>
                <w:szCs w:val="18"/>
              </w:rPr>
            </w:pPr>
            <w:r w:rsidRPr="00F3562C">
              <w:rPr>
                <w:sz w:val="18"/>
                <w:szCs w:val="18"/>
              </w:rPr>
              <w:t>Non-terrestrial Network (NTN)</w:t>
            </w:r>
          </w:p>
        </w:tc>
        <w:tc>
          <w:tcPr>
            <w:tcW w:w="2976" w:type="dxa"/>
          </w:tcPr>
          <w:p w14:paraId="7E90DD83" w14:textId="1EEE6F73" w:rsidR="003E4C3C" w:rsidRPr="003E4C3C" w:rsidRDefault="003E4C3C" w:rsidP="003E4C3C">
            <w:pPr>
              <w:tabs>
                <w:tab w:val="left" w:pos="360"/>
              </w:tabs>
              <w:spacing w:after="0"/>
              <w:jc w:val="both"/>
              <w:rPr>
                <w:rFonts w:eastAsia="Yu Gothic"/>
                <w:sz w:val="18"/>
                <w:szCs w:val="12"/>
              </w:rPr>
            </w:pPr>
            <w:r w:rsidRPr="003E4C3C">
              <w:rPr>
                <w:sz w:val="18"/>
                <w:szCs w:val="12"/>
              </w:rPr>
              <w:t>TR 38.821</w:t>
            </w:r>
          </w:p>
        </w:tc>
      </w:tr>
    </w:tbl>
    <w:p w14:paraId="774573F7" w14:textId="77777777" w:rsidR="008B30E1" w:rsidRPr="00E03F7C" w:rsidRDefault="008B30E1" w:rsidP="008B30E1">
      <w:pPr>
        <w:tabs>
          <w:tab w:val="left" w:pos="360"/>
        </w:tabs>
      </w:pPr>
    </w:p>
    <w:p w14:paraId="226DB961" w14:textId="67128128" w:rsidR="008C462C" w:rsidRPr="00031D77" w:rsidRDefault="00881566" w:rsidP="008C462C">
      <w:pPr>
        <w:jc w:val="both"/>
        <w:rPr>
          <w:lang w:val="en-US"/>
        </w:rPr>
      </w:pPr>
      <w:r>
        <w:rPr>
          <w:rFonts w:hint="eastAsia"/>
          <w:lang w:val="en-US"/>
        </w:rPr>
        <w:t>S</w:t>
      </w:r>
      <w:r w:rsidR="008A5EE5" w:rsidRPr="008A5EE5">
        <w:rPr>
          <w:lang w:val="en-US"/>
        </w:rPr>
        <w:t>ince new technical topics</w:t>
      </w:r>
      <w:r w:rsidR="005E4366">
        <w:rPr>
          <w:rFonts w:hint="eastAsia"/>
          <w:lang w:val="en-US"/>
        </w:rPr>
        <w:t xml:space="preserve"> </w:t>
      </w:r>
      <w:r w:rsidR="00EF678E">
        <w:rPr>
          <w:rFonts w:hint="eastAsia"/>
          <w:lang w:val="en-US"/>
        </w:rPr>
        <w:t>(</w:t>
      </w:r>
      <w:r w:rsidR="004502F7">
        <w:rPr>
          <w:rFonts w:hint="eastAsia"/>
          <w:lang w:val="en-US"/>
        </w:rPr>
        <w:t xml:space="preserve">i.e., </w:t>
      </w:r>
      <w:r w:rsidR="00F613D9">
        <w:rPr>
          <w:rFonts w:hint="eastAsia"/>
          <w:lang w:val="en-US"/>
        </w:rPr>
        <w:t xml:space="preserve">topics </w:t>
      </w:r>
      <w:r w:rsidR="00D77ABF">
        <w:rPr>
          <w:rFonts w:hint="eastAsia"/>
          <w:lang w:val="en-US"/>
        </w:rPr>
        <w:t xml:space="preserve">not </w:t>
      </w:r>
      <w:r w:rsidR="00E46618">
        <w:rPr>
          <w:rFonts w:hint="eastAsia"/>
          <w:lang w:val="en-US"/>
        </w:rPr>
        <w:t>discussed/</w:t>
      </w:r>
      <w:r w:rsidR="00D77ABF">
        <w:rPr>
          <w:rFonts w:hint="eastAsia"/>
          <w:lang w:val="en-US"/>
        </w:rPr>
        <w:t>evaluated in 5G NR</w:t>
      </w:r>
      <w:r w:rsidR="00EF678E">
        <w:rPr>
          <w:rFonts w:hint="eastAsia"/>
          <w:lang w:val="en-US"/>
        </w:rPr>
        <w:t>)</w:t>
      </w:r>
      <w:r w:rsidR="008A5EE5" w:rsidRPr="008A5EE5">
        <w:rPr>
          <w:lang w:val="en-US"/>
        </w:rPr>
        <w:t xml:space="preserve"> </w:t>
      </w:r>
      <w:r w:rsidR="005E4366">
        <w:rPr>
          <w:rFonts w:hint="eastAsia"/>
          <w:lang w:val="en-US"/>
        </w:rPr>
        <w:t>would</w:t>
      </w:r>
      <w:r w:rsidR="008A5EE5" w:rsidRPr="008A5EE5">
        <w:rPr>
          <w:lang w:val="en-US"/>
        </w:rPr>
        <w:t xml:space="preserve"> require study of use cases, scenarios, and technical details, SLS assumptions should be decided after discussions on each technical topic have progressed </w:t>
      </w:r>
      <w:proofErr w:type="gramStart"/>
      <w:r w:rsidR="008A5EE5" w:rsidRPr="008A5EE5">
        <w:rPr>
          <w:lang w:val="en-US"/>
        </w:rPr>
        <w:t>in order to</w:t>
      </w:r>
      <w:proofErr w:type="gramEnd"/>
      <w:r w:rsidR="008A5EE5" w:rsidRPr="008A5EE5">
        <w:rPr>
          <w:lang w:val="en-US"/>
        </w:rPr>
        <w:t xml:space="preserve"> avoid </w:t>
      </w:r>
      <w:r w:rsidR="006B639F">
        <w:rPr>
          <w:rFonts w:hint="eastAsia"/>
          <w:lang w:val="en-US"/>
        </w:rPr>
        <w:t>duplicated</w:t>
      </w:r>
      <w:r w:rsidR="008A5EE5" w:rsidRPr="008A5EE5">
        <w:rPr>
          <w:lang w:val="en-US"/>
        </w:rPr>
        <w:t xml:space="preserve"> discussions.</w:t>
      </w:r>
    </w:p>
    <w:p w14:paraId="0FE408D4" w14:textId="03EA750F" w:rsidR="008C462C" w:rsidRDefault="008C462C" w:rsidP="008C462C">
      <w:pPr>
        <w:jc w:val="both"/>
        <w:rPr>
          <w:lang w:val="en-US"/>
        </w:rPr>
      </w:pPr>
    </w:p>
    <w:p w14:paraId="101838EB" w14:textId="7BF2614F" w:rsidR="00994FB4" w:rsidRPr="00DE2628" w:rsidRDefault="00994FB4" w:rsidP="00994FB4">
      <w:pPr>
        <w:jc w:val="both"/>
        <w:rPr>
          <w:b/>
          <w:bCs/>
          <w:i/>
          <w:iCs/>
          <w:szCs w:val="24"/>
        </w:rPr>
      </w:pPr>
      <w:r>
        <w:rPr>
          <w:rFonts w:hint="eastAsia"/>
          <w:b/>
          <w:bCs/>
          <w:i/>
          <w:iCs/>
          <w:szCs w:val="24"/>
        </w:rPr>
        <w:t>Observation</w:t>
      </w:r>
      <w:r w:rsidRPr="00F049C8">
        <w:rPr>
          <w:b/>
          <w:bCs/>
          <w:i/>
          <w:iCs/>
          <w:szCs w:val="24"/>
        </w:rPr>
        <w:t xml:space="preserve"> </w:t>
      </w:r>
      <w:r>
        <w:rPr>
          <w:rFonts w:hint="eastAsia"/>
          <w:b/>
          <w:bCs/>
          <w:i/>
          <w:iCs/>
          <w:szCs w:val="24"/>
        </w:rPr>
        <w:t>4</w:t>
      </w:r>
    </w:p>
    <w:p w14:paraId="69E738B8" w14:textId="30707BD4" w:rsidR="00994FB4" w:rsidRPr="00994FB4" w:rsidRDefault="00994FB4" w:rsidP="00994FB4">
      <w:pPr>
        <w:pStyle w:val="aff6"/>
        <w:numPr>
          <w:ilvl w:val="0"/>
          <w:numId w:val="26"/>
        </w:numPr>
        <w:ind w:leftChars="0"/>
        <w:rPr>
          <w:b/>
          <w:bCs/>
          <w:i/>
          <w:iCs/>
          <w:szCs w:val="24"/>
        </w:rPr>
      </w:pPr>
      <w:r w:rsidRPr="00994FB4">
        <w:rPr>
          <w:b/>
          <w:bCs/>
          <w:i/>
          <w:iCs/>
          <w:szCs w:val="24"/>
        </w:rPr>
        <w:t>Technical topics that require specific consideration should be discussed at a later stage.</w:t>
      </w:r>
    </w:p>
    <w:p w14:paraId="250643E3" w14:textId="7580F5C9" w:rsidR="00616430" w:rsidRDefault="00616430" w:rsidP="008C462C">
      <w:pPr>
        <w:jc w:val="both"/>
      </w:pPr>
    </w:p>
    <w:p w14:paraId="59BEC5E0" w14:textId="77777777" w:rsidR="008C462C" w:rsidRPr="000366AC" w:rsidRDefault="008C462C" w:rsidP="008C462C">
      <w:pPr>
        <w:jc w:val="both"/>
        <w:rPr>
          <w:b/>
          <w:bCs/>
          <w:u w:val="single"/>
        </w:rPr>
      </w:pPr>
      <w:r w:rsidRPr="000366AC">
        <w:rPr>
          <w:rFonts w:hint="eastAsia"/>
          <w:b/>
          <w:bCs/>
          <w:u w:val="single"/>
        </w:rPr>
        <w:t>Deployment scenarios for system-level simulation</w:t>
      </w:r>
    </w:p>
    <w:p w14:paraId="06BA0968" w14:textId="7EAE90B8" w:rsidR="008C462C" w:rsidRDefault="008C462C" w:rsidP="008C462C">
      <w:pPr>
        <w:jc w:val="both"/>
        <w:rPr>
          <w:lang w:val="en-US"/>
        </w:rPr>
      </w:pPr>
      <w:r w:rsidRPr="00C12218">
        <w:rPr>
          <w:rFonts w:hint="eastAsia"/>
        </w:rPr>
        <w:t xml:space="preserve">At the </w:t>
      </w:r>
      <w:r>
        <w:rPr>
          <w:rFonts w:hint="eastAsia"/>
        </w:rPr>
        <w:t>RAN#108 meeting, the scenarios and requirements TR was updated [</w:t>
      </w:r>
      <w:r w:rsidR="004F6020">
        <w:rPr>
          <w:rFonts w:hint="eastAsia"/>
        </w:rPr>
        <w:t>4</w:t>
      </w:r>
      <w:r>
        <w:rPr>
          <w:rFonts w:hint="eastAsia"/>
        </w:rPr>
        <w:t xml:space="preserve">] </w:t>
      </w:r>
      <w:r w:rsidRPr="001378DC">
        <w:t>with new deployments scenarios and key performance indicators.</w:t>
      </w:r>
      <w:r>
        <w:rPr>
          <w:rFonts w:hint="eastAsia"/>
        </w:rPr>
        <w:t xml:space="preserve"> In the updated TR, more than 10 candidate deployment scenarios are captured for 6GR evaluation. </w:t>
      </w:r>
      <w:r w:rsidRPr="0091518C">
        <w:rPr>
          <w:lang w:val="en-US"/>
        </w:rPr>
        <w:t xml:space="preserve">The details of each scenario are currently being discussed at the </w:t>
      </w:r>
      <w:r>
        <w:rPr>
          <w:rFonts w:hint="eastAsia"/>
          <w:lang w:val="en-US"/>
        </w:rPr>
        <w:t xml:space="preserve">RAN </w:t>
      </w:r>
      <w:r w:rsidRPr="0091518C">
        <w:rPr>
          <w:lang w:val="en-US"/>
        </w:rPr>
        <w:t xml:space="preserve">plenary meeting, but </w:t>
      </w:r>
      <w:r w:rsidR="00BA2D14" w:rsidRPr="0091518C">
        <w:rPr>
          <w:lang w:val="en-US"/>
        </w:rPr>
        <w:t>to</w:t>
      </w:r>
      <w:r w:rsidRPr="0091518C">
        <w:rPr>
          <w:lang w:val="en-US"/>
        </w:rPr>
        <w:t xml:space="preserve"> enable early evaluation at RAN1, we should begin discussing </w:t>
      </w:r>
      <w:r>
        <w:rPr>
          <w:rFonts w:hint="eastAsia"/>
          <w:lang w:val="en-US"/>
        </w:rPr>
        <w:t xml:space="preserve">evaluation </w:t>
      </w:r>
      <w:r w:rsidRPr="0091518C">
        <w:rPr>
          <w:lang w:val="en-US"/>
        </w:rPr>
        <w:t xml:space="preserve">assumptions for at least the </w:t>
      </w:r>
      <w:r>
        <w:rPr>
          <w:rFonts w:hint="eastAsia"/>
          <w:lang w:val="en-US"/>
        </w:rPr>
        <w:t>general</w:t>
      </w:r>
      <w:r w:rsidRPr="0091518C">
        <w:rPr>
          <w:lang w:val="en-US"/>
        </w:rPr>
        <w:t xml:space="preserve"> scenarios</w:t>
      </w:r>
      <w:r>
        <w:rPr>
          <w:rFonts w:hint="eastAsia"/>
          <w:lang w:val="en-US"/>
        </w:rPr>
        <w:t xml:space="preserve"> (e.g., Indoor hotspot, Dense urban, Rural, </w:t>
      </w:r>
      <w:r w:rsidR="00A2495B">
        <w:rPr>
          <w:rFonts w:hint="eastAsia"/>
          <w:lang w:val="en-US"/>
        </w:rPr>
        <w:t>and</w:t>
      </w:r>
      <w:r>
        <w:rPr>
          <w:rFonts w:hint="eastAsia"/>
          <w:lang w:val="en-US"/>
        </w:rPr>
        <w:t xml:space="preserve"> Urban macro)</w:t>
      </w:r>
      <w:r w:rsidRPr="0091518C">
        <w:rPr>
          <w:lang w:val="en-US"/>
        </w:rPr>
        <w:t>.</w:t>
      </w:r>
    </w:p>
    <w:p w14:paraId="4A2A1B9B" w14:textId="77777777" w:rsidR="00BC329E" w:rsidRDefault="00BC329E" w:rsidP="008C462C">
      <w:pPr>
        <w:jc w:val="both"/>
        <w:rPr>
          <w:lang w:val="en-US"/>
        </w:rPr>
      </w:pPr>
    </w:p>
    <w:p w14:paraId="61A07FB3" w14:textId="15F0D39E" w:rsidR="0024560D" w:rsidRPr="00DE2628" w:rsidRDefault="0024560D" w:rsidP="0024560D">
      <w:pPr>
        <w:jc w:val="both"/>
        <w:rPr>
          <w:b/>
          <w:bCs/>
          <w:i/>
          <w:iCs/>
          <w:szCs w:val="24"/>
        </w:rPr>
      </w:pPr>
      <w:r>
        <w:rPr>
          <w:rFonts w:hint="eastAsia"/>
          <w:b/>
          <w:bCs/>
          <w:i/>
          <w:iCs/>
          <w:szCs w:val="24"/>
        </w:rPr>
        <w:t>Observation</w:t>
      </w:r>
      <w:r w:rsidRPr="00F049C8">
        <w:rPr>
          <w:b/>
          <w:bCs/>
          <w:i/>
          <w:iCs/>
          <w:szCs w:val="24"/>
        </w:rPr>
        <w:t xml:space="preserve"> </w:t>
      </w:r>
      <w:r>
        <w:rPr>
          <w:rFonts w:hint="eastAsia"/>
          <w:b/>
          <w:bCs/>
          <w:i/>
          <w:iCs/>
          <w:szCs w:val="24"/>
        </w:rPr>
        <w:t>5</w:t>
      </w:r>
    </w:p>
    <w:p w14:paraId="6FD4DCE3" w14:textId="25DCFABB" w:rsidR="0024560D" w:rsidRPr="0024560D" w:rsidRDefault="0024560D" w:rsidP="0024560D">
      <w:pPr>
        <w:pStyle w:val="aff6"/>
        <w:numPr>
          <w:ilvl w:val="0"/>
          <w:numId w:val="26"/>
        </w:numPr>
        <w:ind w:leftChars="0"/>
        <w:rPr>
          <w:b/>
          <w:bCs/>
          <w:i/>
          <w:iCs/>
          <w:szCs w:val="24"/>
        </w:rPr>
      </w:pPr>
      <w:r w:rsidRPr="0024560D">
        <w:rPr>
          <w:b/>
          <w:bCs/>
          <w:i/>
          <w:iCs/>
          <w:szCs w:val="24"/>
        </w:rPr>
        <w:t>Evaluation assumptions for at least general scenarios (e.g., Indoor hotspot, Dense urban, Rural, Urban macro) should be discussed.</w:t>
      </w:r>
    </w:p>
    <w:p w14:paraId="3A29C6A1" w14:textId="77777777" w:rsidR="008C462C" w:rsidRDefault="008C462C" w:rsidP="00C973C6">
      <w:pPr>
        <w:jc w:val="both"/>
        <w:rPr>
          <w:lang w:val="en-US"/>
        </w:rPr>
      </w:pPr>
    </w:p>
    <w:p w14:paraId="6F8711C8" w14:textId="779CF4ED" w:rsidR="00E572EA" w:rsidRDefault="005567B4" w:rsidP="00E572EA">
      <w:pPr>
        <w:jc w:val="both"/>
      </w:pPr>
      <w:r w:rsidRPr="005567B4">
        <w:rPr>
          <w:lang w:val="en-US"/>
        </w:rPr>
        <w:t xml:space="preserve">As mentioned in </w:t>
      </w:r>
      <w:r>
        <w:rPr>
          <w:rFonts w:hint="eastAsia"/>
          <w:lang w:val="en-US"/>
        </w:rPr>
        <w:t>Section</w:t>
      </w:r>
      <w:r w:rsidRPr="005567B4">
        <w:rPr>
          <w:lang w:val="en-US"/>
        </w:rPr>
        <w:t xml:space="preserve"> 2.1, the evaluation of FR3 </w:t>
      </w:r>
      <w:r w:rsidR="00136D43">
        <w:rPr>
          <w:rFonts w:hint="eastAsia"/>
          <w:lang w:val="en-US"/>
        </w:rPr>
        <w:t>would be</w:t>
      </w:r>
      <w:r w:rsidRPr="005567B4">
        <w:rPr>
          <w:lang w:val="en-US"/>
        </w:rPr>
        <w:t xml:space="preserve"> one of the </w:t>
      </w:r>
      <w:r w:rsidR="00A7281D">
        <w:rPr>
          <w:rFonts w:hint="eastAsia"/>
          <w:lang w:val="en-US"/>
        </w:rPr>
        <w:t>key</w:t>
      </w:r>
      <w:r w:rsidR="00305304">
        <w:rPr>
          <w:rFonts w:hint="eastAsia"/>
          <w:lang w:val="en-US"/>
        </w:rPr>
        <w:t xml:space="preserve"> </w:t>
      </w:r>
      <w:r w:rsidRPr="005567B4">
        <w:rPr>
          <w:lang w:val="en-US"/>
        </w:rPr>
        <w:t xml:space="preserve">points </w:t>
      </w:r>
      <w:r w:rsidR="00F30C07">
        <w:rPr>
          <w:rFonts w:hint="eastAsia"/>
          <w:lang w:val="en-US"/>
        </w:rPr>
        <w:t>for</w:t>
      </w:r>
      <w:r w:rsidRPr="005567B4">
        <w:rPr>
          <w:lang w:val="en-US"/>
        </w:rPr>
        <w:t xml:space="preserve"> the 6GR evaluation.</w:t>
      </w:r>
      <w:r w:rsidR="00E572EA">
        <w:rPr>
          <w:rFonts w:hint="eastAsia"/>
          <w:lang w:val="en-US"/>
        </w:rPr>
        <w:t xml:space="preserve"> </w:t>
      </w:r>
      <w:r w:rsidR="00FC7AF5">
        <w:rPr>
          <w:rFonts w:hint="eastAsia"/>
          <w:lang w:val="en-US"/>
        </w:rPr>
        <w:t xml:space="preserve">In addition, </w:t>
      </w:r>
      <w:r w:rsidR="00373582">
        <w:t>the</w:t>
      </w:r>
      <w:r w:rsidR="00E572EA">
        <w:t xml:space="preserve"> FR3 band </w:t>
      </w:r>
      <w:r w:rsidR="00FC7AF5">
        <w:rPr>
          <w:rFonts w:hint="eastAsia"/>
        </w:rPr>
        <w:t>would be</w:t>
      </w:r>
      <w:r w:rsidR="00E572EA">
        <w:t xml:space="preserve"> expected to be used for the same purposes as the </w:t>
      </w:r>
      <w:r w:rsidR="00FC7AF5">
        <w:rPr>
          <w:rFonts w:hint="eastAsia"/>
        </w:rPr>
        <w:t>5G</w:t>
      </w:r>
      <w:r w:rsidR="0012335A">
        <w:rPr>
          <w:rFonts w:hint="eastAsia"/>
        </w:rPr>
        <w:t xml:space="preserve"> NR </w:t>
      </w:r>
      <w:r w:rsidR="00FC7AF5">
        <w:rPr>
          <w:rFonts w:hint="eastAsia"/>
        </w:rPr>
        <w:t>mid</w:t>
      </w:r>
      <w:r w:rsidR="00E572EA">
        <w:t xml:space="preserve"> band.</w:t>
      </w:r>
      <w:r w:rsidR="00E572EA">
        <w:rPr>
          <w:rFonts w:hint="eastAsia"/>
        </w:rPr>
        <w:t xml:space="preserve"> </w:t>
      </w:r>
      <w:r w:rsidR="00E572EA">
        <w:t xml:space="preserve">Therefore, it </w:t>
      </w:r>
      <w:r w:rsidR="00E572EA">
        <w:rPr>
          <w:rFonts w:hint="eastAsia"/>
        </w:rPr>
        <w:t>would be</w:t>
      </w:r>
      <w:r w:rsidR="00E572EA">
        <w:t xml:space="preserve"> necessary to evaluate whether FR3 can meet the requirements of existing scenarios for </w:t>
      </w:r>
      <w:r w:rsidR="00FC7AF5">
        <w:rPr>
          <w:rFonts w:hint="eastAsia"/>
        </w:rPr>
        <w:t>5G</w:t>
      </w:r>
      <w:r w:rsidR="0012335A">
        <w:rPr>
          <w:rFonts w:hint="eastAsia"/>
        </w:rPr>
        <w:t xml:space="preserve"> NR</w:t>
      </w:r>
      <w:r w:rsidR="00FC7AF5">
        <w:rPr>
          <w:rFonts w:hint="eastAsia"/>
        </w:rPr>
        <w:t xml:space="preserve"> mid</w:t>
      </w:r>
      <w:r w:rsidR="0012335A">
        <w:rPr>
          <w:rFonts w:hint="eastAsia"/>
        </w:rPr>
        <w:t xml:space="preserve"> </w:t>
      </w:r>
      <w:r w:rsidR="00FC7AF5">
        <w:rPr>
          <w:rFonts w:hint="eastAsia"/>
        </w:rPr>
        <w:t>band</w:t>
      </w:r>
      <w:r w:rsidR="00E572EA">
        <w:t>.</w:t>
      </w:r>
      <w:r w:rsidR="00E572EA">
        <w:rPr>
          <w:rFonts w:hint="eastAsia"/>
        </w:rPr>
        <w:t xml:space="preserve"> </w:t>
      </w:r>
    </w:p>
    <w:p w14:paraId="6C35FCCD" w14:textId="2BC219DF" w:rsidR="004E74FB" w:rsidRDefault="004E74FB" w:rsidP="00C973C6">
      <w:pPr>
        <w:jc w:val="both"/>
      </w:pPr>
    </w:p>
    <w:p w14:paraId="19D60A66" w14:textId="77777777" w:rsidR="006C0485" w:rsidRDefault="006C0485" w:rsidP="00C973C6">
      <w:pPr>
        <w:jc w:val="both"/>
      </w:pPr>
    </w:p>
    <w:p w14:paraId="6117EE15" w14:textId="77777777" w:rsidR="006C0485" w:rsidRDefault="006C0485" w:rsidP="00C973C6">
      <w:pPr>
        <w:jc w:val="both"/>
      </w:pPr>
    </w:p>
    <w:p w14:paraId="52B5F2F0" w14:textId="48DFF7CD" w:rsidR="00B101BF" w:rsidRPr="00DE2628" w:rsidRDefault="00B101BF" w:rsidP="00B101BF">
      <w:pPr>
        <w:jc w:val="both"/>
        <w:rPr>
          <w:b/>
          <w:bCs/>
          <w:i/>
          <w:iCs/>
          <w:szCs w:val="24"/>
        </w:rPr>
      </w:pPr>
      <w:r>
        <w:rPr>
          <w:rFonts w:hint="eastAsia"/>
          <w:b/>
          <w:bCs/>
          <w:i/>
          <w:iCs/>
          <w:szCs w:val="24"/>
        </w:rPr>
        <w:lastRenderedPageBreak/>
        <w:t>Proposal</w:t>
      </w:r>
      <w:r w:rsidRPr="00F049C8">
        <w:rPr>
          <w:b/>
          <w:bCs/>
          <w:i/>
          <w:iCs/>
          <w:szCs w:val="24"/>
        </w:rPr>
        <w:t xml:space="preserve"> </w:t>
      </w:r>
      <w:r>
        <w:rPr>
          <w:rFonts w:hint="eastAsia"/>
          <w:b/>
          <w:bCs/>
          <w:i/>
          <w:iCs/>
          <w:szCs w:val="24"/>
        </w:rPr>
        <w:t>9</w:t>
      </w:r>
    </w:p>
    <w:p w14:paraId="1F6FA8AF" w14:textId="276DBBFF" w:rsidR="00B101BF" w:rsidRPr="00B101BF" w:rsidRDefault="00B101BF" w:rsidP="00B101BF">
      <w:pPr>
        <w:pStyle w:val="aff6"/>
        <w:numPr>
          <w:ilvl w:val="0"/>
          <w:numId w:val="26"/>
        </w:numPr>
        <w:ind w:leftChars="0"/>
        <w:rPr>
          <w:b/>
          <w:bCs/>
          <w:i/>
          <w:iCs/>
          <w:szCs w:val="24"/>
        </w:rPr>
      </w:pPr>
      <w:r w:rsidRPr="00B101BF">
        <w:rPr>
          <w:b/>
          <w:bCs/>
          <w:i/>
          <w:iCs/>
          <w:szCs w:val="24"/>
        </w:rPr>
        <w:t>For general scenarios (e.g., Indoor hotspot, Dense urban, Urban macro and Rural), FR3 should be considered in addition to existing carrier frequencies.</w:t>
      </w:r>
    </w:p>
    <w:p w14:paraId="1FAD8B5D" w14:textId="77777777" w:rsidR="004E74FB" w:rsidRDefault="004E74FB" w:rsidP="00C973C6">
      <w:pPr>
        <w:jc w:val="both"/>
        <w:rPr>
          <w:lang w:val="en-US"/>
        </w:rPr>
      </w:pPr>
    </w:p>
    <w:p w14:paraId="145B04E7" w14:textId="09F2EF0A" w:rsidR="00C973C6" w:rsidRPr="00106083" w:rsidRDefault="00C973C6" w:rsidP="00C973C6">
      <w:pPr>
        <w:jc w:val="both"/>
        <w:rPr>
          <w:lang w:val="en-US"/>
        </w:rPr>
      </w:pPr>
      <w:r w:rsidRPr="00106083">
        <w:rPr>
          <w:lang w:val="en-US"/>
        </w:rPr>
        <w:t xml:space="preserve">In 5G NR, the following scenarios </w:t>
      </w:r>
      <w:r w:rsidR="00310B4B">
        <w:rPr>
          <w:rFonts w:hint="eastAsia"/>
          <w:lang w:val="en-US"/>
        </w:rPr>
        <w:t>were</w:t>
      </w:r>
      <w:r w:rsidRPr="00106083">
        <w:rPr>
          <w:lang w:val="en-US"/>
        </w:rPr>
        <w:t xml:space="preserve"> used </w:t>
      </w:r>
      <w:r w:rsidR="00ED0FDD">
        <w:rPr>
          <w:rFonts w:hint="eastAsia"/>
          <w:lang w:val="en-US"/>
        </w:rPr>
        <w:t>as general scenario</w:t>
      </w:r>
      <w:r w:rsidR="004F6020">
        <w:rPr>
          <w:rFonts w:hint="eastAsia"/>
          <w:lang w:val="en-US"/>
        </w:rPr>
        <w:t>s</w:t>
      </w:r>
      <w:r w:rsidR="00ED0FDD">
        <w:rPr>
          <w:rFonts w:hint="eastAsia"/>
          <w:lang w:val="en-US"/>
        </w:rPr>
        <w:t xml:space="preserve"> </w:t>
      </w:r>
      <w:r w:rsidRPr="00106083">
        <w:rPr>
          <w:lang w:val="en-US"/>
        </w:rPr>
        <w:t>for system level evaluation: Indoor hotspot, Dense urban, Rural, and Urban macro.</w:t>
      </w:r>
      <w:r>
        <w:rPr>
          <w:rFonts w:hint="eastAsia"/>
          <w:lang w:val="en-US"/>
        </w:rPr>
        <w:t xml:space="preserve"> </w:t>
      </w:r>
      <w:r w:rsidRPr="00106083">
        <w:rPr>
          <w:lang w:val="en-US"/>
        </w:rPr>
        <w:t xml:space="preserve">In 6GR, evaluation assumptions that are as simple as possible and enable appropriate evaluation of 6GR </w:t>
      </w:r>
      <w:r w:rsidR="00592327">
        <w:rPr>
          <w:rFonts w:hint="eastAsia"/>
          <w:lang w:val="en-US"/>
        </w:rPr>
        <w:t>would be</w:t>
      </w:r>
      <w:r w:rsidRPr="00106083">
        <w:rPr>
          <w:lang w:val="en-US"/>
        </w:rPr>
        <w:t xml:space="preserve"> required, based on 5G </w:t>
      </w:r>
      <w:r w:rsidR="002F1D8D">
        <w:rPr>
          <w:rFonts w:hint="eastAsia"/>
          <w:lang w:val="en-US"/>
        </w:rPr>
        <w:t>NR</w:t>
      </w:r>
      <w:r w:rsidRPr="00106083">
        <w:rPr>
          <w:lang w:val="en-US"/>
        </w:rPr>
        <w:t xml:space="preserve"> as the baseline.</w:t>
      </w:r>
    </w:p>
    <w:p w14:paraId="02D7D67B" w14:textId="2B061A2A" w:rsidR="00C973C6" w:rsidRDefault="00C973C6" w:rsidP="00C973C6">
      <w:pPr>
        <w:jc w:val="both"/>
        <w:rPr>
          <w:lang w:val="en-US"/>
        </w:rPr>
      </w:pPr>
      <w:r w:rsidRPr="00106083">
        <w:rPr>
          <w:lang w:val="en-US"/>
        </w:rPr>
        <w:t>6GR is expected to utilize the FR3 band, including 7 GHz and 15 GHz.</w:t>
      </w:r>
      <w:r>
        <w:rPr>
          <w:rFonts w:hint="eastAsia"/>
          <w:lang w:val="en-US"/>
        </w:rPr>
        <w:t xml:space="preserve"> </w:t>
      </w:r>
      <w:r w:rsidRPr="00106083">
        <w:rPr>
          <w:lang w:val="en-US"/>
        </w:rPr>
        <w:t>In addition, the suburban macro scenario is recognized as a scenario in which the FR3 band can be effectively utilized.</w:t>
      </w:r>
      <w:r>
        <w:rPr>
          <w:rFonts w:hint="eastAsia"/>
          <w:lang w:val="en-US"/>
        </w:rPr>
        <w:t xml:space="preserve"> </w:t>
      </w:r>
      <w:r w:rsidRPr="00106083">
        <w:rPr>
          <w:lang w:val="en-US"/>
        </w:rPr>
        <w:t xml:space="preserve">Based on the above, considering FR3 evaluation, suburban macro could be one of </w:t>
      </w:r>
      <w:r w:rsidR="00BA41E5" w:rsidRPr="00106083">
        <w:rPr>
          <w:lang w:val="en-US"/>
        </w:rPr>
        <w:t>the important</w:t>
      </w:r>
      <w:r w:rsidRPr="00106083">
        <w:rPr>
          <w:lang w:val="en-US"/>
        </w:rPr>
        <w:t xml:space="preserve"> scenarios.</w:t>
      </w:r>
      <w:r w:rsidR="00DE72B9">
        <w:rPr>
          <w:rFonts w:hint="eastAsia"/>
          <w:lang w:val="en-US"/>
        </w:rPr>
        <w:t xml:space="preserve"> Also, </w:t>
      </w:r>
      <w:r w:rsidR="00081954">
        <w:rPr>
          <w:rFonts w:hint="eastAsia"/>
          <w:lang w:val="en-US"/>
        </w:rPr>
        <w:t>considering sub</w:t>
      </w:r>
      <w:r w:rsidR="00E35A31">
        <w:rPr>
          <w:rFonts w:hint="eastAsia"/>
          <w:lang w:val="en-US"/>
        </w:rPr>
        <w:t xml:space="preserve">urban macro </w:t>
      </w:r>
      <w:r w:rsidR="00991753">
        <w:rPr>
          <w:rFonts w:hint="eastAsia"/>
          <w:lang w:val="en-US"/>
        </w:rPr>
        <w:t xml:space="preserve">would be </w:t>
      </w:r>
      <w:r w:rsidR="00C12A56">
        <w:rPr>
          <w:rFonts w:hint="eastAsia"/>
          <w:lang w:val="en-US"/>
        </w:rPr>
        <w:t>scenario</w:t>
      </w:r>
      <w:r w:rsidR="003D66A9">
        <w:rPr>
          <w:rFonts w:hint="eastAsia"/>
          <w:lang w:val="en-US"/>
        </w:rPr>
        <w:t>s</w:t>
      </w:r>
      <w:r w:rsidR="00272753">
        <w:rPr>
          <w:rFonts w:hint="eastAsia"/>
          <w:lang w:val="en-US"/>
        </w:rPr>
        <w:t xml:space="preserve"> for FR3 evaluation, </w:t>
      </w:r>
      <w:r w:rsidR="00DA4624">
        <w:rPr>
          <w:rFonts w:hint="eastAsia"/>
          <w:lang w:val="en-US"/>
        </w:rPr>
        <w:t xml:space="preserve">carrier frequency should be </w:t>
      </w:r>
      <w:r w:rsidR="00253CC4">
        <w:rPr>
          <w:rFonts w:hint="eastAsia"/>
          <w:lang w:val="en-US"/>
        </w:rPr>
        <w:t xml:space="preserve">focused on </w:t>
      </w:r>
      <w:r w:rsidR="007E6D55">
        <w:rPr>
          <w:rFonts w:hint="eastAsia"/>
          <w:lang w:val="en-US"/>
        </w:rPr>
        <w:t>FR3.</w:t>
      </w:r>
    </w:p>
    <w:p w14:paraId="2D4BE7E1" w14:textId="77777777" w:rsidR="00C973C6" w:rsidRDefault="00C973C6" w:rsidP="00C973C6">
      <w:pPr>
        <w:jc w:val="both"/>
        <w:rPr>
          <w:lang w:val="en-US"/>
        </w:rPr>
      </w:pPr>
    </w:p>
    <w:p w14:paraId="588BAC37" w14:textId="21F5D04F" w:rsidR="00B231B4" w:rsidRPr="00DE2628" w:rsidRDefault="00B231B4" w:rsidP="00B231B4">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10</w:t>
      </w:r>
    </w:p>
    <w:p w14:paraId="6B5BD6EC" w14:textId="55B5D2ED" w:rsidR="00B231B4" w:rsidRPr="00B231B4" w:rsidRDefault="00B231B4" w:rsidP="00B231B4">
      <w:pPr>
        <w:pStyle w:val="aff6"/>
        <w:numPr>
          <w:ilvl w:val="0"/>
          <w:numId w:val="26"/>
        </w:numPr>
        <w:ind w:leftChars="0"/>
        <w:jc w:val="both"/>
        <w:rPr>
          <w:b/>
          <w:bCs/>
          <w:i/>
          <w:iCs/>
          <w:szCs w:val="24"/>
        </w:rPr>
      </w:pPr>
      <w:r w:rsidRPr="00B231B4">
        <w:rPr>
          <w:b/>
          <w:bCs/>
          <w:i/>
          <w:iCs/>
          <w:szCs w:val="24"/>
        </w:rPr>
        <w:t>Suburban macro should be introduced as general scenario in addition to Indoor hotspot, Dense urban, Urban macro, and Rural.</w:t>
      </w:r>
    </w:p>
    <w:p w14:paraId="0B9A7BDE" w14:textId="5A6FA6F0" w:rsidR="00B231B4" w:rsidRPr="00B231B4" w:rsidRDefault="00B231B4" w:rsidP="00B231B4">
      <w:pPr>
        <w:pStyle w:val="aff6"/>
        <w:numPr>
          <w:ilvl w:val="1"/>
          <w:numId w:val="26"/>
        </w:numPr>
        <w:ind w:leftChars="0"/>
        <w:jc w:val="both"/>
        <w:rPr>
          <w:b/>
          <w:bCs/>
          <w:i/>
          <w:iCs/>
          <w:szCs w:val="24"/>
        </w:rPr>
      </w:pPr>
      <w:r w:rsidRPr="00B231B4">
        <w:rPr>
          <w:b/>
          <w:bCs/>
          <w:i/>
          <w:iCs/>
          <w:szCs w:val="24"/>
        </w:rPr>
        <w:t>FR3 should be baseline as carrier frequency for suburban macro scenario.</w:t>
      </w:r>
    </w:p>
    <w:p w14:paraId="10449B1F" w14:textId="77777777" w:rsidR="00B231B4" w:rsidRDefault="00B231B4" w:rsidP="00C973C6">
      <w:pPr>
        <w:jc w:val="both"/>
        <w:rPr>
          <w:lang w:val="en-US"/>
        </w:rPr>
      </w:pPr>
    </w:p>
    <w:p w14:paraId="20E4E36F" w14:textId="780A7D2F" w:rsidR="00787691" w:rsidRDefault="00787691" w:rsidP="00787691">
      <w:pPr>
        <w:jc w:val="both"/>
        <w:rPr>
          <w:lang w:val="en-US"/>
        </w:rPr>
      </w:pPr>
      <w:r w:rsidRPr="00787691">
        <w:rPr>
          <w:lang w:val="en-US"/>
        </w:rPr>
        <w:t xml:space="preserve">Another important assumption that depends on the carrier frequency is the configuration of the </w:t>
      </w:r>
      <w:r w:rsidR="00D66817">
        <w:rPr>
          <w:rFonts w:hint="eastAsia"/>
          <w:lang w:val="en-US"/>
        </w:rPr>
        <w:t xml:space="preserve">BS/UE </w:t>
      </w:r>
      <w:r w:rsidRPr="00787691">
        <w:rPr>
          <w:lang w:val="en-US"/>
        </w:rPr>
        <w:t>antenna.</w:t>
      </w:r>
      <w:r w:rsidR="00D66817">
        <w:rPr>
          <w:rFonts w:hint="eastAsia"/>
          <w:lang w:val="en-US"/>
        </w:rPr>
        <w:t xml:space="preserve"> </w:t>
      </w:r>
      <w:r w:rsidR="00D66817" w:rsidRPr="00D66817">
        <w:rPr>
          <w:lang w:val="en-US"/>
        </w:rPr>
        <w:t xml:space="preserve">In </w:t>
      </w:r>
      <w:r w:rsidR="00D66817">
        <w:rPr>
          <w:rFonts w:hint="eastAsia"/>
          <w:lang w:val="en-US"/>
        </w:rPr>
        <w:t xml:space="preserve">5G </w:t>
      </w:r>
      <w:r w:rsidR="00D66817" w:rsidRPr="00D66817">
        <w:rPr>
          <w:lang w:val="en-US"/>
        </w:rPr>
        <w:t xml:space="preserve">NR, the number of antenna elements </w:t>
      </w:r>
      <w:r w:rsidR="00D66817">
        <w:rPr>
          <w:rFonts w:hint="eastAsia"/>
          <w:lang w:val="en-US"/>
        </w:rPr>
        <w:t>for</w:t>
      </w:r>
      <w:r w:rsidR="00D66817" w:rsidRPr="00D66817">
        <w:rPr>
          <w:lang w:val="en-US"/>
        </w:rPr>
        <w:t xml:space="preserve"> FR2</w:t>
      </w:r>
      <w:r w:rsidR="00D66817">
        <w:rPr>
          <w:rFonts w:hint="eastAsia"/>
          <w:lang w:val="en-US"/>
        </w:rPr>
        <w:t xml:space="preserve"> (</w:t>
      </w:r>
      <w:r w:rsidR="004372B7">
        <w:rPr>
          <w:rFonts w:hint="eastAsia"/>
          <w:lang w:val="en-US"/>
        </w:rPr>
        <w:t xml:space="preserve">e.g., </w:t>
      </w:r>
      <w:r w:rsidR="00D66817">
        <w:rPr>
          <w:rFonts w:hint="eastAsia"/>
          <w:lang w:val="en-US"/>
        </w:rPr>
        <w:t>30 GHz</w:t>
      </w:r>
      <w:r w:rsidR="004372B7">
        <w:rPr>
          <w:rFonts w:hint="eastAsia"/>
          <w:lang w:val="en-US"/>
        </w:rPr>
        <w:t xml:space="preserve">, </w:t>
      </w:r>
      <w:r w:rsidR="00D66817">
        <w:rPr>
          <w:rFonts w:hint="eastAsia"/>
          <w:lang w:val="en-US"/>
        </w:rPr>
        <w:t>70 GHz)</w:t>
      </w:r>
      <w:r w:rsidR="00D66817" w:rsidRPr="00D66817">
        <w:rPr>
          <w:lang w:val="en-US"/>
        </w:rPr>
        <w:t xml:space="preserve"> was not practical. Thus, the practical number of antenna elements </w:t>
      </w:r>
      <w:r w:rsidR="003C7351">
        <w:rPr>
          <w:rFonts w:hint="eastAsia"/>
          <w:lang w:val="en-US"/>
        </w:rPr>
        <w:t xml:space="preserve">(e.g., 512 </w:t>
      </w:r>
      <w:r w:rsidR="00445836">
        <w:rPr>
          <w:rFonts w:hint="eastAsia"/>
          <w:lang w:val="en-US"/>
        </w:rPr>
        <w:t xml:space="preserve">BS </w:t>
      </w:r>
      <w:r w:rsidR="003C7351">
        <w:rPr>
          <w:rFonts w:hint="eastAsia"/>
          <w:lang w:val="en-US"/>
        </w:rPr>
        <w:t xml:space="preserve">antenna elements) </w:t>
      </w:r>
      <w:r w:rsidR="00D66817" w:rsidRPr="00D66817">
        <w:rPr>
          <w:lang w:val="en-US"/>
        </w:rPr>
        <w:t xml:space="preserve">should be evaluated in addition to </w:t>
      </w:r>
      <w:r w:rsidR="004372B7" w:rsidRPr="00D66817">
        <w:rPr>
          <w:lang w:val="en-US"/>
        </w:rPr>
        <w:t>the larger</w:t>
      </w:r>
      <w:r w:rsidR="00D66817" w:rsidRPr="00D66817">
        <w:rPr>
          <w:lang w:val="en-US"/>
        </w:rPr>
        <w:t xml:space="preserve"> number</w:t>
      </w:r>
      <w:r w:rsidR="003C7351">
        <w:rPr>
          <w:rFonts w:hint="eastAsia"/>
          <w:lang w:val="en-US"/>
        </w:rPr>
        <w:t xml:space="preserve"> (e.g., 1024 </w:t>
      </w:r>
      <w:r w:rsidR="00445836">
        <w:rPr>
          <w:rFonts w:hint="eastAsia"/>
          <w:lang w:val="en-US"/>
        </w:rPr>
        <w:t xml:space="preserve">BS </w:t>
      </w:r>
      <w:r w:rsidR="003C7351">
        <w:rPr>
          <w:rFonts w:hint="eastAsia"/>
          <w:lang w:val="en-US"/>
        </w:rPr>
        <w:t>antenna elements)</w:t>
      </w:r>
      <w:r w:rsidR="004372B7">
        <w:rPr>
          <w:rFonts w:hint="eastAsia"/>
          <w:lang w:val="en-US"/>
        </w:rPr>
        <w:t xml:space="preserve"> for FR3 (e.g., 7 GHz, 15 GHz)</w:t>
      </w:r>
      <w:r w:rsidR="00D66817" w:rsidRPr="00D66817">
        <w:rPr>
          <w:lang w:val="en-US"/>
        </w:rPr>
        <w:t>.</w:t>
      </w:r>
    </w:p>
    <w:p w14:paraId="7463467A" w14:textId="77777777" w:rsidR="003C5FF4" w:rsidRDefault="003C5FF4" w:rsidP="00787691">
      <w:pPr>
        <w:jc w:val="both"/>
        <w:rPr>
          <w:lang w:val="en-US"/>
        </w:rPr>
      </w:pPr>
    </w:p>
    <w:p w14:paraId="484C4D34" w14:textId="440F7A9A" w:rsidR="00E666EB" w:rsidRPr="00DE2628" w:rsidRDefault="00E666EB" w:rsidP="00E666EB">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11</w:t>
      </w:r>
    </w:p>
    <w:p w14:paraId="0B0FC2DB" w14:textId="7559BFDF" w:rsidR="00E666EB" w:rsidRPr="00E666EB" w:rsidRDefault="00E666EB" w:rsidP="00E666EB">
      <w:pPr>
        <w:pStyle w:val="aff6"/>
        <w:numPr>
          <w:ilvl w:val="0"/>
          <w:numId w:val="26"/>
        </w:numPr>
        <w:ind w:leftChars="0"/>
        <w:rPr>
          <w:b/>
          <w:bCs/>
          <w:i/>
          <w:iCs/>
          <w:szCs w:val="24"/>
        </w:rPr>
      </w:pPr>
      <w:r w:rsidRPr="00E666EB">
        <w:rPr>
          <w:b/>
          <w:bCs/>
          <w:i/>
          <w:iCs/>
          <w:szCs w:val="24"/>
        </w:rPr>
        <w:t>Practical number of BS/UE antenna elements (e.g., 512 BS antenna elements) for FR3 should be used for evaluation as the baseline.</w:t>
      </w:r>
    </w:p>
    <w:p w14:paraId="0A1E380D" w14:textId="77777777" w:rsidR="00152B1B" w:rsidRDefault="00152B1B" w:rsidP="00C973C6">
      <w:pPr>
        <w:jc w:val="both"/>
      </w:pPr>
    </w:p>
    <w:p w14:paraId="01996670" w14:textId="4F02D65C" w:rsidR="00FD19BE" w:rsidRPr="00152B1B" w:rsidRDefault="00152B1B" w:rsidP="00FD19BE">
      <w:pPr>
        <w:jc w:val="both"/>
      </w:pPr>
      <w:r>
        <w:rPr>
          <w:rFonts w:hint="eastAsia"/>
        </w:rPr>
        <w:t xml:space="preserve">Finally, based on the evaluation assumptions for 5G NR, we propose the evaluation assumptions for 6GR shown in Table 1 and Table 2. </w:t>
      </w:r>
    </w:p>
    <w:p w14:paraId="13D66418" w14:textId="77777777" w:rsidR="00FD19BE" w:rsidRDefault="00FD19BE" w:rsidP="00FD19BE">
      <w:pPr>
        <w:jc w:val="both"/>
      </w:pPr>
    </w:p>
    <w:p w14:paraId="726F5804" w14:textId="55C576CE" w:rsidR="00E666EB" w:rsidRPr="00DE2628" w:rsidRDefault="00E666EB" w:rsidP="00E666EB">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12</w:t>
      </w:r>
    </w:p>
    <w:p w14:paraId="23FA91E2" w14:textId="71B685B2" w:rsidR="00E666EB" w:rsidRPr="00E666EB" w:rsidRDefault="00E666EB" w:rsidP="00E666EB">
      <w:pPr>
        <w:pStyle w:val="aff6"/>
        <w:numPr>
          <w:ilvl w:val="0"/>
          <w:numId w:val="26"/>
        </w:numPr>
        <w:ind w:leftChars="0"/>
        <w:rPr>
          <w:b/>
          <w:bCs/>
          <w:i/>
          <w:iCs/>
          <w:szCs w:val="24"/>
        </w:rPr>
      </w:pPr>
      <w:r w:rsidRPr="00E666EB">
        <w:rPr>
          <w:b/>
          <w:bCs/>
          <w:i/>
          <w:iCs/>
          <w:szCs w:val="24"/>
        </w:rPr>
        <w:t>The following tables should be a starting point as evaluation assumptions of general scenario.</w:t>
      </w:r>
    </w:p>
    <w:p w14:paraId="4AF34BDB" w14:textId="77777777" w:rsidR="00B43186" w:rsidRDefault="00B43186" w:rsidP="00FD19BE">
      <w:pPr>
        <w:jc w:val="both"/>
      </w:pPr>
    </w:p>
    <w:p w14:paraId="78054707" w14:textId="77777777" w:rsidR="00B43186" w:rsidRDefault="00B43186" w:rsidP="00FD19BE">
      <w:pPr>
        <w:jc w:val="both"/>
      </w:pPr>
    </w:p>
    <w:p w14:paraId="53885722" w14:textId="77777777" w:rsidR="00B43186" w:rsidRDefault="00B43186" w:rsidP="00FD19BE">
      <w:pPr>
        <w:jc w:val="both"/>
      </w:pPr>
    </w:p>
    <w:p w14:paraId="17182457" w14:textId="77777777" w:rsidR="00B43186" w:rsidRDefault="00B43186" w:rsidP="00FD19BE">
      <w:pPr>
        <w:jc w:val="both"/>
      </w:pPr>
    </w:p>
    <w:p w14:paraId="0C653C83" w14:textId="77777777" w:rsidR="00B43186" w:rsidRDefault="00B43186" w:rsidP="00FD19BE">
      <w:pPr>
        <w:jc w:val="both"/>
      </w:pPr>
    </w:p>
    <w:p w14:paraId="15D3C61A" w14:textId="77777777" w:rsidR="00B43186" w:rsidRDefault="00B43186" w:rsidP="00FD19BE">
      <w:pPr>
        <w:jc w:val="both"/>
      </w:pPr>
    </w:p>
    <w:p w14:paraId="15A74F0C" w14:textId="41BAFB12" w:rsidR="00FD5E65" w:rsidRPr="00841C29" w:rsidRDefault="00FD5E65" w:rsidP="00233A7D">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0"/>
        <w:gridCol w:w="1660"/>
        <w:gridCol w:w="1661"/>
        <w:gridCol w:w="1660"/>
        <w:gridCol w:w="1660"/>
        <w:gridCol w:w="1661"/>
      </w:tblGrid>
      <w:tr w:rsidR="00233A7D" w:rsidRPr="00276D67" w14:paraId="588139FA" w14:textId="77777777" w:rsidTr="00113600">
        <w:trPr>
          <w:trHeight w:val="20"/>
        </w:trPr>
        <w:tc>
          <w:tcPr>
            <w:tcW w:w="9962" w:type="dxa"/>
            <w:gridSpan w:val="6"/>
            <w:shd w:val="clear" w:color="auto" w:fill="E2EFD9" w:themeFill="accent6" w:themeFillTint="33"/>
            <w:vAlign w:val="center"/>
          </w:tcPr>
          <w:p w14:paraId="289E35C3" w14:textId="344DE1EB" w:rsidR="00233A7D" w:rsidRPr="006724CC" w:rsidRDefault="00233A7D" w:rsidP="006724CC">
            <w:pPr>
              <w:pStyle w:val="TAH"/>
              <w:rPr>
                <w:rFonts w:ascii="Times New Roman" w:eastAsiaTheme="minorEastAsia" w:hAnsi="Times New Roman"/>
                <w:sz w:val="24"/>
                <w:szCs w:val="24"/>
                <w:lang w:eastAsia="ja-JP"/>
              </w:rPr>
            </w:pPr>
            <w:r w:rsidRPr="006724CC">
              <w:rPr>
                <w:rFonts w:ascii="Times New Roman" w:hAnsi="Times New Roman"/>
                <w:sz w:val="24"/>
                <w:szCs w:val="24"/>
                <w:lang w:eastAsia="ja-JP"/>
              </w:rPr>
              <w:lastRenderedPageBreak/>
              <w:t>Table 1: System level evaluation assumptions for Indoor hotspot, Dense urban, Urban macro, Suburban macro, and Rural</w:t>
            </w:r>
          </w:p>
        </w:tc>
      </w:tr>
      <w:tr w:rsidR="001E32C8" w:rsidRPr="00276D67" w14:paraId="0DA7F25F" w14:textId="3E569393" w:rsidTr="00B43186">
        <w:trPr>
          <w:trHeight w:val="20"/>
        </w:trPr>
        <w:tc>
          <w:tcPr>
            <w:tcW w:w="1660" w:type="dxa"/>
            <w:shd w:val="clear" w:color="auto" w:fill="D9D9D9" w:themeFill="background1" w:themeFillShade="D9"/>
            <w:hideMark/>
          </w:tcPr>
          <w:p w14:paraId="2712BA63" w14:textId="77777777" w:rsidR="001E32C8" w:rsidRPr="00B43186" w:rsidRDefault="001E32C8" w:rsidP="004A4F09">
            <w:pPr>
              <w:pStyle w:val="TAH"/>
              <w:jc w:val="left"/>
              <w:rPr>
                <w:rFonts w:ascii="Times New Roman" w:hAnsi="Times New Roman"/>
                <w:szCs w:val="18"/>
                <w:lang w:eastAsia="ja-JP"/>
              </w:rPr>
            </w:pPr>
            <w:r w:rsidRPr="00B43186">
              <w:rPr>
                <w:rFonts w:ascii="Times New Roman" w:hAnsi="Times New Roman"/>
                <w:szCs w:val="18"/>
                <w:lang w:eastAsia="ja-JP"/>
              </w:rPr>
              <w:t>Parameters</w:t>
            </w:r>
          </w:p>
        </w:tc>
        <w:tc>
          <w:tcPr>
            <w:tcW w:w="1660" w:type="dxa"/>
            <w:shd w:val="clear" w:color="auto" w:fill="D9D9D9" w:themeFill="background1" w:themeFillShade="D9"/>
            <w:hideMark/>
          </w:tcPr>
          <w:p w14:paraId="148527A8" w14:textId="77777777" w:rsidR="001E32C8" w:rsidRPr="00B43186" w:rsidRDefault="001E32C8" w:rsidP="004A4F09">
            <w:pPr>
              <w:pStyle w:val="TAH"/>
              <w:jc w:val="left"/>
              <w:rPr>
                <w:rFonts w:ascii="Times New Roman" w:hAnsi="Times New Roman"/>
                <w:szCs w:val="18"/>
                <w:lang w:eastAsia="ja-JP"/>
              </w:rPr>
            </w:pPr>
            <w:r w:rsidRPr="00B43186">
              <w:rPr>
                <w:rFonts w:ascii="Times New Roman" w:hAnsi="Times New Roman"/>
                <w:szCs w:val="18"/>
                <w:lang w:eastAsia="ja-JP"/>
              </w:rPr>
              <w:t>Indoor hotspot</w:t>
            </w:r>
          </w:p>
        </w:tc>
        <w:tc>
          <w:tcPr>
            <w:tcW w:w="1661" w:type="dxa"/>
            <w:shd w:val="clear" w:color="auto" w:fill="D9D9D9" w:themeFill="background1" w:themeFillShade="D9"/>
            <w:hideMark/>
          </w:tcPr>
          <w:p w14:paraId="534F1AA4" w14:textId="77777777" w:rsidR="001E32C8" w:rsidRPr="00B43186" w:rsidRDefault="001E32C8" w:rsidP="004A4F09">
            <w:pPr>
              <w:pStyle w:val="TAH"/>
              <w:jc w:val="left"/>
              <w:rPr>
                <w:rFonts w:ascii="Times New Roman" w:hAnsi="Times New Roman"/>
                <w:szCs w:val="18"/>
                <w:lang w:eastAsia="ja-JP"/>
              </w:rPr>
            </w:pPr>
            <w:r w:rsidRPr="00B43186">
              <w:rPr>
                <w:rFonts w:ascii="Times New Roman" w:hAnsi="Times New Roman"/>
                <w:szCs w:val="18"/>
                <w:lang w:eastAsia="ja-JP"/>
              </w:rPr>
              <w:t>Dense urban</w:t>
            </w:r>
          </w:p>
        </w:tc>
        <w:tc>
          <w:tcPr>
            <w:tcW w:w="1660" w:type="dxa"/>
            <w:shd w:val="clear" w:color="auto" w:fill="D9D9D9" w:themeFill="background1" w:themeFillShade="D9"/>
            <w:hideMark/>
          </w:tcPr>
          <w:p w14:paraId="3DF11DDC" w14:textId="77777777" w:rsidR="001E32C8" w:rsidRPr="00B43186" w:rsidRDefault="001E32C8" w:rsidP="004A4F09">
            <w:pPr>
              <w:pStyle w:val="TAH"/>
              <w:jc w:val="left"/>
              <w:rPr>
                <w:rFonts w:ascii="Times New Roman" w:hAnsi="Times New Roman"/>
                <w:szCs w:val="18"/>
                <w:lang w:eastAsia="ja-JP"/>
              </w:rPr>
            </w:pPr>
            <w:r w:rsidRPr="00B43186">
              <w:rPr>
                <w:rFonts w:ascii="Times New Roman" w:hAnsi="Times New Roman"/>
                <w:szCs w:val="18"/>
                <w:lang w:eastAsia="ja-JP"/>
              </w:rPr>
              <w:t>Urban macro</w:t>
            </w:r>
          </w:p>
        </w:tc>
        <w:tc>
          <w:tcPr>
            <w:tcW w:w="1660" w:type="dxa"/>
            <w:shd w:val="clear" w:color="auto" w:fill="D9D9D9" w:themeFill="background1" w:themeFillShade="D9"/>
          </w:tcPr>
          <w:p w14:paraId="66134E19" w14:textId="77777777" w:rsidR="001E32C8" w:rsidRPr="00B43186" w:rsidRDefault="001E32C8" w:rsidP="004A4F09">
            <w:pPr>
              <w:pStyle w:val="TAH"/>
              <w:jc w:val="left"/>
              <w:rPr>
                <w:rFonts w:ascii="Times New Roman" w:hAnsi="Times New Roman"/>
                <w:szCs w:val="18"/>
                <w:highlight w:val="yellow"/>
                <w:lang w:eastAsia="ja-JP"/>
              </w:rPr>
            </w:pPr>
            <w:r w:rsidRPr="00B43186">
              <w:rPr>
                <w:rFonts w:ascii="Times New Roman" w:hAnsi="Times New Roman"/>
                <w:szCs w:val="18"/>
                <w:highlight w:val="yellow"/>
                <w:lang w:eastAsia="ja-JP"/>
              </w:rPr>
              <w:t>Suburban macro</w:t>
            </w:r>
          </w:p>
        </w:tc>
        <w:tc>
          <w:tcPr>
            <w:tcW w:w="1661" w:type="dxa"/>
            <w:shd w:val="clear" w:color="auto" w:fill="D9D9D9" w:themeFill="background1" w:themeFillShade="D9"/>
          </w:tcPr>
          <w:p w14:paraId="1A6856EF" w14:textId="61EC008E" w:rsidR="001E32C8" w:rsidRPr="00B43186" w:rsidRDefault="001E32C8" w:rsidP="004A4F09">
            <w:pPr>
              <w:pStyle w:val="TAH"/>
              <w:jc w:val="left"/>
              <w:rPr>
                <w:rFonts w:ascii="Times New Roman" w:hAnsi="Times New Roman"/>
                <w:szCs w:val="18"/>
                <w:lang w:eastAsia="ja-JP"/>
              </w:rPr>
            </w:pPr>
            <w:r w:rsidRPr="00B43186">
              <w:rPr>
                <w:rFonts w:ascii="Times New Roman" w:hAnsi="Times New Roman"/>
                <w:szCs w:val="18"/>
                <w:lang w:eastAsia="ja-JP"/>
              </w:rPr>
              <w:t>Rural</w:t>
            </w:r>
          </w:p>
        </w:tc>
      </w:tr>
      <w:tr w:rsidR="001E32C8" w:rsidRPr="00276D67" w14:paraId="21949930" w14:textId="0A9F78FE" w:rsidTr="00B43186">
        <w:trPr>
          <w:trHeight w:val="20"/>
        </w:trPr>
        <w:tc>
          <w:tcPr>
            <w:tcW w:w="1660" w:type="dxa"/>
            <w:hideMark/>
          </w:tcPr>
          <w:p w14:paraId="7F09DF74"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Layout</w:t>
            </w:r>
          </w:p>
        </w:tc>
        <w:tc>
          <w:tcPr>
            <w:tcW w:w="1660" w:type="dxa"/>
            <w:hideMark/>
          </w:tcPr>
          <w:p w14:paraId="7BF8E436" w14:textId="6EEA4BA7" w:rsidR="001E32C8" w:rsidRPr="00B43186" w:rsidRDefault="001E32C8" w:rsidP="004A4F09">
            <w:pPr>
              <w:rPr>
                <w:sz w:val="18"/>
                <w:szCs w:val="18"/>
              </w:rPr>
            </w:pPr>
            <w:r w:rsidRPr="00B43186">
              <w:rPr>
                <w:sz w:val="18"/>
                <w:szCs w:val="18"/>
                <w:u w:val="single"/>
              </w:rPr>
              <w:t>Single layer</w:t>
            </w:r>
            <w:r w:rsidRPr="00B43186">
              <w:rPr>
                <w:sz w:val="18"/>
                <w:szCs w:val="18"/>
                <w:u w:val="single"/>
              </w:rPr>
              <w:br/>
            </w:r>
            <w:r w:rsidRPr="00B43186">
              <w:rPr>
                <w:sz w:val="18"/>
                <w:szCs w:val="18"/>
              </w:rPr>
              <w:t>Indoor floor</w:t>
            </w:r>
            <w:r w:rsidR="00D14D3C" w:rsidRPr="00B43186">
              <w:rPr>
                <w:sz w:val="18"/>
                <w:szCs w:val="18"/>
              </w:rPr>
              <w:t xml:space="preserve"> (Open office)</w:t>
            </w:r>
            <w:r w:rsidRPr="00B43186">
              <w:rPr>
                <w:sz w:val="18"/>
                <w:szCs w:val="18"/>
              </w:rPr>
              <w:t>: (</w:t>
            </w:r>
            <w:r w:rsidR="00453463" w:rsidRPr="00B43186">
              <w:rPr>
                <w:sz w:val="18"/>
                <w:szCs w:val="18"/>
                <w:highlight w:val="yellow"/>
              </w:rPr>
              <w:t>[</w:t>
            </w:r>
            <w:r w:rsidRPr="00B43186">
              <w:rPr>
                <w:sz w:val="18"/>
                <w:szCs w:val="18"/>
                <w:highlight w:val="yellow"/>
              </w:rPr>
              <w:t>12</w:t>
            </w:r>
            <w:r w:rsidR="00453463" w:rsidRPr="00B43186">
              <w:rPr>
                <w:sz w:val="18"/>
                <w:szCs w:val="18"/>
                <w:highlight w:val="yellow"/>
              </w:rPr>
              <w:t>]</w:t>
            </w:r>
            <w:r w:rsidR="00453463" w:rsidRPr="00B43186">
              <w:rPr>
                <w:sz w:val="18"/>
                <w:szCs w:val="18"/>
              </w:rPr>
              <w:t xml:space="preserve"> </w:t>
            </w:r>
            <w:r w:rsidRPr="00B43186">
              <w:rPr>
                <w:sz w:val="18"/>
                <w:szCs w:val="18"/>
              </w:rPr>
              <w:t>BSs per 120m x 50m)</w:t>
            </w:r>
          </w:p>
        </w:tc>
        <w:tc>
          <w:tcPr>
            <w:tcW w:w="1661" w:type="dxa"/>
            <w:hideMark/>
          </w:tcPr>
          <w:p w14:paraId="44FBF4AD" w14:textId="529183F6" w:rsidR="001E32C8" w:rsidRPr="00B43186" w:rsidRDefault="001E32C8" w:rsidP="004A4F09">
            <w:pPr>
              <w:rPr>
                <w:sz w:val="18"/>
                <w:szCs w:val="18"/>
              </w:rPr>
            </w:pPr>
            <w:r w:rsidRPr="00B43186">
              <w:rPr>
                <w:sz w:val="18"/>
                <w:szCs w:val="18"/>
                <w:u w:val="single"/>
              </w:rPr>
              <w:t>Single layer</w:t>
            </w:r>
            <w:r w:rsidRPr="00B43186">
              <w:rPr>
                <w:sz w:val="18"/>
                <w:szCs w:val="18"/>
                <w:u w:val="single"/>
              </w:rPr>
              <w:br/>
            </w:r>
            <w:r w:rsidRPr="00B43186">
              <w:rPr>
                <w:sz w:val="18"/>
                <w:szCs w:val="18"/>
              </w:rPr>
              <w:t>Macro layer: Hex. Grid</w:t>
            </w:r>
          </w:p>
          <w:p w14:paraId="10E66479" w14:textId="77777777" w:rsidR="001E32C8" w:rsidRPr="00B43186" w:rsidRDefault="001E32C8" w:rsidP="004A4F09">
            <w:pPr>
              <w:rPr>
                <w:sz w:val="18"/>
                <w:szCs w:val="18"/>
                <w:u w:val="single"/>
              </w:rPr>
            </w:pPr>
          </w:p>
          <w:p w14:paraId="7FFDEC22" w14:textId="2AC4FB65" w:rsidR="001E32C8" w:rsidRPr="00B43186" w:rsidRDefault="001E32C8" w:rsidP="004A4F09">
            <w:pPr>
              <w:rPr>
                <w:sz w:val="18"/>
                <w:szCs w:val="18"/>
              </w:rPr>
            </w:pPr>
            <w:r w:rsidRPr="00B43186">
              <w:rPr>
                <w:sz w:val="18"/>
                <w:szCs w:val="18"/>
                <w:u w:val="single"/>
              </w:rPr>
              <w:t>Two layers</w:t>
            </w:r>
            <w:r w:rsidRPr="00B43186">
              <w:rPr>
                <w:sz w:val="18"/>
                <w:szCs w:val="18"/>
                <w:u w:val="single"/>
              </w:rPr>
              <w:br/>
            </w:r>
            <w:r w:rsidRPr="00B43186">
              <w:rPr>
                <w:sz w:val="18"/>
                <w:szCs w:val="18"/>
              </w:rPr>
              <w:t>Macro layer: Hex. Grid</w:t>
            </w:r>
          </w:p>
          <w:p w14:paraId="293E2494" w14:textId="64126DC4" w:rsidR="001E32C8" w:rsidRPr="00B43186" w:rsidRDefault="001E32C8" w:rsidP="004A4F09">
            <w:pPr>
              <w:rPr>
                <w:sz w:val="18"/>
                <w:szCs w:val="18"/>
              </w:rPr>
            </w:pPr>
            <w:r w:rsidRPr="00B43186">
              <w:rPr>
                <w:sz w:val="18"/>
                <w:szCs w:val="18"/>
              </w:rPr>
              <w:t xml:space="preserve">Micro layer: Random drop (All </w:t>
            </w:r>
            <w:proofErr w:type="gramStart"/>
            <w:r w:rsidRPr="00B43186">
              <w:rPr>
                <w:sz w:val="18"/>
                <w:szCs w:val="18"/>
              </w:rPr>
              <w:t>micro BSs</w:t>
            </w:r>
            <w:proofErr w:type="gramEnd"/>
            <w:r w:rsidRPr="00B43186">
              <w:rPr>
                <w:sz w:val="18"/>
                <w:szCs w:val="18"/>
              </w:rPr>
              <w:t xml:space="preserve"> are all outdoor)</w:t>
            </w:r>
            <w:r w:rsidR="002A17F1" w:rsidRPr="00B43186">
              <w:rPr>
                <w:sz w:val="18"/>
                <w:szCs w:val="18"/>
              </w:rPr>
              <w:t xml:space="preserve">, </w:t>
            </w:r>
            <w:r w:rsidRPr="00B43186">
              <w:rPr>
                <w:sz w:val="18"/>
                <w:szCs w:val="18"/>
              </w:rPr>
              <w:t xml:space="preserve">3 </w:t>
            </w:r>
            <w:proofErr w:type="gramStart"/>
            <w:r w:rsidRPr="00B43186">
              <w:rPr>
                <w:sz w:val="18"/>
                <w:szCs w:val="18"/>
              </w:rPr>
              <w:t>micro BSs</w:t>
            </w:r>
            <w:proofErr w:type="gramEnd"/>
            <w:r w:rsidRPr="00B43186">
              <w:rPr>
                <w:sz w:val="18"/>
                <w:szCs w:val="18"/>
              </w:rPr>
              <w:t xml:space="preserve"> per </w:t>
            </w:r>
            <w:proofErr w:type="gramStart"/>
            <w:r w:rsidRPr="00B43186">
              <w:rPr>
                <w:sz w:val="18"/>
                <w:szCs w:val="18"/>
              </w:rPr>
              <w:t>macro BS</w:t>
            </w:r>
            <w:proofErr w:type="gramEnd"/>
          </w:p>
          <w:p w14:paraId="439730E9" w14:textId="6535F0A6" w:rsidR="001E32C8" w:rsidRPr="00B43186" w:rsidRDefault="001E32C8" w:rsidP="004A4F09">
            <w:pPr>
              <w:ind w:left="33"/>
              <w:rPr>
                <w:sz w:val="18"/>
                <w:szCs w:val="18"/>
              </w:rPr>
            </w:pPr>
          </w:p>
        </w:tc>
        <w:tc>
          <w:tcPr>
            <w:tcW w:w="1660" w:type="dxa"/>
            <w:hideMark/>
          </w:tcPr>
          <w:p w14:paraId="06785B85" w14:textId="77777777" w:rsidR="001E32C8" w:rsidRPr="00B43186" w:rsidRDefault="001E32C8" w:rsidP="004A4F09">
            <w:pPr>
              <w:rPr>
                <w:sz w:val="18"/>
                <w:szCs w:val="18"/>
              </w:rPr>
            </w:pPr>
            <w:r w:rsidRPr="00B43186">
              <w:rPr>
                <w:sz w:val="18"/>
                <w:szCs w:val="18"/>
                <w:u w:val="single"/>
              </w:rPr>
              <w:t>Single layer</w:t>
            </w:r>
            <w:r w:rsidRPr="00B43186">
              <w:rPr>
                <w:sz w:val="18"/>
                <w:szCs w:val="18"/>
              </w:rPr>
              <w:br/>
              <w:t>Macro layer: Hex. Grid</w:t>
            </w:r>
          </w:p>
        </w:tc>
        <w:tc>
          <w:tcPr>
            <w:tcW w:w="1660" w:type="dxa"/>
          </w:tcPr>
          <w:p w14:paraId="525BA9F9" w14:textId="77777777" w:rsidR="001E32C8" w:rsidRPr="00B43186" w:rsidRDefault="001E32C8" w:rsidP="004A4F09">
            <w:pPr>
              <w:rPr>
                <w:sz w:val="18"/>
                <w:szCs w:val="18"/>
                <w:highlight w:val="yellow"/>
                <w:u w:val="single"/>
              </w:rPr>
            </w:pPr>
            <w:r w:rsidRPr="00B43186">
              <w:rPr>
                <w:sz w:val="18"/>
                <w:szCs w:val="18"/>
                <w:highlight w:val="yellow"/>
                <w:u w:val="single"/>
              </w:rPr>
              <w:t>Single layer</w:t>
            </w:r>
            <w:r w:rsidRPr="00B43186">
              <w:rPr>
                <w:sz w:val="18"/>
                <w:szCs w:val="18"/>
                <w:highlight w:val="yellow"/>
                <w:u w:val="single"/>
              </w:rPr>
              <w:br/>
            </w:r>
            <w:r w:rsidRPr="00B43186">
              <w:rPr>
                <w:sz w:val="18"/>
                <w:szCs w:val="18"/>
                <w:highlight w:val="yellow"/>
              </w:rPr>
              <w:t>Macro layer: Hex. Grid</w:t>
            </w:r>
          </w:p>
        </w:tc>
        <w:tc>
          <w:tcPr>
            <w:tcW w:w="1661" w:type="dxa"/>
          </w:tcPr>
          <w:p w14:paraId="22F14DE4" w14:textId="1654CD07" w:rsidR="001E32C8" w:rsidRPr="00B43186" w:rsidRDefault="001E32C8" w:rsidP="004A4F09">
            <w:pPr>
              <w:rPr>
                <w:sz w:val="18"/>
                <w:szCs w:val="18"/>
                <w:highlight w:val="yellow"/>
                <w:u w:val="single"/>
              </w:rPr>
            </w:pPr>
            <w:r w:rsidRPr="00B43186">
              <w:rPr>
                <w:sz w:val="18"/>
                <w:szCs w:val="18"/>
                <w:u w:val="single"/>
              </w:rPr>
              <w:t>Single layer</w:t>
            </w:r>
            <w:r w:rsidRPr="00B43186">
              <w:rPr>
                <w:sz w:val="18"/>
                <w:szCs w:val="18"/>
                <w:u w:val="single"/>
              </w:rPr>
              <w:br/>
            </w:r>
            <w:r w:rsidRPr="00B43186">
              <w:rPr>
                <w:sz w:val="18"/>
                <w:szCs w:val="18"/>
              </w:rPr>
              <w:t>Macro layer: Hex. Grid</w:t>
            </w:r>
          </w:p>
        </w:tc>
      </w:tr>
      <w:tr w:rsidR="001E32C8" w:rsidRPr="00276D67" w14:paraId="67B3F661" w14:textId="51AC10D6" w:rsidTr="00B43186">
        <w:trPr>
          <w:trHeight w:val="20"/>
        </w:trPr>
        <w:tc>
          <w:tcPr>
            <w:tcW w:w="1660" w:type="dxa"/>
            <w:hideMark/>
          </w:tcPr>
          <w:p w14:paraId="5CC59735"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Inter-BS distance </w:t>
            </w:r>
          </w:p>
        </w:tc>
        <w:tc>
          <w:tcPr>
            <w:tcW w:w="1660" w:type="dxa"/>
            <w:hideMark/>
          </w:tcPr>
          <w:p w14:paraId="74288E6B" w14:textId="45667F72"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20m</w:t>
            </w:r>
            <w:r w:rsidR="00B61BB2" w:rsidRPr="00B43186">
              <w:rPr>
                <w:rFonts w:ascii="Times New Roman" w:hAnsi="Times New Roman" w:cs="Times New Roman"/>
                <w:szCs w:val="18"/>
                <w:lang w:eastAsia="ja-JP"/>
              </w:rPr>
              <w:t xml:space="preserve"> for 30GHz</w:t>
            </w:r>
            <w:r w:rsidR="00A16CE9" w:rsidRPr="00B43186">
              <w:rPr>
                <w:rFonts w:ascii="Times New Roman" w:hAnsi="Times New Roman" w:cs="Times New Roman"/>
                <w:szCs w:val="18"/>
                <w:lang w:eastAsia="ja-JP"/>
              </w:rPr>
              <w:t>,</w:t>
            </w:r>
          </w:p>
          <w:p w14:paraId="2346C51E" w14:textId="2B96E270" w:rsidR="00120D04" w:rsidRPr="00B43186" w:rsidRDefault="00120D04"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TBD for 4GHz, 7 GHz, 15 GHz</w:t>
            </w:r>
          </w:p>
        </w:tc>
        <w:tc>
          <w:tcPr>
            <w:tcW w:w="1661" w:type="dxa"/>
            <w:hideMark/>
          </w:tcPr>
          <w:p w14:paraId="669AC09B"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Macro layer: 200m</w:t>
            </w:r>
          </w:p>
          <w:p w14:paraId="6D04C2D9" w14:textId="77C8A52E" w:rsidR="009B1650" w:rsidRPr="00B43186" w:rsidRDefault="009B1650"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Micro layer: [100] m</w:t>
            </w:r>
          </w:p>
        </w:tc>
        <w:tc>
          <w:tcPr>
            <w:tcW w:w="1660" w:type="dxa"/>
            <w:hideMark/>
          </w:tcPr>
          <w:p w14:paraId="1382EE18"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500m</w:t>
            </w:r>
          </w:p>
        </w:tc>
        <w:tc>
          <w:tcPr>
            <w:tcW w:w="1660" w:type="dxa"/>
          </w:tcPr>
          <w:p w14:paraId="20F4BAEE" w14:textId="77777777" w:rsidR="001E32C8" w:rsidRPr="00B43186" w:rsidRDefault="001E32C8" w:rsidP="004A4F09">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1299 m and 1732 m</w:t>
            </w:r>
          </w:p>
        </w:tc>
        <w:tc>
          <w:tcPr>
            <w:tcW w:w="1661" w:type="dxa"/>
          </w:tcPr>
          <w:p w14:paraId="510ED342" w14:textId="12A7ED6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1732m for </w:t>
            </w:r>
            <w:r w:rsidR="0000690E" w:rsidRPr="00B43186">
              <w:rPr>
                <w:rFonts w:ascii="Times New Roman" w:hAnsi="Times New Roman" w:cs="Times New Roman"/>
                <w:szCs w:val="18"/>
                <w:lang w:eastAsia="ja-JP"/>
              </w:rPr>
              <w:t>700</w:t>
            </w:r>
            <w:r w:rsidR="00FD5562" w:rsidRPr="00B43186">
              <w:rPr>
                <w:rFonts w:ascii="Times New Roman" w:hAnsi="Times New Roman" w:cs="Times New Roman"/>
                <w:szCs w:val="18"/>
                <w:lang w:eastAsia="ja-JP"/>
              </w:rPr>
              <w:t xml:space="preserve">MHz, </w:t>
            </w:r>
            <w:r w:rsidRPr="00B43186">
              <w:rPr>
                <w:rFonts w:ascii="Times New Roman" w:hAnsi="Times New Roman" w:cs="Times New Roman"/>
                <w:szCs w:val="18"/>
                <w:lang w:eastAsia="ja-JP"/>
              </w:rPr>
              <w:t>4GHz, 7GHz, and 15GHz</w:t>
            </w:r>
            <w:r w:rsidRPr="00B43186">
              <w:rPr>
                <w:rFonts w:ascii="Times New Roman" w:hAnsi="Times New Roman" w:cs="Times New Roman"/>
                <w:szCs w:val="18"/>
                <w:lang w:eastAsia="ja-JP"/>
              </w:rPr>
              <w:br/>
              <w:t>5</w:t>
            </w:r>
            <w:r w:rsidR="005567CB" w:rsidRPr="00B43186">
              <w:rPr>
                <w:rFonts w:ascii="Times New Roman" w:hAnsi="Times New Roman" w:cs="Times New Roman"/>
                <w:szCs w:val="18"/>
                <w:lang w:eastAsia="ja-JP"/>
              </w:rPr>
              <w:t>km</w:t>
            </w:r>
            <w:r w:rsidRPr="00B43186">
              <w:rPr>
                <w:rFonts w:ascii="Times New Roman" w:hAnsi="Times New Roman" w:cs="Times New Roman"/>
                <w:szCs w:val="18"/>
                <w:lang w:eastAsia="ja-JP"/>
              </w:rPr>
              <w:t xml:space="preserve"> </w:t>
            </w:r>
            <w:r w:rsidR="00D4764B" w:rsidRPr="00B43186">
              <w:rPr>
                <w:rFonts w:ascii="Times New Roman" w:hAnsi="Times New Roman" w:cs="Times New Roman"/>
                <w:szCs w:val="18"/>
                <w:highlight w:val="yellow"/>
                <w:lang w:eastAsia="ja-JP"/>
              </w:rPr>
              <w:t>[and 7</w:t>
            </w:r>
            <w:r w:rsidR="005567CB" w:rsidRPr="00B43186">
              <w:rPr>
                <w:rFonts w:ascii="Times New Roman" w:hAnsi="Times New Roman" w:cs="Times New Roman"/>
                <w:szCs w:val="18"/>
                <w:highlight w:val="yellow"/>
                <w:lang w:eastAsia="ja-JP"/>
              </w:rPr>
              <w:t>.</w:t>
            </w:r>
            <w:r w:rsidR="00D4764B" w:rsidRPr="00B43186">
              <w:rPr>
                <w:rFonts w:ascii="Times New Roman" w:hAnsi="Times New Roman" w:cs="Times New Roman"/>
                <w:szCs w:val="18"/>
                <w:highlight w:val="yellow"/>
                <w:lang w:eastAsia="ja-JP"/>
              </w:rPr>
              <w:t>5</w:t>
            </w:r>
            <w:r w:rsidR="005567CB" w:rsidRPr="00B43186">
              <w:rPr>
                <w:rFonts w:ascii="Times New Roman" w:hAnsi="Times New Roman" w:cs="Times New Roman"/>
                <w:szCs w:val="18"/>
                <w:highlight w:val="yellow"/>
                <w:lang w:eastAsia="ja-JP"/>
              </w:rPr>
              <w:t>k</w:t>
            </w:r>
            <w:r w:rsidR="00D4764B" w:rsidRPr="00B43186">
              <w:rPr>
                <w:rFonts w:ascii="Times New Roman" w:hAnsi="Times New Roman" w:cs="Times New Roman"/>
                <w:szCs w:val="18"/>
                <w:highlight w:val="yellow"/>
                <w:lang w:eastAsia="ja-JP"/>
              </w:rPr>
              <w:t>m]</w:t>
            </w:r>
            <w:r w:rsidR="00D4764B" w:rsidRPr="00B43186">
              <w:rPr>
                <w:rFonts w:ascii="Times New Roman" w:hAnsi="Times New Roman" w:cs="Times New Roman"/>
                <w:szCs w:val="18"/>
                <w:lang w:eastAsia="ja-JP"/>
              </w:rPr>
              <w:t xml:space="preserve"> </w:t>
            </w:r>
            <w:r w:rsidRPr="00B43186">
              <w:rPr>
                <w:rFonts w:ascii="Times New Roman" w:hAnsi="Times New Roman" w:cs="Times New Roman"/>
                <w:szCs w:val="18"/>
                <w:lang w:eastAsia="ja-JP"/>
              </w:rPr>
              <w:t>for 700 MHz</w:t>
            </w:r>
          </w:p>
        </w:tc>
      </w:tr>
      <w:tr w:rsidR="001E32C8" w:rsidRPr="00276D67" w14:paraId="08A2DADA" w14:textId="18054D96" w:rsidTr="00B43186">
        <w:trPr>
          <w:trHeight w:val="20"/>
        </w:trPr>
        <w:tc>
          <w:tcPr>
            <w:tcW w:w="1660" w:type="dxa"/>
            <w:hideMark/>
          </w:tcPr>
          <w:p w14:paraId="7DFFD0BC"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Carrier frequency </w:t>
            </w:r>
          </w:p>
        </w:tc>
        <w:tc>
          <w:tcPr>
            <w:tcW w:w="1660" w:type="dxa"/>
            <w:hideMark/>
          </w:tcPr>
          <w:p w14:paraId="59F7B2E8" w14:textId="4F4B4196"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4GHz, </w:t>
            </w:r>
            <w:r w:rsidRPr="00B43186">
              <w:rPr>
                <w:rFonts w:ascii="Times New Roman" w:hAnsi="Times New Roman" w:cs="Times New Roman"/>
                <w:szCs w:val="18"/>
                <w:highlight w:val="yellow"/>
                <w:lang w:eastAsia="ja-JP"/>
              </w:rPr>
              <w:t>7GHz, 15GHz,</w:t>
            </w:r>
            <w:r w:rsidRPr="00B43186">
              <w:rPr>
                <w:rFonts w:ascii="Times New Roman" w:hAnsi="Times New Roman" w:cs="Times New Roman"/>
                <w:szCs w:val="18"/>
                <w:lang w:eastAsia="ja-JP"/>
              </w:rPr>
              <w:t xml:space="preserve"> 30GHz </w:t>
            </w:r>
          </w:p>
        </w:tc>
        <w:tc>
          <w:tcPr>
            <w:tcW w:w="1661" w:type="dxa"/>
            <w:hideMark/>
          </w:tcPr>
          <w:p w14:paraId="0E975CCE" w14:textId="5F0070E5" w:rsidR="001E32C8" w:rsidRPr="00B43186" w:rsidRDefault="00B22723"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[700M</w:t>
            </w:r>
            <w:r w:rsidR="00410365" w:rsidRPr="00B43186">
              <w:rPr>
                <w:rFonts w:ascii="Times New Roman" w:hAnsi="Times New Roman" w:cs="Times New Roman"/>
                <w:szCs w:val="18"/>
                <w:highlight w:val="yellow"/>
                <w:lang w:eastAsia="ja-JP"/>
              </w:rPr>
              <w:t>Hz</w:t>
            </w:r>
            <w:r w:rsidR="00B04517" w:rsidRPr="00B43186">
              <w:rPr>
                <w:rFonts w:ascii="Times New Roman" w:hAnsi="Times New Roman" w:cs="Times New Roman"/>
                <w:szCs w:val="18"/>
                <w:highlight w:val="yellow"/>
                <w:lang w:eastAsia="ja-JP"/>
              </w:rPr>
              <w:t>,</w:t>
            </w:r>
            <w:r w:rsidR="00410365" w:rsidRPr="00B43186">
              <w:rPr>
                <w:rFonts w:ascii="Times New Roman" w:hAnsi="Times New Roman" w:cs="Times New Roman"/>
                <w:szCs w:val="18"/>
                <w:highlight w:val="yellow"/>
                <w:lang w:eastAsia="ja-JP"/>
              </w:rPr>
              <w:t xml:space="preserve">] </w:t>
            </w:r>
            <w:r w:rsidR="000E520D" w:rsidRPr="00B43186">
              <w:rPr>
                <w:rFonts w:ascii="Times New Roman" w:hAnsi="Times New Roman" w:cs="Times New Roman"/>
                <w:szCs w:val="18"/>
                <w:highlight w:val="yellow"/>
                <w:lang w:eastAsia="ja-JP"/>
              </w:rPr>
              <w:t>2GHz</w:t>
            </w:r>
            <w:r w:rsidR="00AB0E78" w:rsidRPr="00B43186">
              <w:rPr>
                <w:rFonts w:ascii="Times New Roman" w:hAnsi="Times New Roman" w:cs="Times New Roman"/>
                <w:szCs w:val="18"/>
                <w:highlight w:val="yellow"/>
                <w:lang w:eastAsia="ja-JP"/>
              </w:rPr>
              <w:t>,</w:t>
            </w:r>
            <w:r w:rsidR="00AB0E78" w:rsidRPr="00B43186">
              <w:rPr>
                <w:rFonts w:ascii="Times New Roman" w:hAnsi="Times New Roman" w:cs="Times New Roman"/>
                <w:szCs w:val="18"/>
                <w:lang w:eastAsia="ja-JP"/>
              </w:rPr>
              <w:t xml:space="preserve"> </w:t>
            </w:r>
            <w:r w:rsidR="001E32C8" w:rsidRPr="00B43186">
              <w:rPr>
                <w:rFonts w:ascii="Times New Roman" w:hAnsi="Times New Roman" w:cs="Times New Roman"/>
                <w:szCs w:val="18"/>
                <w:lang w:eastAsia="ja-JP"/>
              </w:rPr>
              <w:t xml:space="preserve">4GHz, </w:t>
            </w:r>
            <w:r w:rsidR="001E32C8" w:rsidRPr="00B43186">
              <w:rPr>
                <w:rFonts w:ascii="Times New Roman" w:hAnsi="Times New Roman" w:cs="Times New Roman"/>
                <w:szCs w:val="18"/>
                <w:highlight w:val="yellow"/>
                <w:lang w:eastAsia="ja-JP"/>
              </w:rPr>
              <w:t>7GHz, 15GHz,</w:t>
            </w:r>
            <w:r w:rsidR="001E32C8" w:rsidRPr="00B43186">
              <w:rPr>
                <w:rFonts w:ascii="Times New Roman" w:hAnsi="Times New Roman" w:cs="Times New Roman"/>
                <w:szCs w:val="18"/>
                <w:lang w:eastAsia="ja-JP"/>
              </w:rPr>
              <w:t xml:space="preserve"> and 30GHz</w:t>
            </w:r>
          </w:p>
        </w:tc>
        <w:tc>
          <w:tcPr>
            <w:tcW w:w="1660" w:type="dxa"/>
            <w:hideMark/>
          </w:tcPr>
          <w:p w14:paraId="48E63A09" w14:textId="2EF7FD5A" w:rsidR="001E32C8" w:rsidRPr="00B43186" w:rsidRDefault="00115D1C"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w:t>
            </w:r>
            <w:r w:rsidR="00614D90" w:rsidRPr="00B43186">
              <w:rPr>
                <w:rFonts w:ascii="Times New Roman" w:hAnsi="Times New Roman" w:cs="Times New Roman"/>
                <w:szCs w:val="18"/>
                <w:highlight w:val="yellow"/>
                <w:lang w:eastAsia="ja-JP"/>
              </w:rPr>
              <w:t>700MHz</w:t>
            </w:r>
            <w:r w:rsidR="00442D67" w:rsidRPr="00B43186">
              <w:rPr>
                <w:rFonts w:ascii="Times New Roman" w:hAnsi="Times New Roman" w:cs="Times New Roman"/>
                <w:szCs w:val="18"/>
                <w:highlight w:val="yellow"/>
                <w:lang w:eastAsia="ja-JP"/>
              </w:rPr>
              <w:t>,</w:t>
            </w:r>
            <w:r w:rsidRPr="00B43186">
              <w:rPr>
                <w:rFonts w:ascii="Times New Roman" w:hAnsi="Times New Roman" w:cs="Times New Roman"/>
                <w:szCs w:val="18"/>
                <w:highlight w:val="yellow"/>
                <w:lang w:eastAsia="ja-JP"/>
              </w:rPr>
              <w:t xml:space="preserve">] </w:t>
            </w:r>
            <w:r w:rsidR="00614D90" w:rsidRPr="00B43186">
              <w:rPr>
                <w:rFonts w:ascii="Times New Roman" w:hAnsi="Times New Roman" w:cs="Times New Roman"/>
                <w:szCs w:val="18"/>
                <w:highlight w:val="yellow"/>
                <w:lang w:eastAsia="ja-JP"/>
              </w:rPr>
              <w:t>2GHz,</w:t>
            </w:r>
            <w:r w:rsidR="00614D90" w:rsidRPr="00B43186">
              <w:rPr>
                <w:rFonts w:ascii="Times New Roman" w:hAnsi="Times New Roman" w:cs="Times New Roman"/>
                <w:szCs w:val="18"/>
                <w:lang w:eastAsia="ja-JP"/>
              </w:rPr>
              <w:t xml:space="preserve"> </w:t>
            </w:r>
            <w:r w:rsidR="001E32C8" w:rsidRPr="00B43186">
              <w:rPr>
                <w:rFonts w:ascii="Times New Roman" w:hAnsi="Times New Roman" w:cs="Times New Roman"/>
                <w:szCs w:val="18"/>
                <w:lang w:eastAsia="ja-JP"/>
              </w:rPr>
              <w:t xml:space="preserve">4GHz, </w:t>
            </w:r>
            <w:r w:rsidR="001E32C8" w:rsidRPr="00B43186">
              <w:rPr>
                <w:rFonts w:ascii="Times New Roman" w:hAnsi="Times New Roman" w:cs="Times New Roman"/>
                <w:szCs w:val="18"/>
                <w:highlight w:val="yellow"/>
                <w:lang w:eastAsia="ja-JP"/>
              </w:rPr>
              <w:t>7GHz, 15GHz,</w:t>
            </w:r>
            <w:r w:rsidR="001E32C8" w:rsidRPr="00B43186">
              <w:rPr>
                <w:rFonts w:ascii="Times New Roman" w:hAnsi="Times New Roman" w:cs="Times New Roman"/>
                <w:szCs w:val="18"/>
                <w:lang w:eastAsia="ja-JP"/>
              </w:rPr>
              <w:t xml:space="preserve"> and 30GHz</w:t>
            </w:r>
          </w:p>
        </w:tc>
        <w:tc>
          <w:tcPr>
            <w:tcW w:w="1660" w:type="dxa"/>
          </w:tcPr>
          <w:p w14:paraId="434D542B" w14:textId="43BFB90F" w:rsidR="001E32C8" w:rsidRPr="00B43186" w:rsidRDefault="008D23AF" w:rsidP="004A4F09">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 xml:space="preserve">700MHz, </w:t>
            </w:r>
            <w:r w:rsidR="00F5191C" w:rsidRPr="00B43186">
              <w:rPr>
                <w:rFonts w:ascii="Times New Roman" w:hAnsi="Times New Roman" w:cs="Times New Roman"/>
                <w:szCs w:val="18"/>
                <w:highlight w:val="yellow"/>
                <w:lang w:eastAsia="ja-JP"/>
              </w:rPr>
              <w:t xml:space="preserve">2GHz, </w:t>
            </w:r>
            <w:r w:rsidRPr="00B43186">
              <w:rPr>
                <w:rFonts w:ascii="Times New Roman" w:hAnsi="Times New Roman" w:cs="Times New Roman"/>
                <w:szCs w:val="18"/>
                <w:highlight w:val="yellow"/>
                <w:lang w:eastAsia="ja-JP"/>
              </w:rPr>
              <w:t xml:space="preserve">4GHz, </w:t>
            </w:r>
            <w:r w:rsidR="001E32C8" w:rsidRPr="00B43186">
              <w:rPr>
                <w:rFonts w:ascii="Times New Roman" w:hAnsi="Times New Roman" w:cs="Times New Roman"/>
                <w:szCs w:val="18"/>
                <w:highlight w:val="yellow"/>
                <w:lang w:eastAsia="ja-JP"/>
              </w:rPr>
              <w:t>7 GHz</w:t>
            </w:r>
            <w:r w:rsidR="00F10429" w:rsidRPr="00B43186">
              <w:rPr>
                <w:rFonts w:ascii="Times New Roman" w:hAnsi="Times New Roman" w:cs="Times New Roman"/>
                <w:szCs w:val="18"/>
                <w:highlight w:val="yellow"/>
                <w:lang w:eastAsia="ja-JP"/>
              </w:rPr>
              <w:t>,</w:t>
            </w:r>
            <w:r w:rsidR="001E32C8" w:rsidRPr="00B43186">
              <w:rPr>
                <w:rFonts w:ascii="Times New Roman" w:hAnsi="Times New Roman" w:cs="Times New Roman"/>
                <w:szCs w:val="18"/>
                <w:highlight w:val="yellow"/>
                <w:lang w:eastAsia="ja-JP"/>
              </w:rPr>
              <w:t xml:space="preserve"> and 15 GHz</w:t>
            </w:r>
          </w:p>
        </w:tc>
        <w:tc>
          <w:tcPr>
            <w:tcW w:w="1661" w:type="dxa"/>
          </w:tcPr>
          <w:p w14:paraId="1E7E3EF3" w14:textId="2B2440AE"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700MHz, </w:t>
            </w:r>
            <w:r w:rsidR="00B27307" w:rsidRPr="00B43186">
              <w:rPr>
                <w:rFonts w:ascii="Times New Roman" w:hAnsi="Times New Roman" w:cs="Times New Roman"/>
                <w:szCs w:val="18"/>
                <w:highlight w:val="yellow"/>
                <w:lang w:eastAsia="ja-JP"/>
              </w:rPr>
              <w:t>2GHz,</w:t>
            </w:r>
            <w:r w:rsidR="00B27307" w:rsidRPr="00B43186">
              <w:rPr>
                <w:rFonts w:ascii="Times New Roman" w:hAnsi="Times New Roman" w:cs="Times New Roman"/>
                <w:szCs w:val="18"/>
                <w:lang w:eastAsia="ja-JP"/>
              </w:rPr>
              <w:t xml:space="preserve"> </w:t>
            </w:r>
            <w:r w:rsidRPr="00B43186">
              <w:rPr>
                <w:rFonts w:ascii="Times New Roman" w:hAnsi="Times New Roman" w:cs="Times New Roman"/>
                <w:szCs w:val="18"/>
                <w:lang w:eastAsia="ja-JP"/>
              </w:rPr>
              <w:t xml:space="preserve">4GHz, </w:t>
            </w:r>
            <w:r w:rsidRPr="00B43186">
              <w:rPr>
                <w:rFonts w:ascii="Times New Roman" w:hAnsi="Times New Roman" w:cs="Times New Roman"/>
                <w:szCs w:val="18"/>
                <w:highlight w:val="yellow"/>
                <w:lang w:eastAsia="ja-JP"/>
              </w:rPr>
              <w:t>7GHz, and 15GHz</w:t>
            </w:r>
          </w:p>
        </w:tc>
      </w:tr>
      <w:tr w:rsidR="000E44CB" w:rsidRPr="00276D67" w14:paraId="7F9F4865" w14:textId="5AE1FF67" w:rsidTr="00B43186">
        <w:trPr>
          <w:trHeight w:val="20"/>
        </w:trPr>
        <w:tc>
          <w:tcPr>
            <w:tcW w:w="1660" w:type="dxa"/>
            <w:hideMark/>
          </w:tcPr>
          <w:p w14:paraId="6AB29FE1" w14:textId="03FE9E51" w:rsidR="000E44CB" w:rsidRPr="00B43186" w:rsidRDefault="000E44CB"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Aggregated system bandwidth</w:t>
            </w:r>
          </w:p>
        </w:tc>
        <w:tc>
          <w:tcPr>
            <w:tcW w:w="8302" w:type="dxa"/>
            <w:gridSpan w:val="5"/>
            <w:hideMark/>
          </w:tcPr>
          <w:p w14:paraId="25365C75" w14:textId="217C1277" w:rsidR="000E44CB" w:rsidRPr="00B43186" w:rsidRDefault="000E44CB"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700 MHz: Up to </w:t>
            </w:r>
            <w:r w:rsidRPr="00B43186">
              <w:rPr>
                <w:rFonts w:ascii="Times New Roman" w:hAnsi="Times New Roman" w:cs="Times New Roman"/>
                <w:szCs w:val="18"/>
                <w:highlight w:val="yellow"/>
                <w:lang w:eastAsia="ja-JP"/>
              </w:rPr>
              <w:t>[60]</w:t>
            </w:r>
            <w:r w:rsidRPr="00B43186">
              <w:rPr>
                <w:rFonts w:ascii="Times New Roman" w:hAnsi="Times New Roman" w:cs="Times New Roman"/>
                <w:szCs w:val="18"/>
                <w:lang w:eastAsia="ja-JP"/>
              </w:rPr>
              <w:t xml:space="preserve"> MHz (DL+UL)</w:t>
            </w:r>
          </w:p>
          <w:p w14:paraId="2B0FFD1E" w14:textId="41708A1E" w:rsidR="000E44CB" w:rsidRPr="00B43186" w:rsidRDefault="000E44CB" w:rsidP="004A4F09">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2GHz: Up to [120] MHz</w:t>
            </w:r>
            <w:r w:rsidR="00343205" w:rsidRPr="00B43186">
              <w:rPr>
                <w:rFonts w:ascii="Times New Roman" w:hAnsi="Times New Roman" w:cs="Times New Roman"/>
                <w:szCs w:val="18"/>
                <w:highlight w:val="yellow"/>
                <w:lang w:eastAsia="ja-JP"/>
              </w:rPr>
              <w:t xml:space="preserve"> (DL+UL)</w:t>
            </w:r>
            <w:r w:rsidRPr="00B43186">
              <w:rPr>
                <w:rFonts w:ascii="Times New Roman" w:hAnsi="Times New Roman" w:cs="Times New Roman"/>
                <w:szCs w:val="18"/>
              </w:rPr>
              <w:br/>
            </w:r>
            <w:r w:rsidRPr="00B43186">
              <w:rPr>
                <w:rFonts w:ascii="Times New Roman" w:hAnsi="Times New Roman" w:cs="Times New Roman"/>
                <w:szCs w:val="18"/>
                <w:lang w:eastAsia="ja-JP"/>
              </w:rPr>
              <w:t xml:space="preserve">4GHz: Up to </w:t>
            </w:r>
            <w:r w:rsidRPr="00B43186">
              <w:rPr>
                <w:rFonts w:ascii="Times New Roman" w:hAnsi="Times New Roman" w:cs="Times New Roman"/>
                <w:szCs w:val="18"/>
                <w:highlight w:val="yellow"/>
                <w:lang w:eastAsia="ja-JP"/>
              </w:rPr>
              <w:t>[200]</w:t>
            </w:r>
            <w:r w:rsidRPr="00B43186">
              <w:rPr>
                <w:rFonts w:ascii="Times New Roman" w:hAnsi="Times New Roman" w:cs="Times New Roman"/>
                <w:szCs w:val="18"/>
                <w:lang w:eastAsia="ja-JP"/>
              </w:rPr>
              <w:t xml:space="preserve"> MHz (DL+UL)</w:t>
            </w:r>
            <w:r w:rsidRPr="00B43186">
              <w:rPr>
                <w:rFonts w:ascii="Times New Roman" w:hAnsi="Times New Roman" w:cs="Times New Roman"/>
                <w:szCs w:val="18"/>
              </w:rPr>
              <w:br/>
            </w:r>
            <w:r w:rsidRPr="00B43186">
              <w:rPr>
                <w:rFonts w:ascii="Times New Roman" w:hAnsi="Times New Roman" w:cs="Times New Roman"/>
                <w:szCs w:val="18"/>
                <w:highlight w:val="yellow"/>
                <w:lang w:eastAsia="ja-JP"/>
              </w:rPr>
              <w:t>7GHz and 15 GHz: Up to [400] MHz (DL+UL)</w:t>
            </w:r>
            <w:r w:rsidRPr="00B43186">
              <w:rPr>
                <w:rFonts w:ascii="Times New Roman" w:hAnsi="Times New Roman" w:cs="Times New Roman"/>
                <w:szCs w:val="18"/>
              </w:rPr>
              <w:br/>
            </w:r>
            <w:r w:rsidRPr="00B43186">
              <w:rPr>
                <w:rFonts w:ascii="Times New Roman" w:hAnsi="Times New Roman" w:cs="Times New Roman"/>
                <w:szCs w:val="18"/>
                <w:lang w:eastAsia="ja-JP"/>
              </w:rPr>
              <w:t xml:space="preserve">30GHz: Up to </w:t>
            </w:r>
            <w:r w:rsidRPr="00B43186">
              <w:rPr>
                <w:rFonts w:ascii="Times New Roman" w:hAnsi="Times New Roman" w:cs="Times New Roman"/>
                <w:szCs w:val="18"/>
                <w:highlight w:val="yellow"/>
                <w:lang w:eastAsia="ja-JP"/>
              </w:rPr>
              <w:t>[1]</w:t>
            </w:r>
            <w:r w:rsidRPr="00B43186">
              <w:rPr>
                <w:rFonts w:ascii="Times New Roman" w:hAnsi="Times New Roman" w:cs="Times New Roman"/>
                <w:szCs w:val="18"/>
                <w:lang w:eastAsia="ja-JP"/>
              </w:rPr>
              <w:t xml:space="preserve"> GHz (DL+UL)</w:t>
            </w:r>
          </w:p>
        </w:tc>
      </w:tr>
      <w:tr w:rsidR="006D6B70" w:rsidRPr="00276D67" w14:paraId="7D51E384" w14:textId="5688E683" w:rsidTr="00B43186">
        <w:trPr>
          <w:trHeight w:val="20"/>
        </w:trPr>
        <w:tc>
          <w:tcPr>
            <w:tcW w:w="1660" w:type="dxa"/>
            <w:hideMark/>
          </w:tcPr>
          <w:p w14:paraId="51A543DB" w14:textId="77777777" w:rsidR="006D6B70" w:rsidRPr="00B43186" w:rsidRDefault="006D6B70"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Simulation bandwidth</w:t>
            </w:r>
          </w:p>
        </w:tc>
        <w:tc>
          <w:tcPr>
            <w:tcW w:w="8302" w:type="dxa"/>
            <w:gridSpan w:val="5"/>
          </w:tcPr>
          <w:p w14:paraId="5D00089A" w14:textId="3A3AD563" w:rsidR="006D6B70" w:rsidRPr="00B43186" w:rsidRDefault="006D6B70"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20MHz per CC below 6GHz and 80 MHz per CC above 6GHz</w:t>
            </w:r>
            <w:r w:rsidR="00190FD6" w:rsidRPr="00B43186">
              <w:rPr>
                <w:rFonts w:ascii="Times New Roman" w:hAnsi="Times New Roman" w:cs="Times New Roman"/>
                <w:szCs w:val="18"/>
                <w:lang w:eastAsia="ja-JP"/>
              </w:rPr>
              <w:t xml:space="preserve"> (****)</w:t>
            </w:r>
            <w:r w:rsidRPr="00B43186">
              <w:rPr>
                <w:rFonts w:ascii="Times New Roman" w:hAnsi="Times New Roman" w:cs="Times New Roman"/>
                <w:szCs w:val="18"/>
                <w:lang w:eastAsia="ja-JP"/>
              </w:rPr>
              <w:br/>
            </w:r>
            <w:r w:rsidRPr="00B43186">
              <w:rPr>
                <w:rFonts w:ascii="Times New Roman" w:hAnsi="Times New Roman" w:cs="Times New Roman"/>
                <w:szCs w:val="18"/>
                <w:highlight w:val="yellow"/>
                <w:lang w:eastAsia="ja-JP"/>
              </w:rPr>
              <w:t>20 MHz per CC for new frequency bands (7GHz and 15GHz)</w:t>
            </w:r>
            <w:r w:rsidRPr="00B43186">
              <w:rPr>
                <w:rFonts w:ascii="Times New Roman" w:hAnsi="Times New Roman" w:cs="Times New Roman"/>
                <w:szCs w:val="18"/>
                <w:lang w:eastAsia="ja-JP"/>
              </w:rPr>
              <w:br/>
              <w:t>Note: For FDD, simulation BW is split equally between UL and DL</w:t>
            </w:r>
            <w:r w:rsidRPr="00B43186">
              <w:rPr>
                <w:rFonts w:ascii="Times New Roman" w:hAnsi="Times New Roman" w:cs="Times New Roman"/>
                <w:szCs w:val="18"/>
                <w:lang w:eastAsia="ja-JP"/>
              </w:rPr>
              <w:br/>
              <w:t xml:space="preserve">Note: UE TX power scaling will impact </w:t>
            </w:r>
            <w:proofErr w:type="gramStart"/>
            <w:r w:rsidRPr="00B43186">
              <w:rPr>
                <w:rFonts w:ascii="Times New Roman" w:hAnsi="Times New Roman" w:cs="Times New Roman"/>
                <w:szCs w:val="18"/>
                <w:lang w:eastAsia="ja-JP"/>
              </w:rPr>
              <w:t>final results</w:t>
            </w:r>
            <w:proofErr w:type="gramEnd"/>
          </w:p>
        </w:tc>
      </w:tr>
      <w:tr w:rsidR="001E32C8" w:rsidRPr="00276D67" w14:paraId="5437EC5B" w14:textId="77EDE884" w:rsidTr="00B43186">
        <w:trPr>
          <w:trHeight w:val="20"/>
        </w:trPr>
        <w:tc>
          <w:tcPr>
            <w:tcW w:w="1660" w:type="dxa"/>
            <w:hideMark/>
          </w:tcPr>
          <w:p w14:paraId="49924BD1"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Channel model</w:t>
            </w:r>
          </w:p>
        </w:tc>
        <w:tc>
          <w:tcPr>
            <w:tcW w:w="1660" w:type="dxa"/>
            <w:hideMark/>
          </w:tcPr>
          <w:p w14:paraId="0C737D5A"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ITU InH</w:t>
            </w:r>
            <w:r w:rsidRPr="00B43186">
              <w:rPr>
                <w:rFonts w:ascii="Times New Roman" w:hAnsi="Times New Roman" w:cs="Times New Roman"/>
                <w:szCs w:val="18"/>
                <w:lang w:eastAsia="ja-JP"/>
              </w:rPr>
              <w:br/>
              <w:t xml:space="preserve">Above 6 GHz: 5GCM office </w:t>
            </w:r>
          </w:p>
          <w:p w14:paraId="459C92CD"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Note: When 5GCM is found to be applicable to below 6GHz, 5GCM should be used </w:t>
            </w:r>
          </w:p>
        </w:tc>
        <w:tc>
          <w:tcPr>
            <w:tcW w:w="1661" w:type="dxa"/>
            <w:hideMark/>
          </w:tcPr>
          <w:p w14:paraId="22B8A9A7"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3D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t xml:space="preserve"> (Macro layer) and 3D </w:t>
            </w:r>
            <w:proofErr w:type="spellStart"/>
            <w:r w:rsidRPr="00B43186">
              <w:rPr>
                <w:rFonts w:ascii="Times New Roman" w:hAnsi="Times New Roman" w:cs="Times New Roman"/>
                <w:szCs w:val="18"/>
                <w:lang w:eastAsia="ja-JP"/>
              </w:rPr>
              <w:t>UMi</w:t>
            </w:r>
            <w:proofErr w:type="spellEnd"/>
            <w:r w:rsidRPr="00B43186">
              <w:rPr>
                <w:rFonts w:ascii="Times New Roman" w:hAnsi="Times New Roman" w:cs="Times New Roman"/>
                <w:szCs w:val="18"/>
                <w:lang w:eastAsia="ja-JP"/>
              </w:rPr>
              <w:t xml:space="preserve"> (Micro layer)</w:t>
            </w:r>
          </w:p>
          <w:p w14:paraId="215123B7"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Above 6GHz: 5GCM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t xml:space="preserve"> (Macro layer) and </w:t>
            </w:r>
            <w:proofErr w:type="spellStart"/>
            <w:r w:rsidRPr="00B43186">
              <w:rPr>
                <w:rFonts w:ascii="Times New Roman" w:hAnsi="Times New Roman" w:cs="Times New Roman"/>
                <w:szCs w:val="18"/>
                <w:lang w:eastAsia="ja-JP"/>
              </w:rPr>
              <w:t>UMi</w:t>
            </w:r>
            <w:proofErr w:type="spellEnd"/>
            <w:r w:rsidRPr="00B43186">
              <w:rPr>
                <w:rFonts w:ascii="Times New Roman" w:hAnsi="Times New Roman" w:cs="Times New Roman"/>
                <w:szCs w:val="18"/>
                <w:lang w:eastAsia="ja-JP"/>
              </w:rPr>
              <w:t>-Street canyon (Micro layer)</w:t>
            </w:r>
          </w:p>
          <w:p w14:paraId="40D3F83A"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Note: When 5GCM is found to be applicable to below 6GHz, 5GCM should be used</w:t>
            </w:r>
          </w:p>
        </w:tc>
        <w:tc>
          <w:tcPr>
            <w:tcW w:w="1660" w:type="dxa"/>
            <w:hideMark/>
          </w:tcPr>
          <w:p w14:paraId="0DC5DBB2"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3D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br/>
              <w:t xml:space="preserve">6 GHz: 5GCM </w:t>
            </w:r>
            <w:proofErr w:type="spellStart"/>
            <w:r w:rsidRPr="00B43186">
              <w:rPr>
                <w:rFonts w:ascii="Times New Roman" w:hAnsi="Times New Roman" w:cs="Times New Roman"/>
                <w:szCs w:val="18"/>
                <w:lang w:eastAsia="ja-JP"/>
              </w:rPr>
              <w:t>UMa</w:t>
            </w:r>
            <w:proofErr w:type="spellEnd"/>
          </w:p>
          <w:p w14:paraId="7A89F069"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Note: When 5GCM is found to be applicable to below 6GHz, 5GCM should be used</w:t>
            </w:r>
          </w:p>
        </w:tc>
        <w:tc>
          <w:tcPr>
            <w:tcW w:w="1660" w:type="dxa"/>
          </w:tcPr>
          <w:p w14:paraId="18D8E78E" w14:textId="57407F52"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TR 38.901 V19.0.</w:t>
            </w:r>
            <w:r w:rsidRPr="008F60AF">
              <w:rPr>
                <w:rFonts w:ascii="Times New Roman" w:hAnsi="Times New Roman" w:cs="Times New Roman"/>
                <w:szCs w:val="18"/>
                <w:highlight w:val="yellow"/>
                <w:lang w:eastAsia="ja-JP"/>
              </w:rPr>
              <w:t>0</w:t>
            </w:r>
            <w:r w:rsidR="008F60AF" w:rsidRPr="008F60AF">
              <w:rPr>
                <w:rFonts w:ascii="Times New Roman" w:hAnsi="Times New Roman" w:cs="Times New Roman" w:hint="eastAsia"/>
                <w:szCs w:val="18"/>
                <w:highlight w:val="yellow"/>
                <w:lang w:eastAsia="ja-JP"/>
              </w:rPr>
              <w:t>[3]</w:t>
            </w:r>
          </w:p>
        </w:tc>
        <w:tc>
          <w:tcPr>
            <w:tcW w:w="1661" w:type="dxa"/>
          </w:tcPr>
          <w:p w14:paraId="7CFE0271" w14:textId="0F74E3B9" w:rsidR="001E32C8" w:rsidRPr="00B43186" w:rsidRDefault="001E32C8" w:rsidP="004A4F09">
            <w:pPr>
              <w:pStyle w:val="TAL"/>
              <w:rPr>
                <w:rFonts w:ascii="Times New Roman" w:hAnsi="Times New Roman" w:cs="Times New Roman"/>
                <w:szCs w:val="18"/>
                <w:highlight w:val="yellow"/>
                <w:lang w:eastAsia="ja-JP"/>
              </w:rPr>
            </w:pPr>
            <w:r w:rsidRPr="00B43186">
              <w:rPr>
                <w:rFonts w:ascii="Times New Roman" w:hAnsi="Times New Roman" w:cs="Times New Roman"/>
                <w:szCs w:val="18"/>
                <w:lang w:eastAsia="ja-JP"/>
              </w:rPr>
              <w:t>ITU Rural</w:t>
            </w:r>
          </w:p>
        </w:tc>
      </w:tr>
      <w:tr w:rsidR="001E32C8" w:rsidRPr="00276D67" w14:paraId="2EAFC6A0" w14:textId="19305726" w:rsidTr="00B43186">
        <w:trPr>
          <w:trHeight w:val="20"/>
        </w:trPr>
        <w:tc>
          <w:tcPr>
            <w:tcW w:w="1660" w:type="dxa"/>
            <w:hideMark/>
          </w:tcPr>
          <w:p w14:paraId="00733AA0"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lastRenderedPageBreak/>
              <w:t xml:space="preserve">BS Tx power </w:t>
            </w:r>
          </w:p>
        </w:tc>
        <w:tc>
          <w:tcPr>
            <w:tcW w:w="1660" w:type="dxa"/>
            <w:hideMark/>
          </w:tcPr>
          <w:p w14:paraId="660A77CF" w14:textId="73C883F8"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 xml:space="preserve">Below 6GHz </w:t>
            </w:r>
            <w:r w:rsidRPr="00B43186">
              <w:rPr>
                <w:rFonts w:ascii="Times New Roman" w:hAnsi="Times New Roman" w:cs="Times New Roman"/>
                <w:szCs w:val="18"/>
                <w:highlight w:val="yellow"/>
                <w:u w:val="single"/>
                <w:lang w:eastAsia="ja-JP"/>
              </w:rPr>
              <w:t>and new frequency bands (7GHz and 15GHz)</w:t>
            </w:r>
            <w:r w:rsidRPr="00B43186">
              <w:rPr>
                <w:rFonts w:ascii="Times New Roman" w:hAnsi="Times New Roman" w:cs="Times New Roman"/>
                <w:szCs w:val="18"/>
                <w:lang w:eastAsia="ja-JP"/>
              </w:rPr>
              <w:t>: 24dBm PA scaled down with simulation BW when system BW is higher than simulation BW. Otherwise, 24dBm</w:t>
            </w:r>
          </w:p>
          <w:p w14:paraId="1B3B8AF3" w14:textId="4CD87A0C"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Above 6GHz</w:t>
            </w:r>
            <w:r w:rsidRPr="00B43186">
              <w:rPr>
                <w:rFonts w:ascii="Times New Roman" w:hAnsi="Times New Roman" w:cs="Times New Roman"/>
                <w:szCs w:val="18"/>
                <w:lang w:eastAsia="ja-JP"/>
              </w:rPr>
              <w:t>: 23 dBm PA scaled down with simulation BW when system BW is higher than simulation BW. Otherwise, 23dBm</w:t>
            </w:r>
          </w:p>
          <w:p w14:paraId="564E4838" w14:textId="730EDBF2"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EIRP should not exceed 58 </w:t>
            </w:r>
            <w:r w:rsidR="007664D3" w:rsidRPr="00B43186">
              <w:rPr>
                <w:rFonts w:ascii="Times New Roman" w:hAnsi="Times New Roman" w:cs="Times New Roman"/>
                <w:szCs w:val="18"/>
                <w:lang w:eastAsia="ja-JP"/>
              </w:rPr>
              <w:t>dBm (</w:t>
            </w:r>
            <w:r w:rsidRPr="00B43186">
              <w:rPr>
                <w:rFonts w:ascii="Times New Roman" w:hAnsi="Times New Roman" w:cs="Times New Roman"/>
                <w:szCs w:val="18"/>
                <w:lang w:eastAsia="ja-JP"/>
              </w:rPr>
              <w:t>*)</w:t>
            </w:r>
          </w:p>
        </w:tc>
        <w:tc>
          <w:tcPr>
            <w:tcW w:w="1661" w:type="dxa"/>
            <w:hideMark/>
          </w:tcPr>
          <w:p w14:paraId="1435722D" w14:textId="77777777" w:rsidR="001E32C8" w:rsidRPr="00B43186" w:rsidRDefault="001E32C8" w:rsidP="004A4F09">
            <w:pPr>
              <w:pStyle w:val="TAL"/>
              <w:rPr>
                <w:rFonts w:ascii="Times New Roman" w:hAnsi="Times New Roman" w:cs="Times New Roman"/>
                <w:szCs w:val="18"/>
                <w:u w:val="single"/>
                <w:lang w:eastAsia="ja-JP"/>
              </w:rPr>
            </w:pPr>
            <w:r w:rsidRPr="00B43186">
              <w:rPr>
                <w:rFonts w:ascii="Times New Roman" w:hAnsi="Times New Roman" w:cs="Times New Roman"/>
                <w:szCs w:val="18"/>
                <w:u w:val="single"/>
                <w:lang w:eastAsia="ja-JP"/>
              </w:rPr>
              <w:t>Macro layer:</w:t>
            </w:r>
          </w:p>
          <w:p w14:paraId="6169D60D" w14:textId="4BE9E39B"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w:t>
            </w:r>
            <w:r w:rsidRPr="00B43186">
              <w:rPr>
                <w:rFonts w:ascii="Times New Roman" w:hAnsi="Times New Roman" w:cs="Times New Roman"/>
                <w:szCs w:val="18"/>
                <w:highlight w:val="yellow"/>
                <w:lang w:eastAsia="ja-JP"/>
              </w:rPr>
              <w:t>and new frequency bands (7GHz and 15GHz)</w:t>
            </w:r>
            <w:r w:rsidRPr="00B43186">
              <w:rPr>
                <w:rFonts w:ascii="Times New Roman" w:hAnsi="Times New Roman" w:cs="Times New Roman"/>
                <w:szCs w:val="18"/>
                <w:lang w:eastAsia="ja-JP"/>
              </w:rPr>
              <w:t>: 44 dBm PA scaled down with simulation BW when system BW is higher than simulation BW. Otherwise, 44 dBm</w:t>
            </w:r>
          </w:p>
          <w:p w14:paraId="3445A949"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Above 6GHz: 40 dBm PA scaled down with simulation BW when system BW is higher than simulation BW. Otherwise, 40 dBm</w:t>
            </w:r>
          </w:p>
          <w:p w14:paraId="6F7C12F5" w14:textId="77777777" w:rsidR="001E32C8" w:rsidRPr="00B43186" w:rsidRDefault="001E32C8" w:rsidP="004A4F09">
            <w:pPr>
              <w:pStyle w:val="TAL"/>
              <w:rPr>
                <w:rFonts w:ascii="Times New Roman" w:hAnsi="Times New Roman" w:cs="Times New Roman"/>
                <w:szCs w:val="18"/>
                <w:u w:val="single"/>
                <w:lang w:eastAsia="ja-JP"/>
              </w:rPr>
            </w:pPr>
            <w:r w:rsidRPr="00B43186">
              <w:rPr>
                <w:rFonts w:ascii="Times New Roman" w:hAnsi="Times New Roman" w:cs="Times New Roman"/>
                <w:szCs w:val="18"/>
                <w:u w:val="single"/>
                <w:lang w:eastAsia="ja-JP"/>
              </w:rPr>
              <w:t>Micro layer:</w:t>
            </w:r>
          </w:p>
          <w:p w14:paraId="05F03F1D" w14:textId="069A2690"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4 GHz</w:t>
            </w:r>
            <w:r w:rsidR="00272ECF" w:rsidRPr="00B43186">
              <w:rPr>
                <w:rFonts w:ascii="Times New Roman" w:hAnsi="Times New Roman" w:cs="Times New Roman"/>
                <w:szCs w:val="18"/>
                <w:lang w:eastAsia="ja-JP"/>
              </w:rPr>
              <w:t xml:space="preserve"> </w:t>
            </w:r>
            <w:r w:rsidR="00272ECF" w:rsidRPr="00B43186">
              <w:rPr>
                <w:rFonts w:ascii="Times New Roman" w:hAnsi="Times New Roman" w:cs="Times New Roman"/>
                <w:szCs w:val="18"/>
                <w:highlight w:val="yellow"/>
                <w:lang w:eastAsia="ja-JP"/>
              </w:rPr>
              <w:t>and new frequency bands (7GHz and 15GHz)</w:t>
            </w:r>
            <w:r w:rsidRPr="00B43186">
              <w:rPr>
                <w:rFonts w:ascii="Times New Roman" w:hAnsi="Times New Roman" w:cs="Times New Roman"/>
                <w:szCs w:val="18"/>
                <w:lang w:eastAsia="ja-JP"/>
              </w:rPr>
              <w:t>: 33dBm for 20MHz system bandwidth</w:t>
            </w:r>
          </w:p>
          <w:p w14:paraId="6CB1E39F"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Above 6GHz: 33 dBm PA scaled down with simulation BW when system BW is higher than simulation BW. Otherwise, 33 dBm. </w:t>
            </w:r>
          </w:p>
          <w:p w14:paraId="7F762B6A" w14:textId="7FD532BA"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EIRP should not exceed</w:t>
            </w:r>
            <w:r w:rsidRPr="00B43186">
              <w:rPr>
                <w:rFonts w:ascii="Times New Roman" w:hAnsi="Times New Roman" w:cs="Times New Roman"/>
                <w:szCs w:val="18"/>
              </w:rPr>
              <w:t xml:space="preserve"> </w:t>
            </w:r>
            <w:r w:rsidRPr="00B43186">
              <w:rPr>
                <w:rFonts w:ascii="Times New Roman" w:hAnsi="Times New Roman" w:cs="Times New Roman"/>
                <w:szCs w:val="18"/>
                <w:lang w:eastAsia="ja-JP"/>
              </w:rPr>
              <w:t xml:space="preserve">73 dBm and 68 dBm for the macro and micro layers </w:t>
            </w:r>
            <w:r w:rsidR="006C6785" w:rsidRPr="00B43186">
              <w:rPr>
                <w:rFonts w:ascii="Times New Roman" w:hAnsi="Times New Roman" w:cs="Times New Roman"/>
                <w:szCs w:val="18"/>
                <w:lang w:eastAsia="ja-JP"/>
              </w:rPr>
              <w:t>respectively (</w:t>
            </w:r>
            <w:r w:rsidRPr="00B43186">
              <w:rPr>
                <w:rFonts w:ascii="Times New Roman" w:hAnsi="Times New Roman" w:cs="Times New Roman"/>
                <w:szCs w:val="18"/>
                <w:lang w:eastAsia="ja-JP"/>
              </w:rPr>
              <w:t>*)</w:t>
            </w:r>
          </w:p>
        </w:tc>
        <w:tc>
          <w:tcPr>
            <w:tcW w:w="1660" w:type="dxa"/>
            <w:hideMark/>
          </w:tcPr>
          <w:p w14:paraId="0BB278CA" w14:textId="25A3532E"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 xml:space="preserve">Below 6GHz </w:t>
            </w:r>
            <w:r w:rsidRPr="00B43186">
              <w:rPr>
                <w:rFonts w:ascii="Times New Roman" w:hAnsi="Times New Roman" w:cs="Times New Roman"/>
                <w:szCs w:val="18"/>
                <w:highlight w:val="yellow"/>
                <w:u w:val="single"/>
                <w:lang w:eastAsia="ja-JP"/>
              </w:rPr>
              <w:t>and new frequency bands (7GHz and 15GHz)</w:t>
            </w:r>
            <w:r w:rsidRPr="00B43186">
              <w:rPr>
                <w:rFonts w:ascii="Times New Roman" w:hAnsi="Times New Roman" w:cs="Times New Roman"/>
                <w:szCs w:val="18"/>
                <w:lang w:eastAsia="ja-JP"/>
              </w:rPr>
              <w:t>: 49dBm PA scaled down with simulation BW when system BW is higher than simulation BW. Otherwise, 49dBm</w:t>
            </w:r>
          </w:p>
          <w:p w14:paraId="58D09F2B"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Above 6GHz</w:t>
            </w:r>
            <w:r w:rsidRPr="00B43186">
              <w:rPr>
                <w:rFonts w:ascii="Times New Roman" w:hAnsi="Times New Roman" w:cs="Times New Roman"/>
                <w:szCs w:val="18"/>
                <w:lang w:eastAsia="ja-JP"/>
              </w:rPr>
              <w:t>: 43dBm PA scaled down with simulation BW when system BW is higher than simulation BW. Otherwise, 43dBm</w:t>
            </w:r>
          </w:p>
          <w:p w14:paraId="567720E4"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EIRP should not exceed 78 dBm (*)</w:t>
            </w:r>
          </w:p>
        </w:tc>
        <w:tc>
          <w:tcPr>
            <w:tcW w:w="1660" w:type="dxa"/>
          </w:tcPr>
          <w:p w14:paraId="3335B6BA" w14:textId="1CED1CC9" w:rsidR="001E32C8" w:rsidRPr="00B43186" w:rsidRDefault="001E32C8" w:rsidP="004A4F09">
            <w:pPr>
              <w:pStyle w:val="TAL"/>
              <w:rPr>
                <w:rFonts w:ascii="Times New Roman" w:hAnsi="Times New Roman" w:cs="Times New Roman"/>
                <w:szCs w:val="18"/>
                <w:u w:val="single"/>
                <w:lang w:eastAsia="ja-JP"/>
              </w:rPr>
            </w:pPr>
            <w:r w:rsidRPr="00B43186">
              <w:rPr>
                <w:rFonts w:ascii="Times New Roman" w:hAnsi="Times New Roman" w:cs="Times New Roman"/>
                <w:szCs w:val="18"/>
                <w:highlight w:val="yellow"/>
                <w:lang w:eastAsia="ja-JP"/>
              </w:rPr>
              <w:t>46 dBm</w:t>
            </w:r>
            <w:r w:rsidR="00753FF3" w:rsidRPr="00B43186">
              <w:rPr>
                <w:rFonts w:ascii="Times New Roman" w:hAnsi="Times New Roman" w:cs="Times New Roman"/>
                <w:szCs w:val="18"/>
                <w:highlight w:val="yellow"/>
                <w:lang w:eastAsia="ja-JP"/>
              </w:rPr>
              <w:t xml:space="preserve"> PA scaled down with simulation BW when system BW is higher than simulation BW. Otherwise, 4</w:t>
            </w:r>
            <w:r w:rsidR="00B625DA" w:rsidRPr="00B43186">
              <w:rPr>
                <w:rFonts w:ascii="Times New Roman" w:hAnsi="Times New Roman" w:cs="Times New Roman"/>
                <w:szCs w:val="18"/>
                <w:highlight w:val="yellow"/>
                <w:lang w:eastAsia="ja-JP"/>
              </w:rPr>
              <w:t xml:space="preserve">6 </w:t>
            </w:r>
            <w:r w:rsidR="00753FF3" w:rsidRPr="00B43186">
              <w:rPr>
                <w:rFonts w:ascii="Times New Roman" w:hAnsi="Times New Roman" w:cs="Times New Roman"/>
                <w:szCs w:val="18"/>
                <w:highlight w:val="yellow"/>
                <w:lang w:eastAsia="ja-JP"/>
              </w:rPr>
              <w:t>dBm</w:t>
            </w:r>
          </w:p>
        </w:tc>
        <w:tc>
          <w:tcPr>
            <w:tcW w:w="1661" w:type="dxa"/>
          </w:tcPr>
          <w:p w14:paraId="6E8C0CB7" w14:textId="39D8CEF4" w:rsidR="001E32C8" w:rsidRPr="00B43186" w:rsidRDefault="001E32C8" w:rsidP="004A4F09">
            <w:pPr>
              <w:pStyle w:val="TAL"/>
              <w:rPr>
                <w:rFonts w:ascii="Times New Roman" w:hAnsi="Times New Roman" w:cs="Times New Roman"/>
                <w:szCs w:val="18"/>
                <w:u w:val="single"/>
                <w:lang w:eastAsia="ja-JP"/>
              </w:rPr>
            </w:pPr>
            <w:r w:rsidRPr="00B43186">
              <w:rPr>
                <w:rFonts w:ascii="Times New Roman" w:hAnsi="Times New Roman" w:cs="Times New Roman"/>
                <w:szCs w:val="18"/>
                <w:lang w:eastAsia="ja-JP"/>
              </w:rPr>
              <w:t>49dBm PA scaled down with simulation BW when system BW is higher than simulation BW. Otherwise, 49dBm</w:t>
            </w:r>
          </w:p>
        </w:tc>
      </w:tr>
      <w:tr w:rsidR="00272ECF" w:rsidRPr="00276D67" w14:paraId="499EF152" w14:textId="1DF57EAB" w:rsidTr="00B43186">
        <w:trPr>
          <w:trHeight w:val="20"/>
        </w:trPr>
        <w:tc>
          <w:tcPr>
            <w:tcW w:w="1660" w:type="dxa"/>
          </w:tcPr>
          <w:p w14:paraId="33C56037" w14:textId="77777777" w:rsidR="00272ECF" w:rsidRPr="00B43186" w:rsidRDefault="00272ECF"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UE Tx power </w:t>
            </w:r>
          </w:p>
        </w:tc>
        <w:tc>
          <w:tcPr>
            <w:tcW w:w="8302" w:type="dxa"/>
            <w:gridSpan w:val="5"/>
          </w:tcPr>
          <w:p w14:paraId="348EE808" w14:textId="05100CAB" w:rsidR="00272ECF" w:rsidRPr="00B43186" w:rsidRDefault="00272ECF"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Below 6GHz</w:t>
            </w:r>
            <w:r w:rsidR="00CE5CD5" w:rsidRPr="00B43186">
              <w:rPr>
                <w:rFonts w:ascii="Times New Roman" w:hAnsi="Times New Roman" w:cs="Times New Roman"/>
                <w:szCs w:val="18"/>
                <w:u w:val="single"/>
                <w:lang w:eastAsia="ja-JP"/>
              </w:rPr>
              <w:t xml:space="preserve"> </w:t>
            </w:r>
            <w:r w:rsidR="00CE5CD5" w:rsidRPr="00B43186">
              <w:rPr>
                <w:rFonts w:ascii="Times New Roman" w:hAnsi="Times New Roman" w:cs="Times New Roman"/>
                <w:szCs w:val="18"/>
                <w:highlight w:val="yellow"/>
                <w:u w:val="single"/>
                <w:lang w:eastAsia="ja-JP"/>
              </w:rPr>
              <w:t>and new frequency bands (</w:t>
            </w:r>
            <w:r w:rsidR="00E72B32" w:rsidRPr="00B43186">
              <w:rPr>
                <w:rFonts w:ascii="Times New Roman" w:hAnsi="Times New Roman" w:cs="Times New Roman"/>
                <w:szCs w:val="18"/>
                <w:highlight w:val="yellow"/>
                <w:u w:val="single"/>
                <w:lang w:eastAsia="ja-JP"/>
              </w:rPr>
              <w:t>7GHz and 15 GHz</w:t>
            </w:r>
            <w:r w:rsidR="00CE5CD5" w:rsidRPr="00B43186">
              <w:rPr>
                <w:rFonts w:ascii="Times New Roman" w:hAnsi="Times New Roman" w:cs="Times New Roman"/>
                <w:szCs w:val="18"/>
                <w:highlight w:val="yellow"/>
                <w:u w:val="single"/>
                <w:lang w:eastAsia="ja-JP"/>
              </w:rPr>
              <w:t>)</w:t>
            </w:r>
            <w:r w:rsidRPr="00B43186">
              <w:rPr>
                <w:rFonts w:ascii="Times New Roman" w:hAnsi="Times New Roman" w:cs="Times New Roman"/>
                <w:szCs w:val="18"/>
                <w:lang w:eastAsia="ja-JP"/>
              </w:rPr>
              <w:t>: 23dBm</w:t>
            </w:r>
          </w:p>
          <w:p w14:paraId="78C9DD19" w14:textId="733EC0C0" w:rsidR="00CE5CD5" w:rsidRPr="00B43186" w:rsidRDefault="00CE5CD5" w:rsidP="004A4F09">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30GHz</w:t>
            </w:r>
            <w:r w:rsidRPr="00B43186">
              <w:rPr>
                <w:rFonts w:ascii="Times New Roman" w:hAnsi="Times New Roman" w:cs="Times New Roman"/>
                <w:szCs w:val="18"/>
                <w:lang w:eastAsia="ja-JP"/>
              </w:rPr>
              <w:t>: 23dBm</w:t>
            </w:r>
          </w:p>
          <w:p w14:paraId="6E0928BB" w14:textId="4037C9E3" w:rsidR="00272ECF" w:rsidRPr="00B43186" w:rsidRDefault="00272ECF" w:rsidP="004A4F09">
            <w:pPr>
              <w:pStyle w:val="TAL"/>
              <w:rPr>
                <w:rFonts w:ascii="Times New Roman" w:hAnsi="Times New Roman" w:cs="Times New Roman"/>
                <w:szCs w:val="18"/>
                <w:u w:val="single"/>
                <w:lang w:eastAsia="ja-JP"/>
              </w:rPr>
            </w:pPr>
            <w:r w:rsidRPr="00B43186">
              <w:rPr>
                <w:rFonts w:ascii="Times New Roman" w:hAnsi="Times New Roman" w:cs="Times New Roman"/>
                <w:szCs w:val="18"/>
                <w:lang w:eastAsia="ja-JP"/>
              </w:rPr>
              <w:t>EIRP should not exceed 43 dBm (*)</w:t>
            </w:r>
          </w:p>
        </w:tc>
      </w:tr>
      <w:tr w:rsidR="00BF4E92" w:rsidRPr="00276D67" w14:paraId="337B3108" w14:textId="77AC8C9E" w:rsidTr="00B43186">
        <w:trPr>
          <w:trHeight w:val="20"/>
        </w:trPr>
        <w:tc>
          <w:tcPr>
            <w:tcW w:w="1660" w:type="dxa"/>
            <w:hideMark/>
          </w:tcPr>
          <w:p w14:paraId="3465F00D" w14:textId="77777777"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antenna configurations</w:t>
            </w:r>
          </w:p>
        </w:tc>
        <w:tc>
          <w:tcPr>
            <w:tcW w:w="8302" w:type="dxa"/>
            <w:gridSpan w:val="5"/>
          </w:tcPr>
          <w:p w14:paraId="319B9404" w14:textId="0D8C7C9F"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See Table </w:t>
            </w:r>
            <w:r w:rsidR="00E72B32" w:rsidRPr="00B43186">
              <w:rPr>
                <w:rFonts w:ascii="Times New Roman" w:hAnsi="Times New Roman" w:cs="Times New Roman"/>
                <w:szCs w:val="18"/>
                <w:lang w:eastAsia="ja-JP"/>
              </w:rPr>
              <w:t>2</w:t>
            </w:r>
            <w:r w:rsidRPr="00B43186">
              <w:rPr>
                <w:rFonts w:ascii="Times New Roman" w:hAnsi="Times New Roman" w:cs="Times New Roman"/>
                <w:szCs w:val="18"/>
                <w:lang w:eastAsia="ja-JP"/>
              </w:rPr>
              <w:t>.</w:t>
            </w:r>
          </w:p>
        </w:tc>
      </w:tr>
      <w:tr w:rsidR="001E32C8" w:rsidRPr="00276D67" w14:paraId="302634EF" w14:textId="1AA19B94" w:rsidTr="00B43186">
        <w:trPr>
          <w:trHeight w:val="20"/>
        </w:trPr>
        <w:tc>
          <w:tcPr>
            <w:tcW w:w="1660" w:type="dxa"/>
            <w:hideMark/>
          </w:tcPr>
          <w:p w14:paraId="1814CE82"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BS antenna height </w:t>
            </w:r>
          </w:p>
        </w:tc>
        <w:tc>
          <w:tcPr>
            <w:tcW w:w="1660" w:type="dxa"/>
            <w:hideMark/>
          </w:tcPr>
          <w:p w14:paraId="71431974"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3m</w:t>
            </w:r>
          </w:p>
        </w:tc>
        <w:tc>
          <w:tcPr>
            <w:tcW w:w="1661" w:type="dxa"/>
            <w:hideMark/>
          </w:tcPr>
          <w:p w14:paraId="36347B3D"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25m for macro cells and 10m for micro cells</w:t>
            </w:r>
          </w:p>
        </w:tc>
        <w:tc>
          <w:tcPr>
            <w:tcW w:w="1660" w:type="dxa"/>
            <w:hideMark/>
          </w:tcPr>
          <w:p w14:paraId="4A1A9B27"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25 m</w:t>
            </w:r>
          </w:p>
        </w:tc>
        <w:tc>
          <w:tcPr>
            <w:tcW w:w="1660" w:type="dxa"/>
          </w:tcPr>
          <w:p w14:paraId="79BF04C0"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35 m</w:t>
            </w:r>
          </w:p>
        </w:tc>
        <w:tc>
          <w:tcPr>
            <w:tcW w:w="1661" w:type="dxa"/>
          </w:tcPr>
          <w:p w14:paraId="44DA2C1F" w14:textId="1618E1D1"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35 m</w:t>
            </w:r>
          </w:p>
        </w:tc>
      </w:tr>
      <w:tr w:rsidR="00BF4E92" w:rsidRPr="00276D67" w14:paraId="2D426D2E" w14:textId="19D561AA" w:rsidTr="00B43186">
        <w:trPr>
          <w:trHeight w:val="20"/>
        </w:trPr>
        <w:tc>
          <w:tcPr>
            <w:tcW w:w="1660" w:type="dxa"/>
            <w:hideMark/>
          </w:tcPr>
          <w:p w14:paraId="6555C52D" w14:textId="77777777"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antenna element gain + connector loss</w:t>
            </w:r>
          </w:p>
        </w:tc>
        <w:tc>
          <w:tcPr>
            <w:tcW w:w="8302" w:type="dxa"/>
            <w:gridSpan w:val="5"/>
          </w:tcPr>
          <w:p w14:paraId="2A1069A3" w14:textId="7355329C"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See Table </w:t>
            </w:r>
            <w:r w:rsidR="00E72B32" w:rsidRPr="00B43186">
              <w:rPr>
                <w:rFonts w:ascii="Times New Roman" w:hAnsi="Times New Roman" w:cs="Times New Roman"/>
                <w:szCs w:val="18"/>
                <w:lang w:eastAsia="ja-JP"/>
              </w:rPr>
              <w:t>2.</w:t>
            </w:r>
          </w:p>
        </w:tc>
      </w:tr>
      <w:tr w:rsidR="00BF4E92" w:rsidRPr="00276D67" w14:paraId="0547A019" w14:textId="408FAD26" w:rsidTr="00B43186">
        <w:trPr>
          <w:trHeight w:val="20"/>
        </w:trPr>
        <w:tc>
          <w:tcPr>
            <w:tcW w:w="1660" w:type="dxa"/>
          </w:tcPr>
          <w:p w14:paraId="7CD00271" w14:textId="77777777"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receiver noise figure</w:t>
            </w:r>
          </w:p>
        </w:tc>
        <w:tc>
          <w:tcPr>
            <w:tcW w:w="8302" w:type="dxa"/>
            <w:gridSpan w:val="5"/>
          </w:tcPr>
          <w:p w14:paraId="4D5EFAEE" w14:textId="6BCD7A04" w:rsidR="001242CD"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5dB</w:t>
            </w:r>
          </w:p>
          <w:p w14:paraId="088BC90A" w14:textId="10AE7F2A"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Above 6GHz</w:t>
            </w:r>
            <w:r w:rsidR="008F51AF" w:rsidRPr="00B43186">
              <w:rPr>
                <w:rFonts w:ascii="Times New Roman" w:hAnsi="Times New Roman" w:cs="Times New Roman"/>
                <w:szCs w:val="18"/>
                <w:lang w:eastAsia="ja-JP"/>
              </w:rPr>
              <w:t xml:space="preserve"> (****)</w:t>
            </w:r>
            <w:r w:rsidRPr="00B43186">
              <w:rPr>
                <w:rFonts w:ascii="Times New Roman" w:hAnsi="Times New Roman" w:cs="Times New Roman"/>
                <w:szCs w:val="18"/>
                <w:lang w:eastAsia="ja-JP"/>
              </w:rPr>
              <w:t>: 7dB</w:t>
            </w:r>
          </w:p>
          <w:p w14:paraId="08645B5B" w14:textId="7584F3D9" w:rsidR="00BF4E92" w:rsidRPr="00B43186" w:rsidRDefault="00BF4E92" w:rsidP="004A4F09">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7 GHz: 6 dB</w:t>
            </w:r>
          </w:p>
          <w:p w14:paraId="62F272BA" w14:textId="64DB8B0F"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15GHz: 8 dB</w:t>
            </w:r>
          </w:p>
        </w:tc>
      </w:tr>
      <w:tr w:rsidR="00BF4E92" w:rsidRPr="00276D67" w14:paraId="21CA7276" w14:textId="3F9400F1" w:rsidTr="00B43186">
        <w:trPr>
          <w:trHeight w:val="20"/>
        </w:trPr>
        <w:tc>
          <w:tcPr>
            <w:tcW w:w="1660" w:type="dxa"/>
          </w:tcPr>
          <w:p w14:paraId="00CE5B00" w14:textId="77777777"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antenna configuration</w:t>
            </w:r>
          </w:p>
        </w:tc>
        <w:tc>
          <w:tcPr>
            <w:tcW w:w="8302" w:type="dxa"/>
            <w:gridSpan w:val="5"/>
          </w:tcPr>
          <w:p w14:paraId="2BF505C7" w14:textId="7BCC4331" w:rsidR="00BF4E92" w:rsidRPr="00B43186" w:rsidRDefault="00BF4E92"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See Table </w:t>
            </w:r>
            <w:r w:rsidR="00EE5A49" w:rsidRPr="00B43186">
              <w:rPr>
                <w:rFonts w:ascii="Times New Roman" w:hAnsi="Times New Roman" w:cs="Times New Roman"/>
                <w:szCs w:val="18"/>
                <w:lang w:eastAsia="ja-JP"/>
              </w:rPr>
              <w:t>2</w:t>
            </w:r>
            <w:r w:rsidRPr="00B43186">
              <w:rPr>
                <w:rFonts w:ascii="Times New Roman" w:hAnsi="Times New Roman" w:cs="Times New Roman"/>
                <w:szCs w:val="18"/>
                <w:lang w:eastAsia="ja-JP"/>
              </w:rPr>
              <w:t>.</w:t>
            </w:r>
          </w:p>
        </w:tc>
      </w:tr>
      <w:tr w:rsidR="00734C14" w:rsidRPr="00276D67" w14:paraId="777E8EF5" w14:textId="23E45790" w:rsidTr="00B43186">
        <w:trPr>
          <w:trHeight w:val="20"/>
        </w:trPr>
        <w:tc>
          <w:tcPr>
            <w:tcW w:w="1660" w:type="dxa"/>
          </w:tcPr>
          <w:p w14:paraId="025EDC0D" w14:textId="77777777" w:rsidR="00734C14" w:rsidRPr="00B43186" w:rsidRDefault="00734C14" w:rsidP="004A4F09">
            <w:pPr>
              <w:pStyle w:val="TAL"/>
              <w:rPr>
                <w:rFonts w:ascii="Times New Roman" w:hAnsi="Times New Roman" w:cs="Times New Roman"/>
                <w:color w:val="000000"/>
                <w:szCs w:val="18"/>
              </w:rPr>
            </w:pPr>
            <w:r w:rsidRPr="00B43186">
              <w:rPr>
                <w:rFonts w:ascii="Times New Roman" w:hAnsi="Times New Roman" w:cs="Times New Roman"/>
                <w:szCs w:val="18"/>
                <w:lang w:eastAsia="ja-JP"/>
              </w:rPr>
              <w:t>UE antenna height</w:t>
            </w:r>
          </w:p>
        </w:tc>
        <w:tc>
          <w:tcPr>
            <w:tcW w:w="8302" w:type="dxa"/>
            <w:gridSpan w:val="5"/>
          </w:tcPr>
          <w:p w14:paraId="09FFEA23" w14:textId="3555C77F" w:rsidR="00734C14" w:rsidRPr="00B43186" w:rsidRDefault="00734C14"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TR 38.901 V19.0</w:t>
            </w:r>
            <w:r w:rsidRPr="008F60AF">
              <w:rPr>
                <w:rFonts w:ascii="Times New Roman" w:hAnsi="Times New Roman" w:cs="Times New Roman"/>
                <w:szCs w:val="18"/>
                <w:highlight w:val="yellow"/>
                <w:lang w:eastAsia="ja-JP"/>
              </w:rPr>
              <w:t>.0</w:t>
            </w:r>
            <w:r w:rsidR="008F60AF" w:rsidRPr="008F60AF">
              <w:rPr>
                <w:rFonts w:ascii="Times New Roman" w:hAnsi="Times New Roman" w:cs="Times New Roman" w:hint="eastAsia"/>
                <w:szCs w:val="18"/>
                <w:highlight w:val="yellow"/>
                <w:lang w:eastAsia="ja-JP"/>
              </w:rPr>
              <w:t>[3]</w:t>
            </w:r>
          </w:p>
        </w:tc>
      </w:tr>
      <w:tr w:rsidR="007700D5" w:rsidRPr="00276D67" w14:paraId="1A919C6E" w14:textId="190F2D6B" w:rsidTr="00B43186">
        <w:trPr>
          <w:trHeight w:val="20"/>
        </w:trPr>
        <w:tc>
          <w:tcPr>
            <w:tcW w:w="1660" w:type="dxa"/>
          </w:tcPr>
          <w:p w14:paraId="1CFA50D9" w14:textId="77777777" w:rsidR="007700D5" w:rsidRPr="00B43186" w:rsidRDefault="007700D5" w:rsidP="004A4F09">
            <w:pPr>
              <w:pStyle w:val="TAL"/>
              <w:rPr>
                <w:rFonts w:ascii="Times New Roman" w:hAnsi="Times New Roman" w:cs="Times New Roman"/>
                <w:color w:val="000000"/>
                <w:szCs w:val="18"/>
              </w:rPr>
            </w:pPr>
            <w:r w:rsidRPr="00B43186">
              <w:rPr>
                <w:rFonts w:ascii="Times New Roman" w:hAnsi="Times New Roman" w:cs="Times New Roman"/>
                <w:szCs w:val="18"/>
                <w:lang w:eastAsia="ja-JP"/>
              </w:rPr>
              <w:t>UE antenna gain</w:t>
            </w:r>
          </w:p>
        </w:tc>
        <w:tc>
          <w:tcPr>
            <w:tcW w:w="8302" w:type="dxa"/>
            <w:gridSpan w:val="5"/>
          </w:tcPr>
          <w:p w14:paraId="764E2DEC" w14:textId="6DA34D6D"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the modeling of TR38.901 V19.</w:t>
            </w:r>
            <w:r w:rsidRPr="008F60AF">
              <w:rPr>
                <w:rFonts w:ascii="Times New Roman" w:hAnsi="Times New Roman" w:cs="Times New Roman"/>
                <w:szCs w:val="18"/>
                <w:highlight w:val="yellow"/>
                <w:lang w:eastAsia="ja-JP"/>
              </w:rPr>
              <w:t>0.0</w:t>
            </w:r>
            <w:r w:rsidR="008F60AF" w:rsidRPr="008F60AF">
              <w:rPr>
                <w:rFonts w:ascii="Times New Roman" w:hAnsi="Times New Roman" w:cs="Times New Roman" w:hint="eastAsia"/>
                <w:szCs w:val="18"/>
                <w:highlight w:val="yellow"/>
                <w:lang w:eastAsia="ja-JP"/>
              </w:rPr>
              <w:t>[3]</w:t>
            </w:r>
          </w:p>
        </w:tc>
      </w:tr>
      <w:tr w:rsidR="007700D5" w:rsidRPr="00276D67" w14:paraId="681B6549" w14:textId="2488B097" w:rsidTr="00B43186">
        <w:trPr>
          <w:trHeight w:val="20"/>
        </w:trPr>
        <w:tc>
          <w:tcPr>
            <w:tcW w:w="1660" w:type="dxa"/>
            <w:hideMark/>
          </w:tcPr>
          <w:p w14:paraId="1A6510AF"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receiver noise figure</w:t>
            </w:r>
          </w:p>
        </w:tc>
        <w:tc>
          <w:tcPr>
            <w:tcW w:w="8302" w:type="dxa"/>
            <w:gridSpan w:val="5"/>
          </w:tcPr>
          <w:p w14:paraId="334A137E" w14:textId="514E2E50"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9dB</w:t>
            </w:r>
            <w:r w:rsidRPr="00B43186">
              <w:rPr>
                <w:rFonts w:ascii="Times New Roman" w:hAnsi="Times New Roman" w:cs="Times New Roman"/>
                <w:szCs w:val="18"/>
                <w:lang w:eastAsia="ja-JP"/>
              </w:rPr>
              <w:br/>
              <w:t>Above 6GHz</w:t>
            </w:r>
            <w:r w:rsidR="0019384E" w:rsidRPr="00B43186">
              <w:rPr>
                <w:rFonts w:ascii="Times New Roman" w:hAnsi="Times New Roman" w:cs="Times New Roman"/>
                <w:szCs w:val="18"/>
                <w:lang w:eastAsia="ja-JP"/>
              </w:rPr>
              <w:t xml:space="preserve"> (****)</w:t>
            </w:r>
            <w:r w:rsidRPr="00B43186">
              <w:rPr>
                <w:rFonts w:ascii="Times New Roman" w:hAnsi="Times New Roman" w:cs="Times New Roman"/>
                <w:szCs w:val="18"/>
                <w:lang w:eastAsia="ja-JP"/>
              </w:rPr>
              <w:t>: 13dB (baseline performance), 10dB (high performance)</w:t>
            </w:r>
          </w:p>
          <w:p w14:paraId="2AEB502C" w14:textId="30D7FB3B" w:rsidR="007700D5" w:rsidRPr="00B43186" w:rsidRDefault="0002292A" w:rsidP="004A4F09">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New frequency bands (</w:t>
            </w:r>
            <w:r w:rsidR="007700D5" w:rsidRPr="00B43186">
              <w:rPr>
                <w:rFonts w:ascii="Times New Roman" w:hAnsi="Times New Roman" w:cs="Times New Roman"/>
                <w:szCs w:val="18"/>
                <w:highlight w:val="yellow"/>
                <w:lang w:eastAsia="ja-JP"/>
              </w:rPr>
              <w:t>7GHz and 15GHz</w:t>
            </w:r>
            <w:r w:rsidRPr="00B43186">
              <w:rPr>
                <w:rFonts w:ascii="Times New Roman" w:hAnsi="Times New Roman" w:cs="Times New Roman"/>
                <w:szCs w:val="18"/>
                <w:highlight w:val="yellow"/>
                <w:lang w:eastAsia="ja-JP"/>
              </w:rPr>
              <w:t>)</w:t>
            </w:r>
            <w:r w:rsidR="007700D5" w:rsidRPr="00B43186">
              <w:rPr>
                <w:rFonts w:ascii="Times New Roman" w:hAnsi="Times New Roman" w:cs="Times New Roman"/>
                <w:szCs w:val="18"/>
                <w:highlight w:val="yellow"/>
                <w:lang w:eastAsia="ja-JP"/>
              </w:rPr>
              <w:t>: 13 dB</w:t>
            </w:r>
          </w:p>
        </w:tc>
      </w:tr>
      <w:tr w:rsidR="007700D5" w:rsidRPr="00276D67" w14:paraId="717DC7EF" w14:textId="5150794C" w:rsidTr="00B43186">
        <w:trPr>
          <w:trHeight w:val="20"/>
        </w:trPr>
        <w:tc>
          <w:tcPr>
            <w:tcW w:w="1660" w:type="dxa"/>
            <w:hideMark/>
          </w:tcPr>
          <w:p w14:paraId="508A7A99"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Traffic model</w:t>
            </w:r>
          </w:p>
        </w:tc>
        <w:tc>
          <w:tcPr>
            <w:tcW w:w="8302" w:type="dxa"/>
            <w:gridSpan w:val="5"/>
          </w:tcPr>
          <w:p w14:paraId="174A378C" w14:textId="67FD8BF9"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Full buffer and FTP model 1/2/3 with packet size 0.1 and 0.5Mbytes (other value is not precluded). </w:t>
            </w:r>
            <w:r w:rsidRPr="00B43186">
              <w:rPr>
                <w:rFonts w:ascii="Times New Roman" w:hAnsi="Times New Roman" w:cs="Times New Roman"/>
                <w:szCs w:val="18"/>
                <w:lang w:eastAsia="ja-JP"/>
              </w:rPr>
              <w:br/>
              <w:t>Other traffic models are not precluded.</w:t>
            </w:r>
          </w:p>
        </w:tc>
      </w:tr>
      <w:tr w:rsidR="007700D5" w:rsidRPr="00276D67" w14:paraId="2F65EDCB" w14:textId="1B185DA3" w:rsidTr="00B43186">
        <w:trPr>
          <w:trHeight w:val="20"/>
        </w:trPr>
        <w:tc>
          <w:tcPr>
            <w:tcW w:w="1660" w:type="dxa"/>
            <w:hideMark/>
          </w:tcPr>
          <w:p w14:paraId="6DAAB859"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lastRenderedPageBreak/>
              <w:t>Traffic load (Resource utilization)</w:t>
            </w:r>
          </w:p>
        </w:tc>
        <w:tc>
          <w:tcPr>
            <w:tcW w:w="8302" w:type="dxa"/>
            <w:gridSpan w:val="5"/>
          </w:tcPr>
          <w:p w14:paraId="10CCF8AE" w14:textId="2A4081EB"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For baseline scheme: 25, 50 and 80% (other value is not precluded)</w:t>
            </w:r>
          </w:p>
        </w:tc>
      </w:tr>
      <w:tr w:rsidR="001E32C8" w:rsidRPr="00276D67" w14:paraId="07CCB50B" w14:textId="3D41BC9C" w:rsidTr="00B43186">
        <w:trPr>
          <w:trHeight w:val="20"/>
        </w:trPr>
        <w:tc>
          <w:tcPr>
            <w:tcW w:w="1660" w:type="dxa"/>
            <w:hideMark/>
          </w:tcPr>
          <w:p w14:paraId="74605837" w14:textId="77777777" w:rsidR="001E32C8" w:rsidRPr="00B43186" w:rsidRDefault="001E32C8"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distribution</w:t>
            </w:r>
          </w:p>
        </w:tc>
        <w:tc>
          <w:tcPr>
            <w:tcW w:w="1660" w:type="dxa"/>
            <w:hideMark/>
          </w:tcPr>
          <w:p w14:paraId="2F251D28" w14:textId="3026B4DE" w:rsidR="001E32C8" w:rsidRPr="00B43186" w:rsidRDefault="001E32C8" w:rsidP="004A4F09">
            <w:pPr>
              <w:rPr>
                <w:bCs/>
                <w:sz w:val="18"/>
                <w:szCs w:val="18"/>
              </w:rPr>
            </w:pPr>
            <w:r w:rsidRPr="00B43186">
              <w:rPr>
                <w:sz w:val="18"/>
                <w:szCs w:val="18"/>
              </w:rPr>
              <w:t>100% Indoor, 3km/h,</w:t>
            </w:r>
            <w:r w:rsidRPr="00B43186">
              <w:rPr>
                <w:sz w:val="18"/>
                <w:szCs w:val="18"/>
              </w:rPr>
              <w:br/>
            </w:r>
            <w:r w:rsidR="00236B3F" w:rsidRPr="00B43186">
              <w:rPr>
                <w:sz w:val="18"/>
                <w:szCs w:val="18"/>
              </w:rPr>
              <w:t>[</w:t>
            </w:r>
            <w:r w:rsidRPr="00B43186">
              <w:rPr>
                <w:sz w:val="18"/>
                <w:szCs w:val="18"/>
              </w:rPr>
              <w:t>10</w:t>
            </w:r>
            <w:r w:rsidR="00236B3F" w:rsidRPr="00B43186">
              <w:rPr>
                <w:sz w:val="18"/>
                <w:szCs w:val="18"/>
              </w:rPr>
              <w:t>]</w:t>
            </w:r>
            <w:r w:rsidRPr="00B43186">
              <w:rPr>
                <w:sz w:val="18"/>
                <w:szCs w:val="18"/>
              </w:rPr>
              <w:t xml:space="preserve"> users per BS for full buffer traffic</w:t>
            </w:r>
          </w:p>
        </w:tc>
        <w:tc>
          <w:tcPr>
            <w:tcW w:w="1661" w:type="dxa"/>
          </w:tcPr>
          <w:p w14:paraId="3DDC6604" w14:textId="77777777" w:rsidR="001E32C8" w:rsidRPr="00B43186" w:rsidRDefault="001E32C8" w:rsidP="004A4F09">
            <w:pPr>
              <w:rPr>
                <w:bCs/>
                <w:sz w:val="18"/>
                <w:szCs w:val="18"/>
              </w:rPr>
            </w:pPr>
            <w:r w:rsidRPr="00B43186">
              <w:rPr>
                <w:b/>
                <w:bCs/>
                <w:sz w:val="18"/>
                <w:szCs w:val="18"/>
                <w:u w:val="single"/>
              </w:rPr>
              <w:t>Step1 (**):</w:t>
            </w:r>
            <w:r w:rsidRPr="00B43186">
              <w:rPr>
                <w:bCs/>
                <w:sz w:val="18"/>
                <w:szCs w:val="18"/>
              </w:rPr>
              <w:t xml:space="preserve"> Uniform/macro TRP (10 users per TRP for full buffer traffic) </w:t>
            </w:r>
          </w:p>
          <w:p w14:paraId="4B42832A" w14:textId="77777777" w:rsidR="001E32C8" w:rsidRPr="00B43186" w:rsidRDefault="001E32C8" w:rsidP="004A4F09">
            <w:pPr>
              <w:rPr>
                <w:bCs/>
                <w:sz w:val="18"/>
                <w:szCs w:val="18"/>
              </w:rPr>
            </w:pPr>
            <w:r w:rsidRPr="00B43186">
              <w:rPr>
                <w:b/>
                <w:bCs/>
                <w:sz w:val="18"/>
                <w:szCs w:val="18"/>
                <w:u w:val="single"/>
              </w:rPr>
              <w:t>Step2 (**)</w:t>
            </w:r>
            <w:r w:rsidRPr="00B43186">
              <w:rPr>
                <w:b/>
                <w:bCs/>
                <w:sz w:val="18"/>
                <w:szCs w:val="18"/>
              </w:rPr>
              <w:t>:</w:t>
            </w:r>
            <w:r w:rsidRPr="00B43186">
              <w:rPr>
                <w:bCs/>
                <w:sz w:val="18"/>
                <w:szCs w:val="18"/>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 </w:t>
            </w:r>
          </w:p>
          <w:p w14:paraId="51AEC8AF" w14:textId="77777777" w:rsidR="001E32C8" w:rsidRPr="008D7E66" w:rsidRDefault="001E32C8" w:rsidP="004A4F09">
            <w:pPr>
              <w:rPr>
                <w:sz w:val="18"/>
                <w:szCs w:val="18"/>
                <w:lang w:val="nl-NL"/>
              </w:rPr>
            </w:pPr>
            <w:r w:rsidRPr="008D7E66">
              <w:rPr>
                <w:sz w:val="18"/>
                <w:szCs w:val="18"/>
                <w:lang w:val="nl-NL"/>
              </w:rPr>
              <w:t xml:space="preserve">- 80% indoor (3km/h), 20% outdoor (30km/h) </w:t>
            </w:r>
          </w:p>
          <w:p w14:paraId="3955C707" w14:textId="77777777" w:rsidR="001E32C8" w:rsidRPr="00B43186" w:rsidRDefault="001E32C8" w:rsidP="004A4F09">
            <w:pPr>
              <w:rPr>
                <w:bCs/>
                <w:sz w:val="18"/>
                <w:szCs w:val="18"/>
              </w:rPr>
            </w:pPr>
            <w:r w:rsidRPr="00B43186">
              <w:rPr>
                <w:bCs/>
                <w:sz w:val="18"/>
                <w:szCs w:val="18"/>
              </w:rPr>
              <w:t>- In the case of full buffer, 10 users per TRP is the baseline. 20 users per TRP is not precluded.</w:t>
            </w:r>
          </w:p>
          <w:p w14:paraId="2AC12F23" w14:textId="77777777" w:rsidR="001E32C8" w:rsidRPr="00B43186" w:rsidRDefault="001E32C8" w:rsidP="004A4F09">
            <w:pPr>
              <w:rPr>
                <w:bCs/>
                <w:sz w:val="18"/>
                <w:szCs w:val="18"/>
              </w:rPr>
            </w:pPr>
            <w:r w:rsidRPr="00B43186">
              <w:rPr>
                <w:bCs/>
                <w:sz w:val="18"/>
                <w:szCs w:val="18"/>
              </w:rPr>
              <w:t>- In case of outdoor (30km/h), penetration loss in-car is 9 dB (LN, σ = 5 dB).</w:t>
            </w:r>
          </w:p>
          <w:p w14:paraId="503A1227" w14:textId="77777777" w:rsidR="001E32C8" w:rsidRPr="00B43186" w:rsidRDefault="001E32C8" w:rsidP="004A4F09">
            <w:pPr>
              <w:rPr>
                <w:bCs/>
                <w:sz w:val="18"/>
                <w:szCs w:val="18"/>
              </w:rPr>
            </w:pPr>
          </w:p>
          <w:p w14:paraId="5ED74419" w14:textId="77777777" w:rsidR="001E32C8" w:rsidRPr="00B43186" w:rsidRDefault="001E32C8" w:rsidP="004A4F09">
            <w:pPr>
              <w:rPr>
                <w:bCs/>
                <w:sz w:val="18"/>
                <w:szCs w:val="18"/>
              </w:rPr>
            </w:pPr>
            <w:r w:rsidRPr="00B43186">
              <w:rPr>
                <w:bCs/>
                <w:sz w:val="18"/>
                <w:szCs w:val="18"/>
              </w:rPr>
              <w:t>Mix of O2I penetration loss models for higher carrier frequency</w:t>
            </w:r>
          </w:p>
          <w:p w14:paraId="035C5C6F" w14:textId="77777777" w:rsidR="001E32C8" w:rsidRPr="00B43186" w:rsidRDefault="001E32C8" w:rsidP="004A4F09">
            <w:pPr>
              <w:rPr>
                <w:bCs/>
                <w:sz w:val="18"/>
                <w:szCs w:val="18"/>
              </w:rPr>
            </w:pPr>
            <w:r w:rsidRPr="00B43186">
              <w:rPr>
                <w:sz w:val="18"/>
                <w:szCs w:val="18"/>
              </w:rPr>
              <w:t>-</w:t>
            </w:r>
            <w:r w:rsidRPr="00B43186">
              <w:rPr>
                <w:sz w:val="18"/>
                <w:szCs w:val="18"/>
              </w:rPr>
              <w:tab/>
            </w:r>
            <w:r w:rsidRPr="00B43186">
              <w:rPr>
                <w:bCs/>
                <w:sz w:val="18"/>
                <w:szCs w:val="18"/>
              </w:rPr>
              <w:t>Option1</w:t>
            </w:r>
          </w:p>
          <w:p w14:paraId="0952D0A4" w14:textId="77777777" w:rsidR="001E32C8" w:rsidRPr="00B43186" w:rsidRDefault="001E32C8" w:rsidP="004A4F09">
            <w:pPr>
              <w:ind w:left="175"/>
              <w:rPr>
                <w:bCs/>
                <w:sz w:val="18"/>
                <w:szCs w:val="18"/>
              </w:rPr>
            </w:pPr>
            <w:r w:rsidRPr="00B43186">
              <w:rPr>
                <w:sz w:val="18"/>
                <w:szCs w:val="18"/>
              </w:rPr>
              <w:t>-</w:t>
            </w:r>
            <w:r w:rsidRPr="00B43186">
              <w:rPr>
                <w:sz w:val="18"/>
                <w:szCs w:val="18"/>
              </w:rPr>
              <w:tab/>
            </w:r>
            <w:r w:rsidRPr="00B43186">
              <w:rPr>
                <w:bCs/>
                <w:sz w:val="18"/>
                <w:szCs w:val="18"/>
              </w:rPr>
              <w:t>Low loss model – 80%</w:t>
            </w:r>
          </w:p>
          <w:p w14:paraId="491ACD8A" w14:textId="77777777" w:rsidR="001E32C8" w:rsidRPr="00B43186" w:rsidRDefault="001E32C8" w:rsidP="004A4F09">
            <w:pPr>
              <w:ind w:left="175"/>
              <w:rPr>
                <w:bCs/>
                <w:sz w:val="18"/>
                <w:szCs w:val="18"/>
              </w:rPr>
            </w:pPr>
            <w:r w:rsidRPr="00B43186">
              <w:rPr>
                <w:sz w:val="18"/>
                <w:szCs w:val="18"/>
              </w:rPr>
              <w:t>-</w:t>
            </w:r>
            <w:r w:rsidRPr="00B43186">
              <w:rPr>
                <w:sz w:val="18"/>
                <w:szCs w:val="18"/>
              </w:rPr>
              <w:tab/>
            </w:r>
            <w:r w:rsidRPr="00B43186">
              <w:rPr>
                <w:bCs/>
                <w:sz w:val="18"/>
                <w:szCs w:val="18"/>
              </w:rPr>
              <w:t>High-loss model – 20%</w:t>
            </w:r>
          </w:p>
          <w:p w14:paraId="244BF62F" w14:textId="77777777" w:rsidR="001E32C8" w:rsidRPr="00B43186" w:rsidRDefault="001E32C8" w:rsidP="004A4F09">
            <w:pPr>
              <w:rPr>
                <w:bCs/>
                <w:sz w:val="18"/>
                <w:szCs w:val="18"/>
              </w:rPr>
            </w:pPr>
            <w:r w:rsidRPr="00B43186">
              <w:rPr>
                <w:sz w:val="18"/>
                <w:szCs w:val="18"/>
              </w:rPr>
              <w:t>-</w:t>
            </w:r>
            <w:r w:rsidRPr="00B43186">
              <w:rPr>
                <w:sz w:val="18"/>
                <w:szCs w:val="18"/>
              </w:rPr>
              <w:tab/>
            </w:r>
            <w:r w:rsidRPr="00B43186">
              <w:rPr>
                <w:bCs/>
                <w:sz w:val="18"/>
                <w:szCs w:val="18"/>
              </w:rPr>
              <w:t>Option2</w:t>
            </w:r>
          </w:p>
          <w:p w14:paraId="113034C1" w14:textId="77777777" w:rsidR="001E32C8" w:rsidRPr="00B43186" w:rsidRDefault="001E32C8" w:rsidP="004A4F09">
            <w:pPr>
              <w:ind w:left="175"/>
              <w:rPr>
                <w:bCs/>
                <w:sz w:val="18"/>
                <w:szCs w:val="18"/>
              </w:rPr>
            </w:pPr>
            <w:r w:rsidRPr="00B43186">
              <w:rPr>
                <w:sz w:val="18"/>
                <w:szCs w:val="18"/>
              </w:rPr>
              <w:t>-</w:t>
            </w:r>
            <w:r w:rsidRPr="00B43186">
              <w:rPr>
                <w:sz w:val="18"/>
                <w:szCs w:val="18"/>
              </w:rPr>
              <w:tab/>
            </w:r>
            <w:r w:rsidRPr="00B43186">
              <w:rPr>
                <w:bCs/>
                <w:sz w:val="18"/>
                <w:szCs w:val="18"/>
              </w:rPr>
              <w:t>Low loss model – 50%</w:t>
            </w:r>
          </w:p>
          <w:p w14:paraId="01649520" w14:textId="77777777" w:rsidR="001E32C8" w:rsidRPr="00B43186" w:rsidRDefault="001E32C8" w:rsidP="004A4F09">
            <w:pPr>
              <w:ind w:left="175"/>
              <w:rPr>
                <w:bCs/>
                <w:sz w:val="18"/>
                <w:szCs w:val="18"/>
              </w:rPr>
            </w:pPr>
            <w:r w:rsidRPr="00B43186">
              <w:rPr>
                <w:sz w:val="18"/>
                <w:szCs w:val="18"/>
              </w:rPr>
              <w:t>-</w:t>
            </w:r>
            <w:r w:rsidRPr="00B43186">
              <w:rPr>
                <w:sz w:val="18"/>
                <w:szCs w:val="18"/>
              </w:rPr>
              <w:tab/>
            </w:r>
            <w:r w:rsidRPr="00B43186">
              <w:rPr>
                <w:bCs/>
                <w:sz w:val="18"/>
                <w:szCs w:val="18"/>
              </w:rPr>
              <w:t>High-loss model – 50%</w:t>
            </w:r>
          </w:p>
        </w:tc>
        <w:tc>
          <w:tcPr>
            <w:tcW w:w="1660" w:type="dxa"/>
          </w:tcPr>
          <w:p w14:paraId="2B739678" w14:textId="77777777" w:rsidR="001E32C8" w:rsidRPr="00B43186" w:rsidRDefault="001E32C8" w:rsidP="004A4F09">
            <w:pPr>
              <w:rPr>
                <w:bCs/>
                <w:sz w:val="18"/>
                <w:szCs w:val="18"/>
              </w:rPr>
            </w:pPr>
            <w:r w:rsidRPr="00B43186">
              <w:rPr>
                <w:bCs/>
                <w:sz w:val="18"/>
                <w:szCs w:val="18"/>
              </w:rPr>
              <w:t>20% Outdoor in cars: 30km/h,</w:t>
            </w:r>
          </w:p>
          <w:p w14:paraId="0C60523D" w14:textId="77777777" w:rsidR="001E32C8" w:rsidRPr="00B43186" w:rsidRDefault="001E32C8" w:rsidP="004A4F09">
            <w:pPr>
              <w:rPr>
                <w:bCs/>
                <w:sz w:val="18"/>
                <w:szCs w:val="18"/>
              </w:rPr>
            </w:pPr>
            <w:r w:rsidRPr="00B43186">
              <w:rPr>
                <w:bCs/>
                <w:sz w:val="18"/>
                <w:szCs w:val="18"/>
              </w:rPr>
              <w:t>80% Indoor in houses: 3km/h</w:t>
            </w:r>
          </w:p>
          <w:p w14:paraId="663F9D10" w14:textId="77777777" w:rsidR="001E32C8" w:rsidRPr="00B43186" w:rsidRDefault="001E32C8" w:rsidP="004A4F09">
            <w:pPr>
              <w:rPr>
                <w:bCs/>
                <w:sz w:val="18"/>
                <w:szCs w:val="18"/>
              </w:rPr>
            </w:pPr>
            <w:r w:rsidRPr="00B43186">
              <w:rPr>
                <w:bCs/>
                <w:sz w:val="18"/>
                <w:szCs w:val="18"/>
              </w:rPr>
              <w:t>10 users per TRP for full buffer traffic</w:t>
            </w:r>
          </w:p>
          <w:p w14:paraId="317963C7" w14:textId="77777777" w:rsidR="001E32C8" w:rsidRPr="00B43186" w:rsidRDefault="001E32C8" w:rsidP="004A4F09">
            <w:pPr>
              <w:rPr>
                <w:bCs/>
                <w:sz w:val="18"/>
                <w:szCs w:val="18"/>
              </w:rPr>
            </w:pPr>
            <w:r w:rsidRPr="00B43186">
              <w:rPr>
                <w:bCs/>
                <w:sz w:val="18"/>
                <w:szCs w:val="18"/>
              </w:rPr>
              <w:t>(10 users per TRP is the baseline with full buffer traffic. 20 users per TRP with full buffer traffic is not precluded.)</w:t>
            </w:r>
          </w:p>
          <w:p w14:paraId="18F59187" w14:textId="77777777" w:rsidR="001E32C8" w:rsidRPr="00B43186" w:rsidRDefault="001E32C8" w:rsidP="004A4F09">
            <w:pPr>
              <w:rPr>
                <w:bCs/>
                <w:sz w:val="18"/>
                <w:szCs w:val="18"/>
              </w:rPr>
            </w:pPr>
          </w:p>
          <w:p w14:paraId="1FDC9F6B" w14:textId="77777777" w:rsidR="001E32C8" w:rsidRPr="00B43186" w:rsidRDefault="001E32C8" w:rsidP="004A4F09">
            <w:pPr>
              <w:rPr>
                <w:bCs/>
                <w:sz w:val="18"/>
                <w:szCs w:val="18"/>
              </w:rPr>
            </w:pPr>
            <w:r w:rsidRPr="00B43186">
              <w:rPr>
                <w:bCs/>
                <w:sz w:val="18"/>
                <w:szCs w:val="18"/>
              </w:rPr>
              <w:t>Mix of O2I penetration loss models for higher carrier frequency</w:t>
            </w:r>
          </w:p>
          <w:p w14:paraId="6DDC8843" w14:textId="20B49F0C" w:rsidR="001E32C8" w:rsidRPr="00B43186" w:rsidRDefault="001E32C8" w:rsidP="004A4F09">
            <w:pPr>
              <w:rPr>
                <w:bCs/>
                <w:sz w:val="18"/>
                <w:szCs w:val="18"/>
              </w:rPr>
            </w:pPr>
            <w:r w:rsidRPr="00B43186">
              <w:rPr>
                <w:sz w:val="18"/>
                <w:szCs w:val="18"/>
              </w:rPr>
              <w:t>-</w:t>
            </w:r>
            <w:r w:rsidR="007700D5" w:rsidRPr="00B43186">
              <w:rPr>
                <w:sz w:val="18"/>
                <w:szCs w:val="18"/>
              </w:rPr>
              <w:t xml:space="preserve"> </w:t>
            </w:r>
            <w:r w:rsidRPr="00B43186">
              <w:rPr>
                <w:bCs/>
                <w:sz w:val="18"/>
                <w:szCs w:val="18"/>
              </w:rPr>
              <w:t>Option1</w:t>
            </w:r>
          </w:p>
          <w:p w14:paraId="40645B9D" w14:textId="3A578FAE" w:rsidR="001E32C8" w:rsidRPr="00B43186" w:rsidRDefault="001E32C8" w:rsidP="004A4F09">
            <w:pPr>
              <w:ind w:left="176"/>
              <w:rPr>
                <w:bCs/>
                <w:sz w:val="18"/>
                <w:szCs w:val="18"/>
              </w:rPr>
            </w:pPr>
            <w:r w:rsidRPr="00B43186">
              <w:rPr>
                <w:sz w:val="18"/>
                <w:szCs w:val="18"/>
              </w:rPr>
              <w:t>-</w:t>
            </w:r>
            <w:r w:rsidR="007700D5" w:rsidRPr="00B43186">
              <w:rPr>
                <w:sz w:val="18"/>
                <w:szCs w:val="18"/>
              </w:rPr>
              <w:t xml:space="preserve"> </w:t>
            </w:r>
            <w:r w:rsidRPr="00B43186">
              <w:rPr>
                <w:bCs/>
                <w:sz w:val="18"/>
                <w:szCs w:val="18"/>
              </w:rPr>
              <w:t>Low loss model – 80%</w:t>
            </w:r>
          </w:p>
          <w:p w14:paraId="651B77D1" w14:textId="6A884A83" w:rsidR="001E32C8" w:rsidRPr="00B43186" w:rsidRDefault="001E32C8" w:rsidP="004A4F09">
            <w:pPr>
              <w:ind w:left="176"/>
              <w:rPr>
                <w:bCs/>
                <w:sz w:val="18"/>
                <w:szCs w:val="18"/>
              </w:rPr>
            </w:pPr>
            <w:r w:rsidRPr="00B43186">
              <w:rPr>
                <w:sz w:val="18"/>
                <w:szCs w:val="18"/>
              </w:rPr>
              <w:t>-</w:t>
            </w:r>
            <w:r w:rsidR="007700D5" w:rsidRPr="00B43186">
              <w:rPr>
                <w:sz w:val="18"/>
                <w:szCs w:val="18"/>
              </w:rPr>
              <w:t xml:space="preserve"> </w:t>
            </w:r>
            <w:r w:rsidRPr="00B43186">
              <w:rPr>
                <w:bCs/>
                <w:sz w:val="18"/>
                <w:szCs w:val="18"/>
              </w:rPr>
              <w:t>High-loss model – 20%</w:t>
            </w:r>
          </w:p>
          <w:p w14:paraId="69D06856" w14:textId="4C6EAA0B" w:rsidR="001E32C8" w:rsidRPr="00B43186" w:rsidRDefault="001E32C8" w:rsidP="004A4F09">
            <w:pPr>
              <w:rPr>
                <w:bCs/>
                <w:sz w:val="18"/>
                <w:szCs w:val="18"/>
              </w:rPr>
            </w:pPr>
            <w:r w:rsidRPr="00B43186">
              <w:rPr>
                <w:sz w:val="18"/>
                <w:szCs w:val="18"/>
              </w:rPr>
              <w:t>-</w:t>
            </w:r>
            <w:r w:rsidR="007700D5" w:rsidRPr="00B43186">
              <w:rPr>
                <w:sz w:val="18"/>
                <w:szCs w:val="18"/>
              </w:rPr>
              <w:t xml:space="preserve"> </w:t>
            </w:r>
            <w:r w:rsidRPr="00B43186">
              <w:rPr>
                <w:bCs/>
                <w:sz w:val="18"/>
                <w:szCs w:val="18"/>
              </w:rPr>
              <w:t>Option2</w:t>
            </w:r>
          </w:p>
          <w:p w14:paraId="7B3F9C28" w14:textId="0057FB42" w:rsidR="001E32C8" w:rsidRPr="00B43186" w:rsidRDefault="001E32C8" w:rsidP="004A4F09">
            <w:pPr>
              <w:ind w:left="176"/>
              <w:rPr>
                <w:bCs/>
                <w:sz w:val="18"/>
                <w:szCs w:val="18"/>
              </w:rPr>
            </w:pPr>
            <w:r w:rsidRPr="00B43186">
              <w:rPr>
                <w:sz w:val="18"/>
                <w:szCs w:val="18"/>
              </w:rPr>
              <w:t>-</w:t>
            </w:r>
            <w:r w:rsidR="007700D5" w:rsidRPr="00B43186">
              <w:rPr>
                <w:sz w:val="18"/>
                <w:szCs w:val="18"/>
              </w:rPr>
              <w:t xml:space="preserve"> </w:t>
            </w:r>
            <w:r w:rsidRPr="00B43186">
              <w:rPr>
                <w:bCs/>
                <w:sz w:val="18"/>
                <w:szCs w:val="18"/>
              </w:rPr>
              <w:t>Low loss model – 50%</w:t>
            </w:r>
          </w:p>
          <w:p w14:paraId="5256A078" w14:textId="55D76BCF" w:rsidR="001E32C8" w:rsidRPr="00B43186" w:rsidRDefault="001E32C8" w:rsidP="004A4F09">
            <w:pPr>
              <w:ind w:left="176"/>
              <w:rPr>
                <w:bCs/>
                <w:sz w:val="18"/>
                <w:szCs w:val="18"/>
                <w:highlight w:val="yellow"/>
              </w:rPr>
            </w:pPr>
            <w:r w:rsidRPr="00B43186">
              <w:rPr>
                <w:sz w:val="18"/>
                <w:szCs w:val="18"/>
              </w:rPr>
              <w:t>-</w:t>
            </w:r>
            <w:r w:rsidR="007700D5" w:rsidRPr="00B43186">
              <w:rPr>
                <w:sz w:val="18"/>
                <w:szCs w:val="18"/>
              </w:rPr>
              <w:t xml:space="preserve"> </w:t>
            </w:r>
            <w:r w:rsidRPr="00B43186">
              <w:rPr>
                <w:bCs/>
                <w:sz w:val="18"/>
                <w:szCs w:val="18"/>
              </w:rPr>
              <w:t>High-loss model – 50%</w:t>
            </w:r>
          </w:p>
        </w:tc>
        <w:tc>
          <w:tcPr>
            <w:tcW w:w="1660" w:type="dxa"/>
          </w:tcPr>
          <w:p w14:paraId="6056F1D6" w14:textId="77777777" w:rsidR="001E32C8" w:rsidRPr="00B43186" w:rsidRDefault="001E32C8" w:rsidP="004A4F09">
            <w:pPr>
              <w:rPr>
                <w:sz w:val="18"/>
                <w:szCs w:val="18"/>
                <w:highlight w:val="yellow"/>
              </w:rPr>
            </w:pPr>
            <w:r w:rsidRPr="00B43186">
              <w:rPr>
                <w:sz w:val="18"/>
                <w:szCs w:val="18"/>
                <w:highlight w:val="yellow"/>
              </w:rPr>
              <w:t>20% outdoor in cars: 40km/h,</w:t>
            </w:r>
            <w:r w:rsidRPr="00B43186">
              <w:rPr>
                <w:sz w:val="18"/>
                <w:szCs w:val="18"/>
                <w:highlight w:val="yellow"/>
              </w:rPr>
              <w:br/>
              <w:t>80% indoor: 3km/h</w:t>
            </w:r>
          </w:p>
          <w:p w14:paraId="02887B35" w14:textId="77777777" w:rsidR="001E32C8" w:rsidRPr="00B43186" w:rsidRDefault="001E32C8" w:rsidP="004A4F09">
            <w:pPr>
              <w:rPr>
                <w:sz w:val="18"/>
                <w:szCs w:val="18"/>
                <w:highlight w:val="yellow"/>
              </w:rPr>
            </w:pPr>
          </w:p>
          <w:p w14:paraId="48EB5946" w14:textId="77777777" w:rsidR="001E32C8" w:rsidRPr="00B43186" w:rsidRDefault="001E32C8" w:rsidP="004A4F09">
            <w:pPr>
              <w:rPr>
                <w:bCs/>
                <w:sz w:val="18"/>
                <w:szCs w:val="18"/>
              </w:rPr>
            </w:pPr>
            <w:r w:rsidRPr="00B43186">
              <w:rPr>
                <w:sz w:val="18"/>
                <w:szCs w:val="18"/>
                <w:highlight w:val="yellow"/>
              </w:rPr>
              <w:t>UE distribution (horizontal): Uniform,</w:t>
            </w:r>
            <w:r w:rsidRPr="00B43186">
              <w:rPr>
                <w:sz w:val="18"/>
                <w:szCs w:val="18"/>
                <w:highlight w:val="yellow"/>
              </w:rPr>
              <w:br/>
              <w:t>UE distribution (vertical): Uniform distribution across all floors for a building type</w:t>
            </w:r>
          </w:p>
        </w:tc>
        <w:tc>
          <w:tcPr>
            <w:tcW w:w="1661" w:type="dxa"/>
          </w:tcPr>
          <w:p w14:paraId="27C86482" w14:textId="77777777" w:rsidR="001E32C8" w:rsidRPr="00B43186" w:rsidRDefault="001E32C8" w:rsidP="004A4F09">
            <w:pPr>
              <w:rPr>
                <w:bCs/>
                <w:sz w:val="18"/>
                <w:szCs w:val="18"/>
              </w:rPr>
            </w:pPr>
            <w:r w:rsidRPr="00B43186">
              <w:rPr>
                <w:bCs/>
                <w:sz w:val="18"/>
                <w:szCs w:val="18"/>
              </w:rPr>
              <w:t>50% outdoor vehicles (120km/h) and 50% indoor (3km/h)</w:t>
            </w:r>
          </w:p>
          <w:p w14:paraId="4DC49463" w14:textId="77777777" w:rsidR="001E32C8" w:rsidRPr="00B43186" w:rsidRDefault="001E32C8" w:rsidP="004A4F09">
            <w:pPr>
              <w:rPr>
                <w:bCs/>
                <w:sz w:val="18"/>
                <w:szCs w:val="18"/>
              </w:rPr>
            </w:pPr>
            <w:r w:rsidRPr="00B43186">
              <w:rPr>
                <w:bCs/>
                <w:sz w:val="18"/>
                <w:szCs w:val="18"/>
              </w:rPr>
              <w:t>10 users per TRP for full buffer traffic</w:t>
            </w:r>
          </w:p>
          <w:p w14:paraId="1DED9101" w14:textId="097D668C" w:rsidR="001E32C8" w:rsidRPr="00B43186" w:rsidRDefault="001E32C8" w:rsidP="004A4F09">
            <w:pPr>
              <w:rPr>
                <w:bCs/>
                <w:sz w:val="18"/>
                <w:szCs w:val="18"/>
              </w:rPr>
            </w:pPr>
            <w:r w:rsidRPr="00B43186">
              <w:rPr>
                <w:bCs/>
                <w:sz w:val="18"/>
                <w:szCs w:val="18"/>
              </w:rPr>
              <w:t>User distribution: Uniform</w:t>
            </w:r>
          </w:p>
        </w:tc>
      </w:tr>
      <w:tr w:rsidR="007700D5" w:rsidRPr="00276D67" w14:paraId="76E35273" w14:textId="4C9C108C" w:rsidTr="00B43186">
        <w:trPr>
          <w:trHeight w:val="20"/>
        </w:trPr>
        <w:tc>
          <w:tcPr>
            <w:tcW w:w="1660" w:type="dxa"/>
            <w:hideMark/>
          </w:tcPr>
          <w:p w14:paraId="2A49C466"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receiver</w:t>
            </w:r>
          </w:p>
        </w:tc>
        <w:tc>
          <w:tcPr>
            <w:tcW w:w="8302" w:type="dxa"/>
            <w:gridSpan w:val="5"/>
          </w:tcPr>
          <w:p w14:paraId="1A339C4F" w14:textId="143453FF"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MMSE-IRC as the baseline receiver</w:t>
            </w:r>
            <w:r w:rsidRPr="00B43186">
              <w:rPr>
                <w:rFonts w:ascii="Times New Roman" w:hAnsi="Times New Roman" w:cs="Times New Roman"/>
                <w:szCs w:val="18"/>
                <w:lang w:eastAsia="ja-JP"/>
              </w:rPr>
              <w:br/>
              <w:t>Note: Advanced receiver is not precluded.</w:t>
            </w:r>
          </w:p>
        </w:tc>
      </w:tr>
      <w:tr w:rsidR="007700D5" w:rsidRPr="00276D67" w14:paraId="48E88D57" w14:textId="64013462" w:rsidTr="00B43186">
        <w:trPr>
          <w:trHeight w:val="20"/>
        </w:trPr>
        <w:tc>
          <w:tcPr>
            <w:tcW w:w="1660" w:type="dxa"/>
            <w:hideMark/>
          </w:tcPr>
          <w:p w14:paraId="3110B31D"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Feedback assumption</w:t>
            </w:r>
          </w:p>
        </w:tc>
        <w:tc>
          <w:tcPr>
            <w:tcW w:w="8302" w:type="dxa"/>
            <w:gridSpan w:val="5"/>
          </w:tcPr>
          <w:p w14:paraId="1D439082" w14:textId="42AF4984"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Realistic</w:t>
            </w:r>
          </w:p>
        </w:tc>
      </w:tr>
      <w:tr w:rsidR="007700D5" w:rsidRPr="00276D67" w14:paraId="5FAD8E9A" w14:textId="1DA445B4" w:rsidTr="00B43186">
        <w:trPr>
          <w:trHeight w:val="20"/>
        </w:trPr>
        <w:tc>
          <w:tcPr>
            <w:tcW w:w="1660" w:type="dxa"/>
            <w:hideMark/>
          </w:tcPr>
          <w:p w14:paraId="7EAC266E" w14:textId="7777777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Channel estimation</w:t>
            </w:r>
          </w:p>
        </w:tc>
        <w:tc>
          <w:tcPr>
            <w:tcW w:w="8302" w:type="dxa"/>
            <w:gridSpan w:val="5"/>
          </w:tcPr>
          <w:p w14:paraId="4212D7A4" w14:textId="5F3983D7" w:rsidR="007700D5" w:rsidRPr="00B43186" w:rsidRDefault="007700D5" w:rsidP="004A4F09">
            <w:pPr>
              <w:pStyle w:val="TAL"/>
              <w:rPr>
                <w:rFonts w:ascii="Times New Roman" w:hAnsi="Times New Roman" w:cs="Times New Roman"/>
                <w:szCs w:val="18"/>
                <w:lang w:eastAsia="ja-JP"/>
              </w:rPr>
            </w:pPr>
            <w:r w:rsidRPr="00B43186">
              <w:rPr>
                <w:rFonts w:ascii="Times New Roman" w:hAnsi="Times New Roman" w:cs="Times New Roman"/>
                <w:szCs w:val="18"/>
                <w:lang w:eastAsia="ja-JP"/>
              </w:rPr>
              <w:t>Realistic</w:t>
            </w:r>
          </w:p>
        </w:tc>
      </w:tr>
      <w:tr w:rsidR="007700D5" w:rsidRPr="00276D67" w14:paraId="65F1463A" w14:textId="196626B1" w:rsidTr="00B43186">
        <w:trPr>
          <w:trHeight w:val="20"/>
        </w:trPr>
        <w:tc>
          <w:tcPr>
            <w:tcW w:w="9962" w:type="dxa"/>
            <w:gridSpan w:val="6"/>
          </w:tcPr>
          <w:p w14:paraId="27786D42" w14:textId="77777777" w:rsidR="007700D5" w:rsidRPr="00B43186" w:rsidRDefault="007700D5" w:rsidP="004A4F09">
            <w:pPr>
              <w:pStyle w:val="TAN"/>
              <w:rPr>
                <w:rFonts w:ascii="Times New Roman" w:hAnsi="Times New Roman" w:cs="Times New Roman"/>
                <w:szCs w:val="18"/>
                <w:lang w:eastAsia="ja-JP"/>
              </w:rPr>
            </w:pPr>
            <w:r w:rsidRPr="00B43186">
              <w:rPr>
                <w:rFonts w:ascii="Times New Roman" w:hAnsi="Times New Roman" w:cs="Times New Roman"/>
                <w:szCs w:val="18"/>
                <w:lang w:eastAsia="ja-JP"/>
              </w:rPr>
              <w:lastRenderedPageBreak/>
              <w:t>(*):</w:t>
            </w:r>
            <w:r w:rsidRPr="00B43186">
              <w:rPr>
                <w:rFonts w:ascii="Times New Roman" w:hAnsi="Times New Roman" w:cs="Times New Roman"/>
                <w:szCs w:val="18"/>
                <w:lang w:eastAsia="ja-JP"/>
              </w:rPr>
              <w:tab/>
              <w:t xml:space="preserve">See Appendix in R1-164383 and R1-167533 for the derivation of maximum allowed EIRP. EIRP limit is only used for evaluation </w:t>
            </w:r>
            <w:proofErr w:type="gramStart"/>
            <w:r w:rsidRPr="00B43186">
              <w:rPr>
                <w:rFonts w:ascii="Times New Roman" w:hAnsi="Times New Roman" w:cs="Times New Roman"/>
                <w:szCs w:val="18"/>
                <w:lang w:eastAsia="ja-JP"/>
              </w:rPr>
              <w:t>purpose</w:t>
            </w:r>
            <w:proofErr w:type="gramEnd"/>
            <w:r w:rsidRPr="00B43186">
              <w:rPr>
                <w:rFonts w:ascii="Times New Roman" w:hAnsi="Times New Roman" w:cs="Times New Roman"/>
                <w:szCs w:val="18"/>
                <w:lang w:eastAsia="ja-JP"/>
              </w:rPr>
              <w:t xml:space="preserve"> in RAN1.</w:t>
            </w:r>
          </w:p>
          <w:p w14:paraId="5FFB302B" w14:textId="3DBC9EE4" w:rsidR="007700D5" w:rsidRPr="00B43186" w:rsidRDefault="007700D5" w:rsidP="004A4F09">
            <w:pPr>
              <w:pStyle w:val="TAN"/>
              <w:rPr>
                <w:rFonts w:ascii="Times New Roman" w:hAnsi="Times New Roman" w:cs="Times New Roman"/>
                <w:szCs w:val="18"/>
                <w:lang w:eastAsia="ja-JP"/>
              </w:rPr>
            </w:pPr>
            <w:r w:rsidRPr="00B43186">
              <w:rPr>
                <w:rFonts w:ascii="Times New Roman" w:hAnsi="Times New Roman" w:cs="Times New Roman"/>
                <w:szCs w:val="18"/>
                <w:lang w:eastAsia="ja-JP"/>
              </w:rPr>
              <w:t>(**):</w:t>
            </w:r>
            <w:r w:rsidRPr="00B43186">
              <w:rPr>
                <w:rFonts w:ascii="Times New Roman" w:hAnsi="Times New Roman" w:cs="Times New Roman"/>
                <w:szCs w:val="18"/>
              </w:rPr>
              <w:tab/>
            </w:r>
            <w:r w:rsidRPr="00B43186">
              <w:rPr>
                <w:rFonts w:ascii="Times New Roman" w:hAnsi="Times New Roman" w:cs="Times New Roman"/>
                <w:szCs w:val="18"/>
                <w:lang w:eastAsia="ja-JP"/>
              </w:rPr>
              <w:t xml:space="preserve">Step 1 shall be used for the evaluation of spectral efficiency KPIs. Step2 shall be used for the evaluation of the other deployment scenario </w:t>
            </w:r>
            <w:proofErr w:type="spellStart"/>
            <w:proofErr w:type="gramStart"/>
            <w:r w:rsidRPr="00B43186">
              <w:rPr>
                <w:rFonts w:ascii="Times New Roman" w:hAnsi="Times New Roman" w:cs="Times New Roman"/>
                <w:szCs w:val="18"/>
                <w:lang w:eastAsia="ja-JP"/>
              </w:rPr>
              <w:t>dependant</w:t>
            </w:r>
            <w:proofErr w:type="spellEnd"/>
            <w:proofErr w:type="gramEnd"/>
            <w:r w:rsidRPr="00B43186">
              <w:rPr>
                <w:rFonts w:ascii="Times New Roman" w:hAnsi="Times New Roman" w:cs="Times New Roman"/>
                <w:szCs w:val="18"/>
                <w:lang w:eastAsia="ja-JP"/>
              </w:rPr>
              <w:t xml:space="preserve"> KPIs.</w:t>
            </w:r>
          </w:p>
          <w:p w14:paraId="37057AAB" w14:textId="1161E6F6" w:rsidR="007700D5" w:rsidRPr="00B43186" w:rsidRDefault="007700D5" w:rsidP="004A4F09">
            <w:pPr>
              <w:pStyle w:val="TAN"/>
              <w:rPr>
                <w:rFonts w:ascii="Times New Roman" w:hAnsi="Times New Roman" w:cs="Times New Roman"/>
                <w:szCs w:val="18"/>
                <w:lang w:eastAsia="ja-JP"/>
              </w:rPr>
            </w:pPr>
            <w:r w:rsidRPr="00B43186">
              <w:rPr>
                <w:rFonts w:ascii="Times New Roman" w:hAnsi="Times New Roman" w:cs="Times New Roman"/>
                <w:szCs w:val="18"/>
                <w:lang w:eastAsia="ja-JP"/>
              </w:rPr>
              <w:t>(***):</w:t>
            </w:r>
            <w:r w:rsidRPr="00B43186">
              <w:rPr>
                <w:rFonts w:ascii="Times New Roman" w:hAnsi="Times New Roman" w:cs="Times New Roman"/>
                <w:szCs w:val="18"/>
              </w:rPr>
              <w:tab/>
            </w:r>
            <w:r w:rsidRPr="00B43186">
              <w:rPr>
                <w:rFonts w:ascii="Times New Roman" w:hAnsi="Times New Roman" w:cs="Times New Roman"/>
                <w:szCs w:val="18"/>
                <w:lang w:eastAsia="ja-JP"/>
              </w:rPr>
              <w:t>Companies are encouraged to investigate the ratio of UEs between the macro and micro cell geographical area depending on options for micro cell dropping (See Figures A.2.1-3 and A.2.1-4 and Table A.2.1-8)</w:t>
            </w:r>
          </w:p>
          <w:p w14:paraId="7EE709DF" w14:textId="1C2D1023" w:rsidR="006C6FD5" w:rsidRPr="00B43186" w:rsidRDefault="006C6FD5" w:rsidP="004A4F09">
            <w:pPr>
              <w:pStyle w:val="TAN"/>
              <w:rPr>
                <w:rFonts w:ascii="Times New Roman" w:hAnsi="Times New Roman" w:cs="Times New Roman"/>
                <w:szCs w:val="18"/>
                <w:lang w:eastAsia="ja-JP"/>
              </w:rPr>
            </w:pPr>
            <w:r w:rsidRPr="00B43186">
              <w:rPr>
                <w:rFonts w:ascii="Times New Roman" w:hAnsi="Times New Roman" w:cs="Times New Roman"/>
                <w:szCs w:val="18"/>
                <w:highlight w:val="yellow"/>
                <w:lang w:eastAsia="ja-JP"/>
              </w:rPr>
              <w:t>(****)</w:t>
            </w:r>
            <w:r w:rsidR="00212A18" w:rsidRPr="00B43186">
              <w:rPr>
                <w:rFonts w:ascii="Times New Roman" w:hAnsi="Times New Roman" w:cs="Times New Roman"/>
                <w:szCs w:val="18"/>
                <w:highlight w:val="yellow"/>
                <w:lang w:eastAsia="ja-JP"/>
              </w:rPr>
              <w:t>:</w:t>
            </w:r>
            <w:r w:rsidR="00212A18" w:rsidRPr="00B43186">
              <w:rPr>
                <w:rFonts w:ascii="Times New Roman" w:hAnsi="Times New Roman" w:cs="Times New Roman"/>
                <w:szCs w:val="18"/>
                <w:highlight w:val="yellow"/>
              </w:rPr>
              <w:tab/>
            </w:r>
            <w:r w:rsidR="00F24AF0" w:rsidRPr="00B43186">
              <w:rPr>
                <w:rFonts w:ascii="Times New Roman" w:hAnsi="Times New Roman" w:cs="Times New Roman"/>
                <w:szCs w:val="18"/>
                <w:highlight w:val="yellow"/>
                <w:lang w:eastAsia="ja-JP"/>
              </w:rPr>
              <w:t>“</w:t>
            </w:r>
            <w:r w:rsidR="002D2588" w:rsidRPr="00B43186">
              <w:rPr>
                <w:rFonts w:ascii="Times New Roman" w:hAnsi="Times New Roman" w:cs="Times New Roman"/>
                <w:szCs w:val="18"/>
                <w:highlight w:val="yellow"/>
              </w:rPr>
              <w:t>Above 6GHz</w:t>
            </w:r>
            <w:r w:rsidR="00F24AF0" w:rsidRPr="00B43186">
              <w:rPr>
                <w:rFonts w:ascii="Times New Roman" w:hAnsi="Times New Roman" w:cs="Times New Roman"/>
                <w:szCs w:val="18"/>
                <w:highlight w:val="yellow"/>
                <w:lang w:eastAsia="ja-JP"/>
              </w:rPr>
              <w:t>”</w:t>
            </w:r>
            <w:r w:rsidR="002D2588" w:rsidRPr="00B43186">
              <w:rPr>
                <w:rFonts w:ascii="Times New Roman" w:hAnsi="Times New Roman" w:cs="Times New Roman"/>
                <w:szCs w:val="18"/>
                <w:highlight w:val="yellow"/>
              </w:rPr>
              <w:t xml:space="preserve"> refers to frequency bands above 6GHz, excluding the new frequency bands (7GHz and 15GHz).</w:t>
            </w:r>
          </w:p>
        </w:tc>
      </w:tr>
    </w:tbl>
    <w:p w14:paraId="14DF25E2" w14:textId="77777777" w:rsidR="00150F61" w:rsidRDefault="00150F61" w:rsidP="00C973C6">
      <w:pPr>
        <w:jc w:val="both"/>
      </w:pPr>
    </w:p>
    <w:p w14:paraId="22681A10" w14:textId="1AF1AA25" w:rsidR="008D06AA" w:rsidRPr="003655BF" w:rsidRDefault="008D06AA" w:rsidP="008D06AA">
      <w:pPr>
        <w:jc w:val="cente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3"/>
        <w:gridCol w:w="2464"/>
      </w:tblGrid>
      <w:tr w:rsidR="00A66383" w:rsidRPr="00AB584F" w14:paraId="0C01E8E6" w14:textId="77777777" w:rsidTr="00113600">
        <w:trPr>
          <w:trHeight w:val="349"/>
        </w:trPr>
        <w:tc>
          <w:tcPr>
            <w:tcW w:w="9854" w:type="dxa"/>
            <w:gridSpan w:val="4"/>
            <w:shd w:val="clear" w:color="auto" w:fill="E2EFD9" w:themeFill="accent6" w:themeFillTint="33"/>
          </w:tcPr>
          <w:p w14:paraId="3E6A3862" w14:textId="3D9EC782" w:rsidR="00A66383" w:rsidRPr="009E44B7" w:rsidRDefault="00A66383" w:rsidP="00A66383">
            <w:pPr>
              <w:pStyle w:val="TAH"/>
              <w:rPr>
                <w:rFonts w:ascii="Times New Roman" w:hAnsi="Times New Roman"/>
                <w:szCs w:val="18"/>
                <w:lang w:eastAsia="ja-JP"/>
              </w:rPr>
            </w:pPr>
            <w:r w:rsidRPr="0035371E">
              <w:rPr>
                <w:rFonts w:ascii="Times New Roman" w:hAnsi="Times New Roman"/>
                <w:sz w:val="24"/>
                <w:szCs w:val="24"/>
                <w:lang w:eastAsia="ja-JP"/>
              </w:rPr>
              <w:lastRenderedPageBreak/>
              <w:t>Table 2: Antenna configurations for 700 MHz, 4 GHz, 7 GHz, 15 GHz,</w:t>
            </w:r>
            <w:r w:rsidR="00876B8D" w:rsidRPr="0035371E">
              <w:rPr>
                <w:rFonts w:ascii="Times New Roman" w:eastAsiaTheme="minorEastAsia" w:hAnsi="Times New Roman" w:hint="eastAsia"/>
                <w:sz w:val="24"/>
                <w:szCs w:val="24"/>
                <w:lang w:eastAsia="ja-JP"/>
              </w:rPr>
              <w:t xml:space="preserve"> </w:t>
            </w:r>
            <w:r w:rsidR="00876B8D">
              <w:rPr>
                <w:rFonts w:ascii="Times New Roman" w:eastAsiaTheme="minorEastAsia" w:hAnsi="Times New Roman" w:hint="eastAsia"/>
                <w:sz w:val="24"/>
                <w:szCs w:val="24"/>
                <w:lang w:eastAsia="ja-JP"/>
              </w:rPr>
              <w:t>and</w:t>
            </w:r>
            <w:r w:rsidRPr="0035371E">
              <w:rPr>
                <w:rFonts w:ascii="Times New Roman" w:hAnsi="Times New Roman"/>
                <w:sz w:val="24"/>
                <w:szCs w:val="24"/>
                <w:lang w:eastAsia="ja-JP"/>
              </w:rPr>
              <w:t xml:space="preserve"> 30 GHz</w:t>
            </w:r>
          </w:p>
        </w:tc>
      </w:tr>
      <w:tr w:rsidR="001D5B1D" w:rsidRPr="00AB584F" w14:paraId="34BE3E10" w14:textId="77777777" w:rsidTr="009E44B7">
        <w:trPr>
          <w:trHeight w:val="349"/>
        </w:trPr>
        <w:tc>
          <w:tcPr>
            <w:tcW w:w="2463" w:type="dxa"/>
            <w:shd w:val="clear" w:color="auto" w:fill="D9D9D9"/>
          </w:tcPr>
          <w:p w14:paraId="3E3086C7" w14:textId="77777777" w:rsidR="00DC5E54" w:rsidRPr="009E44B7" w:rsidRDefault="00DC5E54" w:rsidP="00233A7D">
            <w:pPr>
              <w:pStyle w:val="TAH"/>
              <w:jc w:val="left"/>
              <w:rPr>
                <w:rFonts w:ascii="Times New Roman" w:hAnsi="Times New Roman"/>
                <w:szCs w:val="18"/>
                <w:lang w:val="ru-RU"/>
              </w:rPr>
            </w:pPr>
          </w:p>
        </w:tc>
        <w:tc>
          <w:tcPr>
            <w:tcW w:w="2464" w:type="dxa"/>
            <w:shd w:val="clear" w:color="auto" w:fill="D9D9D9"/>
          </w:tcPr>
          <w:p w14:paraId="66AF5A0E" w14:textId="77777777" w:rsidR="00DC5E54" w:rsidRPr="009E44B7" w:rsidRDefault="00DC5E54" w:rsidP="00233A7D">
            <w:pPr>
              <w:pStyle w:val="TAH"/>
              <w:jc w:val="left"/>
              <w:rPr>
                <w:rFonts w:ascii="Times New Roman" w:hAnsi="Times New Roman"/>
                <w:szCs w:val="18"/>
              </w:rPr>
            </w:pPr>
            <w:r w:rsidRPr="009E44B7">
              <w:rPr>
                <w:rFonts w:ascii="Times New Roman" w:hAnsi="Times New Roman"/>
                <w:szCs w:val="18"/>
                <w:lang w:eastAsia="ja-JP"/>
              </w:rPr>
              <w:t xml:space="preserve">Below </w:t>
            </w:r>
            <w:r w:rsidRPr="009E44B7">
              <w:rPr>
                <w:rFonts w:ascii="Times New Roman" w:hAnsi="Times New Roman"/>
                <w:szCs w:val="18"/>
              </w:rPr>
              <w:t>6GHz (700MHz, 4GHz)</w:t>
            </w:r>
          </w:p>
        </w:tc>
        <w:tc>
          <w:tcPr>
            <w:tcW w:w="2463" w:type="dxa"/>
            <w:shd w:val="clear" w:color="auto" w:fill="D9D9D9"/>
          </w:tcPr>
          <w:p w14:paraId="701EBC26" w14:textId="200AD628" w:rsidR="00DC5E54" w:rsidRPr="009E44B7" w:rsidRDefault="00DC5E54" w:rsidP="00233A7D">
            <w:pPr>
              <w:pStyle w:val="TAH"/>
              <w:jc w:val="left"/>
              <w:rPr>
                <w:rFonts w:ascii="Times New Roman" w:hAnsi="Times New Roman"/>
                <w:szCs w:val="18"/>
                <w:highlight w:val="yellow"/>
                <w:lang w:eastAsia="ja-JP"/>
              </w:rPr>
            </w:pPr>
            <w:r w:rsidRPr="009E44B7">
              <w:rPr>
                <w:rFonts w:ascii="Times New Roman" w:hAnsi="Times New Roman"/>
                <w:szCs w:val="18"/>
                <w:highlight w:val="yellow"/>
                <w:lang w:eastAsia="ja-JP"/>
              </w:rPr>
              <w:t>New frequency band</w:t>
            </w:r>
            <w:r w:rsidR="00B158AC" w:rsidRPr="009E44B7">
              <w:rPr>
                <w:rFonts w:ascii="Times New Roman" w:eastAsiaTheme="minorEastAsia" w:hAnsi="Times New Roman"/>
                <w:szCs w:val="18"/>
                <w:highlight w:val="yellow"/>
                <w:lang w:eastAsia="ja-JP"/>
              </w:rPr>
              <w:t>s</w:t>
            </w:r>
            <w:r w:rsidRPr="009E44B7">
              <w:rPr>
                <w:rFonts w:ascii="Times New Roman" w:hAnsi="Times New Roman"/>
                <w:szCs w:val="18"/>
                <w:highlight w:val="yellow"/>
                <w:lang w:eastAsia="ja-JP"/>
              </w:rPr>
              <w:t xml:space="preserve"> (7GHz, 15GHz)</w:t>
            </w:r>
          </w:p>
        </w:tc>
        <w:tc>
          <w:tcPr>
            <w:tcW w:w="2464" w:type="dxa"/>
            <w:shd w:val="clear" w:color="auto" w:fill="D9D9D9"/>
          </w:tcPr>
          <w:p w14:paraId="662501AD" w14:textId="0D5BFEEF" w:rsidR="00DC5E54" w:rsidRPr="009E44B7" w:rsidRDefault="00DC5E54" w:rsidP="00233A7D">
            <w:pPr>
              <w:pStyle w:val="TAH"/>
              <w:jc w:val="left"/>
              <w:rPr>
                <w:rFonts w:ascii="Times New Roman" w:hAnsi="Times New Roman"/>
                <w:szCs w:val="18"/>
              </w:rPr>
            </w:pPr>
            <w:r w:rsidRPr="009E44B7">
              <w:rPr>
                <w:rFonts w:ascii="Times New Roman" w:hAnsi="Times New Roman"/>
                <w:szCs w:val="18"/>
                <w:lang w:eastAsia="ja-JP"/>
              </w:rPr>
              <w:t xml:space="preserve">Above </w:t>
            </w:r>
            <w:r w:rsidRPr="009E44B7">
              <w:rPr>
                <w:rFonts w:ascii="Times New Roman" w:hAnsi="Times New Roman"/>
                <w:szCs w:val="18"/>
              </w:rPr>
              <w:t>6GHz (30GHz)</w:t>
            </w:r>
          </w:p>
        </w:tc>
      </w:tr>
      <w:tr w:rsidR="00C636B5" w:rsidRPr="00AB584F" w14:paraId="3EB22916" w14:textId="77777777" w:rsidTr="009E44B7">
        <w:trPr>
          <w:trHeight w:val="339"/>
        </w:trPr>
        <w:tc>
          <w:tcPr>
            <w:tcW w:w="2463" w:type="dxa"/>
          </w:tcPr>
          <w:p w14:paraId="015FBB17" w14:textId="77777777" w:rsidR="00DC5E54" w:rsidRPr="009E44B7" w:rsidRDefault="00DC5E54" w:rsidP="00233A7D">
            <w:pPr>
              <w:pStyle w:val="TAL"/>
              <w:rPr>
                <w:rFonts w:ascii="Times New Roman" w:hAnsi="Times New Roman" w:cs="Times New Roman"/>
                <w:szCs w:val="18"/>
              </w:rPr>
            </w:pPr>
            <w:r w:rsidRPr="009E44B7">
              <w:rPr>
                <w:rFonts w:ascii="Times New Roman" w:hAnsi="Times New Roman" w:cs="Times New Roman"/>
                <w:szCs w:val="18"/>
              </w:rPr>
              <w:t>TXRU mapping</w:t>
            </w:r>
          </w:p>
        </w:tc>
        <w:tc>
          <w:tcPr>
            <w:tcW w:w="2464" w:type="dxa"/>
          </w:tcPr>
          <w:p w14:paraId="50991B93" w14:textId="77777777" w:rsidR="00DC5E54" w:rsidRPr="009E44B7" w:rsidRDefault="00DC5E54" w:rsidP="00233A7D">
            <w:pPr>
              <w:pStyle w:val="aff6"/>
              <w:ind w:leftChars="0" w:left="0"/>
              <w:rPr>
                <w:rFonts w:eastAsia="ＭＳ 明朝"/>
                <w:color w:val="000000"/>
                <w:sz w:val="18"/>
                <w:szCs w:val="18"/>
              </w:rPr>
            </w:pPr>
            <w:r w:rsidRPr="009E44B7">
              <w:rPr>
                <w:color w:val="000000"/>
                <w:sz w:val="18"/>
                <w:szCs w:val="18"/>
              </w:rPr>
              <w:t>Per panel, reuse models in TR 36.897</w:t>
            </w:r>
          </w:p>
          <w:p w14:paraId="1CC3B56A" w14:textId="77777777" w:rsidR="00DC5E54" w:rsidRPr="009E44B7" w:rsidRDefault="00DC5E54" w:rsidP="00233A7D">
            <w:pPr>
              <w:pStyle w:val="aff6"/>
              <w:ind w:leftChars="0" w:left="0"/>
              <w:rPr>
                <w:rFonts w:eastAsia="ＭＳ 明朝"/>
                <w:color w:val="000000"/>
                <w:sz w:val="18"/>
                <w:szCs w:val="18"/>
              </w:rPr>
            </w:pPr>
          </w:p>
          <w:p w14:paraId="1B136EBD" w14:textId="77777777" w:rsidR="00DC5E54" w:rsidRPr="009E44B7" w:rsidRDefault="00DC5E54" w:rsidP="00233A7D">
            <w:pPr>
              <w:pStyle w:val="aff6"/>
              <w:ind w:leftChars="0" w:left="0"/>
              <w:rPr>
                <w:color w:val="000000"/>
                <w:sz w:val="18"/>
                <w:szCs w:val="18"/>
              </w:rPr>
            </w:pPr>
            <w:r w:rsidRPr="009E44B7">
              <w:rPr>
                <w:color w:val="000000"/>
                <w:sz w:val="18"/>
                <w:szCs w:val="18"/>
              </w:rPr>
              <w:t>Consider the following a TXRU to antenna elements mapping as examples</w:t>
            </w:r>
          </w:p>
          <w:p w14:paraId="538C0A39" w14:textId="77777777" w:rsidR="00DC5E54" w:rsidRPr="009E44B7" w:rsidRDefault="00DC5E54" w:rsidP="00233A7D">
            <w:pPr>
              <w:pStyle w:val="aff6"/>
              <w:ind w:leftChars="0" w:left="0"/>
              <w:rPr>
                <w:rFonts w:eastAsia="ＭＳ 明朝"/>
                <w:color w:val="000000"/>
                <w:sz w:val="18"/>
                <w:szCs w:val="18"/>
              </w:rPr>
            </w:pPr>
            <w:r w:rsidRPr="009E44B7">
              <w:rPr>
                <w:color w:val="000000"/>
                <w:sz w:val="18"/>
                <w:szCs w:val="18"/>
              </w:rPr>
              <w:t>4GHz: the same as TR36.897</w:t>
            </w:r>
          </w:p>
        </w:tc>
        <w:tc>
          <w:tcPr>
            <w:tcW w:w="2463" w:type="dxa"/>
          </w:tcPr>
          <w:p w14:paraId="3E710413" w14:textId="77777777" w:rsidR="00DC5E54" w:rsidRPr="009E44B7" w:rsidRDefault="00DC5E54" w:rsidP="00233A7D">
            <w:pPr>
              <w:pStyle w:val="aff6"/>
              <w:ind w:leftChars="0" w:left="0"/>
              <w:rPr>
                <w:color w:val="000000"/>
                <w:sz w:val="18"/>
                <w:szCs w:val="18"/>
                <w:highlight w:val="yellow"/>
              </w:rPr>
            </w:pPr>
            <w:r w:rsidRPr="009E44B7">
              <w:rPr>
                <w:color w:val="000000"/>
                <w:sz w:val="18"/>
                <w:szCs w:val="18"/>
                <w:highlight w:val="yellow"/>
              </w:rPr>
              <w:t>Per panel, reuse models in TR 36.897</w:t>
            </w:r>
          </w:p>
        </w:tc>
        <w:tc>
          <w:tcPr>
            <w:tcW w:w="2464" w:type="dxa"/>
          </w:tcPr>
          <w:p w14:paraId="10B61ECD" w14:textId="77777777" w:rsidR="00DC5E54" w:rsidRPr="009E44B7" w:rsidRDefault="00DC5E54" w:rsidP="00233A7D">
            <w:pPr>
              <w:pStyle w:val="aff6"/>
              <w:ind w:leftChars="0" w:left="0"/>
              <w:rPr>
                <w:color w:val="000000"/>
                <w:sz w:val="18"/>
                <w:szCs w:val="18"/>
              </w:rPr>
            </w:pPr>
            <w:r w:rsidRPr="009E44B7">
              <w:rPr>
                <w:color w:val="000000"/>
                <w:sz w:val="18"/>
                <w:szCs w:val="18"/>
              </w:rPr>
              <w:t xml:space="preserve">Per panel, reuse models in TR 36.897. </w:t>
            </w:r>
          </w:p>
          <w:p w14:paraId="35C86668" w14:textId="77777777" w:rsidR="00DC5E54" w:rsidRPr="009E44B7" w:rsidRDefault="00DC5E54" w:rsidP="00233A7D">
            <w:pPr>
              <w:pStyle w:val="aff6"/>
              <w:ind w:leftChars="0" w:left="0"/>
              <w:rPr>
                <w:color w:val="000000"/>
                <w:sz w:val="18"/>
                <w:szCs w:val="18"/>
              </w:rPr>
            </w:pPr>
            <w:r w:rsidRPr="009E44B7">
              <w:rPr>
                <w:color w:val="000000"/>
                <w:sz w:val="18"/>
                <w:szCs w:val="18"/>
              </w:rPr>
              <w:t>Consider the following a TXRU to antenna elements mapping as examples</w:t>
            </w:r>
          </w:p>
          <w:p w14:paraId="640D65A4" w14:textId="1D4FC50F" w:rsidR="00DC5E54" w:rsidRPr="009E44B7" w:rsidRDefault="00DC5E54" w:rsidP="00233A7D">
            <w:pPr>
              <w:pStyle w:val="aff6"/>
              <w:ind w:leftChars="0" w:left="0"/>
              <w:rPr>
                <w:color w:val="000000"/>
                <w:sz w:val="18"/>
                <w:szCs w:val="18"/>
              </w:rPr>
            </w:pPr>
            <w:r w:rsidRPr="009E44B7">
              <w:rPr>
                <w:color w:val="000000"/>
                <w:sz w:val="18"/>
                <w:szCs w:val="18"/>
              </w:rPr>
              <w:t xml:space="preserve">30GHz: </w:t>
            </w:r>
          </w:p>
          <w:p w14:paraId="710137D1" w14:textId="77777777" w:rsidR="00DC5E54" w:rsidRPr="009E44B7" w:rsidRDefault="00DC5E54" w:rsidP="00233A7D">
            <w:pPr>
              <w:pStyle w:val="aff6"/>
              <w:ind w:leftChars="0" w:left="0"/>
              <w:rPr>
                <w:color w:val="000000"/>
                <w:sz w:val="18"/>
                <w:szCs w:val="18"/>
              </w:rPr>
            </w:pPr>
            <w:r w:rsidRPr="009E44B7">
              <w:rPr>
                <w:color w:val="000000"/>
                <w:sz w:val="18"/>
                <w:szCs w:val="18"/>
              </w:rPr>
              <w:t>Option 1: a single TXRU is mapped per panel per polarization.</w:t>
            </w:r>
          </w:p>
          <w:p w14:paraId="56C734B3" w14:textId="77777777" w:rsidR="00DC5E54" w:rsidRPr="009E44B7" w:rsidRDefault="00DC5E54" w:rsidP="00233A7D">
            <w:pPr>
              <w:pStyle w:val="aff6"/>
              <w:ind w:leftChars="0" w:left="0"/>
              <w:rPr>
                <w:color w:val="000000"/>
                <w:sz w:val="18"/>
                <w:szCs w:val="18"/>
              </w:rPr>
            </w:pPr>
            <w:r w:rsidRPr="009E44B7">
              <w:rPr>
                <w:color w:val="000000"/>
                <w:sz w:val="18"/>
                <w:szCs w:val="18"/>
              </w:rPr>
              <w:t xml:space="preserve">Option 2: a single TXRU is mapped per panel per subarray per polarization, </w:t>
            </w:r>
          </w:p>
          <w:p w14:paraId="333DA6E5" w14:textId="77777777" w:rsidR="00DC5E54" w:rsidRPr="009E44B7" w:rsidRDefault="00DC5E54" w:rsidP="00233A7D">
            <w:pPr>
              <w:pStyle w:val="aff6"/>
              <w:ind w:leftChars="0" w:left="0"/>
              <w:rPr>
                <w:color w:val="000000"/>
                <w:sz w:val="18"/>
                <w:szCs w:val="18"/>
              </w:rPr>
            </w:pPr>
            <w:r w:rsidRPr="009E44B7">
              <w:rPr>
                <w:color w:val="000000"/>
                <w:sz w:val="18"/>
                <w:szCs w:val="18"/>
              </w:rPr>
              <w:t>- E.g., where a subarray consists of consecutive M/2 vertical antennas and N/2 horizontal antennas with the same polarization.</w:t>
            </w:r>
          </w:p>
          <w:p w14:paraId="5F38804C" w14:textId="77777777" w:rsidR="00DC5E54" w:rsidRPr="009E44B7" w:rsidRDefault="00DC5E54" w:rsidP="00233A7D">
            <w:pPr>
              <w:pStyle w:val="aff6"/>
              <w:ind w:leftChars="0" w:left="0"/>
              <w:rPr>
                <w:color w:val="000000"/>
                <w:sz w:val="18"/>
                <w:szCs w:val="18"/>
              </w:rPr>
            </w:pPr>
            <w:r w:rsidRPr="009E44B7">
              <w:rPr>
                <w:color w:val="000000"/>
                <w:sz w:val="18"/>
                <w:szCs w:val="18"/>
              </w:rPr>
              <w:t xml:space="preserve">- Other subarray configurations are not precluded. </w:t>
            </w:r>
          </w:p>
          <w:p w14:paraId="159ECD09" w14:textId="77777777" w:rsidR="00DC5E54" w:rsidRPr="009E44B7" w:rsidRDefault="00DC5E54" w:rsidP="00233A7D">
            <w:pPr>
              <w:pStyle w:val="aff6"/>
              <w:ind w:leftChars="0" w:left="0"/>
              <w:rPr>
                <w:color w:val="000000"/>
                <w:sz w:val="18"/>
                <w:szCs w:val="18"/>
              </w:rPr>
            </w:pPr>
            <w:r w:rsidRPr="009E44B7">
              <w:rPr>
                <w:color w:val="000000"/>
                <w:sz w:val="18"/>
                <w:szCs w:val="18"/>
              </w:rPr>
              <w:t>Option 3: Fully connected TXRU mapping within a panel per polarization.</w:t>
            </w:r>
          </w:p>
          <w:p w14:paraId="082C9B8E" w14:textId="77777777" w:rsidR="00DC5E54" w:rsidRPr="009E44B7" w:rsidRDefault="00DC5E54" w:rsidP="00233A7D">
            <w:pPr>
              <w:pStyle w:val="aff6"/>
              <w:ind w:leftChars="0" w:left="0"/>
              <w:rPr>
                <w:color w:val="000000"/>
                <w:sz w:val="18"/>
                <w:szCs w:val="18"/>
              </w:rPr>
            </w:pPr>
            <w:r w:rsidRPr="009E44B7">
              <w:rPr>
                <w:color w:val="000000"/>
                <w:sz w:val="18"/>
                <w:szCs w:val="18"/>
              </w:rPr>
              <w:t xml:space="preserve">- Other Fully connected TXRU mapping is not precluded. </w:t>
            </w:r>
          </w:p>
          <w:p w14:paraId="32583C6D" w14:textId="77777777" w:rsidR="00DC5E54" w:rsidRPr="009E44B7" w:rsidRDefault="00DC5E54" w:rsidP="00233A7D">
            <w:pPr>
              <w:pStyle w:val="aff6"/>
              <w:ind w:leftChars="0" w:left="0"/>
              <w:rPr>
                <w:color w:val="000000"/>
                <w:sz w:val="18"/>
                <w:szCs w:val="18"/>
              </w:rPr>
            </w:pPr>
          </w:p>
          <w:p w14:paraId="7E12F105" w14:textId="184786B3" w:rsidR="00DC5E54" w:rsidRPr="009E44B7" w:rsidRDefault="00DC5E54" w:rsidP="00233A7D">
            <w:pPr>
              <w:pStyle w:val="aff6"/>
              <w:ind w:leftChars="0" w:left="0"/>
              <w:rPr>
                <w:color w:val="000000"/>
                <w:sz w:val="18"/>
                <w:szCs w:val="18"/>
              </w:rPr>
            </w:pPr>
            <w:r w:rsidRPr="009E44B7">
              <w:rPr>
                <w:color w:val="000000"/>
                <w:sz w:val="18"/>
                <w:szCs w:val="18"/>
              </w:rPr>
              <w:t>For evaluating multi beam based approaches at 30GHz, consider the following:</w:t>
            </w:r>
          </w:p>
          <w:p w14:paraId="37B53B56" w14:textId="77777777" w:rsidR="00DC5E54" w:rsidRPr="009E44B7" w:rsidRDefault="00DC5E54" w:rsidP="00233A7D">
            <w:pPr>
              <w:pStyle w:val="aff6"/>
              <w:ind w:leftChars="0" w:left="0"/>
              <w:rPr>
                <w:rFonts w:eastAsia="ＭＳ 明朝"/>
                <w:color w:val="000000"/>
                <w:sz w:val="18"/>
                <w:szCs w:val="18"/>
              </w:rPr>
            </w:pPr>
            <w:r w:rsidRPr="009E44B7">
              <w:rPr>
                <w:color w:val="000000"/>
                <w:sz w:val="18"/>
                <w:szCs w:val="18"/>
              </w:rPr>
              <w:t>- TXRU to antenna mapping weights are adjustable and used to steer the panel beam direction in multi beam based approaches in time domain.</w:t>
            </w:r>
          </w:p>
        </w:tc>
      </w:tr>
      <w:tr w:rsidR="00C636B5" w:rsidRPr="00AB584F" w14:paraId="2CCFE8BA" w14:textId="77777777" w:rsidTr="009E44B7">
        <w:trPr>
          <w:trHeight w:val="936"/>
        </w:trPr>
        <w:tc>
          <w:tcPr>
            <w:tcW w:w="2463" w:type="dxa"/>
          </w:tcPr>
          <w:p w14:paraId="53DEF879" w14:textId="77777777" w:rsidR="00DC5E54" w:rsidRPr="009E44B7" w:rsidRDefault="00DC5E54" w:rsidP="00233A7D">
            <w:pPr>
              <w:pStyle w:val="TAL"/>
              <w:rPr>
                <w:rFonts w:ascii="Times New Roman" w:hAnsi="Times New Roman" w:cs="Times New Roman"/>
                <w:szCs w:val="18"/>
                <w:lang w:eastAsia="ja-JP"/>
              </w:rPr>
            </w:pPr>
            <w:r w:rsidRPr="009E44B7">
              <w:rPr>
                <w:rFonts w:ascii="Times New Roman" w:hAnsi="Times New Roman" w:cs="Times New Roman"/>
                <w:szCs w:val="18"/>
              </w:rPr>
              <w:t xml:space="preserve">Number of </w:t>
            </w: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antenna elements</w:t>
            </w:r>
            <w:r w:rsidRPr="009E44B7">
              <w:rPr>
                <w:rFonts w:ascii="Times New Roman" w:hAnsi="Times New Roman" w:cs="Times New Roman"/>
                <w:szCs w:val="18"/>
                <w:lang w:eastAsia="ja-JP"/>
              </w:rPr>
              <w:t xml:space="preserve"> across all panels</w:t>
            </w:r>
          </w:p>
        </w:tc>
        <w:tc>
          <w:tcPr>
            <w:tcW w:w="2464" w:type="dxa"/>
          </w:tcPr>
          <w:p w14:paraId="2BEF1EBD" w14:textId="77777777" w:rsidR="00DC5E54" w:rsidRPr="009E44B7" w:rsidRDefault="00DC5E54" w:rsidP="00233A7D">
            <w:pPr>
              <w:rPr>
                <w:color w:val="000000"/>
                <w:sz w:val="18"/>
                <w:szCs w:val="18"/>
              </w:rPr>
            </w:pPr>
            <w:r w:rsidRPr="009E44B7">
              <w:rPr>
                <w:color w:val="000000"/>
                <w:sz w:val="18"/>
                <w:szCs w:val="18"/>
              </w:rPr>
              <w:t xml:space="preserve">700MHz: Up to 64 Tx /Rx antenna elements </w:t>
            </w:r>
          </w:p>
          <w:p w14:paraId="0F7AF7E7" w14:textId="77777777" w:rsidR="00DC5E54" w:rsidRPr="009E44B7" w:rsidRDefault="00DC5E54" w:rsidP="00233A7D">
            <w:pPr>
              <w:rPr>
                <w:color w:val="000000"/>
                <w:sz w:val="18"/>
                <w:szCs w:val="18"/>
              </w:rPr>
            </w:pPr>
            <w:r w:rsidRPr="009E44B7">
              <w:rPr>
                <w:color w:val="000000"/>
                <w:sz w:val="18"/>
                <w:szCs w:val="18"/>
              </w:rPr>
              <w:t xml:space="preserve">4GHz: Up to 256 Tx /Rx antenna elements </w:t>
            </w:r>
          </w:p>
          <w:p w14:paraId="7B851814" w14:textId="77777777" w:rsidR="00DC5E54" w:rsidRPr="009E44B7" w:rsidRDefault="00DC5E54" w:rsidP="00233A7D">
            <w:pPr>
              <w:rPr>
                <w:color w:val="000000"/>
                <w:sz w:val="18"/>
                <w:szCs w:val="18"/>
              </w:rPr>
            </w:pPr>
            <w:r w:rsidRPr="009E44B7">
              <w:rPr>
                <w:color w:val="000000"/>
                <w:sz w:val="18"/>
                <w:szCs w:val="18"/>
              </w:rPr>
              <w:t>Note: Same as TR38.913</w:t>
            </w:r>
          </w:p>
        </w:tc>
        <w:tc>
          <w:tcPr>
            <w:tcW w:w="2463" w:type="dxa"/>
          </w:tcPr>
          <w:p w14:paraId="3BF9BC30" w14:textId="0A2B372E" w:rsidR="00DC5E54" w:rsidRPr="009E44B7" w:rsidRDefault="00DC5E54" w:rsidP="00233A7D">
            <w:pPr>
              <w:rPr>
                <w:color w:val="000000"/>
                <w:sz w:val="18"/>
                <w:szCs w:val="18"/>
                <w:highlight w:val="yellow"/>
              </w:rPr>
            </w:pPr>
            <w:r w:rsidRPr="009E44B7">
              <w:rPr>
                <w:color w:val="000000"/>
                <w:sz w:val="18"/>
                <w:szCs w:val="18"/>
                <w:highlight w:val="yellow"/>
              </w:rPr>
              <w:t xml:space="preserve">7GHz: </w:t>
            </w:r>
            <w:r w:rsidR="003B0B8B" w:rsidRPr="009E44B7">
              <w:rPr>
                <w:color w:val="000000"/>
                <w:sz w:val="18"/>
                <w:szCs w:val="18"/>
                <w:highlight w:val="yellow"/>
              </w:rPr>
              <w:t xml:space="preserve">Up to </w:t>
            </w:r>
            <w:r w:rsidR="000D1039" w:rsidRPr="009E44B7">
              <w:rPr>
                <w:color w:val="000000"/>
                <w:sz w:val="18"/>
                <w:szCs w:val="18"/>
                <w:highlight w:val="yellow"/>
              </w:rPr>
              <w:t>[</w:t>
            </w:r>
            <w:r w:rsidRPr="009E44B7">
              <w:rPr>
                <w:color w:val="000000"/>
                <w:sz w:val="18"/>
                <w:szCs w:val="18"/>
                <w:highlight w:val="yellow"/>
              </w:rPr>
              <w:t>1024</w:t>
            </w:r>
            <w:r w:rsidR="000D1039" w:rsidRPr="009E44B7">
              <w:rPr>
                <w:color w:val="000000"/>
                <w:sz w:val="18"/>
                <w:szCs w:val="18"/>
                <w:highlight w:val="yellow"/>
              </w:rPr>
              <w:t>]</w:t>
            </w:r>
            <w:r w:rsidRPr="009E44B7">
              <w:rPr>
                <w:color w:val="000000"/>
                <w:sz w:val="18"/>
                <w:szCs w:val="18"/>
                <w:highlight w:val="yellow"/>
              </w:rPr>
              <w:t xml:space="preserve"> Tx/Rx antenna elements</w:t>
            </w:r>
          </w:p>
          <w:p w14:paraId="389362DF" w14:textId="0B0747FD" w:rsidR="00DC5E54" w:rsidRPr="009E44B7" w:rsidRDefault="003B0B8B" w:rsidP="00233A7D">
            <w:pPr>
              <w:rPr>
                <w:color w:val="000000"/>
                <w:sz w:val="18"/>
                <w:szCs w:val="18"/>
                <w:highlight w:val="yellow"/>
              </w:rPr>
            </w:pPr>
            <w:r w:rsidRPr="009E44B7">
              <w:rPr>
                <w:color w:val="000000"/>
                <w:sz w:val="18"/>
                <w:szCs w:val="18"/>
                <w:highlight w:val="yellow"/>
              </w:rPr>
              <w:t xml:space="preserve">15GHz: </w:t>
            </w:r>
            <w:r w:rsidR="000441C0" w:rsidRPr="009E44B7">
              <w:rPr>
                <w:color w:val="000000"/>
                <w:sz w:val="18"/>
                <w:szCs w:val="18"/>
                <w:highlight w:val="yellow"/>
              </w:rPr>
              <w:t>U</w:t>
            </w:r>
            <w:r w:rsidR="00E3739A" w:rsidRPr="009E44B7">
              <w:rPr>
                <w:color w:val="000000"/>
                <w:sz w:val="18"/>
                <w:szCs w:val="18"/>
                <w:highlight w:val="yellow"/>
              </w:rPr>
              <w:t>p to [2048] Tx/Rx antenna elements</w:t>
            </w:r>
          </w:p>
          <w:p w14:paraId="279FA8F1" w14:textId="77777777" w:rsidR="00B56799" w:rsidRPr="009E44B7" w:rsidRDefault="00B56799" w:rsidP="00233A7D">
            <w:pPr>
              <w:rPr>
                <w:color w:val="000000"/>
                <w:sz w:val="18"/>
                <w:szCs w:val="18"/>
                <w:highlight w:val="yellow"/>
              </w:rPr>
            </w:pPr>
          </w:p>
          <w:p w14:paraId="76B56044" w14:textId="78CF85DD" w:rsidR="00B56799" w:rsidRPr="009E44B7" w:rsidRDefault="00B56799" w:rsidP="00233A7D">
            <w:pPr>
              <w:rPr>
                <w:color w:val="000000"/>
                <w:sz w:val="18"/>
                <w:szCs w:val="18"/>
                <w:highlight w:val="yellow"/>
              </w:rPr>
            </w:pPr>
            <w:r w:rsidRPr="009E44B7">
              <w:rPr>
                <w:b/>
                <w:color w:val="000000"/>
                <w:sz w:val="18"/>
                <w:szCs w:val="18"/>
                <w:highlight w:val="yellow"/>
                <w:lang w:val="en-US"/>
              </w:rPr>
              <w:t>Note:</w:t>
            </w:r>
            <w:r w:rsidRPr="009E44B7">
              <w:rPr>
                <w:bCs/>
                <w:color w:val="000000"/>
                <w:sz w:val="18"/>
                <w:szCs w:val="18"/>
                <w:highlight w:val="yellow"/>
                <w:lang w:val="en-US"/>
              </w:rPr>
              <w:t xml:space="preserve"> Further discussion is needed.</w:t>
            </w:r>
          </w:p>
        </w:tc>
        <w:tc>
          <w:tcPr>
            <w:tcW w:w="2464" w:type="dxa"/>
          </w:tcPr>
          <w:p w14:paraId="273B00F3" w14:textId="77777777" w:rsidR="00DC5E54" w:rsidRPr="009E44B7" w:rsidRDefault="00DC5E54" w:rsidP="00233A7D">
            <w:pPr>
              <w:rPr>
                <w:color w:val="000000"/>
                <w:sz w:val="18"/>
                <w:szCs w:val="18"/>
              </w:rPr>
            </w:pPr>
            <w:r w:rsidRPr="009E44B7">
              <w:rPr>
                <w:color w:val="000000"/>
                <w:sz w:val="18"/>
                <w:szCs w:val="18"/>
              </w:rPr>
              <w:t xml:space="preserve">30GHz: Up to 256 Tx /Rx antenna elements </w:t>
            </w:r>
          </w:p>
          <w:p w14:paraId="2337C010" w14:textId="2FFFED37" w:rsidR="00DC5E54" w:rsidRPr="009E44B7" w:rsidRDefault="00DC5E54" w:rsidP="00233A7D">
            <w:pPr>
              <w:rPr>
                <w:color w:val="000000"/>
                <w:sz w:val="18"/>
                <w:szCs w:val="18"/>
              </w:rPr>
            </w:pPr>
            <w:r w:rsidRPr="009E44B7">
              <w:rPr>
                <w:color w:val="000000"/>
                <w:sz w:val="18"/>
                <w:szCs w:val="18"/>
              </w:rPr>
              <w:t>Note: Same as TR38.913</w:t>
            </w:r>
          </w:p>
        </w:tc>
      </w:tr>
      <w:tr w:rsidR="00C636B5" w:rsidRPr="00AB584F" w14:paraId="1B2BE7BF" w14:textId="77777777" w:rsidTr="009E44B7">
        <w:trPr>
          <w:trHeight w:val="925"/>
        </w:trPr>
        <w:tc>
          <w:tcPr>
            <w:tcW w:w="2463" w:type="dxa"/>
          </w:tcPr>
          <w:p w14:paraId="3F1FE2EA" w14:textId="77777777" w:rsidR="00DC5E54" w:rsidRPr="009E44B7" w:rsidRDefault="00DC5E54" w:rsidP="00233A7D">
            <w:pPr>
              <w:pStyle w:val="TAL"/>
              <w:rPr>
                <w:rFonts w:ascii="Times New Roman" w:hAnsi="Times New Roman" w:cs="Times New Roman"/>
                <w:szCs w:val="18"/>
              </w:rPr>
            </w:pPr>
            <w:r w:rsidRPr="009E44B7">
              <w:rPr>
                <w:rFonts w:ascii="Times New Roman" w:hAnsi="Times New Roman" w:cs="Times New Roman"/>
                <w:szCs w:val="18"/>
              </w:rPr>
              <w:t>Number of UE antenna elements</w:t>
            </w:r>
          </w:p>
        </w:tc>
        <w:tc>
          <w:tcPr>
            <w:tcW w:w="2464" w:type="dxa"/>
          </w:tcPr>
          <w:p w14:paraId="4550FF74" w14:textId="77777777" w:rsidR="00DC5E54" w:rsidRPr="009E44B7" w:rsidRDefault="00DC5E54" w:rsidP="00233A7D">
            <w:pPr>
              <w:rPr>
                <w:color w:val="000000"/>
                <w:sz w:val="18"/>
                <w:szCs w:val="18"/>
              </w:rPr>
            </w:pPr>
            <w:r w:rsidRPr="009E44B7">
              <w:rPr>
                <w:b/>
                <w:color w:val="000000"/>
                <w:sz w:val="18"/>
                <w:szCs w:val="18"/>
              </w:rPr>
              <w:t>700MHz:</w:t>
            </w:r>
            <w:r w:rsidRPr="009E44B7">
              <w:rPr>
                <w:color w:val="000000"/>
                <w:sz w:val="18"/>
                <w:szCs w:val="18"/>
              </w:rPr>
              <w:t xml:space="preserve"> Up to 4 Tx /Rx antenna elements </w:t>
            </w:r>
          </w:p>
          <w:p w14:paraId="4F64D3D1" w14:textId="77777777" w:rsidR="00DC5E54" w:rsidRPr="009E44B7" w:rsidRDefault="00DC5E54" w:rsidP="00233A7D">
            <w:pPr>
              <w:rPr>
                <w:color w:val="000000"/>
                <w:sz w:val="18"/>
                <w:szCs w:val="18"/>
              </w:rPr>
            </w:pPr>
            <w:r w:rsidRPr="009E44B7">
              <w:rPr>
                <w:b/>
                <w:color w:val="000000"/>
                <w:sz w:val="18"/>
                <w:szCs w:val="18"/>
              </w:rPr>
              <w:t>4GHz:</w:t>
            </w:r>
            <w:r w:rsidRPr="009E44B7">
              <w:rPr>
                <w:color w:val="000000"/>
                <w:sz w:val="18"/>
                <w:szCs w:val="18"/>
              </w:rPr>
              <w:t xml:space="preserve"> Up to 8 Tx /Rx antenna elements </w:t>
            </w:r>
          </w:p>
          <w:p w14:paraId="6A1EC81F" w14:textId="77777777" w:rsidR="00DC5E54" w:rsidRPr="009E44B7" w:rsidRDefault="00DC5E54" w:rsidP="00233A7D">
            <w:pPr>
              <w:rPr>
                <w:color w:val="000000"/>
                <w:sz w:val="18"/>
                <w:szCs w:val="18"/>
              </w:rPr>
            </w:pPr>
            <w:r w:rsidRPr="009E44B7">
              <w:rPr>
                <w:color w:val="000000"/>
                <w:sz w:val="18"/>
                <w:szCs w:val="18"/>
              </w:rPr>
              <w:t>Note: Same as TR38.913</w:t>
            </w:r>
          </w:p>
        </w:tc>
        <w:tc>
          <w:tcPr>
            <w:tcW w:w="2463" w:type="dxa"/>
          </w:tcPr>
          <w:p w14:paraId="39F04D3D" w14:textId="32FBDDF8" w:rsidR="00DC5E54" w:rsidRPr="009E44B7" w:rsidRDefault="00DC5E54" w:rsidP="00233A7D">
            <w:pPr>
              <w:rPr>
                <w:b/>
                <w:color w:val="000000"/>
                <w:sz w:val="18"/>
                <w:szCs w:val="18"/>
                <w:highlight w:val="yellow"/>
              </w:rPr>
            </w:pPr>
            <w:r w:rsidRPr="009E44B7">
              <w:rPr>
                <w:b/>
                <w:color w:val="000000"/>
                <w:sz w:val="18"/>
                <w:szCs w:val="18"/>
                <w:highlight w:val="yellow"/>
              </w:rPr>
              <w:t>7GHz and 15 GHz:</w:t>
            </w:r>
            <w:r w:rsidRPr="009E44B7">
              <w:rPr>
                <w:color w:val="000000"/>
                <w:sz w:val="18"/>
                <w:szCs w:val="18"/>
                <w:highlight w:val="yellow"/>
              </w:rPr>
              <w:t xml:space="preserve"> Up to </w:t>
            </w:r>
            <w:r w:rsidR="00FC48BB" w:rsidRPr="009E44B7">
              <w:rPr>
                <w:color w:val="000000"/>
                <w:sz w:val="18"/>
                <w:szCs w:val="18"/>
                <w:highlight w:val="yellow"/>
              </w:rPr>
              <w:t>[</w:t>
            </w:r>
            <w:r w:rsidRPr="009E44B7">
              <w:rPr>
                <w:color w:val="000000"/>
                <w:sz w:val="18"/>
                <w:szCs w:val="18"/>
                <w:highlight w:val="yellow"/>
              </w:rPr>
              <w:t>8</w:t>
            </w:r>
            <w:r w:rsidR="00FC48BB" w:rsidRPr="009E44B7">
              <w:rPr>
                <w:color w:val="000000"/>
                <w:sz w:val="18"/>
                <w:szCs w:val="18"/>
                <w:highlight w:val="yellow"/>
              </w:rPr>
              <w:t>]</w:t>
            </w:r>
            <w:r w:rsidRPr="009E44B7">
              <w:rPr>
                <w:color w:val="000000"/>
                <w:sz w:val="18"/>
                <w:szCs w:val="18"/>
                <w:highlight w:val="yellow"/>
              </w:rPr>
              <w:t xml:space="preserve"> Tx /Rx antenna elements</w:t>
            </w:r>
          </w:p>
        </w:tc>
        <w:tc>
          <w:tcPr>
            <w:tcW w:w="2464" w:type="dxa"/>
          </w:tcPr>
          <w:p w14:paraId="52D0004A" w14:textId="77777777" w:rsidR="00DC5E54" w:rsidRPr="009E44B7" w:rsidRDefault="00DC5E54" w:rsidP="00233A7D">
            <w:pPr>
              <w:rPr>
                <w:color w:val="000000"/>
                <w:sz w:val="18"/>
                <w:szCs w:val="18"/>
              </w:rPr>
            </w:pPr>
            <w:r w:rsidRPr="009E44B7">
              <w:rPr>
                <w:b/>
                <w:color w:val="000000"/>
                <w:sz w:val="18"/>
                <w:szCs w:val="18"/>
              </w:rPr>
              <w:t>30GHz:</w:t>
            </w:r>
            <w:r w:rsidRPr="009E44B7">
              <w:rPr>
                <w:color w:val="000000"/>
                <w:sz w:val="18"/>
                <w:szCs w:val="18"/>
              </w:rPr>
              <w:t xml:space="preserve"> Up to 32 Tx /Rx antenna elements </w:t>
            </w:r>
          </w:p>
          <w:p w14:paraId="1793C652" w14:textId="77777777" w:rsidR="00DC5E54" w:rsidRPr="009E44B7" w:rsidRDefault="00DC5E54" w:rsidP="00233A7D">
            <w:pPr>
              <w:rPr>
                <w:color w:val="000000"/>
                <w:sz w:val="18"/>
                <w:szCs w:val="18"/>
              </w:rPr>
            </w:pPr>
            <w:r w:rsidRPr="009E44B7">
              <w:rPr>
                <w:color w:val="000000"/>
                <w:sz w:val="18"/>
                <w:szCs w:val="18"/>
              </w:rPr>
              <w:t>Note: Same as TR38.913</w:t>
            </w:r>
          </w:p>
        </w:tc>
      </w:tr>
      <w:tr w:rsidR="00C636B5" w:rsidRPr="00AB584F" w14:paraId="1BE12C59" w14:textId="77777777" w:rsidTr="009E44B7">
        <w:trPr>
          <w:trHeight w:val="372"/>
        </w:trPr>
        <w:tc>
          <w:tcPr>
            <w:tcW w:w="2463" w:type="dxa"/>
          </w:tcPr>
          <w:p w14:paraId="7E664773" w14:textId="77777777" w:rsidR="00DC5E54" w:rsidRPr="009E44B7" w:rsidRDefault="00DC5E54" w:rsidP="00233A7D">
            <w:pPr>
              <w:pStyle w:val="TAL"/>
              <w:rPr>
                <w:rFonts w:ascii="Times New Roman" w:hAnsi="Times New Roman" w:cs="Times New Roman"/>
                <w:szCs w:val="18"/>
              </w:rPr>
            </w:pPr>
            <w:r w:rsidRPr="009E44B7">
              <w:rPr>
                <w:rFonts w:ascii="Times New Roman" w:hAnsi="Times New Roman" w:cs="Times New Roman"/>
                <w:szCs w:val="18"/>
                <w:lang w:eastAsia="ja-JP"/>
              </w:rPr>
              <w:lastRenderedPageBreak/>
              <w:t>BS</w:t>
            </w:r>
            <w:r w:rsidRPr="009E44B7">
              <w:rPr>
                <w:rFonts w:ascii="Times New Roman" w:hAnsi="Times New Roman" w:cs="Times New Roman"/>
                <w:szCs w:val="18"/>
              </w:rPr>
              <w:t xml:space="preserve"> </w:t>
            </w:r>
            <w:r w:rsidRPr="009E44B7">
              <w:rPr>
                <w:rFonts w:ascii="Times New Roman" w:eastAsia="MS UI Gothic" w:hAnsi="Times New Roman" w:cs="Times New Roman"/>
                <w:szCs w:val="18"/>
                <w:lang w:eastAsia="ja-JP"/>
              </w:rPr>
              <w:t>(M, N, P, M</w:t>
            </w:r>
            <w:r w:rsidRPr="009E44B7">
              <w:rPr>
                <w:rFonts w:ascii="Times New Roman" w:eastAsia="MS UI Gothic" w:hAnsi="Times New Roman" w:cs="Times New Roman"/>
                <w:szCs w:val="18"/>
                <w:vertAlign w:val="subscript"/>
                <w:lang w:eastAsia="ja-JP"/>
              </w:rPr>
              <w:t>g</w:t>
            </w:r>
            <w:r w:rsidRPr="009E44B7">
              <w:rPr>
                <w:rFonts w:ascii="Times New Roman" w:eastAsia="MS UI Gothic" w:hAnsi="Times New Roman" w:cs="Times New Roman"/>
                <w:szCs w:val="18"/>
                <w:lang w:eastAsia="ja-JP"/>
              </w:rPr>
              <w:t>, N</w:t>
            </w:r>
            <w:r w:rsidRPr="009E44B7">
              <w:rPr>
                <w:rFonts w:ascii="Times New Roman" w:eastAsia="MS UI Gothic" w:hAnsi="Times New Roman" w:cs="Times New Roman"/>
                <w:szCs w:val="18"/>
                <w:vertAlign w:val="subscript"/>
                <w:lang w:eastAsia="ja-JP"/>
              </w:rPr>
              <w:t>g</w:t>
            </w:r>
            <w:r w:rsidRPr="009E44B7">
              <w:rPr>
                <w:rFonts w:ascii="Times New Roman" w:eastAsia="MS UI Gothic" w:hAnsi="Times New Roman" w:cs="Times New Roman"/>
                <w:szCs w:val="18"/>
                <w:lang w:eastAsia="ja-JP"/>
              </w:rPr>
              <w:t>)</w:t>
            </w:r>
          </w:p>
        </w:tc>
        <w:tc>
          <w:tcPr>
            <w:tcW w:w="2464" w:type="dxa"/>
          </w:tcPr>
          <w:p w14:paraId="34D00868" w14:textId="77777777" w:rsidR="00DC5E54" w:rsidRPr="009E44B7" w:rsidRDefault="00DC5E54" w:rsidP="00233A7D">
            <w:pPr>
              <w:rPr>
                <w:b/>
                <w:color w:val="000000"/>
                <w:sz w:val="18"/>
                <w:szCs w:val="18"/>
              </w:rPr>
            </w:pPr>
            <w:r w:rsidRPr="009E44B7">
              <w:rPr>
                <w:b/>
                <w:color w:val="000000"/>
                <w:sz w:val="18"/>
                <w:szCs w:val="18"/>
              </w:rPr>
              <w:t>4GHz:</w:t>
            </w:r>
          </w:p>
          <w:p w14:paraId="2BDF3A8D" w14:textId="77777777" w:rsidR="00DC5E54" w:rsidRPr="009E44B7" w:rsidRDefault="00DC5E54" w:rsidP="00233A7D">
            <w:pPr>
              <w:rPr>
                <w:color w:val="000000"/>
                <w:sz w:val="18"/>
                <w:szCs w:val="18"/>
              </w:rPr>
            </w:pPr>
            <w:r w:rsidRPr="009E44B7">
              <w:rPr>
                <w:color w:val="000000"/>
                <w:sz w:val="18"/>
                <w:szCs w:val="18"/>
              </w:rPr>
              <w:t>Dense urban and Urban macro:</w:t>
            </w:r>
          </w:p>
          <w:p w14:paraId="2DD5F29D" w14:textId="77777777" w:rsidR="00DC5E54" w:rsidRPr="009E44B7" w:rsidRDefault="00DC5E54" w:rsidP="00233A7D">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(8, 8, 2, 1, 1).</w:t>
            </w:r>
          </w:p>
          <w:p w14:paraId="03C93E24" w14:textId="77777777" w:rsidR="00DC5E54" w:rsidRPr="009E44B7" w:rsidRDefault="00DC5E54" w:rsidP="00233A7D">
            <w:pPr>
              <w:rPr>
                <w:color w:val="000000"/>
                <w:sz w:val="18"/>
                <w:szCs w:val="18"/>
              </w:rPr>
            </w:pPr>
            <w:r w:rsidRPr="009E44B7">
              <w:rPr>
                <w:color w:val="000000"/>
                <w:sz w:val="18"/>
                <w:szCs w:val="18"/>
              </w:rPr>
              <w:t>- Note that for Urban macro, companies are also encouraged optionally to investigate larger panels, e.g. (8, 16, 2, 1, 1)</w:t>
            </w:r>
          </w:p>
          <w:p w14:paraId="5A619B08" w14:textId="77777777" w:rsidR="00DC5E54" w:rsidRPr="009E44B7" w:rsidRDefault="00DC5E54" w:rsidP="00233A7D">
            <w:pPr>
              <w:rPr>
                <w:color w:val="000000"/>
                <w:sz w:val="18"/>
                <w:szCs w:val="18"/>
              </w:rPr>
            </w:pPr>
            <w:r w:rsidRPr="009E44B7">
              <w:rPr>
                <w:color w:val="000000"/>
                <w:sz w:val="18"/>
                <w:szCs w:val="18"/>
              </w:rPr>
              <w:t>Indoor hotspot:</w:t>
            </w:r>
          </w:p>
          <w:p w14:paraId="6D856555" w14:textId="77777777" w:rsidR="00DC5E54" w:rsidRPr="009E44B7" w:rsidRDefault="00DC5E54" w:rsidP="00233A7D">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4, 2, 1, 1) </w:t>
            </w:r>
          </w:p>
        </w:tc>
        <w:tc>
          <w:tcPr>
            <w:tcW w:w="2463" w:type="dxa"/>
          </w:tcPr>
          <w:p w14:paraId="318D6F82" w14:textId="77777777" w:rsidR="00DC5E54" w:rsidRPr="009E44B7" w:rsidRDefault="00DC5E54" w:rsidP="00233A7D">
            <w:pPr>
              <w:rPr>
                <w:b/>
                <w:color w:val="000000"/>
                <w:sz w:val="18"/>
                <w:szCs w:val="18"/>
                <w:highlight w:val="yellow"/>
              </w:rPr>
            </w:pPr>
            <w:r w:rsidRPr="009E44B7">
              <w:rPr>
                <w:b/>
                <w:color w:val="000000"/>
                <w:sz w:val="18"/>
                <w:szCs w:val="18"/>
                <w:highlight w:val="yellow"/>
              </w:rPr>
              <w:t>7GHz:</w:t>
            </w:r>
          </w:p>
          <w:p w14:paraId="19FB8AFF" w14:textId="77777777" w:rsidR="00DC5E54" w:rsidRPr="009E44B7" w:rsidRDefault="00DC5E54" w:rsidP="00233A7D">
            <w:pPr>
              <w:rPr>
                <w:color w:val="000000"/>
                <w:sz w:val="18"/>
                <w:szCs w:val="18"/>
                <w:highlight w:val="yellow"/>
              </w:rPr>
            </w:pPr>
            <w:r w:rsidRPr="009E44B7">
              <w:rPr>
                <w:color w:val="000000"/>
                <w:sz w:val="18"/>
                <w:szCs w:val="18"/>
                <w:highlight w:val="yellow"/>
              </w:rPr>
              <w:t>Dence urban, Urban macro, and Suburban macro:</w:t>
            </w:r>
          </w:p>
          <w:p w14:paraId="62101806" w14:textId="77777777"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(16, 16, 2, 1, 1)</w:t>
            </w:r>
          </w:p>
          <w:p w14:paraId="1E7691A6" w14:textId="77777777" w:rsidR="00DC5E54" w:rsidRPr="009E44B7" w:rsidRDefault="00DC5E54" w:rsidP="00233A7D">
            <w:pPr>
              <w:rPr>
                <w:color w:val="000000"/>
                <w:sz w:val="18"/>
                <w:szCs w:val="18"/>
                <w:highlight w:val="yellow"/>
              </w:rPr>
            </w:pPr>
            <w:r w:rsidRPr="009E44B7">
              <w:rPr>
                <w:color w:val="000000"/>
                <w:sz w:val="18"/>
                <w:szCs w:val="18"/>
                <w:highlight w:val="yellow"/>
              </w:rPr>
              <w:t>Indoor hotspot:</w:t>
            </w:r>
          </w:p>
          <w:p w14:paraId="2E40F068" w14:textId="340B651E"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(8, 8, 2, 1, 1)</w:t>
            </w:r>
          </w:p>
          <w:p w14:paraId="0C53A10C" w14:textId="77777777" w:rsidR="00DC5E54" w:rsidRPr="009E44B7" w:rsidRDefault="00DC5E54" w:rsidP="00233A7D">
            <w:pPr>
              <w:rPr>
                <w:b/>
                <w:color w:val="000000"/>
                <w:sz w:val="18"/>
                <w:szCs w:val="18"/>
                <w:highlight w:val="yellow"/>
              </w:rPr>
            </w:pPr>
            <w:r w:rsidRPr="009E44B7">
              <w:rPr>
                <w:b/>
                <w:color w:val="000000"/>
                <w:sz w:val="18"/>
                <w:szCs w:val="18"/>
                <w:highlight w:val="yellow"/>
              </w:rPr>
              <w:t>15GHz:</w:t>
            </w:r>
          </w:p>
          <w:p w14:paraId="7F5605F9" w14:textId="77777777" w:rsidR="00DC5E54" w:rsidRPr="009E44B7" w:rsidRDefault="00DC5E54" w:rsidP="00233A7D">
            <w:pPr>
              <w:rPr>
                <w:color w:val="000000"/>
                <w:sz w:val="18"/>
                <w:szCs w:val="18"/>
                <w:highlight w:val="yellow"/>
              </w:rPr>
            </w:pPr>
            <w:r w:rsidRPr="009E44B7">
              <w:rPr>
                <w:color w:val="000000"/>
                <w:sz w:val="18"/>
                <w:szCs w:val="18"/>
                <w:highlight w:val="yellow"/>
              </w:rPr>
              <w:t>Dence urban, Urban macro, and Suburban macro:</w:t>
            </w:r>
          </w:p>
          <w:p w14:paraId="22301FA3" w14:textId="74712949"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(16, </w:t>
            </w:r>
            <w:r w:rsidR="003F71D6" w:rsidRPr="009E44B7">
              <w:rPr>
                <w:color w:val="000000"/>
                <w:sz w:val="18"/>
                <w:szCs w:val="18"/>
                <w:highlight w:val="yellow"/>
              </w:rPr>
              <w:t>16</w:t>
            </w:r>
            <w:r w:rsidRPr="009E44B7">
              <w:rPr>
                <w:color w:val="000000"/>
                <w:sz w:val="18"/>
                <w:szCs w:val="18"/>
                <w:highlight w:val="yellow"/>
              </w:rPr>
              <w:t>, 2, 1, 1)</w:t>
            </w:r>
          </w:p>
          <w:p w14:paraId="2B3A858F" w14:textId="77777777" w:rsidR="00DC5E54" w:rsidRPr="009E44B7" w:rsidRDefault="00DC5E54" w:rsidP="00233A7D">
            <w:pPr>
              <w:rPr>
                <w:color w:val="000000"/>
                <w:sz w:val="18"/>
                <w:szCs w:val="18"/>
                <w:highlight w:val="yellow"/>
              </w:rPr>
            </w:pPr>
            <w:r w:rsidRPr="009E44B7">
              <w:rPr>
                <w:color w:val="000000"/>
                <w:sz w:val="18"/>
                <w:szCs w:val="18"/>
                <w:highlight w:val="yellow"/>
              </w:rPr>
              <w:t>Indoor hotspot:</w:t>
            </w:r>
          </w:p>
          <w:p w14:paraId="12756591" w14:textId="77777777"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w:t>
            </w:r>
            <w:r w:rsidR="003F71D6" w:rsidRPr="009E44B7">
              <w:rPr>
                <w:color w:val="000000"/>
                <w:sz w:val="18"/>
                <w:szCs w:val="18"/>
                <w:highlight w:val="yellow"/>
              </w:rPr>
              <w:t>8</w:t>
            </w:r>
            <w:r w:rsidRPr="009E44B7">
              <w:rPr>
                <w:color w:val="000000"/>
                <w:sz w:val="18"/>
                <w:szCs w:val="18"/>
                <w:highlight w:val="yellow"/>
              </w:rPr>
              <w:t>, 8, 2, 1, 1)</w:t>
            </w:r>
          </w:p>
          <w:p w14:paraId="4B258E99" w14:textId="77777777" w:rsidR="00255D34" w:rsidRPr="009E44B7" w:rsidRDefault="00255D34" w:rsidP="00233A7D">
            <w:pPr>
              <w:rPr>
                <w:b/>
                <w:color w:val="000000"/>
                <w:sz w:val="18"/>
                <w:szCs w:val="18"/>
                <w:highlight w:val="yellow"/>
              </w:rPr>
            </w:pPr>
          </w:p>
          <w:p w14:paraId="7F229484" w14:textId="5D98B74C" w:rsidR="00255D34" w:rsidRPr="009E44B7" w:rsidRDefault="00255D34" w:rsidP="00233A7D">
            <w:pPr>
              <w:rPr>
                <w:b/>
                <w:color w:val="000000"/>
                <w:sz w:val="18"/>
                <w:szCs w:val="18"/>
                <w:highlight w:val="yellow"/>
                <w:lang w:val="en-US"/>
              </w:rPr>
            </w:pPr>
            <w:r w:rsidRPr="009E44B7">
              <w:rPr>
                <w:b/>
                <w:color w:val="000000"/>
                <w:sz w:val="18"/>
                <w:szCs w:val="18"/>
                <w:highlight w:val="yellow"/>
                <w:lang w:val="en-US"/>
              </w:rPr>
              <w:t>Note:</w:t>
            </w:r>
            <w:r w:rsidRPr="009E44B7">
              <w:rPr>
                <w:bCs/>
                <w:color w:val="000000"/>
                <w:sz w:val="18"/>
                <w:szCs w:val="18"/>
                <w:highlight w:val="yellow"/>
                <w:lang w:val="en-US"/>
              </w:rPr>
              <w:t xml:space="preserve"> </w:t>
            </w:r>
            <w:r w:rsidR="00B00123" w:rsidRPr="009E44B7">
              <w:rPr>
                <w:bCs/>
                <w:color w:val="000000"/>
                <w:sz w:val="18"/>
                <w:szCs w:val="18"/>
                <w:highlight w:val="yellow"/>
                <w:lang w:val="en-US"/>
              </w:rPr>
              <w:t>F</w:t>
            </w:r>
            <w:r w:rsidRPr="009E44B7">
              <w:rPr>
                <w:bCs/>
                <w:color w:val="000000"/>
                <w:sz w:val="18"/>
                <w:szCs w:val="18"/>
                <w:highlight w:val="yellow"/>
                <w:lang w:val="en-US"/>
              </w:rPr>
              <w:t>urther discussion is needed</w:t>
            </w:r>
            <w:r w:rsidR="0052622C" w:rsidRPr="009E44B7">
              <w:rPr>
                <w:bCs/>
                <w:color w:val="000000"/>
                <w:sz w:val="18"/>
                <w:szCs w:val="18"/>
                <w:highlight w:val="yellow"/>
                <w:lang w:val="en-US"/>
              </w:rPr>
              <w:t>.</w:t>
            </w:r>
          </w:p>
        </w:tc>
        <w:tc>
          <w:tcPr>
            <w:tcW w:w="2464" w:type="dxa"/>
          </w:tcPr>
          <w:p w14:paraId="6CA8766D" w14:textId="77777777" w:rsidR="00DC5E54" w:rsidRPr="009E44B7" w:rsidRDefault="00DC5E54" w:rsidP="00233A7D">
            <w:pPr>
              <w:rPr>
                <w:b/>
                <w:color w:val="000000"/>
                <w:sz w:val="18"/>
                <w:szCs w:val="18"/>
              </w:rPr>
            </w:pPr>
            <w:r w:rsidRPr="009E44B7">
              <w:rPr>
                <w:b/>
                <w:color w:val="000000"/>
                <w:sz w:val="18"/>
                <w:szCs w:val="18"/>
              </w:rPr>
              <w:t>30GHz:</w:t>
            </w:r>
          </w:p>
          <w:p w14:paraId="15D411C9" w14:textId="77777777" w:rsidR="00DC5E54" w:rsidRPr="009E44B7" w:rsidRDefault="00DC5E54" w:rsidP="00233A7D">
            <w:pPr>
              <w:rPr>
                <w:color w:val="000000"/>
                <w:sz w:val="18"/>
                <w:szCs w:val="18"/>
              </w:rPr>
            </w:pPr>
            <w:r w:rsidRPr="009E44B7">
              <w:rPr>
                <w:color w:val="000000"/>
                <w:sz w:val="18"/>
                <w:szCs w:val="18"/>
              </w:rPr>
              <w:t>Dense urban and Urban macro:</w:t>
            </w:r>
          </w:p>
          <w:p w14:paraId="03BB0BF0" w14:textId="77777777" w:rsidR="00DC5E54" w:rsidRPr="009E44B7" w:rsidRDefault="00DC5E54" w:rsidP="00233A7D">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8, 2, 2, 2). </w:t>
            </w:r>
          </w:p>
          <w:p w14:paraId="39C5A757" w14:textId="77777777" w:rsidR="00DC5E54" w:rsidRPr="009E44B7" w:rsidRDefault="00DC5E54" w:rsidP="00233A7D">
            <w:pPr>
              <w:rPr>
                <w:color w:val="000000"/>
                <w:sz w:val="18"/>
                <w:szCs w:val="18"/>
              </w:rPr>
            </w:pPr>
            <w:r w:rsidRPr="009E44B7">
              <w:rPr>
                <w:color w:val="000000"/>
                <w:sz w:val="18"/>
                <w:szCs w:val="18"/>
              </w:rPr>
              <w:t>Indoor hotspot:</w:t>
            </w:r>
          </w:p>
          <w:p w14:paraId="6EB19470" w14:textId="77777777" w:rsidR="00DC5E54" w:rsidRPr="009E44B7" w:rsidRDefault="00DC5E54" w:rsidP="00233A7D">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8, 2, 1, 1)</w:t>
            </w:r>
          </w:p>
          <w:p w14:paraId="2662158B" w14:textId="093BF34C" w:rsidR="00DC5E54" w:rsidRPr="009E44B7" w:rsidRDefault="00DC5E54" w:rsidP="00233A7D">
            <w:pPr>
              <w:rPr>
                <w:color w:val="000000"/>
                <w:sz w:val="18"/>
                <w:szCs w:val="18"/>
              </w:rPr>
            </w:pPr>
            <w:r w:rsidRPr="009E44B7">
              <w:rPr>
                <w:color w:val="000000"/>
                <w:sz w:val="18"/>
                <w:szCs w:val="18"/>
              </w:rPr>
              <w:t xml:space="preserve"> </w:t>
            </w:r>
          </w:p>
        </w:tc>
      </w:tr>
      <w:tr w:rsidR="00C636B5" w:rsidRPr="00AB584F" w14:paraId="6DE58237" w14:textId="77777777" w:rsidTr="009E44B7">
        <w:trPr>
          <w:trHeight w:val="372"/>
        </w:trPr>
        <w:tc>
          <w:tcPr>
            <w:tcW w:w="2463" w:type="dxa"/>
          </w:tcPr>
          <w:p w14:paraId="286F0450" w14:textId="77777777" w:rsidR="00DC5E54" w:rsidRPr="009E44B7" w:rsidRDefault="00DC5E54" w:rsidP="00233A7D">
            <w:pPr>
              <w:pStyle w:val="TAL"/>
              <w:rPr>
                <w:rFonts w:ascii="Times New Roman" w:hAnsi="Times New Roman" w:cs="Times New Roman"/>
                <w:szCs w:val="18"/>
              </w:rPr>
            </w:pP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w:t>
            </w:r>
            <w:proofErr w:type="spellStart"/>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H</w:t>
            </w:r>
            <w:r w:rsidRPr="009E44B7">
              <w:rPr>
                <w:rFonts w:ascii="Times New Roman" w:hAnsi="Times New Roman" w:cs="Times New Roman"/>
                <w:szCs w:val="18"/>
              </w:rPr>
              <w:t>,d</w:t>
            </w:r>
            <w:r w:rsidRPr="009E44B7">
              <w:rPr>
                <w:rFonts w:ascii="Times New Roman" w:hAnsi="Times New Roman" w:cs="Times New Roman"/>
                <w:szCs w:val="18"/>
                <w:vertAlign w:val="subscript"/>
              </w:rPr>
              <w:t>V</w:t>
            </w:r>
            <w:proofErr w:type="gramEnd"/>
            <w:r w:rsidRPr="009E44B7">
              <w:rPr>
                <w:rFonts w:ascii="Times New Roman" w:hAnsi="Times New Roman" w:cs="Times New Roman"/>
                <w:szCs w:val="18"/>
              </w:rPr>
              <w:t>,</w:t>
            </w:r>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H,g</w:t>
            </w:r>
            <w:proofErr w:type="gramEnd"/>
            <w:r w:rsidRPr="009E44B7">
              <w:rPr>
                <w:rFonts w:ascii="Times New Roman" w:hAnsi="Times New Roman" w:cs="Times New Roman"/>
                <w:szCs w:val="18"/>
              </w:rPr>
              <w:t>,</w:t>
            </w:r>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V,g</w:t>
            </w:r>
            <w:proofErr w:type="spellEnd"/>
            <w:proofErr w:type="gramEnd"/>
            <w:r w:rsidRPr="009E44B7">
              <w:rPr>
                <w:rFonts w:ascii="Times New Roman" w:hAnsi="Times New Roman" w:cs="Times New Roman"/>
                <w:szCs w:val="18"/>
              </w:rPr>
              <w:t>)</w:t>
            </w:r>
          </w:p>
        </w:tc>
        <w:tc>
          <w:tcPr>
            <w:tcW w:w="2464" w:type="dxa"/>
          </w:tcPr>
          <w:p w14:paraId="46052A75" w14:textId="77777777" w:rsidR="00DC5E54" w:rsidRPr="009E44B7" w:rsidRDefault="00DC5E54" w:rsidP="00233A7D">
            <w:pPr>
              <w:rPr>
                <w:b/>
                <w:color w:val="000000"/>
                <w:sz w:val="18"/>
                <w:szCs w:val="18"/>
              </w:rPr>
            </w:pPr>
            <w:r w:rsidRPr="009E44B7">
              <w:rPr>
                <w:b/>
                <w:color w:val="000000"/>
                <w:sz w:val="18"/>
                <w:szCs w:val="18"/>
              </w:rPr>
              <w:t>4GHz:</w:t>
            </w:r>
          </w:p>
          <w:p w14:paraId="4F3AA996" w14:textId="77777777" w:rsidR="00DC5E54" w:rsidRPr="009E44B7" w:rsidRDefault="00DC5E54" w:rsidP="00233A7D">
            <w:pPr>
              <w:rPr>
                <w:color w:val="000000"/>
                <w:sz w:val="18"/>
                <w:szCs w:val="18"/>
              </w:rPr>
            </w:pPr>
            <w:r w:rsidRPr="009E44B7">
              <w:rPr>
                <w:color w:val="000000"/>
                <w:sz w:val="18"/>
                <w:szCs w:val="18"/>
              </w:rPr>
              <w:t>Dense urban and Urban macro:</w:t>
            </w:r>
          </w:p>
          <w:p w14:paraId="1888CC97" w14:textId="77777777" w:rsidR="00DC5E54" w:rsidRPr="009E44B7" w:rsidRDefault="00DC5E54" w:rsidP="00233A7D">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0.8)λ</w:t>
            </w:r>
            <w:proofErr w:type="gramEnd"/>
          </w:p>
          <w:p w14:paraId="531D8250" w14:textId="77777777" w:rsidR="00DC5E54" w:rsidRPr="009E44B7" w:rsidRDefault="00DC5E54" w:rsidP="00233A7D">
            <w:pPr>
              <w:rPr>
                <w:color w:val="000000"/>
                <w:sz w:val="18"/>
                <w:szCs w:val="18"/>
              </w:rPr>
            </w:pPr>
            <w:r w:rsidRPr="009E44B7">
              <w:rPr>
                <w:color w:val="000000"/>
                <w:sz w:val="18"/>
                <w:szCs w:val="18"/>
              </w:rPr>
              <w:t>Indoor hotspot:</w:t>
            </w:r>
          </w:p>
          <w:p w14:paraId="2E1D1F84" w14:textId="77777777" w:rsidR="00DC5E54" w:rsidRPr="009E44B7" w:rsidRDefault="00DC5E54" w:rsidP="00233A7D">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p>
        </w:tc>
        <w:tc>
          <w:tcPr>
            <w:tcW w:w="2463" w:type="dxa"/>
          </w:tcPr>
          <w:p w14:paraId="3CC0193E" w14:textId="77777777" w:rsidR="00DC5E54" w:rsidRPr="009E44B7" w:rsidRDefault="00DC5E54" w:rsidP="00233A7D">
            <w:pPr>
              <w:rPr>
                <w:b/>
                <w:color w:val="000000"/>
                <w:sz w:val="18"/>
                <w:szCs w:val="18"/>
                <w:highlight w:val="yellow"/>
              </w:rPr>
            </w:pPr>
            <w:r w:rsidRPr="009E44B7">
              <w:rPr>
                <w:b/>
                <w:color w:val="000000"/>
                <w:sz w:val="18"/>
                <w:szCs w:val="18"/>
                <w:highlight w:val="yellow"/>
              </w:rPr>
              <w:t>7GHz:</w:t>
            </w:r>
          </w:p>
          <w:p w14:paraId="3095359E" w14:textId="77777777" w:rsidR="00DC5E54" w:rsidRPr="009E44B7" w:rsidRDefault="00DC5E54" w:rsidP="00233A7D">
            <w:pPr>
              <w:rPr>
                <w:color w:val="000000"/>
                <w:sz w:val="18"/>
                <w:szCs w:val="18"/>
                <w:highlight w:val="yellow"/>
              </w:rPr>
            </w:pPr>
            <w:r w:rsidRPr="009E44B7">
              <w:rPr>
                <w:color w:val="000000"/>
                <w:sz w:val="18"/>
                <w:szCs w:val="18"/>
                <w:highlight w:val="yellow"/>
              </w:rPr>
              <w:t>Dense urban, Urban macro, and Suburban macro:</w:t>
            </w:r>
          </w:p>
          <w:p w14:paraId="6736BCEC" w14:textId="5BF15B76"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005F4EF2" w:rsidRPr="009E44B7">
              <w:rPr>
                <w:color w:val="000000"/>
                <w:sz w:val="18"/>
                <w:szCs w:val="18"/>
                <w:highlight w:val="yellow"/>
              </w:rPr>
              <w:t xml:space="preserve">(0.5, </w:t>
            </w:r>
            <w:proofErr w:type="gramStart"/>
            <w:r w:rsidR="005F4EF2" w:rsidRPr="009E44B7">
              <w:rPr>
                <w:color w:val="000000"/>
                <w:sz w:val="18"/>
                <w:szCs w:val="18"/>
                <w:highlight w:val="yellow"/>
              </w:rPr>
              <w:t>0.8)λ</w:t>
            </w:r>
            <w:proofErr w:type="gramEnd"/>
          </w:p>
          <w:p w14:paraId="39FA915C" w14:textId="77777777" w:rsidR="00DC5E54" w:rsidRPr="009E44B7" w:rsidRDefault="00DC5E54" w:rsidP="00233A7D">
            <w:pPr>
              <w:rPr>
                <w:color w:val="000000"/>
                <w:sz w:val="18"/>
                <w:szCs w:val="18"/>
                <w:highlight w:val="yellow"/>
              </w:rPr>
            </w:pPr>
            <w:r w:rsidRPr="009E44B7">
              <w:rPr>
                <w:color w:val="000000"/>
                <w:sz w:val="18"/>
                <w:szCs w:val="18"/>
                <w:highlight w:val="yellow"/>
              </w:rPr>
              <w:t>Indoor hotspot:</w:t>
            </w:r>
          </w:p>
          <w:p w14:paraId="1AF27E2D" w14:textId="42FF86BE" w:rsidR="00DC5E54" w:rsidRPr="009E44B7" w:rsidRDefault="00DC5E54" w:rsidP="00233A7D">
            <w:pPr>
              <w:rPr>
                <w:b/>
                <w:color w:val="000000"/>
                <w:sz w:val="18"/>
                <w:szCs w:val="18"/>
                <w:highlight w:val="yellow"/>
              </w:rPr>
            </w:pPr>
            <w:r w:rsidRPr="009E44B7">
              <w:rPr>
                <w:color w:val="000000"/>
                <w:sz w:val="18"/>
                <w:szCs w:val="18"/>
                <w:highlight w:val="yellow"/>
              </w:rPr>
              <w:t xml:space="preserve">- Baseline: </w:t>
            </w:r>
            <w:r w:rsidR="005F4EF2" w:rsidRPr="009E44B7">
              <w:rPr>
                <w:color w:val="000000"/>
                <w:sz w:val="18"/>
                <w:szCs w:val="18"/>
                <w:highlight w:val="yellow"/>
              </w:rPr>
              <w:t xml:space="preserve">(0.5, </w:t>
            </w:r>
            <w:proofErr w:type="gramStart"/>
            <w:r w:rsidR="005F4EF2" w:rsidRPr="009E44B7">
              <w:rPr>
                <w:color w:val="000000"/>
                <w:sz w:val="18"/>
                <w:szCs w:val="18"/>
                <w:highlight w:val="yellow"/>
              </w:rPr>
              <w:t>0.5)λ</w:t>
            </w:r>
            <w:proofErr w:type="gramEnd"/>
          </w:p>
          <w:p w14:paraId="63DF4AC7" w14:textId="77777777" w:rsidR="00DC5E54" w:rsidRPr="009E44B7" w:rsidRDefault="00DC5E54" w:rsidP="00233A7D">
            <w:pPr>
              <w:rPr>
                <w:b/>
                <w:color w:val="000000"/>
                <w:sz w:val="18"/>
                <w:szCs w:val="18"/>
                <w:highlight w:val="yellow"/>
              </w:rPr>
            </w:pPr>
            <w:r w:rsidRPr="009E44B7">
              <w:rPr>
                <w:b/>
                <w:color w:val="000000"/>
                <w:sz w:val="18"/>
                <w:szCs w:val="18"/>
                <w:highlight w:val="yellow"/>
              </w:rPr>
              <w:t>15GHz:</w:t>
            </w:r>
          </w:p>
          <w:p w14:paraId="0844AA9C" w14:textId="77777777" w:rsidR="00DC5E54" w:rsidRPr="009E44B7" w:rsidRDefault="00DC5E54" w:rsidP="00233A7D">
            <w:pPr>
              <w:rPr>
                <w:color w:val="000000"/>
                <w:sz w:val="18"/>
                <w:szCs w:val="18"/>
                <w:highlight w:val="yellow"/>
              </w:rPr>
            </w:pPr>
            <w:r w:rsidRPr="009E44B7">
              <w:rPr>
                <w:color w:val="000000"/>
                <w:sz w:val="18"/>
                <w:szCs w:val="18"/>
                <w:highlight w:val="yellow"/>
              </w:rPr>
              <w:t>Dense urban, Urban macro, and Suburban macro:</w:t>
            </w:r>
          </w:p>
          <w:p w14:paraId="4D51CEE1" w14:textId="5FE111A5"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00BA7B39" w:rsidRPr="009E44B7">
              <w:rPr>
                <w:color w:val="000000"/>
                <w:sz w:val="18"/>
                <w:szCs w:val="18"/>
                <w:highlight w:val="yellow"/>
              </w:rPr>
              <w:t xml:space="preserve">(0.5, </w:t>
            </w:r>
            <w:proofErr w:type="gramStart"/>
            <w:r w:rsidR="00BA7B39" w:rsidRPr="009E44B7">
              <w:rPr>
                <w:color w:val="000000"/>
                <w:sz w:val="18"/>
                <w:szCs w:val="18"/>
                <w:highlight w:val="yellow"/>
              </w:rPr>
              <w:t>0.8)λ</w:t>
            </w:r>
            <w:proofErr w:type="gramEnd"/>
          </w:p>
          <w:p w14:paraId="567A6E05" w14:textId="77777777" w:rsidR="00DC5E54" w:rsidRPr="009E44B7" w:rsidRDefault="00DC5E54" w:rsidP="00233A7D">
            <w:pPr>
              <w:rPr>
                <w:color w:val="000000"/>
                <w:sz w:val="18"/>
                <w:szCs w:val="18"/>
                <w:highlight w:val="yellow"/>
              </w:rPr>
            </w:pPr>
            <w:r w:rsidRPr="009E44B7">
              <w:rPr>
                <w:color w:val="000000"/>
                <w:sz w:val="18"/>
                <w:szCs w:val="18"/>
                <w:highlight w:val="yellow"/>
              </w:rPr>
              <w:t>Indoor hotspot:</w:t>
            </w:r>
          </w:p>
          <w:p w14:paraId="20AFCA2E" w14:textId="586ED2FD" w:rsidR="00DC5E54" w:rsidRPr="009E44B7" w:rsidRDefault="00DC5E54" w:rsidP="00233A7D">
            <w:pPr>
              <w:rPr>
                <w:color w:val="000000"/>
                <w:sz w:val="18"/>
                <w:szCs w:val="18"/>
                <w:highlight w:val="yellow"/>
              </w:rPr>
            </w:pPr>
            <w:r w:rsidRPr="009E44B7">
              <w:rPr>
                <w:color w:val="000000"/>
                <w:sz w:val="18"/>
                <w:szCs w:val="18"/>
                <w:highlight w:val="yellow"/>
              </w:rPr>
              <w:t xml:space="preserve">- Baseline: </w:t>
            </w:r>
            <w:r w:rsidR="00BA7B39" w:rsidRPr="009E44B7">
              <w:rPr>
                <w:color w:val="000000"/>
                <w:sz w:val="18"/>
                <w:szCs w:val="18"/>
                <w:highlight w:val="yellow"/>
              </w:rPr>
              <w:t xml:space="preserve">(0.5, </w:t>
            </w:r>
            <w:proofErr w:type="gramStart"/>
            <w:r w:rsidR="00BA7B39" w:rsidRPr="009E44B7">
              <w:rPr>
                <w:color w:val="000000"/>
                <w:sz w:val="18"/>
                <w:szCs w:val="18"/>
                <w:highlight w:val="yellow"/>
              </w:rPr>
              <w:t>0.5)λ</w:t>
            </w:r>
            <w:proofErr w:type="gramEnd"/>
          </w:p>
          <w:p w14:paraId="5CABCABE" w14:textId="77777777" w:rsidR="006B3104" w:rsidRPr="009E44B7" w:rsidRDefault="006B3104" w:rsidP="00233A7D">
            <w:pPr>
              <w:rPr>
                <w:b/>
                <w:color w:val="000000"/>
                <w:sz w:val="18"/>
                <w:szCs w:val="18"/>
                <w:highlight w:val="yellow"/>
              </w:rPr>
            </w:pPr>
          </w:p>
          <w:p w14:paraId="31DB9F51" w14:textId="10722130" w:rsidR="006B3104" w:rsidRPr="009E44B7" w:rsidRDefault="006B3104" w:rsidP="00233A7D">
            <w:pPr>
              <w:rPr>
                <w:b/>
                <w:color w:val="000000"/>
                <w:sz w:val="18"/>
                <w:szCs w:val="18"/>
                <w:highlight w:val="yellow"/>
              </w:rPr>
            </w:pPr>
            <w:r w:rsidRPr="009E44B7">
              <w:rPr>
                <w:b/>
                <w:color w:val="000000"/>
                <w:sz w:val="18"/>
                <w:szCs w:val="18"/>
                <w:highlight w:val="yellow"/>
              </w:rPr>
              <w:t>Note:</w:t>
            </w:r>
            <w:r w:rsidRPr="009E44B7">
              <w:rPr>
                <w:bCs/>
                <w:color w:val="000000"/>
                <w:sz w:val="18"/>
                <w:szCs w:val="18"/>
                <w:highlight w:val="yellow"/>
              </w:rPr>
              <w:t xml:space="preserve"> </w:t>
            </w:r>
            <w:r w:rsidR="007245B1" w:rsidRPr="009E44B7">
              <w:rPr>
                <w:bCs/>
                <w:color w:val="000000"/>
                <w:sz w:val="18"/>
                <w:szCs w:val="18"/>
                <w:highlight w:val="yellow"/>
              </w:rPr>
              <w:t>Further discussion is needed</w:t>
            </w:r>
            <w:r w:rsidR="00003A30" w:rsidRPr="009E44B7">
              <w:rPr>
                <w:bCs/>
                <w:color w:val="000000"/>
                <w:sz w:val="18"/>
                <w:szCs w:val="18"/>
                <w:highlight w:val="yellow"/>
              </w:rPr>
              <w:t>.</w:t>
            </w:r>
          </w:p>
        </w:tc>
        <w:tc>
          <w:tcPr>
            <w:tcW w:w="2464" w:type="dxa"/>
          </w:tcPr>
          <w:p w14:paraId="517BB6AC" w14:textId="77777777" w:rsidR="00DC5E54" w:rsidRPr="009E44B7" w:rsidRDefault="00DC5E54" w:rsidP="00233A7D">
            <w:pPr>
              <w:rPr>
                <w:b/>
                <w:color w:val="000000"/>
                <w:sz w:val="18"/>
                <w:szCs w:val="18"/>
              </w:rPr>
            </w:pPr>
            <w:r w:rsidRPr="009E44B7">
              <w:rPr>
                <w:b/>
                <w:color w:val="000000"/>
                <w:sz w:val="18"/>
                <w:szCs w:val="18"/>
              </w:rPr>
              <w:t>30GHz:</w:t>
            </w:r>
          </w:p>
          <w:p w14:paraId="121BD2EF" w14:textId="77777777" w:rsidR="00DC5E54" w:rsidRPr="009E44B7" w:rsidRDefault="00DC5E54" w:rsidP="00233A7D">
            <w:pPr>
              <w:rPr>
                <w:color w:val="000000"/>
                <w:sz w:val="18"/>
                <w:szCs w:val="18"/>
              </w:rPr>
            </w:pPr>
            <w:r w:rsidRPr="009E44B7">
              <w:rPr>
                <w:color w:val="000000"/>
                <w:sz w:val="18"/>
                <w:szCs w:val="18"/>
              </w:rPr>
              <w:t>Dense urban and Urban macro:</w:t>
            </w:r>
          </w:p>
          <w:p w14:paraId="5077C442" w14:textId="77777777" w:rsidR="00DC5E54" w:rsidRPr="009E44B7" w:rsidRDefault="00DC5E54" w:rsidP="00233A7D">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r w:rsidRPr="009E44B7">
              <w:rPr>
                <w:color w:val="000000"/>
                <w:sz w:val="18"/>
                <w:szCs w:val="18"/>
              </w:rPr>
              <w:t xml:space="preserve"> (</w:t>
            </w:r>
            <w:proofErr w:type="spellStart"/>
            <w:proofErr w:type="gramStart"/>
            <w:r w:rsidRPr="009E44B7">
              <w:rPr>
                <w:color w:val="000000"/>
                <w:sz w:val="18"/>
                <w:szCs w:val="18"/>
              </w:rPr>
              <w:t>dg,H</w:t>
            </w:r>
            <w:proofErr w:type="gramEnd"/>
            <w:r w:rsidRPr="009E44B7">
              <w:rPr>
                <w:color w:val="000000"/>
                <w:sz w:val="18"/>
                <w:szCs w:val="18"/>
              </w:rPr>
              <w:t>,</w:t>
            </w:r>
            <w:proofErr w:type="gramStart"/>
            <w:r w:rsidRPr="009E44B7">
              <w:rPr>
                <w:color w:val="000000"/>
                <w:sz w:val="18"/>
                <w:szCs w:val="18"/>
              </w:rPr>
              <w:t>dg,V</w:t>
            </w:r>
            <w:proofErr w:type="spellEnd"/>
            <w:proofErr w:type="gramEnd"/>
            <w:r w:rsidRPr="009E44B7">
              <w:rPr>
                <w:color w:val="000000"/>
                <w:sz w:val="18"/>
                <w:szCs w:val="18"/>
              </w:rPr>
              <w:t xml:space="preserve">) = (4.0, </w:t>
            </w:r>
            <w:proofErr w:type="gramStart"/>
            <w:r w:rsidRPr="009E44B7">
              <w:rPr>
                <w:color w:val="000000"/>
                <w:sz w:val="18"/>
                <w:szCs w:val="18"/>
              </w:rPr>
              <w:t>2.0)λ</w:t>
            </w:r>
            <w:proofErr w:type="gramEnd"/>
          </w:p>
          <w:p w14:paraId="1DB102FA" w14:textId="77777777" w:rsidR="00DC5E54" w:rsidRPr="009E44B7" w:rsidRDefault="00DC5E54" w:rsidP="00233A7D">
            <w:pPr>
              <w:rPr>
                <w:color w:val="000000"/>
                <w:sz w:val="18"/>
                <w:szCs w:val="18"/>
              </w:rPr>
            </w:pPr>
            <w:r w:rsidRPr="009E44B7">
              <w:rPr>
                <w:color w:val="000000"/>
                <w:sz w:val="18"/>
                <w:szCs w:val="18"/>
              </w:rPr>
              <w:t>Indoor hotspot:</w:t>
            </w:r>
          </w:p>
          <w:p w14:paraId="0BFFC2EC" w14:textId="4554EE13" w:rsidR="00DC5E54" w:rsidRPr="009E44B7" w:rsidRDefault="00DC5E54" w:rsidP="00233A7D">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p>
        </w:tc>
      </w:tr>
      <w:tr w:rsidR="00C636B5" w:rsidRPr="00AB584F" w14:paraId="6666295A" w14:textId="77777777" w:rsidTr="009E44B7">
        <w:trPr>
          <w:trHeight w:val="553"/>
        </w:trPr>
        <w:tc>
          <w:tcPr>
            <w:tcW w:w="2463" w:type="dxa"/>
          </w:tcPr>
          <w:p w14:paraId="18C177D0" w14:textId="77777777" w:rsidR="00DC5E54" w:rsidRPr="009E44B7" w:rsidRDefault="00DC5E54" w:rsidP="00233A7D">
            <w:pPr>
              <w:pStyle w:val="TAL"/>
              <w:rPr>
                <w:rFonts w:ascii="Times New Roman" w:hAnsi="Times New Roman" w:cs="Times New Roman"/>
                <w:szCs w:val="18"/>
              </w:rPr>
            </w:pPr>
            <w:r w:rsidRPr="009E44B7">
              <w:rPr>
                <w:rFonts w:ascii="Times New Roman" w:hAnsi="Times New Roman" w:cs="Times New Roman"/>
                <w:szCs w:val="18"/>
              </w:rPr>
              <w:lastRenderedPageBreak/>
              <w:t>UE antenna model parameters</w:t>
            </w:r>
          </w:p>
        </w:tc>
        <w:tc>
          <w:tcPr>
            <w:tcW w:w="2464" w:type="dxa"/>
          </w:tcPr>
          <w:p w14:paraId="0A2D4B11" w14:textId="7FA2A8E1" w:rsidR="00DC5E54" w:rsidRPr="009E44B7" w:rsidRDefault="00DC5E54" w:rsidP="00233A7D">
            <w:pPr>
              <w:rPr>
                <w:color w:val="000000"/>
                <w:sz w:val="18"/>
                <w:szCs w:val="18"/>
              </w:rPr>
            </w:pPr>
            <w:r w:rsidRPr="009E44B7">
              <w:rPr>
                <w:color w:val="000000"/>
                <w:sz w:val="18"/>
                <w:szCs w:val="18"/>
              </w:rPr>
              <w:t>Panel model 1: M</w:t>
            </w:r>
            <w:r w:rsidRPr="009E44B7">
              <w:rPr>
                <w:color w:val="000000"/>
                <w:sz w:val="18"/>
                <w:szCs w:val="18"/>
                <w:vertAlign w:val="subscript"/>
              </w:rPr>
              <w:t>g</w:t>
            </w:r>
            <w:r w:rsidRPr="009E44B7">
              <w:rPr>
                <w:color w:val="000000"/>
                <w:sz w:val="18"/>
                <w:szCs w:val="18"/>
              </w:rPr>
              <w:t xml:space="preserve"> = 1, N</w:t>
            </w:r>
            <w:r w:rsidRPr="009E44B7">
              <w:rPr>
                <w:color w:val="000000"/>
                <w:sz w:val="18"/>
                <w:szCs w:val="18"/>
                <w:vertAlign w:val="subscript"/>
              </w:rPr>
              <w:t>g</w:t>
            </w:r>
            <w:r w:rsidRPr="009E44B7">
              <w:rPr>
                <w:color w:val="000000"/>
                <w:sz w:val="18"/>
                <w:szCs w:val="18"/>
              </w:rPr>
              <w:t xml:space="preserve"> = 1, P = 2,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vertAlign w:val="subscript"/>
              </w:rPr>
              <w:t xml:space="preserve"> </w:t>
            </w:r>
            <w:r w:rsidRPr="009E44B7">
              <w:rPr>
                <w:color w:val="000000"/>
                <w:sz w:val="18"/>
                <w:szCs w:val="18"/>
              </w:rPr>
              <w:t>= 0.5</w:t>
            </w:r>
          </w:p>
        </w:tc>
        <w:tc>
          <w:tcPr>
            <w:tcW w:w="2463" w:type="dxa"/>
          </w:tcPr>
          <w:p w14:paraId="06A58F4A" w14:textId="137F09E1" w:rsidR="00DC5E54" w:rsidRPr="009E44B7" w:rsidRDefault="00DC5E54" w:rsidP="00233A7D">
            <w:pPr>
              <w:rPr>
                <w:color w:val="000000"/>
                <w:sz w:val="18"/>
                <w:szCs w:val="18"/>
                <w:highlight w:val="yellow"/>
              </w:rPr>
            </w:pPr>
            <w:r w:rsidRPr="009E44B7">
              <w:rPr>
                <w:color w:val="000000"/>
                <w:sz w:val="18"/>
                <w:szCs w:val="18"/>
                <w:highlight w:val="yellow"/>
              </w:rPr>
              <w:t xml:space="preserve">7 GHz: </w:t>
            </w:r>
            <w:r w:rsidR="00075C41" w:rsidRPr="009E44B7">
              <w:rPr>
                <w:color w:val="000000"/>
                <w:sz w:val="18"/>
                <w:szCs w:val="18"/>
                <w:highlight w:val="yellow"/>
              </w:rPr>
              <w:t>[</w:t>
            </w:r>
            <w:r w:rsidRPr="009E44B7">
              <w:rPr>
                <w:color w:val="000000"/>
                <w:sz w:val="18"/>
                <w:szCs w:val="18"/>
                <w:highlight w:val="yellow"/>
              </w:rPr>
              <w:t>4</w:t>
            </w:r>
            <w:r w:rsidR="00075C41" w:rsidRPr="009E44B7">
              <w:rPr>
                <w:color w:val="000000"/>
                <w:sz w:val="18"/>
                <w:szCs w:val="18"/>
                <w:highlight w:val="yellow"/>
              </w:rPr>
              <w:t>]</w:t>
            </w:r>
            <w:r w:rsidRPr="009E44B7">
              <w:rPr>
                <w:color w:val="000000"/>
                <w:sz w:val="18"/>
                <w:szCs w:val="18"/>
                <w:highlight w:val="yellow"/>
              </w:rPr>
              <w:t xml:space="preserve"> antenna port with single polarization based on handheld device antenna model using candidate antenna locations (1,7,3,5) as described in Clause 7.3 in TR 38.901 V19.0.0</w:t>
            </w:r>
            <w:r w:rsidR="000D7FF7">
              <w:rPr>
                <w:rFonts w:hint="eastAsia"/>
                <w:color w:val="000000"/>
                <w:sz w:val="18"/>
                <w:szCs w:val="18"/>
                <w:highlight w:val="yellow"/>
              </w:rPr>
              <w:t>[3]</w:t>
            </w:r>
          </w:p>
          <w:p w14:paraId="1876C1A2" w14:textId="77777777" w:rsidR="00DC5E54" w:rsidRPr="009E44B7" w:rsidRDefault="00DC5E54" w:rsidP="00233A7D">
            <w:pPr>
              <w:rPr>
                <w:color w:val="000000"/>
                <w:sz w:val="18"/>
                <w:szCs w:val="18"/>
                <w:highlight w:val="yellow"/>
              </w:rPr>
            </w:pPr>
          </w:p>
          <w:p w14:paraId="1EEF1CB9" w14:textId="0BAAB4F0" w:rsidR="00DC5E54" w:rsidRPr="009E44B7" w:rsidRDefault="00DC5E54" w:rsidP="00233A7D">
            <w:pPr>
              <w:rPr>
                <w:color w:val="000000"/>
                <w:sz w:val="18"/>
                <w:szCs w:val="18"/>
                <w:highlight w:val="yellow"/>
              </w:rPr>
            </w:pPr>
            <w:r w:rsidRPr="009E44B7">
              <w:rPr>
                <w:color w:val="000000"/>
                <w:sz w:val="18"/>
                <w:szCs w:val="18"/>
                <w:highlight w:val="yellow"/>
              </w:rPr>
              <w:t xml:space="preserve">15 GHz: </w:t>
            </w:r>
            <w:r w:rsidR="00075C41" w:rsidRPr="009E44B7">
              <w:rPr>
                <w:color w:val="000000"/>
                <w:sz w:val="18"/>
                <w:szCs w:val="18"/>
                <w:highlight w:val="yellow"/>
              </w:rPr>
              <w:t>[</w:t>
            </w:r>
            <w:r w:rsidR="00A82ECD" w:rsidRPr="009E44B7">
              <w:rPr>
                <w:color w:val="000000"/>
                <w:sz w:val="18"/>
                <w:szCs w:val="18"/>
                <w:highlight w:val="yellow"/>
              </w:rPr>
              <w:t>8</w:t>
            </w:r>
            <w:r w:rsidR="00075C41" w:rsidRPr="009E44B7">
              <w:rPr>
                <w:color w:val="000000"/>
                <w:sz w:val="18"/>
                <w:szCs w:val="18"/>
                <w:highlight w:val="yellow"/>
              </w:rPr>
              <w:t>]</w:t>
            </w:r>
            <w:r w:rsidRPr="009E44B7">
              <w:rPr>
                <w:color w:val="000000"/>
                <w:sz w:val="18"/>
                <w:szCs w:val="18"/>
                <w:highlight w:val="yellow"/>
              </w:rPr>
              <w:t xml:space="preserve"> antenna port with dual polarization based on handheld device antenna model using candidate antenna locations in (1,</w:t>
            </w:r>
            <w:r w:rsidR="00A82ECD" w:rsidRPr="009E44B7">
              <w:rPr>
                <w:color w:val="000000"/>
                <w:sz w:val="18"/>
                <w:szCs w:val="18"/>
                <w:highlight w:val="yellow"/>
              </w:rPr>
              <w:t>7,</w:t>
            </w:r>
            <w:r w:rsidRPr="009E44B7">
              <w:rPr>
                <w:color w:val="000000"/>
                <w:sz w:val="18"/>
                <w:szCs w:val="18"/>
                <w:highlight w:val="yellow"/>
              </w:rPr>
              <w:t>3,5) as described in Clause 7.3 in TR 38.901 V19.0.0</w:t>
            </w:r>
            <w:r w:rsidR="000D7FF7">
              <w:rPr>
                <w:rFonts w:hint="eastAsia"/>
                <w:color w:val="000000"/>
                <w:sz w:val="18"/>
                <w:szCs w:val="18"/>
                <w:highlight w:val="yellow"/>
              </w:rPr>
              <w:t>[3]</w:t>
            </w:r>
          </w:p>
        </w:tc>
        <w:tc>
          <w:tcPr>
            <w:tcW w:w="2464" w:type="dxa"/>
          </w:tcPr>
          <w:p w14:paraId="562DB9E0" w14:textId="77777777" w:rsidR="00DC5E54" w:rsidRPr="009E44B7" w:rsidRDefault="00DC5E54" w:rsidP="00233A7D">
            <w:pPr>
              <w:rPr>
                <w:color w:val="000000"/>
                <w:sz w:val="18"/>
                <w:szCs w:val="18"/>
              </w:rPr>
            </w:pPr>
            <w:r w:rsidRPr="009E44B7">
              <w:rPr>
                <w:color w:val="000000"/>
                <w:sz w:val="18"/>
                <w:szCs w:val="18"/>
              </w:rPr>
              <w:t>For UE with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directional antenna panels.</w:t>
            </w:r>
          </w:p>
          <w:p w14:paraId="3340A9F5" w14:textId="77777777" w:rsidR="00DC5E54" w:rsidRPr="009E44B7" w:rsidRDefault="00DC5E54" w:rsidP="00233A7D">
            <w:pPr>
              <w:rPr>
                <w:color w:val="000000"/>
                <w:sz w:val="18"/>
                <w:szCs w:val="18"/>
              </w:rPr>
            </w:pPr>
            <w:r w:rsidRPr="009E44B7">
              <w:rPr>
                <w:color w:val="000000"/>
                <w:sz w:val="18"/>
                <w:szCs w:val="18"/>
              </w:rPr>
              <w:t>- Introduce (</w:t>
            </w:r>
            <w:proofErr w:type="spellStart"/>
            <w:r w:rsidRPr="009E44B7">
              <w:rPr>
                <w:color w:val="000000"/>
                <w:sz w:val="18"/>
                <w:szCs w:val="18"/>
              </w:rPr>
              <w:t>Ω</w:t>
            </w:r>
            <w:r w:rsidRPr="009E44B7">
              <w:rPr>
                <w:color w:val="000000"/>
                <w:sz w:val="18"/>
                <w:szCs w:val="18"/>
                <w:vertAlign w:val="subscript"/>
              </w:rPr>
              <w:t>mg,ng</w:t>
            </w:r>
            <w:proofErr w:type="spellEnd"/>
            <w:r w:rsidRPr="009E44B7">
              <w:rPr>
                <w:color w:val="000000"/>
                <w:sz w:val="18"/>
                <w:szCs w:val="18"/>
              </w:rPr>
              <w:t xml:space="preserve">, </w:t>
            </w:r>
            <w:proofErr w:type="spellStart"/>
            <w:r w:rsidRPr="009E44B7">
              <w:rPr>
                <w:color w:val="000000"/>
                <w:sz w:val="18"/>
                <w:szCs w:val="18"/>
              </w:rPr>
              <w:t>Θ</w:t>
            </w:r>
            <w:r w:rsidRPr="009E44B7">
              <w:rPr>
                <w:color w:val="000000"/>
                <w:sz w:val="18"/>
                <w:szCs w:val="18"/>
                <w:vertAlign w:val="subscript"/>
              </w:rPr>
              <w:t>mg,ng</w:t>
            </w:r>
            <w:proofErr w:type="spellEnd"/>
            <w:r w:rsidRPr="009E44B7">
              <w:rPr>
                <w:color w:val="000000"/>
                <w:sz w:val="18"/>
                <w:szCs w:val="18"/>
              </w:rPr>
              <w:t>) for orientation of the panel (mg, ng), 0≤mg&lt;M</w:t>
            </w:r>
            <w:r w:rsidRPr="009E44B7">
              <w:rPr>
                <w:color w:val="000000"/>
                <w:sz w:val="18"/>
                <w:szCs w:val="18"/>
                <w:vertAlign w:val="subscript"/>
              </w:rPr>
              <w:t>g</w:t>
            </w:r>
            <w:r w:rsidRPr="009E44B7">
              <w:rPr>
                <w:color w:val="000000"/>
                <w:sz w:val="18"/>
                <w:szCs w:val="18"/>
              </w:rPr>
              <w:t>, 0≤ng&lt;N</w:t>
            </w:r>
            <w:r w:rsidRPr="009E44B7">
              <w:rPr>
                <w:color w:val="000000"/>
                <w:sz w:val="18"/>
                <w:szCs w:val="18"/>
                <w:vertAlign w:val="subscript"/>
              </w:rPr>
              <w:t>g</w:t>
            </w:r>
            <w:r w:rsidRPr="009E44B7">
              <w:rPr>
                <w:color w:val="000000"/>
                <w:sz w:val="18"/>
                <w:szCs w:val="18"/>
              </w:rPr>
              <w:t>, where the orientation of the first panel (Ω</w:t>
            </w:r>
            <w:r w:rsidRPr="009E44B7">
              <w:rPr>
                <w:color w:val="000000"/>
                <w:sz w:val="18"/>
                <w:szCs w:val="18"/>
                <w:vertAlign w:val="subscript"/>
              </w:rPr>
              <w:t>0,0</w:t>
            </w:r>
            <w:r w:rsidRPr="009E44B7">
              <w:rPr>
                <w:color w:val="000000"/>
                <w:sz w:val="18"/>
                <w:szCs w:val="18"/>
              </w:rPr>
              <w:t>, Θ</w:t>
            </w:r>
            <w:r w:rsidRPr="009E44B7">
              <w:rPr>
                <w:color w:val="000000"/>
                <w:sz w:val="18"/>
                <w:szCs w:val="18"/>
                <w:vertAlign w:val="subscript"/>
              </w:rPr>
              <w:t>0,0</w:t>
            </w:r>
            <w:r w:rsidRPr="009E44B7">
              <w:rPr>
                <w:color w:val="000000"/>
                <w:sz w:val="18"/>
                <w:szCs w:val="18"/>
              </w:rPr>
              <w:t xml:space="preserve">) is the same as UE orientation, </w:t>
            </w:r>
            <w:proofErr w:type="spellStart"/>
            <w:r w:rsidRPr="009E44B7">
              <w:rPr>
                <w:color w:val="000000"/>
                <w:sz w:val="18"/>
                <w:szCs w:val="18"/>
              </w:rPr>
              <w:t>Ω</w:t>
            </w:r>
            <w:r w:rsidRPr="009E44B7">
              <w:rPr>
                <w:color w:val="000000"/>
                <w:sz w:val="18"/>
                <w:szCs w:val="18"/>
                <w:vertAlign w:val="subscript"/>
              </w:rPr>
              <w:t>mg,ng</w:t>
            </w:r>
            <w:proofErr w:type="spellEnd"/>
            <w:r w:rsidRPr="009E44B7">
              <w:rPr>
                <w:color w:val="000000"/>
                <w:sz w:val="18"/>
                <w:szCs w:val="18"/>
              </w:rPr>
              <w:t xml:space="preserve"> is the array bearing angle and </w:t>
            </w:r>
            <w:proofErr w:type="spellStart"/>
            <w:r w:rsidRPr="009E44B7">
              <w:rPr>
                <w:color w:val="000000"/>
                <w:sz w:val="18"/>
                <w:szCs w:val="18"/>
              </w:rPr>
              <w:t>Θ</w:t>
            </w:r>
            <w:r w:rsidRPr="009E44B7">
              <w:rPr>
                <w:color w:val="000000"/>
                <w:sz w:val="18"/>
                <w:szCs w:val="18"/>
                <w:vertAlign w:val="subscript"/>
              </w:rPr>
              <w:t>mg,ng</w:t>
            </w:r>
            <w:proofErr w:type="spellEnd"/>
            <w:r w:rsidRPr="009E44B7">
              <w:rPr>
                <w:color w:val="000000"/>
                <w:sz w:val="18"/>
                <w:szCs w:val="18"/>
              </w:rPr>
              <w:t xml:space="preserve"> is the array </w:t>
            </w:r>
            <w:proofErr w:type="spellStart"/>
            <w:r w:rsidRPr="009E44B7">
              <w:rPr>
                <w:color w:val="000000"/>
                <w:sz w:val="18"/>
                <w:szCs w:val="18"/>
              </w:rPr>
              <w:t>downtilt</w:t>
            </w:r>
            <w:proofErr w:type="spellEnd"/>
            <w:r w:rsidRPr="009E44B7">
              <w:rPr>
                <w:color w:val="000000"/>
                <w:sz w:val="18"/>
                <w:szCs w:val="18"/>
              </w:rPr>
              <w:t xml:space="preserve"> angle defined in [TR 36.873].</w:t>
            </w:r>
          </w:p>
          <w:p w14:paraId="52C4DED7" w14:textId="77777777" w:rsidR="00DC5E54" w:rsidRPr="009E44B7" w:rsidRDefault="00DC5E54" w:rsidP="00233A7D">
            <w:pPr>
              <w:rPr>
                <w:color w:val="000000"/>
                <w:sz w:val="18"/>
                <w:szCs w:val="18"/>
              </w:rPr>
            </w:pPr>
          </w:p>
          <w:p w14:paraId="65A5B8D7" w14:textId="77777777" w:rsidR="00DC5E54" w:rsidRPr="009E44B7" w:rsidRDefault="00DC5E54" w:rsidP="00233A7D">
            <w:pPr>
              <w:rPr>
                <w:color w:val="000000"/>
                <w:sz w:val="18"/>
                <w:szCs w:val="18"/>
              </w:rPr>
            </w:pPr>
            <w:r w:rsidRPr="009E44B7">
              <w:rPr>
                <w:color w:val="000000"/>
                <w:sz w:val="18"/>
                <w:szCs w:val="18"/>
              </w:rPr>
              <w:t xml:space="preserve">- For NR MIMO evaluation: </w:t>
            </w:r>
          </w:p>
          <w:p w14:paraId="21B10F09" w14:textId="77777777" w:rsidR="00DC5E54" w:rsidRPr="009E44B7" w:rsidRDefault="00DC5E54" w:rsidP="00233A7D">
            <w:pPr>
              <w:rPr>
                <w:color w:val="000000"/>
                <w:sz w:val="18"/>
                <w:szCs w:val="18"/>
              </w:rPr>
            </w:pPr>
            <w:r w:rsidRPr="009E44B7">
              <w:rPr>
                <w:color w:val="000000"/>
                <w:sz w:val="18"/>
                <w:szCs w:val="18"/>
              </w:rPr>
              <w:t xml:space="preserve"> - Config 1: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xml:space="preserve">) = (1, 2); </w:t>
            </w:r>
            <w:proofErr w:type="spellStart"/>
            <w:r w:rsidRPr="009E44B7">
              <w:rPr>
                <w:color w:val="000000"/>
                <w:sz w:val="18"/>
                <w:szCs w:val="18"/>
              </w:rPr>
              <w:t>Θ</w:t>
            </w:r>
            <w:proofErr w:type="gramStart"/>
            <w:r w:rsidRPr="009E44B7">
              <w:rPr>
                <w:color w:val="000000"/>
                <w:sz w:val="18"/>
                <w:szCs w:val="18"/>
                <w:vertAlign w:val="subscript"/>
              </w:rPr>
              <w:t>mg,ng</w:t>
            </w:r>
            <w:proofErr w:type="spellEnd"/>
            <w:proofErr w:type="gramEnd"/>
            <w:r w:rsidRPr="009E44B7">
              <w:rPr>
                <w:color w:val="000000"/>
                <w:sz w:val="18"/>
                <w:szCs w:val="18"/>
              </w:rPr>
              <w:t>=90°; Ω</w:t>
            </w:r>
            <w:r w:rsidRPr="009E44B7">
              <w:rPr>
                <w:color w:val="000000"/>
                <w:sz w:val="18"/>
                <w:szCs w:val="18"/>
                <w:vertAlign w:val="subscript"/>
              </w:rPr>
              <w:t>0,1</w:t>
            </w:r>
            <w:r w:rsidRPr="009E44B7">
              <w:rPr>
                <w:color w:val="000000"/>
                <w:sz w:val="18"/>
                <w:szCs w:val="18"/>
              </w:rPr>
              <w:t>=Ω</w:t>
            </w:r>
            <w:r w:rsidRPr="009E44B7">
              <w:rPr>
                <w:color w:val="000000"/>
                <w:sz w:val="18"/>
                <w:szCs w:val="18"/>
                <w:vertAlign w:val="subscript"/>
              </w:rPr>
              <w:t>0,0</w:t>
            </w:r>
            <w:r w:rsidRPr="009E44B7">
              <w:rPr>
                <w:color w:val="000000"/>
                <w:sz w:val="18"/>
                <w:szCs w:val="18"/>
              </w:rPr>
              <w:t>+180°;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w:t>
            </w:r>
            <w:proofErr w:type="gramStart"/>
            <w:r w:rsidRPr="009E44B7">
              <w:rPr>
                <w:color w:val="000000"/>
                <w:sz w:val="18"/>
                <w:szCs w:val="18"/>
              </w:rPr>
              <w:t>=(</w:t>
            </w:r>
            <w:proofErr w:type="gramEnd"/>
            <w:r w:rsidRPr="009E44B7">
              <w:rPr>
                <w:color w:val="000000"/>
                <w:sz w:val="18"/>
                <w:szCs w:val="18"/>
              </w:rPr>
              <w:t>0,0)</w:t>
            </w:r>
          </w:p>
          <w:p w14:paraId="209A9A92" w14:textId="77777777" w:rsidR="00DC5E54" w:rsidRPr="009E44B7" w:rsidRDefault="00DC5E54" w:rsidP="00233A7D">
            <w:pPr>
              <w:rPr>
                <w:color w:val="000000"/>
                <w:sz w:val="18"/>
                <w:szCs w:val="18"/>
              </w:rPr>
            </w:pPr>
            <w:r w:rsidRPr="009E44B7">
              <w:rPr>
                <w:color w:val="000000"/>
                <w:sz w:val="18"/>
                <w:szCs w:val="18"/>
              </w:rPr>
              <w:t xml:space="preserve"> - Config 2: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xml:space="preserve">) = (1, 4); </w:t>
            </w:r>
            <w:proofErr w:type="spellStart"/>
            <w:r w:rsidRPr="009E44B7">
              <w:rPr>
                <w:color w:val="000000"/>
                <w:sz w:val="18"/>
                <w:szCs w:val="18"/>
              </w:rPr>
              <w:t>Θ</w:t>
            </w:r>
            <w:proofErr w:type="gramStart"/>
            <w:r w:rsidRPr="009E44B7">
              <w:rPr>
                <w:color w:val="000000"/>
                <w:sz w:val="18"/>
                <w:szCs w:val="18"/>
                <w:vertAlign w:val="subscript"/>
              </w:rPr>
              <w:t>mg,ng</w:t>
            </w:r>
            <w:proofErr w:type="spellEnd"/>
            <w:proofErr w:type="gramEnd"/>
            <w:r w:rsidRPr="009E44B7">
              <w:rPr>
                <w:color w:val="000000"/>
                <w:sz w:val="18"/>
                <w:szCs w:val="18"/>
              </w:rPr>
              <w:t>=90°; Ω</w:t>
            </w:r>
            <w:r w:rsidRPr="009E44B7">
              <w:rPr>
                <w:color w:val="000000"/>
                <w:sz w:val="18"/>
                <w:szCs w:val="18"/>
                <w:vertAlign w:val="subscript"/>
              </w:rPr>
              <w:t>0,1</w:t>
            </w:r>
            <w:r w:rsidRPr="009E44B7">
              <w:rPr>
                <w:color w:val="000000"/>
                <w:sz w:val="18"/>
                <w:szCs w:val="18"/>
              </w:rPr>
              <w:t>=Ω</w:t>
            </w:r>
            <w:r w:rsidRPr="009E44B7">
              <w:rPr>
                <w:color w:val="000000"/>
                <w:sz w:val="18"/>
                <w:szCs w:val="18"/>
                <w:vertAlign w:val="subscript"/>
              </w:rPr>
              <w:t>0,0</w:t>
            </w:r>
            <w:r w:rsidRPr="009E44B7">
              <w:rPr>
                <w:color w:val="000000"/>
                <w:sz w:val="18"/>
                <w:szCs w:val="18"/>
              </w:rPr>
              <w:t>+90°; Ω</w:t>
            </w:r>
            <w:r w:rsidRPr="009E44B7">
              <w:rPr>
                <w:color w:val="000000"/>
                <w:sz w:val="18"/>
                <w:szCs w:val="18"/>
                <w:vertAlign w:val="subscript"/>
              </w:rPr>
              <w:t>0,2</w:t>
            </w:r>
            <w:r w:rsidRPr="009E44B7">
              <w:rPr>
                <w:color w:val="000000"/>
                <w:sz w:val="18"/>
                <w:szCs w:val="18"/>
              </w:rPr>
              <w:t>=Ω</w:t>
            </w:r>
            <w:r w:rsidRPr="009E44B7">
              <w:rPr>
                <w:color w:val="000000"/>
                <w:sz w:val="18"/>
                <w:szCs w:val="18"/>
                <w:vertAlign w:val="subscript"/>
              </w:rPr>
              <w:t>0,0</w:t>
            </w:r>
            <w:r w:rsidRPr="009E44B7">
              <w:rPr>
                <w:color w:val="000000"/>
                <w:sz w:val="18"/>
                <w:szCs w:val="18"/>
              </w:rPr>
              <w:t>+180°; Ω</w:t>
            </w:r>
            <w:r w:rsidRPr="009E44B7">
              <w:rPr>
                <w:color w:val="000000"/>
                <w:sz w:val="18"/>
                <w:szCs w:val="18"/>
                <w:vertAlign w:val="subscript"/>
              </w:rPr>
              <w:t>0,3</w:t>
            </w:r>
            <w:r w:rsidRPr="009E44B7">
              <w:rPr>
                <w:color w:val="000000"/>
                <w:sz w:val="18"/>
                <w:szCs w:val="18"/>
              </w:rPr>
              <w:t>=Ω</w:t>
            </w:r>
            <w:r w:rsidRPr="009E44B7">
              <w:rPr>
                <w:color w:val="000000"/>
                <w:sz w:val="18"/>
                <w:szCs w:val="18"/>
                <w:vertAlign w:val="subscript"/>
              </w:rPr>
              <w:t>0,0</w:t>
            </w:r>
            <w:r w:rsidRPr="009E44B7">
              <w:rPr>
                <w:color w:val="000000"/>
                <w:sz w:val="18"/>
                <w:szCs w:val="18"/>
              </w:rPr>
              <w:t>+270°;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w:t>
            </w:r>
            <w:proofErr w:type="gramStart"/>
            <w:r w:rsidRPr="009E44B7">
              <w:rPr>
                <w:color w:val="000000"/>
                <w:sz w:val="18"/>
                <w:szCs w:val="18"/>
              </w:rPr>
              <w:t>=(</w:t>
            </w:r>
            <w:proofErr w:type="gramEnd"/>
            <w:r w:rsidRPr="009E44B7">
              <w:rPr>
                <w:color w:val="000000"/>
                <w:sz w:val="18"/>
                <w:szCs w:val="18"/>
              </w:rPr>
              <w:t>0, 0)</w:t>
            </w:r>
          </w:p>
          <w:p w14:paraId="6628A5C2" w14:textId="77777777" w:rsidR="00DC5E54" w:rsidRPr="009E44B7" w:rsidRDefault="00DC5E54" w:rsidP="00233A7D">
            <w:pPr>
              <w:rPr>
                <w:color w:val="000000"/>
                <w:sz w:val="18"/>
                <w:szCs w:val="18"/>
              </w:rPr>
            </w:pPr>
            <w:r w:rsidRPr="009E44B7">
              <w:rPr>
                <w:color w:val="000000"/>
                <w:sz w:val="18"/>
                <w:szCs w:val="18"/>
              </w:rPr>
              <w:t xml:space="preserve"> - Other configurations can have panel specific position offset (</w:t>
            </w:r>
            <w:proofErr w:type="spellStart"/>
            <w:r w:rsidRPr="009E44B7">
              <w:rPr>
                <w:color w:val="000000"/>
                <w:sz w:val="18"/>
                <w:szCs w:val="18"/>
              </w:rPr>
              <w:t>dgH</w:t>
            </w:r>
            <w:proofErr w:type="spellEnd"/>
            <w:r w:rsidRPr="009E44B7">
              <w:rPr>
                <w:color w:val="000000"/>
                <w:sz w:val="18"/>
                <w:szCs w:val="18"/>
              </w:rPr>
              <w:t xml:space="preserve">, mg, ng, </w:t>
            </w:r>
            <w:proofErr w:type="spellStart"/>
            <w:r w:rsidRPr="009E44B7">
              <w:rPr>
                <w:color w:val="000000"/>
                <w:sz w:val="18"/>
                <w:szCs w:val="18"/>
              </w:rPr>
              <w:t>dgV</w:t>
            </w:r>
            <w:proofErr w:type="spellEnd"/>
            <w:r w:rsidRPr="009E44B7">
              <w:rPr>
                <w:color w:val="000000"/>
                <w:sz w:val="18"/>
                <w:szCs w:val="18"/>
              </w:rPr>
              <w:t>, mg, ng). Note in this case the notation of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does not leads to rectangular shape.</w:t>
            </w:r>
          </w:p>
          <w:p w14:paraId="406BF1B2" w14:textId="77777777" w:rsidR="00DC5E54" w:rsidRPr="009E44B7" w:rsidRDefault="00DC5E54" w:rsidP="00233A7D">
            <w:pPr>
              <w:rPr>
                <w:color w:val="000000"/>
                <w:sz w:val="18"/>
                <w:szCs w:val="18"/>
              </w:rPr>
            </w:pPr>
            <w:r w:rsidRPr="009E44B7">
              <w:rPr>
                <w:color w:val="000000"/>
                <w:sz w:val="18"/>
                <w:szCs w:val="18"/>
              </w:rPr>
              <w:t>- UE orientation for mobile device (Ω</w:t>
            </w:r>
            <w:r w:rsidRPr="009E44B7">
              <w:rPr>
                <w:color w:val="000000"/>
                <w:sz w:val="18"/>
                <w:szCs w:val="18"/>
                <w:vertAlign w:val="subscript"/>
              </w:rPr>
              <w:t>0,0</w:t>
            </w:r>
            <w:r w:rsidRPr="009E44B7">
              <w:rPr>
                <w:color w:val="000000"/>
                <w:sz w:val="18"/>
                <w:szCs w:val="18"/>
              </w:rPr>
              <w:t>, Θ</w:t>
            </w:r>
            <w:r w:rsidRPr="009E44B7">
              <w:rPr>
                <w:color w:val="000000"/>
                <w:sz w:val="18"/>
                <w:szCs w:val="18"/>
                <w:vertAlign w:val="subscript"/>
              </w:rPr>
              <w:t>0,</w:t>
            </w:r>
            <w:proofErr w:type="gramStart"/>
            <w:r w:rsidRPr="009E44B7">
              <w:rPr>
                <w:color w:val="000000"/>
                <w:sz w:val="18"/>
                <w:szCs w:val="18"/>
                <w:vertAlign w:val="subscript"/>
              </w:rPr>
              <w:t>0</w:t>
            </w:r>
            <w:r w:rsidRPr="009E44B7">
              <w:rPr>
                <w:color w:val="000000"/>
                <w:sz w:val="18"/>
                <w:szCs w:val="18"/>
              </w:rPr>
              <w:t>)=</w:t>
            </w:r>
            <w:proofErr w:type="gramEnd"/>
            <w:r w:rsidRPr="009E44B7">
              <w:rPr>
                <w:color w:val="000000"/>
                <w:sz w:val="18"/>
                <w:szCs w:val="18"/>
              </w:rPr>
              <w:t>(</w:t>
            </w:r>
            <w:proofErr w:type="gramStart"/>
            <w:r w:rsidRPr="009E44B7">
              <w:rPr>
                <w:color w:val="000000"/>
                <w:sz w:val="18"/>
                <w:szCs w:val="18"/>
              </w:rPr>
              <w:t>U(</w:t>
            </w:r>
            <w:proofErr w:type="gramEnd"/>
            <w:r w:rsidRPr="009E44B7">
              <w:rPr>
                <w:color w:val="000000"/>
                <w:sz w:val="18"/>
                <w:szCs w:val="18"/>
              </w:rPr>
              <w:t xml:space="preserve">0°,360°), 90°); UE orientation for customer premise equipment (CPE) can be optimized </w:t>
            </w:r>
          </w:p>
          <w:p w14:paraId="08241AED" w14:textId="77777777" w:rsidR="00DC5E54" w:rsidRPr="009E44B7" w:rsidRDefault="00DC5E54" w:rsidP="00233A7D">
            <w:pPr>
              <w:rPr>
                <w:color w:val="000000"/>
                <w:sz w:val="18"/>
                <w:szCs w:val="18"/>
              </w:rPr>
            </w:pPr>
            <w:r w:rsidRPr="009E44B7">
              <w:rPr>
                <w:color w:val="000000"/>
                <w:sz w:val="18"/>
                <w:szCs w:val="18"/>
              </w:rPr>
              <w:t xml:space="preserve">- Each antenna array has shape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=0.5λ</w:t>
            </w:r>
          </w:p>
          <w:p w14:paraId="6C29A0BB" w14:textId="77777777" w:rsidR="00DC5E54" w:rsidRPr="009E44B7" w:rsidRDefault="00DC5E54" w:rsidP="00233A7D">
            <w:pPr>
              <w:rPr>
                <w:color w:val="000000"/>
                <w:sz w:val="18"/>
                <w:szCs w:val="18"/>
              </w:rPr>
            </w:pPr>
            <w:r w:rsidRPr="009E44B7">
              <w:rPr>
                <w:color w:val="000000"/>
                <w:sz w:val="18"/>
                <w:szCs w:val="18"/>
              </w:rPr>
              <w:t xml:space="preserve"> - Config 1 can be used with config a/b; Config 2 can be used with config c/d/e</w:t>
            </w:r>
          </w:p>
          <w:p w14:paraId="14080D56" w14:textId="77777777" w:rsidR="00DC5E54" w:rsidRPr="009E44B7" w:rsidRDefault="00DC5E54" w:rsidP="00233A7D">
            <w:pPr>
              <w:rPr>
                <w:color w:val="000000"/>
                <w:sz w:val="18"/>
                <w:szCs w:val="18"/>
              </w:rPr>
            </w:pPr>
            <w:r w:rsidRPr="009E44B7">
              <w:rPr>
                <w:color w:val="000000"/>
                <w:sz w:val="18"/>
                <w:szCs w:val="18"/>
              </w:rPr>
              <w:t xml:space="preserve"> - Config a: (M, N, P) = (2, 4, 2), the polarization angles are 0 and 90</w:t>
            </w:r>
          </w:p>
          <w:p w14:paraId="13F46932" w14:textId="77777777" w:rsidR="00DC5E54" w:rsidRPr="009E44B7" w:rsidRDefault="00DC5E54" w:rsidP="00233A7D">
            <w:pPr>
              <w:rPr>
                <w:color w:val="000000"/>
                <w:sz w:val="18"/>
                <w:szCs w:val="18"/>
              </w:rPr>
            </w:pPr>
            <w:r w:rsidRPr="009E44B7">
              <w:rPr>
                <w:color w:val="000000"/>
                <w:sz w:val="18"/>
                <w:szCs w:val="18"/>
              </w:rPr>
              <w:t xml:space="preserve"> - Config b: (M, N, P) = (4, 4, 1</w:t>
            </w:r>
            <w:proofErr w:type="gramStart"/>
            <w:r w:rsidRPr="009E44B7">
              <w:rPr>
                <w:color w:val="000000"/>
                <w:sz w:val="18"/>
                <w:szCs w:val="18"/>
              </w:rPr>
              <w:t>) ,</w:t>
            </w:r>
            <w:proofErr w:type="gramEnd"/>
            <w:r w:rsidRPr="009E44B7">
              <w:rPr>
                <w:color w:val="000000"/>
                <w:sz w:val="18"/>
                <w:szCs w:val="18"/>
              </w:rPr>
              <w:t xml:space="preserve"> the polarization angle for even panel is 0° and for odd panel is 90°</w:t>
            </w:r>
          </w:p>
          <w:p w14:paraId="22746B8C" w14:textId="77777777" w:rsidR="00DC5E54" w:rsidRPr="009E44B7" w:rsidRDefault="00DC5E54" w:rsidP="00233A7D">
            <w:pPr>
              <w:rPr>
                <w:color w:val="000000"/>
                <w:sz w:val="18"/>
                <w:szCs w:val="18"/>
              </w:rPr>
            </w:pPr>
            <w:r w:rsidRPr="009E44B7">
              <w:rPr>
                <w:color w:val="000000"/>
                <w:sz w:val="18"/>
                <w:szCs w:val="18"/>
              </w:rPr>
              <w:t xml:space="preserve"> - Config c: (M, N, P) = (2, 2, 2), the polarization angles are 0° and 90°</w:t>
            </w:r>
          </w:p>
          <w:p w14:paraId="674E9F2A" w14:textId="77777777" w:rsidR="00DC5E54" w:rsidRPr="009E44B7" w:rsidRDefault="00DC5E54" w:rsidP="00233A7D">
            <w:pPr>
              <w:rPr>
                <w:color w:val="000000"/>
                <w:sz w:val="18"/>
                <w:szCs w:val="18"/>
              </w:rPr>
            </w:pPr>
            <w:r w:rsidRPr="009E44B7">
              <w:rPr>
                <w:color w:val="000000"/>
                <w:sz w:val="18"/>
                <w:szCs w:val="18"/>
              </w:rPr>
              <w:t xml:space="preserve"> - Config d: (M, N, P) = (2, 4, 1</w:t>
            </w:r>
            <w:proofErr w:type="gramStart"/>
            <w:r w:rsidRPr="009E44B7">
              <w:rPr>
                <w:color w:val="000000"/>
                <w:sz w:val="18"/>
                <w:szCs w:val="18"/>
              </w:rPr>
              <w:t>) ,</w:t>
            </w:r>
            <w:proofErr w:type="gramEnd"/>
            <w:r w:rsidRPr="009E44B7">
              <w:rPr>
                <w:color w:val="000000"/>
                <w:sz w:val="18"/>
                <w:szCs w:val="18"/>
              </w:rPr>
              <w:t xml:space="preserve"> the polarization angle for even panel is 0° and for odd panel is 90°</w:t>
            </w:r>
          </w:p>
          <w:p w14:paraId="4E3D0F22" w14:textId="77777777" w:rsidR="00DC5E54" w:rsidRPr="009E44B7" w:rsidRDefault="00DC5E54" w:rsidP="00233A7D">
            <w:pPr>
              <w:rPr>
                <w:color w:val="000000"/>
                <w:sz w:val="18"/>
                <w:szCs w:val="18"/>
              </w:rPr>
            </w:pPr>
            <w:r w:rsidRPr="009E44B7">
              <w:rPr>
                <w:color w:val="000000"/>
                <w:sz w:val="18"/>
                <w:szCs w:val="18"/>
              </w:rPr>
              <w:t xml:space="preserve"> - Config e: (M, N, P) = (1, 4, 2), the polarization angles are 0° and 90°</w:t>
            </w:r>
          </w:p>
          <w:p w14:paraId="177A7561" w14:textId="77777777" w:rsidR="00DC5E54" w:rsidRPr="009E44B7" w:rsidRDefault="00DC5E54" w:rsidP="00233A7D">
            <w:pPr>
              <w:rPr>
                <w:color w:val="000000"/>
                <w:sz w:val="18"/>
                <w:szCs w:val="18"/>
              </w:rPr>
            </w:pPr>
            <w:r w:rsidRPr="009E44B7">
              <w:rPr>
                <w:color w:val="000000"/>
                <w:sz w:val="18"/>
                <w:szCs w:val="18"/>
              </w:rPr>
              <w:t xml:space="preserve">- The antenna elements of the same polarization of the same panel </w:t>
            </w:r>
            <w:proofErr w:type="gramStart"/>
            <w:r w:rsidRPr="009E44B7">
              <w:rPr>
                <w:color w:val="000000"/>
                <w:sz w:val="18"/>
                <w:szCs w:val="18"/>
              </w:rPr>
              <w:t>is</w:t>
            </w:r>
            <w:proofErr w:type="gramEnd"/>
            <w:r w:rsidRPr="009E44B7">
              <w:rPr>
                <w:color w:val="000000"/>
                <w:sz w:val="18"/>
                <w:szCs w:val="18"/>
              </w:rPr>
              <w:t xml:space="preserve"> virtualized into one TXRU</w:t>
            </w:r>
          </w:p>
          <w:p w14:paraId="4FF5BE8A" w14:textId="77777777" w:rsidR="00DC5E54" w:rsidRPr="009E44B7" w:rsidRDefault="00DC5E54" w:rsidP="00233A7D">
            <w:pPr>
              <w:rPr>
                <w:color w:val="000000"/>
                <w:sz w:val="18"/>
                <w:szCs w:val="18"/>
              </w:rPr>
            </w:pPr>
          </w:p>
          <w:p w14:paraId="219B85BB" w14:textId="77777777" w:rsidR="00DC5E54" w:rsidRPr="009E44B7" w:rsidRDefault="00DC5E54" w:rsidP="00233A7D">
            <w:pPr>
              <w:rPr>
                <w:color w:val="000000"/>
                <w:sz w:val="18"/>
                <w:szCs w:val="18"/>
              </w:rPr>
            </w:pPr>
            <w:r w:rsidRPr="009E44B7">
              <w:rPr>
                <w:color w:val="000000"/>
                <w:sz w:val="18"/>
                <w:szCs w:val="18"/>
              </w:rPr>
              <w:t>- Note: The channel coefficients for each UE panel can be generated using spatial channel model</w:t>
            </w:r>
          </w:p>
        </w:tc>
      </w:tr>
      <w:tr w:rsidR="009A1C35" w:rsidRPr="00AB584F" w14:paraId="7F5D7859" w14:textId="77777777" w:rsidTr="009E44B7">
        <w:trPr>
          <w:trHeight w:val="349"/>
        </w:trPr>
        <w:tc>
          <w:tcPr>
            <w:tcW w:w="2463" w:type="dxa"/>
          </w:tcPr>
          <w:p w14:paraId="784D5A67" w14:textId="77777777" w:rsidR="009A1C35" w:rsidRPr="009E44B7" w:rsidRDefault="009A1C35" w:rsidP="00233A7D">
            <w:pPr>
              <w:pStyle w:val="TAL"/>
              <w:rPr>
                <w:rFonts w:ascii="Times New Roman" w:hAnsi="Times New Roman" w:cs="Times New Roman"/>
                <w:szCs w:val="18"/>
              </w:rPr>
            </w:pP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antenna element gain pattern</w:t>
            </w:r>
          </w:p>
        </w:tc>
        <w:tc>
          <w:tcPr>
            <w:tcW w:w="4927" w:type="dxa"/>
            <w:gridSpan w:val="2"/>
          </w:tcPr>
          <w:p w14:paraId="60F5DB8B" w14:textId="0B4A6174" w:rsidR="009A1C35" w:rsidRPr="009E44B7" w:rsidRDefault="009A1C35" w:rsidP="00233A7D">
            <w:pPr>
              <w:rPr>
                <w:color w:val="000000"/>
                <w:sz w:val="18"/>
                <w:szCs w:val="18"/>
                <w:highlight w:val="yellow"/>
              </w:rPr>
            </w:pPr>
            <w:r w:rsidRPr="009E44B7">
              <w:rPr>
                <w:color w:val="000000"/>
                <w:sz w:val="18"/>
                <w:szCs w:val="18"/>
                <w:highlight w:val="yellow"/>
              </w:rPr>
              <w:t>Follow TR 38.901 V19.0.0</w:t>
            </w:r>
            <w:r w:rsidR="000D7FF7">
              <w:rPr>
                <w:rFonts w:hint="eastAsia"/>
                <w:color w:val="000000"/>
                <w:sz w:val="18"/>
                <w:szCs w:val="18"/>
                <w:highlight w:val="yellow"/>
              </w:rPr>
              <w:t>[3]</w:t>
            </w:r>
          </w:p>
        </w:tc>
        <w:tc>
          <w:tcPr>
            <w:tcW w:w="2464" w:type="dxa"/>
          </w:tcPr>
          <w:p w14:paraId="52F4408E" w14:textId="71535F50" w:rsidR="009A1C35" w:rsidRPr="009E44B7" w:rsidRDefault="009A1C35" w:rsidP="00233A7D">
            <w:pPr>
              <w:rPr>
                <w:color w:val="000000"/>
                <w:sz w:val="18"/>
                <w:szCs w:val="18"/>
              </w:rPr>
            </w:pPr>
            <w:r w:rsidRPr="009E44B7">
              <w:rPr>
                <w:color w:val="000000"/>
                <w:sz w:val="18"/>
                <w:szCs w:val="18"/>
              </w:rPr>
              <w:t>See Table A.2.1-6 and Table A.2.1-7</w:t>
            </w:r>
            <w:r w:rsidR="008C0344" w:rsidRPr="009E44B7">
              <w:rPr>
                <w:color w:val="000000"/>
                <w:sz w:val="18"/>
                <w:szCs w:val="18"/>
              </w:rPr>
              <w:t xml:space="preserve"> in </w:t>
            </w:r>
            <w:r w:rsidR="00705B52" w:rsidRPr="009E44B7">
              <w:rPr>
                <w:color w:val="000000"/>
                <w:sz w:val="18"/>
                <w:szCs w:val="18"/>
              </w:rPr>
              <w:t>TR 38.802</w:t>
            </w:r>
          </w:p>
        </w:tc>
      </w:tr>
      <w:tr w:rsidR="009A1C35" w:rsidRPr="00AB584F" w14:paraId="49AD2C49" w14:textId="77777777" w:rsidTr="009E44B7">
        <w:trPr>
          <w:trHeight w:val="185"/>
        </w:trPr>
        <w:tc>
          <w:tcPr>
            <w:tcW w:w="2463" w:type="dxa"/>
          </w:tcPr>
          <w:p w14:paraId="3FDEFCB2" w14:textId="77777777" w:rsidR="009A1C35" w:rsidRPr="009E44B7" w:rsidRDefault="009A1C35" w:rsidP="00233A7D">
            <w:pPr>
              <w:pStyle w:val="TAL"/>
              <w:rPr>
                <w:rFonts w:ascii="Times New Roman" w:hAnsi="Times New Roman" w:cs="Times New Roman"/>
                <w:szCs w:val="18"/>
              </w:rPr>
            </w:pPr>
            <w:r w:rsidRPr="009E44B7">
              <w:rPr>
                <w:rFonts w:ascii="Times New Roman" w:hAnsi="Times New Roman" w:cs="Times New Roman"/>
                <w:szCs w:val="18"/>
              </w:rPr>
              <w:lastRenderedPageBreak/>
              <w:t>UE antenna element gain pattern</w:t>
            </w:r>
          </w:p>
        </w:tc>
        <w:tc>
          <w:tcPr>
            <w:tcW w:w="4927" w:type="dxa"/>
            <w:gridSpan w:val="2"/>
          </w:tcPr>
          <w:p w14:paraId="212C28C7" w14:textId="29593759" w:rsidR="009A1C35" w:rsidRPr="009E44B7" w:rsidRDefault="009A1C35" w:rsidP="00233A7D">
            <w:pPr>
              <w:rPr>
                <w:color w:val="000000"/>
                <w:sz w:val="18"/>
                <w:szCs w:val="18"/>
                <w:highlight w:val="yellow"/>
              </w:rPr>
            </w:pPr>
            <w:r w:rsidRPr="009E44B7">
              <w:rPr>
                <w:color w:val="000000"/>
                <w:sz w:val="18"/>
                <w:szCs w:val="18"/>
                <w:highlight w:val="yellow"/>
              </w:rPr>
              <w:t>Follow TR 38.901 V19.0.0</w:t>
            </w:r>
            <w:r w:rsidR="000D7FF7">
              <w:rPr>
                <w:rFonts w:hint="eastAsia"/>
                <w:color w:val="000000"/>
                <w:sz w:val="18"/>
                <w:szCs w:val="18"/>
                <w:highlight w:val="yellow"/>
              </w:rPr>
              <w:t>[3]</w:t>
            </w:r>
          </w:p>
        </w:tc>
        <w:tc>
          <w:tcPr>
            <w:tcW w:w="2464" w:type="dxa"/>
          </w:tcPr>
          <w:p w14:paraId="3625229A" w14:textId="1EE2E03D" w:rsidR="009A1C35" w:rsidRPr="009E44B7" w:rsidRDefault="009A1C35" w:rsidP="00233A7D">
            <w:pPr>
              <w:rPr>
                <w:color w:val="000000"/>
                <w:sz w:val="18"/>
                <w:szCs w:val="18"/>
              </w:rPr>
            </w:pPr>
            <w:r w:rsidRPr="009E44B7">
              <w:rPr>
                <w:color w:val="000000"/>
                <w:sz w:val="18"/>
                <w:szCs w:val="18"/>
              </w:rPr>
              <w:t>See Table A.2.1-8</w:t>
            </w:r>
            <w:r w:rsidR="00705B52" w:rsidRPr="009E44B7">
              <w:rPr>
                <w:color w:val="000000"/>
                <w:sz w:val="18"/>
                <w:szCs w:val="18"/>
              </w:rPr>
              <w:t xml:space="preserve"> in TR 38.802</w:t>
            </w:r>
          </w:p>
        </w:tc>
      </w:tr>
      <w:tr w:rsidR="005578EE" w:rsidRPr="00AB584F" w14:paraId="30322C7B" w14:textId="77777777" w:rsidTr="009E44B7">
        <w:trPr>
          <w:trHeight w:val="240"/>
        </w:trPr>
        <w:tc>
          <w:tcPr>
            <w:tcW w:w="2463" w:type="dxa"/>
          </w:tcPr>
          <w:p w14:paraId="5B00F7DF" w14:textId="77777777" w:rsidR="005578EE" w:rsidRPr="009E44B7" w:rsidRDefault="005578EE" w:rsidP="00233A7D">
            <w:pPr>
              <w:pStyle w:val="TAL"/>
              <w:rPr>
                <w:rFonts w:ascii="Times New Roman" w:hAnsi="Times New Roman" w:cs="Times New Roman"/>
                <w:szCs w:val="18"/>
                <w:lang w:eastAsia="ja-JP"/>
              </w:rPr>
            </w:pPr>
            <w:r w:rsidRPr="009E44B7">
              <w:rPr>
                <w:rFonts w:ascii="Times New Roman" w:hAnsi="Times New Roman" w:cs="Times New Roman"/>
                <w:szCs w:val="18"/>
                <w:lang w:eastAsia="ja-JP"/>
              </w:rPr>
              <w:t>Others</w:t>
            </w:r>
          </w:p>
        </w:tc>
        <w:tc>
          <w:tcPr>
            <w:tcW w:w="7391" w:type="dxa"/>
            <w:gridSpan w:val="3"/>
          </w:tcPr>
          <w:p w14:paraId="36EBD7B8" w14:textId="77777777" w:rsidR="005578EE" w:rsidRPr="009E44B7" w:rsidRDefault="005578EE" w:rsidP="00233A7D">
            <w:pPr>
              <w:rPr>
                <w:color w:val="000000"/>
                <w:sz w:val="18"/>
                <w:szCs w:val="18"/>
              </w:rPr>
            </w:pPr>
            <w:r w:rsidRPr="009E44B7">
              <w:rPr>
                <w:color w:val="000000"/>
                <w:sz w:val="18"/>
                <w:szCs w:val="18"/>
              </w:rPr>
              <w:t>TXRUs within a panel can be assumed to be synchronized and phase-calibrated (at least to the same level as in LTE).</w:t>
            </w:r>
            <w:r w:rsidRPr="009E44B7">
              <w:rPr>
                <w:color w:val="000000"/>
                <w:sz w:val="18"/>
                <w:szCs w:val="18"/>
              </w:rPr>
              <w:br/>
              <w:t>It should be possible as one option to assume QCL between ports of two different panels of the same transmission points</w:t>
            </w:r>
            <w:r w:rsidRPr="009E44B7">
              <w:rPr>
                <w:color w:val="000000"/>
                <w:sz w:val="18"/>
                <w:szCs w:val="18"/>
              </w:rPr>
              <w:br/>
              <w:t>Distances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 xml:space="preserve">) between panels should be limited. </w:t>
            </w:r>
            <w:r w:rsidRPr="009E44B7">
              <w:rPr>
                <w:color w:val="000000"/>
                <w:sz w:val="18"/>
                <w:szCs w:val="18"/>
              </w:rPr>
              <w:br/>
              <w:t>NR evaluations consider both cases of phase-calibration and no phase-calibration between panels:</w:t>
            </w:r>
          </w:p>
          <w:p w14:paraId="0D9AB56A" w14:textId="6A9AC57F" w:rsidR="005578EE" w:rsidRPr="009E44B7" w:rsidRDefault="005578EE" w:rsidP="00233A7D">
            <w:pPr>
              <w:rPr>
                <w:sz w:val="18"/>
                <w:szCs w:val="18"/>
              </w:rPr>
            </w:pPr>
            <w:r w:rsidRPr="009E44B7">
              <w:rPr>
                <w:sz w:val="18"/>
                <w:szCs w:val="18"/>
              </w:rPr>
              <w:t>-</w:t>
            </w:r>
            <w:r w:rsidR="007E414C" w:rsidRPr="009E44B7">
              <w:rPr>
                <w:sz w:val="18"/>
                <w:szCs w:val="18"/>
              </w:rPr>
              <w:t xml:space="preserve"> </w:t>
            </w:r>
            <w:r w:rsidRPr="009E44B7">
              <w:rPr>
                <w:sz w:val="18"/>
                <w:szCs w:val="18"/>
              </w:rPr>
              <w:t xml:space="preserve">Phase offset of non-calibrated panel (either TRP or UE side) is </w:t>
            </w:r>
            <w:r w:rsidR="007E414C" w:rsidRPr="009E44B7">
              <w:rPr>
                <w:sz w:val="18"/>
                <w:szCs w:val="18"/>
              </w:rPr>
              <w:t>modelled</w:t>
            </w:r>
            <w:r w:rsidRPr="009E44B7">
              <w:rPr>
                <w:sz w:val="18"/>
                <w:szCs w:val="18"/>
              </w:rPr>
              <w:t xml:space="preserve"> as a uniform distributed random variable between </w:t>
            </w:r>
            <w:r w:rsidR="00693022" w:rsidRPr="006E0FB6">
              <w:rPr>
                <w:sz w:val="18"/>
                <w:szCs w:val="18"/>
              </w:rPr>
              <w:t>(</w:t>
            </w:r>
            <w:r w:rsidR="00693022" w:rsidRPr="006E0FB6">
              <w:rPr>
                <w:rFonts w:ascii="Symbol" w:hAnsi="Symbol"/>
                <w:sz w:val="18"/>
                <w:szCs w:val="18"/>
              </w:rPr>
              <w:t></w:t>
            </w:r>
            <w:r w:rsidR="00693022" w:rsidRPr="006E0FB6">
              <w:rPr>
                <w:rFonts w:ascii="Symbol" w:hAnsi="Symbol"/>
                <w:sz w:val="18"/>
                <w:szCs w:val="18"/>
              </w:rPr>
              <w:t></w:t>
            </w:r>
            <w:r w:rsidR="00693022" w:rsidRPr="006E0FB6">
              <w:rPr>
                <w:rFonts w:ascii="Symbol" w:hAnsi="Symbol"/>
                <w:sz w:val="18"/>
                <w:szCs w:val="18"/>
              </w:rPr>
              <w:t></w:t>
            </w:r>
            <w:r w:rsidR="00693022" w:rsidRPr="006E0FB6">
              <w:rPr>
                <w:rFonts w:ascii="Symbol" w:hAnsi="Symbol"/>
                <w:sz w:val="18"/>
                <w:szCs w:val="18"/>
              </w:rPr>
              <w:t></w:t>
            </w:r>
            <w:r w:rsidR="00693022" w:rsidRPr="006E0FB6">
              <w:rPr>
                <w:sz w:val="18"/>
                <w:szCs w:val="18"/>
              </w:rPr>
              <w:t>)</w:t>
            </w:r>
            <w:r w:rsidRPr="009E44B7">
              <w:rPr>
                <w:sz w:val="18"/>
                <w:szCs w:val="18"/>
              </w:rPr>
              <w:t>.</w:t>
            </w:r>
          </w:p>
          <w:p w14:paraId="5C83326B" w14:textId="5DE1D191" w:rsidR="005578EE" w:rsidRPr="009E44B7" w:rsidRDefault="005578EE" w:rsidP="00233A7D">
            <w:pPr>
              <w:rPr>
                <w:sz w:val="18"/>
                <w:szCs w:val="18"/>
              </w:rPr>
            </w:pPr>
            <w:r w:rsidRPr="009E44B7">
              <w:rPr>
                <w:sz w:val="18"/>
                <w:szCs w:val="18"/>
                <w:lang w:eastAsia="zh-CN"/>
              </w:rPr>
              <w:t>-</w:t>
            </w:r>
            <w:r w:rsidR="007E414C" w:rsidRPr="009E44B7">
              <w:rPr>
                <w:sz w:val="18"/>
                <w:szCs w:val="18"/>
              </w:rPr>
              <w:t xml:space="preserve"> </w:t>
            </w:r>
            <w:r w:rsidRPr="009E44B7">
              <w:rPr>
                <w:sz w:val="18"/>
                <w:szCs w:val="18"/>
                <w:lang w:eastAsia="zh-CN"/>
              </w:rPr>
              <w:t>Adopt the accumulated phase offset of non-calibrated panel pair in channel coefficients equation (7.21) and (7.26) in TR 38.</w:t>
            </w:r>
            <w:r w:rsidRPr="009E44B7">
              <w:rPr>
                <w:bCs/>
                <w:sz w:val="18"/>
                <w:szCs w:val="18"/>
              </w:rPr>
              <w:t>901 [</w:t>
            </w:r>
            <w:r w:rsidR="004102B7">
              <w:rPr>
                <w:rFonts w:hint="eastAsia"/>
                <w:bCs/>
                <w:sz w:val="18"/>
                <w:szCs w:val="18"/>
              </w:rPr>
              <w:t>3</w:t>
            </w:r>
            <w:r w:rsidRPr="009E44B7">
              <w:rPr>
                <w:bCs/>
                <w:sz w:val="18"/>
                <w:szCs w:val="18"/>
              </w:rPr>
              <w:t>]</w:t>
            </w:r>
            <w:r w:rsidRPr="009E44B7">
              <w:rPr>
                <w:sz w:val="18"/>
                <w:szCs w:val="18"/>
                <w:lang w:eastAsia="zh-CN"/>
              </w:rPr>
              <w:t>.</w:t>
            </w:r>
          </w:p>
        </w:tc>
      </w:tr>
    </w:tbl>
    <w:p w14:paraId="39574856" w14:textId="312D0755" w:rsidR="00C973C6" w:rsidRDefault="00C973C6">
      <w:pPr>
        <w:jc w:val="both"/>
      </w:pPr>
    </w:p>
    <w:bookmarkEnd w:id="3"/>
    <w:p w14:paraId="6943056F" w14:textId="77777777" w:rsidR="003B6630" w:rsidRPr="00345693"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345693">
        <w:rPr>
          <w:rFonts w:eastAsia="ＭＳ 明朝" w:hint="eastAsia"/>
          <w:b/>
          <w:bCs/>
          <w:szCs w:val="28"/>
          <w:lang w:val="en-US"/>
        </w:rPr>
        <w:t>Conclusion</w:t>
      </w:r>
    </w:p>
    <w:p w14:paraId="69B49FF9" w14:textId="5F2B6E67" w:rsidR="00BC18BF" w:rsidRPr="00AB57BB" w:rsidRDefault="003B6630" w:rsidP="00AB57BB">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ed</w:t>
      </w:r>
      <w:r w:rsidR="006215FF">
        <w:rPr>
          <w:rFonts w:hint="eastAsia"/>
          <w:szCs w:val="24"/>
        </w:rPr>
        <w:t xml:space="preserve"> </w:t>
      </w:r>
      <w:r w:rsidR="00AB57BB" w:rsidRPr="00AB57BB">
        <w:rPr>
          <w:szCs w:val="24"/>
        </w:rPr>
        <w:t>Evaluation assumptions for 6GR air interface</w:t>
      </w:r>
      <w:r w:rsidRPr="00DC727E">
        <w:rPr>
          <w:rFonts w:eastAsia="ＭＳ 明朝" w:hint="eastAsia"/>
          <w:szCs w:val="24"/>
          <w:lang w:val="en-US"/>
        </w:rPr>
        <w:t xml:space="preserve">. Based on the discussion, we made </w:t>
      </w:r>
      <w:r w:rsidR="00AB57BB" w:rsidRPr="00DC727E">
        <w:rPr>
          <w:rFonts w:eastAsia="ＭＳ 明朝"/>
          <w:szCs w:val="24"/>
          <w:lang w:val="en-US"/>
        </w:rPr>
        <w:t>the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0836425D" w14:textId="61911D83" w:rsidR="006E34CF" w:rsidRPr="008A1D27" w:rsidRDefault="008A1D27" w:rsidP="00BC18BF">
      <w:pPr>
        <w:jc w:val="both"/>
        <w:rPr>
          <w:b/>
          <w:szCs w:val="24"/>
          <w:u w:val="single"/>
        </w:rPr>
      </w:pPr>
      <w:r w:rsidRPr="008A1D27">
        <w:rPr>
          <w:rFonts w:hint="eastAsia"/>
          <w:b/>
          <w:bCs/>
          <w:szCs w:val="24"/>
          <w:u w:val="single"/>
        </w:rPr>
        <w:t>General</w:t>
      </w:r>
    </w:p>
    <w:p w14:paraId="40491CAC" w14:textId="77777777" w:rsidR="008A1D27" w:rsidRDefault="008A1D27" w:rsidP="00BC18BF">
      <w:pPr>
        <w:jc w:val="both"/>
        <w:rPr>
          <w:b/>
          <w:bCs/>
          <w:szCs w:val="24"/>
        </w:rPr>
      </w:pPr>
    </w:p>
    <w:p w14:paraId="41786772" w14:textId="77777777" w:rsidR="00AA2E39" w:rsidRPr="00DE2628" w:rsidRDefault="00AA2E39" w:rsidP="00AA2E39">
      <w:pPr>
        <w:jc w:val="both"/>
        <w:rPr>
          <w:b/>
          <w:bCs/>
          <w:i/>
          <w:iCs/>
          <w:szCs w:val="24"/>
        </w:rPr>
      </w:pPr>
      <w:r w:rsidRPr="00DE2628">
        <w:rPr>
          <w:rFonts w:hint="eastAsia"/>
          <w:b/>
          <w:bCs/>
          <w:i/>
          <w:iCs/>
          <w:szCs w:val="24"/>
        </w:rPr>
        <w:t>Observat</w:t>
      </w:r>
      <w:r w:rsidRPr="00593AA1">
        <w:rPr>
          <w:rFonts w:hint="eastAsia"/>
          <w:b/>
          <w:bCs/>
          <w:i/>
          <w:iCs/>
          <w:szCs w:val="24"/>
        </w:rPr>
        <w:t>ion</w:t>
      </w:r>
      <w:r w:rsidRPr="00593AA1">
        <w:rPr>
          <w:b/>
          <w:bCs/>
          <w:i/>
          <w:iCs/>
          <w:szCs w:val="24"/>
        </w:rPr>
        <w:t xml:space="preserve"> </w:t>
      </w:r>
      <w:r w:rsidRPr="00593AA1">
        <w:rPr>
          <w:rFonts w:hint="eastAsia"/>
          <w:b/>
          <w:bCs/>
          <w:i/>
          <w:iCs/>
          <w:szCs w:val="24"/>
        </w:rPr>
        <w:t>1</w:t>
      </w:r>
    </w:p>
    <w:p w14:paraId="43255CE0" w14:textId="4C71DE34" w:rsidR="00AA2E39" w:rsidRPr="00EE6797" w:rsidRDefault="00AA2E39" w:rsidP="00AA2E39">
      <w:pPr>
        <w:pStyle w:val="aff6"/>
        <w:numPr>
          <w:ilvl w:val="0"/>
          <w:numId w:val="26"/>
        </w:numPr>
        <w:tabs>
          <w:tab w:val="left" w:pos="360"/>
        </w:tabs>
        <w:ind w:leftChars="0"/>
        <w:jc w:val="both"/>
        <w:rPr>
          <w:b/>
          <w:bCs/>
          <w:i/>
          <w:iCs/>
          <w:szCs w:val="24"/>
        </w:rPr>
      </w:pPr>
      <w:r>
        <w:rPr>
          <w:rFonts w:hint="eastAsia"/>
          <w:b/>
          <w:bCs/>
          <w:i/>
          <w:iCs/>
          <w:szCs w:val="24"/>
        </w:rPr>
        <w:t xml:space="preserve">To make truly valuable 6GR, it would be important </w:t>
      </w:r>
      <w:r w:rsidRPr="00196E9B">
        <w:rPr>
          <w:b/>
          <w:bCs/>
          <w:i/>
          <w:iCs/>
          <w:szCs w:val="24"/>
        </w:rPr>
        <w:t>to ensure that the baseline values for evaluation are practical while including advanced settings</w:t>
      </w:r>
      <w:r>
        <w:rPr>
          <w:rFonts w:hint="eastAsia"/>
          <w:b/>
          <w:bCs/>
          <w:i/>
          <w:iCs/>
          <w:szCs w:val="24"/>
        </w:rPr>
        <w:t>.</w:t>
      </w:r>
    </w:p>
    <w:p w14:paraId="068726DE" w14:textId="77777777" w:rsidR="00AA2E39" w:rsidRDefault="00AA2E39" w:rsidP="00AA2E39">
      <w:pPr>
        <w:jc w:val="both"/>
        <w:rPr>
          <w:b/>
          <w:bCs/>
          <w:i/>
          <w:iCs/>
          <w:szCs w:val="24"/>
        </w:rPr>
      </w:pPr>
    </w:p>
    <w:p w14:paraId="6BD9F56A" w14:textId="7711F23E" w:rsidR="00AA2E39" w:rsidRPr="00DE2628" w:rsidRDefault="00AA2E39" w:rsidP="00AA2E39">
      <w:pPr>
        <w:jc w:val="both"/>
        <w:rPr>
          <w:b/>
          <w:bCs/>
          <w:i/>
          <w:iCs/>
          <w:szCs w:val="24"/>
        </w:rPr>
      </w:pPr>
      <w:r w:rsidRPr="00DE2628">
        <w:rPr>
          <w:rFonts w:hint="eastAsia"/>
          <w:b/>
          <w:bCs/>
          <w:i/>
          <w:iCs/>
          <w:szCs w:val="24"/>
        </w:rPr>
        <w:t>Obser</w:t>
      </w:r>
      <w:r w:rsidRPr="00593AA1">
        <w:rPr>
          <w:rFonts w:hint="eastAsia"/>
          <w:b/>
          <w:bCs/>
          <w:i/>
          <w:iCs/>
          <w:szCs w:val="24"/>
        </w:rPr>
        <w:t>vation</w:t>
      </w:r>
      <w:r w:rsidRPr="00593AA1">
        <w:rPr>
          <w:b/>
          <w:bCs/>
          <w:i/>
          <w:iCs/>
          <w:szCs w:val="24"/>
        </w:rPr>
        <w:t xml:space="preserve"> </w:t>
      </w:r>
      <w:r w:rsidRPr="00593AA1">
        <w:rPr>
          <w:rFonts w:hint="eastAsia"/>
          <w:b/>
          <w:bCs/>
          <w:i/>
          <w:iCs/>
          <w:szCs w:val="24"/>
        </w:rPr>
        <w:t>2</w:t>
      </w:r>
    </w:p>
    <w:p w14:paraId="23A8D972" w14:textId="77777777" w:rsidR="00AA2E39" w:rsidRPr="00C25BAA" w:rsidRDefault="00AA2E39" w:rsidP="00AA2E39">
      <w:pPr>
        <w:pStyle w:val="aff6"/>
        <w:numPr>
          <w:ilvl w:val="0"/>
          <w:numId w:val="26"/>
        </w:numPr>
        <w:tabs>
          <w:tab w:val="left" w:pos="360"/>
        </w:tabs>
        <w:ind w:leftChars="0"/>
        <w:jc w:val="both"/>
        <w:rPr>
          <w:b/>
          <w:bCs/>
          <w:szCs w:val="24"/>
          <w:u w:val="single"/>
        </w:rPr>
      </w:pPr>
      <w:r>
        <w:rPr>
          <w:rFonts w:hint="eastAsia"/>
          <w:b/>
          <w:bCs/>
          <w:i/>
          <w:iCs/>
          <w:szCs w:val="24"/>
        </w:rPr>
        <w:t>I</w:t>
      </w:r>
      <w:r w:rsidRPr="00C25BAA">
        <w:rPr>
          <w:b/>
          <w:bCs/>
          <w:i/>
          <w:iCs/>
          <w:szCs w:val="24"/>
        </w:rPr>
        <w:t>t would be desirable to use 5G NR evaluation assumptions as a starting point.</w:t>
      </w:r>
    </w:p>
    <w:p w14:paraId="590D9DDE" w14:textId="77777777" w:rsidR="00AA2E39" w:rsidRPr="00AA2E39" w:rsidRDefault="00AA2E39" w:rsidP="00BC18BF">
      <w:pPr>
        <w:jc w:val="both"/>
        <w:rPr>
          <w:b/>
          <w:bCs/>
          <w:szCs w:val="24"/>
        </w:rPr>
      </w:pPr>
    </w:p>
    <w:p w14:paraId="4754321E" w14:textId="77777777" w:rsidR="00923A64" w:rsidRPr="00DE2628" w:rsidRDefault="00923A64" w:rsidP="00923A64">
      <w:pPr>
        <w:jc w:val="both"/>
        <w:rPr>
          <w:b/>
          <w:bCs/>
          <w:i/>
          <w:iCs/>
          <w:szCs w:val="24"/>
        </w:rPr>
      </w:pPr>
      <w:r w:rsidRPr="00DE2628">
        <w:rPr>
          <w:rFonts w:hint="eastAsia"/>
          <w:b/>
          <w:bCs/>
          <w:i/>
          <w:iCs/>
          <w:szCs w:val="24"/>
        </w:rPr>
        <w:t>Observation</w:t>
      </w:r>
      <w:r w:rsidRPr="00DE2628">
        <w:rPr>
          <w:b/>
          <w:bCs/>
          <w:i/>
          <w:iCs/>
          <w:szCs w:val="24"/>
        </w:rPr>
        <w:t xml:space="preserve"> </w:t>
      </w:r>
      <w:r w:rsidRPr="00593AA1">
        <w:rPr>
          <w:rFonts w:hint="eastAsia"/>
          <w:b/>
          <w:bCs/>
          <w:i/>
          <w:iCs/>
          <w:szCs w:val="24"/>
        </w:rPr>
        <w:t>3</w:t>
      </w:r>
    </w:p>
    <w:p w14:paraId="041371A8" w14:textId="77777777" w:rsidR="00923A64" w:rsidRPr="00755E81" w:rsidRDefault="00923A64" w:rsidP="00923A64">
      <w:pPr>
        <w:pStyle w:val="aff6"/>
        <w:numPr>
          <w:ilvl w:val="0"/>
          <w:numId w:val="26"/>
        </w:numPr>
        <w:tabs>
          <w:tab w:val="left" w:pos="360"/>
        </w:tabs>
        <w:ind w:leftChars="0"/>
        <w:jc w:val="both"/>
        <w:rPr>
          <w:b/>
          <w:bCs/>
          <w:szCs w:val="24"/>
          <w:u w:val="single"/>
        </w:rPr>
      </w:pPr>
      <w:r>
        <w:rPr>
          <w:rFonts w:hint="eastAsia"/>
          <w:b/>
          <w:bCs/>
          <w:i/>
          <w:iCs/>
          <w:szCs w:val="24"/>
        </w:rPr>
        <w:t>I</w:t>
      </w:r>
      <w:r w:rsidRPr="00C25BAA">
        <w:rPr>
          <w:b/>
          <w:bCs/>
          <w:i/>
          <w:iCs/>
          <w:szCs w:val="24"/>
        </w:rPr>
        <w:t>t would be</w:t>
      </w:r>
      <w:r>
        <w:rPr>
          <w:rFonts w:hint="eastAsia"/>
          <w:b/>
          <w:bCs/>
          <w:i/>
          <w:iCs/>
          <w:szCs w:val="24"/>
        </w:rPr>
        <w:t xml:space="preserve"> efficient to</w:t>
      </w:r>
      <w:r w:rsidRPr="000E26D6">
        <w:t xml:space="preserve"> </w:t>
      </w:r>
      <w:r w:rsidRPr="000E26D6">
        <w:rPr>
          <w:b/>
          <w:bCs/>
          <w:i/>
          <w:iCs/>
          <w:szCs w:val="24"/>
        </w:rPr>
        <w:t>first discuss the basic points</w:t>
      </w:r>
      <w:r>
        <w:rPr>
          <w:rFonts w:hint="eastAsia"/>
          <w:b/>
          <w:bCs/>
          <w:i/>
          <w:iCs/>
          <w:szCs w:val="24"/>
        </w:rPr>
        <w:t xml:space="preserve"> regarding new features (e.g., </w:t>
      </w:r>
      <w:r w:rsidRPr="000E26D6">
        <w:rPr>
          <w:b/>
          <w:bCs/>
          <w:i/>
          <w:iCs/>
          <w:szCs w:val="24"/>
        </w:rPr>
        <w:t>AI/ML with new use cases, ISAC, MRSS</w:t>
      </w:r>
      <w:r>
        <w:rPr>
          <w:rFonts w:hint="eastAsia"/>
          <w:b/>
          <w:bCs/>
          <w:i/>
          <w:iCs/>
          <w:szCs w:val="24"/>
        </w:rPr>
        <w:t>)</w:t>
      </w:r>
      <w:r w:rsidRPr="000E26D6">
        <w:rPr>
          <w:b/>
          <w:bCs/>
          <w:i/>
          <w:iCs/>
          <w:szCs w:val="24"/>
        </w:rPr>
        <w:t xml:space="preserve"> in each agenda</w:t>
      </w:r>
      <w:r w:rsidRPr="00C25BAA">
        <w:rPr>
          <w:b/>
          <w:bCs/>
          <w:i/>
          <w:iCs/>
          <w:szCs w:val="24"/>
        </w:rPr>
        <w:t>.</w:t>
      </w:r>
    </w:p>
    <w:p w14:paraId="78FBFBD1" w14:textId="77777777" w:rsidR="00923A64" w:rsidRPr="00755E81" w:rsidRDefault="00923A64" w:rsidP="00923A64">
      <w:pPr>
        <w:pStyle w:val="aff6"/>
        <w:numPr>
          <w:ilvl w:val="0"/>
          <w:numId w:val="26"/>
        </w:numPr>
        <w:tabs>
          <w:tab w:val="left" w:pos="360"/>
        </w:tabs>
        <w:ind w:leftChars="0"/>
        <w:jc w:val="both"/>
        <w:rPr>
          <w:b/>
          <w:bCs/>
          <w:i/>
          <w:iCs/>
          <w:szCs w:val="24"/>
        </w:rPr>
      </w:pPr>
      <w:r w:rsidRPr="00755E81">
        <w:rPr>
          <w:rFonts w:hint="eastAsia"/>
          <w:b/>
          <w:bCs/>
          <w:i/>
          <w:iCs/>
          <w:szCs w:val="24"/>
        </w:rPr>
        <w:t>T</w:t>
      </w:r>
      <w:r w:rsidRPr="00755E81">
        <w:rPr>
          <w:b/>
          <w:bCs/>
          <w:i/>
          <w:iCs/>
          <w:szCs w:val="24"/>
        </w:rPr>
        <w:t>he common parts among all features (e.g., carrier frequency, general deployment scenario, etc.) could be discussed in this agenda</w:t>
      </w:r>
    </w:p>
    <w:p w14:paraId="7F6A3C5F" w14:textId="77777777" w:rsidR="00AA2E39" w:rsidRDefault="00AA2E39" w:rsidP="00BC18BF">
      <w:pPr>
        <w:jc w:val="both"/>
        <w:rPr>
          <w:b/>
          <w:bCs/>
          <w:szCs w:val="24"/>
        </w:rPr>
      </w:pPr>
    </w:p>
    <w:p w14:paraId="3148174E" w14:textId="77777777" w:rsidR="00923A64" w:rsidRPr="00DE2628" w:rsidRDefault="00923A64" w:rsidP="00923A64">
      <w:pPr>
        <w:jc w:val="both"/>
        <w:rPr>
          <w:b/>
          <w:bCs/>
          <w:i/>
          <w:iCs/>
          <w:szCs w:val="24"/>
        </w:rPr>
      </w:pPr>
      <w:r w:rsidRPr="00DE2628">
        <w:rPr>
          <w:b/>
          <w:bCs/>
          <w:i/>
          <w:iCs/>
          <w:szCs w:val="24"/>
        </w:rPr>
        <w:t>Pro</w:t>
      </w:r>
      <w:r w:rsidRPr="00593AA1">
        <w:rPr>
          <w:b/>
          <w:bCs/>
          <w:i/>
          <w:iCs/>
          <w:szCs w:val="24"/>
        </w:rPr>
        <w:t xml:space="preserve">posal </w:t>
      </w:r>
      <w:r w:rsidRPr="00593AA1">
        <w:rPr>
          <w:rFonts w:hint="eastAsia"/>
          <w:b/>
          <w:bCs/>
          <w:i/>
          <w:iCs/>
          <w:szCs w:val="24"/>
        </w:rPr>
        <w:t>1</w:t>
      </w:r>
    </w:p>
    <w:p w14:paraId="35B2D60A" w14:textId="77777777" w:rsidR="00923A64" w:rsidRPr="00327315" w:rsidRDefault="00923A64" w:rsidP="00923A64">
      <w:pPr>
        <w:pStyle w:val="aff6"/>
        <w:numPr>
          <w:ilvl w:val="0"/>
          <w:numId w:val="26"/>
        </w:numPr>
        <w:tabs>
          <w:tab w:val="left" w:pos="360"/>
        </w:tabs>
        <w:ind w:leftChars="0"/>
        <w:jc w:val="both"/>
        <w:rPr>
          <w:b/>
          <w:bCs/>
          <w:i/>
          <w:iCs/>
          <w:szCs w:val="24"/>
        </w:rPr>
      </w:pPr>
      <w:r>
        <w:rPr>
          <w:rFonts w:hint="eastAsia"/>
          <w:b/>
          <w:bCs/>
          <w:i/>
          <w:iCs/>
          <w:szCs w:val="24"/>
        </w:rPr>
        <w:t>As carrier frequency of FR3 band, both 7 GHz and 15 GHz should be evaluated.</w:t>
      </w:r>
    </w:p>
    <w:p w14:paraId="0C9AFF19" w14:textId="77777777" w:rsidR="00923A64" w:rsidRDefault="00923A64" w:rsidP="00BC18BF">
      <w:pPr>
        <w:jc w:val="both"/>
        <w:rPr>
          <w:b/>
          <w:bCs/>
          <w:szCs w:val="24"/>
        </w:rPr>
      </w:pPr>
    </w:p>
    <w:p w14:paraId="365342FA" w14:textId="77777777" w:rsidR="00923A64" w:rsidRPr="00593AA1" w:rsidRDefault="00923A64" w:rsidP="00923A64">
      <w:pPr>
        <w:jc w:val="both"/>
        <w:rPr>
          <w:b/>
          <w:bCs/>
          <w:i/>
          <w:iCs/>
          <w:szCs w:val="24"/>
        </w:rPr>
      </w:pPr>
      <w:r w:rsidRPr="00DE2628">
        <w:rPr>
          <w:b/>
          <w:bCs/>
          <w:i/>
          <w:iCs/>
          <w:szCs w:val="24"/>
        </w:rPr>
        <w:t>Propo</w:t>
      </w:r>
      <w:r w:rsidRPr="00593AA1">
        <w:rPr>
          <w:b/>
          <w:bCs/>
          <w:i/>
          <w:iCs/>
          <w:szCs w:val="24"/>
        </w:rPr>
        <w:t xml:space="preserve">sal </w:t>
      </w:r>
      <w:r w:rsidRPr="00593AA1">
        <w:rPr>
          <w:rFonts w:hint="eastAsia"/>
          <w:b/>
          <w:bCs/>
          <w:i/>
          <w:iCs/>
          <w:szCs w:val="24"/>
        </w:rPr>
        <w:t>2</w:t>
      </w:r>
    </w:p>
    <w:p w14:paraId="333D3F0C" w14:textId="77777777" w:rsidR="00923A64" w:rsidRDefault="00923A64" w:rsidP="00923A64">
      <w:pPr>
        <w:pStyle w:val="aff6"/>
        <w:numPr>
          <w:ilvl w:val="0"/>
          <w:numId w:val="26"/>
        </w:numPr>
        <w:tabs>
          <w:tab w:val="left" w:pos="360"/>
        </w:tabs>
        <w:ind w:leftChars="0"/>
        <w:jc w:val="both"/>
        <w:rPr>
          <w:b/>
          <w:bCs/>
          <w:i/>
          <w:iCs/>
          <w:szCs w:val="24"/>
        </w:rPr>
      </w:pPr>
      <w:r w:rsidRPr="00593AA1">
        <w:rPr>
          <w:rFonts w:hint="eastAsia"/>
          <w:b/>
          <w:bCs/>
          <w:i/>
          <w:iCs/>
          <w:szCs w:val="24"/>
        </w:rPr>
        <w:t>For 7 G</w:t>
      </w:r>
      <w:r>
        <w:rPr>
          <w:rFonts w:hint="eastAsia"/>
          <w:b/>
          <w:bCs/>
          <w:i/>
          <w:iCs/>
          <w:szCs w:val="24"/>
        </w:rPr>
        <w:t>Hz, parameter values should be decided to meet</w:t>
      </w:r>
      <w:r w:rsidRPr="00EA1D82">
        <w:rPr>
          <w:b/>
          <w:bCs/>
          <w:i/>
          <w:iCs/>
          <w:szCs w:val="24"/>
        </w:rPr>
        <w:t xml:space="preserve"> ensuring coverage equivalent to </w:t>
      </w:r>
      <w:r>
        <w:rPr>
          <w:rFonts w:hint="eastAsia"/>
          <w:b/>
          <w:bCs/>
          <w:i/>
          <w:iCs/>
          <w:szCs w:val="24"/>
        </w:rPr>
        <w:t>5G NR mid band (~3.5 GHz)</w:t>
      </w:r>
      <w:r w:rsidRPr="00EA1D82">
        <w:rPr>
          <w:b/>
          <w:bCs/>
          <w:i/>
          <w:iCs/>
          <w:szCs w:val="24"/>
        </w:rPr>
        <w:t xml:space="preserve"> as a minimum requirement</w:t>
      </w:r>
      <w:r>
        <w:rPr>
          <w:rFonts w:hint="eastAsia"/>
          <w:b/>
          <w:bCs/>
          <w:i/>
          <w:iCs/>
          <w:szCs w:val="24"/>
        </w:rPr>
        <w:t>.</w:t>
      </w:r>
    </w:p>
    <w:p w14:paraId="4FA87B1C" w14:textId="77777777" w:rsidR="00923A64" w:rsidRPr="00327315" w:rsidRDefault="00923A64" w:rsidP="00923A64">
      <w:pPr>
        <w:pStyle w:val="aff6"/>
        <w:numPr>
          <w:ilvl w:val="0"/>
          <w:numId w:val="26"/>
        </w:numPr>
        <w:tabs>
          <w:tab w:val="left" w:pos="360"/>
        </w:tabs>
        <w:ind w:leftChars="0"/>
        <w:jc w:val="both"/>
        <w:rPr>
          <w:b/>
          <w:bCs/>
          <w:i/>
          <w:iCs/>
          <w:szCs w:val="24"/>
        </w:rPr>
      </w:pPr>
      <w:r>
        <w:rPr>
          <w:rFonts w:hint="eastAsia"/>
          <w:b/>
          <w:bCs/>
          <w:i/>
          <w:iCs/>
          <w:szCs w:val="24"/>
        </w:rPr>
        <w:t>For 15 GHz, how the band is treated (e.g., FR2-like) should be discussed.</w:t>
      </w:r>
    </w:p>
    <w:p w14:paraId="1EFC18E5" w14:textId="77777777" w:rsidR="00923A64" w:rsidRPr="00923A64" w:rsidRDefault="00923A64" w:rsidP="00BC18BF">
      <w:pPr>
        <w:jc w:val="both"/>
        <w:rPr>
          <w:b/>
          <w:bCs/>
          <w:szCs w:val="24"/>
        </w:rPr>
      </w:pPr>
    </w:p>
    <w:p w14:paraId="7A46C6D9" w14:textId="022A5122" w:rsidR="008A1D27" w:rsidRDefault="008A1D27" w:rsidP="00BC18BF">
      <w:pPr>
        <w:jc w:val="both"/>
        <w:rPr>
          <w:b/>
          <w:bCs/>
          <w:szCs w:val="24"/>
          <w:u w:val="single"/>
        </w:rPr>
      </w:pPr>
      <w:r w:rsidRPr="008A1D27">
        <w:rPr>
          <w:rFonts w:hint="eastAsia"/>
          <w:b/>
          <w:bCs/>
          <w:szCs w:val="24"/>
          <w:u w:val="single"/>
        </w:rPr>
        <w:t>Link</w:t>
      </w:r>
      <w:r w:rsidR="00AA2E39">
        <w:rPr>
          <w:rFonts w:hint="eastAsia"/>
          <w:b/>
          <w:bCs/>
          <w:szCs w:val="24"/>
          <w:u w:val="single"/>
        </w:rPr>
        <w:t>-</w:t>
      </w:r>
      <w:r w:rsidRPr="008A1D27">
        <w:rPr>
          <w:rFonts w:hint="eastAsia"/>
          <w:b/>
          <w:bCs/>
          <w:szCs w:val="24"/>
          <w:u w:val="single"/>
        </w:rPr>
        <w:t>level simulation assumptions</w:t>
      </w:r>
    </w:p>
    <w:p w14:paraId="6B51B0DF" w14:textId="77777777" w:rsidR="008A1D27" w:rsidRDefault="008A1D27" w:rsidP="00BC18BF">
      <w:pPr>
        <w:jc w:val="both"/>
        <w:rPr>
          <w:b/>
          <w:bCs/>
          <w:szCs w:val="24"/>
          <w:u w:val="single"/>
        </w:rPr>
      </w:pPr>
    </w:p>
    <w:p w14:paraId="5A7D1251" w14:textId="77777777" w:rsidR="00BA41E5" w:rsidRPr="00DE2628" w:rsidRDefault="00BA41E5" w:rsidP="00BA41E5">
      <w:pPr>
        <w:jc w:val="both"/>
        <w:rPr>
          <w:b/>
          <w:bCs/>
          <w:i/>
          <w:iCs/>
          <w:szCs w:val="24"/>
        </w:rPr>
      </w:pPr>
      <w:r w:rsidRPr="00DE2628">
        <w:rPr>
          <w:b/>
          <w:bCs/>
          <w:i/>
          <w:iCs/>
          <w:szCs w:val="24"/>
        </w:rPr>
        <w:t>Proposa</w:t>
      </w:r>
      <w:r w:rsidRPr="00F049C8">
        <w:rPr>
          <w:b/>
          <w:bCs/>
          <w:i/>
          <w:iCs/>
          <w:szCs w:val="24"/>
        </w:rPr>
        <w:t xml:space="preserve">l </w:t>
      </w:r>
      <w:r>
        <w:rPr>
          <w:rFonts w:hint="eastAsia"/>
          <w:b/>
          <w:bCs/>
          <w:i/>
          <w:iCs/>
          <w:szCs w:val="24"/>
        </w:rPr>
        <w:t>3</w:t>
      </w:r>
    </w:p>
    <w:p w14:paraId="0B34A371" w14:textId="77777777" w:rsidR="00BA41E5" w:rsidRPr="00D632FA" w:rsidRDefault="00BA41E5" w:rsidP="00BA41E5">
      <w:pPr>
        <w:pStyle w:val="aff6"/>
        <w:numPr>
          <w:ilvl w:val="0"/>
          <w:numId w:val="26"/>
        </w:numPr>
        <w:ind w:leftChars="0"/>
        <w:rPr>
          <w:b/>
          <w:bCs/>
          <w:i/>
          <w:iCs/>
          <w:szCs w:val="24"/>
        </w:rPr>
      </w:pPr>
      <w:r w:rsidRPr="00D632FA">
        <w:rPr>
          <w:b/>
          <w:bCs/>
          <w:i/>
          <w:iCs/>
          <w:szCs w:val="24"/>
        </w:rPr>
        <w:t xml:space="preserve">Technical topics evaluated by </w:t>
      </w:r>
      <w:r>
        <w:rPr>
          <w:rFonts w:hint="eastAsia"/>
          <w:b/>
          <w:bCs/>
          <w:i/>
          <w:iCs/>
          <w:szCs w:val="24"/>
        </w:rPr>
        <w:t>LLS</w:t>
      </w:r>
      <w:r w:rsidRPr="00D632FA">
        <w:rPr>
          <w:b/>
          <w:bCs/>
          <w:i/>
          <w:iCs/>
          <w:szCs w:val="24"/>
        </w:rPr>
        <w:t xml:space="preserve"> </w:t>
      </w:r>
      <w:r>
        <w:rPr>
          <w:rFonts w:hint="eastAsia"/>
          <w:b/>
          <w:bCs/>
          <w:i/>
          <w:iCs/>
          <w:szCs w:val="24"/>
        </w:rPr>
        <w:t>in</w:t>
      </w:r>
      <w:r w:rsidRPr="00D632FA">
        <w:rPr>
          <w:b/>
          <w:bCs/>
          <w:i/>
          <w:iCs/>
          <w:szCs w:val="24"/>
        </w:rPr>
        <w:t xml:space="preserve"> 5G NR should be included in those for 6GR.</w:t>
      </w:r>
    </w:p>
    <w:p w14:paraId="7D6EDCBF" w14:textId="77777777" w:rsidR="00BA41E5" w:rsidRPr="00E03F7C" w:rsidRDefault="00BA41E5" w:rsidP="00BA41E5">
      <w:pPr>
        <w:pStyle w:val="aff6"/>
        <w:numPr>
          <w:ilvl w:val="0"/>
          <w:numId w:val="26"/>
        </w:numPr>
        <w:ind w:leftChars="0"/>
        <w:rPr>
          <w:b/>
          <w:bCs/>
          <w:i/>
          <w:iCs/>
          <w:szCs w:val="24"/>
        </w:rPr>
      </w:pPr>
      <w:r w:rsidRPr="00E03F7C">
        <w:rPr>
          <w:b/>
          <w:bCs/>
          <w:i/>
          <w:iCs/>
          <w:szCs w:val="24"/>
        </w:rPr>
        <w:t>For the</w:t>
      </w:r>
      <w:r>
        <w:rPr>
          <w:rFonts w:hint="eastAsia"/>
          <w:b/>
          <w:bCs/>
          <w:i/>
          <w:iCs/>
          <w:szCs w:val="24"/>
        </w:rPr>
        <w:t xml:space="preserve"> </w:t>
      </w:r>
      <w:r w:rsidRPr="00E03F7C">
        <w:rPr>
          <w:b/>
          <w:bCs/>
          <w:i/>
          <w:iCs/>
          <w:szCs w:val="24"/>
        </w:rPr>
        <w:t>topics evaluated in 5G NR, the following 5G NR</w:t>
      </w:r>
      <w:r>
        <w:rPr>
          <w:rFonts w:hint="eastAsia"/>
          <w:b/>
          <w:bCs/>
          <w:i/>
          <w:iCs/>
          <w:szCs w:val="24"/>
        </w:rPr>
        <w:t xml:space="preserve"> assumptions</w:t>
      </w:r>
      <w:r w:rsidRPr="00E03F7C">
        <w:rPr>
          <w:b/>
          <w:bCs/>
          <w:i/>
          <w:iCs/>
          <w:szCs w:val="24"/>
        </w:rPr>
        <w:t xml:space="preserve"> should be </w:t>
      </w:r>
      <w:r>
        <w:rPr>
          <w:rFonts w:hint="eastAsia"/>
          <w:b/>
          <w:bCs/>
          <w:i/>
          <w:iCs/>
          <w:szCs w:val="24"/>
        </w:rPr>
        <w:t>a</w:t>
      </w:r>
      <w:r w:rsidRPr="00E03F7C">
        <w:rPr>
          <w:b/>
          <w:bCs/>
          <w:i/>
          <w:iCs/>
          <w:szCs w:val="24"/>
        </w:rPr>
        <w:t xml:space="preserve"> baseline:</w:t>
      </w:r>
    </w:p>
    <w:p w14:paraId="21177C28" w14:textId="77777777" w:rsidR="00BA41E5" w:rsidRDefault="00BA41E5" w:rsidP="00BA41E5"/>
    <w:tbl>
      <w:tblPr>
        <w:tblStyle w:val="aff4"/>
        <w:tblW w:w="0" w:type="auto"/>
        <w:jc w:val="center"/>
        <w:tblLook w:val="04A0" w:firstRow="1" w:lastRow="0" w:firstColumn="1" w:lastColumn="0" w:noHBand="0" w:noVBand="1"/>
      </w:tblPr>
      <w:tblGrid>
        <w:gridCol w:w="2977"/>
        <w:gridCol w:w="2976"/>
      </w:tblGrid>
      <w:tr w:rsidR="00BA41E5" w14:paraId="4903CDAB" w14:textId="77777777">
        <w:trPr>
          <w:jc w:val="center"/>
        </w:trPr>
        <w:tc>
          <w:tcPr>
            <w:tcW w:w="2977" w:type="dxa"/>
            <w:tcBorders>
              <w:bottom w:val="single" w:sz="4" w:space="0" w:color="auto"/>
            </w:tcBorders>
            <w:shd w:val="clear" w:color="auto" w:fill="D9D9D9" w:themeFill="background1" w:themeFillShade="D9"/>
          </w:tcPr>
          <w:p w14:paraId="1D02CC3F" w14:textId="77777777" w:rsidR="00BA41E5" w:rsidRPr="000E4952" w:rsidRDefault="00BA41E5">
            <w:pPr>
              <w:tabs>
                <w:tab w:val="left" w:pos="360"/>
              </w:tabs>
              <w:spacing w:after="0"/>
              <w:jc w:val="both"/>
              <w:rPr>
                <w:b/>
                <w:bCs/>
                <w:i/>
                <w:sz w:val="18"/>
                <w:szCs w:val="18"/>
              </w:rPr>
            </w:pPr>
            <w:r w:rsidRPr="000E4952">
              <w:rPr>
                <w:rFonts w:hint="eastAsia"/>
                <w:b/>
                <w:bCs/>
                <w:sz w:val="18"/>
                <w:szCs w:val="18"/>
                <w:lang w:val="en-US"/>
              </w:rPr>
              <w:t>Technical topics</w:t>
            </w:r>
          </w:p>
        </w:tc>
        <w:tc>
          <w:tcPr>
            <w:tcW w:w="2976" w:type="dxa"/>
            <w:tcBorders>
              <w:bottom w:val="single" w:sz="4" w:space="0" w:color="auto"/>
            </w:tcBorders>
            <w:shd w:val="clear" w:color="auto" w:fill="D9D9D9" w:themeFill="background1" w:themeFillShade="D9"/>
          </w:tcPr>
          <w:p w14:paraId="0F624BD4" w14:textId="77777777" w:rsidR="00BA41E5" w:rsidRPr="000E4952" w:rsidRDefault="00BA41E5">
            <w:pPr>
              <w:tabs>
                <w:tab w:val="left" w:pos="360"/>
              </w:tabs>
              <w:spacing w:after="0"/>
              <w:jc w:val="both"/>
              <w:rPr>
                <w:b/>
                <w:bCs/>
                <w:i/>
                <w:sz w:val="18"/>
                <w:szCs w:val="18"/>
              </w:rPr>
            </w:pPr>
            <w:r w:rsidRPr="000E4952">
              <w:rPr>
                <w:rFonts w:hint="eastAsia"/>
                <w:b/>
                <w:bCs/>
                <w:sz w:val="18"/>
                <w:szCs w:val="18"/>
                <w:lang w:val="en-US"/>
              </w:rPr>
              <w:t>Reference for evaluation</w:t>
            </w:r>
          </w:p>
        </w:tc>
      </w:tr>
      <w:tr w:rsidR="00BA41E5" w14:paraId="1FB0FD15" w14:textId="77777777">
        <w:trPr>
          <w:jc w:val="center"/>
        </w:trPr>
        <w:tc>
          <w:tcPr>
            <w:tcW w:w="2977" w:type="dxa"/>
            <w:tcBorders>
              <w:top w:val="single" w:sz="4" w:space="0" w:color="auto"/>
            </w:tcBorders>
          </w:tcPr>
          <w:p w14:paraId="31F6082A" w14:textId="77777777" w:rsidR="00BA41E5" w:rsidRPr="000E4952" w:rsidRDefault="00BA41E5">
            <w:pPr>
              <w:tabs>
                <w:tab w:val="left" w:pos="360"/>
              </w:tabs>
              <w:spacing w:after="0"/>
              <w:jc w:val="both"/>
              <w:rPr>
                <w:b/>
                <w:i/>
                <w:sz w:val="18"/>
                <w:szCs w:val="18"/>
              </w:rPr>
            </w:pPr>
            <w:r w:rsidRPr="000E4952">
              <w:rPr>
                <w:rFonts w:eastAsia="Yu Gothic"/>
                <w:sz w:val="18"/>
                <w:szCs w:val="18"/>
              </w:rPr>
              <w:t>Waveform</w:t>
            </w:r>
          </w:p>
        </w:tc>
        <w:tc>
          <w:tcPr>
            <w:tcW w:w="2976" w:type="dxa"/>
            <w:tcBorders>
              <w:top w:val="single" w:sz="4" w:space="0" w:color="auto"/>
            </w:tcBorders>
          </w:tcPr>
          <w:p w14:paraId="46A41471" w14:textId="77777777" w:rsidR="00BA41E5" w:rsidRPr="000E4952" w:rsidRDefault="00BA41E5">
            <w:pPr>
              <w:tabs>
                <w:tab w:val="left" w:pos="360"/>
              </w:tabs>
              <w:spacing w:after="0"/>
              <w:jc w:val="both"/>
              <w:rPr>
                <w:b/>
                <w:i/>
                <w:sz w:val="18"/>
                <w:szCs w:val="18"/>
              </w:rPr>
            </w:pPr>
            <w:r w:rsidRPr="000E4952">
              <w:rPr>
                <w:rFonts w:eastAsia="Yu Gothic"/>
                <w:sz w:val="18"/>
                <w:szCs w:val="18"/>
              </w:rPr>
              <w:t>TR38.802 clause A.1.1</w:t>
            </w:r>
          </w:p>
        </w:tc>
      </w:tr>
      <w:tr w:rsidR="00BA41E5" w14:paraId="5EBA8145" w14:textId="77777777">
        <w:trPr>
          <w:jc w:val="center"/>
        </w:trPr>
        <w:tc>
          <w:tcPr>
            <w:tcW w:w="2977" w:type="dxa"/>
          </w:tcPr>
          <w:p w14:paraId="63E9D3C9" w14:textId="77777777" w:rsidR="00BA41E5" w:rsidRPr="000E4952" w:rsidRDefault="00BA41E5">
            <w:pPr>
              <w:tabs>
                <w:tab w:val="left" w:pos="360"/>
              </w:tabs>
              <w:spacing w:after="0"/>
              <w:jc w:val="both"/>
              <w:rPr>
                <w:b/>
                <w:i/>
                <w:sz w:val="18"/>
                <w:szCs w:val="18"/>
              </w:rPr>
            </w:pPr>
            <w:r w:rsidRPr="000E4952">
              <w:rPr>
                <w:rFonts w:eastAsia="Yu Gothic"/>
                <w:sz w:val="18"/>
                <w:szCs w:val="18"/>
              </w:rPr>
              <w:t>Channel Coding</w:t>
            </w:r>
          </w:p>
        </w:tc>
        <w:tc>
          <w:tcPr>
            <w:tcW w:w="2976" w:type="dxa"/>
          </w:tcPr>
          <w:p w14:paraId="1C6EB8F6" w14:textId="77777777" w:rsidR="00BA41E5" w:rsidRPr="000E4952" w:rsidRDefault="00BA41E5">
            <w:pPr>
              <w:tabs>
                <w:tab w:val="left" w:pos="360"/>
              </w:tabs>
              <w:spacing w:after="0"/>
              <w:jc w:val="both"/>
              <w:rPr>
                <w:b/>
                <w:i/>
                <w:sz w:val="18"/>
                <w:szCs w:val="18"/>
              </w:rPr>
            </w:pPr>
            <w:r w:rsidRPr="000E4952">
              <w:rPr>
                <w:rFonts w:eastAsia="Yu Gothic"/>
                <w:sz w:val="18"/>
                <w:szCs w:val="18"/>
              </w:rPr>
              <w:t>TR38.802 clause A.1.3</w:t>
            </w:r>
          </w:p>
        </w:tc>
      </w:tr>
      <w:tr w:rsidR="00BA41E5" w14:paraId="0EF029ED" w14:textId="77777777">
        <w:trPr>
          <w:jc w:val="center"/>
        </w:trPr>
        <w:tc>
          <w:tcPr>
            <w:tcW w:w="2977" w:type="dxa"/>
          </w:tcPr>
          <w:p w14:paraId="33FE0DFB" w14:textId="77777777" w:rsidR="00BA41E5" w:rsidRPr="000E4952" w:rsidRDefault="00BA41E5">
            <w:pPr>
              <w:tabs>
                <w:tab w:val="left" w:pos="360"/>
              </w:tabs>
              <w:spacing w:after="0"/>
              <w:jc w:val="both"/>
              <w:rPr>
                <w:b/>
                <w:i/>
                <w:sz w:val="18"/>
                <w:szCs w:val="18"/>
              </w:rPr>
            </w:pPr>
            <w:r w:rsidRPr="000E4952">
              <w:rPr>
                <w:rFonts w:eastAsia="Yu Gothic"/>
                <w:sz w:val="18"/>
                <w:szCs w:val="18"/>
              </w:rPr>
              <w:t>Control</w:t>
            </w:r>
          </w:p>
        </w:tc>
        <w:tc>
          <w:tcPr>
            <w:tcW w:w="2976" w:type="dxa"/>
          </w:tcPr>
          <w:p w14:paraId="346B2ED3" w14:textId="77777777" w:rsidR="00BA41E5" w:rsidRPr="000E4952" w:rsidRDefault="00BA41E5">
            <w:pPr>
              <w:tabs>
                <w:tab w:val="left" w:pos="360"/>
              </w:tabs>
              <w:spacing w:after="0"/>
              <w:jc w:val="both"/>
              <w:rPr>
                <w:b/>
                <w:i/>
                <w:sz w:val="18"/>
                <w:szCs w:val="18"/>
              </w:rPr>
            </w:pPr>
            <w:r w:rsidRPr="000E4952">
              <w:rPr>
                <w:rFonts w:eastAsia="Yu Gothic"/>
                <w:sz w:val="18"/>
                <w:szCs w:val="18"/>
              </w:rPr>
              <w:t>TR38.80</w:t>
            </w:r>
            <w:r w:rsidRPr="000E4952">
              <w:rPr>
                <w:rFonts w:eastAsia="Yu Gothic" w:hint="eastAsia"/>
                <w:sz w:val="18"/>
                <w:szCs w:val="18"/>
              </w:rPr>
              <w:t>2</w:t>
            </w:r>
          </w:p>
        </w:tc>
      </w:tr>
      <w:tr w:rsidR="00BA41E5" w14:paraId="35DB77B1" w14:textId="77777777">
        <w:trPr>
          <w:jc w:val="center"/>
        </w:trPr>
        <w:tc>
          <w:tcPr>
            <w:tcW w:w="2977" w:type="dxa"/>
          </w:tcPr>
          <w:p w14:paraId="2E851156" w14:textId="77777777" w:rsidR="00BA41E5" w:rsidRPr="000E4952" w:rsidRDefault="00BA41E5">
            <w:pPr>
              <w:tabs>
                <w:tab w:val="left" w:pos="360"/>
              </w:tabs>
              <w:spacing w:after="0"/>
              <w:jc w:val="both"/>
              <w:rPr>
                <w:b/>
                <w:i/>
                <w:sz w:val="18"/>
                <w:szCs w:val="18"/>
              </w:rPr>
            </w:pPr>
            <w:r w:rsidRPr="000E4952">
              <w:rPr>
                <w:rFonts w:eastAsia="Yu Gothic"/>
                <w:sz w:val="18"/>
                <w:szCs w:val="18"/>
              </w:rPr>
              <w:t>Initial Access (SS/PRACH/PBCH)</w:t>
            </w:r>
          </w:p>
        </w:tc>
        <w:tc>
          <w:tcPr>
            <w:tcW w:w="2976" w:type="dxa"/>
          </w:tcPr>
          <w:p w14:paraId="41F6D879" w14:textId="77777777" w:rsidR="00BA41E5" w:rsidRPr="000E4952" w:rsidRDefault="00BA41E5">
            <w:pPr>
              <w:tabs>
                <w:tab w:val="left" w:pos="360"/>
              </w:tabs>
              <w:spacing w:after="0"/>
              <w:jc w:val="both"/>
              <w:rPr>
                <w:b/>
                <w:i/>
                <w:sz w:val="18"/>
                <w:szCs w:val="18"/>
              </w:rPr>
            </w:pPr>
            <w:r w:rsidRPr="000E4952">
              <w:rPr>
                <w:rFonts w:eastAsia="Yu Gothic"/>
                <w:sz w:val="18"/>
                <w:szCs w:val="18"/>
              </w:rPr>
              <w:t>TR38.802 clause A.1.5</w:t>
            </w:r>
          </w:p>
        </w:tc>
      </w:tr>
      <w:tr w:rsidR="00BA41E5" w14:paraId="02922922" w14:textId="77777777">
        <w:trPr>
          <w:jc w:val="center"/>
        </w:trPr>
        <w:tc>
          <w:tcPr>
            <w:tcW w:w="2977" w:type="dxa"/>
          </w:tcPr>
          <w:p w14:paraId="3F8BA40E" w14:textId="77777777" w:rsidR="00BA41E5" w:rsidRPr="000E4952" w:rsidRDefault="00BA41E5">
            <w:pPr>
              <w:tabs>
                <w:tab w:val="left" w:pos="360"/>
              </w:tabs>
              <w:spacing w:after="0"/>
              <w:jc w:val="both"/>
              <w:rPr>
                <w:b/>
                <w:i/>
                <w:sz w:val="18"/>
                <w:szCs w:val="18"/>
              </w:rPr>
            </w:pPr>
            <w:r w:rsidRPr="000E4952">
              <w:rPr>
                <w:rFonts w:eastAsia="Yu Gothic"/>
                <w:sz w:val="18"/>
                <w:szCs w:val="18"/>
              </w:rPr>
              <w:t>HRLLC</w:t>
            </w:r>
          </w:p>
        </w:tc>
        <w:tc>
          <w:tcPr>
            <w:tcW w:w="2976" w:type="dxa"/>
          </w:tcPr>
          <w:p w14:paraId="6B21965C" w14:textId="77777777" w:rsidR="00BA41E5" w:rsidRPr="000E4952" w:rsidRDefault="00BA41E5">
            <w:pPr>
              <w:tabs>
                <w:tab w:val="left" w:pos="360"/>
              </w:tabs>
              <w:spacing w:after="0"/>
              <w:jc w:val="both"/>
              <w:rPr>
                <w:b/>
                <w:i/>
                <w:sz w:val="18"/>
                <w:szCs w:val="18"/>
              </w:rPr>
            </w:pPr>
            <w:r w:rsidRPr="000E4952">
              <w:rPr>
                <w:rFonts w:eastAsia="Yu Gothic"/>
                <w:sz w:val="18"/>
                <w:szCs w:val="18"/>
              </w:rPr>
              <w:t>TR38.802 clause A.1.4</w:t>
            </w:r>
          </w:p>
        </w:tc>
      </w:tr>
      <w:tr w:rsidR="00BA41E5" w14:paraId="524E3970" w14:textId="77777777">
        <w:trPr>
          <w:jc w:val="center"/>
        </w:trPr>
        <w:tc>
          <w:tcPr>
            <w:tcW w:w="2977" w:type="dxa"/>
          </w:tcPr>
          <w:p w14:paraId="3C40AB6F" w14:textId="77777777" w:rsidR="00BA41E5" w:rsidRPr="000E4952" w:rsidRDefault="00BA41E5">
            <w:pPr>
              <w:tabs>
                <w:tab w:val="left" w:pos="360"/>
              </w:tabs>
              <w:spacing w:after="0"/>
              <w:jc w:val="both"/>
              <w:rPr>
                <w:b/>
                <w:i/>
                <w:sz w:val="18"/>
                <w:szCs w:val="18"/>
              </w:rPr>
            </w:pPr>
            <w:r w:rsidRPr="000E4952">
              <w:rPr>
                <w:rFonts w:eastAsia="Yu Gothic"/>
                <w:sz w:val="18"/>
                <w:szCs w:val="18"/>
              </w:rPr>
              <w:t>MIMO</w:t>
            </w:r>
          </w:p>
        </w:tc>
        <w:tc>
          <w:tcPr>
            <w:tcW w:w="2976" w:type="dxa"/>
          </w:tcPr>
          <w:p w14:paraId="17FD9001" w14:textId="77777777" w:rsidR="00BA41E5" w:rsidRPr="000E4952" w:rsidRDefault="00BA41E5">
            <w:pPr>
              <w:pStyle w:val="Web"/>
              <w:spacing w:before="0" w:beforeAutospacing="0" w:after="0" w:afterAutospacing="0"/>
              <w:jc w:val="both"/>
              <w:rPr>
                <w:rFonts w:ascii="Times New Roman" w:eastAsia="Yu Gothic" w:hAnsi="Times New Roman" w:cs="Times New Roman"/>
                <w:sz w:val="18"/>
                <w:szCs w:val="18"/>
              </w:rPr>
            </w:pPr>
            <w:r w:rsidRPr="000E4952">
              <w:rPr>
                <w:rFonts w:ascii="Times New Roman" w:eastAsia="Yu Gothic" w:hAnsi="Times New Roman" w:cs="Times New Roman"/>
                <w:sz w:val="18"/>
                <w:szCs w:val="18"/>
              </w:rPr>
              <w:t>TR38.802 clause A.1.6</w:t>
            </w:r>
          </w:p>
          <w:p w14:paraId="758A3633" w14:textId="77777777" w:rsidR="00BA41E5" w:rsidRPr="000E4952" w:rsidRDefault="00BA41E5">
            <w:pPr>
              <w:tabs>
                <w:tab w:val="left" w:pos="360"/>
              </w:tabs>
              <w:spacing w:after="0"/>
              <w:jc w:val="both"/>
              <w:rPr>
                <w:b/>
                <w:i/>
                <w:sz w:val="18"/>
                <w:szCs w:val="18"/>
              </w:rPr>
            </w:pPr>
            <w:r w:rsidRPr="000E4952">
              <w:rPr>
                <w:rFonts w:eastAsia="Yu Gothic"/>
                <w:sz w:val="18"/>
                <w:szCs w:val="18"/>
              </w:rPr>
              <w:t>R1-2207715 Appendix</w:t>
            </w:r>
          </w:p>
        </w:tc>
      </w:tr>
      <w:tr w:rsidR="00BA41E5" w14:paraId="2F473200" w14:textId="77777777">
        <w:trPr>
          <w:jc w:val="center"/>
        </w:trPr>
        <w:tc>
          <w:tcPr>
            <w:tcW w:w="2977" w:type="dxa"/>
          </w:tcPr>
          <w:p w14:paraId="1DFE61B8" w14:textId="77777777" w:rsidR="00BA41E5" w:rsidRPr="000E4952" w:rsidRDefault="00BA41E5">
            <w:pPr>
              <w:tabs>
                <w:tab w:val="left" w:pos="360"/>
              </w:tabs>
              <w:spacing w:after="0"/>
              <w:jc w:val="both"/>
              <w:rPr>
                <w:b/>
                <w:i/>
                <w:sz w:val="18"/>
                <w:szCs w:val="18"/>
              </w:rPr>
            </w:pPr>
            <w:r w:rsidRPr="000E4952">
              <w:rPr>
                <w:rFonts w:eastAsia="Yu Gothic"/>
                <w:sz w:val="18"/>
                <w:szCs w:val="18"/>
              </w:rPr>
              <w:lastRenderedPageBreak/>
              <w:t>UE power saving</w:t>
            </w:r>
          </w:p>
        </w:tc>
        <w:tc>
          <w:tcPr>
            <w:tcW w:w="2976" w:type="dxa"/>
          </w:tcPr>
          <w:p w14:paraId="42F79620" w14:textId="77777777" w:rsidR="00BA41E5" w:rsidRPr="000E4952" w:rsidRDefault="00BA41E5">
            <w:pPr>
              <w:tabs>
                <w:tab w:val="left" w:pos="360"/>
              </w:tabs>
              <w:spacing w:after="0"/>
              <w:jc w:val="both"/>
              <w:rPr>
                <w:b/>
                <w:i/>
                <w:sz w:val="18"/>
                <w:szCs w:val="18"/>
              </w:rPr>
            </w:pPr>
            <w:r w:rsidRPr="000E4952">
              <w:rPr>
                <w:rFonts w:eastAsia="Yu Gothic"/>
                <w:sz w:val="18"/>
                <w:szCs w:val="18"/>
              </w:rPr>
              <w:t>TR38.840</w:t>
            </w:r>
          </w:p>
        </w:tc>
      </w:tr>
      <w:tr w:rsidR="00BA41E5" w14:paraId="252FAC43" w14:textId="77777777">
        <w:trPr>
          <w:jc w:val="center"/>
        </w:trPr>
        <w:tc>
          <w:tcPr>
            <w:tcW w:w="2977" w:type="dxa"/>
          </w:tcPr>
          <w:p w14:paraId="595604D0" w14:textId="77777777" w:rsidR="00BA41E5" w:rsidRPr="000E4952" w:rsidRDefault="00BA41E5">
            <w:pPr>
              <w:tabs>
                <w:tab w:val="left" w:pos="360"/>
              </w:tabs>
              <w:spacing w:after="0"/>
              <w:jc w:val="both"/>
              <w:rPr>
                <w:b/>
                <w:i/>
                <w:sz w:val="18"/>
                <w:szCs w:val="18"/>
              </w:rPr>
            </w:pPr>
            <w:r w:rsidRPr="000E4952">
              <w:rPr>
                <w:rFonts w:eastAsia="Yu Gothic"/>
                <w:sz w:val="18"/>
                <w:szCs w:val="18"/>
              </w:rPr>
              <w:t>NTN</w:t>
            </w:r>
          </w:p>
        </w:tc>
        <w:tc>
          <w:tcPr>
            <w:tcW w:w="2976" w:type="dxa"/>
          </w:tcPr>
          <w:p w14:paraId="54037F18" w14:textId="77777777" w:rsidR="00BA41E5" w:rsidRPr="000E4952" w:rsidRDefault="00BA41E5">
            <w:pPr>
              <w:tabs>
                <w:tab w:val="left" w:pos="360"/>
              </w:tabs>
              <w:spacing w:after="0"/>
              <w:jc w:val="both"/>
              <w:rPr>
                <w:b/>
                <w:i/>
                <w:sz w:val="18"/>
                <w:szCs w:val="18"/>
              </w:rPr>
            </w:pPr>
            <w:r w:rsidRPr="000E4952">
              <w:rPr>
                <w:rFonts w:eastAsia="Yu Gothic"/>
                <w:sz w:val="18"/>
                <w:szCs w:val="18"/>
              </w:rPr>
              <w:t>TR38.821</w:t>
            </w:r>
          </w:p>
        </w:tc>
      </w:tr>
      <w:tr w:rsidR="00BA41E5" w14:paraId="1D22CCD5" w14:textId="77777777">
        <w:trPr>
          <w:trHeight w:val="56"/>
          <w:jc w:val="center"/>
        </w:trPr>
        <w:tc>
          <w:tcPr>
            <w:tcW w:w="2977" w:type="dxa"/>
          </w:tcPr>
          <w:p w14:paraId="30F05970" w14:textId="77777777" w:rsidR="00BA41E5" w:rsidRPr="000E4952" w:rsidRDefault="00BA41E5">
            <w:pPr>
              <w:tabs>
                <w:tab w:val="left" w:pos="360"/>
              </w:tabs>
              <w:spacing w:after="0"/>
              <w:jc w:val="both"/>
              <w:rPr>
                <w:b/>
                <w:i/>
                <w:sz w:val="18"/>
                <w:szCs w:val="18"/>
              </w:rPr>
            </w:pPr>
            <w:r w:rsidRPr="000E4952">
              <w:rPr>
                <w:rFonts w:eastAsia="Yu Gothic"/>
                <w:sz w:val="18"/>
                <w:szCs w:val="18"/>
              </w:rPr>
              <w:t>AI/ML in NR</w:t>
            </w:r>
          </w:p>
        </w:tc>
        <w:tc>
          <w:tcPr>
            <w:tcW w:w="2976" w:type="dxa"/>
          </w:tcPr>
          <w:p w14:paraId="0FA3E206" w14:textId="77777777" w:rsidR="00BA41E5" w:rsidRPr="000E4952" w:rsidRDefault="00BA41E5">
            <w:pPr>
              <w:tabs>
                <w:tab w:val="left" w:pos="360"/>
              </w:tabs>
              <w:spacing w:after="0"/>
              <w:jc w:val="both"/>
              <w:rPr>
                <w:b/>
                <w:i/>
                <w:sz w:val="18"/>
                <w:szCs w:val="18"/>
              </w:rPr>
            </w:pPr>
            <w:r w:rsidRPr="000E4952">
              <w:rPr>
                <w:rFonts w:eastAsia="Yu Gothic"/>
                <w:sz w:val="18"/>
                <w:szCs w:val="18"/>
              </w:rPr>
              <w:t>TR38.843</w:t>
            </w:r>
          </w:p>
        </w:tc>
      </w:tr>
    </w:tbl>
    <w:p w14:paraId="66D6D382" w14:textId="77777777" w:rsidR="00BA41E5" w:rsidRDefault="00BA41E5" w:rsidP="00BC18BF">
      <w:pPr>
        <w:jc w:val="both"/>
        <w:rPr>
          <w:b/>
          <w:bCs/>
          <w:szCs w:val="24"/>
          <w:u w:val="single"/>
        </w:rPr>
      </w:pPr>
    </w:p>
    <w:p w14:paraId="2520522C" w14:textId="77777777" w:rsidR="00BA41E5" w:rsidRPr="00DE2628" w:rsidRDefault="00BA41E5" w:rsidP="00BA41E5">
      <w:pPr>
        <w:jc w:val="both"/>
        <w:rPr>
          <w:b/>
          <w:bCs/>
          <w:i/>
          <w:iCs/>
          <w:szCs w:val="24"/>
        </w:rPr>
      </w:pPr>
      <w:r w:rsidRPr="00DE2628">
        <w:rPr>
          <w:b/>
          <w:bCs/>
          <w:i/>
          <w:iCs/>
          <w:szCs w:val="24"/>
        </w:rPr>
        <w:t>Proposa</w:t>
      </w:r>
      <w:r w:rsidRPr="00633A68">
        <w:rPr>
          <w:b/>
          <w:bCs/>
          <w:i/>
          <w:iCs/>
          <w:szCs w:val="24"/>
        </w:rPr>
        <w:t xml:space="preserve">l </w:t>
      </w:r>
      <w:r w:rsidRPr="00633A68">
        <w:rPr>
          <w:rFonts w:hint="eastAsia"/>
          <w:b/>
          <w:bCs/>
          <w:i/>
          <w:iCs/>
          <w:szCs w:val="24"/>
        </w:rPr>
        <w:t>4</w:t>
      </w:r>
    </w:p>
    <w:p w14:paraId="63FD1ED3" w14:textId="77777777" w:rsidR="00BA41E5" w:rsidRDefault="00BA41E5" w:rsidP="00BA41E5">
      <w:pPr>
        <w:pStyle w:val="aff6"/>
        <w:numPr>
          <w:ilvl w:val="0"/>
          <w:numId w:val="26"/>
        </w:numPr>
        <w:tabs>
          <w:tab w:val="left" w:pos="360"/>
        </w:tabs>
        <w:ind w:leftChars="0"/>
        <w:jc w:val="both"/>
        <w:rPr>
          <w:b/>
          <w:i/>
        </w:rPr>
      </w:pPr>
      <w:r>
        <w:rPr>
          <w:rFonts w:hint="eastAsia"/>
          <w:b/>
          <w:bCs/>
          <w:i/>
          <w:iCs/>
        </w:rPr>
        <w:t>W</w:t>
      </w:r>
      <w:r w:rsidRPr="007221F3">
        <w:rPr>
          <w:rFonts w:hint="eastAsia"/>
          <w:b/>
          <w:bCs/>
          <w:i/>
          <w:iCs/>
        </w:rPr>
        <w:t>e</w:t>
      </w:r>
      <w:r w:rsidRPr="007221F3">
        <w:rPr>
          <w:rFonts w:hint="eastAsia"/>
          <w:b/>
          <w:i/>
        </w:rPr>
        <w:t xml:space="preserve"> support </w:t>
      </w:r>
      <w:r w:rsidRPr="007221F3">
        <w:rPr>
          <w:rFonts w:hint="eastAsia"/>
          <w:b/>
          <w:bCs/>
          <w:i/>
          <w:iCs/>
        </w:rPr>
        <w:t>AI</w:t>
      </w:r>
      <w:r>
        <w:rPr>
          <w:rFonts w:hint="eastAsia"/>
          <w:b/>
          <w:bCs/>
          <w:i/>
          <w:iCs/>
        </w:rPr>
        <w:t>/</w:t>
      </w:r>
      <w:r w:rsidRPr="007221F3">
        <w:rPr>
          <w:rFonts w:hint="eastAsia"/>
          <w:b/>
          <w:bCs/>
          <w:i/>
          <w:iCs/>
        </w:rPr>
        <w:t>ML</w:t>
      </w:r>
      <w:r w:rsidRPr="007221F3">
        <w:rPr>
          <w:rFonts w:hint="eastAsia"/>
          <w:b/>
          <w:i/>
        </w:rPr>
        <w:t xml:space="preserve"> with new use cases, joint assumption for modulation </w:t>
      </w:r>
      <w:r w:rsidRPr="007221F3">
        <w:rPr>
          <w:b/>
          <w:i/>
        </w:rPr>
        <w:t>and</w:t>
      </w:r>
      <w:r w:rsidRPr="007221F3">
        <w:rPr>
          <w:rFonts w:hint="eastAsia"/>
          <w:b/>
          <w:i/>
        </w:rPr>
        <w:t xml:space="preserve"> waveform, </w:t>
      </w:r>
      <w:r>
        <w:rPr>
          <w:rFonts w:hint="eastAsia"/>
          <w:b/>
          <w:bCs/>
          <w:i/>
          <w:iCs/>
        </w:rPr>
        <w:t>n</w:t>
      </w:r>
      <w:r w:rsidRPr="007221F3">
        <w:rPr>
          <w:rFonts w:hint="eastAsia"/>
          <w:b/>
          <w:bCs/>
          <w:i/>
          <w:iCs/>
        </w:rPr>
        <w:t>umerology</w:t>
      </w:r>
      <w:r w:rsidRPr="007221F3">
        <w:rPr>
          <w:rFonts w:hint="eastAsia"/>
          <w:b/>
          <w:i/>
        </w:rPr>
        <w:t xml:space="preserve"> for FR3</w:t>
      </w:r>
      <w:r>
        <w:rPr>
          <w:rFonts w:hint="eastAsia"/>
          <w:b/>
          <w:bCs/>
          <w:i/>
          <w:iCs/>
        </w:rPr>
        <w:t xml:space="preserve"> as the new topic for 6GR LLS assumptions</w:t>
      </w:r>
      <w:r w:rsidRPr="007221F3">
        <w:rPr>
          <w:rFonts w:hint="eastAsia"/>
          <w:b/>
          <w:i/>
        </w:rPr>
        <w:t>.</w:t>
      </w:r>
    </w:p>
    <w:p w14:paraId="608BD0C5" w14:textId="77777777" w:rsidR="00BA41E5" w:rsidRDefault="00BA41E5" w:rsidP="00BC18BF">
      <w:pPr>
        <w:jc w:val="both"/>
        <w:rPr>
          <w:b/>
          <w:bCs/>
          <w:szCs w:val="24"/>
          <w:u w:val="single"/>
        </w:rPr>
      </w:pPr>
    </w:p>
    <w:p w14:paraId="3C8A1B50" w14:textId="77777777" w:rsidR="00BA41E5" w:rsidRPr="00DE2628" w:rsidRDefault="00BA41E5" w:rsidP="00BA41E5">
      <w:pPr>
        <w:jc w:val="both"/>
        <w:rPr>
          <w:b/>
          <w:bCs/>
          <w:i/>
          <w:iCs/>
          <w:szCs w:val="24"/>
        </w:rPr>
      </w:pPr>
      <w:r w:rsidRPr="00DE2628">
        <w:rPr>
          <w:b/>
          <w:bCs/>
          <w:i/>
          <w:iCs/>
          <w:szCs w:val="24"/>
        </w:rPr>
        <w:t>Propo</w:t>
      </w:r>
      <w:r w:rsidRPr="0028275B">
        <w:rPr>
          <w:b/>
          <w:bCs/>
          <w:i/>
          <w:iCs/>
          <w:szCs w:val="24"/>
        </w:rPr>
        <w:t xml:space="preserve">sal </w:t>
      </w:r>
      <w:r w:rsidRPr="0028275B">
        <w:rPr>
          <w:rFonts w:hint="eastAsia"/>
          <w:b/>
          <w:bCs/>
          <w:i/>
          <w:iCs/>
          <w:szCs w:val="24"/>
        </w:rPr>
        <w:t>5</w:t>
      </w:r>
    </w:p>
    <w:p w14:paraId="1946A275" w14:textId="77777777" w:rsidR="00BA41E5" w:rsidRDefault="00BA41E5" w:rsidP="00BA41E5">
      <w:pPr>
        <w:jc w:val="both"/>
        <w:rPr>
          <w:b/>
          <w:bCs/>
          <w:i/>
          <w:iCs/>
          <w:szCs w:val="24"/>
        </w:rPr>
      </w:pPr>
      <w:r>
        <w:rPr>
          <w:rFonts w:hint="eastAsia"/>
          <w:b/>
          <w:bCs/>
          <w:i/>
          <w:iCs/>
          <w:szCs w:val="24"/>
        </w:rPr>
        <w:t>Study joint assumption for modulation and waveform for LLS as described following:</w:t>
      </w:r>
    </w:p>
    <w:p w14:paraId="45D3268A" w14:textId="77777777" w:rsidR="00BA41E5" w:rsidRPr="00DF0788" w:rsidRDefault="00BA41E5" w:rsidP="00BA41E5">
      <w:pPr>
        <w:jc w:val="both"/>
        <w:rPr>
          <w:szCs w:val="24"/>
        </w:rPr>
      </w:pPr>
    </w:p>
    <w:tbl>
      <w:tblPr>
        <w:tblStyle w:val="aff4"/>
        <w:tblW w:w="9942" w:type="dxa"/>
        <w:tblLook w:val="04A0" w:firstRow="1" w:lastRow="0" w:firstColumn="1" w:lastColumn="0" w:noHBand="0" w:noVBand="1"/>
      </w:tblPr>
      <w:tblGrid>
        <w:gridCol w:w="1696"/>
        <w:gridCol w:w="2748"/>
        <w:gridCol w:w="2749"/>
        <w:gridCol w:w="2749"/>
      </w:tblGrid>
      <w:tr w:rsidR="00E86BE5" w14:paraId="6CB74DE5" w14:textId="77777777" w:rsidTr="005046C4">
        <w:tc>
          <w:tcPr>
            <w:tcW w:w="1696" w:type="dxa"/>
            <w:shd w:val="clear" w:color="auto" w:fill="D9D9D9" w:themeFill="background1" w:themeFillShade="D9"/>
          </w:tcPr>
          <w:p w14:paraId="2AC77027" w14:textId="77777777" w:rsidR="00E86BE5" w:rsidRPr="00F91D87" w:rsidRDefault="00E86BE5" w:rsidP="005046C4">
            <w:pPr>
              <w:spacing w:after="0"/>
              <w:jc w:val="both"/>
              <w:rPr>
                <w:b/>
                <w:i/>
                <w:sz w:val="18"/>
                <w:szCs w:val="18"/>
              </w:rPr>
            </w:pPr>
            <w:r w:rsidRPr="00F91D87">
              <w:rPr>
                <w:rStyle w:val="normaltextrun"/>
                <w:b/>
                <w:position w:val="1"/>
                <w:sz w:val="18"/>
                <w:szCs w:val="18"/>
              </w:rPr>
              <w:t>Parameter</w:t>
            </w:r>
            <w:r w:rsidRPr="00F91D87">
              <w:rPr>
                <w:rStyle w:val="eop"/>
                <w:b/>
                <w:sz w:val="18"/>
                <w:szCs w:val="18"/>
              </w:rPr>
              <w:t>​</w:t>
            </w:r>
          </w:p>
        </w:tc>
        <w:tc>
          <w:tcPr>
            <w:tcW w:w="2748" w:type="dxa"/>
            <w:shd w:val="clear" w:color="auto" w:fill="D9D9D9" w:themeFill="background1" w:themeFillShade="D9"/>
          </w:tcPr>
          <w:p w14:paraId="40265352" w14:textId="77777777" w:rsidR="00E86BE5" w:rsidRPr="00F91D87" w:rsidRDefault="00E86BE5" w:rsidP="005046C4">
            <w:pPr>
              <w:spacing w:after="0"/>
              <w:jc w:val="both"/>
              <w:rPr>
                <w:b/>
                <w:i/>
                <w:sz w:val="18"/>
                <w:szCs w:val="18"/>
              </w:rPr>
            </w:pPr>
            <w:r w:rsidRPr="00F91D87">
              <w:rPr>
                <w:rStyle w:val="normaltextrun"/>
                <w:b/>
                <w:position w:val="1"/>
                <w:sz w:val="18"/>
                <w:szCs w:val="18"/>
              </w:rPr>
              <w:t>4GHz</w:t>
            </w:r>
          </w:p>
        </w:tc>
        <w:tc>
          <w:tcPr>
            <w:tcW w:w="2749" w:type="dxa"/>
            <w:shd w:val="clear" w:color="auto" w:fill="D9D9D9" w:themeFill="background1" w:themeFillShade="D9"/>
          </w:tcPr>
          <w:p w14:paraId="195751C0" w14:textId="77777777" w:rsidR="00E86BE5" w:rsidRPr="00F91D87" w:rsidRDefault="00E86BE5" w:rsidP="005046C4">
            <w:pPr>
              <w:spacing w:after="0"/>
              <w:jc w:val="both"/>
              <w:rPr>
                <w:rStyle w:val="normaltextrun"/>
                <w:b/>
                <w:position w:val="1"/>
                <w:sz w:val="18"/>
                <w:szCs w:val="18"/>
              </w:rPr>
            </w:pPr>
            <w:r w:rsidRPr="00F91D87">
              <w:rPr>
                <w:rStyle w:val="normaltextrun"/>
                <w:b/>
                <w:bCs/>
                <w:position w:val="1"/>
                <w:sz w:val="18"/>
                <w:szCs w:val="18"/>
              </w:rPr>
              <w:t>7GHz</w:t>
            </w:r>
            <w:r>
              <w:rPr>
                <w:rStyle w:val="normaltextrun"/>
                <w:rFonts w:hint="eastAsia"/>
                <w:b/>
                <w:bCs/>
                <w:position w:val="1"/>
                <w:sz w:val="18"/>
                <w:szCs w:val="18"/>
              </w:rPr>
              <w:t>/15GHz</w:t>
            </w:r>
          </w:p>
        </w:tc>
        <w:tc>
          <w:tcPr>
            <w:tcW w:w="2749" w:type="dxa"/>
            <w:shd w:val="clear" w:color="auto" w:fill="D9D9D9" w:themeFill="background1" w:themeFillShade="D9"/>
          </w:tcPr>
          <w:p w14:paraId="45E7E7E0" w14:textId="77777777" w:rsidR="00E86BE5" w:rsidRPr="00F91D87" w:rsidRDefault="00E86BE5" w:rsidP="005046C4">
            <w:pPr>
              <w:spacing w:after="0"/>
              <w:jc w:val="both"/>
              <w:rPr>
                <w:rStyle w:val="normaltextrun"/>
                <w:b/>
                <w:position w:val="1"/>
                <w:sz w:val="18"/>
                <w:szCs w:val="18"/>
              </w:rPr>
            </w:pPr>
            <w:r w:rsidRPr="00F91D87">
              <w:rPr>
                <w:rStyle w:val="normaltextrun"/>
                <w:b/>
                <w:bCs/>
                <w:position w:val="1"/>
                <w:sz w:val="18"/>
                <w:szCs w:val="18"/>
              </w:rPr>
              <w:t>30GHz</w:t>
            </w:r>
          </w:p>
        </w:tc>
      </w:tr>
      <w:tr w:rsidR="00E86BE5" w14:paraId="55BE7782" w14:textId="77777777" w:rsidTr="005046C4">
        <w:tc>
          <w:tcPr>
            <w:tcW w:w="1696" w:type="dxa"/>
          </w:tcPr>
          <w:p w14:paraId="4F343C02" w14:textId="77777777" w:rsidR="00E86BE5" w:rsidRPr="00F91D87" w:rsidRDefault="00E86BE5" w:rsidP="005046C4">
            <w:pPr>
              <w:spacing w:after="0"/>
              <w:jc w:val="both"/>
              <w:rPr>
                <w:b/>
                <w:i/>
                <w:sz w:val="18"/>
                <w:szCs w:val="18"/>
                <w:highlight w:val="yellow"/>
              </w:rPr>
            </w:pPr>
            <w:r w:rsidRPr="00F91D87">
              <w:rPr>
                <w:rFonts w:eastAsia="DengXian"/>
                <w:color w:val="000000" w:themeColor="text1"/>
                <w:kern w:val="24"/>
                <w:sz w:val="18"/>
                <w:szCs w:val="18"/>
              </w:rPr>
              <w:t xml:space="preserve">Duplex </w:t>
            </w:r>
          </w:p>
        </w:tc>
        <w:tc>
          <w:tcPr>
            <w:tcW w:w="2748" w:type="dxa"/>
          </w:tcPr>
          <w:p w14:paraId="21EEEF45" w14:textId="77777777" w:rsidR="00E86BE5" w:rsidRPr="00F91D87" w:rsidRDefault="00E86BE5" w:rsidP="005046C4">
            <w:pPr>
              <w:spacing w:after="0"/>
              <w:jc w:val="both"/>
              <w:rPr>
                <w:b/>
                <w:i/>
                <w:sz w:val="18"/>
                <w:szCs w:val="18"/>
                <w:highlight w:val="yellow"/>
              </w:rPr>
            </w:pPr>
            <w:r w:rsidRPr="00F91D87">
              <w:rPr>
                <w:rFonts w:eastAsia="DengXian"/>
                <w:color w:val="000000" w:themeColor="text1"/>
                <w:kern w:val="24"/>
                <w:sz w:val="18"/>
                <w:szCs w:val="18"/>
              </w:rPr>
              <w:t xml:space="preserve">FDD/TDD </w:t>
            </w:r>
          </w:p>
        </w:tc>
        <w:tc>
          <w:tcPr>
            <w:tcW w:w="2749" w:type="dxa"/>
          </w:tcPr>
          <w:p w14:paraId="665DFC09"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TDD</w:t>
            </w:r>
          </w:p>
        </w:tc>
        <w:tc>
          <w:tcPr>
            <w:tcW w:w="2749" w:type="dxa"/>
          </w:tcPr>
          <w:p w14:paraId="3E9ADA88"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TDD </w:t>
            </w:r>
          </w:p>
        </w:tc>
      </w:tr>
      <w:tr w:rsidR="00E86BE5" w14:paraId="15700A63" w14:textId="77777777" w:rsidTr="005046C4">
        <w:tc>
          <w:tcPr>
            <w:tcW w:w="1696" w:type="dxa"/>
          </w:tcPr>
          <w:p w14:paraId="06FBA9D8" w14:textId="77777777" w:rsidR="00E86BE5" w:rsidRPr="00F91D87" w:rsidRDefault="00E86BE5" w:rsidP="005046C4">
            <w:pPr>
              <w:spacing w:after="0"/>
              <w:jc w:val="both"/>
              <w:rPr>
                <w:b/>
                <w:i/>
                <w:sz w:val="18"/>
                <w:szCs w:val="18"/>
                <w:highlight w:val="yellow"/>
              </w:rPr>
            </w:pPr>
            <w:r w:rsidRPr="00F91D87">
              <w:rPr>
                <w:rFonts w:eastAsia="DengXian"/>
                <w:color w:val="000000" w:themeColor="text1"/>
                <w:kern w:val="24"/>
                <w:sz w:val="18"/>
                <w:szCs w:val="18"/>
              </w:rPr>
              <w:t xml:space="preserve">System Bandwidth </w:t>
            </w:r>
          </w:p>
        </w:tc>
        <w:tc>
          <w:tcPr>
            <w:tcW w:w="2748" w:type="dxa"/>
          </w:tcPr>
          <w:p w14:paraId="7FAF815B" w14:textId="77777777" w:rsidR="00E86BE5" w:rsidRPr="00F91D87" w:rsidRDefault="00E86BE5" w:rsidP="005046C4">
            <w:pPr>
              <w:spacing w:after="0"/>
              <w:jc w:val="both"/>
              <w:rPr>
                <w:b/>
                <w:i/>
                <w:sz w:val="18"/>
                <w:szCs w:val="18"/>
                <w:highlight w:val="yellow"/>
              </w:rPr>
            </w:pPr>
            <w:r w:rsidRPr="00F91D87">
              <w:rPr>
                <w:rFonts w:eastAsia="DengXian"/>
                <w:color w:val="000000" w:themeColor="text1"/>
                <w:kern w:val="24"/>
                <w:sz w:val="18"/>
                <w:szCs w:val="18"/>
              </w:rPr>
              <w:t xml:space="preserve">10 MHz </w:t>
            </w:r>
          </w:p>
        </w:tc>
        <w:tc>
          <w:tcPr>
            <w:tcW w:w="2749" w:type="dxa"/>
          </w:tcPr>
          <w:p w14:paraId="0B02819D"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80MHz</w:t>
            </w:r>
          </w:p>
        </w:tc>
        <w:tc>
          <w:tcPr>
            <w:tcW w:w="2749" w:type="dxa"/>
          </w:tcPr>
          <w:p w14:paraId="7A3319C1"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30 GHz: 80 MHz or above, other values are not precluded.</w:t>
            </w:r>
          </w:p>
        </w:tc>
      </w:tr>
      <w:tr w:rsidR="00E86BE5" w14:paraId="256848AD" w14:textId="77777777" w:rsidTr="005046C4">
        <w:tc>
          <w:tcPr>
            <w:tcW w:w="1696" w:type="dxa"/>
          </w:tcPr>
          <w:p w14:paraId="064B2274" w14:textId="77777777" w:rsidR="00E86BE5" w:rsidRPr="00F91D87" w:rsidRDefault="00E86BE5" w:rsidP="005046C4">
            <w:pPr>
              <w:spacing w:after="0"/>
              <w:jc w:val="both"/>
              <w:rPr>
                <w:b/>
                <w:i/>
                <w:sz w:val="18"/>
                <w:szCs w:val="18"/>
              </w:rPr>
            </w:pPr>
            <w:r w:rsidRPr="00F91D87">
              <w:rPr>
                <w:rFonts w:eastAsia="DengXian"/>
                <w:color w:val="000000" w:themeColor="text1"/>
                <w:kern w:val="24"/>
                <w:sz w:val="18"/>
                <w:szCs w:val="18"/>
              </w:rPr>
              <w:t xml:space="preserve">Subcarrier spacing </w:t>
            </w:r>
          </w:p>
        </w:tc>
        <w:tc>
          <w:tcPr>
            <w:tcW w:w="2748" w:type="dxa"/>
          </w:tcPr>
          <w:p w14:paraId="0B756F3F" w14:textId="77777777" w:rsidR="00E86BE5" w:rsidRPr="00F91D87" w:rsidRDefault="00E86BE5" w:rsidP="005046C4">
            <w:pPr>
              <w:spacing w:after="0"/>
              <w:jc w:val="both"/>
              <w:rPr>
                <w:b/>
                <w:i/>
                <w:sz w:val="18"/>
                <w:szCs w:val="18"/>
              </w:rPr>
            </w:pPr>
            <w:r w:rsidRPr="00F91D87">
              <w:rPr>
                <w:rFonts w:eastAsia="DengXian"/>
                <w:color w:val="000000" w:themeColor="text1"/>
                <w:kern w:val="24"/>
                <w:sz w:val="18"/>
                <w:szCs w:val="18"/>
              </w:rPr>
              <w:t>15kHz as baseline</w:t>
            </w:r>
          </w:p>
        </w:tc>
        <w:tc>
          <w:tcPr>
            <w:tcW w:w="2749" w:type="dxa"/>
          </w:tcPr>
          <w:p w14:paraId="333972B8"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30kHz as baseline </w:t>
            </w:r>
          </w:p>
        </w:tc>
        <w:tc>
          <w:tcPr>
            <w:tcW w:w="2749" w:type="dxa"/>
          </w:tcPr>
          <w:p w14:paraId="3DF2C47A"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120kHz as baseline</w:t>
            </w:r>
          </w:p>
        </w:tc>
      </w:tr>
      <w:tr w:rsidR="00E86BE5" w14:paraId="32A98DE7" w14:textId="77777777" w:rsidTr="005046C4">
        <w:tc>
          <w:tcPr>
            <w:tcW w:w="1696" w:type="dxa"/>
          </w:tcPr>
          <w:p w14:paraId="2CB8CBD9" w14:textId="77777777" w:rsidR="00E86BE5" w:rsidRPr="00F91D87" w:rsidRDefault="00E86BE5" w:rsidP="005046C4">
            <w:pPr>
              <w:spacing w:after="0"/>
              <w:jc w:val="both"/>
              <w:rPr>
                <w:b/>
                <w:i/>
                <w:sz w:val="18"/>
                <w:szCs w:val="18"/>
              </w:rPr>
            </w:pPr>
            <w:r w:rsidRPr="00F91D87">
              <w:rPr>
                <w:rFonts w:eastAsia="DengXian"/>
                <w:color w:val="000000" w:themeColor="text1"/>
                <w:kern w:val="24"/>
                <w:sz w:val="18"/>
                <w:szCs w:val="18"/>
              </w:rPr>
              <w:t xml:space="preserve">Guard time interval </w:t>
            </w:r>
          </w:p>
        </w:tc>
        <w:tc>
          <w:tcPr>
            <w:tcW w:w="8246" w:type="dxa"/>
            <w:gridSpan w:val="3"/>
          </w:tcPr>
          <w:p w14:paraId="487103BF"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Same as NR  </w:t>
            </w:r>
          </w:p>
        </w:tc>
      </w:tr>
      <w:tr w:rsidR="00E86BE5" w14:paraId="474AF89A" w14:textId="77777777" w:rsidTr="005046C4">
        <w:tc>
          <w:tcPr>
            <w:tcW w:w="1696" w:type="dxa"/>
          </w:tcPr>
          <w:p w14:paraId="2DB5B6C1"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 xml:space="preserve">FFT size </w:t>
            </w:r>
          </w:p>
        </w:tc>
        <w:tc>
          <w:tcPr>
            <w:tcW w:w="2748" w:type="dxa"/>
          </w:tcPr>
          <w:p w14:paraId="2F30C9CE"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1024</w:t>
            </w:r>
          </w:p>
        </w:tc>
        <w:tc>
          <w:tcPr>
            <w:tcW w:w="2749" w:type="dxa"/>
          </w:tcPr>
          <w:p w14:paraId="7DBAA672"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4096</w:t>
            </w:r>
          </w:p>
        </w:tc>
        <w:tc>
          <w:tcPr>
            <w:tcW w:w="2749" w:type="dxa"/>
          </w:tcPr>
          <w:p w14:paraId="7C904F9B"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 xml:space="preserve">4096 </w:t>
            </w:r>
          </w:p>
        </w:tc>
      </w:tr>
      <w:tr w:rsidR="00E86BE5" w14:paraId="77EF90CD" w14:textId="77777777" w:rsidTr="005046C4">
        <w:tc>
          <w:tcPr>
            <w:tcW w:w="1696" w:type="dxa"/>
          </w:tcPr>
          <w:p w14:paraId="222FF933" w14:textId="77777777" w:rsidR="00E86BE5" w:rsidRPr="006C5024" w:rsidRDefault="00E86BE5" w:rsidP="005046C4">
            <w:pPr>
              <w:spacing w:after="0"/>
              <w:jc w:val="both"/>
              <w:rPr>
                <w:b/>
                <w:i/>
                <w:sz w:val="18"/>
                <w:szCs w:val="18"/>
              </w:rPr>
            </w:pPr>
            <w:r w:rsidRPr="006C5024">
              <w:rPr>
                <w:rFonts w:eastAsia="DengXian"/>
                <w:kern w:val="24"/>
                <w:sz w:val="18"/>
                <w:szCs w:val="18"/>
              </w:rPr>
              <w:t>Waveform</w:t>
            </w:r>
          </w:p>
        </w:tc>
        <w:tc>
          <w:tcPr>
            <w:tcW w:w="8246" w:type="dxa"/>
            <w:gridSpan w:val="3"/>
          </w:tcPr>
          <w:p w14:paraId="2577D76C" w14:textId="77777777" w:rsidR="00E86BE5" w:rsidRPr="006C5024" w:rsidRDefault="00E86BE5" w:rsidP="00E86BE5">
            <w:pPr>
              <w:pStyle w:val="aff6"/>
              <w:numPr>
                <w:ilvl w:val="1"/>
                <w:numId w:val="39"/>
              </w:numPr>
              <w:tabs>
                <w:tab w:val="clear" w:pos="1440"/>
                <w:tab w:val="num" w:pos="313"/>
              </w:tabs>
              <w:spacing w:after="0"/>
              <w:ind w:leftChars="0" w:left="1886" w:hanging="1835"/>
              <w:contextualSpacing/>
              <w:jc w:val="both"/>
              <w:rPr>
                <w:sz w:val="18"/>
                <w:szCs w:val="18"/>
              </w:rPr>
            </w:pPr>
            <w:r w:rsidRPr="006C5024">
              <w:rPr>
                <w:rFonts w:eastAsia="Meiryo UI"/>
                <w:kern w:val="24"/>
                <w:sz w:val="18"/>
                <w:szCs w:val="18"/>
              </w:rPr>
              <w:t xml:space="preserve">NR baseline: CP-OFDM and DFT-s-OFDM  </w:t>
            </w:r>
          </w:p>
          <w:p w14:paraId="018FFF10" w14:textId="77777777" w:rsidR="00E86BE5" w:rsidRPr="006C5024" w:rsidRDefault="00E86BE5" w:rsidP="00E86BE5">
            <w:pPr>
              <w:pStyle w:val="aff6"/>
              <w:numPr>
                <w:ilvl w:val="1"/>
                <w:numId w:val="39"/>
              </w:numPr>
              <w:tabs>
                <w:tab w:val="clear" w:pos="1440"/>
                <w:tab w:val="num" w:pos="313"/>
              </w:tabs>
              <w:spacing w:after="0"/>
              <w:ind w:leftChars="0" w:left="1886" w:hanging="1835"/>
              <w:contextualSpacing/>
              <w:jc w:val="both"/>
              <w:rPr>
                <w:sz w:val="18"/>
                <w:szCs w:val="18"/>
              </w:rPr>
            </w:pPr>
            <w:r w:rsidRPr="006C5024">
              <w:rPr>
                <w:rFonts w:eastAsia="Meiryo UI"/>
                <w:kern w:val="24"/>
                <w:sz w:val="18"/>
                <w:szCs w:val="18"/>
              </w:rPr>
              <w:t>DFT-s-OFDM with PAPR reduction</w:t>
            </w:r>
          </w:p>
          <w:p w14:paraId="0C38BE77" w14:textId="77777777" w:rsidR="00E86BE5" w:rsidRPr="006C5024" w:rsidRDefault="00E86BE5" w:rsidP="005046C4">
            <w:pPr>
              <w:spacing w:after="0"/>
              <w:jc w:val="both"/>
              <w:rPr>
                <w:rFonts w:eastAsia="Meiryo UI"/>
                <w:kern w:val="24"/>
                <w:sz w:val="18"/>
                <w:szCs w:val="18"/>
              </w:rPr>
            </w:pPr>
            <w:r w:rsidRPr="006C5024">
              <w:rPr>
                <w:rFonts w:eastAsia="Meiryo UI"/>
                <w:kern w:val="24"/>
                <w:sz w:val="18"/>
                <w:szCs w:val="18"/>
              </w:rPr>
              <w:t>FDSS, e.g., FDSS 3-tap, 2-tap, TRRC, or other FDSS based on optimization</w:t>
            </w:r>
          </w:p>
        </w:tc>
      </w:tr>
      <w:tr w:rsidR="00E86BE5" w14:paraId="416F7DDF" w14:textId="77777777" w:rsidTr="005046C4">
        <w:tc>
          <w:tcPr>
            <w:tcW w:w="1696" w:type="dxa"/>
          </w:tcPr>
          <w:p w14:paraId="3C930F4F"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Data bandwidth</w:t>
            </w:r>
          </w:p>
        </w:tc>
        <w:tc>
          <w:tcPr>
            <w:tcW w:w="8246" w:type="dxa"/>
            <w:gridSpan w:val="3"/>
          </w:tcPr>
          <w:p w14:paraId="70BF0B1C" w14:textId="77777777" w:rsidR="00E86BE5" w:rsidRPr="006C5024" w:rsidRDefault="00E86BE5" w:rsidP="005046C4">
            <w:pPr>
              <w:pStyle w:val="Web"/>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DL: 90% of system bandwidth</w:t>
            </w:r>
          </w:p>
          <w:p w14:paraId="6C1A20F6" w14:textId="77777777" w:rsidR="00E86BE5" w:rsidRPr="006C5024" w:rsidRDefault="00E86BE5" w:rsidP="005046C4">
            <w:pPr>
              <w:spacing w:after="0"/>
              <w:jc w:val="both"/>
              <w:rPr>
                <w:sz w:val="18"/>
                <w:szCs w:val="18"/>
              </w:rPr>
            </w:pPr>
            <w:r w:rsidRPr="006C5024">
              <w:rPr>
                <w:rFonts w:eastAsia="DengXian"/>
                <w:color w:val="000000" w:themeColor="text1"/>
                <w:kern w:val="24"/>
                <w:sz w:val="18"/>
                <w:szCs w:val="18"/>
              </w:rPr>
              <w:t>UL: 4PRBs (48 subcarriers) or 90% of system bandwidth</w:t>
            </w:r>
          </w:p>
        </w:tc>
      </w:tr>
      <w:tr w:rsidR="00E86BE5" w14:paraId="0A426A4F" w14:textId="77777777" w:rsidTr="005046C4">
        <w:tc>
          <w:tcPr>
            <w:tcW w:w="1696" w:type="dxa"/>
          </w:tcPr>
          <w:p w14:paraId="6D3C9B44"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 xml:space="preserve">Guard tone number </w:t>
            </w:r>
          </w:p>
        </w:tc>
        <w:tc>
          <w:tcPr>
            <w:tcW w:w="8246" w:type="dxa"/>
            <w:gridSpan w:val="3"/>
          </w:tcPr>
          <w:p w14:paraId="491D75F1"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Same as NR  </w:t>
            </w:r>
          </w:p>
        </w:tc>
      </w:tr>
      <w:tr w:rsidR="00E86BE5" w14:paraId="7B8AD36A" w14:textId="77777777" w:rsidTr="005046C4">
        <w:tc>
          <w:tcPr>
            <w:tcW w:w="1696" w:type="dxa"/>
          </w:tcPr>
          <w:p w14:paraId="30F4FE51" w14:textId="77777777" w:rsidR="00E86BE5" w:rsidRPr="006C5024" w:rsidRDefault="00E86BE5" w:rsidP="005046C4">
            <w:pPr>
              <w:spacing w:after="0"/>
              <w:jc w:val="both"/>
              <w:rPr>
                <w:b/>
                <w:i/>
                <w:sz w:val="18"/>
                <w:szCs w:val="18"/>
              </w:rPr>
            </w:pPr>
            <w:proofErr w:type="gramStart"/>
            <w:r w:rsidRPr="006C5024">
              <w:rPr>
                <w:rFonts w:eastAsia="DengXian"/>
                <w:color w:val="000000" w:themeColor="text1"/>
                <w:kern w:val="24"/>
                <w:sz w:val="18"/>
                <w:szCs w:val="18"/>
              </w:rPr>
              <w:t>Antenna  configuration</w:t>
            </w:r>
            <w:proofErr w:type="gramEnd"/>
            <w:r w:rsidRPr="006C5024">
              <w:rPr>
                <w:rFonts w:eastAsia="DengXian"/>
                <w:color w:val="000000" w:themeColor="text1"/>
                <w:kern w:val="24"/>
                <w:sz w:val="18"/>
                <w:szCs w:val="18"/>
              </w:rPr>
              <w:t xml:space="preserve"> </w:t>
            </w:r>
          </w:p>
        </w:tc>
        <w:tc>
          <w:tcPr>
            <w:tcW w:w="2748" w:type="dxa"/>
          </w:tcPr>
          <w:p w14:paraId="41CD23F2" w14:textId="77777777" w:rsidR="00E86BE5" w:rsidRPr="006C5024" w:rsidRDefault="00E86BE5" w:rsidP="005046C4">
            <w:pPr>
              <w:pStyle w:val="Web"/>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 xml:space="preserve">DL: 1T1R or 2T2R or 4T4R </w:t>
            </w:r>
          </w:p>
          <w:p w14:paraId="75E8CF6E"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UL: 1T1R</w:t>
            </w:r>
          </w:p>
        </w:tc>
        <w:tc>
          <w:tcPr>
            <w:tcW w:w="2749" w:type="dxa"/>
          </w:tcPr>
          <w:p w14:paraId="7F6AAAF7" w14:textId="306DD964" w:rsidR="00E86BE5" w:rsidRPr="006C5024" w:rsidRDefault="00D72496" w:rsidP="005046C4">
            <w:pPr>
              <w:pStyle w:val="Web"/>
              <w:spacing w:before="0" w:beforeAutospacing="0" w:after="0" w:afterAutospacing="0"/>
              <w:jc w:val="both"/>
              <w:rPr>
                <w:rFonts w:ascii="Times New Roman" w:hAnsi="Times New Roman" w:cs="Times New Roman"/>
                <w:sz w:val="18"/>
                <w:szCs w:val="18"/>
              </w:rPr>
            </w:pPr>
            <w:r>
              <w:rPr>
                <w:rFonts w:ascii="Times New Roman" w:eastAsiaTheme="minorEastAsia" w:hAnsi="Times New Roman" w:cs="Times New Roman" w:hint="eastAsia"/>
                <w:color w:val="000000" w:themeColor="text1"/>
                <w:kern w:val="24"/>
                <w:sz w:val="18"/>
                <w:szCs w:val="18"/>
              </w:rPr>
              <w:t>BS</w:t>
            </w:r>
            <w:r w:rsidR="00E86BE5" w:rsidRPr="006C5024">
              <w:rPr>
                <w:rFonts w:ascii="Times New Roman" w:eastAsia="DengXian" w:hAnsi="Times New Roman" w:cs="Times New Roman"/>
                <w:color w:val="000000" w:themeColor="text1"/>
                <w:kern w:val="24"/>
                <w:sz w:val="18"/>
                <w:szCs w:val="18"/>
              </w:rPr>
              <w:t>:</w:t>
            </w:r>
            <w:r w:rsidR="00E86BE5" w:rsidRPr="006C5024">
              <w:rPr>
                <w:rFonts w:ascii="Times New Roman" w:eastAsiaTheme="minorEastAsia" w:hAnsi="Times New Roman" w:cs="Times New Roman" w:hint="eastAsia"/>
                <w:color w:val="000000" w:themeColor="text1"/>
                <w:kern w:val="24"/>
                <w:sz w:val="18"/>
                <w:szCs w:val="18"/>
              </w:rPr>
              <w:t xml:space="preserve"> </w:t>
            </w:r>
            <w:r w:rsidR="00E86BE5" w:rsidRPr="006C5024">
              <w:rPr>
                <w:rFonts w:ascii="Times New Roman" w:eastAsia="DengXian" w:hAnsi="Times New Roman" w:cs="Times New Roman"/>
                <w:color w:val="000000" w:themeColor="text1"/>
                <w:kern w:val="24"/>
                <w:sz w:val="18"/>
                <w:szCs w:val="18"/>
              </w:rPr>
              <w:t>(</w:t>
            </w:r>
            <w:proofErr w:type="spellStart"/>
            <w:proofErr w:type="gramStart"/>
            <w:r w:rsidR="00E86BE5" w:rsidRPr="006C5024">
              <w:rPr>
                <w:rFonts w:ascii="Times New Roman" w:eastAsia="DengXian" w:hAnsi="Times New Roman" w:cs="Times New Roman"/>
                <w:color w:val="000000" w:themeColor="text1"/>
                <w:kern w:val="24"/>
                <w:sz w:val="18"/>
                <w:szCs w:val="18"/>
              </w:rPr>
              <w:t>M,N</w:t>
            </w:r>
            <w:proofErr w:type="gramEnd"/>
            <w:r w:rsidR="00E86BE5" w:rsidRPr="006C5024">
              <w:rPr>
                <w:rFonts w:ascii="Times New Roman" w:eastAsia="DengXian" w:hAnsi="Times New Roman" w:cs="Times New Roman"/>
                <w:color w:val="000000" w:themeColor="text1"/>
                <w:kern w:val="24"/>
                <w:sz w:val="18"/>
                <w:szCs w:val="18"/>
              </w:rPr>
              <w:t>,</w:t>
            </w:r>
            <w:proofErr w:type="gramStart"/>
            <w:r w:rsidR="00E86BE5" w:rsidRPr="006C5024">
              <w:rPr>
                <w:rFonts w:ascii="Times New Roman" w:eastAsia="DengXian" w:hAnsi="Times New Roman" w:cs="Times New Roman"/>
                <w:color w:val="000000" w:themeColor="text1"/>
                <w:kern w:val="24"/>
                <w:sz w:val="18"/>
                <w:szCs w:val="18"/>
              </w:rPr>
              <w:t>P,Mg</w:t>
            </w:r>
            <w:proofErr w:type="gramEnd"/>
            <w:r w:rsidR="00E86BE5" w:rsidRPr="006C5024">
              <w:rPr>
                <w:rFonts w:ascii="Times New Roman" w:eastAsia="DengXian" w:hAnsi="Times New Roman" w:cs="Times New Roman"/>
                <w:color w:val="000000" w:themeColor="text1"/>
                <w:kern w:val="24"/>
                <w:sz w:val="18"/>
                <w:szCs w:val="18"/>
              </w:rPr>
              <w:t>,Ng</w:t>
            </w:r>
            <w:proofErr w:type="spellEnd"/>
            <w:r w:rsidR="00E86BE5" w:rsidRPr="006C5024">
              <w:rPr>
                <w:rFonts w:ascii="Times New Roman" w:eastAsia="DengXian" w:hAnsi="Times New Roman" w:cs="Times New Roman"/>
                <w:color w:val="000000" w:themeColor="text1"/>
                <w:kern w:val="24"/>
                <w:sz w:val="18"/>
                <w:szCs w:val="18"/>
              </w:rPr>
              <w:t>) = (4, 4, 2, 1, 1) or (2, 4, 2, 1, 1)</w:t>
            </w:r>
          </w:p>
          <w:p w14:paraId="3A2DB73F" w14:textId="77777777" w:rsidR="00E86BE5" w:rsidRPr="006C5024" w:rsidRDefault="00E86BE5" w:rsidP="005046C4">
            <w:pPr>
              <w:pStyle w:val="Web"/>
              <w:spacing w:before="0" w:beforeAutospacing="0" w:after="0" w:afterAutospacing="0"/>
              <w:jc w:val="both"/>
              <w:rPr>
                <w:rFonts w:ascii="Times New Roman" w:eastAsia="DengXian"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UE: (</w:t>
            </w:r>
            <w:proofErr w:type="spellStart"/>
            <w:proofErr w:type="gramStart"/>
            <w:r w:rsidRPr="006C5024">
              <w:rPr>
                <w:rFonts w:ascii="Times New Roman" w:eastAsia="DengXian" w:hAnsi="Times New Roman" w:cs="Times New Roman"/>
                <w:color w:val="000000" w:themeColor="text1"/>
                <w:kern w:val="24"/>
                <w:sz w:val="18"/>
                <w:szCs w:val="18"/>
              </w:rPr>
              <w:t>M,N</w:t>
            </w:r>
            <w:proofErr w:type="gramEnd"/>
            <w:r w:rsidRPr="006C5024">
              <w:rPr>
                <w:rFonts w:ascii="Times New Roman" w:eastAsia="DengXian" w:hAnsi="Times New Roman" w:cs="Times New Roman"/>
                <w:color w:val="000000" w:themeColor="text1"/>
                <w:kern w:val="24"/>
                <w:sz w:val="18"/>
                <w:szCs w:val="18"/>
              </w:rPr>
              <w:t>,</w:t>
            </w:r>
            <w:proofErr w:type="gramStart"/>
            <w:r w:rsidRPr="006C5024">
              <w:rPr>
                <w:rFonts w:ascii="Times New Roman" w:eastAsia="DengXian" w:hAnsi="Times New Roman" w:cs="Times New Roman"/>
                <w:color w:val="000000" w:themeColor="text1"/>
                <w:kern w:val="24"/>
                <w:sz w:val="18"/>
                <w:szCs w:val="18"/>
              </w:rPr>
              <w:t>P,Mg</w:t>
            </w:r>
            <w:proofErr w:type="gramEnd"/>
            <w:r w:rsidRPr="006C5024">
              <w:rPr>
                <w:rFonts w:ascii="Times New Roman" w:eastAsia="DengXian" w:hAnsi="Times New Roman" w:cs="Times New Roman"/>
                <w:color w:val="000000" w:themeColor="text1"/>
                <w:kern w:val="24"/>
                <w:sz w:val="18"/>
                <w:szCs w:val="18"/>
              </w:rPr>
              <w:t>,Ng</w:t>
            </w:r>
            <w:proofErr w:type="spellEnd"/>
            <w:r w:rsidRPr="006C5024">
              <w:rPr>
                <w:rFonts w:ascii="Times New Roman" w:eastAsia="DengXian" w:hAnsi="Times New Roman" w:cs="Times New Roman"/>
                <w:color w:val="000000" w:themeColor="text1"/>
                <w:kern w:val="24"/>
                <w:sz w:val="18"/>
                <w:szCs w:val="18"/>
              </w:rPr>
              <w:t>) = (1, 2, 2, 1, 1) or (1, 1, 2, 1, 1)</w:t>
            </w:r>
          </w:p>
        </w:tc>
        <w:tc>
          <w:tcPr>
            <w:tcW w:w="2749" w:type="dxa"/>
          </w:tcPr>
          <w:p w14:paraId="06DBCCEC" w14:textId="15B071E8" w:rsidR="00E86BE5" w:rsidRDefault="00E86BE5" w:rsidP="005046C4">
            <w:pPr>
              <w:pStyle w:val="Web"/>
              <w:spacing w:before="0" w:beforeAutospacing="0" w:after="0" w:afterAutospacing="0"/>
              <w:jc w:val="both"/>
              <w:rPr>
                <w:rFonts w:ascii="Times New Roman" w:eastAsiaTheme="minorEastAsia" w:hAnsi="Times New Roman" w:cs="Times New Roman"/>
                <w:color w:val="000000" w:themeColor="text1"/>
                <w:kern w:val="24"/>
                <w:sz w:val="18"/>
                <w:szCs w:val="18"/>
              </w:rPr>
            </w:pPr>
            <w:r w:rsidRPr="00F91D87">
              <w:rPr>
                <w:rFonts w:ascii="Times New Roman" w:eastAsia="DengXian" w:hAnsi="Times New Roman" w:cs="Times New Roman"/>
                <w:color w:val="000000" w:themeColor="text1"/>
                <w:kern w:val="24"/>
                <w:sz w:val="18"/>
                <w:szCs w:val="18"/>
              </w:rPr>
              <w:t>B</w:t>
            </w:r>
            <w:r w:rsidR="00D72496">
              <w:rPr>
                <w:rFonts w:ascii="Times New Roman" w:eastAsiaTheme="minorEastAsia" w:hAnsi="Times New Roman" w:cs="Times New Roman" w:hint="eastAsia"/>
                <w:color w:val="000000" w:themeColor="text1"/>
                <w:kern w:val="24"/>
                <w:sz w:val="18"/>
                <w:szCs w:val="18"/>
              </w:rPr>
              <w:t>S</w:t>
            </w:r>
            <w:r w:rsidRPr="00F91D87">
              <w:rPr>
                <w:rFonts w:ascii="Times New Roman" w:eastAsia="DengXian" w:hAnsi="Times New Roman" w:cs="Times New Roman"/>
                <w:color w:val="000000" w:themeColor="text1"/>
                <w:kern w:val="24"/>
                <w:sz w:val="18"/>
                <w:szCs w:val="18"/>
              </w:rPr>
              <w:t>:</w:t>
            </w:r>
            <w:r>
              <w:rPr>
                <w:rFonts w:ascii="Times New Roman" w:eastAsiaTheme="minorEastAsia" w:hAnsi="Times New Roman" w:cs="Times New Roman" w:hint="eastAsia"/>
                <w:color w:val="000000" w:themeColor="text1"/>
                <w:kern w:val="24"/>
                <w:sz w:val="18"/>
                <w:szCs w:val="18"/>
              </w:rPr>
              <w:t xml:space="preserve"> </w:t>
            </w:r>
            <w:r w:rsidRPr="00F91D87">
              <w:rPr>
                <w:rFonts w:ascii="Times New Roman" w:eastAsia="DengXian" w:hAnsi="Times New Roman" w:cs="Times New Roman"/>
                <w:color w:val="000000" w:themeColor="text1"/>
                <w:kern w:val="24"/>
                <w:sz w:val="18"/>
                <w:szCs w:val="18"/>
              </w:rPr>
              <w:t>(</w:t>
            </w:r>
            <w:proofErr w:type="spellStart"/>
            <w:proofErr w:type="gramStart"/>
            <w:r w:rsidRPr="00F91D87">
              <w:rPr>
                <w:rFonts w:ascii="Times New Roman" w:eastAsia="DengXian" w:hAnsi="Times New Roman" w:cs="Times New Roman"/>
                <w:color w:val="000000" w:themeColor="text1"/>
                <w:kern w:val="24"/>
                <w:sz w:val="18"/>
                <w:szCs w:val="18"/>
              </w:rPr>
              <w:t>M,N</w:t>
            </w:r>
            <w:proofErr w:type="gramEnd"/>
            <w:r w:rsidRPr="00F91D87">
              <w:rPr>
                <w:rFonts w:ascii="Times New Roman" w:eastAsia="DengXian" w:hAnsi="Times New Roman" w:cs="Times New Roman"/>
                <w:color w:val="000000" w:themeColor="text1"/>
                <w:kern w:val="24"/>
                <w:sz w:val="18"/>
                <w:szCs w:val="18"/>
              </w:rPr>
              <w:t>,</w:t>
            </w:r>
            <w:proofErr w:type="gramStart"/>
            <w:r w:rsidRPr="00F91D87">
              <w:rPr>
                <w:rFonts w:ascii="Times New Roman" w:eastAsia="DengXian" w:hAnsi="Times New Roman" w:cs="Times New Roman"/>
                <w:color w:val="000000" w:themeColor="text1"/>
                <w:kern w:val="24"/>
                <w:sz w:val="18"/>
                <w:szCs w:val="18"/>
              </w:rPr>
              <w:t>P,Mg</w:t>
            </w:r>
            <w:proofErr w:type="gramEnd"/>
            <w:r w:rsidRPr="00F91D87">
              <w:rPr>
                <w:rFonts w:ascii="Times New Roman" w:eastAsia="DengXian" w:hAnsi="Times New Roman" w:cs="Times New Roman"/>
                <w:color w:val="000000" w:themeColor="text1"/>
                <w:kern w:val="24"/>
                <w:sz w:val="18"/>
                <w:szCs w:val="18"/>
              </w:rPr>
              <w:t>,Ng</w:t>
            </w:r>
            <w:proofErr w:type="spellEnd"/>
            <w:r w:rsidRPr="00F91D87">
              <w:rPr>
                <w:rFonts w:ascii="Times New Roman" w:eastAsia="DengXian" w:hAnsi="Times New Roman" w:cs="Times New Roman"/>
                <w:color w:val="000000" w:themeColor="text1"/>
                <w:kern w:val="24"/>
                <w:sz w:val="18"/>
                <w:szCs w:val="18"/>
              </w:rPr>
              <w:t>) = (8, 8, 2, 1, 1) for 30GHz</w:t>
            </w:r>
          </w:p>
          <w:p w14:paraId="395135D4" w14:textId="77777777" w:rsidR="00E86BE5" w:rsidRPr="00F91D87" w:rsidRDefault="00E86BE5" w:rsidP="005046C4">
            <w:pPr>
              <w:pStyle w:val="Web"/>
              <w:spacing w:before="0" w:beforeAutospacing="0" w:after="0" w:afterAutospacing="0"/>
              <w:jc w:val="both"/>
              <w:rPr>
                <w:rFonts w:ascii="Times New Roman" w:eastAsia="DengXian" w:hAnsi="Times New Roman" w:cs="Times New Roman"/>
                <w:color w:val="000000" w:themeColor="text1"/>
                <w:kern w:val="24"/>
                <w:sz w:val="18"/>
                <w:szCs w:val="18"/>
              </w:rPr>
            </w:pPr>
            <w:r w:rsidRPr="00F91D87">
              <w:rPr>
                <w:rFonts w:ascii="Times New Roman" w:eastAsia="DengXian" w:hAnsi="Times New Roman" w:cs="Times New Roman"/>
                <w:color w:val="000000" w:themeColor="text1"/>
                <w:kern w:val="24"/>
                <w:sz w:val="18"/>
                <w:szCs w:val="18"/>
              </w:rPr>
              <w:t>UE: (</w:t>
            </w:r>
            <w:proofErr w:type="spellStart"/>
            <w:proofErr w:type="gramStart"/>
            <w:r w:rsidRPr="00F91D87">
              <w:rPr>
                <w:rFonts w:ascii="Times New Roman" w:eastAsia="DengXian" w:hAnsi="Times New Roman" w:cs="Times New Roman"/>
                <w:color w:val="000000" w:themeColor="text1"/>
                <w:kern w:val="24"/>
                <w:sz w:val="18"/>
                <w:szCs w:val="18"/>
              </w:rPr>
              <w:t>M,N</w:t>
            </w:r>
            <w:proofErr w:type="gramEnd"/>
            <w:r w:rsidRPr="00F91D87">
              <w:rPr>
                <w:rFonts w:ascii="Times New Roman" w:eastAsia="DengXian" w:hAnsi="Times New Roman" w:cs="Times New Roman"/>
                <w:color w:val="000000" w:themeColor="text1"/>
                <w:kern w:val="24"/>
                <w:sz w:val="18"/>
                <w:szCs w:val="18"/>
              </w:rPr>
              <w:t>,</w:t>
            </w:r>
            <w:proofErr w:type="gramStart"/>
            <w:r w:rsidRPr="00F91D87">
              <w:rPr>
                <w:rFonts w:ascii="Times New Roman" w:eastAsia="DengXian" w:hAnsi="Times New Roman" w:cs="Times New Roman"/>
                <w:color w:val="000000" w:themeColor="text1"/>
                <w:kern w:val="24"/>
                <w:sz w:val="18"/>
                <w:szCs w:val="18"/>
              </w:rPr>
              <w:t>P,Mg</w:t>
            </w:r>
            <w:proofErr w:type="gramEnd"/>
            <w:r w:rsidRPr="00F91D87">
              <w:rPr>
                <w:rFonts w:ascii="Times New Roman" w:eastAsia="DengXian" w:hAnsi="Times New Roman" w:cs="Times New Roman"/>
                <w:color w:val="000000" w:themeColor="text1"/>
                <w:kern w:val="24"/>
                <w:sz w:val="18"/>
                <w:szCs w:val="18"/>
              </w:rPr>
              <w:t>,Ng</w:t>
            </w:r>
            <w:proofErr w:type="spellEnd"/>
            <w:r w:rsidRPr="00F91D87">
              <w:rPr>
                <w:rFonts w:ascii="Times New Roman" w:eastAsia="DengXian" w:hAnsi="Times New Roman" w:cs="Times New Roman"/>
                <w:color w:val="000000" w:themeColor="text1"/>
                <w:kern w:val="24"/>
                <w:sz w:val="18"/>
                <w:szCs w:val="18"/>
              </w:rPr>
              <w:t>) = (2, 4, 2, 1, 1) or (2, 2, 2, 1, 1)</w:t>
            </w:r>
          </w:p>
        </w:tc>
      </w:tr>
      <w:tr w:rsidR="00E86BE5" w14:paraId="60CBB137" w14:textId="77777777" w:rsidTr="005046C4">
        <w:tc>
          <w:tcPr>
            <w:tcW w:w="1696" w:type="dxa"/>
          </w:tcPr>
          <w:p w14:paraId="17DD7BB4"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 xml:space="preserve">MIMO mode </w:t>
            </w:r>
          </w:p>
        </w:tc>
        <w:tc>
          <w:tcPr>
            <w:tcW w:w="8246" w:type="dxa"/>
            <w:gridSpan w:val="3"/>
          </w:tcPr>
          <w:p w14:paraId="26DF54FA"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Up to companies.  </w:t>
            </w:r>
          </w:p>
        </w:tc>
      </w:tr>
      <w:tr w:rsidR="00E86BE5" w14:paraId="21145CBB" w14:textId="77777777" w:rsidTr="005046C4">
        <w:tc>
          <w:tcPr>
            <w:tcW w:w="1696" w:type="dxa"/>
          </w:tcPr>
          <w:p w14:paraId="015A863E"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Phase noise model</w:t>
            </w:r>
          </w:p>
        </w:tc>
        <w:tc>
          <w:tcPr>
            <w:tcW w:w="2748" w:type="dxa"/>
          </w:tcPr>
          <w:p w14:paraId="08DCA449"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 xml:space="preserve">No </w:t>
            </w:r>
          </w:p>
        </w:tc>
        <w:tc>
          <w:tcPr>
            <w:tcW w:w="2749" w:type="dxa"/>
          </w:tcPr>
          <w:p w14:paraId="13973AFF" w14:textId="77777777" w:rsidR="00E86BE5" w:rsidRDefault="00E86BE5" w:rsidP="005046C4">
            <w:pPr>
              <w:spacing w:after="0"/>
              <w:jc w:val="both"/>
              <w:rPr>
                <w:rFonts w:eastAsiaTheme="minorEastAsia"/>
                <w:color w:val="000000" w:themeColor="text1"/>
                <w:kern w:val="24"/>
                <w:sz w:val="18"/>
                <w:szCs w:val="18"/>
              </w:rPr>
            </w:pPr>
            <w:r w:rsidRPr="006C5024">
              <w:rPr>
                <w:rFonts w:eastAsia="DengXian"/>
                <w:color w:val="000000" w:themeColor="text1"/>
                <w:kern w:val="24"/>
                <w:sz w:val="18"/>
                <w:szCs w:val="18"/>
              </w:rPr>
              <w:t xml:space="preserve">Follow the agreement in </w:t>
            </w:r>
          </w:p>
          <w:p w14:paraId="2BBF09A3"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R1-165685</w:t>
            </w:r>
            <w:r>
              <w:rPr>
                <w:rFonts w:eastAsiaTheme="minorEastAsia" w:hint="eastAsia"/>
                <w:color w:val="000000" w:themeColor="text1"/>
                <w:kern w:val="24"/>
                <w:sz w:val="18"/>
                <w:szCs w:val="18"/>
              </w:rPr>
              <w:t>[2]</w:t>
            </w:r>
          </w:p>
        </w:tc>
        <w:tc>
          <w:tcPr>
            <w:tcW w:w="2749" w:type="dxa"/>
          </w:tcPr>
          <w:p w14:paraId="5AE18EDD" w14:textId="77777777" w:rsidR="00E86BE5" w:rsidRDefault="00E86BE5" w:rsidP="005046C4">
            <w:pPr>
              <w:spacing w:after="0"/>
              <w:jc w:val="both"/>
              <w:rPr>
                <w:rFonts w:eastAsiaTheme="minorEastAsia"/>
                <w:color w:val="000000" w:themeColor="text1"/>
                <w:kern w:val="24"/>
                <w:sz w:val="18"/>
                <w:szCs w:val="18"/>
              </w:rPr>
            </w:pPr>
            <w:r w:rsidRPr="00F91D87">
              <w:rPr>
                <w:rFonts w:eastAsia="DengXian"/>
                <w:color w:val="000000" w:themeColor="text1"/>
                <w:kern w:val="24"/>
                <w:sz w:val="18"/>
                <w:szCs w:val="18"/>
              </w:rPr>
              <w:t xml:space="preserve">Follow the agreement in </w:t>
            </w:r>
          </w:p>
          <w:p w14:paraId="1A3291E9"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R1-165685</w:t>
            </w:r>
            <w:r>
              <w:rPr>
                <w:rFonts w:eastAsiaTheme="minorEastAsia" w:hint="eastAsia"/>
                <w:color w:val="000000" w:themeColor="text1"/>
                <w:kern w:val="24"/>
                <w:sz w:val="18"/>
                <w:szCs w:val="18"/>
              </w:rPr>
              <w:t>[2]</w:t>
            </w:r>
          </w:p>
        </w:tc>
      </w:tr>
      <w:tr w:rsidR="00E86BE5" w14:paraId="3BDD8ADB" w14:textId="77777777" w:rsidTr="005046C4">
        <w:tc>
          <w:tcPr>
            <w:tcW w:w="1696" w:type="dxa"/>
          </w:tcPr>
          <w:p w14:paraId="2536378B" w14:textId="77777777" w:rsidR="00E86BE5" w:rsidRPr="006C5024" w:rsidRDefault="00E86BE5" w:rsidP="005046C4">
            <w:pPr>
              <w:spacing w:after="0"/>
              <w:jc w:val="both"/>
              <w:rPr>
                <w:b/>
                <w:i/>
                <w:sz w:val="18"/>
                <w:szCs w:val="18"/>
              </w:rPr>
            </w:pPr>
            <w:r w:rsidRPr="006C5024">
              <w:rPr>
                <w:rFonts w:eastAsia="DengXian"/>
                <w:color w:val="000000" w:themeColor="text1"/>
                <w:kern w:val="24"/>
                <w:sz w:val="18"/>
                <w:szCs w:val="18"/>
              </w:rPr>
              <w:t xml:space="preserve">Channel coding </w:t>
            </w:r>
          </w:p>
        </w:tc>
        <w:tc>
          <w:tcPr>
            <w:tcW w:w="8246" w:type="dxa"/>
            <w:gridSpan w:val="3"/>
          </w:tcPr>
          <w:p w14:paraId="2BFD9F85"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LDPC</w:t>
            </w:r>
          </w:p>
        </w:tc>
      </w:tr>
      <w:tr w:rsidR="00E86BE5" w14:paraId="173E1D6A" w14:textId="77777777" w:rsidTr="005046C4">
        <w:tc>
          <w:tcPr>
            <w:tcW w:w="1696" w:type="dxa"/>
          </w:tcPr>
          <w:p w14:paraId="3D24CFB9" w14:textId="77777777" w:rsidR="00E86BE5" w:rsidRPr="006C5024" w:rsidRDefault="00E86BE5" w:rsidP="005046C4">
            <w:pPr>
              <w:spacing w:after="0"/>
              <w:jc w:val="both"/>
              <w:rPr>
                <w:rStyle w:val="normaltextrun"/>
                <w:color w:val="000000"/>
                <w:position w:val="1"/>
                <w:sz w:val="18"/>
                <w:szCs w:val="18"/>
              </w:rPr>
            </w:pPr>
            <w:r w:rsidRPr="006C5024">
              <w:rPr>
                <w:rFonts w:eastAsia="DengXian"/>
                <w:color w:val="000000" w:themeColor="text1"/>
                <w:kern w:val="24"/>
                <w:sz w:val="18"/>
                <w:szCs w:val="18"/>
              </w:rPr>
              <w:t xml:space="preserve">Rank per UE </w:t>
            </w:r>
          </w:p>
        </w:tc>
        <w:tc>
          <w:tcPr>
            <w:tcW w:w="2748" w:type="dxa"/>
          </w:tcPr>
          <w:p w14:paraId="4841AFB8" w14:textId="77777777" w:rsidR="00E86BE5" w:rsidRPr="006C5024" w:rsidRDefault="00E86BE5" w:rsidP="005046C4">
            <w:pPr>
              <w:spacing w:after="0"/>
              <w:jc w:val="both"/>
              <w:rPr>
                <w:rStyle w:val="normaltextrun"/>
                <w:color w:val="000000"/>
                <w:position w:val="1"/>
                <w:sz w:val="18"/>
                <w:szCs w:val="18"/>
              </w:rPr>
            </w:pPr>
            <w:r w:rsidRPr="006C5024">
              <w:rPr>
                <w:rFonts w:eastAsia="DengXian"/>
                <w:color w:val="000000" w:themeColor="text1"/>
                <w:kern w:val="24"/>
                <w:sz w:val="18"/>
                <w:szCs w:val="18"/>
              </w:rPr>
              <w:t xml:space="preserve">Fixed rank </w:t>
            </w:r>
          </w:p>
        </w:tc>
        <w:tc>
          <w:tcPr>
            <w:tcW w:w="2749" w:type="dxa"/>
          </w:tcPr>
          <w:p w14:paraId="1AFEF293"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Rank 1 or 2</w:t>
            </w:r>
          </w:p>
        </w:tc>
        <w:tc>
          <w:tcPr>
            <w:tcW w:w="2749" w:type="dxa"/>
          </w:tcPr>
          <w:p w14:paraId="41ACA4E1" w14:textId="77777777" w:rsidR="00E86BE5" w:rsidRPr="00F91D87" w:rsidRDefault="00E86BE5" w:rsidP="005046C4">
            <w:pPr>
              <w:spacing w:after="0"/>
              <w:jc w:val="both"/>
              <w:rPr>
                <w:rFonts w:eastAsia="DengXian"/>
                <w:color w:val="000000" w:themeColor="text1"/>
                <w:kern w:val="24"/>
                <w:sz w:val="18"/>
                <w:szCs w:val="18"/>
              </w:rPr>
            </w:pPr>
            <w:r w:rsidRPr="00F91D87">
              <w:rPr>
                <w:rFonts w:eastAsia="DengXian"/>
                <w:color w:val="000000" w:themeColor="text1"/>
                <w:kern w:val="24"/>
                <w:sz w:val="18"/>
                <w:szCs w:val="18"/>
              </w:rPr>
              <w:t>Rank 1 or 2</w:t>
            </w:r>
          </w:p>
        </w:tc>
      </w:tr>
      <w:tr w:rsidR="00E86BE5" w14:paraId="2533D562" w14:textId="77777777" w:rsidTr="005046C4">
        <w:tc>
          <w:tcPr>
            <w:tcW w:w="1696" w:type="dxa"/>
          </w:tcPr>
          <w:p w14:paraId="44FB1E89" w14:textId="77777777" w:rsidR="00E86BE5" w:rsidRPr="006C5024" w:rsidRDefault="00E86BE5" w:rsidP="005046C4">
            <w:pPr>
              <w:spacing w:after="0"/>
              <w:jc w:val="both"/>
              <w:rPr>
                <w:rStyle w:val="normaltextrun"/>
                <w:position w:val="1"/>
                <w:sz w:val="18"/>
                <w:szCs w:val="18"/>
              </w:rPr>
            </w:pPr>
            <w:r w:rsidRPr="006C5024">
              <w:rPr>
                <w:rFonts w:eastAsia="DengXian"/>
                <w:kern w:val="24"/>
                <w:sz w:val="18"/>
                <w:szCs w:val="18"/>
              </w:rPr>
              <w:t xml:space="preserve">MCS </w:t>
            </w:r>
          </w:p>
        </w:tc>
        <w:tc>
          <w:tcPr>
            <w:tcW w:w="8246" w:type="dxa"/>
            <w:gridSpan w:val="3"/>
          </w:tcPr>
          <w:p w14:paraId="70CF3BFE" w14:textId="77777777" w:rsidR="00E86BE5" w:rsidRPr="006C5024" w:rsidRDefault="00E86BE5" w:rsidP="00E86BE5">
            <w:pPr>
              <w:pStyle w:val="aff6"/>
              <w:numPr>
                <w:ilvl w:val="1"/>
                <w:numId w:val="40"/>
              </w:numPr>
              <w:tabs>
                <w:tab w:val="clear" w:pos="1440"/>
                <w:tab w:val="num" w:pos="313"/>
              </w:tabs>
              <w:spacing w:after="0"/>
              <w:ind w:leftChars="0" w:left="446" w:hanging="395"/>
              <w:contextualSpacing/>
              <w:jc w:val="both"/>
              <w:rPr>
                <w:sz w:val="18"/>
                <w:szCs w:val="18"/>
              </w:rPr>
            </w:pPr>
            <w:r w:rsidRPr="006C5024">
              <w:rPr>
                <w:rFonts w:eastAsia="Meiryo UI"/>
                <w:kern w:val="24"/>
                <w:sz w:val="18"/>
                <w:szCs w:val="18"/>
              </w:rPr>
              <w:t xml:space="preserve">For DFT-s-OFDM: pi/2-BPSK, QPSK w/ rotation, QAM with shaping, and NR MCS levels </w:t>
            </w:r>
          </w:p>
          <w:p w14:paraId="593D7163" w14:textId="77777777" w:rsidR="00E86BE5" w:rsidRPr="006C5024" w:rsidRDefault="00E86BE5" w:rsidP="00E86BE5">
            <w:pPr>
              <w:pStyle w:val="aff6"/>
              <w:numPr>
                <w:ilvl w:val="1"/>
                <w:numId w:val="40"/>
              </w:numPr>
              <w:tabs>
                <w:tab w:val="num" w:pos="313"/>
              </w:tabs>
              <w:spacing w:after="0"/>
              <w:ind w:leftChars="0" w:left="476" w:hanging="425"/>
              <w:contextualSpacing/>
              <w:jc w:val="both"/>
              <w:rPr>
                <w:rFonts w:eastAsia="Meiryo UI"/>
                <w:kern w:val="24"/>
                <w:sz w:val="18"/>
                <w:szCs w:val="18"/>
              </w:rPr>
            </w:pPr>
            <w:r w:rsidRPr="006C5024">
              <w:rPr>
                <w:rFonts w:eastAsia="Meiryo UI"/>
                <w:kern w:val="24"/>
                <w:sz w:val="18"/>
                <w:szCs w:val="18"/>
              </w:rPr>
              <w:t xml:space="preserve">For CP-OFDM: QAM with shaping, and NR MCS levels  </w:t>
            </w:r>
          </w:p>
        </w:tc>
      </w:tr>
      <w:tr w:rsidR="00E86BE5" w14:paraId="7B419E21" w14:textId="77777777" w:rsidTr="005046C4">
        <w:tc>
          <w:tcPr>
            <w:tcW w:w="1696" w:type="dxa"/>
          </w:tcPr>
          <w:p w14:paraId="508DD217" w14:textId="77777777" w:rsidR="00E86BE5" w:rsidRPr="006C5024" w:rsidRDefault="00E86BE5" w:rsidP="005046C4">
            <w:pPr>
              <w:spacing w:after="0"/>
              <w:jc w:val="both"/>
              <w:rPr>
                <w:rStyle w:val="normaltextrun"/>
                <w:color w:val="000000"/>
                <w:position w:val="1"/>
                <w:sz w:val="18"/>
                <w:szCs w:val="18"/>
              </w:rPr>
            </w:pPr>
            <w:r w:rsidRPr="006C5024">
              <w:rPr>
                <w:rFonts w:eastAsia="DengXian"/>
                <w:color w:val="000000" w:themeColor="text1"/>
                <w:kern w:val="24"/>
                <w:sz w:val="18"/>
                <w:szCs w:val="18"/>
              </w:rPr>
              <w:t xml:space="preserve">Control Overhead </w:t>
            </w:r>
          </w:p>
        </w:tc>
        <w:tc>
          <w:tcPr>
            <w:tcW w:w="8246" w:type="dxa"/>
            <w:gridSpan w:val="3"/>
          </w:tcPr>
          <w:p w14:paraId="6BC18CC0"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Zero  </w:t>
            </w:r>
          </w:p>
        </w:tc>
      </w:tr>
      <w:tr w:rsidR="00E86BE5" w14:paraId="48E6EAE5" w14:textId="77777777" w:rsidTr="005046C4">
        <w:tc>
          <w:tcPr>
            <w:tcW w:w="1696" w:type="dxa"/>
          </w:tcPr>
          <w:p w14:paraId="1F5C45E9"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Channel estimation </w:t>
            </w:r>
          </w:p>
        </w:tc>
        <w:tc>
          <w:tcPr>
            <w:tcW w:w="8246" w:type="dxa"/>
            <w:gridSpan w:val="3"/>
          </w:tcPr>
          <w:p w14:paraId="31F2C11B"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 xml:space="preserve">Ideal, Realistic    </w:t>
            </w:r>
          </w:p>
        </w:tc>
      </w:tr>
      <w:tr w:rsidR="00E86BE5" w14:paraId="18F2FD07" w14:textId="77777777" w:rsidTr="005046C4">
        <w:trPr>
          <w:trHeight w:val="1692"/>
        </w:trPr>
        <w:tc>
          <w:tcPr>
            <w:tcW w:w="1696" w:type="dxa"/>
          </w:tcPr>
          <w:p w14:paraId="5DCE34F9" w14:textId="77777777" w:rsidR="00E86BE5" w:rsidRPr="006C5024" w:rsidRDefault="00E86BE5" w:rsidP="005046C4">
            <w:pPr>
              <w:spacing w:after="0"/>
              <w:jc w:val="both"/>
              <w:rPr>
                <w:rFonts w:eastAsia="DengXian"/>
                <w:color w:val="000000" w:themeColor="text1"/>
                <w:kern w:val="24"/>
                <w:sz w:val="18"/>
                <w:szCs w:val="18"/>
              </w:rPr>
            </w:pPr>
            <w:r w:rsidRPr="006C5024">
              <w:rPr>
                <w:rFonts w:eastAsia="DengXian"/>
                <w:color w:val="000000" w:themeColor="text1"/>
                <w:kern w:val="24"/>
                <w:sz w:val="18"/>
                <w:szCs w:val="18"/>
              </w:rPr>
              <w:t>Channel Model</w:t>
            </w:r>
          </w:p>
        </w:tc>
        <w:tc>
          <w:tcPr>
            <w:tcW w:w="2748" w:type="dxa"/>
          </w:tcPr>
          <w:p w14:paraId="4AD30FDF" w14:textId="77777777" w:rsidR="00E86BE5" w:rsidRPr="006C5024" w:rsidRDefault="00E86BE5" w:rsidP="00E86BE5">
            <w:pPr>
              <w:pStyle w:val="Web"/>
              <w:numPr>
                <w:ilvl w:val="0"/>
                <w:numId w:val="42"/>
              </w:numPr>
              <w:spacing w:before="0" w:beforeAutospacing="0" w:after="0" w:afterAutospacing="0"/>
              <w:jc w:val="both"/>
              <w:rPr>
                <w:rFonts w:ascii="Times New Roman" w:eastAsiaTheme="minorEastAsia"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TDL-A for DS {10,</w:t>
            </w:r>
            <w:proofErr w:type="gramStart"/>
            <w:r w:rsidRPr="006C5024">
              <w:rPr>
                <w:rFonts w:ascii="Times New Roman" w:eastAsia="DengXian" w:hAnsi="Times New Roman" w:cs="Times New Roman"/>
                <w:color w:val="000000" w:themeColor="text1"/>
                <w:kern w:val="24"/>
                <w:sz w:val="18"/>
                <w:szCs w:val="18"/>
              </w:rPr>
              <w:t>30}ns</w:t>
            </w:r>
            <w:proofErr w:type="gramEnd"/>
            <w:r w:rsidRPr="006C5024">
              <w:rPr>
                <w:rFonts w:ascii="Times New Roman" w:eastAsia="DengXian" w:hAnsi="Times New Roman" w:cs="Times New Roman"/>
                <w:color w:val="000000" w:themeColor="text1"/>
                <w:kern w:val="24"/>
                <w:sz w:val="18"/>
                <w:szCs w:val="18"/>
              </w:rPr>
              <w:t>, TDL-B for DS {</w:t>
            </w:r>
            <w:proofErr w:type="gramStart"/>
            <w:r w:rsidRPr="006C5024">
              <w:rPr>
                <w:rFonts w:ascii="Times New Roman" w:eastAsia="DengXian" w:hAnsi="Times New Roman" w:cs="Times New Roman"/>
                <w:color w:val="000000" w:themeColor="text1"/>
                <w:kern w:val="24"/>
                <w:sz w:val="18"/>
                <w:szCs w:val="18"/>
              </w:rPr>
              <w:t>100}ns</w:t>
            </w:r>
            <w:proofErr w:type="gramEnd"/>
            <w:r w:rsidRPr="006C5024">
              <w:rPr>
                <w:rFonts w:ascii="Times New Roman" w:eastAsia="DengXian" w:hAnsi="Times New Roman" w:cs="Times New Roman"/>
                <w:color w:val="000000" w:themeColor="text1"/>
                <w:kern w:val="24"/>
                <w:sz w:val="18"/>
                <w:szCs w:val="18"/>
              </w:rPr>
              <w:t>, TDL-C for DS {300,</w:t>
            </w:r>
            <w:proofErr w:type="gramStart"/>
            <w:r w:rsidRPr="006C5024">
              <w:rPr>
                <w:rFonts w:ascii="Times New Roman" w:eastAsia="DengXian" w:hAnsi="Times New Roman" w:cs="Times New Roman"/>
                <w:color w:val="000000" w:themeColor="text1"/>
                <w:kern w:val="24"/>
                <w:sz w:val="18"/>
                <w:szCs w:val="18"/>
              </w:rPr>
              <w:t>1000}ns</w:t>
            </w:r>
            <w:proofErr w:type="gramEnd"/>
            <w:r w:rsidRPr="006C5024">
              <w:rPr>
                <w:rFonts w:ascii="Times New Roman" w:eastAsia="DengXian" w:hAnsi="Times New Roman" w:cs="Times New Roman"/>
                <w:color w:val="000000" w:themeColor="text1"/>
                <w:kern w:val="24"/>
                <w:sz w:val="18"/>
                <w:szCs w:val="18"/>
              </w:rPr>
              <w:t>. Companies are allowed to choose additional combination(s) of other DS values and TDL–A and/or TDL-C in TR 38.</w:t>
            </w:r>
            <w:r w:rsidRPr="006C5024">
              <w:rPr>
                <w:rFonts w:ascii="Times New Roman" w:eastAsia="DengXian" w:hAnsi="Times New Roman" w:cs="Times New Roman"/>
                <w:color w:val="000000" w:themeColor="text1"/>
                <w:kern w:val="24"/>
                <w:sz w:val="18"/>
                <w:szCs w:val="18"/>
                <w:lang w:val="en-GB"/>
              </w:rPr>
              <w:t>901</w:t>
            </w:r>
            <w:r>
              <w:rPr>
                <w:rFonts w:ascii="Times New Roman" w:eastAsiaTheme="minorEastAsia" w:hAnsi="Times New Roman" w:cs="Times New Roman" w:hint="eastAsia"/>
                <w:color w:val="000000" w:themeColor="text1"/>
                <w:kern w:val="24"/>
                <w:sz w:val="18"/>
                <w:szCs w:val="18"/>
                <w:lang w:val="en-GB"/>
              </w:rPr>
              <w:t xml:space="preserve"> [3]</w:t>
            </w:r>
            <w:r w:rsidRPr="006C5024">
              <w:rPr>
                <w:rFonts w:ascii="Times New Roman" w:eastAsia="DengXian" w:hAnsi="Times New Roman" w:cs="Times New Roman"/>
                <w:color w:val="000000" w:themeColor="text1"/>
                <w:kern w:val="24"/>
                <w:sz w:val="18"/>
                <w:szCs w:val="18"/>
              </w:rPr>
              <w:t>.</w:t>
            </w:r>
          </w:p>
          <w:p w14:paraId="1E14A891" w14:textId="77777777" w:rsidR="00E86BE5" w:rsidRPr="006C5024" w:rsidRDefault="00E86BE5" w:rsidP="00E86BE5">
            <w:pPr>
              <w:pStyle w:val="Web"/>
              <w:numPr>
                <w:ilvl w:val="0"/>
                <w:numId w:val="42"/>
              </w:numPr>
              <w:spacing w:before="0" w:beforeAutospacing="0" w:after="0" w:afterAutospacing="0"/>
              <w:jc w:val="both"/>
              <w:rPr>
                <w:rFonts w:ascii="Times New Roman" w:hAnsi="Times New Roman" w:cs="Times New Roman"/>
                <w:sz w:val="18"/>
                <w:szCs w:val="18"/>
              </w:rPr>
            </w:pPr>
            <w:r w:rsidRPr="006C5024">
              <w:rPr>
                <w:rFonts w:ascii="Times New Roman" w:eastAsia="DengXian" w:hAnsi="Times New Roman" w:cs="Times New Roman"/>
                <w:color w:val="000000" w:themeColor="text1"/>
                <w:kern w:val="24"/>
                <w:sz w:val="18"/>
                <w:szCs w:val="18"/>
              </w:rPr>
              <w:t>Mobility: 3km/h or 30 km/h or 120 km/h, higher speed is not precluded.</w:t>
            </w:r>
          </w:p>
        </w:tc>
        <w:tc>
          <w:tcPr>
            <w:tcW w:w="2749" w:type="dxa"/>
          </w:tcPr>
          <w:p w14:paraId="19939241" w14:textId="77777777" w:rsidR="00E86BE5" w:rsidRPr="006C5024" w:rsidRDefault="00E86BE5" w:rsidP="00E86BE5">
            <w:pPr>
              <w:pStyle w:val="aff6"/>
              <w:numPr>
                <w:ilvl w:val="0"/>
                <w:numId w:val="46"/>
              </w:numPr>
              <w:spacing w:after="0"/>
              <w:ind w:leftChars="0" w:left="308" w:hanging="283"/>
              <w:contextualSpacing/>
              <w:jc w:val="both"/>
              <w:rPr>
                <w:sz w:val="18"/>
                <w:szCs w:val="18"/>
              </w:rPr>
            </w:pPr>
            <w:r w:rsidRPr="006C5024">
              <w:rPr>
                <w:rFonts w:eastAsia="DengXian"/>
                <w:color w:val="000000" w:themeColor="text1"/>
                <w:kern w:val="24"/>
                <w:sz w:val="18"/>
                <w:szCs w:val="18"/>
              </w:rPr>
              <w:t>CDL-{</w:t>
            </w:r>
            <w:proofErr w:type="gramStart"/>
            <w:r w:rsidRPr="006C5024">
              <w:rPr>
                <w:rFonts w:eastAsia="DengXian"/>
                <w:color w:val="000000" w:themeColor="text1"/>
                <w:kern w:val="24"/>
                <w:sz w:val="18"/>
                <w:szCs w:val="18"/>
              </w:rPr>
              <w:t>A,B</w:t>
            </w:r>
            <w:proofErr w:type="gramEnd"/>
            <w:r w:rsidRPr="006C5024">
              <w:rPr>
                <w:rFonts w:eastAsia="DengXian"/>
                <w:color w:val="000000" w:themeColor="text1"/>
                <w:kern w:val="24"/>
                <w:sz w:val="18"/>
                <w:szCs w:val="18"/>
              </w:rPr>
              <w:t>,C} in TR 38.901</w:t>
            </w:r>
            <w:r w:rsidRPr="006C5024">
              <w:rPr>
                <w:rFonts w:eastAsia="DengXian" w:hint="eastAsia"/>
                <w:color w:val="000000" w:themeColor="text1"/>
                <w:kern w:val="24"/>
                <w:sz w:val="18"/>
                <w:szCs w:val="18"/>
              </w:rPr>
              <w:t xml:space="preserve"> </w:t>
            </w:r>
            <w:r>
              <w:rPr>
                <w:rFonts w:eastAsiaTheme="minorEastAsia" w:hint="eastAsia"/>
                <w:color w:val="000000" w:themeColor="text1"/>
                <w:kern w:val="24"/>
                <w:sz w:val="18"/>
                <w:szCs w:val="18"/>
              </w:rPr>
              <w:t>[3]</w:t>
            </w:r>
            <w:r w:rsidRPr="006C5024">
              <w:rPr>
                <w:rFonts w:eastAsia="DengXian"/>
                <w:color w:val="000000" w:themeColor="text1"/>
                <w:kern w:val="24"/>
                <w:sz w:val="18"/>
                <w:szCs w:val="18"/>
              </w:rPr>
              <w:t xml:space="preserve"> (R19 FR3 channel model for link level simu</w:t>
            </w:r>
            <w:r>
              <w:rPr>
                <w:rFonts w:eastAsiaTheme="minorEastAsia" w:hint="eastAsia"/>
                <w:color w:val="000000" w:themeColor="text1"/>
                <w:kern w:val="24"/>
                <w:sz w:val="18"/>
                <w:szCs w:val="18"/>
              </w:rPr>
              <w:t>l</w:t>
            </w:r>
            <w:r w:rsidRPr="006C5024">
              <w:rPr>
                <w:rFonts w:eastAsia="DengXian"/>
                <w:color w:val="000000" w:themeColor="text1"/>
                <w:kern w:val="24"/>
                <w:sz w:val="18"/>
                <w:szCs w:val="18"/>
              </w:rPr>
              <w:t xml:space="preserve">ation)  </w:t>
            </w:r>
          </w:p>
          <w:p w14:paraId="4D5E7758" w14:textId="77777777" w:rsidR="00E86BE5" w:rsidRPr="006C5024" w:rsidRDefault="00E86BE5" w:rsidP="00E86BE5">
            <w:pPr>
              <w:pStyle w:val="Web"/>
              <w:numPr>
                <w:ilvl w:val="0"/>
                <w:numId w:val="42"/>
              </w:numPr>
              <w:spacing w:before="0" w:beforeAutospacing="0" w:after="0" w:afterAutospacing="0"/>
              <w:jc w:val="both"/>
              <w:rPr>
                <w:rFonts w:ascii="Times New Roman" w:eastAsia="DengXian" w:hAnsi="Times New Roman" w:cs="Times New Roman"/>
                <w:color w:val="000000" w:themeColor="text1"/>
                <w:kern w:val="24"/>
                <w:sz w:val="18"/>
                <w:szCs w:val="18"/>
              </w:rPr>
            </w:pPr>
            <w:r w:rsidRPr="006C5024">
              <w:rPr>
                <w:rFonts w:ascii="Times New Roman" w:eastAsia="DengXian" w:hAnsi="Times New Roman" w:cs="Times New Roman"/>
                <w:color w:val="000000" w:themeColor="text1"/>
                <w:kern w:val="24"/>
                <w:sz w:val="18"/>
                <w:szCs w:val="18"/>
              </w:rPr>
              <w:t xml:space="preserve">Mobility: 3km/h or 30 km/h  </w:t>
            </w:r>
          </w:p>
        </w:tc>
        <w:tc>
          <w:tcPr>
            <w:tcW w:w="2749" w:type="dxa"/>
          </w:tcPr>
          <w:p w14:paraId="3C15397F" w14:textId="77777777" w:rsidR="00E86BE5" w:rsidRPr="00F91D87" w:rsidRDefault="00E86BE5" w:rsidP="00E86BE5">
            <w:pPr>
              <w:pStyle w:val="Web"/>
              <w:numPr>
                <w:ilvl w:val="0"/>
                <w:numId w:val="46"/>
              </w:numPr>
              <w:spacing w:before="0" w:beforeAutospacing="0" w:after="0" w:afterAutospacing="0"/>
              <w:jc w:val="both"/>
              <w:rPr>
                <w:rFonts w:ascii="Times New Roman" w:hAnsi="Times New Roman" w:cs="Times New Roman"/>
                <w:sz w:val="18"/>
                <w:szCs w:val="18"/>
              </w:rPr>
            </w:pPr>
            <w:r w:rsidRPr="00F91D87">
              <w:rPr>
                <w:rFonts w:ascii="Times New Roman" w:eastAsia="DengXian" w:hAnsi="Times New Roman" w:cs="Times New Roman"/>
                <w:color w:val="000000" w:themeColor="text1"/>
                <w:kern w:val="24"/>
                <w:sz w:val="18"/>
                <w:szCs w:val="18"/>
              </w:rPr>
              <w:t>CDL-{A,B,C} in TR 38.</w:t>
            </w:r>
            <w:r w:rsidRPr="00F91D87">
              <w:rPr>
                <w:rFonts w:ascii="Times New Roman" w:eastAsia="DengXian" w:hAnsi="Times New Roman" w:cs="Times New Roman"/>
                <w:color w:val="000000" w:themeColor="text1"/>
                <w:kern w:val="24"/>
                <w:sz w:val="18"/>
                <w:szCs w:val="18"/>
                <w:lang w:val="en-GB"/>
              </w:rPr>
              <w:t>901</w:t>
            </w:r>
            <w:r>
              <w:rPr>
                <w:rFonts w:ascii="Times New Roman" w:eastAsiaTheme="minorEastAsia" w:hAnsi="Times New Roman" w:cs="Times New Roman" w:hint="eastAsia"/>
                <w:color w:val="000000" w:themeColor="text1"/>
                <w:kern w:val="24"/>
                <w:sz w:val="18"/>
                <w:szCs w:val="18"/>
                <w:lang w:val="en-GB"/>
              </w:rPr>
              <w:t xml:space="preserve"> [3]</w:t>
            </w:r>
            <w:r>
              <w:rPr>
                <w:rFonts w:asciiTheme="minorEastAsia" w:eastAsiaTheme="minorEastAsia" w:hAnsiTheme="minorEastAsia" w:cs="Times New Roman" w:hint="eastAsia"/>
                <w:color w:val="000000" w:themeColor="text1"/>
                <w:kern w:val="24"/>
                <w:sz w:val="18"/>
                <w:szCs w:val="18"/>
                <w:lang w:val="en-GB"/>
              </w:rPr>
              <w:t xml:space="preserve">　</w:t>
            </w:r>
            <w:r w:rsidRPr="00F91D87">
              <w:rPr>
                <w:rFonts w:ascii="Times New Roman" w:eastAsia="DengXian" w:hAnsi="Times New Roman" w:cs="Times New Roman"/>
                <w:color w:val="000000" w:themeColor="text1"/>
                <w:kern w:val="24"/>
                <w:sz w:val="18"/>
                <w:szCs w:val="18"/>
              </w:rPr>
              <w:t>with {50, 30</w:t>
            </w:r>
            <w:r>
              <w:rPr>
                <w:rFonts w:ascii="Times New Roman" w:eastAsiaTheme="minorEastAsia" w:hAnsi="Times New Roman" w:cs="Times New Roman" w:hint="eastAsia"/>
                <w:color w:val="000000" w:themeColor="text1"/>
                <w:kern w:val="24"/>
                <w:sz w:val="18"/>
                <w:szCs w:val="18"/>
              </w:rPr>
              <w:t>0</w:t>
            </w:r>
            <w:r w:rsidRPr="00F91D87">
              <w:rPr>
                <w:rFonts w:ascii="Times New Roman" w:eastAsia="DengXian" w:hAnsi="Times New Roman" w:cs="Times New Roman"/>
                <w:color w:val="000000" w:themeColor="text1"/>
                <w:kern w:val="24"/>
                <w:sz w:val="18"/>
                <w:szCs w:val="18"/>
              </w:rPr>
              <w:t xml:space="preserve">, 800} ns DS, with 15 degrees </w:t>
            </w:r>
            <w:proofErr w:type="spellStart"/>
            <w:r w:rsidRPr="00F91D87">
              <w:rPr>
                <w:rFonts w:ascii="Times New Roman" w:eastAsia="DengXian" w:hAnsi="Times New Roman" w:cs="Times New Roman"/>
                <w:color w:val="000000" w:themeColor="text1"/>
                <w:kern w:val="24"/>
                <w:sz w:val="18"/>
                <w:szCs w:val="18"/>
              </w:rPr>
              <w:t>AoD</w:t>
            </w:r>
            <w:proofErr w:type="spellEnd"/>
            <w:r w:rsidRPr="00F91D87">
              <w:rPr>
                <w:rFonts w:ascii="Times New Roman" w:eastAsia="DengXian" w:hAnsi="Times New Roman" w:cs="Times New Roman"/>
                <w:color w:val="000000" w:themeColor="text1"/>
                <w:kern w:val="24"/>
                <w:sz w:val="18"/>
                <w:szCs w:val="18"/>
              </w:rPr>
              <w:t xml:space="preserve"> spread for TRP, 45 degrees </w:t>
            </w:r>
            <w:proofErr w:type="spellStart"/>
            <w:r w:rsidRPr="00F91D87">
              <w:rPr>
                <w:rFonts w:ascii="Times New Roman" w:eastAsia="DengXian" w:hAnsi="Times New Roman" w:cs="Times New Roman"/>
                <w:color w:val="000000" w:themeColor="text1"/>
                <w:kern w:val="24"/>
                <w:sz w:val="18"/>
                <w:szCs w:val="18"/>
              </w:rPr>
              <w:t>AoA</w:t>
            </w:r>
            <w:proofErr w:type="spellEnd"/>
            <w:r w:rsidRPr="00F91D87">
              <w:rPr>
                <w:rFonts w:ascii="Times New Roman" w:eastAsia="DengXian" w:hAnsi="Times New Roman" w:cs="Times New Roman"/>
                <w:color w:val="000000" w:themeColor="text1"/>
                <w:kern w:val="24"/>
                <w:sz w:val="18"/>
                <w:szCs w:val="18"/>
              </w:rPr>
              <w:t xml:space="preserve"> for UE</w:t>
            </w:r>
          </w:p>
          <w:p w14:paraId="154B7E67" w14:textId="77777777" w:rsidR="00E86BE5" w:rsidRPr="00F91D87" w:rsidRDefault="00E86BE5" w:rsidP="00E86BE5">
            <w:pPr>
              <w:pStyle w:val="Web"/>
              <w:numPr>
                <w:ilvl w:val="0"/>
                <w:numId w:val="46"/>
              </w:numPr>
              <w:spacing w:before="0" w:beforeAutospacing="0" w:after="0" w:afterAutospacing="0"/>
              <w:jc w:val="both"/>
              <w:rPr>
                <w:rFonts w:ascii="Times New Roman" w:hAnsi="Times New Roman" w:cs="Times New Roman"/>
                <w:sz w:val="18"/>
                <w:szCs w:val="18"/>
              </w:rPr>
            </w:pPr>
            <w:r w:rsidRPr="00F91D87">
              <w:rPr>
                <w:rFonts w:ascii="Times New Roman" w:eastAsiaTheme="minorEastAsia" w:hAnsi="Times New Roman" w:cs="Times New Roman" w:hint="eastAsia"/>
                <w:color w:val="000000" w:themeColor="text1"/>
                <w:kern w:val="24"/>
                <w:sz w:val="18"/>
                <w:szCs w:val="18"/>
              </w:rPr>
              <w:t xml:space="preserve">Mobility: </w:t>
            </w:r>
            <w:r w:rsidRPr="00F91D87">
              <w:rPr>
                <w:rFonts w:ascii="Times New Roman" w:eastAsia="DengXian" w:hAnsi="Times New Roman" w:cs="Times New Roman"/>
                <w:color w:val="000000" w:themeColor="text1"/>
                <w:kern w:val="24"/>
                <w:sz w:val="18"/>
                <w:szCs w:val="18"/>
                <w:lang w:val="en-GB"/>
              </w:rPr>
              <w:t>3km/h,</w:t>
            </w:r>
            <w:r>
              <w:rPr>
                <w:rFonts w:ascii="Times New Roman" w:eastAsiaTheme="minorEastAsia" w:hAnsi="Times New Roman" w:cs="Times New Roman" w:hint="eastAsia"/>
                <w:color w:val="000000" w:themeColor="text1"/>
                <w:kern w:val="24"/>
                <w:sz w:val="18"/>
                <w:szCs w:val="18"/>
                <w:lang w:val="en-GB"/>
              </w:rPr>
              <w:t xml:space="preserve"> </w:t>
            </w:r>
            <w:r w:rsidRPr="00F91D87">
              <w:rPr>
                <w:rFonts w:ascii="Times New Roman" w:eastAsia="DengXian" w:hAnsi="Times New Roman" w:cs="Times New Roman"/>
                <w:color w:val="000000" w:themeColor="text1"/>
                <w:kern w:val="24"/>
                <w:sz w:val="18"/>
                <w:szCs w:val="18"/>
                <w:lang w:val="en-GB"/>
              </w:rPr>
              <w:t>30km/h (optional)</w:t>
            </w:r>
          </w:p>
          <w:p w14:paraId="0C3CF0EA" w14:textId="77777777" w:rsidR="00E86BE5" w:rsidRPr="00F91D87" w:rsidRDefault="00E86BE5" w:rsidP="00E86BE5">
            <w:pPr>
              <w:pStyle w:val="Web"/>
              <w:numPr>
                <w:ilvl w:val="0"/>
                <w:numId w:val="42"/>
              </w:numPr>
              <w:spacing w:before="0" w:beforeAutospacing="0" w:after="0" w:afterAutospacing="0"/>
              <w:jc w:val="both"/>
              <w:rPr>
                <w:rFonts w:ascii="Times New Roman" w:eastAsia="DengXian" w:hAnsi="Times New Roman" w:cs="Times New Roman"/>
                <w:color w:val="000000" w:themeColor="text1"/>
                <w:kern w:val="24"/>
                <w:sz w:val="18"/>
                <w:szCs w:val="18"/>
              </w:rPr>
            </w:pPr>
            <w:r w:rsidRPr="00F91D87">
              <w:rPr>
                <w:rFonts w:ascii="Times New Roman" w:eastAsia="DengXian" w:hAnsi="Times New Roman" w:cs="Times New Roman"/>
                <w:color w:val="000000" w:themeColor="text1"/>
                <w:kern w:val="24"/>
                <w:sz w:val="18"/>
                <w:szCs w:val="18"/>
              </w:rPr>
              <w:t>Beam forming scheme used for spatial filtering needs to be reported</w:t>
            </w:r>
          </w:p>
        </w:tc>
      </w:tr>
    </w:tbl>
    <w:p w14:paraId="621867F8" w14:textId="77777777" w:rsidR="00E86BE5" w:rsidRPr="00E86BE5" w:rsidRDefault="00E86BE5" w:rsidP="00BC18BF">
      <w:pPr>
        <w:jc w:val="both"/>
        <w:rPr>
          <w:b/>
          <w:bCs/>
          <w:szCs w:val="24"/>
          <w:u w:val="single"/>
        </w:rPr>
      </w:pPr>
    </w:p>
    <w:p w14:paraId="098D2127" w14:textId="77777777" w:rsidR="00BA41E5" w:rsidRPr="00DE2628" w:rsidRDefault="00BA41E5" w:rsidP="00BA41E5">
      <w:pPr>
        <w:jc w:val="both"/>
        <w:rPr>
          <w:b/>
          <w:bCs/>
          <w:i/>
          <w:iCs/>
          <w:szCs w:val="24"/>
        </w:rPr>
      </w:pPr>
      <w:r w:rsidRPr="00DE2628">
        <w:rPr>
          <w:b/>
          <w:bCs/>
          <w:i/>
          <w:iCs/>
          <w:szCs w:val="24"/>
        </w:rPr>
        <w:t>Proposa</w:t>
      </w:r>
      <w:r w:rsidRPr="00F049C8">
        <w:rPr>
          <w:b/>
          <w:bCs/>
          <w:i/>
          <w:iCs/>
          <w:szCs w:val="24"/>
        </w:rPr>
        <w:t xml:space="preserve">l </w:t>
      </w:r>
      <w:r w:rsidRPr="00F049C8">
        <w:rPr>
          <w:rFonts w:hint="eastAsia"/>
          <w:b/>
          <w:bCs/>
          <w:i/>
          <w:iCs/>
          <w:szCs w:val="24"/>
        </w:rPr>
        <w:t>6</w:t>
      </w:r>
    </w:p>
    <w:p w14:paraId="063D9563" w14:textId="77777777" w:rsidR="00BA41E5" w:rsidRPr="001C53D3" w:rsidRDefault="00BA41E5" w:rsidP="00BA41E5">
      <w:pPr>
        <w:pStyle w:val="aff6"/>
        <w:numPr>
          <w:ilvl w:val="0"/>
          <w:numId w:val="26"/>
        </w:numPr>
        <w:tabs>
          <w:tab w:val="left" w:pos="360"/>
        </w:tabs>
        <w:ind w:leftChars="0"/>
      </w:pPr>
      <w:r>
        <w:rPr>
          <w:rFonts w:hint="eastAsia"/>
          <w:b/>
          <w:bCs/>
          <w:i/>
          <w:iCs/>
          <w:szCs w:val="24"/>
        </w:rPr>
        <w:t>Study LLS assumption for evaluation of numerology for FR3 as described following:</w:t>
      </w:r>
    </w:p>
    <w:p w14:paraId="03989DA2" w14:textId="77777777" w:rsidR="00BA41E5" w:rsidRPr="0041220B" w:rsidRDefault="00BA41E5" w:rsidP="00BA41E5">
      <w:pPr>
        <w:pStyle w:val="aff6"/>
        <w:numPr>
          <w:ilvl w:val="1"/>
          <w:numId w:val="26"/>
        </w:numPr>
        <w:tabs>
          <w:tab w:val="left" w:pos="360"/>
        </w:tabs>
        <w:ind w:leftChars="0"/>
      </w:pPr>
      <w:r>
        <w:rPr>
          <w:rFonts w:hint="eastAsia"/>
          <w:b/>
          <w:bCs/>
          <w:i/>
          <w:iCs/>
          <w:szCs w:val="24"/>
        </w:rPr>
        <w:t>For an evaluation metric, at least BLER should be included.</w:t>
      </w:r>
    </w:p>
    <w:p w14:paraId="10E3F8D7" w14:textId="77777777" w:rsidR="00BA41E5" w:rsidRDefault="00BA41E5" w:rsidP="00BA41E5">
      <w:pPr>
        <w:pStyle w:val="aff6"/>
        <w:tabs>
          <w:tab w:val="left" w:pos="360"/>
        </w:tabs>
        <w:ind w:leftChars="0" w:left="440"/>
      </w:pPr>
    </w:p>
    <w:tbl>
      <w:tblPr>
        <w:tblStyle w:val="aff4"/>
        <w:tblW w:w="9522" w:type="dxa"/>
        <w:tblInd w:w="440" w:type="dxa"/>
        <w:tblLook w:val="04A0" w:firstRow="1" w:lastRow="0" w:firstColumn="1" w:lastColumn="0" w:noHBand="0" w:noVBand="1"/>
      </w:tblPr>
      <w:tblGrid>
        <w:gridCol w:w="4761"/>
        <w:gridCol w:w="4761"/>
      </w:tblGrid>
      <w:tr w:rsidR="004D1D6E" w14:paraId="7F8982DD" w14:textId="77777777" w:rsidTr="004D1D6E">
        <w:tc>
          <w:tcPr>
            <w:tcW w:w="4761" w:type="dxa"/>
            <w:shd w:val="clear" w:color="auto" w:fill="D9D9D9" w:themeFill="background1" w:themeFillShade="D9"/>
          </w:tcPr>
          <w:p w14:paraId="150C671D" w14:textId="77777777" w:rsidR="004D1D6E" w:rsidRDefault="004D1D6E" w:rsidP="004D1D6E">
            <w:pPr>
              <w:pStyle w:val="aff6"/>
              <w:tabs>
                <w:tab w:val="left" w:pos="360"/>
              </w:tabs>
              <w:spacing w:after="0"/>
              <w:ind w:leftChars="0" w:left="0"/>
            </w:pPr>
            <w:r w:rsidRPr="00421994">
              <w:rPr>
                <w:rStyle w:val="normaltextrun"/>
                <w:b/>
                <w:bCs/>
                <w:sz w:val="18"/>
                <w:szCs w:val="18"/>
              </w:rPr>
              <w:t>Parameter</w:t>
            </w:r>
            <w:r w:rsidRPr="00421994">
              <w:rPr>
                <w:rStyle w:val="eop"/>
                <w:b/>
                <w:bCs/>
                <w:sz w:val="18"/>
                <w:szCs w:val="18"/>
              </w:rPr>
              <w:t>​</w:t>
            </w:r>
          </w:p>
        </w:tc>
        <w:tc>
          <w:tcPr>
            <w:tcW w:w="4761" w:type="dxa"/>
            <w:shd w:val="clear" w:color="auto" w:fill="D9D9D9" w:themeFill="background1" w:themeFillShade="D9"/>
          </w:tcPr>
          <w:p w14:paraId="17DC7537" w14:textId="77777777" w:rsidR="004D1D6E" w:rsidRDefault="004D1D6E" w:rsidP="004D1D6E">
            <w:pPr>
              <w:pStyle w:val="aff6"/>
              <w:tabs>
                <w:tab w:val="left" w:pos="360"/>
              </w:tabs>
              <w:spacing w:after="0"/>
              <w:ind w:leftChars="0" w:left="0"/>
            </w:pPr>
            <w:r w:rsidRPr="00421994">
              <w:rPr>
                <w:rStyle w:val="normaltextrun"/>
                <w:b/>
                <w:bCs/>
                <w:sz w:val="18"/>
                <w:szCs w:val="18"/>
              </w:rPr>
              <w:t>Values</w:t>
            </w:r>
          </w:p>
        </w:tc>
      </w:tr>
      <w:tr w:rsidR="004D1D6E" w14:paraId="5A025C29" w14:textId="77777777" w:rsidTr="004D1D6E">
        <w:tc>
          <w:tcPr>
            <w:tcW w:w="4761" w:type="dxa"/>
          </w:tcPr>
          <w:p w14:paraId="596E47D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Carrier frequency</w:t>
            </w:r>
            <w:r w:rsidRPr="00421994">
              <w:rPr>
                <w:rStyle w:val="eop"/>
                <w:color w:val="000000" w:themeColor="text1"/>
                <w:sz w:val="18"/>
                <w:szCs w:val="18"/>
              </w:rPr>
              <w:t>​</w:t>
            </w:r>
          </w:p>
        </w:tc>
        <w:tc>
          <w:tcPr>
            <w:tcW w:w="4761" w:type="dxa"/>
          </w:tcPr>
          <w:p w14:paraId="76C761DD"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7 GHz/15GHz (FR3)</w:t>
            </w:r>
            <w:r w:rsidRPr="00421994">
              <w:rPr>
                <w:rStyle w:val="eop"/>
                <w:color w:val="000000" w:themeColor="text1"/>
                <w:sz w:val="18"/>
                <w:szCs w:val="18"/>
              </w:rPr>
              <w:t>​</w:t>
            </w:r>
          </w:p>
        </w:tc>
      </w:tr>
      <w:tr w:rsidR="004D1D6E" w14:paraId="51687EDE" w14:textId="77777777" w:rsidTr="004D1D6E">
        <w:tc>
          <w:tcPr>
            <w:tcW w:w="4761" w:type="dxa"/>
          </w:tcPr>
          <w:p w14:paraId="27967AEB"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Carrier bandwidth</w:t>
            </w:r>
            <w:r w:rsidRPr="00421994">
              <w:rPr>
                <w:rStyle w:val="eop"/>
                <w:color w:val="000000" w:themeColor="text1"/>
                <w:sz w:val="18"/>
                <w:szCs w:val="18"/>
              </w:rPr>
              <w:t>​</w:t>
            </w:r>
          </w:p>
        </w:tc>
        <w:tc>
          <w:tcPr>
            <w:tcW w:w="4761" w:type="dxa"/>
          </w:tcPr>
          <w:p w14:paraId="52F66409"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40/100/200MHz</w:t>
            </w:r>
            <w:r w:rsidRPr="00421994">
              <w:rPr>
                <w:rStyle w:val="eop"/>
                <w:color w:val="000000" w:themeColor="text1"/>
                <w:sz w:val="18"/>
                <w:szCs w:val="18"/>
              </w:rPr>
              <w:t>​</w:t>
            </w:r>
          </w:p>
        </w:tc>
      </w:tr>
      <w:tr w:rsidR="004D1D6E" w14:paraId="580F48D7" w14:textId="77777777" w:rsidTr="004D1D6E">
        <w:tc>
          <w:tcPr>
            <w:tcW w:w="4761" w:type="dxa"/>
          </w:tcPr>
          <w:p w14:paraId="30D7DD1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Subcarrier spacing (SCS)</w:t>
            </w:r>
            <w:r w:rsidRPr="00421994">
              <w:rPr>
                <w:rStyle w:val="eop"/>
                <w:color w:val="000000" w:themeColor="text1"/>
                <w:sz w:val="18"/>
                <w:szCs w:val="18"/>
              </w:rPr>
              <w:t>​</w:t>
            </w:r>
          </w:p>
        </w:tc>
        <w:tc>
          <w:tcPr>
            <w:tcW w:w="4761" w:type="dxa"/>
          </w:tcPr>
          <w:p w14:paraId="6448CDE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30/60/120 kHz</w:t>
            </w:r>
            <w:r w:rsidRPr="00421994">
              <w:rPr>
                <w:rStyle w:val="eop"/>
                <w:color w:val="000000" w:themeColor="text1"/>
                <w:sz w:val="18"/>
                <w:szCs w:val="18"/>
              </w:rPr>
              <w:t>​</w:t>
            </w:r>
          </w:p>
        </w:tc>
      </w:tr>
      <w:tr w:rsidR="004D1D6E" w14:paraId="37989F46" w14:textId="77777777" w:rsidTr="004D1D6E">
        <w:tc>
          <w:tcPr>
            <w:tcW w:w="4761" w:type="dxa"/>
          </w:tcPr>
          <w:p w14:paraId="5D6A55F7"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Number of RB</w:t>
            </w:r>
            <w:r w:rsidRPr="00421994">
              <w:rPr>
                <w:rStyle w:val="eop"/>
                <w:color w:val="000000" w:themeColor="text1"/>
                <w:sz w:val="18"/>
                <w:szCs w:val="18"/>
              </w:rPr>
              <w:t>​</w:t>
            </w:r>
          </w:p>
        </w:tc>
        <w:tc>
          <w:tcPr>
            <w:tcW w:w="4761" w:type="dxa"/>
          </w:tcPr>
          <w:p w14:paraId="5370DA38"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24/51/106(Band width=40MHz, SCS=120/60/30kHz)</w:t>
            </w:r>
            <w:r w:rsidRPr="00421994">
              <w:rPr>
                <w:rStyle w:val="eop"/>
                <w:color w:val="000000" w:themeColor="text1"/>
                <w:sz w:val="18"/>
                <w:szCs w:val="18"/>
              </w:rPr>
              <w:t>​</w:t>
            </w:r>
          </w:p>
          <w:p w14:paraId="2B7068FE" w14:textId="076F0EFF"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66/132/273(Band width=100MHz, SCS=120/60/30kHz)</w:t>
            </w:r>
            <w:r w:rsidRPr="00421994">
              <w:rPr>
                <w:rStyle w:val="eop"/>
                <w:color w:val="000000" w:themeColor="text1"/>
                <w:sz w:val="18"/>
                <w:szCs w:val="18"/>
              </w:rPr>
              <w:t>​</w:t>
            </w:r>
          </w:p>
          <w:p w14:paraId="1278992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lastRenderedPageBreak/>
              <w:t>132/264/540(Band width=200MHz, SCS=120/60/30kHz)</w:t>
            </w:r>
            <w:r w:rsidRPr="00421994">
              <w:rPr>
                <w:rStyle w:val="eop"/>
                <w:color w:val="000000" w:themeColor="text1"/>
                <w:sz w:val="18"/>
                <w:szCs w:val="18"/>
              </w:rPr>
              <w:t>​</w:t>
            </w:r>
          </w:p>
        </w:tc>
      </w:tr>
      <w:tr w:rsidR="004D1D6E" w14:paraId="2F6F3D93" w14:textId="77777777" w:rsidTr="004D1D6E">
        <w:tc>
          <w:tcPr>
            <w:tcW w:w="4761" w:type="dxa"/>
          </w:tcPr>
          <w:p w14:paraId="7523110D"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lastRenderedPageBreak/>
              <w:t>Waveform</w:t>
            </w:r>
            <w:r w:rsidRPr="00421994">
              <w:rPr>
                <w:rStyle w:val="eop"/>
                <w:color w:val="000000" w:themeColor="text1"/>
                <w:sz w:val="18"/>
                <w:szCs w:val="18"/>
              </w:rPr>
              <w:t>​</w:t>
            </w:r>
          </w:p>
        </w:tc>
        <w:tc>
          <w:tcPr>
            <w:tcW w:w="4761" w:type="dxa"/>
          </w:tcPr>
          <w:p w14:paraId="5D520AA5"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CP-OFDM</w:t>
            </w:r>
            <w:r w:rsidRPr="00421994">
              <w:rPr>
                <w:rStyle w:val="eop"/>
                <w:color w:val="000000" w:themeColor="text1"/>
                <w:sz w:val="18"/>
                <w:szCs w:val="18"/>
              </w:rPr>
              <w:t>​</w:t>
            </w:r>
          </w:p>
        </w:tc>
      </w:tr>
      <w:tr w:rsidR="004D1D6E" w14:paraId="30361D98" w14:textId="77777777" w:rsidTr="004D1D6E">
        <w:tc>
          <w:tcPr>
            <w:tcW w:w="4761" w:type="dxa"/>
          </w:tcPr>
          <w:p w14:paraId="5999FDE1"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CP</w:t>
            </w:r>
            <w:r w:rsidRPr="00421994">
              <w:rPr>
                <w:rStyle w:val="eop"/>
                <w:color w:val="000000" w:themeColor="text1"/>
                <w:sz w:val="18"/>
                <w:szCs w:val="18"/>
              </w:rPr>
              <w:t>​</w:t>
            </w:r>
          </w:p>
        </w:tc>
        <w:tc>
          <w:tcPr>
            <w:tcW w:w="4761" w:type="dxa"/>
          </w:tcPr>
          <w:p w14:paraId="03AD738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NCP defined in 5G NR for all SCS</w:t>
            </w:r>
            <w:r w:rsidRPr="00421994">
              <w:rPr>
                <w:rStyle w:val="eop"/>
                <w:color w:val="000000" w:themeColor="text1"/>
                <w:sz w:val="18"/>
                <w:szCs w:val="18"/>
              </w:rPr>
              <w:t>​</w:t>
            </w:r>
          </w:p>
        </w:tc>
      </w:tr>
      <w:tr w:rsidR="004D1D6E" w14:paraId="68A1B22D" w14:textId="77777777" w:rsidTr="004D1D6E">
        <w:tc>
          <w:tcPr>
            <w:tcW w:w="4761" w:type="dxa"/>
          </w:tcPr>
          <w:p w14:paraId="324ACD6F" w14:textId="7A875A9A"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model</w:t>
            </w:r>
            <w:r w:rsidRPr="00421994">
              <w:rPr>
                <w:rStyle w:val="eop"/>
                <w:color w:val="000000" w:themeColor="text1"/>
                <w:sz w:val="18"/>
                <w:szCs w:val="18"/>
              </w:rPr>
              <w:t>​</w:t>
            </w:r>
          </w:p>
        </w:tc>
        <w:tc>
          <w:tcPr>
            <w:tcW w:w="4761" w:type="dxa"/>
          </w:tcPr>
          <w:p w14:paraId="7AB7D8D6" w14:textId="6935C27C"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 xml:space="preserve">TDL-B (100 ns) </w:t>
            </w:r>
            <w:r w:rsidRPr="00421994">
              <w:rPr>
                <w:rStyle w:val="eop"/>
                <w:color w:val="000000" w:themeColor="text1"/>
                <w:sz w:val="18"/>
                <w:szCs w:val="18"/>
              </w:rPr>
              <w:t>​</w:t>
            </w:r>
          </w:p>
          <w:p w14:paraId="7A068ED0" w14:textId="229AF12D" w:rsidR="004D1D6E" w:rsidRDefault="004D1D6E" w:rsidP="004D1D6E">
            <w:pPr>
              <w:pStyle w:val="aff6"/>
              <w:tabs>
                <w:tab w:val="left" w:pos="360"/>
              </w:tabs>
              <w:spacing w:after="0"/>
              <w:ind w:leftChars="0" w:left="0"/>
            </w:pPr>
            <w:r w:rsidRPr="00421994">
              <w:rPr>
                <w:rStyle w:val="normaltextrun"/>
                <w:color w:val="000000" w:themeColor="text1"/>
                <w:sz w:val="18"/>
                <w:szCs w:val="18"/>
              </w:rPr>
              <w:t>CDL-B (50 ns)</w:t>
            </w:r>
            <w:r w:rsidRPr="00421994">
              <w:rPr>
                <w:rStyle w:val="eop"/>
                <w:color w:val="000000" w:themeColor="text1"/>
                <w:sz w:val="18"/>
                <w:szCs w:val="18"/>
              </w:rPr>
              <w:t>​</w:t>
            </w:r>
          </w:p>
        </w:tc>
      </w:tr>
      <w:tr w:rsidR="004D1D6E" w14:paraId="65886424" w14:textId="77777777" w:rsidTr="004D1D6E">
        <w:tc>
          <w:tcPr>
            <w:tcW w:w="4761" w:type="dxa"/>
          </w:tcPr>
          <w:p w14:paraId="1E3D68D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BS and UE antenna array</w:t>
            </w:r>
            <w:r w:rsidRPr="00421994">
              <w:rPr>
                <w:rStyle w:val="eop"/>
                <w:color w:val="000000" w:themeColor="text1"/>
                <w:sz w:val="18"/>
                <w:szCs w:val="18"/>
              </w:rPr>
              <w:t>​</w:t>
            </w:r>
          </w:p>
        </w:tc>
        <w:tc>
          <w:tcPr>
            <w:tcW w:w="4761" w:type="dxa"/>
          </w:tcPr>
          <w:p w14:paraId="34EC3A61" w14:textId="4B7764B4" w:rsidR="004D1D6E" w:rsidRDefault="004D1D6E" w:rsidP="004D1D6E">
            <w:pPr>
              <w:pStyle w:val="aff6"/>
              <w:tabs>
                <w:tab w:val="left" w:pos="360"/>
              </w:tabs>
              <w:spacing w:after="0"/>
              <w:ind w:leftChars="0" w:left="0"/>
            </w:pPr>
            <w:r w:rsidRPr="00421994">
              <w:rPr>
                <w:rStyle w:val="normaltextrun"/>
                <w:color w:val="000000" w:themeColor="text1"/>
                <w:sz w:val="18"/>
                <w:szCs w:val="18"/>
              </w:rPr>
              <w:t>4x4</w:t>
            </w:r>
            <w:r w:rsidRPr="00421994">
              <w:rPr>
                <w:rStyle w:val="eop"/>
                <w:color w:val="000000" w:themeColor="text1"/>
                <w:sz w:val="18"/>
                <w:szCs w:val="18"/>
              </w:rPr>
              <w:t>​</w:t>
            </w:r>
          </w:p>
        </w:tc>
      </w:tr>
      <w:tr w:rsidR="004D1D6E" w14:paraId="736C572A" w14:textId="77777777" w:rsidTr="004D1D6E">
        <w:tc>
          <w:tcPr>
            <w:tcW w:w="4761" w:type="dxa"/>
          </w:tcPr>
          <w:p w14:paraId="3C76AF2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Mobility</w:t>
            </w:r>
            <w:r w:rsidRPr="00421994">
              <w:rPr>
                <w:rStyle w:val="eop"/>
                <w:color w:val="000000" w:themeColor="text1"/>
                <w:sz w:val="18"/>
                <w:szCs w:val="18"/>
              </w:rPr>
              <w:t>​</w:t>
            </w:r>
          </w:p>
        </w:tc>
        <w:tc>
          <w:tcPr>
            <w:tcW w:w="4761" w:type="dxa"/>
          </w:tcPr>
          <w:p w14:paraId="302AC24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3km/h</w:t>
            </w:r>
            <w:r w:rsidRPr="00421994">
              <w:rPr>
                <w:rStyle w:val="eop"/>
                <w:color w:val="000000" w:themeColor="text1"/>
                <w:sz w:val="18"/>
                <w:szCs w:val="18"/>
              </w:rPr>
              <w:t>​</w:t>
            </w:r>
          </w:p>
        </w:tc>
      </w:tr>
      <w:tr w:rsidR="004D1D6E" w14:paraId="105BF42A" w14:textId="77777777" w:rsidTr="004D1D6E">
        <w:tc>
          <w:tcPr>
            <w:tcW w:w="4761" w:type="dxa"/>
          </w:tcPr>
          <w:p w14:paraId="1E58CEA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PN model</w:t>
            </w:r>
            <w:r w:rsidRPr="00421994">
              <w:rPr>
                <w:rStyle w:val="eop"/>
                <w:color w:val="000000" w:themeColor="text1"/>
                <w:sz w:val="18"/>
                <w:szCs w:val="18"/>
              </w:rPr>
              <w:t>​</w:t>
            </w:r>
          </w:p>
        </w:tc>
        <w:tc>
          <w:tcPr>
            <w:tcW w:w="4761" w:type="dxa"/>
          </w:tcPr>
          <w:p w14:paraId="4FFBF7BD"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TR38.803 example 2</w:t>
            </w:r>
            <w:r w:rsidRPr="00421994">
              <w:rPr>
                <w:rStyle w:val="eop"/>
                <w:color w:val="000000" w:themeColor="text1"/>
                <w:sz w:val="18"/>
                <w:szCs w:val="18"/>
              </w:rPr>
              <w:t>​</w:t>
            </w:r>
          </w:p>
        </w:tc>
      </w:tr>
      <w:tr w:rsidR="004D1D6E" w14:paraId="05AEFB90" w14:textId="77777777" w:rsidTr="004D1D6E">
        <w:tc>
          <w:tcPr>
            <w:tcW w:w="4761" w:type="dxa"/>
          </w:tcPr>
          <w:p w14:paraId="0CE2B7E6" w14:textId="509A5BEA" w:rsidR="004D1D6E" w:rsidRDefault="004D1D6E" w:rsidP="004D1D6E">
            <w:pPr>
              <w:pStyle w:val="aff6"/>
              <w:tabs>
                <w:tab w:val="left" w:pos="360"/>
              </w:tabs>
              <w:spacing w:after="0"/>
              <w:ind w:leftChars="0" w:left="0"/>
            </w:pPr>
            <w:r w:rsidRPr="00421994">
              <w:rPr>
                <w:rStyle w:val="normaltextrun"/>
                <w:color w:val="000000" w:themeColor="text1"/>
                <w:sz w:val="18"/>
                <w:szCs w:val="18"/>
              </w:rPr>
              <w:t>DMRS Configuration</w:t>
            </w:r>
            <w:r w:rsidRPr="00421994">
              <w:rPr>
                <w:rStyle w:val="eop"/>
                <w:color w:val="000000" w:themeColor="text1"/>
                <w:sz w:val="18"/>
                <w:szCs w:val="18"/>
              </w:rPr>
              <w:t>​</w:t>
            </w:r>
          </w:p>
        </w:tc>
        <w:tc>
          <w:tcPr>
            <w:tcW w:w="4761" w:type="dxa"/>
          </w:tcPr>
          <w:p w14:paraId="70B5B35D"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2symbols (index 2,11)</w:t>
            </w:r>
            <w:r w:rsidRPr="00421994">
              <w:rPr>
                <w:rStyle w:val="eop"/>
                <w:color w:val="000000" w:themeColor="text1"/>
                <w:sz w:val="18"/>
                <w:szCs w:val="18"/>
              </w:rPr>
              <w:t>​</w:t>
            </w:r>
          </w:p>
        </w:tc>
      </w:tr>
      <w:tr w:rsidR="004D1D6E" w14:paraId="5B43D2E9" w14:textId="77777777" w:rsidTr="004D1D6E">
        <w:tc>
          <w:tcPr>
            <w:tcW w:w="4761" w:type="dxa"/>
          </w:tcPr>
          <w:p w14:paraId="24F571B2"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PTRS Configuration</w:t>
            </w:r>
            <w:r w:rsidRPr="00421994">
              <w:rPr>
                <w:rStyle w:val="eop"/>
                <w:color w:val="000000" w:themeColor="text1"/>
                <w:sz w:val="18"/>
                <w:szCs w:val="18"/>
              </w:rPr>
              <w:t>​</w:t>
            </w:r>
          </w:p>
        </w:tc>
        <w:tc>
          <w:tcPr>
            <w:tcW w:w="4761" w:type="dxa"/>
          </w:tcPr>
          <w:p w14:paraId="77177DD9"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w/ or w/o</w:t>
            </w:r>
            <w:r w:rsidRPr="00421994">
              <w:rPr>
                <w:rStyle w:val="eop"/>
                <w:color w:val="000000" w:themeColor="text1"/>
                <w:sz w:val="18"/>
                <w:szCs w:val="18"/>
              </w:rPr>
              <w:t>​</w:t>
            </w:r>
          </w:p>
        </w:tc>
      </w:tr>
      <w:tr w:rsidR="004D1D6E" w14:paraId="123FEA45" w14:textId="77777777" w:rsidTr="004D1D6E">
        <w:tc>
          <w:tcPr>
            <w:tcW w:w="4761" w:type="dxa"/>
          </w:tcPr>
          <w:p w14:paraId="53FF0FD5"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code</w:t>
            </w:r>
            <w:r w:rsidRPr="00421994">
              <w:rPr>
                <w:rStyle w:val="eop"/>
                <w:color w:val="000000" w:themeColor="text1"/>
                <w:sz w:val="18"/>
                <w:szCs w:val="18"/>
              </w:rPr>
              <w:t>​</w:t>
            </w:r>
          </w:p>
        </w:tc>
        <w:tc>
          <w:tcPr>
            <w:tcW w:w="4761" w:type="dxa"/>
          </w:tcPr>
          <w:p w14:paraId="7B0F3A63"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LDPC</w:t>
            </w:r>
            <w:r w:rsidRPr="00421994">
              <w:rPr>
                <w:rStyle w:val="eop"/>
                <w:color w:val="000000" w:themeColor="text1"/>
                <w:sz w:val="18"/>
                <w:szCs w:val="18"/>
              </w:rPr>
              <w:t>​</w:t>
            </w:r>
          </w:p>
        </w:tc>
      </w:tr>
      <w:tr w:rsidR="004D1D6E" w14:paraId="48DE8C02" w14:textId="77777777" w:rsidTr="004D1D6E">
        <w:tc>
          <w:tcPr>
            <w:tcW w:w="4761" w:type="dxa"/>
          </w:tcPr>
          <w:p w14:paraId="390B07BF"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Channel estimation</w:t>
            </w:r>
            <w:r w:rsidRPr="00421994">
              <w:rPr>
                <w:rStyle w:val="eop"/>
                <w:color w:val="000000" w:themeColor="text1"/>
                <w:sz w:val="18"/>
                <w:szCs w:val="18"/>
              </w:rPr>
              <w:t>​</w:t>
            </w:r>
          </w:p>
        </w:tc>
        <w:tc>
          <w:tcPr>
            <w:tcW w:w="4761" w:type="dxa"/>
          </w:tcPr>
          <w:p w14:paraId="77350A71"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MMSE</w:t>
            </w:r>
            <w:r w:rsidRPr="00421994">
              <w:rPr>
                <w:rStyle w:val="eop"/>
                <w:color w:val="000000" w:themeColor="text1"/>
                <w:sz w:val="18"/>
                <w:szCs w:val="18"/>
              </w:rPr>
              <w:t>​</w:t>
            </w:r>
          </w:p>
        </w:tc>
      </w:tr>
      <w:tr w:rsidR="004D1D6E" w14:paraId="03187F6F" w14:textId="77777777" w:rsidTr="004D1D6E">
        <w:trPr>
          <w:trHeight w:val="58"/>
        </w:trPr>
        <w:tc>
          <w:tcPr>
            <w:tcW w:w="4761" w:type="dxa"/>
          </w:tcPr>
          <w:p w14:paraId="1CAE056A" w14:textId="77777777" w:rsidR="004D1D6E" w:rsidRDefault="004D1D6E" w:rsidP="004D1D6E">
            <w:pPr>
              <w:pStyle w:val="aff6"/>
              <w:tabs>
                <w:tab w:val="left" w:pos="360"/>
              </w:tabs>
              <w:spacing w:after="0"/>
              <w:ind w:leftChars="0" w:left="0"/>
            </w:pPr>
            <w:r w:rsidRPr="00421994">
              <w:rPr>
                <w:rStyle w:val="normaltextrun"/>
                <w:color w:val="000000" w:themeColor="text1"/>
                <w:sz w:val="18"/>
                <w:szCs w:val="18"/>
              </w:rPr>
              <w:t>MCS</w:t>
            </w:r>
            <w:r w:rsidRPr="00421994">
              <w:rPr>
                <w:rStyle w:val="eop"/>
                <w:color w:val="000000" w:themeColor="text1"/>
                <w:sz w:val="18"/>
                <w:szCs w:val="18"/>
              </w:rPr>
              <w:t>​</w:t>
            </w:r>
          </w:p>
        </w:tc>
        <w:tc>
          <w:tcPr>
            <w:tcW w:w="4761" w:type="dxa"/>
          </w:tcPr>
          <w:p w14:paraId="5B12816F"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QPSK (code rate =526/1024)</w:t>
            </w:r>
            <w:r w:rsidRPr="00421994">
              <w:rPr>
                <w:rStyle w:val="eop"/>
                <w:color w:val="000000" w:themeColor="text1"/>
                <w:sz w:val="18"/>
                <w:szCs w:val="18"/>
              </w:rPr>
              <w:t>​</w:t>
            </w:r>
          </w:p>
          <w:p w14:paraId="6FFC5590"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16QAM (code rate = 658/1024)</w:t>
            </w:r>
            <w:r w:rsidRPr="00421994">
              <w:rPr>
                <w:rStyle w:val="eop"/>
                <w:color w:val="000000" w:themeColor="text1"/>
                <w:sz w:val="18"/>
                <w:szCs w:val="18"/>
              </w:rPr>
              <w:t>​</w:t>
            </w:r>
          </w:p>
          <w:p w14:paraId="3E6B7823" w14:textId="77777777" w:rsidR="004D1D6E" w:rsidRPr="00421994" w:rsidRDefault="004D1D6E" w:rsidP="004D1D6E">
            <w:pPr>
              <w:spacing w:after="0" w:line="240" w:lineRule="atLeast"/>
              <w:rPr>
                <w:color w:val="000000" w:themeColor="text1"/>
                <w:sz w:val="18"/>
                <w:szCs w:val="18"/>
              </w:rPr>
            </w:pPr>
            <w:r w:rsidRPr="00421994">
              <w:rPr>
                <w:rStyle w:val="normaltextrun"/>
                <w:color w:val="000000" w:themeColor="text1"/>
                <w:sz w:val="18"/>
                <w:szCs w:val="18"/>
              </w:rPr>
              <w:t>64</w:t>
            </w:r>
            <w:proofErr w:type="gramStart"/>
            <w:r w:rsidRPr="00421994">
              <w:rPr>
                <w:rStyle w:val="normaltextrun"/>
                <w:color w:val="000000" w:themeColor="text1"/>
                <w:sz w:val="18"/>
                <w:szCs w:val="18"/>
              </w:rPr>
              <w:t>QAM(</w:t>
            </w:r>
            <w:proofErr w:type="gramEnd"/>
            <w:r w:rsidRPr="00421994">
              <w:rPr>
                <w:rStyle w:val="normaltextrun"/>
                <w:color w:val="000000" w:themeColor="text1"/>
                <w:sz w:val="18"/>
                <w:szCs w:val="18"/>
              </w:rPr>
              <w:t>code rate = 666/1024)</w:t>
            </w:r>
            <w:r w:rsidRPr="00421994">
              <w:rPr>
                <w:rStyle w:val="eop"/>
                <w:color w:val="000000" w:themeColor="text1"/>
                <w:sz w:val="18"/>
                <w:szCs w:val="18"/>
              </w:rPr>
              <w:t>​</w:t>
            </w:r>
          </w:p>
          <w:p w14:paraId="3BECB640" w14:textId="63AF0290" w:rsidR="004D1D6E" w:rsidRDefault="004D1D6E" w:rsidP="004D1D6E">
            <w:pPr>
              <w:pStyle w:val="aff6"/>
              <w:tabs>
                <w:tab w:val="left" w:pos="360"/>
              </w:tabs>
              <w:spacing w:after="0"/>
              <w:ind w:leftChars="0" w:left="0"/>
            </w:pPr>
            <w:r w:rsidRPr="00421994">
              <w:rPr>
                <w:rStyle w:val="normaltextrun"/>
                <w:color w:val="000000" w:themeColor="text1"/>
                <w:sz w:val="18"/>
                <w:szCs w:val="18"/>
              </w:rPr>
              <w:t>256</w:t>
            </w:r>
            <w:proofErr w:type="gramStart"/>
            <w:r w:rsidRPr="00421994">
              <w:rPr>
                <w:rStyle w:val="normaltextrun"/>
                <w:color w:val="000000" w:themeColor="text1"/>
                <w:sz w:val="18"/>
                <w:szCs w:val="18"/>
              </w:rPr>
              <w:t>QAM(</w:t>
            </w:r>
            <w:proofErr w:type="gramEnd"/>
            <w:r w:rsidRPr="00421994">
              <w:rPr>
                <w:rStyle w:val="normaltextrun"/>
                <w:color w:val="000000" w:themeColor="text1"/>
                <w:sz w:val="18"/>
                <w:szCs w:val="18"/>
              </w:rPr>
              <w:t>code rate=948/1024)</w:t>
            </w:r>
            <w:r w:rsidRPr="00421994">
              <w:rPr>
                <w:rStyle w:val="eop"/>
                <w:color w:val="000000" w:themeColor="text1"/>
                <w:sz w:val="18"/>
                <w:szCs w:val="18"/>
              </w:rPr>
              <w:t>​</w:t>
            </w:r>
          </w:p>
        </w:tc>
      </w:tr>
    </w:tbl>
    <w:p w14:paraId="1A78060F" w14:textId="77777777" w:rsidR="00BA41E5" w:rsidRPr="00E86BE5" w:rsidRDefault="00BA41E5" w:rsidP="00BC18BF">
      <w:pPr>
        <w:jc w:val="both"/>
        <w:rPr>
          <w:b/>
          <w:bCs/>
          <w:szCs w:val="24"/>
          <w:u w:val="single"/>
        </w:rPr>
      </w:pPr>
    </w:p>
    <w:p w14:paraId="1A8CE907" w14:textId="77777777" w:rsidR="00BA41E5" w:rsidRPr="00DE2628" w:rsidRDefault="00BA41E5" w:rsidP="00BA41E5">
      <w:pPr>
        <w:jc w:val="both"/>
        <w:rPr>
          <w:b/>
          <w:bCs/>
          <w:i/>
          <w:iCs/>
          <w:szCs w:val="24"/>
        </w:rPr>
      </w:pPr>
      <w:r w:rsidRPr="00DE2628">
        <w:rPr>
          <w:b/>
          <w:bCs/>
          <w:i/>
          <w:iCs/>
          <w:szCs w:val="24"/>
        </w:rPr>
        <w:t>Proposa</w:t>
      </w:r>
      <w:r w:rsidRPr="00FC5C2F">
        <w:rPr>
          <w:b/>
          <w:bCs/>
          <w:i/>
          <w:iCs/>
          <w:szCs w:val="24"/>
        </w:rPr>
        <w:t xml:space="preserve">l </w:t>
      </w:r>
      <w:r w:rsidRPr="00FC5C2F">
        <w:rPr>
          <w:rFonts w:hint="eastAsia"/>
          <w:b/>
          <w:bCs/>
          <w:i/>
          <w:iCs/>
          <w:szCs w:val="24"/>
        </w:rPr>
        <w:t>7</w:t>
      </w:r>
    </w:p>
    <w:p w14:paraId="2AD47402" w14:textId="77777777" w:rsidR="00BA41E5" w:rsidRDefault="00BA41E5" w:rsidP="00BA41E5">
      <w:pPr>
        <w:pStyle w:val="aff6"/>
        <w:numPr>
          <w:ilvl w:val="0"/>
          <w:numId w:val="26"/>
        </w:numPr>
        <w:tabs>
          <w:tab w:val="left" w:pos="360"/>
        </w:tabs>
        <w:ind w:leftChars="0"/>
        <w:jc w:val="both"/>
      </w:pPr>
      <w:r>
        <w:rPr>
          <w:rFonts w:hint="eastAsia"/>
          <w:b/>
          <w:bCs/>
          <w:i/>
          <w:iCs/>
          <w:szCs w:val="24"/>
        </w:rPr>
        <w:t xml:space="preserve">FR1 FDD band should be included as a carrier frequency for </w:t>
      </w:r>
      <w:r>
        <w:rPr>
          <w:b/>
          <w:bCs/>
          <w:i/>
          <w:iCs/>
          <w:szCs w:val="24"/>
        </w:rPr>
        <w:t>evaluation</w:t>
      </w:r>
      <w:r>
        <w:rPr>
          <w:rFonts w:hint="eastAsia"/>
          <w:b/>
          <w:bCs/>
          <w:i/>
          <w:iCs/>
          <w:szCs w:val="24"/>
        </w:rPr>
        <w:t xml:space="preserve"> of SS/PRACH/PBCH.</w:t>
      </w:r>
    </w:p>
    <w:p w14:paraId="3C87BF0A" w14:textId="77777777" w:rsidR="008A1D27" w:rsidRDefault="008A1D27" w:rsidP="00BC18BF">
      <w:pPr>
        <w:jc w:val="both"/>
        <w:rPr>
          <w:b/>
          <w:bCs/>
          <w:szCs w:val="24"/>
          <w:u w:val="single"/>
        </w:rPr>
      </w:pPr>
    </w:p>
    <w:p w14:paraId="7E34DBD8" w14:textId="5521DD12" w:rsidR="00B57A7E" w:rsidRPr="008A1D27" w:rsidRDefault="00B57A7E" w:rsidP="00BC18BF">
      <w:pPr>
        <w:jc w:val="both"/>
        <w:rPr>
          <w:b/>
          <w:bCs/>
          <w:szCs w:val="24"/>
          <w:u w:val="single"/>
        </w:rPr>
      </w:pPr>
      <w:r>
        <w:rPr>
          <w:rFonts w:hint="eastAsia"/>
          <w:b/>
          <w:bCs/>
          <w:szCs w:val="24"/>
          <w:u w:val="single"/>
        </w:rPr>
        <w:t>System</w:t>
      </w:r>
      <w:r w:rsidR="00AA2E39">
        <w:rPr>
          <w:rFonts w:hint="eastAsia"/>
          <w:b/>
          <w:bCs/>
          <w:szCs w:val="24"/>
          <w:u w:val="single"/>
        </w:rPr>
        <w:t>-</w:t>
      </w:r>
      <w:r>
        <w:rPr>
          <w:rFonts w:hint="eastAsia"/>
          <w:b/>
          <w:bCs/>
          <w:szCs w:val="24"/>
          <w:u w:val="single"/>
        </w:rPr>
        <w:t>level simulation assumptions</w:t>
      </w:r>
    </w:p>
    <w:p w14:paraId="161D72AB" w14:textId="77777777" w:rsidR="005112C1" w:rsidRDefault="005112C1" w:rsidP="005C29B7"/>
    <w:p w14:paraId="57AFC5E5" w14:textId="77777777" w:rsidR="00BA41E5" w:rsidRPr="00DE2628" w:rsidRDefault="00BA41E5" w:rsidP="00BA41E5">
      <w:pPr>
        <w:jc w:val="both"/>
        <w:rPr>
          <w:b/>
          <w:bCs/>
          <w:i/>
          <w:iCs/>
          <w:szCs w:val="24"/>
        </w:rPr>
      </w:pPr>
      <w:r w:rsidRPr="00DE2628">
        <w:rPr>
          <w:b/>
          <w:bCs/>
          <w:i/>
          <w:iCs/>
          <w:szCs w:val="24"/>
        </w:rPr>
        <w:t>Proposa</w:t>
      </w:r>
      <w:r w:rsidRPr="00F049C8">
        <w:rPr>
          <w:b/>
          <w:bCs/>
          <w:i/>
          <w:iCs/>
          <w:szCs w:val="24"/>
        </w:rPr>
        <w:t xml:space="preserve">l </w:t>
      </w:r>
      <w:r>
        <w:rPr>
          <w:rFonts w:hint="eastAsia"/>
          <w:b/>
          <w:bCs/>
          <w:i/>
          <w:iCs/>
          <w:szCs w:val="24"/>
        </w:rPr>
        <w:t>8</w:t>
      </w:r>
    </w:p>
    <w:p w14:paraId="0D47C4CD" w14:textId="77777777" w:rsidR="00BA41E5" w:rsidRPr="00D632FA" w:rsidRDefault="00BA41E5" w:rsidP="00BA41E5">
      <w:pPr>
        <w:pStyle w:val="aff6"/>
        <w:numPr>
          <w:ilvl w:val="0"/>
          <w:numId w:val="26"/>
        </w:numPr>
        <w:ind w:leftChars="0"/>
        <w:rPr>
          <w:b/>
          <w:bCs/>
          <w:i/>
          <w:iCs/>
          <w:szCs w:val="24"/>
        </w:rPr>
      </w:pPr>
      <w:r w:rsidRPr="00D632FA">
        <w:rPr>
          <w:b/>
          <w:bCs/>
          <w:i/>
          <w:iCs/>
          <w:szCs w:val="24"/>
        </w:rPr>
        <w:t>Technical topics evaluated by</w:t>
      </w:r>
      <w:r>
        <w:rPr>
          <w:rFonts w:hint="eastAsia"/>
          <w:b/>
          <w:bCs/>
          <w:i/>
          <w:iCs/>
          <w:szCs w:val="24"/>
        </w:rPr>
        <w:t xml:space="preserve"> SLS</w:t>
      </w:r>
      <w:r w:rsidRPr="00D632FA">
        <w:rPr>
          <w:b/>
          <w:bCs/>
          <w:i/>
          <w:iCs/>
          <w:szCs w:val="24"/>
        </w:rPr>
        <w:t xml:space="preserve"> </w:t>
      </w:r>
      <w:r>
        <w:rPr>
          <w:rFonts w:hint="eastAsia"/>
          <w:b/>
          <w:bCs/>
          <w:i/>
          <w:iCs/>
          <w:szCs w:val="24"/>
        </w:rPr>
        <w:t>in</w:t>
      </w:r>
      <w:r w:rsidRPr="00D632FA">
        <w:rPr>
          <w:b/>
          <w:bCs/>
          <w:i/>
          <w:iCs/>
          <w:szCs w:val="24"/>
        </w:rPr>
        <w:t xml:space="preserve"> 5G NR should be included in those for 6GR.</w:t>
      </w:r>
    </w:p>
    <w:p w14:paraId="1555A173" w14:textId="77777777" w:rsidR="00BA41E5" w:rsidRPr="00E03F7C" w:rsidRDefault="00BA41E5" w:rsidP="00BA41E5">
      <w:pPr>
        <w:pStyle w:val="aff6"/>
        <w:numPr>
          <w:ilvl w:val="0"/>
          <w:numId w:val="26"/>
        </w:numPr>
        <w:ind w:leftChars="0"/>
        <w:rPr>
          <w:b/>
          <w:bCs/>
          <w:i/>
          <w:iCs/>
          <w:szCs w:val="24"/>
        </w:rPr>
      </w:pPr>
      <w:r w:rsidRPr="00E03F7C">
        <w:rPr>
          <w:b/>
          <w:bCs/>
          <w:i/>
          <w:iCs/>
          <w:szCs w:val="24"/>
        </w:rPr>
        <w:t>For the topics evaluated in 5G NR, the following 5G NR</w:t>
      </w:r>
      <w:r>
        <w:rPr>
          <w:rFonts w:hint="eastAsia"/>
          <w:b/>
          <w:bCs/>
          <w:i/>
          <w:iCs/>
          <w:szCs w:val="24"/>
        </w:rPr>
        <w:t xml:space="preserve"> assumptions</w:t>
      </w:r>
      <w:r w:rsidRPr="00E03F7C">
        <w:rPr>
          <w:b/>
          <w:bCs/>
          <w:i/>
          <w:iCs/>
          <w:szCs w:val="24"/>
        </w:rPr>
        <w:t xml:space="preserve"> should be </w:t>
      </w:r>
      <w:r>
        <w:rPr>
          <w:rFonts w:hint="eastAsia"/>
          <w:b/>
          <w:bCs/>
          <w:i/>
          <w:iCs/>
          <w:szCs w:val="24"/>
        </w:rPr>
        <w:t>a</w:t>
      </w:r>
      <w:r w:rsidRPr="00E03F7C">
        <w:rPr>
          <w:b/>
          <w:bCs/>
          <w:i/>
          <w:iCs/>
          <w:szCs w:val="24"/>
        </w:rPr>
        <w:t xml:space="preserve"> baseline:</w:t>
      </w:r>
    </w:p>
    <w:p w14:paraId="111F7C5E" w14:textId="77777777" w:rsidR="00BA41E5" w:rsidRDefault="00BA41E5" w:rsidP="00BA41E5">
      <w:pPr>
        <w:tabs>
          <w:tab w:val="left" w:pos="360"/>
        </w:tabs>
      </w:pPr>
    </w:p>
    <w:tbl>
      <w:tblPr>
        <w:tblStyle w:val="aff4"/>
        <w:tblW w:w="0" w:type="auto"/>
        <w:jc w:val="center"/>
        <w:tblLook w:val="04A0" w:firstRow="1" w:lastRow="0" w:firstColumn="1" w:lastColumn="0" w:noHBand="0" w:noVBand="1"/>
      </w:tblPr>
      <w:tblGrid>
        <w:gridCol w:w="2977"/>
        <w:gridCol w:w="2976"/>
      </w:tblGrid>
      <w:tr w:rsidR="0065339B" w:rsidRPr="000E4952" w14:paraId="622ED333" w14:textId="77777777" w:rsidTr="005046C4">
        <w:trPr>
          <w:jc w:val="center"/>
        </w:trPr>
        <w:tc>
          <w:tcPr>
            <w:tcW w:w="2977" w:type="dxa"/>
            <w:tcBorders>
              <w:bottom w:val="single" w:sz="4" w:space="0" w:color="auto"/>
            </w:tcBorders>
            <w:shd w:val="clear" w:color="auto" w:fill="D9D9D9" w:themeFill="background1" w:themeFillShade="D9"/>
          </w:tcPr>
          <w:p w14:paraId="6C352CF4" w14:textId="77777777" w:rsidR="0065339B" w:rsidRPr="000E4952" w:rsidRDefault="0065339B" w:rsidP="005046C4">
            <w:pPr>
              <w:tabs>
                <w:tab w:val="left" w:pos="360"/>
              </w:tabs>
              <w:spacing w:after="0"/>
              <w:jc w:val="both"/>
              <w:rPr>
                <w:b/>
                <w:bCs/>
                <w:i/>
                <w:sz w:val="18"/>
                <w:szCs w:val="18"/>
              </w:rPr>
            </w:pPr>
            <w:r w:rsidRPr="000E4952">
              <w:rPr>
                <w:rFonts w:hint="eastAsia"/>
                <w:b/>
                <w:bCs/>
                <w:sz w:val="18"/>
                <w:szCs w:val="18"/>
                <w:lang w:val="en-US"/>
              </w:rPr>
              <w:t>Technical topics</w:t>
            </w:r>
          </w:p>
        </w:tc>
        <w:tc>
          <w:tcPr>
            <w:tcW w:w="2976" w:type="dxa"/>
            <w:tcBorders>
              <w:bottom w:val="single" w:sz="4" w:space="0" w:color="auto"/>
            </w:tcBorders>
            <w:shd w:val="clear" w:color="auto" w:fill="D9D9D9" w:themeFill="background1" w:themeFillShade="D9"/>
          </w:tcPr>
          <w:p w14:paraId="4F0A88CC" w14:textId="77777777" w:rsidR="0065339B" w:rsidRPr="000E4952" w:rsidRDefault="0065339B" w:rsidP="005046C4">
            <w:pPr>
              <w:tabs>
                <w:tab w:val="left" w:pos="360"/>
              </w:tabs>
              <w:spacing w:after="0"/>
              <w:jc w:val="both"/>
              <w:rPr>
                <w:b/>
                <w:bCs/>
                <w:i/>
                <w:sz w:val="18"/>
                <w:szCs w:val="18"/>
              </w:rPr>
            </w:pPr>
            <w:r w:rsidRPr="000E4952">
              <w:rPr>
                <w:rFonts w:hint="eastAsia"/>
                <w:b/>
                <w:bCs/>
                <w:sz w:val="18"/>
                <w:szCs w:val="18"/>
                <w:lang w:val="en-US"/>
              </w:rPr>
              <w:t>Reference for evaluation</w:t>
            </w:r>
          </w:p>
        </w:tc>
      </w:tr>
      <w:tr w:rsidR="0065339B" w:rsidRPr="00F3562C" w14:paraId="4AFB1551" w14:textId="77777777" w:rsidTr="005046C4">
        <w:trPr>
          <w:jc w:val="center"/>
        </w:trPr>
        <w:tc>
          <w:tcPr>
            <w:tcW w:w="2977" w:type="dxa"/>
            <w:tcBorders>
              <w:top w:val="single" w:sz="4" w:space="0" w:color="auto"/>
            </w:tcBorders>
          </w:tcPr>
          <w:p w14:paraId="3969243E" w14:textId="77777777" w:rsidR="0065339B" w:rsidRPr="00F3562C" w:rsidRDefault="0065339B" w:rsidP="005046C4">
            <w:pPr>
              <w:tabs>
                <w:tab w:val="left" w:pos="360"/>
              </w:tabs>
              <w:spacing w:after="0"/>
              <w:jc w:val="both"/>
              <w:rPr>
                <w:b/>
                <w:i/>
                <w:sz w:val="18"/>
                <w:szCs w:val="18"/>
              </w:rPr>
            </w:pPr>
            <w:r w:rsidRPr="00F3562C">
              <w:rPr>
                <w:sz w:val="18"/>
                <w:szCs w:val="18"/>
              </w:rPr>
              <w:t>High speed train</w:t>
            </w:r>
          </w:p>
        </w:tc>
        <w:tc>
          <w:tcPr>
            <w:tcW w:w="2976" w:type="dxa"/>
            <w:tcBorders>
              <w:top w:val="single" w:sz="4" w:space="0" w:color="auto"/>
            </w:tcBorders>
          </w:tcPr>
          <w:p w14:paraId="11A03AC3" w14:textId="77777777" w:rsidR="0065339B" w:rsidRPr="0080562F"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.1</w:t>
            </w:r>
          </w:p>
        </w:tc>
      </w:tr>
      <w:tr w:rsidR="0065339B" w:rsidRPr="00F3562C" w14:paraId="410AA96F" w14:textId="77777777" w:rsidTr="005046C4">
        <w:trPr>
          <w:jc w:val="center"/>
        </w:trPr>
        <w:tc>
          <w:tcPr>
            <w:tcW w:w="2977" w:type="dxa"/>
          </w:tcPr>
          <w:p w14:paraId="1D6DB366" w14:textId="77777777" w:rsidR="0065339B" w:rsidRPr="00F3562C" w:rsidRDefault="0065339B" w:rsidP="005046C4">
            <w:pPr>
              <w:tabs>
                <w:tab w:val="left" w:pos="360"/>
              </w:tabs>
              <w:spacing w:after="0"/>
              <w:jc w:val="both"/>
              <w:rPr>
                <w:b/>
                <w:i/>
                <w:sz w:val="18"/>
                <w:szCs w:val="18"/>
              </w:rPr>
            </w:pPr>
            <w:r w:rsidRPr="00F3562C">
              <w:rPr>
                <w:sz w:val="18"/>
                <w:szCs w:val="18"/>
              </w:rPr>
              <w:t>Duplexing</w:t>
            </w:r>
          </w:p>
        </w:tc>
        <w:tc>
          <w:tcPr>
            <w:tcW w:w="2976" w:type="dxa"/>
          </w:tcPr>
          <w:p w14:paraId="148803E8" w14:textId="77777777" w:rsidR="0065339B" w:rsidRPr="0080562F"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.1</w:t>
            </w:r>
          </w:p>
        </w:tc>
      </w:tr>
      <w:tr w:rsidR="0065339B" w:rsidRPr="00F3562C" w14:paraId="32EF1D93" w14:textId="77777777" w:rsidTr="005046C4">
        <w:trPr>
          <w:jc w:val="center"/>
        </w:trPr>
        <w:tc>
          <w:tcPr>
            <w:tcW w:w="2977" w:type="dxa"/>
          </w:tcPr>
          <w:p w14:paraId="5112CC1C" w14:textId="77777777" w:rsidR="0065339B" w:rsidRPr="00F3562C" w:rsidRDefault="0065339B" w:rsidP="005046C4">
            <w:pPr>
              <w:tabs>
                <w:tab w:val="left" w:pos="360"/>
              </w:tabs>
              <w:spacing w:after="0"/>
              <w:jc w:val="both"/>
              <w:rPr>
                <w:b/>
                <w:i/>
                <w:sz w:val="18"/>
                <w:szCs w:val="18"/>
              </w:rPr>
            </w:pPr>
            <w:r w:rsidRPr="00F3562C">
              <w:rPr>
                <w:sz w:val="18"/>
                <w:szCs w:val="18"/>
              </w:rPr>
              <w:t>Initial access</w:t>
            </w:r>
          </w:p>
        </w:tc>
        <w:tc>
          <w:tcPr>
            <w:tcW w:w="2976" w:type="dxa"/>
          </w:tcPr>
          <w:p w14:paraId="592D1E45" w14:textId="77777777" w:rsidR="0065339B" w:rsidRPr="00B535C6"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3</w:t>
            </w:r>
          </w:p>
        </w:tc>
      </w:tr>
      <w:tr w:rsidR="0065339B" w:rsidRPr="00F3562C" w14:paraId="057DD02E" w14:textId="77777777" w:rsidTr="005046C4">
        <w:trPr>
          <w:jc w:val="center"/>
        </w:trPr>
        <w:tc>
          <w:tcPr>
            <w:tcW w:w="2977" w:type="dxa"/>
          </w:tcPr>
          <w:p w14:paraId="1A4E6872" w14:textId="77777777" w:rsidR="0065339B" w:rsidRPr="00F3562C" w:rsidRDefault="0065339B" w:rsidP="005046C4">
            <w:pPr>
              <w:tabs>
                <w:tab w:val="left" w:pos="360"/>
              </w:tabs>
              <w:spacing w:after="0"/>
              <w:jc w:val="both"/>
              <w:rPr>
                <w:b/>
                <w:i/>
                <w:sz w:val="18"/>
                <w:szCs w:val="18"/>
              </w:rPr>
            </w:pPr>
            <w:r w:rsidRPr="00F3562C">
              <w:rPr>
                <w:sz w:val="18"/>
                <w:szCs w:val="18"/>
              </w:rPr>
              <w:t>Mobility</w:t>
            </w:r>
          </w:p>
        </w:tc>
        <w:tc>
          <w:tcPr>
            <w:tcW w:w="2976" w:type="dxa"/>
          </w:tcPr>
          <w:p w14:paraId="4D09A14C" w14:textId="77777777" w:rsidR="0065339B" w:rsidRPr="00B535C6"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3</w:t>
            </w:r>
          </w:p>
        </w:tc>
      </w:tr>
      <w:tr w:rsidR="0065339B" w:rsidRPr="00F3562C" w14:paraId="788792A5" w14:textId="77777777" w:rsidTr="005046C4">
        <w:trPr>
          <w:jc w:val="center"/>
        </w:trPr>
        <w:tc>
          <w:tcPr>
            <w:tcW w:w="2977" w:type="dxa"/>
          </w:tcPr>
          <w:p w14:paraId="46A839F2" w14:textId="77777777" w:rsidR="0065339B" w:rsidRPr="00F3562C" w:rsidRDefault="0065339B" w:rsidP="005046C4">
            <w:pPr>
              <w:tabs>
                <w:tab w:val="left" w:pos="360"/>
              </w:tabs>
              <w:spacing w:after="0"/>
              <w:jc w:val="both"/>
              <w:rPr>
                <w:b/>
                <w:i/>
                <w:sz w:val="18"/>
                <w:szCs w:val="18"/>
              </w:rPr>
            </w:pPr>
            <w:r w:rsidRPr="00F3562C">
              <w:rPr>
                <w:sz w:val="18"/>
                <w:szCs w:val="18"/>
              </w:rPr>
              <w:t>HRLLC</w:t>
            </w:r>
          </w:p>
        </w:tc>
        <w:tc>
          <w:tcPr>
            <w:tcW w:w="2976" w:type="dxa"/>
          </w:tcPr>
          <w:p w14:paraId="3EC3CC76" w14:textId="77777777" w:rsidR="0065339B" w:rsidRPr="00B535C6"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4</w:t>
            </w:r>
          </w:p>
        </w:tc>
      </w:tr>
      <w:tr w:rsidR="0065339B" w:rsidRPr="00F3562C" w14:paraId="4BDB3A24" w14:textId="77777777" w:rsidTr="005046C4">
        <w:trPr>
          <w:jc w:val="center"/>
        </w:trPr>
        <w:tc>
          <w:tcPr>
            <w:tcW w:w="2977" w:type="dxa"/>
          </w:tcPr>
          <w:p w14:paraId="0411C499" w14:textId="77777777" w:rsidR="0065339B" w:rsidRPr="00F3562C" w:rsidRDefault="0065339B" w:rsidP="005046C4">
            <w:pPr>
              <w:tabs>
                <w:tab w:val="left" w:pos="360"/>
              </w:tabs>
              <w:spacing w:after="0"/>
              <w:jc w:val="both"/>
              <w:rPr>
                <w:b/>
                <w:i/>
                <w:sz w:val="18"/>
                <w:szCs w:val="18"/>
              </w:rPr>
            </w:pPr>
            <w:r w:rsidRPr="00F3562C">
              <w:rPr>
                <w:sz w:val="18"/>
                <w:szCs w:val="18"/>
              </w:rPr>
              <w:t>Network coordination and advance receiver</w:t>
            </w:r>
          </w:p>
        </w:tc>
        <w:tc>
          <w:tcPr>
            <w:tcW w:w="2976" w:type="dxa"/>
          </w:tcPr>
          <w:p w14:paraId="38AFD06A" w14:textId="77777777" w:rsidR="0065339B" w:rsidRPr="00B535C6" w:rsidRDefault="0065339B" w:rsidP="005046C4">
            <w:pPr>
              <w:tabs>
                <w:tab w:val="left" w:pos="360"/>
              </w:tabs>
              <w:spacing w:after="0"/>
              <w:jc w:val="both"/>
              <w:rPr>
                <w:sz w:val="18"/>
                <w:szCs w:val="12"/>
              </w:rPr>
            </w:pPr>
            <w:r w:rsidRPr="000E4952">
              <w:rPr>
                <w:rFonts w:eastAsia="Yu Gothic"/>
                <w:sz w:val="18"/>
                <w:szCs w:val="18"/>
              </w:rPr>
              <w:t>TR38.802 clause A.</w:t>
            </w:r>
            <w:r>
              <w:rPr>
                <w:rFonts w:eastAsia="Yu Gothic" w:hint="eastAsia"/>
                <w:sz w:val="18"/>
                <w:szCs w:val="18"/>
              </w:rPr>
              <w:t>2</w:t>
            </w:r>
            <w:r w:rsidRPr="000E4952">
              <w:rPr>
                <w:rFonts w:eastAsia="Yu Gothic"/>
                <w:sz w:val="18"/>
                <w:szCs w:val="18"/>
              </w:rPr>
              <w:t>.</w:t>
            </w:r>
            <w:r>
              <w:rPr>
                <w:rFonts w:eastAsia="Yu Gothic" w:hint="eastAsia"/>
                <w:sz w:val="18"/>
                <w:szCs w:val="18"/>
              </w:rPr>
              <w:t>5</w:t>
            </w:r>
          </w:p>
        </w:tc>
      </w:tr>
      <w:tr w:rsidR="0065339B" w:rsidRPr="00F3562C" w14:paraId="1D062012" w14:textId="77777777" w:rsidTr="005046C4">
        <w:trPr>
          <w:jc w:val="center"/>
        </w:trPr>
        <w:tc>
          <w:tcPr>
            <w:tcW w:w="2977" w:type="dxa"/>
          </w:tcPr>
          <w:p w14:paraId="3452436E" w14:textId="77777777" w:rsidR="0065339B" w:rsidRPr="00F3562C" w:rsidRDefault="0065339B" w:rsidP="005046C4">
            <w:pPr>
              <w:tabs>
                <w:tab w:val="left" w:pos="360"/>
              </w:tabs>
              <w:spacing w:after="0"/>
              <w:jc w:val="both"/>
              <w:rPr>
                <w:b/>
                <w:i/>
                <w:sz w:val="18"/>
                <w:szCs w:val="18"/>
              </w:rPr>
            </w:pPr>
            <w:r w:rsidRPr="00F3562C">
              <w:rPr>
                <w:sz w:val="18"/>
                <w:szCs w:val="18"/>
              </w:rPr>
              <w:t>AI/ML for CSI/Beam management</w:t>
            </w:r>
          </w:p>
        </w:tc>
        <w:tc>
          <w:tcPr>
            <w:tcW w:w="2976" w:type="dxa"/>
          </w:tcPr>
          <w:p w14:paraId="52F1B052" w14:textId="77777777" w:rsidR="0065339B" w:rsidRPr="003E4C3C" w:rsidRDefault="0065339B" w:rsidP="005046C4">
            <w:pPr>
              <w:tabs>
                <w:tab w:val="left" w:pos="360"/>
              </w:tabs>
              <w:spacing w:after="0"/>
              <w:jc w:val="both"/>
              <w:rPr>
                <w:b/>
                <w:i/>
                <w:sz w:val="18"/>
                <w:szCs w:val="12"/>
              </w:rPr>
            </w:pPr>
            <w:r w:rsidRPr="003E4C3C">
              <w:rPr>
                <w:sz w:val="18"/>
                <w:szCs w:val="12"/>
              </w:rPr>
              <w:t>TR 38.843</w:t>
            </w:r>
          </w:p>
        </w:tc>
      </w:tr>
      <w:tr w:rsidR="0065339B" w:rsidRPr="00F3562C" w14:paraId="03D06768" w14:textId="77777777" w:rsidTr="005046C4">
        <w:trPr>
          <w:jc w:val="center"/>
        </w:trPr>
        <w:tc>
          <w:tcPr>
            <w:tcW w:w="2977" w:type="dxa"/>
          </w:tcPr>
          <w:p w14:paraId="0F0903B2" w14:textId="77777777" w:rsidR="0065339B" w:rsidRPr="00F3562C" w:rsidRDefault="0065339B" w:rsidP="005046C4">
            <w:pPr>
              <w:tabs>
                <w:tab w:val="left" w:pos="360"/>
              </w:tabs>
              <w:spacing w:after="0"/>
              <w:jc w:val="both"/>
              <w:rPr>
                <w:b/>
                <w:i/>
                <w:sz w:val="18"/>
                <w:szCs w:val="18"/>
              </w:rPr>
            </w:pPr>
            <w:r w:rsidRPr="00F3562C">
              <w:rPr>
                <w:sz w:val="18"/>
                <w:szCs w:val="18"/>
              </w:rPr>
              <w:t>Network energy saving</w:t>
            </w:r>
          </w:p>
        </w:tc>
        <w:tc>
          <w:tcPr>
            <w:tcW w:w="2976" w:type="dxa"/>
          </w:tcPr>
          <w:p w14:paraId="67DF7D22" w14:textId="77777777" w:rsidR="0065339B" w:rsidRPr="003E4C3C" w:rsidRDefault="0065339B" w:rsidP="005046C4">
            <w:pPr>
              <w:tabs>
                <w:tab w:val="left" w:pos="360"/>
              </w:tabs>
              <w:spacing w:after="0"/>
              <w:jc w:val="both"/>
              <w:rPr>
                <w:b/>
                <w:i/>
                <w:sz w:val="18"/>
                <w:szCs w:val="12"/>
              </w:rPr>
            </w:pPr>
            <w:r w:rsidRPr="003E4C3C">
              <w:rPr>
                <w:sz w:val="18"/>
                <w:szCs w:val="12"/>
              </w:rPr>
              <w:t>TR 38.864</w:t>
            </w:r>
          </w:p>
        </w:tc>
      </w:tr>
      <w:tr w:rsidR="0065339B" w:rsidRPr="00F3562C" w14:paraId="3F775C9C" w14:textId="77777777" w:rsidTr="005046C4">
        <w:trPr>
          <w:trHeight w:val="56"/>
          <w:jc w:val="center"/>
        </w:trPr>
        <w:tc>
          <w:tcPr>
            <w:tcW w:w="2977" w:type="dxa"/>
          </w:tcPr>
          <w:p w14:paraId="6D1BC364" w14:textId="77777777" w:rsidR="0065339B" w:rsidRPr="00F3562C" w:rsidRDefault="0065339B" w:rsidP="005046C4">
            <w:pPr>
              <w:tabs>
                <w:tab w:val="left" w:pos="360"/>
              </w:tabs>
              <w:spacing w:after="0"/>
              <w:jc w:val="both"/>
              <w:rPr>
                <w:b/>
                <w:i/>
                <w:sz w:val="18"/>
                <w:szCs w:val="18"/>
              </w:rPr>
            </w:pPr>
            <w:r w:rsidRPr="00F3562C">
              <w:rPr>
                <w:sz w:val="18"/>
                <w:szCs w:val="18"/>
              </w:rPr>
              <w:t>UE power saving</w:t>
            </w:r>
          </w:p>
        </w:tc>
        <w:tc>
          <w:tcPr>
            <w:tcW w:w="2976" w:type="dxa"/>
          </w:tcPr>
          <w:p w14:paraId="5D23BF86" w14:textId="77777777" w:rsidR="0065339B" w:rsidRPr="003E4C3C" w:rsidRDefault="0065339B" w:rsidP="005046C4">
            <w:pPr>
              <w:tabs>
                <w:tab w:val="left" w:pos="360"/>
              </w:tabs>
              <w:spacing w:after="0"/>
              <w:jc w:val="both"/>
              <w:rPr>
                <w:b/>
                <w:i/>
                <w:sz w:val="18"/>
                <w:szCs w:val="12"/>
              </w:rPr>
            </w:pPr>
            <w:r w:rsidRPr="003E4C3C">
              <w:rPr>
                <w:sz w:val="18"/>
                <w:szCs w:val="12"/>
              </w:rPr>
              <w:t>TR 38.840</w:t>
            </w:r>
          </w:p>
        </w:tc>
      </w:tr>
      <w:tr w:rsidR="0065339B" w:rsidRPr="00F3562C" w14:paraId="1FEF1936" w14:textId="77777777" w:rsidTr="005046C4">
        <w:trPr>
          <w:trHeight w:val="60"/>
          <w:jc w:val="center"/>
        </w:trPr>
        <w:tc>
          <w:tcPr>
            <w:tcW w:w="2977" w:type="dxa"/>
          </w:tcPr>
          <w:p w14:paraId="612899D9" w14:textId="77777777" w:rsidR="0065339B" w:rsidRPr="00F3562C" w:rsidRDefault="0065339B" w:rsidP="005046C4">
            <w:pPr>
              <w:tabs>
                <w:tab w:val="left" w:pos="360"/>
              </w:tabs>
              <w:spacing w:after="0"/>
              <w:jc w:val="both"/>
              <w:rPr>
                <w:rFonts w:eastAsia="Yu Gothic"/>
                <w:sz w:val="18"/>
                <w:szCs w:val="18"/>
              </w:rPr>
            </w:pPr>
            <w:r w:rsidRPr="00F3562C">
              <w:rPr>
                <w:sz w:val="18"/>
                <w:szCs w:val="18"/>
              </w:rPr>
              <w:t>Non-terrestrial Network (NTN)</w:t>
            </w:r>
          </w:p>
        </w:tc>
        <w:tc>
          <w:tcPr>
            <w:tcW w:w="2976" w:type="dxa"/>
          </w:tcPr>
          <w:p w14:paraId="6DA2F71E" w14:textId="77777777" w:rsidR="0065339B" w:rsidRPr="003E4C3C" w:rsidRDefault="0065339B" w:rsidP="005046C4">
            <w:pPr>
              <w:tabs>
                <w:tab w:val="left" w:pos="360"/>
              </w:tabs>
              <w:spacing w:after="0"/>
              <w:jc w:val="both"/>
              <w:rPr>
                <w:rFonts w:eastAsia="Yu Gothic"/>
                <w:sz w:val="18"/>
                <w:szCs w:val="12"/>
              </w:rPr>
            </w:pPr>
            <w:r w:rsidRPr="003E4C3C">
              <w:rPr>
                <w:sz w:val="18"/>
                <w:szCs w:val="12"/>
              </w:rPr>
              <w:t>TR 38.821</w:t>
            </w:r>
          </w:p>
        </w:tc>
      </w:tr>
    </w:tbl>
    <w:p w14:paraId="50B9350E" w14:textId="77777777" w:rsidR="0065339B" w:rsidRDefault="0065339B" w:rsidP="005C29B7"/>
    <w:p w14:paraId="5ABC57D2" w14:textId="77777777" w:rsidR="00BA41E5" w:rsidRPr="00DE2628" w:rsidRDefault="00BA41E5" w:rsidP="00BA41E5">
      <w:pPr>
        <w:jc w:val="both"/>
        <w:rPr>
          <w:b/>
          <w:bCs/>
          <w:i/>
          <w:iCs/>
          <w:szCs w:val="24"/>
        </w:rPr>
      </w:pPr>
      <w:r>
        <w:rPr>
          <w:rFonts w:hint="eastAsia"/>
          <w:b/>
          <w:bCs/>
          <w:i/>
          <w:iCs/>
          <w:szCs w:val="24"/>
        </w:rPr>
        <w:t>Observation</w:t>
      </w:r>
      <w:r w:rsidRPr="00F049C8">
        <w:rPr>
          <w:b/>
          <w:bCs/>
          <w:i/>
          <w:iCs/>
          <w:szCs w:val="24"/>
        </w:rPr>
        <w:t xml:space="preserve"> </w:t>
      </w:r>
      <w:r>
        <w:rPr>
          <w:rFonts w:hint="eastAsia"/>
          <w:b/>
          <w:bCs/>
          <w:i/>
          <w:iCs/>
          <w:szCs w:val="24"/>
        </w:rPr>
        <w:t>4</w:t>
      </w:r>
    </w:p>
    <w:p w14:paraId="06820ABB" w14:textId="77777777" w:rsidR="00BA41E5" w:rsidRPr="00994FB4" w:rsidRDefault="00BA41E5" w:rsidP="00BA41E5">
      <w:pPr>
        <w:pStyle w:val="aff6"/>
        <w:numPr>
          <w:ilvl w:val="0"/>
          <w:numId w:val="26"/>
        </w:numPr>
        <w:ind w:leftChars="0"/>
        <w:rPr>
          <w:b/>
          <w:bCs/>
          <w:i/>
          <w:iCs/>
          <w:szCs w:val="24"/>
        </w:rPr>
      </w:pPr>
      <w:r w:rsidRPr="00994FB4">
        <w:rPr>
          <w:b/>
          <w:bCs/>
          <w:i/>
          <w:iCs/>
          <w:szCs w:val="24"/>
        </w:rPr>
        <w:t>Technical topics that require specific consideration should be discussed at a later stage.</w:t>
      </w:r>
    </w:p>
    <w:p w14:paraId="6B123905" w14:textId="77777777" w:rsidR="00BA41E5" w:rsidRPr="00BA41E5" w:rsidRDefault="00BA41E5" w:rsidP="005C29B7"/>
    <w:p w14:paraId="3536C333" w14:textId="77777777" w:rsidR="00BA41E5" w:rsidRPr="00DE2628" w:rsidRDefault="00BA41E5" w:rsidP="00BA41E5">
      <w:pPr>
        <w:jc w:val="both"/>
        <w:rPr>
          <w:b/>
          <w:bCs/>
          <w:i/>
          <w:iCs/>
          <w:szCs w:val="24"/>
        </w:rPr>
      </w:pPr>
      <w:r>
        <w:rPr>
          <w:rFonts w:hint="eastAsia"/>
          <w:b/>
          <w:bCs/>
          <w:i/>
          <w:iCs/>
          <w:szCs w:val="24"/>
        </w:rPr>
        <w:t>Observation</w:t>
      </w:r>
      <w:r w:rsidRPr="00F049C8">
        <w:rPr>
          <w:b/>
          <w:bCs/>
          <w:i/>
          <w:iCs/>
          <w:szCs w:val="24"/>
        </w:rPr>
        <w:t xml:space="preserve"> </w:t>
      </w:r>
      <w:r>
        <w:rPr>
          <w:rFonts w:hint="eastAsia"/>
          <w:b/>
          <w:bCs/>
          <w:i/>
          <w:iCs/>
          <w:szCs w:val="24"/>
        </w:rPr>
        <w:t>5</w:t>
      </w:r>
    </w:p>
    <w:p w14:paraId="10EB4FAD" w14:textId="77777777" w:rsidR="00BA41E5" w:rsidRPr="0024560D" w:rsidRDefault="00BA41E5" w:rsidP="00BA41E5">
      <w:pPr>
        <w:pStyle w:val="aff6"/>
        <w:numPr>
          <w:ilvl w:val="0"/>
          <w:numId w:val="26"/>
        </w:numPr>
        <w:ind w:leftChars="0"/>
        <w:rPr>
          <w:b/>
          <w:bCs/>
          <w:i/>
          <w:iCs/>
          <w:szCs w:val="24"/>
        </w:rPr>
      </w:pPr>
      <w:r w:rsidRPr="0024560D">
        <w:rPr>
          <w:b/>
          <w:bCs/>
          <w:i/>
          <w:iCs/>
          <w:szCs w:val="24"/>
        </w:rPr>
        <w:t>Evaluation assumptions for at least general scenarios (e.g., Indoor hotspot, Dense urban, Rural, Urban macro) should be discussed.</w:t>
      </w:r>
    </w:p>
    <w:p w14:paraId="03A88CBF" w14:textId="77777777" w:rsidR="00BA41E5" w:rsidRDefault="00BA41E5" w:rsidP="005C29B7"/>
    <w:p w14:paraId="44D8C1AF" w14:textId="77777777" w:rsidR="00BA41E5" w:rsidRPr="00DE2628" w:rsidRDefault="00BA41E5" w:rsidP="00BA41E5">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9</w:t>
      </w:r>
    </w:p>
    <w:p w14:paraId="4A8B40AC" w14:textId="77777777" w:rsidR="00BA41E5" w:rsidRPr="00B101BF" w:rsidRDefault="00BA41E5" w:rsidP="00BA41E5">
      <w:pPr>
        <w:pStyle w:val="aff6"/>
        <w:numPr>
          <w:ilvl w:val="0"/>
          <w:numId w:val="26"/>
        </w:numPr>
        <w:ind w:leftChars="0"/>
        <w:rPr>
          <w:b/>
          <w:bCs/>
          <w:i/>
          <w:iCs/>
          <w:szCs w:val="24"/>
        </w:rPr>
      </w:pPr>
      <w:r w:rsidRPr="00B101BF">
        <w:rPr>
          <w:b/>
          <w:bCs/>
          <w:i/>
          <w:iCs/>
          <w:szCs w:val="24"/>
        </w:rPr>
        <w:t>For general scenarios (e.g., Indoor hotspot, Dense urban, Urban macro and Rural), FR3 should be considered in addition to existing carrier frequencies.</w:t>
      </w:r>
    </w:p>
    <w:p w14:paraId="2AADEB87" w14:textId="77777777" w:rsidR="00BA41E5" w:rsidRDefault="00BA41E5" w:rsidP="005C29B7"/>
    <w:p w14:paraId="662C8DCE" w14:textId="77777777" w:rsidR="00BA41E5" w:rsidRPr="00DE2628" w:rsidRDefault="00BA41E5" w:rsidP="00BA41E5">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10</w:t>
      </w:r>
    </w:p>
    <w:p w14:paraId="5648FA97" w14:textId="77777777" w:rsidR="00BA41E5" w:rsidRPr="00B231B4" w:rsidRDefault="00BA41E5" w:rsidP="00BA41E5">
      <w:pPr>
        <w:pStyle w:val="aff6"/>
        <w:numPr>
          <w:ilvl w:val="0"/>
          <w:numId w:val="26"/>
        </w:numPr>
        <w:ind w:leftChars="0"/>
        <w:jc w:val="both"/>
        <w:rPr>
          <w:b/>
          <w:bCs/>
          <w:i/>
          <w:iCs/>
          <w:szCs w:val="24"/>
        </w:rPr>
      </w:pPr>
      <w:r w:rsidRPr="00B231B4">
        <w:rPr>
          <w:b/>
          <w:bCs/>
          <w:i/>
          <w:iCs/>
          <w:szCs w:val="24"/>
        </w:rPr>
        <w:t>Suburban macro should be introduced as general scenario in addition to Indoor hotspot, Dense urban, Urban macro, and Rural.</w:t>
      </w:r>
    </w:p>
    <w:p w14:paraId="48C25C21" w14:textId="77777777" w:rsidR="00BA41E5" w:rsidRDefault="00BA41E5" w:rsidP="00BA41E5">
      <w:pPr>
        <w:pStyle w:val="aff6"/>
        <w:numPr>
          <w:ilvl w:val="1"/>
          <w:numId w:val="26"/>
        </w:numPr>
        <w:ind w:leftChars="0"/>
        <w:jc w:val="both"/>
        <w:rPr>
          <w:b/>
          <w:bCs/>
          <w:i/>
          <w:iCs/>
          <w:szCs w:val="24"/>
        </w:rPr>
      </w:pPr>
      <w:r w:rsidRPr="00B231B4">
        <w:rPr>
          <w:b/>
          <w:bCs/>
          <w:i/>
          <w:iCs/>
          <w:szCs w:val="24"/>
        </w:rPr>
        <w:t>FR3 should be baseline as carrier frequency for suburban macro scenario.</w:t>
      </w:r>
    </w:p>
    <w:p w14:paraId="3296CDD6" w14:textId="77777777" w:rsidR="004D1D6E" w:rsidRPr="00B231B4" w:rsidRDefault="004D1D6E" w:rsidP="00BA41E5">
      <w:pPr>
        <w:pStyle w:val="aff6"/>
        <w:numPr>
          <w:ilvl w:val="1"/>
          <w:numId w:val="26"/>
        </w:numPr>
        <w:ind w:leftChars="0"/>
        <w:jc w:val="both"/>
        <w:rPr>
          <w:b/>
          <w:bCs/>
          <w:i/>
          <w:iCs/>
          <w:szCs w:val="24"/>
        </w:rPr>
      </w:pPr>
    </w:p>
    <w:p w14:paraId="0AD517C2" w14:textId="77777777" w:rsidR="00BA41E5" w:rsidRPr="00DE2628" w:rsidRDefault="00BA41E5" w:rsidP="00BA41E5">
      <w:pPr>
        <w:jc w:val="both"/>
        <w:rPr>
          <w:b/>
          <w:bCs/>
          <w:i/>
          <w:iCs/>
          <w:szCs w:val="24"/>
        </w:rPr>
      </w:pPr>
      <w:r>
        <w:rPr>
          <w:rFonts w:hint="eastAsia"/>
          <w:b/>
          <w:bCs/>
          <w:i/>
          <w:iCs/>
          <w:szCs w:val="24"/>
        </w:rPr>
        <w:lastRenderedPageBreak/>
        <w:t>Proposal</w:t>
      </w:r>
      <w:r w:rsidRPr="00F049C8">
        <w:rPr>
          <w:b/>
          <w:bCs/>
          <w:i/>
          <w:iCs/>
          <w:szCs w:val="24"/>
        </w:rPr>
        <w:t xml:space="preserve"> </w:t>
      </w:r>
      <w:r>
        <w:rPr>
          <w:rFonts w:hint="eastAsia"/>
          <w:b/>
          <w:bCs/>
          <w:i/>
          <w:iCs/>
          <w:szCs w:val="24"/>
        </w:rPr>
        <w:t>11</w:t>
      </w:r>
    </w:p>
    <w:p w14:paraId="2BFD138B" w14:textId="77777777" w:rsidR="00BA41E5" w:rsidRPr="00E666EB" w:rsidRDefault="00BA41E5" w:rsidP="00BA41E5">
      <w:pPr>
        <w:pStyle w:val="aff6"/>
        <w:numPr>
          <w:ilvl w:val="0"/>
          <w:numId w:val="26"/>
        </w:numPr>
        <w:ind w:leftChars="0"/>
        <w:rPr>
          <w:b/>
          <w:bCs/>
          <w:i/>
          <w:iCs/>
          <w:szCs w:val="24"/>
        </w:rPr>
      </w:pPr>
      <w:r w:rsidRPr="00E666EB">
        <w:rPr>
          <w:b/>
          <w:bCs/>
          <w:i/>
          <w:iCs/>
          <w:szCs w:val="24"/>
        </w:rPr>
        <w:t>Practical number of BS/UE antenna elements (e.g., 512 BS antenna elements) for FR3 should be used for evaluation as the baseline.</w:t>
      </w:r>
    </w:p>
    <w:p w14:paraId="56250B3A" w14:textId="77777777" w:rsidR="00BA41E5" w:rsidRPr="00BA41E5" w:rsidRDefault="00BA41E5" w:rsidP="005C29B7"/>
    <w:p w14:paraId="1679F7EC" w14:textId="77777777" w:rsidR="00BA41E5" w:rsidRPr="00DE2628" w:rsidRDefault="00BA41E5" w:rsidP="00BA41E5">
      <w:pPr>
        <w:jc w:val="both"/>
        <w:rPr>
          <w:b/>
          <w:bCs/>
          <w:i/>
          <w:iCs/>
          <w:szCs w:val="24"/>
        </w:rPr>
      </w:pPr>
      <w:r>
        <w:rPr>
          <w:rFonts w:hint="eastAsia"/>
          <w:b/>
          <w:bCs/>
          <w:i/>
          <w:iCs/>
          <w:szCs w:val="24"/>
        </w:rPr>
        <w:t>Proposal</w:t>
      </w:r>
      <w:r w:rsidRPr="00F049C8">
        <w:rPr>
          <w:b/>
          <w:bCs/>
          <w:i/>
          <w:iCs/>
          <w:szCs w:val="24"/>
        </w:rPr>
        <w:t xml:space="preserve"> </w:t>
      </w:r>
      <w:r>
        <w:rPr>
          <w:rFonts w:hint="eastAsia"/>
          <w:b/>
          <w:bCs/>
          <w:i/>
          <w:iCs/>
          <w:szCs w:val="24"/>
        </w:rPr>
        <w:t>12</w:t>
      </w:r>
    </w:p>
    <w:p w14:paraId="6028D93F" w14:textId="77777777" w:rsidR="00BA41E5" w:rsidRPr="00E666EB" w:rsidRDefault="00BA41E5" w:rsidP="00BA41E5">
      <w:pPr>
        <w:pStyle w:val="aff6"/>
        <w:numPr>
          <w:ilvl w:val="0"/>
          <w:numId w:val="26"/>
        </w:numPr>
        <w:ind w:leftChars="0"/>
        <w:rPr>
          <w:b/>
          <w:bCs/>
          <w:i/>
          <w:iCs/>
          <w:szCs w:val="24"/>
        </w:rPr>
      </w:pPr>
      <w:r w:rsidRPr="00E666EB">
        <w:rPr>
          <w:b/>
          <w:bCs/>
          <w:i/>
          <w:iCs/>
          <w:szCs w:val="24"/>
        </w:rPr>
        <w:t>The following tables should be a starting point as evaluation assumptions of general scenario.</w:t>
      </w:r>
    </w:p>
    <w:p w14:paraId="1B8B2A0C" w14:textId="77777777" w:rsidR="00BA41E5" w:rsidRDefault="00BA41E5" w:rsidP="005C29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0"/>
        <w:gridCol w:w="1660"/>
        <w:gridCol w:w="1661"/>
        <w:gridCol w:w="1660"/>
        <w:gridCol w:w="1660"/>
        <w:gridCol w:w="1661"/>
      </w:tblGrid>
      <w:tr w:rsidR="00E86BE5" w:rsidRPr="00276D67" w14:paraId="0993F906" w14:textId="77777777" w:rsidTr="005046C4">
        <w:trPr>
          <w:trHeight w:val="20"/>
        </w:trPr>
        <w:tc>
          <w:tcPr>
            <w:tcW w:w="9962" w:type="dxa"/>
            <w:gridSpan w:val="6"/>
            <w:shd w:val="clear" w:color="auto" w:fill="E2EFD9" w:themeFill="accent6" w:themeFillTint="33"/>
            <w:vAlign w:val="center"/>
          </w:tcPr>
          <w:p w14:paraId="73CFE513" w14:textId="77777777" w:rsidR="00E86BE5" w:rsidRPr="006724CC" w:rsidRDefault="00E86BE5" w:rsidP="005046C4">
            <w:pPr>
              <w:pStyle w:val="TAH"/>
              <w:rPr>
                <w:rFonts w:ascii="Times New Roman" w:eastAsiaTheme="minorEastAsia" w:hAnsi="Times New Roman"/>
                <w:sz w:val="24"/>
                <w:szCs w:val="24"/>
                <w:lang w:eastAsia="ja-JP"/>
              </w:rPr>
            </w:pPr>
            <w:r w:rsidRPr="006724CC">
              <w:rPr>
                <w:rFonts w:ascii="Times New Roman" w:hAnsi="Times New Roman"/>
                <w:sz w:val="24"/>
                <w:szCs w:val="24"/>
                <w:lang w:eastAsia="ja-JP"/>
              </w:rPr>
              <w:lastRenderedPageBreak/>
              <w:t>Table 1: System level evaluation assumptions for Indoor hotspot, Dense urban, Urban macro, Suburban macro, and Rural</w:t>
            </w:r>
          </w:p>
        </w:tc>
      </w:tr>
      <w:tr w:rsidR="00E86BE5" w:rsidRPr="00276D67" w14:paraId="3BE75D94" w14:textId="77777777" w:rsidTr="005046C4">
        <w:trPr>
          <w:trHeight w:val="20"/>
        </w:trPr>
        <w:tc>
          <w:tcPr>
            <w:tcW w:w="1660" w:type="dxa"/>
            <w:shd w:val="clear" w:color="auto" w:fill="D9D9D9" w:themeFill="background1" w:themeFillShade="D9"/>
            <w:hideMark/>
          </w:tcPr>
          <w:p w14:paraId="0CC51D0C" w14:textId="77777777" w:rsidR="00E86BE5" w:rsidRPr="00B43186" w:rsidRDefault="00E86BE5" w:rsidP="005046C4">
            <w:pPr>
              <w:pStyle w:val="TAH"/>
              <w:jc w:val="left"/>
              <w:rPr>
                <w:rFonts w:ascii="Times New Roman" w:hAnsi="Times New Roman"/>
                <w:szCs w:val="18"/>
                <w:lang w:eastAsia="ja-JP"/>
              </w:rPr>
            </w:pPr>
            <w:r w:rsidRPr="00B43186">
              <w:rPr>
                <w:rFonts w:ascii="Times New Roman" w:hAnsi="Times New Roman"/>
                <w:szCs w:val="18"/>
                <w:lang w:eastAsia="ja-JP"/>
              </w:rPr>
              <w:t>Parameters</w:t>
            </w:r>
          </w:p>
        </w:tc>
        <w:tc>
          <w:tcPr>
            <w:tcW w:w="1660" w:type="dxa"/>
            <w:shd w:val="clear" w:color="auto" w:fill="D9D9D9" w:themeFill="background1" w:themeFillShade="D9"/>
            <w:hideMark/>
          </w:tcPr>
          <w:p w14:paraId="00F7FBE0" w14:textId="77777777" w:rsidR="00E86BE5" w:rsidRPr="00B43186" w:rsidRDefault="00E86BE5" w:rsidP="005046C4">
            <w:pPr>
              <w:pStyle w:val="TAH"/>
              <w:jc w:val="left"/>
              <w:rPr>
                <w:rFonts w:ascii="Times New Roman" w:hAnsi="Times New Roman"/>
                <w:szCs w:val="18"/>
                <w:lang w:eastAsia="ja-JP"/>
              </w:rPr>
            </w:pPr>
            <w:r w:rsidRPr="00B43186">
              <w:rPr>
                <w:rFonts w:ascii="Times New Roman" w:hAnsi="Times New Roman"/>
                <w:szCs w:val="18"/>
                <w:lang w:eastAsia="ja-JP"/>
              </w:rPr>
              <w:t>Indoor hotspot</w:t>
            </w:r>
          </w:p>
        </w:tc>
        <w:tc>
          <w:tcPr>
            <w:tcW w:w="1661" w:type="dxa"/>
            <w:shd w:val="clear" w:color="auto" w:fill="D9D9D9" w:themeFill="background1" w:themeFillShade="D9"/>
            <w:hideMark/>
          </w:tcPr>
          <w:p w14:paraId="448681CA" w14:textId="77777777" w:rsidR="00E86BE5" w:rsidRPr="00B43186" w:rsidRDefault="00E86BE5" w:rsidP="005046C4">
            <w:pPr>
              <w:pStyle w:val="TAH"/>
              <w:jc w:val="left"/>
              <w:rPr>
                <w:rFonts w:ascii="Times New Roman" w:hAnsi="Times New Roman"/>
                <w:szCs w:val="18"/>
                <w:lang w:eastAsia="ja-JP"/>
              </w:rPr>
            </w:pPr>
            <w:r w:rsidRPr="00B43186">
              <w:rPr>
                <w:rFonts w:ascii="Times New Roman" w:hAnsi="Times New Roman"/>
                <w:szCs w:val="18"/>
                <w:lang w:eastAsia="ja-JP"/>
              </w:rPr>
              <w:t>Dense urban</w:t>
            </w:r>
          </w:p>
        </w:tc>
        <w:tc>
          <w:tcPr>
            <w:tcW w:w="1660" w:type="dxa"/>
            <w:shd w:val="clear" w:color="auto" w:fill="D9D9D9" w:themeFill="background1" w:themeFillShade="D9"/>
            <w:hideMark/>
          </w:tcPr>
          <w:p w14:paraId="772DEBD0" w14:textId="77777777" w:rsidR="00E86BE5" w:rsidRPr="00B43186" w:rsidRDefault="00E86BE5" w:rsidP="005046C4">
            <w:pPr>
              <w:pStyle w:val="TAH"/>
              <w:jc w:val="left"/>
              <w:rPr>
                <w:rFonts w:ascii="Times New Roman" w:hAnsi="Times New Roman"/>
                <w:szCs w:val="18"/>
                <w:lang w:eastAsia="ja-JP"/>
              </w:rPr>
            </w:pPr>
            <w:r w:rsidRPr="00B43186">
              <w:rPr>
                <w:rFonts w:ascii="Times New Roman" w:hAnsi="Times New Roman"/>
                <w:szCs w:val="18"/>
                <w:lang w:eastAsia="ja-JP"/>
              </w:rPr>
              <w:t>Urban macro</w:t>
            </w:r>
          </w:p>
        </w:tc>
        <w:tc>
          <w:tcPr>
            <w:tcW w:w="1660" w:type="dxa"/>
            <w:shd w:val="clear" w:color="auto" w:fill="D9D9D9" w:themeFill="background1" w:themeFillShade="D9"/>
          </w:tcPr>
          <w:p w14:paraId="37BC702B" w14:textId="77777777" w:rsidR="00E86BE5" w:rsidRPr="00B43186" w:rsidRDefault="00E86BE5" w:rsidP="005046C4">
            <w:pPr>
              <w:pStyle w:val="TAH"/>
              <w:jc w:val="left"/>
              <w:rPr>
                <w:rFonts w:ascii="Times New Roman" w:hAnsi="Times New Roman"/>
                <w:szCs w:val="18"/>
                <w:highlight w:val="yellow"/>
                <w:lang w:eastAsia="ja-JP"/>
              </w:rPr>
            </w:pPr>
            <w:r w:rsidRPr="00B43186">
              <w:rPr>
                <w:rFonts w:ascii="Times New Roman" w:hAnsi="Times New Roman"/>
                <w:szCs w:val="18"/>
                <w:highlight w:val="yellow"/>
                <w:lang w:eastAsia="ja-JP"/>
              </w:rPr>
              <w:t>Suburban macro</w:t>
            </w:r>
          </w:p>
        </w:tc>
        <w:tc>
          <w:tcPr>
            <w:tcW w:w="1661" w:type="dxa"/>
            <w:shd w:val="clear" w:color="auto" w:fill="D9D9D9" w:themeFill="background1" w:themeFillShade="D9"/>
          </w:tcPr>
          <w:p w14:paraId="5327E0C9" w14:textId="77777777" w:rsidR="00E86BE5" w:rsidRPr="00B43186" w:rsidRDefault="00E86BE5" w:rsidP="005046C4">
            <w:pPr>
              <w:pStyle w:val="TAH"/>
              <w:jc w:val="left"/>
              <w:rPr>
                <w:rFonts w:ascii="Times New Roman" w:hAnsi="Times New Roman"/>
                <w:szCs w:val="18"/>
                <w:lang w:eastAsia="ja-JP"/>
              </w:rPr>
            </w:pPr>
            <w:r w:rsidRPr="00B43186">
              <w:rPr>
                <w:rFonts w:ascii="Times New Roman" w:hAnsi="Times New Roman"/>
                <w:szCs w:val="18"/>
                <w:lang w:eastAsia="ja-JP"/>
              </w:rPr>
              <w:t>Rural</w:t>
            </w:r>
          </w:p>
        </w:tc>
      </w:tr>
      <w:tr w:rsidR="00E86BE5" w:rsidRPr="00276D67" w14:paraId="29740223" w14:textId="77777777" w:rsidTr="005046C4">
        <w:trPr>
          <w:trHeight w:val="20"/>
        </w:trPr>
        <w:tc>
          <w:tcPr>
            <w:tcW w:w="1660" w:type="dxa"/>
            <w:hideMark/>
          </w:tcPr>
          <w:p w14:paraId="35FDD972"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Layout</w:t>
            </w:r>
          </w:p>
        </w:tc>
        <w:tc>
          <w:tcPr>
            <w:tcW w:w="1660" w:type="dxa"/>
            <w:hideMark/>
          </w:tcPr>
          <w:p w14:paraId="668BCCB8" w14:textId="77777777" w:rsidR="00E86BE5" w:rsidRPr="00B43186" w:rsidRDefault="00E86BE5" w:rsidP="005046C4">
            <w:pPr>
              <w:rPr>
                <w:sz w:val="18"/>
                <w:szCs w:val="18"/>
              </w:rPr>
            </w:pPr>
            <w:r w:rsidRPr="00B43186">
              <w:rPr>
                <w:sz w:val="18"/>
                <w:szCs w:val="18"/>
                <w:u w:val="single"/>
              </w:rPr>
              <w:t>Single layer</w:t>
            </w:r>
            <w:r w:rsidRPr="00B43186">
              <w:rPr>
                <w:sz w:val="18"/>
                <w:szCs w:val="18"/>
                <w:u w:val="single"/>
              </w:rPr>
              <w:br/>
            </w:r>
            <w:r w:rsidRPr="00B43186">
              <w:rPr>
                <w:sz w:val="18"/>
                <w:szCs w:val="18"/>
              </w:rPr>
              <w:t>Indoor floor (Open office): (</w:t>
            </w:r>
            <w:r w:rsidRPr="00B43186">
              <w:rPr>
                <w:sz w:val="18"/>
                <w:szCs w:val="18"/>
                <w:highlight w:val="yellow"/>
              </w:rPr>
              <w:t>[12]</w:t>
            </w:r>
            <w:r w:rsidRPr="00B43186">
              <w:rPr>
                <w:sz w:val="18"/>
                <w:szCs w:val="18"/>
              </w:rPr>
              <w:t xml:space="preserve"> BSs per 120m x 50m)</w:t>
            </w:r>
          </w:p>
        </w:tc>
        <w:tc>
          <w:tcPr>
            <w:tcW w:w="1661" w:type="dxa"/>
            <w:hideMark/>
          </w:tcPr>
          <w:p w14:paraId="1C3994AC" w14:textId="77777777" w:rsidR="00E86BE5" w:rsidRPr="00B43186" w:rsidRDefault="00E86BE5" w:rsidP="005046C4">
            <w:pPr>
              <w:rPr>
                <w:sz w:val="18"/>
                <w:szCs w:val="18"/>
              </w:rPr>
            </w:pPr>
            <w:r w:rsidRPr="00B43186">
              <w:rPr>
                <w:sz w:val="18"/>
                <w:szCs w:val="18"/>
                <w:u w:val="single"/>
              </w:rPr>
              <w:t>Single layer</w:t>
            </w:r>
            <w:r w:rsidRPr="00B43186">
              <w:rPr>
                <w:sz w:val="18"/>
                <w:szCs w:val="18"/>
                <w:u w:val="single"/>
              </w:rPr>
              <w:br/>
            </w:r>
            <w:r w:rsidRPr="00B43186">
              <w:rPr>
                <w:sz w:val="18"/>
                <w:szCs w:val="18"/>
              </w:rPr>
              <w:t>Macro layer: Hex. Grid</w:t>
            </w:r>
          </w:p>
          <w:p w14:paraId="68095E8D" w14:textId="77777777" w:rsidR="00E86BE5" w:rsidRPr="00B43186" w:rsidRDefault="00E86BE5" w:rsidP="005046C4">
            <w:pPr>
              <w:rPr>
                <w:sz w:val="18"/>
                <w:szCs w:val="18"/>
                <w:u w:val="single"/>
              </w:rPr>
            </w:pPr>
          </w:p>
          <w:p w14:paraId="4A7D3FC8" w14:textId="77777777" w:rsidR="00E86BE5" w:rsidRPr="00B43186" w:rsidRDefault="00E86BE5" w:rsidP="005046C4">
            <w:pPr>
              <w:rPr>
                <w:sz w:val="18"/>
                <w:szCs w:val="18"/>
              </w:rPr>
            </w:pPr>
            <w:r w:rsidRPr="00B43186">
              <w:rPr>
                <w:sz w:val="18"/>
                <w:szCs w:val="18"/>
                <w:u w:val="single"/>
              </w:rPr>
              <w:t>Two layers</w:t>
            </w:r>
            <w:r w:rsidRPr="00B43186">
              <w:rPr>
                <w:sz w:val="18"/>
                <w:szCs w:val="18"/>
                <w:u w:val="single"/>
              </w:rPr>
              <w:br/>
            </w:r>
            <w:r w:rsidRPr="00B43186">
              <w:rPr>
                <w:sz w:val="18"/>
                <w:szCs w:val="18"/>
              </w:rPr>
              <w:t>Macro layer: Hex. Grid</w:t>
            </w:r>
          </w:p>
          <w:p w14:paraId="4204BF76" w14:textId="77777777" w:rsidR="00E86BE5" w:rsidRPr="00B43186" w:rsidRDefault="00E86BE5" w:rsidP="005046C4">
            <w:pPr>
              <w:rPr>
                <w:sz w:val="18"/>
                <w:szCs w:val="18"/>
              </w:rPr>
            </w:pPr>
            <w:r w:rsidRPr="00B43186">
              <w:rPr>
                <w:sz w:val="18"/>
                <w:szCs w:val="18"/>
              </w:rPr>
              <w:t xml:space="preserve">Micro layer: Random drop (All </w:t>
            </w:r>
            <w:proofErr w:type="gramStart"/>
            <w:r w:rsidRPr="00B43186">
              <w:rPr>
                <w:sz w:val="18"/>
                <w:szCs w:val="18"/>
              </w:rPr>
              <w:t>micro BSs</w:t>
            </w:r>
            <w:proofErr w:type="gramEnd"/>
            <w:r w:rsidRPr="00B43186">
              <w:rPr>
                <w:sz w:val="18"/>
                <w:szCs w:val="18"/>
              </w:rPr>
              <w:t xml:space="preserve"> are all outdoor), 3 </w:t>
            </w:r>
            <w:proofErr w:type="gramStart"/>
            <w:r w:rsidRPr="00B43186">
              <w:rPr>
                <w:sz w:val="18"/>
                <w:szCs w:val="18"/>
              </w:rPr>
              <w:t>micro BSs</w:t>
            </w:r>
            <w:proofErr w:type="gramEnd"/>
            <w:r w:rsidRPr="00B43186">
              <w:rPr>
                <w:sz w:val="18"/>
                <w:szCs w:val="18"/>
              </w:rPr>
              <w:t xml:space="preserve"> per </w:t>
            </w:r>
            <w:proofErr w:type="gramStart"/>
            <w:r w:rsidRPr="00B43186">
              <w:rPr>
                <w:sz w:val="18"/>
                <w:szCs w:val="18"/>
              </w:rPr>
              <w:t>macro BS</w:t>
            </w:r>
            <w:proofErr w:type="gramEnd"/>
          </w:p>
          <w:p w14:paraId="4B31E99C" w14:textId="77777777" w:rsidR="00E86BE5" w:rsidRPr="00B43186" w:rsidRDefault="00E86BE5" w:rsidP="005046C4">
            <w:pPr>
              <w:ind w:left="33"/>
              <w:rPr>
                <w:sz w:val="18"/>
                <w:szCs w:val="18"/>
              </w:rPr>
            </w:pPr>
          </w:p>
        </w:tc>
        <w:tc>
          <w:tcPr>
            <w:tcW w:w="1660" w:type="dxa"/>
            <w:hideMark/>
          </w:tcPr>
          <w:p w14:paraId="54DBD40C" w14:textId="77777777" w:rsidR="00E86BE5" w:rsidRPr="00B43186" w:rsidRDefault="00E86BE5" w:rsidP="005046C4">
            <w:pPr>
              <w:rPr>
                <w:sz w:val="18"/>
                <w:szCs w:val="18"/>
              </w:rPr>
            </w:pPr>
            <w:r w:rsidRPr="00B43186">
              <w:rPr>
                <w:sz w:val="18"/>
                <w:szCs w:val="18"/>
                <w:u w:val="single"/>
              </w:rPr>
              <w:t>Single layer</w:t>
            </w:r>
            <w:r w:rsidRPr="00B43186">
              <w:rPr>
                <w:sz w:val="18"/>
                <w:szCs w:val="18"/>
              </w:rPr>
              <w:br/>
              <w:t>Macro layer: Hex. Grid</w:t>
            </w:r>
          </w:p>
        </w:tc>
        <w:tc>
          <w:tcPr>
            <w:tcW w:w="1660" w:type="dxa"/>
          </w:tcPr>
          <w:p w14:paraId="1062AA0D" w14:textId="77777777" w:rsidR="00E86BE5" w:rsidRPr="00B43186" w:rsidRDefault="00E86BE5" w:rsidP="005046C4">
            <w:pPr>
              <w:rPr>
                <w:sz w:val="18"/>
                <w:szCs w:val="18"/>
                <w:highlight w:val="yellow"/>
                <w:u w:val="single"/>
              </w:rPr>
            </w:pPr>
            <w:r w:rsidRPr="00B43186">
              <w:rPr>
                <w:sz w:val="18"/>
                <w:szCs w:val="18"/>
                <w:highlight w:val="yellow"/>
                <w:u w:val="single"/>
              </w:rPr>
              <w:t>Single layer</w:t>
            </w:r>
            <w:r w:rsidRPr="00B43186">
              <w:rPr>
                <w:sz w:val="18"/>
                <w:szCs w:val="18"/>
                <w:highlight w:val="yellow"/>
                <w:u w:val="single"/>
              </w:rPr>
              <w:br/>
            </w:r>
            <w:r w:rsidRPr="00B43186">
              <w:rPr>
                <w:sz w:val="18"/>
                <w:szCs w:val="18"/>
                <w:highlight w:val="yellow"/>
              </w:rPr>
              <w:t>Macro layer: Hex. Grid</w:t>
            </w:r>
          </w:p>
        </w:tc>
        <w:tc>
          <w:tcPr>
            <w:tcW w:w="1661" w:type="dxa"/>
          </w:tcPr>
          <w:p w14:paraId="34227875" w14:textId="77777777" w:rsidR="00E86BE5" w:rsidRPr="00B43186" w:rsidRDefault="00E86BE5" w:rsidP="005046C4">
            <w:pPr>
              <w:rPr>
                <w:sz w:val="18"/>
                <w:szCs w:val="18"/>
                <w:highlight w:val="yellow"/>
                <w:u w:val="single"/>
              </w:rPr>
            </w:pPr>
            <w:r w:rsidRPr="00B43186">
              <w:rPr>
                <w:sz w:val="18"/>
                <w:szCs w:val="18"/>
                <w:u w:val="single"/>
              </w:rPr>
              <w:t>Single layer</w:t>
            </w:r>
            <w:r w:rsidRPr="00B43186">
              <w:rPr>
                <w:sz w:val="18"/>
                <w:szCs w:val="18"/>
                <w:u w:val="single"/>
              </w:rPr>
              <w:br/>
            </w:r>
            <w:r w:rsidRPr="00B43186">
              <w:rPr>
                <w:sz w:val="18"/>
                <w:szCs w:val="18"/>
              </w:rPr>
              <w:t>Macro layer: Hex. Grid</w:t>
            </w:r>
          </w:p>
        </w:tc>
      </w:tr>
      <w:tr w:rsidR="00E86BE5" w:rsidRPr="00276D67" w14:paraId="7576E316" w14:textId="77777777" w:rsidTr="005046C4">
        <w:trPr>
          <w:trHeight w:val="20"/>
        </w:trPr>
        <w:tc>
          <w:tcPr>
            <w:tcW w:w="1660" w:type="dxa"/>
            <w:hideMark/>
          </w:tcPr>
          <w:p w14:paraId="6282C630"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Inter-BS distance </w:t>
            </w:r>
          </w:p>
        </w:tc>
        <w:tc>
          <w:tcPr>
            <w:tcW w:w="1660" w:type="dxa"/>
            <w:hideMark/>
          </w:tcPr>
          <w:p w14:paraId="4DFA1899"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20m for 30GHz,</w:t>
            </w:r>
          </w:p>
          <w:p w14:paraId="0E8E7469"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TBD for 4GHz, 7 GHz, 15 GHz</w:t>
            </w:r>
          </w:p>
        </w:tc>
        <w:tc>
          <w:tcPr>
            <w:tcW w:w="1661" w:type="dxa"/>
            <w:hideMark/>
          </w:tcPr>
          <w:p w14:paraId="0A1496EC"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Macro layer: 200m</w:t>
            </w:r>
          </w:p>
          <w:p w14:paraId="52EE86BE"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Micro layer: [100] m</w:t>
            </w:r>
          </w:p>
        </w:tc>
        <w:tc>
          <w:tcPr>
            <w:tcW w:w="1660" w:type="dxa"/>
            <w:hideMark/>
          </w:tcPr>
          <w:p w14:paraId="23B40AE8"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500m</w:t>
            </w:r>
          </w:p>
        </w:tc>
        <w:tc>
          <w:tcPr>
            <w:tcW w:w="1660" w:type="dxa"/>
          </w:tcPr>
          <w:p w14:paraId="4D131EA0" w14:textId="77777777" w:rsidR="00E86BE5" w:rsidRPr="00B43186" w:rsidRDefault="00E86BE5" w:rsidP="005046C4">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1299 m and 1732 m</w:t>
            </w:r>
          </w:p>
        </w:tc>
        <w:tc>
          <w:tcPr>
            <w:tcW w:w="1661" w:type="dxa"/>
          </w:tcPr>
          <w:p w14:paraId="718AD0BD"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1732m for 700MHz, 4GHz, 7GHz, and 15GHz</w:t>
            </w:r>
            <w:r w:rsidRPr="00B43186">
              <w:rPr>
                <w:rFonts w:ascii="Times New Roman" w:hAnsi="Times New Roman" w:cs="Times New Roman"/>
                <w:szCs w:val="18"/>
                <w:lang w:eastAsia="ja-JP"/>
              </w:rPr>
              <w:br/>
              <w:t xml:space="preserve">5km </w:t>
            </w:r>
            <w:r w:rsidRPr="00B43186">
              <w:rPr>
                <w:rFonts w:ascii="Times New Roman" w:hAnsi="Times New Roman" w:cs="Times New Roman"/>
                <w:szCs w:val="18"/>
                <w:highlight w:val="yellow"/>
                <w:lang w:eastAsia="ja-JP"/>
              </w:rPr>
              <w:t>[and 7.5km]</w:t>
            </w:r>
            <w:r w:rsidRPr="00B43186">
              <w:rPr>
                <w:rFonts w:ascii="Times New Roman" w:hAnsi="Times New Roman" w:cs="Times New Roman"/>
                <w:szCs w:val="18"/>
                <w:lang w:eastAsia="ja-JP"/>
              </w:rPr>
              <w:t xml:space="preserve"> for 700 MHz</w:t>
            </w:r>
          </w:p>
        </w:tc>
      </w:tr>
      <w:tr w:rsidR="00E86BE5" w:rsidRPr="00276D67" w14:paraId="26929DE4" w14:textId="77777777" w:rsidTr="005046C4">
        <w:trPr>
          <w:trHeight w:val="20"/>
        </w:trPr>
        <w:tc>
          <w:tcPr>
            <w:tcW w:w="1660" w:type="dxa"/>
            <w:hideMark/>
          </w:tcPr>
          <w:p w14:paraId="6CF2A9B7"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Carrier frequency </w:t>
            </w:r>
          </w:p>
        </w:tc>
        <w:tc>
          <w:tcPr>
            <w:tcW w:w="1660" w:type="dxa"/>
            <w:hideMark/>
          </w:tcPr>
          <w:p w14:paraId="3465D2E2"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4GHz, </w:t>
            </w:r>
            <w:r w:rsidRPr="00B43186">
              <w:rPr>
                <w:rFonts w:ascii="Times New Roman" w:hAnsi="Times New Roman" w:cs="Times New Roman"/>
                <w:szCs w:val="18"/>
                <w:highlight w:val="yellow"/>
                <w:lang w:eastAsia="ja-JP"/>
              </w:rPr>
              <w:t>7GHz, 15GHz,</w:t>
            </w:r>
            <w:r w:rsidRPr="00B43186">
              <w:rPr>
                <w:rFonts w:ascii="Times New Roman" w:hAnsi="Times New Roman" w:cs="Times New Roman"/>
                <w:szCs w:val="18"/>
                <w:lang w:eastAsia="ja-JP"/>
              </w:rPr>
              <w:t xml:space="preserve"> 30GHz </w:t>
            </w:r>
          </w:p>
        </w:tc>
        <w:tc>
          <w:tcPr>
            <w:tcW w:w="1661" w:type="dxa"/>
            <w:hideMark/>
          </w:tcPr>
          <w:p w14:paraId="4157F64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[700MHz,] 2GHz,</w:t>
            </w:r>
            <w:r w:rsidRPr="00B43186">
              <w:rPr>
                <w:rFonts w:ascii="Times New Roman" w:hAnsi="Times New Roman" w:cs="Times New Roman"/>
                <w:szCs w:val="18"/>
                <w:lang w:eastAsia="ja-JP"/>
              </w:rPr>
              <w:t xml:space="preserve"> 4GHz, </w:t>
            </w:r>
            <w:r w:rsidRPr="00B43186">
              <w:rPr>
                <w:rFonts w:ascii="Times New Roman" w:hAnsi="Times New Roman" w:cs="Times New Roman"/>
                <w:szCs w:val="18"/>
                <w:highlight w:val="yellow"/>
                <w:lang w:eastAsia="ja-JP"/>
              </w:rPr>
              <w:t>7GHz, 15GHz,</w:t>
            </w:r>
            <w:r w:rsidRPr="00B43186">
              <w:rPr>
                <w:rFonts w:ascii="Times New Roman" w:hAnsi="Times New Roman" w:cs="Times New Roman"/>
                <w:szCs w:val="18"/>
                <w:lang w:eastAsia="ja-JP"/>
              </w:rPr>
              <w:t xml:space="preserve"> and 30GHz</w:t>
            </w:r>
          </w:p>
        </w:tc>
        <w:tc>
          <w:tcPr>
            <w:tcW w:w="1660" w:type="dxa"/>
            <w:hideMark/>
          </w:tcPr>
          <w:p w14:paraId="668EE065"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[700MHz,] 2GHz,</w:t>
            </w:r>
            <w:r w:rsidRPr="00B43186">
              <w:rPr>
                <w:rFonts w:ascii="Times New Roman" w:hAnsi="Times New Roman" w:cs="Times New Roman"/>
                <w:szCs w:val="18"/>
                <w:lang w:eastAsia="ja-JP"/>
              </w:rPr>
              <w:t xml:space="preserve"> 4GHz, </w:t>
            </w:r>
            <w:r w:rsidRPr="00B43186">
              <w:rPr>
                <w:rFonts w:ascii="Times New Roman" w:hAnsi="Times New Roman" w:cs="Times New Roman"/>
                <w:szCs w:val="18"/>
                <w:highlight w:val="yellow"/>
                <w:lang w:eastAsia="ja-JP"/>
              </w:rPr>
              <w:t>7GHz, 15GHz,</w:t>
            </w:r>
            <w:r w:rsidRPr="00B43186">
              <w:rPr>
                <w:rFonts w:ascii="Times New Roman" w:hAnsi="Times New Roman" w:cs="Times New Roman"/>
                <w:szCs w:val="18"/>
                <w:lang w:eastAsia="ja-JP"/>
              </w:rPr>
              <w:t xml:space="preserve"> and 30GHz</w:t>
            </w:r>
          </w:p>
        </w:tc>
        <w:tc>
          <w:tcPr>
            <w:tcW w:w="1660" w:type="dxa"/>
          </w:tcPr>
          <w:p w14:paraId="12437928" w14:textId="77777777" w:rsidR="00E86BE5" w:rsidRPr="00B43186" w:rsidRDefault="00E86BE5" w:rsidP="005046C4">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700MHz, 2GHz, 4GHz, 7 GHz, and 15 GHz</w:t>
            </w:r>
          </w:p>
        </w:tc>
        <w:tc>
          <w:tcPr>
            <w:tcW w:w="1661" w:type="dxa"/>
          </w:tcPr>
          <w:p w14:paraId="418BADAD"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700MHz, </w:t>
            </w:r>
            <w:r w:rsidRPr="00B43186">
              <w:rPr>
                <w:rFonts w:ascii="Times New Roman" w:hAnsi="Times New Roman" w:cs="Times New Roman"/>
                <w:szCs w:val="18"/>
                <w:highlight w:val="yellow"/>
                <w:lang w:eastAsia="ja-JP"/>
              </w:rPr>
              <w:t>2GHz,</w:t>
            </w:r>
            <w:r w:rsidRPr="00B43186">
              <w:rPr>
                <w:rFonts w:ascii="Times New Roman" w:hAnsi="Times New Roman" w:cs="Times New Roman"/>
                <w:szCs w:val="18"/>
                <w:lang w:eastAsia="ja-JP"/>
              </w:rPr>
              <w:t xml:space="preserve"> 4GHz, </w:t>
            </w:r>
            <w:r w:rsidRPr="00B43186">
              <w:rPr>
                <w:rFonts w:ascii="Times New Roman" w:hAnsi="Times New Roman" w:cs="Times New Roman"/>
                <w:szCs w:val="18"/>
                <w:highlight w:val="yellow"/>
                <w:lang w:eastAsia="ja-JP"/>
              </w:rPr>
              <w:t>7GHz, and 15GHz</w:t>
            </w:r>
          </w:p>
        </w:tc>
      </w:tr>
      <w:tr w:rsidR="00E86BE5" w:rsidRPr="00276D67" w14:paraId="4B344C87" w14:textId="77777777" w:rsidTr="005046C4">
        <w:trPr>
          <w:trHeight w:val="20"/>
        </w:trPr>
        <w:tc>
          <w:tcPr>
            <w:tcW w:w="1660" w:type="dxa"/>
            <w:hideMark/>
          </w:tcPr>
          <w:p w14:paraId="61BFF7B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Aggregated system bandwidth</w:t>
            </w:r>
          </w:p>
        </w:tc>
        <w:tc>
          <w:tcPr>
            <w:tcW w:w="8302" w:type="dxa"/>
            <w:gridSpan w:val="5"/>
            <w:hideMark/>
          </w:tcPr>
          <w:p w14:paraId="1C8EF0B0"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700 MHz: Up to </w:t>
            </w:r>
            <w:r w:rsidRPr="00B43186">
              <w:rPr>
                <w:rFonts w:ascii="Times New Roman" w:hAnsi="Times New Roman" w:cs="Times New Roman"/>
                <w:szCs w:val="18"/>
                <w:highlight w:val="yellow"/>
                <w:lang w:eastAsia="ja-JP"/>
              </w:rPr>
              <w:t>[60]</w:t>
            </w:r>
            <w:r w:rsidRPr="00B43186">
              <w:rPr>
                <w:rFonts w:ascii="Times New Roman" w:hAnsi="Times New Roman" w:cs="Times New Roman"/>
                <w:szCs w:val="18"/>
                <w:lang w:eastAsia="ja-JP"/>
              </w:rPr>
              <w:t xml:space="preserve"> MHz (DL+UL)</w:t>
            </w:r>
          </w:p>
          <w:p w14:paraId="32B4552C" w14:textId="77777777" w:rsidR="00E86BE5" w:rsidRPr="00B43186" w:rsidRDefault="00E86BE5" w:rsidP="005046C4">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2GHz: Up to [120] MHz (DL+UL)</w:t>
            </w:r>
            <w:r w:rsidRPr="00B43186">
              <w:rPr>
                <w:rFonts w:ascii="Times New Roman" w:hAnsi="Times New Roman" w:cs="Times New Roman"/>
                <w:szCs w:val="18"/>
              </w:rPr>
              <w:br/>
            </w:r>
            <w:r w:rsidRPr="00B43186">
              <w:rPr>
                <w:rFonts w:ascii="Times New Roman" w:hAnsi="Times New Roman" w:cs="Times New Roman"/>
                <w:szCs w:val="18"/>
                <w:lang w:eastAsia="ja-JP"/>
              </w:rPr>
              <w:t xml:space="preserve">4GHz: Up to </w:t>
            </w:r>
            <w:r w:rsidRPr="00B43186">
              <w:rPr>
                <w:rFonts w:ascii="Times New Roman" w:hAnsi="Times New Roman" w:cs="Times New Roman"/>
                <w:szCs w:val="18"/>
                <w:highlight w:val="yellow"/>
                <w:lang w:eastAsia="ja-JP"/>
              </w:rPr>
              <w:t>[200]</w:t>
            </w:r>
            <w:r w:rsidRPr="00B43186">
              <w:rPr>
                <w:rFonts w:ascii="Times New Roman" w:hAnsi="Times New Roman" w:cs="Times New Roman"/>
                <w:szCs w:val="18"/>
                <w:lang w:eastAsia="ja-JP"/>
              </w:rPr>
              <w:t xml:space="preserve"> MHz (DL+UL)</w:t>
            </w:r>
            <w:r w:rsidRPr="00B43186">
              <w:rPr>
                <w:rFonts w:ascii="Times New Roman" w:hAnsi="Times New Roman" w:cs="Times New Roman"/>
                <w:szCs w:val="18"/>
              </w:rPr>
              <w:br/>
            </w:r>
            <w:r w:rsidRPr="00B43186">
              <w:rPr>
                <w:rFonts w:ascii="Times New Roman" w:hAnsi="Times New Roman" w:cs="Times New Roman"/>
                <w:szCs w:val="18"/>
                <w:highlight w:val="yellow"/>
                <w:lang w:eastAsia="ja-JP"/>
              </w:rPr>
              <w:t>7GHz and 15 GHz: Up to [400] MHz (DL+UL)</w:t>
            </w:r>
            <w:r w:rsidRPr="00B43186">
              <w:rPr>
                <w:rFonts w:ascii="Times New Roman" w:hAnsi="Times New Roman" w:cs="Times New Roman"/>
                <w:szCs w:val="18"/>
              </w:rPr>
              <w:br/>
            </w:r>
            <w:r w:rsidRPr="00B43186">
              <w:rPr>
                <w:rFonts w:ascii="Times New Roman" w:hAnsi="Times New Roman" w:cs="Times New Roman"/>
                <w:szCs w:val="18"/>
                <w:lang w:eastAsia="ja-JP"/>
              </w:rPr>
              <w:t xml:space="preserve">30GHz: Up to </w:t>
            </w:r>
            <w:r w:rsidRPr="00B43186">
              <w:rPr>
                <w:rFonts w:ascii="Times New Roman" w:hAnsi="Times New Roman" w:cs="Times New Roman"/>
                <w:szCs w:val="18"/>
                <w:highlight w:val="yellow"/>
                <w:lang w:eastAsia="ja-JP"/>
              </w:rPr>
              <w:t>[1]</w:t>
            </w:r>
            <w:r w:rsidRPr="00B43186">
              <w:rPr>
                <w:rFonts w:ascii="Times New Roman" w:hAnsi="Times New Roman" w:cs="Times New Roman"/>
                <w:szCs w:val="18"/>
                <w:lang w:eastAsia="ja-JP"/>
              </w:rPr>
              <w:t xml:space="preserve"> GHz (DL+UL)</w:t>
            </w:r>
          </w:p>
        </w:tc>
      </w:tr>
      <w:tr w:rsidR="00E86BE5" w:rsidRPr="00276D67" w14:paraId="41C660B0" w14:textId="77777777" w:rsidTr="005046C4">
        <w:trPr>
          <w:trHeight w:val="20"/>
        </w:trPr>
        <w:tc>
          <w:tcPr>
            <w:tcW w:w="1660" w:type="dxa"/>
            <w:hideMark/>
          </w:tcPr>
          <w:p w14:paraId="3068C530"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Simulation bandwidth</w:t>
            </w:r>
          </w:p>
        </w:tc>
        <w:tc>
          <w:tcPr>
            <w:tcW w:w="8302" w:type="dxa"/>
            <w:gridSpan w:val="5"/>
          </w:tcPr>
          <w:p w14:paraId="3E619CB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20MHz per CC below 6GHz and 80 MHz per CC above 6GHz (****)</w:t>
            </w:r>
            <w:r w:rsidRPr="00B43186">
              <w:rPr>
                <w:rFonts w:ascii="Times New Roman" w:hAnsi="Times New Roman" w:cs="Times New Roman"/>
                <w:szCs w:val="18"/>
                <w:lang w:eastAsia="ja-JP"/>
              </w:rPr>
              <w:br/>
            </w:r>
            <w:r w:rsidRPr="00B43186">
              <w:rPr>
                <w:rFonts w:ascii="Times New Roman" w:hAnsi="Times New Roman" w:cs="Times New Roman"/>
                <w:szCs w:val="18"/>
                <w:highlight w:val="yellow"/>
                <w:lang w:eastAsia="ja-JP"/>
              </w:rPr>
              <w:t>20 MHz per CC for new frequency bands (7GHz and 15GHz)</w:t>
            </w:r>
            <w:r w:rsidRPr="00B43186">
              <w:rPr>
                <w:rFonts w:ascii="Times New Roman" w:hAnsi="Times New Roman" w:cs="Times New Roman"/>
                <w:szCs w:val="18"/>
                <w:lang w:eastAsia="ja-JP"/>
              </w:rPr>
              <w:br/>
              <w:t>Note: For FDD, simulation BW is split equally between UL and DL</w:t>
            </w:r>
            <w:r w:rsidRPr="00B43186">
              <w:rPr>
                <w:rFonts w:ascii="Times New Roman" w:hAnsi="Times New Roman" w:cs="Times New Roman"/>
                <w:szCs w:val="18"/>
                <w:lang w:eastAsia="ja-JP"/>
              </w:rPr>
              <w:br/>
              <w:t xml:space="preserve">Note: UE TX power scaling will impact </w:t>
            </w:r>
            <w:proofErr w:type="gramStart"/>
            <w:r w:rsidRPr="00B43186">
              <w:rPr>
                <w:rFonts w:ascii="Times New Roman" w:hAnsi="Times New Roman" w:cs="Times New Roman"/>
                <w:szCs w:val="18"/>
                <w:lang w:eastAsia="ja-JP"/>
              </w:rPr>
              <w:t>final results</w:t>
            </w:r>
            <w:proofErr w:type="gramEnd"/>
          </w:p>
        </w:tc>
      </w:tr>
      <w:tr w:rsidR="00E86BE5" w:rsidRPr="00276D67" w14:paraId="038CBF23" w14:textId="77777777" w:rsidTr="005046C4">
        <w:trPr>
          <w:trHeight w:val="20"/>
        </w:trPr>
        <w:tc>
          <w:tcPr>
            <w:tcW w:w="1660" w:type="dxa"/>
            <w:hideMark/>
          </w:tcPr>
          <w:p w14:paraId="727826F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Channel model</w:t>
            </w:r>
          </w:p>
        </w:tc>
        <w:tc>
          <w:tcPr>
            <w:tcW w:w="1660" w:type="dxa"/>
            <w:hideMark/>
          </w:tcPr>
          <w:p w14:paraId="067BA235"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ITU InH</w:t>
            </w:r>
            <w:r w:rsidRPr="00B43186">
              <w:rPr>
                <w:rFonts w:ascii="Times New Roman" w:hAnsi="Times New Roman" w:cs="Times New Roman"/>
                <w:szCs w:val="18"/>
                <w:lang w:eastAsia="ja-JP"/>
              </w:rPr>
              <w:br/>
              <w:t xml:space="preserve">Above 6 GHz: 5GCM office </w:t>
            </w:r>
          </w:p>
          <w:p w14:paraId="500A8207"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Note: When 5GCM is found to be applicable to below 6GHz, 5GCM should be used </w:t>
            </w:r>
          </w:p>
        </w:tc>
        <w:tc>
          <w:tcPr>
            <w:tcW w:w="1661" w:type="dxa"/>
            <w:hideMark/>
          </w:tcPr>
          <w:p w14:paraId="3E2B17E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3D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t xml:space="preserve"> (Macro layer) and 3D </w:t>
            </w:r>
            <w:proofErr w:type="spellStart"/>
            <w:r w:rsidRPr="00B43186">
              <w:rPr>
                <w:rFonts w:ascii="Times New Roman" w:hAnsi="Times New Roman" w:cs="Times New Roman"/>
                <w:szCs w:val="18"/>
                <w:lang w:eastAsia="ja-JP"/>
              </w:rPr>
              <w:t>UMi</w:t>
            </w:r>
            <w:proofErr w:type="spellEnd"/>
            <w:r w:rsidRPr="00B43186">
              <w:rPr>
                <w:rFonts w:ascii="Times New Roman" w:hAnsi="Times New Roman" w:cs="Times New Roman"/>
                <w:szCs w:val="18"/>
                <w:lang w:eastAsia="ja-JP"/>
              </w:rPr>
              <w:t xml:space="preserve"> (Micro layer)</w:t>
            </w:r>
          </w:p>
          <w:p w14:paraId="16414FE4"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Above 6GHz: 5GCM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t xml:space="preserve"> (Macro layer) and </w:t>
            </w:r>
            <w:proofErr w:type="spellStart"/>
            <w:r w:rsidRPr="00B43186">
              <w:rPr>
                <w:rFonts w:ascii="Times New Roman" w:hAnsi="Times New Roman" w:cs="Times New Roman"/>
                <w:szCs w:val="18"/>
                <w:lang w:eastAsia="ja-JP"/>
              </w:rPr>
              <w:t>UMi</w:t>
            </w:r>
            <w:proofErr w:type="spellEnd"/>
            <w:r w:rsidRPr="00B43186">
              <w:rPr>
                <w:rFonts w:ascii="Times New Roman" w:hAnsi="Times New Roman" w:cs="Times New Roman"/>
                <w:szCs w:val="18"/>
                <w:lang w:eastAsia="ja-JP"/>
              </w:rPr>
              <w:t>-Street canyon (Micro layer)</w:t>
            </w:r>
          </w:p>
          <w:p w14:paraId="62A2962C"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Note: When 5GCM is found to be applicable to below 6GHz, 5GCM should be used</w:t>
            </w:r>
          </w:p>
        </w:tc>
        <w:tc>
          <w:tcPr>
            <w:tcW w:w="1660" w:type="dxa"/>
            <w:hideMark/>
          </w:tcPr>
          <w:p w14:paraId="1268069B"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3D </w:t>
            </w:r>
            <w:proofErr w:type="spellStart"/>
            <w:r w:rsidRPr="00B43186">
              <w:rPr>
                <w:rFonts w:ascii="Times New Roman" w:hAnsi="Times New Roman" w:cs="Times New Roman"/>
                <w:szCs w:val="18"/>
                <w:lang w:eastAsia="ja-JP"/>
              </w:rPr>
              <w:t>UMa</w:t>
            </w:r>
            <w:proofErr w:type="spellEnd"/>
            <w:r w:rsidRPr="00B43186">
              <w:rPr>
                <w:rFonts w:ascii="Times New Roman" w:hAnsi="Times New Roman" w:cs="Times New Roman"/>
                <w:szCs w:val="18"/>
                <w:lang w:eastAsia="ja-JP"/>
              </w:rPr>
              <w:br/>
              <w:t xml:space="preserve">6 GHz: 5GCM </w:t>
            </w:r>
            <w:proofErr w:type="spellStart"/>
            <w:r w:rsidRPr="00B43186">
              <w:rPr>
                <w:rFonts w:ascii="Times New Roman" w:hAnsi="Times New Roman" w:cs="Times New Roman"/>
                <w:szCs w:val="18"/>
                <w:lang w:eastAsia="ja-JP"/>
              </w:rPr>
              <w:t>UMa</w:t>
            </w:r>
            <w:proofErr w:type="spellEnd"/>
          </w:p>
          <w:p w14:paraId="3BD21C02"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Note: When 5GCM is found to be applicable to below 6GHz, 5GCM should be used</w:t>
            </w:r>
          </w:p>
        </w:tc>
        <w:tc>
          <w:tcPr>
            <w:tcW w:w="1660" w:type="dxa"/>
          </w:tcPr>
          <w:p w14:paraId="06895F4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TR 38.901 V19.0.</w:t>
            </w:r>
            <w:r w:rsidRPr="008F60AF">
              <w:rPr>
                <w:rFonts w:ascii="Times New Roman" w:hAnsi="Times New Roman" w:cs="Times New Roman"/>
                <w:szCs w:val="18"/>
                <w:highlight w:val="yellow"/>
                <w:lang w:eastAsia="ja-JP"/>
              </w:rPr>
              <w:t>0</w:t>
            </w:r>
            <w:r w:rsidRPr="008F60AF">
              <w:rPr>
                <w:rFonts w:ascii="Times New Roman" w:hAnsi="Times New Roman" w:cs="Times New Roman" w:hint="eastAsia"/>
                <w:szCs w:val="18"/>
                <w:highlight w:val="yellow"/>
                <w:lang w:eastAsia="ja-JP"/>
              </w:rPr>
              <w:t>[3]</w:t>
            </w:r>
          </w:p>
        </w:tc>
        <w:tc>
          <w:tcPr>
            <w:tcW w:w="1661" w:type="dxa"/>
          </w:tcPr>
          <w:p w14:paraId="5F1A005C" w14:textId="77777777" w:rsidR="00E86BE5" w:rsidRPr="00B43186" w:rsidRDefault="00E86BE5" w:rsidP="005046C4">
            <w:pPr>
              <w:pStyle w:val="TAL"/>
              <w:rPr>
                <w:rFonts w:ascii="Times New Roman" w:hAnsi="Times New Roman" w:cs="Times New Roman"/>
                <w:szCs w:val="18"/>
                <w:highlight w:val="yellow"/>
                <w:lang w:eastAsia="ja-JP"/>
              </w:rPr>
            </w:pPr>
            <w:r w:rsidRPr="00B43186">
              <w:rPr>
                <w:rFonts w:ascii="Times New Roman" w:hAnsi="Times New Roman" w:cs="Times New Roman"/>
                <w:szCs w:val="18"/>
                <w:lang w:eastAsia="ja-JP"/>
              </w:rPr>
              <w:t>ITU Rural</w:t>
            </w:r>
          </w:p>
        </w:tc>
      </w:tr>
      <w:tr w:rsidR="00E86BE5" w:rsidRPr="00276D67" w14:paraId="25437981" w14:textId="77777777" w:rsidTr="005046C4">
        <w:trPr>
          <w:trHeight w:val="20"/>
        </w:trPr>
        <w:tc>
          <w:tcPr>
            <w:tcW w:w="1660" w:type="dxa"/>
            <w:hideMark/>
          </w:tcPr>
          <w:p w14:paraId="498D62E7"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lastRenderedPageBreak/>
              <w:t xml:space="preserve">BS Tx power </w:t>
            </w:r>
          </w:p>
        </w:tc>
        <w:tc>
          <w:tcPr>
            <w:tcW w:w="1660" w:type="dxa"/>
            <w:hideMark/>
          </w:tcPr>
          <w:p w14:paraId="501812CE"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 xml:space="preserve">Below 6GHz </w:t>
            </w:r>
            <w:r w:rsidRPr="00B43186">
              <w:rPr>
                <w:rFonts w:ascii="Times New Roman" w:hAnsi="Times New Roman" w:cs="Times New Roman"/>
                <w:szCs w:val="18"/>
                <w:highlight w:val="yellow"/>
                <w:u w:val="single"/>
                <w:lang w:eastAsia="ja-JP"/>
              </w:rPr>
              <w:t>and new frequency bands (7GHz and 15GHz)</w:t>
            </w:r>
            <w:r w:rsidRPr="00B43186">
              <w:rPr>
                <w:rFonts w:ascii="Times New Roman" w:hAnsi="Times New Roman" w:cs="Times New Roman"/>
                <w:szCs w:val="18"/>
                <w:lang w:eastAsia="ja-JP"/>
              </w:rPr>
              <w:t>: 24dBm PA scaled down with simulation BW when system BW is higher than simulation BW. Otherwise, 24dBm</w:t>
            </w:r>
          </w:p>
          <w:p w14:paraId="46964F5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Above 6GHz</w:t>
            </w:r>
            <w:r w:rsidRPr="00B43186">
              <w:rPr>
                <w:rFonts w:ascii="Times New Roman" w:hAnsi="Times New Roman" w:cs="Times New Roman"/>
                <w:szCs w:val="18"/>
                <w:lang w:eastAsia="ja-JP"/>
              </w:rPr>
              <w:t>: 23 dBm PA scaled down with simulation BW when system BW is higher than simulation BW. Otherwise, 23dBm</w:t>
            </w:r>
          </w:p>
          <w:p w14:paraId="0F6E82AB"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EIRP should not exceed 58 dBm (*)</w:t>
            </w:r>
          </w:p>
        </w:tc>
        <w:tc>
          <w:tcPr>
            <w:tcW w:w="1661" w:type="dxa"/>
            <w:hideMark/>
          </w:tcPr>
          <w:p w14:paraId="1D97873B" w14:textId="77777777" w:rsidR="00E86BE5" w:rsidRPr="00B43186" w:rsidRDefault="00E86BE5" w:rsidP="005046C4">
            <w:pPr>
              <w:pStyle w:val="TAL"/>
              <w:rPr>
                <w:rFonts w:ascii="Times New Roman" w:hAnsi="Times New Roman" w:cs="Times New Roman"/>
                <w:szCs w:val="18"/>
                <w:u w:val="single"/>
                <w:lang w:eastAsia="ja-JP"/>
              </w:rPr>
            </w:pPr>
            <w:r w:rsidRPr="00B43186">
              <w:rPr>
                <w:rFonts w:ascii="Times New Roman" w:hAnsi="Times New Roman" w:cs="Times New Roman"/>
                <w:szCs w:val="18"/>
                <w:u w:val="single"/>
                <w:lang w:eastAsia="ja-JP"/>
              </w:rPr>
              <w:t>Macro layer:</w:t>
            </w:r>
          </w:p>
          <w:p w14:paraId="592BA33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Below 6GHz </w:t>
            </w:r>
            <w:r w:rsidRPr="00B43186">
              <w:rPr>
                <w:rFonts w:ascii="Times New Roman" w:hAnsi="Times New Roman" w:cs="Times New Roman"/>
                <w:szCs w:val="18"/>
                <w:highlight w:val="yellow"/>
                <w:lang w:eastAsia="ja-JP"/>
              </w:rPr>
              <w:t>and new frequency bands (7GHz and 15GHz)</w:t>
            </w:r>
            <w:r w:rsidRPr="00B43186">
              <w:rPr>
                <w:rFonts w:ascii="Times New Roman" w:hAnsi="Times New Roman" w:cs="Times New Roman"/>
                <w:szCs w:val="18"/>
                <w:lang w:eastAsia="ja-JP"/>
              </w:rPr>
              <w:t>: 44 dBm PA scaled down with simulation BW when system BW is higher than simulation BW. Otherwise, 44 dBm</w:t>
            </w:r>
          </w:p>
          <w:p w14:paraId="7A22864B"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Above 6GHz: 40 dBm PA scaled down with simulation BW when system BW is higher than simulation BW. Otherwise, 40 dBm</w:t>
            </w:r>
          </w:p>
          <w:p w14:paraId="1986E65B" w14:textId="77777777" w:rsidR="00E86BE5" w:rsidRPr="00B43186" w:rsidRDefault="00E86BE5" w:rsidP="005046C4">
            <w:pPr>
              <w:pStyle w:val="TAL"/>
              <w:rPr>
                <w:rFonts w:ascii="Times New Roman" w:hAnsi="Times New Roman" w:cs="Times New Roman"/>
                <w:szCs w:val="18"/>
                <w:u w:val="single"/>
                <w:lang w:eastAsia="ja-JP"/>
              </w:rPr>
            </w:pPr>
            <w:r w:rsidRPr="00B43186">
              <w:rPr>
                <w:rFonts w:ascii="Times New Roman" w:hAnsi="Times New Roman" w:cs="Times New Roman"/>
                <w:szCs w:val="18"/>
                <w:u w:val="single"/>
                <w:lang w:eastAsia="ja-JP"/>
              </w:rPr>
              <w:t>Micro layer:</w:t>
            </w:r>
          </w:p>
          <w:p w14:paraId="673FF55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4 GHz </w:t>
            </w:r>
            <w:r w:rsidRPr="00B43186">
              <w:rPr>
                <w:rFonts w:ascii="Times New Roman" w:hAnsi="Times New Roman" w:cs="Times New Roman"/>
                <w:szCs w:val="18"/>
                <w:highlight w:val="yellow"/>
                <w:lang w:eastAsia="ja-JP"/>
              </w:rPr>
              <w:t>and new frequency bands (7GHz and 15GHz)</w:t>
            </w:r>
            <w:r w:rsidRPr="00B43186">
              <w:rPr>
                <w:rFonts w:ascii="Times New Roman" w:hAnsi="Times New Roman" w:cs="Times New Roman"/>
                <w:szCs w:val="18"/>
                <w:lang w:eastAsia="ja-JP"/>
              </w:rPr>
              <w:t>: 33dBm for 20MHz system bandwidth</w:t>
            </w:r>
          </w:p>
          <w:p w14:paraId="1BB3107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Above 6GHz: 33 dBm PA scaled down with simulation BW when system BW is higher than simulation BW. Otherwise, 33 dBm. </w:t>
            </w:r>
          </w:p>
          <w:p w14:paraId="3F8BC8F3"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EIRP should not exceed</w:t>
            </w:r>
            <w:r w:rsidRPr="00B43186">
              <w:rPr>
                <w:rFonts w:ascii="Times New Roman" w:hAnsi="Times New Roman" w:cs="Times New Roman"/>
                <w:szCs w:val="18"/>
              </w:rPr>
              <w:t xml:space="preserve"> </w:t>
            </w:r>
            <w:r w:rsidRPr="00B43186">
              <w:rPr>
                <w:rFonts w:ascii="Times New Roman" w:hAnsi="Times New Roman" w:cs="Times New Roman"/>
                <w:szCs w:val="18"/>
                <w:lang w:eastAsia="ja-JP"/>
              </w:rPr>
              <w:t>73 dBm and 68 dBm for the macro and micro layers respectively (*)</w:t>
            </w:r>
          </w:p>
        </w:tc>
        <w:tc>
          <w:tcPr>
            <w:tcW w:w="1660" w:type="dxa"/>
            <w:hideMark/>
          </w:tcPr>
          <w:p w14:paraId="70A8E7B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 xml:space="preserve">Below 6GHz </w:t>
            </w:r>
            <w:r w:rsidRPr="00B43186">
              <w:rPr>
                <w:rFonts w:ascii="Times New Roman" w:hAnsi="Times New Roman" w:cs="Times New Roman"/>
                <w:szCs w:val="18"/>
                <w:highlight w:val="yellow"/>
                <w:u w:val="single"/>
                <w:lang w:eastAsia="ja-JP"/>
              </w:rPr>
              <w:t>and new frequency bands (7GHz and 15GHz)</w:t>
            </w:r>
            <w:r w:rsidRPr="00B43186">
              <w:rPr>
                <w:rFonts w:ascii="Times New Roman" w:hAnsi="Times New Roman" w:cs="Times New Roman"/>
                <w:szCs w:val="18"/>
                <w:lang w:eastAsia="ja-JP"/>
              </w:rPr>
              <w:t>: 49dBm PA scaled down with simulation BW when system BW is higher than simulation BW. Otherwise, 49dBm</w:t>
            </w:r>
          </w:p>
          <w:p w14:paraId="1ACD7434"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Above 6GHz</w:t>
            </w:r>
            <w:r w:rsidRPr="00B43186">
              <w:rPr>
                <w:rFonts w:ascii="Times New Roman" w:hAnsi="Times New Roman" w:cs="Times New Roman"/>
                <w:szCs w:val="18"/>
                <w:lang w:eastAsia="ja-JP"/>
              </w:rPr>
              <w:t>: 43dBm PA scaled down with simulation BW when system BW is higher than simulation BW. Otherwise, 43dBm</w:t>
            </w:r>
          </w:p>
          <w:p w14:paraId="56EFAEF4"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EIRP should not exceed 78 dBm (*)</w:t>
            </w:r>
          </w:p>
        </w:tc>
        <w:tc>
          <w:tcPr>
            <w:tcW w:w="1660" w:type="dxa"/>
          </w:tcPr>
          <w:p w14:paraId="4417AC18" w14:textId="77777777" w:rsidR="00E86BE5" w:rsidRPr="00B43186" w:rsidRDefault="00E86BE5" w:rsidP="005046C4">
            <w:pPr>
              <w:pStyle w:val="TAL"/>
              <w:rPr>
                <w:rFonts w:ascii="Times New Roman" w:hAnsi="Times New Roman" w:cs="Times New Roman"/>
                <w:szCs w:val="18"/>
                <w:u w:val="single"/>
                <w:lang w:eastAsia="ja-JP"/>
              </w:rPr>
            </w:pPr>
            <w:r w:rsidRPr="00B43186">
              <w:rPr>
                <w:rFonts w:ascii="Times New Roman" w:hAnsi="Times New Roman" w:cs="Times New Roman"/>
                <w:szCs w:val="18"/>
                <w:highlight w:val="yellow"/>
                <w:lang w:eastAsia="ja-JP"/>
              </w:rPr>
              <w:t>46 dBm PA scaled down with simulation BW when system BW is higher than simulation BW. Otherwise, 46 dBm</w:t>
            </w:r>
          </w:p>
        </w:tc>
        <w:tc>
          <w:tcPr>
            <w:tcW w:w="1661" w:type="dxa"/>
          </w:tcPr>
          <w:p w14:paraId="5B31EC4F" w14:textId="77777777" w:rsidR="00E86BE5" w:rsidRPr="00B43186" w:rsidRDefault="00E86BE5" w:rsidP="005046C4">
            <w:pPr>
              <w:pStyle w:val="TAL"/>
              <w:rPr>
                <w:rFonts w:ascii="Times New Roman" w:hAnsi="Times New Roman" w:cs="Times New Roman"/>
                <w:szCs w:val="18"/>
                <w:u w:val="single"/>
                <w:lang w:eastAsia="ja-JP"/>
              </w:rPr>
            </w:pPr>
            <w:r w:rsidRPr="00B43186">
              <w:rPr>
                <w:rFonts w:ascii="Times New Roman" w:hAnsi="Times New Roman" w:cs="Times New Roman"/>
                <w:szCs w:val="18"/>
                <w:lang w:eastAsia="ja-JP"/>
              </w:rPr>
              <w:t>49dBm PA scaled down with simulation BW when system BW is higher than simulation BW. Otherwise, 49dBm</w:t>
            </w:r>
          </w:p>
        </w:tc>
      </w:tr>
      <w:tr w:rsidR="00E86BE5" w:rsidRPr="00276D67" w14:paraId="1D63FF94" w14:textId="77777777" w:rsidTr="005046C4">
        <w:trPr>
          <w:trHeight w:val="20"/>
        </w:trPr>
        <w:tc>
          <w:tcPr>
            <w:tcW w:w="1660" w:type="dxa"/>
          </w:tcPr>
          <w:p w14:paraId="2899056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UE Tx power </w:t>
            </w:r>
          </w:p>
        </w:tc>
        <w:tc>
          <w:tcPr>
            <w:tcW w:w="8302" w:type="dxa"/>
            <w:gridSpan w:val="5"/>
          </w:tcPr>
          <w:p w14:paraId="11723650"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 xml:space="preserve">Below 6GHz </w:t>
            </w:r>
            <w:r w:rsidRPr="00B43186">
              <w:rPr>
                <w:rFonts w:ascii="Times New Roman" w:hAnsi="Times New Roman" w:cs="Times New Roman"/>
                <w:szCs w:val="18"/>
                <w:highlight w:val="yellow"/>
                <w:u w:val="single"/>
                <w:lang w:eastAsia="ja-JP"/>
              </w:rPr>
              <w:t>and new frequency bands (7GHz and 15 GHz)</w:t>
            </w:r>
            <w:r w:rsidRPr="00B43186">
              <w:rPr>
                <w:rFonts w:ascii="Times New Roman" w:hAnsi="Times New Roman" w:cs="Times New Roman"/>
                <w:szCs w:val="18"/>
                <w:lang w:eastAsia="ja-JP"/>
              </w:rPr>
              <w:t>: 23dBm</w:t>
            </w:r>
          </w:p>
          <w:p w14:paraId="659A5D5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u w:val="single"/>
                <w:lang w:eastAsia="ja-JP"/>
              </w:rPr>
              <w:t>30GHz</w:t>
            </w:r>
            <w:r w:rsidRPr="00B43186">
              <w:rPr>
                <w:rFonts w:ascii="Times New Roman" w:hAnsi="Times New Roman" w:cs="Times New Roman"/>
                <w:szCs w:val="18"/>
                <w:lang w:eastAsia="ja-JP"/>
              </w:rPr>
              <w:t>: 23dBm</w:t>
            </w:r>
          </w:p>
          <w:p w14:paraId="6DFCFC32" w14:textId="77777777" w:rsidR="00E86BE5" w:rsidRPr="00B43186" w:rsidRDefault="00E86BE5" w:rsidP="005046C4">
            <w:pPr>
              <w:pStyle w:val="TAL"/>
              <w:rPr>
                <w:rFonts w:ascii="Times New Roman" w:hAnsi="Times New Roman" w:cs="Times New Roman"/>
                <w:szCs w:val="18"/>
                <w:u w:val="single"/>
                <w:lang w:eastAsia="ja-JP"/>
              </w:rPr>
            </w:pPr>
            <w:r w:rsidRPr="00B43186">
              <w:rPr>
                <w:rFonts w:ascii="Times New Roman" w:hAnsi="Times New Roman" w:cs="Times New Roman"/>
                <w:szCs w:val="18"/>
                <w:lang w:eastAsia="ja-JP"/>
              </w:rPr>
              <w:t>EIRP should not exceed 43 dBm (*)</w:t>
            </w:r>
          </w:p>
        </w:tc>
      </w:tr>
      <w:tr w:rsidR="00E86BE5" w:rsidRPr="00276D67" w14:paraId="180E2C22" w14:textId="77777777" w:rsidTr="005046C4">
        <w:trPr>
          <w:trHeight w:val="20"/>
        </w:trPr>
        <w:tc>
          <w:tcPr>
            <w:tcW w:w="1660" w:type="dxa"/>
            <w:hideMark/>
          </w:tcPr>
          <w:p w14:paraId="20509C85"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antenna configurations</w:t>
            </w:r>
          </w:p>
        </w:tc>
        <w:tc>
          <w:tcPr>
            <w:tcW w:w="8302" w:type="dxa"/>
            <w:gridSpan w:val="5"/>
          </w:tcPr>
          <w:p w14:paraId="4F91664B"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See Table 2.</w:t>
            </w:r>
          </w:p>
        </w:tc>
      </w:tr>
      <w:tr w:rsidR="00E86BE5" w:rsidRPr="00276D67" w14:paraId="57ED585A" w14:textId="77777777" w:rsidTr="005046C4">
        <w:trPr>
          <w:trHeight w:val="20"/>
        </w:trPr>
        <w:tc>
          <w:tcPr>
            <w:tcW w:w="1660" w:type="dxa"/>
            <w:hideMark/>
          </w:tcPr>
          <w:p w14:paraId="72BFC28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BS antenna height </w:t>
            </w:r>
          </w:p>
        </w:tc>
        <w:tc>
          <w:tcPr>
            <w:tcW w:w="1660" w:type="dxa"/>
            <w:hideMark/>
          </w:tcPr>
          <w:p w14:paraId="4195CAD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3m</w:t>
            </w:r>
          </w:p>
        </w:tc>
        <w:tc>
          <w:tcPr>
            <w:tcW w:w="1661" w:type="dxa"/>
            <w:hideMark/>
          </w:tcPr>
          <w:p w14:paraId="2A94982B"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25m for macro cells and 10m for micro cells</w:t>
            </w:r>
          </w:p>
        </w:tc>
        <w:tc>
          <w:tcPr>
            <w:tcW w:w="1660" w:type="dxa"/>
            <w:hideMark/>
          </w:tcPr>
          <w:p w14:paraId="219E6438"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25 m</w:t>
            </w:r>
          </w:p>
        </w:tc>
        <w:tc>
          <w:tcPr>
            <w:tcW w:w="1660" w:type="dxa"/>
          </w:tcPr>
          <w:p w14:paraId="54776D78"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35 m</w:t>
            </w:r>
          </w:p>
        </w:tc>
        <w:tc>
          <w:tcPr>
            <w:tcW w:w="1661" w:type="dxa"/>
          </w:tcPr>
          <w:p w14:paraId="04AF661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35 m</w:t>
            </w:r>
          </w:p>
        </w:tc>
      </w:tr>
      <w:tr w:rsidR="00E86BE5" w:rsidRPr="00276D67" w14:paraId="169EBE5D" w14:textId="77777777" w:rsidTr="005046C4">
        <w:trPr>
          <w:trHeight w:val="20"/>
        </w:trPr>
        <w:tc>
          <w:tcPr>
            <w:tcW w:w="1660" w:type="dxa"/>
            <w:hideMark/>
          </w:tcPr>
          <w:p w14:paraId="47634B2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antenna element gain + connector loss</w:t>
            </w:r>
          </w:p>
        </w:tc>
        <w:tc>
          <w:tcPr>
            <w:tcW w:w="8302" w:type="dxa"/>
            <w:gridSpan w:val="5"/>
          </w:tcPr>
          <w:p w14:paraId="47475543"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See Table 2.</w:t>
            </w:r>
          </w:p>
        </w:tc>
      </w:tr>
      <w:tr w:rsidR="00E86BE5" w:rsidRPr="00276D67" w14:paraId="3A0F5BAF" w14:textId="77777777" w:rsidTr="005046C4">
        <w:trPr>
          <w:trHeight w:val="20"/>
        </w:trPr>
        <w:tc>
          <w:tcPr>
            <w:tcW w:w="1660" w:type="dxa"/>
          </w:tcPr>
          <w:p w14:paraId="62F9B32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BS receiver noise figure</w:t>
            </w:r>
          </w:p>
        </w:tc>
        <w:tc>
          <w:tcPr>
            <w:tcW w:w="8302" w:type="dxa"/>
            <w:gridSpan w:val="5"/>
          </w:tcPr>
          <w:p w14:paraId="205AAFF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5dB</w:t>
            </w:r>
          </w:p>
          <w:p w14:paraId="521C830C"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Above 6GHz (****): 7dB</w:t>
            </w:r>
          </w:p>
          <w:p w14:paraId="2ADC3CAD" w14:textId="77777777" w:rsidR="00E86BE5" w:rsidRPr="00B43186" w:rsidRDefault="00E86BE5" w:rsidP="005046C4">
            <w:pPr>
              <w:pStyle w:val="TAL"/>
              <w:rPr>
                <w:rFonts w:ascii="Times New Roman" w:hAnsi="Times New Roman" w:cs="Times New Roman"/>
                <w:szCs w:val="18"/>
                <w:highlight w:val="yellow"/>
                <w:lang w:eastAsia="ja-JP"/>
              </w:rPr>
            </w:pPr>
            <w:r w:rsidRPr="00B43186">
              <w:rPr>
                <w:rFonts w:ascii="Times New Roman" w:hAnsi="Times New Roman" w:cs="Times New Roman"/>
                <w:szCs w:val="18"/>
                <w:highlight w:val="yellow"/>
                <w:lang w:eastAsia="ja-JP"/>
              </w:rPr>
              <w:t>7 GHz: 6 dB</w:t>
            </w:r>
          </w:p>
          <w:p w14:paraId="5E10801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15GHz: 8 dB</w:t>
            </w:r>
          </w:p>
        </w:tc>
      </w:tr>
      <w:tr w:rsidR="00E86BE5" w:rsidRPr="00276D67" w14:paraId="59103CE0" w14:textId="77777777" w:rsidTr="005046C4">
        <w:trPr>
          <w:trHeight w:val="20"/>
        </w:trPr>
        <w:tc>
          <w:tcPr>
            <w:tcW w:w="1660" w:type="dxa"/>
          </w:tcPr>
          <w:p w14:paraId="7A3D142C"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antenna configuration</w:t>
            </w:r>
          </w:p>
        </w:tc>
        <w:tc>
          <w:tcPr>
            <w:tcW w:w="8302" w:type="dxa"/>
            <w:gridSpan w:val="5"/>
          </w:tcPr>
          <w:p w14:paraId="143BE6C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See Table 2.</w:t>
            </w:r>
          </w:p>
        </w:tc>
      </w:tr>
      <w:tr w:rsidR="00E86BE5" w:rsidRPr="00276D67" w14:paraId="7F6100E9" w14:textId="77777777" w:rsidTr="005046C4">
        <w:trPr>
          <w:trHeight w:val="20"/>
        </w:trPr>
        <w:tc>
          <w:tcPr>
            <w:tcW w:w="1660" w:type="dxa"/>
          </w:tcPr>
          <w:p w14:paraId="5EFC3125" w14:textId="77777777" w:rsidR="00E86BE5" w:rsidRPr="00B43186" w:rsidRDefault="00E86BE5" w:rsidP="005046C4">
            <w:pPr>
              <w:pStyle w:val="TAL"/>
              <w:rPr>
                <w:rFonts w:ascii="Times New Roman" w:hAnsi="Times New Roman" w:cs="Times New Roman"/>
                <w:color w:val="000000"/>
                <w:szCs w:val="18"/>
              </w:rPr>
            </w:pPr>
            <w:r w:rsidRPr="00B43186">
              <w:rPr>
                <w:rFonts w:ascii="Times New Roman" w:hAnsi="Times New Roman" w:cs="Times New Roman"/>
                <w:szCs w:val="18"/>
                <w:lang w:eastAsia="ja-JP"/>
              </w:rPr>
              <w:t>UE antenna height</w:t>
            </w:r>
          </w:p>
        </w:tc>
        <w:tc>
          <w:tcPr>
            <w:tcW w:w="8302" w:type="dxa"/>
            <w:gridSpan w:val="5"/>
          </w:tcPr>
          <w:p w14:paraId="0BF63522"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TR 38.901 V19.0</w:t>
            </w:r>
            <w:r w:rsidRPr="008F60AF">
              <w:rPr>
                <w:rFonts w:ascii="Times New Roman" w:hAnsi="Times New Roman" w:cs="Times New Roman"/>
                <w:szCs w:val="18"/>
                <w:highlight w:val="yellow"/>
                <w:lang w:eastAsia="ja-JP"/>
              </w:rPr>
              <w:t>.0</w:t>
            </w:r>
            <w:r w:rsidRPr="008F60AF">
              <w:rPr>
                <w:rFonts w:ascii="Times New Roman" w:hAnsi="Times New Roman" w:cs="Times New Roman" w:hint="eastAsia"/>
                <w:szCs w:val="18"/>
                <w:highlight w:val="yellow"/>
                <w:lang w:eastAsia="ja-JP"/>
              </w:rPr>
              <w:t>[3]</w:t>
            </w:r>
          </w:p>
        </w:tc>
      </w:tr>
      <w:tr w:rsidR="00E86BE5" w:rsidRPr="00276D67" w14:paraId="1B712B60" w14:textId="77777777" w:rsidTr="005046C4">
        <w:trPr>
          <w:trHeight w:val="20"/>
        </w:trPr>
        <w:tc>
          <w:tcPr>
            <w:tcW w:w="1660" w:type="dxa"/>
          </w:tcPr>
          <w:p w14:paraId="476CE740" w14:textId="77777777" w:rsidR="00E86BE5" w:rsidRPr="00B43186" w:rsidRDefault="00E86BE5" w:rsidP="005046C4">
            <w:pPr>
              <w:pStyle w:val="TAL"/>
              <w:rPr>
                <w:rFonts w:ascii="Times New Roman" w:hAnsi="Times New Roman" w:cs="Times New Roman"/>
                <w:color w:val="000000"/>
                <w:szCs w:val="18"/>
              </w:rPr>
            </w:pPr>
            <w:r w:rsidRPr="00B43186">
              <w:rPr>
                <w:rFonts w:ascii="Times New Roman" w:hAnsi="Times New Roman" w:cs="Times New Roman"/>
                <w:szCs w:val="18"/>
                <w:lang w:eastAsia="ja-JP"/>
              </w:rPr>
              <w:t>UE antenna gain</w:t>
            </w:r>
          </w:p>
        </w:tc>
        <w:tc>
          <w:tcPr>
            <w:tcW w:w="8302" w:type="dxa"/>
            <w:gridSpan w:val="5"/>
          </w:tcPr>
          <w:p w14:paraId="37F05EC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Follow the modeling of TR38.901 V19.</w:t>
            </w:r>
            <w:r w:rsidRPr="008F60AF">
              <w:rPr>
                <w:rFonts w:ascii="Times New Roman" w:hAnsi="Times New Roman" w:cs="Times New Roman"/>
                <w:szCs w:val="18"/>
                <w:highlight w:val="yellow"/>
                <w:lang w:eastAsia="ja-JP"/>
              </w:rPr>
              <w:t>0.0</w:t>
            </w:r>
            <w:r w:rsidRPr="008F60AF">
              <w:rPr>
                <w:rFonts w:ascii="Times New Roman" w:hAnsi="Times New Roman" w:cs="Times New Roman" w:hint="eastAsia"/>
                <w:szCs w:val="18"/>
                <w:highlight w:val="yellow"/>
                <w:lang w:eastAsia="ja-JP"/>
              </w:rPr>
              <w:t>[3]</w:t>
            </w:r>
          </w:p>
        </w:tc>
      </w:tr>
      <w:tr w:rsidR="00E86BE5" w:rsidRPr="00276D67" w14:paraId="478582EE" w14:textId="77777777" w:rsidTr="005046C4">
        <w:trPr>
          <w:trHeight w:val="20"/>
        </w:trPr>
        <w:tc>
          <w:tcPr>
            <w:tcW w:w="1660" w:type="dxa"/>
            <w:hideMark/>
          </w:tcPr>
          <w:p w14:paraId="5F99B9FF"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receiver noise figure</w:t>
            </w:r>
          </w:p>
        </w:tc>
        <w:tc>
          <w:tcPr>
            <w:tcW w:w="8302" w:type="dxa"/>
            <w:gridSpan w:val="5"/>
          </w:tcPr>
          <w:p w14:paraId="2781475A"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Below 6GHz: 9dB</w:t>
            </w:r>
            <w:r w:rsidRPr="00B43186">
              <w:rPr>
                <w:rFonts w:ascii="Times New Roman" w:hAnsi="Times New Roman" w:cs="Times New Roman"/>
                <w:szCs w:val="18"/>
                <w:lang w:eastAsia="ja-JP"/>
              </w:rPr>
              <w:br/>
              <w:t>Above 6GHz (****): 13dB (baseline performance), 10dB (high performance)</w:t>
            </w:r>
          </w:p>
          <w:p w14:paraId="259B07C3"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highlight w:val="yellow"/>
                <w:lang w:eastAsia="ja-JP"/>
              </w:rPr>
              <w:t>New frequency bands (7GHz and 15GHz): 13 dB</w:t>
            </w:r>
          </w:p>
        </w:tc>
      </w:tr>
      <w:tr w:rsidR="00E86BE5" w:rsidRPr="00276D67" w14:paraId="23F7679D" w14:textId="77777777" w:rsidTr="005046C4">
        <w:trPr>
          <w:trHeight w:val="20"/>
        </w:trPr>
        <w:tc>
          <w:tcPr>
            <w:tcW w:w="1660" w:type="dxa"/>
            <w:hideMark/>
          </w:tcPr>
          <w:p w14:paraId="67FCBC0D"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Traffic model</w:t>
            </w:r>
          </w:p>
        </w:tc>
        <w:tc>
          <w:tcPr>
            <w:tcW w:w="8302" w:type="dxa"/>
            <w:gridSpan w:val="5"/>
          </w:tcPr>
          <w:p w14:paraId="65C7258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 xml:space="preserve">Full buffer and FTP model 1/2/3 with packet size 0.1 and 0.5Mbytes (other value is not precluded). </w:t>
            </w:r>
            <w:r w:rsidRPr="00B43186">
              <w:rPr>
                <w:rFonts w:ascii="Times New Roman" w:hAnsi="Times New Roman" w:cs="Times New Roman"/>
                <w:szCs w:val="18"/>
                <w:lang w:eastAsia="ja-JP"/>
              </w:rPr>
              <w:br/>
              <w:t>Other traffic models are not precluded.</w:t>
            </w:r>
          </w:p>
        </w:tc>
      </w:tr>
      <w:tr w:rsidR="00E86BE5" w:rsidRPr="00276D67" w14:paraId="2772D719" w14:textId="77777777" w:rsidTr="005046C4">
        <w:trPr>
          <w:trHeight w:val="20"/>
        </w:trPr>
        <w:tc>
          <w:tcPr>
            <w:tcW w:w="1660" w:type="dxa"/>
            <w:hideMark/>
          </w:tcPr>
          <w:p w14:paraId="654EB505"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lastRenderedPageBreak/>
              <w:t>Traffic load (Resource utilization)</w:t>
            </w:r>
          </w:p>
        </w:tc>
        <w:tc>
          <w:tcPr>
            <w:tcW w:w="8302" w:type="dxa"/>
            <w:gridSpan w:val="5"/>
          </w:tcPr>
          <w:p w14:paraId="1783697E"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For baseline scheme: 25, 50 and 80% (other value is not precluded)</w:t>
            </w:r>
          </w:p>
        </w:tc>
      </w:tr>
      <w:tr w:rsidR="00E86BE5" w:rsidRPr="00276D67" w14:paraId="49D7BB67" w14:textId="77777777" w:rsidTr="005046C4">
        <w:trPr>
          <w:trHeight w:val="20"/>
        </w:trPr>
        <w:tc>
          <w:tcPr>
            <w:tcW w:w="1660" w:type="dxa"/>
            <w:hideMark/>
          </w:tcPr>
          <w:p w14:paraId="7BB2A921"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distribution</w:t>
            </w:r>
          </w:p>
        </w:tc>
        <w:tc>
          <w:tcPr>
            <w:tcW w:w="1660" w:type="dxa"/>
            <w:hideMark/>
          </w:tcPr>
          <w:p w14:paraId="100F4908" w14:textId="77777777" w:rsidR="00E86BE5" w:rsidRPr="00B43186" w:rsidRDefault="00E86BE5" w:rsidP="005046C4">
            <w:pPr>
              <w:rPr>
                <w:bCs/>
                <w:sz w:val="18"/>
                <w:szCs w:val="18"/>
              </w:rPr>
            </w:pPr>
            <w:r w:rsidRPr="00B43186">
              <w:rPr>
                <w:sz w:val="18"/>
                <w:szCs w:val="18"/>
              </w:rPr>
              <w:t>100% Indoor, 3km/h,</w:t>
            </w:r>
            <w:r w:rsidRPr="00B43186">
              <w:rPr>
                <w:sz w:val="18"/>
                <w:szCs w:val="18"/>
              </w:rPr>
              <w:br/>
              <w:t>[10] users per BS for full buffer traffic</w:t>
            </w:r>
          </w:p>
        </w:tc>
        <w:tc>
          <w:tcPr>
            <w:tcW w:w="1661" w:type="dxa"/>
          </w:tcPr>
          <w:p w14:paraId="35717D11" w14:textId="77777777" w:rsidR="00E86BE5" w:rsidRPr="00B43186" w:rsidRDefault="00E86BE5" w:rsidP="005046C4">
            <w:pPr>
              <w:rPr>
                <w:bCs/>
                <w:sz w:val="18"/>
                <w:szCs w:val="18"/>
              </w:rPr>
            </w:pPr>
            <w:r w:rsidRPr="00B43186">
              <w:rPr>
                <w:b/>
                <w:bCs/>
                <w:sz w:val="18"/>
                <w:szCs w:val="18"/>
                <w:u w:val="single"/>
              </w:rPr>
              <w:t>Step1 (**):</w:t>
            </w:r>
            <w:r w:rsidRPr="00B43186">
              <w:rPr>
                <w:bCs/>
                <w:sz w:val="18"/>
                <w:szCs w:val="18"/>
              </w:rPr>
              <w:t xml:space="preserve"> Uniform/macro TRP (10 users per TRP for full buffer traffic) </w:t>
            </w:r>
          </w:p>
          <w:p w14:paraId="5DD7C1C0" w14:textId="77777777" w:rsidR="00E86BE5" w:rsidRPr="00B43186" w:rsidRDefault="00E86BE5" w:rsidP="005046C4">
            <w:pPr>
              <w:rPr>
                <w:bCs/>
                <w:sz w:val="18"/>
                <w:szCs w:val="18"/>
              </w:rPr>
            </w:pPr>
            <w:r w:rsidRPr="00B43186">
              <w:rPr>
                <w:b/>
                <w:bCs/>
                <w:sz w:val="18"/>
                <w:szCs w:val="18"/>
                <w:u w:val="single"/>
              </w:rPr>
              <w:t>Step2 (**)</w:t>
            </w:r>
            <w:r w:rsidRPr="00B43186">
              <w:rPr>
                <w:b/>
                <w:bCs/>
                <w:sz w:val="18"/>
                <w:szCs w:val="18"/>
              </w:rPr>
              <w:t>:</w:t>
            </w:r>
            <w:r w:rsidRPr="00B43186">
              <w:rPr>
                <w:bCs/>
                <w:sz w:val="18"/>
                <w:szCs w:val="18"/>
              </w:rPr>
              <w:t xml:space="preserve"> Uniform/macro TRP + Clustered/micro TRP (10 users per TRP associated with macro cell geographical area for full buffer traffic. 2/3 users randomly and uniformly dropped within the clusters, 1/3 users randomly and uniformly dropped throughout the macro geographical area for FTP model 1/2/3, and 60 users for FTP model 2/3) (***) </w:t>
            </w:r>
          </w:p>
          <w:p w14:paraId="3930D504" w14:textId="77777777" w:rsidR="00E86BE5" w:rsidRPr="008D7E66" w:rsidRDefault="00E86BE5" w:rsidP="005046C4">
            <w:pPr>
              <w:rPr>
                <w:sz w:val="18"/>
                <w:szCs w:val="18"/>
                <w:lang w:val="nl-NL"/>
              </w:rPr>
            </w:pPr>
            <w:r w:rsidRPr="008D7E66">
              <w:rPr>
                <w:sz w:val="18"/>
                <w:szCs w:val="18"/>
                <w:lang w:val="nl-NL"/>
              </w:rPr>
              <w:t xml:space="preserve">- 80% indoor (3km/h), 20% outdoor (30km/h) </w:t>
            </w:r>
          </w:p>
          <w:p w14:paraId="2168D45F" w14:textId="77777777" w:rsidR="00E86BE5" w:rsidRPr="00B43186" w:rsidRDefault="00E86BE5" w:rsidP="005046C4">
            <w:pPr>
              <w:rPr>
                <w:bCs/>
                <w:sz w:val="18"/>
                <w:szCs w:val="18"/>
              </w:rPr>
            </w:pPr>
            <w:r w:rsidRPr="00B43186">
              <w:rPr>
                <w:bCs/>
                <w:sz w:val="18"/>
                <w:szCs w:val="18"/>
              </w:rPr>
              <w:t>- In the case of full buffer, 10 users per TRP is the baseline. 20 users per TRP is not precluded.</w:t>
            </w:r>
          </w:p>
          <w:p w14:paraId="4DA7F2CA" w14:textId="77777777" w:rsidR="00E86BE5" w:rsidRPr="00B43186" w:rsidRDefault="00E86BE5" w:rsidP="005046C4">
            <w:pPr>
              <w:rPr>
                <w:bCs/>
                <w:sz w:val="18"/>
                <w:szCs w:val="18"/>
              </w:rPr>
            </w:pPr>
            <w:r w:rsidRPr="00B43186">
              <w:rPr>
                <w:bCs/>
                <w:sz w:val="18"/>
                <w:szCs w:val="18"/>
              </w:rPr>
              <w:t>- In case of outdoor (30km/h), penetration loss in-car is 9 dB (LN, σ = 5 dB).</w:t>
            </w:r>
          </w:p>
          <w:p w14:paraId="3F1A04A7" w14:textId="77777777" w:rsidR="00E86BE5" w:rsidRPr="00B43186" w:rsidRDefault="00E86BE5" w:rsidP="005046C4">
            <w:pPr>
              <w:rPr>
                <w:bCs/>
                <w:sz w:val="18"/>
                <w:szCs w:val="18"/>
              </w:rPr>
            </w:pPr>
          </w:p>
          <w:p w14:paraId="64314944" w14:textId="77777777" w:rsidR="00E86BE5" w:rsidRPr="00B43186" w:rsidRDefault="00E86BE5" w:rsidP="005046C4">
            <w:pPr>
              <w:rPr>
                <w:bCs/>
                <w:sz w:val="18"/>
                <w:szCs w:val="18"/>
              </w:rPr>
            </w:pPr>
            <w:r w:rsidRPr="00B43186">
              <w:rPr>
                <w:bCs/>
                <w:sz w:val="18"/>
                <w:szCs w:val="18"/>
              </w:rPr>
              <w:t>Mix of O2I penetration loss models for higher carrier frequency</w:t>
            </w:r>
          </w:p>
          <w:p w14:paraId="51D4A44C" w14:textId="77777777" w:rsidR="00E86BE5" w:rsidRPr="00B43186" w:rsidRDefault="00E86BE5" w:rsidP="005046C4">
            <w:pPr>
              <w:rPr>
                <w:bCs/>
                <w:sz w:val="18"/>
                <w:szCs w:val="18"/>
              </w:rPr>
            </w:pPr>
            <w:r w:rsidRPr="00B43186">
              <w:rPr>
                <w:sz w:val="18"/>
                <w:szCs w:val="18"/>
              </w:rPr>
              <w:t>-</w:t>
            </w:r>
            <w:r w:rsidRPr="00B43186">
              <w:rPr>
                <w:sz w:val="18"/>
                <w:szCs w:val="18"/>
              </w:rPr>
              <w:tab/>
            </w:r>
            <w:r w:rsidRPr="00B43186">
              <w:rPr>
                <w:bCs/>
                <w:sz w:val="18"/>
                <w:szCs w:val="18"/>
              </w:rPr>
              <w:t>Option1</w:t>
            </w:r>
          </w:p>
          <w:p w14:paraId="65AFD558" w14:textId="77777777" w:rsidR="00E86BE5" w:rsidRPr="00B43186" w:rsidRDefault="00E86BE5" w:rsidP="005046C4">
            <w:pPr>
              <w:ind w:left="175"/>
              <w:rPr>
                <w:bCs/>
                <w:sz w:val="18"/>
                <w:szCs w:val="18"/>
              </w:rPr>
            </w:pPr>
            <w:r w:rsidRPr="00B43186">
              <w:rPr>
                <w:sz w:val="18"/>
                <w:szCs w:val="18"/>
              </w:rPr>
              <w:t>-</w:t>
            </w:r>
            <w:r w:rsidRPr="00B43186">
              <w:rPr>
                <w:sz w:val="18"/>
                <w:szCs w:val="18"/>
              </w:rPr>
              <w:tab/>
            </w:r>
            <w:r w:rsidRPr="00B43186">
              <w:rPr>
                <w:bCs/>
                <w:sz w:val="18"/>
                <w:szCs w:val="18"/>
              </w:rPr>
              <w:t>Low loss model – 80%</w:t>
            </w:r>
          </w:p>
          <w:p w14:paraId="259873BA" w14:textId="77777777" w:rsidR="00E86BE5" w:rsidRPr="00B43186" w:rsidRDefault="00E86BE5" w:rsidP="005046C4">
            <w:pPr>
              <w:ind w:left="175"/>
              <w:rPr>
                <w:bCs/>
                <w:sz w:val="18"/>
                <w:szCs w:val="18"/>
              </w:rPr>
            </w:pPr>
            <w:r w:rsidRPr="00B43186">
              <w:rPr>
                <w:sz w:val="18"/>
                <w:szCs w:val="18"/>
              </w:rPr>
              <w:t>-</w:t>
            </w:r>
            <w:r w:rsidRPr="00B43186">
              <w:rPr>
                <w:sz w:val="18"/>
                <w:szCs w:val="18"/>
              </w:rPr>
              <w:tab/>
            </w:r>
            <w:r w:rsidRPr="00B43186">
              <w:rPr>
                <w:bCs/>
                <w:sz w:val="18"/>
                <w:szCs w:val="18"/>
              </w:rPr>
              <w:t>High-loss model – 20%</w:t>
            </w:r>
          </w:p>
          <w:p w14:paraId="649C697B" w14:textId="77777777" w:rsidR="00E86BE5" w:rsidRPr="00B43186" w:rsidRDefault="00E86BE5" w:rsidP="005046C4">
            <w:pPr>
              <w:rPr>
                <w:bCs/>
                <w:sz w:val="18"/>
                <w:szCs w:val="18"/>
              </w:rPr>
            </w:pPr>
            <w:r w:rsidRPr="00B43186">
              <w:rPr>
                <w:sz w:val="18"/>
                <w:szCs w:val="18"/>
              </w:rPr>
              <w:t>-</w:t>
            </w:r>
            <w:r w:rsidRPr="00B43186">
              <w:rPr>
                <w:sz w:val="18"/>
                <w:szCs w:val="18"/>
              </w:rPr>
              <w:tab/>
            </w:r>
            <w:r w:rsidRPr="00B43186">
              <w:rPr>
                <w:bCs/>
                <w:sz w:val="18"/>
                <w:szCs w:val="18"/>
              </w:rPr>
              <w:t>Option2</w:t>
            </w:r>
          </w:p>
          <w:p w14:paraId="5F877563" w14:textId="77777777" w:rsidR="00E86BE5" w:rsidRPr="00B43186" w:rsidRDefault="00E86BE5" w:rsidP="005046C4">
            <w:pPr>
              <w:ind w:left="175"/>
              <w:rPr>
                <w:bCs/>
                <w:sz w:val="18"/>
                <w:szCs w:val="18"/>
              </w:rPr>
            </w:pPr>
            <w:r w:rsidRPr="00B43186">
              <w:rPr>
                <w:sz w:val="18"/>
                <w:szCs w:val="18"/>
              </w:rPr>
              <w:t>-</w:t>
            </w:r>
            <w:r w:rsidRPr="00B43186">
              <w:rPr>
                <w:sz w:val="18"/>
                <w:szCs w:val="18"/>
              </w:rPr>
              <w:tab/>
            </w:r>
            <w:r w:rsidRPr="00B43186">
              <w:rPr>
                <w:bCs/>
                <w:sz w:val="18"/>
                <w:szCs w:val="18"/>
              </w:rPr>
              <w:t>Low loss model – 50%</w:t>
            </w:r>
          </w:p>
          <w:p w14:paraId="6AAF51C5" w14:textId="77777777" w:rsidR="00E86BE5" w:rsidRPr="00B43186" w:rsidRDefault="00E86BE5" w:rsidP="005046C4">
            <w:pPr>
              <w:ind w:left="175"/>
              <w:rPr>
                <w:bCs/>
                <w:sz w:val="18"/>
                <w:szCs w:val="18"/>
              </w:rPr>
            </w:pPr>
            <w:r w:rsidRPr="00B43186">
              <w:rPr>
                <w:sz w:val="18"/>
                <w:szCs w:val="18"/>
              </w:rPr>
              <w:t>-</w:t>
            </w:r>
            <w:r w:rsidRPr="00B43186">
              <w:rPr>
                <w:sz w:val="18"/>
                <w:szCs w:val="18"/>
              </w:rPr>
              <w:tab/>
            </w:r>
            <w:r w:rsidRPr="00B43186">
              <w:rPr>
                <w:bCs/>
                <w:sz w:val="18"/>
                <w:szCs w:val="18"/>
              </w:rPr>
              <w:t>High-loss model – 50%</w:t>
            </w:r>
          </w:p>
        </w:tc>
        <w:tc>
          <w:tcPr>
            <w:tcW w:w="1660" w:type="dxa"/>
          </w:tcPr>
          <w:p w14:paraId="62E0E79A" w14:textId="77777777" w:rsidR="00E86BE5" w:rsidRPr="00B43186" w:rsidRDefault="00E86BE5" w:rsidP="005046C4">
            <w:pPr>
              <w:rPr>
                <w:bCs/>
                <w:sz w:val="18"/>
                <w:szCs w:val="18"/>
              </w:rPr>
            </w:pPr>
            <w:r w:rsidRPr="00B43186">
              <w:rPr>
                <w:bCs/>
                <w:sz w:val="18"/>
                <w:szCs w:val="18"/>
              </w:rPr>
              <w:t>20% Outdoor in cars: 30km/h,</w:t>
            </w:r>
          </w:p>
          <w:p w14:paraId="6921F481" w14:textId="77777777" w:rsidR="00E86BE5" w:rsidRPr="00B43186" w:rsidRDefault="00E86BE5" w:rsidP="005046C4">
            <w:pPr>
              <w:rPr>
                <w:bCs/>
                <w:sz w:val="18"/>
                <w:szCs w:val="18"/>
              </w:rPr>
            </w:pPr>
            <w:r w:rsidRPr="00B43186">
              <w:rPr>
                <w:bCs/>
                <w:sz w:val="18"/>
                <w:szCs w:val="18"/>
              </w:rPr>
              <w:t>80% Indoor in houses: 3km/h</w:t>
            </w:r>
          </w:p>
          <w:p w14:paraId="56ADF8D7" w14:textId="77777777" w:rsidR="00E86BE5" w:rsidRPr="00B43186" w:rsidRDefault="00E86BE5" w:rsidP="005046C4">
            <w:pPr>
              <w:rPr>
                <w:bCs/>
                <w:sz w:val="18"/>
                <w:szCs w:val="18"/>
              </w:rPr>
            </w:pPr>
            <w:r w:rsidRPr="00B43186">
              <w:rPr>
                <w:bCs/>
                <w:sz w:val="18"/>
                <w:szCs w:val="18"/>
              </w:rPr>
              <w:t>10 users per TRP for full buffer traffic</w:t>
            </w:r>
          </w:p>
          <w:p w14:paraId="6B30333C" w14:textId="77777777" w:rsidR="00E86BE5" w:rsidRPr="00B43186" w:rsidRDefault="00E86BE5" w:rsidP="005046C4">
            <w:pPr>
              <w:rPr>
                <w:bCs/>
                <w:sz w:val="18"/>
                <w:szCs w:val="18"/>
              </w:rPr>
            </w:pPr>
            <w:r w:rsidRPr="00B43186">
              <w:rPr>
                <w:bCs/>
                <w:sz w:val="18"/>
                <w:szCs w:val="18"/>
              </w:rPr>
              <w:t>(10 users per TRP is the baseline with full buffer traffic. 20 users per TRP with full buffer traffic is not precluded.)</w:t>
            </w:r>
          </w:p>
          <w:p w14:paraId="332A6A8D" w14:textId="77777777" w:rsidR="00E86BE5" w:rsidRPr="00B43186" w:rsidRDefault="00E86BE5" w:rsidP="005046C4">
            <w:pPr>
              <w:rPr>
                <w:bCs/>
                <w:sz w:val="18"/>
                <w:szCs w:val="18"/>
              </w:rPr>
            </w:pPr>
          </w:p>
          <w:p w14:paraId="7D467078" w14:textId="77777777" w:rsidR="00E86BE5" w:rsidRPr="00B43186" w:rsidRDefault="00E86BE5" w:rsidP="005046C4">
            <w:pPr>
              <w:rPr>
                <w:bCs/>
                <w:sz w:val="18"/>
                <w:szCs w:val="18"/>
              </w:rPr>
            </w:pPr>
            <w:r w:rsidRPr="00B43186">
              <w:rPr>
                <w:bCs/>
                <w:sz w:val="18"/>
                <w:szCs w:val="18"/>
              </w:rPr>
              <w:t>Mix of O2I penetration loss models for higher carrier frequency</w:t>
            </w:r>
          </w:p>
          <w:p w14:paraId="1255B637" w14:textId="77777777" w:rsidR="00E86BE5" w:rsidRPr="00B43186" w:rsidRDefault="00E86BE5" w:rsidP="005046C4">
            <w:pPr>
              <w:rPr>
                <w:bCs/>
                <w:sz w:val="18"/>
                <w:szCs w:val="18"/>
              </w:rPr>
            </w:pPr>
            <w:r w:rsidRPr="00B43186">
              <w:rPr>
                <w:sz w:val="18"/>
                <w:szCs w:val="18"/>
              </w:rPr>
              <w:t xml:space="preserve">- </w:t>
            </w:r>
            <w:r w:rsidRPr="00B43186">
              <w:rPr>
                <w:bCs/>
                <w:sz w:val="18"/>
                <w:szCs w:val="18"/>
              </w:rPr>
              <w:t>Option1</w:t>
            </w:r>
          </w:p>
          <w:p w14:paraId="7D3C10F4" w14:textId="77777777" w:rsidR="00E86BE5" w:rsidRPr="00B43186" w:rsidRDefault="00E86BE5" w:rsidP="005046C4">
            <w:pPr>
              <w:ind w:left="176"/>
              <w:rPr>
                <w:bCs/>
                <w:sz w:val="18"/>
                <w:szCs w:val="18"/>
              </w:rPr>
            </w:pPr>
            <w:r w:rsidRPr="00B43186">
              <w:rPr>
                <w:sz w:val="18"/>
                <w:szCs w:val="18"/>
              </w:rPr>
              <w:t xml:space="preserve">- </w:t>
            </w:r>
            <w:r w:rsidRPr="00B43186">
              <w:rPr>
                <w:bCs/>
                <w:sz w:val="18"/>
                <w:szCs w:val="18"/>
              </w:rPr>
              <w:t>Low loss model – 80%</w:t>
            </w:r>
          </w:p>
          <w:p w14:paraId="04634A98" w14:textId="77777777" w:rsidR="00E86BE5" w:rsidRPr="00B43186" w:rsidRDefault="00E86BE5" w:rsidP="005046C4">
            <w:pPr>
              <w:ind w:left="176"/>
              <w:rPr>
                <w:bCs/>
                <w:sz w:val="18"/>
                <w:szCs w:val="18"/>
              </w:rPr>
            </w:pPr>
            <w:r w:rsidRPr="00B43186">
              <w:rPr>
                <w:sz w:val="18"/>
                <w:szCs w:val="18"/>
              </w:rPr>
              <w:t xml:space="preserve">- </w:t>
            </w:r>
            <w:r w:rsidRPr="00B43186">
              <w:rPr>
                <w:bCs/>
                <w:sz w:val="18"/>
                <w:szCs w:val="18"/>
              </w:rPr>
              <w:t>High-loss model – 20%</w:t>
            </w:r>
          </w:p>
          <w:p w14:paraId="703156B3" w14:textId="77777777" w:rsidR="00E86BE5" w:rsidRPr="00B43186" w:rsidRDefault="00E86BE5" w:rsidP="005046C4">
            <w:pPr>
              <w:rPr>
                <w:bCs/>
                <w:sz w:val="18"/>
                <w:szCs w:val="18"/>
              </w:rPr>
            </w:pPr>
            <w:r w:rsidRPr="00B43186">
              <w:rPr>
                <w:sz w:val="18"/>
                <w:szCs w:val="18"/>
              </w:rPr>
              <w:t xml:space="preserve">- </w:t>
            </w:r>
            <w:r w:rsidRPr="00B43186">
              <w:rPr>
                <w:bCs/>
                <w:sz w:val="18"/>
                <w:szCs w:val="18"/>
              </w:rPr>
              <w:t>Option2</w:t>
            </w:r>
          </w:p>
          <w:p w14:paraId="2FD7F4AF" w14:textId="77777777" w:rsidR="00E86BE5" w:rsidRPr="00B43186" w:rsidRDefault="00E86BE5" w:rsidP="005046C4">
            <w:pPr>
              <w:ind w:left="176"/>
              <w:rPr>
                <w:bCs/>
                <w:sz w:val="18"/>
                <w:szCs w:val="18"/>
              </w:rPr>
            </w:pPr>
            <w:r w:rsidRPr="00B43186">
              <w:rPr>
                <w:sz w:val="18"/>
                <w:szCs w:val="18"/>
              </w:rPr>
              <w:t xml:space="preserve">- </w:t>
            </w:r>
            <w:r w:rsidRPr="00B43186">
              <w:rPr>
                <w:bCs/>
                <w:sz w:val="18"/>
                <w:szCs w:val="18"/>
              </w:rPr>
              <w:t>Low loss model – 50%</w:t>
            </w:r>
          </w:p>
          <w:p w14:paraId="0AD2A788" w14:textId="77777777" w:rsidR="00E86BE5" w:rsidRPr="00B43186" w:rsidRDefault="00E86BE5" w:rsidP="005046C4">
            <w:pPr>
              <w:ind w:left="176"/>
              <w:rPr>
                <w:bCs/>
                <w:sz w:val="18"/>
                <w:szCs w:val="18"/>
                <w:highlight w:val="yellow"/>
              </w:rPr>
            </w:pPr>
            <w:r w:rsidRPr="00B43186">
              <w:rPr>
                <w:sz w:val="18"/>
                <w:szCs w:val="18"/>
              </w:rPr>
              <w:t xml:space="preserve">- </w:t>
            </w:r>
            <w:r w:rsidRPr="00B43186">
              <w:rPr>
                <w:bCs/>
                <w:sz w:val="18"/>
                <w:szCs w:val="18"/>
              </w:rPr>
              <w:t>High-loss model – 50%</w:t>
            </w:r>
          </w:p>
        </w:tc>
        <w:tc>
          <w:tcPr>
            <w:tcW w:w="1660" w:type="dxa"/>
          </w:tcPr>
          <w:p w14:paraId="4E71CA99" w14:textId="77777777" w:rsidR="00E86BE5" w:rsidRPr="00B43186" w:rsidRDefault="00E86BE5" w:rsidP="005046C4">
            <w:pPr>
              <w:rPr>
                <w:sz w:val="18"/>
                <w:szCs w:val="18"/>
                <w:highlight w:val="yellow"/>
              </w:rPr>
            </w:pPr>
            <w:r w:rsidRPr="00B43186">
              <w:rPr>
                <w:sz w:val="18"/>
                <w:szCs w:val="18"/>
                <w:highlight w:val="yellow"/>
              </w:rPr>
              <w:t>20% outdoor in cars: 40km/h,</w:t>
            </w:r>
            <w:r w:rsidRPr="00B43186">
              <w:rPr>
                <w:sz w:val="18"/>
                <w:szCs w:val="18"/>
                <w:highlight w:val="yellow"/>
              </w:rPr>
              <w:br/>
              <w:t>80% indoor: 3km/h</w:t>
            </w:r>
          </w:p>
          <w:p w14:paraId="7E762047" w14:textId="77777777" w:rsidR="00E86BE5" w:rsidRPr="00B43186" w:rsidRDefault="00E86BE5" w:rsidP="005046C4">
            <w:pPr>
              <w:rPr>
                <w:sz w:val="18"/>
                <w:szCs w:val="18"/>
                <w:highlight w:val="yellow"/>
              </w:rPr>
            </w:pPr>
          </w:p>
          <w:p w14:paraId="14C135B0" w14:textId="77777777" w:rsidR="00E86BE5" w:rsidRPr="00B43186" w:rsidRDefault="00E86BE5" w:rsidP="005046C4">
            <w:pPr>
              <w:rPr>
                <w:bCs/>
                <w:sz w:val="18"/>
                <w:szCs w:val="18"/>
              </w:rPr>
            </w:pPr>
            <w:r w:rsidRPr="00B43186">
              <w:rPr>
                <w:sz w:val="18"/>
                <w:szCs w:val="18"/>
                <w:highlight w:val="yellow"/>
              </w:rPr>
              <w:t>UE distribution (horizontal): Uniform,</w:t>
            </w:r>
            <w:r w:rsidRPr="00B43186">
              <w:rPr>
                <w:sz w:val="18"/>
                <w:szCs w:val="18"/>
                <w:highlight w:val="yellow"/>
              </w:rPr>
              <w:br/>
              <w:t>UE distribution (vertical): Uniform distribution across all floors for a building type</w:t>
            </w:r>
          </w:p>
        </w:tc>
        <w:tc>
          <w:tcPr>
            <w:tcW w:w="1661" w:type="dxa"/>
          </w:tcPr>
          <w:p w14:paraId="53355802" w14:textId="77777777" w:rsidR="00E86BE5" w:rsidRPr="00B43186" w:rsidRDefault="00E86BE5" w:rsidP="005046C4">
            <w:pPr>
              <w:rPr>
                <w:bCs/>
                <w:sz w:val="18"/>
                <w:szCs w:val="18"/>
              </w:rPr>
            </w:pPr>
            <w:r w:rsidRPr="00B43186">
              <w:rPr>
                <w:bCs/>
                <w:sz w:val="18"/>
                <w:szCs w:val="18"/>
              </w:rPr>
              <w:t>50% outdoor vehicles (120km/h) and 50% indoor (3km/h)</w:t>
            </w:r>
          </w:p>
          <w:p w14:paraId="407E31F9" w14:textId="77777777" w:rsidR="00E86BE5" w:rsidRPr="00B43186" w:rsidRDefault="00E86BE5" w:rsidP="005046C4">
            <w:pPr>
              <w:rPr>
                <w:bCs/>
                <w:sz w:val="18"/>
                <w:szCs w:val="18"/>
              </w:rPr>
            </w:pPr>
            <w:r w:rsidRPr="00B43186">
              <w:rPr>
                <w:bCs/>
                <w:sz w:val="18"/>
                <w:szCs w:val="18"/>
              </w:rPr>
              <w:t>10 users per TRP for full buffer traffic</w:t>
            </w:r>
          </w:p>
          <w:p w14:paraId="444FF0DA" w14:textId="77777777" w:rsidR="00E86BE5" w:rsidRPr="00B43186" w:rsidRDefault="00E86BE5" w:rsidP="005046C4">
            <w:pPr>
              <w:rPr>
                <w:bCs/>
                <w:sz w:val="18"/>
                <w:szCs w:val="18"/>
              </w:rPr>
            </w:pPr>
            <w:r w:rsidRPr="00B43186">
              <w:rPr>
                <w:bCs/>
                <w:sz w:val="18"/>
                <w:szCs w:val="18"/>
              </w:rPr>
              <w:t>User distribution: Uniform</w:t>
            </w:r>
          </w:p>
        </w:tc>
      </w:tr>
      <w:tr w:rsidR="00E86BE5" w:rsidRPr="00276D67" w14:paraId="07946E2A" w14:textId="77777777" w:rsidTr="005046C4">
        <w:trPr>
          <w:trHeight w:val="20"/>
        </w:trPr>
        <w:tc>
          <w:tcPr>
            <w:tcW w:w="1660" w:type="dxa"/>
            <w:hideMark/>
          </w:tcPr>
          <w:p w14:paraId="743D40F2"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UE receiver</w:t>
            </w:r>
          </w:p>
        </w:tc>
        <w:tc>
          <w:tcPr>
            <w:tcW w:w="8302" w:type="dxa"/>
            <w:gridSpan w:val="5"/>
          </w:tcPr>
          <w:p w14:paraId="6CF17EA5"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MMSE-IRC as the baseline receiver</w:t>
            </w:r>
            <w:r w:rsidRPr="00B43186">
              <w:rPr>
                <w:rFonts w:ascii="Times New Roman" w:hAnsi="Times New Roman" w:cs="Times New Roman"/>
                <w:szCs w:val="18"/>
                <w:lang w:eastAsia="ja-JP"/>
              </w:rPr>
              <w:br/>
              <w:t>Note: Advanced receiver is not precluded.</w:t>
            </w:r>
          </w:p>
        </w:tc>
      </w:tr>
      <w:tr w:rsidR="00E86BE5" w:rsidRPr="00276D67" w14:paraId="316ADD8D" w14:textId="77777777" w:rsidTr="005046C4">
        <w:trPr>
          <w:trHeight w:val="20"/>
        </w:trPr>
        <w:tc>
          <w:tcPr>
            <w:tcW w:w="1660" w:type="dxa"/>
            <w:hideMark/>
          </w:tcPr>
          <w:p w14:paraId="6452FC39"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Feedback assumption</w:t>
            </w:r>
          </w:p>
        </w:tc>
        <w:tc>
          <w:tcPr>
            <w:tcW w:w="8302" w:type="dxa"/>
            <w:gridSpan w:val="5"/>
          </w:tcPr>
          <w:p w14:paraId="5EA31509"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Realistic</w:t>
            </w:r>
          </w:p>
        </w:tc>
      </w:tr>
      <w:tr w:rsidR="00E86BE5" w:rsidRPr="00276D67" w14:paraId="059CB9C6" w14:textId="77777777" w:rsidTr="005046C4">
        <w:trPr>
          <w:trHeight w:val="20"/>
        </w:trPr>
        <w:tc>
          <w:tcPr>
            <w:tcW w:w="1660" w:type="dxa"/>
            <w:hideMark/>
          </w:tcPr>
          <w:p w14:paraId="6BC2378C"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Channel estimation</w:t>
            </w:r>
          </w:p>
        </w:tc>
        <w:tc>
          <w:tcPr>
            <w:tcW w:w="8302" w:type="dxa"/>
            <w:gridSpan w:val="5"/>
          </w:tcPr>
          <w:p w14:paraId="14D9E116" w14:textId="77777777" w:rsidR="00E86BE5" w:rsidRPr="00B43186" w:rsidRDefault="00E86BE5" w:rsidP="005046C4">
            <w:pPr>
              <w:pStyle w:val="TAL"/>
              <w:rPr>
                <w:rFonts w:ascii="Times New Roman" w:hAnsi="Times New Roman" w:cs="Times New Roman"/>
                <w:szCs w:val="18"/>
                <w:lang w:eastAsia="ja-JP"/>
              </w:rPr>
            </w:pPr>
            <w:r w:rsidRPr="00B43186">
              <w:rPr>
                <w:rFonts w:ascii="Times New Roman" w:hAnsi="Times New Roman" w:cs="Times New Roman"/>
                <w:szCs w:val="18"/>
                <w:lang w:eastAsia="ja-JP"/>
              </w:rPr>
              <w:t>Realistic</w:t>
            </w:r>
          </w:p>
        </w:tc>
      </w:tr>
      <w:tr w:rsidR="00E86BE5" w:rsidRPr="00276D67" w14:paraId="0D0D2778" w14:textId="77777777" w:rsidTr="005046C4">
        <w:trPr>
          <w:trHeight w:val="20"/>
        </w:trPr>
        <w:tc>
          <w:tcPr>
            <w:tcW w:w="9962" w:type="dxa"/>
            <w:gridSpan w:val="6"/>
          </w:tcPr>
          <w:p w14:paraId="688F9DEB" w14:textId="77777777" w:rsidR="00E86BE5" w:rsidRPr="00B43186" w:rsidRDefault="00E86BE5" w:rsidP="005046C4">
            <w:pPr>
              <w:pStyle w:val="TAN"/>
              <w:rPr>
                <w:rFonts w:ascii="Times New Roman" w:hAnsi="Times New Roman" w:cs="Times New Roman"/>
                <w:szCs w:val="18"/>
                <w:lang w:eastAsia="ja-JP"/>
              </w:rPr>
            </w:pPr>
            <w:r w:rsidRPr="00B43186">
              <w:rPr>
                <w:rFonts w:ascii="Times New Roman" w:hAnsi="Times New Roman" w:cs="Times New Roman"/>
                <w:szCs w:val="18"/>
                <w:lang w:eastAsia="ja-JP"/>
              </w:rPr>
              <w:lastRenderedPageBreak/>
              <w:t>(*):</w:t>
            </w:r>
            <w:r w:rsidRPr="00B43186">
              <w:rPr>
                <w:rFonts w:ascii="Times New Roman" w:hAnsi="Times New Roman" w:cs="Times New Roman"/>
                <w:szCs w:val="18"/>
                <w:lang w:eastAsia="ja-JP"/>
              </w:rPr>
              <w:tab/>
              <w:t xml:space="preserve">See Appendix in R1-164383 and R1-167533 for the derivation of maximum allowed EIRP. EIRP limit is only used for evaluation </w:t>
            </w:r>
            <w:proofErr w:type="gramStart"/>
            <w:r w:rsidRPr="00B43186">
              <w:rPr>
                <w:rFonts w:ascii="Times New Roman" w:hAnsi="Times New Roman" w:cs="Times New Roman"/>
                <w:szCs w:val="18"/>
                <w:lang w:eastAsia="ja-JP"/>
              </w:rPr>
              <w:t>purpose</w:t>
            </w:r>
            <w:proofErr w:type="gramEnd"/>
            <w:r w:rsidRPr="00B43186">
              <w:rPr>
                <w:rFonts w:ascii="Times New Roman" w:hAnsi="Times New Roman" w:cs="Times New Roman"/>
                <w:szCs w:val="18"/>
                <w:lang w:eastAsia="ja-JP"/>
              </w:rPr>
              <w:t xml:space="preserve"> in RAN1.</w:t>
            </w:r>
          </w:p>
          <w:p w14:paraId="68AA3B07" w14:textId="77777777" w:rsidR="00E86BE5" w:rsidRPr="00B43186" w:rsidRDefault="00E86BE5" w:rsidP="005046C4">
            <w:pPr>
              <w:pStyle w:val="TAN"/>
              <w:rPr>
                <w:rFonts w:ascii="Times New Roman" w:hAnsi="Times New Roman" w:cs="Times New Roman"/>
                <w:szCs w:val="18"/>
                <w:lang w:eastAsia="ja-JP"/>
              </w:rPr>
            </w:pPr>
            <w:r w:rsidRPr="00B43186">
              <w:rPr>
                <w:rFonts w:ascii="Times New Roman" w:hAnsi="Times New Roman" w:cs="Times New Roman"/>
                <w:szCs w:val="18"/>
                <w:lang w:eastAsia="ja-JP"/>
              </w:rPr>
              <w:t>(**):</w:t>
            </w:r>
            <w:r w:rsidRPr="00B43186">
              <w:rPr>
                <w:rFonts w:ascii="Times New Roman" w:hAnsi="Times New Roman" w:cs="Times New Roman"/>
                <w:szCs w:val="18"/>
              </w:rPr>
              <w:tab/>
            </w:r>
            <w:r w:rsidRPr="00B43186">
              <w:rPr>
                <w:rFonts w:ascii="Times New Roman" w:hAnsi="Times New Roman" w:cs="Times New Roman"/>
                <w:szCs w:val="18"/>
                <w:lang w:eastAsia="ja-JP"/>
              </w:rPr>
              <w:t xml:space="preserve">Step 1 shall be used for the evaluation of spectral efficiency KPIs. Step2 shall be used for the evaluation of the other deployment scenario </w:t>
            </w:r>
            <w:proofErr w:type="spellStart"/>
            <w:proofErr w:type="gramStart"/>
            <w:r w:rsidRPr="00B43186">
              <w:rPr>
                <w:rFonts w:ascii="Times New Roman" w:hAnsi="Times New Roman" w:cs="Times New Roman"/>
                <w:szCs w:val="18"/>
                <w:lang w:eastAsia="ja-JP"/>
              </w:rPr>
              <w:t>dependant</w:t>
            </w:r>
            <w:proofErr w:type="spellEnd"/>
            <w:proofErr w:type="gramEnd"/>
            <w:r w:rsidRPr="00B43186">
              <w:rPr>
                <w:rFonts w:ascii="Times New Roman" w:hAnsi="Times New Roman" w:cs="Times New Roman"/>
                <w:szCs w:val="18"/>
                <w:lang w:eastAsia="ja-JP"/>
              </w:rPr>
              <w:t xml:space="preserve"> KPIs.</w:t>
            </w:r>
          </w:p>
          <w:p w14:paraId="65A762A4" w14:textId="77777777" w:rsidR="00E86BE5" w:rsidRPr="00B43186" w:rsidRDefault="00E86BE5" w:rsidP="005046C4">
            <w:pPr>
              <w:pStyle w:val="TAN"/>
              <w:rPr>
                <w:rFonts w:ascii="Times New Roman" w:hAnsi="Times New Roman" w:cs="Times New Roman"/>
                <w:szCs w:val="18"/>
                <w:lang w:eastAsia="ja-JP"/>
              </w:rPr>
            </w:pPr>
            <w:r w:rsidRPr="00B43186">
              <w:rPr>
                <w:rFonts w:ascii="Times New Roman" w:hAnsi="Times New Roman" w:cs="Times New Roman"/>
                <w:szCs w:val="18"/>
                <w:lang w:eastAsia="ja-JP"/>
              </w:rPr>
              <w:t>(***):</w:t>
            </w:r>
            <w:r w:rsidRPr="00B43186">
              <w:rPr>
                <w:rFonts w:ascii="Times New Roman" w:hAnsi="Times New Roman" w:cs="Times New Roman"/>
                <w:szCs w:val="18"/>
              </w:rPr>
              <w:tab/>
            </w:r>
            <w:r w:rsidRPr="00B43186">
              <w:rPr>
                <w:rFonts w:ascii="Times New Roman" w:hAnsi="Times New Roman" w:cs="Times New Roman"/>
                <w:szCs w:val="18"/>
                <w:lang w:eastAsia="ja-JP"/>
              </w:rPr>
              <w:t>Companies are encouraged to investigate the ratio of UEs between the macro and micro cell geographical area depending on options for micro cell dropping (See Figures A.2.1-3 and A.2.1-4 and Table A.2.1-8)</w:t>
            </w:r>
          </w:p>
          <w:p w14:paraId="61802B62" w14:textId="77777777" w:rsidR="00E86BE5" w:rsidRPr="00B43186" w:rsidRDefault="00E86BE5" w:rsidP="005046C4">
            <w:pPr>
              <w:pStyle w:val="TAN"/>
              <w:rPr>
                <w:rFonts w:ascii="Times New Roman" w:hAnsi="Times New Roman" w:cs="Times New Roman"/>
                <w:szCs w:val="18"/>
                <w:lang w:eastAsia="ja-JP"/>
              </w:rPr>
            </w:pPr>
            <w:r w:rsidRPr="00B43186">
              <w:rPr>
                <w:rFonts w:ascii="Times New Roman" w:hAnsi="Times New Roman" w:cs="Times New Roman"/>
                <w:szCs w:val="18"/>
                <w:highlight w:val="yellow"/>
                <w:lang w:eastAsia="ja-JP"/>
              </w:rPr>
              <w:t>(****):</w:t>
            </w:r>
            <w:r w:rsidRPr="00B43186">
              <w:rPr>
                <w:rFonts w:ascii="Times New Roman" w:hAnsi="Times New Roman" w:cs="Times New Roman"/>
                <w:szCs w:val="18"/>
                <w:highlight w:val="yellow"/>
              </w:rPr>
              <w:tab/>
            </w:r>
            <w:r w:rsidRPr="00B43186">
              <w:rPr>
                <w:rFonts w:ascii="Times New Roman" w:hAnsi="Times New Roman" w:cs="Times New Roman"/>
                <w:szCs w:val="18"/>
                <w:highlight w:val="yellow"/>
                <w:lang w:eastAsia="ja-JP"/>
              </w:rPr>
              <w:t>“</w:t>
            </w:r>
            <w:r w:rsidRPr="00B43186">
              <w:rPr>
                <w:rFonts w:ascii="Times New Roman" w:hAnsi="Times New Roman" w:cs="Times New Roman"/>
                <w:szCs w:val="18"/>
                <w:highlight w:val="yellow"/>
              </w:rPr>
              <w:t>Above 6GHz</w:t>
            </w:r>
            <w:r w:rsidRPr="00B43186">
              <w:rPr>
                <w:rFonts w:ascii="Times New Roman" w:hAnsi="Times New Roman" w:cs="Times New Roman"/>
                <w:szCs w:val="18"/>
                <w:highlight w:val="yellow"/>
                <w:lang w:eastAsia="ja-JP"/>
              </w:rPr>
              <w:t>”</w:t>
            </w:r>
            <w:r w:rsidRPr="00B43186">
              <w:rPr>
                <w:rFonts w:ascii="Times New Roman" w:hAnsi="Times New Roman" w:cs="Times New Roman"/>
                <w:szCs w:val="18"/>
                <w:highlight w:val="yellow"/>
              </w:rPr>
              <w:t xml:space="preserve"> refers to frequency bands above 6GHz, excluding the new frequency bands (7GHz and 15GHz).</w:t>
            </w:r>
          </w:p>
        </w:tc>
      </w:tr>
    </w:tbl>
    <w:p w14:paraId="50CC62F0" w14:textId="77777777" w:rsidR="00BA41E5" w:rsidRDefault="00BA41E5" w:rsidP="005C2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3"/>
        <w:gridCol w:w="2464"/>
      </w:tblGrid>
      <w:tr w:rsidR="00E86BE5" w:rsidRPr="009E44B7" w14:paraId="388DF252" w14:textId="77777777" w:rsidTr="005046C4">
        <w:trPr>
          <w:trHeight w:val="349"/>
        </w:trPr>
        <w:tc>
          <w:tcPr>
            <w:tcW w:w="9854" w:type="dxa"/>
            <w:gridSpan w:val="4"/>
            <w:shd w:val="clear" w:color="auto" w:fill="E2EFD9" w:themeFill="accent6" w:themeFillTint="33"/>
          </w:tcPr>
          <w:p w14:paraId="3FA1AD9B" w14:textId="77777777" w:rsidR="00E86BE5" w:rsidRPr="009E44B7" w:rsidRDefault="00E86BE5" w:rsidP="005046C4">
            <w:pPr>
              <w:pStyle w:val="TAH"/>
              <w:rPr>
                <w:rFonts w:ascii="Times New Roman" w:hAnsi="Times New Roman"/>
                <w:szCs w:val="18"/>
                <w:lang w:eastAsia="ja-JP"/>
              </w:rPr>
            </w:pPr>
            <w:r w:rsidRPr="0035371E">
              <w:rPr>
                <w:rFonts w:ascii="Times New Roman" w:hAnsi="Times New Roman"/>
                <w:sz w:val="24"/>
                <w:szCs w:val="24"/>
                <w:lang w:eastAsia="ja-JP"/>
              </w:rPr>
              <w:lastRenderedPageBreak/>
              <w:t>Table 2: Antenna configurations for 700 MHz, 4 GHz, 7 GHz, 15 GHz,</w:t>
            </w:r>
            <w:r w:rsidRPr="0035371E">
              <w:rPr>
                <w:rFonts w:ascii="Times New Roman" w:eastAsiaTheme="minorEastAsia" w:hAnsi="Times New Roman" w:hint="eastAsia"/>
                <w:sz w:val="24"/>
                <w:szCs w:val="24"/>
                <w:lang w:eastAsia="ja-JP"/>
              </w:rPr>
              <w:t xml:space="preserve"> </w:t>
            </w:r>
            <w:r>
              <w:rPr>
                <w:rFonts w:ascii="Times New Roman" w:eastAsiaTheme="minorEastAsia" w:hAnsi="Times New Roman" w:hint="eastAsia"/>
                <w:sz w:val="24"/>
                <w:szCs w:val="24"/>
                <w:lang w:eastAsia="ja-JP"/>
              </w:rPr>
              <w:t>and</w:t>
            </w:r>
            <w:r w:rsidRPr="0035371E">
              <w:rPr>
                <w:rFonts w:ascii="Times New Roman" w:hAnsi="Times New Roman"/>
                <w:sz w:val="24"/>
                <w:szCs w:val="24"/>
                <w:lang w:eastAsia="ja-JP"/>
              </w:rPr>
              <w:t xml:space="preserve"> 30 GHz</w:t>
            </w:r>
          </w:p>
        </w:tc>
      </w:tr>
      <w:tr w:rsidR="00E86BE5" w:rsidRPr="009E44B7" w14:paraId="4C4F51AD" w14:textId="77777777" w:rsidTr="005046C4">
        <w:trPr>
          <w:trHeight w:val="349"/>
        </w:trPr>
        <w:tc>
          <w:tcPr>
            <w:tcW w:w="2463" w:type="dxa"/>
            <w:shd w:val="clear" w:color="auto" w:fill="D9D9D9"/>
          </w:tcPr>
          <w:p w14:paraId="3895F38E" w14:textId="77777777" w:rsidR="00E86BE5" w:rsidRPr="009E44B7" w:rsidRDefault="00E86BE5" w:rsidP="005046C4">
            <w:pPr>
              <w:pStyle w:val="TAH"/>
              <w:jc w:val="left"/>
              <w:rPr>
                <w:rFonts w:ascii="Times New Roman" w:hAnsi="Times New Roman"/>
                <w:szCs w:val="18"/>
                <w:lang w:val="ru-RU"/>
              </w:rPr>
            </w:pPr>
          </w:p>
        </w:tc>
        <w:tc>
          <w:tcPr>
            <w:tcW w:w="2464" w:type="dxa"/>
            <w:shd w:val="clear" w:color="auto" w:fill="D9D9D9"/>
          </w:tcPr>
          <w:p w14:paraId="6BAD582A" w14:textId="77777777" w:rsidR="00E86BE5" w:rsidRPr="009E44B7" w:rsidRDefault="00E86BE5" w:rsidP="005046C4">
            <w:pPr>
              <w:pStyle w:val="TAH"/>
              <w:jc w:val="left"/>
              <w:rPr>
                <w:rFonts w:ascii="Times New Roman" w:hAnsi="Times New Roman"/>
                <w:szCs w:val="18"/>
              </w:rPr>
            </w:pPr>
            <w:r w:rsidRPr="009E44B7">
              <w:rPr>
                <w:rFonts w:ascii="Times New Roman" w:hAnsi="Times New Roman"/>
                <w:szCs w:val="18"/>
                <w:lang w:eastAsia="ja-JP"/>
              </w:rPr>
              <w:t xml:space="preserve">Below </w:t>
            </w:r>
            <w:r w:rsidRPr="009E44B7">
              <w:rPr>
                <w:rFonts w:ascii="Times New Roman" w:hAnsi="Times New Roman"/>
                <w:szCs w:val="18"/>
              </w:rPr>
              <w:t>6GHz (700MHz, 4GHz)</w:t>
            </w:r>
          </w:p>
        </w:tc>
        <w:tc>
          <w:tcPr>
            <w:tcW w:w="2463" w:type="dxa"/>
            <w:shd w:val="clear" w:color="auto" w:fill="D9D9D9"/>
          </w:tcPr>
          <w:p w14:paraId="741C2B55" w14:textId="77777777" w:rsidR="00E86BE5" w:rsidRPr="009E44B7" w:rsidRDefault="00E86BE5" w:rsidP="005046C4">
            <w:pPr>
              <w:pStyle w:val="TAH"/>
              <w:jc w:val="left"/>
              <w:rPr>
                <w:rFonts w:ascii="Times New Roman" w:hAnsi="Times New Roman"/>
                <w:szCs w:val="18"/>
                <w:highlight w:val="yellow"/>
                <w:lang w:eastAsia="ja-JP"/>
              </w:rPr>
            </w:pPr>
            <w:r w:rsidRPr="009E44B7">
              <w:rPr>
                <w:rFonts w:ascii="Times New Roman" w:hAnsi="Times New Roman"/>
                <w:szCs w:val="18"/>
                <w:highlight w:val="yellow"/>
                <w:lang w:eastAsia="ja-JP"/>
              </w:rPr>
              <w:t>New frequency band</w:t>
            </w:r>
            <w:r w:rsidRPr="009E44B7">
              <w:rPr>
                <w:rFonts w:ascii="Times New Roman" w:eastAsiaTheme="minorEastAsia" w:hAnsi="Times New Roman"/>
                <w:szCs w:val="18"/>
                <w:highlight w:val="yellow"/>
                <w:lang w:eastAsia="ja-JP"/>
              </w:rPr>
              <w:t>s</w:t>
            </w:r>
            <w:r w:rsidRPr="009E44B7">
              <w:rPr>
                <w:rFonts w:ascii="Times New Roman" w:hAnsi="Times New Roman"/>
                <w:szCs w:val="18"/>
                <w:highlight w:val="yellow"/>
                <w:lang w:eastAsia="ja-JP"/>
              </w:rPr>
              <w:t xml:space="preserve"> (7GHz, 15GHz)</w:t>
            </w:r>
          </w:p>
        </w:tc>
        <w:tc>
          <w:tcPr>
            <w:tcW w:w="2464" w:type="dxa"/>
            <w:shd w:val="clear" w:color="auto" w:fill="D9D9D9"/>
          </w:tcPr>
          <w:p w14:paraId="77B74141" w14:textId="77777777" w:rsidR="00E86BE5" w:rsidRPr="009E44B7" w:rsidRDefault="00E86BE5" w:rsidP="005046C4">
            <w:pPr>
              <w:pStyle w:val="TAH"/>
              <w:jc w:val="left"/>
              <w:rPr>
                <w:rFonts w:ascii="Times New Roman" w:hAnsi="Times New Roman"/>
                <w:szCs w:val="18"/>
              </w:rPr>
            </w:pPr>
            <w:r w:rsidRPr="009E44B7">
              <w:rPr>
                <w:rFonts w:ascii="Times New Roman" w:hAnsi="Times New Roman"/>
                <w:szCs w:val="18"/>
                <w:lang w:eastAsia="ja-JP"/>
              </w:rPr>
              <w:t xml:space="preserve">Above </w:t>
            </w:r>
            <w:r w:rsidRPr="009E44B7">
              <w:rPr>
                <w:rFonts w:ascii="Times New Roman" w:hAnsi="Times New Roman"/>
                <w:szCs w:val="18"/>
              </w:rPr>
              <w:t>6GHz (30GHz)</w:t>
            </w:r>
          </w:p>
        </w:tc>
      </w:tr>
      <w:tr w:rsidR="00E86BE5" w:rsidRPr="009E44B7" w14:paraId="71835995" w14:textId="77777777" w:rsidTr="005046C4">
        <w:trPr>
          <w:trHeight w:val="339"/>
        </w:trPr>
        <w:tc>
          <w:tcPr>
            <w:tcW w:w="2463" w:type="dxa"/>
          </w:tcPr>
          <w:p w14:paraId="19FD2574"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rPr>
              <w:t>TXRU mapping</w:t>
            </w:r>
          </w:p>
        </w:tc>
        <w:tc>
          <w:tcPr>
            <w:tcW w:w="2464" w:type="dxa"/>
          </w:tcPr>
          <w:p w14:paraId="1F92912F" w14:textId="77777777" w:rsidR="00E86BE5" w:rsidRPr="009E44B7" w:rsidRDefault="00E86BE5" w:rsidP="005046C4">
            <w:pPr>
              <w:pStyle w:val="aff6"/>
              <w:ind w:leftChars="0" w:left="0"/>
              <w:rPr>
                <w:rFonts w:eastAsia="ＭＳ 明朝"/>
                <w:color w:val="000000"/>
                <w:sz w:val="18"/>
                <w:szCs w:val="18"/>
              </w:rPr>
            </w:pPr>
            <w:r w:rsidRPr="009E44B7">
              <w:rPr>
                <w:color w:val="000000"/>
                <w:sz w:val="18"/>
                <w:szCs w:val="18"/>
              </w:rPr>
              <w:t>Per panel, reuse models in TR 36.897</w:t>
            </w:r>
          </w:p>
          <w:p w14:paraId="54D87AD6" w14:textId="77777777" w:rsidR="00E86BE5" w:rsidRPr="009E44B7" w:rsidRDefault="00E86BE5" w:rsidP="005046C4">
            <w:pPr>
              <w:pStyle w:val="aff6"/>
              <w:ind w:leftChars="0" w:left="0"/>
              <w:rPr>
                <w:rFonts w:eastAsia="ＭＳ 明朝"/>
                <w:color w:val="000000"/>
                <w:sz w:val="18"/>
                <w:szCs w:val="18"/>
              </w:rPr>
            </w:pPr>
          </w:p>
          <w:p w14:paraId="0FED3784" w14:textId="77777777" w:rsidR="00E86BE5" w:rsidRPr="009E44B7" w:rsidRDefault="00E86BE5" w:rsidP="005046C4">
            <w:pPr>
              <w:pStyle w:val="aff6"/>
              <w:ind w:leftChars="0" w:left="0"/>
              <w:rPr>
                <w:color w:val="000000"/>
                <w:sz w:val="18"/>
                <w:szCs w:val="18"/>
              </w:rPr>
            </w:pPr>
            <w:r w:rsidRPr="009E44B7">
              <w:rPr>
                <w:color w:val="000000"/>
                <w:sz w:val="18"/>
                <w:szCs w:val="18"/>
              </w:rPr>
              <w:t>Consider the following a TXRU to antenna elements mapping as examples</w:t>
            </w:r>
          </w:p>
          <w:p w14:paraId="1A777947" w14:textId="77777777" w:rsidR="00E86BE5" w:rsidRPr="009E44B7" w:rsidRDefault="00E86BE5" w:rsidP="005046C4">
            <w:pPr>
              <w:pStyle w:val="aff6"/>
              <w:ind w:leftChars="0" w:left="0"/>
              <w:rPr>
                <w:rFonts w:eastAsia="ＭＳ 明朝"/>
                <w:color w:val="000000"/>
                <w:sz w:val="18"/>
                <w:szCs w:val="18"/>
              </w:rPr>
            </w:pPr>
            <w:r w:rsidRPr="009E44B7">
              <w:rPr>
                <w:color w:val="000000"/>
                <w:sz w:val="18"/>
                <w:szCs w:val="18"/>
              </w:rPr>
              <w:t>4GHz: the same as TR36.897</w:t>
            </w:r>
          </w:p>
        </w:tc>
        <w:tc>
          <w:tcPr>
            <w:tcW w:w="2463" w:type="dxa"/>
          </w:tcPr>
          <w:p w14:paraId="747466B7" w14:textId="77777777" w:rsidR="00E86BE5" w:rsidRPr="009E44B7" w:rsidRDefault="00E86BE5" w:rsidP="005046C4">
            <w:pPr>
              <w:pStyle w:val="aff6"/>
              <w:ind w:leftChars="0" w:left="0"/>
              <w:rPr>
                <w:color w:val="000000"/>
                <w:sz w:val="18"/>
                <w:szCs w:val="18"/>
                <w:highlight w:val="yellow"/>
              </w:rPr>
            </w:pPr>
            <w:r w:rsidRPr="009E44B7">
              <w:rPr>
                <w:color w:val="000000"/>
                <w:sz w:val="18"/>
                <w:szCs w:val="18"/>
                <w:highlight w:val="yellow"/>
              </w:rPr>
              <w:t>Per panel, reuse models in TR 36.897</w:t>
            </w:r>
          </w:p>
        </w:tc>
        <w:tc>
          <w:tcPr>
            <w:tcW w:w="2464" w:type="dxa"/>
          </w:tcPr>
          <w:p w14:paraId="30957716" w14:textId="77777777" w:rsidR="00E86BE5" w:rsidRPr="009E44B7" w:rsidRDefault="00E86BE5" w:rsidP="005046C4">
            <w:pPr>
              <w:pStyle w:val="aff6"/>
              <w:ind w:leftChars="0" w:left="0"/>
              <w:rPr>
                <w:color w:val="000000"/>
                <w:sz w:val="18"/>
                <w:szCs w:val="18"/>
              </w:rPr>
            </w:pPr>
            <w:r w:rsidRPr="009E44B7">
              <w:rPr>
                <w:color w:val="000000"/>
                <w:sz w:val="18"/>
                <w:szCs w:val="18"/>
              </w:rPr>
              <w:t xml:space="preserve">Per panel, reuse models in TR 36.897. </w:t>
            </w:r>
          </w:p>
          <w:p w14:paraId="71066387" w14:textId="77777777" w:rsidR="00E86BE5" w:rsidRPr="009E44B7" w:rsidRDefault="00E86BE5" w:rsidP="005046C4">
            <w:pPr>
              <w:pStyle w:val="aff6"/>
              <w:ind w:leftChars="0" w:left="0"/>
              <w:rPr>
                <w:color w:val="000000"/>
                <w:sz w:val="18"/>
                <w:szCs w:val="18"/>
              </w:rPr>
            </w:pPr>
            <w:r w:rsidRPr="009E44B7">
              <w:rPr>
                <w:color w:val="000000"/>
                <w:sz w:val="18"/>
                <w:szCs w:val="18"/>
              </w:rPr>
              <w:t>Consider the following a TXRU to antenna elements mapping as examples</w:t>
            </w:r>
          </w:p>
          <w:p w14:paraId="1D251866" w14:textId="77777777" w:rsidR="00E86BE5" w:rsidRPr="009E44B7" w:rsidRDefault="00E86BE5" w:rsidP="005046C4">
            <w:pPr>
              <w:pStyle w:val="aff6"/>
              <w:ind w:leftChars="0" w:left="0"/>
              <w:rPr>
                <w:color w:val="000000"/>
                <w:sz w:val="18"/>
                <w:szCs w:val="18"/>
              </w:rPr>
            </w:pPr>
            <w:r w:rsidRPr="009E44B7">
              <w:rPr>
                <w:color w:val="000000"/>
                <w:sz w:val="18"/>
                <w:szCs w:val="18"/>
              </w:rPr>
              <w:t xml:space="preserve">30GHz: </w:t>
            </w:r>
          </w:p>
          <w:p w14:paraId="3325B954" w14:textId="77777777" w:rsidR="00E86BE5" w:rsidRPr="009E44B7" w:rsidRDefault="00E86BE5" w:rsidP="005046C4">
            <w:pPr>
              <w:pStyle w:val="aff6"/>
              <w:ind w:leftChars="0" w:left="0"/>
              <w:rPr>
                <w:color w:val="000000"/>
                <w:sz w:val="18"/>
                <w:szCs w:val="18"/>
              </w:rPr>
            </w:pPr>
            <w:r w:rsidRPr="009E44B7">
              <w:rPr>
                <w:color w:val="000000"/>
                <w:sz w:val="18"/>
                <w:szCs w:val="18"/>
              </w:rPr>
              <w:t>Option 1: a single TXRU is mapped per panel per polarization.</w:t>
            </w:r>
          </w:p>
          <w:p w14:paraId="49438ECD" w14:textId="77777777" w:rsidR="00E86BE5" w:rsidRPr="009E44B7" w:rsidRDefault="00E86BE5" w:rsidP="005046C4">
            <w:pPr>
              <w:pStyle w:val="aff6"/>
              <w:ind w:leftChars="0" w:left="0"/>
              <w:rPr>
                <w:color w:val="000000"/>
                <w:sz w:val="18"/>
                <w:szCs w:val="18"/>
              </w:rPr>
            </w:pPr>
            <w:r w:rsidRPr="009E44B7">
              <w:rPr>
                <w:color w:val="000000"/>
                <w:sz w:val="18"/>
                <w:szCs w:val="18"/>
              </w:rPr>
              <w:t xml:space="preserve">Option 2: a single TXRU is mapped per panel per subarray per polarization, </w:t>
            </w:r>
          </w:p>
          <w:p w14:paraId="3FCA2CA8" w14:textId="77777777" w:rsidR="00E86BE5" w:rsidRPr="009E44B7" w:rsidRDefault="00E86BE5" w:rsidP="005046C4">
            <w:pPr>
              <w:pStyle w:val="aff6"/>
              <w:ind w:leftChars="0" w:left="0"/>
              <w:rPr>
                <w:color w:val="000000"/>
                <w:sz w:val="18"/>
                <w:szCs w:val="18"/>
              </w:rPr>
            </w:pPr>
            <w:r w:rsidRPr="009E44B7">
              <w:rPr>
                <w:color w:val="000000"/>
                <w:sz w:val="18"/>
                <w:szCs w:val="18"/>
              </w:rPr>
              <w:t>- E.g., where a subarray consists of consecutive M/2 vertical antennas and N/2 horizontal antennas with the same polarization.</w:t>
            </w:r>
          </w:p>
          <w:p w14:paraId="4A200F3C" w14:textId="77777777" w:rsidR="00E86BE5" w:rsidRPr="009E44B7" w:rsidRDefault="00E86BE5" w:rsidP="005046C4">
            <w:pPr>
              <w:pStyle w:val="aff6"/>
              <w:ind w:leftChars="0" w:left="0"/>
              <w:rPr>
                <w:color w:val="000000"/>
                <w:sz w:val="18"/>
                <w:szCs w:val="18"/>
              </w:rPr>
            </w:pPr>
            <w:r w:rsidRPr="009E44B7">
              <w:rPr>
                <w:color w:val="000000"/>
                <w:sz w:val="18"/>
                <w:szCs w:val="18"/>
              </w:rPr>
              <w:t xml:space="preserve">- Other subarray configurations are not precluded. </w:t>
            </w:r>
          </w:p>
          <w:p w14:paraId="4AF54158" w14:textId="77777777" w:rsidR="00E86BE5" w:rsidRPr="009E44B7" w:rsidRDefault="00E86BE5" w:rsidP="005046C4">
            <w:pPr>
              <w:pStyle w:val="aff6"/>
              <w:ind w:leftChars="0" w:left="0"/>
              <w:rPr>
                <w:color w:val="000000"/>
                <w:sz w:val="18"/>
                <w:szCs w:val="18"/>
              </w:rPr>
            </w:pPr>
            <w:r w:rsidRPr="009E44B7">
              <w:rPr>
                <w:color w:val="000000"/>
                <w:sz w:val="18"/>
                <w:szCs w:val="18"/>
              </w:rPr>
              <w:t>Option 3: Fully connected TXRU mapping within a panel per polarization.</w:t>
            </w:r>
          </w:p>
          <w:p w14:paraId="3DD8B0EC" w14:textId="77777777" w:rsidR="00E86BE5" w:rsidRPr="009E44B7" w:rsidRDefault="00E86BE5" w:rsidP="005046C4">
            <w:pPr>
              <w:pStyle w:val="aff6"/>
              <w:ind w:leftChars="0" w:left="0"/>
              <w:rPr>
                <w:color w:val="000000"/>
                <w:sz w:val="18"/>
                <w:szCs w:val="18"/>
              </w:rPr>
            </w:pPr>
            <w:r w:rsidRPr="009E44B7">
              <w:rPr>
                <w:color w:val="000000"/>
                <w:sz w:val="18"/>
                <w:szCs w:val="18"/>
              </w:rPr>
              <w:t xml:space="preserve">- Other Fully connected TXRU mapping is not precluded. </w:t>
            </w:r>
          </w:p>
          <w:p w14:paraId="3D08336A" w14:textId="77777777" w:rsidR="00E86BE5" w:rsidRPr="009E44B7" w:rsidRDefault="00E86BE5" w:rsidP="005046C4">
            <w:pPr>
              <w:pStyle w:val="aff6"/>
              <w:ind w:leftChars="0" w:left="0"/>
              <w:rPr>
                <w:color w:val="000000"/>
                <w:sz w:val="18"/>
                <w:szCs w:val="18"/>
              </w:rPr>
            </w:pPr>
          </w:p>
          <w:p w14:paraId="7EA92FA3" w14:textId="77777777" w:rsidR="00E86BE5" w:rsidRPr="009E44B7" w:rsidRDefault="00E86BE5" w:rsidP="005046C4">
            <w:pPr>
              <w:pStyle w:val="aff6"/>
              <w:ind w:leftChars="0" w:left="0"/>
              <w:rPr>
                <w:color w:val="000000"/>
                <w:sz w:val="18"/>
                <w:szCs w:val="18"/>
              </w:rPr>
            </w:pPr>
            <w:r w:rsidRPr="009E44B7">
              <w:rPr>
                <w:color w:val="000000"/>
                <w:sz w:val="18"/>
                <w:szCs w:val="18"/>
              </w:rPr>
              <w:t>For evaluating multi beam based approaches at 30GHz, consider the following:</w:t>
            </w:r>
          </w:p>
          <w:p w14:paraId="3B958104" w14:textId="77777777" w:rsidR="00E86BE5" w:rsidRPr="009E44B7" w:rsidRDefault="00E86BE5" w:rsidP="005046C4">
            <w:pPr>
              <w:pStyle w:val="aff6"/>
              <w:ind w:leftChars="0" w:left="0"/>
              <w:rPr>
                <w:rFonts w:eastAsia="ＭＳ 明朝"/>
                <w:color w:val="000000"/>
                <w:sz w:val="18"/>
                <w:szCs w:val="18"/>
              </w:rPr>
            </w:pPr>
            <w:r w:rsidRPr="009E44B7">
              <w:rPr>
                <w:color w:val="000000"/>
                <w:sz w:val="18"/>
                <w:szCs w:val="18"/>
              </w:rPr>
              <w:t>- TXRU to antenna mapping weights are adjustable and used to steer the panel beam direction in multi beam based approaches in time domain.</w:t>
            </w:r>
          </w:p>
        </w:tc>
      </w:tr>
      <w:tr w:rsidR="00E86BE5" w:rsidRPr="009E44B7" w14:paraId="2E114E9F" w14:textId="77777777" w:rsidTr="005046C4">
        <w:trPr>
          <w:trHeight w:val="936"/>
        </w:trPr>
        <w:tc>
          <w:tcPr>
            <w:tcW w:w="2463" w:type="dxa"/>
          </w:tcPr>
          <w:p w14:paraId="57108EE1" w14:textId="77777777" w:rsidR="00E86BE5" w:rsidRPr="009E44B7" w:rsidRDefault="00E86BE5" w:rsidP="005046C4">
            <w:pPr>
              <w:pStyle w:val="TAL"/>
              <w:rPr>
                <w:rFonts w:ascii="Times New Roman" w:hAnsi="Times New Roman" w:cs="Times New Roman"/>
                <w:szCs w:val="18"/>
                <w:lang w:eastAsia="ja-JP"/>
              </w:rPr>
            </w:pPr>
            <w:r w:rsidRPr="009E44B7">
              <w:rPr>
                <w:rFonts w:ascii="Times New Roman" w:hAnsi="Times New Roman" w:cs="Times New Roman"/>
                <w:szCs w:val="18"/>
              </w:rPr>
              <w:t xml:space="preserve">Number of </w:t>
            </w: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antenna elements</w:t>
            </w:r>
            <w:r w:rsidRPr="009E44B7">
              <w:rPr>
                <w:rFonts w:ascii="Times New Roman" w:hAnsi="Times New Roman" w:cs="Times New Roman"/>
                <w:szCs w:val="18"/>
                <w:lang w:eastAsia="ja-JP"/>
              </w:rPr>
              <w:t xml:space="preserve"> across all panels</w:t>
            </w:r>
          </w:p>
        </w:tc>
        <w:tc>
          <w:tcPr>
            <w:tcW w:w="2464" w:type="dxa"/>
          </w:tcPr>
          <w:p w14:paraId="3146415B" w14:textId="77777777" w:rsidR="00E86BE5" w:rsidRPr="009E44B7" w:rsidRDefault="00E86BE5" w:rsidP="005046C4">
            <w:pPr>
              <w:rPr>
                <w:color w:val="000000"/>
                <w:sz w:val="18"/>
                <w:szCs w:val="18"/>
              </w:rPr>
            </w:pPr>
            <w:r w:rsidRPr="009E44B7">
              <w:rPr>
                <w:color w:val="000000"/>
                <w:sz w:val="18"/>
                <w:szCs w:val="18"/>
              </w:rPr>
              <w:t xml:space="preserve">700MHz: Up to 64 Tx /Rx antenna elements </w:t>
            </w:r>
          </w:p>
          <w:p w14:paraId="6F45FDF2" w14:textId="77777777" w:rsidR="00E86BE5" w:rsidRPr="009E44B7" w:rsidRDefault="00E86BE5" w:rsidP="005046C4">
            <w:pPr>
              <w:rPr>
                <w:color w:val="000000"/>
                <w:sz w:val="18"/>
                <w:szCs w:val="18"/>
              </w:rPr>
            </w:pPr>
            <w:r w:rsidRPr="009E44B7">
              <w:rPr>
                <w:color w:val="000000"/>
                <w:sz w:val="18"/>
                <w:szCs w:val="18"/>
              </w:rPr>
              <w:t xml:space="preserve">4GHz: Up to 256 Tx /Rx antenna elements </w:t>
            </w:r>
          </w:p>
          <w:p w14:paraId="6B2C2E76" w14:textId="77777777" w:rsidR="00E86BE5" w:rsidRPr="009E44B7" w:rsidRDefault="00E86BE5" w:rsidP="005046C4">
            <w:pPr>
              <w:rPr>
                <w:color w:val="000000"/>
                <w:sz w:val="18"/>
                <w:szCs w:val="18"/>
              </w:rPr>
            </w:pPr>
            <w:r w:rsidRPr="009E44B7">
              <w:rPr>
                <w:color w:val="000000"/>
                <w:sz w:val="18"/>
                <w:szCs w:val="18"/>
              </w:rPr>
              <w:t>Note: Same as TR38.913</w:t>
            </w:r>
          </w:p>
        </w:tc>
        <w:tc>
          <w:tcPr>
            <w:tcW w:w="2463" w:type="dxa"/>
          </w:tcPr>
          <w:p w14:paraId="18FF6752" w14:textId="77777777" w:rsidR="00E86BE5" w:rsidRPr="009E44B7" w:rsidRDefault="00E86BE5" w:rsidP="005046C4">
            <w:pPr>
              <w:rPr>
                <w:color w:val="000000"/>
                <w:sz w:val="18"/>
                <w:szCs w:val="18"/>
                <w:highlight w:val="yellow"/>
              </w:rPr>
            </w:pPr>
            <w:r w:rsidRPr="009E44B7">
              <w:rPr>
                <w:color w:val="000000"/>
                <w:sz w:val="18"/>
                <w:szCs w:val="18"/>
                <w:highlight w:val="yellow"/>
              </w:rPr>
              <w:t>7GHz: Up to [1024] Tx/Rx antenna elements</w:t>
            </w:r>
          </w:p>
          <w:p w14:paraId="192B7169" w14:textId="77777777" w:rsidR="00E86BE5" w:rsidRPr="009E44B7" w:rsidRDefault="00E86BE5" w:rsidP="005046C4">
            <w:pPr>
              <w:rPr>
                <w:color w:val="000000"/>
                <w:sz w:val="18"/>
                <w:szCs w:val="18"/>
                <w:highlight w:val="yellow"/>
              </w:rPr>
            </w:pPr>
            <w:r w:rsidRPr="009E44B7">
              <w:rPr>
                <w:color w:val="000000"/>
                <w:sz w:val="18"/>
                <w:szCs w:val="18"/>
                <w:highlight w:val="yellow"/>
              </w:rPr>
              <w:t>15GHz: Up to [2048] Tx/Rx antenna elements</w:t>
            </w:r>
          </w:p>
          <w:p w14:paraId="32AA7A99" w14:textId="77777777" w:rsidR="00E86BE5" w:rsidRPr="009E44B7" w:rsidRDefault="00E86BE5" w:rsidP="005046C4">
            <w:pPr>
              <w:rPr>
                <w:color w:val="000000"/>
                <w:sz w:val="18"/>
                <w:szCs w:val="18"/>
                <w:highlight w:val="yellow"/>
              </w:rPr>
            </w:pPr>
          </w:p>
          <w:p w14:paraId="512E14ED" w14:textId="77777777" w:rsidR="00E86BE5" w:rsidRPr="009E44B7" w:rsidRDefault="00E86BE5" w:rsidP="005046C4">
            <w:pPr>
              <w:rPr>
                <w:color w:val="000000"/>
                <w:sz w:val="18"/>
                <w:szCs w:val="18"/>
                <w:highlight w:val="yellow"/>
              </w:rPr>
            </w:pPr>
            <w:r w:rsidRPr="009E44B7">
              <w:rPr>
                <w:b/>
                <w:color w:val="000000"/>
                <w:sz w:val="18"/>
                <w:szCs w:val="18"/>
                <w:highlight w:val="yellow"/>
                <w:lang w:val="en-US"/>
              </w:rPr>
              <w:t>Note:</w:t>
            </w:r>
            <w:r w:rsidRPr="009E44B7">
              <w:rPr>
                <w:bCs/>
                <w:color w:val="000000"/>
                <w:sz w:val="18"/>
                <w:szCs w:val="18"/>
                <w:highlight w:val="yellow"/>
                <w:lang w:val="en-US"/>
              </w:rPr>
              <w:t xml:space="preserve"> Further discussion is needed.</w:t>
            </w:r>
          </w:p>
        </w:tc>
        <w:tc>
          <w:tcPr>
            <w:tcW w:w="2464" w:type="dxa"/>
          </w:tcPr>
          <w:p w14:paraId="6FE59DAA" w14:textId="77777777" w:rsidR="00E86BE5" w:rsidRPr="009E44B7" w:rsidRDefault="00E86BE5" w:rsidP="005046C4">
            <w:pPr>
              <w:rPr>
                <w:color w:val="000000"/>
                <w:sz w:val="18"/>
                <w:szCs w:val="18"/>
              </w:rPr>
            </w:pPr>
            <w:r w:rsidRPr="009E44B7">
              <w:rPr>
                <w:color w:val="000000"/>
                <w:sz w:val="18"/>
                <w:szCs w:val="18"/>
              </w:rPr>
              <w:t xml:space="preserve">30GHz: Up to 256 Tx /Rx antenna elements </w:t>
            </w:r>
          </w:p>
          <w:p w14:paraId="56DE6D3B" w14:textId="77777777" w:rsidR="00E86BE5" w:rsidRPr="009E44B7" w:rsidRDefault="00E86BE5" w:rsidP="005046C4">
            <w:pPr>
              <w:rPr>
                <w:color w:val="000000"/>
                <w:sz w:val="18"/>
                <w:szCs w:val="18"/>
              </w:rPr>
            </w:pPr>
            <w:r w:rsidRPr="009E44B7">
              <w:rPr>
                <w:color w:val="000000"/>
                <w:sz w:val="18"/>
                <w:szCs w:val="18"/>
              </w:rPr>
              <w:t>Note: Same as TR38.913</w:t>
            </w:r>
          </w:p>
        </w:tc>
      </w:tr>
      <w:tr w:rsidR="00E86BE5" w:rsidRPr="009E44B7" w14:paraId="5243EB00" w14:textId="77777777" w:rsidTr="005046C4">
        <w:trPr>
          <w:trHeight w:val="925"/>
        </w:trPr>
        <w:tc>
          <w:tcPr>
            <w:tcW w:w="2463" w:type="dxa"/>
          </w:tcPr>
          <w:p w14:paraId="6901E999"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rPr>
              <w:t>Number of UE antenna elements</w:t>
            </w:r>
          </w:p>
        </w:tc>
        <w:tc>
          <w:tcPr>
            <w:tcW w:w="2464" w:type="dxa"/>
          </w:tcPr>
          <w:p w14:paraId="096B897F" w14:textId="77777777" w:rsidR="00E86BE5" w:rsidRPr="009E44B7" w:rsidRDefault="00E86BE5" w:rsidP="005046C4">
            <w:pPr>
              <w:rPr>
                <w:color w:val="000000"/>
                <w:sz w:val="18"/>
                <w:szCs w:val="18"/>
              </w:rPr>
            </w:pPr>
            <w:r w:rsidRPr="009E44B7">
              <w:rPr>
                <w:b/>
                <w:color w:val="000000"/>
                <w:sz w:val="18"/>
                <w:szCs w:val="18"/>
              </w:rPr>
              <w:t>700MHz:</w:t>
            </w:r>
            <w:r w:rsidRPr="009E44B7">
              <w:rPr>
                <w:color w:val="000000"/>
                <w:sz w:val="18"/>
                <w:szCs w:val="18"/>
              </w:rPr>
              <w:t xml:space="preserve"> Up to 4 Tx /Rx antenna elements </w:t>
            </w:r>
          </w:p>
          <w:p w14:paraId="7D868AB9" w14:textId="77777777" w:rsidR="00E86BE5" w:rsidRPr="009E44B7" w:rsidRDefault="00E86BE5" w:rsidP="005046C4">
            <w:pPr>
              <w:rPr>
                <w:color w:val="000000"/>
                <w:sz w:val="18"/>
                <w:szCs w:val="18"/>
              </w:rPr>
            </w:pPr>
            <w:r w:rsidRPr="009E44B7">
              <w:rPr>
                <w:b/>
                <w:color w:val="000000"/>
                <w:sz w:val="18"/>
                <w:szCs w:val="18"/>
              </w:rPr>
              <w:t>4GHz:</w:t>
            </w:r>
            <w:r w:rsidRPr="009E44B7">
              <w:rPr>
                <w:color w:val="000000"/>
                <w:sz w:val="18"/>
                <w:szCs w:val="18"/>
              </w:rPr>
              <w:t xml:space="preserve"> Up to 8 Tx /Rx antenna elements </w:t>
            </w:r>
          </w:p>
          <w:p w14:paraId="2D84E740" w14:textId="77777777" w:rsidR="00E86BE5" w:rsidRPr="009E44B7" w:rsidRDefault="00E86BE5" w:rsidP="005046C4">
            <w:pPr>
              <w:rPr>
                <w:color w:val="000000"/>
                <w:sz w:val="18"/>
                <w:szCs w:val="18"/>
              </w:rPr>
            </w:pPr>
            <w:r w:rsidRPr="009E44B7">
              <w:rPr>
                <w:color w:val="000000"/>
                <w:sz w:val="18"/>
                <w:szCs w:val="18"/>
              </w:rPr>
              <w:t>Note: Same as TR38.913</w:t>
            </w:r>
          </w:p>
        </w:tc>
        <w:tc>
          <w:tcPr>
            <w:tcW w:w="2463" w:type="dxa"/>
          </w:tcPr>
          <w:p w14:paraId="5EA84875" w14:textId="77777777" w:rsidR="00E86BE5" w:rsidRPr="009E44B7" w:rsidRDefault="00E86BE5" w:rsidP="005046C4">
            <w:pPr>
              <w:rPr>
                <w:b/>
                <w:color w:val="000000"/>
                <w:sz w:val="18"/>
                <w:szCs w:val="18"/>
                <w:highlight w:val="yellow"/>
              </w:rPr>
            </w:pPr>
            <w:r w:rsidRPr="009E44B7">
              <w:rPr>
                <w:b/>
                <w:color w:val="000000"/>
                <w:sz w:val="18"/>
                <w:szCs w:val="18"/>
                <w:highlight w:val="yellow"/>
              </w:rPr>
              <w:t>7GHz and 15 GHz:</w:t>
            </w:r>
            <w:r w:rsidRPr="009E44B7">
              <w:rPr>
                <w:color w:val="000000"/>
                <w:sz w:val="18"/>
                <w:szCs w:val="18"/>
                <w:highlight w:val="yellow"/>
              </w:rPr>
              <w:t xml:space="preserve"> Up to [8] Tx /Rx antenna elements</w:t>
            </w:r>
          </w:p>
        </w:tc>
        <w:tc>
          <w:tcPr>
            <w:tcW w:w="2464" w:type="dxa"/>
          </w:tcPr>
          <w:p w14:paraId="78F091E8" w14:textId="77777777" w:rsidR="00E86BE5" w:rsidRPr="009E44B7" w:rsidRDefault="00E86BE5" w:rsidP="005046C4">
            <w:pPr>
              <w:rPr>
                <w:color w:val="000000"/>
                <w:sz w:val="18"/>
                <w:szCs w:val="18"/>
              </w:rPr>
            </w:pPr>
            <w:r w:rsidRPr="009E44B7">
              <w:rPr>
                <w:b/>
                <w:color w:val="000000"/>
                <w:sz w:val="18"/>
                <w:szCs w:val="18"/>
              </w:rPr>
              <w:t>30GHz:</w:t>
            </w:r>
            <w:r w:rsidRPr="009E44B7">
              <w:rPr>
                <w:color w:val="000000"/>
                <w:sz w:val="18"/>
                <w:szCs w:val="18"/>
              </w:rPr>
              <w:t xml:space="preserve"> Up to 32 Tx /Rx antenna elements </w:t>
            </w:r>
          </w:p>
          <w:p w14:paraId="401A7694" w14:textId="77777777" w:rsidR="00E86BE5" w:rsidRPr="009E44B7" w:rsidRDefault="00E86BE5" w:rsidP="005046C4">
            <w:pPr>
              <w:rPr>
                <w:color w:val="000000"/>
                <w:sz w:val="18"/>
                <w:szCs w:val="18"/>
              </w:rPr>
            </w:pPr>
            <w:r w:rsidRPr="009E44B7">
              <w:rPr>
                <w:color w:val="000000"/>
                <w:sz w:val="18"/>
                <w:szCs w:val="18"/>
              </w:rPr>
              <w:t>Note: Same as TR38.913</w:t>
            </w:r>
          </w:p>
        </w:tc>
      </w:tr>
      <w:tr w:rsidR="00E86BE5" w:rsidRPr="009E44B7" w14:paraId="3003A12D" w14:textId="77777777" w:rsidTr="005046C4">
        <w:trPr>
          <w:trHeight w:val="372"/>
        </w:trPr>
        <w:tc>
          <w:tcPr>
            <w:tcW w:w="2463" w:type="dxa"/>
          </w:tcPr>
          <w:p w14:paraId="129B33AC"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lang w:eastAsia="ja-JP"/>
              </w:rPr>
              <w:lastRenderedPageBreak/>
              <w:t>BS</w:t>
            </w:r>
            <w:r w:rsidRPr="009E44B7">
              <w:rPr>
                <w:rFonts w:ascii="Times New Roman" w:hAnsi="Times New Roman" w:cs="Times New Roman"/>
                <w:szCs w:val="18"/>
              </w:rPr>
              <w:t xml:space="preserve"> </w:t>
            </w:r>
            <w:r w:rsidRPr="009E44B7">
              <w:rPr>
                <w:rFonts w:ascii="Times New Roman" w:eastAsia="MS UI Gothic" w:hAnsi="Times New Roman" w:cs="Times New Roman"/>
                <w:szCs w:val="18"/>
                <w:lang w:eastAsia="ja-JP"/>
              </w:rPr>
              <w:t>(M, N, P, M</w:t>
            </w:r>
            <w:r w:rsidRPr="009E44B7">
              <w:rPr>
                <w:rFonts w:ascii="Times New Roman" w:eastAsia="MS UI Gothic" w:hAnsi="Times New Roman" w:cs="Times New Roman"/>
                <w:szCs w:val="18"/>
                <w:vertAlign w:val="subscript"/>
                <w:lang w:eastAsia="ja-JP"/>
              </w:rPr>
              <w:t>g</w:t>
            </w:r>
            <w:r w:rsidRPr="009E44B7">
              <w:rPr>
                <w:rFonts w:ascii="Times New Roman" w:eastAsia="MS UI Gothic" w:hAnsi="Times New Roman" w:cs="Times New Roman"/>
                <w:szCs w:val="18"/>
                <w:lang w:eastAsia="ja-JP"/>
              </w:rPr>
              <w:t>, N</w:t>
            </w:r>
            <w:r w:rsidRPr="009E44B7">
              <w:rPr>
                <w:rFonts w:ascii="Times New Roman" w:eastAsia="MS UI Gothic" w:hAnsi="Times New Roman" w:cs="Times New Roman"/>
                <w:szCs w:val="18"/>
                <w:vertAlign w:val="subscript"/>
                <w:lang w:eastAsia="ja-JP"/>
              </w:rPr>
              <w:t>g</w:t>
            </w:r>
            <w:r w:rsidRPr="009E44B7">
              <w:rPr>
                <w:rFonts w:ascii="Times New Roman" w:eastAsia="MS UI Gothic" w:hAnsi="Times New Roman" w:cs="Times New Roman"/>
                <w:szCs w:val="18"/>
                <w:lang w:eastAsia="ja-JP"/>
              </w:rPr>
              <w:t>)</w:t>
            </w:r>
          </w:p>
        </w:tc>
        <w:tc>
          <w:tcPr>
            <w:tcW w:w="2464" w:type="dxa"/>
          </w:tcPr>
          <w:p w14:paraId="671A0AB3" w14:textId="77777777" w:rsidR="00E86BE5" w:rsidRPr="009E44B7" w:rsidRDefault="00E86BE5" w:rsidP="005046C4">
            <w:pPr>
              <w:rPr>
                <w:b/>
                <w:color w:val="000000"/>
                <w:sz w:val="18"/>
                <w:szCs w:val="18"/>
              </w:rPr>
            </w:pPr>
            <w:r w:rsidRPr="009E44B7">
              <w:rPr>
                <w:b/>
                <w:color w:val="000000"/>
                <w:sz w:val="18"/>
                <w:szCs w:val="18"/>
              </w:rPr>
              <w:t>4GHz:</w:t>
            </w:r>
          </w:p>
          <w:p w14:paraId="6D195E39" w14:textId="77777777" w:rsidR="00E86BE5" w:rsidRPr="009E44B7" w:rsidRDefault="00E86BE5" w:rsidP="005046C4">
            <w:pPr>
              <w:rPr>
                <w:color w:val="000000"/>
                <w:sz w:val="18"/>
                <w:szCs w:val="18"/>
              </w:rPr>
            </w:pPr>
            <w:r w:rsidRPr="009E44B7">
              <w:rPr>
                <w:color w:val="000000"/>
                <w:sz w:val="18"/>
                <w:szCs w:val="18"/>
              </w:rPr>
              <w:t>Dense urban and Urban macro:</w:t>
            </w:r>
          </w:p>
          <w:p w14:paraId="0140B1D0" w14:textId="77777777" w:rsidR="00E86BE5" w:rsidRPr="009E44B7" w:rsidRDefault="00E86BE5" w:rsidP="005046C4">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(8, 8, 2, 1, 1).</w:t>
            </w:r>
          </w:p>
          <w:p w14:paraId="29F22AD7" w14:textId="77777777" w:rsidR="00E86BE5" w:rsidRPr="009E44B7" w:rsidRDefault="00E86BE5" w:rsidP="005046C4">
            <w:pPr>
              <w:rPr>
                <w:color w:val="000000"/>
                <w:sz w:val="18"/>
                <w:szCs w:val="18"/>
              </w:rPr>
            </w:pPr>
            <w:r w:rsidRPr="009E44B7">
              <w:rPr>
                <w:color w:val="000000"/>
                <w:sz w:val="18"/>
                <w:szCs w:val="18"/>
              </w:rPr>
              <w:t>- Note that for Urban macro, companies are also encouraged optionally to investigate larger panels, e.g. (8, 16, 2, 1, 1)</w:t>
            </w:r>
          </w:p>
          <w:p w14:paraId="4A624F60" w14:textId="77777777" w:rsidR="00E86BE5" w:rsidRPr="009E44B7" w:rsidRDefault="00E86BE5" w:rsidP="005046C4">
            <w:pPr>
              <w:rPr>
                <w:color w:val="000000"/>
                <w:sz w:val="18"/>
                <w:szCs w:val="18"/>
              </w:rPr>
            </w:pPr>
            <w:r w:rsidRPr="009E44B7">
              <w:rPr>
                <w:color w:val="000000"/>
                <w:sz w:val="18"/>
                <w:szCs w:val="18"/>
              </w:rPr>
              <w:t>Indoor hotspot:</w:t>
            </w:r>
          </w:p>
          <w:p w14:paraId="388BEFFA" w14:textId="77777777" w:rsidR="00E86BE5" w:rsidRPr="009E44B7" w:rsidRDefault="00E86BE5" w:rsidP="005046C4">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4, 2, 1, 1) </w:t>
            </w:r>
          </w:p>
        </w:tc>
        <w:tc>
          <w:tcPr>
            <w:tcW w:w="2463" w:type="dxa"/>
          </w:tcPr>
          <w:p w14:paraId="6B8220BC" w14:textId="77777777" w:rsidR="00E86BE5" w:rsidRPr="009E44B7" w:rsidRDefault="00E86BE5" w:rsidP="005046C4">
            <w:pPr>
              <w:rPr>
                <w:b/>
                <w:color w:val="000000"/>
                <w:sz w:val="18"/>
                <w:szCs w:val="18"/>
                <w:highlight w:val="yellow"/>
              </w:rPr>
            </w:pPr>
            <w:r w:rsidRPr="009E44B7">
              <w:rPr>
                <w:b/>
                <w:color w:val="000000"/>
                <w:sz w:val="18"/>
                <w:szCs w:val="18"/>
                <w:highlight w:val="yellow"/>
              </w:rPr>
              <w:t>7GHz:</w:t>
            </w:r>
          </w:p>
          <w:p w14:paraId="7A2EC11B" w14:textId="77777777" w:rsidR="00E86BE5" w:rsidRPr="009E44B7" w:rsidRDefault="00E86BE5" w:rsidP="005046C4">
            <w:pPr>
              <w:rPr>
                <w:color w:val="000000"/>
                <w:sz w:val="18"/>
                <w:szCs w:val="18"/>
                <w:highlight w:val="yellow"/>
              </w:rPr>
            </w:pPr>
            <w:r w:rsidRPr="009E44B7">
              <w:rPr>
                <w:color w:val="000000"/>
                <w:sz w:val="18"/>
                <w:szCs w:val="18"/>
                <w:highlight w:val="yellow"/>
              </w:rPr>
              <w:t>Dence urban, Urban macro, and Suburban macro:</w:t>
            </w:r>
          </w:p>
          <w:p w14:paraId="6EB32FE7"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(16, 16, 2, 1, 1)</w:t>
            </w:r>
          </w:p>
          <w:p w14:paraId="6B419DF0" w14:textId="77777777" w:rsidR="00E86BE5" w:rsidRPr="009E44B7" w:rsidRDefault="00E86BE5" w:rsidP="005046C4">
            <w:pPr>
              <w:rPr>
                <w:color w:val="000000"/>
                <w:sz w:val="18"/>
                <w:szCs w:val="18"/>
                <w:highlight w:val="yellow"/>
              </w:rPr>
            </w:pPr>
            <w:r w:rsidRPr="009E44B7">
              <w:rPr>
                <w:color w:val="000000"/>
                <w:sz w:val="18"/>
                <w:szCs w:val="18"/>
                <w:highlight w:val="yellow"/>
              </w:rPr>
              <w:t>Indoor hotspot:</w:t>
            </w:r>
          </w:p>
          <w:p w14:paraId="4F54E51E"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(8, 8, 2, 1, 1)</w:t>
            </w:r>
          </w:p>
          <w:p w14:paraId="06E67D27" w14:textId="77777777" w:rsidR="00E86BE5" w:rsidRPr="009E44B7" w:rsidRDefault="00E86BE5" w:rsidP="005046C4">
            <w:pPr>
              <w:rPr>
                <w:b/>
                <w:color w:val="000000"/>
                <w:sz w:val="18"/>
                <w:szCs w:val="18"/>
                <w:highlight w:val="yellow"/>
              </w:rPr>
            </w:pPr>
            <w:r w:rsidRPr="009E44B7">
              <w:rPr>
                <w:b/>
                <w:color w:val="000000"/>
                <w:sz w:val="18"/>
                <w:szCs w:val="18"/>
                <w:highlight w:val="yellow"/>
              </w:rPr>
              <w:t>15GHz:</w:t>
            </w:r>
          </w:p>
          <w:p w14:paraId="535BFF0F" w14:textId="77777777" w:rsidR="00E86BE5" w:rsidRPr="009E44B7" w:rsidRDefault="00E86BE5" w:rsidP="005046C4">
            <w:pPr>
              <w:rPr>
                <w:color w:val="000000"/>
                <w:sz w:val="18"/>
                <w:szCs w:val="18"/>
                <w:highlight w:val="yellow"/>
              </w:rPr>
            </w:pPr>
            <w:r w:rsidRPr="009E44B7">
              <w:rPr>
                <w:color w:val="000000"/>
                <w:sz w:val="18"/>
                <w:szCs w:val="18"/>
                <w:highlight w:val="yellow"/>
              </w:rPr>
              <w:t>Dence urban, Urban macro, and Suburban macro:</w:t>
            </w:r>
          </w:p>
          <w:p w14:paraId="0B54BDA4"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(16, 16, 2, 1, 1)</w:t>
            </w:r>
          </w:p>
          <w:p w14:paraId="4CFBF23A" w14:textId="77777777" w:rsidR="00E86BE5" w:rsidRPr="009E44B7" w:rsidRDefault="00E86BE5" w:rsidP="005046C4">
            <w:pPr>
              <w:rPr>
                <w:color w:val="000000"/>
                <w:sz w:val="18"/>
                <w:szCs w:val="18"/>
                <w:highlight w:val="yellow"/>
              </w:rPr>
            </w:pPr>
            <w:r w:rsidRPr="009E44B7">
              <w:rPr>
                <w:color w:val="000000"/>
                <w:sz w:val="18"/>
                <w:szCs w:val="18"/>
                <w:highlight w:val="yellow"/>
              </w:rPr>
              <w:t>Indoor hotspot:</w:t>
            </w:r>
          </w:p>
          <w:p w14:paraId="78887701"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w:t>
            </w:r>
            <w:r w:rsidRPr="009E44B7">
              <w:rPr>
                <w:rFonts w:eastAsia="MS UI Gothic"/>
                <w:sz w:val="18"/>
                <w:szCs w:val="18"/>
                <w:highlight w:val="yellow"/>
              </w:rPr>
              <w:t>(M, N, P, M</w:t>
            </w:r>
            <w:r w:rsidRPr="009E44B7">
              <w:rPr>
                <w:rFonts w:eastAsia="MS UI Gothic"/>
                <w:sz w:val="18"/>
                <w:szCs w:val="18"/>
                <w:highlight w:val="yellow"/>
                <w:vertAlign w:val="subscript"/>
              </w:rPr>
              <w:t>g</w:t>
            </w:r>
            <w:r w:rsidRPr="009E44B7">
              <w:rPr>
                <w:rFonts w:eastAsia="MS UI Gothic"/>
                <w:sz w:val="18"/>
                <w:szCs w:val="18"/>
                <w:highlight w:val="yellow"/>
              </w:rPr>
              <w:t>, N</w:t>
            </w:r>
            <w:r w:rsidRPr="009E44B7">
              <w:rPr>
                <w:rFonts w:eastAsia="MS UI Gothic"/>
                <w:sz w:val="18"/>
                <w:szCs w:val="18"/>
                <w:highlight w:val="yellow"/>
                <w:vertAlign w:val="subscript"/>
              </w:rPr>
              <w:t>g</w:t>
            </w:r>
            <w:r w:rsidRPr="009E44B7">
              <w:rPr>
                <w:rFonts w:eastAsia="MS UI Gothic"/>
                <w:sz w:val="18"/>
                <w:szCs w:val="18"/>
                <w:highlight w:val="yellow"/>
              </w:rPr>
              <w:t>)</w:t>
            </w:r>
            <w:r w:rsidRPr="009E44B7">
              <w:rPr>
                <w:color w:val="000000"/>
                <w:sz w:val="18"/>
                <w:szCs w:val="18"/>
                <w:highlight w:val="yellow"/>
              </w:rPr>
              <w:t xml:space="preserve"> = (8, 8, 2, 1, 1)</w:t>
            </w:r>
          </w:p>
          <w:p w14:paraId="264A5CB2" w14:textId="77777777" w:rsidR="00E86BE5" w:rsidRPr="009E44B7" w:rsidRDefault="00E86BE5" w:rsidP="005046C4">
            <w:pPr>
              <w:rPr>
                <w:b/>
                <w:color w:val="000000"/>
                <w:sz w:val="18"/>
                <w:szCs w:val="18"/>
                <w:highlight w:val="yellow"/>
              </w:rPr>
            </w:pPr>
          </w:p>
          <w:p w14:paraId="0DD2F1E8" w14:textId="77777777" w:rsidR="00E86BE5" w:rsidRPr="009E44B7" w:rsidRDefault="00E86BE5" w:rsidP="005046C4">
            <w:pPr>
              <w:rPr>
                <w:b/>
                <w:color w:val="000000"/>
                <w:sz w:val="18"/>
                <w:szCs w:val="18"/>
                <w:highlight w:val="yellow"/>
                <w:lang w:val="en-US"/>
              </w:rPr>
            </w:pPr>
            <w:r w:rsidRPr="009E44B7">
              <w:rPr>
                <w:b/>
                <w:color w:val="000000"/>
                <w:sz w:val="18"/>
                <w:szCs w:val="18"/>
                <w:highlight w:val="yellow"/>
                <w:lang w:val="en-US"/>
              </w:rPr>
              <w:t>Note:</w:t>
            </w:r>
            <w:r w:rsidRPr="009E44B7">
              <w:rPr>
                <w:bCs/>
                <w:color w:val="000000"/>
                <w:sz w:val="18"/>
                <w:szCs w:val="18"/>
                <w:highlight w:val="yellow"/>
                <w:lang w:val="en-US"/>
              </w:rPr>
              <w:t xml:space="preserve"> Further discussion is needed.</w:t>
            </w:r>
          </w:p>
        </w:tc>
        <w:tc>
          <w:tcPr>
            <w:tcW w:w="2464" w:type="dxa"/>
          </w:tcPr>
          <w:p w14:paraId="70971191" w14:textId="77777777" w:rsidR="00E86BE5" w:rsidRPr="009E44B7" w:rsidRDefault="00E86BE5" w:rsidP="005046C4">
            <w:pPr>
              <w:rPr>
                <w:b/>
                <w:color w:val="000000"/>
                <w:sz w:val="18"/>
                <w:szCs w:val="18"/>
              </w:rPr>
            </w:pPr>
            <w:r w:rsidRPr="009E44B7">
              <w:rPr>
                <w:b/>
                <w:color w:val="000000"/>
                <w:sz w:val="18"/>
                <w:szCs w:val="18"/>
              </w:rPr>
              <w:t>30GHz:</w:t>
            </w:r>
          </w:p>
          <w:p w14:paraId="6E89E208" w14:textId="77777777" w:rsidR="00E86BE5" w:rsidRPr="009E44B7" w:rsidRDefault="00E86BE5" w:rsidP="005046C4">
            <w:pPr>
              <w:rPr>
                <w:color w:val="000000"/>
                <w:sz w:val="18"/>
                <w:szCs w:val="18"/>
              </w:rPr>
            </w:pPr>
            <w:r w:rsidRPr="009E44B7">
              <w:rPr>
                <w:color w:val="000000"/>
                <w:sz w:val="18"/>
                <w:szCs w:val="18"/>
              </w:rPr>
              <w:t>Dense urban and Urban macro:</w:t>
            </w:r>
          </w:p>
          <w:p w14:paraId="3AB13E93" w14:textId="77777777" w:rsidR="00E86BE5" w:rsidRPr="009E44B7" w:rsidRDefault="00E86BE5" w:rsidP="005046C4">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8, 2, 2, 2). </w:t>
            </w:r>
          </w:p>
          <w:p w14:paraId="3CBA5602" w14:textId="77777777" w:rsidR="00E86BE5" w:rsidRPr="009E44B7" w:rsidRDefault="00E86BE5" w:rsidP="005046C4">
            <w:pPr>
              <w:rPr>
                <w:color w:val="000000"/>
                <w:sz w:val="18"/>
                <w:szCs w:val="18"/>
              </w:rPr>
            </w:pPr>
            <w:r w:rsidRPr="009E44B7">
              <w:rPr>
                <w:color w:val="000000"/>
                <w:sz w:val="18"/>
                <w:szCs w:val="18"/>
              </w:rPr>
              <w:t>Indoor hotspot:</w:t>
            </w:r>
          </w:p>
          <w:p w14:paraId="538264F0" w14:textId="77777777" w:rsidR="00E86BE5" w:rsidRPr="009E44B7" w:rsidRDefault="00E86BE5" w:rsidP="005046C4">
            <w:pPr>
              <w:rPr>
                <w:color w:val="000000"/>
                <w:sz w:val="18"/>
                <w:szCs w:val="18"/>
              </w:rPr>
            </w:pPr>
            <w:r w:rsidRPr="009E44B7">
              <w:rPr>
                <w:color w:val="000000"/>
                <w:sz w:val="18"/>
                <w:szCs w:val="18"/>
              </w:rPr>
              <w:t xml:space="preserve">- Baseline: </w:t>
            </w:r>
            <w:r w:rsidRPr="009E44B7">
              <w:rPr>
                <w:rFonts w:eastAsia="MS UI Gothic"/>
                <w:sz w:val="18"/>
                <w:szCs w:val="18"/>
              </w:rPr>
              <w:t>(M, N, P, M</w:t>
            </w:r>
            <w:r w:rsidRPr="009E44B7">
              <w:rPr>
                <w:rFonts w:eastAsia="MS UI Gothic"/>
                <w:sz w:val="18"/>
                <w:szCs w:val="18"/>
                <w:vertAlign w:val="subscript"/>
              </w:rPr>
              <w:t>g</w:t>
            </w:r>
            <w:r w:rsidRPr="009E44B7">
              <w:rPr>
                <w:rFonts w:eastAsia="MS UI Gothic"/>
                <w:sz w:val="18"/>
                <w:szCs w:val="18"/>
              </w:rPr>
              <w:t>, N</w:t>
            </w:r>
            <w:r w:rsidRPr="009E44B7">
              <w:rPr>
                <w:rFonts w:eastAsia="MS UI Gothic"/>
                <w:sz w:val="18"/>
                <w:szCs w:val="18"/>
                <w:vertAlign w:val="subscript"/>
              </w:rPr>
              <w:t>g</w:t>
            </w:r>
            <w:r w:rsidRPr="009E44B7">
              <w:rPr>
                <w:rFonts w:eastAsia="MS UI Gothic"/>
                <w:sz w:val="18"/>
                <w:szCs w:val="18"/>
              </w:rPr>
              <w:t>)</w:t>
            </w:r>
            <w:r w:rsidRPr="009E44B7">
              <w:rPr>
                <w:color w:val="000000"/>
                <w:sz w:val="18"/>
                <w:szCs w:val="18"/>
              </w:rPr>
              <w:t xml:space="preserve"> = (4, 8, 2, 1, 1)</w:t>
            </w:r>
          </w:p>
          <w:p w14:paraId="4C673FB3" w14:textId="77777777" w:rsidR="00E86BE5" w:rsidRPr="009E44B7" w:rsidRDefault="00E86BE5" w:rsidP="005046C4">
            <w:pPr>
              <w:rPr>
                <w:color w:val="000000"/>
                <w:sz w:val="18"/>
                <w:szCs w:val="18"/>
              </w:rPr>
            </w:pPr>
            <w:r w:rsidRPr="009E44B7">
              <w:rPr>
                <w:color w:val="000000"/>
                <w:sz w:val="18"/>
                <w:szCs w:val="18"/>
              </w:rPr>
              <w:t xml:space="preserve"> </w:t>
            </w:r>
          </w:p>
        </w:tc>
      </w:tr>
      <w:tr w:rsidR="00E86BE5" w:rsidRPr="009E44B7" w14:paraId="5475F4F1" w14:textId="77777777" w:rsidTr="005046C4">
        <w:trPr>
          <w:trHeight w:val="372"/>
        </w:trPr>
        <w:tc>
          <w:tcPr>
            <w:tcW w:w="2463" w:type="dxa"/>
          </w:tcPr>
          <w:p w14:paraId="164B0B73"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w:t>
            </w:r>
            <w:proofErr w:type="spellStart"/>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H</w:t>
            </w:r>
            <w:r w:rsidRPr="009E44B7">
              <w:rPr>
                <w:rFonts w:ascii="Times New Roman" w:hAnsi="Times New Roman" w:cs="Times New Roman"/>
                <w:szCs w:val="18"/>
              </w:rPr>
              <w:t>,d</w:t>
            </w:r>
            <w:r w:rsidRPr="009E44B7">
              <w:rPr>
                <w:rFonts w:ascii="Times New Roman" w:hAnsi="Times New Roman" w:cs="Times New Roman"/>
                <w:szCs w:val="18"/>
                <w:vertAlign w:val="subscript"/>
              </w:rPr>
              <w:t>V</w:t>
            </w:r>
            <w:proofErr w:type="gramEnd"/>
            <w:r w:rsidRPr="009E44B7">
              <w:rPr>
                <w:rFonts w:ascii="Times New Roman" w:hAnsi="Times New Roman" w:cs="Times New Roman"/>
                <w:szCs w:val="18"/>
              </w:rPr>
              <w:t>,</w:t>
            </w:r>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H,g</w:t>
            </w:r>
            <w:proofErr w:type="gramEnd"/>
            <w:r w:rsidRPr="009E44B7">
              <w:rPr>
                <w:rFonts w:ascii="Times New Roman" w:hAnsi="Times New Roman" w:cs="Times New Roman"/>
                <w:szCs w:val="18"/>
              </w:rPr>
              <w:t>,</w:t>
            </w:r>
            <w:proofErr w:type="gramStart"/>
            <w:r w:rsidRPr="009E44B7">
              <w:rPr>
                <w:rFonts w:ascii="Times New Roman" w:hAnsi="Times New Roman" w:cs="Times New Roman"/>
                <w:szCs w:val="18"/>
              </w:rPr>
              <w:t>d</w:t>
            </w:r>
            <w:r w:rsidRPr="009E44B7">
              <w:rPr>
                <w:rFonts w:ascii="Times New Roman" w:hAnsi="Times New Roman" w:cs="Times New Roman"/>
                <w:szCs w:val="18"/>
                <w:vertAlign w:val="subscript"/>
              </w:rPr>
              <w:t>V,g</w:t>
            </w:r>
            <w:proofErr w:type="spellEnd"/>
            <w:proofErr w:type="gramEnd"/>
            <w:r w:rsidRPr="009E44B7">
              <w:rPr>
                <w:rFonts w:ascii="Times New Roman" w:hAnsi="Times New Roman" w:cs="Times New Roman"/>
                <w:szCs w:val="18"/>
              </w:rPr>
              <w:t>)</w:t>
            </w:r>
          </w:p>
        </w:tc>
        <w:tc>
          <w:tcPr>
            <w:tcW w:w="2464" w:type="dxa"/>
          </w:tcPr>
          <w:p w14:paraId="5802F4EC" w14:textId="77777777" w:rsidR="00E86BE5" w:rsidRPr="009E44B7" w:rsidRDefault="00E86BE5" w:rsidP="005046C4">
            <w:pPr>
              <w:rPr>
                <w:b/>
                <w:color w:val="000000"/>
                <w:sz w:val="18"/>
                <w:szCs w:val="18"/>
              </w:rPr>
            </w:pPr>
            <w:r w:rsidRPr="009E44B7">
              <w:rPr>
                <w:b/>
                <w:color w:val="000000"/>
                <w:sz w:val="18"/>
                <w:szCs w:val="18"/>
              </w:rPr>
              <w:t>4GHz:</w:t>
            </w:r>
          </w:p>
          <w:p w14:paraId="047AD9C7" w14:textId="77777777" w:rsidR="00E86BE5" w:rsidRPr="009E44B7" w:rsidRDefault="00E86BE5" w:rsidP="005046C4">
            <w:pPr>
              <w:rPr>
                <w:color w:val="000000"/>
                <w:sz w:val="18"/>
                <w:szCs w:val="18"/>
              </w:rPr>
            </w:pPr>
            <w:r w:rsidRPr="009E44B7">
              <w:rPr>
                <w:color w:val="000000"/>
                <w:sz w:val="18"/>
                <w:szCs w:val="18"/>
              </w:rPr>
              <w:t>Dense urban and Urban macro:</w:t>
            </w:r>
          </w:p>
          <w:p w14:paraId="78016B2D" w14:textId="77777777" w:rsidR="00E86BE5" w:rsidRPr="009E44B7" w:rsidRDefault="00E86BE5" w:rsidP="005046C4">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0.8)λ</w:t>
            </w:r>
            <w:proofErr w:type="gramEnd"/>
          </w:p>
          <w:p w14:paraId="69798CEA" w14:textId="77777777" w:rsidR="00E86BE5" w:rsidRPr="009E44B7" w:rsidRDefault="00E86BE5" w:rsidP="005046C4">
            <w:pPr>
              <w:rPr>
                <w:color w:val="000000"/>
                <w:sz w:val="18"/>
                <w:szCs w:val="18"/>
              </w:rPr>
            </w:pPr>
            <w:r w:rsidRPr="009E44B7">
              <w:rPr>
                <w:color w:val="000000"/>
                <w:sz w:val="18"/>
                <w:szCs w:val="18"/>
              </w:rPr>
              <w:t>Indoor hotspot:</w:t>
            </w:r>
          </w:p>
          <w:p w14:paraId="771FD8AD" w14:textId="77777777" w:rsidR="00E86BE5" w:rsidRPr="009E44B7" w:rsidRDefault="00E86BE5" w:rsidP="005046C4">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p>
        </w:tc>
        <w:tc>
          <w:tcPr>
            <w:tcW w:w="2463" w:type="dxa"/>
          </w:tcPr>
          <w:p w14:paraId="1BC865BA" w14:textId="77777777" w:rsidR="00E86BE5" w:rsidRPr="009E44B7" w:rsidRDefault="00E86BE5" w:rsidP="005046C4">
            <w:pPr>
              <w:rPr>
                <w:b/>
                <w:color w:val="000000"/>
                <w:sz w:val="18"/>
                <w:szCs w:val="18"/>
                <w:highlight w:val="yellow"/>
              </w:rPr>
            </w:pPr>
            <w:r w:rsidRPr="009E44B7">
              <w:rPr>
                <w:b/>
                <w:color w:val="000000"/>
                <w:sz w:val="18"/>
                <w:szCs w:val="18"/>
                <w:highlight w:val="yellow"/>
              </w:rPr>
              <w:t>7GHz:</w:t>
            </w:r>
          </w:p>
          <w:p w14:paraId="71F3543A" w14:textId="77777777" w:rsidR="00E86BE5" w:rsidRPr="009E44B7" w:rsidRDefault="00E86BE5" w:rsidP="005046C4">
            <w:pPr>
              <w:rPr>
                <w:color w:val="000000"/>
                <w:sz w:val="18"/>
                <w:szCs w:val="18"/>
                <w:highlight w:val="yellow"/>
              </w:rPr>
            </w:pPr>
            <w:r w:rsidRPr="009E44B7">
              <w:rPr>
                <w:color w:val="000000"/>
                <w:sz w:val="18"/>
                <w:szCs w:val="18"/>
                <w:highlight w:val="yellow"/>
              </w:rPr>
              <w:t>Dense urban, Urban macro, and Suburban macro:</w:t>
            </w:r>
          </w:p>
          <w:p w14:paraId="1EF33619"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(0.5, </w:t>
            </w:r>
            <w:proofErr w:type="gramStart"/>
            <w:r w:rsidRPr="009E44B7">
              <w:rPr>
                <w:color w:val="000000"/>
                <w:sz w:val="18"/>
                <w:szCs w:val="18"/>
                <w:highlight w:val="yellow"/>
              </w:rPr>
              <w:t>0.8)λ</w:t>
            </w:r>
            <w:proofErr w:type="gramEnd"/>
          </w:p>
          <w:p w14:paraId="736F2ED3" w14:textId="77777777" w:rsidR="00E86BE5" w:rsidRPr="009E44B7" w:rsidRDefault="00E86BE5" w:rsidP="005046C4">
            <w:pPr>
              <w:rPr>
                <w:color w:val="000000"/>
                <w:sz w:val="18"/>
                <w:szCs w:val="18"/>
                <w:highlight w:val="yellow"/>
              </w:rPr>
            </w:pPr>
            <w:r w:rsidRPr="009E44B7">
              <w:rPr>
                <w:color w:val="000000"/>
                <w:sz w:val="18"/>
                <w:szCs w:val="18"/>
                <w:highlight w:val="yellow"/>
              </w:rPr>
              <w:t>Indoor hotspot:</w:t>
            </w:r>
          </w:p>
          <w:p w14:paraId="0B645B61" w14:textId="77777777" w:rsidR="00E86BE5" w:rsidRPr="009E44B7" w:rsidRDefault="00E86BE5" w:rsidP="005046C4">
            <w:pPr>
              <w:rPr>
                <w:b/>
                <w:color w:val="000000"/>
                <w:sz w:val="18"/>
                <w:szCs w:val="18"/>
                <w:highlight w:val="yellow"/>
              </w:rPr>
            </w:pPr>
            <w:r w:rsidRPr="009E44B7">
              <w:rPr>
                <w:color w:val="000000"/>
                <w:sz w:val="18"/>
                <w:szCs w:val="18"/>
                <w:highlight w:val="yellow"/>
              </w:rPr>
              <w:t xml:space="preserve">- Baseline: (0.5, </w:t>
            </w:r>
            <w:proofErr w:type="gramStart"/>
            <w:r w:rsidRPr="009E44B7">
              <w:rPr>
                <w:color w:val="000000"/>
                <w:sz w:val="18"/>
                <w:szCs w:val="18"/>
                <w:highlight w:val="yellow"/>
              </w:rPr>
              <w:t>0.5)λ</w:t>
            </w:r>
            <w:proofErr w:type="gramEnd"/>
          </w:p>
          <w:p w14:paraId="24123C22" w14:textId="77777777" w:rsidR="00E86BE5" w:rsidRPr="009E44B7" w:rsidRDefault="00E86BE5" w:rsidP="005046C4">
            <w:pPr>
              <w:rPr>
                <w:b/>
                <w:color w:val="000000"/>
                <w:sz w:val="18"/>
                <w:szCs w:val="18"/>
                <w:highlight w:val="yellow"/>
              </w:rPr>
            </w:pPr>
            <w:r w:rsidRPr="009E44B7">
              <w:rPr>
                <w:b/>
                <w:color w:val="000000"/>
                <w:sz w:val="18"/>
                <w:szCs w:val="18"/>
                <w:highlight w:val="yellow"/>
              </w:rPr>
              <w:t>15GHz:</w:t>
            </w:r>
          </w:p>
          <w:p w14:paraId="6A99980D" w14:textId="77777777" w:rsidR="00E86BE5" w:rsidRPr="009E44B7" w:rsidRDefault="00E86BE5" w:rsidP="005046C4">
            <w:pPr>
              <w:rPr>
                <w:color w:val="000000"/>
                <w:sz w:val="18"/>
                <w:szCs w:val="18"/>
                <w:highlight w:val="yellow"/>
              </w:rPr>
            </w:pPr>
            <w:r w:rsidRPr="009E44B7">
              <w:rPr>
                <w:color w:val="000000"/>
                <w:sz w:val="18"/>
                <w:szCs w:val="18"/>
                <w:highlight w:val="yellow"/>
              </w:rPr>
              <w:t>Dense urban, Urban macro, and Suburban macro:</w:t>
            </w:r>
          </w:p>
          <w:p w14:paraId="216B114D"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(0.5, </w:t>
            </w:r>
            <w:proofErr w:type="gramStart"/>
            <w:r w:rsidRPr="009E44B7">
              <w:rPr>
                <w:color w:val="000000"/>
                <w:sz w:val="18"/>
                <w:szCs w:val="18"/>
                <w:highlight w:val="yellow"/>
              </w:rPr>
              <w:t>0.8)λ</w:t>
            </w:r>
            <w:proofErr w:type="gramEnd"/>
          </w:p>
          <w:p w14:paraId="23838400" w14:textId="77777777" w:rsidR="00E86BE5" w:rsidRPr="009E44B7" w:rsidRDefault="00E86BE5" w:rsidP="005046C4">
            <w:pPr>
              <w:rPr>
                <w:color w:val="000000"/>
                <w:sz w:val="18"/>
                <w:szCs w:val="18"/>
                <w:highlight w:val="yellow"/>
              </w:rPr>
            </w:pPr>
            <w:r w:rsidRPr="009E44B7">
              <w:rPr>
                <w:color w:val="000000"/>
                <w:sz w:val="18"/>
                <w:szCs w:val="18"/>
                <w:highlight w:val="yellow"/>
              </w:rPr>
              <w:t>Indoor hotspot:</w:t>
            </w:r>
          </w:p>
          <w:p w14:paraId="076BC35A" w14:textId="77777777" w:rsidR="00E86BE5" w:rsidRPr="009E44B7" w:rsidRDefault="00E86BE5" w:rsidP="005046C4">
            <w:pPr>
              <w:rPr>
                <w:color w:val="000000"/>
                <w:sz w:val="18"/>
                <w:szCs w:val="18"/>
                <w:highlight w:val="yellow"/>
              </w:rPr>
            </w:pPr>
            <w:r w:rsidRPr="009E44B7">
              <w:rPr>
                <w:color w:val="000000"/>
                <w:sz w:val="18"/>
                <w:szCs w:val="18"/>
                <w:highlight w:val="yellow"/>
              </w:rPr>
              <w:t xml:space="preserve">- Baseline: (0.5, </w:t>
            </w:r>
            <w:proofErr w:type="gramStart"/>
            <w:r w:rsidRPr="009E44B7">
              <w:rPr>
                <w:color w:val="000000"/>
                <w:sz w:val="18"/>
                <w:szCs w:val="18"/>
                <w:highlight w:val="yellow"/>
              </w:rPr>
              <w:t>0.5)λ</w:t>
            </w:r>
            <w:proofErr w:type="gramEnd"/>
          </w:p>
          <w:p w14:paraId="4C3214E2" w14:textId="77777777" w:rsidR="00E86BE5" w:rsidRPr="009E44B7" w:rsidRDefault="00E86BE5" w:rsidP="005046C4">
            <w:pPr>
              <w:rPr>
                <w:b/>
                <w:color w:val="000000"/>
                <w:sz w:val="18"/>
                <w:szCs w:val="18"/>
                <w:highlight w:val="yellow"/>
              </w:rPr>
            </w:pPr>
          </w:p>
          <w:p w14:paraId="3857FCFE" w14:textId="77777777" w:rsidR="00E86BE5" w:rsidRPr="009E44B7" w:rsidRDefault="00E86BE5" w:rsidP="005046C4">
            <w:pPr>
              <w:rPr>
                <w:b/>
                <w:color w:val="000000"/>
                <w:sz w:val="18"/>
                <w:szCs w:val="18"/>
                <w:highlight w:val="yellow"/>
              </w:rPr>
            </w:pPr>
            <w:r w:rsidRPr="009E44B7">
              <w:rPr>
                <w:b/>
                <w:color w:val="000000"/>
                <w:sz w:val="18"/>
                <w:szCs w:val="18"/>
                <w:highlight w:val="yellow"/>
              </w:rPr>
              <w:t>Note:</w:t>
            </w:r>
            <w:r w:rsidRPr="009E44B7">
              <w:rPr>
                <w:bCs/>
                <w:color w:val="000000"/>
                <w:sz w:val="18"/>
                <w:szCs w:val="18"/>
                <w:highlight w:val="yellow"/>
              </w:rPr>
              <w:t xml:space="preserve"> Further discussion is needed.</w:t>
            </w:r>
          </w:p>
        </w:tc>
        <w:tc>
          <w:tcPr>
            <w:tcW w:w="2464" w:type="dxa"/>
          </w:tcPr>
          <w:p w14:paraId="22915C6A" w14:textId="77777777" w:rsidR="00E86BE5" w:rsidRPr="009E44B7" w:rsidRDefault="00E86BE5" w:rsidP="005046C4">
            <w:pPr>
              <w:rPr>
                <w:b/>
                <w:color w:val="000000"/>
                <w:sz w:val="18"/>
                <w:szCs w:val="18"/>
              </w:rPr>
            </w:pPr>
            <w:r w:rsidRPr="009E44B7">
              <w:rPr>
                <w:b/>
                <w:color w:val="000000"/>
                <w:sz w:val="18"/>
                <w:szCs w:val="18"/>
              </w:rPr>
              <w:t>30GHz:</w:t>
            </w:r>
          </w:p>
          <w:p w14:paraId="3D931491" w14:textId="77777777" w:rsidR="00E86BE5" w:rsidRPr="009E44B7" w:rsidRDefault="00E86BE5" w:rsidP="005046C4">
            <w:pPr>
              <w:rPr>
                <w:color w:val="000000"/>
                <w:sz w:val="18"/>
                <w:szCs w:val="18"/>
              </w:rPr>
            </w:pPr>
            <w:r w:rsidRPr="009E44B7">
              <w:rPr>
                <w:color w:val="000000"/>
                <w:sz w:val="18"/>
                <w:szCs w:val="18"/>
              </w:rPr>
              <w:t>Dense urban and Urban macro:</w:t>
            </w:r>
          </w:p>
          <w:p w14:paraId="4E88D225" w14:textId="77777777" w:rsidR="00E86BE5" w:rsidRPr="009E44B7" w:rsidRDefault="00E86BE5" w:rsidP="005046C4">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r w:rsidRPr="009E44B7">
              <w:rPr>
                <w:color w:val="000000"/>
                <w:sz w:val="18"/>
                <w:szCs w:val="18"/>
              </w:rPr>
              <w:t xml:space="preserve"> (</w:t>
            </w:r>
            <w:proofErr w:type="spellStart"/>
            <w:proofErr w:type="gramStart"/>
            <w:r w:rsidRPr="009E44B7">
              <w:rPr>
                <w:color w:val="000000"/>
                <w:sz w:val="18"/>
                <w:szCs w:val="18"/>
              </w:rPr>
              <w:t>dg,H</w:t>
            </w:r>
            <w:proofErr w:type="gramEnd"/>
            <w:r w:rsidRPr="009E44B7">
              <w:rPr>
                <w:color w:val="000000"/>
                <w:sz w:val="18"/>
                <w:szCs w:val="18"/>
              </w:rPr>
              <w:t>,</w:t>
            </w:r>
            <w:proofErr w:type="gramStart"/>
            <w:r w:rsidRPr="009E44B7">
              <w:rPr>
                <w:color w:val="000000"/>
                <w:sz w:val="18"/>
                <w:szCs w:val="18"/>
              </w:rPr>
              <w:t>dg,V</w:t>
            </w:r>
            <w:proofErr w:type="spellEnd"/>
            <w:proofErr w:type="gramEnd"/>
            <w:r w:rsidRPr="009E44B7">
              <w:rPr>
                <w:color w:val="000000"/>
                <w:sz w:val="18"/>
                <w:szCs w:val="18"/>
              </w:rPr>
              <w:t xml:space="preserve">) = (4.0, </w:t>
            </w:r>
            <w:proofErr w:type="gramStart"/>
            <w:r w:rsidRPr="009E44B7">
              <w:rPr>
                <w:color w:val="000000"/>
                <w:sz w:val="18"/>
                <w:szCs w:val="18"/>
              </w:rPr>
              <w:t>2.0)λ</w:t>
            </w:r>
            <w:proofErr w:type="gramEnd"/>
          </w:p>
          <w:p w14:paraId="71F2BC9D" w14:textId="77777777" w:rsidR="00E86BE5" w:rsidRPr="009E44B7" w:rsidRDefault="00E86BE5" w:rsidP="005046C4">
            <w:pPr>
              <w:rPr>
                <w:color w:val="000000"/>
                <w:sz w:val="18"/>
                <w:szCs w:val="18"/>
              </w:rPr>
            </w:pPr>
            <w:r w:rsidRPr="009E44B7">
              <w:rPr>
                <w:color w:val="000000"/>
                <w:sz w:val="18"/>
                <w:szCs w:val="18"/>
              </w:rPr>
              <w:t>Indoor hotspot:</w:t>
            </w:r>
          </w:p>
          <w:p w14:paraId="083AD7D0" w14:textId="77777777" w:rsidR="00E86BE5" w:rsidRPr="009E44B7" w:rsidRDefault="00E86BE5" w:rsidP="005046C4">
            <w:pPr>
              <w:rPr>
                <w:color w:val="000000"/>
                <w:sz w:val="18"/>
                <w:szCs w:val="18"/>
              </w:rPr>
            </w:pPr>
            <w:r w:rsidRPr="009E44B7">
              <w:rPr>
                <w:color w:val="000000"/>
                <w:sz w:val="18"/>
                <w:szCs w:val="18"/>
              </w:rPr>
              <w:t>- Baseline: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 xml:space="preserve">, </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 xml:space="preserve">) = (0.5, </w:t>
            </w:r>
            <w:proofErr w:type="gramStart"/>
            <w:r w:rsidRPr="009E44B7">
              <w:rPr>
                <w:color w:val="000000"/>
                <w:sz w:val="18"/>
                <w:szCs w:val="18"/>
              </w:rPr>
              <w:t>0.5)λ</w:t>
            </w:r>
            <w:proofErr w:type="gramEnd"/>
          </w:p>
        </w:tc>
      </w:tr>
      <w:tr w:rsidR="00E86BE5" w:rsidRPr="009E44B7" w14:paraId="5372CF1A" w14:textId="77777777" w:rsidTr="005046C4">
        <w:trPr>
          <w:trHeight w:val="553"/>
        </w:trPr>
        <w:tc>
          <w:tcPr>
            <w:tcW w:w="2463" w:type="dxa"/>
          </w:tcPr>
          <w:p w14:paraId="4C42AC19"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rPr>
              <w:lastRenderedPageBreak/>
              <w:t>UE antenna model parameters</w:t>
            </w:r>
          </w:p>
        </w:tc>
        <w:tc>
          <w:tcPr>
            <w:tcW w:w="2464" w:type="dxa"/>
          </w:tcPr>
          <w:p w14:paraId="34D12029" w14:textId="77777777" w:rsidR="00E86BE5" w:rsidRPr="009E44B7" w:rsidRDefault="00E86BE5" w:rsidP="005046C4">
            <w:pPr>
              <w:rPr>
                <w:color w:val="000000"/>
                <w:sz w:val="18"/>
                <w:szCs w:val="18"/>
              </w:rPr>
            </w:pPr>
            <w:r w:rsidRPr="009E44B7">
              <w:rPr>
                <w:color w:val="000000"/>
                <w:sz w:val="18"/>
                <w:szCs w:val="18"/>
              </w:rPr>
              <w:t>Panel model 1: M</w:t>
            </w:r>
            <w:r w:rsidRPr="009E44B7">
              <w:rPr>
                <w:color w:val="000000"/>
                <w:sz w:val="18"/>
                <w:szCs w:val="18"/>
                <w:vertAlign w:val="subscript"/>
              </w:rPr>
              <w:t>g</w:t>
            </w:r>
            <w:r w:rsidRPr="009E44B7">
              <w:rPr>
                <w:color w:val="000000"/>
                <w:sz w:val="18"/>
                <w:szCs w:val="18"/>
              </w:rPr>
              <w:t xml:space="preserve"> = 1, N</w:t>
            </w:r>
            <w:r w:rsidRPr="009E44B7">
              <w:rPr>
                <w:color w:val="000000"/>
                <w:sz w:val="18"/>
                <w:szCs w:val="18"/>
                <w:vertAlign w:val="subscript"/>
              </w:rPr>
              <w:t>g</w:t>
            </w:r>
            <w:r w:rsidRPr="009E44B7">
              <w:rPr>
                <w:color w:val="000000"/>
                <w:sz w:val="18"/>
                <w:szCs w:val="18"/>
              </w:rPr>
              <w:t xml:space="preserve"> = 1, P = 2,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vertAlign w:val="subscript"/>
              </w:rPr>
              <w:t xml:space="preserve"> </w:t>
            </w:r>
            <w:r w:rsidRPr="009E44B7">
              <w:rPr>
                <w:color w:val="000000"/>
                <w:sz w:val="18"/>
                <w:szCs w:val="18"/>
              </w:rPr>
              <w:t>= 0.5</w:t>
            </w:r>
          </w:p>
        </w:tc>
        <w:tc>
          <w:tcPr>
            <w:tcW w:w="2463" w:type="dxa"/>
          </w:tcPr>
          <w:p w14:paraId="55CBA002" w14:textId="77777777" w:rsidR="00E86BE5" w:rsidRPr="009E44B7" w:rsidRDefault="00E86BE5" w:rsidP="005046C4">
            <w:pPr>
              <w:rPr>
                <w:color w:val="000000"/>
                <w:sz w:val="18"/>
                <w:szCs w:val="18"/>
                <w:highlight w:val="yellow"/>
              </w:rPr>
            </w:pPr>
            <w:r w:rsidRPr="009E44B7">
              <w:rPr>
                <w:color w:val="000000"/>
                <w:sz w:val="18"/>
                <w:szCs w:val="18"/>
                <w:highlight w:val="yellow"/>
              </w:rPr>
              <w:t>7 GHz: [4] antenna port with single polarization based on handheld device antenna model using candidate antenna locations (1,7,3,5) as described in Clause 7.3 in TR 38.901 V19.0.0</w:t>
            </w:r>
            <w:r>
              <w:rPr>
                <w:rFonts w:hint="eastAsia"/>
                <w:color w:val="000000"/>
                <w:sz w:val="18"/>
                <w:szCs w:val="18"/>
                <w:highlight w:val="yellow"/>
              </w:rPr>
              <w:t>[3]</w:t>
            </w:r>
          </w:p>
          <w:p w14:paraId="7FC641C4" w14:textId="77777777" w:rsidR="00E86BE5" w:rsidRPr="009E44B7" w:rsidRDefault="00E86BE5" w:rsidP="005046C4">
            <w:pPr>
              <w:rPr>
                <w:color w:val="000000"/>
                <w:sz w:val="18"/>
                <w:szCs w:val="18"/>
                <w:highlight w:val="yellow"/>
              </w:rPr>
            </w:pPr>
          </w:p>
          <w:p w14:paraId="73D6029F" w14:textId="77777777" w:rsidR="00E86BE5" w:rsidRPr="009E44B7" w:rsidRDefault="00E86BE5" w:rsidP="005046C4">
            <w:pPr>
              <w:rPr>
                <w:color w:val="000000"/>
                <w:sz w:val="18"/>
                <w:szCs w:val="18"/>
                <w:highlight w:val="yellow"/>
              </w:rPr>
            </w:pPr>
            <w:r w:rsidRPr="009E44B7">
              <w:rPr>
                <w:color w:val="000000"/>
                <w:sz w:val="18"/>
                <w:szCs w:val="18"/>
                <w:highlight w:val="yellow"/>
              </w:rPr>
              <w:t>15 GHz: [8] antenna port with dual polarization based on handheld device antenna model using candidate antenna locations in (1,7,3,5) as described in Clause 7.3 in TR 38.901 V19.0.0</w:t>
            </w:r>
            <w:r>
              <w:rPr>
                <w:rFonts w:hint="eastAsia"/>
                <w:color w:val="000000"/>
                <w:sz w:val="18"/>
                <w:szCs w:val="18"/>
                <w:highlight w:val="yellow"/>
              </w:rPr>
              <w:t>[3]</w:t>
            </w:r>
          </w:p>
        </w:tc>
        <w:tc>
          <w:tcPr>
            <w:tcW w:w="2464" w:type="dxa"/>
          </w:tcPr>
          <w:p w14:paraId="742F88DE" w14:textId="77777777" w:rsidR="00E86BE5" w:rsidRPr="009E44B7" w:rsidRDefault="00E86BE5" w:rsidP="005046C4">
            <w:pPr>
              <w:rPr>
                <w:color w:val="000000"/>
                <w:sz w:val="18"/>
                <w:szCs w:val="18"/>
              </w:rPr>
            </w:pPr>
            <w:r w:rsidRPr="009E44B7">
              <w:rPr>
                <w:color w:val="000000"/>
                <w:sz w:val="18"/>
                <w:szCs w:val="18"/>
              </w:rPr>
              <w:t>For UE with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directional antenna panels.</w:t>
            </w:r>
          </w:p>
          <w:p w14:paraId="5EA29745" w14:textId="77777777" w:rsidR="00E86BE5" w:rsidRPr="009E44B7" w:rsidRDefault="00E86BE5" w:rsidP="005046C4">
            <w:pPr>
              <w:rPr>
                <w:color w:val="000000"/>
                <w:sz w:val="18"/>
                <w:szCs w:val="18"/>
              </w:rPr>
            </w:pPr>
            <w:r w:rsidRPr="009E44B7">
              <w:rPr>
                <w:color w:val="000000"/>
                <w:sz w:val="18"/>
                <w:szCs w:val="18"/>
              </w:rPr>
              <w:t>- Introduce (</w:t>
            </w:r>
            <w:proofErr w:type="spellStart"/>
            <w:r w:rsidRPr="009E44B7">
              <w:rPr>
                <w:color w:val="000000"/>
                <w:sz w:val="18"/>
                <w:szCs w:val="18"/>
              </w:rPr>
              <w:t>Ω</w:t>
            </w:r>
            <w:r w:rsidRPr="009E44B7">
              <w:rPr>
                <w:color w:val="000000"/>
                <w:sz w:val="18"/>
                <w:szCs w:val="18"/>
                <w:vertAlign w:val="subscript"/>
              </w:rPr>
              <w:t>mg,ng</w:t>
            </w:r>
            <w:proofErr w:type="spellEnd"/>
            <w:r w:rsidRPr="009E44B7">
              <w:rPr>
                <w:color w:val="000000"/>
                <w:sz w:val="18"/>
                <w:szCs w:val="18"/>
              </w:rPr>
              <w:t xml:space="preserve">, </w:t>
            </w:r>
            <w:proofErr w:type="spellStart"/>
            <w:r w:rsidRPr="009E44B7">
              <w:rPr>
                <w:color w:val="000000"/>
                <w:sz w:val="18"/>
                <w:szCs w:val="18"/>
              </w:rPr>
              <w:t>Θ</w:t>
            </w:r>
            <w:r w:rsidRPr="009E44B7">
              <w:rPr>
                <w:color w:val="000000"/>
                <w:sz w:val="18"/>
                <w:szCs w:val="18"/>
                <w:vertAlign w:val="subscript"/>
              </w:rPr>
              <w:t>mg,ng</w:t>
            </w:r>
            <w:proofErr w:type="spellEnd"/>
            <w:r w:rsidRPr="009E44B7">
              <w:rPr>
                <w:color w:val="000000"/>
                <w:sz w:val="18"/>
                <w:szCs w:val="18"/>
              </w:rPr>
              <w:t>) for orientation of the panel (mg, ng), 0≤mg&lt;M</w:t>
            </w:r>
            <w:r w:rsidRPr="009E44B7">
              <w:rPr>
                <w:color w:val="000000"/>
                <w:sz w:val="18"/>
                <w:szCs w:val="18"/>
                <w:vertAlign w:val="subscript"/>
              </w:rPr>
              <w:t>g</w:t>
            </w:r>
            <w:r w:rsidRPr="009E44B7">
              <w:rPr>
                <w:color w:val="000000"/>
                <w:sz w:val="18"/>
                <w:szCs w:val="18"/>
              </w:rPr>
              <w:t>, 0≤ng&lt;N</w:t>
            </w:r>
            <w:r w:rsidRPr="009E44B7">
              <w:rPr>
                <w:color w:val="000000"/>
                <w:sz w:val="18"/>
                <w:szCs w:val="18"/>
                <w:vertAlign w:val="subscript"/>
              </w:rPr>
              <w:t>g</w:t>
            </w:r>
            <w:r w:rsidRPr="009E44B7">
              <w:rPr>
                <w:color w:val="000000"/>
                <w:sz w:val="18"/>
                <w:szCs w:val="18"/>
              </w:rPr>
              <w:t>, where the orientation of the first panel (Ω</w:t>
            </w:r>
            <w:r w:rsidRPr="009E44B7">
              <w:rPr>
                <w:color w:val="000000"/>
                <w:sz w:val="18"/>
                <w:szCs w:val="18"/>
                <w:vertAlign w:val="subscript"/>
              </w:rPr>
              <w:t>0,0</w:t>
            </w:r>
            <w:r w:rsidRPr="009E44B7">
              <w:rPr>
                <w:color w:val="000000"/>
                <w:sz w:val="18"/>
                <w:szCs w:val="18"/>
              </w:rPr>
              <w:t>, Θ</w:t>
            </w:r>
            <w:r w:rsidRPr="009E44B7">
              <w:rPr>
                <w:color w:val="000000"/>
                <w:sz w:val="18"/>
                <w:szCs w:val="18"/>
                <w:vertAlign w:val="subscript"/>
              </w:rPr>
              <w:t>0,0</w:t>
            </w:r>
            <w:r w:rsidRPr="009E44B7">
              <w:rPr>
                <w:color w:val="000000"/>
                <w:sz w:val="18"/>
                <w:szCs w:val="18"/>
              </w:rPr>
              <w:t xml:space="preserve">) is the same as UE orientation, </w:t>
            </w:r>
            <w:proofErr w:type="spellStart"/>
            <w:r w:rsidRPr="009E44B7">
              <w:rPr>
                <w:color w:val="000000"/>
                <w:sz w:val="18"/>
                <w:szCs w:val="18"/>
              </w:rPr>
              <w:t>Ω</w:t>
            </w:r>
            <w:r w:rsidRPr="009E44B7">
              <w:rPr>
                <w:color w:val="000000"/>
                <w:sz w:val="18"/>
                <w:szCs w:val="18"/>
                <w:vertAlign w:val="subscript"/>
              </w:rPr>
              <w:t>mg,ng</w:t>
            </w:r>
            <w:proofErr w:type="spellEnd"/>
            <w:r w:rsidRPr="009E44B7">
              <w:rPr>
                <w:color w:val="000000"/>
                <w:sz w:val="18"/>
                <w:szCs w:val="18"/>
              </w:rPr>
              <w:t xml:space="preserve"> is the array bearing angle and </w:t>
            </w:r>
            <w:proofErr w:type="spellStart"/>
            <w:r w:rsidRPr="009E44B7">
              <w:rPr>
                <w:color w:val="000000"/>
                <w:sz w:val="18"/>
                <w:szCs w:val="18"/>
              </w:rPr>
              <w:t>Θ</w:t>
            </w:r>
            <w:r w:rsidRPr="009E44B7">
              <w:rPr>
                <w:color w:val="000000"/>
                <w:sz w:val="18"/>
                <w:szCs w:val="18"/>
                <w:vertAlign w:val="subscript"/>
              </w:rPr>
              <w:t>mg,ng</w:t>
            </w:r>
            <w:proofErr w:type="spellEnd"/>
            <w:r w:rsidRPr="009E44B7">
              <w:rPr>
                <w:color w:val="000000"/>
                <w:sz w:val="18"/>
                <w:szCs w:val="18"/>
              </w:rPr>
              <w:t xml:space="preserve"> is the array </w:t>
            </w:r>
            <w:proofErr w:type="spellStart"/>
            <w:r w:rsidRPr="009E44B7">
              <w:rPr>
                <w:color w:val="000000"/>
                <w:sz w:val="18"/>
                <w:szCs w:val="18"/>
              </w:rPr>
              <w:t>downtilt</w:t>
            </w:r>
            <w:proofErr w:type="spellEnd"/>
            <w:r w:rsidRPr="009E44B7">
              <w:rPr>
                <w:color w:val="000000"/>
                <w:sz w:val="18"/>
                <w:szCs w:val="18"/>
              </w:rPr>
              <w:t xml:space="preserve"> angle defined in [TR 36.873].</w:t>
            </w:r>
          </w:p>
          <w:p w14:paraId="1E921E31" w14:textId="77777777" w:rsidR="00E86BE5" w:rsidRPr="009E44B7" w:rsidRDefault="00E86BE5" w:rsidP="005046C4">
            <w:pPr>
              <w:rPr>
                <w:color w:val="000000"/>
                <w:sz w:val="18"/>
                <w:szCs w:val="18"/>
              </w:rPr>
            </w:pPr>
          </w:p>
          <w:p w14:paraId="669CF565" w14:textId="77777777" w:rsidR="00E86BE5" w:rsidRPr="009E44B7" w:rsidRDefault="00E86BE5" w:rsidP="005046C4">
            <w:pPr>
              <w:rPr>
                <w:color w:val="000000"/>
                <w:sz w:val="18"/>
                <w:szCs w:val="18"/>
              </w:rPr>
            </w:pPr>
            <w:r w:rsidRPr="009E44B7">
              <w:rPr>
                <w:color w:val="000000"/>
                <w:sz w:val="18"/>
                <w:szCs w:val="18"/>
              </w:rPr>
              <w:t xml:space="preserve">- For NR MIMO evaluation: </w:t>
            </w:r>
          </w:p>
          <w:p w14:paraId="2E7F1B5A" w14:textId="77777777" w:rsidR="00E86BE5" w:rsidRPr="009E44B7" w:rsidRDefault="00E86BE5" w:rsidP="005046C4">
            <w:pPr>
              <w:rPr>
                <w:color w:val="000000"/>
                <w:sz w:val="18"/>
                <w:szCs w:val="18"/>
              </w:rPr>
            </w:pPr>
            <w:r w:rsidRPr="009E44B7">
              <w:rPr>
                <w:color w:val="000000"/>
                <w:sz w:val="18"/>
                <w:szCs w:val="18"/>
              </w:rPr>
              <w:t xml:space="preserve"> - Config 1: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xml:space="preserve">) = (1, 2); </w:t>
            </w:r>
            <w:proofErr w:type="spellStart"/>
            <w:r w:rsidRPr="009E44B7">
              <w:rPr>
                <w:color w:val="000000"/>
                <w:sz w:val="18"/>
                <w:szCs w:val="18"/>
              </w:rPr>
              <w:t>Θ</w:t>
            </w:r>
            <w:proofErr w:type="gramStart"/>
            <w:r w:rsidRPr="009E44B7">
              <w:rPr>
                <w:color w:val="000000"/>
                <w:sz w:val="18"/>
                <w:szCs w:val="18"/>
                <w:vertAlign w:val="subscript"/>
              </w:rPr>
              <w:t>mg,ng</w:t>
            </w:r>
            <w:proofErr w:type="spellEnd"/>
            <w:proofErr w:type="gramEnd"/>
            <w:r w:rsidRPr="009E44B7">
              <w:rPr>
                <w:color w:val="000000"/>
                <w:sz w:val="18"/>
                <w:szCs w:val="18"/>
              </w:rPr>
              <w:t>=90°; Ω</w:t>
            </w:r>
            <w:r w:rsidRPr="009E44B7">
              <w:rPr>
                <w:color w:val="000000"/>
                <w:sz w:val="18"/>
                <w:szCs w:val="18"/>
                <w:vertAlign w:val="subscript"/>
              </w:rPr>
              <w:t>0,1</w:t>
            </w:r>
            <w:r w:rsidRPr="009E44B7">
              <w:rPr>
                <w:color w:val="000000"/>
                <w:sz w:val="18"/>
                <w:szCs w:val="18"/>
              </w:rPr>
              <w:t>=Ω</w:t>
            </w:r>
            <w:r w:rsidRPr="009E44B7">
              <w:rPr>
                <w:color w:val="000000"/>
                <w:sz w:val="18"/>
                <w:szCs w:val="18"/>
                <w:vertAlign w:val="subscript"/>
              </w:rPr>
              <w:t>0,0</w:t>
            </w:r>
            <w:r w:rsidRPr="009E44B7">
              <w:rPr>
                <w:color w:val="000000"/>
                <w:sz w:val="18"/>
                <w:szCs w:val="18"/>
              </w:rPr>
              <w:t>+180°;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w:t>
            </w:r>
            <w:proofErr w:type="gramStart"/>
            <w:r w:rsidRPr="009E44B7">
              <w:rPr>
                <w:color w:val="000000"/>
                <w:sz w:val="18"/>
                <w:szCs w:val="18"/>
              </w:rPr>
              <w:t>=(</w:t>
            </w:r>
            <w:proofErr w:type="gramEnd"/>
            <w:r w:rsidRPr="009E44B7">
              <w:rPr>
                <w:color w:val="000000"/>
                <w:sz w:val="18"/>
                <w:szCs w:val="18"/>
              </w:rPr>
              <w:t>0,0)</w:t>
            </w:r>
          </w:p>
          <w:p w14:paraId="5D49289B" w14:textId="77777777" w:rsidR="00E86BE5" w:rsidRPr="009E44B7" w:rsidRDefault="00E86BE5" w:rsidP="005046C4">
            <w:pPr>
              <w:rPr>
                <w:color w:val="000000"/>
                <w:sz w:val="18"/>
                <w:szCs w:val="18"/>
              </w:rPr>
            </w:pPr>
            <w:r w:rsidRPr="009E44B7">
              <w:rPr>
                <w:color w:val="000000"/>
                <w:sz w:val="18"/>
                <w:szCs w:val="18"/>
              </w:rPr>
              <w:t xml:space="preserve"> - Config 2: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xml:space="preserve">) = (1, 4); </w:t>
            </w:r>
            <w:proofErr w:type="spellStart"/>
            <w:r w:rsidRPr="009E44B7">
              <w:rPr>
                <w:color w:val="000000"/>
                <w:sz w:val="18"/>
                <w:szCs w:val="18"/>
              </w:rPr>
              <w:t>Θ</w:t>
            </w:r>
            <w:proofErr w:type="gramStart"/>
            <w:r w:rsidRPr="009E44B7">
              <w:rPr>
                <w:color w:val="000000"/>
                <w:sz w:val="18"/>
                <w:szCs w:val="18"/>
                <w:vertAlign w:val="subscript"/>
              </w:rPr>
              <w:t>mg,ng</w:t>
            </w:r>
            <w:proofErr w:type="spellEnd"/>
            <w:proofErr w:type="gramEnd"/>
            <w:r w:rsidRPr="009E44B7">
              <w:rPr>
                <w:color w:val="000000"/>
                <w:sz w:val="18"/>
                <w:szCs w:val="18"/>
              </w:rPr>
              <w:t>=90°; Ω</w:t>
            </w:r>
            <w:r w:rsidRPr="009E44B7">
              <w:rPr>
                <w:color w:val="000000"/>
                <w:sz w:val="18"/>
                <w:szCs w:val="18"/>
                <w:vertAlign w:val="subscript"/>
              </w:rPr>
              <w:t>0,1</w:t>
            </w:r>
            <w:r w:rsidRPr="009E44B7">
              <w:rPr>
                <w:color w:val="000000"/>
                <w:sz w:val="18"/>
                <w:szCs w:val="18"/>
              </w:rPr>
              <w:t>=Ω</w:t>
            </w:r>
            <w:r w:rsidRPr="009E44B7">
              <w:rPr>
                <w:color w:val="000000"/>
                <w:sz w:val="18"/>
                <w:szCs w:val="18"/>
                <w:vertAlign w:val="subscript"/>
              </w:rPr>
              <w:t>0,0</w:t>
            </w:r>
            <w:r w:rsidRPr="009E44B7">
              <w:rPr>
                <w:color w:val="000000"/>
                <w:sz w:val="18"/>
                <w:szCs w:val="18"/>
              </w:rPr>
              <w:t>+90°; Ω</w:t>
            </w:r>
            <w:r w:rsidRPr="009E44B7">
              <w:rPr>
                <w:color w:val="000000"/>
                <w:sz w:val="18"/>
                <w:szCs w:val="18"/>
                <w:vertAlign w:val="subscript"/>
              </w:rPr>
              <w:t>0,2</w:t>
            </w:r>
            <w:r w:rsidRPr="009E44B7">
              <w:rPr>
                <w:color w:val="000000"/>
                <w:sz w:val="18"/>
                <w:szCs w:val="18"/>
              </w:rPr>
              <w:t>=Ω</w:t>
            </w:r>
            <w:r w:rsidRPr="009E44B7">
              <w:rPr>
                <w:color w:val="000000"/>
                <w:sz w:val="18"/>
                <w:szCs w:val="18"/>
                <w:vertAlign w:val="subscript"/>
              </w:rPr>
              <w:t>0,0</w:t>
            </w:r>
            <w:r w:rsidRPr="009E44B7">
              <w:rPr>
                <w:color w:val="000000"/>
                <w:sz w:val="18"/>
                <w:szCs w:val="18"/>
              </w:rPr>
              <w:t>+180°; Ω</w:t>
            </w:r>
            <w:r w:rsidRPr="009E44B7">
              <w:rPr>
                <w:color w:val="000000"/>
                <w:sz w:val="18"/>
                <w:szCs w:val="18"/>
                <w:vertAlign w:val="subscript"/>
              </w:rPr>
              <w:t>0,3</w:t>
            </w:r>
            <w:r w:rsidRPr="009E44B7">
              <w:rPr>
                <w:color w:val="000000"/>
                <w:sz w:val="18"/>
                <w:szCs w:val="18"/>
              </w:rPr>
              <w:t>=Ω</w:t>
            </w:r>
            <w:r w:rsidRPr="009E44B7">
              <w:rPr>
                <w:color w:val="000000"/>
                <w:sz w:val="18"/>
                <w:szCs w:val="18"/>
                <w:vertAlign w:val="subscript"/>
              </w:rPr>
              <w:t>0,0</w:t>
            </w:r>
            <w:r w:rsidRPr="009E44B7">
              <w:rPr>
                <w:color w:val="000000"/>
                <w:sz w:val="18"/>
                <w:szCs w:val="18"/>
              </w:rPr>
              <w:t>+270°;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w:t>
            </w:r>
            <w:proofErr w:type="gramStart"/>
            <w:r w:rsidRPr="009E44B7">
              <w:rPr>
                <w:color w:val="000000"/>
                <w:sz w:val="18"/>
                <w:szCs w:val="18"/>
              </w:rPr>
              <w:t>=(</w:t>
            </w:r>
            <w:proofErr w:type="gramEnd"/>
            <w:r w:rsidRPr="009E44B7">
              <w:rPr>
                <w:color w:val="000000"/>
                <w:sz w:val="18"/>
                <w:szCs w:val="18"/>
              </w:rPr>
              <w:t>0, 0)</w:t>
            </w:r>
          </w:p>
          <w:p w14:paraId="5AA7A523" w14:textId="77777777" w:rsidR="00E86BE5" w:rsidRPr="009E44B7" w:rsidRDefault="00E86BE5" w:rsidP="005046C4">
            <w:pPr>
              <w:rPr>
                <w:color w:val="000000"/>
                <w:sz w:val="18"/>
                <w:szCs w:val="18"/>
              </w:rPr>
            </w:pPr>
            <w:r w:rsidRPr="009E44B7">
              <w:rPr>
                <w:color w:val="000000"/>
                <w:sz w:val="18"/>
                <w:szCs w:val="18"/>
              </w:rPr>
              <w:t xml:space="preserve"> - Other configurations can have panel specific position offset (</w:t>
            </w:r>
            <w:proofErr w:type="spellStart"/>
            <w:r w:rsidRPr="009E44B7">
              <w:rPr>
                <w:color w:val="000000"/>
                <w:sz w:val="18"/>
                <w:szCs w:val="18"/>
              </w:rPr>
              <w:t>dgH</w:t>
            </w:r>
            <w:proofErr w:type="spellEnd"/>
            <w:r w:rsidRPr="009E44B7">
              <w:rPr>
                <w:color w:val="000000"/>
                <w:sz w:val="18"/>
                <w:szCs w:val="18"/>
              </w:rPr>
              <w:t xml:space="preserve">, mg, ng, </w:t>
            </w:r>
            <w:proofErr w:type="spellStart"/>
            <w:r w:rsidRPr="009E44B7">
              <w:rPr>
                <w:color w:val="000000"/>
                <w:sz w:val="18"/>
                <w:szCs w:val="18"/>
              </w:rPr>
              <w:t>dgV</w:t>
            </w:r>
            <w:proofErr w:type="spellEnd"/>
            <w:r w:rsidRPr="009E44B7">
              <w:rPr>
                <w:color w:val="000000"/>
                <w:sz w:val="18"/>
                <w:szCs w:val="18"/>
              </w:rPr>
              <w:t>, mg, ng). Note in this case the notation of (M</w:t>
            </w:r>
            <w:r w:rsidRPr="009E44B7">
              <w:rPr>
                <w:color w:val="000000"/>
                <w:sz w:val="18"/>
                <w:szCs w:val="18"/>
                <w:vertAlign w:val="subscript"/>
              </w:rPr>
              <w:t>g</w:t>
            </w:r>
            <w:r w:rsidRPr="009E44B7">
              <w:rPr>
                <w:color w:val="000000"/>
                <w:sz w:val="18"/>
                <w:szCs w:val="18"/>
              </w:rPr>
              <w:t>, N</w:t>
            </w:r>
            <w:r w:rsidRPr="009E44B7">
              <w:rPr>
                <w:color w:val="000000"/>
                <w:sz w:val="18"/>
                <w:szCs w:val="18"/>
                <w:vertAlign w:val="subscript"/>
              </w:rPr>
              <w:t>g</w:t>
            </w:r>
            <w:r w:rsidRPr="009E44B7">
              <w:rPr>
                <w:color w:val="000000"/>
                <w:sz w:val="18"/>
                <w:szCs w:val="18"/>
              </w:rPr>
              <w:t>) does not leads to rectangular shape.</w:t>
            </w:r>
          </w:p>
          <w:p w14:paraId="6C771FF4" w14:textId="77777777" w:rsidR="00E86BE5" w:rsidRPr="009E44B7" w:rsidRDefault="00E86BE5" w:rsidP="005046C4">
            <w:pPr>
              <w:rPr>
                <w:color w:val="000000"/>
                <w:sz w:val="18"/>
                <w:szCs w:val="18"/>
              </w:rPr>
            </w:pPr>
            <w:r w:rsidRPr="009E44B7">
              <w:rPr>
                <w:color w:val="000000"/>
                <w:sz w:val="18"/>
                <w:szCs w:val="18"/>
              </w:rPr>
              <w:t>- UE orientation for mobile device (Ω</w:t>
            </w:r>
            <w:r w:rsidRPr="009E44B7">
              <w:rPr>
                <w:color w:val="000000"/>
                <w:sz w:val="18"/>
                <w:szCs w:val="18"/>
                <w:vertAlign w:val="subscript"/>
              </w:rPr>
              <w:t>0,0</w:t>
            </w:r>
            <w:r w:rsidRPr="009E44B7">
              <w:rPr>
                <w:color w:val="000000"/>
                <w:sz w:val="18"/>
                <w:szCs w:val="18"/>
              </w:rPr>
              <w:t>, Θ</w:t>
            </w:r>
            <w:r w:rsidRPr="009E44B7">
              <w:rPr>
                <w:color w:val="000000"/>
                <w:sz w:val="18"/>
                <w:szCs w:val="18"/>
                <w:vertAlign w:val="subscript"/>
              </w:rPr>
              <w:t>0,</w:t>
            </w:r>
            <w:proofErr w:type="gramStart"/>
            <w:r w:rsidRPr="009E44B7">
              <w:rPr>
                <w:color w:val="000000"/>
                <w:sz w:val="18"/>
                <w:szCs w:val="18"/>
                <w:vertAlign w:val="subscript"/>
              </w:rPr>
              <w:t>0</w:t>
            </w:r>
            <w:r w:rsidRPr="009E44B7">
              <w:rPr>
                <w:color w:val="000000"/>
                <w:sz w:val="18"/>
                <w:szCs w:val="18"/>
              </w:rPr>
              <w:t>)=</w:t>
            </w:r>
            <w:proofErr w:type="gramEnd"/>
            <w:r w:rsidRPr="009E44B7">
              <w:rPr>
                <w:color w:val="000000"/>
                <w:sz w:val="18"/>
                <w:szCs w:val="18"/>
              </w:rPr>
              <w:t>(</w:t>
            </w:r>
            <w:proofErr w:type="gramStart"/>
            <w:r w:rsidRPr="009E44B7">
              <w:rPr>
                <w:color w:val="000000"/>
                <w:sz w:val="18"/>
                <w:szCs w:val="18"/>
              </w:rPr>
              <w:t>U(</w:t>
            </w:r>
            <w:proofErr w:type="gramEnd"/>
            <w:r w:rsidRPr="009E44B7">
              <w:rPr>
                <w:color w:val="000000"/>
                <w:sz w:val="18"/>
                <w:szCs w:val="18"/>
              </w:rPr>
              <w:t xml:space="preserve">0°,360°), 90°); UE orientation for customer premise equipment (CPE) can be optimized </w:t>
            </w:r>
          </w:p>
          <w:p w14:paraId="3111D797" w14:textId="77777777" w:rsidR="00E86BE5" w:rsidRPr="009E44B7" w:rsidRDefault="00E86BE5" w:rsidP="005046C4">
            <w:pPr>
              <w:rPr>
                <w:color w:val="000000"/>
                <w:sz w:val="18"/>
                <w:szCs w:val="18"/>
              </w:rPr>
            </w:pPr>
            <w:r w:rsidRPr="009E44B7">
              <w:rPr>
                <w:color w:val="000000"/>
                <w:sz w:val="18"/>
                <w:szCs w:val="18"/>
              </w:rPr>
              <w:t xml:space="preserve">- Each antenna array has shape </w:t>
            </w:r>
            <w:proofErr w:type="spellStart"/>
            <w:r w:rsidRPr="009E44B7">
              <w:rPr>
                <w:color w:val="000000"/>
                <w:sz w:val="18"/>
                <w:szCs w:val="18"/>
              </w:rPr>
              <w:t>d</w:t>
            </w:r>
            <w:r w:rsidRPr="009E44B7">
              <w:rPr>
                <w:color w:val="000000"/>
                <w:sz w:val="18"/>
                <w:szCs w:val="18"/>
                <w:vertAlign w:val="subscript"/>
              </w:rPr>
              <w:t>H</w:t>
            </w:r>
            <w:proofErr w:type="spellEnd"/>
            <w:r w:rsidRPr="009E44B7">
              <w:rPr>
                <w:color w:val="000000"/>
                <w:sz w:val="18"/>
                <w:szCs w:val="18"/>
              </w:rPr>
              <w:t>=</w:t>
            </w:r>
            <w:proofErr w:type="spellStart"/>
            <w:r w:rsidRPr="009E44B7">
              <w:rPr>
                <w:color w:val="000000"/>
                <w:sz w:val="18"/>
                <w:szCs w:val="18"/>
              </w:rPr>
              <w:t>d</w:t>
            </w:r>
            <w:r w:rsidRPr="009E44B7">
              <w:rPr>
                <w:color w:val="000000"/>
                <w:sz w:val="18"/>
                <w:szCs w:val="18"/>
                <w:vertAlign w:val="subscript"/>
              </w:rPr>
              <w:t>V</w:t>
            </w:r>
            <w:proofErr w:type="spellEnd"/>
            <w:r w:rsidRPr="009E44B7">
              <w:rPr>
                <w:color w:val="000000"/>
                <w:sz w:val="18"/>
                <w:szCs w:val="18"/>
              </w:rPr>
              <w:t>=0.5λ</w:t>
            </w:r>
          </w:p>
          <w:p w14:paraId="148890C1" w14:textId="77777777" w:rsidR="00E86BE5" w:rsidRPr="009E44B7" w:rsidRDefault="00E86BE5" w:rsidP="005046C4">
            <w:pPr>
              <w:rPr>
                <w:color w:val="000000"/>
                <w:sz w:val="18"/>
                <w:szCs w:val="18"/>
              </w:rPr>
            </w:pPr>
            <w:r w:rsidRPr="009E44B7">
              <w:rPr>
                <w:color w:val="000000"/>
                <w:sz w:val="18"/>
                <w:szCs w:val="18"/>
              </w:rPr>
              <w:t xml:space="preserve"> - Config 1 can be used with config a/b; Config 2 can be used with config c/d/e</w:t>
            </w:r>
          </w:p>
          <w:p w14:paraId="5625E7DF" w14:textId="77777777" w:rsidR="00E86BE5" w:rsidRPr="009E44B7" w:rsidRDefault="00E86BE5" w:rsidP="005046C4">
            <w:pPr>
              <w:rPr>
                <w:color w:val="000000"/>
                <w:sz w:val="18"/>
                <w:szCs w:val="18"/>
              </w:rPr>
            </w:pPr>
            <w:r w:rsidRPr="009E44B7">
              <w:rPr>
                <w:color w:val="000000"/>
                <w:sz w:val="18"/>
                <w:szCs w:val="18"/>
              </w:rPr>
              <w:t xml:space="preserve"> - Config a: (M, N, P) = (2, 4, 2), the polarization angles are 0 and 90</w:t>
            </w:r>
          </w:p>
          <w:p w14:paraId="073D32DA" w14:textId="77777777" w:rsidR="00E86BE5" w:rsidRPr="009E44B7" w:rsidRDefault="00E86BE5" w:rsidP="005046C4">
            <w:pPr>
              <w:rPr>
                <w:color w:val="000000"/>
                <w:sz w:val="18"/>
                <w:szCs w:val="18"/>
              </w:rPr>
            </w:pPr>
            <w:r w:rsidRPr="009E44B7">
              <w:rPr>
                <w:color w:val="000000"/>
                <w:sz w:val="18"/>
                <w:szCs w:val="18"/>
              </w:rPr>
              <w:t xml:space="preserve"> - Config b: (M, N, P) = (4, 4, 1</w:t>
            </w:r>
            <w:proofErr w:type="gramStart"/>
            <w:r w:rsidRPr="009E44B7">
              <w:rPr>
                <w:color w:val="000000"/>
                <w:sz w:val="18"/>
                <w:szCs w:val="18"/>
              </w:rPr>
              <w:t>) ,</w:t>
            </w:r>
            <w:proofErr w:type="gramEnd"/>
            <w:r w:rsidRPr="009E44B7">
              <w:rPr>
                <w:color w:val="000000"/>
                <w:sz w:val="18"/>
                <w:szCs w:val="18"/>
              </w:rPr>
              <w:t xml:space="preserve"> the polarization angle for even panel is 0° and for odd panel is 90°</w:t>
            </w:r>
          </w:p>
          <w:p w14:paraId="51D48AB1" w14:textId="77777777" w:rsidR="00E86BE5" w:rsidRPr="009E44B7" w:rsidRDefault="00E86BE5" w:rsidP="005046C4">
            <w:pPr>
              <w:rPr>
                <w:color w:val="000000"/>
                <w:sz w:val="18"/>
                <w:szCs w:val="18"/>
              </w:rPr>
            </w:pPr>
            <w:r w:rsidRPr="009E44B7">
              <w:rPr>
                <w:color w:val="000000"/>
                <w:sz w:val="18"/>
                <w:szCs w:val="18"/>
              </w:rPr>
              <w:t xml:space="preserve"> - Config c: (M, N, P) = (2, 2, 2), the polarization angles are 0° and 90°</w:t>
            </w:r>
          </w:p>
          <w:p w14:paraId="61D99CAA" w14:textId="77777777" w:rsidR="00E86BE5" w:rsidRPr="009E44B7" w:rsidRDefault="00E86BE5" w:rsidP="005046C4">
            <w:pPr>
              <w:rPr>
                <w:color w:val="000000"/>
                <w:sz w:val="18"/>
                <w:szCs w:val="18"/>
              </w:rPr>
            </w:pPr>
            <w:r w:rsidRPr="009E44B7">
              <w:rPr>
                <w:color w:val="000000"/>
                <w:sz w:val="18"/>
                <w:szCs w:val="18"/>
              </w:rPr>
              <w:t xml:space="preserve"> - Config d: (M, N, P) = (2, 4, 1</w:t>
            </w:r>
            <w:proofErr w:type="gramStart"/>
            <w:r w:rsidRPr="009E44B7">
              <w:rPr>
                <w:color w:val="000000"/>
                <w:sz w:val="18"/>
                <w:szCs w:val="18"/>
              </w:rPr>
              <w:t>) ,</w:t>
            </w:r>
            <w:proofErr w:type="gramEnd"/>
            <w:r w:rsidRPr="009E44B7">
              <w:rPr>
                <w:color w:val="000000"/>
                <w:sz w:val="18"/>
                <w:szCs w:val="18"/>
              </w:rPr>
              <w:t xml:space="preserve"> the polarization angle for even panel is 0° and for odd panel is 90°</w:t>
            </w:r>
          </w:p>
          <w:p w14:paraId="745C02F7" w14:textId="77777777" w:rsidR="00E86BE5" w:rsidRPr="009E44B7" w:rsidRDefault="00E86BE5" w:rsidP="005046C4">
            <w:pPr>
              <w:rPr>
                <w:color w:val="000000"/>
                <w:sz w:val="18"/>
                <w:szCs w:val="18"/>
              </w:rPr>
            </w:pPr>
            <w:r w:rsidRPr="009E44B7">
              <w:rPr>
                <w:color w:val="000000"/>
                <w:sz w:val="18"/>
                <w:szCs w:val="18"/>
              </w:rPr>
              <w:t xml:space="preserve"> - Config e: (M, N, P) = (1, 4, 2), the polarization angles are 0° and 90°</w:t>
            </w:r>
          </w:p>
          <w:p w14:paraId="08EABC70" w14:textId="77777777" w:rsidR="00E86BE5" w:rsidRPr="009E44B7" w:rsidRDefault="00E86BE5" w:rsidP="005046C4">
            <w:pPr>
              <w:rPr>
                <w:color w:val="000000"/>
                <w:sz w:val="18"/>
                <w:szCs w:val="18"/>
              </w:rPr>
            </w:pPr>
            <w:r w:rsidRPr="009E44B7">
              <w:rPr>
                <w:color w:val="000000"/>
                <w:sz w:val="18"/>
                <w:szCs w:val="18"/>
              </w:rPr>
              <w:t xml:space="preserve">- The antenna elements of the same polarization of the same panel </w:t>
            </w:r>
            <w:proofErr w:type="gramStart"/>
            <w:r w:rsidRPr="009E44B7">
              <w:rPr>
                <w:color w:val="000000"/>
                <w:sz w:val="18"/>
                <w:szCs w:val="18"/>
              </w:rPr>
              <w:t>is</w:t>
            </w:r>
            <w:proofErr w:type="gramEnd"/>
            <w:r w:rsidRPr="009E44B7">
              <w:rPr>
                <w:color w:val="000000"/>
                <w:sz w:val="18"/>
                <w:szCs w:val="18"/>
              </w:rPr>
              <w:t xml:space="preserve"> virtualized into one TXRU</w:t>
            </w:r>
          </w:p>
          <w:p w14:paraId="304BCE29" w14:textId="77777777" w:rsidR="00E86BE5" w:rsidRPr="009E44B7" w:rsidRDefault="00E86BE5" w:rsidP="005046C4">
            <w:pPr>
              <w:rPr>
                <w:color w:val="000000"/>
                <w:sz w:val="18"/>
                <w:szCs w:val="18"/>
              </w:rPr>
            </w:pPr>
          </w:p>
          <w:p w14:paraId="6730BA95" w14:textId="77777777" w:rsidR="00E86BE5" w:rsidRPr="009E44B7" w:rsidRDefault="00E86BE5" w:rsidP="005046C4">
            <w:pPr>
              <w:rPr>
                <w:color w:val="000000"/>
                <w:sz w:val="18"/>
                <w:szCs w:val="18"/>
              </w:rPr>
            </w:pPr>
            <w:r w:rsidRPr="009E44B7">
              <w:rPr>
                <w:color w:val="000000"/>
                <w:sz w:val="18"/>
                <w:szCs w:val="18"/>
              </w:rPr>
              <w:t>- Note: The channel coefficients for each UE panel can be generated using spatial channel model</w:t>
            </w:r>
          </w:p>
        </w:tc>
      </w:tr>
      <w:tr w:rsidR="00E86BE5" w:rsidRPr="009E44B7" w14:paraId="622CA093" w14:textId="77777777" w:rsidTr="005046C4">
        <w:trPr>
          <w:trHeight w:val="349"/>
        </w:trPr>
        <w:tc>
          <w:tcPr>
            <w:tcW w:w="2463" w:type="dxa"/>
          </w:tcPr>
          <w:p w14:paraId="768004A4"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lang w:eastAsia="ja-JP"/>
              </w:rPr>
              <w:t>BS</w:t>
            </w:r>
            <w:r w:rsidRPr="009E44B7">
              <w:rPr>
                <w:rFonts w:ascii="Times New Roman" w:hAnsi="Times New Roman" w:cs="Times New Roman"/>
                <w:szCs w:val="18"/>
              </w:rPr>
              <w:t xml:space="preserve"> antenna element gain pattern</w:t>
            </w:r>
          </w:p>
        </w:tc>
        <w:tc>
          <w:tcPr>
            <w:tcW w:w="4927" w:type="dxa"/>
            <w:gridSpan w:val="2"/>
          </w:tcPr>
          <w:p w14:paraId="283EEC82" w14:textId="77777777" w:rsidR="00E86BE5" w:rsidRPr="009E44B7" w:rsidRDefault="00E86BE5" w:rsidP="005046C4">
            <w:pPr>
              <w:rPr>
                <w:color w:val="000000"/>
                <w:sz w:val="18"/>
                <w:szCs w:val="18"/>
                <w:highlight w:val="yellow"/>
              </w:rPr>
            </w:pPr>
            <w:r w:rsidRPr="009E44B7">
              <w:rPr>
                <w:color w:val="000000"/>
                <w:sz w:val="18"/>
                <w:szCs w:val="18"/>
                <w:highlight w:val="yellow"/>
              </w:rPr>
              <w:t>Follow TR 38.901 V19.0.0</w:t>
            </w:r>
            <w:r>
              <w:rPr>
                <w:rFonts w:hint="eastAsia"/>
                <w:color w:val="000000"/>
                <w:sz w:val="18"/>
                <w:szCs w:val="18"/>
                <w:highlight w:val="yellow"/>
              </w:rPr>
              <w:t>[3]</w:t>
            </w:r>
          </w:p>
        </w:tc>
        <w:tc>
          <w:tcPr>
            <w:tcW w:w="2464" w:type="dxa"/>
          </w:tcPr>
          <w:p w14:paraId="1104047B" w14:textId="77777777" w:rsidR="00E86BE5" w:rsidRPr="009E44B7" w:rsidRDefault="00E86BE5" w:rsidP="005046C4">
            <w:pPr>
              <w:rPr>
                <w:color w:val="000000"/>
                <w:sz w:val="18"/>
                <w:szCs w:val="18"/>
              </w:rPr>
            </w:pPr>
            <w:r w:rsidRPr="009E44B7">
              <w:rPr>
                <w:color w:val="000000"/>
                <w:sz w:val="18"/>
                <w:szCs w:val="18"/>
              </w:rPr>
              <w:t>See Table A.2.1-6 and Table A.2.1-7 in TR 38.802</w:t>
            </w:r>
          </w:p>
        </w:tc>
      </w:tr>
      <w:tr w:rsidR="00E86BE5" w:rsidRPr="009E44B7" w14:paraId="021A5577" w14:textId="77777777" w:rsidTr="005046C4">
        <w:trPr>
          <w:trHeight w:val="185"/>
        </w:trPr>
        <w:tc>
          <w:tcPr>
            <w:tcW w:w="2463" w:type="dxa"/>
          </w:tcPr>
          <w:p w14:paraId="65190297" w14:textId="77777777" w:rsidR="00E86BE5" w:rsidRPr="009E44B7" w:rsidRDefault="00E86BE5" w:rsidP="005046C4">
            <w:pPr>
              <w:pStyle w:val="TAL"/>
              <w:rPr>
                <w:rFonts w:ascii="Times New Roman" w:hAnsi="Times New Roman" w:cs="Times New Roman"/>
                <w:szCs w:val="18"/>
              </w:rPr>
            </w:pPr>
            <w:r w:rsidRPr="009E44B7">
              <w:rPr>
                <w:rFonts w:ascii="Times New Roman" w:hAnsi="Times New Roman" w:cs="Times New Roman"/>
                <w:szCs w:val="18"/>
              </w:rPr>
              <w:lastRenderedPageBreak/>
              <w:t>UE antenna element gain pattern</w:t>
            </w:r>
          </w:p>
        </w:tc>
        <w:tc>
          <w:tcPr>
            <w:tcW w:w="4927" w:type="dxa"/>
            <w:gridSpan w:val="2"/>
          </w:tcPr>
          <w:p w14:paraId="0B8536DF" w14:textId="77777777" w:rsidR="00E86BE5" w:rsidRPr="009E44B7" w:rsidRDefault="00E86BE5" w:rsidP="005046C4">
            <w:pPr>
              <w:rPr>
                <w:color w:val="000000"/>
                <w:sz w:val="18"/>
                <w:szCs w:val="18"/>
                <w:highlight w:val="yellow"/>
              </w:rPr>
            </w:pPr>
            <w:r w:rsidRPr="009E44B7">
              <w:rPr>
                <w:color w:val="000000"/>
                <w:sz w:val="18"/>
                <w:szCs w:val="18"/>
                <w:highlight w:val="yellow"/>
              </w:rPr>
              <w:t>Follow TR 38.901 V19.0.0</w:t>
            </w:r>
            <w:r>
              <w:rPr>
                <w:rFonts w:hint="eastAsia"/>
                <w:color w:val="000000"/>
                <w:sz w:val="18"/>
                <w:szCs w:val="18"/>
                <w:highlight w:val="yellow"/>
              </w:rPr>
              <w:t>[3]</w:t>
            </w:r>
          </w:p>
        </w:tc>
        <w:tc>
          <w:tcPr>
            <w:tcW w:w="2464" w:type="dxa"/>
          </w:tcPr>
          <w:p w14:paraId="1096BE97" w14:textId="77777777" w:rsidR="00E86BE5" w:rsidRPr="009E44B7" w:rsidRDefault="00E86BE5" w:rsidP="005046C4">
            <w:pPr>
              <w:rPr>
                <w:color w:val="000000"/>
                <w:sz w:val="18"/>
                <w:szCs w:val="18"/>
              </w:rPr>
            </w:pPr>
            <w:r w:rsidRPr="009E44B7">
              <w:rPr>
                <w:color w:val="000000"/>
                <w:sz w:val="18"/>
                <w:szCs w:val="18"/>
              </w:rPr>
              <w:t>See Table A.2.1-8 in TR 38.802</w:t>
            </w:r>
          </w:p>
        </w:tc>
      </w:tr>
      <w:tr w:rsidR="00E86BE5" w:rsidRPr="009E44B7" w14:paraId="015DC0F5" w14:textId="77777777" w:rsidTr="005046C4">
        <w:trPr>
          <w:trHeight w:val="240"/>
        </w:trPr>
        <w:tc>
          <w:tcPr>
            <w:tcW w:w="2463" w:type="dxa"/>
          </w:tcPr>
          <w:p w14:paraId="474D68F5" w14:textId="77777777" w:rsidR="00E86BE5" w:rsidRPr="009E44B7" w:rsidRDefault="00E86BE5" w:rsidP="005046C4">
            <w:pPr>
              <w:pStyle w:val="TAL"/>
              <w:rPr>
                <w:rFonts w:ascii="Times New Roman" w:hAnsi="Times New Roman" w:cs="Times New Roman"/>
                <w:szCs w:val="18"/>
                <w:lang w:eastAsia="ja-JP"/>
              </w:rPr>
            </w:pPr>
            <w:r w:rsidRPr="009E44B7">
              <w:rPr>
                <w:rFonts w:ascii="Times New Roman" w:hAnsi="Times New Roman" w:cs="Times New Roman"/>
                <w:szCs w:val="18"/>
                <w:lang w:eastAsia="ja-JP"/>
              </w:rPr>
              <w:t>Others</w:t>
            </w:r>
          </w:p>
        </w:tc>
        <w:tc>
          <w:tcPr>
            <w:tcW w:w="7391" w:type="dxa"/>
            <w:gridSpan w:val="3"/>
          </w:tcPr>
          <w:p w14:paraId="7FC057B8" w14:textId="77777777" w:rsidR="00E86BE5" w:rsidRPr="009E44B7" w:rsidRDefault="00E86BE5" w:rsidP="005046C4">
            <w:pPr>
              <w:rPr>
                <w:color w:val="000000"/>
                <w:sz w:val="18"/>
                <w:szCs w:val="18"/>
              </w:rPr>
            </w:pPr>
            <w:r w:rsidRPr="009E44B7">
              <w:rPr>
                <w:color w:val="000000"/>
                <w:sz w:val="18"/>
                <w:szCs w:val="18"/>
              </w:rPr>
              <w:t>TXRUs within a panel can be assumed to be synchronized and phase-calibrated (at least to the same level as in LTE).</w:t>
            </w:r>
            <w:r w:rsidRPr="009E44B7">
              <w:rPr>
                <w:color w:val="000000"/>
                <w:sz w:val="18"/>
                <w:szCs w:val="18"/>
              </w:rPr>
              <w:br/>
              <w:t>It should be possible as one option to assume QCL between ports of two different panels of the same transmission points</w:t>
            </w:r>
            <w:r w:rsidRPr="009E44B7">
              <w:rPr>
                <w:color w:val="000000"/>
                <w:sz w:val="18"/>
                <w:szCs w:val="18"/>
              </w:rPr>
              <w:br/>
              <w:t>Distances (</w:t>
            </w:r>
            <w:proofErr w:type="spellStart"/>
            <w:proofErr w:type="gramStart"/>
            <w:r w:rsidRPr="009E44B7">
              <w:rPr>
                <w:color w:val="000000"/>
                <w:sz w:val="18"/>
                <w:szCs w:val="18"/>
              </w:rPr>
              <w:t>d</w:t>
            </w:r>
            <w:r w:rsidRPr="009E44B7">
              <w:rPr>
                <w:color w:val="000000"/>
                <w:sz w:val="18"/>
                <w:szCs w:val="18"/>
                <w:vertAlign w:val="subscript"/>
              </w:rPr>
              <w:t>g,H</w:t>
            </w:r>
            <w:proofErr w:type="spellEnd"/>
            <w:proofErr w:type="gramEnd"/>
            <w:r w:rsidRPr="009E44B7">
              <w:rPr>
                <w:color w:val="000000"/>
                <w:sz w:val="18"/>
                <w:szCs w:val="18"/>
              </w:rPr>
              <w:t xml:space="preserve">, </w:t>
            </w:r>
            <w:proofErr w:type="spellStart"/>
            <w:proofErr w:type="gramStart"/>
            <w:r w:rsidRPr="009E44B7">
              <w:rPr>
                <w:color w:val="000000"/>
                <w:sz w:val="18"/>
                <w:szCs w:val="18"/>
              </w:rPr>
              <w:t>d</w:t>
            </w:r>
            <w:r w:rsidRPr="009E44B7">
              <w:rPr>
                <w:color w:val="000000"/>
                <w:sz w:val="18"/>
                <w:szCs w:val="18"/>
                <w:vertAlign w:val="subscript"/>
              </w:rPr>
              <w:t>g,V</w:t>
            </w:r>
            <w:proofErr w:type="spellEnd"/>
            <w:proofErr w:type="gramEnd"/>
            <w:r w:rsidRPr="009E44B7">
              <w:rPr>
                <w:color w:val="000000"/>
                <w:sz w:val="18"/>
                <w:szCs w:val="18"/>
              </w:rPr>
              <w:t xml:space="preserve">) between panels should be limited. </w:t>
            </w:r>
            <w:r w:rsidRPr="009E44B7">
              <w:rPr>
                <w:color w:val="000000"/>
                <w:sz w:val="18"/>
                <w:szCs w:val="18"/>
              </w:rPr>
              <w:br/>
              <w:t>NR evaluations consider both cases of phase-calibration and no phase-calibration between panels:</w:t>
            </w:r>
          </w:p>
          <w:p w14:paraId="10F22116" w14:textId="77777777" w:rsidR="00E86BE5" w:rsidRPr="009E44B7" w:rsidRDefault="00E86BE5" w:rsidP="005046C4">
            <w:pPr>
              <w:rPr>
                <w:sz w:val="18"/>
                <w:szCs w:val="18"/>
              </w:rPr>
            </w:pPr>
            <w:r w:rsidRPr="009E44B7">
              <w:rPr>
                <w:sz w:val="18"/>
                <w:szCs w:val="18"/>
              </w:rPr>
              <w:t xml:space="preserve">- Phase offset of non-calibrated panel (either TRP or UE side) is modelled as a uniform distributed random variable between </w:t>
            </w:r>
            <w:r w:rsidRPr="006E0FB6">
              <w:rPr>
                <w:sz w:val="18"/>
                <w:szCs w:val="18"/>
              </w:rPr>
              <w:t>(</w:t>
            </w:r>
            <w:r w:rsidRPr="006E0FB6">
              <w:rPr>
                <w:rFonts w:ascii="Symbol" w:hAnsi="Symbol"/>
                <w:sz w:val="18"/>
                <w:szCs w:val="18"/>
              </w:rPr>
              <w:t></w:t>
            </w:r>
            <w:r w:rsidRPr="006E0FB6">
              <w:rPr>
                <w:rFonts w:ascii="Symbol" w:hAnsi="Symbol"/>
                <w:sz w:val="18"/>
                <w:szCs w:val="18"/>
              </w:rPr>
              <w:t></w:t>
            </w:r>
            <w:r w:rsidRPr="006E0FB6">
              <w:rPr>
                <w:rFonts w:ascii="Symbol" w:hAnsi="Symbol"/>
                <w:sz w:val="18"/>
                <w:szCs w:val="18"/>
              </w:rPr>
              <w:t></w:t>
            </w:r>
            <w:r w:rsidRPr="006E0FB6">
              <w:rPr>
                <w:rFonts w:ascii="Symbol" w:hAnsi="Symbol"/>
                <w:sz w:val="18"/>
                <w:szCs w:val="18"/>
              </w:rPr>
              <w:t></w:t>
            </w:r>
            <w:r w:rsidRPr="006E0FB6">
              <w:rPr>
                <w:sz w:val="18"/>
                <w:szCs w:val="18"/>
              </w:rPr>
              <w:t>)</w:t>
            </w:r>
            <w:r w:rsidRPr="009E44B7">
              <w:rPr>
                <w:sz w:val="18"/>
                <w:szCs w:val="18"/>
              </w:rPr>
              <w:t>.</w:t>
            </w:r>
          </w:p>
          <w:p w14:paraId="33EC0A8E" w14:textId="77777777" w:rsidR="00E86BE5" w:rsidRPr="009E44B7" w:rsidRDefault="00E86BE5" w:rsidP="005046C4">
            <w:pPr>
              <w:rPr>
                <w:sz w:val="18"/>
                <w:szCs w:val="18"/>
              </w:rPr>
            </w:pPr>
            <w:r w:rsidRPr="009E44B7">
              <w:rPr>
                <w:sz w:val="18"/>
                <w:szCs w:val="18"/>
                <w:lang w:eastAsia="zh-CN"/>
              </w:rPr>
              <w:t>-</w:t>
            </w:r>
            <w:r w:rsidRPr="009E44B7">
              <w:rPr>
                <w:sz w:val="18"/>
                <w:szCs w:val="18"/>
              </w:rPr>
              <w:t xml:space="preserve"> </w:t>
            </w:r>
            <w:r w:rsidRPr="009E44B7">
              <w:rPr>
                <w:sz w:val="18"/>
                <w:szCs w:val="18"/>
                <w:lang w:eastAsia="zh-CN"/>
              </w:rPr>
              <w:t>Adopt the accumulated phase offset of non-calibrated panel pair in channel coefficients equation (7.21) and (7.26) in TR 38.</w:t>
            </w:r>
            <w:r w:rsidRPr="009E44B7">
              <w:rPr>
                <w:bCs/>
                <w:sz w:val="18"/>
                <w:szCs w:val="18"/>
              </w:rPr>
              <w:t>901 [</w:t>
            </w:r>
            <w:r>
              <w:rPr>
                <w:rFonts w:hint="eastAsia"/>
                <w:bCs/>
                <w:sz w:val="18"/>
                <w:szCs w:val="18"/>
              </w:rPr>
              <w:t>3</w:t>
            </w:r>
            <w:r w:rsidRPr="009E44B7">
              <w:rPr>
                <w:bCs/>
                <w:sz w:val="18"/>
                <w:szCs w:val="18"/>
              </w:rPr>
              <w:t>]</w:t>
            </w:r>
            <w:r w:rsidRPr="009E44B7">
              <w:rPr>
                <w:sz w:val="18"/>
                <w:szCs w:val="18"/>
                <w:lang w:eastAsia="zh-CN"/>
              </w:rPr>
              <w:t>.</w:t>
            </w:r>
          </w:p>
        </w:tc>
      </w:tr>
    </w:tbl>
    <w:p w14:paraId="638270AF" w14:textId="77777777" w:rsidR="00E86BE5" w:rsidRPr="00E86BE5" w:rsidRDefault="00E86BE5" w:rsidP="005C29B7"/>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4109F435" w14:textId="4044FE5C" w:rsidR="008F0BD0" w:rsidRPr="00262C28" w:rsidRDefault="008F0BD0" w:rsidP="008F0BD0">
      <w:pPr>
        <w:pStyle w:val="aff6"/>
        <w:numPr>
          <w:ilvl w:val="0"/>
          <w:numId w:val="25"/>
        </w:numPr>
        <w:spacing w:afterLines="50" w:after="120"/>
        <w:ind w:leftChars="0"/>
        <w:jc w:val="both"/>
        <w:rPr>
          <w:szCs w:val="24"/>
        </w:rPr>
      </w:pPr>
      <w:r w:rsidRPr="005A7E13">
        <w:rPr>
          <w:szCs w:val="24"/>
        </w:rPr>
        <w:t>RP-251881, New SID: Study on 6G Radio</w:t>
      </w:r>
      <w:r>
        <w:rPr>
          <w:rFonts w:hint="eastAsia"/>
          <w:szCs w:val="24"/>
        </w:rPr>
        <w:t>,</w:t>
      </w:r>
      <w:r w:rsidRPr="005A7E13">
        <w:rPr>
          <w:szCs w:val="24"/>
        </w:rPr>
        <w:t xml:space="preserve"> RAN#108, </w:t>
      </w:r>
      <w:proofErr w:type="gramStart"/>
      <w:r w:rsidRPr="005A7E13">
        <w:rPr>
          <w:szCs w:val="24"/>
        </w:rPr>
        <w:t>June,</w:t>
      </w:r>
      <w:proofErr w:type="gramEnd"/>
      <w:r w:rsidRPr="005A7E13">
        <w:rPr>
          <w:szCs w:val="24"/>
        </w:rPr>
        <w:t xml:space="preserve"> 2025. </w:t>
      </w:r>
    </w:p>
    <w:p w14:paraId="744FE9E9" w14:textId="77777777" w:rsidR="008F0BD0" w:rsidRPr="00412124" w:rsidRDefault="008F0BD0" w:rsidP="008F0BD0">
      <w:pPr>
        <w:pStyle w:val="aff6"/>
        <w:numPr>
          <w:ilvl w:val="0"/>
          <w:numId w:val="25"/>
        </w:numPr>
        <w:spacing w:afterLines="50" w:after="120"/>
        <w:ind w:leftChars="0"/>
        <w:jc w:val="both"/>
        <w:rPr>
          <w:szCs w:val="24"/>
        </w:rPr>
      </w:pPr>
      <w:r w:rsidRPr="00366C65">
        <w:rPr>
          <w:rFonts w:eastAsia="SimSun"/>
          <w:szCs w:val="24"/>
          <w:lang w:eastAsia="zh-CN"/>
        </w:rPr>
        <w:t>R1-165685</w:t>
      </w:r>
      <w:r>
        <w:rPr>
          <w:rFonts w:eastAsia="SimSun" w:hint="eastAsia"/>
          <w:szCs w:val="24"/>
          <w:lang w:eastAsia="zh-CN"/>
        </w:rPr>
        <w:t xml:space="preserve">, </w:t>
      </w:r>
      <w:r w:rsidRPr="00366C65">
        <w:rPr>
          <w:rFonts w:eastAsia="SimSun"/>
          <w:szCs w:val="24"/>
          <w:lang w:eastAsia="zh-CN"/>
        </w:rPr>
        <w:t xml:space="preserve">WF on Phase Noise </w:t>
      </w:r>
      <w:proofErr w:type="spellStart"/>
      <w:r w:rsidRPr="00366C65">
        <w:rPr>
          <w:rFonts w:eastAsia="SimSun"/>
          <w:szCs w:val="24"/>
          <w:lang w:eastAsia="zh-CN"/>
        </w:rPr>
        <w:t>Modeling</w:t>
      </w:r>
      <w:proofErr w:type="spellEnd"/>
      <w:r>
        <w:rPr>
          <w:rFonts w:eastAsia="SimSun" w:hint="eastAsia"/>
          <w:szCs w:val="24"/>
          <w:lang w:eastAsia="zh-CN"/>
        </w:rPr>
        <w:t xml:space="preserve">, </w:t>
      </w:r>
      <w:r w:rsidRPr="00366C65">
        <w:rPr>
          <w:rFonts w:eastAsia="SimSun"/>
          <w:szCs w:val="24"/>
          <w:lang w:eastAsia="zh-CN"/>
        </w:rPr>
        <w:t>RAN WG1 #85</w:t>
      </w:r>
      <w:r>
        <w:rPr>
          <w:rFonts w:eastAsia="SimSun" w:hint="eastAsia"/>
          <w:szCs w:val="24"/>
          <w:lang w:eastAsia="zh-CN"/>
        </w:rPr>
        <w:t xml:space="preserve">, </w:t>
      </w:r>
      <w:proofErr w:type="gramStart"/>
      <w:r w:rsidRPr="003B3EA2">
        <w:rPr>
          <w:rFonts w:eastAsia="SimSun"/>
          <w:szCs w:val="24"/>
          <w:lang w:eastAsia="zh-CN"/>
        </w:rPr>
        <w:t>May</w:t>
      </w:r>
      <w:r>
        <w:rPr>
          <w:rFonts w:eastAsia="SimSun" w:hint="eastAsia"/>
          <w:szCs w:val="24"/>
          <w:lang w:eastAsia="zh-CN"/>
        </w:rPr>
        <w:t>,</w:t>
      </w:r>
      <w:proofErr w:type="gramEnd"/>
      <w:r w:rsidRPr="003B3EA2">
        <w:rPr>
          <w:rFonts w:eastAsia="SimSun"/>
          <w:szCs w:val="24"/>
          <w:lang w:eastAsia="zh-CN"/>
        </w:rPr>
        <w:t xml:space="preserve"> 2016</w:t>
      </w:r>
      <w:r>
        <w:rPr>
          <w:rFonts w:eastAsia="SimSun" w:hint="eastAsia"/>
          <w:szCs w:val="24"/>
          <w:lang w:eastAsia="zh-CN"/>
        </w:rPr>
        <w:t>.</w:t>
      </w:r>
    </w:p>
    <w:p w14:paraId="38CD9338" w14:textId="77777777" w:rsidR="008F0BD0" w:rsidRDefault="008F0BD0" w:rsidP="008F0BD0">
      <w:pPr>
        <w:pStyle w:val="aff6"/>
        <w:numPr>
          <w:ilvl w:val="0"/>
          <w:numId w:val="25"/>
        </w:numPr>
        <w:spacing w:afterLines="50" w:after="120"/>
        <w:ind w:leftChars="0"/>
        <w:jc w:val="both"/>
        <w:rPr>
          <w:szCs w:val="24"/>
        </w:rPr>
      </w:pPr>
      <w:r>
        <w:rPr>
          <w:rFonts w:hint="eastAsia"/>
          <w:szCs w:val="24"/>
        </w:rPr>
        <w:t>3GPP TR 38.9</w:t>
      </w:r>
      <w:r>
        <w:rPr>
          <w:rFonts w:eastAsia="SimSun" w:hint="eastAsia"/>
          <w:szCs w:val="24"/>
          <w:lang w:eastAsia="zh-CN"/>
        </w:rPr>
        <w:t>01</w:t>
      </w:r>
      <w:r>
        <w:rPr>
          <w:rFonts w:hint="eastAsia"/>
          <w:szCs w:val="24"/>
        </w:rPr>
        <w:t xml:space="preserve"> V1</w:t>
      </w:r>
      <w:r>
        <w:rPr>
          <w:rFonts w:eastAsia="SimSun" w:hint="eastAsia"/>
          <w:szCs w:val="24"/>
          <w:lang w:eastAsia="zh-CN"/>
        </w:rPr>
        <w:t>9</w:t>
      </w:r>
      <w:r>
        <w:rPr>
          <w:rFonts w:hint="eastAsia"/>
          <w:szCs w:val="24"/>
        </w:rPr>
        <w:t>.</w:t>
      </w:r>
      <w:r>
        <w:rPr>
          <w:rFonts w:eastAsia="SimSun" w:hint="eastAsia"/>
          <w:szCs w:val="24"/>
          <w:lang w:eastAsia="zh-CN"/>
        </w:rPr>
        <w:t>0.</w:t>
      </w:r>
      <w:r>
        <w:rPr>
          <w:rFonts w:hint="eastAsia"/>
          <w:szCs w:val="24"/>
        </w:rPr>
        <w:t xml:space="preserve">0, </w:t>
      </w:r>
      <w:r>
        <w:rPr>
          <w:szCs w:val="24"/>
        </w:rPr>
        <w:t>“</w:t>
      </w:r>
      <w:r w:rsidRPr="008D700D">
        <w:rPr>
          <w:szCs w:val="24"/>
        </w:rPr>
        <w:t>Study on channel model for frequencies from 0.5 to 100 GHz</w:t>
      </w:r>
      <w:r>
        <w:rPr>
          <w:rFonts w:eastAsia="SimSun" w:hint="eastAsia"/>
          <w:szCs w:val="24"/>
          <w:lang w:eastAsia="zh-CN"/>
        </w:rPr>
        <w:t xml:space="preserve"> </w:t>
      </w:r>
      <w:r w:rsidRPr="00CC37DB">
        <w:rPr>
          <w:rFonts w:eastAsia="SimSun"/>
          <w:szCs w:val="24"/>
          <w:lang w:eastAsia="zh-CN"/>
        </w:rPr>
        <w:t>(Release 19)</w:t>
      </w:r>
      <w:r>
        <w:rPr>
          <w:rFonts w:hint="eastAsia"/>
          <w:szCs w:val="24"/>
        </w:rPr>
        <w:t>,</w:t>
      </w:r>
      <w:r>
        <w:rPr>
          <w:szCs w:val="24"/>
        </w:rPr>
        <w:t>”</w:t>
      </w:r>
      <w:r>
        <w:rPr>
          <w:rFonts w:hint="eastAsia"/>
          <w:szCs w:val="24"/>
        </w:rPr>
        <w:t xml:space="preserve"> June 2025.</w:t>
      </w:r>
    </w:p>
    <w:p w14:paraId="5B03EF5A" w14:textId="76B4AD55" w:rsidR="004C15D5" w:rsidRPr="008F0BD0" w:rsidRDefault="008F0BD0" w:rsidP="008F0BD0">
      <w:pPr>
        <w:pStyle w:val="aff6"/>
        <w:numPr>
          <w:ilvl w:val="0"/>
          <w:numId w:val="25"/>
        </w:numPr>
        <w:spacing w:afterLines="50" w:after="120"/>
        <w:ind w:leftChars="0"/>
        <w:jc w:val="both"/>
        <w:rPr>
          <w:szCs w:val="24"/>
        </w:rPr>
      </w:pPr>
      <w:r>
        <w:rPr>
          <w:rFonts w:hint="eastAsia"/>
          <w:szCs w:val="24"/>
        </w:rPr>
        <w:t xml:space="preserve">3GPP TR 38.914 V0.1.0, </w:t>
      </w:r>
      <w:r>
        <w:rPr>
          <w:szCs w:val="24"/>
        </w:rPr>
        <w:t>“</w:t>
      </w:r>
      <w:r w:rsidRPr="00DA34DD">
        <w:rPr>
          <w:szCs w:val="24"/>
        </w:rPr>
        <w:t>Study on 6G Scenarios and requirements</w:t>
      </w:r>
      <w:r>
        <w:rPr>
          <w:rFonts w:hint="eastAsia"/>
          <w:szCs w:val="24"/>
        </w:rPr>
        <w:t>,</w:t>
      </w:r>
      <w:r>
        <w:rPr>
          <w:szCs w:val="24"/>
        </w:rPr>
        <w:t>”</w:t>
      </w:r>
      <w:r>
        <w:rPr>
          <w:rFonts w:hint="eastAsia"/>
          <w:szCs w:val="24"/>
        </w:rPr>
        <w:t xml:space="preserve"> June 2025.</w:t>
      </w:r>
    </w:p>
    <w:sectPr w:rsidR="004C15D5" w:rsidRPr="008F0BD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82A84" w14:textId="77777777" w:rsidR="00CF3113" w:rsidRDefault="00CF3113">
      <w:r>
        <w:separator/>
      </w:r>
    </w:p>
  </w:endnote>
  <w:endnote w:type="continuationSeparator" w:id="0">
    <w:p w14:paraId="22F7FFF2" w14:textId="77777777" w:rsidR="00CF3113" w:rsidRDefault="00CF3113">
      <w:r>
        <w:continuationSeparator/>
      </w:r>
    </w:p>
  </w:endnote>
  <w:endnote w:type="continuationNotice" w:id="1">
    <w:p w14:paraId="11B15027" w14:textId="77777777" w:rsidR="00CF3113" w:rsidRDefault="00CF3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78F5" w14:textId="77777777" w:rsidR="00CF3113" w:rsidRDefault="00CF3113">
      <w:r>
        <w:separator/>
      </w:r>
    </w:p>
  </w:footnote>
  <w:footnote w:type="continuationSeparator" w:id="0">
    <w:p w14:paraId="696F90C4" w14:textId="77777777" w:rsidR="00CF3113" w:rsidRDefault="00CF3113">
      <w:r>
        <w:continuationSeparator/>
      </w:r>
    </w:p>
  </w:footnote>
  <w:footnote w:type="continuationNotice" w:id="1">
    <w:p w14:paraId="58BCA360" w14:textId="77777777" w:rsidR="00CF3113" w:rsidRDefault="00CF31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056A1"/>
    <w:multiLevelType w:val="hybridMultilevel"/>
    <w:tmpl w:val="39109936"/>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D03FCA"/>
    <w:multiLevelType w:val="hybridMultilevel"/>
    <w:tmpl w:val="935CCD1A"/>
    <w:lvl w:ilvl="0" w:tplc="558659D0">
      <w:start w:val="1"/>
      <w:numFmt w:val="decimal"/>
      <w:lvlText w:val="(%1)"/>
      <w:lvlJc w:val="left"/>
      <w:pPr>
        <w:ind w:left="1160" w:hanging="440"/>
      </w:pPr>
      <w:rPr>
        <w:rFonts w:ascii="Times New Roman" w:eastAsia="Malgun Gothic" w:hAnsi="Times New Roman" w:cs="Times New Roman" w:hint="eastAsia"/>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6" w15:restartNumberingAfterBreak="0">
    <w:nsid w:val="11551CA2"/>
    <w:multiLevelType w:val="hybridMultilevel"/>
    <w:tmpl w:val="69C8BEB4"/>
    <w:lvl w:ilvl="0" w:tplc="85DE2DEE">
      <w:start w:val="1"/>
      <w:numFmt w:val="bullet"/>
      <w:lvlText w:val="•"/>
      <w:lvlJc w:val="left"/>
      <w:pPr>
        <w:tabs>
          <w:tab w:val="num" w:pos="720"/>
        </w:tabs>
        <w:ind w:left="720" w:hanging="360"/>
      </w:pPr>
      <w:rPr>
        <w:rFonts w:ascii="Arial" w:hAnsi="Arial" w:hint="default"/>
      </w:rPr>
    </w:lvl>
    <w:lvl w:ilvl="1" w:tplc="8F0C6720">
      <w:start w:val="1"/>
      <w:numFmt w:val="bullet"/>
      <w:lvlText w:val="•"/>
      <w:lvlJc w:val="left"/>
      <w:pPr>
        <w:tabs>
          <w:tab w:val="num" w:pos="1440"/>
        </w:tabs>
        <w:ind w:left="1440" w:hanging="360"/>
      </w:pPr>
      <w:rPr>
        <w:rFonts w:ascii="Arial" w:hAnsi="Arial" w:hint="default"/>
      </w:rPr>
    </w:lvl>
    <w:lvl w:ilvl="2" w:tplc="A3963424" w:tentative="1">
      <w:start w:val="1"/>
      <w:numFmt w:val="bullet"/>
      <w:lvlText w:val="•"/>
      <w:lvlJc w:val="left"/>
      <w:pPr>
        <w:tabs>
          <w:tab w:val="num" w:pos="2160"/>
        </w:tabs>
        <w:ind w:left="2160" w:hanging="360"/>
      </w:pPr>
      <w:rPr>
        <w:rFonts w:ascii="Arial" w:hAnsi="Arial" w:hint="default"/>
      </w:rPr>
    </w:lvl>
    <w:lvl w:ilvl="3" w:tplc="DB5E308C" w:tentative="1">
      <w:start w:val="1"/>
      <w:numFmt w:val="bullet"/>
      <w:lvlText w:val="•"/>
      <w:lvlJc w:val="left"/>
      <w:pPr>
        <w:tabs>
          <w:tab w:val="num" w:pos="2880"/>
        </w:tabs>
        <w:ind w:left="2880" w:hanging="360"/>
      </w:pPr>
      <w:rPr>
        <w:rFonts w:ascii="Arial" w:hAnsi="Arial" w:hint="default"/>
      </w:rPr>
    </w:lvl>
    <w:lvl w:ilvl="4" w:tplc="E9C82E8A" w:tentative="1">
      <w:start w:val="1"/>
      <w:numFmt w:val="bullet"/>
      <w:lvlText w:val="•"/>
      <w:lvlJc w:val="left"/>
      <w:pPr>
        <w:tabs>
          <w:tab w:val="num" w:pos="3600"/>
        </w:tabs>
        <w:ind w:left="3600" w:hanging="360"/>
      </w:pPr>
      <w:rPr>
        <w:rFonts w:ascii="Arial" w:hAnsi="Arial" w:hint="default"/>
      </w:rPr>
    </w:lvl>
    <w:lvl w:ilvl="5" w:tplc="EC2E6328" w:tentative="1">
      <w:start w:val="1"/>
      <w:numFmt w:val="bullet"/>
      <w:lvlText w:val="•"/>
      <w:lvlJc w:val="left"/>
      <w:pPr>
        <w:tabs>
          <w:tab w:val="num" w:pos="4320"/>
        </w:tabs>
        <w:ind w:left="4320" w:hanging="360"/>
      </w:pPr>
      <w:rPr>
        <w:rFonts w:ascii="Arial" w:hAnsi="Arial" w:hint="default"/>
      </w:rPr>
    </w:lvl>
    <w:lvl w:ilvl="6" w:tplc="514AE8E2" w:tentative="1">
      <w:start w:val="1"/>
      <w:numFmt w:val="bullet"/>
      <w:lvlText w:val="•"/>
      <w:lvlJc w:val="left"/>
      <w:pPr>
        <w:tabs>
          <w:tab w:val="num" w:pos="5040"/>
        </w:tabs>
        <w:ind w:left="5040" w:hanging="360"/>
      </w:pPr>
      <w:rPr>
        <w:rFonts w:ascii="Arial" w:hAnsi="Arial" w:hint="default"/>
      </w:rPr>
    </w:lvl>
    <w:lvl w:ilvl="7" w:tplc="E33E6E8A" w:tentative="1">
      <w:start w:val="1"/>
      <w:numFmt w:val="bullet"/>
      <w:lvlText w:val="•"/>
      <w:lvlJc w:val="left"/>
      <w:pPr>
        <w:tabs>
          <w:tab w:val="num" w:pos="5760"/>
        </w:tabs>
        <w:ind w:left="5760" w:hanging="360"/>
      </w:pPr>
      <w:rPr>
        <w:rFonts w:ascii="Arial" w:hAnsi="Arial" w:hint="default"/>
      </w:rPr>
    </w:lvl>
    <w:lvl w:ilvl="8" w:tplc="427E4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C77EB7"/>
    <w:multiLevelType w:val="hybridMultilevel"/>
    <w:tmpl w:val="ECC4BCFC"/>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CF6BB7"/>
    <w:multiLevelType w:val="hybridMultilevel"/>
    <w:tmpl w:val="312839F4"/>
    <w:lvl w:ilvl="0" w:tplc="905EE504">
      <w:start w:val="1"/>
      <w:numFmt w:val="bullet"/>
      <w:lvlText w:val="-"/>
      <w:lvlJc w:val="left"/>
      <w:pPr>
        <w:tabs>
          <w:tab w:val="num" w:pos="720"/>
        </w:tabs>
        <w:ind w:left="720" w:hanging="360"/>
      </w:pPr>
      <w:rPr>
        <w:rFonts w:ascii="Arial" w:hAnsi="Arial" w:hint="default"/>
      </w:rPr>
    </w:lvl>
    <w:lvl w:ilvl="1" w:tplc="71928F8C" w:tentative="1">
      <w:start w:val="1"/>
      <w:numFmt w:val="bullet"/>
      <w:lvlText w:val="-"/>
      <w:lvlJc w:val="left"/>
      <w:pPr>
        <w:tabs>
          <w:tab w:val="num" w:pos="1440"/>
        </w:tabs>
        <w:ind w:left="1440" w:hanging="360"/>
      </w:pPr>
      <w:rPr>
        <w:rFonts w:ascii="Arial" w:hAnsi="Arial" w:hint="default"/>
      </w:rPr>
    </w:lvl>
    <w:lvl w:ilvl="2" w:tplc="6320556C" w:tentative="1">
      <w:start w:val="1"/>
      <w:numFmt w:val="bullet"/>
      <w:lvlText w:val="-"/>
      <w:lvlJc w:val="left"/>
      <w:pPr>
        <w:tabs>
          <w:tab w:val="num" w:pos="2160"/>
        </w:tabs>
        <w:ind w:left="2160" w:hanging="360"/>
      </w:pPr>
      <w:rPr>
        <w:rFonts w:ascii="Arial" w:hAnsi="Arial" w:hint="default"/>
      </w:rPr>
    </w:lvl>
    <w:lvl w:ilvl="3" w:tplc="6B32C13A" w:tentative="1">
      <w:start w:val="1"/>
      <w:numFmt w:val="bullet"/>
      <w:lvlText w:val="-"/>
      <w:lvlJc w:val="left"/>
      <w:pPr>
        <w:tabs>
          <w:tab w:val="num" w:pos="2880"/>
        </w:tabs>
        <w:ind w:left="2880" w:hanging="360"/>
      </w:pPr>
      <w:rPr>
        <w:rFonts w:ascii="Arial" w:hAnsi="Arial" w:hint="default"/>
      </w:rPr>
    </w:lvl>
    <w:lvl w:ilvl="4" w:tplc="87321656" w:tentative="1">
      <w:start w:val="1"/>
      <w:numFmt w:val="bullet"/>
      <w:lvlText w:val="-"/>
      <w:lvlJc w:val="left"/>
      <w:pPr>
        <w:tabs>
          <w:tab w:val="num" w:pos="3600"/>
        </w:tabs>
        <w:ind w:left="3600" w:hanging="360"/>
      </w:pPr>
      <w:rPr>
        <w:rFonts w:ascii="Arial" w:hAnsi="Arial" w:hint="default"/>
      </w:rPr>
    </w:lvl>
    <w:lvl w:ilvl="5" w:tplc="1FEAACCC" w:tentative="1">
      <w:start w:val="1"/>
      <w:numFmt w:val="bullet"/>
      <w:lvlText w:val="-"/>
      <w:lvlJc w:val="left"/>
      <w:pPr>
        <w:tabs>
          <w:tab w:val="num" w:pos="4320"/>
        </w:tabs>
        <w:ind w:left="4320" w:hanging="360"/>
      </w:pPr>
      <w:rPr>
        <w:rFonts w:ascii="Arial" w:hAnsi="Arial" w:hint="default"/>
      </w:rPr>
    </w:lvl>
    <w:lvl w:ilvl="6" w:tplc="A7388F94" w:tentative="1">
      <w:start w:val="1"/>
      <w:numFmt w:val="bullet"/>
      <w:lvlText w:val="-"/>
      <w:lvlJc w:val="left"/>
      <w:pPr>
        <w:tabs>
          <w:tab w:val="num" w:pos="5040"/>
        </w:tabs>
        <w:ind w:left="5040" w:hanging="360"/>
      </w:pPr>
      <w:rPr>
        <w:rFonts w:ascii="Arial" w:hAnsi="Arial" w:hint="default"/>
      </w:rPr>
    </w:lvl>
    <w:lvl w:ilvl="7" w:tplc="A5FEB322" w:tentative="1">
      <w:start w:val="1"/>
      <w:numFmt w:val="bullet"/>
      <w:lvlText w:val="-"/>
      <w:lvlJc w:val="left"/>
      <w:pPr>
        <w:tabs>
          <w:tab w:val="num" w:pos="5760"/>
        </w:tabs>
        <w:ind w:left="5760" w:hanging="360"/>
      </w:pPr>
      <w:rPr>
        <w:rFonts w:ascii="Arial" w:hAnsi="Arial" w:hint="default"/>
      </w:rPr>
    </w:lvl>
    <w:lvl w:ilvl="8" w:tplc="BAF60C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A06FB4"/>
    <w:multiLevelType w:val="hybridMultilevel"/>
    <w:tmpl w:val="D576B6B8"/>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0952B70"/>
    <w:multiLevelType w:val="hybridMultilevel"/>
    <w:tmpl w:val="1460FCBC"/>
    <w:lvl w:ilvl="0" w:tplc="4202C932">
      <w:start w:val="1"/>
      <w:numFmt w:val="bullet"/>
      <w:lvlText w:val=""/>
      <w:lvlJc w:val="left"/>
      <w:pPr>
        <w:ind w:left="470" w:hanging="440"/>
      </w:pPr>
      <w:rPr>
        <w:rFonts w:ascii="Symbol" w:eastAsia="ＭＳ 明朝" w:hAnsi="Symbol"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abstractNum w:abstractNumId="12" w15:restartNumberingAfterBreak="0">
    <w:nsid w:val="24226773"/>
    <w:multiLevelType w:val="hybridMultilevel"/>
    <w:tmpl w:val="C616B746"/>
    <w:lvl w:ilvl="0" w:tplc="7188FF96">
      <w:start w:val="1"/>
      <w:numFmt w:val="bullet"/>
      <w:lvlText w:val="•"/>
      <w:lvlJc w:val="left"/>
      <w:pPr>
        <w:tabs>
          <w:tab w:val="num" w:pos="720"/>
        </w:tabs>
        <w:ind w:left="720" w:hanging="360"/>
      </w:pPr>
      <w:rPr>
        <w:rFonts w:ascii="Arial" w:hAnsi="Arial" w:hint="default"/>
      </w:rPr>
    </w:lvl>
    <w:lvl w:ilvl="1" w:tplc="ADF89D06">
      <w:start w:val="1"/>
      <w:numFmt w:val="bullet"/>
      <w:lvlText w:val="•"/>
      <w:lvlJc w:val="left"/>
      <w:pPr>
        <w:tabs>
          <w:tab w:val="num" w:pos="1440"/>
        </w:tabs>
        <w:ind w:left="1440" w:hanging="360"/>
      </w:pPr>
      <w:rPr>
        <w:rFonts w:ascii="Arial" w:hAnsi="Arial" w:hint="default"/>
      </w:rPr>
    </w:lvl>
    <w:lvl w:ilvl="2" w:tplc="9C76EA3C" w:tentative="1">
      <w:start w:val="1"/>
      <w:numFmt w:val="bullet"/>
      <w:lvlText w:val="•"/>
      <w:lvlJc w:val="left"/>
      <w:pPr>
        <w:tabs>
          <w:tab w:val="num" w:pos="2160"/>
        </w:tabs>
        <w:ind w:left="2160" w:hanging="360"/>
      </w:pPr>
      <w:rPr>
        <w:rFonts w:ascii="Arial" w:hAnsi="Arial" w:hint="default"/>
      </w:rPr>
    </w:lvl>
    <w:lvl w:ilvl="3" w:tplc="8FBEF7FC" w:tentative="1">
      <w:start w:val="1"/>
      <w:numFmt w:val="bullet"/>
      <w:lvlText w:val="•"/>
      <w:lvlJc w:val="left"/>
      <w:pPr>
        <w:tabs>
          <w:tab w:val="num" w:pos="2880"/>
        </w:tabs>
        <w:ind w:left="2880" w:hanging="360"/>
      </w:pPr>
      <w:rPr>
        <w:rFonts w:ascii="Arial" w:hAnsi="Arial" w:hint="default"/>
      </w:rPr>
    </w:lvl>
    <w:lvl w:ilvl="4" w:tplc="09D21A62" w:tentative="1">
      <w:start w:val="1"/>
      <w:numFmt w:val="bullet"/>
      <w:lvlText w:val="•"/>
      <w:lvlJc w:val="left"/>
      <w:pPr>
        <w:tabs>
          <w:tab w:val="num" w:pos="3600"/>
        </w:tabs>
        <w:ind w:left="3600" w:hanging="360"/>
      </w:pPr>
      <w:rPr>
        <w:rFonts w:ascii="Arial" w:hAnsi="Arial" w:hint="default"/>
      </w:rPr>
    </w:lvl>
    <w:lvl w:ilvl="5" w:tplc="A90A8192" w:tentative="1">
      <w:start w:val="1"/>
      <w:numFmt w:val="bullet"/>
      <w:lvlText w:val="•"/>
      <w:lvlJc w:val="left"/>
      <w:pPr>
        <w:tabs>
          <w:tab w:val="num" w:pos="4320"/>
        </w:tabs>
        <w:ind w:left="4320" w:hanging="360"/>
      </w:pPr>
      <w:rPr>
        <w:rFonts w:ascii="Arial" w:hAnsi="Arial" w:hint="default"/>
      </w:rPr>
    </w:lvl>
    <w:lvl w:ilvl="6" w:tplc="2130B6DC" w:tentative="1">
      <w:start w:val="1"/>
      <w:numFmt w:val="bullet"/>
      <w:lvlText w:val="•"/>
      <w:lvlJc w:val="left"/>
      <w:pPr>
        <w:tabs>
          <w:tab w:val="num" w:pos="5040"/>
        </w:tabs>
        <w:ind w:left="5040" w:hanging="360"/>
      </w:pPr>
      <w:rPr>
        <w:rFonts w:ascii="Arial" w:hAnsi="Arial" w:hint="default"/>
      </w:rPr>
    </w:lvl>
    <w:lvl w:ilvl="7" w:tplc="9C5637EA" w:tentative="1">
      <w:start w:val="1"/>
      <w:numFmt w:val="bullet"/>
      <w:lvlText w:val="•"/>
      <w:lvlJc w:val="left"/>
      <w:pPr>
        <w:tabs>
          <w:tab w:val="num" w:pos="5760"/>
        </w:tabs>
        <w:ind w:left="5760" w:hanging="360"/>
      </w:pPr>
      <w:rPr>
        <w:rFonts w:ascii="Arial" w:hAnsi="Arial" w:hint="default"/>
      </w:rPr>
    </w:lvl>
    <w:lvl w:ilvl="8" w:tplc="895AA1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6E5A9E"/>
    <w:multiLevelType w:val="hybridMultilevel"/>
    <w:tmpl w:val="3CFABD92"/>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7760E0"/>
    <w:multiLevelType w:val="hybridMultilevel"/>
    <w:tmpl w:val="6F8E3C86"/>
    <w:lvl w:ilvl="0" w:tplc="30F0E8EE">
      <w:start w:val="1"/>
      <w:numFmt w:val="decimal"/>
      <w:lvlText w:val="%1)"/>
      <w:lvlJc w:val="left"/>
      <w:pPr>
        <w:ind w:left="1020" w:hanging="360"/>
      </w:pPr>
    </w:lvl>
    <w:lvl w:ilvl="1" w:tplc="8AAC6704">
      <w:start w:val="1"/>
      <w:numFmt w:val="decimal"/>
      <w:lvlText w:val="%2)"/>
      <w:lvlJc w:val="left"/>
      <w:pPr>
        <w:ind w:left="1020" w:hanging="360"/>
      </w:pPr>
    </w:lvl>
    <w:lvl w:ilvl="2" w:tplc="6F1286BC">
      <w:start w:val="1"/>
      <w:numFmt w:val="decimal"/>
      <w:lvlText w:val="%3)"/>
      <w:lvlJc w:val="left"/>
      <w:pPr>
        <w:ind w:left="1020" w:hanging="360"/>
      </w:pPr>
    </w:lvl>
    <w:lvl w:ilvl="3" w:tplc="42E01E54">
      <w:start w:val="1"/>
      <w:numFmt w:val="decimal"/>
      <w:lvlText w:val="%4)"/>
      <w:lvlJc w:val="left"/>
      <w:pPr>
        <w:ind w:left="1020" w:hanging="360"/>
      </w:pPr>
    </w:lvl>
    <w:lvl w:ilvl="4" w:tplc="D876AE10">
      <w:start w:val="1"/>
      <w:numFmt w:val="decimal"/>
      <w:lvlText w:val="%5)"/>
      <w:lvlJc w:val="left"/>
      <w:pPr>
        <w:ind w:left="1020" w:hanging="360"/>
      </w:pPr>
    </w:lvl>
    <w:lvl w:ilvl="5" w:tplc="408EFA80">
      <w:start w:val="1"/>
      <w:numFmt w:val="decimal"/>
      <w:lvlText w:val="%6)"/>
      <w:lvlJc w:val="left"/>
      <w:pPr>
        <w:ind w:left="1020" w:hanging="360"/>
      </w:pPr>
    </w:lvl>
    <w:lvl w:ilvl="6" w:tplc="B8F2AADC">
      <w:start w:val="1"/>
      <w:numFmt w:val="decimal"/>
      <w:lvlText w:val="%7)"/>
      <w:lvlJc w:val="left"/>
      <w:pPr>
        <w:ind w:left="1020" w:hanging="360"/>
      </w:pPr>
    </w:lvl>
    <w:lvl w:ilvl="7" w:tplc="31E69670">
      <w:start w:val="1"/>
      <w:numFmt w:val="decimal"/>
      <w:lvlText w:val="%8)"/>
      <w:lvlJc w:val="left"/>
      <w:pPr>
        <w:ind w:left="1020" w:hanging="360"/>
      </w:pPr>
    </w:lvl>
    <w:lvl w:ilvl="8" w:tplc="DE3C628E">
      <w:start w:val="1"/>
      <w:numFmt w:val="decimal"/>
      <w:lvlText w:val="%9)"/>
      <w:lvlJc w:val="left"/>
      <w:pPr>
        <w:ind w:left="102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911992"/>
    <w:multiLevelType w:val="hybridMultilevel"/>
    <w:tmpl w:val="377CDFEE"/>
    <w:lvl w:ilvl="0" w:tplc="4C8E50A6">
      <w:start w:val="1"/>
      <w:numFmt w:val="bullet"/>
      <w:lvlText w:val="•"/>
      <w:lvlJc w:val="left"/>
      <w:pPr>
        <w:tabs>
          <w:tab w:val="num" w:pos="720"/>
        </w:tabs>
        <w:ind w:left="720" w:hanging="360"/>
      </w:pPr>
      <w:rPr>
        <w:rFonts w:ascii="Arial" w:hAnsi="Arial" w:hint="default"/>
      </w:rPr>
    </w:lvl>
    <w:lvl w:ilvl="1" w:tplc="5476C500">
      <w:start w:val="1"/>
      <w:numFmt w:val="bullet"/>
      <w:lvlText w:val="•"/>
      <w:lvlJc w:val="left"/>
      <w:pPr>
        <w:tabs>
          <w:tab w:val="num" w:pos="1440"/>
        </w:tabs>
        <w:ind w:left="1440" w:hanging="360"/>
      </w:pPr>
      <w:rPr>
        <w:rFonts w:ascii="Arial" w:hAnsi="Arial" w:hint="default"/>
      </w:rPr>
    </w:lvl>
    <w:lvl w:ilvl="2" w:tplc="346ECA1E" w:tentative="1">
      <w:start w:val="1"/>
      <w:numFmt w:val="bullet"/>
      <w:lvlText w:val="•"/>
      <w:lvlJc w:val="left"/>
      <w:pPr>
        <w:tabs>
          <w:tab w:val="num" w:pos="2160"/>
        </w:tabs>
        <w:ind w:left="2160" w:hanging="360"/>
      </w:pPr>
      <w:rPr>
        <w:rFonts w:ascii="Arial" w:hAnsi="Arial" w:hint="default"/>
      </w:rPr>
    </w:lvl>
    <w:lvl w:ilvl="3" w:tplc="7600476C" w:tentative="1">
      <w:start w:val="1"/>
      <w:numFmt w:val="bullet"/>
      <w:lvlText w:val="•"/>
      <w:lvlJc w:val="left"/>
      <w:pPr>
        <w:tabs>
          <w:tab w:val="num" w:pos="2880"/>
        </w:tabs>
        <w:ind w:left="2880" w:hanging="360"/>
      </w:pPr>
      <w:rPr>
        <w:rFonts w:ascii="Arial" w:hAnsi="Arial" w:hint="default"/>
      </w:rPr>
    </w:lvl>
    <w:lvl w:ilvl="4" w:tplc="552E4648" w:tentative="1">
      <w:start w:val="1"/>
      <w:numFmt w:val="bullet"/>
      <w:lvlText w:val="•"/>
      <w:lvlJc w:val="left"/>
      <w:pPr>
        <w:tabs>
          <w:tab w:val="num" w:pos="3600"/>
        </w:tabs>
        <w:ind w:left="3600" w:hanging="360"/>
      </w:pPr>
      <w:rPr>
        <w:rFonts w:ascii="Arial" w:hAnsi="Arial" w:hint="default"/>
      </w:rPr>
    </w:lvl>
    <w:lvl w:ilvl="5" w:tplc="BC664B16" w:tentative="1">
      <w:start w:val="1"/>
      <w:numFmt w:val="bullet"/>
      <w:lvlText w:val="•"/>
      <w:lvlJc w:val="left"/>
      <w:pPr>
        <w:tabs>
          <w:tab w:val="num" w:pos="4320"/>
        </w:tabs>
        <w:ind w:left="4320" w:hanging="360"/>
      </w:pPr>
      <w:rPr>
        <w:rFonts w:ascii="Arial" w:hAnsi="Arial" w:hint="default"/>
      </w:rPr>
    </w:lvl>
    <w:lvl w:ilvl="6" w:tplc="0A5831A0" w:tentative="1">
      <w:start w:val="1"/>
      <w:numFmt w:val="bullet"/>
      <w:lvlText w:val="•"/>
      <w:lvlJc w:val="left"/>
      <w:pPr>
        <w:tabs>
          <w:tab w:val="num" w:pos="5040"/>
        </w:tabs>
        <w:ind w:left="5040" w:hanging="360"/>
      </w:pPr>
      <w:rPr>
        <w:rFonts w:ascii="Arial" w:hAnsi="Arial" w:hint="default"/>
      </w:rPr>
    </w:lvl>
    <w:lvl w:ilvl="7" w:tplc="5338F02E" w:tentative="1">
      <w:start w:val="1"/>
      <w:numFmt w:val="bullet"/>
      <w:lvlText w:val="•"/>
      <w:lvlJc w:val="left"/>
      <w:pPr>
        <w:tabs>
          <w:tab w:val="num" w:pos="5760"/>
        </w:tabs>
        <w:ind w:left="5760" w:hanging="360"/>
      </w:pPr>
      <w:rPr>
        <w:rFonts w:ascii="Arial" w:hAnsi="Arial" w:hint="default"/>
      </w:rPr>
    </w:lvl>
    <w:lvl w:ilvl="8" w:tplc="C9DA3A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C65B1B"/>
    <w:multiLevelType w:val="hybridMultilevel"/>
    <w:tmpl w:val="F1C6D21E"/>
    <w:lvl w:ilvl="0" w:tplc="0409000B">
      <w:start w:val="1"/>
      <w:numFmt w:val="bullet"/>
      <w:lvlText w:val=""/>
      <w:lvlJc w:val="left"/>
      <w:pPr>
        <w:ind w:left="440" w:hanging="440"/>
      </w:pPr>
      <w:rPr>
        <w:rFonts w:ascii="Wingdings" w:hAnsi="Wingdings" w:hint="default"/>
      </w:rPr>
    </w:lvl>
    <w:lvl w:ilvl="1" w:tplc="704EE974">
      <w:numFmt w:val="bullet"/>
      <w:lvlText w:val="–"/>
      <w:lvlJc w:val="left"/>
      <w:pPr>
        <w:ind w:left="880" w:hanging="440"/>
      </w:pPr>
      <w:rPr>
        <w:rFonts w:ascii="Times New Roman" w:hAnsi="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5A0786"/>
    <w:multiLevelType w:val="hybridMultilevel"/>
    <w:tmpl w:val="8C3E9622"/>
    <w:lvl w:ilvl="0" w:tplc="0186EA52">
      <w:start w:val="1"/>
      <w:numFmt w:val="bullet"/>
      <w:lvlText w:val="•"/>
      <w:lvlJc w:val="left"/>
      <w:pPr>
        <w:tabs>
          <w:tab w:val="num" w:pos="720"/>
        </w:tabs>
        <w:ind w:left="720" w:hanging="360"/>
      </w:pPr>
      <w:rPr>
        <w:rFonts w:ascii="Arial" w:hAnsi="Arial" w:hint="default"/>
      </w:rPr>
    </w:lvl>
    <w:lvl w:ilvl="1" w:tplc="F92839B0">
      <w:start w:val="1"/>
      <w:numFmt w:val="bullet"/>
      <w:lvlText w:val="•"/>
      <w:lvlJc w:val="left"/>
      <w:pPr>
        <w:tabs>
          <w:tab w:val="num" w:pos="1440"/>
        </w:tabs>
        <w:ind w:left="1440" w:hanging="360"/>
      </w:pPr>
      <w:rPr>
        <w:rFonts w:ascii="Arial" w:hAnsi="Arial" w:hint="default"/>
      </w:rPr>
    </w:lvl>
    <w:lvl w:ilvl="2" w:tplc="5E0C8CCA" w:tentative="1">
      <w:start w:val="1"/>
      <w:numFmt w:val="bullet"/>
      <w:lvlText w:val="•"/>
      <w:lvlJc w:val="left"/>
      <w:pPr>
        <w:tabs>
          <w:tab w:val="num" w:pos="2160"/>
        </w:tabs>
        <w:ind w:left="2160" w:hanging="360"/>
      </w:pPr>
      <w:rPr>
        <w:rFonts w:ascii="Arial" w:hAnsi="Arial" w:hint="default"/>
      </w:rPr>
    </w:lvl>
    <w:lvl w:ilvl="3" w:tplc="B816AD2A" w:tentative="1">
      <w:start w:val="1"/>
      <w:numFmt w:val="bullet"/>
      <w:lvlText w:val="•"/>
      <w:lvlJc w:val="left"/>
      <w:pPr>
        <w:tabs>
          <w:tab w:val="num" w:pos="2880"/>
        </w:tabs>
        <w:ind w:left="2880" w:hanging="360"/>
      </w:pPr>
      <w:rPr>
        <w:rFonts w:ascii="Arial" w:hAnsi="Arial" w:hint="default"/>
      </w:rPr>
    </w:lvl>
    <w:lvl w:ilvl="4" w:tplc="98A6B450" w:tentative="1">
      <w:start w:val="1"/>
      <w:numFmt w:val="bullet"/>
      <w:lvlText w:val="•"/>
      <w:lvlJc w:val="left"/>
      <w:pPr>
        <w:tabs>
          <w:tab w:val="num" w:pos="3600"/>
        </w:tabs>
        <w:ind w:left="3600" w:hanging="360"/>
      </w:pPr>
      <w:rPr>
        <w:rFonts w:ascii="Arial" w:hAnsi="Arial" w:hint="default"/>
      </w:rPr>
    </w:lvl>
    <w:lvl w:ilvl="5" w:tplc="CD9C534A" w:tentative="1">
      <w:start w:val="1"/>
      <w:numFmt w:val="bullet"/>
      <w:lvlText w:val="•"/>
      <w:lvlJc w:val="left"/>
      <w:pPr>
        <w:tabs>
          <w:tab w:val="num" w:pos="4320"/>
        </w:tabs>
        <w:ind w:left="4320" w:hanging="360"/>
      </w:pPr>
      <w:rPr>
        <w:rFonts w:ascii="Arial" w:hAnsi="Arial" w:hint="default"/>
      </w:rPr>
    </w:lvl>
    <w:lvl w:ilvl="6" w:tplc="CADE619A" w:tentative="1">
      <w:start w:val="1"/>
      <w:numFmt w:val="bullet"/>
      <w:lvlText w:val="•"/>
      <w:lvlJc w:val="left"/>
      <w:pPr>
        <w:tabs>
          <w:tab w:val="num" w:pos="5040"/>
        </w:tabs>
        <w:ind w:left="5040" w:hanging="360"/>
      </w:pPr>
      <w:rPr>
        <w:rFonts w:ascii="Arial" w:hAnsi="Arial" w:hint="default"/>
      </w:rPr>
    </w:lvl>
    <w:lvl w:ilvl="7" w:tplc="D9ECBB28" w:tentative="1">
      <w:start w:val="1"/>
      <w:numFmt w:val="bullet"/>
      <w:lvlText w:val="•"/>
      <w:lvlJc w:val="left"/>
      <w:pPr>
        <w:tabs>
          <w:tab w:val="num" w:pos="5760"/>
        </w:tabs>
        <w:ind w:left="5760" w:hanging="360"/>
      </w:pPr>
      <w:rPr>
        <w:rFonts w:ascii="Arial" w:hAnsi="Arial" w:hint="default"/>
      </w:rPr>
    </w:lvl>
    <w:lvl w:ilvl="8" w:tplc="8F3C74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2C4E41"/>
    <w:multiLevelType w:val="hybridMultilevel"/>
    <w:tmpl w:val="56427E4C"/>
    <w:lvl w:ilvl="0" w:tplc="4202C932">
      <w:start w:val="1"/>
      <w:numFmt w:val="bullet"/>
      <w:lvlText w:val=""/>
      <w:lvlJc w:val="left"/>
      <w:pPr>
        <w:ind w:left="440" w:hanging="440"/>
      </w:pPr>
      <w:rPr>
        <w:rFonts w:ascii="Symbol" w:eastAsia="ＭＳ 明朝"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9735EF7"/>
    <w:multiLevelType w:val="hybridMultilevel"/>
    <w:tmpl w:val="0F14C392"/>
    <w:lvl w:ilvl="0" w:tplc="43C067AA">
      <w:start w:val="1"/>
      <w:numFmt w:val="bullet"/>
      <w:lvlText w:val="•"/>
      <w:lvlJc w:val="left"/>
      <w:pPr>
        <w:tabs>
          <w:tab w:val="num" w:pos="720"/>
        </w:tabs>
        <w:ind w:left="720" w:hanging="360"/>
      </w:pPr>
      <w:rPr>
        <w:rFonts w:ascii="Arial" w:hAnsi="Arial" w:hint="default"/>
      </w:rPr>
    </w:lvl>
    <w:lvl w:ilvl="1" w:tplc="593A5B7E">
      <w:start w:val="1"/>
      <w:numFmt w:val="bullet"/>
      <w:lvlText w:val="•"/>
      <w:lvlJc w:val="left"/>
      <w:pPr>
        <w:tabs>
          <w:tab w:val="num" w:pos="1440"/>
        </w:tabs>
        <w:ind w:left="1440" w:hanging="360"/>
      </w:pPr>
      <w:rPr>
        <w:rFonts w:ascii="Arial" w:hAnsi="Arial" w:hint="default"/>
      </w:rPr>
    </w:lvl>
    <w:lvl w:ilvl="2" w:tplc="80106FA0" w:tentative="1">
      <w:start w:val="1"/>
      <w:numFmt w:val="bullet"/>
      <w:lvlText w:val="•"/>
      <w:lvlJc w:val="left"/>
      <w:pPr>
        <w:tabs>
          <w:tab w:val="num" w:pos="2160"/>
        </w:tabs>
        <w:ind w:left="2160" w:hanging="360"/>
      </w:pPr>
      <w:rPr>
        <w:rFonts w:ascii="Arial" w:hAnsi="Arial" w:hint="default"/>
      </w:rPr>
    </w:lvl>
    <w:lvl w:ilvl="3" w:tplc="EE04D8E6" w:tentative="1">
      <w:start w:val="1"/>
      <w:numFmt w:val="bullet"/>
      <w:lvlText w:val="•"/>
      <w:lvlJc w:val="left"/>
      <w:pPr>
        <w:tabs>
          <w:tab w:val="num" w:pos="2880"/>
        </w:tabs>
        <w:ind w:left="2880" w:hanging="360"/>
      </w:pPr>
      <w:rPr>
        <w:rFonts w:ascii="Arial" w:hAnsi="Arial" w:hint="default"/>
      </w:rPr>
    </w:lvl>
    <w:lvl w:ilvl="4" w:tplc="75B066E8" w:tentative="1">
      <w:start w:val="1"/>
      <w:numFmt w:val="bullet"/>
      <w:lvlText w:val="•"/>
      <w:lvlJc w:val="left"/>
      <w:pPr>
        <w:tabs>
          <w:tab w:val="num" w:pos="3600"/>
        </w:tabs>
        <w:ind w:left="3600" w:hanging="360"/>
      </w:pPr>
      <w:rPr>
        <w:rFonts w:ascii="Arial" w:hAnsi="Arial" w:hint="default"/>
      </w:rPr>
    </w:lvl>
    <w:lvl w:ilvl="5" w:tplc="3FA6479E" w:tentative="1">
      <w:start w:val="1"/>
      <w:numFmt w:val="bullet"/>
      <w:lvlText w:val="•"/>
      <w:lvlJc w:val="left"/>
      <w:pPr>
        <w:tabs>
          <w:tab w:val="num" w:pos="4320"/>
        </w:tabs>
        <w:ind w:left="4320" w:hanging="360"/>
      </w:pPr>
      <w:rPr>
        <w:rFonts w:ascii="Arial" w:hAnsi="Arial" w:hint="default"/>
      </w:rPr>
    </w:lvl>
    <w:lvl w:ilvl="6" w:tplc="C48E1F34" w:tentative="1">
      <w:start w:val="1"/>
      <w:numFmt w:val="bullet"/>
      <w:lvlText w:val="•"/>
      <w:lvlJc w:val="left"/>
      <w:pPr>
        <w:tabs>
          <w:tab w:val="num" w:pos="5040"/>
        </w:tabs>
        <w:ind w:left="5040" w:hanging="360"/>
      </w:pPr>
      <w:rPr>
        <w:rFonts w:ascii="Arial" w:hAnsi="Arial" w:hint="default"/>
      </w:rPr>
    </w:lvl>
    <w:lvl w:ilvl="7" w:tplc="6D60661C" w:tentative="1">
      <w:start w:val="1"/>
      <w:numFmt w:val="bullet"/>
      <w:lvlText w:val="•"/>
      <w:lvlJc w:val="left"/>
      <w:pPr>
        <w:tabs>
          <w:tab w:val="num" w:pos="5760"/>
        </w:tabs>
        <w:ind w:left="5760" w:hanging="360"/>
      </w:pPr>
      <w:rPr>
        <w:rFonts w:ascii="Arial" w:hAnsi="Arial" w:hint="default"/>
      </w:rPr>
    </w:lvl>
    <w:lvl w:ilvl="8" w:tplc="9A2ABF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AA7C0A"/>
    <w:multiLevelType w:val="hybridMultilevel"/>
    <w:tmpl w:val="FAA6445C"/>
    <w:lvl w:ilvl="0" w:tplc="04090001">
      <w:start w:val="3"/>
      <w:numFmt w:val="bullet"/>
      <w:lvlText w:val=""/>
      <w:lvlJc w:val="left"/>
      <w:pPr>
        <w:ind w:left="440" w:hanging="440"/>
      </w:pPr>
      <w:rPr>
        <w:rFonts w:ascii="Symbol" w:eastAsia="Times New Roman"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E15039E"/>
    <w:multiLevelType w:val="hybridMultilevel"/>
    <w:tmpl w:val="8BAA9846"/>
    <w:lvl w:ilvl="0" w:tplc="FFFFFFFF">
      <w:start w:val="1"/>
      <w:numFmt w:val="bullet"/>
      <w:lvlText w:val=""/>
      <w:lvlJc w:val="left"/>
      <w:pPr>
        <w:ind w:left="440" w:hanging="440"/>
      </w:pPr>
      <w:rPr>
        <w:rFonts w:ascii="Wingdings" w:hAnsi="Wingdings" w:hint="default"/>
      </w:rPr>
    </w:lvl>
    <w:lvl w:ilvl="1" w:tplc="704EE974">
      <w:numFmt w:val="bullet"/>
      <w:lvlText w:val="–"/>
      <w:lvlJc w:val="left"/>
      <w:pPr>
        <w:ind w:left="880" w:hanging="440"/>
      </w:pPr>
      <w:rPr>
        <w:rFonts w:ascii="Times New Roma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F5315F6"/>
    <w:multiLevelType w:val="hybridMultilevel"/>
    <w:tmpl w:val="823E0EA0"/>
    <w:lvl w:ilvl="0" w:tplc="7C72AD2A">
      <w:start w:val="1"/>
      <w:numFmt w:val="bullet"/>
      <w:lvlText w:val="•"/>
      <w:lvlJc w:val="left"/>
      <w:pPr>
        <w:tabs>
          <w:tab w:val="num" w:pos="720"/>
        </w:tabs>
        <w:ind w:left="720" w:hanging="360"/>
      </w:pPr>
      <w:rPr>
        <w:rFonts w:ascii="Arial" w:hAnsi="Arial" w:hint="default"/>
      </w:rPr>
    </w:lvl>
    <w:lvl w:ilvl="1" w:tplc="A9442232">
      <w:start w:val="1"/>
      <w:numFmt w:val="bullet"/>
      <w:lvlText w:val="•"/>
      <w:lvlJc w:val="left"/>
      <w:pPr>
        <w:tabs>
          <w:tab w:val="num" w:pos="1440"/>
        </w:tabs>
        <w:ind w:left="1440" w:hanging="360"/>
      </w:pPr>
      <w:rPr>
        <w:rFonts w:ascii="Arial" w:hAnsi="Arial" w:hint="default"/>
      </w:rPr>
    </w:lvl>
    <w:lvl w:ilvl="2" w:tplc="3D94BC38" w:tentative="1">
      <w:start w:val="1"/>
      <w:numFmt w:val="bullet"/>
      <w:lvlText w:val="•"/>
      <w:lvlJc w:val="left"/>
      <w:pPr>
        <w:tabs>
          <w:tab w:val="num" w:pos="2160"/>
        </w:tabs>
        <w:ind w:left="2160" w:hanging="360"/>
      </w:pPr>
      <w:rPr>
        <w:rFonts w:ascii="Arial" w:hAnsi="Arial" w:hint="default"/>
      </w:rPr>
    </w:lvl>
    <w:lvl w:ilvl="3" w:tplc="4032512E" w:tentative="1">
      <w:start w:val="1"/>
      <w:numFmt w:val="bullet"/>
      <w:lvlText w:val="•"/>
      <w:lvlJc w:val="left"/>
      <w:pPr>
        <w:tabs>
          <w:tab w:val="num" w:pos="2880"/>
        </w:tabs>
        <w:ind w:left="2880" w:hanging="360"/>
      </w:pPr>
      <w:rPr>
        <w:rFonts w:ascii="Arial" w:hAnsi="Arial" w:hint="default"/>
      </w:rPr>
    </w:lvl>
    <w:lvl w:ilvl="4" w:tplc="EAA69ED2" w:tentative="1">
      <w:start w:val="1"/>
      <w:numFmt w:val="bullet"/>
      <w:lvlText w:val="•"/>
      <w:lvlJc w:val="left"/>
      <w:pPr>
        <w:tabs>
          <w:tab w:val="num" w:pos="3600"/>
        </w:tabs>
        <w:ind w:left="3600" w:hanging="360"/>
      </w:pPr>
      <w:rPr>
        <w:rFonts w:ascii="Arial" w:hAnsi="Arial" w:hint="default"/>
      </w:rPr>
    </w:lvl>
    <w:lvl w:ilvl="5" w:tplc="4FA4C224" w:tentative="1">
      <w:start w:val="1"/>
      <w:numFmt w:val="bullet"/>
      <w:lvlText w:val="•"/>
      <w:lvlJc w:val="left"/>
      <w:pPr>
        <w:tabs>
          <w:tab w:val="num" w:pos="4320"/>
        </w:tabs>
        <w:ind w:left="4320" w:hanging="360"/>
      </w:pPr>
      <w:rPr>
        <w:rFonts w:ascii="Arial" w:hAnsi="Arial" w:hint="default"/>
      </w:rPr>
    </w:lvl>
    <w:lvl w:ilvl="6" w:tplc="900EF75A" w:tentative="1">
      <w:start w:val="1"/>
      <w:numFmt w:val="bullet"/>
      <w:lvlText w:val="•"/>
      <w:lvlJc w:val="left"/>
      <w:pPr>
        <w:tabs>
          <w:tab w:val="num" w:pos="5040"/>
        </w:tabs>
        <w:ind w:left="5040" w:hanging="360"/>
      </w:pPr>
      <w:rPr>
        <w:rFonts w:ascii="Arial" w:hAnsi="Arial" w:hint="default"/>
      </w:rPr>
    </w:lvl>
    <w:lvl w:ilvl="7" w:tplc="DB20EA94" w:tentative="1">
      <w:start w:val="1"/>
      <w:numFmt w:val="bullet"/>
      <w:lvlText w:val="•"/>
      <w:lvlJc w:val="left"/>
      <w:pPr>
        <w:tabs>
          <w:tab w:val="num" w:pos="5760"/>
        </w:tabs>
        <w:ind w:left="5760" w:hanging="360"/>
      </w:pPr>
      <w:rPr>
        <w:rFonts w:ascii="Arial" w:hAnsi="Arial" w:hint="default"/>
      </w:rPr>
    </w:lvl>
    <w:lvl w:ilvl="8" w:tplc="B39AD2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1C4F24"/>
    <w:multiLevelType w:val="hybridMultilevel"/>
    <w:tmpl w:val="695A43B8"/>
    <w:lvl w:ilvl="0" w:tplc="04090001">
      <w:start w:val="3"/>
      <w:numFmt w:val="bullet"/>
      <w:lvlText w:val=""/>
      <w:lvlJc w:val="left"/>
      <w:pPr>
        <w:ind w:left="440" w:hanging="440"/>
      </w:pPr>
      <w:rPr>
        <w:rFonts w:ascii="Symbol" w:eastAsia="Times New Roma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6357C1"/>
    <w:multiLevelType w:val="hybridMultilevel"/>
    <w:tmpl w:val="0C84A2EC"/>
    <w:lvl w:ilvl="0" w:tplc="33C8DC0A">
      <w:start w:val="1"/>
      <w:numFmt w:val="decimal"/>
      <w:lvlText w:val="(%1)"/>
      <w:lvlJc w:val="left"/>
      <w:pPr>
        <w:ind w:left="720" w:hanging="360"/>
      </w:pPr>
      <w:rPr>
        <w:rFonts w:ascii="Times New Roman" w:eastAsia="Malgun Gothic" w:hAnsi="Times New Roman" w:cs="Times New Roman"/>
      </w:rPr>
    </w:lvl>
    <w:lvl w:ilvl="1" w:tplc="9AD4326C">
      <w:start w:val="1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AE6765"/>
    <w:multiLevelType w:val="hybridMultilevel"/>
    <w:tmpl w:val="61C8C11A"/>
    <w:lvl w:ilvl="0" w:tplc="68B67FDA">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8"/>
  </w:num>
  <w:num w:numId="3" w16cid:durableId="617831600">
    <w:abstractNumId w:val="16"/>
  </w:num>
  <w:num w:numId="4" w16cid:durableId="1415207080">
    <w:abstractNumId w:val="45"/>
  </w:num>
  <w:num w:numId="5" w16cid:durableId="669793238">
    <w:abstractNumId w:val="32"/>
  </w:num>
  <w:num w:numId="6" w16cid:durableId="443576615">
    <w:abstractNumId w:val="0"/>
    <w:lvlOverride w:ilvl="0">
      <w:startOverride w:val="1"/>
    </w:lvlOverride>
  </w:num>
  <w:num w:numId="7" w16cid:durableId="16913006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7"/>
  </w:num>
  <w:num w:numId="9" w16cid:durableId="951860861">
    <w:abstractNumId w:val="27"/>
  </w:num>
  <w:num w:numId="10" w16cid:durableId="1888298864">
    <w:abstractNumId w:val="43"/>
  </w:num>
  <w:num w:numId="11" w16cid:durableId="312372395">
    <w:abstractNumId w:val="21"/>
    <w:lvlOverride w:ilvl="0">
      <w:startOverride w:val="1"/>
    </w:lvlOverride>
  </w:num>
  <w:num w:numId="12" w16cid:durableId="1518932314">
    <w:abstractNumId w:val="37"/>
  </w:num>
  <w:num w:numId="13" w16cid:durableId="232009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4"/>
  </w:num>
  <w:num w:numId="15" w16cid:durableId="1544320762">
    <w:abstractNumId w:val="2"/>
  </w:num>
  <w:num w:numId="16" w16cid:durableId="1409692057">
    <w:abstractNumId w:val="3"/>
  </w:num>
  <w:num w:numId="17" w16cid:durableId="1226448741">
    <w:abstractNumId w:val="42"/>
  </w:num>
  <w:num w:numId="18" w16cid:durableId="3168120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1"/>
    <w:lvlOverride w:ilvl="0">
      <w:startOverride w:val="1"/>
    </w:lvlOverride>
  </w:num>
  <w:num w:numId="20" w16cid:durableId="1865556609">
    <w:abstractNumId w:val="23"/>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5"/>
  </w:num>
  <w:num w:numId="22" w16cid:durableId="1777434234">
    <w:abstractNumId w:val="17"/>
  </w:num>
  <w:num w:numId="23" w16cid:durableId="344282094">
    <w:abstractNumId w:val="13"/>
  </w:num>
  <w:num w:numId="24" w16cid:durableId="1970361268">
    <w:abstractNumId w:val="40"/>
  </w:num>
  <w:num w:numId="25" w16cid:durableId="860321557">
    <w:abstractNumId w:val="9"/>
  </w:num>
  <w:num w:numId="26" w16cid:durableId="497353812">
    <w:abstractNumId w:val="19"/>
  </w:num>
  <w:num w:numId="27" w16cid:durableId="381178554">
    <w:abstractNumId w:val="26"/>
  </w:num>
  <w:num w:numId="28" w16cid:durableId="2124416032">
    <w:abstractNumId w:val="44"/>
  </w:num>
  <w:num w:numId="29" w16cid:durableId="1096100619">
    <w:abstractNumId w:val="5"/>
  </w:num>
  <w:num w:numId="30" w16cid:durableId="774903536">
    <w:abstractNumId w:val="46"/>
  </w:num>
  <w:num w:numId="31" w16cid:durableId="1445997459">
    <w:abstractNumId w:val="35"/>
  </w:num>
  <w:num w:numId="32" w16cid:durableId="286204892">
    <w:abstractNumId w:val="41"/>
  </w:num>
  <w:num w:numId="33" w16cid:durableId="1890219245">
    <w:abstractNumId w:val="4"/>
  </w:num>
  <w:num w:numId="34" w16cid:durableId="995576186">
    <w:abstractNumId w:val="10"/>
  </w:num>
  <w:num w:numId="35" w16cid:durableId="2091850457">
    <w:abstractNumId w:val="18"/>
  </w:num>
  <w:num w:numId="36" w16cid:durableId="729037840">
    <w:abstractNumId w:val="20"/>
  </w:num>
  <w:num w:numId="37" w16cid:durableId="1134642472">
    <w:abstractNumId w:val="28"/>
  </w:num>
  <w:num w:numId="38" w16cid:durableId="1629239751">
    <w:abstractNumId w:val="36"/>
  </w:num>
  <w:num w:numId="39" w16cid:durableId="171841799">
    <w:abstractNumId w:val="39"/>
  </w:num>
  <w:num w:numId="40" w16cid:durableId="1520391050">
    <w:abstractNumId w:val="34"/>
  </w:num>
  <w:num w:numId="41" w16cid:durableId="481043815">
    <w:abstractNumId w:val="11"/>
  </w:num>
  <w:num w:numId="42" w16cid:durableId="437213895">
    <w:abstractNumId w:val="33"/>
  </w:num>
  <w:num w:numId="43" w16cid:durableId="335764795">
    <w:abstractNumId w:val="12"/>
  </w:num>
  <w:num w:numId="44" w16cid:durableId="1604070899">
    <w:abstractNumId w:val="6"/>
  </w:num>
  <w:num w:numId="45" w16cid:durableId="1587768743">
    <w:abstractNumId w:val="8"/>
  </w:num>
  <w:num w:numId="46" w16cid:durableId="1739281553">
    <w:abstractNumId w:val="7"/>
  </w:num>
  <w:num w:numId="47" w16cid:durableId="52975502">
    <w:abstractNumId w:val="30"/>
  </w:num>
  <w:num w:numId="48" w16cid:durableId="1517883240">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3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791"/>
    <w:rsid w:val="000028AE"/>
    <w:rsid w:val="00002938"/>
    <w:rsid w:val="00002AFC"/>
    <w:rsid w:val="00002B5F"/>
    <w:rsid w:val="00002E18"/>
    <w:rsid w:val="00003800"/>
    <w:rsid w:val="00003844"/>
    <w:rsid w:val="00003911"/>
    <w:rsid w:val="00003973"/>
    <w:rsid w:val="00003A08"/>
    <w:rsid w:val="00003A30"/>
    <w:rsid w:val="00003A56"/>
    <w:rsid w:val="00003AE4"/>
    <w:rsid w:val="00003B06"/>
    <w:rsid w:val="00003B9B"/>
    <w:rsid w:val="00003BD8"/>
    <w:rsid w:val="00003F7F"/>
    <w:rsid w:val="00004016"/>
    <w:rsid w:val="00004124"/>
    <w:rsid w:val="000041B5"/>
    <w:rsid w:val="000044B4"/>
    <w:rsid w:val="0000463B"/>
    <w:rsid w:val="000047A6"/>
    <w:rsid w:val="000049BE"/>
    <w:rsid w:val="000049C7"/>
    <w:rsid w:val="00004C7C"/>
    <w:rsid w:val="00004CAD"/>
    <w:rsid w:val="00004D4F"/>
    <w:rsid w:val="00004D6E"/>
    <w:rsid w:val="00004DBF"/>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90E"/>
    <w:rsid w:val="0000698D"/>
    <w:rsid w:val="00006D37"/>
    <w:rsid w:val="00006DC1"/>
    <w:rsid w:val="000070D7"/>
    <w:rsid w:val="000072AD"/>
    <w:rsid w:val="0000744C"/>
    <w:rsid w:val="00007533"/>
    <w:rsid w:val="000075B2"/>
    <w:rsid w:val="0000762B"/>
    <w:rsid w:val="0000765A"/>
    <w:rsid w:val="0000778B"/>
    <w:rsid w:val="00007AD6"/>
    <w:rsid w:val="00007B03"/>
    <w:rsid w:val="00007B74"/>
    <w:rsid w:val="00007C49"/>
    <w:rsid w:val="00007F20"/>
    <w:rsid w:val="0001012D"/>
    <w:rsid w:val="00010241"/>
    <w:rsid w:val="0001050B"/>
    <w:rsid w:val="0001066C"/>
    <w:rsid w:val="000106E4"/>
    <w:rsid w:val="00010825"/>
    <w:rsid w:val="000108B2"/>
    <w:rsid w:val="00010A2D"/>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7F6"/>
    <w:rsid w:val="0001297C"/>
    <w:rsid w:val="00012C0E"/>
    <w:rsid w:val="00012DFF"/>
    <w:rsid w:val="00012E91"/>
    <w:rsid w:val="00012E98"/>
    <w:rsid w:val="00013009"/>
    <w:rsid w:val="00013156"/>
    <w:rsid w:val="00013328"/>
    <w:rsid w:val="000133F0"/>
    <w:rsid w:val="00013500"/>
    <w:rsid w:val="000137AB"/>
    <w:rsid w:val="000139A9"/>
    <w:rsid w:val="000139BC"/>
    <w:rsid w:val="00013BB5"/>
    <w:rsid w:val="00013C68"/>
    <w:rsid w:val="00013E3C"/>
    <w:rsid w:val="00014254"/>
    <w:rsid w:val="0001469E"/>
    <w:rsid w:val="00015001"/>
    <w:rsid w:val="0001505D"/>
    <w:rsid w:val="00015084"/>
    <w:rsid w:val="00015238"/>
    <w:rsid w:val="00015287"/>
    <w:rsid w:val="00015351"/>
    <w:rsid w:val="000153FF"/>
    <w:rsid w:val="0001551B"/>
    <w:rsid w:val="000158B1"/>
    <w:rsid w:val="00015BFF"/>
    <w:rsid w:val="00015C13"/>
    <w:rsid w:val="00015CB0"/>
    <w:rsid w:val="00015DAD"/>
    <w:rsid w:val="00015DDF"/>
    <w:rsid w:val="00015F27"/>
    <w:rsid w:val="0001603A"/>
    <w:rsid w:val="00016341"/>
    <w:rsid w:val="00016430"/>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424"/>
    <w:rsid w:val="00017799"/>
    <w:rsid w:val="000178E0"/>
    <w:rsid w:val="00017BD1"/>
    <w:rsid w:val="00017BD3"/>
    <w:rsid w:val="00017C75"/>
    <w:rsid w:val="00017CB7"/>
    <w:rsid w:val="00017EF1"/>
    <w:rsid w:val="00020258"/>
    <w:rsid w:val="00020643"/>
    <w:rsid w:val="00020770"/>
    <w:rsid w:val="0002083F"/>
    <w:rsid w:val="000208F2"/>
    <w:rsid w:val="00020CEF"/>
    <w:rsid w:val="00020D76"/>
    <w:rsid w:val="00020ED4"/>
    <w:rsid w:val="0002103F"/>
    <w:rsid w:val="000213DD"/>
    <w:rsid w:val="00021545"/>
    <w:rsid w:val="00021602"/>
    <w:rsid w:val="00021680"/>
    <w:rsid w:val="000216F1"/>
    <w:rsid w:val="00021826"/>
    <w:rsid w:val="000218BF"/>
    <w:rsid w:val="00021954"/>
    <w:rsid w:val="000219CD"/>
    <w:rsid w:val="00021AF7"/>
    <w:rsid w:val="00021B57"/>
    <w:rsid w:val="00021CFE"/>
    <w:rsid w:val="00021DCD"/>
    <w:rsid w:val="00021FDA"/>
    <w:rsid w:val="000223D0"/>
    <w:rsid w:val="0002292A"/>
    <w:rsid w:val="00022C04"/>
    <w:rsid w:val="00022C48"/>
    <w:rsid w:val="00022C52"/>
    <w:rsid w:val="00022E12"/>
    <w:rsid w:val="00022E14"/>
    <w:rsid w:val="00022FA1"/>
    <w:rsid w:val="00023389"/>
    <w:rsid w:val="000233B7"/>
    <w:rsid w:val="000234FE"/>
    <w:rsid w:val="00023917"/>
    <w:rsid w:val="00023BA8"/>
    <w:rsid w:val="00023C41"/>
    <w:rsid w:val="00023C8B"/>
    <w:rsid w:val="00023CE9"/>
    <w:rsid w:val="00024132"/>
    <w:rsid w:val="0002435E"/>
    <w:rsid w:val="000243FB"/>
    <w:rsid w:val="00024474"/>
    <w:rsid w:val="0002447B"/>
    <w:rsid w:val="000247D5"/>
    <w:rsid w:val="000249D1"/>
    <w:rsid w:val="00024A4A"/>
    <w:rsid w:val="00024F17"/>
    <w:rsid w:val="0002510C"/>
    <w:rsid w:val="0002524C"/>
    <w:rsid w:val="0002525D"/>
    <w:rsid w:val="00025658"/>
    <w:rsid w:val="00025718"/>
    <w:rsid w:val="0002590C"/>
    <w:rsid w:val="00025A83"/>
    <w:rsid w:val="00025B78"/>
    <w:rsid w:val="00025D34"/>
    <w:rsid w:val="00025D3B"/>
    <w:rsid w:val="00025E37"/>
    <w:rsid w:val="00025EED"/>
    <w:rsid w:val="00025F25"/>
    <w:rsid w:val="00025F9F"/>
    <w:rsid w:val="00025FA8"/>
    <w:rsid w:val="00026336"/>
    <w:rsid w:val="0002635F"/>
    <w:rsid w:val="000265D9"/>
    <w:rsid w:val="00026818"/>
    <w:rsid w:val="00026E98"/>
    <w:rsid w:val="00026F2D"/>
    <w:rsid w:val="00026F45"/>
    <w:rsid w:val="00027242"/>
    <w:rsid w:val="0002724D"/>
    <w:rsid w:val="0002786C"/>
    <w:rsid w:val="0002797A"/>
    <w:rsid w:val="00027AC7"/>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77"/>
    <w:rsid w:val="00031DD5"/>
    <w:rsid w:val="000320ED"/>
    <w:rsid w:val="0003235C"/>
    <w:rsid w:val="00032415"/>
    <w:rsid w:val="00032505"/>
    <w:rsid w:val="00032526"/>
    <w:rsid w:val="000326B6"/>
    <w:rsid w:val="00032A1E"/>
    <w:rsid w:val="00032C9F"/>
    <w:rsid w:val="00032CE3"/>
    <w:rsid w:val="00032E59"/>
    <w:rsid w:val="000330D6"/>
    <w:rsid w:val="0003313B"/>
    <w:rsid w:val="00033216"/>
    <w:rsid w:val="00033381"/>
    <w:rsid w:val="00033543"/>
    <w:rsid w:val="00033641"/>
    <w:rsid w:val="000337D3"/>
    <w:rsid w:val="00033865"/>
    <w:rsid w:val="000339FC"/>
    <w:rsid w:val="00033AEC"/>
    <w:rsid w:val="00033CE9"/>
    <w:rsid w:val="00033D5B"/>
    <w:rsid w:val="00033EE6"/>
    <w:rsid w:val="000344C4"/>
    <w:rsid w:val="000349DA"/>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A2B"/>
    <w:rsid w:val="00035C03"/>
    <w:rsid w:val="00035F05"/>
    <w:rsid w:val="00036046"/>
    <w:rsid w:val="00036082"/>
    <w:rsid w:val="00036297"/>
    <w:rsid w:val="000365DB"/>
    <w:rsid w:val="000366AC"/>
    <w:rsid w:val="00036917"/>
    <w:rsid w:val="00036DA7"/>
    <w:rsid w:val="00036DE7"/>
    <w:rsid w:val="00036DF4"/>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0FC9"/>
    <w:rsid w:val="000410F2"/>
    <w:rsid w:val="00041165"/>
    <w:rsid w:val="000413B6"/>
    <w:rsid w:val="000414D2"/>
    <w:rsid w:val="000415BF"/>
    <w:rsid w:val="00041699"/>
    <w:rsid w:val="00041715"/>
    <w:rsid w:val="00041AF7"/>
    <w:rsid w:val="00041CFA"/>
    <w:rsid w:val="000421EE"/>
    <w:rsid w:val="000421FC"/>
    <w:rsid w:val="0004242B"/>
    <w:rsid w:val="00042467"/>
    <w:rsid w:val="000426F6"/>
    <w:rsid w:val="0004284A"/>
    <w:rsid w:val="00042CF4"/>
    <w:rsid w:val="00043046"/>
    <w:rsid w:val="00043175"/>
    <w:rsid w:val="000431EA"/>
    <w:rsid w:val="0004353C"/>
    <w:rsid w:val="00043982"/>
    <w:rsid w:val="00043CB9"/>
    <w:rsid w:val="00043CE6"/>
    <w:rsid w:val="00043E08"/>
    <w:rsid w:val="00043E91"/>
    <w:rsid w:val="00043FCE"/>
    <w:rsid w:val="0004403F"/>
    <w:rsid w:val="000440A2"/>
    <w:rsid w:val="0004410F"/>
    <w:rsid w:val="000441C0"/>
    <w:rsid w:val="000442C6"/>
    <w:rsid w:val="00044379"/>
    <w:rsid w:val="000445C0"/>
    <w:rsid w:val="00044B77"/>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875"/>
    <w:rsid w:val="00046BD6"/>
    <w:rsid w:val="00046C36"/>
    <w:rsid w:val="00046D9F"/>
    <w:rsid w:val="00046F20"/>
    <w:rsid w:val="00046F60"/>
    <w:rsid w:val="000471AF"/>
    <w:rsid w:val="000472B5"/>
    <w:rsid w:val="000473AF"/>
    <w:rsid w:val="000474DB"/>
    <w:rsid w:val="000474F1"/>
    <w:rsid w:val="00047748"/>
    <w:rsid w:val="00047B0B"/>
    <w:rsid w:val="00047B67"/>
    <w:rsid w:val="00047C54"/>
    <w:rsid w:val="00047D3C"/>
    <w:rsid w:val="00047E01"/>
    <w:rsid w:val="00047EB1"/>
    <w:rsid w:val="00047FBE"/>
    <w:rsid w:val="00047FDA"/>
    <w:rsid w:val="000501EB"/>
    <w:rsid w:val="000503D2"/>
    <w:rsid w:val="00050551"/>
    <w:rsid w:val="000505C7"/>
    <w:rsid w:val="000506FC"/>
    <w:rsid w:val="000507A0"/>
    <w:rsid w:val="000507E8"/>
    <w:rsid w:val="00050BAA"/>
    <w:rsid w:val="00050CE9"/>
    <w:rsid w:val="00050CFF"/>
    <w:rsid w:val="0005122D"/>
    <w:rsid w:val="00051485"/>
    <w:rsid w:val="000514EA"/>
    <w:rsid w:val="0005163C"/>
    <w:rsid w:val="000516FA"/>
    <w:rsid w:val="00051B58"/>
    <w:rsid w:val="00051C58"/>
    <w:rsid w:val="00051DC3"/>
    <w:rsid w:val="00051FC2"/>
    <w:rsid w:val="00052465"/>
    <w:rsid w:val="00052560"/>
    <w:rsid w:val="000525A8"/>
    <w:rsid w:val="00052786"/>
    <w:rsid w:val="00052849"/>
    <w:rsid w:val="00052BE7"/>
    <w:rsid w:val="00052CA3"/>
    <w:rsid w:val="00052D28"/>
    <w:rsid w:val="00052F1A"/>
    <w:rsid w:val="00052F3F"/>
    <w:rsid w:val="00052F78"/>
    <w:rsid w:val="00053095"/>
    <w:rsid w:val="00053228"/>
    <w:rsid w:val="00053405"/>
    <w:rsid w:val="0005380A"/>
    <w:rsid w:val="00053994"/>
    <w:rsid w:val="00053A38"/>
    <w:rsid w:val="00053A54"/>
    <w:rsid w:val="00053E6A"/>
    <w:rsid w:val="00054066"/>
    <w:rsid w:val="000541E6"/>
    <w:rsid w:val="00054ABB"/>
    <w:rsid w:val="00054B09"/>
    <w:rsid w:val="00054CB5"/>
    <w:rsid w:val="00054CED"/>
    <w:rsid w:val="00054D35"/>
    <w:rsid w:val="00054DAD"/>
    <w:rsid w:val="00055087"/>
    <w:rsid w:val="000550B8"/>
    <w:rsid w:val="000553DE"/>
    <w:rsid w:val="000555F1"/>
    <w:rsid w:val="0005593A"/>
    <w:rsid w:val="00055F1A"/>
    <w:rsid w:val="00055F29"/>
    <w:rsid w:val="0005610D"/>
    <w:rsid w:val="0005627D"/>
    <w:rsid w:val="000563A7"/>
    <w:rsid w:val="00056631"/>
    <w:rsid w:val="00056C5D"/>
    <w:rsid w:val="00056D85"/>
    <w:rsid w:val="00056DBB"/>
    <w:rsid w:val="0005703C"/>
    <w:rsid w:val="00057481"/>
    <w:rsid w:val="000574F5"/>
    <w:rsid w:val="000575C8"/>
    <w:rsid w:val="0005765E"/>
    <w:rsid w:val="000578B8"/>
    <w:rsid w:val="000579A0"/>
    <w:rsid w:val="00057A56"/>
    <w:rsid w:val="00057AEA"/>
    <w:rsid w:val="00057C28"/>
    <w:rsid w:val="00057C70"/>
    <w:rsid w:val="00057F42"/>
    <w:rsid w:val="00057F5E"/>
    <w:rsid w:val="0006006F"/>
    <w:rsid w:val="00060178"/>
    <w:rsid w:val="000601BC"/>
    <w:rsid w:val="000601E9"/>
    <w:rsid w:val="00060384"/>
    <w:rsid w:val="00060523"/>
    <w:rsid w:val="000605A1"/>
    <w:rsid w:val="00060A80"/>
    <w:rsid w:val="00060D60"/>
    <w:rsid w:val="00060DA7"/>
    <w:rsid w:val="00060E48"/>
    <w:rsid w:val="00060F19"/>
    <w:rsid w:val="0006106B"/>
    <w:rsid w:val="00061140"/>
    <w:rsid w:val="0006115D"/>
    <w:rsid w:val="000611B6"/>
    <w:rsid w:val="000611BD"/>
    <w:rsid w:val="000614A4"/>
    <w:rsid w:val="00061523"/>
    <w:rsid w:val="000615A5"/>
    <w:rsid w:val="00061691"/>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E26"/>
    <w:rsid w:val="00063F60"/>
    <w:rsid w:val="000643FC"/>
    <w:rsid w:val="0006444B"/>
    <w:rsid w:val="000644A1"/>
    <w:rsid w:val="00064A28"/>
    <w:rsid w:val="00064A74"/>
    <w:rsid w:val="00064F3F"/>
    <w:rsid w:val="0006535C"/>
    <w:rsid w:val="00065C92"/>
    <w:rsid w:val="00065E11"/>
    <w:rsid w:val="0006602B"/>
    <w:rsid w:val="00066166"/>
    <w:rsid w:val="000665D0"/>
    <w:rsid w:val="000666D5"/>
    <w:rsid w:val="00066A90"/>
    <w:rsid w:val="00066C0C"/>
    <w:rsid w:val="00066EA6"/>
    <w:rsid w:val="00066FD7"/>
    <w:rsid w:val="00067018"/>
    <w:rsid w:val="00067285"/>
    <w:rsid w:val="0006739B"/>
    <w:rsid w:val="000678FA"/>
    <w:rsid w:val="00067AD3"/>
    <w:rsid w:val="00067B66"/>
    <w:rsid w:val="00067BD8"/>
    <w:rsid w:val="00067C0A"/>
    <w:rsid w:val="00070069"/>
    <w:rsid w:val="000700A4"/>
    <w:rsid w:val="00070323"/>
    <w:rsid w:val="0007048A"/>
    <w:rsid w:val="000706B3"/>
    <w:rsid w:val="00070770"/>
    <w:rsid w:val="000708C2"/>
    <w:rsid w:val="00070995"/>
    <w:rsid w:val="00070B55"/>
    <w:rsid w:val="00070BBE"/>
    <w:rsid w:val="00070BD1"/>
    <w:rsid w:val="00070CBB"/>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C9"/>
    <w:rsid w:val="000725F2"/>
    <w:rsid w:val="00072940"/>
    <w:rsid w:val="00072998"/>
    <w:rsid w:val="00072BB0"/>
    <w:rsid w:val="00072BE4"/>
    <w:rsid w:val="00072C28"/>
    <w:rsid w:val="00072C59"/>
    <w:rsid w:val="00072D4D"/>
    <w:rsid w:val="00073046"/>
    <w:rsid w:val="00073288"/>
    <w:rsid w:val="000733C3"/>
    <w:rsid w:val="00073864"/>
    <w:rsid w:val="00073891"/>
    <w:rsid w:val="00073BA1"/>
    <w:rsid w:val="00073BAE"/>
    <w:rsid w:val="00073C77"/>
    <w:rsid w:val="000742B6"/>
    <w:rsid w:val="00074392"/>
    <w:rsid w:val="00074417"/>
    <w:rsid w:val="000744DC"/>
    <w:rsid w:val="00074C39"/>
    <w:rsid w:val="00074D2E"/>
    <w:rsid w:val="00074D95"/>
    <w:rsid w:val="00074F2D"/>
    <w:rsid w:val="00074F70"/>
    <w:rsid w:val="000751FD"/>
    <w:rsid w:val="00075330"/>
    <w:rsid w:val="00075498"/>
    <w:rsid w:val="00075753"/>
    <w:rsid w:val="0007585B"/>
    <w:rsid w:val="00075AEF"/>
    <w:rsid w:val="00075C41"/>
    <w:rsid w:val="00075C87"/>
    <w:rsid w:val="00075DC0"/>
    <w:rsid w:val="00075E3C"/>
    <w:rsid w:val="0007603A"/>
    <w:rsid w:val="000761AC"/>
    <w:rsid w:val="000761E9"/>
    <w:rsid w:val="00076264"/>
    <w:rsid w:val="00076493"/>
    <w:rsid w:val="0007674F"/>
    <w:rsid w:val="00077269"/>
    <w:rsid w:val="000774F0"/>
    <w:rsid w:val="000779A9"/>
    <w:rsid w:val="00077CFC"/>
    <w:rsid w:val="00077FFC"/>
    <w:rsid w:val="000802B3"/>
    <w:rsid w:val="00080467"/>
    <w:rsid w:val="000807F5"/>
    <w:rsid w:val="000808D4"/>
    <w:rsid w:val="000808E5"/>
    <w:rsid w:val="00080B57"/>
    <w:rsid w:val="00080BAD"/>
    <w:rsid w:val="00080DDF"/>
    <w:rsid w:val="00080EC6"/>
    <w:rsid w:val="00080F5B"/>
    <w:rsid w:val="000811F3"/>
    <w:rsid w:val="00081532"/>
    <w:rsid w:val="00081697"/>
    <w:rsid w:val="000817B4"/>
    <w:rsid w:val="00081954"/>
    <w:rsid w:val="00081C3F"/>
    <w:rsid w:val="00081C52"/>
    <w:rsid w:val="00081F14"/>
    <w:rsid w:val="00081FAB"/>
    <w:rsid w:val="0008201A"/>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624"/>
    <w:rsid w:val="0008475D"/>
    <w:rsid w:val="00084786"/>
    <w:rsid w:val="00084A62"/>
    <w:rsid w:val="00084B36"/>
    <w:rsid w:val="00084B63"/>
    <w:rsid w:val="00084BBC"/>
    <w:rsid w:val="00084FF3"/>
    <w:rsid w:val="000850E1"/>
    <w:rsid w:val="000851FB"/>
    <w:rsid w:val="000852D2"/>
    <w:rsid w:val="00085495"/>
    <w:rsid w:val="00085577"/>
    <w:rsid w:val="00085660"/>
    <w:rsid w:val="000856BE"/>
    <w:rsid w:val="00085873"/>
    <w:rsid w:val="00085A55"/>
    <w:rsid w:val="00085CBC"/>
    <w:rsid w:val="00085DD7"/>
    <w:rsid w:val="00085E18"/>
    <w:rsid w:val="00086096"/>
    <w:rsid w:val="0008617D"/>
    <w:rsid w:val="00086246"/>
    <w:rsid w:val="00086390"/>
    <w:rsid w:val="000865C7"/>
    <w:rsid w:val="00086BB9"/>
    <w:rsid w:val="00086C10"/>
    <w:rsid w:val="00086C8A"/>
    <w:rsid w:val="00086D89"/>
    <w:rsid w:val="00086DE0"/>
    <w:rsid w:val="00087061"/>
    <w:rsid w:val="000870EE"/>
    <w:rsid w:val="000872A1"/>
    <w:rsid w:val="000875EF"/>
    <w:rsid w:val="000875FB"/>
    <w:rsid w:val="0008771A"/>
    <w:rsid w:val="00087A14"/>
    <w:rsid w:val="00087C6A"/>
    <w:rsid w:val="00087E7D"/>
    <w:rsid w:val="00087EDA"/>
    <w:rsid w:val="00087F5E"/>
    <w:rsid w:val="0009006A"/>
    <w:rsid w:val="000900C9"/>
    <w:rsid w:val="00090403"/>
    <w:rsid w:val="0009065A"/>
    <w:rsid w:val="00090716"/>
    <w:rsid w:val="00090778"/>
    <w:rsid w:val="000908A2"/>
    <w:rsid w:val="00090984"/>
    <w:rsid w:val="000909A2"/>
    <w:rsid w:val="00090E33"/>
    <w:rsid w:val="00090E79"/>
    <w:rsid w:val="00090FD9"/>
    <w:rsid w:val="000913BD"/>
    <w:rsid w:val="00091419"/>
    <w:rsid w:val="000914B9"/>
    <w:rsid w:val="0009172F"/>
    <w:rsid w:val="0009176B"/>
    <w:rsid w:val="00091A61"/>
    <w:rsid w:val="00091B86"/>
    <w:rsid w:val="00091F52"/>
    <w:rsid w:val="000921FC"/>
    <w:rsid w:val="00092268"/>
    <w:rsid w:val="00092634"/>
    <w:rsid w:val="000926A3"/>
    <w:rsid w:val="00092A88"/>
    <w:rsid w:val="00092BB9"/>
    <w:rsid w:val="00092BE4"/>
    <w:rsid w:val="00092D77"/>
    <w:rsid w:val="0009303D"/>
    <w:rsid w:val="0009310B"/>
    <w:rsid w:val="000931AD"/>
    <w:rsid w:val="00093239"/>
    <w:rsid w:val="00093398"/>
    <w:rsid w:val="000938B0"/>
    <w:rsid w:val="000938BD"/>
    <w:rsid w:val="0009390B"/>
    <w:rsid w:val="00093955"/>
    <w:rsid w:val="00093A4D"/>
    <w:rsid w:val="00093E09"/>
    <w:rsid w:val="00093E83"/>
    <w:rsid w:val="00093EFE"/>
    <w:rsid w:val="00093F84"/>
    <w:rsid w:val="00094190"/>
    <w:rsid w:val="000942F3"/>
    <w:rsid w:val="00094631"/>
    <w:rsid w:val="0009477D"/>
    <w:rsid w:val="00094903"/>
    <w:rsid w:val="0009490A"/>
    <w:rsid w:val="00094A91"/>
    <w:rsid w:val="00094B42"/>
    <w:rsid w:val="0009516F"/>
    <w:rsid w:val="00095181"/>
    <w:rsid w:val="0009523E"/>
    <w:rsid w:val="0009535A"/>
    <w:rsid w:val="000956CC"/>
    <w:rsid w:val="00095A35"/>
    <w:rsid w:val="00095C72"/>
    <w:rsid w:val="000961F2"/>
    <w:rsid w:val="000962A3"/>
    <w:rsid w:val="000962F4"/>
    <w:rsid w:val="00096412"/>
    <w:rsid w:val="00096525"/>
    <w:rsid w:val="000965C8"/>
    <w:rsid w:val="00096698"/>
    <w:rsid w:val="000966A3"/>
    <w:rsid w:val="00096785"/>
    <w:rsid w:val="00096858"/>
    <w:rsid w:val="0009691C"/>
    <w:rsid w:val="00096B9A"/>
    <w:rsid w:val="00096C08"/>
    <w:rsid w:val="00097021"/>
    <w:rsid w:val="00097037"/>
    <w:rsid w:val="000972CF"/>
    <w:rsid w:val="000972DE"/>
    <w:rsid w:val="0009747A"/>
    <w:rsid w:val="000974C9"/>
    <w:rsid w:val="000976AF"/>
    <w:rsid w:val="00097C24"/>
    <w:rsid w:val="00097E0F"/>
    <w:rsid w:val="00097FF6"/>
    <w:rsid w:val="000A013D"/>
    <w:rsid w:val="000A0315"/>
    <w:rsid w:val="000A033B"/>
    <w:rsid w:val="000A053B"/>
    <w:rsid w:val="000A070C"/>
    <w:rsid w:val="000A0764"/>
    <w:rsid w:val="000A0771"/>
    <w:rsid w:val="000A07F6"/>
    <w:rsid w:val="000A0907"/>
    <w:rsid w:val="000A0C1E"/>
    <w:rsid w:val="000A0C59"/>
    <w:rsid w:val="000A0D90"/>
    <w:rsid w:val="000A0F07"/>
    <w:rsid w:val="000A0F1E"/>
    <w:rsid w:val="000A0F58"/>
    <w:rsid w:val="000A101B"/>
    <w:rsid w:val="000A104D"/>
    <w:rsid w:val="000A15CA"/>
    <w:rsid w:val="000A168C"/>
    <w:rsid w:val="000A18B6"/>
    <w:rsid w:val="000A19C4"/>
    <w:rsid w:val="000A1B17"/>
    <w:rsid w:val="000A1B73"/>
    <w:rsid w:val="000A1C2F"/>
    <w:rsid w:val="000A1C43"/>
    <w:rsid w:val="000A1F07"/>
    <w:rsid w:val="000A1FAE"/>
    <w:rsid w:val="000A2003"/>
    <w:rsid w:val="000A2022"/>
    <w:rsid w:val="000A22AF"/>
    <w:rsid w:val="000A2306"/>
    <w:rsid w:val="000A2543"/>
    <w:rsid w:val="000A2869"/>
    <w:rsid w:val="000A290D"/>
    <w:rsid w:val="000A2919"/>
    <w:rsid w:val="000A29E9"/>
    <w:rsid w:val="000A2C89"/>
    <w:rsid w:val="000A2E32"/>
    <w:rsid w:val="000A2E47"/>
    <w:rsid w:val="000A2ED2"/>
    <w:rsid w:val="000A2F4A"/>
    <w:rsid w:val="000A32AB"/>
    <w:rsid w:val="000A3360"/>
    <w:rsid w:val="000A35A9"/>
    <w:rsid w:val="000A3672"/>
    <w:rsid w:val="000A3C1C"/>
    <w:rsid w:val="000A3D1D"/>
    <w:rsid w:val="000A3E50"/>
    <w:rsid w:val="000A4080"/>
    <w:rsid w:val="000A4458"/>
    <w:rsid w:val="000A4655"/>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A85"/>
    <w:rsid w:val="000A5AEF"/>
    <w:rsid w:val="000A5C38"/>
    <w:rsid w:val="000A5F5C"/>
    <w:rsid w:val="000A6088"/>
    <w:rsid w:val="000A62D0"/>
    <w:rsid w:val="000A6341"/>
    <w:rsid w:val="000A6379"/>
    <w:rsid w:val="000A638D"/>
    <w:rsid w:val="000A6406"/>
    <w:rsid w:val="000A671D"/>
    <w:rsid w:val="000A699A"/>
    <w:rsid w:val="000A7054"/>
    <w:rsid w:val="000A7293"/>
    <w:rsid w:val="000A73B9"/>
    <w:rsid w:val="000A7457"/>
    <w:rsid w:val="000A74DA"/>
    <w:rsid w:val="000A7564"/>
    <w:rsid w:val="000A7567"/>
    <w:rsid w:val="000A76FF"/>
    <w:rsid w:val="000A7920"/>
    <w:rsid w:val="000A7B76"/>
    <w:rsid w:val="000A7CC2"/>
    <w:rsid w:val="000A7CF2"/>
    <w:rsid w:val="000A7DD9"/>
    <w:rsid w:val="000B01C6"/>
    <w:rsid w:val="000B03F9"/>
    <w:rsid w:val="000B09C2"/>
    <w:rsid w:val="000B0DB3"/>
    <w:rsid w:val="000B0ED7"/>
    <w:rsid w:val="000B1298"/>
    <w:rsid w:val="000B1376"/>
    <w:rsid w:val="000B1489"/>
    <w:rsid w:val="000B1671"/>
    <w:rsid w:val="000B16EB"/>
    <w:rsid w:val="000B1797"/>
    <w:rsid w:val="000B1BDB"/>
    <w:rsid w:val="000B1BF5"/>
    <w:rsid w:val="000B205C"/>
    <w:rsid w:val="000B232F"/>
    <w:rsid w:val="000B244F"/>
    <w:rsid w:val="000B252E"/>
    <w:rsid w:val="000B25A6"/>
    <w:rsid w:val="000B27B1"/>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DD4"/>
    <w:rsid w:val="000B4E07"/>
    <w:rsid w:val="000B4E5C"/>
    <w:rsid w:val="000B5176"/>
    <w:rsid w:val="000B5311"/>
    <w:rsid w:val="000B53BF"/>
    <w:rsid w:val="000B540E"/>
    <w:rsid w:val="000B5623"/>
    <w:rsid w:val="000B57BE"/>
    <w:rsid w:val="000B5AF9"/>
    <w:rsid w:val="000B5BA0"/>
    <w:rsid w:val="000B5D73"/>
    <w:rsid w:val="000B5F24"/>
    <w:rsid w:val="000B605D"/>
    <w:rsid w:val="000B6329"/>
    <w:rsid w:val="000B6607"/>
    <w:rsid w:val="000B6631"/>
    <w:rsid w:val="000B6737"/>
    <w:rsid w:val="000B7169"/>
    <w:rsid w:val="000B7218"/>
    <w:rsid w:val="000B7573"/>
    <w:rsid w:val="000B7956"/>
    <w:rsid w:val="000B79F1"/>
    <w:rsid w:val="000B7FC7"/>
    <w:rsid w:val="000C0010"/>
    <w:rsid w:val="000C0108"/>
    <w:rsid w:val="000C0755"/>
    <w:rsid w:val="000C0948"/>
    <w:rsid w:val="000C0960"/>
    <w:rsid w:val="000C09FD"/>
    <w:rsid w:val="000C0B19"/>
    <w:rsid w:val="000C0B7D"/>
    <w:rsid w:val="000C0C09"/>
    <w:rsid w:val="000C0DCC"/>
    <w:rsid w:val="000C0F4D"/>
    <w:rsid w:val="000C1330"/>
    <w:rsid w:val="000C1349"/>
    <w:rsid w:val="000C13E5"/>
    <w:rsid w:val="000C147D"/>
    <w:rsid w:val="000C1797"/>
    <w:rsid w:val="000C1B3D"/>
    <w:rsid w:val="000C1BB7"/>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1C1"/>
    <w:rsid w:val="000C31C2"/>
    <w:rsid w:val="000C3236"/>
    <w:rsid w:val="000C34AB"/>
    <w:rsid w:val="000C38F8"/>
    <w:rsid w:val="000C3B0E"/>
    <w:rsid w:val="000C3C4A"/>
    <w:rsid w:val="000C3DF3"/>
    <w:rsid w:val="000C418C"/>
    <w:rsid w:val="000C43A5"/>
    <w:rsid w:val="000C441B"/>
    <w:rsid w:val="000C447A"/>
    <w:rsid w:val="000C4489"/>
    <w:rsid w:val="000C44CD"/>
    <w:rsid w:val="000C46E8"/>
    <w:rsid w:val="000C49BD"/>
    <w:rsid w:val="000C4A2F"/>
    <w:rsid w:val="000C4ADE"/>
    <w:rsid w:val="000C4C43"/>
    <w:rsid w:val="000C4C5A"/>
    <w:rsid w:val="000C50FF"/>
    <w:rsid w:val="000C51B1"/>
    <w:rsid w:val="000C51CF"/>
    <w:rsid w:val="000C5284"/>
    <w:rsid w:val="000C52CC"/>
    <w:rsid w:val="000C54DC"/>
    <w:rsid w:val="000C577E"/>
    <w:rsid w:val="000C58B9"/>
    <w:rsid w:val="000C5A2A"/>
    <w:rsid w:val="000C5C1D"/>
    <w:rsid w:val="000C5C57"/>
    <w:rsid w:val="000C5DD5"/>
    <w:rsid w:val="000C5DD6"/>
    <w:rsid w:val="000C5E97"/>
    <w:rsid w:val="000C5F42"/>
    <w:rsid w:val="000C5F7F"/>
    <w:rsid w:val="000C6519"/>
    <w:rsid w:val="000C6627"/>
    <w:rsid w:val="000C664F"/>
    <w:rsid w:val="000C6706"/>
    <w:rsid w:val="000C696F"/>
    <w:rsid w:val="000C69DD"/>
    <w:rsid w:val="000C6C52"/>
    <w:rsid w:val="000C6D34"/>
    <w:rsid w:val="000C7008"/>
    <w:rsid w:val="000C7328"/>
    <w:rsid w:val="000C735F"/>
    <w:rsid w:val="000C76AD"/>
    <w:rsid w:val="000C7705"/>
    <w:rsid w:val="000C7D06"/>
    <w:rsid w:val="000C7E70"/>
    <w:rsid w:val="000D00B7"/>
    <w:rsid w:val="000D0184"/>
    <w:rsid w:val="000D0461"/>
    <w:rsid w:val="000D0465"/>
    <w:rsid w:val="000D0696"/>
    <w:rsid w:val="000D0ED6"/>
    <w:rsid w:val="000D0F6A"/>
    <w:rsid w:val="000D1039"/>
    <w:rsid w:val="000D11BF"/>
    <w:rsid w:val="000D131C"/>
    <w:rsid w:val="000D1391"/>
    <w:rsid w:val="000D165A"/>
    <w:rsid w:val="000D1A11"/>
    <w:rsid w:val="000D1E4C"/>
    <w:rsid w:val="000D217F"/>
    <w:rsid w:val="000D243E"/>
    <w:rsid w:val="000D2483"/>
    <w:rsid w:val="000D2697"/>
    <w:rsid w:val="000D26B1"/>
    <w:rsid w:val="000D2797"/>
    <w:rsid w:val="000D2931"/>
    <w:rsid w:val="000D2BBB"/>
    <w:rsid w:val="000D2FB6"/>
    <w:rsid w:val="000D306F"/>
    <w:rsid w:val="000D32C2"/>
    <w:rsid w:val="000D333F"/>
    <w:rsid w:val="000D33F2"/>
    <w:rsid w:val="000D345A"/>
    <w:rsid w:val="000D3567"/>
    <w:rsid w:val="000D376F"/>
    <w:rsid w:val="000D3A63"/>
    <w:rsid w:val="000D3C4A"/>
    <w:rsid w:val="000D3C58"/>
    <w:rsid w:val="000D3E8B"/>
    <w:rsid w:val="000D3EF0"/>
    <w:rsid w:val="000D3FB7"/>
    <w:rsid w:val="000D3FB8"/>
    <w:rsid w:val="000D462E"/>
    <w:rsid w:val="000D46F1"/>
    <w:rsid w:val="000D478A"/>
    <w:rsid w:val="000D479D"/>
    <w:rsid w:val="000D4832"/>
    <w:rsid w:val="000D4A05"/>
    <w:rsid w:val="000D4A2D"/>
    <w:rsid w:val="000D4D5C"/>
    <w:rsid w:val="000D4DA1"/>
    <w:rsid w:val="000D4E5A"/>
    <w:rsid w:val="000D4F19"/>
    <w:rsid w:val="000D4F4F"/>
    <w:rsid w:val="000D547D"/>
    <w:rsid w:val="000D54AA"/>
    <w:rsid w:val="000D5655"/>
    <w:rsid w:val="000D571C"/>
    <w:rsid w:val="000D5734"/>
    <w:rsid w:val="000D5A23"/>
    <w:rsid w:val="000D5DC4"/>
    <w:rsid w:val="000D5F09"/>
    <w:rsid w:val="000D5FB0"/>
    <w:rsid w:val="000D6004"/>
    <w:rsid w:val="000D61CF"/>
    <w:rsid w:val="000D6509"/>
    <w:rsid w:val="000D6548"/>
    <w:rsid w:val="000D6642"/>
    <w:rsid w:val="000D67A5"/>
    <w:rsid w:val="000D6B81"/>
    <w:rsid w:val="000D6EC3"/>
    <w:rsid w:val="000D6FD8"/>
    <w:rsid w:val="000D72F4"/>
    <w:rsid w:val="000D7739"/>
    <w:rsid w:val="000D7753"/>
    <w:rsid w:val="000D7987"/>
    <w:rsid w:val="000D7C96"/>
    <w:rsid w:val="000D7D6C"/>
    <w:rsid w:val="000D7E41"/>
    <w:rsid w:val="000D7EEC"/>
    <w:rsid w:val="000D7FF7"/>
    <w:rsid w:val="000E0145"/>
    <w:rsid w:val="000E0256"/>
    <w:rsid w:val="000E03D0"/>
    <w:rsid w:val="000E0529"/>
    <w:rsid w:val="000E056E"/>
    <w:rsid w:val="000E061A"/>
    <w:rsid w:val="000E070C"/>
    <w:rsid w:val="000E0751"/>
    <w:rsid w:val="000E0A4B"/>
    <w:rsid w:val="000E0B58"/>
    <w:rsid w:val="000E1120"/>
    <w:rsid w:val="000E1353"/>
    <w:rsid w:val="000E1B84"/>
    <w:rsid w:val="000E1D50"/>
    <w:rsid w:val="000E1DDE"/>
    <w:rsid w:val="000E2014"/>
    <w:rsid w:val="000E203D"/>
    <w:rsid w:val="000E207F"/>
    <w:rsid w:val="000E20E8"/>
    <w:rsid w:val="000E2243"/>
    <w:rsid w:val="000E23E8"/>
    <w:rsid w:val="000E2496"/>
    <w:rsid w:val="000E263F"/>
    <w:rsid w:val="000E269D"/>
    <w:rsid w:val="000E26D6"/>
    <w:rsid w:val="000E282D"/>
    <w:rsid w:val="000E2870"/>
    <w:rsid w:val="000E296A"/>
    <w:rsid w:val="000E2F84"/>
    <w:rsid w:val="000E31AB"/>
    <w:rsid w:val="000E31E6"/>
    <w:rsid w:val="000E36C4"/>
    <w:rsid w:val="000E3A18"/>
    <w:rsid w:val="000E3A65"/>
    <w:rsid w:val="000E3B5A"/>
    <w:rsid w:val="000E3C68"/>
    <w:rsid w:val="000E3C69"/>
    <w:rsid w:val="000E3F22"/>
    <w:rsid w:val="000E3F39"/>
    <w:rsid w:val="000E3F4D"/>
    <w:rsid w:val="000E3F97"/>
    <w:rsid w:val="000E416E"/>
    <w:rsid w:val="000E4384"/>
    <w:rsid w:val="000E4449"/>
    <w:rsid w:val="000E44C6"/>
    <w:rsid w:val="000E44CB"/>
    <w:rsid w:val="000E4546"/>
    <w:rsid w:val="000E4952"/>
    <w:rsid w:val="000E4E97"/>
    <w:rsid w:val="000E4F9B"/>
    <w:rsid w:val="000E502E"/>
    <w:rsid w:val="000E50BF"/>
    <w:rsid w:val="000E50FE"/>
    <w:rsid w:val="000E519A"/>
    <w:rsid w:val="000E5203"/>
    <w:rsid w:val="000E520D"/>
    <w:rsid w:val="000E53A3"/>
    <w:rsid w:val="000E549F"/>
    <w:rsid w:val="000E564B"/>
    <w:rsid w:val="000E58B4"/>
    <w:rsid w:val="000E598D"/>
    <w:rsid w:val="000E5AA1"/>
    <w:rsid w:val="000E5B47"/>
    <w:rsid w:val="000E61DA"/>
    <w:rsid w:val="000E620A"/>
    <w:rsid w:val="000E63D5"/>
    <w:rsid w:val="000E6571"/>
    <w:rsid w:val="000E6653"/>
    <w:rsid w:val="000E67A9"/>
    <w:rsid w:val="000E689F"/>
    <w:rsid w:val="000E6A9A"/>
    <w:rsid w:val="000E6CE7"/>
    <w:rsid w:val="000E6FEE"/>
    <w:rsid w:val="000E72E0"/>
    <w:rsid w:val="000E74D4"/>
    <w:rsid w:val="000E7583"/>
    <w:rsid w:val="000E7707"/>
    <w:rsid w:val="000E7A2A"/>
    <w:rsid w:val="000E7AAB"/>
    <w:rsid w:val="000E7C1D"/>
    <w:rsid w:val="000E7E15"/>
    <w:rsid w:val="000E7E72"/>
    <w:rsid w:val="000F0059"/>
    <w:rsid w:val="000F0114"/>
    <w:rsid w:val="000F01EC"/>
    <w:rsid w:val="000F026A"/>
    <w:rsid w:val="000F02BC"/>
    <w:rsid w:val="000F0329"/>
    <w:rsid w:val="000F0347"/>
    <w:rsid w:val="000F03C4"/>
    <w:rsid w:val="000F04D8"/>
    <w:rsid w:val="000F07D7"/>
    <w:rsid w:val="000F082A"/>
    <w:rsid w:val="000F095C"/>
    <w:rsid w:val="000F0A5A"/>
    <w:rsid w:val="000F0B00"/>
    <w:rsid w:val="000F0B03"/>
    <w:rsid w:val="000F0EBE"/>
    <w:rsid w:val="000F1188"/>
    <w:rsid w:val="000F1225"/>
    <w:rsid w:val="000F13C0"/>
    <w:rsid w:val="000F1409"/>
    <w:rsid w:val="000F14BF"/>
    <w:rsid w:val="000F1962"/>
    <w:rsid w:val="000F1C51"/>
    <w:rsid w:val="000F1F59"/>
    <w:rsid w:val="000F1F6F"/>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923"/>
    <w:rsid w:val="000F4964"/>
    <w:rsid w:val="000F4A86"/>
    <w:rsid w:val="000F4D77"/>
    <w:rsid w:val="000F4EFA"/>
    <w:rsid w:val="000F5290"/>
    <w:rsid w:val="000F52B4"/>
    <w:rsid w:val="000F61A9"/>
    <w:rsid w:val="000F63BD"/>
    <w:rsid w:val="000F649A"/>
    <w:rsid w:val="000F64C4"/>
    <w:rsid w:val="000F6598"/>
    <w:rsid w:val="000F6939"/>
    <w:rsid w:val="000F6A44"/>
    <w:rsid w:val="000F735F"/>
    <w:rsid w:val="000F7B06"/>
    <w:rsid w:val="000F7D09"/>
    <w:rsid w:val="000F7D30"/>
    <w:rsid w:val="000F7D47"/>
    <w:rsid w:val="000F7F53"/>
    <w:rsid w:val="0010012F"/>
    <w:rsid w:val="0010015A"/>
    <w:rsid w:val="00100391"/>
    <w:rsid w:val="001005A9"/>
    <w:rsid w:val="001005F5"/>
    <w:rsid w:val="00100728"/>
    <w:rsid w:val="0010086F"/>
    <w:rsid w:val="00100937"/>
    <w:rsid w:val="0010099E"/>
    <w:rsid w:val="00100A12"/>
    <w:rsid w:val="00100A29"/>
    <w:rsid w:val="00100B00"/>
    <w:rsid w:val="00100B4D"/>
    <w:rsid w:val="00100DD9"/>
    <w:rsid w:val="00100FDD"/>
    <w:rsid w:val="0010117C"/>
    <w:rsid w:val="00101262"/>
    <w:rsid w:val="001012E9"/>
    <w:rsid w:val="001012F3"/>
    <w:rsid w:val="00101465"/>
    <w:rsid w:val="0010161E"/>
    <w:rsid w:val="001016A5"/>
    <w:rsid w:val="001016F7"/>
    <w:rsid w:val="00101771"/>
    <w:rsid w:val="00101A31"/>
    <w:rsid w:val="00101A83"/>
    <w:rsid w:val="00101B5B"/>
    <w:rsid w:val="00101BE2"/>
    <w:rsid w:val="00101C7A"/>
    <w:rsid w:val="00101CFD"/>
    <w:rsid w:val="00101D27"/>
    <w:rsid w:val="00101E3D"/>
    <w:rsid w:val="00101EB0"/>
    <w:rsid w:val="00101F63"/>
    <w:rsid w:val="0010200F"/>
    <w:rsid w:val="0010204C"/>
    <w:rsid w:val="00102235"/>
    <w:rsid w:val="001023E4"/>
    <w:rsid w:val="001024DA"/>
    <w:rsid w:val="00102A44"/>
    <w:rsid w:val="00102AB0"/>
    <w:rsid w:val="00102B9A"/>
    <w:rsid w:val="00102DC7"/>
    <w:rsid w:val="00102EFF"/>
    <w:rsid w:val="00102FAA"/>
    <w:rsid w:val="00103103"/>
    <w:rsid w:val="00103195"/>
    <w:rsid w:val="001031E3"/>
    <w:rsid w:val="00103278"/>
    <w:rsid w:val="00103308"/>
    <w:rsid w:val="001038FC"/>
    <w:rsid w:val="00103933"/>
    <w:rsid w:val="00103BE0"/>
    <w:rsid w:val="00103C9D"/>
    <w:rsid w:val="00103CFC"/>
    <w:rsid w:val="00103D0C"/>
    <w:rsid w:val="00103D3A"/>
    <w:rsid w:val="00103D71"/>
    <w:rsid w:val="00104275"/>
    <w:rsid w:val="0010440E"/>
    <w:rsid w:val="00104416"/>
    <w:rsid w:val="0010488F"/>
    <w:rsid w:val="001048FC"/>
    <w:rsid w:val="00105190"/>
    <w:rsid w:val="00105286"/>
    <w:rsid w:val="001052F6"/>
    <w:rsid w:val="00105650"/>
    <w:rsid w:val="00105682"/>
    <w:rsid w:val="001056DF"/>
    <w:rsid w:val="00105BC6"/>
    <w:rsid w:val="00105C95"/>
    <w:rsid w:val="00105DCA"/>
    <w:rsid w:val="00105DD8"/>
    <w:rsid w:val="00105E3E"/>
    <w:rsid w:val="0010623F"/>
    <w:rsid w:val="001065FB"/>
    <w:rsid w:val="00106692"/>
    <w:rsid w:val="00106746"/>
    <w:rsid w:val="001067AF"/>
    <w:rsid w:val="00106834"/>
    <w:rsid w:val="00106A25"/>
    <w:rsid w:val="00106A3B"/>
    <w:rsid w:val="00106C35"/>
    <w:rsid w:val="00106F18"/>
    <w:rsid w:val="0010710C"/>
    <w:rsid w:val="00107133"/>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A3"/>
    <w:rsid w:val="001103DC"/>
    <w:rsid w:val="00110699"/>
    <w:rsid w:val="00110808"/>
    <w:rsid w:val="00110819"/>
    <w:rsid w:val="00110863"/>
    <w:rsid w:val="00110C46"/>
    <w:rsid w:val="00110DED"/>
    <w:rsid w:val="00111160"/>
    <w:rsid w:val="00111229"/>
    <w:rsid w:val="0011124C"/>
    <w:rsid w:val="001113E5"/>
    <w:rsid w:val="0011144D"/>
    <w:rsid w:val="00111506"/>
    <w:rsid w:val="00111601"/>
    <w:rsid w:val="00111637"/>
    <w:rsid w:val="00111727"/>
    <w:rsid w:val="00111A25"/>
    <w:rsid w:val="00111B38"/>
    <w:rsid w:val="00111B99"/>
    <w:rsid w:val="00111CDD"/>
    <w:rsid w:val="00112055"/>
    <w:rsid w:val="001120E4"/>
    <w:rsid w:val="00112138"/>
    <w:rsid w:val="0011220C"/>
    <w:rsid w:val="001122B9"/>
    <w:rsid w:val="001128BE"/>
    <w:rsid w:val="00112926"/>
    <w:rsid w:val="00112983"/>
    <w:rsid w:val="001129FF"/>
    <w:rsid w:val="00112AA3"/>
    <w:rsid w:val="00112B94"/>
    <w:rsid w:val="00112BD9"/>
    <w:rsid w:val="00112D91"/>
    <w:rsid w:val="00113277"/>
    <w:rsid w:val="001134EA"/>
    <w:rsid w:val="00113600"/>
    <w:rsid w:val="00113828"/>
    <w:rsid w:val="001138B6"/>
    <w:rsid w:val="00113B1F"/>
    <w:rsid w:val="00113B2A"/>
    <w:rsid w:val="00113B73"/>
    <w:rsid w:val="00113C9B"/>
    <w:rsid w:val="00113CA5"/>
    <w:rsid w:val="00113D2B"/>
    <w:rsid w:val="00113FA0"/>
    <w:rsid w:val="001140AA"/>
    <w:rsid w:val="001142BF"/>
    <w:rsid w:val="001142CC"/>
    <w:rsid w:val="001143A3"/>
    <w:rsid w:val="00114DFF"/>
    <w:rsid w:val="0011500C"/>
    <w:rsid w:val="001152D7"/>
    <w:rsid w:val="001153FA"/>
    <w:rsid w:val="00115471"/>
    <w:rsid w:val="001154BB"/>
    <w:rsid w:val="00115815"/>
    <w:rsid w:val="00115854"/>
    <w:rsid w:val="00115A74"/>
    <w:rsid w:val="00115AF8"/>
    <w:rsid w:val="00115D1C"/>
    <w:rsid w:val="00115E91"/>
    <w:rsid w:val="00115FC8"/>
    <w:rsid w:val="001160A6"/>
    <w:rsid w:val="0011618B"/>
    <w:rsid w:val="001161E1"/>
    <w:rsid w:val="00116467"/>
    <w:rsid w:val="00116482"/>
    <w:rsid w:val="0011674F"/>
    <w:rsid w:val="001167A7"/>
    <w:rsid w:val="00116AB3"/>
    <w:rsid w:val="00116D6A"/>
    <w:rsid w:val="00116E6C"/>
    <w:rsid w:val="00116EE1"/>
    <w:rsid w:val="00116F48"/>
    <w:rsid w:val="00117336"/>
    <w:rsid w:val="0011734F"/>
    <w:rsid w:val="0011746A"/>
    <w:rsid w:val="001176A6"/>
    <w:rsid w:val="00117950"/>
    <w:rsid w:val="001179DB"/>
    <w:rsid w:val="00117B55"/>
    <w:rsid w:val="00117C81"/>
    <w:rsid w:val="00117ECC"/>
    <w:rsid w:val="00117EE0"/>
    <w:rsid w:val="00117FE0"/>
    <w:rsid w:val="00120568"/>
    <w:rsid w:val="001205F3"/>
    <w:rsid w:val="00120630"/>
    <w:rsid w:val="00120863"/>
    <w:rsid w:val="0012089B"/>
    <w:rsid w:val="00120A55"/>
    <w:rsid w:val="00120A5F"/>
    <w:rsid w:val="00120BBD"/>
    <w:rsid w:val="00120D04"/>
    <w:rsid w:val="0012100A"/>
    <w:rsid w:val="00121487"/>
    <w:rsid w:val="0012193B"/>
    <w:rsid w:val="00122386"/>
    <w:rsid w:val="00122527"/>
    <w:rsid w:val="001226DA"/>
    <w:rsid w:val="0012286C"/>
    <w:rsid w:val="00122AB6"/>
    <w:rsid w:val="00122B79"/>
    <w:rsid w:val="00122F5B"/>
    <w:rsid w:val="00123015"/>
    <w:rsid w:val="00123120"/>
    <w:rsid w:val="0012335A"/>
    <w:rsid w:val="00123525"/>
    <w:rsid w:val="00123696"/>
    <w:rsid w:val="00123871"/>
    <w:rsid w:val="00123A36"/>
    <w:rsid w:val="00123AFF"/>
    <w:rsid w:val="00123B6E"/>
    <w:rsid w:val="00123BDA"/>
    <w:rsid w:val="00123C87"/>
    <w:rsid w:val="00123C91"/>
    <w:rsid w:val="0012405B"/>
    <w:rsid w:val="001242CD"/>
    <w:rsid w:val="0012464F"/>
    <w:rsid w:val="0012467C"/>
    <w:rsid w:val="001246A4"/>
    <w:rsid w:val="001246B6"/>
    <w:rsid w:val="00124977"/>
    <w:rsid w:val="00124AD7"/>
    <w:rsid w:val="00124B11"/>
    <w:rsid w:val="00124BB1"/>
    <w:rsid w:val="00124E7D"/>
    <w:rsid w:val="00124EAA"/>
    <w:rsid w:val="00124ECD"/>
    <w:rsid w:val="001255B0"/>
    <w:rsid w:val="00125678"/>
    <w:rsid w:val="00125736"/>
    <w:rsid w:val="00125AC9"/>
    <w:rsid w:val="00125C65"/>
    <w:rsid w:val="00125C9A"/>
    <w:rsid w:val="00125C9E"/>
    <w:rsid w:val="00125E8A"/>
    <w:rsid w:val="001260ED"/>
    <w:rsid w:val="001261AD"/>
    <w:rsid w:val="00126361"/>
    <w:rsid w:val="001264B5"/>
    <w:rsid w:val="0012653D"/>
    <w:rsid w:val="0012659E"/>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A9"/>
    <w:rsid w:val="001312E6"/>
    <w:rsid w:val="00131429"/>
    <w:rsid w:val="00131838"/>
    <w:rsid w:val="00131946"/>
    <w:rsid w:val="00131A24"/>
    <w:rsid w:val="00131B7D"/>
    <w:rsid w:val="00131C05"/>
    <w:rsid w:val="00131CF0"/>
    <w:rsid w:val="00131D22"/>
    <w:rsid w:val="00131D85"/>
    <w:rsid w:val="00131E7E"/>
    <w:rsid w:val="001320A9"/>
    <w:rsid w:val="001321E2"/>
    <w:rsid w:val="001321FF"/>
    <w:rsid w:val="00132265"/>
    <w:rsid w:val="001323A3"/>
    <w:rsid w:val="001324ED"/>
    <w:rsid w:val="001325EC"/>
    <w:rsid w:val="00132781"/>
    <w:rsid w:val="00132904"/>
    <w:rsid w:val="00132A41"/>
    <w:rsid w:val="00132AC9"/>
    <w:rsid w:val="00132B84"/>
    <w:rsid w:val="00132BB5"/>
    <w:rsid w:val="00132C4E"/>
    <w:rsid w:val="00132C75"/>
    <w:rsid w:val="00132F27"/>
    <w:rsid w:val="0013301C"/>
    <w:rsid w:val="001331DC"/>
    <w:rsid w:val="0013345D"/>
    <w:rsid w:val="001334F7"/>
    <w:rsid w:val="0013353A"/>
    <w:rsid w:val="00133565"/>
    <w:rsid w:val="001338CD"/>
    <w:rsid w:val="00133CBA"/>
    <w:rsid w:val="00133E2C"/>
    <w:rsid w:val="00133EC3"/>
    <w:rsid w:val="00133F70"/>
    <w:rsid w:val="00134232"/>
    <w:rsid w:val="001348A2"/>
    <w:rsid w:val="0013496C"/>
    <w:rsid w:val="0013520A"/>
    <w:rsid w:val="001353C2"/>
    <w:rsid w:val="00135532"/>
    <w:rsid w:val="0013593C"/>
    <w:rsid w:val="001359E4"/>
    <w:rsid w:val="00135B02"/>
    <w:rsid w:val="00135E98"/>
    <w:rsid w:val="00135F39"/>
    <w:rsid w:val="00136069"/>
    <w:rsid w:val="0013621B"/>
    <w:rsid w:val="00136322"/>
    <w:rsid w:val="00136378"/>
    <w:rsid w:val="00136640"/>
    <w:rsid w:val="001367AF"/>
    <w:rsid w:val="00136A69"/>
    <w:rsid w:val="00136C23"/>
    <w:rsid w:val="00136C6E"/>
    <w:rsid w:val="00136D43"/>
    <w:rsid w:val="001373E9"/>
    <w:rsid w:val="00137595"/>
    <w:rsid w:val="00137628"/>
    <w:rsid w:val="001376E1"/>
    <w:rsid w:val="00137796"/>
    <w:rsid w:val="00137849"/>
    <w:rsid w:val="001378DC"/>
    <w:rsid w:val="00137983"/>
    <w:rsid w:val="00137BDD"/>
    <w:rsid w:val="00137C1A"/>
    <w:rsid w:val="00137E66"/>
    <w:rsid w:val="00137F86"/>
    <w:rsid w:val="00137FAA"/>
    <w:rsid w:val="0014009D"/>
    <w:rsid w:val="0014085F"/>
    <w:rsid w:val="00140887"/>
    <w:rsid w:val="00140B90"/>
    <w:rsid w:val="00140C3A"/>
    <w:rsid w:val="00140CD0"/>
    <w:rsid w:val="00140CF9"/>
    <w:rsid w:val="00140FF8"/>
    <w:rsid w:val="00141234"/>
    <w:rsid w:val="001413D3"/>
    <w:rsid w:val="0014168E"/>
    <w:rsid w:val="0014168F"/>
    <w:rsid w:val="001416B6"/>
    <w:rsid w:val="001416F9"/>
    <w:rsid w:val="0014171C"/>
    <w:rsid w:val="00141980"/>
    <w:rsid w:val="00141FB9"/>
    <w:rsid w:val="001420AE"/>
    <w:rsid w:val="00142207"/>
    <w:rsid w:val="00142517"/>
    <w:rsid w:val="00142540"/>
    <w:rsid w:val="0014263E"/>
    <w:rsid w:val="00142757"/>
    <w:rsid w:val="00142843"/>
    <w:rsid w:val="00142A30"/>
    <w:rsid w:val="00142ACD"/>
    <w:rsid w:val="00142D2D"/>
    <w:rsid w:val="00142E1A"/>
    <w:rsid w:val="00142E35"/>
    <w:rsid w:val="00142E78"/>
    <w:rsid w:val="00142E9C"/>
    <w:rsid w:val="00142EB2"/>
    <w:rsid w:val="00142EB7"/>
    <w:rsid w:val="00143073"/>
    <w:rsid w:val="001432DD"/>
    <w:rsid w:val="0014330A"/>
    <w:rsid w:val="001433A1"/>
    <w:rsid w:val="00143413"/>
    <w:rsid w:val="00143547"/>
    <w:rsid w:val="001436BD"/>
    <w:rsid w:val="00143B01"/>
    <w:rsid w:val="00143D93"/>
    <w:rsid w:val="00143DBE"/>
    <w:rsid w:val="00144004"/>
    <w:rsid w:val="0014415F"/>
    <w:rsid w:val="0014419A"/>
    <w:rsid w:val="00144290"/>
    <w:rsid w:val="00144294"/>
    <w:rsid w:val="00144387"/>
    <w:rsid w:val="00144552"/>
    <w:rsid w:val="001445F2"/>
    <w:rsid w:val="001446F8"/>
    <w:rsid w:val="00144870"/>
    <w:rsid w:val="0014491B"/>
    <w:rsid w:val="00144A3C"/>
    <w:rsid w:val="00144EE2"/>
    <w:rsid w:val="00144FEB"/>
    <w:rsid w:val="0014501E"/>
    <w:rsid w:val="00145072"/>
    <w:rsid w:val="00145077"/>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D76"/>
    <w:rsid w:val="00146F5C"/>
    <w:rsid w:val="00146FD3"/>
    <w:rsid w:val="0014700A"/>
    <w:rsid w:val="00147113"/>
    <w:rsid w:val="00147200"/>
    <w:rsid w:val="00147276"/>
    <w:rsid w:val="00147475"/>
    <w:rsid w:val="0014766C"/>
    <w:rsid w:val="00147946"/>
    <w:rsid w:val="00147984"/>
    <w:rsid w:val="001479BF"/>
    <w:rsid w:val="001479DF"/>
    <w:rsid w:val="00147BE5"/>
    <w:rsid w:val="00147E68"/>
    <w:rsid w:val="00147E73"/>
    <w:rsid w:val="001500F9"/>
    <w:rsid w:val="001501F7"/>
    <w:rsid w:val="001503CD"/>
    <w:rsid w:val="00150511"/>
    <w:rsid w:val="0015067A"/>
    <w:rsid w:val="00150709"/>
    <w:rsid w:val="00150972"/>
    <w:rsid w:val="001509A6"/>
    <w:rsid w:val="00150BF2"/>
    <w:rsid w:val="00150C74"/>
    <w:rsid w:val="00150C9B"/>
    <w:rsid w:val="00150CC4"/>
    <w:rsid w:val="00150CD0"/>
    <w:rsid w:val="00150CED"/>
    <w:rsid w:val="00150E19"/>
    <w:rsid w:val="00150F61"/>
    <w:rsid w:val="001516BF"/>
    <w:rsid w:val="00151A8D"/>
    <w:rsid w:val="00151BE5"/>
    <w:rsid w:val="00151FC5"/>
    <w:rsid w:val="00151FEC"/>
    <w:rsid w:val="0015215C"/>
    <w:rsid w:val="0015218E"/>
    <w:rsid w:val="0015268A"/>
    <w:rsid w:val="001526C0"/>
    <w:rsid w:val="00152705"/>
    <w:rsid w:val="00152826"/>
    <w:rsid w:val="00152B1B"/>
    <w:rsid w:val="00152D14"/>
    <w:rsid w:val="00152E8C"/>
    <w:rsid w:val="001532DD"/>
    <w:rsid w:val="00153490"/>
    <w:rsid w:val="001534B5"/>
    <w:rsid w:val="0015365F"/>
    <w:rsid w:val="001539FB"/>
    <w:rsid w:val="00153A4A"/>
    <w:rsid w:val="00153AAD"/>
    <w:rsid w:val="00153C1A"/>
    <w:rsid w:val="00153DF3"/>
    <w:rsid w:val="00153E2C"/>
    <w:rsid w:val="001542DB"/>
    <w:rsid w:val="0015439F"/>
    <w:rsid w:val="0015441C"/>
    <w:rsid w:val="00154599"/>
    <w:rsid w:val="001545B1"/>
    <w:rsid w:val="001549D4"/>
    <w:rsid w:val="001549E0"/>
    <w:rsid w:val="00154AD1"/>
    <w:rsid w:val="00154C6A"/>
    <w:rsid w:val="00154EF1"/>
    <w:rsid w:val="001551D0"/>
    <w:rsid w:val="00155242"/>
    <w:rsid w:val="00155306"/>
    <w:rsid w:val="00155544"/>
    <w:rsid w:val="00155549"/>
    <w:rsid w:val="00155694"/>
    <w:rsid w:val="0015580E"/>
    <w:rsid w:val="00155A99"/>
    <w:rsid w:val="00155C25"/>
    <w:rsid w:val="00155C30"/>
    <w:rsid w:val="00155D0F"/>
    <w:rsid w:val="00155DF0"/>
    <w:rsid w:val="00155FBA"/>
    <w:rsid w:val="00156214"/>
    <w:rsid w:val="00156218"/>
    <w:rsid w:val="0015647D"/>
    <w:rsid w:val="0015655F"/>
    <w:rsid w:val="001566DB"/>
    <w:rsid w:val="001566F6"/>
    <w:rsid w:val="00156750"/>
    <w:rsid w:val="00156CDF"/>
    <w:rsid w:val="0015715F"/>
    <w:rsid w:val="00157295"/>
    <w:rsid w:val="0015734F"/>
    <w:rsid w:val="0015737C"/>
    <w:rsid w:val="001573EC"/>
    <w:rsid w:val="00157421"/>
    <w:rsid w:val="001574EC"/>
    <w:rsid w:val="00157722"/>
    <w:rsid w:val="00157843"/>
    <w:rsid w:val="0015784C"/>
    <w:rsid w:val="0015786C"/>
    <w:rsid w:val="00157BAF"/>
    <w:rsid w:val="00157D44"/>
    <w:rsid w:val="00157FB6"/>
    <w:rsid w:val="00160207"/>
    <w:rsid w:val="001602BD"/>
    <w:rsid w:val="00160577"/>
    <w:rsid w:val="00160695"/>
    <w:rsid w:val="001606A8"/>
    <w:rsid w:val="00160971"/>
    <w:rsid w:val="00160C5E"/>
    <w:rsid w:val="00160E1D"/>
    <w:rsid w:val="00160F8E"/>
    <w:rsid w:val="00161061"/>
    <w:rsid w:val="0016109E"/>
    <w:rsid w:val="001610AD"/>
    <w:rsid w:val="0016146D"/>
    <w:rsid w:val="00161538"/>
    <w:rsid w:val="00161700"/>
    <w:rsid w:val="00161937"/>
    <w:rsid w:val="00161B93"/>
    <w:rsid w:val="001621FA"/>
    <w:rsid w:val="001623FF"/>
    <w:rsid w:val="001625EB"/>
    <w:rsid w:val="00162848"/>
    <w:rsid w:val="00162932"/>
    <w:rsid w:val="00162EF8"/>
    <w:rsid w:val="00163280"/>
    <w:rsid w:val="00163458"/>
    <w:rsid w:val="00163495"/>
    <w:rsid w:val="00163631"/>
    <w:rsid w:val="001637D3"/>
    <w:rsid w:val="00163916"/>
    <w:rsid w:val="00163A0A"/>
    <w:rsid w:val="00163ACD"/>
    <w:rsid w:val="00164088"/>
    <w:rsid w:val="001640AD"/>
    <w:rsid w:val="001640D9"/>
    <w:rsid w:val="00164234"/>
    <w:rsid w:val="0016444E"/>
    <w:rsid w:val="00164694"/>
    <w:rsid w:val="0016469F"/>
    <w:rsid w:val="001646D8"/>
    <w:rsid w:val="001649E6"/>
    <w:rsid w:val="00164AD2"/>
    <w:rsid w:val="00164D2D"/>
    <w:rsid w:val="00164D62"/>
    <w:rsid w:val="00164F17"/>
    <w:rsid w:val="00164F75"/>
    <w:rsid w:val="001650BF"/>
    <w:rsid w:val="00165309"/>
    <w:rsid w:val="00165322"/>
    <w:rsid w:val="001655F8"/>
    <w:rsid w:val="0016574B"/>
    <w:rsid w:val="00165B66"/>
    <w:rsid w:val="00165D09"/>
    <w:rsid w:val="00165DE5"/>
    <w:rsid w:val="00165DE9"/>
    <w:rsid w:val="00166000"/>
    <w:rsid w:val="0016601B"/>
    <w:rsid w:val="0016603D"/>
    <w:rsid w:val="0016613B"/>
    <w:rsid w:val="00166205"/>
    <w:rsid w:val="001663E3"/>
    <w:rsid w:val="00166692"/>
    <w:rsid w:val="00166726"/>
    <w:rsid w:val="00166787"/>
    <w:rsid w:val="00166924"/>
    <w:rsid w:val="00166957"/>
    <w:rsid w:val="00166A44"/>
    <w:rsid w:val="00166B1C"/>
    <w:rsid w:val="00166F21"/>
    <w:rsid w:val="0016700A"/>
    <w:rsid w:val="00167076"/>
    <w:rsid w:val="001670BE"/>
    <w:rsid w:val="00167285"/>
    <w:rsid w:val="001674B3"/>
    <w:rsid w:val="00167622"/>
    <w:rsid w:val="00167655"/>
    <w:rsid w:val="00167D80"/>
    <w:rsid w:val="00167E1E"/>
    <w:rsid w:val="00167E4F"/>
    <w:rsid w:val="00167F8D"/>
    <w:rsid w:val="00167FD8"/>
    <w:rsid w:val="00170065"/>
    <w:rsid w:val="00170076"/>
    <w:rsid w:val="00170154"/>
    <w:rsid w:val="0017055C"/>
    <w:rsid w:val="00170578"/>
    <w:rsid w:val="001706D9"/>
    <w:rsid w:val="00170AA3"/>
    <w:rsid w:val="00170E5A"/>
    <w:rsid w:val="00171041"/>
    <w:rsid w:val="00171050"/>
    <w:rsid w:val="0017107F"/>
    <w:rsid w:val="00171266"/>
    <w:rsid w:val="001712D7"/>
    <w:rsid w:val="00171382"/>
    <w:rsid w:val="00171498"/>
    <w:rsid w:val="00171515"/>
    <w:rsid w:val="0017154C"/>
    <w:rsid w:val="00171579"/>
    <w:rsid w:val="00171703"/>
    <w:rsid w:val="00171962"/>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19"/>
    <w:rsid w:val="001736A5"/>
    <w:rsid w:val="0017388D"/>
    <w:rsid w:val="00173AA0"/>
    <w:rsid w:val="00173C0A"/>
    <w:rsid w:val="00173CFF"/>
    <w:rsid w:val="00173ECD"/>
    <w:rsid w:val="00173F53"/>
    <w:rsid w:val="0017400D"/>
    <w:rsid w:val="001741CB"/>
    <w:rsid w:val="001743B4"/>
    <w:rsid w:val="00174461"/>
    <w:rsid w:val="00174476"/>
    <w:rsid w:val="0017447E"/>
    <w:rsid w:val="001744C6"/>
    <w:rsid w:val="00174830"/>
    <w:rsid w:val="00174B0B"/>
    <w:rsid w:val="00174E29"/>
    <w:rsid w:val="0017502F"/>
    <w:rsid w:val="0017503E"/>
    <w:rsid w:val="0017514C"/>
    <w:rsid w:val="001751EB"/>
    <w:rsid w:val="00175255"/>
    <w:rsid w:val="001752C7"/>
    <w:rsid w:val="0017542B"/>
    <w:rsid w:val="00175552"/>
    <w:rsid w:val="00175625"/>
    <w:rsid w:val="00175646"/>
    <w:rsid w:val="001756ED"/>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CD"/>
    <w:rsid w:val="00176EF4"/>
    <w:rsid w:val="001770D7"/>
    <w:rsid w:val="001771BD"/>
    <w:rsid w:val="00177263"/>
    <w:rsid w:val="001776AD"/>
    <w:rsid w:val="001776AF"/>
    <w:rsid w:val="0017777F"/>
    <w:rsid w:val="001777E1"/>
    <w:rsid w:val="00177A60"/>
    <w:rsid w:val="00177BF8"/>
    <w:rsid w:val="00177C5C"/>
    <w:rsid w:val="00177CE1"/>
    <w:rsid w:val="00177EF8"/>
    <w:rsid w:val="00177F51"/>
    <w:rsid w:val="00180048"/>
    <w:rsid w:val="001801C3"/>
    <w:rsid w:val="0018042B"/>
    <w:rsid w:val="00180449"/>
    <w:rsid w:val="00180514"/>
    <w:rsid w:val="0018052D"/>
    <w:rsid w:val="00180729"/>
    <w:rsid w:val="00180BAA"/>
    <w:rsid w:val="00180C7A"/>
    <w:rsid w:val="00180CE0"/>
    <w:rsid w:val="00180D1E"/>
    <w:rsid w:val="0018102C"/>
    <w:rsid w:val="001813AF"/>
    <w:rsid w:val="001816C2"/>
    <w:rsid w:val="001817C0"/>
    <w:rsid w:val="001817E4"/>
    <w:rsid w:val="001819C1"/>
    <w:rsid w:val="00181AD8"/>
    <w:rsid w:val="00181F80"/>
    <w:rsid w:val="00182096"/>
    <w:rsid w:val="00182373"/>
    <w:rsid w:val="001823CF"/>
    <w:rsid w:val="00182676"/>
    <w:rsid w:val="0018281E"/>
    <w:rsid w:val="0018284C"/>
    <w:rsid w:val="0018296E"/>
    <w:rsid w:val="001829B9"/>
    <w:rsid w:val="001829EC"/>
    <w:rsid w:val="001829EE"/>
    <w:rsid w:val="001829F0"/>
    <w:rsid w:val="001829F1"/>
    <w:rsid w:val="00182B6D"/>
    <w:rsid w:val="00182B88"/>
    <w:rsid w:val="00182EF0"/>
    <w:rsid w:val="00182FA2"/>
    <w:rsid w:val="001831CF"/>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70"/>
    <w:rsid w:val="001850E5"/>
    <w:rsid w:val="001850EB"/>
    <w:rsid w:val="00185178"/>
    <w:rsid w:val="00185406"/>
    <w:rsid w:val="00185456"/>
    <w:rsid w:val="00185605"/>
    <w:rsid w:val="0018560F"/>
    <w:rsid w:val="00185769"/>
    <w:rsid w:val="00185872"/>
    <w:rsid w:val="00185CB9"/>
    <w:rsid w:val="00185D80"/>
    <w:rsid w:val="00185E98"/>
    <w:rsid w:val="001860BE"/>
    <w:rsid w:val="001860E5"/>
    <w:rsid w:val="001863E6"/>
    <w:rsid w:val="00186403"/>
    <w:rsid w:val="00186583"/>
    <w:rsid w:val="0018665B"/>
    <w:rsid w:val="001866FE"/>
    <w:rsid w:val="001867ED"/>
    <w:rsid w:val="001867F0"/>
    <w:rsid w:val="00186B71"/>
    <w:rsid w:val="00186C04"/>
    <w:rsid w:val="00186C10"/>
    <w:rsid w:val="00186D6B"/>
    <w:rsid w:val="00186F48"/>
    <w:rsid w:val="00187027"/>
    <w:rsid w:val="00187086"/>
    <w:rsid w:val="00187172"/>
    <w:rsid w:val="001871E5"/>
    <w:rsid w:val="00187255"/>
    <w:rsid w:val="0018732D"/>
    <w:rsid w:val="001875AD"/>
    <w:rsid w:val="001875EA"/>
    <w:rsid w:val="001875FF"/>
    <w:rsid w:val="00187781"/>
    <w:rsid w:val="00187BCE"/>
    <w:rsid w:val="00187C19"/>
    <w:rsid w:val="00187C2A"/>
    <w:rsid w:val="00187ED4"/>
    <w:rsid w:val="00190044"/>
    <w:rsid w:val="0019016F"/>
    <w:rsid w:val="001901B1"/>
    <w:rsid w:val="001902D6"/>
    <w:rsid w:val="0019035D"/>
    <w:rsid w:val="0019070A"/>
    <w:rsid w:val="00190731"/>
    <w:rsid w:val="00190B40"/>
    <w:rsid w:val="00190C8B"/>
    <w:rsid w:val="00190D83"/>
    <w:rsid w:val="00190E76"/>
    <w:rsid w:val="00190F7C"/>
    <w:rsid w:val="00190F80"/>
    <w:rsid w:val="00190FD6"/>
    <w:rsid w:val="00191031"/>
    <w:rsid w:val="00191037"/>
    <w:rsid w:val="001912DD"/>
    <w:rsid w:val="00191497"/>
    <w:rsid w:val="001914B1"/>
    <w:rsid w:val="00191569"/>
    <w:rsid w:val="00191698"/>
    <w:rsid w:val="00191B34"/>
    <w:rsid w:val="00191D79"/>
    <w:rsid w:val="00191E78"/>
    <w:rsid w:val="00191E95"/>
    <w:rsid w:val="00191EBA"/>
    <w:rsid w:val="00191EFF"/>
    <w:rsid w:val="00191F82"/>
    <w:rsid w:val="001921A8"/>
    <w:rsid w:val="0019222C"/>
    <w:rsid w:val="001923ED"/>
    <w:rsid w:val="0019259A"/>
    <w:rsid w:val="001925DC"/>
    <w:rsid w:val="001925F1"/>
    <w:rsid w:val="00192681"/>
    <w:rsid w:val="0019276B"/>
    <w:rsid w:val="0019277B"/>
    <w:rsid w:val="00192850"/>
    <w:rsid w:val="00192953"/>
    <w:rsid w:val="00192CDE"/>
    <w:rsid w:val="0019331A"/>
    <w:rsid w:val="001935AA"/>
    <w:rsid w:val="001935CB"/>
    <w:rsid w:val="00193690"/>
    <w:rsid w:val="001936F9"/>
    <w:rsid w:val="0019384E"/>
    <w:rsid w:val="001939E9"/>
    <w:rsid w:val="00193A2B"/>
    <w:rsid w:val="00193AE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708"/>
    <w:rsid w:val="00196898"/>
    <w:rsid w:val="00196A09"/>
    <w:rsid w:val="00196A82"/>
    <w:rsid w:val="00196B8C"/>
    <w:rsid w:val="00196C83"/>
    <w:rsid w:val="00196C94"/>
    <w:rsid w:val="00196CBA"/>
    <w:rsid w:val="00196DC8"/>
    <w:rsid w:val="00196E2F"/>
    <w:rsid w:val="00196E9B"/>
    <w:rsid w:val="00196F1E"/>
    <w:rsid w:val="00196FDD"/>
    <w:rsid w:val="0019703A"/>
    <w:rsid w:val="0019736B"/>
    <w:rsid w:val="00197652"/>
    <w:rsid w:val="00197743"/>
    <w:rsid w:val="0019782D"/>
    <w:rsid w:val="00197923"/>
    <w:rsid w:val="00197BA5"/>
    <w:rsid w:val="00197DF5"/>
    <w:rsid w:val="00197DF9"/>
    <w:rsid w:val="00197E3A"/>
    <w:rsid w:val="00197F59"/>
    <w:rsid w:val="00197F89"/>
    <w:rsid w:val="00197FAA"/>
    <w:rsid w:val="00197FBA"/>
    <w:rsid w:val="001A01FA"/>
    <w:rsid w:val="001A0223"/>
    <w:rsid w:val="001A0259"/>
    <w:rsid w:val="001A0419"/>
    <w:rsid w:val="001A0661"/>
    <w:rsid w:val="001A07BA"/>
    <w:rsid w:val="001A097A"/>
    <w:rsid w:val="001A0AA2"/>
    <w:rsid w:val="001A0AE7"/>
    <w:rsid w:val="001A0D10"/>
    <w:rsid w:val="001A0DA0"/>
    <w:rsid w:val="001A0F54"/>
    <w:rsid w:val="001A11B8"/>
    <w:rsid w:val="001A130B"/>
    <w:rsid w:val="001A17CC"/>
    <w:rsid w:val="001A18F8"/>
    <w:rsid w:val="001A1989"/>
    <w:rsid w:val="001A19DB"/>
    <w:rsid w:val="001A1A1F"/>
    <w:rsid w:val="001A1CF5"/>
    <w:rsid w:val="001A1D3C"/>
    <w:rsid w:val="001A204D"/>
    <w:rsid w:val="001A2401"/>
    <w:rsid w:val="001A2590"/>
    <w:rsid w:val="001A26FF"/>
    <w:rsid w:val="001A2712"/>
    <w:rsid w:val="001A277E"/>
    <w:rsid w:val="001A279E"/>
    <w:rsid w:val="001A2879"/>
    <w:rsid w:val="001A28AD"/>
    <w:rsid w:val="001A2C68"/>
    <w:rsid w:val="001A2DE5"/>
    <w:rsid w:val="001A2EE5"/>
    <w:rsid w:val="001A2F38"/>
    <w:rsid w:val="001A311E"/>
    <w:rsid w:val="001A3404"/>
    <w:rsid w:val="001A36E3"/>
    <w:rsid w:val="001A3AC1"/>
    <w:rsid w:val="001A3C40"/>
    <w:rsid w:val="001A3D54"/>
    <w:rsid w:val="001A3E2A"/>
    <w:rsid w:val="001A3ED6"/>
    <w:rsid w:val="001A405F"/>
    <w:rsid w:val="001A40D9"/>
    <w:rsid w:val="001A41CB"/>
    <w:rsid w:val="001A43AD"/>
    <w:rsid w:val="001A4737"/>
    <w:rsid w:val="001A4748"/>
    <w:rsid w:val="001A4890"/>
    <w:rsid w:val="001A48FD"/>
    <w:rsid w:val="001A4980"/>
    <w:rsid w:val="001A4B85"/>
    <w:rsid w:val="001A4B90"/>
    <w:rsid w:val="001A4CB5"/>
    <w:rsid w:val="001A50A5"/>
    <w:rsid w:val="001A50B3"/>
    <w:rsid w:val="001A546D"/>
    <w:rsid w:val="001A5501"/>
    <w:rsid w:val="001A5680"/>
    <w:rsid w:val="001A5A79"/>
    <w:rsid w:val="001A5C56"/>
    <w:rsid w:val="001A5C66"/>
    <w:rsid w:val="001A5D69"/>
    <w:rsid w:val="001A5E21"/>
    <w:rsid w:val="001A5E44"/>
    <w:rsid w:val="001A5F3D"/>
    <w:rsid w:val="001A606C"/>
    <w:rsid w:val="001A61BA"/>
    <w:rsid w:val="001A62AA"/>
    <w:rsid w:val="001A62CC"/>
    <w:rsid w:val="001A6300"/>
    <w:rsid w:val="001A63D9"/>
    <w:rsid w:val="001A6469"/>
    <w:rsid w:val="001A65A8"/>
    <w:rsid w:val="001A6AAC"/>
    <w:rsid w:val="001A6B82"/>
    <w:rsid w:val="001A6D6F"/>
    <w:rsid w:val="001A6F1D"/>
    <w:rsid w:val="001A72C0"/>
    <w:rsid w:val="001A7745"/>
    <w:rsid w:val="001A794B"/>
    <w:rsid w:val="001A7AEF"/>
    <w:rsid w:val="001A7BCE"/>
    <w:rsid w:val="001A7C2C"/>
    <w:rsid w:val="001A7C2E"/>
    <w:rsid w:val="001A7FD6"/>
    <w:rsid w:val="001B02AB"/>
    <w:rsid w:val="001B03DD"/>
    <w:rsid w:val="001B06C8"/>
    <w:rsid w:val="001B0897"/>
    <w:rsid w:val="001B099D"/>
    <w:rsid w:val="001B0E0E"/>
    <w:rsid w:val="001B0E22"/>
    <w:rsid w:val="001B0E78"/>
    <w:rsid w:val="001B104B"/>
    <w:rsid w:val="001B10B9"/>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611"/>
    <w:rsid w:val="001B2710"/>
    <w:rsid w:val="001B2822"/>
    <w:rsid w:val="001B28A3"/>
    <w:rsid w:val="001B28A5"/>
    <w:rsid w:val="001B2992"/>
    <w:rsid w:val="001B2B0A"/>
    <w:rsid w:val="001B2C3D"/>
    <w:rsid w:val="001B2C6E"/>
    <w:rsid w:val="001B2F96"/>
    <w:rsid w:val="001B30CC"/>
    <w:rsid w:val="001B3262"/>
    <w:rsid w:val="001B38B3"/>
    <w:rsid w:val="001B39E2"/>
    <w:rsid w:val="001B3C04"/>
    <w:rsid w:val="001B3E1F"/>
    <w:rsid w:val="001B4373"/>
    <w:rsid w:val="001B446A"/>
    <w:rsid w:val="001B47DE"/>
    <w:rsid w:val="001B481A"/>
    <w:rsid w:val="001B4847"/>
    <w:rsid w:val="001B48D2"/>
    <w:rsid w:val="001B4ADA"/>
    <w:rsid w:val="001B4B20"/>
    <w:rsid w:val="001B4B43"/>
    <w:rsid w:val="001B4DA2"/>
    <w:rsid w:val="001B4DAE"/>
    <w:rsid w:val="001B5974"/>
    <w:rsid w:val="001B5A8F"/>
    <w:rsid w:val="001B5C66"/>
    <w:rsid w:val="001B5DD6"/>
    <w:rsid w:val="001B634E"/>
    <w:rsid w:val="001B65C4"/>
    <w:rsid w:val="001B65E6"/>
    <w:rsid w:val="001B6625"/>
    <w:rsid w:val="001B668F"/>
    <w:rsid w:val="001B6AD0"/>
    <w:rsid w:val="001B6F97"/>
    <w:rsid w:val="001B6FAA"/>
    <w:rsid w:val="001B7024"/>
    <w:rsid w:val="001B703A"/>
    <w:rsid w:val="001B7187"/>
    <w:rsid w:val="001B71B9"/>
    <w:rsid w:val="001B71D3"/>
    <w:rsid w:val="001B728E"/>
    <w:rsid w:val="001B7298"/>
    <w:rsid w:val="001B746A"/>
    <w:rsid w:val="001B7492"/>
    <w:rsid w:val="001B771F"/>
    <w:rsid w:val="001B775C"/>
    <w:rsid w:val="001B7BFA"/>
    <w:rsid w:val="001B7BFD"/>
    <w:rsid w:val="001B7C22"/>
    <w:rsid w:val="001B7E94"/>
    <w:rsid w:val="001B7F81"/>
    <w:rsid w:val="001C00DA"/>
    <w:rsid w:val="001C01EE"/>
    <w:rsid w:val="001C0398"/>
    <w:rsid w:val="001C057D"/>
    <w:rsid w:val="001C06AE"/>
    <w:rsid w:val="001C070C"/>
    <w:rsid w:val="001C0BA7"/>
    <w:rsid w:val="001C0D07"/>
    <w:rsid w:val="001C10F2"/>
    <w:rsid w:val="001C151D"/>
    <w:rsid w:val="001C1607"/>
    <w:rsid w:val="001C16FD"/>
    <w:rsid w:val="001C174E"/>
    <w:rsid w:val="001C17EC"/>
    <w:rsid w:val="001C1A08"/>
    <w:rsid w:val="001C1BAB"/>
    <w:rsid w:val="001C1BC1"/>
    <w:rsid w:val="001C1E02"/>
    <w:rsid w:val="001C1FE0"/>
    <w:rsid w:val="001C2031"/>
    <w:rsid w:val="001C2064"/>
    <w:rsid w:val="001C209C"/>
    <w:rsid w:val="001C21AC"/>
    <w:rsid w:val="001C21EF"/>
    <w:rsid w:val="001C2234"/>
    <w:rsid w:val="001C2488"/>
    <w:rsid w:val="001C2588"/>
    <w:rsid w:val="001C277D"/>
    <w:rsid w:val="001C2ADC"/>
    <w:rsid w:val="001C2CCB"/>
    <w:rsid w:val="001C2D37"/>
    <w:rsid w:val="001C2EDF"/>
    <w:rsid w:val="001C3011"/>
    <w:rsid w:val="001C30BE"/>
    <w:rsid w:val="001C3420"/>
    <w:rsid w:val="001C35B7"/>
    <w:rsid w:val="001C3829"/>
    <w:rsid w:val="001C3870"/>
    <w:rsid w:val="001C395B"/>
    <w:rsid w:val="001C3A11"/>
    <w:rsid w:val="001C3AAE"/>
    <w:rsid w:val="001C3CFB"/>
    <w:rsid w:val="001C3F75"/>
    <w:rsid w:val="001C4195"/>
    <w:rsid w:val="001C42FF"/>
    <w:rsid w:val="001C468E"/>
    <w:rsid w:val="001C4835"/>
    <w:rsid w:val="001C48FB"/>
    <w:rsid w:val="001C49E4"/>
    <w:rsid w:val="001C4B16"/>
    <w:rsid w:val="001C4B86"/>
    <w:rsid w:val="001C51B4"/>
    <w:rsid w:val="001C524F"/>
    <w:rsid w:val="001C53D3"/>
    <w:rsid w:val="001C5504"/>
    <w:rsid w:val="001C553D"/>
    <w:rsid w:val="001C558B"/>
    <w:rsid w:val="001C5610"/>
    <w:rsid w:val="001C5729"/>
    <w:rsid w:val="001C5930"/>
    <w:rsid w:val="001C5AAF"/>
    <w:rsid w:val="001C5BD6"/>
    <w:rsid w:val="001C5BFF"/>
    <w:rsid w:val="001C5CB6"/>
    <w:rsid w:val="001C5CC8"/>
    <w:rsid w:val="001C5D45"/>
    <w:rsid w:val="001C5D4E"/>
    <w:rsid w:val="001C5DD2"/>
    <w:rsid w:val="001C5F7B"/>
    <w:rsid w:val="001C5F83"/>
    <w:rsid w:val="001C61C0"/>
    <w:rsid w:val="001C63C7"/>
    <w:rsid w:val="001C64AB"/>
    <w:rsid w:val="001C654B"/>
    <w:rsid w:val="001C68C7"/>
    <w:rsid w:val="001C6934"/>
    <w:rsid w:val="001C6EE4"/>
    <w:rsid w:val="001C6F5A"/>
    <w:rsid w:val="001D02E1"/>
    <w:rsid w:val="001D03B4"/>
    <w:rsid w:val="001D056A"/>
    <w:rsid w:val="001D0734"/>
    <w:rsid w:val="001D07F8"/>
    <w:rsid w:val="001D08F0"/>
    <w:rsid w:val="001D0B01"/>
    <w:rsid w:val="001D0EDF"/>
    <w:rsid w:val="001D0F51"/>
    <w:rsid w:val="001D0F90"/>
    <w:rsid w:val="001D0FE0"/>
    <w:rsid w:val="001D10E4"/>
    <w:rsid w:val="001D135C"/>
    <w:rsid w:val="001D13CB"/>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57"/>
    <w:rsid w:val="001D2A61"/>
    <w:rsid w:val="001D2B86"/>
    <w:rsid w:val="001D3059"/>
    <w:rsid w:val="001D33EB"/>
    <w:rsid w:val="001D360B"/>
    <w:rsid w:val="001D368C"/>
    <w:rsid w:val="001D3749"/>
    <w:rsid w:val="001D3B1F"/>
    <w:rsid w:val="001D3BFB"/>
    <w:rsid w:val="001D3C7D"/>
    <w:rsid w:val="001D3CD9"/>
    <w:rsid w:val="001D4097"/>
    <w:rsid w:val="001D4241"/>
    <w:rsid w:val="001D442D"/>
    <w:rsid w:val="001D47AB"/>
    <w:rsid w:val="001D4908"/>
    <w:rsid w:val="001D491E"/>
    <w:rsid w:val="001D4921"/>
    <w:rsid w:val="001D4A8E"/>
    <w:rsid w:val="001D4B1F"/>
    <w:rsid w:val="001D4CDB"/>
    <w:rsid w:val="001D4EEE"/>
    <w:rsid w:val="001D50F5"/>
    <w:rsid w:val="001D5150"/>
    <w:rsid w:val="001D5267"/>
    <w:rsid w:val="001D53FA"/>
    <w:rsid w:val="001D557D"/>
    <w:rsid w:val="001D56BA"/>
    <w:rsid w:val="001D5950"/>
    <w:rsid w:val="001D59AA"/>
    <w:rsid w:val="001D5A30"/>
    <w:rsid w:val="001D5B1D"/>
    <w:rsid w:val="001D5C6E"/>
    <w:rsid w:val="001D5D36"/>
    <w:rsid w:val="001D5EB7"/>
    <w:rsid w:val="001D5ED8"/>
    <w:rsid w:val="001D5FDB"/>
    <w:rsid w:val="001D61EF"/>
    <w:rsid w:val="001D62CE"/>
    <w:rsid w:val="001D66F1"/>
    <w:rsid w:val="001D6746"/>
    <w:rsid w:val="001D67D4"/>
    <w:rsid w:val="001D6870"/>
    <w:rsid w:val="001D68B0"/>
    <w:rsid w:val="001D6B71"/>
    <w:rsid w:val="001D6C5A"/>
    <w:rsid w:val="001D6D7C"/>
    <w:rsid w:val="001D6E91"/>
    <w:rsid w:val="001D6FCC"/>
    <w:rsid w:val="001D6FD0"/>
    <w:rsid w:val="001D736D"/>
    <w:rsid w:val="001D7643"/>
    <w:rsid w:val="001D7653"/>
    <w:rsid w:val="001D7758"/>
    <w:rsid w:val="001D7951"/>
    <w:rsid w:val="001D796B"/>
    <w:rsid w:val="001D7B05"/>
    <w:rsid w:val="001D7B7D"/>
    <w:rsid w:val="001D7BB8"/>
    <w:rsid w:val="001D7E04"/>
    <w:rsid w:val="001E036D"/>
    <w:rsid w:val="001E0638"/>
    <w:rsid w:val="001E07DC"/>
    <w:rsid w:val="001E09D3"/>
    <w:rsid w:val="001E0AAC"/>
    <w:rsid w:val="001E0C02"/>
    <w:rsid w:val="001E0C8F"/>
    <w:rsid w:val="001E0E1E"/>
    <w:rsid w:val="001E0F42"/>
    <w:rsid w:val="001E1085"/>
    <w:rsid w:val="001E12F1"/>
    <w:rsid w:val="001E1300"/>
    <w:rsid w:val="001E13EB"/>
    <w:rsid w:val="001E1490"/>
    <w:rsid w:val="001E170A"/>
    <w:rsid w:val="001E1726"/>
    <w:rsid w:val="001E1954"/>
    <w:rsid w:val="001E1A59"/>
    <w:rsid w:val="001E1ACD"/>
    <w:rsid w:val="001E1B66"/>
    <w:rsid w:val="001E1B74"/>
    <w:rsid w:val="001E20AC"/>
    <w:rsid w:val="001E2618"/>
    <w:rsid w:val="001E2AD4"/>
    <w:rsid w:val="001E2C17"/>
    <w:rsid w:val="001E32C8"/>
    <w:rsid w:val="001E3301"/>
    <w:rsid w:val="001E3533"/>
    <w:rsid w:val="001E3799"/>
    <w:rsid w:val="001E37A6"/>
    <w:rsid w:val="001E3C15"/>
    <w:rsid w:val="001E3DE8"/>
    <w:rsid w:val="001E40A0"/>
    <w:rsid w:val="001E40F0"/>
    <w:rsid w:val="001E41BB"/>
    <w:rsid w:val="001E421A"/>
    <w:rsid w:val="001E4282"/>
    <w:rsid w:val="001E42AC"/>
    <w:rsid w:val="001E42B3"/>
    <w:rsid w:val="001E42D7"/>
    <w:rsid w:val="001E432D"/>
    <w:rsid w:val="001E4340"/>
    <w:rsid w:val="001E4689"/>
    <w:rsid w:val="001E4B78"/>
    <w:rsid w:val="001E4F1B"/>
    <w:rsid w:val="001E4F6D"/>
    <w:rsid w:val="001E4FCD"/>
    <w:rsid w:val="001E505D"/>
    <w:rsid w:val="001E5364"/>
    <w:rsid w:val="001E5399"/>
    <w:rsid w:val="001E5627"/>
    <w:rsid w:val="001E590C"/>
    <w:rsid w:val="001E5912"/>
    <w:rsid w:val="001E59E3"/>
    <w:rsid w:val="001E59E6"/>
    <w:rsid w:val="001E5AF4"/>
    <w:rsid w:val="001E5B38"/>
    <w:rsid w:val="001E5B68"/>
    <w:rsid w:val="001E5CAC"/>
    <w:rsid w:val="001E6726"/>
    <w:rsid w:val="001E677C"/>
    <w:rsid w:val="001E68BF"/>
    <w:rsid w:val="001E6AB6"/>
    <w:rsid w:val="001E6B9E"/>
    <w:rsid w:val="001E6BB3"/>
    <w:rsid w:val="001E6CB9"/>
    <w:rsid w:val="001E6D97"/>
    <w:rsid w:val="001E6DD5"/>
    <w:rsid w:val="001E6E5A"/>
    <w:rsid w:val="001E6E8E"/>
    <w:rsid w:val="001E6FC3"/>
    <w:rsid w:val="001E71B9"/>
    <w:rsid w:val="001E74BF"/>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0E48"/>
    <w:rsid w:val="001F104F"/>
    <w:rsid w:val="001F1110"/>
    <w:rsid w:val="001F1154"/>
    <w:rsid w:val="001F14BB"/>
    <w:rsid w:val="001F14FC"/>
    <w:rsid w:val="001F1548"/>
    <w:rsid w:val="001F15CA"/>
    <w:rsid w:val="001F1610"/>
    <w:rsid w:val="001F17B4"/>
    <w:rsid w:val="001F1A1B"/>
    <w:rsid w:val="001F1A26"/>
    <w:rsid w:val="001F1D3C"/>
    <w:rsid w:val="001F22ED"/>
    <w:rsid w:val="001F23E9"/>
    <w:rsid w:val="001F2638"/>
    <w:rsid w:val="001F2949"/>
    <w:rsid w:val="001F29D1"/>
    <w:rsid w:val="001F2C08"/>
    <w:rsid w:val="001F2C2B"/>
    <w:rsid w:val="001F2C50"/>
    <w:rsid w:val="001F2D7A"/>
    <w:rsid w:val="001F2F17"/>
    <w:rsid w:val="001F2FDB"/>
    <w:rsid w:val="001F316B"/>
    <w:rsid w:val="001F327D"/>
    <w:rsid w:val="001F330C"/>
    <w:rsid w:val="001F341C"/>
    <w:rsid w:val="001F3880"/>
    <w:rsid w:val="001F3C1C"/>
    <w:rsid w:val="001F3EFA"/>
    <w:rsid w:val="001F41B8"/>
    <w:rsid w:val="001F42EE"/>
    <w:rsid w:val="001F43FE"/>
    <w:rsid w:val="001F442F"/>
    <w:rsid w:val="001F4856"/>
    <w:rsid w:val="001F4966"/>
    <w:rsid w:val="001F49F4"/>
    <w:rsid w:val="001F4C13"/>
    <w:rsid w:val="001F4D32"/>
    <w:rsid w:val="001F4F09"/>
    <w:rsid w:val="001F4FF5"/>
    <w:rsid w:val="001F5070"/>
    <w:rsid w:val="001F536D"/>
    <w:rsid w:val="001F55BE"/>
    <w:rsid w:val="001F56DC"/>
    <w:rsid w:val="001F59AC"/>
    <w:rsid w:val="001F5AF0"/>
    <w:rsid w:val="001F5C45"/>
    <w:rsid w:val="001F5D87"/>
    <w:rsid w:val="001F5E3C"/>
    <w:rsid w:val="001F5EF6"/>
    <w:rsid w:val="001F605E"/>
    <w:rsid w:val="001F6369"/>
    <w:rsid w:val="001F64A1"/>
    <w:rsid w:val="001F64A5"/>
    <w:rsid w:val="001F655A"/>
    <w:rsid w:val="001F6684"/>
    <w:rsid w:val="001F67E2"/>
    <w:rsid w:val="001F687E"/>
    <w:rsid w:val="001F694E"/>
    <w:rsid w:val="001F6A3C"/>
    <w:rsid w:val="001F6C28"/>
    <w:rsid w:val="001F6CD5"/>
    <w:rsid w:val="001F6D5C"/>
    <w:rsid w:val="001F7051"/>
    <w:rsid w:val="001F7141"/>
    <w:rsid w:val="001F7365"/>
    <w:rsid w:val="001F7468"/>
    <w:rsid w:val="001F764E"/>
    <w:rsid w:val="001F7B0F"/>
    <w:rsid w:val="001F7C1E"/>
    <w:rsid w:val="001F7D62"/>
    <w:rsid w:val="001F7F65"/>
    <w:rsid w:val="002000D8"/>
    <w:rsid w:val="002006FA"/>
    <w:rsid w:val="00200717"/>
    <w:rsid w:val="00200A02"/>
    <w:rsid w:val="00200AFA"/>
    <w:rsid w:val="00200B05"/>
    <w:rsid w:val="00200BCA"/>
    <w:rsid w:val="00200C19"/>
    <w:rsid w:val="00200C81"/>
    <w:rsid w:val="00200D22"/>
    <w:rsid w:val="00200E54"/>
    <w:rsid w:val="00200EA2"/>
    <w:rsid w:val="00201294"/>
    <w:rsid w:val="00201444"/>
    <w:rsid w:val="0020144E"/>
    <w:rsid w:val="00201536"/>
    <w:rsid w:val="0020165E"/>
    <w:rsid w:val="002018A6"/>
    <w:rsid w:val="00202090"/>
    <w:rsid w:val="00202138"/>
    <w:rsid w:val="002025F5"/>
    <w:rsid w:val="00202869"/>
    <w:rsid w:val="002029FC"/>
    <w:rsid w:val="00202BAD"/>
    <w:rsid w:val="00202F9F"/>
    <w:rsid w:val="00203301"/>
    <w:rsid w:val="0020348B"/>
    <w:rsid w:val="002035E2"/>
    <w:rsid w:val="002036F5"/>
    <w:rsid w:val="0020377B"/>
    <w:rsid w:val="002038B8"/>
    <w:rsid w:val="002039E8"/>
    <w:rsid w:val="00203AFB"/>
    <w:rsid w:val="00203B04"/>
    <w:rsid w:val="00203C2A"/>
    <w:rsid w:val="00203C30"/>
    <w:rsid w:val="00203E4C"/>
    <w:rsid w:val="00203F84"/>
    <w:rsid w:val="00203FFE"/>
    <w:rsid w:val="002040B0"/>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82A"/>
    <w:rsid w:val="0020597C"/>
    <w:rsid w:val="00205C3E"/>
    <w:rsid w:val="00205C47"/>
    <w:rsid w:val="00205CE3"/>
    <w:rsid w:val="00205E46"/>
    <w:rsid w:val="00206217"/>
    <w:rsid w:val="0020637C"/>
    <w:rsid w:val="002063C3"/>
    <w:rsid w:val="00206514"/>
    <w:rsid w:val="0020652A"/>
    <w:rsid w:val="00206835"/>
    <w:rsid w:val="00206ECD"/>
    <w:rsid w:val="00207032"/>
    <w:rsid w:val="002072DA"/>
    <w:rsid w:val="00207316"/>
    <w:rsid w:val="0020735B"/>
    <w:rsid w:val="0020744F"/>
    <w:rsid w:val="0020746F"/>
    <w:rsid w:val="00207591"/>
    <w:rsid w:val="002076A6"/>
    <w:rsid w:val="0020771A"/>
    <w:rsid w:val="00207900"/>
    <w:rsid w:val="00207984"/>
    <w:rsid w:val="00207989"/>
    <w:rsid w:val="00207B54"/>
    <w:rsid w:val="00207C49"/>
    <w:rsid w:val="002101E0"/>
    <w:rsid w:val="00210246"/>
    <w:rsid w:val="00210489"/>
    <w:rsid w:val="0021080C"/>
    <w:rsid w:val="00210B76"/>
    <w:rsid w:val="00210D76"/>
    <w:rsid w:val="0021173E"/>
    <w:rsid w:val="00211918"/>
    <w:rsid w:val="00211B38"/>
    <w:rsid w:val="00211DCD"/>
    <w:rsid w:val="002122BB"/>
    <w:rsid w:val="00212447"/>
    <w:rsid w:val="00212557"/>
    <w:rsid w:val="00212805"/>
    <w:rsid w:val="00212944"/>
    <w:rsid w:val="002129D8"/>
    <w:rsid w:val="002129E0"/>
    <w:rsid w:val="00212A18"/>
    <w:rsid w:val="00212C8E"/>
    <w:rsid w:val="002131CD"/>
    <w:rsid w:val="00214109"/>
    <w:rsid w:val="00214213"/>
    <w:rsid w:val="00214338"/>
    <w:rsid w:val="0021460B"/>
    <w:rsid w:val="00214B11"/>
    <w:rsid w:val="00214C3E"/>
    <w:rsid w:val="00214F2E"/>
    <w:rsid w:val="00214F8C"/>
    <w:rsid w:val="00215106"/>
    <w:rsid w:val="002151A1"/>
    <w:rsid w:val="002153C6"/>
    <w:rsid w:val="002154CD"/>
    <w:rsid w:val="00215518"/>
    <w:rsid w:val="002155C0"/>
    <w:rsid w:val="00215626"/>
    <w:rsid w:val="00215643"/>
    <w:rsid w:val="0021564B"/>
    <w:rsid w:val="0021591C"/>
    <w:rsid w:val="00215945"/>
    <w:rsid w:val="00215A03"/>
    <w:rsid w:val="00215CC2"/>
    <w:rsid w:val="00215FEE"/>
    <w:rsid w:val="0021624E"/>
    <w:rsid w:val="002162E2"/>
    <w:rsid w:val="00216475"/>
    <w:rsid w:val="002167F1"/>
    <w:rsid w:val="0021680A"/>
    <w:rsid w:val="0021681A"/>
    <w:rsid w:val="002168D9"/>
    <w:rsid w:val="00216A53"/>
    <w:rsid w:val="00216A57"/>
    <w:rsid w:val="00216C1C"/>
    <w:rsid w:val="00216D81"/>
    <w:rsid w:val="00216E02"/>
    <w:rsid w:val="00216F15"/>
    <w:rsid w:val="00216F6E"/>
    <w:rsid w:val="002170E2"/>
    <w:rsid w:val="002172AC"/>
    <w:rsid w:val="002175CA"/>
    <w:rsid w:val="002175FE"/>
    <w:rsid w:val="00217A02"/>
    <w:rsid w:val="00217B9A"/>
    <w:rsid w:val="00217D09"/>
    <w:rsid w:val="00217E0D"/>
    <w:rsid w:val="00217FC2"/>
    <w:rsid w:val="002201E2"/>
    <w:rsid w:val="00220229"/>
    <w:rsid w:val="00220519"/>
    <w:rsid w:val="0022062C"/>
    <w:rsid w:val="00220852"/>
    <w:rsid w:val="002208A0"/>
    <w:rsid w:val="00221135"/>
    <w:rsid w:val="00221788"/>
    <w:rsid w:val="002218A9"/>
    <w:rsid w:val="00221A1D"/>
    <w:rsid w:val="0022207C"/>
    <w:rsid w:val="002227D4"/>
    <w:rsid w:val="00222821"/>
    <w:rsid w:val="00222859"/>
    <w:rsid w:val="00222A2D"/>
    <w:rsid w:val="00222DAD"/>
    <w:rsid w:val="00222E4B"/>
    <w:rsid w:val="00222EFC"/>
    <w:rsid w:val="002231FB"/>
    <w:rsid w:val="0022329C"/>
    <w:rsid w:val="002235E8"/>
    <w:rsid w:val="0022367A"/>
    <w:rsid w:val="00223808"/>
    <w:rsid w:val="00223836"/>
    <w:rsid w:val="002239BF"/>
    <w:rsid w:val="00223CFC"/>
    <w:rsid w:val="00223E5C"/>
    <w:rsid w:val="00223ECC"/>
    <w:rsid w:val="00224402"/>
    <w:rsid w:val="002244CD"/>
    <w:rsid w:val="0022479B"/>
    <w:rsid w:val="002247B1"/>
    <w:rsid w:val="00224907"/>
    <w:rsid w:val="00224F5E"/>
    <w:rsid w:val="00225016"/>
    <w:rsid w:val="00225407"/>
    <w:rsid w:val="0022548A"/>
    <w:rsid w:val="002254D9"/>
    <w:rsid w:val="00225542"/>
    <w:rsid w:val="00225625"/>
    <w:rsid w:val="002256A9"/>
    <w:rsid w:val="002256B6"/>
    <w:rsid w:val="0022573D"/>
    <w:rsid w:val="0022599C"/>
    <w:rsid w:val="00225AD4"/>
    <w:rsid w:val="002263B9"/>
    <w:rsid w:val="002266E7"/>
    <w:rsid w:val="00226722"/>
    <w:rsid w:val="0022678C"/>
    <w:rsid w:val="002269C3"/>
    <w:rsid w:val="00226B0D"/>
    <w:rsid w:val="00226B61"/>
    <w:rsid w:val="00226BB1"/>
    <w:rsid w:val="00226BF4"/>
    <w:rsid w:val="00226E6F"/>
    <w:rsid w:val="00226FB2"/>
    <w:rsid w:val="00227206"/>
    <w:rsid w:val="00227293"/>
    <w:rsid w:val="002273D4"/>
    <w:rsid w:val="00227413"/>
    <w:rsid w:val="00227736"/>
    <w:rsid w:val="0022779F"/>
    <w:rsid w:val="002279F2"/>
    <w:rsid w:val="002279F5"/>
    <w:rsid w:val="00227BEF"/>
    <w:rsid w:val="00227C51"/>
    <w:rsid w:val="00227E55"/>
    <w:rsid w:val="00227FDC"/>
    <w:rsid w:val="00227FDD"/>
    <w:rsid w:val="0023003F"/>
    <w:rsid w:val="00230381"/>
    <w:rsid w:val="0023050A"/>
    <w:rsid w:val="00230B2F"/>
    <w:rsid w:val="00230C9E"/>
    <w:rsid w:val="00230FCF"/>
    <w:rsid w:val="002317E2"/>
    <w:rsid w:val="002318EF"/>
    <w:rsid w:val="002319ED"/>
    <w:rsid w:val="00231BE1"/>
    <w:rsid w:val="00231C96"/>
    <w:rsid w:val="00231CF3"/>
    <w:rsid w:val="00231D85"/>
    <w:rsid w:val="00231E77"/>
    <w:rsid w:val="00231F9E"/>
    <w:rsid w:val="00232051"/>
    <w:rsid w:val="002320D2"/>
    <w:rsid w:val="002321C6"/>
    <w:rsid w:val="002323A5"/>
    <w:rsid w:val="002324F3"/>
    <w:rsid w:val="002328DF"/>
    <w:rsid w:val="00232B3E"/>
    <w:rsid w:val="00232B4B"/>
    <w:rsid w:val="00232E0C"/>
    <w:rsid w:val="00232E3A"/>
    <w:rsid w:val="00232F09"/>
    <w:rsid w:val="00232F66"/>
    <w:rsid w:val="00232FB9"/>
    <w:rsid w:val="00232FD4"/>
    <w:rsid w:val="00233553"/>
    <w:rsid w:val="00233A7D"/>
    <w:rsid w:val="00233B70"/>
    <w:rsid w:val="00233D6A"/>
    <w:rsid w:val="00233DDE"/>
    <w:rsid w:val="00233E8A"/>
    <w:rsid w:val="00233F47"/>
    <w:rsid w:val="00234100"/>
    <w:rsid w:val="0023430D"/>
    <w:rsid w:val="002343D8"/>
    <w:rsid w:val="00234A97"/>
    <w:rsid w:val="00234D14"/>
    <w:rsid w:val="00234D38"/>
    <w:rsid w:val="0023504D"/>
    <w:rsid w:val="00235334"/>
    <w:rsid w:val="002353FC"/>
    <w:rsid w:val="002355BC"/>
    <w:rsid w:val="002356F4"/>
    <w:rsid w:val="00235BCC"/>
    <w:rsid w:val="00235BFC"/>
    <w:rsid w:val="00235C01"/>
    <w:rsid w:val="00235EA3"/>
    <w:rsid w:val="002362B5"/>
    <w:rsid w:val="00236316"/>
    <w:rsid w:val="0023656F"/>
    <w:rsid w:val="00236608"/>
    <w:rsid w:val="00236717"/>
    <w:rsid w:val="00236B3F"/>
    <w:rsid w:val="00236F38"/>
    <w:rsid w:val="0023703D"/>
    <w:rsid w:val="00237338"/>
    <w:rsid w:val="002373DF"/>
    <w:rsid w:val="0023745B"/>
    <w:rsid w:val="002376B3"/>
    <w:rsid w:val="00237821"/>
    <w:rsid w:val="00237843"/>
    <w:rsid w:val="00237B7C"/>
    <w:rsid w:val="00240063"/>
    <w:rsid w:val="002400E2"/>
    <w:rsid w:val="0024012D"/>
    <w:rsid w:val="00240318"/>
    <w:rsid w:val="00240345"/>
    <w:rsid w:val="0024048A"/>
    <w:rsid w:val="0024071F"/>
    <w:rsid w:val="00240762"/>
    <w:rsid w:val="002407D9"/>
    <w:rsid w:val="002408C8"/>
    <w:rsid w:val="002409B6"/>
    <w:rsid w:val="00240AA5"/>
    <w:rsid w:val="00240AB3"/>
    <w:rsid w:val="00240E63"/>
    <w:rsid w:val="00240E8C"/>
    <w:rsid w:val="00240FF7"/>
    <w:rsid w:val="00241005"/>
    <w:rsid w:val="00241208"/>
    <w:rsid w:val="00241237"/>
    <w:rsid w:val="002412AB"/>
    <w:rsid w:val="002413DA"/>
    <w:rsid w:val="00241542"/>
    <w:rsid w:val="00241635"/>
    <w:rsid w:val="0024168F"/>
    <w:rsid w:val="002417C5"/>
    <w:rsid w:val="0024185F"/>
    <w:rsid w:val="00241A50"/>
    <w:rsid w:val="00241AD3"/>
    <w:rsid w:val="00241F46"/>
    <w:rsid w:val="00242212"/>
    <w:rsid w:val="002422AB"/>
    <w:rsid w:val="00242311"/>
    <w:rsid w:val="002423A0"/>
    <w:rsid w:val="0024242A"/>
    <w:rsid w:val="00242446"/>
    <w:rsid w:val="002424A6"/>
    <w:rsid w:val="00242598"/>
    <w:rsid w:val="00242873"/>
    <w:rsid w:val="00242ACD"/>
    <w:rsid w:val="00242B8D"/>
    <w:rsid w:val="00242BD8"/>
    <w:rsid w:val="00242C3B"/>
    <w:rsid w:val="00242C7A"/>
    <w:rsid w:val="00242E39"/>
    <w:rsid w:val="0024307B"/>
    <w:rsid w:val="0024327B"/>
    <w:rsid w:val="002435B9"/>
    <w:rsid w:val="0024363C"/>
    <w:rsid w:val="00243A41"/>
    <w:rsid w:val="00243CC3"/>
    <w:rsid w:val="00243E64"/>
    <w:rsid w:val="00243F99"/>
    <w:rsid w:val="002440F8"/>
    <w:rsid w:val="00244300"/>
    <w:rsid w:val="00244392"/>
    <w:rsid w:val="00244C54"/>
    <w:rsid w:val="00244CBC"/>
    <w:rsid w:val="00244DD7"/>
    <w:rsid w:val="00245503"/>
    <w:rsid w:val="0024557A"/>
    <w:rsid w:val="002455B8"/>
    <w:rsid w:val="0024560D"/>
    <w:rsid w:val="002456FF"/>
    <w:rsid w:val="002459AE"/>
    <w:rsid w:val="00245C48"/>
    <w:rsid w:val="00245E3C"/>
    <w:rsid w:val="00245FAF"/>
    <w:rsid w:val="0024629E"/>
    <w:rsid w:val="00246630"/>
    <w:rsid w:val="002467B8"/>
    <w:rsid w:val="0024689D"/>
    <w:rsid w:val="00246BC3"/>
    <w:rsid w:val="00246C31"/>
    <w:rsid w:val="00246DFE"/>
    <w:rsid w:val="00246E7C"/>
    <w:rsid w:val="002471FC"/>
    <w:rsid w:val="00247213"/>
    <w:rsid w:val="00247478"/>
    <w:rsid w:val="00247663"/>
    <w:rsid w:val="00247712"/>
    <w:rsid w:val="002479EA"/>
    <w:rsid w:val="00247A06"/>
    <w:rsid w:val="00247A1A"/>
    <w:rsid w:val="00247BE8"/>
    <w:rsid w:val="00247D0B"/>
    <w:rsid w:val="00247D7F"/>
    <w:rsid w:val="00247FA4"/>
    <w:rsid w:val="00247FD6"/>
    <w:rsid w:val="00247FF4"/>
    <w:rsid w:val="002504A5"/>
    <w:rsid w:val="00250A93"/>
    <w:rsid w:val="00250AC2"/>
    <w:rsid w:val="00250B40"/>
    <w:rsid w:val="00250C5C"/>
    <w:rsid w:val="00250C74"/>
    <w:rsid w:val="00250F31"/>
    <w:rsid w:val="0025101E"/>
    <w:rsid w:val="0025137B"/>
    <w:rsid w:val="00251422"/>
    <w:rsid w:val="00251435"/>
    <w:rsid w:val="002514D0"/>
    <w:rsid w:val="0025160B"/>
    <w:rsid w:val="002516A7"/>
    <w:rsid w:val="002516CA"/>
    <w:rsid w:val="00251940"/>
    <w:rsid w:val="0025196F"/>
    <w:rsid w:val="00251A39"/>
    <w:rsid w:val="00251B01"/>
    <w:rsid w:val="00251E03"/>
    <w:rsid w:val="00251E69"/>
    <w:rsid w:val="00251FEE"/>
    <w:rsid w:val="002523EA"/>
    <w:rsid w:val="002524E9"/>
    <w:rsid w:val="002526B6"/>
    <w:rsid w:val="0025278F"/>
    <w:rsid w:val="00252944"/>
    <w:rsid w:val="00252A3C"/>
    <w:rsid w:val="00252CB0"/>
    <w:rsid w:val="0025307B"/>
    <w:rsid w:val="0025317B"/>
    <w:rsid w:val="002535EE"/>
    <w:rsid w:val="002536B4"/>
    <w:rsid w:val="002539FD"/>
    <w:rsid w:val="00253A71"/>
    <w:rsid w:val="00253AD2"/>
    <w:rsid w:val="00253B48"/>
    <w:rsid w:val="00253C43"/>
    <w:rsid w:val="00253CC4"/>
    <w:rsid w:val="00253DD7"/>
    <w:rsid w:val="002541DB"/>
    <w:rsid w:val="002541E6"/>
    <w:rsid w:val="002542C1"/>
    <w:rsid w:val="002542FB"/>
    <w:rsid w:val="002547AC"/>
    <w:rsid w:val="002547AE"/>
    <w:rsid w:val="00254973"/>
    <w:rsid w:val="00254ABE"/>
    <w:rsid w:val="00254AF6"/>
    <w:rsid w:val="00254B50"/>
    <w:rsid w:val="00254B9D"/>
    <w:rsid w:val="00254BCA"/>
    <w:rsid w:val="00254BF4"/>
    <w:rsid w:val="00254C7D"/>
    <w:rsid w:val="002550AD"/>
    <w:rsid w:val="002554AD"/>
    <w:rsid w:val="0025553B"/>
    <w:rsid w:val="00255902"/>
    <w:rsid w:val="00255A0A"/>
    <w:rsid w:val="00255BA7"/>
    <w:rsid w:val="00255D34"/>
    <w:rsid w:val="00255E0F"/>
    <w:rsid w:val="00256733"/>
    <w:rsid w:val="00256A5E"/>
    <w:rsid w:val="00256A99"/>
    <w:rsid w:val="00256C1D"/>
    <w:rsid w:val="00256DC7"/>
    <w:rsid w:val="00257104"/>
    <w:rsid w:val="00257281"/>
    <w:rsid w:val="002572DB"/>
    <w:rsid w:val="00257482"/>
    <w:rsid w:val="00257558"/>
    <w:rsid w:val="002575A4"/>
    <w:rsid w:val="00257645"/>
    <w:rsid w:val="002576FB"/>
    <w:rsid w:val="00257AAE"/>
    <w:rsid w:val="00257D86"/>
    <w:rsid w:val="00257F61"/>
    <w:rsid w:val="00260195"/>
    <w:rsid w:val="002602CE"/>
    <w:rsid w:val="002603EF"/>
    <w:rsid w:val="00260476"/>
    <w:rsid w:val="00260502"/>
    <w:rsid w:val="0026061B"/>
    <w:rsid w:val="002606B3"/>
    <w:rsid w:val="002609EE"/>
    <w:rsid w:val="00260D10"/>
    <w:rsid w:val="00260D74"/>
    <w:rsid w:val="00261073"/>
    <w:rsid w:val="0026108E"/>
    <w:rsid w:val="002611C0"/>
    <w:rsid w:val="0026160D"/>
    <w:rsid w:val="0026170C"/>
    <w:rsid w:val="00261831"/>
    <w:rsid w:val="00261AAD"/>
    <w:rsid w:val="00261AED"/>
    <w:rsid w:val="00261CDA"/>
    <w:rsid w:val="00261EC9"/>
    <w:rsid w:val="00261EDD"/>
    <w:rsid w:val="0026206D"/>
    <w:rsid w:val="00262223"/>
    <w:rsid w:val="0026224F"/>
    <w:rsid w:val="0026226F"/>
    <w:rsid w:val="00262442"/>
    <w:rsid w:val="002626B0"/>
    <w:rsid w:val="002626EE"/>
    <w:rsid w:val="0026270B"/>
    <w:rsid w:val="00262743"/>
    <w:rsid w:val="00262AEA"/>
    <w:rsid w:val="00262B2C"/>
    <w:rsid w:val="00262B76"/>
    <w:rsid w:val="00262ED6"/>
    <w:rsid w:val="00262FF1"/>
    <w:rsid w:val="00263256"/>
    <w:rsid w:val="002632C3"/>
    <w:rsid w:val="00263352"/>
    <w:rsid w:val="0026340A"/>
    <w:rsid w:val="002634F4"/>
    <w:rsid w:val="0026357C"/>
    <w:rsid w:val="00263781"/>
    <w:rsid w:val="00263B7C"/>
    <w:rsid w:val="00263DFA"/>
    <w:rsid w:val="00263EA0"/>
    <w:rsid w:val="00263F5B"/>
    <w:rsid w:val="002640D0"/>
    <w:rsid w:val="002642B1"/>
    <w:rsid w:val="002644E4"/>
    <w:rsid w:val="002644F5"/>
    <w:rsid w:val="00264609"/>
    <w:rsid w:val="0026473B"/>
    <w:rsid w:val="00264938"/>
    <w:rsid w:val="0026498A"/>
    <w:rsid w:val="00264CC2"/>
    <w:rsid w:val="00264F4B"/>
    <w:rsid w:val="00264FC0"/>
    <w:rsid w:val="002651BE"/>
    <w:rsid w:val="002652DA"/>
    <w:rsid w:val="0026531E"/>
    <w:rsid w:val="00265339"/>
    <w:rsid w:val="00265356"/>
    <w:rsid w:val="002653A3"/>
    <w:rsid w:val="0026556D"/>
    <w:rsid w:val="002655DD"/>
    <w:rsid w:val="00265741"/>
    <w:rsid w:val="0026591B"/>
    <w:rsid w:val="00265E72"/>
    <w:rsid w:val="00265F6D"/>
    <w:rsid w:val="00266122"/>
    <w:rsid w:val="00266175"/>
    <w:rsid w:val="0026651E"/>
    <w:rsid w:val="0026660B"/>
    <w:rsid w:val="002667CF"/>
    <w:rsid w:val="002667ED"/>
    <w:rsid w:val="00266AF1"/>
    <w:rsid w:val="00266D12"/>
    <w:rsid w:val="00266D6A"/>
    <w:rsid w:val="00266F1F"/>
    <w:rsid w:val="00266F8C"/>
    <w:rsid w:val="00267273"/>
    <w:rsid w:val="00267450"/>
    <w:rsid w:val="00267467"/>
    <w:rsid w:val="002678B1"/>
    <w:rsid w:val="002678B9"/>
    <w:rsid w:val="00267DB5"/>
    <w:rsid w:val="00267ECD"/>
    <w:rsid w:val="00267EF1"/>
    <w:rsid w:val="0027073D"/>
    <w:rsid w:val="0027082D"/>
    <w:rsid w:val="00270A3E"/>
    <w:rsid w:val="00270C01"/>
    <w:rsid w:val="00270C17"/>
    <w:rsid w:val="00270CF0"/>
    <w:rsid w:val="00270CFD"/>
    <w:rsid w:val="00270DF4"/>
    <w:rsid w:val="00270E0D"/>
    <w:rsid w:val="00270F33"/>
    <w:rsid w:val="00270F7B"/>
    <w:rsid w:val="00271113"/>
    <w:rsid w:val="002711F4"/>
    <w:rsid w:val="0027138E"/>
    <w:rsid w:val="0027143F"/>
    <w:rsid w:val="002717D9"/>
    <w:rsid w:val="002718B4"/>
    <w:rsid w:val="00271A7D"/>
    <w:rsid w:val="00271B16"/>
    <w:rsid w:val="00271C23"/>
    <w:rsid w:val="00271F20"/>
    <w:rsid w:val="002723F9"/>
    <w:rsid w:val="00272753"/>
    <w:rsid w:val="00272B39"/>
    <w:rsid w:val="00272B69"/>
    <w:rsid w:val="00272C48"/>
    <w:rsid w:val="00272ECF"/>
    <w:rsid w:val="002731B5"/>
    <w:rsid w:val="00273264"/>
    <w:rsid w:val="002732FF"/>
    <w:rsid w:val="002733D5"/>
    <w:rsid w:val="002734CC"/>
    <w:rsid w:val="002735F6"/>
    <w:rsid w:val="00273760"/>
    <w:rsid w:val="0027393A"/>
    <w:rsid w:val="00273AA3"/>
    <w:rsid w:val="00273C90"/>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A9"/>
    <w:rsid w:val="00275AF3"/>
    <w:rsid w:val="00275D61"/>
    <w:rsid w:val="00276028"/>
    <w:rsid w:val="002760D3"/>
    <w:rsid w:val="0027616D"/>
    <w:rsid w:val="002762B4"/>
    <w:rsid w:val="00276676"/>
    <w:rsid w:val="002766F3"/>
    <w:rsid w:val="002769DB"/>
    <w:rsid w:val="002769FD"/>
    <w:rsid w:val="00276A02"/>
    <w:rsid w:val="00276B08"/>
    <w:rsid w:val="00276C59"/>
    <w:rsid w:val="00276CA5"/>
    <w:rsid w:val="00276CFB"/>
    <w:rsid w:val="00276E60"/>
    <w:rsid w:val="002773D3"/>
    <w:rsid w:val="002773EA"/>
    <w:rsid w:val="002773F0"/>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FDC"/>
    <w:rsid w:val="002822E8"/>
    <w:rsid w:val="0028234C"/>
    <w:rsid w:val="0028240C"/>
    <w:rsid w:val="002824AA"/>
    <w:rsid w:val="00282519"/>
    <w:rsid w:val="00282602"/>
    <w:rsid w:val="0028275B"/>
    <w:rsid w:val="0028280A"/>
    <w:rsid w:val="002828FB"/>
    <w:rsid w:val="00282932"/>
    <w:rsid w:val="00282AEB"/>
    <w:rsid w:val="00282C5A"/>
    <w:rsid w:val="00282EF4"/>
    <w:rsid w:val="00283115"/>
    <w:rsid w:val="002831C2"/>
    <w:rsid w:val="0028330C"/>
    <w:rsid w:val="00283873"/>
    <w:rsid w:val="002838B2"/>
    <w:rsid w:val="00283CE9"/>
    <w:rsid w:val="00283D0E"/>
    <w:rsid w:val="00283D19"/>
    <w:rsid w:val="002840E5"/>
    <w:rsid w:val="00284134"/>
    <w:rsid w:val="00284243"/>
    <w:rsid w:val="002842D2"/>
    <w:rsid w:val="002842E1"/>
    <w:rsid w:val="00284378"/>
    <w:rsid w:val="00284580"/>
    <w:rsid w:val="002845F9"/>
    <w:rsid w:val="00284744"/>
    <w:rsid w:val="00284883"/>
    <w:rsid w:val="002848DA"/>
    <w:rsid w:val="0028490C"/>
    <w:rsid w:val="00284D77"/>
    <w:rsid w:val="00285062"/>
    <w:rsid w:val="00285118"/>
    <w:rsid w:val="002852DF"/>
    <w:rsid w:val="00285595"/>
    <w:rsid w:val="0028562E"/>
    <w:rsid w:val="002858BB"/>
    <w:rsid w:val="00285A72"/>
    <w:rsid w:val="00285C5B"/>
    <w:rsid w:val="00285C5E"/>
    <w:rsid w:val="00286256"/>
    <w:rsid w:val="00286266"/>
    <w:rsid w:val="00286301"/>
    <w:rsid w:val="00286450"/>
    <w:rsid w:val="00286672"/>
    <w:rsid w:val="0028682C"/>
    <w:rsid w:val="00286899"/>
    <w:rsid w:val="002868B3"/>
    <w:rsid w:val="00286939"/>
    <w:rsid w:val="00286A2C"/>
    <w:rsid w:val="00286AA0"/>
    <w:rsid w:val="00286AB3"/>
    <w:rsid w:val="00286AC4"/>
    <w:rsid w:val="00286DC9"/>
    <w:rsid w:val="00286E4F"/>
    <w:rsid w:val="0028726C"/>
    <w:rsid w:val="002873F3"/>
    <w:rsid w:val="00287491"/>
    <w:rsid w:val="00287512"/>
    <w:rsid w:val="0028755E"/>
    <w:rsid w:val="002878C6"/>
    <w:rsid w:val="00287CA4"/>
    <w:rsid w:val="00287DB6"/>
    <w:rsid w:val="00287EFB"/>
    <w:rsid w:val="00290090"/>
    <w:rsid w:val="00290155"/>
    <w:rsid w:val="0029095B"/>
    <w:rsid w:val="00290B9B"/>
    <w:rsid w:val="002911B9"/>
    <w:rsid w:val="00291471"/>
    <w:rsid w:val="0029154E"/>
    <w:rsid w:val="00291551"/>
    <w:rsid w:val="00291632"/>
    <w:rsid w:val="00291740"/>
    <w:rsid w:val="00291879"/>
    <w:rsid w:val="002919BF"/>
    <w:rsid w:val="002919C2"/>
    <w:rsid w:val="00291B85"/>
    <w:rsid w:val="00291D03"/>
    <w:rsid w:val="00292079"/>
    <w:rsid w:val="002921E1"/>
    <w:rsid w:val="00292318"/>
    <w:rsid w:val="0029237E"/>
    <w:rsid w:val="0029249E"/>
    <w:rsid w:val="002924C9"/>
    <w:rsid w:val="00292686"/>
    <w:rsid w:val="00292F38"/>
    <w:rsid w:val="0029318A"/>
    <w:rsid w:val="0029366D"/>
    <w:rsid w:val="0029367E"/>
    <w:rsid w:val="00293700"/>
    <w:rsid w:val="00293863"/>
    <w:rsid w:val="002939B6"/>
    <w:rsid w:val="00293DD5"/>
    <w:rsid w:val="00293E3F"/>
    <w:rsid w:val="00293F20"/>
    <w:rsid w:val="00293F93"/>
    <w:rsid w:val="00294080"/>
    <w:rsid w:val="002940A5"/>
    <w:rsid w:val="0029432E"/>
    <w:rsid w:val="002946BB"/>
    <w:rsid w:val="00294758"/>
    <w:rsid w:val="0029477B"/>
    <w:rsid w:val="00294A11"/>
    <w:rsid w:val="00294BC6"/>
    <w:rsid w:val="00294EB1"/>
    <w:rsid w:val="00294F58"/>
    <w:rsid w:val="0029524E"/>
    <w:rsid w:val="00295402"/>
    <w:rsid w:val="00295488"/>
    <w:rsid w:val="002955C6"/>
    <w:rsid w:val="00295694"/>
    <w:rsid w:val="0029583C"/>
    <w:rsid w:val="00295C66"/>
    <w:rsid w:val="00295E9E"/>
    <w:rsid w:val="002960BD"/>
    <w:rsid w:val="002963B5"/>
    <w:rsid w:val="002964D0"/>
    <w:rsid w:val="0029678F"/>
    <w:rsid w:val="002968C3"/>
    <w:rsid w:val="00296AA3"/>
    <w:rsid w:val="00296BB8"/>
    <w:rsid w:val="00296C83"/>
    <w:rsid w:val="00296E5A"/>
    <w:rsid w:val="00297214"/>
    <w:rsid w:val="00297319"/>
    <w:rsid w:val="00297333"/>
    <w:rsid w:val="0029746C"/>
    <w:rsid w:val="00297752"/>
    <w:rsid w:val="002977E8"/>
    <w:rsid w:val="00297954"/>
    <w:rsid w:val="00297A6F"/>
    <w:rsid w:val="00297AB5"/>
    <w:rsid w:val="00297DD0"/>
    <w:rsid w:val="002A0109"/>
    <w:rsid w:val="002A0193"/>
    <w:rsid w:val="002A02F6"/>
    <w:rsid w:val="002A037C"/>
    <w:rsid w:val="002A081D"/>
    <w:rsid w:val="002A0833"/>
    <w:rsid w:val="002A0912"/>
    <w:rsid w:val="002A0973"/>
    <w:rsid w:val="002A0A8E"/>
    <w:rsid w:val="002A0C2E"/>
    <w:rsid w:val="002A0F03"/>
    <w:rsid w:val="002A1320"/>
    <w:rsid w:val="002A16B0"/>
    <w:rsid w:val="002A17F1"/>
    <w:rsid w:val="002A1947"/>
    <w:rsid w:val="002A1A04"/>
    <w:rsid w:val="002A1A23"/>
    <w:rsid w:val="002A1B3F"/>
    <w:rsid w:val="002A1C9F"/>
    <w:rsid w:val="002A1E4B"/>
    <w:rsid w:val="002A2090"/>
    <w:rsid w:val="002A2226"/>
    <w:rsid w:val="002A222D"/>
    <w:rsid w:val="002A225A"/>
    <w:rsid w:val="002A232D"/>
    <w:rsid w:val="002A247B"/>
    <w:rsid w:val="002A249F"/>
    <w:rsid w:val="002A25B1"/>
    <w:rsid w:val="002A268B"/>
    <w:rsid w:val="002A2CE3"/>
    <w:rsid w:val="002A2E02"/>
    <w:rsid w:val="002A2E37"/>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72"/>
    <w:rsid w:val="002A422C"/>
    <w:rsid w:val="002A4277"/>
    <w:rsid w:val="002A4396"/>
    <w:rsid w:val="002A4765"/>
    <w:rsid w:val="002A4889"/>
    <w:rsid w:val="002A4913"/>
    <w:rsid w:val="002A49A4"/>
    <w:rsid w:val="002A4B3E"/>
    <w:rsid w:val="002A5268"/>
    <w:rsid w:val="002A5330"/>
    <w:rsid w:val="002A543B"/>
    <w:rsid w:val="002A55B9"/>
    <w:rsid w:val="002A5734"/>
    <w:rsid w:val="002A5855"/>
    <w:rsid w:val="002A58D2"/>
    <w:rsid w:val="002A5937"/>
    <w:rsid w:val="002A5B3B"/>
    <w:rsid w:val="002A5B74"/>
    <w:rsid w:val="002A5BC9"/>
    <w:rsid w:val="002A5CA0"/>
    <w:rsid w:val="002A5CE2"/>
    <w:rsid w:val="002A5FDA"/>
    <w:rsid w:val="002A6291"/>
    <w:rsid w:val="002A62E3"/>
    <w:rsid w:val="002A63F9"/>
    <w:rsid w:val="002A65B8"/>
    <w:rsid w:val="002A67AE"/>
    <w:rsid w:val="002A684E"/>
    <w:rsid w:val="002A6D7F"/>
    <w:rsid w:val="002A6F93"/>
    <w:rsid w:val="002A6FE1"/>
    <w:rsid w:val="002A71AA"/>
    <w:rsid w:val="002A7411"/>
    <w:rsid w:val="002A76FC"/>
    <w:rsid w:val="002A7854"/>
    <w:rsid w:val="002A793F"/>
    <w:rsid w:val="002A7F1B"/>
    <w:rsid w:val="002A7FA3"/>
    <w:rsid w:val="002A7FFB"/>
    <w:rsid w:val="002B0249"/>
    <w:rsid w:val="002B0843"/>
    <w:rsid w:val="002B11C5"/>
    <w:rsid w:val="002B1254"/>
    <w:rsid w:val="002B1286"/>
    <w:rsid w:val="002B1321"/>
    <w:rsid w:val="002B1322"/>
    <w:rsid w:val="002B13BA"/>
    <w:rsid w:val="002B1615"/>
    <w:rsid w:val="002B1688"/>
    <w:rsid w:val="002B1AA2"/>
    <w:rsid w:val="002B1AAB"/>
    <w:rsid w:val="002B1C5F"/>
    <w:rsid w:val="002B1CFD"/>
    <w:rsid w:val="002B1D22"/>
    <w:rsid w:val="002B1DCF"/>
    <w:rsid w:val="002B1EAF"/>
    <w:rsid w:val="002B1F56"/>
    <w:rsid w:val="002B2035"/>
    <w:rsid w:val="002B20D9"/>
    <w:rsid w:val="002B2210"/>
    <w:rsid w:val="002B2385"/>
    <w:rsid w:val="002B26A1"/>
    <w:rsid w:val="002B2968"/>
    <w:rsid w:val="002B2AA7"/>
    <w:rsid w:val="002B2DF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BE6"/>
    <w:rsid w:val="002B3C18"/>
    <w:rsid w:val="002B3DC1"/>
    <w:rsid w:val="002B3E74"/>
    <w:rsid w:val="002B3FC0"/>
    <w:rsid w:val="002B3FD1"/>
    <w:rsid w:val="002B4423"/>
    <w:rsid w:val="002B44BD"/>
    <w:rsid w:val="002B44E8"/>
    <w:rsid w:val="002B465B"/>
    <w:rsid w:val="002B4772"/>
    <w:rsid w:val="002B47E3"/>
    <w:rsid w:val="002B486A"/>
    <w:rsid w:val="002B4A5D"/>
    <w:rsid w:val="002B4C12"/>
    <w:rsid w:val="002B4D89"/>
    <w:rsid w:val="002B4F16"/>
    <w:rsid w:val="002B4F2B"/>
    <w:rsid w:val="002B5186"/>
    <w:rsid w:val="002B5534"/>
    <w:rsid w:val="002B57D9"/>
    <w:rsid w:val="002B58EE"/>
    <w:rsid w:val="002B5919"/>
    <w:rsid w:val="002B5A6C"/>
    <w:rsid w:val="002B5CEE"/>
    <w:rsid w:val="002B5F72"/>
    <w:rsid w:val="002B6284"/>
    <w:rsid w:val="002B661D"/>
    <w:rsid w:val="002B6651"/>
    <w:rsid w:val="002B6B38"/>
    <w:rsid w:val="002B6B5F"/>
    <w:rsid w:val="002B6C3C"/>
    <w:rsid w:val="002B6D4C"/>
    <w:rsid w:val="002B6E39"/>
    <w:rsid w:val="002B6E3A"/>
    <w:rsid w:val="002B6EAE"/>
    <w:rsid w:val="002B7268"/>
    <w:rsid w:val="002B735E"/>
    <w:rsid w:val="002B7634"/>
    <w:rsid w:val="002B767B"/>
    <w:rsid w:val="002B770A"/>
    <w:rsid w:val="002B7908"/>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A74"/>
    <w:rsid w:val="002C1B42"/>
    <w:rsid w:val="002C1BF7"/>
    <w:rsid w:val="002C1F0F"/>
    <w:rsid w:val="002C1F5B"/>
    <w:rsid w:val="002C20D4"/>
    <w:rsid w:val="002C20E4"/>
    <w:rsid w:val="002C230A"/>
    <w:rsid w:val="002C24ED"/>
    <w:rsid w:val="002C25DF"/>
    <w:rsid w:val="002C26F1"/>
    <w:rsid w:val="002C2AA6"/>
    <w:rsid w:val="002C2AF5"/>
    <w:rsid w:val="002C2B75"/>
    <w:rsid w:val="002C2C88"/>
    <w:rsid w:val="002C2D78"/>
    <w:rsid w:val="002C2EE9"/>
    <w:rsid w:val="002C30D2"/>
    <w:rsid w:val="002C33B7"/>
    <w:rsid w:val="002C33C2"/>
    <w:rsid w:val="002C3476"/>
    <w:rsid w:val="002C35CD"/>
    <w:rsid w:val="002C37DE"/>
    <w:rsid w:val="002C3D8C"/>
    <w:rsid w:val="002C3DCD"/>
    <w:rsid w:val="002C3DFB"/>
    <w:rsid w:val="002C3ECE"/>
    <w:rsid w:val="002C3ED4"/>
    <w:rsid w:val="002C3F47"/>
    <w:rsid w:val="002C40D4"/>
    <w:rsid w:val="002C4186"/>
    <w:rsid w:val="002C4188"/>
    <w:rsid w:val="002C43A7"/>
    <w:rsid w:val="002C455A"/>
    <w:rsid w:val="002C4703"/>
    <w:rsid w:val="002C4860"/>
    <w:rsid w:val="002C4B70"/>
    <w:rsid w:val="002C4BFC"/>
    <w:rsid w:val="002C4EA2"/>
    <w:rsid w:val="002C51A8"/>
    <w:rsid w:val="002C52E2"/>
    <w:rsid w:val="002C530F"/>
    <w:rsid w:val="002C54D5"/>
    <w:rsid w:val="002C5590"/>
    <w:rsid w:val="002C570C"/>
    <w:rsid w:val="002C579F"/>
    <w:rsid w:val="002C5C3F"/>
    <w:rsid w:val="002C5C58"/>
    <w:rsid w:val="002C5D10"/>
    <w:rsid w:val="002C5EED"/>
    <w:rsid w:val="002C5F68"/>
    <w:rsid w:val="002C5F89"/>
    <w:rsid w:val="002C6703"/>
    <w:rsid w:val="002C67E8"/>
    <w:rsid w:val="002C6836"/>
    <w:rsid w:val="002C699D"/>
    <w:rsid w:val="002C6D00"/>
    <w:rsid w:val="002C6F84"/>
    <w:rsid w:val="002C6F8B"/>
    <w:rsid w:val="002C7290"/>
    <w:rsid w:val="002C764D"/>
    <w:rsid w:val="002C7713"/>
    <w:rsid w:val="002C79F2"/>
    <w:rsid w:val="002C7BC1"/>
    <w:rsid w:val="002C7FF8"/>
    <w:rsid w:val="002D06F7"/>
    <w:rsid w:val="002D083A"/>
    <w:rsid w:val="002D0985"/>
    <w:rsid w:val="002D0A16"/>
    <w:rsid w:val="002D0A71"/>
    <w:rsid w:val="002D0B3E"/>
    <w:rsid w:val="002D0CAF"/>
    <w:rsid w:val="002D0CB2"/>
    <w:rsid w:val="002D103E"/>
    <w:rsid w:val="002D1130"/>
    <w:rsid w:val="002D1235"/>
    <w:rsid w:val="002D136A"/>
    <w:rsid w:val="002D1480"/>
    <w:rsid w:val="002D188F"/>
    <w:rsid w:val="002D1ACE"/>
    <w:rsid w:val="002D1AF6"/>
    <w:rsid w:val="002D1BD0"/>
    <w:rsid w:val="002D206D"/>
    <w:rsid w:val="002D20F0"/>
    <w:rsid w:val="002D217F"/>
    <w:rsid w:val="002D2474"/>
    <w:rsid w:val="002D2588"/>
    <w:rsid w:val="002D261B"/>
    <w:rsid w:val="002D26B6"/>
    <w:rsid w:val="002D2798"/>
    <w:rsid w:val="002D27AF"/>
    <w:rsid w:val="002D27B5"/>
    <w:rsid w:val="002D29ED"/>
    <w:rsid w:val="002D2A81"/>
    <w:rsid w:val="002D2D99"/>
    <w:rsid w:val="002D2DAA"/>
    <w:rsid w:val="002D2EB1"/>
    <w:rsid w:val="002D2FF4"/>
    <w:rsid w:val="002D3079"/>
    <w:rsid w:val="002D31AF"/>
    <w:rsid w:val="002D3217"/>
    <w:rsid w:val="002D3637"/>
    <w:rsid w:val="002D39A6"/>
    <w:rsid w:val="002D3AFC"/>
    <w:rsid w:val="002D3B08"/>
    <w:rsid w:val="002D3B17"/>
    <w:rsid w:val="002D3B3F"/>
    <w:rsid w:val="002D3B6E"/>
    <w:rsid w:val="002D3B8B"/>
    <w:rsid w:val="002D3C3B"/>
    <w:rsid w:val="002D3C6C"/>
    <w:rsid w:val="002D3D4A"/>
    <w:rsid w:val="002D3DC1"/>
    <w:rsid w:val="002D4040"/>
    <w:rsid w:val="002D415F"/>
    <w:rsid w:val="002D43A3"/>
    <w:rsid w:val="002D4F96"/>
    <w:rsid w:val="002D54B4"/>
    <w:rsid w:val="002D598C"/>
    <w:rsid w:val="002D5A32"/>
    <w:rsid w:val="002D5CAC"/>
    <w:rsid w:val="002D5CC2"/>
    <w:rsid w:val="002D5D01"/>
    <w:rsid w:val="002D5E0D"/>
    <w:rsid w:val="002D5E57"/>
    <w:rsid w:val="002D61F0"/>
    <w:rsid w:val="002D644C"/>
    <w:rsid w:val="002D6725"/>
    <w:rsid w:val="002D6946"/>
    <w:rsid w:val="002D6A2F"/>
    <w:rsid w:val="002D6A4C"/>
    <w:rsid w:val="002D6BCB"/>
    <w:rsid w:val="002D6C92"/>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265"/>
    <w:rsid w:val="002E0AFA"/>
    <w:rsid w:val="002E0D33"/>
    <w:rsid w:val="002E12FC"/>
    <w:rsid w:val="002E163D"/>
    <w:rsid w:val="002E1882"/>
    <w:rsid w:val="002E1B0E"/>
    <w:rsid w:val="002E1B9D"/>
    <w:rsid w:val="002E1CDF"/>
    <w:rsid w:val="002E1CFB"/>
    <w:rsid w:val="002E1EB1"/>
    <w:rsid w:val="002E20A1"/>
    <w:rsid w:val="002E2405"/>
    <w:rsid w:val="002E24C8"/>
    <w:rsid w:val="002E2772"/>
    <w:rsid w:val="002E2798"/>
    <w:rsid w:val="002E27AA"/>
    <w:rsid w:val="002E2813"/>
    <w:rsid w:val="002E297B"/>
    <w:rsid w:val="002E2983"/>
    <w:rsid w:val="002E29C2"/>
    <w:rsid w:val="002E2C71"/>
    <w:rsid w:val="002E2CD8"/>
    <w:rsid w:val="002E32BD"/>
    <w:rsid w:val="002E343D"/>
    <w:rsid w:val="002E3480"/>
    <w:rsid w:val="002E3727"/>
    <w:rsid w:val="002E3AF8"/>
    <w:rsid w:val="002E3B40"/>
    <w:rsid w:val="002E3BB2"/>
    <w:rsid w:val="002E3C75"/>
    <w:rsid w:val="002E4016"/>
    <w:rsid w:val="002E416B"/>
    <w:rsid w:val="002E41F9"/>
    <w:rsid w:val="002E425E"/>
    <w:rsid w:val="002E4401"/>
    <w:rsid w:val="002E443A"/>
    <w:rsid w:val="002E4450"/>
    <w:rsid w:val="002E44C3"/>
    <w:rsid w:val="002E472C"/>
    <w:rsid w:val="002E47FB"/>
    <w:rsid w:val="002E48B5"/>
    <w:rsid w:val="002E494A"/>
    <w:rsid w:val="002E4AFE"/>
    <w:rsid w:val="002E4C5E"/>
    <w:rsid w:val="002E4D18"/>
    <w:rsid w:val="002E4E81"/>
    <w:rsid w:val="002E4EEE"/>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23"/>
    <w:rsid w:val="002E70CE"/>
    <w:rsid w:val="002E72CF"/>
    <w:rsid w:val="002E7402"/>
    <w:rsid w:val="002E7430"/>
    <w:rsid w:val="002E754F"/>
    <w:rsid w:val="002E76A0"/>
    <w:rsid w:val="002E7834"/>
    <w:rsid w:val="002E7A2A"/>
    <w:rsid w:val="002E7B83"/>
    <w:rsid w:val="002E7C6D"/>
    <w:rsid w:val="002F00B3"/>
    <w:rsid w:val="002F0128"/>
    <w:rsid w:val="002F0253"/>
    <w:rsid w:val="002F0933"/>
    <w:rsid w:val="002F0A01"/>
    <w:rsid w:val="002F0A73"/>
    <w:rsid w:val="002F0ACB"/>
    <w:rsid w:val="002F0ADD"/>
    <w:rsid w:val="002F0AF6"/>
    <w:rsid w:val="002F0CA0"/>
    <w:rsid w:val="002F1069"/>
    <w:rsid w:val="002F10AD"/>
    <w:rsid w:val="002F10C7"/>
    <w:rsid w:val="002F113A"/>
    <w:rsid w:val="002F124E"/>
    <w:rsid w:val="002F1364"/>
    <w:rsid w:val="002F149C"/>
    <w:rsid w:val="002F1578"/>
    <w:rsid w:val="002F15B9"/>
    <w:rsid w:val="002F1796"/>
    <w:rsid w:val="002F1ABF"/>
    <w:rsid w:val="002F1D8D"/>
    <w:rsid w:val="002F1DEE"/>
    <w:rsid w:val="002F1E9F"/>
    <w:rsid w:val="002F1EE2"/>
    <w:rsid w:val="002F1FB1"/>
    <w:rsid w:val="002F20CF"/>
    <w:rsid w:val="002F23CA"/>
    <w:rsid w:val="002F240B"/>
    <w:rsid w:val="002F24FA"/>
    <w:rsid w:val="002F27ED"/>
    <w:rsid w:val="002F29D3"/>
    <w:rsid w:val="002F2BC8"/>
    <w:rsid w:val="002F2D73"/>
    <w:rsid w:val="002F2E22"/>
    <w:rsid w:val="002F3230"/>
    <w:rsid w:val="002F330D"/>
    <w:rsid w:val="002F33D1"/>
    <w:rsid w:val="002F36E3"/>
    <w:rsid w:val="002F37B8"/>
    <w:rsid w:val="002F3B8F"/>
    <w:rsid w:val="002F3C95"/>
    <w:rsid w:val="002F4023"/>
    <w:rsid w:val="002F41CB"/>
    <w:rsid w:val="002F44A6"/>
    <w:rsid w:val="002F4541"/>
    <w:rsid w:val="002F474F"/>
    <w:rsid w:val="002F4AB3"/>
    <w:rsid w:val="002F4F8C"/>
    <w:rsid w:val="002F55A4"/>
    <w:rsid w:val="002F560C"/>
    <w:rsid w:val="002F56D9"/>
    <w:rsid w:val="002F591D"/>
    <w:rsid w:val="002F5E5A"/>
    <w:rsid w:val="002F6001"/>
    <w:rsid w:val="002F6229"/>
    <w:rsid w:val="002F63DA"/>
    <w:rsid w:val="002F65D7"/>
    <w:rsid w:val="002F66D3"/>
    <w:rsid w:val="002F6AA9"/>
    <w:rsid w:val="002F6B38"/>
    <w:rsid w:val="002F6B84"/>
    <w:rsid w:val="002F6B9D"/>
    <w:rsid w:val="002F6EE2"/>
    <w:rsid w:val="002F757A"/>
    <w:rsid w:val="002F76D4"/>
    <w:rsid w:val="002F77AE"/>
    <w:rsid w:val="002F7871"/>
    <w:rsid w:val="002F7955"/>
    <w:rsid w:val="002F7EBA"/>
    <w:rsid w:val="00300450"/>
    <w:rsid w:val="003004D5"/>
    <w:rsid w:val="003006C2"/>
    <w:rsid w:val="00300759"/>
    <w:rsid w:val="00300993"/>
    <w:rsid w:val="00300A3C"/>
    <w:rsid w:val="00300AB2"/>
    <w:rsid w:val="00300BF2"/>
    <w:rsid w:val="00300CE1"/>
    <w:rsid w:val="00300D1B"/>
    <w:rsid w:val="00300F49"/>
    <w:rsid w:val="00301043"/>
    <w:rsid w:val="00301174"/>
    <w:rsid w:val="003012CC"/>
    <w:rsid w:val="003012E0"/>
    <w:rsid w:val="0030132C"/>
    <w:rsid w:val="00301792"/>
    <w:rsid w:val="00301A35"/>
    <w:rsid w:val="00302104"/>
    <w:rsid w:val="0030229B"/>
    <w:rsid w:val="0030232B"/>
    <w:rsid w:val="003023A6"/>
    <w:rsid w:val="003023CB"/>
    <w:rsid w:val="00302595"/>
    <w:rsid w:val="003025DC"/>
    <w:rsid w:val="003029D7"/>
    <w:rsid w:val="00302A0F"/>
    <w:rsid w:val="00302BA1"/>
    <w:rsid w:val="00302E84"/>
    <w:rsid w:val="00302F75"/>
    <w:rsid w:val="00303010"/>
    <w:rsid w:val="00303298"/>
    <w:rsid w:val="00303525"/>
    <w:rsid w:val="0030361D"/>
    <w:rsid w:val="0030369F"/>
    <w:rsid w:val="003036D5"/>
    <w:rsid w:val="00303711"/>
    <w:rsid w:val="00303765"/>
    <w:rsid w:val="00303E27"/>
    <w:rsid w:val="00303E7C"/>
    <w:rsid w:val="003040AF"/>
    <w:rsid w:val="00304601"/>
    <w:rsid w:val="003048E8"/>
    <w:rsid w:val="00304A3B"/>
    <w:rsid w:val="00304ADB"/>
    <w:rsid w:val="00304B92"/>
    <w:rsid w:val="00304B99"/>
    <w:rsid w:val="00304E15"/>
    <w:rsid w:val="00304F0B"/>
    <w:rsid w:val="00304FDA"/>
    <w:rsid w:val="00305304"/>
    <w:rsid w:val="003056A7"/>
    <w:rsid w:val="003058CC"/>
    <w:rsid w:val="00305A3D"/>
    <w:rsid w:val="00305AD0"/>
    <w:rsid w:val="00305C70"/>
    <w:rsid w:val="00305DF2"/>
    <w:rsid w:val="00306094"/>
    <w:rsid w:val="00306292"/>
    <w:rsid w:val="003063CB"/>
    <w:rsid w:val="00306457"/>
    <w:rsid w:val="00306802"/>
    <w:rsid w:val="00306835"/>
    <w:rsid w:val="00306B6B"/>
    <w:rsid w:val="003072BE"/>
    <w:rsid w:val="003072D5"/>
    <w:rsid w:val="003072F8"/>
    <w:rsid w:val="003073D5"/>
    <w:rsid w:val="003075B3"/>
    <w:rsid w:val="0030782D"/>
    <w:rsid w:val="00307926"/>
    <w:rsid w:val="00307B70"/>
    <w:rsid w:val="00307BCE"/>
    <w:rsid w:val="00307C52"/>
    <w:rsid w:val="003103BD"/>
    <w:rsid w:val="00310645"/>
    <w:rsid w:val="00310714"/>
    <w:rsid w:val="003109CE"/>
    <w:rsid w:val="00310ACF"/>
    <w:rsid w:val="00310B4B"/>
    <w:rsid w:val="00310BF3"/>
    <w:rsid w:val="00310CB5"/>
    <w:rsid w:val="00310F58"/>
    <w:rsid w:val="003115EC"/>
    <w:rsid w:val="0031179F"/>
    <w:rsid w:val="00311C7B"/>
    <w:rsid w:val="00311DE5"/>
    <w:rsid w:val="00312018"/>
    <w:rsid w:val="00312093"/>
    <w:rsid w:val="0031215B"/>
    <w:rsid w:val="00312258"/>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0C"/>
    <w:rsid w:val="00314079"/>
    <w:rsid w:val="00314342"/>
    <w:rsid w:val="003143A5"/>
    <w:rsid w:val="003144AD"/>
    <w:rsid w:val="003144FB"/>
    <w:rsid w:val="003145CA"/>
    <w:rsid w:val="003149F7"/>
    <w:rsid w:val="00314A37"/>
    <w:rsid w:val="00314A5F"/>
    <w:rsid w:val="00314CEB"/>
    <w:rsid w:val="00314D2B"/>
    <w:rsid w:val="00314D75"/>
    <w:rsid w:val="00314FA9"/>
    <w:rsid w:val="00315167"/>
    <w:rsid w:val="0031526C"/>
    <w:rsid w:val="00315834"/>
    <w:rsid w:val="003158D3"/>
    <w:rsid w:val="00315C25"/>
    <w:rsid w:val="00315C64"/>
    <w:rsid w:val="00315CBB"/>
    <w:rsid w:val="00315E4B"/>
    <w:rsid w:val="00315E54"/>
    <w:rsid w:val="003160A8"/>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983"/>
    <w:rsid w:val="00317A1C"/>
    <w:rsid w:val="00317FB1"/>
    <w:rsid w:val="00320187"/>
    <w:rsid w:val="00320381"/>
    <w:rsid w:val="00320925"/>
    <w:rsid w:val="00320A48"/>
    <w:rsid w:val="00320B51"/>
    <w:rsid w:val="00320B9F"/>
    <w:rsid w:val="00320C46"/>
    <w:rsid w:val="00320C55"/>
    <w:rsid w:val="00320D74"/>
    <w:rsid w:val="00321046"/>
    <w:rsid w:val="0032131F"/>
    <w:rsid w:val="00321414"/>
    <w:rsid w:val="003217BE"/>
    <w:rsid w:val="00321949"/>
    <w:rsid w:val="00321A77"/>
    <w:rsid w:val="00321FE1"/>
    <w:rsid w:val="00322011"/>
    <w:rsid w:val="00322053"/>
    <w:rsid w:val="003220A7"/>
    <w:rsid w:val="003223A0"/>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5C2"/>
    <w:rsid w:val="00325742"/>
    <w:rsid w:val="00325762"/>
    <w:rsid w:val="0032577A"/>
    <w:rsid w:val="00325794"/>
    <w:rsid w:val="003259F5"/>
    <w:rsid w:val="00325AEF"/>
    <w:rsid w:val="00325BD1"/>
    <w:rsid w:val="00325BF4"/>
    <w:rsid w:val="00325F7E"/>
    <w:rsid w:val="00325FF4"/>
    <w:rsid w:val="00326084"/>
    <w:rsid w:val="00326195"/>
    <w:rsid w:val="003263EA"/>
    <w:rsid w:val="00326461"/>
    <w:rsid w:val="00326544"/>
    <w:rsid w:val="0032673B"/>
    <w:rsid w:val="00326A54"/>
    <w:rsid w:val="00326A65"/>
    <w:rsid w:val="00326B04"/>
    <w:rsid w:val="00326FAF"/>
    <w:rsid w:val="00326FF1"/>
    <w:rsid w:val="00326FF5"/>
    <w:rsid w:val="00327315"/>
    <w:rsid w:val="0032744B"/>
    <w:rsid w:val="00327554"/>
    <w:rsid w:val="0032799F"/>
    <w:rsid w:val="00327AA6"/>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478"/>
    <w:rsid w:val="00331704"/>
    <w:rsid w:val="0033173E"/>
    <w:rsid w:val="0033191F"/>
    <w:rsid w:val="00331A49"/>
    <w:rsid w:val="00331AC3"/>
    <w:rsid w:val="00331C24"/>
    <w:rsid w:val="00331EFF"/>
    <w:rsid w:val="0033215B"/>
    <w:rsid w:val="00332249"/>
    <w:rsid w:val="003322F4"/>
    <w:rsid w:val="00332496"/>
    <w:rsid w:val="003324DA"/>
    <w:rsid w:val="00332667"/>
    <w:rsid w:val="0033287D"/>
    <w:rsid w:val="003328FE"/>
    <w:rsid w:val="0033290C"/>
    <w:rsid w:val="00332935"/>
    <w:rsid w:val="00332B69"/>
    <w:rsid w:val="00332BCF"/>
    <w:rsid w:val="00333064"/>
    <w:rsid w:val="0033319C"/>
    <w:rsid w:val="00333547"/>
    <w:rsid w:val="003338A6"/>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4B53"/>
    <w:rsid w:val="00335056"/>
    <w:rsid w:val="0033514F"/>
    <w:rsid w:val="00335223"/>
    <w:rsid w:val="0033554D"/>
    <w:rsid w:val="0033571F"/>
    <w:rsid w:val="00335D2A"/>
    <w:rsid w:val="00335FE2"/>
    <w:rsid w:val="0033670E"/>
    <w:rsid w:val="00336873"/>
    <w:rsid w:val="00336881"/>
    <w:rsid w:val="00336D72"/>
    <w:rsid w:val="00337000"/>
    <w:rsid w:val="0033708F"/>
    <w:rsid w:val="00337177"/>
    <w:rsid w:val="00337209"/>
    <w:rsid w:val="003372D4"/>
    <w:rsid w:val="003373E2"/>
    <w:rsid w:val="00337408"/>
    <w:rsid w:val="00337549"/>
    <w:rsid w:val="003375B3"/>
    <w:rsid w:val="0033762B"/>
    <w:rsid w:val="003376BE"/>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0D8"/>
    <w:rsid w:val="0034120D"/>
    <w:rsid w:val="003413BD"/>
    <w:rsid w:val="003414B9"/>
    <w:rsid w:val="003417C1"/>
    <w:rsid w:val="00341864"/>
    <w:rsid w:val="00341A13"/>
    <w:rsid w:val="00341A4F"/>
    <w:rsid w:val="00341C61"/>
    <w:rsid w:val="00341FA9"/>
    <w:rsid w:val="0034203D"/>
    <w:rsid w:val="003421E8"/>
    <w:rsid w:val="00342378"/>
    <w:rsid w:val="003428FB"/>
    <w:rsid w:val="00342C28"/>
    <w:rsid w:val="00342E81"/>
    <w:rsid w:val="00342EE0"/>
    <w:rsid w:val="00342EF5"/>
    <w:rsid w:val="003430E8"/>
    <w:rsid w:val="0034319D"/>
    <w:rsid w:val="00343205"/>
    <w:rsid w:val="00343363"/>
    <w:rsid w:val="00343610"/>
    <w:rsid w:val="0034370D"/>
    <w:rsid w:val="003437C5"/>
    <w:rsid w:val="003438A1"/>
    <w:rsid w:val="003439FC"/>
    <w:rsid w:val="00343A6E"/>
    <w:rsid w:val="00343A9F"/>
    <w:rsid w:val="00343B56"/>
    <w:rsid w:val="00343C54"/>
    <w:rsid w:val="00343DE0"/>
    <w:rsid w:val="00343FD4"/>
    <w:rsid w:val="003440F9"/>
    <w:rsid w:val="00344149"/>
    <w:rsid w:val="003441B6"/>
    <w:rsid w:val="003442F3"/>
    <w:rsid w:val="00344369"/>
    <w:rsid w:val="0034436C"/>
    <w:rsid w:val="00344430"/>
    <w:rsid w:val="003444BB"/>
    <w:rsid w:val="003444BE"/>
    <w:rsid w:val="0034460F"/>
    <w:rsid w:val="003448A3"/>
    <w:rsid w:val="00344B92"/>
    <w:rsid w:val="00344BB9"/>
    <w:rsid w:val="00344E41"/>
    <w:rsid w:val="00344EF2"/>
    <w:rsid w:val="0034508D"/>
    <w:rsid w:val="003454F0"/>
    <w:rsid w:val="003455EE"/>
    <w:rsid w:val="00345693"/>
    <w:rsid w:val="00345698"/>
    <w:rsid w:val="003457A8"/>
    <w:rsid w:val="00345A98"/>
    <w:rsid w:val="00345ADC"/>
    <w:rsid w:val="00345C89"/>
    <w:rsid w:val="003462BD"/>
    <w:rsid w:val="00346465"/>
    <w:rsid w:val="00346769"/>
    <w:rsid w:val="003468D0"/>
    <w:rsid w:val="00346A98"/>
    <w:rsid w:val="00346BDE"/>
    <w:rsid w:val="00346C0C"/>
    <w:rsid w:val="00346CE5"/>
    <w:rsid w:val="00346D9F"/>
    <w:rsid w:val="00346F18"/>
    <w:rsid w:val="00346F65"/>
    <w:rsid w:val="00346FF3"/>
    <w:rsid w:val="00347143"/>
    <w:rsid w:val="00347493"/>
    <w:rsid w:val="0034758C"/>
    <w:rsid w:val="003475E1"/>
    <w:rsid w:val="003476E2"/>
    <w:rsid w:val="00347832"/>
    <w:rsid w:val="00347853"/>
    <w:rsid w:val="00347A17"/>
    <w:rsid w:val="00347B13"/>
    <w:rsid w:val="00347B76"/>
    <w:rsid w:val="00347C0F"/>
    <w:rsid w:val="00347C19"/>
    <w:rsid w:val="00347CEC"/>
    <w:rsid w:val="003502A9"/>
    <w:rsid w:val="00350318"/>
    <w:rsid w:val="00350333"/>
    <w:rsid w:val="003503EE"/>
    <w:rsid w:val="00350480"/>
    <w:rsid w:val="0035064B"/>
    <w:rsid w:val="003509D9"/>
    <w:rsid w:val="00350A59"/>
    <w:rsid w:val="00350C22"/>
    <w:rsid w:val="00350CE0"/>
    <w:rsid w:val="00350D28"/>
    <w:rsid w:val="00350E5E"/>
    <w:rsid w:val="00351177"/>
    <w:rsid w:val="003513E7"/>
    <w:rsid w:val="00351439"/>
    <w:rsid w:val="0035149B"/>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71E"/>
    <w:rsid w:val="00353859"/>
    <w:rsid w:val="00353903"/>
    <w:rsid w:val="00353DE5"/>
    <w:rsid w:val="00353E6D"/>
    <w:rsid w:val="00354478"/>
    <w:rsid w:val="003546C6"/>
    <w:rsid w:val="0035470D"/>
    <w:rsid w:val="00354824"/>
    <w:rsid w:val="0035492B"/>
    <w:rsid w:val="003549DD"/>
    <w:rsid w:val="00354A12"/>
    <w:rsid w:val="00354A2D"/>
    <w:rsid w:val="00354BA4"/>
    <w:rsid w:val="00354D50"/>
    <w:rsid w:val="003550B8"/>
    <w:rsid w:val="0035510F"/>
    <w:rsid w:val="00355242"/>
    <w:rsid w:val="00355370"/>
    <w:rsid w:val="00355454"/>
    <w:rsid w:val="0035555D"/>
    <w:rsid w:val="0035565B"/>
    <w:rsid w:val="003557A2"/>
    <w:rsid w:val="00355982"/>
    <w:rsid w:val="00355C2B"/>
    <w:rsid w:val="00355C4E"/>
    <w:rsid w:val="00355CA5"/>
    <w:rsid w:val="00355D0C"/>
    <w:rsid w:val="00355E73"/>
    <w:rsid w:val="00355F68"/>
    <w:rsid w:val="0035602E"/>
    <w:rsid w:val="00356191"/>
    <w:rsid w:val="003563CE"/>
    <w:rsid w:val="003565BE"/>
    <w:rsid w:val="003567D6"/>
    <w:rsid w:val="00356823"/>
    <w:rsid w:val="00356C56"/>
    <w:rsid w:val="00356D62"/>
    <w:rsid w:val="00356E3D"/>
    <w:rsid w:val="00356EC9"/>
    <w:rsid w:val="003572D7"/>
    <w:rsid w:val="00357449"/>
    <w:rsid w:val="003575AA"/>
    <w:rsid w:val="00357641"/>
    <w:rsid w:val="0035775C"/>
    <w:rsid w:val="00357927"/>
    <w:rsid w:val="00357CDF"/>
    <w:rsid w:val="00357F8A"/>
    <w:rsid w:val="0036017A"/>
    <w:rsid w:val="0036029B"/>
    <w:rsid w:val="00360338"/>
    <w:rsid w:val="0036043A"/>
    <w:rsid w:val="00360C5C"/>
    <w:rsid w:val="0036115F"/>
    <w:rsid w:val="00361176"/>
    <w:rsid w:val="0036123C"/>
    <w:rsid w:val="003613FA"/>
    <w:rsid w:val="003615D4"/>
    <w:rsid w:val="003615EA"/>
    <w:rsid w:val="003616B8"/>
    <w:rsid w:val="003618D7"/>
    <w:rsid w:val="00361A2E"/>
    <w:rsid w:val="00361AFF"/>
    <w:rsid w:val="00361B1E"/>
    <w:rsid w:val="00361B26"/>
    <w:rsid w:val="00361E5F"/>
    <w:rsid w:val="003622C3"/>
    <w:rsid w:val="00362571"/>
    <w:rsid w:val="0036278D"/>
    <w:rsid w:val="003629D5"/>
    <w:rsid w:val="00362A68"/>
    <w:rsid w:val="00362D1E"/>
    <w:rsid w:val="00362DF2"/>
    <w:rsid w:val="00362DF3"/>
    <w:rsid w:val="00363108"/>
    <w:rsid w:val="003632DD"/>
    <w:rsid w:val="003633C9"/>
    <w:rsid w:val="00363503"/>
    <w:rsid w:val="00363960"/>
    <w:rsid w:val="00363BD4"/>
    <w:rsid w:val="00363C50"/>
    <w:rsid w:val="00363FD0"/>
    <w:rsid w:val="003640B1"/>
    <w:rsid w:val="003642CF"/>
    <w:rsid w:val="0036440B"/>
    <w:rsid w:val="00364414"/>
    <w:rsid w:val="003644FB"/>
    <w:rsid w:val="0036462B"/>
    <w:rsid w:val="003646FE"/>
    <w:rsid w:val="0036482F"/>
    <w:rsid w:val="00364890"/>
    <w:rsid w:val="00364C92"/>
    <w:rsid w:val="0036506C"/>
    <w:rsid w:val="003650F2"/>
    <w:rsid w:val="00365469"/>
    <w:rsid w:val="003654B4"/>
    <w:rsid w:val="0036555C"/>
    <w:rsid w:val="003655BF"/>
    <w:rsid w:val="00365829"/>
    <w:rsid w:val="00365887"/>
    <w:rsid w:val="00365B8F"/>
    <w:rsid w:val="00365CAB"/>
    <w:rsid w:val="00365DB4"/>
    <w:rsid w:val="00365EC7"/>
    <w:rsid w:val="00365EE8"/>
    <w:rsid w:val="00365F37"/>
    <w:rsid w:val="00365F8A"/>
    <w:rsid w:val="003660BD"/>
    <w:rsid w:val="003660E5"/>
    <w:rsid w:val="00366316"/>
    <w:rsid w:val="00366546"/>
    <w:rsid w:val="003666A0"/>
    <w:rsid w:val="003667C4"/>
    <w:rsid w:val="00366A7B"/>
    <w:rsid w:val="00366B1C"/>
    <w:rsid w:val="00366B3F"/>
    <w:rsid w:val="00366B4C"/>
    <w:rsid w:val="003670D5"/>
    <w:rsid w:val="003673C3"/>
    <w:rsid w:val="00367495"/>
    <w:rsid w:val="00367715"/>
    <w:rsid w:val="0036772A"/>
    <w:rsid w:val="00367A35"/>
    <w:rsid w:val="00367AE1"/>
    <w:rsid w:val="0037012B"/>
    <w:rsid w:val="003701EE"/>
    <w:rsid w:val="00370215"/>
    <w:rsid w:val="0037037C"/>
    <w:rsid w:val="00370529"/>
    <w:rsid w:val="00370699"/>
    <w:rsid w:val="0037081F"/>
    <w:rsid w:val="0037082D"/>
    <w:rsid w:val="003708F8"/>
    <w:rsid w:val="00370BEA"/>
    <w:rsid w:val="00370EC2"/>
    <w:rsid w:val="00370FDE"/>
    <w:rsid w:val="0037114B"/>
    <w:rsid w:val="0037151A"/>
    <w:rsid w:val="0037152B"/>
    <w:rsid w:val="00371561"/>
    <w:rsid w:val="0037184D"/>
    <w:rsid w:val="003718FA"/>
    <w:rsid w:val="00371998"/>
    <w:rsid w:val="00371D3A"/>
    <w:rsid w:val="00371FDF"/>
    <w:rsid w:val="00371FFA"/>
    <w:rsid w:val="0037202B"/>
    <w:rsid w:val="0037216D"/>
    <w:rsid w:val="0037232D"/>
    <w:rsid w:val="00372461"/>
    <w:rsid w:val="00372505"/>
    <w:rsid w:val="00372590"/>
    <w:rsid w:val="00372692"/>
    <w:rsid w:val="003726B8"/>
    <w:rsid w:val="0037274C"/>
    <w:rsid w:val="00372884"/>
    <w:rsid w:val="00372BEA"/>
    <w:rsid w:val="00372E0E"/>
    <w:rsid w:val="00372E92"/>
    <w:rsid w:val="0037300B"/>
    <w:rsid w:val="00373161"/>
    <w:rsid w:val="00373170"/>
    <w:rsid w:val="0037322E"/>
    <w:rsid w:val="00373381"/>
    <w:rsid w:val="003734EA"/>
    <w:rsid w:val="00373582"/>
    <w:rsid w:val="00373631"/>
    <w:rsid w:val="00373B32"/>
    <w:rsid w:val="00373B40"/>
    <w:rsid w:val="00373E7F"/>
    <w:rsid w:val="00374052"/>
    <w:rsid w:val="003742AC"/>
    <w:rsid w:val="003745E4"/>
    <w:rsid w:val="003746A1"/>
    <w:rsid w:val="003746C4"/>
    <w:rsid w:val="00374A8B"/>
    <w:rsid w:val="00374AC7"/>
    <w:rsid w:val="00374DB6"/>
    <w:rsid w:val="00374F2E"/>
    <w:rsid w:val="00374F49"/>
    <w:rsid w:val="00375381"/>
    <w:rsid w:val="003755A6"/>
    <w:rsid w:val="00375707"/>
    <w:rsid w:val="00375872"/>
    <w:rsid w:val="00375A40"/>
    <w:rsid w:val="00375AA6"/>
    <w:rsid w:val="00375D9B"/>
    <w:rsid w:val="00375E93"/>
    <w:rsid w:val="003760DD"/>
    <w:rsid w:val="00376123"/>
    <w:rsid w:val="0037631B"/>
    <w:rsid w:val="003763D7"/>
    <w:rsid w:val="003765BD"/>
    <w:rsid w:val="0037676D"/>
    <w:rsid w:val="00376A26"/>
    <w:rsid w:val="00376E03"/>
    <w:rsid w:val="00376FA8"/>
    <w:rsid w:val="00377150"/>
    <w:rsid w:val="003773B9"/>
    <w:rsid w:val="0037742E"/>
    <w:rsid w:val="00377719"/>
    <w:rsid w:val="00377793"/>
    <w:rsid w:val="003777A3"/>
    <w:rsid w:val="003778A3"/>
    <w:rsid w:val="0037796E"/>
    <w:rsid w:val="00377EAE"/>
    <w:rsid w:val="00377EBA"/>
    <w:rsid w:val="00377F9D"/>
    <w:rsid w:val="003802FE"/>
    <w:rsid w:val="00380397"/>
    <w:rsid w:val="00380463"/>
    <w:rsid w:val="003807EE"/>
    <w:rsid w:val="00380834"/>
    <w:rsid w:val="0038084C"/>
    <w:rsid w:val="0038095A"/>
    <w:rsid w:val="0038099F"/>
    <w:rsid w:val="00380A4F"/>
    <w:rsid w:val="00380BFB"/>
    <w:rsid w:val="00380D3D"/>
    <w:rsid w:val="00380FE7"/>
    <w:rsid w:val="0038105E"/>
    <w:rsid w:val="0038128B"/>
    <w:rsid w:val="0038129B"/>
    <w:rsid w:val="0038137E"/>
    <w:rsid w:val="003817DE"/>
    <w:rsid w:val="003818EA"/>
    <w:rsid w:val="00381D2F"/>
    <w:rsid w:val="00381F11"/>
    <w:rsid w:val="00382089"/>
    <w:rsid w:val="003821CF"/>
    <w:rsid w:val="00382244"/>
    <w:rsid w:val="00382404"/>
    <w:rsid w:val="00382804"/>
    <w:rsid w:val="00382929"/>
    <w:rsid w:val="00382A84"/>
    <w:rsid w:val="00382E93"/>
    <w:rsid w:val="00382F0C"/>
    <w:rsid w:val="0038311D"/>
    <w:rsid w:val="003836A9"/>
    <w:rsid w:val="00383723"/>
    <w:rsid w:val="00383A46"/>
    <w:rsid w:val="00383CD6"/>
    <w:rsid w:val="00383E36"/>
    <w:rsid w:val="00383F7B"/>
    <w:rsid w:val="00384102"/>
    <w:rsid w:val="003844FF"/>
    <w:rsid w:val="0038465F"/>
    <w:rsid w:val="003846F9"/>
    <w:rsid w:val="0038482B"/>
    <w:rsid w:val="00384ABA"/>
    <w:rsid w:val="00384ACE"/>
    <w:rsid w:val="00384B61"/>
    <w:rsid w:val="00384D66"/>
    <w:rsid w:val="00384E7B"/>
    <w:rsid w:val="00384FAA"/>
    <w:rsid w:val="00385254"/>
    <w:rsid w:val="00385513"/>
    <w:rsid w:val="00385584"/>
    <w:rsid w:val="00385975"/>
    <w:rsid w:val="00385C2F"/>
    <w:rsid w:val="00385D50"/>
    <w:rsid w:val="00386001"/>
    <w:rsid w:val="00386062"/>
    <w:rsid w:val="003860AA"/>
    <w:rsid w:val="00386117"/>
    <w:rsid w:val="0038619C"/>
    <w:rsid w:val="00386256"/>
    <w:rsid w:val="00386312"/>
    <w:rsid w:val="00386457"/>
    <w:rsid w:val="00386594"/>
    <w:rsid w:val="003866F9"/>
    <w:rsid w:val="003867F1"/>
    <w:rsid w:val="00386B7F"/>
    <w:rsid w:val="00386CBD"/>
    <w:rsid w:val="00386D2A"/>
    <w:rsid w:val="00386D3B"/>
    <w:rsid w:val="00386E46"/>
    <w:rsid w:val="0038714C"/>
    <w:rsid w:val="003872F8"/>
    <w:rsid w:val="00387320"/>
    <w:rsid w:val="003873B7"/>
    <w:rsid w:val="003874B3"/>
    <w:rsid w:val="0038787C"/>
    <w:rsid w:val="0038797B"/>
    <w:rsid w:val="00387C8F"/>
    <w:rsid w:val="00387D01"/>
    <w:rsid w:val="00387E45"/>
    <w:rsid w:val="00387E8A"/>
    <w:rsid w:val="00387F6E"/>
    <w:rsid w:val="003905F2"/>
    <w:rsid w:val="00390699"/>
    <w:rsid w:val="00390843"/>
    <w:rsid w:val="0039086D"/>
    <w:rsid w:val="003908F9"/>
    <w:rsid w:val="00390D0A"/>
    <w:rsid w:val="00390E77"/>
    <w:rsid w:val="00390F69"/>
    <w:rsid w:val="0039107A"/>
    <w:rsid w:val="003911B2"/>
    <w:rsid w:val="00391265"/>
    <w:rsid w:val="00391327"/>
    <w:rsid w:val="00391725"/>
    <w:rsid w:val="00391805"/>
    <w:rsid w:val="00391842"/>
    <w:rsid w:val="0039187C"/>
    <w:rsid w:val="003918DD"/>
    <w:rsid w:val="003918E5"/>
    <w:rsid w:val="00391922"/>
    <w:rsid w:val="00391A6C"/>
    <w:rsid w:val="00391CC9"/>
    <w:rsid w:val="00391DEE"/>
    <w:rsid w:val="003923EE"/>
    <w:rsid w:val="00392623"/>
    <w:rsid w:val="00392AEF"/>
    <w:rsid w:val="00392C15"/>
    <w:rsid w:val="00392C3A"/>
    <w:rsid w:val="00392FB5"/>
    <w:rsid w:val="00393010"/>
    <w:rsid w:val="0039370B"/>
    <w:rsid w:val="0039383A"/>
    <w:rsid w:val="00393A2B"/>
    <w:rsid w:val="00393A4D"/>
    <w:rsid w:val="00393B65"/>
    <w:rsid w:val="00393CE2"/>
    <w:rsid w:val="00393D2B"/>
    <w:rsid w:val="00393D95"/>
    <w:rsid w:val="00393DDD"/>
    <w:rsid w:val="00393DFD"/>
    <w:rsid w:val="003943F9"/>
    <w:rsid w:val="0039482B"/>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230"/>
    <w:rsid w:val="00396387"/>
    <w:rsid w:val="0039654E"/>
    <w:rsid w:val="00396AAD"/>
    <w:rsid w:val="00396D47"/>
    <w:rsid w:val="00396F93"/>
    <w:rsid w:val="00396FB0"/>
    <w:rsid w:val="00397130"/>
    <w:rsid w:val="003975DE"/>
    <w:rsid w:val="003978DF"/>
    <w:rsid w:val="00397E27"/>
    <w:rsid w:val="00397F20"/>
    <w:rsid w:val="003A00C7"/>
    <w:rsid w:val="003A0306"/>
    <w:rsid w:val="003A04EC"/>
    <w:rsid w:val="003A051E"/>
    <w:rsid w:val="003A0784"/>
    <w:rsid w:val="003A087B"/>
    <w:rsid w:val="003A099B"/>
    <w:rsid w:val="003A09AA"/>
    <w:rsid w:val="003A0B15"/>
    <w:rsid w:val="003A0BD9"/>
    <w:rsid w:val="003A0D81"/>
    <w:rsid w:val="003A0DD8"/>
    <w:rsid w:val="003A0EB7"/>
    <w:rsid w:val="003A0F1E"/>
    <w:rsid w:val="003A0FFB"/>
    <w:rsid w:val="003A11D4"/>
    <w:rsid w:val="003A1229"/>
    <w:rsid w:val="003A153B"/>
    <w:rsid w:val="003A1E23"/>
    <w:rsid w:val="003A208F"/>
    <w:rsid w:val="003A2162"/>
    <w:rsid w:val="003A21F0"/>
    <w:rsid w:val="003A223D"/>
    <w:rsid w:val="003A22C4"/>
    <w:rsid w:val="003A2321"/>
    <w:rsid w:val="003A2461"/>
    <w:rsid w:val="003A2601"/>
    <w:rsid w:val="003A286B"/>
    <w:rsid w:val="003A298F"/>
    <w:rsid w:val="003A2A79"/>
    <w:rsid w:val="003A2CF8"/>
    <w:rsid w:val="003A2E44"/>
    <w:rsid w:val="003A31BD"/>
    <w:rsid w:val="003A3639"/>
    <w:rsid w:val="003A3B73"/>
    <w:rsid w:val="003A3CE0"/>
    <w:rsid w:val="003A3D4D"/>
    <w:rsid w:val="003A3DE2"/>
    <w:rsid w:val="003A4246"/>
    <w:rsid w:val="003A4256"/>
    <w:rsid w:val="003A42C9"/>
    <w:rsid w:val="003A4446"/>
    <w:rsid w:val="003A4469"/>
    <w:rsid w:val="003A4670"/>
    <w:rsid w:val="003A4774"/>
    <w:rsid w:val="003A4779"/>
    <w:rsid w:val="003A4A4E"/>
    <w:rsid w:val="003A4C9F"/>
    <w:rsid w:val="003A4D3C"/>
    <w:rsid w:val="003A5201"/>
    <w:rsid w:val="003A5896"/>
    <w:rsid w:val="003A5A03"/>
    <w:rsid w:val="003A5A61"/>
    <w:rsid w:val="003A5C72"/>
    <w:rsid w:val="003A5CDA"/>
    <w:rsid w:val="003A5FEA"/>
    <w:rsid w:val="003A60AC"/>
    <w:rsid w:val="003A620B"/>
    <w:rsid w:val="003A62F2"/>
    <w:rsid w:val="003A6356"/>
    <w:rsid w:val="003A6537"/>
    <w:rsid w:val="003A6662"/>
    <w:rsid w:val="003A674A"/>
    <w:rsid w:val="003A67CA"/>
    <w:rsid w:val="003A68EC"/>
    <w:rsid w:val="003A6DC3"/>
    <w:rsid w:val="003A6FDE"/>
    <w:rsid w:val="003A7062"/>
    <w:rsid w:val="003A7185"/>
    <w:rsid w:val="003A786E"/>
    <w:rsid w:val="003A787C"/>
    <w:rsid w:val="003A7FC8"/>
    <w:rsid w:val="003B013B"/>
    <w:rsid w:val="003B024F"/>
    <w:rsid w:val="003B0B8B"/>
    <w:rsid w:val="003B0BED"/>
    <w:rsid w:val="003B0FB0"/>
    <w:rsid w:val="003B110C"/>
    <w:rsid w:val="003B12DF"/>
    <w:rsid w:val="003B1353"/>
    <w:rsid w:val="003B1373"/>
    <w:rsid w:val="003B13AB"/>
    <w:rsid w:val="003B165C"/>
    <w:rsid w:val="003B16AD"/>
    <w:rsid w:val="003B17EF"/>
    <w:rsid w:val="003B196B"/>
    <w:rsid w:val="003B1C92"/>
    <w:rsid w:val="003B1D84"/>
    <w:rsid w:val="003B1D92"/>
    <w:rsid w:val="003B1DAF"/>
    <w:rsid w:val="003B20AC"/>
    <w:rsid w:val="003B2148"/>
    <w:rsid w:val="003B23BC"/>
    <w:rsid w:val="003B2593"/>
    <w:rsid w:val="003B25A5"/>
    <w:rsid w:val="003B261A"/>
    <w:rsid w:val="003B277C"/>
    <w:rsid w:val="003B2B70"/>
    <w:rsid w:val="003B2BDA"/>
    <w:rsid w:val="003B2D5F"/>
    <w:rsid w:val="003B2FBF"/>
    <w:rsid w:val="003B348C"/>
    <w:rsid w:val="003B35AA"/>
    <w:rsid w:val="003B3739"/>
    <w:rsid w:val="003B3960"/>
    <w:rsid w:val="003B39BA"/>
    <w:rsid w:val="003B3BCE"/>
    <w:rsid w:val="003B3CF7"/>
    <w:rsid w:val="003B3E57"/>
    <w:rsid w:val="003B3E5B"/>
    <w:rsid w:val="003B3ECF"/>
    <w:rsid w:val="003B42C3"/>
    <w:rsid w:val="003B44B2"/>
    <w:rsid w:val="003B47AF"/>
    <w:rsid w:val="003B487A"/>
    <w:rsid w:val="003B48B5"/>
    <w:rsid w:val="003B48E5"/>
    <w:rsid w:val="003B4A8F"/>
    <w:rsid w:val="003B4AA9"/>
    <w:rsid w:val="003B4B7A"/>
    <w:rsid w:val="003B4BE7"/>
    <w:rsid w:val="003B4D0D"/>
    <w:rsid w:val="003B4D58"/>
    <w:rsid w:val="003B4DFD"/>
    <w:rsid w:val="003B4E88"/>
    <w:rsid w:val="003B4EF8"/>
    <w:rsid w:val="003B50CB"/>
    <w:rsid w:val="003B53D9"/>
    <w:rsid w:val="003B5534"/>
    <w:rsid w:val="003B5674"/>
    <w:rsid w:val="003B60BB"/>
    <w:rsid w:val="003B6180"/>
    <w:rsid w:val="003B61C0"/>
    <w:rsid w:val="003B6269"/>
    <w:rsid w:val="003B6465"/>
    <w:rsid w:val="003B64D9"/>
    <w:rsid w:val="003B6599"/>
    <w:rsid w:val="003B6630"/>
    <w:rsid w:val="003B6A8F"/>
    <w:rsid w:val="003B6AC6"/>
    <w:rsid w:val="003B6D1C"/>
    <w:rsid w:val="003B6D23"/>
    <w:rsid w:val="003B6FC8"/>
    <w:rsid w:val="003B7092"/>
    <w:rsid w:val="003B7191"/>
    <w:rsid w:val="003B71E5"/>
    <w:rsid w:val="003B7302"/>
    <w:rsid w:val="003B7431"/>
    <w:rsid w:val="003B748D"/>
    <w:rsid w:val="003B7A25"/>
    <w:rsid w:val="003B7FD7"/>
    <w:rsid w:val="003C0436"/>
    <w:rsid w:val="003C07CE"/>
    <w:rsid w:val="003C09CE"/>
    <w:rsid w:val="003C0B2A"/>
    <w:rsid w:val="003C0CEE"/>
    <w:rsid w:val="003C0D56"/>
    <w:rsid w:val="003C0DBD"/>
    <w:rsid w:val="003C0EE2"/>
    <w:rsid w:val="003C0FD3"/>
    <w:rsid w:val="003C1058"/>
    <w:rsid w:val="003C1433"/>
    <w:rsid w:val="003C1562"/>
    <w:rsid w:val="003C19CE"/>
    <w:rsid w:val="003C19F6"/>
    <w:rsid w:val="003C1C1E"/>
    <w:rsid w:val="003C1C86"/>
    <w:rsid w:val="003C204F"/>
    <w:rsid w:val="003C208F"/>
    <w:rsid w:val="003C20C0"/>
    <w:rsid w:val="003C2676"/>
    <w:rsid w:val="003C26BB"/>
    <w:rsid w:val="003C29A8"/>
    <w:rsid w:val="003C2A11"/>
    <w:rsid w:val="003C2B42"/>
    <w:rsid w:val="003C2D8A"/>
    <w:rsid w:val="003C2E8C"/>
    <w:rsid w:val="003C2F85"/>
    <w:rsid w:val="003C301F"/>
    <w:rsid w:val="003C30F5"/>
    <w:rsid w:val="003C314B"/>
    <w:rsid w:val="003C3388"/>
    <w:rsid w:val="003C339B"/>
    <w:rsid w:val="003C368B"/>
    <w:rsid w:val="003C3975"/>
    <w:rsid w:val="003C401B"/>
    <w:rsid w:val="003C413D"/>
    <w:rsid w:val="003C41B6"/>
    <w:rsid w:val="003C421B"/>
    <w:rsid w:val="003C42F9"/>
    <w:rsid w:val="003C4351"/>
    <w:rsid w:val="003C43A3"/>
    <w:rsid w:val="003C43A9"/>
    <w:rsid w:val="003C446D"/>
    <w:rsid w:val="003C46E2"/>
    <w:rsid w:val="003C47DE"/>
    <w:rsid w:val="003C4A75"/>
    <w:rsid w:val="003C4B7B"/>
    <w:rsid w:val="003C4E17"/>
    <w:rsid w:val="003C4E4F"/>
    <w:rsid w:val="003C4F71"/>
    <w:rsid w:val="003C4FCB"/>
    <w:rsid w:val="003C520B"/>
    <w:rsid w:val="003C523E"/>
    <w:rsid w:val="003C5339"/>
    <w:rsid w:val="003C542A"/>
    <w:rsid w:val="003C58FD"/>
    <w:rsid w:val="003C5C8A"/>
    <w:rsid w:val="003C5DFB"/>
    <w:rsid w:val="003C5F0A"/>
    <w:rsid w:val="003C5F29"/>
    <w:rsid w:val="003C5FD9"/>
    <w:rsid w:val="003C5FF4"/>
    <w:rsid w:val="003C6261"/>
    <w:rsid w:val="003C62CE"/>
    <w:rsid w:val="003C66D0"/>
    <w:rsid w:val="003C72A6"/>
    <w:rsid w:val="003C7351"/>
    <w:rsid w:val="003C73CD"/>
    <w:rsid w:val="003C799C"/>
    <w:rsid w:val="003C7B58"/>
    <w:rsid w:val="003C7BC2"/>
    <w:rsid w:val="003C7C64"/>
    <w:rsid w:val="003C7C90"/>
    <w:rsid w:val="003D00E5"/>
    <w:rsid w:val="003D015C"/>
    <w:rsid w:val="003D04E5"/>
    <w:rsid w:val="003D0521"/>
    <w:rsid w:val="003D0546"/>
    <w:rsid w:val="003D0660"/>
    <w:rsid w:val="003D08FC"/>
    <w:rsid w:val="003D0934"/>
    <w:rsid w:val="003D09B1"/>
    <w:rsid w:val="003D0A41"/>
    <w:rsid w:val="003D0C98"/>
    <w:rsid w:val="003D0F28"/>
    <w:rsid w:val="003D1166"/>
    <w:rsid w:val="003D1243"/>
    <w:rsid w:val="003D12F1"/>
    <w:rsid w:val="003D1348"/>
    <w:rsid w:val="003D13CE"/>
    <w:rsid w:val="003D159F"/>
    <w:rsid w:val="003D16BC"/>
    <w:rsid w:val="003D1754"/>
    <w:rsid w:val="003D1B92"/>
    <w:rsid w:val="003D1C75"/>
    <w:rsid w:val="003D1C8F"/>
    <w:rsid w:val="003D1E76"/>
    <w:rsid w:val="003D2275"/>
    <w:rsid w:val="003D22E8"/>
    <w:rsid w:val="003D22EE"/>
    <w:rsid w:val="003D265C"/>
    <w:rsid w:val="003D2740"/>
    <w:rsid w:val="003D278C"/>
    <w:rsid w:val="003D293C"/>
    <w:rsid w:val="003D2A5B"/>
    <w:rsid w:val="003D2A75"/>
    <w:rsid w:val="003D2AD3"/>
    <w:rsid w:val="003D2BCB"/>
    <w:rsid w:val="003D2C9B"/>
    <w:rsid w:val="003D2D8A"/>
    <w:rsid w:val="003D2E3C"/>
    <w:rsid w:val="003D2F6B"/>
    <w:rsid w:val="003D300F"/>
    <w:rsid w:val="003D3107"/>
    <w:rsid w:val="003D32D4"/>
    <w:rsid w:val="003D33DF"/>
    <w:rsid w:val="003D352C"/>
    <w:rsid w:val="003D3782"/>
    <w:rsid w:val="003D3798"/>
    <w:rsid w:val="003D39D7"/>
    <w:rsid w:val="003D3A43"/>
    <w:rsid w:val="003D3AC1"/>
    <w:rsid w:val="003D3AE8"/>
    <w:rsid w:val="003D3E62"/>
    <w:rsid w:val="003D3EF0"/>
    <w:rsid w:val="003D4089"/>
    <w:rsid w:val="003D4238"/>
    <w:rsid w:val="003D4265"/>
    <w:rsid w:val="003D4341"/>
    <w:rsid w:val="003D43CF"/>
    <w:rsid w:val="003D4486"/>
    <w:rsid w:val="003D44A5"/>
    <w:rsid w:val="003D4548"/>
    <w:rsid w:val="003D45CF"/>
    <w:rsid w:val="003D4771"/>
    <w:rsid w:val="003D48CB"/>
    <w:rsid w:val="003D4C1B"/>
    <w:rsid w:val="003D4FC1"/>
    <w:rsid w:val="003D4FED"/>
    <w:rsid w:val="003D513E"/>
    <w:rsid w:val="003D5486"/>
    <w:rsid w:val="003D566D"/>
    <w:rsid w:val="003D5674"/>
    <w:rsid w:val="003D56D7"/>
    <w:rsid w:val="003D5873"/>
    <w:rsid w:val="003D5C83"/>
    <w:rsid w:val="003D5EAB"/>
    <w:rsid w:val="003D5F86"/>
    <w:rsid w:val="003D5FD6"/>
    <w:rsid w:val="003D5FD9"/>
    <w:rsid w:val="003D6357"/>
    <w:rsid w:val="003D6373"/>
    <w:rsid w:val="003D64F2"/>
    <w:rsid w:val="003D65ED"/>
    <w:rsid w:val="003D66A9"/>
    <w:rsid w:val="003D682D"/>
    <w:rsid w:val="003D6955"/>
    <w:rsid w:val="003D6AAF"/>
    <w:rsid w:val="003D6B34"/>
    <w:rsid w:val="003D6C68"/>
    <w:rsid w:val="003D6CEC"/>
    <w:rsid w:val="003D6DCB"/>
    <w:rsid w:val="003D7131"/>
    <w:rsid w:val="003D715F"/>
    <w:rsid w:val="003D7243"/>
    <w:rsid w:val="003D72C8"/>
    <w:rsid w:val="003D7579"/>
    <w:rsid w:val="003D7793"/>
    <w:rsid w:val="003D78E9"/>
    <w:rsid w:val="003D797D"/>
    <w:rsid w:val="003D7A35"/>
    <w:rsid w:val="003D7B58"/>
    <w:rsid w:val="003D7E76"/>
    <w:rsid w:val="003E0078"/>
    <w:rsid w:val="003E00AA"/>
    <w:rsid w:val="003E07C5"/>
    <w:rsid w:val="003E07EC"/>
    <w:rsid w:val="003E090F"/>
    <w:rsid w:val="003E0C20"/>
    <w:rsid w:val="003E0D77"/>
    <w:rsid w:val="003E118C"/>
    <w:rsid w:val="003E1348"/>
    <w:rsid w:val="003E1373"/>
    <w:rsid w:val="003E13DF"/>
    <w:rsid w:val="003E1688"/>
    <w:rsid w:val="003E172C"/>
    <w:rsid w:val="003E17F1"/>
    <w:rsid w:val="003E1887"/>
    <w:rsid w:val="003E18D2"/>
    <w:rsid w:val="003E1C91"/>
    <w:rsid w:val="003E1CED"/>
    <w:rsid w:val="003E20A1"/>
    <w:rsid w:val="003E2216"/>
    <w:rsid w:val="003E230A"/>
    <w:rsid w:val="003E2629"/>
    <w:rsid w:val="003E2656"/>
    <w:rsid w:val="003E27F9"/>
    <w:rsid w:val="003E2E8C"/>
    <w:rsid w:val="003E2EDA"/>
    <w:rsid w:val="003E3295"/>
    <w:rsid w:val="003E33BD"/>
    <w:rsid w:val="003E33FB"/>
    <w:rsid w:val="003E354D"/>
    <w:rsid w:val="003E37F5"/>
    <w:rsid w:val="003E393C"/>
    <w:rsid w:val="003E39FC"/>
    <w:rsid w:val="003E3D8F"/>
    <w:rsid w:val="003E3EE3"/>
    <w:rsid w:val="003E4201"/>
    <w:rsid w:val="003E4247"/>
    <w:rsid w:val="003E4249"/>
    <w:rsid w:val="003E4340"/>
    <w:rsid w:val="003E4582"/>
    <w:rsid w:val="003E458D"/>
    <w:rsid w:val="003E4845"/>
    <w:rsid w:val="003E4C21"/>
    <w:rsid w:val="003E4C3C"/>
    <w:rsid w:val="003E4D87"/>
    <w:rsid w:val="003E52A9"/>
    <w:rsid w:val="003E5482"/>
    <w:rsid w:val="003E55F7"/>
    <w:rsid w:val="003E58D8"/>
    <w:rsid w:val="003E59F1"/>
    <w:rsid w:val="003E5A2C"/>
    <w:rsid w:val="003E5A9F"/>
    <w:rsid w:val="003E5BBF"/>
    <w:rsid w:val="003E5C9E"/>
    <w:rsid w:val="003E60F9"/>
    <w:rsid w:val="003E63C8"/>
    <w:rsid w:val="003E671B"/>
    <w:rsid w:val="003E6856"/>
    <w:rsid w:val="003E6C5D"/>
    <w:rsid w:val="003E7046"/>
    <w:rsid w:val="003E7061"/>
    <w:rsid w:val="003E7100"/>
    <w:rsid w:val="003E736B"/>
    <w:rsid w:val="003E739C"/>
    <w:rsid w:val="003E746D"/>
    <w:rsid w:val="003E7570"/>
    <w:rsid w:val="003E782F"/>
    <w:rsid w:val="003E7B00"/>
    <w:rsid w:val="003E7BC4"/>
    <w:rsid w:val="003E7BE8"/>
    <w:rsid w:val="003E7DDE"/>
    <w:rsid w:val="003E7FFA"/>
    <w:rsid w:val="003F0150"/>
    <w:rsid w:val="003F01AE"/>
    <w:rsid w:val="003F04B9"/>
    <w:rsid w:val="003F0885"/>
    <w:rsid w:val="003F09CF"/>
    <w:rsid w:val="003F09F2"/>
    <w:rsid w:val="003F0C81"/>
    <w:rsid w:val="003F0E1A"/>
    <w:rsid w:val="003F0E3F"/>
    <w:rsid w:val="003F0E72"/>
    <w:rsid w:val="003F0F4D"/>
    <w:rsid w:val="003F1038"/>
    <w:rsid w:val="003F11AC"/>
    <w:rsid w:val="003F1483"/>
    <w:rsid w:val="003F1940"/>
    <w:rsid w:val="003F1BAE"/>
    <w:rsid w:val="003F1BAF"/>
    <w:rsid w:val="003F1C03"/>
    <w:rsid w:val="003F1CF5"/>
    <w:rsid w:val="003F1DB8"/>
    <w:rsid w:val="003F1E22"/>
    <w:rsid w:val="003F1E84"/>
    <w:rsid w:val="003F1FD8"/>
    <w:rsid w:val="003F25F2"/>
    <w:rsid w:val="003F265C"/>
    <w:rsid w:val="003F296C"/>
    <w:rsid w:val="003F2AD9"/>
    <w:rsid w:val="003F3714"/>
    <w:rsid w:val="003F38ED"/>
    <w:rsid w:val="003F42D6"/>
    <w:rsid w:val="003F482F"/>
    <w:rsid w:val="003F488C"/>
    <w:rsid w:val="003F4CA0"/>
    <w:rsid w:val="003F4D1B"/>
    <w:rsid w:val="003F4D30"/>
    <w:rsid w:val="003F4D3E"/>
    <w:rsid w:val="003F52BA"/>
    <w:rsid w:val="003F52DC"/>
    <w:rsid w:val="003F5424"/>
    <w:rsid w:val="003F57D4"/>
    <w:rsid w:val="003F5922"/>
    <w:rsid w:val="003F5BB3"/>
    <w:rsid w:val="003F5D1D"/>
    <w:rsid w:val="003F6008"/>
    <w:rsid w:val="003F608C"/>
    <w:rsid w:val="003F6184"/>
    <w:rsid w:val="003F6365"/>
    <w:rsid w:val="003F64A2"/>
    <w:rsid w:val="003F64FA"/>
    <w:rsid w:val="003F66A0"/>
    <w:rsid w:val="003F6745"/>
    <w:rsid w:val="003F68D9"/>
    <w:rsid w:val="003F6B36"/>
    <w:rsid w:val="003F6C9C"/>
    <w:rsid w:val="003F6CED"/>
    <w:rsid w:val="003F6D39"/>
    <w:rsid w:val="003F6D42"/>
    <w:rsid w:val="003F71AB"/>
    <w:rsid w:val="003F71D6"/>
    <w:rsid w:val="003F72E0"/>
    <w:rsid w:val="003F741D"/>
    <w:rsid w:val="003F7476"/>
    <w:rsid w:val="003F752F"/>
    <w:rsid w:val="003F7789"/>
    <w:rsid w:val="003F78CB"/>
    <w:rsid w:val="003F7995"/>
    <w:rsid w:val="003F7C29"/>
    <w:rsid w:val="003F7DDF"/>
    <w:rsid w:val="00400045"/>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1BB"/>
    <w:rsid w:val="004023EC"/>
    <w:rsid w:val="0040244D"/>
    <w:rsid w:val="004024B2"/>
    <w:rsid w:val="00402564"/>
    <w:rsid w:val="004025A2"/>
    <w:rsid w:val="004028A9"/>
    <w:rsid w:val="00402ADC"/>
    <w:rsid w:val="00402C21"/>
    <w:rsid w:val="00402D0F"/>
    <w:rsid w:val="00402FE7"/>
    <w:rsid w:val="004030CE"/>
    <w:rsid w:val="0040311A"/>
    <w:rsid w:val="004031BA"/>
    <w:rsid w:val="0040324D"/>
    <w:rsid w:val="004035C5"/>
    <w:rsid w:val="0040363D"/>
    <w:rsid w:val="004038E9"/>
    <w:rsid w:val="00403928"/>
    <w:rsid w:val="00403AFD"/>
    <w:rsid w:val="00403DDF"/>
    <w:rsid w:val="00404224"/>
    <w:rsid w:val="00404250"/>
    <w:rsid w:val="004042AB"/>
    <w:rsid w:val="00404329"/>
    <w:rsid w:val="004044A9"/>
    <w:rsid w:val="00404617"/>
    <w:rsid w:val="004047FF"/>
    <w:rsid w:val="00404C2C"/>
    <w:rsid w:val="00404CC2"/>
    <w:rsid w:val="00404DD5"/>
    <w:rsid w:val="00405033"/>
    <w:rsid w:val="0040549D"/>
    <w:rsid w:val="00405661"/>
    <w:rsid w:val="0040578C"/>
    <w:rsid w:val="004059B7"/>
    <w:rsid w:val="00405A39"/>
    <w:rsid w:val="00405C7F"/>
    <w:rsid w:val="00406095"/>
    <w:rsid w:val="00406179"/>
    <w:rsid w:val="004062E1"/>
    <w:rsid w:val="004065FC"/>
    <w:rsid w:val="0040666C"/>
    <w:rsid w:val="004066B6"/>
    <w:rsid w:val="00407198"/>
    <w:rsid w:val="00407364"/>
    <w:rsid w:val="00407394"/>
    <w:rsid w:val="0040762B"/>
    <w:rsid w:val="00407648"/>
    <w:rsid w:val="00407CBC"/>
    <w:rsid w:val="00407DD5"/>
    <w:rsid w:val="00407FDF"/>
    <w:rsid w:val="004100A9"/>
    <w:rsid w:val="004102B7"/>
    <w:rsid w:val="004102DC"/>
    <w:rsid w:val="00410359"/>
    <w:rsid w:val="00410365"/>
    <w:rsid w:val="004103A5"/>
    <w:rsid w:val="004103D4"/>
    <w:rsid w:val="00410481"/>
    <w:rsid w:val="00410511"/>
    <w:rsid w:val="0041059D"/>
    <w:rsid w:val="00410BD0"/>
    <w:rsid w:val="00410C35"/>
    <w:rsid w:val="00410D69"/>
    <w:rsid w:val="00410DA8"/>
    <w:rsid w:val="00410E1F"/>
    <w:rsid w:val="00410F00"/>
    <w:rsid w:val="004113C3"/>
    <w:rsid w:val="004113CC"/>
    <w:rsid w:val="00411433"/>
    <w:rsid w:val="00411B06"/>
    <w:rsid w:val="00411C83"/>
    <w:rsid w:val="00411E93"/>
    <w:rsid w:val="00411EF6"/>
    <w:rsid w:val="0041220B"/>
    <w:rsid w:val="0041251F"/>
    <w:rsid w:val="004125EF"/>
    <w:rsid w:val="004126E2"/>
    <w:rsid w:val="00412791"/>
    <w:rsid w:val="00412853"/>
    <w:rsid w:val="00412995"/>
    <w:rsid w:val="00412A66"/>
    <w:rsid w:val="00412B61"/>
    <w:rsid w:val="004130BB"/>
    <w:rsid w:val="004132DC"/>
    <w:rsid w:val="004136DE"/>
    <w:rsid w:val="0041383B"/>
    <w:rsid w:val="00413AA1"/>
    <w:rsid w:val="00413B56"/>
    <w:rsid w:val="00413CDA"/>
    <w:rsid w:val="004141A4"/>
    <w:rsid w:val="00414243"/>
    <w:rsid w:val="00414421"/>
    <w:rsid w:val="00414A20"/>
    <w:rsid w:val="00414CD5"/>
    <w:rsid w:val="00414E46"/>
    <w:rsid w:val="00414EBE"/>
    <w:rsid w:val="00414FB0"/>
    <w:rsid w:val="00415066"/>
    <w:rsid w:val="0041553F"/>
    <w:rsid w:val="00415545"/>
    <w:rsid w:val="004158F8"/>
    <w:rsid w:val="00415D46"/>
    <w:rsid w:val="00415E4B"/>
    <w:rsid w:val="00415E4C"/>
    <w:rsid w:val="00415F43"/>
    <w:rsid w:val="0041613C"/>
    <w:rsid w:val="00416251"/>
    <w:rsid w:val="0041669E"/>
    <w:rsid w:val="004168B5"/>
    <w:rsid w:val="00416908"/>
    <w:rsid w:val="00416B7D"/>
    <w:rsid w:val="00416EF0"/>
    <w:rsid w:val="00416F0B"/>
    <w:rsid w:val="004170C1"/>
    <w:rsid w:val="0041733C"/>
    <w:rsid w:val="0041735C"/>
    <w:rsid w:val="004173AB"/>
    <w:rsid w:val="004173DE"/>
    <w:rsid w:val="0041766B"/>
    <w:rsid w:val="00417824"/>
    <w:rsid w:val="00417839"/>
    <w:rsid w:val="0041795A"/>
    <w:rsid w:val="004179AB"/>
    <w:rsid w:val="00417CCD"/>
    <w:rsid w:val="004200A4"/>
    <w:rsid w:val="0042022F"/>
    <w:rsid w:val="0042030E"/>
    <w:rsid w:val="004204C0"/>
    <w:rsid w:val="004205B3"/>
    <w:rsid w:val="0042069C"/>
    <w:rsid w:val="0042083D"/>
    <w:rsid w:val="00420872"/>
    <w:rsid w:val="00420BA7"/>
    <w:rsid w:val="00420FF8"/>
    <w:rsid w:val="0042100B"/>
    <w:rsid w:val="004211F4"/>
    <w:rsid w:val="004212FE"/>
    <w:rsid w:val="00421524"/>
    <w:rsid w:val="004216BB"/>
    <w:rsid w:val="004217B1"/>
    <w:rsid w:val="0042197B"/>
    <w:rsid w:val="00421994"/>
    <w:rsid w:val="00421A98"/>
    <w:rsid w:val="00421AC0"/>
    <w:rsid w:val="00421D7C"/>
    <w:rsid w:val="00421DD3"/>
    <w:rsid w:val="004220F0"/>
    <w:rsid w:val="00422275"/>
    <w:rsid w:val="00422655"/>
    <w:rsid w:val="00422735"/>
    <w:rsid w:val="00422AAA"/>
    <w:rsid w:val="00422CBB"/>
    <w:rsid w:val="00422E00"/>
    <w:rsid w:val="00422E43"/>
    <w:rsid w:val="004233B6"/>
    <w:rsid w:val="0042353A"/>
    <w:rsid w:val="0042396B"/>
    <w:rsid w:val="00423A3C"/>
    <w:rsid w:val="00423B4D"/>
    <w:rsid w:val="00423C95"/>
    <w:rsid w:val="00423E62"/>
    <w:rsid w:val="00423E88"/>
    <w:rsid w:val="00423F1E"/>
    <w:rsid w:val="00424057"/>
    <w:rsid w:val="0042426E"/>
    <w:rsid w:val="004243F4"/>
    <w:rsid w:val="004244A5"/>
    <w:rsid w:val="004246F2"/>
    <w:rsid w:val="004246FF"/>
    <w:rsid w:val="004249EC"/>
    <w:rsid w:val="00424B01"/>
    <w:rsid w:val="00424B74"/>
    <w:rsid w:val="00424BB9"/>
    <w:rsid w:val="00424E47"/>
    <w:rsid w:val="00425000"/>
    <w:rsid w:val="00425044"/>
    <w:rsid w:val="004252C9"/>
    <w:rsid w:val="0042546A"/>
    <w:rsid w:val="00425783"/>
    <w:rsid w:val="004258D0"/>
    <w:rsid w:val="00425925"/>
    <w:rsid w:val="004259F6"/>
    <w:rsid w:val="00425A5E"/>
    <w:rsid w:val="00425B48"/>
    <w:rsid w:val="00425BB4"/>
    <w:rsid w:val="00425D5D"/>
    <w:rsid w:val="00426011"/>
    <w:rsid w:val="0042602F"/>
    <w:rsid w:val="00426190"/>
    <w:rsid w:val="004261C8"/>
    <w:rsid w:val="0042632B"/>
    <w:rsid w:val="00426552"/>
    <w:rsid w:val="004265F1"/>
    <w:rsid w:val="0042669E"/>
    <w:rsid w:val="004267A7"/>
    <w:rsid w:val="00426862"/>
    <w:rsid w:val="004269A5"/>
    <w:rsid w:val="00426EAF"/>
    <w:rsid w:val="00426F10"/>
    <w:rsid w:val="0042710E"/>
    <w:rsid w:val="00427656"/>
    <w:rsid w:val="00427729"/>
    <w:rsid w:val="00427749"/>
    <w:rsid w:val="004278B6"/>
    <w:rsid w:val="0042799D"/>
    <w:rsid w:val="00427A7A"/>
    <w:rsid w:val="00427E58"/>
    <w:rsid w:val="00427EA4"/>
    <w:rsid w:val="004300A4"/>
    <w:rsid w:val="004301B5"/>
    <w:rsid w:val="004302AB"/>
    <w:rsid w:val="0043089C"/>
    <w:rsid w:val="0043098D"/>
    <w:rsid w:val="00430A4A"/>
    <w:rsid w:val="00430D21"/>
    <w:rsid w:val="00430D7D"/>
    <w:rsid w:val="00430DAD"/>
    <w:rsid w:val="00430EED"/>
    <w:rsid w:val="00431129"/>
    <w:rsid w:val="004311AF"/>
    <w:rsid w:val="00431467"/>
    <w:rsid w:val="0043153F"/>
    <w:rsid w:val="00431589"/>
    <w:rsid w:val="00431665"/>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5F"/>
    <w:rsid w:val="00434782"/>
    <w:rsid w:val="004347E4"/>
    <w:rsid w:val="00434803"/>
    <w:rsid w:val="004349A0"/>
    <w:rsid w:val="004349C3"/>
    <w:rsid w:val="004349EB"/>
    <w:rsid w:val="00434D46"/>
    <w:rsid w:val="00434F41"/>
    <w:rsid w:val="0043505D"/>
    <w:rsid w:val="00435062"/>
    <w:rsid w:val="00435262"/>
    <w:rsid w:val="004353B1"/>
    <w:rsid w:val="004353B9"/>
    <w:rsid w:val="00435440"/>
    <w:rsid w:val="004354B4"/>
    <w:rsid w:val="004355AD"/>
    <w:rsid w:val="0043587F"/>
    <w:rsid w:val="00435903"/>
    <w:rsid w:val="00435965"/>
    <w:rsid w:val="004359FE"/>
    <w:rsid w:val="0043609F"/>
    <w:rsid w:val="00436123"/>
    <w:rsid w:val="0043612E"/>
    <w:rsid w:val="00436273"/>
    <w:rsid w:val="004363D6"/>
    <w:rsid w:val="004364F2"/>
    <w:rsid w:val="00436572"/>
    <w:rsid w:val="004365AB"/>
    <w:rsid w:val="0043662A"/>
    <w:rsid w:val="0043696F"/>
    <w:rsid w:val="004369DA"/>
    <w:rsid w:val="004369DD"/>
    <w:rsid w:val="00436E94"/>
    <w:rsid w:val="00437122"/>
    <w:rsid w:val="0043729D"/>
    <w:rsid w:val="004372B7"/>
    <w:rsid w:val="0043754F"/>
    <w:rsid w:val="0043785F"/>
    <w:rsid w:val="00437864"/>
    <w:rsid w:val="00437BC3"/>
    <w:rsid w:val="00437CF8"/>
    <w:rsid w:val="00437D5E"/>
    <w:rsid w:val="00437DFA"/>
    <w:rsid w:val="00437EC4"/>
    <w:rsid w:val="0044006A"/>
    <w:rsid w:val="004400AF"/>
    <w:rsid w:val="00440361"/>
    <w:rsid w:val="0044042E"/>
    <w:rsid w:val="004405CB"/>
    <w:rsid w:val="004405D4"/>
    <w:rsid w:val="0044063C"/>
    <w:rsid w:val="00440778"/>
    <w:rsid w:val="004407EB"/>
    <w:rsid w:val="00440C3B"/>
    <w:rsid w:val="00440F89"/>
    <w:rsid w:val="0044118F"/>
    <w:rsid w:val="00441324"/>
    <w:rsid w:val="004413A9"/>
    <w:rsid w:val="004413F6"/>
    <w:rsid w:val="004416F6"/>
    <w:rsid w:val="00441A1E"/>
    <w:rsid w:val="00441A74"/>
    <w:rsid w:val="00441B0C"/>
    <w:rsid w:val="00441CA1"/>
    <w:rsid w:val="00441D9E"/>
    <w:rsid w:val="00441DD1"/>
    <w:rsid w:val="00442042"/>
    <w:rsid w:val="004423C1"/>
    <w:rsid w:val="00442518"/>
    <w:rsid w:val="004425EA"/>
    <w:rsid w:val="004427AB"/>
    <w:rsid w:val="004428C7"/>
    <w:rsid w:val="00442AAE"/>
    <w:rsid w:val="00442BE6"/>
    <w:rsid w:val="00442C27"/>
    <w:rsid w:val="00442D67"/>
    <w:rsid w:val="00442E0F"/>
    <w:rsid w:val="00443096"/>
    <w:rsid w:val="0044313B"/>
    <w:rsid w:val="00443356"/>
    <w:rsid w:val="0044343B"/>
    <w:rsid w:val="004437F2"/>
    <w:rsid w:val="00443B32"/>
    <w:rsid w:val="00443CD6"/>
    <w:rsid w:val="00443E3B"/>
    <w:rsid w:val="0044406B"/>
    <w:rsid w:val="004443AD"/>
    <w:rsid w:val="0044442D"/>
    <w:rsid w:val="0044450B"/>
    <w:rsid w:val="00444823"/>
    <w:rsid w:val="00444AE3"/>
    <w:rsid w:val="00445162"/>
    <w:rsid w:val="004453EA"/>
    <w:rsid w:val="0044567A"/>
    <w:rsid w:val="004456A4"/>
    <w:rsid w:val="004456C6"/>
    <w:rsid w:val="00445717"/>
    <w:rsid w:val="00445726"/>
    <w:rsid w:val="00445836"/>
    <w:rsid w:val="00445846"/>
    <w:rsid w:val="004459D0"/>
    <w:rsid w:val="00445A8D"/>
    <w:rsid w:val="00445F16"/>
    <w:rsid w:val="004460DF"/>
    <w:rsid w:val="00446439"/>
    <w:rsid w:val="00446464"/>
    <w:rsid w:val="0044651C"/>
    <w:rsid w:val="00446545"/>
    <w:rsid w:val="0044684B"/>
    <w:rsid w:val="004468E9"/>
    <w:rsid w:val="00446C70"/>
    <w:rsid w:val="00446D46"/>
    <w:rsid w:val="00446F8D"/>
    <w:rsid w:val="00446FFE"/>
    <w:rsid w:val="00447052"/>
    <w:rsid w:val="004471A7"/>
    <w:rsid w:val="004471E7"/>
    <w:rsid w:val="004474E5"/>
    <w:rsid w:val="0044760D"/>
    <w:rsid w:val="0044783C"/>
    <w:rsid w:val="004479CC"/>
    <w:rsid w:val="004479F9"/>
    <w:rsid w:val="00447AA0"/>
    <w:rsid w:val="00447FA9"/>
    <w:rsid w:val="00450024"/>
    <w:rsid w:val="004501A4"/>
    <w:rsid w:val="0045024C"/>
    <w:rsid w:val="00450261"/>
    <w:rsid w:val="004502F7"/>
    <w:rsid w:val="00450314"/>
    <w:rsid w:val="0045042E"/>
    <w:rsid w:val="00450542"/>
    <w:rsid w:val="0045070D"/>
    <w:rsid w:val="00450B58"/>
    <w:rsid w:val="00450CCA"/>
    <w:rsid w:val="00450D3D"/>
    <w:rsid w:val="00450DC3"/>
    <w:rsid w:val="00450EA8"/>
    <w:rsid w:val="00450FB1"/>
    <w:rsid w:val="00451147"/>
    <w:rsid w:val="0045115B"/>
    <w:rsid w:val="00451252"/>
    <w:rsid w:val="004514D7"/>
    <w:rsid w:val="004515D6"/>
    <w:rsid w:val="004515EE"/>
    <w:rsid w:val="00451638"/>
    <w:rsid w:val="00451860"/>
    <w:rsid w:val="004519FB"/>
    <w:rsid w:val="00451F17"/>
    <w:rsid w:val="00452041"/>
    <w:rsid w:val="00452209"/>
    <w:rsid w:val="004522B4"/>
    <w:rsid w:val="00452316"/>
    <w:rsid w:val="004523CB"/>
    <w:rsid w:val="00452643"/>
    <w:rsid w:val="004526EF"/>
    <w:rsid w:val="00452F99"/>
    <w:rsid w:val="00453294"/>
    <w:rsid w:val="00453306"/>
    <w:rsid w:val="004533FF"/>
    <w:rsid w:val="00453463"/>
    <w:rsid w:val="004536F4"/>
    <w:rsid w:val="00453773"/>
    <w:rsid w:val="004537CB"/>
    <w:rsid w:val="004537F5"/>
    <w:rsid w:val="004538CD"/>
    <w:rsid w:val="00453A72"/>
    <w:rsid w:val="00453C0B"/>
    <w:rsid w:val="00453D44"/>
    <w:rsid w:val="00453F5B"/>
    <w:rsid w:val="004542D3"/>
    <w:rsid w:val="004543CE"/>
    <w:rsid w:val="00454431"/>
    <w:rsid w:val="004544FD"/>
    <w:rsid w:val="00454739"/>
    <w:rsid w:val="004548D6"/>
    <w:rsid w:val="00454A22"/>
    <w:rsid w:val="00454B11"/>
    <w:rsid w:val="00454B8B"/>
    <w:rsid w:val="00454C71"/>
    <w:rsid w:val="00454CCC"/>
    <w:rsid w:val="00454CE7"/>
    <w:rsid w:val="00454D42"/>
    <w:rsid w:val="004553DF"/>
    <w:rsid w:val="004554D7"/>
    <w:rsid w:val="0045589F"/>
    <w:rsid w:val="004558F4"/>
    <w:rsid w:val="004559B7"/>
    <w:rsid w:val="00455C65"/>
    <w:rsid w:val="00455D96"/>
    <w:rsid w:val="00455EF1"/>
    <w:rsid w:val="00455F8E"/>
    <w:rsid w:val="00455F9B"/>
    <w:rsid w:val="00455FC1"/>
    <w:rsid w:val="00456820"/>
    <w:rsid w:val="00456853"/>
    <w:rsid w:val="00456AF0"/>
    <w:rsid w:val="00456BA3"/>
    <w:rsid w:val="00456BD2"/>
    <w:rsid w:val="00456C32"/>
    <w:rsid w:val="00456DD9"/>
    <w:rsid w:val="00456DDE"/>
    <w:rsid w:val="00456FEE"/>
    <w:rsid w:val="00457074"/>
    <w:rsid w:val="004570CB"/>
    <w:rsid w:val="004572B7"/>
    <w:rsid w:val="0045736C"/>
    <w:rsid w:val="0045766D"/>
    <w:rsid w:val="00457699"/>
    <w:rsid w:val="00457ECA"/>
    <w:rsid w:val="00457FED"/>
    <w:rsid w:val="004602F1"/>
    <w:rsid w:val="00460556"/>
    <w:rsid w:val="004605B5"/>
    <w:rsid w:val="0046063B"/>
    <w:rsid w:val="00460711"/>
    <w:rsid w:val="00460763"/>
    <w:rsid w:val="00460997"/>
    <w:rsid w:val="00460A41"/>
    <w:rsid w:val="00460B11"/>
    <w:rsid w:val="00460B43"/>
    <w:rsid w:val="00460EBB"/>
    <w:rsid w:val="004611C8"/>
    <w:rsid w:val="00461230"/>
    <w:rsid w:val="0046178E"/>
    <w:rsid w:val="00461970"/>
    <w:rsid w:val="00461B8A"/>
    <w:rsid w:val="00461CF4"/>
    <w:rsid w:val="00461DA3"/>
    <w:rsid w:val="00461EA3"/>
    <w:rsid w:val="00461FB5"/>
    <w:rsid w:val="00461FD2"/>
    <w:rsid w:val="00462070"/>
    <w:rsid w:val="004626A4"/>
    <w:rsid w:val="00462BDA"/>
    <w:rsid w:val="00462C22"/>
    <w:rsid w:val="00462EBF"/>
    <w:rsid w:val="00462EDD"/>
    <w:rsid w:val="0046314A"/>
    <w:rsid w:val="0046324C"/>
    <w:rsid w:val="004633CB"/>
    <w:rsid w:val="004635FA"/>
    <w:rsid w:val="004636CF"/>
    <w:rsid w:val="00463717"/>
    <w:rsid w:val="00463740"/>
    <w:rsid w:val="00463946"/>
    <w:rsid w:val="00463B1F"/>
    <w:rsid w:val="00463E75"/>
    <w:rsid w:val="0046411B"/>
    <w:rsid w:val="00464297"/>
    <w:rsid w:val="0046433F"/>
    <w:rsid w:val="00464458"/>
    <w:rsid w:val="0046453A"/>
    <w:rsid w:val="00464554"/>
    <w:rsid w:val="00464642"/>
    <w:rsid w:val="004647FC"/>
    <w:rsid w:val="00464B17"/>
    <w:rsid w:val="00464D57"/>
    <w:rsid w:val="00464E30"/>
    <w:rsid w:val="00464EB2"/>
    <w:rsid w:val="00464EEC"/>
    <w:rsid w:val="00464EFF"/>
    <w:rsid w:val="00464FAA"/>
    <w:rsid w:val="00465394"/>
    <w:rsid w:val="004655BB"/>
    <w:rsid w:val="00465702"/>
    <w:rsid w:val="00465787"/>
    <w:rsid w:val="00465B50"/>
    <w:rsid w:val="00465F0A"/>
    <w:rsid w:val="00466623"/>
    <w:rsid w:val="00466786"/>
    <w:rsid w:val="00466A7A"/>
    <w:rsid w:val="00466DC2"/>
    <w:rsid w:val="00466E23"/>
    <w:rsid w:val="00467039"/>
    <w:rsid w:val="0046722E"/>
    <w:rsid w:val="004672A6"/>
    <w:rsid w:val="00467314"/>
    <w:rsid w:val="004673E0"/>
    <w:rsid w:val="0046791A"/>
    <w:rsid w:val="00467939"/>
    <w:rsid w:val="00467949"/>
    <w:rsid w:val="00467A8B"/>
    <w:rsid w:val="00467AB5"/>
    <w:rsid w:val="00467AFF"/>
    <w:rsid w:val="00467B69"/>
    <w:rsid w:val="00467DCE"/>
    <w:rsid w:val="00467E41"/>
    <w:rsid w:val="004702A9"/>
    <w:rsid w:val="004703D1"/>
    <w:rsid w:val="00470532"/>
    <w:rsid w:val="004707B9"/>
    <w:rsid w:val="004708DD"/>
    <w:rsid w:val="00470957"/>
    <w:rsid w:val="00470A95"/>
    <w:rsid w:val="00470B4D"/>
    <w:rsid w:val="00470C44"/>
    <w:rsid w:val="00470E45"/>
    <w:rsid w:val="00470E8E"/>
    <w:rsid w:val="00471055"/>
    <w:rsid w:val="00471083"/>
    <w:rsid w:val="0047123A"/>
    <w:rsid w:val="0047165D"/>
    <w:rsid w:val="00471779"/>
    <w:rsid w:val="00471935"/>
    <w:rsid w:val="00471BCF"/>
    <w:rsid w:val="00471BF0"/>
    <w:rsid w:val="00471E2C"/>
    <w:rsid w:val="00471F99"/>
    <w:rsid w:val="00472327"/>
    <w:rsid w:val="0047267D"/>
    <w:rsid w:val="00472756"/>
    <w:rsid w:val="00472A20"/>
    <w:rsid w:val="00472BB2"/>
    <w:rsid w:val="00472D39"/>
    <w:rsid w:val="00472E74"/>
    <w:rsid w:val="004730D0"/>
    <w:rsid w:val="004730DC"/>
    <w:rsid w:val="00473117"/>
    <w:rsid w:val="00473143"/>
    <w:rsid w:val="00473370"/>
    <w:rsid w:val="004733EC"/>
    <w:rsid w:val="00473891"/>
    <w:rsid w:val="004738AA"/>
    <w:rsid w:val="004739E0"/>
    <w:rsid w:val="00473A08"/>
    <w:rsid w:val="00473CE9"/>
    <w:rsid w:val="00474279"/>
    <w:rsid w:val="00474377"/>
    <w:rsid w:val="00474406"/>
    <w:rsid w:val="0047440B"/>
    <w:rsid w:val="004745F5"/>
    <w:rsid w:val="00474694"/>
    <w:rsid w:val="00474814"/>
    <w:rsid w:val="00474840"/>
    <w:rsid w:val="00474927"/>
    <w:rsid w:val="00474979"/>
    <w:rsid w:val="0047497F"/>
    <w:rsid w:val="004749DA"/>
    <w:rsid w:val="00474B43"/>
    <w:rsid w:val="00474BAD"/>
    <w:rsid w:val="00474C2F"/>
    <w:rsid w:val="00474CD2"/>
    <w:rsid w:val="00475023"/>
    <w:rsid w:val="00475083"/>
    <w:rsid w:val="00475325"/>
    <w:rsid w:val="0047546B"/>
    <w:rsid w:val="00475735"/>
    <w:rsid w:val="00475786"/>
    <w:rsid w:val="00475CD1"/>
    <w:rsid w:val="00475D96"/>
    <w:rsid w:val="00475F0E"/>
    <w:rsid w:val="004760BF"/>
    <w:rsid w:val="00476243"/>
    <w:rsid w:val="00476303"/>
    <w:rsid w:val="0047639E"/>
    <w:rsid w:val="004764A6"/>
    <w:rsid w:val="0047674E"/>
    <w:rsid w:val="00476A88"/>
    <w:rsid w:val="00476AAC"/>
    <w:rsid w:val="00476ABF"/>
    <w:rsid w:val="00476B7B"/>
    <w:rsid w:val="00476DA0"/>
    <w:rsid w:val="0047710F"/>
    <w:rsid w:val="004774DA"/>
    <w:rsid w:val="004776C5"/>
    <w:rsid w:val="00477776"/>
    <w:rsid w:val="004777BE"/>
    <w:rsid w:val="004779B0"/>
    <w:rsid w:val="00477D4C"/>
    <w:rsid w:val="00477FDC"/>
    <w:rsid w:val="004803CC"/>
    <w:rsid w:val="00480506"/>
    <w:rsid w:val="00480650"/>
    <w:rsid w:val="004806BE"/>
    <w:rsid w:val="00480726"/>
    <w:rsid w:val="00480795"/>
    <w:rsid w:val="00480953"/>
    <w:rsid w:val="00480A00"/>
    <w:rsid w:val="00480A34"/>
    <w:rsid w:val="00480B23"/>
    <w:rsid w:val="00480B32"/>
    <w:rsid w:val="00480B4B"/>
    <w:rsid w:val="0048126D"/>
    <w:rsid w:val="00481562"/>
    <w:rsid w:val="004816EE"/>
    <w:rsid w:val="00481882"/>
    <w:rsid w:val="00481A5E"/>
    <w:rsid w:val="00481D24"/>
    <w:rsid w:val="00482018"/>
    <w:rsid w:val="0048217D"/>
    <w:rsid w:val="00482284"/>
    <w:rsid w:val="00482309"/>
    <w:rsid w:val="004825F6"/>
    <w:rsid w:val="004826C7"/>
    <w:rsid w:val="00482DF4"/>
    <w:rsid w:val="004831B8"/>
    <w:rsid w:val="00483252"/>
    <w:rsid w:val="00483365"/>
    <w:rsid w:val="004833B7"/>
    <w:rsid w:val="00483466"/>
    <w:rsid w:val="004834B6"/>
    <w:rsid w:val="00483533"/>
    <w:rsid w:val="004836B0"/>
    <w:rsid w:val="00483740"/>
    <w:rsid w:val="00483898"/>
    <w:rsid w:val="00483D8E"/>
    <w:rsid w:val="00484102"/>
    <w:rsid w:val="004842E9"/>
    <w:rsid w:val="004842FF"/>
    <w:rsid w:val="0048430D"/>
    <w:rsid w:val="004843EA"/>
    <w:rsid w:val="0048448B"/>
    <w:rsid w:val="00484775"/>
    <w:rsid w:val="004848CE"/>
    <w:rsid w:val="00484950"/>
    <w:rsid w:val="00484990"/>
    <w:rsid w:val="00484A70"/>
    <w:rsid w:val="00484B74"/>
    <w:rsid w:val="00484C6F"/>
    <w:rsid w:val="00484CBF"/>
    <w:rsid w:val="00484CEB"/>
    <w:rsid w:val="00484D54"/>
    <w:rsid w:val="00484EEC"/>
    <w:rsid w:val="00485046"/>
    <w:rsid w:val="004850D8"/>
    <w:rsid w:val="004852FD"/>
    <w:rsid w:val="004853D3"/>
    <w:rsid w:val="004854C6"/>
    <w:rsid w:val="0048553F"/>
    <w:rsid w:val="00485566"/>
    <w:rsid w:val="00485642"/>
    <w:rsid w:val="004858B6"/>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898"/>
    <w:rsid w:val="00486BBB"/>
    <w:rsid w:val="00486F26"/>
    <w:rsid w:val="00486F48"/>
    <w:rsid w:val="00487082"/>
    <w:rsid w:val="00487128"/>
    <w:rsid w:val="004873A0"/>
    <w:rsid w:val="004874DD"/>
    <w:rsid w:val="00487500"/>
    <w:rsid w:val="00487507"/>
    <w:rsid w:val="004875A6"/>
    <w:rsid w:val="004878A5"/>
    <w:rsid w:val="00490150"/>
    <w:rsid w:val="004902B6"/>
    <w:rsid w:val="0049059F"/>
    <w:rsid w:val="00490608"/>
    <w:rsid w:val="00490809"/>
    <w:rsid w:val="004909E3"/>
    <w:rsid w:val="00490AA3"/>
    <w:rsid w:val="00490BEC"/>
    <w:rsid w:val="00490E4D"/>
    <w:rsid w:val="00490FEE"/>
    <w:rsid w:val="00491266"/>
    <w:rsid w:val="00491305"/>
    <w:rsid w:val="00491406"/>
    <w:rsid w:val="0049161C"/>
    <w:rsid w:val="0049169F"/>
    <w:rsid w:val="00491799"/>
    <w:rsid w:val="00491988"/>
    <w:rsid w:val="004919E9"/>
    <w:rsid w:val="00491B9D"/>
    <w:rsid w:val="00491FB3"/>
    <w:rsid w:val="00492561"/>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100"/>
    <w:rsid w:val="004942BE"/>
    <w:rsid w:val="0049469F"/>
    <w:rsid w:val="00494716"/>
    <w:rsid w:val="00494804"/>
    <w:rsid w:val="00494BD3"/>
    <w:rsid w:val="00494C2B"/>
    <w:rsid w:val="00494C2F"/>
    <w:rsid w:val="00494C9B"/>
    <w:rsid w:val="00494CE9"/>
    <w:rsid w:val="00494D43"/>
    <w:rsid w:val="00494DFB"/>
    <w:rsid w:val="00494E3E"/>
    <w:rsid w:val="004950CF"/>
    <w:rsid w:val="004950F6"/>
    <w:rsid w:val="00495221"/>
    <w:rsid w:val="0049525E"/>
    <w:rsid w:val="00495704"/>
    <w:rsid w:val="0049583B"/>
    <w:rsid w:val="00495841"/>
    <w:rsid w:val="00495874"/>
    <w:rsid w:val="00495ADE"/>
    <w:rsid w:val="00495E68"/>
    <w:rsid w:val="0049606B"/>
    <w:rsid w:val="00496626"/>
    <w:rsid w:val="00496815"/>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4AD"/>
    <w:rsid w:val="004A0754"/>
    <w:rsid w:val="004A0774"/>
    <w:rsid w:val="004A091F"/>
    <w:rsid w:val="004A0B40"/>
    <w:rsid w:val="004A0CC0"/>
    <w:rsid w:val="004A0CE2"/>
    <w:rsid w:val="004A0FAC"/>
    <w:rsid w:val="004A1201"/>
    <w:rsid w:val="004A146C"/>
    <w:rsid w:val="004A146F"/>
    <w:rsid w:val="004A1626"/>
    <w:rsid w:val="004A1644"/>
    <w:rsid w:val="004A16FC"/>
    <w:rsid w:val="004A1A26"/>
    <w:rsid w:val="004A1A98"/>
    <w:rsid w:val="004A1D0B"/>
    <w:rsid w:val="004A1D4B"/>
    <w:rsid w:val="004A1DA8"/>
    <w:rsid w:val="004A1FC5"/>
    <w:rsid w:val="004A1FD1"/>
    <w:rsid w:val="004A2005"/>
    <w:rsid w:val="004A21E9"/>
    <w:rsid w:val="004A2220"/>
    <w:rsid w:val="004A2397"/>
    <w:rsid w:val="004A2466"/>
    <w:rsid w:val="004A2530"/>
    <w:rsid w:val="004A29B9"/>
    <w:rsid w:val="004A2AC1"/>
    <w:rsid w:val="004A2BB2"/>
    <w:rsid w:val="004A2F49"/>
    <w:rsid w:val="004A30F0"/>
    <w:rsid w:val="004A311F"/>
    <w:rsid w:val="004A3255"/>
    <w:rsid w:val="004A33B7"/>
    <w:rsid w:val="004A35F1"/>
    <w:rsid w:val="004A35F4"/>
    <w:rsid w:val="004A36B3"/>
    <w:rsid w:val="004A396A"/>
    <w:rsid w:val="004A3C50"/>
    <w:rsid w:val="004A3D77"/>
    <w:rsid w:val="004A3F47"/>
    <w:rsid w:val="004A3F74"/>
    <w:rsid w:val="004A40BF"/>
    <w:rsid w:val="004A41A5"/>
    <w:rsid w:val="004A4344"/>
    <w:rsid w:val="004A46A7"/>
    <w:rsid w:val="004A471C"/>
    <w:rsid w:val="004A48C9"/>
    <w:rsid w:val="004A4904"/>
    <w:rsid w:val="004A496B"/>
    <w:rsid w:val="004A4B16"/>
    <w:rsid w:val="004A4BF6"/>
    <w:rsid w:val="004A4D29"/>
    <w:rsid w:val="004A4F09"/>
    <w:rsid w:val="004A4F27"/>
    <w:rsid w:val="004A5073"/>
    <w:rsid w:val="004A5260"/>
    <w:rsid w:val="004A52F3"/>
    <w:rsid w:val="004A536D"/>
    <w:rsid w:val="004A59E7"/>
    <w:rsid w:val="004A5BCA"/>
    <w:rsid w:val="004A5CD5"/>
    <w:rsid w:val="004A5D73"/>
    <w:rsid w:val="004A5E8C"/>
    <w:rsid w:val="004A5ED2"/>
    <w:rsid w:val="004A5ED7"/>
    <w:rsid w:val="004A61E9"/>
    <w:rsid w:val="004A627A"/>
    <w:rsid w:val="004A63D3"/>
    <w:rsid w:val="004A646A"/>
    <w:rsid w:val="004A670E"/>
    <w:rsid w:val="004A6797"/>
    <w:rsid w:val="004A693E"/>
    <w:rsid w:val="004A6999"/>
    <w:rsid w:val="004A6C02"/>
    <w:rsid w:val="004A71E8"/>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82D"/>
    <w:rsid w:val="004B0C65"/>
    <w:rsid w:val="004B100A"/>
    <w:rsid w:val="004B11C6"/>
    <w:rsid w:val="004B1258"/>
    <w:rsid w:val="004B1525"/>
    <w:rsid w:val="004B15B0"/>
    <w:rsid w:val="004B1922"/>
    <w:rsid w:val="004B1C97"/>
    <w:rsid w:val="004B1E90"/>
    <w:rsid w:val="004B1F99"/>
    <w:rsid w:val="004B2023"/>
    <w:rsid w:val="004B232D"/>
    <w:rsid w:val="004B2418"/>
    <w:rsid w:val="004B253C"/>
    <w:rsid w:val="004B26B2"/>
    <w:rsid w:val="004B28FD"/>
    <w:rsid w:val="004B29BB"/>
    <w:rsid w:val="004B2D97"/>
    <w:rsid w:val="004B2F2D"/>
    <w:rsid w:val="004B32A0"/>
    <w:rsid w:val="004B3341"/>
    <w:rsid w:val="004B3446"/>
    <w:rsid w:val="004B34C3"/>
    <w:rsid w:val="004B3751"/>
    <w:rsid w:val="004B37D3"/>
    <w:rsid w:val="004B37F3"/>
    <w:rsid w:val="004B3828"/>
    <w:rsid w:val="004B38B8"/>
    <w:rsid w:val="004B3C02"/>
    <w:rsid w:val="004B3CC7"/>
    <w:rsid w:val="004B3E9E"/>
    <w:rsid w:val="004B3FF3"/>
    <w:rsid w:val="004B42E0"/>
    <w:rsid w:val="004B4307"/>
    <w:rsid w:val="004B4423"/>
    <w:rsid w:val="004B4790"/>
    <w:rsid w:val="004B49C1"/>
    <w:rsid w:val="004B4D37"/>
    <w:rsid w:val="004B4D4D"/>
    <w:rsid w:val="004B4DD6"/>
    <w:rsid w:val="004B50E3"/>
    <w:rsid w:val="004B54EC"/>
    <w:rsid w:val="004B5635"/>
    <w:rsid w:val="004B5658"/>
    <w:rsid w:val="004B56BA"/>
    <w:rsid w:val="004B5715"/>
    <w:rsid w:val="004B57A5"/>
    <w:rsid w:val="004B57CD"/>
    <w:rsid w:val="004B5838"/>
    <w:rsid w:val="004B5895"/>
    <w:rsid w:val="004B59B3"/>
    <w:rsid w:val="004B5A0E"/>
    <w:rsid w:val="004B5B78"/>
    <w:rsid w:val="004B5C69"/>
    <w:rsid w:val="004B5CE1"/>
    <w:rsid w:val="004B5EE2"/>
    <w:rsid w:val="004B61E2"/>
    <w:rsid w:val="004B62D9"/>
    <w:rsid w:val="004B641D"/>
    <w:rsid w:val="004B6438"/>
    <w:rsid w:val="004B64D3"/>
    <w:rsid w:val="004B66AD"/>
    <w:rsid w:val="004B66EB"/>
    <w:rsid w:val="004B66F9"/>
    <w:rsid w:val="004B6915"/>
    <w:rsid w:val="004B69C8"/>
    <w:rsid w:val="004B6CAF"/>
    <w:rsid w:val="004B6CD2"/>
    <w:rsid w:val="004B6D6A"/>
    <w:rsid w:val="004B6F28"/>
    <w:rsid w:val="004B703C"/>
    <w:rsid w:val="004B7264"/>
    <w:rsid w:val="004B7310"/>
    <w:rsid w:val="004B73C8"/>
    <w:rsid w:val="004B7472"/>
    <w:rsid w:val="004B7791"/>
    <w:rsid w:val="004B7922"/>
    <w:rsid w:val="004B7B0D"/>
    <w:rsid w:val="004B7BE5"/>
    <w:rsid w:val="004B7CC5"/>
    <w:rsid w:val="004B7DD0"/>
    <w:rsid w:val="004B7E47"/>
    <w:rsid w:val="004B7E84"/>
    <w:rsid w:val="004B7E91"/>
    <w:rsid w:val="004B7F34"/>
    <w:rsid w:val="004C04F6"/>
    <w:rsid w:val="004C06A3"/>
    <w:rsid w:val="004C080A"/>
    <w:rsid w:val="004C0C07"/>
    <w:rsid w:val="004C0E17"/>
    <w:rsid w:val="004C0EF0"/>
    <w:rsid w:val="004C119F"/>
    <w:rsid w:val="004C129A"/>
    <w:rsid w:val="004C1495"/>
    <w:rsid w:val="004C14FC"/>
    <w:rsid w:val="004C15D5"/>
    <w:rsid w:val="004C170F"/>
    <w:rsid w:val="004C1A29"/>
    <w:rsid w:val="004C1B07"/>
    <w:rsid w:val="004C1D9A"/>
    <w:rsid w:val="004C1E30"/>
    <w:rsid w:val="004C1F24"/>
    <w:rsid w:val="004C2575"/>
    <w:rsid w:val="004C26FB"/>
    <w:rsid w:val="004C2723"/>
    <w:rsid w:val="004C28AF"/>
    <w:rsid w:val="004C2C8E"/>
    <w:rsid w:val="004C2DDA"/>
    <w:rsid w:val="004C2E30"/>
    <w:rsid w:val="004C3419"/>
    <w:rsid w:val="004C34F7"/>
    <w:rsid w:val="004C35E3"/>
    <w:rsid w:val="004C3619"/>
    <w:rsid w:val="004C36A3"/>
    <w:rsid w:val="004C3700"/>
    <w:rsid w:val="004C386B"/>
    <w:rsid w:val="004C3953"/>
    <w:rsid w:val="004C3CC1"/>
    <w:rsid w:val="004C3D75"/>
    <w:rsid w:val="004C3D98"/>
    <w:rsid w:val="004C3DDE"/>
    <w:rsid w:val="004C40B5"/>
    <w:rsid w:val="004C4247"/>
    <w:rsid w:val="004C4286"/>
    <w:rsid w:val="004C4378"/>
    <w:rsid w:val="004C45F0"/>
    <w:rsid w:val="004C460F"/>
    <w:rsid w:val="004C471D"/>
    <w:rsid w:val="004C47FE"/>
    <w:rsid w:val="004C493C"/>
    <w:rsid w:val="004C4B47"/>
    <w:rsid w:val="004C4CB3"/>
    <w:rsid w:val="004C4FDC"/>
    <w:rsid w:val="004C50C9"/>
    <w:rsid w:val="004C5269"/>
    <w:rsid w:val="004C52DD"/>
    <w:rsid w:val="004C554B"/>
    <w:rsid w:val="004C5612"/>
    <w:rsid w:val="004C59DA"/>
    <w:rsid w:val="004C5AE7"/>
    <w:rsid w:val="004C5C71"/>
    <w:rsid w:val="004C5DB2"/>
    <w:rsid w:val="004C5DE4"/>
    <w:rsid w:val="004C5F19"/>
    <w:rsid w:val="004C6033"/>
    <w:rsid w:val="004C60BC"/>
    <w:rsid w:val="004C60E6"/>
    <w:rsid w:val="004C620E"/>
    <w:rsid w:val="004C6321"/>
    <w:rsid w:val="004C6502"/>
    <w:rsid w:val="004C6534"/>
    <w:rsid w:val="004C666C"/>
    <w:rsid w:val="004C67BB"/>
    <w:rsid w:val="004C6A9D"/>
    <w:rsid w:val="004C6B2A"/>
    <w:rsid w:val="004C6BE1"/>
    <w:rsid w:val="004C6D03"/>
    <w:rsid w:val="004C6DAC"/>
    <w:rsid w:val="004C6E43"/>
    <w:rsid w:val="004C7321"/>
    <w:rsid w:val="004C7363"/>
    <w:rsid w:val="004C7740"/>
    <w:rsid w:val="004C7749"/>
    <w:rsid w:val="004C7784"/>
    <w:rsid w:val="004C7870"/>
    <w:rsid w:val="004C7901"/>
    <w:rsid w:val="004C7935"/>
    <w:rsid w:val="004C79AF"/>
    <w:rsid w:val="004C7A4F"/>
    <w:rsid w:val="004C7AC7"/>
    <w:rsid w:val="004C7E20"/>
    <w:rsid w:val="004C7F1E"/>
    <w:rsid w:val="004C7FD6"/>
    <w:rsid w:val="004C7FE6"/>
    <w:rsid w:val="004D0150"/>
    <w:rsid w:val="004D04AA"/>
    <w:rsid w:val="004D077B"/>
    <w:rsid w:val="004D0876"/>
    <w:rsid w:val="004D0983"/>
    <w:rsid w:val="004D0A3D"/>
    <w:rsid w:val="004D0A66"/>
    <w:rsid w:val="004D0BB2"/>
    <w:rsid w:val="004D0E3F"/>
    <w:rsid w:val="004D0F21"/>
    <w:rsid w:val="004D1152"/>
    <w:rsid w:val="004D19D6"/>
    <w:rsid w:val="004D1A53"/>
    <w:rsid w:val="004D1D6E"/>
    <w:rsid w:val="004D211C"/>
    <w:rsid w:val="004D228D"/>
    <w:rsid w:val="004D23CE"/>
    <w:rsid w:val="004D249C"/>
    <w:rsid w:val="004D24DE"/>
    <w:rsid w:val="004D24E9"/>
    <w:rsid w:val="004D25EF"/>
    <w:rsid w:val="004D279C"/>
    <w:rsid w:val="004D2890"/>
    <w:rsid w:val="004D3081"/>
    <w:rsid w:val="004D30DA"/>
    <w:rsid w:val="004D321C"/>
    <w:rsid w:val="004D33F6"/>
    <w:rsid w:val="004D3648"/>
    <w:rsid w:val="004D36CF"/>
    <w:rsid w:val="004D3B9C"/>
    <w:rsid w:val="004D3BC0"/>
    <w:rsid w:val="004D3C17"/>
    <w:rsid w:val="004D3D09"/>
    <w:rsid w:val="004D3D1C"/>
    <w:rsid w:val="004D3E8E"/>
    <w:rsid w:val="004D40B8"/>
    <w:rsid w:val="004D417E"/>
    <w:rsid w:val="004D418C"/>
    <w:rsid w:val="004D4340"/>
    <w:rsid w:val="004D4488"/>
    <w:rsid w:val="004D45A0"/>
    <w:rsid w:val="004D46F3"/>
    <w:rsid w:val="004D47F9"/>
    <w:rsid w:val="004D4BD9"/>
    <w:rsid w:val="004D4DEB"/>
    <w:rsid w:val="004D4EB2"/>
    <w:rsid w:val="004D4F01"/>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26C"/>
    <w:rsid w:val="004D736B"/>
    <w:rsid w:val="004D7387"/>
    <w:rsid w:val="004D7A19"/>
    <w:rsid w:val="004D7C36"/>
    <w:rsid w:val="004E012D"/>
    <w:rsid w:val="004E0414"/>
    <w:rsid w:val="004E04AB"/>
    <w:rsid w:val="004E0888"/>
    <w:rsid w:val="004E08BD"/>
    <w:rsid w:val="004E0A0A"/>
    <w:rsid w:val="004E0B5C"/>
    <w:rsid w:val="004E0BA1"/>
    <w:rsid w:val="004E0CCA"/>
    <w:rsid w:val="004E0D81"/>
    <w:rsid w:val="004E0FEC"/>
    <w:rsid w:val="004E13FF"/>
    <w:rsid w:val="004E17C0"/>
    <w:rsid w:val="004E18A2"/>
    <w:rsid w:val="004E1A3E"/>
    <w:rsid w:val="004E215B"/>
    <w:rsid w:val="004E2381"/>
    <w:rsid w:val="004E28C5"/>
    <w:rsid w:val="004E29B6"/>
    <w:rsid w:val="004E29C1"/>
    <w:rsid w:val="004E2A94"/>
    <w:rsid w:val="004E2B1D"/>
    <w:rsid w:val="004E2DFB"/>
    <w:rsid w:val="004E30B9"/>
    <w:rsid w:val="004E31A1"/>
    <w:rsid w:val="004E3202"/>
    <w:rsid w:val="004E33DC"/>
    <w:rsid w:val="004E359C"/>
    <w:rsid w:val="004E3645"/>
    <w:rsid w:val="004E3870"/>
    <w:rsid w:val="004E39CB"/>
    <w:rsid w:val="004E3A1A"/>
    <w:rsid w:val="004E3A6E"/>
    <w:rsid w:val="004E3AA3"/>
    <w:rsid w:val="004E3D86"/>
    <w:rsid w:val="004E3E77"/>
    <w:rsid w:val="004E3EB9"/>
    <w:rsid w:val="004E3EBA"/>
    <w:rsid w:val="004E4236"/>
    <w:rsid w:val="004E429C"/>
    <w:rsid w:val="004E448D"/>
    <w:rsid w:val="004E4597"/>
    <w:rsid w:val="004E45D3"/>
    <w:rsid w:val="004E4723"/>
    <w:rsid w:val="004E4780"/>
    <w:rsid w:val="004E48D0"/>
    <w:rsid w:val="004E4996"/>
    <w:rsid w:val="004E4F78"/>
    <w:rsid w:val="004E551B"/>
    <w:rsid w:val="004E570C"/>
    <w:rsid w:val="004E5743"/>
    <w:rsid w:val="004E57C2"/>
    <w:rsid w:val="004E5B0C"/>
    <w:rsid w:val="004E5FB6"/>
    <w:rsid w:val="004E601B"/>
    <w:rsid w:val="004E6120"/>
    <w:rsid w:val="004E63DD"/>
    <w:rsid w:val="004E63DF"/>
    <w:rsid w:val="004E6459"/>
    <w:rsid w:val="004E64F6"/>
    <w:rsid w:val="004E690B"/>
    <w:rsid w:val="004E6A7C"/>
    <w:rsid w:val="004E6B6C"/>
    <w:rsid w:val="004E6BB2"/>
    <w:rsid w:val="004E6C45"/>
    <w:rsid w:val="004E6E8F"/>
    <w:rsid w:val="004E6FBC"/>
    <w:rsid w:val="004E7178"/>
    <w:rsid w:val="004E724C"/>
    <w:rsid w:val="004E7436"/>
    <w:rsid w:val="004E74C3"/>
    <w:rsid w:val="004E74FB"/>
    <w:rsid w:val="004E75F7"/>
    <w:rsid w:val="004E7669"/>
    <w:rsid w:val="004E7723"/>
    <w:rsid w:val="004E7981"/>
    <w:rsid w:val="004E7A09"/>
    <w:rsid w:val="004E7AFD"/>
    <w:rsid w:val="004E7D14"/>
    <w:rsid w:val="004E7D77"/>
    <w:rsid w:val="004E7DA8"/>
    <w:rsid w:val="004F034E"/>
    <w:rsid w:val="004F0424"/>
    <w:rsid w:val="004F04B1"/>
    <w:rsid w:val="004F04B2"/>
    <w:rsid w:val="004F0769"/>
    <w:rsid w:val="004F07D2"/>
    <w:rsid w:val="004F0AC1"/>
    <w:rsid w:val="004F0C0C"/>
    <w:rsid w:val="004F1241"/>
    <w:rsid w:val="004F12E7"/>
    <w:rsid w:val="004F19C5"/>
    <w:rsid w:val="004F1A80"/>
    <w:rsid w:val="004F1B6B"/>
    <w:rsid w:val="004F1BB9"/>
    <w:rsid w:val="004F1C1A"/>
    <w:rsid w:val="004F1C53"/>
    <w:rsid w:val="004F1C66"/>
    <w:rsid w:val="004F1DF0"/>
    <w:rsid w:val="004F1EA5"/>
    <w:rsid w:val="004F1F59"/>
    <w:rsid w:val="004F1FA7"/>
    <w:rsid w:val="004F2176"/>
    <w:rsid w:val="004F24D1"/>
    <w:rsid w:val="004F267B"/>
    <w:rsid w:val="004F268A"/>
    <w:rsid w:val="004F26D5"/>
    <w:rsid w:val="004F2744"/>
    <w:rsid w:val="004F2A78"/>
    <w:rsid w:val="004F2B3C"/>
    <w:rsid w:val="004F2C45"/>
    <w:rsid w:val="004F2CB5"/>
    <w:rsid w:val="004F2FC9"/>
    <w:rsid w:val="004F3056"/>
    <w:rsid w:val="004F306C"/>
    <w:rsid w:val="004F3087"/>
    <w:rsid w:val="004F30D6"/>
    <w:rsid w:val="004F30F9"/>
    <w:rsid w:val="004F3120"/>
    <w:rsid w:val="004F32A1"/>
    <w:rsid w:val="004F32E0"/>
    <w:rsid w:val="004F3398"/>
    <w:rsid w:val="004F3538"/>
    <w:rsid w:val="004F3561"/>
    <w:rsid w:val="004F3A0C"/>
    <w:rsid w:val="004F3B12"/>
    <w:rsid w:val="004F3B6D"/>
    <w:rsid w:val="004F3BF6"/>
    <w:rsid w:val="004F3CFB"/>
    <w:rsid w:val="004F3E1F"/>
    <w:rsid w:val="004F3EF9"/>
    <w:rsid w:val="004F4233"/>
    <w:rsid w:val="004F4509"/>
    <w:rsid w:val="004F4A4B"/>
    <w:rsid w:val="004F4C01"/>
    <w:rsid w:val="004F4D47"/>
    <w:rsid w:val="004F500E"/>
    <w:rsid w:val="004F5068"/>
    <w:rsid w:val="004F50B5"/>
    <w:rsid w:val="004F5174"/>
    <w:rsid w:val="004F5291"/>
    <w:rsid w:val="004F53CF"/>
    <w:rsid w:val="004F5432"/>
    <w:rsid w:val="004F5484"/>
    <w:rsid w:val="004F5498"/>
    <w:rsid w:val="004F5CEC"/>
    <w:rsid w:val="004F5D32"/>
    <w:rsid w:val="004F5D8C"/>
    <w:rsid w:val="004F5EDE"/>
    <w:rsid w:val="004F6020"/>
    <w:rsid w:val="004F6223"/>
    <w:rsid w:val="004F62A5"/>
    <w:rsid w:val="004F6AA1"/>
    <w:rsid w:val="004F6BCE"/>
    <w:rsid w:val="004F6CCE"/>
    <w:rsid w:val="004F6CE2"/>
    <w:rsid w:val="004F707C"/>
    <w:rsid w:val="004F7086"/>
    <w:rsid w:val="004F7103"/>
    <w:rsid w:val="004F71ED"/>
    <w:rsid w:val="004F725B"/>
    <w:rsid w:val="004F7260"/>
    <w:rsid w:val="004F7443"/>
    <w:rsid w:val="004F74D4"/>
    <w:rsid w:val="004F7537"/>
    <w:rsid w:val="004F7810"/>
    <w:rsid w:val="004F78D6"/>
    <w:rsid w:val="004F7A7A"/>
    <w:rsid w:val="004F7C8D"/>
    <w:rsid w:val="004F7D6C"/>
    <w:rsid w:val="004F7DDC"/>
    <w:rsid w:val="004F7F65"/>
    <w:rsid w:val="0050026A"/>
    <w:rsid w:val="005004CD"/>
    <w:rsid w:val="0050067B"/>
    <w:rsid w:val="00500765"/>
    <w:rsid w:val="00500961"/>
    <w:rsid w:val="00500AB3"/>
    <w:rsid w:val="00500E44"/>
    <w:rsid w:val="00500EB0"/>
    <w:rsid w:val="00500F4A"/>
    <w:rsid w:val="00501268"/>
    <w:rsid w:val="005013F5"/>
    <w:rsid w:val="005015D6"/>
    <w:rsid w:val="005016D3"/>
    <w:rsid w:val="00501749"/>
    <w:rsid w:val="00501A05"/>
    <w:rsid w:val="00501BCD"/>
    <w:rsid w:val="00501BD7"/>
    <w:rsid w:val="00501CB8"/>
    <w:rsid w:val="00501EBC"/>
    <w:rsid w:val="00501EFF"/>
    <w:rsid w:val="0050204B"/>
    <w:rsid w:val="0050211A"/>
    <w:rsid w:val="00502369"/>
    <w:rsid w:val="005025E6"/>
    <w:rsid w:val="005028D0"/>
    <w:rsid w:val="00502A73"/>
    <w:rsid w:val="00502CB0"/>
    <w:rsid w:val="0050306B"/>
    <w:rsid w:val="0050311E"/>
    <w:rsid w:val="0050323F"/>
    <w:rsid w:val="005032D5"/>
    <w:rsid w:val="00503593"/>
    <w:rsid w:val="005035A3"/>
    <w:rsid w:val="00503639"/>
    <w:rsid w:val="00503775"/>
    <w:rsid w:val="00503849"/>
    <w:rsid w:val="005039A8"/>
    <w:rsid w:val="00503DB0"/>
    <w:rsid w:val="00503E22"/>
    <w:rsid w:val="00504151"/>
    <w:rsid w:val="00504258"/>
    <w:rsid w:val="0050449B"/>
    <w:rsid w:val="005045A2"/>
    <w:rsid w:val="005046C4"/>
    <w:rsid w:val="00504815"/>
    <w:rsid w:val="00504B4E"/>
    <w:rsid w:val="00504E35"/>
    <w:rsid w:val="00505280"/>
    <w:rsid w:val="0050538B"/>
    <w:rsid w:val="00505553"/>
    <w:rsid w:val="0050565F"/>
    <w:rsid w:val="005056A0"/>
    <w:rsid w:val="00505A58"/>
    <w:rsid w:val="00505B6B"/>
    <w:rsid w:val="0050618E"/>
    <w:rsid w:val="00506395"/>
    <w:rsid w:val="0050654E"/>
    <w:rsid w:val="005066A6"/>
    <w:rsid w:val="005066F8"/>
    <w:rsid w:val="0050672D"/>
    <w:rsid w:val="005068D9"/>
    <w:rsid w:val="0050698C"/>
    <w:rsid w:val="00506B61"/>
    <w:rsid w:val="00506C22"/>
    <w:rsid w:val="00506CF5"/>
    <w:rsid w:val="00506DB3"/>
    <w:rsid w:val="00506F05"/>
    <w:rsid w:val="00506F57"/>
    <w:rsid w:val="00507362"/>
    <w:rsid w:val="005077CF"/>
    <w:rsid w:val="0050782B"/>
    <w:rsid w:val="0050789B"/>
    <w:rsid w:val="00507976"/>
    <w:rsid w:val="00507B03"/>
    <w:rsid w:val="00507CC5"/>
    <w:rsid w:val="00507DDA"/>
    <w:rsid w:val="005101BE"/>
    <w:rsid w:val="0051034B"/>
    <w:rsid w:val="005103F4"/>
    <w:rsid w:val="00510FAF"/>
    <w:rsid w:val="005112C1"/>
    <w:rsid w:val="0051138B"/>
    <w:rsid w:val="00511411"/>
    <w:rsid w:val="0051146B"/>
    <w:rsid w:val="00511492"/>
    <w:rsid w:val="0051181D"/>
    <w:rsid w:val="005118E1"/>
    <w:rsid w:val="00511B5E"/>
    <w:rsid w:val="00511CEE"/>
    <w:rsid w:val="00511D9B"/>
    <w:rsid w:val="00511E64"/>
    <w:rsid w:val="0051217D"/>
    <w:rsid w:val="005122D0"/>
    <w:rsid w:val="005123C2"/>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3E1F"/>
    <w:rsid w:val="00513FDD"/>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D2B"/>
    <w:rsid w:val="00515F54"/>
    <w:rsid w:val="00516077"/>
    <w:rsid w:val="0051634D"/>
    <w:rsid w:val="00516525"/>
    <w:rsid w:val="0051661A"/>
    <w:rsid w:val="005167EF"/>
    <w:rsid w:val="00516CD4"/>
    <w:rsid w:val="00516D44"/>
    <w:rsid w:val="00516D84"/>
    <w:rsid w:val="00516E5B"/>
    <w:rsid w:val="005170BD"/>
    <w:rsid w:val="005171FE"/>
    <w:rsid w:val="00517206"/>
    <w:rsid w:val="00517278"/>
    <w:rsid w:val="0051758F"/>
    <w:rsid w:val="00517900"/>
    <w:rsid w:val="00517A52"/>
    <w:rsid w:val="00517A78"/>
    <w:rsid w:val="00517F36"/>
    <w:rsid w:val="00520097"/>
    <w:rsid w:val="0052036B"/>
    <w:rsid w:val="005204AD"/>
    <w:rsid w:val="005204C2"/>
    <w:rsid w:val="005204E6"/>
    <w:rsid w:val="00520736"/>
    <w:rsid w:val="005207B3"/>
    <w:rsid w:val="00520AEE"/>
    <w:rsid w:val="00521422"/>
    <w:rsid w:val="005214E3"/>
    <w:rsid w:val="005217F1"/>
    <w:rsid w:val="00521B01"/>
    <w:rsid w:val="00521CA8"/>
    <w:rsid w:val="00521F39"/>
    <w:rsid w:val="00522073"/>
    <w:rsid w:val="0052221E"/>
    <w:rsid w:val="00522267"/>
    <w:rsid w:val="00522566"/>
    <w:rsid w:val="005227B7"/>
    <w:rsid w:val="00522840"/>
    <w:rsid w:val="00522951"/>
    <w:rsid w:val="00522C2C"/>
    <w:rsid w:val="00522E8A"/>
    <w:rsid w:val="00523119"/>
    <w:rsid w:val="00523161"/>
    <w:rsid w:val="0052316D"/>
    <w:rsid w:val="005235E1"/>
    <w:rsid w:val="005237CD"/>
    <w:rsid w:val="0052387E"/>
    <w:rsid w:val="00523DFF"/>
    <w:rsid w:val="00523E60"/>
    <w:rsid w:val="005240BC"/>
    <w:rsid w:val="005241DC"/>
    <w:rsid w:val="005244F3"/>
    <w:rsid w:val="00524666"/>
    <w:rsid w:val="005246A9"/>
    <w:rsid w:val="005246DF"/>
    <w:rsid w:val="0052485C"/>
    <w:rsid w:val="005249B2"/>
    <w:rsid w:val="00524C62"/>
    <w:rsid w:val="00524CC4"/>
    <w:rsid w:val="00524D60"/>
    <w:rsid w:val="00524F06"/>
    <w:rsid w:val="00524FA1"/>
    <w:rsid w:val="00524FB9"/>
    <w:rsid w:val="005253B3"/>
    <w:rsid w:val="005259F1"/>
    <w:rsid w:val="00525BD3"/>
    <w:rsid w:val="00525CA2"/>
    <w:rsid w:val="00525DD2"/>
    <w:rsid w:val="00525F9C"/>
    <w:rsid w:val="00525FC2"/>
    <w:rsid w:val="0052622C"/>
    <w:rsid w:val="00526397"/>
    <w:rsid w:val="00526AB5"/>
    <w:rsid w:val="00526C12"/>
    <w:rsid w:val="00526C2E"/>
    <w:rsid w:val="00526FCF"/>
    <w:rsid w:val="00527079"/>
    <w:rsid w:val="00527194"/>
    <w:rsid w:val="005272A2"/>
    <w:rsid w:val="005272BA"/>
    <w:rsid w:val="005278A3"/>
    <w:rsid w:val="00527B3D"/>
    <w:rsid w:val="00527C11"/>
    <w:rsid w:val="00527D83"/>
    <w:rsid w:val="00527F83"/>
    <w:rsid w:val="00530224"/>
    <w:rsid w:val="005303DF"/>
    <w:rsid w:val="005306D8"/>
    <w:rsid w:val="005306F2"/>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C6F"/>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2FCE"/>
    <w:rsid w:val="005334CD"/>
    <w:rsid w:val="00533587"/>
    <w:rsid w:val="005336B6"/>
    <w:rsid w:val="0053372F"/>
    <w:rsid w:val="00533A59"/>
    <w:rsid w:val="00534047"/>
    <w:rsid w:val="00534351"/>
    <w:rsid w:val="005344C9"/>
    <w:rsid w:val="00534656"/>
    <w:rsid w:val="00534658"/>
    <w:rsid w:val="005347C2"/>
    <w:rsid w:val="005349F0"/>
    <w:rsid w:val="00534CC3"/>
    <w:rsid w:val="00534D2F"/>
    <w:rsid w:val="00534D6B"/>
    <w:rsid w:val="00534D96"/>
    <w:rsid w:val="00534F51"/>
    <w:rsid w:val="00535083"/>
    <w:rsid w:val="0053509C"/>
    <w:rsid w:val="0053516E"/>
    <w:rsid w:val="00535301"/>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30"/>
    <w:rsid w:val="0053726F"/>
    <w:rsid w:val="00537582"/>
    <w:rsid w:val="005375C9"/>
    <w:rsid w:val="00537795"/>
    <w:rsid w:val="00537971"/>
    <w:rsid w:val="00537A09"/>
    <w:rsid w:val="00537C33"/>
    <w:rsid w:val="00537CD2"/>
    <w:rsid w:val="00537DF0"/>
    <w:rsid w:val="00537FC7"/>
    <w:rsid w:val="00540139"/>
    <w:rsid w:val="00540415"/>
    <w:rsid w:val="005404D9"/>
    <w:rsid w:val="0054055B"/>
    <w:rsid w:val="00540690"/>
    <w:rsid w:val="00540725"/>
    <w:rsid w:val="005409E6"/>
    <w:rsid w:val="00540CCF"/>
    <w:rsid w:val="00540FC0"/>
    <w:rsid w:val="00541066"/>
    <w:rsid w:val="005413DD"/>
    <w:rsid w:val="0054150A"/>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199"/>
    <w:rsid w:val="00543370"/>
    <w:rsid w:val="00543578"/>
    <w:rsid w:val="00543742"/>
    <w:rsid w:val="00543913"/>
    <w:rsid w:val="00543970"/>
    <w:rsid w:val="005439A1"/>
    <w:rsid w:val="005439E1"/>
    <w:rsid w:val="00543AEF"/>
    <w:rsid w:val="00543B9D"/>
    <w:rsid w:val="00543CA4"/>
    <w:rsid w:val="00543E91"/>
    <w:rsid w:val="00543EF0"/>
    <w:rsid w:val="005442DD"/>
    <w:rsid w:val="00544B2E"/>
    <w:rsid w:val="00544D1C"/>
    <w:rsid w:val="00544D64"/>
    <w:rsid w:val="00544E96"/>
    <w:rsid w:val="00544E97"/>
    <w:rsid w:val="0054506E"/>
    <w:rsid w:val="005450D6"/>
    <w:rsid w:val="005450FD"/>
    <w:rsid w:val="0054513E"/>
    <w:rsid w:val="0054521F"/>
    <w:rsid w:val="00545529"/>
    <w:rsid w:val="00545653"/>
    <w:rsid w:val="005456A8"/>
    <w:rsid w:val="005458C5"/>
    <w:rsid w:val="005458F8"/>
    <w:rsid w:val="005459B5"/>
    <w:rsid w:val="00545ACC"/>
    <w:rsid w:val="00546163"/>
    <w:rsid w:val="00546256"/>
    <w:rsid w:val="00546346"/>
    <w:rsid w:val="005463C4"/>
    <w:rsid w:val="005464D9"/>
    <w:rsid w:val="0054651D"/>
    <w:rsid w:val="005465FB"/>
    <w:rsid w:val="005467E2"/>
    <w:rsid w:val="00546968"/>
    <w:rsid w:val="00546C65"/>
    <w:rsid w:val="00546D32"/>
    <w:rsid w:val="00546E2C"/>
    <w:rsid w:val="00546E6B"/>
    <w:rsid w:val="00546F6D"/>
    <w:rsid w:val="00546F72"/>
    <w:rsid w:val="005470CE"/>
    <w:rsid w:val="005471B1"/>
    <w:rsid w:val="00547222"/>
    <w:rsid w:val="00547224"/>
    <w:rsid w:val="0054728D"/>
    <w:rsid w:val="005472F9"/>
    <w:rsid w:val="005473A3"/>
    <w:rsid w:val="005475F3"/>
    <w:rsid w:val="005476AA"/>
    <w:rsid w:val="0054780D"/>
    <w:rsid w:val="00547902"/>
    <w:rsid w:val="00547A98"/>
    <w:rsid w:val="00547B7E"/>
    <w:rsid w:val="00547BD0"/>
    <w:rsid w:val="00547E14"/>
    <w:rsid w:val="00547E27"/>
    <w:rsid w:val="00550227"/>
    <w:rsid w:val="0055032A"/>
    <w:rsid w:val="0055033F"/>
    <w:rsid w:val="005504FA"/>
    <w:rsid w:val="00550638"/>
    <w:rsid w:val="005507B7"/>
    <w:rsid w:val="00550810"/>
    <w:rsid w:val="00550897"/>
    <w:rsid w:val="00550A97"/>
    <w:rsid w:val="00550B6B"/>
    <w:rsid w:val="00550C7B"/>
    <w:rsid w:val="00550D80"/>
    <w:rsid w:val="00550DE4"/>
    <w:rsid w:val="00550FFB"/>
    <w:rsid w:val="0055125F"/>
    <w:rsid w:val="0055129B"/>
    <w:rsid w:val="00551350"/>
    <w:rsid w:val="00551555"/>
    <w:rsid w:val="00551817"/>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983"/>
    <w:rsid w:val="00552A38"/>
    <w:rsid w:val="00552BD8"/>
    <w:rsid w:val="00552C57"/>
    <w:rsid w:val="00552CDE"/>
    <w:rsid w:val="00552D5D"/>
    <w:rsid w:val="00552D9F"/>
    <w:rsid w:val="00552DA2"/>
    <w:rsid w:val="00552E7E"/>
    <w:rsid w:val="00552F3E"/>
    <w:rsid w:val="00553230"/>
    <w:rsid w:val="005532C3"/>
    <w:rsid w:val="005533FB"/>
    <w:rsid w:val="005538B8"/>
    <w:rsid w:val="00553A29"/>
    <w:rsid w:val="00553D2F"/>
    <w:rsid w:val="00553D48"/>
    <w:rsid w:val="00553D99"/>
    <w:rsid w:val="0055426A"/>
    <w:rsid w:val="0055427A"/>
    <w:rsid w:val="0055427B"/>
    <w:rsid w:val="00554298"/>
    <w:rsid w:val="005542D1"/>
    <w:rsid w:val="0055465D"/>
    <w:rsid w:val="005547B1"/>
    <w:rsid w:val="005548AB"/>
    <w:rsid w:val="00554945"/>
    <w:rsid w:val="0055497B"/>
    <w:rsid w:val="00554E90"/>
    <w:rsid w:val="00555088"/>
    <w:rsid w:val="005550F4"/>
    <w:rsid w:val="00555219"/>
    <w:rsid w:val="00555237"/>
    <w:rsid w:val="00555554"/>
    <w:rsid w:val="00555648"/>
    <w:rsid w:val="00555685"/>
    <w:rsid w:val="0055582F"/>
    <w:rsid w:val="0055586B"/>
    <w:rsid w:val="00555AE8"/>
    <w:rsid w:val="00555B2A"/>
    <w:rsid w:val="00555B33"/>
    <w:rsid w:val="00555D8F"/>
    <w:rsid w:val="00555D94"/>
    <w:rsid w:val="00555FBD"/>
    <w:rsid w:val="00556019"/>
    <w:rsid w:val="005560C2"/>
    <w:rsid w:val="005567B4"/>
    <w:rsid w:val="005567BE"/>
    <w:rsid w:val="005567CB"/>
    <w:rsid w:val="005567DF"/>
    <w:rsid w:val="0055688E"/>
    <w:rsid w:val="005568EB"/>
    <w:rsid w:val="00556B6D"/>
    <w:rsid w:val="00556C46"/>
    <w:rsid w:val="00556D9A"/>
    <w:rsid w:val="005570D0"/>
    <w:rsid w:val="0055725E"/>
    <w:rsid w:val="00557343"/>
    <w:rsid w:val="00557609"/>
    <w:rsid w:val="0055768E"/>
    <w:rsid w:val="005577BE"/>
    <w:rsid w:val="005578EE"/>
    <w:rsid w:val="0055799B"/>
    <w:rsid w:val="005579A2"/>
    <w:rsid w:val="00557C40"/>
    <w:rsid w:val="00557CF7"/>
    <w:rsid w:val="00557E30"/>
    <w:rsid w:val="005600A7"/>
    <w:rsid w:val="005601E9"/>
    <w:rsid w:val="0056026D"/>
    <w:rsid w:val="005603C3"/>
    <w:rsid w:val="005606C2"/>
    <w:rsid w:val="00560B37"/>
    <w:rsid w:val="00560C97"/>
    <w:rsid w:val="00560CE7"/>
    <w:rsid w:val="00560D64"/>
    <w:rsid w:val="00560F05"/>
    <w:rsid w:val="005611F6"/>
    <w:rsid w:val="00561320"/>
    <w:rsid w:val="00561349"/>
    <w:rsid w:val="0056137C"/>
    <w:rsid w:val="0056150D"/>
    <w:rsid w:val="0056178D"/>
    <w:rsid w:val="00561A4C"/>
    <w:rsid w:val="00561B2D"/>
    <w:rsid w:val="00561CAF"/>
    <w:rsid w:val="00561CDB"/>
    <w:rsid w:val="00561CF3"/>
    <w:rsid w:val="00561DB2"/>
    <w:rsid w:val="00562095"/>
    <w:rsid w:val="0056226A"/>
    <w:rsid w:val="0056251B"/>
    <w:rsid w:val="00562721"/>
    <w:rsid w:val="0056284C"/>
    <w:rsid w:val="0056294B"/>
    <w:rsid w:val="005629CD"/>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9B4"/>
    <w:rsid w:val="00564E3D"/>
    <w:rsid w:val="00565703"/>
    <w:rsid w:val="00565915"/>
    <w:rsid w:val="0056594A"/>
    <w:rsid w:val="00565965"/>
    <w:rsid w:val="005659A7"/>
    <w:rsid w:val="005659B9"/>
    <w:rsid w:val="005659CA"/>
    <w:rsid w:val="00565A01"/>
    <w:rsid w:val="00565B8D"/>
    <w:rsid w:val="00565D22"/>
    <w:rsid w:val="00565DC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00"/>
    <w:rsid w:val="0056749A"/>
    <w:rsid w:val="00567665"/>
    <w:rsid w:val="005677DC"/>
    <w:rsid w:val="005678DB"/>
    <w:rsid w:val="00567E29"/>
    <w:rsid w:val="00570258"/>
    <w:rsid w:val="005702C9"/>
    <w:rsid w:val="005702D7"/>
    <w:rsid w:val="00570362"/>
    <w:rsid w:val="00570A23"/>
    <w:rsid w:val="00570A44"/>
    <w:rsid w:val="00570C55"/>
    <w:rsid w:val="00570F3F"/>
    <w:rsid w:val="0057120A"/>
    <w:rsid w:val="005716BA"/>
    <w:rsid w:val="005717D8"/>
    <w:rsid w:val="00571838"/>
    <w:rsid w:val="00571883"/>
    <w:rsid w:val="00571AD2"/>
    <w:rsid w:val="00571D5C"/>
    <w:rsid w:val="00571DF6"/>
    <w:rsid w:val="00571E53"/>
    <w:rsid w:val="005720C4"/>
    <w:rsid w:val="005724F3"/>
    <w:rsid w:val="00572779"/>
    <w:rsid w:val="005727A9"/>
    <w:rsid w:val="00572984"/>
    <w:rsid w:val="00572AC5"/>
    <w:rsid w:val="00572B2A"/>
    <w:rsid w:val="00572B31"/>
    <w:rsid w:val="00572BCE"/>
    <w:rsid w:val="00572C9F"/>
    <w:rsid w:val="00572D7A"/>
    <w:rsid w:val="00572FEC"/>
    <w:rsid w:val="0057321B"/>
    <w:rsid w:val="005732AE"/>
    <w:rsid w:val="0057344F"/>
    <w:rsid w:val="005736B8"/>
    <w:rsid w:val="005736CB"/>
    <w:rsid w:val="005738DB"/>
    <w:rsid w:val="00573D00"/>
    <w:rsid w:val="00573DA3"/>
    <w:rsid w:val="00573F87"/>
    <w:rsid w:val="00574063"/>
    <w:rsid w:val="005740AF"/>
    <w:rsid w:val="00574306"/>
    <w:rsid w:val="00574568"/>
    <w:rsid w:val="0057461A"/>
    <w:rsid w:val="00574709"/>
    <w:rsid w:val="005748AB"/>
    <w:rsid w:val="005748C5"/>
    <w:rsid w:val="005748D0"/>
    <w:rsid w:val="005749B8"/>
    <w:rsid w:val="00574B0F"/>
    <w:rsid w:val="00574BD6"/>
    <w:rsid w:val="005754AE"/>
    <w:rsid w:val="005755D5"/>
    <w:rsid w:val="005756F8"/>
    <w:rsid w:val="00575A94"/>
    <w:rsid w:val="00575B7B"/>
    <w:rsid w:val="00576015"/>
    <w:rsid w:val="00576258"/>
    <w:rsid w:val="00576278"/>
    <w:rsid w:val="0057656A"/>
    <w:rsid w:val="005766A7"/>
    <w:rsid w:val="005769AF"/>
    <w:rsid w:val="00576AB1"/>
    <w:rsid w:val="00576B89"/>
    <w:rsid w:val="00576B99"/>
    <w:rsid w:val="00576C91"/>
    <w:rsid w:val="00576E4B"/>
    <w:rsid w:val="0057709A"/>
    <w:rsid w:val="00577286"/>
    <w:rsid w:val="0057731C"/>
    <w:rsid w:val="0057796E"/>
    <w:rsid w:val="00577F17"/>
    <w:rsid w:val="00577F72"/>
    <w:rsid w:val="00580317"/>
    <w:rsid w:val="005805A6"/>
    <w:rsid w:val="00580674"/>
    <w:rsid w:val="0058067A"/>
    <w:rsid w:val="00580B9C"/>
    <w:rsid w:val="00580BAE"/>
    <w:rsid w:val="00581440"/>
    <w:rsid w:val="005816DE"/>
    <w:rsid w:val="005816EB"/>
    <w:rsid w:val="00581920"/>
    <w:rsid w:val="005819D6"/>
    <w:rsid w:val="00581C17"/>
    <w:rsid w:val="00581C8A"/>
    <w:rsid w:val="00581D34"/>
    <w:rsid w:val="00581D8E"/>
    <w:rsid w:val="00581FA5"/>
    <w:rsid w:val="0058213C"/>
    <w:rsid w:val="005821BC"/>
    <w:rsid w:val="0058232E"/>
    <w:rsid w:val="00582394"/>
    <w:rsid w:val="0058265C"/>
    <w:rsid w:val="00582949"/>
    <w:rsid w:val="00582ECC"/>
    <w:rsid w:val="005831D1"/>
    <w:rsid w:val="005831F3"/>
    <w:rsid w:val="00583201"/>
    <w:rsid w:val="005832C5"/>
    <w:rsid w:val="00583352"/>
    <w:rsid w:val="005835CB"/>
    <w:rsid w:val="0058363B"/>
    <w:rsid w:val="00583719"/>
    <w:rsid w:val="00583CD3"/>
    <w:rsid w:val="00583CFF"/>
    <w:rsid w:val="00584003"/>
    <w:rsid w:val="005840D8"/>
    <w:rsid w:val="0058412F"/>
    <w:rsid w:val="0058472C"/>
    <w:rsid w:val="005847EE"/>
    <w:rsid w:val="00584905"/>
    <w:rsid w:val="00584987"/>
    <w:rsid w:val="005849CD"/>
    <w:rsid w:val="00584B23"/>
    <w:rsid w:val="00584B7D"/>
    <w:rsid w:val="00584B85"/>
    <w:rsid w:val="00584CB2"/>
    <w:rsid w:val="00584DA5"/>
    <w:rsid w:val="005850E5"/>
    <w:rsid w:val="00585524"/>
    <w:rsid w:val="00585763"/>
    <w:rsid w:val="00585798"/>
    <w:rsid w:val="00585860"/>
    <w:rsid w:val="00585876"/>
    <w:rsid w:val="00585942"/>
    <w:rsid w:val="00585957"/>
    <w:rsid w:val="00585C22"/>
    <w:rsid w:val="00585E68"/>
    <w:rsid w:val="00586030"/>
    <w:rsid w:val="005860FA"/>
    <w:rsid w:val="0058620C"/>
    <w:rsid w:val="00586981"/>
    <w:rsid w:val="00586B37"/>
    <w:rsid w:val="00586D02"/>
    <w:rsid w:val="00586F6B"/>
    <w:rsid w:val="00587516"/>
    <w:rsid w:val="0058764B"/>
    <w:rsid w:val="005876D1"/>
    <w:rsid w:val="0058789F"/>
    <w:rsid w:val="00587AE4"/>
    <w:rsid w:val="00587B46"/>
    <w:rsid w:val="00587D43"/>
    <w:rsid w:val="005900AA"/>
    <w:rsid w:val="00590113"/>
    <w:rsid w:val="00590136"/>
    <w:rsid w:val="00590431"/>
    <w:rsid w:val="005904F1"/>
    <w:rsid w:val="0059062E"/>
    <w:rsid w:val="00590634"/>
    <w:rsid w:val="00590AA2"/>
    <w:rsid w:val="00590D3F"/>
    <w:rsid w:val="005910A9"/>
    <w:rsid w:val="00591153"/>
    <w:rsid w:val="0059119E"/>
    <w:rsid w:val="005912BB"/>
    <w:rsid w:val="005914C7"/>
    <w:rsid w:val="00591790"/>
    <w:rsid w:val="00591BBE"/>
    <w:rsid w:val="00591C33"/>
    <w:rsid w:val="00591DBB"/>
    <w:rsid w:val="00591F68"/>
    <w:rsid w:val="00592327"/>
    <w:rsid w:val="00592673"/>
    <w:rsid w:val="005929C5"/>
    <w:rsid w:val="00592ABA"/>
    <w:rsid w:val="00592B56"/>
    <w:rsid w:val="00592BC2"/>
    <w:rsid w:val="00592C48"/>
    <w:rsid w:val="00592D72"/>
    <w:rsid w:val="00592D76"/>
    <w:rsid w:val="00592E50"/>
    <w:rsid w:val="00592F3A"/>
    <w:rsid w:val="005932EB"/>
    <w:rsid w:val="005934E0"/>
    <w:rsid w:val="00593595"/>
    <w:rsid w:val="00593628"/>
    <w:rsid w:val="005937B1"/>
    <w:rsid w:val="005937DA"/>
    <w:rsid w:val="00593873"/>
    <w:rsid w:val="00593AA1"/>
    <w:rsid w:val="00593AA2"/>
    <w:rsid w:val="00593BA8"/>
    <w:rsid w:val="00593BB9"/>
    <w:rsid w:val="00593D2F"/>
    <w:rsid w:val="00593D5F"/>
    <w:rsid w:val="00593E6C"/>
    <w:rsid w:val="00593EC4"/>
    <w:rsid w:val="00593F34"/>
    <w:rsid w:val="00594726"/>
    <w:rsid w:val="0059485A"/>
    <w:rsid w:val="00594A8C"/>
    <w:rsid w:val="00594AA1"/>
    <w:rsid w:val="00594AEA"/>
    <w:rsid w:val="00594D19"/>
    <w:rsid w:val="00594E86"/>
    <w:rsid w:val="005950A0"/>
    <w:rsid w:val="00595281"/>
    <w:rsid w:val="005953E2"/>
    <w:rsid w:val="00595AC8"/>
    <w:rsid w:val="00595B11"/>
    <w:rsid w:val="00595B39"/>
    <w:rsid w:val="00595E7C"/>
    <w:rsid w:val="00595EA4"/>
    <w:rsid w:val="00596038"/>
    <w:rsid w:val="00596251"/>
    <w:rsid w:val="005964E0"/>
    <w:rsid w:val="0059679B"/>
    <w:rsid w:val="00596D90"/>
    <w:rsid w:val="00596DD0"/>
    <w:rsid w:val="00596EF7"/>
    <w:rsid w:val="00596F6B"/>
    <w:rsid w:val="00596FB3"/>
    <w:rsid w:val="00597103"/>
    <w:rsid w:val="00597142"/>
    <w:rsid w:val="00597439"/>
    <w:rsid w:val="0059794C"/>
    <w:rsid w:val="005979F1"/>
    <w:rsid w:val="00597C06"/>
    <w:rsid w:val="00597E1C"/>
    <w:rsid w:val="00597E38"/>
    <w:rsid w:val="00597EDB"/>
    <w:rsid w:val="005A006C"/>
    <w:rsid w:val="005A03F8"/>
    <w:rsid w:val="005A0448"/>
    <w:rsid w:val="005A044F"/>
    <w:rsid w:val="005A05C1"/>
    <w:rsid w:val="005A0626"/>
    <w:rsid w:val="005A0983"/>
    <w:rsid w:val="005A0A90"/>
    <w:rsid w:val="005A0B82"/>
    <w:rsid w:val="005A0C92"/>
    <w:rsid w:val="005A0D86"/>
    <w:rsid w:val="005A0F70"/>
    <w:rsid w:val="005A1186"/>
    <w:rsid w:val="005A12B7"/>
    <w:rsid w:val="005A137D"/>
    <w:rsid w:val="005A138A"/>
    <w:rsid w:val="005A188F"/>
    <w:rsid w:val="005A18E2"/>
    <w:rsid w:val="005A1AB5"/>
    <w:rsid w:val="005A1B04"/>
    <w:rsid w:val="005A1B3C"/>
    <w:rsid w:val="005A1CFF"/>
    <w:rsid w:val="005A1D5B"/>
    <w:rsid w:val="005A1E84"/>
    <w:rsid w:val="005A1EB2"/>
    <w:rsid w:val="005A1ECE"/>
    <w:rsid w:val="005A2099"/>
    <w:rsid w:val="005A2113"/>
    <w:rsid w:val="005A237C"/>
    <w:rsid w:val="005A2454"/>
    <w:rsid w:val="005A279D"/>
    <w:rsid w:val="005A2830"/>
    <w:rsid w:val="005A28A7"/>
    <w:rsid w:val="005A2EF5"/>
    <w:rsid w:val="005A33C2"/>
    <w:rsid w:val="005A3894"/>
    <w:rsid w:val="005A38B9"/>
    <w:rsid w:val="005A3A4B"/>
    <w:rsid w:val="005A3AE9"/>
    <w:rsid w:val="005A3B90"/>
    <w:rsid w:val="005A3D7A"/>
    <w:rsid w:val="005A3D7F"/>
    <w:rsid w:val="005A3E9A"/>
    <w:rsid w:val="005A3E9E"/>
    <w:rsid w:val="005A3EF2"/>
    <w:rsid w:val="005A44C7"/>
    <w:rsid w:val="005A4992"/>
    <w:rsid w:val="005A4B91"/>
    <w:rsid w:val="005A4D13"/>
    <w:rsid w:val="005A4E8E"/>
    <w:rsid w:val="005A4F36"/>
    <w:rsid w:val="005A50FA"/>
    <w:rsid w:val="005A542D"/>
    <w:rsid w:val="005A5671"/>
    <w:rsid w:val="005A568A"/>
    <w:rsid w:val="005A58E7"/>
    <w:rsid w:val="005A5A76"/>
    <w:rsid w:val="005A5B5E"/>
    <w:rsid w:val="005A5D06"/>
    <w:rsid w:val="005A5F08"/>
    <w:rsid w:val="005A6148"/>
    <w:rsid w:val="005A6211"/>
    <w:rsid w:val="005A62C4"/>
    <w:rsid w:val="005A64C3"/>
    <w:rsid w:val="005A6566"/>
    <w:rsid w:val="005A66D2"/>
    <w:rsid w:val="005A6870"/>
    <w:rsid w:val="005A68D5"/>
    <w:rsid w:val="005A69AB"/>
    <w:rsid w:val="005A6A97"/>
    <w:rsid w:val="005A6C2A"/>
    <w:rsid w:val="005A6D04"/>
    <w:rsid w:val="005A6D81"/>
    <w:rsid w:val="005A6D85"/>
    <w:rsid w:val="005A70CA"/>
    <w:rsid w:val="005A718F"/>
    <w:rsid w:val="005A71E4"/>
    <w:rsid w:val="005A74B2"/>
    <w:rsid w:val="005A761C"/>
    <w:rsid w:val="005A7622"/>
    <w:rsid w:val="005A76BF"/>
    <w:rsid w:val="005A7849"/>
    <w:rsid w:val="005A7E13"/>
    <w:rsid w:val="005A7E2D"/>
    <w:rsid w:val="005A7E6B"/>
    <w:rsid w:val="005B0012"/>
    <w:rsid w:val="005B02E2"/>
    <w:rsid w:val="005B038C"/>
    <w:rsid w:val="005B0664"/>
    <w:rsid w:val="005B0766"/>
    <w:rsid w:val="005B09A1"/>
    <w:rsid w:val="005B0D00"/>
    <w:rsid w:val="005B0EAE"/>
    <w:rsid w:val="005B1108"/>
    <w:rsid w:val="005B1184"/>
    <w:rsid w:val="005B131A"/>
    <w:rsid w:val="005B1396"/>
    <w:rsid w:val="005B14F6"/>
    <w:rsid w:val="005B15FA"/>
    <w:rsid w:val="005B19AD"/>
    <w:rsid w:val="005B1A52"/>
    <w:rsid w:val="005B1A7C"/>
    <w:rsid w:val="005B1AEC"/>
    <w:rsid w:val="005B2100"/>
    <w:rsid w:val="005B2115"/>
    <w:rsid w:val="005B21B1"/>
    <w:rsid w:val="005B22C3"/>
    <w:rsid w:val="005B24D1"/>
    <w:rsid w:val="005B24E4"/>
    <w:rsid w:val="005B2812"/>
    <w:rsid w:val="005B28A3"/>
    <w:rsid w:val="005B29D8"/>
    <w:rsid w:val="005B2B7B"/>
    <w:rsid w:val="005B2CDF"/>
    <w:rsid w:val="005B2D1B"/>
    <w:rsid w:val="005B2DAB"/>
    <w:rsid w:val="005B2DD8"/>
    <w:rsid w:val="005B2DEB"/>
    <w:rsid w:val="005B2E16"/>
    <w:rsid w:val="005B2FAC"/>
    <w:rsid w:val="005B32C3"/>
    <w:rsid w:val="005B33C2"/>
    <w:rsid w:val="005B35D3"/>
    <w:rsid w:val="005B3734"/>
    <w:rsid w:val="005B39A3"/>
    <w:rsid w:val="005B3A03"/>
    <w:rsid w:val="005B3ADD"/>
    <w:rsid w:val="005B3CD6"/>
    <w:rsid w:val="005B3FE0"/>
    <w:rsid w:val="005B456F"/>
    <w:rsid w:val="005B47DA"/>
    <w:rsid w:val="005B487F"/>
    <w:rsid w:val="005B495A"/>
    <w:rsid w:val="005B497E"/>
    <w:rsid w:val="005B49BA"/>
    <w:rsid w:val="005B4C40"/>
    <w:rsid w:val="005B4E1C"/>
    <w:rsid w:val="005B5288"/>
    <w:rsid w:val="005B5354"/>
    <w:rsid w:val="005B55CC"/>
    <w:rsid w:val="005B5787"/>
    <w:rsid w:val="005B583D"/>
    <w:rsid w:val="005B5879"/>
    <w:rsid w:val="005B5BAC"/>
    <w:rsid w:val="005B5F4C"/>
    <w:rsid w:val="005B6011"/>
    <w:rsid w:val="005B6107"/>
    <w:rsid w:val="005B6917"/>
    <w:rsid w:val="005B695E"/>
    <w:rsid w:val="005B69BE"/>
    <w:rsid w:val="005B69DD"/>
    <w:rsid w:val="005B6CB2"/>
    <w:rsid w:val="005B6CF7"/>
    <w:rsid w:val="005B764F"/>
    <w:rsid w:val="005B7760"/>
    <w:rsid w:val="005B7904"/>
    <w:rsid w:val="005B7BAA"/>
    <w:rsid w:val="005B7C8F"/>
    <w:rsid w:val="005C01E9"/>
    <w:rsid w:val="005C042F"/>
    <w:rsid w:val="005C0439"/>
    <w:rsid w:val="005C06D0"/>
    <w:rsid w:val="005C08FF"/>
    <w:rsid w:val="005C09FC"/>
    <w:rsid w:val="005C0A0B"/>
    <w:rsid w:val="005C0B59"/>
    <w:rsid w:val="005C0CC7"/>
    <w:rsid w:val="005C0E50"/>
    <w:rsid w:val="005C1148"/>
    <w:rsid w:val="005C1231"/>
    <w:rsid w:val="005C1250"/>
    <w:rsid w:val="005C12FA"/>
    <w:rsid w:val="005C1393"/>
    <w:rsid w:val="005C1453"/>
    <w:rsid w:val="005C1475"/>
    <w:rsid w:val="005C1ADE"/>
    <w:rsid w:val="005C1B77"/>
    <w:rsid w:val="005C1D11"/>
    <w:rsid w:val="005C20FF"/>
    <w:rsid w:val="005C2193"/>
    <w:rsid w:val="005C21FB"/>
    <w:rsid w:val="005C225D"/>
    <w:rsid w:val="005C23F5"/>
    <w:rsid w:val="005C2440"/>
    <w:rsid w:val="005C25C2"/>
    <w:rsid w:val="005C2991"/>
    <w:rsid w:val="005C29B7"/>
    <w:rsid w:val="005C29BD"/>
    <w:rsid w:val="005C2ABD"/>
    <w:rsid w:val="005C305B"/>
    <w:rsid w:val="005C35F5"/>
    <w:rsid w:val="005C3942"/>
    <w:rsid w:val="005C3A4C"/>
    <w:rsid w:val="005C3A61"/>
    <w:rsid w:val="005C3AC3"/>
    <w:rsid w:val="005C3C0A"/>
    <w:rsid w:val="005C3CAF"/>
    <w:rsid w:val="005C4031"/>
    <w:rsid w:val="005C40A6"/>
    <w:rsid w:val="005C40FE"/>
    <w:rsid w:val="005C42A8"/>
    <w:rsid w:val="005C440F"/>
    <w:rsid w:val="005C4428"/>
    <w:rsid w:val="005C459D"/>
    <w:rsid w:val="005C463A"/>
    <w:rsid w:val="005C46FD"/>
    <w:rsid w:val="005C4776"/>
    <w:rsid w:val="005C4877"/>
    <w:rsid w:val="005C4972"/>
    <w:rsid w:val="005C4B96"/>
    <w:rsid w:val="005C4C4E"/>
    <w:rsid w:val="005C4EC0"/>
    <w:rsid w:val="005C4F45"/>
    <w:rsid w:val="005C502A"/>
    <w:rsid w:val="005C509C"/>
    <w:rsid w:val="005C50D3"/>
    <w:rsid w:val="005C50E3"/>
    <w:rsid w:val="005C51A8"/>
    <w:rsid w:val="005C5355"/>
    <w:rsid w:val="005C56C7"/>
    <w:rsid w:val="005C5C5F"/>
    <w:rsid w:val="005C5F21"/>
    <w:rsid w:val="005C6056"/>
    <w:rsid w:val="005C6058"/>
    <w:rsid w:val="005C63D8"/>
    <w:rsid w:val="005C662F"/>
    <w:rsid w:val="005C6659"/>
    <w:rsid w:val="005C67C9"/>
    <w:rsid w:val="005C6883"/>
    <w:rsid w:val="005C6950"/>
    <w:rsid w:val="005C6A69"/>
    <w:rsid w:val="005C6AD0"/>
    <w:rsid w:val="005C6B24"/>
    <w:rsid w:val="005C6C65"/>
    <w:rsid w:val="005C6D09"/>
    <w:rsid w:val="005C6DAB"/>
    <w:rsid w:val="005C6DB8"/>
    <w:rsid w:val="005C6DE2"/>
    <w:rsid w:val="005C6DE3"/>
    <w:rsid w:val="005C6FB2"/>
    <w:rsid w:val="005C70B0"/>
    <w:rsid w:val="005C711E"/>
    <w:rsid w:val="005C72BF"/>
    <w:rsid w:val="005C73E9"/>
    <w:rsid w:val="005C754F"/>
    <w:rsid w:val="005C7599"/>
    <w:rsid w:val="005C78B3"/>
    <w:rsid w:val="005C7A20"/>
    <w:rsid w:val="005C7D1D"/>
    <w:rsid w:val="005C7DD6"/>
    <w:rsid w:val="005C7DEB"/>
    <w:rsid w:val="005C7E14"/>
    <w:rsid w:val="005C7EA8"/>
    <w:rsid w:val="005D0152"/>
    <w:rsid w:val="005D02BD"/>
    <w:rsid w:val="005D0388"/>
    <w:rsid w:val="005D0411"/>
    <w:rsid w:val="005D052F"/>
    <w:rsid w:val="005D0612"/>
    <w:rsid w:val="005D07CA"/>
    <w:rsid w:val="005D0972"/>
    <w:rsid w:val="005D0C3E"/>
    <w:rsid w:val="005D0E7F"/>
    <w:rsid w:val="005D1597"/>
    <w:rsid w:val="005D1638"/>
    <w:rsid w:val="005D17A3"/>
    <w:rsid w:val="005D17B9"/>
    <w:rsid w:val="005D18C0"/>
    <w:rsid w:val="005D1A1A"/>
    <w:rsid w:val="005D1D42"/>
    <w:rsid w:val="005D1D87"/>
    <w:rsid w:val="005D1EA3"/>
    <w:rsid w:val="005D1EE5"/>
    <w:rsid w:val="005D2283"/>
    <w:rsid w:val="005D229D"/>
    <w:rsid w:val="005D271D"/>
    <w:rsid w:val="005D2748"/>
    <w:rsid w:val="005D2756"/>
    <w:rsid w:val="005D276D"/>
    <w:rsid w:val="005D279C"/>
    <w:rsid w:val="005D2AD6"/>
    <w:rsid w:val="005D2B19"/>
    <w:rsid w:val="005D2C4A"/>
    <w:rsid w:val="005D2D31"/>
    <w:rsid w:val="005D2EE2"/>
    <w:rsid w:val="005D318D"/>
    <w:rsid w:val="005D352F"/>
    <w:rsid w:val="005D3AF3"/>
    <w:rsid w:val="005D3BD9"/>
    <w:rsid w:val="005D3C8E"/>
    <w:rsid w:val="005D3D79"/>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6F3B"/>
    <w:rsid w:val="005D7447"/>
    <w:rsid w:val="005D7618"/>
    <w:rsid w:val="005D78D3"/>
    <w:rsid w:val="005D7A35"/>
    <w:rsid w:val="005D7C80"/>
    <w:rsid w:val="005D7CFF"/>
    <w:rsid w:val="005D7D60"/>
    <w:rsid w:val="005E01F7"/>
    <w:rsid w:val="005E027A"/>
    <w:rsid w:val="005E053D"/>
    <w:rsid w:val="005E07FF"/>
    <w:rsid w:val="005E0846"/>
    <w:rsid w:val="005E09B0"/>
    <w:rsid w:val="005E0A74"/>
    <w:rsid w:val="005E0B50"/>
    <w:rsid w:val="005E0C0B"/>
    <w:rsid w:val="005E0F80"/>
    <w:rsid w:val="005E10A8"/>
    <w:rsid w:val="005E111A"/>
    <w:rsid w:val="005E1229"/>
    <w:rsid w:val="005E13CF"/>
    <w:rsid w:val="005E15A0"/>
    <w:rsid w:val="005E16FF"/>
    <w:rsid w:val="005E185C"/>
    <w:rsid w:val="005E1A0C"/>
    <w:rsid w:val="005E1D1F"/>
    <w:rsid w:val="005E1DA9"/>
    <w:rsid w:val="005E1E68"/>
    <w:rsid w:val="005E1E94"/>
    <w:rsid w:val="005E23BA"/>
    <w:rsid w:val="005E23F5"/>
    <w:rsid w:val="005E2517"/>
    <w:rsid w:val="005E258B"/>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366"/>
    <w:rsid w:val="005E4589"/>
    <w:rsid w:val="005E46E7"/>
    <w:rsid w:val="005E4C23"/>
    <w:rsid w:val="005E4E3F"/>
    <w:rsid w:val="005E4FD3"/>
    <w:rsid w:val="005E5323"/>
    <w:rsid w:val="005E5474"/>
    <w:rsid w:val="005E56A2"/>
    <w:rsid w:val="005E596F"/>
    <w:rsid w:val="005E5ACE"/>
    <w:rsid w:val="005E5BC5"/>
    <w:rsid w:val="005E5C36"/>
    <w:rsid w:val="005E5CB1"/>
    <w:rsid w:val="005E5D07"/>
    <w:rsid w:val="005E5D9D"/>
    <w:rsid w:val="005E5EBB"/>
    <w:rsid w:val="005E5EEB"/>
    <w:rsid w:val="005E6083"/>
    <w:rsid w:val="005E60AE"/>
    <w:rsid w:val="005E62E0"/>
    <w:rsid w:val="005E67F6"/>
    <w:rsid w:val="005E6932"/>
    <w:rsid w:val="005E6947"/>
    <w:rsid w:val="005E69AF"/>
    <w:rsid w:val="005E6B4F"/>
    <w:rsid w:val="005E6D24"/>
    <w:rsid w:val="005E6E83"/>
    <w:rsid w:val="005E6FB9"/>
    <w:rsid w:val="005E72C0"/>
    <w:rsid w:val="005E73C0"/>
    <w:rsid w:val="005E7434"/>
    <w:rsid w:val="005E749E"/>
    <w:rsid w:val="005E7510"/>
    <w:rsid w:val="005E75D9"/>
    <w:rsid w:val="005E7655"/>
    <w:rsid w:val="005E7712"/>
    <w:rsid w:val="005E7973"/>
    <w:rsid w:val="005E7A52"/>
    <w:rsid w:val="005E7B08"/>
    <w:rsid w:val="005E7B0A"/>
    <w:rsid w:val="005E7CCB"/>
    <w:rsid w:val="005E7E59"/>
    <w:rsid w:val="005E7FDD"/>
    <w:rsid w:val="005F00ED"/>
    <w:rsid w:val="005F0308"/>
    <w:rsid w:val="005F041D"/>
    <w:rsid w:val="005F055F"/>
    <w:rsid w:val="005F07DA"/>
    <w:rsid w:val="005F0A03"/>
    <w:rsid w:val="005F0DEA"/>
    <w:rsid w:val="005F0F5F"/>
    <w:rsid w:val="005F11EC"/>
    <w:rsid w:val="005F13DA"/>
    <w:rsid w:val="005F1415"/>
    <w:rsid w:val="005F1524"/>
    <w:rsid w:val="005F18EE"/>
    <w:rsid w:val="005F1A0E"/>
    <w:rsid w:val="005F1E27"/>
    <w:rsid w:val="005F1E76"/>
    <w:rsid w:val="005F2063"/>
    <w:rsid w:val="005F2138"/>
    <w:rsid w:val="005F2206"/>
    <w:rsid w:val="005F2235"/>
    <w:rsid w:val="005F234F"/>
    <w:rsid w:val="005F24D5"/>
    <w:rsid w:val="005F275F"/>
    <w:rsid w:val="005F28BF"/>
    <w:rsid w:val="005F293D"/>
    <w:rsid w:val="005F2942"/>
    <w:rsid w:val="005F2E08"/>
    <w:rsid w:val="005F2E8A"/>
    <w:rsid w:val="005F336E"/>
    <w:rsid w:val="005F352D"/>
    <w:rsid w:val="005F3806"/>
    <w:rsid w:val="005F399A"/>
    <w:rsid w:val="005F3AF1"/>
    <w:rsid w:val="005F3BB8"/>
    <w:rsid w:val="005F3CD6"/>
    <w:rsid w:val="005F3D64"/>
    <w:rsid w:val="005F3D68"/>
    <w:rsid w:val="005F3F72"/>
    <w:rsid w:val="005F4071"/>
    <w:rsid w:val="005F4123"/>
    <w:rsid w:val="005F41BE"/>
    <w:rsid w:val="005F46D9"/>
    <w:rsid w:val="005F47DE"/>
    <w:rsid w:val="005F4829"/>
    <w:rsid w:val="005F4864"/>
    <w:rsid w:val="005F4A94"/>
    <w:rsid w:val="005F4B0A"/>
    <w:rsid w:val="005F4D25"/>
    <w:rsid w:val="005F4DAA"/>
    <w:rsid w:val="005F4EF2"/>
    <w:rsid w:val="005F4F35"/>
    <w:rsid w:val="005F4FF4"/>
    <w:rsid w:val="005F5032"/>
    <w:rsid w:val="005F50F6"/>
    <w:rsid w:val="005F5138"/>
    <w:rsid w:val="005F51CB"/>
    <w:rsid w:val="005F5369"/>
    <w:rsid w:val="005F5E62"/>
    <w:rsid w:val="005F609B"/>
    <w:rsid w:val="005F615F"/>
    <w:rsid w:val="005F61D8"/>
    <w:rsid w:val="005F624F"/>
    <w:rsid w:val="005F6793"/>
    <w:rsid w:val="005F6862"/>
    <w:rsid w:val="005F687D"/>
    <w:rsid w:val="005F6C15"/>
    <w:rsid w:val="005F6DC6"/>
    <w:rsid w:val="005F6F85"/>
    <w:rsid w:val="005F7006"/>
    <w:rsid w:val="005F7211"/>
    <w:rsid w:val="005F7541"/>
    <w:rsid w:val="005F75C2"/>
    <w:rsid w:val="005F7895"/>
    <w:rsid w:val="005F790E"/>
    <w:rsid w:val="005F7BDA"/>
    <w:rsid w:val="005F7C41"/>
    <w:rsid w:val="005F7D32"/>
    <w:rsid w:val="005F7FF2"/>
    <w:rsid w:val="006000BB"/>
    <w:rsid w:val="006001DB"/>
    <w:rsid w:val="006004FB"/>
    <w:rsid w:val="006006DE"/>
    <w:rsid w:val="00600853"/>
    <w:rsid w:val="00600A19"/>
    <w:rsid w:val="00600A29"/>
    <w:rsid w:val="00600A37"/>
    <w:rsid w:val="00600DD0"/>
    <w:rsid w:val="00600F2B"/>
    <w:rsid w:val="00600F4C"/>
    <w:rsid w:val="0060144A"/>
    <w:rsid w:val="006014AF"/>
    <w:rsid w:val="00601546"/>
    <w:rsid w:val="00601605"/>
    <w:rsid w:val="006016A9"/>
    <w:rsid w:val="00601711"/>
    <w:rsid w:val="00601836"/>
    <w:rsid w:val="00601914"/>
    <w:rsid w:val="00601998"/>
    <w:rsid w:val="00601A7D"/>
    <w:rsid w:val="00601B56"/>
    <w:rsid w:val="00601C32"/>
    <w:rsid w:val="00601D29"/>
    <w:rsid w:val="00601F26"/>
    <w:rsid w:val="006020E5"/>
    <w:rsid w:val="006021FA"/>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C19"/>
    <w:rsid w:val="00603D81"/>
    <w:rsid w:val="00603FC3"/>
    <w:rsid w:val="00604165"/>
    <w:rsid w:val="006041C2"/>
    <w:rsid w:val="00604297"/>
    <w:rsid w:val="00604317"/>
    <w:rsid w:val="0060440F"/>
    <w:rsid w:val="006044F2"/>
    <w:rsid w:val="006046CA"/>
    <w:rsid w:val="006047EB"/>
    <w:rsid w:val="00604B2F"/>
    <w:rsid w:val="00604D91"/>
    <w:rsid w:val="00604DAD"/>
    <w:rsid w:val="00605064"/>
    <w:rsid w:val="006050B8"/>
    <w:rsid w:val="006051E2"/>
    <w:rsid w:val="00605275"/>
    <w:rsid w:val="006052EB"/>
    <w:rsid w:val="0060537B"/>
    <w:rsid w:val="00605493"/>
    <w:rsid w:val="00605533"/>
    <w:rsid w:val="00605760"/>
    <w:rsid w:val="006059C9"/>
    <w:rsid w:val="00605A60"/>
    <w:rsid w:val="00605D58"/>
    <w:rsid w:val="00605DEE"/>
    <w:rsid w:val="006060F8"/>
    <w:rsid w:val="0060625C"/>
    <w:rsid w:val="0060651D"/>
    <w:rsid w:val="00606635"/>
    <w:rsid w:val="006066F1"/>
    <w:rsid w:val="006067F8"/>
    <w:rsid w:val="006068FE"/>
    <w:rsid w:val="00606DC5"/>
    <w:rsid w:val="00607067"/>
    <w:rsid w:val="0060709D"/>
    <w:rsid w:val="006072C8"/>
    <w:rsid w:val="006073E8"/>
    <w:rsid w:val="006073F6"/>
    <w:rsid w:val="006074C6"/>
    <w:rsid w:val="006074C7"/>
    <w:rsid w:val="00607849"/>
    <w:rsid w:val="00607B57"/>
    <w:rsid w:val="00607C44"/>
    <w:rsid w:val="00607E4C"/>
    <w:rsid w:val="00607EFA"/>
    <w:rsid w:val="00610148"/>
    <w:rsid w:val="0061045A"/>
    <w:rsid w:val="006106A3"/>
    <w:rsid w:val="00610788"/>
    <w:rsid w:val="0061088A"/>
    <w:rsid w:val="00610CFD"/>
    <w:rsid w:val="00610E8C"/>
    <w:rsid w:val="00610EFC"/>
    <w:rsid w:val="00610F02"/>
    <w:rsid w:val="00610F04"/>
    <w:rsid w:val="00611071"/>
    <w:rsid w:val="0061108B"/>
    <w:rsid w:val="0061151D"/>
    <w:rsid w:val="00611BD6"/>
    <w:rsid w:val="00612010"/>
    <w:rsid w:val="006120DD"/>
    <w:rsid w:val="006120DF"/>
    <w:rsid w:val="00612172"/>
    <w:rsid w:val="006121CF"/>
    <w:rsid w:val="0061226D"/>
    <w:rsid w:val="006125C4"/>
    <w:rsid w:val="0061270A"/>
    <w:rsid w:val="00612B58"/>
    <w:rsid w:val="00612D40"/>
    <w:rsid w:val="00612D9D"/>
    <w:rsid w:val="00612E51"/>
    <w:rsid w:val="00612F0B"/>
    <w:rsid w:val="00612F96"/>
    <w:rsid w:val="00613144"/>
    <w:rsid w:val="0061349B"/>
    <w:rsid w:val="006134DA"/>
    <w:rsid w:val="0061359A"/>
    <w:rsid w:val="0061368D"/>
    <w:rsid w:val="006136F8"/>
    <w:rsid w:val="0061372F"/>
    <w:rsid w:val="006137AE"/>
    <w:rsid w:val="0061385E"/>
    <w:rsid w:val="006138C4"/>
    <w:rsid w:val="006138DF"/>
    <w:rsid w:val="006139A4"/>
    <w:rsid w:val="00613A4D"/>
    <w:rsid w:val="00613A94"/>
    <w:rsid w:val="006141A7"/>
    <w:rsid w:val="00614385"/>
    <w:rsid w:val="006146AF"/>
    <w:rsid w:val="00614763"/>
    <w:rsid w:val="00614770"/>
    <w:rsid w:val="00614834"/>
    <w:rsid w:val="00614B28"/>
    <w:rsid w:val="00614D90"/>
    <w:rsid w:val="00614F5D"/>
    <w:rsid w:val="006151C7"/>
    <w:rsid w:val="006152EE"/>
    <w:rsid w:val="006155A5"/>
    <w:rsid w:val="006156AA"/>
    <w:rsid w:val="006159BB"/>
    <w:rsid w:val="00615D9A"/>
    <w:rsid w:val="00615E54"/>
    <w:rsid w:val="00615EEC"/>
    <w:rsid w:val="00616130"/>
    <w:rsid w:val="006163C9"/>
    <w:rsid w:val="00616430"/>
    <w:rsid w:val="006164DC"/>
    <w:rsid w:val="006166A9"/>
    <w:rsid w:val="006166DF"/>
    <w:rsid w:val="00616725"/>
    <w:rsid w:val="006167C7"/>
    <w:rsid w:val="006167D4"/>
    <w:rsid w:val="006168FF"/>
    <w:rsid w:val="00616D58"/>
    <w:rsid w:val="00616D5E"/>
    <w:rsid w:val="00616E74"/>
    <w:rsid w:val="006170B4"/>
    <w:rsid w:val="006172F0"/>
    <w:rsid w:val="00617961"/>
    <w:rsid w:val="00617C0E"/>
    <w:rsid w:val="00617D0A"/>
    <w:rsid w:val="00617E17"/>
    <w:rsid w:val="00617F16"/>
    <w:rsid w:val="00617F7D"/>
    <w:rsid w:val="00617FB6"/>
    <w:rsid w:val="006201AF"/>
    <w:rsid w:val="006203EB"/>
    <w:rsid w:val="0062055B"/>
    <w:rsid w:val="0062071D"/>
    <w:rsid w:val="00620827"/>
    <w:rsid w:val="006209EC"/>
    <w:rsid w:val="00620B7D"/>
    <w:rsid w:val="00620BC2"/>
    <w:rsid w:val="00620D4B"/>
    <w:rsid w:val="00620E7C"/>
    <w:rsid w:val="00620EC2"/>
    <w:rsid w:val="00620FAC"/>
    <w:rsid w:val="00621073"/>
    <w:rsid w:val="00621161"/>
    <w:rsid w:val="006211EB"/>
    <w:rsid w:val="006213C9"/>
    <w:rsid w:val="006214C6"/>
    <w:rsid w:val="006214CC"/>
    <w:rsid w:val="006215C6"/>
    <w:rsid w:val="006215FF"/>
    <w:rsid w:val="0062189F"/>
    <w:rsid w:val="00621B6F"/>
    <w:rsid w:val="00621BEE"/>
    <w:rsid w:val="00621C42"/>
    <w:rsid w:val="00621C4B"/>
    <w:rsid w:val="00621C6F"/>
    <w:rsid w:val="00621E9A"/>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B8F"/>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8"/>
    <w:rsid w:val="006265AB"/>
    <w:rsid w:val="006267D0"/>
    <w:rsid w:val="0062687A"/>
    <w:rsid w:val="00626AA5"/>
    <w:rsid w:val="00626C6C"/>
    <w:rsid w:val="00626CC9"/>
    <w:rsid w:val="00626F65"/>
    <w:rsid w:val="00626F91"/>
    <w:rsid w:val="00626FB1"/>
    <w:rsid w:val="00627003"/>
    <w:rsid w:val="006272EA"/>
    <w:rsid w:val="00627355"/>
    <w:rsid w:val="006273EC"/>
    <w:rsid w:val="00627419"/>
    <w:rsid w:val="00627636"/>
    <w:rsid w:val="00627660"/>
    <w:rsid w:val="00627A0E"/>
    <w:rsid w:val="00627C5C"/>
    <w:rsid w:val="006301A3"/>
    <w:rsid w:val="006302D1"/>
    <w:rsid w:val="00630585"/>
    <w:rsid w:val="00630591"/>
    <w:rsid w:val="0063081C"/>
    <w:rsid w:val="00630AD0"/>
    <w:rsid w:val="00630BA7"/>
    <w:rsid w:val="00630D2B"/>
    <w:rsid w:val="00630DDC"/>
    <w:rsid w:val="00630ED7"/>
    <w:rsid w:val="00630EE9"/>
    <w:rsid w:val="006311CB"/>
    <w:rsid w:val="006314B2"/>
    <w:rsid w:val="00631564"/>
    <w:rsid w:val="006315B1"/>
    <w:rsid w:val="00631657"/>
    <w:rsid w:val="006316C3"/>
    <w:rsid w:val="006316D6"/>
    <w:rsid w:val="006317B2"/>
    <w:rsid w:val="00631822"/>
    <w:rsid w:val="00631E37"/>
    <w:rsid w:val="00632004"/>
    <w:rsid w:val="00632108"/>
    <w:rsid w:val="00632225"/>
    <w:rsid w:val="00632237"/>
    <w:rsid w:val="0063249F"/>
    <w:rsid w:val="0063270C"/>
    <w:rsid w:val="0063287D"/>
    <w:rsid w:val="006328D5"/>
    <w:rsid w:val="00632940"/>
    <w:rsid w:val="0063297B"/>
    <w:rsid w:val="00632E2E"/>
    <w:rsid w:val="00632E83"/>
    <w:rsid w:val="00632EA6"/>
    <w:rsid w:val="0063306F"/>
    <w:rsid w:val="006331CF"/>
    <w:rsid w:val="0063329E"/>
    <w:rsid w:val="00633364"/>
    <w:rsid w:val="006333E1"/>
    <w:rsid w:val="006339B4"/>
    <w:rsid w:val="00633A68"/>
    <w:rsid w:val="00633D18"/>
    <w:rsid w:val="00633E7C"/>
    <w:rsid w:val="00633E7D"/>
    <w:rsid w:val="00633F6F"/>
    <w:rsid w:val="00634025"/>
    <w:rsid w:val="006340ED"/>
    <w:rsid w:val="00634207"/>
    <w:rsid w:val="00634489"/>
    <w:rsid w:val="006346FB"/>
    <w:rsid w:val="00634866"/>
    <w:rsid w:val="0063497C"/>
    <w:rsid w:val="006349B5"/>
    <w:rsid w:val="00634AD4"/>
    <w:rsid w:val="00634AF1"/>
    <w:rsid w:val="00634B26"/>
    <w:rsid w:val="00634C94"/>
    <w:rsid w:val="00634D3D"/>
    <w:rsid w:val="00634E65"/>
    <w:rsid w:val="00634F15"/>
    <w:rsid w:val="006352D2"/>
    <w:rsid w:val="00635A15"/>
    <w:rsid w:val="00635B79"/>
    <w:rsid w:val="00636464"/>
    <w:rsid w:val="0063666B"/>
    <w:rsid w:val="006366FC"/>
    <w:rsid w:val="00636A00"/>
    <w:rsid w:val="00636A27"/>
    <w:rsid w:val="0063726B"/>
    <w:rsid w:val="006372B6"/>
    <w:rsid w:val="00637669"/>
    <w:rsid w:val="006377C8"/>
    <w:rsid w:val="00637CAB"/>
    <w:rsid w:val="00637EBA"/>
    <w:rsid w:val="00637EBC"/>
    <w:rsid w:val="00637F46"/>
    <w:rsid w:val="00640054"/>
    <w:rsid w:val="00640AF2"/>
    <w:rsid w:val="00640BCB"/>
    <w:rsid w:val="00640C70"/>
    <w:rsid w:val="00640CDA"/>
    <w:rsid w:val="00640EE3"/>
    <w:rsid w:val="00641000"/>
    <w:rsid w:val="00641082"/>
    <w:rsid w:val="0064111F"/>
    <w:rsid w:val="0064120A"/>
    <w:rsid w:val="00641380"/>
    <w:rsid w:val="006414B7"/>
    <w:rsid w:val="00641582"/>
    <w:rsid w:val="00641865"/>
    <w:rsid w:val="0064195D"/>
    <w:rsid w:val="00641A1E"/>
    <w:rsid w:val="00641A58"/>
    <w:rsid w:val="00641D51"/>
    <w:rsid w:val="0064233B"/>
    <w:rsid w:val="0064276D"/>
    <w:rsid w:val="006428AF"/>
    <w:rsid w:val="0064297A"/>
    <w:rsid w:val="00642996"/>
    <w:rsid w:val="006429CC"/>
    <w:rsid w:val="00642A73"/>
    <w:rsid w:val="00643330"/>
    <w:rsid w:val="00643917"/>
    <w:rsid w:val="006439BD"/>
    <w:rsid w:val="00643A89"/>
    <w:rsid w:val="00643B0C"/>
    <w:rsid w:val="00643BE8"/>
    <w:rsid w:val="00643BE9"/>
    <w:rsid w:val="00643C76"/>
    <w:rsid w:val="00643C83"/>
    <w:rsid w:val="006440E1"/>
    <w:rsid w:val="006443A0"/>
    <w:rsid w:val="00644602"/>
    <w:rsid w:val="006446FC"/>
    <w:rsid w:val="00644E14"/>
    <w:rsid w:val="00644FFB"/>
    <w:rsid w:val="0064528C"/>
    <w:rsid w:val="00645305"/>
    <w:rsid w:val="00645609"/>
    <w:rsid w:val="00645696"/>
    <w:rsid w:val="00645932"/>
    <w:rsid w:val="006459DD"/>
    <w:rsid w:val="00645C9E"/>
    <w:rsid w:val="00645CB6"/>
    <w:rsid w:val="00645CFA"/>
    <w:rsid w:val="00645E72"/>
    <w:rsid w:val="00646001"/>
    <w:rsid w:val="006463FE"/>
    <w:rsid w:val="00646451"/>
    <w:rsid w:val="0064662C"/>
    <w:rsid w:val="00646A60"/>
    <w:rsid w:val="00646AAE"/>
    <w:rsid w:val="00646AC7"/>
    <w:rsid w:val="00646B99"/>
    <w:rsid w:val="00646F0A"/>
    <w:rsid w:val="00646FEA"/>
    <w:rsid w:val="00647168"/>
    <w:rsid w:val="00647171"/>
    <w:rsid w:val="006471B3"/>
    <w:rsid w:val="006472B9"/>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950"/>
    <w:rsid w:val="00650ABE"/>
    <w:rsid w:val="00650DA4"/>
    <w:rsid w:val="006516D9"/>
    <w:rsid w:val="00651827"/>
    <w:rsid w:val="0065191D"/>
    <w:rsid w:val="00651C3B"/>
    <w:rsid w:val="00651D99"/>
    <w:rsid w:val="00651E5D"/>
    <w:rsid w:val="00651E7C"/>
    <w:rsid w:val="00651F3E"/>
    <w:rsid w:val="006521F4"/>
    <w:rsid w:val="006524A7"/>
    <w:rsid w:val="006524FC"/>
    <w:rsid w:val="0065255C"/>
    <w:rsid w:val="006525E6"/>
    <w:rsid w:val="00652613"/>
    <w:rsid w:val="00652671"/>
    <w:rsid w:val="00652705"/>
    <w:rsid w:val="006529BF"/>
    <w:rsid w:val="00652A5D"/>
    <w:rsid w:val="00652D03"/>
    <w:rsid w:val="00652D50"/>
    <w:rsid w:val="00652F62"/>
    <w:rsid w:val="0065319E"/>
    <w:rsid w:val="006531CD"/>
    <w:rsid w:val="006532A1"/>
    <w:rsid w:val="0065339B"/>
    <w:rsid w:val="006533F2"/>
    <w:rsid w:val="00653545"/>
    <w:rsid w:val="006537CB"/>
    <w:rsid w:val="0065387B"/>
    <w:rsid w:val="006538DD"/>
    <w:rsid w:val="00653AD8"/>
    <w:rsid w:val="00653BDA"/>
    <w:rsid w:val="00653EC2"/>
    <w:rsid w:val="00654121"/>
    <w:rsid w:val="00654298"/>
    <w:rsid w:val="00654315"/>
    <w:rsid w:val="00654378"/>
    <w:rsid w:val="006544E9"/>
    <w:rsid w:val="00654588"/>
    <w:rsid w:val="006547CC"/>
    <w:rsid w:val="00654A5C"/>
    <w:rsid w:val="00654DB5"/>
    <w:rsid w:val="00654E59"/>
    <w:rsid w:val="00654E7E"/>
    <w:rsid w:val="00654FF8"/>
    <w:rsid w:val="00655059"/>
    <w:rsid w:val="006551BD"/>
    <w:rsid w:val="00655229"/>
    <w:rsid w:val="006552D2"/>
    <w:rsid w:val="006552EE"/>
    <w:rsid w:val="00655521"/>
    <w:rsid w:val="00655621"/>
    <w:rsid w:val="00655645"/>
    <w:rsid w:val="00655D6D"/>
    <w:rsid w:val="00656031"/>
    <w:rsid w:val="006560AB"/>
    <w:rsid w:val="006562A8"/>
    <w:rsid w:val="006562CB"/>
    <w:rsid w:val="006563CD"/>
    <w:rsid w:val="006563D7"/>
    <w:rsid w:val="00656400"/>
    <w:rsid w:val="0065671C"/>
    <w:rsid w:val="00656DA8"/>
    <w:rsid w:val="00656FFC"/>
    <w:rsid w:val="0065728D"/>
    <w:rsid w:val="00657636"/>
    <w:rsid w:val="0065769A"/>
    <w:rsid w:val="00657A54"/>
    <w:rsid w:val="00657BC5"/>
    <w:rsid w:val="00657F16"/>
    <w:rsid w:val="00657FB5"/>
    <w:rsid w:val="00657FB7"/>
    <w:rsid w:val="00660112"/>
    <w:rsid w:val="0066020C"/>
    <w:rsid w:val="00660453"/>
    <w:rsid w:val="0066056D"/>
    <w:rsid w:val="0066062C"/>
    <w:rsid w:val="0066094E"/>
    <w:rsid w:val="00660CC6"/>
    <w:rsid w:val="00660D77"/>
    <w:rsid w:val="00660F16"/>
    <w:rsid w:val="00661045"/>
    <w:rsid w:val="0066113E"/>
    <w:rsid w:val="00661283"/>
    <w:rsid w:val="0066137A"/>
    <w:rsid w:val="006617E4"/>
    <w:rsid w:val="00661925"/>
    <w:rsid w:val="006619DD"/>
    <w:rsid w:val="00661C17"/>
    <w:rsid w:val="00661C5D"/>
    <w:rsid w:val="00661E6D"/>
    <w:rsid w:val="00661E8E"/>
    <w:rsid w:val="00661E9E"/>
    <w:rsid w:val="00662256"/>
    <w:rsid w:val="006622C1"/>
    <w:rsid w:val="00662302"/>
    <w:rsid w:val="00662323"/>
    <w:rsid w:val="00662515"/>
    <w:rsid w:val="006625B1"/>
    <w:rsid w:val="00662623"/>
    <w:rsid w:val="006627C5"/>
    <w:rsid w:val="0066292A"/>
    <w:rsid w:val="00662A63"/>
    <w:rsid w:val="00662BB7"/>
    <w:rsid w:val="00662CA1"/>
    <w:rsid w:val="00662D78"/>
    <w:rsid w:val="00663044"/>
    <w:rsid w:val="00663296"/>
    <w:rsid w:val="00663A44"/>
    <w:rsid w:val="00663A4F"/>
    <w:rsid w:val="00663A57"/>
    <w:rsid w:val="00663C0F"/>
    <w:rsid w:val="00663CF0"/>
    <w:rsid w:val="00663EA7"/>
    <w:rsid w:val="00663ED7"/>
    <w:rsid w:val="00663FBE"/>
    <w:rsid w:val="0066429A"/>
    <w:rsid w:val="0066438C"/>
    <w:rsid w:val="0066443C"/>
    <w:rsid w:val="00664457"/>
    <w:rsid w:val="006645DA"/>
    <w:rsid w:val="0066481B"/>
    <w:rsid w:val="00664922"/>
    <w:rsid w:val="006649C2"/>
    <w:rsid w:val="00664D09"/>
    <w:rsid w:val="00664D51"/>
    <w:rsid w:val="00664DFA"/>
    <w:rsid w:val="00664DFF"/>
    <w:rsid w:val="00664E43"/>
    <w:rsid w:val="006650A6"/>
    <w:rsid w:val="00665257"/>
    <w:rsid w:val="00665275"/>
    <w:rsid w:val="00665ABF"/>
    <w:rsid w:val="00665B5B"/>
    <w:rsid w:val="00666488"/>
    <w:rsid w:val="00666491"/>
    <w:rsid w:val="00666502"/>
    <w:rsid w:val="006665BB"/>
    <w:rsid w:val="00666A5C"/>
    <w:rsid w:val="00666A70"/>
    <w:rsid w:val="00666BCD"/>
    <w:rsid w:val="00666BF5"/>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67F58"/>
    <w:rsid w:val="006700F7"/>
    <w:rsid w:val="00670195"/>
    <w:rsid w:val="006701B8"/>
    <w:rsid w:val="006701E3"/>
    <w:rsid w:val="00670253"/>
    <w:rsid w:val="0067061E"/>
    <w:rsid w:val="0067062C"/>
    <w:rsid w:val="006706EA"/>
    <w:rsid w:val="0067087D"/>
    <w:rsid w:val="00670AEB"/>
    <w:rsid w:val="00670D3D"/>
    <w:rsid w:val="00670E4F"/>
    <w:rsid w:val="00670E8D"/>
    <w:rsid w:val="00670F82"/>
    <w:rsid w:val="00671105"/>
    <w:rsid w:val="00671168"/>
    <w:rsid w:val="006711E8"/>
    <w:rsid w:val="006714CF"/>
    <w:rsid w:val="0067170A"/>
    <w:rsid w:val="006719D5"/>
    <w:rsid w:val="00671AD3"/>
    <w:rsid w:val="00671F24"/>
    <w:rsid w:val="00671FA6"/>
    <w:rsid w:val="006720A0"/>
    <w:rsid w:val="00672372"/>
    <w:rsid w:val="006724CC"/>
    <w:rsid w:val="0067262E"/>
    <w:rsid w:val="00672937"/>
    <w:rsid w:val="00672ACD"/>
    <w:rsid w:val="00672B04"/>
    <w:rsid w:val="00672D72"/>
    <w:rsid w:val="00672D73"/>
    <w:rsid w:val="006733AE"/>
    <w:rsid w:val="0067342E"/>
    <w:rsid w:val="00673554"/>
    <w:rsid w:val="006735B3"/>
    <w:rsid w:val="00673646"/>
    <w:rsid w:val="006738E7"/>
    <w:rsid w:val="006739BE"/>
    <w:rsid w:val="00673A9E"/>
    <w:rsid w:val="00673CF5"/>
    <w:rsid w:val="00673D25"/>
    <w:rsid w:val="00673DD1"/>
    <w:rsid w:val="006740A5"/>
    <w:rsid w:val="006740EF"/>
    <w:rsid w:val="0067464A"/>
    <w:rsid w:val="0067466E"/>
    <w:rsid w:val="00674686"/>
    <w:rsid w:val="006747A8"/>
    <w:rsid w:val="00674A36"/>
    <w:rsid w:val="00674B52"/>
    <w:rsid w:val="00674CED"/>
    <w:rsid w:val="00674F3B"/>
    <w:rsid w:val="00675064"/>
    <w:rsid w:val="006750C9"/>
    <w:rsid w:val="0067525E"/>
    <w:rsid w:val="0067528B"/>
    <w:rsid w:val="006752FB"/>
    <w:rsid w:val="006753C3"/>
    <w:rsid w:val="006754F5"/>
    <w:rsid w:val="00675BB9"/>
    <w:rsid w:val="00675C93"/>
    <w:rsid w:val="00676034"/>
    <w:rsid w:val="00676050"/>
    <w:rsid w:val="0067623D"/>
    <w:rsid w:val="00676512"/>
    <w:rsid w:val="00676A0E"/>
    <w:rsid w:val="00676B75"/>
    <w:rsid w:val="00676BD1"/>
    <w:rsid w:val="00676F68"/>
    <w:rsid w:val="006771A0"/>
    <w:rsid w:val="00677294"/>
    <w:rsid w:val="006774B6"/>
    <w:rsid w:val="00677544"/>
    <w:rsid w:val="00677618"/>
    <w:rsid w:val="00677747"/>
    <w:rsid w:val="00677A5A"/>
    <w:rsid w:val="00677CC5"/>
    <w:rsid w:val="00677DBC"/>
    <w:rsid w:val="00677F21"/>
    <w:rsid w:val="00677F24"/>
    <w:rsid w:val="00680207"/>
    <w:rsid w:val="0068023D"/>
    <w:rsid w:val="0068026E"/>
    <w:rsid w:val="006804FF"/>
    <w:rsid w:val="006805E0"/>
    <w:rsid w:val="0068094D"/>
    <w:rsid w:val="00680951"/>
    <w:rsid w:val="00680979"/>
    <w:rsid w:val="006809D9"/>
    <w:rsid w:val="00680E93"/>
    <w:rsid w:val="00680EBD"/>
    <w:rsid w:val="00680EF7"/>
    <w:rsid w:val="0068108D"/>
    <w:rsid w:val="006810ED"/>
    <w:rsid w:val="00681606"/>
    <w:rsid w:val="006817C5"/>
    <w:rsid w:val="006818CE"/>
    <w:rsid w:val="006819B1"/>
    <w:rsid w:val="00681E96"/>
    <w:rsid w:val="00681FA5"/>
    <w:rsid w:val="00682023"/>
    <w:rsid w:val="00682107"/>
    <w:rsid w:val="006822E6"/>
    <w:rsid w:val="00682350"/>
    <w:rsid w:val="006823AF"/>
    <w:rsid w:val="0068247A"/>
    <w:rsid w:val="006824AB"/>
    <w:rsid w:val="0068267F"/>
    <w:rsid w:val="006829A8"/>
    <w:rsid w:val="00682A32"/>
    <w:rsid w:val="00682AA5"/>
    <w:rsid w:val="00682AC8"/>
    <w:rsid w:val="00682BD1"/>
    <w:rsid w:val="00683192"/>
    <w:rsid w:val="006831FD"/>
    <w:rsid w:val="0068326C"/>
    <w:rsid w:val="00683291"/>
    <w:rsid w:val="00683424"/>
    <w:rsid w:val="00683458"/>
    <w:rsid w:val="00683579"/>
    <w:rsid w:val="006835DD"/>
    <w:rsid w:val="0068399C"/>
    <w:rsid w:val="00683D7E"/>
    <w:rsid w:val="00683DCB"/>
    <w:rsid w:val="006840DB"/>
    <w:rsid w:val="0068415F"/>
    <w:rsid w:val="0068421A"/>
    <w:rsid w:val="0068436F"/>
    <w:rsid w:val="006843CA"/>
    <w:rsid w:val="0068443F"/>
    <w:rsid w:val="00684455"/>
    <w:rsid w:val="00684491"/>
    <w:rsid w:val="00684586"/>
    <w:rsid w:val="00684BDE"/>
    <w:rsid w:val="00684C2B"/>
    <w:rsid w:val="00684CE2"/>
    <w:rsid w:val="00684E43"/>
    <w:rsid w:val="00684EDE"/>
    <w:rsid w:val="006850D9"/>
    <w:rsid w:val="00685534"/>
    <w:rsid w:val="006856C5"/>
    <w:rsid w:val="00685807"/>
    <w:rsid w:val="00685A1B"/>
    <w:rsid w:val="00685D24"/>
    <w:rsid w:val="00685D59"/>
    <w:rsid w:val="00685D94"/>
    <w:rsid w:val="00685F40"/>
    <w:rsid w:val="00686164"/>
    <w:rsid w:val="006861B7"/>
    <w:rsid w:val="0068623D"/>
    <w:rsid w:val="0068628E"/>
    <w:rsid w:val="006864BD"/>
    <w:rsid w:val="006867E3"/>
    <w:rsid w:val="006868F7"/>
    <w:rsid w:val="00686999"/>
    <w:rsid w:val="00686C12"/>
    <w:rsid w:val="00686F2E"/>
    <w:rsid w:val="00687153"/>
    <w:rsid w:val="00687367"/>
    <w:rsid w:val="006873B0"/>
    <w:rsid w:val="00687673"/>
    <w:rsid w:val="0068787E"/>
    <w:rsid w:val="00687906"/>
    <w:rsid w:val="0068793F"/>
    <w:rsid w:val="00687E30"/>
    <w:rsid w:val="00687E5A"/>
    <w:rsid w:val="00687EAD"/>
    <w:rsid w:val="00687F89"/>
    <w:rsid w:val="00687FD6"/>
    <w:rsid w:val="006900F0"/>
    <w:rsid w:val="00690577"/>
    <w:rsid w:val="00690B32"/>
    <w:rsid w:val="00690CEC"/>
    <w:rsid w:val="00690E27"/>
    <w:rsid w:val="00690E41"/>
    <w:rsid w:val="0069114F"/>
    <w:rsid w:val="00691322"/>
    <w:rsid w:val="00691894"/>
    <w:rsid w:val="00691A15"/>
    <w:rsid w:val="00691B5E"/>
    <w:rsid w:val="00691C86"/>
    <w:rsid w:val="00691CDE"/>
    <w:rsid w:val="0069244A"/>
    <w:rsid w:val="00692572"/>
    <w:rsid w:val="0069267F"/>
    <w:rsid w:val="00692AA7"/>
    <w:rsid w:val="00692ADE"/>
    <w:rsid w:val="00692B86"/>
    <w:rsid w:val="00692CF9"/>
    <w:rsid w:val="00692D6C"/>
    <w:rsid w:val="00692E2F"/>
    <w:rsid w:val="00693022"/>
    <w:rsid w:val="00693102"/>
    <w:rsid w:val="0069345B"/>
    <w:rsid w:val="00693685"/>
    <w:rsid w:val="006937A3"/>
    <w:rsid w:val="00693864"/>
    <w:rsid w:val="006938E6"/>
    <w:rsid w:val="00693AE3"/>
    <w:rsid w:val="00693B8F"/>
    <w:rsid w:val="00693BA8"/>
    <w:rsid w:val="00693D63"/>
    <w:rsid w:val="00693DEE"/>
    <w:rsid w:val="00693E54"/>
    <w:rsid w:val="00693FE5"/>
    <w:rsid w:val="0069407C"/>
    <w:rsid w:val="0069414F"/>
    <w:rsid w:val="006941C3"/>
    <w:rsid w:val="0069426C"/>
    <w:rsid w:val="006942E4"/>
    <w:rsid w:val="0069439D"/>
    <w:rsid w:val="00694E84"/>
    <w:rsid w:val="00694F8B"/>
    <w:rsid w:val="006955C4"/>
    <w:rsid w:val="006955E4"/>
    <w:rsid w:val="0069564B"/>
    <w:rsid w:val="006956EC"/>
    <w:rsid w:val="00695766"/>
    <w:rsid w:val="00695B51"/>
    <w:rsid w:val="00695CE2"/>
    <w:rsid w:val="00695D16"/>
    <w:rsid w:val="00696172"/>
    <w:rsid w:val="00696202"/>
    <w:rsid w:val="00696392"/>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DDB"/>
    <w:rsid w:val="00697E3E"/>
    <w:rsid w:val="00697F77"/>
    <w:rsid w:val="006A0015"/>
    <w:rsid w:val="006A002A"/>
    <w:rsid w:val="006A067A"/>
    <w:rsid w:val="006A0724"/>
    <w:rsid w:val="006A0740"/>
    <w:rsid w:val="006A0A4D"/>
    <w:rsid w:val="006A0A52"/>
    <w:rsid w:val="006A0AC7"/>
    <w:rsid w:val="006A0BD1"/>
    <w:rsid w:val="006A0BD5"/>
    <w:rsid w:val="006A0C97"/>
    <w:rsid w:val="006A0E29"/>
    <w:rsid w:val="006A0F2E"/>
    <w:rsid w:val="006A11EF"/>
    <w:rsid w:val="006A12AB"/>
    <w:rsid w:val="006A153B"/>
    <w:rsid w:val="006A1952"/>
    <w:rsid w:val="006A1BF0"/>
    <w:rsid w:val="006A1DB4"/>
    <w:rsid w:val="006A1E3D"/>
    <w:rsid w:val="006A2056"/>
    <w:rsid w:val="006A21B0"/>
    <w:rsid w:val="006A21B9"/>
    <w:rsid w:val="006A2271"/>
    <w:rsid w:val="006A23DD"/>
    <w:rsid w:val="006A24F6"/>
    <w:rsid w:val="006A271E"/>
    <w:rsid w:val="006A27DB"/>
    <w:rsid w:val="006A2900"/>
    <w:rsid w:val="006A3162"/>
    <w:rsid w:val="006A322B"/>
    <w:rsid w:val="006A3288"/>
    <w:rsid w:val="006A3685"/>
    <w:rsid w:val="006A36CD"/>
    <w:rsid w:val="006A3733"/>
    <w:rsid w:val="006A3862"/>
    <w:rsid w:val="006A3A19"/>
    <w:rsid w:val="006A3A5B"/>
    <w:rsid w:val="006A3A6A"/>
    <w:rsid w:val="006A3AB0"/>
    <w:rsid w:val="006A3CE5"/>
    <w:rsid w:val="006A3DC4"/>
    <w:rsid w:val="006A3EDF"/>
    <w:rsid w:val="006A4013"/>
    <w:rsid w:val="006A4197"/>
    <w:rsid w:val="006A42A2"/>
    <w:rsid w:val="006A4338"/>
    <w:rsid w:val="006A480F"/>
    <w:rsid w:val="006A49C0"/>
    <w:rsid w:val="006A4A01"/>
    <w:rsid w:val="006A4A74"/>
    <w:rsid w:val="006A4ADA"/>
    <w:rsid w:val="006A4B24"/>
    <w:rsid w:val="006A4E16"/>
    <w:rsid w:val="006A514A"/>
    <w:rsid w:val="006A5216"/>
    <w:rsid w:val="006A532F"/>
    <w:rsid w:val="006A5399"/>
    <w:rsid w:val="006A56FF"/>
    <w:rsid w:val="006A5838"/>
    <w:rsid w:val="006A597D"/>
    <w:rsid w:val="006A5B12"/>
    <w:rsid w:val="006A6296"/>
    <w:rsid w:val="006A62F1"/>
    <w:rsid w:val="006A649C"/>
    <w:rsid w:val="006A64CD"/>
    <w:rsid w:val="006A64F4"/>
    <w:rsid w:val="006A6594"/>
    <w:rsid w:val="006A68CB"/>
    <w:rsid w:val="006A6A21"/>
    <w:rsid w:val="006A6C18"/>
    <w:rsid w:val="006A6DB3"/>
    <w:rsid w:val="006A6E37"/>
    <w:rsid w:val="006A70F2"/>
    <w:rsid w:val="006A7463"/>
    <w:rsid w:val="006A7508"/>
    <w:rsid w:val="006A75AC"/>
    <w:rsid w:val="006A797F"/>
    <w:rsid w:val="006A7DB3"/>
    <w:rsid w:val="006A7DCD"/>
    <w:rsid w:val="006A7F67"/>
    <w:rsid w:val="006B0345"/>
    <w:rsid w:val="006B03BE"/>
    <w:rsid w:val="006B0592"/>
    <w:rsid w:val="006B05E8"/>
    <w:rsid w:val="006B05F7"/>
    <w:rsid w:val="006B0838"/>
    <w:rsid w:val="006B08E9"/>
    <w:rsid w:val="006B09DD"/>
    <w:rsid w:val="006B0A87"/>
    <w:rsid w:val="006B0D1A"/>
    <w:rsid w:val="006B0EDA"/>
    <w:rsid w:val="006B1126"/>
    <w:rsid w:val="006B1185"/>
    <w:rsid w:val="006B11B7"/>
    <w:rsid w:val="006B124B"/>
    <w:rsid w:val="006B1471"/>
    <w:rsid w:val="006B15CA"/>
    <w:rsid w:val="006B18C5"/>
    <w:rsid w:val="006B1AE5"/>
    <w:rsid w:val="006B1C2E"/>
    <w:rsid w:val="006B1C3F"/>
    <w:rsid w:val="006B1DD0"/>
    <w:rsid w:val="006B1F2F"/>
    <w:rsid w:val="006B2052"/>
    <w:rsid w:val="006B216E"/>
    <w:rsid w:val="006B228E"/>
    <w:rsid w:val="006B2487"/>
    <w:rsid w:val="006B28CB"/>
    <w:rsid w:val="006B2A33"/>
    <w:rsid w:val="006B2AB2"/>
    <w:rsid w:val="006B2CCB"/>
    <w:rsid w:val="006B3004"/>
    <w:rsid w:val="006B3104"/>
    <w:rsid w:val="006B31CD"/>
    <w:rsid w:val="006B32D2"/>
    <w:rsid w:val="006B3460"/>
    <w:rsid w:val="006B3683"/>
    <w:rsid w:val="006B3895"/>
    <w:rsid w:val="006B4128"/>
    <w:rsid w:val="006B414A"/>
    <w:rsid w:val="006B4435"/>
    <w:rsid w:val="006B4908"/>
    <w:rsid w:val="006B4B28"/>
    <w:rsid w:val="006B5187"/>
    <w:rsid w:val="006B5194"/>
    <w:rsid w:val="006B54D5"/>
    <w:rsid w:val="006B555E"/>
    <w:rsid w:val="006B5781"/>
    <w:rsid w:val="006B5AAD"/>
    <w:rsid w:val="006B5B12"/>
    <w:rsid w:val="006B5E08"/>
    <w:rsid w:val="006B5FCF"/>
    <w:rsid w:val="006B6017"/>
    <w:rsid w:val="006B62DD"/>
    <w:rsid w:val="006B639F"/>
    <w:rsid w:val="006B6438"/>
    <w:rsid w:val="006B64DB"/>
    <w:rsid w:val="006B6634"/>
    <w:rsid w:val="006B6845"/>
    <w:rsid w:val="006B6911"/>
    <w:rsid w:val="006B6CFE"/>
    <w:rsid w:val="006B6D45"/>
    <w:rsid w:val="006B728F"/>
    <w:rsid w:val="006B74A5"/>
    <w:rsid w:val="006B7976"/>
    <w:rsid w:val="006B7A6C"/>
    <w:rsid w:val="006B7AAD"/>
    <w:rsid w:val="006B7FC0"/>
    <w:rsid w:val="006C00E1"/>
    <w:rsid w:val="006C02A7"/>
    <w:rsid w:val="006C0346"/>
    <w:rsid w:val="006C0485"/>
    <w:rsid w:val="006C05A3"/>
    <w:rsid w:val="006C062F"/>
    <w:rsid w:val="006C063F"/>
    <w:rsid w:val="006C064B"/>
    <w:rsid w:val="006C0A14"/>
    <w:rsid w:val="006C0F84"/>
    <w:rsid w:val="006C1178"/>
    <w:rsid w:val="006C1262"/>
    <w:rsid w:val="006C12E8"/>
    <w:rsid w:val="006C14AB"/>
    <w:rsid w:val="006C15B5"/>
    <w:rsid w:val="006C1606"/>
    <w:rsid w:val="006C197E"/>
    <w:rsid w:val="006C1A33"/>
    <w:rsid w:val="006C1EB2"/>
    <w:rsid w:val="006C1F60"/>
    <w:rsid w:val="006C2093"/>
    <w:rsid w:val="006C20B6"/>
    <w:rsid w:val="006C213C"/>
    <w:rsid w:val="006C215D"/>
    <w:rsid w:val="006C224F"/>
    <w:rsid w:val="006C228D"/>
    <w:rsid w:val="006C2420"/>
    <w:rsid w:val="006C2616"/>
    <w:rsid w:val="006C26D4"/>
    <w:rsid w:val="006C26D8"/>
    <w:rsid w:val="006C279E"/>
    <w:rsid w:val="006C283B"/>
    <w:rsid w:val="006C2877"/>
    <w:rsid w:val="006C2954"/>
    <w:rsid w:val="006C317E"/>
    <w:rsid w:val="006C372D"/>
    <w:rsid w:val="006C3B62"/>
    <w:rsid w:val="006C4142"/>
    <w:rsid w:val="006C421A"/>
    <w:rsid w:val="006C4458"/>
    <w:rsid w:val="006C44BF"/>
    <w:rsid w:val="006C45AD"/>
    <w:rsid w:val="006C4945"/>
    <w:rsid w:val="006C4A2B"/>
    <w:rsid w:val="006C4B47"/>
    <w:rsid w:val="006C4CEB"/>
    <w:rsid w:val="006C4E85"/>
    <w:rsid w:val="006C5024"/>
    <w:rsid w:val="006C52AC"/>
    <w:rsid w:val="006C565B"/>
    <w:rsid w:val="006C5773"/>
    <w:rsid w:val="006C581D"/>
    <w:rsid w:val="006C5840"/>
    <w:rsid w:val="006C5A93"/>
    <w:rsid w:val="006C5CC5"/>
    <w:rsid w:val="006C5DF0"/>
    <w:rsid w:val="006C5E8E"/>
    <w:rsid w:val="006C605A"/>
    <w:rsid w:val="006C61AB"/>
    <w:rsid w:val="006C6428"/>
    <w:rsid w:val="006C65B9"/>
    <w:rsid w:val="006C6785"/>
    <w:rsid w:val="006C68D0"/>
    <w:rsid w:val="006C6A3B"/>
    <w:rsid w:val="006C6A7B"/>
    <w:rsid w:val="006C6D9A"/>
    <w:rsid w:val="006C6FD5"/>
    <w:rsid w:val="006C7011"/>
    <w:rsid w:val="006C7038"/>
    <w:rsid w:val="006C7206"/>
    <w:rsid w:val="006C7319"/>
    <w:rsid w:val="006C76B3"/>
    <w:rsid w:val="006C79BF"/>
    <w:rsid w:val="006C79C2"/>
    <w:rsid w:val="006C7DBF"/>
    <w:rsid w:val="006C7ED1"/>
    <w:rsid w:val="006C7F0A"/>
    <w:rsid w:val="006C7F64"/>
    <w:rsid w:val="006D002A"/>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967"/>
    <w:rsid w:val="006D1DA0"/>
    <w:rsid w:val="006D1E17"/>
    <w:rsid w:val="006D1E4E"/>
    <w:rsid w:val="006D1F1E"/>
    <w:rsid w:val="006D213B"/>
    <w:rsid w:val="006D2299"/>
    <w:rsid w:val="006D252B"/>
    <w:rsid w:val="006D2656"/>
    <w:rsid w:val="006D2BB2"/>
    <w:rsid w:val="006D2C19"/>
    <w:rsid w:val="006D32C4"/>
    <w:rsid w:val="006D339B"/>
    <w:rsid w:val="006D3AD0"/>
    <w:rsid w:val="006D3BC5"/>
    <w:rsid w:val="006D3C6D"/>
    <w:rsid w:val="006D3D87"/>
    <w:rsid w:val="006D3E6C"/>
    <w:rsid w:val="006D3FAC"/>
    <w:rsid w:val="006D3FCB"/>
    <w:rsid w:val="006D400A"/>
    <w:rsid w:val="006D40C0"/>
    <w:rsid w:val="006D40C8"/>
    <w:rsid w:val="006D40F3"/>
    <w:rsid w:val="006D418D"/>
    <w:rsid w:val="006D434B"/>
    <w:rsid w:val="006D44DF"/>
    <w:rsid w:val="006D4534"/>
    <w:rsid w:val="006D4582"/>
    <w:rsid w:val="006D45F2"/>
    <w:rsid w:val="006D461B"/>
    <w:rsid w:val="006D4696"/>
    <w:rsid w:val="006D46D6"/>
    <w:rsid w:val="006D48B9"/>
    <w:rsid w:val="006D4B73"/>
    <w:rsid w:val="006D4B7F"/>
    <w:rsid w:val="006D4CA5"/>
    <w:rsid w:val="006D4D18"/>
    <w:rsid w:val="006D4EAD"/>
    <w:rsid w:val="006D4F12"/>
    <w:rsid w:val="006D536A"/>
    <w:rsid w:val="006D5399"/>
    <w:rsid w:val="006D5547"/>
    <w:rsid w:val="006D57BA"/>
    <w:rsid w:val="006D5B97"/>
    <w:rsid w:val="006D5BE3"/>
    <w:rsid w:val="006D5BFF"/>
    <w:rsid w:val="006D5CA2"/>
    <w:rsid w:val="006D5D66"/>
    <w:rsid w:val="006D5F7B"/>
    <w:rsid w:val="006D61BF"/>
    <w:rsid w:val="006D61C5"/>
    <w:rsid w:val="006D62C3"/>
    <w:rsid w:val="006D62C5"/>
    <w:rsid w:val="006D62F5"/>
    <w:rsid w:val="006D6347"/>
    <w:rsid w:val="006D63A1"/>
    <w:rsid w:val="006D6536"/>
    <w:rsid w:val="006D65FF"/>
    <w:rsid w:val="006D668A"/>
    <w:rsid w:val="006D6739"/>
    <w:rsid w:val="006D676F"/>
    <w:rsid w:val="006D6863"/>
    <w:rsid w:val="006D6B70"/>
    <w:rsid w:val="006D6BFA"/>
    <w:rsid w:val="006D7071"/>
    <w:rsid w:val="006D70A5"/>
    <w:rsid w:val="006D71CB"/>
    <w:rsid w:val="006D728A"/>
    <w:rsid w:val="006D73A7"/>
    <w:rsid w:val="006D7655"/>
    <w:rsid w:val="006D7843"/>
    <w:rsid w:val="006D7871"/>
    <w:rsid w:val="006D7969"/>
    <w:rsid w:val="006D7989"/>
    <w:rsid w:val="006D79F8"/>
    <w:rsid w:val="006D7C0B"/>
    <w:rsid w:val="006D7C88"/>
    <w:rsid w:val="006D7C91"/>
    <w:rsid w:val="006D7F42"/>
    <w:rsid w:val="006E023F"/>
    <w:rsid w:val="006E0242"/>
    <w:rsid w:val="006E0411"/>
    <w:rsid w:val="006E0459"/>
    <w:rsid w:val="006E08BB"/>
    <w:rsid w:val="006E0A4A"/>
    <w:rsid w:val="006E0EDB"/>
    <w:rsid w:val="006E0EDF"/>
    <w:rsid w:val="006E1226"/>
    <w:rsid w:val="006E1261"/>
    <w:rsid w:val="006E1450"/>
    <w:rsid w:val="006E15A9"/>
    <w:rsid w:val="006E17D0"/>
    <w:rsid w:val="006E1C20"/>
    <w:rsid w:val="006E1C24"/>
    <w:rsid w:val="006E1E7D"/>
    <w:rsid w:val="006E2092"/>
    <w:rsid w:val="006E20C1"/>
    <w:rsid w:val="006E22B4"/>
    <w:rsid w:val="006E24F7"/>
    <w:rsid w:val="006E25DD"/>
    <w:rsid w:val="006E262A"/>
    <w:rsid w:val="006E26BA"/>
    <w:rsid w:val="006E275A"/>
    <w:rsid w:val="006E2A8E"/>
    <w:rsid w:val="006E2AC6"/>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C91"/>
    <w:rsid w:val="006E4EAD"/>
    <w:rsid w:val="006E4F12"/>
    <w:rsid w:val="006E551F"/>
    <w:rsid w:val="006E568C"/>
    <w:rsid w:val="006E5A48"/>
    <w:rsid w:val="006E5A5F"/>
    <w:rsid w:val="006E5B7F"/>
    <w:rsid w:val="006E5EF7"/>
    <w:rsid w:val="006E6036"/>
    <w:rsid w:val="006E6188"/>
    <w:rsid w:val="006E61F3"/>
    <w:rsid w:val="006E63CF"/>
    <w:rsid w:val="006E66F2"/>
    <w:rsid w:val="006E68EE"/>
    <w:rsid w:val="006E6EE1"/>
    <w:rsid w:val="006E6F2F"/>
    <w:rsid w:val="006E70F1"/>
    <w:rsid w:val="006E7181"/>
    <w:rsid w:val="006E73CF"/>
    <w:rsid w:val="006E75B7"/>
    <w:rsid w:val="006E79BE"/>
    <w:rsid w:val="006E79ED"/>
    <w:rsid w:val="006E7D27"/>
    <w:rsid w:val="006E7DAA"/>
    <w:rsid w:val="006E7E74"/>
    <w:rsid w:val="006E7F1E"/>
    <w:rsid w:val="006F00E5"/>
    <w:rsid w:val="006F023F"/>
    <w:rsid w:val="006F024D"/>
    <w:rsid w:val="006F02FB"/>
    <w:rsid w:val="006F034D"/>
    <w:rsid w:val="006F0371"/>
    <w:rsid w:val="006F03DF"/>
    <w:rsid w:val="006F047A"/>
    <w:rsid w:val="006F0AB9"/>
    <w:rsid w:val="006F0B49"/>
    <w:rsid w:val="006F0C6F"/>
    <w:rsid w:val="006F10BD"/>
    <w:rsid w:val="006F1109"/>
    <w:rsid w:val="006F1113"/>
    <w:rsid w:val="006F11AE"/>
    <w:rsid w:val="006F11CB"/>
    <w:rsid w:val="006F130E"/>
    <w:rsid w:val="006F1333"/>
    <w:rsid w:val="006F1354"/>
    <w:rsid w:val="006F13DF"/>
    <w:rsid w:val="006F1A6F"/>
    <w:rsid w:val="006F1C72"/>
    <w:rsid w:val="006F1CDA"/>
    <w:rsid w:val="006F1D75"/>
    <w:rsid w:val="006F1D99"/>
    <w:rsid w:val="006F1D9A"/>
    <w:rsid w:val="006F1E2E"/>
    <w:rsid w:val="006F208E"/>
    <w:rsid w:val="006F21B2"/>
    <w:rsid w:val="006F229E"/>
    <w:rsid w:val="006F23BF"/>
    <w:rsid w:val="006F23FC"/>
    <w:rsid w:val="006F29C3"/>
    <w:rsid w:val="006F29E5"/>
    <w:rsid w:val="006F2A33"/>
    <w:rsid w:val="006F2BED"/>
    <w:rsid w:val="006F2DA1"/>
    <w:rsid w:val="006F2EA1"/>
    <w:rsid w:val="006F2EBA"/>
    <w:rsid w:val="006F3247"/>
    <w:rsid w:val="006F33E4"/>
    <w:rsid w:val="006F347B"/>
    <w:rsid w:val="006F3515"/>
    <w:rsid w:val="006F3534"/>
    <w:rsid w:val="006F3747"/>
    <w:rsid w:val="006F37FC"/>
    <w:rsid w:val="006F390C"/>
    <w:rsid w:val="006F3D4C"/>
    <w:rsid w:val="006F42E8"/>
    <w:rsid w:val="006F4483"/>
    <w:rsid w:val="006F4519"/>
    <w:rsid w:val="006F46AE"/>
    <w:rsid w:val="006F47F4"/>
    <w:rsid w:val="006F4803"/>
    <w:rsid w:val="006F483B"/>
    <w:rsid w:val="006F4865"/>
    <w:rsid w:val="006F4B24"/>
    <w:rsid w:val="006F4F49"/>
    <w:rsid w:val="006F53E2"/>
    <w:rsid w:val="006F56F0"/>
    <w:rsid w:val="006F57B4"/>
    <w:rsid w:val="006F591C"/>
    <w:rsid w:val="006F5963"/>
    <w:rsid w:val="006F5EB7"/>
    <w:rsid w:val="006F5F33"/>
    <w:rsid w:val="006F66AF"/>
    <w:rsid w:val="006F675A"/>
    <w:rsid w:val="006F6A06"/>
    <w:rsid w:val="006F6ACB"/>
    <w:rsid w:val="006F6BCD"/>
    <w:rsid w:val="006F6CF0"/>
    <w:rsid w:val="006F70D3"/>
    <w:rsid w:val="006F710D"/>
    <w:rsid w:val="006F71FF"/>
    <w:rsid w:val="006F75EC"/>
    <w:rsid w:val="006F77E7"/>
    <w:rsid w:val="006F7A34"/>
    <w:rsid w:val="006F7D0C"/>
    <w:rsid w:val="006F7EA5"/>
    <w:rsid w:val="006F7F28"/>
    <w:rsid w:val="007000A2"/>
    <w:rsid w:val="007001A8"/>
    <w:rsid w:val="007002FD"/>
    <w:rsid w:val="0070035F"/>
    <w:rsid w:val="007003EA"/>
    <w:rsid w:val="00700404"/>
    <w:rsid w:val="0070051F"/>
    <w:rsid w:val="00700616"/>
    <w:rsid w:val="00700A99"/>
    <w:rsid w:val="00700B12"/>
    <w:rsid w:val="00700CBF"/>
    <w:rsid w:val="00701019"/>
    <w:rsid w:val="007010E8"/>
    <w:rsid w:val="007011BD"/>
    <w:rsid w:val="0070137B"/>
    <w:rsid w:val="007013AC"/>
    <w:rsid w:val="0070169F"/>
    <w:rsid w:val="00701715"/>
    <w:rsid w:val="00701768"/>
    <w:rsid w:val="00701820"/>
    <w:rsid w:val="00701A75"/>
    <w:rsid w:val="00701B3E"/>
    <w:rsid w:val="00701BA9"/>
    <w:rsid w:val="00701EBC"/>
    <w:rsid w:val="0070213F"/>
    <w:rsid w:val="0070235C"/>
    <w:rsid w:val="007023B3"/>
    <w:rsid w:val="00702430"/>
    <w:rsid w:val="00702877"/>
    <w:rsid w:val="00702D47"/>
    <w:rsid w:val="00702EA5"/>
    <w:rsid w:val="00703368"/>
    <w:rsid w:val="00703735"/>
    <w:rsid w:val="00703932"/>
    <w:rsid w:val="00703ABF"/>
    <w:rsid w:val="00703BD5"/>
    <w:rsid w:val="00704029"/>
    <w:rsid w:val="007041C5"/>
    <w:rsid w:val="0070440D"/>
    <w:rsid w:val="007044B0"/>
    <w:rsid w:val="00704604"/>
    <w:rsid w:val="007048D3"/>
    <w:rsid w:val="00704A70"/>
    <w:rsid w:val="00704CF5"/>
    <w:rsid w:val="00704D4A"/>
    <w:rsid w:val="00704FCC"/>
    <w:rsid w:val="00704FE4"/>
    <w:rsid w:val="00705334"/>
    <w:rsid w:val="0070540C"/>
    <w:rsid w:val="0070542E"/>
    <w:rsid w:val="00705519"/>
    <w:rsid w:val="0070559C"/>
    <w:rsid w:val="007055AA"/>
    <w:rsid w:val="00705603"/>
    <w:rsid w:val="00705813"/>
    <w:rsid w:val="0070595E"/>
    <w:rsid w:val="007059FB"/>
    <w:rsid w:val="00705A46"/>
    <w:rsid w:val="00705B52"/>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237"/>
    <w:rsid w:val="00707583"/>
    <w:rsid w:val="007078A2"/>
    <w:rsid w:val="0070793C"/>
    <w:rsid w:val="00707A88"/>
    <w:rsid w:val="00707CF2"/>
    <w:rsid w:val="00707D6D"/>
    <w:rsid w:val="0071045B"/>
    <w:rsid w:val="00710559"/>
    <w:rsid w:val="00710562"/>
    <w:rsid w:val="007105C8"/>
    <w:rsid w:val="00710691"/>
    <w:rsid w:val="007106B1"/>
    <w:rsid w:val="007106C6"/>
    <w:rsid w:val="00710A7E"/>
    <w:rsid w:val="00710B3D"/>
    <w:rsid w:val="00710FFF"/>
    <w:rsid w:val="007111AA"/>
    <w:rsid w:val="007111B8"/>
    <w:rsid w:val="0071154A"/>
    <w:rsid w:val="00711859"/>
    <w:rsid w:val="007118E1"/>
    <w:rsid w:val="0071195C"/>
    <w:rsid w:val="00711967"/>
    <w:rsid w:val="00711CB5"/>
    <w:rsid w:val="00711D71"/>
    <w:rsid w:val="00711E23"/>
    <w:rsid w:val="00711E2E"/>
    <w:rsid w:val="007122F9"/>
    <w:rsid w:val="0071230B"/>
    <w:rsid w:val="007123E7"/>
    <w:rsid w:val="00712662"/>
    <w:rsid w:val="00712693"/>
    <w:rsid w:val="007126BA"/>
    <w:rsid w:val="007127E4"/>
    <w:rsid w:val="00712A3F"/>
    <w:rsid w:val="00712CEC"/>
    <w:rsid w:val="00712D8F"/>
    <w:rsid w:val="0071301F"/>
    <w:rsid w:val="00713046"/>
    <w:rsid w:val="00713598"/>
    <w:rsid w:val="007135CA"/>
    <w:rsid w:val="0071366E"/>
    <w:rsid w:val="00713767"/>
    <w:rsid w:val="00713BAB"/>
    <w:rsid w:val="00713BD5"/>
    <w:rsid w:val="00713D53"/>
    <w:rsid w:val="00713DA7"/>
    <w:rsid w:val="00713E3C"/>
    <w:rsid w:val="00713EBC"/>
    <w:rsid w:val="00713ECC"/>
    <w:rsid w:val="007143AF"/>
    <w:rsid w:val="007144AE"/>
    <w:rsid w:val="007149D7"/>
    <w:rsid w:val="00714A03"/>
    <w:rsid w:val="00714C04"/>
    <w:rsid w:val="00714E57"/>
    <w:rsid w:val="00714F6D"/>
    <w:rsid w:val="00714FEA"/>
    <w:rsid w:val="0071529B"/>
    <w:rsid w:val="0071531E"/>
    <w:rsid w:val="0071559A"/>
    <w:rsid w:val="00715620"/>
    <w:rsid w:val="00715795"/>
    <w:rsid w:val="0071581D"/>
    <w:rsid w:val="0071583F"/>
    <w:rsid w:val="00715923"/>
    <w:rsid w:val="00715AC1"/>
    <w:rsid w:val="00715B77"/>
    <w:rsid w:val="0071608C"/>
    <w:rsid w:val="0071635F"/>
    <w:rsid w:val="0071637E"/>
    <w:rsid w:val="0071672E"/>
    <w:rsid w:val="00716906"/>
    <w:rsid w:val="007169B9"/>
    <w:rsid w:val="007169C9"/>
    <w:rsid w:val="00716B0A"/>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64"/>
    <w:rsid w:val="007208EE"/>
    <w:rsid w:val="007211CA"/>
    <w:rsid w:val="007211F4"/>
    <w:rsid w:val="0072124C"/>
    <w:rsid w:val="007214E1"/>
    <w:rsid w:val="00721665"/>
    <w:rsid w:val="007216D1"/>
    <w:rsid w:val="00721BE3"/>
    <w:rsid w:val="00721BE5"/>
    <w:rsid w:val="00721CFC"/>
    <w:rsid w:val="00721D77"/>
    <w:rsid w:val="00721E30"/>
    <w:rsid w:val="0072211F"/>
    <w:rsid w:val="007221F3"/>
    <w:rsid w:val="00722267"/>
    <w:rsid w:val="007224D6"/>
    <w:rsid w:val="007225D4"/>
    <w:rsid w:val="0072276B"/>
    <w:rsid w:val="00722ABA"/>
    <w:rsid w:val="00722B91"/>
    <w:rsid w:val="00722C2F"/>
    <w:rsid w:val="00722D22"/>
    <w:rsid w:val="00722D35"/>
    <w:rsid w:val="00722F8A"/>
    <w:rsid w:val="007230B5"/>
    <w:rsid w:val="00723219"/>
    <w:rsid w:val="00723392"/>
    <w:rsid w:val="007233B0"/>
    <w:rsid w:val="007235A7"/>
    <w:rsid w:val="00723799"/>
    <w:rsid w:val="00723A61"/>
    <w:rsid w:val="00723C41"/>
    <w:rsid w:val="00723E9B"/>
    <w:rsid w:val="00723EA4"/>
    <w:rsid w:val="007245B1"/>
    <w:rsid w:val="007247CC"/>
    <w:rsid w:val="0072496E"/>
    <w:rsid w:val="007249E6"/>
    <w:rsid w:val="00724A83"/>
    <w:rsid w:val="00724C01"/>
    <w:rsid w:val="00724D64"/>
    <w:rsid w:val="0072554A"/>
    <w:rsid w:val="007255AE"/>
    <w:rsid w:val="0072561F"/>
    <w:rsid w:val="00725639"/>
    <w:rsid w:val="007256F4"/>
    <w:rsid w:val="00725D04"/>
    <w:rsid w:val="00725D55"/>
    <w:rsid w:val="00725F33"/>
    <w:rsid w:val="0072624B"/>
    <w:rsid w:val="007263D7"/>
    <w:rsid w:val="00726475"/>
    <w:rsid w:val="00726499"/>
    <w:rsid w:val="007266E5"/>
    <w:rsid w:val="007268CC"/>
    <w:rsid w:val="007269BB"/>
    <w:rsid w:val="00726A1A"/>
    <w:rsid w:val="00726FDF"/>
    <w:rsid w:val="00727101"/>
    <w:rsid w:val="007272AD"/>
    <w:rsid w:val="00727460"/>
    <w:rsid w:val="007276F5"/>
    <w:rsid w:val="007278B7"/>
    <w:rsid w:val="007279C3"/>
    <w:rsid w:val="00727B67"/>
    <w:rsid w:val="00727D71"/>
    <w:rsid w:val="00727FB2"/>
    <w:rsid w:val="00730015"/>
    <w:rsid w:val="0073013F"/>
    <w:rsid w:val="007302E3"/>
    <w:rsid w:val="007302EE"/>
    <w:rsid w:val="007302F5"/>
    <w:rsid w:val="007303D6"/>
    <w:rsid w:val="007305FF"/>
    <w:rsid w:val="0073083B"/>
    <w:rsid w:val="00730892"/>
    <w:rsid w:val="00730AC0"/>
    <w:rsid w:val="00731072"/>
    <w:rsid w:val="0073110E"/>
    <w:rsid w:val="007313DD"/>
    <w:rsid w:val="007316EB"/>
    <w:rsid w:val="007319F2"/>
    <w:rsid w:val="00731AA5"/>
    <w:rsid w:val="00731B34"/>
    <w:rsid w:val="00731DAD"/>
    <w:rsid w:val="007320B4"/>
    <w:rsid w:val="0073212D"/>
    <w:rsid w:val="00732404"/>
    <w:rsid w:val="00732545"/>
    <w:rsid w:val="00732788"/>
    <w:rsid w:val="0073286D"/>
    <w:rsid w:val="0073287E"/>
    <w:rsid w:val="00733219"/>
    <w:rsid w:val="00733273"/>
    <w:rsid w:val="007332D5"/>
    <w:rsid w:val="00733334"/>
    <w:rsid w:val="007333D0"/>
    <w:rsid w:val="007334A3"/>
    <w:rsid w:val="007334C5"/>
    <w:rsid w:val="00733707"/>
    <w:rsid w:val="00733A14"/>
    <w:rsid w:val="00733E2A"/>
    <w:rsid w:val="007341AA"/>
    <w:rsid w:val="007341D2"/>
    <w:rsid w:val="007341D7"/>
    <w:rsid w:val="00734395"/>
    <w:rsid w:val="00734753"/>
    <w:rsid w:val="007349A8"/>
    <w:rsid w:val="00734A5A"/>
    <w:rsid w:val="00734B26"/>
    <w:rsid w:val="00734C14"/>
    <w:rsid w:val="00734D12"/>
    <w:rsid w:val="00734E9D"/>
    <w:rsid w:val="0073516F"/>
    <w:rsid w:val="007352C7"/>
    <w:rsid w:val="00735335"/>
    <w:rsid w:val="007353C9"/>
    <w:rsid w:val="00735406"/>
    <w:rsid w:val="0073577C"/>
    <w:rsid w:val="007358B2"/>
    <w:rsid w:val="00735AC2"/>
    <w:rsid w:val="00735E69"/>
    <w:rsid w:val="00735F44"/>
    <w:rsid w:val="007363E8"/>
    <w:rsid w:val="00736871"/>
    <w:rsid w:val="00736997"/>
    <w:rsid w:val="00736ACF"/>
    <w:rsid w:val="00736B55"/>
    <w:rsid w:val="00736DB7"/>
    <w:rsid w:val="00736DF6"/>
    <w:rsid w:val="00736EF2"/>
    <w:rsid w:val="00736F31"/>
    <w:rsid w:val="00736F51"/>
    <w:rsid w:val="0073708D"/>
    <w:rsid w:val="007371F3"/>
    <w:rsid w:val="007372BB"/>
    <w:rsid w:val="00737341"/>
    <w:rsid w:val="007373AE"/>
    <w:rsid w:val="0073770C"/>
    <w:rsid w:val="0073776A"/>
    <w:rsid w:val="00737864"/>
    <w:rsid w:val="00737940"/>
    <w:rsid w:val="00737A04"/>
    <w:rsid w:val="00737D45"/>
    <w:rsid w:val="00737EA9"/>
    <w:rsid w:val="00740178"/>
    <w:rsid w:val="007407F5"/>
    <w:rsid w:val="00740891"/>
    <w:rsid w:val="007408A1"/>
    <w:rsid w:val="007409B4"/>
    <w:rsid w:val="007409C7"/>
    <w:rsid w:val="00740D3E"/>
    <w:rsid w:val="00740D77"/>
    <w:rsid w:val="0074114F"/>
    <w:rsid w:val="007412D3"/>
    <w:rsid w:val="007412F1"/>
    <w:rsid w:val="0074142B"/>
    <w:rsid w:val="0074143F"/>
    <w:rsid w:val="007414DD"/>
    <w:rsid w:val="00741647"/>
    <w:rsid w:val="007416E2"/>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52E"/>
    <w:rsid w:val="0074365E"/>
    <w:rsid w:val="00743B1E"/>
    <w:rsid w:val="00743BE0"/>
    <w:rsid w:val="00743CDB"/>
    <w:rsid w:val="00743D90"/>
    <w:rsid w:val="00743FEB"/>
    <w:rsid w:val="00744005"/>
    <w:rsid w:val="00744027"/>
    <w:rsid w:val="007440C5"/>
    <w:rsid w:val="007440E8"/>
    <w:rsid w:val="0074432C"/>
    <w:rsid w:val="0074446D"/>
    <w:rsid w:val="0074465C"/>
    <w:rsid w:val="0074471E"/>
    <w:rsid w:val="0074473B"/>
    <w:rsid w:val="00744818"/>
    <w:rsid w:val="00744846"/>
    <w:rsid w:val="00744B75"/>
    <w:rsid w:val="00744B9C"/>
    <w:rsid w:val="00744BA2"/>
    <w:rsid w:val="00744D6C"/>
    <w:rsid w:val="00744DD0"/>
    <w:rsid w:val="00745066"/>
    <w:rsid w:val="0074517A"/>
    <w:rsid w:val="00745314"/>
    <w:rsid w:val="00745363"/>
    <w:rsid w:val="007455DC"/>
    <w:rsid w:val="00745763"/>
    <w:rsid w:val="007457A4"/>
    <w:rsid w:val="00745A7F"/>
    <w:rsid w:val="007461CB"/>
    <w:rsid w:val="00746214"/>
    <w:rsid w:val="00746470"/>
    <w:rsid w:val="007466F1"/>
    <w:rsid w:val="00746840"/>
    <w:rsid w:val="00746954"/>
    <w:rsid w:val="007469C7"/>
    <w:rsid w:val="00746A93"/>
    <w:rsid w:val="00746A9C"/>
    <w:rsid w:val="00746AD0"/>
    <w:rsid w:val="00746BC1"/>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4"/>
    <w:rsid w:val="0075271B"/>
    <w:rsid w:val="007529C9"/>
    <w:rsid w:val="00752A89"/>
    <w:rsid w:val="00752ADB"/>
    <w:rsid w:val="00752B2F"/>
    <w:rsid w:val="00752F14"/>
    <w:rsid w:val="00753312"/>
    <w:rsid w:val="00753562"/>
    <w:rsid w:val="00753625"/>
    <w:rsid w:val="0075364B"/>
    <w:rsid w:val="0075391C"/>
    <w:rsid w:val="00753952"/>
    <w:rsid w:val="00753A57"/>
    <w:rsid w:val="00753FF3"/>
    <w:rsid w:val="0075423D"/>
    <w:rsid w:val="0075426C"/>
    <w:rsid w:val="0075426F"/>
    <w:rsid w:val="007544CC"/>
    <w:rsid w:val="007545ED"/>
    <w:rsid w:val="0075462D"/>
    <w:rsid w:val="007547D1"/>
    <w:rsid w:val="00754AA2"/>
    <w:rsid w:val="00754C3B"/>
    <w:rsid w:val="00754CDF"/>
    <w:rsid w:val="00754E6A"/>
    <w:rsid w:val="00755136"/>
    <w:rsid w:val="00755275"/>
    <w:rsid w:val="007553BA"/>
    <w:rsid w:val="007553CA"/>
    <w:rsid w:val="007554AD"/>
    <w:rsid w:val="0075579D"/>
    <w:rsid w:val="00755B12"/>
    <w:rsid w:val="00755B1A"/>
    <w:rsid w:val="00755C16"/>
    <w:rsid w:val="00755E2D"/>
    <w:rsid w:val="00755E81"/>
    <w:rsid w:val="0075616C"/>
    <w:rsid w:val="0075635A"/>
    <w:rsid w:val="007563E6"/>
    <w:rsid w:val="00756638"/>
    <w:rsid w:val="00756A1A"/>
    <w:rsid w:val="00756B13"/>
    <w:rsid w:val="00756D7C"/>
    <w:rsid w:val="00756F1D"/>
    <w:rsid w:val="007571E4"/>
    <w:rsid w:val="00757345"/>
    <w:rsid w:val="007575F3"/>
    <w:rsid w:val="00757762"/>
    <w:rsid w:val="0075782B"/>
    <w:rsid w:val="00757B0D"/>
    <w:rsid w:val="00757D73"/>
    <w:rsid w:val="00757E72"/>
    <w:rsid w:val="007601BE"/>
    <w:rsid w:val="007601F8"/>
    <w:rsid w:val="00760573"/>
    <w:rsid w:val="0076057F"/>
    <w:rsid w:val="007605B5"/>
    <w:rsid w:val="0076067E"/>
    <w:rsid w:val="00760701"/>
    <w:rsid w:val="0076085E"/>
    <w:rsid w:val="00760A0D"/>
    <w:rsid w:val="00760C59"/>
    <w:rsid w:val="00760D12"/>
    <w:rsid w:val="007610F5"/>
    <w:rsid w:val="007614CB"/>
    <w:rsid w:val="007614E9"/>
    <w:rsid w:val="007614F6"/>
    <w:rsid w:val="0076153C"/>
    <w:rsid w:val="00761544"/>
    <w:rsid w:val="00761695"/>
    <w:rsid w:val="007617E4"/>
    <w:rsid w:val="00761804"/>
    <w:rsid w:val="0076182F"/>
    <w:rsid w:val="0076193E"/>
    <w:rsid w:val="00761A5C"/>
    <w:rsid w:val="00761B88"/>
    <w:rsid w:val="00761FA3"/>
    <w:rsid w:val="00762044"/>
    <w:rsid w:val="00762538"/>
    <w:rsid w:val="00762589"/>
    <w:rsid w:val="007625E7"/>
    <w:rsid w:val="007625F9"/>
    <w:rsid w:val="00762A7B"/>
    <w:rsid w:val="00762B25"/>
    <w:rsid w:val="00762B70"/>
    <w:rsid w:val="00762D07"/>
    <w:rsid w:val="00762D54"/>
    <w:rsid w:val="0076358D"/>
    <w:rsid w:val="00763658"/>
    <w:rsid w:val="007636AE"/>
    <w:rsid w:val="00763BE3"/>
    <w:rsid w:val="00763CAA"/>
    <w:rsid w:val="00763F46"/>
    <w:rsid w:val="00763FE2"/>
    <w:rsid w:val="007640F4"/>
    <w:rsid w:val="00764120"/>
    <w:rsid w:val="0076415A"/>
    <w:rsid w:val="00764267"/>
    <w:rsid w:val="00764288"/>
    <w:rsid w:val="007642E8"/>
    <w:rsid w:val="00764323"/>
    <w:rsid w:val="007643F1"/>
    <w:rsid w:val="00764510"/>
    <w:rsid w:val="007645D0"/>
    <w:rsid w:val="007645DD"/>
    <w:rsid w:val="007646B3"/>
    <w:rsid w:val="00764845"/>
    <w:rsid w:val="0076486C"/>
    <w:rsid w:val="00764A92"/>
    <w:rsid w:val="00764B12"/>
    <w:rsid w:val="00764F36"/>
    <w:rsid w:val="00765098"/>
    <w:rsid w:val="007653F6"/>
    <w:rsid w:val="00765637"/>
    <w:rsid w:val="00765768"/>
    <w:rsid w:val="00765A76"/>
    <w:rsid w:val="00765BE7"/>
    <w:rsid w:val="00765BED"/>
    <w:rsid w:val="00765BF8"/>
    <w:rsid w:val="00765CFA"/>
    <w:rsid w:val="00765E5B"/>
    <w:rsid w:val="00766134"/>
    <w:rsid w:val="00766409"/>
    <w:rsid w:val="00766433"/>
    <w:rsid w:val="007664D3"/>
    <w:rsid w:val="007665D3"/>
    <w:rsid w:val="00766662"/>
    <w:rsid w:val="0076698B"/>
    <w:rsid w:val="0076699B"/>
    <w:rsid w:val="00766A6A"/>
    <w:rsid w:val="007670C7"/>
    <w:rsid w:val="007674A7"/>
    <w:rsid w:val="007675A7"/>
    <w:rsid w:val="007675FD"/>
    <w:rsid w:val="00767ABA"/>
    <w:rsid w:val="00767D13"/>
    <w:rsid w:val="0077007E"/>
    <w:rsid w:val="007700D5"/>
    <w:rsid w:val="00770125"/>
    <w:rsid w:val="0077037E"/>
    <w:rsid w:val="00770625"/>
    <w:rsid w:val="00770642"/>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E0D"/>
    <w:rsid w:val="00771FEB"/>
    <w:rsid w:val="0077220E"/>
    <w:rsid w:val="00772279"/>
    <w:rsid w:val="007724D1"/>
    <w:rsid w:val="007725A3"/>
    <w:rsid w:val="00772725"/>
    <w:rsid w:val="0077278F"/>
    <w:rsid w:val="00772963"/>
    <w:rsid w:val="00772A16"/>
    <w:rsid w:val="00772ADF"/>
    <w:rsid w:val="00772FFD"/>
    <w:rsid w:val="00773053"/>
    <w:rsid w:val="007730D8"/>
    <w:rsid w:val="0077316B"/>
    <w:rsid w:val="00773366"/>
    <w:rsid w:val="00773385"/>
    <w:rsid w:val="007733EA"/>
    <w:rsid w:val="00773473"/>
    <w:rsid w:val="007735EB"/>
    <w:rsid w:val="007736F6"/>
    <w:rsid w:val="0077377F"/>
    <w:rsid w:val="00773848"/>
    <w:rsid w:val="007738B5"/>
    <w:rsid w:val="00773920"/>
    <w:rsid w:val="00773943"/>
    <w:rsid w:val="00773C38"/>
    <w:rsid w:val="00773E29"/>
    <w:rsid w:val="007741DC"/>
    <w:rsid w:val="007748CB"/>
    <w:rsid w:val="007748E4"/>
    <w:rsid w:val="00774AB4"/>
    <w:rsid w:val="00775099"/>
    <w:rsid w:val="007752F6"/>
    <w:rsid w:val="00775489"/>
    <w:rsid w:val="007754D7"/>
    <w:rsid w:val="007755C6"/>
    <w:rsid w:val="0077571C"/>
    <w:rsid w:val="0077576F"/>
    <w:rsid w:val="00775838"/>
    <w:rsid w:val="00775BCE"/>
    <w:rsid w:val="00775E60"/>
    <w:rsid w:val="0077615D"/>
    <w:rsid w:val="0077639A"/>
    <w:rsid w:val="00776706"/>
    <w:rsid w:val="00776981"/>
    <w:rsid w:val="007769CC"/>
    <w:rsid w:val="00776CBE"/>
    <w:rsid w:val="00776EEB"/>
    <w:rsid w:val="00776F38"/>
    <w:rsid w:val="00777302"/>
    <w:rsid w:val="007773FE"/>
    <w:rsid w:val="007774CF"/>
    <w:rsid w:val="007776B9"/>
    <w:rsid w:val="007776E0"/>
    <w:rsid w:val="00777A0F"/>
    <w:rsid w:val="00777D3E"/>
    <w:rsid w:val="00777D82"/>
    <w:rsid w:val="00777E69"/>
    <w:rsid w:val="0078043A"/>
    <w:rsid w:val="00780445"/>
    <w:rsid w:val="007804E7"/>
    <w:rsid w:val="00780B15"/>
    <w:rsid w:val="00780B79"/>
    <w:rsid w:val="00780BAF"/>
    <w:rsid w:val="00780C4B"/>
    <w:rsid w:val="00780D54"/>
    <w:rsid w:val="00780DD2"/>
    <w:rsid w:val="00780F6F"/>
    <w:rsid w:val="007811F0"/>
    <w:rsid w:val="00781336"/>
    <w:rsid w:val="00781631"/>
    <w:rsid w:val="00781840"/>
    <w:rsid w:val="007818C3"/>
    <w:rsid w:val="007819B7"/>
    <w:rsid w:val="00781ADE"/>
    <w:rsid w:val="00781BA4"/>
    <w:rsid w:val="00781C7A"/>
    <w:rsid w:val="0078212A"/>
    <w:rsid w:val="0078225A"/>
    <w:rsid w:val="007824AD"/>
    <w:rsid w:val="00782812"/>
    <w:rsid w:val="00782AE4"/>
    <w:rsid w:val="00782C62"/>
    <w:rsid w:val="00782D8D"/>
    <w:rsid w:val="00782DCD"/>
    <w:rsid w:val="00782E9C"/>
    <w:rsid w:val="00782F94"/>
    <w:rsid w:val="0078306E"/>
    <w:rsid w:val="007832A6"/>
    <w:rsid w:val="0078360A"/>
    <w:rsid w:val="00783631"/>
    <w:rsid w:val="0078374A"/>
    <w:rsid w:val="007839C6"/>
    <w:rsid w:val="00784026"/>
    <w:rsid w:val="00784276"/>
    <w:rsid w:val="00784318"/>
    <w:rsid w:val="007845AF"/>
    <w:rsid w:val="0078472C"/>
    <w:rsid w:val="007847D8"/>
    <w:rsid w:val="00784896"/>
    <w:rsid w:val="00784BEF"/>
    <w:rsid w:val="00784EBE"/>
    <w:rsid w:val="0078514E"/>
    <w:rsid w:val="0078548B"/>
    <w:rsid w:val="00785513"/>
    <w:rsid w:val="00785555"/>
    <w:rsid w:val="007855E6"/>
    <w:rsid w:val="007857AA"/>
    <w:rsid w:val="00785A76"/>
    <w:rsid w:val="00785A88"/>
    <w:rsid w:val="00785C94"/>
    <w:rsid w:val="00785E49"/>
    <w:rsid w:val="007861DB"/>
    <w:rsid w:val="00786556"/>
    <w:rsid w:val="0078676D"/>
    <w:rsid w:val="007869C2"/>
    <w:rsid w:val="00786A6C"/>
    <w:rsid w:val="00786CB3"/>
    <w:rsid w:val="00786D76"/>
    <w:rsid w:val="00786F36"/>
    <w:rsid w:val="00786FCA"/>
    <w:rsid w:val="00787691"/>
    <w:rsid w:val="00787879"/>
    <w:rsid w:val="007878BE"/>
    <w:rsid w:val="00787A87"/>
    <w:rsid w:val="00787AA3"/>
    <w:rsid w:val="00787C11"/>
    <w:rsid w:val="00787CA3"/>
    <w:rsid w:val="00787F43"/>
    <w:rsid w:val="007900EF"/>
    <w:rsid w:val="007903FF"/>
    <w:rsid w:val="0079044A"/>
    <w:rsid w:val="00790893"/>
    <w:rsid w:val="00790AA5"/>
    <w:rsid w:val="00790D13"/>
    <w:rsid w:val="00790D3F"/>
    <w:rsid w:val="0079107B"/>
    <w:rsid w:val="00791082"/>
    <w:rsid w:val="0079122B"/>
    <w:rsid w:val="0079127D"/>
    <w:rsid w:val="0079146C"/>
    <w:rsid w:val="00791555"/>
    <w:rsid w:val="0079180B"/>
    <w:rsid w:val="0079198A"/>
    <w:rsid w:val="00791C02"/>
    <w:rsid w:val="00791C33"/>
    <w:rsid w:val="00791D6B"/>
    <w:rsid w:val="00791DEF"/>
    <w:rsid w:val="00792861"/>
    <w:rsid w:val="00792A46"/>
    <w:rsid w:val="00792AD3"/>
    <w:rsid w:val="00792B0E"/>
    <w:rsid w:val="00792BA4"/>
    <w:rsid w:val="00792C4E"/>
    <w:rsid w:val="00792D0E"/>
    <w:rsid w:val="00792D47"/>
    <w:rsid w:val="00792D6F"/>
    <w:rsid w:val="00792F13"/>
    <w:rsid w:val="00793202"/>
    <w:rsid w:val="00793840"/>
    <w:rsid w:val="00793876"/>
    <w:rsid w:val="00793898"/>
    <w:rsid w:val="00793AAC"/>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A46"/>
    <w:rsid w:val="00795B8A"/>
    <w:rsid w:val="00795D45"/>
    <w:rsid w:val="00796037"/>
    <w:rsid w:val="0079618D"/>
    <w:rsid w:val="0079638E"/>
    <w:rsid w:val="007964BC"/>
    <w:rsid w:val="007967C3"/>
    <w:rsid w:val="00796A0F"/>
    <w:rsid w:val="0079717E"/>
    <w:rsid w:val="0079718D"/>
    <w:rsid w:val="0079728E"/>
    <w:rsid w:val="0079759D"/>
    <w:rsid w:val="0079770C"/>
    <w:rsid w:val="0079771F"/>
    <w:rsid w:val="0079775F"/>
    <w:rsid w:val="0079782C"/>
    <w:rsid w:val="00797945"/>
    <w:rsid w:val="00797AC6"/>
    <w:rsid w:val="00797BBC"/>
    <w:rsid w:val="00797BF4"/>
    <w:rsid w:val="007A0340"/>
    <w:rsid w:val="007A03D1"/>
    <w:rsid w:val="007A0405"/>
    <w:rsid w:val="007A0661"/>
    <w:rsid w:val="007A07E9"/>
    <w:rsid w:val="007A086D"/>
    <w:rsid w:val="007A0AA3"/>
    <w:rsid w:val="007A0B1E"/>
    <w:rsid w:val="007A0D05"/>
    <w:rsid w:val="007A0EF0"/>
    <w:rsid w:val="007A11BC"/>
    <w:rsid w:val="007A11D0"/>
    <w:rsid w:val="007A11E8"/>
    <w:rsid w:val="007A12CF"/>
    <w:rsid w:val="007A1525"/>
    <w:rsid w:val="007A1561"/>
    <w:rsid w:val="007A1588"/>
    <w:rsid w:val="007A167C"/>
    <w:rsid w:val="007A1945"/>
    <w:rsid w:val="007A1F1B"/>
    <w:rsid w:val="007A1FDE"/>
    <w:rsid w:val="007A2048"/>
    <w:rsid w:val="007A2585"/>
    <w:rsid w:val="007A2A53"/>
    <w:rsid w:val="007A2AD2"/>
    <w:rsid w:val="007A2B75"/>
    <w:rsid w:val="007A2C9F"/>
    <w:rsid w:val="007A2D30"/>
    <w:rsid w:val="007A2EF6"/>
    <w:rsid w:val="007A2F0D"/>
    <w:rsid w:val="007A2F27"/>
    <w:rsid w:val="007A304F"/>
    <w:rsid w:val="007A3214"/>
    <w:rsid w:val="007A3259"/>
    <w:rsid w:val="007A32FF"/>
    <w:rsid w:val="007A337D"/>
    <w:rsid w:val="007A3544"/>
    <w:rsid w:val="007A3973"/>
    <w:rsid w:val="007A3CDD"/>
    <w:rsid w:val="007A3FCD"/>
    <w:rsid w:val="007A411E"/>
    <w:rsid w:val="007A41BA"/>
    <w:rsid w:val="007A4309"/>
    <w:rsid w:val="007A4363"/>
    <w:rsid w:val="007A4492"/>
    <w:rsid w:val="007A4613"/>
    <w:rsid w:val="007A47B5"/>
    <w:rsid w:val="007A4827"/>
    <w:rsid w:val="007A49EC"/>
    <w:rsid w:val="007A4A55"/>
    <w:rsid w:val="007A51AF"/>
    <w:rsid w:val="007A51B4"/>
    <w:rsid w:val="007A51DF"/>
    <w:rsid w:val="007A533B"/>
    <w:rsid w:val="007A5363"/>
    <w:rsid w:val="007A5446"/>
    <w:rsid w:val="007A55CA"/>
    <w:rsid w:val="007A581B"/>
    <w:rsid w:val="007A58EF"/>
    <w:rsid w:val="007A5FA2"/>
    <w:rsid w:val="007A5FDE"/>
    <w:rsid w:val="007A609F"/>
    <w:rsid w:val="007A6177"/>
    <w:rsid w:val="007A61DC"/>
    <w:rsid w:val="007A6364"/>
    <w:rsid w:val="007A652E"/>
    <w:rsid w:val="007A66A3"/>
    <w:rsid w:val="007A6E59"/>
    <w:rsid w:val="007A7022"/>
    <w:rsid w:val="007A705C"/>
    <w:rsid w:val="007A712F"/>
    <w:rsid w:val="007A71D4"/>
    <w:rsid w:val="007A7313"/>
    <w:rsid w:val="007A7368"/>
    <w:rsid w:val="007A7752"/>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6A5"/>
    <w:rsid w:val="007B094D"/>
    <w:rsid w:val="007B0A7A"/>
    <w:rsid w:val="007B13C7"/>
    <w:rsid w:val="007B16BD"/>
    <w:rsid w:val="007B170B"/>
    <w:rsid w:val="007B1865"/>
    <w:rsid w:val="007B1A86"/>
    <w:rsid w:val="007B1A9A"/>
    <w:rsid w:val="007B1ACF"/>
    <w:rsid w:val="007B1DE6"/>
    <w:rsid w:val="007B205E"/>
    <w:rsid w:val="007B211F"/>
    <w:rsid w:val="007B2203"/>
    <w:rsid w:val="007B234D"/>
    <w:rsid w:val="007B25F0"/>
    <w:rsid w:val="007B267B"/>
    <w:rsid w:val="007B271F"/>
    <w:rsid w:val="007B27BE"/>
    <w:rsid w:val="007B2A91"/>
    <w:rsid w:val="007B2B08"/>
    <w:rsid w:val="007B2B80"/>
    <w:rsid w:val="007B2BB6"/>
    <w:rsid w:val="007B2C0C"/>
    <w:rsid w:val="007B2CD9"/>
    <w:rsid w:val="007B2CFF"/>
    <w:rsid w:val="007B2D3B"/>
    <w:rsid w:val="007B2D9D"/>
    <w:rsid w:val="007B2ECE"/>
    <w:rsid w:val="007B341E"/>
    <w:rsid w:val="007B3440"/>
    <w:rsid w:val="007B34B0"/>
    <w:rsid w:val="007B36EB"/>
    <w:rsid w:val="007B3958"/>
    <w:rsid w:val="007B3BA0"/>
    <w:rsid w:val="007B3BDB"/>
    <w:rsid w:val="007B3C08"/>
    <w:rsid w:val="007B4086"/>
    <w:rsid w:val="007B41F3"/>
    <w:rsid w:val="007B42F9"/>
    <w:rsid w:val="007B4353"/>
    <w:rsid w:val="007B4965"/>
    <w:rsid w:val="007B4D41"/>
    <w:rsid w:val="007B4E3F"/>
    <w:rsid w:val="007B4F25"/>
    <w:rsid w:val="007B4F65"/>
    <w:rsid w:val="007B4F7F"/>
    <w:rsid w:val="007B504F"/>
    <w:rsid w:val="007B5073"/>
    <w:rsid w:val="007B5145"/>
    <w:rsid w:val="007B5403"/>
    <w:rsid w:val="007B5437"/>
    <w:rsid w:val="007B5836"/>
    <w:rsid w:val="007B5E4C"/>
    <w:rsid w:val="007B60D0"/>
    <w:rsid w:val="007B6515"/>
    <w:rsid w:val="007B6583"/>
    <w:rsid w:val="007B662F"/>
    <w:rsid w:val="007B66A3"/>
    <w:rsid w:val="007B6B9A"/>
    <w:rsid w:val="007B6DF4"/>
    <w:rsid w:val="007B6E02"/>
    <w:rsid w:val="007B6E76"/>
    <w:rsid w:val="007B6ECE"/>
    <w:rsid w:val="007B6F55"/>
    <w:rsid w:val="007B70F0"/>
    <w:rsid w:val="007B7102"/>
    <w:rsid w:val="007B7186"/>
    <w:rsid w:val="007B7204"/>
    <w:rsid w:val="007B7A8D"/>
    <w:rsid w:val="007B7B1B"/>
    <w:rsid w:val="007B7BDD"/>
    <w:rsid w:val="007C0100"/>
    <w:rsid w:val="007C019D"/>
    <w:rsid w:val="007C0456"/>
    <w:rsid w:val="007C045C"/>
    <w:rsid w:val="007C060E"/>
    <w:rsid w:val="007C0619"/>
    <w:rsid w:val="007C0976"/>
    <w:rsid w:val="007C0B29"/>
    <w:rsid w:val="007C0C5A"/>
    <w:rsid w:val="007C0C60"/>
    <w:rsid w:val="007C0C6C"/>
    <w:rsid w:val="007C1209"/>
    <w:rsid w:val="007C1299"/>
    <w:rsid w:val="007C12BC"/>
    <w:rsid w:val="007C13F4"/>
    <w:rsid w:val="007C1750"/>
    <w:rsid w:val="007C1905"/>
    <w:rsid w:val="007C1974"/>
    <w:rsid w:val="007C1F01"/>
    <w:rsid w:val="007C214B"/>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62B"/>
    <w:rsid w:val="007C3F4C"/>
    <w:rsid w:val="007C3FC0"/>
    <w:rsid w:val="007C4053"/>
    <w:rsid w:val="007C4201"/>
    <w:rsid w:val="007C436A"/>
    <w:rsid w:val="007C45C8"/>
    <w:rsid w:val="007C4766"/>
    <w:rsid w:val="007C495C"/>
    <w:rsid w:val="007C4BF6"/>
    <w:rsid w:val="007C4C48"/>
    <w:rsid w:val="007C4C7E"/>
    <w:rsid w:val="007C4D8B"/>
    <w:rsid w:val="007C4E84"/>
    <w:rsid w:val="007C4F84"/>
    <w:rsid w:val="007C4FD6"/>
    <w:rsid w:val="007C532C"/>
    <w:rsid w:val="007C53D6"/>
    <w:rsid w:val="007C5419"/>
    <w:rsid w:val="007C564D"/>
    <w:rsid w:val="007C57C7"/>
    <w:rsid w:val="007C5B79"/>
    <w:rsid w:val="007C5D57"/>
    <w:rsid w:val="007C5EB6"/>
    <w:rsid w:val="007C5FAF"/>
    <w:rsid w:val="007C5FDE"/>
    <w:rsid w:val="007C613D"/>
    <w:rsid w:val="007C63E7"/>
    <w:rsid w:val="007C6433"/>
    <w:rsid w:val="007C6581"/>
    <w:rsid w:val="007C6644"/>
    <w:rsid w:val="007C6A40"/>
    <w:rsid w:val="007C6DEA"/>
    <w:rsid w:val="007C6F56"/>
    <w:rsid w:val="007C6FBD"/>
    <w:rsid w:val="007C7043"/>
    <w:rsid w:val="007C7691"/>
    <w:rsid w:val="007C771A"/>
    <w:rsid w:val="007C7737"/>
    <w:rsid w:val="007C77B0"/>
    <w:rsid w:val="007C7B96"/>
    <w:rsid w:val="007C7F08"/>
    <w:rsid w:val="007C7F2A"/>
    <w:rsid w:val="007C7F82"/>
    <w:rsid w:val="007D02E5"/>
    <w:rsid w:val="007D0301"/>
    <w:rsid w:val="007D037D"/>
    <w:rsid w:val="007D04BD"/>
    <w:rsid w:val="007D07D3"/>
    <w:rsid w:val="007D0B27"/>
    <w:rsid w:val="007D0B7C"/>
    <w:rsid w:val="007D0EBF"/>
    <w:rsid w:val="007D0ED2"/>
    <w:rsid w:val="007D0F67"/>
    <w:rsid w:val="007D0F7C"/>
    <w:rsid w:val="007D0FF3"/>
    <w:rsid w:val="007D15DA"/>
    <w:rsid w:val="007D17A4"/>
    <w:rsid w:val="007D17B5"/>
    <w:rsid w:val="007D18EB"/>
    <w:rsid w:val="007D1938"/>
    <w:rsid w:val="007D1A4B"/>
    <w:rsid w:val="007D1DA3"/>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CCC"/>
    <w:rsid w:val="007D3DFC"/>
    <w:rsid w:val="007D3EAD"/>
    <w:rsid w:val="007D414B"/>
    <w:rsid w:val="007D4206"/>
    <w:rsid w:val="007D42DC"/>
    <w:rsid w:val="007D42EF"/>
    <w:rsid w:val="007D43DD"/>
    <w:rsid w:val="007D44F6"/>
    <w:rsid w:val="007D464B"/>
    <w:rsid w:val="007D4852"/>
    <w:rsid w:val="007D4A55"/>
    <w:rsid w:val="007D4ABE"/>
    <w:rsid w:val="007D52B7"/>
    <w:rsid w:val="007D52D3"/>
    <w:rsid w:val="007D53D4"/>
    <w:rsid w:val="007D5B27"/>
    <w:rsid w:val="007D5D0B"/>
    <w:rsid w:val="007D6215"/>
    <w:rsid w:val="007D63AD"/>
    <w:rsid w:val="007D651D"/>
    <w:rsid w:val="007D6609"/>
    <w:rsid w:val="007D6654"/>
    <w:rsid w:val="007D667A"/>
    <w:rsid w:val="007D6692"/>
    <w:rsid w:val="007D6CE6"/>
    <w:rsid w:val="007D6D51"/>
    <w:rsid w:val="007D73A7"/>
    <w:rsid w:val="007D747C"/>
    <w:rsid w:val="007D74A9"/>
    <w:rsid w:val="007D7689"/>
    <w:rsid w:val="007D77FD"/>
    <w:rsid w:val="007D7AF1"/>
    <w:rsid w:val="007D7B1C"/>
    <w:rsid w:val="007D7D9A"/>
    <w:rsid w:val="007D7DB9"/>
    <w:rsid w:val="007D7F7A"/>
    <w:rsid w:val="007E00E8"/>
    <w:rsid w:val="007E0189"/>
    <w:rsid w:val="007E04DD"/>
    <w:rsid w:val="007E04F9"/>
    <w:rsid w:val="007E0530"/>
    <w:rsid w:val="007E086E"/>
    <w:rsid w:val="007E0DEF"/>
    <w:rsid w:val="007E0EED"/>
    <w:rsid w:val="007E0EF6"/>
    <w:rsid w:val="007E0F18"/>
    <w:rsid w:val="007E147A"/>
    <w:rsid w:val="007E14C2"/>
    <w:rsid w:val="007E15D0"/>
    <w:rsid w:val="007E15DF"/>
    <w:rsid w:val="007E1604"/>
    <w:rsid w:val="007E17F3"/>
    <w:rsid w:val="007E17F4"/>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C7A"/>
    <w:rsid w:val="007E3DBB"/>
    <w:rsid w:val="007E3E80"/>
    <w:rsid w:val="007E414C"/>
    <w:rsid w:val="007E4245"/>
    <w:rsid w:val="007E42C2"/>
    <w:rsid w:val="007E4355"/>
    <w:rsid w:val="007E47B8"/>
    <w:rsid w:val="007E484D"/>
    <w:rsid w:val="007E4915"/>
    <w:rsid w:val="007E49B5"/>
    <w:rsid w:val="007E4B39"/>
    <w:rsid w:val="007E4C07"/>
    <w:rsid w:val="007E4C8D"/>
    <w:rsid w:val="007E4D2A"/>
    <w:rsid w:val="007E4E6F"/>
    <w:rsid w:val="007E4F31"/>
    <w:rsid w:val="007E508A"/>
    <w:rsid w:val="007E50DF"/>
    <w:rsid w:val="007E5171"/>
    <w:rsid w:val="007E51BE"/>
    <w:rsid w:val="007E539B"/>
    <w:rsid w:val="007E53A5"/>
    <w:rsid w:val="007E53D9"/>
    <w:rsid w:val="007E575F"/>
    <w:rsid w:val="007E5996"/>
    <w:rsid w:val="007E59E1"/>
    <w:rsid w:val="007E5B45"/>
    <w:rsid w:val="007E5D12"/>
    <w:rsid w:val="007E5DE1"/>
    <w:rsid w:val="007E5F30"/>
    <w:rsid w:val="007E5F62"/>
    <w:rsid w:val="007E6030"/>
    <w:rsid w:val="007E60B8"/>
    <w:rsid w:val="007E622A"/>
    <w:rsid w:val="007E6289"/>
    <w:rsid w:val="007E6540"/>
    <w:rsid w:val="007E69FE"/>
    <w:rsid w:val="007E6A08"/>
    <w:rsid w:val="007E6AFC"/>
    <w:rsid w:val="007E6B3E"/>
    <w:rsid w:val="007E6C4F"/>
    <w:rsid w:val="007E6D07"/>
    <w:rsid w:val="007E6D55"/>
    <w:rsid w:val="007E70FA"/>
    <w:rsid w:val="007E71C8"/>
    <w:rsid w:val="007E736B"/>
    <w:rsid w:val="007E73FC"/>
    <w:rsid w:val="007E755B"/>
    <w:rsid w:val="007E7583"/>
    <w:rsid w:val="007E7873"/>
    <w:rsid w:val="007E7C52"/>
    <w:rsid w:val="007E7DC4"/>
    <w:rsid w:val="007F0A99"/>
    <w:rsid w:val="007F0B50"/>
    <w:rsid w:val="007F0BB3"/>
    <w:rsid w:val="007F0E3E"/>
    <w:rsid w:val="007F105C"/>
    <w:rsid w:val="007F1165"/>
    <w:rsid w:val="007F11C0"/>
    <w:rsid w:val="007F11E7"/>
    <w:rsid w:val="007F11F6"/>
    <w:rsid w:val="007F14F9"/>
    <w:rsid w:val="007F15C8"/>
    <w:rsid w:val="007F1883"/>
    <w:rsid w:val="007F189E"/>
    <w:rsid w:val="007F1909"/>
    <w:rsid w:val="007F1914"/>
    <w:rsid w:val="007F1952"/>
    <w:rsid w:val="007F1B5B"/>
    <w:rsid w:val="007F1C13"/>
    <w:rsid w:val="007F1CBA"/>
    <w:rsid w:val="007F2082"/>
    <w:rsid w:val="007F2471"/>
    <w:rsid w:val="007F2584"/>
    <w:rsid w:val="007F2725"/>
    <w:rsid w:val="007F27A2"/>
    <w:rsid w:val="007F284E"/>
    <w:rsid w:val="007F288D"/>
    <w:rsid w:val="007F2A38"/>
    <w:rsid w:val="007F2D60"/>
    <w:rsid w:val="007F2DF5"/>
    <w:rsid w:val="007F311B"/>
    <w:rsid w:val="007F34FC"/>
    <w:rsid w:val="007F37C2"/>
    <w:rsid w:val="007F3D81"/>
    <w:rsid w:val="007F3DCE"/>
    <w:rsid w:val="007F3DE8"/>
    <w:rsid w:val="007F3F96"/>
    <w:rsid w:val="007F4172"/>
    <w:rsid w:val="007F485F"/>
    <w:rsid w:val="007F4B03"/>
    <w:rsid w:val="007F4C4F"/>
    <w:rsid w:val="007F4D5B"/>
    <w:rsid w:val="007F4EC9"/>
    <w:rsid w:val="007F4F72"/>
    <w:rsid w:val="007F4F92"/>
    <w:rsid w:val="007F52AF"/>
    <w:rsid w:val="007F5406"/>
    <w:rsid w:val="007F555E"/>
    <w:rsid w:val="007F5796"/>
    <w:rsid w:val="007F598D"/>
    <w:rsid w:val="007F5B5C"/>
    <w:rsid w:val="007F5DC6"/>
    <w:rsid w:val="007F5ECF"/>
    <w:rsid w:val="007F63E7"/>
    <w:rsid w:val="007F65EB"/>
    <w:rsid w:val="007F6638"/>
    <w:rsid w:val="007F6763"/>
    <w:rsid w:val="007F695B"/>
    <w:rsid w:val="007F69B1"/>
    <w:rsid w:val="007F6A1F"/>
    <w:rsid w:val="007F6BBB"/>
    <w:rsid w:val="007F6CC3"/>
    <w:rsid w:val="007F6CD5"/>
    <w:rsid w:val="007F747F"/>
    <w:rsid w:val="007F78C1"/>
    <w:rsid w:val="007F7A9A"/>
    <w:rsid w:val="007F7B72"/>
    <w:rsid w:val="007F7CAD"/>
    <w:rsid w:val="007F7CC8"/>
    <w:rsid w:val="007F7CD6"/>
    <w:rsid w:val="007F7CE0"/>
    <w:rsid w:val="007F7FCF"/>
    <w:rsid w:val="008000BD"/>
    <w:rsid w:val="008003DA"/>
    <w:rsid w:val="0080053A"/>
    <w:rsid w:val="008006ED"/>
    <w:rsid w:val="008007E7"/>
    <w:rsid w:val="00800969"/>
    <w:rsid w:val="00800AF3"/>
    <w:rsid w:val="00800CEC"/>
    <w:rsid w:val="00800DE0"/>
    <w:rsid w:val="00800ECF"/>
    <w:rsid w:val="00800F6F"/>
    <w:rsid w:val="0080127C"/>
    <w:rsid w:val="00801499"/>
    <w:rsid w:val="008014B6"/>
    <w:rsid w:val="00801562"/>
    <w:rsid w:val="00801579"/>
    <w:rsid w:val="008015C3"/>
    <w:rsid w:val="00801727"/>
    <w:rsid w:val="0080177D"/>
    <w:rsid w:val="008018C7"/>
    <w:rsid w:val="0080199B"/>
    <w:rsid w:val="00801C9B"/>
    <w:rsid w:val="00801EA0"/>
    <w:rsid w:val="00801EEF"/>
    <w:rsid w:val="00801F61"/>
    <w:rsid w:val="00801FB3"/>
    <w:rsid w:val="00802323"/>
    <w:rsid w:val="008023E4"/>
    <w:rsid w:val="00802460"/>
    <w:rsid w:val="00802533"/>
    <w:rsid w:val="0080264E"/>
    <w:rsid w:val="008026FD"/>
    <w:rsid w:val="00803037"/>
    <w:rsid w:val="00803097"/>
    <w:rsid w:val="008031B6"/>
    <w:rsid w:val="00803206"/>
    <w:rsid w:val="00803229"/>
    <w:rsid w:val="008036AB"/>
    <w:rsid w:val="008039C0"/>
    <w:rsid w:val="0080450C"/>
    <w:rsid w:val="008046D7"/>
    <w:rsid w:val="008048DF"/>
    <w:rsid w:val="0080494C"/>
    <w:rsid w:val="00804987"/>
    <w:rsid w:val="00804A44"/>
    <w:rsid w:val="00804A63"/>
    <w:rsid w:val="00804B9E"/>
    <w:rsid w:val="00804DCC"/>
    <w:rsid w:val="00804E53"/>
    <w:rsid w:val="008051B6"/>
    <w:rsid w:val="008052A1"/>
    <w:rsid w:val="0080537D"/>
    <w:rsid w:val="00805620"/>
    <w:rsid w:val="0080562F"/>
    <w:rsid w:val="00805661"/>
    <w:rsid w:val="00805700"/>
    <w:rsid w:val="0080574E"/>
    <w:rsid w:val="00805907"/>
    <w:rsid w:val="008059DA"/>
    <w:rsid w:val="0080618A"/>
    <w:rsid w:val="00806622"/>
    <w:rsid w:val="0080671D"/>
    <w:rsid w:val="00806790"/>
    <w:rsid w:val="00806B5C"/>
    <w:rsid w:val="00806CB1"/>
    <w:rsid w:val="00806EAA"/>
    <w:rsid w:val="00806EE6"/>
    <w:rsid w:val="00806F0B"/>
    <w:rsid w:val="00806F31"/>
    <w:rsid w:val="0080715F"/>
    <w:rsid w:val="00807172"/>
    <w:rsid w:val="008071B8"/>
    <w:rsid w:val="008074AB"/>
    <w:rsid w:val="00807686"/>
    <w:rsid w:val="00807709"/>
    <w:rsid w:val="00807BB5"/>
    <w:rsid w:val="00807D35"/>
    <w:rsid w:val="00807DEB"/>
    <w:rsid w:val="00807E78"/>
    <w:rsid w:val="00807F9F"/>
    <w:rsid w:val="008100A4"/>
    <w:rsid w:val="00810264"/>
    <w:rsid w:val="00810309"/>
    <w:rsid w:val="008104AE"/>
    <w:rsid w:val="008106A6"/>
    <w:rsid w:val="008108C4"/>
    <w:rsid w:val="008108C6"/>
    <w:rsid w:val="00810931"/>
    <w:rsid w:val="008109F9"/>
    <w:rsid w:val="00810BB3"/>
    <w:rsid w:val="00810BEA"/>
    <w:rsid w:val="00810CD5"/>
    <w:rsid w:val="00810D74"/>
    <w:rsid w:val="00811196"/>
    <w:rsid w:val="00811243"/>
    <w:rsid w:val="00811550"/>
    <w:rsid w:val="00811555"/>
    <w:rsid w:val="0081170A"/>
    <w:rsid w:val="0081179E"/>
    <w:rsid w:val="00811B6D"/>
    <w:rsid w:val="00811E1D"/>
    <w:rsid w:val="00811F2E"/>
    <w:rsid w:val="00811FB8"/>
    <w:rsid w:val="008120B9"/>
    <w:rsid w:val="00812208"/>
    <w:rsid w:val="008124A5"/>
    <w:rsid w:val="00812780"/>
    <w:rsid w:val="008127F3"/>
    <w:rsid w:val="0081288C"/>
    <w:rsid w:val="0081290B"/>
    <w:rsid w:val="00812B6F"/>
    <w:rsid w:val="00812D10"/>
    <w:rsid w:val="00812E91"/>
    <w:rsid w:val="00812F10"/>
    <w:rsid w:val="00812F54"/>
    <w:rsid w:val="00813000"/>
    <w:rsid w:val="008130E3"/>
    <w:rsid w:val="00813217"/>
    <w:rsid w:val="0081336D"/>
    <w:rsid w:val="00813674"/>
    <w:rsid w:val="00813995"/>
    <w:rsid w:val="008139AB"/>
    <w:rsid w:val="00813C39"/>
    <w:rsid w:val="00813C53"/>
    <w:rsid w:val="00813FD7"/>
    <w:rsid w:val="0081422B"/>
    <w:rsid w:val="00814341"/>
    <w:rsid w:val="0081437E"/>
    <w:rsid w:val="00814491"/>
    <w:rsid w:val="0081472C"/>
    <w:rsid w:val="00814835"/>
    <w:rsid w:val="0081487E"/>
    <w:rsid w:val="00814C3B"/>
    <w:rsid w:val="00814C70"/>
    <w:rsid w:val="00814CDA"/>
    <w:rsid w:val="00814DC7"/>
    <w:rsid w:val="00814DD8"/>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02E"/>
    <w:rsid w:val="008173F0"/>
    <w:rsid w:val="00817581"/>
    <w:rsid w:val="00817745"/>
    <w:rsid w:val="008178F3"/>
    <w:rsid w:val="00817910"/>
    <w:rsid w:val="008179B6"/>
    <w:rsid w:val="00817BB9"/>
    <w:rsid w:val="00817CC6"/>
    <w:rsid w:val="00817E88"/>
    <w:rsid w:val="00817EB9"/>
    <w:rsid w:val="00817F3F"/>
    <w:rsid w:val="00817F9D"/>
    <w:rsid w:val="00817FCE"/>
    <w:rsid w:val="00820315"/>
    <w:rsid w:val="008203B0"/>
    <w:rsid w:val="0082040B"/>
    <w:rsid w:val="00820756"/>
    <w:rsid w:val="00820B6D"/>
    <w:rsid w:val="00820D12"/>
    <w:rsid w:val="00820FD7"/>
    <w:rsid w:val="0082100A"/>
    <w:rsid w:val="00821121"/>
    <w:rsid w:val="008212E4"/>
    <w:rsid w:val="008212FE"/>
    <w:rsid w:val="008214ED"/>
    <w:rsid w:val="00821572"/>
    <w:rsid w:val="008215AC"/>
    <w:rsid w:val="008216F2"/>
    <w:rsid w:val="00821A2A"/>
    <w:rsid w:val="00821A51"/>
    <w:rsid w:val="00821BD3"/>
    <w:rsid w:val="00822051"/>
    <w:rsid w:val="00822121"/>
    <w:rsid w:val="00822188"/>
    <w:rsid w:val="008222BE"/>
    <w:rsid w:val="0082239B"/>
    <w:rsid w:val="008227E2"/>
    <w:rsid w:val="00822995"/>
    <w:rsid w:val="00822EE9"/>
    <w:rsid w:val="0082303F"/>
    <w:rsid w:val="00823590"/>
    <w:rsid w:val="00823722"/>
    <w:rsid w:val="00823908"/>
    <w:rsid w:val="00823965"/>
    <w:rsid w:val="00823CD0"/>
    <w:rsid w:val="00823D31"/>
    <w:rsid w:val="00823DBB"/>
    <w:rsid w:val="00823FAF"/>
    <w:rsid w:val="00823FBC"/>
    <w:rsid w:val="00824199"/>
    <w:rsid w:val="008243CE"/>
    <w:rsid w:val="008244B5"/>
    <w:rsid w:val="008244BF"/>
    <w:rsid w:val="00824547"/>
    <w:rsid w:val="008249DB"/>
    <w:rsid w:val="00824AF4"/>
    <w:rsid w:val="00824DD8"/>
    <w:rsid w:val="00824EB2"/>
    <w:rsid w:val="00824EC8"/>
    <w:rsid w:val="00824F86"/>
    <w:rsid w:val="0082510F"/>
    <w:rsid w:val="00825301"/>
    <w:rsid w:val="00825428"/>
    <w:rsid w:val="0082548D"/>
    <w:rsid w:val="00825812"/>
    <w:rsid w:val="0082582B"/>
    <w:rsid w:val="008258CB"/>
    <w:rsid w:val="00825D2B"/>
    <w:rsid w:val="00825E57"/>
    <w:rsid w:val="00826010"/>
    <w:rsid w:val="00826163"/>
    <w:rsid w:val="00826554"/>
    <w:rsid w:val="00826562"/>
    <w:rsid w:val="0082694B"/>
    <w:rsid w:val="00826BAC"/>
    <w:rsid w:val="00826F6E"/>
    <w:rsid w:val="008271D4"/>
    <w:rsid w:val="008272BE"/>
    <w:rsid w:val="00827493"/>
    <w:rsid w:val="008274F6"/>
    <w:rsid w:val="008275B3"/>
    <w:rsid w:val="00827618"/>
    <w:rsid w:val="00827620"/>
    <w:rsid w:val="008277A6"/>
    <w:rsid w:val="008278AC"/>
    <w:rsid w:val="00827A15"/>
    <w:rsid w:val="00827B35"/>
    <w:rsid w:val="00827B4F"/>
    <w:rsid w:val="00827C4B"/>
    <w:rsid w:val="00827FE7"/>
    <w:rsid w:val="0083070F"/>
    <w:rsid w:val="00830A77"/>
    <w:rsid w:val="00830A81"/>
    <w:rsid w:val="00830BD7"/>
    <w:rsid w:val="00830CEB"/>
    <w:rsid w:val="00830CEC"/>
    <w:rsid w:val="008314A1"/>
    <w:rsid w:val="00831547"/>
    <w:rsid w:val="00831674"/>
    <w:rsid w:val="008319E0"/>
    <w:rsid w:val="00831D72"/>
    <w:rsid w:val="00831F25"/>
    <w:rsid w:val="00832197"/>
    <w:rsid w:val="00832210"/>
    <w:rsid w:val="0083228C"/>
    <w:rsid w:val="008322AA"/>
    <w:rsid w:val="00832611"/>
    <w:rsid w:val="00832694"/>
    <w:rsid w:val="00832940"/>
    <w:rsid w:val="0083294A"/>
    <w:rsid w:val="00832AF1"/>
    <w:rsid w:val="00832BFD"/>
    <w:rsid w:val="00832E8A"/>
    <w:rsid w:val="00833AF2"/>
    <w:rsid w:val="00833B5D"/>
    <w:rsid w:val="00833C4C"/>
    <w:rsid w:val="00833DFF"/>
    <w:rsid w:val="00833EA8"/>
    <w:rsid w:val="00833EAF"/>
    <w:rsid w:val="00833F6E"/>
    <w:rsid w:val="008340B7"/>
    <w:rsid w:val="008340C9"/>
    <w:rsid w:val="008340F5"/>
    <w:rsid w:val="00834190"/>
    <w:rsid w:val="00834264"/>
    <w:rsid w:val="008342EA"/>
    <w:rsid w:val="0083447A"/>
    <w:rsid w:val="00834A5C"/>
    <w:rsid w:val="00834AA5"/>
    <w:rsid w:val="00834C64"/>
    <w:rsid w:val="00834D6B"/>
    <w:rsid w:val="00834E0C"/>
    <w:rsid w:val="00835184"/>
    <w:rsid w:val="008351F7"/>
    <w:rsid w:val="0083525B"/>
    <w:rsid w:val="00835607"/>
    <w:rsid w:val="00835782"/>
    <w:rsid w:val="008359B6"/>
    <w:rsid w:val="00835D7B"/>
    <w:rsid w:val="00835E75"/>
    <w:rsid w:val="00835FA8"/>
    <w:rsid w:val="00835FE8"/>
    <w:rsid w:val="0083606C"/>
    <w:rsid w:val="008362F6"/>
    <w:rsid w:val="0083649B"/>
    <w:rsid w:val="008365FF"/>
    <w:rsid w:val="008366F8"/>
    <w:rsid w:val="008369A1"/>
    <w:rsid w:val="00836C92"/>
    <w:rsid w:val="00837234"/>
    <w:rsid w:val="008377C8"/>
    <w:rsid w:val="00837956"/>
    <w:rsid w:val="00837B28"/>
    <w:rsid w:val="00837B78"/>
    <w:rsid w:val="00837BAB"/>
    <w:rsid w:val="00837D09"/>
    <w:rsid w:val="00837FBD"/>
    <w:rsid w:val="00840208"/>
    <w:rsid w:val="00840256"/>
    <w:rsid w:val="00840696"/>
    <w:rsid w:val="0084089A"/>
    <w:rsid w:val="00840985"/>
    <w:rsid w:val="00840C8D"/>
    <w:rsid w:val="00840D2E"/>
    <w:rsid w:val="00840E65"/>
    <w:rsid w:val="00841011"/>
    <w:rsid w:val="0084103A"/>
    <w:rsid w:val="008411F6"/>
    <w:rsid w:val="00841343"/>
    <w:rsid w:val="00841462"/>
    <w:rsid w:val="00841539"/>
    <w:rsid w:val="00841737"/>
    <w:rsid w:val="0084198A"/>
    <w:rsid w:val="00841AFD"/>
    <w:rsid w:val="00841B5B"/>
    <w:rsid w:val="00841B7C"/>
    <w:rsid w:val="00841B83"/>
    <w:rsid w:val="00841B9D"/>
    <w:rsid w:val="00841C29"/>
    <w:rsid w:val="00841D72"/>
    <w:rsid w:val="00841F62"/>
    <w:rsid w:val="00841FB1"/>
    <w:rsid w:val="008420F1"/>
    <w:rsid w:val="00842309"/>
    <w:rsid w:val="0084233F"/>
    <w:rsid w:val="0084272D"/>
    <w:rsid w:val="008427CF"/>
    <w:rsid w:val="008428FE"/>
    <w:rsid w:val="00842950"/>
    <w:rsid w:val="00842A4D"/>
    <w:rsid w:val="00842CF1"/>
    <w:rsid w:val="00842EC2"/>
    <w:rsid w:val="00842F72"/>
    <w:rsid w:val="00843097"/>
    <w:rsid w:val="008433A1"/>
    <w:rsid w:val="008433BB"/>
    <w:rsid w:val="008433D6"/>
    <w:rsid w:val="008435FB"/>
    <w:rsid w:val="00843888"/>
    <w:rsid w:val="008438A4"/>
    <w:rsid w:val="008438BC"/>
    <w:rsid w:val="00843938"/>
    <w:rsid w:val="00843959"/>
    <w:rsid w:val="00843ABA"/>
    <w:rsid w:val="00843B85"/>
    <w:rsid w:val="00844133"/>
    <w:rsid w:val="0084420C"/>
    <w:rsid w:val="008445DD"/>
    <w:rsid w:val="0084466C"/>
    <w:rsid w:val="00845031"/>
    <w:rsid w:val="00845045"/>
    <w:rsid w:val="00845502"/>
    <w:rsid w:val="0084562C"/>
    <w:rsid w:val="008457B8"/>
    <w:rsid w:val="00845D6E"/>
    <w:rsid w:val="00846242"/>
    <w:rsid w:val="008462F8"/>
    <w:rsid w:val="0084640B"/>
    <w:rsid w:val="00846990"/>
    <w:rsid w:val="00846A1E"/>
    <w:rsid w:val="00846A38"/>
    <w:rsid w:val="00846B59"/>
    <w:rsid w:val="00846E9A"/>
    <w:rsid w:val="00847067"/>
    <w:rsid w:val="008470F2"/>
    <w:rsid w:val="008474BE"/>
    <w:rsid w:val="008474DE"/>
    <w:rsid w:val="0084751E"/>
    <w:rsid w:val="00847529"/>
    <w:rsid w:val="0084787F"/>
    <w:rsid w:val="00847883"/>
    <w:rsid w:val="008479D6"/>
    <w:rsid w:val="00847DC6"/>
    <w:rsid w:val="00847F36"/>
    <w:rsid w:val="008501F8"/>
    <w:rsid w:val="008503A5"/>
    <w:rsid w:val="008503A8"/>
    <w:rsid w:val="008505F1"/>
    <w:rsid w:val="00850720"/>
    <w:rsid w:val="00850757"/>
    <w:rsid w:val="00850758"/>
    <w:rsid w:val="00850E9F"/>
    <w:rsid w:val="00850F8F"/>
    <w:rsid w:val="0085109F"/>
    <w:rsid w:val="00851413"/>
    <w:rsid w:val="0085145F"/>
    <w:rsid w:val="00851580"/>
    <w:rsid w:val="0085172A"/>
    <w:rsid w:val="008517B1"/>
    <w:rsid w:val="008517D4"/>
    <w:rsid w:val="008519F1"/>
    <w:rsid w:val="00851A29"/>
    <w:rsid w:val="00851A48"/>
    <w:rsid w:val="00851B6E"/>
    <w:rsid w:val="00851CF3"/>
    <w:rsid w:val="00851D0E"/>
    <w:rsid w:val="00851D1C"/>
    <w:rsid w:val="00851EA1"/>
    <w:rsid w:val="00852395"/>
    <w:rsid w:val="00852481"/>
    <w:rsid w:val="008525B3"/>
    <w:rsid w:val="0085275D"/>
    <w:rsid w:val="00852820"/>
    <w:rsid w:val="00852860"/>
    <w:rsid w:val="008529E3"/>
    <w:rsid w:val="00852A96"/>
    <w:rsid w:val="00852D51"/>
    <w:rsid w:val="00852DD0"/>
    <w:rsid w:val="00852FF1"/>
    <w:rsid w:val="00853049"/>
    <w:rsid w:val="00853173"/>
    <w:rsid w:val="0085331D"/>
    <w:rsid w:val="00853320"/>
    <w:rsid w:val="008533E6"/>
    <w:rsid w:val="00853459"/>
    <w:rsid w:val="008534E0"/>
    <w:rsid w:val="00853536"/>
    <w:rsid w:val="00853620"/>
    <w:rsid w:val="00853709"/>
    <w:rsid w:val="00853BE0"/>
    <w:rsid w:val="00853DE4"/>
    <w:rsid w:val="008540C9"/>
    <w:rsid w:val="00854257"/>
    <w:rsid w:val="0085460A"/>
    <w:rsid w:val="00854873"/>
    <w:rsid w:val="00854A3B"/>
    <w:rsid w:val="00854A74"/>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5DF4"/>
    <w:rsid w:val="008560ED"/>
    <w:rsid w:val="0085615B"/>
    <w:rsid w:val="008561B3"/>
    <w:rsid w:val="008566F3"/>
    <w:rsid w:val="008569A6"/>
    <w:rsid w:val="008569B1"/>
    <w:rsid w:val="00856AC0"/>
    <w:rsid w:val="00856ADE"/>
    <w:rsid w:val="00856E86"/>
    <w:rsid w:val="00856F3D"/>
    <w:rsid w:val="0085718D"/>
    <w:rsid w:val="00857211"/>
    <w:rsid w:val="0085723F"/>
    <w:rsid w:val="00857272"/>
    <w:rsid w:val="008574A8"/>
    <w:rsid w:val="00857680"/>
    <w:rsid w:val="008576A9"/>
    <w:rsid w:val="00857A47"/>
    <w:rsid w:val="00857AD7"/>
    <w:rsid w:val="00857B5A"/>
    <w:rsid w:val="00857D8F"/>
    <w:rsid w:val="00857DDA"/>
    <w:rsid w:val="00857EDE"/>
    <w:rsid w:val="00857F0B"/>
    <w:rsid w:val="00857F6F"/>
    <w:rsid w:val="00860092"/>
    <w:rsid w:val="008600A9"/>
    <w:rsid w:val="008602FA"/>
    <w:rsid w:val="0086078A"/>
    <w:rsid w:val="008609C4"/>
    <w:rsid w:val="00860A65"/>
    <w:rsid w:val="00860A68"/>
    <w:rsid w:val="00860B0F"/>
    <w:rsid w:val="00860BE7"/>
    <w:rsid w:val="00860C24"/>
    <w:rsid w:val="00860DB3"/>
    <w:rsid w:val="00860E8D"/>
    <w:rsid w:val="00860ED6"/>
    <w:rsid w:val="00861050"/>
    <w:rsid w:val="00861285"/>
    <w:rsid w:val="0086178A"/>
    <w:rsid w:val="00861A9B"/>
    <w:rsid w:val="00861C02"/>
    <w:rsid w:val="00861DC9"/>
    <w:rsid w:val="0086236F"/>
    <w:rsid w:val="00862433"/>
    <w:rsid w:val="00862456"/>
    <w:rsid w:val="0086249D"/>
    <w:rsid w:val="00862601"/>
    <w:rsid w:val="00862844"/>
    <w:rsid w:val="00862D31"/>
    <w:rsid w:val="00862D74"/>
    <w:rsid w:val="00862F75"/>
    <w:rsid w:val="008631E5"/>
    <w:rsid w:val="00863244"/>
    <w:rsid w:val="0086349A"/>
    <w:rsid w:val="00863752"/>
    <w:rsid w:val="0086392B"/>
    <w:rsid w:val="00863949"/>
    <w:rsid w:val="00863D05"/>
    <w:rsid w:val="00863EA9"/>
    <w:rsid w:val="00863EB2"/>
    <w:rsid w:val="0086401E"/>
    <w:rsid w:val="00864043"/>
    <w:rsid w:val="00864087"/>
    <w:rsid w:val="008641BD"/>
    <w:rsid w:val="00864420"/>
    <w:rsid w:val="00864F4F"/>
    <w:rsid w:val="00864FBF"/>
    <w:rsid w:val="008650B6"/>
    <w:rsid w:val="00865755"/>
    <w:rsid w:val="0086584E"/>
    <w:rsid w:val="0086665A"/>
    <w:rsid w:val="00866691"/>
    <w:rsid w:val="0086677F"/>
    <w:rsid w:val="008667F8"/>
    <w:rsid w:val="0086693C"/>
    <w:rsid w:val="00866A01"/>
    <w:rsid w:val="00866D5F"/>
    <w:rsid w:val="00866E26"/>
    <w:rsid w:val="00866E69"/>
    <w:rsid w:val="0086735B"/>
    <w:rsid w:val="00867526"/>
    <w:rsid w:val="0086780A"/>
    <w:rsid w:val="00867941"/>
    <w:rsid w:val="008679F4"/>
    <w:rsid w:val="00867CA3"/>
    <w:rsid w:val="00867CF1"/>
    <w:rsid w:val="00867DB5"/>
    <w:rsid w:val="00867E56"/>
    <w:rsid w:val="00870280"/>
    <w:rsid w:val="008702F4"/>
    <w:rsid w:val="008703CF"/>
    <w:rsid w:val="00870612"/>
    <w:rsid w:val="00870666"/>
    <w:rsid w:val="00870733"/>
    <w:rsid w:val="00870820"/>
    <w:rsid w:val="00870A19"/>
    <w:rsid w:val="00870C13"/>
    <w:rsid w:val="00870E64"/>
    <w:rsid w:val="00871157"/>
    <w:rsid w:val="008712F5"/>
    <w:rsid w:val="008712F6"/>
    <w:rsid w:val="008714C4"/>
    <w:rsid w:val="00871535"/>
    <w:rsid w:val="00871955"/>
    <w:rsid w:val="00871C98"/>
    <w:rsid w:val="00871CA0"/>
    <w:rsid w:val="00871D45"/>
    <w:rsid w:val="00871D70"/>
    <w:rsid w:val="00871DCE"/>
    <w:rsid w:val="008720E3"/>
    <w:rsid w:val="008722C1"/>
    <w:rsid w:val="0087231D"/>
    <w:rsid w:val="00872345"/>
    <w:rsid w:val="0087299B"/>
    <w:rsid w:val="008729B7"/>
    <w:rsid w:val="00872C15"/>
    <w:rsid w:val="00872C4F"/>
    <w:rsid w:val="00872DD7"/>
    <w:rsid w:val="00872E62"/>
    <w:rsid w:val="00872EB3"/>
    <w:rsid w:val="00873025"/>
    <w:rsid w:val="00873213"/>
    <w:rsid w:val="00873523"/>
    <w:rsid w:val="008735FD"/>
    <w:rsid w:val="008736C1"/>
    <w:rsid w:val="00873700"/>
    <w:rsid w:val="00873B38"/>
    <w:rsid w:val="00873B7F"/>
    <w:rsid w:val="00873C4E"/>
    <w:rsid w:val="00873DFA"/>
    <w:rsid w:val="00873DFF"/>
    <w:rsid w:val="00873E34"/>
    <w:rsid w:val="00873EBC"/>
    <w:rsid w:val="00874096"/>
    <w:rsid w:val="00874160"/>
    <w:rsid w:val="00874529"/>
    <w:rsid w:val="0087473E"/>
    <w:rsid w:val="00874822"/>
    <w:rsid w:val="0087482C"/>
    <w:rsid w:val="0087499C"/>
    <w:rsid w:val="00874DCF"/>
    <w:rsid w:val="00874FD8"/>
    <w:rsid w:val="00875303"/>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9C5"/>
    <w:rsid w:val="00876B1F"/>
    <w:rsid w:val="00876B8D"/>
    <w:rsid w:val="00876B97"/>
    <w:rsid w:val="00876BA2"/>
    <w:rsid w:val="00876EF3"/>
    <w:rsid w:val="00876FB7"/>
    <w:rsid w:val="008770F5"/>
    <w:rsid w:val="00877275"/>
    <w:rsid w:val="0087731A"/>
    <w:rsid w:val="00877372"/>
    <w:rsid w:val="00877375"/>
    <w:rsid w:val="00877436"/>
    <w:rsid w:val="00877480"/>
    <w:rsid w:val="008775B1"/>
    <w:rsid w:val="008776F1"/>
    <w:rsid w:val="0087782F"/>
    <w:rsid w:val="008778FC"/>
    <w:rsid w:val="00877926"/>
    <w:rsid w:val="00877937"/>
    <w:rsid w:val="00877979"/>
    <w:rsid w:val="00877BFC"/>
    <w:rsid w:val="008800D4"/>
    <w:rsid w:val="008804A3"/>
    <w:rsid w:val="00880E0B"/>
    <w:rsid w:val="00880E2A"/>
    <w:rsid w:val="00880ECF"/>
    <w:rsid w:val="00881371"/>
    <w:rsid w:val="008814FB"/>
    <w:rsid w:val="00881566"/>
    <w:rsid w:val="008816C1"/>
    <w:rsid w:val="00881793"/>
    <w:rsid w:val="00881863"/>
    <w:rsid w:val="00881BAB"/>
    <w:rsid w:val="00881D0B"/>
    <w:rsid w:val="00881ED7"/>
    <w:rsid w:val="008821EC"/>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3B32"/>
    <w:rsid w:val="00884256"/>
    <w:rsid w:val="00884333"/>
    <w:rsid w:val="0088479B"/>
    <w:rsid w:val="00884897"/>
    <w:rsid w:val="00884982"/>
    <w:rsid w:val="00884A6F"/>
    <w:rsid w:val="00884A90"/>
    <w:rsid w:val="00884BC3"/>
    <w:rsid w:val="00884C5A"/>
    <w:rsid w:val="00884D30"/>
    <w:rsid w:val="00884E33"/>
    <w:rsid w:val="00884E93"/>
    <w:rsid w:val="00884ED0"/>
    <w:rsid w:val="00884EDB"/>
    <w:rsid w:val="008856FE"/>
    <w:rsid w:val="008857A8"/>
    <w:rsid w:val="00885918"/>
    <w:rsid w:val="00885EA5"/>
    <w:rsid w:val="00885F24"/>
    <w:rsid w:val="0088602A"/>
    <w:rsid w:val="00886157"/>
    <w:rsid w:val="00886298"/>
    <w:rsid w:val="008865B3"/>
    <w:rsid w:val="008865CE"/>
    <w:rsid w:val="008866AF"/>
    <w:rsid w:val="00886754"/>
    <w:rsid w:val="008870AF"/>
    <w:rsid w:val="00887110"/>
    <w:rsid w:val="00887126"/>
    <w:rsid w:val="00887251"/>
    <w:rsid w:val="008872C9"/>
    <w:rsid w:val="0088740A"/>
    <w:rsid w:val="00887437"/>
    <w:rsid w:val="008874E8"/>
    <w:rsid w:val="0088752E"/>
    <w:rsid w:val="00887818"/>
    <w:rsid w:val="008878BA"/>
    <w:rsid w:val="00887B20"/>
    <w:rsid w:val="00887CEB"/>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79"/>
    <w:rsid w:val="008918F5"/>
    <w:rsid w:val="00891B2F"/>
    <w:rsid w:val="00891E97"/>
    <w:rsid w:val="008922C1"/>
    <w:rsid w:val="008922C6"/>
    <w:rsid w:val="00892539"/>
    <w:rsid w:val="0089273A"/>
    <w:rsid w:val="008929BE"/>
    <w:rsid w:val="00893007"/>
    <w:rsid w:val="008930DA"/>
    <w:rsid w:val="008931CD"/>
    <w:rsid w:val="008933E3"/>
    <w:rsid w:val="0089340D"/>
    <w:rsid w:val="00893CE1"/>
    <w:rsid w:val="00893EFC"/>
    <w:rsid w:val="0089432C"/>
    <w:rsid w:val="00894379"/>
    <w:rsid w:val="008943E0"/>
    <w:rsid w:val="00895245"/>
    <w:rsid w:val="008954C2"/>
    <w:rsid w:val="008955E3"/>
    <w:rsid w:val="0089561F"/>
    <w:rsid w:val="0089574F"/>
    <w:rsid w:val="008958CB"/>
    <w:rsid w:val="00895BF0"/>
    <w:rsid w:val="00895D84"/>
    <w:rsid w:val="00895E19"/>
    <w:rsid w:val="00895F32"/>
    <w:rsid w:val="00895FA3"/>
    <w:rsid w:val="0089609F"/>
    <w:rsid w:val="008960BE"/>
    <w:rsid w:val="008960DA"/>
    <w:rsid w:val="00896188"/>
    <w:rsid w:val="008962DC"/>
    <w:rsid w:val="008962F7"/>
    <w:rsid w:val="00896452"/>
    <w:rsid w:val="00896458"/>
    <w:rsid w:val="0089663F"/>
    <w:rsid w:val="00896643"/>
    <w:rsid w:val="00896B3B"/>
    <w:rsid w:val="00896BB7"/>
    <w:rsid w:val="00896F59"/>
    <w:rsid w:val="00896F72"/>
    <w:rsid w:val="00897002"/>
    <w:rsid w:val="00897024"/>
    <w:rsid w:val="00897640"/>
    <w:rsid w:val="008977DF"/>
    <w:rsid w:val="0089784A"/>
    <w:rsid w:val="00897C58"/>
    <w:rsid w:val="00897D88"/>
    <w:rsid w:val="00897F58"/>
    <w:rsid w:val="008A0270"/>
    <w:rsid w:val="008A0456"/>
    <w:rsid w:val="008A046C"/>
    <w:rsid w:val="008A0595"/>
    <w:rsid w:val="008A05B6"/>
    <w:rsid w:val="008A06A7"/>
    <w:rsid w:val="008A087C"/>
    <w:rsid w:val="008A0BD3"/>
    <w:rsid w:val="008A0D41"/>
    <w:rsid w:val="008A0F5F"/>
    <w:rsid w:val="008A0F71"/>
    <w:rsid w:val="008A1431"/>
    <w:rsid w:val="008A1650"/>
    <w:rsid w:val="008A1692"/>
    <w:rsid w:val="008A17F8"/>
    <w:rsid w:val="008A1832"/>
    <w:rsid w:val="008A194D"/>
    <w:rsid w:val="008A19AC"/>
    <w:rsid w:val="008A19F0"/>
    <w:rsid w:val="008A1C4F"/>
    <w:rsid w:val="008A1CD7"/>
    <w:rsid w:val="008A1D27"/>
    <w:rsid w:val="008A1E7B"/>
    <w:rsid w:val="008A1EA6"/>
    <w:rsid w:val="008A1ED3"/>
    <w:rsid w:val="008A2153"/>
    <w:rsid w:val="008A21B4"/>
    <w:rsid w:val="008A223E"/>
    <w:rsid w:val="008A24AA"/>
    <w:rsid w:val="008A26EA"/>
    <w:rsid w:val="008A26F3"/>
    <w:rsid w:val="008A28AE"/>
    <w:rsid w:val="008A2A22"/>
    <w:rsid w:val="008A2C1D"/>
    <w:rsid w:val="008A2D0B"/>
    <w:rsid w:val="008A2D9E"/>
    <w:rsid w:val="008A2E15"/>
    <w:rsid w:val="008A3125"/>
    <w:rsid w:val="008A31D2"/>
    <w:rsid w:val="008A34D9"/>
    <w:rsid w:val="008A3518"/>
    <w:rsid w:val="008A3590"/>
    <w:rsid w:val="008A35AA"/>
    <w:rsid w:val="008A3632"/>
    <w:rsid w:val="008A3A03"/>
    <w:rsid w:val="008A3B91"/>
    <w:rsid w:val="008A3E0C"/>
    <w:rsid w:val="008A4067"/>
    <w:rsid w:val="008A4201"/>
    <w:rsid w:val="008A4209"/>
    <w:rsid w:val="008A44D3"/>
    <w:rsid w:val="008A4743"/>
    <w:rsid w:val="008A4A93"/>
    <w:rsid w:val="008A4B11"/>
    <w:rsid w:val="008A4B78"/>
    <w:rsid w:val="008A4B7E"/>
    <w:rsid w:val="008A4C92"/>
    <w:rsid w:val="008A4D80"/>
    <w:rsid w:val="008A4DD9"/>
    <w:rsid w:val="008A4DEF"/>
    <w:rsid w:val="008A4E03"/>
    <w:rsid w:val="008A4EAE"/>
    <w:rsid w:val="008A562C"/>
    <w:rsid w:val="008A56E1"/>
    <w:rsid w:val="008A571C"/>
    <w:rsid w:val="008A58A6"/>
    <w:rsid w:val="008A5908"/>
    <w:rsid w:val="008A5956"/>
    <w:rsid w:val="008A5A11"/>
    <w:rsid w:val="008A5CDE"/>
    <w:rsid w:val="008A5DB3"/>
    <w:rsid w:val="008A5E34"/>
    <w:rsid w:val="008A5EE5"/>
    <w:rsid w:val="008A6509"/>
    <w:rsid w:val="008A6717"/>
    <w:rsid w:val="008A6905"/>
    <w:rsid w:val="008A6A49"/>
    <w:rsid w:val="008A6AAF"/>
    <w:rsid w:val="008A6B8C"/>
    <w:rsid w:val="008A6D41"/>
    <w:rsid w:val="008A7059"/>
    <w:rsid w:val="008A7100"/>
    <w:rsid w:val="008A71CE"/>
    <w:rsid w:val="008A729D"/>
    <w:rsid w:val="008A74FD"/>
    <w:rsid w:val="008A77E5"/>
    <w:rsid w:val="008A7979"/>
    <w:rsid w:val="008A79E0"/>
    <w:rsid w:val="008A7D1F"/>
    <w:rsid w:val="008A7D70"/>
    <w:rsid w:val="008A7F30"/>
    <w:rsid w:val="008B0111"/>
    <w:rsid w:val="008B0320"/>
    <w:rsid w:val="008B0324"/>
    <w:rsid w:val="008B043B"/>
    <w:rsid w:val="008B0A28"/>
    <w:rsid w:val="008B0B89"/>
    <w:rsid w:val="008B0DA7"/>
    <w:rsid w:val="008B0F54"/>
    <w:rsid w:val="008B0F5E"/>
    <w:rsid w:val="008B0FA2"/>
    <w:rsid w:val="008B10E5"/>
    <w:rsid w:val="008B11FB"/>
    <w:rsid w:val="008B1202"/>
    <w:rsid w:val="008B1241"/>
    <w:rsid w:val="008B1348"/>
    <w:rsid w:val="008B1359"/>
    <w:rsid w:val="008B16A2"/>
    <w:rsid w:val="008B1758"/>
    <w:rsid w:val="008B1799"/>
    <w:rsid w:val="008B1891"/>
    <w:rsid w:val="008B1B9A"/>
    <w:rsid w:val="008B1B9C"/>
    <w:rsid w:val="008B1DE4"/>
    <w:rsid w:val="008B1F4E"/>
    <w:rsid w:val="008B1FCB"/>
    <w:rsid w:val="008B2196"/>
    <w:rsid w:val="008B2341"/>
    <w:rsid w:val="008B244C"/>
    <w:rsid w:val="008B24E9"/>
    <w:rsid w:val="008B2965"/>
    <w:rsid w:val="008B2B13"/>
    <w:rsid w:val="008B2C11"/>
    <w:rsid w:val="008B2EC8"/>
    <w:rsid w:val="008B2F2D"/>
    <w:rsid w:val="008B304A"/>
    <w:rsid w:val="008B30E1"/>
    <w:rsid w:val="008B32B8"/>
    <w:rsid w:val="008B3765"/>
    <w:rsid w:val="008B3843"/>
    <w:rsid w:val="008B3920"/>
    <w:rsid w:val="008B3A41"/>
    <w:rsid w:val="008B3AFD"/>
    <w:rsid w:val="008B3C1C"/>
    <w:rsid w:val="008B3EF5"/>
    <w:rsid w:val="008B3EFF"/>
    <w:rsid w:val="008B4062"/>
    <w:rsid w:val="008B412E"/>
    <w:rsid w:val="008B4227"/>
    <w:rsid w:val="008B422A"/>
    <w:rsid w:val="008B42DA"/>
    <w:rsid w:val="008B43C7"/>
    <w:rsid w:val="008B4437"/>
    <w:rsid w:val="008B472E"/>
    <w:rsid w:val="008B47C4"/>
    <w:rsid w:val="008B48E2"/>
    <w:rsid w:val="008B4987"/>
    <w:rsid w:val="008B49F4"/>
    <w:rsid w:val="008B4BFE"/>
    <w:rsid w:val="008B4C55"/>
    <w:rsid w:val="008B4C95"/>
    <w:rsid w:val="008B4D3E"/>
    <w:rsid w:val="008B4D69"/>
    <w:rsid w:val="008B4D9D"/>
    <w:rsid w:val="008B50A7"/>
    <w:rsid w:val="008B5232"/>
    <w:rsid w:val="008B538E"/>
    <w:rsid w:val="008B53A5"/>
    <w:rsid w:val="008B5701"/>
    <w:rsid w:val="008B58D4"/>
    <w:rsid w:val="008B58DD"/>
    <w:rsid w:val="008B5BB8"/>
    <w:rsid w:val="008B5CC6"/>
    <w:rsid w:val="008B5DE1"/>
    <w:rsid w:val="008B5FA5"/>
    <w:rsid w:val="008B5FD2"/>
    <w:rsid w:val="008B6087"/>
    <w:rsid w:val="008B60B7"/>
    <w:rsid w:val="008B62BE"/>
    <w:rsid w:val="008B6325"/>
    <w:rsid w:val="008B63A2"/>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B7FC2"/>
    <w:rsid w:val="008C02E9"/>
    <w:rsid w:val="008C0344"/>
    <w:rsid w:val="008C03BD"/>
    <w:rsid w:val="008C055D"/>
    <w:rsid w:val="008C092C"/>
    <w:rsid w:val="008C09CC"/>
    <w:rsid w:val="008C0AA1"/>
    <w:rsid w:val="008C0D77"/>
    <w:rsid w:val="008C0ECB"/>
    <w:rsid w:val="008C103E"/>
    <w:rsid w:val="008C110A"/>
    <w:rsid w:val="008C1244"/>
    <w:rsid w:val="008C12F2"/>
    <w:rsid w:val="008C16AF"/>
    <w:rsid w:val="008C16C0"/>
    <w:rsid w:val="008C19FB"/>
    <w:rsid w:val="008C1A01"/>
    <w:rsid w:val="008C1CBA"/>
    <w:rsid w:val="008C1DDE"/>
    <w:rsid w:val="008C1E46"/>
    <w:rsid w:val="008C1E5D"/>
    <w:rsid w:val="008C1E7A"/>
    <w:rsid w:val="008C1FA8"/>
    <w:rsid w:val="008C215B"/>
    <w:rsid w:val="008C218C"/>
    <w:rsid w:val="008C247C"/>
    <w:rsid w:val="008C24AD"/>
    <w:rsid w:val="008C2B16"/>
    <w:rsid w:val="008C2B6C"/>
    <w:rsid w:val="008C2BDC"/>
    <w:rsid w:val="008C2D4F"/>
    <w:rsid w:val="008C2DDD"/>
    <w:rsid w:val="008C2EB2"/>
    <w:rsid w:val="008C2ED9"/>
    <w:rsid w:val="008C324F"/>
    <w:rsid w:val="008C3289"/>
    <w:rsid w:val="008C3350"/>
    <w:rsid w:val="008C336D"/>
    <w:rsid w:val="008C3390"/>
    <w:rsid w:val="008C35FE"/>
    <w:rsid w:val="008C36C1"/>
    <w:rsid w:val="008C3A7D"/>
    <w:rsid w:val="008C3B51"/>
    <w:rsid w:val="008C3CBE"/>
    <w:rsid w:val="008C4076"/>
    <w:rsid w:val="008C43D0"/>
    <w:rsid w:val="008C462C"/>
    <w:rsid w:val="008C466C"/>
    <w:rsid w:val="008C467E"/>
    <w:rsid w:val="008C4D55"/>
    <w:rsid w:val="008C4F6B"/>
    <w:rsid w:val="008C53E8"/>
    <w:rsid w:val="008C5585"/>
    <w:rsid w:val="008C5727"/>
    <w:rsid w:val="008C5926"/>
    <w:rsid w:val="008C5972"/>
    <w:rsid w:val="008C5ECA"/>
    <w:rsid w:val="008C603C"/>
    <w:rsid w:val="008C60D0"/>
    <w:rsid w:val="008C6112"/>
    <w:rsid w:val="008C616D"/>
    <w:rsid w:val="008C6291"/>
    <w:rsid w:val="008C648F"/>
    <w:rsid w:val="008C66DA"/>
    <w:rsid w:val="008C69F0"/>
    <w:rsid w:val="008C6B94"/>
    <w:rsid w:val="008C6BBC"/>
    <w:rsid w:val="008C6DC1"/>
    <w:rsid w:val="008C6DD7"/>
    <w:rsid w:val="008C6E05"/>
    <w:rsid w:val="008C7258"/>
    <w:rsid w:val="008C733A"/>
    <w:rsid w:val="008C759C"/>
    <w:rsid w:val="008C7656"/>
    <w:rsid w:val="008C7894"/>
    <w:rsid w:val="008C7991"/>
    <w:rsid w:val="008C7B0F"/>
    <w:rsid w:val="008C7F4B"/>
    <w:rsid w:val="008D00D2"/>
    <w:rsid w:val="008D014E"/>
    <w:rsid w:val="008D0359"/>
    <w:rsid w:val="008D035E"/>
    <w:rsid w:val="008D0423"/>
    <w:rsid w:val="008D0488"/>
    <w:rsid w:val="008D06AA"/>
    <w:rsid w:val="008D0754"/>
    <w:rsid w:val="008D07E0"/>
    <w:rsid w:val="008D086B"/>
    <w:rsid w:val="008D0926"/>
    <w:rsid w:val="008D0C8B"/>
    <w:rsid w:val="008D0CF0"/>
    <w:rsid w:val="008D0F1E"/>
    <w:rsid w:val="008D10ED"/>
    <w:rsid w:val="008D113D"/>
    <w:rsid w:val="008D14F8"/>
    <w:rsid w:val="008D1A62"/>
    <w:rsid w:val="008D1BB1"/>
    <w:rsid w:val="008D1BFB"/>
    <w:rsid w:val="008D1F09"/>
    <w:rsid w:val="008D202A"/>
    <w:rsid w:val="008D2173"/>
    <w:rsid w:val="008D23AF"/>
    <w:rsid w:val="008D24A5"/>
    <w:rsid w:val="008D2605"/>
    <w:rsid w:val="008D2A46"/>
    <w:rsid w:val="008D2B90"/>
    <w:rsid w:val="008D2EF9"/>
    <w:rsid w:val="008D31AA"/>
    <w:rsid w:val="008D3348"/>
    <w:rsid w:val="008D364D"/>
    <w:rsid w:val="008D3651"/>
    <w:rsid w:val="008D3695"/>
    <w:rsid w:val="008D36A4"/>
    <w:rsid w:val="008D3914"/>
    <w:rsid w:val="008D4206"/>
    <w:rsid w:val="008D4249"/>
    <w:rsid w:val="008D4318"/>
    <w:rsid w:val="008D43C3"/>
    <w:rsid w:val="008D4565"/>
    <w:rsid w:val="008D49BF"/>
    <w:rsid w:val="008D4AAF"/>
    <w:rsid w:val="008D4AD9"/>
    <w:rsid w:val="008D4B36"/>
    <w:rsid w:val="008D4B9E"/>
    <w:rsid w:val="008D4D56"/>
    <w:rsid w:val="008D4EEF"/>
    <w:rsid w:val="008D4FB9"/>
    <w:rsid w:val="008D51C7"/>
    <w:rsid w:val="008D5204"/>
    <w:rsid w:val="008D5259"/>
    <w:rsid w:val="008D5787"/>
    <w:rsid w:val="008D5845"/>
    <w:rsid w:val="008D5B5C"/>
    <w:rsid w:val="008D5B5E"/>
    <w:rsid w:val="008D5B81"/>
    <w:rsid w:val="008D5DC0"/>
    <w:rsid w:val="008D5ECD"/>
    <w:rsid w:val="008D6010"/>
    <w:rsid w:val="008D60B1"/>
    <w:rsid w:val="008D644B"/>
    <w:rsid w:val="008D65DA"/>
    <w:rsid w:val="008D6724"/>
    <w:rsid w:val="008D67BF"/>
    <w:rsid w:val="008D6C16"/>
    <w:rsid w:val="008D6C4A"/>
    <w:rsid w:val="008D6CFE"/>
    <w:rsid w:val="008D6DC9"/>
    <w:rsid w:val="008D6E85"/>
    <w:rsid w:val="008D7158"/>
    <w:rsid w:val="008D7298"/>
    <w:rsid w:val="008D72BC"/>
    <w:rsid w:val="008D7436"/>
    <w:rsid w:val="008D76F0"/>
    <w:rsid w:val="008D7789"/>
    <w:rsid w:val="008D78BC"/>
    <w:rsid w:val="008D7973"/>
    <w:rsid w:val="008D7A2B"/>
    <w:rsid w:val="008D7B3F"/>
    <w:rsid w:val="008D7DA9"/>
    <w:rsid w:val="008D7DFC"/>
    <w:rsid w:val="008D7E66"/>
    <w:rsid w:val="008D7EAA"/>
    <w:rsid w:val="008D7EC4"/>
    <w:rsid w:val="008D7F25"/>
    <w:rsid w:val="008E001E"/>
    <w:rsid w:val="008E00A4"/>
    <w:rsid w:val="008E019D"/>
    <w:rsid w:val="008E0307"/>
    <w:rsid w:val="008E034F"/>
    <w:rsid w:val="008E037C"/>
    <w:rsid w:val="008E039E"/>
    <w:rsid w:val="008E03BF"/>
    <w:rsid w:val="008E0817"/>
    <w:rsid w:val="008E0917"/>
    <w:rsid w:val="008E0AE8"/>
    <w:rsid w:val="008E0B70"/>
    <w:rsid w:val="008E0C52"/>
    <w:rsid w:val="008E0D03"/>
    <w:rsid w:val="008E0DB1"/>
    <w:rsid w:val="008E0E5D"/>
    <w:rsid w:val="008E0EA4"/>
    <w:rsid w:val="008E0F45"/>
    <w:rsid w:val="008E1000"/>
    <w:rsid w:val="008E10FE"/>
    <w:rsid w:val="008E1512"/>
    <w:rsid w:val="008E1552"/>
    <w:rsid w:val="008E15EE"/>
    <w:rsid w:val="008E1A41"/>
    <w:rsid w:val="008E1B30"/>
    <w:rsid w:val="008E2262"/>
    <w:rsid w:val="008E22B9"/>
    <w:rsid w:val="008E23C3"/>
    <w:rsid w:val="008E2563"/>
    <w:rsid w:val="008E25DF"/>
    <w:rsid w:val="008E263A"/>
    <w:rsid w:val="008E26C8"/>
    <w:rsid w:val="008E2923"/>
    <w:rsid w:val="008E2C42"/>
    <w:rsid w:val="008E2E40"/>
    <w:rsid w:val="008E3023"/>
    <w:rsid w:val="008E3318"/>
    <w:rsid w:val="008E343C"/>
    <w:rsid w:val="008E35DC"/>
    <w:rsid w:val="008E3729"/>
    <w:rsid w:val="008E38C8"/>
    <w:rsid w:val="008E396B"/>
    <w:rsid w:val="008E39EA"/>
    <w:rsid w:val="008E3A54"/>
    <w:rsid w:val="008E3A6B"/>
    <w:rsid w:val="008E3AB4"/>
    <w:rsid w:val="008E3C87"/>
    <w:rsid w:val="008E3D15"/>
    <w:rsid w:val="008E3D87"/>
    <w:rsid w:val="008E3E3A"/>
    <w:rsid w:val="008E4060"/>
    <w:rsid w:val="008E4243"/>
    <w:rsid w:val="008E4266"/>
    <w:rsid w:val="008E49FC"/>
    <w:rsid w:val="008E4AEF"/>
    <w:rsid w:val="008E4C6B"/>
    <w:rsid w:val="008E4DA5"/>
    <w:rsid w:val="008E4E11"/>
    <w:rsid w:val="008E4EBD"/>
    <w:rsid w:val="008E4EC3"/>
    <w:rsid w:val="008E508E"/>
    <w:rsid w:val="008E50D2"/>
    <w:rsid w:val="008E50D3"/>
    <w:rsid w:val="008E52AF"/>
    <w:rsid w:val="008E52D3"/>
    <w:rsid w:val="008E5378"/>
    <w:rsid w:val="008E537F"/>
    <w:rsid w:val="008E54C8"/>
    <w:rsid w:val="008E5515"/>
    <w:rsid w:val="008E56B7"/>
    <w:rsid w:val="008E5759"/>
    <w:rsid w:val="008E57C8"/>
    <w:rsid w:val="008E5AD0"/>
    <w:rsid w:val="008E5B13"/>
    <w:rsid w:val="008E5FCF"/>
    <w:rsid w:val="008E600C"/>
    <w:rsid w:val="008E6290"/>
    <w:rsid w:val="008E64DC"/>
    <w:rsid w:val="008E654A"/>
    <w:rsid w:val="008E65C0"/>
    <w:rsid w:val="008E6715"/>
    <w:rsid w:val="008E671D"/>
    <w:rsid w:val="008E6832"/>
    <w:rsid w:val="008E6956"/>
    <w:rsid w:val="008E6A0A"/>
    <w:rsid w:val="008E6A0B"/>
    <w:rsid w:val="008E6A52"/>
    <w:rsid w:val="008E6B45"/>
    <w:rsid w:val="008E6B79"/>
    <w:rsid w:val="008E6CFF"/>
    <w:rsid w:val="008E6F09"/>
    <w:rsid w:val="008E7169"/>
    <w:rsid w:val="008E719F"/>
    <w:rsid w:val="008E74A5"/>
    <w:rsid w:val="008E7512"/>
    <w:rsid w:val="008E771A"/>
    <w:rsid w:val="008E784A"/>
    <w:rsid w:val="008E7881"/>
    <w:rsid w:val="008E78F9"/>
    <w:rsid w:val="008E7973"/>
    <w:rsid w:val="008E7E98"/>
    <w:rsid w:val="008F0023"/>
    <w:rsid w:val="008F0471"/>
    <w:rsid w:val="008F063A"/>
    <w:rsid w:val="008F0837"/>
    <w:rsid w:val="008F0A82"/>
    <w:rsid w:val="008F0B0B"/>
    <w:rsid w:val="008F0BD0"/>
    <w:rsid w:val="008F0BE8"/>
    <w:rsid w:val="008F0D6B"/>
    <w:rsid w:val="008F0F9C"/>
    <w:rsid w:val="008F10AA"/>
    <w:rsid w:val="008F1196"/>
    <w:rsid w:val="008F129A"/>
    <w:rsid w:val="008F12DB"/>
    <w:rsid w:val="008F13B6"/>
    <w:rsid w:val="008F13EE"/>
    <w:rsid w:val="008F15CE"/>
    <w:rsid w:val="008F1607"/>
    <w:rsid w:val="008F18DE"/>
    <w:rsid w:val="008F1CD0"/>
    <w:rsid w:val="008F1D37"/>
    <w:rsid w:val="008F1EC1"/>
    <w:rsid w:val="008F1FB4"/>
    <w:rsid w:val="008F2019"/>
    <w:rsid w:val="008F25D7"/>
    <w:rsid w:val="008F2632"/>
    <w:rsid w:val="008F2729"/>
    <w:rsid w:val="008F289D"/>
    <w:rsid w:val="008F2971"/>
    <w:rsid w:val="008F2C7C"/>
    <w:rsid w:val="008F2D07"/>
    <w:rsid w:val="008F2DB0"/>
    <w:rsid w:val="008F2E24"/>
    <w:rsid w:val="008F3184"/>
    <w:rsid w:val="008F328B"/>
    <w:rsid w:val="008F34F1"/>
    <w:rsid w:val="008F35BD"/>
    <w:rsid w:val="008F36D5"/>
    <w:rsid w:val="008F36F4"/>
    <w:rsid w:val="008F38E4"/>
    <w:rsid w:val="008F3953"/>
    <w:rsid w:val="008F4027"/>
    <w:rsid w:val="008F434C"/>
    <w:rsid w:val="008F475E"/>
    <w:rsid w:val="008F499E"/>
    <w:rsid w:val="008F4BCB"/>
    <w:rsid w:val="008F4C50"/>
    <w:rsid w:val="008F4C8F"/>
    <w:rsid w:val="008F4CCC"/>
    <w:rsid w:val="008F4DF4"/>
    <w:rsid w:val="008F51AF"/>
    <w:rsid w:val="008F54D0"/>
    <w:rsid w:val="008F55CB"/>
    <w:rsid w:val="008F5706"/>
    <w:rsid w:val="008F575B"/>
    <w:rsid w:val="008F582A"/>
    <w:rsid w:val="008F5C74"/>
    <w:rsid w:val="008F5E58"/>
    <w:rsid w:val="008F60AF"/>
    <w:rsid w:val="008F61C5"/>
    <w:rsid w:val="008F64FF"/>
    <w:rsid w:val="008F6592"/>
    <w:rsid w:val="008F69DD"/>
    <w:rsid w:val="008F6CAF"/>
    <w:rsid w:val="008F6F11"/>
    <w:rsid w:val="008F701D"/>
    <w:rsid w:val="008F722F"/>
    <w:rsid w:val="008F764B"/>
    <w:rsid w:val="0090000A"/>
    <w:rsid w:val="0090016E"/>
    <w:rsid w:val="00900472"/>
    <w:rsid w:val="009006B5"/>
    <w:rsid w:val="009008D0"/>
    <w:rsid w:val="0090091A"/>
    <w:rsid w:val="009009DE"/>
    <w:rsid w:val="00900C98"/>
    <w:rsid w:val="00900DAA"/>
    <w:rsid w:val="00900DAE"/>
    <w:rsid w:val="00900E25"/>
    <w:rsid w:val="00900EE2"/>
    <w:rsid w:val="00901417"/>
    <w:rsid w:val="00901742"/>
    <w:rsid w:val="00901B25"/>
    <w:rsid w:val="00901B4E"/>
    <w:rsid w:val="00901C14"/>
    <w:rsid w:val="00901C75"/>
    <w:rsid w:val="00902078"/>
    <w:rsid w:val="009021E5"/>
    <w:rsid w:val="009022B1"/>
    <w:rsid w:val="00902454"/>
    <w:rsid w:val="00902582"/>
    <w:rsid w:val="009025B1"/>
    <w:rsid w:val="00902A7F"/>
    <w:rsid w:val="00902C1C"/>
    <w:rsid w:val="00902C5C"/>
    <w:rsid w:val="00902E40"/>
    <w:rsid w:val="009032DF"/>
    <w:rsid w:val="00903320"/>
    <w:rsid w:val="0090338D"/>
    <w:rsid w:val="009034FE"/>
    <w:rsid w:val="009035F7"/>
    <w:rsid w:val="009039C7"/>
    <w:rsid w:val="00903A62"/>
    <w:rsid w:val="009041B6"/>
    <w:rsid w:val="0090421C"/>
    <w:rsid w:val="009044F4"/>
    <w:rsid w:val="0090470D"/>
    <w:rsid w:val="0090479C"/>
    <w:rsid w:val="00904AFA"/>
    <w:rsid w:val="00904BEE"/>
    <w:rsid w:val="00904C71"/>
    <w:rsid w:val="00904C95"/>
    <w:rsid w:val="00904DE4"/>
    <w:rsid w:val="00904E9A"/>
    <w:rsid w:val="00904EBD"/>
    <w:rsid w:val="00905595"/>
    <w:rsid w:val="009056FB"/>
    <w:rsid w:val="009058D2"/>
    <w:rsid w:val="009058D5"/>
    <w:rsid w:val="00905979"/>
    <w:rsid w:val="00905DD2"/>
    <w:rsid w:val="00906034"/>
    <w:rsid w:val="00906234"/>
    <w:rsid w:val="00906411"/>
    <w:rsid w:val="00906527"/>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8CF"/>
    <w:rsid w:val="0090791F"/>
    <w:rsid w:val="00907F59"/>
    <w:rsid w:val="00907F82"/>
    <w:rsid w:val="00907FA6"/>
    <w:rsid w:val="00910075"/>
    <w:rsid w:val="00910494"/>
    <w:rsid w:val="0091061B"/>
    <w:rsid w:val="00910AD8"/>
    <w:rsid w:val="00910CCA"/>
    <w:rsid w:val="00910E96"/>
    <w:rsid w:val="00911015"/>
    <w:rsid w:val="009112F9"/>
    <w:rsid w:val="00911493"/>
    <w:rsid w:val="00911712"/>
    <w:rsid w:val="009117C7"/>
    <w:rsid w:val="009118F1"/>
    <w:rsid w:val="00911A8F"/>
    <w:rsid w:val="00911B7A"/>
    <w:rsid w:val="00911E7D"/>
    <w:rsid w:val="0091211B"/>
    <w:rsid w:val="0091230A"/>
    <w:rsid w:val="00912492"/>
    <w:rsid w:val="00912498"/>
    <w:rsid w:val="00912604"/>
    <w:rsid w:val="00912684"/>
    <w:rsid w:val="00912724"/>
    <w:rsid w:val="009127D4"/>
    <w:rsid w:val="00912858"/>
    <w:rsid w:val="00912887"/>
    <w:rsid w:val="009128B5"/>
    <w:rsid w:val="00912A85"/>
    <w:rsid w:val="00912E8D"/>
    <w:rsid w:val="0091306D"/>
    <w:rsid w:val="009131EE"/>
    <w:rsid w:val="0091326F"/>
    <w:rsid w:val="009134D0"/>
    <w:rsid w:val="00913550"/>
    <w:rsid w:val="009135C6"/>
    <w:rsid w:val="00913759"/>
    <w:rsid w:val="009138E3"/>
    <w:rsid w:val="00913B4C"/>
    <w:rsid w:val="00913D0D"/>
    <w:rsid w:val="00913D29"/>
    <w:rsid w:val="00913DF3"/>
    <w:rsid w:val="00914199"/>
    <w:rsid w:val="009142BA"/>
    <w:rsid w:val="0091452D"/>
    <w:rsid w:val="0091464F"/>
    <w:rsid w:val="00914AEA"/>
    <w:rsid w:val="00914B67"/>
    <w:rsid w:val="00914C99"/>
    <w:rsid w:val="00914D48"/>
    <w:rsid w:val="00915043"/>
    <w:rsid w:val="0091518C"/>
    <w:rsid w:val="00915411"/>
    <w:rsid w:val="00915513"/>
    <w:rsid w:val="00915637"/>
    <w:rsid w:val="00915663"/>
    <w:rsid w:val="009156A8"/>
    <w:rsid w:val="00915A3E"/>
    <w:rsid w:val="00915B22"/>
    <w:rsid w:val="00915D47"/>
    <w:rsid w:val="00915D6C"/>
    <w:rsid w:val="00915E5D"/>
    <w:rsid w:val="00915FB9"/>
    <w:rsid w:val="00915FF0"/>
    <w:rsid w:val="009160E6"/>
    <w:rsid w:val="00916139"/>
    <w:rsid w:val="00916140"/>
    <w:rsid w:val="009161AA"/>
    <w:rsid w:val="009163D1"/>
    <w:rsid w:val="00916449"/>
    <w:rsid w:val="009164D3"/>
    <w:rsid w:val="00916596"/>
    <w:rsid w:val="009167B0"/>
    <w:rsid w:val="009167C1"/>
    <w:rsid w:val="009167FD"/>
    <w:rsid w:val="00916A51"/>
    <w:rsid w:val="00916B83"/>
    <w:rsid w:val="00916BD8"/>
    <w:rsid w:val="00916EF2"/>
    <w:rsid w:val="009173AA"/>
    <w:rsid w:val="00917658"/>
    <w:rsid w:val="00917691"/>
    <w:rsid w:val="009177BF"/>
    <w:rsid w:val="009178C8"/>
    <w:rsid w:val="00917B83"/>
    <w:rsid w:val="00917FBF"/>
    <w:rsid w:val="0092012B"/>
    <w:rsid w:val="009202B7"/>
    <w:rsid w:val="00920527"/>
    <w:rsid w:val="009205B2"/>
    <w:rsid w:val="0092086E"/>
    <w:rsid w:val="00920A27"/>
    <w:rsid w:val="00920B48"/>
    <w:rsid w:val="00920BCF"/>
    <w:rsid w:val="00920E20"/>
    <w:rsid w:val="00920F6B"/>
    <w:rsid w:val="00921127"/>
    <w:rsid w:val="0092126F"/>
    <w:rsid w:val="009214FF"/>
    <w:rsid w:val="009215E3"/>
    <w:rsid w:val="00921726"/>
    <w:rsid w:val="00921856"/>
    <w:rsid w:val="00921D3C"/>
    <w:rsid w:val="00921DE6"/>
    <w:rsid w:val="0092200C"/>
    <w:rsid w:val="009220B7"/>
    <w:rsid w:val="0092227F"/>
    <w:rsid w:val="00922506"/>
    <w:rsid w:val="0092261D"/>
    <w:rsid w:val="009226A4"/>
    <w:rsid w:val="009226B3"/>
    <w:rsid w:val="009229B1"/>
    <w:rsid w:val="00922D18"/>
    <w:rsid w:val="00922F12"/>
    <w:rsid w:val="00923742"/>
    <w:rsid w:val="00923827"/>
    <w:rsid w:val="009239BA"/>
    <w:rsid w:val="00923A64"/>
    <w:rsid w:val="00923C5D"/>
    <w:rsid w:val="00923E0F"/>
    <w:rsid w:val="0092417C"/>
    <w:rsid w:val="009247A6"/>
    <w:rsid w:val="00924A23"/>
    <w:rsid w:val="00924A56"/>
    <w:rsid w:val="00924B7E"/>
    <w:rsid w:val="00924C7B"/>
    <w:rsid w:val="00924FE9"/>
    <w:rsid w:val="0092504D"/>
    <w:rsid w:val="00925110"/>
    <w:rsid w:val="009252C2"/>
    <w:rsid w:val="00925419"/>
    <w:rsid w:val="00925447"/>
    <w:rsid w:val="0092574F"/>
    <w:rsid w:val="00925AEF"/>
    <w:rsid w:val="00925B00"/>
    <w:rsid w:val="00925C43"/>
    <w:rsid w:val="00925DDC"/>
    <w:rsid w:val="00926020"/>
    <w:rsid w:val="00926073"/>
    <w:rsid w:val="009260EA"/>
    <w:rsid w:val="00926188"/>
    <w:rsid w:val="009264EB"/>
    <w:rsid w:val="0092662C"/>
    <w:rsid w:val="009267BA"/>
    <w:rsid w:val="009268FB"/>
    <w:rsid w:val="009269EC"/>
    <w:rsid w:val="00926A42"/>
    <w:rsid w:val="00926A55"/>
    <w:rsid w:val="00926A9B"/>
    <w:rsid w:val="00926AC6"/>
    <w:rsid w:val="00927002"/>
    <w:rsid w:val="0092722D"/>
    <w:rsid w:val="009273EC"/>
    <w:rsid w:val="009274CF"/>
    <w:rsid w:val="00927BBF"/>
    <w:rsid w:val="00927CB3"/>
    <w:rsid w:val="00927D48"/>
    <w:rsid w:val="00927DA3"/>
    <w:rsid w:val="00927DD8"/>
    <w:rsid w:val="00927E09"/>
    <w:rsid w:val="00927F75"/>
    <w:rsid w:val="00930261"/>
    <w:rsid w:val="00930572"/>
    <w:rsid w:val="0093057F"/>
    <w:rsid w:val="00930A4D"/>
    <w:rsid w:val="00930AFA"/>
    <w:rsid w:val="00930D07"/>
    <w:rsid w:val="00930ED3"/>
    <w:rsid w:val="00931066"/>
    <w:rsid w:val="00931258"/>
    <w:rsid w:val="00931435"/>
    <w:rsid w:val="00931606"/>
    <w:rsid w:val="0093173B"/>
    <w:rsid w:val="00931F73"/>
    <w:rsid w:val="00932047"/>
    <w:rsid w:val="0093204B"/>
    <w:rsid w:val="0093210D"/>
    <w:rsid w:val="0093234A"/>
    <w:rsid w:val="0093235F"/>
    <w:rsid w:val="0093256F"/>
    <w:rsid w:val="009326F5"/>
    <w:rsid w:val="00932884"/>
    <w:rsid w:val="00932A6C"/>
    <w:rsid w:val="00932B39"/>
    <w:rsid w:val="00932EA6"/>
    <w:rsid w:val="00932EFA"/>
    <w:rsid w:val="00933173"/>
    <w:rsid w:val="009331A2"/>
    <w:rsid w:val="009334A5"/>
    <w:rsid w:val="0093370A"/>
    <w:rsid w:val="00933723"/>
    <w:rsid w:val="00933B9F"/>
    <w:rsid w:val="00933E52"/>
    <w:rsid w:val="00933E62"/>
    <w:rsid w:val="00933F34"/>
    <w:rsid w:val="009341A5"/>
    <w:rsid w:val="009341B2"/>
    <w:rsid w:val="009341EB"/>
    <w:rsid w:val="00934277"/>
    <w:rsid w:val="00934345"/>
    <w:rsid w:val="009344B9"/>
    <w:rsid w:val="0093459C"/>
    <w:rsid w:val="009345A8"/>
    <w:rsid w:val="009347C5"/>
    <w:rsid w:val="009349A0"/>
    <w:rsid w:val="00934AA0"/>
    <w:rsid w:val="00934C22"/>
    <w:rsid w:val="00934EBE"/>
    <w:rsid w:val="00934F61"/>
    <w:rsid w:val="009355FD"/>
    <w:rsid w:val="00935669"/>
    <w:rsid w:val="00935689"/>
    <w:rsid w:val="009356CD"/>
    <w:rsid w:val="0093576E"/>
    <w:rsid w:val="00935C14"/>
    <w:rsid w:val="00935CAC"/>
    <w:rsid w:val="00935F1F"/>
    <w:rsid w:val="009361CA"/>
    <w:rsid w:val="00936236"/>
    <w:rsid w:val="009362B5"/>
    <w:rsid w:val="00936400"/>
    <w:rsid w:val="00936601"/>
    <w:rsid w:val="0093682F"/>
    <w:rsid w:val="00936A31"/>
    <w:rsid w:val="00936A94"/>
    <w:rsid w:val="00936B92"/>
    <w:rsid w:val="00936C92"/>
    <w:rsid w:val="00936D01"/>
    <w:rsid w:val="00937228"/>
    <w:rsid w:val="0093734F"/>
    <w:rsid w:val="00937455"/>
    <w:rsid w:val="00937533"/>
    <w:rsid w:val="009376A7"/>
    <w:rsid w:val="00937716"/>
    <w:rsid w:val="009378B5"/>
    <w:rsid w:val="00937924"/>
    <w:rsid w:val="00940040"/>
    <w:rsid w:val="00940079"/>
    <w:rsid w:val="0094024E"/>
    <w:rsid w:val="00940279"/>
    <w:rsid w:val="009403BD"/>
    <w:rsid w:val="009403C4"/>
    <w:rsid w:val="009405DA"/>
    <w:rsid w:val="009406B9"/>
    <w:rsid w:val="00940ABD"/>
    <w:rsid w:val="00940C03"/>
    <w:rsid w:val="00940CA3"/>
    <w:rsid w:val="00940D71"/>
    <w:rsid w:val="00940DC6"/>
    <w:rsid w:val="009411A4"/>
    <w:rsid w:val="009415CF"/>
    <w:rsid w:val="00941687"/>
    <w:rsid w:val="0094192C"/>
    <w:rsid w:val="00941A3F"/>
    <w:rsid w:val="00941C46"/>
    <w:rsid w:val="00941D46"/>
    <w:rsid w:val="009422DA"/>
    <w:rsid w:val="00942433"/>
    <w:rsid w:val="00942462"/>
    <w:rsid w:val="0094280D"/>
    <w:rsid w:val="009428B4"/>
    <w:rsid w:val="00942AB5"/>
    <w:rsid w:val="00942B8B"/>
    <w:rsid w:val="00942C38"/>
    <w:rsid w:val="00942CCA"/>
    <w:rsid w:val="00942DAB"/>
    <w:rsid w:val="00942E3A"/>
    <w:rsid w:val="00943534"/>
    <w:rsid w:val="009435B1"/>
    <w:rsid w:val="00943823"/>
    <w:rsid w:val="00943970"/>
    <w:rsid w:val="00943A68"/>
    <w:rsid w:val="00943CBE"/>
    <w:rsid w:val="00943CE5"/>
    <w:rsid w:val="00943D10"/>
    <w:rsid w:val="00943E96"/>
    <w:rsid w:val="00943F28"/>
    <w:rsid w:val="00944005"/>
    <w:rsid w:val="00944045"/>
    <w:rsid w:val="00944067"/>
    <w:rsid w:val="009445A1"/>
    <w:rsid w:val="009445D9"/>
    <w:rsid w:val="0094465B"/>
    <w:rsid w:val="009448C3"/>
    <w:rsid w:val="009448EE"/>
    <w:rsid w:val="0094493D"/>
    <w:rsid w:val="0094495A"/>
    <w:rsid w:val="00944A98"/>
    <w:rsid w:val="00944C7E"/>
    <w:rsid w:val="00944D2A"/>
    <w:rsid w:val="00944EF6"/>
    <w:rsid w:val="00944F80"/>
    <w:rsid w:val="00945050"/>
    <w:rsid w:val="0094511B"/>
    <w:rsid w:val="00945857"/>
    <w:rsid w:val="00945A71"/>
    <w:rsid w:val="00945B56"/>
    <w:rsid w:val="00945D40"/>
    <w:rsid w:val="00945EBF"/>
    <w:rsid w:val="00945F1F"/>
    <w:rsid w:val="0094600B"/>
    <w:rsid w:val="00946024"/>
    <w:rsid w:val="0094615E"/>
    <w:rsid w:val="0094636C"/>
    <w:rsid w:val="00946428"/>
    <w:rsid w:val="009465F2"/>
    <w:rsid w:val="00946B07"/>
    <w:rsid w:val="00946E80"/>
    <w:rsid w:val="00947083"/>
    <w:rsid w:val="0094749B"/>
    <w:rsid w:val="00947679"/>
    <w:rsid w:val="009477A3"/>
    <w:rsid w:val="00947878"/>
    <w:rsid w:val="00947BB4"/>
    <w:rsid w:val="00947C33"/>
    <w:rsid w:val="00947F91"/>
    <w:rsid w:val="00947F99"/>
    <w:rsid w:val="00947FCF"/>
    <w:rsid w:val="00950080"/>
    <w:rsid w:val="009500A2"/>
    <w:rsid w:val="009501C3"/>
    <w:rsid w:val="00950526"/>
    <w:rsid w:val="00950561"/>
    <w:rsid w:val="009505A2"/>
    <w:rsid w:val="009505BB"/>
    <w:rsid w:val="0095074F"/>
    <w:rsid w:val="009507D6"/>
    <w:rsid w:val="0095081C"/>
    <w:rsid w:val="00950B41"/>
    <w:rsid w:val="00950D30"/>
    <w:rsid w:val="0095115B"/>
    <w:rsid w:val="0095116C"/>
    <w:rsid w:val="009512E3"/>
    <w:rsid w:val="00951462"/>
    <w:rsid w:val="00951485"/>
    <w:rsid w:val="0095166F"/>
    <w:rsid w:val="0095169A"/>
    <w:rsid w:val="009517C5"/>
    <w:rsid w:val="00951880"/>
    <w:rsid w:val="0095193C"/>
    <w:rsid w:val="00951DC2"/>
    <w:rsid w:val="00951ECB"/>
    <w:rsid w:val="0095209F"/>
    <w:rsid w:val="00952138"/>
    <w:rsid w:val="009522E0"/>
    <w:rsid w:val="009523DF"/>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7D4"/>
    <w:rsid w:val="0095394D"/>
    <w:rsid w:val="00953B4F"/>
    <w:rsid w:val="00953C2C"/>
    <w:rsid w:val="00953E69"/>
    <w:rsid w:val="00953F76"/>
    <w:rsid w:val="00954124"/>
    <w:rsid w:val="009541DA"/>
    <w:rsid w:val="009544D0"/>
    <w:rsid w:val="009544F9"/>
    <w:rsid w:val="0095456D"/>
    <w:rsid w:val="00954692"/>
    <w:rsid w:val="00954714"/>
    <w:rsid w:val="0095494C"/>
    <w:rsid w:val="00954C13"/>
    <w:rsid w:val="00955264"/>
    <w:rsid w:val="0095598A"/>
    <w:rsid w:val="009559FB"/>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89C"/>
    <w:rsid w:val="0095793E"/>
    <w:rsid w:val="00957B3B"/>
    <w:rsid w:val="00960087"/>
    <w:rsid w:val="00960248"/>
    <w:rsid w:val="009604B1"/>
    <w:rsid w:val="009604F3"/>
    <w:rsid w:val="009605E8"/>
    <w:rsid w:val="00960781"/>
    <w:rsid w:val="00960991"/>
    <w:rsid w:val="009609DC"/>
    <w:rsid w:val="00960A0C"/>
    <w:rsid w:val="00960AA8"/>
    <w:rsid w:val="00960AC5"/>
    <w:rsid w:val="00960B06"/>
    <w:rsid w:val="00960D7B"/>
    <w:rsid w:val="00960D7E"/>
    <w:rsid w:val="00960DCC"/>
    <w:rsid w:val="00960F7E"/>
    <w:rsid w:val="009612B6"/>
    <w:rsid w:val="00961398"/>
    <w:rsid w:val="00961538"/>
    <w:rsid w:val="0096154F"/>
    <w:rsid w:val="0096182F"/>
    <w:rsid w:val="00961E87"/>
    <w:rsid w:val="00961FD3"/>
    <w:rsid w:val="00962306"/>
    <w:rsid w:val="0096275C"/>
    <w:rsid w:val="0096277A"/>
    <w:rsid w:val="00962798"/>
    <w:rsid w:val="009627A1"/>
    <w:rsid w:val="00962A95"/>
    <w:rsid w:val="00962E5F"/>
    <w:rsid w:val="00962EED"/>
    <w:rsid w:val="00962F3C"/>
    <w:rsid w:val="0096310D"/>
    <w:rsid w:val="00963113"/>
    <w:rsid w:val="0096311D"/>
    <w:rsid w:val="009632B3"/>
    <w:rsid w:val="00963421"/>
    <w:rsid w:val="0096347D"/>
    <w:rsid w:val="009635DE"/>
    <w:rsid w:val="009636E4"/>
    <w:rsid w:val="00963916"/>
    <w:rsid w:val="00963A2A"/>
    <w:rsid w:val="00963B51"/>
    <w:rsid w:val="00963B67"/>
    <w:rsid w:val="00963BCC"/>
    <w:rsid w:val="00963EB9"/>
    <w:rsid w:val="00964157"/>
    <w:rsid w:val="009642A6"/>
    <w:rsid w:val="00964391"/>
    <w:rsid w:val="009646C7"/>
    <w:rsid w:val="00964882"/>
    <w:rsid w:val="00964998"/>
    <w:rsid w:val="00964A54"/>
    <w:rsid w:val="00964C15"/>
    <w:rsid w:val="00964C94"/>
    <w:rsid w:val="00964CA1"/>
    <w:rsid w:val="00964FB3"/>
    <w:rsid w:val="00965164"/>
    <w:rsid w:val="009653C5"/>
    <w:rsid w:val="00965442"/>
    <w:rsid w:val="00965568"/>
    <w:rsid w:val="00965930"/>
    <w:rsid w:val="00965BD4"/>
    <w:rsid w:val="00965C13"/>
    <w:rsid w:val="00965FED"/>
    <w:rsid w:val="00965FFC"/>
    <w:rsid w:val="009662CF"/>
    <w:rsid w:val="009666B3"/>
    <w:rsid w:val="00966B1C"/>
    <w:rsid w:val="00966C59"/>
    <w:rsid w:val="00966CB1"/>
    <w:rsid w:val="009671DE"/>
    <w:rsid w:val="0096721E"/>
    <w:rsid w:val="009673CD"/>
    <w:rsid w:val="0096749C"/>
    <w:rsid w:val="0096749D"/>
    <w:rsid w:val="009676F3"/>
    <w:rsid w:val="00967774"/>
    <w:rsid w:val="00967956"/>
    <w:rsid w:val="00967A37"/>
    <w:rsid w:val="00967A50"/>
    <w:rsid w:val="00967C5E"/>
    <w:rsid w:val="00967CAE"/>
    <w:rsid w:val="00970004"/>
    <w:rsid w:val="009702EA"/>
    <w:rsid w:val="00970946"/>
    <w:rsid w:val="009709B0"/>
    <w:rsid w:val="00970BDC"/>
    <w:rsid w:val="009710C6"/>
    <w:rsid w:val="009713B8"/>
    <w:rsid w:val="0097146A"/>
    <w:rsid w:val="0097146E"/>
    <w:rsid w:val="00971543"/>
    <w:rsid w:val="009715C2"/>
    <w:rsid w:val="0097176A"/>
    <w:rsid w:val="009717AA"/>
    <w:rsid w:val="00971890"/>
    <w:rsid w:val="00971A6A"/>
    <w:rsid w:val="00971A77"/>
    <w:rsid w:val="00971C0D"/>
    <w:rsid w:val="00971C6E"/>
    <w:rsid w:val="009725F4"/>
    <w:rsid w:val="00972717"/>
    <w:rsid w:val="00972A19"/>
    <w:rsid w:val="009732AD"/>
    <w:rsid w:val="0097341D"/>
    <w:rsid w:val="0097350D"/>
    <w:rsid w:val="00973540"/>
    <w:rsid w:val="009735C5"/>
    <w:rsid w:val="0097374F"/>
    <w:rsid w:val="00973949"/>
    <w:rsid w:val="00973956"/>
    <w:rsid w:val="00973BCD"/>
    <w:rsid w:val="00973C36"/>
    <w:rsid w:val="00973D0A"/>
    <w:rsid w:val="00973D9A"/>
    <w:rsid w:val="00973E18"/>
    <w:rsid w:val="00973F50"/>
    <w:rsid w:val="00973F7F"/>
    <w:rsid w:val="00974055"/>
    <w:rsid w:val="009743DD"/>
    <w:rsid w:val="00974479"/>
    <w:rsid w:val="00974498"/>
    <w:rsid w:val="009746FC"/>
    <w:rsid w:val="00974B5E"/>
    <w:rsid w:val="00974BC8"/>
    <w:rsid w:val="00974E72"/>
    <w:rsid w:val="0097521D"/>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5E5"/>
    <w:rsid w:val="0097661B"/>
    <w:rsid w:val="009767BE"/>
    <w:rsid w:val="0097683C"/>
    <w:rsid w:val="00976AC6"/>
    <w:rsid w:val="00976B90"/>
    <w:rsid w:val="00976BCF"/>
    <w:rsid w:val="00976EFE"/>
    <w:rsid w:val="009770AC"/>
    <w:rsid w:val="009770BE"/>
    <w:rsid w:val="009770C1"/>
    <w:rsid w:val="00977124"/>
    <w:rsid w:val="0097723A"/>
    <w:rsid w:val="00977524"/>
    <w:rsid w:val="00977673"/>
    <w:rsid w:val="00977CCB"/>
    <w:rsid w:val="00977D9D"/>
    <w:rsid w:val="00977DF7"/>
    <w:rsid w:val="00977EAF"/>
    <w:rsid w:val="009805F6"/>
    <w:rsid w:val="00980776"/>
    <w:rsid w:val="00980834"/>
    <w:rsid w:val="009809E7"/>
    <w:rsid w:val="00980B06"/>
    <w:rsid w:val="00980EF2"/>
    <w:rsid w:val="0098100A"/>
    <w:rsid w:val="0098107F"/>
    <w:rsid w:val="00981305"/>
    <w:rsid w:val="009814E3"/>
    <w:rsid w:val="0098176F"/>
    <w:rsid w:val="00981B2B"/>
    <w:rsid w:val="00981BEC"/>
    <w:rsid w:val="00981D02"/>
    <w:rsid w:val="00981D05"/>
    <w:rsid w:val="00981D77"/>
    <w:rsid w:val="00981DCB"/>
    <w:rsid w:val="00981DFA"/>
    <w:rsid w:val="00981F79"/>
    <w:rsid w:val="0098270C"/>
    <w:rsid w:val="0098277A"/>
    <w:rsid w:val="00982FE2"/>
    <w:rsid w:val="009830A3"/>
    <w:rsid w:val="009836D5"/>
    <w:rsid w:val="00983970"/>
    <w:rsid w:val="00983C76"/>
    <w:rsid w:val="00983CD9"/>
    <w:rsid w:val="00983D48"/>
    <w:rsid w:val="00984052"/>
    <w:rsid w:val="00984467"/>
    <w:rsid w:val="009845B6"/>
    <w:rsid w:val="009846AF"/>
    <w:rsid w:val="00984759"/>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93D"/>
    <w:rsid w:val="00986B52"/>
    <w:rsid w:val="00986C57"/>
    <w:rsid w:val="00986D92"/>
    <w:rsid w:val="00986D98"/>
    <w:rsid w:val="00986EB9"/>
    <w:rsid w:val="00986F77"/>
    <w:rsid w:val="00987189"/>
    <w:rsid w:val="009873A3"/>
    <w:rsid w:val="0098744F"/>
    <w:rsid w:val="00987787"/>
    <w:rsid w:val="00987835"/>
    <w:rsid w:val="00987A15"/>
    <w:rsid w:val="00987AFF"/>
    <w:rsid w:val="00987B15"/>
    <w:rsid w:val="00987C39"/>
    <w:rsid w:val="00987D07"/>
    <w:rsid w:val="00987F9F"/>
    <w:rsid w:val="00990218"/>
    <w:rsid w:val="009902A0"/>
    <w:rsid w:val="009903A4"/>
    <w:rsid w:val="0099047E"/>
    <w:rsid w:val="009904CD"/>
    <w:rsid w:val="00990503"/>
    <w:rsid w:val="00990563"/>
    <w:rsid w:val="009905A5"/>
    <w:rsid w:val="009905C5"/>
    <w:rsid w:val="009906A7"/>
    <w:rsid w:val="00990751"/>
    <w:rsid w:val="00990777"/>
    <w:rsid w:val="00990CA5"/>
    <w:rsid w:val="00990DAF"/>
    <w:rsid w:val="00990E33"/>
    <w:rsid w:val="00991287"/>
    <w:rsid w:val="00991524"/>
    <w:rsid w:val="0099155C"/>
    <w:rsid w:val="00991577"/>
    <w:rsid w:val="00991695"/>
    <w:rsid w:val="00991753"/>
    <w:rsid w:val="00991837"/>
    <w:rsid w:val="0099183F"/>
    <w:rsid w:val="00991BA0"/>
    <w:rsid w:val="00991DD9"/>
    <w:rsid w:val="00992074"/>
    <w:rsid w:val="009920FC"/>
    <w:rsid w:val="0099224C"/>
    <w:rsid w:val="00992377"/>
    <w:rsid w:val="0099249C"/>
    <w:rsid w:val="00992577"/>
    <w:rsid w:val="0099261B"/>
    <w:rsid w:val="00992C1B"/>
    <w:rsid w:val="00992CCC"/>
    <w:rsid w:val="00992D91"/>
    <w:rsid w:val="00992E15"/>
    <w:rsid w:val="00993463"/>
    <w:rsid w:val="00993551"/>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4FB4"/>
    <w:rsid w:val="00995012"/>
    <w:rsid w:val="009954A1"/>
    <w:rsid w:val="009954B8"/>
    <w:rsid w:val="00995584"/>
    <w:rsid w:val="0099575B"/>
    <w:rsid w:val="00995811"/>
    <w:rsid w:val="0099582F"/>
    <w:rsid w:val="00995AB2"/>
    <w:rsid w:val="00995E19"/>
    <w:rsid w:val="00995F06"/>
    <w:rsid w:val="00995FFB"/>
    <w:rsid w:val="0099614E"/>
    <w:rsid w:val="0099617F"/>
    <w:rsid w:val="009961B1"/>
    <w:rsid w:val="009961CE"/>
    <w:rsid w:val="0099664D"/>
    <w:rsid w:val="0099699A"/>
    <w:rsid w:val="00996A6E"/>
    <w:rsid w:val="00996BD3"/>
    <w:rsid w:val="009970E0"/>
    <w:rsid w:val="009972F1"/>
    <w:rsid w:val="009973F9"/>
    <w:rsid w:val="009974CA"/>
    <w:rsid w:val="009975F2"/>
    <w:rsid w:val="00997746"/>
    <w:rsid w:val="00997E25"/>
    <w:rsid w:val="009A01D5"/>
    <w:rsid w:val="009A0250"/>
    <w:rsid w:val="009A04C9"/>
    <w:rsid w:val="009A07CA"/>
    <w:rsid w:val="009A0B0D"/>
    <w:rsid w:val="009A0C18"/>
    <w:rsid w:val="009A0D60"/>
    <w:rsid w:val="009A1094"/>
    <w:rsid w:val="009A135F"/>
    <w:rsid w:val="009A138F"/>
    <w:rsid w:val="009A14EB"/>
    <w:rsid w:val="009A1654"/>
    <w:rsid w:val="009A16BB"/>
    <w:rsid w:val="009A18AB"/>
    <w:rsid w:val="009A1A62"/>
    <w:rsid w:val="009A1A69"/>
    <w:rsid w:val="009A1C35"/>
    <w:rsid w:val="009A1C65"/>
    <w:rsid w:val="009A1CB4"/>
    <w:rsid w:val="009A1F0A"/>
    <w:rsid w:val="009A2197"/>
    <w:rsid w:val="009A2200"/>
    <w:rsid w:val="009A244B"/>
    <w:rsid w:val="009A24C3"/>
    <w:rsid w:val="009A251F"/>
    <w:rsid w:val="009A2534"/>
    <w:rsid w:val="009A260A"/>
    <w:rsid w:val="009A26BF"/>
    <w:rsid w:val="009A285B"/>
    <w:rsid w:val="009A2F78"/>
    <w:rsid w:val="009A2FDA"/>
    <w:rsid w:val="009A2FE1"/>
    <w:rsid w:val="009A300B"/>
    <w:rsid w:val="009A3310"/>
    <w:rsid w:val="009A3797"/>
    <w:rsid w:val="009A37B0"/>
    <w:rsid w:val="009A37C8"/>
    <w:rsid w:val="009A37D3"/>
    <w:rsid w:val="009A3E2E"/>
    <w:rsid w:val="009A3E3F"/>
    <w:rsid w:val="009A3F07"/>
    <w:rsid w:val="009A4024"/>
    <w:rsid w:val="009A4043"/>
    <w:rsid w:val="009A4067"/>
    <w:rsid w:val="009A416D"/>
    <w:rsid w:val="009A4175"/>
    <w:rsid w:val="009A4214"/>
    <w:rsid w:val="009A4B50"/>
    <w:rsid w:val="009A4F13"/>
    <w:rsid w:val="009A4F39"/>
    <w:rsid w:val="009A509C"/>
    <w:rsid w:val="009A52CC"/>
    <w:rsid w:val="009A5795"/>
    <w:rsid w:val="009A591F"/>
    <w:rsid w:val="009A5C51"/>
    <w:rsid w:val="009A5DFF"/>
    <w:rsid w:val="009A5EC0"/>
    <w:rsid w:val="009A62ED"/>
    <w:rsid w:val="009A635C"/>
    <w:rsid w:val="009A63C6"/>
    <w:rsid w:val="009A6653"/>
    <w:rsid w:val="009A6C20"/>
    <w:rsid w:val="009A6CDE"/>
    <w:rsid w:val="009A6E7C"/>
    <w:rsid w:val="009A7059"/>
    <w:rsid w:val="009A77DC"/>
    <w:rsid w:val="009A7BCC"/>
    <w:rsid w:val="009A7E08"/>
    <w:rsid w:val="009A7FD3"/>
    <w:rsid w:val="009A7FDA"/>
    <w:rsid w:val="009B013F"/>
    <w:rsid w:val="009B0345"/>
    <w:rsid w:val="009B04D1"/>
    <w:rsid w:val="009B06F9"/>
    <w:rsid w:val="009B0760"/>
    <w:rsid w:val="009B08B8"/>
    <w:rsid w:val="009B0CD0"/>
    <w:rsid w:val="009B0E23"/>
    <w:rsid w:val="009B0FDB"/>
    <w:rsid w:val="009B119F"/>
    <w:rsid w:val="009B12B2"/>
    <w:rsid w:val="009B1421"/>
    <w:rsid w:val="009B1438"/>
    <w:rsid w:val="009B1650"/>
    <w:rsid w:val="009B1A88"/>
    <w:rsid w:val="009B1C05"/>
    <w:rsid w:val="009B1C0E"/>
    <w:rsid w:val="009B21FC"/>
    <w:rsid w:val="009B24ED"/>
    <w:rsid w:val="009B253C"/>
    <w:rsid w:val="009B2585"/>
    <w:rsid w:val="009B2A6A"/>
    <w:rsid w:val="009B2C69"/>
    <w:rsid w:val="009B2F94"/>
    <w:rsid w:val="009B3013"/>
    <w:rsid w:val="009B3037"/>
    <w:rsid w:val="009B3157"/>
    <w:rsid w:val="009B327B"/>
    <w:rsid w:val="009B361E"/>
    <w:rsid w:val="009B3768"/>
    <w:rsid w:val="009B3806"/>
    <w:rsid w:val="009B39C1"/>
    <w:rsid w:val="009B3BE5"/>
    <w:rsid w:val="009B3C08"/>
    <w:rsid w:val="009B3E66"/>
    <w:rsid w:val="009B3EF6"/>
    <w:rsid w:val="009B410E"/>
    <w:rsid w:val="009B428C"/>
    <w:rsid w:val="009B4664"/>
    <w:rsid w:val="009B4730"/>
    <w:rsid w:val="009B47FB"/>
    <w:rsid w:val="009B4933"/>
    <w:rsid w:val="009B4A20"/>
    <w:rsid w:val="009B4C6B"/>
    <w:rsid w:val="009B4D6D"/>
    <w:rsid w:val="009B4F05"/>
    <w:rsid w:val="009B5428"/>
    <w:rsid w:val="009B5455"/>
    <w:rsid w:val="009B56A5"/>
    <w:rsid w:val="009B56BE"/>
    <w:rsid w:val="009B57FD"/>
    <w:rsid w:val="009B5951"/>
    <w:rsid w:val="009B6177"/>
    <w:rsid w:val="009B6233"/>
    <w:rsid w:val="009B645B"/>
    <w:rsid w:val="009B6518"/>
    <w:rsid w:val="009B65FC"/>
    <w:rsid w:val="009B66E9"/>
    <w:rsid w:val="009B6DB2"/>
    <w:rsid w:val="009B702A"/>
    <w:rsid w:val="009B708E"/>
    <w:rsid w:val="009B709F"/>
    <w:rsid w:val="009B70D3"/>
    <w:rsid w:val="009B72A8"/>
    <w:rsid w:val="009B7445"/>
    <w:rsid w:val="009B7460"/>
    <w:rsid w:val="009B76E0"/>
    <w:rsid w:val="009B7901"/>
    <w:rsid w:val="009B7935"/>
    <w:rsid w:val="009B7947"/>
    <w:rsid w:val="009B7A8B"/>
    <w:rsid w:val="009B7CEC"/>
    <w:rsid w:val="009B7E7B"/>
    <w:rsid w:val="009C000D"/>
    <w:rsid w:val="009C00E1"/>
    <w:rsid w:val="009C02A1"/>
    <w:rsid w:val="009C0880"/>
    <w:rsid w:val="009C08A8"/>
    <w:rsid w:val="009C0975"/>
    <w:rsid w:val="009C0B7C"/>
    <w:rsid w:val="009C0EED"/>
    <w:rsid w:val="009C1088"/>
    <w:rsid w:val="009C10FD"/>
    <w:rsid w:val="009C1183"/>
    <w:rsid w:val="009C1195"/>
    <w:rsid w:val="009C1306"/>
    <w:rsid w:val="009C1330"/>
    <w:rsid w:val="009C15EF"/>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3174"/>
    <w:rsid w:val="009C31EC"/>
    <w:rsid w:val="009C3476"/>
    <w:rsid w:val="009C3592"/>
    <w:rsid w:val="009C37AA"/>
    <w:rsid w:val="009C3817"/>
    <w:rsid w:val="009C398C"/>
    <w:rsid w:val="009C39C9"/>
    <w:rsid w:val="009C3AA0"/>
    <w:rsid w:val="009C3C8D"/>
    <w:rsid w:val="009C3D42"/>
    <w:rsid w:val="009C3DDB"/>
    <w:rsid w:val="009C3E2A"/>
    <w:rsid w:val="009C40CB"/>
    <w:rsid w:val="009C4194"/>
    <w:rsid w:val="009C425D"/>
    <w:rsid w:val="009C432D"/>
    <w:rsid w:val="009C488A"/>
    <w:rsid w:val="009C4998"/>
    <w:rsid w:val="009C4C13"/>
    <w:rsid w:val="009C4E02"/>
    <w:rsid w:val="009C505D"/>
    <w:rsid w:val="009C5084"/>
    <w:rsid w:val="009C51F3"/>
    <w:rsid w:val="009C51FB"/>
    <w:rsid w:val="009C57BB"/>
    <w:rsid w:val="009C5AC6"/>
    <w:rsid w:val="009C5B0C"/>
    <w:rsid w:val="009C5B93"/>
    <w:rsid w:val="009C5E31"/>
    <w:rsid w:val="009C5EB3"/>
    <w:rsid w:val="009C60AA"/>
    <w:rsid w:val="009C6103"/>
    <w:rsid w:val="009C6177"/>
    <w:rsid w:val="009C61E0"/>
    <w:rsid w:val="009C61F1"/>
    <w:rsid w:val="009C6397"/>
    <w:rsid w:val="009C646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5E"/>
    <w:rsid w:val="009C7BF0"/>
    <w:rsid w:val="009C7C11"/>
    <w:rsid w:val="009C7D62"/>
    <w:rsid w:val="009C7EB5"/>
    <w:rsid w:val="009D02BC"/>
    <w:rsid w:val="009D02D7"/>
    <w:rsid w:val="009D03DE"/>
    <w:rsid w:val="009D0461"/>
    <w:rsid w:val="009D063E"/>
    <w:rsid w:val="009D06FF"/>
    <w:rsid w:val="009D0A61"/>
    <w:rsid w:val="009D0C97"/>
    <w:rsid w:val="009D0E09"/>
    <w:rsid w:val="009D0E19"/>
    <w:rsid w:val="009D0E83"/>
    <w:rsid w:val="009D0E8C"/>
    <w:rsid w:val="009D1000"/>
    <w:rsid w:val="009D1070"/>
    <w:rsid w:val="009D1154"/>
    <w:rsid w:val="009D12FE"/>
    <w:rsid w:val="009D148F"/>
    <w:rsid w:val="009D1506"/>
    <w:rsid w:val="009D158D"/>
    <w:rsid w:val="009D1662"/>
    <w:rsid w:val="009D16A7"/>
    <w:rsid w:val="009D1772"/>
    <w:rsid w:val="009D18AF"/>
    <w:rsid w:val="009D1AB3"/>
    <w:rsid w:val="009D1BAF"/>
    <w:rsid w:val="009D1C57"/>
    <w:rsid w:val="009D1CE2"/>
    <w:rsid w:val="009D2340"/>
    <w:rsid w:val="009D26E5"/>
    <w:rsid w:val="009D2855"/>
    <w:rsid w:val="009D2989"/>
    <w:rsid w:val="009D29E0"/>
    <w:rsid w:val="009D2C3A"/>
    <w:rsid w:val="009D2E81"/>
    <w:rsid w:val="009D32E4"/>
    <w:rsid w:val="009D3492"/>
    <w:rsid w:val="009D350A"/>
    <w:rsid w:val="009D358A"/>
    <w:rsid w:val="009D35C0"/>
    <w:rsid w:val="009D35C6"/>
    <w:rsid w:val="009D35E7"/>
    <w:rsid w:val="009D36A7"/>
    <w:rsid w:val="009D36FA"/>
    <w:rsid w:val="009D3FC1"/>
    <w:rsid w:val="009D40DE"/>
    <w:rsid w:val="009D40FB"/>
    <w:rsid w:val="009D4542"/>
    <w:rsid w:val="009D4670"/>
    <w:rsid w:val="009D491E"/>
    <w:rsid w:val="009D4AA0"/>
    <w:rsid w:val="009D4DEF"/>
    <w:rsid w:val="009D504E"/>
    <w:rsid w:val="009D5318"/>
    <w:rsid w:val="009D5380"/>
    <w:rsid w:val="009D54C1"/>
    <w:rsid w:val="009D5696"/>
    <w:rsid w:val="009D579E"/>
    <w:rsid w:val="009D5ED5"/>
    <w:rsid w:val="009D5F88"/>
    <w:rsid w:val="009D5F8A"/>
    <w:rsid w:val="009D61AE"/>
    <w:rsid w:val="009D635D"/>
    <w:rsid w:val="009D651C"/>
    <w:rsid w:val="009D65B9"/>
    <w:rsid w:val="009D675F"/>
    <w:rsid w:val="009D68B3"/>
    <w:rsid w:val="009D68C7"/>
    <w:rsid w:val="009D6914"/>
    <w:rsid w:val="009D6A69"/>
    <w:rsid w:val="009D6B65"/>
    <w:rsid w:val="009D6BA0"/>
    <w:rsid w:val="009D6CB0"/>
    <w:rsid w:val="009D70B7"/>
    <w:rsid w:val="009D70D6"/>
    <w:rsid w:val="009D7217"/>
    <w:rsid w:val="009D72A5"/>
    <w:rsid w:val="009D72A8"/>
    <w:rsid w:val="009D73F5"/>
    <w:rsid w:val="009D7482"/>
    <w:rsid w:val="009D75F6"/>
    <w:rsid w:val="009D7861"/>
    <w:rsid w:val="009D791B"/>
    <w:rsid w:val="009D7977"/>
    <w:rsid w:val="009D79F1"/>
    <w:rsid w:val="009D7C8F"/>
    <w:rsid w:val="009D7D67"/>
    <w:rsid w:val="009E015A"/>
    <w:rsid w:val="009E0232"/>
    <w:rsid w:val="009E05CC"/>
    <w:rsid w:val="009E0757"/>
    <w:rsid w:val="009E08C1"/>
    <w:rsid w:val="009E09C9"/>
    <w:rsid w:val="009E0B69"/>
    <w:rsid w:val="009E0D56"/>
    <w:rsid w:val="009E0E4D"/>
    <w:rsid w:val="009E144E"/>
    <w:rsid w:val="009E1528"/>
    <w:rsid w:val="009E15AA"/>
    <w:rsid w:val="009E191D"/>
    <w:rsid w:val="009E19B0"/>
    <w:rsid w:val="009E19B3"/>
    <w:rsid w:val="009E1B70"/>
    <w:rsid w:val="009E1D71"/>
    <w:rsid w:val="009E1E77"/>
    <w:rsid w:val="009E2019"/>
    <w:rsid w:val="009E21AB"/>
    <w:rsid w:val="009E21BA"/>
    <w:rsid w:val="009E22EA"/>
    <w:rsid w:val="009E259C"/>
    <w:rsid w:val="009E2673"/>
    <w:rsid w:val="009E26F5"/>
    <w:rsid w:val="009E2765"/>
    <w:rsid w:val="009E2795"/>
    <w:rsid w:val="009E2800"/>
    <w:rsid w:val="009E2A31"/>
    <w:rsid w:val="009E2BAA"/>
    <w:rsid w:val="009E2BB0"/>
    <w:rsid w:val="009E2DF4"/>
    <w:rsid w:val="009E2EA8"/>
    <w:rsid w:val="009E309D"/>
    <w:rsid w:val="009E32C7"/>
    <w:rsid w:val="009E33DC"/>
    <w:rsid w:val="009E374C"/>
    <w:rsid w:val="009E37F0"/>
    <w:rsid w:val="009E38AB"/>
    <w:rsid w:val="009E39B5"/>
    <w:rsid w:val="009E3A14"/>
    <w:rsid w:val="009E3ABD"/>
    <w:rsid w:val="009E3AC0"/>
    <w:rsid w:val="009E3B4E"/>
    <w:rsid w:val="009E3DC7"/>
    <w:rsid w:val="009E3E02"/>
    <w:rsid w:val="009E3EAB"/>
    <w:rsid w:val="009E4011"/>
    <w:rsid w:val="009E44B7"/>
    <w:rsid w:val="009E4586"/>
    <w:rsid w:val="009E45E5"/>
    <w:rsid w:val="009E4634"/>
    <w:rsid w:val="009E4772"/>
    <w:rsid w:val="009E4815"/>
    <w:rsid w:val="009E4859"/>
    <w:rsid w:val="009E49BE"/>
    <w:rsid w:val="009E4E50"/>
    <w:rsid w:val="009E4EDB"/>
    <w:rsid w:val="009E5774"/>
    <w:rsid w:val="009E58C7"/>
    <w:rsid w:val="009E5A86"/>
    <w:rsid w:val="009E5BFA"/>
    <w:rsid w:val="009E6317"/>
    <w:rsid w:val="009E63D5"/>
    <w:rsid w:val="009E63FD"/>
    <w:rsid w:val="009E68B4"/>
    <w:rsid w:val="009E6948"/>
    <w:rsid w:val="009E6B44"/>
    <w:rsid w:val="009E6B91"/>
    <w:rsid w:val="009E6D11"/>
    <w:rsid w:val="009E6E98"/>
    <w:rsid w:val="009E6E9B"/>
    <w:rsid w:val="009E6ECA"/>
    <w:rsid w:val="009E7007"/>
    <w:rsid w:val="009E7468"/>
    <w:rsid w:val="009E7475"/>
    <w:rsid w:val="009E74B4"/>
    <w:rsid w:val="009E7506"/>
    <w:rsid w:val="009E77E8"/>
    <w:rsid w:val="009E792E"/>
    <w:rsid w:val="009E79DB"/>
    <w:rsid w:val="009E7F1B"/>
    <w:rsid w:val="009F000D"/>
    <w:rsid w:val="009F02B3"/>
    <w:rsid w:val="009F062A"/>
    <w:rsid w:val="009F06C2"/>
    <w:rsid w:val="009F0AAB"/>
    <w:rsid w:val="009F0B39"/>
    <w:rsid w:val="009F0BDB"/>
    <w:rsid w:val="009F0C81"/>
    <w:rsid w:val="009F1250"/>
    <w:rsid w:val="009F12E5"/>
    <w:rsid w:val="009F152B"/>
    <w:rsid w:val="009F1726"/>
    <w:rsid w:val="009F1990"/>
    <w:rsid w:val="009F1A62"/>
    <w:rsid w:val="009F1A89"/>
    <w:rsid w:val="009F1AAC"/>
    <w:rsid w:val="009F1D93"/>
    <w:rsid w:val="009F1F63"/>
    <w:rsid w:val="009F22E4"/>
    <w:rsid w:val="009F2319"/>
    <w:rsid w:val="009F232D"/>
    <w:rsid w:val="009F23CF"/>
    <w:rsid w:val="009F29F3"/>
    <w:rsid w:val="009F2D91"/>
    <w:rsid w:val="009F3575"/>
    <w:rsid w:val="009F3CDC"/>
    <w:rsid w:val="009F401A"/>
    <w:rsid w:val="009F41EF"/>
    <w:rsid w:val="009F42B7"/>
    <w:rsid w:val="009F42BD"/>
    <w:rsid w:val="009F42C1"/>
    <w:rsid w:val="009F437F"/>
    <w:rsid w:val="009F4448"/>
    <w:rsid w:val="009F44C9"/>
    <w:rsid w:val="009F46BD"/>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8B"/>
    <w:rsid w:val="009F66FC"/>
    <w:rsid w:val="009F6729"/>
    <w:rsid w:val="009F67C7"/>
    <w:rsid w:val="009F686C"/>
    <w:rsid w:val="009F694B"/>
    <w:rsid w:val="009F69D8"/>
    <w:rsid w:val="009F6B30"/>
    <w:rsid w:val="009F6CA4"/>
    <w:rsid w:val="009F6ED5"/>
    <w:rsid w:val="009F7597"/>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611"/>
    <w:rsid w:val="00A01735"/>
    <w:rsid w:val="00A01795"/>
    <w:rsid w:val="00A0180B"/>
    <w:rsid w:val="00A01886"/>
    <w:rsid w:val="00A01A07"/>
    <w:rsid w:val="00A01A71"/>
    <w:rsid w:val="00A01A8A"/>
    <w:rsid w:val="00A01AE4"/>
    <w:rsid w:val="00A01CA6"/>
    <w:rsid w:val="00A01DEB"/>
    <w:rsid w:val="00A020BD"/>
    <w:rsid w:val="00A0215F"/>
    <w:rsid w:val="00A02210"/>
    <w:rsid w:val="00A0257B"/>
    <w:rsid w:val="00A0289C"/>
    <w:rsid w:val="00A029E6"/>
    <w:rsid w:val="00A02BBE"/>
    <w:rsid w:val="00A02C60"/>
    <w:rsid w:val="00A02D45"/>
    <w:rsid w:val="00A02D92"/>
    <w:rsid w:val="00A0300D"/>
    <w:rsid w:val="00A0357D"/>
    <w:rsid w:val="00A035CB"/>
    <w:rsid w:val="00A03603"/>
    <w:rsid w:val="00A0374C"/>
    <w:rsid w:val="00A037E6"/>
    <w:rsid w:val="00A039ED"/>
    <w:rsid w:val="00A03C09"/>
    <w:rsid w:val="00A03EAE"/>
    <w:rsid w:val="00A0414F"/>
    <w:rsid w:val="00A04926"/>
    <w:rsid w:val="00A049BD"/>
    <w:rsid w:val="00A04A44"/>
    <w:rsid w:val="00A0501D"/>
    <w:rsid w:val="00A05087"/>
    <w:rsid w:val="00A05237"/>
    <w:rsid w:val="00A0550C"/>
    <w:rsid w:val="00A05578"/>
    <w:rsid w:val="00A056C1"/>
    <w:rsid w:val="00A058D7"/>
    <w:rsid w:val="00A05986"/>
    <w:rsid w:val="00A05A27"/>
    <w:rsid w:val="00A05FD9"/>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BAA"/>
    <w:rsid w:val="00A07EA0"/>
    <w:rsid w:val="00A07EEC"/>
    <w:rsid w:val="00A104B4"/>
    <w:rsid w:val="00A106B9"/>
    <w:rsid w:val="00A10A86"/>
    <w:rsid w:val="00A10D69"/>
    <w:rsid w:val="00A112D5"/>
    <w:rsid w:val="00A113BD"/>
    <w:rsid w:val="00A11425"/>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ED3"/>
    <w:rsid w:val="00A12F86"/>
    <w:rsid w:val="00A1331C"/>
    <w:rsid w:val="00A133A6"/>
    <w:rsid w:val="00A135A7"/>
    <w:rsid w:val="00A136D7"/>
    <w:rsid w:val="00A13728"/>
    <w:rsid w:val="00A137D0"/>
    <w:rsid w:val="00A13924"/>
    <w:rsid w:val="00A13B6B"/>
    <w:rsid w:val="00A13D51"/>
    <w:rsid w:val="00A14348"/>
    <w:rsid w:val="00A143FB"/>
    <w:rsid w:val="00A144D7"/>
    <w:rsid w:val="00A1462B"/>
    <w:rsid w:val="00A146B8"/>
    <w:rsid w:val="00A148B0"/>
    <w:rsid w:val="00A148E6"/>
    <w:rsid w:val="00A14ACC"/>
    <w:rsid w:val="00A14EBE"/>
    <w:rsid w:val="00A15026"/>
    <w:rsid w:val="00A150EC"/>
    <w:rsid w:val="00A15633"/>
    <w:rsid w:val="00A15749"/>
    <w:rsid w:val="00A15D83"/>
    <w:rsid w:val="00A15DEB"/>
    <w:rsid w:val="00A15E4C"/>
    <w:rsid w:val="00A15E75"/>
    <w:rsid w:val="00A15F7B"/>
    <w:rsid w:val="00A1605B"/>
    <w:rsid w:val="00A1615F"/>
    <w:rsid w:val="00A16315"/>
    <w:rsid w:val="00A16621"/>
    <w:rsid w:val="00A166AF"/>
    <w:rsid w:val="00A168B6"/>
    <w:rsid w:val="00A16A24"/>
    <w:rsid w:val="00A16A4B"/>
    <w:rsid w:val="00A16A71"/>
    <w:rsid w:val="00A16C26"/>
    <w:rsid w:val="00A16CE9"/>
    <w:rsid w:val="00A16E0B"/>
    <w:rsid w:val="00A16EBA"/>
    <w:rsid w:val="00A174E6"/>
    <w:rsid w:val="00A17679"/>
    <w:rsid w:val="00A1771C"/>
    <w:rsid w:val="00A17736"/>
    <w:rsid w:val="00A1775A"/>
    <w:rsid w:val="00A17963"/>
    <w:rsid w:val="00A17982"/>
    <w:rsid w:val="00A179B8"/>
    <w:rsid w:val="00A17BE3"/>
    <w:rsid w:val="00A17D29"/>
    <w:rsid w:val="00A17EF3"/>
    <w:rsid w:val="00A17F54"/>
    <w:rsid w:val="00A2001A"/>
    <w:rsid w:val="00A2030D"/>
    <w:rsid w:val="00A203AC"/>
    <w:rsid w:val="00A2054D"/>
    <w:rsid w:val="00A205BB"/>
    <w:rsid w:val="00A20616"/>
    <w:rsid w:val="00A2066F"/>
    <w:rsid w:val="00A206BB"/>
    <w:rsid w:val="00A2070F"/>
    <w:rsid w:val="00A208F0"/>
    <w:rsid w:val="00A20BB3"/>
    <w:rsid w:val="00A20D7D"/>
    <w:rsid w:val="00A20E4D"/>
    <w:rsid w:val="00A20EC9"/>
    <w:rsid w:val="00A211EA"/>
    <w:rsid w:val="00A212F0"/>
    <w:rsid w:val="00A21426"/>
    <w:rsid w:val="00A21465"/>
    <w:rsid w:val="00A21675"/>
    <w:rsid w:val="00A21836"/>
    <w:rsid w:val="00A2184D"/>
    <w:rsid w:val="00A2194D"/>
    <w:rsid w:val="00A21B3D"/>
    <w:rsid w:val="00A21F1B"/>
    <w:rsid w:val="00A2204A"/>
    <w:rsid w:val="00A22183"/>
    <w:rsid w:val="00A222AF"/>
    <w:rsid w:val="00A22448"/>
    <w:rsid w:val="00A224CE"/>
    <w:rsid w:val="00A227C0"/>
    <w:rsid w:val="00A228F8"/>
    <w:rsid w:val="00A22961"/>
    <w:rsid w:val="00A22A85"/>
    <w:rsid w:val="00A22EE8"/>
    <w:rsid w:val="00A23059"/>
    <w:rsid w:val="00A231E5"/>
    <w:rsid w:val="00A231F8"/>
    <w:rsid w:val="00A23303"/>
    <w:rsid w:val="00A23358"/>
    <w:rsid w:val="00A234B5"/>
    <w:rsid w:val="00A235F1"/>
    <w:rsid w:val="00A23625"/>
    <w:rsid w:val="00A237E2"/>
    <w:rsid w:val="00A238ED"/>
    <w:rsid w:val="00A2399A"/>
    <w:rsid w:val="00A23AC9"/>
    <w:rsid w:val="00A23C6E"/>
    <w:rsid w:val="00A23DA4"/>
    <w:rsid w:val="00A23FC9"/>
    <w:rsid w:val="00A2405C"/>
    <w:rsid w:val="00A241B0"/>
    <w:rsid w:val="00A24300"/>
    <w:rsid w:val="00A24462"/>
    <w:rsid w:val="00A2495B"/>
    <w:rsid w:val="00A249EA"/>
    <w:rsid w:val="00A24A0A"/>
    <w:rsid w:val="00A24AAC"/>
    <w:rsid w:val="00A24ADF"/>
    <w:rsid w:val="00A24AE6"/>
    <w:rsid w:val="00A24BF9"/>
    <w:rsid w:val="00A24D80"/>
    <w:rsid w:val="00A24D9C"/>
    <w:rsid w:val="00A24FB1"/>
    <w:rsid w:val="00A25024"/>
    <w:rsid w:val="00A251B0"/>
    <w:rsid w:val="00A251D5"/>
    <w:rsid w:val="00A2533F"/>
    <w:rsid w:val="00A2571F"/>
    <w:rsid w:val="00A258EB"/>
    <w:rsid w:val="00A259EF"/>
    <w:rsid w:val="00A25C26"/>
    <w:rsid w:val="00A25ED7"/>
    <w:rsid w:val="00A2601A"/>
    <w:rsid w:val="00A261CE"/>
    <w:rsid w:val="00A262F2"/>
    <w:rsid w:val="00A2648E"/>
    <w:rsid w:val="00A2657B"/>
    <w:rsid w:val="00A265E1"/>
    <w:rsid w:val="00A2663B"/>
    <w:rsid w:val="00A26718"/>
    <w:rsid w:val="00A26846"/>
    <w:rsid w:val="00A26892"/>
    <w:rsid w:val="00A268DA"/>
    <w:rsid w:val="00A26F1D"/>
    <w:rsid w:val="00A26F6B"/>
    <w:rsid w:val="00A270F5"/>
    <w:rsid w:val="00A27134"/>
    <w:rsid w:val="00A272B6"/>
    <w:rsid w:val="00A273F9"/>
    <w:rsid w:val="00A276B7"/>
    <w:rsid w:val="00A276E4"/>
    <w:rsid w:val="00A27763"/>
    <w:rsid w:val="00A27885"/>
    <w:rsid w:val="00A279A3"/>
    <w:rsid w:val="00A27D1C"/>
    <w:rsid w:val="00A27E3B"/>
    <w:rsid w:val="00A300B8"/>
    <w:rsid w:val="00A30261"/>
    <w:rsid w:val="00A302BB"/>
    <w:rsid w:val="00A302C4"/>
    <w:rsid w:val="00A3031E"/>
    <w:rsid w:val="00A30358"/>
    <w:rsid w:val="00A304C4"/>
    <w:rsid w:val="00A30830"/>
    <w:rsid w:val="00A308B6"/>
    <w:rsid w:val="00A3091E"/>
    <w:rsid w:val="00A30B36"/>
    <w:rsid w:val="00A30D8B"/>
    <w:rsid w:val="00A30E9A"/>
    <w:rsid w:val="00A30FD8"/>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2F6F"/>
    <w:rsid w:val="00A33015"/>
    <w:rsid w:val="00A330EF"/>
    <w:rsid w:val="00A33121"/>
    <w:rsid w:val="00A33164"/>
    <w:rsid w:val="00A333A2"/>
    <w:rsid w:val="00A333BC"/>
    <w:rsid w:val="00A334EF"/>
    <w:rsid w:val="00A3351C"/>
    <w:rsid w:val="00A3357F"/>
    <w:rsid w:val="00A336B0"/>
    <w:rsid w:val="00A336C3"/>
    <w:rsid w:val="00A337CA"/>
    <w:rsid w:val="00A337CF"/>
    <w:rsid w:val="00A33939"/>
    <w:rsid w:val="00A33A9D"/>
    <w:rsid w:val="00A33CDE"/>
    <w:rsid w:val="00A33F3F"/>
    <w:rsid w:val="00A33F41"/>
    <w:rsid w:val="00A340EF"/>
    <w:rsid w:val="00A34115"/>
    <w:rsid w:val="00A34202"/>
    <w:rsid w:val="00A34272"/>
    <w:rsid w:val="00A342C5"/>
    <w:rsid w:val="00A342D1"/>
    <w:rsid w:val="00A3454D"/>
    <w:rsid w:val="00A349A1"/>
    <w:rsid w:val="00A349BF"/>
    <w:rsid w:val="00A34C81"/>
    <w:rsid w:val="00A35227"/>
    <w:rsid w:val="00A35315"/>
    <w:rsid w:val="00A3563E"/>
    <w:rsid w:val="00A35647"/>
    <w:rsid w:val="00A35783"/>
    <w:rsid w:val="00A3594E"/>
    <w:rsid w:val="00A35B8F"/>
    <w:rsid w:val="00A35C43"/>
    <w:rsid w:val="00A35EBF"/>
    <w:rsid w:val="00A3607A"/>
    <w:rsid w:val="00A361EB"/>
    <w:rsid w:val="00A3625B"/>
    <w:rsid w:val="00A363CC"/>
    <w:rsid w:val="00A363FA"/>
    <w:rsid w:val="00A36834"/>
    <w:rsid w:val="00A37497"/>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612"/>
    <w:rsid w:val="00A417C5"/>
    <w:rsid w:val="00A418BD"/>
    <w:rsid w:val="00A418C0"/>
    <w:rsid w:val="00A419F4"/>
    <w:rsid w:val="00A41A12"/>
    <w:rsid w:val="00A41C93"/>
    <w:rsid w:val="00A41E12"/>
    <w:rsid w:val="00A41E6A"/>
    <w:rsid w:val="00A41EDA"/>
    <w:rsid w:val="00A4204A"/>
    <w:rsid w:val="00A4213D"/>
    <w:rsid w:val="00A4239A"/>
    <w:rsid w:val="00A423B9"/>
    <w:rsid w:val="00A42646"/>
    <w:rsid w:val="00A4293E"/>
    <w:rsid w:val="00A42C92"/>
    <w:rsid w:val="00A42D9C"/>
    <w:rsid w:val="00A42F67"/>
    <w:rsid w:val="00A433A5"/>
    <w:rsid w:val="00A43815"/>
    <w:rsid w:val="00A4395F"/>
    <w:rsid w:val="00A43A11"/>
    <w:rsid w:val="00A43ADA"/>
    <w:rsid w:val="00A43D9C"/>
    <w:rsid w:val="00A4405D"/>
    <w:rsid w:val="00A440FD"/>
    <w:rsid w:val="00A44191"/>
    <w:rsid w:val="00A4421B"/>
    <w:rsid w:val="00A444F1"/>
    <w:rsid w:val="00A44531"/>
    <w:rsid w:val="00A44762"/>
    <w:rsid w:val="00A44808"/>
    <w:rsid w:val="00A44BA6"/>
    <w:rsid w:val="00A44E61"/>
    <w:rsid w:val="00A44EE3"/>
    <w:rsid w:val="00A44FBA"/>
    <w:rsid w:val="00A450A4"/>
    <w:rsid w:val="00A452E6"/>
    <w:rsid w:val="00A452ED"/>
    <w:rsid w:val="00A45327"/>
    <w:rsid w:val="00A4532D"/>
    <w:rsid w:val="00A45466"/>
    <w:rsid w:val="00A45496"/>
    <w:rsid w:val="00A456D8"/>
    <w:rsid w:val="00A45781"/>
    <w:rsid w:val="00A45884"/>
    <w:rsid w:val="00A458D3"/>
    <w:rsid w:val="00A4596F"/>
    <w:rsid w:val="00A45AA9"/>
    <w:rsid w:val="00A45C0A"/>
    <w:rsid w:val="00A46246"/>
    <w:rsid w:val="00A4630E"/>
    <w:rsid w:val="00A46601"/>
    <w:rsid w:val="00A467D4"/>
    <w:rsid w:val="00A4690F"/>
    <w:rsid w:val="00A469CF"/>
    <w:rsid w:val="00A46BC5"/>
    <w:rsid w:val="00A46BD3"/>
    <w:rsid w:val="00A471AF"/>
    <w:rsid w:val="00A475A4"/>
    <w:rsid w:val="00A4796C"/>
    <w:rsid w:val="00A479A3"/>
    <w:rsid w:val="00A479F2"/>
    <w:rsid w:val="00A47A2F"/>
    <w:rsid w:val="00A47BD2"/>
    <w:rsid w:val="00A47D08"/>
    <w:rsid w:val="00A47D19"/>
    <w:rsid w:val="00A47E74"/>
    <w:rsid w:val="00A47F69"/>
    <w:rsid w:val="00A47FD9"/>
    <w:rsid w:val="00A501C9"/>
    <w:rsid w:val="00A50261"/>
    <w:rsid w:val="00A503FB"/>
    <w:rsid w:val="00A506E1"/>
    <w:rsid w:val="00A508B5"/>
    <w:rsid w:val="00A50A4F"/>
    <w:rsid w:val="00A50B6B"/>
    <w:rsid w:val="00A50DD1"/>
    <w:rsid w:val="00A50FCE"/>
    <w:rsid w:val="00A50FEC"/>
    <w:rsid w:val="00A51044"/>
    <w:rsid w:val="00A510CE"/>
    <w:rsid w:val="00A511A0"/>
    <w:rsid w:val="00A5126D"/>
    <w:rsid w:val="00A51357"/>
    <w:rsid w:val="00A514E3"/>
    <w:rsid w:val="00A5184F"/>
    <w:rsid w:val="00A51887"/>
    <w:rsid w:val="00A518B3"/>
    <w:rsid w:val="00A51A17"/>
    <w:rsid w:val="00A51B9C"/>
    <w:rsid w:val="00A51C14"/>
    <w:rsid w:val="00A51E6C"/>
    <w:rsid w:val="00A52004"/>
    <w:rsid w:val="00A52094"/>
    <w:rsid w:val="00A5245C"/>
    <w:rsid w:val="00A524DF"/>
    <w:rsid w:val="00A5287D"/>
    <w:rsid w:val="00A52952"/>
    <w:rsid w:val="00A52D05"/>
    <w:rsid w:val="00A53087"/>
    <w:rsid w:val="00A530E8"/>
    <w:rsid w:val="00A5320F"/>
    <w:rsid w:val="00A53579"/>
    <w:rsid w:val="00A535CA"/>
    <w:rsid w:val="00A53607"/>
    <w:rsid w:val="00A53856"/>
    <w:rsid w:val="00A539BB"/>
    <w:rsid w:val="00A53BB1"/>
    <w:rsid w:val="00A53BF6"/>
    <w:rsid w:val="00A53C98"/>
    <w:rsid w:val="00A54103"/>
    <w:rsid w:val="00A541ED"/>
    <w:rsid w:val="00A545E8"/>
    <w:rsid w:val="00A54637"/>
    <w:rsid w:val="00A5475A"/>
    <w:rsid w:val="00A54849"/>
    <w:rsid w:val="00A54B97"/>
    <w:rsid w:val="00A54F6B"/>
    <w:rsid w:val="00A54F6F"/>
    <w:rsid w:val="00A54FBA"/>
    <w:rsid w:val="00A5508C"/>
    <w:rsid w:val="00A550AA"/>
    <w:rsid w:val="00A552ED"/>
    <w:rsid w:val="00A55366"/>
    <w:rsid w:val="00A55554"/>
    <w:rsid w:val="00A556C1"/>
    <w:rsid w:val="00A559B7"/>
    <w:rsid w:val="00A55A94"/>
    <w:rsid w:val="00A55BA3"/>
    <w:rsid w:val="00A55C99"/>
    <w:rsid w:val="00A55CC2"/>
    <w:rsid w:val="00A55F58"/>
    <w:rsid w:val="00A56027"/>
    <w:rsid w:val="00A56072"/>
    <w:rsid w:val="00A561AB"/>
    <w:rsid w:val="00A563FE"/>
    <w:rsid w:val="00A56400"/>
    <w:rsid w:val="00A56525"/>
    <w:rsid w:val="00A56731"/>
    <w:rsid w:val="00A56F7F"/>
    <w:rsid w:val="00A577E3"/>
    <w:rsid w:val="00A5794F"/>
    <w:rsid w:val="00A57D87"/>
    <w:rsid w:val="00A57FA1"/>
    <w:rsid w:val="00A6003E"/>
    <w:rsid w:val="00A601CA"/>
    <w:rsid w:val="00A6029D"/>
    <w:rsid w:val="00A603FC"/>
    <w:rsid w:val="00A6045E"/>
    <w:rsid w:val="00A60669"/>
    <w:rsid w:val="00A60DA2"/>
    <w:rsid w:val="00A60F7B"/>
    <w:rsid w:val="00A613F4"/>
    <w:rsid w:val="00A61695"/>
    <w:rsid w:val="00A616BF"/>
    <w:rsid w:val="00A616FF"/>
    <w:rsid w:val="00A6181F"/>
    <w:rsid w:val="00A618F7"/>
    <w:rsid w:val="00A6191E"/>
    <w:rsid w:val="00A61A4F"/>
    <w:rsid w:val="00A61EFF"/>
    <w:rsid w:val="00A61F5E"/>
    <w:rsid w:val="00A620F6"/>
    <w:rsid w:val="00A62155"/>
    <w:rsid w:val="00A62AA0"/>
    <w:rsid w:val="00A62D6F"/>
    <w:rsid w:val="00A62EB4"/>
    <w:rsid w:val="00A6304A"/>
    <w:rsid w:val="00A63875"/>
    <w:rsid w:val="00A63C59"/>
    <w:rsid w:val="00A63CA0"/>
    <w:rsid w:val="00A63EA9"/>
    <w:rsid w:val="00A6443A"/>
    <w:rsid w:val="00A6457B"/>
    <w:rsid w:val="00A6469A"/>
    <w:rsid w:val="00A647D6"/>
    <w:rsid w:val="00A64821"/>
    <w:rsid w:val="00A649D9"/>
    <w:rsid w:val="00A64D1B"/>
    <w:rsid w:val="00A64EC5"/>
    <w:rsid w:val="00A64F1A"/>
    <w:rsid w:val="00A650D2"/>
    <w:rsid w:val="00A651C0"/>
    <w:rsid w:val="00A651EA"/>
    <w:rsid w:val="00A65B56"/>
    <w:rsid w:val="00A65F3D"/>
    <w:rsid w:val="00A66024"/>
    <w:rsid w:val="00A661F2"/>
    <w:rsid w:val="00A66383"/>
    <w:rsid w:val="00A663AF"/>
    <w:rsid w:val="00A663B0"/>
    <w:rsid w:val="00A6642B"/>
    <w:rsid w:val="00A6653D"/>
    <w:rsid w:val="00A667AC"/>
    <w:rsid w:val="00A667D2"/>
    <w:rsid w:val="00A66973"/>
    <w:rsid w:val="00A66DDC"/>
    <w:rsid w:val="00A66E9A"/>
    <w:rsid w:val="00A67035"/>
    <w:rsid w:val="00A67240"/>
    <w:rsid w:val="00A6727B"/>
    <w:rsid w:val="00A6732F"/>
    <w:rsid w:val="00A67433"/>
    <w:rsid w:val="00A676DB"/>
    <w:rsid w:val="00A6781E"/>
    <w:rsid w:val="00A67C1E"/>
    <w:rsid w:val="00A67C8B"/>
    <w:rsid w:val="00A70098"/>
    <w:rsid w:val="00A70206"/>
    <w:rsid w:val="00A70233"/>
    <w:rsid w:val="00A7036B"/>
    <w:rsid w:val="00A70459"/>
    <w:rsid w:val="00A704F7"/>
    <w:rsid w:val="00A70635"/>
    <w:rsid w:val="00A7063F"/>
    <w:rsid w:val="00A70658"/>
    <w:rsid w:val="00A70764"/>
    <w:rsid w:val="00A70777"/>
    <w:rsid w:val="00A7088B"/>
    <w:rsid w:val="00A709B1"/>
    <w:rsid w:val="00A70C3F"/>
    <w:rsid w:val="00A70D6B"/>
    <w:rsid w:val="00A70E42"/>
    <w:rsid w:val="00A70E4B"/>
    <w:rsid w:val="00A710E2"/>
    <w:rsid w:val="00A710F0"/>
    <w:rsid w:val="00A71549"/>
    <w:rsid w:val="00A7156A"/>
    <w:rsid w:val="00A715B2"/>
    <w:rsid w:val="00A71884"/>
    <w:rsid w:val="00A71E2C"/>
    <w:rsid w:val="00A7241F"/>
    <w:rsid w:val="00A72625"/>
    <w:rsid w:val="00A727C4"/>
    <w:rsid w:val="00A7281D"/>
    <w:rsid w:val="00A7293B"/>
    <w:rsid w:val="00A729FC"/>
    <w:rsid w:val="00A72D65"/>
    <w:rsid w:val="00A72DBF"/>
    <w:rsid w:val="00A73023"/>
    <w:rsid w:val="00A73096"/>
    <w:rsid w:val="00A730CE"/>
    <w:rsid w:val="00A731AB"/>
    <w:rsid w:val="00A731D3"/>
    <w:rsid w:val="00A7335D"/>
    <w:rsid w:val="00A733CE"/>
    <w:rsid w:val="00A733F2"/>
    <w:rsid w:val="00A735DD"/>
    <w:rsid w:val="00A7375D"/>
    <w:rsid w:val="00A737D1"/>
    <w:rsid w:val="00A73AE0"/>
    <w:rsid w:val="00A73C61"/>
    <w:rsid w:val="00A73D05"/>
    <w:rsid w:val="00A73E5E"/>
    <w:rsid w:val="00A74168"/>
    <w:rsid w:val="00A7416A"/>
    <w:rsid w:val="00A743C4"/>
    <w:rsid w:val="00A743EF"/>
    <w:rsid w:val="00A746A5"/>
    <w:rsid w:val="00A7477B"/>
    <w:rsid w:val="00A7495A"/>
    <w:rsid w:val="00A74B05"/>
    <w:rsid w:val="00A7509C"/>
    <w:rsid w:val="00A753B5"/>
    <w:rsid w:val="00A754A3"/>
    <w:rsid w:val="00A75505"/>
    <w:rsid w:val="00A75655"/>
    <w:rsid w:val="00A757FE"/>
    <w:rsid w:val="00A75849"/>
    <w:rsid w:val="00A7594B"/>
    <w:rsid w:val="00A7597A"/>
    <w:rsid w:val="00A759A0"/>
    <w:rsid w:val="00A75D1B"/>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30C"/>
    <w:rsid w:val="00A77416"/>
    <w:rsid w:val="00A774BD"/>
    <w:rsid w:val="00A77566"/>
    <w:rsid w:val="00A775D7"/>
    <w:rsid w:val="00A776B8"/>
    <w:rsid w:val="00A776CC"/>
    <w:rsid w:val="00A77798"/>
    <w:rsid w:val="00A777F4"/>
    <w:rsid w:val="00A7781C"/>
    <w:rsid w:val="00A7786B"/>
    <w:rsid w:val="00A778A4"/>
    <w:rsid w:val="00A77979"/>
    <w:rsid w:val="00A77BCC"/>
    <w:rsid w:val="00A77BD8"/>
    <w:rsid w:val="00A77F1E"/>
    <w:rsid w:val="00A800C7"/>
    <w:rsid w:val="00A80214"/>
    <w:rsid w:val="00A802A0"/>
    <w:rsid w:val="00A805B2"/>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7B5"/>
    <w:rsid w:val="00A81865"/>
    <w:rsid w:val="00A81867"/>
    <w:rsid w:val="00A81897"/>
    <w:rsid w:val="00A818D0"/>
    <w:rsid w:val="00A81998"/>
    <w:rsid w:val="00A81E74"/>
    <w:rsid w:val="00A81F9C"/>
    <w:rsid w:val="00A8210D"/>
    <w:rsid w:val="00A8213E"/>
    <w:rsid w:val="00A821EE"/>
    <w:rsid w:val="00A8234A"/>
    <w:rsid w:val="00A8262C"/>
    <w:rsid w:val="00A82A01"/>
    <w:rsid w:val="00A82BC0"/>
    <w:rsid w:val="00A82BFE"/>
    <w:rsid w:val="00A82CA7"/>
    <w:rsid w:val="00A82ECD"/>
    <w:rsid w:val="00A82F56"/>
    <w:rsid w:val="00A830DE"/>
    <w:rsid w:val="00A833D8"/>
    <w:rsid w:val="00A8383D"/>
    <w:rsid w:val="00A83927"/>
    <w:rsid w:val="00A83D51"/>
    <w:rsid w:val="00A83E4A"/>
    <w:rsid w:val="00A84458"/>
    <w:rsid w:val="00A84BED"/>
    <w:rsid w:val="00A85131"/>
    <w:rsid w:val="00A85778"/>
    <w:rsid w:val="00A85BE8"/>
    <w:rsid w:val="00A8610D"/>
    <w:rsid w:val="00A86142"/>
    <w:rsid w:val="00A86241"/>
    <w:rsid w:val="00A862B5"/>
    <w:rsid w:val="00A864FD"/>
    <w:rsid w:val="00A8651E"/>
    <w:rsid w:val="00A86AA2"/>
    <w:rsid w:val="00A86AD8"/>
    <w:rsid w:val="00A86AF1"/>
    <w:rsid w:val="00A86BF2"/>
    <w:rsid w:val="00A870AA"/>
    <w:rsid w:val="00A870D8"/>
    <w:rsid w:val="00A871D7"/>
    <w:rsid w:val="00A8723B"/>
    <w:rsid w:val="00A872CD"/>
    <w:rsid w:val="00A87307"/>
    <w:rsid w:val="00A8731B"/>
    <w:rsid w:val="00A87475"/>
    <w:rsid w:val="00A87C84"/>
    <w:rsid w:val="00A903BA"/>
    <w:rsid w:val="00A903CB"/>
    <w:rsid w:val="00A90432"/>
    <w:rsid w:val="00A90444"/>
    <w:rsid w:val="00A904AB"/>
    <w:rsid w:val="00A906C9"/>
    <w:rsid w:val="00A90B7E"/>
    <w:rsid w:val="00A90BA5"/>
    <w:rsid w:val="00A91085"/>
    <w:rsid w:val="00A91095"/>
    <w:rsid w:val="00A91A2B"/>
    <w:rsid w:val="00A91B5B"/>
    <w:rsid w:val="00A91D4F"/>
    <w:rsid w:val="00A91E4E"/>
    <w:rsid w:val="00A925D3"/>
    <w:rsid w:val="00A926A6"/>
    <w:rsid w:val="00A92733"/>
    <w:rsid w:val="00A92856"/>
    <w:rsid w:val="00A92C96"/>
    <w:rsid w:val="00A92CB4"/>
    <w:rsid w:val="00A92F5B"/>
    <w:rsid w:val="00A9310A"/>
    <w:rsid w:val="00A931F1"/>
    <w:rsid w:val="00A9378F"/>
    <w:rsid w:val="00A93873"/>
    <w:rsid w:val="00A93A71"/>
    <w:rsid w:val="00A93B0A"/>
    <w:rsid w:val="00A93E4E"/>
    <w:rsid w:val="00A93F7F"/>
    <w:rsid w:val="00A9402B"/>
    <w:rsid w:val="00A94126"/>
    <w:rsid w:val="00A9421E"/>
    <w:rsid w:val="00A946AD"/>
    <w:rsid w:val="00A94780"/>
    <w:rsid w:val="00A94916"/>
    <w:rsid w:val="00A949C3"/>
    <w:rsid w:val="00A94A9E"/>
    <w:rsid w:val="00A94C1D"/>
    <w:rsid w:val="00A94C44"/>
    <w:rsid w:val="00A94EC8"/>
    <w:rsid w:val="00A951CD"/>
    <w:rsid w:val="00A951FF"/>
    <w:rsid w:val="00A95201"/>
    <w:rsid w:val="00A9522B"/>
    <w:rsid w:val="00A953C3"/>
    <w:rsid w:val="00A95461"/>
    <w:rsid w:val="00A95487"/>
    <w:rsid w:val="00A954D3"/>
    <w:rsid w:val="00A9557A"/>
    <w:rsid w:val="00A95723"/>
    <w:rsid w:val="00A95804"/>
    <w:rsid w:val="00A95831"/>
    <w:rsid w:val="00A958C1"/>
    <w:rsid w:val="00A9593D"/>
    <w:rsid w:val="00A959AD"/>
    <w:rsid w:val="00A95A4C"/>
    <w:rsid w:val="00A95B9A"/>
    <w:rsid w:val="00A95DBA"/>
    <w:rsid w:val="00A9606D"/>
    <w:rsid w:val="00A965DE"/>
    <w:rsid w:val="00A969ED"/>
    <w:rsid w:val="00A96A68"/>
    <w:rsid w:val="00A96AC2"/>
    <w:rsid w:val="00A96B6A"/>
    <w:rsid w:val="00A96D95"/>
    <w:rsid w:val="00A970EE"/>
    <w:rsid w:val="00A97218"/>
    <w:rsid w:val="00A9723D"/>
    <w:rsid w:val="00A97565"/>
    <w:rsid w:val="00A976AC"/>
    <w:rsid w:val="00A976B1"/>
    <w:rsid w:val="00A97758"/>
    <w:rsid w:val="00A97821"/>
    <w:rsid w:val="00A97AAF"/>
    <w:rsid w:val="00A97AE1"/>
    <w:rsid w:val="00A97B1F"/>
    <w:rsid w:val="00A97CAA"/>
    <w:rsid w:val="00A97D4D"/>
    <w:rsid w:val="00AA0120"/>
    <w:rsid w:val="00AA014D"/>
    <w:rsid w:val="00AA01FB"/>
    <w:rsid w:val="00AA02A7"/>
    <w:rsid w:val="00AA0305"/>
    <w:rsid w:val="00AA03AC"/>
    <w:rsid w:val="00AA03E5"/>
    <w:rsid w:val="00AA04FA"/>
    <w:rsid w:val="00AA0695"/>
    <w:rsid w:val="00AA06FF"/>
    <w:rsid w:val="00AA07EC"/>
    <w:rsid w:val="00AA08D9"/>
    <w:rsid w:val="00AA0DF2"/>
    <w:rsid w:val="00AA0F6D"/>
    <w:rsid w:val="00AA13F2"/>
    <w:rsid w:val="00AA16BE"/>
    <w:rsid w:val="00AA18C0"/>
    <w:rsid w:val="00AA1C83"/>
    <w:rsid w:val="00AA1DBB"/>
    <w:rsid w:val="00AA1DF8"/>
    <w:rsid w:val="00AA2114"/>
    <w:rsid w:val="00AA2317"/>
    <w:rsid w:val="00AA2AB2"/>
    <w:rsid w:val="00AA2E39"/>
    <w:rsid w:val="00AA33A3"/>
    <w:rsid w:val="00AA3420"/>
    <w:rsid w:val="00AA375F"/>
    <w:rsid w:val="00AA3A43"/>
    <w:rsid w:val="00AA3B99"/>
    <w:rsid w:val="00AA3D8E"/>
    <w:rsid w:val="00AA3DC9"/>
    <w:rsid w:val="00AA3E7B"/>
    <w:rsid w:val="00AA3EE4"/>
    <w:rsid w:val="00AA3F8F"/>
    <w:rsid w:val="00AA4089"/>
    <w:rsid w:val="00AA4521"/>
    <w:rsid w:val="00AA45B3"/>
    <w:rsid w:val="00AA47E7"/>
    <w:rsid w:val="00AA4874"/>
    <w:rsid w:val="00AA49D7"/>
    <w:rsid w:val="00AA4E7F"/>
    <w:rsid w:val="00AA4EB6"/>
    <w:rsid w:val="00AA5131"/>
    <w:rsid w:val="00AA54B0"/>
    <w:rsid w:val="00AA5560"/>
    <w:rsid w:val="00AA5587"/>
    <w:rsid w:val="00AA5643"/>
    <w:rsid w:val="00AA57AF"/>
    <w:rsid w:val="00AA59F5"/>
    <w:rsid w:val="00AA5AA7"/>
    <w:rsid w:val="00AA62DE"/>
    <w:rsid w:val="00AA6487"/>
    <w:rsid w:val="00AA64B9"/>
    <w:rsid w:val="00AA68B1"/>
    <w:rsid w:val="00AA6E1E"/>
    <w:rsid w:val="00AA7124"/>
    <w:rsid w:val="00AA726F"/>
    <w:rsid w:val="00AA74D6"/>
    <w:rsid w:val="00AA7D37"/>
    <w:rsid w:val="00AA7E33"/>
    <w:rsid w:val="00AB00B8"/>
    <w:rsid w:val="00AB024E"/>
    <w:rsid w:val="00AB02CD"/>
    <w:rsid w:val="00AB0854"/>
    <w:rsid w:val="00AB0B65"/>
    <w:rsid w:val="00AB0E2F"/>
    <w:rsid w:val="00AB0E78"/>
    <w:rsid w:val="00AB0E94"/>
    <w:rsid w:val="00AB113B"/>
    <w:rsid w:val="00AB1263"/>
    <w:rsid w:val="00AB133F"/>
    <w:rsid w:val="00AB142A"/>
    <w:rsid w:val="00AB14CA"/>
    <w:rsid w:val="00AB1878"/>
    <w:rsid w:val="00AB19B5"/>
    <w:rsid w:val="00AB1A44"/>
    <w:rsid w:val="00AB1BAC"/>
    <w:rsid w:val="00AB1BEC"/>
    <w:rsid w:val="00AB2119"/>
    <w:rsid w:val="00AB236B"/>
    <w:rsid w:val="00AB24C9"/>
    <w:rsid w:val="00AB26A6"/>
    <w:rsid w:val="00AB29B6"/>
    <w:rsid w:val="00AB2F38"/>
    <w:rsid w:val="00AB2FE7"/>
    <w:rsid w:val="00AB304F"/>
    <w:rsid w:val="00AB3319"/>
    <w:rsid w:val="00AB3605"/>
    <w:rsid w:val="00AB3709"/>
    <w:rsid w:val="00AB38DF"/>
    <w:rsid w:val="00AB3A84"/>
    <w:rsid w:val="00AB41BF"/>
    <w:rsid w:val="00AB44C3"/>
    <w:rsid w:val="00AB45BF"/>
    <w:rsid w:val="00AB4ACF"/>
    <w:rsid w:val="00AB4BBD"/>
    <w:rsid w:val="00AB4ED6"/>
    <w:rsid w:val="00AB4FE8"/>
    <w:rsid w:val="00AB5157"/>
    <w:rsid w:val="00AB5201"/>
    <w:rsid w:val="00AB536D"/>
    <w:rsid w:val="00AB542E"/>
    <w:rsid w:val="00AB56D7"/>
    <w:rsid w:val="00AB5794"/>
    <w:rsid w:val="00AB57BB"/>
    <w:rsid w:val="00AB584F"/>
    <w:rsid w:val="00AB5A04"/>
    <w:rsid w:val="00AB5A78"/>
    <w:rsid w:val="00AB5BE1"/>
    <w:rsid w:val="00AB5E67"/>
    <w:rsid w:val="00AB5F26"/>
    <w:rsid w:val="00AB5FC0"/>
    <w:rsid w:val="00AB5FE7"/>
    <w:rsid w:val="00AB6332"/>
    <w:rsid w:val="00AB63B7"/>
    <w:rsid w:val="00AB63E9"/>
    <w:rsid w:val="00AB6B48"/>
    <w:rsid w:val="00AB6BF1"/>
    <w:rsid w:val="00AB6C80"/>
    <w:rsid w:val="00AB6ECF"/>
    <w:rsid w:val="00AB6F76"/>
    <w:rsid w:val="00AB705F"/>
    <w:rsid w:val="00AB70A7"/>
    <w:rsid w:val="00AB7626"/>
    <w:rsid w:val="00AB7697"/>
    <w:rsid w:val="00AB77A7"/>
    <w:rsid w:val="00AB77E2"/>
    <w:rsid w:val="00AB78E4"/>
    <w:rsid w:val="00AB7A90"/>
    <w:rsid w:val="00AB7AF7"/>
    <w:rsid w:val="00AB7D9D"/>
    <w:rsid w:val="00AB7EC9"/>
    <w:rsid w:val="00AB7F45"/>
    <w:rsid w:val="00AC0033"/>
    <w:rsid w:val="00AC0785"/>
    <w:rsid w:val="00AC0855"/>
    <w:rsid w:val="00AC0AD6"/>
    <w:rsid w:val="00AC0B92"/>
    <w:rsid w:val="00AC0BD9"/>
    <w:rsid w:val="00AC100F"/>
    <w:rsid w:val="00AC118E"/>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4E4"/>
    <w:rsid w:val="00AC36A8"/>
    <w:rsid w:val="00AC388E"/>
    <w:rsid w:val="00AC3925"/>
    <w:rsid w:val="00AC3978"/>
    <w:rsid w:val="00AC3DED"/>
    <w:rsid w:val="00AC3E31"/>
    <w:rsid w:val="00AC3EFF"/>
    <w:rsid w:val="00AC4057"/>
    <w:rsid w:val="00AC438F"/>
    <w:rsid w:val="00AC43B1"/>
    <w:rsid w:val="00AC455C"/>
    <w:rsid w:val="00AC45B0"/>
    <w:rsid w:val="00AC4868"/>
    <w:rsid w:val="00AC493A"/>
    <w:rsid w:val="00AC4A22"/>
    <w:rsid w:val="00AC4F20"/>
    <w:rsid w:val="00AC4FD6"/>
    <w:rsid w:val="00AC563B"/>
    <w:rsid w:val="00AC5BAE"/>
    <w:rsid w:val="00AC5D2C"/>
    <w:rsid w:val="00AC60FC"/>
    <w:rsid w:val="00AC61E2"/>
    <w:rsid w:val="00AC6972"/>
    <w:rsid w:val="00AC697B"/>
    <w:rsid w:val="00AC6987"/>
    <w:rsid w:val="00AC6A08"/>
    <w:rsid w:val="00AC6A5A"/>
    <w:rsid w:val="00AC6B10"/>
    <w:rsid w:val="00AC6CE7"/>
    <w:rsid w:val="00AC6DDC"/>
    <w:rsid w:val="00AC6ECA"/>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ABE"/>
    <w:rsid w:val="00AD1D11"/>
    <w:rsid w:val="00AD2100"/>
    <w:rsid w:val="00AD2281"/>
    <w:rsid w:val="00AD2420"/>
    <w:rsid w:val="00AD265A"/>
    <w:rsid w:val="00AD2977"/>
    <w:rsid w:val="00AD2BB7"/>
    <w:rsid w:val="00AD2BDC"/>
    <w:rsid w:val="00AD3083"/>
    <w:rsid w:val="00AD30D3"/>
    <w:rsid w:val="00AD325F"/>
    <w:rsid w:val="00AD3375"/>
    <w:rsid w:val="00AD369A"/>
    <w:rsid w:val="00AD396B"/>
    <w:rsid w:val="00AD39C1"/>
    <w:rsid w:val="00AD3CD7"/>
    <w:rsid w:val="00AD3D29"/>
    <w:rsid w:val="00AD4054"/>
    <w:rsid w:val="00AD439D"/>
    <w:rsid w:val="00AD4434"/>
    <w:rsid w:val="00AD45AF"/>
    <w:rsid w:val="00AD4702"/>
    <w:rsid w:val="00AD471B"/>
    <w:rsid w:val="00AD486F"/>
    <w:rsid w:val="00AD4899"/>
    <w:rsid w:val="00AD4B4E"/>
    <w:rsid w:val="00AD4CF8"/>
    <w:rsid w:val="00AD4FC0"/>
    <w:rsid w:val="00AD51B8"/>
    <w:rsid w:val="00AD5202"/>
    <w:rsid w:val="00AD52D8"/>
    <w:rsid w:val="00AD52F2"/>
    <w:rsid w:val="00AD55C9"/>
    <w:rsid w:val="00AD571D"/>
    <w:rsid w:val="00AD572F"/>
    <w:rsid w:val="00AD5882"/>
    <w:rsid w:val="00AD590B"/>
    <w:rsid w:val="00AD5A02"/>
    <w:rsid w:val="00AD5A82"/>
    <w:rsid w:val="00AD5AF8"/>
    <w:rsid w:val="00AD5BAA"/>
    <w:rsid w:val="00AD5CA6"/>
    <w:rsid w:val="00AD6110"/>
    <w:rsid w:val="00AD622D"/>
    <w:rsid w:val="00AD6262"/>
    <w:rsid w:val="00AD6323"/>
    <w:rsid w:val="00AD63A0"/>
    <w:rsid w:val="00AD661B"/>
    <w:rsid w:val="00AD671E"/>
    <w:rsid w:val="00AD68D7"/>
    <w:rsid w:val="00AD6A98"/>
    <w:rsid w:val="00AD6CD5"/>
    <w:rsid w:val="00AD6FDE"/>
    <w:rsid w:val="00AD70C5"/>
    <w:rsid w:val="00AD7178"/>
    <w:rsid w:val="00AD71EE"/>
    <w:rsid w:val="00AD721A"/>
    <w:rsid w:val="00AD72C6"/>
    <w:rsid w:val="00AD73D6"/>
    <w:rsid w:val="00AD744A"/>
    <w:rsid w:val="00AD7621"/>
    <w:rsid w:val="00AD77F3"/>
    <w:rsid w:val="00AD78D6"/>
    <w:rsid w:val="00AD792B"/>
    <w:rsid w:val="00AD7AFD"/>
    <w:rsid w:val="00AD7B9C"/>
    <w:rsid w:val="00AD7DD1"/>
    <w:rsid w:val="00AD7DF4"/>
    <w:rsid w:val="00AE00DD"/>
    <w:rsid w:val="00AE01E7"/>
    <w:rsid w:val="00AE0456"/>
    <w:rsid w:val="00AE047E"/>
    <w:rsid w:val="00AE0589"/>
    <w:rsid w:val="00AE05B2"/>
    <w:rsid w:val="00AE05FE"/>
    <w:rsid w:val="00AE062E"/>
    <w:rsid w:val="00AE067F"/>
    <w:rsid w:val="00AE099A"/>
    <w:rsid w:val="00AE0A44"/>
    <w:rsid w:val="00AE0D01"/>
    <w:rsid w:val="00AE1274"/>
    <w:rsid w:val="00AE17E3"/>
    <w:rsid w:val="00AE1848"/>
    <w:rsid w:val="00AE1980"/>
    <w:rsid w:val="00AE19FD"/>
    <w:rsid w:val="00AE1A98"/>
    <w:rsid w:val="00AE1C34"/>
    <w:rsid w:val="00AE1D6D"/>
    <w:rsid w:val="00AE1DBC"/>
    <w:rsid w:val="00AE227F"/>
    <w:rsid w:val="00AE22AC"/>
    <w:rsid w:val="00AE23BD"/>
    <w:rsid w:val="00AE24B9"/>
    <w:rsid w:val="00AE25FA"/>
    <w:rsid w:val="00AE26D3"/>
    <w:rsid w:val="00AE2852"/>
    <w:rsid w:val="00AE2A6E"/>
    <w:rsid w:val="00AE2BE7"/>
    <w:rsid w:val="00AE2C68"/>
    <w:rsid w:val="00AE2CC9"/>
    <w:rsid w:val="00AE2EB6"/>
    <w:rsid w:val="00AE2F48"/>
    <w:rsid w:val="00AE3158"/>
    <w:rsid w:val="00AE31C2"/>
    <w:rsid w:val="00AE35A1"/>
    <w:rsid w:val="00AE387B"/>
    <w:rsid w:val="00AE3D51"/>
    <w:rsid w:val="00AE3D8C"/>
    <w:rsid w:val="00AE3F92"/>
    <w:rsid w:val="00AE434B"/>
    <w:rsid w:val="00AE45ED"/>
    <w:rsid w:val="00AE4684"/>
    <w:rsid w:val="00AE485B"/>
    <w:rsid w:val="00AE487D"/>
    <w:rsid w:val="00AE48E3"/>
    <w:rsid w:val="00AE4903"/>
    <w:rsid w:val="00AE4AA0"/>
    <w:rsid w:val="00AE4AC4"/>
    <w:rsid w:val="00AE4B12"/>
    <w:rsid w:val="00AE504D"/>
    <w:rsid w:val="00AE509E"/>
    <w:rsid w:val="00AE5205"/>
    <w:rsid w:val="00AE54D5"/>
    <w:rsid w:val="00AE5716"/>
    <w:rsid w:val="00AE5897"/>
    <w:rsid w:val="00AE590B"/>
    <w:rsid w:val="00AE5A2F"/>
    <w:rsid w:val="00AE5A37"/>
    <w:rsid w:val="00AE5B04"/>
    <w:rsid w:val="00AE5B2A"/>
    <w:rsid w:val="00AE5C77"/>
    <w:rsid w:val="00AE5D66"/>
    <w:rsid w:val="00AE61D2"/>
    <w:rsid w:val="00AE63B5"/>
    <w:rsid w:val="00AE64F9"/>
    <w:rsid w:val="00AE66D9"/>
    <w:rsid w:val="00AE67BB"/>
    <w:rsid w:val="00AE698A"/>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D8"/>
    <w:rsid w:val="00AE7BFF"/>
    <w:rsid w:val="00AE7C13"/>
    <w:rsid w:val="00AE7D83"/>
    <w:rsid w:val="00AE7DC7"/>
    <w:rsid w:val="00AE7ECD"/>
    <w:rsid w:val="00AE7EE8"/>
    <w:rsid w:val="00AF015E"/>
    <w:rsid w:val="00AF01A6"/>
    <w:rsid w:val="00AF04BF"/>
    <w:rsid w:val="00AF04C5"/>
    <w:rsid w:val="00AF0726"/>
    <w:rsid w:val="00AF09A8"/>
    <w:rsid w:val="00AF0AFB"/>
    <w:rsid w:val="00AF0B68"/>
    <w:rsid w:val="00AF0C95"/>
    <w:rsid w:val="00AF0CF4"/>
    <w:rsid w:val="00AF0F7F"/>
    <w:rsid w:val="00AF16CB"/>
    <w:rsid w:val="00AF179D"/>
    <w:rsid w:val="00AF1D07"/>
    <w:rsid w:val="00AF1DEF"/>
    <w:rsid w:val="00AF1F75"/>
    <w:rsid w:val="00AF1F7B"/>
    <w:rsid w:val="00AF20B5"/>
    <w:rsid w:val="00AF2224"/>
    <w:rsid w:val="00AF222E"/>
    <w:rsid w:val="00AF2352"/>
    <w:rsid w:val="00AF2357"/>
    <w:rsid w:val="00AF2359"/>
    <w:rsid w:val="00AF26A8"/>
    <w:rsid w:val="00AF2732"/>
    <w:rsid w:val="00AF290F"/>
    <w:rsid w:val="00AF2969"/>
    <w:rsid w:val="00AF2EC9"/>
    <w:rsid w:val="00AF3037"/>
    <w:rsid w:val="00AF32D2"/>
    <w:rsid w:val="00AF3639"/>
    <w:rsid w:val="00AF36C7"/>
    <w:rsid w:val="00AF3BDB"/>
    <w:rsid w:val="00AF3C6D"/>
    <w:rsid w:val="00AF3CF3"/>
    <w:rsid w:val="00AF3D5E"/>
    <w:rsid w:val="00AF40C9"/>
    <w:rsid w:val="00AF42DE"/>
    <w:rsid w:val="00AF42EC"/>
    <w:rsid w:val="00AF44B9"/>
    <w:rsid w:val="00AF455E"/>
    <w:rsid w:val="00AF469D"/>
    <w:rsid w:val="00AF4712"/>
    <w:rsid w:val="00AF47BB"/>
    <w:rsid w:val="00AF47ED"/>
    <w:rsid w:val="00AF4B69"/>
    <w:rsid w:val="00AF4C1E"/>
    <w:rsid w:val="00AF4C90"/>
    <w:rsid w:val="00AF4FCE"/>
    <w:rsid w:val="00AF5159"/>
    <w:rsid w:val="00AF525D"/>
    <w:rsid w:val="00AF5274"/>
    <w:rsid w:val="00AF546E"/>
    <w:rsid w:val="00AF5549"/>
    <w:rsid w:val="00AF5941"/>
    <w:rsid w:val="00AF5D00"/>
    <w:rsid w:val="00AF5D0B"/>
    <w:rsid w:val="00AF5D64"/>
    <w:rsid w:val="00AF5E6B"/>
    <w:rsid w:val="00AF5F3E"/>
    <w:rsid w:val="00AF5FA1"/>
    <w:rsid w:val="00AF7251"/>
    <w:rsid w:val="00AF73DC"/>
    <w:rsid w:val="00AF75CD"/>
    <w:rsid w:val="00AF791A"/>
    <w:rsid w:val="00AF792A"/>
    <w:rsid w:val="00AF795C"/>
    <w:rsid w:val="00AF7A1D"/>
    <w:rsid w:val="00AF7BC2"/>
    <w:rsid w:val="00AF7C6C"/>
    <w:rsid w:val="00AF7CB7"/>
    <w:rsid w:val="00AF7D19"/>
    <w:rsid w:val="00AF7FBE"/>
    <w:rsid w:val="00AF7FD4"/>
    <w:rsid w:val="00B00123"/>
    <w:rsid w:val="00B0066B"/>
    <w:rsid w:val="00B00A2F"/>
    <w:rsid w:val="00B00C4A"/>
    <w:rsid w:val="00B00E09"/>
    <w:rsid w:val="00B0114E"/>
    <w:rsid w:val="00B012EB"/>
    <w:rsid w:val="00B01359"/>
    <w:rsid w:val="00B013D6"/>
    <w:rsid w:val="00B013E7"/>
    <w:rsid w:val="00B01702"/>
    <w:rsid w:val="00B017FB"/>
    <w:rsid w:val="00B01854"/>
    <w:rsid w:val="00B01874"/>
    <w:rsid w:val="00B01DCB"/>
    <w:rsid w:val="00B02217"/>
    <w:rsid w:val="00B02232"/>
    <w:rsid w:val="00B023A9"/>
    <w:rsid w:val="00B023C7"/>
    <w:rsid w:val="00B02425"/>
    <w:rsid w:val="00B02655"/>
    <w:rsid w:val="00B0270D"/>
    <w:rsid w:val="00B02CF5"/>
    <w:rsid w:val="00B02DA1"/>
    <w:rsid w:val="00B03303"/>
    <w:rsid w:val="00B0379F"/>
    <w:rsid w:val="00B03921"/>
    <w:rsid w:val="00B03972"/>
    <w:rsid w:val="00B03D75"/>
    <w:rsid w:val="00B0404F"/>
    <w:rsid w:val="00B04350"/>
    <w:rsid w:val="00B0439F"/>
    <w:rsid w:val="00B04440"/>
    <w:rsid w:val="00B04507"/>
    <w:rsid w:val="00B04517"/>
    <w:rsid w:val="00B04630"/>
    <w:rsid w:val="00B04710"/>
    <w:rsid w:val="00B0491C"/>
    <w:rsid w:val="00B0496E"/>
    <w:rsid w:val="00B04B1A"/>
    <w:rsid w:val="00B04B89"/>
    <w:rsid w:val="00B04C1E"/>
    <w:rsid w:val="00B04E55"/>
    <w:rsid w:val="00B04FC2"/>
    <w:rsid w:val="00B05225"/>
    <w:rsid w:val="00B053B7"/>
    <w:rsid w:val="00B053B9"/>
    <w:rsid w:val="00B0595C"/>
    <w:rsid w:val="00B05A03"/>
    <w:rsid w:val="00B05A94"/>
    <w:rsid w:val="00B05DFA"/>
    <w:rsid w:val="00B060F4"/>
    <w:rsid w:val="00B06485"/>
    <w:rsid w:val="00B066D2"/>
    <w:rsid w:val="00B067CA"/>
    <w:rsid w:val="00B068BB"/>
    <w:rsid w:val="00B06976"/>
    <w:rsid w:val="00B06977"/>
    <w:rsid w:val="00B06A25"/>
    <w:rsid w:val="00B06AC6"/>
    <w:rsid w:val="00B06C21"/>
    <w:rsid w:val="00B06C60"/>
    <w:rsid w:val="00B06C94"/>
    <w:rsid w:val="00B06CD0"/>
    <w:rsid w:val="00B06D2A"/>
    <w:rsid w:val="00B06D6D"/>
    <w:rsid w:val="00B075F6"/>
    <w:rsid w:val="00B0761F"/>
    <w:rsid w:val="00B0779A"/>
    <w:rsid w:val="00B07895"/>
    <w:rsid w:val="00B07A15"/>
    <w:rsid w:val="00B07B2B"/>
    <w:rsid w:val="00B07C03"/>
    <w:rsid w:val="00B07C95"/>
    <w:rsid w:val="00B07D28"/>
    <w:rsid w:val="00B07F4F"/>
    <w:rsid w:val="00B07F7B"/>
    <w:rsid w:val="00B07FCE"/>
    <w:rsid w:val="00B10066"/>
    <w:rsid w:val="00B101BF"/>
    <w:rsid w:val="00B1032A"/>
    <w:rsid w:val="00B1041A"/>
    <w:rsid w:val="00B10496"/>
    <w:rsid w:val="00B1057B"/>
    <w:rsid w:val="00B105C7"/>
    <w:rsid w:val="00B1074C"/>
    <w:rsid w:val="00B111C1"/>
    <w:rsid w:val="00B112D3"/>
    <w:rsid w:val="00B113B5"/>
    <w:rsid w:val="00B11664"/>
    <w:rsid w:val="00B1166F"/>
    <w:rsid w:val="00B11754"/>
    <w:rsid w:val="00B118B9"/>
    <w:rsid w:val="00B119F0"/>
    <w:rsid w:val="00B11B6C"/>
    <w:rsid w:val="00B11BAC"/>
    <w:rsid w:val="00B11DF2"/>
    <w:rsid w:val="00B11F09"/>
    <w:rsid w:val="00B121FB"/>
    <w:rsid w:val="00B12393"/>
    <w:rsid w:val="00B1255A"/>
    <w:rsid w:val="00B1290C"/>
    <w:rsid w:val="00B12C24"/>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211"/>
    <w:rsid w:val="00B14797"/>
    <w:rsid w:val="00B149D3"/>
    <w:rsid w:val="00B14AE1"/>
    <w:rsid w:val="00B14AE2"/>
    <w:rsid w:val="00B14C55"/>
    <w:rsid w:val="00B14D34"/>
    <w:rsid w:val="00B151F4"/>
    <w:rsid w:val="00B155DF"/>
    <w:rsid w:val="00B156A7"/>
    <w:rsid w:val="00B1589B"/>
    <w:rsid w:val="00B158AC"/>
    <w:rsid w:val="00B15973"/>
    <w:rsid w:val="00B159D0"/>
    <w:rsid w:val="00B15A3A"/>
    <w:rsid w:val="00B15A67"/>
    <w:rsid w:val="00B15B2A"/>
    <w:rsid w:val="00B15D4D"/>
    <w:rsid w:val="00B15D7B"/>
    <w:rsid w:val="00B15F25"/>
    <w:rsid w:val="00B16084"/>
    <w:rsid w:val="00B16731"/>
    <w:rsid w:val="00B1676D"/>
    <w:rsid w:val="00B16978"/>
    <w:rsid w:val="00B169C8"/>
    <w:rsid w:val="00B16A51"/>
    <w:rsid w:val="00B16B2C"/>
    <w:rsid w:val="00B16D61"/>
    <w:rsid w:val="00B1701D"/>
    <w:rsid w:val="00B17091"/>
    <w:rsid w:val="00B1715A"/>
    <w:rsid w:val="00B17374"/>
    <w:rsid w:val="00B17446"/>
    <w:rsid w:val="00B1777F"/>
    <w:rsid w:val="00B178AF"/>
    <w:rsid w:val="00B17939"/>
    <w:rsid w:val="00B179A6"/>
    <w:rsid w:val="00B17AF3"/>
    <w:rsid w:val="00B17EF8"/>
    <w:rsid w:val="00B2007B"/>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723"/>
    <w:rsid w:val="00B229C6"/>
    <w:rsid w:val="00B229DB"/>
    <w:rsid w:val="00B22CAD"/>
    <w:rsid w:val="00B22D44"/>
    <w:rsid w:val="00B22D88"/>
    <w:rsid w:val="00B22DC9"/>
    <w:rsid w:val="00B23032"/>
    <w:rsid w:val="00B2319A"/>
    <w:rsid w:val="00B231B4"/>
    <w:rsid w:val="00B232C5"/>
    <w:rsid w:val="00B236B5"/>
    <w:rsid w:val="00B236EA"/>
    <w:rsid w:val="00B23719"/>
    <w:rsid w:val="00B23722"/>
    <w:rsid w:val="00B2373C"/>
    <w:rsid w:val="00B2399E"/>
    <w:rsid w:val="00B239C2"/>
    <w:rsid w:val="00B239F6"/>
    <w:rsid w:val="00B23A8D"/>
    <w:rsid w:val="00B23B44"/>
    <w:rsid w:val="00B23C44"/>
    <w:rsid w:val="00B23D23"/>
    <w:rsid w:val="00B23F33"/>
    <w:rsid w:val="00B241BD"/>
    <w:rsid w:val="00B2421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614C"/>
    <w:rsid w:val="00B261A1"/>
    <w:rsid w:val="00B261FE"/>
    <w:rsid w:val="00B2620B"/>
    <w:rsid w:val="00B264E1"/>
    <w:rsid w:val="00B265A1"/>
    <w:rsid w:val="00B26DEB"/>
    <w:rsid w:val="00B26DF1"/>
    <w:rsid w:val="00B26E17"/>
    <w:rsid w:val="00B2716B"/>
    <w:rsid w:val="00B27307"/>
    <w:rsid w:val="00B27497"/>
    <w:rsid w:val="00B27556"/>
    <w:rsid w:val="00B276AD"/>
    <w:rsid w:val="00B276C8"/>
    <w:rsid w:val="00B2771B"/>
    <w:rsid w:val="00B277F6"/>
    <w:rsid w:val="00B27B7C"/>
    <w:rsid w:val="00B27EF3"/>
    <w:rsid w:val="00B27F42"/>
    <w:rsid w:val="00B3011D"/>
    <w:rsid w:val="00B30197"/>
    <w:rsid w:val="00B30252"/>
    <w:rsid w:val="00B30280"/>
    <w:rsid w:val="00B30737"/>
    <w:rsid w:val="00B3084E"/>
    <w:rsid w:val="00B308F3"/>
    <w:rsid w:val="00B30B26"/>
    <w:rsid w:val="00B30D7E"/>
    <w:rsid w:val="00B30DD7"/>
    <w:rsid w:val="00B31067"/>
    <w:rsid w:val="00B31372"/>
    <w:rsid w:val="00B31620"/>
    <w:rsid w:val="00B3186B"/>
    <w:rsid w:val="00B31951"/>
    <w:rsid w:val="00B319BF"/>
    <w:rsid w:val="00B31A25"/>
    <w:rsid w:val="00B31D27"/>
    <w:rsid w:val="00B31E8D"/>
    <w:rsid w:val="00B31EEE"/>
    <w:rsid w:val="00B31FA6"/>
    <w:rsid w:val="00B32087"/>
    <w:rsid w:val="00B3208C"/>
    <w:rsid w:val="00B320F3"/>
    <w:rsid w:val="00B326AB"/>
    <w:rsid w:val="00B32C08"/>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4FA3"/>
    <w:rsid w:val="00B35151"/>
    <w:rsid w:val="00B35275"/>
    <w:rsid w:val="00B352C6"/>
    <w:rsid w:val="00B35498"/>
    <w:rsid w:val="00B3555D"/>
    <w:rsid w:val="00B358FD"/>
    <w:rsid w:val="00B359CA"/>
    <w:rsid w:val="00B35C69"/>
    <w:rsid w:val="00B35D6A"/>
    <w:rsid w:val="00B362AF"/>
    <w:rsid w:val="00B362BB"/>
    <w:rsid w:val="00B36586"/>
    <w:rsid w:val="00B367D3"/>
    <w:rsid w:val="00B368AC"/>
    <w:rsid w:val="00B36B04"/>
    <w:rsid w:val="00B36C6D"/>
    <w:rsid w:val="00B36CB6"/>
    <w:rsid w:val="00B36E81"/>
    <w:rsid w:val="00B370D1"/>
    <w:rsid w:val="00B372E7"/>
    <w:rsid w:val="00B3736A"/>
    <w:rsid w:val="00B374CA"/>
    <w:rsid w:val="00B37723"/>
    <w:rsid w:val="00B377FF"/>
    <w:rsid w:val="00B37878"/>
    <w:rsid w:val="00B379C7"/>
    <w:rsid w:val="00B379CE"/>
    <w:rsid w:val="00B37BA3"/>
    <w:rsid w:val="00B37BF9"/>
    <w:rsid w:val="00B37CC1"/>
    <w:rsid w:val="00B37D46"/>
    <w:rsid w:val="00B37E64"/>
    <w:rsid w:val="00B37EA6"/>
    <w:rsid w:val="00B37F32"/>
    <w:rsid w:val="00B406B9"/>
    <w:rsid w:val="00B40906"/>
    <w:rsid w:val="00B40A5C"/>
    <w:rsid w:val="00B40BD6"/>
    <w:rsid w:val="00B40E51"/>
    <w:rsid w:val="00B40E58"/>
    <w:rsid w:val="00B40EEC"/>
    <w:rsid w:val="00B40F2C"/>
    <w:rsid w:val="00B412AE"/>
    <w:rsid w:val="00B412C6"/>
    <w:rsid w:val="00B41358"/>
    <w:rsid w:val="00B4195F"/>
    <w:rsid w:val="00B41A0C"/>
    <w:rsid w:val="00B42204"/>
    <w:rsid w:val="00B42385"/>
    <w:rsid w:val="00B425FB"/>
    <w:rsid w:val="00B426FF"/>
    <w:rsid w:val="00B42C35"/>
    <w:rsid w:val="00B42E75"/>
    <w:rsid w:val="00B430F4"/>
    <w:rsid w:val="00B43186"/>
    <w:rsid w:val="00B43232"/>
    <w:rsid w:val="00B43415"/>
    <w:rsid w:val="00B4383C"/>
    <w:rsid w:val="00B4386B"/>
    <w:rsid w:val="00B4389F"/>
    <w:rsid w:val="00B43DFD"/>
    <w:rsid w:val="00B445DB"/>
    <w:rsid w:val="00B446C7"/>
    <w:rsid w:val="00B4475C"/>
    <w:rsid w:val="00B4488A"/>
    <w:rsid w:val="00B44B6A"/>
    <w:rsid w:val="00B4512E"/>
    <w:rsid w:val="00B4527F"/>
    <w:rsid w:val="00B45294"/>
    <w:rsid w:val="00B4538D"/>
    <w:rsid w:val="00B453E4"/>
    <w:rsid w:val="00B453E8"/>
    <w:rsid w:val="00B4556C"/>
    <w:rsid w:val="00B45991"/>
    <w:rsid w:val="00B45ABF"/>
    <w:rsid w:val="00B45BED"/>
    <w:rsid w:val="00B45D25"/>
    <w:rsid w:val="00B45E03"/>
    <w:rsid w:val="00B45FC4"/>
    <w:rsid w:val="00B45FDB"/>
    <w:rsid w:val="00B464E8"/>
    <w:rsid w:val="00B466CB"/>
    <w:rsid w:val="00B4684B"/>
    <w:rsid w:val="00B469BD"/>
    <w:rsid w:val="00B46D29"/>
    <w:rsid w:val="00B470B5"/>
    <w:rsid w:val="00B4759B"/>
    <w:rsid w:val="00B475BE"/>
    <w:rsid w:val="00B475DF"/>
    <w:rsid w:val="00B479B1"/>
    <w:rsid w:val="00B47A27"/>
    <w:rsid w:val="00B47A72"/>
    <w:rsid w:val="00B47B07"/>
    <w:rsid w:val="00B47C05"/>
    <w:rsid w:val="00B47D2C"/>
    <w:rsid w:val="00B47E27"/>
    <w:rsid w:val="00B47FF9"/>
    <w:rsid w:val="00B500DE"/>
    <w:rsid w:val="00B5029F"/>
    <w:rsid w:val="00B50595"/>
    <w:rsid w:val="00B5070E"/>
    <w:rsid w:val="00B5087E"/>
    <w:rsid w:val="00B50894"/>
    <w:rsid w:val="00B50992"/>
    <w:rsid w:val="00B50A4A"/>
    <w:rsid w:val="00B50CFD"/>
    <w:rsid w:val="00B50EA9"/>
    <w:rsid w:val="00B5127E"/>
    <w:rsid w:val="00B515C8"/>
    <w:rsid w:val="00B519D1"/>
    <w:rsid w:val="00B51DAD"/>
    <w:rsid w:val="00B51E5F"/>
    <w:rsid w:val="00B51E7A"/>
    <w:rsid w:val="00B51EE7"/>
    <w:rsid w:val="00B5200B"/>
    <w:rsid w:val="00B52085"/>
    <w:rsid w:val="00B52486"/>
    <w:rsid w:val="00B525CA"/>
    <w:rsid w:val="00B526A2"/>
    <w:rsid w:val="00B52797"/>
    <w:rsid w:val="00B52A00"/>
    <w:rsid w:val="00B52B6C"/>
    <w:rsid w:val="00B52DB3"/>
    <w:rsid w:val="00B52DDC"/>
    <w:rsid w:val="00B530BD"/>
    <w:rsid w:val="00B5324D"/>
    <w:rsid w:val="00B532C5"/>
    <w:rsid w:val="00B534D7"/>
    <w:rsid w:val="00B5356C"/>
    <w:rsid w:val="00B5358A"/>
    <w:rsid w:val="00B535A2"/>
    <w:rsid w:val="00B535C6"/>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59"/>
    <w:rsid w:val="00B558B4"/>
    <w:rsid w:val="00B55A6E"/>
    <w:rsid w:val="00B55AFA"/>
    <w:rsid w:val="00B55C04"/>
    <w:rsid w:val="00B55FEF"/>
    <w:rsid w:val="00B5606E"/>
    <w:rsid w:val="00B563B8"/>
    <w:rsid w:val="00B56479"/>
    <w:rsid w:val="00B5650D"/>
    <w:rsid w:val="00B565D4"/>
    <w:rsid w:val="00B565DF"/>
    <w:rsid w:val="00B56608"/>
    <w:rsid w:val="00B56799"/>
    <w:rsid w:val="00B567B7"/>
    <w:rsid w:val="00B56DB5"/>
    <w:rsid w:val="00B56DD5"/>
    <w:rsid w:val="00B56E6B"/>
    <w:rsid w:val="00B56E7F"/>
    <w:rsid w:val="00B56FC9"/>
    <w:rsid w:val="00B57009"/>
    <w:rsid w:val="00B5701D"/>
    <w:rsid w:val="00B57085"/>
    <w:rsid w:val="00B57087"/>
    <w:rsid w:val="00B5762B"/>
    <w:rsid w:val="00B57909"/>
    <w:rsid w:val="00B57A7E"/>
    <w:rsid w:val="00B57ACF"/>
    <w:rsid w:val="00B57BC3"/>
    <w:rsid w:val="00B57FC8"/>
    <w:rsid w:val="00B60424"/>
    <w:rsid w:val="00B60431"/>
    <w:rsid w:val="00B6044D"/>
    <w:rsid w:val="00B606E5"/>
    <w:rsid w:val="00B6084E"/>
    <w:rsid w:val="00B60894"/>
    <w:rsid w:val="00B60ADE"/>
    <w:rsid w:val="00B60BEE"/>
    <w:rsid w:val="00B60F5B"/>
    <w:rsid w:val="00B60FBE"/>
    <w:rsid w:val="00B61012"/>
    <w:rsid w:val="00B61086"/>
    <w:rsid w:val="00B61417"/>
    <w:rsid w:val="00B619F7"/>
    <w:rsid w:val="00B61BB2"/>
    <w:rsid w:val="00B61BB8"/>
    <w:rsid w:val="00B61BC8"/>
    <w:rsid w:val="00B61DD7"/>
    <w:rsid w:val="00B61DDC"/>
    <w:rsid w:val="00B61EF8"/>
    <w:rsid w:val="00B61F2B"/>
    <w:rsid w:val="00B62290"/>
    <w:rsid w:val="00B625DA"/>
    <w:rsid w:val="00B62999"/>
    <w:rsid w:val="00B62B72"/>
    <w:rsid w:val="00B62CD6"/>
    <w:rsid w:val="00B6309C"/>
    <w:rsid w:val="00B63529"/>
    <w:rsid w:val="00B635C9"/>
    <w:rsid w:val="00B638DB"/>
    <w:rsid w:val="00B63991"/>
    <w:rsid w:val="00B63CEB"/>
    <w:rsid w:val="00B63E0F"/>
    <w:rsid w:val="00B63F5D"/>
    <w:rsid w:val="00B6447C"/>
    <w:rsid w:val="00B64971"/>
    <w:rsid w:val="00B64B5E"/>
    <w:rsid w:val="00B64CEB"/>
    <w:rsid w:val="00B64EA2"/>
    <w:rsid w:val="00B64FAB"/>
    <w:rsid w:val="00B65114"/>
    <w:rsid w:val="00B65166"/>
    <w:rsid w:val="00B652EA"/>
    <w:rsid w:val="00B65361"/>
    <w:rsid w:val="00B6538D"/>
    <w:rsid w:val="00B6539F"/>
    <w:rsid w:val="00B6542E"/>
    <w:rsid w:val="00B654FF"/>
    <w:rsid w:val="00B65605"/>
    <w:rsid w:val="00B657B7"/>
    <w:rsid w:val="00B65A13"/>
    <w:rsid w:val="00B65B63"/>
    <w:rsid w:val="00B65C86"/>
    <w:rsid w:val="00B65D1D"/>
    <w:rsid w:val="00B65D84"/>
    <w:rsid w:val="00B65DCF"/>
    <w:rsid w:val="00B65DFB"/>
    <w:rsid w:val="00B65F22"/>
    <w:rsid w:val="00B66212"/>
    <w:rsid w:val="00B664A4"/>
    <w:rsid w:val="00B6665B"/>
    <w:rsid w:val="00B6680C"/>
    <w:rsid w:val="00B66861"/>
    <w:rsid w:val="00B66BE7"/>
    <w:rsid w:val="00B66D1A"/>
    <w:rsid w:val="00B66D92"/>
    <w:rsid w:val="00B6707A"/>
    <w:rsid w:val="00B671AF"/>
    <w:rsid w:val="00B67286"/>
    <w:rsid w:val="00B67488"/>
    <w:rsid w:val="00B676F5"/>
    <w:rsid w:val="00B67794"/>
    <w:rsid w:val="00B677AD"/>
    <w:rsid w:val="00B679B0"/>
    <w:rsid w:val="00B679D1"/>
    <w:rsid w:val="00B67F33"/>
    <w:rsid w:val="00B67F4A"/>
    <w:rsid w:val="00B700FB"/>
    <w:rsid w:val="00B70227"/>
    <w:rsid w:val="00B7023A"/>
    <w:rsid w:val="00B70497"/>
    <w:rsid w:val="00B70666"/>
    <w:rsid w:val="00B706D4"/>
    <w:rsid w:val="00B7070B"/>
    <w:rsid w:val="00B70819"/>
    <w:rsid w:val="00B70BD7"/>
    <w:rsid w:val="00B70D0C"/>
    <w:rsid w:val="00B70D8B"/>
    <w:rsid w:val="00B70E16"/>
    <w:rsid w:val="00B70E53"/>
    <w:rsid w:val="00B7107C"/>
    <w:rsid w:val="00B715E3"/>
    <w:rsid w:val="00B715FC"/>
    <w:rsid w:val="00B7179C"/>
    <w:rsid w:val="00B71977"/>
    <w:rsid w:val="00B71AC0"/>
    <w:rsid w:val="00B71C66"/>
    <w:rsid w:val="00B71DC2"/>
    <w:rsid w:val="00B7201C"/>
    <w:rsid w:val="00B721C4"/>
    <w:rsid w:val="00B721E4"/>
    <w:rsid w:val="00B722FB"/>
    <w:rsid w:val="00B7231A"/>
    <w:rsid w:val="00B72354"/>
    <w:rsid w:val="00B72388"/>
    <w:rsid w:val="00B72602"/>
    <w:rsid w:val="00B72674"/>
    <w:rsid w:val="00B727CB"/>
    <w:rsid w:val="00B72915"/>
    <w:rsid w:val="00B72A4C"/>
    <w:rsid w:val="00B72A8C"/>
    <w:rsid w:val="00B72B9A"/>
    <w:rsid w:val="00B7322B"/>
    <w:rsid w:val="00B7330A"/>
    <w:rsid w:val="00B73338"/>
    <w:rsid w:val="00B735AC"/>
    <w:rsid w:val="00B73736"/>
    <w:rsid w:val="00B73742"/>
    <w:rsid w:val="00B73779"/>
    <w:rsid w:val="00B737CC"/>
    <w:rsid w:val="00B737D2"/>
    <w:rsid w:val="00B73994"/>
    <w:rsid w:val="00B73CBB"/>
    <w:rsid w:val="00B73D57"/>
    <w:rsid w:val="00B73D65"/>
    <w:rsid w:val="00B73EA1"/>
    <w:rsid w:val="00B73EF1"/>
    <w:rsid w:val="00B73F7A"/>
    <w:rsid w:val="00B74407"/>
    <w:rsid w:val="00B745EE"/>
    <w:rsid w:val="00B74A5F"/>
    <w:rsid w:val="00B74CAC"/>
    <w:rsid w:val="00B74F49"/>
    <w:rsid w:val="00B75006"/>
    <w:rsid w:val="00B750C8"/>
    <w:rsid w:val="00B75712"/>
    <w:rsid w:val="00B75806"/>
    <w:rsid w:val="00B75A3B"/>
    <w:rsid w:val="00B75A72"/>
    <w:rsid w:val="00B75C8B"/>
    <w:rsid w:val="00B75FC1"/>
    <w:rsid w:val="00B7612F"/>
    <w:rsid w:val="00B763C0"/>
    <w:rsid w:val="00B764D5"/>
    <w:rsid w:val="00B765F9"/>
    <w:rsid w:val="00B766C4"/>
    <w:rsid w:val="00B76A60"/>
    <w:rsid w:val="00B76CF0"/>
    <w:rsid w:val="00B76DD1"/>
    <w:rsid w:val="00B76E3B"/>
    <w:rsid w:val="00B77725"/>
    <w:rsid w:val="00B77880"/>
    <w:rsid w:val="00B77881"/>
    <w:rsid w:val="00B77916"/>
    <w:rsid w:val="00B77B6A"/>
    <w:rsid w:val="00B77CB0"/>
    <w:rsid w:val="00B80074"/>
    <w:rsid w:val="00B801AB"/>
    <w:rsid w:val="00B804AE"/>
    <w:rsid w:val="00B804B2"/>
    <w:rsid w:val="00B8054A"/>
    <w:rsid w:val="00B80772"/>
    <w:rsid w:val="00B80992"/>
    <w:rsid w:val="00B80A9E"/>
    <w:rsid w:val="00B80BDF"/>
    <w:rsid w:val="00B8100F"/>
    <w:rsid w:val="00B810AA"/>
    <w:rsid w:val="00B81343"/>
    <w:rsid w:val="00B814F9"/>
    <w:rsid w:val="00B81677"/>
    <w:rsid w:val="00B816A7"/>
    <w:rsid w:val="00B81B47"/>
    <w:rsid w:val="00B81C67"/>
    <w:rsid w:val="00B81CCD"/>
    <w:rsid w:val="00B81CF6"/>
    <w:rsid w:val="00B81F31"/>
    <w:rsid w:val="00B8241C"/>
    <w:rsid w:val="00B8255F"/>
    <w:rsid w:val="00B8268D"/>
    <w:rsid w:val="00B826AA"/>
    <w:rsid w:val="00B826C4"/>
    <w:rsid w:val="00B8290A"/>
    <w:rsid w:val="00B82983"/>
    <w:rsid w:val="00B82AD6"/>
    <w:rsid w:val="00B82CF4"/>
    <w:rsid w:val="00B831A3"/>
    <w:rsid w:val="00B83247"/>
    <w:rsid w:val="00B83347"/>
    <w:rsid w:val="00B833FE"/>
    <w:rsid w:val="00B83445"/>
    <w:rsid w:val="00B83536"/>
    <w:rsid w:val="00B839EB"/>
    <w:rsid w:val="00B83A82"/>
    <w:rsid w:val="00B83BAA"/>
    <w:rsid w:val="00B83C18"/>
    <w:rsid w:val="00B83C69"/>
    <w:rsid w:val="00B83C8B"/>
    <w:rsid w:val="00B83CE4"/>
    <w:rsid w:val="00B84088"/>
    <w:rsid w:val="00B841BD"/>
    <w:rsid w:val="00B84287"/>
    <w:rsid w:val="00B84308"/>
    <w:rsid w:val="00B844A2"/>
    <w:rsid w:val="00B845C0"/>
    <w:rsid w:val="00B845C8"/>
    <w:rsid w:val="00B84A41"/>
    <w:rsid w:val="00B84A69"/>
    <w:rsid w:val="00B84C82"/>
    <w:rsid w:val="00B84EAC"/>
    <w:rsid w:val="00B84FF3"/>
    <w:rsid w:val="00B850AD"/>
    <w:rsid w:val="00B851A1"/>
    <w:rsid w:val="00B85303"/>
    <w:rsid w:val="00B85697"/>
    <w:rsid w:val="00B85735"/>
    <w:rsid w:val="00B858D4"/>
    <w:rsid w:val="00B85B14"/>
    <w:rsid w:val="00B85B38"/>
    <w:rsid w:val="00B85B70"/>
    <w:rsid w:val="00B85E39"/>
    <w:rsid w:val="00B85EE5"/>
    <w:rsid w:val="00B86139"/>
    <w:rsid w:val="00B8613A"/>
    <w:rsid w:val="00B8629F"/>
    <w:rsid w:val="00B863A7"/>
    <w:rsid w:val="00B864C7"/>
    <w:rsid w:val="00B86886"/>
    <w:rsid w:val="00B86978"/>
    <w:rsid w:val="00B869D9"/>
    <w:rsid w:val="00B86ABC"/>
    <w:rsid w:val="00B86BF4"/>
    <w:rsid w:val="00B86C2A"/>
    <w:rsid w:val="00B86CBF"/>
    <w:rsid w:val="00B86E9A"/>
    <w:rsid w:val="00B87031"/>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D9"/>
    <w:rsid w:val="00B901EB"/>
    <w:rsid w:val="00B9027F"/>
    <w:rsid w:val="00B903DF"/>
    <w:rsid w:val="00B904AC"/>
    <w:rsid w:val="00B90541"/>
    <w:rsid w:val="00B9056B"/>
    <w:rsid w:val="00B90A24"/>
    <w:rsid w:val="00B90C0A"/>
    <w:rsid w:val="00B90CAC"/>
    <w:rsid w:val="00B90DCF"/>
    <w:rsid w:val="00B90EEE"/>
    <w:rsid w:val="00B91102"/>
    <w:rsid w:val="00B91117"/>
    <w:rsid w:val="00B91238"/>
    <w:rsid w:val="00B91373"/>
    <w:rsid w:val="00B91375"/>
    <w:rsid w:val="00B91481"/>
    <w:rsid w:val="00B9156A"/>
    <w:rsid w:val="00B91594"/>
    <w:rsid w:val="00B9176A"/>
    <w:rsid w:val="00B9178C"/>
    <w:rsid w:val="00B91BB6"/>
    <w:rsid w:val="00B91DB7"/>
    <w:rsid w:val="00B91DE8"/>
    <w:rsid w:val="00B9202C"/>
    <w:rsid w:val="00B92207"/>
    <w:rsid w:val="00B92218"/>
    <w:rsid w:val="00B9228C"/>
    <w:rsid w:val="00B92322"/>
    <w:rsid w:val="00B923F6"/>
    <w:rsid w:val="00B92506"/>
    <w:rsid w:val="00B927E9"/>
    <w:rsid w:val="00B92877"/>
    <w:rsid w:val="00B9293A"/>
    <w:rsid w:val="00B929F9"/>
    <w:rsid w:val="00B92A40"/>
    <w:rsid w:val="00B92A7D"/>
    <w:rsid w:val="00B92DDD"/>
    <w:rsid w:val="00B932B8"/>
    <w:rsid w:val="00B93661"/>
    <w:rsid w:val="00B93674"/>
    <w:rsid w:val="00B938EF"/>
    <w:rsid w:val="00B93BFE"/>
    <w:rsid w:val="00B93C10"/>
    <w:rsid w:val="00B93C82"/>
    <w:rsid w:val="00B93DD1"/>
    <w:rsid w:val="00B93E1D"/>
    <w:rsid w:val="00B94002"/>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0"/>
    <w:rsid w:val="00B9584D"/>
    <w:rsid w:val="00B95858"/>
    <w:rsid w:val="00B959B5"/>
    <w:rsid w:val="00B95C83"/>
    <w:rsid w:val="00B95D2B"/>
    <w:rsid w:val="00B95DBF"/>
    <w:rsid w:val="00B95F5B"/>
    <w:rsid w:val="00B96019"/>
    <w:rsid w:val="00B960F6"/>
    <w:rsid w:val="00B96444"/>
    <w:rsid w:val="00B966AC"/>
    <w:rsid w:val="00B96981"/>
    <w:rsid w:val="00B96AF3"/>
    <w:rsid w:val="00B96B2C"/>
    <w:rsid w:val="00B96B4A"/>
    <w:rsid w:val="00B96E12"/>
    <w:rsid w:val="00B96E1C"/>
    <w:rsid w:val="00B96E75"/>
    <w:rsid w:val="00B96EA1"/>
    <w:rsid w:val="00B97082"/>
    <w:rsid w:val="00B972D1"/>
    <w:rsid w:val="00B972DD"/>
    <w:rsid w:val="00B97475"/>
    <w:rsid w:val="00B9747E"/>
    <w:rsid w:val="00B974C5"/>
    <w:rsid w:val="00B975D8"/>
    <w:rsid w:val="00B97658"/>
    <w:rsid w:val="00B9772B"/>
    <w:rsid w:val="00BA026F"/>
    <w:rsid w:val="00BA0332"/>
    <w:rsid w:val="00BA03E3"/>
    <w:rsid w:val="00BA0471"/>
    <w:rsid w:val="00BA0693"/>
    <w:rsid w:val="00BA06C1"/>
    <w:rsid w:val="00BA06FE"/>
    <w:rsid w:val="00BA0904"/>
    <w:rsid w:val="00BA091C"/>
    <w:rsid w:val="00BA0B4E"/>
    <w:rsid w:val="00BA0B9C"/>
    <w:rsid w:val="00BA0D94"/>
    <w:rsid w:val="00BA0DAD"/>
    <w:rsid w:val="00BA0EE8"/>
    <w:rsid w:val="00BA10A1"/>
    <w:rsid w:val="00BA1513"/>
    <w:rsid w:val="00BA1828"/>
    <w:rsid w:val="00BA19C3"/>
    <w:rsid w:val="00BA1ACB"/>
    <w:rsid w:val="00BA1C47"/>
    <w:rsid w:val="00BA230D"/>
    <w:rsid w:val="00BA23DE"/>
    <w:rsid w:val="00BA24BA"/>
    <w:rsid w:val="00BA2538"/>
    <w:rsid w:val="00BA2A32"/>
    <w:rsid w:val="00BA2BAD"/>
    <w:rsid w:val="00BA2CCA"/>
    <w:rsid w:val="00BA2D14"/>
    <w:rsid w:val="00BA316D"/>
    <w:rsid w:val="00BA3185"/>
    <w:rsid w:val="00BA31E4"/>
    <w:rsid w:val="00BA35CD"/>
    <w:rsid w:val="00BA38D1"/>
    <w:rsid w:val="00BA391C"/>
    <w:rsid w:val="00BA3996"/>
    <w:rsid w:val="00BA39B7"/>
    <w:rsid w:val="00BA3E04"/>
    <w:rsid w:val="00BA3EBA"/>
    <w:rsid w:val="00BA405E"/>
    <w:rsid w:val="00BA4091"/>
    <w:rsid w:val="00BA4095"/>
    <w:rsid w:val="00BA41E5"/>
    <w:rsid w:val="00BA437E"/>
    <w:rsid w:val="00BA45E5"/>
    <w:rsid w:val="00BA4886"/>
    <w:rsid w:val="00BA4976"/>
    <w:rsid w:val="00BA4D72"/>
    <w:rsid w:val="00BA4F28"/>
    <w:rsid w:val="00BA5528"/>
    <w:rsid w:val="00BA56FA"/>
    <w:rsid w:val="00BA5738"/>
    <w:rsid w:val="00BA5915"/>
    <w:rsid w:val="00BA5D78"/>
    <w:rsid w:val="00BA5E8B"/>
    <w:rsid w:val="00BA5F8F"/>
    <w:rsid w:val="00BA605B"/>
    <w:rsid w:val="00BA6268"/>
    <w:rsid w:val="00BA62F4"/>
    <w:rsid w:val="00BA6573"/>
    <w:rsid w:val="00BA66E2"/>
    <w:rsid w:val="00BA67C2"/>
    <w:rsid w:val="00BA6EEA"/>
    <w:rsid w:val="00BA730C"/>
    <w:rsid w:val="00BA7562"/>
    <w:rsid w:val="00BA774C"/>
    <w:rsid w:val="00BA775D"/>
    <w:rsid w:val="00BA7761"/>
    <w:rsid w:val="00BA7B1C"/>
    <w:rsid w:val="00BA7B39"/>
    <w:rsid w:val="00BA7CD0"/>
    <w:rsid w:val="00BA7E16"/>
    <w:rsid w:val="00BA7E7D"/>
    <w:rsid w:val="00BA7ED0"/>
    <w:rsid w:val="00BB00D9"/>
    <w:rsid w:val="00BB03D1"/>
    <w:rsid w:val="00BB0411"/>
    <w:rsid w:val="00BB0965"/>
    <w:rsid w:val="00BB0987"/>
    <w:rsid w:val="00BB09D5"/>
    <w:rsid w:val="00BB0A0A"/>
    <w:rsid w:val="00BB0AD9"/>
    <w:rsid w:val="00BB0B93"/>
    <w:rsid w:val="00BB0E67"/>
    <w:rsid w:val="00BB0F61"/>
    <w:rsid w:val="00BB0F64"/>
    <w:rsid w:val="00BB128C"/>
    <w:rsid w:val="00BB1492"/>
    <w:rsid w:val="00BB159C"/>
    <w:rsid w:val="00BB15DA"/>
    <w:rsid w:val="00BB1761"/>
    <w:rsid w:val="00BB1899"/>
    <w:rsid w:val="00BB1EB5"/>
    <w:rsid w:val="00BB1EBA"/>
    <w:rsid w:val="00BB21F6"/>
    <w:rsid w:val="00BB23B3"/>
    <w:rsid w:val="00BB23EF"/>
    <w:rsid w:val="00BB2984"/>
    <w:rsid w:val="00BB2A5A"/>
    <w:rsid w:val="00BB2A93"/>
    <w:rsid w:val="00BB2BF6"/>
    <w:rsid w:val="00BB2C93"/>
    <w:rsid w:val="00BB2D73"/>
    <w:rsid w:val="00BB2EEB"/>
    <w:rsid w:val="00BB32EC"/>
    <w:rsid w:val="00BB330B"/>
    <w:rsid w:val="00BB346B"/>
    <w:rsid w:val="00BB3556"/>
    <w:rsid w:val="00BB35AA"/>
    <w:rsid w:val="00BB364C"/>
    <w:rsid w:val="00BB371C"/>
    <w:rsid w:val="00BB3CFB"/>
    <w:rsid w:val="00BB3FE1"/>
    <w:rsid w:val="00BB4051"/>
    <w:rsid w:val="00BB407F"/>
    <w:rsid w:val="00BB4795"/>
    <w:rsid w:val="00BB47AE"/>
    <w:rsid w:val="00BB480B"/>
    <w:rsid w:val="00BB483B"/>
    <w:rsid w:val="00BB494D"/>
    <w:rsid w:val="00BB49B4"/>
    <w:rsid w:val="00BB4AFE"/>
    <w:rsid w:val="00BB4C0E"/>
    <w:rsid w:val="00BB4C77"/>
    <w:rsid w:val="00BB4D9F"/>
    <w:rsid w:val="00BB4F4E"/>
    <w:rsid w:val="00BB53CB"/>
    <w:rsid w:val="00BB54FA"/>
    <w:rsid w:val="00BB5569"/>
    <w:rsid w:val="00BB5696"/>
    <w:rsid w:val="00BB5A22"/>
    <w:rsid w:val="00BB5E8D"/>
    <w:rsid w:val="00BB623E"/>
    <w:rsid w:val="00BB624A"/>
    <w:rsid w:val="00BB648A"/>
    <w:rsid w:val="00BB64C1"/>
    <w:rsid w:val="00BB6561"/>
    <w:rsid w:val="00BB6600"/>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BDA"/>
    <w:rsid w:val="00BB7C33"/>
    <w:rsid w:val="00BB7F1D"/>
    <w:rsid w:val="00BC001E"/>
    <w:rsid w:val="00BC008F"/>
    <w:rsid w:val="00BC00DA"/>
    <w:rsid w:val="00BC0417"/>
    <w:rsid w:val="00BC0937"/>
    <w:rsid w:val="00BC0C23"/>
    <w:rsid w:val="00BC0D72"/>
    <w:rsid w:val="00BC1780"/>
    <w:rsid w:val="00BC18BF"/>
    <w:rsid w:val="00BC194E"/>
    <w:rsid w:val="00BC1DC1"/>
    <w:rsid w:val="00BC1FE6"/>
    <w:rsid w:val="00BC20C3"/>
    <w:rsid w:val="00BC251C"/>
    <w:rsid w:val="00BC27C7"/>
    <w:rsid w:val="00BC292B"/>
    <w:rsid w:val="00BC2BEC"/>
    <w:rsid w:val="00BC2EE7"/>
    <w:rsid w:val="00BC30B7"/>
    <w:rsid w:val="00BC329E"/>
    <w:rsid w:val="00BC32E8"/>
    <w:rsid w:val="00BC357E"/>
    <w:rsid w:val="00BC3587"/>
    <w:rsid w:val="00BC3705"/>
    <w:rsid w:val="00BC370F"/>
    <w:rsid w:val="00BC3723"/>
    <w:rsid w:val="00BC38A4"/>
    <w:rsid w:val="00BC3934"/>
    <w:rsid w:val="00BC39E8"/>
    <w:rsid w:val="00BC3E46"/>
    <w:rsid w:val="00BC3EFB"/>
    <w:rsid w:val="00BC41A0"/>
    <w:rsid w:val="00BC4424"/>
    <w:rsid w:val="00BC45F6"/>
    <w:rsid w:val="00BC466C"/>
    <w:rsid w:val="00BC46E5"/>
    <w:rsid w:val="00BC4811"/>
    <w:rsid w:val="00BC495A"/>
    <w:rsid w:val="00BC4EE3"/>
    <w:rsid w:val="00BC4F88"/>
    <w:rsid w:val="00BC508A"/>
    <w:rsid w:val="00BC5416"/>
    <w:rsid w:val="00BC5425"/>
    <w:rsid w:val="00BC56A6"/>
    <w:rsid w:val="00BC5837"/>
    <w:rsid w:val="00BC58D2"/>
    <w:rsid w:val="00BC5BE8"/>
    <w:rsid w:val="00BC60C5"/>
    <w:rsid w:val="00BC6320"/>
    <w:rsid w:val="00BC64A7"/>
    <w:rsid w:val="00BC657B"/>
    <w:rsid w:val="00BC67D1"/>
    <w:rsid w:val="00BC6A9E"/>
    <w:rsid w:val="00BC6D6B"/>
    <w:rsid w:val="00BC6D98"/>
    <w:rsid w:val="00BC71BD"/>
    <w:rsid w:val="00BC7279"/>
    <w:rsid w:val="00BC72C0"/>
    <w:rsid w:val="00BC72F0"/>
    <w:rsid w:val="00BC7385"/>
    <w:rsid w:val="00BC7616"/>
    <w:rsid w:val="00BC77C2"/>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0C8"/>
    <w:rsid w:val="00BD1236"/>
    <w:rsid w:val="00BD1AE8"/>
    <w:rsid w:val="00BD1B48"/>
    <w:rsid w:val="00BD1C2D"/>
    <w:rsid w:val="00BD1C4F"/>
    <w:rsid w:val="00BD1C84"/>
    <w:rsid w:val="00BD2007"/>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54"/>
    <w:rsid w:val="00BD39EA"/>
    <w:rsid w:val="00BD3A94"/>
    <w:rsid w:val="00BD3D9F"/>
    <w:rsid w:val="00BD3F08"/>
    <w:rsid w:val="00BD401D"/>
    <w:rsid w:val="00BD4217"/>
    <w:rsid w:val="00BD4433"/>
    <w:rsid w:val="00BD472E"/>
    <w:rsid w:val="00BD47F2"/>
    <w:rsid w:val="00BD4863"/>
    <w:rsid w:val="00BD4D9A"/>
    <w:rsid w:val="00BD4F70"/>
    <w:rsid w:val="00BD5042"/>
    <w:rsid w:val="00BD539E"/>
    <w:rsid w:val="00BD55D2"/>
    <w:rsid w:val="00BD58A8"/>
    <w:rsid w:val="00BD5C52"/>
    <w:rsid w:val="00BD5D36"/>
    <w:rsid w:val="00BD5FAB"/>
    <w:rsid w:val="00BD6062"/>
    <w:rsid w:val="00BD626E"/>
    <w:rsid w:val="00BD62C4"/>
    <w:rsid w:val="00BD62C8"/>
    <w:rsid w:val="00BD6379"/>
    <w:rsid w:val="00BD64F5"/>
    <w:rsid w:val="00BD69B8"/>
    <w:rsid w:val="00BD7016"/>
    <w:rsid w:val="00BD7175"/>
    <w:rsid w:val="00BD727E"/>
    <w:rsid w:val="00BD7466"/>
    <w:rsid w:val="00BD76A0"/>
    <w:rsid w:val="00BD79C5"/>
    <w:rsid w:val="00BD7A1F"/>
    <w:rsid w:val="00BD7A6C"/>
    <w:rsid w:val="00BD7B3E"/>
    <w:rsid w:val="00BD7BE5"/>
    <w:rsid w:val="00BE04FF"/>
    <w:rsid w:val="00BE0582"/>
    <w:rsid w:val="00BE05FB"/>
    <w:rsid w:val="00BE06FF"/>
    <w:rsid w:val="00BE0A28"/>
    <w:rsid w:val="00BE0CA8"/>
    <w:rsid w:val="00BE0CC9"/>
    <w:rsid w:val="00BE0FF0"/>
    <w:rsid w:val="00BE1279"/>
    <w:rsid w:val="00BE12C5"/>
    <w:rsid w:val="00BE12E1"/>
    <w:rsid w:val="00BE135C"/>
    <w:rsid w:val="00BE1706"/>
    <w:rsid w:val="00BE192B"/>
    <w:rsid w:val="00BE1A19"/>
    <w:rsid w:val="00BE1C29"/>
    <w:rsid w:val="00BE208D"/>
    <w:rsid w:val="00BE210A"/>
    <w:rsid w:val="00BE22D8"/>
    <w:rsid w:val="00BE2557"/>
    <w:rsid w:val="00BE2579"/>
    <w:rsid w:val="00BE29A7"/>
    <w:rsid w:val="00BE2A24"/>
    <w:rsid w:val="00BE2A77"/>
    <w:rsid w:val="00BE2ADB"/>
    <w:rsid w:val="00BE2B57"/>
    <w:rsid w:val="00BE2BE2"/>
    <w:rsid w:val="00BE2FEA"/>
    <w:rsid w:val="00BE34B8"/>
    <w:rsid w:val="00BE3763"/>
    <w:rsid w:val="00BE393C"/>
    <w:rsid w:val="00BE3942"/>
    <w:rsid w:val="00BE3E2B"/>
    <w:rsid w:val="00BE3F78"/>
    <w:rsid w:val="00BE3F9A"/>
    <w:rsid w:val="00BE3FE9"/>
    <w:rsid w:val="00BE4296"/>
    <w:rsid w:val="00BE42DA"/>
    <w:rsid w:val="00BE4715"/>
    <w:rsid w:val="00BE47BF"/>
    <w:rsid w:val="00BE4893"/>
    <w:rsid w:val="00BE4ACD"/>
    <w:rsid w:val="00BE4D15"/>
    <w:rsid w:val="00BE4EBA"/>
    <w:rsid w:val="00BE5043"/>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35C"/>
    <w:rsid w:val="00BE6590"/>
    <w:rsid w:val="00BE66D0"/>
    <w:rsid w:val="00BE6757"/>
    <w:rsid w:val="00BE6794"/>
    <w:rsid w:val="00BE6B96"/>
    <w:rsid w:val="00BE6DE8"/>
    <w:rsid w:val="00BE6EA6"/>
    <w:rsid w:val="00BE7073"/>
    <w:rsid w:val="00BE70CE"/>
    <w:rsid w:val="00BE7166"/>
    <w:rsid w:val="00BE756E"/>
    <w:rsid w:val="00BE777A"/>
    <w:rsid w:val="00BE7DA4"/>
    <w:rsid w:val="00BE7ED1"/>
    <w:rsid w:val="00BF00D1"/>
    <w:rsid w:val="00BF034D"/>
    <w:rsid w:val="00BF037B"/>
    <w:rsid w:val="00BF0439"/>
    <w:rsid w:val="00BF0519"/>
    <w:rsid w:val="00BF06F8"/>
    <w:rsid w:val="00BF0720"/>
    <w:rsid w:val="00BF07B4"/>
    <w:rsid w:val="00BF0830"/>
    <w:rsid w:val="00BF0C18"/>
    <w:rsid w:val="00BF0C9C"/>
    <w:rsid w:val="00BF0DE3"/>
    <w:rsid w:val="00BF0DFB"/>
    <w:rsid w:val="00BF1014"/>
    <w:rsid w:val="00BF10B0"/>
    <w:rsid w:val="00BF114E"/>
    <w:rsid w:val="00BF12EB"/>
    <w:rsid w:val="00BF1375"/>
    <w:rsid w:val="00BF1403"/>
    <w:rsid w:val="00BF156D"/>
    <w:rsid w:val="00BF161C"/>
    <w:rsid w:val="00BF1629"/>
    <w:rsid w:val="00BF1667"/>
    <w:rsid w:val="00BF170D"/>
    <w:rsid w:val="00BF18BE"/>
    <w:rsid w:val="00BF198D"/>
    <w:rsid w:val="00BF1EC0"/>
    <w:rsid w:val="00BF2B7C"/>
    <w:rsid w:val="00BF2C1D"/>
    <w:rsid w:val="00BF2E16"/>
    <w:rsid w:val="00BF2F96"/>
    <w:rsid w:val="00BF2FC9"/>
    <w:rsid w:val="00BF2FD9"/>
    <w:rsid w:val="00BF31A4"/>
    <w:rsid w:val="00BF327D"/>
    <w:rsid w:val="00BF32C5"/>
    <w:rsid w:val="00BF32C6"/>
    <w:rsid w:val="00BF3386"/>
    <w:rsid w:val="00BF338E"/>
    <w:rsid w:val="00BF342E"/>
    <w:rsid w:val="00BF3536"/>
    <w:rsid w:val="00BF36C0"/>
    <w:rsid w:val="00BF39E8"/>
    <w:rsid w:val="00BF3E21"/>
    <w:rsid w:val="00BF3FC9"/>
    <w:rsid w:val="00BF40AC"/>
    <w:rsid w:val="00BF40C8"/>
    <w:rsid w:val="00BF40DA"/>
    <w:rsid w:val="00BF41D0"/>
    <w:rsid w:val="00BF41FE"/>
    <w:rsid w:val="00BF430A"/>
    <w:rsid w:val="00BF4490"/>
    <w:rsid w:val="00BF44C7"/>
    <w:rsid w:val="00BF4539"/>
    <w:rsid w:val="00BF485A"/>
    <w:rsid w:val="00BF4AC4"/>
    <w:rsid w:val="00BF4CA5"/>
    <w:rsid w:val="00BF4CF0"/>
    <w:rsid w:val="00BF4D05"/>
    <w:rsid w:val="00BF4E92"/>
    <w:rsid w:val="00BF5987"/>
    <w:rsid w:val="00BF59E2"/>
    <w:rsid w:val="00BF5A2F"/>
    <w:rsid w:val="00BF5A58"/>
    <w:rsid w:val="00BF5AE7"/>
    <w:rsid w:val="00BF5BEB"/>
    <w:rsid w:val="00BF5C77"/>
    <w:rsid w:val="00BF5D50"/>
    <w:rsid w:val="00BF5E34"/>
    <w:rsid w:val="00BF6160"/>
    <w:rsid w:val="00BF6178"/>
    <w:rsid w:val="00BF6188"/>
    <w:rsid w:val="00BF626B"/>
    <w:rsid w:val="00BF62EF"/>
    <w:rsid w:val="00BF650B"/>
    <w:rsid w:val="00BF6601"/>
    <w:rsid w:val="00BF6807"/>
    <w:rsid w:val="00BF6C00"/>
    <w:rsid w:val="00BF6C11"/>
    <w:rsid w:val="00BF7354"/>
    <w:rsid w:val="00BF750B"/>
    <w:rsid w:val="00BF7615"/>
    <w:rsid w:val="00BF78A5"/>
    <w:rsid w:val="00BF7A4F"/>
    <w:rsid w:val="00BF7AEC"/>
    <w:rsid w:val="00BF7B80"/>
    <w:rsid w:val="00BF7C37"/>
    <w:rsid w:val="00C00044"/>
    <w:rsid w:val="00C001AB"/>
    <w:rsid w:val="00C00201"/>
    <w:rsid w:val="00C00203"/>
    <w:rsid w:val="00C0025C"/>
    <w:rsid w:val="00C002DF"/>
    <w:rsid w:val="00C00453"/>
    <w:rsid w:val="00C00491"/>
    <w:rsid w:val="00C007D5"/>
    <w:rsid w:val="00C007E1"/>
    <w:rsid w:val="00C0086A"/>
    <w:rsid w:val="00C0087D"/>
    <w:rsid w:val="00C00943"/>
    <w:rsid w:val="00C00B43"/>
    <w:rsid w:val="00C00C2B"/>
    <w:rsid w:val="00C00C73"/>
    <w:rsid w:val="00C00C91"/>
    <w:rsid w:val="00C00E2B"/>
    <w:rsid w:val="00C0135E"/>
    <w:rsid w:val="00C013F0"/>
    <w:rsid w:val="00C014A8"/>
    <w:rsid w:val="00C014BE"/>
    <w:rsid w:val="00C01BE6"/>
    <w:rsid w:val="00C01D31"/>
    <w:rsid w:val="00C01D7A"/>
    <w:rsid w:val="00C01FA6"/>
    <w:rsid w:val="00C021C3"/>
    <w:rsid w:val="00C0225B"/>
    <w:rsid w:val="00C022AD"/>
    <w:rsid w:val="00C024AC"/>
    <w:rsid w:val="00C024C6"/>
    <w:rsid w:val="00C027E9"/>
    <w:rsid w:val="00C028A2"/>
    <w:rsid w:val="00C028D7"/>
    <w:rsid w:val="00C02A5D"/>
    <w:rsid w:val="00C02C48"/>
    <w:rsid w:val="00C02D8F"/>
    <w:rsid w:val="00C02EBF"/>
    <w:rsid w:val="00C03058"/>
    <w:rsid w:val="00C03089"/>
    <w:rsid w:val="00C03174"/>
    <w:rsid w:val="00C0336D"/>
    <w:rsid w:val="00C033F7"/>
    <w:rsid w:val="00C034AA"/>
    <w:rsid w:val="00C0379E"/>
    <w:rsid w:val="00C03C8B"/>
    <w:rsid w:val="00C03CB8"/>
    <w:rsid w:val="00C03CD0"/>
    <w:rsid w:val="00C04002"/>
    <w:rsid w:val="00C04394"/>
    <w:rsid w:val="00C043E8"/>
    <w:rsid w:val="00C04459"/>
    <w:rsid w:val="00C045DC"/>
    <w:rsid w:val="00C046B8"/>
    <w:rsid w:val="00C047A2"/>
    <w:rsid w:val="00C04AF3"/>
    <w:rsid w:val="00C04CD2"/>
    <w:rsid w:val="00C04E92"/>
    <w:rsid w:val="00C04F68"/>
    <w:rsid w:val="00C05046"/>
    <w:rsid w:val="00C053EB"/>
    <w:rsid w:val="00C058A3"/>
    <w:rsid w:val="00C05D6C"/>
    <w:rsid w:val="00C05E20"/>
    <w:rsid w:val="00C0626A"/>
    <w:rsid w:val="00C065F4"/>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07FE4"/>
    <w:rsid w:val="00C1005A"/>
    <w:rsid w:val="00C100C1"/>
    <w:rsid w:val="00C10240"/>
    <w:rsid w:val="00C1058D"/>
    <w:rsid w:val="00C106E7"/>
    <w:rsid w:val="00C108C7"/>
    <w:rsid w:val="00C108F0"/>
    <w:rsid w:val="00C1090F"/>
    <w:rsid w:val="00C10B83"/>
    <w:rsid w:val="00C10C3F"/>
    <w:rsid w:val="00C10CFD"/>
    <w:rsid w:val="00C10D42"/>
    <w:rsid w:val="00C10F80"/>
    <w:rsid w:val="00C11529"/>
    <w:rsid w:val="00C11567"/>
    <w:rsid w:val="00C115BD"/>
    <w:rsid w:val="00C115D8"/>
    <w:rsid w:val="00C11630"/>
    <w:rsid w:val="00C116D6"/>
    <w:rsid w:val="00C11785"/>
    <w:rsid w:val="00C117E8"/>
    <w:rsid w:val="00C117FA"/>
    <w:rsid w:val="00C11AFA"/>
    <w:rsid w:val="00C11C97"/>
    <w:rsid w:val="00C11CDF"/>
    <w:rsid w:val="00C11DA5"/>
    <w:rsid w:val="00C11E25"/>
    <w:rsid w:val="00C11EC9"/>
    <w:rsid w:val="00C11F61"/>
    <w:rsid w:val="00C12218"/>
    <w:rsid w:val="00C1228E"/>
    <w:rsid w:val="00C12821"/>
    <w:rsid w:val="00C128E6"/>
    <w:rsid w:val="00C12973"/>
    <w:rsid w:val="00C12999"/>
    <w:rsid w:val="00C12A56"/>
    <w:rsid w:val="00C12EEC"/>
    <w:rsid w:val="00C13120"/>
    <w:rsid w:val="00C13131"/>
    <w:rsid w:val="00C13136"/>
    <w:rsid w:val="00C13273"/>
    <w:rsid w:val="00C13584"/>
    <w:rsid w:val="00C13680"/>
    <w:rsid w:val="00C13751"/>
    <w:rsid w:val="00C137A8"/>
    <w:rsid w:val="00C1389C"/>
    <w:rsid w:val="00C138BF"/>
    <w:rsid w:val="00C13938"/>
    <w:rsid w:val="00C1395C"/>
    <w:rsid w:val="00C13A0A"/>
    <w:rsid w:val="00C13B42"/>
    <w:rsid w:val="00C13CD0"/>
    <w:rsid w:val="00C13DBB"/>
    <w:rsid w:val="00C13F04"/>
    <w:rsid w:val="00C14126"/>
    <w:rsid w:val="00C144D7"/>
    <w:rsid w:val="00C145A2"/>
    <w:rsid w:val="00C14881"/>
    <w:rsid w:val="00C14BF9"/>
    <w:rsid w:val="00C14C43"/>
    <w:rsid w:val="00C14D13"/>
    <w:rsid w:val="00C14E3F"/>
    <w:rsid w:val="00C14ED2"/>
    <w:rsid w:val="00C14FBC"/>
    <w:rsid w:val="00C14FF4"/>
    <w:rsid w:val="00C152A6"/>
    <w:rsid w:val="00C152B4"/>
    <w:rsid w:val="00C1531C"/>
    <w:rsid w:val="00C15438"/>
    <w:rsid w:val="00C154BB"/>
    <w:rsid w:val="00C1554A"/>
    <w:rsid w:val="00C1558F"/>
    <w:rsid w:val="00C156C4"/>
    <w:rsid w:val="00C15762"/>
    <w:rsid w:val="00C1576E"/>
    <w:rsid w:val="00C15B81"/>
    <w:rsid w:val="00C15C04"/>
    <w:rsid w:val="00C15C8D"/>
    <w:rsid w:val="00C15D12"/>
    <w:rsid w:val="00C161F5"/>
    <w:rsid w:val="00C163F9"/>
    <w:rsid w:val="00C16553"/>
    <w:rsid w:val="00C16570"/>
    <w:rsid w:val="00C16623"/>
    <w:rsid w:val="00C1686F"/>
    <w:rsid w:val="00C16BA0"/>
    <w:rsid w:val="00C16CB9"/>
    <w:rsid w:val="00C16CD4"/>
    <w:rsid w:val="00C16DE0"/>
    <w:rsid w:val="00C170CC"/>
    <w:rsid w:val="00C1722D"/>
    <w:rsid w:val="00C172C9"/>
    <w:rsid w:val="00C17464"/>
    <w:rsid w:val="00C17489"/>
    <w:rsid w:val="00C174B2"/>
    <w:rsid w:val="00C17754"/>
    <w:rsid w:val="00C178A1"/>
    <w:rsid w:val="00C17948"/>
    <w:rsid w:val="00C17BA7"/>
    <w:rsid w:val="00C17BC1"/>
    <w:rsid w:val="00C17C99"/>
    <w:rsid w:val="00C17CD5"/>
    <w:rsid w:val="00C17E20"/>
    <w:rsid w:val="00C20023"/>
    <w:rsid w:val="00C20205"/>
    <w:rsid w:val="00C20568"/>
    <w:rsid w:val="00C209BF"/>
    <w:rsid w:val="00C20A15"/>
    <w:rsid w:val="00C20C61"/>
    <w:rsid w:val="00C20E1E"/>
    <w:rsid w:val="00C20F59"/>
    <w:rsid w:val="00C20FF1"/>
    <w:rsid w:val="00C21254"/>
    <w:rsid w:val="00C2125D"/>
    <w:rsid w:val="00C21B45"/>
    <w:rsid w:val="00C21D23"/>
    <w:rsid w:val="00C21D40"/>
    <w:rsid w:val="00C21D50"/>
    <w:rsid w:val="00C21E38"/>
    <w:rsid w:val="00C2229F"/>
    <w:rsid w:val="00C22392"/>
    <w:rsid w:val="00C22459"/>
    <w:rsid w:val="00C22A46"/>
    <w:rsid w:val="00C22B29"/>
    <w:rsid w:val="00C22BF2"/>
    <w:rsid w:val="00C22BF7"/>
    <w:rsid w:val="00C231A2"/>
    <w:rsid w:val="00C23283"/>
    <w:rsid w:val="00C232A2"/>
    <w:rsid w:val="00C23483"/>
    <w:rsid w:val="00C23A0B"/>
    <w:rsid w:val="00C23A91"/>
    <w:rsid w:val="00C23CA4"/>
    <w:rsid w:val="00C23CAE"/>
    <w:rsid w:val="00C23EBF"/>
    <w:rsid w:val="00C24055"/>
    <w:rsid w:val="00C242D2"/>
    <w:rsid w:val="00C242DD"/>
    <w:rsid w:val="00C24302"/>
    <w:rsid w:val="00C2433D"/>
    <w:rsid w:val="00C2439C"/>
    <w:rsid w:val="00C2457F"/>
    <w:rsid w:val="00C245DE"/>
    <w:rsid w:val="00C246AA"/>
    <w:rsid w:val="00C2473C"/>
    <w:rsid w:val="00C24806"/>
    <w:rsid w:val="00C249AB"/>
    <w:rsid w:val="00C24A12"/>
    <w:rsid w:val="00C24B20"/>
    <w:rsid w:val="00C24BE1"/>
    <w:rsid w:val="00C24D51"/>
    <w:rsid w:val="00C24F49"/>
    <w:rsid w:val="00C24F7D"/>
    <w:rsid w:val="00C24FE5"/>
    <w:rsid w:val="00C2513F"/>
    <w:rsid w:val="00C253A6"/>
    <w:rsid w:val="00C253EA"/>
    <w:rsid w:val="00C25406"/>
    <w:rsid w:val="00C25619"/>
    <w:rsid w:val="00C25836"/>
    <w:rsid w:val="00C259C3"/>
    <w:rsid w:val="00C25BAA"/>
    <w:rsid w:val="00C25CD5"/>
    <w:rsid w:val="00C25FE6"/>
    <w:rsid w:val="00C26038"/>
    <w:rsid w:val="00C26313"/>
    <w:rsid w:val="00C2638C"/>
    <w:rsid w:val="00C26416"/>
    <w:rsid w:val="00C26588"/>
    <w:rsid w:val="00C26699"/>
    <w:rsid w:val="00C2677C"/>
    <w:rsid w:val="00C2708F"/>
    <w:rsid w:val="00C27242"/>
    <w:rsid w:val="00C27332"/>
    <w:rsid w:val="00C2797F"/>
    <w:rsid w:val="00C27A26"/>
    <w:rsid w:val="00C27BED"/>
    <w:rsid w:val="00C3019A"/>
    <w:rsid w:val="00C301B8"/>
    <w:rsid w:val="00C30540"/>
    <w:rsid w:val="00C3060C"/>
    <w:rsid w:val="00C30715"/>
    <w:rsid w:val="00C308E4"/>
    <w:rsid w:val="00C30AA1"/>
    <w:rsid w:val="00C30C71"/>
    <w:rsid w:val="00C30EA7"/>
    <w:rsid w:val="00C31175"/>
    <w:rsid w:val="00C312AA"/>
    <w:rsid w:val="00C31861"/>
    <w:rsid w:val="00C31F8A"/>
    <w:rsid w:val="00C31FB1"/>
    <w:rsid w:val="00C320C7"/>
    <w:rsid w:val="00C322E4"/>
    <w:rsid w:val="00C32800"/>
    <w:rsid w:val="00C3284B"/>
    <w:rsid w:val="00C3290C"/>
    <w:rsid w:val="00C32DFF"/>
    <w:rsid w:val="00C331F6"/>
    <w:rsid w:val="00C334A6"/>
    <w:rsid w:val="00C33A84"/>
    <w:rsid w:val="00C33B2A"/>
    <w:rsid w:val="00C33C13"/>
    <w:rsid w:val="00C3400D"/>
    <w:rsid w:val="00C3425F"/>
    <w:rsid w:val="00C342A5"/>
    <w:rsid w:val="00C34352"/>
    <w:rsid w:val="00C3444D"/>
    <w:rsid w:val="00C345EC"/>
    <w:rsid w:val="00C34658"/>
    <w:rsid w:val="00C348ED"/>
    <w:rsid w:val="00C349C5"/>
    <w:rsid w:val="00C34CE7"/>
    <w:rsid w:val="00C34EC9"/>
    <w:rsid w:val="00C34FDC"/>
    <w:rsid w:val="00C35201"/>
    <w:rsid w:val="00C353AD"/>
    <w:rsid w:val="00C35414"/>
    <w:rsid w:val="00C35456"/>
    <w:rsid w:val="00C356E4"/>
    <w:rsid w:val="00C357B8"/>
    <w:rsid w:val="00C357D0"/>
    <w:rsid w:val="00C35939"/>
    <w:rsid w:val="00C35AAD"/>
    <w:rsid w:val="00C35BE1"/>
    <w:rsid w:val="00C35DAC"/>
    <w:rsid w:val="00C360D5"/>
    <w:rsid w:val="00C361E2"/>
    <w:rsid w:val="00C36B94"/>
    <w:rsid w:val="00C37005"/>
    <w:rsid w:val="00C3705B"/>
    <w:rsid w:val="00C37191"/>
    <w:rsid w:val="00C37646"/>
    <w:rsid w:val="00C3764E"/>
    <w:rsid w:val="00C37A96"/>
    <w:rsid w:val="00C37B4E"/>
    <w:rsid w:val="00C37B6F"/>
    <w:rsid w:val="00C37C3D"/>
    <w:rsid w:val="00C37CED"/>
    <w:rsid w:val="00C37DC2"/>
    <w:rsid w:val="00C37E45"/>
    <w:rsid w:val="00C37EF8"/>
    <w:rsid w:val="00C403BA"/>
    <w:rsid w:val="00C40575"/>
    <w:rsid w:val="00C40683"/>
    <w:rsid w:val="00C406CA"/>
    <w:rsid w:val="00C408F1"/>
    <w:rsid w:val="00C40D52"/>
    <w:rsid w:val="00C40FAD"/>
    <w:rsid w:val="00C41177"/>
    <w:rsid w:val="00C412B8"/>
    <w:rsid w:val="00C41439"/>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8"/>
    <w:rsid w:val="00C43C39"/>
    <w:rsid w:val="00C43CD7"/>
    <w:rsid w:val="00C44182"/>
    <w:rsid w:val="00C4445B"/>
    <w:rsid w:val="00C444FA"/>
    <w:rsid w:val="00C446A6"/>
    <w:rsid w:val="00C44BD1"/>
    <w:rsid w:val="00C4503E"/>
    <w:rsid w:val="00C45154"/>
    <w:rsid w:val="00C4540E"/>
    <w:rsid w:val="00C4541D"/>
    <w:rsid w:val="00C454A3"/>
    <w:rsid w:val="00C454FA"/>
    <w:rsid w:val="00C455CE"/>
    <w:rsid w:val="00C45750"/>
    <w:rsid w:val="00C4579B"/>
    <w:rsid w:val="00C4593E"/>
    <w:rsid w:val="00C45A9C"/>
    <w:rsid w:val="00C45F06"/>
    <w:rsid w:val="00C45F8B"/>
    <w:rsid w:val="00C46515"/>
    <w:rsid w:val="00C4690C"/>
    <w:rsid w:val="00C46B36"/>
    <w:rsid w:val="00C46EE0"/>
    <w:rsid w:val="00C471EA"/>
    <w:rsid w:val="00C4735A"/>
    <w:rsid w:val="00C4745D"/>
    <w:rsid w:val="00C4746A"/>
    <w:rsid w:val="00C47601"/>
    <w:rsid w:val="00C47C00"/>
    <w:rsid w:val="00C47C1E"/>
    <w:rsid w:val="00C47C54"/>
    <w:rsid w:val="00C47F70"/>
    <w:rsid w:val="00C47F9F"/>
    <w:rsid w:val="00C5015B"/>
    <w:rsid w:val="00C50183"/>
    <w:rsid w:val="00C5075C"/>
    <w:rsid w:val="00C50C38"/>
    <w:rsid w:val="00C50FE2"/>
    <w:rsid w:val="00C5107F"/>
    <w:rsid w:val="00C5120C"/>
    <w:rsid w:val="00C512F0"/>
    <w:rsid w:val="00C51370"/>
    <w:rsid w:val="00C51499"/>
    <w:rsid w:val="00C51658"/>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2F35"/>
    <w:rsid w:val="00C53071"/>
    <w:rsid w:val="00C5346E"/>
    <w:rsid w:val="00C534B1"/>
    <w:rsid w:val="00C536C1"/>
    <w:rsid w:val="00C53738"/>
    <w:rsid w:val="00C53931"/>
    <w:rsid w:val="00C53A21"/>
    <w:rsid w:val="00C53ADD"/>
    <w:rsid w:val="00C53C69"/>
    <w:rsid w:val="00C53CA5"/>
    <w:rsid w:val="00C53E05"/>
    <w:rsid w:val="00C54005"/>
    <w:rsid w:val="00C54289"/>
    <w:rsid w:val="00C54375"/>
    <w:rsid w:val="00C54388"/>
    <w:rsid w:val="00C543DE"/>
    <w:rsid w:val="00C545CE"/>
    <w:rsid w:val="00C54B71"/>
    <w:rsid w:val="00C54D47"/>
    <w:rsid w:val="00C54F5F"/>
    <w:rsid w:val="00C55046"/>
    <w:rsid w:val="00C553A4"/>
    <w:rsid w:val="00C55685"/>
    <w:rsid w:val="00C5568E"/>
    <w:rsid w:val="00C556A8"/>
    <w:rsid w:val="00C556C5"/>
    <w:rsid w:val="00C5592E"/>
    <w:rsid w:val="00C55AB9"/>
    <w:rsid w:val="00C55BD5"/>
    <w:rsid w:val="00C55CBE"/>
    <w:rsid w:val="00C55E06"/>
    <w:rsid w:val="00C55FE9"/>
    <w:rsid w:val="00C56881"/>
    <w:rsid w:val="00C56BE6"/>
    <w:rsid w:val="00C57515"/>
    <w:rsid w:val="00C575EC"/>
    <w:rsid w:val="00C57635"/>
    <w:rsid w:val="00C578B3"/>
    <w:rsid w:val="00C57AA6"/>
    <w:rsid w:val="00C57C8C"/>
    <w:rsid w:val="00C57D81"/>
    <w:rsid w:val="00C57D8D"/>
    <w:rsid w:val="00C57DA2"/>
    <w:rsid w:val="00C57F30"/>
    <w:rsid w:val="00C60117"/>
    <w:rsid w:val="00C60194"/>
    <w:rsid w:val="00C603ED"/>
    <w:rsid w:val="00C606D8"/>
    <w:rsid w:val="00C60A1E"/>
    <w:rsid w:val="00C60A9C"/>
    <w:rsid w:val="00C60C9D"/>
    <w:rsid w:val="00C60DBC"/>
    <w:rsid w:val="00C60E92"/>
    <w:rsid w:val="00C60ED5"/>
    <w:rsid w:val="00C61041"/>
    <w:rsid w:val="00C610DC"/>
    <w:rsid w:val="00C61209"/>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AFC"/>
    <w:rsid w:val="00C62B15"/>
    <w:rsid w:val="00C62B63"/>
    <w:rsid w:val="00C62FF1"/>
    <w:rsid w:val="00C63101"/>
    <w:rsid w:val="00C63110"/>
    <w:rsid w:val="00C63418"/>
    <w:rsid w:val="00C6351D"/>
    <w:rsid w:val="00C6358C"/>
    <w:rsid w:val="00C636B5"/>
    <w:rsid w:val="00C63744"/>
    <w:rsid w:val="00C63CE2"/>
    <w:rsid w:val="00C63F53"/>
    <w:rsid w:val="00C640CA"/>
    <w:rsid w:val="00C64130"/>
    <w:rsid w:val="00C64287"/>
    <w:rsid w:val="00C64444"/>
    <w:rsid w:val="00C6454B"/>
    <w:rsid w:val="00C645E6"/>
    <w:rsid w:val="00C6461F"/>
    <w:rsid w:val="00C64635"/>
    <w:rsid w:val="00C6482F"/>
    <w:rsid w:val="00C6483C"/>
    <w:rsid w:val="00C648EA"/>
    <w:rsid w:val="00C649F4"/>
    <w:rsid w:val="00C64C98"/>
    <w:rsid w:val="00C64D81"/>
    <w:rsid w:val="00C64F30"/>
    <w:rsid w:val="00C64F3C"/>
    <w:rsid w:val="00C64F91"/>
    <w:rsid w:val="00C652C2"/>
    <w:rsid w:val="00C653B5"/>
    <w:rsid w:val="00C65533"/>
    <w:rsid w:val="00C65AA3"/>
    <w:rsid w:val="00C65DC8"/>
    <w:rsid w:val="00C6647E"/>
    <w:rsid w:val="00C6651F"/>
    <w:rsid w:val="00C66525"/>
    <w:rsid w:val="00C6670D"/>
    <w:rsid w:val="00C66738"/>
    <w:rsid w:val="00C66B54"/>
    <w:rsid w:val="00C66BB2"/>
    <w:rsid w:val="00C66BBE"/>
    <w:rsid w:val="00C66DCB"/>
    <w:rsid w:val="00C6704E"/>
    <w:rsid w:val="00C670A9"/>
    <w:rsid w:val="00C67113"/>
    <w:rsid w:val="00C674FD"/>
    <w:rsid w:val="00C675F6"/>
    <w:rsid w:val="00C67897"/>
    <w:rsid w:val="00C67906"/>
    <w:rsid w:val="00C6798C"/>
    <w:rsid w:val="00C67A1C"/>
    <w:rsid w:val="00C67AE1"/>
    <w:rsid w:val="00C67BCE"/>
    <w:rsid w:val="00C67EE4"/>
    <w:rsid w:val="00C703E1"/>
    <w:rsid w:val="00C705D5"/>
    <w:rsid w:val="00C7067A"/>
    <w:rsid w:val="00C70BCB"/>
    <w:rsid w:val="00C70C0B"/>
    <w:rsid w:val="00C70C5C"/>
    <w:rsid w:val="00C70EAD"/>
    <w:rsid w:val="00C71217"/>
    <w:rsid w:val="00C714A7"/>
    <w:rsid w:val="00C71516"/>
    <w:rsid w:val="00C718C6"/>
    <w:rsid w:val="00C71DE8"/>
    <w:rsid w:val="00C72279"/>
    <w:rsid w:val="00C724F4"/>
    <w:rsid w:val="00C727DD"/>
    <w:rsid w:val="00C729FE"/>
    <w:rsid w:val="00C72B13"/>
    <w:rsid w:val="00C72B29"/>
    <w:rsid w:val="00C72C4A"/>
    <w:rsid w:val="00C72CA4"/>
    <w:rsid w:val="00C72D36"/>
    <w:rsid w:val="00C72EEC"/>
    <w:rsid w:val="00C72F33"/>
    <w:rsid w:val="00C72FDE"/>
    <w:rsid w:val="00C73273"/>
    <w:rsid w:val="00C73374"/>
    <w:rsid w:val="00C7365E"/>
    <w:rsid w:val="00C7368C"/>
    <w:rsid w:val="00C73A1F"/>
    <w:rsid w:val="00C73B1E"/>
    <w:rsid w:val="00C73BEA"/>
    <w:rsid w:val="00C742BD"/>
    <w:rsid w:val="00C744DB"/>
    <w:rsid w:val="00C746EA"/>
    <w:rsid w:val="00C747BF"/>
    <w:rsid w:val="00C74B70"/>
    <w:rsid w:val="00C74BE0"/>
    <w:rsid w:val="00C74C89"/>
    <w:rsid w:val="00C74CF6"/>
    <w:rsid w:val="00C74D89"/>
    <w:rsid w:val="00C74DDB"/>
    <w:rsid w:val="00C75002"/>
    <w:rsid w:val="00C75064"/>
    <w:rsid w:val="00C750A7"/>
    <w:rsid w:val="00C750C7"/>
    <w:rsid w:val="00C750FE"/>
    <w:rsid w:val="00C75103"/>
    <w:rsid w:val="00C754CA"/>
    <w:rsid w:val="00C755C7"/>
    <w:rsid w:val="00C75641"/>
    <w:rsid w:val="00C7566D"/>
    <w:rsid w:val="00C7575F"/>
    <w:rsid w:val="00C757BA"/>
    <w:rsid w:val="00C75995"/>
    <w:rsid w:val="00C75E61"/>
    <w:rsid w:val="00C76003"/>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1"/>
    <w:rsid w:val="00C77D94"/>
    <w:rsid w:val="00C800CF"/>
    <w:rsid w:val="00C804B6"/>
    <w:rsid w:val="00C804BD"/>
    <w:rsid w:val="00C805F9"/>
    <w:rsid w:val="00C808B7"/>
    <w:rsid w:val="00C80958"/>
    <w:rsid w:val="00C80C24"/>
    <w:rsid w:val="00C80D21"/>
    <w:rsid w:val="00C80E40"/>
    <w:rsid w:val="00C80F44"/>
    <w:rsid w:val="00C8107D"/>
    <w:rsid w:val="00C81179"/>
    <w:rsid w:val="00C811DF"/>
    <w:rsid w:val="00C811EA"/>
    <w:rsid w:val="00C8125C"/>
    <w:rsid w:val="00C81455"/>
    <w:rsid w:val="00C814C3"/>
    <w:rsid w:val="00C81C56"/>
    <w:rsid w:val="00C81C8D"/>
    <w:rsid w:val="00C81ECB"/>
    <w:rsid w:val="00C81EF5"/>
    <w:rsid w:val="00C82055"/>
    <w:rsid w:val="00C821C3"/>
    <w:rsid w:val="00C823A8"/>
    <w:rsid w:val="00C824E7"/>
    <w:rsid w:val="00C8272C"/>
    <w:rsid w:val="00C828C0"/>
    <w:rsid w:val="00C828E1"/>
    <w:rsid w:val="00C82B95"/>
    <w:rsid w:val="00C82C68"/>
    <w:rsid w:val="00C83061"/>
    <w:rsid w:val="00C831DF"/>
    <w:rsid w:val="00C83223"/>
    <w:rsid w:val="00C833ED"/>
    <w:rsid w:val="00C834D3"/>
    <w:rsid w:val="00C835B2"/>
    <w:rsid w:val="00C83D22"/>
    <w:rsid w:val="00C83DB1"/>
    <w:rsid w:val="00C83F3A"/>
    <w:rsid w:val="00C840E2"/>
    <w:rsid w:val="00C84134"/>
    <w:rsid w:val="00C841F3"/>
    <w:rsid w:val="00C84621"/>
    <w:rsid w:val="00C84669"/>
    <w:rsid w:val="00C84682"/>
    <w:rsid w:val="00C846DB"/>
    <w:rsid w:val="00C847DE"/>
    <w:rsid w:val="00C849B3"/>
    <w:rsid w:val="00C84AA1"/>
    <w:rsid w:val="00C84C05"/>
    <w:rsid w:val="00C84DE5"/>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BAB"/>
    <w:rsid w:val="00C86DEB"/>
    <w:rsid w:val="00C86EF4"/>
    <w:rsid w:val="00C86F1D"/>
    <w:rsid w:val="00C872B4"/>
    <w:rsid w:val="00C873BE"/>
    <w:rsid w:val="00C87478"/>
    <w:rsid w:val="00C875B2"/>
    <w:rsid w:val="00C87857"/>
    <w:rsid w:val="00C87ADB"/>
    <w:rsid w:val="00C87B43"/>
    <w:rsid w:val="00C900E4"/>
    <w:rsid w:val="00C9034B"/>
    <w:rsid w:val="00C90498"/>
    <w:rsid w:val="00C9072F"/>
    <w:rsid w:val="00C9086A"/>
    <w:rsid w:val="00C90A7C"/>
    <w:rsid w:val="00C90B09"/>
    <w:rsid w:val="00C90B4F"/>
    <w:rsid w:val="00C90C13"/>
    <w:rsid w:val="00C90E60"/>
    <w:rsid w:val="00C90F26"/>
    <w:rsid w:val="00C90F6A"/>
    <w:rsid w:val="00C91253"/>
    <w:rsid w:val="00C91958"/>
    <w:rsid w:val="00C91BA3"/>
    <w:rsid w:val="00C91C35"/>
    <w:rsid w:val="00C91C65"/>
    <w:rsid w:val="00C91D75"/>
    <w:rsid w:val="00C9205B"/>
    <w:rsid w:val="00C920FC"/>
    <w:rsid w:val="00C922EC"/>
    <w:rsid w:val="00C923D6"/>
    <w:rsid w:val="00C926B0"/>
    <w:rsid w:val="00C9298B"/>
    <w:rsid w:val="00C92A71"/>
    <w:rsid w:val="00C92B70"/>
    <w:rsid w:val="00C92CA5"/>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83E"/>
    <w:rsid w:val="00C95903"/>
    <w:rsid w:val="00C95A0A"/>
    <w:rsid w:val="00C95B93"/>
    <w:rsid w:val="00C95E0B"/>
    <w:rsid w:val="00C95EE7"/>
    <w:rsid w:val="00C95FC5"/>
    <w:rsid w:val="00C9618D"/>
    <w:rsid w:val="00C964B2"/>
    <w:rsid w:val="00C96915"/>
    <w:rsid w:val="00C96CF1"/>
    <w:rsid w:val="00C96FA8"/>
    <w:rsid w:val="00C9707F"/>
    <w:rsid w:val="00C97208"/>
    <w:rsid w:val="00C9727E"/>
    <w:rsid w:val="00C973B5"/>
    <w:rsid w:val="00C973C6"/>
    <w:rsid w:val="00C979A5"/>
    <w:rsid w:val="00C97B69"/>
    <w:rsid w:val="00C97E19"/>
    <w:rsid w:val="00C97EC5"/>
    <w:rsid w:val="00C97EF8"/>
    <w:rsid w:val="00CA0038"/>
    <w:rsid w:val="00CA012A"/>
    <w:rsid w:val="00CA01A4"/>
    <w:rsid w:val="00CA02E6"/>
    <w:rsid w:val="00CA06EC"/>
    <w:rsid w:val="00CA071A"/>
    <w:rsid w:val="00CA0837"/>
    <w:rsid w:val="00CA09E0"/>
    <w:rsid w:val="00CA0A6E"/>
    <w:rsid w:val="00CA0C92"/>
    <w:rsid w:val="00CA0CCB"/>
    <w:rsid w:val="00CA0FFF"/>
    <w:rsid w:val="00CA103B"/>
    <w:rsid w:val="00CA12AD"/>
    <w:rsid w:val="00CA12C1"/>
    <w:rsid w:val="00CA13A1"/>
    <w:rsid w:val="00CA1569"/>
    <w:rsid w:val="00CA16F6"/>
    <w:rsid w:val="00CA1712"/>
    <w:rsid w:val="00CA1793"/>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A00"/>
    <w:rsid w:val="00CA4C47"/>
    <w:rsid w:val="00CA4CF8"/>
    <w:rsid w:val="00CA4D7C"/>
    <w:rsid w:val="00CA4E63"/>
    <w:rsid w:val="00CA4E6A"/>
    <w:rsid w:val="00CA51A9"/>
    <w:rsid w:val="00CA5644"/>
    <w:rsid w:val="00CA5771"/>
    <w:rsid w:val="00CA57AC"/>
    <w:rsid w:val="00CA57FF"/>
    <w:rsid w:val="00CA58FE"/>
    <w:rsid w:val="00CA5900"/>
    <w:rsid w:val="00CA5B8A"/>
    <w:rsid w:val="00CA5CF2"/>
    <w:rsid w:val="00CA5E2B"/>
    <w:rsid w:val="00CA5FD1"/>
    <w:rsid w:val="00CA6060"/>
    <w:rsid w:val="00CA6798"/>
    <w:rsid w:val="00CA6856"/>
    <w:rsid w:val="00CA6A35"/>
    <w:rsid w:val="00CA6A9B"/>
    <w:rsid w:val="00CA6B62"/>
    <w:rsid w:val="00CA6B7B"/>
    <w:rsid w:val="00CA6CC7"/>
    <w:rsid w:val="00CA6D2A"/>
    <w:rsid w:val="00CA6D8B"/>
    <w:rsid w:val="00CA7366"/>
    <w:rsid w:val="00CA742E"/>
    <w:rsid w:val="00CA7881"/>
    <w:rsid w:val="00CA7A97"/>
    <w:rsid w:val="00CA7B10"/>
    <w:rsid w:val="00CA7C30"/>
    <w:rsid w:val="00CA7D3F"/>
    <w:rsid w:val="00CB0054"/>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58"/>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3D4"/>
    <w:rsid w:val="00CB4772"/>
    <w:rsid w:val="00CB4B51"/>
    <w:rsid w:val="00CB4BD8"/>
    <w:rsid w:val="00CB4C77"/>
    <w:rsid w:val="00CB4D5C"/>
    <w:rsid w:val="00CB4D9C"/>
    <w:rsid w:val="00CB4F41"/>
    <w:rsid w:val="00CB4FBB"/>
    <w:rsid w:val="00CB511B"/>
    <w:rsid w:val="00CB5146"/>
    <w:rsid w:val="00CB5228"/>
    <w:rsid w:val="00CB5420"/>
    <w:rsid w:val="00CB5710"/>
    <w:rsid w:val="00CB5783"/>
    <w:rsid w:val="00CB5E7A"/>
    <w:rsid w:val="00CB5F42"/>
    <w:rsid w:val="00CB622E"/>
    <w:rsid w:val="00CB648E"/>
    <w:rsid w:val="00CB656B"/>
    <w:rsid w:val="00CB66AC"/>
    <w:rsid w:val="00CB6741"/>
    <w:rsid w:val="00CB67D9"/>
    <w:rsid w:val="00CB6869"/>
    <w:rsid w:val="00CB69C7"/>
    <w:rsid w:val="00CB69FC"/>
    <w:rsid w:val="00CB6BB8"/>
    <w:rsid w:val="00CB70D2"/>
    <w:rsid w:val="00CB72B2"/>
    <w:rsid w:val="00CB7632"/>
    <w:rsid w:val="00CB76E2"/>
    <w:rsid w:val="00CB779D"/>
    <w:rsid w:val="00CB7939"/>
    <w:rsid w:val="00CB7D73"/>
    <w:rsid w:val="00CB7F10"/>
    <w:rsid w:val="00CC00F2"/>
    <w:rsid w:val="00CC051C"/>
    <w:rsid w:val="00CC0552"/>
    <w:rsid w:val="00CC0563"/>
    <w:rsid w:val="00CC0671"/>
    <w:rsid w:val="00CC0B1A"/>
    <w:rsid w:val="00CC0C17"/>
    <w:rsid w:val="00CC0C91"/>
    <w:rsid w:val="00CC0C93"/>
    <w:rsid w:val="00CC1090"/>
    <w:rsid w:val="00CC11DB"/>
    <w:rsid w:val="00CC17B9"/>
    <w:rsid w:val="00CC1852"/>
    <w:rsid w:val="00CC1949"/>
    <w:rsid w:val="00CC1AFE"/>
    <w:rsid w:val="00CC1B85"/>
    <w:rsid w:val="00CC1C22"/>
    <w:rsid w:val="00CC1CCA"/>
    <w:rsid w:val="00CC1E68"/>
    <w:rsid w:val="00CC2131"/>
    <w:rsid w:val="00CC2134"/>
    <w:rsid w:val="00CC26F3"/>
    <w:rsid w:val="00CC27A7"/>
    <w:rsid w:val="00CC28FC"/>
    <w:rsid w:val="00CC2913"/>
    <w:rsid w:val="00CC2AB8"/>
    <w:rsid w:val="00CC2BE4"/>
    <w:rsid w:val="00CC2FC5"/>
    <w:rsid w:val="00CC2FCC"/>
    <w:rsid w:val="00CC3092"/>
    <w:rsid w:val="00CC320C"/>
    <w:rsid w:val="00CC35F0"/>
    <w:rsid w:val="00CC3854"/>
    <w:rsid w:val="00CC3E0B"/>
    <w:rsid w:val="00CC3E2E"/>
    <w:rsid w:val="00CC3EC1"/>
    <w:rsid w:val="00CC3F75"/>
    <w:rsid w:val="00CC4081"/>
    <w:rsid w:val="00CC41DF"/>
    <w:rsid w:val="00CC420E"/>
    <w:rsid w:val="00CC442D"/>
    <w:rsid w:val="00CC465D"/>
    <w:rsid w:val="00CC4686"/>
    <w:rsid w:val="00CC477A"/>
    <w:rsid w:val="00CC491B"/>
    <w:rsid w:val="00CC49B5"/>
    <w:rsid w:val="00CC4C49"/>
    <w:rsid w:val="00CC4D47"/>
    <w:rsid w:val="00CC4D8D"/>
    <w:rsid w:val="00CC5010"/>
    <w:rsid w:val="00CC508C"/>
    <w:rsid w:val="00CC5213"/>
    <w:rsid w:val="00CC560D"/>
    <w:rsid w:val="00CC5632"/>
    <w:rsid w:val="00CC581D"/>
    <w:rsid w:val="00CC58B1"/>
    <w:rsid w:val="00CC5967"/>
    <w:rsid w:val="00CC5A43"/>
    <w:rsid w:val="00CC5B1E"/>
    <w:rsid w:val="00CC5C05"/>
    <w:rsid w:val="00CC5D41"/>
    <w:rsid w:val="00CC5E0C"/>
    <w:rsid w:val="00CC5E8F"/>
    <w:rsid w:val="00CC60DF"/>
    <w:rsid w:val="00CC612A"/>
    <w:rsid w:val="00CC61A2"/>
    <w:rsid w:val="00CC61D6"/>
    <w:rsid w:val="00CC6239"/>
    <w:rsid w:val="00CC6287"/>
    <w:rsid w:val="00CC6441"/>
    <w:rsid w:val="00CC692E"/>
    <w:rsid w:val="00CC6ABF"/>
    <w:rsid w:val="00CC6AF8"/>
    <w:rsid w:val="00CC6DD1"/>
    <w:rsid w:val="00CC6E42"/>
    <w:rsid w:val="00CC7371"/>
    <w:rsid w:val="00CC73C5"/>
    <w:rsid w:val="00CC7461"/>
    <w:rsid w:val="00CC7601"/>
    <w:rsid w:val="00CC76E9"/>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3E"/>
    <w:rsid w:val="00CD16CB"/>
    <w:rsid w:val="00CD19A3"/>
    <w:rsid w:val="00CD1B1F"/>
    <w:rsid w:val="00CD1D47"/>
    <w:rsid w:val="00CD1F69"/>
    <w:rsid w:val="00CD23C2"/>
    <w:rsid w:val="00CD288B"/>
    <w:rsid w:val="00CD289E"/>
    <w:rsid w:val="00CD2999"/>
    <w:rsid w:val="00CD2D59"/>
    <w:rsid w:val="00CD3574"/>
    <w:rsid w:val="00CD3635"/>
    <w:rsid w:val="00CD36DC"/>
    <w:rsid w:val="00CD4005"/>
    <w:rsid w:val="00CD4582"/>
    <w:rsid w:val="00CD460F"/>
    <w:rsid w:val="00CD49F2"/>
    <w:rsid w:val="00CD4BA6"/>
    <w:rsid w:val="00CD4E90"/>
    <w:rsid w:val="00CD4FD4"/>
    <w:rsid w:val="00CD5091"/>
    <w:rsid w:val="00CD5261"/>
    <w:rsid w:val="00CD5330"/>
    <w:rsid w:val="00CD53FE"/>
    <w:rsid w:val="00CD55D0"/>
    <w:rsid w:val="00CD5615"/>
    <w:rsid w:val="00CD591A"/>
    <w:rsid w:val="00CD5983"/>
    <w:rsid w:val="00CD59FE"/>
    <w:rsid w:val="00CD5CEF"/>
    <w:rsid w:val="00CD60A9"/>
    <w:rsid w:val="00CD61B4"/>
    <w:rsid w:val="00CD63C9"/>
    <w:rsid w:val="00CD651A"/>
    <w:rsid w:val="00CD666C"/>
    <w:rsid w:val="00CD6918"/>
    <w:rsid w:val="00CD6A7A"/>
    <w:rsid w:val="00CD6AEA"/>
    <w:rsid w:val="00CD6B52"/>
    <w:rsid w:val="00CD6D1E"/>
    <w:rsid w:val="00CD6EAE"/>
    <w:rsid w:val="00CD718A"/>
    <w:rsid w:val="00CD729C"/>
    <w:rsid w:val="00CD73E8"/>
    <w:rsid w:val="00CD7449"/>
    <w:rsid w:val="00CD762F"/>
    <w:rsid w:val="00CD77F8"/>
    <w:rsid w:val="00CD7D84"/>
    <w:rsid w:val="00CD7FA2"/>
    <w:rsid w:val="00CD7FA6"/>
    <w:rsid w:val="00CD7FE9"/>
    <w:rsid w:val="00CE01AD"/>
    <w:rsid w:val="00CE0456"/>
    <w:rsid w:val="00CE0471"/>
    <w:rsid w:val="00CE04E1"/>
    <w:rsid w:val="00CE0DAA"/>
    <w:rsid w:val="00CE0FF2"/>
    <w:rsid w:val="00CE10C2"/>
    <w:rsid w:val="00CE144D"/>
    <w:rsid w:val="00CE1510"/>
    <w:rsid w:val="00CE155F"/>
    <w:rsid w:val="00CE1624"/>
    <w:rsid w:val="00CE1643"/>
    <w:rsid w:val="00CE176E"/>
    <w:rsid w:val="00CE1883"/>
    <w:rsid w:val="00CE1915"/>
    <w:rsid w:val="00CE19D6"/>
    <w:rsid w:val="00CE1BD4"/>
    <w:rsid w:val="00CE208E"/>
    <w:rsid w:val="00CE20CB"/>
    <w:rsid w:val="00CE21FA"/>
    <w:rsid w:val="00CE2210"/>
    <w:rsid w:val="00CE2952"/>
    <w:rsid w:val="00CE2DA5"/>
    <w:rsid w:val="00CE2EC3"/>
    <w:rsid w:val="00CE2F56"/>
    <w:rsid w:val="00CE2F99"/>
    <w:rsid w:val="00CE351F"/>
    <w:rsid w:val="00CE3563"/>
    <w:rsid w:val="00CE372F"/>
    <w:rsid w:val="00CE37F1"/>
    <w:rsid w:val="00CE39A7"/>
    <w:rsid w:val="00CE3D14"/>
    <w:rsid w:val="00CE41C5"/>
    <w:rsid w:val="00CE4234"/>
    <w:rsid w:val="00CE434F"/>
    <w:rsid w:val="00CE448F"/>
    <w:rsid w:val="00CE44E9"/>
    <w:rsid w:val="00CE47C6"/>
    <w:rsid w:val="00CE48AB"/>
    <w:rsid w:val="00CE48CE"/>
    <w:rsid w:val="00CE4A54"/>
    <w:rsid w:val="00CE4BE7"/>
    <w:rsid w:val="00CE4C14"/>
    <w:rsid w:val="00CE4C75"/>
    <w:rsid w:val="00CE4DAF"/>
    <w:rsid w:val="00CE50DD"/>
    <w:rsid w:val="00CE529E"/>
    <w:rsid w:val="00CE53BA"/>
    <w:rsid w:val="00CE5480"/>
    <w:rsid w:val="00CE5578"/>
    <w:rsid w:val="00CE5618"/>
    <w:rsid w:val="00CE5839"/>
    <w:rsid w:val="00CE5889"/>
    <w:rsid w:val="00CE5CD5"/>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4E"/>
    <w:rsid w:val="00CE7EFD"/>
    <w:rsid w:val="00CF0109"/>
    <w:rsid w:val="00CF0678"/>
    <w:rsid w:val="00CF0794"/>
    <w:rsid w:val="00CF07D1"/>
    <w:rsid w:val="00CF0871"/>
    <w:rsid w:val="00CF0B05"/>
    <w:rsid w:val="00CF0CE8"/>
    <w:rsid w:val="00CF0D83"/>
    <w:rsid w:val="00CF0E7B"/>
    <w:rsid w:val="00CF0F18"/>
    <w:rsid w:val="00CF119F"/>
    <w:rsid w:val="00CF12FF"/>
    <w:rsid w:val="00CF142A"/>
    <w:rsid w:val="00CF1471"/>
    <w:rsid w:val="00CF154D"/>
    <w:rsid w:val="00CF15AA"/>
    <w:rsid w:val="00CF174D"/>
    <w:rsid w:val="00CF1761"/>
    <w:rsid w:val="00CF17BD"/>
    <w:rsid w:val="00CF18FC"/>
    <w:rsid w:val="00CF1DB6"/>
    <w:rsid w:val="00CF1E5D"/>
    <w:rsid w:val="00CF2248"/>
    <w:rsid w:val="00CF2357"/>
    <w:rsid w:val="00CF23F3"/>
    <w:rsid w:val="00CF2573"/>
    <w:rsid w:val="00CF26BB"/>
    <w:rsid w:val="00CF27F4"/>
    <w:rsid w:val="00CF2999"/>
    <w:rsid w:val="00CF299F"/>
    <w:rsid w:val="00CF2DBA"/>
    <w:rsid w:val="00CF2DFC"/>
    <w:rsid w:val="00CF2EAA"/>
    <w:rsid w:val="00CF2F73"/>
    <w:rsid w:val="00CF3113"/>
    <w:rsid w:val="00CF3338"/>
    <w:rsid w:val="00CF33A6"/>
    <w:rsid w:val="00CF34FF"/>
    <w:rsid w:val="00CF35BC"/>
    <w:rsid w:val="00CF36B5"/>
    <w:rsid w:val="00CF3EDA"/>
    <w:rsid w:val="00CF407B"/>
    <w:rsid w:val="00CF45E4"/>
    <w:rsid w:val="00CF4658"/>
    <w:rsid w:val="00CF4D15"/>
    <w:rsid w:val="00CF4E40"/>
    <w:rsid w:val="00CF4FCC"/>
    <w:rsid w:val="00CF5195"/>
    <w:rsid w:val="00CF51B5"/>
    <w:rsid w:val="00CF51C1"/>
    <w:rsid w:val="00CF5366"/>
    <w:rsid w:val="00CF54DA"/>
    <w:rsid w:val="00CF5988"/>
    <w:rsid w:val="00CF5FEF"/>
    <w:rsid w:val="00CF60F4"/>
    <w:rsid w:val="00CF6305"/>
    <w:rsid w:val="00CF6427"/>
    <w:rsid w:val="00CF666E"/>
    <w:rsid w:val="00CF6789"/>
    <w:rsid w:val="00CF67B6"/>
    <w:rsid w:val="00CF68A7"/>
    <w:rsid w:val="00CF6B6E"/>
    <w:rsid w:val="00CF6C05"/>
    <w:rsid w:val="00CF707E"/>
    <w:rsid w:val="00CF70B1"/>
    <w:rsid w:val="00CF70DB"/>
    <w:rsid w:val="00CF72E9"/>
    <w:rsid w:val="00CF7319"/>
    <w:rsid w:val="00CF73E0"/>
    <w:rsid w:val="00CF7426"/>
    <w:rsid w:val="00CF763D"/>
    <w:rsid w:val="00CF7760"/>
    <w:rsid w:val="00CF7970"/>
    <w:rsid w:val="00CF79C9"/>
    <w:rsid w:val="00CF7AE6"/>
    <w:rsid w:val="00CF7D76"/>
    <w:rsid w:val="00CF7DCA"/>
    <w:rsid w:val="00D000BE"/>
    <w:rsid w:val="00D000F5"/>
    <w:rsid w:val="00D00601"/>
    <w:rsid w:val="00D007CE"/>
    <w:rsid w:val="00D009E5"/>
    <w:rsid w:val="00D00DF6"/>
    <w:rsid w:val="00D014EE"/>
    <w:rsid w:val="00D01829"/>
    <w:rsid w:val="00D018AC"/>
    <w:rsid w:val="00D01A20"/>
    <w:rsid w:val="00D01A7A"/>
    <w:rsid w:val="00D01B38"/>
    <w:rsid w:val="00D01F0A"/>
    <w:rsid w:val="00D01F18"/>
    <w:rsid w:val="00D01F2C"/>
    <w:rsid w:val="00D01FB8"/>
    <w:rsid w:val="00D021E3"/>
    <w:rsid w:val="00D02352"/>
    <w:rsid w:val="00D025CD"/>
    <w:rsid w:val="00D02688"/>
    <w:rsid w:val="00D02B64"/>
    <w:rsid w:val="00D02B75"/>
    <w:rsid w:val="00D02C41"/>
    <w:rsid w:val="00D02C90"/>
    <w:rsid w:val="00D02CD1"/>
    <w:rsid w:val="00D02FF5"/>
    <w:rsid w:val="00D031A6"/>
    <w:rsid w:val="00D03252"/>
    <w:rsid w:val="00D034F2"/>
    <w:rsid w:val="00D03524"/>
    <w:rsid w:val="00D03544"/>
    <w:rsid w:val="00D038BD"/>
    <w:rsid w:val="00D0393E"/>
    <w:rsid w:val="00D03DA9"/>
    <w:rsid w:val="00D03E1E"/>
    <w:rsid w:val="00D03F32"/>
    <w:rsid w:val="00D04004"/>
    <w:rsid w:val="00D040A0"/>
    <w:rsid w:val="00D0441D"/>
    <w:rsid w:val="00D04437"/>
    <w:rsid w:val="00D04878"/>
    <w:rsid w:val="00D04906"/>
    <w:rsid w:val="00D04913"/>
    <w:rsid w:val="00D04A78"/>
    <w:rsid w:val="00D04AD6"/>
    <w:rsid w:val="00D04B4E"/>
    <w:rsid w:val="00D04BFA"/>
    <w:rsid w:val="00D05089"/>
    <w:rsid w:val="00D0511B"/>
    <w:rsid w:val="00D0527B"/>
    <w:rsid w:val="00D052A6"/>
    <w:rsid w:val="00D05348"/>
    <w:rsid w:val="00D05502"/>
    <w:rsid w:val="00D0570A"/>
    <w:rsid w:val="00D05755"/>
    <w:rsid w:val="00D058F0"/>
    <w:rsid w:val="00D05983"/>
    <w:rsid w:val="00D05A33"/>
    <w:rsid w:val="00D061D1"/>
    <w:rsid w:val="00D06506"/>
    <w:rsid w:val="00D06D49"/>
    <w:rsid w:val="00D06E10"/>
    <w:rsid w:val="00D0735B"/>
    <w:rsid w:val="00D07503"/>
    <w:rsid w:val="00D078CC"/>
    <w:rsid w:val="00D07A8C"/>
    <w:rsid w:val="00D07AAA"/>
    <w:rsid w:val="00D07B91"/>
    <w:rsid w:val="00D07FB0"/>
    <w:rsid w:val="00D10206"/>
    <w:rsid w:val="00D1050B"/>
    <w:rsid w:val="00D1055D"/>
    <w:rsid w:val="00D10583"/>
    <w:rsid w:val="00D108AC"/>
    <w:rsid w:val="00D108B2"/>
    <w:rsid w:val="00D10A7D"/>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C3F"/>
    <w:rsid w:val="00D12D08"/>
    <w:rsid w:val="00D12DBF"/>
    <w:rsid w:val="00D1306E"/>
    <w:rsid w:val="00D13462"/>
    <w:rsid w:val="00D134B1"/>
    <w:rsid w:val="00D13550"/>
    <w:rsid w:val="00D1355A"/>
    <w:rsid w:val="00D1362E"/>
    <w:rsid w:val="00D137C2"/>
    <w:rsid w:val="00D137FE"/>
    <w:rsid w:val="00D138D3"/>
    <w:rsid w:val="00D13AC4"/>
    <w:rsid w:val="00D13AF5"/>
    <w:rsid w:val="00D13DB5"/>
    <w:rsid w:val="00D13EC2"/>
    <w:rsid w:val="00D14044"/>
    <w:rsid w:val="00D14094"/>
    <w:rsid w:val="00D140C0"/>
    <w:rsid w:val="00D14178"/>
    <w:rsid w:val="00D1437F"/>
    <w:rsid w:val="00D14420"/>
    <w:rsid w:val="00D14427"/>
    <w:rsid w:val="00D14C6D"/>
    <w:rsid w:val="00D14C78"/>
    <w:rsid w:val="00D14D3C"/>
    <w:rsid w:val="00D151DF"/>
    <w:rsid w:val="00D15249"/>
    <w:rsid w:val="00D153FA"/>
    <w:rsid w:val="00D154DD"/>
    <w:rsid w:val="00D15523"/>
    <w:rsid w:val="00D155F6"/>
    <w:rsid w:val="00D156BA"/>
    <w:rsid w:val="00D157EB"/>
    <w:rsid w:val="00D1587B"/>
    <w:rsid w:val="00D15880"/>
    <w:rsid w:val="00D15892"/>
    <w:rsid w:val="00D158D6"/>
    <w:rsid w:val="00D15902"/>
    <w:rsid w:val="00D15932"/>
    <w:rsid w:val="00D15AB7"/>
    <w:rsid w:val="00D15AE6"/>
    <w:rsid w:val="00D15B5C"/>
    <w:rsid w:val="00D15BBE"/>
    <w:rsid w:val="00D15C1C"/>
    <w:rsid w:val="00D15D21"/>
    <w:rsid w:val="00D15DFB"/>
    <w:rsid w:val="00D163A0"/>
    <w:rsid w:val="00D1646E"/>
    <w:rsid w:val="00D1668B"/>
    <w:rsid w:val="00D166A0"/>
    <w:rsid w:val="00D1677B"/>
    <w:rsid w:val="00D167FB"/>
    <w:rsid w:val="00D1689A"/>
    <w:rsid w:val="00D16A84"/>
    <w:rsid w:val="00D16C8C"/>
    <w:rsid w:val="00D16C8E"/>
    <w:rsid w:val="00D16CF7"/>
    <w:rsid w:val="00D16EF2"/>
    <w:rsid w:val="00D17138"/>
    <w:rsid w:val="00D172D2"/>
    <w:rsid w:val="00D172D5"/>
    <w:rsid w:val="00D17427"/>
    <w:rsid w:val="00D17747"/>
    <w:rsid w:val="00D17AA1"/>
    <w:rsid w:val="00D17D34"/>
    <w:rsid w:val="00D17FDA"/>
    <w:rsid w:val="00D17FEA"/>
    <w:rsid w:val="00D20129"/>
    <w:rsid w:val="00D20130"/>
    <w:rsid w:val="00D2019C"/>
    <w:rsid w:val="00D204BF"/>
    <w:rsid w:val="00D20769"/>
    <w:rsid w:val="00D207EF"/>
    <w:rsid w:val="00D2086C"/>
    <w:rsid w:val="00D20BB7"/>
    <w:rsid w:val="00D20DE5"/>
    <w:rsid w:val="00D20E2E"/>
    <w:rsid w:val="00D20E87"/>
    <w:rsid w:val="00D21011"/>
    <w:rsid w:val="00D21057"/>
    <w:rsid w:val="00D21193"/>
    <w:rsid w:val="00D212E6"/>
    <w:rsid w:val="00D21329"/>
    <w:rsid w:val="00D213E0"/>
    <w:rsid w:val="00D21404"/>
    <w:rsid w:val="00D2140A"/>
    <w:rsid w:val="00D21491"/>
    <w:rsid w:val="00D217A0"/>
    <w:rsid w:val="00D21B28"/>
    <w:rsid w:val="00D21CB1"/>
    <w:rsid w:val="00D21D60"/>
    <w:rsid w:val="00D21D68"/>
    <w:rsid w:val="00D21E4B"/>
    <w:rsid w:val="00D21F90"/>
    <w:rsid w:val="00D21FCE"/>
    <w:rsid w:val="00D22018"/>
    <w:rsid w:val="00D220ED"/>
    <w:rsid w:val="00D2217A"/>
    <w:rsid w:val="00D224A1"/>
    <w:rsid w:val="00D22594"/>
    <w:rsid w:val="00D2266D"/>
    <w:rsid w:val="00D22741"/>
    <w:rsid w:val="00D2274B"/>
    <w:rsid w:val="00D227CF"/>
    <w:rsid w:val="00D22B72"/>
    <w:rsid w:val="00D22EEC"/>
    <w:rsid w:val="00D22F34"/>
    <w:rsid w:val="00D22F5C"/>
    <w:rsid w:val="00D23406"/>
    <w:rsid w:val="00D23409"/>
    <w:rsid w:val="00D23579"/>
    <w:rsid w:val="00D23AB4"/>
    <w:rsid w:val="00D23B4A"/>
    <w:rsid w:val="00D23C58"/>
    <w:rsid w:val="00D23C8A"/>
    <w:rsid w:val="00D23CE5"/>
    <w:rsid w:val="00D23D07"/>
    <w:rsid w:val="00D23F15"/>
    <w:rsid w:val="00D242BD"/>
    <w:rsid w:val="00D24368"/>
    <w:rsid w:val="00D247D0"/>
    <w:rsid w:val="00D24AB5"/>
    <w:rsid w:val="00D24AB6"/>
    <w:rsid w:val="00D24CAA"/>
    <w:rsid w:val="00D24E1B"/>
    <w:rsid w:val="00D24F65"/>
    <w:rsid w:val="00D25207"/>
    <w:rsid w:val="00D252B7"/>
    <w:rsid w:val="00D25328"/>
    <w:rsid w:val="00D253A3"/>
    <w:rsid w:val="00D253AD"/>
    <w:rsid w:val="00D255BD"/>
    <w:rsid w:val="00D2563C"/>
    <w:rsid w:val="00D2577D"/>
    <w:rsid w:val="00D25845"/>
    <w:rsid w:val="00D25943"/>
    <w:rsid w:val="00D25A6F"/>
    <w:rsid w:val="00D25C54"/>
    <w:rsid w:val="00D25D96"/>
    <w:rsid w:val="00D25F9C"/>
    <w:rsid w:val="00D25FE4"/>
    <w:rsid w:val="00D26002"/>
    <w:rsid w:val="00D2603A"/>
    <w:rsid w:val="00D26429"/>
    <w:rsid w:val="00D264A5"/>
    <w:rsid w:val="00D26543"/>
    <w:rsid w:val="00D265AB"/>
    <w:rsid w:val="00D26D29"/>
    <w:rsid w:val="00D26DEA"/>
    <w:rsid w:val="00D26E60"/>
    <w:rsid w:val="00D26E6B"/>
    <w:rsid w:val="00D270B0"/>
    <w:rsid w:val="00D27251"/>
    <w:rsid w:val="00D272C2"/>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7F8"/>
    <w:rsid w:val="00D33908"/>
    <w:rsid w:val="00D33DA3"/>
    <w:rsid w:val="00D3402E"/>
    <w:rsid w:val="00D340C9"/>
    <w:rsid w:val="00D3418C"/>
    <w:rsid w:val="00D34792"/>
    <w:rsid w:val="00D34872"/>
    <w:rsid w:val="00D3497A"/>
    <w:rsid w:val="00D34AEA"/>
    <w:rsid w:val="00D351DA"/>
    <w:rsid w:val="00D3521C"/>
    <w:rsid w:val="00D3584E"/>
    <w:rsid w:val="00D359DA"/>
    <w:rsid w:val="00D359E2"/>
    <w:rsid w:val="00D35BC6"/>
    <w:rsid w:val="00D35CB0"/>
    <w:rsid w:val="00D363AB"/>
    <w:rsid w:val="00D36583"/>
    <w:rsid w:val="00D36594"/>
    <w:rsid w:val="00D367B7"/>
    <w:rsid w:val="00D3686B"/>
    <w:rsid w:val="00D36A86"/>
    <w:rsid w:val="00D36B23"/>
    <w:rsid w:val="00D36D52"/>
    <w:rsid w:val="00D36F08"/>
    <w:rsid w:val="00D37085"/>
    <w:rsid w:val="00D370C8"/>
    <w:rsid w:val="00D37126"/>
    <w:rsid w:val="00D37384"/>
    <w:rsid w:val="00D376C4"/>
    <w:rsid w:val="00D379A7"/>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5E2"/>
    <w:rsid w:val="00D4160F"/>
    <w:rsid w:val="00D418AC"/>
    <w:rsid w:val="00D41A6B"/>
    <w:rsid w:val="00D42319"/>
    <w:rsid w:val="00D424AB"/>
    <w:rsid w:val="00D424BB"/>
    <w:rsid w:val="00D42860"/>
    <w:rsid w:val="00D42EF1"/>
    <w:rsid w:val="00D430FB"/>
    <w:rsid w:val="00D431A4"/>
    <w:rsid w:val="00D433F2"/>
    <w:rsid w:val="00D43673"/>
    <w:rsid w:val="00D436E4"/>
    <w:rsid w:val="00D43726"/>
    <w:rsid w:val="00D43933"/>
    <w:rsid w:val="00D43A3A"/>
    <w:rsid w:val="00D43B2A"/>
    <w:rsid w:val="00D442F8"/>
    <w:rsid w:val="00D44367"/>
    <w:rsid w:val="00D443DF"/>
    <w:rsid w:val="00D44806"/>
    <w:rsid w:val="00D448BE"/>
    <w:rsid w:val="00D44B75"/>
    <w:rsid w:val="00D44C05"/>
    <w:rsid w:val="00D44CB2"/>
    <w:rsid w:val="00D44CD8"/>
    <w:rsid w:val="00D44DE5"/>
    <w:rsid w:val="00D44DF3"/>
    <w:rsid w:val="00D44EB3"/>
    <w:rsid w:val="00D451D3"/>
    <w:rsid w:val="00D45359"/>
    <w:rsid w:val="00D45430"/>
    <w:rsid w:val="00D45431"/>
    <w:rsid w:val="00D45502"/>
    <w:rsid w:val="00D45D02"/>
    <w:rsid w:val="00D460A4"/>
    <w:rsid w:val="00D46275"/>
    <w:rsid w:val="00D46379"/>
    <w:rsid w:val="00D4652E"/>
    <w:rsid w:val="00D46558"/>
    <w:rsid w:val="00D46660"/>
    <w:rsid w:val="00D46692"/>
    <w:rsid w:val="00D468C9"/>
    <w:rsid w:val="00D46BCE"/>
    <w:rsid w:val="00D46CA3"/>
    <w:rsid w:val="00D46FCD"/>
    <w:rsid w:val="00D46FE6"/>
    <w:rsid w:val="00D46FF0"/>
    <w:rsid w:val="00D47153"/>
    <w:rsid w:val="00D47345"/>
    <w:rsid w:val="00D475D9"/>
    <w:rsid w:val="00D4764B"/>
    <w:rsid w:val="00D4765B"/>
    <w:rsid w:val="00D477CD"/>
    <w:rsid w:val="00D47CD6"/>
    <w:rsid w:val="00D47F48"/>
    <w:rsid w:val="00D5030E"/>
    <w:rsid w:val="00D5083A"/>
    <w:rsid w:val="00D50863"/>
    <w:rsid w:val="00D50963"/>
    <w:rsid w:val="00D5097E"/>
    <w:rsid w:val="00D50A12"/>
    <w:rsid w:val="00D50AD2"/>
    <w:rsid w:val="00D50C9E"/>
    <w:rsid w:val="00D50EB6"/>
    <w:rsid w:val="00D51497"/>
    <w:rsid w:val="00D5166A"/>
    <w:rsid w:val="00D517BD"/>
    <w:rsid w:val="00D51938"/>
    <w:rsid w:val="00D5193F"/>
    <w:rsid w:val="00D519B9"/>
    <w:rsid w:val="00D51B97"/>
    <w:rsid w:val="00D51DBB"/>
    <w:rsid w:val="00D52051"/>
    <w:rsid w:val="00D52166"/>
    <w:rsid w:val="00D521BF"/>
    <w:rsid w:val="00D523B7"/>
    <w:rsid w:val="00D52512"/>
    <w:rsid w:val="00D5252B"/>
    <w:rsid w:val="00D527B7"/>
    <w:rsid w:val="00D5298D"/>
    <w:rsid w:val="00D529E0"/>
    <w:rsid w:val="00D52B5B"/>
    <w:rsid w:val="00D52C35"/>
    <w:rsid w:val="00D52C4E"/>
    <w:rsid w:val="00D52D02"/>
    <w:rsid w:val="00D53047"/>
    <w:rsid w:val="00D530C5"/>
    <w:rsid w:val="00D530DE"/>
    <w:rsid w:val="00D5317E"/>
    <w:rsid w:val="00D5327D"/>
    <w:rsid w:val="00D53321"/>
    <w:rsid w:val="00D535AB"/>
    <w:rsid w:val="00D53602"/>
    <w:rsid w:val="00D536A6"/>
    <w:rsid w:val="00D53705"/>
    <w:rsid w:val="00D5378A"/>
    <w:rsid w:val="00D537EB"/>
    <w:rsid w:val="00D538CB"/>
    <w:rsid w:val="00D53938"/>
    <w:rsid w:val="00D539D8"/>
    <w:rsid w:val="00D53BC4"/>
    <w:rsid w:val="00D53C38"/>
    <w:rsid w:val="00D53CCA"/>
    <w:rsid w:val="00D53E25"/>
    <w:rsid w:val="00D53FFE"/>
    <w:rsid w:val="00D540E1"/>
    <w:rsid w:val="00D5460E"/>
    <w:rsid w:val="00D546CA"/>
    <w:rsid w:val="00D547E2"/>
    <w:rsid w:val="00D54F57"/>
    <w:rsid w:val="00D5505B"/>
    <w:rsid w:val="00D550AA"/>
    <w:rsid w:val="00D550AD"/>
    <w:rsid w:val="00D5517C"/>
    <w:rsid w:val="00D55348"/>
    <w:rsid w:val="00D553AA"/>
    <w:rsid w:val="00D556D8"/>
    <w:rsid w:val="00D557FE"/>
    <w:rsid w:val="00D55AB6"/>
    <w:rsid w:val="00D560D0"/>
    <w:rsid w:val="00D5618F"/>
    <w:rsid w:val="00D561F0"/>
    <w:rsid w:val="00D564FA"/>
    <w:rsid w:val="00D56980"/>
    <w:rsid w:val="00D56E4E"/>
    <w:rsid w:val="00D56F0A"/>
    <w:rsid w:val="00D57B90"/>
    <w:rsid w:val="00D57DC7"/>
    <w:rsid w:val="00D57E42"/>
    <w:rsid w:val="00D60263"/>
    <w:rsid w:val="00D60332"/>
    <w:rsid w:val="00D603B8"/>
    <w:rsid w:val="00D607BA"/>
    <w:rsid w:val="00D607F3"/>
    <w:rsid w:val="00D608FE"/>
    <w:rsid w:val="00D60A0F"/>
    <w:rsid w:val="00D60AFC"/>
    <w:rsid w:val="00D60CA9"/>
    <w:rsid w:val="00D60EF7"/>
    <w:rsid w:val="00D60F2E"/>
    <w:rsid w:val="00D6120F"/>
    <w:rsid w:val="00D6128F"/>
    <w:rsid w:val="00D613BE"/>
    <w:rsid w:val="00D61413"/>
    <w:rsid w:val="00D61926"/>
    <w:rsid w:val="00D61BF1"/>
    <w:rsid w:val="00D61D78"/>
    <w:rsid w:val="00D62246"/>
    <w:rsid w:val="00D622F0"/>
    <w:rsid w:val="00D62757"/>
    <w:rsid w:val="00D629F4"/>
    <w:rsid w:val="00D62C13"/>
    <w:rsid w:val="00D62C48"/>
    <w:rsid w:val="00D62C50"/>
    <w:rsid w:val="00D62CB3"/>
    <w:rsid w:val="00D62CB6"/>
    <w:rsid w:val="00D62DDC"/>
    <w:rsid w:val="00D62DFB"/>
    <w:rsid w:val="00D62E23"/>
    <w:rsid w:val="00D63297"/>
    <w:rsid w:val="00D632FA"/>
    <w:rsid w:val="00D634CE"/>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682"/>
    <w:rsid w:val="00D64715"/>
    <w:rsid w:val="00D649EA"/>
    <w:rsid w:val="00D64B44"/>
    <w:rsid w:val="00D64C22"/>
    <w:rsid w:val="00D64EA7"/>
    <w:rsid w:val="00D65201"/>
    <w:rsid w:val="00D65218"/>
    <w:rsid w:val="00D65A51"/>
    <w:rsid w:val="00D65A64"/>
    <w:rsid w:val="00D65B69"/>
    <w:rsid w:val="00D661EC"/>
    <w:rsid w:val="00D661F8"/>
    <w:rsid w:val="00D662B6"/>
    <w:rsid w:val="00D66379"/>
    <w:rsid w:val="00D663F2"/>
    <w:rsid w:val="00D666A5"/>
    <w:rsid w:val="00D66817"/>
    <w:rsid w:val="00D668AD"/>
    <w:rsid w:val="00D66959"/>
    <w:rsid w:val="00D6699F"/>
    <w:rsid w:val="00D66AE2"/>
    <w:rsid w:val="00D66C71"/>
    <w:rsid w:val="00D66DF9"/>
    <w:rsid w:val="00D66EF1"/>
    <w:rsid w:val="00D67046"/>
    <w:rsid w:val="00D671E0"/>
    <w:rsid w:val="00D67375"/>
    <w:rsid w:val="00D67480"/>
    <w:rsid w:val="00D674FC"/>
    <w:rsid w:val="00D676D2"/>
    <w:rsid w:val="00D677E0"/>
    <w:rsid w:val="00D67823"/>
    <w:rsid w:val="00D678AF"/>
    <w:rsid w:val="00D6791E"/>
    <w:rsid w:val="00D67A1F"/>
    <w:rsid w:val="00D67B06"/>
    <w:rsid w:val="00D67D76"/>
    <w:rsid w:val="00D67E1D"/>
    <w:rsid w:val="00D67E2A"/>
    <w:rsid w:val="00D67FE4"/>
    <w:rsid w:val="00D70044"/>
    <w:rsid w:val="00D70158"/>
    <w:rsid w:val="00D701C2"/>
    <w:rsid w:val="00D70419"/>
    <w:rsid w:val="00D7064B"/>
    <w:rsid w:val="00D70B4C"/>
    <w:rsid w:val="00D70CDD"/>
    <w:rsid w:val="00D70F1B"/>
    <w:rsid w:val="00D71380"/>
    <w:rsid w:val="00D713CE"/>
    <w:rsid w:val="00D71407"/>
    <w:rsid w:val="00D71422"/>
    <w:rsid w:val="00D71778"/>
    <w:rsid w:val="00D71901"/>
    <w:rsid w:val="00D71AE5"/>
    <w:rsid w:val="00D71B34"/>
    <w:rsid w:val="00D71BAA"/>
    <w:rsid w:val="00D71E12"/>
    <w:rsid w:val="00D720B1"/>
    <w:rsid w:val="00D721D0"/>
    <w:rsid w:val="00D72342"/>
    <w:rsid w:val="00D7244B"/>
    <w:rsid w:val="00D72496"/>
    <w:rsid w:val="00D72522"/>
    <w:rsid w:val="00D72659"/>
    <w:rsid w:val="00D726E9"/>
    <w:rsid w:val="00D7283D"/>
    <w:rsid w:val="00D729A8"/>
    <w:rsid w:val="00D72BE6"/>
    <w:rsid w:val="00D72C5E"/>
    <w:rsid w:val="00D72D0E"/>
    <w:rsid w:val="00D72EA2"/>
    <w:rsid w:val="00D7310D"/>
    <w:rsid w:val="00D7311C"/>
    <w:rsid w:val="00D73559"/>
    <w:rsid w:val="00D73706"/>
    <w:rsid w:val="00D73891"/>
    <w:rsid w:val="00D73AD9"/>
    <w:rsid w:val="00D73B16"/>
    <w:rsid w:val="00D73EDF"/>
    <w:rsid w:val="00D74112"/>
    <w:rsid w:val="00D7413C"/>
    <w:rsid w:val="00D74158"/>
    <w:rsid w:val="00D7415E"/>
    <w:rsid w:val="00D743EB"/>
    <w:rsid w:val="00D744AC"/>
    <w:rsid w:val="00D7454F"/>
    <w:rsid w:val="00D7455E"/>
    <w:rsid w:val="00D74588"/>
    <w:rsid w:val="00D74674"/>
    <w:rsid w:val="00D749BB"/>
    <w:rsid w:val="00D749E8"/>
    <w:rsid w:val="00D74CA9"/>
    <w:rsid w:val="00D74E27"/>
    <w:rsid w:val="00D74EC6"/>
    <w:rsid w:val="00D74FE8"/>
    <w:rsid w:val="00D7500C"/>
    <w:rsid w:val="00D75777"/>
    <w:rsid w:val="00D758F6"/>
    <w:rsid w:val="00D7592C"/>
    <w:rsid w:val="00D75B14"/>
    <w:rsid w:val="00D75EA4"/>
    <w:rsid w:val="00D7616D"/>
    <w:rsid w:val="00D7624B"/>
    <w:rsid w:val="00D763B2"/>
    <w:rsid w:val="00D763F9"/>
    <w:rsid w:val="00D76536"/>
    <w:rsid w:val="00D76979"/>
    <w:rsid w:val="00D769D5"/>
    <w:rsid w:val="00D76A92"/>
    <w:rsid w:val="00D76AA7"/>
    <w:rsid w:val="00D76B9A"/>
    <w:rsid w:val="00D76CAC"/>
    <w:rsid w:val="00D7717C"/>
    <w:rsid w:val="00D772AF"/>
    <w:rsid w:val="00D7745B"/>
    <w:rsid w:val="00D77695"/>
    <w:rsid w:val="00D776E1"/>
    <w:rsid w:val="00D77873"/>
    <w:rsid w:val="00D7788B"/>
    <w:rsid w:val="00D77892"/>
    <w:rsid w:val="00D77ABF"/>
    <w:rsid w:val="00D77AD2"/>
    <w:rsid w:val="00D77AD3"/>
    <w:rsid w:val="00D77E0E"/>
    <w:rsid w:val="00D77E13"/>
    <w:rsid w:val="00D77FEE"/>
    <w:rsid w:val="00D8032D"/>
    <w:rsid w:val="00D8033B"/>
    <w:rsid w:val="00D8037A"/>
    <w:rsid w:val="00D806DE"/>
    <w:rsid w:val="00D808D5"/>
    <w:rsid w:val="00D80A90"/>
    <w:rsid w:val="00D8113E"/>
    <w:rsid w:val="00D811CE"/>
    <w:rsid w:val="00D81365"/>
    <w:rsid w:val="00D814F8"/>
    <w:rsid w:val="00D81585"/>
    <w:rsid w:val="00D8175E"/>
    <w:rsid w:val="00D81807"/>
    <w:rsid w:val="00D81ABE"/>
    <w:rsid w:val="00D81B0B"/>
    <w:rsid w:val="00D81B2D"/>
    <w:rsid w:val="00D8205D"/>
    <w:rsid w:val="00D820CB"/>
    <w:rsid w:val="00D82286"/>
    <w:rsid w:val="00D823FF"/>
    <w:rsid w:val="00D82458"/>
    <w:rsid w:val="00D8257A"/>
    <w:rsid w:val="00D826EC"/>
    <w:rsid w:val="00D828AE"/>
    <w:rsid w:val="00D82932"/>
    <w:rsid w:val="00D8296E"/>
    <w:rsid w:val="00D82972"/>
    <w:rsid w:val="00D82A73"/>
    <w:rsid w:val="00D82A9B"/>
    <w:rsid w:val="00D82CEE"/>
    <w:rsid w:val="00D82D82"/>
    <w:rsid w:val="00D82F0D"/>
    <w:rsid w:val="00D83214"/>
    <w:rsid w:val="00D834E7"/>
    <w:rsid w:val="00D83507"/>
    <w:rsid w:val="00D83893"/>
    <w:rsid w:val="00D839BE"/>
    <w:rsid w:val="00D83AAE"/>
    <w:rsid w:val="00D83B50"/>
    <w:rsid w:val="00D83BF5"/>
    <w:rsid w:val="00D83D61"/>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C3B"/>
    <w:rsid w:val="00D84D0F"/>
    <w:rsid w:val="00D84E62"/>
    <w:rsid w:val="00D84F7E"/>
    <w:rsid w:val="00D85677"/>
    <w:rsid w:val="00D8586E"/>
    <w:rsid w:val="00D85878"/>
    <w:rsid w:val="00D85990"/>
    <w:rsid w:val="00D85AA7"/>
    <w:rsid w:val="00D85CA1"/>
    <w:rsid w:val="00D85CE4"/>
    <w:rsid w:val="00D85F67"/>
    <w:rsid w:val="00D86042"/>
    <w:rsid w:val="00D860E1"/>
    <w:rsid w:val="00D8622B"/>
    <w:rsid w:val="00D8632A"/>
    <w:rsid w:val="00D86390"/>
    <w:rsid w:val="00D863DB"/>
    <w:rsid w:val="00D86879"/>
    <w:rsid w:val="00D86911"/>
    <w:rsid w:val="00D86C75"/>
    <w:rsid w:val="00D86D10"/>
    <w:rsid w:val="00D87183"/>
    <w:rsid w:val="00D878B1"/>
    <w:rsid w:val="00D87ADD"/>
    <w:rsid w:val="00D87B9C"/>
    <w:rsid w:val="00D87C5C"/>
    <w:rsid w:val="00D87F89"/>
    <w:rsid w:val="00D905E2"/>
    <w:rsid w:val="00D9093F"/>
    <w:rsid w:val="00D90C51"/>
    <w:rsid w:val="00D90D87"/>
    <w:rsid w:val="00D90E06"/>
    <w:rsid w:val="00D90E2D"/>
    <w:rsid w:val="00D90EF3"/>
    <w:rsid w:val="00D90F83"/>
    <w:rsid w:val="00D91097"/>
    <w:rsid w:val="00D91099"/>
    <w:rsid w:val="00D91315"/>
    <w:rsid w:val="00D918F2"/>
    <w:rsid w:val="00D91A89"/>
    <w:rsid w:val="00D91AF9"/>
    <w:rsid w:val="00D92069"/>
    <w:rsid w:val="00D9208B"/>
    <w:rsid w:val="00D92139"/>
    <w:rsid w:val="00D9219A"/>
    <w:rsid w:val="00D921E9"/>
    <w:rsid w:val="00D92213"/>
    <w:rsid w:val="00D92389"/>
    <w:rsid w:val="00D927C6"/>
    <w:rsid w:val="00D928EF"/>
    <w:rsid w:val="00D92B06"/>
    <w:rsid w:val="00D92B27"/>
    <w:rsid w:val="00D92CAA"/>
    <w:rsid w:val="00D92CF6"/>
    <w:rsid w:val="00D93053"/>
    <w:rsid w:val="00D9305D"/>
    <w:rsid w:val="00D930C2"/>
    <w:rsid w:val="00D93320"/>
    <w:rsid w:val="00D933B9"/>
    <w:rsid w:val="00D9366E"/>
    <w:rsid w:val="00D93AF2"/>
    <w:rsid w:val="00D93EC0"/>
    <w:rsid w:val="00D93F26"/>
    <w:rsid w:val="00D9406E"/>
    <w:rsid w:val="00D94272"/>
    <w:rsid w:val="00D94352"/>
    <w:rsid w:val="00D9437F"/>
    <w:rsid w:val="00D943AA"/>
    <w:rsid w:val="00D94438"/>
    <w:rsid w:val="00D94702"/>
    <w:rsid w:val="00D947FC"/>
    <w:rsid w:val="00D94C1B"/>
    <w:rsid w:val="00D94FB8"/>
    <w:rsid w:val="00D9500C"/>
    <w:rsid w:val="00D957D6"/>
    <w:rsid w:val="00D958A7"/>
    <w:rsid w:val="00D958D5"/>
    <w:rsid w:val="00D95ADB"/>
    <w:rsid w:val="00D95C39"/>
    <w:rsid w:val="00D95C60"/>
    <w:rsid w:val="00D95F13"/>
    <w:rsid w:val="00D9629E"/>
    <w:rsid w:val="00D963B9"/>
    <w:rsid w:val="00D963C8"/>
    <w:rsid w:val="00D9671D"/>
    <w:rsid w:val="00D96840"/>
    <w:rsid w:val="00D96A95"/>
    <w:rsid w:val="00D96C22"/>
    <w:rsid w:val="00D96C25"/>
    <w:rsid w:val="00D96DF9"/>
    <w:rsid w:val="00D96E1E"/>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0D"/>
    <w:rsid w:val="00DA0115"/>
    <w:rsid w:val="00DA01C2"/>
    <w:rsid w:val="00DA025F"/>
    <w:rsid w:val="00DA0454"/>
    <w:rsid w:val="00DA068E"/>
    <w:rsid w:val="00DA0984"/>
    <w:rsid w:val="00DA09FF"/>
    <w:rsid w:val="00DA0C7F"/>
    <w:rsid w:val="00DA0D86"/>
    <w:rsid w:val="00DA0EDE"/>
    <w:rsid w:val="00DA0F5A"/>
    <w:rsid w:val="00DA11A3"/>
    <w:rsid w:val="00DA122D"/>
    <w:rsid w:val="00DA148B"/>
    <w:rsid w:val="00DA1B66"/>
    <w:rsid w:val="00DA1C8E"/>
    <w:rsid w:val="00DA1DC2"/>
    <w:rsid w:val="00DA205E"/>
    <w:rsid w:val="00DA2130"/>
    <w:rsid w:val="00DA21C4"/>
    <w:rsid w:val="00DA2354"/>
    <w:rsid w:val="00DA23BC"/>
    <w:rsid w:val="00DA2734"/>
    <w:rsid w:val="00DA2800"/>
    <w:rsid w:val="00DA2C2B"/>
    <w:rsid w:val="00DA2F52"/>
    <w:rsid w:val="00DA2FD9"/>
    <w:rsid w:val="00DA2FE5"/>
    <w:rsid w:val="00DA30DB"/>
    <w:rsid w:val="00DA3259"/>
    <w:rsid w:val="00DA34DD"/>
    <w:rsid w:val="00DA3702"/>
    <w:rsid w:val="00DA376E"/>
    <w:rsid w:val="00DA38B2"/>
    <w:rsid w:val="00DA3921"/>
    <w:rsid w:val="00DA39E6"/>
    <w:rsid w:val="00DA39F4"/>
    <w:rsid w:val="00DA3B01"/>
    <w:rsid w:val="00DA3C9D"/>
    <w:rsid w:val="00DA3CD8"/>
    <w:rsid w:val="00DA3EA2"/>
    <w:rsid w:val="00DA3FDF"/>
    <w:rsid w:val="00DA4029"/>
    <w:rsid w:val="00DA41BD"/>
    <w:rsid w:val="00DA43A4"/>
    <w:rsid w:val="00DA43D5"/>
    <w:rsid w:val="00DA4478"/>
    <w:rsid w:val="00DA4557"/>
    <w:rsid w:val="00DA4624"/>
    <w:rsid w:val="00DA4ADA"/>
    <w:rsid w:val="00DA4E10"/>
    <w:rsid w:val="00DA4EA7"/>
    <w:rsid w:val="00DA4F56"/>
    <w:rsid w:val="00DA5108"/>
    <w:rsid w:val="00DA514B"/>
    <w:rsid w:val="00DA52B3"/>
    <w:rsid w:val="00DA52D8"/>
    <w:rsid w:val="00DA5370"/>
    <w:rsid w:val="00DA53E7"/>
    <w:rsid w:val="00DA554C"/>
    <w:rsid w:val="00DA5559"/>
    <w:rsid w:val="00DA589C"/>
    <w:rsid w:val="00DA5972"/>
    <w:rsid w:val="00DA5B82"/>
    <w:rsid w:val="00DA5CA3"/>
    <w:rsid w:val="00DA61CC"/>
    <w:rsid w:val="00DA6337"/>
    <w:rsid w:val="00DA6374"/>
    <w:rsid w:val="00DA6581"/>
    <w:rsid w:val="00DA6AB9"/>
    <w:rsid w:val="00DA6AFB"/>
    <w:rsid w:val="00DA6B41"/>
    <w:rsid w:val="00DA713C"/>
    <w:rsid w:val="00DA7243"/>
    <w:rsid w:val="00DA78E3"/>
    <w:rsid w:val="00DA7994"/>
    <w:rsid w:val="00DA7AEE"/>
    <w:rsid w:val="00DB0092"/>
    <w:rsid w:val="00DB022A"/>
    <w:rsid w:val="00DB038E"/>
    <w:rsid w:val="00DB045D"/>
    <w:rsid w:val="00DB07B4"/>
    <w:rsid w:val="00DB0849"/>
    <w:rsid w:val="00DB09D7"/>
    <w:rsid w:val="00DB0A48"/>
    <w:rsid w:val="00DB0D49"/>
    <w:rsid w:val="00DB0F51"/>
    <w:rsid w:val="00DB1062"/>
    <w:rsid w:val="00DB1561"/>
    <w:rsid w:val="00DB1647"/>
    <w:rsid w:val="00DB181B"/>
    <w:rsid w:val="00DB18E5"/>
    <w:rsid w:val="00DB1AA5"/>
    <w:rsid w:val="00DB1C46"/>
    <w:rsid w:val="00DB1F41"/>
    <w:rsid w:val="00DB2389"/>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F1A"/>
    <w:rsid w:val="00DB3FC6"/>
    <w:rsid w:val="00DB4000"/>
    <w:rsid w:val="00DB40EC"/>
    <w:rsid w:val="00DB438A"/>
    <w:rsid w:val="00DB44FA"/>
    <w:rsid w:val="00DB4563"/>
    <w:rsid w:val="00DB4915"/>
    <w:rsid w:val="00DB4EAC"/>
    <w:rsid w:val="00DB4F23"/>
    <w:rsid w:val="00DB4F85"/>
    <w:rsid w:val="00DB5149"/>
    <w:rsid w:val="00DB5377"/>
    <w:rsid w:val="00DB53B7"/>
    <w:rsid w:val="00DB54DA"/>
    <w:rsid w:val="00DB5876"/>
    <w:rsid w:val="00DB59FF"/>
    <w:rsid w:val="00DB5E10"/>
    <w:rsid w:val="00DB60FE"/>
    <w:rsid w:val="00DB61EB"/>
    <w:rsid w:val="00DB6369"/>
    <w:rsid w:val="00DB650C"/>
    <w:rsid w:val="00DB65D0"/>
    <w:rsid w:val="00DB6667"/>
    <w:rsid w:val="00DB67D6"/>
    <w:rsid w:val="00DB6859"/>
    <w:rsid w:val="00DB6D3B"/>
    <w:rsid w:val="00DB6DAD"/>
    <w:rsid w:val="00DB6E52"/>
    <w:rsid w:val="00DB76D5"/>
    <w:rsid w:val="00DB7804"/>
    <w:rsid w:val="00DB7826"/>
    <w:rsid w:val="00DB782C"/>
    <w:rsid w:val="00DB79EE"/>
    <w:rsid w:val="00DC0203"/>
    <w:rsid w:val="00DC0653"/>
    <w:rsid w:val="00DC07B1"/>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2CCE"/>
    <w:rsid w:val="00DC301A"/>
    <w:rsid w:val="00DC307D"/>
    <w:rsid w:val="00DC310D"/>
    <w:rsid w:val="00DC3194"/>
    <w:rsid w:val="00DC31EC"/>
    <w:rsid w:val="00DC320F"/>
    <w:rsid w:val="00DC3252"/>
    <w:rsid w:val="00DC3301"/>
    <w:rsid w:val="00DC3325"/>
    <w:rsid w:val="00DC3327"/>
    <w:rsid w:val="00DC35B8"/>
    <w:rsid w:val="00DC368C"/>
    <w:rsid w:val="00DC36A3"/>
    <w:rsid w:val="00DC36DB"/>
    <w:rsid w:val="00DC37E6"/>
    <w:rsid w:val="00DC3800"/>
    <w:rsid w:val="00DC3AC5"/>
    <w:rsid w:val="00DC3AEE"/>
    <w:rsid w:val="00DC3C73"/>
    <w:rsid w:val="00DC3DDB"/>
    <w:rsid w:val="00DC4203"/>
    <w:rsid w:val="00DC4447"/>
    <w:rsid w:val="00DC4A56"/>
    <w:rsid w:val="00DC4EEA"/>
    <w:rsid w:val="00DC4FE0"/>
    <w:rsid w:val="00DC501C"/>
    <w:rsid w:val="00DC50DC"/>
    <w:rsid w:val="00DC522B"/>
    <w:rsid w:val="00DC548E"/>
    <w:rsid w:val="00DC54DB"/>
    <w:rsid w:val="00DC5637"/>
    <w:rsid w:val="00DC577A"/>
    <w:rsid w:val="00DC581D"/>
    <w:rsid w:val="00DC5912"/>
    <w:rsid w:val="00DC5936"/>
    <w:rsid w:val="00DC5A0D"/>
    <w:rsid w:val="00DC5BF8"/>
    <w:rsid w:val="00DC5E54"/>
    <w:rsid w:val="00DC5FEE"/>
    <w:rsid w:val="00DC612B"/>
    <w:rsid w:val="00DC6448"/>
    <w:rsid w:val="00DC6460"/>
    <w:rsid w:val="00DC65B9"/>
    <w:rsid w:val="00DC6940"/>
    <w:rsid w:val="00DC71A4"/>
    <w:rsid w:val="00DC71C6"/>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3F8"/>
    <w:rsid w:val="00DD1732"/>
    <w:rsid w:val="00DD17C8"/>
    <w:rsid w:val="00DD1ACA"/>
    <w:rsid w:val="00DD1AD9"/>
    <w:rsid w:val="00DD1BE6"/>
    <w:rsid w:val="00DD1C05"/>
    <w:rsid w:val="00DD1D1B"/>
    <w:rsid w:val="00DD1D4E"/>
    <w:rsid w:val="00DD1DB6"/>
    <w:rsid w:val="00DD1ED1"/>
    <w:rsid w:val="00DD1F2B"/>
    <w:rsid w:val="00DD2102"/>
    <w:rsid w:val="00DD2311"/>
    <w:rsid w:val="00DD23AE"/>
    <w:rsid w:val="00DD2474"/>
    <w:rsid w:val="00DD250C"/>
    <w:rsid w:val="00DD2B55"/>
    <w:rsid w:val="00DD2B6B"/>
    <w:rsid w:val="00DD2D98"/>
    <w:rsid w:val="00DD2E18"/>
    <w:rsid w:val="00DD2EA3"/>
    <w:rsid w:val="00DD328D"/>
    <w:rsid w:val="00DD34E6"/>
    <w:rsid w:val="00DD34FC"/>
    <w:rsid w:val="00DD353C"/>
    <w:rsid w:val="00DD35CB"/>
    <w:rsid w:val="00DD39AB"/>
    <w:rsid w:val="00DD3AE7"/>
    <w:rsid w:val="00DD3AF0"/>
    <w:rsid w:val="00DD40FC"/>
    <w:rsid w:val="00DD4109"/>
    <w:rsid w:val="00DD4432"/>
    <w:rsid w:val="00DD449E"/>
    <w:rsid w:val="00DD45B2"/>
    <w:rsid w:val="00DD475E"/>
    <w:rsid w:val="00DD49EE"/>
    <w:rsid w:val="00DD4A6B"/>
    <w:rsid w:val="00DD4B62"/>
    <w:rsid w:val="00DD4BA6"/>
    <w:rsid w:val="00DD5356"/>
    <w:rsid w:val="00DD543A"/>
    <w:rsid w:val="00DD556D"/>
    <w:rsid w:val="00DD58CE"/>
    <w:rsid w:val="00DD5992"/>
    <w:rsid w:val="00DD59F5"/>
    <w:rsid w:val="00DD5AE0"/>
    <w:rsid w:val="00DD5D84"/>
    <w:rsid w:val="00DD6000"/>
    <w:rsid w:val="00DD61DD"/>
    <w:rsid w:val="00DD641A"/>
    <w:rsid w:val="00DD6514"/>
    <w:rsid w:val="00DD6891"/>
    <w:rsid w:val="00DD6AF8"/>
    <w:rsid w:val="00DD6E04"/>
    <w:rsid w:val="00DD6EE3"/>
    <w:rsid w:val="00DD70A6"/>
    <w:rsid w:val="00DD70DF"/>
    <w:rsid w:val="00DD76A8"/>
    <w:rsid w:val="00DD7AB9"/>
    <w:rsid w:val="00DD7CB1"/>
    <w:rsid w:val="00DE0025"/>
    <w:rsid w:val="00DE00A0"/>
    <w:rsid w:val="00DE00CC"/>
    <w:rsid w:val="00DE014C"/>
    <w:rsid w:val="00DE020F"/>
    <w:rsid w:val="00DE0568"/>
    <w:rsid w:val="00DE08E8"/>
    <w:rsid w:val="00DE0973"/>
    <w:rsid w:val="00DE0B49"/>
    <w:rsid w:val="00DE0BB1"/>
    <w:rsid w:val="00DE0C16"/>
    <w:rsid w:val="00DE103B"/>
    <w:rsid w:val="00DE106A"/>
    <w:rsid w:val="00DE11BC"/>
    <w:rsid w:val="00DE11EE"/>
    <w:rsid w:val="00DE1245"/>
    <w:rsid w:val="00DE1779"/>
    <w:rsid w:val="00DE19A1"/>
    <w:rsid w:val="00DE1A02"/>
    <w:rsid w:val="00DE201B"/>
    <w:rsid w:val="00DE24D3"/>
    <w:rsid w:val="00DE2628"/>
    <w:rsid w:val="00DE2731"/>
    <w:rsid w:val="00DE2989"/>
    <w:rsid w:val="00DE2A14"/>
    <w:rsid w:val="00DE2BDC"/>
    <w:rsid w:val="00DE2D53"/>
    <w:rsid w:val="00DE2EFF"/>
    <w:rsid w:val="00DE30AA"/>
    <w:rsid w:val="00DE374F"/>
    <w:rsid w:val="00DE3AD5"/>
    <w:rsid w:val="00DE3C1B"/>
    <w:rsid w:val="00DE3D10"/>
    <w:rsid w:val="00DE3EE0"/>
    <w:rsid w:val="00DE423D"/>
    <w:rsid w:val="00DE4317"/>
    <w:rsid w:val="00DE4323"/>
    <w:rsid w:val="00DE4416"/>
    <w:rsid w:val="00DE46CD"/>
    <w:rsid w:val="00DE48A6"/>
    <w:rsid w:val="00DE4A3D"/>
    <w:rsid w:val="00DE4AB9"/>
    <w:rsid w:val="00DE4C4D"/>
    <w:rsid w:val="00DE4CC4"/>
    <w:rsid w:val="00DE4D0A"/>
    <w:rsid w:val="00DE4FDD"/>
    <w:rsid w:val="00DE5606"/>
    <w:rsid w:val="00DE580C"/>
    <w:rsid w:val="00DE5A29"/>
    <w:rsid w:val="00DE5C63"/>
    <w:rsid w:val="00DE5D91"/>
    <w:rsid w:val="00DE5EA9"/>
    <w:rsid w:val="00DE6093"/>
    <w:rsid w:val="00DE6698"/>
    <w:rsid w:val="00DE6854"/>
    <w:rsid w:val="00DE6CD9"/>
    <w:rsid w:val="00DE6E28"/>
    <w:rsid w:val="00DE715E"/>
    <w:rsid w:val="00DE72B9"/>
    <w:rsid w:val="00DE7B57"/>
    <w:rsid w:val="00DE7C7D"/>
    <w:rsid w:val="00DE7D68"/>
    <w:rsid w:val="00DE7E99"/>
    <w:rsid w:val="00DE7EC2"/>
    <w:rsid w:val="00DE7EF8"/>
    <w:rsid w:val="00DE7F41"/>
    <w:rsid w:val="00DF01AC"/>
    <w:rsid w:val="00DF030F"/>
    <w:rsid w:val="00DF05EE"/>
    <w:rsid w:val="00DF0687"/>
    <w:rsid w:val="00DF0788"/>
    <w:rsid w:val="00DF07BA"/>
    <w:rsid w:val="00DF09A1"/>
    <w:rsid w:val="00DF0DAD"/>
    <w:rsid w:val="00DF0ED6"/>
    <w:rsid w:val="00DF125B"/>
    <w:rsid w:val="00DF1375"/>
    <w:rsid w:val="00DF1B10"/>
    <w:rsid w:val="00DF1B32"/>
    <w:rsid w:val="00DF23A2"/>
    <w:rsid w:val="00DF249A"/>
    <w:rsid w:val="00DF26C2"/>
    <w:rsid w:val="00DF27D4"/>
    <w:rsid w:val="00DF2A15"/>
    <w:rsid w:val="00DF2A7F"/>
    <w:rsid w:val="00DF2D62"/>
    <w:rsid w:val="00DF3093"/>
    <w:rsid w:val="00DF310A"/>
    <w:rsid w:val="00DF3114"/>
    <w:rsid w:val="00DF3246"/>
    <w:rsid w:val="00DF3688"/>
    <w:rsid w:val="00DF381D"/>
    <w:rsid w:val="00DF3D86"/>
    <w:rsid w:val="00DF3DC6"/>
    <w:rsid w:val="00DF3E78"/>
    <w:rsid w:val="00DF3F4A"/>
    <w:rsid w:val="00DF4024"/>
    <w:rsid w:val="00DF40E5"/>
    <w:rsid w:val="00DF41AB"/>
    <w:rsid w:val="00DF432D"/>
    <w:rsid w:val="00DF443A"/>
    <w:rsid w:val="00DF45C1"/>
    <w:rsid w:val="00DF46C3"/>
    <w:rsid w:val="00DF4A0D"/>
    <w:rsid w:val="00DF4AE6"/>
    <w:rsid w:val="00DF4C89"/>
    <w:rsid w:val="00DF4E24"/>
    <w:rsid w:val="00DF4EF4"/>
    <w:rsid w:val="00DF5027"/>
    <w:rsid w:val="00DF52E5"/>
    <w:rsid w:val="00DF531A"/>
    <w:rsid w:val="00DF53D8"/>
    <w:rsid w:val="00DF5429"/>
    <w:rsid w:val="00DF5488"/>
    <w:rsid w:val="00DF568A"/>
    <w:rsid w:val="00DF57F0"/>
    <w:rsid w:val="00DF5BF9"/>
    <w:rsid w:val="00DF5C1A"/>
    <w:rsid w:val="00DF5C84"/>
    <w:rsid w:val="00DF5D84"/>
    <w:rsid w:val="00DF634E"/>
    <w:rsid w:val="00DF6415"/>
    <w:rsid w:val="00DF65D0"/>
    <w:rsid w:val="00DF66C5"/>
    <w:rsid w:val="00DF66EF"/>
    <w:rsid w:val="00DF684F"/>
    <w:rsid w:val="00DF6B4E"/>
    <w:rsid w:val="00DF6D5F"/>
    <w:rsid w:val="00DF717E"/>
    <w:rsid w:val="00DF7266"/>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21F"/>
    <w:rsid w:val="00E0046D"/>
    <w:rsid w:val="00E006E7"/>
    <w:rsid w:val="00E00B6A"/>
    <w:rsid w:val="00E00DB2"/>
    <w:rsid w:val="00E00DE7"/>
    <w:rsid w:val="00E00F01"/>
    <w:rsid w:val="00E00F33"/>
    <w:rsid w:val="00E00FC0"/>
    <w:rsid w:val="00E011C1"/>
    <w:rsid w:val="00E012B3"/>
    <w:rsid w:val="00E012DB"/>
    <w:rsid w:val="00E01354"/>
    <w:rsid w:val="00E0136F"/>
    <w:rsid w:val="00E01395"/>
    <w:rsid w:val="00E01528"/>
    <w:rsid w:val="00E01538"/>
    <w:rsid w:val="00E01794"/>
    <w:rsid w:val="00E01899"/>
    <w:rsid w:val="00E01BE6"/>
    <w:rsid w:val="00E01C53"/>
    <w:rsid w:val="00E01D77"/>
    <w:rsid w:val="00E01EF3"/>
    <w:rsid w:val="00E01F08"/>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7C"/>
    <w:rsid w:val="00E03FCE"/>
    <w:rsid w:val="00E03FD9"/>
    <w:rsid w:val="00E04292"/>
    <w:rsid w:val="00E04588"/>
    <w:rsid w:val="00E04775"/>
    <w:rsid w:val="00E04827"/>
    <w:rsid w:val="00E0497A"/>
    <w:rsid w:val="00E049F1"/>
    <w:rsid w:val="00E04EC4"/>
    <w:rsid w:val="00E04F3B"/>
    <w:rsid w:val="00E05018"/>
    <w:rsid w:val="00E0504D"/>
    <w:rsid w:val="00E0523A"/>
    <w:rsid w:val="00E0548F"/>
    <w:rsid w:val="00E0579D"/>
    <w:rsid w:val="00E05B84"/>
    <w:rsid w:val="00E05BC3"/>
    <w:rsid w:val="00E05D7E"/>
    <w:rsid w:val="00E05DC1"/>
    <w:rsid w:val="00E05E88"/>
    <w:rsid w:val="00E05F2A"/>
    <w:rsid w:val="00E060D1"/>
    <w:rsid w:val="00E06503"/>
    <w:rsid w:val="00E065EA"/>
    <w:rsid w:val="00E06721"/>
    <w:rsid w:val="00E06751"/>
    <w:rsid w:val="00E0678C"/>
    <w:rsid w:val="00E06934"/>
    <w:rsid w:val="00E06A8F"/>
    <w:rsid w:val="00E06ABB"/>
    <w:rsid w:val="00E06CA6"/>
    <w:rsid w:val="00E06FB2"/>
    <w:rsid w:val="00E07138"/>
    <w:rsid w:val="00E071AC"/>
    <w:rsid w:val="00E071F3"/>
    <w:rsid w:val="00E07355"/>
    <w:rsid w:val="00E07557"/>
    <w:rsid w:val="00E07620"/>
    <w:rsid w:val="00E07869"/>
    <w:rsid w:val="00E07AD3"/>
    <w:rsid w:val="00E07CAE"/>
    <w:rsid w:val="00E07FC9"/>
    <w:rsid w:val="00E1012B"/>
    <w:rsid w:val="00E10530"/>
    <w:rsid w:val="00E105C7"/>
    <w:rsid w:val="00E1061E"/>
    <w:rsid w:val="00E107AB"/>
    <w:rsid w:val="00E107D4"/>
    <w:rsid w:val="00E10BF9"/>
    <w:rsid w:val="00E10C18"/>
    <w:rsid w:val="00E1105B"/>
    <w:rsid w:val="00E111C5"/>
    <w:rsid w:val="00E114E7"/>
    <w:rsid w:val="00E1159B"/>
    <w:rsid w:val="00E115AB"/>
    <w:rsid w:val="00E11B15"/>
    <w:rsid w:val="00E11C7E"/>
    <w:rsid w:val="00E11E5F"/>
    <w:rsid w:val="00E11ED9"/>
    <w:rsid w:val="00E11F18"/>
    <w:rsid w:val="00E12295"/>
    <w:rsid w:val="00E123E0"/>
    <w:rsid w:val="00E124A3"/>
    <w:rsid w:val="00E127DB"/>
    <w:rsid w:val="00E12844"/>
    <w:rsid w:val="00E1287F"/>
    <w:rsid w:val="00E128C5"/>
    <w:rsid w:val="00E12DB5"/>
    <w:rsid w:val="00E12E32"/>
    <w:rsid w:val="00E12E7D"/>
    <w:rsid w:val="00E12E92"/>
    <w:rsid w:val="00E12EF2"/>
    <w:rsid w:val="00E13075"/>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D84"/>
    <w:rsid w:val="00E14E28"/>
    <w:rsid w:val="00E14FEF"/>
    <w:rsid w:val="00E15064"/>
    <w:rsid w:val="00E152CE"/>
    <w:rsid w:val="00E1546F"/>
    <w:rsid w:val="00E1558A"/>
    <w:rsid w:val="00E1567D"/>
    <w:rsid w:val="00E15769"/>
    <w:rsid w:val="00E15893"/>
    <w:rsid w:val="00E1598A"/>
    <w:rsid w:val="00E159D3"/>
    <w:rsid w:val="00E15E92"/>
    <w:rsid w:val="00E15F0E"/>
    <w:rsid w:val="00E15F2E"/>
    <w:rsid w:val="00E15F38"/>
    <w:rsid w:val="00E1614F"/>
    <w:rsid w:val="00E161B2"/>
    <w:rsid w:val="00E16259"/>
    <w:rsid w:val="00E1644D"/>
    <w:rsid w:val="00E16528"/>
    <w:rsid w:val="00E165B4"/>
    <w:rsid w:val="00E167FD"/>
    <w:rsid w:val="00E16931"/>
    <w:rsid w:val="00E16A22"/>
    <w:rsid w:val="00E16B1D"/>
    <w:rsid w:val="00E16C16"/>
    <w:rsid w:val="00E16C83"/>
    <w:rsid w:val="00E16DCD"/>
    <w:rsid w:val="00E16F98"/>
    <w:rsid w:val="00E17034"/>
    <w:rsid w:val="00E171FC"/>
    <w:rsid w:val="00E172ED"/>
    <w:rsid w:val="00E17325"/>
    <w:rsid w:val="00E17585"/>
    <w:rsid w:val="00E177A4"/>
    <w:rsid w:val="00E17878"/>
    <w:rsid w:val="00E17B1D"/>
    <w:rsid w:val="00E17B6D"/>
    <w:rsid w:val="00E17BA4"/>
    <w:rsid w:val="00E17CD5"/>
    <w:rsid w:val="00E17D38"/>
    <w:rsid w:val="00E17D40"/>
    <w:rsid w:val="00E17DA0"/>
    <w:rsid w:val="00E17DE1"/>
    <w:rsid w:val="00E17FDB"/>
    <w:rsid w:val="00E20365"/>
    <w:rsid w:val="00E203C1"/>
    <w:rsid w:val="00E209C7"/>
    <w:rsid w:val="00E20A13"/>
    <w:rsid w:val="00E20ABC"/>
    <w:rsid w:val="00E20AE4"/>
    <w:rsid w:val="00E20B35"/>
    <w:rsid w:val="00E20E8E"/>
    <w:rsid w:val="00E21056"/>
    <w:rsid w:val="00E2120B"/>
    <w:rsid w:val="00E212AE"/>
    <w:rsid w:val="00E21823"/>
    <w:rsid w:val="00E219A3"/>
    <w:rsid w:val="00E21D73"/>
    <w:rsid w:val="00E21E30"/>
    <w:rsid w:val="00E21F3A"/>
    <w:rsid w:val="00E21F3D"/>
    <w:rsid w:val="00E21F58"/>
    <w:rsid w:val="00E221B0"/>
    <w:rsid w:val="00E22228"/>
    <w:rsid w:val="00E2227B"/>
    <w:rsid w:val="00E22AA5"/>
    <w:rsid w:val="00E22B5C"/>
    <w:rsid w:val="00E22C1B"/>
    <w:rsid w:val="00E22C1C"/>
    <w:rsid w:val="00E22DAF"/>
    <w:rsid w:val="00E22F8E"/>
    <w:rsid w:val="00E23136"/>
    <w:rsid w:val="00E234C1"/>
    <w:rsid w:val="00E23565"/>
    <w:rsid w:val="00E23595"/>
    <w:rsid w:val="00E235C9"/>
    <w:rsid w:val="00E236AB"/>
    <w:rsid w:val="00E236F5"/>
    <w:rsid w:val="00E237B9"/>
    <w:rsid w:val="00E23B86"/>
    <w:rsid w:val="00E23BD9"/>
    <w:rsid w:val="00E23C0F"/>
    <w:rsid w:val="00E23CEB"/>
    <w:rsid w:val="00E23E7A"/>
    <w:rsid w:val="00E23F7C"/>
    <w:rsid w:val="00E24088"/>
    <w:rsid w:val="00E242A7"/>
    <w:rsid w:val="00E242C2"/>
    <w:rsid w:val="00E242CF"/>
    <w:rsid w:val="00E2440E"/>
    <w:rsid w:val="00E24998"/>
    <w:rsid w:val="00E249BB"/>
    <w:rsid w:val="00E249E9"/>
    <w:rsid w:val="00E24B85"/>
    <w:rsid w:val="00E24C7E"/>
    <w:rsid w:val="00E25AB5"/>
    <w:rsid w:val="00E25B1B"/>
    <w:rsid w:val="00E25F03"/>
    <w:rsid w:val="00E25FF6"/>
    <w:rsid w:val="00E26014"/>
    <w:rsid w:val="00E2602E"/>
    <w:rsid w:val="00E26138"/>
    <w:rsid w:val="00E2617D"/>
    <w:rsid w:val="00E262B1"/>
    <w:rsid w:val="00E262BC"/>
    <w:rsid w:val="00E26310"/>
    <w:rsid w:val="00E2652E"/>
    <w:rsid w:val="00E2669E"/>
    <w:rsid w:val="00E2691A"/>
    <w:rsid w:val="00E26A40"/>
    <w:rsid w:val="00E26A49"/>
    <w:rsid w:val="00E26B3E"/>
    <w:rsid w:val="00E26B5A"/>
    <w:rsid w:val="00E26BDD"/>
    <w:rsid w:val="00E26C7C"/>
    <w:rsid w:val="00E27064"/>
    <w:rsid w:val="00E2707E"/>
    <w:rsid w:val="00E27421"/>
    <w:rsid w:val="00E274AB"/>
    <w:rsid w:val="00E2780B"/>
    <w:rsid w:val="00E278B0"/>
    <w:rsid w:val="00E278FA"/>
    <w:rsid w:val="00E27AAC"/>
    <w:rsid w:val="00E27B08"/>
    <w:rsid w:val="00E27D17"/>
    <w:rsid w:val="00E30069"/>
    <w:rsid w:val="00E30152"/>
    <w:rsid w:val="00E301A6"/>
    <w:rsid w:val="00E3028E"/>
    <w:rsid w:val="00E302C1"/>
    <w:rsid w:val="00E302F6"/>
    <w:rsid w:val="00E3033B"/>
    <w:rsid w:val="00E30586"/>
    <w:rsid w:val="00E30E4D"/>
    <w:rsid w:val="00E30F8C"/>
    <w:rsid w:val="00E311B9"/>
    <w:rsid w:val="00E3123E"/>
    <w:rsid w:val="00E312CA"/>
    <w:rsid w:val="00E31367"/>
    <w:rsid w:val="00E31C72"/>
    <w:rsid w:val="00E31DAC"/>
    <w:rsid w:val="00E31F20"/>
    <w:rsid w:val="00E32009"/>
    <w:rsid w:val="00E321CB"/>
    <w:rsid w:val="00E324DA"/>
    <w:rsid w:val="00E324FC"/>
    <w:rsid w:val="00E32582"/>
    <w:rsid w:val="00E32597"/>
    <w:rsid w:val="00E32A27"/>
    <w:rsid w:val="00E32D22"/>
    <w:rsid w:val="00E32E77"/>
    <w:rsid w:val="00E32EF7"/>
    <w:rsid w:val="00E33015"/>
    <w:rsid w:val="00E330C6"/>
    <w:rsid w:val="00E3327A"/>
    <w:rsid w:val="00E33398"/>
    <w:rsid w:val="00E33602"/>
    <w:rsid w:val="00E3367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2D3"/>
    <w:rsid w:val="00E356B6"/>
    <w:rsid w:val="00E35930"/>
    <w:rsid w:val="00E35A31"/>
    <w:rsid w:val="00E35ABB"/>
    <w:rsid w:val="00E35CA2"/>
    <w:rsid w:val="00E35CCF"/>
    <w:rsid w:val="00E35DF3"/>
    <w:rsid w:val="00E35F3B"/>
    <w:rsid w:val="00E35FD9"/>
    <w:rsid w:val="00E360F6"/>
    <w:rsid w:val="00E360FD"/>
    <w:rsid w:val="00E36584"/>
    <w:rsid w:val="00E367C6"/>
    <w:rsid w:val="00E36832"/>
    <w:rsid w:val="00E36943"/>
    <w:rsid w:val="00E36987"/>
    <w:rsid w:val="00E369E3"/>
    <w:rsid w:val="00E36B7D"/>
    <w:rsid w:val="00E36BBA"/>
    <w:rsid w:val="00E36D8A"/>
    <w:rsid w:val="00E36E2B"/>
    <w:rsid w:val="00E3739A"/>
    <w:rsid w:val="00E37496"/>
    <w:rsid w:val="00E37567"/>
    <w:rsid w:val="00E37611"/>
    <w:rsid w:val="00E3793D"/>
    <w:rsid w:val="00E37B2D"/>
    <w:rsid w:val="00E37C3D"/>
    <w:rsid w:val="00E37CC8"/>
    <w:rsid w:val="00E37D00"/>
    <w:rsid w:val="00E37E42"/>
    <w:rsid w:val="00E37ED8"/>
    <w:rsid w:val="00E37F3A"/>
    <w:rsid w:val="00E40014"/>
    <w:rsid w:val="00E401C8"/>
    <w:rsid w:val="00E40292"/>
    <w:rsid w:val="00E40334"/>
    <w:rsid w:val="00E404F7"/>
    <w:rsid w:val="00E405FE"/>
    <w:rsid w:val="00E40693"/>
    <w:rsid w:val="00E40A7B"/>
    <w:rsid w:val="00E40B41"/>
    <w:rsid w:val="00E40CEC"/>
    <w:rsid w:val="00E40DB8"/>
    <w:rsid w:val="00E40E38"/>
    <w:rsid w:val="00E40FD0"/>
    <w:rsid w:val="00E41378"/>
    <w:rsid w:val="00E4150A"/>
    <w:rsid w:val="00E41783"/>
    <w:rsid w:val="00E417D1"/>
    <w:rsid w:val="00E417FA"/>
    <w:rsid w:val="00E41EB0"/>
    <w:rsid w:val="00E4243C"/>
    <w:rsid w:val="00E42788"/>
    <w:rsid w:val="00E4286C"/>
    <w:rsid w:val="00E4295E"/>
    <w:rsid w:val="00E42A43"/>
    <w:rsid w:val="00E42B5B"/>
    <w:rsid w:val="00E42DE4"/>
    <w:rsid w:val="00E42EEF"/>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CCE"/>
    <w:rsid w:val="00E44DD6"/>
    <w:rsid w:val="00E44E63"/>
    <w:rsid w:val="00E45256"/>
    <w:rsid w:val="00E4538F"/>
    <w:rsid w:val="00E454D0"/>
    <w:rsid w:val="00E45535"/>
    <w:rsid w:val="00E45730"/>
    <w:rsid w:val="00E4593A"/>
    <w:rsid w:val="00E45A38"/>
    <w:rsid w:val="00E45C01"/>
    <w:rsid w:val="00E45E82"/>
    <w:rsid w:val="00E46068"/>
    <w:rsid w:val="00E460A9"/>
    <w:rsid w:val="00E4626E"/>
    <w:rsid w:val="00E46311"/>
    <w:rsid w:val="00E46380"/>
    <w:rsid w:val="00E4645C"/>
    <w:rsid w:val="00E46618"/>
    <w:rsid w:val="00E46653"/>
    <w:rsid w:val="00E46999"/>
    <w:rsid w:val="00E46B07"/>
    <w:rsid w:val="00E46C33"/>
    <w:rsid w:val="00E46F42"/>
    <w:rsid w:val="00E46FB0"/>
    <w:rsid w:val="00E471C2"/>
    <w:rsid w:val="00E4737F"/>
    <w:rsid w:val="00E47494"/>
    <w:rsid w:val="00E4766A"/>
    <w:rsid w:val="00E477EE"/>
    <w:rsid w:val="00E47879"/>
    <w:rsid w:val="00E47A74"/>
    <w:rsid w:val="00E47ABB"/>
    <w:rsid w:val="00E47E86"/>
    <w:rsid w:val="00E502A7"/>
    <w:rsid w:val="00E50362"/>
    <w:rsid w:val="00E5057E"/>
    <w:rsid w:val="00E505B3"/>
    <w:rsid w:val="00E50791"/>
    <w:rsid w:val="00E507FF"/>
    <w:rsid w:val="00E50B1A"/>
    <w:rsid w:val="00E50DF3"/>
    <w:rsid w:val="00E50E61"/>
    <w:rsid w:val="00E510D9"/>
    <w:rsid w:val="00E5127A"/>
    <w:rsid w:val="00E512EF"/>
    <w:rsid w:val="00E514DC"/>
    <w:rsid w:val="00E514E7"/>
    <w:rsid w:val="00E51945"/>
    <w:rsid w:val="00E51954"/>
    <w:rsid w:val="00E51A48"/>
    <w:rsid w:val="00E51B07"/>
    <w:rsid w:val="00E51B37"/>
    <w:rsid w:val="00E51CC6"/>
    <w:rsid w:val="00E51EF8"/>
    <w:rsid w:val="00E52162"/>
    <w:rsid w:val="00E52722"/>
    <w:rsid w:val="00E52CE5"/>
    <w:rsid w:val="00E5301D"/>
    <w:rsid w:val="00E530C3"/>
    <w:rsid w:val="00E531D9"/>
    <w:rsid w:val="00E534A9"/>
    <w:rsid w:val="00E5364F"/>
    <w:rsid w:val="00E53963"/>
    <w:rsid w:val="00E53C2A"/>
    <w:rsid w:val="00E53CA2"/>
    <w:rsid w:val="00E53FBC"/>
    <w:rsid w:val="00E5435D"/>
    <w:rsid w:val="00E54710"/>
    <w:rsid w:val="00E54A05"/>
    <w:rsid w:val="00E54A2C"/>
    <w:rsid w:val="00E54DFA"/>
    <w:rsid w:val="00E54EB8"/>
    <w:rsid w:val="00E555CA"/>
    <w:rsid w:val="00E55664"/>
    <w:rsid w:val="00E557DB"/>
    <w:rsid w:val="00E55A67"/>
    <w:rsid w:val="00E55DD1"/>
    <w:rsid w:val="00E55E30"/>
    <w:rsid w:val="00E5637C"/>
    <w:rsid w:val="00E56425"/>
    <w:rsid w:val="00E56612"/>
    <w:rsid w:val="00E5668F"/>
    <w:rsid w:val="00E56829"/>
    <w:rsid w:val="00E56887"/>
    <w:rsid w:val="00E568B3"/>
    <w:rsid w:val="00E569B9"/>
    <w:rsid w:val="00E56B73"/>
    <w:rsid w:val="00E56CC7"/>
    <w:rsid w:val="00E56E52"/>
    <w:rsid w:val="00E56ECA"/>
    <w:rsid w:val="00E56F01"/>
    <w:rsid w:val="00E5711F"/>
    <w:rsid w:val="00E572EA"/>
    <w:rsid w:val="00E574C9"/>
    <w:rsid w:val="00E5776B"/>
    <w:rsid w:val="00E57A4C"/>
    <w:rsid w:val="00E57EE5"/>
    <w:rsid w:val="00E60369"/>
    <w:rsid w:val="00E603F7"/>
    <w:rsid w:val="00E604FF"/>
    <w:rsid w:val="00E6097B"/>
    <w:rsid w:val="00E609A6"/>
    <w:rsid w:val="00E609E0"/>
    <w:rsid w:val="00E60BAA"/>
    <w:rsid w:val="00E60C1A"/>
    <w:rsid w:val="00E60DDF"/>
    <w:rsid w:val="00E60E7C"/>
    <w:rsid w:val="00E60EBA"/>
    <w:rsid w:val="00E60FDE"/>
    <w:rsid w:val="00E61664"/>
    <w:rsid w:val="00E6170A"/>
    <w:rsid w:val="00E617E4"/>
    <w:rsid w:val="00E618CC"/>
    <w:rsid w:val="00E618E2"/>
    <w:rsid w:val="00E61C49"/>
    <w:rsid w:val="00E61D0C"/>
    <w:rsid w:val="00E61D1D"/>
    <w:rsid w:val="00E61E8D"/>
    <w:rsid w:val="00E61EF5"/>
    <w:rsid w:val="00E61F27"/>
    <w:rsid w:val="00E61FFB"/>
    <w:rsid w:val="00E62248"/>
    <w:rsid w:val="00E62497"/>
    <w:rsid w:val="00E6274B"/>
    <w:rsid w:val="00E62AA4"/>
    <w:rsid w:val="00E62C01"/>
    <w:rsid w:val="00E62C1B"/>
    <w:rsid w:val="00E62D40"/>
    <w:rsid w:val="00E62F7E"/>
    <w:rsid w:val="00E6315E"/>
    <w:rsid w:val="00E633F3"/>
    <w:rsid w:val="00E63526"/>
    <w:rsid w:val="00E63659"/>
    <w:rsid w:val="00E63A73"/>
    <w:rsid w:val="00E63AC9"/>
    <w:rsid w:val="00E63D4A"/>
    <w:rsid w:val="00E63E20"/>
    <w:rsid w:val="00E643B5"/>
    <w:rsid w:val="00E6472A"/>
    <w:rsid w:val="00E647A4"/>
    <w:rsid w:val="00E64928"/>
    <w:rsid w:val="00E649A8"/>
    <w:rsid w:val="00E64AFC"/>
    <w:rsid w:val="00E64CCD"/>
    <w:rsid w:val="00E6511F"/>
    <w:rsid w:val="00E6512D"/>
    <w:rsid w:val="00E65182"/>
    <w:rsid w:val="00E652C9"/>
    <w:rsid w:val="00E654FA"/>
    <w:rsid w:val="00E65651"/>
    <w:rsid w:val="00E6571F"/>
    <w:rsid w:val="00E6572A"/>
    <w:rsid w:val="00E657F5"/>
    <w:rsid w:val="00E65918"/>
    <w:rsid w:val="00E659CF"/>
    <w:rsid w:val="00E65B47"/>
    <w:rsid w:val="00E65BCB"/>
    <w:rsid w:val="00E65ED4"/>
    <w:rsid w:val="00E662D7"/>
    <w:rsid w:val="00E6644F"/>
    <w:rsid w:val="00E66551"/>
    <w:rsid w:val="00E66577"/>
    <w:rsid w:val="00E666EB"/>
    <w:rsid w:val="00E668C1"/>
    <w:rsid w:val="00E66A2A"/>
    <w:rsid w:val="00E66AD8"/>
    <w:rsid w:val="00E66E94"/>
    <w:rsid w:val="00E67123"/>
    <w:rsid w:val="00E67264"/>
    <w:rsid w:val="00E67522"/>
    <w:rsid w:val="00E6775F"/>
    <w:rsid w:val="00E67939"/>
    <w:rsid w:val="00E67A5C"/>
    <w:rsid w:val="00E67AB7"/>
    <w:rsid w:val="00E67B9B"/>
    <w:rsid w:val="00E67CD7"/>
    <w:rsid w:val="00E67E12"/>
    <w:rsid w:val="00E67E7C"/>
    <w:rsid w:val="00E70027"/>
    <w:rsid w:val="00E7002E"/>
    <w:rsid w:val="00E700FC"/>
    <w:rsid w:val="00E701D5"/>
    <w:rsid w:val="00E702DA"/>
    <w:rsid w:val="00E706F7"/>
    <w:rsid w:val="00E70AA2"/>
    <w:rsid w:val="00E70D15"/>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B32"/>
    <w:rsid w:val="00E73054"/>
    <w:rsid w:val="00E73088"/>
    <w:rsid w:val="00E7385D"/>
    <w:rsid w:val="00E738CC"/>
    <w:rsid w:val="00E739E3"/>
    <w:rsid w:val="00E73B01"/>
    <w:rsid w:val="00E73BF3"/>
    <w:rsid w:val="00E73C6D"/>
    <w:rsid w:val="00E73F43"/>
    <w:rsid w:val="00E73F8A"/>
    <w:rsid w:val="00E74241"/>
    <w:rsid w:val="00E74776"/>
    <w:rsid w:val="00E748A9"/>
    <w:rsid w:val="00E74B85"/>
    <w:rsid w:val="00E74F35"/>
    <w:rsid w:val="00E74F53"/>
    <w:rsid w:val="00E74F94"/>
    <w:rsid w:val="00E74FDF"/>
    <w:rsid w:val="00E74FEA"/>
    <w:rsid w:val="00E75049"/>
    <w:rsid w:val="00E75052"/>
    <w:rsid w:val="00E75077"/>
    <w:rsid w:val="00E750E8"/>
    <w:rsid w:val="00E750F9"/>
    <w:rsid w:val="00E75176"/>
    <w:rsid w:val="00E755B3"/>
    <w:rsid w:val="00E75632"/>
    <w:rsid w:val="00E75702"/>
    <w:rsid w:val="00E75772"/>
    <w:rsid w:val="00E7589F"/>
    <w:rsid w:val="00E758C3"/>
    <w:rsid w:val="00E75961"/>
    <w:rsid w:val="00E75F03"/>
    <w:rsid w:val="00E761E0"/>
    <w:rsid w:val="00E764CD"/>
    <w:rsid w:val="00E7656E"/>
    <w:rsid w:val="00E7664D"/>
    <w:rsid w:val="00E767BE"/>
    <w:rsid w:val="00E76EFF"/>
    <w:rsid w:val="00E77010"/>
    <w:rsid w:val="00E770B2"/>
    <w:rsid w:val="00E770FA"/>
    <w:rsid w:val="00E77279"/>
    <w:rsid w:val="00E773CF"/>
    <w:rsid w:val="00E7763A"/>
    <w:rsid w:val="00E776EC"/>
    <w:rsid w:val="00E77C16"/>
    <w:rsid w:val="00E77CA8"/>
    <w:rsid w:val="00E77D1D"/>
    <w:rsid w:val="00E77DAD"/>
    <w:rsid w:val="00E77DF2"/>
    <w:rsid w:val="00E77F49"/>
    <w:rsid w:val="00E801EC"/>
    <w:rsid w:val="00E8031C"/>
    <w:rsid w:val="00E80320"/>
    <w:rsid w:val="00E80358"/>
    <w:rsid w:val="00E8057E"/>
    <w:rsid w:val="00E80B5D"/>
    <w:rsid w:val="00E80DD1"/>
    <w:rsid w:val="00E80FB8"/>
    <w:rsid w:val="00E81201"/>
    <w:rsid w:val="00E812C1"/>
    <w:rsid w:val="00E8133F"/>
    <w:rsid w:val="00E81404"/>
    <w:rsid w:val="00E8145E"/>
    <w:rsid w:val="00E8156A"/>
    <w:rsid w:val="00E817C5"/>
    <w:rsid w:val="00E818D7"/>
    <w:rsid w:val="00E81C9E"/>
    <w:rsid w:val="00E82094"/>
    <w:rsid w:val="00E820F6"/>
    <w:rsid w:val="00E82190"/>
    <w:rsid w:val="00E82487"/>
    <w:rsid w:val="00E82823"/>
    <w:rsid w:val="00E82833"/>
    <w:rsid w:val="00E828F7"/>
    <w:rsid w:val="00E82913"/>
    <w:rsid w:val="00E82BA5"/>
    <w:rsid w:val="00E82CAE"/>
    <w:rsid w:val="00E82D31"/>
    <w:rsid w:val="00E82D90"/>
    <w:rsid w:val="00E82FE4"/>
    <w:rsid w:val="00E8325B"/>
    <w:rsid w:val="00E83545"/>
    <w:rsid w:val="00E835F1"/>
    <w:rsid w:val="00E836C4"/>
    <w:rsid w:val="00E83826"/>
    <w:rsid w:val="00E83AE7"/>
    <w:rsid w:val="00E8408C"/>
    <w:rsid w:val="00E84185"/>
    <w:rsid w:val="00E841FA"/>
    <w:rsid w:val="00E84424"/>
    <w:rsid w:val="00E8448D"/>
    <w:rsid w:val="00E84608"/>
    <w:rsid w:val="00E8489F"/>
    <w:rsid w:val="00E84A70"/>
    <w:rsid w:val="00E84D9E"/>
    <w:rsid w:val="00E84DDF"/>
    <w:rsid w:val="00E84E8C"/>
    <w:rsid w:val="00E84F13"/>
    <w:rsid w:val="00E85315"/>
    <w:rsid w:val="00E85324"/>
    <w:rsid w:val="00E856C3"/>
    <w:rsid w:val="00E856E6"/>
    <w:rsid w:val="00E8577F"/>
    <w:rsid w:val="00E857DC"/>
    <w:rsid w:val="00E8599C"/>
    <w:rsid w:val="00E85AC4"/>
    <w:rsid w:val="00E85C8D"/>
    <w:rsid w:val="00E85CEB"/>
    <w:rsid w:val="00E85D85"/>
    <w:rsid w:val="00E85F8A"/>
    <w:rsid w:val="00E85FAF"/>
    <w:rsid w:val="00E8626E"/>
    <w:rsid w:val="00E86320"/>
    <w:rsid w:val="00E863BF"/>
    <w:rsid w:val="00E8664D"/>
    <w:rsid w:val="00E868D1"/>
    <w:rsid w:val="00E86980"/>
    <w:rsid w:val="00E86B99"/>
    <w:rsid w:val="00E86BE5"/>
    <w:rsid w:val="00E86D75"/>
    <w:rsid w:val="00E87009"/>
    <w:rsid w:val="00E87042"/>
    <w:rsid w:val="00E87187"/>
    <w:rsid w:val="00E87209"/>
    <w:rsid w:val="00E87268"/>
    <w:rsid w:val="00E8744B"/>
    <w:rsid w:val="00E87758"/>
    <w:rsid w:val="00E87BF9"/>
    <w:rsid w:val="00E87CBB"/>
    <w:rsid w:val="00E87D5E"/>
    <w:rsid w:val="00E9049F"/>
    <w:rsid w:val="00E9050F"/>
    <w:rsid w:val="00E90516"/>
    <w:rsid w:val="00E90527"/>
    <w:rsid w:val="00E906AB"/>
    <w:rsid w:val="00E90789"/>
    <w:rsid w:val="00E90B20"/>
    <w:rsid w:val="00E90B66"/>
    <w:rsid w:val="00E90E45"/>
    <w:rsid w:val="00E90F6B"/>
    <w:rsid w:val="00E91060"/>
    <w:rsid w:val="00E91269"/>
    <w:rsid w:val="00E912B3"/>
    <w:rsid w:val="00E91544"/>
    <w:rsid w:val="00E91974"/>
    <w:rsid w:val="00E91D6D"/>
    <w:rsid w:val="00E91EBA"/>
    <w:rsid w:val="00E92336"/>
    <w:rsid w:val="00E9236F"/>
    <w:rsid w:val="00E9237D"/>
    <w:rsid w:val="00E92580"/>
    <w:rsid w:val="00E92649"/>
    <w:rsid w:val="00E9286C"/>
    <w:rsid w:val="00E92890"/>
    <w:rsid w:val="00E92C78"/>
    <w:rsid w:val="00E92FFD"/>
    <w:rsid w:val="00E93012"/>
    <w:rsid w:val="00E930A6"/>
    <w:rsid w:val="00E9314E"/>
    <w:rsid w:val="00E934FE"/>
    <w:rsid w:val="00E93579"/>
    <w:rsid w:val="00E9366D"/>
    <w:rsid w:val="00E93675"/>
    <w:rsid w:val="00E93848"/>
    <w:rsid w:val="00E938B1"/>
    <w:rsid w:val="00E93C47"/>
    <w:rsid w:val="00E93E97"/>
    <w:rsid w:val="00E9430E"/>
    <w:rsid w:val="00E94333"/>
    <w:rsid w:val="00E94409"/>
    <w:rsid w:val="00E94550"/>
    <w:rsid w:val="00E949B0"/>
    <w:rsid w:val="00E949B3"/>
    <w:rsid w:val="00E94C74"/>
    <w:rsid w:val="00E94EBC"/>
    <w:rsid w:val="00E9505F"/>
    <w:rsid w:val="00E95072"/>
    <w:rsid w:val="00E95129"/>
    <w:rsid w:val="00E95751"/>
    <w:rsid w:val="00E958E3"/>
    <w:rsid w:val="00E95D12"/>
    <w:rsid w:val="00E95DE0"/>
    <w:rsid w:val="00E95E8C"/>
    <w:rsid w:val="00E95EA8"/>
    <w:rsid w:val="00E960E4"/>
    <w:rsid w:val="00E962EE"/>
    <w:rsid w:val="00E963C2"/>
    <w:rsid w:val="00E96616"/>
    <w:rsid w:val="00E9688B"/>
    <w:rsid w:val="00E968D9"/>
    <w:rsid w:val="00E96CCE"/>
    <w:rsid w:val="00E96E00"/>
    <w:rsid w:val="00E96E72"/>
    <w:rsid w:val="00E96EDF"/>
    <w:rsid w:val="00E96F64"/>
    <w:rsid w:val="00E97256"/>
    <w:rsid w:val="00E97280"/>
    <w:rsid w:val="00E9782C"/>
    <w:rsid w:val="00E97AA9"/>
    <w:rsid w:val="00E97B9E"/>
    <w:rsid w:val="00E97CF2"/>
    <w:rsid w:val="00EA0022"/>
    <w:rsid w:val="00EA0051"/>
    <w:rsid w:val="00EA02B1"/>
    <w:rsid w:val="00EA02B7"/>
    <w:rsid w:val="00EA0461"/>
    <w:rsid w:val="00EA0556"/>
    <w:rsid w:val="00EA0619"/>
    <w:rsid w:val="00EA069F"/>
    <w:rsid w:val="00EA0718"/>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3A"/>
    <w:rsid w:val="00EA1C4D"/>
    <w:rsid w:val="00EA1D82"/>
    <w:rsid w:val="00EA1FBA"/>
    <w:rsid w:val="00EA2104"/>
    <w:rsid w:val="00EA2116"/>
    <w:rsid w:val="00EA217B"/>
    <w:rsid w:val="00EA221D"/>
    <w:rsid w:val="00EA22A9"/>
    <w:rsid w:val="00EA2559"/>
    <w:rsid w:val="00EA2565"/>
    <w:rsid w:val="00EA2CA8"/>
    <w:rsid w:val="00EA2E36"/>
    <w:rsid w:val="00EA2E9C"/>
    <w:rsid w:val="00EA3084"/>
    <w:rsid w:val="00EA31B1"/>
    <w:rsid w:val="00EA325B"/>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05"/>
    <w:rsid w:val="00EA4A92"/>
    <w:rsid w:val="00EA5089"/>
    <w:rsid w:val="00EA538C"/>
    <w:rsid w:val="00EA539C"/>
    <w:rsid w:val="00EA56E3"/>
    <w:rsid w:val="00EA572E"/>
    <w:rsid w:val="00EA5B81"/>
    <w:rsid w:val="00EA5D5C"/>
    <w:rsid w:val="00EA5E38"/>
    <w:rsid w:val="00EA5F44"/>
    <w:rsid w:val="00EA6276"/>
    <w:rsid w:val="00EA6429"/>
    <w:rsid w:val="00EA67A3"/>
    <w:rsid w:val="00EA67D5"/>
    <w:rsid w:val="00EA6AD3"/>
    <w:rsid w:val="00EA6B06"/>
    <w:rsid w:val="00EA6BB7"/>
    <w:rsid w:val="00EA6CA0"/>
    <w:rsid w:val="00EA6DB4"/>
    <w:rsid w:val="00EA7121"/>
    <w:rsid w:val="00EA721D"/>
    <w:rsid w:val="00EA7248"/>
    <w:rsid w:val="00EA7428"/>
    <w:rsid w:val="00EA758A"/>
    <w:rsid w:val="00EA760E"/>
    <w:rsid w:val="00EA7753"/>
    <w:rsid w:val="00EA7A11"/>
    <w:rsid w:val="00EA7A95"/>
    <w:rsid w:val="00EA7B20"/>
    <w:rsid w:val="00EA7CF9"/>
    <w:rsid w:val="00EA7DC7"/>
    <w:rsid w:val="00EB00D9"/>
    <w:rsid w:val="00EB018E"/>
    <w:rsid w:val="00EB01F2"/>
    <w:rsid w:val="00EB0274"/>
    <w:rsid w:val="00EB0440"/>
    <w:rsid w:val="00EB09CF"/>
    <w:rsid w:val="00EB0B52"/>
    <w:rsid w:val="00EB0C3E"/>
    <w:rsid w:val="00EB0D8F"/>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6AD"/>
    <w:rsid w:val="00EB296F"/>
    <w:rsid w:val="00EB3012"/>
    <w:rsid w:val="00EB31C2"/>
    <w:rsid w:val="00EB34C8"/>
    <w:rsid w:val="00EB351C"/>
    <w:rsid w:val="00EB35CE"/>
    <w:rsid w:val="00EB36E9"/>
    <w:rsid w:val="00EB3763"/>
    <w:rsid w:val="00EB3807"/>
    <w:rsid w:val="00EB3836"/>
    <w:rsid w:val="00EB3EB2"/>
    <w:rsid w:val="00EB3FCA"/>
    <w:rsid w:val="00EB41B4"/>
    <w:rsid w:val="00EB422F"/>
    <w:rsid w:val="00EB4294"/>
    <w:rsid w:val="00EB42D8"/>
    <w:rsid w:val="00EB4586"/>
    <w:rsid w:val="00EB46B9"/>
    <w:rsid w:val="00EB4841"/>
    <w:rsid w:val="00EB49B8"/>
    <w:rsid w:val="00EB4BD3"/>
    <w:rsid w:val="00EB4C2D"/>
    <w:rsid w:val="00EB4C52"/>
    <w:rsid w:val="00EB509E"/>
    <w:rsid w:val="00EB51DA"/>
    <w:rsid w:val="00EB5332"/>
    <w:rsid w:val="00EB55B3"/>
    <w:rsid w:val="00EB5A29"/>
    <w:rsid w:val="00EB5A48"/>
    <w:rsid w:val="00EB5A9E"/>
    <w:rsid w:val="00EB5C1A"/>
    <w:rsid w:val="00EB5CB2"/>
    <w:rsid w:val="00EB5E4D"/>
    <w:rsid w:val="00EB5EF8"/>
    <w:rsid w:val="00EB5F81"/>
    <w:rsid w:val="00EB6245"/>
    <w:rsid w:val="00EB62E4"/>
    <w:rsid w:val="00EB630F"/>
    <w:rsid w:val="00EB64B2"/>
    <w:rsid w:val="00EB64DE"/>
    <w:rsid w:val="00EB6581"/>
    <w:rsid w:val="00EB661D"/>
    <w:rsid w:val="00EB689B"/>
    <w:rsid w:val="00EB69C4"/>
    <w:rsid w:val="00EB6DD3"/>
    <w:rsid w:val="00EB6E3F"/>
    <w:rsid w:val="00EB7021"/>
    <w:rsid w:val="00EB7300"/>
    <w:rsid w:val="00EB741D"/>
    <w:rsid w:val="00EB7576"/>
    <w:rsid w:val="00EB7671"/>
    <w:rsid w:val="00EB782F"/>
    <w:rsid w:val="00EB7C67"/>
    <w:rsid w:val="00EB7F5F"/>
    <w:rsid w:val="00EB7FD9"/>
    <w:rsid w:val="00EC0004"/>
    <w:rsid w:val="00EC0022"/>
    <w:rsid w:val="00EC01BC"/>
    <w:rsid w:val="00EC0264"/>
    <w:rsid w:val="00EC052E"/>
    <w:rsid w:val="00EC060F"/>
    <w:rsid w:val="00EC077A"/>
    <w:rsid w:val="00EC0AF5"/>
    <w:rsid w:val="00EC0E01"/>
    <w:rsid w:val="00EC0FC6"/>
    <w:rsid w:val="00EC1045"/>
    <w:rsid w:val="00EC110F"/>
    <w:rsid w:val="00EC13C3"/>
    <w:rsid w:val="00EC148C"/>
    <w:rsid w:val="00EC16B5"/>
    <w:rsid w:val="00EC17BA"/>
    <w:rsid w:val="00EC1C35"/>
    <w:rsid w:val="00EC1CB2"/>
    <w:rsid w:val="00EC208E"/>
    <w:rsid w:val="00EC2220"/>
    <w:rsid w:val="00EC23AF"/>
    <w:rsid w:val="00EC23BA"/>
    <w:rsid w:val="00EC2575"/>
    <w:rsid w:val="00EC28A0"/>
    <w:rsid w:val="00EC290D"/>
    <w:rsid w:val="00EC2920"/>
    <w:rsid w:val="00EC2BE0"/>
    <w:rsid w:val="00EC2FB4"/>
    <w:rsid w:val="00EC304F"/>
    <w:rsid w:val="00EC339C"/>
    <w:rsid w:val="00EC3413"/>
    <w:rsid w:val="00EC344A"/>
    <w:rsid w:val="00EC3517"/>
    <w:rsid w:val="00EC382A"/>
    <w:rsid w:val="00EC395F"/>
    <w:rsid w:val="00EC3AA3"/>
    <w:rsid w:val="00EC3B3B"/>
    <w:rsid w:val="00EC43CF"/>
    <w:rsid w:val="00EC4678"/>
    <w:rsid w:val="00EC47FE"/>
    <w:rsid w:val="00EC4821"/>
    <w:rsid w:val="00EC48D3"/>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4F4"/>
    <w:rsid w:val="00EC650F"/>
    <w:rsid w:val="00EC6553"/>
    <w:rsid w:val="00EC6C93"/>
    <w:rsid w:val="00EC6E4F"/>
    <w:rsid w:val="00EC7021"/>
    <w:rsid w:val="00EC7165"/>
    <w:rsid w:val="00EC71B9"/>
    <w:rsid w:val="00EC73D3"/>
    <w:rsid w:val="00EC7435"/>
    <w:rsid w:val="00EC75D0"/>
    <w:rsid w:val="00EC76CA"/>
    <w:rsid w:val="00EC782C"/>
    <w:rsid w:val="00EC7905"/>
    <w:rsid w:val="00EC796A"/>
    <w:rsid w:val="00EC7D0F"/>
    <w:rsid w:val="00EC7DBE"/>
    <w:rsid w:val="00EC7E24"/>
    <w:rsid w:val="00ED0165"/>
    <w:rsid w:val="00ED02CA"/>
    <w:rsid w:val="00ED04D1"/>
    <w:rsid w:val="00ED06EE"/>
    <w:rsid w:val="00ED0839"/>
    <w:rsid w:val="00ED0A5B"/>
    <w:rsid w:val="00ED0ABF"/>
    <w:rsid w:val="00ED0BA7"/>
    <w:rsid w:val="00ED0C7F"/>
    <w:rsid w:val="00ED0D45"/>
    <w:rsid w:val="00ED0E51"/>
    <w:rsid w:val="00ED0FDD"/>
    <w:rsid w:val="00ED12AE"/>
    <w:rsid w:val="00ED13C6"/>
    <w:rsid w:val="00ED162B"/>
    <w:rsid w:val="00ED17B6"/>
    <w:rsid w:val="00ED1B9A"/>
    <w:rsid w:val="00ED1BD3"/>
    <w:rsid w:val="00ED1CFC"/>
    <w:rsid w:val="00ED1E5A"/>
    <w:rsid w:val="00ED1F91"/>
    <w:rsid w:val="00ED209D"/>
    <w:rsid w:val="00ED2122"/>
    <w:rsid w:val="00ED237C"/>
    <w:rsid w:val="00ED2B7B"/>
    <w:rsid w:val="00ED2F27"/>
    <w:rsid w:val="00ED33CD"/>
    <w:rsid w:val="00ED35A0"/>
    <w:rsid w:val="00ED36F9"/>
    <w:rsid w:val="00ED3714"/>
    <w:rsid w:val="00ED39DA"/>
    <w:rsid w:val="00ED39EE"/>
    <w:rsid w:val="00ED3F2A"/>
    <w:rsid w:val="00ED4151"/>
    <w:rsid w:val="00ED4195"/>
    <w:rsid w:val="00ED4253"/>
    <w:rsid w:val="00ED43B8"/>
    <w:rsid w:val="00ED43DF"/>
    <w:rsid w:val="00ED444C"/>
    <w:rsid w:val="00ED450B"/>
    <w:rsid w:val="00ED45DD"/>
    <w:rsid w:val="00ED48F4"/>
    <w:rsid w:val="00ED4AED"/>
    <w:rsid w:val="00ED4BBB"/>
    <w:rsid w:val="00ED4EE2"/>
    <w:rsid w:val="00ED506E"/>
    <w:rsid w:val="00ED558A"/>
    <w:rsid w:val="00ED5600"/>
    <w:rsid w:val="00ED5A62"/>
    <w:rsid w:val="00ED5BB3"/>
    <w:rsid w:val="00ED5C21"/>
    <w:rsid w:val="00ED5D4E"/>
    <w:rsid w:val="00ED5E54"/>
    <w:rsid w:val="00ED6194"/>
    <w:rsid w:val="00ED62FC"/>
    <w:rsid w:val="00ED63E9"/>
    <w:rsid w:val="00ED651D"/>
    <w:rsid w:val="00ED6551"/>
    <w:rsid w:val="00ED66EA"/>
    <w:rsid w:val="00ED681F"/>
    <w:rsid w:val="00ED6821"/>
    <w:rsid w:val="00ED70B1"/>
    <w:rsid w:val="00ED70BD"/>
    <w:rsid w:val="00ED716B"/>
    <w:rsid w:val="00ED721B"/>
    <w:rsid w:val="00ED7418"/>
    <w:rsid w:val="00ED769E"/>
    <w:rsid w:val="00ED76C3"/>
    <w:rsid w:val="00ED7778"/>
    <w:rsid w:val="00ED790D"/>
    <w:rsid w:val="00ED7B81"/>
    <w:rsid w:val="00ED7C8F"/>
    <w:rsid w:val="00ED7D9B"/>
    <w:rsid w:val="00ED7E0C"/>
    <w:rsid w:val="00EE00EB"/>
    <w:rsid w:val="00EE02FE"/>
    <w:rsid w:val="00EE043B"/>
    <w:rsid w:val="00EE0554"/>
    <w:rsid w:val="00EE0621"/>
    <w:rsid w:val="00EE06BF"/>
    <w:rsid w:val="00EE0731"/>
    <w:rsid w:val="00EE083D"/>
    <w:rsid w:val="00EE08E9"/>
    <w:rsid w:val="00EE092A"/>
    <w:rsid w:val="00EE0A49"/>
    <w:rsid w:val="00EE0F8E"/>
    <w:rsid w:val="00EE107C"/>
    <w:rsid w:val="00EE1167"/>
    <w:rsid w:val="00EE1385"/>
    <w:rsid w:val="00EE1389"/>
    <w:rsid w:val="00EE153B"/>
    <w:rsid w:val="00EE1725"/>
    <w:rsid w:val="00EE1963"/>
    <w:rsid w:val="00EE1C2B"/>
    <w:rsid w:val="00EE2285"/>
    <w:rsid w:val="00EE22ED"/>
    <w:rsid w:val="00EE23D4"/>
    <w:rsid w:val="00EE24A5"/>
    <w:rsid w:val="00EE25F9"/>
    <w:rsid w:val="00EE28D1"/>
    <w:rsid w:val="00EE2CBF"/>
    <w:rsid w:val="00EE2DD4"/>
    <w:rsid w:val="00EE2E0A"/>
    <w:rsid w:val="00EE2E44"/>
    <w:rsid w:val="00EE2F9D"/>
    <w:rsid w:val="00EE310C"/>
    <w:rsid w:val="00EE3318"/>
    <w:rsid w:val="00EE3332"/>
    <w:rsid w:val="00EE33A7"/>
    <w:rsid w:val="00EE3745"/>
    <w:rsid w:val="00EE387E"/>
    <w:rsid w:val="00EE3B4C"/>
    <w:rsid w:val="00EE3B88"/>
    <w:rsid w:val="00EE3F20"/>
    <w:rsid w:val="00EE40F2"/>
    <w:rsid w:val="00EE436F"/>
    <w:rsid w:val="00EE44D1"/>
    <w:rsid w:val="00EE4680"/>
    <w:rsid w:val="00EE48F7"/>
    <w:rsid w:val="00EE4B62"/>
    <w:rsid w:val="00EE4CB1"/>
    <w:rsid w:val="00EE4F90"/>
    <w:rsid w:val="00EE51AE"/>
    <w:rsid w:val="00EE5330"/>
    <w:rsid w:val="00EE53EF"/>
    <w:rsid w:val="00EE5A37"/>
    <w:rsid w:val="00EE5A49"/>
    <w:rsid w:val="00EE5C06"/>
    <w:rsid w:val="00EE5D59"/>
    <w:rsid w:val="00EE5FC8"/>
    <w:rsid w:val="00EE6234"/>
    <w:rsid w:val="00EE624E"/>
    <w:rsid w:val="00EE6280"/>
    <w:rsid w:val="00EE6286"/>
    <w:rsid w:val="00EE62A1"/>
    <w:rsid w:val="00EE639E"/>
    <w:rsid w:val="00EE6734"/>
    <w:rsid w:val="00EE6797"/>
    <w:rsid w:val="00EE67EE"/>
    <w:rsid w:val="00EE6825"/>
    <w:rsid w:val="00EE697E"/>
    <w:rsid w:val="00EE69C6"/>
    <w:rsid w:val="00EE6A9D"/>
    <w:rsid w:val="00EE6B6D"/>
    <w:rsid w:val="00EE6C21"/>
    <w:rsid w:val="00EE6DF6"/>
    <w:rsid w:val="00EE6F9B"/>
    <w:rsid w:val="00EE7117"/>
    <w:rsid w:val="00EE7131"/>
    <w:rsid w:val="00EE7282"/>
    <w:rsid w:val="00EE7385"/>
    <w:rsid w:val="00EE7386"/>
    <w:rsid w:val="00EE7408"/>
    <w:rsid w:val="00EE74DB"/>
    <w:rsid w:val="00EE74DD"/>
    <w:rsid w:val="00EE7966"/>
    <w:rsid w:val="00EE7A07"/>
    <w:rsid w:val="00EE7A56"/>
    <w:rsid w:val="00EE7E0F"/>
    <w:rsid w:val="00EF013A"/>
    <w:rsid w:val="00EF0448"/>
    <w:rsid w:val="00EF0449"/>
    <w:rsid w:val="00EF04FB"/>
    <w:rsid w:val="00EF0643"/>
    <w:rsid w:val="00EF072B"/>
    <w:rsid w:val="00EF0DA9"/>
    <w:rsid w:val="00EF0DBC"/>
    <w:rsid w:val="00EF0E1B"/>
    <w:rsid w:val="00EF0E78"/>
    <w:rsid w:val="00EF0E83"/>
    <w:rsid w:val="00EF0F4A"/>
    <w:rsid w:val="00EF1009"/>
    <w:rsid w:val="00EF114B"/>
    <w:rsid w:val="00EF1321"/>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190"/>
    <w:rsid w:val="00EF326E"/>
    <w:rsid w:val="00EF376D"/>
    <w:rsid w:val="00EF3776"/>
    <w:rsid w:val="00EF37D0"/>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35"/>
    <w:rsid w:val="00EF54E6"/>
    <w:rsid w:val="00EF5571"/>
    <w:rsid w:val="00EF5A23"/>
    <w:rsid w:val="00EF5AAF"/>
    <w:rsid w:val="00EF5B46"/>
    <w:rsid w:val="00EF5B89"/>
    <w:rsid w:val="00EF5CB8"/>
    <w:rsid w:val="00EF5D28"/>
    <w:rsid w:val="00EF5E3E"/>
    <w:rsid w:val="00EF5E79"/>
    <w:rsid w:val="00EF636C"/>
    <w:rsid w:val="00EF672A"/>
    <w:rsid w:val="00EF678E"/>
    <w:rsid w:val="00EF6851"/>
    <w:rsid w:val="00EF68B7"/>
    <w:rsid w:val="00EF69F9"/>
    <w:rsid w:val="00EF6A76"/>
    <w:rsid w:val="00EF6B2B"/>
    <w:rsid w:val="00EF71E0"/>
    <w:rsid w:val="00EF729A"/>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44F"/>
    <w:rsid w:val="00F007B6"/>
    <w:rsid w:val="00F0089D"/>
    <w:rsid w:val="00F0098B"/>
    <w:rsid w:val="00F00B9D"/>
    <w:rsid w:val="00F00CDA"/>
    <w:rsid w:val="00F01085"/>
    <w:rsid w:val="00F01177"/>
    <w:rsid w:val="00F01216"/>
    <w:rsid w:val="00F01219"/>
    <w:rsid w:val="00F013D6"/>
    <w:rsid w:val="00F014E0"/>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D78"/>
    <w:rsid w:val="00F02F7D"/>
    <w:rsid w:val="00F0319D"/>
    <w:rsid w:val="00F03309"/>
    <w:rsid w:val="00F034E6"/>
    <w:rsid w:val="00F0377B"/>
    <w:rsid w:val="00F038CC"/>
    <w:rsid w:val="00F0390B"/>
    <w:rsid w:val="00F039E8"/>
    <w:rsid w:val="00F03B2E"/>
    <w:rsid w:val="00F03B95"/>
    <w:rsid w:val="00F03BC0"/>
    <w:rsid w:val="00F03CEE"/>
    <w:rsid w:val="00F03D5C"/>
    <w:rsid w:val="00F0454E"/>
    <w:rsid w:val="00F04714"/>
    <w:rsid w:val="00F04721"/>
    <w:rsid w:val="00F047D7"/>
    <w:rsid w:val="00F049C8"/>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DA"/>
    <w:rsid w:val="00F05CE3"/>
    <w:rsid w:val="00F05DA4"/>
    <w:rsid w:val="00F05F34"/>
    <w:rsid w:val="00F05FF3"/>
    <w:rsid w:val="00F06022"/>
    <w:rsid w:val="00F061FC"/>
    <w:rsid w:val="00F063BC"/>
    <w:rsid w:val="00F06613"/>
    <w:rsid w:val="00F06832"/>
    <w:rsid w:val="00F069AB"/>
    <w:rsid w:val="00F06A54"/>
    <w:rsid w:val="00F06FCF"/>
    <w:rsid w:val="00F06FEF"/>
    <w:rsid w:val="00F070B1"/>
    <w:rsid w:val="00F071A1"/>
    <w:rsid w:val="00F0722A"/>
    <w:rsid w:val="00F072D9"/>
    <w:rsid w:val="00F073E8"/>
    <w:rsid w:val="00F0751B"/>
    <w:rsid w:val="00F0762C"/>
    <w:rsid w:val="00F077DD"/>
    <w:rsid w:val="00F07A22"/>
    <w:rsid w:val="00F07BC6"/>
    <w:rsid w:val="00F07BE2"/>
    <w:rsid w:val="00F07D46"/>
    <w:rsid w:val="00F07EF0"/>
    <w:rsid w:val="00F1030E"/>
    <w:rsid w:val="00F103AC"/>
    <w:rsid w:val="00F103DE"/>
    <w:rsid w:val="00F10429"/>
    <w:rsid w:val="00F1049F"/>
    <w:rsid w:val="00F1068E"/>
    <w:rsid w:val="00F1071A"/>
    <w:rsid w:val="00F10848"/>
    <w:rsid w:val="00F10927"/>
    <w:rsid w:val="00F109E4"/>
    <w:rsid w:val="00F10AC5"/>
    <w:rsid w:val="00F10C9D"/>
    <w:rsid w:val="00F10E37"/>
    <w:rsid w:val="00F114CA"/>
    <w:rsid w:val="00F11700"/>
    <w:rsid w:val="00F11A33"/>
    <w:rsid w:val="00F11AA7"/>
    <w:rsid w:val="00F11AB2"/>
    <w:rsid w:val="00F11BFC"/>
    <w:rsid w:val="00F11DF7"/>
    <w:rsid w:val="00F11E29"/>
    <w:rsid w:val="00F11E2D"/>
    <w:rsid w:val="00F11E39"/>
    <w:rsid w:val="00F1213E"/>
    <w:rsid w:val="00F1240C"/>
    <w:rsid w:val="00F12564"/>
    <w:rsid w:val="00F12967"/>
    <w:rsid w:val="00F129C3"/>
    <w:rsid w:val="00F129D0"/>
    <w:rsid w:val="00F12A9C"/>
    <w:rsid w:val="00F12B22"/>
    <w:rsid w:val="00F12BE8"/>
    <w:rsid w:val="00F12EE3"/>
    <w:rsid w:val="00F12FDA"/>
    <w:rsid w:val="00F1301D"/>
    <w:rsid w:val="00F13047"/>
    <w:rsid w:val="00F130B2"/>
    <w:rsid w:val="00F13255"/>
    <w:rsid w:val="00F13310"/>
    <w:rsid w:val="00F13683"/>
    <w:rsid w:val="00F137BE"/>
    <w:rsid w:val="00F137F7"/>
    <w:rsid w:val="00F13996"/>
    <w:rsid w:val="00F13B28"/>
    <w:rsid w:val="00F13B87"/>
    <w:rsid w:val="00F13C2A"/>
    <w:rsid w:val="00F13D7C"/>
    <w:rsid w:val="00F141A6"/>
    <w:rsid w:val="00F144B3"/>
    <w:rsid w:val="00F14663"/>
    <w:rsid w:val="00F14815"/>
    <w:rsid w:val="00F148C8"/>
    <w:rsid w:val="00F14984"/>
    <w:rsid w:val="00F14A03"/>
    <w:rsid w:val="00F14C0C"/>
    <w:rsid w:val="00F14C53"/>
    <w:rsid w:val="00F14CDC"/>
    <w:rsid w:val="00F14D9A"/>
    <w:rsid w:val="00F14DF0"/>
    <w:rsid w:val="00F151D7"/>
    <w:rsid w:val="00F15215"/>
    <w:rsid w:val="00F1533C"/>
    <w:rsid w:val="00F1544D"/>
    <w:rsid w:val="00F1569D"/>
    <w:rsid w:val="00F1575A"/>
    <w:rsid w:val="00F157E7"/>
    <w:rsid w:val="00F15A27"/>
    <w:rsid w:val="00F15B1B"/>
    <w:rsid w:val="00F15B22"/>
    <w:rsid w:val="00F15D38"/>
    <w:rsid w:val="00F15DA8"/>
    <w:rsid w:val="00F15F03"/>
    <w:rsid w:val="00F15F05"/>
    <w:rsid w:val="00F1606B"/>
    <w:rsid w:val="00F161ED"/>
    <w:rsid w:val="00F1622C"/>
    <w:rsid w:val="00F16322"/>
    <w:rsid w:val="00F1640F"/>
    <w:rsid w:val="00F165EF"/>
    <w:rsid w:val="00F166DB"/>
    <w:rsid w:val="00F16766"/>
    <w:rsid w:val="00F16856"/>
    <w:rsid w:val="00F1687C"/>
    <w:rsid w:val="00F16B38"/>
    <w:rsid w:val="00F16B93"/>
    <w:rsid w:val="00F171F5"/>
    <w:rsid w:val="00F17205"/>
    <w:rsid w:val="00F17250"/>
    <w:rsid w:val="00F17324"/>
    <w:rsid w:val="00F17452"/>
    <w:rsid w:val="00F17696"/>
    <w:rsid w:val="00F1788B"/>
    <w:rsid w:val="00F179A0"/>
    <w:rsid w:val="00F17CD3"/>
    <w:rsid w:val="00F2011E"/>
    <w:rsid w:val="00F202B8"/>
    <w:rsid w:val="00F203B6"/>
    <w:rsid w:val="00F20507"/>
    <w:rsid w:val="00F205E1"/>
    <w:rsid w:val="00F20600"/>
    <w:rsid w:val="00F20628"/>
    <w:rsid w:val="00F20707"/>
    <w:rsid w:val="00F20831"/>
    <w:rsid w:val="00F20853"/>
    <w:rsid w:val="00F20AB6"/>
    <w:rsid w:val="00F20C1C"/>
    <w:rsid w:val="00F20D18"/>
    <w:rsid w:val="00F20D92"/>
    <w:rsid w:val="00F20F3A"/>
    <w:rsid w:val="00F2103A"/>
    <w:rsid w:val="00F210C7"/>
    <w:rsid w:val="00F21251"/>
    <w:rsid w:val="00F213EE"/>
    <w:rsid w:val="00F21608"/>
    <w:rsid w:val="00F21769"/>
    <w:rsid w:val="00F21C6C"/>
    <w:rsid w:val="00F21DA8"/>
    <w:rsid w:val="00F21E16"/>
    <w:rsid w:val="00F22128"/>
    <w:rsid w:val="00F221A9"/>
    <w:rsid w:val="00F2221C"/>
    <w:rsid w:val="00F2249F"/>
    <w:rsid w:val="00F22563"/>
    <w:rsid w:val="00F22827"/>
    <w:rsid w:val="00F228A5"/>
    <w:rsid w:val="00F22B14"/>
    <w:rsid w:val="00F22D94"/>
    <w:rsid w:val="00F2321E"/>
    <w:rsid w:val="00F2328F"/>
    <w:rsid w:val="00F232E1"/>
    <w:rsid w:val="00F234E1"/>
    <w:rsid w:val="00F237EE"/>
    <w:rsid w:val="00F23809"/>
    <w:rsid w:val="00F2386C"/>
    <w:rsid w:val="00F2388B"/>
    <w:rsid w:val="00F23A6B"/>
    <w:rsid w:val="00F23BBC"/>
    <w:rsid w:val="00F23C03"/>
    <w:rsid w:val="00F23C64"/>
    <w:rsid w:val="00F24274"/>
    <w:rsid w:val="00F24AC8"/>
    <w:rsid w:val="00F24AF0"/>
    <w:rsid w:val="00F24CC4"/>
    <w:rsid w:val="00F24E2A"/>
    <w:rsid w:val="00F252C6"/>
    <w:rsid w:val="00F25607"/>
    <w:rsid w:val="00F2588E"/>
    <w:rsid w:val="00F2589E"/>
    <w:rsid w:val="00F25E0C"/>
    <w:rsid w:val="00F25E2C"/>
    <w:rsid w:val="00F26016"/>
    <w:rsid w:val="00F2614D"/>
    <w:rsid w:val="00F26309"/>
    <w:rsid w:val="00F2638F"/>
    <w:rsid w:val="00F2645B"/>
    <w:rsid w:val="00F26462"/>
    <w:rsid w:val="00F26A3A"/>
    <w:rsid w:val="00F26A74"/>
    <w:rsid w:val="00F26A84"/>
    <w:rsid w:val="00F26A9A"/>
    <w:rsid w:val="00F26CDD"/>
    <w:rsid w:val="00F26E03"/>
    <w:rsid w:val="00F27337"/>
    <w:rsid w:val="00F273AC"/>
    <w:rsid w:val="00F27495"/>
    <w:rsid w:val="00F27763"/>
    <w:rsid w:val="00F277EA"/>
    <w:rsid w:val="00F27B27"/>
    <w:rsid w:val="00F27BC2"/>
    <w:rsid w:val="00F27F70"/>
    <w:rsid w:val="00F3086B"/>
    <w:rsid w:val="00F308BE"/>
    <w:rsid w:val="00F30A80"/>
    <w:rsid w:val="00F30B13"/>
    <w:rsid w:val="00F30C07"/>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2A4"/>
    <w:rsid w:val="00F327D3"/>
    <w:rsid w:val="00F32828"/>
    <w:rsid w:val="00F3298D"/>
    <w:rsid w:val="00F32B3C"/>
    <w:rsid w:val="00F32B3F"/>
    <w:rsid w:val="00F32BA2"/>
    <w:rsid w:val="00F32BFB"/>
    <w:rsid w:val="00F32C82"/>
    <w:rsid w:val="00F32D32"/>
    <w:rsid w:val="00F32DE6"/>
    <w:rsid w:val="00F32DFB"/>
    <w:rsid w:val="00F32E88"/>
    <w:rsid w:val="00F33433"/>
    <w:rsid w:val="00F3353C"/>
    <w:rsid w:val="00F335CB"/>
    <w:rsid w:val="00F33655"/>
    <w:rsid w:val="00F33687"/>
    <w:rsid w:val="00F336AC"/>
    <w:rsid w:val="00F33707"/>
    <w:rsid w:val="00F3391C"/>
    <w:rsid w:val="00F33A35"/>
    <w:rsid w:val="00F33AFF"/>
    <w:rsid w:val="00F33B44"/>
    <w:rsid w:val="00F33CBF"/>
    <w:rsid w:val="00F33DC1"/>
    <w:rsid w:val="00F33E72"/>
    <w:rsid w:val="00F33F40"/>
    <w:rsid w:val="00F34213"/>
    <w:rsid w:val="00F34291"/>
    <w:rsid w:val="00F345F9"/>
    <w:rsid w:val="00F34771"/>
    <w:rsid w:val="00F3488B"/>
    <w:rsid w:val="00F348C8"/>
    <w:rsid w:val="00F348F6"/>
    <w:rsid w:val="00F34A2C"/>
    <w:rsid w:val="00F34C6D"/>
    <w:rsid w:val="00F34E35"/>
    <w:rsid w:val="00F34F44"/>
    <w:rsid w:val="00F35194"/>
    <w:rsid w:val="00F35212"/>
    <w:rsid w:val="00F352A5"/>
    <w:rsid w:val="00F3543D"/>
    <w:rsid w:val="00F35470"/>
    <w:rsid w:val="00F3562C"/>
    <w:rsid w:val="00F35769"/>
    <w:rsid w:val="00F35965"/>
    <w:rsid w:val="00F35C0E"/>
    <w:rsid w:val="00F35C3A"/>
    <w:rsid w:val="00F35FE4"/>
    <w:rsid w:val="00F3605C"/>
    <w:rsid w:val="00F362B9"/>
    <w:rsid w:val="00F36318"/>
    <w:rsid w:val="00F3659C"/>
    <w:rsid w:val="00F368CD"/>
    <w:rsid w:val="00F36A25"/>
    <w:rsid w:val="00F36A7B"/>
    <w:rsid w:val="00F36AD6"/>
    <w:rsid w:val="00F36F05"/>
    <w:rsid w:val="00F370E4"/>
    <w:rsid w:val="00F3712E"/>
    <w:rsid w:val="00F37210"/>
    <w:rsid w:val="00F3724B"/>
    <w:rsid w:val="00F37343"/>
    <w:rsid w:val="00F37401"/>
    <w:rsid w:val="00F37458"/>
    <w:rsid w:val="00F3746D"/>
    <w:rsid w:val="00F3751A"/>
    <w:rsid w:val="00F375BF"/>
    <w:rsid w:val="00F3793D"/>
    <w:rsid w:val="00F37942"/>
    <w:rsid w:val="00F37D18"/>
    <w:rsid w:val="00F37D83"/>
    <w:rsid w:val="00F40227"/>
    <w:rsid w:val="00F40286"/>
    <w:rsid w:val="00F40435"/>
    <w:rsid w:val="00F40A29"/>
    <w:rsid w:val="00F40A3C"/>
    <w:rsid w:val="00F41259"/>
    <w:rsid w:val="00F41393"/>
    <w:rsid w:val="00F413A5"/>
    <w:rsid w:val="00F415BA"/>
    <w:rsid w:val="00F417C2"/>
    <w:rsid w:val="00F41C95"/>
    <w:rsid w:val="00F41D46"/>
    <w:rsid w:val="00F41E57"/>
    <w:rsid w:val="00F41EEF"/>
    <w:rsid w:val="00F4207A"/>
    <w:rsid w:val="00F42433"/>
    <w:rsid w:val="00F4248E"/>
    <w:rsid w:val="00F42752"/>
    <w:rsid w:val="00F429A0"/>
    <w:rsid w:val="00F42CAA"/>
    <w:rsid w:val="00F42E03"/>
    <w:rsid w:val="00F42E12"/>
    <w:rsid w:val="00F42F27"/>
    <w:rsid w:val="00F42F55"/>
    <w:rsid w:val="00F430CD"/>
    <w:rsid w:val="00F431F9"/>
    <w:rsid w:val="00F4339F"/>
    <w:rsid w:val="00F4352C"/>
    <w:rsid w:val="00F436A8"/>
    <w:rsid w:val="00F437CB"/>
    <w:rsid w:val="00F43A64"/>
    <w:rsid w:val="00F43A67"/>
    <w:rsid w:val="00F43B67"/>
    <w:rsid w:val="00F43CD0"/>
    <w:rsid w:val="00F43E1A"/>
    <w:rsid w:val="00F43E3E"/>
    <w:rsid w:val="00F43F9A"/>
    <w:rsid w:val="00F4469D"/>
    <w:rsid w:val="00F44739"/>
    <w:rsid w:val="00F4478B"/>
    <w:rsid w:val="00F44942"/>
    <w:rsid w:val="00F44ABC"/>
    <w:rsid w:val="00F44BD1"/>
    <w:rsid w:val="00F44BF7"/>
    <w:rsid w:val="00F44D54"/>
    <w:rsid w:val="00F44DE7"/>
    <w:rsid w:val="00F44EE2"/>
    <w:rsid w:val="00F45301"/>
    <w:rsid w:val="00F455B8"/>
    <w:rsid w:val="00F45793"/>
    <w:rsid w:val="00F4582D"/>
    <w:rsid w:val="00F458D3"/>
    <w:rsid w:val="00F4596F"/>
    <w:rsid w:val="00F45C65"/>
    <w:rsid w:val="00F45CF6"/>
    <w:rsid w:val="00F45F13"/>
    <w:rsid w:val="00F45F34"/>
    <w:rsid w:val="00F46274"/>
    <w:rsid w:val="00F4679C"/>
    <w:rsid w:val="00F4684F"/>
    <w:rsid w:val="00F46982"/>
    <w:rsid w:val="00F46A91"/>
    <w:rsid w:val="00F46C88"/>
    <w:rsid w:val="00F4703A"/>
    <w:rsid w:val="00F471C9"/>
    <w:rsid w:val="00F473CE"/>
    <w:rsid w:val="00F47476"/>
    <w:rsid w:val="00F47A62"/>
    <w:rsid w:val="00F47D54"/>
    <w:rsid w:val="00F47DDB"/>
    <w:rsid w:val="00F47F8A"/>
    <w:rsid w:val="00F50209"/>
    <w:rsid w:val="00F50273"/>
    <w:rsid w:val="00F50367"/>
    <w:rsid w:val="00F5037C"/>
    <w:rsid w:val="00F5040C"/>
    <w:rsid w:val="00F507DC"/>
    <w:rsid w:val="00F50962"/>
    <w:rsid w:val="00F50999"/>
    <w:rsid w:val="00F509DA"/>
    <w:rsid w:val="00F50C20"/>
    <w:rsid w:val="00F50D65"/>
    <w:rsid w:val="00F50DDF"/>
    <w:rsid w:val="00F5128B"/>
    <w:rsid w:val="00F51363"/>
    <w:rsid w:val="00F513E5"/>
    <w:rsid w:val="00F51484"/>
    <w:rsid w:val="00F51527"/>
    <w:rsid w:val="00F51558"/>
    <w:rsid w:val="00F51744"/>
    <w:rsid w:val="00F5191C"/>
    <w:rsid w:val="00F51DFD"/>
    <w:rsid w:val="00F51EB3"/>
    <w:rsid w:val="00F51FC6"/>
    <w:rsid w:val="00F5210E"/>
    <w:rsid w:val="00F521C5"/>
    <w:rsid w:val="00F52403"/>
    <w:rsid w:val="00F52571"/>
    <w:rsid w:val="00F5268E"/>
    <w:rsid w:val="00F526A4"/>
    <w:rsid w:val="00F52804"/>
    <w:rsid w:val="00F52AC9"/>
    <w:rsid w:val="00F52ADD"/>
    <w:rsid w:val="00F52AF3"/>
    <w:rsid w:val="00F52B5C"/>
    <w:rsid w:val="00F52B79"/>
    <w:rsid w:val="00F52E5C"/>
    <w:rsid w:val="00F53061"/>
    <w:rsid w:val="00F539AE"/>
    <w:rsid w:val="00F53BB5"/>
    <w:rsid w:val="00F53C0C"/>
    <w:rsid w:val="00F53FA3"/>
    <w:rsid w:val="00F53FE0"/>
    <w:rsid w:val="00F54149"/>
    <w:rsid w:val="00F5417C"/>
    <w:rsid w:val="00F541CD"/>
    <w:rsid w:val="00F543CF"/>
    <w:rsid w:val="00F5455F"/>
    <w:rsid w:val="00F548F9"/>
    <w:rsid w:val="00F54B13"/>
    <w:rsid w:val="00F54D5F"/>
    <w:rsid w:val="00F5503F"/>
    <w:rsid w:val="00F550D3"/>
    <w:rsid w:val="00F551AF"/>
    <w:rsid w:val="00F5527D"/>
    <w:rsid w:val="00F552E9"/>
    <w:rsid w:val="00F55B1F"/>
    <w:rsid w:val="00F55B7C"/>
    <w:rsid w:val="00F55F45"/>
    <w:rsid w:val="00F55F5C"/>
    <w:rsid w:val="00F5602F"/>
    <w:rsid w:val="00F56082"/>
    <w:rsid w:val="00F5615E"/>
    <w:rsid w:val="00F561A0"/>
    <w:rsid w:val="00F5666B"/>
    <w:rsid w:val="00F56763"/>
    <w:rsid w:val="00F56A33"/>
    <w:rsid w:val="00F56E32"/>
    <w:rsid w:val="00F56E91"/>
    <w:rsid w:val="00F56FFE"/>
    <w:rsid w:val="00F5719A"/>
    <w:rsid w:val="00F571DF"/>
    <w:rsid w:val="00F5749D"/>
    <w:rsid w:val="00F574C2"/>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3D9"/>
    <w:rsid w:val="00F6193D"/>
    <w:rsid w:val="00F61A95"/>
    <w:rsid w:val="00F61CAC"/>
    <w:rsid w:val="00F61EE9"/>
    <w:rsid w:val="00F621C7"/>
    <w:rsid w:val="00F62266"/>
    <w:rsid w:val="00F624AE"/>
    <w:rsid w:val="00F62558"/>
    <w:rsid w:val="00F625F4"/>
    <w:rsid w:val="00F6279C"/>
    <w:rsid w:val="00F627D2"/>
    <w:rsid w:val="00F62995"/>
    <w:rsid w:val="00F62B2E"/>
    <w:rsid w:val="00F62B8D"/>
    <w:rsid w:val="00F62D57"/>
    <w:rsid w:val="00F634C2"/>
    <w:rsid w:val="00F635E0"/>
    <w:rsid w:val="00F63685"/>
    <w:rsid w:val="00F63BD1"/>
    <w:rsid w:val="00F64223"/>
    <w:rsid w:val="00F6423D"/>
    <w:rsid w:val="00F643F1"/>
    <w:rsid w:val="00F64483"/>
    <w:rsid w:val="00F64574"/>
    <w:rsid w:val="00F64916"/>
    <w:rsid w:val="00F64A6B"/>
    <w:rsid w:val="00F65C72"/>
    <w:rsid w:val="00F66747"/>
    <w:rsid w:val="00F66834"/>
    <w:rsid w:val="00F668A8"/>
    <w:rsid w:val="00F66CF1"/>
    <w:rsid w:val="00F671E7"/>
    <w:rsid w:val="00F673AA"/>
    <w:rsid w:val="00F677A7"/>
    <w:rsid w:val="00F677BC"/>
    <w:rsid w:val="00F67A78"/>
    <w:rsid w:val="00F67D83"/>
    <w:rsid w:val="00F67DA1"/>
    <w:rsid w:val="00F67F4C"/>
    <w:rsid w:val="00F700A4"/>
    <w:rsid w:val="00F700C4"/>
    <w:rsid w:val="00F70179"/>
    <w:rsid w:val="00F70210"/>
    <w:rsid w:val="00F705B2"/>
    <w:rsid w:val="00F705CA"/>
    <w:rsid w:val="00F70895"/>
    <w:rsid w:val="00F7095E"/>
    <w:rsid w:val="00F709DD"/>
    <w:rsid w:val="00F70B33"/>
    <w:rsid w:val="00F70C94"/>
    <w:rsid w:val="00F70CFE"/>
    <w:rsid w:val="00F70D17"/>
    <w:rsid w:val="00F70E78"/>
    <w:rsid w:val="00F70EFB"/>
    <w:rsid w:val="00F711B8"/>
    <w:rsid w:val="00F714F6"/>
    <w:rsid w:val="00F715ED"/>
    <w:rsid w:val="00F7164D"/>
    <w:rsid w:val="00F7180B"/>
    <w:rsid w:val="00F7188F"/>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6FA"/>
    <w:rsid w:val="00F7489B"/>
    <w:rsid w:val="00F74915"/>
    <w:rsid w:val="00F749C6"/>
    <w:rsid w:val="00F74AF1"/>
    <w:rsid w:val="00F74B51"/>
    <w:rsid w:val="00F74B53"/>
    <w:rsid w:val="00F74B7B"/>
    <w:rsid w:val="00F74BA7"/>
    <w:rsid w:val="00F74CE2"/>
    <w:rsid w:val="00F74CE9"/>
    <w:rsid w:val="00F75127"/>
    <w:rsid w:val="00F7524C"/>
    <w:rsid w:val="00F7552A"/>
    <w:rsid w:val="00F75767"/>
    <w:rsid w:val="00F75B21"/>
    <w:rsid w:val="00F75BAB"/>
    <w:rsid w:val="00F75C91"/>
    <w:rsid w:val="00F75DEC"/>
    <w:rsid w:val="00F75EA7"/>
    <w:rsid w:val="00F75ED5"/>
    <w:rsid w:val="00F76023"/>
    <w:rsid w:val="00F7605D"/>
    <w:rsid w:val="00F763F4"/>
    <w:rsid w:val="00F765AC"/>
    <w:rsid w:val="00F765BC"/>
    <w:rsid w:val="00F7670D"/>
    <w:rsid w:val="00F76A83"/>
    <w:rsid w:val="00F76B45"/>
    <w:rsid w:val="00F76D42"/>
    <w:rsid w:val="00F76E7A"/>
    <w:rsid w:val="00F76EEA"/>
    <w:rsid w:val="00F77010"/>
    <w:rsid w:val="00F770C1"/>
    <w:rsid w:val="00F770D1"/>
    <w:rsid w:val="00F770EA"/>
    <w:rsid w:val="00F771F3"/>
    <w:rsid w:val="00F77246"/>
    <w:rsid w:val="00F7734B"/>
    <w:rsid w:val="00F77522"/>
    <w:rsid w:val="00F7758A"/>
    <w:rsid w:val="00F776D1"/>
    <w:rsid w:val="00F77996"/>
    <w:rsid w:val="00F77BA8"/>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18A"/>
    <w:rsid w:val="00F822DD"/>
    <w:rsid w:val="00F82364"/>
    <w:rsid w:val="00F82487"/>
    <w:rsid w:val="00F82583"/>
    <w:rsid w:val="00F82626"/>
    <w:rsid w:val="00F82689"/>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F42"/>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489"/>
    <w:rsid w:val="00F8656C"/>
    <w:rsid w:val="00F86642"/>
    <w:rsid w:val="00F86647"/>
    <w:rsid w:val="00F86D97"/>
    <w:rsid w:val="00F86E41"/>
    <w:rsid w:val="00F86E47"/>
    <w:rsid w:val="00F8702D"/>
    <w:rsid w:val="00F8715F"/>
    <w:rsid w:val="00F8718A"/>
    <w:rsid w:val="00F87459"/>
    <w:rsid w:val="00F8753D"/>
    <w:rsid w:val="00F8757D"/>
    <w:rsid w:val="00F87628"/>
    <w:rsid w:val="00F87683"/>
    <w:rsid w:val="00F87819"/>
    <w:rsid w:val="00F87AA4"/>
    <w:rsid w:val="00F87E5C"/>
    <w:rsid w:val="00F900E3"/>
    <w:rsid w:val="00F9012D"/>
    <w:rsid w:val="00F90167"/>
    <w:rsid w:val="00F901D2"/>
    <w:rsid w:val="00F90B72"/>
    <w:rsid w:val="00F90E4F"/>
    <w:rsid w:val="00F90F38"/>
    <w:rsid w:val="00F914E2"/>
    <w:rsid w:val="00F919CE"/>
    <w:rsid w:val="00F919DE"/>
    <w:rsid w:val="00F91D87"/>
    <w:rsid w:val="00F9201A"/>
    <w:rsid w:val="00F922FE"/>
    <w:rsid w:val="00F925D5"/>
    <w:rsid w:val="00F92663"/>
    <w:rsid w:val="00F926C6"/>
    <w:rsid w:val="00F926EE"/>
    <w:rsid w:val="00F92727"/>
    <w:rsid w:val="00F92942"/>
    <w:rsid w:val="00F92A12"/>
    <w:rsid w:val="00F92DC4"/>
    <w:rsid w:val="00F92E81"/>
    <w:rsid w:val="00F92F66"/>
    <w:rsid w:val="00F92F9C"/>
    <w:rsid w:val="00F930B5"/>
    <w:rsid w:val="00F930CA"/>
    <w:rsid w:val="00F93427"/>
    <w:rsid w:val="00F93511"/>
    <w:rsid w:val="00F936DA"/>
    <w:rsid w:val="00F9389C"/>
    <w:rsid w:val="00F93AF3"/>
    <w:rsid w:val="00F93B5C"/>
    <w:rsid w:val="00F93DD8"/>
    <w:rsid w:val="00F93DEB"/>
    <w:rsid w:val="00F94457"/>
    <w:rsid w:val="00F9449B"/>
    <w:rsid w:val="00F94786"/>
    <w:rsid w:val="00F94876"/>
    <w:rsid w:val="00F948F4"/>
    <w:rsid w:val="00F94B28"/>
    <w:rsid w:val="00F94B9F"/>
    <w:rsid w:val="00F94D56"/>
    <w:rsid w:val="00F94D5D"/>
    <w:rsid w:val="00F95387"/>
    <w:rsid w:val="00F953B8"/>
    <w:rsid w:val="00F95437"/>
    <w:rsid w:val="00F95563"/>
    <w:rsid w:val="00F959E5"/>
    <w:rsid w:val="00F959F7"/>
    <w:rsid w:val="00F95D41"/>
    <w:rsid w:val="00F95E6D"/>
    <w:rsid w:val="00F95EBA"/>
    <w:rsid w:val="00F95F17"/>
    <w:rsid w:val="00F962D9"/>
    <w:rsid w:val="00F966A4"/>
    <w:rsid w:val="00F9689D"/>
    <w:rsid w:val="00F969C3"/>
    <w:rsid w:val="00F9737F"/>
    <w:rsid w:val="00F9744A"/>
    <w:rsid w:val="00F975E3"/>
    <w:rsid w:val="00F97638"/>
    <w:rsid w:val="00F97904"/>
    <w:rsid w:val="00F9791F"/>
    <w:rsid w:val="00F97A64"/>
    <w:rsid w:val="00F97B14"/>
    <w:rsid w:val="00F97C95"/>
    <w:rsid w:val="00F97CF3"/>
    <w:rsid w:val="00F97DF5"/>
    <w:rsid w:val="00F97F7B"/>
    <w:rsid w:val="00F97FF5"/>
    <w:rsid w:val="00FA0046"/>
    <w:rsid w:val="00FA00B2"/>
    <w:rsid w:val="00FA01CC"/>
    <w:rsid w:val="00FA0454"/>
    <w:rsid w:val="00FA04C6"/>
    <w:rsid w:val="00FA07ED"/>
    <w:rsid w:val="00FA0972"/>
    <w:rsid w:val="00FA0C6C"/>
    <w:rsid w:val="00FA1122"/>
    <w:rsid w:val="00FA1423"/>
    <w:rsid w:val="00FA157D"/>
    <w:rsid w:val="00FA1692"/>
    <w:rsid w:val="00FA1941"/>
    <w:rsid w:val="00FA1A83"/>
    <w:rsid w:val="00FA1F02"/>
    <w:rsid w:val="00FA2360"/>
    <w:rsid w:val="00FA26D2"/>
    <w:rsid w:val="00FA2833"/>
    <w:rsid w:val="00FA2929"/>
    <w:rsid w:val="00FA29F6"/>
    <w:rsid w:val="00FA2A1E"/>
    <w:rsid w:val="00FA2B07"/>
    <w:rsid w:val="00FA2F66"/>
    <w:rsid w:val="00FA2FA5"/>
    <w:rsid w:val="00FA3059"/>
    <w:rsid w:val="00FA305B"/>
    <w:rsid w:val="00FA3395"/>
    <w:rsid w:val="00FA3440"/>
    <w:rsid w:val="00FA34DC"/>
    <w:rsid w:val="00FA352D"/>
    <w:rsid w:val="00FA3731"/>
    <w:rsid w:val="00FA3839"/>
    <w:rsid w:val="00FA3B98"/>
    <w:rsid w:val="00FA3DC8"/>
    <w:rsid w:val="00FA3E20"/>
    <w:rsid w:val="00FA4047"/>
    <w:rsid w:val="00FA43E8"/>
    <w:rsid w:val="00FA43EB"/>
    <w:rsid w:val="00FA46D0"/>
    <w:rsid w:val="00FA4A19"/>
    <w:rsid w:val="00FA4C46"/>
    <w:rsid w:val="00FA4E75"/>
    <w:rsid w:val="00FA507F"/>
    <w:rsid w:val="00FA50AF"/>
    <w:rsid w:val="00FA521E"/>
    <w:rsid w:val="00FA521F"/>
    <w:rsid w:val="00FA5542"/>
    <w:rsid w:val="00FA5634"/>
    <w:rsid w:val="00FA566D"/>
    <w:rsid w:val="00FA574F"/>
    <w:rsid w:val="00FA5912"/>
    <w:rsid w:val="00FA5CC3"/>
    <w:rsid w:val="00FA5EA8"/>
    <w:rsid w:val="00FA5F0C"/>
    <w:rsid w:val="00FA6122"/>
    <w:rsid w:val="00FA6257"/>
    <w:rsid w:val="00FA6353"/>
    <w:rsid w:val="00FA6361"/>
    <w:rsid w:val="00FA648F"/>
    <w:rsid w:val="00FA6534"/>
    <w:rsid w:val="00FA68C8"/>
    <w:rsid w:val="00FA693B"/>
    <w:rsid w:val="00FA6D51"/>
    <w:rsid w:val="00FA6E9B"/>
    <w:rsid w:val="00FA7014"/>
    <w:rsid w:val="00FA714E"/>
    <w:rsid w:val="00FA71CE"/>
    <w:rsid w:val="00FA720E"/>
    <w:rsid w:val="00FA72F0"/>
    <w:rsid w:val="00FA7654"/>
    <w:rsid w:val="00FA768E"/>
    <w:rsid w:val="00FA7A20"/>
    <w:rsid w:val="00FA7C72"/>
    <w:rsid w:val="00FA7D3E"/>
    <w:rsid w:val="00FA7D84"/>
    <w:rsid w:val="00FA7F3D"/>
    <w:rsid w:val="00FA7FD5"/>
    <w:rsid w:val="00FB0053"/>
    <w:rsid w:val="00FB00E1"/>
    <w:rsid w:val="00FB02C6"/>
    <w:rsid w:val="00FB0536"/>
    <w:rsid w:val="00FB0592"/>
    <w:rsid w:val="00FB0953"/>
    <w:rsid w:val="00FB09DC"/>
    <w:rsid w:val="00FB0AB0"/>
    <w:rsid w:val="00FB0AE1"/>
    <w:rsid w:val="00FB1062"/>
    <w:rsid w:val="00FB124E"/>
    <w:rsid w:val="00FB1438"/>
    <w:rsid w:val="00FB16A6"/>
    <w:rsid w:val="00FB1A7A"/>
    <w:rsid w:val="00FB1CEC"/>
    <w:rsid w:val="00FB1D72"/>
    <w:rsid w:val="00FB1DC2"/>
    <w:rsid w:val="00FB1F0A"/>
    <w:rsid w:val="00FB20BE"/>
    <w:rsid w:val="00FB238D"/>
    <w:rsid w:val="00FB26F4"/>
    <w:rsid w:val="00FB2709"/>
    <w:rsid w:val="00FB299F"/>
    <w:rsid w:val="00FB2C62"/>
    <w:rsid w:val="00FB2CF4"/>
    <w:rsid w:val="00FB2DCA"/>
    <w:rsid w:val="00FB2F4A"/>
    <w:rsid w:val="00FB30CF"/>
    <w:rsid w:val="00FB3135"/>
    <w:rsid w:val="00FB3448"/>
    <w:rsid w:val="00FB34FB"/>
    <w:rsid w:val="00FB3553"/>
    <w:rsid w:val="00FB3717"/>
    <w:rsid w:val="00FB3781"/>
    <w:rsid w:val="00FB37E6"/>
    <w:rsid w:val="00FB384A"/>
    <w:rsid w:val="00FB3907"/>
    <w:rsid w:val="00FB3923"/>
    <w:rsid w:val="00FB3C8E"/>
    <w:rsid w:val="00FB3F48"/>
    <w:rsid w:val="00FB4073"/>
    <w:rsid w:val="00FB44AD"/>
    <w:rsid w:val="00FB477E"/>
    <w:rsid w:val="00FB4CB1"/>
    <w:rsid w:val="00FB4ECF"/>
    <w:rsid w:val="00FB4FDB"/>
    <w:rsid w:val="00FB4FE3"/>
    <w:rsid w:val="00FB52E4"/>
    <w:rsid w:val="00FB532F"/>
    <w:rsid w:val="00FB5524"/>
    <w:rsid w:val="00FB5661"/>
    <w:rsid w:val="00FB566E"/>
    <w:rsid w:val="00FB57C3"/>
    <w:rsid w:val="00FB5A04"/>
    <w:rsid w:val="00FB5B33"/>
    <w:rsid w:val="00FB5CF3"/>
    <w:rsid w:val="00FB5DCC"/>
    <w:rsid w:val="00FB5E2A"/>
    <w:rsid w:val="00FB5E4F"/>
    <w:rsid w:val="00FB6069"/>
    <w:rsid w:val="00FB6377"/>
    <w:rsid w:val="00FB65CD"/>
    <w:rsid w:val="00FB68E5"/>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73"/>
    <w:rsid w:val="00FC0A80"/>
    <w:rsid w:val="00FC0E77"/>
    <w:rsid w:val="00FC0FD8"/>
    <w:rsid w:val="00FC1396"/>
    <w:rsid w:val="00FC142C"/>
    <w:rsid w:val="00FC15DD"/>
    <w:rsid w:val="00FC16CE"/>
    <w:rsid w:val="00FC1769"/>
    <w:rsid w:val="00FC1803"/>
    <w:rsid w:val="00FC18A9"/>
    <w:rsid w:val="00FC1976"/>
    <w:rsid w:val="00FC1A34"/>
    <w:rsid w:val="00FC1A8D"/>
    <w:rsid w:val="00FC1E36"/>
    <w:rsid w:val="00FC1E9E"/>
    <w:rsid w:val="00FC1F49"/>
    <w:rsid w:val="00FC20CB"/>
    <w:rsid w:val="00FC21A4"/>
    <w:rsid w:val="00FC224C"/>
    <w:rsid w:val="00FC2427"/>
    <w:rsid w:val="00FC2460"/>
    <w:rsid w:val="00FC2572"/>
    <w:rsid w:val="00FC2582"/>
    <w:rsid w:val="00FC266E"/>
    <w:rsid w:val="00FC26A8"/>
    <w:rsid w:val="00FC26D3"/>
    <w:rsid w:val="00FC278D"/>
    <w:rsid w:val="00FC281A"/>
    <w:rsid w:val="00FC2C22"/>
    <w:rsid w:val="00FC2E3F"/>
    <w:rsid w:val="00FC3018"/>
    <w:rsid w:val="00FC32B0"/>
    <w:rsid w:val="00FC36BD"/>
    <w:rsid w:val="00FC36E7"/>
    <w:rsid w:val="00FC37DD"/>
    <w:rsid w:val="00FC384F"/>
    <w:rsid w:val="00FC396E"/>
    <w:rsid w:val="00FC3B30"/>
    <w:rsid w:val="00FC3BAC"/>
    <w:rsid w:val="00FC3CD8"/>
    <w:rsid w:val="00FC3D10"/>
    <w:rsid w:val="00FC3E0D"/>
    <w:rsid w:val="00FC3E33"/>
    <w:rsid w:val="00FC3E3B"/>
    <w:rsid w:val="00FC41E3"/>
    <w:rsid w:val="00FC426B"/>
    <w:rsid w:val="00FC476D"/>
    <w:rsid w:val="00FC48BB"/>
    <w:rsid w:val="00FC4A60"/>
    <w:rsid w:val="00FC4D79"/>
    <w:rsid w:val="00FC4FE6"/>
    <w:rsid w:val="00FC5194"/>
    <w:rsid w:val="00FC5262"/>
    <w:rsid w:val="00FC52B1"/>
    <w:rsid w:val="00FC534D"/>
    <w:rsid w:val="00FC5357"/>
    <w:rsid w:val="00FC53A8"/>
    <w:rsid w:val="00FC5C2F"/>
    <w:rsid w:val="00FC5E30"/>
    <w:rsid w:val="00FC5FEA"/>
    <w:rsid w:val="00FC601B"/>
    <w:rsid w:val="00FC6167"/>
    <w:rsid w:val="00FC62CD"/>
    <w:rsid w:val="00FC6D0F"/>
    <w:rsid w:val="00FC70D5"/>
    <w:rsid w:val="00FC7139"/>
    <w:rsid w:val="00FC739C"/>
    <w:rsid w:val="00FC73ED"/>
    <w:rsid w:val="00FC7465"/>
    <w:rsid w:val="00FC7596"/>
    <w:rsid w:val="00FC783C"/>
    <w:rsid w:val="00FC7AF5"/>
    <w:rsid w:val="00FC7BA7"/>
    <w:rsid w:val="00FC7C36"/>
    <w:rsid w:val="00FD0308"/>
    <w:rsid w:val="00FD0986"/>
    <w:rsid w:val="00FD0AF8"/>
    <w:rsid w:val="00FD0C81"/>
    <w:rsid w:val="00FD0CD7"/>
    <w:rsid w:val="00FD0EBA"/>
    <w:rsid w:val="00FD1011"/>
    <w:rsid w:val="00FD108D"/>
    <w:rsid w:val="00FD11A1"/>
    <w:rsid w:val="00FD11E2"/>
    <w:rsid w:val="00FD12BE"/>
    <w:rsid w:val="00FD138E"/>
    <w:rsid w:val="00FD13AC"/>
    <w:rsid w:val="00FD1463"/>
    <w:rsid w:val="00FD16EE"/>
    <w:rsid w:val="00FD1840"/>
    <w:rsid w:val="00FD19BE"/>
    <w:rsid w:val="00FD1AA8"/>
    <w:rsid w:val="00FD21E3"/>
    <w:rsid w:val="00FD23C3"/>
    <w:rsid w:val="00FD2578"/>
    <w:rsid w:val="00FD29B6"/>
    <w:rsid w:val="00FD2B54"/>
    <w:rsid w:val="00FD2B85"/>
    <w:rsid w:val="00FD2D84"/>
    <w:rsid w:val="00FD2DC1"/>
    <w:rsid w:val="00FD2FC8"/>
    <w:rsid w:val="00FD320B"/>
    <w:rsid w:val="00FD3382"/>
    <w:rsid w:val="00FD33AA"/>
    <w:rsid w:val="00FD35CE"/>
    <w:rsid w:val="00FD3B02"/>
    <w:rsid w:val="00FD3B04"/>
    <w:rsid w:val="00FD3BD6"/>
    <w:rsid w:val="00FD3BE0"/>
    <w:rsid w:val="00FD3C8F"/>
    <w:rsid w:val="00FD3D2B"/>
    <w:rsid w:val="00FD4321"/>
    <w:rsid w:val="00FD4447"/>
    <w:rsid w:val="00FD46A7"/>
    <w:rsid w:val="00FD4B13"/>
    <w:rsid w:val="00FD4BE6"/>
    <w:rsid w:val="00FD4D09"/>
    <w:rsid w:val="00FD4F24"/>
    <w:rsid w:val="00FD4F48"/>
    <w:rsid w:val="00FD4F87"/>
    <w:rsid w:val="00FD4FFB"/>
    <w:rsid w:val="00FD51AA"/>
    <w:rsid w:val="00FD52EB"/>
    <w:rsid w:val="00FD5446"/>
    <w:rsid w:val="00FD5562"/>
    <w:rsid w:val="00FD55AF"/>
    <w:rsid w:val="00FD55B3"/>
    <w:rsid w:val="00FD56DE"/>
    <w:rsid w:val="00FD5704"/>
    <w:rsid w:val="00FD5729"/>
    <w:rsid w:val="00FD5887"/>
    <w:rsid w:val="00FD5A63"/>
    <w:rsid w:val="00FD5ABC"/>
    <w:rsid w:val="00FD5D4E"/>
    <w:rsid w:val="00FD5E65"/>
    <w:rsid w:val="00FD5FA4"/>
    <w:rsid w:val="00FD6138"/>
    <w:rsid w:val="00FD61D3"/>
    <w:rsid w:val="00FD6272"/>
    <w:rsid w:val="00FD62FD"/>
    <w:rsid w:val="00FD6463"/>
    <w:rsid w:val="00FD65F6"/>
    <w:rsid w:val="00FD6839"/>
    <w:rsid w:val="00FD6BB1"/>
    <w:rsid w:val="00FD6D1D"/>
    <w:rsid w:val="00FD6E18"/>
    <w:rsid w:val="00FD6E70"/>
    <w:rsid w:val="00FD722A"/>
    <w:rsid w:val="00FD727A"/>
    <w:rsid w:val="00FD734F"/>
    <w:rsid w:val="00FD7497"/>
    <w:rsid w:val="00FD76FC"/>
    <w:rsid w:val="00FD778E"/>
    <w:rsid w:val="00FD77A7"/>
    <w:rsid w:val="00FD79EE"/>
    <w:rsid w:val="00FD7B03"/>
    <w:rsid w:val="00FD7C02"/>
    <w:rsid w:val="00FD7FF1"/>
    <w:rsid w:val="00FE0009"/>
    <w:rsid w:val="00FE00EC"/>
    <w:rsid w:val="00FE0206"/>
    <w:rsid w:val="00FE0275"/>
    <w:rsid w:val="00FE04B7"/>
    <w:rsid w:val="00FE0564"/>
    <w:rsid w:val="00FE05A4"/>
    <w:rsid w:val="00FE06A6"/>
    <w:rsid w:val="00FE08A1"/>
    <w:rsid w:val="00FE0C01"/>
    <w:rsid w:val="00FE0EB7"/>
    <w:rsid w:val="00FE110C"/>
    <w:rsid w:val="00FE137F"/>
    <w:rsid w:val="00FE1392"/>
    <w:rsid w:val="00FE13B3"/>
    <w:rsid w:val="00FE143A"/>
    <w:rsid w:val="00FE1798"/>
    <w:rsid w:val="00FE1ABD"/>
    <w:rsid w:val="00FE1B18"/>
    <w:rsid w:val="00FE1BE1"/>
    <w:rsid w:val="00FE1C95"/>
    <w:rsid w:val="00FE1E55"/>
    <w:rsid w:val="00FE2136"/>
    <w:rsid w:val="00FE2144"/>
    <w:rsid w:val="00FE255B"/>
    <w:rsid w:val="00FE2932"/>
    <w:rsid w:val="00FE2D79"/>
    <w:rsid w:val="00FE2EF6"/>
    <w:rsid w:val="00FE3055"/>
    <w:rsid w:val="00FE31F9"/>
    <w:rsid w:val="00FE3487"/>
    <w:rsid w:val="00FE355C"/>
    <w:rsid w:val="00FE35A2"/>
    <w:rsid w:val="00FE35A9"/>
    <w:rsid w:val="00FE3640"/>
    <w:rsid w:val="00FE367A"/>
    <w:rsid w:val="00FE3722"/>
    <w:rsid w:val="00FE37A4"/>
    <w:rsid w:val="00FE3820"/>
    <w:rsid w:val="00FE39B5"/>
    <w:rsid w:val="00FE3A78"/>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C8"/>
    <w:rsid w:val="00FE57F3"/>
    <w:rsid w:val="00FE59FC"/>
    <w:rsid w:val="00FE5F6A"/>
    <w:rsid w:val="00FE60E2"/>
    <w:rsid w:val="00FE611F"/>
    <w:rsid w:val="00FE64F0"/>
    <w:rsid w:val="00FE652C"/>
    <w:rsid w:val="00FE66BF"/>
    <w:rsid w:val="00FE6835"/>
    <w:rsid w:val="00FE6980"/>
    <w:rsid w:val="00FE69B3"/>
    <w:rsid w:val="00FE69E5"/>
    <w:rsid w:val="00FE6C84"/>
    <w:rsid w:val="00FE6D66"/>
    <w:rsid w:val="00FE709E"/>
    <w:rsid w:val="00FE727A"/>
    <w:rsid w:val="00FE727D"/>
    <w:rsid w:val="00FE7512"/>
    <w:rsid w:val="00FE75DC"/>
    <w:rsid w:val="00FE76A9"/>
    <w:rsid w:val="00FE7794"/>
    <w:rsid w:val="00FE79AE"/>
    <w:rsid w:val="00FE7AB0"/>
    <w:rsid w:val="00FE7AE6"/>
    <w:rsid w:val="00FE7B2D"/>
    <w:rsid w:val="00FE7C2C"/>
    <w:rsid w:val="00FE7CBC"/>
    <w:rsid w:val="00FE7D2B"/>
    <w:rsid w:val="00FE7E73"/>
    <w:rsid w:val="00FE7F5E"/>
    <w:rsid w:val="00FF00B5"/>
    <w:rsid w:val="00FF0150"/>
    <w:rsid w:val="00FF019F"/>
    <w:rsid w:val="00FF04BF"/>
    <w:rsid w:val="00FF05C0"/>
    <w:rsid w:val="00FF05DA"/>
    <w:rsid w:val="00FF0755"/>
    <w:rsid w:val="00FF0891"/>
    <w:rsid w:val="00FF0ACB"/>
    <w:rsid w:val="00FF0D0E"/>
    <w:rsid w:val="00FF0D81"/>
    <w:rsid w:val="00FF0E8A"/>
    <w:rsid w:val="00FF0ECD"/>
    <w:rsid w:val="00FF100B"/>
    <w:rsid w:val="00FF13BD"/>
    <w:rsid w:val="00FF13CB"/>
    <w:rsid w:val="00FF178C"/>
    <w:rsid w:val="00FF1852"/>
    <w:rsid w:val="00FF19C2"/>
    <w:rsid w:val="00FF1F50"/>
    <w:rsid w:val="00FF21CF"/>
    <w:rsid w:val="00FF2251"/>
    <w:rsid w:val="00FF273C"/>
    <w:rsid w:val="00FF28A6"/>
    <w:rsid w:val="00FF295F"/>
    <w:rsid w:val="00FF2998"/>
    <w:rsid w:val="00FF3321"/>
    <w:rsid w:val="00FF332F"/>
    <w:rsid w:val="00FF3432"/>
    <w:rsid w:val="00FF385E"/>
    <w:rsid w:val="00FF3BEC"/>
    <w:rsid w:val="00FF3C95"/>
    <w:rsid w:val="00FF3CF7"/>
    <w:rsid w:val="00FF3D63"/>
    <w:rsid w:val="00FF3E2A"/>
    <w:rsid w:val="00FF3EFE"/>
    <w:rsid w:val="00FF3F22"/>
    <w:rsid w:val="00FF3FC6"/>
    <w:rsid w:val="00FF4142"/>
    <w:rsid w:val="00FF442D"/>
    <w:rsid w:val="00FF463E"/>
    <w:rsid w:val="00FF490D"/>
    <w:rsid w:val="00FF4A4D"/>
    <w:rsid w:val="00FF4CB0"/>
    <w:rsid w:val="00FF4E0C"/>
    <w:rsid w:val="00FF4FFD"/>
    <w:rsid w:val="00FF507D"/>
    <w:rsid w:val="00FF5304"/>
    <w:rsid w:val="00FF5355"/>
    <w:rsid w:val="00FF540B"/>
    <w:rsid w:val="00FF5866"/>
    <w:rsid w:val="00FF5AD0"/>
    <w:rsid w:val="00FF61DB"/>
    <w:rsid w:val="00FF63A5"/>
    <w:rsid w:val="00FF63F2"/>
    <w:rsid w:val="00FF6612"/>
    <w:rsid w:val="00FF688D"/>
    <w:rsid w:val="00FF6930"/>
    <w:rsid w:val="00FF6971"/>
    <w:rsid w:val="00FF6AEB"/>
    <w:rsid w:val="00FF6C28"/>
    <w:rsid w:val="00FF6C92"/>
    <w:rsid w:val="00FF6D46"/>
    <w:rsid w:val="00FF6D9B"/>
    <w:rsid w:val="00FF6E95"/>
    <w:rsid w:val="00FF70EA"/>
    <w:rsid w:val="00FF7374"/>
    <w:rsid w:val="00FF7540"/>
    <w:rsid w:val="00FF76B1"/>
    <w:rsid w:val="00FF77B7"/>
    <w:rsid w:val="00FF7A52"/>
    <w:rsid w:val="00FF7AE9"/>
    <w:rsid w:val="00FF7B17"/>
    <w:rsid w:val="00FF7D3B"/>
    <w:rsid w:val="00FF7EBA"/>
    <w:rsid w:val="00FF7F31"/>
    <w:rsid w:val="00FF7F32"/>
    <w:rsid w:val="00FF7FBD"/>
    <w:rsid w:val="0172F686"/>
    <w:rsid w:val="07B04055"/>
    <w:rsid w:val="07E739F7"/>
    <w:rsid w:val="0C80F7AE"/>
    <w:rsid w:val="16BB5B0F"/>
    <w:rsid w:val="201254FA"/>
    <w:rsid w:val="281DBA99"/>
    <w:rsid w:val="282986D0"/>
    <w:rsid w:val="37D0961E"/>
    <w:rsid w:val="399FCB42"/>
    <w:rsid w:val="3A84A698"/>
    <w:rsid w:val="441A7A07"/>
    <w:rsid w:val="4635105A"/>
    <w:rsid w:val="4855E36C"/>
    <w:rsid w:val="5DD4EF2C"/>
    <w:rsid w:val="5E03E02D"/>
    <w:rsid w:val="5E5583A3"/>
    <w:rsid w:val="605E7588"/>
    <w:rsid w:val="68E65321"/>
    <w:rsid w:val="69203B30"/>
    <w:rsid w:val="6A4C3EA6"/>
    <w:rsid w:val="6C614C64"/>
    <w:rsid w:val="6D8FE0CA"/>
    <w:rsid w:val="6E6E1D9B"/>
    <w:rsid w:val="6F139CE1"/>
    <w:rsid w:val="6FAAD6AB"/>
    <w:rsid w:val="750B4B54"/>
    <w:rsid w:val="77704DCC"/>
    <w:rsid w:val="785D01BE"/>
    <w:rsid w:val="786FC238"/>
    <w:rsid w:val="79542FBA"/>
    <w:rsid w:val="7C611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C3F5DBAA-8F63-4840-A3AE-7667DCC7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1D6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customStyle="1" w:styleId="normaltextrun">
    <w:name w:val="normaltextrun"/>
    <w:basedOn w:val="a2"/>
    <w:rsid w:val="00DC3C73"/>
  </w:style>
  <w:style w:type="character" w:customStyle="1" w:styleId="eop">
    <w:name w:val="eop"/>
    <w:basedOn w:val="a2"/>
    <w:rsid w:val="00DC3C73"/>
  </w:style>
  <w:style w:type="paragraph" w:customStyle="1" w:styleId="paragraph">
    <w:name w:val="paragraph"/>
    <w:basedOn w:val="a1"/>
    <w:rsid w:val="00DC3C73"/>
    <w:pPr>
      <w:spacing w:before="100" w:beforeAutospacing="1" w:after="100" w:afterAutospacing="1"/>
    </w:pPr>
    <w:rPr>
      <w:rFonts w:ascii="ＭＳ Ｐゴシック" w:eastAsia="ＭＳ Ｐゴシック" w:hAnsi="ＭＳ Ｐゴシック" w:cs="ＭＳ Ｐゴシック"/>
      <w:szCs w:val="24"/>
      <w:lang w:val="en-US"/>
    </w:rPr>
  </w:style>
  <w:style w:type="character" w:styleId="affff0">
    <w:name w:val="Mention"/>
    <w:basedOn w:val="a2"/>
    <w:uiPriority w:val="99"/>
    <w:unhideWhenUsed/>
    <w:rsid w:val="003314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743970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456957">
      <w:bodyDiv w:val="1"/>
      <w:marLeft w:val="0"/>
      <w:marRight w:val="0"/>
      <w:marTop w:val="0"/>
      <w:marBottom w:val="0"/>
      <w:divBdr>
        <w:top w:val="none" w:sz="0" w:space="0" w:color="auto"/>
        <w:left w:val="none" w:sz="0" w:space="0" w:color="auto"/>
        <w:bottom w:val="none" w:sz="0" w:space="0" w:color="auto"/>
        <w:right w:val="none" w:sz="0" w:space="0" w:color="auto"/>
      </w:divBdr>
      <w:divsChild>
        <w:div w:id="58284887">
          <w:marLeft w:val="446"/>
          <w:marRight w:val="0"/>
          <w:marTop w:val="0"/>
          <w:marBottom w:val="0"/>
          <w:divBdr>
            <w:top w:val="none" w:sz="0" w:space="0" w:color="auto"/>
            <w:left w:val="none" w:sz="0" w:space="0" w:color="auto"/>
            <w:bottom w:val="none" w:sz="0" w:space="0" w:color="auto"/>
            <w:right w:val="none" w:sz="0" w:space="0" w:color="auto"/>
          </w:divBdr>
        </w:div>
        <w:div w:id="64257507">
          <w:marLeft w:val="446"/>
          <w:marRight w:val="0"/>
          <w:marTop w:val="0"/>
          <w:marBottom w:val="0"/>
          <w:divBdr>
            <w:top w:val="none" w:sz="0" w:space="0" w:color="auto"/>
            <w:left w:val="none" w:sz="0" w:space="0" w:color="auto"/>
            <w:bottom w:val="none" w:sz="0" w:space="0" w:color="auto"/>
            <w:right w:val="none" w:sz="0" w:space="0" w:color="auto"/>
          </w:divBdr>
        </w:div>
        <w:div w:id="242300802">
          <w:marLeft w:val="446"/>
          <w:marRight w:val="0"/>
          <w:marTop w:val="0"/>
          <w:marBottom w:val="0"/>
          <w:divBdr>
            <w:top w:val="none" w:sz="0" w:space="0" w:color="auto"/>
            <w:left w:val="none" w:sz="0" w:space="0" w:color="auto"/>
            <w:bottom w:val="none" w:sz="0" w:space="0" w:color="auto"/>
            <w:right w:val="none" w:sz="0" w:space="0" w:color="auto"/>
          </w:divBdr>
        </w:div>
        <w:div w:id="290291058">
          <w:marLeft w:val="446"/>
          <w:marRight w:val="0"/>
          <w:marTop w:val="0"/>
          <w:marBottom w:val="0"/>
          <w:divBdr>
            <w:top w:val="none" w:sz="0" w:space="0" w:color="auto"/>
            <w:left w:val="none" w:sz="0" w:space="0" w:color="auto"/>
            <w:bottom w:val="none" w:sz="0" w:space="0" w:color="auto"/>
            <w:right w:val="none" w:sz="0" w:space="0" w:color="auto"/>
          </w:divBdr>
        </w:div>
        <w:div w:id="678849313">
          <w:marLeft w:val="562"/>
          <w:marRight w:val="0"/>
          <w:marTop w:val="0"/>
          <w:marBottom w:val="180"/>
          <w:divBdr>
            <w:top w:val="none" w:sz="0" w:space="0" w:color="auto"/>
            <w:left w:val="none" w:sz="0" w:space="0" w:color="auto"/>
            <w:bottom w:val="none" w:sz="0" w:space="0" w:color="auto"/>
            <w:right w:val="none" w:sz="0" w:space="0" w:color="auto"/>
          </w:divBdr>
        </w:div>
        <w:div w:id="733545781">
          <w:marLeft w:val="446"/>
          <w:marRight w:val="0"/>
          <w:marTop w:val="0"/>
          <w:marBottom w:val="0"/>
          <w:divBdr>
            <w:top w:val="none" w:sz="0" w:space="0" w:color="auto"/>
            <w:left w:val="none" w:sz="0" w:space="0" w:color="auto"/>
            <w:bottom w:val="none" w:sz="0" w:space="0" w:color="auto"/>
            <w:right w:val="none" w:sz="0" w:space="0" w:color="auto"/>
          </w:divBdr>
        </w:div>
        <w:div w:id="900019800">
          <w:marLeft w:val="446"/>
          <w:marRight w:val="0"/>
          <w:marTop w:val="0"/>
          <w:marBottom w:val="0"/>
          <w:divBdr>
            <w:top w:val="none" w:sz="0" w:space="0" w:color="auto"/>
            <w:left w:val="none" w:sz="0" w:space="0" w:color="auto"/>
            <w:bottom w:val="none" w:sz="0" w:space="0" w:color="auto"/>
            <w:right w:val="none" w:sz="0" w:space="0" w:color="auto"/>
          </w:divBdr>
        </w:div>
        <w:div w:id="1012758288">
          <w:marLeft w:val="446"/>
          <w:marRight w:val="0"/>
          <w:marTop w:val="0"/>
          <w:marBottom w:val="0"/>
          <w:divBdr>
            <w:top w:val="none" w:sz="0" w:space="0" w:color="auto"/>
            <w:left w:val="none" w:sz="0" w:space="0" w:color="auto"/>
            <w:bottom w:val="none" w:sz="0" w:space="0" w:color="auto"/>
            <w:right w:val="none" w:sz="0" w:space="0" w:color="auto"/>
          </w:divBdr>
        </w:div>
        <w:div w:id="1209882281">
          <w:marLeft w:val="446"/>
          <w:marRight w:val="0"/>
          <w:marTop w:val="0"/>
          <w:marBottom w:val="0"/>
          <w:divBdr>
            <w:top w:val="none" w:sz="0" w:space="0" w:color="auto"/>
            <w:left w:val="none" w:sz="0" w:space="0" w:color="auto"/>
            <w:bottom w:val="none" w:sz="0" w:space="0" w:color="auto"/>
            <w:right w:val="none" w:sz="0" w:space="0" w:color="auto"/>
          </w:divBdr>
        </w:div>
        <w:div w:id="1354457977">
          <w:marLeft w:val="446"/>
          <w:marRight w:val="0"/>
          <w:marTop w:val="0"/>
          <w:marBottom w:val="0"/>
          <w:divBdr>
            <w:top w:val="none" w:sz="0" w:space="0" w:color="auto"/>
            <w:left w:val="none" w:sz="0" w:space="0" w:color="auto"/>
            <w:bottom w:val="none" w:sz="0" w:space="0" w:color="auto"/>
            <w:right w:val="none" w:sz="0" w:space="0" w:color="auto"/>
          </w:divBdr>
        </w:div>
        <w:div w:id="1389105501">
          <w:marLeft w:val="446"/>
          <w:marRight w:val="0"/>
          <w:marTop w:val="0"/>
          <w:marBottom w:val="0"/>
          <w:divBdr>
            <w:top w:val="none" w:sz="0" w:space="0" w:color="auto"/>
            <w:left w:val="none" w:sz="0" w:space="0" w:color="auto"/>
            <w:bottom w:val="none" w:sz="0" w:space="0" w:color="auto"/>
            <w:right w:val="none" w:sz="0" w:space="0" w:color="auto"/>
          </w:divBdr>
        </w:div>
        <w:div w:id="1392997612">
          <w:marLeft w:val="446"/>
          <w:marRight w:val="0"/>
          <w:marTop w:val="0"/>
          <w:marBottom w:val="0"/>
          <w:divBdr>
            <w:top w:val="none" w:sz="0" w:space="0" w:color="auto"/>
            <w:left w:val="none" w:sz="0" w:space="0" w:color="auto"/>
            <w:bottom w:val="none" w:sz="0" w:space="0" w:color="auto"/>
            <w:right w:val="none" w:sz="0" w:space="0" w:color="auto"/>
          </w:divBdr>
        </w:div>
        <w:div w:id="1448504772">
          <w:marLeft w:val="562"/>
          <w:marRight w:val="0"/>
          <w:marTop w:val="0"/>
          <w:marBottom w:val="180"/>
          <w:divBdr>
            <w:top w:val="none" w:sz="0" w:space="0" w:color="auto"/>
            <w:left w:val="none" w:sz="0" w:space="0" w:color="auto"/>
            <w:bottom w:val="none" w:sz="0" w:space="0" w:color="auto"/>
            <w:right w:val="none" w:sz="0" w:space="0" w:color="auto"/>
          </w:divBdr>
        </w:div>
        <w:div w:id="1632519077">
          <w:marLeft w:val="446"/>
          <w:marRight w:val="0"/>
          <w:marTop w:val="0"/>
          <w:marBottom w:val="0"/>
          <w:divBdr>
            <w:top w:val="none" w:sz="0" w:space="0" w:color="auto"/>
            <w:left w:val="none" w:sz="0" w:space="0" w:color="auto"/>
            <w:bottom w:val="none" w:sz="0" w:space="0" w:color="auto"/>
            <w:right w:val="none" w:sz="0" w:space="0" w:color="auto"/>
          </w:divBdr>
        </w:div>
        <w:div w:id="1713189389">
          <w:marLeft w:val="446"/>
          <w:marRight w:val="0"/>
          <w:marTop w:val="0"/>
          <w:marBottom w:val="0"/>
          <w:divBdr>
            <w:top w:val="none" w:sz="0" w:space="0" w:color="auto"/>
            <w:left w:val="none" w:sz="0" w:space="0" w:color="auto"/>
            <w:bottom w:val="none" w:sz="0" w:space="0" w:color="auto"/>
            <w:right w:val="none" w:sz="0" w:space="0" w:color="auto"/>
          </w:divBdr>
        </w:div>
        <w:div w:id="1764185352">
          <w:marLeft w:val="446"/>
          <w:marRight w:val="0"/>
          <w:marTop w:val="0"/>
          <w:marBottom w:val="0"/>
          <w:divBdr>
            <w:top w:val="none" w:sz="0" w:space="0" w:color="auto"/>
            <w:left w:val="none" w:sz="0" w:space="0" w:color="auto"/>
            <w:bottom w:val="none" w:sz="0" w:space="0" w:color="auto"/>
            <w:right w:val="none" w:sz="0" w:space="0" w:color="auto"/>
          </w:divBdr>
        </w:div>
        <w:div w:id="1993556166">
          <w:marLeft w:val="446"/>
          <w:marRight w:val="0"/>
          <w:marTop w:val="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734371">
      <w:bodyDiv w:val="1"/>
      <w:marLeft w:val="0"/>
      <w:marRight w:val="0"/>
      <w:marTop w:val="0"/>
      <w:marBottom w:val="0"/>
      <w:divBdr>
        <w:top w:val="none" w:sz="0" w:space="0" w:color="auto"/>
        <w:left w:val="none" w:sz="0" w:space="0" w:color="auto"/>
        <w:bottom w:val="none" w:sz="0" w:space="0" w:color="auto"/>
        <w:right w:val="none" w:sz="0" w:space="0" w:color="auto"/>
      </w:divBdr>
      <w:divsChild>
        <w:div w:id="1185752003">
          <w:marLeft w:val="0"/>
          <w:marRight w:val="0"/>
          <w:marTop w:val="0"/>
          <w:marBottom w:val="0"/>
          <w:divBdr>
            <w:top w:val="none" w:sz="0" w:space="0" w:color="auto"/>
            <w:left w:val="none" w:sz="0" w:space="0" w:color="auto"/>
            <w:bottom w:val="none" w:sz="0" w:space="0" w:color="auto"/>
            <w:right w:val="none" w:sz="0" w:space="0" w:color="auto"/>
          </w:divBdr>
          <w:divsChild>
            <w:div w:id="1207135379">
              <w:marLeft w:val="0"/>
              <w:marRight w:val="0"/>
              <w:marTop w:val="0"/>
              <w:marBottom w:val="0"/>
              <w:divBdr>
                <w:top w:val="none" w:sz="0" w:space="0" w:color="auto"/>
                <w:left w:val="none" w:sz="0" w:space="0" w:color="auto"/>
                <w:bottom w:val="none" w:sz="0" w:space="0" w:color="auto"/>
                <w:right w:val="none" w:sz="0" w:space="0" w:color="auto"/>
              </w:divBdr>
            </w:div>
          </w:divsChild>
        </w:div>
        <w:div w:id="1590039769">
          <w:marLeft w:val="0"/>
          <w:marRight w:val="0"/>
          <w:marTop w:val="0"/>
          <w:marBottom w:val="0"/>
          <w:divBdr>
            <w:top w:val="none" w:sz="0" w:space="0" w:color="auto"/>
            <w:left w:val="none" w:sz="0" w:space="0" w:color="auto"/>
            <w:bottom w:val="none" w:sz="0" w:space="0" w:color="auto"/>
            <w:right w:val="none" w:sz="0" w:space="0" w:color="auto"/>
          </w:divBdr>
          <w:divsChild>
            <w:div w:id="215050742">
              <w:marLeft w:val="0"/>
              <w:marRight w:val="0"/>
              <w:marTop w:val="0"/>
              <w:marBottom w:val="0"/>
              <w:divBdr>
                <w:top w:val="none" w:sz="0" w:space="0" w:color="auto"/>
                <w:left w:val="none" w:sz="0" w:space="0" w:color="auto"/>
                <w:bottom w:val="none" w:sz="0" w:space="0" w:color="auto"/>
                <w:right w:val="none" w:sz="0" w:space="0" w:color="auto"/>
              </w:divBdr>
            </w:div>
          </w:divsChild>
        </w:div>
        <w:div w:id="1610579256">
          <w:marLeft w:val="0"/>
          <w:marRight w:val="0"/>
          <w:marTop w:val="0"/>
          <w:marBottom w:val="0"/>
          <w:divBdr>
            <w:top w:val="none" w:sz="0" w:space="0" w:color="auto"/>
            <w:left w:val="none" w:sz="0" w:space="0" w:color="auto"/>
            <w:bottom w:val="none" w:sz="0" w:space="0" w:color="auto"/>
            <w:right w:val="none" w:sz="0" w:space="0" w:color="auto"/>
          </w:divBdr>
          <w:divsChild>
            <w:div w:id="714425528">
              <w:marLeft w:val="0"/>
              <w:marRight w:val="0"/>
              <w:marTop w:val="0"/>
              <w:marBottom w:val="0"/>
              <w:divBdr>
                <w:top w:val="none" w:sz="0" w:space="0" w:color="auto"/>
                <w:left w:val="none" w:sz="0" w:space="0" w:color="auto"/>
                <w:bottom w:val="none" w:sz="0" w:space="0" w:color="auto"/>
                <w:right w:val="none" w:sz="0" w:space="0" w:color="auto"/>
              </w:divBdr>
            </w:div>
            <w:div w:id="1661814670">
              <w:marLeft w:val="0"/>
              <w:marRight w:val="0"/>
              <w:marTop w:val="0"/>
              <w:marBottom w:val="0"/>
              <w:divBdr>
                <w:top w:val="none" w:sz="0" w:space="0" w:color="auto"/>
                <w:left w:val="none" w:sz="0" w:space="0" w:color="auto"/>
                <w:bottom w:val="none" w:sz="0" w:space="0" w:color="auto"/>
                <w:right w:val="none" w:sz="0" w:space="0" w:color="auto"/>
              </w:divBdr>
            </w:div>
          </w:divsChild>
        </w:div>
        <w:div w:id="2032106683">
          <w:marLeft w:val="0"/>
          <w:marRight w:val="0"/>
          <w:marTop w:val="0"/>
          <w:marBottom w:val="0"/>
          <w:divBdr>
            <w:top w:val="none" w:sz="0" w:space="0" w:color="auto"/>
            <w:left w:val="none" w:sz="0" w:space="0" w:color="auto"/>
            <w:bottom w:val="none" w:sz="0" w:space="0" w:color="auto"/>
            <w:right w:val="none" w:sz="0" w:space="0" w:color="auto"/>
          </w:divBdr>
          <w:divsChild>
            <w:div w:id="38156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404485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111531">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93984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59661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7366725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737324">
      <w:bodyDiv w:val="1"/>
      <w:marLeft w:val="0"/>
      <w:marRight w:val="0"/>
      <w:marTop w:val="0"/>
      <w:marBottom w:val="0"/>
      <w:divBdr>
        <w:top w:val="none" w:sz="0" w:space="0" w:color="auto"/>
        <w:left w:val="none" w:sz="0" w:space="0" w:color="auto"/>
        <w:bottom w:val="none" w:sz="0" w:space="0" w:color="auto"/>
        <w:right w:val="none" w:sz="0" w:space="0" w:color="auto"/>
      </w:divBdr>
      <w:divsChild>
        <w:div w:id="909735851">
          <w:marLeft w:val="446"/>
          <w:marRight w:val="0"/>
          <w:marTop w:val="0"/>
          <w:marBottom w:val="0"/>
          <w:divBdr>
            <w:top w:val="none" w:sz="0" w:space="0" w:color="auto"/>
            <w:left w:val="none" w:sz="0" w:space="0" w:color="auto"/>
            <w:bottom w:val="none" w:sz="0" w:space="0" w:color="auto"/>
            <w:right w:val="none" w:sz="0" w:space="0" w:color="auto"/>
          </w:divBdr>
        </w:div>
        <w:div w:id="952395576">
          <w:marLeft w:val="562"/>
          <w:marRight w:val="0"/>
          <w:marTop w:val="0"/>
          <w:marBottom w:val="180"/>
          <w:divBdr>
            <w:top w:val="none" w:sz="0" w:space="0" w:color="auto"/>
            <w:left w:val="none" w:sz="0" w:space="0" w:color="auto"/>
            <w:bottom w:val="none" w:sz="0" w:space="0" w:color="auto"/>
            <w:right w:val="none" w:sz="0" w:space="0" w:color="auto"/>
          </w:divBdr>
        </w:div>
        <w:div w:id="1274754096">
          <w:marLeft w:val="446"/>
          <w:marRight w:val="0"/>
          <w:marTop w:val="0"/>
          <w:marBottom w:val="0"/>
          <w:divBdr>
            <w:top w:val="none" w:sz="0" w:space="0" w:color="auto"/>
            <w:left w:val="none" w:sz="0" w:space="0" w:color="auto"/>
            <w:bottom w:val="none" w:sz="0" w:space="0" w:color="auto"/>
            <w:right w:val="none" w:sz="0" w:space="0" w:color="auto"/>
          </w:divBdr>
        </w:div>
        <w:div w:id="1935160512">
          <w:marLeft w:val="446"/>
          <w:marRight w:val="0"/>
          <w:marTop w:val="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536515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11410133">
      <w:bodyDiv w:val="1"/>
      <w:marLeft w:val="0"/>
      <w:marRight w:val="0"/>
      <w:marTop w:val="0"/>
      <w:marBottom w:val="0"/>
      <w:divBdr>
        <w:top w:val="none" w:sz="0" w:space="0" w:color="auto"/>
        <w:left w:val="none" w:sz="0" w:space="0" w:color="auto"/>
        <w:bottom w:val="none" w:sz="0" w:space="0" w:color="auto"/>
        <w:right w:val="none" w:sz="0" w:space="0" w:color="auto"/>
      </w:divBdr>
      <w:divsChild>
        <w:div w:id="510687160">
          <w:marLeft w:val="0"/>
          <w:marRight w:val="0"/>
          <w:marTop w:val="0"/>
          <w:marBottom w:val="0"/>
          <w:divBdr>
            <w:top w:val="none" w:sz="0" w:space="0" w:color="auto"/>
            <w:left w:val="none" w:sz="0" w:space="0" w:color="auto"/>
            <w:bottom w:val="none" w:sz="0" w:space="0" w:color="auto"/>
            <w:right w:val="none" w:sz="0" w:space="0" w:color="auto"/>
          </w:divBdr>
          <w:divsChild>
            <w:div w:id="112526911">
              <w:marLeft w:val="0"/>
              <w:marRight w:val="0"/>
              <w:marTop w:val="0"/>
              <w:marBottom w:val="0"/>
              <w:divBdr>
                <w:top w:val="none" w:sz="0" w:space="0" w:color="auto"/>
                <w:left w:val="none" w:sz="0" w:space="0" w:color="auto"/>
                <w:bottom w:val="none" w:sz="0" w:space="0" w:color="auto"/>
                <w:right w:val="none" w:sz="0" w:space="0" w:color="auto"/>
              </w:divBdr>
            </w:div>
            <w:div w:id="377753118">
              <w:marLeft w:val="0"/>
              <w:marRight w:val="0"/>
              <w:marTop w:val="0"/>
              <w:marBottom w:val="0"/>
              <w:divBdr>
                <w:top w:val="none" w:sz="0" w:space="0" w:color="auto"/>
                <w:left w:val="none" w:sz="0" w:space="0" w:color="auto"/>
                <w:bottom w:val="none" w:sz="0" w:space="0" w:color="auto"/>
                <w:right w:val="none" w:sz="0" w:space="0" w:color="auto"/>
              </w:divBdr>
            </w:div>
            <w:div w:id="78226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995017">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736843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3265620">
      <w:bodyDiv w:val="1"/>
      <w:marLeft w:val="0"/>
      <w:marRight w:val="0"/>
      <w:marTop w:val="0"/>
      <w:marBottom w:val="0"/>
      <w:divBdr>
        <w:top w:val="none" w:sz="0" w:space="0" w:color="auto"/>
        <w:left w:val="none" w:sz="0" w:space="0" w:color="auto"/>
        <w:bottom w:val="none" w:sz="0" w:space="0" w:color="auto"/>
        <w:right w:val="none" w:sz="0" w:space="0" w:color="auto"/>
      </w:divBdr>
      <w:divsChild>
        <w:div w:id="585187544">
          <w:marLeft w:val="0"/>
          <w:marRight w:val="0"/>
          <w:marTop w:val="0"/>
          <w:marBottom w:val="0"/>
          <w:divBdr>
            <w:top w:val="none" w:sz="0" w:space="0" w:color="auto"/>
            <w:left w:val="none" w:sz="0" w:space="0" w:color="auto"/>
            <w:bottom w:val="none" w:sz="0" w:space="0" w:color="auto"/>
            <w:right w:val="none" w:sz="0" w:space="0" w:color="auto"/>
          </w:divBdr>
          <w:divsChild>
            <w:div w:id="161509165">
              <w:marLeft w:val="0"/>
              <w:marRight w:val="0"/>
              <w:marTop w:val="0"/>
              <w:marBottom w:val="0"/>
              <w:divBdr>
                <w:top w:val="none" w:sz="0" w:space="0" w:color="auto"/>
                <w:left w:val="none" w:sz="0" w:space="0" w:color="auto"/>
                <w:bottom w:val="none" w:sz="0" w:space="0" w:color="auto"/>
                <w:right w:val="none" w:sz="0" w:space="0" w:color="auto"/>
              </w:divBdr>
              <w:divsChild>
                <w:div w:id="104347091">
                  <w:marLeft w:val="0"/>
                  <w:marRight w:val="0"/>
                  <w:marTop w:val="0"/>
                  <w:marBottom w:val="0"/>
                  <w:divBdr>
                    <w:top w:val="none" w:sz="0" w:space="0" w:color="auto"/>
                    <w:left w:val="none" w:sz="0" w:space="0" w:color="auto"/>
                    <w:bottom w:val="none" w:sz="0" w:space="0" w:color="auto"/>
                    <w:right w:val="none" w:sz="0" w:space="0" w:color="auto"/>
                  </w:divBdr>
                </w:div>
                <w:div w:id="736896306">
                  <w:marLeft w:val="0"/>
                  <w:marRight w:val="0"/>
                  <w:marTop w:val="0"/>
                  <w:marBottom w:val="0"/>
                  <w:divBdr>
                    <w:top w:val="none" w:sz="0" w:space="0" w:color="auto"/>
                    <w:left w:val="none" w:sz="0" w:space="0" w:color="auto"/>
                    <w:bottom w:val="none" w:sz="0" w:space="0" w:color="auto"/>
                    <w:right w:val="none" w:sz="0" w:space="0" w:color="auto"/>
                  </w:divBdr>
                </w:div>
                <w:div w:id="1705329623">
                  <w:marLeft w:val="0"/>
                  <w:marRight w:val="0"/>
                  <w:marTop w:val="0"/>
                  <w:marBottom w:val="0"/>
                  <w:divBdr>
                    <w:top w:val="none" w:sz="0" w:space="0" w:color="auto"/>
                    <w:left w:val="none" w:sz="0" w:space="0" w:color="auto"/>
                    <w:bottom w:val="none" w:sz="0" w:space="0" w:color="auto"/>
                    <w:right w:val="none" w:sz="0" w:space="0" w:color="auto"/>
                  </w:divBdr>
                </w:div>
              </w:divsChild>
            </w:div>
            <w:div w:id="270354583">
              <w:marLeft w:val="0"/>
              <w:marRight w:val="0"/>
              <w:marTop w:val="0"/>
              <w:marBottom w:val="0"/>
              <w:divBdr>
                <w:top w:val="none" w:sz="0" w:space="0" w:color="auto"/>
                <w:left w:val="none" w:sz="0" w:space="0" w:color="auto"/>
                <w:bottom w:val="none" w:sz="0" w:space="0" w:color="auto"/>
                <w:right w:val="none" w:sz="0" w:space="0" w:color="auto"/>
              </w:divBdr>
              <w:divsChild>
                <w:div w:id="496768108">
                  <w:marLeft w:val="0"/>
                  <w:marRight w:val="0"/>
                  <w:marTop w:val="0"/>
                  <w:marBottom w:val="0"/>
                  <w:divBdr>
                    <w:top w:val="none" w:sz="0" w:space="0" w:color="auto"/>
                    <w:left w:val="none" w:sz="0" w:space="0" w:color="auto"/>
                    <w:bottom w:val="none" w:sz="0" w:space="0" w:color="auto"/>
                    <w:right w:val="none" w:sz="0" w:space="0" w:color="auto"/>
                  </w:divBdr>
                </w:div>
              </w:divsChild>
            </w:div>
            <w:div w:id="420758254">
              <w:marLeft w:val="0"/>
              <w:marRight w:val="0"/>
              <w:marTop w:val="0"/>
              <w:marBottom w:val="0"/>
              <w:divBdr>
                <w:top w:val="none" w:sz="0" w:space="0" w:color="auto"/>
                <w:left w:val="none" w:sz="0" w:space="0" w:color="auto"/>
                <w:bottom w:val="none" w:sz="0" w:space="0" w:color="auto"/>
                <w:right w:val="none" w:sz="0" w:space="0" w:color="auto"/>
              </w:divBdr>
              <w:divsChild>
                <w:div w:id="1899435143">
                  <w:marLeft w:val="0"/>
                  <w:marRight w:val="0"/>
                  <w:marTop w:val="0"/>
                  <w:marBottom w:val="0"/>
                  <w:divBdr>
                    <w:top w:val="none" w:sz="0" w:space="0" w:color="auto"/>
                    <w:left w:val="none" w:sz="0" w:space="0" w:color="auto"/>
                    <w:bottom w:val="none" w:sz="0" w:space="0" w:color="auto"/>
                    <w:right w:val="none" w:sz="0" w:space="0" w:color="auto"/>
                  </w:divBdr>
                </w:div>
              </w:divsChild>
            </w:div>
            <w:div w:id="421533669">
              <w:marLeft w:val="0"/>
              <w:marRight w:val="0"/>
              <w:marTop w:val="0"/>
              <w:marBottom w:val="0"/>
              <w:divBdr>
                <w:top w:val="none" w:sz="0" w:space="0" w:color="auto"/>
                <w:left w:val="none" w:sz="0" w:space="0" w:color="auto"/>
                <w:bottom w:val="none" w:sz="0" w:space="0" w:color="auto"/>
                <w:right w:val="none" w:sz="0" w:space="0" w:color="auto"/>
              </w:divBdr>
              <w:divsChild>
                <w:div w:id="1747260751">
                  <w:marLeft w:val="0"/>
                  <w:marRight w:val="0"/>
                  <w:marTop w:val="0"/>
                  <w:marBottom w:val="0"/>
                  <w:divBdr>
                    <w:top w:val="none" w:sz="0" w:space="0" w:color="auto"/>
                    <w:left w:val="none" w:sz="0" w:space="0" w:color="auto"/>
                    <w:bottom w:val="none" w:sz="0" w:space="0" w:color="auto"/>
                    <w:right w:val="none" w:sz="0" w:space="0" w:color="auto"/>
                  </w:divBdr>
                </w:div>
              </w:divsChild>
            </w:div>
            <w:div w:id="453059679">
              <w:marLeft w:val="0"/>
              <w:marRight w:val="0"/>
              <w:marTop w:val="0"/>
              <w:marBottom w:val="0"/>
              <w:divBdr>
                <w:top w:val="none" w:sz="0" w:space="0" w:color="auto"/>
                <w:left w:val="none" w:sz="0" w:space="0" w:color="auto"/>
                <w:bottom w:val="none" w:sz="0" w:space="0" w:color="auto"/>
                <w:right w:val="none" w:sz="0" w:space="0" w:color="auto"/>
              </w:divBdr>
              <w:divsChild>
                <w:div w:id="810682002">
                  <w:marLeft w:val="0"/>
                  <w:marRight w:val="0"/>
                  <w:marTop w:val="0"/>
                  <w:marBottom w:val="0"/>
                  <w:divBdr>
                    <w:top w:val="none" w:sz="0" w:space="0" w:color="auto"/>
                    <w:left w:val="none" w:sz="0" w:space="0" w:color="auto"/>
                    <w:bottom w:val="none" w:sz="0" w:space="0" w:color="auto"/>
                    <w:right w:val="none" w:sz="0" w:space="0" w:color="auto"/>
                  </w:divBdr>
                </w:div>
              </w:divsChild>
            </w:div>
            <w:div w:id="484275303">
              <w:marLeft w:val="0"/>
              <w:marRight w:val="0"/>
              <w:marTop w:val="0"/>
              <w:marBottom w:val="0"/>
              <w:divBdr>
                <w:top w:val="none" w:sz="0" w:space="0" w:color="auto"/>
                <w:left w:val="none" w:sz="0" w:space="0" w:color="auto"/>
                <w:bottom w:val="none" w:sz="0" w:space="0" w:color="auto"/>
                <w:right w:val="none" w:sz="0" w:space="0" w:color="auto"/>
              </w:divBdr>
              <w:divsChild>
                <w:div w:id="1752195350">
                  <w:marLeft w:val="0"/>
                  <w:marRight w:val="0"/>
                  <w:marTop w:val="0"/>
                  <w:marBottom w:val="0"/>
                  <w:divBdr>
                    <w:top w:val="none" w:sz="0" w:space="0" w:color="auto"/>
                    <w:left w:val="none" w:sz="0" w:space="0" w:color="auto"/>
                    <w:bottom w:val="none" w:sz="0" w:space="0" w:color="auto"/>
                    <w:right w:val="none" w:sz="0" w:space="0" w:color="auto"/>
                  </w:divBdr>
                </w:div>
              </w:divsChild>
            </w:div>
            <w:div w:id="562258276">
              <w:marLeft w:val="0"/>
              <w:marRight w:val="0"/>
              <w:marTop w:val="0"/>
              <w:marBottom w:val="0"/>
              <w:divBdr>
                <w:top w:val="none" w:sz="0" w:space="0" w:color="auto"/>
                <w:left w:val="none" w:sz="0" w:space="0" w:color="auto"/>
                <w:bottom w:val="none" w:sz="0" w:space="0" w:color="auto"/>
                <w:right w:val="none" w:sz="0" w:space="0" w:color="auto"/>
              </w:divBdr>
              <w:divsChild>
                <w:div w:id="1091900048">
                  <w:marLeft w:val="0"/>
                  <w:marRight w:val="0"/>
                  <w:marTop w:val="0"/>
                  <w:marBottom w:val="0"/>
                  <w:divBdr>
                    <w:top w:val="none" w:sz="0" w:space="0" w:color="auto"/>
                    <w:left w:val="none" w:sz="0" w:space="0" w:color="auto"/>
                    <w:bottom w:val="none" w:sz="0" w:space="0" w:color="auto"/>
                    <w:right w:val="none" w:sz="0" w:space="0" w:color="auto"/>
                  </w:divBdr>
                </w:div>
              </w:divsChild>
            </w:div>
            <w:div w:id="713964187">
              <w:marLeft w:val="0"/>
              <w:marRight w:val="0"/>
              <w:marTop w:val="0"/>
              <w:marBottom w:val="0"/>
              <w:divBdr>
                <w:top w:val="none" w:sz="0" w:space="0" w:color="auto"/>
                <w:left w:val="none" w:sz="0" w:space="0" w:color="auto"/>
                <w:bottom w:val="none" w:sz="0" w:space="0" w:color="auto"/>
                <w:right w:val="none" w:sz="0" w:space="0" w:color="auto"/>
              </w:divBdr>
              <w:divsChild>
                <w:div w:id="527304782">
                  <w:marLeft w:val="0"/>
                  <w:marRight w:val="0"/>
                  <w:marTop w:val="0"/>
                  <w:marBottom w:val="0"/>
                  <w:divBdr>
                    <w:top w:val="none" w:sz="0" w:space="0" w:color="auto"/>
                    <w:left w:val="none" w:sz="0" w:space="0" w:color="auto"/>
                    <w:bottom w:val="none" w:sz="0" w:space="0" w:color="auto"/>
                    <w:right w:val="none" w:sz="0" w:space="0" w:color="auto"/>
                  </w:divBdr>
                </w:div>
                <w:div w:id="668601726">
                  <w:marLeft w:val="0"/>
                  <w:marRight w:val="0"/>
                  <w:marTop w:val="0"/>
                  <w:marBottom w:val="0"/>
                  <w:divBdr>
                    <w:top w:val="none" w:sz="0" w:space="0" w:color="auto"/>
                    <w:left w:val="none" w:sz="0" w:space="0" w:color="auto"/>
                    <w:bottom w:val="none" w:sz="0" w:space="0" w:color="auto"/>
                    <w:right w:val="none" w:sz="0" w:space="0" w:color="auto"/>
                  </w:divBdr>
                </w:div>
              </w:divsChild>
            </w:div>
            <w:div w:id="830290030">
              <w:marLeft w:val="0"/>
              <w:marRight w:val="0"/>
              <w:marTop w:val="0"/>
              <w:marBottom w:val="0"/>
              <w:divBdr>
                <w:top w:val="none" w:sz="0" w:space="0" w:color="auto"/>
                <w:left w:val="none" w:sz="0" w:space="0" w:color="auto"/>
                <w:bottom w:val="none" w:sz="0" w:space="0" w:color="auto"/>
                <w:right w:val="none" w:sz="0" w:space="0" w:color="auto"/>
              </w:divBdr>
              <w:divsChild>
                <w:div w:id="1058623902">
                  <w:marLeft w:val="0"/>
                  <w:marRight w:val="0"/>
                  <w:marTop w:val="0"/>
                  <w:marBottom w:val="0"/>
                  <w:divBdr>
                    <w:top w:val="none" w:sz="0" w:space="0" w:color="auto"/>
                    <w:left w:val="none" w:sz="0" w:space="0" w:color="auto"/>
                    <w:bottom w:val="none" w:sz="0" w:space="0" w:color="auto"/>
                    <w:right w:val="none" w:sz="0" w:space="0" w:color="auto"/>
                  </w:divBdr>
                </w:div>
              </w:divsChild>
            </w:div>
            <w:div w:id="864831320">
              <w:marLeft w:val="0"/>
              <w:marRight w:val="0"/>
              <w:marTop w:val="0"/>
              <w:marBottom w:val="0"/>
              <w:divBdr>
                <w:top w:val="none" w:sz="0" w:space="0" w:color="auto"/>
                <w:left w:val="none" w:sz="0" w:space="0" w:color="auto"/>
                <w:bottom w:val="none" w:sz="0" w:space="0" w:color="auto"/>
                <w:right w:val="none" w:sz="0" w:space="0" w:color="auto"/>
              </w:divBdr>
              <w:divsChild>
                <w:div w:id="1461533263">
                  <w:marLeft w:val="0"/>
                  <w:marRight w:val="0"/>
                  <w:marTop w:val="0"/>
                  <w:marBottom w:val="0"/>
                  <w:divBdr>
                    <w:top w:val="none" w:sz="0" w:space="0" w:color="auto"/>
                    <w:left w:val="none" w:sz="0" w:space="0" w:color="auto"/>
                    <w:bottom w:val="none" w:sz="0" w:space="0" w:color="auto"/>
                    <w:right w:val="none" w:sz="0" w:space="0" w:color="auto"/>
                  </w:divBdr>
                </w:div>
                <w:div w:id="1939024063">
                  <w:marLeft w:val="0"/>
                  <w:marRight w:val="0"/>
                  <w:marTop w:val="0"/>
                  <w:marBottom w:val="0"/>
                  <w:divBdr>
                    <w:top w:val="none" w:sz="0" w:space="0" w:color="auto"/>
                    <w:left w:val="none" w:sz="0" w:space="0" w:color="auto"/>
                    <w:bottom w:val="none" w:sz="0" w:space="0" w:color="auto"/>
                    <w:right w:val="none" w:sz="0" w:space="0" w:color="auto"/>
                  </w:divBdr>
                </w:div>
              </w:divsChild>
            </w:div>
            <w:div w:id="886993232">
              <w:marLeft w:val="0"/>
              <w:marRight w:val="0"/>
              <w:marTop w:val="0"/>
              <w:marBottom w:val="0"/>
              <w:divBdr>
                <w:top w:val="none" w:sz="0" w:space="0" w:color="auto"/>
                <w:left w:val="none" w:sz="0" w:space="0" w:color="auto"/>
                <w:bottom w:val="none" w:sz="0" w:space="0" w:color="auto"/>
                <w:right w:val="none" w:sz="0" w:space="0" w:color="auto"/>
              </w:divBdr>
              <w:divsChild>
                <w:div w:id="713769132">
                  <w:marLeft w:val="0"/>
                  <w:marRight w:val="0"/>
                  <w:marTop w:val="0"/>
                  <w:marBottom w:val="0"/>
                  <w:divBdr>
                    <w:top w:val="none" w:sz="0" w:space="0" w:color="auto"/>
                    <w:left w:val="none" w:sz="0" w:space="0" w:color="auto"/>
                    <w:bottom w:val="none" w:sz="0" w:space="0" w:color="auto"/>
                    <w:right w:val="none" w:sz="0" w:space="0" w:color="auto"/>
                  </w:divBdr>
                </w:div>
              </w:divsChild>
            </w:div>
            <w:div w:id="909534670">
              <w:marLeft w:val="0"/>
              <w:marRight w:val="0"/>
              <w:marTop w:val="0"/>
              <w:marBottom w:val="0"/>
              <w:divBdr>
                <w:top w:val="none" w:sz="0" w:space="0" w:color="auto"/>
                <w:left w:val="none" w:sz="0" w:space="0" w:color="auto"/>
                <w:bottom w:val="none" w:sz="0" w:space="0" w:color="auto"/>
                <w:right w:val="none" w:sz="0" w:space="0" w:color="auto"/>
              </w:divBdr>
              <w:divsChild>
                <w:div w:id="1985700021">
                  <w:marLeft w:val="0"/>
                  <w:marRight w:val="0"/>
                  <w:marTop w:val="0"/>
                  <w:marBottom w:val="0"/>
                  <w:divBdr>
                    <w:top w:val="none" w:sz="0" w:space="0" w:color="auto"/>
                    <w:left w:val="none" w:sz="0" w:space="0" w:color="auto"/>
                    <w:bottom w:val="none" w:sz="0" w:space="0" w:color="auto"/>
                    <w:right w:val="none" w:sz="0" w:space="0" w:color="auto"/>
                  </w:divBdr>
                </w:div>
              </w:divsChild>
            </w:div>
            <w:div w:id="968632713">
              <w:marLeft w:val="0"/>
              <w:marRight w:val="0"/>
              <w:marTop w:val="0"/>
              <w:marBottom w:val="0"/>
              <w:divBdr>
                <w:top w:val="none" w:sz="0" w:space="0" w:color="auto"/>
                <w:left w:val="none" w:sz="0" w:space="0" w:color="auto"/>
                <w:bottom w:val="none" w:sz="0" w:space="0" w:color="auto"/>
                <w:right w:val="none" w:sz="0" w:space="0" w:color="auto"/>
              </w:divBdr>
              <w:divsChild>
                <w:div w:id="721635057">
                  <w:marLeft w:val="0"/>
                  <w:marRight w:val="0"/>
                  <w:marTop w:val="0"/>
                  <w:marBottom w:val="0"/>
                  <w:divBdr>
                    <w:top w:val="none" w:sz="0" w:space="0" w:color="auto"/>
                    <w:left w:val="none" w:sz="0" w:space="0" w:color="auto"/>
                    <w:bottom w:val="none" w:sz="0" w:space="0" w:color="auto"/>
                    <w:right w:val="none" w:sz="0" w:space="0" w:color="auto"/>
                  </w:divBdr>
                </w:div>
              </w:divsChild>
            </w:div>
            <w:div w:id="974871811">
              <w:marLeft w:val="0"/>
              <w:marRight w:val="0"/>
              <w:marTop w:val="0"/>
              <w:marBottom w:val="0"/>
              <w:divBdr>
                <w:top w:val="none" w:sz="0" w:space="0" w:color="auto"/>
                <w:left w:val="none" w:sz="0" w:space="0" w:color="auto"/>
                <w:bottom w:val="none" w:sz="0" w:space="0" w:color="auto"/>
                <w:right w:val="none" w:sz="0" w:space="0" w:color="auto"/>
              </w:divBdr>
              <w:divsChild>
                <w:div w:id="1754549098">
                  <w:marLeft w:val="0"/>
                  <w:marRight w:val="0"/>
                  <w:marTop w:val="0"/>
                  <w:marBottom w:val="0"/>
                  <w:divBdr>
                    <w:top w:val="none" w:sz="0" w:space="0" w:color="auto"/>
                    <w:left w:val="none" w:sz="0" w:space="0" w:color="auto"/>
                    <w:bottom w:val="none" w:sz="0" w:space="0" w:color="auto"/>
                    <w:right w:val="none" w:sz="0" w:space="0" w:color="auto"/>
                  </w:divBdr>
                </w:div>
              </w:divsChild>
            </w:div>
            <w:div w:id="993024286">
              <w:marLeft w:val="0"/>
              <w:marRight w:val="0"/>
              <w:marTop w:val="0"/>
              <w:marBottom w:val="0"/>
              <w:divBdr>
                <w:top w:val="none" w:sz="0" w:space="0" w:color="auto"/>
                <w:left w:val="none" w:sz="0" w:space="0" w:color="auto"/>
                <w:bottom w:val="none" w:sz="0" w:space="0" w:color="auto"/>
                <w:right w:val="none" w:sz="0" w:space="0" w:color="auto"/>
              </w:divBdr>
              <w:divsChild>
                <w:div w:id="853157085">
                  <w:marLeft w:val="0"/>
                  <w:marRight w:val="0"/>
                  <w:marTop w:val="0"/>
                  <w:marBottom w:val="0"/>
                  <w:divBdr>
                    <w:top w:val="none" w:sz="0" w:space="0" w:color="auto"/>
                    <w:left w:val="none" w:sz="0" w:space="0" w:color="auto"/>
                    <w:bottom w:val="none" w:sz="0" w:space="0" w:color="auto"/>
                    <w:right w:val="none" w:sz="0" w:space="0" w:color="auto"/>
                  </w:divBdr>
                </w:div>
              </w:divsChild>
            </w:div>
            <w:div w:id="1024136244">
              <w:marLeft w:val="0"/>
              <w:marRight w:val="0"/>
              <w:marTop w:val="0"/>
              <w:marBottom w:val="0"/>
              <w:divBdr>
                <w:top w:val="none" w:sz="0" w:space="0" w:color="auto"/>
                <w:left w:val="none" w:sz="0" w:space="0" w:color="auto"/>
                <w:bottom w:val="none" w:sz="0" w:space="0" w:color="auto"/>
                <w:right w:val="none" w:sz="0" w:space="0" w:color="auto"/>
              </w:divBdr>
              <w:divsChild>
                <w:div w:id="724793310">
                  <w:marLeft w:val="0"/>
                  <w:marRight w:val="0"/>
                  <w:marTop w:val="0"/>
                  <w:marBottom w:val="0"/>
                  <w:divBdr>
                    <w:top w:val="none" w:sz="0" w:space="0" w:color="auto"/>
                    <w:left w:val="none" w:sz="0" w:space="0" w:color="auto"/>
                    <w:bottom w:val="none" w:sz="0" w:space="0" w:color="auto"/>
                    <w:right w:val="none" w:sz="0" w:space="0" w:color="auto"/>
                  </w:divBdr>
                </w:div>
              </w:divsChild>
            </w:div>
            <w:div w:id="1090855438">
              <w:marLeft w:val="0"/>
              <w:marRight w:val="0"/>
              <w:marTop w:val="0"/>
              <w:marBottom w:val="0"/>
              <w:divBdr>
                <w:top w:val="none" w:sz="0" w:space="0" w:color="auto"/>
                <w:left w:val="none" w:sz="0" w:space="0" w:color="auto"/>
                <w:bottom w:val="none" w:sz="0" w:space="0" w:color="auto"/>
                <w:right w:val="none" w:sz="0" w:space="0" w:color="auto"/>
              </w:divBdr>
              <w:divsChild>
                <w:div w:id="1254582011">
                  <w:marLeft w:val="0"/>
                  <w:marRight w:val="0"/>
                  <w:marTop w:val="0"/>
                  <w:marBottom w:val="0"/>
                  <w:divBdr>
                    <w:top w:val="none" w:sz="0" w:space="0" w:color="auto"/>
                    <w:left w:val="none" w:sz="0" w:space="0" w:color="auto"/>
                    <w:bottom w:val="none" w:sz="0" w:space="0" w:color="auto"/>
                    <w:right w:val="none" w:sz="0" w:space="0" w:color="auto"/>
                  </w:divBdr>
                </w:div>
              </w:divsChild>
            </w:div>
            <w:div w:id="1185823843">
              <w:marLeft w:val="0"/>
              <w:marRight w:val="0"/>
              <w:marTop w:val="0"/>
              <w:marBottom w:val="0"/>
              <w:divBdr>
                <w:top w:val="none" w:sz="0" w:space="0" w:color="auto"/>
                <w:left w:val="none" w:sz="0" w:space="0" w:color="auto"/>
                <w:bottom w:val="none" w:sz="0" w:space="0" w:color="auto"/>
                <w:right w:val="none" w:sz="0" w:space="0" w:color="auto"/>
              </w:divBdr>
              <w:divsChild>
                <w:div w:id="1605654549">
                  <w:marLeft w:val="0"/>
                  <w:marRight w:val="0"/>
                  <w:marTop w:val="0"/>
                  <w:marBottom w:val="0"/>
                  <w:divBdr>
                    <w:top w:val="none" w:sz="0" w:space="0" w:color="auto"/>
                    <w:left w:val="none" w:sz="0" w:space="0" w:color="auto"/>
                    <w:bottom w:val="none" w:sz="0" w:space="0" w:color="auto"/>
                    <w:right w:val="none" w:sz="0" w:space="0" w:color="auto"/>
                  </w:divBdr>
                </w:div>
              </w:divsChild>
            </w:div>
            <w:div w:id="1227297145">
              <w:marLeft w:val="0"/>
              <w:marRight w:val="0"/>
              <w:marTop w:val="0"/>
              <w:marBottom w:val="0"/>
              <w:divBdr>
                <w:top w:val="none" w:sz="0" w:space="0" w:color="auto"/>
                <w:left w:val="none" w:sz="0" w:space="0" w:color="auto"/>
                <w:bottom w:val="none" w:sz="0" w:space="0" w:color="auto"/>
                <w:right w:val="none" w:sz="0" w:space="0" w:color="auto"/>
              </w:divBdr>
              <w:divsChild>
                <w:div w:id="96290396">
                  <w:marLeft w:val="0"/>
                  <w:marRight w:val="0"/>
                  <w:marTop w:val="0"/>
                  <w:marBottom w:val="0"/>
                  <w:divBdr>
                    <w:top w:val="none" w:sz="0" w:space="0" w:color="auto"/>
                    <w:left w:val="none" w:sz="0" w:space="0" w:color="auto"/>
                    <w:bottom w:val="none" w:sz="0" w:space="0" w:color="auto"/>
                    <w:right w:val="none" w:sz="0" w:space="0" w:color="auto"/>
                  </w:divBdr>
                </w:div>
              </w:divsChild>
            </w:div>
            <w:div w:id="1246497328">
              <w:marLeft w:val="0"/>
              <w:marRight w:val="0"/>
              <w:marTop w:val="0"/>
              <w:marBottom w:val="0"/>
              <w:divBdr>
                <w:top w:val="none" w:sz="0" w:space="0" w:color="auto"/>
                <w:left w:val="none" w:sz="0" w:space="0" w:color="auto"/>
                <w:bottom w:val="none" w:sz="0" w:space="0" w:color="auto"/>
                <w:right w:val="none" w:sz="0" w:space="0" w:color="auto"/>
              </w:divBdr>
              <w:divsChild>
                <w:div w:id="991710962">
                  <w:marLeft w:val="0"/>
                  <w:marRight w:val="0"/>
                  <w:marTop w:val="0"/>
                  <w:marBottom w:val="0"/>
                  <w:divBdr>
                    <w:top w:val="none" w:sz="0" w:space="0" w:color="auto"/>
                    <w:left w:val="none" w:sz="0" w:space="0" w:color="auto"/>
                    <w:bottom w:val="none" w:sz="0" w:space="0" w:color="auto"/>
                    <w:right w:val="none" w:sz="0" w:space="0" w:color="auto"/>
                  </w:divBdr>
                </w:div>
              </w:divsChild>
            </w:div>
            <w:div w:id="1396122636">
              <w:marLeft w:val="0"/>
              <w:marRight w:val="0"/>
              <w:marTop w:val="0"/>
              <w:marBottom w:val="0"/>
              <w:divBdr>
                <w:top w:val="none" w:sz="0" w:space="0" w:color="auto"/>
                <w:left w:val="none" w:sz="0" w:space="0" w:color="auto"/>
                <w:bottom w:val="none" w:sz="0" w:space="0" w:color="auto"/>
                <w:right w:val="none" w:sz="0" w:space="0" w:color="auto"/>
              </w:divBdr>
              <w:divsChild>
                <w:div w:id="1895583708">
                  <w:marLeft w:val="0"/>
                  <w:marRight w:val="0"/>
                  <w:marTop w:val="0"/>
                  <w:marBottom w:val="0"/>
                  <w:divBdr>
                    <w:top w:val="none" w:sz="0" w:space="0" w:color="auto"/>
                    <w:left w:val="none" w:sz="0" w:space="0" w:color="auto"/>
                    <w:bottom w:val="none" w:sz="0" w:space="0" w:color="auto"/>
                    <w:right w:val="none" w:sz="0" w:space="0" w:color="auto"/>
                  </w:divBdr>
                </w:div>
              </w:divsChild>
            </w:div>
            <w:div w:id="1404646528">
              <w:marLeft w:val="0"/>
              <w:marRight w:val="0"/>
              <w:marTop w:val="0"/>
              <w:marBottom w:val="0"/>
              <w:divBdr>
                <w:top w:val="none" w:sz="0" w:space="0" w:color="auto"/>
                <w:left w:val="none" w:sz="0" w:space="0" w:color="auto"/>
                <w:bottom w:val="none" w:sz="0" w:space="0" w:color="auto"/>
                <w:right w:val="none" w:sz="0" w:space="0" w:color="auto"/>
              </w:divBdr>
              <w:divsChild>
                <w:div w:id="1635138773">
                  <w:marLeft w:val="0"/>
                  <w:marRight w:val="0"/>
                  <w:marTop w:val="0"/>
                  <w:marBottom w:val="0"/>
                  <w:divBdr>
                    <w:top w:val="none" w:sz="0" w:space="0" w:color="auto"/>
                    <w:left w:val="none" w:sz="0" w:space="0" w:color="auto"/>
                    <w:bottom w:val="none" w:sz="0" w:space="0" w:color="auto"/>
                    <w:right w:val="none" w:sz="0" w:space="0" w:color="auto"/>
                  </w:divBdr>
                </w:div>
              </w:divsChild>
            </w:div>
            <w:div w:id="1453940919">
              <w:marLeft w:val="0"/>
              <w:marRight w:val="0"/>
              <w:marTop w:val="0"/>
              <w:marBottom w:val="0"/>
              <w:divBdr>
                <w:top w:val="none" w:sz="0" w:space="0" w:color="auto"/>
                <w:left w:val="none" w:sz="0" w:space="0" w:color="auto"/>
                <w:bottom w:val="none" w:sz="0" w:space="0" w:color="auto"/>
                <w:right w:val="none" w:sz="0" w:space="0" w:color="auto"/>
              </w:divBdr>
              <w:divsChild>
                <w:div w:id="957949207">
                  <w:marLeft w:val="0"/>
                  <w:marRight w:val="0"/>
                  <w:marTop w:val="0"/>
                  <w:marBottom w:val="0"/>
                  <w:divBdr>
                    <w:top w:val="none" w:sz="0" w:space="0" w:color="auto"/>
                    <w:left w:val="none" w:sz="0" w:space="0" w:color="auto"/>
                    <w:bottom w:val="none" w:sz="0" w:space="0" w:color="auto"/>
                    <w:right w:val="none" w:sz="0" w:space="0" w:color="auto"/>
                  </w:divBdr>
                </w:div>
                <w:div w:id="1303657029">
                  <w:marLeft w:val="0"/>
                  <w:marRight w:val="0"/>
                  <w:marTop w:val="0"/>
                  <w:marBottom w:val="0"/>
                  <w:divBdr>
                    <w:top w:val="none" w:sz="0" w:space="0" w:color="auto"/>
                    <w:left w:val="none" w:sz="0" w:space="0" w:color="auto"/>
                    <w:bottom w:val="none" w:sz="0" w:space="0" w:color="auto"/>
                    <w:right w:val="none" w:sz="0" w:space="0" w:color="auto"/>
                  </w:divBdr>
                </w:div>
                <w:div w:id="1966740317">
                  <w:marLeft w:val="0"/>
                  <w:marRight w:val="0"/>
                  <w:marTop w:val="0"/>
                  <w:marBottom w:val="0"/>
                  <w:divBdr>
                    <w:top w:val="none" w:sz="0" w:space="0" w:color="auto"/>
                    <w:left w:val="none" w:sz="0" w:space="0" w:color="auto"/>
                    <w:bottom w:val="none" w:sz="0" w:space="0" w:color="auto"/>
                    <w:right w:val="none" w:sz="0" w:space="0" w:color="auto"/>
                  </w:divBdr>
                </w:div>
                <w:div w:id="2079934671">
                  <w:marLeft w:val="0"/>
                  <w:marRight w:val="0"/>
                  <w:marTop w:val="0"/>
                  <w:marBottom w:val="0"/>
                  <w:divBdr>
                    <w:top w:val="none" w:sz="0" w:space="0" w:color="auto"/>
                    <w:left w:val="none" w:sz="0" w:space="0" w:color="auto"/>
                    <w:bottom w:val="none" w:sz="0" w:space="0" w:color="auto"/>
                    <w:right w:val="none" w:sz="0" w:space="0" w:color="auto"/>
                  </w:divBdr>
                </w:div>
              </w:divsChild>
            </w:div>
            <w:div w:id="1630087296">
              <w:marLeft w:val="0"/>
              <w:marRight w:val="0"/>
              <w:marTop w:val="0"/>
              <w:marBottom w:val="0"/>
              <w:divBdr>
                <w:top w:val="none" w:sz="0" w:space="0" w:color="auto"/>
                <w:left w:val="none" w:sz="0" w:space="0" w:color="auto"/>
                <w:bottom w:val="none" w:sz="0" w:space="0" w:color="auto"/>
                <w:right w:val="none" w:sz="0" w:space="0" w:color="auto"/>
              </w:divBdr>
              <w:divsChild>
                <w:div w:id="514198654">
                  <w:marLeft w:val="0"/>
                  <w:marRight w:val="0"/>
                  <w:marTop w:val="0"/>
                  <w:marBottom w:val="0"/>
                  <w:divBdr>
                    <w:top w:val="none" w:sz="0" w:space="0" w:color="auto"/>
                    <w:left w:val="none" w:sz="0" w:space="0" w:color="auto"/>
                    <w:bottom w:val="none" w:sz="0" w:space="0" w:color="auto"/>
                    <w:right w:val="none" w:sz="0" w:space="0" w:color="auto"/>
                  </w:divBdr>
                </w:div>
                <w:div w:id="1177428957">
                  <w:marLeft w:val="0"/>
                  <w:marRight w:val="0"/>
                  <w:marTop w:val="0"/>
                  <w:marBottom w:val="0"/>
                  <w:divBdr>
                    <w:top w:val="none" w:sz="0" w:space="0" w:color="auto"/>
                    <w:left w:val="none" w:sz="0" w:space="0" w:color="auto"/>
                    <w:bottom w:val="none" w:sz="0" w:space="0" w:color="auto"/>
                    <w:right w:val="none" w:sz="0" w:space="0" w:color="auto"/>
                  </w:divBdr>
                </w:div>
              </w:divsChild>
            </w:div>
            <w:div w:id="1651981664">
              <w:marLeft w:val="0"/>
              <w:marRight w:val="0"/>
              <w:marTop w:val="0"/>
              <w:marBottom w:val="0"/>
              <w:divBdr>
                <w:top w:val="none" w:sz="0" w:space="0" w:color="auto"/>
                <w:left w:val="none" w:sz="0" w:space="0" w:color="auto"/>
                <w:bottom w:val="none" w:sz="0" w:space="0" w:color="auto"/>
                <w:right w:val="none" w:sz="0" w:space="0" w:color="auto"/>
              </w:divBdr>
              <w:divsChild>
                <w:div w:id="2105299956">
                  <w:marLeft w:val="0"/>
                  <w:marRight w:val="0"/>
                  <w:marTop w:val="0"/>
                  <w:marBottom w:val="0"/>
                  <w:divBdr>
                    <w:top w:val="none" w:sz="0" w:space="0" w:color="auto"/>
                    <w:left w:val="none" w:sz="0" w:space="0" w:color="auto"/>
                    <w:bottom w:val="none" w:sz="0" w:space="0" w:color="auto"/>
                    <w:right w:val="none" w:sz="0" w:space="0" w:color="auto"/>
                  </w:divBdr>
                </w:div>
              </w:divsChild>
            </w:div>
            <w:div w:id="1681199845">
              <w:marLeft w:val="0"/>
              <w:marRight w:val="0"/>
              <w:marTop w:val="0"/>
              <w:marBottom w:val="0"/>
              <w:divBdr>
                <w:top w:val="none" w:sz="0" w:space="0" w:color="auto"/>
                <w:left w:val="none" w:sz="0" w:space="0" w:color="auto"/>
                <w:bottom w:val="none" w:sz="0" w:space="0" w:color="auto"/>
                <w:right w:val="none" w:sz="0" w:space="0" w:color="auto"/>
              </w:divBdr>
              <w:divsChild>
                <w:div w:id="1095518125">
                  <w:marLeft w:val="0"/>
                  <w:marRight w:val="0"/>
                  <w:marTop w:val="0"/>
                  <w:marBottom w:val="0"/>
                  <w:divBdr>
                    <w:top w:val="none" w:sz="0" w:space="0" w:color="auto"/>
                    <w:left w:val="none" w:sz="0" w:space="0" w:color="auto"/>
                    <w:bottom w:val="none" w:sz="0" w:space="0" w:color="auto"/>
                    <w:right w:val="none" w:sz="0" w:space="0" w:color="auto"/>
                  </w:divBdr>
                </w:div>
              </w:divsChild>
            </w:div>
            <w:div w:id="1712148958">
              <w:marLeft w:val="0"/>
              <w:marRight w:val="0"/>
              <w:marTop w:val="0"/>
              <w:marBottom w:val="0"/>
              <w:divBdr>
                <w:top w:val="none" w:sz="0" w:space="0" w:color="auto"/>
                <w:left w:val="none" w:sz="0" w:space="0" w:color="auto"/>
                <w:bottom w:val="none" w:sz="0" w:space="0" w:color="auto"/>
                <w:right w:val="none" w:sz="0" w:space="0" w:color="auto"/>
              </w:divBdr>
              <w:divsChild>
                <w:div w:id="2032955289">
                  <w:marLeft w:val="0"/>
                  <w:marRight w:val="0"/>
                  <w:marTop w:val="0"/>
                  <w:marBottom w:val="0"/>
                  <w:divBdr>
                    <w:top w:val="none" w:sz="0" w:space="0" w:color="auto"/>
                    <w:left w:val="none" w:sz="0" w:space="0" w:color="auto"/>
                    <w:bottom w:val="none" w:sz="0" w:space="0" w:color="auto"/>
                    <w:right w:val="none" w:sz="0" w:space="0" w:color="auto"/>
                  </w:divBdr>
                </w:div>
              </w:divsChild>
            </w:div>
            <w:div w:id="1830751832">
              <w:marLeft w:val="0"/>
              <w:marRight w:val="0"/>
              <w:marTop w:val="0"/>
              <w:marBottom w:val="0"/>
              <w:divBdr>
                <w:top w:val="none" w:sz="0" w:space="0" w:color="auto"/>
                <w:left w:val="none" w:sz="0" w:space="0" w:color="auto"/>
                <w:bottom w:val="none" w:sz="0" w:space="0" w:color="auto"/>
                <w:right w:val="none" w:sz="0" w:space="0" w:color="auto"/>
              </w:divBdr>
              <w:divsChild>
                <w:div w:id="1404913341">
                  <w:marLeft w:val="0"/>
                  <w:marRight w:val="0"/>
                  <w:marTop w:val="0"/>
                  <w:marBottom w:val="0"/>
                  <w:divBdr>
                    <w:top w:val="none" w:sz="0" w:space="0" w:color="auto"/>
                    <w:left w:val="none" w:sz="0" w:space="0" w:color="auto"/>
                    <w:bottom w:val="none" w:sz="0" w:space="0" w:color="auto"/>
                    <w:right w:val="none" w:sz="0" w:space="0" w:color="auto"/>
                  </w:divBdr>
                </w:div>
              </w:divsChild>
            </w:div>
            <w:div w:id="1894657879">
              <w:marLeft w:val="0"/>
              <w:marRight w:val="0"/>
              <w:marTop w:val="0"/>
              <w:marBottom w:val="0"/>
              <w:divBdr>
                <w:top w:val="none" w:sz="0" w:space="0" w:color="auto"/>
                <w:left w:val="none" w:sz="0" w:space="0" w:color="auto"/>
                <w:bottom w:val="none" w:sz="0" w:space="0" w:color="auto"/>
                <w:right w:val="none" w:sz="0" w:space="0" w:color="auto"/>
              </w:divBdr>
              <w:divsChild>
                <w:div w:id="1972713255">
                  <w:marLeft w:val="0"/>
                  <w:marRight w:val="0"/>
                  <w:marTop w:val="0"/>
                  <w:marBottom w:val="0"/>
                  <w:divBdr>
                    <w:top w:val="none" w:sz="0" w:space="0" w:color="auto"/>
                    <w:left w:val="none" w:sz="0" w:space="0" w:color="auto"/>
                    <w:bottom w:val="none" w:sz="0" w:space="0" w:color="auto"/>
                    <w:right w:val="none" w:sz="0" w:space="0" w:color="auto"/>
                  </w:divBdr>
                </w:div>
              </w:divsChild>
            </w:div>
            <w:div w:id="1906446707">
              <w:marLeft w:val="0"/>
              <w:marRight w:val="0"/>
              <w:marTop w:val="0"/>
              <w:marBottom w:val="0"/>
              <w:divBdr>
                <w:top w:val="none" w:sz="0" w:space="0" w:color="auto"/>
                <w:left w:val="none" w:sz="0" w:space="0" w:color="auto"/>
                <w:bottom w:val="none" w:sz="0" w:space="0" w:color="auto"/>
                <w:right w:val="none" w:sz="0" w:space="0" w:color="auto"/>
              </w:divBdr>
              <w:divsChild>
                <w:div w:id="753282201">
                  <w:marLeft w:val="0"/>
                  <w:marRight w:val="0"/>
                  <w:marTop w:val="0"/>
                  <w:marBottom w:val="0"/>
                  <w:divBdr>
                    <w:top w:val="none" w:sz="0" w:space="0" w:color="auto"/>
                    <w:left w:val="none" w:sz="0" w:space="0" w:color="auto"/>
                    <w:bottom w:val="none" w:sz="0" w:space="0" w:color="auto"/>
                    <w:right w:val="none" w:sz="0" w:space="0" w:color="auto"/>
                  </w:divBdr>
                </w:div>
              </w:divsChild>
            </w:div>
            <w:div w:id="1954165504">
              <w:marLeft w:val="0"/>
              <w:marRight w:val="0"/>
              <w:marTop w:val="0"/>
              <w:marBottom w:val="0"/>
              <w:divBdr>
                <w:top w:val="none" w:sz="0" w:space="0" w:color="auto"/>
                <w:left w:val="none" w:sz="0" w:space="0" w:color="auto"/>
                <w:bottom w:val="none" w:sz="0" w:space="0" w:color="auto"/>
                <w:right w:val="none" w:sz="0" w:space="0" w:color="auto"/>
              </w:divBdr>
              <w:divsChild>
                <w:div w:id="1488548268">
                  <w:marLeft w:val="0"/>
                  <w:marRight w:val="0"/>
                  <w:marTop w:val="0"/>
                  <w:marBottom w:val="0"/>
                  <w:divBdr>
                    <w:top w:val="none" w:sz="0" w:space="0" w:color="auto"/>
                    <w:left w:val="none" w:sz="0" w:space="0" w:color="auto"/>
                    <w:bottom w:val="none" w:sz="0" w:space="0" w:color="auto"/>
                    <w:right w:val="none" w:sz="0" w:space="0" w:color="auto"/>
                  </w:divBdr>
                </w:div>
              </w:divsChild>
            </w:div>
            <w:div w:id="2094813831">
              <w:marLeft w:val="0"/>
              <w:marRight w:val="0"/>
              <w:marTop w:val="0"/>
              <w:marBottom w:val="0"/>
              <w:divBdr>
                <w:top w:val="none" w:sz="0" w:space="0" w:color="auto"/>
                <w:left w:val="none" w:sz="0" w:space="0" w:color="auto"/>
                <w:bottom w:val="none" w:sz="0" w:space="0" w:color="auto"/>
                <w:right w:val="none" w:sz="0" w:space="0" w:color="auto"/>
              </w:divBdr>
              <w:divsChild>
                <w:div w:id="142511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5742">
      <w:bodyDiv w:val="1"/>
      <w:marLeft w:val="0"/>
      <w:marRight w:val="0"/>
      <w:marTop w:val="0"/>
      <w:marBottom w:val="0"/>
      <w:divBdr>
        <w:top w:val="none" w:sz="0" w:space="0" w:color="auto"/>
        <w:left w:val="none" w:sz="0" w:space="0" w:color="auto"/>
        <w:bottom w:val="none" w:sz="0" w:space="0" w:color="auto"/>
        <w:right w:val="none" w:sz="0" w:space="0" w:color="auto"/>
      </w:divBdr>
      <w:divsChild>
        <w:div w:id="9142106">
          <w:marLeft w:val="446"/>
          <w:marRight w:val="0"/>
          <w:marTop w:val="0"/>
          <w:marBottom w:val="0"/>
          <w:divBdr>
            <w:top w:val="none" w:sz="0" w:space="0" w:color="auto"/>
            <w:left w:val="none" w:sz="0" w:space="0" w:color="auto"/>
            <w:bottom w:val="none" w:sz="0" w:space="0" w:color="auto"/>
            <w:right w:val="none" w:sz="0" w:space="0" w:color="auto"/>
          </w:divBdr>
        </w:div>
        <w:div w:id="152723107">
          <w:marLeft w:val="446"/>
          <w:marRight w:val="0"/>
          <w:marTop w:val="0"/>
          <w:marBottom w:val="0"/>
          <w:divBdr>
            <w:top w:val="none" w:sz="0" w:space="0" w:color="auto"/>
            <w:left w:val="none" w:sz="0" w:space="0" w:color="auto"/>
            <w:bottom w:val="none" w:sz="0" w:space="0" w:color="auto"/>
            <w:right w:val="none" w:sz="0" w:space="0" w:color="auto"/>
          </w:divBdr>
        </w:div>
        <w:div w:id="334386704">
          <w:marLeft w:val="562"/>
          <w:marRight w:val="0"/>
          <w:marTop w:val="0"/>
          <w:marBottom w:val="180"/>
          <w:divBdr>
            <w:top w:val="none" w:sz="0" w:space="0" w:color="auto"/>
            <w:left w:val="none" w:sz="0" w:space="0" w:color="auto"/>
            <w:bottom w:val="none" w:sz="0" w:space="0" w:color="auto"/>
            <w:right w:val="none" w:sz="0" w:space="0" w:color="auto"/>
          </w:divBdr>
        </w:div>
        <w:div w:id="398942407">
          <w:marLeft w:val="446"/>
          <w:marRight w:val="0"/>
          <w:marTop w:val="0"/>
          <w:marBottom w:val="0"/>
          <w:divBdr>
            <w:top w:val="none" w:sz="0" w:space="0" w:color="auto"/>
            <w:left w:val="none" w:sz="0" w:space="0" w:color="auto"/>
            <w:bottom w:val="none" w:sz="0" w:space="0" w:color="auto"/>
            <w:right w:val="none" w:sz="0" w:space="0" w:color="auto"/>
          </w:divBdr>
        </w:div>
        <w:div w:id="601954247">
          <w:marLeft w:val="446"/>
          <w:marRight w:val="0"/>
          <w:marTop w:val="0"/>
          <w:marBottom w:val="0"/>
          <w:divBdr>
            <w:top w:val="none" w:sz="0" w:space="0" w:color="auto"/>
            <w:left w:val="none" w:sz="0" w:space="0" w:color="auto"/>
            <w:bottom w:val="none" w:sz="0" w:space="0" w:color="auto"/>
            <w:right w:val="none" w:sz="0" w:space="0" w:color="auto"/>
          </w:divBdr>
        </w:div>
        <w:div w:id="609045334">
          <w:marLeft w:val="562"/>
          <w:marRight w:val="0"/>
          <w:marTop w:val="0"/>
          <w:marBottom w:val="180"/>
          <w:divBdr>
            <w:top w:val="none" w:sz="0" w:space="0" w:color="auto"/>
            <w:left w:val="none" w:sz="0" w:space="0" w:color="auto"/>
            <w:bottom w:val="none" w:sz="0" w:space="0" w:color="auto"/>
            <w:right w:val="none" w:sz="0" w:space="0" w:color="auto"/>
          </w:divBdr>
        </w:div>
        <w:div w:id="656687183">
          <w:marLeft w:val="446"/>
          <w:marRight w:val="0"/>
          <w:marTop w:val="0"/>
          <w:marBottom w:val="0"/>
          <w:divBdr>
            <w:top w:val="none" w:sz="0" w:space="0" w:color="auto"/>
            <w:left w:val="none" w:sz="0" w:space="0" w:color="auto"/>
            <w:bottom w:val="none" w:sz="0" w:space="0" w:color="auto"/>
            <w:right w:val="none" w:sz="0" w:space="0" w:color="auto"/>
          </w:divBdr>
        </w:div>
        <w:div w:id="759449699">
          <w:marLeft w:val="446"/>
          <w:marRight w:val="0"/>
          <w:marTop w:val="0"/>
          <w:marBottom w:val="0"/>
          <w:divBdr>
            <w:top w:val="none" w:sz="0" w:space="0" w:color="auto"/>
            <w:left w:val="none" w:sz="0" w:space="0" w:color="auto"/>
            <w:bottom w:val="none" w:sz="0" w:space="0" w:color="auto"/>
            <w:right w:val="none" w:sz="0" w:space="0" w:color="auto"/>
          </w:divBdr>
        </w:div>
        <w:div w:id="941911083">
          <w:marLeft w:val="446"/>
          <w:marRight w:val="0"/>
          <w:marTop w:val="0"/>
          <w:marBottom w:val="0"/>
          <w:divBdr>
            <w:top w:val="none" w:sz="0" w:space="0" w:color="auto"/>
            <w:left w:val="none" w:sz="0" w:space="0" w:color="auto"/>
            <w:bottom w:val="none" w:sz="0" w:space="0" w:color="auto"/>
            <w:right w:val="none" w:sz="0" w:space="0" w:color="auto"/>
          </w:divBdr>
        </w:div>
        <w:div w:id="1142621211">
          <w:marLeft w:val="446"/>
          <w:marRight w:val="0"/>
          <w:marTop w:val="0"/>
          <w:marBottom w:val="0"/>
          <w:divBdr>
            <w:top w:val="none" w:sz="0" w:space="0" w:color="auto"/>
            <w:left w:val="none" w:sz="0" w:space="0" w:color="auto"/>
            <w:bottom w:val="none" w:sz="0" w:space="0" w:color="auto"/>
            <w:right w:val="none" w:sz="0" w:space="0" w:color="auto"/>
          </w:divBdr>
        </w:div>
        <w:div w:id="1166634144">
          <w:marLeft w:val="446"/>
          <w:marRight w:val="0"/>
          <w:marTop w:val="0"/>
          <w:marBottom w:val="0"/>
          <w:divBdr>
            <w:top w:val="none" w:sz="0" w:space="0" w:color="auto"/>
            <w:left w:val="none" w:sz="0" w:space="0" w:color="auto"/>
            <w:bottom w:val="none" w:sz="0" w:space="0" w:color="auto"/>
            <w:right w:val="none" w:sz="0" w:space="0" w:color="auto"/>
          </w:divBdr>
        </w:div>
        <w:div w:id="1194609721">
          <w:marLeft w:val="446"/>
          <w:marRight w:val="0"/>
          <w:marTop w:val="0"/>
          <w:marBottom w:val="0"/>
          <w:divBdr>
            <w:top w:val="none" w:sz="0" w:space="0" w:color="auto"/>
            <w:left w:val="none" w:sz="0" w:space="0" w:color="auto"/>
            <w:bottom w:val="none" w:sz="0" w:space="0" w:color="auto"/>
            <w:right w:val="none" w:sz="0" w:space="0" w:color="auto"/>
          </w:divBdr>
        </w:div>
        <w:div w:id="1291091831">
          <w:marLeft w:val="446"/>
          <w:marRight w:val="0"/>
          <w:marTop w:val="0"/>
          <w:marBottom w:val="0"/>
          <w:divBdr>
            <w:top w:val="none" w:sz="0" w:space="0" w:color="auto"/>
            <w:left w:val="none" w:sz="0" w:space="0" w:color="auto"/>
            <w:bottom w:val="none" w:sz="0" w:space="0" w:color="auto"/>
            <w:right w:val="none" w:sz="0" w:space="0" w:color="auto"/>
          </w:divBdr>
        </w:div>
        <w:div w:id="1297952444">
          <w:marLeft w:val="446"/>
          <w:marRight w:val="0"/>
          <w:marTop w:val="0"/>
          <w:marBottom w:val="0"/>
          <w:divBdr>
            <w:top w:val="none" w:sz="0" w:space="0" w:color="auto"/>
            <w:left w:val="none" w:sz="0" w:space="0" w:color="auto"/>
            <w:bottom w:val="none" w:sz="0" w:space="0" w:color="auto"/>
            <w:right w:val="none" w:sz="0" w:space="0" w:color="auto"/>
          </w:divBdr>
        </w:div>
        <w:div w:id="1762526808">
          <w:marLeft w:val="446"/>
          <w:marRight w:val="0"/>
          <w:marTop w:val="0"/>
          <w:marBottom w:val="0"/>
          <w:divBdr>
            <w:top w:val="none" w:sz="0" w:space="0" w:color="auto"/>
            <w:left w:val="none" w:sz="0" w:space="0" w:color="auto"/>
            <w:bottom w:val="none" w:sz="0" w:space="0" w:color="auto"/>
            <w:right w:val="none" w:sz="0" w:space="0" w:color="auto"/>
          </w:divBdr>
        </w:div>
        <w:div w:id="1822380718">
          <w:marLeft w:val="446"/>
          <w:marRight w:val="0"/>
          <w:marTop w:val="0"/>
          <w:marBottom w:val="0"/>
          <w:divBdr>
            <w:top w:val="none" w:sz="0" w:space="0" w:color="auto"/>
            <w:left w:val="none" w:sz="0" w:space="0" w:color="auto"/>
            <w:bottom w:val="none" w:sz="0" w:space="0" w:color="auto"/>
            <w:right w:val="none" w:sz="0" w:space="0" w:color="auto"/>
          </w:divBdr>
        </w:div>
        <w:div w:id="1978680731">
          <w:marLeft w:val="446"/>
          <w:marRight w:val="0"/>
          <w:marTop w:val="0"/>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562750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77965805">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235988">
      <w:bodyDiv w:val="1"/>
      <w:marLeft w:val="0"/>
      <w:marRight w:val="0"/>
      <w:marTop w:val="0"/>
      <w:marBottom w:val="0"/>
      <w:divBdr>
        <w:top w:val="none" w:sz="0" w:space="0" w:color="auto"/>
        <w:left w:val="none" w:sz="0" w:space="0" w:color="auto"/>
        <w:bottom w:val="none" w:sz="0" w:space="0" w:color="auto"/>
        <w:right w:val="none" w:sz="0" w:space="0" w:color="auto"/>
      </w:divBdr>
      <w:divsChild>
        <w:div w:id="1261992660">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7260110">
      <w:bodyDiv w:val="1"/>
      <w:marLeft w:val="0"/>
      <w:marRight w:val="0"/>
      <w:marTop w:val="0"/>
      <w:marBottom w:val="0"/>
      <w:divBdr>
        <w:top w:val="none" w:sz="0" w:space="0" w:color="auto"/>
        <w:left w:val="none" w:sz="0" w:space="0" w:color="auto"/>
        <w:bottom w:val="none" w:sz="0" w:space="0" w:color="auto"/>
        <w:right w:val="none" w:sz="0" w:space="0" w:color="auto"/>
      </w:divBdr>
      <w:divsChild>
        <w:div w:id="726951198">
          <w:marLeft w:val="0"/>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62030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812320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5563807">
      <w:bodyDiv w:val="1"/>
      <w:marLeft w:val="0"/>
      <w:marRight w:val="0"/>
      <w:marTop w:val="0"/>
      <w:marBottom w:val="0"/>
      <w:divBdr>
        <w:top w:val="none" w:sz="0" w:space="0" w:color="auto"/>
        <w:left w:val="none" w:sz="0" w:space="0" w:color="auto"/>
        <w:bottom w:val="none" w:sz="0" w:space="0" w:color="auto"/>
        <w:right w:val="none" w:sz="0" w:space="0" w:color="auto"/>
      </w:divBdr>
      <w:divsChild>
        <w:div w:id="1246962873">
          <w:marLeft w:val="0"/>
          <w:marRight w:val="0"/>
          <w:marTop w:val="0"/>
          <w:marBottom w:val="0"/>
          <w:divBdr>
            <w:top w:val="none" w:sz="0" w:space="0" w:color="auto"/>
            <w:left w:val="none" w:sz="0" w:space="0" w:color="auto"/>
            <w:bottom w:val="none" w:sz="0" w:space="0" w:color="auto"/>
            <w:right w:val="none" w:sz="0" w:space="0" w:color="auto"/>
          </w:divBdr>
        </w:div>
      </w:divsChild>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6932097">
      <w:bodyDiv w:val="1"/>
      <w:marLeft w:val="0"/>
      <w:marRight w:val="0"/>
      <w:marTop w:val="0"/>
      <w:marBottom w:val="0"/>
      <w:divBdr>
        <w:top w:val="none" w:sz="0" w:space="0" w:color="auto"/>
        <w:left w:val="none" w:sz="0" w:space="0" w:color="auto"/>
        <w:bottom w:val="none" w:sz="0" w:space="0" w:color="auto"/>
        <w:right w:val="none" w:sz="0" w:space="0" w:color="auto"/>
      </w:divBdr>
      <w:divsChild>
        <w:div w:id="689572130">
          <w:marLeft w:val="446"/>
          <w:marRight w:val="0"/>
          <w:marTop w:val="0"/>
          <w:marBottom w:val="0"/>
          <w:divBdr>
            <w:top w:val="none" w:sz="0" w:space="0" w:color="auto"/>
            <w:left w:val="none" w:sz="0" w:space="0" w:color="auto"/>
            <w:bottom w:val="none" w:sz="0" w:space="0" w:color="auto"/>
            <w:right w:val="none" w:sz="0" w:space="0" w:color="auto"/>
          </w:divBdr>
        </w:div>
        <w:div w:id="1481458073">
          <w:marLeft w:val="446"/>
          <w:marRight w:val="0"/>
          <w:marTop w:val="0"/>
          <w:marBottom w:val="0"/>
          <w:divBdr>
            <w:top w:val="none" w:sz="0" w:space="0" w:color="auto"/>
            <w:left w:val="none" w:sz="0" w:space="0" w:color="auto"/>
            <w:bottom w:val="none" w:sz="0" w:space="0" w:color="auto"/>
            <w:right w:val="none" w:sz="0" w:space="0" w:color="auto"/>
          </w:divBdr>
        </w:div>
        <w:div w:id="1907643366">
          <w:marLeft w:val="446"/>
          <w:marRight w:val="0"/>
          <w:marTop w:val="0"/>
          <w:marBottom w:val="0"/>
          <w:divBdr>
            <w:top w:val="none" w:sz="0" w:space="0" w:color="auto"/>
            <w:left w:val="none" w:sz="0" w:space="0" w:color="auto"/>
            <w:bottom w:val="none" w:sz="0" w:space="0" w:color="auto"/>
            <w:right w:val="none" w:sz="0" w:space="0" w:color="auto"/>
          </w:divBdr>
        </w:div>
      </w:divsChild>
    </w:div>
    <w:div w:id="1942453519">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78813">
      <w:bodyDiv w:val="1"/>
      <w:marLeft w:val="0"/>
      <w:marRight w:val="0"/>
      <w:marTop w:val="0"/>
      <w:marBottom w:val="0"/>
      <w:divBdr>
        <w:top w:val="none" w:sz="0" w:space="0" w:color="auto"/>
        <w:left w:val="none" w:sz="0" w:space="0" w:color="auto"/>
        <w:bottom w:val="none" w:sz="0" w:space="0" w:color="auto"/>
        <w:right w:val="none" w:sz="0" w:space="0" w:color="auto"/>
      </w:divBdr>
      <w:divsChild>
        <w:div w:id="932326649">
          <w:marLeft w:val="446"/>
          <w:marRight w:val="0"/>
          <w:marTop w:val="0"/>
          <w:marBottom w:val="0"/>
          <w:divBdr>
            <w:top w:val="none" w:sz="0" w:space="0" w:color="auto"/>
            <w:left w:val="none" w:sz="0" w:space="0" w:color="auto"/>
            <w:bottom w:val="none" w:sz="0" w:space="0" w:color="auto"/>
            <w:right w:val="none" w:sz="0" w:space="0" w:color="auto"/>
          </w:divBdr>
        </w:div>
        <w:div w:id="1996714322">
          <w:marLeft w:val="446"/>
          <w:marRight w:val="0"/>
          <w:marTop w:val="0"/>
          <w:marBottom w:val="0"/>
          <w:divBdr>
            <w:top w:val="none" w:sz="0" w:space="0" w:color="auto"/>
            <w:left w:val="none" w:sz="0" w:space="0" w:color="auto"/>
            <w:bottom w:val="none" w:sz="0" w:space="0" w:color="auto"/>
            <w:right w:val="none" w:sz="0" w:space="0" w:color="auto"/>
          </w:divBdr>
        </w:div>
        <w:div w:id="2137600814">
          <w:marLeft w:val="44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443332">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11c27790-e69e-4dc9-b240-2619c6daab48"/>
    <ds:schemaRef ds:uri="http://schemas.openxmlformats.org/package/2006/metadata/core-properties"/>
    <ds:schemaRef ds:uri="acd154b3-7606-44e7-99cd-55da7c898a00"/>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333D5CD-ABC3-49A1-B9FE-98487B8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7007</Words>
  <Characters>39945</Characters>
  <Application>Microsoft Office Word</Application>
  <DocSecurity>0</DocSecurity>
  <Lines>332</Lines>
  <Paragraphs>93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Mamoru Okumura (奥村 守)</cp:lastModifiedBy>
  <cp:revision>2</cp:revision>
  <cp:lastPrinted>2017-08-09T20:40:00Z</cp:lastPrinted>
  <dcterms:created xsi:type="dcterms:W3CDTF">2025-08-15T06:43:00Z</dcterms:created>
  <dcterms:modified xsi:type="dcterms:W3CDTF">2025-08-15T06:43:00Z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ies>
</file>