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8362" w14:textId="5E0FB4B1" w:rsidR="00A20DB8" w:rsidRPr="00A079D3" w:rsidRDefault="00A20DB8" w:rsidP="00A20DB8">
      <w:pPr>
        <w:keepLines/>
        <w:tabs>
          <w:tab w:val="left" w:pos="567"/>
        </w:tabs>
        <w:snapToGrid w:val="0"/>
        <w:spacing w:after="0"/>
        <w:rPr>
          <w:rFonts w:ascii="Arial" w:eastAsia="MS Mincho" w:hAnsi="Arial" w:cs="Arial"/>
          <w:b/>
          <w:sz w:val="28"/>
          <w:szCs w:val="28"/>
        </w:rPr>
      </w:pPr>
      <w:r w:rsidRPr="00A079D3">
        <w:rPr>
          <w:rFonts w:ascii="Arial" w:hAnsi="Arial" w:cs="Arial"/>
          <w:b/>
          <w:sz w:val="28"/>
          <w:szCs w:val="28"/>
        </w:rPr>
        <w:t xml:space="preserve">3GPP TSG </w:t>
      </w:r>
      <w:r>
        <w:rPr>
          <w:rFonts w:ascii="Arial" w:hAnsi="Arial" w:cs="Arial"/>
          <w:b/>
          <w:sz w:val="28"/>
          <w:szCs w:val="28"/>
        </w:rPr>
        <w:t>RAN Meeting #103</w:t>
      </w:r>
      <w:r w:rsidRPr="00A079D3">
        <w:rPr>
          <w:rFonts w:ascii="Arial" w:hAnsi="Arial" w:cs="Arial"/>
          <w:b/>
          <w:sz w:val="28"/>
          <w:szCs w:val="28"/>
        </w:rPr>
        <w:tab/>
      </w:r>
      <w:r>
        <w:rPr>
          <w:rFonts w:ascii="Arial" w:hAnsi="Arial" w:cs="Arial"/>
          <w:b/>
          <w:sz w:val="28"/>
          <w:szCs w:val="28"/>
        </w:rPr>
        <w:tab/>
      </w:r>
      <w:r w:rsidRPr="00A079D3">
        <w:rPr>
          <w:rFonts w:ascii="Arial" w:hAnsi="Arial" w:cs="Arial"/>
          <w:b/>
          <w:sz w:val="28"/>
          <w:szCs w:val="28"/>
        </w:rPr>
        <w:tab/>
      </w:r>
      <w:r w:rsidRPr="00A079D3">
        <w:rPr>
          <w:rFonts w:ascii="Arial" w:eastAsia="MS Mincho" w:hAnsi="Arial" w:cs="Arial"/>
          <w:b/>
          <w:sz w:val="28"/>
          <w:szCs w:val="28"/>
        </w:rPr>
        <w:tab/>
      </w:r>
      <w:r>
        <w:rPr>
          <w:rFonts w:ascii="Arial" w:eastAsia="MS Mincho" w:hAnsi="Arial" w:cs="Arial"/>
          <w:b/>
          <w:sz w:val="28"/>
          <w:szCs w:val="28"/>
        </w:rPr>
        <w:tab/>
      </w:r>
      <w:r w:rsidRPr="00A079D3">
        <w:rPr>
          <w:rFonts w:ascii="Arial" w:eastAsia="MS Mincho" w:hAnsi="Arial" w:cs="Arial" w:hint="eastAsia"/>
          <w:b/>
          <w:sz w:val="28"/>
          <w:szCs w:val="28"/>
        </w:rPr>
        <w:tab/>
      </w:r>
      <w:r w:rsidRPr="00A079D3">
        <w:rPr>
          <w:rFonts w:ascii="Arial" w:hAnsi="Arial" w:cs="Arial"/>
          <w:b/>
          <w:sz w:val="28"/>
          <w:szCs w:val="28"/>
        </w:rPr>
        <w:t>RP-</w:t>
      </w:r>
      <w:r>
        <w:rPr>
          <w:rFonts w:ascii="Arial" w:hAnsi="Arial" w:cs="Arial"/>
          <w:b/>
          <w:sz w:val="28"/>
          <w:szCs w:val="28"/>
        </w:rPr>
        <w:t>240031</w:t>
      </w:r>
    </w:p>
    <w:p w14:paraId="1189FF8D" w14:textId="77777777" w:rsidR="00A20DB8" w:rsidRPr="00A079D3" w:rsidRDefault="00A20DB8" w:rsidP="00A20DB8">
      <w:pPr>
        <w:keepLines/>
        <w:tabs>
          <w:tab w:val="left" w:pos="567"/>
        </w:tabs>
        <w:spacing w:after="0"/>
        <w:rPr>
          <w:rFonts w:ascii="Arial" w:hAnsi="Arial" w:cs="Arial"/>
          <w:b/>
          <w:sz w:val="28"/>
          <w:szCs w:val="28"/>
        </w:rPr>
      </w:pPr>
      <w:r>
        <w:rPr>
          <w:rFonts w:ascii="Arial" w:hAnsi="Arial" w:cs="Arial"/>
          <w:b/>
          <w:sz w:val="28"/>
          <w:szCs w:val="28"/>
        </w:rPr>
        <w:t xml:space="preserve">Maastricht, Netherlands, March 18-21, </w:t>
      </w:r>
      <w:r w:rsidRPr="00A079D3">
        <w:rPr>
          <w:rFonts w:ascii="Arial" w:hAnsi="Arial" w:cs="Arial"/>
          <w:b/>
          <w:sz w:val="28"/>
          <w:szCs w:val="28"/>
        </w:rPr>
        <w:t>20</w:t>
      </w:r>
      <w:r>
        <w:rPr>
          <w:rFonts w:ascii="Arial" w:hAnsi="Arial" w:cs="Arial"/>
          <w:b/>
          <w:sz w:val="28"/>
          <w:szCs w:val="28"/>
        </w:rPr>
        <w:t>24</w:t>
      </w:r>
    </w:p>
    <w:p w14:paraId="658DACF8" w14:textId="77777777" w:rsidR="00A20DB8" w:rsidRDefault="00A20DB8" w:rsidP="00A20DB8">
      <w:pPr>
        <w:tabs>
          <w:tab w:val="right" w:pos="9638"/>
        </w:tabs>
        <w:spacing w:after="0"/>
        <w:rPr>
          <w:rFonts w:ascii="Arial" w:hAnsi="Arial" w:cs="Arial"/>
          <w:b/>
          <w:bCs/>
          <w:noProof/>
          <w:szCs w:val="24"/>
        </w:rPr>
      </w:pPr>
    </w:p>
    <w:p w14:paraId="495C6DA2" w14:textId="6DC97B57" w:rsidR="00172F0F" w:rsidRPr="00F95D94" w:rsidRDefault="00172F0F" w:rsidP="00A20DB8">
      <w:pPr>
        <w:tabs>
          <w:tab w:val="right" w:pos="9638"/>
        </w:tabs>
        <w:spacing w:after="0"/>
        <w:rPr>
          <w:rFonts w:ascii="Arial" w:hAnsi="Arial" w:cs="Arial"/>
          <w:i/>
          <w:iCs/>
          <w:noProof/>
          <w:szCs w:val="24"/>
        </w:rPr>
      </w:pPr>
      <w:r w:rsidRPr="00F95D94">
        <w:rPr>
          <w:rFonts w:ascii="Arial" w:hAnsi="Arial" w:cs="Arial"/>
          <w:i/>
          <w:iCs/>
          <w:noProof/>
          <w:szCs w:val="24"/>
        </w:rPr>
        <w:t>SA WG2 Meeting #S2-161</w:t>
      </w:r>
      <w:r w:rsidRPr="00F95D94">
        <w:rPr>
          <w:rFonts w:ascii="Arial" w:hAnsi="Arial" w:cs="Arial"/>
          <w:i/>
          <w:iCs/>
          <w:noProof/>
          <w:szCs w:val="24"/>
        </w:rPr>
        <w:tab/>
        <w:t>S2-240</w:t>
      </w:r>
      <w:r w:rsidR="009255B0" w:rsidRPr="00F95D94">
        <w:rPr>
          <w:rFonts w:ascii="Arial" w:hAnsi="Arial" w:cs="Arial"/>
          <w:i/>
          <w:iCs/>
          <w:noProof/>
          <w:szCs w:val="24"/>
        </w:rPr>
        <w:t>38</w:t>
      </w:r>
      <w:r w:rsidR="0057333A" w:rsidRPr="00F95D94">
        <w:rPr>
          <w:rFonts w:ascii="Arial" w:hAnsi="Arial" w:cs="Arial"/>
          <w:i/>
          <w:iCs/>
          <w:noProof/>
          <w:szCs w:val="24"/>
        </w:rPr>
        <w:t>59</w:t>
      </w:r>
    </w:p>
    <w:p w14:paraId="224F19E8" w14:textId="70424722" w:rsidR="00172F0F" w:rsidRPr="00F95D94" w:rsidRDefault="00172F0F" w:rsidP="00A20DB8">
      <w:pPr>
        <w:pBdr>
          <w:bottom w:val="single" w:sz="4" w:space="1" w:color="auto"/>
        </w:pBdr>
        <w:tabs>
          <w:tab w:val="right" w:pos="9638"/>
        </w:tabs>
        <w:spacing w:after="0"/>
        <w:rPr>
          <w:rFonts w:ascii="Arial" w:hAnsi="Arial" w:cs="Arial"/>
          <w:i/>
          <w:iCs/>
          <w:noProof/>
          <w:szCs w:val="24"/>
        </w:rPr>
      </w:pPr>
      <w:r w:rsidRPr="00F95D94">
        <w:rPr>
          <w:rFonts w:ascii="Arial" w:hAnsi="Arial" w:cs="Arial"/>
          <w:i/>
          <w:iCs/>
          <w:noProof/>
          <w:szCs w:val="24"/>
        </w:rPr>
        <w:t xml:space="preserve">26 February - </w:t>
      </w:r>
      <w:r w:rsidR="002C7D6D" w:rsidRPr="00F95D94">
        <w:rPr>
          <w:rFonts w:ascii="Arial" w:hAnsi="Arial" w:cs="Arial"/>
          <w:i/>
          <w:iCs/>
          <w:noProof/>
          <w:szCs w:val="24"/>
        </w:rPr>
        <w:t>1</w:t>
      </w:r>
      <w:r w:rsidRPr="00F95D94">
        <w:rPr>
          <w:rFonts w:ascii="Arial" w:hAnsi="Arial" w:cs="Arial"/>
          <w:i/>
          <w:iCs/>
          <w:noProof/>
          <w:szCs w:val="24"/>
        </w:rPr>
        <w:t xml:space="preserve"> March, 2024, Athens, Greece</w:t>
      </w:r>
    </w:p>
    <w:p w14:paraId="487601BE" w14:textId="79CE24B2" w:rsidR="007574A3" w:rsidRPr="00F440FA" w:rsidRDefault="007574A3" w:rsidP="007574A3">
      <w:pPr>
        <w:keepNext/>
        <w:tabs>
          <w:tab w:val="left" w:pos="2127"/>
        </w:tabs>
        <w:spacing w:after="120"/>
        <w:ind w:left="2126" w:hanging="2126"/>
        <w:outlineLvl w:val="0"/>
        <w:rPr>
          <w:rFonts w:ascii="Arial" w:hAnsi="Arial" w:cs="Arial"/>
          <w:b/>
          <w:sz w:val="24"/>
          <w:szCs w:val="24"/>
        </w:rPr>
      </w:pPr>
      <w:r w:rsidRPr="00F440FA">
        <w:rPr>
          <w:rFonts w:ascii="Arial" w:hAnsi="Arial" w:cs="Arial"/>
          <w:b/>
          <w:sz w:val="24"/>
          <w:szCs w:val="24"/>
        </w:rPr>
        <w:t>Title:</w:t>
      </w:r>
      <w:r w:rsidRPr="00F440FA">
        <w:rPr>
          <w:rFonts w:ascii="Arial" w:hAnsi="Arial" w:cs="Arial"/>
          <w:b/>
          <w:sz w:val="24"/>
          <w:szCs w:val="24"/>
        </w:rPr>
        <w:tab/>
      </w:r>
      <w:r w:rsidR="000907AB">
        <w:rPr>
          <w:rFonts w:ascii="Arial" w:hAnsi="Arial" w:cs="Arial"/>
          <w:b/>
          <w:sz w:val="24"/>
          <w:szCs w:val="24"/>
        </w:rPr>
        <w:t>Clarification on the requirements for NTZ</w:t>
      </w:r>
    </w:p>
    <w:p w14:paraId="20F0A2DD" w14:textId="30C04DCA" w:rsidR="00C8797E" w:rsidRDefault="007574A3" w:rsidP="007574A3">
      <w:pPr>
        <w:keepNext/>
        <w:tabs>
          <w:tab w:val="left" w:pos="2127"/>
        </w:tabs>
        <w:spacing w:after="120"/>
        <w:ind w:left="2126" w:hanging="2126"/>
        <w:outlineLvl w:val="0"/>
        <w:rPr>
          <w:rFonts w:ascii="Arial" w:hAnsi="Arial" w:cs="Arial"/>
          <w:b/>
          <w:sz w:val="24"/>
          <w:szCs w:val="24"/>
        </w:rPr>
      </w:pPr>
      <w:r>
        <w:rPr>
          <w:rFonts w:ascii="Arial" w:hAnsi="Arial" w:cs="Arial"/>
          <w:b/>
          <w:sz w:val="24"/>
          <w:szCs w:val="24"/>
          <w:lang w:val="en-US"/>
        </w:rPr>
        <w:t>Response to:</w:t>
      </w:r>
      <w:r w:rsidRPr="00F440FA">
        <w:rPr>
          <w:rFonts w:ascii="Arial" w:hAnsi="Arial" w:cs="Arial"/>
          <w:b/>
          <w:sz w:val="24"/>
          <w:szCs w:val="24"/>
          <w:lang w:val="en-US"/>
        </w:rPr>
        <w:tab/>
      </w:r>
      <w:r w:rsidR="000907AB">
        <w:rPr>
          <w:rFonts w:ascii="Arial" w:hAnsi="Arial" w:cs="Arial"/>
          <w:b/>
          <w:sz w:val="24"/>
          <w:szCs w:val="24"/>
        </w:rPr>
        <w:t>-</w:t>
      </w:r>
    </w:p>
    <w:p w14:paraId="5C67927A" w14:textId="0F1E8333" w:rsidR="007574A3" w:rsidRPr="00F440FA" w:rsidRDefault="007574A3" w:rsidP="007574A3">
      <w:pPr>
        <w:keepNext/>
        <w:tabs>
          <w:tab w:val="left" w:pos="2127"/>
        </w:tabs>
        <w:spacing w:after="120"/>
        <w:ind w:left="2126" w:hanging="2126"/>
        <w:outlineLvl w:val="0"/>
        <w:rPr>
          <w:rFonts w:ascii="Arial" w:hAnsi="Arial" w:cs="Arial"/>
          <w:b/>
          <w:sz w:val="24"/>
          <w:szCs w:val="24"/>
          <w:lang w:eastAsia="zh-CN"/>
        </w:rPr>
      </w:pPr>
      <w:r>
        <w:rPr>
          <w:rFonts w:ascii="Arial" w:hAnsi="Arial" w:cs="Arial"/>
          <w:b/>
          <w:sz w:val="24"/>
          <w:szCs w:val="24"/>
        </w:rPr>
        <w:t>Release:</w:t>
      </w:r>
      <w:r w:rsidRPr="00F440FA">
        <w:rPr>
          <w:rFonts w:ascii="Arial" w:hAnsi="Arial" w:cs="Arial"/>
          <w:b/>
          <w:sz w:val="24"/>
          <w:szCs w:val="24"/>
        </w:rPr>
        <w:tab/>
      </w:r>
      <w:r w:rsidR="00EE0C5B">
        <w:rPr>
          <w:rFonts w:ascii="Arial" w:hAnsi="Arial" w:cs="Arial"/>
          <w:b/>
          <w:sz w:val="24"/>
          <w:szCs w:val="24"/>
          <w:lang w:eastAsia="zh-CN"/>
        </w:rPr>
        <w:t>Rel-1</w:t>
      </w:r>
      <w:r w:rsidR="000907AB">
        <w:rPr>
          <w:rFonts w:ascii="Arial" w:hAnsi="Arial" w:cs="Arial"/>
          <w:b/>
          <w:sz w:val="24"/>
          <w:szCs w:val="24"/>
          <w:lang w:eastAsia="zh-CN"/>
        </w:rPr>
        <w:t>9</w:t>
      </w:r>
    </w:p>
    <w:p w14:paraId="56932273" w14:textId="061A4B24" w:rsidR="007574A3" w:rsidRPr="00F440FA" w:rsidRDefault="007574A3" w:rsidP="007574A3">
      <w:pPr>
        <w:keepNext/>
        <w:tabs>
          <w:tab w:val="left" w:pos="2127"/>
        </w:tabs>
        <w:spacing w:after="120"/>
        <w:ind w:left="2126" w:hanging="2126"/>
        <w:outlineLvl w:val="0"/>
        <w:rPr>
          <w:rFonts w:ascii="Arial" w:hAnsi="Arial" w:cs="Arial"/>
          <w:b/>
          <w:sz w:val="24"/>
          <w:szCs w:val="24"/>
          <w:lang w:eastAsia="zh-CN"/>
        </w:rPr>
      </w:pPr>
      <w:r>
        <w:rPr>
          <w:rFonts w:ascii="Arial" w:hAnsi="Arial" w:cs="Arial"/>
          <w:b/>
          <w:sz w:val="24"/>
          <w:szCs w:val="24"/>
        </w:rPr>
        <w:t>Work Item:</w:t>
      </w:r>
      <w:r w:rsidRPr="00F440FA">
        <w:rPr>
          <w:rFonts w:ascii="Arial" w:hAnsi="Arial" w:cs="Arial"/>
          <w:b/>
          <w:sz w:val="24"/>
          <w:szCs w:val="24"/>
        </w:rPr>
        <w:tab/>
      </w:r>
      <w:r w:rsidR="000907AB">
        <w:rPr>
          <w:rFonts w:ascii="Arial" w:hAnsi="Arial" w:cs="Arial"/>
          <w:b/>
          <w:sz w:val="24"/>
          <w:szCs w:val="24"/>
          <w:lang w:eastAsia="zh-CN"/>
        </w:rPr>
        <w:t>FS_UAS_Ph3</w:t>
      </w:r>
    </w:p>
    <w:p w14:paraId="16903A42" w14:textId="77777777" w:rsidR="007574A3" w:rsidRDefault="007574A3" w:rsidP="007574A3">
      <w:pPr>
        <w:keepNext/>
        <w:tabs>
          <w:tab w:val="left" w:pos="2127"/>
        </w:tabs>
        <w:spacing w:after="120"/>
        <w:ind w:left="2126" w:hanging="2126"/>
        <w:rPr>
          <w:rFonts w:ascii="Arial" w:hAnsi="Arial" w:cs="Arial"/>
          <w:b/>
          <w:sz w:val="24"/>
          <w:szCs w:val="24"/>
        </w:rPr>
      </w:pPr>
    </w:p>
    <w:p w14:paraId="0C6B27AB" w14:textId="6BB4D0BD" w:rsidR="007574A3" w:rsidRPr="00F440FA" w:rsidRDefault="007574A3" w:rsidP="007574A3">
      <w:pPr>
        <w:keepNext/>
        <w:tabs>
          <w:tab w:val="left" w:pos="2127"/>
        </w:tabs>
        <w:spacing w:after="120"/>
        <w:ind w:left="2126" w:hanging="2126"/>
        <w:rPr>
          <w:rFonts w:ascii="Arial" w:hAnsi="Arial" w:cs="Arial"/>
          <w:b/>
          <w:sz w:val="24"/>
          <w:szCs w:val="24"/>
        </w:rPr>
      </w:pPr>
      <w:r>
        <w:rPr>
          <w:rFonts w:ascii="Arial" w:hAnsi="Arial" w:cs="Arial"/>
          <w:b/>
          <w:sz w:val="24"/>
          <w:szCs w:val="24"/>
        </w:rPr>
        <w:t>Source</w:t>
      </w:r>
      <w:r w:rsidRPr="00F440FA">
        <w:rPr>
          <w:rFonts w:ascii="Arial" w:hAnsi="Arial" w:cs="Arial"/>
          <w:b/>
          <w:sz w:val="24"/>
          <w:szCs w:val="24"/>
        </w:rPr>
        <w:t>:</w:t>
      </w:r>
      <w:r w:rsidRPr="00F440FA">
        <w:rPr>
          <w:rFonts w:ascii="Arial" w:hAnsi="Arial" w:cs="Arial"/>
          <w:b/>
          <w:sz w:val="24"/>
          <w:szCs w:val="24"/>
        </w:rPr>
        <w:tab/>
      </w:r>
      <w:r>
        <w:rPr>
          <w:rFonts w:ascii="Arial" w:hAnsi="Arial" w:cs="Arial"/>
          <w:b/>
          <w:sz w:val="24"/>
          <w:szCs w:val="24"/>
        </w:rPr>
        <w:t>SA</w:t>
      </w:r>
      <w:r w:rsidR="003F61DE">
        <w:rPr>
          <w:rFonts w:ascii="Arial" w:hAnsi="Arial" w:cs="Arial"/>
          <w:b/>
          <w:sz w:val="24"/>
          <w:szCs w:val="24"/>
        </w:rPr>
        <w:t xml:space="preserve"> WG2</w:t>
      </w:r>
    </w:p>
    <w:p w14:paraId="677BF69C" w14:textId="795E70DE" w:rsidR="007574A3" w:rsidRPr="000907AB" w:rsidRDefault="007574A3" w:rsidP="007574A3">
      <w:pPr>
        <w:keepNext/>
        <w:tabs>
          <w:tab w:val="left" w:pos="2127"/>
        </w:tabs>
        <w:spacing w:after="120"/>
        <w:ind w:left="2126" w:hanging="2126"/>
        <w:rPr>
          <w:rFonts w:ascii="Arial" w:hAnsi="Arial" w:cs="Arial"/>
          <w:b/>
          <w:sz w:val="24"/>
          <w:szCs w:val="24"/>
          <w:lang w:val="en-CA"/>
        </w:rPr>
      </w:pPr>
      <w:r w:rsidRPr="000907AB">
        <w:rPr>
          <w:rFonts w:ascii="Arial" w:hAnsi="Arial" w:cs="Arial"/>
          <w:b/>
          <w:sz w:val="24"/>
          <w:szCs w:val="24"/>
          <w:lang w:val="en-CA"/>
        </w:rPr>
        <w:t>To:</w:t>
      </w:r>
      <w:r w:rsidRPr="000907AB">
        <w:rPr>
          <w:rFonts w:ascii="Arial" w:hAnsi="Arial" w:cs="Arial"/>
          <w:b/>
          <w:sz w:val="24"/>
          <w:szCs w:val="24"/>
          <w:lang w:val="en-CA"/>
        </w:rPr>
        <w:tab/>
      </w:r>
      <w:r w:rsidR="000907AB" w:rsidRPr="000907AB">
        <w:rPr>
          <w:rFonts w:ascii="Arial" w:hAnsi="Arial" w:cs="Arial"/>
          <w:b/>
          <w:sz w:val="24"/>
          <w:szCs w:val="24"/>
          <w:lang w:val="en-CA"/>
        </w:rPr>
        <w:t>RAN WG2, RAN</w:t>
      </w:r>
    </w:p>
    <w:p w14:paraId="2A86E7CE" w14:textId="52D4D703" w:rsidR="007574A3" w:rsidRPr="000907AB" w:rsidRDefault="007574A3" w:rsidP="007574A3">
      <w:pPr>
        <w:keepNext/>
        <w:tabs>
          <w:tab w:val="left" w:pos="2127"/>
        </w:tabs>
        <w:spacing w:after="120"/>
        <w:ind w:left="2126" w:hanging="2126"/>
        <w:rPr>
          <w:rFonts w:ascii="Arial" w:hAnsi="Arial" w:cs="Arial"/>
          <w:b/>
          <w:sz w:val="24"/>
          <w:szCs w:val="24"/>
          <w:lang w:val="en-CA"/>
        </w:rPr>
      </w:pPr>
      <w:r w:rsidRPr="000907AB">
        <w:rPr>
          <w:rFonts w:ascii="Arial" w:hAnsi="Arial" w:cs="Arial"/>
          <w:b/>
          <w:sz w:val="24"/>
          <w:szCs w:val="24"/>
          <w:lang w:val="en-CA"/>
        </w:rPr>
        <w:t>CC:</w:t>
      </w:r>
      <w:r w:rsidRPr="000907AB">
        <w:rPr>
          <w:rFonts w:ascii="Arial" w:hAnsi="Arial" w:cs="Arial"/>
          <w:b/>
          <w:sz w:val="24"/>
          <w:szCs w:val="24"/>
          <w:lang w:val="en-CA"/>
        </w:rPr>
        <w:tab/>
      </w:r>
      <w:r w:rsidR="000907AB" w:rsidRPr="000907AB">
        <w:rPr>
          <w:rFonts w:ascii="Arial" w:hAnsi="Arial" w:cs="Arial"/>
          <w:b/>
          <w:sz w:val="24"/>
          <w:szCs w:val="24"/>
          <w:lang w:val="en-CA"/>
        </w:rPr>
        <w:t>R</w:t>
      </w:r>
      <w:r w:rsidR="000907AB">
        <w:rPr>
          <w:rFonts w:ascii="Arial" w:hAnsi="Arial" w:cs="Arial"/>
          <w:b/>
          <w:sz w:val="24"/>
          <w:szCs w:val="24"/>
          <w:lang w:val="en-CA"/>
        </w:rPr>
        <w:t>AN WG1, RAN WG3</w:t>
      </w:r>
    </w:p>
    <w:p w14:paraId="29EA4C28" w14:textId="77777777" w:rsidR="007574A3" w:rsidRPr="000907AB" w:rsidRDefault="007574A3" w:rsidP="007574A3">
      <w:pPr>
        <w:keepNext/>
        <w:tabs>
          <w:tab w:val="left" w:pos="2127"/>
        </w:tabs>
        <w:spacing w:after="120"/>
        <w:ind w:left="2126" w:hanging="2126"/>
        <w:rPr>
          <w:rFonts w:ascii="Arial" w:hAnsi="Arial" w:cs="Arial"/>
          <w:b/>
          <w:sz w:val="24"/>
          <w:szCs w:val="24"/>
          <w:lang w:val="en-CA"/>
        </w:rPr>
      </w:pPr>
    </w:p>
    <w:p w14:paraId="75F11203" w14:textId="6020905B" w:rsidR="007574A3" w:rsidRDefault="007574A3" w:rsidP="007574A3">
      <w:pPr>
        <w:keepNext/>
        <w:tabs>
          <w:tab w:val="left" w:pos="2127"/>
        </w:tabs>
        <w:spacing w:after="120"/>
        <w:ind w:left="2126" w:hanging="2126"/>
        <w:rPr>
          <w:rFonts w:ascii="Arial" w:hAnsi="Arial" w:cs="Arial"/>
          <w:b/>
          <w:sz w:val="24"/>
          <w:szCs w:val="24"/>
        </w:rPr>
      </w:pPr>
      <w:r>
        <w:rPr>
          <w:rFonts w:ascii="Arial" w:hAnsi="Arial" w:cs="Arial"/>
          <w:b/>
          <w:sz w:val="24"/>
          <w:szCs w:val="24"/>
        </w:rPr>
        <w:t>Contact person:</w:t>
      </w:r>
      <w:r w:rsidRPr="00F440FA">
        <w:rPr>
          <w:rFonts w:ascii="Arial" w:hAnsi="Arial" w:cs="Arial"/>
          <w:b/>
          <w:sz w:val="24"/>
          <w:szCs w:val="24"/>
        </w:rPr>
        <w:tab/>
      </w:r>
      <w:r w:rsidR="00135A80">
        <w:rPr>
          <w:rFonts w:ascii="Arial" w:hAnsi="Arial" w:cs="Arial"/>
          <w:b/>
          <w:sz w:val="24"/>
          <w:szCs w:val="24"/>
        </w:rPr>
        <w:t>Shabnam Sultana</w:t>
      </w:r>
    </w:p>
    <w:p w14:paraId="24602AEA" w14:textId="51818902" w:rsidR="007574A3" w:rsidRPr="00C644D2" w:rsidRDefault="007574A3" w:rsidP="007574A3">
      <w:pPr>
        <w:keepNext/>
        <w:tabs>
          <w:tab w:val="left" w:pos="2127"/>
        </w:tabs>
        <w:spacing w:after="120"/>
        <w:ind w:left="2126" w:hanging="2126"/>
        <w:rPr>
          <w:rFonts w:ascii="Arial" w:hAnsi="Arial" w:cs="Arial"/>
          <w:b/>
          <w:sz w:val="24"/>
          <w:szCs w:val="24"/>
          <w:lang w:val="fi-FI"/>
        </w:rPr>
      </w:pPr>
      <w:r>
        <w:rPr>
          <w:rFonts w:ascii="Arial" w:hAnsi="Arial" w:cs="Arial"/>
          <w:b/>
          <w:sz w:val="24"/>
          <w:szCs w:val="24"/>
        </w:rPr>
        <w:tab/>
      </w:r>
      <w:hyperlink r:id="rId10" w:history="1">
        <w:r w:rsidR="00D018FA" w:rsidRPr="00C644D2">
          <w:rPr>
            <w:rStyle w:val="Hyperlink"/>
            <w:rFonts w:ascii="Arial" w:hAnsi="Arial" w:cs="Arial"/>
            <w:b/>
            <w:sz w:val="24"/>
            <w:szCs w:val="24"/>
            <w:lang w:val="fi-FI"/>
          </w:rPr>
          <w:t>Shabnam.sultana@ericsson.com</w:t>
        </w:r>
      </w:hyperlink>
    </w:p>
    <w:p w14:paraId="555ABE47" w14:textId="3633736B" w:rsidR="00D018FA" w:rsidRPr="00C644D2" w:rsidRDefault="00D018FA" w:rsidP="007574A3">
      <w:pPr>
        <w:keepNext/>
        <w:tabs>
          <w:tab w:val="left" w:pos="2127"/>
        </w:tabs>
        <w:spacing w:after="120"/>
        <w:ind w:left="2126" w:hanging="2126"/>
        <w:rPr>
          <w:rFonts w:ascii="Arial" w:hAnsi="Arial" w:cs="Arial"/>
          <w:b/>
          <w:sz w:val="24"/>
          <w:szCs w:val="24"/>
          <w:lang w:val="fi-FI"/>
        </w:rPr>
      </w:pPr>
      <w:r w:rsidRPr="00C644D2">
        <w:rPr>
          <w:rFonts w:ascii="Arial" w:hAnsi="Arial" w:cs="Arial"/>
          <w:b/>
          <w:sz w:val="24"/>
          <w:szCs w:val="24"/>
          <w:lang w:val="fi-FI"/>
        </w:rPr>
        <w:tab/>
        <w:t>LaeYoung Kim</w:t>
      </w:r>
    </w:p>
    <w:p w14:paraId="119EC969" w14:textId="46B19B2A" w:rsidR="00D018FA" w:rsidRDefault="00D018FA" w:rsidP="007574A3">
      <w:pPr>
        <w:keepNext/>
        <w:tabs>
          <w:tab w:val="left" w:pos="2127"/>
        </w:tabs>
        <w:spacing w:after="120"/>
        <w:ind w:left="2126" w:hanging="2126"/>
        <w:rPr>
          <w:rFonts w:ascii="Arial" w:hAnsi="Arial" w:cs="Arial"/>
          <w:b/>
          <w:sz w:val="24"/>
          <w:szCs w:val="24"/>
        </w:rPr>
      </w:pPr>
      <w:r w:rsidRPr="00C644D2">
        <w:rPr>
          <w:rFonts w:ascii="Arial" w:hAnsi="Arial" w:cs="Arial"/>
          <w:b/>
          <w:sz w:val="24"/>
          <w:szCs w:val="24"/>
          <w:lang w:val="fi-FI"/>
        </w:rPr>
        <w:tab/>
      </w:r>
      <w:r w:rsidRPr="00D018FA">
        <w:rPr>
          <w:rFonts w:ascii="Arial" w:hAnsi="Arial" w:cs="Arial"/>
          <w:b/>
          <w:sz w:val="24"/>
          <w:szCs w:val="24"/>
        </w:rPr>
        <w:t>laeyoung.kim@lge.com</w:t>
      </w:r>
    </w:p>
    <w:p w14:paraId="51EA6B25" w14:textId="0E2E1737" w:rsidR="007574A3" w:rsidRDefault="007574A3" w:rsidP="00D018FA">
      <w:pPr>
        <w:keepNext/>
        <w:tabs>
          <w:tab w:val="left" w:pos="2127"/>
        </w:tabs>
        <w:spacing w:after="120"/>
        <w:ind w:left="2126" w:hanging="2126"/>
        <w:rPr>
          <w:rFonts w:ascii="Arial" w:hAnsi="Arial" w:cs="Arial"/>
          <w:b/>
          <w:sz w:val="24"/>
          <w:szCs w:val="24"/>
        </w:rPr>
      </w:pPr>
      <w:r>
        <w:rPr>
          <w:rFonts w:ascii="Arial" w:hAnsi="Arial" w:cs="Arial"/>
          <w:b/>
          <w:sz w:val="24"/>
          <w:szCs w:val="24"/>
        </w:rPr>
        <w:tab/>
      </w:r>
    </w:p>
    <w:p w14:paraId="2CF26FB6" w14:textId="604F6B7B" w:rsidR="007574A3" w:rsidRPr="007574A3" w:rsidRDefault="007574A3" w:rsidP="007574A3">
      <w:pPr>
        <w:keepNext/>
        <w:tabs>
          <w:tab w:val="left" w:pos="2127"/>
        </w:tabs>
        <w:spacing w:after="120"/>
        <w:ind w:left="2126" w:hanging="2126"/>
        <w:rPr>
          <w:rFonts w:ascii="Arial" w:hAnsi="Arial" w:cs="Arial"/>
          <w:b/>
          <w:sz w:val="24"/>
          <w:szCs w:val="24"/>
        </w:rPr>
      </w:pPr>
      <w:r w:rsidRPr="007574A3">
        <w:rPr>
          <w:rFonts w:ascii="Arial" w:hAnsi="Arial" w:cs="Arial"/>
          <w:b/>
          <w:sz w:val="24"/>
          <w:szCs w:val="24"/>
        </w:rPr>
        <w:t>Send any reply LS to:</w:t>
      </w:r>
      <w:r w:rsidRPr="007574A3">
        <w:rPr>
          <w:rFonts w:ascii="Arial" w:hAnsi="Arial" w:cs="Arial"/>
          <w:b/>
          <w:sz w:val="24"/>
          <w:szCs w:val="24"/>
        </w:rPr>
        <w:tab/>
        <w:t xml:space="preserve">3GPP Liaisons Coordinator, </w:t>
      </w:r>
      <w:hyperlink r:id="rId11" w:history="1">
        <w:r w:rsidRPr="007574A3">
          <w:rPr>
            <w:rStyle w:val="Hyperlink"/>
            <w:rFonts w:ascii="Arial" w:hAnsi="Arial" w:cs="Arial"/>
            <w:b/>
            <w:sz w:val="24"/>
            <w:szCs w:val="24"/>
          </w:rPr>
          <w:t>mailto:3GPPLiaison@etsi.org</w:t>
        </w:r>
      </w:hyperlink>
    </w:p>
    <w:p w14:paraId="4F78EB48" w14:textId="77777777" w:rsidR="007574A3" w:rsidRDefault="007574A3" w:rsidP="007574A3">
      <w:pPr>
        <w:keepNext/>
        <w:tabs>
          <w:tab w:val="left" w:pos="2127"/>
        </w:tabs>
        <w:spacing w:after="120"/>
        <w:ind w:left="2126" w:hanging="2126"/>
        <w:rPr>
          <w:rFonts w:ascii="Arial" w:hAnsi="Arial" w:cs="Arial"/>
          <w:b/>
          <w:sz w:val="24"/>
          <w:szCs w:val="24"/>
        </w:rPr>
      </w:pPr>
    </w:p>
    <w:p w14:paraId="1CAAACA1" w14:textId="193D4D95" w:rsidR="007574A3" w:rsidRPr="00D018FA" w:rsidRDefault="007574A3" w:rsidP="00D018FA">
      <w:pPr>
        <w:keepNext/>
        <w:tabs>
          <w:tab w:val="left" w:pos="2127"/>
        </w:tabs>
        <w:spacing w:after="120"/>
        <w:ind w:left="2126" w:hanging="2126"/>
        <w:rPr>
          <w:rFonts w:ascii="Arial" w:hAnsi="Arial" w:cs="Arial"/>
          <w:b/>
          <w:sz w:val="24"/>
          <w:szCs w:val="24"/>
        </w:rPr>
      </w:pPr>
      <w:r>
        <w:rPr>
          <w:rFonts w:ascii="Arial" w:hAnsi="Arial" w:cs="Arial"/>
          <w:b/>
          <w:sz w:val="24"/>
          <w:szCs w:val="24"/>
        </w:rPr>
        <w:t>Attachments:</w:t>
      </w:r>
      <w:r w:rsidRPr="00F440FA">
        <w:rPr>
          <w:rFonts w:ascii="Arial" w:hAnsi="Arial" w:cs="Arial"/>
          <w:b/>
          <w:sz w:val="24"/>
          <w:szCs w:val="24"/>
        </w:rPr>
        <w:tab/>
      </w:r>
      <w:r w:rsidR="005A5748">
        <w:rPr>
          <w:rFonts w:ascii="Arial" w:hAnsi="Arial" w:cs="Arial"/>
          <w:b/>
          <w:sz w:val="24"/>
          <w:szCs w:val="24"/>
        </w:rPr>
        <w:t>-</w:t>
      </w:r>
    </w:p>
    <w:p w14:paraId="5D099608" w14:textId="0A9FC00C" w:rsidR="00150A92" w:rsidRDefault="00150A92" w:rsidP="00CE3EC2">
      <w:pPr>
        <w:pStyle w:val="Heading1"/>
      </w:pPr>
      <w:r>
        <w:t>1</w:t>
      </w:r>
      <w:r>
        <w:tab/>
        <w:t xml:space="preserve">LS to RAN1 </w:t>
      </w:r>
    </w:p>
    <w:p w14:paraId="46421B75" w14:textId="3F954875" w:rsidR="00B97703" w:rsidRDefault="00CE3EC2" w:rsidP="00CE3EC2">
      <w:pPr>
        <w:pStyle w:val="Heading1"/>
      </w:pPr>
      <w:r w:rsidRPr="00CE3EC2">
        <w:t>1</w:t>
      </w:r>
      <w:r>
        <w:tab/>
      </w:r>
      <w:r w:rsidR="000F6242">
        <w:t>Overall description</w:t>
      </w:r>
    </w:p>
    <w:p w14:paraId="3712E6D3" w14:textId="77777777" w:rsidR="00150A92" w:rsidRPr="00150A92" w:rsidRDefault="00150A92" w:rsidP="00150A92"/>
    <w:p w14:paraId="4BA5EB95" w14:textId="363CB8FF" w:rsidR="005033A2" w:rsidRDefault="005033A2" w:rsidP="005033A2">
      <w:pPr>
        <w:rPr>
          <w:iCs/>
          <w:sz w:val="22"/>
          <w:szCs w:val="22"/>
        </w:rPr>
      </w:pPr>
      <w:r w:rsidRPr="00A37CC6">
        <w:rPr>
          <w:sz w:val="22"/>
          <w:szCs w:val="22"/>
        </w:rPr>
        <w:t xml:space="preserve">Based on RAN LS </w:t>
      </w:r>
      <w:r w:rsidRPr="00A37CC6">
        <w:rPr>
          <w:iCs/>
          <w:sz w:val="22"/>
          <w:szCs w:val="22"/>
        </w:rPr>
        <w:t>RP-231485, SA2 has initiated feasibility study on how to support UAVs and their operation on No-Transmit Zones (NTZs)</w:t>
      </w:r>
      <w:r w:rsidR="00057551" w:rsidRPr="00A37CC6">
        <w:rPr>
          <w:iCs/>
          <w:sz w:val="22"/>
          <w:szCs w:val="22"/>
        </w:rPr>
        <w:t xml:space="preserve"> under the Study on Phase 3 for UAS, UAV and UAM (</w:t>
      </w:r>
      <w:r w:rsidR="000F0876" w:rsidRPr="00A37CC6">
        <w:rPr>
          <w:iCs/>
          <w:sz w:val="22"/>
          <w:szCs w:val="22"/>
        </w:rPr>
        <w:t xml:space="preserve">FS_UAS_Ph3: </w:t>
      </w:r>
      <w:r w:rsidR="00057551" w:rsidRPr="00A37CC6">
        <w:rPr>
          <w:iCs/>
          <w:sz w:val="22"/>
          <w:szCs w:val="22"/>
        </w:rPr>
        <w:t>TR 23.700-59)</w:t>
      </w:r>
      <w:r w:rsidRPr="00A37CC6">
        <w:rPr>
          <w:iCs/>
          <w:sz w:val="22"/>
          <w:szCs w:val="22"/>
        </w:rPr>
        <w:t>.</w:t>
      </w:r>
      <w:r w:rsidR="008052E3" w:rsidRPr="00A37CC6">
        <w:rPr>
          <w:iCs/>
          <w:sz w:val="22"/>
          <w:szCs w:val="22"/>
        </w:rPr>
        <w:t xml:space="preserve">  During the initial discussions and potential solutions, SA2 has encountered some difficulties on how to interpret the ECC decision and its implications to the overall 3GPP system, including RAN.</w:t>
      </w:r>
      <w:r w:rsidR="006457B1" w:rsidRPr="00A37CC6">
        <w:rPr>
          <w:iCs/>
          <w:sz w:val="22"/>
          <w:szCs w:val="22"/>
        </w:rPr>
        <w:t xml:space="preserve">   SA2 believes that understanding the regulatory requirements that is dependent on RAN area of expertise will require sharing understanding between SA2 and relevant RAN WGs. In addition, SA2 requests any input from RAN WGs regarding potential conclusions/assumptions RAN may have taken when the initial considerations were made by RAN during/at the end of Rel-18.</w:t>
      </w:r>
    </w:p>
    <w:p w14:paraId="169A2A06" w14:textId="77777777" w:rsidR="006568F5" w:rsidRDefault="006C7F93" w:rsidP="005033A2">
      <w:pPr>
        <w:rPr>
          <w:iCs/>
          <w:sz w:val="22"/>
          <w:szCs w:val="22"/>
        </w:rPr>
      </w:pPr>
      <w:r>
        <w:rPr>
          <w:iCs/>
          <w:sz w:val="22"/>
          <w:szCs w:val="22"/>
        </w:rPr>
        <w:t xml:space="preserve">[Story of RAN2 status – </w:t>
      </w:r>
    </w:p>
    <w:p w14:paraId="0CDAB8F7" w14:textId="15668D9C" w:rsidR="00EA6847" w:rsidRPr="0022404E" w:rsidRDefault="00EA6847" w:rsidP="005033A2">
      <w:pPr>
        <w:rPr>
          <w:iCs/>
          <w:color w:val="FF0000"/>
          <w:sz w:val="22"/>
          <w:szCs w:val="22"/>
        </w:rPr>
      </w:pPr>
      <w:r w:rsidRPr="0022404E">
        <w:rPr>
          <w:iCs/>
          <w:color w:val="FF0000"/>
          <w:sz w:val="22"/>
          <w:szCs w:val="22"/>
        </w:rPr>
        <w:t>RAN would like to thank SA2 for their L</w:t>
      </w:r>
      <w:r w:rsidR="00980194" w:rsidRPr="0022404E">
        <w:rPr>
          <w:iCs/>
          <w:color w:val="FF0000"/>
          <w:sz w:val="22"/>
          <w:szCs w:val="22"/>
        </w:rPr>
        <w:t xml:space="preserve">S.  RAN would like to clarify that </w:t>
      </w:r>
      <w:r w:rsidR="00480454" w:rsidRPr="0022404E">
        <w:rPr>
          <w:iCs/>
          <w:color w:val="FF0000"/>
          <w:sz w:val="22"/>
          <w:szCs w:val="22"/>
        </w:rPr>
        <w:t xml:space="preserve">the operation </w:t>
      </w:r>
      <w:r w:rsidR="0022404E" w:rsidRPr="0022404E">
        <w:rPr>
          <w:iCs/>
          <w:color w:val="FF0000"/>
          <w:sz w:val="22"/>
          <w:szCs w:val="22"/>
        </w:rPr>
        <w:t xml:space="preserve">on </w:t>
      </w:r>
      <w:r w:rsidR="00980194" w:rsidRPr="0022404E">
        <w:rPr>
          <w:iCs/>
          <w:color w:val="FF0000"/>
          <w:sz w:val="22"/>
          <w:szCs w:val="22"/>
        </w:rPr>
        <w:t>No-Transmit Zon</w:t>
      </w:r>
      <w:r w:rsidR="0022404E" w:rsidRPr="0022404E">
        <w:rPr>
          <w:iCs/>
          <w:color w:val="FF0000"/>
          <w:sz w:val="22"/>
          <w:szCs w:val="22"/>
        </w:rPr>
        <w:t xml:space="preserve">e was not in scope </w:t>
      </w:r>
      <w:r w:rsidR="00480454" w:rsidRPr="0022404E">
        <w:rPr>
          <w:iCs/>
          <w:color w:val="FF0000"/>
          <w:sz w:val="22"/>
          <w:szCs w:val="22"/>
        </w:rPr>
        <w:t>Rel-18</w:t>
      </w:r>
      <w:r w:rsidR="0022404E" w:rsidRPr="0022404E">
        <w:rPr>
          <w:iCs/>
          <w:color w:val="FF0000"/>
          <w:sz w:val="22"/>
          <w:szCs w:val="22"/>
        </w:rPr>
        <w:t xml:space="preserve"> UAV work</w:t>
      </w:r>
      <w:r w:rsidR="00480454" w:rsidRPr="0022404E">
        <w:rPr>
          <w:iCs/>
          <w:color w:val="FF0000"/>
          <w:sz w:val="22"/>
          <w:szCs w:val="22"/>
        </w:rPr>
        <w:t xml:space="preserve">.   </w:t>
      </w:r>
      <w:r w:rsidR="0022404E" w:rsidRPr="0022404E">
        <w:rPr>
          <w:iCs/>
          <w:color w:val="FF0000"/>
          <w:sz w:val="22"/>
          <w:szCs w:val="22"/>
        </w:rPr>
        <w:t xml:space="preserve"> Furthermore, currently RAN doesn’t have a Rel-19 WI on UAV or on NTZ</w:t>
      </w:r>
      <w:r w:rsidR="00C644D2">
        <w:rPr>
          <w:iCs/>
          <w:color w:val="FF0000"/>
          <w:sz w:val="22"/>
          <w:szCs w:val="22"/>
        </w:rPr>
        <w:t>’</w:t>
      </w:r>
      <w:r w:rsidR="0022404E" w:rsidRPr="0022404E">
        <w:rPr>
          <w:iCs/>
          <w:color w:val="FF0000"/>
          <w:sz w:val="22"/>
          <w:szCs w:val="22"/>
        </w:rPr>
        <w:t xml:space="preserve">s operation.    Approval of new Rel-19 RAN work are planned to be discussed in RAN105, at which point a new Rel-19 WI/SI NTZ operation may be discussed. </w:t>
      </w:r>
      <w:r w:rsidR="00B3537C">
        <w:rPr>
          <w:iCs/>
          <w:color w:val="FF0000"/>
          <w:sz w:val="22"/>
          <w:szCs w:val="22"/>
        </w:rPr>
        <w:t xml:space="preserve">  Th</w:t>
      </w:r>
      <w:r w:rsidR="009D0A85">
        <w:rPr>
          <w:iCs/>
          <w:color w:val="FF0000"/>
          <w:sz w:val="22"/>
          <w:szCs w:val="22"/>
        </w:rPr>
        <w:t>erefore, RAN hasn’t yet discussed any technical details or reached consensus on technical issues and requirements.</w:t>
      </w:r>
    </w:p>
    <w:p w14:paraId="2546487B" w14:textId="21A921B0" w:rsidR="006568F5" w:rsidRDefault="006568F5" w:rsidP="005033A2">
      <w:pPr>
        <w:rPr>
          <w:iCs/>
          <w:sz w:val="22"/>
          <w:szCs w:val="22"/>
        </w:rPr>
      </w:pPr>
      <w:r>
        <w:rPr>
          <w:iCs/>
          <w:sz w:val="22"/>
          <w:szCs w:val="22"/>
        </w:rPr>
        <w:t xml:space="preserve">No Rel18 work </w:t>
      </w:r>
    </w:p>
    <w:p w14:paraId="0EBA9C5F" w14:textId="06FCA5AB" w:rsidR="006C7F93" w:rsidRPr="00A37CC6" w:rsidRDefault="00AB38CA" w:rsidP="005033A2">
      <w:pPr>
        <w:rPr>
          <w:iCs/>
          <w:sz w:val="22"/>
          <w:szCs w:val="22"/>
        </w:rPr>
      </w:pPr>
      <w:r>
        <w:rPr>
          <w:iCs/>
          <w:sz w:val="22"/>
          <w:szCs w:val="22"/>
        </w:rPr>
        <w:lastRenderedPageBreak/>
        <w:t xml:space="preserve">No </w:t>
      </w:r>
      <w:r w:rsidR="006C7F93">
        <w:rPr>
          <w:iCs/>
          <w:sz w:val="22"/>
          <w:szCs w:val="22"/>
        </w:rPr>
        <w:t>WI for Rel-19</w:t>
      </w:r>
      <w:r>
        <w:rPr>
          <w:iCs/>
          <w:sz w:val="22"/>
          <w:szCs w:val="22"/>
        </w:rPr>
        <w:t xml:space="preserve"> yet.  Any possible new RAN2 WI may be discussed in RAN 105</w:t>
      </w:r>
      <w:r w:rsidR="006C7F93">
        <w:rPr>
          <w:iCs/>
          <w:sz w:val="22"/>
          <w:szCs w:val="22"/>
        </w:rPr>
        <w:t>…etc]</w:t>
      </w:r>
    </w:p>
    <w:p w14:paraId="0A2FDBFB" w14:textId="4965138F" w:rsidR="000230C6" w:rsidRPr="00A37CC6" w:rsidRDefault="000230C6" w:rsidP="005033A2">
      <w:pPr>
        <w:rPr>
          <w:iCs/>
          <w:sz w:val="22"/>
          <w:szCs w:val="22"/>
        </w:rPr>
      </w:pPr>
      <w:r w:rsidRPr="00A37CC6">
        <w:rPr>
          <w:iCs/>
          <w:sz w:val="22"/>
          <w:szCs w:val="22"/>
        </w:rPr>
        <w:t>In addition, various companies have expressed differing views regarding how to interpret NTZ and its impacts on UAVs ability to get any access/uplink connection (including attempting to Register) to the network from within/near/edge of a</w:t>
      </w:r>
      <w:r w:rsidR="00CB78DF">
        <w:rPr>
          <w:iCs/>
          <w:sz w:val="22"/>
          <w:szCs w:val="22"/>
        </w:rPr>
        <w:t>n</w:t>
      </w:r>
      <w:r w:rsidRPr="00A37CC6">
        <w:rPr>
          <w:iCs/>
          <w:sz w:val="22"/>
          <w:szCs w:val="22"/>
        </w:rPr>
        <w:t xml:space="preserve"> NTZ.</w:t>
      </w:r>
    </w:p>
    <w:p w14:paraId="59E31B2D" w14:textId="1CD2737A" w:rsidR="009D69A7" w:rsidRPr="002076BA" w:rsidRDefault="009D69A7" w:rsidP="005033A2">
      <w:pPr>
        <w:rPr>
          <w:iCs/>
          <w:sz w:val="22"/>
          <w:szCs w:val="22"/>
        </w:rPr>
      </w:pPr>
      <w:r w:rsidRPr="002076BA">
        <w:rPr>
          <w:iCs/>
          <w:sz w:val="22"/>
          <w:szCs w:val="22"/>
        </w:rPr>
        <w:t>Other questions/issues discussed in SA2 are:</w:t>
      </w:r>
    </w:p>
    <w:p w14:paraId="143E7BD0" w14:textId="51806A22" w:rsidR="009D69A7" w:rsidRPr="00814FE6" w:rsidRDefault="009D69A7" w:rsidP="00814FE6">
      <w:pPr>
        <w:pStyle w:val="ListParagraph"/>
        <w:numPr>
          <w:ilvl w:val="0"/>
          <w:numId w:val="8"/>
        </w:numPr>
        <w:overflowPunct/>
        <w:autoSpaceDE/>
        <w:autoSpaceDN/>
        <w:adjustRightInd/>
        <w:spacing w:after="0"/>
        <w:contextualSpacing w:val="0"/>
        <w:textAlignment w:val="auto"/>
        <w:rPr>
          <w:sz w:val="22"/>
          <w:szCs w:val="22"/>
          <w:lang w:val="en-IN" w:eastAsia="en-US" w:bidi="bn-BD"/>
        </w:rPr>
      </w:pPr>
      <w:r w:rsidRPr="00814FE6">
        <w:rPr>
          <w:sz w:val="22"/>
          <w:szCs w:val="22"/>
          <w:lang w:val="en-IN" w:eastAsia="en-US"/>
        </w:rPr>
        <w:t>As per the ECC ruling, UAV UE(s) need to comply with NTZ restrictions (i.e. no-transmit zones for spectrum compatibility purposes when aerial UE</w:t>
      </w:r>
      <w:r w:rsidR="00852D5F" w:rsidRPr="00814FE6">
        <w:rPr>
          <w:sz w:val="22"/>
          <w:szCs w:val="22"/>
          <w:lang w:val="en-IN" w:eastAsia="en-US"/>
        </w:rPr>
        <w:t xml:space="preserve"> (UAV)</w:t>
      </w:r>
      <w:r w:rsidRPr="00814FE6">
        <w:rPr>
          <w:sz w:val="22"/>
          <w:szCs w:val="22"/>
          <w:lang w:val="en-IN" w:eastAsia="en-US"/>
        </w:rPr>
        <w:t xml:space="preserve"> operating in the relevant frequency bands) based on its location in and around any NTZ-applicable area. What is the expectation/assumption, if any, RAN may have regarding per UE level or RAN node level NTZ information needed to enforce/apply NTZ?</w:t>
      </w:r>
    </w:p>
    <w:p w14:paraId="1E771171" w14:textId="77777777" w:rsidR="0086106E" w:rsidRDefault="0086106E" w:rsidP="009D69A7">
      <w:pPr>
        <w:overflowPunct/>
        <w:autoSpaceDE/>
        <w:autoSpaceDN/>
        <w:adjustRightInd/>
        <w:spacing w:after="0"/>
        <w:ind w:left="360"/>
        <w:textAlignment w:val="auto"/>
        <w:rPr>
          <w:sz w:val="22"/>
          <w:szCs w:val="22"/>
          <w:lang w:val="en-IN" w:eastAsia="en-US" w:bidi="bn-BD"/>
        </w:rPr>
      </w:pPr>
    </w:p>
    <w:p w14:paraId="3AB10722" w14:textId="19EFC0B2" w:rsidR="0086106E" w:rsidRPr="00B3537C" w:rsidRDefault="0086106E" w:rsidP="0086106E">
      <w:pPr>
        <w:overflowPunct/>
        <w:autoSpaceDE/>
        <w:autoSpaceDN/>
        <w:adjustRightInd/>
        <w:spacing w:after="0"/>
        <w:ind w:left="360"/>
        <w:textAlignment w:val="auto"/>
        <w:rPr>
          <w:color w:val="FF0000"/>
          <w:sz w:val="22"/>
          <w:szCs w:val="22"/>
          <w:lang w:val="en-IN" w:eastAsia="en-US" w:bidi="bn-BD"/>
        </w:rPr>
      </w:pPr>
      <w:r w:rsidRPr="0086106E">
        <w:rPr>
          <w:b/>
          <w:bCs/>
          <w:color w:val="FF0000"/>
          <w:sz w:val="22"/>
          <w:szCs w:val="22"/>
          <w:lang w:val="en-IN" w:eastAsia="en-US" w:bidi="bn-BD"/>
        </w:rPr>
        <w:t>Answer</w:t>
      </w:r>
      <w:r>
        <w:rPr>
          <w:color w:val="FF0000"/>
          <w:sz w:val="22"/>
          <w:szCs w:val="22"/>
          <w:lang w:val="en-IN" w:eastAsia="en-US" w:bidi="bn-BD"/>
        </w:rPr>
        <w:t>: A</w:t>
      </w:r>
      <w:r w:rsidRPr="00B3537C">
        <w:rPr>
          <w:color w:val="FF0000"/>
          <w:sz w:val="22"/>
          <w:szCs w:val="22"/>
          <w:lang w:val="en-IN" w:eastAsia="en-US" w:bidi="bn-BD"/>
        </w:rPr>
        <w:t xml:space="preserve">s mentioned, RAN doesn’t have a WI approved for this topic to discuss and has not yet discussed technical details and requirements.  Therefore, </w:t>
      </w:r>
      <w:proofErr w:type="gramStart"/>
      <w:r w:rsidRPr="00B3537C">
        <w:rPr>
          <w:color w:val="FF0000"/>
          <w:sz w:val="22"/>
          <w:szCs w:val="22"/>
          <w:lang w:val="en-IN" w:eastAsia="en-US" w:bidi="bn-BD"/>
        </w:rPr>
        <w:t>at this point in time</w:t>
      </w:r>
      <w:proofErr w:type="gramEnd"/>
      <w:r w:rsidRPr="00B3537C">
        <w:rPr>
          <w:color w:val="FF0000"/>
          <w:sz w:val="22"/>
          <w:szCs w:val="22"/>
          <w:lang w:val="en-IN" w:eastAsia="en-US" w:bidi="bn-BD"/>
        </w:rPr>
        <w:t xml:space="preserve"> </w:t>
      </w:r>
      <w:r>
        <w:rPr>
          <w:color w:val="FF0000"/>
          <w:sz w:val="22"/>
          <w:szCs w:val="22"/>
          <w:lang w:eastAsia="en-US" w:bidi="bn-BD"/>
        </w:rPr>
        <w:t xml:space="preserve">RAN </w:t>
      </w:r>
      <w:r w:rsidRPr="00B3537C">
        <w:rPr>
          <w:color w:val="FF0000"/>
          <w:sz w:val="22"/>
          <w:szCs w:val="22"/>
          <w:lang w:val="en-IN" w:eastAsia="en-US" w:bidi="bn-BD"/>
        </w:rPr>
        <w:t xml:space="preserve">doesn’t have any expectations/assumptions.   </w:t>
      </w:r>
    </w:p>
    <w:p w14:paraId="346B8954" w14:textId="77777777" w:rsidR="0086106E" w:rsidRDefault="0086106E" w:rsidP="0086106E">
      <w:pPr>
        <w:overflowPunct/>
        <w:autoSpaceDE/>
        <w:autoSpaceDN/>
        <w:adjustRightInd/>
        <w:spacing w:after="0"/>
        <w:ind w:left="360"/>
        <w:textAlignment w:val="auto"/>
        <w:rPr>
          <w:sz w:val="22"/>
          <w:szCs w:val="22"/>
          <w:lang w:val="en-IN" w:eastAsia="en-US" w:bidi="bn-BD"/>
        </w:rPr>
      </w:pPr>
      <w:r>
        <w:rPr>
          <w:color w:val="FF0000"/>
          <w:sz w:val="22"/>
          <w:szCs w:val="22"/>
          <w:lang w:val="en-IN" w:eastAsia="en-US" w:bidi="bn-BD"/>
        </w:rPr>
        <w:t>From RAN perspective, i</w:t>
      </w:r>
      <w:r w:rsidRPr="00B3537C">
        <w:rPr>
          <w:color w:val="FF0000"/>
          <w:sz w:val="22"/>
          <w:szCs w:val="22"/>
          <w:lang w:val="en-IN" w:eastAsia="en-US" w:bidi="bn-BD"/>
        </w:rPr>
        <w:t>t is not clear whether RAN needs to be involved in enforcing the regulation and whether it is RAN’s responsibility to enforce/apply NTZ regulation</w:t>
      </w:r>
      <w:r>
        <w:rPr>
          <w:color w:val="FF0000"/>
          <w:sz w:val="22"/>
          <w:szCs w:val="22"/>
          <w:lang w:val="en-IN" w:eastAsia="en-US" w:bidi="bn-BD"/>
        </w:rPr>
        <w:t>.</w:t>
      </w:r>
      <w:r w:rsidRPr="009D0A85">
        <w:rPr>
          <w:sz w:val="22"/>
          <w:szCs w:val="22"/>
          <w:u w:val="single"/>
          <w:lang w:val="en-IN" w:eastAsia="en-US" w:bidi="bn-BD"/>
        </w:rPr>
        <w:t>]</w:t>
      </w:r>
    </w:p>
    <w:p w14:paraId="5C8A24C2" w14:textId="77777777" w:rsidR="0086106E" w:rsidRDefault="0086106E" w:rsidP="009D69A7">
      <w:pPr>
        <w:overflowPunct/>
        <w:autoSpaceDE/>
        <w:autoSpaceDN/>
        <w:adjustRightInd/>
        <w:spacing w:after="0"/>
        <w:ind w:left="360"/>
        <w:textAlignment w:val="auto"/>
        <w:rPr>
          <w:sz w:val="22"/>
          <w:szCs w:val="22"/>
          <w:lang w:val="en-IN" w:eastAsia="en-US" w:bidi="bn-BD"/>
        </w:rPr>
      </w:pPr>
    </w:p>
    <w:p w14:paraId="670D5371" w14:textId="58E4CC9A" w:rsidR="009D69A7" w:rsidRDefault="00066008" w:rsidP="009D69A7">
      <w:pPr>
        <w:overflowPunct/>
        <w:autoSpaceDE/>
        <w:autoSpaceDN/>
        <w:adjustRightInd/>
        <w:spacing w:after="0"/>
        <w:ind w:left="360"/>
        <w:textAlignment w:val="auto"/>
        <w:rPr>
          <w:sz w:val="22"/>
          <w:szCs w:val="22"/>
          <w:lang w:val="en-IN" w:eastAsia="en-US" w:bidi="bn-BD"/>
        </w:rPr>
      </w:pPr>
      <w:r>
        <w:rPr>
          <w:sz w:val="22"/>
          <w:szCs w:val="22"/>
          <w:lang w:val="en-IN" w:eastAsia="en-US" w:bidi="bn-BD"/>
        </w:rPr>
        <w:t>[</w:t>
      </w:r>
      <w:r w:rsidR="00C85C76">
        <w:rPr>
          <w:sz w:val="22"/>
          <w:szCs w:val="22"/>
          <w:lang w:val="en-IN" w:eastAsia="en-US" w:bidi="bn-BD"/>
        </w:rPr>
        <w:t>responsibility/requirement]</w:t>
      </w:r>
    </w:p>
    <w:p w14:paraId="4A03C5DA" w14:textId="6A679877" w:rsidR="000E126D" w:rsidRDefault="000E126D" w:rsidP="00E40ADE">
      <w:pPr>
        <w:overflowPunct/>
        <w:autoSpaceDE/>
        <w:autoSpaceDN/>
        <w:adjustRightInd/>
        <w:spacing w:after="0"/>
        <w:ind w:left="360"/>
        <w:textAlignment w:val="auto"/>
        <w:rPr>
          <w:sz w:val="22"/>
          <w:szCs w:val="22"/>
          <w:lang w:val="en-IN" w:eastAsia="en-US" w:bidi="bn-BD"/>
        </w:rPr>
      </w:pPr>
      <w:r>
        <w:rPr>
          <w:sz w:val="22"/>
          <w:szCs w:val="22"/>
          <w:lang w:val="en-IN" w:eastAsia="en-US" w:bidi="bn-BD"/>
        </w:rPr>
        <w:t xml:space="preserve">Nokia – assuming implicitly that RAN node will enforce and apply.  There is no assumption or agreement that RAN node will </w:t>
      </w:r>
      <w:proofErr w:type="gramStart"/>
      <w:r>
        <w:rPr>
          <w:sz w:val="22"/>
          <w:szCs w:val="22"/>
          <w:lang w:val="en-IN" w:eastAsia="en-US" w:bidi="bn-BD"/>
        </w:rPr>
        <w:t>enforce</w:t>
      </w:r>
      <w:proofErr w:type="gramEnd"/>
    </w:p>
    <w:p w14:paraId="72BD43B3" w14:textId="655CDBE6" w:rsidR="00E40ADE" w:rsidRDefault="00E40ADE" w:rsidP="00E40ADE">
      <w:pPr>
        <w:overflowPunct/>
        <w:autoSpaceDE/>
        <w:autoSpaceDN/>
        <w:adjustRightInd/>
        <w:spacing w:after="0"/>
        <w:ind w:left="360"/>
        <w:textAlignment w:val="auto"/>
        <w:rPr>
          <w:sz w:val="22"/>
          <w:szCs w:val="22"/>
          <w:lang w:val="en-IN" w:eastAsia="en-US" w:bidi="bn-BD"/>
        </w:rPr>
      </w:pPr>
      <w:r>
        <w:rPr>
          <w:sz w:val="22"/>
          <w:szCs w:val="22"/>
          <w:lang w:val="en-IN" w:eastAsia="en-US" w:bidi="bn-BD"/>
        </w:rPr>
        <w:t xml:space="preserve">LG – the question is it per UE or for all </w:t>
      </w:r>
      <w:proofErr w:type="gramStart"/>
      <w:r>
        <w:rPr>
          <w:sz w:val="22"/>
          <w:szCs w:val="22"/>
          <w:lang w:val="en-IN" w:eastAsia="en-US" w:bidi="bn-BD"/>
        </w:rPr>
        <w:t>UEs</w:t>
      </w:r>
      <w:proofErr w:type="gramEnd"/>
    </w:p>
    <w:p w14:paraId="1111CC66" w14:textId="7606C683" w:rsidR="00C53C2C" w:rsidRDefault="00C53C2C" w:rsidP="00C53C2C">
      <w:pPr>
        <w:overflowPunct/>
        <w:autoSpaceDE/>
        <w:autoSpaceDN/>
        <w:adjustRightInd/>
        <w:spacing w:after="0"/>
        <w:ind w:left="360"/>
        <w:textAlignment w:val="auto"/>
        <w:rPr>
          <w:sz w:val="22"/>
          <w:szCs w:val="22"/>
          <w:lang w:val="en-IN" w:eastAsia="en-US" w:bidi="bn-BD"/>
        </w:rPr>
      </w:pPr>
      <w:r>
        <w:rPr>
          <w:sz w:val="22"/>
          <w:szCs w:val="22"/>
          <w:lang w:val="en-IN" w:eastAsia="en-US" w:bidi="bn-BD"/>
        </w:rPr>
        <w:t xml:space="preserve">Huawei – thinks that this </w:t>
      </w:r>
      <w:proofErr w:type="gramStart"/>
      <w:r>
        <w:rPr>
          <w:sz w:val="22"/>
          <w:szCs w:val="22"/>
          <w:lang w:val="en-IN" w:eastAsia="en-US" w:bidi="bn-BD"/>
        </w:rPr>
        <w:t>has to</w:t>
      </w:r>
      <w:proofErr w:type="gramEnd"/>
      <w:r>
        <w:rPr>
          <w:sz w:val="22"/>
          <w:szCs w:val="22"/>
          <w:lang w:val="en-IN" w:eastAsia="en-US" w:bidi="bn-BD"/>
        </w:rPr>
        <w:t xml:space="preserve"> be per UE.  Every UE needs to be notified or aware</w:t>
      </w:r>
      <w:r w:rsidR="00B92D48">
        <w:rPr>
          <w:sz w:val="22"/>
          <w:szCs w:val="22"/>
          <w:lang w:val="en-IN" w:eastAsia="en-US" w:bidi="bn-BD"/>
        </w:rPr>
        <w:t>, so question is whether there is an additional RAN level control</w:t>
      </w:r>
      <w:r>
        <w:rPr>
          <w:sz w:val="22"/>
          <w:szCs w:val="22"/>
          <w:lang w:val="en-IN" w:eastAsia="en-US" w:bidi="bn-BD"/>
        </w:rPr>
        <w:t xml:space="preserve">.  </w:t>
      </w:r>
    </w:p>
    <w:p w14:paraId="0C1F9AE4" w14:textId="77777777" w:rsidR="00E40ADE" w:rsidRDefault="00E40ADE" w:rsidP="00E40ADE">
      <w:pPr>
        <w:overflowPunct/>
        <w:autoSpaceDE/>
        <w:autoSpaceDN/>
        <w:adjustRightInd/>
        <w:spacing w:after="0"/>
        <w:ind w:left="360"/>
        <w:textAlignment w:val="auto"/>
        <w:rPr>
          <w:sz w:val="22"/>
          <w:szCs w:val="22"/>
          <w:lang w:val="en-IN" w:eastAsia="en-US" w:bidi="bn-BD"/>
        </w:rPr>
      </w:pPr>
    </w:p>
    <w:p w14:paraId="2FA94365" w14:textId="6880D416" w:rsidR="008E6CDC" w:rsidRDefault="008E6CDC" w:rsidP="00E40ADE">
      <w:pPr>
        <w:overflowPunct/>
        <w:autoSpaceDE/>
        <w:autoSpaceDN/>
        <w:adjustRightInd/>
        <w:spacing w:after="0"/>
        <w:ind w:left="360"/>
        <w:textAlignment w:val="auto"/>
        <w:rPr>
          <w:sz w:val="22"/>
          <w:szCs w:val="22"/>
          <w:lang w:val="en-IN" w:eastAsia="en-US" w:bidi="bn-BD"/>
        </w:rPr>
      </w:pPr>
      <w:r>
        <w:rPr>
          <w:sz w:val="22"/>
          <w:szCs w:val="22"/>
          <w:lang w:val="en-IN" w:eastAsia="en-US" w:bidi="bn-BD"/>
        </w:rPr>
        <w:t>Whether should RAN enforce?</w:t>
      </w:r>
    </w:p>
    <w:p w14:paraId="0A76F053" w14:textId="7E2E4B00" w:rsidR="008E6CDC" w:rsidRDefault="008E6CDC" w:rsidP="00E40ADE">
      <w:pPr>
        <w:overflowPunct/>
        <w:autoSpaceDE/>
        <w:autoSpaceDN/>
        <w:adjustRightInd/>
        <w:spacing w:after="0"/>
        <w:ind w:left="360"/>
        <w:textAlignment w:val="auto"/>
        <w:rPr>
          <w:sz w:val="22"/>
          <w:szCs w:val="22"/>
          <w:lang w:val="en-IN" w:eastAsia="en-US" w:bidi="bn-BD"/>
        </w:rPr>
      </w:pPr>
      <w:r>
        <w:rPr>
          <w:sz w:val="22"/>
          <w:szCs w:val="22"/>
          <w:lang w:val="en-IN" w:eastAsia="en-US" w:bidi="bn-BD"/>
        </w:rPr>
        <w:t>-</w:t>
      </w:r>
      <w:r>
        <w:rPr>
          <w:sz w:val="22"/>
          <w:szCs w:val="22"/>
          <w:lang w:val="en-IN" w:eastAsia="en-US" w:bidi="bn-BD"/>
        </w:rPr>
        <w:tab/>
        <w:t xml:space="preserve">what regulation does RAN need to enforce </w:t>
      </w:r>
    </w:p>
    <w:p w14:paraId="7E747059" w14:textId="2BDF8128" w:rsidR="00F010E3" w:rsidRDefault="00F010E3" w:rsidP="00E40ADE">
      <w:pPr>
        <w:overflowPunct/>
        <w:autoSpaceDE/>
        <w:autoSpaceDN/>
        <w:adjustRightInd/>
        <w:spacing w:after="0"/>
        <w:ind w:left="360"/>
        <w:textAlignment w:val="auto"/>
        <w:rPr>
          <w:sz w:val="22"/>
          <w:szCs w:val="22"/>
          <w:lang w:val="en-IN" w:eastAsia="en-US" w:bidi="bn-BD"/>
        </w:rPr>
      </w:pPr>
      <w:r>
        <w:rPr>
          <w:sz w:val="22"/>
          <w:szCs w:val="22"/>
          <w:lang w:val="en-IN" w:eastAsia="en-US" w:bidi="bn-BD"/>
        </w:rPr>
        <w:t>-</w:t>
      </w:r>
      <w:r>
        <w:rPr>
          <w:sz w:val="22"/>
          <w:szCs w:val="22"/>
          <w:lang w:val="en-IN" w:eastAsia="en-US" w:bidi="bn-BD"/>
        </w:rPr>
        <w:tab/>
        <w:t xml:space="preserve">Does regulation require the system </w:t>
      </w:r>
      <w:r w:rsidR="00A73CD3">
        <w:rPr>
          <w:sz w:val="22"/>
          <w:szCs w:val="22"/>
          <w:lang w:val="en-IN" w:eastAsia="en-US" w:bidi="bn-BD"/>
        </w:rPr>
        <w:t>to enforce this?</w:t>
      </w:r>
    </w:p>
    <w:p w14:paraId="2DE8D2DC" w14:textId="77777777" w:rsidR="008E6CDC" w:rsidRDefault="008E6CDC" w:rsidP="00E40ADE">
      <w:pPr>
        <w:overflowPunct/>
        <w:autoSpaceDE/>
        <w:autoSpaceDN/>
        <w:adjustRightInd/>
        <w:spacing w:after="0"/>
        <w:ind w:left="360"/>
        <w:textAlignment w:val="auto"/>
        <w:rPr>
          <w:sz w:val="22"/>
          <w:szCs w:val="22"/>
          <w:lang w:val="en-IN" w:eastAsia="en-US" w:bidi="bn-BD"/>
        </w:rPr>
      </w:pPr>
    </w:p>
    <w:p w14:paraId="5FB552AC" w14:textId="023DF679" w:rsidR="008E6CDC" w:rsidRDefault="008E6CDC" w:rsidP="00E40ADE">
      <w:pPr>
        <w:overflowPunct/>
        <w:autoSpaceDE/>
        <w:autoSpaceDN/>
        <w:adjustRightInd/>
        <w:spacing w:after="0"/>
        <w:ind w:left="360"/>
        <w:textAlignment w:val="auto"/>
        <w:rPr>
          <w:sz w:val="22"/>
          <w:szCs w:val="22"/>
          <w:lang w:val="en-IN" w:eastAsia="en-US" w:bidi="bn-BD"/>
        </w:rPr>
      </w:pPr>
      <w:r>
        <w:rPr>
          <w:sz w:val="22"/>
          <w:szCs w:val="22"/>
          <w:lang w:val="en-IN" w:eastAsia="en-US" w:bidi="bn-BD"/>
        </w:rPr>
        <w:t xml:space="preserve">Granularity of the </w:t>
      </w:r>
      <w:proofErr w:type="spellStart"/>
      <w:r>
        <w:rPr>
          <w:sz w:val="22"/>
          <w:szCs w:val="22"/>
          <w:lang w:val="en-IN" w:eastAsia="en-US" w:bidi="bn-BD"/>
        </w:rPr>
        <w:t>signaling</w:t>
      </w:r>
      <w:proofErr w:type="spellEnd"/>
      <w:r>
        <w:rPr>
          <w:sz w:val="22"/>
          <w:szCs w:val="22"/>
          <w:lang w:val="en-IN" w:eastAsia="en-US" w:bidi="bn-BD"/>
        </w:rPr>
        <w:t xml:space="preserve"> </w:t>
      </w:r>
    </w:p>
    <w:p w14:paraId="159A4AD6" w14:textId="77777777" w:rsidR="008E6CDC" w:rsidRDefault="008E6CDC" w:rsidP="00E40ADE">
      <w:pPr>
        <w:overflowPunct/>
        <w:autoSpaceDE/>
        <w:autoSpaceDN/>
        <w:adjustRightInd/>
        <w:spacing w:after="0"/>
        <w:ind w:left="360"/>
        <w:textAlignment w:val="auto"/>
        <w:rPr>
          <w:sz w:val="22"/>
          <w:szCs w:val="22"/>
          <w:lang w:val="en-IN" w:eastAsia="en-US" w:bidi="bn-BD"/>
        </w:rPr>
      </w:pPr>
    </w:p>
    <w:p w14:paraId="3A14A79F" w14:textId="77777777" w:rsidR="002D4293" w:rsidRDefault="00AE0A75" w:rsidP="00E40ADE">
      <w:pPr>
        <w:overflowPunct/>
        <w:autoSpaceDE/>
        <w:autoSpaceDN/>
        <w:adjustRightInd/>
        <w:spacing w:after="0"/>
        <w:ind w:left="360"/>
        <w:textAlignment w:val="auto"/>
        <w:rPr>
          <w:sz w:val="22"/>
          <w:szCs w:val="22"/>
          <w:lang w:val="en-IN" w:eastAsia="en-US" w:bidi="bn-BD"/>
        </w:rPr>
      </w:pPr>
      <w:r>
        <w:rPr>
          <w:sz w:val="22"/>
          <w:szCs w:val="22"/>
          <w:lang w:val="en-IN" w:eastAsia="en-US" w:bidi="bn-BD"/>
        </w:rPr>
        <w:t>[</w:t>
      </w:r>
      <w:r w:rsidR="00266479">
        <w:rPr>
          <w:sz w:val="22"/>
          <w:szCs w:val="22"/>
          <w:lang w:val="en-IN" w:eastAsia="en-US" w:bidi="bn-BD"/>
        </w:rPr>
        <w:t xml:space="preserve">RAN </w:t>
      </w:r>
      <w:r>
        <w:rPr>
          <w:sz w:val="22"/>
          <w:szCs w:val="22"/>
          <w:lang w:val="en-IN" w:eastAsia="en-US" w:bidi="bn-BD"/>
        </w:rPr>
        <w:t>doesn’t have an</w:t>
      </w:r>
      <w:r w:rsidR="005F0964">
        <w:rPr>
          <w:sz w:val="22"/>
          <w:szCs w:val="22"/>
          <w:lang w:val="en-IN" w:eastAsia="en-US" w:bidi="bn-BD"/>
        </w:rPr>
        <w:t>y</w:t>
      </w:r>
      <w:r>
        <w:rPr>
          <w:sz w:val="22"/>
          <w:szCs w:val="22"/>
          <w:lang w:val="en-IN" w:eastAsia="en-US" w:bidi="bn-BD"/>
        </w:rPr>
        <w:t xml:space="preserve"> </w:t>
      </w:r>
      <w:r w:rsidR="00D16B39">
        <w:rPr>
          <w:sz w:val="22"/>
          <w:szCs w:val="22"/>
          <w:lang w:val="en-IN" w:eastAsia="en-US" w:bidi="bn-BD"/>
        </w:rPr>
        <w:t>expectation/</w:t>
      </w:r>
      <w:r>
        <w:rPr>
          <w:sz w:val="22"/>
          <w:szCs w:val="22"/>
          <w:lang w:val="en-IN" w:eastAsia="en-US" w:bidi="bn-BD"/>
        </w:rPr>
        <w:t>assumption</w:t>
      </w:r>
      <w:r w:rsidR="00D16B39">
        <w:rPr>
          <w:sz w:val="22"/>
          <w:szCs w:val="22"/>
          <w:lang w:val="en-IN" w:eastAsia="en-US" w:bidi="bn-BD"/>
        </w:rPr>
        <w:t xml:space="preserve"> yet</w:t>
      </w:r>
      <w:r w:rsidR="0058447F">
        <w:rPr>
          <w:sz w:val="22"/>
          <w:szCs w:val="22"/>
          <w:lang w:val="en-IN" w:eastAsia="en-US" w:bidi="bn-BD"/>
        </w:rPr>
        <w:t xml:space="preserve"> as we have not yet discussed technical details,</w:t>
      </w:r>
      <w:r>
        <w:rPr>
          <w:sz w:val="22"/>
          <w:szCs w:val="22"/>
          <w:lang w:val="en-IN" w:eastAsia="en-US" w:bidi="bn-BD"/>
        </w:rPr>
        <w:t xml:space="preserve"> the requirements are not clear</w:t>
      </w:r>
      <w:r w:rsidR="005F0964">
        <w:rPr>
          <w:sz w:val="22"/>
          <w:szCs w:val="22"/>
          <w:lang w:val="en-IN" w:eastAsia="en-US" w:bidi="bn-BD"/>
        </w:rPr>
        <w:t xml:space="preserve"> and further information is required</w:t>
      </w:r>
      <w:r w:rsidR="00266479">
        <w:rPr>
          <w:sz w:val="22"/>
          <w:szCs w:val="22"/>
          <w:lang w:val="en-IN" w:eastAsia="en-US" w:bidi="bn-BD"/>
        </w:rPr>
        <w:t xml:space="preserve">.  </w:t>
      </w:r>
    </w:p>
    <w:p w14:paraId="19DC2F7C" w14:textId="1AC181A4" w:rsidR="00892A64" w:rsidRDefault="00136557" w:rsidP="0086106E">
      <w:pPr>
        <w:overflowPunct/>
        <w:autoSpaceDE/>
        <w:autoSpaceDN/>
        <w:adjustRightInd/>
        <w:spacing w:after="0"/>
        <w:ind w:left="360"/>
        <w:textAlignment w:val="auto"/>
        <w:rPr>
          <w:sz w:val="22"/>
          <w:szCs w:val="22"/>
          <w:lang w:val="en-IN" w:eastAsia="en-US" w:bidi="bn-BD"/>
        </w:rPr>
      </w:pPr>
      <w:r>
        <w:rPr>
          <w:sz w:val="22"/>
          <w:szCs w:val="22"/>
          <w:lang w:val="en-IN" w:eastAsia="en-US" w:bidi="bn-BD"/>
        </w:rPr>
        <w:t>It is not clear whether RAN needs to be involved in enforcing the regulation</w:t>
      </w:r>
      <w:r w:rsidR="00787936">
        <w:rPr>
          <w:sz w:val="22"/>
          <w:szCs w:val="22"/>
          <w:lang w:val="en-IN" w:eastAsia="en-US" w:bidi="bn-BD"/>
        </w:rPr>
        <w:t xml:space="preserve"> and whether it is RAN’s </w:t>
      </w:r>
      <w:proofErr w:type="spellStart"/>
      <w:r w:rsidR="00787936">
        <w:rPr>
          <w:sz w:val="22"/>
          <w:szCs w:val="22"/>
          <w:lang w:val="en-IN" w:eastAsia="en-US" w:bidi="bn-BD"/>
        </w:rPr>
        <w:t>resposnsibility</w:t>
      </w:r>
      <w:proofErr w:type="spellEnd"/>
      <w:r w:rsidR="00A02961">
        <w:rPr>
          <w:sz w:val="22"/>
          <w:szCs w:val="22"/>
          <w:lang w:val="en-IN" w:eastAsia="en-US" w:bidi="bn-BD"/>
        </w:rPr>
        <w:t>?</w:t>
      </w:r>
      <w:r w:rsidR="00557F3E">
        <w:rPr>
          <w:sz w:val="22"/>
          <w:szCs w:val="22"/>
          <w:lang w:val="en-IN" w:eastAsia="en-US" w:bidi="bn-BD"/>
        </w:rPr>
        <w:t>]</w:t>
      </w:r>
    </w:p>
    <w:p w14:paraId="1BF9CD9B" w14:textId="5560E09F" w:rsidR="00136557" w:rsidRDefault="00136557" w:rsidP="00E40ADE">
      <w:pPr>
        <w:overflowPunct/>
        <w:autoSpaceDE/>
        <w:autoSpaceDN/>
        <w:adjustRightInd/>
        <w:spacing w:after="0"/>
        <w:ind w:left="360"/>
        <w:textAlignment w:val="auto"/>
        <w:rPr>
          <w:sz w:val="22"/>
          <w:szCs w:val="22"/>
          <w:lang w:val="en-IN" w:eastAsia="en-US" w:bidi="bn-BD"/>
        </w:rPr>
      </w:pPr>
      <w:r>
        <w:rPr>
          <w:sz w:val="22"/>
          <w:szCs w:val="22"/>
          <w:lang w:val="en-IN" w:eastAsia="en-US" w:bidi="bn-BD"/>
        </w:rPr>
        <w:t xml:space="preserve">  </w:t>
      </w:r>
    </w:p>
    <w:p w14:paraId="5AEB6738" w14:textId="77777777" w:rsidR="00234921" w:rsidRDefault="00234921" w:rsidP="00E40ADE">
      <w:pPr>
        <w:overflowPunct/>
        <w:autoSpaceDE/>
        <w:autoSpaceDN/>
        <w:adjustRightInd/>
        <w:spacing w:after="0"/>
        <w:ind w:left="360"/>
        <w:textAlignment w:val="auto"/>
        <w:rPr>
          <w:sz w:val="22"/>
          <w:szCs w:val="22"/>
          <w:lang w:val="en-IN" w:eastAsia="en-US" w:bidi="bn-BD"/>
        </w:rPr>
      </w:pPr>
    </w:p>
    <w:p w14:paraId="0CA0C1DB" w14:textId="5D04CB58" w:rsidR="006905E9" w:rsidRDefault="00266479" w:rsidP="00E40ADE">
      <w:pPr>
        <w:overflowPunct/>
        <w:autoSpaceDE/>
        <w:autoSpaceDN/>
        <w:adjustRightInd/>
        <w:spacing w:after="0"/>
        <w:ind w:left="360"/>
        <w:textAlignment w:val="auto"/>
        <w:rPr>
          <w:sz w:val="22"/>
          <w:szCs w:val="22"/>
          <w:lang w:val="en-IN" w:eastAsia="en-US" w:bidi="bn-BD"/>
        </w:rPr>
      </w:pPr>
      <w:r>
        <w:rPr>
          <w:sz w:val="22"/>
          <w:szCs w:val="22"/>
          <w:lang w:val="en-IN" w:eastAsia="en-US" w:bidi="bn-BD"/>
        </w:rPr>
        <w:t>If there is RAN involvement, we would assume that every UAV UE should be aware of the NTZ information</w:t>
      </w:r>
      <w:r w:rsidR="00ED12CE">
        <w:rPr>
          <w:sz w:val="22"/>
          <w:szCs w:val="22"/>
          <w:lang w:val="en-IN" w:eastAsia="en-US" w:bidi="bn-BD"/>
        </w:rPr>
        <w:t>]</w:t>
      </w:r>
      <w:r w:rsidR="00AE0A75">
        <w:rPr>
          <w:sz w:val="22"/>
          <w:szCs w:val="22"/>
          <w:lang w:val="en-IN" w:eastAsia="en-US" w:bidi="bn-BD"/>
        </w:rPr>
        <w:t xml:space="preserve">.  </w:t>
      </w:r>
    </w:p>
    <w:p w14:paraId="19E3A069" w14:textId="77777777" w:rsidR="006979E2" w:rsidRDefault="006979E2" w:rsidP="00E40ADE">
      <w:pPr>
        <w:overflowPunct/>
        <w:autoSpaceDE/>
        <w:autoSpaceDN/>
        <w:adjustRightInd/>
        <w:spacing w:after="0"/>
        <w:ind w:left="360"/>
        <w:textAlignment w:val="auto"/>
        <w:rPr>
          <w:sz w:val="22"/>
          <w:szCs w:val="22"/>
          <w:lang w:val="en-IN" w:eastAsia="en-US" w:bidi="bn-BD"/>
        </w:rPr>
      </w:pPr>
    </w:p>
    <w:p w14:paraId="6FFC1F36" w14:textId="5FFF0BBB" w:rsidR="006979E2" w:rsidRDefault="006979E2" w:rsidP="00E40ADE">
      <w:pPr>
        <w:overflowPunct/>
        <w:autoSpaceDE/>
        <w:autoSpaceDN/>
        <w:adjustRightInd/>
        <w:spacing w:after="0"/>
        <w:ind w:left="360"/>
        <w:textAlignment w:val="auto"/>
        <w:rPr>
          <w:sz w:val="22"/>
          <w:szCs w:val="22"/>
          <w:lang w:val="en-IN" w:eastAsia="en-US" w:bidi="bn-BD"/>
        </w:rPr>
      </w:pPr>
      <w:r>
        <w:rPr>
          <w:sz w:val="22"/>
          <w:szCs w:val="22"/>
          <w:lang w:val="en-IN" w:eastAsia="en-US" w:bidi="bn-BD"/>
        </w:rPr>
        <w:t>[Potential question to ECC] – can NTZ be per UE?</w:t>
      </w:r>
    </w:p>
    <w:p w14:paraId="35489669" w14:textId="77777777" w:rsidR="008E6CDC" w:rsidRDefault="008E6CDC" w:rsidP="00E40ADE">
      <w:pPr>
        <w:overflowPunct/>
        <w:autoSpaceDE/>
        <w:autoSpaceDN/>
        <w:adjustRightInd/>
        <w:spacing w:after="0"/>
        <w:ind w:left="360"/>
        <w:textAlignment w:val="auto"/>
        <w:rPr>
          <w:sz w:val="22"/>
          <w:szCs w:val="22"/>
          <w:lang w:val="en-IN" w:eastAsia="en-US" w:bidi="bn-BD"/>
        </w:rPr>
      </w:pPr>
    </w:p>
    <w:p w14:paraId="56C4B5F2" w14:textId="77777777" w:rsidR="00066008" w:rsidRPr="00814FE6" w:rsidRDefault="00066008" w:rsidP="009D69A7">
      <w:pPr>
        <w:overflowPunct/>
        <w:autoSpaceDE/>
        <w:autoSpaceDN/>
        <w:adjustRightInd/>
        <w:spacing w:after="0"/>
        <w:ind w:left="360"/>
        <w:textAlignment w:val="auto"/>
        <w:rPr>
          <w:sz w:val="22"/>
          <w:szCs w:val="22"/>
          <w:lang w:val="en-IN" w:eastAsia="en-US" w:bidi="bn-BD"/>
        </w:rPr>
      </w:pPr>
    </w:p>
    <w:p w14:paraId="3C208A38" w14:textId="013E28A8" w:rsidR="009D69A7" w:rsidRDefault="00CB67E3" w:rsidP="00814FE6">
      <w:pPr>
        <w:pStyle w:val="ListParagraph"/>
        <w:numPr>
          <w:ilvl w:val="0"/>
          <w:numId w:val="8"/>
        </w:numPr>
        <w:overflowPunct/>
        <w:autoSpaceDE/>
        <w:autoSpaceDN/>
        <w:adjustRightInd/>
        <w:spacing w:after="0"/>
        <w:contextualSpacing w:val="0"/>
        <w:textAlignment w:val="auto"/>
        <w:rPr>
          <w:sz w:val="22"/>
          <w:szCs w:val="22"/>
          <w:lang w:val="en-IN" w:eastAsia="en-US"/>
        </w:rPr>
      </w:pPr>
      <w:r w:rsidRPr="00814FE6">
        <w:rPr>
          <w:sz w:val="22"/>
          <w:szCs w:val="22"/>
          <w:lang w:val="en-IN" w:eastAsia="en-US"/>
        </w:rPr>
        <w:t>Is</w:t>
      </w:r>
      <w:r w:rsidR="009D69A7" w:rsidRPr="00814FE6">
        <w:rPr>
          <w:sz w:val="22"/>
          <w:szCs w:val="22"/>
          <w:lang w:val="en-IN" w:eastAsia="en-US"/>
        </w:rPr>
        <w:t xml:space="preserve"> RAN</w:t>
      </w:r>
      <w:r w:rsidR="00B407C7" w:rsidRPr="00814FE6">
        <w:rPr>
          <w:sz w:val="22"/>
          <w:szCs w:val="22"/>
          <w:lang w:val="en-IN" w:eastAsia="en-US"/>
        </w:rPr>
        <w:t xml:space="preserve"> WG(s)</w:t>
      </w:r>
      <w:r w:rsidR="009D69A7" w:rsidRPr="00814FE6">
        <w:rPr>
          <w:sz w:val="22"/>
          <w:szCs w:val="22"/>
          <w:lang w:val="en-IN" w:eastAsia="en-US"/>
        </w:rPr>
        <w:t xml:space="preserve"> </w:t>
      </w:r>
      <w:r w:rsidRPr="00814FE6">
        <w:rPr>
          <w:sz w:val="22"/>
          <w:szCs w:val="22"/>
          <w:lang w:val="en-IN" w:eastAsia="en-US"/>
        </w:rPr>
        <w:t xml:space="preserve">planning to </w:t>
      </w:r>
      <w:r w:rsidR="009D69A7" w:rsidRPr="00814FE6">
        <w:rPr>
          <w:sz w:val="22"/>
          <w:szCs w:val="22"/>
          <w:lang w:val="en-IN" w:eastAsia="en-US"/>
        </w:rPr>
        <w:t xml:space="preserve">consider potentially how to restrict </w:t>
      </w:r>
      <w:r w:rsidR="00711E76" w:rsidRPr="00814FE6">
        <w:rPr>
          <w:sz w:val="22"/>
          <w:szCs w:val="22"/>
          <w:lang w:val="en-IN" w:eastAsia="en-US"/>
        </w:rPr>
        <w:t xml:space="preserve">UAV </w:t>
      </w:r>
      <w:r w:rsidR="009D69A7" w:rsidRPr="00814FE6">
        <w:rPr>
          <w:sz w:val="22"/>
          <w:szCs w:val="22"/>
          <w:lang w:val="en-IN" w:eastAsia="en-US"/>
        </w:rPr>
        <w:t>UE’s initial cell connection if a cell is operating in the NTZ area</w:t>
      </w:r>
      <w:r w:rsidR="003160CF" w:rsidRPr="00814FE6">
        <w:rPr>
          <w:sz w:val="22"/>
          <w:szCs w:val="22"/>
          <w:lang w:val="en-IN" w:eastAsia="en-US"/>
        </w:rPr>
        <w:t xml:space="preserve"> (e.g. for Pre-Rel19 UAV </w:t>
      </w:r>
      <w:r w:rsidR="003160CF" w:rsidRPr="00814FE6">
        <w:rPr>
          <w:sz w:val="22"/>
          <w:szCs w:val="22"/>
          <w:lang w:val="en-IN" w:eastAsia="ko-KR"/>
        </w:rPr>
        <w:t xml:space="preserve">UEs, </w:t>
      </w:r>
      <w:r w:rsidR="007F272B" w:rsidRPr="00814FE6">
        <w:rPr>
          <w:sz w:val="22"/>
          <w:szCs w:val="22"/>
          <w:lang w:val="en-IN" w:eastAsia="ko-KR"/>
        </w:rPr>
        <w:t xml:space="preserve">and </w:t>
      </w:r>
      <w:r w:rsidR="003160CF" w:rsidRPr="00814FE6">
        <w:rPr>
          <w:sz w:val="22"/>
          <w:szCs w:val="22"/>
          <w:lang w:val="en-IN" w:eastAsia="en-US"/>
        </w:rPr>
        <w:t>Rel</w:t>
      </w:r>
      <w:r w:rsidR="00814FE6">
        <w:rPr>
          <w:sz w:val="22"/>
          <w:szCs w:val="22"/>
          <w:lang w:val="en-IN" w:eastAsia="en-US"/>
        </w:rPr>
        <w:t>-</w:t>
      </w:r>
      <w:r w:rsidR="003160CF" w:rsidRPr="00814FE6">
        <w:rPr>
          <w:sz w:val="22"/>
          <w:szCs w:val="22"/>
          <w:lang w:val="en-IN" w:eastAsia="en-US"/>
        </w:rPr>
        <w:t>19 UAV UEs which do not have the latest/updated NTZ information)</w:t>
      </w:r>
      <w:r w:rsidR="009D69A7" w:rsidRPr="00814FE6">
        <w:rPr>
          <w:sz w:val="22"/>
          <w:szCs w:val="22"/>
          <w:lang w:val="en-IN" w:eastAsia="en-US"/>
        </w:rPr>
        <w:t>?</w:t>
      </w:r>
    </w:p>
    <w:p w14:paraId="24042431" w14:textId="77777777" w:rsidR="00C85C76" w:rsidRDefault="00C85C76" w:rsidP="00C85C76">
      <w:pPr>
        <w:overflowPunct/>
        <w:autoSpaceDE/>
        <w:autoSpaceDN/>
        <w:adjustRightInd/>
        <w:spacing w:after="0"/>
        <w:ind w:left="360"/>
        <w:textAlignment w:val="auto"/>
        <w:rPr>
          <w:sz w:val="22"/>
          <w:szCs w:val="22"/>
          <w:lang w:val="en-IN" w:eastAsia="en-US"/>
        </w:rPr>
      </w:pPr>
    </w:p>
    <w:p w14:paraId="00DD8140" w14:textId="3E2ED08B" w:rsidR="0086106E" w:rsidRPr="00004D78" w:rsidRDefault="0086106E" w:rsidP="0086106E">
      <w:pPr>
        <w:overflowPunct/>
        <w:autoSpaceDE/>
        <w:autoSpaceDN/>
        <w:adjustRightInd/>
        <w:spacing w:after="0"/>
        <w:ind w:left="360"/>
        <w:textAlignment w:val="auto"/>
        <w:rPr>
          <w:color w:val="FF0000"/>
          <w:sz w:val="22"/>
          <w:szCs w:val="22"/>
          <w:lang w:val="en-IN" w:eastAsia="en-US"/>
        </w:rPr>
      </w:pPr>
      <w:r w:rsidRPr="00004D78">
        <w:rPr>
          <w:color w:val="FF0000"/>
          <w:sz w:val="22"/>
          <w:szCs w:val="22"/>
          <w:lang w:val="en-IN" w:eastAsia="en-US"/>
        </w:rPr>
        <w:t>[</w:t>
      </w:r>
      <w:r w:rsidRPr="0086106E">
        <w:rPr>
          <w:b/>
          <w:bCs/>
          <w:color w:val="FF0000"/>
          <w:sz w:val="22"/>
          <w:szCs w:val="22"/>
          <w:lang w:val="en-IN" w:eastAsia="en-US"/>
        </w:rPr>
        <w:t>Answer:</w:t>
      </w:r>
      <w:r>
        <w:rPr>
          <w:color w:val="FF0000"/>
          <w:sz w:val="22"/>
          <w:szCs w:val="22"/>
          <w:lang w:val="en-IN" w:eastAsia="en-US"/>
        </w:rPr>
        <w:t xml:space="preserve"> </w:t>
      </w:r>
      <w:r w:rsidRPr="00004D78">
        <w:rPr>
          <w:color w:val="FF0000"/>
          <w:sz w:val="22"/>
          <w:szCs w:val="22"/>
          <w:lang w:val="en-IN" w:eastAsia="en-US"/>
        </w:rPr>
        <w:t>Even though there is no Rel-19 WID plan yet, RAN assumes the delivery of the NTZ information can be done via non-3GPP approach for Pre-Rel-</w:t>
      </w:r>
      <w:proofErr w:type="gramStart"/>
      <w:r w:rsidRPr="00004D78">
        <w:rPr>
          <w:color w:val="FF0000"/>
          <w:sz w:val="22"/>
          <w:szCs w:val="22"/>
          <w:lang w:val="en-IN" w:eastAsia="en-US"/>
        </w:rPr>
        <w:t xml:space="preserve">19 </w:t>
      </w:r>
      <w:r>
        <w:rPr>
          <w:color w:val="FF0000"/>
          <w:sz w:val="22"/>
          <w:szCs w:val="22"/>
          <w:lang w:eastAsia="en-US"/>
        </w:rPr>
        <w:t xml:space="preserve"> </w:t>
      </w:r>
      <w:r w:rsidRPr="00004D78">
        <w:rPr>
          <w:color w:val="FF0000"/>
          <w:sz w:val="22"/>
          <w:szCs w:val="22"/>
          <w:lang w:val="en-IN" w:eastAsia="en-US"/>
        </w:rPr>
        <w:t>aerial</w:t>
      </w:r>
      <w:proofErr w:type="gramEnd"/>
      <w:r w:rsidRPr="00004D78">
        <w:rPr>
          <w:color w:val="FF0000"/>
          <w:sz w:val="22"/>
          <w:szCs w:val="22"/>
          <w:lang w:val="en-IN" w:eastAsia="en-US"/>
        </w:rPr>
        <w:t xml:space="preserve"> UEs.   </w:t>
      </w:r>
      <w:r w:rsidRPr="0086106E">
        <w:rPr>
          <w:color w:val="FF0000"/>
          <w:sz w:val="22"/>
          <w:szCs w:val="22"/>
          <w:lang w:val="en-IN" w:eastAsia="en-US"/>
        </w:rPr>
        <w:t xml:space="preserve">RAN assumes that if the UE is expected to follow the regulation, the UE shall ensure it does not operate without valid NTZ </w:t>
      </w:r>
      <w:proofErr w:type="gramStart"/>
      <w:r w:rsidRPr="0086106E">
        <w:rPr>
          <w:color w:val="FF0000"/>
          <w:sz w:val="22"/>
          <w:szCs w:val="22"/>
          <w:lang w:val="en-IN" w:eastAsia="en-US"/>
        </w:rPr>
        <w:t>information</w:t>
      </w:r>
      <w:r>
        <w:rPr>
          <w:color w:val="FF0000"/>
          <w:sz w:val="22"/>
          <w:szCs w:val="22"/>
          <w:lang w:val="en-IN" w:eastAsia="en-US"/>
        </w:rPr>
        <w:t xml:space="preserve">.  </w:t>
      </w:r>
      <w:r w:rsidRPr="00004D78">
        <w:rPr>
          <w:color w:val="FF0000"/>
          <w:sz w:val="22"/>
          <w:szCs w:val="22"/>
          <w:lang w:val="en-IN" w:eastAsia="en-US"/>
        </w:rPr>
        <w:t>]</w:t>
      </w:r>
      <w:proofErr w:type="gramEnd"/>
    </w:p>
    <w:p w14:paraId="0EDE4A85" w14:textId="77777777" w:rsidR="0086106E" w:rsidRDefault="0086106E" w:rsidP="000B5EB7">
      <w:pPr>
        <w:overflowPunct/>
        <w:autoSpaceDE/>
        <w:autoSpaceDN/>
        <w:adjustRightInd/>
        <w:spacing w:after="0"/>
        <w:ind w:left="360"/>
        <w:textAlignment w:val="auto"/>
        <w:rPr>
          <w:sz w:val="22"/>
          <w:szCs w:val="22"/>
          <w:lang w:val="en-IN" w:eastAsia="en-US"/>
        </w:rPr>
      </w:pPr>
    </w:p>
    <w:p w14:paraId="7DE80200" w14:textId="6EE2D3A5" w:rsidR="00EC52D7" w:rsidRDefault="00C85C76" w:rsidP="000B5EB7">
      <w:pPr>
        <w:overflowPunct/>
        <w:autoSpaceDE/>
        <w:autoSpaceDN/>
        <w:adjustRightInd/>
        <w:spacing w:after="0"/>
        <w:ind w:left="360"/>
        <w:textAlignment w:val="auto"/>
        <w:rPr>
          <w:sz w:val="22"/>
          <w:szCs w:val="22"/>
          <w:lang w:val="en-IN" w:eastAsia="en-US"/>
        </w:rPr>
      </w:pPr>
      <w:r>
        <w:rPr>
          <w:sz w:val="22"/>
          <w:szCs w:val="22"/>
          <w:lang w:val="en-IN" w:eastAsia="en-US"/>
        </w:rPr>
        <w:t>[</w:t>
      </w:r>
      <w:r w:rsidR="00EC52D7">
        <w:rPr>
          <w:sz w:val="22"/>
          <w:szCs w:val="22"/>
          <w:lang w:val="en-IN" w:eastAsia="en-US"/>
        </w:rPr>
        <w:t>RAN has not plan, however:</w:t>
      </w:r>
    </w:p>
    <w:p w14:paraId="60725208" w14:textId="10BB563C" w:rsidR="00FE2E1B" w:rsidRDefault="00C85C76" w:rsidP="000B5EB7">
      <w:pPr>
        <w:overflowPunct/>
        <w:autoSpaceDE/>
        <w:autoSpaceDN/>
        <w:adjustRightInd/>
        <w:spacing w:after="0"/>
        <w:ind w:left="360"/>
        <w:textAlignment w:val="auto"/>
        <w:rPr>
          <w:sz w:val="22"/>
          <w:szCs w:val="22"/>
          <w:lang w:val="en-IN" w:eastAsia="en-US"/>
        </w:rPr>
      </w:pPr>
      <w:r>
        <w:rPr>
          <w:sz w:val="22"/>
          <w:szCs w:val="22"/>
          <w:lang w:val="en-IN" w:eastAsia="en-US"/>
        </w:rPr>
        <w:t>assume legacy is done outside of 3GPP – ZTE response]</w:t>
      </w:r>
    </w:p>
    <w:p w14:paraId="4D12887D" w14:textId="51143ED5" w:rsidR="00AF3FB1" w:rsidRDefault="00AF3FB1" w:rsidP="000B5EB7">
      <w:pPr>
        <w:overflowPunct/>
        <w:autoSpaceDE/>
        <w:autoSpaceDN/>
        <w:adjustRightInd/>
        <w:spacing w:after="0"/>
        <w:ind w:left="360"/>
        <w:textAlignment w:val="auto"/>
        <w:rPr>
          <w:sz w:val="22"/>
          <w:szCs w:val="22"/>
          <w:lang w:val="en-IN" w:eastAsia="en-US"/>
        </w:rPr>
      </w:pPr>
      <w:r>
        <w:rPr>
          <w:sz w:val="22"/>
          <w:szCs w:val="22"/>
          <w:lang w:val="en-IN" w:eastAsia="en-US"/>
        </w:rPr>
        <w:t>[</w:t>
      </w:r>
      <w:r w:rsidR="004776B5">
        <w:rPr>
          <w:sz w:val="22"/>
          <w:szCs w:val="22"/>
          <w:lang w:val="en-IN" w:eastAsia="en-US"/>
        </w:rPr>
        <w:t xml:space="preserve">We assume </w:t>
      </w:r>
      <w:r>
        <w:rPr>
          <w:sz w:val="22"/>
          <w:szCs w:val="22"/>
          <w:lang w:val="en-IN" w:eastAsia="en-US"/>
        </w:rPr>
        <w:t xml:space="preserve">UE </w:t>
      </w:r>
      <w:r w:rsidR="00A05105">
        <w:rPr>
          <w:sz w:val="22"/>
          <w:szCs w:val="22"/>
          <w:lang w:val="en-IN" w:eastAsia="en-US"/>
        </w:rPr>
        <w:t>would have the</w:t>
      </w:r>
      <w:r>
        <w:rPr>
          <w:sz w:val="22"/>
          <w:szCs w:val="22"/>
          <w:lang w:val="en-IN" w:eastAsia="en-US"/>
        </w:rPr>
        <w:t xml:space="preserve"> latest </w:t>
      </w:r>
      <w:r w:rsidR="00A05105">
        <w:rPr>
          <w:sz w:val="22"/>
          <w:szCs w:val="22"/>
          <w:lang w:val="en-IN" w:eastAsia="en-US"/>
        </w:rPr>
        <w:t xml:space="preserve">NTZ </w:t>
      </w:r>
      <w:r>
        <w:rPr>
          <w:sz w:val="22"/>
          <w:szCs w:val="22"/>
          <w:lang w:val="en-IN" w:eastAsia="en-US"/>
        </w:rPr>
        <w:t>information</w:t>
      </w:r>
      <w:r w:rsidR="00A05105">
        <w:rPr>
          <w:sz w:val="22"/>
          <w:szCs w:val="22"/>
          <w:lang w:val="en-IN" w:eastAsia="en-US"/>
        </w:rPr>
        <w:t xml:space="preserve"> </w:t>
      </w:r>
      <w:r w:rsidR="006534FD">
        <w:rPr>
          <w:sz w:val="22"/>
          <w:szCs w:val="22"/>
          <w:lang w:val="en-IN" w:eastAsia="en-US"/>
        </w:rPr>
        <w:t xml:space="preserve">and if the UE </w:t>
      </w:r>
      <w:r w:rsidR="00EC52D7">
        <w:rPr>
          <w:sz w:val="22"/>
          <w:szCs w:val="22"/>
          <w:lang w:val="en-IN" w:eastAsia="en-US"/>
        </w:rPr>
        <w:t>is</w:t>
      </w:r>
      <w:r w:rsidR="006534FD">
        <w:rPr>
          <w:sz w:val="22"/>
          <w:szCs w:val="22"/>
          <w:lang w:val="en-IN" w:eastAsia="en-US"/>
        </w:rPr>
        <w:t xml:space="preserve"> expect</w:t>
      </w:r>
      <w:r w:rsidR="00EC52D7">
        <w:rPr>
          <w:sz w:val="22"/>
          <w:szCs w:val="22"/>
          <w:lang w:val="en-IN" w:eastAsia="en-US"/>
        </w:rPr>
        <w:t>ed</w:t>
      </w:r>
      <w:r w:rsidR="006534FD">
        <w:rPr>
          <w:sz w:val="22"/>
          <w:szCs w:val="22"/>
          <w:lang w:val="en-IN" w:eastAsia="en-US"/>
        </w:rPr>
        <w:t xml:space="preserve"> to follow the regulation, it should have the</w:t>
      </w:r>
      <w:r w:rsidR="003B1929">
        <w:rPr>
          <w:sz w:val="22"/>
          <w:szCs w:val="22"/>
          <w:lang w:val="en-IN" w:eastAsia="en-US"/>
        </w:rPr>
        <w:t xml:space="preserve"> latest</w:t>
      </w:r>
      <w:r w:rsidR="006534FD">
        <w:rPr>
          <w:sz w:val="22"/>
          <w:szCs w:val="22"/>
          <w:lang w:val="en-IN" w:eastAsia="en-US"/>
        </w:rPr>
        <w:t xml:space="preserve"> NTZ information</w:t>
      </w:r>
      <w:r>
        <w:rPr>
          <w:sz w:val="22"/>
          <w:szCs w:val="22"/>
          <w:lang w:val="en-IN" w:eastAsia="en-US"/>
        </w:rPr>
        <w:t xml:space="preserve">] </w:t>
      </w:r>
    </w:p>
    <w:p w14:paraId="437428CD" w14:textId="77777777" w:rsidR="0022639B" w:rsidRDefault="0022639B" w:rsidP="000B5EB7">
      <w:pPr>
        <w:overflowPunct/>
        <w:autoSpaceDE/>
        <w:autoSpaceDN/>
        <w:adjustRightInd/>
        <w:spacing w:after="0"/>
        <w:ind w:left="360"/>
        <w:textAlignment w:val="auto"/>
        <w:rPr>
          <w:sz w:val="22"/>
          <w:szCs w:val="22"/>
          <w:lang w:val="en-IN" w:eastAsia="en-US"/>
        </w:rPr>
      </w:pPr>
    </w:p>
    <w:p w14:paraId="643124BE" w14:textId="77777777" w:rsidR="00C85C76" w:rsidRPr="00C85C76" w:rsidRDefault="00C85C76" w:rsidP="00C85C76">
      <w:pPr>
        <w:overflowPunct/>
        <w:autoSpaceDE/>
        <w:autoSpaceDN/>
        <w:adjustRightInd/>
        <w:spacing w:after="0"/>
        <w:ind w:left="360"/>
        <w:textAlignment w:val="auto"/>
        <w:rPr>
          <w:sz w:val="22"/>
          <w:szCs w:val="22"/>
          <w:lang w:val="en-IN" w:eastAsia="en-US"/>
        </w:rPr>
      </w:pPr>
    </w:p>
    <w:p w14:paraId="19F4A034" w14:textId="05B18BFF" w:rsidR="00D25F8D" w:rsidRDefault="00CB67E3" w:rsidP="00D25F8D">
      <w:pPr>
        <w:pStyle w:val="ListParagraph"/>
        <w:numPr>
          <w:ilvl w:val="0"/>
          <w:numId w:val="8"/>
        </w:numPr>
        <w:overflowPunct/>
        <w:autoSpaceDE/>
        <w:autoSpaceDN/>
        <w:adjustRightInd/>
        <w:spacing w:after="0"/>
        <w:contextualSpacing w:val="0"/>
        <w:textAlignment w:val="auto"/>
        <w:rPr>
          <w:sz w:val="22"/>
          <w:szCs w:val="22"/>
          <w:lang w:val="en-IN" w:eastAsia="en-US"/>
        </w:rPr>
      </w:pPr>
      <w:r w:rsidRPr="00814FE6">
        <w:rPr>
          <w:sz w:val="22"/>
          <w:szCs w:val="22"/>
          <w:lang w:val="en-IN" w:eastAsia="en-US"/>
        </w:rPr>
        <w:t>Is</w:t>
      </w:r>
      <w:r w:rsidR="009D69A7" w:rsidRPr="00814FE6">
        <w:rPr>
          <w:sz w:val="22"/>
          <w:szCs w:val="22"/>
          <w:lang w:val="en-IN" w:eastAsia="en-US"/>
        </w:rPr>
        <w:t xml:space="preserve"> RAN </w:t>
      </w:r>
      <w:r w:rsidR="00B407C7" w:rsidRPr="00814FE6">
        <w:rPr>
          <w:sz w:val="22"/>
          <w:szCs w:val="22"/>
          <w:lang w:val="en-IN" w:eastAsia="en-US"/>
        </w:rPr>
        <w:t xml:space="preserve">WG(s) </w:t>
      </w:r>
      <w:r w:rsidRPr="00814FE6">
        <w:rPr>
          <w:sz w:val="22"/>
          <w:szCs w:val="22"/>
          <w:lang w:val="en-IN" w:eastAsia="en-US"/>
        </w:rPr>
        <w:t xml:space="preserve">planning to </w:t>
      </w:r>
      <w:r w:rsidR="005319CB" w:rsidRPr="00814FE6">
        <w:rPr>
          <w:sz w:val="22"/>
          <w:szCs w:val="22"/>
          <w:lang w:val="en-IN" w:eastAsia="en-US"/>
        </w:rPr>
        <w:t xml:space="preserve">investigate what and if any kind of </w:t>
      </w:r>
      <w:r w:rsidR="009D69A7" w:rsidRPr="00814FE6">
        <w:rPr>
          <w:sz w:val="22"/>
          <w:szCs w:val="22"/>
          <w:lang w:val="en-IN" w:eastAsia="en-US"/>
        </w:rPr>
        <w:t xml:space="preserve">information </w:t>
      </w:r>
      <w:r w:rsidR="005319CB" w:rsidRPr="00814FE6">
        <w:rPr>
          <w:sz w:val="22"/>
          <w:szCs w:val="22"/>
          <w:lang w:val="en-IN" w:eastAsia="en-US"/>
        </w:rPr>
        <w:t xml:space="preserve">may be needed </w:t>
      </w:r>
      <w:r w:rsidR="009D69A7" w:rsidRPr="00814FE6">
        <w:rPr>
          <w:sz w:val="22"/>
          <w:szCs w:val="22"/>
          <w:lang w:val="en-IN" w:eastAsia="en-US"/>
        </w:rPr>
        <w:t>from 5GC to enable any such control?</w:t>
      </w:r>
    </w:p>
    <w:p w14:paraId="2685BDFE" w14:textId="6B583FD0" w:rsidR="0086106E" w:rsidRPr="0086106E" w:rsidRDefault="0086106E" w:rsidP="0086106E">
      <w:pPr>
        <w:overflowPunct/>
        <w:autoSpaceDE/>
        <w:autoSpaceDN/>
        <w:adjustRightInd/>
        <w:spacing w:after="0"/>
        <w:ind w:left="360"/>
        <w:textAlignment w:val="auto"/>
        <w:rPr>
          <w:color w:val="FF0000"/>
          <w:sz w:val="22"/>
          <w:szCs w:val="22"/>
          <w:lang w:val="en-IN" w:eastAsia="en-US"/>
        </w:rPr>
      </w:pPr>
      <w:r w:rsidRPr="0086106E">
        <w:rPr>
          <w:color w:val="FF0000"/>
          <w:sz w:val="22"/>
          <w:szCs w:val="22"/>
          <w:lang w:val="en-IN" w:eastAsia="en-US"/>
        </w:rPr>
        <w:t>[</w:t>
      </w:r>
      <w:r w:rsidRPr="0086106E">
        <w:rPr>
          <w:b/>
          <w:bCs/>
          <w:color w:val="FF0000"/>
          <w:sz w:val="22"/>
          <w:szCs w:val="22"/>
          <w:lang w:val="en-IN" w:eastAsia="en-US"/>
        </w:rPr>
        <w:t>Answer:</w:t>
      </w:r>
      <w:r>
        <w:rPr>
          <w:color w:val="FF0000"/>
          <w:sz w:val="22"/>
          <w:szCs w:val="22"/>
          <w:lang w:val="en-IN" w:eastAsia="en-US"/>
        </w:rPr>
        <w:t xml:space="preserve"> </w:t>
      </w:r>
      <w:r w:rsidRPr="0086106E">
        <w:rPr>
          <w:color w:val="FF0000"/>
          <w:sz w:val="22"/>
          <w:szCs w:val="22"/>
          <w:lang w:val="en-IN" w:eastAsia="en-US"/>
        </w:rPr>
        <w:t xml:space="preserve">As previously discussed, RAN doesn’t have an agreed plan on what </w:t>
      </w:r>
      <w:r w:rsidRPr="0086106E">
        <w:rPr>
          <w:color w:val="FF0000"/>
          <w:sz w:val="22"/>
          <w:szCs w:val="22"/>
          <w:lang w:eastAsia="en-US"/>
        </w:rPr>
        <w:t>would</w:t>
      </w:r>
      <w:r w:rsidRPr="0086106E">
        <w:rPr>
          <w:color w:val="FF0000"/>
          <w:sz w:val="22"/>
          <w:szCs w:val="22"/>
          <w:lang w:val="en-IN" w:eastAsia="en-US"/>
        </w:rPr>
        <w:t xml:space="preserve"> need to be investigate</w:t>
      </w:r>
      <w:r w:rsidRPr="0086106E">
        <w:rPr>
          <w:color w:val="FF0000"/>
          <w:sz w:val="22"/>
          <w:szCs w:val="22"/>
          <w:lang w:eastAsia="en-US"/>
        </w:rPr>
        <w:t>d</w:t>
      </w:r>
      <w:r w:rsidRPr="0086106E">
        <w:rPr>
          <w:color w:val="FF0000"/>
          <w:sz w:val="22"/>
          <w:szCs w:val="22"/>
          <w:lang w:val="en-IN" w:eastAsia="en-US"/>
        </w:rPr>
        <w:t xml:space="preserve"> and what kind of information may be needed to enable such control.   The requirement on what type of control and from what entity </w:t>
      </w:r>
      <w:r w:rsidRPr="0086106E">
        <w:rPr>
          <w:color w:val="FF0000"/>
          <w:sz w:val="22"/>
          <w:szCs w:val="22"/>
          <w:lang w:eastAsia="en-US"/>
        </w:rPr>
        <w:t>would</w:t>
      </w:r>
      <w:r w:rsidRPr="0086106E">
        <w:rPr>
          <w:color w:val="FF0000"/>
          <w:sz w:val="22"/>
          <w:szCs w:val="22"/>
          <w:lang w:val="en-IN" w:eastAsia="en-US"/>
        </w:rPr>
        <w:t xml:space="preserve"> need to be further clarified.]</w:t>
      </w:r>
    </w:p>
    <w:p w14:paraId="3FAE8DE1" w14:textId="77777777" w:rsidR="0086106E" w:rsidRDefault="0086106E" w:rsidP="00D25F8D">
      <w:pPr>
        <w:overflowPunct/>
        <w:autoSpaceDE/>
        <w:autoSpaceDN/>
        <w:adjustRightInd/>
        <w:spacing w:after="0"/>
        <w:ind w:left="360"/>
        <w:textAlignment w:val="auto"/>
        <w:rPr>
          <w:sz w:val="22"/>
          <w:szCs w:val="22"/>
          <w:lang w:val="en-IN" w:eastAsia="en-US"/>
        </w:rPr>
      </w:pPr>
    </w:p>
    <w:p w14:paraId="4DF31820" w14:textId="074D687F" w:rsidR="00030BA3" w:rsidRDefault="00030BA3" w:rsidP="00D25F8D">
      <w:pPr>
        <w:overflowPunct/>
        <w:autoSpaceDE/>
        <w:autoSpaceDN/>
        <w:adjustRightInd/>
        <w:spacing w:after="0"/>
        <w:ind w:left="360"/>
        <w:textAlignment w:val="auto"/>
        <w:rPr>
          <w:sz w:val="22"/>
          <w:szCs w:val="22"/>
          <w:lang w:val="en-IN" w:eastAsia="en-US"/>
        </w:rPr>
      </w:pPr>
      <w:r>
        <w:rPr>
          <w:sz w:val="22"/>
          <w:szCs w:val="22"/>
          <w:lang w:val="en-IN" w:eastAsia="en-US"/>
        </w:rPr>
        <w:t xml:space="preserve">We have no plan </w:t>
      </w:r>
      <w:r w:rsidR="00EC2D9C">
        <w:rPr>
          <w:sz w:val="22"/>
          <w:szCs w:val="22"/>
          <w:lang w:val="en-IN" w:eastAsia="en-US"/>
        </w:rPr>
        <w:t xml:space="preserve">as of Now.   </w:t>
      </w:r>
    </w:p>
    <w:p w14:paraId="4DA75FD1" w14:textId="1E37638F" w:rsidR="00D25F8D" w:rsidRDefault="00D25F8D" w:rsidP="00D25F8D">
      <w:pPr>
        <w:overflowPunct/>
        <w:autoSpaceDE/>
        <w:autoSpaceDN/>
        <w:adjustRightInd/>
        <w:spacing w:after="0"/>
        <w:ind w:left="360"/>
        <w:textAlignment w:val="auto"/>
        <w:rPr>
          <w:sz w:val="22"/>
          <w:szCs w:val="22"/>
          <w:lang w:val="en-IN" w:eastAsia="en-US"/>
        </w:rPr>
      </w:pPr>
      <w:r>
        <w:rPr>
          <w:sz w:val="22"/>
          <w:szCs w:val="22"/>
          <w:lang w:val="en-IN" w:eastAsia="en-US"/>
        </w:rPr>
        <w:t>[requirement/responsibility]</w:t>
      </w:r>
    </w:p>
    <w:p w14:paraId="5ECB3572" w14:textId="77777777" w:rsidR="00D25F8D" w:rsidRPr="00D25F8D" w:rsidRDefault="00D25F8D" w:rsidP="00D25F8D">
      <w:pPr>
        <w:overflowPunct/>
        <w:autoSpaceDE/>
        <w:autoSpaceDN/>
        <w:adjustRightInd/>
        <w:spacing w:after="0"/>
        <w:ind w:left="360"/>
        <w:textAlignment w:val="auto"/>
        <w:rPr>
          <w:sz w:val="22"/>
          <w:szCs w:val="22"/>
          <w:lang w:val="en-IN" w:eastAsia="en-US"/>
        </w:rPr>
      </w:pPr>
    </w:p>
    <w:p w14:paraId="47B05C4D" w14:textId="5D050BBA" w:rsidR="009D69A7" w:rsidRDefault="009D69A7" w:rsidP="00814FE6">
      <w:pPr>
        <w:pStyle w:val="ListParagraph"/>
        <w:numPr>
          <w:ilvl w:val="0"/>
          <w:numId w:val="8"/>
        </w:numPr>
        <w:overflowPunct/>
        <w:autoSpaceDE/>
        <w:autoSpaceDN/>
        <w:adjustRightInd/>
        <w:spacing w:after="0"/>
        <w:contextualSpacing w:val="0"/>
        <w:textAlignment w:val="auto"/>
        <w:rPr>
          <w:sz w:val="22"/>
          <w:szCs w:val="22"/>
          <w:lang w:val="en-IN" w:eastAsia="en-US"/>
        </w:rPr>
      </w:pPr>
      <w:r w:rsidRPr="00814FE6">
        <w:rPr>
          <w:sz w:val="22"/>
          <w:szCs w:val="22"/>
          <w:lang w:val="en-IN" w:eastAsia="en-US"/>
        </w:rPr>
        <w:t>Is RAN</w:t>
      </w:r>
      <w:r w:rsidR="00B407C7" w:rsidRPr="00814FE6">
        <w:rPr>
          <w:sz w:val="22"/>
          <w:szCs w:val="22"/>
          <w:lang w:val="en-IN" w:eastAsia="en-US"/>
        </w:rPr>
        <w:t xml:space="preserve"> WG(s)</w:t>
      </w:r>
      <w:r w:rsidRPr="00814FE6">
        <w:rPr>
          <w:sz w:val="22"/>
          <w:szCs w:val="22"/>
          <w:lang w:val="en-IN" w:eastAsia="en-US"/>
        </w:rPr>
        <w:t xml:space="preserve"> planning to implement any reporting of spurious </w:t>
      </w:r>
      <w:r w:rsidR="00711E76" w:rsidRPr="00814FE6">
        <w:rPr>
          <w:sz w:val="22"/>
          <w:szCs w:val="22"/>
          <w:lang w:val="en-IN" w:eastAsia="en-US"/>
        </w:rPr>
        <w:t xml:space="preserve">UAV </w:t>
      </w:r>
      <w:r w:rsidRPr="00814FE6">
        <w:rPr>
          <w:sz w:val="22"/>
          <w:szCs w:val="22"/>
          <w:lang w:val="en-IN" w:eastAsia="en-US"/>
        </w:rPr>
        <w:t xml:space="preserve">UE (those who do not follow frequency restrictions)? </w:t>
      </w:r>
      <w:r w:rsidR="00337973">
        <w:rPr>
          <w:sz w:val="22"/>
          <w:szCs w:val="22"/>
          <w:lang w:val="en-IN" w:eastAsia="en-US"/>
        </w:rPr>
        <w:t xml:space="preserve">Can SA2 assume </w:t>
      </w:r>
      <w:proofErr w:type="gramStart"/>
      <w:r w:rsidR="00337973">
        <w:rPr>
          <w:sz w:val="22"/>
          <w:szCs w:val="22"/>
          <w:lang w:val="en-IN" w:eastAsia="en-US"/>
        </w:rPr>
        <w:t xml:space="preserve">that </w:t>
      </w:r>
      <w:r w:rsidRPr="00814FE6">
        <w:rPr>
          <w:sz w:val="22"/>
          <w:szCs w:val="22"/>
          <w:lang w:val="en-IN" w:eastAsia="en-US"/>
        </w:rPr>
        <w:t xml:space="preserve"> RAN</w:t>
      </w:r>
      <w:proofErr w:type="gramEnd"/>
      <w:r w:rsidRPr="00814FE6">
        <w:rPr>
          <w:sz w:val="22"/>
          <w:szCs w:val="22"/>
          <w:lang w:val="en-IN" w:eastAsia="en-US"/>
        </w:rPr>
        <w:t xml:space="preserve"> </w:t>
      </w:r>
      <w:r w:rsidR="00B407C7" w:rsidRPr="00814FE6">
        <w:rPr>
          <w:sz w:val="22"/>
          <w:szCs w:val="22"/>
          <w:lang w:val="en-IN" w:eastAsia="en-US"/>
        </w:rPr>
        <w:t>have ability of</w:t>
      </w:r>
      <w:r w:rsidRPr="00814FE6">
        <w:rPr>
          <w:sz w:val="22"/>
          <w:szCs w:val="22"/>
          <w:lang w:val="en-IN" w:eastAsia="en-US"/>
        </w:rPr>
        <w:t xml:space="preserve"> height detection mechanism to know at which height the UAV </w:t>
      </w:r>
      <w:r w:rsidR="00711E76" w:rsidRPr="00814FE6">
        <w:rPr>
          <w:sz w:val="22"/>
          <w:szCs w:val="22"/>
          <w:lang w:val="en-IN" w:eastAsia="en-US"/>
        </w:rPr>
        <w:t xml:space="preserve">UE </w:t>
      </w:r>
      <w:r w:rsidRPr="00814FE6">
        <w:rPr>
          <w:sz w:val="22"/>
          <w:szCs w:val="22"/>
          <w:lang w:val="en-IN" w:eastAsia="en-US"/>
        </w:rPr>
        <w:t xml:space="preserve">is operating, and if a certain frequency is restricted at a certain height, it can be reported to the core </w:t>
      </w:r>
      <w:r w:rsidR="00CB67E3" w:rsidRPr="00814FE6">
        <w:rPr>
          <w:sz w:val="22"/>
          <w:szCs w:val="22"/>
          <w:lang w:val="en-IN" w:eastAsia="en-US"/>
        </w:rPr>
        <w:t xml:space="preserve">network </w:t>
      </w:r>
      <w:r w:rsidRPr="00814FE6">
        <w:rPr>
          <w:sz w:val="22"/>
          <w:szCs w:val="22"/>
          <w:lang w:val="en-IN" w:eastAsia="en-US"/>
        </w:rPr>
        <w:t xml:space="preserve">or </w:t>
      </w:r>
      <w:r w:rsidR="00711E76" w:rsidRPr="00814FE6">
        <w:rPr>
          <w:sz w:val="22"/>
          <w:szCs w:val="22"/>
          <w:lang w:val="en-IN" w:eastAsia="en-US"/>
        </w:rPr>
        <w:t xml:space="preserve">UAV </w:t>
      </w:r>
      <w:r w:rsidRPr="00814FE6">
        <w:rPr>
          <w:sz w:val="22"/>
          <w:szCs w:val="22"/>
          <w:lang w:val="en-IN" w:eastAsia="en-US"/>
        </w:rPr>
        <w:t>UE.</w:t>
      </w:r>
    </w:p>
    <w:p w14:paraId="686279A6" w14:textId="77777777" w:rsidR="00D25F8D" w:rsidRDefault="00D25F8D" w:rsidP="00D25F8D">
      <w:pPr>
        <w:overflowPunct/>
        <w:autoSpaceDE/>
        <w:autoSpaceDN/>
        <w:adjustRightInd/>
        <w:spacing w:after="0"/>
        <w:ind w:left="360"/>
        <w:textAlignment w:val="auto"/>
        <w:rPr>
          <w:sz w:val="22"/>
          <w:szCs w:val="22"/>
          <w:lang w:val="en-IN" w:eastAsia="en-US"/>
        </w:rPr>
      </w:pPr>
    </w:p>
    <w:p w14:paraId="334B9F9B" w14:textId="6C67D3CE" w:rsidR="0086106E" w:rsidRPr="00F731D1" w:rsidRDefault="0086106E" w:rsidP="0086106E">
      <w:pPr>
        <w:overflowPunct/>
        <w:autoSpaceDE/>
        <w:autoSpaceDN/>
        <w:adjustRightInd/>
        <w:spacing w:after="0"/>
        <w:ind w:left="360"/>
        <w:textAlignment w:val="auto"/>
        <w:rPr>
          <w:color w:val="FF0000"/>
          <w:sz w:val="22"/>
          <w:szCs w:val="22"/>
          <w:lang w:val="en-IN" w:eastAsia="en-US"/>
        </w:rPr>
      </w:pPr>
      <w:r w:rsidRPr="0086106E">
        <w:rPr>
          <w:b/>
          <w:bCs/>
          <w:color w:val="FF0000"/>
          <w:sz w:val="22"/>
          <w:szCs w:val="22"/>
          <w:lang w:val="en-IN" w:eastAsia="en-US"/>
        </w:rPr>
        <w:t>Answer:</w:t>
      </w:r>
      <w:r>
        <w:rPr>
          <w:color w:val="FF0000"/>
          <w:sz w:val="22"/>
          <w:szCs w:val="22"/>
          <w:lang w:val="en-IN" w:eastAsia="en-US"/>
        </w:rPr>
        <w:t xml:space="preserve"> </w:t>
      </w:r>
      <w:r w:rsidRPr="00F731D1">
        <w:rPr>
          <w:color w:val="FF0000"/>
          <w:sz w:val="22"/>
          <w:szCs w:val="22"/>
          <w:lang w:val="en-IN" w:eastAsia="en-US"/>
        </w:rPr>
        <w:t xml:space="preserve">Since we haven’t started any Rel-19 WI we do not have an agreed plan or consensus whether there will be any reporting of spurious UAV UEs.   </w:t>
      </w:r>
    </w:p>
    <w:p w14:paraId="7736D126" w14:textId="77777777" w:rsidR="0086106E" w:rsidRPr="00F731D1" w:rsidRDefault="0086106E" w:rsidP="0086106E">
      <w:pPr>
        <w:overflowPunct/>
        <w:autoSpaceDE/>
        <w:autoSpaceDN/>
        <w:adjustRightInd/>
        <w:spacing w:after="0"/>
        <w:ind w:left="360"/>
        <w:textAlignment w:val="auto"/>
        <w:rPr>
          <w:color w:val="FF0000"/>
          <w:sz w:val="22"/>
          <w:szCs w:val="22"/>
          <w:lang w:val="en-IN" w:eastAsia="en-US"/>
        </w:rPr>
      </w:pPr>
      <w:r w:rsidRPr="00F731D1">
        <w:rPr>
          <w:color w:val="FF0000"/>
          <w:sz w:val="22"/>
          <w:szCs w:val="22"/>
          <w:lang w:val="en-IN" w:eastAsia="en-US"/>
        </w:rPr>
        <w:t xml:space="preserve">Regarding ability of height detection mechanism, from Rel-18, a UAV UE </w:t>
      </w:r>
      <w:r>
        <w:rPr>
          <w:color w:val="FF0000"/>
          <w:sz w:val="22"/>
          <w:szCs w:val="22"/>
          <w:lang w:eastAsia="en-US"/>
        </w:rPr>
        <w:t xml:space="preserve">is supposed to </w:t>
      </w:r>
      <w:r w:rsidRPr="00F731D1">
        <w:rPr>
          <w:color w:val="FF0000"/>
          <w:sz w:val="22"/>
          <w:szCs w:val="22"/>
          <w:lang w:val="en-IN" w:eastAsia="en-US"/>
        </w:rPr>
        <w:t>know its height.  However</w:t>
      </w:r>
      <w:r>
        <w:rPr>
          <w:color w:val="FF0000"/>
          <w:sz w:val="22"/>
          <w:szCs w:val="22"/>
          <w:lang w:val="en-IN" w:eastAsia="en-US"/>
        </w:rPr>
        <w:t>,</w:t>
      </w:r>
      <w:r w:rsidRPr="00F731D1">
        <w:rPr>
          <w:color w:val="FF0000"/>
          <w:sz w:val="22"/>
          <w:szCs w:val="22"/>
          <w:lang w:val="en-IN" w:eastAsia="en-US"/>
        </w:rPr>
        <w:t xml:space="preserve"> the RAN Nodes have limited knowledge in time and space on UE</w:t>
      </w:r>
      <w:r>
        <w:rPr>
          <w:color w:val="FF0000"/>
          <w:sz w:val="22"/>
          <w:szCs w:val="22"/>
          <w:lang w:eastAsia="en-US"/>
        </w:rPr>
        <w:t>’s</w:t>
      </w:r>
      <w:r w:rsidRPr="00F731D1">
        <w:rPr>
          <w:color w:val="FF0000"/>
          <w:sz w:val="22"/>
          <w:szCs w:val="22"/>
          <w:lang w:val="en-IN" w:eastAsia="en-US"/>
        </w:rPr>
        <w:t xml:space="preserve"> height and/or position</w:t>
      </w:r>
      <w:r>
        <w:rPr>
          <w:color w:val="FF0000"/>
          <w:sz w:val="22"/>
          <w:szCs w:val="22"/>
          <w:lang w:eastAsia="en-US"/>
        </w:rPr>
        <w:t>,</w:t>
      </w:r>
      <w:r w:rsidRPr="00F731D1">
        <w:rPr>
          <w:color w:val="FF0000"/>
          <w:sz w:val="22"/>
          <w:szCs w:val="22"/>
          <w:lang w:val="en-IN" w:eastAsia="en-US"/>
        </w:rPr>
        <w:t xml:space="preserve"> and </w:t>
      </w:r>
      <w:r>
        <w:rPr>
          <w:color w:val="FF0000"/>
          <w:sz w:val="22"/>
          <w:szCs w:val="22"/>
          <w:lang w:eastAsia="en-US"/>
        </w:rPr>
        <w:t xml:space="preserve">such knowledge </w:t>
      </w:r>
      <w:r w:rsidRPr="00F731D1">
        <w:rPr>
          <w:color w:val="FF0000"/>
          <w:sz w:val="22"/>
          <w:szCs w:val="22"/>
          <w:lang w:val="en-IN" w:eastAsia="en-US"/>
        </w:rPr>
        <w:t>depend on UE reporting and supported capabilities</w:t>
      </w:r>
      <w:r>
        <w:rPr>
          <w:color w:val="FF0000"/>
          <w:sz w:val="22"/>
          <w:szCs w:val="22"/>
          <w:lang w:val="en-IN" w:eastAsia="en-US"/>
        </w:rPr>
        <w:t>.</w:t>
      </w:r>
    </w:p>
    <w:p w14:paraId="777DE1C8" w14:textId="77777777" w:rsidR="0086106E" w:rsidRDefault="0086106E" w:rsidP="00D25F8D">
      <w:pPr>
        <w:overflowPunct/>
        <w:autoSpaceDE/>
        <w:autoSpaceDN/>
        <w:adjustRightInd/>
        <w:spacing w:after="0"/>
        <w:ind w:left="360"/>
        <w:textAlignment w:val="auto"/>
        <w:rPr>
          <w:sz w:val="22"/>
          <w:szCs w:val="22"/>
          <w:lang w:val="en-IN" w:eastAsia="en-US"/>
        </w:rPr>
      </w:pPr>
    </w:p>
    <w:p w14:paraId="66233AF6" w14:textId="2AED951A" w:rsidR="00D25F8D" w:rsidRPr="00D25F8D" w:rsidRDefault="00D25F8D" w:rsidP="00D25F8D">
      <w:pPr>
        <w:overflowPunct/>
        <w:autoSpaceDE/>
        <w:autoSpaceDN/>
        <w:adjustRightInd/>
        <w:spacing w:after="0"/>
        <w:ind w:left="360"/>
        <w:textAlignment w:val="auto"/>
        <w:rPr>
          <w:sz w:val="22"/>
          <w:szCs w:val="22"/>
          <w:lang w:val="en-IN" w:eastAsia="en-US"/>
        </w:rPr>
      </w:pPr>
      <w:r>
        <w:rPr>
          <w:sz w:val="22"/>
          <w:szCs w:val="22"/>
          <w:lang w:val="en-IN" w:eastAsia="en-US"/>
        </w:rPr>
        <w:t xml:space="preserve">[height detection – UE knows it’s height (Whether RAN can report for discussion and whether RAN knows UE </w:t>
      </w:r>
      <w:proofErr w:type="gramStart"/>
      <w:r>
        <w:rPr>
          <w:sz w:val="22"/>
          <w:szCs w:val="22"/>
          <w:lang w:val="en-IN" w:eastAsia="en-US"/>
        </w:rPr>
        <w:t>height )</w:t>
      </w:r>
      <w:proofErr w:type="gramEnd"/>
      <w:r>
        <w:rPr>
          <w:sz w:val="22"/>
          <w:szCs w:val="22"/>
          <w:lang w:val="en-IN" w:eastAsia="en-US"/>
        </w:rPr>
        <w:t>]</w:t>
      </w:r>
    </w:p>
    <w:p w14:paraId="389BEAD3" w14:textId="38A944B8" w:rsidR="00153F7F" w:rsidRDefault="00153F7F" w:rsidP="00153F7F">
      <w:pPr>
        <w:overflowPunct/>
        <w:autoSpaceDE/>
        <w:autoSpaceDN/>
        <w:adjustRightInd/>
        <w:spacing w:after="0"/>
        <w:ind w:left="360"/>
        <w:textAlignment w:val="auto"/>
        <w:rPr>
          <w:sz w:val="22"/>
          <w:szCs w:val="22"/>
          <w:lang w:val="en-IN" w:eastAsia="en-US"/>
        </w:rPr>
      </w:pPr>
    </w:p>
    <w:p w14:paraId="0447C54C" w14:textId="6F566116" w:rsidR="003C46B3" w:rsidRDefault="003C46B3" w:rsidP="00153F7F">
      <w:pPr>
        <w:overflowPunct/>
        <w:autoSpaceDE/>
        <w:autoSpaceDN/>
        <w:adjustRightInd/>
        <w:spacing w:after="0"/>
        <w:ind w:left="360"/>
        <w:textAlignment w:val="auto"/>
        <w:rPr>
          <w:sz w:val="22"/>
          <w:szCs w:val="22"/>
          <w:lang w:val="en-IN" w:eastAsia="en-US"/>
        </w:rPr>
      </w:pPr>
      <w:r>
        <w:rPr>
          <w:sz w:val="22"/>
          <w:szCs w:val="22"/>
          <w:lang w:val="en-IN" w:eastAsia="en-US"/>
        </w:rPr>
        <w:t xml:space="preserve">We are not planning </w:t>
      </w:r>
      <w:proofErr w:type="gramStart"/>
      <w:r>
        <w:rPr>
          <w:sz w:val="22"/>
          <w:szCs w:val="22"/>
          <w:lang w:val="en-IN" w:eastAsia="en-US"/>
        </w:rPr>
        <w:t>anything</w:t>
      </w:r>
      <w:proofErr w:type="gramEnd"/>
      <w:r>
        <w:rPr>
          <w:sz w:val="22"/>
          <w:szCs w:val="22"/>
          <w:lang w:val="en-IN" w:eastAsia="en-US"/>
        </w:rPr>
        <w:t xml:space="preserve"> </w:t>
      </w:r>
    </w:p>
    <w:p w14:paraId="6B7A8C1D" w14:textId="1B610D44" w:rsidR="003C46B3" w:rsidRPr="00F731D1" w:rsidRDefault="003C46B3" w:rsidP="00153F7F">
      <w:pPr>
        <w:overflowPunct/>
        <w:autoSpaceDE/>
        <w:autoSpaceDN/>
        <w:adjustRightInd/>
        <w:spacing w:after="0"/>
        <w:ind w:left="360"/>
        <w:textAlignment w:val="auto"/>
        <w:rPr>
          <w:color w:val="FF0000"/>
          <w:sz w:val="22"/>
          <w:szCs w:val="22"/>
          <w:lang w:val="en-IN" w:eastAsia="en-US"/>
        </w:rPr>
      </w:pPr>
    </w:p>
    <w:p w14:paraId="0DC81E4D" w14:textId="76363AAE" w:rsidR="00C1367B" w:rsidRDefault="00C1367B" w:rsidP="00153F7F">
      <w:pPr>
        <w:overflowPunct/>
        <w:autoSpaceDE/>
        <w:autoSpaceDN/>
        <w:adjustRightInd/>
        <w:spacing w:after="0"/>
        <w:ind w:left="360"/>
        <w:textAlignment w:val="auto"/>
        <w:rPr>
          <w:sz w:val="22"/>
          <w:szCs w:val="22"/>
          <w:lang w:val="en-IN" w:eastAsia="en-US"/>
        </w:rPr>
      </w:pPr>
    </w:p>
    <w:p w14:paraId="425F0C97" w14:textId="0CFF4005" w:rsidR="00331048" w:rsidRDefault="00100242" w:rsidP="00331048">
      <w:pPr>
        <w:overflowPunct/>
        <w:autoSpaceDE/>
        <w:autoSpaceDN/>
        <w:adjustRightInd/>
        <w:spacing w:after="0"/>
        <w:ind w:left="360"/>
        <w:textAlignment w:val="auto"/>
        <w:rPr>
          <w:sz w:val="22"/>
          <w:szCs w:val="22"/>
          <w:lang w:val="en-IN" w:eastAsia="en-US"/>
        </w:rPr>
      </w:pPr>
      <w:r>
        <w:rPr>
          <w:sz w:val="22"/>
          <w:szCs w:val="22"/>
          <w:lang w:val="en-IN" w:eastAsia="en-US"/>
        </w:rPr>
        <w:t xml:space="preserve"> </w:t>
      </w:r>
    </w:p>
    <w:p w14:paraId="36E4E857" w14:textId="6B9F705B" w:rsidR="00087876" w:rsidRDefault="00CA46D4" w:rsidP="00153F7F">
      <w:pPr>
        <w:overflowPunct/>
        <w:autoSpaceDE/>
        <w:autoSpaceDN/>
        <w:adjustRightInd/>
        <w:spacing w:after="0"/>
        <w:ind w:left="360"/>
        <w:textAlignment w:val="auto"/>
        <w:rPr>
          <w:sz w:val="22"/>
          <w:szCs w:val="22"/>
          <w:lang w:val="en-IN" w:eastAsia="en-US"/>
        </w:rPr>
      </w:pPr>
      <w:r>
        <w:rPr>
          <w:sz w:val="22"/>
          <w:szCs w:val="22"/>
          <w:lang w:val="en-IN" w:eastAsia="en-US"/>
        </w:rPr>
        <w:t>[</w:t>
      </w:r>
      <w:r w:rsidR="00443E88">
        <w:rPr>
          <w:sz w:val="22"/>
          <w:szCs w:val="22"/>
          <w:lang w:val="en-IN" w:eastAsia="en-US"/>
        </w:rPr>
        <w:t>As of Rel-18RAN doesn’t have enough information to enforce/police the UE</w:t>
      </w:r>
      <w:r w:rsidR="000408F8">
        <w:rPr>
          <w:sz w:val="22"/>
          <w:szCs w:val="22"/>
          <w:lang w:val="en-IN" w:eastAsia="en-US"/>
        </w:rPr>
        <w:t>, even</w:t>
      </w:r>
      <w:r w:rsidR="00537D9C">
        <w:rPr>
          <w:sz w:val="22"/>
          <w:szCs w:val="22"/>
          <w:lang w:val="en-IN" w:eastAsia="en-US"/>
        </w:rPr>
        <w:t xml:space="preserve"> if RAN will be asked to enforce police, the feasibility is not clear?</w:t>
      </w:r>
      <w:r>
        <w:rPr>
          <w:sz w:val="22"/>
          <w:szCs w:val="22"/>
          <w:lang w:val="en-IN" w:eastAsia="en-US"/>
        </w:rPr>
        <w:t>]</w:t>
      </w:r>
    </w:p>
    <w:p w14:paraId="48952E31" w14:textId="77777777" w:rsidR="00335F63" w:rsidRDefault="00335F63" w:rsidP="00153F7F">
      <w:pPr>
        <w:overflowPunct/>
        <w:autoSpaceDE/>
        <w:autoSpaceDN/>
        <w:adjustRightInd/>
        <w:spacing w:after="0"/>
        <w:ind w:left="360"/>
        <w:textAlignment w:val="auto"/>
        <w:rPr>
          <w:sz w:val="22"/>
          <w:szCs w:val="22"/>
          <w:lang w:val="en-IN" w:eastAsia="en-US"/>
        </w:rPr>
      </w:pPr>
    </w:p>
    <w:p w14:paraId="754F46C4" w14:textId="00E5FE52" w:rsidR="008054A2" w:rsidRPr="0086106E" w:rsidRDefault="008054A2" w:rsidP="00153F7F">
      <w:pPr>
        <w:overflowPunct/>
        <w:autoSpaceDE/>
        <w:autoSpaceDN/>
        <w:adjustRightInd/>
        <w:spacing w:after="0"/>
        <w:ind w:left="360"/>
        <w:textAlignment w:val="auto"/>
        <w:rPr>
          <w:b/>
          <w:bCs/>
          <w:color w:val="FF0000"/>
          <w:sz w:val="22"/>
          <w:szCs w:val="22"/>
          <w:lang w:val="en-IN" w:eastAsia="en-US"/>
        </w:rPr>
      </w:pPr>
      <w:r w:rsidRPr="0086106E">
        <w:rPr>
          <w:b/>
          <w:bCs/>
          <w:color w:val="FF0000"/>
          <w:sz w:val="22"/>
          <w:szCs w:val="22"/>
          <w:lang w:val="en-IN" w:eastAsia="en-US"/>
        </w:rPr>
        <w:t>To be added at the end</w:t>
      </w:r>
    </w:p>
    <w:p w14:paraId="12422A9A" w14:textId="434106FF" w:rsidR="00004B24" w:rsidRPr="000254C2" w:rsidRDefault="0013714B" w:rsidP="00153F7F">
      <w:pPr>
        <w:overflowPunct/>
        <w:autoSpaceDE/>
        <w:autoSpaceDN/>
        <w:adjustRightInd/>
        <w:spacing w:after="0"/>
        <w:ind w:left="360"/>
        <w:textAlignment w:val="auto"/>
        <w:rPr>
          <w:color w:val="FF0000"/>
          <w:sz w:val="22"/>
          <w:szCs w:val="22"/>
          <w:lang w:val="en-IN" w:eastAsia="en-US"/>
        </w:rPr>
      </w:pPr>
      <w:r w:rsidRPr="000254C2">
        <w:rPr>
          <w:color w:val="FF0000"/>
          <w:sz w:val="22"/>
          <w:szCs w:val="22"/>
          <w:lang w:val="en-IN" w:eastAsia="en-US"/>
        </w:rPr>
        <w:t xml:space="preserve">[In general, as of Rel-18 RAN doesn’t have enough information to enforce/apply NTZs to </w:t>
      </w:r>
      <w:proofErr w:type="gramStart"/>
      <w:r w:rsidRPr="000254C2">
        <w:rPr>
          <w:color w:val="FF0000"/>
          <w:sz w:val="22"/>
          <w:szCs w:val="22"/>
          <w:lang w:val="en-IN" w:eastAsia="en-US"/>
        </w:rPr>
        <w:t>UAV UEs, and</w:t>
      </w:r>
      <w:proofErr w:type="gramEnd"/>
      <w:r w:rsidRPr="000254C2">
        <w:rPr>
          <w:color w:val="FF0000"/>
          <w:sz w:val="22"/>
          <w:szCs w:val="22"/>
          <w:lang w:val="en-IN" w:eastAsia="en-US"/>
        </w:rPr>
        <w:t xml:space="preserve"> would like to further understand the requirements.   If RAN will be asked to enforce</w:t>
      </w:r>
      <w:r w:rsidR="00AA0701" w:rsidRPr="000254C2">
        <w:rPr>
          <w:color w:val="FF0000"/>
          <w:sz w:val="22"/>
          <w:szCs w:val="22"/>
          <w:lang w:val="en-IN" w:eastAsia="en-US"/>
        </w:rPr>
        <w:t>/apply these restrictions, the feasibility and complexity of solution will need to be further discussion in RAN WGs.]</w:t>
      </w:r>
    </w:p>
    <w:p w14:paraId="634E2AF2" w14:textId="77777777" w:rsidR="00335F63" w:rsidRDefault="00335F63" w:rsidP="00153F7F">
      <w:pPr>
        <w:overflowPunct/>
        <w:autoSpaceDE/>
        <w:autoSpaceDN/>
        <w:adjustRightInd/>
        <w:spacing w:after="0"/>
        <w:ind w:left="360"/>
        <w:textAlignment w:val="auto"/>
        <w:rPr>
          <w:sz w:val="22"/>
          <w:szCs w:val="22"/>
          <w:lang w:val="en-IN" w:eastAsia="en-US"/>
        </w:rPr>
      </w:pPr>
    </w:p>
    <w:p w14:paraId="035D1CA2" w14:textId="6CC36AF8" w:rsidR="005B40C4" w:rsidRDefault="00153F7F" w:rsidP="00066008">
      <w:pPr>
        <w:overflowPunct/>
        <w:autoSpaceDE/>
        <w:autoSpaceDN/>
        <w:adjustRightInd/>
        <w:spacing w:after="0"/>
        <w:ind w:left="360"/>
        <w:textAlignment w:val="auto"/>
        <w:rPr>
          <w:sz w:val="22"/>
          <w:szCs w:val="22"/>
          <w:lang w:val="en-IN" w:eastAsia="en-US"/>
        </w:rPr>
      </w:pPr>
      <w:r>
        <w:rPr>
          <w:sz w:val="22"/>
          <w:szCs w:val="22"/>
          <w:lang w:val="en-IN" w:eastAsia="en-US"/>
        </w:rPr>
        <w:t>SA2 assumes a</w:t>
      </w:r>
      <w:r w:rsidR="009D69A7" w:rsidRPr="00153F7F">
        <w:rPr>
          <w:sz w:val="22"/>
          <w:szCs w:val="22"/>
          <w:lang w:val="en-IN" w:eastAsia="en-US"/>
        </w:rPr>
        <w:t>s the ECC report suggests, no base station coverage planning change is required for this</w:t>
      </w:r>
      <w:r w:rsidR="00333F24" w:rsidRPr="00153F7F">
        <w:rPr>
          <w:sz w:val="22"/>
          <w:szCs w:val="22"/>
          <w:lang w:val="en-IN" w:eastAsia="en-US"/>
        </w:rPr>
        <w:t>.</w:t>
      </w:r>
      <w:r w:rsidR="009D69A7" w:rsidRPr="00153F7F">
        <w:rPr>
          <w:sz w:val="22"/>
          <w:szCs w:val="22"/>
          <w:lang w:val="en-IN" w:eastAsia="en-US"/>
        </w:rPr>
        <w:t xml:space="preserve"> </w:t>
      </w:r>
    </w:p>
    <w:p w14:paraId="2D664691" w14:textId="77777777" w:rsidR="00066008" w:rsidRDefault="00066008" w:rsidP="00066008">
      <w:pPr>
        <w:overflowPunct/>
        <w:autoSpaceDE/>
        <w:autoSpaceDN/>
        <w:adjustRightInd/>
        <w:spacing w:after="0"/>
        <w:ind w:left="360"/>
        <w:textAlignment w:val="auto"/>
        <w:rPr>
          <w:sz w:val="22"/>
          <w:szCs w:val="22"/>
          <w:lang w:val="en-IN" w:eastAsia="en-US"/>
        </w:rPr>
      </w:pPr>
    </w:p>
    <w:p w14:paraId="786A01B8" w14:textId="3E06F933" w:rsidR="00066008" w:rsidRPr="00331048" w:rsidRDefault="00066008" w:rsidP="00066008">
      <w:pPr>
        <w:overflowPunct/>
        <w:autoSpaceDE/>
        <w:autoSpaceDN/>
        <w:adjustRightInd/>
        <w:spacing w:after="0"/>
        <w:ind w:left="360"/>
        <w:textAlignment w:val="auto"/>
        <w:rPr>
          <w:color w:val="FF0000"/>
          <w:sz w:val="22"/>
          <w:szCs w:val="22"/>
          <w:lang w:val="en-IN" w:eastAsia="en-US"/>
        </w:rPr>
      </w:pPr>
      <w:r w:rsidRPr="00331048">
        <w:rPr>
          <w:color w:val="FF0000"/>
          <w:sz w:val="22"/>
          <w:szCs w:val="22"/>
          <w:lang w:val="en-IN" w:eastAsia="en-US"/>
        </w:rPr>
        <w:t>[</w:t>
      </w:r>
      <w:r w:rsidR="00331048" w:rsidRPr="00331048">
        <w:rPr>
          <w:color w:val="FF0000"/>
          <w:sz w:val="22"/>
          <w:szCs w:val="22"/>
          <w:lang w:val="en-IN" w:eastAsia="en-US"/>
        </w:rPr>
        <w:t>RAN confirms this assumption</w:t>
      </w:r>
      <w:r w:rsidRPr="00331048">
        <w:rPr>
          <w:color w:val="FF0000"/>
          <w:sz w:val="22"/>
          <w:szCs w:val="22"/>
          <w:lang w:val="en-IN" w:eastAsia="en-US"/>
        </w:rPr>
        <w:t xml:space="preserve">] </w:t>
      </w:r>
    </w:p>
    <w:p w14:paraId="32583759" w14:textId="77777777" w:rsidR="00F53022" w:rsidRDefault="00F53022" w:rsidP="00F53022">
      <w:pPr>
        <w:overflowPunct/>
        <w:autoSpaceDE/>
        <w:autoSpaceDN/>
        <w:adjustRightInd/>
        <w:spacing w:after="0"/>
        <w:ind w:left="360"/>
        <w:textAlignment w:val="auto"/>
        <w:rPr>
          <w:sz w:val="22"/>
          <w:szCs w:val="22"/>
          <w:lang w:val="en-IN" w:eastAsia="en-US"/>
        </w:rPr>
      </w:pPr>
    </w:p>
    <w:p w14:paraId="26075675" w14:textId="24FF1908" w:rsidR="00F53022" w:rsidRDefault="004F4B59" w:rsidP="00F53022">
      <w:pPr>
        <w:overflowPunct/>
        <w:autoSpaceDE/>
        <w:autoSpaceDN/>
        <w:adjustRightInd/>
        <w:spacing w:after="0"/>
        <w:ind w:left="360"/>
        <w:textAlignment w:val="auto"/>
        <w:rPr>
          <w:sz w:val="22"/>
          <w:szCs w:val="22"/>
          <w:lang w:val="en-IN" w:eastAsia="en-US"/>
        </w:rPr>
      </w:pPr>
      <w:r>
        <w:rPr>
          <w:sz w:val="22"/>
          <w:szCs w:val="22"/>
          <w:lang w:val="en-IN" w:eastAsia="en-US"/>
        </w:rPr>
        <w:t xml:space="preserve">SA2 welcomes any feedback, even </w:t>
      </w:r>
      <w:r w:rsidR="00153F7F">
        <w:rPr>
          <w:sz w:val="22"/>
          <w:szCs w:val="22"/>
          <w:lang w:val="en-IN" w:eastAsia="en-US"/>
        </w:rPr>
        <w:t xml:space="preserve">if </w:t>
      </w:r>
      <w:r>
        <w:rPr>
          <w:sz w:val="22"/>
          <w:szCs w:val="22"/>
          <w:lang w:val="en-IN" w:eastAsia="en-US"/>
        </w:rPr>
        <w:t>RAN WGs may not be able to respond to all the questions raised by SA2 at the same time.</w:t>
      </w:r>
    </w:p>
    <w:p w14:paraId="4A910CE5" w14:textId="77777777" w:rsidR="00096BF4" w:rsidRDefault="00096BF4" w:rsidP="00F53022">
      <w:pPr>
        <w:overflowPunct/>
        <w:autoSpaceDE/>
        <w:autoSpaceDN/>
        <w:adjustRightInd/>
        <w:spacing w:after="0"/>
        <w:ind w:left="360"/>
        <w:textAlignment w:val="auto"/>
        <w:rPr>
          <w:sz w:val="22"/>
          <w:szCs w:val="22"/>
          <w:lang w:val="en-IN" w:eastAsia="en-US"/>
        </w:rPr>
      </w:pPr>
    </w:p>
    <w:p w14:paraId="2CDCAB5E" w14:textId="640578DA" w:rsidR="00C15321" w:rsidRDefault="00C15321" w:rsidP="00F53022">
      <w:pPr>
        <w:overflowPunct/>
        <w:autoSpaceDE/>
        <w:autoSpaceDN/>
        <w:adjustRightInd/>
        <w:spacing w:after="0"/>
        <w:ind w:left="360"/>
        <w:textAlignment w:val="auto"/>
        <w:rPr>
          <w:sz w:val="22"/>
          <w:szCs w:val="22"/>
          <w:lang w:val="en-IN" w:eastAsia="en-US"/>
        </w:rPr>
      </w:pPr>
      <w:r>
        <w:rPr>
          <w:sz w:val="22"/>
          <w:szCs w:val="22"/>
          <w:lang w:val="en-IN" w:eastAsia="en-US"/>
        </w:rPr>
        <w:t>Think</w:t>
      </w:r>
      <w:r w:rsidR="0086106E">
        <w:rPr>
          <w:sz w:val="22"/>
          <w:szCs w:val="22"/>
          <w:lang w:val="en-IN" w:eastAsia="en-US"/>
        </w:rPr>
        <w:t xml:space="preserve"> of additional possible questions: </w:t>
      </w:r>
    </w:p>
    <w:p w14:paraId="0FE9BFBF" w14:textId="0F45BD07" w:rsidR="00096BF4" w:rsidRDefault="00096BF4" w:rsidP="00F53022">
      <w:pPr>
        <w:overflowPunct/>
        <w:autoSpaceDE/>
        <w:autoSpaceDN/>
        <w:adjustRightInd/>
        <w:spacing w:after="0"/>
        <w:ind w:left="360"/>
        <w:textAlignment w:val="auto"/>
        <w:rPr>
          <w:sz w:val="22"/>
          <w:szCs w:val="22"/>
          <w:lang w:val="en-IN" w:eastAsia="en-US"/>
        </w:rPr>
      </w:pPr>
      <w:r>
        <w:rPr>
          <w:sz w:val="22"/>
          <w:szCs w:val="22"/>
          <w:lang w:val="en-IN" w:eastAsia="en-US"/>
        </w:rPr>
        <w:t>Does the RAN need the knowledge of NTZ</w:t>
      </w:r>
      <w:r w:rsidR="0086106E">
        <w:rPr>
          <w:sz w:val="22"/>
          <w:szCs w:val="22"/>
          <w:lang w:val="en-IN" w:eastAsia="en-US"/>
        </w:rPr>
        <w:t xml:space="preserve"> – no need to ask this yet?</w:t>
      </w:r>
    </w:p>
    <w:p w14:paraId="29989687" w14:textId="77777777" w:rsidR="0086106E" w:rsidRDefault="0086106E" w:rsidP="00F53022">
      <w:pPr>
        <w:overflowPunct/>
        <w:autoSpaceDE/>
        <w:autoSpaceDN/>
        <w:adjustRightInd/>
        <w:spacing w:after="0"/>
        <w:ind w:left="360"/>
        <w:textAlignment w:val="auto"/>
        <w:rPr>
          <w:sz w:val="22"/>
          <w:szCs w:val="22"/>
          <w:lang w:val="en-IN" w:eastAsia="en-US"/>
        </w:rPr>
      </w:pPr>
    </w:p>
    <w:p w14:paraId="2BF6FAC4" w14:textId="432D2DB0" w:rsidR="0086106E" w:rsidRDefault="0086106E" w:rsidP="00F53022">
      <w:pPr>
        <w:overflowPunct/>
        <w:autoSpaceDE/>
        <w:autoSpaceDN/>
        <w:adjustRightInd/>
        <w:spacing w:after="0"/>
        <w:ind w:left="360"/>
        <w:textAlignment w:val="auto"/>
        <w:rPr>
          <w:sz w:val="22"/>
          <w:szCs w:val="22"/>
          <w:lang w:val="en-IN" w:eastAsia="en-US"/>
        </w:rPr>
      </w:pPr>
      <w:r w:rsidRPr="0086106E">
        <w:rPr>
          <w:color w:val="FF0000"/>
          <w:sz w:val="22"/>
          <w:szCs w:val="22"/>
          <w:lang w:val="en-IN" w:eastAsia="en-US"/>
        </w:rPr>
        <w:t>Last thing to consider</w:t>
      </w:r>
      <w:r>
        <w:rPr>
          <w:color w:val="FF0000"/>
          <w:sz w:val="22"/>
          <w:szCs w:val="22"/>
          <w:lang w:val="en-IN" w:eastAsia="en-US"/>
        </w:rPr>
        <w:t xml:space="preserve"> and feedback from company:</w:t>
      </w:r>
    </w:p>
    <w:p w14:paraId="27E3D030" w14:textId="66580A70" w:rsidR="00096BF4" w:rsidRPr="0086106E" w:rsidRDefault="0086106E" w:rsidP="00F53022">
      <w:pPr>
        <w:overflowPunct/>
        <w:autoSpaceDE/>
        <w:autoSpaceDN/>
        <w:adjustRightInd/>
        <w:spacing w:after="0"/>
        <w:ind w:left="360"/>
        <w:textAlignment w:val="auto"/>
        <w:rPr>
          <w:color w:val="FF0000"/>
          <w:sz w:val="22"/>
          <w:szCs w:val="22"/>
          <w:lang w:val="en-IN" w:eastAsia="en-US"/>
        </w:rPr>
      </w:pPr>
      <w:r w:rsidRPr="0086106E">
        <w:rPr>
          <w:b/>
          <w:bCs/>
          <w:color w:val="FF0000"/>
          <w:sz w:val="22"/>
          <w:szCs w:val="22"/>
          <w:lang w:val="en-IN" w:eastAsia="en-US"/>
        </w:rPr>
        <w:t>Should we ask SA2 whether</w:t>
      </w:r>
      <w:r w:rsidRPr="0086106E">
        <w:rPr>
          <w:color w:val="FF0000"/>
          <w:sz w:val="22"/>
          <w:szCs w:val="22"/>
          <w:lang w:val="en-IN" w:eastAsia="en-US"/>
        </w:rPr>
        <w:t xml:space="preserve">: </w:t>
      </w:r>
      <w:r w:rsidR="00096BF4" w:rsidRPr="0086106E">
        <w:rPr>
          <w:color w:val="FF0000"/>
          <w:sz w:val="22"/>
          <w:szCs w:val="22"/>
          <w:lang w:val="en-IN" w:eastAsia="en-US"/>
        </w:rPr>
        <w:t xml:space="preserve">we need to consider the different type of UEs having different NTZ </w:t>
      </w:r>
      <w:proofErr w:type="gramStart"/>
      <w:r w:rsidR="00441EBD" w:rsidRPr="0086106E">
        <w:rPr>
          <w:color w:val="FF0000"/>
          <w:sz w:val="22"/>
          <w:szCs w:val="22"/>
          <w:lang w:val="en-IN" w:eastAsia="en-US"/>
        </w:rPr>
        <w:t>regulation</w:t>
      </w:r>
      <w:proofErr w:type="gramEnd"/>
    </w:p>
    <w:p w14:paraId="61F4A7E7" w14:textId="77777777" w:rsidR="00333F24" w:rsidRPr="00814FE6" w:rsidRDefault="00333F24" w:rsidP="00333F24">
      <w:pPr>
        <w:pStyle w:val="ListParagraph"/>
        <w:overflowPunct/>
        <w:autoSpaceDE/>
        <w:autoSpaceDN/>
        <w:adjustRightInd/>
        <w:spacing w:after="0"/>
        <w:contextualSpacing w:val="0"/>
        <w:textAlignment w:val="auto"/>
        <w:rPr>
          <w:sz w:val="22"/>
          <w:szCs w:val="22"/>
          <w:lang w:val="en-IN" w:eastAsia="en-US"/>
        </w:rPr>
      </w:pPr>
    </w:p>
    <w:p w14:paraId="5D411E14" w14:textId="77777777" w:rsidR="00B97703" w:rsidRPr="00134ACD" w:rsidRDefault="002F1940" w:rsidP="000F6242">
      <w:pPr>
        <w:pStyle w:val="Heading1"/>
        <w:rPr>
          <w:lang w:val="en-CA"/>
        </w:rPr>
      </w:pPr>
      <w:r w:rsidRPr="00134ACD">
        <w:rPr>
          <w:lang w:val="en-CA"/>
        </w:rPr>
        <w:t>2</w:t>
      </w:r>
      <w:r w:rsidRPr="00134ACD">
        <w:rPr>
          <w:lang w:val="en-CA"/>
        </w:rPr>
        <w:tab/>
      </w:r>
      <w:r w:rsidR="000F6242" w:rsidRPr="00134ACD">
        <w:rPr>
          <w:lang w:val="en-CA"/>
        </w:rPr>
        <w:t>Actions</w:t>
      </w:r>
    </w:p>
    <w:p w14:paraId="262BCAF2" w14:textId="323B279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144456">
        <w:rPr>
          <w:rFonts w:ascii="Arial" w:hAnsi="Arial" w:cs="Arial"/>
          <w:b/>
        </w:rPr>
        <w:t xml:space="preserve">TSG </w:t>
      </w:r>
      <w:r w:rsidR="00D018FA">
        <w:rPr>
          <w:rFonts w:ascii="Arial" w:hAnsi="Arial" w:cs="Arial"/>
          <w:b/>
        </w:rPr>
        <w:t>RAN, RAN WG2</w:t>
      </w:r>
    </w:p>
    <w:p w14:paraId="45DEE2CC" w14:textId="00693570" w:rsidR="00B97703" w:rsidRDefault="00B97703" w:rsidP="00144456">
      <w:pPr>
        <w:spacing w:after="120"/>
        <w:ind w:left="993" w:hanging="993"/>
        <w:rPr>
          <w:i/>
          <w:iCs/>
          <w:color w:val="000000"/>
          <w:lang w:val="en-CA"/>
        </w:rPr>
      </w:pPr>
      <w:r w:rsidRPr="00144456">
        <w:rPr>
          <w:rFonts w:ascii="Arial" w:hAnsi="Arial" w:cs="Arial"/>
          <w:b/>
          <w:lang w:val="en-CA"/>
        </w:rPr>
        <w:t xml:space="preserve">ACTION: </w:t>
      </w:r>
      <w:r w:rsidRPr="00144456">
        <w:rPr>
          <w:rFonts w:ascii="Arial" w:hAnsi="Arial" w:cs="Arial"/>
          <w:b/>
          <w:color w:val="0070C0"/>
          <w:lang w:val="en-CA"/>
        </w:rPr>
        <w:tab/>
      </w:r>
      <w:r w:rsidR="00144456" w:rsidRPr="00A37CC6">
        <w:rPr>
          <w:color w:val="000000"/>
          <w:sz w:val="22"/>
          <w:szCs w:val="22"/>
          <w:lang w:val="en-CA"/>
        </w:rPr>
        <w:t xml:space="preserve">SA WG2 requests </w:t>
      </w:r>
      <w:r w:rsidR="00D05B20" w:rsidRPr="00A37CC6">
        <w:rPr>
          <w:color w:val="000000"/>
          <w:sz w:val="22"/>
          <w:szCs w:val="22"/>
          <w:lang w:val="en-CA"/>
        </w:rPr>
        <w:t>feedback/information regarding the questions above, or to inform SA2 if SA2 s</w:t>
      </w:r>
      <w:r w:rsidR="0057333A">
        <w:rPr>
          <w:color w:val="000000"/>
          <w:sz w:val="22"/>
          <w:szCs w:val="22"/>
          <w:lang w:val="en-CA"/>
        </w:rPr>
        <w:t>hould</w:t>
      </w:r>
      <w:r w:rsidR="00D05B20" w:rsidRPr="00A37CC6">
        <w:rPr>
          <w:color w:val="000000"/>
          <w:sz w:val="22"/>
          <w:szCs w:val="22"/>
          <w:lang w:val="en-CA"/>
        </w:rPr>
        <w:t xml:space="preserve"> proceed making their own assumptions and RAN WGs will align accordingly.</w:t>
      </w:r>
      <w:r w:rsidR="00DB37D6" w:rsidRPr="00A37CC6">
        <w:rPr>
          <w:color w:val="000000"/>
          <w:sz w:val="22"/>
          <w:szCs w:val="22"/>
          <w:lang w:val="en-CA"/>
        </w:rPr>
        <w:t xml:space="preserve"> </w:t>
      </w:r>
      <w:r w:rsidR="00DB37D6" w:rsidRPr="00A37CC6">
        <w:rPr>
          <w:iCs/>
          <w:sz w:val="22"/>
          <w:szCs w:val="22"/>
        </w:rPr>
        <w:t xml:space="preserve">The target completion date of FS_UAS_Ph3 is June 2024 and Rel-19 </w:t>
      </w:r>
      <w:r w:rsidR="008F3F90" w:rsidRPr="00A37CC6">
        <w:rPr>
          <w:iCs/>
          <w:sz w:val="22"/>
          <w:szCs w:val="22"/>
        </w:rPr>
        <w:t xml:space="preserve">Stage 2 </w:t>
      </w:r>
      <w:r w:rsidR="00881A44" w:rsidRPr="00A37CC6">
        <w:rPr>
          <w:iCs/>
          <w:sz w:val="22"/>
          <w:szCs w:val="22"/>
        </w:rPr>
        <w:t xml:space="preserve">is planned to </w:t>
      </w:r>
      <w:r w:rsidR="008F3F90" w:rsidRPr="00A37CC6">
        <w:rPr>
          <w:iCs/>
          <w:sz w:val="22"/>
          <w:szCs w:val="22"/>
        </w:rPr>
        <w:t xml:space="preserve">be frozen at </w:t>
      </w:r>
      <w:r w:rsidR="008F3F90" w:rsidRPr="00A37CC6">
        <w:rPr>
          <w:iCs/>
          <w:sz w:val="22"/>
          <w:szCs w:val="22"/>
        </w:rPr>
        <w:lastRenderedPageBreak/>
        <w:t>December 2024</w:t>
      </w:r>
      <w:r w:rsidR="00DB37D6" w:rsidRPr="00A37CC6">
        <w:rPr>
          <w:iCs/>
          <w:sz w:val="22"/>
          <w:szCs w:val="22"/>
        </w:rPr>
        <w:t>, therefore, feedback/information from RAN and RAN WG2 considering th</w:t>
      </w:r>
      <w:r w:rsidR="004406F2" w:rsidRPr="00A37CC6">
        <w:rPr>
          <w:iCs/>
          <w:sz w:val="22"/>
          <w:szCs w:val="22"/>
        </w:rPr>
        <w:t>ese</w:t>
      </w:r>
      <w:r w:rsidR="00DB37D6" w:rsidRPr="00A37CC6">
        <w:rPr>
          <w:iCs/>
          <w:sz w:val="22"/>
          <w:szCs w:val="22"/>
        </w:rPr>
        <w:t xml:space="preserve"> timeline</w:t>
      </w:r>
      <w:r w:rsidR="004406F2" w:rsidRPr="00A37CC6">
        <w:rPr>
          <w:iCs/>
          <w:sz w:val="22"/>
          <w:szCs w:val="22"/>
        </w:rPr>
        <w:t>s</w:t>
      </w:r>
      <w:r w:rsidR="00DB37D6" w:rsidRPr="00A37CC6">
        <w:rPr>
          <w:iCs/>
          <w:sz w:val="22"/>
          <w:szCs w:val="22"/>
        </w:rPr>
        <w:t xml:space="preserve"> would be appreciated.</w:t>
      </w:r>
    </w:p>
    <w:p w14:paraId="12AF8F3E" w14:textId="77777777" w:rsidR="00B97703" w:rsidRPr="00144456" w:rsidRDefault="00B97703">
      <w:pPr>
        <w:spacing w:after="120"/>
        <w:ind w:left="993" w:hanging="993"/>
        <w:rPr>
          <w:rFonts w:ascii="Arial" w:hAnsi="Arial" w:cs="Arial"/>
          <w:lang w:val="en-CA"/>
        </w:rPr>
      </w:pPr>
    </w:p>
    <w:p w14:paraId="7416FCE9" w14:textId="43AE527C"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A1292F">
        <w:rPr>
          <w:rFonts w:cs="Arial"/>
          <w:szCs w:val="36"/>
        </w:rPr>
        <w:t>SA</w:t>
      </w:r>
      <w:r w:rsidR="000F6242" w:rsidRPr="000F6242">
        <w:rPr>
          <w:rFonts w:cs="Arial"/>
          <w:bCs/>
          <w:szCs w:val="36"/>
        </w:rPr>
        <w:t xml:space="preserve"> WG</w:t>
      </w:r>
      <w:r w:rsidR="00A1292F">
        <w:rPr>
          <w:rFonts w:cs="Arial"/>
          <w:bCs/>
          <w:szCs w:val="36"/>
        </w:rPr>
        <w:t xml:space="preserve">2 </w:t>
      </w:r>
      <w:r w:rsidR="000F6242">
        <w:rPr>
          <w:szCs w:val="36"/>
        </w:rPr>
        <w:t>m</w:t>
      </w:r>
      <w:r w:rsidR="000F6242" w:rsidRPr="000F6242">
        <w:rPr>
          <w:szCs w:val="36"/>
        </w:rPr>
        <w:t>eetings</w:t>
      </w:r>
    </w:p>
    <w:p w14:paraId="45B99CBE" w14:textId="77777777" w:rsidR="00516706" w:rsidRPr="00516706" w:rsidRDefault="00516706" w:rsidP="00516706"/>
    <w:p w14:paraId="30F16A1C" w14:textId="47B57396" w:rsidR="002F1940" w:rsidRPr="00141E6B" w:rsidRDefault="00D074BF" w:rsidP="007529A9">
      <w:pPr>
        <w:ind w:left="2160"/>
        <w:rPr>
          <w:lang w:val="sv-SE"/>
        </w:rPr>
      </w:pPr>
      <w:bookmarkStart w:id="0" w:name="OLE_LINK55"/>
      <w:bookmarkStart w:id="1" w:name="OLE_LINK56"/>
      <w:bookmarkStart w:id="2" w:name="OLE_LINK53"/>
      <w:bookmarkStart w:id="3" w:name="OLE_LINK54"/>
      <w:r w:rsidRPr="00141E6B">
        <w:rPr>
          <w:lang w:val="sv-SE"/>
        </w:rPr>
        <w:t>SA2#162</w:t>
      </w:r>
      <w:r w:rsidR="002F1940" w:rsidRPr="00141E6B">
        <w:rPr>
          <w:lang w:val="sv-SE"/>
        </w:rPr>
        <w:tab/>
      </w:r>
      <w:r w:rsidR="00A90BDA" w:rsidRPr="00141E6B">
        <w:rPr>
          <w:lang w:val="sv-SE"/>
        </w:rPr>
        <w:t>2024-04-15</w:t>
      </w:r>
      <w:r w:rsidR="002F1940" w:rsidRPr="00141E6B">
        <w:rPr>
          <w:lang w:val="sv-SE"/>
        </w:rPr>
        <w:t xml:space="preserve"> </w:t>
      </w:r>
      <w:r w:rsidR="00A90BDA" w:rsidRPr="00141E6B">
        <w:rPr>
          <w:lang w:val="sv-SE"/>
        </w:rPr>
        <w:t>–</w:t>
      </w:r>
      <w:r w:rsidR="002F1940" w:rsidRPr="00141E6B">
        <w:rPr>
          <w:lang w:val="sv-SE"/>
        </w:rPr>
        <w:t xml:space="preserve"> </w:t>
      </w:r>
      <w:r w:rsidR="00A90BDA" w:rsidRPr="00141E6B">
        <w:rPr>
          <w:lang w:val="sv-SE"/>
        </w:rPr>
        <w:t>2024-04-19</w:t>
      </w:r>
      <w:r w:rsidR="002F1940" w:rsidRPr="00141E6B">
        <w:rPr>
          <w:lang w:val="sv-SE"/>
        </w:rPr>
        <w:tab/>
      </w:r>
      <w:r w:rsidRPr="00141E6B">
        <w:rPr>
          <w:lang w:val="sv-SE"/>
        </w:rPr>
        <w:t xml:space="preserve"> </w:t>
      </w:r>
      <w:r w:rsidR="008D0300" w:rsidRPr="00141E6B">
        <w:rPr>
          <w:lang w:val="sv-SE"/>
        </w:rPr>
        <w:t>Changsha</w:t>
      </w:r>
      <w:r w:rsidR="002F1940" w:rsidRPr="00141E6B">
        <w:rPr>
          <w:lang w:val="sv-SE"/>
        </w:rPr>
        <w:t xml:space="preserve">, </w:t>
      </w:r>
      <w:bookmarkEnd w:id="0"/>
      <w:bookmarkEnd w:id="1"/>
      <w:r w:rsidR="008D0300" w:rsidRPr="00141E6B">
        <w:rPr>
          <w:lang w:val="sv-SE"/>
        </w:rPr>
        <w:t>CN</w:t>
      </w:r>
    </w:p>
    <w:p w14:paraId="38808A91" w14:textId="5790645B" w:rsidR="002F1940" w:rsidRPr="00141E6B" w:rsidRDefault="00A90BDA" w:rsidP="007529A9">
      <w:pPr>
        <w:ind w:left="2160"/>
        <w:rPr>
          <w:lang w:val="sv-SE"/>
        </w:rPr>
      </w:pPr>
      <w:r w:rsidRPr="00141E6B">
        <w:rPr>
          <w:lang w:val="sv-SE"/>
        </w:rPr>
        <w:t>SA2#163</w:t>
      </w:r>
      <w:r w:rsidR="002F1940" w:rsidRPr="00141E6B">
        <w:rPr>
          <w:lang w:val="sv-SE"/>
        </w:rPr>
        <w:tab/>
      </w:r>
      <w:r w:rsidR="00516706" w:rsidRPr="00141E6B">
        <w:rPr>
          <w:lang w:val="sv-SE"/>
        </w:rPr>
        <w:t>2024-05-27</w:t>
      </w:r>
      <w:r w:rsidR="002F1940" w:rsidRPr="00141E6B">
        <w:rPr>
          <w:lang w:val="sv-SE"/>
        </w:rPr>
        <w:t xml:space="preserve"> </w:t>
      </w:r>
      <w:r w:rsidR="00516706" w:rsidRPr="00141E6B">
        <w:rPr>
          <w:lang w:val="sv-SE"/>
        </w:rPr>
        <w:t>–</w:t>
      </w:r>
      <w:r w:rsidR="002F1940" w:rsidRPr="00141E6B">
        <w:rPr>
          <w:lang w:val="sv-SE"/>
        </w:rPr>
        <w:t xml:space="preserve"> </w:t>
      </w:r>
      <w:r w:rsidR="00516706" w:rsidRPr="00141E6B">
        <w:rPr>
          <w:lang w:val="sv-SE"/>
        </w:rPr>
        <w:t>2024-05-31</w:t>
      </w:r>
      <w:r w:rsidR="002F1940" w:rsidRPr="00141E6B">
        <w:rPr>
          <w:lang w:val="sv-SE"/>
        </w:rPr>
        <w:tab/>
      </w:r>
      <w:r w:rsidR="008D0300" w:rsidRPr="00141E6B">
        <w:rPr>
          <w:lang w:val="sv-SE"/>
        </w:rPr>
        <w:t xml:space="preserve"> </w:t>
      </w:r>
      <w:r w:rsidR="002D45D1">
        <w:rPr>
          <w:lang w:val="sv-SE"/>
        </w:rPr>
        <w:t>Jeju</w:t>
      </w:r>
      <w:r w:rsidR="008D0300" w:rsidRPr="00141E6B">
        <w:rPr>
          <w:lang w:val="sv-SE"/>
        </w:rPr>
        <w:t>, KR</w:t>
      </w:r>
    </w:p>
    <w:bookmarkEnd w:id="2"/>
    <w:bookmarkEnd w:id="3"/>
    <w:p w14:paraId="3650A0B6" w14:textId="77777777" w:rsidR="002F1940" w:rsidRPr="00141E6B" w:rsidRDefault="002F1940" w:rsidP="002F1940">
      <w:pPr>
        <w:rPr>
          <w:lang w:val="sv-SE"/>
        </w:rPr>
      </w:pPr>
    </w:p>
    <w:sectPr w:rsidR="002F1940" w:rsidRPr="00141E6B">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2335" w14:textId="77777777" w:rsidR="00D84BF6" w:rsidRDefault="00D84BF6">
      <w:pPr>
        <w:spacing w:after="0"/>
      </w:pPr>
      <w:r>
        <w:separator/>
      </w:r>
    </w:p>
  </w:endnote>
  <w:endnote w:type="continuationSeparator" w:id="0">
    <w:p w14:paraId="51BA3ED4" w14:textId="77777777" w:rsidR="00D84BF6" w:rsidRDefault="00D84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4909" w14:textId="77777777" w:rsidR="00D84BF6" w:rsidRDefault="00D84BF6">
      <w:pPr>
        <w:spacing w:after="0"/>
      </w:pPr>
      <w:r>
        <w:separator/>
      </w:r>
    </w:p>
  </w:footnote>
  <w:footnote w:type="continuationSeparator" w:id="0">
    <w:p w14:paraId="2A9DD3A0" w14:textId="77777777" w:rsidR="00D84BF6" w:rsidRDefault="00D84B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0AE"/>
    <w:multiLevelType w:val="hybridMultilevel"/>
    <w:tmpl w:val="B232AE6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0A480C66"/>
    <w:multiLevelType w:val="hybridMultilevel"/>
    <w:tmpl w:val="A20AEFEE"/>
    <w:lvl w:ilvl="0" w:tplc="A6C08B0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07369B"/>
    <w:multiLevelType w:val="hybridMultilevel"/>
    <w:tmpl w:val="0A6E62D6"/>
    <w:lvl w:ilvl="0" w:tplc="C57248E6">
      <w:start w:val="1"/>
      <w:numFmt w:val="decimal"/>
      <w:lvlText w:val="%1"/>
      <w:lvlJc w:val="left"/>
      <w:pPr>
        <w:ind w:left="1490" w:hanging="113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86D1058"/>
    <w:multiLevelType w:val="hybridMultilevel"/>
    <w:tmpl w:val="4D6820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599681797">
    <w:abstractNumId w:val="7"/>
  </w:num>
  <w:num w:numId="2" w16cid:durableId="1991328724">
    <w:abstractNumId w:val="6"/>
  </w:num>
  <w:num w:numId="3" w16cid:durableId="876817089">
    <w:abstractNumId w:val="5"/>
  </w:num>
  <w:num w:numId="4" w16cid:durableId="1520974709">
    <w:abstractNumId w:val="3"/>
  </w:num>
  <w:num w:numId="5" w16cid:durableId="1180050983">
    <w:abstractNumId w:val="2"/>
  </w:num>
  <w:num w:numId="6" w16cid:durableId="780419636">
    <w:abstractNumId w:val="1"/>
  </w:num>
  <w:num w:numId="7" w16cid:durableId="579488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9724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attachedTemplate r:id="rId1"/>
  <w:linkStyl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4B24"/>
    <w:rsid w:val="00004D78"/>
    <w:rsid w:val="00017F23"/>
    <w:rsid w:val="000230C6"/>
    <w:rsid w:val="000254C2"/>
    <w:rsid w:val="00030BA3"/>
    <w:rsid w:val="000408F8"/>
    <w:rsid w:val="00057551"/>
    <w:rsid w:val="00066008"/>
    <w:rsid w:val="00087876"/>
    <w:rsid w:val="000907AB"/>
    <w:rsid w:val="00096BF4"/>
    <w:rsid w:val="000B1310"/>
    <w:rsid w:val="000B3C0F"/>
    <w:rsid w:val="000B5EB7"/>
    <w:rsid w:val="000E126D"/>
    <w:rsid w:val="000F0876"/>
    <w:rsid w:val="000F6242"/>
    <w:rsid w:val="00100242"/>
    <w:rsid w:val="00101BB1"/>
    <w:rsid w:val="00134ACD"/>
    <w:rsid w:val="00135A80"/>
    <w:rsid w:val="00136557"/>
    <w:rsid w:val="0013714B"/>
    <w:rsid w:val="00141E6B"/>
    <w:rsid w:val="00144456"/>
    <w:rsid w:val="00150A92"/>
    <w:rsid w:val="00153F7F"/>
    <w:rsid w:val="00172F0F"/>
    <w:rsid w:val="001909EE"/>
    <w:rsid w:val="001C298E"/>
    <w:rsid w:val="002076BA"/>
    <w:rsid w:val="00222A19"/>
    <w:rsid w:val="0022404E"/>
    <w:rsid w:val="0022639B"/>
    <w:rsid w:val="00234921"/>
    <w:rsid w:val="00266479"/>
    <w:rsid w:val="00276799"/>
    <w:rsid w:val="002C7D6D"/>
    <w:rsid w:val="002D4293"/>
    <w:rsid w:val="002D45D1"/>
    <w:rsid w:val="002F1940"/>
    <w:rsid w:val="003160CF"/>
    <w:rsid w:val="0032445A"/>
    <w:rsid w:val="00331048"/>
    <w:rsid w:val="00331319"/>
    <w:rsid w:val="00333F24"/>
    <w:rsid w:val="00335BAE"/>
    <w:rsid w:val="00335F63"/>
    <w:rsid w:val="00337973"/>
    <w:rsid w:val="0034424D"/>
    <w:rsid w:val="0036721A"/>
    <w:rsid w:val="00383545"/>
    <w:rsid w:val="003B1929"/>
    <w:rsid w:val="003B6309"/>
    <w:rsid w:val="003B67CE"/>
    <w:rsid w:val="003C3368"/>
    <w:rsid w:val="003C46B3"/>
    <w:rsid w:val="003D4CAA"/>
    <w:rsid w:val="003D7189"/>
    <w:rsid w:val="003F61DE"/>
    <w:rsid w:val="00430DBE"/>
    <w:rsid w:val="00433500"/>
    <w:rsid w:val="00433F71"/>
    <w:rsid w:val="004406F2"/>
    <w:rsid w:val="00440D43"/>
    <w:rsid w:val="00441EBD"/>
    <w:rsid w:val="00441FB2"/>
    <w:rsid w:val="00443E88"/>
    <w:rsid w:val="004669A9"/>
    <w:rsid w:val="004776B5"/>
    <w:rsid w:val="00480454"/>
    <w:rsid w:val="00487F4E"/>
    <w:rsid w:val="00497890"/>
    <w:rsid w:val="004E3939"/>
    <w:rsid w:val="004F4B59"/>
    <w:rsid w:val="005033A2"/>
    <w:rsid w:val="00516706"/>
    <w:rsid w:val="005319CB"/>
    <w:rsid w:val="00537D9C"/>
    <w:rsid w:val="00544A09"/>
    <w:rsid w:val="00546618"/>
    <w:rsid w:val="00557F3E"/>
    <w:rsid w:val="0057333A"/>
    <w:rsid w:val="0058447F"/>
    <w:rsid w:val="005A5748"/>
    <w:rsid w:val="005B40C4"/>
    <w:rsid w:val="005F0964"/>
    <w:rsid w:val="006457B1"/>
    <w:rsid w:val="006534FD"/>
    <w:rsid w:val="006568F5"/>
    <w:rsid w:val="006852AD"/>
    <w:rsid w:val="006905E9"/>
    <w:rsid w:val="006979E2"/>
    <w:rsid w:val="006A1C44"/>
    <w:rsid w:val="006C7F93"/>
    <w:rsid w:val="006F0822"/>
    <w:rsid w:val="00711E76"/>
    <w:rsid w:val="00716B1B"/>
    <w:rsid w:val="00743A16"/>
    <w:rsid w:val="00750B57"/>
    <w:rsid w:val="007529A9"/>
    <w:rsid w:val="007574A3"/>
    <w:rsid w:val="00764D3F"/>
    <w:rsid w:val="007871EE"/>
    <w:rsid w:val="00787936"/>
    <w:rsid w:val="007C04D2"/>
    <w:rsid w:val="007E2F2D"/>
    <w:rsid w:val="007F272B"/>
    <w:rsid w:val="007F4F92"/>
    <w:rsid w:val="007F531A"/>
    <w:rsid w:val="00800DA1"/>
    <w:rsid w:val="008052E3"/>
    <w:rsid w:val="008054A2"/>
    <w:rsid w:val="00814FE6"/>
    <w:rsid w:val="00852D5F"/>
    <w:rsid w:val="0086106E"/>
    <w:rsid w:val="00875DDB"/>
    <w:rsid w:val="00881A44"/>
    <w:rsid w:val="00892A64"/>
    <w:rsid w:val="008D0300"/>
    <w:rsid w:val="008D772F"/>
    <w:rsid w:val="008E6CDC"/>
    <w:rsid w:val="008F3F90"/>
    <w:rsid w:val="008F6BAB"/>
    <w:rsid w:val="00913E26"/>
    <w:rsid w:val="009255B0"/>
    <w:rsid w:val="00931480"/>
    <w:rsid w:val="009376BC"/>
    <w:rsid w:val="0095045F"/>
    <w:rsid w:val="00980194"/>
    <w:rsid w:val="0099764C"/>
    <w:rsid w:val="009C439E"/>
    <w:rsid w:val="009D0A85"/>
    <w:rsid w:val="009D69A7"/>
    <w:rsid w:val="009F7243"/>
    <w:rsid w:val="00A02961"/>
    <w:rsid w:val="00A0489B"/>
    <w:rsid w:val="00A05105"/>
    <w:rsid w:val="00A1292F"/>
    <w:rsid w:val="00A20DB8"/>
    <w:rsid w:val="00A37CC6"/>
    <w:rsid w:val="00A73CD3"/>
    <w:rsid w:val="00A8505A"/>
    <w:rsid w:val="00A90BDA"/>
    <w:rsid w:val="00A91760"/>
    <w:rsid w:val="00AA0701"/>
    <w:rsid w:val="00AB38CA"/>
    <w:rsid w:val="00AC68BD"/>
    <w:rsid w:val="00AE0A75"/>
    <w:rsid w:val="00AF040F"/>
    <w:rsid w:val="00AF3FB1"/>
    <w:rsid w:val="00B3537C"/>
    <w:rsid w:val="00B407C7"/>
    <w:rsid w:val="00B50AA8"/>
    <w:rsid w:val="00B92D48"/>
    <w:rsid w:val="00B97703"/>
    <w:rsid w:val="00BB0D22"/>
    <w:rsid w:val="00BD6CCA"/>
    <w:rsid w:val="00C0335B"/>
    <w:rsid w:val="00C07823"/>
    <w:rsid w:val="00C1367B"/>
    <w:rsid w:val="00C15321"/>
    <w:rsid w:val="00C53C2C"/>
    <w:rsid w:val="00C644D2"/>
    <w:rsid w:val="00C702F1"/>
    <w:rsid w:val="00C70FD8"/>
    <w:rsid w:val="00C85C76"/>
    <w:rsid w:val="00C8797E"/>
    <w:rsid w:val="00CA1595"/>
    <w:rsid w:val="00CA46D4"/>
    <w:rsid w:val="00CB67E3"/>
    <w:rsid w:val="00CB78DF"/>
    <w:rsid w:val="00CD0BF8"/>
    <w:rsid w:val="00CE3EC2"/>
    <w:rsid w:val="00CF6087"/>
    <w:rsid w:val="00D018FA"/>
    <w:rsid w:val="00D05B20"/>
    <w:rsid w:val="00D074BF"/>
    <w:rsid w:val="00D16B39"/>
    <w:rsid w:val="00D25F8D"/>
    <w:rsid w:val="00D84BF6"/>
    <w:rsid w:val="00DB37D6"/>
    <w:rsid w:val="00DE47B3"/>
    <w:rsid w:val="00E26610"/>
    <w:rsid w:val="00E369CE"/>
    <w:rsid w:val="00E40ADE"/>
    <w:rsid w:val="00E62407"/>
    <w:rsid w:val="00E80732"/>
    <w:rsid w:val="00E93353"/>
    <w:rsid w:val="00EA6847"/>
    <w:rsid w:val="00EB7541"/>
    <w:rsid w:val="00EC2D9C"/>
    <w:rsid w:val="00EC52D7"/>
    <w:rsid w:val="00ED12CE"/>
    <w:rsid w:val="00EE0C5B"/>
    <w:rsid w:val="00F010E3"/>
    <w:rsid w:val="00F04BD1"/>
    <w:rsid w:val="00F53022"/>
    <w:rsid w:val="00F731D1"/>
    <w:rsid w:val="00F86453"/>
    <w:rsid w:val="00F95D94"/>
    <w:rsid w:val="00FE2E1B"/>
    <w:rsid w:val="00FF41EE"/>
  </w:rsids>
  <m:mathPr>
    <m:mathFont m:val="Cambria Math"/>
    <m:brkBin m:val="before"/>
    <m:brkBinSub m:val="--"/>
    <m:smallFrac m:val="0"/>
    <m:dispDef/>
    <m:lMargin m:val="0"/>
    <m:rMargin m:val="0"/>
    <m:defJc m:val="centerGroup"/>
    <m:wrapIndent m:val="1440"/>
    <m:intLim m:val="subSup"/>
    <m:naryLim m:val="undOvr"/>
  </m:mathPr>
  <w:themeFontLang w:val="en-GB" w:eastAsia="ko-KR"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C6724"/>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CA" w:eastAsia="en-CA" w:bidi="bn-BD"/>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B8"/>
    <w:pPr>
      <w:overflowPunct w:val="0"/>
      <w:autoSpaceDE w:val="0"/>
      <w:autoSpaceDN w:val="0"/>
      <w:adjustRightInd w:val="0"/>
      <w:spacing w:after="180"/>
      <w:textAlignment w:val="baseline"/>
    </w:pPr>
    <w:rPr>
      <w:rFonts w:eastAsia="Times New Roman"/>
      <w:lang w:val="en-GB" w:eastAsia="en-GB" w:bidi="ar-SA"/>
    </w:rPr>
  </w:style>
  <w:style w:type="paragraph" w:styleId="Heading1">
    <w:name w:val="heading 1"/>
    <w:aliases w:val="H1,h1"/>
    <w:next w:val="Normal"/>
    <w:qFormat/>
    <w:rsid w:val="00A20DB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bidi="ar-SA"/>
    </w:rPr>
  </w:style>
  <w:style w:type="paragraph" w:styleId="Heading2">
    <w:name w:val="heading 2"/>
    <w:aliases w:val="H2,h2"/>
    <w:basedOn w:val="Heading1"/>
    <w:next w:val="Normal"/>
    <w:qFormat/>
    <w:rsid w:val="00A20DB8"/>
    <w:pPr>
      <w:pBdr>
        <w:top w:val="none" w:sz="0" w:space="0" w:color="auto"/>
      </w:pBdr>
      <w:spacing w:before="180"/>
      <w:outlineLvl w:val="1"/>
    </w:pPr>
    <w:rPr>
      <w:sz w:val="32"/>
    </w:rPr>
  </w:style>
  <w:style w:type="paragraph" w:styleId="Heading3">
    <w:name w:val="heading 3"/>
    <w:aliases w:val="H3,h3"/>
    <w:basedOn w:val="Heading2"/>
    <w:next w:val="Normal"/>
    <w:qFormat/>
    <w:rsid w:val="00A20DB8"/>
    <w:pPr>
      <w:spacing w:before="120"/>
      <w:outlineLvl w:val="2"/>
    </w:pPr>
    <w:rPr>
      <w:sz w:val="28"/>
    </w:rPr>
  </w:style>
  <w:style w:type="paragraph" w:styleId="Heading4">
    <w:name w:val="heading 4"/>
    <w:aliases w:val="h4"/>
    <w:basedOn w:val="Heading3"/>
    <w:next w:val="Normal"/>
    <w:qFormat/>
    <w:rsid w:val="00A20DB8"/>
    <w:pPr>
      <w:ind w:left="1418" w:hanging="1418"/>
      <w:outlineLvl w:val="3"/>
    </w:pPr>
    <w:rPr>
      <w:sz w:val="24"/>
    </w:rPr>
  </w:style>
  <w:style w:type="paragraph" w:styleId="Heading5">
    <w:name w:val="heading 5"/>
    <w:aliases w:val="h5"/>
    <w:basedOn w:val="Heading4"/>
    <w:next w:val="Normal"/>
    <w:qFormat/>
    <w:rsid w:val="00A20DB8"/>
    <w:pPr>
      <w:ind w:left="1701" w:hanging="1701"/>
      <w:outlineLvl w:val="4"/>
    </w:pPr>
    <w:rPr>
      <w:sz w:val="22"/>
    </w:rPr>
  </w:style>
  <w:style w:type="paragraph" w:styleId="Heading6">
    <w:name w:val="heading 6"/>
    <w:aliases w:val="h6"/>
    <w:basedOn w:val="H6"/>
    <w:next w:val="Normal"/>
    <w:qFormat/>
    <w:rsid w:val="00A20DB8"/>
    <w:pPr>
      <w:outlineLvl w:val="5"/>
    </w:pPr>
  </w:style>
  <w:style w:type="paragraph" w:styleId="Heading7">
    <w:name w:val="heading 7"/>
    <w:basedOn w:val="H6"/>
    <w:next w:val="Normal"/>
    <w:qFormat/>
    <w:rsid w:val="00A20DB8"/>
    <w:pPr>
      <w:outlineLvl w:val="6"/>
    </w:pPr>
  </w:style>
  <w:style w:type="paragraph" w:styleId="Heading8">
    <w:name w:val="heading 8"/>
    <w:basedOn w:val="Heading1"/>
    <w:next w:val="Normal"/>
    <w:qFormat/>
    <w:rsid w:val="00A20DB8"/>
    <w:pPr>
      <w:ind w:left="0" w:firstLine="0"/>
      <w:outlineLvl w:val="7"/>
    </w:pPr>
  </w:style>
  <w:style w:type="paragraph" w:styleId="Heading9">
    <w:name w:val="heading 9"/>
    <w:basedOn w:val="Heading8"/>
    <w:next w:val="Normal"/>
    <w:qFormat/>
    <w:rsid w:val="00A20DB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20DB8"/>
    <w:pPr>
      <w:widowControl w:val="0"/>
      <w:overflowPunct w:val="0"/>
      <w:autoSpaceDE w:val="0"/>
      <w:autoSpaceDN w:val="0"/>
      <w:adjustRightInd w:val="0"/>
      <w:textAlignment w:val="baseline"/>
    </w:pPr>
    <w:rPr>
      <w:rFonts w:ascii="Arial" w:eastAsia="Times New Roman" w:hAnsi="Arial"/>
      <w:b/>
      <w:noProof/>
      <w:sz w:val="18"/>
      <w:lang w:val="en-GB" w:eastAsia="en-GB" w:bidi="ar-SA"/>
    </w:rPr>
  </w:style>
  <w:style w:type="paragraph" w:styleId="Footer">
    <w:name w:val="footer"/>
    <w:basedOn w:val="Header"/>
    <w:semiHidden/>
    <w:rsid w:val="00A20DB8"/>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A20DB8"/>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bidi="ar-SA"/>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eastAsia="Times New Roman" w:hAnsi="Arial"/>
      <w:b/>
      <w:noProof/>
      <w:sz w:val="18"/>
      <w:lang w:val="en-GB" w:eastAsia="en-GB" w:bidi="ar-SA"/>
    </w:rPr>
  </w:style>
  <w:style w:type="paragraph" w:styleId="TOC8">
    <w:name w:val="toc 8"/>
    <w:basedOn w:val="TOC1"/>
    <w:semiHidden/>
    <w:rsid w:val="00A20DB8"/>
    <w:pPr>
      <w:spacing w:before="180"/>
      <w:ind w:left="2693" w:hanging="2693"/>
    </w:pPr>
    <w:rPr>
      <w:b/>
    </w:rPr>
  </w:style>
  <w:style w:type="paragraph" w:styleId="TOC1">
    <w:name w:val="toc 1"/>
    <w:semiHidden/>
    <w:rsid w:val="00A20DB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bidi="ar-SA"/>
    </w:rPr>
  </w:style>
  <w:style w:type="paragraph" w:customStyle="1" w:styleId="ZT">
    <w:name w:val="ZT"/>
    <w:rsid w:val="00A20DB8"/>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bidi="ar-SA"/>
    </w:rPr>
  </w:style>
  <w:style w:type="paragraph" w:styleId="TOC5">
    <w:name w:val="toc 5"/>
    <w:basedOn w:val="TOC4"/>
    <w:semiHidden/>
    <w:rsid w:val="00A20DB8"/>
    <w:pPr>
      <w:ind w:left="1701" w:hanging="1701"/>
    </w:pPr>
  </w:style>
  <w:style w:type="paragraph" w:styleId="TOC4">
    <w:name w:val="toc 4"/>
    <w:basedOn w:val="TOC3"/>
    <w:semiHidden/>
    <w:rsid w:val="00A20DB8"/>
    <w:pPr>
      <w:ind w:left="1418" w:hanging="1418"/>
    </w:pPr>
  </w:style>
  <w:style w:type="paragraph" w:styleId="TOC3">
    <w:name w:val="toc 3"/>
    <w:basedOn w:val="TOC2"/>
    <w:semiHidden/>
    <w:rsid w:val="00A20DB8"/>
    <w:pPr>
      <w:ind w:left="1134" w:hanging="1134"/>
    </w:pPr>
  </w:style>
  <w:style w:type="paragraph" w:styleId="TOC2">
    <w:name w:val="toc 2"/>
    <w:basedOn w:val="TOC1"/>
    <w:semiHidden/>
    <w:rsid w:val="00A20DB8"/>
    <w:pPr>
      <w:keepNext w:val="0"/>
      <w:spacing w:before="0"/>
      <w:ind w:left="851" w:hanging="851"/>
    </w:pPr>
    <w:rPr>
      <w:sz w:val="20"/>
    </w:rPr>
  </w:style>
  <w:style w:type="paragraph" w:styleId="Index2">
    <w:name w:val="index 2"/>
    <w:basedOn w:val="Index1"/>
    <w:semiHidden/>
    <w:rsid w:val="00A20DB8"/>
    <w:pPr>
      <w:ind w:left="284"/>
    </w:pPr>
  </w:style>
  <w:style w:type="paragraph" w:styleId="Index1">
    <w:name w:val="index 1"/>
    <w:basedOn w:val="Normal"/>
    <w:semiHidden/>
    <w:rsid w:val="00A20DB8"/>
    <w:pPr>
      <w:keepLines/>
      <w:spacing w:after="0"/>
    </w:pPr>
  </w:style>
  <w:style w:type="paragraph" w:customStyle="1" w:styleId="ZH">
    <w:name w:val="ZH"/>
    <w:rsid w:val="00A20DB8"/>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bidi="ar-SA"/>
    </w:rPr>
  </w:style>
  <w:style w:type="paragraph" w:customStyle="1" w:styleId="TT">
    <w:name w:val="TT"/>
    <w:basedOn w:val="Heading1"/>
    <w:next w:val="Normal"/>
    <w:rsid w:val="00A20DB8"/>
    <w:pPr>
      <w:outlineLvl w:val="9"/>
    </w:pPr>
  </w:style>
  <w:style w:type="paragraph" w:styleId="ListNumber2">
    <w:name w:val="List Number 2"/>
    <w:basedOn w:val="ListNumber"/>
    <w:semiHidden/>
    <w:rsid w:val="00A20DB8"/>
    <w:pPr>
      <w:ind w:left="851"/>
    </w:pPr>
  </w:style>
  <w:style w:type="character" w:styleId="FootnoteReference">
    <w:name w:val="footnote reference"/>
    <w:basedOn w:val="DefaultParagraphFont"/>
    <w:semiHidden/>
    <w:rsid w:val="00A20DB8"/>
    <w:rPr>
      <w:b/>
      <w:position w:val="6"/>
      <w:sz w:val="16"/>
    </w:rPr>
  </w:style>
  <w:style w:type="paragraph" w:styleId="FootnoteText">
    <w:name w:val="footnote text"/>
    <w:basedOn w:val="Normal"/>
    <w:link w:val="FootnoteTextChar"/>
    <w:semiHidden/>
    <w:rsid w:val="00A20DB8"/>
    <w:pPr>
      <w:keepLines/>
      <w:spacing w:after="0"/>
      <w:ind w:left="454" w:hanging="454"/>
    </w:pPr>
    <w:rPr>
      <w:sz w:val="16"/>
    </w:rPr>
  </w:style>
  <w:style w:type="character" w:customStyle="1" w:styleId="FootnoteTextChar">
    <w:name w:val="Footnote Text Char"/>
    <w:link w:val="FootnoteText"/>
    <w:semiHidden/>
    <w:rsid w:val="004E3939"/>
    <w:rPr>
      <w:rFonts w:eastAsia="Times New Roman"/>
      <w:sz w:val="16"/>
      <w:lang w:val="en-GB" w:eastAsia="en-GB" w:bidi="ar-SA"/>
    </w:rPr>
  </w:style>
  <w:style w:type="paragraph" w:customStyle="1" w:styleId="TAH">
    <w:name w:val="TAH"/>
    <w:basedOn w:val="TAC"/>
    <w:rsid w:val="00A20DB8"/>
    <w:rPr>
      <w:b/>
    </w:rPr>
  </w:style>
  <w:style w:type="paragraph" w:customStyle="1" w:styleId="TAC">
    <w:name w:val="TAC"/>
    <w:basedOn w:val="TAL"/>
    <w:rsid w:val="00A20DB8"/>
    <w:pPr>
      <w:jc w:val="center"/>
    </w:pPr>
  </w:style>
  <w:style w:type="paragraph" w:customStyle="1" w:styleId="TF">
    <w:name w:val="TF"/>
    <w:basedOn w:val="TH"/>
    <w:rsid w:val="00A20DB8"/>
    <w:pPr>
      <w:keepNext w:val="0"/>
      <w:spacing w:before="0" w:after="240"/>
    </w:pPr>
  </w:style>
  <w:style w:type="paragraph" w:customStyle="1" w:styleId="NO">
    <w:name w:val="NO"/>
    <w:basedOn w:val="Normal"/>
    <w:rsid w:val="00A20DB8"/>
    <w:pPr>
      <w:keepLines/>
      <w:ind w:left="1135" w:hanging="851"/>
    </w:pPr>
  </w:style>
  <w:style w:type="paragraph" w:styleId="TOC9">
    <w:name w:val="toc 9"/>
    <w:basedOn w:val="TOC8"/>
    <w:semiHidden/>
    <w:rsid w:val="00A20DB8"/>
    <w:pPr>
      <w:ind w:left="1418" w:hanging="1418"/>
    </w:pPr>
  </w:style>
  <w:style w:type="paragraph" w:customStyle="1" w:styleId="EX">
    <w:name w:val="EX"/>
    <w:basedOn w:val="Normal"/>
    <w:rsid w:val="00A20DB8"/>
    <w:pPr>
      <w:keepLines/>
      <w:ind w:left="1702" w:hanging="1418"/>
    </w:pPr>
  </w:style>
  <w:style w:type="paragraph" w:customStyle="1" w:styleId="FP">
    <w:name w:val="FP"/>
    <w:basedOn w:val="Normal"/>
    <w:rsid w:val="00A20DB8"/>
    <w:pPr>
      <w:spacing w:after="0"/>
    </w:pPr>
  </w:style>
  <w:style w:type="paragraph" w:customStyle="1" w:styleId="LD">
    <w:name w:val="LD"/>
    <w:rsid w:val="00A20DB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bidi="ar-SA"/>
    </w:rPr>
  </w:style>
  <w:style w:type="paragraph" w:customStyle="1" w:styleId="NW">
    <w:name w:val="NW"/>
    <w:basedOn w:val="NO"/>
    <w:rsid w:val="00A20DB8"/>
    <w:pPr>
      <w:spacing w:after="0"/>
    </w:pPr>
  </w:style>
  <w:style w:type="paragraph" w:customStyle="1" w:styleId="EW">
    <w:name w:val="EW"/>
    <w:basedOn w:val="EX"/>
    <w:rsid w:val="00A20DB8"/>
    <w:pPr>
      <w:spacing w:after="0"/>
    </w:pPr>
  </w:style>
  <w:style w:type="paragraph" w:styleId="TOC6">
    <w:name w:val="toc 6"/>
    <w:basedOn w:val="TOC5"/>
    <w:next w:val="Normal"/>
    <w:semiHidden/>
    <w:rsid w:val="00A20DB8"/>
    <w:pPr>
      <w:ind w:left="1985" w:hanging="1985"/>
    </w:pPr>
  </w:style>
  <w:style w:type="paragraph" w:styleId="TOC7">
    <w:name w:val="toc 7"/>
    <w:basedOn w:val="TOC6"/>
    <w:next w:val="Normal"/>
    <w:semiHidden/>
    <w:rsid w:val="00A20DB8"/>
    <w:pPr>
      <w:ind w:left="2268" w:hanging="2268"/>
    </w:pPr>
  </w:style>
  <w:style w:type="paragraph" w:styleId="ListBullet2">
    <w:name w:val="List Bullet 2"/>
    <w:basedOn w:val="ListBullet"/>
    <w:semiHidden/>
    <w:rsid w:val="00A20DB8"/>
    <w:pPr>
      <w:ind w:left="851"/>
    </w:pPr>
  </w:style>
  <w:style w:type="paragraph" w:styleId="ListBullet3">
    <w:name w:val="List Bullet 3"/>
    <w:basedOn w:val="ListBullet2"/>
    <w:semiHidden/>
    <w:rsid w:val="00A20DB8"/>
    <w:pPr>
      <w:ind w:left="1135"/>
    </w:pPr>
  </w:style>
  <w:style w:type="paragraph" w:styleId="ListNumber">
    <w:name w:val="List Number"/>
    <w:basedOn w:val="List"/>
    <w:semiHidden/>
    <w:rsid w:val="00A20DB8"/>
  </w:style>
  <w:style w:type="paragraph" w:customStyle="1" w:styleId="EQ">
    <w:name w:val="EQ"/>
    <w:basedOn w:val="Normal"/>
    <w:next w:val="Normal"/>
    <w:rsid w:val="00A20DB8"/>
    <w:pPr>
      <w:keepLines/>
      <w:tabs>
        <w:tab w:val="center" w:pos="4536"/>
        <w:tab w:val="right" w:pos="9072"/>
      </w:tabs>
    </w:pPr>
    <w:rPr>
      <w:noProof/>
    </w:rPr>
  </w:style>
  <w:style w:type="paragraph" w:customStyle="1" w:styleId="TH">
    <w:name w:val="TH"/>
    <w:basedOn w:val="Normal"/>
    <w:rsid w:val="00A20DB8"/>
    <w:pPr>
      <w:keepNext/>
      <w:keepLines/>
      <w:spacing w:before="60"/>
      <w:jc w:val="center"/>
    </w:pPr>
    <w:rPr>
      <w:rFonts w:ascii="Arial" w:hAnsi="Arial"/>
      <w:b/>
    </w:rPr>
  </w:style>
  <w:style w:type="paragraph" w:customStyle="1" w:styleId="NF">
    <w:name w:val="NF"/>
    <w:basedOn w:val="NO"/>
    <w:rsid w:val="00A20DB8"/>
    <w:pPr>
      <w:keepNext/>
      <w:spacing w:after="0"/>
    </w:pPr>
    <w:rPr>
      <w:rFonts w:ascii="Arial" w:hAnsi="Arial"/>
      <w:sz w:val="18"/>
    </w:rPr>
  </w:style>
  <w:style w:type="paragraph" w:customStyle="1" w:styleId="PL">
    <w:name w:val="PL"/>
    <w:rsid w:val="00A20D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bidi="ar-SA"/>
    </w:rPr>
  </w:style>
  <w:style w:type="paragraph" w:customStyle="1" w:styleId="TAR">
    <w:name w:val="TAR"/>
    <w:basedOn w:val="TAL"/>
    <w:rsid w:val="00A20DB8"/>
    <w:pPr>
      <w:jc w:val="right"/>
    </w:pPr>
  </w:style>
  <w:style w:type="paragraph" w:customStyle="1" w:styleId="H6">
    <w:name w:val="H6"/>
    <w:basedOn w:val="Heading5"/>
    <w:next w:val="Normal"/>
    <w:rsid w:val="00A20DB8"/>
    <w:pPr>
      <w:ind w:left="1985" w:hanging="1985"/>
      <w:outlineLvl w:val="9"/>
    </w:pPr>
    <w:rPr>
      <w:sz w:val="20"/>
    </w:rPr>
  </w:style>
  <w:style w:type="paragraph" w:customStyle="1" w:styleId="TAN">
    <w:name w:val="TAN"/>
    <w:basedOn w:val="TAL"/>
    <w:rsid w:val="00A20DB8"/>
    <w:pPr>
      <w:ind w:left="851" w:hanging="851"/>
    </w:pPr>
  </w:style>
  <w:style w:type="paragraph" w:customStyle="1" w:styleId="TAL">
    <w:name w:val="TAL"/>
    <w:basedOn w:val="Normal"/>
    <w:rsid w:val="00A20DB8"/>
    <w:pPr>
      <w:keepNext/>
      <w:keepLines/>
      <w:spacing w:after="0"/>
    </w:pPr>
    <w:rPr>
      <w:rFonts w:ascii="Arial" w:hAnsi="Arial"/>
      <w:sz w:val="18"/>
    </w:rPr>
  </w:style>
  <w:style w:type="paragraph" w:customStyle="1" w:styleId="ZA">
    <w:name w:val="ZA"/>
    <w:rsid w:val="00A20DB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bidi="ar-SA"/>
    </w:rPr>
  </w:style>
  <w:style w:type="paragraph" w:customStyle="1" w:styleId="ZB">
    <w:name w:val="ZB"/>
    <w:rsid w:val="00A20DB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bidi="ar-SA"/>
    </w:rPr>
  </w:style>
  <w:style w:type="paragraph" w:customStyle="1" w:styleId="ZD">
    <w:name w:val="ZD"/>
    <w:rsid w:val="00A20DB8"/>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bidi="ar-SA"/>
    </w:rPr>
  </w:style>
  <w:style w:type="paragraph" w:customStyle="1" w:styleId="ZU">
    <w:name w:val="ZU"/>
    <w:rsid w:val="00A20DB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bidi="ar-SA"/>
    </w:rPr>
  </w:style>
  <w:style w:type="paragraph" w:customStyle="1" w:styleId="ZV">
    <w:name w:val="ZV"/>
    <w:basedOn w:val="ZU"/>
    <w:rsid w:val="00A20DB8"/>
    <w:pPr>
      <w:framePr w:wrap="notBeside" w:y="16161"/>
    </w:pPr>
  </w:style>
  <w:style w:type="character" w:customStyle="1" w:styleId="ZGSM">
    <w:name w:val="ZGSM"/>
    <w:rsid w:val="00A20DB8"/>
  </w:style>
  <w:style w:type="paragraph" w:styleId="List2">
    <w:name w:val="List 2"/>
    <w:basedOn w:val="List"/>
    <w:semiHidden/>
    <w:rsid w:val="00A20DB8"/>
    <w:pPr>
      <w:ind w:left="851"/>
    </w:pPr>
  </w:style>
  <w:style w:type="paragraph" w:customStyle="1" w:styleId="ZG">
    <w:name w:val="ZG"/>
    <w:rsid w:val="00A20DB8"/>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bidi="ar-SA"/>
    </w:rPr>
  </w:style>
  <w:style w:type="paragraph" w:styleId="List3">
    <w:name w:val="List 3"/>
    <w:basedOn w:val="List2"/>
    <w:semiHidden/>
    <w:rsid w:val="00A20DB8"/>
    <w:pPr>
      <w:ind w:left="1135"/>
    </w:pPr>
  </w:style>
  <w:style w:type="paragraph" w:styleId="List4">
    <w:name w:val="List 4"/>
    <w:basedOn w:val="List3"/>
    <w:semiHidden/>
    <w:rsid w:val="00A20DB8"/>
    <w:pPr>
      <w:ind w:left="1418"/>
    </w:pPr>
  </w:style>
  <w:style w:type="paragraph" w:styleId="List5">
    <w:name w:val="List 5"/>
    <w:basedOn w:val="List4"/>
    <w:semiHidden/>
    <w:rsid w:val="00A20DB8"/>
    <w:pPr>
      <w:ind w:left="1702"/>
    </w:pPr>
  </w:style>
  <w:style w:type="paragraph" w:customStyle="1" w:styleId="EditorsNote">
    <w:name w:val="Editor's Note"/>
    <w:basedOn w:val="NO"/>
    <w:rsid w:val="00A20DB8"/>
    <w:rPr>
      <w:color w:val="FF0000"/>
    </w:rPr>
  </w:style>
  <w:style w:type="paragraph" w:styleId="List">
    <w:name w:val="List"/>
    <w:basedOn w:val="Normal"/>
    <w:semiHidden/>
    <w:rsid w:val="00A20DB8"/>
    <w:pPr>
      <w:ind w:left="568" w:hanging="284"/>
    </w:pPr>
  </w:style>
  <w:style w:type="paragraph" w:styleId="ListBullet">
    <w:name w:val="List Bullet"/>
    <w:basedOn w:val="List"/>
    <w:semiHidden/>
    <w:rsid w:val="00A20DB8"/>
  </w:style>
  <w:style w:type="paragraph" w:styleId="ListBullet4">
    <w:name w:val="List Bullet 4"/>
    <w:basedOn w:val="ListBullet3"/>
    <w:semiHidden/>
    <w:rsid w:val="00A20DB8"/>
    <w:pPr>
      <w:ind w:left="1418"/>
    </w:pPr>
  </w:style>
  <w:style w:type="paragraph" w:styleId="ListBullet5">
    <w:name w:val="List Bullet 5"/>
    <w:basedOn w:val="ListBullet4"/>
    <w:semiHidden/>
    <w:rsid w:val="00A20DB8"/>
    <w:pPr>
      <w:ind w:left="1702"/>
    </w:pPr>
  </w:style>
  <w:style w:type="paragraph" w:customStyle="1" w:styleId="B2">
    <w:name w:val="B2"/>
    <w:basedOn w:val="List2"/>
    <w:rsid w:val="00A20DB8"/>
  </w:style>
  <w:style w:type="paragraph" w:customStyle="1" w:styleId="B3">
    <w:name w:val="B3"/>
    <w:basedOn w:val="List3"/>
    <w:rsid w:val="00A20DB8"/>
  </w:style>
  <w:style w:type="paragraph" w:customStyle="1" w:styleId="B4">
    <w:name w:val="B4"/>
    <w:basedOn w:val="List4"/>
    <w:rsid w:val="00A20DB8"/>
  </w:style>
  <w:style w:type="paragraph" w:customStyle="1" w:styleId="B5">
    <w:name w:val="B5"/>
    <w:basedOn w:val="List5"/>
    <w:rsid w:val="00A20DB8"/>
  </w:style>
  <w:style w:type="paragraph" w:customStyle="1" w:styleId="ZTD">
    <w:name w:val="ZTD"/>
    <w:basedOn w:val="ZB"/>
    <w:rsid w:val="00A20DB8"/>
    <w:pPr>
      <w:framePr w:hRule="auto" w:wrap="notBeside" w:y="852"/>
    </w:pPr>
    <w:rPr>
      <w:i w:val="0"/>
      <w:sz w:val="40"/>
    </w:rPr>
  </w:style>
  <w:style w:type="character" w:styleId="Hyperlink">
    <w:name w:val="Hyperlink"/>
    <w:uiPriority w:val="99"/>
    <w:unhideWhenUsed/>
    <w:rsid w:val="00383545"/>
    <w:rPr>
      <w:color w:val="0000FF"/>
      <w:u w:val="single"/>
    </w:rPr>
  </w:style>
  <w:style w:type="character" w:styleId="UnresolvedMention">
    <w:name w:val="Unresolved Mention"/>
    <w:basedOn w:val="DefaultParagraphFont"/>
    <w:uiPriority w:val="99"/>
    <w:semiHidden/>
    <w:unhideWhenUsed/>
    <w:rsid w:val="00135A80"/>
    <w:rPr>
      <w:color w:val="605E5C"/>
      <w:shd w:val="clear" w:color="auto" w:fill="E1DFDD"/>
    </w:rPr>
  </w:style>
  <w:style w:type="paragraph" w:styleId="ListParagraph">
    <w:name w:val="List Paragraph"/>
    <w:basedOn w:val="Normal"/>
    <w:uiPriority w:val="34"/>
    <w:qFormat/>
    <w:rsid w:val="009D69A7"/>
    <w:pPr>
      <w:ind w:left="720"/>
      <w:contextualSpacing/>
    </w:pPr>
  </w:style>
  <w:style w:type="paragraph" w:styleId="Revision">
    <w:name w:val="Revision"/>
    <w:hidden/>
    <w:uiPriority w:val="99"/>
    <w:semiHidden/>
    <w:rsid w:val="003160CF"/>
    <w:rPr>
      <w:lang w:val="en-GB" w:eastAsia="en-GB" w:bidi="ar-SA"/>
    </w:rPr>
  </w:style>
  <w:style w:type="paragraph" w:styleId="CommentSubject">
    <w:name w:val="annotation subject"/>
    <w:basedOn w:val="CommentText"/>
    <w:next w:val="CommentText"/>
    <w:link w:val="CommentSubjectChar"/>
    <w:uiPriority w:val="99"/>
    <w:semiHidden/>
    <w:unhideWhenUsed/>
    <w:rsid w:val="00C644D2"/>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C644D2"/>
    <w:rPr>
      <w:rFonts w:ascii="Arial" w:eastAsia="Times New Roman" w:hAnsi="Arial"/>
      <w:lang w:val="en-GB" w:eastAsia="en-GB" w:bidi="ar-SA"/>
    </w:rPr>
  </w:style>
  <w:style w:type="character" w:customStyle="1" w:styleId="CommentSubjectChar">
    <w:name w:val="Comment Subject Char"/>
    <w:basedOn w:val="CommentTextChar"/>
    <w:link w:val="CommentSubject"/>
    <w:uiPriority w:val="99"/>
    <w:semiHidden/>
    <w:rsid w:val="00C644D2"/>
    <w:rPr>
      <w:rFonts w:ascii="Arial" w:eastAsia="Times New Roman" w:hAnsi="Arial"/>
      <w:b/>
      <w:bCs/>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04928">
      <w:bodyDiv w:val="1"/>
      <w:marLeft w:val="0"/>
      <w:marRight w:val="0"/>
      <w:marTop w:val="0"/>
      <w:marBottom w:val="0"/>
      <w:divBdr>
        <w:top w:val="none" w:sz="0" w:space="0" w:color="auto"/>
        <w:left w:val="none" w:sz="0" w:space="0" w:color="auto"/>
        <w:bottom w:val="none" w:sz="0" w:space="0" w:color="auto"/>
        <w:right w:val="none" w:sz="0" w:space="0" w:color="auto"/>
      </w:divBdr>
    </w:div>
    <w:div w:id="12087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0" Type="http://schemas.openxmlformats.org/officeDocument/2006/relationships/hyperlink" Target="mailto:Shabnam.sultana@ericss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8" ma:contentTypeDescription="Create a new document." ma:contentTypeScope="" ma:versionID="85fd0cfc87120fc1178fa72525c26bdb">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a35d3c64bd88e351b91225b9cb5e921c"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bf2a938-977f-4d5f-8f64-920cbfce83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10192-D245-4A3A-9AC9-5B5DB90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379A9-3A26-4DEB-BD55-9C0EC5EB4F48}">
  <ds:schemaRefs>
    <ds:schemaRef ds:uri="http://purl.org/dc/elements/1.1/"/>
    <ds:schemaRef ds:uri="http://schemas.microsoft.com/office/2006/metadata/properties"/>
    <ds:schemaRef ds:uri="bb9c9243-6514-496e-9bea-3e67ed9ba0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f2a938-977f-4d5f-8f64-920cbfce838e"/>
    <ds:schemaRef ds:uri="http://www.w3.org/XML/1998/namespace"/>
    <ds:schemaRef ds:uri="http://purl.org/dc/dcmitype/"/>
  </ds:schemaRefs>
</ds:datastoreItem>
</file>

<file path=customXml/itemProps3.xml><?xml version="1.0" encoding="utf-8"?>
<ds:datastoreItem xmlns:ds="http://schemas.openxmlformats.org/officeDocument/2006/customXml" ds:itemID="{1DBD3C36-1C29-4747-A2FB-B7B04E3F0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1161</Words>
  <Characters>6621</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7767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Diana Pani</cp:lastModifiedBy>
  <cp:revision>2</cp:revision>
  <cp:lastPrinted>2002-04-23T07:10:00Z</cp:lastPrinted>
  <dcterms:created xsi:type="dcterms:W3CDTF">2024-03-19T13:45:00Z</dcterms:created>
  <dcterms:modified xsi:type="dcterms:W3CDTF">2024-03-19T13:45:00Z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0x01010076DF1AD114663945A6BE9B51BE484023</vt:lpwstr>
  </property>
</Properties>
</file>