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multi-modal flow type within the Synchronization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6.5.6.3.5,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definition of the UE-to-UE policy of the Multi-modal SEALDD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6.5.6.2.16,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Multimodal sync policy threshold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6.5.6.2.9, 6.5.6.2.14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DurationMillisec Common OpenAPI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Multimodal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6.1.6.2.2, A.2,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CR0167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