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F077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Location of </w:t>
            </w:r>
            <w:r w:rsidR="00DD50CC">
              <w:rPr>
                <w:rFonts w:ascii="Arial" w:hAnsi="Arial" w:cs="Arial"/>
                <w:sz w:val="36"/>
                <w:szCs w:val="24"/>
              </w:rPr>
              <w:t xml:space="preserve">Media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Transcoders</w:t>
            </w:r>
            <w:proofErr w:type="spellEnd"/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660B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BA0A96">
              <w:rPr>
                <w:rFonts w:ascii="Arial" w:hAnsi="Arial" w:cs="Arial"/>
              </w:rPr>
              <w:t xml:space="preserve"> November 2013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F077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E2NA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0F0772" w:rsidP="003A38E6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Luca  Pesando </w:t>
            </w:r>
            <w:r w:rsidR="0059629F">
              <w:rPr>
                <w:rFonts w:ascii="Arial" w:hAnsi="Arial" w:cs="Arial"/>
                <w:color w:val="0000FF"/>
              </w:rPr>
              <w:t>(</w:t>
            </w:r>
            <w:hyperlink r:id="rId8" w:history="1">
              <w:r w:rsidR="0059629F" w:rsidRPr="008A521A">
                <w:rPr>
                  <w:rStyle w:val="Hyperlink"/>
                  <w:rFonts w:ascii="Arial" w:hAnsi="Arial" w:cs="Arial"/>
                </w:rPr>
                <w:t>luca.pesando@telecomitalia.it</w:t>
              </w:r>
            </w:hyperlink>
            <w:r w:rsidR="0059629F">
              <w:rPr>
                <w:rFonts w:ascii="Arial" w:hAnsi="Arial" w:cs="Arial"/>
                <w:color w:val="0000FF"/>
              </w:rPr>
              <w:t>),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hyperlink r:id="rId9" w:history="1">
              <w:r w:rsidR="003A38E6" w:rsidRPr="008A521A">
                <w:rPr>
                  <w:rStyle w:val="Hyperlink"/>
                  <w:rFonts w:ascii="Arial" w:hAnsi="Arial" w:cs="Arial"/>
                </w:rPr>
                <w:t>E2NAsupport@etsi.org</w:t>
              </w:r>
            </w:hyperlink>
            <w:r w:rsidR="003A38E6">
              <w:rPr>
                <w:rFonts w:ascii="Arial" w:hAnsi="Arial" w:cs="Arial"/>
                <w:color w:val="0000FF"/>
              </w:rPr>
              <w:t xml:space="preserve"> 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B034B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7B034B" w:rsidRDefault="007E2528" w:rsidP="007E2528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SA,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ATIS </w:t>
            </w:r>
            <w:r w:rsidR="00717AA7">
              <w:rPr>
                <w:rFonts w:ascii="Arial" w:hAnsi="Arial" w:cs="Arial"/>
                <w:color w:val="0000FF"/>
                <w:sz w:val="28"/>
              </w:rPr>
              <w:t>NGIIF</w:t>
            </w:r>
            <w:r>
              <w:rPr>
                <w:rFonts w:ascii="Arial" w:hAnsi="Arial" w:cs="Arial"/>
                <w:color w:val="0000FF"/>
                <w:sz w:val="28"/>
              </w:rPr>
              <w:t>, ATIS P</w:t>
            </w:r>
            <w:r w:rsidRPr="007B034B">
              <w:rPr>
                <w:rFonts w:ascii="Arial" w:hAnsi="Arial" w:cs="Arial"/>
                <w:color w:val="0000FF"/>
                <w:sz w:val="28"/>
              </w:rPr>
              <w:t>T</w:t>
            </w:r>
            <w:r>
              <w:rPr>
                <w:rFonts w:ascii="Arial" w:hAnsi="Arial" w:cs="Arial"/>
                <w:color w:val="0000FF"/>
                <w:sz w:val="28"/>
              </w:rPr>
              <w:t>S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C, DECT FORUM, </w:t>
            </w:r>
            <w:r w:rsidR="000F0772" w:rsidRPr="007B034B">
              <w:rPr>
                <w:rFonts w:ascii="Arial" w:hAnsi="Arial" w:cs="Arial"/>
                <w:color w:val="0000FF"/>
                <w:sz w:val="28"/>
              </w:rPr>
              <w:t xml:space="preserve">ETSI CABLE,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ETSI STQ,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GSMA,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HGI, I3Forum, </w:t>
            </w:r>
            <w:r w:rsidR="00DD50CC" w:rsidRPr="007B034B">
              <w:rPr>
                <w:rFonts w:ascii="Arial" w:hAnsi="Arial" w:cs="Arial"/>
                <w:color w:val="0000FF"/>
                <w:sz w:val="28"/>
              </w:rPr>
              <w:t>ITU-T SG2</w:t>
            </w:r>
            <w:r w:rsidR="00E42CB7">
              <w:rPr>
                <w:rFonts w:ascii="Arial" w:hAnsi="Arial" w:cs="Arial"/>
                <w:color w:val="0000FF"/>
                <w:sz w:val="28"/>
              </w:rPr>
              <w:t>, ITU-T SG9</w:t>
            </w:r>
            <w:r w:rsidR="00DD50CC" w:rsidRPr="007B034B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8"/>
              </w:rPr>
              <w:t>OIPF,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AE0915" w:rsidRPr="007B034B">
              <w:rPr>
                <w:rFonts w:ascii="Arial" w:hAnsi="Arial" w:cs="Arial"/>
                <w:color w:val="0000FF"/>
                <w:sz w:val="28"/>
              </w:rPr>
              <w:t>TTC </w:t>
            </w:r>
            <w:r w:rsidR="007B034B" w:rsidRPr="007B034B">
              <w:rPr>
                <w:rFonts w:ascii="Arial" w:hAnsi="Arial" w:cs="Arial"/>
                <w:color w:val="0000FF"/>
                <w:sz w:val="28"/>
              </w:rPr>
              <w:t xml:space="preserve">Media </w:t>
            </w:r>
            <w:r w:rsidR="007B034B">
              <w:rPr>
                <w:rFonts w:ascii="Arial" w:hAnsi="Arial" w:cs="Arial"/>
                <w:color w:val="0000FF"/>
                <w:sz w:val="28"/>
              </w:rPr>
              <w:t>Coding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BA0A9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ETSI DECT, ETSI NTECH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745387" w:rsidRDefault="008A5400" w:rsidP="009E2734">
      <w:pPr>
        <w:rPr>
          <w:rFonts w:ascii="Calibri" w:eastAsia="宋体" w:hAnsi="Calibri" w:cs="Arial"/>
          <w:sz w:val="22"/>
          <w:szCs w:val="22"/>
          <w:lang w:val="en-US" w:eastAsia="zh-CN"/>
        </w:rPr>
      </w:pP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As the number of </w:t>
      </w:r>
      <w:r>
        <w:rPr>
          <w:rFonts w:ascii="Calibri" w:eastAsia="宋体" w:hAnsi="Calibri" w:cs="Arial"/>
          <w:sz w:val="22"/>
          <w:szCs w:val="22"/>
          <w:lang w:val="en-US" w:eastAsia="zh-CN"/>
        </w:rPr>
        <w:t xml:space="preserve">voice and video 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>codecs available on the market place increases</w:t>
      </w:r>
      <w:r w:rsidR="00A26C40">
        <w:rPr>
          <w:rFonts w:ascii="Calibri" w:eastAsia="宋体" w:hAnsi="Calibri" w:cs="Arial"/>
          <w:sz w:val="22"/>
          <w:szCs w:val="22"/>
          <w:lang w:val="en-US" w:eastAsia="zh-CN"/>
        </w:rPr>
        <w:t>,</w:t>
      </w:r>
      <w:r>
        <w:rPr>
          <w:rFonts w:ascii="Calibri" w:eastAsia="宋体" w:hAnsi="Calibri" w:cs="Arial"/>
          <w:sz w:val="22"/>
          <w:szCs w:val="22"/>
          <w:lang w:val="en-US" w:eastAsia="zh-CN"/>
        </w:rPr>
        <w:t xml:space="preserve"> resorting to 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>transcoding functions become</w:t>
      </w:r>
      <w:r w:rsidR="009E2734">
        <w:rPr>
          <w:rFonts w:ascii="Calibri" w:eastAsia="宋体" w:hAnsi="Calibri" w:cs="Arial"/>
          <w:sz w:val="22"/>
          <w:szCs w:val="22"/>
          <w:lang w:val="en-US" w:eastAsia="zh-CN"/>
        </w:rPr>
        <w:t>s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unavoidable. There </w:t>
      </w:r>
      <w:r w:rsidR="00745387">
        <w:rPr>
          <w:rFonts w:ascii="Calibri" w:eastAsia="宋体" w:hAnsi="Calibri" w:cs="Arial"/>
          <w:sz w:val="22"/>
          <w:szCs w:val="22"/>
          <w:lang w:val="en-US" w:eastAsia="zh-CN"/>
        </w:rPr>
        <w:t xml:space="preserve">seems to be 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>little guidance on where to implement and invoke these functions within and betwee</w:t>
      </w:r>
      <w:r w:rsidR="009E2734">
        <w:rPr>
          <w:rFonts w:ascii="Calibri" w:eastAsia="宋体" w:hAnsi="Calibri" w:cs="Arial"/>
          <w:sz w:val="22"/>
          <w:szCs w:val="22"/>
          <w:lang w:val="en-US" w:eastAsia="zh-CN"/>
        </w:rPr>
        <w:t>n networks. Which network (e.g.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whether transcoding should occur in the originating</w:t>
      </w:r>
      <w:r w:rsidR="007B034B">
        <w:rPr>
          <w:rFonts w:ascii="Calibri" w:eastAsia="宋体" w:hAnsi="Calibri" w:cs="Arial"/>
          <w:sz w:val="22"/>
          <w:szCs w:val="22"/>
          <w:lang w:val="en-US" w:eastAsia="zh-CN"/>
        </w:rPr>
        <w:t>, transit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or terminating network, in the fixed or mobile network) and which </w:t>
      </w:r>
      <w:r w:rsidR="009E2734">
        <w:rPr>
          <w:rFonts w:ascii="Calibri" w:eastAsia="宋体" w:hAnsi="Calibri" w:cs="Arial"/>
          <w:sz w:val="22"/>
          <w:szCs w:val="22"/>
          <w:lang w:val="en-US" w:eastAsia="zh-CN"/>
        </w:rPr>
        <w:t>entity inside the network (e.g.</w:t>
      </w:r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home gateway, edge gateway, border gateway, </w:t>
      </w:r>
      <w:proofErr w:type="spellStart"/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>trunking</w:t>
      </w:r>
      <w:proofErr w:type="spellEnd"/>
      <w:r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gateway, specialized media gateway in the core network…) are typical questions that have to be answered to ensure end-to-end service delivery. </w:t>
      </w:r>
    </w:p>
    <w:p w:rsidR="008A5400" w:rsidRPr="00C41093" w:rsidRDefault="00745387" w:rsidP="00745387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宋体" w:hAnsi="Calibri" w:cs="Arial"/>
          <w:sz w:val="22"/>
          <w:szCs w:val="22"/>
          <w:lang w:val="en-US" w:eastAsia="zh-CN"/>
        </w:rPr>
      </w:pPr>
      <w:r>
        <w:rPr>
          <w:rFonts w:ascii="Calibri" w:eastAsia="宋体" w:hAnsi="Calibri" w:cs="Arial"/>
          <w:sz w:val="22"/>
          <w:szCs w:val="22"/>
          <w:lang w:val="en-US" w:eastAsia="zh-CN"/>
        </w:rPr>
        <w:t>ETSI is considering publishing a</w:t>
      </w:r>
      <w:r w:rsidR="008A5400" w:rsidRPr="00C41093">
        <w:rPr>
          <w:rFonts w:ascii="Calibri" w:eastAsia="宋体" w:hAnsi="Calibri" w:cs="Arial"/>
          <w:sz w:val="22"/>
          <w:szCs w:val="22"/>
          <w:lang w:val="en-US" w:eastAsia="zh-CN"/>
        </w:rPr>
        <w:t xml:space="preserve"> Technical Report providing guidance on that subject </w:t>
      </w:r>
      <w:r>
        <w:rPr>
          <w:rFonts w:ascii="Calibri" w:eastAsia="宋体" w:hAnsi="Calibri" w:cs="Arial"/>
          <w:sz w:val="22"/>
          <w:szCs w:val="22"/>
          <w:lang w:val="en-US" w:eastAsia="zh-CN"/>
        </w:rPr>
        <w:t xml:space="preserve">and would like to know whether your organization has already published a deliverable or </w:t>
      </w:r>
      <w:r w:rsidR="00D36090">
        <w:rPr>
          <w:rFonts w:ascii="Calibri" w:eastAsia="宋体" w:hAnsi="Calibri" w:cs="Arial"/>
          <w:sz w:val="22"/>
          <w:szCs w:val="22"/>
          <w:lang w:val="en-US" w:eastAsia="zh-CN"/>
        </w:rPr>
        <w:t>h</w:t>
      </w:r>
      <w:r>
        <w:rPr>
          <w:rFonts w:ascii="Calibri" w:eastAsia="宋体" w:hAnsi="Calibri" w:cs="Arial"/>
          <w:sz w:val="22"/>
          <w:szCs w:val="22"/>
          <w:lang w:val="en-US" w:eastAsia="zh-CN"/>
        </w:rPr>
        <w:t>as an active work item on that subject.</w:t>
      </w:r>
    </w:p>
    <w:p w:rsidR="008A5400" w:rsidRDefault="008A5400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A0DD6" w:rsidRDefault="000B36DE" w:rsidP="000B36DE">
      <w:pPr>
        <w:rPr>
          <w:rFonts w:ascii="Calibri" w:eastAsia="宋体" w:hAnsi="Calibri" w:cs="Arial"/>
          <w:sz w:val="22"/>
          <w:szCs w:val="22"/>
          <w:lang w:val="en-US" w:eastAsia="zh-CN"/>
        </w:rPr>
      </w:pPr>
      <w:r>
        <w:rPr>
          <w:rFonts w:ascii="Calibri" w:eastAsia="宋体" w:hAnsi="Calibri" w:cs="Arial"/>
          <w:sz w:val="22"/>
          <w:szCs w:val="22"/>
          <w:lang w:val="en-US" w:eastAsia="zh-CN"/>
        </w:rPr>
        <w:t>Recipients of this Liaison Statement are kindly requested to provide information on the deliverables t</w:t>
      </w:r>
      <w:r w:rsidR="00AE0915">
        <w:rPr>
          <w:rFonts w:ascii="Calibri" w:eastAsia="宋体" w:hAnsi="Calibri" w:cs="Arial"/>
          <w:sz w:val="22"/>
          <w:szCs w:val="22"/>
          <w:lang w:val="en-US" w:eastAsia="zh-CN"/>
        </w:rPr>
        <w:t xml:space="preserve">hey may have published or on </w:t>
      </w:r>
      <w:r>
        <w:rPr>
          <w:rFonts w:ascii="Calibri" w:eastAsia="宋体" w:hAnsi="Calibri" w:cs="Arial"/>
          <w:sz w:val="22"/>
          <w:szCs w:val="22"/>
          <w:lang w:val="en-US" w:eastAsia="zh-CN"/>
        </w:rPr>
        <w:t>any active work item they may have on that subject.</w:t>
      </w:r>
    </w:p>
    <w:p w:rsidR="000B36DE" w:rsidRDefault="000B36DE" w:rsidP="000B36DE">
      <w:pPr>
        <w:rPr>
          <w:rFonts w:ascii="Arial" w:hAnsi="Arial" w:cs="Arial"/>
          <w:b/>
          <w:sz w:val="24"/>
        </w:rPr>
      </w:pPr>
    </w:p>
    <w:p w:rsidR="009A0DD6" w:rsidRDefault="009A0DD6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D1565B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18-22 </w:t>
      </w:r>
      <w:r w:rsidR="000B36DE">
        <w:rPr>
          <w:rFonts w:ascii="Arial" w:hAnsi="Arial" w:cs="Arial"/>
        </w:rPr>
        <w:t>March 2013</w:t>
      </w:r>
    </w:p>
    <w:p w:rsidR="000B36DE" w:rsidRDefault="000B36DE" w:rsidP="007833A7">
      <w:pPr>
        <w:rPr>
          <w:rFonts w:ascii="Arial" w:hAnsi="Arial" w:cs="Arial"/>
        </w:rPr>
      </w:pPr>
    </w:p>
    <w:sectPr w:rsidR="000B36DE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EC" w:rsidRDefault="002808EC" w:rsidP="00D9435B">
      <w:r>
        <w:separator/>
      </w:r>
    </w:p>
  </w:endnote>
  <w:endnote w:type="continuationSeparator" w:id="0">
    <w:p w:rsidR="002808EC" w:rsidRDefault="002808E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507E4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507E46" w:rsidRPr="0083399D">
      <w:rPr>
        <w:rFonts w:ascii="Arial" w:hAnsi="Arial" w:cs="Arial"/>
      </w:rPr>
      <w:fldChar w:fldCharType="separate"/>
    </w:r>
    <w:r w:rsidR="00F04646">
      <w:rPr>
        <w:rFonts w:ascii="Arial" w:hAnsi="Arial" w:cs="Arial"/>
        <w:noProof/>
      </w:rPr>
      <w:t>1</w:t>
    </w:r>
    <w:r w:rsidR="00507E4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04646" w:rsidRPr="00F04646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EC" w:rsidRDefault="002808EC" w:rsidP="00D9435B">
      <w:r>
        <w:separator/>
      </w:r>
    </w:p>
  </w:footnote>
  <w:footnote w:type="continuationSeparator" w:id="0">
    <w:p w:rsidR="002808EC" w:rsidRDefault="002808E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i="http://schemas.microsoft.com/office/word/2010/wordprocessingInk" xmlns:w14="http://schemas.microsoft.com/office/word/2010/wordml" xmlns:wp14="http://schemas.microsoft.com/office/word/2010/wordprocessingDrawing" xmlns:a14="http://schemas.microsoft.com/office/drawing/2010/main" xmlns:mc="http://schemas.openxmlformats.org/markup-compatibility/2006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E2NA(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12)04_016</w:t>
    </w:r>
    <w:r w:rsidR="0059629F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7643C"/>
    <w:rsid w:val="000B36DE"/>
    <w:rsid w:val="000C4CB6"/>
    <w:rsid w:val="000F0772"/>
    <w:rsid w:val="00120238"/>
    <w:rsid w:val="00146F51"/>
    <w:rsid w:val="00181471"/>
    <w:rsid w:val="00191D22"/>
    <w:rsid w:val="001C30D5"/>
    <w:rsid w:val="00216D13"/>
    <w:rsid w:val="002676F5"/>
    <w:rsid w:val="002808EC"/>
    <w:rsid w:val="00297B33"/>
    <w:rsid w:val="002C3164"/>
    <w:rsid w:val="002F5958"/>
    <w:rsid w:val="003050B4"/>
    <w:rsid w:val="003354CE"/>
    <w:rsid w:val="0036058F"/>
    <w:rsid w:val="00390795"/>
    <w:rsid w:val="003A38E6"/>
    <w:rsid w:val="003D5716"/>
    <w:rsid w:val="004050E6"/>
    <w:rsid w:val="004124A2"/>
    <w:rsid w:val="00450B5D"/>
    <w:rsid w:val="00451D22"/>
    <w:rsid w:val="004950B1"/>
    <w:rsid w:val="004D1743"/>
    <w:rsid w:val="00503C30"/>
    <w:rsid w:val="00507E46"/>
    <w:rsid w:val="00516885"/>
    <w:rsid w:val="00521B98"/>
    <w:rsid w:val="00551F4D"/>
    <w:rsid w:val="00571482"/>
    <w:rsid w:val="0059629F"/>
    <w:rsid w:val="005B115B"/>
    <w:rsid w:val="006017EC"/>
    <w:rsid w:val="00610CBA"/>
    <w:rsid w:val="00620AA5"/>
    <w:rsid w:val="00631480"/>
    <w:rsid w:val="006F196E"/>
    <w:rsid w:val="00704C3A"/>
    <w:rsid w:val="00717AA7"/>
    <w:rsid w:val="00723463"/>
    <w:rsid w:val="00745387"/>
    <w:rsid w:val="00745E27"/>
    <w:rsid w:val="00776B64"/>
    <w:rsid w:val="007833A7"/>
    <w:rsid w:val="007A3763"/>
    <w:rsid w:val="007B034B"/>
    <w:rsid w:val="007E2528"/>
    <w:rsid w:val="007F05C7"/>
    <w:rsid w:val="00832E39"/>
    <w:rsid w:val="0083399D"/>
    <w:rsid w:val="0084740A"/>
    <w:rsid w:val="008629A9"/>
    <w:rsid w:val="008745A4"/>
    <w:rsid w:val="00887234"/>
    <w:rsid w:val="0089230D"/>
    <w:rsid w:val="008A5400"/>
    <w:rsid w:val="008C4DD2"/>
    <w:rsid w:val="008D5477"/>
    <w:rsid w:val="0091037B"/>
    <w:rsid w:val="00911477"/>
    <w:rsid w:val="00912D71"/>
    <w:rsid w:val="00913CAE"/>
    <w:rsid w:val="00993435"/>
    <w:rsid w:val="009A0DD6"/>
    <w:rsid w:val="009E2734"/>
    <w:rsid w:val="009F0351"/>
    <w:rsid w:val="00A212D7"/>
    <w:rsid w:val="00A26C40"/>
    <w:rsid w:val="00A61734"/>
    <w:rsid w:val="00A85BD3"/>
    <w:rsid w:val="00AE0915"/>
    <w:rsid w:val="00B22603"/>
    <w:rsid w:val="00B703A5"/>
    <w:rsid w:val="00B837B4"/>
    <w:rsid w:val="00BA0A96"/>
    <w:rsid w:val="00BB5244"/>
    <w:rsid w:val="00BE7AFE"/>
    <w:rsid w:val="00C04D8B"/>
    <w:rsid w:val="00C15BAD"/>
    <w:rsid w:val="00C67710"/>
    <w:rsid w:val="00C76D35"/>
    <w:rsid w:val="00CA135C"/>
    <w:rsid w:val="00CC0049"/>
    <w:rsid w:val="00D1565B"/>
    <w:rsid w:val="00D36090"/>
    <w:rsid w:val="00D45790"/>
    <w:rsid w:val="00D713D8"/>
    <w:rsid w:val="00D9435B"/>
    <w:rsid w:val="00DA185D"/>
    <w:rsid w:val="00DA65AB"/>
    <w:rsid w:val="00DD314A"/>
    <w:rsid w:val="00DD50CC"/>
    <w:rsid w:val="00DE4DB9"/>
    <w:rsid w:val="00DF6ED5"/>
    <w:rsid w:val="00E00EF0"/>
    <w:rsid w:val="00E06E1E"/>
    <w:rsid w:val="00E42CB7"/>
    <w:rsid w:val="00E660B7"/>
    <w:rsid w:val="00EA0019"/>
    <w:rsid w:val="00EB16B6"/>
    <w:rsid w:val="00EB1C87"/>
    <w:rsid w:val="00EE7092"/>
    <w:rsid w:val="00EF607B"/>
    <w:rsid w:val="00F04646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B36DE"/>
  </w:style>
  <w:style w:type="character" w:customStyle="1" w:styleId="DateChar">
    <w:name w:val="Date Char"/>
    <w:basedOn w:val="DefaultParagraphFont"/>
    <w:link w:val="Date"/>
    <w:uiPriority w:val="99"/>
    <w:semiHidden/>
    <w:rsid w:val="000B36D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.pesando@telecomita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2NAsupport@etsi.org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CAA0-7DFA-4CE4-A95D-C075A34A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Helene Schmidt</cp:lastModifiedBy>
  <cp:revision>2</cp:revision>
  <cp:lastPrinted>2010-12-06T15:51:00Z</cp:lastPrinted>
  <dcterms:created xsi:type="dcterms:W3CDTF">2012-12-03T10:05:00Z</dcterms:created>
  <dcterms:modified xsi:type="dcterms:W3CDTF">2012-12-03T10:05:00Z</dcterms:modified>
</cp:coreProperties>
</file>