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67"/>
        <w:gridCol w:w="13"/>
        <w:gridCol w:w="1121"/>
        <w:gridCol w:w="3345"/>
      </w:tblGrid>
      <w:tr w:rsidR="004659FB" w:rsidRPr="004659FB">
        <w:trPr>
          <w:cantSplit/>
        </w:trPr>
        <w:tc>
          <w:tcPr>
            <w:tcW w:w="1417" w:type="dxa"/>
            <w:vMerge w:val="restart"/>
          </w:tcPr>
          <w:p w:rsidR="004659FB" w:rsidRPr="004659FB" w:rsidRDefault="004659FB" w:rsidP="004659FB">
            <w:bookmarkStart w:id="0" w:name="InsertLogo"/>
            <w:bookmarkStart w:id="1" w:name="dnum" w:colFirst="2" w:colLast="2"/>
            <w:bookmarkStart w:id="2" w:name="dtableau"/>
            <w:bookmarkEnd w:id="0"/>
            <w:r w:rsidRPr="004659FB">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4659FB" w:rsidRPr="004659FB" w:rsidRDefault="004659FB" w:rsidP="004659FB">
            <w:pPr>
              <w:rPr>
                <w:sz w:val="20"/>
              </w:rPr>
            </w:pPr>
            <w:r w:rsidRPr="004659FB">
              <w:rPr>
                <w:sz w:val="20"/>
              </w:rPr>
              <w:t>INTERNATIONAL TELECOMMUNICATION UNION</w:t>
            </w:r>
          </w:p>
        </w:tc>
        <w:tc>
          <w:tcPr>
            <w:tcW w:w="3345" w:type="dxa"/>
          </w:tcPr>
          <w:p w:rsidR="004659FB" w:rsidRPr="004659FB" w:rsidRDefault="004659FB" w:rsidP="004659FB">
            <w:pPr>
              <w:jc w:val="right"/>
              <w:rPr>
                <w:b/>
                <w:sz w:val="28"/>
              </w:rPr>
            </w:pPr>
            <w:r>
              <w:rPr>
                <w:b/>
                <w:sz w:val="28"/>
              </w:rPr>
              <w:t>COM 16 – LS 221 – E</w:t>
            </w:r>
          </w:p>
        </w:tc>
      </w:tr>
      <w:tr w:rsidR="004659FB" w:rsidRPr="004659FB">
        <w:trPr>
          <w:cantSplit/>
          <w:trHeight w:val="355"/>
        </w:trPr>
        <w:tc>
          <w:tcPr>
            <w:tcW w:w="1417" w:type="dxa"/>
            <w:vMerge/>
          </w:tcPr>
          <w:p w:rsidR="004659FB" w:rsidRPr="004659FB" w:rsidRDefault="004659FB" w:rsidP="004659FB">
            <w:bookmarkStart w:id="3" w:name="ddate" w:colFirst="2" w:colLast="2"/>
            <w:bookmarkEnd w:id="1"/>
          </w:p>
        </w:tc>
        <w:tc>
          <w:tcPr>
            <w:tcW w:w="4040" w:type="dxa"/>
            <w:gridSpan w:val="5"/>
            <w:vMerge w:val="restart"/>
          </w:tcPr>
          <w:p w:rsidR="004659FB" w:rsidRPr="004659FB" w:rsidRDefault="004659FB" w:rsidP="004659FB">
            <w:pPr>
              <w:rPr>
                <w:b/>
                <w:bCs/>
                <w:sz w:val="26"/>
              </w:rPr>
            </w:pPr>
            <w:r w:rsidRPr="004659FB">
              <w:rPr>
                <w:b/>
                <w:bCs/>
                <w:sz w:val="26"/>
              </w:rPr>
              <w:t>TELECOMMUNICATION</w:t>
            </w:r>
            <w:r w:rsidRPr="004659FB">
              <w:rPr>
                <w:b/>
                <w:bCs/>
                <w:sz w:val="26"/>
              </w:rPr>
              <w:br/>
              <w:t>STANDARDIZATION SECTOR</w:t>
            </w:r>
          </w:p>
          <w:p w:rsidR="004659FB" w:rsidRPr="004659FB" w:rsidRDefault="004659FB" w:rsidP="004659FB">
            <w:pPr>
              <w:rPr>
                <w:smallCaps/>
                <w:sz w:val="20"/>
              </w:rPr>
            </w:pPr>
            <w:r w:rsidRPr="004659FB">
              <w:rPr>
                <w:sz w:val="20"/>
              </w:rPr>
              <w:t xml:space="preserve">STUDY PERIOD </w:t>
            </w:r>
            <w:r>
              <w:rPr>
                <w:sz w:val="20"/>
              </w:rPr>
              <w:t>2009-2012</w:t>
            </w:r>
          </w:p>
        </w:tc>
        <w:tc>
          <w:tcPr>
            <w:tcW w:w="4466" w:type="dxa"/>
            <w:gridSpan w:val="2"/>
          </w:tcPr>
          <w:p w:rsidR="004659FB" w:rsidRPr="004659FB" w:rsidRDefault="004659FB" w:rsidP="004659FB">
            <w:pPr>
              <w:jc w:val="right"/>
              <w:rPr>
                <w:b/>
                <w:bCs/>
              </w:rPr>
            </w:pPr>
          </w:p>
        </w:tc>
      </w:tr>
      <w:tr w:rsidR="004659FB" w:rsidRPr="004659FB">
        <w:trPr>
          <w:cantSplit/>
          <w:trHeight w:val="780"/>
        </w:trPr>
        <w:tc>
          <w:tcPr>
            <w:tcW w:w="1417" w:type="dxa"/>
            <w:vMerge/>
            <w:tcBorders>
              <w:bottom w:val="single" w:sz="12" w:space="0" w:color="auto"/>
            </w:tcBorders>
          </w:tcPr>
          <w:p w:rsidR="004659FB" w:rsidRPr="004659FB" w:rsidRDefault="004659FB" w:rsidP="004659FB">
            <w:bookmarkStart w:id="4" w:name="dorlang" w:colFirst="2" w:colLast="2"/>
            <w:bookmarkEnd w:id="3"/>
          </w:p>
        </w:tc>
        <w:tc>
          <w:tcPr>
            <w:tcW w:w="4040" w:type="dxa"/>
            <w:gridSpan w:val="5"/>
            <w:vMerge/>
            <w:tcBorders>
              <w:bottom w:val="single" w:sz="12" w:space="0" w:color="auto"/>
            </w:tcBorders>
          </w:tcPr>
          <w:p w:rsidR="004659FB" w:rsidRPr="004659FB" w:rsidRDefault="004659FB" w:rsidP="004659FB">
            <w:pPr>
              <w:rPr>
                <w:b/>
                <w:bCs/>
                <w:sz w:val="26"/>
              </w:rPr>
            </w:pPr>
          </w:p>
        </w:tc>
        <w:tc>
          <w:tcPr>
            <w:tcW w:w="4466" w:type="dxa"/>
            <w:gridSpan w:val="2"/>
            <w:tcBorders>
              <w:bottom w:val="single" w:sz="12" w:space="0" w:color="auto"/>
            </w:tcBorders>
            <w:vAlign w:val="center"/>
          </w:tcPr>
          <w:p w:rsidR="004659FB" w:rsidRDefault="004659FB" w:rsidP="004659FB">
            <w:pPr>
              <w:jc w:val="right"/>
              <w:rPr>
                <w:b/>
                <w:bCs/>
                <w:sz w:val="28"/>
              </w:rPr>
            </w:pPr>
            <w:r>
              <w:rPr>
                <w:b/>
                <w:bCs/>
                <w:sz w:val="28"/>
              </w:rPr>
              <w:t>English only</w:t>
            </w:r>
          </w:p>
          <w:p w:rsidR="004659FB" w:rsidRPr="004659FB" w:rsidRDefault="004659FB" w:rsidP="004659FB">
            <w:pPr>
              <w:jc w:val="right"/>
              <w:rPr>
                <w:b/>
                <w:bCs/>
                <w:sz w:val="28"/>
              </w:rPr>
            </w:pPr>
            <w:r>
              <w:rPr>
                <w:b/>
                <w:bCs/>
                <w:sz w:val="28"/>
              </w:rPr>
              <w:t>Original: English</w:t>
            </w:r>
          </w:p>
        </w:tc>
      </w:tr>
      <w:tr w:rsidR="004659FB" w:rsidRPr="004659FB">
        <w:trPr>
          <w:cantSplit/>
          <w:trHeight w:val="357"/>
        </w:trPr>
        <w:tc>
          <w:tcPr>
            <w:tcW w:w="1617" w:type="dxa"/>
            <w:gridSpan w:val="2"/>
          </w:tcPr>
          <w:p w:rsidR="004659FB" w:rsidRPr="004659FB" w:rsidRDefault="004659FB" w:rsidP="004659FB">
            <w:pPr>
              <w:rPr>
                <w:b/>
                <w:bCs/>
              </w:rPr>
            </w:pPr>
            <w:bookmarkStart w:id="5" w:name="dmeeting" w:colFirst="2" w:colLast="2"/>
            <w:bookmarkStart w:id="6" w:name="dbluepink" w:colFirst="1" w:colLast="1"/>
            <w:bookmarkEnd w:id="4"/>
            <w:r w:rsidRPr="004659FB">
              <w:rPr>
                <w:b/>
                <w:bCs/>
              </w:rPr>
              <w:t>Question(s):</w:t>
            </w:r>
          </w:p>
        </w:tc>
        <w:tc>
          <w:tcPr>
            <w:tcW w:w="3360" w:type="dxa"/>
            <w:gridSpan w:val="2"/>
          </w:tcPr>
          <w:p w:rsidR="004659FB" w:rsidRPr="004659FB" w:rsidRDefault="004659FB" w:rsidP="004659FB">
            <w:r w:rsidRPr="004659FB">
              <w:t>3/16</w:t>
            </w:r>
          </w:p>
        </w:tc>
        <w:tc>
          <w:tcPr>
            <w:tcW w:w="4946" w:type="dxa"/>
            <w:gridSpan w:val="4"/>
          </w:tcPr>
          <w:p w:rsidR="004659FB" w:rsidRPr="004659FB" w:rsidRDefault="004659FB" w:rsidP="004659FB">
            <w:pPr>
              <w:jc w:val="right"/>
            </w:pPr>
            <w:r w:rsidRPr="004659FB">
              <w:t>Geneva, 14 - 25 March 2011</w:t>
            </w:r>
          </w:p>
        </w:tc>
      </w:tr>
      <w:tr w:rsidR="004659FB" w:rsidRPr="004659FB">
        <w:trPr>
          <w:cantSplit/>
          <w:trHeight w:val="357"/>
        </w:trPr>
        <w:tc>
          <w:tcPr>
            <w:tcW w:w="9923" w:type="dxa"/>
            <w:gridSpan w:val="8"/>
          </w:tcPr>
          <w:p w:rsidR="004659FB" w:rsidRPr="004659FB" w:rsidRDefault="004659FB" w:rsidP="004659FB">
            <w:pPr>
              <w:jc w:val="center"/>
              <w:rPr>
                <w:b/>
                <w:bCs/>
              </w:rPr>
            </w:pPr>
            <w:bookmarkStart w:id="7" w:name="dtitle" w:colFirst="0" w:colLast="0"/>
            <w:bookmarkEnd w:id="5"/>
            <w:bookmarkEnd w:id="6"/>
            <w:r w:rsidRPr="004659FB">
              <w:rPr>
                <w:b/>
                <w:bCs/>
              </w:rPr>
              <w:t>LIAISON STATEMENT</w:t>
            </w:r>
          </w:p>
        </w:tc>
      </w:tr>
      <w:tr w:rsidR="004659FB" w:rsidRPr="004659FB">
        <w:trPr>
          <w:cantSplit/>
          <w:trHeight w:val="357"/>
        </w:trPr>
        <w:tc>
          <w:tcPr>
            <w:tcW w:w="1617" w:type="dxa"/>
            <w:gridSpan w:val="2"/>
          </w:tcPr>
          <w:p w:rsidR="004659FB" w:rsidRPr="004659FB" w:rsidRDefault="004659FB" w:rsidP="004659FB">
            <w:pPr>
              <w:rPr>
                <w:b/>
                <w:bCs/>
              </w:rPr>
            </w:pPr>
            <w:bookmarkStart w:id="8" w:name="dsource" w:colFirst="1" w:colLast="1"/>
            <w:bookmarkEnd w:id="7"/>
            <w:r w:rsidRPr="004659FB">
              <w:rPr>
                <w:b/>
                <w:bCs/>
              </w:rPr>
              <w:t>Source:</w:t>
            </w:r>
          </w:p>
        </w:tc>
        <w:tc>
          <w:tcPr>
            <w:tcW w:w="8306" w:type="dxa"/>
            <w:gridSpan w:val="6"/>
          </w:tcPr>
          <w:p w:rsidR="004659FB" w:rsidRPr="004659FB" w:rsidRDefault="007E355E" w:rsidP="004659FB">
            <w:r>
              <w:t>ITU-T SG 16</w:t>
            </w:r>
          </w:p>
        </w:tc>
      </w:tr>
      <w:tr w:rsidR="004659FB" w:rsidRPr="004659FB">
        <w:trPr>
          <w:cantSplit/>
          <w:trHeight w:val="357"/>
        </w:trPr>
        <w:tc>
          <w:tcPr>
            <w:tcW w:w="1617" w:type="dxa"/>
            <w:gridSpan w:val="2"/>
            <w:tcBorders>
              <w:bottom w:val="single" w:sz="12" w:space="0" w:color="auto"/>
            </w:tcBorders>
          </w:tcPr>
          <w:p w:rsidR="004659FB" w:rsidRPr="004659FB" w:rsidRDefault="004659FB" w:rsidP="004659FB">
            <w:pPr>
              <w:spacing w:after="120"/>
            </w:pPr>
            <w:bookmarkStart w:id="9" w:name="dtitle1" w:colFirst="1" w:colLast="1"/>
            <w:bookmarkEnd w:id="8"/>
            <w:r w:rsidRPr="004659FB">
              <w:rPr>
                <w:b/>
                <w:bCs/>
              </w:rPr>
              <w:t>Title:</w:t>
            </w:r>
          </w:p>
        </w:tc>
        <w:tc>
          <w:tcPr>
            <w:tcW w:w="8306" w:type="dxa"/>
            <w:gridSpan w:val="6"/>
            <w:tcBorders>
              <w:bottom w:val="single" w:sz="12" w:space="0" w:color="auto"/>
            </w:tcBorders>
          </w:tcPr>
          <w:p w:rsidR="004659FB" w:rsidRPr="004659FB" w:rsidRDefault="004659FB" w:rsidP="004659FB">
            <w:pPr>
              <w:spacing w:after="120"/>
            </w:pPr>
            <w:r w:rsidRPr="004659FB">
              <w:t>Reply LS to 3GPP CT4 on support of ECN</w:t>
            </w:r>
            <w:r w:rsidR="003C4DDC">
              <w:t xml:space="preserve"> (</w:t>
            </w:r>
            <w:r w:rsidR="003C4DDC" w:rsidRPr="00185C1B">
              <w:rPr>
                <w:lang w:eastAsia="ja-JP"/>
              </w:rPr>
              <w:t>C4</w:t>
            </w:r>
            <w:r w:rsidR="003C4DDC" w:rsidRPr="00185C1B">
              <w:rPr>
                <w:lang w:eastAsia="ja-JP"/>
              </w:rPr>
              <w:noBreakHyphen/>
              <w:t>111025</w:t>
            </w:r>
            <w:r w:rsidR="003C4DDC">
              <w:t>)</w:t>
            </w:r>
          </w:p>
        </w:tc>
      </w:tr>
      <w:bookmarkEnd w:id="2"/>
      <w:bookmarkEnd w:id="9"/>
      <w:tr w:rsidR="004659FB" w:rsidRPr="00185C1B" w:rsidTr="0018681C">
        <w:trPr>
          <w:cantSplit/>
          <w:trHeight w:val="357"/>
        </w:trPr>
        <w:tc>
          <w:tcPr>
            <w:tcW w:w="9923" w:type="dxa"/>
            <w:gridSpan w:val="8"/>
            <w:tcBorders>
              <w:top w:val="single" w:sz="12" w:space="0" w:color="auto"/>
            </w:tcBorders>
          </w:tcPr>
          <w:p w:rsidR="004659FB" w:rsidRPr="00185C1B" w:rsidRDefault="004659FB" w:rsidP="0018681C">
            <w:pPr>
              <w:jc w:val="center"/>
              <w:rPr>
                <w:b/>
              </w:rPr>
            </w:pPr>
            <w:r w:rsidRPr="00185C1B">
              <w:rPr>
                <w:b/>
              </w:rPr>
              <w:t>LIAISON STATEMENT</w:t>
            </w:r>
          </w:p>
        </w:tc>
      </w:tr>
      <w:tr w:rsidR="004659FB" w:rsidRPr="00185C1B" w:rsidTr="0018681C">
        <w:trPr>
          <w:cantSplit/>
          <w:trHeight w:val="357"/>
        </w:trPr>
        <w:tc>
          <w:tcPr>
            <w:tcW w:w="2184" w:type="dxa"/>
            <w:gridSpan w:val="3"/>
          </w:tcPr>
          <w:p w:rsidR="004659FB" w:rsidRPr="00185C1B" w:rsidRDefault="004659FB" w:rsidP="0018681C">
            <w:pPr>
              <w:rPr>
                <w:b/>
                <w:bCs/>
              </w:rPr>
            </w:pPr>
            <w:r w:rsidRPr="00185C1B">
              <w:rPr>
                <w:b/>
                <w:bCs/>
              </w:rPr>
              <w:t>For action to:</w:t>
            </w:r>
          </w:p>
        </w:tc>
        <w:tc>
          <w:tcPr>
            <w:tcW w:w="7739" w:type="dxa"/>
            <w:gridSpan w:val="5"/>
          </w:tcPr>
          <w:p w:rsidR="004659FB" w:rsidRPr="00185C1B" w:rsidRDefault="004659FB" w:rsidP="0018681C">
            <w:pPr>
              <w:pStyle w:val="LSForAction"/>
            </w:pPr>
            <w:bookmarkStart w:id="10" w:name="_Toc289027890"/>
            <w:r w:rsidRPr="00185C1B">
              <w:t>3GPP TSG CT4</w:t>
            </w:r>
            <w:bookmarkEnd w:id="10"/>
          </w:p>
        </w:tc>
      </w:tr>
      <w:tr w:rsidR="004659FB" w:rsidRPr="00185C1B" w:rsidTr="0018681C">
        <w:trPr>
          <w:cantSplit/>
          <w:trHeight w:val="357"/>
        </w:trPr>
        <w:tc>
          <w:tcPr>
            <w:tcW w:w="2184" w:type="dxa"/>
            <w:gridSpan w:val="3"/>
          </w:tcPr>
          <w:p w:rsidR="004659FB" w:rsidRPr="00185C1B" w:rsidRDefault="004659FB" w:rsidP="0018681C">
            <w:pPr>
              <w:rPr>
                <w:b/>
                <w:bCs/>
              </w:rPr>
            </w:pPr>
            <w:r w:rsidRPr="00185C1B">
              <w:rPr>
                <w:b/>
                <w:bCs/>
              </w:rPr>
              <w:t>For comment to:</w:t>
            </w:r>
          </w:p>
        </w:tc>
        <w:tc>
          <w:tcPr>
            <w:tcW w:w="7739" w:type="dxa"/>
            <w:gridSpan w:val="5"/>
          </w:tcPr>
          <w:p w:rsidR="004659FB" w:rsidRPr="00185C1B" w:rsidRDefault="004659FB" w:rsidP="0018681C">
            <w:pPr>
              <w:pStyle w:val="LSForComment"/>
            </w:pPr>
            <w:bookmarkStart w:id="11" w:name="_Toc289027891"/>
            <w:r w:rsidRPr="00185C1B">
              <w:t>-</w:t>
            </w:r>
            <w:bookmarkEnd w:id="11"/>
          </w:p>
        </w:tc>
      </w:tr>
      <w:tr w:rsidR="004659FB" w:rsidRPr="00185C1B" w:rsidTr="0018681C">
        <w:trPr>
          <w:cantSplit/>
          <w:trHeight w:val="357"/>
        </w:trPr>
        <w:tc>
          <w:tcPr>
            <w:tcW w:w="2184" w:type="dxa"/>
            <w:gridSpan w:val="3"/>
          </w:tcPr>
          <w:p w:rsidR="004659FB" w:rsidRPr="00185C1B" w:rsidRDefault="004659FB" w:rsidP="0018681C">
            <w:pPr>
              <w:rPr>
                <w:b/>
                <w:bCs/>
              </w:rPr>
            </w:pPr>
            <w:r w:rsidRPr="00185C1B">
              <w:rPr>
                <w:b/>
                <w:bCs/>
              </w:rPr>
              <w:t>For information to:</w:t>
            </w:r>
          </w:p>
        </w:tc>
        <w:tc>
          <w:tcPr>
            <w:tcW w:w="7739" w:type="dxa"/>
            <w:gridSpan w:val="5"/>
          </w:tcPr>
          <w:p w:rsidR="004659FB" w:rsidRPr="00185C1B" w:rsidRDefault="004659FB" w:rsidP="0018681C">
            <w:pPr>
              <w:pStyle w:val="LSForInfo"/>
            </w:pPr>
            <w:bookmarkStart w:id="12" w:name="_Toc289027892"/>
            <w:r w:rsidRPr="00185C1B">
              <w:t>3GPP TSG CT3</w:t>
            </w:r>
            <w:bookmarkEnd w:id="12"/>
          </w:p>
        </w:tc>
      </w:tr>
      <w:tr w:rsidR="004659FB" w:rsidRPr="00185C1B" w:rsidTr="0018681C">
        <w:trPr>
          <w:cantSplit/>
          <w:trHeight w:val="357"/>
        </w:trPr>
        <w:tc>
          <w:tcPr>
            <w:tcW w:w="2184" w:type="dxa"/>
            <w:gridSpan w:val="3"/>
          </w:tcPr>
          <w:p w:rsidR="004659FB" w:rsidRPr="00185C1B" w:rsidRDefault="004659FB" w:rsidP="0018681C">
            <w:pPr>
              <w:rPr>
                <w:b/>
                <w:bCs/>
              </w:rPr>
            </w:pPr>
            <w:r w:rsidRPr="00185C1B">
              <w:rPr>
                <w:b/>
                <w:bCs/>
              </w:rPr>
              <w:t>Approval:</w:t>
            </w:r>
          </w:p>
        </w:tc>
        <w:tc>
          <w:tcPr>
            <w:tcW w:w="7739" w:type="dxa"/>
            <w:gridSpan w:val="5"/>
          </w:tcPr>
          <w:p w:rsidR="004659FB" w:rsidRPr="00185C1B" w:rsidRDefault="004659FB" w:rsidP="00C83485">
            <w:pPr>
              <w:rPr>
                <w:b/>
                <w:bCs/>
              </w:rPr>
            </w:pPr>
            <w:r w:rsidRPr="00185C1B">
              <w:rPr>
                <w:b/>
              </w:rPr>
              <w:t xml:space="preserve">Agreed to at the </w:t>
            </w:r>
            <w:r w:rsidR="00C83485">
              <w:rPr>
                <w:b/>
              </w:rPr>
              <w:t xml:space="preserve">ITU-T </w:t>
            </w:r>
            <w:r w:rsidRPr="00185C1B">
              <w:rPr>
                <w:b/>
              </w:rPr>
              <w:t>SG 16 meeting (Geneva, 14-25 March 2011)</w:t>
            </w:r>
          </w:p>
        </w:tc>
      </w:tr>
      <w:tr w:rsidR="004659FB" w:rsidRPr="00185C1B" w:rsidTr="0018681C">
        <w:trPr>
          <w:cantSplit/>
          <w:trHeight w:val="357"/>
        </w:trPr>
        <w:tc>
          <w:tcPr>
            <w:tcW w:w="2184" w:type="dxa"/>
            <w:gridSpan w:val="3"/>
            <w:tcBorders>
              <w:bottom w:val="single" w:sz="12" w:space="0" w:color="auto"/>
            </w:tcBorders>
          </w:tcPr>
          <w:p w:rsidR="004659FB" w:rsidRPr="00185C1B" w:rsidRDefault="004659FB" w:rsidP="0018681C">
            <w:pPr>
              <w:rPr>
                <w:b/>
                <w:bCs/>
              </w:rPr>
            </w:pPr>
            <w:r w:rsidRPr="00185C1B">
              <w:rPr>
                <w:b/>
                <w:bCs/>
              </w:rPr>
              <w:t>Deadline:</w:t>
            </w:r>
          </w:p>
        </w:tc>
        <w:tc>
          <w:tcPr>
            <w:tcW w:w="7739" w:type="dxa"/>
            <w:gridSpan w:val="5"/>
            <w:tcBorders>
              <w:bottom w:val="single" w:sz="12" w:space="0" w:color="auto"/>
            </w:tcBorders>
          </w:tcPr>
          <w:p w:rsidR="004659FB" w:rsidRPr="00185C1B" w:rsidRDefault="004659FB" w:rsidP="0018681C">
            <w:pPr>
              <w:pStyle w:val="LSDeadline"/>
            </w:pPr>
            <w:bookmarkStart w:id="13" w:name="_Toc289027893"/>
            <w:r w:rsidRPr="00185C1B">
              <w:t>N/A</w:t>
            </w:r>
            <w:bookmarkEnd w:id="13"/>
          </w:p>
        </w:tc>
      </w:tr>
      <w:tr w:rsidR="004659FB" w:rsidRPr="00185C1B" w:rsidTr="0018681C">
        <w:trPr>
          <w:cantSplit/>
          <w:trHeight w:val="204"/>
        </w:trPr>
        <w:tc>
          <w:tcPr>
            <w:tcW w:w="1617" w:type="dxa"/>
            <w:gridSpan w:val="2"/>
            <w:tcBorders>
              <w:top w:val="single" w:sz="12" w:space="0" w:color="auto"/>
            </w:tcBorders>
          </w:tcPr>
          <w:p w:rsidR="004659FB" w:rsidRPr="00185C1B" w:rsidRDefault="004659FB" w:rsidP="0018681C">
            <w:pPr>
              <w:rPr>
                <w:b/>
                <w:bCs/>
              </w:rPr>
            </w:pPr>
            <w:r w:rsidRPr="00185C1B">
              <w:rPr>
                <w:b/>
                <w:bCs/>
              </w:rPr>
              <w:t>Contact:</w:t>
            </w:r>
          </w:p>
        </w:tc>
        <w:tc>
          <w:tcPr>
            <w:tcW w:w="3827" w:type="dxa"/>
            <w:gridSpan w:val="3"/>
            <w:tcBorders>
              <w:top w:val="single" w:sz="12" w:space="0" w:color="auto"/>
            </w:tcBorders>
          </w:tcPr>
          <w:p w:rsidR="004659FB" w:rsidRPr="00185C1B" w:rsidRDefault="004659FB" w:rsidP="0018681C">
            <w:r w:rsidRPr="00185C1B">
              <w:t>Christian Groves</w:t>
            </w:r>
            <w:r w:rsidRPr="00185C1B">
              <w:br/>
              <w:t>NTEC Australia</w:t>
            </w:r>
            <w:r w:rsidRPr="00185C1B">
              <w:br/>
              <w:t>Australia</w:t>
            </w:r>
          </w:p>
        </w:tc>
        <w:tc>
          <w:tcPr>
            <w:tcW w:w="4479" w:type="dxa"/>
            <w:gridSpan w:val="3"/>
            <w:tcBorders>
              <w:top w:val="single" w:sz="12" w:space="0" w:color="auto"/>
            </w:tcBorders>
          </w:tcPr>
          <w:p w:rsidR="004659FB" w:rsidRPr="00185C1B" w:rsidRDefault="004659FB" w:rsidP="004659FB">
            <w:r w:rsidRPr="00185C1B">
              <w:t xml:space="preserve">Tel: </w:t>
            </w:r>
            <w:r>
              <w:tab/>
            </w:r>
            <w:r w:rsidRPr="00185C1B">
              <w:t>+61 3 9391 3457</w:t>
            </w:r>
            <w:r w:rsidRPr="00185C1B">
              <w:br/>
              <w:t>Fax:</w:t>
            </w:r>
            <w:r w:rsidRPr="00185C1B">
              <w:br/>
              <w:t>Email:</w:t>
            </w:r>
            <w:r>
              <w:tab/>
            </w:r>
            <w:hyperlink r:id="rId8" w:history="1">
              <w:r w:rsidRPr="00185C1B">
                <w:rPr>
                  <w:rStyle w:val="Hyperlink"/>
                </w:rPr>
                <w:t>Christian.Groves@nteczone.com</w:t>
              </w:r>
            </w:hyperlink>
          </w:p>
        </w:tc>
      </w:tr>
      <w:tr w:rsidR="004659FB" w:rsidRPr="00185C1B" w:rsidTr="0018681C">
        <w:trPr>
          <w:cantSplit/>
          <w:trHeight w:val="204"/>
        </w:trPr>
        <w:tc>
          <w:tcPr>
            <w:tcW w:w="9923" w:type="dxa"/>
            <w:gridSpan w:val="8"/>
            <w:tcBorders>
              <w:top w:val="single" w:sz="12" w:space="0" w:color="auto"/>
            </w:tcBorders>
          </w:tcPr>
          <w:p w:rsidR="004659FB" w:rsidRPr="00185C1B" w:rsidRDefault="004659FB" w:rsidP="0018681C">
            <w:pPr>
              <w:spacing w:before="0"/>
              <w:rPr>
                <w:sz w:val="18"/>
              </w:rPr>
            </w:pPr>
          </w:p>
        </w:tc>
      </w:tr>
    </w:tbl>
    <w:p w:rsidR="004659FB" w:rsidRPr="00185C1B" w:rsidRDefault="004659FB" w:rsidP="004659FB">
      <w:pPr>
        <w:rPr>
          <w:lang w:eastAsia="ja-JP"/>
        </w:rPr>
      </w:pPr>
      <w:r w:rsidRPr="00185C1B">
        <w:rPr>
          <w:lang w:eastAsia="ja-JP"/>
        </w:rPr>
        <w:t>Q3/16 thanks 3GPP TSG CT4 for its liaison on explicit congestion notification (ECN) – your C4</w:t>
      </w:r>
      <w:r w:rsidRPr="00185C1B">
        <w:rPr>
          <w:lang w:eastAsia="ja-JP"/>
        </w:rPr>
        <w:noBreakHyphen/>
        <w:t xml:space="preserve">111025, our </w:t>
      </w:r>
      <w:hyperlink r:id="rId9" w:history="1">
        <w:r w:rsidRPr="003C4DDC">
          <w:rPr>
            <w:rStyle w:val="Hyperlink"/>
            <w:lang w:eastAsia="ja-JP"/>
          </w:rPr>
          <w:t>TD 375/Gen</w:t>
        </w:r>
      </w:hyperlink>
      <w:r w:rsidRPr="00185C1B">
        <w:rPr>
          <w:lang w:eastAsia="ja-JP"/>
        </w:rPr>
        <w:t>. We have noted the 3GPP CRs during our discussions on H.248.ECN. We have incorporated much of the contents into our baseline draft Recommendation ITU-T H.248.ECN text (attached). We have adopted a single package approach that aligns binary and text (SDP based) versions of H.248. In addition to what 3GPP has specified in order to fully support the IETF ECN draft we have incorporated:</w:t>
      </w:r>
    </w:p>
    <w:p w:rsidR="004659FB" w:rsidRPr="00185C1B" w:rsidRDefault="004659FB" w:rsidP="004659FB">
      <w:pPr>
        <w:numPr>
          <w:ilvl w:val="0"/>
          <w:numId w:val="1"/>
        </w:numPr>
        <w:tabs>
          <w:tab w:val="clear" w:pos="794"/>
          <w:tab w:val="clear" w:pos="1191"/>
          <w:tab w:val="clear" w:pos="1588"/>
          <w:tab w:val="clear" w:pos="1985"/>
        </w:tabs>
        <w:ind w:left="567" w:hanging="567"/>
        <w:rPr>
          <w:lang w:eastAsia="ja-JP"/>
        </w:rPr>
      </w:pPr>
      <w:r w:rsidRPr="00185C1B">
        <w:rPr>
          <w:lang w:eastAsia="ja-JP"/>
        </w:rPr>
        <w:t>a property to determine if property or SDP based signalling is required for ECN,</w:t>
      </w:r>
    </w:p>
    <w:p w:rsidR="004659FB" w:rsidRPr="00185C1B" w:rsidRDefault="004659FB" w:rsidP="004659FB">
      <w:pPr>
        <w:numPr>
          <w:ilvl w:val="0"/>
          <w:numId w:val="1"/>
        </w:numPr>
        <w:tabs>
          <w:tab w:val="clear" w:pos="794"/>
          <w:tab w:val="clear" w:pos="1191"/>
          <w:tab w:val="clear" w:pos="1588"/>
          <w:tab w:val="clear" w:pos="1985"/>
        </w:tabs>
        <w:ind w:left="567" w:hanging="567"/>
        <w:rPr>
          <w:lang w:eastAsia="ja-JP"/>
        </w:rPr>
      </w:pPr>
      <w:r w:rsidRPr="00185C1B">
        <w:rPr>
          <w:lang w:eastAsia="ja-JP"/>
        </w:rPr>
        <w:t>statistics related logging of events defined in the IETF ECN draft, and</w:t>
      </w:r>
    </w:p>
    <w:p w:rsidR="004659FB" w:rsidRPr="00185C1B" w:rsidRDefault="004659FB" w:rsidP="004659FB">
      <w:pPr>
        <w:numPr>
          <w:ilvl w:val="0"/>
          <w:numId w:val="1"/>
        </w:numPr>
        <w:tabs>
          <w:tab w:val="clear" w:pos="794"/>
          <w:tab w:val="clear" w:pos="1191"/>
          <w:tab w:val="clear" w:pos="1588"/>
          <w:tab w:val="clear" w:pos="1985"/>
        </w:tabs>
        <w:ind w:left="567" w:hanging="567"/>
      </w:pPr>
      <w:r w:rsidRPr="00185C1B">
        <w:rPr>
          <w:lang w:eastAsia="ja-JP"/>
        </w:rPr>
        <w:t>an event parameter that allows to identifying the signalling source (SSRC).</w:t>
      </w:r>
    </w:p>
    <w:p w:rsidR="004659FB" w:rsidRPr="00185C1B" w:rsidRDefault="004659FB" w:rsidP="004659FB">
      <w:r w:rsidRPr="00185C1B">
        <w:t>As baseline text is now available we would ask 3GPP to remove the Annexes in the CRs in favour of referencing draft new Recommendation ITU-T H.248.ECN.</w:t>
      </w:r>
    </w:p>
    <w:p w:rsidR="004659FB" w:rsidRDefault="004659FB" w:rsidP="004659FB"/>
    <w:p w:rsidR="004659FB" w:rsidRPr="00D25E31" w:rsidRDefault="004659FB" w:rsidP="004659FB">
      <w:pPr>
        <w:rPr>
          <w:b/>
          <w:bCs/>
        </w:rPr>
      </w:pPr>
      <w:r w:rsidRPr="00D25E31">
        <w:rPr>
          <w:b/>
          <w:bCs/>
        </w:rPr>
        <w:t>Attachment:</w:t>
      </w:r>
    </w:p>
    <w:p w:rsidR="004659FB" w:rsidRPr="00185C1B" w:rsidRDefault="00D25E31" w:rsidP="00D25E31">
      <w:pPr>
        <w:tabs>
          <w:tab w:val="clear" w:pos="794"/>
          <w:tab w:val="clear" w:pos="1191"/>
          <w:tab w:val="clear" w:pos="1588"/>
          <w:tab w:val="clear" w:pos="1985"/>
        </w:tabs>
        <w:ind w:left="567" w:hanging="567"/>
      </w:pPr>
      <w:r>
        <w:t>1.</w:t>
      </w:r>
      <w:r>
        <w:tab/>
      </w:r>
      <w:hyperlink r:id="rId10" w:history="1">
        <w:r w:rsidR="004659FB" w:rsidRPr="00D25E31">
          <w:rPr>
            <w:rStyle w:val="Hyperlink"/>
          </w:rPr>
          <w:t>TD 542R1/WP2-16</w:t>
        </w:r>
      </w:hyperlink>
      <w:r>
        <w:t xml:space="preserve"> – </w:t>
      </w:r>
      <w:r w:rsidRPr="00D25E31">
        <w:rPr>
          <w:i/>
          <w:iCs/>
        </w:rPr>
        <w:t>H.248.ECN "Gateway control protocol: Explicit Congestion Notification Support" (New): output text</w:t>
      </w:r>
    </w:p>
    <w:p w:rsidR="004659FB" w:rsidRPr="00185C1B" w:rsidRDefault="004659FB" w:rsidP="004659FB">
      <w:pPr>
        <w:jc w:val="center"/>
        <w:rPr>
          <w:lang w:eastAsia="ko-KR"/>
        </w:rPr>
      </w:pPr>
      <w:r w:rsidRPr="00185C1B">
        <w:t>_________________</w:t>
      </w:r>
    </w:p>
    <w:sectPr w:rsidR="004659FB" w:rsidRPr="00185C1B" w:rsidSect="004659FB">
      <w:headerReference w:type="default" r:id="rId11"/>
      <w:footerReference w:type="default" r:id="rId12"/>
      <w:footerReference w:type="first" r:id="rId13"/>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95D" w:rsidRDefault="00A5695D" w:rsidP="004659FB">
      <w:pPr>
        <w:spacing w:before="0"/>
      </w:pPr>
      <w:r>
        <w:separator/>
      </w:r>
    </w:p>
  </w:endnote>
  <w:endnote w:type="continuationSeparator" w:id="0">
    <w:p w:rsidR="00A5695D" w:rsidRDefault="00A5695D" w:rsidP="004659F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9FB" w:rsidRPr="004659FB" w:rsidRDefault="004659FB" w:rsidP="004659FB">
    <w:pPr>
      <w:pStyle w:val="Footer"/>
      <w:rPr>
        <w:sz w:val="16"/>
        <w:lang w:val="fr-CH"/>
      </w:rPr>
    </w:pPr>
    <w:r w:rsidRPr="004659FB">
      <w:rPr>
        <w:sz w:val="16"/>
        <w:lang w:val="fr-CH"/>
      </w:rPr>
      <w:t>ITU-T\COM-T\COM16\LS\221E.DOC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4659FB" w:rsidRPr="004659F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659FB" w:rsidRPr="004659FB" w:rsidRDefault="004659FB" w:rsidP="004659FB">
          <w:pPr>
            <w:spacing w:before="0"/>
            <w:rPr>
              <w:sz w:val="18"/>
            </w:rPr>
          </w:pPr>
          <w:r w:rsidRPr="004659FB">
            <w:rPr>
              <w:b/>
              <w:bCs/>
              <w:sz w:val="18"/>
            </w:rPr>
            <w:t>Attention:</w:t>
          </w:r>
          <w:r w:rsidRPr="004659FB">
            <w:rPr>
              <w:sz w:val="18"/>
            </w:rPr>
            <w:t xml:space="preserve"> Some or all of the material attached to this liaison statement may be subject to ITU copyright. In such a case this will be indicated in the individual document. </w:t>
          </w:r>
        </w:p>
        <w:p w:rsidR="004659FB" w:rsidRPr="004659FB" w:rsidRDefault="004659FB" w:rsidP="004659FB">
          <w:pPr>
            <w:spacing w:before="0"/>
            <w:rPr>
              <w:sz w:val="18"/>
            </w:rPr>
          </w:pPr>
          <w:r w:rsidRPr="004659FB">
            <w:rPr>
              <w:sz w:val="18"/>
            </w:rPr>
            <w:t>Such a copyright does not prevent the use of the material for its intended purpose, but it prevents the reproduction of all or part of it in a publication without the authorization of ITU.</w:t>
          </w:r>
        </w:p>
      </w:tc>
    </w:tr>
  </w:tbl>
  <w:p w:rsidR="004659FB" w:rsidRPr="004659FB" w:rsidRDefault="004659FB" w:rsidP="004659F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95D" w:rsidRDefault="00A5695D" w:rsidP="004659FB">
      <w:pPr>
        <w:spacing w:before="0"/>
      </w:pPr>
      <w:r>
        <w:separator/>
      </w:r>
    </w:p>
  </w:footnote>
  <w:footnote w:type="continuationSeparator" w:id="0">
    <w:p w:rsidR="00A5695D" w:rsidRDefault="00A5695D" w:rsidP="004659F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9FB" w:rsidRPr="004659FB" w:rsidRDefault="004659FB" w:rsidP="004659FB">
    <w:pPr>
      <w:pStyle w:val="Header"/>
      <w:jc w:val="center"/>
      <w:rPr>
        <w:sz w:val="18"/>
      </w:rPr>
    </w:pPr>
    <w:r w:rsidRPr="004659FB">
      <w:rPr>
        <w:sz w:val="18"/>
      </w:rPr>
      <w:t xml:space="preserve">- </w:t>
    </w:r>
    <w:r w:rsidR="000F78F3" w:rsidRPr="004659FB">
      <w:rPr>
        <w:sz w:val="18"/>
      </w:rPr>
      <w:fldChar w:fldCharType="begin"/>
    </w:r>
    <w:r w:rsidRPr="004659FB">
      <w:rPr>
        <w:sz w:val="18"/>
      </w:rPr>
      <w:instrText xml:space="preserve"> PAGE  \* MERGEFORMAT </w:instrText>
    </w:r>
    <w:r w:rsidR="000F78F3" w:rsidRPr="004659FB">
      <w:rPr>
        <w:sz w:val="18"/>
      </w:rPr>
      <w:fldChar w:fldCharType="separate"/>
    </w:r>
    <w:r>
      <w:rPr>
        <w:noProof/>
        <w:sz w:val="18"/>
      </w:rPr>
      <w:t>1</w:t>
    </w:r>
    <w:r w:rsidR="000F78F3" w:rsidRPr="004659FB">
      <w:rPr>
        <w:sz w:val="18"/>
      </w:rPr>
      <w:fldChar w:fldCharType="end"/>
    </w:r>
    <w:r w:rsidRPr="004659FB">
      <w:rPr>
        <w:sz w:val="18"/>
      </w:rPr>
      <w:t xml:space="preserve"> -</w:t>
    </w:r>
  </w:p>
  <w:p w:rsidR="004659FB" w:rsidRPr="004659FB" w:rsidRDefault="004659FB" w:rsidP="004659FB">
    <w:pPr>
      <w:pStyle w:val="Header"/>
      <w:spacing w:after="240"/>
      <w:jc w:val="center"/>
      <w:rPr>
        <w:sz w:val="18"/>
      </w:rPr>
    </w:pPr>
    <w:r w:rsidRPr="004659FB">
      <w:rPr>
        <w:sz w:val="18"/>
      </w:rPr>
      <w:t>COM 16 – LS 221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D605E5"/>
    <w:multiLevelType w:val="hybridMultilevel"/>
    <w:tmpl w:val="9E1652B0"/>
    <w:lvl w:ilvl="0" w:tplc="0409000F">
      <w:start w:val="1"/>
      <w:numFmt w:val="bullet"/>
      <w:lvlRestart w:val="0"/>
      <w:lvlText w:val="–"/>
      <w:lvlJc w:val="left"/>
      <w:pPr>
        <w:ind w:left="363" w:hanging="363"/>
      </w:pPr>
      <w:rPr>
        <w:rFonts w:ascii="Times New Roman" w:hAnsi="Times New Roman" w:cs="Times New Roman" w:hint="default"/>
      </w:rPr>
    </w:lvl>
    <w:lvl w:ilvl="1" w:tplc="04090019" w:tentative="1">
      <w:start w:val="1"/>
      <w:numFmt w:val="bullet"/>
      <w:lvlText w:val="o"/>
      <w:lvlJc w:val="left"/>
      <w:pPr>
        <w:ind w:left="1083" w:hanging="360"/>
      </w:pPr>
      <w:rPr>
        <w:rFonts w:ascii="Courier New" w:hAnsi="Courier New" w:cs="Courier New" w:hint="default"/>
      </w:rPr>
    </w:lvl>
    <w:lvl w:ilvl="2" w:tplc="0409001B"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9" w:tentative="1">
      <w:start w:val="1"/>
      <w:numFmt w:val="bullet"/>
      <w:lvlText w:val="o"/>
      <w:lvlJc w:val="left"/>
      <w:pPr>
        <w:ind w:left="3243" w:hanging="360"/>
      </w:pPr>
      <w:rPr>
        <w:rFonts w:ascii="Courier New" w:hAnsi="Courier New" w:cs="Courier New" w:hint="default"/>
      </w:rPr>
    </w:lvl>
    <w:lvl w:ilvl="5" w:tplc="0409001B"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9" w:tentative="1">
      <w:start w:val="1"/>
      <w:numFmt w:val="bullet"/>
      <w:lvlText w:val="o"/>
      <w:lvlJc w:val="left"/>
      <w:pPr>
        <w:ind w:left="5403" w:hanging="360"/>
      </w:pPr>
      <w:rPr>
        <w:rFonts w:ascii="Courier New" w:hAnsi="Courier New" w:cs="Courier New" w:hint="default"/>
      </w:rPr>
    </w:lvl>
    <w:lvl w:ilvl="8" w:tplc="0409001B" w:tentative="1">
      <w:start w:val="1"/>
      <w:numFmt w:val="bullet"/>
      <w:lvlText w:val=""/>
      <w:lvlJc w:val="left"/>
      <w:pPr>
        <w:ind w:left="612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567"/>
  <w:drawingGridHorizontalSpacing w:val="120"/>
  <w:displayHorizontalDrawingGridEvery w:val="2"/>
  <w:characterSpacingControl w:val="doNotCompress"/>
  <w:footnotePr>
    <w:footnote w:id="-1"/>
    <w:footnote w:id="0"/>
  </w:footnotePr>
  <w:endnotePr>
    <w:endnote w:id="-1"/>
    <w:endnote w:id="0"/>
  </w:endnotePr>
  <w:compat>
    <w:useFELayout/>
  </w:compat>
  <w:rsids>
    <w:rsidRoot w:val="004659FB"/>
    <w:rsid w:val="00046F49"/>
    <w:rsid w:val="000F78F3"/>
    <w:rsid w:val="002E23EF"/>
    <w:rsid w:val="00317098"/>
    <w:rsid w:val="003903C7"/>
    <w:rsid w:val="003C4DDC"/>
    <w:rsid w:val="004659FB"/>
    <w:rsid w:val="005D268A"/>
    <w:rsid w:val="007E355E"/>
    <w:rsid w:val="00860112"/>
    <w:rsid w:val="00942F12"/>
    <w:rsid w:val="00A5695D"/>
    <w:rsid w:val="00C83485"/>
    <w:rsid w:val="00CD5332"/>
    <w:rsid w:val="00D25E31"/>
    <w:rsid w:val="00F16E8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9FB"/>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Title">
    <w:name w:val="LSTitle"/>
    <w:basedOn w:val="Normal"/>
    <w:link w:val="LSTitleChar"/>
    <w:rsid w:val="004659FB"/>
    <w:rPr>
      <w:b/>
      <w:bCs/>
    </w:rPr>
  </w:style>
  <w:style w:type="character" w:customStyle="1" w:styleId="LSTitleChar">
    <w:name w:val="LSTitle Char"/>
    <w:basedOn w:val="DefaultParagraphFont"/>
    <w:link w:val="LSTitle"/>
    <w:rsid w:val="004659FB"/>
    <w:rPr>
      <w:rFonts w:ascii="Times New Roman" w:eastAsia="Times New Roman" w:hAnsi="Times New Roman" w:cs="Times New Roman"/>
      <w:b/>
      <w:bCs/>
      <w:sz w:val="24"/>
      <w:szCs w:val="20"/>
      <w:lang w:val="en-GB" w:eastAsia="en-US"/>
    </w:rPr>
  </w:style>
  <w:style w:type="paragraph" w:customStyle="1" w:styleId="LSSource">
    <w:name w:val="LSSource"/>
    <w:basedOn w:val="Normal"/>
    <w:rsid w:val="004659FB"/>
    <w:rPr>
      <w:b/>
      <w:bCs/>
    </w:rPr>
  </w:style>
  <w:style w:type="paragraph" w:customStyle="1" w:styleId="LSDeadline">
    <w:name w:val="LSDeadline"/>
    <w:basedOn w:val="Normal"/>
    <w:rsid w:val="004659FB"/>
    <w:rPr>
      <w:b/>
      <w:bCs/>
    </w:rPr>
  </w:style>
  <w:style w:type="character" w:styleId="Hyperlink">
    <w:name w:val="Hyperlink"/>
    <w:basedOn w:val="DefaultParagraphFont"/>
    <w:uiPriority w:val="99"/>
    <w:rsid w:val="004659FB"/>
    <w:rPr>
      <w:color w:val="0000FF"/>
      <w:u w:val="single"/>
    </w:rPr>
  </w:style>
  <w:style w:type="paragraph" w:customStyle="1" w:styleId="LSForAction">
    <w:name w:val="LSForAction"/>
    <w:basedOn w:val="Normal"/>
    <w:rsid w:val="004659FB"/>
    <w:rPr>
      <w:b/>
      <w:bCs/>
    </w:rPr>
  </w:style>
  <w:style w:type="paragraph" w:customStyle="1" w:styleId="LSForInfo">
    <w:name w:val="LSForInfo"/>
    <w:basedOn w:val="LSForAction"/>
    <w:rsid w:val="004659FB"/>
  </w:style>
  <w:style w:type="paragraph" w:customStyle="1" w:styleId="LSForComment">
    <w:name w:val="LSForComment"/>
    <w:basedOn w:val="LSForAction"/>
    <w:rsid w:val="004659FB"/>
  </w:style>
  <w:style w:type="paragraph" w:styleId="Header">
    <w:name w:val="header"/>
    <w:basedOn w:val="Normal"/>
    <w:link w:val="HeaderChar"/>
    <w:uiPriority w:val="99"/>
    <w:semiHidden/>
    <w:unhideWhenUsed/>
    <w:rsid w:val="004659FB"/>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semiHidden/>
    <w:rsid w:val="004659FB"/>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4659FB"/>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4659FB"/>
    <w:rPr>
      <w:rFonts w:ascii="Times New Roman" w:eastAsia="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Groves@nteczon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tu.int/md/T09-SG16-110314-TD-WP2-0542/en" TargetMode="External"/><Relationship Id="rId4" Type="http://schemas.openxmlformats.org/officeDocument/2006/relationships/webSettings" Target="webSettings.xml"/><Relationship Id="rId9" Type="http://schemas.openxmlformats.org/officeDocument/2006/relationships/hyperlink" Target="http://www.itu.int/md/T09-SG16-110314-TD-GEN-0375/e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273</Words>
  <Characters>1562</Characters>
  <Application>Microsoft Office Word</Application>
  <DocSecurity>0</DocSecurity>
  <Lines>13</Lines>
  <Paragraphs>3</Paragraphs>
  <ScaleCrop>false</ScaleCrop>
  <Manager>ITU-T</Manager>
  <Company>International Telecommunication Union (ITU)</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3GPP CT4 on support of ECN</dc:title>
  <dc:creator>Rapporteur Q3/16</dc:creator>
  <cp:keywords>3/16</cp:keywords>
  <dc:description>COM 16 – LS 221 – E  For: Geneva, 14 - 25 March 2011_x000d_Document date: _x000d_Saved by RA-106969 at 15:57:45 on 28.03.2011</dc:description>
  <cp:lastModifiedBy>Campos</cp:lastModifiedBy>
  <cp:revision>4</cp:revision>
  <cp:lastPrinted>2011-03-31T10:45:00Z</cp:lastPrinted>
  <dcterms:created xsi:type="dcterms:W3CDTF">2011-03-31T08:42:00Z</dcterms:created>
  <dcterms:modified xsi:type="dcterms:W3CDTF">2011-03-31T10:45:00Z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221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