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948" w:type="dxa"/>
        <w:tblLayout w:type="fixed"/>
        <w:tblLook w:val="0000" w:firstRow="0" w:lastRow="0" w:firstColumn="0" w:lastColumn="0" w:noHBand="0" w:noVBand="0"/>
      </w:tblPr>
      <w:tblGrid>
        <w:gridCol w:w="1418"/>
        <w:gridCol w:w="10"/>
        <w:gridCol w:w="2541"/>
        <w:gridCol w:w="2008"/>
        <w:gridCol w:w="3971"/>
      </w:tblGrid>
      <w:tr w:rsidR="00E02690" w14:paraId="066A1B4E" w14:textId="77777777" w:rsidTr="00E02690">
        <w:trPr>
          <w:trHeight w:hRule="exact" w:val="1418"/>
        </w:trPr>
        <w:tc>
          <w:tcPr>
            <w:tcW w:w="1428" w:type="dxa"/>
            <w:gridSpan w:val="2"/>
          </w:tcPr>
          <w:p w14:paraId="68755ACB" w14:textId="77777777" w:rsidR="00E02690" w:rsidRDefault="00E02690" w:rsidP="00E02690"/>
          <w:p w14:paraId="792918DA" w14:textId="77777777" w:rsidR="00E02690" w:rsidRDefault="00E02690" w:rsidP="00E02690">
            <w:pPr>
              <w:spacing w:before="0"/>
              <w:rPr>
                <w:b/>
                <w:sz w:val="16"/>
              </w:rPr>
            </w:pPr>
          </w:p>
        </w:tc>
        <w:tc>
          <w:tcPr>
            <w:tcW w:w="8520" w:type="dxa"/>
            <w:gridSpan w:val="3"/>
          </w:tcPr>
          <w:p w14:paraId="38AB4DBE" w14:textId="77777777" w:rsidR="00E02690" w:rsidRDefault="00E02690" w:rsidP="00E02690">
            <w:pPr>
              <w:spacing w:before="0"/>
              <w:rPr>
                <w:rFonts w:ascii="Arial" w:hAnsi="Arial" w:cs="Arial"/>
              </w:rPr>
            </w:pPr>
          </w:p>
          <w:p w14:paraId="1ED25741" w14:textId="77777777" w:rsidR="00E02690" w:rsidRDefault="00E02690" w:rsidP="00E02690">
            <w:pPr>
              <w:spacing w:before="284"/>
              <w:rPr>
                <w:rFonts w:ascii="Arial" w:hAnsi="Arial" w:cs="Arial"/>
                <w:b/>
                <w:bCs/>
                <w:sz w:val="18"/>
              </w:rPr>
            </w:pPr>
            <w:r>
              <w:rPr>
                <w:rFonts w:ascii="Arial" w:hAnsi="Arial" w:cs="Arial"/>
                <w:b/>
                <w:bCs/>
                <w:color w:val="808080"/>
                <w:spacing w:val="100"/>
              </w:rPr>
              <w:t>International Telecommunication Union</w:t>
            </w:r>
          </w:p>
        </w:tc>
      </w:tr>
      <w:tr w:rsidR="00E02690" w14:paraId="782A0935" w14:textId="77777777" w:rsidTr="00E02690">
        <w:trPr>
          <w:trHeight w:hRule="exact" w:val="992"/>
        </w:trPr>
        <w:tc>
          <w:tcPr>
            <w:tcW w:w="1428" w:type="dxa"/>
            <w:gridSpan w:val="2"/>
          </w:tcPr>
          <w:p w14:paraId="2FA625C7" w14:textId="77777777" w:rsidR="00E02690" w:rsidRDefault="00E02690" w:rsidP="00E02690">
            <w:pPr>
              <w:spacing w:before="0"/>
            </w:pPr>
          </w:p>
        </w:tc>
        <w:tc>
          <w:tcPr>
            <w:tcW w:w="8520" w:type="dxa"/>
            <w:gridSpan w:val="3"/>
          </w:tcPr>
          <w:p w14:paraId="1403FDBD" w14:textId="77777777" w:rsidR="00E02690" w:rsidRDefault="00E02690" w:rsidP="00E02690"/>
        </w:tc>
      </w:tr>
      <w:tr w:rsidR="00E02690" w14:paraId="2B6E05AA" w14:textId="77777777" w:rsidTr="00FC040C">
        <w:tblPrEx>
          <w:tblCellMar>
            <w:left w:w="85" w:type="dxa"/>
            <w:right w:w="85" w:type="dxa"/>
          </w:tblCellMar>
        </w:tblPrEx>
        <w:trPr>
          <w:gridBefore w:val="2"/>
          <w:wBefore w:w="1428" w:type="dxa"/>
        </w:trPr>
        <w:tc>
          <w:tcPr>
            <w:tcW w:w="2541" w:type="dxa"/>
          </w:tcPr>
          <w:p w14:paraId="7FB03661" w14:textId="77777777" w:rsidR="00E02690" w:rsidRDefault="00E02690" w:rsidP="00E02690">
            <w:pPr>
              <w:rPr>
                <w:b/>
                <w:sz w:val="18"/>
              </w:rPr>
            </w:pPr>
            <w:bookmarkStart w:id="0" w:name="dnume" w:colFirst="1" w:colLast="1"/>
            <w:r>
              <w:rPr>
                <w:rFonts w:ascii="Arial" w:hAnsi="Arial"/>
                <w:b/>
                <w:spacing w:val="40"/>
                <w:sz w:val="72"/>
              </w:rPr>
              <w:t>ITU-T</w:t>
            </w:r>
          </w:p>
        </w:tc>
        <w:tc>
          <w:tcPr>
            <w:tcW w:w="5979" w:type="dxa"/>
            <w:gridSpan w:val="2"/>
          </w:tcPr>
          <w:p w14:paraId="26231875" w14:textId="71F9CF75" w:rsidR="00E02690" w:rsidRPr="00C92738" w:rsidRDefault="00FC040C" w:rsidP="00C26533">
            <w:pPr>
              <w:spacing w:before="240"/>
              <w:jc w:val="right"/>
              <w:rPr>
                <w:rFonts w:ascii="Arial" w:hAnsi="Arial" w:cs="Arial"/>
                <w:b/>
                <w:sz w:val="60"/>
              </w:rPr>
            </w:pPr>
            <w:r w:rsidRPr="00FC040C">
              <w:rPr>
                <w:rFonts w:ascii="Arial" w:hAnsi="Arial"/>
                <w:b/>
                <w:sz w:val="60"/>
                <w:lang w:val="en-GB"/>
              </w:rPr>
              <w:t>Draft</w:t>
            </w:r>
            <w:r>
              <w:rPr>
                <w:rFonts w:ascii="Arial" w:hAnsi="Arial"/>
                <w:b/>
                <w:sz w:val="60"/>
                <w:lang w:val="en-GB"/>
              </w:rPr>
              <w:t xml:space="preserve"> Technical </w:t>
            </w:r>
            <w:r w:rsidR="00C26533">
              <w:rPr>
                <w:rFonts w:ascii="Arial" w:hAnsi="Arial"/>
                <w:b/>
                <w:sz w:val="60"/>
                <w:lang w:val="en-GB"/>
              </w:rPr>
              <w:t>Report</w:t>
            </w:r>
          </w:p>
        </w:tc>
      </w:tr>
      <w:tr w:rsidR="00E02690" w14:paraId="736906B2" w14:textId="77777777" w:rsidTr="00E02690">
        <w:tblPrEx>
          <w:tblCellMar>
            <w:left w:w="85" w:type="dxa"/>
            <w:right w:w="85" w:type="dxa"/>
          </w:tblCellMar>
        </w:tblPrEx>
        <w:trPr>
          <w:gridBefore w:val="2"/>
          <w:wBefore w:w="1428" w:type="dxa"/>
          <w:trHeight w:val="974"/>
        </w:trPr>
        <w:tc>
          <w:tcPr>
            <w:tcW w:w="4549" w:type="dxa"/>
            <w:gridSpan w:val="2"/>
          </w:tcPr>
          <w:p w14:paraId="36DC1756" w14:textId="38B8A334" w:rsidR="00E02690" w:rsidRPr="007777D2" w:rsidRDefault="00E02690" w:rsidP="00E02690">
            <w:pPr>
              <w:rPr>
                <w:b/>
                <w:lang w:val="en-GB"/>
              </w:rPr>
            </w:pPr>
            <w:bookmarkStart w:id="1" w:name="ddatee" w:colFirst="1" w:colLast="1"/>
            <w:bookmarkEnd w:id="0"/>
            <w:r w:rsidRPr="007777D2">
              <w:rPr>
                <w:rFonts w:ascii="Arial" w:hAnsi="Arial"/>
                <w:lang w:val="en-GB"/>
              </w:rPr>
              <w:t>TELECOMMUNICAT</w:t>
            </w:r>
            <w:r w:rsidR="00F63CBF">
              <w:rPr>
                <w:rFonts w:ascii="Arial" w:hAnsi="Arial"/>
                <w:lang w:val="en-GB"/>
              </w:rPr>
              <w:t>ION</w:t>
            </w:r>
            <w:r w:rsidR="00F63CBF">
              <w:rPr>
                <w:rFonts w:ascii="Arial" w:hAnsi="Arial"/>
                <w:lang w:val="en-GB"/>
              </w:rPr>
              <w:br/>
              <w:t>STANDARDIZATION SECTOR</w:t>
            </w:r>
            <w:r w:rsidR="00F63CBF">
              <w:rPr>
                <w:rFonts w:ascii="Arial" w:hAnsi="Arial"/>
                <w:lang w:val="en-GB"/>
              </w:rPr>
              <w:br/>
              <w:t xml:space="preserve">OF </w:t>
            </w:r>
            <w:r w:rsidRPr="007777D2">
              <w:rPr>
                <w:rFonts w:ascii="Arial" w:hAnsi="Arial"/>
                <w:lang w:val="en-GB"/>
              </w:rPr>
              <w:t>ITU</w:t>
            </w:r>
          </w:p>
        </w:tc>
        <w:tc>
          <w:tcPr>
            <w:tcW w:w="3971" w:type="dxa"/>
          </w:tcPr>
          <w:p w14:paraId="34780A25" w14:textId="77777777" w:rsidR="00E02690" w:rsidRPr="009635CB" w:rsidRDefault="00E02690" w:rsidP="00E02690">
            <w:pPr>
              <w:spacing w:before="284"/>
            </w:pPr>
          </w:p>
          <w:p w14:paraId="7C2A075A" w14:textId="2CE08551" w:rsidR="00E02690" w:rsidRPr="007777D2" w:rsidRDefault="00E02690" w:rsidP="00E02690">
            <w:pPr>
              <w:wordWrap w:val="0"/>
              <w:spacing w:before="284"/>
              <w:jc w:val="right"/>
              <w:rPr>
                <w:rFonts w:ascii="Arial" w:hAnsi="Arial"/>
                <w:sz w:val="28"/>
                <w:lang w:val="en-GB"/>
              </w:rPr>
            </w:pPr>
            <w:r w:rsidRPr="0052553C">
              <w:rPr>
                <w:rFonts w:ascii="Arial" w:hAnsi="Arial"/>
                <w:sz w:val="28"/>
                <w:lang w:val="en-GB"/>
              </w:rPr>
              <w:t>(</w:t>
            </w:r>
            <w:r w:rsidR="004A1A0B">
              <w:rPr>
                <w:rFonts w:ascii="Arial" w:hAnsi="Arial"/>
                <w:sz w:val="28"/>
                <w:lang w:val="en-GB"/>
              </w:rPr>
              <w:t>19</w:t>
            </w:r>
            <w:r w:rsidR="004B45B4" w:rsidRPr="0052553C">
              <w:rPr>
                <w:rFonts w:ascii="Arial" w:hAnsi="Arial"/>
                <w:sz w:val="28"/>
                <w:lang w:val="en-GB"/>
              </w:rPr>
              <w:t xml:space="preserve"> </w:t>
            </w:r>
            <w:r w:rsidR="004A1A0B">
              <w:rPr>
                <w:rFonts w:ascii="Arial" w:hAnsi="Arial"/>
                <w:sz w:val="28"/>
                <w:lang w:val="en-GB"/>
              </w:rPr>
              <w:t>July</w:t>
            </w:r>
            <w:r w:rsidR="004A1A0B" w:rsidRPr="0052553C">
              <w:rPr>
                <w:rFonts w:ascii="Arial" w:hAnsi="Arial"/>
                <w:sz w:val="28"/>
                <w:lang w:val="en-GB"/>
              </w:rPr>
              <w:t xml:space="preserve"> </w:t>
            </w:r>
            <w:r w:rsidR="004B45B4" w:rsidRPr="0052553C">
              <w:rPr>
                <w:rFonts w:ascii="Arial" w:hAnsi="Arial"/>
                <w:sz w:val="28"/>
                <w:lang w:val="en-GB"/>
              </w:rPr>
              <w:t>2019</w:t>
            </w:r>
            <w:r w:rsidRPr="0052553C">
              <w:rPr>
                <w:rFonts w:ascii="Arial" w:hAnsi="Arial"/>
                <w:sz w:val="28"/>
                <w:lang w:val="en-GB"/>
              </w:rPr>
              <w:t>)</w:t>
            </w:r>
          </w:p>
        </w:tc>
      </w:tr>
      <w:tr w:rsidR="00E02690" w14:paraId="22868FD0" w14:textId="77777777" w:rsidTr="00E02690">
        <w:trPr>
          <w:cantSplit/>
          <w:trHeight w:hRule="exact" w:val="3402"/>
        </w:trPr>
        <w:tc>
          <w:tcPr>
            <w:tcW w:w="1418" w:type="dxa"/>
          </w:tcPr>
          <w:p w14:paraId="1F32D65F" w14:textId="77777777" w:rsidR="00E02690" w:rsidRDefault="00E02690" w:rsidP="00E02690">
            <w:pPr>
              <w:tabs>
                <w:tab w:val="right" w:pos="9639"/>
              </w:tabs>
              <w:rPr>
                <w:rFonts w:ascii="Arial" w:hAnsi="Arial"/>
                <w:sz w:val="18"/>
              </w:rPr>
            </w:pPr>
            <w:bookmarkStart w:id="2" w:name="dsece" w:colFirst="1" w:colLast="1"/>
            <w:bookmarkEnd w:id="1"/>
          </w:p>
        </w:tc>
        <w:tc>
          <w:tcPr>
            <w:tcW w:w="8530" w:type="dxa"/>
            <w:gridSpan w:val="4"/>
            <w:tcBorders>
              <w:bottom w:val="single" w:sz="12" w:space="0" w:color="auto"/>
            </w:tcBorders>
            <w:vAlign w:val="bottom"/>
          </w:tcPr>
          <w:p w14:paraId="7C56D027" w14:textId="77777777" w:rsidR="00121449" w:rsidRPr="00965DCF" w:rsidRDefault="00121449" w:rsidP="00965DCF">
            <w:pPr>
              <w:tabs>
                <w:tab w:val="right" w:pos="9639"/>
              </w:tabs>
              <w:rPr>
                <w:rFonts w:ascii="Arial" w:hAnsi="Arial"/>
                <w:sz w:val="32"/>
                <w:lang w:val="en-GB"/>
              </w:rPr>
            </w:pPr>
            <w:r w:rsidRPr="00D03B9A">
              <w:rPr>
                <w:rFonts w:ascii="Arial" w:hAnsi="Arial"/>
                <w:sz w:val="32"/>
                <w:lang w:val="en-GB"/>
              </w:rPr>
              <w:t xml:space="preserve">Focus </w:t>
            </w:r>
            <w:r w:rsidRPr="00965DCF">
              <w:rPr>
                <w:rFonts w:ascii="Arial" w:hAnsi="Arial"/>
                <w:sz w:val="32"/>
                <w:lang w:val="en-GB"/>
              </w:rPr>
              <w:t xml:space="preserve">Group on </w:t>
            </w:r>
            <w:r w:rsidR="00965DCF" w:rsidRPr="00965DCF">
              <w:rPr>
                <w:rFonts w:ascii="Arial" w:hAnsi="Arial"/>
                <w:sz w:val="32"/>
                <w:lang w:val="en-GB"/>
              </w:rPr>
              <w:t xml:space="preserve">Vehicular Multimedia </w:t>
            </w:r>
            <w:r w:rsidRPr="00965DCF">
              <w:rPr>
                <w:rFonts w:ascii="Arial" w:hAnsi="Arial"/>
                <w:sz w:val="32"/>
                <w:lang w:val="en-GB"/>
              </w:rPr>
              <w:t>(FG-</w:t>
            </w:r>
            <w:r w:rsidR="00965DCF" w:rsidRPr="00965DCF">
              <w:rPr>
                <w:rFonts w:ascii="Arial" w:hAnsi="Arial"/>
                <w:sz w:val="32"/>
                <w:lang w:val="en-GB"/>
              </w:rPr>
              <w:t>VM</w:t>
            </w:r>
            <w:r w:rsidRPr="00965DCF">
              <w:rPr>
                <w:rFonts w:ascii="Arial" w:hAnsi="Arial"/>
                <w:sz w:val="32"/>
                <w:lang w:val="en-GB"/>
              </w:rPr>
              <w:t xml:space="preserve">) </w:t>
            </w:r>
          </w:p>
          <w:p w14:paraId="297C599C" w14:textId="77777777" w:rsidR="00E02690" w:rsidRPr="007777D2" w:rsidRDefault="00E02690" w:rsidP="00121449">
            <w:pPr>
              <w:tabs>
                <w:tab w:val="right" w:pos="9639"/>
              </w:tabs>
              <w:rPr>
                <w:rFonts w:ascii="Arial" w:hAnsi="Arial"/>
                <w:sz w:val="32"/>
                <w:lang w:val="en-GB"/>
              </w:rPr>
            </w:pPr>
          </w:p>
        </w:tc>
      </w:tr>
      <w:tr w:rsidR="00E02690" w14:paraId="1D16A1F9" w14:textId="77777777" w:rsidTr="00E02690">
        <w:trPr>
          <w:cantSplit/>
          <w:trHeight w:hRule="exact" w:val="4536"/>
        </w:trPr>
        <w:tc>
          <w:tcPr>
            <w:tcW w:w="1418" w:type="dxa"/>
          </w:tcPr>
          <w:p w14:paraId="1F47E5BF" w14:textId="77777777" w:rsidR="00E02690" w:rsidRDefault="00E02690" w:rsidP="00E02690">
            <w:pPr>
              <w:tabs>
                <w:tab w:val="right" w:pos="9639"/>
              </w:tabs>
              <w:rPr>
                <w:rFonts w:ascii="Arial" w:hAnsi="Arial"/>
                <w:sz w:val="18"/>
              </w:rPr>
            </w:pPr>
            <w:bookmarkStart w:id="3" w:name="c1tite" w:colFirst="1" w:colLast="1"/>
            <w:bookmarkEnd w:id="2"/>
          </w:p>
        </w:tc>
        <w:tc>
          <w:tcPr>
            <w:tcW w:w="8530" w:type="dxa"/>
            <w:gridSpan w:val="4"/>
          </w:tcPr>
          <w:p w14:paraId="2445994B" w14:textId="1A8E0A7F" w:rsidR="00E02690" w:rsidRPr="00D03B9A" w:rsidRDefault="00324E2A" w:rsidP="008F7616">
            <w:pPr>
              <w:tabs>
                <w:tab w:val="right" w:pos="9639"/>
              </w:tabs>
              <w:rPr>
                <w:rFonts w:ascii="Arial" w:hAnsi="Arial" w:cs="Arial"/>
                <w:sz w:val="36"/>
                <w:lang w:val="en-GB"/>
              </w:rPr>
            </w:pPr>
            <w:bookmarkStart w:id="4" w:name="TPAcro"/>
            <w:r w:rsidRPr="00D03B9A">
              <w:rPr>
                <w:rFonts w:ascii="Arial" w:hAnsi="Arial" w:cs="Arial"/>
                <w:b/>
                <w:bCs/>
                <w:sz w:val="36"/>
                <w:lang w:val="en-GB"/>
              </w:rPr>
              <w:t>FG</w:t>
            </w:r>
            <w:r w:rsidR="00965DCF">
              <w:rPr>
                <w:rFonts w:ascii="Arial" w:hAnsi="Arial" w:cs="Arial"/>
                <w:b/>
                <w:bCs/>
                <w:sz w:val="36"/>
                <w:lang w:val="en-GB"/>
              </w:rPr>
              <w:t>VM</w:t>
            </w:r>
            <w:r w:rsidR="00E02690" w:rsidRPr="00DB32CB">
              <w:rPr>
                <w:rFonts w:ascii="Arial" w:hAnsi="Arial" w:cs="Arial"/>
                <w:b/>
                <w:bCs/>
                <w:sz w:val="36"/>
                <w:lang w:val="en-GB"/>
              </w:rPr>
              <w:t>-</w:t>
            </w:r>
            <w:bookmarkEnd w:id="4"/>
            <w:r w:rsidR="00965DCF" w:rsidRPr="00DB32CB">
              <w:rPr>
                <w:rFonts w:ascii="Arial" w:hAnsi="Arial" w:cs="Arial"/>
                <w:b/>
                <w:bCs/>
                <w:sz w:val="36"/>
                <w:lang w:val="en-GB"/>
              </w:rPr>
              <w:t>01</w:t>
            </w:r>
            <w:r w:rsidRPr="00DB32CB">
              <w:rPr>
                <w:rFonts w:ascii="Arial" w:hAnsi="Arial" w:cs="Arial"/>
                <w:b/>
                <w:bCs/>
                <w:sz w:val="36"/>
                <w:lang w:val="en-GB"/>
              </w:rPr>
              <w:t xml:space="preserve"> </w:t>
            </w:r>
            <w:r w:rsidR="00E02690" w:rsidRPr="002D41EB">
              <w:rPr>
                <w:rFonts w:ascii="Arial" w:hAnsi="Arial" w:cs="Arial"/>
                <w:b/>
                <w:bCs/>
                <w:sz w:val="36"/>
                <w:highlight w:val="yellow"/>
                <w:lang w:val="en-GB"/>
              </w:rPr>
              <w:br/>
            </w:r>
            <w:r w:rsidR="005E3A52">
              <w:rPr>
                <w:rFonts w:ascii="Arial" w:hAnsi="Arial" w:cs="Arial"/>
                <w:b/>
                <w:bCs/>
                <w:sz w:val="36"/>
                <w:lang w:val="en-GB"/>
              </w:rPr>
              <w:t>Use</w:t>
            </w:r>
            <w:r w:rsidR="00D071F9">
              <w:rPr>
                <w:rFonts w:ascii="Arial" w:hAnsi="Arial" w:cs="Arial"/>
                <w:b/>
                <w:bCs/>
                <w:sz w:val="36"/>
                <w:lang w:val="en-GB"/>
              </w:rPr>
              <w:t xml:space="preserve"> Cases</w:t>
            </w:r>
            <w:r w:rsidR="005E3A52">
              <w:rPr>
                <w:rFonts w:ascii="Arial" w:hAnsi="Arial" w:cs="Arial"/>
                <w:b/>
                <w:bCs/>
                <w:sz w:val="36"/>
                <w:lang w:val="en-GB"/>
              </w:rPr>
              <w:t xml:space="preserve"> and </w:t>
            </w:r>
            <w:r w:rsidR="00D071F9">
              <w:rPr>
                <w:rFonts w:ascii="Arial" w:hAnsi="Arial" w:cs="Arial"/>
                <w:b/>
                <w:bCs/>
                <w:sz w:val="36"/>
                <w:lang w:val="en-GB"/>
              </w:rPr>
              <w:t>R</w:t>
            </w:r>
            <w:r w:rsidR="005E3A52">
              <w:rPr>
                <w:rFonts w:ascii="Arial" w:hAnsi="Arial" w:cs="Arial"/>
                <w:b/>
                <w:bCs/>
                <w:sz w:val="36"/>
                <w:lang w:val="en-GB"/>
              </w:rPr>
              <w:t xml:space="preserve">equirements for the </w:t>
            </w:r>
            <w:r w:rsidR="008F7616">
              <w:rPr>
                <w:rFonts w:ascii="Arial" w:hAnsi="Arial" w:cs="Arial"/>
                <w:b/>
                <w:bCs/>
                <w:sz w:val="36"/>
                <w:lang w:val="en-GB"/>
              </w:rPr>
              <w:t>Vehicular Multimedia</w:t>
            </w:r>
            <w:r w:rsidR="005E3A52">
              <w:rPr>
                <w:rFonts w:ascii="Arial" w:hAnsi="Arial" w:cs="Arial"/>
                <w:b/>
                <w:bCs/>
                <w:sz w:val="36"/>
                <w:lang w:val="en-GB"/>
              </w:rPr>
              <w:t xml:space="preserve"> </w:t>
            </w:r>
            <w:r w:rsidR="004000B9">
              <w:rPr>
                <w:rFonts w:ascii="Arial" w:hAnsi="Arial" w:cs="Arial"/>
                <w:b/>
                <w:bCs/>
                <w:sz w:val="36"/>
                <w:lang w:val="en-GB"/>
              </w:rPr>
              <w:t>Networks</w:t>
            </w:r>
          </w:p>
        </w:tc>
      </w:tr>
      <w:bookmarkEnd w:id="3"/>
    </w:tbl>
    <w:p w14:paraId="016A6686" w14:textId="77777777" w:rsidR="00E02690" w:rsidRPr="00103B05" w:rsidRDefault="00E02690" w:rsidP="003B7A71">
      <w:pPr>
        <w:rPr>
          <w:lang w:val="en-GB"/>
        </w:rPr>
        <w:sectPr w:rsidR="00E02690" w:rsidRPr="00103B05" w:rsidSect="00B22DA4">
          <w:headerReference w:type="first" r:id="rId8"/>
          <w:footerReference w:type="first" r:id="rId9"/>
          <w:pgSz w:w="11907" w:h="16840" w:code="9"/>
          <w:pgMar w:top="1225" w:right="1281" w:bottom="1440" w:left="1140" w:header="720" w:footer="720" w:gutter="0"/>
          <w:cols w:space="720"/>
          <w:titlePg/>
          <w:docGrid w:linePitch="326"/>
        </w:sectPr>
      </w:pPr>
    </w:p>
    <w:p w14:paraId="50C02500" w14:textId="77777777" w:rsidR="004B39E2" w:rsidRPr="007777D2" w:rsidRDefault="004B39E2" w:rsidP="00737170">
      <w:pPr>
        <w:pStyle w:val="Headingb"/>
      </w:pPr>
      <w:bookmarkStart w:id="5" w:name="_Toc44995568"/>
      <w:r w:rsidRPr="007777D2">
        <w:lastRenderedPageBreak/>
        <w:t>Summary</w:t>
      </w:r>
    </w:p>
    <w:bookmarkEnd w:id="5"/>
    <w:p w14:paraId="7658618A" w14:textId="7A9ABE4D" w:rsidR="004B39E2" w:rsidRDefault="004B39E2" w:rsidP="004B39E2">
      <w:pPr>
        <w:rPr>
          <w:lang w:val="en-GB" w:bidi="ar-DZ"/>
        </w:rPr>
      </w:pPr>
      <w:r w:rsidRPr="007777D2">
        <w:rPr>
          <w:lang w:val="en-GB" w:bidi="ar-DZ"/>
        </w:rPr>
        <w:t xml:space="preserve">This technical </w:t>
      </w:r>
      <w:r w:rsidR="00C26533">
        <w:rPr>
          <w:lang w:val="en-GB" w:bidi="ar-DZ"/>
        </w:rPr>
        <w:t>report</w:t>
      </w:r>
      <w:r w:rsidRPr="007777D2">
        <w:rPr>
          <w:lang w:val="en-GB" w:bidi="ar-DZ"/>
        </w:rPr>
        <w:t xml:space="preserve"> </w:t>
      </w:r>
      <w:r w:rsidR="006B76F4">
        <w:rPr>
          <w:lang w:val="en-GB" w:bidi="ar-DZ"/>
        </w:rPr>
        <w:t xml:space="preserve">describes the use cases and requirements for </w:t>
      </w:r>
      <w:r w:rsidR="00EB3FA2" w:rsidRPr="00EB3FA2">
        <w:rPr>
          <w:lang w:val="en-GB" w:bidi="ar-DZ"/>
        </w:rPr>
        <w:t xml:space="preserve">Vehicular Multimedia Networks </w:t>
      </w:r>
      <w:r w:rsidR="00EB3FA2">
        <w:rPr>
          <w:lang w:val="en-GB" w:bidi="ar-DZ"/>
        </w:rPr>
        <w:t>(</w:t>
      </w:r>
      <w:r w:rsidR="006B76F4">
        <w:rPr>
          <w:lang w:val="en-GB" w:bidi="ar-DZ"/>
        </w:rPr>
        <w:t>VM</w:t>
      </w:r>
      <w:r w:rsidR="001C0402">
        <w:rPr>
          <w:lang w:val="en-GB" w:bidi="ar-DZ"/>
        </w:rPr>
        <w:t>N</w:t>
      </w:r>
      <w:r w:rsidR="00EB3FA2">
        <w:rPr>
          <w:lang w:val="en-GB" w:bidi="ar-DZ"/>
        </w:rPr>
        <w:t>)</w:t>
      </w:r>
      <w:r w:rsidR="006B76F4">
        <w:rPr>
          <w:lang w:val="en-GB" w:bidi="ar-DZ"/>
        </w:rPr>
        <w:t xml:space="preserve"> </w:t>
      </w:r>
    </w:p>
    <w:p w14:paraId="37A2E498" w14:textId="77777777" w:rsidR="00B847E7" w:rsidRDefault="00B847E7" w:rsidP="004B39E2">
      <w:pPr>
        <w:rPr>
          <w:lang w:val="en-GB" w:bidi="ar-DZ"/>
        </w:rPr>
      </w:pPr>
    </w:p>
    <w:p w14:paraId="7F285FA0" w14:textId="77777777" w:rsidR="00B847E7" w:rsidRPr="00B02E79" w:rsidRDefault="00B847E7" w:rsidP="00B847E7">
      <w:pPr>
        <w:pStyle w:val="Headingb"/>
      </w:pPr>
      <w:r w:rsidRPr="00B02E79">
        <w:t>Keywords</w:t>
      </w:r>
    </w:p>
    <w:p w14:paraId="4AE9771C" w14:textId="77777777" w:rsidR="00B02E79" w:rsidRPr="00B02E79" w:rsidRDefault="00B02E79" w:rsidP="004B39E2">
      <w:pPr>
        <w:rPr>
          <w:lang w:val="en-GB" w:bidi="ar-DZ"/>
        </w:rPr>
      </w:pPr>
      <w:r w:rsidRPr="00B02E79">
        <w:rPr>
          <w:lang w:val="en-GB" w:bidi="ar-DZ"/>
        </w:rPr>
        <w:t>Multimedia, Vehicle, ITS</w:t>
      </w:r>
      <w:r w:rsidR="00226D0B">
        <w:rPr>
          <w:lang w:val="en-GB" w:bidi="ar-DZ"/>
        </w:rPr>
        <w:t>, use cases, requirements</w:t>
      </w:r>
      <w:r w:rsidRPr="00B02E79">
        <w:rPr>
          <w:lang w:val="en-GB" w:bidi="ar-DZ"/>
        </w:rPr>
        <w:t xml:space="preserve"> </w:t>
      </w:r>
    </w:p>
    <w:p w14:paraId="6D86A2E6" w14:textId="58FE8D52" w:rsidR="00B847E7" w:rsidRDefault="00B847E7" w:rsidP="004B39E2">
      <w:pPr>
        <w:rPr>
          <w:lang w:val="en-GB" w:bidi="ar-DZ"/>
        </w:rPr>
      </w:pPr>
    </w:p>
    <w:p w14:paraId="61244D8F" w14:textId="77777777" w:rsidR="004B39E2" w:rsidRPr="007777D2" w:rsidRDefault="004B39E2" w:rsidP="00737170">
      <w:pPr>
        <w:pStyle w:val="Headingb"/>
      </w:pPr>
      <w:r w:rsidRPr="007777D2">
        <w:t>Change Log</w:t>
      </w:r>
    </w:p>
    <w:p w14:paraId="48C05877" w14:textId="757EDA0D" w:rsidR="00737170" w:rsidRDefault="004B39E2" w:rsidP="00DA739A">
      <w:pPr>
        <w:rPr>
          <w:lang w:val="en-GB"/>
        </w:rPr>
      </w:pPr>
      <w:r w:rsidRPr="007777D2">
        <w:rPr>
          <w:lang w:val="en-GB"/>
        </w:rPr>
        <w:t xml:space="preserve">This document contains </w:t>
      </w:r>
      <w:r w:rsidR="003A3268">
        <w:rPr>
          <w:lang w:val="en-GB"/>
        </w:rPr>
        <w:t xml:space="preserve">Draft </w:t>
      </w:r>
      <w:r w:rsidR="00737170">
        <w:rPr>
          <w:lang w:val="en-GB"/>
        </w:rPr>
        <w:t xml:space="preserve">Version </w:t>
      </w:r>
      <w:r w:rsidR="00B02E79">
        <w:rPr>
          <w:lang w:val="en-GB"/>
        </w:rPr>
        <w:t>0</w:t>
      </w:r>
      <w:r w:rsidR="004B45B4">
        <w:rPr>
          <w:lang w:val="en-GB"/>
        </w:rPr>
        <w:t>3</w:t>
      </w:r>
      <w:r w:rsidRPr="007777D2">
        <w:rPr>
          <w:lang w:val="en-GB"/>
        </w:rPr>
        <w:t xml:space="preserve"> of the ITU-T Technical </w:t>
      </w:r>
      <w:r w:rsidR="00C26533">
        <w:rPr>
          <w:lang w:val="en-GB"/>
        </w:rPr>
        <w:t>Report</w:t>
      </w:r>
      <w:r w:rsidRPr="007777D2">
        <w:rPr>
          <w:lang w:val="en-GB"/>
        </w:rPr>
        <w:t xml:space="preserve"> on “</w:t>
      </w:r>
      <w:r w:rsidR="006B76F4" w:rsidRPr="006B76F4">
        <w:rPr>
          <w:i/>
          <w:iCs/>
        </w:rPr>
        <w:t xml:space="preserve">Use Cases and Requirements for the </w:t>
      </w:r>
      <w:r w:rsidR="00854BF1">
        <w:rPr>
          <w:i/>
          <w:iCs/>
        </w:rPr>
        <w:t>Vehicular Multimedia</w:t>
      </w:r>
      <w:r w:rsidR="006B76F4" w:rsidRPr="006B76F4">
        <w:rPr>
          <w:i/>
          <w:iCs/>
        </w:rPr>
        <w:t xml:space="preserve"> </w:t>
      </w:r>
      <w:r w:rsidR="004000B9">
        <w:rPr>
          <w:i/>
          <w:iCs/>
        </w:rPr>
        <w:t>Networks</w:t>
      </w:r>
      <w:r w:rsidRPr="007777D2">
        <w:rPr>
          <w:lang w:val="en-GB"/>
        </w:rPr>
        <w:t>”</w:t>
      </w:r>
      <w:r w:rsidR="00226D0B">
        <w:rPr>
          <w:lang w:val="en-GB"/>
        </w:rPr>
        <w:t>. It was draft</w:t>
      </w:r>
      <w:r w:rsidR="00854BF1">
        <w:rPr>
          <w:lang w:val="en-GB"/>
        </w:rPr>
        <w:t>ed</w:t>
      </w:r>
      <w:r w:rsidR="00226D0B">
        <w:rPr>
          <w:lang w:val="en-GB"/>
        </w:rPr>
        <w:t xml:space="preserve"> by the editor as agreed</w:t>
      </w:r>
      <w:r w:rsidRPr="007777D2">
        <w:rPr>
          <w:lang w:val="en-GB"/>
        </w:rPr>
        <w:t xml:space="preserve"> at the ITU-T </w:t>
      </w:r>
      <w:r w:rsidR="00324E2A">
        <w:rPr>
          <w:lang w:val="en-GB"/>
        </w:rPr>
        <w:t>Focus</w:t>
      </w:r>
      <w:r w:rsidR="00324E2A" w:rsidRPr="007777D2">
        <w:rPr>
          <w:lang w:val="en-GB"/>
        </w:rPr>
        <w:t xml:space="preserve"> </w:t>
      </w:r>
      <w:r w:rsidRPr="007777D2">
        <w:rPr>
          <w:lang w:val="en-GB"/>
        </w:rPr>
        <w:t xml:space="preserve">Group </w:t>
      </w:r>
      <w:r w:rsidR="00324E2A">
        <w:rPr>
          <w:lang w:val="en-GB"/>
        </w:rPr>
        <w:t xml:space="preserve">on </w:t>
      </w:r>
      <w:r w:rsidR="003A3268">
        <w:rPr>
          <w:lang w:val="en-GB"/>
        </w:rPr>
        <w:t xml:space="preserve">Vehicular Multimedia </w:t>
      </w:r>
      <w:r w:rsidRPr="007777D2">
        <w:rPr>
          <w:lang w:val="en-GB"/>
        </w:rPr>
        <w:t xml:space="preserve">meeting held in </w:t>
      </w:r>
      <w:r w:rsidR="004B45B4">
        <w:rPr>
          <w:lang w:val="en-GB"/>
        </w:rPr>
        <w:t>Geneva</w:t>
      </w:r>
      <w:r w:rsidR="00B941C7">
        <w:rPr>
          <w:lang w:val="en-GB"/>
        </w:rPr>
        <w:t xml:space="preserve">, </w:t>
      </w:r>
      <w:r w:rsidR="004B45B4">
        <w:rPr>
          <w:lang w:val="en-GB"/>
        </w:rPr>
        <w:t>Switzerland</w:t>
      </w:r>
      <w:proofErr w:type="gramStart"/>
      <w:r w:rsidR="004B45B4">
        <w:rPr>
          <w:lang w:val="en-GB"/>
        </w:rPr>
        <w:t>,</w:t>
      </w:r>
      <w:r w:rsidR="003A3268">
        <w:rPr>
          <w:lang w:val="en-GB"/>
        </w:rPr>
        <w:t>,</w:t>
      </w:r>
      <w:proofErr w:type="gramEnd"/>
      <w:r w:rsidRPr="00B02E79">
        <w:rPr>
          <w:lang w:val="en-GB"/>
        </w:rPr>
        <w:t xml:space="preserve"> </w:t>
      </w:r>
      <w:r w:rsidR="003A3268">
        <w:rPr>
          <w:lang w:val="en-GB"/>
        </w:rPr>
        <w:t xml:space="preserve">on </w:t>
      </w:r>
      <w:r w:rsidR="004B45B4">
        <w:rPr>
          <w:lang w:val="en-GB"/>
        </w:rPr>
        <w:t>18-19</w:t>
      </w:r>
      <w:r w:rsidR="00152C27" w:rsidRPr="00B02E79">
        <w:rPr>
          <w:lang w:val="en-GB"/>
        </w:rPr>
        <w:t xml:space="preserve"> </w:t>
      </w:r>
      <w:r w:rsidR="004B45B4">
        <w:rPr>
          <w:lang w:val="en-GB"/>
        </w:rPr>
        <w:t>March</w:t>
      </w:r>
      <w:r w:rsidR="00B02E79" w:rsidRPr="00B02E79">
        <w:rPr>
          <w:lang w:val="en-GB"/>
        </w:rPr>
        <w:t xml:space="preserve"> 201</w:t>
      </w:r>
      <w:r w:rsidR="00B941C7">
        <w:rPr>
          <w:lang w:val="en-GB"/>
        </w:rPr>
        <w:t>9</w:t>
      </w:r>
      <w:r w:rsidR="00B02E79" w:rsidRPr="00B02E79">
        <w:rPr>
          <w:lang w:val="en-GB"/>
        </w:rPr>
        <w:t>.</w:t>
      </w:r>
    </w:p>
    <w:p w14:paraId="160EAE31" w14:textId="77777777" w:rsidR="00737170" w:rsidRPr="006B76F4" w:rsidRDefault="00737170" w:rsidP="004B39E2"/>
    <w:tbl>
      <w:tblPr>
        <w:tblW w:w="9923" w:type="dxa"/>
        <w:jc w:val="center"/>
        <w:tblLayout w:type="fixed"/>
        <w:tblCellMar>
          <w:left w:w="57" w:type="dxa"/>
          <w:right w:w="57" w:type="dxa"/>
        </w:tblCellMar>
        <w:tblLook w:val="0000" w:firstRow="0" w:lastRow="0" w:firstColumn="0" w:lastColumn="0" w:noHBand="0" w:noVBand="0"/>
      </w:tblPr>
      <w:tblGrid>
        <w:gridCol w:w="1617"/>
        <w:gridCol w:w="4394"/>
        <w:gridCol w:w="3912"/>
      </w:tblGrid>
      <w:tr w:rsidR="00737170" w:rsidRPr="004E114A" w14:paraId="1872DE73" w14:textId="77777777">
        <w:trPr>
          <w:cantSplit/>
          <w:trHeight w:val="204"/>
          <w:jc w:val="center"/>
        </w:trPr>
        <w:tc>
          <w:tcPr>
            <w:tcW w:w="1617" w:type="dxa"/>
          </w:tcPr>
          <w:p w14:paraId="4C3D42ED" w14:textId="77777777" w:rsidR="00737170" w:rsidRPr="006B76F4" w:rsidRDefault="00737170" w:rsidP="00737170">
            <w:pPr>
              <w:rPr>
                <w:b/>
                <w:bCs/>
              </w:rPr>
            </w:pPr>
            <w:r w:rsidRPr="006B76F4">
              <w:rPr>
                <w:b/>
                <w:bCs/>
              </w:rPr>
              <w:t>Editor:</w:t>
            </w:r>
          </w:p>
        </w:tc>
        <w:tc>
          <w:tcPr>
            <w:tcW w:w="4394" w:type="dxa"/>
          </w:tcPr>
          <w:p w14:paraId="653D4F9E" w14:textId="77777777" w:rsidR="00737170" w:rsidRPr="006B76F4" w:rsidRDefault="006B76F4" w:rsidP="00737170">
            <w:pPr>
              <w:rPr>
                <w:lang w:val="en-GB"/>
              </w:rPr>
            </w:pPr>
            <w:r w:rsidRPr="006B76F4">
              <w:rPr>
                <w:lang w:val="en-GB"/>
              </w:rPr>
              <w:t>James Lepp</w:t>
            </w:r>
            <w:r w:rsidR="00737170" w:rsidRPr="006B76F4">
              <w:rPr>
                <w:lang w:val="en-GB" w:bidi="he-IL"/>
              </w:rPr>
              <w:br/>
            </w:r>
            <w:r w:rsidRPr="006B76F4">
              <w:rPr>
                <w:lang w:val="en-GB"/>
              </w:rPr>
              <w:t>BlackBerry</w:t>
            </w:r>
            <w:r w:rsidR="00737170" w:rsidRPr="006B76F4">
              <w:rPr>
                <w:lang w:val="en-GB"/>
              </w:rPr>
              <w:br/>
            </w:r>
            <w:r w:rsidRPr="006B76F4">
              <w:rPr>
                <w:lang w:val="en-GB"/>
              </w:rPr>
              <w:t>Canada</w:t>
            </w:r>
          </w:p>
        </w:tc>
        <w:tc>
          <w:tcPr>
            <w:tcW w:w="3912" w:type="dxa"/>
          </w:tcPr>
          <w:p w14:paraId="7C245236" w14:textId="77777777" w:rsidR="00737170" w:rsidRPr="00F63CBF" w:rsidRDefault="00737170" w:rsidP="00737170">
            <w:pPr>
              <w:rPr>
                <w:lang w:val="fr-FR"/>
              </w:rPr>
            </w:pPr>
            <w:r w:rsidRPr="00F63CBF">
              <w:rPr>
                <w:lang w:val="fr-FR"/>
              </w:rPr>
              <w:t xml:space="preserve">Tel: </w:t>
            </w:r>
            <w:r w:rsidR="006B76F4" w:rsidRPr="00F63CBF">
              <w:rPr>
                <w:lang w:val="fr-FR"/>
              </w:rPr>
              <w:t xml:space="preserve">+1-613-595-4156 </w:t>
            </w:r>
            <w:r w:rsidRPr="00F63CBF">
              <w:rPr>
                <w:lang w:val="fr-FR"/>
              </w:rPr>
              <w:br/>
              <w:t xml:space="preserve">Fax: </w:t>
            </w:r>
            <w:r w:rsidRPr="00F63CBF">
              <w:rPr>
                <w:lang w:val="fr-FR"/>
              </w:rPr>
              <w:br/>
              <w:t xml:space="preserve">Email: </w:t>
            </w:r>
            <w:r w:rsidR="006B76F4" w:rsidRPr="00F63CBF">
              <w:rPr>
                <w:lang w:val="fr-FR"/>
              </w:rPr>
              <w:t>jlepp@blackberry.com</w:t>
            </w:r>
          </w:p>
        </w:tc>
      </w:tr>
    </w:tbl>
    <w:p w14:paraId="09CCACEF" w14:textId="77777777" w:rsidR="004B39E2" w:rsidRPr="00F63CBF" w:rsidRDefault="004B39E2" w:rsidP="00F05ED5">
      <w:pPr>
        <w:rPr>
          <w:lang w:val="fr-FR"/>
        </w:rPr>
      </w:pPr>
    </w:p>
    <w:p w14:paraId="0C13076C" w14:textId="77777777" w:rsidR="004B39E2" w:rsidRPr="00F63CBF" w:rsidRDefault="004B39E2" w:rsidP="009635CB">
      <w:pPr>
        <w:jc w:val="center"/>
        <w:rPr>
          <w:lang w:val="fr-FR"/>
        </w:rPr>
      </w:pPr>
      <w:r w:rsidRPr="00F63CBF">
        <w:rPr>
          <w:lang w:val="fr-FR"/>
        </w:rPr>
        <w:br w:type="page"/>
      </w:r>
    </w:p>
    <w:p w14:paraId="51106F5C" w14:textId="77777777" w:rsidR="009635CB" w:rsidRPr="001E1939" w:rsidRDefault="009635CB" w:rsidP="003A46C4">
      <w:pPr>
        <w:keepNext/>
        <w:jc w:val="center"/>
        <w:rPr>
          <w:b/>
          <w:bCs/>
        </w:rPr>
      </w:pPr>
      <w:r w:rsidRPr="001E1939">
        <w:rPr>
          <w:b/>
          <w:bCs/>
        </w:rPr>
        <w:t>CONTENTS</w:t>
      </w:r>
    </w:p>
    <w:tbl>
      <w:tblPr>
        <w:tblW w:w="9889" w:type="dxa"/>
        <w:tblLayout w:type="fixed"/>
        <w:tblLook w:val="04A0" w:firstRow="1" w:lastRow="0" w:firstColumn="1" w:lastColumn="0" w:noHBand="0" w:noVBand="1"/>
      </w:tblPr>
      <w:tblGrid>
        <w:gridCol w:w="9889"/>
      </w:tblGrid>
      <w:tr w:rsidR="009635CB" w:rsidRPr="00D8148E" w14:paraId="7F91285D" w14:textId="77777777" w:rsidTr="003A46C4">
        <w:trPr>
          <w:tblHeader/>
        </w:trPr>
        <w:tc>
          <w:tcPr>
            <w:tcW w:w="9889" w:type="dxa"/>
          </w:tcPr>
          <w:p w14:paraId="7E8CEDF1" w14:textId="77777777" w:rsidR="009635CB" w:rsidRPr="00D8148E" w:rsidRDefault="009635CB" w:rsidP="003A46C4">
            <w:pPr>
              <w:pStyle w:val="toc0"/>
            </w:pPr>
            <w:r w:rsidRPr="00D8148E">
              <w:tab/>
              <w:t>Page</w:t>
            </w:r>
          </w:p>
        </w:tc>
      </w:tr>
      <w:bookmarkStart w:id="6" w:name="_GoBack"/>
      <w:bookmarkEnd w:id="6"/>
      <w:tr w:rsidR="009635CB" w:rsidRPr="00D8148E" w14:paraId="47CC2679" w14:textId="77777777" w:rsidTr="003A46C4">
        <w:tc>
          <w:tcPr>
            <w:tcW w:w="9889" w:type="dxa"/>
          </w:tcPr>
          <w:p w14:paraId="13EA0226" w14:textId="0649B66F" w:rsidR="00FC040C" w:rsidRDefault="009635CB">
            <w:pPr>
              <w:pStyle w:val="TOC1"/>
              <w:tabs>
                <w:tab w:val="left" w:pos="480"/>
                <w:tab w:val="right" w:leader="dot" w:pos="9629"/>
              </w:tabs>
              <w:rPr>
                <w:rFonts w:asciiTheme="minorHAnsi" w:eastAsiaTheme="minorEastAsia" w:hAnsiTheme="minorHAnsi" w:cstheme="minorBidi"/>
                <w:b w:val="0"/>
                <w:bCs w:val="0"/>
                <w:caps w:val="0"/>
                <w:noProof/>
                <w:sz w:val="22"/>
                <w:szCs w:val="22"/>
                <w:lang w:val="en-GB" w:eastAsia="en-GB"/>
              </w:rPr>
            </w:pPr>
            <w:r>
              <w:rPr>
                <w:noProof/>
                <w:szCs w:val="20"/>
                <w:lang w:eastAsia="en-US"/>
              </w:rPr>
              <w:fldChar w:fldCharType="begin"/>
            </w:r>
            <w:r>
              <w:instrText xml:space="preserve"> TOC \o "1-3" \h \z \t "Annex_NoTitle,1,Appendix_NoTitle,1,Annex_No &amp; title,1,Appendix_No &amp; title,1" </w:instrText>
            </w:r>
            <w:r>
              <w:rPr>
                <w:noProof/>
                <w:szCs w:val="20"/>
                <w:lang w:eastAsia="en-US"/>
              </w:rPr>
              <w:fldChar w:fldCharType="separate"/>
            </w:r>
            <w:hyperlink w:anchor="_Toc15026298" w:history="1">
              <w:r w:rsidR="00FC040C" w:rsidRPr="003D4FF7">
                <w:rPr>
                  <w:rStyle w:val="Hyperlink"/>
                  <w:noProof/>
                  <w:lang w:bidi="ar-DZ"/>
                </w:rPr>
                <w:t>1</w:t>
              </w:r>
              <w:r w:rsidR="00FC040C">
                <w:rPr>
                  <w:rFonts w:asciiTheme="minorHAnsi" w:eastAsiaTheme="minorEastAsia" w:hAnsiTheme="minorHAnsi" w:cstheme="minorBidi"/>
                  <w:b w:val="0"/>
                  <w:bCs w:val="0"/>
                  <w:caps w:val="0"/>
                  <w:noProof/>
                  <w:sz w:val="22"/>
                  <w:szCs w:val="22"/>
                  <w:lang w:val="en-GB" w:eastAsia="en-GB"/>
                </w:rPr>
                <w:tab/>
              </w:r>
              <w:r w:rsidR="00FC040C" w:rsidRPr="003D4FF7">
                <w:rPr>
                  <w:rStyle w:val="Hyperlink"/>
                  <w:noProof/>
                  <w:lang w:bidi="ar-DZ"/>
                </w:rPr>
                <w:t>Scope</w:t>
              </w:r>
              <w:r w:rsidR="00FC040C">
                <w:rPr>
                  <w:noProof/>
                  <w:webHidden/>
                </w:rPr>
                <w:tab/>
              </w:r>
              <w:r w:rsidR="00FC040C">
                <w:rPr>
                  <w:noProof/>
                  <w:webHidden/>
                </w:rPr>
                <w:fldChar w:fldCharType="begin"/>
              </w:r>
              <w:r w:rsidR="00FC040C">
                <w:rPr>
                  <w:noProof/>
                  <w:webHidden/>
                </w:rPr>
                <w:instrText xml:space="preserve"> PAGEREF _Toc15026298 \h </w:instrText>
              </w:r>
              <w:r w:rsidR="00FC040C">
                <w:rPr>
                  <w:noProof/>
                  <w:webHidden/>
                </w:rPr>
              </w:r>
              <w:r w:rsidR="00FC040C">
                <w:rPr>
                  <w:noProof/>
                  <w:webHidden/>
                </w:rPr>
                <w:fldChar w:fldCharType="separate"/>
              </w:r>
              <w:r w:rsidR="00FC040C">
                <w:rPr>
                  <w:noProof/>
                  <w:webHidden/>
                </w:rPr>
                <w:t>1</w:t>
              </w:r>
              <w:r w:rsidR="00FC040C">
                <w:rPr>
                  <w:noProof/>
                  <w:webHidden/>
                </w:rPr>
                <w:fldChar w:fldCharType="end"/>
              </w:r>
            </w:hyperlink>
          </w:p>
          <w:p w14:paraId="136124FA" w14:textId="31AC9265" w:rsidR="00FC040C" w:rsidRDefault="00FC040C">
            <w:pPr>
              <w:pStyle w:val="TOC1"/>
              <w:tabs>
                <w:tab w:val="left" w:pos="480"/>
                <w:tab w:val="right" w:leader="dot" w:pos="9629"/>
              </w:tabs>
              <w:rPr>
                <w:rFonts w:asciiTheme="minorHAnsi" w:eastAsiaTheme="minorEastAsia" w:hAnsiTheme="minorHAnsi" w:cstheme="minorBidi"/>
                <w:b w:val="0"/>
                <w:bCs w:val="0"/>
                <w:caps w:val="0"/>
                <w:noProof/>
                <w:sz w:val="22"/>
                <w:szCs w:val="22"/>
                <w:lang w:val="en-GB" w:eastAsia="en-GB"/>
              </w:rPr>
            </w:pPr>
            <w:hyperlink w:anchor="_Toc15026299" w:history="1">
              <w:r w:rsidRPr="003D4FF7">
                <w:rPr>
                  <w:rStyle w:val="Hyperlink"/>
                  <w:noProof/>
                </w:rPr>
                <w:t>2</w:t>
              </w:r>
              <w:r>
                <w:rPr>
                  <w:rFonts w:asciiTheme="minorHAnsi" w:eastAsiaTheme="minorEastAsia" w:hAnsiTheme="minorHAnsi" w:cstheme="minorBidi"/>
                  <w:b w:val="0"/>
                  <w:bCs w:val="0"/>
                  <w:caps w:val="0"/>
                  <w:noProof/>
                  <w:sz w:val="22"/>
                  <w:szCs w:val="22"/>
                  <w:lang w:val="en-GB" w:eastAsia="en-GB"/>
                </w:rPr>
                <w:tab/>
              </w:r>
              <w:r w:rsidRPr="003D4FF7">
                <w:rPr>
                  <w:rStyle w:val="Hyperlink"/>
                  <w:noProof/>
                </w:rPr>
                <w:t>References</w:t>
              </w:r>
              <w:r>
                <w:rPr>
                  <w:noProof/>
                  <w:webHidden/>
                </w:rPr>
                <w:tab/>
              </w:r>
              <w:r>
                <w:rPr>
                  <w:noProof/>
                  <w:webHidden/>
                </w:rPr>
                <w:fldChar w:fldCharType="begin"/>
              </w:r>
              <w:r>
                <w:rPr>
                  <w:noProof/>
                  <w:webHidden/>
                </w:rPr>
                <w:instrText xml:space="preserve"> PAGEREF _Toc15026299 \h </w:instrText>
              </w:r>
              <w:r>
                <w:rPr>
                  <w:noProof/>
                  <w:webHidden/>
                </w:rPr>
              </w:r>
              <w:r>
                <w:rPr>
                  <w:noProof/>
                  <w:webHidden/>
                </w:rPr>
                <w:fldChar w:fldCharType="separate"/>
              </w:r>
              <w:r>
                <w:rPr>
                  <w:noProof/>
                  <w:webHidden/>
                </w:rPr>
                <w:t>1</w:t>
              </w:r>
              <w:r>
                <w:rPr>
                  <w:noProof/>
                  <w:webHidden/>
                </w:rPr>
                <w:fldChar w:fldCharType="end"/>
              </w:r>
            </w:hyperlink>
          </w:p>
          <w:p w14:paraId="10D45501" w14:textId="77D3B180" w:rsidR="00FC040C" w:rsidRDefault="00FC040C">
            <w:pPr>
              <w:pStyle w:val="TOC1"/>
              <w:tabs>
                <w:tab w:val="left" w:pos="480"/>
                <w:tab w:val="right" w:leader="dot" w:pos="9629"/>
              </w:tabs>
              <w:rPr>
                <w:rFonts w:asciiTheme="minorHAnsi" w:eastAsiaTheme="minorEastAsia" w:hAnsiTheme="minorHAnsi" w:cstheme="minorBidi"/>
                <w:b w:val="0"/>
                <w:bCs w:val="0"/>
                <w:caps w:val="0"/>
                <w:noProof/>
                <w:sz w:val="22"/>
                <w:szCs w:val="22"/>
                <w:lang w:val="en-GB" w:eastAsia="en-GB"/>
              </w:rPr>
            </w:pPr>
            <w:hyperlink w:anchor="_Toc15026300" w:history="1">
              <w:r w:rsidRPr="003D4FF7">
                <w:rPr>
                  <w:rStyle w:val="Hyperlink"/>
                  <w:noProof/>
                  <w:lang w:bidi="ar-DZ"/>
                </w:rPr>
                <w:t>3</w:t>
              </w:r>
              <w:r>
                <w:rPr>
                  <w:rFonts w:asciiTheme="minorHAnsi" w:eastAsiaTheme="minorEastAsia" w:hAnsiTheme="minorHAnsi" w:cstheme="minorBidi"/>
                  <w:b w:val="0"/>
                  <w:bCs w:val="0"/>
                  <w:caps w:val="0"/>
                  <w:noProof/>
                  <w:sz w:val="22"/>
                  <w:szCs w:val="22"/>
                  <w:lang w:val="en-GB" w:eastAsia="en-GB"/>
                </w:rPr>
                <w:tab/>
              </w:r>
              <w:r w:rsidRPr="003D4FF7">
                <w:rPr>
                  <w:rStyle w:val="Hyperlink"/>
                  <w:noProof/>
                  <w:lang w:bidi="ar-DZ"/>
                </w:rPr>
                <w:t>Terms and definitions</w:t>
              </w:r>
              <w:r>
                <w:rPr>
                  <w:noProof/>
                  <w:webHidden/>
                </w:rPr>
                <w:tab/>
              </w:r>
              <w:r>
                <w:rPr>
                  <w:noProof/>
                  <w:webHidden/>
                </w:rPr>
                <w:fldChar w:fldCharType="begin"/>
              </w:r>
              <w:r>
                <w:rPr>
                  <w:noProof/>
                  <w:webHidden/>
                </w:rPr>
                <w:instrText xml:space="preserve"> PAGEREF _Toc15026300 \h </w:instrText>
              </w:r>
              <w:r>
                <w:rPr>
                  <w:noProof/>
                  <w:webHidden/>
                </w:rPr>
              </w:r>
              <w:r>
                <w:rPr>
                  <w:noProof/>
                  <w:webHidden/>
                </w:rPr>
                <w:fldChar w:fldCharType="separate"/>
              </w:r>
              <w:r>
                <w:rPr>
                  <w:noProof/>
                  <w:webHidden/>
                </w:rPr>
                <w:t>2</w:t>
              </w:r>
              <w:r>
                <w:rPr>
                  <w:noProof/>
                  <w:webHidden/>
                </w:rPr>
                <w:fldChar w:fldCharType="end"/>
              </w:r>
            </w:hyperlink>
          </w:p>
          <w:p w14:paraId="3CCDB419" w14:textId="2B0D1D0C" w:rsidR="00FC040C" w:rsidRDefault="00FC040C">
            <w:pPr>
              <w:pStyle w:val="TOC2"/>
              <w:tabs>
                <w:tab w:val="left" w:pos="720"/>
                <w:tab w:val="right" w:leader="dot" w:pos="9629"/>
              </w:tabs>
              <w:rPr>
                <w:rFonts w:asciiTheme="minorHAnsi" w:eastAsiaTheme="minorEastAsia" w:hAnsiTheme="minorHAnsi" w:cstheme="minorBidi"/>
                <w:smallCaps w:val="0"/>
                <w:noProof/>
                <w:sz w:val="22"/>
                <w:szCs w:val="22"/>
                <w:lang w:val="en-GB" w:eastAsia="en-GB"/>
              </w:rPr>
            </w:pPr>
            <w:hyperlink w:anchor="_Toc15026301" w:history="1">
              <w:r w:rsidRPr="003D4FF7">
                <w:rPr>
                  <w:rStyle w:val="Hyperlink"/>
                  <w:noProof/>
                  <w:lang w:bidi="ar-DZ"/>
                </w:rPr>
                <w:t>3.1</w:t>
              </w:r>
              <w:r>
                <w:rPr>
                  <w:rFonts w:asciiTheme="minorHAnsi" w:eastAsiaTheme="minorEastAsia" w:hAnsiTheme="minorHAnsi" w:cstheme="minorBidi"/>
                  <w:smallCaps w:val="0"/>
                  <w:noProof/>
                  <w:sz w:val="22"/>
                  <w:szCs w:val="22"/>
                  <w:lang w:val="en-GB" w:eastAsia="en-GB"/>
                </w:rPr>
                <w:tab/>
              </w:r>
              <w:r w:rsidRPr="003D4FF7">
                <w:rPr>
                  <w:rStyle w:val="Hyperlink"/>
                  <w:noProof/>
                  <w:lang w:bidi="ar-DZ"/>
                </w:rPr>
                <w:t>Terms defined elsewhere</w:t>
              </w:r>
              <w:r>
                <w:rPr>
                  <w:noProof/>
                  <w:webHidden/>
                </w:rPr>
                <w:tab/>
              </w:r>
              <w:r>
                <w:rPr>
                  <w:noProof/>
                  <w:webHidden/>
                </w:rPr>
                <w:fldChar w:fldCharType="begin"/>
              </w:r>
              <w:r>
                <w:rPr>
                  <w:noProof/>
                  <w:webHidden/>
                </w:rPr>
                <w:instrText xml:space="preserve"> PAGEREF _Toc15026301 \h </w:instrText>
              </w:r>
              <w:r>
                <w:rPr>
                  <w:noProof/>
                  <w:webHidden/>
                </w:rPr>
              </w:r>
              <w:r>
                <w:rPr>
                  <w:noProof/>
                  <w:webHidden/>
                </w:rPr>
                <w:fldChar w:fldCharType="separate"/>
              </w:r>
              <w:r>
                <w:rPr>
                  <w:noProof/>
                  <w:webHidden/>
                </w:rPr>
                <w:t>2</w:t>
              </w:r>
              <w:r>
                <w:rPr>
                  <w:noProof/>
                  <w:webHidden/>
                </w:rPr>
                <w:fldChar w:fldCharType="end"/>
              </w:r>
            </w:hyperlink>
          </w:p>
          <w:p w14:paraId="3A82E76B" w14:textId="7105F226" w:rsidR="00FC040C" w:rsidRDefault="00FC040C">
            <w:pPr>
              <w:pStyle w:val="TOC2"/>
              <w:tabs>
                <w:tab w:val="left" w:pos="720"/>
                <w:tab w:val="right" w:leader="dot" w:pos="9629"/>
              </w:tabs>
              <w:rPr>
                <w:rFonts w:asciiTheme="minorHAnsi" w:eastAsiaTheme="minorEastAsia" w:hAnsiTheme="minorHAnsi" w:cstheme="minorBidi"/>
                <w:smallCaps w:val="0"/>
                <w:noProof/>
                <w:sz w:val="22"/>
                <w:szCs w:val="22"/>
                <w:lang w:val="en-GB" w:eastAsia="en-GB"/>
              </w:rPr>
            </w:pPr>
            <w:hyperlink w:anchor="_Toc15026302" w:history="1">
              <w:r w:rsidRPr="003D4FF7">
                <w:rPr>
                  <w:rStyle w:val="Hyperlink"/>
                  <w:noProof/>
                  <w:lang w:bidi="ar-DZ"/>
                </w:rPr>
                <w:t>3.2</w:t>
              </w:r>
              <w:r>
                <w:rPr>
                  <w:rFonts w:asciiTheme="minorHAnsi" w:eastAsiaTheme="minorEastAsia" w:hAnsiTheme="minorHAnsi" w:cstheme="minorBidi"/>
                  <w:smallCaps w:val="0"/>
                  <w:noProof/>
                  <w:sz w:val="22"/>
                  <w:szCs w:val="22"/>
                  <w:lang w:val="en-GB" w:eastAsia="en-GB"/>
                </w:rPr>
                <w:tab/>
              </w:r>
              <w:r w:rsidRPr="003D4FF7">
                <w:rPr>
                  <w:rStyle w:val="Hyperlink"/>
                  <w:noProof/>
                  <w:lang w:bidi="ar-DZ"/>
                </w:rPr>
                <w:t>Terms defined here</w:t>
              </w:r>
              <w:r>
                <w:rPr>
                  <w:noProof/>
                  <w:webHidden/>
                </w:rPr>
                <w:tab/>
              </w:r>
              <w:r>
                <w:rPr>
                  <w:noProof/>
                  <w:webHidden/>
                </w:rPr>
                <w:fldChar w:fldCharType="begin"/>
              </w:r>
              <w:r>
                <w:rPr>
                  <w:noProof/>
                  <w:webHidden/>
                </w:rPr>
                <w:instrText xml:space="preserve"> PAGEREF _Toc15026302 \h </w:instrText>
              </w:r>
              <w:r>
                <w:rPr>
                  <w:noProof/>
                  <w:webHidden/>
                </w:rPr>
              </w:r>
              <w:r>
                <w:rPr>
                  <w:noProof/>
                  <w:webHidden/>
                </w:rPr>
                <w:fldChar w:fldCharType="separate"/>
              </w:r>
              <w:r>
                <w:rPr>
                  <w:noProof/>
                  <w:webHidden/>
                </w:rPr>
                <w:t>2</w:t>
              </w:r>
              <w:r>
                <w:rPr>
                  <w:noProof/>
                  <w:webHidden/>
                </w:rPr>
                <w:fldChar w:fldCharType="end"/>
              </w:r>
            </w:hyperlink>
          </w:p>
          <w:p w14:paraId="4AF4C086" w14:textId="0C752F7F"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03" w:history="1">
              <w:r w:rsidRPr="003D4FF7">
                <w:rPr>
                  <w:rStyle w:val="Hyperlink"/>
                  <w:noProof/>
                </w:rPr>
                <w:t>3.2.1</w:t>
              </w:r>
              <w:r>
                <w:rPr>
                  <w:rFonts w:asciiTheme="minorHAnsi" w:eastAsiaTheme="minorEastAsia" w:hAnsiTheme="minorHAnsi" w:cstheme="minorBidi"/>
                  <w:i w:val="0"/>
                  <w:iCs w:val="0"/>
                  <w:noProof/>
                  <w:sz w:val="22"/>
                  <w:szCs w:val="22"/>
                  <w:lang w:val="en-GB" w:eastAsia="en-GB"/>
                </w:rPr>
                <w:tab/>
              </w:r>
              <w:r w:rsidRPr="003D4FF7">
                <w:rPr>
                  <w:rStyle w:val="Hyperlink"/>
                  <w:noProof/>
                </w:rPr>
                <w:t>Vehicular Multimedia Networks [VMN]: consists of the vehicular multimedia service platform(VMNP), a variety of broadcast and communication networks and of the vehicle multimedia system (VMS) in the vehicle.</w:t>
              </w:r>
              <w:r>
                <w:rPr>
                  <w:noProof/>
                  <w:webHidden/>
                </w:rPr>
                <w:tab/>
              </w:r>
              <w:r>
                <w:rPr>
                  <w:noProof/>
                  <w:webHidden/>
                </w:rPr>
                <w:fldChar w:fldCharType="begin"/>
              </w:r>
              <w:r>
                <w:rPr>
                  <w:noProof/>
                  <w:webHidden/>
                </w:rPr>
                <w:instrText xml:space="preserve"> PAGEREF _Toc15026303 \h </w:instrText>
              </w:r>
              <w:r>
                <w:rPr>
                  <w:noProof/>
                  <w:webHidden/>
                </w:rPr>
              </w:r>
              <w:r>
                <w:rPr>
                  <w:noProof/>
                  <w:webHidden/>
                </w:rPr>
                <w:fldChar w:fldCharType="separate"/>
              </w:r>
              <w:r>
                <w:rPr>
                  <w:noProof/>
                  <w:webHidden/>
                </w:rPr>
                <w:t>2</w:t>
              </w:r>
              <w:r>
                <w:rPr>
                  <w:noProof/>
                  <w:webHidden/>
                </w:rPr>
                <w:fldChar w:fldCharType="end"/>
              </w:r>
            </w:hyperlink>
          </w:p>
          <w:p w14:paraId="2A8AA78D" w14:textId="78A9CB62"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04" w:history="1">
              <w:r w:rsidRPr="003D4FF7">
                <w:rPr>
                  <w:rStyle w:val="Hyperlink"/>
                  <w:noProof/>
                </w:rPr>
                <w:t>3.2.2</w:t>
              </w:r>
              <w:r>
                <w:rPr>
                  <w:rFonts w:asciiTheme="minorHAnsi" w:eastAsiaTheme="minorEastAsia" w:hAnsiTheme="minorHAnsi" w:cstheme="minorBidi"/>
                  <w:i w:val="0"/>
                  <w:iCs w:val="0"/>
                  <w:noProof/>
                  <w:sz w:val="22"/>
                  <w:szCs w:val="22"/>
                  <w:lang w:val="en-GB" w:eastAsia="en-GB"/>
                </w:rPr>
                <w:tab/>
              </w:r>
              <w:r w:rsidRPr="003D4FF7">
                <w:rPr>
                  <w:rStyle w:val="Hyperlink"/>
                  <w:noProof/>
                </w:rPr>
                <w:t>Vehicle Multimedia System [VMS]: consists of vehicle multimedia system inputs (VM I/P), vehicle multimedia unit (VMU) and vehicle multimedia system outputs (VM O/P).</w:t>
              </w:r>
              <w:r>
                <w:rPr>
                  <w:noProof/>
                  <w:webHidden/>
                </w:rPr>
                <w:tab/>
              </w:r>
              <w:r>
                <w:rPr>
                  <w:noProof/>
                  <w:webHidden/>
                </w:rPr>
                <w:fldChar w:fldCharType="begin"/>
              </w:r>
              <w:r>
                <w:rPr>
                  <w:noProof/>
                  <w:webHidden/>
                </w:rPr>
                <w:instrText xml:space="preserve"> PAGEREF _Toc15026304 \h </w:instrText>
              </w:r>
              <w:r>
                <w:rPr>
                  <w:noProof/>
                  <w:webHidden/>
                </w:rPr>
              </w:r>
              <w:r>
                <w:rPr>
                  <w:noProof/>
                  <w:webHidden/>
                </w:rPr>
                <w:fldChar w:fldCharType="separate"/>
              </w:r>
              <w:r>
                <w:rPr>
                  <w:noProof/>
                  <w:webHidden/>
                </w:rPr>
                <w:t>2</w:t>
              </w:r>
              <w:r>
                <w:rPr>
                  <w:noProof/>
                  <w:webHidden/>
                </w:rPr>
                <w:fldChar w:fldCharType="end"/>
              </w:r>
            </w:hyperlink>
          </w:p>
          <w:p w14:paraId="244AA204" w14:textId="01B525A6"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05" w:history="1">
              <w:r w:rsidRPr="003D4FF7">
                <w:rPr>
                  <w:rStyle w:val="Hyperlink"/>
                  <w:noProof/>
                </w:rPr>
                <w:t>3.2.3</w:t>
              </w:r>
              <w:r>
                <w:rPr>
                  <w:rFonts w:asciiTheme="minorHAnsi" w:eastAsiaTheme="minorEastAsia" w:hAnsiTheme="minorHAnsi" w:cstheme="minorBidi"/>
                  <w:i w:val="0"/>
                  <w:iCs w:val="0"/>
                  <w:noProof/>
                  <w:sz w:val="22"/>
                  <w:szCs w:val="22"/>
                  <w:lang w:val="en-GB" w:eastAsia="en-GB"/>
                </w:rPr>
                <w:tab/>
              </w:r>
              <w:r w:rsidRPr="003D4FF7">
                <w:rPr>
                  <w:rStyle w:val="Hyperlink"/>
                  <w:noProof/>
                </w:rPr>
                <w:t>Vehicular Multimedia Networks Services (VMNS): are the services provided by service providers via the VMN</w:t>
              </w:r>
              <w:r>
                <w:rPr>
                  <w:noProof/>
                  <w:webHidden/>
                </w:rPr>
                <w:tab/>
              </w:r>
              <w:r>
                <w:rPr>
                  <w:noProof/>
                  <w:webHidden/>
                </w:rPr>
                <w:fldChar w:fldCharType="begin"/>
              </w:r>
              <w:r>
                <w:rPr>
                  <w:noProof/>
                  <w:webHidden/>
                </w:rPr>
                <w:instrText xml:space="preserve"> PAGEREF _Toc15026305 \h </w:instrText>
              </w:r>
              <w:r>
                <w:rPr>
                  <w:noProof/>
                  <w:webHidden/>
                </w:rPr>
              </w:r>
              <w:r>
                <w:rPr>
                  <w:noProof/>
                  <w:webHidden/>
                </w:rPr>
                <w:fldChar w:fldCharType="separate"/>
              </w:r>
              <w:r>
                <w:rPr>
                  <w:noProof/>
                  <w:webHidden/>
                </w:rPr>
                <w:t>2</w:t>
              </w:r>
              <w:r>
                <w:rPr>
                  <w:noProof/>
                  <w:webHidden/>
                </w:rPr>
                <w:fldChar w:fldCharType="end"/>
              </w:r>
            </w:hyperlink>
          </w:p>
          <w:p w14:paraId="5E364C77" w14:textId="46BDB1F9" w:rsidR="00FC040C" w:rsidRDefault="00FC040C">
            <w:pPr>
              <w:pStyle w:val="TOC1"/>
              <w:tabs>
                <w:tab w:val="left" w:pos="480"/>
                <w:tab w:val="right" w:leader="dot" w:pos="9629"/>
              </w:tabs>
              <w:rPr>
                <w:rFonts w:asciiTheme="minorHAnsi" w:eastAsiaTheme="minorEastAsia" w:hAnsiTheme="minorHAnsi" w:cstheme="minorBidi"/>
                <w:b w:val="0"/>
                <w:bCs w:val="0"/>
                <w:caps w:val="0"/>
                <w:noProof/>
                <w:sz w:val="22"/>
                <w:szCs w:val="22"/>
                <w:lang w:val="en-GB" w:eastAsia="en-GB"/>
              </w:rPr>
            </w:pPr>
            <w:hyperlink w:anchor="_Toc15026306" w:history="1">
              <w:r w:rsidRPr="003D4FF7">
                <w:rPr>
                  <w:rStyle w:val="Hyperlink"/>
                  <w:noProof/>
                  <w:lang w:bidi="ar-DZ"/>
                </w:rPr>
                <w:t>4</w:t>
              </w:r>
              <w:r>
                <w:rPr>
                  <w:rFonts w:asciiTheme="minorHAnsi" w:eastAsiaTheme="minorEastAsia" w:hAnsiTheme="minorHAnsi" w:cstheme="minorBidi"/>
                  <w:b w:val="0"/>
                  <w:bCs w:val="0"/>
                  <w:caps w:val="0"/>
                  <w:noProof/>
                  <w:sz w:val="22"/>
                  <w:szCs w:val="22"/>
                  <w:lang w:val="en-GB" w:eastAsia="en-GB"/>
                </w:rPr>
                <w:tab/>
              </w:r>
              <w:r w:rsidRPr="003D4FF7">
                <w:rPr>
                  <w:rStyle w:val="Hyperlink"/>
                  <w:noProof/>
                  <w:lang w:bidi="ar-DZ"/>
                </w:rPr>
                <w:t>Abbreviations and acronyms</w:t>
              </w:r>
              <w:r>
                <w:rPr>
                  <w:noProof/>
                  <w:webHidden/>
                </w:rPr>
                <w:tab/>
              </w:r>
              <w:r>
                <w:rPr>
                  <w:noProof/>
                  <w:webHidden/>
                </w:rPr>
                <w:fldChar w:fldCharType="begin"/>
              </w:r>
              <w:r>
                <w:rPr>
                  <w:noProof/>
                  <w:webHidden/>
                </w:rPr>
                <w:instrText xml:space="preserve"> PAGEREF _Toc15026306 \h </w:instrText>
              </w:r>
              <w:r>
                <w:rPr>
                  <w:noProof/>
                  <w:webHidden/>
                </w:rPr>
              </w:r>
              <w:r>
                <w:rPr>
                  <w:noProof/>
                  <w:webHidden/>
                </w:rPr>
                <w:fldChar w:fldCharType="separate"/>
              </w:r>
              <w:r>
                <w:rPr>
                  <w:noProof/>
                  <w:webHidden/>
                </w:rPr>
                <w:t>2</w:t>
              </w:r>
              <w:r>
                <w:rPr>
                  <w:noProof/>
                  <w:webHidden/>
                </w:rPr>
                <w:fldChar w:fldCharType="end"/>
              </w:r>
            </w:hyperlink>
          </w:p>
          <w:p w14:paraId="64206957" w14:textId="55E3788E" w:rsidR="00FC040C" w:rsidRDefault="00FC040C">
            <w:pPr>
              <w:pStyle w:val="TOC1"/>
              <w:tabs>
                <w:tab w:val="left" w:pos="480"/>
                <w:tab w:val="right" w:leader="dot" w:pos="9629"/>
              </w:tabs>
              <w:rPr>
                <w:rFonts w:asciiTheme="minorHAnsi" w:eastAsiaTheme="minorEastAsia" w:hAnsiTheme="minorHAnsi" w:cstheme="minorBidi"/>
                <w:b w:val="0"/>
                <w:bCs w:val="0"/>
                <w:caps w:val="0"/>
                <w:noProof/>
                <w:sz w:val="22"/>
                <w:szCs w:val="22"/>
                <w:lang w:val="en-GB" w:eastAsia="en-GB"/>
              </w:rPr>
            </w:pPr>
            <w:hyperlink w:anchor="_Toc15026307" w:history="1">
              <w:r w:rsidRPr="003D4FF7">
                <w:rPr>
                  <w:rStyle w:val="Hyperlink"/>
                  <w:noProof/>
                  <w:lang w:bidi="ar-DZ"/>
                </w:rPr>
                <w:t>5</w:t>
              </w:r>
              <w:r>
                <w:rPr>
                  <w:rFonts w:asciiTheme="minorHAnsi" w:eastAsiaTheme="minorEastAsia" w:hAnsiTheme="minorHAnsi" w:cstheme="minorBidi"/>
                  <w:b w:val="0"/>
                  <w:bCs w:val="0"/>
                  <w:caps w:val="0"/>
                  <w:noProof/>
                  <w:sz w:val="22"/>
                  <w:szCs w:val="22"/>
                  <w:lang w:val="en-GB" w:eastAsia="en-GB"/>
                </w:rPr>
                <w:tab/>
              </w:r>
              <w:r w:rsidRPr="003D4FF7">
                <w:rPr>
                  <w:rStyle w:val="Hyperlink"/>
                  <w:noProof/>
                  <w:lang w:bidi="ar-DZ"/>
                </w:rPr>
                <w:t>Conventions</w:t>
              </w:r>
              <w:r>
                <w:rPr>
                  <w:noProof/>
                  <w:webHidden/>
                </w:rPr>
                <w:tab/>
              </w:r>
              <w:r>
                <w:rPr>
                  <w:noProof/>
                  <w:webHidden/>
                </w:rPr>
                <w:fldChar w:fldCharType="begin"/>
              </w:r>
              <w:r>
                <w:rPr>
                  <w:noProof/>
                  <w:webHidden/>
                </w:rPr>
                <w:instrText xml:space="preserve"> PAGEREF _Toc15026307 \h </w:instrText>
              </w:r>
              <w:r>
                <w:rPr>
                  <w:noProof/>
                  <w:webHidden/>
                </w:rPr>
              </w:r>
              <w:r>
                <w:rPr>
                  <w:noProof/>
                  <w:webHidden/>
                </w:rPr>
                <w:fldChar w:fldCharType="separate"/>
              </w:r>
              <w:r>
                <w:rPr>
                  <w:noProof/>
                  <w:webHidden/>
                </w:rPr>
                <w:t>4</w:t>
              </w:r>
              <w:r>
                <w:rPr>
                  <w:noProof/>
                  <w:webHidden/>
                </w:rPr>
                <w:fldChar w:fldCharType="end"/>
              </w:r>
            </w:hyperlink>
          </w:p>
          <w:p w14:paraId="4A760EF7" w14:textId="4DCC3E6A" w:rsidR="00FC040C" w:rsidRDefault="00FC040C">
            <w:pPr>
              <w:pStyle w:val="TOC1"/>
              <w:tabs>
                <w:tab w:val="left" w:pos="480"/>
                <w:tab w:val="right" w:leader="dot" w:pos="9629"/>
              </w:tabs>
              <w:rPr>
                <w:rFonts w:asciiTheme="minorHAnsi" w:eastAsiaTheme="minorEastAsia" w:hAnsiTheme="minorHAnsi" w:cstheme="minorBidi"/>
                <w:b w:val="0"/>
                <w:bCs w:val="0"/>
                <w:caps w:val="0"/>
                <w:noProof/>
                <w:sz w:val="22"/>
                <w:szCs w:val="22"/>
                <w:lang w:val="en-GB" w:eastAsia="en-GB"/>
              </w:rPr>
            </w:pPr>
            <w:hyperlink w:anchor="_Toc15026308" w:history="1">
              <w:r w:rsidRPr="003D4FF7">
                <w:rPr>
                  <w:rStyle w:val="Hyperlink"/>
                  <w:noProof/>
                  <w:lang w:bidi="ar-DZ"/>
                </w:rPr>
                <w:t>6</w:t>
              </w:r>
              <w:r>
                <w:rPr>
                  <w:rFonts w:asciiTheme="minorHAnsi" w:eastAsiaTheme="minorEastAsia" w:hAnsiTheme="minorHAnsi" w:cstheme="minorBidi"/>
                  <w:b w:val="0"/>
                  <w:bCs w:val="0"/>
                  <w:caps w:val="0"/>
                  <w:noProof/>
                  <w:sz w:val="22"/>
                  <w:szCs w:val="22"/>
                  <w:lang w:val="en-GB" w:eastAsia="en-GB"/>
                </w:rPr>
                <w:tab/>
              </w:r>
              <w:r w:rsidRPr="003D4FF7">
                <w:rPr>
                  <w:rStyle w:val="Hyperlink"/>
                  <w:noProof/>
                  <w:lang w:bidi="ar-DZ"/>
                </w:rPr>
                <w:t>Overview of the Vehicular Multimedia networks (VMN)</w:t>
              </w:r>
              <w:r>
                <w:rPr>
                  <w:noProof/>
                  <w:webHidden/>
                </w:rPr>
                <w:tab/>
              </w:r>
              <w:r>
                <w:rPr>
                  <w:noProof/>
                  <w:webHidden/>
                </w:rPr>
                <w:fldChar w:fldCharType="begin"/>
              </w:r>
              <w:r>
                <w:rPr>
                  <w:noProof/>
                  <w:webHidden/>
                </w:rPr>
                <w:instrText xml:space="preserve"> PAGEREF _Toc15026308 \h </w:instrText>
              </w:r>
              <w:r>
                <w:rPr>
                  <w:noProof/>
                  <w:webHidden/>
                </w:rPr>
              </w:r>
              <w:r>
                <w:rPr>
                  <w:noProof/>
                  <w:webHidden/>
                </w:rPr>
                <w:fldChar w:fldCharType="separate"/>
              </w:r>
              <w:r>
                <w:rPr>
                  <w:noProof/>
                  <w:webHidden/>
                </w:rPr>
                <w:t>4</w:t>
              </w:r>
              <w:r>
                <w:rPr>
                  <w:noProof/>
                  <w:webHidden/>
                </w:rPr>
                <w:fldChar w:fldCharType="end"/>
              </w:r>
            </w:hyperlink>
          </w:p>
          <w:p w14:paraId="2E28E3D6" w14:textId="7BAC02F7" w:rsidR="00FC040C" w:rsidRDefault="00FC040C">
            <w:pPr>
              <w:pStyle w:val="TOC2"/>
              <w:tabs>
                <w:tab w:val="left" w:pos="720"/>
                <w:tab w:val="right" w:leader="dot" w:pos="9629"/>
              </w:tabs>
              <w:rPr>
                <w:rFonts w:asciiTheme="minorHAnsi" w:eastAsiaTheme="minorEastAsia" w:hAnsiTheme="minorHAnsi" w:cstheme="minorBidi"/>
                <w:smallCaps w:val="0"/>
                <w:noProof/>
                <w:sz w:val="22"/>
                <w:szCs w:val="22"/>
                <w:lang w:val="en-GB" w:eastAsia="en-GB"/>
              </w:rPr>
            </w:pPr>
            <w:hyperlink w:anchor="_Toc15026309" w:history="1">
              <w:r w:rsidRPr="003D4FF7">
                <w:rPr>
                  <w:rStyle w:val="Hyperlink"/>
                  <w:noProof/>
                  <w:lang w:bidi="ar-DZ"/>
                </w:rPr>
                <w:t>6.1</w:t>
              </w:r>
              <w:r>
                <w:rPr>
                  <w:rFonts w:asciiTheme="minorHAnsi" w:eastAsiaTheme="minorEastAsia" w:hAnsiTheme="minorHAnsi" w:cstheme="minorBidi"/>
                  <w:smallCaps w:val="0"/>
                  <w:noProof/>
                  <w:sz w:val="22"/>
                  <w:szCs w:val="22"/>
                  <w:lang w:val="en-GB" w:eastAsia="en-GB"/>
                </w:rPr>
                <w:tab/>
              </w:r>
              <w:r w:rsidRPr="003D4FF7">
                <w:rPr>
                  <w:rStyle w:val="Hyperlink"/>
                  <w:noProof/>
                  <w:lang w:bidi="ar-DZ"/>
                </w:rPr>
                <w:t>Relationship with SAE J3016 Levels of Driving Automation</w:t>
              </w:r>
              <w:r>
                <w:rPr>
                  <w:noProof/>
                  <w:webHidden/>
                </w:rPr>
                <w:tab/>
              </w:r>
              <w:r>
                <w:rPr>
                  <w:noProof/>
                  <w:webHidden/>
                </w:rPr>
                <w:fldChar w:fldCharType="begin"/>
              </w:r>
              <w:r>
                <w:rPr>
                  <w:noProof/>
                  <w:webHidden/>
                </w:rPr>
                <w:instrText xml:space="preserve"> PAGEREF _Toc15026309 \h </w:instrText>
              </w:r>
              <w:r>
                <w:rPr>
                  <w:noProof/>
                  <w:webHidden/>
                </w:rPr>
              </w:r>
              <w:r>
                <w:rPr>
                  <w:noProof/>
                  <w:webHidden/>
                </w:rPr>
                <w:fldChar w:fldCharType="separate"/>
              </w:r>
              <w:r>
                <w:rPr>
                  <w:noProof/>
                  <w:webHidden/>
                </w:rPr>
                <w:t>6</w:t>
              </w:r>
              <w:r>
                <w:rPr>
                  <w:noProof/>
                  <w:webHidden/>
                </w:rPr>
                <w:fldChar w:fldCharType="end"/>
              </w:r>
            </w:hyperlink>
          </w:p>
          <w:p w14:paraId="71B954DE" w14:textId="4E4837FE"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10" w:history="1">
              <w:r w:rsidRPr="003D4FF7">
                <w:rPr>
                  <w:rStyle w:val="Hyperlink"/>
                  <w:noProof/>
                </w:rPr>
                <w:t>6.1.1</w:t>
              </w:r>
              <w:r>
                <w:rPr>
                  <w:rFonts w:asciiTheme="minorHAnsi" w:eastAsiaTheme="minorEastAsia" w:hAnsiTheme="minorHAnsi" w:cstheme="minorBidi"/>
                  <w:i w:val="0"/>
                  <w:iCs w:val="0"/>
                  <w:noProof/>
                  <w:sz w:val="22"/>
                  <w:szCs w:val="22"/>
                  <w:lang w:val="en-GB" w:eastAsia="en-GB"/>
                </w:rPr>
                <w:tab/>
              </w:r>
              <w:r w:rsidRPr="003D4FF7">
                <w:rPr>
                  <w:rStyle w:val="Hyperlink"/>
                  <w:noProof/>
                </w:rPr>
                <w:t>Matching of Generic multimedia Use Cases with Driving Levels</w:t>
              </w:r>
              <w:r>
                <w:rPr>
                  <w:noProof/>
                  <w:webHidden/>
                </w:rPr>
                <w:tab/>
              </w:r>
              <w:r>
                <w:rPr>
                  <w:noProof/>
                  <w:webHidden/>
                </w:rPr>
                <w:fldChar w:fldCharType="begin"/>
              </w:r>
              <w:r>
                <w:rPr>
                  <w:noProof/>
                  <w:webHidden/>
                </w:rPr>
                <w:instrText xml:space="preserve"> PAGEREF _Toc15026310 \h </w:instrText>
              </w:r>
              <w:r>
                <w:rPr>
                  <w:noProof/>
                  <w:webHidden/>
                </w:rPr>
              </w:r>
              <w:r>
                <w:rPr>
                  <w:noProof/>
                  <w:webHidden/>
                </w:rPr>
                <w:fldChar w:fldCharType="separate"/>
              </w:r>
              <w:r>
                <w:rPr>
                  <w:noProof/>
                  <w:webHidden/>
                </w:rPr>
                <w:t>7</w:t>
              </w:r>
              <w:r>
                <w:rPr>
                  <w:noProof/>
                  <w:webHidden/>
                </w:rPr>
                <w:fldChar w:fldCharType="end"/>
              </w:r>
            </w:hyperlink>
          </w:p>
          <w:p w14:paraId="6DF9B777" w14:textId="6C8F13B9" w:rsidR="00FC040C" w:rsidRDefault="00FC040C">
            <w:pPr>
              <w:pStyle w:val="TOC1"/>
              <w:tabs>
                <w:tab w:val="left" w:pos="480"/>
                <w:tab w:val="right" w:leader="dot" w:pos="9629"/>
              </w:tabs>
              <w:rPr>
                <w:rFonts w:asciiTheme="minorHAnsi" w:eastAsiaTheme="minorEastAsia" w:hAnsiTheme="minorHAnsi" w:cstheme="minorBidi"/>
                <w:b w:val="0"/>
                <w:bCs w:val="0"/>
                <w:caps w:val="0"/>
                <w:noProof/>
                <w:sz w:val="22"/>
                <w:szCs w:val="22"/>
                <w:lang w:val="en-GB" w:eastAsia="en-GB"/>
              </w:rPr>
            </w:pPr>
            <w:hyperlink w:anchor="_Toc15026311" w:history="1">
              <w:r w:rsidRPr="003D4FF7">
                <w:rPr>
                  <w:rStyle w:val="Hyperlink"/>
                  <w:noProof/>
                  <w:lang w:bidi="ar-DZ"/>
                </w:rPr>
                <w:t>7</w:t>
              </w:r>
              <w:r>
                <w:rPr>
                  <w:rFonts w:asciiTheme="minorHAnsi" w:eastAsiaTheme="minorEastAsia" w:hAnsiTheme="minorHAnsi" w:cstheme="minorBidi"/>
                  <w:b w:val="0"/>
                  <w:bCs w:val="0"/>
                  <w:caps w:val="0"/>
                  <w:noProof/>
                  <w:sz w:val="22"/>
                  <w:szCs w:val="22"/>
                  <w:lang w:val="en-GB" w:eastAsia="en-GB"/>
                </w:rPr>
                <w:tab/>
              </w:r>
              <w:r w:rsidRPr="003D4FF7">
                <w:rPr>
                  <w:rStyle w:val="Hyperlink"/>
                  <w:noProof/>
                  <w:lang w:bidi="ar-DZ"/>
                </w:rPr>
                <w:t>Connectivity</w:t>
              </w:r>
              <w:r>
                <w:rPr>
                  <w:noProof/>
                  <w:webHidden/>
                </w:rPr>
                <w:tab/>
              </w:r>
              <w:r>
                <w:rPr>
                  <w:noProof/>
                  <w:webHidden/>
                </w:rPr>
                <w:fldChar w:fldCharType="begin"/>
              </w:r>
              <w:r>
                <w:rPr>
                  <w:noProof/>
                  <w:webHidden/>
                </w:rPr>
                <w:instrText xml:space="preserve"> PAGEREF _Toc15026311 \h </w:instrText>
              </w:r>
              <w:r>
                <w:rPr>
                  <w:noProof/>
                  <w:webHidden/>
                </w:rPr>
              </w:r>
              <w:r>
                <w:rPr>
                  <w:noProof/>
                  <w:webHidden/>
                </w:rPr>
                <w:fldChar w:fldCharType="separate"/>
              </w:r>
              <w:r>
                <w:rPr>
                  <w:noProof/>
                  <w:webHidden/>
                </w:rPr>
                <w:t>8</w:t>
              </w:r>
              <w:r>
                <w:rPr>
                  <w:noProof/>
                  <w:webHidden/>
                </w:rPr>
                <w:fldChar w:fldCharType="end"/>
              </w:r>
            </w:hyperlink>
          </w:p>
          <w:p w14:paraId="200042F3" w14:textId="55B7A4C9" w:rsidR="00FC040C" w:rsidRDefault="00FC040C">
            <w:pPr>
              <w:pStyle w:val="TOC2"/>
              <w:tabs>
                <w:tab w:val="left" w:pos="720"/>
                <w:tab w:val="right" w:leader="dot" w:pos="9629"/>
              </w:tabs>
              <w:rPr>
                <w:rFonts w:asciiTheme="minorHAnsi" w:eastAsiaTheme="minorEastAsia" w:hAnsiTheme="minorHAnsi" w:cstheme="minorBidi"/>
                <w:smallCaps w:val="0"/>
                <w:noProof/>
                <w:sz w:val="22"/>
                <w:szCs w:val="22"/>
                <w:lang w:val="en-GB" w:eastAsia="en-GB"/>
              </w:rPr>
            </w:pPr>
            <w:hyperlink w:anchor="_Toc15026312" w:history="1">
              <w:r w:rsidRPr="003D4FF7">
                <w:rPr>
                  <w:rStyle w:val="Hyperlink"/>
                  <w:noProof/>
                </w:rPr>
                <w:t>7.1</w:t>
              </w:r>
              <w:r>
                <w:rPr>
                  <w:rFonts w:asciiTheme="minorHAnsi" w:eastAsiaTheme="minorEastAsia" w:hAnsiTheme="minorHAnsi" w:cstheme="minorBidi"/>
                  <w:smallCaps w:val="0"/>
                  <w:noProof/>
                  <w:sz w:val="22"/>
                  <w:szCs w:val="22"/>
                  <w:lang w:val="en-GB" w:eastAsia="en-GB"/>
                </w:rPr>
                <w:tab/>
              </w:r>
              <w:r w:rsidRPr="003D4FF7">
                <w:rPr>
                  <w:rStyle w:val="Hyperlink"/>
                  <w:noProof/>
                </w:rPr>
                <w:t>Distinction between Brought-in, Built-in and Hybrid Connectivity</w:t>
              </w:r>
              <w:r>
                <w:rPr>
                  <w:noProof/>
                  <w:webHidden/>
                </w:rPr>
                <w:tab/>
              </w:r>
              <w:r>
                <w:rPr>
                  <w:noProof/>
                  <w:webHidden/>
                </w:rPr>
                <w:fldChar w:fldCharType="begin"/>
              </w:r>
              <w:r>
                <w:rPr>
                  <w:noProof/>
                  <w:webHidden/>
                </w:rPr>
                <w:instrText xml:space="preserve"> PAGEREF _Toc15026312 \h </w:instrText>
              </w:r>
              <w:r>
                <w:rPr>
                  <w:noProof/>
                  <w:webHidden/>
                </w:rPr>
              </w:r>
              <w:r>
                <w:rPr>
                  <w:noProof/>
                  <w:webHidden/>
                </w:rPr>
                <w:fldChar w:fldCharType="separate"/>
              </w:r>
              <w:r>
                <w:rPr>
                  <w:noProof/>
                  <w:webHidden/>
                </w:rPr>
                <w:t>8</w:t>
              </w:r>
              <w:r>
                <w:rPr>
                  <w:noProof/>
                  <w:webHidden/>
                </w:rPr>
                <w:fldChar w:fldCharType="end"/>
              </w:r>
            </w:hyperlink>
          </w:p>
          <w:p w14:paraId="45151B5A" w14:textId="145A4357"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13" w:history="1">
              <w:r w:rsidRPr="003D4FF7">
                <w:rPr>
                  <w:rStyle w:val="Hyperlink"/>
                  <w:noProof/>
                </w:rPr>
                <w:t>7.1.1</w:t>
              </w:r>
              <w:r>
                <w:rPr>
                  <w:rFonts w:asciiTheme="minorHAnsi" w:eastAsiaTheme="minorEastAsia" w:hAnsiTheme="minorHAnsi" w:cstheme="minorBidi"/>
                  <w:i w:val="0"/>
                  <w:iCs w:val="0"/>
                  <w:noProof/>
                  <w:sz w:val="22"/>
                  <w:szCs w:val="22"/>
                  <w:lang w:val="en-GB" w:eastAsia="en-GB"/>
                </w:rPr>
                <w:tab/>
              </w:r>
              <w:r w:rsidRPr="003D4FF7">
                <w:rPr>
                  <w:rStyle w:val="Hyperlink"/>
                  <w:noProof/>
                </w:rPr>
                <w:t>Brought-in Connectivity</w:t>
              </w:r>
              <w:r>
                <w:rPr>
                  <w:noProof/>
                  <w:webHidden/>
                </w:rPr>
                <w:tab/>
              </w:r>
              <w:r>
                <w:rPr>
                  <w:noProof/>
                  <w:webHidden/>
                </w:rPr>
                <w:fldChar w:fldCharType="begin"/>
              </w:r>
              <w:r>
                <w:rPr>
                  <w:noProof/>
                  <w:webHidden/>
                </w:rPr>
                <w:instrText xml:space="preserve"> PAGEREF _Toc15026313 \h </w:instrText>
              </w:r>
              <w:r>
                <w:rPr>
                  <w:noProof/>
                  <w:webHidden/>
                </w:rPr>
              </w:r>
              <w:r>
                <w:rPr>
                  <w:noProof/>
                  <w:webHidden/>
                </w:rPr>
                <w:fldChar w:fldCharType="separate"/>
              </w:r>
              <w:r>
                <w:rPr>
                  <w:noProof/>
                  <w:webHidden/>
                </w:rPr>
                <w:t>8</w:t>
              </w:r>
              <w:r>
                <w:rPr>
                  <w:noProof/>
                  <w:webHidden/>
                </w:rPr>
                <w:fldChar w:fldCharType="end"/>
              </w:r>
            </w:hyperlink>
          </w:p>
          <w:p w14:paraId="55C71294" w14:textId="45BE13A3"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14" w:history="1">
              <w:r w:rsidRPr="003D4FF7">
                <w:rPr>
                  <w:rStyle w:val="Hyperlink"/>
                  <w:noProof/>
                </w:rPr>
                <w:t>7.1.2</w:t>
              </w:r>
              <w:r>
                <w:rPr>
                  <w:rFonts w:asciiTheme="minorHAnsi" w:eastAsiaTheme="minorEastAsia" w:hAnsiTheme="minorHAnsi" w:cstheme="minorBidi"/>
                  <w:i w:val="0"/>
                  <w:iCs w:val="0"/>
                  <w:noProof/>
                  <w:sz w:val="22"/>
                  <w:szCs w:val="22"/>
                  <w:lang w:val="en-GB" w:eastAsia="en-GB"/>
                </w:rPr>
                <w:tab/>
              </w:r>
              <w:r w:rsidRPr="003D4FF7">
                <w:rPr>
                  <w:rStyle w:val="Hyperlink"/>
                  <w:noProof/>
                </w:rPr>
                <w:t>Built-in Connectivity</w:t>
              </w:r>
              <w:r>
                <w:rPr>
                  <w:noProof/>
                  <w:webHidden/>
                </w:rPr>
                <w:tab/>
              </w:r>
              <w:r>
                <w:rPr>
                  <w:noProof/>
                  <w:webHidden/>
                </w:rPr>
                <w:fldChar w:fldCharType="begin"/>
              </w:r>
              <w:r>
                <w:rPr>
                  <w:noProof/>
                  <w:webHidden/>
                </w:rPr>
                <w:instrText xml:space="preserve"> PAGEREF _Toc15026314 \h </w:instrText>
              </w:r>
              <w:r>
                <w:rPr>
                  <w:noProof/>
                  <w:webHidden/>
                </w:rPr>
              </w:r>
              <w:r>
                <w:rPr>
                  <w:noProof/>
                  <w:webHidden/>
                </w:rPr>
                <w:fldChar w:fldCharType="separate"/>
              </w:r>
              <w:r>
                <w:rPr>
                  <w:noProof/>
                  <w:webHidden/>
                </w:rPr>
                <w:t>9</w:t>
              </w:r>
              <w:r>
                <w:rPr>
                  <w:noProof/>
                  <w:webHidden/>
                </w:rPr>
                <w:fldChar w:fldCharType="end"/>
              </w:r>
            </w:hyperlink>
          </w:p>
          <w:p w14:paraId="51208B29" w14:textId="65107205"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15" w:history="1">
              <w:r w:rsidRPr="003D4FF7">
                <w:rPr>
                  <w:rStyle w:val="Hyperlink"/>
                  <w:noProof/>
                </w:rPr>
                <w:t>7.1.3</w:t>
              </w:r>
              <w:r>
                <w:rPr>
                  <w:rFonts w:asciiTheme="minorHAnsi" w:eastAsiaTheme="minorEastAsia" w:hAnsiTheme="minorHAnsi" w:cstheme="minorBidi"/>
                  <w:i w:val="0"/>
                  <w:iCs w:val="0"/>
                  <w:noProof/>
                  <w:sz w:val="22"/>
                  <w:szCs w:val="22"/>
                  <w:lang w:val="en-GB" w:eastAsia="en-GB"/>
                </w:rPr>
                <w:tab/>
              </w:r>
              <w:r w:rsidRPr="003D4FF7">
                <w:rPr>
                  <w:rStyle w:val="Hyperlink"/>
                  <w:noProof/>
                </w:rPr>
                <w:t>Hybrid Connectivity</w:t>
              </w:r>
              <w:r>
                <w:rPr>
                  <w:noProof/>
                  <w:webHidden/>
                </w:rPr>
                <w:tab/>
              </w:r>
              <w:r>
                <w:rPr>
                  <w:noProof/>
                  <w:webHidden/>
                </w:rPr>
                <w:fldChar w:fldCharType="begin"/>
              </w:r>
              <w:r>
                <w:rPr>
                  <w:noProof/>
                  <w:webHidden/>
                </w:rPr>
                <w:instrText xml:space="preserve"> PAGEREF _Toc15026315 \h </w:instrText>
              </w:r>
              <w:r>
                <w:rPr>
                  <w:noProof/>
                  <w:webHidden/>
                </w:rPr>
              </w:r>
              <w:r>
                <w:rPr>
                  <w:noProof/>
                  <w:webHidden/>
                </w:rPr>
                <w:fldChar w:fldCharType="separate"/>
              </w:r>
              <w:r>
                <w:rPr>
                  <w:noProof/>
                  <w:webHidden/>
                </w:rPr>
                <w:t>9</w:t>
              </w:r>
              <w:r>
                <w:rPr>
                  <w:noProof/>
                  <w:webHidden/>
                </w:rPr>
                <w:fldChar w:fldCharType="end"/>
              </w:r>
            </w:hyperlink>
          </w:p>
          <w:p w14:paraId="6887841A" w14:textId="43CB37AB" w:rsidR="00FC040C" w:rsidRDefault="00FC040C">
            <w:pPr>
              <w:pStyle w:val="TOC2"/>
              <w:tabs>
                <w:tab w:val="left" w:pos="720"/>
                <w:tab w:val="right" w:leader="dot" w:pos="9629"/>
              </w:tabs>
              <w:rPr>
                <w:rFonts w:asciiTheme="minorHAnsi" w:eastAsiaTheme="minorEastAsia" w:hAnsiTheme="minorHAnsi" w:cstheme="minorBidi"/>
                <w:smallCaps w:val="0"/>
                <w:noProof/>
                <w:sz w:val="22"/>
                <w:szCs w:val="22"/>
                <w:lang w:val="en-GB" w:eastAsia="en-GB"/>
              </w:rPr>
            </w:pPr>
            <w:hyperlink w:anchor="_Toc15026316" w:history="1">
              <w:r w:rsidRPr="003D4FF7">
                <w:rPr>
                  <w:rStyle w:val="Hyperlink"/>
                  <w:noProof/>
                  <w:lang w:bidi="ar-DZ"/>
                </w:rPr>
                <w:t>7.2</w:t>
              </w:r>
              <w:r>
                <w:rPr>
                  <w:rFonts w:asciiTheme="minorHAnsi" w:eastAsiaTheme="minorEastAsia" w:hAnsiTheme="minorHAnsi" w:cstheme="minorBidi"/>
                  <w:smallCaps w:val="0"/>
                  <w:noProof/>
                  <w:sz w:val="22"/>
                  <w:szCs w:val="22"/>
                  <w:lang w:val="en-GB" w:eastAsia="en-GB"/>
                </w:rPr>
                <w:tab/>
              </w:r>
              <w:r w:rsidRPr="003D4FF7">
                <w:rPr>
                  <w:rStyle w:val="Hyperlink"/>
                  <w:noProof/>
                  <w:lang w:bidi="ar-DZ"/>
                </w:rPr>
                <w:t>Multiple network connectivity in the vehicular multimedia context</w:t>
              </w:r>
              <w:r>
                <w:rPr>
                  <w:noProof/>
                  <w:webHidden/>
                </w:rPr>
                <w:tab/>
              </w:r>
              <w:r>
                <w:rPr>
                  <w:noProof/>
                  <w:webHidden/>
                </w:rPr>
                <w:fldChar w:fldCharType="begin"/>
              </w:r>
              <w:r>
                <w:rPr>
                  <w:noProof/>
                  <w:webHidden/>
                </w:rPr>
                <w:instrText xml:space="preserve"> PAGEREF _Toc15026316 \h </w:instrText>
              </w:r>
              <w:r>
                <w:rPr>
                  <w:noProof/>
                  <w:webHidden/>
                </w:rPr>
              </w:r>
              <w:r>
                <w:rPr>
                  <w:noProof/>
                  <w:webHidden/>
                </w:rPr>
                <w:fldChar w:fldCharType="separate"/>
              </w:r>
              <w:r>
                <w:rPr>
                  <w:noProof/>
                  <w:webHidden/>
                </w:rPr>
                <w:t>9</w:t>
              </w:r>
              <w:r>
                <w:rPr>
                  <w:noProof/>
                  <w:webHidden/>
                </w:rPr>
                <w:fldChar w:fldCharType="end"/>
              </w:r>
            </w:hyperlink>
          </w:p>
          <w:p w14:paraId="31E3BBFA" w14:textId="76DAC5D6"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17" w:history="1">
              <w:r w:rsidRPr="003D4FF7">
                <w:rPr>
                  <w:rStyle w:val="Hyperlink"/>
                  <w:noProof/>
                  <w:lang w:bidi="ar-DZ"/>
                </w:rPr>
                <w:t>7.2.1</w:t>
              </w:r>
              <w:r>
                <w:rPr>
                  <w:rFonts w:asciiTheme="minorHAnsi" w:eastAsiaTheme="minorEastAsia" w:hAnsiTheme="minorHAnsi" w:cstheme="minorBidi"/>
                  <w:i w:val="0"/>
                  <w:iCs w:val="0"/>
                  <w:noProof/>
                  <w:sz w:val="22"/>
                  <w:szCs w:val="22"/>
                  <w:lang w:val="en-GB" w:eastAsia="en-GB"/>
                </w:rPr>
                <w:tab/>
              </w:r>
              <w:r w:rsidRPr="003D4FF7">
                <w:rPr>
                  <w:rStyle w:val="Hyperlink"/>
                  <w:noProof/>
                  <w:lang w:bidi="ar-DZ"/>
                </w:rPr>
                <w:t>Background</w:t>
              </w:r>
              <w:r>
                <w:rPr>
                  <w:noProof/>
                  <w:webHidden/>
                </w:rPr>
                <w:tab/>
              </w:r>
              <w:r>
                <w:rPr>
                  <w:noProof/>
                  <w:webHidden/>
                </w:rPr>
                <w:fldChar w:fldCharType="begin"/>
              </w:r>
              <w:r>
                <w:rPr>
                  <w:noProof/>
                  <w:webHidden/>
                </w:rPr>
                <w:instrText xml:space="preserve"> PAGEREF _Toc15026317 \h </w:instrText>
              </w:r>
              <w:r>
                <w:rPr>
                  <w:noProof/>
                  <w:webHidden/>
                </w:rPr>
              </w:r>
              <w:r>
                <w:rPr>
                  <w:noProof/>
                  <w:webHidden/>
                </w:rPr>
                <w:fldChar w:fldCharType="separate"/>
              </w:r>
              <w:r>
                <w:rPr>
                  <w:noProof/>
                  <w:webHidden/>
                </w:rPr>
                <w:t>9</w:t>
              </w:r>
              <w:r>
                <w:rPr>
                  <w:noProof/>
                  <w:webHidden/>
                </w:rPr>
                <w:fldChar w:fldCharType="end"/>
              </w:r>
            </w:hyperlink>
          </w:p>
          <w:p w14:paraId="08AF3A31" w14:textId="0AF2E51E"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18" w:history="1">
              <w:r w:rsidRPr="003D4FF7">
                <w:rPr>
                  <w:rStyle w:val="Hyperlink"/>
                  <w:noProof/>
                </w:rPr>
                <w:t>7.2.2</w:t>
              </w:r>
              <w:r>
                <w:rPr>
                  <w:rFonts w:asciiTheme="minorHAnsi" w:eastAsiaTheme="minorEastAsia" w:hAnsiTheme="minorHAnsi" w:cstheme="minorBidi"/>
                  <w:i w:val="0"/>
                  <w:iCs w:val="0"/>
                  <w:noProof/>
                  <w:sz w:val="22"/>
                  <w:szCs w:val="22"/>
                  <w:lang w:val="en-GB" w:eastAsia="en-GB"/>
                </w:rPr>
                <w:tab/>
              </w:r>
              <w:r w:rsidRPr="003D4FF7">
                <w:rPr>
                  <w:rStyle w:val="Hyperlink"/>
                  <w:noProof/>
                </w:rPr>
                <w:t>Use-Cases</w:t>
              </w:r>
              <w:r>
                <w:rPr>
                  <w:noProof/>
                  <w:webHidden/>
                </w:rPr>
                <w:tab/>
              </w:r>
              <w:r>
                <w:rPr>
                  <w:noProof/>
                  <w:webHidden/>
                </w:rPr>
                <w:fldChar w:fldCharType="begin"/>
              </w:r>
              <w:r>
                <w:rPr>
                  <w:noProof/>
                  <w:webHidden/>
                </w:rPr>
                <w:instrText xml:space="preserve"> PAGEREF _Toc15026318 \h </w:instrText>
              </w:r>
              <w:r>
                <w:rPr>
                  <w:noProof/>
                  <w:webHidden/>
                </w:rPr>
              </w:r>
              <w:r>
                <w:rPr>
                  <w:noProof/>
                  <w:webHidden/>
                </w:rPr>
                <w:fldChar w:fldCharType="separate"/>
              </w:r>
              <w:r>
                <w:rPr>
                  <w:noProof/>
                  <w:webHidden/>
                </w:rPr>
                <w:t>10</w:t>
              </w:r>
              <w:r>
                <w:rPr>
                  <w:noProof/>
                  <w:webHidden/>
                </w:rPr>
                <w:fldChar w:fldCharType="end"/>
              </w:r>
            </w:hyperlink>
          </w:p>
          <w:p w14:paraId="45583182" w14:textId="43C9DA7D"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19" w:history="1">
              <w:r w:rsidRPr="003D4FF7">
                <w:rPr>
                  <w:rStyle w:val="Hyperlink"/>
                  <w:noProof/>
                </w:rPr>
                <w:t>7.2.3</w:t>
              </w:r>
              <w:r>
                <w:rPr>
                  <w:rFonts w:asciiTheme="minorHAnsi" w:eastAsiaTheme="minorEastAsia" w:hAnsiTheme="minorHAnsi" w:cstheme="minorBidi"/>
                  <w:i w:val="0"/>
                  <w:iCs w:val="0"/>
                  <w:noProof/>
                  <w:sz w:val="22"/>
                  <w:szCs w:val="22"/>
                  <w:lang w:val="en-GB" w:eastAsia="en-GB"/>
                </w:rPr>
                <w:tab/>
              </w:r>
              <w:r w:rsidRPr="003D4FF7">
                <w:rPr>
                  <w:rStyle w:val="Hyperlink"/>
                  <w:noProof/>
                </w:rPr>
                <w:t>Characteristics of the VMN connectivity</w:t>
              </w:r>
              <w:r>
                <w:rPr>
                  <w:noProof/>
                  <w:webHidden/>
                </w:rPr>
                <w:tab/>
              </w:r>
              <w:r>
                <w:rPr>
                  <w:noProof/>
                  <w:webHidden/>
                </w:rPr>
                <w:fldChar w:fldCharType="begin"/>
              </w:r>
              <w:r>
                <w:rPr>
                  <w:noProof/>
                  <w:webHidden/>
                </w:rPr>
                <w:instrText xml:space="preserve"> PAGEREF _Toc15026319 \h </w:instrText>
              </w:r>
              <w:r>
                <w:rPr>
                  <w:noProof/>
                  <w:webHidden/>
                </w:rPr>
              </w:r>
              <w:r>
                <w:rPr>
                  <w:noProof/>
                  <w:webHidden/>
                </w:rPr>
                <w:fldChar w:fldCharType="separate"/>
              </w:r>
              <w:r>
                <w:rPr>
                  <w:noProof/>
                  <w:webHidden/>
                </w:rPr>
                <w:t>10</w:t>
              </w:r>
              <w:r>
                <w:rPr>
                  <w:noProof/>
                  <w:webHidden/>
                </w:rPr>
                <w:fldChar w:fldCharType="end"/>
              </w:r>
            </w:hyperlink>
          </w:p>
          <w:p w14:paraId="63701B8C" w14:textId="45FAE665"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20" w:history="1">
              <w:r w:rsidRPr="003D4FF7">
                <w:rPr>
                  <w:rStyle w:val="Hyperlink"/>
                  <w:noProof/>
                  <w:lang w:bidi="ar-DZ"/>
                </w:rPr>
                <w:t>7.2.4</w:t>
              </w:r>
              <w:r>
                <w:rPr>
                  <w:rFonts w:asciiTheme="minorHAnsi" w:eastAsiaTheme="minorEastAsia" w:hAnsiTheme="minorHAnsi" w:cstheme="minorBidi"/>
                  <w:i w:val="0"/>
                  <w:iCs w:val="0"/>
                  <w:noProof/>
                  <w:sz w:val="22"/>
                  <w:szCs w:val="22"/>
                  <w:lang w:val="en-GB" w:eastAsia="en-GB"/>
                </w:rPr>
                <w:tab/>
              </w:r>
              <w:r w:rsidRPr="003D4FF7">
                <w:rPr>
                  <w:rStyle w:val="Hyperlink"/>
                  <w:noProof/>
                  <w:lang w:bidi="ar-DZ"/>
                </w:rPr>
                <w:t>VMS Connectivity Requirements</w:t>
              </w:r>
              <w:r>
                <w:rPr>
                  <w:noProof/>
                  <w:webHidden/>
                </w:rPr>
                <w:tab/>
              </w:r>
              <w:r>
                <w:rPr>
                  <w:noProof/>
                  <w:webHidden/>
                </w:rPr>
                <w:fldChar w:fldCharType="begin"/>
              </w:r>
              <w:r>
                <w:rPr>
                  <w:noProof/>
                  <w:webHidden/>
                </w:rPr>
                <w:instrText xml:space="preserve"> PAGEREF _Toc15026320 \h </w:instrText>
              </w:r>
              <w:r>
                <w:rPr>
                  <w:noProof/>
                  <w:webHidden/>
                </w:rPr>
              </w:r>
              <w:r>
                <w:rPr>
                  <w:noProof/>
                  <w:webHidden/>
                </w:rPr>
                <w:fldChar w:fldCharType="separate"/>
              </w:r>
              <w:r>
                <w:rPr>
                  <w:noProof/>
                  <w:webHidden/>
                </w:rPr>
                <w:t>11</w:t>
              </w:r>
              <w:r>
                <w:rPr>
                  <w:noProof/>
                  <w:webHidden/>
                </w:rPr>
                <w:fldChar w:fldCharType="end"/>
              </w:r>
            </w:hyperlink>
          </w:p>
          <w:p w14:paraId="5EDDA319" w14:textId="46C39660" w:rsidR="00FC040C" w:rsidRDefault="00FC040C">
            <w:pPr>
              <w:pStyle w:val="TOC2"/>
              <w:tabs>
                <w:tab w:val="left" w:pos="720"/>
                <w:tab w:val="right" w:leader="dot" w:pos="9629"/>
              </w:tabs>
              <w:rPr>
                <w:rFonts w:asciiTheme="minorHAnsi" w:eastAsiaTheme="minorEastAsia" w:hAnsiTheme="minorHAnsi" w:cstheme="minorBidi"/>
                <w:smallCaps w:val="0"/>
                <w:noProof/>
                <w:sz w:val="22"/>
                <w:szCs w:val="22"/>
                <w:lang w:val="en-GB" w:eastAsia="en-GB"/>
              </w:rPr>
            </w:pPr>
            <w:hyperlink w:anchor="_Toc15026321" w:history="1">
              <w:r w:rsidRPr="003D4FF7">
                <w:rPr>
                  <w:rStyle w:val="Hyperlink"/>
                  <w:noProof/>
                </w:rPr>
                <w:t>7.3</w:t>
              </w:r>
              <w:r>
                <w:rPr>
                  <w:rFonts w:asciiTheme="minorHAnsi" w:eastAsiaTheme="minorEastAsia" w:hAnsiTheme="minorHAnsi" w:cstheme="minorBidi"/>
                  <w:smallCaps w:val="0"/>
                  <w:noProof/>
                  <w:sz w:val="22"/>
                  <w:szCs w:val="22"/>
                  <w:lang w:val="en-GB" w:eastAsia="en-GB"/>
                </w:rPr>
                <w:tab/>
              </w:r>
              <w:r w:rsidRPr="003D4FF7">
                <w:rPr>
                  <w:rStyle w:val="Hyperlink"/>
                  <w:noProof/>
                </w:rPr>
                <w:t>Network Convergence Transmission and Onboard Terminal Processing</w:t>
              </w:r>
              <w:r>
                <w:rPr>
                  <w:noProof/>
                  <w:webHidden/>
                </w:rPr>
                <w:tab/>
              </w:r>
              <w:r>
                <w:rPr>
                  <w:noProof/>
                  <w:webHidden/>
                </w:rPr>
                <w:fldChar w:fldCharType="begin"/>
              </w:r>
              <w:r>
                <w:rPr>
                  <w:noProof/>
                  <w:webHidden/>
                </w:rPr>
                <w:instrText xml:space="preserve"> PAGEREF _Toc15026321 \h </w:instrText>
              </w:r>
              <w:r>
                <w:rPr>
                  <w:noProof/>
                  <w:webHidden/>
                </w:rPr>
              </w:r>
              <w:r>
                <w:rPr>
                  <w:noProof/>
                  <w:webHidden/>
                </w:rPr>
                <w:fldChar w:fldCharType="separate"/>
              </w:r>
              <w:r>
                <w:rPr>
                  <w:noProof/>
                  <w:webHidden/>
                </w:rPr>
                <w:t>11</w:t>
              </w:r>
              <w:r>
                <w:rPr>
                  <w:noProof/>
                  <w:webHidden/>
                </w:rPr>
                <w:fldChar w:fldCharType="end"/>
              </w:r>
            </w:hyperlink>
          </w:p>
          <w:p w14:paraId="77C6DCBB" w14:textId="33CE768B"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22" w:history="1">
              <w:r w:rsidRPr="003D4FF7">
                <w:rPr>
                  <w:rStyle w:val="Hyperlink"/>
                  <w:noProof/>
                </w:rPr>
                <w:t>7.3.1</w:t>
              </w:r>
              <w:r>
                <w:rPr>
                  <w:rFonts w:asciiTheme="minorHAnsi" w:eastAsiaTheme="minorEastAsia" w:hAnsiTheme="minorHAnsi" w:cstheme="minorBidi"/>
                  <w:i w:val="0"/>
                  <w:iCs w:val="0"/>
                  <w:noProof/>
                  <w:sz w:val="22"/>
                  <w:szCs w:val="22"/>
                  <w:lang w:val="en-GB" w:eastAsia="en-GB"/>
                </w:rPr>
                <w:tab/>
              </w:r>
              <w:r w:rsidRPr="003D4FF7">
                <w:rPr>
                  <w:rStyle w:val="Hyperlink"/>
                  <w:noProof/>
                </w:rPr>
                <w:t>Use cases</w:t>
              </w:r>
              <w:r>
                <w:rPr>
                  <w:noProof/>
                  <w:webHidden/>
                </w:rPr>
                <w:tab/>
              </w:r>
              <w:r>
                <w:rPr>
                  <w:noProof/>
                  <w:webHidden/>
                </w:rPr>
                <w:fldChar w:fldCharType="begin"/>
              </w:r>
              <w:r>
                <w:rPr>
                  <w:noProof/>
                  <w:webHidden/>
                </w:rPr>
                <w:instrText xml:space="preserve"> PAGEREF _Toc15026322 \h </w:instrText>
              </w:r>
              <w:r>
                <w:rPr>
                  <w:noProof/>
                  <w:webHidden/>
                </w:rPr>
              </w:r>
              <w:r>
                <w:rPr>
                  <w:noProof/>
                  <w:webHidden/>
                </w:rPr>
                <w:fldChar w:fldCharType="separate"/>
              </w:r>
              <w:r>
                <w:rPr>
                  <w:noProof/>
                  <w:webHidden/>
                </w:rPr>
                <w:t>12</w:t>
              </w:r>
              <w:r>
                <w:rPr>
                  <w:noProof/>
                  <w:webHidden/>
                </w:rPr>
                <w:fldChar w:fldCharType="end"/>
              </w:r>
            </w:hyperlink>
          </w:p>
          <w:p w14:paraId="230EEC4B" w14:textId="1A1F7603"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23" w:history="1">
              <w:r w:rsidRPr="003D4FF7">
                <w:rPr>
                  <w:rStyle w:val="Hyperlink"/>
                  <w:rFonts w:eastAsia="SimSun"/>
                  <w:noProof/>
                </w:rPr>
                <w:t>7.3.2</w:t>
              </w:r>
              <w:r>
                <w:rPr>
                  <w:rFonts w:asciiTheme="minorHAnsi" w:eastAsiaTheme="minorEastAsia" w:hAnsiTheme="minorHAnsi" w:cstheme="minorBidi"/>
                  <w:i w:val="0"/>
                  <w:iCs w:val="0"/>
                  <w:noProof/>
                  <w:sz w:val="22"/>
                  <w:szCs w:val="22"/>
                  <w:lang w:val="en-GB" w:eastAsia="en-GB"/>
                </w:rPr>
                <w:tab/>
              </w:r>
              <w:r w:rsidRPr="003D4FF7">
                <w:rPr>
                  <w:rStyle w:val="Hyperlink"/>
                  <w:rFonts w:eastAsia="SimSun"/>
                  <w:noProof/>
                </w:rPr>
                <w:t>Gap Analysis</w:t>
              </w:r>
              <w:r>
                <w:rPr>
                  <w:noProof/>
                  <w:webHidden/>
                </w:rPr>
                <w:tab/>
              </w:r>
              <w:r>
                <w:rPr>
                  <w:noProof/>
                  <w:webHidden/>
                </w:rPr>
                <w:fldChar w:fldCharType="begin"/>
              </w:r>
              <w:r>
                <w:rPr>
                  <w:noProof/>
                  <w:webHidden/>
                </w:rPr>
                <w:instrText xml:space="preserve"> PAGEREF _Toc15026323 \h </w:instrText>
              </w:r>
              <w:r>
                <w:rPr>
                  <w:noProof/>
                  <w:webHidden/>
                </w:rPr>
              </w:r>
              <w:r>
                <w:rPr>
                  <w:noProof/>
                  <w:webHidden/>
                </w:rPr>
                <w:fldChar w:fldCharType="separate"/>
              </w:r>
              <w:r>
                <w:rPr>
                  <w:noProof/>
                  <w:webHidden/>
                </w:rPr>
                <w:t>12</w:t>
              </w:r>
              <w:r>
                <w:rPr>
                  <w:noProof/>
                  <w:webHidden/>
                </w:rPr>
                <w:fldChar w:fldCharType="end"/>
              </w:r>
            </w:hyperlink>
          </w:p>
          <w:p w14:paraId="0E8BC48D" w14:textId="404F12CE"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24" w:history="1">
              <w:r w:rsidRPr="003D4FF7">
                <w:rPr>
                  <w:rStyle w:val="Hyperlink"/>
                  <w:rFonts w:eastAsia="SimSun"/>
                  <w:noProof/>
                </w:rPr>
                <w:t>7.3.3</w:t>
              </w:r>
              <w:r>
                <w:rPr>
                  <w:rFonts w:asciiTheme="minorHAnsi" w:eastAsiaTheme="minorEastAsia" w:hAnsiTheme="minorHAnsi" w:cstheme="minorBidi"/>
                  <w:i w:val="0"/>
                  <w:iCs w:val="0"/>
                  <w:noProof/>
                  <w:sz w:val="22"/>
                  <w:szCs w:val="22"/>
                  <w:lang w:val="en-GB" w:eastAsia="en-GB"/>
                </w:rPr>
                <w:tab/>
              </w:r>
              <w:r w:rsidRPr="003D4FF7">
                <w:rPr>
                  <w:rStyle w:val="Hyperlink"/>
                  <w:rFonts w:eastAsia="SimSun"/>
                  <w:noProof/>
                </w:rPr>
                <w:t>VMS converged network Requirements</w:t>
              </w:r>
              <w:r>
                <w:rPr>
                  <w:noProof/>
                  <w:webHidden/>
                </w:rPr>
                <w:tab/>
              </w:r>
              <w:r>
                <w:rPr>
                  <w:noProof/>
                  <w:webHidden/>
                </w:rPr>
                <w:fldChar w:fldCharType="begin"/>
              </w:r>
              <w:r>
                <w:rPr>
                  <w:noProof/>
                  <w:webHidden/>
                </w:rPr>
                <w:instrText xml:space="preserve"> PAGEREF _Toc15026324 \h </w:instrText>
              </w:r>
              <w:r>
                <w:rPr>
                  <w:noProof/>
                  <w:webHidden/>
                </w:rPr>
              </w:r>
              <w:r>
                <w:rPr>
                  <w:noProof/>
                  <w:webHidden/>
                </w:rPr>
                <w:fldChar w:fldCharType="separate"/>
              </w:r>
              <w:r>
                <w:rPr>
                  <w:noProof/>
                  <w:webHidden/>
                </w:rPr>
                <w:t>13</w:t>
              </w:r>
              <w:r>
                <w:rPr>
                  <w:noProof/>
                  <w:webHidden/>
                </w:rPr>
                <w:fldChar w:fldCharType="end"/>
              </w:r>
            </w:hyperlink>
          </w:p>
          <w:p w14:paraId="23001DC1" w14:textId="52BC1365" w:rsidR="00FC040C" w:rsidRDefault="00FC040C">
            <w:pPr>
              <w:pStyle w:val="TOC2"/>
              <w:tabs>
                <w:tab w:val="left" w:pos="720"/>
                <w:tab w:val="right" w:leader="dot" w:pos="9629"/>
              </w:tabs>
              <w:rPr>
                <w:rFonts w:asciiTheme="minorHAnsi" w:eastAsiaTheme="minorEastAsia" w:hAnsiTheme="minorHAnsi" w:cstheme="minorBidi"/>
                <w:smallCaps w:val="0"/>
                <w:noProof/>
                <w:sz w:val="22"/>
                <w:szCs w:val="22"/>
                <w:lang w:val="en-GB" w:eastAsia="en-GB"/>
              </w:rPr>
            </w:pPr>
            <w:hyperlink w:anchor="_Toc15026325" w:history="1">
              <w:r w:rsidRPr="003D4FF7">
                <w:rPr>
                  <w:rStyle w:val="Hyperlink"/>
                  <w:noProof/>
                  <w:lang w:bidi="ar-DZ"/>
                </w:rPr>
                <w:t>7.4</w:t>
              </w:r>
              <w:r>
                <w:rPr>
                  <w:rFonts w:asciiTheme="minorHAnsi" w:eastAsiaTheme="minorEastAsia" w:hAnsiTheme="minorHAnsi" w:cstheme="minorBidi"/>
                  <w:smallCaps w:val="0"/>
                  <w:noProof/>
                  <w:sz w:val="22"/>
                  <w:szCs w:val="22"/>
                  <w:lang w:val="en-GB" w:eastAsia="en-GB"/>
                </w:rPr>
                <w:tab/>
              </w:r>
              <w:r w:rsidRPr="003D4FF7">
                <w:rPr>
                  <w:rStyle w:val="Hyperlink"/>
                  <w:noProof/>
                  <w:lang w:bidi="ar-DZ"/>
                </w:rPr>
                <w:t>Networking connection among multiple terminals within the vehicle</w:t>
              </w:r>
              <w:r>
                <w:rPr>
                  <w:noProof/>
                  <w:webHidden/>
                </w:rPr>
                <w:tab/>
              </w:r>
              <w:r>
                <w:rPr>
                  <w:noProof/>
                  <w:webHidden/>
                </w:rPr>
                <w:fldChar w:fldCharType="begin"/>
              </w:r>
              <w:r>
                <w:rPr>
                  <w:noProof/>
                  <w:webHidden/>
                </w:rPr>
                <w:instrText xml:space="preserve"> PAGEREF _Toc15026325 \h </w:instrText>
              </w:r>
              <w:r>
                <w:rPr>
                  <w:noProof/>
                  <w:webHidden/>
                </w:rPr>
              </w:r>
              <w:r>
                <w:rPr>
                  <w:noProof/>
                  <w:webHidden/>
                </w:rPr>
                <w:fldChar w:fldCharType="separate"/>
              </w:r>
              <w:r>
                <w:rPr>
                  <w:noProof/>
                  <w:webHidden/>
                </w:rPr>
                <w:t>13</w:t>
              </w:r>
              <w:r>
                <w:rPr>
                  <w:noProof/>
                  <w:webHidden/>
                </w:rPr>
                <w:fldChar w:fldCharType="end"/>
              </w:r>
            </w:hyperlink>
          </w:p>
          <w:p w14:paraId="5682485C" w14:textId="75815B1F"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26" w:history="1">
              <w:r w:rsidRPr="003D4FF7">
                <w:rPr>
                  <w:rStyle w:val="Hyperlink"/>
                  <w:noProof/>
                </w:rPr>
                <w:t>7.4.1</w:t>
              </w:r>
              <w:r>
                <w:rPr>
                  <w:rFonts w:asciiTheme="minorHAnsi" w:eastAsiaTheme="minorEastAsia" w:hAnsiTheme="minorHAnsi" w:cstheme="minorBidi"/>
                  <w:i w:val="0"/>
                  <w:iCs w:val="0"/>
                  <w:noProof/>
                  <w:sz w:val="22"/>
                  <w:szCs w:val="22"/>
                  <w:lang w:val="en-GB" w:eastAsia="en-GB"/>
                </w:rPr>
                <w:tab/>
              </w:r>
              <w:r w:rsidRPr="003D4FF7">
                <w:rPr>
                  <w:rStyle w:val="Hyperlink"/>
                  <w:noProof/>
                </w:rPr>
                <w:t>Scenario A: nomadic device connectivity</w:t>
              </w:r>
              <w:r>
                <w:rPr>
                  <w:noProof/>
                  <w:webHidden/>
                </w:rPr>
                <w:tab/>
              </w:r>
              <w:r>
                <w:rPr>
                  <w:noProof/>
                  <w:webHidden/>
                </w:rPr>
                <w:fldChar w:fldCharType="begin"/>
              </w:r>
              <w:r>
                <w:rPr>
                  <w:noProof/>
                  <w:webHidden/>
                </w:rPr>
                <w:instrText xml:space="preserve"> PAGEREF _Toc15026326 \h </w:instrText>
              </w:r>
              <w:r>
                <w:rPr>
                  <w:noProof/>
                  <w:webHidden/>
                </w:rPr>
              </w:r>
              <w:r>
                <w:rPr>
                  <w:noProof/>
                  <w:webHidden/>
                </w:rPr>
                <w:fldChar w:fldCharType="separate"/>
              </w:r>
              <w:r>
                <w:rPr>
                  <w:noProof/>
                  <w:webHidden/>
                </w:rPr>
                <w:t>13</w:t>
              </w:r>
              <w:r>
                <w:rPr>
                  <w:noProof/>
                  <w:webHidden/>
                </w:rPr>
                <w:fldChar w:fldCharType="end"/>
              </w:r>
            </w:hyperlink>
          </w:p>
          <w:p w14:paraId="5F1EC3B1" w14:textId="511232BB"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27" w:history="1">
              <w:r w:rsidRPr="003D4FF7">
                <w:rPr>
                  <w:rStyle w:val="Hyperlink"/>
                  <w:noProof/>
                </w:rPr>
                <w:t>7.4.2</w:t>
              </w:r>
              <w:r>
                <w:rPr>
                  <w:rFonts w:asciiTheme="minorHAnsi" w:eastAsiaTheme="minorEastAsia" w:hAnsiTheme="minorHAnsi" w:cstheme="minorBidi"/>
                  <w:i w:val="0"/>
                  <w:iCs w:val="0"/>
                  <w:noProof/>
                  <w:sz w:val="22"/>
                  <w:szCs w:val="22"/>
                  <w:lang w:val="en-GB" w:eastAsia="en-GB"/>
                </w:rPr>
                <w:tab/>
              </w:r>
              <w:r w:rsidRPr="003D4FF7">
                <w:rPr>
                  <w:rStyle w:val="Hyperlink"/>
                  <w:noProof/>
                </w:rPr>
                <w:t>Scenario B: Screen Casting</w:t>
              </w:r>
              <w:r>
                <w:rPr>
                  <w:noProof/>
                  <w:webHidden/>
                </w:rPr>
                <w:tab/>
              </w:r>
              <w:r>
                <w:rPr>
                  <w:noProof/>
                  <w:webHidden/>
                </w:rPr>
                <w:fldChar w:fldCharType="begin"/>
              </w:r>
              <w:r>
                <w:rPr>
                  <w:noProof/>
                  <w:webHidden/>
                </w:rPr>
                <w:instrText xml:space="preserve"> PAGEREF _Toc15026327 \h </w:instrText>
              </w:r>
              <w:r>
                <w:rPr>
                  <w:noProof/>
                  <w:webHidden/>
                </w:rPr>
              </w:r>
              <w:r>
                <w:rPr>
                  <w:noProof/>
                  <w:webHidden/>
                </w:rPr>
                <w:fldChar w:fldCharType="separate"/>
              </w:r>
              <w:r>
                <w:rPr>
                  <w:noProof/>
                  <w:webHidden/>
                </w:rPr>
                <w:t>14</w:t>
              </w:r>
              <w:r>
                <w:rPr>
                  <w:noProof/>
                  <w:webHidden/>
                </w:rPr>
                <w:fldChar w:fldCharType="end"/>
              </w:r>
            </w:hyperlink>
          </w:p>
          <w:p w14:paraId="3A464813" w14:textId="240CE2BA"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28" w:history="1">
              <w:r w:rsidRPr="003D4FF7">
                <w:rPr>
                  <w:rStyle w:val="Hyperlink"/>
                  <w:rFonts w:eastAsia="SimSun"/>
                  <w:noProof/>
                </w:rPr>
                <w:t>7.4.3</w:t>
              </w:r>
              <w:r>
                <w:rPr>
                  <w:rFonts w:asciiTheme="minorHAnsi" w:eastAsiaTheme="minorEastAsia" w:hAnsiTheme="minorHAnsi" w:cstheme="minorBidi"/>
                  <w:i w:val="0"/>
                  <w:iCs w:val="0"/>
                  <w:noProof/>
                  <w:sz w:val="22"/>
                  <w:szCs w:val="22"/>
                  <w:lang w:val="en-GB" w:eastAsia="en-GB"/>
                </w:rPr>
                <w:tab/>
              </w:r>
              <w:r w:rsidRPr="003D4FF7">
                <w:rPr>
                  <w:rStyle w:val="Hyperlink"/>
                  <w:rFonts w:eastAsia="SimSun"/>
                  <w:noProof/>
                </w:rPr>
                <w:t>Display Screens and Terminals Connectivity Requirements</w:t>
              </w:r>
              <w:r>
                <w:rPr>
                  <w:noProof/>
                  <w:webHidden/>
                </w:rPr>
                <w:tab/>
              </w:r>
              <w:r>
                <w:rPr>
                  <w:noProof/>
                  <w:webHidden/>
                </w:rPr>
                <w:fldChar w:fldCharType="begin"/>
              </w:r>
              <w:r>
                <w:rPr>
                  <w:noProof/>
                  <w:webHidden/>
                </w:rPr>
                <w:instrText xml:space="preserve"> PAGEREF _Toc15026328 \h </w:instrText>
              </w:r>
              <w:r>
                <w:rPr>
                  <w:noProof/>
                  <w:webHidden/>
                </w:rPr>
              </w:r>
              <w:r>
                <w:rPr>
                  <w:noProof/>
                  <w:webHidden/>
                </w:rPr>
                <w:fldChar w:fldCharType="separate"/>
              </w:r>
              <w:r>
                <w:rPr>
                  <w:noProof/>
                  <w:webHidden/>
                </w:rPr>
                <w:t>14</w:t>
              </w:r>
              <w:r>
                <w:rPr>
                  <w:noProof/>
                  <w:webHidden/>
                </w:rPr>
                <w:fldChar w:fldCharType="end"/>
              </w:r>
            </w:hyperlink>
          </w:p>
          <w:p w14:paraId="3547D486" w14:textId="6840AB8A"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29" w:history="1">
              <w:r w:rsidRPr="003D4FF7">
                <w:rPr>
                  <w:rStyle w:val="Hyperlink"/>
                  <w:noProof/>
                </w:rPr>
                <w:t>7.4.4</w:t>
              </w:r>
              <w:r>
                <w:rPr>
                  <w:rFonts w:asciiTheme="minorHAnsi" w:eastAsiaTheme="minorEastAsia" w:hAnsiTheme="minorHAnsi" w:cstheme="minorBidi"/>
                  <w:i w:val="0"/>
                  <w:iCs w:val="0"/>
                  <w:noProof/>
                  <w:sz w:val="22"/>
                  <w:szCs w:val="22"/>
                  <w:lang w:val="en-GB" w:eastAsia="en-GB"/>
                </w:rPr>
                <w:tab/>
              </w:r>
              <w:r w:rsidRPr="003D4FF7">
                <w:rPr>
                  <w:rStyle w:val="Hyperlink"/>
                  <w:noProof/>
                </w:rPr>
                <w:t>Scenario C: Comfort and Well-being on Board</w:t>
              </w:r>
              <w:r>
                <w:rPr>
                  <w:noProof/>
                  <w:webHidden/>
                </w:rPr>
                <w:tab/>
              </w:r>
              <w:r>
                <w:rPr>
                  <w:noProof/>
                  <w:webHidden/>
                </w:rPr>
                <w:fldChar w:fldCharType="begin"/>
              </w:r>
              <w:r>
                <w:rPr>
                  <w:noProof/>
                  <w:webHidden/>
                </w:rPr>
                <w:instrText xml:space="preserve"> PAGEREF _Toc15026329 \h </w:instrText>
              </w:r>
              <w:r>
                <w:rPr>
                  <w:noProof/>
                  <w:webHidden/>
                </w:rPr>
              </w:r>
              <w:r>
                <w:rPr>
                  <w:noProof/>
                  <w:webHidden/>
                </w:rPr>
                <w:fldChar w:fldCharType="separate"/>
              </w:r>
              <w:r>
                <w:rPr>
                  <w:noProof/>
                  <w:webHidden/>
                </w:rPr>
                <w:t>14</w:t>
              </w:r>
              <w:r>
                <w:rPr>
                  <w:noProof/>
                  <w:webHidden/>
                </w:rPr>
                <w:fldChar w:fldCharType="end"/>
              </w:r>
            </w:hyperlink>
          </w:p>
          <w:p w14:paraId="1FB0E76E" w14:textId="595F0491"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30" w:history="1">
              <w:r w:rsidRPr="003D4FF7">
                <w:rPr>
                  <w:rStyle w:val="Hyperlink"/>
                  <w:noProof/>
                </w:rPr>
                <w:t>7.4.5</w:t>
              </w:r>
              <w:r>
                <w:rPr>
                  <w:rFonts w:asciiTheme="minorHAnsi" w:eastAsiaTheme="minorEastAsia" w:hAnsiTheme="minorHAnsi" w:cstheme="minorBidi"/>
                  <w:i w:val="0"/>
                  <w:iCs w:val="0"/>
                  <w:noProof/>
                  <w:sz w:val="22"/>
                  <w:szCs w:val="22"/>
                  <w:lang w:val="en-GB" w:eastAsia="en-GB"/>
                </w:rPr>
                <w:tab/>
              </w:r>
              <w:r w:rsidRPr="003D4FF7">
                <w:rPr>
                  <w:rStyle w:val="Hyperlink"/>
                  <w:noProof/>
                </w:rPr>
                <w:t>Scenario D: On-demand Functions for privately owned vehicle</w:t>
              </w:r>
              <w:r>
                <w:rPr>
                  <w:noProof/>
                  <w:webHidden/>
                </w:rPr>
                <w:tab/>
              </w:r>
              <w:r>
                <w:rPr>
                  <w:noProof/>
                  <w:webHidden/>
                </w:rPr>
                <w:fldChar w:fldCharType="begin"/>
              </w:r>
              <w:r>
                <w:rPr>
                  <w:noProof/>
                  <w:webHidden/>
                </w:rPr>
                <w:instrText xml:space="preserve"> PAGEREF _Toc15026330 \h </w:instrText>
              </w:r>
              <w:r>
                <w:rPr>
                  <w:noProof/>
                  <w:webHidden/>
                </w:rPr>
              </w:r>
              <w:r>
                <w:rPr>
                  <w:noProof/>
                  <w:webHidden/>
                </w:rPr>
                <w:fldChar w:fldCharType="separate"/>
              </w:r>
              <w:r>
                <w:rPr>
                  <w:noProof/>
                  <w:webHidden/>
                </w:rPr>
                <w:t>15</w:t>
              </w:r>
              <w:r>
                <w:rPr>
                  <w:noProof/>
                  <w:webHidden/>
                </w:rPr>
                <w:fldChar w:fldCharType="end"/>
              </w:r>
            </w:hyperlink>
          </w:p>
          <w:p w14:paraId="60AB3D20" w14:textId="7314A87C" w:rsidR="00FC040C" w:rsidRDefault="00FC040C">
            <w:pPr>
              <w:pStyle w:val="TOC2"/>
              <w:tabs>
                <w:tab w:val="left" w:pos="720"/>
                <w:tab w:val="right" w:leader="dot" w:pos="9629"/>
              </w:tabs>
              <w:rPr>
                <w:rFonts w:asciiTheme="minorHAnsi" w:eastAsiaTheme="minorEastAsia" w:hAnsiTheme="minorHAnsi" w:cstheme="minorBidi"/>
                <w:smallCaps w:val="0"/>
                <w:noProof/>
                <w:sz w:val="22"/>
                <w:szCs w:val="22"/>
                <w:lang w:val="en-GB" w:eastAsia="en-GB"/>
              </w:rPr>
            </w:pPr>
            <w:hyperlink w:anchor="_Toc15026331" w:history="1">
              <w:r w:rsidRPr="003D4FF7">
                <w:rPr>
                  <w:rStyle w:val="Hyperlink"/>
                  <w:noProof/>
                </w:rPr>
                <w:t>7.5</w:t>
              </w:r>
              <w:r>
                <w:rPr>
                  <w:rFonts w:asciiTheme="minorHAnsi" w:eastAsiaTheme="minorEastAsia" w:hAnsiTheme="minorHAnsi" w:cstheme="minorBidi"/>
                  <w:smallCaps w:val="0"/>
                  <w:noProof/>
                  <w:sz w:val="22"/>
                  <w:szCs w:val="22"/>
                  <w:lang w:val="en-GB" w:eastAsia="en-GB"/>
                </w:rPr>
                <w:tab/>
              </w:r>
              <w:r w:rsidRPr="003D4FF7">
                <w:rPr>
                  <w:rStyle w:val="Hyperlink"/>
                  <w:noProof/>
                </w:rPr>
                <w:t>Continuous and consistent services across various networks and environment (from/ to VMS)</w:t>
              </w:r>
              <w:r>
                <w:rPr>
                  <w:noProof/>
                  <w:webHidden/>
                </w:rPr>
                <w:tab/>
              </w:r>
              <w:r>
                <w:rPr>
                  <w:noProof/>
                  <w:webHidden/>
                </w:rPr>
                <w:fldChar w:fldCharType="begin"/>
              </w:r>
              <w:r>
                <w:rPr>
                  <w:noProof/>
                  <w:webHidden/>
                </w:rPr>
                <w:instrText xml:space="preserve"> PAGEREF _Toc15026331 \h </w:instrText>
              </w:r>
              <w:r>
                <w:rPr>
                  <w:noProof/>
                  <w:webHidden/>
                </w:rPr>
              </w:r>
              <w:r>
                <w:rPr>
                  <w:noProof/>
                  <w:webHidden/>
                </w:rPr>
                <w:fldChar w:fldCharType="separate"/>
              </w:r>
              <w:r>
                <w:rPr>
                  <w:noProof/>
                  <w:webHidden/>
                </w:rPr>
                <w:t>15</w:t>
              </w:r>
              <w:r>
                <w:rPr>
                  <w:noProof/>
                  <w:webHidden/>
                </w:rPr>
                <w:fldChar w:fldCharType="end"/>
              </w:r>
            </w:hyperlink>
          </w:p>
          <w:p w14:paraId="2454F07C" w14:textId="4D614E30"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32" w:history="1">
              <w:r w:rsidRPr="003D4FF7">
                <w:rPr>
                  <w:rStyle w:val="Hyperlink"/>
                  <w:noProof/>
                </w:rPr>
                <w:t>7.5.1</w:t>
              </w:r>
              <w:r>
                <w:rPr>
                  <w:rFonts w:asciiTheme="minorHAnsi" w:eastAsiaTheme="minorEastAsia" w:hAnsiTheme="minorHAnsi" w:cstheme="minorBidi"/>
                  <w:i w:val="0"/>
                  <w:iCs w:val="0"/>
                  <w:noProof/>
                  <w:sz w:val="22"/>
                  <w:szCs w:val="22"/>
                  <w:lang w:val="en-GB" w:eastAsia="en-GB"/>
                </w:rPr>
                <w:tab/>
              </w:r>
              <w:r w:rsidRPr="003D4FF7">
                <w:rPr>
                  <w:rStyle w:val="Hyperlink"/>
                  <w:noProof/>
                </w:rPr>
                <w:t>Use case A: continuity of service</w:t>
              </w:r>
              <w:r>
                <w:rPr>
                  <w:noProof/>
                  <w:webHidden/>
                </w:rPr>
                <w:tab/>
              </w:r>
              <w:r>
                <w:rPr>
                  <w:noProof/>
                  <w:webHidden/>
                </w:rPr>
                <w:fldChar w:fldCharType="begin"/>
              </w:r>
              <w:r>
                <w:rPr>
                  <w:noProof/>
                  <w:webHidden/>
                </w:rPr>
                <w:instrText xml:space="preserve"> PAGEREF _Toc15026332 \h </w:instrText>
              </w:r>
              <w:r>
                <w:rPr>
                  <w:noProof/>
                  <w:webHidden/>
                </w:rPr>
              </w:r>
              <w:r>
                <w:rPr>
                  <w:noProof/>
                  <w:webHidden/>
                </w:rPr>
                <w:fldChar w:fldCharType="separate"/>
              </w:r>
              <w:r>
                <w:rPr>
                  <w:noProof/>
                  <w:webHidden/>
                </w:rPr>
                <w:t>15</w:t>
              </w:r>
              <w:r>
                <w:rPr>
                  <w:noProof/>
                  <w:webHidden/>
                </w:rPr>
                <w:fldChar w:fldCharType="end"/>
              </w:r>
            </w:hyperlink>
          </w:p>
          <w:p w14:paraId="699A8230" w14:textId="188B6C4E"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33" w:history="1">
              <w:r w:rsidRPr="003D4FF7">
                <w:rPr>
                  <w:rStyle w:val="Hyperlink"/>
                  <w:noProof/>
                </w:rPr>
                <w:t>7.5.2</w:t>
              </w:r>
              <w:r>
                <w:rPr>
                  <w:rFonts w:asciiTheme="minorHAnsi" w:eastAsiaTheme="minorEastAsia" w:hAnsiTheme="minorHAnsi" w:cstheme="minorBidi"/>
                  <w:i w:val="0"/>
                  <w:iCs w:val="0"/>
                  <w:noProof/>
                  <w:sz w:val="22"/>
                  <w:szCs w:val="22"/>
                  <w:lang w:val="en-GB" w:eastAsia="en-GB"/>
                </w:rPr>
                <w:tab/>
              </w:r>
              <w:r w:rsidRPr="003D4FF7">
                <w:rPr>
                  <w:rStyle w:val="Hyperlink"/>
                  <w:noProof/>
                </w:rPr>
                <w:t>Use case B: Cloud based Services</w:t>
              </w:r>
              <w:r>
                <w:rPr>
                  <w:noProof/>
                  <w:webHidden/>
                </w:rPr>
                <w:tab/>
              </w:r>
              <w:r>
                <w:rPr>
                  <w:noProof/>
                  <w:webHidden/>
                </w:rPr>
                <w:fldChar w:fldCharType="begin"/>
              </w:r>
              <w:r>
                <w:rPr>
                  <w:noProof/>
                  <w:webHidden/>
                </w:rPr>
                <w:instrText xml:space="preserve"> PAGEREF _Toc15026333 \h </w:instrText>
              </w:r>
              <w:r>
                <w:rPr>
                  <w:noProof/>
                  <w:webHidden/>
                </w:rPr>
              </w:r>
              <w:r>
                <w:rPr>
                  <w:noProof/>
                  <w:webHidden/>
                </w:rPr>
                <w:fldChar w:fldCharType="separate"/>
              </w:r>
              <w:r>
                <w:rPr>
                  <w:noProof/>
                  <w:webHidden/>
                </w:rPr>
                <w:t>16</w:t>
              </w:r>
              <w:r>
                <w:rPr>
                  <w:noProof/>
                  <w:webHidden/>
                </w:rPr>
                <w:fldChar w:fldCharType="end"/>
              </w:r>
            </w:hyperlink>
          </w:p>
          <w:p w14:paraId="67814DAB" w14:textId="6FBD608F" w:rsidR="00FC040C" w:rsidRDefault="00FC040C">
            <w:pPr>
              <w:pStyle w:val="TOC1"/>
              <w:tabs>
                <w:tab w:val="left" w:pos="480"/>
                <w:tab w:val="right" w:leader="dot" w:pos="9629"/>
              </w:tabs>
              <w:rPr>
                <w:rFonts w:asciiTheme="minorHAnsi" w:eastAsiaTheme="minorEastAsia" w:hAnsiTheme="minorHAnsi" w:cstheme="minorBidi"/>
                <w:b w:val="0"/>
                <w:bCs w:val="0"/>
                <w:caps w:val="0"/>
                <w:noProof/>
                <w:sz w:val="22"/>
                <w:szCs w:val="22"/>
                <w:lang w:val="en-GB" w:eastAsia="en-GB"/>
              </w:rPr>
            </w:pPr>
            <w:hyperlink w:anchor="_Toc15026334" w:history="1">
              <w:r w:rsidRPr="003D4FF7">
                <w:rPr>
                  <w:rStyle w:val="Hyperlink"/>
                  <w:noProof/>
                  <w:lang w:bidi="ar-DZ"/>
                </w:rPr>
                <w:t>8</w:t>
              </w:r>
              <w:r>
                <w:rPr>
                  <w:rFonts w:asciiTheme="minorHAnsi" w:eastAsiaTheme="minorEastAsia" w:hAnsiTheme="minorHAnsi" w:cstheme="minorBidi"/>
                  <w:b w:val="0"/>
                  <w:bCs w:val="0"/>
                  <w:caps w:val="0"/>
                  <w:noProof/>
                  <w:sz w:val="22"/>
                  <w:szCs w:val="22"/>
                  <w:lang w:val="en-GB" w:eastAsia="en-GB"/>
                </w:rPr>
                <w:tab/>
              </w:r>
              <w:r w:rsidRPr="003D4FF7">
                <w:rPr>
                  <w:rStyle w:val="Hyperlink"/>
                  <w:noProof/>
                  <w:lang w:bidi="ar-DZ"/>
                </w:rPr>
                <w:t>Intelligent human to machine interface (HMI) for VMS</w:t>
              </w:r>
              <w:r>
                <w:rPr>
                  <w:noProof/>
                  <w:webHidden/>
                </w:rPr>
                <w:tab/>
              </w:r>
              <w:r>
                <w:rPr>
                  <w:noProof/>
                  <w:webHidden/>
                </w:rPr>
                <w:fldChar w:fldCharType="begin"/>
              </w:r>
              <w:r>
                <w:rPr>
                  <w:noProof/>
                  <w:webHidden/>
                </w:rPr>
                <w:instrText xml:space="preserve"> PAGEREF _Toc15026334 \h </w:instrText>
              </w:r>
              <w:r>
                <w:rPr>
                  <w:noProof/>
                  <w:webHidden/>
                </w:rPr>
              </w:r>
              <w:r>
                <w:rPr>
                  <w:noProof/>
                  <w:webHidden/>
                </w:rPr>
                <w:fldChar w:fldCharType="separate"/>
              </w:r>
              <w:r>
                <w:rPr>
                  <w:noProof/>
                  <w:webHidden/>
                </w:rPr>
                <w:t>17</w:t>
              </w:r>
              <w:r>
                <w:rPr>
                  <w:noProof/>
                  <w:webHidden/>
                </w:rPr>
                <w:fldChar w:fldCharType="end"/>
              </w:r>
            </w:hyperlink>
          </w:p>
          <w:p w14:paraId="668D77FA" w14:textId="272C333E" w:rsidR="00FC040C" w:rsidRDefault="00FC040C">
            <w:pPr>
              <w:pStyle w:val="TOC2"/>
              <w:tabs>
                <w:tab w:val="left" w:pos="720"/>
                <w:tab w:val="right" w:leader="dot" w:pos="9629"/>
              </w:tabs>
              <w:rPr>
                <w:rFonts w:asciiTheme="minorHAnsi" w:eastAsiaTheme="minorEastAsia" w:hAnsiTheme="minorHAnsi" w:cstheme="minorBidi"/>
                <w:smallCaps w:val="0"/>
                <w:noProof/>
                <w:sz w:val="22"/>
                <w:szCs w:val="22"/>
                <w:lang w:val="en-GB" w:eastAsia="en-GB"/>
              </w:rPr>
            </w:pPr>
            <w:hyperlink w:anchor="_Toc15026335" w:history="1">
              <w:r w:rsidRPr="003D4FF7">
                <w:rPr>
                  <w:rStyle w:val="Hyperlink"/>
                  <w:noProof/>
                  <w:lang w:bidi="ar-DZ"/>
                </w:rPr>
                <w:t>8.1</w:t>
              </w:r>
              <w:r>
                <w:rPr>
                  <w:rFonts w:asciiTheme="minorHAnsi" w:eastAsiaTheme="minorEastAsia" w:hAnsiTheme="minorHAnsi" w:cstheme="minorBidi"/>
                  <w:smallCaps w:val="0"/>
                  <w:noProof/>
                  <w:sz w:val="22"/>
                  <w:szCs w:val="22"/>
                  <w:lang w:val="en-GB" w:eastAsia="en-GB"/>
                </w:rPr>
                <w:tab/>
              </w:r>
              <w:r w:rsidRPr="003D4FF7">
                <w:rPr>
                  <w:rStyle w:val="Hyperlink"/>
                  <w:noProof/>
                  <w:lang w:bidi="ar-DZ"/>
                </w:rPr>
                <w:t>The acoustic system in the vehicular multimedia</w:t>
              </w:r>
              <w:r>
                <w:rPr>
                  <w:noProof/>
                  <w:webHidden/>
                </w:rPr>
                <w:tab/>
              </w:r>
              <w:r>
                <w:rPr>
                  <w:noProof/>
                  <w:webHidden/>
                </w:rPr>
                <w:fldChar w:fldCharType="begin"/>
              </w:r>
              <w:r>
                <w:rPr>
                  <w:noProof/>
                  <w:webHidden/>
                </w:rPr>
                <w:instrText xml:space="preserve"> PAGEREF _Toc15026335 \h </w:instrText>
              </w:r>
              <w:r>
                <w:rPr>
                  <w:noProof/>
                  <w:webHidden/>
                </w:rPr>
              </w:r>
              <w:r>
                <w:rPr>
                  <w:noProof/>
                  <w:webHidden/>
                </w:rPr>
                <w:fldChar w:fldCharType="separate"/>
              </w:r>
              <w:r>
                <w:rPr>
                  <w:noProof/>
                  <w:webHidden/>
                </w:rPr>
                <w:t>18</w:t>
              </w:r>
              <w:r>
                <w:rPr>
                  <w:noProof/>
                  <w:webHidden/>
                </w:rPr>
                <w:fldChar w:fldCharType="end"/>
              </w:r>
            </w:hyperlink>
          </w:p>
          <w:p w14:paraId="5C40B05F" w14:textId="0DF4CF82"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36" w:history="1">
              <w:r w:rsidRPr="003D4FF7">
                <w:rPr>
                  <w:rStyle w:val="Hyperlink"/>
                  <w:noProof/>
                </w:rPr>
                <w:t>8.1.1</w:t>
              </w:r>
              <w:r>
                <w:rPr>
                  <w:rFonts w:asciiTheme="minorHAnsi" w:eastAsiaTheme="minorEastAsia" w:hAnsiTheme="minorHAnsi" w:cstheme="minorBidi"/>
                  <w:i w:val="0"/>
                  <w:iCs w:val="0"/>
                  <w:noProof/>
                  <w:sz w:val="22"/>
                  <w:szCs w:val="22"/>
                  <w:lang w:val="en-GB" w:eastAsia="en-GB"/>
                </w:rPr>
                <w:tab/>
              </w:r>
              <w:r w:rsidRPr="003D4FF7">
                <w:rPr>
                  <w:rStyle w:val="Hyperlink"/>
                  <w:noProof/>
                </w:rPr>
                <w:t>Background</w:t>
              </w:r>
              <w:r>
                <w:rPr>
                  <w:noProof/>
                  <w:webHidden/>
                </w:rPr>
                <w:tab/>
              </w:r>
              <w:r>
                <w:rPr>
                  <w:noProof/>
                  <w:webHidden/>
                </w:rPr>
                <w:fldChar w:fldCharType="begin"/>
              </w:r>
              <w:r>
                <w:rPr>
                  <w:noProof/>
                  <w:webHidden/>
                </w:rPr>
                <w:instrText xml:space="preserve"> PAGEREF _Toc15026336 \h </w:instrText>
              </w:r>
              <w:r>
                <w:rPr>
                  <w:noProof/>
                  <w:webHidden/>
                </w:rPr>
              </w:r>
              <w:r>
                <w:rPr>
                  <w:noProof/>
                  <w:webHidden/>
                </w:rPr>
                <w:fldChar w:fldCharType="separate"/>
              </w:r>
              <w:r>
                <w:rPr>
                  <w:noProof/>
                  <w:webHidden/>
                </w:rPr>
                <w:t>18</w:t>
              </w:r>
              <w:r>
                <w:rPr>
                  <w:noProof/>
                  <w:webHidden/>
                </w:rPr>
                <w:fldChar w:fldCharType="end"/>
              </w:r>
            </w:hyperlink>
          </w:p>
          <w:p w14:paraId="38BB24B3" w14:textId="304FAC42"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37" w:history="1">
              <w:r w:rsidRPr="003D4FF7">
                <w:rPr>
                  <w:rStyle w:val="Hyperlink"/>
                  <w:noProof/>
                </w:rPr>
                <w:t>8.1.2</w:t>
              </w:r>
              <w:r>
                <w:rPr>
                  <w:rFonts w:asciiTheme="minorHAnsi" w:eastAsiaTheme="minorEastAsia" w:hAnsiTheme="minorHAnsi" w:cstheme="minorBidi"/>
                  <w:i w:val="0"/>
                  <w:iCs w:val="0"/>
                  <w:noProof/>
                  <w:sz w:val="22"/>
                  <w:szCs w:val="22"/>
                  <w:lang w:val="en-GB" w:eastAsia="en-GB"/>
                </w:rPr>
                <w:tab/>
              </w:r>
              <w:r w:rsidRPr="003D4FF7">
                <w:rPr>
                  <w:rStyle w:val="Hyperlink"/>
                  <w:noProof/>
                </w:rPr>
                <w:t>Use-Cases</w:t>
              </w:r>
              <w:r>
                <w:rPr>
                  <w:noProof/>
                  <w:webHidden/>
                </w:rPr>
                <w:tab/>
              </w:r>
              <w:r>
                <w:rPr>
                  <w:noProof/>
                  <w:webHidden/>
                </w:rPr>
                <w:fldChar w:fldCharType="begin"/>
              </w:r>
              <w:r>
                <w:rPr>
                  <w:noProof/>
                  <w:webHidden/>
                </w:rPr>
                <w:instrText xml:space="preserve"> PAGEREF _Toc15026337 \h </w:instrText>
              </w:r>
              <w:r>
                <w:rPr>
                  <w:noProof/>
                  <w:webHidden/>
                </w:rPr>
              </w:r>
              <w:r>
                <w:rPr>
                  <w:noProof/>
                  <w:webHidden/>
                </w:rPr>
                <w:fldChar w:fldCharType="separate"/>
              </w:r>
              <w:r>
                <w:rPr>
                  <w:noProof/>
                  <w:webHidden/>
                </w:rPr>
                <w:t>19</w:t>
              </w:r>
              <w:r>
                <w:rPr>
                  <w:noProof/>
                  <w:webHidden/>
                </w:rPr>
                <w:fldChar w:fldCharType="end"/>
              </w:r>
            </w:hyperlink>
          </w:p>
          <w:p w14:paraId="7E7BA7FD" w14:textId="14A9A1C2"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38" w:history="1">
              <w:r w:rsidRPr="003D4FF7">
                <w:rPr>
                  <w:rStyle w:val="Hyperlink"/>
                  <w:noProof/>
                </w:rPr>
                <w:t>8.1.3</w:t>
              </w:r>
              <w:r>
                <w:rPr>
                  <w:rFonts w:asciiTheme="minorHAnsi" w:eastAsiaTheme="minorEastAsia" w:hAnsiTheme="minorHAnsi" w:cstheme="minorBidi"/>
                  <w:i w:val="0"/>
                  <w:iCs w:val="0"/>
                  <w:noProof/>
                  <w:sz w:val="22"/>
                  <w:szCs w:val="22"/>
                  <w:lang w:val="en-GB" w:eastAsia="en-GB"/>
                </w:rPr>
                <w:tab/>
              </w:r>
              <w:r w:rsidRPr="003D4FF7">
                <w:rPr>
                  <w:rStyle w:val="Hyperlink"/>
                  <w:noProof/>
                </w:rPr>
                <w:t>Gap analysis</w:t>
              </w:r>
              <w:r>
                <w:rPr>
                  <w:noProof/>
                  <w:webHidden/>
                </w:rPr>
                <w:tab/>
              </w:r>
              <w:r>
                <w:rPr>
                  <w:noProof/>
                  <w:webHidden/>
                </w:rPr>
                <w:fldChar w:fldCharType="begin"/>
              </w:r>
              <w:r>
                <w:rPr>
                  <w:noProof/>
                  <w:webHidden/>
                </w:rPr>
                <w:instrText xml:space="preserve"> PAGEREF _Toc15026338 \h </w:instrText>
              </w:r>
              <w:r>
                <w:rPr>
                  <w:noProof/>
                  <w:webHidden/>
                </w:rPr>
              </w:r>
              <w:r>
                <w:rPr>
                  <w:noProof/>
                  <w:webHidden/>
                </w:rPr>
                <w:fldChar w:fldCharType="separate"/>
              </w:r>
              <w:r>
                <w:rPr>
                  <w:noProof/>
                  <w:webHidden/>
                </w:rPr>
                <w:t>20</w:t>
              </w:r>
              <w:r>
                <w:rPr>
                  <w:noProof/>
                  <w:webHidden/>
                </w:rPr>
                <w:fldChar w:fldCharType="end"/>
              </w:r>
            </w:hyperlink>
          </w:p>
          <w:p w14:paraId="68E88141" w14:textId="5F6C9610"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39" w:history="1">
              <w:r w:rsidRPr="003D4FF7">
                <w:rPr>
                  <w:rStyle w:val="Hyperlink"/>
                  <w:noProof/>
                </w:rPr>
                <w:t>8.1.4</w:t>
              </w:r>
              <w:r>
                <w:rPr>
                  <w:rFonts w:asciiTheme="minorHAnsi" w:eastAsiaTheme="minorEastAsia" w:hAnsiTheme="minorHAnsi" w:cstheme="minorBidi"/>
                  <w:i w:val="0"/>
                  <w:iCs w:val="0"/>
                  <w:noProof/>
                  <w:sz w:val="22"/>
                  <w:szCs w:val="22"/>
                  <w:lang w:val="en-GB" w:eastAsia="en-GB"/>
                </w:rPr>
                <w:tab/>
              </w:r>
              <w:r w:rsidRPr="003D4FF7">
                <w:rPr>
                  <w:rStyle w:val="Hyperlink"/>
                  <w:noProof/>
                </w:rPr>
                <w:t>Acoustic Requirements</w:t>
              </w:r>
              <w:r>
                <w:rPr>
                  <w:noProof/>
                  <w:webHidden/>
                </w:rPr>
                <w:tab/>
              </w:r>
              <w:r>
                <w:rPr>
                  <w:noProof/>
                  <w:webHidden/>
                </w:rPr>
                <w:fldChar w:fldCharType="begin"/>
              </w:r>
              <w:r>
                <w:rPr>
                  <w:noProof/>
                  <w:webHidden/>
                </w:rPr>
                <w:instrText xml:space="preserve"> PAGEREF _Toc15026339 \h </w:instrText>
              </w:r>
              <w:r>
                <w:rPr>
                  <w:noProof/>
                  <w:webHidden/>
                </w:rPr>
              </w:r>
              <w:r>
                <w:rPr>
                  <w:noProof/>
                  <w:webHidden/>
                </w:rPr>
                <w:fldChar w:fldCharType="separate"/>
              </w:r>
              <w:r>
                <w:rPr>
                  <w:noProof/>
                  <w:webHidden/>
                </w:rPr>
                <w:t>20</w:t>
              </w:r>
              <w:r>
                <w:rPr>
                  <w:noProof/>
                  <w:webHidden/>
                </w:rPr>
                <w:fldChar w:fldCharType="end"/>
              </w:r>
            </w:hyperlink>
          </w:p>
          <w:p w14:paraId="3AB38DA1" w14:textId="5B132C68" w:rsidR="00FC040C" w:rsidRDefault="00FC040C">
            <w:pPr>
              <w:pStyle w:val="TOC2"/>
              <w:tabs>
                <w:tab w:val="left" w:pos="720"/>
                <w:tab w:val="right" w:leader="dot" w:pos="9629"/>
              </w:tabs>
              <w:rPr>
                <w:rFonts w:asciiTheme="minorHAnsi" w:eastAsiaTheme="minorEastAsia" w:hAnsiTheme="minorHAnsi" w:cstheme="minorBidi"/>
                <w:smallCaps w:val="0"/>
                <w:noProof/>
                <w:sz w:val="22"/>
                <w:szCs w:val="22"/>
                <w:lang w:val="en-GB" w:eastAsia="en-GB"/>
              </w:rPr>
            </w:pPr>
            <w:hyperlink w:anchor="_Toc15026340" w:history="1">
              <w:r w:rsidRPr="003D4FF7">
                <w:rPr>
                  <w:rStyle w:val="Hyperlink"/>
                  <w:noProof/>
                  <w:lang w:bidi="ar-DZ"/>
                </w:rPr>
                <w:t>8.2</w:t>
              </w:r>
              <w:r>
                <w:rPr>
                  <w:rFonts w:asciiTheme="minorHAnsi" w:eastAsiaTheme="minorEastAsia" w:hAnsiTheme="minorHAnsi" w:cstheme="minorBidi"/>
                  <w:smallCaps w:val="0"/>
                  <w:noProof/>
                  <w:sz w:val="22"/>
                  <w:szCs w:val="22"/>
                  <w:lang w:val="en-GB" w:eastAsia="en-GB"/>
                </w:rPr>
                <w:tab/>
              </w:r>
              <w:r w:rsidRPr="003D4FF7">
                <w:rPr>
                  <w:rStyle w:val="Hyperlink"/>
                  <w:noProof/>
                  <w:lang w:bidi="ar-DZ"/>
                </w:rPr>
                <w:t>Gesture control in Vehicular Multimedia System</w:t>
              </w:r>
              <w:r>
                <w:rPr>
                  <w:noProof/>
                  <w:webHidden/>
                </w:rPr>
                <w:tab/>
              </w:r>
              <w:r>
                <w:rPr>
                  <w:noProof/>
                  <w:webHidden/>
                </w:rPr>
                <w:fldChar w:fldCharType="begin"/>
              </w:r>
              <w:r>
                <w:rPr>
                  <w:noProof/>
                  <w:webHidden/>
                </w:rPr>
                <w:instrText xml:space="preserve"> PAGEREF _Toc15026340 \h </w:instrText>
              </w:r>
              <w:r>
                <w:rPr>
                  <w:noProof/>
                  <w:webHidden/>
                </w:rPr>
              </w:r>
              <w:r>
                <w:rPr>
                  <w:noProof/>
                  <w:webHidden/>
                </w:rPr>
                <w:fldChar w:fldCharType="separate"/>
              </w:r>
              <w:r>
                <w:rPr>
                  <w:noProof/>
                  <w:webHidden/>
                </w:rPr>
                <w:t>21</w:t>
              </w:r>
              <w:r>
                <w:rPr>
                  <w:noProof/>
                  <w:webHidden/>
                </w:rPr>
                <w:fldChar w:fldCharType="end"/>
              </w:r>
            </w:hyperlink>
          </w:p>
          <w:p w14:paraId="154D2C5D" w14:textId="048FE3B3" w:rsidR="00FC040C" w:rsidRDefault="00FC040C">
            <w:pPr>
              <w:pStyle w:val="TOC2"/>
              <w:tabs>
                <w:tab w:val="left" w:pos="720"/>
                <w:tab w:val="right" w:leader="dot" w:pos="9629"/>
              </w:tabs>
              <w:rPr>
                <w:rFonts w:asciiTheme="minorHAnsi" w:eastAsiaTheme="minorEastAsia" w:hAnsiTheme="minorHAnsi" w:cstheme="minorBidi"/>
                <w:smallCaps w:val="0"/>
                <w:noProof/>
                <w:sz w:val="22"/>
                <w:szCs w:val="22"/>
                <w:lang w:val="en-GB" w:eastAsia="en-GB"/>
              </w:rPr>
            </w:pPr>
            <w:hyperlink w:anchor="_Toc15026341" w:history="1">
              <w:r w:rsidRPr="003D4FF7">
                <w:rPr>
                  <w:rStyle w:val="Hyperlink"/>
                  <w:noProof/>
                  <w:lang w:bidi="ar-DZ"/>
                </w:rPr>
                <w:t>8.3</w:t>
              </w:r>
              <w:r>
                <w:rPr>
                  <w:rFonts w:asciiTheme="minorHAnsi" w:eastAsiaTheme="minorEastAsia" w:hAnsiTheme="minorHAnsi" w:cstheme="minorBidi"/>
                  <w:smallCaps w:val="0"/>
                  <w:noProof/>
                  <w:sz w:val="22"/>
                  <w:szCs w:val="22"/>
                  <w:lang w:val="en-GB" w:eastAsia="en-GB"/>
                </w:rPr>
                <w:tab/>
              </w:r>
              <w:r w:rsidRPr="003D4FF7">
                <w:rPr>
                  <w:rStyle w:val="Hyperlink"/>
                  <w:noProof/>
                  <w:lang w:bidi="ar-DZ"/>
                </w:rPr>
                <w:t>Eye-movement control in Vehicular Multimedia System</w:t>
              </w:r>
              <w:r>
                <w:rPr>
                  <w:noProof/>
                  <w:webHidden/>
                </w:rPr>
                <w:tab/>
              </w:r>
              <w:r>
                <w:rPr>
                  <w:noProof/>
                  <w:webHidden/>
                </w:rPr>
                <w:fldChar w:fldCharType="begin"/>
              </w:r>
              <w:r>
                <w:rPr>
                  <w:noProof/>
                  <w:webHidden/>
                </w:rPr>
                <w:instrText xml:space="preserve"> PAGEREF _Toc15026341 \h </w:instrText>
              </w:r>
              <w:r>
                <w:rPr>
                  <w:noProof/>
                  <w:webHidden/>
                </w:rPr>
              </w:r>
              <w:r>
                <w:rPr>
                  <w:noProof/>
                  <w:webHidden/>
                </w:rPr>
                <w:fldChar w:fldCharType="separate"/>
              </w:r>
              <w:r>
                <w:rPr>
                  <w:noProof/>
                  <w:webHidden/>
                </w:rPr>
                <w:t>21</w:t>
              </w:r>
              <w:r>
                <w:rPr>
                  <w:noProof/>
                  <w:webHidden/>
                </w:rPr>
                <w:fldChar w:fldCharType="end"/>
              </w:r>
            </w:hyperlink>
          </w:p>
          <w:p w14:paraId="4CAB9B37" w14:textId="2DA2DD89"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42" w:history="1">
              <w:r w:rsidRPr="003D4FF7">
                <w:rPr>
                  <w:rStyle w:val="Hyperlink"/>
                  <w:noProof/>
                </w:rPr>
                <w:t>8.3.1</w:t>
              </w:r>
              <w:r>
                <w:rPr>
                  <w:rFonts w:asciiTheme="minorHAnsi" w:eastAsiaTheme="minorEastAsia" w:hAnsiTheme="minorHAnsi" w:cstheme="minorBidi"/>
                  <w:i w:val="0"/>
                  <w:iCs w:val="0"/>
                  <w:noProof/>
                  <w:sz w:val="22"/>
                  <w:szCs w:val="22"/>
                  <w:lang w:val="en-GB" w:eastAsia="en-GB"/>
                </w:rPr>
                <w:tab/>
              </w:r>
              <w:r w:rsidRPr="003D4FF7">
                <w:rPr>
                  <w:rStyle w:val="Hyperlink"/>
                  <w:noProof/>
                </w:rPr>
                <w:t>Real time Eye gaze tracking scenario</w:t>
              </w:r>
              <w:r>
                <w:rPr>
                  <w:noProof/>
                  <w:webHidden/>
                </w:rPr>
                <w:tab/>
              </w:r>
              <w:r>
                <w:rPr>
                  <w:noProof/>
                  <w:webHidden/>
                </w:rPr>
                <w:fldChar w:fldCharType="begin"/>
              </w:r>
              <w:r>
                <w:rPr>
                  <w:noProof/>
                  <w:webHidden/>
                </w:rPr>
                <w:instrText xml:space="preserve"> PAGEREF _Toc15026342 \h </w:instrText>
              </w:r>
              <w:r>
                <w:rPr>
                  <w:noProof/>
                  <w:webHidden/>
                </w:rPr>
              </w:r>
              <w:r>
                <w:rPr>
                  <w:noProof/>
                  <w:webHidden/>
                </w:rPr>
                <w:fldChar w:fldCharType="separate"/>
              </w:r>
              <w:r>
                <w:rPr>
                  <w:noProof/>
                  <w:webHidden/>
                </w:rPr>
                <w:t>21</w:t>
              </w:r>
              <w:r>
                <w:rPr>
                  <w:noProof/>
                  <w:webHidden/>
                </w:rPr>
                <w:fldChar w:fldCharType="end"/>
              </w:r>
            </w:hyperlink>
          </w:p>
          <w:p w14:paraId="6E6E65FE" w14:textId="0C226449"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43" w:history="1">
              <w:r w:rsidRPr="003D4FF7">
                <w:rPr>
                  <w:rStyle w:val="Hyperlink"/>
                  <w:noProof/>
                </w:rPr>
                <w:t>8.3.2</w:t>
              </w:r>
              <w:r>
                <w:rPr>
                  <w:rFonts w:asciiTheme="minorHAnsi" w:eastAsiaTheme="minorEastAsia" w:hAnsiTheme="minorHAnsi" w:cstheme="minorBidi"/>
                  <w:i w:val="0"/>
                  <w:iCs w:val="0"/>
                  <w:noProof/>
                  <w:sz w:val="22"/>
                  <w:szCs w:val="22"/>
                  <w:lang w:val="en-GB" w:eastAsia="en-GB"/>
                </w:rPr>
                <w:tab/>
              </w:r>
              <w:r w:rsidRPr="003D4FF7">
                <w:rPr>
                  <w:rStyle w:val="Hyperlink"/>
                  <w:noProof/>
                </w:rPr>
                <w:t>Human Machine Interface (HMI)</w:t>
              </w:r>
              <w:r>
                <w:rPr>
                  <w:noProof/>
                  <w:webHidden/>
                </w:rPr>
                <w:tab/>
              </w:r>
              <w:r>
                <w:rPr>
                  <w:noProof/>
                  <w:webHidden/>
                </w:rPr>
                <w:fldChar w:fldCharType="begin"/>
              </w:r>
              <w:r>
                <w:rPr>
                  <w:noProof/>
                  <w:webHidden/>
                </w:rPr>
                <w:instrText xml:space="preserve"> PAGEREF _Toc15026343 \h </w:instrText>
              </w:r>
              <w:r>
                <w:rPr>
                  <w:noProof/>
                  <w:webHidden/>
                </w:rPr>
              </w:r>
              <w:r>
                <w:rPr>
                  <w:noProof/>
                  <w:webHidden/>
                </w:rPr>
                <w:fldChar w:fldCharType="separate"/>
              </w:r>
              <w:r>
                <w:rPr>
                  <w:noProof/>
                  <w:webHidden/>
                </w:rPr>
                <w:t>22</w:t>
              </w:r>
              <w:r>
                <w:rPr>
                  <w:noProof/>
                  <w:webHidden/>
                </w:rPr>
                <w:fldChar w:fldCharType="end"/>
              </w:r>
            </w:hyperlink>
          </w:p>
          <w:p w14:paraId="1C4BB963" w14:textId="6A211AAD"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44" w:history="1">
              <w:r w:rsidRPr="003D4FF7">
                <w:rPr>
                  <w:rStyle w:val="Hyperlink"/>
                  <w:noProof/>
                </w:rPr>
                <w:t>8.3.3</w:t>
              </w:r>
              <w:r>
                <w:rPr>
                  <w:rFonts w:asciiTheme="minorHAnsi" w:eastAsiaTheme="minorEastAsia" w:hAnsiTheme="minorHAnsi" w:cstheme="minorBidi"/>
                  <w:i w:val="0"/>
                  <w:iCs w:val="0"/>
                  <w:noProof/>
                  <w:sz w:val="22"/>
                  <w:szCs w:val="22"/>
                  <w:lang w:val="en-GB" w:eastAsia="en-GB"/>
                </w:rPr>
                <w:tab/>
              </w:r>
              <w:r w:rsidRPr="003D4FF7">
                <w:rPr>
                  <w:rStyle w:val="Hyperlink"/>
                  <w:noProof/>
                </w:rPr>
                <w:t>Controllable camera</w:t>
              </w:r>
              <w:r>
                <w:rPr>
                  <w:noProof/>
                  <w:webHidden/>
                </w:rPr>
                <w:tab/>
              </w:r>
              <w:r>
                <w:rPr>
                  <w:noProof/>
                  <w:webHidden/>
                </w:rPr>
                <w:fldChar w:fldCharType="begin"/>
              </w:r>
              <w:r>
                <w:rPr>
                  <w:noProof/>
                  <w:webHidden/>
                </w:rPr>
                <w:instrText xml:space="preserve"> PAGEREF _Toc15026344 \h </w:instrText>
              </w:r>
              <w:r>
                <w:rPr>
                  <w:noProof/>
                  <w:webHidden/>
                </w:rPr>
              </w:r>
              <w:r>
                <w:rPr>
                  <w:noProof/>
                  <w:webHidden/>
                </w:rPr>
                <w:fldChar w:fldCharType="separate"/>
              </w:r>
              <w:r>
                <w:rPr>
                  <w:noProof/>
                  <w:webHidden/>
                </w:rPr>
                <w:t>22</w:t>
              </w:r>
              <w:r>
                <w:rPr>
                  <w:noProof/>
                  <w:webHidden/>
                </w:rPr>
                <w:fldChar w:fldCharType="end"/>
              </w:r>
            </w:hyperlink>
          </w:p>
          <w:p w14:paraId="2013C509" w14:textId="277A1A98"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45" w:history="1">
              <w:r w:rsidRPr="003D4FF7">
                <w:rPr>
                  <w:rStyle w:val="Hyperlink"/>
                  <w:noProof/>
                </w:rPr>
                <w:t>8.3.4</w:t>
              </w:r>
              <w:r>
                <w:rPr>
                  <w:rFonts w:asciiTheme="minorHAnsi" w:eastAsiaTheme="minorEastAsia" w:hAnsiTheme="minorHAnsi" w:cstheme="minorBidi"/>
                  <w:i w:val="0"/>
                  <w:iCs w:val="0"/>
                  <w:noProof/>
                  <w:sz w:val="22"/>
                  <w:szCs w:val="22"/>
                  <w:lang w:val="en-GB" w:eastAsia="en-GB"/>
                </w:rPr>
                <w:tab/>
              </w:r>
              <w:r w:rsidRPr="003D4FF7">
                <w:rPr>
                  <w:rStyle w:val="Hyperlink"/>
                  <w:noProof/>
                </w:rPr>
                <w:t>Combining multiple input methods</w:t>
              </w:r>
              <w:r>
                <w:rPr>
                  <w:noProof/>
                  <w:webHidden/>
                </w:rPr>
                <w:tab/>
              </w:r>
              <w:r>
                <w:rPr>
                  <w:noProof/>
                  <w:webHidden/>
                </w:rPr>
                <w:fldChar w:fldCharType="begin"/>
              </w:r>
              <w:r>
                <w:rPr>
                  <w:noProof/>
                  <w:webHidden/>
                </w:rPr>
                <w:instrText xml:space="preserve"> PAGEREF _Toc15026345 \h </w:instrText>
              </w:r>
              <w:r>
                <w:rPr>
                  <w:noProof/>
                  <w:webHidden/>
                </w:rPr>
              </w:r>
              <w:r>
                <w:rPr>
                  <w:noProof/>
                  <w:webHidden/>
                </w:rPr>
                <w:fldChar w:fldCharType="separate"/>
              </w:r>
              <w:r>
                <w:rPr>
                  <w:noProof/>
                  <w:webHidden/>
                </w:rPr>
                <w:t>22</w:t>
              </w:r>
              <w:r>
                <w:rPr>
                  <w:noProof/>
                  <w:webHidden/>
                </w:rPr>
                <w:fldChar w:fldCharType="end"/>
              </w:r>
            </w:hyperlink>
          </w:p>
          <w:p w14:paraId="317ABB58" w14:textId="27CADA3D"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46" w:history="1">
              <w:r w:rsidRPr="003D4FF7">
                <w:rPr>
                  <w:rStyle w:val="Hyperlink"/>
                  <w:noProof/>
                </w:rPr>
                <w:t>8.3.5</w:t>
              </w:r>
              <w:r>
                <w:rPr>
                  <w:rFonts w:asciiTheme="minorHAnsi" w:eastAsiaTheme="minorEastAsia" w:hAnsiTheme="minorHAnsi" w:cstheme="minorBidi"/>
                  <w:i w:val="0"/>
                  <w:iCs w:val="0"/>
                  <w:noProof/>
                  <w:sz w:val="22"/>
                  <w:szCs w:val="22"/>
                  <w:lang w:val="en-GB" w:eastAsia="en-GB"/>
                </w:rPr>
                <w:tab/>
              </w:r>
              <w:r w:rsidRPr="003D4FF7">
                <w:rPr>
                  <w:rStyle w:val="Hyperlink"/>
                  <w:noProof/>
                </w:rPr>
                <w:t>The use of these functions mentioned above for the VMS can reduce driver’s distraction caused by vehicle multimedia content. Controlling the vehicle multimedia by eye movement can be implemented to improve driving safety.</w:t>
              </w:r>
              <w:r>
                <w:rPr>
                  <w:noProof/>
                  <w:webHidden/>
                </w:rPr>
                <w:tab/>
              </w:r>
              <w:r>
                <w:rPr>
                  <w:noProof/>
                  <w:webHidden/>
                </w:rPr>
                <w:fldChar w:fldCharType="begin"/>
              </w:r>
              <w:r>
                <w:rPr>
                  <w:noProof/>
                  <w:webHidden/>
                </w:rPr>
                <w:instrText xml:space="preserve"> PAGEREF _Toc15026346 \h </w:instrText>
              </w:r>
              <w:r>
                <w:rPr>
                  <w:noProof/>
                  <w:webHidden/>
                </w:rPr>
              </w:r>
              <w:r>
                <w:rPr>
                  <w:noProof/>
                  <w:webHidden/>
                </w:rPr>
                <w:fldChar w:fldCharType="separate"/>
              </w:r>
              <w:r>
                <w:rPr>
                  <w:noProof/>
                  <w:webHidden/>
                </w:rPr>
                <w:t>22</w:t>
              </w:r>
              <w:r>
                <w:rPr>
                  <w:noProof/>
                  <w:webHidden/>
                </w:rPr>
                <w:fldChar w:fldCharType="end"/>
              </w:r>
            </w:hyperlink>
          </w:p>
          <w:p w14:paraId="4C71E6F9" w14:textId="2E771C3F" w:rsidR="00FC040C" w:rsidRDefault="00FC040C">
            <w:pPr>
              <w:pStyle w:val="TOC2"/>
              <w:tabs>
                <w:tab w:val="left" w:pos="720"/>
                <w:tab w:val="right" w:leader="dot" w:pos="9629"/>
              </w:tabs>
              <w:rPr>
                <w:rFonts w:asciiTheme="minorHAnsi" w:eastAsiaTheme="minorEastAsia" w:hAnsiTheme="minorHAnsi" w:cstheme="minorBidi"/>
                <w:smallCaps w:val="0"/>
                <w:noProof/>
                <w:sz w:val="22"/>
                <w:szCs w:val="22"/>
                <w:lang w:val="en-GB" w:eastAsia="en-GB"/>
              </w:rPr>
            </w:pPr>
            <w:hyperlink w:anchor="_Toc15026347" w:history="1">
              <w:r w:rsidRPr="003D4FF7">
                <w:rPr>
                  <w:rStyle w:val="Hyperlink"/>
                  <w:noProof/>
                </w:rPr>
                <w:t>8.4</w:t>
              </w:r>
              <w:r>
                <w:rPr>
                  <w:rFonts w:asciiTheme="minorHAnsi" w:eastAsiaTheme="minorEastAsia" w:hAnsiTheme="minorHAnsi" w:cstheme="minorBidi"/>
                  <w:smallCaps w:val="0"/>
                  <w:noProof/>
                  <w:sz w:val="22"/>
                  <w:szCs w:val="22"/>
                  <w:lang w:val="en-GB" w:eastAsia="en-GB"/>
                </w:rPr>
                <w:tab/>
              </w:r>
              <w:r w:rsidRPr="003D4FF7">
                <w:rPr>
                  <w:rStyle w:val="Hyperlink"/>
                  <w:noProof/>
                </w:rPr>
                <w:t>Data formats and storage</w:t>
              </w:r>
              <w:r>
                <w:rPr>
                  <w:noProof/>
                  <w:webHidden/>
                </w:rPr>
                <w:tab/>
              </w:r>
              <w:r>
                <w:rPr>
                  <w:noProof/>
                  <w:webHidden/>
                </w:rPr>
                <w:fldChar w:fldCharType="begin"/>
              </w:r>
              <w:r>
                <w:rPr>
                  <w:noProof/>
                  <w:webHidden/>
                </w:rPr>
                <w:instrText xml:space="preserve"> PAGEREF _Toc15026347 \h </w:instrText>
              </w:r>
              <w:r>
                <w:rPr>
                  <w:noProof/>
                  <w:webHidden/>
                </w:rPr>
              </w:r>
              <w:r>
                <w:rPr>
                  <w:noProof/>
                  <w:webHidden/>
                </w:rPr>
                <w:fldChar w:fldCharType="separate"/>
              </w:r>
              <w:r>
                <w:rPr>
                  <w:noProof/>
                  <w:webHidden/>
                </w:rPr>
                <w:t>22</w:t>
              </w:r>
              <w:r>
                <w:rPr>
                  <w:noProof/>
                  <w:webHidden/>
                </w:rPr>
                <w:fldChar w:fldCharType="end"/>
              </w:r>
            </w:hyperlink>
          </w:p>
          <w:p w14:paraId="48B6CDA7" w14:textId="7D507800"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48" w:history="1">
              <w:r w:rsidRPr="003D4FF7">
                <w:rPr>
                  <w:rStyle w:val="Hyperlink"/>
                  <w:noProof/>
                </w:rPr>
                <w:t>8.4.1</w:t>
              </w:r>
              <w:r>
                <w:rPr>
                  <w:rFonts w:asciiTheme="minorHAnsi" w:eastAsiaTheme="minorEastAsia" w:hAnsiTheme="minorHAnsi" w:cstheme="minorBidi"/>
                  <w:i w:val="0"/>
                  <w:iCs w:val="0"/>
                  <w:noProof/>
                  <w:sz w:val="22"/>
                  <w:szCs w:val="22"/>
                  <w:lang w:val="en-GB" w:eastAsia="en-GB"/>
                </w:rPr>
                <w:tab/>
              </w:r>
              <w:r w:rsidRPr="003D4FF7">
                <w:rPr>
                  <w:rStyle w:val="Hyperlink"/>
                  <w:noProof/>
                </w:rPr>
                <w:t>Use case and considerations</w:t>
              </w:r>
              <w:r>
                <w:rPr>
                  <w:noProof/>
                  <w:webHidden/>
                </w:rPr>
                <w:tab/>
              </w:r>
              <w:r>
                <w:rPr>
                  <w:noProof/>
                  <w:webHidden/>
                </w:rPr>
                <w:fldChar w:fldCharType="begin"/>
              </w:r>
              <w:r>
                <w:rPr>
                  <w:noProof/>
                  <w:webHidden/>
                </w:rPr>
                <w:instrText xml:space="preserve"> PAGEREF _Toc15026348 \h </w:instrText>
              </w:r>
              <w:r>
                <w:rPr>
                  <w:noProof/>
                  <w:webHidden/>
                </w:rPr>
              </w:r>
              <w:r>
                <w:rPr>
                  <w:noProof/>
                  <w:webHidden/>
                </w:rPr>
                <w:fldChar w:fldCharType="separate"/>
              </w:r>
              <w:r>
                <w:rPr>
                  <w:noProof/>
                  <w:webHidden/>
                </w:rPr>
                <w:t>22</w:t>
              </w:r>
              <w:r>
                <w:rPr>
                  <w:noProof/>
                  <w:webHidden/>
                </w:rPr>
                <w:fldChar w:fldCharType="end"/>
              </w:r>
            </w:hyperlink>
          </w:p>
          <w:p w14:paraId="27FC486D" w14:textId="42EB13C9"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49" w:history="1">
              <w:r w:rsidRPr="003D4FF7">
                <w:rPr>
                  <w:rStyle w:val="Hyperlink"/>
                  <w:noProof/>
                </w:rPr>
                <w:t>8.4.2</w:t>
              </w:r>
              <w:r>
                <w:rPr>
                  <w:rFonts w:asciiTheme="minorHAnsi" w:eastAsiaTheme="minorEastAsia" w:hAnsiTheme="minorHAnsi" w:cstheme="minorBidi"/>
                  <w:i w:val="0"/>
                  <w:iCs w:val="0"/>
                  <w:noProof/>
                  <w:sz w:val="22"/>
                  <w:szCs w:val="22"/>
                  <w:lang w:val="en-GB" w:eastAsia="en-GB"/>
                </w:rPr>
                <w:tab/>
              </w:r>
              <w:r w:rsidRPr="003D4FF7">
                <w:rPr>
                  <w:rStyle w:val="Hyperlink"/>
                  <w:noProof/>
                </w:rPr>
                <w:t>Data format requirements</w:t>
              </w:r>
              <w:r>
                <w:rPr>
                  <w:noProof/>
                  <w:webHidden/>
                </w:rPr>
                <w:tab/>
              </w:r>
              <w:r>
                <w:rPr>
                  <w:noProof/>
                  <w:webHidden/>
                </w:rPr>
                <w:fldChar w:fldCharType="begin"/>
              </w:r>
              <w:r>
                <w:rPr>
                  <w:noProof/>
                  <w:webHidden/>
                </w:rPr>
                <w:instrText xml:space="preserve"> PAGEREF _Toc15026349 \h </w:instrText>
              </w:r>
              <w:r>
                <w:rPr>
                  <w:noProof/>
                  <w:webHidden/>
                </w:rPr>
              </w:r>
              <w:r>
                <w:rPr>
                  <w:noProof/>
                  <w:webHidden/>
                </w:rPr>
                <w:fldChar w:fldCharType="separate"/>
              </w:r>
              <w:r>
                <w:rPr>
                  <w:noProof/>
                  <w:webHidden/>
                </w:rPr>
                <w:t>23</w:t>
              </w:r>
              <w:r>
                <w:rPr>
                  <w:noProof/>
                  <w:webHidden/>
                </w:rPr>
                <w:fldChar w:fldCharType="end"/>
              </w:r>
            </w:hyperlink>
          </w:p>
          <w:p w14:paraId="14733F63" w14:textId="0BB6438E" w:rsidR="00FC040C" w:rsidRDefault="00FC040C">
            <w:pPr>
              <w:pStyle w:val="TOC1"/>
              <w:tabs>
                <w:tab w:val="left" w:pos="480"/>
                <w:tab w:val="right" w:leader="dot" w:pos="9629"/>
              </w:tabs>
              <w:rPr>
                <w:rFonts w:asciiTheme="minorHAnsi" w:eastAsiaTheme="minorEastAsia" w:hAnsiTheme="minorHAnsi" w:cstheme="minorBidi"/>
                <w:b w:val="0"/>
                <w:bCs w:val="0"/>
                <w:caps w:val="0"/>
                <w:noProof/>
                <w:sz w:val="22"/>
                <w:szCs w:val="22"/>
                <w:lang w:val="en-GB" w:eastAsia="en-GB"/>
              </w:rPr>
            </w:pPr>
            <w:hyperlink w:anchor="_Toc15026350" w:history="1">
              <w:r w:rsidRPr="003D4FF7">
                <w:rPr>
                  <w:rStyle w:val="Hyperlink"/>
                  <w:noProof/>
                  <w:lang w:bidi="ar-DZ"/>
                </w:rPr>
                <w:t>9</w:t>
              </w:r>
              <w:r>
                <w:rPr>
                  <w:rFonts w:asciiTheme="minorHAnsi" w:eastAsiaTheme="minorEastAsia" w:hAnsiTheme="minorHAnsi" w:cstheme="minorBidi"/>
                  <w:b w:val="0"/>
                  <w:bCs w:val="0"/>
                  <w:caps w:val="0"/>
                  <w:noProof/>
                  <w:sz w:val="22"/>
                  <w:szCs w:val="22"/>
                  <w:lang w:val="en-GB" w:eastAsia="en-GB"/>
                </w:rPr>
                <w:tab/>
              </w:r>
              <w:r w:rsidRPr="003D4FF7">
                <w:rPr>
                  <w:rStyle w:val="Hyperlink"/>
                  <w:noProof/>
                  <w:lang w:bidi="ar-DZ"/>
                </w:rPr>
                <w:t>Privacy Considerations</w:t>
              </w:r>
              <w:r>
                <w:rPr>
                  <w:noProof/>
                  <w:webHidden/>
                </w:rPr>
                <w:tab/>
              </w:r>
              <w:r>
                <w:rPr>
                  <w:noProof/>
                  <w:webHidden/>
                </w:rPr>
                <w:fldChar w:fldCharType="begin"/>
              </w:r>
              <w:r>
                <w:rPr>
                  <w:noProof/>
                  <w:webHidden/>
                </w:rPr>
                <w:instrText xml:space="preserve"> PAGEREF _Toc15026350 \h </w:instrText>
              </w:r>
              <w:r>
                <w:rPr>
                  <w:noProof/>
                  <w:webHidden/>
                </w:rPr>
              </w:r>
              <w:r>
                <w:rPr>
                  <w:noProof/>
                  <w:webHidden/>
                </w:rPr>
                <w:fldChar w:fldCharType="separate"/>
              </w:r>
              <w:r>
                <w:rPr>
                  <w:noProof/>
                  <w:webHidden/>
                </w:rPr>
                <w:t>23</w:t>
              </w:r>
              <w:r>
                <w:rPr>
                  <w:noProof/>
                  <w:webHidden/>
                </w:rPr>
                <w:fldChar w:fldCharType="end"/>
              </w:r>
            </w:hyperlink>
          </w:p>
          <w:p w14:paraId="24537EE0" w14:textId="474D3826" w:rsidR="00FC040C" w:rsidRDefault="00FC040C">
            <w:pPr>
              <w:pStyle w:val="TOC2"/>
              <w:tabs>
                <w:tab w:val="left" w:pos="720"/>
                <w:tab w:val="right" w:leader="dot" w:pos="9629"/>
              </w:tabs>
              <w:rPr>
                <w:rFonts w:asciiTheme="minorHAnsi" w:eastAsiaTheme="minorEastAsia" w:hAnsiTheme="minorHAnsi" w:cstheme="minorBidi"/>
                <w:smallCaps w:val="0"/>
                <w:noProof/>
                <w:sz w:val="22"/>
                <w:szCs w:val="22"/>
                <w:lang w:val="en-GB" w:eastAsia="en-GB"/>
              </w:rPr>
            </w:pPr>
            <w:hyperlink w:anchor="_Toc15026351" w:history="1">
              <w:r w:rsidRPr="003D4FF7">
                <w:rPr>
                  <w:rStyle w:val="Hyperlink"/>
                  <w:noProof/>
                </w:rPr>
                <w:t>9.1</w:t>
              </w:r>
              <w:r>
                <w:rPr>
                  <w:rFonts w:asciiTheme="minorHAnsi" w:eastAsiaTheme="minorEastAsia" w:hAnsiTheme="minorHAnsi" w:cstheme="minorBidi"/>
                  <w:smallCaps w:val="0"/>
                  <w:noProof/>
                  <w:sz w:val="22"/>
                  <w:szCs w:val="22"/>
                  <w:lang w:val="en-GB" w:eastAsia="en-GB"/>
                </w:rPr>
                <w:tab/>
              </w:r>
              <w:r w:rsidRPr="003D4FF7">
                <w:rPr>
                  <w:rStyle w:val="Hyperlink"/>
                  <w:noProof/>
                </w:rPr>
                <w:t>Background</w:t>
              </w:r>
              <w:r>
                <w:rPr>
                  <w:noProof/>
                  <w:webHidden/>
                </w:rPr>
                <w:tab/>
              </w:r>
              <w:r>
                <w:rPr>
                  <w:noProof/>
                  <w:webHidden/>
                </w:rPr>
                <w:fldChar w:fldCharType="begin"/>
              </w:r>
              <w:r>
                <w:rPr>
                  <w:noProof/>
                  <w:webHidden/>
                </w:rPr>
                <w:instrText xml:space="preserve"> PAGEREF _Toc15026351 \h </w:instrText>
              </w:r>
              <w:r>
                <w:rPr>
                  <w:noProof/>
                  <w:webHidden/>
                </w:rPr>
              </w:r>
              <w:r>
                <w:rPr>
                  <w:noProof/>
                  <w:webHidden/>
                </w:rPr>
                <w:fldChar w:fldCharType="separate"/>
              </w:r>
              <w:r>
                <w:rPr>
                  <w:noProof/>
                  <w:webHidden/>
                </w:rPr>
                <w:t>23</w:t>
              </w:r>
              <w:r>
                <w:rPr>
                  <w:noProof/>
                  <w:webHidden/>
                </w:rPr>
                <w:fldChar w:fldCharType="end"/>
              </w:r>
            </w:hyperlink>
          </w:p>
          <w:p w14:paraId="32371CE9" w14:textId="7C3E875A" w:rsidR="00FC040C" w:rsidRDefault="00FC040C">
            <w:pPr>
              <w:pStyle w:val="TOC2"/>
              <w:tabs>
                <w:tab w:val="left" w:pos="720"/>
                <w:tab w:val="right" w:leader="dot" w:pos="9629"/>
              </w:tabs>
              <w:rPr>
                <w:rFonts w:asciiTheme="minorHAnsi" w:eastAsiaTheme="minorEastAsia" w:hAnsiTheme="minorHAnsi" w:cstheme="minorBidi"/>
                <w:smallCaps w:val="0"/>
                <w:noProof/>
                <w:sz w:val="22"/>
                <w:szCs w:val="22"/>
                <w:lang w:val="en-GB" w:eastAsia="en-GB"/>
              </w:rPr>
            </w:pPr>
            <w:hyperlink w:anchor="_Toc15026352" w:history="1">
              <w:r w:rsidRPr="003D4FF7">
                <w:rPr>
                  <w:rStyle w:val="Hyperlink"/>
                  <w:noProof/>
                </w:rPr>
                <w:t>9.2</w:t>
              </w:r>
              <w:r>
                <w:rPr>
                  <w:rFonts w:asciiTheme="minorHAnsi" w:eastAsiaTheme="minorEastAsia" w:hAnsiTheme="minorHAnsi" w:cstheme="minorBidi"/>
                  <w:smallCaps w:val="0"/>
                  <w:noProof/>
                  <w:sz w:val="22"/>
                  <w:szCs w:val="22"/>
                  <w:lang w:val="en-GB" w:eastAsia="en-GB"/>
                </w:rPr>
                <w:tab/>
              </w:r>
              <w:r w:rsidRPr="003D4FF7">
                <w:rPr>
                  <w:rStyle w:val="Hyperlink"/>
                  <w:noProof/>
                </w:rPr>
                <w:t>General Privacy Requirements</w:t>
              </w:r>
              <w:r>
                <w:rPr>
                  <w:noProof/>
                  <w:webHidden/>
                </w:rPr>
                <w:tab/>
              </w:r>
              <w:r>
                <w:rPr>
                  <w:noProof/>
                  <w:webHidden/>
                </w:rPr>
                <w:fldChar w:fldCharType="begin"/>
              </w:r>
              <w:r>
                <w:rPr>
                  <w:noProof/>
                  <w:webHidden/>
                </w:rPr>
                <w:instrText xml:space="preserve"> PAGEREF _Toc15026352 \h </w:instrText>
              </w:r>
              <w:r>
                <w:rPr>
                  <w:noProof/>
                  <w:webHidden/>
                </w:rPr>
              </w:r>
              <w:r>
                <w:rPr>
                  <w:noProof/>
                  <w:webHidden/>
                </w:rPr>
                <w:fldChar w:fldCharType="separate"/>
              </w:r>
              <w:r>
                <w:rPr>
                  <w:noProof/>
                  <w:webHidden/>
                </w:rPr>
                <w:t>24</w:t>
              </w:r>
              <w:r>
                <w:rPr>
                  <w:noProof/>
                  <w:webHidden/>
                </w:rPr>
                <w:fldChar w:fldCharType="end"/>
              </w:r>
            </w:hyperlink>
          </w:p>
          <w:p w14:paraId="075CDFB4" w14:textId="7FCD57C1" w:rsidR="00FC040C" w:rsidRDefault="00FC040C">
            <w:pPr>
              <w:pStyle w:val="TOC2"/>
              <w:tabs>
                <w:tab w:val="left" w:pos="720"/>
                <w:tab w:val="right" w:leader="dot" w:pos="9629"/>
              </w:tabs>
              <w:rPr>
                <w:rFonts w:asciiTheme="minorHAnsi" w:eastAsiaTheme="minorEastAsia" w:hAnsiTheme="minorHAnsi" w:cstheme="minorBidi"/>
                <w:smallCaps w:val="0"/>
                <w:noProof/>
                <w:sz w:val="22"/>
                <w:szCs w:val="22"/>
                <w:lang w:val="en-GB" w:eastAsia="en-GB"/>
              </w:rPr>
            </w:pPr>
            <w:hyperlink w:anchor="_Toc15026353" w:history="1">
              <w:r w:rsidRPr="003D4FF7">
                <w:rPr>
                  <w:rStyle w:val="Hyperlink"/>
                  <w:noProof/>
                </w:rPr>
                <w:t>9.3</w:t>
              </w:r>
              <w:r>
                <w:rPr>
                  <w:rFonts w:asciiTheme="minorHAnsi" w:eastAsiaTheme="minorEastAsia" w:hAnsiTheme="minorHAnsi" w:cstheme="minorBidi"/>
                  <w:smallCaps w:val="0"/>
                  <w:noProof/>
                  <w:sz w:val="22"/>
                  <w:szCs w:val="22"/>
                  <w:lang w:val="en-GB" w:eastAsia="en-GB"/>
                </w:rPr>
                <w:tab/>
              </w:r>
              <w:r w:rsidRPr="003D4FF7">
                <w:rPr>
                  <w:rStyle w:val="Hyperlink"/>
                  <w:noProof/>
                </w:rPr>
                <w:t>Use case: Private Vehicle with one single user</w:t>
              </w:r>
              <w:r>
                <w:rPr>
                  <w:noProof/>
                  <w:webHidden/>
                </w:rPr>
                <w:tab/>
              </w:r>
              <w:r>
                <w:rPr>
                  <w:noProof/>
                  <w:webHidden/>
                </w:rPr>
                <w:fldChar w:fldCharType="begin"/>
              </w:r>
              <w:r>
                <w:rPr>
                  <w:noProof/>
                  <w:webHidden/>
                </w:rPr>
                <w:instrText xml:space="preserve"> PAGEREF _Toc15026353 \h </w:instrText>
              </w:r>
              <w:r>
                <w:rPr>
                  <w:noProof/>
                  <w:webHidden/>
                </w:rPr>
              </w:r>
              <w:r>
                <w:rPr>
                  <w:noProof/>
                  <w:webHidden/>
                </w:rPr>
                <w:fldChar w:fldCharType="separate"/>
              </w:r>
              <w:r>
                <w:rPr>
                  <w:noProof/>
                  <w:webHidden/>
                </w:rPr>
                <w:t>24</w:t>
              </w:r>
              <w:r>
                <w:rPr>
                  <w:noProof/>
                  <w:webHidden/>
                </w:rPr>
                <w:fldChar w:fldCharType="end"/>
              </w:r>
            </w:hyperlink>
          </w:p>
          <w:p w14:paraId="10FEB3B1" w14:textId="5F702470"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54" w:history="1">
              <w:r w:rsidRPr="003D4FF7">
                <w:rPr>
                  <w:rStyle w:val="Hyperlink"/>
                  <w:noProof/>
                </w:rPr>
                <w:t>9.3.1</w:t>
              </w:r>
              <w:r>
                <w:rPr>
                  <w:rFonts w:asciiTheme="minorHAnsi" w:eastAsiaTheme="minorEastAsia" w:hAnsiTheme="minorHAnsi" w:cstheme="minorBidi"/>
                  <w:i w:val="0"/>
                  <w:iCs w:val="0"/>
                  <w:noProof/>
                  <w:sz w:val="22"/>
                  <w:szCs w:val="22"/>
                  <w:lang w:val="en-GB" w:eastAsia="en-GB"/>
                </w:rPr>
                <w:tab/>
              </w:r>
              <w:r w:rsidRPr="003D4FF7">
                <w:rPr>
                  <w:rStyle w:val="Hyperlink"/>
                  <w:noProof/>
                </w:rPr>
                <w:t>Requirements:</w:t>
              </w:r>
              <w:r>
                <w:rPr>
                  <w:noProof/>
                  <w:webHidden/>
                </w:rPr>
                <w:tab/>
              </w:r>
              <w:r>
                <w:rPr>
                  <w:noProof/>
                  <w:webHidden/>
                </w:rPr>
                <w:fldChar w:fldCharType="begin"/>
              </w:r>
              <w:r>
                <w:rPr>
                  <w:noProof/>
                  <w:webHidden/>
                </w:rPr>
                <w:instrText xml:space="preserve"> PAGEREF _Toc15026354 \h </w:instrText>
              </w:r>
              <w:r>
                <w:rPr>
                  <w:noProof/>
                  <w:webHidden/>
                </w:rPr>
              </w:r>
              <w:r>
                <w:rPr>
                  <w:noProof/>
                  <w:webHidden/>
                </w:rPr>
                <w:fldChar w:fldCharType="separate"/>
              </w:r>
              <w:r>
                <w:rPr>
                  <w:noProof/>
                  <w:webHidden/>
                </w:rPr>
                <w:t>24</w:t>
              </w:r>
              <w:r>
                <w:rPr>
                  <w:noProof/>
                  <w:webHidden/>
                </w:rPr>
                <w:fldChar w:fldCharType="end"/>
              </w:r>
            </w:hyperlink>
          </w:p>
          <w:p w14:paraId="164042BA" w14:textId="6FDD6899" w:rsidR="00FC040C" w:rsidRDefault="00FC040C">
            <w:pPr>
              <w:pStyle w:val="TOC2"/>
              <w:tabs>
                <w:tab w:val="left" w:pos="720"/>
                <w:tab w:val="right" w:leader="dot" w:pos="9629"/>
              </w:tabs>
              <w:rPr>
                <w:rFonts w:asciiTheme="minorHAnsi" w:eastAsiaTheme="minorEastAsia" w:hAnsiTheme="minorHAnsi" w:cstheme="minorBidi"/>
                <w:smallCaps w:val="0"/>
                <w:noProof/>
                <w:sz w:val="22"/>
                <w:szCs w:val="22"/>
                <w:lang w:val="en-GB" w:eastAsia="en-GB"/>
              </w:rPr>
            </w:pPr>
            <w:hyperlink w:anchor="_Toc15026355" w:history="1">
              <w:r w:rsidRPr="003D4FF7">
                <w:rPr>
                  <w:rStyle w:val="Hyperlink"/>
                  <w:noProof/>
                </w:rPr>
                <w:t>9.4</w:t>
              </w:r>
              <w:r>
                <w:rPr>
                  <w:rFonts w:asciiTheme="minorHAnsi" w:eastAsiaTheme="minorEastAsia" w:hAnsiTheme="minorHAnsi" w:cstheme="minorBidi"/>
                  <w:smallCaps w:val="0"/>
                  <w:noProof/>
                  <w:sz w:val="22"/>
                  <w:szCs w:val="22"/>
                  <w:lang w:val="en-GB" w:eastAsia="en-GB"/>
                </w:rPr>
                <w:tab/>
              </w:r>
              <w:r w:rsidRPr="003D4FF7">
                <w:rPr>
                  <w:rStyle w:val="Hyperlink"/>
                  <w:noProof/>
                </w:rPr>
                <w:t>Use Case C– Long distance Shared Vehicle with multi users (shuttle all users are seated):</w:t>
              </w:r>
              <w:r>
                <w:rPr>
                  <w:noProof/>
                  <w:webHidden/>
                </w:rPr>
                <w:tab/>
              </w:r>
              <w:r>
                <w:rPr>
                  <w:noProof/>
                  <w:webHidden/>
                </w:rPr>
                <w:fldChar w:fldCharType="begin"/>
              </w:r>
              <w:r>
                <w:rPr>
                  <w:noProof/>
                  <w:webHidden/>
                </w:rPr>
                <w:instrText xml:space="preserve"> PAGEREF _Toc15026355 \h </w:instrText>
              </w:r>
              <w:r>
                <w:rPr>
                  <w:noProof/>
                  <w:webHidden/>
                </w:rPr>
              </w:r>
              <w:r>
                <w:rPr>
                  <w:noProof/>
                  <w:webHidden/>
                </w:rPr>
                <w:fldChar w:fldCharType="separate"/>
              </w:r>
              <w:r>
                <w:rPr>
                  <w:noProof/>
                  <w:webHidden/>
                </w:rPr>
                <w:t>24</w:t>
              </w:r>
              <w:r>
                <w:rPr>
                  <w:noProof/>
                  <w:webHidden/>
                </w:rPr>
                <w:fldChar w:fldCharType="end"/>
              </w:r>
            </w:hyperlink>
          </w:p>
          <w:p w14:paraId="3A4CA09A" w14:textId="11688CC6" w:rsidR="00FC040C" w:rsidRDefault="00FC040C">
            <w:pPr>
              <w:pStyle w:val="TOC2"/>
              <w:tabs>
                <w:tab w:val="right" w:leader="dot" w:pos="9629"/>
              </w:tabs>
              <w:rPr>
                <w:rFonts w:asciiTheme="minorHAnsi" w:eastAsiaTheme="minorEastAsia" w:hAnsiTheme="minorHAnsi" w:cstheme="minorBidi"/>
                <w:smallCaps w:val="0"/>
                <w:noProof/>
                <w:sz w:val="22"/>
                <w:szCs w:val="22"/>
                <w:lang w:val="en-GB" w:eastAsia="en-GB"/>
              </w:rPr>
            </w:pPr>
            <w:hyperlink w:anchor="_Toc15026356" w:history="1">
              <w:r w:rsidRPr="003D4FF7">
                <w:rPr>
                  <w:rStyle w:val="Hyperlink"/>
                  <w:noProof/>
                </w:rPr>
                <w:t>End users are identified when entering the shuttle. Each user of the shuttle has his own seat in the vehicle. VMS identifies where they are seated within the shuttle in order to adapt content, based on the capabilities of each seat place (some might have screen, some just audio, possibility of seat comfort adaptation etc). VMS has access to agenda or agenda parts of each shuttle user (either from the cloud, following authorization from the user, or from the user’s mobile phone). The itinerary has been optimized in order to bring each vehicle user on an optimized route within the shortest time to its destination. In addition, due to the link of the cloud platform with the agenda of the multiple users, the VMS knows for each single user if he drives to a meeting, birthday party, etc. Based on optimization algorithms the VMS proposes services (restaurant reservations, buying flowers or a gift) to each individual shuttle user based on his respective agenda. Each vehicle user can pay through direct interaction with its VMS within the shuttle.</w:t>
              </w:r>
              <w:r>
                <w:rPr>
                  <w:noProof/>
                  <w:webHidden/>
                </w:rPr>
                <w:tab/>
              </w:r>
              <w:r>
                <w:rPr>
                  <w:noProof/>
                  <w:webHidden/>
                </w:rPr>
                <w:fldChar w:fldCharType="begin"/>
              </w:r>
              <w:r>
                <w:rPr>
                  <w:noProof/>
                  <w:webHidden/>
                </w:rPr>
                <w:instrText xml:space="preserve"> PAGEREF _Toc15026356 \h </w:instrText>
              </w:r>
              <w:r>
                <w:rPr>
                  <w:noProof/>
                  <w:webHidden/>
                </w:rPr>
              </w:r>
              <w:r>
                <w:rPr>
                  <w:noProof/>
                  <w:webHidden/>
                </w:rPr>
                <w:fldChar w:fldCharType="separate"/>
              </w:r>
              <w:r>
                <w:rPr>
                  <w:noProof/>
                  <w:webHidden/>
                </w:rPr>
                <w:t>24</w:t>
              </w:r>
              <w:r>
                <w:rPr>
                  <w:noProof/>
                  <w:webHidden/>
                </w:rPr>
                <w:fldChar w:fldCharType="end"/>
              </w:r>
            </w:hyperlink>
          </w:p>
          <w:p w14:paraId="28BA1547" w14:textId="21A7D49D"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57" w:history="1">
              <w:r w:rsidRPr="003D4FF7">
                <w:rPr>
                  <w:rStyle w:val="Hyperlink"/>
                  <w:noProof/>
                </w:rPr>
                <w:t>9.4.1</w:t>
              </w:r>
              <w:r>
                <w:rPr>
                  <w:rFonts w:asciiTheme="minorHAnsi" w:eastAsiaTheme="minorEastAsia" w:hAnsiTheme="minorHAnsi" w:cstheme="minorBidi"/>
                  <w:i w:val="0"/>
                  <w:iCs w:val="0"/>
                  <w:noProof/>
                  <w:sz w:val="22"/>
                  <w:szCs w:val="22"/>
                  <w:lang w:val="en-GB" w:eastAsia="en-GB"/>
                </w:rPr>
                <w:tab/>
              </w:r>
              <w:r w:rsidRPr="003D4FF7">
                <w:rPr>
                  <w:rStyle w:val="Hyperlink"/>
                  <w:noProof/>
                </w:rPr>
                <w:t>Requirements:</w:t>
              </w:r>
              <w:r>
                <w:rPr>
                  <w:noProof/>
                  <w:webHidden/>
                </w:rPr>
                <w:tab/>
              </w:r>
              <w:r>
                <w:rPr>
                  <w:noProof/>
                  <w:webHidden/>
                </w:rPr>
                <w:fldChar w:fldCharType="begin"/>
              </w:r>
              <w:r>
                <w:rPr>
                  <w:noProof/>
                  <w:webHidden/>
                </w:rPr>
                <w:instrText xml:space="preserve"> PAGEREF _Toc15026357 \h </w:instrText>
              </w:r>
              <w:r>
                <w:rPr>
                  <w:noProof/>
                  <w:webHidden/>
                </w:rPr>
              </w:r>
              <w:r>
                <w:rPr>
                  <w:noProof/>
                  <w:webHidden/>
                </w:rPr>
                <w:fldChar w:fldCharType="separate"/>
              </w:r>
              <w:r>
                <w:rPr>
                  <w:noProof/>
                  <w:webHidden/>
                </w:rPr>
                <w:t>25</w:t>
              </w:r>
              <w:r>
                <w:rPr>
                  <w:noProof/>
                  <w:webHidden/>
                </w:rPr>
                <w:fldChar w:fldCharType="end"/>
              </w:r>
            </w:hyperlink>
          </w:p>
          <w:p w14:paraId="05CF1CC3" w14:textId="39779C76" w:rsidR="00FC040C" w:rsidRDefault="00FC040C">
            <w:pPr>
              <w:pStyle w:val="TOC2"/>
              <w:tabs>
                <w:tab w:val="left" w:pos="720"/>
                <w:tab w:val="right" w:leader="dot" w:pos="9629"/>
              </w:tabs>
              <w:rPr>
                <w:rFonts w:asciiTheme="minorHAnsi" w:eastAsiaTheme="minorEastAsia" w:hAnsiTheme="minorHAnsi" w:cstheme="minorBidi"/>
                <w:smallCaps w:val="0"/>
                <w:noProof/>
                <w:sz w:val="22"/>
                <w:szCs w:val="22"/>
                <w:lang w:val="en-GB" w:eastAsia="en-GB"/>
              </w:rPr>
            </w:pPr>
            <w:hyperlink w:anchor="_Toc15026358" w:history="1">
              <w:r w:rsidRPr="003D4FF7">
                <w:rPr>
                  <w:rStyle w:val="Hyperlink"/>
                  <w:noProof/>
                </w:rPr>
                <w:t>9.5</w:t>
              </w:r>
              <w:r>
                <w:rPr>
                  <w:rFonts w:asciiTheme="minorHAnsi" w:eastAsiaTheme="minorEastAsia" w:hAnsiTheme="minorHAnsi" w:cstheme="minorBidi"/>
                  <w:smallCaps w:val="0"/>
                  <w:noProof/>
                  <w:sz w:val="22"/>
                  <w:szCs w:val="22"/>
                  <w:lang w:val="en-GB" w:eastAsia="en-GB"/>
                </w:rPr>
                <w:tab/>
              </w:r>
              <w:r w:rsidRPr="003D4FF7">
                <w:rPr>
                  <w:rStyle w:val="Hyperlink"/>
                  <w:noProof/>
                </w:rPr>
                <w:t>Use Case – Public Transportation Shared Vehicle with multi users (shuttle short distance trips – seated and standing users):</w:t>
              </w:r>
              <w:r>
                <w:rPr>
                  <w:noProof/>
                  <w:webHidden/>
                </w:rPr>
                <w:tab/>
              </w:r>
              <w:r>
                <w:rPr>
                  <w:noProof/>
                  <w:webHidden/>
                </w:rPr>
                <w:fldChar w:fldCharType="begin"/>
              </w:r>
              <w:r>
                <w:rPr>
                  <w:noProof/>
                  <w:webHidden/>
                </w:rPr>
                <w:instrText xml:space="preserve"> PAGEREF _Toc15026358 \h </w:instrText>
              </w:r>
              <w:r>
                <w:rPr>
                  <w:noProof/>
                  <w:webHidden/>
                </w:rPr>
              </w:r>
              <w:r>
                <w:rPr>
                  <w:noProof/>
                  <w:webHidden/>
                </w:rPr>
                <w:fldChar w:fldCharType="separate"/>
              </w:r>
              <w:r>
                <w:rPr>
                  <w:noProof/>
                  <w:webHidden/>
                </w:rPr>
                <w:t>25</w:t>
              </w:r>
              <w:r>
                <w:rPr>
                  <w:noProof/>
                  <w:webHidden/>
                </w:rPr>
                <w:fldChar w:fldCharType="end"/>
              </w:r>
            </w:hyperlink>
          </w:p>
          <w:p w14:paraId="758F21C1" w14:textId="5336A343" w:rsidR="00FC040C" w:rsidRDefault="00FC040C">
            <w:pPr>
              <w:pStyle w:val="TOC2"/>
              <w:tabs>
                <w:tab w:val="right" w:leader="dot" w:pos="9629"/>
              </w:tabs>
              <w:rPr>
                <w:rFonts w:asciiTheme="minorHAnsi" w:eastAsiaTheme="minorEastAsia" w:hAnsiTheme="minorHAnsi" w:cstheme="minorBidi"/>
                <w:smallCaps w:val="0"/>
                <w:noProof/>
                <w:sz w:val="22"/>
                <w:szCs w:val="22"/>
                <w:lang w:val="en-GB" w:eastAsia="en-GB"/>
              </w:rPr>
            </w:pPr>
            <w:hyperlink w:anchor="_Toc15026359" w:history="1">
              <w:r w:rsidRPr="003D4FF7">
                <w:rPr>
                  <w:rStyle w:val="Hyperlink"/>
                  <w:noProof/>
                </w:rPr>
                <w:t>End users are identified when entering the shuttle (via RFID. Mobile phone NFC, or face recognition for registered users). VMS identifies the position of the user in the vehicle.</w:t>
              </w:r>
              <w:r>
                <w:rPr>
                  <w:noProof/>
                  <w:webHidden/>
                </w:rPr>
                <w:tab/>
              </w:r>
              <w:r>
                <w:rPr>
                  <w:noProof/>
                  <w:webHidden/>
                </w:rPr>
                <w:fldChar w:fldCharType="begin"/>
              </w:r>
              <w:r>
                <w:rPr>
                  <w:noProof/>
                  <w:webHidden/>
                </w:rPr>
                <w:instrText xml:space="preserve"> PAGEREF _Toc15026359 \h </w:instrText>
              </w:r>
              <w:r>
                <w:rPr>
                  <w:noProof/>
                  <w:webHidden/>
                </w:rPr>
              </w:r>
              <w:r>
                <w:rPr>
                  <w:noProof/>
                  <w:webHidden/>
                </w:rPr>
                <w:fldChar w:fldCharType="separate"/>
              </w:r>
              <w:r>
                <w:rPr>
                  <w:noProof/>
                  <w:webHidden/>
                </w:rPr>
                <w:t>25</w:t>
              </w:r>
              <w:r>
                <w:rPr>
                  <w:noProof/>
                  <w:webHidden/>
                </w:rPr>
                <w:fldChar w:fldCharType="end"/>
              </w:r>
            </w:hyperlink>
          </w:p>
          <w:p w14:paraId="0F0EDCCE" w14:textId="3D44C162" w:rsidR="00FC040C" w:rsidRDefault="00FC040C">
            <w:pPr>
              <w:pStyle w:val="TOC3"/>
              <w:tabs>
                <w:tab w:val="left" w:pos="1200"/>
                <w:tab w:val="right" w:leader="dot" w:pos="9629"/>
              </w:tabs>
              <w:rPr>
                <w:rFonts w:asciiTheme="minorHAnsi" w:eastAsiaTheme="minorEastAsia" w:hAnsiTheme="minorHAnsi" w:cstheme="minorBidi"/>
                <w:i w:val="0"/>
                <w:iCs w:val="0"/>
                <w:noProof/>
                <w:sz w:val="22"/>
                <w:szCs w:val="22"/>
                <w:lang w:val="en-GB" w:eastAsia="en-GB"/>
              </w:rPr>
            </w:pPr>
            <w:hyperlink w:anchor="_Toc15026360" w:history="1">
              <w:r w:rsidRPr="003D4FF7">
                <w:rPr>
                  <w:rStyle w:val="Hyperlink"/>
                  <w:noProof/>
                </w:rPr>
                <w:t>9.5.1</w:t>
              </w:r>
              <w:r>
                <w:rPr>
                  <w:rFonts w:asciiTheme="minorHAnsi" w:eastAsiaTheme="minorEastAsia" w:hAnsiTheme="minorHAnsi" w:cstheme="minorBidi"/>
                  <w:i w:val="0"/>
                  <w:iCs w:val="0"/>
                  <w:noProof/>
                  <w:sz w:val="22"/>
                  <w:szCs w:val="22"/>
                  <w:lang w:val="en-GB" w:eastAsia="en-GB"/>
                </w:rPr>
                <w:tab/>
              </w:r>
              <w:r w:rsidRPr="003D4FF7">
                <w:rPr>
                  <w:rStyle w:val="Hyperlink"/>
                  <w:noProof/>
                </w:rPr>
                <w:t>Requirements:</w:t>
              </w:r>
              <w:r>
                <w:rPr>
                  <w:noProof/>
                  <w:webHidden/>
                </w:rPr>
                <w:tab/>
              </w:r>
              <w:r>
                <w:rPr>
                  <w:noProof/>
                  <w:webHidden/>
                </w:rPr>
                <w:fldChar w:fldCharType="begin"/>
              </w:r>
              <w:r>
                <w:rPr>
                  <w:noProof/>
                  <w:webHidden/>
                </w:rPr>
                <w:instrText xml:space="preserve"> PAGEREF _Toc15026360 \h </w:instrText>
              </w:r>
              <w:r>
                <w:rPr>
                  <w:noProof/>
                  <w:webHidden/>
                </w:rPr>
              </w:r>
              <w:r>
                <w:rPr>
                  <w:noProof/>
                  <w:webHidden/>
                </w:rPr>
                <w:fldChar w:fldCharType="separate"/>
              </w:r>
              <w:r>
                <w:rPr>
                  <w:noProof/>
                  <w:webHidden/>
                </w:rPr>
                <w:t>25</w:t>
              </w:r>
              <w:r>
                <w:rPr>
                  <w:noProof/>
                  <w:webHidden/>
                </w:rPr>
                <w:fldChar w:fldCharType="end"/>
              </w:r>
            </w:hyperlink>
          </w:p>
          <w:p w14:paraId="48398FB2" w14:textId="1AC818E2" w:rsidR="00FC040C" w:rsidRDefault="00FC040C">
            <w:pPr>
              <w:pStyle w:val="TOC1"/>
              <w:tabs>
                <w:tab w:val="left" w:pos="480"/>
                <w:tab w:val="right" w:leader="dot" w:pos="9629"/>
              </w:tabs>
              <w:rPr>
                <w:rFonts w:asciiTheme="minorHAnsi" w:eastAsiaTheme="minorEastAsia" w:hAnsiTheme="minorHAnsi" w:cstheme="minorBidi"/>
                <w:b w:val="0"/>
                <w:bCs w:val="0"/>
                <w:caps w:val="0"/>
                <w:noProof/>
                <w:sz w:val="22"/>
                <w:szCs w:val="22"/>
                <w:lang w:val="en-GB" w:eastAsia="en-GB"/>
              </w:rPr>
            </w:pPr>
            <w:hyperlink w:anchor="_Toc15026361" w:history="1">
              <w:r w:rsidRPr="003D4FF7">
                <w:rPr>
                  <w:rStyle w:val="Hyperlink"/>
                  <w:noProof/>
                </w:rPr>
                <w:t>10</w:t>
              </w:r>
              <w:r>
                <w:rPr>
                  <w:rFonts w:asciiTheme="minorHAnsi" w:eastAsiaTheme="minorEastAsia" w:hAnsiTheme="minorHAnsi" w:cstheme="minorBidi"/>
                  <w:b w:val="0"/>
                  <w:bCs w:val="0"/>
                  <w:caps w:val="0"/>
                  <w:noProof/>
                  <w:sz w:val="22"/>
                  <w:szCs w:val="22"/>
                  <w:lang w:val="en-GB" w:eastAsia="en-GB"/>
                </w:rPr>
                <w:tab/>
              </w:r>
              <w:r w:rsidRPr="003D4FF7">
                <w:rPr>
                  <w:rStyle w:val="Hyperlink"/>
                  <w:noProof/>
                </w:rPr>
                <w:t>Content rights protection in a converged network environment</w:t>
              </w:r>
              <w:r>
                <w:rPr>
                  <w:noProof/>
                  <w:webHidden/>
                </w:rPr>
                <w:tab/>
              </w:r>
              <w:r>
                <w:rPr>
                  <w:noProof/>
                  <w:webHidden/>
                </w:rPr>
                <w:fldChar w:fldCharType="begin"/>
              </w:r>
              <w:r>
                <w:rPr>
                  <w:noProof/>
                  <w:webHidden/>
                </w:rPr>
                <w:instrText xml:space="preserve"> PAGEREF _Toc15026361 \h </w:instrText>
              </w:r>
              <w:r>
                <w:rPr>
                  <w:noProof/>
                  <w:webHidden/>
                </w:rPr>
              </w:r>
              <w:r>
                <w:rPr>
                  <w:noProof/>
                  <w:webHidden/>
                </w:rPr>
                <w:fldChar w:fldCharType="separate"/>
              </w:r>
              <w:r>
                <w:rPr>
                  <w:noProof/>
                  <w:webHidden/>
                </w:rPr>
                <w:t>26</w:t>
              </w:r>
              <w:r>
                <w:rPr>
                  <w:noProof/>
                  <w:webHidden/>
                </w:rPr>
                <w:fldChar w:fldCharType="end"/>
              </w:r>
            </w:hyperlink>
          </w:p>
          <w:p w14:paraId="634A76BB" w14:textId="0E1E0D6E" w:rsidR="00FC040C" w:rsidRDefault="00FC040C">
            <w:pPr>
              <w:pStyle w:val="TOC2"/>
              <w:tabs>
                <w:tab w:val="left" w:pos="960"/>
                <w:tab w:val="right" w:leader="dot" w:pos="9629"/>
              </w:tabs>
              <w:rPr>
                <w:rFonts w:asciiTheme="minorHAnsi" w:eastAsiaTheme="minorEastAsia" w:hAnsiTheme="minorHAnsi" w:cstheme="minorBidi"/>
                <w:smallCaps w:val="0"/>
                <w:noProof/>
                <w:sz w:val="22"/>
                <w:szCs w:val="22"/>
                <w:lang w:val="en-GB" w:eastAsia="en-GB"/>
              </w:rPr>
            </w:pPr>
            <w:hyperlink w:anchor="_Toc15026362" w:history="1">
              <w:r w:rsidRPr="003D4FF7">
                <w:rPr>
                  <w:rStyle w:val="Hyperlink"/>
                  <w:noProof/>
                </w:rPr>
                <w:t>10.1</w:t>
              </w:r>
              <w:r>
                <w:rPr>
                  <w:rFonts w:asciiTheme="minorHAnsi" w:eastAsiaTheme="minorEastAsia" w:hAnsiTheme="minorHAnsi" w:cstheme="minorBidi"/>
                  <w:smallCaps w:val="0"/>
                  <w:noProof/>
                  <w:sz w:val="22"/>
                  <w:szCs w:val="22"/>
                  <w:lang w:val="en-GB" w:eastAsia="en-GB"/>
                </w:rPr>
                <w:tab/>
              </w:r>
              <w:r w:rsidRPr="003D4FF7">
                <w:rPr>
                  <w:rStyle w:val="Hyperlink"/>
                  <w:noProof/>
                </w:rPr>
                <w:t>Background</w:t>
              </w:r>
              <w:r>
                <w:rPr>
                  <w:noProof/>
                  <w:webHidden/>
                </w:rPr>
                <w:tab/>
              </w:r>
              <w:r>
                <w:rPr>
                  <w:noProof/>
                  <w:webHidden/>
                </w:rPr>
                <w:fldChar w:fldCharType="begin"/>
              </w:r>
              <w:r>
                <w:rPr>
                  <w:noProof/>
                  <w:webHidden/>
                </w:rPr>
                <w:instrText xml:space="preserve"> PAGEREF _Toc15026362 \h </w:instrText>
              </w:r>
              <w:r>
                <w:rPr>
                  <w:noProof/>
                  <w:webHidden/>
                </w:rPr>
              </w:r>
              <w:r>
                <w:rPr>
                  <w:noProof/>
                  <w:webHidden/>
                </w:rPr>
                <w:fldChar w:fldCharType="separate"/>
              </w:r>
              <w:r>
                <w:rPr>
                  <w:noProof/>
                  <w:webHidden/>
                </w:rPr>
                <w:t>26</w:t>
              </w:r>
              <w:r>
                <w:rPr>
                  <w:noProof/>
                  <w:webHidden/>
                </w:rPr>
                <w:fldChar w:fldCharType="end"/>
              </w:r>
            </w:hyperlink>
          </w:p>
          <w:p w14:paraId="3AB9C052" w14:textId="2B5D017C" w:rsidR="00FC040C" w:rsidRDefault="00FC040C">
            <w:pPr>
              <w:pStyle w:val="TOC2"/>
              <w:tabs>
                <w:tab w:val="left" w:pos="960"/>
                <w:tab w:val="right" w:leader="dot" w:pos="9629"/>
              </w:tabs>
              <w:rPr>
                <w:rFonts w:asciiTheme="minorHAnsi" w:eastAsiaTheme="minorEastAsia" w:hAnsiTheme="minorHAnsi" w:cstheme="minorBidi"/>
                <w:smallCaps w:val="0"/>
                <w:noProof/>
                <w:sz w:val="22"/>
                <w:szCs w:val="22"/>
                <w:lang w:val="en-GB" w:eastAsia="en-GB"/>
              </w:rPr>
            </w:pPr>
            <w:hyperlink w:anchor="_Toc15026363" w:history="1">
              <w:r w:rsidRPr="003D4FF7">
                <w:rPr>
                  <w:rStyle w:val="Hyperlink"/>
                  <w:noProof/>
                </w:rPr>
                <w:t>10.2</w:t>
              </w:r>
              <w:r>
                <w:rPr>
                  <w:rFonts w:asciiTheme="minorHAnsi" w:eastAsiaTheme="minorEastAsia" w:hAnsiTheme="minorHAnsi" w:cstheme="minorBidi"/>
                  <w:smallCaps w:val="0"/>
                  <w:noProof/>
                  <w:sz w:val="22"/>
                  <w:szCs w:val="22"/>
                  <w:lang w:val="en-GB" w:eastAsia="en-GB"/>
                </w:rPr>
                <w:tab/>
              </w:r>
              <w:r w:rsidRPr="003D4FF7">
                <w:rPr>
                  <w:rStyle w:val="Hyperlink"/>
                  <w:noProof/>
                </w:rPr>
                <w:t>Use cases</w:t>
              </w:r>
              <w:r>
                <w:rPr>
                  <w:noProof/>
                  <w:webHidden/>
                </w:rPr>
                <w:tab/>
              </w:r>
              <w:r>
                <w:rPr>
                  <w:noProof/>
                  <w:webHidden/>
                </w:rPr>
                <w:fldChar w:fldCharType="begin"/>
              </w:r>
              <w:r>
                <w:rPr>
                  <w:noProof/>
                  <w:webHidden/>
                </w:rPr>
                <w:instrText xml:space="preserve"> PAGEREF _Toc15026363 \h </w:instrText>
              </w:r>
              <w:r>
                <w:rPr>
                  <w:noProof/>
                  <w:webHidden/>
                </w:rPr>
              </w:r>
              <w:r>
                <w:rPr>
                  <w:noProof/>
                  <w:webHidden/>
                </w:rPr>
                <w:fldChar w:fldCharType="separate"/>
              </w:r>
              <w:r>
                <w:rPr>
                  <w:noProof/>
                  <w:webHidden/>
                </w:rPr>
                <w:t>27</w:t>
              </w:r>
              <w:r>
                <w:rPr>
                  <w:noProof/>
                  <w:webHidden/>
                </w:rPr>
                <w:fldChar w:fldCharType="end"/>
              </w:r>
            </w:hyperlink>
          </w:p>
          <w:p w14:paraId="0313E235" w14:textId="273EC5C6" w:rsidR="00FC040C" w:rsidRDefault="00FC040C">
            <w:pPr>
              <w:pStyle w:val="TOC3"/>
              <w:tabs>
                <w:tab w:val="left" w:pos="1440"/>
                <w:tab w:val="right" w:leader="dot" w:pos="9629"/>
              </w:tabs>
              <w:rPr>
                <w:rFonts w:asciiTheme="minorHAnsi" w:eastAsiaTheme="minorEastAsia" w:hAnsiTheme="minorHAnsi" w:cstheme="minorBidi"/>
                <w:i w:val="0"/>
                <w:iCs w:val="0"/>
                <w:noProof/>
                <w:sz w:val="22"/>
                <w:szCs w:val="22"/>
                <w:lang w:val="en-GB" w:eastAsia="en-GB"/>
              </w:rPr>
            </w:pPr>
            <w:hyperlink w:anchor="_Toc15026364" w:history="1">
              <w:r w:rsidRPr="003D4FF7">
                <w:rPr>
                  <w:rStyle w:val="Hyperlink"/>
                  <w:noProof/>
                </w:rPr>
                <w:t>10.2.1</w:t>
              </w:r>
              <w:r>
                <w:rPr>
                  <w:rFonts w:asciiTheme="minorHAnsi" w:eastAsiaTheme="minorEastAsia" w:hAnsiTheme="minorHAnsi" w:cstheme="minorBidi"/>
                  <w:i w:val="0"/>
                  <w:iCs w:val="0"/>
                  <w:noProof/>
                  <w:sz w:val="22"/>
                  <w:szCs w:val="22"/>
                  <w:lang w:val="en-GB" w:eastAsia="en-GB"/>
                </w:rPr>
                <w:tab/>
              </w:r>
              <w:r w:rsidRPr="003D4FF7">
                <w:rPr>
                  <w:rStyle w:val="Hyperlink"/>
                  <w:noProof/>
                </w:rPr>
                <w:t>Use case A</w:t>
              </w:r>
              <w:r>
                <w:rPr>
                  <w:noProof/>
                  <w:webHidden/>
                </w:rPr>
                <w:tab/>
              </w:r>
              <w:r>
                <w:rPr>
                  <w:noProof/>
                  <w:webHidden/>
                </w:rPr>
                <w:fldChar w:fldCharType="begin"/>
              </w:r>
              <w:r>
                <w:rPr>
                  <w:noProof/>
                  <w:webHidden/>
                </w:rPr>
                <w:instrText xml:space="preserve"> PAGEREF _Toc15026364 \h </w:instrText>
              </w:r>
              <w:r>
                <w:rPr>
                  <w:noProof/>
                  <w:webHidden/>
                </w:rPr>
              </w:r>
              <w:r>
                <w:rPr>
                  <w:noProof/>
                  <w:webHidden/>
                </w:rPr>
                <w:fldChar w:fldCharType="separate"/>
              </w:r>
              <w:r>
                <w:rPr>
                  <w:noProof/>
                  <w:webHidden/>
                </w:rPr>
                <w:t>27</w:t>
              </w:r>
              <w:r>
                <w:rPr>
                  <w:noProof/>
                  <w:webHidden/>
                </w:rPr>
                <w:fldChar w:fldCharType="end"/>
              </w:r>
            </w:hyperlink>
          </w:p>
          <w:p w14:paraId="2CD9CB9E" w14:textId="33C7BB68" w:rsidR="00FC040C" w:rsidRDefault="00FC040C">
            <w:pPr>
              <w:pStyle w:val="TOC3"/>
              <w:tabs>
                <w:tab w:val="left" w:pos="1440"/>
                <w:tab w:val="right" w:leader="dot" w:pos="9629"/>
              </w:tabs>
              <w:rPr>
                <w:rFonts w:asciiTheme="minorHAnsi" w:eastAsiaTheme="minorEastAsia" w:hAnsiTheme="minorHAnsi" w:cstheme="minorBidi"/>
                <w:i w:val="0"/>
                <w:iCs w:val="0"/>
                <w:noProof/>
                <w:sz w:val="22"/>
                <w:szCs w:val="22"/>
                <w:lang w:val="en-GB" w:eastAsia="en-GB"/>
              </w:rPr>
            </w:pPr>
            <w:hyperlink w:anchor="_Toc15026365" w:history="1">
              <w:r w:rsidRPr="003D4FF7">
                <w:rPr>
                  <w:rStyle w:val="Hyperlink"/>
                  <w:noProof/>
                </w:rPr>
                <w:t>10.2.2</w:t>
              </w:r>
              <w:r>
                <w:rPr>
                  <w:rFonts w:asciiTheme="minorHAnsi" w:eastAsiaTheme="minorEastAsia" w:hAnsiTheme="minorHAnsi" w:cstheme="minorBidi"/>
                  <w:i w:val="0"/>
                  <w:iCs w:val="0"/>
                  <w:noProof/>
                  <w:sz w:val="22"/>
                  <w:szCs w:val="22"/>
                  <w:lang w:val="en-GB" w:eastAsia="en-GB"/>
                </w:rPr>
                <w:tab/>
              </w:r>
              <w:r w:rsidRPr="003D4FF7">
                <w:rPr>
                  <w:rStyle w:val="Hyperlink"/>
                  <w:noProof/>
                </w:rPr>
                <w:t>Use case B</w:t>
              </w:r>
              <w:r>
                <w:rPr>
                  <w:noProof/>
                  <w:webHidden/>
                </w:rPr>
                <w:tab/>
              </w:r>
              <w:r>
                <w:rPr>
                  <w:noProof/>
                  <w:webHidden/>
                </w:rPr>
                <w:fldChar w:fldCharType="begin"/>
              </w:r>
              <w:r>
                <w:rPr>
                  <w:noProof/>
                  <w:webHidden/>
                </w:rPr>
                <w:instrText xml:space="preserve"> PAGEREF _Toc15026365 \h </w:instrText>
              </w:r>
              <w:r>
                <w:rPr>
                  <w:noProof/>
                  <w:webHidden/>
                </w:rPr>
              </w:r>
              <w:r>
                <w:rPr>
                  <w:noProof/>
                  <w:webHidden/>
                </w:rPr>
                <w:fldChar w:fldCharType="separate"/>
              </w:r>
              <w:r>
                <w:rPr>
                  <w:noProof/>
                  <w:webHidden/>
                </w:rPr>
                <w:t>28</w:t>
              </w:r>
              <w:r>
                <w:rPr>
                  <w:noProof/>
                  <w:webHidden/>
                </w:rPr>
                <w:fldChar w:fldCharType="end"/>
              </w:r>
            </w:hyperlink>
          </w:p>
          <w:p w14:paraId="3A65475D" w14:textId="44C34179" w:rsidR="00FC040C" w:rsidRDefault="00FC040C">
            <w:pPr>
              <w:pStyle w:val="TOC2"/>
              <w:tabs>
                <w:tab w:val="left" w:pos="960"/>
                <w:tab w:val="right" w:leader="dot" w:pos="9629"/>
              </w:tabs>
              <w:rPr>
                <w:rFonts w:asciiTheme="minorHAnsi" w:eastAsiaTheme="minorEastAsia" w:hAnsiTheme="minorHAnsi" w:cstheme="minorBidi"/>
                <w:smallCaps w:val="0"/>
                <w:noProof/>
                <w:sz w:val="22"/>
                <w:szCs w:val="22"/>
                <w:lang w:val="en-GB" w:eastAsia="en-GB"/>
              </w:rPr>
            </w:pPr>
            <w:hyperlink w:anchor="_Toc15026366" w:history="1">
              <w:r w:rsidRPr="003D4FF7">
                <w:rPr>
                  <w:rStyle w:val="Hyperlink"/>
                  <w:noProof/>
                </w:rPr>
                <w:t>10.3</w:t>
              </w:r>
              <w:r>
                <w:rPr>
                  <w:rFonts w:asciiTheme="minorHAnsi" w:eastAsiaTheme="minorEastAsia" w:hAnsiTheme="minorHAnsi" w:cstheme="minorBidi"/>
                  <w:smallCaps w:val="0"/>
                  <w:noProof/>
                  <w:sz w:val="22"/>
                  <w:szCs w:val="22"/>
                  <w:lang w:val="en-GB" w:eastAsia="en-GB"/>
                </w:rPr>
                <w:tab/>
              </w:r>
              <w:r w:rsidRPr="003D4FF7">
                <w:rPr>
                  <w:rStyle w:val="Hyperlink"/>
                  <w:noProof/>
                </w:rPr>
                <w:t>Gap analysis</w:t>
              </w:r>
              <w:r>
                <w:rPr>
                  <w:noProof/>
                  <w:webHidden/>
                </w:rPr>
                <w:tab/>
              </w:r>
              <w:r>
                <w:rPr>
                  <w:noProof/>
                  <w:webHidden/>
                </w:rPr>
                <w:fldChar w:fldCharType="begin"/>
              </w:r>
              <w:r>
                <w:rPr>
                  <w:noProof/>
                  <w:webHidden/>
                </w:rPr>
                <w:instrText xml:space="preserve"> PAGEREF _Toc15026366 \h </w:instrText>
              </w:r>
              <w:r>
                <w:rPr>
                  <w:noProof/>
                  <w:webHidden/>
                </w:rPr>
              </w:r>
              <w:r>
                <w:rPr>
                  <w:noProof/>
                  <w:webHidden/>
                </w:rPr>
                <w:fldChar w:fldCharType="separate"/>
              </w:r>
              <w:r>
                <w:rPr>
                  <w:noProof/>
                  <w:webHidden/>
                </w:rPr>
                <w:t>29</w:t>
              </w:r>
              <w:r>
                <w:rPr>
                  <w:noProof/>
                  <w:webHidden/>
                </w:rPr>
                <w:fldChar w:fldCharType="end"/>
              </w:r>
            </w:hyperlink>
          </w:p>
          <w:p w14:paraId="5A6F98E5" w14:textId="654A0C4F" w:rsidR="00FC040C" w:rsidRDefault="00FC040C">
            <w:pPr>
              <w:pStyle w:val="TOC2"/>
              <w:tabs>
                <w:tab w:val="left" w:pos="960"/>
                <w:tab w:val="right" w:leader="dot" w:pos="9629"/>
              </w:tabs>
              <w:rPr>
                <w:rFonts w:asciiTheme="minorHAnsi" w:eastAsiaTheme="minorEastAsia" w:hAnsiTheme="minorHAnsi" w:cstheme="minorBidi"/>
                <w:smallCaps w:val="0"/>
                <w:noProof/>
                <w:sz w:val="22"/>
                <w:szCs w:val="22"/>
                <w:lang w:val="en-GB" w:eastAsia="en-GB"/>
              </w:rPr>
            </w:pPr>
            <w:hyperlink w:anchor="_Toc15026367" w:history="1">
              <w:r w:rsidRPr="003D4FF7">
                <w:rPr>
                  <w:rStyle w:val="Hyperlink"/>
                  <w:noProof/>
                </w:rPr>
                <w:t>10.4</w:t>
              </w:r>
              <w:r>
                <w:rPr>
                  <w:rFonts w:asciiTheme="minorHAnsi" w:eastAsiaTheme="minorEastAsia" w:hAnsiTheme="minorHAnsi" w:cstheme="minorBidi"/>
                  <w:smallCaps w:val="0"/>
                  <w:noProof/>
                  <w:sz w:val="22"/>
                  <w:szCs w:val="22"/>
                  <w:lang w:val="en-GB" w:eastAsia="en-GB"/>
                </w:rPr>
                <w:tab/>
              </w:r>
              <w:r w:rsidRPr="003D4FF7">
                <w:rPr>
                  <w:rStyle w:val="Hyperlink"/>
                  <w:noProof/>
                </w:rPr>
                <w:t>Content Rights protection Requirements</w:t>
              </w:r>
              <w:r>
                <w:rPr>
                  <w:noProof/>
                  <w:webHidden/>
                </w:rPr>
                <w:tab/>
              </w:r>
              <w:r>
                <w:rPr>
                  <w:noProof/>
                  <w:webHidden/>
                </w:rPr>
                <w:fldChar w:fldCharType="begin"/>
              </w:r>
              <w:r>
                <w:rPr>
                  <w:noProof/>
                  <w:webHidden/>
                </w:rPr>
                <w:instrText xml:space="preserve"> PAGEREF _Toc15026367 \h </w:instrText>
              </w:r>
              <w:r>
                <w:rPr>
                  <w:noProof/>
                  <w:webHidden/>
                </w:rPr>
              </w:r>
              <w:r>
                <w:rPr>
                  <w:noProof/>
                  <w:webHidden/>
                </w:rPr>
                <w:fldChar w:fldCharType="separate"/>
              </w:r>
              <w:r>
                <w:rPr>
                  <w:noProof/>
                  <w:webHidden/>
                </w:rPr>
                <w:t>30</w:t>
              </w:r>
              <w:r>
                <w:rPr>
                  <w:noProof/>
                  <w:webHidden/>
                </w:rPr>
                <w:fldChar w:fldCharType="end"/>
              </w:r>
            </w:hyperlink>
          </w:p>
          <w:p w14:paraId="0649686E" w14:textId="1AC25863" w:rsidR="00FC040C" w:rsidRDefault="00FC040C">
            <w:pPr>
              <w:pStyle w:val="TOC1"/>
              <w:tabs>
                <w:tab w:val="left" w:pos="480"/>
                <w:tab w:val="right" w:leader="dot" w:pos="9629"/>
              </w:tabs>
              <w:rPr>
                <w:rFonts w:asciiTheme="minorHAnsi" w:eastAsiaTheme="minorEastAsia" w:hAnsiTheme="minorHAnsi" w:cstheme="minorBidi"/>
                <w:b w:val="0"/>
                <w:bCs w:val="0"/>
                <w:caps w:val="0"/>
                <w:noProof/>
                <w:sz w:val="22"/>
                <w:szCs w:val="22"/>
                <w:lang w:val="en-GB" w:eastAsia="en-GB"/>
              </w:rPr>
            </w:pPr>
            <w:hyperlink w:anchor="_Toc15026368" w:history="1">
              <w:r w:rsidRPr="003D4FF7">
                <w:rPr>
                  <w:rStyle w:val="Hyperlink"/>
                  <w:noProof/>
                </w:rPr>
                <w:t>11</w:t>
              </w:r>
              <w:r>
                <w:rPr>
                  <w:rFonts w:asciiTheme="minorHAnsi" w:eastAsiaTheme="minorEastAsia" w:hAnsiTheme="minorHAnsi" w:cstheme="minorBidi"/>
                  <w:b w:val="0"/>
                  <w:bCs w:val="0"/>
                  <w:caps w:val="0"/>
                  <w:noProof/>
                  <w:sz w:val="22"/>
                  <w:szCs w:val="22"/>
                  <w:lang w:val="en-GB" w:eastAsia="en-GB"/>
                </w:rPr>
                <w:tab/>
              </w:r>
              <w:r w:rsidRPr="003D4FF7">
                <w:rPr>
                  <w:rStyle w:val="Hyperlink"/>
                  <w:noProof/>
                </w:rPr>
                <w:t>Copyright and rights management support for content delivery</w:t>
              </w:r>
              <w:r>
                <w:rPr>
                  <w:noProof/>
                  <w:webHidden/>
                </w:rPr>
                <w:tab/>
              </w:r>
              <w:r>
                <w:rPr>
                  <w:noProof/>
                  <w:webHidden/>
                </w:rPr>
                <w:fldChar w:fldCharType="begin"/>
              </w:r>
              <w:r>
                <w:rPr>
                  <w:noProof/>
                  <w:webHidden/>
                </w:rPr>
                <w:instrText xml:space="preserve"> PAGEREF _Toc15026368 \h </w:instrText>
              </w:r>
              <w:r>
                <w:rPr>
                  <w:noProof/>
                  <w:webHidden/>
                </w:rPr>
              </w:r>
              <w:r>
                <w:rPr>
                  <w:noProof/>
                  <w:webHidden/>
                </w:rPr>
                <w:fldChar w:fldCharType="separate"/>
              </w:r>
              <w:r>
                <w:rPr>
                  <w:noProof/>
                  <w:webHidden/>
                </w:rPr>
                <w:t>30</w:t>
              </w:r>
              <w:r>
                <w:rPr>
                  <w:noProof/>
                  <w:webHidden/>
                </w:rPr>
                <w:fldChar w:fldCharType="end"/>
              </w:r>
            </w:hyperlink>
          </w:p>
          <w:p w14:paraId="4937F244" w14:textId="724DA706" w:rsidR="00FC040C" w:rsidRDefault="00FC040C">
            <w:pPr>
              <w:pStyle w:val="TOC2"/>
              <w:tabs>
                <w:tab w:val="left" w:pos="960"/>
                <w:tab w:val="right" w:leader="dot" w:pos="9629"/>
              </w:tabs>
              <w:rPr>
                <w:rFonts w:asciiTheme="minorHAnsi" w:eastAsiaTheme="minorEastAsia" w:hAnsiTheme="minorHAnsi" w:cstheme="minorBidi"/>
                <w:smallCaps w:val="0"/>
                <w:noProof/>
                <w:sz w:val="22"/>
                <w:szCs w:val="22"/>
                <w:lang w:val="en-GB" w:eastAsia="en-GB"/>
              </w:rPr>
            </w:pPr>
            <w:hyperlink w:anchor="_Toc15026369" w:history="1">
              <w:r w:rsidRPr="003D4FF7">
                <w:rPr>
                  <w:rStyle w:val="Hyperlink"/>
                  <w:noProof/>
                </w:rPr>
                <w:t>11.1</w:t>
              </w:r>
              <w:r>
                <w:rPr>
                  <w:rFonts w:asciiTheme="minorHAnsi" w:eastAsiaTheme="minorEastAsia" w:hAnsiTheme="minorHAnsi" w:cstheme="minorBidi"/>
                  <w:smallCaps w:val="0"/>
                  <w:noProof/>
                  <w:sz w:val="22"/>
                  <w:szCs w:val="22"/>
                  <w:lang w:val="en-GB" w:eastAsia="en-GB"/>
                </w:rPr>
                <w:tab/>
              </w:r>
              <w:r w:rsidRPr="003D4FF7">
                <w:rPr>
                  <w:rStyle w:val="Hyperlink"/>
                  <w:noProof/>
                </w:rPr>
                <w:t>Content payment and copyright protection use case:</w:t>
              </w:r>
              <w:r>
                <w:rPr>
                  <w:noProof/>
                  <w:webHidden/>
                </w:rPr>
                <w:tab/>
              </w:r>
              <w:r>
                <w:rPr>
                  <w:noProof/>
                  <w:webHidden/>
                </w:rPr>
                <w:fldChar w:fldCharType="begin"/>
              </w:r>
              <w:r>
                <w:rPr>
                  <w:noProof/>
                  <w:webHidden/>
                </w:rPr>
                <w:instrText xml:space="preserve"> PAGEREF _Toc15026369 \h </w:instrText>
              </w:r>
              <w:r>
                <w:rPr>
                  <w:noProof/>
                  <w:webHidden/>
                </w:rPr>
              </w:r>
              <w:r>
                <w:rPr>
                  <w:noProof/>
                  <w:webHidden/>
                </w:rPr>
                <w:fldChar w:fldCharType="separate"/>
              </w:r>
              <w:r>
                <w:rPr>
                  <w:noProof/>
                  <w:webHidden/>
                </w:rPr>
                <w:t>30</w:t>
              </w:r>
              <w:r>
                <w:rPr>
                  <w:noProof/>
                  <w:webHidden/>
                </w:rPr>
                <w:fldChar w:fldCharType="end"/>
              </w:r>
            </w:hyperlink>
          </w:p>
          <w:p w14:paraId="0255FE49" w14:textId="0B63E90D" w:rsidR="00FC040C" w:rsidRDefault="00FC040C">
            <w:pPr>
              <w:pStyle w:val="TOC3"/>
              <w:tabs>
                <w:tab w:val="left" w:pos="1440"/>
                <w:tab w:val="right" w:leader="dot" w:pos="9629"/>
              </w:tabs>
              <w:rPr>
                <w:rFonts w:asciiTheme="minorHAnsi" w:eastAsiaTheme="minorEastAsia" w:hAnsiTheme="minorHAnsi" w:cstheme="minorBidi"/>
                <w:i w:val="0"/>
                <w:iCs w:val="0"/>
                <w:noProof/>
                <w:sz w:val="22"/>
                <w:szCs w:val="22"/>
                <w:lang w:val="en-GB" w:eastAsia="en-GB"/>
              </w:rPr>
            </w:pPr>
            <w:hyperlink w:anchor="_Toc15026370" w:history="1">
              <w:r w:rsidRPr="003D4FF7">
                <w:rPr>
                  <w:rStyle w:val="Hyperlink"/>
                  <w:noProof/>
                </w:rPr>
                <w:t>11.1.1</w:t>
              </w:r>
              <w:r>
                <w:rPr>
                  <w:rFonts w:asciiTheme="minorHAnsi" w:eastAsiaTheme="minorEastAsia" w:hAnsiTheme="minorHAnsi" w:cstheme="minorBidi"/>
                  <w:i w:val="0"/>
                  <w:iCs w:val="0"/>
                  <w:noProof/>
                  <w:sz w:val="22"/>
                  <w:szCs w:val="22"/>
                  <w:lang w:val="en-GB" w:eastAsia="en-GB"/>
                </w:rPr>
                <w:tab/>
              </w:r>
              <w:r w:rsidRPr="003D4FF7">
                <w:rPr>
                  <w:rStyle w:val="Hyperlink"/>
                  <w:noProof/>
                </w:rPr>
                <w:t>Copy protection Requirements</w:t>
              </w:r>
              <w:r>
                <w:rPr>
                  <w:noProof/>
                  <w:webHidden/>
                </w:rPr>
                <w:tab/>
              </w:r>
              <w:r>
                <w:rPr>
                  <w:noProof/>
                  <w:webHidden/>
                </w:rPr>
                <w:fldChar w:fldCharType="begin"/>
              </w:r>
              <w:r>
                <w:rPr>
                  <w:noProof/>
                  <w:webHidden/>
                </w:rPr>
                <w:instrText xml:space="preserve"> PAGEREF _Toc15026370 \h </w:instrText>
              </w:r>
              <w:r>
                <w:rPr>
                  <w:noProof/>
                  <w:webHidden/>
                </w:rPr>
              </w:r>
              <w:r>
                <w:rPr>
                  <w:noProof/>
                  <w:webHidden/>
                </w:rPr>
                <w:fldChar w:fldCharType="separate"/>
              </w:r>
              <w:r>
                <w:rPr>
                  <w:noProof/>
                  <w:webHidden/>
                </w:rPr>
                <w:t>30</w:t>
              </w:r>
              <w:r>
                <w:rPr>
                  <w:noProof/>
                  <w:webHidden/>
                </w:rPr>
                <w:fldChar w:fldCharType="end"/>
              </w:r>
            </w:hyperlink>
          </w:p>
          <w:p w14:paraId="3808F95B" w14:textId="4BAD30D9" w:rsidR="00FC040C" w:rsidRDefault="00FC040C">
            <w:pPr>
              <w:pStyle w:val="TOC2"/>
              <w:tabs>
                <w:tab w:val="left" w:pos="960"/>
                <w:tab w:val="right" w:leader="dot" w:pos="9629"/>
              </w:tabs>
              <w:rPr>
                <w:rFonts w:asciiTheme="minorHAnsi" w:eastAsiaTheme="minorEastAsia" w:hAnsiTheme="minorHAnsi" w:cstheme="minorBidi"/>
                <w:smallCaps w:val="0"/>
                <w:noProof/>
                <w:sz w:val="22"/>
                <w:szCs w:val="22"/>
                <w:lang w:val="en-GB" w:eastAsia="en-GB"/>
              </w:rPr>
            </w:pPr>
            <w:hyperlink w:anchor="_Toc15026371" w:history="1">
              <w:r w:rsidRPr="003D4FF7">
                <w:rPr>
                  <w:rStyle w:val="Hyperlink"/>
                  <w:noProof/>
                </w:rPr>
                <w:t>11.2</w:t>
              </w:r>
              <w:r>
                <w:rPr>
                  <w:rFonts w:asciiTheme="minorHAnsi" w:eastAsiaTheme="minorEastAsia" w:hAnsiTheme="minorHAnsi" w:cstheme="minorBidi"/>
                  <w:smallCaps w:val="0"/>
                  <w:noProof/>
                  <w:sz w:val="22"/>
                  <w:szCs w:val="22"/>
                  <w:lang w:val="en-GB" w:eastAsia="en-GB"/>
                </w:rPr>
                <w:tab/>
              </w:r>
              <w:r w:rsidRPr="003D4FF7">
                <w:rPr>
                  <w:rStyle w:val="Hyperlink"/>
                  <w:noProof/>
                </w:rPr>
                <w:t>Privilege and account management</w:t>
              </w:r>
              <w:r>
                <w:rPr>
                  <w:noProof/>
                  <w:webHidden/>
                </w:rPr>
                <w:tab/>
              </w:r>
              <w:r>
                <w:rPr>
                  <w:noProof/>
                  <w:webHidden/>
                </w:rPr>
                <w:fldChar w:fldCharType="begin"/>
              </w:r>
              <w:r>
                <w:rPr>
                  <w:noProof/>
                  <w:webHidden/>
                </w:rPr>
                <w:instrText xml:space="preserve"> PAGEREF _Toc15026371 \h </w:instrText>
              </w:r>
              <w:r>
                <w:rPr>
                  <w:noProof/>
                  <w:webHidden/>
                </w:rPr>
              </w:r>
              <w:r>
                <w:rPr>
                  <w:noProof/>
                  <w:webHidden/>
                </w:rPr>
                <w:fldChar w:fldCharType="separate"/>
              </w:r>
              <w:r>
                <w:rPr>
                  <w:noProof/>
                  <w:webHidden/>
                </w:rPr>
                <w:t>30</w:t>
              </w:r>
              <w:r>
                <w:rPr>
                  <w:noProof/>
                  <w:webHidden/>
                </w:rPr>
                <w:fldChar w:fldCharType="end"/>
              </w:r>
            </w:hyperlink>
          </w:p>
          <w:p w14:paraId="4B52F2CC" w14:textId="15FA29EB" w:rsidR="00FC040C" w:rsidRDefault="00FC040C">
            <w:pPr>
              <w:pStyle w:val="TOC3"/>
              <w:tabs>
                <w:tab w:val="left" w:pos="1440"/>
                <w:tab w:val="right" w:leader="dot" w:pos="9629"/>
              </w:tabs>
              <w:rPr>
                <w:rFonts w:asciiTheme="minorHAnsi" w:eastAsiaTheme="minorEastAsia" w:hAnsiTheme="minorHAnsi" w:cstheme="minorBidi"/>
                <w:i w:val="0"/>
                <w:iCs w:val="0"/>
                <w:noProof/>
                <w:sz w:val="22"/>
                <w:szCs w:val="22"/>
                <w:lang w:val="en-GB" w:eastAsia="en-GB"/>
              </w:rPr>
            </w:pPr>
            <w:hyperlink w:anchor="_Toc15026372" w:history="1">
              <w:r w:rsidRPr="003D4FF7">
                <w:rPr>
                  <w:rStyle w:val="Hyperlink"/>
                  <w:noProof/>
                </w:rPr>
                <w:t>11.2.1</w:t>
              </w:r>
              <w:r>
                <w:rPr>
                  <w:rFonts w:asciiTheme="minorHAnsi" w:eastAsiaTheme="minorEastAsia" w:hAnsiTheme="minorHAnsi" w:cstheme="minorBidi"/>
                  <w:i w:val="0"/>
                  <w:iCs w:val="0"/>
                  <w:noProof/>
                  <w:sz w:val="22"/>
                  <w:szCs w:val="22"/>
                  <w:lang w:val="en-GB" w:eastAsia="en-GB"/>
                </w:rPr>
                <w:tab/>
              </w:r>
              <w:r w:rsidRPr="003D4FF7">
                <w:rPr>
                  <w:rStyle w:val="Hyperlink"/>
                  <w:noProof/>
                </w:rPr>
                <w:t>Use cases</w:t>
              </w:r>
              <w:r>
                <w:rPr>
                  <w:noProof/>
                  <w:webHidden/>
                </w:rPr>
                <w:tab/>
              </w:r>
              <w:r>
                <w:rPr>
                  <w:noProof/>
                  <w:webHidden/>
                </w:rPr>
                <w:fldChar w:fldCharType="begin"/>
              </w:r>
              <w:r>
                <w:rPr>
                  <w:noProof/>
                  <w:webHidden/>
                </w:rPr>
                <w:instrText xml:space="preserve"> PAGEREF _Toc15026372 \h </w:instrText>
              </w:r>
              <w:r>
                <w:rPr>
                  <w:noProof/>
                  <w:webHidden/>
                </w:rPr>
              </w:r>
              <w:r>
                <w:rPr>
                  <w:noProof/>
                  <w:webHidden/>
                </w:rPr>
                <w:fldChar w:fldCharType="separate"/>
              </w:r>
              <w:r>
                <w:rPr>
                  <w:noProof/>
                  <w:webHidden/>
                </w:rPr>
                <w:t>30</w:t>
              </w:r>
              <w:r>
                <w:rPr>
                  <w:noProof/>
                  <w:webHidden/>
                </w:rPr>
                <w:fldChar w:fldCharType="end"/>
              </w:r>
            </w:hyperlink>
          </w:p>
          <w:p w14:paraId="48396BAD" w14:textId="784F35AC" w:rsidR="00FC040C" w:rsidRDefault="00FC040C">
            <w:pPr>
              <w:pStyle w:val="TOC3"/>
              <w:tabs>
                <w:tab w:val="left" w:pos="1440"/>
                <w:tab w:val="right" w:leader="dot" w:pos="9629"/>
              </w:tabs>
              <w:rPr>
                <w:rFonts w:asciiTheme="minorHAnsi" w:eastAsiaTheme="minorEastAsia" w:hAnsiTheme="minorHAnsi" w:cstheme="minorBidi"/>
                <w:i w:val="0"/>
                <w:iCs w:val="0"/>
                <w:noProof/>
                <w:sz w:val="22"/>
                <w:szCs w:val="22"/>
                <w:lang w:val="en-GB" w:eastAsia="en-GB"/>
              </w:rPr>
            </w:pPr>
            <w:hyperlink w:anchor="_Toc15026373" w:history="1">
              <w:r w:rsidRPr="003D4FF7">
                <w:rPr>
                  <w:rStyle w:val="Hyperlink"/>
                  <w:rFonts w:eastAsia="DengXian"/>
                  <w:noProof/>
                </w:rPr>
                <w:t>11.2.2</w:t>
              </w:r>
              <w:r>
                <w:rPr>
                  <w:rFonts w:asciiTheme="minorHAnsi" w:eastAsiaTheme="minorEastAsia" w:hAnsiTheme="minorHAnsi" w:cstheme="minorBidi"/>
                  <w:i w:val="0"/>
                  <w:iCs w:val="0"/>
                  <w:noProof/>
                  <w:sz w:val="22"/>
                  <w:szCs w:val="22"/>
                  <w:lang w:val="en-GB" w:eastAsia="en-GB"/>
                </w:rPr>
                <w:tab/>
              </w:r>
              <w:r w:rsidRPr="003D4FF7">
                <w:rPr>
                  <w:rStyle w:val="Hyperlink"/>
                  <w:rFonts w:eastAsia="DengXian"/>
                  <w:noProof/>
                </w:rPr>
                <w:t>Requirements</w:t>
              </w:r>
              <w:r>
                <w:rPr>
                  <w:noProof/>
                  <w:webHidden/>
                </w:rPr>
                <w:tab/>
              </w:r>
              <w:r>
                <w:rPr>
                  <w:noProof/>
                  <w:webHidden/>
                </w:rPr>
                <w:fldChar w:fldCharType="begin"/>
              </w:r>
              <w:r>
                <w:rPr>
                  <w:noProof/>
                  <w:webHidden/>
                </w:rPr>
                <w:instrText xml:space="preserve"> PAGEREF _Toc15026373 \h </w:instrText>
              </w:r>
              <w:r>
                <w:rPr>
                  <w:noProof/>
                  <w:webHidden/>
                </w:rPr>
              </w:r>
              <w:r>
                <w:rPr>
                  <w:noProof/>
                  <w:webHidden/>
                </w:rPr>
                <w:fldChar w:fldCharType="separate"/>
              </w:r>
              <w:r>
                <w:rPr>
                  <w:noProof/>
                  <w:webHidden/>
                </w:rPr>
                <w:t>32</w:t>
              </w:r>
              <w:r>
                <w:rPr>
                  <w:noProof/>
                  <w:webHidden/>
                </w:rPr>
                <w:fldChar w:fldCharType="end"/>
              </w:r>
            </w:hyperlink>
          </w:p>
          <w:p w14:paraId="5DE4B771" w14:textId="6BA3B614" w:rsidR="00FC040C" w:rsidRDefault="00FC040C">
            <w:pPr>
              <w:pStyle w:val="TOC1"/>
              <w:tabs>
                <w:tab w:val="left" w:pos="480"/>
                <w:tab w:val="right" w:leader="dot" w:pos="9629"/>
              </w:tabs>
              <w:rPr>
                <w:rFonts w:asciiTheme="minorHAnsi" w:eastAsiaTheme="minorEastAsia" w:hAnsiTheme="minorHAnsi" w:cstheme="minorBidi"/>
                <w:b w:val="0"/>
                <w:bCs w:val="0"/>
                <w:caps w:val="0"/>
                <w:noProof/>
                <w:sz w:val="22"/>
                <w:szCs w:val="22"/>
                <w:lang w:val="en-GB" w:eastAsia="en-GB"/>
              </w:rPr>
            </w:pPr>
            <w:hyperlink w:anchor="_Toc15026374" w:history="1">
              <w:r w:rsidRPr="003D4FF7">
                <w:rPr>
                  <w:rStyle w:val="Hyperlink"/>
                  <w:noProof/>
                </w:rPr>
                <w:t>12</w:t>
              </w:r>
              <w:r>
                <w:rPr>
                  <w:rFonts w:asciiTheme="minorHAnsi" w:eastAsiaTheme="minorEastAsia" w:hAnsiTheme="minorHAnsi" w:cstheme="minorBidi"/>
                  <w:b w:val="0"/>
                  <w:bCs w:val="0"/>
                  <w:caps w:val="0"/>
                  <w:noProof/>
                  <w:sz w:val="22"/>
                  <w:szCs w:val="22"/>
                  <w:lang w:val="en-GB" w:eastAsia="en-GB"/>
                </w:rPr>
                <w:tab/>
              </w:r>
              <w:r w:rsidRPr="003D4FF7">
                <w:rPr>
                  <w:rStyle w:val="Hyperlink"/>
                  <w:noProof/>
                </w:rPr>
                <w:t>Security</w:t>
              </w:r>
              <w:r>
                <w:rPr>
                  <w:noProof/>
                  <w:webHidden/>
                </w:rPr>
                <w:tab/>
              </w:r>
              <w:r>
                <w:rPr>
                  <w:noProof/>
                  <w:webHidden/>
                </w:rPr>
                <w:fldChar w:fldCharType="begin"/>
              </w:r>
              <w:r>
                <w:rPr>
                  <w:noProof/>
                  <w:webHidden/>
                </w:rPr>
                <w:instrText xml:space="preserve"> PAGEREF _Toc15026374 \h </w:instrText>
              </w:r>
              <w:r>
                <w:rPr>
                  <w:noProof/>
                  <w:webHidden/>
                </w:rPr>
              </w:r>
              <w:r>
                <w:rPr>
                  <w:noProof/>
                  <w:webHidden/>
                </w:rPr>
                <w:fldChar w:fldCharType="separate"/>
              </w:r>
              <w:r>
                <w:rPr>
                  <w:noProof/>
                  <w:webHidden/>
                </w:rPr>
                <w:t>33</w:t>
              </w:r>
              <w:r>
                <w:rPr>
                  <w:noProof/>
                  <w:webHidden/>
                </w:rPr>
                <w:fldChar w:fldCharType="end"/>
              </w:r>
            </w:hyperlink>
          </w:p>
          <w:p w14:paraId="2A5E63F6" w14:textId="05F0766D" w:rsidR="00FC040C" w:rsidRDefault="00FC040C">
            <w:pPr>
              <w:pStyle w:val="TOC2"/>
              <w:tabs>
                <w:tab w:val="left" w:pos="960"/>
                <w:tab w:val="right" w:leader="dot" w:pos="9629"/>
              </w:tabs>
              <w:rPr>
                <w:rFonts w:asciiTheme="minorHAnsi" w:eastAsiaTheme="minorEastAsia" w:hAnsiTheme="minorHAnsi" w:cstheme="minorBidi"/>
                <w:smallCaps w:val="0"/>
                <w:noProof/>
                <w:sz w:val="22"/>
                <w:szCs w:val="22"/>
                <w:lang w:val="en-GB" w:eastAsia="en-GB"/>
              </w:rPr>
            </w:pPr>
            <w:hyperlink w:anchor="_Toc15026375" w:history="1">
              <w:r w:rsidRPr="003D4FF7">
                <w:rPr>
                  <w:rStyle w:val="Hyperlink"/>
                  <w:noProof/>
                </w:rPr>
                <w:t>12.1</w:t>
              </w:r>
              <w:r>
                <w:rPr>
                  <w:rFonts w:asciiTheme="minorHAnsi" w:eastAsiaTheme="minorEastAsia" w:hAnsiTheme="minorHAnsi" w:cstheme="minorBidi"/>
                  <w:smallCaps w:val="0"/>
                  <w:noProof/>
                  <w:sz w:val="22"/>
                  <w:szCs w:val="22"/>
                  <w:lang w:val="en-GB" w:eastAsia="en-GB"/>
                </w:rPr>
                <w:tab/>
              </w:r>
              <w:r w:rsidRPr="003D4FF7">
                <w:rPr>
                  <w:rStyle w:val="Hyperlink"/>
                  <w:noProof/>
                </w:rPr>
                <w:t>Personal information security:</w:t>
              </w:r>
              <w:r>
                <w:rPr>
                  <w:noProof/>
                  <w:webHidden/>
                </w:rPr>
                <w:tab/>
              </w:r>
              <w:r>
                <w:rPr>
                  <w:noProof/>
                  <w:webHidden/>
                </w:rPr>
                <w:fldChar w:fldCharType="begin"/>
              </w:r>
              <w:r>
                <w:rPr>
                  <w:noProof/>
                  <w:webHidden/>
                </w:rPr>
                <w:instrText xml:space="preserve"> PAGEREF _Toc15026375 \h </w:instrText>
              </w:r>
              <w:r>
                <w:rPr>
                  <w:noProof/>
                  <w:webHidden/>
                </w:rPr>
              </w:r>
              <w:r>
                <w:rPr>
                  <w:noProof/>
                  <w:webHidden/>
                </w:rPr>
                <w:fldChar w:fldCharType="separate"/>
              </w:r>
              <w:r>
                <w:rPr>
                  <w:noProof/>
                  <w:webHidden/>
                </w:rPr>
                <w:t>33</w:t>
              </w:r>
              <w:r>
                <w:rPr>
                  <w:noProof/>
                  <w:webHidden/>
                </w:rPr>
                <w:fldChar w:fldCharType="end"/>
              </w:r>
            </w:hyperlink>
          </w:p>
          <w:p w14:paraId="022D9C27" w14:textId="5F9DA2DD" w:rsidR="00FC040C" w:rsidRDefault="00FC040C">
            <w:pPr>
              <w:pStyle w:val="TOC2"/>
              <w:tabs>
                <w:tab w:val="left" w:pos="960"/>
                <w:tab w:val="right" w:leader="dot" w:pos="9629"/>
              </w:tabs>
              <w:rPr>
                <w:rFonts w:asciiTheme="minorHAnsi" w:eastAsiaTheme="minorEastAsia" w:hAnsiTheme="minorHAnsi" w:cstheme="minorBidi"/>
                <w:smallCaps w:val="0"/>
                <w:noProof/>
                <w:sz w:val="22"/>
                <w:szCs w:val="22"/>
                <w:lang w:val="en-GB" w:eastAsia="en-GB"/>
              </w:rPr>
            </w:pPr>
            <w:hyperlink w:anchor="_Toc15026376" w:history="1">
              <w:r w:rsidRPr="003D4FF7">
                <w:rPr>
                  <w:rStyle w:val="Hyperlink"/>
                  <w:rFonts w:eastAsia="DengXian"/>
                  <w:noProof/>
                </w:rPr>
                <w:t>12.2</w:t>
              </w:r>
              <w:r>
                <w:rPr>
                  <w:rFonts w:asciiTheme="minorHAnsi" w:eastAsiaTheme="minorEastAsia" w:hAnsiTheme="minorHAnsi" w:cstheme="minorBidi"/>
                  <w:smallCaps w:val="0"/>
                  <w:noProof/>
                  <w:sz w:val="22"/>
                  <w:szCs w:val="22"/>
                  <w:lang w:val="en-GB" w:eastAsia="en-GB"/>
                </w:rPr>
                <w:tab/>
              </w:r>
              <w:r w:rsidRPr="003D4FF7">
                <w:rPr>
                  <w:rStyle w:val="Hyperlink"/>
                  <w:rFonts w:eastAsia="DengXian"/>
                  <w:noProof/>
                </w:rPr>
                <w:t>Driving safety:</w:t>
              </w:r>
              <w:r w:rsidRPr="003D4FF7">
                <w:rPr>
                  <w:rStyle w:val="Hyperlink"/>
                  <w:noProof/>
                </w:rPr>
                <w:t xml:space="preserve"> Speed control</w:t>
              </w:r>
              <w:r>
                <w:rPr>
                  <w:noProof/>
                  <w:webHidden/>
                </w:rPr>
                <w:tab/>
              </w:r>
              <w:r>
                <w:rPr>
                  <w:noProof/>
                  <w:webHidden/>
                </w:rPr>
                <w:fldChar w:fldCharType="begin"/>
              </w:r>
              <w:r>
                <w:rPr>
                  <w:noProof/>
                  <w:webHidden/>
                </w:rPr>
                <w:instrText xml:space="preserve"> PAGEREF _Toc15026376 \h </w:instrText>
              </w:r>
              <w:r>
                <w:rPr>
                  <w:noProof/>
                  <w:webHidden/>
                </w:rPr>
              </w:r>
              <w:r>
                <w:rPr>
                  <w:noProof/>
                  <w:webHidden/>
                </w:rPr>
                <w:fldChar w:fldCharType="separate"/>
              </w:r>
              <w:r>
                <w:rPr>
                  <w:noProof/>
                  <w:webHidden/>
                </w:rPr>
                <w:t>33</w:t>
              </w:r>
              <w:r>
                <w:rPr>
                  <w:noProof/>
                  <w:webHidden/>
                </w:rPr>
                <w:fldChar w:fldCharType="end"/>
              </w:r>
            </w:hyperlink>
          </w:p>
          <w:p w14:paraId="2ACC3818" w14:textId="22777305" w:rsidR="00FC040C" w:rsidRDefault="00FC040C">
            <w:pPr>
              <w:pStyle w:val="TOC2"/>
              <w:tabs>
                <w:tab w:val="left" w:pos="960"/>
                <w:tab w:val="right" w:leader="dot" w:pos="9629"/>
              </w:tabs>
              <w:rPr>
                <w:rFonts w:asciiTheme="minorHAnsi" w:eastAsiaTheme="minorEastAsia" w:hAnsiTheme="minorHAnsi" w:cstheme="minorBidi"/>
                <w:smallCaps w:val="0"/>
                <w:noProof/>
                <w:sz w:val="22"/>
                <w:szCs w:val="22"/>
                <w:lang w:val="en-GB" w:eastAsia="en-GB"/>
              </w:rPr>
            </w:pPr>
            <w:hyperlink w:anchor="_Toc15026377" w:history="1">
              <w:r w:rsidRPr="003D4FF7">
                <w:rPr>
                  <w:rStyle w:val="Hyperlink"/>
                  <w:noProof/>
                </w:rPr>
                <w:t>12.3</w:t>
              </w:r>
              <w:r>
                <w:rPr>
                  <w:rFonts w:asciiTheme="minorHAnsi" w:eastAsiaTheme="minorEastAsia" w:hAnsiTheme="minorHAnsi" w:cstheme="minorBidi"/>
                  <w:smallCaps w:val="0"/>
                  <w:noProof/>
                  <w:sz w:val="22"/>
                  <w:szCs w:val="22"/>
                  <w:lang w:val="en-GB" w:eastAsia="en-GB"/>
                </w:rPr>
                <w:tab/>
              </w:r>
              <w:r w:rsidRPr="003D4FF7">
                <w:rPr>
                  <w:rStyle w:val="Hyperlink"/>
                  <w:rFonts w:eastAsia="DengXian"/>
                  <w:noProof/>
                </w:rPr>
                <w:t>Fault isolation of VMS</w:t>
              </w:r>
              <w:r>
                <w:rPr>
                  <w:noProof/>
                  <w:webHidden/>
                </w:rPr>
                <w:tab/>
              </w:r>
              <w:r>
                <w:rPr>
                  <w:noProof/>
                  <w:webHidden/>
                </w:rPr>
                <w:fldChar w:fldCharType="begin"/>
              </w:r>
              <w:r>
                <w:rPr>
                  <w:noProof/>
                  <w:webHidden/>
                </w:rPr>
                <w:instrText xml:space="preserve"> PAGEREF _Toc15026377 \h </w:instrText>
              </w:r>
              <w:r>
                <w:rPr>
                  <w:noProof/>
                  <w:webHidden/>
                </w:rPr>
              </w:r>
              <w:r>
                <w:rPr>
                  <w:noProof/>
                  <w:webHidden/>
                </w:rPr>
                <w:fldChar w:fldCharType="separate"/>
              </w:r>
              <w:r>
                <w:rPr>
                  <w:noProof/>
                  <w:webHidden/>
                </w:rPr>
                <w:t>34</w:t>
              </w:r>
              <w:r>
                <w:rPr>
                  <w:noProof/>
                  <w:webHidden/>
                </w:rPr>
                <w:fldChar w:fldCharType="end"/>
              </w:r>
            </w:hyperlink>
          </w:p>
          <w:p w14:paraId="7790C5D6" w14:textId="16F4FEA6" w:rsidR="00FC040C" w:rsidRDefault="00FC040C">
            <w:pPr>
              <w:pStyle w:val="TOC1"/>
              <w:tabs>
                <w:tab w:val="left" w:pos="480"/>
                <w:tab w:val="right" w:leader="dot" w:pos="9629"/>
              </w:tabs>
              <w:rPr>
                <w:rFonts w:asciiTheme="minorHAnsi" w:eastAsiaTheme="minorEastAsia" w:hAnsiTheme="minorHAnsi" w:cstheme="minorBidi"/>
                <w:b w:val="0"/>
                <w:bCs w:val="0"/>
                <w:caps w:val="0"/>
                <w:noProof/>
                <w:sz w:val="22"/>
                <w:szCs w:val="22"/>
                <w:lang w:val="en-GB" w:eastAsia="en-GB"/>
              </w:rPr>
            </w:pPr>
            <w:hyperlink w:anchor="_Toc15026378" w:history="1">
              <w:r w:rsidRPr="003D4FF7">
                <w:rPr>
                  <w:rStyle w:val="Hyperlink"/>
                  <w:noProof/>
                </w:rPr>
                <w:t>13</w:t>
              </w:r>
              <w:r>
                <w:rPr>
                  <w:rFonts w:asciiTheme="minorHAnsi" w:eastAsiaTheme="minorEastAsia" w:hAnsiTheme="minorHAnsi" w:cstheme="minorBidi"/>
                  <w:b w:val="0"/>
                  <w:bCs w:val="0"/>
                  <w:caps w:val="0"/>
                  <w:noProof/>
                  <w:sz w:val="22"/>
                  <w:szCs w:val="22"/>
                  <w:lang w:val="en-GB" w:eastAsia="en-GB"/>
                </w:rPr>
                <w:tab/>
              </w:r>
              <w:r w:rsidRPr="003D4FF7">
                <w:rPr>
                  <w:rStyle w:val="Hyperlink"/>
                  <w:noProof/>
                </w:rPr>
                <w:t>Requirement for defining vehicular multimedia profiles</w:t>
              </w:r>
              <w:r>
                <w:rPr>
                  <w:noProof/>
                  <w:webHidden/>
                </w:rPr>
                <w:tab/>
              </w:r>
              <w:r>
                <w:rPr>
                  <w:noProof/>
                  <w:webHidden/>
                </w:rPr>
                <w:fldChar w:fldCharType="begin"/>
              </w:r>
              <w:r>
                <w:rPr>
                  <w:noProof/>
                  <w:webHidden/>
                </w:rPr>
                <w:instrText xml:space="preserve"> PAGEREF _Toc15026378 \h </w:instrText>
              </w:r>
              <w:r>
                <w:rPr>
                  <w:noProof/>
                  <w:webHidden/>
                </w:rPr>
              </w:r>
              <w:r>
                <w:rPr>
                  <w:noProof/>
                  <w:webHidden/>
                </w:rPr>
                <w:fldChar w:fldCharType="separate"/>
              </w:r>
              <w:r>
                <w:rPr>
                  <w:noProof/>
                  <w:webHidden/>
                </w:rPr>
                <w:t>34</w:t>
              </w:r>
              <w:r>
                <w:rPr>
                  <w:noProof/>
                  <w:webHidden/>
                </w:rPr>
                <w:fldChar w:fldCharType="end"/>
              </w:r>
            </w:hyperlink>
          </w:p>
          <w:p w14:paraId="0802A0C6" w14:textId="2CC27020" w:rsidR="00FC040C" w:rsidRDefault="00FC040C">
            <w:pPr>
              <w:pStyle w:val="TOC2"/>
              <w:tabs>
                <w:tab w:val="left" w:pos="960"/>
                <w:tab w:val="right" w:leader="dot" w:pos="9629"/>
              </w:tabs>
              <w:rPr>
                <w:rFonts w:asciiTheme="minorHAnsi" w:eastAsiaTheme="minorEastAsia" w:hAnsiTheme="minorHAnsi" w:cstheme="minorBidi"/>
                <w:smallCaps w:val="0"/>
                <w:noProof/>
                <w:sz w:val="22"/>
                <w:szCs w:val="22"/>
                <w:lang w:val="en-GB" w:eastAsia="en-GB"/>
              </w:rPr>
            </w:pPr>
            <w:hyperlink w:anchor="_Toc15026379" w:history="1">
              <w:r w:rsidRPr="003D4FF7">
                <w:rPr>
                  <w:rStyle w:val="Hyperlink"/>
                  <w:noProof/>
                </w:rPr>
                <w:t>13.1</w:t>
              </w:r>
              <w:r>
                <w:rPr>
                  <w:rFonts w:asciiTheme="minorHAnsi" w:eastAsiaTheme="minorEastAsia" w:hAnsiTheme="minorHAnsi" w:cstheme="minorBidi"/>
                  <w:smallCaps w:val="0"/>
                  <w:noProof/>
                  <w:sz w:val="22"/>
                  <w:szCs w:val="22"/>
                  <w:lang w:val="en-GB" w:eastAsia="en-GB"/>
                </w:rPr>
                <w:tab/>
              </w:r>
              <w:r w:rsidRPr="003D4FF7">
                <w:rPr>
                  <w:rStyle w:val="Hyperlink"/>
                  <w:noProof/>
                </w:rPr>
                <w:t>Use case</w:t>
              </w:r>
              <w:r>
                <w:rPr>
                  <w:noProof/>
                  <w:webHidden/>
                </w:rPr>
                <w:tab/>
              </w:r>
              <w:r>
                <w:rPr>
                  <w:noProof/>
                  <w:webHidden/>
                </w:rPr>
                <w:fldChar w:fldCharType="begin"/>
              </w:r>
              <w:r>
                <w:rPr>
                  <w:noProof/>
                  <w:webHidden/>
                </w:rPr>
                <w:instrText xml:space="preserve"> PAGEREF _Toc15026379 \h </w:instrText>
              </w:r>
              <w:r>
                <w:rPr>
                  <w:noProof/>
                  <w:webHidden/>
                </w:rPr>
              </w:r>
              <w:r>
                <w:rPr>
                  <w:noProof/>
                  <w:webHidden/>
                </w:rPr>
                <w:fldChar w:fldCharType="separate"/>
              </w:r>
              <w:r>
                <w:rPr>
                  <w:noProof/>
                  <w:webHidden/>
                </w:rPr>
                <w:t>34</w:t>
              </w:r>
              <w:r>
                <w:rPr>
                  <w:noProof/>
                  <w:webHidden/>
                </w:rPr>
                <w:fldChar w:fldCharType="end"/>
              </w:r>
            </w:hyperlink>
          </w:p>
          <w:p w14:paraId="67DE937C" w14:textId="05E89C45" w:rsidR="00FC040C" w:rsidRDefault="00FC040C">
            <w:pPr>
              <w:pStyle w:val="TOC2"/>
              <w:tabs>
                <w:tab w:val="left" w:pos="960"/>
                <w:tab w:val="right" w:leader="dot" w:pos="9629"/>
              </w:tabs>
              <w:rPr>
                <w:rFonts w:asciiTheme="minorHAnsi" w:eastAsiaTheme="minorEastAsia" w:hAnsiTheme="minorHAnsi" w:cstheme="minorBidi"/>
                <w:smallCaps w:val="0"/>
                <w:noProof/>
                <w:sz w:val="22"/>
                <w:szCs w:val="22"/>
                <w:lang w:val="en-GB" w:eastAsia="en-GB"/>
              </w:rPr>
            </w:pPr>
            <w:hyperlink w:anchor="_Toc15026380" w:history="1">
              <w:r w:rsidRPr="003D4FF7">
                <w:rPr>
                  <w:rStyle w:val="Hyperlink"/>
                  <w:noProof/>
                </w:rPr>
                <w:t>13.2</w:t>
              </w:r>
              <w:r>
                <w:rPr>
                  <w:rFonts w:asciiTheme="minorHAnsi" w:eastAsiaTheme="minorEastAsia" w:hAnsiTheme="minorHAnsi" w:cstheme="minorBidi"/>
                  <w:smallCaps w:val="0"/>
                  <w:noProof/>
                  <w:sz w:val="22"/>
                  <w:szCs w:val="22"/>
                  <w:lang w:val="en-GB" w:eastAsia="en-GB"/>
                </w:rPr>
                <w:tab/>
              </w:r>
              <w:r w:rsidRPr="003D4FF7">
                <w:rPr>
                  <w:rStyle w:val="Hyperlink"/>
                  <w:noProof/>
                </w:rPr>
                <w:t>Proposed Profiles Requirements</w:t>
              </w:r>
              <w:r>
                <w:rPr>
                  <w:noProof/>
                  <w:webHidden/>
                </w:rPr>
                <w:tab/>
              </w:r>
              <w:r>
                <w:rPr>
                  <w:noProof/>
                  <w:webHidden/>
                </w:rPr>
                <w:fldChar w:fldCharType="begin"/>
              </w:r>
              <w:r>
                <w:rPr>
                  <w:noProof/>
                  <w:webHidden/>
                </w:rPr>
                <w:instrText xml:space="preserve"> PAGEREF _Toc15026380 \h </w:instrText>
              </w:r>
              <w:r>
                <w:rPr>
                  <w:noProof/>
                  <w:webHidden/>
                </w:rPr>
              </w:r>
              <w:r>
                <w:rPr>
                  <w:noProof/>
                  <w:webHidden/>
                </w:rPr>
                <w:fldChar w:fldCharType="separate"/>
              </w:r>
              <w:r>
                <w:rPr>
                  <w:noProof/>
                  <w:webHidden/>
                </w:rPr>
                <w:t>35</w:t>
              </w:r>
              <w:r>
                <w:rPr>
                  <w:noProof/>
                  <w:webHidden/>
                </w:rPr>
                <w:fldChar w:fldCharType="end"/>
              </w:r>
            </w:hyperlink>
          </w:p>
          <w:p w14:paraId="60CCE7CB" w14:textId="055D8CB6" w:rsidR="00FC040C" w:rsidRDefault="00FC040C">
            <w:pPr>
              <w:pStyle w:val="TOC1"/>
              <w:tabs>
                <w:tab w:val="left" w:pos="480"/>
                <w:tab w:val="right" w:leader="dot" w:pos="9629"/>
              </w:tabs>
              <w:rPr>
                <w:rFonts w:asciiTheme="minorHAnsi" w:eastAsiaTheme="minorEastAsia" w:hAnsiTheme="minorHAnsi" w:cstheme="minorBidi"/>
                <w:b w:val="0"/>
                <w:bCs w:val="0"/>
                <w:caps w:val="0"/>
                <w:noProof/>
                <w:sz w:val="22"/>
                <w:szCs w:val="22"/>
                <w:lang w:val="en-GB" w:eastAsia="en-GB"/>
              </w:rPr>
            </w:pPr>
            <w:hyperlink w:anchor="_Toc15026381" w:history="1">
              <w:r w:rsidRPr="003D4FF7">
                <w:rPr>
                  <w:rStyle w:val="Hyperlink"/>
                  <w:noProof/>
                </w:rPr>
                <w:t>14</w:t>
              </w:r>
              <w:r>
                <w:rPr>
                  <w:rFonts w:asciiTheme="minorHAnsi" w:eastAsiaTheme="minorEastAsia" w:hAnsiTheme="minorHAnsi" w:cstheme="minorBidi"/>
                  <w:b w:val="0"/>
                  <w:bCs w:val="0"/>
                  <w:caps w:val="0"/>
                  <w:noProof/>
                  <w:sz w:val="22"/>
                  <w:szCs w:val="22"/>
                  <w:lang w:val="en-GB" w:eastAsia="en-GB"/>
                </w:rPr>
                <w:tab/>
              </w:r>
              <w:r w:rsidRPr="003D4FF7">
                <w:rPr>
                  <w:rStyle w:val="Hyperlink"/>
                  <w:noProof/>
                </w:rPr>
                <w:t>Vehicle Domain Service</w:t>
              </w:r>
              <w:r>
                <w:rPr>
                  <w:noProof/>
                  <w:webHidden/>
                </w:rPr>
                <w:tab/>
              </w:r>
              <w:r>
                <w:rPr>
                  <w:noProof/>
                  <w:webHidden/>
                </w:rPr>
                <w:fldChar w:fldCharType="begin"/>
              </w:r>
              <w:r>
                <w:rPr>
                  <w:noProof/>
                  <w:webHidden/>
                </w:rPr>
                <w:instrText xml:space="preserve"> PAGEREF _Toc15026381 \h </w:instrText>
              </w:r>
              <w:r>
                <w:rPr>
                  <w:noProof/>
                  <w:webHidden/>
                </w:rPr>
              </w:r>
              <w:r>
                <w:rPr>
                  <w:noProof/>
                  <w:webHidden/>
                </w:rPr>
                <w:fldChar w:fldCharType="separate"/>
              </w:r>
              <w:r>
                <w:rPr>
                  <w:noProof/>
                  <w:webHidden/>
                </w:rPr>
                <w:t>1</w:t>
              </w:r>
              <w:r>
                <w:rPr>
                  <w:noProof/>
                  <w:webHidden/>
                </w:rPr>
                <w:fldChar w:fldCharType="end"/>
              </w:r>
            </w:hyperlink>
          </w:p>
          <w:p w14:paraId="2FE5383B" w14:textId="1C5611C4" w:rsidR="00FC040C" w:rsidRDefault="00FC040C">
            <w:pPr>
              <w:pStyle w:val="TOC2"/>
              <w:tabs>
                <w:tab w:val="left" w:pos="960"/>
                <w:tab w:val="right" w:leader="dot" w:pos="9629"/>
              </w:tabs>
              <w:rPr>
                <w:rFonts w:asciiTheme="minorHAnsi" w:eastAsiaTheme="minorEastAsia" w:hAnsiTheme="minorHAnsi" w:cstheme="minorBidi"/>
                <w:smallCaps w:val="0"/>
                <w:noProof/>
                <w:sz w:val="22"/>
                <w:szCs w:val="22"/>
                <w:lang w:val="en-GB" w:eastAsia="en-GB"/>
              </w:rPr>
            </w:pPr>
            <w:hyperlink w:anchor="_Toc15026382" w:history="1">
              <w:r w:rsidRPr="003D4FF7">
                <w:rPr>
                  <w:rStyle w:val="Hyperlink"/>
                  <w:noProof/>
                </w:rPr>
                <w:t>14.1</w:t>
              </w:r>
              <w:r>
                <w:rPr>
                  <w:rFonts w:asciiTheme="minorHAnsi" w:eastAsiaTheme="minorEastAsia" w:hAnsiTheme="minorHAnsi" w:cstheme="minorBidi"/>
                  <w:smallCaps w:val="0"/>
                  <w:noProof/>
                  <w:sz w:val="22"/>
                  <w:szCs w:val="22"/>
                  <w:lang w:val="en-GB" w:eastAsia="en-GB"/>
                </w:rPr>
                <w:tab/>
              </w:r>
              <w:r w:rsidRPr="003D4FF7">
                <w:rPr>
                  <w:rStyle w:val="Hyperlink"/>
                  <w:noProof/>
                </w:rPr>
                <w:t>General</w:t>
              </w:r>
              <w:r>
                <w:rPr>
                  <w:noProof/>
                  <w:webHidden/>
                </w:rPr>
                <w:tab/>
              </w:r>
              <w:r>
                <w:rPr>
                  <w:noProof/>
                  <w:webHidden/>
                </w:rPr>
                <w:fldChar w:fldCharType="begin"/>
              </w:r>
              <w:r>
                <w:rPr>
                  <w:noProof/>
                  <w:webHidden/>
                </w:rPr>
                <w:instrText xml:space="preserve"> PAGEREF _Toc15026382 \h </w:instrText>
              </w:r>
              <w:r>
                <w:rPr>
                  <w:noProof/>
                  <w:webHidden/>
                </w:rPr>
              </w:r>
              <w:r>
                <w:rPr>
                  <w:noProof/>
                  <w:webHidden/>
                </w:rPr>
                <w:fldChar w:fldCharType="separate"/>
              </w:r>
              <w:r>
                <w:rPr>
                  <w:noProof/>
                  <w:webHidden/>
                </w:rPr>
                <w:t>1</w:t>
              </w:r>
              <w:r>
                <w:rPr>
                  <w:noProof/>
                  <w:webHidden/>
                </w:rPr>
                <w:fldChar w:fldCharType="end"/>
              </w:r>
            </w:hyperlink>
          </w:p>
          <w:p w14:paraId="07AAEEFA" w14:textId="76C47EDA" w:rsidR="00FC040C" w:rsidRDefault="00FC040C">
            <w:pPr>
              <w:pStyle w:val="TOC2"/>
              <w:tabs>
                <w:tab w:val="left" w:pos="960"/>
                <w:tab w:val="right" w:leader="dot" w:pos="9629"/>
              </w:tabs>
              <w:rPr>
                <w:rFonts w:asciiTheme="minorHAnsi" w:eastAsiaTheme="minorEastAsia" w:hAnsiTheme="minorHAnsi" w:cstheme="minorBidi"/>
                <w:smallCaps w:val="0"/>
                <w:noProof/>
                <w:sz w:val="22"/>
                <w:szCs w:val="22"/>
                <w:lang w:val="en-GB" w:eastAsia="en-GB"/>
              </w:rPr>
            </w:pPr>
            <w:hyperlink w:anchor="_Toc15026383" w:history="1">
              <w:r w:rsidRPr="003D4FF7">
                <w:rPr>
                  <w:rStyle w:val="Hyperlink"/>
                  <w:rFonts w:eastAsia="Times New Roman"/>
                  <w:noProof/>
                </w:rPr>
                <w:t>14.2</w:t>
              </w:r>
              <w:r>
                <w:rPr>
                  <w:rFonts w:asciiTheme="minorHAnsi" w:eastAsiaTheme="minorEastAsia" w:hAnsiTheme="minorHAnsi" w:cstheme="minorBidi"/>
                  <w:smallCaps w:val="0"/>
                  <w:noProof/>
                  <w:sz w:val="22"/>
                  <w:szCs w:val="22"/>
                  <w:lang w:val="en-GB" w:eastAsia="en-GB"/>
                </w:rPr>
                <w:tab/>
              </w:r>
              <w:r w:rsidRPr="003D4FF7">
                <w:rPr>
                  <w:rStyle w:val="Hyperlink"/>
                  <w:rFonts w:eastAsia="Times New Roman"/>
                  <w:noProof/>
                </w:rPr>
                <w:t>Use case of vehicle domain service on vehicle multimedia service</w:t>
              </w:r>
              <w:r>
                <w:rPr>
                  <w:noProof/>
                  <w:webHidden/>
                </w:rPr>
                <w:tab/>
              </w:r>
              <w:r>
                <w:rPr>
                  <w:noProof/>
                  <w:webHidden/>
                </w:rPr>
                <w:fldChar w:fldCharType="begin"/>
              </w:r>
              <w:r>
                <w:rPr>
                  <w:noProof/>
                  <w:webHidden/>
                </w:rPr>
                <w:instrText xml:space="preserve"> PAGEREF _Toc15026383 \h </w:instrText>
              </w:r>
              <w:r>
                <w:rPr>
                  <w:noProof/>
                  <w:webHidden/>
                </w:rPr>
              </w:r>
              <w:r>
                <w:rPr>
                  <w:noProof/>
                  <w:webHidden/>
                </w:rPr>
                <w:fldChar w:fldCharType="separate"/>
              </w:r>
              <w:r>
                <w:rPr>
                  <w:noProof/>
                  <w:webHidden/>
                </w:rPr>
                <w:t>1</w:t>
              </w:r>
              <w:r>
                <w:rPr>
                  <w:noProof/>
                  <w:webHidden/>
                </w:rPr>
                <w:fldChar w:fldCharType="end"/>
              </w:r>
            </w:hyperlink>
          </w:p>
          <w:p w14:paraId="439EA17F" w14:textId="056FF418" w:rsidR="00FC040C" w:rsidRDefault="00FC040C">
            <w:pPr>
              <w:pStyle w:val="TOC2"/>
              <w:tabs>
                <w:tab w:val="left" w:pos="960"/>
                <w:tab w:val="right" w:leader="dot" w:pos="9629"/>
              </w:tabs>
              <w:rPr>
                <w:rFonts w:asciiTheme="minorHAnsi" w:eastAsiaTheme="minorEastAsia" w:hAnsiTheme="minorHAnsi" w:cstheme="minorBidi"/>
                <w:smallCaps w:val="0"/>
                <w:noProof/>
                <w:sz w:val="22"/>
                <w:szCs w:val="22"/>
                <w:lang w:val="en-GB" w:eastAsia="en-GB"/>
              </w:rPr>
            </w:pPr>
            <w:hyperlink w:anchor="_Toc15026384" w:history="1">
              <w:r w:rsidRPr="003D4FF7">
                <w:rPr>
                  <w:rStyle w:val="Hyperlink"/>
                  <w:rFonts w:eastAsia="Times New Roman"/>
                  <w:noProof/>
                </w:rPr>
                <w:t>14.3</w:t>
              </w:r>
              <w:r>
                <w:rPr>
                  <w:rFonts w:asciiTheme="minorHAnsi" w:eastAsiaTheme="minorEastAsia" w:hAnsiTheme="minorHAnsi" w:cstheme="minorBidi"/>
                  <w:smallCaps w:val="0"/>
                  <w:noProof/>
                  <w:sz w:val="22"/>
                  <w:szCs w:val="22"/>
                  <w:lang w:val="en-GB" w:eastAsia="en-GB"/>
                </w:rPr>
                <w:tab/>
              </w:r>
              <w:r w:rsidRPr="003D4FF7">
                <w:rPr>
                  <w:rStyle w:val="Hyperlink"/>
                  <w:rFonts w:eastAsia="Times New Roman"/>
                  <w:noProof/>
                </w:rPr>
                <w:t>Requirements of VDS use case in relation with VMS</w:t>
              </w:r>
              <w:r>
                <w:rPr>
                  <w:noProof/>
                  <w:webHidden/>
                </w:rPr>
                <w:tab/>
              </w:r>
              <w:r>
                <w:rPr>
                  <w:noProof/>
                  <w:webHidden/>
                </w:rPr>
                <w:fldChar w:fldCharType="begin"/>
              </w:r>
              <w:r>
                <w:rPr>
                  <w:noProof/>
                  <w:webHidden/>
                </w:rPr>
                <w:instrText xml:space="preserve"> PAGEREF _Toc15026384 \h </w:instrText>
              </w:r>
              <w:r>
                <w:rPr>
                  <w:noProof/>
                  <w:webHidden/>
                </w:rPr>
              </w:r>
              <w:r>
                <w:rPr>
                  <w:noProof/>
                  <w:webHidden/>
                </w:rPr>
                <w:fldChar w:fldCharType="separate"/>
              </w:r>
              <w:r>
                <w:rPr>
                  <w:noProof/>
                  <w:webHidden/>
                </w:rPr>
                <w:t>2</w:t>
              </w:r>
              <w:r>
                <w:rPr>
                  <w:noProof/>
                  <w:webHidden/>
                </w:rPr>
                <w:fldChar w:fldCharType="end"/>
              </w:r>
            </w:hyperlink>
          </w:p>
          <w:p w14:paraId="6232895A" w14:textId="37500559" w:rsidR="009635CB" w:rsidRPr="0060241A" w:rsidRDefault="009635CB" w:rsidP="003A46C4">
            <w:pPr>
              <w:pStyle w:val="TableofFigures"/>
              <w:rPr>
                <w:rFonts w:eastAsia="Times New Roman"/>
              </w:rPr>
            </w:pPr>
            <w:r>
              <w:rPr>
                <w:rFonts w:eastAsia="Batang"/>
              </w:rPr>
              <w:fldChar w:fldCharType="end"/>
            </w:r>
          </w:p>
        </w:tc>
      </w:tr>
    </w:tbl>
    <w:p w14:paraId="7DECD58E" w14:textId="77777777" w:rsidR="009635CB" w:rsidRDefault="009635CB" w:rsidP="003A46C4"/>
    <w:p w14:paraId="01C9B47B" w14:textId="77777777" w:rsidR="009635CB" w:rsidRPr="001E1939" w:rsidRDefault="009635CB" w:rsidP="003A46C4">
      <w:pPr>
        <w:keepNext/>
        <w:jc w:val="center"/>
        <w:rPr>
          <w:b/>
          <w:bCs/>
        </w:rPr>
      </w:pPr>
      <w:r w:rsidRPr="001E1939">
        <w:rPr>
          <w:b/>
          <w:bCs/>
        </w:rPr>
        <w:t>List of Tables</w:t>
      </w:r>
    </w:p>
    <w:tbl>
      <w:tblPr>
        <w:tblW w:w="9889" w:type="dxa"/>
        <w:tblLayout w:type="fixed"/>
        <w:tblLook w:val="04A0" w:firstRow="1" w:lastRow="0" w:firstColumn="1" w:lastColumn="0" w:noHBand="0" w:noVBand="1"/>
      </w:tblPr>
      <w:tblGrid>
        <w:gridCol w:w="9889"/>
      </w:tblGrid>
      <w:tr w:rsidR="009635CB" w:rsidRPr="00D8148E" w14:paraId="32689C4B" w14:textId="77777777" w:rsidTr="003A46C4">
        <w:trPr>
          <w:tblHeader/>
        </w:trPr>
        <w:tc>
          <w:tcPr>
            <w:tcW w:w="9889" w:type="dxa"/>
          </w:tcPr>
          <w:p w14:paraId="321D8AF5" w14:textId="77777777" w:rsidR="009635CB" w:rsidRPr="00D8148E" w:rsidRDefault="009635CB" w:rsidP="003A46C4">
            <w:pPr>
              <w:pStyle w:val="toc0"/>
              <w:keepNext/>
            </w:pPr>
            <w:r w:rsidRPr="00D8148E">
              <w:tab/>
              <w:t>Page</w:t>
            </w:r>
          </w:p>
        </w:tc>
      </w:tr>
      <w:tr w:rsidR="009635CB" w:rsidRPr="00D8148E" w14:paraId="37E267AD" w14:textId="77777777" w:rsidTr="003A46C4">
        <w:tc>
          <w:tcPr>
            <w:tcW w:w="9889" w:type="dxa"/>
          </w:tcPr>
          <w:p w14:paraId="7240B811" w14:textId="3980FF22" w:rsidR="009635CB" w:rsidRPr="0060241A" w:rsidRDefault="009635CB" w:rsidP="003A46C4">
            <w:pPr>
              <w:pStyle w:val="TableofFigures"/>
              <w:rPr>
                <w:rFonts w:eastAsia="Times New Roman"/>
              </w:rPr>
            </w:pPr>
            <w:r w:rsidRPr="0060241A">
              <w:rPr>
                <w:rFonts w:eastAsia="Times New Roman"/>
              </w:rPr>
              <w:fldChar w:fldCharType="begin"/>
            </w:r>
            <w:r w:rsidRPr="0060241A">
              <w:rPr>
                <w:rFonts w:eastAsia="Times New Roman"/>
              </w:rPr>
              <w:instrText xml:space="preserve"> TOC \h \z \t "Table_No &amp; title" \c </w:instrText>
            </w:r>
            <w:r w:rsidRPr="0060241A">
              <w:rPr>
                <w:rFonts w:eastAsia="Times New Roman"/>
              </w:rPr>
              <w:fldChar w:fldCharType="separate"/>
            </w:r>
            <w:r w:rsidR="00B03156">
              <w:rPr>
                <w:rFonts w:eastAsia="Times New Roman"/>
                <w:b/>
                <w:bCs/>
                <w:noProof/>
                <w:lang w:val="en-US"/>
              </w:rPr>
              <w:t>No table of figures entries found.</w:t>
            </w:r>
            <w:r w:rsidRPr="0060241A">
              <w:rPr>
                <w:rFonts w:eastAsia="Times New Roman"/>
              </w:rPr>
              <w:fldChar w:fldCharType="end"/>
            </w:r>
          </w:p>
        </w:tc>
      </w:tr>
    </w:tbl>
    <w:p w14:paraId="03B0294C" w14:textId="77777777" w:rsidR="009635CB" w:rsidRDefault="009635CB" w:rsidP="003A46C4"/>
    <w:p w14:paraId="11FC2B3D" w14:textId="77777777" w:rsidR="00603F21" w:rsidRDefault="00603F21" w:rsidP="003A46C4">
      <w:pPr>
        <w:keepNext/>
        <w:jc w:val="center"/>
        <w:rPr>
          <w:b/>
          <w:bCs/>
        </w:rPr>
      </w:pPr>
    </w:p>
    <w:p w14:paraId="182D0D19" w14:textId="04CB9ABE" w:rsidR="009635CB" w:rsidRPr="001E1939" w:rsidRDefault="009635CB" w:rsidP="003A46C4">
      <w:pPr>
        <w:keepNext/>
        <w:jc w:val="center"/>
        <w:rPr>
          <w:b/>
          <w:bCs/>
        </w:rPr>
      </w:pPr>
      <w:r w:rsidRPr="001E1939">
        <w:rPr>
          <w:b/>
          <w:bCs/>
        </w:rPr>
        <w:t>List of Figures</w:t>
      </w:r>
    </w:p>
    <w:tbl>
      <w:tblPr>
        <w:tblW w:w="9889" w:type="dxa"/>
        <w:tblLayout w:type="fixed"/>
        <w:tblLook w:val="04A0" w:firstRow="1" w:lastRow="0" w:firstColumn="1" w:lastColumn="0" w:noHBand="0" w:noVBand="1"/>
      </w:tblPr>
      <w:tblGrid>
        <w:gridCol w:w="9889"/>
      </w:tblGrid>
      <w:tr w:rsidR="009635CB" w:rsidRPr="00D8148E" w14:paraId="521C9D54" w14:textId="77777777" w:rsidTr="003A46C4">
        <w:trPr>
          <w:tblHeader/>
        </w:trPr>
        <w:tc>
          <w:tcPr>
            <w:tcW w:w="9889" w:type="dxa"/>
          </w:tcPr>
          <w:p w14:paraId="135C2C4F" w14:textId="77777777" w:rsidR="009635CB" w:rsidRPr="00D8148E" w:rsidRDefault="009635CB" w:rsidP="003A46C4">
            <w:pPr>
              <w:pStyle w:val="toc0"/>
              <w:keepNext/>
            </w:pPr>
            <w:r w:rsidRPr="00D8148E">
              <w:tab/>
              <w:t>Page</w:t>
            </w:r>
          </w:p>
        </w:tc>
      </w:tr>
    </w:tbl>
    <w:p w14:paraId="734C28A1" w14:textId="40CB9166" w:rsidR="00634C7E" w:rsidRDefault="00603F21">
      <w:pPr>
        <w:pStyle w:val="TableofFigures"/>
        <w:rPr>
          <w:rFonts w:asciiTheme="minorHAnsi" w:eastAsiaTheme="minorEastAsia" w:hAnsiTheme="minorHAnsi" w:cstheme="minorBidi"/>
          <w:smallCaps w:val="0"/>
          <w:noProof/>
          <w:sz w:val="22"/>
          <w:szCs w:val="22"/>
          <w:lang w:val="en-US" w:eastAsia="zh-CN"/>
        </w:rPr>
      </w:pPr>
      <w:r>
        <w:fldChar w:fldCharType="begin"/>
      </w:r>
      <w:r>
        <w:instrText xml:space="preserve"> TOC \h \z \c "Figure" </w:instrText>
      </w:r>
      <w:r>
        <w:fldChar w:fldCharType="separate"/>
      </w:r>
      <w:hyperlink w:anchor="_Toc9417930" w:history="1">
        <w:r w:rsidR="00634C7E" w:rsidRPr="00724F7D">
          <w:rPr>
            <w:rStyle w:val="Hyperlink"/>
            <w:noProof/>
          </w:rPr>
          <w:t>Figure 1: Vehicle multimedia networks</w:t>
        </w:r>
        <w:r w:rsidR="00634C7E">
          <w:rPr>
            <w:noProof/>
            <w:webHidden/>
          </w:rPr>
          <w:tab/>
        </w:r>
        <w:r w:rsidR="00634C7E">
          <w:rPr>
            <w:noProof/>
            <w:webHidden/>
          </w:rPr>
          <w:fldChar w:fldCharType="begin"/>
        </w:r>
        <w:r w:rsidR="00634C7E">
          <w:rPr>
            <w:noProof/>
            <w:webHidden/>
          </w:rPr>
          <w:instrText xml:space="preserve"> PAGEREF _Toc9417930 \h </w:instrText>
        </w:r>
        <w:r w:rsidR="00634C7E">
          <w:rPr>
            <w:noProof/>
            <w:webHidden/>
          </w:rPr>
        </w:r>
        <w:r w:rsidR="00634C7E">
          <w:rPr>
            <w:noProof/>
            <w:webHidden/>
          </w:rPr>
          <w:fldChar w:fldCharType="separate"/>
        </w:r>
        <w:r w:rsidR="00634C7E">
          <w:rPr>
            <w:noProof/>
            <w:webHidden/>
          </w:rPr>
          <w:t>4</w:t>
        </w:r>
        <w:r w:rsidR="00634C7E">
          <w:rPr>
            <w:noProof/>
            <w:webHidden/>
          </w:rPr>
          <w:fldChar w:fldCharType="end"/>
        </w:r>
      </w:hyperlink>
    </w:p>
    <w:p w14:paraId="4BBF950F" w14:textId="2222A1D6" w:rsidR="00634C7E" w:rsidRDefault="00FC040C">
      <w:pPr>
        <w:pStyle w:val="TableofFigures"/>
        <w:rPr>
          <w:rFonts w:asciiTheme="minorHAnsi" w:eastAsiaTheme="minorEastAsia" w:hAnsiTheme="minorHAnsi" w:cstheme="minorBidi"/>
          <w:smallCaps w:val="0"/>
          <w:noProof/>
          <w:sz w:val="22"/>
          <w:szCs w:val="22"/>
          <w:lang w:val="en-US" w:eastAsia="zh-CN"/>
        </w:rPr>
      </w:pPr>
      <w:hyperlink w:anchor="_Toc9417931" w:history="1">
        <w:r w:rsidR="00634C7E" w:rsidRPr="00724F7D">
          <w:rPr>
            <w:rStyle w:val="Hyperlink"/>
            <w:noProof/>
          </w:rPr>
          <w:t>Figure 2: A reference model for data input/output of the vehicle multimedia system</w:t>
        </w:r>
        <w:r w:rsidR="00634C7E">
          <w:rPr>
            <w:noProof/>
            <w:webHidden/>
          </w:rPr>
          <w:tab/>
        </w:r>
        <w:r w:rsidR="00634C7E">
          <w:rPr>
            <w:noProof/>
            <w:webHidden/>
          </w:rPr>
          <w:fldChar w:fldCharType="begin"/>
        </w:r>
        <w:r w:rsidR="00634C7E">
          <w:rPr>
            <w:noProof/>
            <w:webHidden/>
          </w:rPr>
          <w:instrText xml:space="preserve"> PAGEREF _Toc9417931 \h </w:instrText>
        </w:r>
        <w:r w:rsidR="00634C7E">
          <w:rPr>
            <w:noProof/>
            <w:webHidden/>
          </w:rPr>
        </w:r>
        <w:r w:rsidR="00634C7E">
          <w:rPr>
            <w:noProof/>
            <w:webHidden/>
          </w:rPr>
          <w:fldChar w:fldCharType="separate"/>
        </w:r>
        <w:r w:rsidR="00634C7E">
          <w:rPr>
            <w:noProof/>
            <w:webHidden/>
          </w:rPr>
          <w:t>5</w:t>
        </w:r>
        <w:r w:rsidR="00634C7E">
          <w:rPr>
            <w:noProof/>
            <w:webHidden/>
          </w:rPr>
          <w:fldChar w:fldCharType="end"/>
        </w:r>
      </w:hyperlink>
    </w:p>
    <w:p w14:paraId="0FC641EF" w14:textId="42CA92E5" w:rsidR="00634C7E" w:rsidRDefault="00FC040C">
      <w:pPr>
        <w:pStyle w:val="TableofFigures"/>
        <w:rPr>
          <w:rFonts w:asciiTheme="minorHAnsi" w:eastAsiaTheme="minorEastAsia" w:hAnsiTheme="minorHAnsi" w:cstheme="minorBidi"/>
          <w:smallCaps w:val="0"/>
          <w:noProof/>
          <w:sz w:val="22"/>
          <w:szCs w:val="22"/>
          <w:lang w:val="en-US" w:eastAsia="zh-CN"/>
        </w:rPr>
      </w:pPr>
      <w:hyperlink w:anchor="_Toc9417932" w:history="1">
        <w:r w:rsidR="00634C7E" w:rsidRPr="00724F7D">
          <w:rPr>
            <w:rStyle w:val="Hyperlink"/>
            <w:noProof/>
          </w:rPr>
          <w:t>Figure 3:</w:t>
        </w:r>
        <w:r w:rsidR="00634C7E" w:rsidRPr="00724F7D">
          <w:rPr>
            <w:rStyle w:val="Hyperlink"/>
            <w:rFonts w:cstheme="minorHAnsi"/>
            <w:noProof/>
          </w:rPr>
          <w:t>SAE J2016 Definition of Driving Levels</w:t>
        </w:r>
        <w:r w:rsidR="00634C7E">
          <w:rPr>
            <w:noProof/>
            <w:webHidden/>
          </w:rPr>
          <w:tab/>
        </w:r>
        <w:r w:rsidR="00634C7E">
          <w:rPr>
            <w:noProof/>
            <w:webHidden/>
          </w:rPr>
          <w:fldChar w:fldCharType="begin"/>
        </w:r>
        <w:r w:rsidR="00634C7E">
          <w:rPr>
            <w:noProof/>
            <w:webHidden/>
          </w:rPr>
          <w:instrText xml:space="preserve"> PAGEREF _Toc9417932 \h </w:instrText>
        </w:r>
        <w:r w:rsidR="00634C7E">
          <w:rPr>
            <w:noProof/>
            <w:webHidden/>
          </w:rPr>
        </w:r>
        <w:r w:rsidR="00634C7E">
          <w:rPr>
            <w:noProof/>
            <w:webHidden/>
          </w:rPr>
          <w:fldChar w:fldCharType="separate"/>
        </w:r>
        <w:r w:rsidR="00634C7E">
          <w:rPr>
            <w:noProof/>
            <w:webHidden/>
          </w:rPr>
          <w:t>6</w:t>
        </w:r>
        <w:r w:rsidR="00634C7E">
          <w:rPr>
            <w:noProof/>
            <w:webHidden/>
          </w:rPr>
          <w:fldChar w:fldCharType="end"/>
        </w:r>
      </w:hyperlink>
    </w:p>
    <w:p w14:paraId="43DC2D5D" w14:textId="7F74578C" w:rsidR="00634C7E" w:rsidRDefault="00FC040C">
      <w:pPr>
        <w:pStyle w:val="TableofFigures"/>
        <w:rPr>
          <w:rFonts w:asciiTheme="minorHAnsi" w:eastAsiaTheme="minorEastAsia" w:hAnsiTheme="minorHAnsi" w:cstheme="minorBidi"/>
          <w:smallCaps w:val="0"/>
          <w:noProof/>
          <w:sz w:val="22"/>
          <w:szCs w:val="22"/>
          <w:lang w:val="en-US" w:eastAsia="zh-CN"/>
        </w:rPr>
      </w:pPr>
      <w:hyperlink w:anchor="_Toc9417933" w:history="1">
        <w:r w:rsidR="00634C7E" w:rsidRPr="00724F7D">
          <w:rPr>
            <w:rStyle w:val="Hyperlink"/>
            <w:noProof/>
          </w:rPr>
          <w:t>Figure 4:</w:t>
        </w:r>
        <w:r w:rsidR="00634C7E" w:rsidRPr="00724F7D">
          <w:rPr>
            <w:rStyle w:val="Hyperlink"/>
            <w:rFonts w:cstheme="minorHAnsi"/>
            <w:noProof/>
          </w:rPr>
          <w:t>Matching of Generic multimedia use cases with SAE Driving Levels</w:t>
        </w:r>
        <w:r w:rsidR="00634C7E">
          <w:rPr>
            <w:noProof/>
            <w:webHidden/>
          </w:rPr>
          <w:tab/>
        </w:r>
        <w:r w:rsidR="00634C7E">
          <w:rPr>
            <w:noProof/>
            <w:webHidden/>
          </w:rPr>
          <w:fldChar w:fldCharType="begin"/>
        </w:r>
        <w:r w:rsidR="00634C7E">
          <w:rPr>
            <w:noProof/>
            <w:webHidden/>
          </w:rPr>
          <w:instrText xml:space="preserve"> PAGEREF _Toc9417933 \h </w:instrText>
        </w:r>
        <w:r w:rsidR="00634C7E">
          <w:rPr>
            <w:noProof/>
            <w:webHidden/>
          </w:rPr>
        </w:r>
        <w:r w:rsidR="00634C7E">
          <w:rPr>
            <w:noProof/>
            <w:webHidden/>
          </w:rPr>
          <w:fldChar w:fldCharType="separate"/>
        </w:r>
        <w:r w:rsidR="00634C7E">
          <w:rPr>
            <w:noProof/>
            <w:webHidden/>
          </w:rPr>
          <w:t>8</w:t>
        </w:r>
        <w:r w:rsidR="00634C7E">
          <w:rPr>
            <w:noProof/>
            <w:webHidden/>
          </w:rPr>
          <w:fldChar w:fldCharType="end"/>
        </w:r>
      </w:hyperlink>
    </w:p>
    <w:p w14:paraId="70C523D2" w14:textId="3A4F06AD" w:rsidR="00634C7E" w:rsidRDefault="00FC040C">
      <w:pPr>
        <w:pStyle w:val="TableofFigures"/>
        <w:rPr>
          <w:rFonts w:asciiTheme="minorHAnsi" w:eastAsiaTheme="minorEastAsia" w:hAnsiTheme="minorHAnsi" w:cstheme="minorBidi"/>
          <w:smallCaps w:val="0"/>
          <w:noProof/>
          <w:sz w:val="22"/>
          <w:szCs w:val="22"/>
          <w:lang w:val="en-US" w:eastAsia="zh-CN"/>
        </w:rPr>
      </w:pPr>
      <w:hyperlink w:anchor="_Toc9417934" w:history="1">
        <w:r w:rsidR="00634C7E" w:rsidRPr="00724F7D">
          <w:rPr>
            <w:rStyle w:val="Hyperlink"/>
            <w:noProof/>
          </w:rPr>
          <w:t>Figure 5: Vehicle Connectivity (with credit to Tesla, GM)</w:t>
        </w:r>
        <w:r w:rsidR="00634C7E">
          <w:rPr>
            <w:noProof/>
            <w:webHidden/>
          </w:rPr>
          <w:tab/>
        </w:r>
        <w:r w:rsidR="00634C7E">
          <w:rPr>
            <w:noProof/>
            <w:webHidden/>
          </w:rPr>
          <w:fldChar w:fldCharType="begin"/>
        </w:r>
        <w:r w:rsidR="00634C7E">
          <w:rPr>
            <w:noProof/>
            <w:webHidden/>
          </w:rPr>
          <w:instrText xml:space="preserve"> PAGEREF _Toc9417934 \h </w:instrText>
        </w:r>
        <w:r w:rsidR="00634C7E">
          <w:rPr>
            <w:noProof/>
            <w:webHidden/>
          </w:rPr>
        </w:r>
        <w:r w:rsidR="00634C7E">
          <w:rPr>
            <w:noProof/>
            <w:webHidden/>
          </w:rPr>
          <w:fldChar w:fldCharType="separate"/>
        </w:r>
        <w:r w:rsidR="00634C7E">
          <w:rPr>
            <w:noProof/>
            <w:webHidden/>
          </w:rPr>
          <w:t>9</w:t>
        </w:r>
        <w:r w:rsidR="00634C7E">
          <w:rPr>
            <w:noProof/>
            <w:webHidden/>
          </w:rPr>
          <w:fldChar w:fldCharType="end"/>
        </w:r>
      </w:hyperlink>
    </w:p>
    <w:p w14:paraId="55FC23BA" w14:textId="53715BC9" w:rsidR="00634C7E" w:rsidRDefault="00FC040C">
      <w:pPr>
        <w:pStyle w:val="TableofFigures"/>
        <w:rPr>
          <w:rFonts w:asciiTheme="minorHAnsi" w:eastAsiaTheme="minorEastAsia" w:hAnsiTheme="minorHAnsi" w:cstheme="minorBidi"/>
          <w:smallCaps w:val="0"/>
          <w:noProof/>
          <w:sz w:val="22"/>
          <w:szCs w:val="22"/>
          <w:lang w:val="en-US" w:eastAsia="zh-CN"/>
        </w:rPr>
      </w:pPr>
      <w:hyperlink w:anchor="_Toc9417935" w:history="1">
        <w:r w:rsidR="00634C7E" w:rsidRPr="00724F7D">
          <w:rPr>
            <w:rStyle w:val="Hyperlink"/>
            <w:noProof/>
          </w:rPr>
          <w:t>Figure 6:</w:t>
        </w:r>
        <w:r w:rsidR="00634C7E" w:rsidRPr="00724F7D">
          <w:rPr>
            <w:rStyle w:val="Hyperlink"/>
            <w:rFonts w:eastAsia="SimSun"/>
            <w:noProof/>
            <w:lang w:eastAsia="zh-CN"/>
          </w:rPr>
          <w:t xml:space="preserve"> The network architecture of convergence transmission</w:t>
        </w:r>
        <w:r w:rsidR="00634C7E">
          <w:rPr>
            <w:noProof/>
            <w:webHidden/>
          </w:rPr>
          <w:tab/>
        </w:r>
        <w:r w:rsidR="00634C7E">
          <w:rPr>
            <w:noProof/>
            <w:webHidden/>
          </w:rPr>
          <w:fldChar w:fldCharType="begin"/>
        </w:r>
        <w:r w:rsidR="00634C7E">
          <w:rPr>
            <w:noProof/>
            <w:webHidden/>
          </w:rPr>
          <w:instrText xml:space="preserve"> PAGEREF _Toc9417935 \h </w:instrText>
        </w:r>
        <w:r w:rsidR="00634C7E">
          <w:rPr>
            <w:noProof/>
            <w:webHidden/>
          </w:rPr>
        </w:r>
        <w:r w:rsidR="00634C7E">
          <w:rPr>
            <w:noProof/>
            <w:webHidden/>
          </w:rPr>
          <w:fldChar w:fldCharType="separate"/>
        </w:r>
        <w:r w:rsidR="00634C7E">
          <w:rPr>
            <w:noProof/>
            <w:webHidden/>
          </w:rPr>
          <w:t>12</w:t>
        </w:r>
        <w:r w:rsidR="00634C7E">
          <w:rPr>
            <w:noProof/>
            <w:webHidden/>
          </w:rPr>
          <w:fldChar w:fldCharType="end"/>
        </w:r>
      </w:hyperlink>
    </w:p>
    <w:p w14:paraId="44F37AE6" w14:textId="1EF22529" w:rsidR="00634C7E" w:rsidRDefault="00FC040C">
      <w:pPr>
        <w:pStyle w:val="TableofFigures"/>
        <w:rPr>
          <w:rFonts w:asciiTheme="minorHAnsi" w:eastAsiaTheme="minorEastAsia" w:hAnsiTheme="minorHAnsi" w:cstheme="minorBidi"/>
          <w:smallCaps w:val="0"/>
          <w:noProof/>
          <w:sz w:val="22"/>
          <w:szCs w:val="22"/>
          <w:lang w:val="en-US" w:eastAsia="zh-CN"/>
        </w:rPr>
      </w:pPr>
      <w:hyperlink w:anchor="_Toc9417936" w:history="1">
        <w:r w:rsidR="00634C7E" w:rsidRPr="00724F7D">
          <w:rPr>
            <w:rStyle w:val="Hyperlink"/>
            <w:noProof/>
          </w:rPr>
          <w:t xml:space="preserve">Figure 7: </w:t>
        </w:r>
        <w:r w:rsidR="00634C7E" w:rsidRPr="00724F7D">
          <w:rPr>
            <w:rStyle w:val="Hyperlink"/>
            <w:noProof/>
            <w:lang w:val="en-US"/>
          </w:rPr>
          <w:t>VMS Input and Output Devices, cockpit view</w:t>
        </w:r>
        <w:r w:rsidR="00634C7E">
          <w:rPr>
            <w:noProof/>
            <w:webHidden/>
          </w:rPr>
          <w:tab/>
        </w:r>
        <w:r w:rsidR="00634C7E">
          <w:rPr>
            <w:noProof/>
            <w:webHidden/>
          </w:rPr>
          <w:fldChar w:fldCharType="begin"/>
        </w:r>
        <w:r w:rsidR="00634C7E">
          <w:rPr>
            <w:noProof/>
            <w:webHidden/>
          </w:rPr>
          <w:instrText xml:space="preserve"> PAGEREF _Toc9417936 \h </w:instrText>
        </w:r>
        <w:r w:rsidR="00634C7E">
          <w:rPr>
            <w:noProof/>
            <w:webHidden/>
          </w:rPr>
        </w:r>
        <w:r w:rsidR="00634C7E">
          <w:rPr>
            <w:noProof/>
            <w:webHidden/>
          </w:rPr>
          <w:fldChar w:fldCharType="separate"/>
        </w:r>
        <w:r w:rsidR="00634C7E">
          <w:rPr>
            <w:noProof/>
            <w:webHidden/>
          </w:rPr>
          <w:t>16</w:t>
        </w:r>
        <w:r w:rsidR="00634C7E">
          <w:rPr>
            <w:noProof/>
            <w:webHidden/>
          </w:rPr>
          <w:fldChar w:fldCharType="end"/>
        </w:r>
      </w:hyperlink>
    </w:p>
    <w:p w14:paraId="4BBEABB6" w14:textId="58E5DFED" w:rsidR="00634C7E" w:rsidRDefault="00FC040C">
      <w:pPr>
        <w:pStyle w:val="TableofFigures"/>
        <w:rPr>
          <w:rFonts w:asciiTheme="minorHAnsi" w:eastAsiaTheme="minorEastAsia" w:hAnsiTheme="minorHAnsi" w:cstheme="minorBidi"/>
          <w:smallCaps w:val="0"/>
          <w:noProof/>
          <w:sz w:val="22"/>
          <w:szCs w:val="22"/>
          <w:lang w:val="en-US" w:eastAsia="zh-CN"/>
        </w:rPr>
      </w:pPr>
      <w:hyperlink w:anchor="_Toc9417937" w:history="1">
        <w:r w:rsidR="00634C7E" w:rsidRPr="00724F7D">
          <w:rPr>
            <w:rStyle w:val="Hyperlink"/>
            <w:noProof/>
          </w:rPr>
          <w:t>Figure 8: Acoustic processing (AEC and ZIC) on each zone dedicated microphone.</w:t>
        </w:r>
        <w:r w:rsidR="00634C7E">
          <w:rPr>
            <w:noProof/>
            <w:webHidden/>
          </w:rPr>
          <w:tab/>
        </w:r>
        <w:r w:rsidR="00634C7E">
          <w:rPr>
            <w:noProof/>
            <w:webHidden/>
          </w:rPr>
          <w:fldChar w:fldCharType="begin"/>
        </w:r>
        <w:r w:rsidR="00634C7E">
          <w:rPr>
            <w:noProof/>
            <w:webHidden/>
          </w:rPr>
          <w:instrText xml:space="preserve"> PAGEREF _Toc9417937 \h </w:instrText>
        </w:r>
        <w:r w:rsidR="00634C7E">
          <w:rPr>
            <w:noProof/>
            <w:webHidden/>
          </w:rPr>
        </w:r>
        <w:r w:rsidR="00634C7E">
          <w:rPr>
            <w:noProof/>
            <w:webHidden/>
          </w:rPr>
          <w:fldChar w:fldCharType="separate"/>
        </w:r>
        <w:r w:rsidR="00634C7E">
          <w:rPr>
            <w:noProof/>
            <w:webHidden/>
          </w:rPr>
          <w:t>17</w:t>
        </w:r>
        <w:r w:rsidR="00634C7E">
          <w:rPr>
            <w:noProof/>
            <w:webHidden/>
          </w:rPr>
          <w:fldChar w:fldCharType="end"/>
        </w:r>
      </w:hyperlink>
    </w:p>
    <w:p w14:paraId="6CCE3D01" w14:textId="5A67792E" w:rsidR="00634C7E" w:rsidRDefault="00FC040C">
      <w:pPr>
        <w:pStyle w:val="TableofFigures"/>
        <w:rPr>
          <w:rFonts w:asciiTheme="minorHAnsi" w:eastAsiaTheme="minorEastAsia" w:hAnsiTheme="minorHAnsi" w:cstheme="minorBidi"/>
          <w:smallCaps w:val="0"/>
          <w:noProof/>
          <w:sz w:val="22"/>
          <w:szCs w:val="22"/>
          <w:lang w:val="en-US" w:eastAsia="zh-CN"/>
        </w:rPr>
      </w:pPr>
      <w:hyperlink w:anchor="_Toc9417938" w:history="1">
        <w:r w:rsidR="00634C7E" w:rsidRPr="00724F7D">
          <w:rPr>
            <w:rStyle w:val="Hyperlink"/>
            <w:noProof/>
          </w:rPr>
          <w:t>Figure 9: Illustration of use case B, where zone 2 has been identified as the target zone</w:t>
        </w:r>
        <w:r w:rsidR="00634C7E">
          <w:rPr>
            <w:noProof/>
            <w:webHidden/>
          </w:rPr>
          <w:tab/>
        </w:r>
        <w:r w:rsidR="00634C7E">
          <w:rPr>
            <w:noProof/>
            <w:webHidden/>
          </w:rPr>
          <w:fldChar w:fldCharType="begin"/>
        </w:r>
        <w:r w:rsidR="00634C7E">
          <w:rPr>
            <w:noProof/>
            <w:webHidden/>
          </w:rPr>
          <w:instrText xml:space="preserve"> PAGEREF _Toc9417938 \h </w:instrText>
        </w:r>
        <w:r w:rsidR="00634C7E">
          <w:rPr>
            <w:noProof/>
            <w:webHidden/>
          </w:rPr>
        </w:r>
        <w:r w:rsidR="00634C7E">
          <w:rPr>
            <w:noProof/>
            <w:webHidden/>
          </w:rPr>
          <w:fldChar w:fldCharType="separate"/>
        </w:r>
        <w:r w:rsidR="00634C7E">
          <w:rPr>
            <w:noProof/>
            <w:webHidden/>
          </w:rPr>
          <w:t>18</w:t>
        </w:r>
        <w:r w:rsidR="00634C7E">
          <w:rPr>
            <w:noProof/>
            <w:webHidden/>
          </w:rPr>
          <w:fldChar w:fldCharType="end"/>
        </w:r>
      </w:hyperlink>
    </w:p>
    <w:p w14:paraId="3F07520A" w14:textId="1F801B43" w:rsidR="00634C7E" w:rsidRDefault="00FC040C">
      <w:pPr>
        <w:pStyle w:val="TableofFigures"/>
        <w:rPr>
          <w:rFonts w:asciiTheme="minorHAnsi" w:eastAsiaTheme="minorEastAsia" w:hAnsiTheme="minorHAnsi" w:cstheme="minorBidi"/>
          <w:smallCaps w:val="0"/>
          <w:noProof/>
          <w:sz w:val="22"/>
          <w:szCs w:val="22"/>
          <w:lang w:val="en-US" w:eastAsia="zh-CN"/>
        </w:rPr>
      </w:pPr>
      <w:hyperlink w:anchor="_Toc9417939" w:history="1">
        <w:r w:rsidR="00634C7E" w:rsidRPr="00724F7D">
          <w:rPr>
            <w:rStyle w:val="Hyperlink"/>
            <w:noProof/>
          </w:rPr>
          <w:t>Figure 10: Convergence of different networks for vehicular multimedia content</w:t>
        </w:r>
        <w:r w:rsidR="00634C7E">
          <w:rPr>
            <w:noProof/>
            <w:webHidden/>
          </w:rPr>
          <w:tab/>
        </w:r>
        <w:r w:rsidR="00634C7E">
          <w:rPr>
            <w:noProof/>
            <w:webHidden/>
          </w:rPr>
          <w:fldChar w:fldCharType="begin"/>
        </w:r>
        <w:r w:rsidR="00634C7E">
          <w:rPr>
            <w:noProof/>
            <w:webHidden/>
          </w:rPr>
          <w:instrText xml:space="preserve"> PAGEREF _Toc9417939 \h </w:instrText>
        </w:r>
        <w:r w:rsidR="00634C7E">
          <w:rPr>
            <w:noProof/>
            <w:webHidden/>
          </w:rPr>
        </w:r>
        <w:r w:rsidR="00634C7E">
          <w:rPr>
            <w:noProof/>
            <w:webHidden/>
          </w:rPr>
          <w:fldChar w:fldCharType="separate"/>
        </w:r>
        <w:r w:rsidR="00634C7E">
          <w:rPr>
            <w:noProof/>
            <w:webHidden/>
          </w:rPr>
          <w:t>22</w:t>
        </w:r>
        <w:r w:rsidR="00634C7E">
          <w:rPr>
            <w:noProof/>
            <w:webHidden/>
          </w:rPr>
          <w:fldChar w:fldCharType="end"/>
        </w:r>
      </w:hyperlink>
    </w:p>
    <w:p w14:paraId="16E31B15" w14:textId="125F81B6" w:rsidR="00634C7E" w:rsidRDefault="00FC040C">
      <w:pPr>
        <w:pStyle w:val="TableofFigures"/>
        <w:rPr>
          <w:rFonts w:asciiTheme="minorHAnsi" w:eastAsiaTheme="minorEastAsia" w:hAnsiTheme="minorHAnsi" w:cstheme="minorBidi"/>
          <w:smallCaps w:val="0"/>
          <w:noProof/>
          <w:sz w:val="22"/>
          <w:szCs w:val="22"/>
          <w:lang w:val="en-US" w:eastAsia="zh-CN"/>
        </w:rPr>
      </w:pPr>
      <w:hyperlink w:anchor="_Toc9417940" w:history="1">
        <w:r w:rsidR="00634C7E" w:rsidRPr="00724F7D">
          <w:rPr>
            <w:rStyle w:val="Hyperlink"/>
            <w:noProof/>
          </w:rPr>
          <w:t>Figure 11: Diagram of the satellite broadcast system with CA support</w:t>
        </w:r>
        <w:r w:rsidR="00634C7E">
          <w:rPr>
            <w:noProof/>
            <w:webHidden/>
          </w:rPr>
          <w:tab/>
        </w:r>
        <w:r w:rsidR="00634C7E">
          <w:rPr>
            <w:noProof/>
            <w:webHidden/>
          </w:rPr>
          <w:fldChar w:fldCharType="begin"/>
        </w:r>
        <w:r w:rsidR="00634C7E">
          <w:rPr>
            <w:noProof/>
            <w:webHidden/>
          </w:rPr>
          <w:instrText xml:space="preserve"> PAGEREF _Toc9417940 \h </w:instrText>
        </w:r>
        <w:r w:rsidR="00634C7E">
          <w:rPr>
            <w:noProof/>
            <w:webHidden/>
          </w:rPr>
        </w:r>
        <w:r w:rsidR="00634C7E">
          <w:rPr>
            <w:noProof/>
            <w:webHidden/>
          </w:rPr>
          <w:fldChar w:fldCharType="separate"/>
        </w:r>
        <w:r w:rsidR="00634C7E">
          <w:rPr>
            <w:noProof/>
            <w:webHidden/>
          </w:rPr>
          <w:t>23</w:t>
        </w:r>
        <w:r w:rsidR="00634C7E">
          <w:rPr>
            <w:noProof/>
            <w:webHidden/>
          </w:rPr>
          <w:fldChar w:fldCharType="end"/>
        </w:r>
      </w:hyperlink>
    </w:p>
    <w:p w14:paraId="2192B91E" w14:textId="028E854A" w:rsidR="00634C7E" w:rsidRDefault="00FC040C">
      <w:pPr>
        <w:pStyle w:val="TableofFigures"/>
        <w:rPr>
          <w:rFonts w:asciiTheme="minorHAnsi" w:eastAsiaTheme="minorEastAsia" w:hAnsiTheme="minorHAnsi" w:cstheme="minorBidi"/>
          <w:smallCaps w:val="0"/>
          <w:noProof/>
          <w:sz w:val="22"/>
          <w:szCs w:val="22"/>
          <w:lang w:val="en-US" w:eastAsia="zh-CN"/>
        </w:rPr>
      </w:pPr>
      <w:hyperlink w:anchor="_Toc9417941" w:history="1">
        <w:r w:rsidR="00634C7E" w:rsidRPr="00724F7D">
          <w:rPr>
            <w:rStyle w:val="Hyperlink"/>
            <w:noProof/>
          </w:rPr>
          <w:t>Figure 12: Diagram of the multimedia system with flexible EMM transmission</w:t>
        </w:r>
        <w:r w:rsidR="00634C7E">
          <w:rPr>
            <w:noProof/>
            <w:webHidden/>
          </w:rPr>
          <w:tab/>
        </w:r>
        <w:r w:rsidR="00634C7E">
          <w:rPr>
            <w:noProof/>
            <w:webHidden/>
          </w:rPr>
          <w:fldChar w:fldCharType="begin"/>
        </w:r>
        <w:r w:rsidR="00634C7E">
          <w:rPr>
            <w:noProof/>
            <w:webHidden/>
          </w:rPr>
          <w:instrText xml:space="preserve"> PAGEREF _Toc9417941 \h </w:instrText>
        </w:r>
        <w:r w:rsidR="00634C7E">
          <w:rPr>
            <w:noProof/>
            <w:webHidden/>
          </w:rPr>
        </w:r>
        <w:r w:rsidR="00634C7E">
          <w:rPr>
            <w:noProof/>
            <w:webHidden/>
          </w:rPr>
          <w:fldChar w:fldCharType="separate"/>
        </w:r>
        <w:r w:rsidR="00634C7E">
          <w:rPr>
            <w:noProof/>
            <w:webHidden/>
          </w:rPr>
          <w:t>24</w:t>
        </w:r>
        <w:r w:rsidR="00634C7E">
          <w:rPr>
            <w:noProof/>
            <w:webHidden/>
          </w:rPr>
          <w:fldChar w:fldCharType="end"/>
        </w:r>
      </w:hyperlink>
    </w:p>
    <w:p w14:paraId="14D46820" w14:textId="0856DF36" w:rsidR="00634C7E" w:rsidRDefault="00FC040C">
      <w:pPr>
        <w:pStyle w:val="TableofFigures"/>
        <w:rPr>
          <w:rFonts w:asciiTheme="minorHAnsi" w:eastAsiaTheme="minorEastAsia" w:hAnsiTheme="minorHAnsi" w:cstheme="minorBidi"/>
          <w:smallCaps w:val="0"/>
          <w:noProof/>
          <w:sz w:val="22"/>
          <w:szCs w:val="22"/>
          <w:lang w:val="en-US" w:eastAsia="zh-CN"/>
        </w:rPr>
      </w:pPr>
      <w:hyperlink w:anchor="_Toc9417942" w:history="1">
        <w:r w:rsidR="00634C7E" w:rsidRPr="00724F7D">
          <w:rPr>
            <w:rStyle w:val="Hyperlink"/>
            <w:noProof/>
          </w:rPr>
          <w:t>Figure 13: Diagram of the multimedia system with extended EMM to support more rights control options</w:t>
        </w:r>
        <w:r w:rsidR="00634C7E">
          <w:rPr>
            <w:noProof/>
            <w:webHidden/>
          </w:rPr>
          <w:tab/>
        </w:r>
        <w:r w:rsidR="00634C7E">
          <w:rPr>
            <w:noProof/>
            <w:webHidden/>
          </w:rPr>
          <w:fldChar w:fldCharType="begin"/>
        </w:r>
        <w:r w:rsidR="00634C7E">
          <w:rPr>
            <w:noProof/>
            <w:webHidden/>
          </w:rPr>
          <w:instrText xml:space="preserve"> PAGEREF _Toc9417942 \h </w:instrText>
        </w:r>
        <w:r w:rsidR="00634C7E">
          <w:rPr>
            <w:noProof/>
            <w:webHidden/>
          </w:rPr>
        </w:r>
        <w:r w:rsidR="00634C7E">
          <w:rPr>
            <w:noProof/>
            <w:webHidden/>
          </w:rPr>
          <w:fldChar w:fldCharType="separate"/>
        </w:r>
        <w:r w:rsidR="00634C7E">
          <w:rPr>
            <w:noProof/>
            <w:webHidden/>
          </w:rPr>
          <w:t>25</w:t>
        </w:r>
        <w:r w:rsidR="00634C7E">
          <w:rPr>
            <w:noProof/>
            <w:webHidden/>
          </w:rPr>
          <w:fldChar w:fldCharType="end"/>
        </w:r>
      </w:hyperlink>
    </w:p>
    <w:p w14:paraId="33AB5E41" w14:textId="48611764" w:rsidR="00634C7E" w:rsidRDefault="00FC040C">
      <w:pPr>
        <w:pStyle w:val="TableofFigures"/>
        <w:rPr>
          <w:rFonts w:asciiTheme="minorHAnsi" w:eastAsiaTheme="minorEastAsia" w:hAnsiTheme="minorHAnsi" w:cstheme="minorBidi"/>
          <w:smallCaps w:val="0"/>
          <w:noProof/>
          <w:sz w:val="22"/>
          <w:szCs w:val="22"/>
          <w:lang w:val="en-US" w:eastAsia="zh-CN"/>
        </w:rPr>
      </w:pPr>
      <w:hyperlink w:anchor="_Toc9417943" w:history="1">
        <w:r w:rsidR="00634C7E" w:rsidRPr="00724F7D">
          <w:rPr>
            <w:rStyle w:val="Hyperlink"/>
            <w:noProof/>
          </w:rPr>
          <w:t>Figure 14: ID systems</w:t>
        </w:r>
        <w:r w:rsidR="00634C7E">
          <w:rPr>
            <w:noProof/>
            <w:webHidden/>
          </w:rPr>
          <w:tab/>
        </w:r>
        <w:r w:rsidR="00634C7E">
          <w:rPr>
            <w:noProof/>
            <w:webHidden/>
          </w:rPr>
          <w:fldChar w:fldCharType="begin"/>
        </w:r>
        <w:r w:rsidR="00634C7E">
          <w:rPr>
            <w:noProof/>
            <w:webHidden/>
          </w:rPr>
          <w:instrText xml:space="preserve"> PAGEREF _Toc9417943 \h </w:instrText>
        </w:r>
        <w:r w:rsidR="00634C7E">
          <w:rPr>
            <w:noProof/>
            <w:webHidden/>
          </w:rPr>
        </w:r>
        <w:r w:rsidR="00634C7E">
          <w:rPr>
            <w:noProof/>
            <w:webHidden/>
          </w:rPr>
          <w:fldChar w:fldCharType="separate"/>
        </w:r>
        <w:r w:rsidR="00634C7E">
          <w:rPr>
            <w:noProof/>
            <w:webHidden/>
          </w:rPr>
          <w:t>28</w:t>
        </w:r>
        <w:r w:rsidR="00634C7E">
          <w:rPr>
            <w:noProof/>
            <w:webHidden/>
          </w:rPr>
          <w:fldChar w:fldCharType="end"/>
        </w:r>
      </w:hyperlink>
    </w:p>
    <w:p w14:paraId="504BBA28" w14:textId="71F72E38" w:rsidR="00634C7E" w:rsidRDefault="00FC040C">
      <w:pPr>
        <w:pStyle w:val="TableofFigures"/>
        <w:rPr>
          <w:rFonts w:asciiTheme="minorHAnsi" w:eastAsiaTheme="minorEastAsia" w:hAnsiTheme="minorHAnsi" w:cstheme="minorBidi"/>
          <w:smallCaps w:val="0"/>
          <w:noProof/>
          <w:sz w:val="22"/>
          <w:szCs w:val="22"/>
          <w:lang w:val="en-US" w:eastAsia="zh-CN"/>
        </w:rPr>
      </w:pPr>
      <w:hyperlink w:anchor="_Toc9417944" w:history="1">
        <w:r w:rsidR="00634C7E" w:rsidRPr="00724F7D">
          <w:rPr>
            <w:rStyle w:val="Hyperlink"/>
            <w:noProof/>
          </w:rPr>
          <w:t>Figure 15: Vehicle domain dynamic map</w:t>
        </w:r>
        <w:r w:rsidR="00634C7E">
          <w:rPr>
            <w:noProof/>
            <w:webHidden/>
          </w:rPr>
          <w:tab/>
        </w:r>
        <w:r w:rsidR="00634C7E">
          <w:rPr>
            <w:noProof/>
            <w:webHidden/>
          </w:rPr>
          <w:fldChar w:fldCharType="begin"/>
        </w:r>
        <w:r w:rsidR="00634C7E">
          <w:rPr>
            <w:noProof/>
            <w:webHidden/>
          </w:rPr>
          <w:instrText xml:space="preserve"> PAGEREF _Toc9417944 \h </w:instrText>
        </w:r>
        <w:r w:rsidR="00634C7E">
          <w:rPr>
            <w:noProof/>
            <w:webHidden/>
          </w:rPr>
        </w:r>
        <w:r w:rsidR="00634C7E">
          <w:rPr>
            <w:noProof/>
            <w:webHidden/>
          </w:rPr>
          <w:fldChar w:fldCharType="separate"/>
        </w:r>
        <w:r w:rsidR="00634C7E">
          <w:rPr>
            <w:noProof/>
            <w:webHidden/>
          </w:rPr>
          <w:t>1</w:t>
        </w:r>
        <w:r w:rsidR="00634C7E">
          <w:rPr>
            <w:noProof/>
            <w:webHidden/>
          </w:rPr>
          <w:fldChar w:fldCharType="end"/>
        </w:r>
      </w:hyperlink>
    </w:p>
    <w:p w14:paraId="04316282" w14:textId="1A18CBD2" w:rsidR="00634C7E" w:rsidRDefault="00FC040C">
      <w:pPr>
        <w:pStyle w:val="TableofFigures"/>
        <w:rPr>
          <w:rFonts w:asciiTheme="minorHAnsi" w:eastAsiaTheme="minorEastAsia" w:hAnsiTheme="minorHAnsi" w:cstheme="minorBidi"/>
          <w:smallCaps w:val="0"/>
          <w:noProof/>
          <w:sz w:val="22"/>
          <w:szCs w:val="22"/>
          <w:lang w:val="en-US" w:eastAsia="zh-CN"/>
        </w:rPr>
      </w:pPr>
      <w:hyperlink w:anchor="_Toc9417945" w:history="1">
        <w:r w:rsidR="00634C7E" w:rsidRPr="00724F7D">
          <w:rPr>
            <w:rStyle w:val="Hyperlink"/>
            <w:noProof/>
          </w:rPr>
          <w:t>Figure 16: Vehicle domain dynamic map</w:t>
        </w:r>
        <w:r w:rsidR="00634C7E">
          <w:rPr>
            <w:noProof/>
            <w:webHidden/>
          </w:rPr>
          <w:tab/>
        </w:r>
        <w:r w:rsidR="00634C7E">
          <w:rPr>
            <w:noProof/>
            <w:webHidden/>
          </w:rPr>
          <w:fldChar w:fldCharType="begin"/>
        </w:r>
        <w:r w:rsidR="00634C7E">
          <w:rPr>
            <w:noProof/>
            <w:webHidden/>
          </w:rPr>
          <w:instrText xml:space="preserve"> PAGEREF _Toc9417945 \h </w:instrText>
        </w:r>
        <w:r w:rsidR="00634C7E">
          <w:rPr>
            <w:noProof/>
            <w:webHidden/>
          </w:rPr>
        </w:r>
        <w:r w:rsidR="00634C7E">
          <w:rPr>
            <w:noProof/>
            <w:webHidden/>
          </w:rPr>
          <w:fldChar w:fldCharType="separate"/>
        </w:r>
        <w:r w:rsidR="00634C7E">
          <w:rPr>
            <w:noProof/>
            <w:webHidden/>
          </w:rPr>
          <w:t>2</w:t>
        </w:r>
        <w:r w:rsidR="00634C7E">
          <w:rPr>
            <w:noProof/>
            <w:webHidden/>
          </w:rPr>
          <w:fldChar w:fldCharType="end"/>
        </w:r>
      </w:hyperlink>
    </w:p>
    <w:p w14:paraId="759CBDC3" w14:textId="7C845752" w:rsidR="00634C7E" w:rsidRDefault="00FC040C">
      <w:pPr>
        <w:pStyle w:val="TableofFigures"/>
        <w:rPr>
          <w:rFonts w:asciiTheme="minorHAnsi" w:eastAsiaTheme="minorEastAsia" w:hAnsiTheme="minorHAnsi" w:cstheme="minorBidi"/>
          <w:smallCaps w:val="0"/>
          <w:noProof/>
          <w:sz w:val="22"/>
          <w:szCs w:val="22"/>
          <w:lang w:val="en-US" w:eastAsia="zh-CN"/>
        </w:rPr>
      </w:pPr>
      <w:hyperlink w:anchor="_Toc9417946" w:history="1">
        <w:r w:rsidR="00634C7E" w:rsidRPr="00724F7D">
          <w:rPr>
            <w:rStyle w:val="Hyperlink"/>
            <w:noProof/>
          </w:rPr>
          <w:t>Figure 17: Unified communication interface of VDS</w:t>
        </w:r>
        <w:r w:rsidR="00634C7E">
          <w:rPr>
            <w:noProof/>
            <w:webHidden/>
          </w:rPr>
          <w:tab/>
        </w:r>
        <w:r w:rsidR="00634C7E">
          <w:rPr>
            <w:noProof/>
            <w:webHidden/>
          </w:rPr>
          <w:fldChar w:fldCharType="begin"/>
        </w:r>
        <w:r w:rsidR="00634C7E">
          <w:rPr>
            <w:noProof/>
            <w:webHidden/>
          </w:rPr>
          <w:instrText xml:space="preserve"> PAGEREF _Toc9417946 \h </w:instrText>
        </w:r>
        <w:r w:rsidR="00634C7E">
          <w:rPr>
            <w:noProof/>
            <w:webHidden/>
          </w:rPr>
        </w:r>
        <w:r w:rsidR="00634C7E">
          <w:rPr>
            <w:noProof/>
            <w:webHidden/>
          </w:rPr>
          <w:fldChar w:fldCharType="separate"/>
        </w:r>
        <w:r w:rsidR="00634C7E">
          <w:rPr>
            <w:noProof/>
            <w:webHidden/>
          </w:rPr>
          <w:t>2</w:t>
        </w:r>
        <w:r w:rsidR="00634C7E">
          <w:rPr>
            <w:noProof/>
            <w:webHidden/>
          </w:rPr>
          <w:fldChar w:fldCharType="end"/>
        </w:r>
      </w:hyperlink>
    </w:p>
    <w:p w14:paraId="1928C5F2" w14:textId="79E59708" w:rsidR="00634C7E" w:rsidRDefault="00FC040C">
      <w:pPr>
        <w:pStyle w:val="TableofFigures"/>
        <w:rPr>
          <w:rFonts w:asciiTheme="minorHAnsi" w:eastAsiaTheme="minorEastAsia" w:hAnsiTheme="minorHAnsi" w:cstheme="minorBidi"/>
          <w:smallCaps w:val="0"/>
          <w:noProof/>
          <w:sz w:val="22"/>
          <w:szCs w:val="22"/>
          <w:lang w:val="en-US" w:eastAsia="zh-CN"/>
        </w:rPr>
      </w:pPr>
      <w:hyperlink w:anchor="_Toc9417947" w:history="1">
        <w:r w:rsidR="00634C7E" w:rsidRPr="00724F7D">
          <w:rPr>
            <w:rStyle w:val="Hyperlink"/>
            <w:noProof/>
          </w:rPr>
          <w:t>Figure 18: Communication channel of VDS</w:t>
        </w:r>
        <w:r w:rsidR="00634C7E">
          <w:rPr>
            <w:noProof/>
            <w:webHidden/>
          </w:rPr>
          <w:tab/>
        </w:r>
        <w:r w:rsidR="00634C7E">
          <w:rPr>
            <w:noProof/>
            <w:webHidden/>
          </w:rPr>
          <w:fldChar w:fldCharType="begin"/>
        </w:r>
        <w:r w:rsidR="00634C7E">
          <w:rPr>
            <w:noProof/>
            <w:webHidden/>
          </w:rPr>
          <w:instrText xml:space="preserve"> PAGEREF _Toc9417947 \h </w:instrText>
        </w:r>
        <w:r w:rsidR="00634C7E">
          <w:rPr>
            <w:noProof/>
            <w:webHidden/>
          </w:rPr>
        </w:r>
        <w:r w:rsidR="00634C7E">
          <w:rPr>
            <w:noProof/>
            <w:webHidden/>
          </w:rPr>
          <w:fldChar w:fldCharType="separate"/>
        </w:r>
        <w:r w:rsidR="00634C7E">
          <w:rPr>
            <w:noProof/>
            <w:webHidden/>
          </w:rPr>
          <w:t>3</w:t>
        </w:r>
        <w:r w:rsidR="00634C7E">
          <w:rPr>
            <w:noProof/>
            <w:webHidden/>
          </w:rPr>
          <w:fldChar w:fldCharType="end"/>
        </w:r>
      </w:hyperlink>
    </w:p>
    <w:p w14:paraId="4C3EA22A" w14:textId="6C21BEC3" w:rsidR="00634C7E" w:rsidRDefault="00FC040C">
      <w:pPr>
        <w:pStyle w:val="TableofFigures"/>
        <w:rPr>
          <w:rFonts w:asciiTheme="minorHAnsi" w:eastAsiaTheme="minorEastAsia" w:hAnsiTheme="minorHAnsi" w:cstheme="minorBidi"/>
          <w:smallCaps w:val="0"/>
          <w:noProof/>
          <w:sz w:val="22"/>
          <w:szCs w:val="22"/>
          <w:lang w:val="en-US" w:eastAsia="zh-CN"/>
        </w:rPr>
      </w:pPr>
      <w:hyperlink w:anchor="_Toc9417948" w:history="1">
        <w:r w:rsidR="00634C7E" w:rsidRPr="00724F7D">
          <w:rPr>
            <w:rStyle w:val="Hyperlink"/>
            <w:noProof/>
          </w:rPr>
          <w:t>Figure 19: Reporting &amp; sharing of VDDM</w:t>
        </w:r>
        <w:r w:rsidR="00634C7E">
          <w:rPr>
            <w:noProof/>
            <w:webHidden/>
          </w:rPr>
          <w:tab/>
        </w:r>
        <w:r w:rsidR="00634C7E">
          <w:rPr>
            <w:noProof/>
            <w:webHidden/>
          </w:rPr>
          <w:fldChar w:fldCharType="begin"/>
        </w:r>
        <w:r w:rsidR="00634C7E">
          <w:rPr>
            <w:noProof/>
            <w:webHidden/>
          </w:rPr>
          <w:instrText xml:space="preserve"> PAGEREF _Toc9417948 \h </w:instrText>
        </w:r>
        <w:r w:rsidR="00634C7E">
          <w:rPr>
            <w:noProof/>
            <w:webHidden/>
          </w:rPr>
        </w:r>
        <w:r w:rsidR="00634C7E">
          <w:rPr>
            <w:noProof/>
            <w:webHidden/>
          </w:rPr>
          <w:fldChar w:fldCharType="separate"/>
        </w:r>
        <w:r w:rsidR="00634C7E">
          <w:rPr>
            <w:noProof/>
            <w:webHidden/>
          </w:rPr>
          <w:t>3</w:t>
        </w:r>
        <w:r w:rsidR="00634C7E">
          <w:rPr>
            <w:noProof/>
            <w:webHidden/>
          </w:rPr>
          <w:fldChar w:fldCharType="end"/>
        </w:r>
      </w:hyperlink>
    </w:p>
    <w:p w14:paraId="6D540C41" w14:textId="7D371C55" w:rsidR="009635CB" w:rsidRPr="007F15CA" w:rsidRDefault="00603F21" w:rsidP="003A46C4">
      <w:r>
        <w:fldChar w:fldCharType="end"/>
      </w:r>
    </w:p>
    <w:p w14:paraId="4C671B8A" w14:textId="77777777" w:rsidR="004B39E2" w:rsidRDefault="004B39E2" w:rsidP="00F14A92">
      <w:pPr>
        <w:rPr>
          <w:lang w:val="en-GB"/>
        </w:rPr>
      </w:pPr>
    </w:p>
    <w:p w14:paraId="2A9855C6" w14:textId="77777777" w:rsidR="00F14A92" w:rsidRPr="007777D2" w:rsidRDefault="00F14A92" w:rsidP="00F14A92">
      <w:pPr>
        <w:rPr>
          <w:lang w:val="en-GB"/>
        </w:rPr>
        <w:sectPr w:rsidR="00F14A92" w:rsidRPr="007777D2" w:rsidSect="00614441">
          <w:headerReference w:type="even" r:id="rId10"/>
          <w:headerReference w:type="default" r:id="rId11"/>
          <w:footerReference w:type="default" r:id="rId12"/>
          <w:headerReference w:type="first" r:id="rId13"/>
          <w:footerReference w:type="first" r:id="rId14"/>
          <w:pgSz w:w="11907" w:h="16840" w:code="9"/>
          <w:pgMar w:top="851" w:right="1134" w:bottom="851" w:left="1134" w:header="567" w:footer="567" w:gutter="0"/>
          <w:pgNumType w:fmt="lowerRoman" w:start="1"/>
          <w:cols w:space="720"/>
          <w:docGrid w:linePitch="326"/>
        </w:sectPr>
      </w:pPr>
    </w:p>
    <w:p w14:paraId="311F6233" w14:textId="16C01700" w:rsidR="00737170" w:rsidRPr="00FD520D" w:rsidRDefault="00737170" w:rsidP="00FD520D">
      <w:pPr>
        <w:pStyle w:val="RecNo"/>
        <w:rPr>
          <w:lang w:val="fr-CH"/>
        </w:rPr>
      </w:pPr>
      <w:r w:rsidRPr="00FD520D">
        <w:rPr>
          <w:lang w:val="fr-CH"/>
        </w:rPr>
        <w:t xml:space="preserve">Technical </w:t>
      </w:r>
      <w:r w:rsidR="00C26533" w:rsidRPr="00FD520D">
        <w:rPr>
          <w:lang w:val="fr-CH"/>
        </w:rPr>
        <w:t>Report</w:t>
      </w:r>
      <w:r w:rsidRPr="00FD520D">
        <w:rPr>
          <w:lang w:val="fr-CH"/>
        </w:rPr>
        <w:t xml:space="preserve"> </w:t>
      </w:r>
      <w:r w:rsidR="00C26533" w:rsidRPr="00FD520D">
        <w:rPr>
          <w:lang w:val="fr-CH"/>
        </w:rPr>
        <w:t xml:space="preserve">ITU-T </w:t>
      </w:r>
      <w:r w:rsidR="00121449" w:rsidRPr="00FD520D">
        <w:rPr>
          <w:lang w:val="fr-CH"/>
        </w:rPr>
        <w:t>FG</w:t>
      </w:r>
      <w:r w:rsidR="00FD520D" w:rsidRPr="00FD520D">
        <w:rPr>
          <w:lang w:val="fr-CH"/>
        </w:rPr>
        <w:t>VM</w:t>
      </w:r>
      <w:r w:rsidR="00B22DA4" w:rsidRPr="00FD520D">
        <w:rPr>
          <w:lang w:val="fr-CH"/>
        </w:rPr>
        <w:t>-</w:t>
      </w:r>
      <w:r w:rsidR="00FD520D" w:rsidRPr="00226D0B">
        <w:rPr>
          <w:lang w:val="fr-CH"/>
        </w:rPr>
        <w:t>01</w:t>
      </w:r>
    </w:p>
    <w:p w14:paraId="1C070D21" w14:textId="1E8015A4" w:rsidR="00737170" w:rsidRPr="007777D2" w:rsidRDefault="00737170" w:rsidP="00737170">
      <w:pPr>
        <w:pStyle w:val="Rectitle"/>
      </w:pPr>
      <w:r w:rsidRPr="00FC040C">
        <w:br/>
      </w:r>
      <w:r w:rsidR="006B76F4" w:rsidRPr="006B76F4">
        <w:t xml:space="preserve">Use Cases and Requirements for the </w:t>
      </w:r>
      <w:r w:rsidR="002D489E">
        <w:t>Vehicular Multimedia</w:t>
      </w:r>
      <w:r w:rsidR="006B76F4" w:rsidRPr="006B76F4">
        <w:t xml:space="preserve"> </w:t>
      </w:r>
      <w:r w:rsidR="004000B9">
        <w:t>Networks</w:t>
      </w:r>
    </w:p>
    <w:p w14:paraId="558F7338" w14:textId="77777777" w:rsidR="004B39E2" w:rsidRPr="007777D2" w:rsidRDefault="004B39E2" w:rsidP="004B39E2">
      <w:pPr>
        <w:rPr>
          <w:lang w:val="en-GB" w:eastAsia="en-US" w:bidi="ar-DZ"/>
        </w:rPr>
      </w:pPr>
    </w:p>
    <w:p w14:paraId="7B440913" w14:textId="77777777" w:rsidR="004B39E2" w:rsidRPr="007777D2" w:rsidRDefault="004B39E2" w:rsidP="00A93B35">
      <w:pPr>
        <w:pStyle w:val="Headingb"/>
      </w:pPr>
      <w:r w:rsidRPr="007777D2">
        <w:t>Summary</w:t>
      </w:r>
    </w:p>
    <w:p w14:paraId="7C1D2705" w14:textId="77777777" w:rsidR="002D41EB" w:rsidRPr="009635CB" w:rsidRDefault="006B76F4" w:rsidP="00226D0B">
      <w:bookmarkStart w:id="7" w:name="_Toc110785330"/>
      <w:r>
        <w:t xml:space="preserve">This document is the output of the </w:t>
      </w:r>
      <w:r w:rsidR="00226D0B">
        <w:t xml:space="preserve">ITU-T </w:t>
      </w:r>
      <w:r>
        <w:t>Focus Group on Vehicular Multimedia. It has been prepared by FG-VM</w:t>
      </w:r>
      <w:r w:rsidR="00226D0B">
        <w:t>/</w:t>
      </w:r>
      <w:r>
        <w:t>WG1 during its working sessions of 2018-2019.</w:t>
      </w:r>
    </w:p>
    <w:p w14:paraId="056ED43F" w14:textId="77777777" w:rsidR="00467172" w:rsidRPr="00467172" w:rsidRDefault="00467172" w:rsidP="00467172">
      <w:pPr>
        <w:pStyle w:val="Heading1"/>
        <w:rPr>
          <w:lang w:bidi="ar-DZ"/>
        </w:rPr>
      </w:pPr>
      <w:bookmarkStart w:id="8" w:name="_Toc401158818"/>
      <w:bookmarkStart w:id="9" w:name="_Toc15026298"/>
      <w:bookmarkEnd w:id="7"/>
      <w:r>
        <w:rPr>
          <w:lang w:bidi="ar-DZ"/>
        </w:rPr>
        <w:t>S</w:t>
      </w:r>
      <w:r w:rsidRPr="00467172">
        <w:rPr>
          <w:lang w:bidi="ar-DZ"/>
        </w:rPr>
        <w:t>cope</w:t>
      </w:r>
      <w:bookmarkEnd w:id="8"/>
      <w:bookmarkEnd w:id="9"/>
    </w:p>
    <w:p w14:paraId="07D117E2" w14:textId="32CB043A" w:rsidR="004B39E2" w:rsidRPr="009635CB" w:rsidRDefault="00226D0B" w:rsidP="00E80FDC">
      <w:r w:rsidRPr="00226D0B">
        <w:t>Th</w:t>
      </w:r>
      <w:r>
        <w:t>is</w:t>
      </w:r>
      <w:r w:rsidRPr="00226D0B">
        <w:t xml:space="preserve"> document describe</w:t>
      </w:r>
      <w:r>
        <w:t>s</w:t>
      </w:r>
      <w:r w:rsidRPr="00226D0B">
        <w:t xml:space="preserve"> use-cases and requirements for a converged network vehicular multimedia </w:t>
      </w:r>
      <w:r w:rsidR="00A4647F">
        <w:t>networks</w:t>
      </w:r>
      <w:r w:rsidRPr="00226D0B">
        <w:t>, taking into account the autonomous levels defined by SAE J3016 and used in conjunction with ADAS (Advanced Driver Assistance System)</w:t>
      </w:r>
      <w:r w:rsidR="00E80FDC">
        <w:t>,</w:t>
      </w:r>
      <w:r w:rsidR="00424A39">
        <w:t xml:space="preserve"> </w:t>
      </w:r>
      <w:r w:rsidRPr="00226D0B">
        <w:t>automatic driving technologies</w:t>
      </w:r>
      <w:r w:rsidR="00E80FDC">
        <w:t xml:space="preserve">, </w:t>
      </w:r>
      <w:r w:rsidR="00E80FDC" w:rsidRPr="00226D0B">
        <w:t>maps</w:t>
      </w:r>
      <w:r w:rsidRPr="00226D0B">
        <w:t>, voice command</w:t>
      </w:r>
      <w:r w:rsidR="00424A39">
        <w:t>s</w:t>
      </w:r>
      <w:r w:rsidRPr="00226D0B">
        <w:t xml:space="preserve"> or natural language processing.</w:t>
      </w:r>
    </w:p>
    <w:bookmarkStart w:id="10" w:name="_Toc15026299" w:displacedByCustomXml="next"/>
    <w:sdt>
      <w:sdtPr>
        <w:rPr>
          <w:rFonts w:cs="Times New Roman"/>
          <w:b w:val="0"/>
          <w:bCs w:val="0"/>
          <w:kern w:val="0"/>
          <w:szCs w:val="20"/>
          <w:lang w:val="en-US" w:eastAsia="zh-CN"/>
        </w:rPr>
        <w:id w:val="126282128"/>
        <w:docPartObj>
          <w:docPartGallery w:val="Bibliographies"/>
          <w:docPartUnique/>
        </w:docPartObj>
      </w:sdtPr>
      <w:sdtEndPr/>
      <w:sdtContent>
        <w:p w14:paraId="14562FEA" w14:textId="0E3525F1" w:rsidR="00375C25" w:rsidRDefault="00375C25">
          <w:pPr>
            <w:pStyle w:val="Heading1"/>
          </w:pPr>
          <w:r>
            <w:t>References</w:t>
          </w:r>
          <w:bookmarkEnd w:id="10"/>
        </w:p>
        <w:sdt>
          <w:sdtPr>
            <w:id w:val="-573587230"/>
            <w:bibliography/>
          </w:sdtPr>
          <w:sdtEndPr/>
          <w:sdtContent>
            <w:p w14:paraId="0BC4D7B0" w14:textId="77777777" w:rsidR="00634C7E" w:rsidRDefault="00375C25" w:rsidP="00375C25">
              <w:pPr>
                <w:rPr>
                  <w:noProof/>
                  <w:sz w:val="20"/>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75"/>
                <w:gridCol w:w="9164"/>
              </w:tblGrid>
              <w:tr w:rsidR="00634C7E" w14:paraId="6EAE50D9" w14:textId="77777777">
                <w:trPr>
                  <w:divId w:val="863788547"/>
                  <w:tblCellSpacing w:w="15" w:type="dxa"/>
                </w:trPr>
                <w:tc>
                  <w:tcPr>
                    <w:tcW w:w="50" w:type="pct"/>
                    <w:hideMark/>
                  </w:tcPr>
                  <w:p w14:paraId="2F0AFA18" w14:textId="4DAD488B" w:rsidR="00634C7E" w:rsidRDefault="00634C7E">
                    <w:pPr>
                      <w:pStyle w:val="Bibliography"/>
                      <w:rPr>
                        <w:noProof/>
                        <w:szCs w:val="24"/>
                        <w:lang w:val="en-GB"/>
                      </w:rPr>
                    </w:pPr>
                    <w:r>
                      <w:rPr>
                        <w:noProof/>
                        <w:lang w:val="en-GB"/>
                      </w:rPr>
                      <w:t xml:space="preserve">[1] </w:t>
                    </w:r>
                  </w:p>
                </w:tc>
                <w:tc>
                  <w:tcPr>
                    <w:tcW w:w="0" w:type="auto"/>
                    <w:hideMark/>
                  </w:tcPr>
                  <w:p w14:paraId="532933A0" w14:textId="77777777" w:rsidR="00634C7E" w:rsidRDefault="00634C7E">
                    <w:pPr>
                      <w:pStyle w:val="Bibliography"/>
                      <w:rPr>
                        <w:noProof/>
                        <w:lang w:val="en-GB"/>
                      </w:rPr>
                    </w:pPr>
                    <w:r>
                      <w:rPr>
                        <w:noProof/>
                        <w:lang w:val="en-GB"/>
                      </w:rPr>
                      <w:t xml:space="preserve">“SAE J2016,” [Online]. </w:t>
                    </w:r>
                  </w:p>
                </w:tc>
              </w:tr>
              <w:tr w:rsidR="00634C7E" w14:paraId="06FF8EED" w14:textId="77777777">
                <w:trPr>
                  <w:divId w:val="863788547"/>
                  <w:tblCellSpacing w:w="15" w:type="dxa"/>
                </w:trPr>
                <w:tc>
                  <w:tcPr>
                    <w:tcW w:w="50" w:type="pct"/>
                    <w:hideMark/>
                  </w:tcPr>
                  <w:p w14:paraId="306078DD" w14:textId="77777777" w:rsidR="00634C7E" w:rsidRDefault="00634C7E">
                    <w:pPr>
                      <w:pStyle w:val="Bibliography"/>
                      <w:rPr>
                        <w:noProof/>
                        <w:lang w:val="en-CA"/>
                      </w:rPr>
                    </w:pPr>
                    <w:r>
                      <w:rPr>
                        <w:noProof/>
                        <w:lang w:val="en-CA"/>
                      </w:rPr>
                      <w:t xml:space="preserve">[2] </w:t>
                    </w:r>
                  </w:p>
                </w:tc>
                <w:tc>
                  <w:tcPr>
                    <w:tcW w:w="0" w:type="auto"/>
                    <w:hideMark/>
                  </w:tcPr>
                  <w:p w14:paraId="00097CA6" w14:textId="77777777" w:rsidR="00634C7E" w:rsidRDefault="00634C7E">
                    <w:pPr>
                      <w:pStyle w:val="Bibliography"/>
                      <w:rPr>
                        <w:noProof/>
                        <w:lang w:val="en-CA"/>
                      </w:rPr>
                    </w:pPr>
                    <w:r>
                      <w:rPr>
                        <w:noProof/>
                        <w:lang w:val="en-CA"/>
                      </w:rPr>
                      <w:t>"Starlink," [Online]. Available: https://www.fcc.gov/document/fcc-authorizes-spacex-provide-broadband-satellite-services.</w:t>
                    </w:r>
                  </w:p>
                </w:tc>
              </w:tr>
              <w:tr w:rsidR="00634C7E" w14:paraId="5BD0FD50" w14:textId="77777777">
                <w:trPr>
                  <w:divId w:val="863788547"/>
                  <w:tblCellSpacing w:w="15" w:type="dxa"/>
                </w:trPr>
                <w:tc>
                  <w:tcPr>
                    <w:tcW w:w="50" w:type="pct"/>
                    <w:hideMark/>
                  </w:tcPr>
                  <w:p w14:paraId="151ACA6E" w14:textId="77777777" w:rsidR="00634C7E" w:rsidRDefault="00634C7E">
                    <w:pPr>
                      <w:pStyle w:val="Bibliography"/>
                      <w:rPr>
                        <w:noProof/>
                        <w:lang w:val="en-GB"/>
                      </w:rPr>
                    </w:pPr>
                    <w:r>
                      <w:rPr>
                        <w:noProof/>
                        <w:lang w:val="en-GB"/>
                      </w:rPr>
                      <w:t xml:space="preserve">[3] </w:t>
                    </w:r>
                  </w:p>
                </w:tc>
                <w:tc>
                  <w:tcPr>
                    <w:tcW w:w="0" w:type="auto"/>
                    <w:hideMark/>
                  </w:tcPr>
                  <w:p w14:paraId="3FD4A529" w14:textId="77777777" w:rsidR="00634C7E" w:rsidRDefault="00634C7E">
                    <w:pPr>
                      <w:pStyle w:val="Bibliography"/>
                      <w:rPr>
                        <w:noProof/>
                        <w:lang w:val="en-GB"/>
                      </w:rPr>
                    </w:pPr>
                    <w:r>
                      <w:rPr>
                        <w:noProof/>
                        <w:lang w:val="en-GB"/>
                      </w:rPr>
                      <w:t>“OneWeb,” [Online]. Available: https://www.fcc.gov/document/fcc-grants-oneweb-us-access-broadband-satellite-constellation.</w:t>
                    </w:r>
                  </w:p>
                </w:tc>
              </w:tr>
              <w:tr w:rsidR="00634C7E" w14:paraId="1EB6F8A1" w14:textId="77777777">
                <w:trPr>
                  <w:divId w:val="863788547"/>
                  <w:tblCellSpacing w:w="15" w:type="dxa"/>
                </w:trPr>
                <w:tc>
                  <w:tcPr>
                    <w:tcW w:w="50" w:type="pct"/>
                    <w:hideMark/>
                  </w:tcPr>
                  <w:p w14:paraId="7B92D182" w14:textId="77777777" w:rsidR="00634C7E" w:rsidRDefault="00634C7E">
                    <w:pPr>
                      <w:pStyle w:val="Bibliography"/>
                      <w:rPr>
                        <w:noProof/>
                        <w:lang w:val="en-GB"/>
                      </w:rPr>
                    </w:pPr>
                    <w:r>
                      <w:rPr>
                        <w:noProof/>
                        <w:lang w:val="en-GB"/>
                      </w:rPr>
                      <w:t xml:space="preserve">[4] </w:t>
                    </w:r>
                  </w:p>
                </w:tc>
                <w:tc>
                  <w:tcPr>
                    <w:tcW w:w="0" w:type="auto"/>
                    <w:hideMark/>
                  </w:tcPr>
                  <w:p w14:paraId="4A7C5433" w14:textId="77777777" w:rsidR="00634C7E" w:rsidRDefault="00634C7E">
                    <w:pPr>
                      <w:pStyle w:val="Bibliography"/>
                      <w:rPr>
                        <w:noProof/>
                        <w:lang w:val="en-GB"/>
                      </w:rPr>
                    </w:pPr>
                    <w:r>
                      <w:rPr>
                        <w:noProof/>
                        <w:lang w:val="en-GB"/>
                      </w:rPr>
                      <w:t xml:space="preserve">“HongYan,” [Online]. </w:t>
                    </w:r>
                  </w:p>
                </w:tc>
              </w:tr>
              <w:tr w:rsidR="00634C7E" w14:paraId="1852FD27" w14:textId="77777777">
                <w:trPr>
                  <w:divId w:val="863788547"/>
                  <w:tblCellSpacing w:w="15" w:type="dxa"/>
                </w:trPr>
                <w:tc>
                  <w:tcPr>
                    <w:tcW w:w="50" w:type="pct"/>
                    <w:hideMark/>
                  </w:tcPr>
                  <w:p w14:paraId="6C6CF2A1" w14:textId="77777777" w:rsidR="00634C7E" w:rsidRDefault="00634C7E">
                    <w:pPr>
                      <w:pStyle w:val="Bibliography"/>
                      <w:rPr>
                        <w:noProof/>
                        <w:lang w:val="en-GB"/>
                      </w:rPr>
                    </w:pPr>
                    <w:r>
                      <w:rPr>
                        <w:noProof/>
                        <w:lang w:val="en-GB"/>
                      </w:rPr>
                      <w:t xml:space="preserve">[5] </w:t>
                    </w:r>
                  </w:p>
                </w:tc>
                <w:tc>
                  <w:tcPr>
                    <w:tcW w:w="0" w:type="auto"/>
                    <w:hideMark/>
                  </w:tcPr>
                  <w:p w14:paraId="2AA508E5" w14:textId="77777777" w:rsidR="00634C7E" w:rsidRDefault="00634C7E">
                    <w:pPr>
                      <w:pStyle w:val="Bibliography"/>
                      <w:rPr>
                        <w:noProof/>
                        <w:lang w:val="en-GB"/>
                      </w:rPr>
                    </w:pPr>
                    <w:r>
                      <w:rPr>
                        <w:noProof/>
                        <w:lang w:val="en-GB"/>
                      </w:rPr>
                      <w:t>“Hong Yun Project,” [Online]. Available: http://www.fyjs.casic.cn/n3933850/c10540840/content.html.</w:t>
                    </w:r>
                  </w:p>
                </w:tc>
              </w:tr>
              <w:tr w:rsidR="00634C7E" w:rsidRPr="004E114A" w14:paraId="03375F8D" w14:textId="77777777">
                <w:trPr>
                  <w:divId w:val="863788547"/>
                  <w:tblCellSpacing w:w="15" w:type="dxa"/>
                </w:trPr>
                <w:tc>
                  <w:tcPr>
                    <w:tcW w:w="50" w:type="pct"/>
                    <w:hideMark/>
                  </w:tcPr>
                  <w:p w14:paraId="42C69157" w14:textId="77777777" w:rsidR="00634C7E" w:rsidRDefault="00634C7E">
                    <w:pPr>
                      <w:pStyle w:val="Bibliography"/>
                      <w:rPr>
                        <w:noProof/>
                        <w:lang w:val="en-GB"/>
                      </w:rPr>
                    </w:pPr>
                    <w:r>
                      <w:rPr>
                        <w:noProof/>
                        <w:lang w:val="en-GB"/>
                      </w:rPr>
                      <w:t xml:space="preserve">[6] </w:t>
                    </w:r>
                  </w:p>
                </w:tc>
                <w:tc>
                  <w:tcPr>
                    <w:tcW w:w="0" w:type="auto"/>
                    <w:hideMark/>
                  </w:tcPr>
                  <w:p w14:paraId="56C29E15" w14:textId="77777777" w:rsidR="00634C7E" w:rsidRPr="00F63CBF" w:rsidRDefault="00634C7E">
                    <w:pPr>
                      <w:pStyle w:val="Bibliography"/>
                      <w:rPr>
                        <w:noProof/>
                        <w:lang w:val="fr-FR"/>
                      </w:rPr>
                    </w:pPr>
                    <w:r w:rsidRPr="00F63CBF">
                      <w:rPr>
                        <w:noProof/>
                        <w:lang w:val="fr-FR"/>
                      </w:rPr>
                      <w:t>“radiodns,” [Online]. Available: https://radiodns.org/.</w:t>
                    </w:r>
                  </w:p>
                </w:tc>
              </w:tr>
              <w:tr w:rsidR="00634C7E" w14:paraId="6AE34E00" w14:textId="77777777">
                <w:trPr>
                  <w:divId w:val="863788547"/>
                  <w:tblCellSpacing w:w="15" w:type="dxa"/>
                </w:trPr>
                <w:tc>
                  <w:tcPr>
                    <w:tcW w:w="50" w:type="pct"/>
                    <w:hideMark/>
                  </w:tcPr>
                  <w:p w14:paraId="7E59687B" w14:textId="77777777" w:rsidR="00634C7E" w:rsidRDefault="00634C7E">
                    <w:pPr>
                      <w:pStyle w:val="Bibliography"/>
                      <w:rPr>
                        <w:noProof/>
                        <w:lang w:val="en-GB"/>
                      </w:rPr>
                    </w:pPr>
                    <w:r>
                      <w:rPr>
                        <w:noProof/>
                        <w:lang w:val="en-GB"/>
                      </w:rPr>
                      <w:t xml:space="preserve">[7] </w:t>
                    </w:r>
                  </w:p>
                </w:tc>
                <w:tc>
                  <w:tcPr>
                    <w:tcW w:w="0" w:type="auto"/>
                    <w:hideMark/>
                  </w:tcPr>
                  <w:p w14:paraId="470A22BC" w14:textId="77777777" w:rsidR="00634C7E" w:rsidRDefault="00634C7E">
                    <w:pPr>
                      <w:pStyle w:val="Bibliography"/>
                      <w:rPr>
                        <w:noProof/>
                        <w:lang w:val="en-GB"/>
                      </w:rPr>
                    </w:pPr>
                    <w:r>
                      <w:rPr>
                        <w:noProof/>
                        <w:lang w:val="en-GB"/>
                      </w:rPr>
                      <w:t xml:space="preserve">“ITU-T F.749.1 - 2015,” [Online]. </w:t>
                    </w:r>
                  </w:p>
                </w:tc>
              </w:tr>
              <w:tr w:rsidR="00634C7E" w14:paraId="526EA337" w14:textId="77777777">
                <w:trPr>
                  <w:divId w:val="863788547"/>
                  <w:tblCellSpacing w:w="15" w:type="dxa"/>
                </w:trPr>
                <w:tc>
                  <w:tcPr>
                    <w:tcW w:w="50" w:type="pct"/>
                    <w:hideMark/>
                  </w:tcPr>
                  <w:p w14:paraId="2D344FAF" w14:textId="77777777" w:rsidR="00634C7E" w:rsidRDefault="00634C7E">
                    <w:pPr>
                      <w:pStyle w:val="Bibliography"/>
                      <w:rPr>
                        <w:noProof/>
                        <w:lang w:val="en-GB"/>
                      </w:rPr>
                    </w:pPr>
                    <w:r>
                      <w:rPr>
                        <w:noProof/>
                        <w:lang w:val="en-GB"/>
                      </w:rPr>
                      <w:t xml:space="preserve">[8] </w:t>
                    </w:r>
                  </w:p>
                </w:tc>
                <w:tc>
                  <w:tcPr>
                    <w:tcW w:w="0" w:type="auto"/>
                    <w:hideMark/>
                  </w:tcPr>
                  <w:p w14:paraId="4AE1C5D0" w14:textId="77777777" w:rsidR="00634C7E" w:rsidRDefault="00634C7E">
                    <w:pPr>
                      <w:pStyle w:val="Bibliography"/>
                      <w:rPr>
                        <w:noProof/>
                        <w:lang w:val="en-GB"/>
                      </w:rPr>
                    </w:pPr>
                    <w:r>
                      <w:rPr>
                        <w:noProof/>
                        <w:lang w:val="en-GB"/>
                      </w:rPr>
                      <w:t xml:space="preserve">“ITU-T F.749.2-2017, Service Requirements for Vehicle Gateway Platforms,” [Online]. </w:t>
                    </w:r>
                  </w:p>
                </w:tc>
              </w:tr>
              <w:tr w:rsidR="00634C7E" w14:paraId="56B53649" w14:textId="77777777">
                <w:trPr>
                  <w:divId w:val="863788547"/>
                  <w:tblCellSpacing w:w="15" w:type="dxa"/>
                </w:trPr>
                <w:tc>
                  <w:tcPr>
                    <w:tcW w:w="50" w:type="pct"/>
                    <w:hideMark/>
                  </w:tcPr>
                  <w:p w14:paraId="797848F9" w14:textId="77777777" w:rsidR="00634C7E" w:rsidRDefault="00634C7E">
                    <w:pPr>
                      <w:pStyle w:val="Bibliography"/>
                      <w:rPr>
                        <w:noProof/>
                        <w:lang w:val="en-GB"/>
                      </w:rPr>
                    </w:pPr>
                    <w:r>
                      <w:rPr>
                        <w:noProof/>
                        <w:lang w:val="en-GB"/>
                      </w:rPr>
                      <w:t xml:space="preserve">[9] </w:t>
                    </w:r>
                  </w:p>
                </w:tc>
                <w:tc>
                  <w:tcPr>
                    <w:tcW w:w="0" w:type="auto"/>
                    <w:hideMark/>
                  </w:tcPr>
                  <w:p w14:paraId="16946A0D" w14:textId="77777777" w:rsidR="00634C7E" w:rsidRDefault="00634C7E">
                    <w:pPr>
                      <w:pStyle w:val="Bibliography"/>
                      <w:rPr>
                        <w:noProof/>
                        <w:lang w:val="en-GB"/>
                      </w:rPr>
                    </w:pPr>
                    <w:r>
                      <w:rPr>
                        <w:noProof/>
                        <w:lang w:val="en-GB"/>
                      </w:rPr>
                      <w:t xml:space="preserve">“ITU-T H.550-2017, Architecture and Functional Entities of Vehicle Gateway Platforms,” [Online]. </w:t>
                    </w:r>
                  </w:p>
                </w:tc>
              </w:tr>
              <w:tr w:rsidR="00634C7E" w14:paraId="0132C2B9" w14:textId="77777777">
                <w:trPr>
                  <w:divId w:val="863788547"/>
                  <w:tblCellSpacing w:w="15" w:type="dxa"/>
                </w:trPr>
                <w:tc>
                  <w:tcPr>
                    <w:tcW w:w="50" w:type="pct"/>
                    <w:hideMark/>
                  </w:tcPr>
                  <w:p w14:paraId="00F065E4" w14:textId="77777777" w:rsidR="00634C7E" w:rsidRDefault="00634C7E">
                    <w:pPr>
                      <w:pStyle w:val="Bibliography"/>
                      <w:rPr>
                        <w:noProof/>
                        <w:lang w:val="en-GB"/>
                      </w:rPr>
                    </w:pPr>
                    <w:r>
                      <w:rPr>
                        <w:noProof/>
                        <w:lang w:val="en-GB"/>
                      </w:rPr>
                      <w:t xml:space="preserve">[10] </w:t>
                    </w:r>
                  </w:p>
                </w:tc>
                <w:tc>
                  <w:tcPr>
                    <w:tcW w:w="0" w:type="auto"/>
                    <w:hideMark/>
                  </w:tcPr>
                  <w:p w14:paraId="2181875D" w14:textId="77777777" w:rsidR="00634C7E" w:rsidRDefault="00634C7E">
                    <w:pPr>
                      <w:pStyle w:val="Bibliography"/>
                      <w:rPr>
                        <w:noProof/>
                        <w:lang w:val="en-GB"/>
                      </w:rPr>
                    </w:pPr>
                    <w:r>
                      <w:rPr>
                        <w:noProof/>
                        <w:lang w:val="en-GB"/>
                      </w:rPr>
                      <w:t xml:space="preserve">“ITU-T H.560-2017, Communications Interface between External Applications and a Vehicle Gateway Platform,” [Online]. </w:t>
                    </w:r>
                  </w:p>
                </w:tc>
              </w:tr>
              <w:tr w:rsidR="00634C7E" w14:paraId="5D220BFB" w14:textId="77777777">
                <w:trPr>
                  <w:divId w:val="863788547"/>
                  <w:tblCellSpacing w:w="15" w:type="dxa"/>
                </w:trPr>
                <w:tc>
                  <w:tcPr>
                    <w:tcW w:w="50" w:type="pct"/>
                    <w:hideMark/>
                  </w:tcPr>
                  <w:p w14:paraId="1364DA36" w14:textId="77777777" w:rsidR="00634C7E" w:rsidRDefault="00634C7E">
                    <w:pPr>
                      <w:pStyle w:val="Bibliography"/>
                      <w:rPr>
                        <w:noProof/>
                        <w:lang w:val="en-GB"/>
                      </w:rPr>
                    </w:pPr>
                    <w:r>
                      <w:rPr>
                        <w:noProof/>
                        <w:lang w:val="en-GB"/>
                      </w:rPr>
                      <w:t xml:space="preserve">[11] </w:t>
                    </w:r>
                  </w:p>
                </w:tc>
                <w:tc>
                  <w:tcPr>
                    <w:tcW w:w="0" w:type="auto"/>
                    <w:hideMark/>
                  </w:tcPr>
                  <w:p w14:paraId="1F13FEC8" w14:textId="77777777" w:rsidR="00634C7E" w:rsidRDefault="00634C7E">
                    <w:pPr>
                      <w:pStyle w:val="Bibliography"/>
                      <w:rPr>
                        <w:noProof/>
                        <w:lang w:val="en-GB"/>
                      </w:rPr>
                    </w:pPr>
                    <w:r>
                      <w:rPr>
                        <w:noProof/>
                        <w:lang w:val="en-GB"/>
                      </w:rPr>
                      <w:t xml:space="preserve">“SAE J2016,” [Online]. </w:t>
                    </w:r>
                  </w:p>
                </w:tc>
              </w:tr>
              <w:tr w:rsidR="00634C7E" w:rsidRPr="00FC040C" w14:paraId="48DF9C5E" w14:textId="77777777">
                <w:trPr>
                  <w:divId w:val="863788547"/>
                  <w:tblCellSpacing w:w="15" w:type="dxa"/>
                </w:trPr>
                <w:tc>
                  <w:tcPr>
                    <w:tcW w:w="50" w:type="pct"/>
                    <w:hideMark/>
                  </w:tcPr>
                  <w:p w14:paraId="7E328767" w14:textId="77777777" w:rsidR="00634C7E" w:rsidRDefault="00634C7E">
                    <w:pPr>
                      <w:pStyle w:val="Bibliography"/>
                      <w:rPr>
                        <w:noProof/>
                        <w:lang w:val="en-GB"/>
                      </w:rPr>
                    </w:pPr>
                    <w:r>
                      <w:rPr>
                        <w:noProof/>
                        <w:lang w:val="en-GB"/>
                      </w:rPr>
                      <w:t xml:space="preserve">[12] </w:t>
                    </w:r>
                  </w:p>
                </w:tc>
                <w:tc>
                  <w:tcPr>
                    <w:tcW w:w="0" w:type="auto"/>
                    <w:hideMark/>
                  </w:tcPr>
                  <w:p w14:paraId="738177D8" w14:textId="77777777" w:rsidR="00634C7E" w:rsidRPr="00DF496E" w:rsidRDefault="00634C7E">
                    <w:pPr>
                      <w:pStyle w:val="Bibliography"/>
                      <w:rPr>
                        <w:noProof/>
                        <w:lang w:val="fr-FR"/>
                      </w:rPr>
                    </w:pPr>
                    <w:r w:rsidRPr="00DF496E">
                      <w:rPr>
                        <w:noProof/>
                        <w:lang w:val="fr-FR"/>
                      </w:rPr>
                      <w:t>“DoT PII,” [Online]. Available: https://www.its.dot.gov/factsheets/pdf/Privacy_factsheet.pdf.</w:t>
                    </w:r>
                  </w:p>
                </w:tc>
              </w:tr>
              <w:tr w:rsidR="00634C7E" w:rsidRPr="00FC040C" w14:paraId="105F4D27" w14:textId="77777777">
                <w:trPr>
                  <w:divId w:val="863788547"/>
                  <w:tblCellSpacing w:w="15" w:type="dxa"/>
                </w:trPr>
                <w:tc>
                  <w:tcPr>
                    <w:tcW w:w="50" w:type="pct"/>
                    <w:hideMark/>
                  </w:tcPr>
                  <w:p w14:paraId="457EA893" w14:textId="77777777" w:rsidR="00634C7E" w:rsidRDefault="00634C7E">
                    <w:pPr>
                      <w:pStyle w:val="Bibliography"/>
                      <w:rPr>
                        <w:noProof/>
                        <w:lang w:val="en-GB"/>
                      </w:rPr>
                    </w:pPr>
                    <w:r>
                      <w:rPr>
                        <w:noProof/>
                        <w:lang w:val="en-GB"/>
                      </w:rPr>
                      <w:t xml:space="preserve">[13] </w:t>
                    </w:r>
                  </w:p>
                </w:tc>
                <w:tc>
                  <w:tcPr>
                    <w:tcW w:w="0" w:type="auto"/>
                    <w:hideMark/>
                  </w:tcPr>
                  <w:p w14:paraId="2715F4DB" w14:textId="77777777" w:rsidR="00634C7E" w:rsidRPr="00DF496E" w:rsidRDefault="00634C7E">
                    <w:pPr>
                      <w:pStyle w:val="Bibliography"/>
                      <w:rPr>
                        <w:noProof/>
                        <w:lang w:val="fr-FR"/>
                      </w:rPr>
                    </w:pPr>
                    <w:r>
                      <w:rPr>
                        <w:noProof/>
                        <w:lang w:val="en-GB"/>
                      </w:rPr>
                      <w:t xml:space="preserve">“ GDPR:2018 reform of EU data protection rules,” [Online]. </w:t>
                    </w:r>
                    <w:r w:rsidRPr="00DF496E">
                      <w:rPr>
                        <w:noProof/>
                        <w:lang w:val="fr-FR"/>
                      </w:rPr>
                      <w:t>Available: https://ec.europa.eu/commission/priorities/justice-and-fundamental-rights/data-protection/2018-reform-eu-data-protection-rules_en.</w:t>
                    </w:r>
                  </w:p>
                </w:tc>
              </w:tr>
              <w:tr w:rsidR="00634C7E" w14:paraId="74321282" w14:textId="77777777">
                <w:trPr>
                  <w:divId w:val="863788547"/>
                  <w:tblCellSpacing w:w="15" w:type="dxa"/>
                </w:trPr>
                <w:tc>
                  <w:tcPr>
                    <w:tcW w:w="50" w:type="pct"/>
                    <w:hideMark/>
                  </w:tcPr>
                  <w:p w14:paraId="331F919B" w14:textId="77777777" w:rsidR="00634C7E" w:rsidRDefault="00634C7E">
                    <w:pPr>
                      <w:pStyle w:val="Bibliography"/>
                      <w:rPr>
                        <w:noProof/>
                        <w:lang w:val="en-GB"/>
                      </w:rPr>
                    </w:pPr>
                    <w:r>
                      <w:rPr>
                        <w:noProof/>
                        <w:lang w:val="en-GB"/>
                      </w:rPr>
                      <w:t xml:space="preserve">[14] </w:t>
                    </w:r>
                  </w:p>
                </w:tc>
                <w:tc>
                  <w:tcPr>
                    <w:tcW w:w="0" w:type="auto"/>
                    <w:hideMark/>
                  </w:tcPr>
                  <w:p w14:paraId="5D21C93D" w14:textId="77777777" w:rsidR="00634C7E" w:rsidRDefault="00634C7E">
                    <w:pPr>
                      <w:pStyle w:val="Bibliography"/>
                      <w:rPr>
                        <w:noProof/>
                        <w:lang w:val="en-GB"/>
                      </w:rPr>
                    </w:pPr>
                    <w:r>
                      <w:rPr>
                        <w:noProof/>
                        <w:lang w:val="en-GB"/>
                      </w:rPr>
                      <w:t>“IETF email,” [Online]. Available: https://tools.ietf.org/html/rfc5322#section-3.4 .</w:t>
                    </w:r>
                  </w:p>
                </w:tc>
              </w:tr>
              <w:tr w:rsidR="00634C7E" w:rsidRPr="004E114A" w14:paraId="51370471" w14:textId="77777777">
                <w:trPr>
                  <w:divId w:val="863788547"/>
                  <w:tblCellSpacing w:w="15" w:type="dxa"/>
                </w:trPr>
                <w:tc>
                  <w:tcPr>
                    <w:tcW w:w="50" w:type="pct"/>
                    <w:hideMark/>
                  </w:tcPr>
                  <w:p w14:paraId="3FFCEDE7" w14:textId="77777777" w:rsidR="00634C7E" w:rsidRDefault="00634C7E">
                    <w:pPr>
                      <w:pStyle w:val="Bibliography"/>
                      <w:rPr>
                        <w:noProof/>
                        <w:lang w:val="en-GB"/>
                      </w:rPr>
                    </w:pPr>
                    <w:r>
                      <w:rPr>
                        <w:noProof/>
                        <w:lang w:val="en-GB"/>
                      </w:rPr>
                      <w:t xml:space="preserve">[15] </w:t>
                    </w:r>
                  </w:p>
                </w:tc>
                <w:tc>
                  <w:tcPr>
                    <w:tcW w:w="0" w:type="auto"/>
                    <w:hideMark/>
                  </w:tcPr>
                  <w:p w14:paraId="653F8750" w14:textId="77777777" w:rsidR="00634C7E" w:rsidRPr="00F63CBF" w:rsidRDefault="00634C7E">
                    <w:pPr>
                      <w:pStyle w:val="Bibliography"/>
                      <w:rPr>
                        <w:noProof/>
                        <w:lang w:val="fr-FR"/>
                      </w:rPr>
                    </w:pPr>
                    <w:r w:rsidRPr="00F63CBF">
                      <w:rPr>
                        <w:noProof/>
                        <w:lang w:val="fr-FR"/>
                      </w:rPr>
                      <w:t>“E.164,” [Online]. Available: https://www.itu.int/rec/T-REC-E.164/.</w:t>
                    </w:r>
                  </w:p>
                </w:tc>
              </w:tr>
              <w:tr w:rsidR="00634C7E" w14:paraId="428D8A96" w14:textId="77777777">
                <w:trPr>
                  <w:divId w:val="863788547"/>
                  <w:tblCellSpacing w:w="15" w:type="dxa"/>
                </w:trPr>
                <w:tc>
                  <w:tcPr>
                    <w:tcW w:w="50" w:type="pct"/>
                    <w:hideMark/>
                  </w:tcPr>
                  <w:p w14:paraId="46B250F8" w14:textId="77777777" w:rsidR="00634C7E" w:rsidRDefault="00634C7E">
                    <w:pPr>
                      <w:pStyle w:val="Bibliography"/>
                      <w:rPr>
                        <w:noProof/>
                        <w:lang w:val="en-GB"/>
                      </w:rPr>
                    </w:pPr>
                    <w:r>
                      <w:rPr>
                        <w:noProof/>
                        <w:lang w:val="en-GB"/>
                      </w:rPr>
                      <w:t xml:space="preserve">[16] </w:t>
                    </w:r>
                  </w:p>
                </w:tc>
                <w:tc>
                  <w:tcPr>
                    <w:tcW w:w="0" w:type="auto"/>
                    <w:hideMark/>
                  </w:tcPr>
                  <w:p w14:paraId="41D925D7" w14:textId="77777777" w:rsidR="00634C7E" w:rsidRDefault="00634C7E">
                    <w:pPr>
                      <w:pStyle w:val="Bibliography"/>
                      <w:rPr>
                        <w:noProof/>
                        <w:lang w:val="en-GB"/>
                      </w:rPr>
                    </w:pPr>
                    <w:r>
                      <w:rPr>
                        <w:noProof/>
                        <w:lang w:val="en-GB"/>
                      </w:rPr>
                      <w:t>“ETSI ETR 289 ed.1,” [Online]. Available: https://www.etsi.org/deliver/etsi_etr/200_299/289/01_60/etr_289e01p.pdf.</w:t>
                    </w:r>
                  </w:p>
                </w:tc>
              </w:tr>
              <w:tr w:rsidR="00634C7E" w:rsidRPr="004E114A" w14:paraId="471BCF02" w14:textId="77777777">
                <w:trPr>
                  <w:divId w:val="863788547"/>
                  <w:tblCellSpacing w:w="15" w:type="dxa"/>
                </w:trPr>
                <w:tc>
                  <w:tcPr>
                    <w:tcW w:w="50" w:type="pct"/>
                    <w:hideMark/>
                  </w:tcPr>
                  <w:p w14:paraId="4B0A8265" w14:textId="77777777" w:rsidR="00634C7E" w:rsidRDefault="00634C7E">
                    <w:pPr>
                      <w:pStyle w:val="Bibliography"/>
                      <w:rPr>
                        <w:noProof/>
                        <w:lang w:val="en-GB"/>
                      </w:rPr>
                    </w:pPr>
                    <w:r>
                      <w:rPr>
                        <w:noProof/>
                        <w:lang w:val="en-GB"/>
                      </w:rPr>
                      <w:t xml:space="preserve">[17] </w:t>
                    </w:r>
                  </w:p>
                </w:tc>
                <w:tc>
                  <w:tcPr>
                    <w:tcW w:w="0" w:type="auto"/>
                    <w:hideMark/>
                  </w:tcPr>
                  <w:p w14:paraId="6D3937BA" w14:textId="77777777" w:rsidR="00634C7E" w:rsidRPr="00F63CBF" w:rsidRDefault="00634C7E">
                    <w:pPr>
                      <w:pStyle w:val="Bibliography"/>
                      <w:rPr>
                        <w:noProof/>
                        <w:lang w:val="fr-FR"/>
                      </w:rPr>
                    </w:pPr>
                    <w:r w:rsidRPr="00F63CBF">
                      <w:rPr>
                        <w:noProof/>
                        <w:lang w:val="fr-FR"/>
                      </w:rPr>
                      <w:t>“ATSC,” [Online]. Available: https://www.atsc.org/wp-content/uploads/2015/03/Conditional-Access-System-for-Terrestrial-Broadcast.pdf.</w:t>
                    </w:r>
                  </w:p>
                </w:tc>
              </w:tr>
              <w:tr w:rsidR="00634C7E" w:rsidRPr="00FC040C" w14:paraId="6C94D569" w14:textId="77777777">
                <w:trPr>
                  <w:divId w:val="863788547"/>
                  <w:tblCellSpacing w:w="15" w:type="dxa"/>
                </w:trPr>
                <w:tc>
                  <w:tcPr>
                    <w:tcW w:w="50" w:type="pct"/>
                    <w:hideMark/>
                  </w:tcPr>
                  <w:p w14:paraId="10E1640F" w14:textId="77777777" w:rsidR="00634C7E" w:rsidRDefault="00634C7E">
                    <w:pPr>
                      <w:pStyle w:val="Bibliography"/>
                      <w:rPr>
                        <w:noProof/>
                        <w:lang w:val="en-GB"/>
                      </w:rPr>
                    </w:pPr>
                    <w:r>
                      <w:rPr>
                        <w:noProof/>
                        <w:lang w:val="en-GB"/>
                      </w:rPr>
                      <w:t xml:space="preserve">[18] </w:t>
                    </w:r>
                  </w:p>
                </w:tc>
                <w:tc>
                  <w:tcPr>
                    <w:tcW w:w="0" w:type="auto"/>
                    <w:hideMark/>
                  </w:tcPr>
                  <w:p w14:paraId="31C84F3E" w14:textId="77777777" w:rsidR="00634C7E" w:rsidRPr="00DF496E" w:rsidRDefault="00634C7E">
                    <w:pPr>
                      <w:pStyle w:val="Bibliography"/>
                      <w:rPr>
                        <w:noProof/>
                        <w:lang w:val="fr-FR"/>
                      </w:rPr>
                    </w:pPr>
                    <w:r w:rsidRPr="00DF496E">
                      <w:rPr>
                        <w:noProof/>
                        <w:lang w:val="fr-FR"/>
                      </w:rPr>
                      <w:t>“CN-CAS,” [Online]. Available: http://www.abp2003.cn/BZCX/BZCXDetail?PageCount=20&amp;Page=8.</w:t>
                    </w:r>
                  </w:p>
                </w:tc>
              </w:tr>
              <w:tr w:rsidR="00634C7E" w14:paraId="453CF325" w14:textId="77777777">
                <w:trPr>
                  <w:divId w:val="863788547"/>
                  <w:tblCellSpacing w:w="15" w:type="dxa"/>
                </w:trPr>
                <w:tc>
                  <w:tcPr>
                    <w:tcW w:w="50" w:type="pct"/>
                    <w:hideMark/>
                  </w:tcPr>
                  <w:p w14:paraId="24CC1FD2" w14:textId="77777777" w:rsidR="00634C7E" w:rsidRDefault="00634C7E">
                    <w:pPr>
                      <w:pStyle w:val="Bibliography"/>
                      <w:rPr>
                        <w:noProof/>
                        <w:lang w:val="en-GB"/>
                      </w:rPr>
                    </w:pPr>
                    <w:r>
                      <w:rPr>
                        <w:noProof/>
                        <w:lang w:val="en-GB"/>
                      </w:rPr>
                      <w:t xml:space="preserve">[19] </w:t>
                    </w:r>
                  </w:p>
                </w:tc>
                <w:tc>
                  <w:tcPr>
                    <w:tcW w:w="0" w:type="auto"/>
                    <w:hideMark/>
                  </w:tcPr>
                  <w:p w14:paraId="45ED8CBC" w14:textId="77777777" w:rsidR="00634C7E" w:rsidRDefault="00634C7E">
                    <w:pPr>
                      <w:pStyle w:val="Bibliography"/>
                      <w:rPr>
                        <w:noProof/>
                        <w:lang w:val="en-GB"/>
                      </w:rPr>
                    </w:pPr>
                    <w:r>
                      <w:rPr>
                        <w:noProof/>
                        <w:lang w:val="en-GB"/>
                      </w:rPr>
                      <w:t>“OMA DRM,” [Online]. Available: http://www.openmobilealliance.org/release/DRM/V2_2-20110419-C/.</w:t>
                    </w:r>
                  </w:p>
                </w:tc>
              </w:tr>
              <w:tr w:rsidR="00634C7E" w14:paraId="348D1C50" w14:textId="77777777">
                <w:trPr>
                  <w:divId w:val="863788547"/>
                  <w:tblCellSpacing w:w="15" w:type="dxa"/>
                </w:trPr>
                <w:tc>
                  <w:tcPr>
                    <w:tcW w:w="50" w:type="pct"/>
                    <w:hideMark/>
                  </w:tcPr>
                  <w:p w14:paraId="4E48AD07" w14:textId="77777777" w:rsidR="00634C7E" w:rsidRDefault="00634C7E">
                    <w:pPr>
                      <w:pStyle w:val="Bibliography"/>
                      <w:rPr>
                        <w:noProof/>
                        <w:lang w:val="en-GB"/>
                      </w:rPr>
                    </w:pPr>
                    <w:r>
                      <w:rPr>
                        <w:noProof/>
                        <w:lang w:val="en-GB"/>
                      </w:rPr>
                      <w:t xml:space="preserve">[20] </w:t>
                    </w:r>
                  </w:p>
                </w:tc>
                <w:tc>
                  <w:tcPr>
                    <w:tcW w:w="0" w:type="auto"/>
                    <w:hideMark/>
                  </w:tcPr>
                  <w:p w14:paraId="5522D689" w14:textId="77777777" w:rsidR="00634C7E" w:rsidRDefault="00634C7E">
                    <w:pPr>
                      <w:pStyle w:val="Bibliography"/>
                      <w:rPr>
                        <w:noProof/>
                        <w:lang w:val="en-GB"/>
                      </w:rPr>
                    </w:pPr>
                    <w:r>
                      <w:rPr>
                        <w:noProof/>
                        <w:lang w:val="en-GB"/>
                      </w:rPr>
                      <w:t>“ChinaDRM,” [Online]. Available: http://www.abp2003.cn/BZCX/BZCXDetail?PageCount=20&amp;Page=3.</w:t>
                    </w:r>
                  </w:p>
                </w:tc>
              </w:tr>
              <w:tr w:rsidR="00634C7E" w:rsidRPr="004E114A" w14:paraId="6A16F0B9" w14:textId="77777777">
                <w:trPr>
                  <w:divId w:val="863788547"/>
                  <w:tblCellSpacing w:w="15" w:type="dxa"/>
                </w:trPr>
                <w:tc>
                  <w:tcPr>
                    <w:tcW w:w="50" w:type="pct"/>
                    <w:hideMark/>
                  </w:tcPr>
                  <w:p w14:paraId="2483FB09" w14:textId="77777777" w:rsidR="00634C7E" w:rsidRDefault="00634C7E">
                    <w:pPr>
                      <w:pStyle w:val="Bibliography"/>
                      <w:rPr>
                        <w:noProof/>
                        <w:lang w:val="en-GB"/>
                      </w:rPr>
                    </w:pPr>
                    <w:r>
                      <w:rPr>
                        <w:noProof/>
                        <w:lang w:val="en-GB"/>
                      </w:rPr>
                      <w:t xml:space="preserve">[21] </w:t>
                    </w:r>
                  </w:p>
                </w:tc>
                <w:tc>
                  <w:tcPr>
                    <w:tcW w:w="0" w:type="auto"/>
                    <w:hideMark/>
                  </w:tcPr>
                  <w:p w14:paraId="7642572B" w14:textId="77777777" w:rsidR="00634C7E" w:rsidRPr="00F63CBF" w:rsidRDefault="00634C7E">
                    <w:pPr>
                      <w:pStyle w:val="Bibliography"/>
                      <w:rPr>
                        <w:noProof/>
                        <w:lang w:val="fr-FR"/>
                      </w:rPr>
                    </w:pPr>
                    <w:r w:rsidRPr="00F63CBF">
                      <w:rPr>
                        <w:noProof/>
                        <w:lang w:val="fr-FR"/>
                      </w:rPr>
                      <w:t>“ISO 23239,” [Online]. Available: https://www.iso.org/standard/75045.html.</w:t>
                    </w:r>
                  </w:p>
                </w:tc>
              </w:tr>
            </w:tbl>
            <w:p w14:paraId="0D1DDCD3" w14:textId="77777777" w:rsidR="00634C7E" w:rsidRPr="00F63CBF" w:rsidRDefault="00634C7E">
              <w:pPr>
                <w:divId w:val="863788547"/>
                <w:rPr>
                  <w:rFonts w:eastAsia="Times New Roman"/>
                  <w:noProof/>
                  <w:lang w:val="fr-FR"/>
                </w:rPr>
              </w:pPr>
            </w:p>
            <w:p w14:paraId="08202E19" w14:textId="29B65EF9" w:rsidR="00A10510" w:rsidRPr="00FC040C" w:rsidRDefault="00375C25" w:rsidP="00A10510">
              <w:pPr>
                <w:rPr>
                  <w:lang w:val="en-GB" w:eastAsia="ja-JP" w:bidi="ar-DZ"/>
                </w:rPr>
              </w:pPr>
              <w:r>
                <w:rPr>
                  <w:b/>
                  <w:bCs/>
                  <w:noProof/>
                </w:rPr>
                <w:fldChar w:fldCharType="end"/>
              </w:r>
            </w:p>
          </w:sdtContent>
        </w:sdt>
      </w:sdtContent>
    </w:sdt>
    <w:p w14:paraId="0A11527A" w14:textId="77777777" w:rsidR="009635CB" w:rsidRDefault="009635CB" w:rsidP="00467172">
      <w:pPr>
        <w:pStyle w:val="Heading1"/>
        <w:rPr>
          <w:lang w:bidi="ar-DZ"/>
        </w:rPr>
      </w:pPr>
      <w:bookmarkStart w:id="11" w:name="_Toc536541510"/>
      <w:bookmarkStart w:id="12" w:name="_Toc401158820"/>
      <w:bookmarkStart w:id="13" w:name="_Toc15026300"/>
      <w:bookmarkEnd w:id="11"/>
      <w:r>
        <w:rPr>
          <w:lang w:bidi="ar-DZ"/>
        </w:rPr>
        <w:t>Terms and definitions</w:t>
      </w:r>
      <w:bookmarkEnd w:id="12"/>
      <w:bookmarkEnd w:id="13"/>
    </w:p>
    <w:p w14:paraId="5595D78E" w14:textId="77777777" w:rsidR="009635CB" w:rsidRDefault="009635CB" w:rsidP="009635CB">
      <w:pPr>
        <w:pStyle w:val="Heading2"/>
        <w:rPr>
          <w:lang w:bidi="ar-DZ"/>
        </w:rPr>
      </w:pPr>
      <w:bookmarkStart w:id="14" w:name="_Toc401158821"/>
      <w:bookmarkStart w:id="15" w:name="_Toc15026301"/>
      <w:r>
        <w:rPr>
          <w:lang w:bidi="ar-DZ"/>
        </w:rPr>
        <w:t>Terms defined elsewhere</w:t>
      </w:r>
      <w:bookmarkEnd w:id="14"/>
      <w:bookmarkEnd w:id="15"/>
    </w:p>
    <w:p w14:paraId="707B3621" w14:textId="77777777" w:rsidR="009635CB" w:rsidRDefault="009635CB" w:rsidP="009635CB">
      <w:r w:rsidRPr="0078001F">
        <w:t xml:space="preserve">This </w:t>
      </w:r>
      <w:r>
        <w:t xml:space="preserve">Technical </w:t>
      </w:r>
      <w:r w:rsidR="00C26533">
        <w:t>Report</w:t>
      </w:r>
      <w:r w:rsidRPr="0078001F">
        <w:t xml:space="preserve"> uses the following terms defined elsewhere</w:t>
      </w:r>
      <w:r>
        <w:t>:</w:t>
      </w:r>
    </w:p>
    <w:p w14:paraId="41D87E22" w14:textId="5149E1F6" w:rsidR="009635CB" w:rsidRPr="00F63CBF" w:rsidRDefault="009635CB" w:rsidP="009635CB">
      <w:pPr>
        <w:rPr>
          <w:lang w:val="fr-FR"/>
        </w:rPr>
      </w:pPr>
      <w:r w:rsidRPr="00F63CBF">
        <w:rPr>
          <w:b/>
          <w:bCs/>
          <w:lang w:val="fr-FR"/>
        </w:rPr>
        <w:t>3.1.</w:t>
      </w:r>
      <w:r w:rsidRPr="009635CB">
        <w:rPr>
          <w:b/>
          <w:bCs/>
        </w:rPr>
        <w:fldChar w:fldCharType="begin"/>
      </w:r>
      <w:r w:rsidRPr="00F63CBF">
        <w:rPr>
          <w:b/>
          <w:bCs/>
          <w:lang w:val="fr-FR"/>
        </w:rPr>
        <w:instrText xml:space="preserve"> SEQ DEF31 </w:instrText>
      </w:r>
      <w:r w:rsidRPr="009635CB">
        <w:rPr>
          <w:b/>
          <w:bCs/>
        </w:rPr>
        <w:fldChar w:fldCharType="separate"/>
      </w:r>
      <w:r w:rsidR="00C81E63" w:rsidRPr="00F63CBF">
        <w:rPr>
          <w:b/>
          <w:bCs/>
          <w:noProof/>
          <w:lang w:val="fr-FR"/>
        </w:rPr>
        <w:t>1</w:t>
      </w:r>
      <w:r w:rsidRPr="009635CB">
        <w:rPr>
          <w:b/>
          <w:bCs/>
        </w:rPr>
        <w:fldChar w:fldCharType="end"/>
      </w:r>
      <w:r w:rsidRPr="00F63CBF">
        <w:rPr>
          <w:b/>
          <w:bCs/>
          <w:lang w:val="fr-FR"/>
        </w:rPr>
        <w:tab/>
      </w:r>
      <w:r w:rsidR="00933E38" w:rsidRPr="00F63CBF">
        <w:rPr>
          <w:b/>
          <w:bCs/>
          <w:lang w:val="fr-FR"/>
        </w:rPr>
        <w:t xml:space="preserve">T-Box </w:t>
      </w:r>
      <w:r w:rsidRPr="00F63CBF">
        <w:rPr>
          <w:b/>
          <w:bCs/>
          <w:lang w:val="fr-FR"/>
        </w:rPr>
        <w:t>[reference]:</w:t>
      </w:r>
      <w:r w:rsidRPr="00F63CBF">
        <w:rPr>
          <w:lang w:val="fr-FR"/>
        </w:rPr>
        <w:t xml:space="preserve"> definition</w:t>
      </w:r>
    </w:p>
    <w:p w14:paraId="296BB8CB" w14:textId="263783A5" w:rsidR="009635CB" w:rsidRPr="00F63CBF" w:rsidRDefault="009635CB" w:rsidP="009635CB">
      <w:pPr>
        <w:rPr>
          <w:lang w:val="fr-FR"/>
        </w:rPr>
      </w:pPr>
      <w:r w:rsidRPr="00F63CBF">
        <w:rPr>
          <w:b/>
          <w:bCs/>
          <w:lang w:val="fr-FR"/>
        </w:rPr>
        <w:t>3.1.</w:t>
      </w:r>
      <w:r w:rsidRPr="00F63CBF">
        <w:rPr>
          <w:b/>
          <w:bCs/>
        </w:rPr>
        <w:fldChar w:fldCharType="begin"/>
      </w:r>
      <w:r w:rsidRPr="00F63CBF">
        <w:rPr>
          <w:b/>
          <w:bCs/>
          <w:lang w:val="fr-FR"/>
        </w:rPr>
        <w:instrText xml:space="preserve"> SEQ DEF31 </w:instrText>
      </w:r>
      <w:r w:rsidRPr="00F63CBF">
        <w:rPr>
          <w:b/>
          <w:bCs/>
        </w:rPr>
        <w:fldChar w:fldCharType="separate"/>
      </w:r>
      <w:r w:rsidR="00C81E63" w:rsidRPr="00F63CBF">
        <w:rPr>
          <w:b/>
          <w:bCs/>
          <w:noProof/>
          <w:lang w:val="fr-FR"/>
        </w:rPr>
        <w:t>2</w:t>
      </w:r>
      <w:r w:rsidRPr="00F63CBF">
        <w:rPr>
          <w:b/>
          <w:bCs/>
        </w:rPr>
        <w:fldChar w:fldCharType="end"/>
      </w:r>
      <w:r w:rsidRPr="00F63CBF">
        <w:rPr>
          <w:b/>
          <w:bCs/>
          <w:lang w:val="fr-FR"/>
        </w:rPr>
        <w:tab/>
      </w:r>
      <w:r w:rsidR="00F4024C" w:rsidRPr="00F63CBF">
        <w:rPr>
          <w:b/>
          <w:bCs/>
          <w:lang w:val="fr-FR"/>
        </w:rPr>
        <w:t xml:space="preserve">Nomadic Devices </w:t>
      </w:r>
      <w:r w:rsidRPr="00F63CBF">
        <w:rPr>
          <w:b/>
          <w:bCs/>
          <w:lang w:val="fr-FR"/>
        </w:rPr>
        <w:t>[reference]:</w:t>
      </w:r>
      <w:r w:rsidRPr="00F63CBF">
        <w:rPr>
          <w:lang w:val="fr-FR"/>
        </w:rPr>
        <w:t xml:space="preserve"> definition</w:t>
      </w:r>
    </w:p>
    <w:p w14:paraId="249D0071" w14:textId="77777777" w:rsidR="009635CB" w:rsidRPr="009635CB" w:rsidRDefault="009635CB" w:rsidP="009635CB">
      <w:pPr>
        <w:pStyle w:val="Heading2"/>
        <w:rPr>
          <w:lang w:bidi="ar-DZ"/>
        </w:rPr>
      </w:pPr>
      <w:bookmarkStart w:id="16" w:name="_Toc401158822"/>
      <w:bookmarkStart w:id="17" w:name="_Hlk8215938"/>
      <w:bookmarkStart w:id="18" w:name="_Toc15026302"/>
      <w:r>
        <w:rPr>
          <w:lang w:bidi="ar-DZ"/>
        </w:rPr>
        <w:t>Terms defined here</w:t>
      </w:r>
      <w:bookmarkEnd w:id="16"/>
      <w:bookmarkEnd w:id="18"/>
    </w:p>
    <w:p w14:paraId="3626A779" w14:textId="77777777" w:rsidR="009635CB" w:rsidRPr="00650EC2" w:rsidRDefault="009635CB" w:rsidP="00C26533">
      <w:r w:rsidRPr="0078001F">
        <w:t xml:space="preserve">This </w:t>
      </w:r>
      <w:r w:rsidR="00C26533">
        <w:t>Technical Report</w:t>
      </w:r>
      <w:r w:rsidRPr="0078001F">
        <w:t xml:space="preserve"> defines the following terms</w:t>
      </w:r>
      <w:r>
        <w:t>:</w:t>
      </w:r>
    </w:p>
    <w:p w14:paraId="03F39E2F" w14:textId="1E8BD944" w:rsidR="009635CB" w:rsidRPr="007C5CA1" w:rsidRDefault="00A4647F" w:rsidP="007C5CA1">
      <w:pPr>
        <w:pStyle w:val="Heading3"/>
      </w:pPr>
      <w:bookmarkStart w:id="19" w:name="_Toc15026303"/>
      <w:bookmarkEnd w:id="17"/>
      <w:r w:rsidRPr="00DF496E">
        <w:t>Vehicular Multimedia Networks</w:t>
      </w:r>
      <w:r w:rsidRPr="007C5CA1">
        <w:t xml:space="preserve"> </w:t>
      </w:r>
      <w:r w:rsidR="009635CB" w:rsidRPr="007C5CA1">
        <w:t>[</w:t>
      </w:r>
      <w:r w:rsidRPr="00DF496E">
        <w:t>VM</w:t>
      </w:r>
      <w:r w:rsidR="0088010C" w:rsidRPr="00DF496E">
        <w:t>N</w:t>
      </w:r>
      <w:r w:rsidR="009635CB" w:rsidRPr="007C5CA1">
        <w:t xml:space="preserve">]: </w:t>
      </w:r>
      <w:r w:rsidRPr="007C5CA1">
        <w:rPr>
          <w:b w:val="0"/>
        </w:rPr>
        <w:t xml:space="preserve">consists of the </w:t>
      </w:r>
      <w:r w:rsidR="000D5037" w:rsidRPr="007C5CA1">
        <w:rPr>
          <w:b w:val="0"/>
        </w:rPr>
        <w:t xml:space="preserve">vehicular multimedia </w:t>
      </w:r>
      <w:r w:rsidRPr="00DF496E">
        <w:rPr>
          <w:b w:val="0"/>
        </w:rPr>
        <w:t xml:space="preserve">service </w:t>
      </w:r>
      <w:proofErr w:type="gramStart"/>
      <w:r w:rsidRPr="00DF496E">
        <w:rPr>
          <w:b w:val="0"/>
        </w:rPr>
        <w:t>platform</w:t>
      </w:r>
      <w:r w:rsidR="00CD5853" w:rsidRPr="007C5CA1">
        <w:rPr>
          <w:b w:val="0"/>
        </w:rPr>
        <w:t>(</w:t>
      </w:r>
      <w:proofErr w:type="gramEnd"/>
      <w:r w:rsidR="00CD5853" w:rsidRPr="007C5CA1">
        <w:rPr>
          <w:b w:val="0"/>
        </w:rPr>
        <w:t>VMNP)</w:t>
      </w:r>
      <w:r w:rsidRPr="00DF496E">
        <w:rPr>
          <w:b w:val="0"/>
        </w:rPr>
        <w:t>, a variety of broadcast and communication networks and of the vehicle multimedia system (VMS) in the vehicle.</w:t>
      </w:r>
      <w:bookmarkEnd w:id="19"/>
    </w:p>
    <w:p w14:paraId="340820A8" w14:textId="527E9E25" w:rsidR="009635CB" w:rsidRPr="00DF496E" w:rsidRDefault="009635CB" w:rsidP="00A4647F">
      <w:pPr>
        <w:pStyle w:val="Heading3"/>
        <w:rPr>
          <w:b w:val="0"/>
        </w:rPr>
      </w:pPr>
      <w:r w:rsidRPr="007C5CA1">
        <w:rPr>
          <w:b w:val="0"/>
          <w:bCs w:val="0"/>
        </w:rPr>
        <w:tab/>
      </w:r>
      <w:bookmarkStart w:id="20" w:name="_Toc15026304"/>
      <w:r w:rsidR="00A4647F" w:rsidRPr="00DF496E">
        <w:rPr>
          <w:bCs w:val="0"/>
        </w:rPr>
        <w:t xml:space="preserve">Vehicle Multimedia System </w:t>
      </w:r>
      <w:r w:rsidRPr="00DF496E">
        <w:rPr>
          <w:bCs w:val="0"/>
        </w:rPr>
        <w:t>[</w:t>
      </w:r>
      <w:r w:rsidR="00A4647F" w:rsidRPr="00DF496E">
        <w:rPr>
          <w:bCs w:val="0"/>
        </w:rPr>
        <w:t>VMS</w:t>
      </w:r>
      <w:r w:rsidRPr="00DF496E">
        <w:rPr>
          <w:bCs w:val="0"/>
        </w:rPr>
        <w:t>]:</w:t>
      </w:r>
      <w:r w:rsidRPr="007C5CA1">
        <w:t xml:space="preserve"> </w:t>
      </w:r>
      <w:r w:rsidR="00A4647F" w:rsidRPr="00DF496E">
        <w:rPr>
          <w:b w:val="0"/>
          <w:lang w:val="en-US"/>
        </w:rPr>
        <w:t>consists of vehicle multimedia system inputs (VM I/P), vehicle multimedia unit (VMU) and vehicle multimedia system outputs (VM O/P).</w:t>
      </w:r>
      <w:bookmarkEnd w:id="20"/>
    </w:p>
    <w:p w14:paraId="197DD34E" w14:textId="2E96A26D" w:rsidR="00A4660B" w:rsidRDefault="00A4660B" w:rsidP="00DF496E">
      <w:pPr>
        <w:pStyle w:val="Heading3"/>
      </w:pPr>
      <w:bookmarkStart w:id="21" w:name="_Toc15026305"/>
      <w:r>
        <w:t xml:space="preserve">Vehicular Multimedia Networks Services </w:t>
      </w:r>
      <w:r w:rsidR="00F4024C">
        <w:t>(</w:t>
      </w:r>
      <w:r>
        <w:t xml:space="preserve">VMNS): </w:t>
      </w:r>
      <w:r w:rsidRPr="00DF496E">
        <w:rPr>
          <w:b w:val="0"/>
        </w:rPr>
        <w:t xml:space="preserve">are the services provided </w:t>
      </w:r>
      <w:r w:rsidR="0049630D">
        <w:rPr>
          <w:b w:val="0"/>
        </w:rPr>
        <w:t xml:space="preserve">by service providers </w:t>
      </w:r>
      <w:r w:rsidRPr="00DF496E">
        <w:rPr>
          <w:b w:val="0"/>
        </w:rPr>
        <w:t>via the VMN</w:t>
      </w:r>
      <w:bookmarkEnd w:id="21"/>
      <w:r>
        <w:t xml:space="preserve"> </w:t>
      </w:r>
    </w:p>
    <w:p w14:paraId="6890E3BE" w14:textId="77777777" w:rsidR="00A4660B" w:rsidRPr="00DF496E" w:rsidRDefault="00A4660B" w:rsidP="00A4660B">
      <w:pPr>
        <w:rPr>
          <w:lang w:eastAsia="ja-JP"/>
        </w:rPr>
      </w:pPr>
    </w:p>
    <w:p w14:paraId="36D98D9F" w14:textId="77777777" w:rsidR="00467172" w:rsidRPr="00467172" w:rsidRDefault="00467172" w:rsidP="00467172">
      <w:pPr>
        <w:pStyle w:val="Heading1"/>
        <w:rPr>
          <w:lang w:bidi="ar-DZ"/>
        </w:rPr>
      </w:pPr>
      <w:bookmarkStart w:id="22" w:name="_Toc401158823"/>
      <w:bookmarkStart w:id="23" w:name="_Toc15026306"/>
      <w:r w:rsidRPr="00467172">
        <w:rPr>
          <w:lang w:bidi="ar-DZ"/>
        </w:rPr>
        <w:t>Abbreviations</w:t>
      </w:r>
      <w:bookmarkEnd w:id="22"/>
      <w:r w:rsidR="000845AB">
        <w:rPr>
          <w:lang w:bidi="ar-DZ"/>
        </w:rPr>
        <w:t xml:space="preserve"> and acronyms</w:t>
      </w:r>
      <w:bookmarkEnd w:id="23"/>
    </w:p>
    <w:tbl>
      <w:tblPr>
        <w:tblW w:w="0" w:type="auto"/>
        <w:tblLook w:val="01E0" w:firstRow="1" w:lastRow="1" w:firstColumn="1" w:lastColumn="1" w:noHBand="0" w:noVBand="0"/>
      </w:tblPr>
      <w:tblGrid>
        <w:gridCol w:w="1368"/>
        <w:gridCol w:w="8208"/>
      </w:tblGrid>
      <w:tr w:rsidR="0008500F" w:rsidRPr="00320C88" w14:paraId="192321A0" w14:textId="77777777" w:rsidTr="00320C88">
        <w:tc>
          <w:tcPr>
            <w:tcW w:w="1368" w:type="dxa"/>
          </w:tcPr>
          <w:p w14:paraId="531AD644" w14:textId="77777777" w:rsidR="0008500F" w:rsidRPr="00320C88" w:rsidRDefault="0008500F" w:rsidP="004B39E2">
            <w:pPr>
              <w:rPr>
                <w:rFonts w:eastAsia="Times New Roman"/>
                <w:szCs w:val="24"/>
                <w:lang w:val="en-GB" w:bidi="ar-DZ"/>
              </w:rPr>
            </w:pPr>
            <w:r>
              <w:rPr>
                <w:rFonts w:eastAsia="Times New Roman"/>
                <w:szCs w:val="24"/>
                <w:lang w:val="en-GB" w:bidi="ar-DZ"/>
              </w:rPr>
              <w:t>ADAS</w:t>
            </w:r>
          </w:p>
        </w:tc>
        <w:tc>
          <w:tcPr>
            <w:tcW w:w="8208" w:type="dxa"/>
          </w:tcPr>
          <w:p w14:paraId="479ACFCF" w14:textId="77777777" w:rsidR="0008500F" w:rsidRPr="00320C88" w:rsidRDefault="0008500F" w:rsidP="004B39E2">
            <w:pPr>
              <w:rPr>
                <w:rFonts w:eastAsia="Times New Roman"/>
                <w:szCs w:val="24"/>
                <w:lang w:val="en-GB" w:bidi="ar-DZ"/>
              </w:rPr>
            </w:pPr>
            <w:r>
              <w:rPr>
                <w:rFonts w:eastAsia="Times New Roman"/>
                <w:szCs w:val="24"/>
                <w:lang w:val="en-GB" w:bidi="ar-DZ"/>
              </w:rPr>
              <w:t>Advanced Driver Assistance System</w:t>
            </w:r>
          </w:p>
        </w:tc>
      </w:tr>
      <w:tr w:rsidR="0008500F" w:rsidRPr="00320C88" w14:paraId="3E33900C" w14:textId="77777777" w:rsidTr="00320C88">
        <w:tc>
          <w:tcPr>
            <w:tcW w:w="1368" w:type="dxa"/>
          </w:tcPr>
          <w:p w14:paraId="73CDC067" w14:textId="77777777" w:rsidR="0008500F" w:rsidRPr="00320C88" w:rsidRDefault="0008500F" w:rsidP="004B39E2">
            <w:pPr>
              <w:rPr>
                <w:rFonts w:eastAsia="Times New Roman"/>
                <w:szCs w:val="24"/>
                <w:lang w:val="en-GB" w:bidi="ar-DZ"/>
              </w:rPr>
            </w:pPr>
            <w:r>
              <w:rPr>
                <w:rFonts w:eastAsia="Times New Roman"/>
                <w:szCs w:val="24"/>
                <w:lang w:val="en-GB" w:bidi="ar-DZ"/>
              </w:rPr>
              <w:t>AEC</w:t>
            </w:r>
          </w:p>
        </w:tc>
        <w:tc>
          <w:tcPr>
            <w:tcW w:w="8208" w:type="dxa"/>
          </w:tcPr>
          <w:p w14:paraId="375B21FC" w14:textId="77777777" w:rsidR="0008500F" w:rsidRPr="00320C88" w:rsidRDefault="0008500F" w:rsidP="004B39E2">
            <w:pPr>
              <w:rPr>
                <w:rFonts w:eastAsia="Times New Roman"/>
                <w:szCs w:val="24"/>
                <w:lang w:val="en-GB" w:bidi="ar-DZ"/>
              </w:rPr>
            </w:pPr>
            <w:r>
              <w:rPr>
                <w:rFonts w:eastAsia="Times New Roman"/>
                <w:szCs w:val="24"/>
                <w:lang w:val="en-GB" w:bidi="ar-DZ"/>
              </w:rPr>
              <w:t>Acoustic Echo Cancelation</w:t>
            </w:r>
          </w:p>
        </w:tc>
      </w:tr>
      <w:tr w:rsidR="00A10510" w:rsidRPr="00320C88" w14:paraId="3314E939" w14:textId="77777777" w:rsidTr="00320C88">
        <w:tc>
          <w:tcPr>
            <w:tcW w:w="1368" w:type="dxa"/>
          </w:tcPr>
          <w:p w14:paraId="21A6854F" w14:textId="7D29FFD4" w:rsidR="00A10510" w:rsidRDefault="00A10510" w:rsidP="004B39E2">
            <w:pPr>
              <w:rPr>
                <w:rFonts w:eastAsia="Times New Roman"/>
                <w:szCs w:val="24"/>
                <w:lang w:val="en-GB" w:bidi="ar-DZ"/>
              </w:rPr>
            </w:pPr>
            <w:r>
              <w:rPr>
                <w:rFonts w:eastAsia="Times New Roman"/>
                <w:szCs w:val="24"/>
                <w:lang w:val="en-GB" w:bidi="ar-DZ"/>
              </w:rPr>
              <w:t>AM</w:t>
            </w:r>
          </w:p>
        </w:tc>
        <w:tc>
          <w:tcPr>
            <w:tcW w:w="8208" w:type="dxa"/>
          </w:tcPr>
          <w:p w14:paraId="0C54FA59" w14:textId="41A70602" w:rsidR="00A10510" w:rsidRDefault="00E81AD5" w:rsidP="004B39E2">
            <w:pPr>
              <w:rPr>
                <w:rFonts w:eastAsia="Times New Roman"/>
                <w:szCs w:val="24"/>
                <w:lang w:val="en-GB" w:bidi="ar-DZ"/>
              </w:rPr>
            </w:pPr>
            <w:r>
              <w:rPr>
                <w:rFonts w:eastAsia="Times New Roman"/>
                <w:szCs w:val="24"/>
                <w:lang w:val="en-GB" w:bidi="ar-DZ"/>
              </w:rPr>
              <w:t>Amplitude Modulation</w:t>
            </w:r>
          </w:p>
        </w:tc>
      </w:tr>
      <w:tr w:rsidR="00A10510" w:rsidRPr="00320C88" w14:paraId="245E91D3" w14:textId="77777777" w:rsidTr="00320C88">
        <w:tc>
          <w:tcPr>
            <w:tcW w:w="1368" w:type="dxa"/>
          </w:tcPr>
          <w:p w14:paraId="23DD9633" w14:textId="262FFBD6" w:rsidR="00A10510" w:rsidRDefault="00A10510" w:rsidP="004B39E2">
            <w:pPr>
              <w:rPr>
                <w:rFonts w:eastAsia="Times New Roman"/>
                <w:szCs w:val="24"/>
                <w:lang w:val="en-GB" w:bidi="ar-DZ"/>
              </w:rPr>
            </w:pPr>
            <w:r>
              <w:rPr>
                <w:rFonts w:eastAsia="Times New Roman"/>
                <w:szCs w:val="24"/>
                <w:lang w:val="en-GB" w:bidi="ar-DZ"/>
              </w:rPr>
              <w:t>APP</w:t>
            </w:r>
          </w:p>
        </w:tc>
        <w:tc>
          <w:tcPr>
            <w:tcW w:w="8208" w:type="dxa"/>
          </w:tcPr>
          <w:p w14:paraId="06D7EAFD" w14:textId="22B2EBBD" w:rsidR="00A10510" w:rsidRDefault="00A10510" w:rsidP="004B39E2">
            <w:pPr>
              <w:rPr>
                <w:rFonts w:eastAsia="Times New Roman"/>
                <w:szCs w:val="24"/>
                <w:lang w:val="en-GB" w:bidi="ar-DZ"/>
              </w:rPr>
            </w:pPr>
            <w:r>
              <w:rPr>
                <w:rFonts w:eastAsia="Times New Roman"/>
                <w:szCs w:val="24"/>
                <w:lang w:val="en-GB" w:bidi="ar-DZ"/>
              </w:rPr>
              <w:t>Application</w:t>
            </w:r>
          </w:p>
        </w:tc>
      </w:tr>
      <w:tr w:rsidR="00DD062D" w:rsidRPr="00320C88" w14:paraId="2ECE993B" w14:textId="77777777" w:rsidTr="00320C88">
        <w:tc>
          <w:tcPr>
            <w:tcW w:w="1368" w:type="dxa"/>
          </w:tcPr>
          <w:p w14:paraId="5EE00563" w14:textId="7E92C74B" w:rsidR="00DD062D" w:rsidRDefault="00DD062D" w:rsidP="004B39E2">
            <w:pPr>
              <w:rPr>
                <w:rFonts w:eastAsia="Times New Roman"/>
                <w:szCs w:val="24"/>
                <w:lang w:val="en-GB" w:bidi="ar-DZ"/>
              </w:rPr>
            </w:pPr>
            <w:r>
              <w:rPr>
                <w:rFonts w:eastAsia="Times New Roman"/>
                <w:szCs w:val="24"/>
                <w:lang w:val="en-GB" w:bidi="ar-DZ"/>
              </w:rPr>
              <w:t>BCM</w:t>
            </w:r>
          </w:p>
        </w:tc>
        <w:tc>
          <w:tcPr>
            <w:tcW w:w="8208" w:type="dxa"/>
          </w:tcPr>
          <w:p w14:paraId="533B8E4A" w14:textId="5C1FDB40" w:rsidR="00DD062D" w:rsidRDefault="007E7366" w:rsidP="004B39E2">
            <w:pPr>
              <w:rPr>
                <w:rFonts w:eastAsia="Times New Roman"/>
                <w:szCs w:val="24"/>
                <w:lang w:val="en-GB" w:bidi="ar-DZ"/>
              </w:rPr>
            </w:pPr>
            <w:r>
              <w:rPr>
                <w:rFonts w:eastAsia="Times New Roman"/>
                <w:szCs w:val="24"/>
                <w:lang w:val="en-GB" w:bidi="ar-DZ"/>
              </w:rPr>
              <w:t>Body Control Module</w:t>
            </w:r>
          </w:p>
        </w:tc>
      </w:tr>
      <w:tr w:rsidR="002B570B" w:rsidRPr="00320C88" w14:paraId="7B393AD7" w14:textId="77777777" w:rsidTr="00320C88">
        <w:tc>
          <w:tcPr>
            <w:tcW w:w="1368" w:type="dxa"/>
          </w:tcPr>
          <w:p w14:paraId="3B26284B" w14:textId="7779A04D" w:rsidR="002B570B" w:rsidRDefault="002B570B" w:rsidP="004B39E2">
            <w:pPr>
              <w:rPr>
                <w:rFonts w:eastAsia="Times New Roman"/>
                <w:szCs w:val="24"/>
                <w:lang w:val="en-GB" w:bidi="ar-DZ"/>
              </w:rPr>
            </w:pPr>
            <w:r>
              <w:rPr>
                <w:rFonts w:eastAsia="Times New Roman"/>
                <w:szCs w:val="24"/>
                <w:lang w:val="en-GB" w:bidi="ar-DZ"/>
              </w:rPr>
              <w:t>CA</w:t>
            </w:r>
          </w:p>
        </w:tc>
        <w:tc>
          <w:tcPr>
            <w:tcW w:w="8208" w:type="dxa"/>
          </w:tcPr>
          <w:p w14:paraId="41E4A275" w14:textId="2F88724A" w:rsidR="002B570B" w:rsidRDefault="001348FD" w:rsidP="004B39E2">
            <w:pPr>
              <w:rPr>
                <w:rFonts w:eastAsia="Times New Roman"/>
                <w:szCs w:val="24"/>
                <w:lang w:val="en-GB" w:bidi="ar-DZ"/>
              </w:rPr>
            </w:pPr>
            <w:r>
              <w:rPr>
                <w:rFonts w:eastAsia="Times New Roman"/>
                <w:szCs w:val="24"/>
                <w:lang w:val="en-GB" w:bidi="ar-DZ"/>
              </w:rPr>
              <w:t>Conditional Access</w:t>
            </w:r>
          </w:p>
        </w:tc>
      </w:tr>
      <w:tr w:rsidR="002B570B" w:rsidRPr="00320C88" w14:paraId="1D6CEC62" w14:textId="77777777" w:rsidTr="00320C88">
        <w:tc>
          <w:tcPr>
            <w:tcW w:w="1368" w:type="dxa"/>
          </w:tcPr>
          <w:p w14:paraId="341A987E" w14:textId="206CF1CC" w:rsidR="002B570B" w:rsidRDefault="002B570B" w:rsidP="004B39E2">
            <w:pPr>
              <w:rPr>
                <w:rFonts w:eastAsia="Times New Roman"/>
                <w:szCs w:val="24"/>
                <w:lang w:val="en-GB" w:bidi="ar-DZ"/>
              </w:rPr>
            </w:pPr>
            <w:r>
              <w:rPr>
                <w:rFonts w:eastAsia="Times New Roman"/>
                <w:szCs w:val="24"/>
                <w:lang w:val="en-GB" w:bidi="ar-DZ"/>
              </w:rPr>
              <w:t>CW</w:t>
            </w:r>
          </w:p>
        </w:tc>
        <w:tc>
          <w:tcPr>
            <w:tcW w:w="8208" w:type="dxa"/>
          </w:tcPr>
          <w:p w14:paraId="7B58EC44" w14:textId="643CCA3B" w:rsidR="002B570B" w:rsidRDefault="001348FD" w:rsidP="004B39E2">
            <w:pPr>
              <w:rPr>
                <w:rFonts w:eastAsia="Times New Roman"/>
                <w:szCs w:val="24"/>
                <w:lang w:val="en-GB" w:bidi="ar-DZ"/>
              </w:rPr>
            </w:pPr>
            <w:r>
              <w:rPr>
                <w:rFonts w:eastAsia="Times New Roman"/>
                <w:szCs w:val="24"/>
                <w:lang w:val="en-GB" w:bidi="ar-DZ"/>
              </w:rPr>
              <w:t>Control Word</w:t>
            </w:r>
          </w:p>
        </w:tc>
      </w:tr>
      <w:tr w:rsidR="00A10510" w:rsidRPr="00320C88" w14:paraId="2494A49D" w14:textId="77777777" w:rsidTr="00320C88">
        <w:tc>
          <w:tcPr>
            <w:tcW w:w="1368" w:type="dxa"/>
          </w:tcPr>
          <w:p w14:paraId="6D8C0DA4" w14:textId="1DE0117C" w:rsidR="00A10510" w:rsidRDefault="00A10510" w:rsidP="004B39E2">
            <w:pPr>
              <w:rPr>
                <w:rFonts w:eastAsia="Times New Roman"/>
                <w:szCs w:val="24"/>
                <w:lang w:val="en-GB" w:bidi="ar-DZ"/>
              </w:rPr>
            </w:pPr>
            <w:r>
              <w:rPr>
                <w:rFonts w:eastAsia="Times New Roman"/>
                <w:szCs w:val="24"/>
                <w:lang w:val="en-GB" w:bidi="ar-DZ"/>
              </w:rPr>
              <w:t>CDR</w:t>
            </w:r>
          </w:p>
        </w:tc>
        <w:tc>
          <w:tcPr>
            <w:tcW w:w="8208" w:type="dxa"/>
          </w:tcPr>
          <w:p w14:paraId="30F43B53" w14:textId="0513EA8F" w:rsidR="00A10510" w:rsidRDefault="00103B05" w:rsidP="004B39E2">
            <w:pPr>
              <w:rPr>
                <w:rFonts w:eastAsia="Times New Roman"/>
                <w:szCs w:val="24"/>
                <w:lang w:val="en-GB" w:bidi="ar-DZ"/>
              </w:rPr>
            </w:pPr>
            <w:r>
              <w:rPr>
                <w:rFonts w:eastAsia="Times New Roman"/>
                <w:szCs w:val="24"/>
                <w:lang w:val="en-GB" w:bidi="ar-DZ"/>
              </w:rPr>
              <w:t>China Digital Radio (</w:t>
            </w:r>
            <w:r w:rsidRPr="00103B05">
              <w:rPr>
                <w:rFonts w:eastAsia="Times New Roman"/>
                <w:szCs w:val="24"/>
                <w:lang w:val="en-GB" w:bidi="ar-DZ"/>
              </w:rPr>
              <w:t>GY/T 268.1-2013</w:t>
            </w:r>
            <w:r>
              <w:rPr>
                <w:rFonts w:eastAsia="Times New Roman"/>
                <w:szCs w:val="24"/>
                <w:lang w:val="en-GB" w:bidi="ar-DZ"/>
              </w:rPr>
              <w:t>)</w:t>
            </w:r>
          </w:p>
        </w:tc>
      </w:tr>
      <w:tr w:rsidR="0008500F" w:rsidRPr="00320C88" w14:paraId="7A425B8C" w14:textId="77777777" w:rsidTr="00320C88">
        <w:tc>
          <w:tcPr>
            <w:tcW w:w="1368" w:type="dxa"/>
          </w:tcPr>
          <w:p w14:paraId="5B29EB7B" w14:textId="77777777" w:rsidR="0008500F" w:rsidRPr="00320C88" w:rsidRDefault="0008500F" w:rsidP="004B39E2">
            <w:pPr>
              <w:rPr>
                <w:rFonts w:eastAsia="Times New Roman"/>
                <w:szCs w:val="24"/>
                <w:lang w:val="en-GB" w:bidi="ar-DZ"/>
              </w:rPr>
            </w:pPr>
            <w:r>
              <w:rPr>
                <w:rFonts w:eastAsia="Times New Roman"/>
                <w:szCs w:val="24"/>
                <w:lang w:val="en-GB" w:bidi="ar-DZ"/>
              </w:rPr>
              <w:t>DAB</w:t>
            </w:r>
          </w:p>
        </w:tc>
        <w:tc>
          <w:tcPr>
            <w:tcW w:w="8208" w:type="dxa"/>
          </w:tcPr>
          <w:p w14:paraId="723BC6B1" w14:textId="77777777" w:rsidR="0008500F" w:rsidRPr="00320C88" w:rsidRDefault="0008500F" w:rsidP="004B39E2">
            <w:pPr>
              <w:rPr>
                <w:rFonts w:eastAsia="Times New Roman"/>
                <w:szCs w:val="24"/>
                <w:lang w:val="en-GB" w:bidi="ar-DZ"/>
              </w:rPr>
            </w:pPr>
            <w:r>
              <w:rPr>
                <w:rFonts w:eastAsia="Times New Roman"/>
                <w:szCs w:val="24"/>
                <w:lang w:val="en-GB" w:bidi="ar-DZ"/>
              </w:rPr>
              <w:t>Digital Audio Broadcast</w:t>
            </w:r>
          </w:p>
        </w:tc>
      </w:tr>
      <w:tr w:rsidR="00A10510" w:rsidRPr="00320C88" w14:paraId="63A98610" w14:textId="77777777" w:rsidTr="00320C88">
        <w:tc>
          <w:tcPr>
            <w:tcW w:w="1368" w:type="dxa"/>
          </w:tcPr>
          <w:p w14:paraId="55DD9F3D" w14:textId="1788725F" w:rsidR="00A10510" w:rsidRDefault="00A10510" w:rsidP="004B39E2">
            <w:pPr>
              <w:rPr>
                <w:rFonts w:eastAsia="Times New Roman"/>
                <w:szCs w:val="24"/>
                <w:lang w:val="en-GB" w:bidi="ar-DZ"/>
              </w:rPr>
            </w:pPr>
            <w:r>
              <w:rPr>
                <w:rFonts w:eastAsia="Times New Roman"/>
                <w:szCs w:val="24"/>
                <w:lang w:val="en-GB" w:bidi="ar-DZ"/>
              </w:rPr>
              <w:t>DTMB</w:t>
            </w:r>
          </w:p>
        </w:tc>
        <w:tc>
          <w:tcPr>
            <w:tcW w:w="8208" w:type="dxa"/>
          </w:tcPr>
          <w:p w14:paraId="3232D887" w14:textId="75BC7306" w:rsidR="00A10510" w:rsidRDefault="00E81AD5" w:rsidP="004B39E2">
            <w:pPr>
              <w:rPr>
                <w:rFonts w:eastAsia="Times New Roman"/>
                <w:szCs w:val="24"/>
                <w:lang w:val="en-GB" w:bidi="ar-DZ"/>
              </w:rPr>
            </w:pPr>
            <w:r>
              <w:rPr>
                <w:rFonts w:eastAsia="Times New Roman"/>
                <w:szCs w:val="24"/>
                <w:lang w:val="en-GB" w:bidi="ar-DZ"/>
              </w:rPr>
              <w:t>Digital Terrestrial Multimedia Broadcast</w:t>
            </w:r>
          </w:p>
        </w:tc>
      </w:tr>
      <w:tr w:rsidR="00A10510" w:rsidRPr="00320C88" w14:paraId="111B5EB9" w14:textId="77777777" w:rsidTr="00320C88">
        <w:tc>
          <w:tcPr>
            <w:tcW w:w="1368" w:type="dxa"/>
          </w:tcPr>
          <w:p w14:paraId="4F5C2CE0" w14:textId="51176B4D" w:rsidR="00A10510" w:rsidRPr="009974CF" w:rsidRDefault="00A10510" w:rsidP="004B39E2">
            <w:r>
              <w:t>DVB</w:t>
            </w:r>
          </w:p>
        </w:tc>
        <w:tc>
          <w:tcPr>
            <w:tcW w:w="8208" w:type="dxa"/>
          </w:tcPr>
          <w:p w14:paraId="1E327767" w14:textId="7C3E115D" w:rsidR="00A10510" w:rsidRDefault="00E81AD5" w:rsidP="004B39E2">
            <w:r>
              <w:t>Digital Video Broadcasting</w:t>
            </w:r>
          </w:p>
        </w:tc>
      </w:tr>
      <w:tr w:rsidR="002B570B" w:rsidRPr="00320C88" w14:paraId="33DC56D5" w14:textId="77777777" w:rsidTr="00320C88">
        <w:tc>
          <w:tcPr>
            <w:tcW w:w="1368" w:type="dxa"/>
          </w:tcPr>
          <w:p w14:paraId="7514B0AB" w14:textId="2C2E63B4" w:rsidR="002B570B" w:rsidRDefault="002B570B" w:rsidP="004B39E2">
            <w:r>
              <w:t>ECM</w:t>
            </w:r>
          </w:p>
        </w:tc>
        <w:tc>
          <w:tcPr>
            <w:tcW w:w="8208" w:type="dxa"/>
          </w:tcPr>
          <w:p w14:paraId="35CA7AF8" w14:textId="2C035507" w:rsidR="002B570B" w:rsidRDefault="001348FD" w:rsidP="004B39E2">
            <w:r>
              <w:t>Entitlement Control Message</w:t>
            </w:r>
          </w:p>
        </w:tc>
      </w:tr>
      <w:tr w:rsidR="00DD062D" w:rsidRPr="00320C88" w14:paraId="6524EF3D" w14:textId="77777777" w:rsidTr="00320C88">
        <w:tc>
          <w:tcPr>
            <w:tcW w:w="1368" w:type="dxa"/>
          </w:tcPr>
          <w:p w14:paraId="369CA635" w14:textId="217B2CC4" w:rsidR="00DD062D" w:rsidRDefault="00DD062D" w:rsidP="004B39E2">
            <w:r>
              <w:t>ECU</w:t>
            </w:r>
          </w:p>
        </w:tc>
        <w:tc>
          <w:tcPr>
            <w:tcW w:w="8208" w:type="dxa"/>
          </w:tcPr>
          <w:p w14:paraId="32A0FD5F" w14:textId="677D7E92" w:rsidR="00DD062D" w:rsidRDefault="009B17CD" w:rsidP="004B39E2">
            <w:r>
              <w:t>Electronic Control Unit</w:t>
            </w:r>
          </w:p>
        </w:tc>
      </w:tr>
      <w:tr w:rsidR="002B570B" w:rsidRPr="00320C88" w14:paraId="31C039DF" w14:textId="77777777" w:rsidTr="00320C88">
        <w:tc>
          <w:tcPr>
            <w:tcW w:w="1368" w:type="dxa"/>
          </w:tcPr>
          <w:p w14:paraId="103EA5A8" w14:textId="3E8AF6B5" w:rsidR="002B570B" w:rsidRDefault="002B570B" w:rsidP="004B39E2">
            <w:r>
              <w:t>EMM</w:t>
            </w:r>
          </w:p>
        </w:tc>
        <w:tc>
          <w:tcPr>
            <w:tcW w:w="8208" w:type="dxa"/>
          </w:tcPr>
          <w:p w14:paraId="4E65C841" w14:textId="4F6D84F6" w:rsidR="002B570B" w:rsidRDefault="001348FD" w:rsidP="004B39E2">
            <w:r>
              <w:t>Entitlement Management Message</w:t>
            </w:r>
          </w:p>
        </w:tc>
      </w:tr>
      <w:tr w:rsidR="0008500F" w:rsidRPr="00320C88" w14:paraId="491CAA40" w14:textId="77777777" w:rsidTr="00320C88">
        <w:tc>
          <w:tcPr>
            <w:tcW w:w="1368" w:type="dxa"/>
          </w:tcPr>
          <w:p w14:paraId="5EBF15C0" w14:textId="77777777" w:rsidR="0008500F" w:rsidRPr="009635CB" w:rsidRDefault="0008500F" w:rsidP="004B39E2">
            <w:pPr>
              <w:rPr>
                <w:highlight w:val="yellow"/>
              </w:rPr>
            </w:pPr>
            <w:r w:rsidRPr="009974CF">
              <w:t>FG</w:t>
            </w:r>
          </w:p>
        </w:tc>
        <w:tc>
          <w:tcPr>
            <w:tcW w:w="8208" w:type="dxa"/>
          </w:tcPr>
          <w:p w14:paraId="63B24562" w14:textId="77777777" w:rsidR="0008500F" w:rsidRPr="009635CB" w:rsidRDefault="0008500F" w:rsidP="004B39E2">
            <w:r>
              <w:t>Focus Group</w:t>
            </w:r>
          </w:p>
        </w:tc>
      </w:tr>
      <w:tr w:rsidR="00A10510" w:rsidRPr="00320C88" w14:paraId="083D4FD4" w14:textId="77777777" w:rsidTr="00320C88">
        <w:tc>
          <w:tcPr>
            <w:tcW w:w="1368" w:type="dxa"/>
          </w:tcPr>
          <w:p w14:paraId="0E4D1FC5" w14:textId="410BCCC1" w:rsidR="00A10510" w:rsidRPr="009974CF" w:rsidRDefault="00A10510" w:rsidP="004B39E2">
            <w:r>
              <w:t>FM</w:t>
            </w:r>
          </w:p>
        </w:tc>
        <w:tc>
          <w:tcPr>
            <w:tcW w:w="8208" w:type="dxa"/>
          </w:tcPr>
          <w:p w14:paraId="3FC87500" w14:textId="54A63474" w:rsidR="00A10510" w:rsidRDefault="00E81AD5" w:rsidP="004B39E2">
            <w:r>
              <w:t>Frequency Modulation</w:t>
            </w:r>
          </w:p>
        </w:tc>
      </w:tr>
      <w:tr w:rsidR="00A10510" w:rsidRPr="00320C88" w14:paraId="3680AE59" w14:textId="77777777" w:rsidTr="00320C88">
        <w:tc>
          <w:tcPr>
            <w:tcW w:w="1368" w:type="dxa"/>
          </w:tcPr>
          <w:p w14:paraId="4F4886CD" w14:textId="68AD1EDD" w:rsidR="00A10510" w:rsidRDefault="00A10510" w:rsidP="004B39E2">
            <w:r>
              <w:t>GNSS</w:t>
            </w:r>
          </w:p>
        </w:tc>
        <w:tc>
          <w:tcPr>
            <w:tcW w:w="8208" w:type="dxa"/>
          </w:tcPr>
          <w:p w14:paraId="2C68408A" w14:textId="18628228" w:rsidR="00A10510" w:rsidRDefault="0028775E" w:rsidP="004B39E2">
            <w:r>
              <w:t>Global Navigation Satellite System</w:t>
            </w:r>
          </w:p>
        </w:tc>
      </w:tr>
      <w:tr w:rsidR="0008500F" w:rsidRPr="00320C88" w14:paraId="6B6DA297" w14:textId="77777777" w:rsidTr="00320C88">
        <w:tc>
          <w:tcPr>
            <w:tcW w:w="1368" w:type="dxa"/>
          </w:tcPr>
          <w:p w14:paraId="6BBC376F" w14:textId="77777777" w:rsidR="0008500F" w:rsidRPr="00320C88" w:rsidRDefault="0008500F" w:rsidP="004B39E2">
            <w:pPr>
              <w:rPr>
                <w:rFonts w:eastAsia="Times New Roman"/>
                <w:szCs w:val="24"/>
                <w:lang w:val="en-GB" w:bidi="ar-DZ"/>
              </w:rPr>
            </w:pPr>
            <w:r>
              <w:rPr>
                <w:rFonts w:eastAsia="Times New Roman"/>
                <w:szCs w:val="24"/>
                <w:lang w:val="en-GB" w:bidi="ar-DZ"/>
              </w:rPr>
              <w:t>HD</w:t>
            </w:r>
          </w:p>
        </w:tc>
        <w:tc>
          <w:tcPr>
            <w:tcW w:w="8208" w:type="dxa"/>
          </w:tcPr>
          <w:p w14:paraId="2EA78387" w14:textId="77777777" w:rsidR="0008500F" w:rsidRPr="00320C88" w:rsidRDefault="0008500F" w:rsidP="004B39E2">
            <w:pPr>
              <w:rPr>
                <w:rFonts w:eastAsia="Times New Roman"/>
                <w:szCs w:val="24"/>
                <w:lang w:val="en-GB" w:bidi="ar-DZ"/>
              </w:rPr>
            </w:pPr>
            <w:r>
              <w:rPr>
                <w:rFonts w:eastAsia="Times New Roman"/>
                <w:szCs w:val="24"/>
                <w:lang w:val="en-GB" w:bidi="ar-DZ"/>
              </w:rPr>
              <w:t>High Definition</w:t>
            </w:r>
          </w:p>
        </w:tc>
      </w:tr>
      <w:tr w:rsidR="00A10510" w:rsidRPr="00320C88" w14:paraId="0EA1AD63" w14:textId="77777777" w:rsidTr="00320C88">
        <w:tc>
          <w:tcPr>
            <w:tcW w:w="1368" w:type="dxa"/>
          </w:tcPr>
          <w:p w14:paraId="3DCA2510" w14:textId="1592E8BA" w:rsidR="00A10510" w:rsidRDefault="00A10510" w:rsidP="004B39E2">
            <w:pPr>
              <w:rPr>
                <w:rFonts w:eastAsia="Times New Roman"/>
                <w:szCs w:val="24"/>
                <w:lang w:val="en-GB" w:bidi="ar-DZ"/>
              </w:rPr>
            </w:pPr>
            <w:r>
              <w:rPr>
                <w:rFonts w:eastAsia="Times New Roman"/>
                <w:szCs w:val="24"/>
                <w:lang w:val="en-GB" w:bidi="ar-DZ"/>
              </w:rPr>
              <w:t>HMI</w:t>
            </w:r>
          </w:p>
        </w:tc>
        <w:tc>
          <w:tcPr>
            <w:tcW w:w="8208" w:type="dxa"/>
          </w:tcPr>
          <w:p w14:paraId="0EFCADBC" w14:textId="7672CA88" w:rsidR="00A10510" w:rsidRDefault="00E81AD5" w:rsidP="004B39E2">
            <w:pPr>
              <w:rPr>
                <w:rFonts w:eastAsia="Times New Roman"/>
                <w:szCs w:val="24"/>
                <w:lang w:val="en-GB" w:bidi="ar-DZ"/>
              </w:rPr>
            </w:pPr>
            <w:r>
              <w:rPr>
                <w:rFonts w:eastAsia="Times New Roman"/>
                <w:szCs w:val="24"/>
                <w:lang w:val="en-GB" w:bidi="ar-DZ"/>
              </w:rPr>
              <w:t>Human Machine Interface</w:t>
            </w:r>
          </w:p>
        </w:tc>
      </w:tr>
      <w:tr w:rsidR="00DD062D" w:rsidRPr="00320C88" w14:paraId="78084D7D" w14:textId="77777777" w:rsidTr="00320C88">
        <w:tc>
          <w:tcPr>
            <w:tcW w:w="1368" w:type="dxa"/>
          </w:tcPr>
          <w:p w14:paraId="1F3DB6D4" w14:textId="77539E17" w:rsidR="00DD062D" w:rsidRDefault="00DD062D" w:rsidP="004B39E2">
            <w:pPr>
              <w:rPr>
                <w:rFonts w:eastAsia="Times New Roman"/>
                <w:szCs w:val="24"/>
                <w:lang w:val="en-GB" w:bidi="ar-DZ"/>
              </w:rPr>
            </w:pPr>
            <w:r>
              <w:rPr>
                <w:rFonts w:eastAsia="Times New Roman"/>
                <w:szCs w:val="24"/>
                <w:lang w:val="en-GB" w:bidi="ar-DZ"/>
              </w:rPr>
              <w:t>HUD</w:t>
            </w:r>
          </w:p>
        </w:tc>
        <w:tc>
          <w:tcPr>
            <w:tcW w:w="8208" w:type="dxa"/>
          </w:tcPr>
          <w:p w14:paraId="1D9BAB53" w14:textId="48F98329" w:rsidR="009B17CD" w:rsidRDefault="00424A39" w:rsidP="004B39E2">
            <w:pPr>
              <w:rPr>
                <w:rFonts w:eastAsia="Times New Roman"/>
                <w:szCs w:val="24"/>
                <w:lang w:val="en-GB" w:bidi="ar-DZ"/>
              </w:rPr>
            </w:pPr>
            <w:r>
              <w:rPr>
                <w:rFonts w:eastAsia="Times New Roman"/>
                <w:szCs w:val="24"/>
                <w:lang w:val="en-GB" w:bidi="ar-DZ"/>
              </w:rPr>
              <w:t>Heads Up Display</w:t>
            </w:r>
          </w:p>
        </w:tc>
      </w:tr>
      <w:tr w:rsidR="009B17CD" w:rsidRPr="00320C88" w14:paraId="399D61D2" w14:textId="77777777" w:rsidTr="00320C88">
        <w:tc>
          <w:tcPr>
            <w:tcW w:w="1368" w:type="dxa"/>
          </w:tcPr>
          <w:p w14:paraId="0915F77B" w14:textId="5E58DB0A" w:rsidR="009B17CD" w:rsidRDefault="009B17CD" w:rsidP="004B39E2">
            <w:pPr>
              <w:rPr>
                <w:rFonts w:eastAsia="Times New Roman"/>
                <w:szCs w:val="24"/>
                <w:lang w:val="en-GB" w:bidi="ar-DZ"/>
              </w:rPr>
            </w:pPr>
            <w:r>
              <w:rPr>
                <w:rFonts w:eastAsia="Times New Roman"/>
                <w:szCs w:val="24"/>
                <w:lang w:val="en-GB" w:bidi="ar-DZ"/>
              </w:rPr>
              <w:t>HUT</w:t>
            </w:r>
          </w:p>
        </w:tc>
        <w:tc>
          <w:tcPr>
            <w:tcW w:w="8208" w:type="dxa"/>
          </w:tcPr>
          <w:p w14:paraId="2AC3EE65" w14:textId="26BB1AA2" w:rsidR="009B17CD" w:rsidRDefault="009B17CD" w:rsidP="004B39E2">
            <w:pPr>
              <w:rPr>
                <w:rFonts w:eastAsia="Times New Roman"/>
                <w:szCs w:val="24"/>
                <w:lang w:val="en-GB" w:bidi="ar-DZ"/>
              </w:rPr>
            </w:pPr>
            <w:r>
              <w:rPr>
                <w:rFonts w:eastAsia="Times New Roman"/>
                <w:szCs w:val="24"/>
                <w:lang w:val="en-GB" w:bidi="ar-DZ"/>
              </w:rPr>
              <w:t>Infotainment Head Unit</w:t>
            </w:r>
          </w:p>
        </w:tc>
      </w:tr>
      <w:tr w:rsidR="00A10510" w:rsidRPr="00320C88" w14:paraId="789425D9" w14:textId="77777777" w:rsidTr="00320C88">
        <w:tc>
          <w:tcPr>
            <w:tcW w:w="1368" w:type="dxa"/>
          </w:tcPr>
          <w:p w14:paraId="1E95E696" w14:textId="201C6410" w:rsidR="00A10510" w:rsidRDefault="00A10510" w:rsidP="004B39E2">
            <w:pPr>
              <w:rPr>
                <w:rFonts w:eastAsia="Times New Roman"/>
                <w:szCs w:val="24"/>
                <w:lang w:val="en-GB" w:bidi="ar-DZ"/>
              </w:rPr>
            </w:pPr>
            <w:r>
              <w:rPr>
                <w:rFonts w:eastAsia="Times New Roman"/>
                <w:szCs w:val="24"/>
                <w:lang w:val="en-GB" w:bidi="ar-DZ"/>
              </w:rPr>
              <w:t>IVI</w:t>
            </w:r>
          </w:p>
        </w:tc>
        <w:tc>
          <w:tcPr>
            <w:tcW w:w="8208" w:type="dxa"/>
          </w:tcPr>
          <w:p w14:paraId="77BBBED0" w14:textId="5E0DCF18" w:rsidR="00A10510" w:rsidRDefault="00A10510" w:rsidP="004B39E2">
            <w:pPr>
              <w:rPr>
                <w:rFonts w:eastAsia="Times New Roman"/>
                <w:szCs w:val="24"/>
                <w:lang w:val="en-GB" w:bidi="ar-DZ"/>
              </w:rPr>
            </w:pPr>
            <w:r>
              <w:rPr>
                <w:rFonts w:eastAsia="Times New Roman"/>
                <w:szCs w:val="24"/>
                <w:lang w:val="en-GB" w:bidi="ar-DZ"/>
              </w:rPr>
              <w:t>In Vehicle Infotainment</w:t>
            </w:r>
          </w:p>
        </w:tc>
      </w:tr>
      <w:tr w:rsidR="0008500F" w:rsidRPr="00320C88" w14:paraId="47EF0D9D" w14:textId="77777777" w:rsidTr="00320C88">
        <w:tc>
          <w:tcPr>
            <w:tcW w:w="1368" w:type="dxa"/>
          </w:tcPr>
          <w:p w14:paraId="68035ECF" w14:textId="77777777" w:rsidR="0008500F" w:rsidRPr="00320C88" w:rsidRDefault="0008500F" w:rsidP="004B39E2">
            <w:pPr>
              <w:rPr>
                <w:rFonts w:eastAsia="Times New Roman"/>
                <w:szCs w:val="24"/>
                <w:lang w:val="en-GB" w:bidi="ar-DZ"/>
              </w:rPr>
            </w:pPr>
            <w:r>
              <w:rPr>
                <w:rFonts w:eastAsia="Times New Roman"/>
                <w:szCs w:val="24"/>
                <w:lang w:val="en-GB" w:bidi="ar-DZ"/>
              </w:rPr>
              <w:t>KWS</w:t>
            </w:r>
          </w:p>
        </w:tc>
        <w:tc>
          <w:tcPr>
            <w:tcW w:w="8208" w:type="dxa"/>
          </w:tcPr>
          <w:p w14:paraId="64591106" w14:textId="77777777" w:rsidR="0008500F" w:rsidRPr="00320C88" w:rsidRDefault="0008500F" w:rsidP="004B39E2">
            <w:pPr>
              <w:rPr>
                <w:rFonts w:eastAsia="Times New Roman"/>
                <w:szCs w:val="24"/>
                <w:lang w:val="en-GB" w:bidi="ar-DZ"/>
              </w:rPr>
            </w:pPr>
            <w:r>
              <w:rPr>
                <w:rFonts w:eastAsia="Times New Roman"/>
                <w:szCs w:val="24"/>
                <w:lang w:val="en-GB" w:bidi="ar-DZ"/>
              </w:rPr>
              <w:t>Keyword Spotter</w:t>
            </w:r>
          </w:p>
        </w:tc>
      </w:tr>
      <w:tr w:rsidR="0008500F" w:rsidRPr="00320C88" w14:paraId="18CF0CE7" w14:textId="77777777" w:rsidTr="00320C88">
        <w:tc>
          <w:tcPr>
            <w:tcW w:w="1368" w:type="dxa"/>
          </w:tcPr>
          <w:p w14:paraId="38EA123B" w14:textId="77777777" w:rsidR="0008500F" w:rsidRPr="00320C88" w:rsidRDefault="0008500F" w:rsidP="004B39E2">
            <w:pPr>
              <w:rPr>
                <w:rFonts w:eastAsia="Times New Roman"/>
                <w:szCs w:val="24"/>
                <w:lang w:val="en-GB" w:bidi="ar-DZ"/>
              </w:rPr>
            </w:pPr>
            <w:r>
              <w:rPr>
                <w:rFonts w:eastAsia="Times New Roman"/>
                <w:szCs w:val="24"/>
                <w:lang w:val="en-GB" w:bidi="ar-DZ"/>
              </w:rPr>
              <w:t>LEO</w:t>
            </w:r>
          </w:p>
        </w:tc>
        <w:tc>
          <w:tcPr>
            <w:tcW w:w="8208" w:type="dxa"/>
          </w:tcPr>
          <w:p w14:paraId="06CA453E" w14:textId="77777777" w:rsidR="0008500F" w:rsidRPr="00320C88" w:rsidRDefault="0008500F" w:rsidP="004B39E2">
            <w:pPr>
              <w:rPr>
                <w:rFonts w:eastAsia="Times New Roman"/>
                <w:szCs w:val="24"/>
                <w:lang w:val="en-GB" w:bidi="ar-DZ"/>
              </w:rPr>
            </w:pPr>
            <w:r>
              <w:rPr>
                <w:rFonts w:eastAsia="Times New Roman"/>
                <w:szCs w:val="24"/>
                <w:lang w:val="en-GB" w:bidi="ar-DZ"/>
              </w:rPr>
              <w:t>Low Earth Orbit (Satellite)</w:t>
            </w:r>
          </w:p>
        </w:tc>
      </w:tr>
      <w:tr w:rsidR="002B570B" w:rsidRPr="00320C88" w14:paraId="3015B676" w14:textId="77777777" w:rsidTr="00320C88">
        <w:tc>
          <w:tcPr>
            <w:tcW w:w="1368" w:type="dxa"/>
          </w:tcPr>
          <w:p w14:paraId="52506116" w14:textId="6162865C" w:rsidR="002B570B" w:rsidRDefault="002B570B" w:rsidP="004B39E2">
            <w:pPr>
              <w:rPr>
                <w:rFonts w:eastAsia="Times New Roman"/>
                <w:szCs w:val="24"/>
                <w:lang w:val="en-GB" w:bidi="ar-DZ"/>
              </w:rPr>
            </w:pPr>
            <w:r>
              <w:rPr>
                <w:rFonts w:eastAsia="Times New Roman"/>
                <w:szCs w:val="24"/>
                <w:lang w:val="en-GB" w:bidi="ar-DZ"/>
              </w:rPr>
              <w:t>PDK</w:t>
            </w:r>
          </w:p>
        </w:tc>
        <w:tc>
          <w:tcPr>
            <w:tcW w:w="8208" w:type="dxa"/>
          </w:tcPr>
          <w:p w14:paraId="70A975B6" w14:textId="1282697F" w:rsidR="002B570B" w:rsidRDefault="001348FD" w:rsidP="004B39E2">
            <w:pPr>
              <w:rPr>
                <w:rFonts w:eastAsia="Times New Roman"/>
                <w:szCs w:val="24"/>
                <w:lang w:val="en-GB" w:bidi="ar-DZ"/>
              </w:rPr>
            </w:pPr>
            <w:r>
              <w:rPr>
                <w:rFonts w:eastAsia="Times New Roman"/>
                <w:szCs w:val="24"/>
                <w:lang w:val="en-GB" w:bidi="ar-DZ"/>
              </w:rPr>
              <w:t>Personal distribution key</w:t>
            </w:r>
          </w:p>
        </w:tc>
      </w:tr>
      <w:tr w:rsidR="0008500F" w:rsidRPr="00320C88" w14:paraId="1697C0ED" w14:textId="77777777" w:rsidTr="00320C88">
        <w:tc>
          <w:tcPr>
            <w:tcW w:w="1368" w:type="dxa"/>
          </w:tcPr>
          <w:p w14:paraId="5A2EC84B" w14:textId="77777777" w:rsidR="0008500F" w:rsidRPr="00320C88" w:rsidRDefault="0008500F" w:rsidP="004B39E2">
            <w:pPr>
              <w:rPr>
                <w:rFonts w:eastAsia="Times New Roman"/>
                <w:szCs w:val="24"/>
                <w:lang w:val="en-GB" w:bidi="ar-DZ"/>
              </w:rPr>
            </w:pPr>
            <w:r>
              <w:rPr>
                <w:rFonts w:eastAsia="Times New Roman"/>
                <w:szCs w:val="24"/>
                <w:lang w:val="en-GB" w:bidi="ar-DZ"/>
              </w:rPr>
              <w:t>PII</w:t>
            </w:r>
          </w:p>
        </w:tc>
        <w:tc>
          <w:tcPr>
            <w:tcW w:w="8208" w:type="dxa"/>
          </w:tcPr>
          <w:p w14:paraId="4FC6BEEF" w14:textId="77777777" w:rsidR="0008500F" w:rsidRPr="00320C88" w:rsidRDefault="0008500F" w:rsidP="004B39E2">
            <w:pPr>
              <w:rPr>
                <w:rFonts w:eastAsia="Times New Roman"/>
                <w:szCs w:val="24"/>
                <w:lang w:val="en-GB" w:bidi="ar-DZ"/>
              </w:rPr>
            </w:pPr>
            <w:r>
              <w:rPr>
                <w:rFonts w:eastAsia="Times New Roman"/>
                <w:szCs w:val="24"/>
                <w:lang w:val="en-GB" w:bidi="ar-DZ"/>
              </w:rPr>
              <w:t>P</w:t>
            </w:r>
            <w:r w:rsidRPr="00D7269B">
              <w:rPr>
                <w:rFonts w:eastAsia="Times New Roman"/>
                <w:szCs w:val="24"/>
                <w:lang w:val="en-GB" w:bidi="ar-DZ"/>
              </w:rPr>
              <w:t xml:space="preserve">ersonally </w:t>
            </w:r>
            <w:r>
              <w:rPr>
                <w:rFonts w:eastAsia="Times New Roman"/>
                <w:szCs w:val="24"/>
                <w:lang w:val="en-GB" w:bidi="ar-DZ"/>
              </w:rPr>
              <w:t>I</w:t>
            </w:r>
            <w:r w:rsidRPr="00D7269B">
              <w:rPr>
                <w:rFonts w:eastAsia="Times New Roman"/>
                <w:szCs w:val="24"/>
                <w:lang w:val="en-GB" w:bidi="ar-DZ"/>
              </w:rPr>
              <w:t xml:space="preserve">dentifiable </w:t>
            </w:r>
            <w:r>
              <w:rPr>
                <w:rFonts w:eastAsia="Times New Roman"/>
                <w:szCs w:val="24"/>
                <w:lang w:val="en-GB" w:bidi="ar-DZ"/>
              </w:rPr>
              <w:t>I</w:t>
            </w:r>
            <w:r w:rsidRPr="00D7269B">
              <w:rPr>
                <w:rFonts w:eastAsia="Times New Roman"/>
                <w:szCs w:val="24"/>
                <w:lang w:val="en-GB" w:bidi="ar-DZ"/>
              </w:rPr>
              <w:t>nformation</w:t>
            </w:r>
          </w:p>
        </w:tc>
      </w:tr>
      <w:tr w:rsidR="002B570B" w:rsidRPr="00320C88" w14:paraId="7CCF28B6" w14:textId="77777777" w:rsidTr="00320C88">
        <w:tc>
          <w:tcPr>
            <w:tcW w:w="1368" w:type="dxa"/>
          </w:tcPr>
          <w:p w14:paraId="689EA738" w14:textId="3816AB17" w:rsidR="002B570B" w:rsidRDefault="002B570B" w:rsidP="004B39E2">
            <w:pPr>
              <w:rPr>
                <w:rFonts w:eastAsia="Times New Roman"/>
                <w:szCs w:val="24"/>
                <w:lang w:val="en-GB" w:bidi="ar-DZ"/>
              </w:rPr>
            </w:pPr>
            <w:r>
              <w:rPr>
                <w:rFonts w:eastAsia="Times New Roman"/>
                <w:szCs w:val="24"/>
                <w:lang w:val="en-GB" w:bidi="ar-DZ"/>
              </w:rPr>
              <w:t>PK</w:t>
            </w:r>
          </w:p>
        </w:tc>
        <w:tc>
          <w:tcPr>
            <w:tcW w:w="8208" w:type="dxa"/>
          </w:tcPr>
          <w:p w14:paraId="29820A3A" w14:textId="0B7E0AF9" w:rsidR="002B570B" w:rsidRDefault="001348FD" w:rsidP="004B39E2">
            <w:pPr>
              <w:rPr>
                <w:rFonts w:eastAsia="Times New Roman"/>
                <w:szCs w:val="24"/>
                <w:lang w:val="en-GB" w:bidi="ar-DZ"/>
              </w:rPr>
            </w:pPr>
            <w:r>
              <w:rPr>
                <w:rFonts w:eastAsia="Times New Roman"/>
                <w:szCs w:val="24"/>
                <w:lang w:val="en-GB" w:bidi="ar-DZ"/>
              </w:rPr>
              <w:t>Personalisation Key</w:t>
            </w:r>
          </w:p>
        </w:tc>
      </w:tr>
      <w:tr w:rsidR="0008500F" w:rsidRPr="00320C88" w14:paraId="28F67AEC" w14:textId="77777777" w:rsidTr="00320C88">
        <w:tc>
          <w:tcPr>
            <w:tcW w:w="1368" w:type="dxa"/>
          </w:tcPr>
          <w:p w14:paraId="56D0FF5D" w14:textId="77777777" w:rsidR="0008500F" w:rsidRPr="00320C88" w:rsidRDefault="0008500F" w:rsidP="004B39E2">
            <w:pPr>
              <w:rPr>
                <w:rFonts w:eastAsia="Times New Roman"/>
                <w:szCs w:val="24"/>
                <w:lang w:val="en-GB" w:bidi="ar-DZ"/>
              </w:rPr>
            </w:pPr>
            <w:r>
              <w:rPr>
                <w:rFonts w:eastAsia="Times New Roman"/>
                <w:szCs w:val="24"/>
                <w:lang w:val="en-GB" w:bidi="ar-DZ"/>
              </w:rPr>
              <w:t>RDS</w:t>
            </w:r>
          </w:p>
        </w:tc>
        <w:tc>
          <w:tcPr>
            <w:tcW w:w="8208" w:type="dxa"/>
          </w:tcPr>
          <w:p w14:paraId="2AE186A0" w14:textId="77777777" w:rsidR="0008500F" w:rsidRPr="00320C88" w:rsidRDefault="0008500F" w:rsidP="004B39E2">
            <w:pPr>
              <w:rPr>
                <w:rFonts w:eastAsia="Times New Roman"/>
                <w:szCs w:val="24"/>
                <w:lang w:val="en-GB" w:bidi="ar-DZ"/>
              </w:rPr>
            </w:pPr>
            <w:r w:rsidRPr="00D7269B">
              <w:rPr>
                <w:rFonts w:eastAsia="Times New Roman"/>
                <w:szCs w:val="24"/>
                <w:lang w:val="en-GB" w:bidi="ar-DZ"/>
              </w:rPr>
              <w:t>Radio Data System</w:t>
            </w:r>
          </w:p>
        </w:tc>
      </w:tr>
      <w:tr w:rsidR="009B17CD" w:rsidRPr="00320C88" w14:paraId="3BBFE36D" w14:textId="77777777" w:rsidTr="00320C88">
        <w:tc>
          <w:tcPr>
            <w:tcW w:w="1368" w:type="dxa"/>
          </w:tcPr>
          <w:p w14:paraId="18D77050" w14:textId="1F559166" w:rsidR="009B17CD" w:rsidRDefault="009B17CD" w:rsidP="004B39E2">
            <w:pPr>
              <w:rPr>
                <w:rFonts w:eastAsia="Times New Roman"/>
                <w:szCs w:val="24"/>
                <w:lang w:val="en-GB" w:bidi="ar-DZ"/>
              </w:rPr>
            </w:pPr>
            <w:r>
              <w:rPr>
                <w:rFonts w:eastAsia="Times New Roman"/>
                <w:szCs w:val="24"/>
                <w:lang w:val="en-GB" w:bidi="ar-DZ"/>
              </w:rPr>
              <w:t>T-Box</w:t>
            </w:r>
          </w:p>
        </w:tc>
        <w:tc>
          <w:tcPr>
            <w:tcW w:w="8208" w:type="dxa"/>
          </w:tcPr>
          <w:p w14:paraId="1BFC5E71" w14:textId="192F9D30" w:rsidR="009B17CD" w:rsidRPr="00D7269B" w:rsidRDefault="009B17CD" w:rsidP="004B39E2">
            <w:pPr>
              <w:rPr>
                <w:rFonts w:eastAsia="Times New Roman"/>
                <w:szCs w:val="24"/>
                <w:lang w:val="en-GB" w:bidi="ar-DZ"/>
              </w:rPr>
            </w:pPr>
            <w:r>
              <w:rPr>
                <w:rFonts w:eastAsia="Times New Roman"/>
                <w:szCs w:val="24"/>
                <w:lang w:val="en-GB" w:bidi="ar-DZ"/>
              </w:rPr>
              <w:t>Telematics System</w:t>
            </w:r>
          </w:p>
        </w:tc>
      </w:tr>
      <w:tr w:rsidR="009B17CD" w:rsidRPr="00320C88" w14:paraId="071788AE" w14:textId="77777777" w:rsidTr="00320C88">
        <w:tc>
          <w:tcPr>
            <w:tcW w:w="1368" w:type="dxa"/>
          </w:tcPr>
          <w:p w14:paraId="718EA3B6" w14:textId="554FC59E" w:rsidR="009B17CD" w:rsidRDefault="009B17CD" w:rsidP="004B39E2">
            <w:pPr>
              <w:rPr>
                <w:rFonts w:eastAsia="Times New Roman"/>
                <w:szCs w:val="24"/>
                <w:lang w:val="en-GB" w:bidi="ar-DZ"/>
              </w:rPr>
            </w:pPr>
            <w:r>
              <w:rPr>
                <w:rFonts w:eastAsia="Times New Roman"/>
                <w:szCs w:val="24"/>
                <w:lang w:val="en-GB" w:bidi="ar-DZ"/>
              </w:rPr>
              <w:t>TM-Box</w:t>
            </w:r>
          </w:p>
        </w:tc>
        <w:tc>
          <w:tcPr>
            <w:tcW w:w="8208" w:type="dxa"/>
          </w:tcPr>
          <w:p w14:paraId="082B7AED" w14:textId="1431FBDF" w:rsidR="009B17CD" w:rsidRDefault="009B17CD" w:rsidP="004B39E2">
            <w:pPr>
              <w:rPr>
                <w:rFonts w:eastAsia="Times New Roman"/>
                <w:szCs w:val="24"/>
                <w:lang w:val="en-GB" w:bidi="ar-DZ"/>
              </w:rPr>
            </w:pPr>
            <w:r>
              <w:rPr>
                <w:rFonts w:eastAsia="Times New Roman"/>
                <w:szCs w:val="24"/>
                <w:lang w:val="en-GB" w:bidi="ar-DZ"/>
              </w:rPr>
              <w:t>Telematics Multimedia System</w:t>
            </w:r>
          </w:p>
        </w:tc>
      </w:tr>
      <w:tr w:rsidR="00FF154F" w:rsidRPr="00320C88" w14:paraId="67572F63" w14:textId="77777777" w:rsidTr="00320C88">
        <w:tc>
          <w:tcPr>
            <w:tcW w:w="1368" w:type="dxa"/>
          </w:tcPr>
          <w:p w14:paraId="18797D98" w14:textId="751483FD" w:rsidR="00FF154F" w:rsidRDefault="00FF154F" w:rsidP="004B39E2">
            <w:pPr>
              <w:rPr>
                <w:rFonts w:eastAsia="Times New Roman"/>
                <w:szCs w:val="24"/>
                <w:lang w:val="en-GB" w:bidi="ar-DZ"/>
              </w:rPr>
            </w:pPr>
            <w:r>
              <w:rPr>
                <w:rFonts w:eastAsia="Times New Roman"/>
                <w:szCs w:val="24"/>
                <w:lang w:val="en-GB" w:bidi="ar-DZ"/>
              </w:rPr>
              <w:t>VDS</w:t>
            </w:r>
          </w:p>
        </w:tc>
        <w:tc>
          <w:tcPr>
            <w:tcW w:w="8208" w:type="dxa"/>
          </w:tcPr>
          <w:p w14:paraId="07D3E725" w14:textId="72DBCABA" w:rsidR="00FF154F" w:rsidRPr="00D7269B" w:rsidRDefault="00103B05" w:rsidP="004B39E2">
            <w:pPr>
              <w:rPr>
                <w:rFonts w:eastAsia="Times New Roman"/>
                <w:szCs w:val="24"/>
                <w:lang w:val="en-GB" w:bidi="ar-DZ"/>
              </w:rPr>
            </w:pPr>
            <w:r>
              <w:rPr>
                <w:rFonts w:eastAsia="Times New Roman"/>
                <w:szCs w:val="24"/>
                <w:lang w:val="en-GB" w:bidi="ar-DZ"/>
              </w:rPr>
              <w:t>Vehicle Domain System</w:t>
            </w:r>
          </w:p>
        </w:tc>
      </w:tr>
      <w:tr w:rsidR="00FF154F" w:rsidRPr="00320C88" w14:paraId="716AF075" w14:textId="77777777" w:rsidTr="00320C88">
        <w:tc>
          <w:tcPr>
            <w:tcW w:w="1368" w:type="dxa"/>
          </w:tcPr>
          <w:p w14:paraId="3966DB79" w14:textId="390C6EA1" w:rsidR="00FF154F" w:rsidRDefault="00FF154F" w:rsidP="004B39E2">
            <w:pPr>
              <w:rPr>
                <w:rFonts w:eastAsia="Times New Roman"/>
                <w:szCs w:val="24"/>
                <w:lang w:val="en-GB" w:bidi="ar-DZ"/>
              </w:rPr>
            </w:pPr>
            <w:r>
              <w:rPr>
                <w:rFonts w:eastAsia="Times New Roman"/>
                <w:szCs w:val="24"/>
                <w:lang w:val="en-GB" w:bidi="ar-DZ"/>
              </w:rPr>
              <w:t>VDDM</w:t>
            </w:r>
          </w:p>
        </w:tc>
        <w:tc>
          <w:tcPr>
            <w:tcW w:w="8208" w:type="dxa"/>
          </w:tcPr>
          <w:p w14:paraId="39FE7212" w14:textId="40B239A0" w:rsidR="00FF154F" w:rsidRPr="00D7269B" w:rsidRDefault="00103B05" w:rsidP="004B39E2">
            <w:pPr>
              <w:rPr>
                <w:rFonts w:eastAsia="Times New Roman"/>
                <w:szCs w:val="24"/>
                <w:lang w:val="en-GB" w:bidi="ar-DZ"/>
              </w:rPr>
            </w:pPr>
            <w:r>
              <w:rPr>
                <w:rFonts w:eastAsia="Times New Roman"/>
                <w:szCs w:val="24"/>
                <w:lang w:val="en-GB" w:bidi="ar-DZ"/>
              </w:rPr>
              <w:t>Vehicle Domain Dynamic Map</w:t>
            </w:r>
          </w:p>
        </w:tc>
      </w:tr>
      <w:tr w:rsidR="0008500F" w:rsidRPr="00320C88" w14:paraId="35164A5E" w14:textId="77777777" w:rsidTr="00320C88">
        <w:tc>
          <w:tcPr>
            <w:tcW w:w="1368" w:type="dxa"/>
          </w:tcPr>
          <w:p w14:paraId="12D67E90" w14:textId="522E0FA8" w:rsidR="0008500F" w:rsidRPr="00320C88" w:rsidRDefault="0008500F" w:rsidP="004B39E2">
            <w:pPr>
              <w:rPr>
                <w:rFonts w:eastAsia="Times New Roman"/>
                <w:szCs w:val="24"/>
                <w:lang w:val="en-GB" w:bidi="ar-DZ"/>
              </w:rPr>
            </w:pPr>
            <w:r>
              <w:rPr>
                <w:rFonts w:eastAsia="Times New Roman"/>
                <w:szCs w:val="24"/>
                <w:lang w:val="en-GB" w:bidi="ar-DZ"/>
              </w:rPr>
              <w:t>VM</w:t>
            </w:r>
            <w:r w:rsidR="004000B9">
              <w:rPr>
                <w:rFonts w:eastAsia="Times New Roman"/>
                <w:szCs w:val="24"/>
                <w:lang w:val="en-GB" w:bidi="ar-DZ"/>
              </w:rPr>
              <w:t>N</w:t>
            </w:r>
          </w:p>
        </w:tc>
        <w:tc>
          <w:tcPr>
            <w:tcW w:w="8208" w:type="dxa"/>
          </w:tcPr>
          <w:p w14:paraId="49C21116" w14:textId="23BDD864" w:rsidR="0008500F" w:rsidRPr="00320C88" w:rsidRDefault="0008500F" w:rsidP="004B39E2">
            <w:pPr>
              <w:rPr>
                <w:rFonts w:eastAsia="Times New Roman"/>
                <w:szCs w:val="24"/>
                <w:lang w:val="en-GB" w:bidi="ar-DZ"/>
              </w:rPr>
            </w:pPr>
            <w:r>
              <w:rPr>
                <w:rFonts w:eastAsia="Times New Roman"/>
                <w:szCs w:val="24"/>
                <w:lang w:val="en-GB" w:bidi="ar-DZ"/>
              </w:rPr>
              <w:t>Vehicular Multimedia</w:t>
            </w:r>
            <w:r w:rsidR="004000B9">
              <w:rPr>
                <w:rFonts w:eastAsia="Times New Roman"/>
                <w:szCs w:val="24"/>
                <w:lang w:val="en-GB" w:bidi="ar-DZ"/>
              </w:rPr>
              <w:t xml:space="preserve"> Networks</w:t>
            </w:r>
          </w:p>
        </w:tc>
      </w:tr>
      <w:tr w:rsidR="00F4024C" w:rsidRPr="00320C88" w14:paraId="48911C95" w14:textId="77777777" w:rsidTr="00320C88">
        <w:tc>
          <w:tcPr>
            <w:tcW w:w="1368" w:type="dxa"/>
          </w:tcPr>
          <w:p w14:paraId="6C19E389" w14:textId="6C019AF4" w:rsidR="00F4024C" w:rsidRDefault="00F4024C" w:rsidP="004B39E2">
            <w:pPr>
              <w:rPr>
                <w:rFonts w:eastAsia="Times New Roman"/>
                <w:szCs w:val="24"/>
                <w:lang w:val="en-GB" w:bidi="ar-DZ"/>
              </w:rPr>
            </w:pPr>
            <w:r>
              <w:rPr>
                <w:rFonts w:eastAsia="Times New Roman"/>
                <w:szCs w:val="24"/>
                <w:lang w:val="en-GB" w:bidi="ar-DZ"/>
              </w:rPr>
              <w:t>VMNS</w:t>
            </w:r>
          </w:p>
        </w:tc>
        <w:tc>
          <w:tcPr>
            <w:tcW w:w="8208" w:type="dxa"/>
          </w:tcPr>
          <w:p w14:paraId="383AF335" w14:textId="15272DF8" w:rsidR="00F4024C" w:rsidRDefault="00F4024C" w:rsidP="004B39E2">
            <w:pPr>
              <w:rPr>
                <w:rFonts w:eastAsia="Times New Roman"/>
                <w:szCs w:val="24"/>
                <w:lang w:val="en-GB" w:bidi="ar-DZ"/>
              </w:rPr>
            </w:pPr>
            <w:r>
              <w:rPr>
                <w:rFonts w:eastAsia="Times New Roman"/>
                <w:szCs w:val="24"/>
                <w:lang w:val="en-GB" w:bidi="ar-DZ"/>
              </w:rPr>
              <w:t>Vehicular Multimedia Networks Services</w:t>
            </w:r>
          </w:p>
        </w:tc>
      </w:tr>
      <w:tr w:rsidR="00F4024C" w:rsidRPr="00320C88" w14:paraId="6F4C7B38" w14:textId="77777777" w:rsidTr="00320C88">
        <w:tc>
          <w:tcPr>
            <w:tcW w:w="1368" w:type="dxa"/>
          </w:tcPr>
          <w:p w14:paraId="2657EC9C" w14:textId="247C407D" w:rsidR="00F4024C" w:rsidRDefault="00F4024C" w:rsidP="004B39E2">
            <w:pPr>
              <w:rPr>
                <w:rFonts w:eastAsia="Times New Roman"/>
                <w:szCs w:val="24"/>
                <w:lang w:val="en-GB" w:bidi="ar-DZ"/>
              </w:rPr>
            </w:pPr>
            <w:r>
              <w:rPr>
                <w:rFonts w:eastAsia="Times New Roman"/>
                <w:szCs w:val="24"/>
                <w:lang w:val="en-GB" w:bidi="ar-DZ"/>
              </w:rPr>
              <w:t>VMNP</w:t>
            </w:r>
          </w:p>
        </w:tc>
        <w:tc>
          <w:tcPr>
            <w:tcW w:w="8208" w:type="dxa"/>
          </w:tcPr>
          <w:p w14:paraId="161CF0BF" w14:textId="2D724E00" w:rsidR="00F4024C" w:rsidRDefault="00F4024C" w:rsidP="004B39E2">
            <w:pPr>
              <w:rPr>
                <w:rFonts w:eastAsia="Times New Roman"/>
                <w:szCs w:val="24"/>
                <w:lang w:val="en-GB" w:bidi="ar-DZ"/>
              </w:rPr>
            </w:pPr>
            <w:r>
              <w:rPr>
                <w:rFonts w:eastAsia="Times New Roman"/>
                <w:szCs w:val="24"/>
                <w:lang w:val="en-GB" w:bidi="ar-DZ"/>
              </w:rPr>
              <w:t>Vehicular multimedia service platform</w:t>
            </w:r>
          </w:p>
        </w:tc>
      </w:tr>
      <w:tr w:rsidR="00DD062D" w:rsidRPr="00320C88" w14:paraId="48BAB167" w14:textId="77777777" w:rsidTr="00320C88">
        <w:tc>
          <w:tcPr>
            <w:tcW w:w="1368" w:type="dxa"/>
          </w:tcPr>
          <w:p w14:paraId="189BAB06" w14:textId="5BB525FB" w:rsidR="00DD062D" w:rsidRDefault="00DD062D" w:rsidP="004B39E2">
            <w:pPr>
              <w:rPr>
                <w:rFonts w:eastAsia="Times New Roman"/>
                <w:szCs w:val="24"/>
                <w:lang w:val="en-GB" w:bidi="ar-DZ"/>
              </w:rPr>
            </w:pPr>
            <w:r>
              <w:rPr>
                <w:rFonts w:eastAsia="Times New Roman"/>
                <w:szCs w:val="24"/>
                <w:lang w:val="en-GB" w:bidi="ar-DZ"/>
              </w:rPr>
              <w:t>VMS</w:t>
            </w:r>
          </w:p>
        </w:tc>
        <w:tc>
          <w:tcPr>
            <w:tcW w:w="8208" w:type="dxa"/>
          </w:tcPr>
          <w:p w14:paraId="26FCBBBB" w14:textId="1D459158" w:rsidR="00DD062D" w:rsidRDefault="003D31BF" w:rsidP="004B39E2">
            <w:pPr>
              <w:rPr>
                <w:rFonts w:eastAsia="Times New Roman"/>
                <w:szCs w:val="24"/>
                <w:lang w:val="en-GB" w:bidi="ar-DZ"/>
              </w:rPr>
            </w:pPr>
            <w:r>
              <w:rPr>
                <w:rFonts w:eastAsia="Times New Roman"/>
                <w:szCs w:val="24"/>
                <w:lang w:val="en-GB" w:bidi="ar-DZ"/>
              </w:rPr>
              <w:t>Vehicl</w:t>
            </w:r>
            <w:r w:rsidR="008373F5">
              <w:rPr>
                <w:rFonts w:eastAsia="Times New Roman"/>
                <w:szCs w:val="24"/>
                <w:lang w:val="en-GB" w:bidi="ar-DZ"/>
              </w:rPr>
              <w:t>e</w:t>
            </w:r>
            <w:r>
              <w:rPr>
                <w:rFonts w:eastAsia="Times New Roman"/>
                <w:szCs w:val="24"/>
                <w:lang w:val="en-GB" w:bidi="ar-DZ"/>
              </w:rPr>
              <w:t xml:space="preserve"> Multimedia System</w:t>
            </w:r>
          </w:p>
        </w:tc>
      </w:tr>
      <w:tr w:rsidR="00DD062D" w:rsidRPr="00320C88" w14:paraId="5893FE33" w14:textId="77777777" w:rsidTr="00320C88">
        <w:tc>
          <w:tcPr>
            <w:tcW w:w="1368" w:type="dxa"/>
          </w:tcPr>
          <w:p w14:paraId="4B29DD09" w14:textId="294C839A" w:rsidR="00DD062D" w:rsidRDefault="00DD062D" w:rsidP="004B39E2">
            <w:pPr>
              <w:rPr>
                <w:rFonts w:eastAsia="Times New Roman"/>
                <w:szCs w:val="24"/>
                <w:lang w:val="en-GB" w:bidi="ar-DZ"/>
              </w:rPr>
            </w:pPr>
            <w:r>
              <w:rPr>
                <w:rFonts w:eastAsia="Times New Roman"/>
                <w:szCs w:val="24"/>
                <w:lang w:val="en-GB" w:bidi="ar-DZ"/>
              </w:rPr>
              <w:t>VMU</w:t>
            </w:r>
          </w:p>
        </w:tc>
        <w:tc>
          <w:tcPr>
            <w:tcW w:w="8208" w:type="dxa"/>
          </w:tcPr>
          <w:p w14:paraId="201173CB" w14:textId="493E2122" w:rsidR="00DD062D" w:rsidRDefault="009B17CD" w:rsidP="004B39E2">
            <w:pPr>
              <w:rPr>
                <w:rFonts w:eastAsia="Times New Roman"/>
                <w:szCs w:val="24"/>
                <w:lang w:val="en-GB" w:bidi="ar-DZ"/>
              </w:rPr>
            </w:pPr>
            <w:r>
              <w:rPr>
                <w:rFonts w:eastAsia="Times New Roman"/>
                <w:szCs w:val="24"/>
                <w:lang w:val="en-GB" w:bidi="ar-DZ"/>
              </w:rPr>
              <w:t>Vehicle Multimedia Unit</w:t>
            </w:r>
          </w:p>
        </w:tc>
      </w:tr>
      <w:tr w:rsidR="0008500F" w:rsidRPr="00320C88" w14:paraId="1D32DADA" w14:textId="77777777" w:rsidTr="00320C88">
        <w:tc>
          <w:tcPr>
            <w:tcW w:w="1368" w:type="dxa"/>
          </w:tcPr>
          <w:p w14:paraId="332FB5AA" w14:textId="77777777" w:rsidR="0008500F" w:rsidRPr="00320C88" w:rsidRDefault="0008500F" w:rsidP="004B39E2">
            <w:pPr>
              <w:rPr>
                <w:rFonts w:eastAsia="Times New Roman"/>
                <w:szCs w:val="24"/>
                <w:lang w:val="en-GB" w:bidi="ar-DZ"/>
              </w:rPr>
            </w:pPr>
            <w:r>
              <w:rPr>
                <w:rFonts w:eastAsia="Times New Roman"/>
                <w:szCs w:val="24"/>
                <w:lang w:val="en-GB" w:bidi="ar-DZ"/>
              </w:rPr>
              <w:t>WLAN</w:t>
            </w:r>
          </w:p>
        </w:tc>
        <w:tc>
          <w:tcPr>
            <w:tcW w:w="8208" w:type="dxa"/>
          </w:tcPr>
          <w:p w14:paraId="48591978" w14:textId="77777777" w:rsidR="0008500F" w:rsidRPr="00320C88" w:rsidRDefault="0008500F" w:rsidP="004B39E2">
            <w:pPr>
              <w:rPr>
                <w:rFonts w:eastAsia="Times New Roman"/>
                <w:szCs w:val="24"/>
                <w:lang w:val="en-GB" w:bidi="ar-DZ"/>
              </w:rPr>
            </w:pPr>
            <w:r>
              <w:rPr>
                <w:rFonts w:eastAsia="Times New Roman"/>
                <w:szCs w:val="24"/>
                <w:lang w:val="en-GB" w:bidi="ar-DZ"/>
              </w:rPr>
              <w:t>Wireless Local Area Network</w:t>
            </w:r>
          </w:p>
        </w:tc>
      </w:tr>
      <w:tr w:rsidR="00226D0B" w:rsidRPr="00320C88" w14:paraId="6ECE5D97" w14:textId="77777777" w:rsidTr="00320C88">
        <w:tc>
          <w:tcPr>
            <w:tcW w:w="1368" w:type="dxa"/>
          </w:tcPr>
          <w:p w14:paraId="430290E5" w14:textId="77777777" w:rsidR="00226D0B" w:rsidRDefault="00226D0B" w:rsidP="004B39E2">
            <w:pPr>
              <w:rPr>
                <w:rFonts w:eastAsia="Times New Roman"/>
                <w:szCs w:val="24"/>
                <w:lang w:val="en-GB" w:bidi="ar-DZ"/>
              </w:rPr>
            </w:pPr>
            <w:r>
              <w:rPr>
                <w:rFonts w:eastAsia="Times New Roman"/>
                <w:szCs w:val="24"/>
                <w:lang w:val="en-GB" w:bidi="ar-DZ"/>
              </w:rPr>
              <w:t>WG</w:t>
            </w:r>
          </w:p>
        </w:tc>
        <w:tc>
          <w:tcPr>
            <w:tcW w:w="8208" w:type="dxa"/>
          </w:tcPr>
          <w:p w14:paraId="547D87C4" w14:textId="77777777" w:rsidR="00226D0B" w:rsidRDefault="00226D0B" w:rsidP="004B39E2">
            <w:pPr>
              <w:rPr>
                <w:rFonts w:eastAsia="Times New Roman"/>
                <w:szCs w:val="24"/>
                <w:lang w:val="en-GB" w:bidi="ar-DZ"/>
              </w:rPr>
            </w:pPr>
            <w:r>
              <w:rPr>
                <w:rFonts w:eastAsia="Times New Roman"/>
                <w:szCs w:val="24"/>
                <w:lang w:val="en-GB" w:bidi="ar-DZ"/>
              </w:rPr>
              <w:t>Working Group</w:t>
            </w:r>
          </w:p>
        </w:tc>
      </w:tr>
      <w:tr w:rsidR="0008500F" w:rsidRPr="00320C88" w14:paraId="2317DCE8" w14:textId="77777777" w:rsidTr="00320C88">
        <w:tc>
          <w:tcPr>
            <w:tcW w:w="1368" w:type="dxa"/>
          </w:tcPr>
          <w:p w14:paraId="7DE95F90" w14:textId="77777777" w:rsidR="0008500F" w:rsidRPr="00320C88" w:rsidRDefault="0008500F" w:rsidP="004B39E2">
            <w:pPr>
              <w:rPr>
                <w:rFonts w:eastAsia="Times New Roman"/>
                <w:szCs w:val="24"/>
                <w:lang w:val="en-GB" w:bidi="ar-DZ"/>
              </w:rPr>
            </w:pPr>
            <w:r>
              <w:rPr>
                <w:rFonts w:eastAsia="Times New Roman"/>
                <w:szCs w:val="24"/>
                <w:lang w:val="en-GB" w:bidi="ar-DZ"/>
              </w:rPr>
              <w:t>ZIC</w:t>
            </w:r>
          </w:p>
        </w:tc>
        <w:tc>
          <w:tcPr>
            <w:tcW w:w="8208" w:type="dxa"/>
          </w:tcPr>
          <w:p w14:paraId="7D04254C" w14:textId="77777777" w:rsidR="0008500F" w:rsidRPr="00320C88" w:rsidRDefault="0008500F" w:rsidP="004B39E2">
            <w:pPr>
              <w:rPr>
                <w:rFonts w:eastAsia="Times New Roman"/>
                <w:szCs w:val="24"/>
                <w:lang w:val="en-GB" w:bidi="ar-DZ"/>
              </w:rPr>
            </w:pPr>
            <w:r>
              <w:rPr>
                <w:rFonts w:eastAsia="Times New Roman"/>
                <w:szCs w:val="24"/>
                <w:lang w:val="en-GB" w:bidi="ar-DZ"/>
              </w:rPr>
              <w:t>Zone Interference Cancelation</w:t>
            </w:r>
          </w:p>
        </w:tc>
      </w:tr>
      <w:tr w:rsidR="0008500F" w:rsidRPr="00320C88" w14:paraId="1DCF2374" w14:textId="77777777" w:rsidTr="00320C88">
        <w:tc>
          <w:tcPr>
            <w:tcW w:w="1368" w:type="dxa"/>
          </w:tcPr>
          <w:p w14:paraId="65827357" w14:textId="77777777" w:rsidR="0008500F" w:rsidRDefault="0008500F" w:rsidP="004B39E2">
            <w:pPr>
              <w:rPr>
                <w:rFonts w:eastAsia="Times New Roman"/>
                <w:szCs w:val="24"/>
                <w:lang w:val="en-GB" w:bidi="ar-DZ"/>
              </w:rPr>
            </w:pPr>
          </w:p>
        </w:tc>
        <w:tc>
          <w:tcPr>
            <w:tcW w:w="8208" w:type="dxa"/>
          </w:tcPr>
          <w:p w14:paraId="588FC03F" w14:textId="77777777" w:rsidR="0008500F" w:rsidRDefault="0008500F" w:rsidP="004B39E2">
            <w:pPr>
              <w:rPr>
                <w:rFonts w:eastAsia="Times New Roman"/>
                <w:szCs w:val="24"/>
                <w:lang w:val="en-GB" w:bidi="ar-DZ"/>
              </w:rPr>
            </w:pPr>
          </w:p>
        </w:tc>
      </w:tr>
    </w:tbl>
    <w:p w14:paraId="73428651" w14:textId="77777777" w:rsidR="000845AB" w:rsidRDefault="000845AB" w:rsidP="00467172">
      <w:pPr>
        <w:pStyle w:val="Heading1"/>
        <w:rPr>
          <w:lang w:bidi="ar-DZ"/>
        </w:rPr>
      </w:pPr>
      <w:bookmarkStart w:id="24" w:name="_Toc401158824"/>
      <w:bookmarkStart w:id="25" w:name="_Toc15026307"/>
      <w:r>
        <w:rPr>
          <w:lang w:bidi="ar-DZ"/>
        </w:rPr>
        <w:t>Conventions</w:t>
      </w:r>
      <w:bookmarkEnd w:id="25"/>
      <w:r>
        <w:rPr>
          <w:lang w:bidi="ar-DZ"/>
        </w:rPr>
        <w:t xml:space="preserve"> </w:t>
      </w:r>
    </w:p>
    <w:p w14:paraId="5A27BA66" w14:textId="77777777" w:rsidR="000845AB" w:rsidRPr="009635CB" w:rsidRDefault="002D489E" w:rsidP="00324E2A">
      <w:r>
        <w:t>None</w:t>
      </w:r>
    </w:p>
    <w:p w14:paraId="4126C754" w14:textId="77777777" w:rsidR="000845AB" w:rsidRPr="000845AB" w:rsidRDefault="000845AB" w:rsidP="000845AB">
      <w:pPr>
        <w:rPr>
          <w:lang w:val="en-GB" w:eastAsia="ja-JP" w:bidi="ar-DZ"/>
        </w:rPr>
      </w:pPr>
    </w:p>
    <w:p w14:paraId="07B9A70E" w14:textId="10E59ACA" w:rsidR="00756DE3" w:rsidRDefault="00756DE3" w:rsidP="00CB4E2B">
      <w:pPr>
        <w:pStyle w:val="Heading1"/>
        <w:rPr>
          <w:lang w:bidi="ar-DZ"/>
        </w:rPr>
      </w:pPr>
      <w:bookmarkStart w:id="26" w:name="_Toc15026308"/>
      <w:bookmarkEnd w:id="24"/>
      <w:r>
        <w:rPr>
          <w:lang w:bidi="ar-DZ"/>
        </w:rPr>
        <w:t xml:space="preserve">Overview of the Vehicular Multimedia </w:t>
      </w:r>
      <w:r w:rsidR="004000B9">
        <w:rPr>
          <w:lang w:bidi="ar-DZ"/>
        </w:rPr>
        <w:t>networks (VMN)</w:t>
      </w:r>
      <w:bookmarkEnd w:id="26"/>
    </w:p>
    <w:p w14:paraId="784A66C6" w14:textId="140458B2" w:rsidR="00756DE3" w:rsidRPr="00F63CBF" w:rsidRDefault="00ED4846" w:rsidP="00756DE3">
      <w:pPr>
        <w:rPr>
          <w:lang w:val="en-GB" w:eastAsia="ja-JP" w:bidi="ar-DZ"/>
        </w:rPr>
      </w:pPr>
      <w:r w:rsidRPr="00F63CBF">
        <w:rPr>
          <w:lang w:val="en-GB" w:eastAsia="ja-JP" w:bidi="ar-DZ"/>
        </w:rPr>
        <w:t xml:space="preserve">Ed. </w:t>
      </w:r>
      <w:r w:rsidR="00756DE3" w:rsidRPr="00F63CBF">
        <w:rPr>
          <w:lang w:val="en-GB" w:eastAsia="ja-JP" w:bidi="ar-DZ"/>
        </w:rPr>
        <w:t>Note: this section will provide a</w:t>
      </w:r>
      <w:r w:rsidR="00603F21" w:rsidRPr="00F63CBF">
        <w:rPr>
          <w:lang w:val="en-GB" w:eastAsia="ja-JP" w:bidi="ar-DZ"/>
        </w:rPr>
        <w:t xml:space="preserve">n overview </w:t>
      </w:r>
      <w:r w:rsidR="00756DE3" w:rsidRPr="00F63CBF">
        <w:rPr>
          <w:lang w:val="en-GB" w:eastAsia="ja-JP" w:bidi="ar-DZ"/>
        </w:rPr>
        <w:t xml:space="preserve">of </w:t>
      </w:r>
      <w:r w:rsidR="00A10510" w:rsidRPr="00F63CBF">
        <w:rPr>
          <w:lang w:val="en-GB" w:eastAsia="ja-JP" w:bidi="ar-DZ"/>
        </w:rPr>
        <w:t xml:space="preserve">the </w:t>
      </w:r>
      <w:r w:rsidR="00756DE3" w:rsidRPr="00F63CBF">
        <w:rPr>
          <w:lang w:val="en-GB" w:eastAsia="ja-JP" w:bidi="ar-DZ"/>
        </w:rPr>
        <w:t>VM</w:t>
      </w:r>
      <w:r w:rsidR="00A4647F" w:rsidRPr="00F63CBF">
        <w:rPr>
          <w:lang w:val="en-GB" w:eastAsia="ja-JP" w:bidi="ar-DZ"/>
        </w:rPr>
        <w:t>N</w:t>
      </w:r>
      <w:r w:rsidR="00603F21" w:rsidRPr="00F63CBF">
        <w:rPr>
          <w:lang w:val="en-GB" w:eastAsia="ja-JP" w:bidi="ar-DZ"/>
        </w:rPr>
        <w:t>, its components and stakeholders</w:t>
      </w:r>
      <w:r w:rsidR="00756DE3" w:rsidRPr="00F63CBF">
        <w:rPr>
          <w:lang w:val="en-GB" w:eastAsia="ja-JP" w:bidi="ar-DZ"/>
        </w:rPr>
        <w:t xml:space="preserve"> and a classification of all the use-cases.</w:t>
      </w:r>
    </w:p>
    <w:p w14:paraId="2D020708" w14:textId="03D5E6BA" w:rsidR="00374EBA" w:rsidRPr="00741D87" w:rsidRDefault="00374EBA" w:rsidP="00374EBA">
      <w:pPr>
        <w:jc w:val="both"/>
        <w:rPr>
          <w:rFonts w:eastAsiaTheme="minorEastAsia"/>
        </w:rPr>
      </w:pPr>
      <w:r>
        <w:t xml:space="preserve">As shown in </w:t>
      </w:r>
      <w:r>
        <w:fldChar w:fldCharType="begin"/>
      </w:r>
      <w:r>
        <w:instrText xml:space="preserve"> REF _Ref4334114 \h </w:instrText>
      </w:r>
      <w:r>
        <w:fldChar w:fldCharType="separate"/>
      </w:r>
      <w:r w:rsidR="00C81E63">
        <w:t xml:space="preserve">Figure </w:t>
      </w:r>
      <w:r w:rsidR="00C81E63">
        <w:rPr>
          <w:noProof/>
        </w:rPr>
        <w:t>1</w:t>
      </w:r>
      <w:r>
        <w:fldChar w:fldCharType="end"/>
      </w:r>
      <w:r>
        <w:t xml:space="preserve">, vehicle multimedia networks </w:t>
      </w:r>
      <w:r w:rsidR="004000B9">
        <w:t xml:space="preserve">(VMN) </w:t>
      </w:r>
      <w:r>
        <w:t xml:space="preserve">consist of the </w:t>
      </w:r>
      <w:r w:rsidR="000D5037">
        <w:t xml:space="preserve">vehicular multimedia </w:t>
      </w:r>
      <w:r>
        <w:t>service platform</w:t>
      </w:r>
      <w:r w:rsidR="00CD5853">
        <w:t xml:space="preserve"> (VMNP)</w:t>
      </w:r>
      <w:r>
        <w:t xml:space="preserve"> in the cloud, a variety of broadcast and communication networks, and the vehicle multimedia system (VMS) in the vehicle.</w:t>
      </w:r>
    </w:p>
    <w:p w14:paraId="5955BDF4" w14:textId="293022B8" w:rsidR="00756DE3" w:rsidRDefault="00EB462B" w:rsidP="00EB462B">
      <w:pPr>
        <w:jc w:val="center"/>
      </w:pPr>
      <w:r>
        <w:rPr>
          <w:noProof/>
          <w:lang w:val="en-GB" w:eastAsia="en-GB"/>
        </w:rPr>
        <w:drawing>
          <wp:inline distT="0" distB="0" distL="0" distR="0" wp14:anchorId="36B0A976" wp14:editId="62EED2CF">
            <wp:extent cx="6120765" cy="3307080"/>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765" cy="3307080"/>
                    </a:xfrm>
                    <a:prstGeom prst="rect">
                      <a:avLst/>
                    </a:prstGeom>
                  </pic:spPr>
                </pic:pic>
              </a:graphicData>
            </a:graphic>
          </wp:inline>
        </w:drawing>
      </w:r>
    </w:p>
    <w:p w14:paraId="2064F21D" w14:textId="1DC4DC6A" w:rsidR="00374EBA" w:rsidRDefault="00374EBA" w:rsidP="00374EBA">
      <w:pPr>
        <w:pStyle w:val="Caption"/>
      </w:pPr>
      <w:bookmarkStart w:id="27" w:name="_Ref4334114"/>
      <w:bookmarkStart w:id="28" w:name="_Toc9417930"/>
      <w:r>
        <w:t xml:space="preserve">Figure </w:t>
      </w:r>
      <w:r>
        <w:fldChar w:fldCharType="begin"/>
      </w:r>
      <w:r>
        <w:instrText xml:space="preserve"> SEQ Figure \* ARABIC </w:instrText>
      </w:r>
      <w:r>
        <w:fldChar w:fldCharType="separate"/>
      </w:r>
      <w:r w:rsidR="00E65FD2">
        <w:rPr>
          <w:noProof/>
        </w:rPr>
        <w:t>1</w:t>
      </w:r>
      <w:r>
        <w:fldChar w:fldCharType="end"/>
      </w:r>
      <w:bookmarkEnd w:id="27"/>
      <w:r>
        <w:t>:</w:t>
      </w:r>
      <w:r w:rsidR="00354B34">
        <w:t xml:space="preserve"> </w:t>
      </w:r>
      <w:r w:rsidRPr="000950E8">
        <w:t>Vehicle multimedia networks</w:t>
      </w:r>
      <w:bookmarkEnd w:id="28"/>
    </w:p>
    <w:p w14:paraId="6D687F49" w14:textId="2EECEC32" w:rsidR="00374EBA" w:rsidRDefault="00374EBA" w:rsidP="00374EBA">
      <w:pPr>
        <w:jc w:val="both"/>
      </w:pPr>
      <w:r>
        <w:rPr>
          <w:rFonts w:hint="eastAsia"/>
        </w:rPr>
        <w:t>A</w:t>
      </w:r>
      <w:r>
        <w:t xml:space="preserve"> reference model of the vehicle multimedia system </w:t>
      </w:r>
      <w:r w:rsidR="004000B9">
        <w:t xml:space="preserve">(VMS) </w:t>
      </w:r>
      <w:r>
        <w:t xml:space="preserve">is shown in Fig. 2, where the overall boundary of the VMS is given. The VMS </w:t>
      </w:r>
      <w:bookmarkStart w:id="29" w:name="_Hlk8216035"/>
      <w:r>
        <w:t xml:space="preserve">consists of vehicle multimedia system inputs (VM I/P), vehicle multimedia unit (VMU) and vehicle multimedia system outputs (VM O/P). </w:t>
      </w:r>
      <w:bookmarkEnd w:id="29"/>
    </w:p>
    <w:p w14:paraId="5C77724B" w14:textId="07B8FCD3" w:rsidR="00374EBA" w:rsidRDefault="00374EBA" w:rsidP="00374EBA">
      <w:pPr>
        <w:rPr>
          <w:lang w:val="en-GB" w:eastAsia="en-US"/>
        </w:rPr>
      </w:pPr>
    </w:p>
    <w:p w14:paraId="5EC7F129" w14:textId="18F3FC80" w:rsidR="00374EBA" w:rsidRDefault="00374EBA" w:rsidP="00374EBA">
      <w:pPr>
        <w:rPr>
          <w:lang w:val="en-GB" w:eastAsia="en-US"/>
        </w:rPr>
      </w:pPr>
    </w:p>
    <w:p w14:paraId="355FDE40" w14:textId="521A2302" w:rsidR="00787CB3" w:rsidRDefault="00F57C02" w:rsidP="00DD6915">
      <w:pPr>
        <w:jc w:val="center"/>
        <w:rPr>
          <w:lang w:val="en-GB" w:eastAsia="en-US"/>
        </w:rPr>
      </w:pPr>
      <w:r>
        <w:rPr>
          <w:noProof/>
        </w:rPr>
        <w:object w:dxaOrig="24016" w:dyaOrig="20295" w14:anchorId="6F51AB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1.5pt;height:407.25pt;mso-width-percent:0;mso-height-percent:0;mso-width-percent:0;mso-height-percent:0" o:ole="">
            <v:imagedata r:id="rId16" o:title=""/>
          </v:shape>
          <o:OLEObject Type="Embed" ProgID="Visio.Drawing.15" ShapeID="_x0000_i1025" DrawAspect="Content" ObjectID="_1625638991" r:id="rId17"/>
        </w:object>
      </w:r>
    </w:p>
    <w:p w14:paraId="146937CB" w14:textId="762141ED" w:rsidR="00374EBA" w:rsidRDefault="00374EBA" w:rsidP="00374EBA">
      <w:pPr>
        <w:pStyle w:val="Caption"/>
      </w:pPr>
      <w:bookmarkStart w:id="30" w:name="_Toc9417931"/>
      <w:r>
        <w:t xml:space="preserve">Figure </w:t>
      </w:r>
      <w:r>
        <w:fldChar w:fldCharType="begin"/>
      </w:r>
      <w:r>
        <w:instrText xml:space="preserve"> SEQ Figure \* ARABIC </w:instrText>
      </w:r>
      <w:r>
        <w:fldChar w:fldCharType="separate"/>
      </w:r>
      <w:r w:rsidR="00E65FD2">
        <w:rPr>
          <w:noProof/>
        </w:rPr>
        <w:t>2</w:t>
      </w:r>
      <w:r>
        <w:fldChar w:fldCharType="end"/>
      </w:r>
      <w:r w:rsidRPr="008D4237">
        <w:t>: A reference model for data input/output of the vehicle multimedia system</w:t>
      </w:r>
      <w:bookmarkEnd w:id="30"/>
    </w:p>
    <w:p w14:paraId="3BFD35C3" w14:textId="63421B10" w:rsidR="00374EBA" w:rsidRPr="00EC7016" w:rsidRDefault="00374EBA" w:rsidP="00374EBA">
      <w:pPr>
        <w:jc w:val="both"/>
      </w:pPr>
      <w:r w:rsidRPr="00252DE9">
        <w:t xml:space="preserve">System inputs may include </w:t>
      </w:r>
      <w:r>
        <w:t>a</w:t>
      </w:r>
      <w:r w:rsidRPr="00252DE9">
        <w:t xml:space="preserve">udio </w:t>
      </w:r>
      <w:r w:rsidRPr="00252DE9">
        <w:rPr>
          <w:rFonts w:hint="eastAsia"/>
        </w:rPr>
        <w:t>and</w:t>
      </w:r>
      <w:r w:rsidRPr="00252DE9">
        <w:t xml:space="preserve"> </w:t>
      </w:r>
      <w:r>
        <w:t>v</w:t>
      </w:r>
      <w:r w:rsidRPr="00252DE9">
        <w:t xml:space="preserve">ideo </w:t>
      </w:r>
      <w:r>
        <w:t xml:space="preserve">signals </w:t>
      </w:r>
      <w:r w:rsidRPr="00252DE9">
        <w:t xml:space="preserve">from </w:t>
      </w:r>
      <w:r>
        <w:t>c</w:t>
      </w:r>
      <w:r w:rsidRPr="00252DE9">
        <w:t xml:space="preserve">amera, </w:t>
      </w:r>
      <w:r>
        <w:t>m</w:t>
      </w:r>
      <w:r w:rsidRPr="00252DE9">
        <w:t xml:space="preserve">icrophone and </w:t>
      </w:r>
      <w:r>
        <w:t>a</w:t>
      </w:r>
      <w:r w:rsidRPr="00252DE9">
        <w:t>udio</w:t>
      </w:r>
      <w:r>
        <w:t>/v</w:t>
      </w:r>
      <w:r w:rsidRPr="00252DE9">
        <w:t>ideo devices such as USB</w:t>
      </w:r>
      <w:r>
        <w:t xml:space="preserve"> devices</w:t>
      </w:r>
      <w:r w:rsidRPr="00252DE9">
        <w:t xml:space="preserve">, </w:t>
      </w:r>
      <w:r w:rsidR="009B17CD">
        <w:t>Bluetooth</w:t>
      </w:r>
      <w:r w:rsidRPr="00252DE9">
        <w:t xml:space="preserve"> devices, SD-Cards, CD/DVD/Blu-ray</w:t>
      </w:r>
      <w:r>
        <w:t xml:space="preserve"> and A</w:t>
      </w:r>
      <w:r w:rsidRPr="00252DE9">
        <w:t>ux-</w:t>
      </w:r>
      <w:r>
        <w:t>I</w:t>
      </w:r>
      <w:r w:rsidRPr="00252DE9">
        <w:t>n</w:t>
      </w:r>
      <w:r>
        <w:t>,</w:t>
      </w:r>
      <w:r w:rsidRPr="00252DE9">
        <w:t xml:space="preserve"> </w:t>
      </w:r>
      <w:r>
        <w:t xml:space="preserve">control signals from hard keys, </w:t>
      </w:r>
      <w:r w:rsidRPr="00252DE9">
        <w:t xml:space="preserve">and </w:t>
      </w:r>
      <w:r>
        <w:t>RF signals from reception a</w:t>
      </w:r>
      <w:r w:rsidRPr="00252DE9">
        <w:t>ntenna</w:t>
      </w:r>
      <w:r>
        <w:t>s</w:t>
      </w:r>
      <w:r w:rsidRPr="00252DE9">
        <w:t>.</w:t>
      </w:r>
      <w:r>
        <w:t xml:space="preserve"> Note that the connectivity functions and the related recommendations for intelligent transport systems have been discussed in </w:t>
      </w:r>
      <w:r w:rsidR="00941750">
        <w:t xml:space="preserve">ITU-T SG16 </w:t>
      </w:r>
      <w:r>
        <w:t>Q.27. These functions and recommendations</w:t>
      </w:r>
      <w:r w:rsidR="00696C11">
        <w:t>,</w:t>
      </w:r>
      <w:r>
        <w:t xml:space="preserve"> as defined in Q.27 may be reused for the connectivity in vehicle multimedia systems. </w:t>
      </w:r>
    </w:p>
    <w:p w14:paraId="4A958834" w14:textId="5E10289F" w:rsidR="00374EBA" w:rsidRPr="00EC7016" w:rsidRDefault="00374EBA" w:rsidP="00374EBA">
      <w:pPr>
        <w:jc w:val="both"/>
      </w:pPr>
      <w:r w:rsidRPr="00252DE9">
        <w:t xml:space="preserve">Vehicle </w:t>
      </w:r>
      <w:r>
        <w:t>m</w:t>
      </w:r>
      <w:r w:rsidRPr="00252DE9">
        <w:t xml:space="preserve">ultimedia </w:t>
      </w:r>
      <w:r>
        <w:t>u</w:t>
      </w:r>
      <w:r w:rsidRPr="00252DE9">
        <w:t>nit</w:t>
      </w:r>
      <w:r w:rsidR="009B17CD">
        <w:t xml:space="preserve"> (VMU)</w:t>
      </w:r>
      <w:r>
        <w:t xml:space="preserve"> </w:t>
      </w:r>
      <w:r w:rsidRPr="00252DE9">
        <w:t xml:space="preserve">is a central processing unit which processes the received inputs and outputs </w:t>
      </w:r>
      <w:r>
        <w:t>a</w:t>
      </w:r>
      <w:r w:rsidRPr="00252DE9">
        <w:t xml:space="preserve">udio </w:t>
      </w:r>
      <w:r>
        <w:t xml:space="preserve">via the </w:t>
      </w:r>
      <w:r w:rsidRPr="00252DE9">
        <w:t xml:space="preserve">speakers, </w:t>
      </w:r>
      <w:r>
        <w:t>v</w:t>
      </w:r>
      <w:r w:rsidRPr="00252DE9">
        <w:t xml:space="preserve">ideo </w:t>
      </w:r>
      <w:r>
        <w:t>via</w:t>
      </w:r>
      <w:r w:rsidRPr="00252DE9">
        <w:t xml:space="preserve"> display</w:t>
      </w:r>
      <w:r>
        <w:t>s</w:t>
      </w:r>
      <w:r w:rsidRPr="00252DE9">
        <w:t xml:space="preserve"> </w:t>
      </w:r>
      <w:r>
        <w:t>etc.</w:t>
      </w:r>
    </w:p>
    <w:p w14:paraId="65972082" w14:textId="33DCAF7E" w:rsidR="00374EBA" w:rsidRDefault="00374EBA" w:rsidP="00374EBA">
      <w:pPr>
        <w:jc w:val="both"/>
      </w:pPr>
      <w:r w:rsidRPr="00252DE9">
        <w:t xml:space="preserve">Antenna </w:t>
      </w:r>
      <w:r>
        <w:t>s</w:t>
      </w:r>
      <w:r w:rsidRPr="00252DE9">
        <w:t xml:space="preserve">ystems </w:t>
      </w:r>
      <w:r>
        <w:t>for c</w:t>
      </w:r>
      <w:r w:rsidRPr="00252DE9">
        <w:t xml:space="preserve">ellular </w:t>
      </w:r>
      <w:r>
        <w:t>c</w:t>
      </w:r>
      <w:r w:rsidRPr="00252DE9">
        <w:t>ommunication</w:t>
      </w:r>
      <w:r>
        <w:t>s</w:t>
      </w:r>
      <w:r w:rsidRPr="00252DE9">
        <w:t>, LEO satellite</w:t>
      </w:r>
      <w:r>
        <w:t>s</w:t>
      </w:r>
      <w:r w:rsidRPr="00252DE9">
        <w:t xml:space="preserve"> and </w:t>
      </w:r>
      <w:r>
        <w:t>s</w:t>
      </w:r>
      <w:r w:rsidRPr="00252DE9">
        <w:t>hort</w:t>
      </w:r>
      <w:r>
        <w:t>-r</w:t>
      </w:r>
      <w:r w:rsidRPr="00252DE9">
        <w:t xml:space="preserve">ange </w:t>
      </w:r>
      <w:r>
        <w:t>c</w:t>
      </w:r>
      <w:r w:rsidRPr="00252DE9">
        <w:t>ommunication</w:t>
      </w:r>
      <w:r>
        <w:t xml:space="preserve">s </w:t>
      </w:r>
      <w:r w:rsidRPr="00252DE9">
        <w:t>are used for reception and transmission.</w:t>
      </w:r>
    </w:p>
    <w:p w14:paraId="60EE79D4" w14:textId="77777777" w:rsidR="00374EBA" w:rsidRPr="00252DE9" w:rsidRDefault="00374EBA" w:rsidP="00374EBA">
      <w:pPr>
        <w:jc w:val="both"/>
      </w:pPr>
      <w:r w:rsidRPr="00252DE9">
        <w:rPr>
          <w:rFonts w:hint="eastAsia"/>
        </w:rPr>
        <w:t>V</w:t>
      </w:r>
      <w:r w:rsidRPr="00252DE9">
        <w:t xml:space="preserve">MU is not a single physical unit. It may consist of multiple </w:t>
      </w:r>
      <w:r>
        <w:t>e</w:t>
      </w:r>
      <w:r w:rsidRPr="00252DE9">
        <w:t xml:space="preserve">lectronic </w:t>
      </w:r>
      <w:r>
        <w:t>c</w:t>
      </w:r>
      <w:r w:rsidRPr="00252DE9">
        <w:t xml:space="preserve">ontrol </w:t>
      </w:r>
      <w:r>
        <w:t>u</w:t>
      </w:r>
      <w:r w:rsidRPr="00252DE9">
        <w:t>nits (ECU</w:t>
      </w:r>
      <w:r>
        <w:t>s</w:t>
      </w:r>
      <w:r w:rsidRPr="00252DE9">
        <w:t xml:space="preserve">). Options include (a) infotainment head unit (HUT) and </w:t>
      </w:r>
      <w:r>
        <w:t>t</w:t>
      </w:r>
      <w:r w:rsidRPr="00252DE9">
        <w:rPr>
          <w:rFonts w:hint="eastAsia"/>
        </w:rPr>
        <w:t>ele</w:t>
      </w:r>
      <w:r w:rsidRPr="00252DE9">
        <w:t xml:space="preserve">matics system (T-Box), (b) </w:t>
      </w:r>
      <w:r>
        <w:t>t</w:t>
      </w:r>
      <w:r w:rsidRPr="00252DE9">
        <w:t xml:space="preserve">elematics </w:t>
      </w:r>
      <w:r>
        <w:t>m</w:t>
      </w:r>
      <w:r w:rsidRPr="00252DE9">
        <w:t xml:space="preserve">ultimedia system (TM-Box), and (c) any other integrated solutions customized by </w:t>
      </w:r>
      <w:r>
        <w:t>a</w:t>
      </w:r>
      <w:r w:rsidRPr="00252DE9">
        <w:t>utomotive manufacturers.</w:t>
      </w:r>
    </w:p>
    <w:p w14:paraId="37C49C8C" w14:textId="77777777" w:rsidR="00374EBA" w:rsidRDefault="00374EBA" w:rsidP="00374EBA">
      <w:pPr>
        <w:ind w:left="720"/>
        <w:jc w:val="both"/>
      </w:pPr>
      <w:r>
        <w:t>Note that a T-box alone as defined in Q.27 could not satisfy the requirements of a vehicle multimedia system, which include but not limited to the connectivity requirements and the multimedia processing requirements. Nevertheless, the connectivity capability of the T-box could be used to partially satisfy the connectivity requirements of the vehicle multimedia system. In such a case, option (a) as described above is a sound solution for the vehicle multimedia system, where HUT together with T-box fulfils all the requirements of a vehicle multimedia system.</w:t>
      </w:r>
    </w:p>
    <w:p w14:paraId="209C8E67" w14:textId="6CB028BF" w:rsidR="00374EBA" w:rsidRPr="00252DE9" w:rsidRDefault="00374EBA" w:rsidP="00374EBA">
      <w:pPr>
        <w:jc w:val="both"/>
      </w:pPr>
      <w:r w:rsidRPr="00252DE9">
        <w:t xml:space="preserve">Other system inputs such as </w:t>
      </w:r>
      <w:r>
        <w:t xml:space="preserve">those from </w:t>
      </w:r>
      <w:r w:rsidR="007E7366">
        <w:t>Advanced Driver Assistance System (</w:t>
      </w:r>
      <w:r w:rsidRPr="00252DE9">
        <w:t>ADAS</w:t>
      </w:r>
      <w:r w:rsidR="007E7366">
        <w:t>)</w:t>
      </w:r>
      <w:r w:rsidRPr="00252DE9">
        <w:t>,</w:t>
      </w:r>
      <w:r w:rsidR="007E7366">
        <w:t xml:space="preserve"> Body Control Module</w:t>
      </w:r>
      <w:r w:rsidRPr="00252DE9">
        <w:t xml:space="preserve"> </w:t>
      </w:r>
      <w:r w:rsidR="007E7366">
        <w:t>(</w:t>
      </w:r>
      <w:r w:rsidRPr="00252DE9">
        <w:t>BCM</w:t>
      </w:r>
      <w:r w:rsidR="007E7366">
        <w:t>)</w:t>
      </w:r>
      <w:r w:rsidRPr="00252DE9">
        <w:t xml:space="preserve">, etc. are processed by VMU </w:t>
      </w:r>
      <w:r>
        <w:t>mainly</w:t>
      </w:r>
      <w:r w:rsidRPr="00252DE9">
        <w:t xml:space="preserve"> for display.</w:t>
      </w:r>
      <w:r>
        <w:t xml:space="preserve"> Nevertheless, for autonomous driving </w:t>
      </w:r>
      <w:r w:rsidR="007E7366">
        <w:t xml:space="preserve">capable </w:t>
      </w:r>
      <w:r>
        <w:t xml:space="preserve">vehicles, the interaction between autonomous driving domains/function blocks or ADAS and the VMS need to be addressed in detail in the future. For example, </w:t>
      </w:r>
      <w:r w:rsidR="007E7366">
        <w:t xml:space="preserve">the system </w:t>
      </w:r>
      <w:r w:rsidR="007E7366">
        <w:rPr>
          <w:rFonts w:eastAsia="Yu Mincho"/>
        </w:rPr>
        <w:t>c</w:t>
      </w:r>
      <w:r>
        <w:rPr>
          <w:rFonts w:eastAsia="Yu Mincho"/>
        </w:rPr>
        <w:t xml:space="preserve">ould </w:t>
      </w:r>
      <w:r w:rsidR="007E7366">
        <w:rPr>
          <w:rFonts w:eastAsia="Yu Mincho"/>
        </w:rPr>
        <w:t>limit</w:t>
      </w:r>
      <w:r>
        <w:rPr>
          <w:rFonts w:eastAsia="Yu Mincho"/>
        </w:rPr>
        <w:t xml:space="preserve"> some VMS functions (e.g. no broadcasting or no conference calls</w:t>
      </w:r>
      <w:r w:rsidR="007E7366">
        <w:rPr>
          <w:rFonts w:eastAsia="Yu Mincho"/>
        </w:rPr>
        <w:t>)</w:t>
      </w:r>
      <w:r>
        <w:rPr>
          <w:rFonts w:eastAsia="Yu Mincho"/>
        </w:rPr>
        <w:t xml:space="preserve"> </w:t>
      </w:r>
      <w:r w:rsidR="007E7366">
        <w:rPr>
          <w:rFonts w:eastAsia="Yu Mincho"/>
        </w:rPr>
        <w:t>based on ADAS domain input that the vehicle is operating at</w:t>
      </w:r>
      <w:r>
        <w:rPr>
          <w:rFonts w:eastAsia="Yu Mincho"/>
        </w:rPr>
        <w:t xml:space="preserve"> level 3 or below</w:t>
      </w:r>
      <w:r w:rsidR="00DD062D">
        <w:rPr>
          <w:rFonts w:eastAsia="Yu Mincho"/>
        </w:rPr>
        <w:t>, while it would be allowed for</w:t>
      </w:r>
      <w:r>
        <w:rPr>
          <w:rFonts w:eastAsia="Yu Mincho"/>
        </w:rPr>
        <w:t xml:space="preserve"> level 4/5 particularly for the driver’s position.</w:t>
      </w:r>
    </w:p>
    <w:p w14:paraId="310FB84C" w14:textId="77777777" w:rsidR="00374EBA" w:rsidRPr="00252DE9" w:rsidRDefault="00374EBA" w:rsidP="00374EBA">
      <w:pPr>
        <w:jc w:val="both"/>
      </w:pPr>
      <w:r w:rsidRPr="00252DE9">
        <w:t xml:space="preserve">Nomadic devices such as </w:t>
      </w:r>
      <w:r>
        <w:t>m</w:t>
      </w:r>
      <w:r w:rsidRPr="00252DE9">
        <w:t>obile phones and handheld wireless devices are another group of devices whose data are processed by VMU for audio, video and control, but they are not part of the VMS.</w:t>
      </w:r>
    </w:p>
    <w:p w14:paraId="49651594" w14:textId="1645BA72" w:rsidR="00756DE3" w:rsidRPr="007824E0" w:rsidRDefault="00756DE3" w:rsidP="00756DE3">
      <w:pPr>
        <w:jc w:val="both"/>
      </w:pPr>
      <w:r>
        <w:t>With</w:t>
      </w:r>
      <w:r w:rsidRPr="007824E0">
        <w:t xml:space="preserve"> the development of </w:t>
      </w:r>
      <w:r w:rsidRPr="007824E0">
        <w:rPr>
          <w:rFonts w:hint="eastAsia"/>
        </w:rPr>
        <w:t>A</w:t>
      </w:r>
      <w:r w:rsidRPr="007824E0">
        <w:t xml:space="preserve">DAS and </w:t>
      </w:r>
      <w:r w:rsidR="00FF154F">
        <w:t>a</w:t>
      </w:r>
      <w:r w:rsidRPr="007824E0">
        <w:t>uto</w:t>
      </w:r>
      <w:r w:rsidR="00FF154F">
        <w:t>nomous</w:t>
      </w:r>
      <w:r w:rsidRPr="007824E0">
        <w:t xml:space="preserve"> driv</w:t>
      </w:r>
      <w:r w:rsidR="00FF154F">
        <w:t>ing</w:t>
      </w:r>
      <w:r>
        <w:t xml:space="preserve">, the </w:t>
      </w:r>
      <w:r w:rsidR="00A4647F">
        <w:t xml:space="preserve">multimedia </w:t>
      </w:r>
      <w:r>
        <w:t xml:space="preserve">trend </w:t>
      </w:r>
      <w:r w:rsidR="00A4647F">
        <w:t xml:space="preserve">for </w:t>
      </w:r>
      <w:proofErr w:type="gramStart"/>
      <w:r w:rsidR="00A4647F">
        <w:t xml:space="preserve">a </w:t>
      </w:r>
      <w:r>
        <w:t xml:space="preserve"> </w:t>
      </w:r>
      <w:r w:rsidRPr="00043FFB">
        <w:t>Vehicular</w:t>
      </w:r>
      <w:proofErr w:type="gramEnd"/>
      <w:r w:rsidRPr="00043FFB">
        <w:t xml:space="preserve"> Multimedia</w:t>
      </w:r>
      <w:r>
        <w:t xml:space="preserve"> System </w:t>
      </w:r>
      <w:r w:rsidR="00A4647F">
        <w:t>includes</w:t>
      </w:r>
      <w:r>
        <w:t>:</w:t>
      </w:r>
      <w:r w:rsidRPr="007824E0">
        <w:t xml:space="preserve"> </w:t>
      </w:r>
    </w:p>
    <w:p w14:paraId="45F9A3BC" w14:textId="1E3B970F" w:rsidR="00756DE3" w:rsidRDefault="00756DE3" w:rsidP="00DD6915">
      <w:pPr>
        <w:pStyle w:val="ListParagraph"/>
        <w:numPr>
          <w:ilvl w:val="0"/>
          <w:numId w:val="11"/>
        </w:numPr>
        <w:spacing w:line="300" w:lineRule="auto"/>
      </w:pPr>
      <w:r w:rsidRPr="00922108">
        <w:t>Multi-</w:t>
      </w:r>
      <w:r>
        <w:t>s</w:t>
      </w:r>
      <w:r w:rsidRPr="00922108">
        <w:t>creen</w:t>
      </w:r>
      <w:r w:rsidR="00A4647F">
        <w:t>s</w:t>
      </w:r>
    </w:p>
    <w:p w14:paraId="150B3C64" w14:textId="6F1ECC93" w:rsidR="00756DE3" w:rsidRDefault="00756DE3" w:rsidP="00DD6915">
      <w:pPr>
        <w:pStyle w:val="ListParagraph"/>
        <w:numPr>
          <w:ilvl w:val="0"/>
          <w:numId w:val="11"/>
        </w:numPr>
        <w:spacing w:line="300" w:lineRule="auto"/>
      </w:pPr>
      <w:r w:rsidRPr="00922108">
        <w:t>Multi-instrument</w:t>
      </w:r>
      <w:r w:rsidR="00A4647F">
        <w:t>s</w:t>
      </w:r>
      <w:r w:rsidR="007E7366">
        <w:rPr>
          <w:rFonts w:eastAsiaTheme="minorEastAsia" w:hint="eastAsia"/>
        </w:rPr>
        <w:t>:</w:t>
      </w:r>
      <w:r w:rsidR="007E7366">
        <w:rPr>
          <w:rFonts w:eastAsiaTheme="minorEastAsia"/>
        </w:rPr>
        <w:t xml:space="preserve"> </w:t>
      </w:r>
      <w:r w:rsidRPr="00922108">
        <w:t xml:space="preserve">e.g. </w:t>
      </w:r>
      <w:r>
        <w:t>g</w:t>
      </w:r>
      <w:r w:rsidRPr="00922108">
        <w:t xml:space="preserve">lass to replace the screen of </w:t>
      </w:r>
      <w:r>
        <w:t xml:space="preserve">the </w:t>
      </w:r>
      <w:r w:rsidRPr="00922108">
        <w:t>I</w:t>
      </w:r>
      <w:r>
        <w:t>n</w:t>
      </w:r>
      <w:r w:rsidR="00714034">
        <w:t>-</w:t>
      </w:r>
      <w:r w:rsidRPr="00922108">
        <w:t>V</w:t>
      </w:r>
      <w:r>
        <w:t xml:space="preserve">ehicle </w:t>
      </w:r>
      <w:r w:rsidRPr="00922108">
        <w:t>I</w:t>
      </w:r>
      <w:r>
        <w:t>nfotainment.</w:t>
      </w:r>
      <w:r w:rsidRPr="00922108">
        <w:t xml:space="preserve">  </w:t>
      </w:r>
    </w:p>
    <w:p w14:paraId="6B187AAD" w14:textId="77777777" w:rsidR="00756DE3" w:rsidRDefault="00756DE3" w:rsidP="00DD6915">
      <w:pPr>
        <w:pStyle w:val="ListParagraph"/>
        <w:numPr>
          <w:ilvl w:val="0"/>
          <w:numId w:val="11"/>
        </w:numPr>
        <w:spacing w:line="300" w:lineRule="auto"/>
      </w:pPr>
      <w:r w:rsidRPr="00922108">
        <w:t>Multi-screen</w:t>
      </w:r>
      <w:r>
        <w:t xml:space="preserve"> </w:t>
      </w:r>
      <w:r w:rsidRPr="00922108">
        <w:t>interaction</w:t>
      </w:r>
    </w:p>
    <w:p w14:paraId="25274173" w14:textId="5315A1C6" w:rsidR="00756DE3" w:rsidRDefault="00756DE3" w:rsidP="00DD6915">
      <w:pPr>
        <w:pStyle w:val="ListParagraph"/>
        <w:numPr>
          <w:ilvl w:val="0"/>
          <w:numId w:val="11"/>
        </w:numPr>
        <w:spacing w:line="300" w:lineRule="auto"/>
      </w:pPr>
      <w:r w:rsidRPr="00922108">
        <w:t xml:space="preserve">Multi-purpose: </w:t>
      </w:r>
      <w:r w:rsidR="00714034">
        <w:t xml:space="preserve">used for </w:t>
      </w:r>
      <w:r w:rsidRPr="00922108">
        <w:t xml:space="preserve">entertainment, </w:t>
      </w:r>
      <w:r>
        <w:t>o</w:t>
      </w:r>
      <w:r w:rsidRPr="00922108">
        <w:t>fficial, social, gaming</w:t>
      </w:r>
      <w:r w:rsidR="00714034">
        <w:t>, etc</w:t>
      </w:r>
      <w:r w:rsidRPr="00922108">
        <w:t xml:space="preserve">.  </w:t>
      </w:r>
    </w:p>
    <w:p w14:paraId="6E06A354" w14:textId="77777777" w:rsidR="00756DE3" w:rsidRDefault="00756DE3" w:rsidP="00DD6915">
      <w:pPr>
        <w:pStyle w:val="ListParagraph"/>
        <w:numPr>
          <w:ilvl w:val="0"/>
          <w:numId w:val="11"/>
        </w:numPr>
        <w:spacing w:line="300" w:lineRule="auto"/>
      </w:pPr>
      <w:r>
        <w:t>H</w:t>
      </w:r>
      <w:r w:rsidRPr="00922108">
        <w:t xml:space="preserve">olographic projection will be popular in the future </w:t>
      </w:r>
    </w:p>
    <w:p w14:paraId="0FB4C375" w14:textId="0C0E5FB0" w:rsidR="00756DE3" w:rsidRDefault="0007550C" w:rsidP="0007550C">
      <w:pPr>
        <w:pStyle w:val="Heading2"/>
        <w:rPr>
          <w:lang w:bidi="ar-DZ"/>
        </w:rPr>
      </w:pPr>
      <w:bookmarkStart w:id="31" w:name="_Toc15026309"/>
      <w:r>
        <w:rPr>
          <w:lang w:bidi="ar-DZ"/>
        </w:rPr>
        <w:t>Relationship with SAE J</w:t>
      </w:r>
      <w:r w:rsidR="005815CF">
        <w:rPr>
          <w:lang w:bidi="ar-DZ"/>
        </w:rPr>
        <w:t>3</w:t>
      </w:r>
      <w:r>
        <w:rPr>
          <w:lang w:bidi="ar-DZ"/>
        </w:rPr>
        <w:t>016 Levels of Driving Automation</w:t>
      </w:r>
      <w:bookmarkEnd w:id="31"/>
    </w:p>
    <w:p w14:paraId="450E84AD" w14:textId="4C3BD2B8" w:rsidR="0007550C" w:rsidRPr="00E75C62" w:rsidRDefault="0007550C" w:rsidP="0007550C">
      <w:pPr>
        <w:shd w:val="clear" w:color="auto" w:fill="FFFFFF"/>
        <w:rPr>
          <w:rFonts w:eastAsia="Times New Roman" w:cstheme="minorHAnsi"/>
          <w:color w:val="222222"/>
          <w:shd w:val="clear" w:color="auto" w:fill="FFFFFF"/>
        </w:rPr>
      </w:pPr>
      <w:r w:rsidRPr="00E75C62">
        <w:rPr>
          <w:rFonts w:eastAsia="Times New Roman" w:cstheme="minorHAnsi"/>
          <w:color w:val="222222"/>
          <w:shd w:val="clear" w:color="auto" w:fill="FFFFFF"/>
        </w:rPr>
        <w:t>For the purpose of a common understanding the SAE J3016 “Levels of Driving Automation”</w:t>
      </w:r>
      <w:r w:rsidR="00E65FD2">
        <w:rPr>
          <w:rFonts w:eastAsia="Times New Roman" w:cstheme="minorHAnsi"/>
          <w:color w:val="222222"/>
          <w:shd w:val="clear" w:color="auto" w:fill="FFFFFF"/>
        </w:rPr>
        <w:t xml:space="preserve"> </w:t>
      </w:r>
      <w:sdt>
        <w:sdtPr>
          <w:rPr>
            <w:rFonts w:eastAsia="Times New Roman" w:cstheme="minorHAnsi"/>
            <w:color w:val="222222"/>
            <w:shd w:val="clear" w:color="auto" w:fill="FFFFFF"/>
          </w:rPr>
          <w:id w:val="1675380750"/>
          <w:citation/>
        </w:sdtPr>
        <w:sdtEndPr/>
        <w:sdtContent>
          <w:r w:rsidR="00E65FD2">
            <w:rPr>
              <w:rFonts w:eastAsia="Times New Roman" w:cstheme="minorHAnsi"/>
              <w:color w:val="222222"/>
              <w:shd w:val="clear" w:color="auto" w:fill="FFFFFF"/>
            </w:rPr>
            <w:fldChar w:fldCharType="begin"/>
          </w:r>
          <w:r w:rsidR="00E65FD2">
            <w:rPr>
              <w:rFonts w:eastAsia="Times New Roman" w:cstheme="minorHAnsi"/>
              <w:color w:val="222222"/>
              <w:shd w:val="clear" w:color="auto" w:fill="FFFFFF"/>
              <w:lang w:val="en-CA"/>
            </w:rPr>
            <w:instrText xml:space="preserve"> CITATION SAEJ2016 \l 4105 </w:instrText>
          </w:r>
          <w:r w:rsidR="00E65FD2">
            <w:rPr>
              <w:rFonts w:eastAsia="Times New Roman" w:cstheme="minorHAnsi"/>
              <w:color w:val="222222"/>
              <w:shd w:val="clear" w:color="auto" w:fill="FFFFFF"/>
            </w:rPr>
            <w:fldChar w:fldCharType="separate"/>
          </w:r>
          <w:r w:rsidR="00634C7E" w:rsidRPr="00634C7E">
            <w:rPr>
              <w:rFonts w:eastAsia="Times New Roman" w:cstheme="minorHAnsi"/>
              <w:noProof/>
              <w:color w:val="222222"/>
              <w:shd w:val="clear" w:color="auto" w:fill="FFFFFF"/>
              <w:lang w:val="en-CA"/>
            </w:rPr>
            <w:t>[1]</w:t>
          </w:r>
          <w:r w:rsidR="00E65FD2">
            <w:rPr>
              <w:rFonts w:eastAsia="Times New Roman" w:cstheme="minorHAnsi"/>
              <w:color w:val="222222"/>
              <w:shd w:val="clear" w:color="auto" w:fill="FFFFFF"/>
            </w:rPr>
            <w:fldChar w:fldCharType="end"/>
          </w:r>
        </w:sdtContent>
      </w:sdt>
      <w:r w:rsidRPr="00E75C62">
        <w:rPr>
          <w:rFonts w:eastAsia="Times New Roman" w:cstheme="minorHAnsi"/>
          <w:color w:val="222222"/>
          <w:shd w:val="clear" w:color="auto" w:fill="FFFFFF"/>
        </w:rPr>
        <w:t>, responsibilities</w:t>
      </w:r>
      <w:r>
        <w:rPr>
          <w:rFonts w:eastAsia="Times New Roman" w:cstheme="minorHAnsi"/>
          <w:color w:val="222222"/>
          <w:shd w:val="clear" w:color="auto" w:fill="FFFFFF"/>
        </w:rPr>
        <w:t xml:space="preserve"> of the </w:t>
      </w:r>
      <w:r w:rsidRPr="00E75C62">
        <w:rPr>
          <w:rFonts w:eastAsia="Times New Roman" w:cstheme="minorHAnsi"/>
          <w:color w:val="222222"/>
          <w:shd w:val="clear" w:color="auto" w:fill="FFFFFF"/>
        </w:rPr>
        <w:t>driver</w:t>
      </w:r>
      <w:r>
        <w:rPr>
          <w:rFonts w:eastAsia="Times New Roman" w:cstheme="minorHAnsi"/>
          <w:color w:val="222222"/>
          <w:shd w:val="clear" w:color="auto" w:fill="FFFFFF"/>
        </w:rPr>
        <w:t xml:space="preserve"> per</w:t>
      </w:r>
      <w:r w:rsidRPr="00E75C62">
        <w:rPr>
          <w:rFonts w:eastAsia="Times New Roman" w:cstheme="minorHAnsi"/>
          <w:color w:val="222222"/>
          <w:shd w:val="clear" w:color="auto" w:fill="FFFFFF"/>
        </w:rPr>
        <w:t xml:space="preserve"> driving level </w:t>
      </w:r>
      <w:r>
        <w:rPr>
          <w:rFonts w:eastAsia="Times New Roman" w:cstheme="minorHAnsi"/>
          <w:color w:val="222222"/>
          <w:shd w:val="clear" w:color="auto" w:fill="FFFFFF"/>
        </w:rPr>
        <w:t>are</w:t>
      </w:r>
      <w:r w:rsidRPr="00E75C62">
        <w:rPr>
          <w:rFonts w:eastAsia="Times New Roman" w:cstheme="minorHAnsi"/>
          <w:color w:val="222222"/>
          <w:shd w:val="clear" w:color="auto" w:fill="FFFFFF"/>
        </w:rPr>
        <w:t xml:space="preserve"> explained in the following:</w:t>
      </w:r>
    </w:p>
    <w:p w14:paraId="4D15DBBD" w14:textId="2A4138B4" w:rsidR="0007550C" w:rsidRDefault="0007550C" w:rsidP="0007550C">
      <w:pPr>
        <w:rPr>
          <w:lang w:eastAsia="ja-JP" w:bidi="ar-DZ"/>
        </w:rPr>
      </w:pPr>
      <w:r w:rsidRPr="00E75C62">
        <w:rPr>
          <w:rFonts w:cstheme="minorHAnsi"/>
          <w:noProof/>
          <w:lang w:val="en-GB" w:eastAsia="en-GB"/>
        </w:rPr>
        <w:drawing>
          <wp:inline distT="0" distB="0" distL="0" distR="0" wp14:anchorId="49DA989E" wp14:editId="621DBF50">
            <wp:extent cx="5756910" cy="409003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56910" cy="4090035"/>
                    </a:xfrm>
                    <a:prstGeom prst="rect">
                      <a:avLst/>
                    </a:prstGeom>
                  </pic:spPr>
                </pic:pic>
              </a:graphicData>
            </a:graphic>
          </wp:inline>
        </w:drawing>
      </w:r>
    </w:p>
    <w:p w14:paraId="72B30263" w14:textId="21367622" w:rsidR="0007550C" w:rsidRPr="00650DE8" w:rsidRDefault="00E65FD2" w:rsidP="00DF496E">
      <w:pPr>
        <w:pStyle w:val="Caption"/>
        <w:rPr>
          <w:rFonts w:cstheme="minorHAnsi"/>
          <w:sz w:val="20"/>
        </w:rPr>
      </w:pPr>
      <w:bookmarkStart w:id="32" w:name="_Toc9417932"/>
      <w:r>
        <w:t xml:space="preserve">Figure </w:t>
      </w:r>
      <w:r>
        <w:fldChar w:fldCharType="begin"/>
      </w:r>
      <w:r>
        <w:instrText xml:space="preserve"> SEQ Figure \* ARABIC </w:instrText>
      </w:r>
      <w:r>
        <w:fldChar w:fldCharType="separate"/>
      </w:r>
      <w:r>
        <w:rPr>
          <w:noProof/>
        </w:rPr>
        <w:t>3</w:t>
      </w:r>
      <w:r>
        <w:fldChar w:fldCharType="end"/>
      </w:r>
      <w:proofErr w:type="gramStart"/>
      <w:r>
        <w:t>:</w:t>
      </w:r>
      <w:r w:rsidR="0007550C" w:rsidRPr="00650DE8">
        <w:rPr>
          <w:rFonts w:cstheme="minorHAnsi"/>
          <w:sz w:val="20"/>
        </w:rPr>
        <w:t>SAE</w:t>
      </w:r>
      <w:proofErr w:type="gramEnd"/>
      <w:r w:rsidR="0007550C" w:rsidRPr="00650DE8">
        <w:rPr>
          <w:rFonts w:cstheme="minorHAnsi"/>
          <w:sz w:val="20"/>
        </w:rPr>
        <w:t xml:space="preserve"> J</w:t>
      </w:r>
      <w:r w:rsidR="00BF3B1F">
        <w:rPr>
          <w:rFonts w:cstheme="minorHAnsi"/>
          <w:sz w:val="20"/>
        </w:rPr>
        <w:t>3</w:t>
      </w:r>
      <w:r w:rsidR="0007550C" w:rsidRPr="00650DE8">
        <w:rPr>
          <w:rFonts w:cstheme="minorHAnsi"/>
          <w:sz w:val="20"/>
        </w:rPr>
        <w:t>016 Definition of Driving Levels</w:t>
      </w:r>
      <w:bookmarkEnd w:id="32"/>
    </w:p>
    <w:p w14:paraId="586F91D0" w14:textId="77777777" w:rsidR="0007550C" w:rsidRPr="00E75C62" w:rsidRDefault="0007550C" w:rsidP="0007550C">
      <w:pPr>
        <w:jc w:val="center"/>
        <w:rPr>
          <w:rFonts w:cstheme="minorHAnsi"/>
          <w:sz w:val="20"/>
        </w:rPr>
      </w:pPr>
      <w:r>
        <w:rPr>
          <w:rFonts w:cstheme="minorHAnsi"/>
          <w:sz w:val="20"/>
        </w:rPr>
        <w:t>(</w:t>
      </w:r>
      <w:r w:rsidRPr="00E75C62">
        <w:rPr>
          <w:rFonts w:cstheme="minorHAnsi"/>
          <w:sz w:val="20"/>
        </w:rPr>
        <w:t xml:space="preserve">Sources: SAE International Release update (11.12.2018), </w:t>
      </w:r>
      <w:r>
        <w:rPr>
          <w:rFonts w:cstheme="minorHAnsi"/>
          <w:sz w:val="20"/>
        </w:rPr>
        <w:t xml:space="preserve">illustration </w:t>
      </w:r>
      <w:r w:rsidRPr="00E75C62">
        <w:rPr>
          <w:rFonts w:cstheme="minorHAnsi"/>
          <w:sz w:val="20"/>
        </w:rPr>
        <w:t>Mike Lemanski (TRW, ZF) (16.04.2017)</w:t>
      </w:r>
      <w:r>
        <w:rPr>
          <w:rFonts w:cstheme="minorHAnsi"/>
          <w:sz w:val="20"/>
        </w:rPr>
        <w:t>)</w:t>
      </w:r>
    </w:p>
    <w:p w14:paraId="0B1BAD76" w14:textId="77777777" w:rsidR="0007550C" w:rsidRDefault="0007550C" w:rsidP="00DF496E">
      <w:pPr>
        <w:jc w:val="both"/>
        <w:rPr>
          <w:rFonts w:cstheme="minorHAnsi"/>
        </w:rPr>
      </w:pPr>
      <w:r w:rsidRPr="00E75C62">
        <w:rPr>
          <w:rFonts w:cstheme="minorHAnsi"/>
        </w:rPr>
        <w:t>In Levels 0, 1 and 2 the driver has to keep the eyes on the road and the hands on the steering wheel. The driver is fully in charge of the vehicle.</w:t>
      </w:r>
    </w:p>
    <w:p w14:paraId="3FDA3F64" w14:textId="77777777" w:rsidR="0007550C" w:rsidRPr="00E75C62" w:rsidRDefault="0007550C" w:rsidP="00DF496E">
      <w:pPr>
        <w:jc w:val="both"/>
        <w:rPr>
          <w:rFonts w:cstheme="minorHAnsi"/>
        </w:rPr>
      </w:pPr>
    </w:p>
    <w:p w14:paraId="32BEA9A8" w14:textId="77777777" w:rsidR="0007550C" w:rsidRPr="00E75C62" w:rsidRDefault="0007550C" w:rsidP="00DF496E">
      <w:pPr>
        <w:jc w:val="both"/>
        <w:rPr>
          <w:rFonts w:cstheme="minorHAnsi"/>
        </w:rPr>
      </w:pPr>
      <w:r w:rsidRPr="00E75C62">
        <w:rPr>
          <w:rFonts w:cstheme="minorHAnsi"/>
        </w:rPr>
        <w:t>In Level 2 driving, safety features will support the driver in his driving tasks and will make driving safer by intervening with corrective actions if necessary, like e.g. emergency breaking or lane keeping. However, at no time the vehicle will drive autonomously.</w:t>
      </w:r>
    </w:p>
    <w:p w14:paraId="577F7310" w14:textId="77777777" w:rsidR="0007550C" w:rsidRPr="00E75C62" w:rsidRDefault="0007550C" w:rsidP="00DF496E">
      <w:pPr>
        <w:jc w:val="both"/>
        <w:rPr>
          <w:rFonts w:cstheme="minorHAnsi"/>
        </w:rPr>
      </w:pPr>
    </w:p>
    <w:p w14:paraId="4F6E0F45" w14:textId="77777777" w:rsidR="0007550C" w:rsidRPr="00E75C62" w:rsidRDefault="0007550C" w:rsidP="00DF496E">
      <w:pPr>
        <w:jc w:val="both"/>
        <w:rPr>
          <w:rFonts w:cstheme="minorHAnsi"/>
        </w:rPr>
      </w:pPr>
      <w:r w:rsidRPr="00E75C62">
        <w:rPr>
          <w:rFonts w:cstheme="minorHAnsi"/>
        </w:rPr>
        <w:t xml:space="preserve">Level 3 driving is a first level of </w:t>
      </w:r>
      <w:r>
        <w:rPr>
          <w:rFonts w:cstheme="minorHAnsi"/>
        </w:rPr>
        <w:t xml:space="preserve">partly </w:t>
      </w:r>
      <w:r w:rsidRPr="00E75C62">
        <w:rPr>
          <w:rFonts w:cstheme="minorHAnsi"/>
        </w:rPr>
        <w:t xml:space="preserve">automated driving. Due to available driving features and legal constraints those automated driving features are allowed for use in limited or geofenced areas, like e.g. </w:t>
      </w:r>
      <w:r>
        <w:rPr>
          <w:rFonts w:cstheme="minorHAnsi"/>
        </w:rPr>
        <w:t xml:space="preserve">on </w:t>
      </w:r>
      <w:r w:rsidRPr="00E75C62">
        <w:rPr>
          <w:rFonts w:cstheme="minorHAnsi"/>
        </w:rPr>
        <w:t>highways, or under a certain speed, like e.g. in traffic jams with a speed up to 40 km/h (when speed gets faster driver is requested to take over</w:t>
      </w:r>
      <w:r>
        <w:rPr>
          <w:rFonts w:cstheme="minorHAnsi"/>
        </w:rPr>
        <w:t xml:space="preserve"> control</w:t>
      </w:r>
      <w:r w:rsidRPr="00E75C62">
        <w:rPr>
          <w:rFonts w:cstheme="minorHAnsi"/>
        </w:rPr>
        <w:t xml:space="preserve"> again). However, due to legislation the driver is still fully in charge for the vehicle even when driving in autonomous mode. This means that even if </w:t>
      </w:r>
      <w:r>
        <w:rPr>
          <w:rFonts w:cstheme="minorHAnsi"/>
        </w:rPr>
        <w:t>the driver</w:t>
      </w:r>
      <w:r w:rsidRPr="00E75C62">
        <w:rPr>
          <w:rFonts w:cstheme="minorHAnsi"/>
        </w:rPr>
        <w:t xml:space="preserve"> takes off the hands of the steering wheel while driving autonomously the driver still needs to keep the eyes on the road and be able to take over </w:t>
      </w:r>
      <w:r>
        <w:rPr>
          <w:rFonts w:cstheme="minorHAnsi"/>
        </w:rPr>
        <w:t xml:space="preserve">control </w:t>
      </w:r>
      <w:r w:rsidRPr="00E75C62">
        <w:rPr>
          <w:rFonts w:cstheme="minorHAnsi"/>
        </w:rPr>
        <w:t xml:space="preserve">from the vehicle </w:t>
      </w:r>
      <w:r>
        <w:rPr>
          <w:rFonts w:cstheme="minorHAnsi"/>
        </w:rPr>
        <w:t xml:space="preserve">at any time and </w:t>
      </w:r>
      <w:r w:rsidRPr="00E75C62">
        <w:rPr>
          <w:rFonts w:cstheme="minorHAnsi"/>
        </w:rPr>
        <w:t>within a very short timeframe in case of unexpected situations.</w:t>
      </w:r>
    </w:p>
    <w:p w14:paraId="4C4C9778" w14:textId="77777777" w:rsidR="0007550C" w:rsidRPr="00E75C62" w:rsidRDefault="0007550C" w:rsidP="00DF496E">
      <w:pPr>
        <w:jc w:val="both"/>
        <w:rPr>
          <w:rFonts w:cstheme="minorHAnsi"/>
        </w:rPr>
      </w:pPr>
    </w:p>
    <w:p w14:paraId="315BA26C" w14:textId="77777777" w:rsidR="0007550C" w:rsidRPr="00E75C62" w:rsidRDefault="0007550C" w:rsidP="00DF496E">
      <w:pPr>
        <w:jc w:val="both"/>
        <w:rPr>
          <w:rFonts w:cstheme="minorHAnsi"/>
        </w:rPr>
      </w:pPr>
      <w:r w:rsidRPr="00E75C62">
        <w:rPr>
          <w:rFonts w:cstheme="minorHAnsi"/>
        </w:rPr>
        <w:t>In driving Levels 4 and 5 vehicles do not need any steering wheels or pedals anymore. Vehicles drive autonomously. All persons in the vehicle become passengers. The vehicle has no driver anymore.</w:t>
      </w:r>
    </w:p>
    <w:p w14:paraId="2372DC2F" w14:textId="77777777" w:rsidR="0007550C" w:rsidRPr="00E75C62" w:rsidRDefault="0007550C" w:rsidP="00DF496E">
      <w:pPr>
        <w:jc w:val="both"/>
        <w:rPr>
          <w:rFonts w:cstheme="minorHAnsi"/>
        </w:rPr>
      </w:pPr>
    </w:p>
    <w:p w14:paraId="0875AD7A" w14:textId="77777777" w:rsidR="0007550C" w:rsidRPr="00E75C62" w:rsidRDefault="0007550C" w:rsidP="00DF496E">
      <w:pPr>
        <w:jc w:val="both"/>
        <w:rPr>
          <w:rFonts w:cstheme="minorHAnsi"/>
        </w:rPr>
      </w:pPr>
      <w:r w:rsidRPr="00E75C62">
        <w:rPr>
          <w:rFonts w:cstheme="minorHAnsi"/>
        </w:rPr>
        <w:t>Level 5 is the highest level of automation allowing vehicles to drive autonomously in any condition and every geographic area. The vehicle can drive fully autonomously without having any persons on board.</w:t>
      </w:r>
    </w:p>
    <w:p w14:paraId="258CCFDA" w14:textId="77777777" w:rsidR="0007550C" w:rsidRPr="00E75C62" w:rsidRDefault="0007550C" w:rsidP="00DF496E">
      <w:pPr>
        <w:jc w:val="both"/>
        <w:rPr>
          <w:rFonts w:cstheme="minorHAnsi"/>
        </w:rPr>
      </w:pPr>
    </w:p>
    <w:p w14:paraId="260EB052" w14:textId="77777777" w:rsidR="0007550C" w:rsidRPr="00E75C62" w:rsidRDefault="0007550C" w:rsidP="00DF496E">
      <w:pPr>
        <w:jc w:val="both"/>
        <w:rPr>
          <w:rFonts w:cstheme="minorHAnsi"/>
        </w:rPr>
      </w:pPr>
      <w:r w:rsidRPr="00E75C62">
        <w:rPr>
          <w:rFonts w:cstheme="minorHAnsi"/>
        </w:rPr>
        <w:t>Driving levels mainly apply to the driver and make a difference for him being in charge or not of the vehicle. However, all other persons on board of a vehicle no matter if on the front passenger seat or on rear seats are passengers no matter which driving level applies.</w:t>
      </w:r>
    </w:p>
    <w:p w14:paraId="683B13DC" w14:textId="77777777" w:rsidR="0007550C" w:rsidRDefault="0007550C" w:rsidP="0007550C">
      <w:pPr>
        <w:rPr>
          <w:rFonts w:cstheme="minorHAnsi"/>
          <w:b/>
          <w:bCs/>
        </w:rPr>
      </w:pPr>
    </w:p>
    <w:p w14:paraId="46217A10" w14:textId="11259B29" w:rsidR="0007550C" w:rsidRPr="00E75C62" w:rsidRDefault="0007550C" w:rsidP="00DF496E">
      <w:pPr>
        <w:pStyle w:val="Heading3"/>
      </w:pPr>
      <w:bookmarkStart w:id="33" w:name="_Toc15026310"/>
      <w:r w:rsidRPr="00E75C62">
        <w:t xml:space="preserve">Matching of </w:t>
      </w:r>
      <w:r>
        <w:t xml:space="preserve">Generic </w:t>
      </w:r>
      <w:r w:rsidR="00E65FD2">
        <w:t xml:space="preserve">multimedia </w:t>
      </w:r>
      <w:r w:rsidRPr="00E75C62">
        <w:t>Use Cases with Driving Levels</w:t>
      </w:r>
      <w:bookmarkEnd w:id="33"/>
    </w:p>
    <w:p w14:paraId="0D54A4E9" w14:textId="77777777" w:rsidR="0007550C" w:rsidRDefault="0007550C" w:rsidP="00DF496E">
      <w:pPr>
        <w:jc w:val="both"/>
        <w:rPr>
          <w:rFonts w:cstheme="minorHAnsi"/>
        </w:rPr>
      </w:pPr>
      <w:r w:rsidRPr="00E75C62">
        <w:rPr>
          <w:rFonts w:cstheme="minorHAnsi"/>
        </w:rPr>
        <w:t xml:space="preserve">The following table matches </w:t>
      </w:r>
      <w:r>
        <w:rPr>
          <w:rFonts w:cstheme="minorHAnsi"/>
        </w:rPr>
        <w:t>available use cases and services</w:t>
      </w:r>
      <w:r w:rsidRPr="00E75C62">
        <w:rPr>
          <w:rFonts w:cstheme="minorHAnsi"/>
        </w:rPr>
        <w:t xml:space="preserve"> that have </w:t>
      </w:r>
      <w:r>
        <w:rPr>
          <w:rFonts w:cstheme="minorHAnsi"/>
        </w:rPr>
        <w:t xml:space="preserve">been </w:t>
      </w:r>
      <w:r w:rsidRPr="00E75C62">
        <w:rPr>
          <w:rFonts w:cstheme="minorHAnsi"/>
        </w:rPr>
        <w:t xml:space="preserve">defined within the Focus Group with the Driving Levels. </w:t>
      </w:r>
      <w:r>
        <w:rPr>
          <w:rFonts w:cstheme="minorHAnsi"/>
        </w:rPr>
        <w:t>All activities that are mentioned in the table should be considered for a driving vehicle. When the vehicle parks or stands still all services are available for the driver as well as for the passengers. Excluded in this case is a standing vehicle at traffic lights or other traffic signs as in this case the vehicle and the driver are still considered as active traffic participants similar to a driving car.</w:t>
      </w:r>
    </w:p>
    <w:p w14:paraId="0347441B" w14:textId="77777777" w:rsidR="0007550C" w:rsidRDefault="0007550C" w:rsidP="00DF496E">
      <w:pPr>
        <w:jc w:val="both"/>
        <w:rPr>
          <w:rFonts w:cstheme="minorHAnsi"/>
        </w:rPr>
      </w:pPr>
    </w:p>
    <w:p w14:paraId="600C81E5" w14:textId="77777777" w:rsidR="0007550C" w:rsidRPr="00E75C62" w:rsidRDefault="0007550C" w:rsidP="00DF496E">
      <w:pPr>
        <w:jc w:val="both"/>
        <w:rPr>
          <w:rFonts w:cstheme="minorHAnsi"/>
        </w:rPr>
      </w:pPr>
      <w:r w:rsidRPr="00E75C62">
        <w:rPr>
          <w:rFonts w:cstheme="minorHAnsi"/>
        </w:rPr>
        <w:t xml:space="preserve">Within the driving levels a distinction on what Drivers (D) and Passengers (P) are allowed to do in the framework of these </w:t>
      </w:r>
      <w:r>
        <w:rPr>
          <w:rFonts w:cstheme="minorHAnsi"/>
        </w:rPr>
        <w:t>u</w:t>
      </w:r>
      <w:r w:rsidRPr="00E75C62">
        <w:rPr>
          <w:rFonts w:cstheme="minorHAnsi"/>
        </w:rPr>
        <w:t xml:space="preserve">se </w:t>
      </w:r>
      <w:r>
        <w:rPr>
          <w:rFonts w:cstheme="minorHAnsi"/>
        </w:rPr>
        <w:t>c</w:t>
      </w:r>
      <w:r w:rsidRPr="00E75C62">
        <w:rPr>
          <w:rFonts w:cstheme="minorHAnsi"/>
        </w:rPr>
        <w:t>ases</w:t>
      </w:r>
      <w:r>
        <w:rPr>
          <w:rFonts w:cstheme="minorHAnsi"/>
        </w:rPr>
        <w:t xml:space="preserve"> and services</w:t>
      </w:r>
      <w:r w:rsidRPr="00E75C62">
        <w:rPr>
          <w:rFonts w:cstheme="minorHAnsi"/>
        </w:rPr>
        <w:t xml:space="preserve"> is taken into consideration.</w:t>
      </w:r>
    </w:p>
    <w:p w14:paraId="232926A9" w14:textId="4956AA0C" w:rsidR="0007550C" w:rsidRDefault="0007550C" w:rsidP="0007550C">
      <w:pPr>
        <w:rPr>
          <w:lang w:eastAsia="ja-JP" w:bidi="ar-DZ"/>
        </w:rPr>
      </w:pPr>
      <w:r w:rsidRPr="00650DE8">
        <w:rPr>
          <w:rFonts w:cstheme="minorHAnsi"/>
          <w:noProof/>
          <w:lang w:val="en-GB" w:eastAsia="en-GB"/>
        </w:rPr>
        <w:drawing>
          <wp:inline distT="0" distB="0" distL="0" distR="0" wp14:anchorId="79F50AA8" wp14:editId="48A6C0B3">
            <wp:extent cx="5756910" cy="31877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56910" cy="3187700"/>
                    </a:xfrm>
                    <a:prstGeom prst="rect">
                      <a:avLst/>
                    </a:prstGeom>
                  </pic:spPr>
                </pic:pic>
              </a:graphicData>
            </a:graphic>
          </wp:inline>
        </w:drawing>
      </w:r>
    </w:p>
    <w:p w14:paraId="3B07CB7B" w14:textId="77777777" w:rsidR="0007550C" w:rsidRPr="00650DE8" w:rsidRDefault="0007550C" w:rsidP="0007550C">
      <w:pPr>
        <w:rPr>
          <w:rFonts w:cstheme="minorHAnsi"/>
          <w:sz w:val="20"/>
        </w:rPr>
      </w:pPr>
      <w:r w:rsidRPr="00650DE8">
        <w:rPr>
          <w:rFonts w:ascii="Segoe UI Emoji" w:hAnsi="Segoe UI Emoji" w:cs="Segoe UI Emoji"/>
          <w:sz w:val="20"/>
        </w:rPr>
        <w:t>✔</w:t>
      </w:r>
      <w:r w:rsidRPr="00650DE8">
        <w:rPr>
          <w:rFonts w:cstheme="minorHAnsi"/>
          <w:sz w:val="20"/>
        </w:rPr>
        <w:t>️ = Allowed</w:t>
      </w:r>
    </w:p>
    <w:p w14:paraId="351612C3" w14:textId="77777777" w:rsidR="0007550C" w:rsidRPr="00650DE8" w:rsidRDefault="0007550C" w:rsidP="0007550C">
      <w:pPr>
        <w:rPr>
          <w:rFonts w:ascii="Cambria" w:hAnsi="Cambria" w:cs="Apple Color Emoji"/>
          <w:sz w:val="20"/>
        </w:rPr>
      </w:pPr>
      <w:r w:rsidRPr="00650DE8">
        <w:rPr>
          <w:rFonts w:ascii="Cambria" w:hAnsi="Cambria" w:cs="Apple Color Emoji"/>
          <w:sz w:val="20"/>
        </w:rPr>
        <w:t>(</w:t>
      </w:r>
      <w:r w:rsidRPr="00650DE8">
        <w:rPr>
          <w:rFonts w:ascii="Segoe UI Emoji" w:hAnsi="Segoe UI Emoji" w:cs="Segoe UI Emoji"/>
          <w:sz w:val="20"/>
        </w:rPr>
        <w:t>✔</w:t>
      </w:r>
      <w:r w:rsidRPr="00650DE8">
        <w:rPr>
          <w:rFonts w:ascii="Cambria" w:hAnsi="Cambria" w:cs="Apple Color Emoji"/>
          <w:sz w:val="20"/>
        </w:rPr>
        <w:t xml:space="preserve">️) = Partly </w:t>
      </w:r>
      <w:proofErr w:type="gramStart"/>
      <w:r w:rsidRPr="00650DE8">
        <w:rPr>
          <w:rFonts w:ascii="Cambria" w:hAnsi="Cambria" w:cs="Apple Color Emoji"/>
          <w:sz w:val="20"/>
        </w:rPr>
        <w:t>Allowed</w:t>
      </w:r>
      <w:proofErr w:type="gramEnd"/>
      <w:r w:rsidRPr="00650DE8">
        <w:rPr>
          <w:rFonts w:ascii="Cambria" w:hAnsi="Cambria" w:cs="Apple Color Emoji"/>
          <w:sz w:val="20"/>
        </w:rPr>
        <w:t xml:space="preserve"> (in autonomous driving mode)</w:t>
      </w:r>
    </w:p>
    <w:p w14:paraId="2ADA9DF4" w14:textId="77777777" w:rsidR="0007550C" w:rsidRDefault="0007550C" w:rsidP="0007550C">
      <w:pPr>
        <w:rPr>
          <w:rFonts w:cstheme="minorHAnsi"/>
        </w:rPr>
      </w:pPr>
    </w:p>
    <w:p w14:paraId="1FEA6EB0" w14:textId="17725BB6" w:rsidR="0007550C" w:rsidRPr="00650DE8" w:rsidRDefault="00E65FD2" w:rsidP="00634C7E">
      <w:pPr>
        <w:pStyle w:val="Caption"/>
        <w:rPr>
          <w:rFonts w:cstheme="minorHAnsi"/>
          <w:sz w:val="20"/>
        </w:rPr>
      </w:pPr>
      <w:bookmarkStart w:id="34" w:name="_Toc9417933"/>
      <w:r>
        <w:t xml:space="preserve">Figure </w:t>
      </w:r>
      <w:r>
        <w:fldChar w:fldCharType="begin"/>
      </w:r>
      <w:r>
        <w:instrText xml:space="preserve"> SEQ Figure \* ARABIC </w:instrText>
      </w:r>
      <w:r>
        <w:fldChar w:fldCharType="separate"/>
      </w:r>
      <w:r>
        <w:rPr>
          <w:noProof/>
        </w:rPr>
        <w:t>4</w:t>
      </w:r>
      <w:r>
        <w:fldChar w:fldCharType="end"/>
      </w:r>
      <w:proofErr w:type="gramStart"/>
      <w:r>
        <w:t>:</w:t>
      </w:r>
      <w:r w:rsidR="0007550C" w:rsidRPr="00650DE8">
        <w:rPr>
          <w:rFonts w:cstheme="minorHAnsi"/>
          <w:sz w:val="20"/>
        </w:rPr>
        <w:t>Matching</w:t>
      </w:r>
      <w:proofErr w:type="gramEnd"/>
      <w:r w:rsidR="0007550C" w:rsidRPr="00650DE8">
        <w:rPr>
          <w:rFonts w:cstheme="minorHAnsi"/>
          <w:sz w:val="20"/>
        </w:rPr>
        <w:t xml:space="preserve"> of </w:t>
      </w:r>
      <w:r>
        <w:rPr>
          <w:rFonts w:cstheme="minorHAnsi"/>
          <w:sz w:val="20"/>
        </w:rPr>
        <w:t>Generic multimedia u</w:t>
      </w:r>
      <w:r w:rsidR="0007550C" w:rsidRPr="00650DE8">
        <w:rPr>
          <w:rFonts w:cstheme="minorHAnsi"/>
          <w:sz w:val="20"/>
        </w:rPr>
        <w:t xml:space="preserve">se </w:t>
      </w:r>
      <w:r>
        <w:rPr>
          <w:rFonts w:cstheme="minorHAnsi"/>
          <w:sz w:val="20"/>
        </w:rPr>
        <w:t>c</w:t>
      </w:r>
      <w:r w:rsidR="0007550C" w:rsidRPr="00650DE8">
        <w:rPr>
          <w:rFonts w:cstheme="minorHAnsi"/>
          <w:sz w:val="20"/>
        </w:rPr>
        <w:t>ases with SAE Driving Levels</w:t>
      </w:r>
      <w:bookmarkEnd w:id="34"/>
    </w:p>
    <w:p w14:paraId="534D69C0" w14:textId="525E48B0" w:rsidR="0007550C" w:rsidRDefault="0007550C" w:rsidP="00634C7E">
      <w:pPr>
        <w:jc w:val="both"/>
        <w:rPr>
          <w:rFonts w:cstheme="minorHAnsi"/>
        </w:rPr>
      </w:pPr>
      <w:r>
        <w:rPr>
          <w:rFonts w:cstheme="minorHAnsi"/>
        </w:rPr>
        <w:t>The above table follows today’s legal framework in place</w:t>
      </w:r>
      <w:r w:rsidR="00E65FD2">
        <w:rPr>
          <w:rFonts w:cstheme="minorHAnsi"/>
        </w:rPr>
        <w:t xml:space="preserve"> in some juris</w:t>
      </w:r>
      <w:r w:rsidR="00E65FD2" w:rsidRPr="00E65FD2">
        <w:rPr>
          <w:rFonts w:cstheme="minorHAnsi"/>
        </w:rPr>
        <w:t>diction</w:t>
      </w:r>
      <w:r w:rsidRPr="00E65FD2">
        <w:rPr>
          <w:rFonts w:cstheme="minorHAnsi"/>
        </w:rPr>
        <w:t>. (</w:t>
      </w:r>
      <w:proofErr w:type="gramStart"/>
      <w:r w:rsidR="00E65FD2" w:rsidRPr="00634C7E">
        <w:rPr>
          <w:rFonts w:cstheme="minorHAnsi"/>
        </w:rPr>
        <w:t>e.g</w:t>
      </w:r>
      <w:proofErr w:type="gramEnd"/>
      <w:r w:rsidR="00E65FD2" w:rsidRPr="00634C7E">
        <w:rPr>
          <w:rFonts w:cstheme="minorHAnsi"/>
        </w:rPr>
        <w:t>. US, EU.</w:t>
      </w:r>
      <w:r w:rsidR="00E65FD2">
        <w:rPr>
          <w:rFonts w:cstheme="minorHAnsi"/>
        </w:rPr>
        <w:t xml:space="preserve"> </w:t>
      </w:r>
      <w:r w:rsidRPr="00634C7E">
        <w:rPr>
          <w:rFonts w:cstheme="minorHAnsi"/>
        </w:rPr>
        <w:t>Note</w:t>
      </w:r>
      <w:r w:rsidRPr="00E65FD2">
        <w:rPr>
          <w:rFonts w:cstheme="minorHAnsi"/>
        </w:rPr>
        <w:t xml:space="preserve">: </w:t>
      </w:r>
      <w:r w:rsidR="00E65FD2" w:rsidRPr="00634C7E">
        <w:rPr>
          <w:rFonts w:cstheme="minorHAnsi"/>
        </w:rPr>
        <w:t>Some other jurisdictions may use similar or different classifications</w:t>
      </w:r>
      <w:r w:rsidR="00634C7E">
        <w:rPr>
          <w:rFonts w:cstheme="minorHAnsi"/>
        </w:rPr>
        <w:t xml:space="preserve"> than SAE J</w:t>
      </w:r>
      <w:r w:rsidR="005815CF">
        <w:rPr>
          <w:rFonts w:cstheme="minorHAnsi"/>
        </w:rPr>
        <w:t>3</w:t>
      </w:r>
      <w:r w:rsidR="00634C7E">
        <w:rPr>
          <w:rFonts w:cstheme="minorHAnsi"/>
        </w:rPr>
        <w:t>016</w:t>
      </w:r>
      <w:r w:rsidR="00E65FD2" w:rsidRPr="00634C7E">
        <w:rPr>
          <w:rFonts w:cstheme="minorHAnsi"/>
        </w:rPr>
        <w:t>)</w:t>
      </w:r>
      <w:r w:rsidRPr="00E65FD2">
        <w:rPr>
          <w:rFonts w:cstheme="minorHAnsi"/>
        </w:rPr>
        <w:t>.</w:t>
      </w:r>
      <w:r>
        <w:rPr>
          <w:rFonts w:cstheme="minorHAnsi"/>
        </w:rPr>
        <w:t xml:space="preserve"> However, from an ergonomic point of view phoning or getting read content while driving through text-to-speech can lead to a cognitive overload for the driver and therefore lead to critical driving situations. Therefore, for driving levels 0 to 3, it is suggested to integrate driver monitoring into the vehicle allowing to measure the cognitive load of the driver and to adapt access and content to driving situations and distraction level.</w:t>
      </w:r>
    </w:p>
    <w:p w14:paraId="5BDED3F3" w14:textId="77777777" w:rsidR="0007550C" w:rsidRDefault="0007550C" w:rsidP="00634C7E">
      <w:pPr>
        <w:jc w:val="both"/>
        <w:rPr>
          <w:rFonts w:cstheme="minorHAnsi"/>
        </w:rPr>
      </w:pPr>
    </w:p>
    <w:p w14:paraId="0E75EC05" w14:textId="77777777" w:rsidR="0007550C" w:rsidRPr="00E75C62" w:rsidRDefault="0007550C" w:rsidP="00634C7E">
      <w:pPr>
        <w:jc w:val="both"/>
        <w:rPr>
          <w:rFonts w:cstheme="minorHAnsi"/>
        </w:rPr>
      </w:pPr>
      <w:r>
        <w:rPr>
          <w:rFonts w:cstheme="minorHAnsi"/>
        </w:rPr>
        <w:t>In addition, driver monitoring in driving level 3 allows to monitor if the driver has taken back control when requested or if alternative actions need to be taken in order to bring the vehicle to a safe stop.</w:t>
      </w:r>
    </w:p>
    <w:p w14:paraId="1CC66667" w14:textId="77777777" w:rsidR="0007550C" w:rsidRPr="00634C7E" w:rsidRDefault="0007550C" w:rsidP="00707B96">
      <w:pPr>
        <w:rPr>
          <w:lang w:eastAsia="ja-JP" w:bidi="ar-DZ"/>
        </w:rPr>
      </w:pPr>
    </w:p>
    <w:p w14:paraId="3749FF10" w14:textId="06175D5C" w:rsidR="00756DE3" w:rsidRDefault="00756DE3" w:rsidP="00756DE3">
      <w:pPr>
        <w:pStyle w:val="Heading1"/>
        <w:rPr>
          <w:lang w:bidi="ar-DZ"/>
        </w:rPr>
      </w:pPr>
      <w:bookmarkStart w:id="35" w:name="_Toc534988398"/>
      <w:bookmarkStart w:id="36" w:name="_Toc534985739"/>
      <w:bookmarkStart w:id="37" w:name="_Toc15026311"/>
      <w:r w:rsidRPr="004B28FE">
        <w:rPr>
          <w:rFonts w:hint="eastAsia"/>
          <w:lang w:bidi="ar-DZ"/>
        </w:rPr>
        <w:t>C</w:t>
      </w:r>
      <w:r w:rsidRPr="004B28FE">
        <w:rPr>
          <w:lang w:bidi="ar-DZ"/>
        </w:rPr>
        <w:t>onnectivity</w:t>
      </w:r>
      <w:bookmarkEnd w:id="37"/>
      <w:r w:rsidRPr="004B28FE">
        <w:rPr>
          <w:rFonts w:hint="eastAsia"/>
          <w:lang w:bidi="ar-DZ"/>
        </w:rPr>
        <w:t xml:space="preserve"> </w:t>
      </w:r>
      <w:bookmarkEnd w:id="35"/>
      <w:bookmarkEnd w:id="36"/>
    </w:p>
    <w:p w14:paraId="2E789BCA" w14:textId="77777777" w:rsidR="0007550C" w:rsidRPr="00556FBE" w:rsidRDefault="0007550C" w:rsidP="00634C7E">
      <w:pPr>
        <w:pStyle w:val="Heading2"/>
      </w:pPr>
      <w:bookmarkStart w:id="38" w:name="_Toc15026312"/>
      <w:r w:rsidRPr="00556FBE">
        <w:rPr>
          <w:lang w:val="en-US"/>
        </w:rPr>
        <w:t xml:space="preserve">Distinction </w:t>
      </w:r>
      <w:r>
        <w:rPr>
          <w:lang w:val="en-US"/>
        </w:rPr>
        <w:t xml:space="preserve">between </w:t>
      </w:r>
      <w:r w:rsidRPr="00556FBE">
        <w:rPr>
          <w:lang w:val="en-US"/>
        </w:rPr>
        <w:t>Br</w:t>
      </w:r>
      <w:bookmarkStart w:id="39" w:name="_Hlk8887313"/>
      <w:r w:rsidRPr="00556FBE">
        <w:rPr>
          <w:lang w:val="en-US"/>
        </w:rPr>
        <w:t>ought-in, Built-in and Hybrid Connectivity</w:t>
      </w:r>
      <w:bookmarkEnd w:id="39"/>
      <w:bookmarkEnd w:id="38"/>
    </w:p>
    <w:p w14:paraId="2FD4E423" w14:textId="11C82A8F" w:rsidR="00D15B85" w:rsidRDefault="0007550C" w:rsidP="0007550C">
      <w:pPr>
        <w:jc w:val="both"/>
      </w:pPr>
      <w:r>
        <w:t xml:space="preserve">In-vehicle connectivity can be distinguished in three connectivity cases: brought-in, built-in and hybrid connectivity. </w:t>
      </w:r>
    </w:p>
    <w:p w14:paraId="2B30C07D" w14:textId="77777777" w:rsidR="0007550C" w:rsidRPr="00556FBE" w:rsidRDefault="0007550C" w:rsidP="00634C7E">
      <w:pPr>
        <w:pStyle w:val="Heading3"/>
      </w:pPr>
      <w:bookmarkStart w:id="40" w:name="_Toc15026313"/>
      <w:r w:rsidRPr="00556FBE">
        <w:t>Brought-in Connectivity</w:t>
      </w:r>
      <w:bookmarkEnd w:id="40"/>
    </w:p>
    <w:p w14:paraId="085544FE" w14:textId="77777777" w:rsidR="0007550C" w:rsidRDefault="0007550C" w:rsidP="00634C7E">
      <w:pPr>
        <w:jc w:val="both"/>
      </w:pPr>
      <w:r>
        <w:t xml:space="preserve">The vehicle multi-media system is neither connected to the internet nor to other connected services and applications (maybe to the exception of radio FM). Due to legal requirements in certain jurisdictions the only VMS connectivity that is built-in might be for emergency call. However, the limited bandwidth for emergency calls might not allow to access or stream any other connected services and apps. </w:t>
      </w:r>
    </w:p>
    <w:p w14:paraId="4A4485FC" w14:textId="77777777" w:rsidR="0007550C" w:rsidRDefault="0007550C" w:rsidP="00634C7E">
      <w:pPr>
        <w:jc w:val="both"/>
      </w:pPr>
      <w:r>
        <w:t>The user can connect the VMS in this case through his mobile device that he brings into the vehicle. The mobile device will connect with the car through Bluetooth, USB or other connections.</w:t>
      </w:r>
    </w:p>
    <w:p w14:paraId="41D4F9DA" w14:textId="77777777" w:rsidR="0007550C" w:rsidRDefault="0007550C" w:rsidP="00634C7E">
      <w:pPr>
        <w:jc w:val="both"/>
      </w:pPr>
      <w:r>
        <w:t>Content of the mobile device like apps and mobile services will be displayed on the VMS through e.g. MirrorLink, Apple CarPlay or Android Auto.</w:t>
      </w:r>
    </w:p>
    <w:p w14:paraId="2281E9DA" w14:textId="77777777" w:rsidR="0007550C" w:rsidRDefault="0007550C" w:rsidP="00634C7E">
      <w:pPr>
        <w:jc w:val="both"/>
      </w:pPr>
      <w:r>
        <w:t>All connected apps and services are accessible through the VMS.</w:t>
      </w:r>
    </w:p>
    <w:p w14:paraId="71A9671F" w14:textId="77777777" w:rsidR="0007550C" w:rsidRPr="00556FBE" w:rsidRDefault="0007550C" w:rsidP="00634C7E">
      <w:pPr>
        <w:pStyle w:val="Heading3"/>
      </w:pPr>
      <w:bookmarkStart w:id="41" w:name="_Toc15026314"/>
      <w:r w:rsidRPr="00556FBE">
        <w:rPr>
          <w:lang w:val="en-US"/>
        </w:rPr>
        <w:t>Built-in Connectivity</w:t>
      </w:r>
      <w:bookmarkEnd w:id="41"/>
    </w:p>
    <w:p w14:paraId="0AE5FAAA" w14:textId="77777777" w:rsidR="0007550C" w:rsidRDefault="0007550C" w:rsidP="00634C7E">
      <w:pPr>
        <w:jc w:val="both"/>
      </w:pPr>
      <w:r>
        <w:t>The vehicle is fully connected to the internet, apps and connected services through its built-in connectivity.</w:t>
      </w:r>
    </w:p>
    <w:p w14:paraId="33CDFC8A" w14:textId="77777777" w:rsidR="0007550C" w:rsidRDefault="0007550C" w:rsidP="00634C7E">
      <w:pPr>
        <w:jc w:val="both"/>
      </w:pPr>
      <w:r>
        <w:t>All apps and services can be accessed through the VMS.</w:t>
      </w:r>
    </w:p>
    <w:p w14:paraId="041497CA" w14:textId="77777777" w:rsidR="0007550C" w:rsidRPr="00556FBE" w:rsidRDefault="0007550C" w:rsidP="00634C7E">
      <w:pPr>
        <w:pStyle w:val="Heading3"/>
      </w:pPr>
      <w:bookmarkStart w:id="42" w:name="_Toc15026315"/>
      <w:r w:rsidRPr="00556FBE">
        <w:rPr>
          <w:lang w:val="en-US"/>
        </w:rPr>
        <w:t>Hybrid Connectivity</w:t>
      </w:r>
      <w:bookmarkEnd w:id="42"/>
    </w:p>
    <w:p w14:paraId="250FCE18" w14:textId="77777777" w:rsidR="0007550C" w:rsidRDefault="0007550C" w:rsidP="00634C7E">
      <w:pPr>
        <w:jc w:val="both"/>
      </w:pPr>
      <w:r>
        <w:t>Hybrid Connectivity is a mixture of brought-in and built-in connectivity.</w:t>
      </w:r>
    </w:p>
    <w:p w14:paraId="6A6228EC" w14:textId="77777777" w:rsidR="0007550C" w:rsidRPr="00556FBE" w:rsidRDefault="0007550C" w:rsidP="00634C7E">
      <w:pPr>
        <w:jc w:val="both"/>
      </w:pPr>
      <w:r>
        <w:t>The vehicle has its own built-in connectivity. However, the user can bring-in additional connected services and apps through its mobile devices. As for the brought in connectivity the mobile device connects to the vehicle through Bluetooth, USB or other and its services and apps can be displayed on the VMS through MirrorLink, Apple CarPlay, or Android Auto. The u</w:t>
      </w:r>
      <w:r w:rsidRPr="00556FBE">
        <w:t xml:space="preserve">ser accesses all vehicle connected services and apps through </w:t>
      </w:r>
      <w:r>
        <w:t xml:space="preserve">the </w:t>
      </w:r>
      <w:r w:rsidRPr="00556FBE">
        <w:t>VMS</w:t>
      </w:r>
    </w:p>
    <w:p w14:paraId="24AD660D" w14:textId="7CF77226" w:rsidR="0007550C" w:rsidRDefault="0007550C" w:rsidP="0007550C">
      <w:pPr>
        <w:jc w:val="both"/>
      </w:pPr>
      <w:r w:rsidRPr="007C0FFA">
        <w:rPr>
          <w:noProof/>
          <w:lang w:val="en-GB" w:eastAsia="en-GB"/>
        </w:rPr>
        <w:drawing>
          <wp:inline distT="0" distB="0" distL="0" distR="0" wp14:anchorId="4CB757D8" wp14:editId="30B1DE66">
            <wp:extent cx="5756910" cy="27063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56910" cy="2706370"/>
                    </a:xfrm>
                    <a:prstGeom prst="rect">
                      <a:avLst/>
                    </a:prstGeom>
                  </pic:spPr>
                </pic:pic>
              </a:graphicData>
            </a:graphic>
          </wp:inline>
        </w:drawing>
      </w:r>
    </w:p>
    <w:p w14:paraId="56A7184B" w14:textId="62D46435" w:rsidR="001C0402" w:rsidRPr="00BD30B2" w:rsidRDefault="001C0402" w:rsidP="001C0402">
      <w:pPr>
        <w:keepNext/>
        <w:jc w:val="center"/>
        <w:rPr>
          <w:sz w:val="20"/>
        </w:rPr>
      </w:pPr>
      <w:bookmarkStart w:id="43" w:name="_Toc9417934"/>
      <w:r>
        <w:t xml:space="preserve">Figure </w:t>
      </w:r>
      <w:fldSimple w:instr=" SEQ Figure \* ARABIC ">
        <w:r w:rsidR="00E65FD2">
          <w:rPr>
            <w:noProof/>
          </w:rPr>
          <w:t>5</w:t>
        </w:r>
      </w:fldSimple>
      <w:r>
        <w:t xml:space="preserve">: </w:t>
      </w:r>
      <w:r w:rsidRPr="00BD30B2">
        <w:rPr>
          <w:sz w:val="20"/>
        </w:rPr>
        <w:t>Vehicle Connectivity (with credit to Tesla, GM)</w:t>
      </w:r>
      <w:bookmarkEnd w:id="43"/>
    </w:p>
    <w:p w14:paraId="26E170B5" w14:textId="0270E4D3" w:rsidR="001C0402" w:rsidRPr="00634C7E" w:rsidRDefault="001C0402" w:rsidP="001C0402">
      <w:pPr>
        <w:pStyle w:val="Caption"/>
        <w:rPr>
          <w:lang w:val="en-US"/>
        </w:rPr>
      </w:pPr>
    </w:p>
    <w:p w14:paraId="0D349020" w14:textId="47FEB29C" w:rsidR="0007550C" w:rsidRDefault="0007550C" w:rsidP="0007550C">
      <w:r>
        <w:t xml:space="preserve">Ideally, in all the above cases, </w:t>
      </w:r>
      <w:r w:rsidRPr="00556FBE">
        <w:t>access to services, apps and content</w:t>
      </w:r>
      <w:r>
        <w:t xml:space="preserve"> displayed</w:t>
      </w:r>
      <w:r w:rsidRPr="00556FBE">
        <w:t xml:space="preserve"> are adapted to driving situation</w:t>
      </w:r>
      <w:r>
        <w:t>s</w:t>
      </w:r>
      <w:r w:rsidRPr="00556FBE">
        <w:t xml:space="preserve"> and to location of users within the vehicle</w:t>
      </w:r>
      <w:r>
        <w:t xml:space="preserve"> in order to minimize distraction for the driver</w:t>
      </w:r>
      <w:r w:rsidRPr="00556FBE">
        <w:t>.</w:t>
      </w:r>
    </w:p>
    <w:p w14:paraId="3BE31DCE" w14:textId="77777777" w:rsidR="0007550C" w:rsidRDefault="0007550C" w:rsidP="00634C7E">
      <w:pPr>
        <w:jc w:val="both"/>
      </w:pPr>
    </w:p>
    <w:p w14:paraId="2CCAE833" w14:textId="2E87EE7C" w:rsidR="00467172" w:rsidRDefault="00CB4E2B" w:rsidP="00A10510">
      <w:pPr>
        <w:pStyle w:val="Heading2"/>
        <w:rPr>
          <w:lang w:bidi="ar-DZ"/>
        </w:rPr>
      </w:pPr>
      <w:bookmarkStart w:id="44" w:name="_Toc15026316"/>
      <w:r>
        <w:rPr>
          <w:lang w:bidi="ar-DZ"/>
        </w:rPr>
        <w:t>M</w:t>
      </w:r>
      <w:r w:rsidRPr="00CB4E2B">
        <w:rPr>
          <w:lang w:bidi="ar-DZ"/>
        </w:rPr>
        <w:t>ulti</w:t>
      </w:r>
      <w:r w:rsidR="00722394">
        <w:rPr>
          <w:lang w:bidi="ar-DZ"/>
        </w:rPr>
        <w:t>ple</w:t>
      </w:r>
      <w:r w:rsidRPr="00CB4E2B">
        <w:rPr>
          <w:lang w:bidi="ar-DZ"/>
        </w:rPr>
        <w:t xml:space="preserve"> network</w:t>
      </w:r>
      <w:r w:rsidR="00722394">
        <w:rPr>
          <w:lang w:bidi="ar-DZ"/>
        </w:rPr>
        <w:t xml:space="preserve"> connectivity</w:t>
      </w:r>
      <w:r w:rsidRPr="00CB4E2B">
        <w:rPr>
          <w:lang w:bidi="ar-DZ"/>
        </w:rPr>
        <w:t xml:space="preserve"> in the </w:t>
      </w:r>
      <w:r>
        <w:rPr>
          <w:lang w:bidi="ar-DZ"/>
        </w:rPr>
        <w:t>vehicular multimedia</w:t>
      </w:r>
      <w:r w:rsidRPr="00CB4E2B">
        <w:rPr>
          <w:lang w:bidi="ar-DZ"/>
        </w:rPr>
        <w:t xml:space="preserve"> context</w:t>
      </w:r>
      <w:bookmarkEnd w:id="44"/>
    </w:p>
    <w:p w14:paraId="7F3AA8C4" w14:textId="7B183410" w:rsidR="008637C6" w:rsidRDefault="008637C6" w:rsidP="00A10510">
      <w:pPr>
        <w:pStyle w:val="Heading3"/>
        <w:rPr>
          <w:lang w:bidi="ar-DZ"/>
        </w:rPr>
      </w:pPr>
      <w:bookmarkStart w:id="45" w:name="_Toc15026317"/>
      <w:r>
        <w:rPr>
          <w:lang w:bidi="ar-DZ"/>
        </w:rPr>
        <w:t>Background</w:t>
      </w:r>
      <w:bookmarkEnd w:id="45"/>
      <w:r>
        <w:rPr>
          <w:lang w:bidi="ar-DZ"/>
        </w:rPr>
        <w:t xml:space="preserve"> </w:t>
      </w:r>
    </w:p>
    <w:p w14:paraId="086968E8" w14:textId="638E12A7" w:rsidR="00756DE3" w:rsidRPr="00537603" w:rsidRDefault="00756DE3" w:rsidP="00A10510">
      <w:pPr>
        <w:jc w:val="both"/>
        <w:rPr>
          <w:rFonts w:eastAsiaTheme="minorEastAsia"/>
          <w:lang w:val="en-GB" w:bidi="ar-DZ"/>
        </w:rPr>
      </w:pPr>
      <w:bookmarkStart w:id="46" w:name="_Toc286237445"/>
      <w:bookmarkStart w:id="47" w:name="_Toc286246107"/>
      <w:r w:rsidRPr="004E533E">
        <w:rPr>
          <w:rFonts w:eastAsiaTheme="minorEastAsia"/>
          <w:lang w:val="en-GB" w:bidi="ar-DZ"/>
        </w:rPr>
        <w:t xml:space="preserve">Most vehicular </w:t>
      </w:r>
      <w:r>
        <w:rPr>
          <w:rFonts w:eastAsiaTheme="minorEastAsia" w:hint="eastAsia"/>
          <w:lang w:val="en-GB" w:bidi="ar-DZ"/>
        </w:rPr>
        <w:t>audio</w:t>
      </w:r>
      <w:r>
        <w:rPr>
          <w:rFonts w:eastAsiaTheme="minorEastAsia"/>
          <w:lang w:val="en-GB" w:bidi="ar-DZ"/>
        </w:rPr>
        <w:t>/video</w:t>
      </w:r>
      <w:r>
        <w:rPr>
          <w:rFonts w:eastAsiaTheme="minorEastAsia" w:hint="eastAsia"/>
          <w:lang w:val="en-GB" w:bidi="ar-DZ"/>
        </w:rPr>
        <w:t xml:space="preserve"> </w:t>
      </w:r>
      <w:r w:rsidRPr="004E533E">
        <w:rPr>
          <w:rFonts w:eastAsiaTheme="minorEastAsia"/>
          <w:lang w:val="en-GB" w:bidi="ar-DZ"/>
        </w:rPr>
        <w:t>entertainment system</w:t>
      </w:r>
      <w:r>
        <w:rPr>
          <w:rFonts w:eastAsiaTheme="minorEastAsia" w:hint="eastAsia"/>
          <w:lang w:val="en-GB" w:bidi="ar-DZ"/>
        </w:rPr>
        <w:t>s</w:t>
      </w:r>
      <w:r w:rsidRPr="004E533E">
        <w:rPr>
          <w:rFonts w:eastAsiaTheme="minorEastAsia"/>
          <w:lang w:val="en-GB" w:bidi="ar-DZ"/>
        </w:rPr>
        <w:t xml:space="preserve"> </w:t>
      </w:r>
      <w:r>
        <w:rPr>
          <w:rFonts w:eastAsiaTheme="minorEastAsia" w:hint="eastAsia"/>
          <w:lang w:val="en-GB" w:bidi="ar-DZ"/>
        </w:rPr>
        <w:t>have</w:t>
      </w:r>
      <w:r w:rsidRPr="004E533E">
        <w:rPr>
          <w:rFonts w:eastAsiaTheme="minorEastAsia"/>
          <w:lang w:val="en-GB" w:bidi="ar-DZ"/>
        </w:rPr>
        <w:t xml:space="preserve"> FM/AM radio function</w:t>
      </w:r>
      <w:r>
        <w:rPr>
          <w:rFonts w:eastAsiaTheme="minorEastAsia"/>
          <w:lang w:val="en-GB" w:bidi="ar-DZ"/>
        </w:rPr>
        <w:t>s</w:t>
      </w:r>
      <w:r>
        <w:rPr>
          <w:rFonts w:eastAsiaTheme="minorEastAsia" w:hint="eastAsia"/>
          <w:lang w:val="en-GB" w:bidi="ar-DZ"/>
        </w:rPr>
        <w:t xml:space="preserve">. With </w:t>
      </w:r>
      <w:r>
        <w:rPr>
          <w:rFonts w:eastAsiaTheme="minorEastAsia" w:hint="eastAsia"/>
        </w:rPr>
        <w:t>improv</w:t>
      </w:r>
      <w:r>
        <w:rPr>
          <w:rFonts w:eastAsiaTheme="minorEastAsia"/>
        </w:rPr>
        <w:t>ements</w:t>
      </w:r>
      <w:r w:rsidRPr="005225BE">
        <w:t xml:space="preserve"> of networking </w:t>
      </w:r>
      <w:r>
        <w:t>technologies</w:t>
      </w:r>
      <w:r w:rsidRPr="004E533E">
        <w:rPr>
          <w:rFonts w:eastAsiaTheme="minorEastAsia"/>
          <w:lang w:val="en-GB" w:bidi="ar-DZ"/>
        </w:rPr>
        <w:t xml:space="preserve">, online radio and </w:t>
      </w:r>
      <w:r>
        <w:rPr>
          <w:rFonts w:eastAsiaTheme="minorEastAsia"/>
          <w:lang w:val="en-GB" w:bidi="ar-DZ"/>
        </w:rPr>
        <w:t>audio/</w:t>
      </w:r>
      <w:r w:rsidRPr="004E533E">
        <w:rPr>
          <w:rFonts w:eastAsiaTheme="minorEastAsia"/>
          <w:lang w:val="en-GB" w:bidi="ar-DZ"/>
        </w:rPr>
        <w:t>video</w:t>
      </w:r>
      <w:r>
        <w:rPr>
          <w:rFonts w:eastAsiaTheme="minorEastAsia"/>
          <w:lang w:val="en-GB" w:bidi="ar-DZ"/>
        </w:rPr>
        <w:t xml:space="preserve"> </w:t>
      </w:r>
      <w:r w:rsidRPr="004E533E">
        <w:rPr>
          <w:rFonts w:eastAsiaTheme="minorEastAsia"/>
          <w:lang w:val="en-GB" w:bidi="ar-DZ"/>
        </w:rPr>
        <w:t xml:space="preserve">entertainment </w:t>
      </w:r>
      <w:r>
        <w:rPr>
          <w:rFonts w:eastAsiaTheme="minorEastAsia"/>
          <w:lang w:val="en-GB" w:bidi="ar-DZ"/>
        </w:rPr>
        <w:t>services in</w:t>
      </w:r>
      <w:r>
        <w:rPr>
          <w:rFonts w:eastAsiaTheme="minorEastAsia" w:hint="eastAsia"/>
          <w:lang w:val="en-GB" w:bidi="ar-DZ"/>
        </w:rPr>
        <w:t xml:space="preserve"> </w:t>
      </w:r>
      <w:r>
        <w:rPr>
          <w:rFonts w:eastAsiaTheme="minorEastAsia"/>
          <w:lang w:val="en-GB" w:bidi="ar-DZ"/>
        </w:rPr>
        <w:t xml:space="preserve">intelligent connected </w:t>
      </w:r>
      <w:r>
        <w:rPr>
          <w:rFonts w:eastAsiaTheme="minorEastAsia" w:hint="eastAsia"/>
          <w:lang w:val="en-GB" w:bidi="ar-DZ"/>
        </w:rPr>
        <w:t>vehicles</w:t>
      </w:r>
      <w:r w:rsidRPr="004E533E">
        <w:rPr>
          <w:rFonts w:eastAsiaTheme="minorEastAsia"/>
          <w:lang w:val="en-GB" w:bidi="ar-DZ"/>
        </w:rPr>
        <w:t xml:space="preserve"> </w:t>
      </w:r>
      <w:r w:rsidR="00A10510">
        <w:rPr>
          <w:rFonts w:eastAsiaTheme="minorEastAsia"/>
          <w:lang w:val="en-GB" w:bidi="ar-DZ"/>
        </w:rPr>
        <w:t>are</w:t>
      </w:r>
      <w:r>
        <w:rPr>
          <w:rFonts w:eastAsiaTheme="minorEastAsia"/>
          <w:lang w:val="en-GB" w:bidi="ar-DZ"/>
        </w:rPr>
        <w:t xml:space="preserve"> becom</w:t>
      </w:r>
      <w:r w:rsidR="00A10510">
        <w:rPr>
          <w:rFonts w:eastAsiaTheme="minorEastAsia"/>
          <w:lang w:val="en-GB" w:bidi="ar-DZ"/>
        </w:rPr>
        <w:t>ing</w:t>
      </w:r>
      <w:r>
        <w:rPr>
          <w:rFonts w:eastAsiaTheme="minorEastAsia"/>
          <w:lang w:val="en-GB" w:bidi="ar-DZ"/>
        </w:rPr>
        <w:t xml:space="preserve"> more and more popular.</w:t>
      </w:r>
    </w:p>
    <w:p w14:paraId="4EEA4FF1" w14:textId="4955B1D4" w:rsidR="00756DE3" w:rsidRPr="00537603" w:rsidRDefault="00756DE3" w:rsidP="00A10510">
      <w:pPr>
        <w:jc w:val="both"/>
        <w:rPr>
          <w:rFonts w:eastAsiaTheme="minorEastAsia"/>
          <w:lang w:val="en-GB" w:bidi="ar-DZ"/>
        </w:rPr>
      </w:pPr>
      <w:r>
        <w:rPr>
          <w:rFonts w:eastAsiaTheme="minorEastAsia"/>
          <w:lang w:val="en-GB" w:bidi="ar-DZ"/>
        </w:rPr>
        <w:t>On one hand,</w:t>
      </w:r>
      <w:r w:rsidRPr="004E533E">
        <w:rPr>
          <w:rFonts w:eastAsiaTheme="minorEastAsia"/>
          <w:lang w:val="en-GB" w:bidi="ar-DZ"/>
        </w:rPr>
        <w:t xml:space="preserve"> traditional </w:t>
      </w:r>
      <w:r w:rsidR="00A10510">
        <w:rPr>
          <w:rFonts w:eastAsiaTheme="minorEastAsia"/>
          <w:lang w:val="en-GB" w:bidi="ar-DZ"/>
        </w:rPr>
        <w:t xml:space="preserve">one-way </w:t>
      </w:r>
      <w:r>
        <w:rPr>
          <w:rFonts w:eastAsiaTheme="minorEastAsia"/>
          <w:lang w:val="en-GB" w:bidi="ar-DZ"/>
        </w:rPr>
        <w:t>broadcasting systems</w:t>
      </w:r>
      <w:r w:rsidRPr="004E533E">
        <w:rPr>
          <w:rFonts w:eastAsiaTheme="minorEastAsia"/>
          <w:lang w:val="en-GB" w:bidi="ar-DZ"/>
        </w:rPr>
        <w:t xml:space="preserve">, </w:t>
      </w:r>
      <w:r>
        <w:rPr>
          <w:rFonts w:eastAsiaTheme="minorEastAsia"/>
          <w:lang w:val="en-GB" w:bidi="ar-DZ"/>
        </w:rPr>
        <w:t xml:space="preserve">i.e., </w:t>
      </w:r>
      <w:r w:rsidRPr="004E533E">
        <w:rPr>
          <w:rFonts w:eastAsiaTheme="minorEastAsia"/>
          <w:lang w:val="en-GB" w:bidi="ar-DZ"/>
        </w:rPr>
        <w:t>FM</w:t>
      </w:r>
      <w:r>
        <w:rPr>
          <w:rFonts w:eastAsiaTheme="minorEastAsia" w:hint="eastAsia"/>
          <w:lang w:val="en-GB" w:bidi="ar-DZ"/>
        </w:rPr>
        <w:t>/</w:t>
      </w:r>
      <w:r w:rsidRPr="004E533E">
        <w:rPr>
          <w:rFonts w:eastAsiaTheme="minorEastAsia"/>
          <w:lang w:val="en-GB" w:bidi="ar-DZ"/>
        </w:rPr>
        <w:t xml:space="preserve">AM, </w:t>
      </w:r>
      <w:r>
        <w:rPr>
          <w:rFonts w:eastAsiaTheme="minorEastAsia" w:hint="eastAsia"/>
          <w:lang w:val="en-GB" w:bidi="ar-DZ"/>
        </w:rPr>
        <w:t>t</w:t>
      </w:r>
      <w:r>
        <w:rPr>
          <w:rFonts w:eastAsiaTheme="minorEastAsia"/>
          <w:lang w:val="en-GB" w:bidi="ar-DZ"/>
        </w:rPr>
        <w:t>errestrial digital broadcasting, and</w:t>
      </w:r>
      <w:r w:rsidRPr="004E533E">
        <w:rPr>
          <w:rFonts w:eastAsiaTheme="minorEastAsia"/>
          <w:lang w:val="en-GB" w:bidi="ar-DZ"/>
        </w:rPr>
        <w:t xml:space="preserve"> satellite </w:t>
      </w:r>
      <w:r>
        <w:rPr>
          <w:rFonts w:eastAsiaTheme="minorEastAsia"/>
          <w:lang w:val="en-GB" w:bidi="ar-DZ"/>
        </w:rPr>
        <w:t>broadcasting</w:t>
      </w:r>
      <w:r w:rsidRPr="004E533E">
        <w:rPr>
          <w:rFonts w:eastAsiaTheme="minorEastAsia"/>
          <w:lang w:val="en-GB" w:bidi="ar-DZ"/>
        </w:rPr>
        <w:t xml:space="preserve">, </w:t>
      </w:r>
      <w:r>
        <w:rPr>
          <w:rFonts w:eastAsiaTheme="minorEastAsia"/>
          <w:lang w:val="en-GB" w:bidi="ar-DZ"/>
        </w:rPr>
        <w:t>only support</w:t>
      </w:r>
      <w:r w:rsidRPr="004E533E">
        <w:rPr>
          <w:rFonts w:eastAsiaTheme="minorEastAsia"/>
          <w:lang w:val="en-GB" w:bidi="ar-DZ"/>
        </w:rPr>
        <w:t xml:space="preserve"> one-way transmission mode</w:t>
      </w:r>
      <w:r>
        <w:rPr>
          <w:rFonts w:eastAsiaTheme="minorEastAsia"/>
          <w:lang w:val="en-GB" w:bidi="ar-DZ"/>
        </w:rPr>
        <w:t>. Hence</w:t>
      </w:r>
      <w:r w:rsidRPr="004E533E">
        <w:rPr>
          <w:rFonts w:eastAsiaTheme="minorEastAsia"/>
          <w:lang w:val="en-GB" w:bidi="ar-DZ"/>
        </w:rPr>
        <w:t>,</w:t>
      </w:r>
      <w:r>
        <w:rPr>
          <w:rFonts w:eastAsiaTheme="minorEastAsia" w:hint="eastAsia"/>
          <w:lang w:val="en-GB" w:bidi="ar-DZ"/>
        </w:rPr>
        <w:t xml:space="preserve"> </w:t>
      </w:r>
      <w:r w:rsidRPr="00537603">
        <w:rPr>
          <w:rFonts w:eastAsiaTheme="minorEastAsia"/>
          <w:lang w:val="en-GB" w:bidi="ar-DZ"/>
        </w:rPr>
        <w:t>interacti</w:t>
      </w:r>
      <w:r>
        <w:rPr>
          <w:rFonts w:eastAsiaTheme="minorEastAsia"/>
          <w:lang w:val="en-GB" w:bidi="ar-DZ"/>
        </w:rPr>
        <w:t>ve</w:t>
      </w:r>
      <w:r w:rsidR="00714034">
        <w:rPr>
          <w:rFonts w:eastAsiaTheme="minorEastAsia"/>
          <w:lang w:val="en-GB" w:bidi="ar-DZ"/>
        </w:rPr>
        <w:t xml:space="preserve"> </w:t>
      </w:r>
      <w:r>
        <w:rPr>
          <w:rFonts w:eastAsiaTheme="minorEastAsia"/>
          <w:lang w:val="en-GB" w:bidi="ar-DZ"/>
        </w:rPr>
        <w:t>and personalized services</w:t>
      </w:r>
      <w:r w:rsidR="00A10510">
        <w:rPr>
          <w:rFonts w:eastAsiaTheme="minorEastAsia"/>
          <w:lang w:val="en-GB" w:bidi="ar-DZ"/>
        </w:rPr>
        <w:t xml:space="preserve"> can hardly be </w:t>
      </w:r>
      <w:r w:rsidR="00603F21">
        <w:rPr>
          <w:rFonts w:eastAsiaTheme="minorEastAsia"/>
          <w:lang w:val="en-GB" w:bidi="ar-DZ"/>
        </w:rPr>
        <w:t>achieved</w:t>
      </w:r>
      <w:r w:rsidR="00A10510">
        <w:rPr>
          <w:rFonts w:eastAsiaTheme="minorEastAsia"/>
          <w:lang w:val="en-GB" w:bidi="ar-DZ"/>
        </w:rPr>
        <w:t xml:space="preserve"> by such broad</w:t>
      </w:r>
      <w:r w:rsidR="00FF154F">
        <w:rPr>
          <w:rFonts w:eastAsiaTheme="minorEastAsia"/>
          <w:lang w:val="en-GB" w:bidi="ar-DZ"/>
        </w:rPr>
        <w:t>c</w:t>
      </w:r>
      <w:r w:rsidR="00A10510">
        <w:rPr>
          <w:rFonts w:eastAsiaTheme="minorEastAsia"/>
          <w:lang w:val="en-GB" w:bidi="ar-DZ"/>
        </w:rPr>
        <w:t>ast networks</w:t>
      </w:r>
      <w:r>
        <w:rPr>
          <w:rFonts w:eastAsiaTheme="minorEastAsia"/>
          <w:lang w:val="en-GB" w:bidi="ar-DZ"/>
        </w:rPr>
        <w:t>.</w:t>
      </w:r>
    </w:p>
    <w:p w14:paraId="696CA58B" w14:textId="5FC55F6E" w:rsidR="00A10510" w:rsidRDefault="00756DE3" w:rsidP="00A10510">
      <w:pPr>
        <w:jc w:val="both"/>
        <w:rPr>
          <w:rFonts w:eastAsiaTheme="minorEastAsia"/>
          <w:lang w:val="en-GB" w:bidi="ar-DZ"/>
        </w:rPr>
      </w:pPr>
      <w:r w:rsidRPr="00537603">
        <w:rPr>
          <w:rFonts w:eastAsiaTheme="minorEastAsia"/>
          <w:lang w:val="en-GB" w:bidi="ar-DZ"/>
        </w:rPr>
        <w:t>On the other hand</w:t>
      </w:r>
      <w:r>
        <w:rPr>
          <w:rFonts w:eastAsiaTheme="minorEastAsia" w:hint="eastAsia"/>
          <w:lang w:val="en-GB" w:bidi="ar-DZ"/>
        </w:rPr>
        <w:t xml:space="preserve">, </w:t>
      </w:r>
      <w:r w:rsidRPr="004E533E">
        <w:rPr>
          <w:rFonts w:eastAsiaTheme="minorEastAsia"/>
          <w:lang w:val="en-GB" w:bidi="ar-DZ"/>
        </w:rPr>
        <w:t xml:space="preserve">mobile </w:t>
      </w:r>
      <w:r w:rsidR="00A10510">
        <w:rPr>
          <w:rFonts w:eastAsiaTheme="minorEastAsia"/>
          <w:lang w:val="en-GB" w:bidi="ar-DZ"/>
        </w:rPr>
        <w:t>networks</w:t>
      </w:r>
      <w:r w:rsidRPr="004E533E">
        <w:rPr>
          <w:rFonts w:eastAsiaTheme="minorEastAsia"/>
          <w:lang w:val="en-GB" w:bidi="ar-DZ"/>
        </w:rPr>
        <w:t xml:space="preserve"> </w:t>
      </w:r>
      <w:r>
        <w:rPr>
          <w:rFonts w:eastAsiaTheme="minorEastAsia"/>
          <w:lang w:val="en-GB" w:bidi="ar-DZ"/>
        </w:rPr>
        <w:t xml:space="preserve">support two-way transmission modes. By using mobile </w:t>
      </w:r>
      <w:r w:rsidR="00A10510">
        <w:rPr>
          <w:rFonts w:eastAsiaTheme="minorEastAsia"/>
          <w:lang w:val="en-GB" w:bidi="ar-DZ"/>
        </w:rPr>
        <w:t>network</w:t>
      </w:r>
      <w:r>
        <w:rPr>
          <w:rFonts w:eastAsiaTheme="minorEastAsia"/>
          <w:lang w:val="en-GB" w:bidi="ar-DZ"/>
        </w:rPr>
        <w:t xml:space="preserve">, online </w:t>
      </w:r>
      <w:r w:rsidRPr="004E533E">
        <w:rPr>
          <w:rFonts w:eastAsiaTheme="minorEastAsia"/>
          <w:lang w:val="en-GB" w:bidi="ar-DZ"/>
        </w:rPr>
        <w:t>multimedia entertainment service</w:t>
      </w:r>
      <w:r>
        <w:rPr>
          <w:rFonts w:eastAsiaTheme="minorEastAsia" w:hint="eastAsia"/>
          <w:lang w:val="en-GB" w:bidi="ar-DZ"/>
        </w:rPr>
        <w:t>s</w:t>
      </w:r>
      <w:r>
        <w:rPr>
          <w:rFonts w:eastAsiaTheme="minorEastAsia"/>
          <w:lang w:val="en-GB" w:bidi="ar-DZ"/>
        </w:rPr>
        <w:t xml:space="preserve"> </w:t>
      </w:r>
      <w:r w:rsidR="003A2B0F">
        <w:rPr>
          <w:rFonts w:eastAsiaTheme="minorEastAsia"/>
          <w:lang w:val="en-GB" w:bidi="ar-DZ"/>
        </w:rPr>
        <w:t>can</w:t>
      </w:r>
      <w:r>
        <w:rPr>
          <w:rFonts w:eastAsiaTheme="minorEastAsia"/>
          <w:lang w:val="en-GB" w:bidi="ar-DZ"/>
        </w:rPr>
        <w:t xml:space="preserve"> be provided to users to </w:t>
      </w:r>
      <w:r w:rsidRPr="004E533E">
        <w:rPr>
          <w:rFonts w:eastAsiaTheme="minorEastAsia"/>
          <w:lang w:val="en-GB" w:bidi="ar-DZ"/>
        </w:rPr>
        <w:t xml:space="preserve">satisfy interactive </w:t>
      </w:r>
      <w:r>
        <w:rPr>
          <w:rFonts w:eastAsiaTheme="minorEastAsia"/>
          <w:lang w:val="en-GB" w:bidi="ar-DZ"/>
        </w:rPr>
        <w:t xml:space="preserve">and personalized </w:t>
      </w:r>
      <w:r w:rsidRPr="004E533E">
        <w:rPr>
          <w:rFonts w:eastAsiaTheme="minorEastAsia"/>
          <w:lang w:val="en-GB" w:bidi="ar-DZ"/>
        </w:rPr>
        <w:t>demand</w:t>
      </w:r>
      <w:r>
        <w:rPr>
          <w:rFonts w:eastAsiaTheme="minorEastAsia"/>
          <w:lang w:val="en-GB" w:bidi="ar-DZ"/>
        </w:rPr>
        <w:t xml:space="preserve">s. However, </w:t>
      </w:r>
      <w:r w:rsidRPr="004E533E">
        <w:rPr>
          <w:rFonts w:eastAsiaTheme="minorEastAsia"/>
          <w:lang w:val="en-GB" w:bidi="ar-DZ"/>
        </w:rPr>
        <w:t xml:space="preserve">there are three drawbacks: </w:t>
      </w:r>
    </w:p>
    <w:p w14:paraId="129AFA9E" w14:textId="0B6B3005" w:rsidR="00A10510" w:rsidRDefault="00756DE3" w:rsidP="00A10510">
      <w:pPr>
        <w:jc w:val="both"/>
        <w:rPr>
          <w:rFonts w:eastAsiaTheme="minorEastAsia"/>
          <w:lang w:val="en-GB" w:bidi="ar-DZ"/>
        </w:rPr>
      </w:pPr>
      <w:r w:rsidRPr="00A10510">
        <w:rPr>
          <w:rFonts w:eastAsiaTheme="minorEastAsia"/>
          <w:lang w:val="en-GB" w:bidi="ar-DZ"/>
        </w:rPr>
        <w:t>1) In certain situation</w:t>
      </w:r>
      <w:r w:rsidR="00722394">
        <w:rPr>
          <w:rFonts w:eastAsiaTheme="minorEastAsia"/>
          <w:lang w:val="en-GB" w:bidi="ar-DZ"/>
        </w:rPr>
        <w:t xml:space="preserve">s, </w:t>
      </w:r>
      <w:r w:rsidRPr="00A10510">
        <w:rPr>
          <w:rFonts w:eastAsiaTheme="minorEastAsia" w:hint="eastAsia"/>
          <w:lang w:val="en-GB" w:bidi="ar-DZ"/>
        </w:rPr>
        <w:t>t</w:t>
      </w:r>
      <w:r w:rsidRPr="00A10510">
        <w:rPr>
          <w:rFonts w:eastAsiaTheme="minorEastAsia"/>
          <w:lang w:val="en-GB" w:bidi="ar-DZ"/>
        </w:rPr>
        <w:t xml:space="preserve">he cost of mobile Internet is an important factor impeding the wide deployment of </w:t>
      </w:r>
      <w:proofErr w:type="gramStart"/>
      <w:r w:rsidR="00CD5853">
        <w:rPr>
          <w:rFonts w:eastAsiaTheme="minorEastAsia"/>
          <w:lang w:val="en-GB" w:bidi="ar-DZ"/>
        </w:rPr>
        <w:t xml:space="preserve">VMNS </w:t>
      </w:r>
      <w:r w:rsidRPr="00A10510">
        <w:rPr>
          <w:rFonts w:eastAsiaTheme="minorEastAsia"/>
          <w:lang w:val="en-GB" w:bidi="ar-DZ"/>
        </w:rPr>
        <w:t xml:space="preserve"> in</w:t>
      </w:r>
      <w:proofErr w:type="gramEnd"/>
      <w:r w:rsidRPr="00A10510">
        <w:rPr>
          <w:rFonts w:eastAsiaTheme="minorEastAsia" w:hint="eastAsia"/>
          <w:lang w:val="en-GB" w:bidi="ar-DZ"/>
        </w:rPr>
        <w:t xml:space="preserve"> </w:t>
      </w:r>
      <w:r w:rsidRPr="00A10510">
        <w:rPr>
          <w:rFonts w:eastAsiaTheme="minorEastAsia" w:hint="eastAsia"/>
          <w:lang w:bidi="ar-DZ"/>
        </w:rPr>
        <w:t>i</w:t>
      </w:r>
      <w:r w:rsidRPr="00A10510">
        <w:rPr>
          <w:lang w:bidi="ar-DZ"/>
        </w:rPr>
        <w:t xml:space="preserve">ntelligent </w:t>
      </w:r>
      <w:r w:rsidRPr="00A10510">
        <w:rPr>
          <w:rFonts w:eastAsiaTheme="minorEastAsia" w:hint="eastAsia"/>
          <w:lang w:bidi="ar-DZ"/>
        </w:rPr>
        <w:t>c</w:t>
      </w:r>
      <w:r w:rsidRPr="00A10510">
        <w:rPr>
          <w:lang w:bidi="ar-DZ"/>
        </w:rPr>
        <w:t xml:space="preserve">onnected </w:t>
      </w:r>
      <w:r w:rsidRPr="00A10510">
        <w:rPr>
          <w:rFonts w:eastAsiaTheme="minorEastAsia" w:hint="eastAsia"/>
          <w:lang w:bidi="ar-DZ"/>
        </w:rPr>
        <w:t>v</w:t>
      </w:r>
      <w:r w:rsidRPr="00A10510">
        <w:rPr>
          <w:lang w:bidi="ar-DZ"/>
        </w:rPr>
        <w:t>ehicles</w:t>
      </w:r>
      <w:r w:rsidR="003A2B0F">
        <w:rPr>
          <w:rFonts w:eastAsiaTheme="minorEastAsia"/>
          <w:lang w:val="en-GB" w:bidi="ar-DZ"/>
        </w:rPr>
        <w:t>.</w:t>
      </w:r>
      <w:r>
        <w:rPr>
          <w:rFonts w:eastAsiaTheme="minorEastAsia" w:hint="eastAsia"/>
          <w:lang w:val="en-GB" w:bidi="ar-DZ"/>
        </w:rPr>
        <w:t xml:space="preserve"> </w:t>
      </w:r>
    </w:p>
    <w:p w14:paraId="6A4D0864" w14:textId="35715698" w:rsidR="00A10510" w:rsidRDefault="00756DE3" w:rsidP="00A10510">
      <w:pPr>
        <w:jc w:val="both"/>
        <w:rPr>
          <w:rFonts w:eastAsiaTheme="minorEastAsia"/>
          <w:lang w:val="en-GB" w:bidi="ar-DZ"/>
        </w:rPr>
      </w:pPr>
      <w:r w:rsidRPr="004E533E">
        <w:rPr>
          <w:rFonts w:eastAsiaTheme="minorEastAsia"/>
          <w:lang w:val="en-GB" w:bidi="ar-DZ"/>
        </w:rPr>
        <w:t xml:space="preserve">2) </w:t>
      </w:r>
      <w:r w:rsidR="003A2B0F">
        <w:rPr>
          <w:rFonts w:eastAsiaTheme="minorEastAsia"/>
          <w:lang w:val="en-GB" w:bidi="ar-DZ"/>
        </w:rPr>
        <w:t>T</w:t>
      </w:r>
      <w:r>
        <w:rPr>
          <w:rFonts w:eastAsiaTheme="minorEastAsia" w:hint="eastAsia"/>
          <w:lang w:val="en-GB" w:bidi="ar-DZ"/>
        </w:rPr>
        <w:t xml:space="preserve">he </w:t>
      </w:r>
      <w:r w:rsidR="00722394">
        <w:rPr>
          <w:rFonts w:eastAsiaTheme="minorEastAsia"/>
          <w:lang w:val="en-GB" w:bidi="ar-DZ"/>
        </w:rPr>
        <w:t xml:space="preserve">wireless </w:t>
      </w:r>
      <w:r w:rsidRPr="005530CD">
        <w:rPr>
          <w:rFonts w:eastAsiaTheme="minorEastAsia"/>
          <w:lang w:val="en-GB" w:bidi="ar-DZ"/>
        </w:rPr>
        <w:t xml:space="preserve">coverage </w:t>
      </w:r>
      <w:r>
        <w:rPr>
          <w:rFonts w:eastAsiaTheme="minorEastAsia" w:hint="eastAsia"/>
          <w:lang w:val="en-GB" w:bidi="ar-DZ"/>
        </w:rPr>
        <w:t xml:space="preserve">of mobile </w:t>
      </w:r>
      <w:r w:rsidR="00A10510">
        <w:rPr>
          <w:rFonts w:eastAsiaTheme="minorEastAsia"/>
          <w:lang w:val="en-GB" w:bidi="ar-DZ"/>
        </w:rPr>
        <w:t>networks</w:t>
      </w:r>
      <w:r>
        <w:rPr>
          <w:rFonts w:eastAsiaTheme="minorEastAsia" w:hint="eastAsia"/>
          <w:lang w:val="en-GB" w:bidi="ar-DZ"/>
        </w:rPr>
        <w:t xml:space="preserve"> </w:t>
      </w:r>
      <w:r w:rsidRPr="005530CD">
        <w:rPr>
          <w:rFonts w:eastAsiaTheme="minorEastAsia"/>
          <w:lang w:val="en-GB" w:bidi="ar-DZ"/>
        </w:rPr>
        <w:t xml:space="preserve">is not </w:t>
      </w:r>
      <w:r>
        <w:rPr>
          <w:rFonts w:eastAsiaTheme="minorEastAsia"/>
          <w:lang w:val="en-GB" w:bidi="ar-DZ"/>
        </w:rPr>
        <w:t>fully guaranteed</w:t>
      </w:r>
      <w:r w:rsidR="003A2B0F">
        <w:rPr>
          <w:rFonts w:eastAsiaTheme="minorEastAsia"/>
          <w:lang w:val="en-GB" w:bidi="ar-DZ"/>
        </w:rPr>
        <w:t>.</w:t>
      </w:r>
      <w:r>
        <w:rPr>
          <w:rFonts w:eastAsiaTheme="minorEastAsia"/>
          <w:lang w:val="en-GB" w:bidi="ar-DZ"/>
        </w:rPr>
        <w:t xml:space="preserve"> </w:t>
      </w:r>
      <w:r w:rsidR="003A2B0F">
        <w:rPr>
          <w:rFonts w:eastAsiaTheme="minorEastAsia"/>
          <w:lang w:val="en-GB" w:bidi="ar-DZ"/>
        </w:rPr>
        <w:t>For example</w:t>
      </w:r>
      <w:r>
        <w:rPr>
          <w:rFonts w:eastAsiaTheme="minorEastAsia"/>
          <w:lang w:val="en-GB" w:bidi="ar-DZ"/>
        </w:rPr>
        <w:t>, the signal strength c</w:t>
      </w:r>
      <w:r w:rsidR="00722394">
        <w:rPr>
          <w:rFonts w:eastAsiaTheme="minorEastAsia"/>
          <w:lang w:val="en-GB" w:bidi="ar-DZ"/>
        </w:rPr>
        <w:t>an</w:t>
      </w:r>
      <w:r>
        <w:rPr>
          <w:rFonts w:eastAsiaTheme="minorEastAsia"/>
          <w:lang w:val="en-GB" w:bidi="ar-DZ"/>
        </w:rPr>
        <w:t xml:space="preserve"> be poor</w:t>
      </w:r>
      <w:r w:rsidR="00722394">
        <w:rPr>
          <w:rFonts w:eastAsiaTheme="minorEastAsia"/>
          <w:lang w:val="en-GB" w:bidi="ar-DZ"/>
        </w:rPr>
        <w:t xml:space="preserve"> or non-existent</w:t>
      </w:r>
      <w:r>
        <w:rPr>
          <w:rFonts w:eastAsiaTheme="minorEastAsia"/>
          <w:lang w:val="en-GB" w:bidi="ar-DZ"/>
        </w:rPr>
        <w:t xml:space="preserve"> </w:t>
      </w:r>
      <w:r>
        <w:rPr>
          <w:rFonts w:eastAsiaTheme="minorEastAsia" w:hint="eastAsia"/>
          <w:lang w:val="en-GB" w:bidi="ar-DZ"/>
        </w:rPr>
        <w:t>i</w:t>
      </w:r>
      <w:r w:rsidRPr="005530CD">
        <w:rPr>
          <w:rFonts w:eastAsiaTheme="minorEastAsia"/>
          <w:lang w:val="en-GB" w:bidi="ar-DZ"/>
        </w:rPr>
        <w:t xml:space="preserve">n </w:t>
      </w:r>
      <w:r w:rsidR="00A10510">
        <w:rPr>
          <w:rFonts w:eastAsiaTheme="minorEastAsia"/>
          <w:lang w:val="en-GB" w:bidi="ar-DZ"/>
        </w:rPr>
        <w:t>certain location</w:t>
      </w:r>
      <w:r w:rsidR="003A2B0F">
        <w:rPr>
          <w:rFonts w:eastAsiaTheme="minorEastAsia"/>
          <w:lang w:val="en-GB" w:bidi="ar-DZ"/>
        </w:rPr>
        <w:t>s</w:t>
      </w:r>
      <w:r w:rsidRPr="005530CD">
        <w:rPr>
          <w:rFonts w:eastAsiaTheme="minorEastAsia"/>
          <w:lang w:val="en-GB" w:bidi="ar-DZ"/>
        </w:rPr>
        <w:t xml:space="preserve">, </w:t>
      </w:r>
      <w:r>
        <w:rPr>
          <w:rFonts w:eastAsiaTheme="minorEastAsia"/>
          <w:lang w:val="en-GB" w:bidi="ar-DZ"/>
        </w:rPr>
        <w:t xml:space="preserve">and, therefore, </w:t>
      </w:r>
      <w:r w:rsidRPr="005530CD">
        <w:rPr>
          <w:rFonts w:eastAsiaTheme="minorEastAsia"/>
          <w:lang w:val="en-GB" w:bidi="ar-DZ"/>
        </w:rPr>
        <w:t xml:space="preserve">users may </w:t>
      </w:r>
      <w:r w:rsidR="00722394">
        <w:rPr>
          <w:rFonts w:eastAsiaTheme="minorEastAsia"/>
          <w:lang w:val="en-GB" w:bidi="ar-DZ"/>
        </w:rPr>
        <w:t>experience a poor quality</w:t>
      </w:r>
      <w:r>
        <w:rPr>
          <w:rFonts w:eastAsiaTheme="minorEastAsia"/>
          <w:lang w:val="en-GB" w:bidi="ar-DZ"/>
        </w:rPr>
        <w:t xml:space="preserve"> connection </w:t>
      </w:r>
      <w:r w:rsidR="00722394">
        <w:rPr>
          <w:rFonts w:eastAsiaTheme="minorEastAsia"/>
          <w:lang w:val="en-GB" w:bidi="ar-DZ"/>
        </w:rPr>
        <w:t>when at those locations</w:t>
      </w:r>
      <w:r w:rsidR="003A2B0F">
        <w:rPr>
          <w:rFonts w:eastAsiaTheme="minorEastAsia"/>
          <w:lang w:val="en-GB" w:bidi="ar-DZ"/>
        </w:rPr>
        <w:t>.</w:t>
      </w:r>
      <w:r w:rsidRPr="004E533E">
        <w:rPr>
          <w:rFonts w:eastAsiaTheme="minorEastAsia"/>
          <w:lang w:val="en-GB" w:bidi="ar-DZ"/>
        </w:rPr>
        <w:t xml:space="preserve"> </w:t>
      </w:r>
    </w:p>
    <w:p w14:paraId="0E09AB38" w14:textId="31EAE7B6" w:rsidR="00756DE3" w:rsidRDefault="00756DE3" w:rsidP="00A10510">
      <w:pPr>
        <w:jc w:val="both"/>
        <w:rPr>
          <w:rFonts w:eastAsiaTheme="minorEastAsia"/>
          <w:lang w:val="en-GB" w:bidi="ar-DZ"/>
        </w:rPr>
      </w:pPr>
      <w:r w:rsidRPr="004E533E">
        <w:rPr>
          <w:rFonts w:eastAsiaTheme="minorEastAsia"/>
          <w:lang w:val="en-GB" w:bidi="ar-DZ"/>
        </w:rPr>
        <w:t xml:space="preserve">3) </w:t>
      </w:r>
      <w:r w:rsidR="003A2B0F">
        <w:rPr>
          <w:rFonts w:eastAsiaTheme="minorEastAsia"/>
          <w:lang w:val="en-GB" w:bidi="ar-DZ"/>
        </w:rPr>
        <w:t>T</w:t>
      </w:r>
      <w:r w:rsidRPr="00060442">
        <w:rPr>
          <w:rFonts w:eastAsiaTheme="minorEastAsia"/>
          <w:lang w:val="en-GB" w:bidi="ar-DZ"/>
        </w:rPr>
        <w:t xml:space="preserve">he mobile </w:t>
      </w:r>
      <w:r w:rsidR="00A10510">
        <w:rPr>
          <w:rFonts w:eastAsiaTheme="minorEastAsia"/>
          <w:lang w:val="en-GB" w:bidi="ar-DZ"/>
        </w:rPr>
        <w:t>network</w:t>
      </w:r>
      <w:r w:rsidRPr="00060442">
        <w:rPr>
          <w:rFonts w:eastAsiaTheme="minorEastAsia"/>
          <w:lang w:val="en-GB" w:bidi="ar-DZ"/>
        </w:rPr>
        <w:t xml:space="preserve"> </w:t>
      </w:r>
      <w:r w:rsidR="003A2B0F">
        <w:rPr>
          <w:rFonts w:eastAsiaTheme="minorEastAsia"/>
          <w:lang w:val="en-GB" w:bidi="ar-DZ"/>
        </w:rPr>
        <w:t>can</w:t>
      </w:r>
      <w:r>
        <w:rPr>
          <w:rFonts w:eastAsiaTheme="minorEastAsia"/>
          <w:lang w:val="en-GB" w:bidi="ar-DZ"/>
        </w:rPr>
        <w:t xml:space="preserve"> be</w:t>
      </w:r>
      <w:r w:rsidRPr="00060442">
        <w:rPr>
          <w:rFonts w:eastAsiaTheme="minorEastAsia"/>
          <w:lang w:val="en-GB" w:bidi="ar-DZ"/>
        </w:rPr>
        <w:t xml:space="preserve"> congested, which </w:t>
      </w:r>
      <w:r w:rsidR="00EC544C">
        <w:rPr>
          <w:rFonts w:eastAsiaTheme="minorEastAsia"/>
          <w:lang w:val="en-GB" w:bidi="ar-DZ"/>
        </w:rPr>
        <w:t>impact</w:t>
      </w:r>
      <w:r>
        <w:rPr>
          <w:rFonts w:eastAsiaTheme="minorEastAsia" w:hint="eastAsia"/>
          <w:lang w:val="en-GB" w:bidi="ar-DZ"/>
        </w:rPr>
        <w:t>s</w:t>
      </w:r>
      <w:r w:rsidRPr="00060442">
        <w:rPr>
          <w:rFonts w:eastAsiaTheme="minorEastAsia"/>
          <w:lang w:val="en-GB" w:bidi="ar-DZ"/>
        </w:rPr>
        <w:t xml:space="preserve"> the smoothness </w:t>
      </w:r>
      <w:r>
        <w:rPr>
          <w:rFonts w:eastAsiaTheme="minorEastAsia" w:hint="eastAsia"/>
          <w:lang w:val="en-GB" w:bidi="ar-DZ"/>
        </w:rPr>
        <w:t xml:space="preserve">of online </w:t>
      </w:r>
      <w:r w:rsidRPr="00060442">
        <w:rPr>
          <w:rFonts w:eastAsiaTheme="minorEastAsia"/>
          <w:lang w:val="en-GB" w:bidi="ar-DZ"/>
        </w:rPr>
        <w:t>audio</w:t>
      </w:r>
      <w:r>
        <w:rPr>
          <w:rFonts w:eastAsiaTheme="minorEastAsia" w:hint="eastAsia"/>
          <w:lang w:val="en-GB" w:bidi="ar-DZ"/>
        </w:rPr>
        <w:t>/</w:t>
      </w:r>
      <w:r w:rsidRPr="00060442">
        <w:rPr>
          <w:rFonts w:eastAsiaTheme="minorEastAsia"/>
          <w:lang w:val="en-GB" w:bidi="ar-DZ"/>
        </w:rPr>
        <w:t xml:space="preserve">video </w:t>
      </w:r>
      <w:r>
        <w:rPr>
          <w:rFonts w:eastAsiaTheme="minorEastAsia" w:hint="eastAsia"/>
          <w:lang w:val="en-GB" w:bidi="ar-DZ"/>
        </w:rPr>
        <w:t>playback</w:t>
      </w:r>
      <w:r w:rsidRPr="00060442">
        <w:rPr>
          <w:rFonts w:eastAsiaTheme="minorEastAsia"/>
          <w:lang w:val="en-GB" w:bidi="ar-DZ"/>
        </w:rPr>
        <w:t xml:space="preserve"> and </w:t>
      </w:r>
      <w:r w:rsidR="00A10510">
        <w:rPr>
          <w:rFonts w:eastAsiaTheme="minorEastAsia"/>
          <w:lang w:val="en-GB" w:bidi="ar-DZ"/>
        </w:rPr>
        <w:t>degrades the</w:t>
      </w:r>
      <w:r>
        <w:rPr>
          <w:rFonts w:eastAsiaTheme="minorEastAsia"/>
          <w:lang w:val="en-GB" w:bidi="ar-DZ"/>
        </w:rPr>
        <w:t xml:space="preserve"> </w:t>
      </w:r>
      <w:r w:rsidRPr="00060442">
        <w:rPr>
          <w:rFonts w:eastAsiaTheme="minorEastAsia"/>
          <w:lang w:val="en-GB" w:bidi="ar-DZ"/>
        </w:rPr>
        <w:t>user experience.</w:t>
      </w:r>
    </w:p>
    <w:p w14:paraId="76CB2271" w14:textId="77777777" w:rsidR="00A10510" w:rsidRDefault="00A10510" w:rsidP="00A10510">
      <w:pPr>
        <w:jc w:val="both"/>
        <w:rPr>
          <w:rFonts w:eastAsiaTheme="minorEastAsia"/>
          <w:lang w:val="en-GB" w:bidi="ar-DZ"/>
        </w:rPr>
      </w:pPr>
    </w:p>
    <w:p w14:paraId="23FA2E94" w14:textId="5815A0E0" w:rsidR="00756DE3" w:rsidRPr="00193BED" w:rsidRDefault="00756DE3" w:rsidP="00756DE3">
      <w:pPr>
        <w:rPr>
          <w:rFonts w:eastAsiaTheme="minorEastAsia"/>
          <w:b/>
          <w:bCs/>
        </w:rPr>
      </w:pPr>
      <w:r w:rsidRPr="00193BED">
        <w:rPr>
          <w:rFonts w:eastAsiaTheme="minorEastAsia"/>
          <w:b/>
          <w:bCs/>
        </w:rPr>
        <w:t>7.1.1.</w:t>
      </w:r>
      <w:r w:rsidR="00103B05">
        <w:rPr>
          <w:rFonts w:eastAsiaTheme="minorEastAsia"/>
          <w:b/>
          <w:bCs/>
        </w:rPr>
        <w:t>1</w:t>
      </w:r>
      <w:r w:rsidR="00103B05">
        <w:rPr>
          <w:rFonts w:eastAsiaTheme="minorEastAsia"/>
          <w:b/>
          <w:bCs/>
        </w:rPr>
        <w:tab/>
      </w:r>
      <w:r w:rsidRPr="00193BED">
        <w:rPr>
          <w:rFonts w:eastAsiaTheme="minorEastAsia"/>
          <w:b/>
          <w:bCs/>
        </w:rPr>
        <w:t>Converged</w:t>
      </w:r>
      <w:r w:rsidRPr="00193BED">
        <w:rPr>
          <w:rFonts w:eastAsiaTheme="minorEastAsia" w:hint="eastAsia"/>
          <w:b/>
          <w:bCs/>
        </w:rPr>
        <w:t xml:space="preserve"> n</w:t>
      </w:r>
      <w:r w:rsidRPr="00193BED">
        <w:rPr>
          <w:rFonts w:eastAsiaTheme="minorEastAsia"/>
          <w:b/>
          <w:bCs/>
        </w:rPr>
        <w:t>etwork</w:t>
      </w:r>
      <w:r w:rsidRPr="00193BED">
        <w:rPr>
          <w:rFonts w:eastAsiaTheme="minorEastAsia" w:hint="eastAsia"/>
          <w:b/>
          <w:bCs/>
        </w:rPr>
        <w:t xml:space="preserve"> </w:t>
      </w:r>
      <w:r w:rsidRPr="00193BED">
        <w:rPr>
          <w:rFonts w:eastAsiaTheme="minorEastAsia"/>
          <w:b/>
          <w:bCs/>
        </w:rPr>
        <w:t>empower</w:t>
      </w:r>
      <w:r w:rsidRPr="00193BED">
        <w:rPr>
          <w:rFonts w:eastAsiaTheme="minorEastAsia" w:hint="eastAsia"/>
          <w:b/>
          <w:bCs/>
        </w:rPr>
        <w:t xml:space="preserve">s </w:t>
      </w:r>
      <w:r w:rsidR="00A4660B">
        <w:rPr>
          <w:rFonts w:eastAsiaTheme="minorEastAsia"/>
          <w:b/>
          <w:bCs/>
        </w:rPr>
        <w:t>migration</w:t>
      </w:r>
      <w:r w:rsidRPr="00193BED">
        <w:rPr>
          <w:rFonts w:eastAsiaTheme="minorEastAsia" w:hint="eastAsia"/>
          <w:b/>
          <w:bCs/>
        </w:rPr>
        <w:t xml:space="preserve"> to </w:t>
      </w:r>
      <w:r w:rsidR="00A4660B">
        <w:rPr>
          <w:rFonts w:eastAsiaTheme="minorEastAsia"/>
          <w:b/>
          <w:bCs/>
        </w:rPr>
        <w:t>more advanced</w:t>
      </w:r>
      <w:r w:rsidR="00A4660B" w:rsidRPr="00193BED">
        <w:rPr>
          <w:rFonts w:eastAsiaTheme="minorEastAsia" w:hint="eastAsia"/>
          <w:b/>
          <w:bCs/>
        </w:rPr>
        <w:t xml:space="preserve"> </w:t>
      </w:r>
      <w:r w:rsidRPr="00193BED">
        <w:rPr>
          <w:rFonts w:eastAsiaTheme="minorEastAsia" w:hint="eastAsia"/>
          <w:b/>
          <w:bCs/>
        </w:rPr>
        <w:t>services</w:t>
      </w:r>
    </w:p>
    <w:p w14:paraId="4FD9B630" w14:textId="1B99C925" w:rsidR="00756DE3" w:rsidRDefault="00756DE3" w:rsidP="00A10510">
      <w:pPr>
        <w:jc w:val="both"/>
        <w:rPr>
          <w:rFonts w:eastAsiaTheme="minorEastAsia"/>
          <w:lang w:val="en-GB" w:bidi="ar-DZ"/>
        </w:rPr>
      </w:pPr>
      <w:r w:rsidRPr="00CB47F9">
        <w:rPr>
          <w:rFonts w:eastAsiaTheme="minorEastAsia"/>
          <w:lang w:val="en-GB" w:bidi="ar-DZ"/>
        </w:rPr>
        <w:t xml:space="preserve">Network convergence transmission takes advantage of the complementary strengths of broadcasting and mobile </w:t>
      </w:r>
      <w:r>
        <w:rPr>
          <w:rFonts w:eastAsiaTheme="minorEastAsia"/>
          <w:lang w:val="en-GB" w:bidi="ar-DZ"/>
        </w:rPr>
        <w:t>I</w:t>
      </w:r>
      <w:r w:rsidRPr="00CB47F9">
        <w:rPr>
          <w:rFonts w:eastAsiaTheme="minorEastAsia"/>
          <w:lang w:val="en-GB" w:bidi="ar-DZ"/>
        </w:rPr>
        <w:t>nternet infrastructure</w:t>
      </w:r>
      <w:r>
        <w:rPr>
          <w:rFonts w:eastAsiaTheme="minorEastAsia"/>
          <w:lang w:val="en-GB" w:bidi="ar-DZ"/>
        </w:rPr>
        <w:t>s</w:t>
      </w:r>
      <w:r w:rsidRPr="00CB47F9">
        <w:rPr>
          <w:rFonts w:eastAsiaTheme="minorEastAsia"/>
          <w:lang w:val="en-GB" w:bidi="ar-DZ"/>
        </w:rPr>
        <w:t xml:space="preserve"> to overcome their limitations. </w:t>
      </w:r>
      <w:r>
        <w:rPr>
          <w:rFonts w:eastAsiaTheme="minorEastAsia"/>
          <w:lang w:val="en-GB" w:bidi="ar-DZ"/>
        </w:rPr>
        <w:t>Based on the</w:t>
      </w:r>
      <w:r w:rsidRPr="00CB47F9">
        <w:rPr>
          <w:rFonts w:eastAsiaTheme="minorEastAsia"/>
          <w:lang w:val="en-GB" w:bidi="ar-DZ"/>
        </w:rPr>
        <w:t xml:space="preserve"> converged network transmission channel</w:t>
      </w:r>
      <w:r>
        <w:rPr>
          <w:rFonts w:eastAsiaTheme="minorEastAsia"/>
          <w:lang w:val="en-GB" w:bidi="ar-DZ"/>
        </w:rPr>
        <w:t>s</w:t>
      </w:r>
      <w:r w:rsidRPr="00CB47F9">
        <w:rPr>
          <w:rFonts w:eastAsiaTheme="minorEastAsia"/>
          <w:lang w:val="en-GB" w:bidi="ar-DZ"/>
        </w:rPr>
        <w:t>,</w:t>
      </w:r>
      <w:r>
        <w:rPr>
          <w:rFonts w:eastAsiaTheme="minorEastAsia"/>
          <w:lang w:val="en-GB" w:bidi="ar-DZ"/>
        </w:rPr>
        <w:t xml:space="preserve"> t</w:t>
      </w:r>
      <w:r w:rsidRPr="00CB47F9">
        <w:rPr>
          <w:rFonts w:eastAsiaTheme="minorEastAsia"/>
          <w:lang w:val="en-GB" w:bidi="ar-DZ"/>
        </w:rPr>
        <w:t xml:space="preserve">he rich media contents and information can be </w:t>
      </w:r>
      <w:r>
        <w:rPr>
          <w:rFonts w:eastAsiaTheme="minorEastAsia"/>
          <w:lang w:val="en-GB" w:bidi="ar-DZ"/>
        </w:rPr>
        <w:t xml:space="preserve">delivered </w:t>
      </w:r>
      <w:r w:rsidRPr="00CB47F9">
        <w:rPr>
          <w:rFonts w:eastAsiaTheme="minorEastAsia"/>
          <w:lang w:val="en-GB" w:bidi="ar-DZ"/>
        </w:rPr>
        <w:t xml:space="preserve">to all kinds of </w:t>
      </w:r>
      <w:r>
        <w:rPr>
          <w:rFonts w:eastAsiaTheme="minorEastAsia"/>
          <w:lang w:val="en-GB" w:bidi="ar-DZ"/>
        </w:rPr>
        <w:t>terminals in an efficient and timely manner, i.e., intelligent connected</w:t>
      </w:r>
      <w:r w:rsidRPr="00CB47F9">
        <w:rPr>
          <w:rFonts w:eastAsiaTheme="minorEastAsia"/>
          <w:lang w:val="en-GB" w:bidi="ar-DZ"/>
        </w:rPr>
        <w:t xml:space="preserve"> vehicles, personal mobile terminals</w:t>
      </w:r>
      <w:r w:rsidR="003A2B0F">
        <w:rPr>
          <w:rFonts w:eastAsiaTheme="minorEastAsia"/>
          <w:lang w:val="en-GB" w:bidi="ar-DZ"/>
        </w:rPr>
        <w:t xml:space="preserve">, </w:t>
      </w:r>
      <w:r>
        <w:rPr>
          <w:rFonts w:eastAsiaTheme="minorEastAsia"/>
          <w:lang w:val="en-GB" w:bidi="ar-DZ"/>
        </w:rPr>
        <w:t>etc.</w:t>
      </w:r>
    </w:p>
    <w:p w14:paraId="6E2F21C8" w14:textId="639FFED6" w:rsidR="00756DE3" w:rsidRPr="004A03E9" w:rsidRDefault="00756DE3" w:rsidP="00A10510">
      <w:pPr>
        <w:jc w:val="both"/>
        <w:rPr>
          <w:rFonts w:eastAsiaTheme="minorEastAsia"/>
          <w:lang w:val="en-GB" w:bidi="ar-DZ"/>
        </w:rPr>
      </w:pPr>
      <w:r w:rsidRPr="004A03E9">
        <w:rPr>
          <w:rFonts w:eastAsiaTheme="minorEastAsia"/>
          <w:lang w:val="en-GB" w:bidi="ar-DZ"/>
        </w:rPr>
        <w:t xml:space="preserve">The </w:t>
      </w:r>
      <w:r w:rsidR="00CD5853">
        <w:rPr>
          <w:rFonts w:eastAsiaTheme="minorEastAsia"/>
          <w:lang w:val="en-GB" w:bidi="ar-DZ"/>
        </w:rPr>
        <w:t>VMS</w:t>
      </w:r>
      <w:r w:rsidRPr="004A03E9">
        <w:rPr>
          <w:rFonts w:eastAsiaTheme="minorEastAsia"/>
          <w:lang w:val="en-GB" w:bidi="ar-DZ"/>
        </w:rPr>
        <w:t xml:space="preserve"> retrieves rich media contents from </w:t>
      </w:r>
      <w:r w:rsidR="00EC544C">
        <w:rPr>
          <w:rFonts w:eastAsiaTheme="minorEastAsia"/>
          <w:lang w:val="en-GB" w:bidi="ar-DZ"/>
        </w:rPr>
        <w:t>a</w:t>
      </w:r>
      <w:r w:rsidRPr="004A03E9">
        <w:rPr>
          <w:rFonts w:eastAsiaTheme="minorEastAsia"/>
          <w:lang w:val="en-GB" w:bidi="ar-DZ"/>
        </w:rPr>
        <w:t xml:space="preserve"> </w:t>
      </w:r>
      <w:r w:rsidR="00CD5853">
        <w:rPr>
          <w:rFonts w:eastAsiaTheme="minorEastAsia"/>
          <w:lang w:val="en-GB" w:bidi="ar-DZ"/>
        </w:rPr>
        <w:t>VMNP</w:t>
      </w:r>
      <w:r w:rsidRPr="004A03E9">
        <w:rPr>
          <w:rFonts w:eastAsiaTheme="minorEastAsia"/>
          <w:lang w:val="en-GB" w:bidi="ar-DZ"/>
        </w:rPr>
        <w:t xml:space="preserve"> through various networks and serves as a local infotainment centre. The </w:t>
      </w:r>
      <w:r w:rsidR="00EC544C">
        <w:rPr>
          <w:rFonts w:eastAsiaTheme="minorEastAsia"/>
          <w:lang w:val="en-GB" w:bidi="ar-DZ"/>
        </w:rPr>
        <w:t>VM</w:t>
      </w:r>
      <w:r w:rsidR="00A4660B">
        <w:rPr>
          <w:rFonts w:eastAsiaTheme="minorEastAsia"/>
          <w:lang w:val="en-GB" w:bidi="ar-DZ"/>
        </w:rPr>
        <w:t>S</w:t>
      </w:r>
      <w:r w:rsidRPr="004A03E9">
        <w:rPr>
          <w:rFonts w:eastAsiaTheme="minorEastAsia"/>
          <w:lang w:val="en-GB" w:bidi="ar-DZ"/>
        </w:rPr>
        <w:t xml:space="preserve"> c</w:t>
      </w:r>
      <w:r w:rsidR="00EC544C">
        <w:rPr>
          <w:rFonts w:eastAsiaTheme="minorEastAsia"/>
          <w:lang w:val="en-GB" w:bidi="ar-DZ"/>
        </w:rPr>
        <w:t>an</w:t>
      </w:r>
      <w:r w:rsidRPr="004A03E9">
        <w:rPr>
          <w:rFonts w:eastAsiaTheme="minorEastAsia"/>
          <w:lang w:val="en-GB" w:bidi="ar-DZ"/>
        </w:rPr>
        <w:t xml:space="preserve"> not only play</w:t>
      </w:r>
      <w:r>
        <w:rPr>
          <w:rFonts w:eastAsiaTheme="minorEastAsia"/>
          <w:lang w:val="en-GB" w:bidi="ar-DZ"/>
        </w:rPr>
        <w:t xml:space="preserve"> the contents</w:t>
      </w:r>
      <w:r w:rsidRPr="004A03E9">
        <w:rPr>
          <w:rFonts w:eastAsiaTheme="minorEastAsia"/>
          <w:lang w:val="en-GB" w:bidi="ar-DZ"/>
        </w:rPr>
        <w:t xml:space="preserve"> locally </w:t>
      </w:r>
      <w:r>
        <w:rPr>
          <w:rFonts w:eastAsiaTheme="minorEastAsia"/>
          <w:lang w:val="en-GB" w:bidi="ar-DZ"/>
        </w:rPr>
        <w:t>on</w:t>
      </w:r>
      <w:r w:rsidRPr="004A03E9">
        <w:rPr>
          <w:rFonts w:eastAsiaTheme="minorEastAsia"/>
          <w:lang w:val="en-GB" w:bidi="ar-DZ"/>
        </w:rPr>
        <w:t xml:space="preserve"> the </w:t>
      </w:r>
      <w:r w:rsidR="00FF154F">
        <w:rPr>
          <w:rFonts w:eastAsiaTheme="minorEastAsia"/>
          <w:lang w:val="en-GB" w:bidi="ar-DZ"/>
        </w:rPr>
        <w:t>built-</w:t>
      </w:r>
      <w:r w:rsidRPr="004A03E9">
        <w:rPr>
          <w:rFonts w:eastAsiaTheme="minorEastAsia"/>
          <w:lang w:val="en-GB" w:bidi="ar-DZ"/>
        </w:rPr>
        <w:t>in</w:t>
      </w:r>
      <w:r w:rsidR="00FF154F">
        <w:rPr>
          <w:rFonts w:eastAsiaTheme="minorEastAsia"/>
          <w:lang w:val="en-GB" w:bidi="ar-DZ"/>
        </w:rPr>
        <w:t xml:space="preserve"> </w:t>
      </w:r>
      <w:r w:rsidRPr="004A03E9">
        <w:rPr>
          <w:rFonts w:eastAsiaTheme="minorEastAsia"/>
          <w:lang w:val="en-GB" w:bidi="ar-DZ"/>
        </w:rPr>
        <w:t>vehicle screen</w:t>
      </w:r>
      <w:r>
        <w:rPr>
          <w:rFonts w:eastAsiaTheme="minorEastAsia"/>
          <w:lang w:val="en-GB" w:bidi="ar-DZ"/>
        </w:rPr>
        <w:t>s</w:t>
      </w:r>
      <w:r w:rsidRPr="004A03E9">
        <w:rPr>
          <w:rFonts w:eastAsiaTheme="minorEastAsia"/>
          <w:lang w:val="en-GB" w:bidi="ar-DZ"/>
        </w:rPr>
        <w:t xml:space="preserve"> and speakers, but c</w:t>
      </w:r>
      <w:r w:rsidR="00EC544C">
        <w:rPr>
          <w:rFonts w:eastAsiaTheme="minorEastAsia"/>
          <w:lang w:val="en-GB" w:bidi="ar-DZ"/>
        </w:rPr>
        <w:t>an</w:t>
      </w:r>
      <w:r w:rsidRPr="004A03E9">
        <w:rPr>
          <w:rFonts w:eastAsiaTheme="minorEastAsia"/>
          <w:lang w:val="en-GB" w:bidi="ar-DZ"/>
        </w:rPr>
        <w:t xml:space="preserve"> </w:t>
      </w:r>
      <w:r>
        <w:rPr>
          <w:rFonts w:eastAsiaTheme="minorEastAsia"/>
          <w:lang w:val="en-GB" w:bidi="ar-DZ"/>
        </w:rPr>
        <w:t xml:space="preserve">also share the </w:t>
      </w:r>
      <w:r w:rsidRPr="004A03E9">
        <w:rPr>
          <w:rFonts w:eastAsiaTheme="minorEastAsia"/>
          <w:lang w:val="en-GB" w:bidi="ar-DZ"/>
        </w:rPr>
        <w:t>contents with</w:t>
      </w:r>
      <w:r w:rsidR="00EC544C">
        <w:rPr>
          <w:rFonts w:eastAsiaTheme="minorEastAsia"/>
          <w:lang w:val="en-GB" w:bidi="ar-DZ"/>
        </w:rPr>
        <w:t xml:space="preserve"> </w:t>
      </w:r>
      <w:r w:rsidRPr="004A03E9">
        <w:rPr>
          <w:rFonts w:eastAsiaTheme="minorEastAsia"/>
          <w:lang w:val="en-GB" w:bidi="ar-DZ"/>
        </w:rPr>
        <w:t>passengers</w:t>
      </w:r>
      <w:r>
        <w:rPr>
          <w:rFonts w:eastAsiaTheme="minorEastAsia"/>
          <w:lang w:val="en-GB" w:bidi="ar-DZ"/>
        </w:rPr>
        <w:t>’</w:t>
      </w:r>
      <w:r w:rsidRPr="004A03E9">
        <w:rPr>
          <w:rFonts w:eastAsiaTheme="minorEastAsia"/>
          <w:lang w:val="en-GB" w:bidi="ar-DZ"/>
        </w:rPr>
        <w:t xml:space="preserve"> personal devices</w:t>
      </w:r>
      <w:r>
        <w:rPr>
          <w:rFonts w:eastAsiaTheme="minorEastAsia"/>
          <w:lang w:val="en-GB" w:bidi="ar-DZ"/>
        </w:rPr>
        <w:t xml:space="preserve"> </w:t>
      </w:r>
      <w:r w:rsidR="00EC544C">
        <w:rPr>
          <w:rFonts w:eastAsiaTheme="minorEastAsia"/>
          <w:lang w:val="en-GB" w:bidi="ar-DZ"/>
        </w:rPr>
        <w:t>(for example,</w:t>
      </w:r>
      <w:r>
        <w:rPr>
          <w:rFonts w:eastAsiaTheme="minorEastAsia"/>
          <w:lang w:val="en-GB" w:bidi="ar-DZ"/>
        </w:rPr>
        <w:t xml:space="preserve"> </w:t>
      </w:r>
      <w:r w:rsidRPr="004A03E9">
        <w:rPr>
          <w:rFonts w:eastAsiaTheme="minorEastAsia"/>
          <w:lang w:val="en-GB" w:bidi="ar-DZ"/>
        </w:rPr>
        <w:t>smartphones and tablets</w:t>
      </w:r>
      <w:r>
        <w:rPr>
          <w:rFonts w:eastAsiaTheme="minorEastAsia"/>
          <w:lang w:val="en-GB" w:bidi="ar-DZ"/>
        </w:rPr>
        <w:t>, using in-vehicle Wi-Fi connections</w:t>
      </w:r>
      <w:r w:rsidR="00EC544C">
        <w:rPr>
          <w:rFonts w:eastAsiaTheme="minorEastAsia"/>
          <w:lang w:val="en-GB" w:bidi="ar-DZ"/>
        </w:rPr>
        <w:t>)</w:t>
      </w:r>
      <w:r>
        <w:rPr>
          <w:rFonts w:eastAsiaTheme="minorEastAsia"/>
          <w:lang w:val="en-GB" w:bidi="ar-DZ"/>
        </w:rPr>
        <w:t>.</w:t>
      </w:r>
    </w:p>
    <w:p w14:paraId="212FE766" w14:textId="70B833A7" w:rsidR="00756DE3" w:rsidRDefault="00756DE3" w:rsidP="00A10510">
      <w:pPr>
        <w:jc w:val="both"/>
        <w:rPr>
          <w:rFonts w:eastAsiaTheme="minorEastAsia"/>
          <w:lang w:val="en-GB" w:bidi="ar-DZ"/>
        </w:rPr>
      </w:pPr>
      <w:r w:rsidRPr="004A03E9">
        <w:rPr>
          <w:rFonts w:eastAsiaTheme="minorEastAsia"/>
          <w:lang w:val="en-GB" w:bidi="ar-DZ"/>
        </w:rPr>
        <w:t>T</w:t>
      </w:r>
      <w:r>
        <w:rPr>
          <w:rFonts w:eastAsiaTheme="minorEastAsia"/>
          <w:lang w:val="en-GB" w:bidi="ar-DZ"/>
        </w:rPr>
        <w:t xml:space="preserve">he </w:t>
      </w:r>
      <w:r w:rsidR="006B2425">
        <w:rPr>
          <w:rFonts w:eastAsiaTheme="minorEastAsia"/>
          <w:lang w:val="en-GB" w:bidi="ar-DZ"/>
        </w:rPr>
        <w:t>VM</w:t>
      </w:r>
      <w:r w:rsidR="00A4660B">
        <w:rPr>
          <w:rFonts w:eastAsiaTheme="minorEastAsia"/>
          <w:lang w:val="en-GB" w:bidi="ar-DZ"/>
        </w:rPr>
        <w:t>S</w:t>
      </w:r>
      <w:r w:rsidRPr="004A03E9">
        <w:rPr>
          <w:rFonts w:eastAsiaTheme="minorEastAsia"/>
          <w:lang w:val="en-GB" w:bidi="ar-DZ"/>
        </w:rPr>
        <w:t xml:space="preserve"> seamlessly integrates the service</w:t>
      </w:r>
      <w:r>
        <w:rPr>
          <w:rFonts w:eastAsiaTheme="minorEastAsia"/>
          <w:lang w:val="en-GB" w:bidi="ar-DZ"/>
        </w:rPr>
        <w:t>s</w:t>
      </w:r>
      <w:r w:rsidRPr="004A03E9">
        <w:rPr>
          <w:rFonts w:eastAsiaTheme="minorEastAsia"/>
          <w:lang w:val="en-GB" w:bidi="ar-DZ"/>
        </w:rPr>
        <w:t xml:space="preserve"> </w:t>
      </w:r>
      <w:r>
        <w:rPr>
          <w:rFonts w:eastAsiaTheme="minorEastAsia"/>
          <w:lang w:val="en-GB" w:bidi="ar-DZ"/>
        </w:rPr>
        <w:t xml:space="preserve">received </w:t>
      </w:r>
      <w:r w:rsidRPr="004A03E9">
        <w:rPr>
          <w:rFonts w:eastAsiaTheme="minorEastAsia"/>
          <w:lang w:val="en-GB" w:bidi="ar-DZ"/>
        </w:rPr>
        <w:t xml:space="preserve">from </w:t>
      </w:r>
      <w:r>
        <w:rPr>
          <w:rFonts w:eastAsiaTheme="minorEastAsia"/>
          <w:lang w:val="en-GB" w:bidi="ar-DZ"/>
        </w:rPr>
        <w:t>various</w:t>
      </w:r>
      <w:r w:rsidRPr="004A03E9">
        <w:rPr>
          <w:rFonts w:eastAsiaTheme="minorEastAsia"/>
          <w:lang w:val="en-GB" w:bidi="ar-DZ"/>
        </w:rPr>
        <w:t xml:space="preserve"> broadcast</w:t>
      </w:r>
      <w:r>
        <w:rPr>
          <w:rFonts w:eastAsiaTheme="minorEastAsia"/>
          <w:lang w:val="en-GB" w:bidi="ar-DZ"/>
        </w:rPr>
        <w:t>ing</w:t>
      </w:r>
      <w:r w:rsidRPr="004A03E9">
        <w:rPr>
          <w:rFonts w:eastAsiaTheme="minorEastAsia"/>
          <w:lang w:val="en-GB" w:bidi="ar-DZ"/>
        </w:rPr>
        <w:t xml:space="preserve"> networks and bi-directional networks</w:t>
      </w:r>
      <w:r>
        <w:rPr>
          <w:rFonts w:eastAsiaTheme="minorEastAsia"/>
          <w:lang w:val="en-GB" w:bidi="ar-DZ"/>
        </w:rPr>
        <w:t xml:space="preserve">. In particular, when the </w:t>
      </w:r>
      <w:r w:rsidR="006B2425">
        <w:rPr>
          <w:rFonts w:eastAsiaTheme="minorEastAsia"/>
          <w:lang w:val="en-GB" w:bidi="ar-DZ"/>
        </w:rPr>
        <w:t>VM</w:t>
      </w:r>
      <w:r w:rsidR="00A4660B">
        <w:rPr>
          <w:rFonts w:eastAsiaTheme="minorEastAsia"/>
          <w:lang w:val="en-GB" w:bidi="ar-DZ"/>
        </w:rPr>
        <w:t>S</w:t>
      </w:r>
      <w:r>
        <w:rPr>
          <w:rFonts w:eastAsiaTheme="minorEastAsia"/>
          <w:lang w:val="en-GB" w:bidi="ar-DZ"/>
        </w:rPr>
        <w:t xml:space="preserve">is </w:t>
      </w:r>
      <w:r w:rsidR="006B2425">
        <w:rPr>
          <w:rFonts w:eastAsiaTheme="minorEastAsia"/>
          <w:lang w:val="en-GB" w:bidi="ar-DZ"/>
        </w:rPr>
        <w:t>in-coverage of</w:t>
      </w:r>
      <w:r>
        <w:rPr>
          <w:rFonts w:eastAsiaTheme="minorEastAsia"/>
          <w:lang w:val="en-GB" w:bidi="ar-DZ"/>
        </w:rPr>
        <w:t xml:space="preserve"> multiple broadcasting networks, it could intelligently select one of the broadcasting networks to receive the service.</w:t>
      </w:r>
      <w:r w:rsidRPr="004A03E9">
        <w:rPr>
          <w:rFonts w:eastAsiaTheme="minorEastAsia"/>
          <w:lang w:val="en-GB" w:bidi="ar-DZ"/>
        </w:rPr>
        <w:t xml:space="preserve"> </w:t>
      </w:r>
      <w:r>
        <w:rPr>
          <w:rFonts w:eastAsiaTheme="minorEastAsia"/>
          <w:lang w:val="en-GB" w:bidi="ar-DZ"/>
        </w:rPr>
        <w:t xml:space="preserve">Such choice </w:t>
      </w:r>
      <w:r w:rsidR="00FF154F">
        <w:rPr>
          <w:rFonts w:eastAsiaTheme="minorEastAsia"/>
          <w:lang w:val="en-GB" w:bidi="ar-DZ"/>
        </w:rPr>
        <w:t>can be</w:t>
      </w:r>
      <w:r>
        <w:rPr>
          <w:rFonts w:eastAsiaTheme="minorEastAsia"/>
          <w:lang w:val="en-GB" w:bidi="ar-DZ"/>
        </w:rPr>
        <w:t xml:space="preserve"> made based on </w:t>
      </w:r>
      <w:r w:rsidR="00FF154F">
        <w:rPr>
          <w:rFonts w:eastAsiaTheme="minorEastAsia"/>
          <w:lang w:val="en-GB" w:bidi="ar-DZ"/>
        </w:rPr>
        <w:t>various</w:t>
      </w:r>
      <w:r>
        <w:rPr>
          <w:rFonts w:eastAsiaTheme="minorEastAsia"/>
          <w:lang w:val="en-GB" w:bidi="ar-DZ"/>
        </w:rPr>
        <w:t xml:space="preserve"> factors, </w:t>
      </w:r>
      <w:r w:rsidR="00FF154F">
        <w:rPr>
          <w:rFonts w:eastAsiaTheme="minorEastAsia"/>
          <w:lang w:val="en-GB" w:bidi="ar-DZ"/>
        </w:rPr>
        <w:t>such as</w:t>
      </w:r>
      <w:r>
        <w:rPr>
          <w:rFonts w:eastAsiaTheme="minorEastAsia"/>
          <w:lang w:val="en-GB" w:bidi="ar-DZ"/>
        </w:rPr>
        <w:t xml:space="preserve"> network signal strength, terminal processing power, cost, etc</w:t>
      </w:r>
      <w:r w:rsidR="00E00E6A">
        <w:rPr>
          <w:rFonts w:eastAsiaTheme="minorEastAsia"/>
          <w:lang w:val="en-GB" w:bidi="ar-DZ"/>
        </w:rPr>
        <w:t>.</w:t>
      </w:r>
    </w:p>
    <w:p w14:paraId="45CD03B4" w14:textId="77777777" w:rsidR="00756DE3" w:rsidRPr="00FF154F" w:rsidRDefault="00756DE3" w:rsidP="00756DE3">
      <w:pPr>
        <w:rPr>
          <w:lang w:val="en-GB"/>
        </w:rPr>
      </w:pPr>
    </w:p>
    <w:p w14:paraId="6513ED73" w14:textId="65A26FD3" w:rsidR="00756DE3" w:rsidRPr="00193BED" w:rsidRDefault="00756DE3" w:rsidP="00634C7E">
      <w:pPr>
        <w:pStyle w:val="Heading3"/>
        <w:rPr>
          <w:rFonts w:eastAsiaTheme="minorEastAsia"/>
        </w:rPr>
      </w:pPr>
      <w:bookmarkStart w:id="48" w:name="_Toc15026318"/>
      <w:r w:rsidRPr="00193BED">
        <w:rPr>
          <w:rFonts w:eastAsiaTheme="minorEastAsia"/>
          <w:b w:val="0"/>
          <w:bCs w:val="0"/>
        </w:rPr>
        <w:t>Use-Cases</w:t>
      </w:r>
      <w:bookmarkEnd w:id="48"/>
    </w:p>
    <w:p w14:paraId="4889458B" w14:textId="77777777" w:rsidR="00756DE3" w:rsidRPr="00E7596F" w:rsidRDefault="00756DE3" w:rsidP="00756DE3">
      <w:pPr>
        <w:pStyle w:val="Heading4"/>
        <w:numPr>
          <w:ilvl w:val="0"/>
          <w:numId w:val="0"/>
        </w:numPr>
        <w:rPr>
          <w:rFonts w:eastAsiaTheme="minorEastAsia"/>
          <w:b w:val="0"/>
          <w:bCs w:val="0"/>
        </w:rPr>
      </w:pPr>
      <w:r>
        <w:rPr>
          <w:rFonts w:eastAsiaTheme="minorEastAsia"/>
        </w:rPr>
        <w:t>7.1.2.1</w:t>
      </w:r>
      <w:r>
        <w:rPr>
          <w:rFonts w:eastAsiaTheme="minorEastAsia"/>
        </w:rPr>
        <w:tab/>
      </w:r>
      <w:r w:rsidRPr="00E7596F">
        <w:rPr>
          <w:rFonts w:eastAsiaTheme="minorEastAsia"/>
        </w:rPr>
        <w:t>In-city commuting/Native life service as driving purpose (scenario A)</w:t>
      </w:r>
    </w:p>
    <w:p w14:paraId="553DCD7F" w14:textId="77777777" w:rsidR="00756DE3" w:rsidRPr="00E7596F" w:rsidRDefault="00756DE3" w:rsidP="00DD6915">
      <w:pPr>
        <w:pStyle w:val="ListParagraph"/>
        <w:numPr>
          <w:ilvl w:val="0"/>
          <w:numId w:val="10"/>
        </w:numPr>
        <w:rPr>
          <w:rFonts w:eastAsia="SimSun"/>
          <w:lang w:val="en-GB" w:bidi="ar-DZ"/>
        </w:rPr>
      </w:pPr>
      <w:r w:rsidRPr="00E7596F">
        <w:rPr>
          <w:rFonts w:eastAsia="SimSun"/>
          <w:lang w:val="en-GB" w:bidi="ar-DZ"/>
        </w:rPr>
        <w:t>Satisfy the needs of personalized and two-way interactions.</w:t>
      </w:r>
    </w:p>
    <w:p w14:paraId="3F015F79" w14:textId="77777777" w:rsidR="00756DE3" w:rsidRPr="00E7596F" w:rsidRDefault="00756DE3" w:rsidP="00DD6915">
      <w:pPr>
        <w:pStyle w:val="ListParagraph"/>
        <w:numPr>
          <w:ilvl w:val="0"/>
          <w:numId w:val="10"/>
        </w:numPr>
        <w:rPr>
          <w:lang w:val="en-GB" w:bidi="ar-DZ"/>
        </w:rPr>
      </w:pPr>
      <w:r w:rsidRPr="00CF5CB7">
        <w:rPr>
          <w:rFonts w:eastAsiaTheme="minorEastAsia"/>
          <w:lang w:val="en-GB" w:bidi="ar-DZ"/>
        </w:rPr>
        <w:t>Provide undegraded QoS for audio/video streaming service</w:t>
      </w:r>
      <w:r w:rsidRPr="00CF5CB7">
        <w:rPr>
          <w:lang w:val="en-GB" w:bidi="ar-DZ"/>
        </w:rPr>
        <w:t>s.</w:t>
      </w:r>
    </w:p>
    <w:p w14:paraId="32B872BC" w14:textId="77777777" w:rsidR="00756DE3" w:rsidRDefault="00756DE3" w:rsidP="00A10510">
      <w:pPr>
        <w:jc w:val="both"/>
        <w:rPr>
          <w:rFonts w:eastAsia="SimSun"/>
          <w:lang w:val="en-GB" w:bidi="ar-DZ"/>
        </w:rPr>
      </w:pPr>
      <w:r>
        <w:rPr>
          <w:rFonts w:eastAsia="SimSun"/>
          <w:lang w:val="en-GB" w:bidi="ar-DZ"/>
        </w:rPr>
        <w:t>The coverage of cellular mobile network in densely-populated city areas is fairly good. However, a</w:t>
      </w:r>
      <w:r>
        <w:rPr>
          <w:rFonts w:eastAsiaTheme="minorEastAsia" w:hint="eastAsia"/>
          <w:lang w:val="en-GB" w:bidi="ar-DZ"/>
        </w:rPr>
        <w:t>s</w:t>
      </w:r>
      <w:r>
        <w:rPr>
          <w:rFonts w:eastAsiaTheme="minorEastAsia"/>
          <w:lang w:val="en-GB" w:bidi="ar-DZ"/>
        </w:rPr>
        <w:t xml:space="preserve"> </w:t>
      </w:r>
      <w:r>
        <w:rPr>
          <w:rFonts w:eastAsiaTheme="minorEastAsia" w:hint="eastAsia"/>
          <w:lang w:val="en-GB" w:bidi="ar-DZ"/>
        </w:rPr>
        <w:t>m</w:t>
      </w:r>
      <w:r>
        <w:rPr>
          <w:rFonts w:eastAsia="SimSun"/>
          <w:lang w:val="en-GB" w:bidi="ar-DZ"/>
        </w:rPr>
        <w:t>ore and more users are trying to access the cellular mobile network, the connection speed for each user would become lower and lower. In such a case, mobile Internet by itself could not satisfy the user experience.</w:t>
      </w:r>
    </w:p>
    <w:p w14:paraId="69165E9A" w14:textId="77777777" w:rsidR="00756DE3" w:rsidRPr="00193BED" w:rsidRDefault="00756DE3" w:rsidP="00756DE3">
      <w:pPr>
        <w:rPr>
          <w:rFonts w:eastAsiaTheme="minorEastAsia"/>
          <w:b/>
          <w:bCs/>
        </w:rPr>
      </w:pPr>
      <w:r w:rsidRPr="00193BED">
        <w:rPr>
          <w:rFonts w:eastAsiaTheme="minorEastAsia"/>
          <w:b/>
          <w:bCs/>
        </w:rPr>
        <w:t>7.1.2.2</w:t>
      </w:r>
      <w:r>
        <w:rPr>
          <w:rFonts w:eastAsiaTheme="minorEastAsia"/>
          <w:b/>
          <w:bCs/>
        </w:rPr>
        <w:tab/>
      </w:r>
      <w:r w:rsidRPr="00193BED">
        <w:rPr>
          <w:rFonts w:eastAsiaTheme="minorEastAsia"/>
          <w:b/>
          <w:bCs/>
        </w:rPr>
        <w:t>Out-city driving (scenario B</w:t>
      </w:r>
      <w:r w:rsidRPr="00193BED">
        <w:rPr>
          <w:rFonts w:eastAsiaTheme="minorEastAsia" w:hint="eastAsia"/>
          <w:b/>
          <w:bCs/>
        </w:rPr>
        <w:t>)</w:t>
      </w:r>
    </w:p>
    <w:p w14:paraId="75FCA4F0" w14:textId="0ABC34BE" w:rsidR="00756DE3" w:rsidRPr="00A10510" w:rsidRDefault="00756DE3" w:rsidP="003B7A71">
      <w:pPr>
        <w:jc w:val="both"/>
        <w:rPr>
          <w:lang w:val="en-GB"/>
        </w:rPr>
      </w:pPr>
      <w:r>
        <w:rPr>
          <w:rFonts w:eastAsia="SimSun"/>
          <w:lang w:val="en-GB" w:bidi="ar-DZ"/>
        </w:rPr>
        <w:t xml:space="preserve">Traveling out of the city using family cars or SUVs during weekends or holidays becomes a common trend. In particular, out-city driving often occurs in mountain valleys, forests, deserts and other complicated environments. In these areas, the network coverage could be much poorer than that in the city, which in turn cause the degradation of multimedia services. </w:t>
      </w:r>
    </w:p>
    <w:p w14:paraId="785074D5" w14:textId="1F0361E5" w:rsidR="00756DE3" w:rsidRDefault="00756DE3" w:rsidP="00634C7E">
      <w:pPr>
        <w:pStyle w:val="Heading3"/>
      </w:pPr>
      <w:r>
        <w:rPr>
          <w:rFonts w:eastAsiaTheme="minorEastAsia"/>
          <w:b w:val="0"/>
          <w:bCs w:val="0"/>
        </w:rPr>
        <w:tab/>
      </w:r>
      <w:bookmarkStart w:id="49" w:name="_Toc15026319"/>
      <w:r>
        <w:rPr>
          <w:rFonts w:eastAsiaTheme="minorEastAsia"/>
          <w:b w:val="0"/>
          <w:bCs w:val="0"/>
        </w:rPr>
        <w:t>Characteristics of the VM</w:t>
      </w:r>
      <w:r w:rsidR="000D5037">
        <w:rPr>
          <w:rFonts w:eastAsiaTheme="minorEastAsia"/>
          <w:b w:val="0"/>
          <w:bCs w:val="0"/>
        </w:rPr>
        <w:t>N connectivity</w:t>
      </w:r>
      <w:bookmarkEnd w:id="49"/>
    </w:p>
    <w:p w14:paraId="419F1414" w14:textId="5FCF4ACF" w:rsidR="009974CF" w:rsidRPr="009F009A" w:rsidRDefault="001C0402" w:rsidP="009974CF">
      <w:r>
        <w:t>The VMN</w:t>
      </w:r>
      <w:r w:rsidR="009974CF" w:rsidRPr="009F009A">
        <w:t xml:space="preserve"> could have the following characteristics:</w:t>
      </w:r>
    </w:p>
    <w:p w14:paraId="0ED2111F" w14:textId="1BC80869" w:rsidR="009974CF" w:rsidRPr="009F009A" w:rsidRDefault="009974CF" w:rsidP="00DD6915">
      <w:pPr>
        <w:pStyle w:val="ListParagraph"/>
        <w:numPr>
          <w:ilvl w:val="0"/>
          <w:numId w:val="2"/>
        </w:numPr>
      </w:pPr>
      <w:r w:rsidRPr="009F009A">
        <w:t xml:space="preserve">Be available on a connected </w:t>
      </w:r>
      <w:r w:rsidR="003D2E24">
        <w:t>vehicles</w:t>
      </w:r>
      <w:r w:rsidR="003D2E24" w:rsidRPr="009F009A">
        <w:t xml:space="preserve"> </w:t>
      </w:r>
      <w:r w:rsidRPr="009F009A">
        <w:t>(or/and autonomous vehicle)</w:t>
      </w:r>
    </w:p>
    <w:p w14:paraId="5A9A8821" w14:textId="2E75BF04" w:rsidR="001C0402" w:rsidRDefault="009974CF" w:rsidP="001C0402">
      <w:pPr>
        <w:pStyle w:val="ListParagraph"/>
        <w:numPr>
          <w:ilvl w:val="0"/>
          <w:numId w:val="2"/>
        </w:numPr>
      </w:pPr>
      <w:r>
        <w:t xml:space="preserve">Includes a connectivity layer allowing services to seamlessly use multiple bearers and protocols (satellite, cellular, short range / broadcast, streaming, download). That connectivity layer </w:t>
      </w:r>
      <w:r w:rsidR="00E00E6A">
        <w:t xml:space="preserve">is </w:t>
      </w:r>
      <w:r>
        <w:t xml:space="preserve">usable </w:t>
      </w:r>
      <w:r w:rsidR="00E00E6A">
        <w:t xml:space="preserve">by </w:t>
      </w:r>
      <w:r>
        <w:t>various sub-systems and services such as infotainment, maps or ADAS.</w:t>
      </w:r>
    </w:p>
    <w:p w14:paraId="0C0F970B" w14:textId="762DD1CB" w:rsidR="009974CF" w:rsidRDefault="009974CF" w:rsidP="00634C7E">
      <w:pPr>
        <w:pStyle w:val="ListParagraph"/>
        <w:numPr>
          <w:ilvl w:val="0"/>
          <w:numId w:val="2"/>
        </w:numPr>
      </w:pPr>
      <w:r>
        <w:t xml:space="preserve">The </w:t>
      </w:r>
      <w:r w:rsidR="001C0402">
        <w:rPr>
          <w:lang w:val="en-GB"/>
        </w:rPr>
        <w:t>VMS</w:t>
      </w:r>
      <w:r w:rsidR="00667E21" w:rsidRPr="00667E21">
        <w:rPr>
          <w:lang w:val="en-GB"/>
        </w:rPr>
        <w:t xml:space="preserve"> </w:t>
      </w:r>
      <w:r>
        <w:t>may connect to one or more communication networks</w:t>
      </w:r>
      <w:r w:rsidR="001C0402">
        <w:t>, in particular</w:t>
      </w:r>
      <w:r>
        <w:t>.</w:t>
      </w:r>
    </w:p>
    <w:p w14:paraId="4D223BD0" w14:textId="77777777" w:rsidR="009974CF" w:rsidRDefault="009974CF" w:rsidP="00634C7E">
      <w:pPr>
        <w:pStyle w:val="ListParagraph"/>
        <w:numPr>
          <w:ilvl w:val="0"/>
          <w:numId w:val="55"/>
        </w:numPr>
      </w:pPr>
      <w:r>
        <w:t>3G/4G/5G cellular networks.</w:t>
      </w:r>
    </w:p>
    <w:p w14:paraId="355D8AF5" w14:textId="5D366553" w:rsidR="009974CF" w:rsidRDefault="009974CF" w:rsidP="00634C7E">
      <w:pPr>
        <w:pStyle w:val="ListParagraph"/>
        <w:numPr>
          <w:ilvl w:val="0"/>
          <w:numId w:val="55"/>
        </w:numPr>
      </w:pPr>
      <w:r>
        <w:t>Low Earth Orbit bi-directional communication networks (e.g. Starlink</w:t>
      </w:r>
      <w:r w:rsidR="00375C25" w:rsidRPr="00375C25">
        <w:t xml:space="preserve"> </w:t>
      </w:r>
      <w:sdt>
        <w:sdtPr>
          <w:id w:val="-697466173"/>
          <w:citation/>
        </w:sdtPr>
        <w:sdtEndPr/>
        <w:sdtContent>
          <w:r w:rsidR="00375C25">
            <w:fldChar w:fldCharType="begin"/>
          </w:r>
          <w:r w:rsidR="00375C25" w:rsidRPr="001C0402">
            <w:rPr>
              <w:lang w:val="en-CA"/>
            </w:rPr>
            <w:instrText xml:space="preserve">CITATION htt \l 4105 </w:instrText>
          </w:r>
          <w:r w:rsidR="00375C25">
            <w:fldChar w:fldCharType="separate"/>
          </w:r>
          <w:r w:rsidR="00634C7E" w:rsidRPr="00634C7E">
            <w:rPr>
              <w:noProof/>
              <w:lang w:val="en-CA"/>
            </w:rPr>
            <w:t>[2]</w:t>
          </w:r>
          <w:r w:rsidR="00375C25">
            <w:fldChar w:fldCharType="end"/>
          </w:r>
        </w:sdtContent>
      </w:sdt>
      <w:r>
        <w:t>, Oneweb</w:t>
      </w:r>
      <w:r w:rsidR="00375C25">
        <w:t xml:space="preserve"> </w:t>
      </w:r>
      <w:sdt>
        <w:sdtPr>
          <w:id w:val="-654291434"/>
          <w:citation/>
        </w:sdtPr>
        <w:sdtEndPr/>
        <w:sdtContent>
          <w:r w:rsidR="00375C25">
            <w:fldChar w:fldCharType="begin"/>
          </w:r>
          <w:r w:rsidR="00375C25" w:rsidRPr="001C0402">
            <w:rPr>
              <w:lang w:val="en-CA"/>
            </w:rPr>
            <w:instrText xml:space="preserve"> CITATION OneWeb \l 4105 </w:instrText>
          </w:r>
          <w:r w:rsidR="00375C25">
            <w:fldChar w:fldCharType="separate"/>
          </w:r>
          <w:r w:rsidR="00634C7E" w:rsidRPr="00634C7E">
            <w:rPr>
              <w:noProof/>
              <w:lang w:val="en-CA"/>
            </w:rPr>
            <w:t>[3]</w:t>
          </w:r>
          <w:r w:rsidR="00375C25">
            <w:fldChar w:fldCharType="end"/>
          </w:r>
        </w:sdtContent>
      </w:sdt>
      <w:r w:rsidR="00756DE3" w:rsidRPr="00756DE3">
        <w:t xml:space="preserve"> </w:t>
      </w:r>
      <w:r w:rsidR="00756DE3" w:rsidRPr="00051A80">
        <w:t>HongYan</w:t>
      </w:r>
      <w:r w:rsidR="00375C25">
        <w:t xml:space="preserve"> </w:t>
      </w:r>
      <w:sdt>
        <w:sdtPr>
          <w:id w:val="-1082221589"/>
          <w:citation/>
        </w:sdtPr>
        <w:sdtEndPr/>
        <w:sdtContent>
          <w:r w:rsidR="00375C25">
            <w:fldChar w:fldCharType="begin"/>
          </w:r>
          <w:r w:rsidR="00375C25" w:rsidRPr="001C0402">
            <w:rPr>
              <w:lang w:val="en-CA"/>
            </w:rPr>
            <w:instrText xml:space="preserve"> CITATION HongYan \l 4105 </w:instrText>
          </w:r>
          <w:r w:rsidR="00375C25">
            <w:fldChar w:fldCharType="separate"/>
          </w:r>
          <w:r w:rsidR="00634C7E" w:rsidRPr="00634C7E">
            <w:rPr>
              <w:noProof/>
              <w:lang w:val="en-CA"/>
            </w:rPr>
            <w:t>[4]</w:t>
          </w:r>
          <w:r w:rsidR="00375C25">
            <w:fldChar w:fldCharType="end"/>
          </w:r>
        </w:sdtContent>
      </w:sdt>
      <w:r w:rsidR="00AF6B31">
        <w:t xml:space="preserve">, </w:t>
      </w:r>
      <w:proofErr w:type="gramStart"/>
      <w:r w:rsidR="00AF6B31" w:rsidRPr="001C0402">
        <w:rPr>
          <w:rFonts w:eastAsia="DengXian"/>
          <w:szCs w:val="24"/>
          <w:lang w:eastAsia="ja-JP"/>
        </w:rPr>
        <w:t xml:space="preserve">Hong </w:t>
      </w:r>
      <w:r w:rsidR="00AF6B31" w:rsidRPr="001C0402">
        <w:rPr>
          <w:rFonts w:eastAsia="DengXian" w:hint="eastAsia"/>
          <w:szCs w:val="24"/>
        </w:rPr>
        <w:t>Y</w:t>
      </w:r>
      <w:r w:rsidR="00AF6B31" w:rsidRPr="001C0402">
        <w:rPr>
          <w:rFonts w:eastAsia="DengXian"/>
          <w:szCs w:val="24"/>
        </w:rPr>
        <w:t>un</w:t>
      </w:r>
      <w:r w:rsidR="00AF6B31" w:rsidRPr="001C0402">
        <w:rPr>
          <w:rFonts w:eastAsia="DengXian"/>
          <w:szCs w:val="24"/>
          <w:lang w:eastAsia="ja-JP"/>
        </w:rPr>
        <w:t xml:space="preserve"> </w:t>
      </w:r>
      <w:sdt>
        <w:sdtPr>
          <w:rPr>
            <w:rFonts w:eastAsia="DengXian"/>
            <w:szCs w:val="24"/>
            <w:lang w:eastAsia="ja-JP"/>
          </w:rPr>
          <w:id w:val="1428614808"/>
          <w:citation/>
        </w:sdtPr>
        <w:sdtEndPr/>
        <w:sdtContent>
          <w:r w:rsidR="00AF6B31" w:rsidRPr="001C0402">
            <w:rPr>
              <w:rFonts w:eastAsia="DengXian"/>
              <w:szCs w:val="24"/>
              <w:lang w:eastAsia="ja-JP"/>
            </w:rPr>
            <w:fldChar w:fldCharType="begin"/>
          </w:r>
          <w:r w:rsidR="00AF6B31" w:rsidRPr="001C0402">
            <w:rPr>
              <w:rFonts w:eastAsia="DengXian"/>
              <w:szCs w:val="24"/>
              <w:lang w:val="en-CA" w:eastAsia="ja-JP"/>
            </w:rPr>
            <w:instrText xml:space="preserve"> CITATION HongYun \l 4105 </w:instrText>
          </w:r>
          <w:r w:rsidR="00AF6B31" w:rsidRPr="001C0402">
            <w:rPr>
              <w:rFonts w:eastAsia="DengXian"/>
              <w:szCs w:val="24"/>
              <w:lang w:eastAsia="ja-JP"/>
            </w:rPr>
            <w:fldChar w:fldCharType="separate"/>
          </w:r>
          <w:r w:rsidR="00634C7E" w:rsidRPr="00634C7E">
            <w:rPr>
              <w:rFonts w:eastAsia="DengXian"/>
              <w:noProof/>
              <w:szCs w:val="24"/>
              <w:lang w:val="en-CA" w:eastAsia="ja-JP"/>
            </w:rPr>
            <w:t>[5</w:t>
          </w:r>
          <w:proofErr w:type="gramEnd"/>
          <w:r w:rsidR="00634C7E" w:rsidRPr="00634C7E">
            <w:rPr>
              <w:rFonts w:eastAsia="DengXian"/>
              <w:noProof/>
              <w:szCs w:val="24"/>
              <w:lang w:val="en-CA" w:eastAsia="ja-JP"/>
            </w:rPr>
            <w:t>]</w:t>
          </w:r>
          <w:r w:rsidR="00AF6B31" w:rsidRPr="001C0402">
            <w:rPr>
              <w:rFonts w:eastAsia="DengXian"/>
              <w:szCs w:val="24"/>
              <w:lang w:eastAsia="ja-JP"/>
            </w:rPr>
            <w:fldChar w:fldCharType="end"/>
          </w:r>
        </w:sdtContent>
      </w:sdt>
      <w:r>
        <w:t>).</w:t>
      </w:r>
    </w:p>
    <w:p w14:paraId="60A89E29" w14:textId="77777777" w:rsidR="009974CF" w:rsidRDefault="009974CF" w:rsidP="00634C7E">
      <w:pPr>
        <w:pStyle w:val="ListParagraph"/>
        <w:numPr>
          <w:ilvl w:val="0"/>
          <w:numId w:val="55"/>
        </w:numPr>
      </w:pPr>
      <w:r>
        <w:t xml:space="preserve">Satellites </w:t>
      </w:r>
      <w:r w:rsidR="00756DE3">
        <w:t>(</w:t>
      </w:r>
      <w:r w:rsidR="00756DE3" w:rsidRPr="0046277D">
        <w:t>e.g.</w:t>
      </w:r>
      <w:r w:rsidR="00756DE3">
        <w:t xml:space="preserve"> L Band Broadcast) </w:t>
      </w:r>
      <w:r>
        <w:t>with both broadcast and bi-directional communications.</w:t>
      </w:r>
    </w:p>
    <w:p w14:paraId="3FC87DD6" w14:textId="5270F6A4" w:rsidR="009974CF" w:rsidRDefault="009974CF" w:rsidP="00634C7E">
      <w:pPr>
        <w:pStyle w:val="ListParagraph"/>
        <w:numPr>
          <w:ilvl w:val="0"/>
          <w:numId w:val="55"/>
        </w:numPr>
      </w:pPr>
      <w:r>
        <w:t xml:space="preserve">Short range networks such as </w:t>
      </w:r>
      <w:r w:rsidR="00D15B85" w:rsidRPr="001C0402">
        <w:rPr>
          <w:rFonts w:eastAsia="SimSun" w:hint="eastAsia"/>
        </w:rPr>
        <w:t>DSRC</w:t>
      </w:r>
      <w:r w:rsidR="00D15B85" w:rsidRPr="001C0402">
        <w:rPr>
          <w:rFonts w:eastAsia="SimSun"/>
        </w:rPr>
        <w:t xml:space="preserve"> </w:t>
      </w:r>
      <w:r w:rsidR="00D15B85" w:rsidRPr="001C0402">
        <w:rPr>
          <w:rFonts w:eastAsia="SimSun" w:hint="eastAsia"/>
        </w:rPr>
        <w:t>(</w:t>
      </w:r>
      <w:r w:rsidR="00D15B85">
        <w:rPr>
          <w:rFonts w:hint="eastAsia"/>
        </w:rPr>
        <w:t>e.</w:t>
      </w:r>
      <w:r w:rsidR="00D15B85">
        <w:t>g.</w:t>
      </w:r>
      <w:r w:rsidR="00D15B85">
        <w:rPr>
          <w:rFonts w:hint="eastAsia"/>
        </w:rPr>
        <w:t xml:space="preserve"> IEEE 802.11p</w:t>
      </w:r>
      <w:r w:rsidR="00D15B85">
        <w:t>; 802.11bd</w:t>
      </w:r>
      <w:r w:rsidR="00D15B85">
        <w:rPr>
          <w:rFonts w:hint="eastAsia"/>
        </w:rPr>
        <w:t>)</w:t>
      </w:r>
      <w:r w:rsidR="00D15B85" w:rsidRPr="001C0402">
        <w:rPr>
          <w:rFonts w:eastAsia="SimSun" w:hint="eastAsia"/>
        </w:rPr>
        <w:t>, C-V2X</w:t>
      </w:r>
      <w:r w:rsidR="00D15B85" w:rsidRPr="001C0402">
        <w:rPr>
          <w:rFonts w:eastAsia="SimSun"/>
        </w:rPr>
        <w:t xml:space="preserve"> </w:t>
      </w:r>
      <w:r w:rsidR="00D15B85" w:rsidRPr="001C0402">
        <w:rPr>
          <w:rFonts w:eastAsia="SimSun" w:hint="eastAsia"/>
        </w:rPr>
        <w:t>(</w:t>
      </w:r>
      <w:r w:rsidR="00D15B85" w:rsidRPr="001C0402">
        <w:rPr>
          <w:rFonts w:eastAsia="SimSun"/>
        </w:rPr>
        <w:t>e.g.</w:t>
      </w:r>
      <w:r w:rsidR="00D15B85" w:rsidRPr="001C0402">
        <w:rPr>
          <w:rFonts w:eastAsia="SimSun" w:hint="eastAsia"/>
        </w:rPr>
        <w:t xml:space="preserve"> LTE-V, 5G PC5),</w:t>
      </w:r>
    </w:p>
    <w:p w14:paraId="099046A6" w14:textId="77777777" w:rsidR="009974CF" w:rsidRDefault="009974CF" w:rsidP="00634C7E">
      <w:pPr>
        <w:pStyle w:val="ListParagraph"/>
        <w:numPr>
          <w:ilvl w:val="0"/>
          <w:numId w:val="55"/>
        </w:numPr>
      </w:pPr>
      <w:r>
        <w:t>Terrestrial broadcast networks (e</w:t>
      </w:r>
      <w:r w:rsidR="00756DE3">
        <w:t>.</w:t>
      </w:r>
      <w:r>
        <w:t>g. FM, DAB, HD Radio</w:t>
      </w:r>
      <w:r w:rsidR="00756DE3" w:rsidRPr="00C830DC">
        <w:t>,</w:t>
      </w:r>
      <w:r w:rsidR="00756DE3">
        <w:t xml:space="preserve"> </w:t>
      </w:r>
      <w:r w:rsidR="00756DE3" w:rsidRPr="00C830DC">
        <w:t>CDR,</w:t>
      </w:r>
      <w:r w:rsidR="00756DE3">
        <w:t xml:space="preserve"> </w:t>
      </w:r>
      <w:r w:rsidR="00756DE3" w:rsidRPr="00C830DC">
        <w:t>DTMB</w:t>
      </w:r>
      <w:r>
        <w:t>)</w:t>
      </w:r>
    </w:p>
    <w:p w14:paraId="7EF301DA" w14:textId="77777777" w:rsidR="009974CF" w:rsidRDefault="009974CF" w:rsidP="009974CF"/>
    <w:p w14:paraId="4B9B0733" w14:textId="2FCB1E33" w:rsidR="009974CF" w:rsidRDefault="009974CF" w:rsidP="009974CF">
      <w:r>
        <w:t xml:space="preserve">Further, the following scenarios should be envisaged </w:t>
      </w:r>
      <w:proofErr w:type="gramStart"/>
      <w:r>
        <w:t xml:space="preserve">for </w:t>
      </w:r>
      <w:r w:rsidR="002B570B">
        <w:t xml:space="preserve"> </w:t>
      </w:r>
      <w:r>
        <w:t>VM</w:t>
      </w:r>
      <w:r w:rsidR="00A4660B">
        <w:t>N</w:t>
      </w:r>
      <w:proofErr w:type="gramEnd"/>
      <w:r>
        <w:t>:</w:t>
      </w:r>
    </w:p>
    <w:p w14:paraId="157004E0" w14:textId="77777777" w:rsidR="009974CF" w:rsidRDefault="009974CF" w:rsidP="00DD6915">
      <w:pPr>
        <w:pStyle w:val="ListParagraph"/>
        <w:numPr>
          <w:ilvl w:val="0"/>
          <w:numId w:val="4"/>
        </w:numPr>
        <w:jc w:val="both"/>
      </w:pPr>
      <w:r>
        <w:t>The vehicle drives away from the coverage area of the WLAN, but access to services continue to be available via cellular network</w:t>
      </w:r>
      <w:r w:rsidR="00756DE3">
        <w:t xml:space="preserve"> or satellite network</w:t>
      </w:r>
      <w:r>
        <w:t>.</w:t>
      </w:r>
    </w:p>
    <w:p w14:paraId="0577B495" w14:textId="77777777" w:rsidR="009974CF" w:rsidRDefault="009974CF" w:rsidP="00DD6915">
      <w:pPr>
        <w:pStyle w:val="ListParagraph"/>
        <w:numPr>
          <w:ilvl w:val="0"/>
          <w:numId w:val="4"/>
        </w:numPr>
        <w:jc w:val="both"/>
      </w:pPr>
      <w:r>
        <w:t xml:space="preserve">The vehicle drives away from the coverage area of the cellular network, but access to services continue to be available via satellite communication. </w:t>
      </w:r>
    </w:p>
    <w:p w14:paraId="5C577C3D" w14:textId="77777777" w:rsidR="00756DE3" w:rsidRDefault="00756DE3" w:rsidP="00DD6915">
      <w:pPr>
        <w:pStyle w:val="ListParagraph"/>
        <w:numPr>
          <w:ilvl w:val="0"/>
          <w:numId w:val="4"/>
        </w:numPr>
        <w:jc w:val="both"/>
      </w:pPr>
      <w:r w:rsidRPr="00345294">
        <w:t>The vehicle drives away from the coverage area of the satellite network, but access to services continue to be available via cellular communication</w:t>
      </w:r>
      <w:r>
        <w:t xml:space="preserve"> (e.g. entering an underground parking)</w:t>
      </w:r>
      <w:r w:rsidRPr="00345294">
        <w:t xml:space="preserve">. </w:t>
      </w:r>
    </w:p>
    <w:p w14:paraId="23460E46" w14:textId="1E525ED3" w:rsidR="009974CF" w:rsidRDefault="009974CF" w:rsidP="00DD6915">
      <w:pPr>
        <w:pStyle w:val="ListParagraph"/>
        <w:numPr>
          <w:ilvl w:val="0"/>
          <w:numId w:val="4"/>
        </w:numPr>
        <w:jc w:val="both"/>
      </w:pPr>
      <w:r>
        <w:t>The VM</w:t>
      </w:r>
      <w:r w:rsidR="00A4660B">
        <w:t>S</w:t>
      </w:r>
      <w:r>
        <w:t xml:space="preserve"> may prefer that large downloads such as map updates and security updates may be performed only on higher bandwidth network such as WLAN.</w:t>
      </w:r>
    </w:p>
    <w:p w14:paraId="519E4C4D" w14:textId="70495A0B" w:rsidR="009974CF" w:rsidRDefault="009974CF" w:rsidP="00DD6915">
      <w:pPr>
        <w:pStyle w:val="ListParagraph"/>
        <w:numPr>
          <w:ilvl w:val="0"/>
          <w:numId w:val="4"/>
        </w:numPr>
        <w:jc w:val="both"/>
      </w:pPr>
      <w:r>
        <w:t xml:space="preserve">Network connectivity may be billed to the driver, or it may be billed to the </w:t>
      </w:r>
      <w:r w:rsidR="003D2E24">
        <w:t xml:space="preserve">vehicle </w:t>
      </w:r>
      <w:r>
        <w:t>manufacturer. In either case, the driver/manufacturer may want to limit types of data transmitted over higher-cost networks. For example, diagnostic data can be uploaded at a later time when WLAN is available, whereas safety related information may be downloaded via any means available.</w:t>
      </w:r>
    </w:p>
    <w:p w14:paraId="40E1FAA4" w14:textId="590C8564" w:rsidR="009974CF" w:rsidRDefault="009974CF" w:rsidP="00DD6915">
      <w:pPr>
        <w:pStyle w:val="ListParagraph"/>
        <w:numPr>
          <w:ilvl w:val="0"/>
          <w:numId w:val="4"/>
        </w:numPr>
        <w:jc w:val="both"/>
      </w:pPr>
      <w:r>
        <w:t>The VM</w:t>
      </w:r>
      <w:r w:rsidR="00A4660B">
        <w:t>S</w:t>
      </w:r>
      <w:r>
        <w:t xml:space="preserve"> may receive indicators over a broadcast network (e.g. RDS program identifier) and connect to a server over a cellular or short</w:t>
      </w:r>
      <w:r w:rsidR="003D2E24">
        <w:t>-</w:t>
      </w:r>
      <w:r>
        <w:t>range data connection to download metadata about the program</w:t>
      </w:r>
      <w:r w:rsidR="00375C25">
        <w:t xml:space="preserve"> </w:t>
      </w:r>
      <w:sdt>
        <w:sdtPr>
          <w:id w:val="-1917624430"/>
          <w:citation/>
        </w:sdtPr>
        <w:sdtEndPr/>
        <w:sdtContent>
          <w:r w:rsidR="00375C25">
            <w:fldChar w:fldCharType="begin"/>
          </w:r>
          <w:r w:rsidR="00375C25">
            <w:rPr>
              <w:lang w:val="en-CA"/>
            </w:rPr>
            <w:instrText xml:space="preserve">CITATION DNS \l 4105 </w:instrText>
          </w:r>
          <w:r w:rsidR="00375C25">
            <w:fldChar w:fldCharType="separate"/>
          </w:r>
          <w:r w:rsidR="00634C7E" w:rsidRPr="00634C7E">
            <w:rPr>
              <w:noProof/>
              <w:lang w:val="en-CA"/>
            </w:rPr>
            <w:t>[6]</w:t>
          </w:r>
          <w:r w:rsidR="00375C25">
            <w:fldChar w:fldCharType="end"/>
          </w:r>
        </w:sdtContent>
      </w:sdt>
      <w:r>
        <w:t>.</w:t>
      </w:r>
    </w:p>
    <w:p w14:paraId="46586BBB" w14:textId="7A2EEEFA" w:rsidR="00D15B85" w:rsidRPr="00DD4510" w:rsidRDefault="00D15B85" w:rsidP="00D15B85">
      <w:pPr>
        <w:pStyle w:val="ListParagraph"/>
        <w:numPr>
          <w:ilvl w:val="0"/>
          <w:numId w:val="4"/>
        </w:numPr>
        <w:spacing w:after="160" w:line="259" w:lineRule="auto"/>
        <w:jc w:val="both"/>
        <w:rPr>
          <w:rFonts w:eastAsiaTheme="minorHAnsi"/>
        </w:rPr>
      </w:pPr>
      <w:r>
        <w:t>The VM</w:t>
      </w:r>
      <w:r w:rsidR="001C0402">
        <w:t>S</w:t>
      </w:r>
      <w:r>
        <w:t xml:space="preserve"> may transmit</w:t>
      </w:r>
      <w:r>
        <w:rPr>
          <w:rFonts w:hint="eastAsia"/>
        </w:rPr>
        <w:t>/</w:t>
      </w:r>
      <w:r>
        <w:t xml:space="preserve">receive </w:t>
      </w:r>
      <w:r>
        <w:rPr>
          <w:rFonts w:hint="eastAsia"/>
        </w:rPr>
        <w:t>multimedia</w:t>
      </w:r>
      <w:r>
        <w:t xml:space="preserve"> information such as </w:t>
      </w:r>
      <w:r>
        <w:rPr>
          <w:rFonts w:hint="eastAsia"/>
        </w:rPr>
        <w:t>image/video, voice and broadcast messages</w:t>
      </w:r>
      <w:r>
        <w:t xml:space="preserve"> (such as emergency messages received and retransmitted to nearby vehicles) through wireless short-range communication networks</w:t>
      </w:r>
      <w:r>
        <w:rPr>
          <w:rFonts w:hint="eastAsia"/>
        </w:rPr>
        <w:t xml:space="preserve"> (e.g. </w:t>
      </w:r>
      <w:r>
        <w:rPr>
          <w:rFonts w:eastAsia="SimSun" w:hint="eastAsia"/>
        </w:rPr>
        <w:t>DSRC</w:t>
      </w:r>
      <w:r>
        <w:rPr>
          <w:rFonts w:hint="eastAsia"/>
        </w:rPr>
        <w:t>, C-V2X).</w:t>
      </w:r>
    </w:p>
    <w:p w14:paraId="52D3D290" w14:textId="77777777" w:rsidR="00D15B85" w:rsidRDefault="00D15B85" w:rsidP="00DD6915">
      <w:pPr>
        <w:pStyle w:val="ListParagraph"/>
        <w:numPr>
          <w:ilvl w:val="0"/>
          <w:numId w:val="4"/>
        </w:numPr>
        <w:jc w:val="both"/>
      </w:pPr>
    </w:p>
    <w:p w14:paraId="38594929" w14:textId="0F652DB8" w:rsidR="008637C6" w:rsidRDefault="000D5037" w:rsidP="00DF7B10">
      <w:pPr>
        <w:pStyle w:val="Heading3"/>
        <w:rPr>
          <w:lang w:bidi="ar-DZ"/>
        </w:rPr>
      </w:pPr>
      <w:bookmarkStart w:id="50" w:name="_Toc15026320"/>
      <w:bookmarkEnd w:id="46"/>
      <w:bookmarkEnd w:id="47"/>
      <w:r>
        <w:rPr>
          <w:lang w:bidi="ar-DZ"/>
        </w:rPr>
        <w:t xml:space="preserve">VMS </w:t>
      </w:r>
      <w:r w:rsidR="008637C6">
        <w:rPr>
          <w:lang w:bidi="ar-DZ"/>
        </w:rPr>
        <w:t>Connectivity Requirements</w:t>
      </w:r>
      <w:bookmarkEnd w:id="50"/>
    </w:p>
    <w:p w14:paraId="54586CBB" w14:textId="43AB16B4" w:rsidR="009974CF" w:rsidRDefault="009974CF" w:rsidP="00CB4E2B">
      <w:r>
        <w:t>CR1: The VM</w:t>
      </w:r>
      <w:r w:rsidR="000D5037">
        <w:t>S</w:t>
      </w:r>
      <w:r>
        <w:t xml:space="preserve"> </w:t>
      </w:r>
      <w:r w:rsidR="00CB4E2B">
        <w:t xml:space="preserve">should </w:t>
      </w:r>
      <w:r>
        <w:t>be designed to allow access via multiple communication networks</w:t>
      </w:r>
    </w:p>
    <w:p w14:paraId="5F501CAC" w14:textId="1592E2C4" w:rsidR="009974CF" w:rsidRDefault="009974CF" w:rsidP="009974CF">
      <w:r>
        <w:t>CR2: The VM</w:t>
      </w:r>
      <w:r w:rsidR="000D5037">
        <w:t>S</w:t>
      </w:r>
      <w:r>
        <w:t xml:space="preserve"> may connect via multiple communication networks simultaneously. </w:t>
      </w:r>
    </w:p>
    <w:p w14:paraId="1F68CB0D" w14:textId="3F1237D8" w:rsidR="009974CF" w:rsidRDefault="009974CF" w:rsidP="009974CF">
      <w:r>
        <w:t>CR3: The VM</w:t>
      </w:r>
      <w:r w:rsidR="000D5037">
        <w:t>S</w:t>
      </w:r>
      <w:r>
        <w:t xml:space="preserve"> may provide seamless handoffs between communication networks</w:t>
      </w:r>
    </w:p>
    <w:p w14:paraId="12428007" w14:textId="38F52D9D" w:rsidR="009974CF" w:rsidRDefault="009974CF" w:rsidP="009974CF">
      <w:r>
        <w:t>CR4: The VM</w:t>
      </w:r>
      <w:r w:rsidR="000D5037">
        <w:t>S</w:t>
      </w:r>
      <w:r>
        <w:t xml:space="preserve"> shall be inclusive of both bi-directional and broadcast communication networks.</w:t>
      </w:r>
    </w:p>
    <w:p w14:paraId="1C3638E7" w14:textId="30E3B933" w:rsidR="009974CF" w:rsidRDefault="009974CF" w:rsidP="009974CF">
      <w:r>
        <w:t>CR5: The VM</w:t>
      </w:r>
      <w:r w:rsidR="000D5037">
        <w:t>S</w:t>
      </w:r>
      <w:r>
        <w:t xml:space="preserve"> shall allow the user to configure or limit types of data transmission over various communication networks. </w:t>
      </w:r>
    </w:p>
    <w:p w14:paraId="6731BDC6" w14:textId="77777777" w:rsidR="00756DE3" w:rsidRPr="00992F07" w:rsidRDefault="00756DE3" w:rsidP="00DF7B10">
      <w:pPr>
        <w:pStyle w:val="Heading2"/>
        <w:rPr>
          <w:szCs w:val="24"/>
          <w:lang w:eastAsia="zh-CN"/>
        </w:rPr>
      </w:pPr>
      <w:bookmarkStart w:id="51" w:name="_Ref9417602"/>
      <w:bookmarkStart w:id="52" w:name="_Toc15026321"/>
      <w:r w:rsidRPr="006111AB">
        <w:rPr>
          <w:lang w:eastAsia="zh-CN"/>
        </w:rPr>
        <w:t>Network Convergence Trans</w:t>
      </w:r>
      <w:r>
        <w:rPr>
          <w:rFonts w:hint="eastAsia"/>
          <w:lang w:eastAsia="zh-CN"/>
        </w:rPr>
        <w:t xml:space="preserve">mission and </w:t>
      </w:r>
      <w:r>
        <w:rPr>
          <w:lang w:eastAsia="zh-CN"/>
        </w:rPr>
        <w:t xml:space="preserve">Onboard </w:t>
      </w:r>
      <w:r>
        <w:rPr>
          <w:rFonts w:hint="eastAsia"/>
          <w:lang w:eastAsia="zh-CN"/>
        </w:rPr>
        <w:t>Terminal</w:t>
      </w:r>
      <w:r>
        <w:rPr>
          <w:lang w:eastAsia="zh-CN"/>
        </w:rPr>
        <w:t xml:space="preserve"> Processing</w:t>
      </w:r>
      <w:bookmarkEnd w:id="51"/>
      <w:bookmarkEnd w:id="52"/>
      <w:r>
        <w:rPr>
          <w:rFonts w:hint="eastAsia"/>
          <w:lang w:eastAsia="zh-CN"/>
        </w:rPr>
        <w:t xml:space="preserve"> </w:t>
      </w:r>
    </w:p>
    <w:p w14:paraId="7A4A362F" w14:textId="0020BCA5" w:rsidR="00756DE3" w:rsidRDefault="00756DE3" w:rsidP="00756DE3">
      <w:pPr>
        <w:jc w:val="both"/>
      </w:pPr>
      <w:r w:rsidRPr="006111AB">
        <w:rPr>
          <w:rFonts w:eastAsia="SimSun" w:hint="eastAsia"/>
        </w:rPr>
        <w:t>The network</w:t>
      </w:r>
      <w:r w:rsidRPr="006111AB">
        <w:rPr>
          <w:rFonts w:eastAsia="SimSun"/>
        </w:rPr>
        <w:t xml:space="preserve"> architecture</w:t>
      </w:r>
      <w:r w:rsidRPr="006111AB">
        <w:rPr>
          <w:rFonts w:eastAsia="SimSun" w:hint="eastAsia"/>
        </w:rPr>
        <w:t xml:space="preserve"> of convergence transmission</w:t>
      </w:r>
      <w:r>
        <w:rPr>
          <w:rFonts w:eastAsia="SimSun"/>
        </w:rPr>
        <w:t xml:space="preserve">, as shown in </w:t>
      </w:r>
      <w:r w:rsidR="00375C25">
        <w:rPr>
          <w:rFonts w:eastAsia="SimSun"/>
        </w:rPr>
        <w:fldChar w:fldCharType="begin"/>
      </w:r>
      <w:r w:rsidR="00375C25">
        <w:rPr>
          <w:rFonts w:eastAsia="SimSun"/>
        </w:rPr>
        <w:instrText xml:space="preserve"> REF _Ref536216409 \h </w:instrText>
      </w:r>
      <w:r w:rsidR="00375C25">
        <w:rPr>
          <w:rFonts w:eastAsia="SimSun"/>
        </w:rPr>
      </w:r>
      <w:r w:rsidR="00375C25">
        <w:rPr>
          <w:rFonts w:eastAsia="SimSun"/>
        </w:rPr>
        <w:fldChar w:fldCharType="separate"/>
      </w:r>
      <w:r w:rsidR="00C81E63">
        <w:t xml:space="preserve">Figure </w:t>
      </w:r>
      <w:r w:rsidR="00C81E63">
        <w:rPr>
          <w:noProof/>
        </w:rPr>
        <w:t>3</w:t>
      </w:r>
      <w:r w:rsidR="00375C25">
        <w:rPr>
          <w:rFonts w:eastAsia="SimSun"/>
        </w:rPr>
        <w:fldChar w:fldCharType="end"/>
      </w:r>
      <w:r>
        <w:rPr>
          <w:rFonts w:eastAsia="SimSun"/>
        </w:rPr>
        <w:t>,</w:t>
      </w:r>
      <w:r w:rsidRPr="006111AB">
        <w:rPr>
          <w:rFonts w:eastAsia="SimSun" w:hint="eastAsia"/>
        </w:rPr>
        <w:t xml:space="preserve"> </w:t>
      </w:r>
      <w:r>
        <w:t>illustrates how the network convergence greatly improves the system efficiency and user experience.</w:t>
      </w:r>
    </w:p>
    <w:p w14:paraId="0C0DA070" w14:textId="77777777" w:rsidR="00756DE3" w:rsidRDefault="00F57C02" w:rsidP="00756DE3">
      <w:pPr>
        <w:rPr>
          <w:rFonts w:eastAsia="SimSun"/>
        </w:rPr>
      </w:pPr>
      <w:r w:rsidRPr="006111AB">
        <w:rPr>
          <w:rFonts w:eastAsia="SimSun"/>
          <w:noProof/>
        </w:rPr>
        <w:object w:dxaOrig="10528" w:dyaOrig="5215" w14:anchorId="1B5E4824">
          <v:shape id="_x0000_i1026" type="#_x0000_t75" alt="" style="width:445.5pt;height:213pt;mso-width-percent:0;mso-height-percent:0;mso-width-percent:0;mso-height-percent:0" o:ole="">
            <v:fill o:detectmouseclick="t"/>
            <v:imagedata r:id="rId21" o:title=""/>
          </v:shape>
          <o:OLEObject Type="Embed" ProgID="Visio.Drawing.11" ShapeID="_x0000_i1026" DrawAspect="Content" ObjectID="_1625638992" r:id="rId22"/>
        </w:object>
      </w:r>
    </w:p>
    <w:p w14:paraId="01D0A9CE" w14:textId="2B44B936" w:rsidR="00756DE3" w:rsidRDefault="00A10510" w:rsidP="00A10510">
      <w:pPr>
        <w:pStyle w:val="Caption"/>
        <w:rPr>
          <w:rFonts w:eastAsia="SimSun"/>
          <w:lang w:eastAsia="zh-CN"/>
        </w:rPr>
      </w:pPr>
      <w:bookmarkStart w:id="53" w:name="_Ref536216409"/>
      <w:bookmarkStart w:id="54" w:name="_Toc9417935"/>
      <w:r>
        <w:t xml:space="preserve">Figure </w:t>
      </w:r>
      <w:r>
        <w:fldChar w:fldCharType="begin"/>
      </w:r>
      <w:r>
        <w:instrText xml:space="preserve"> SEQ Figure \* ARABIC </w:instrText>
      </w:r>
      <w:r>
        <w:fldChar w:fldCharType="separate"/>
      </w:r>
      <w:r w:rsidR="00E65FD2">
        <w:rPr>
          <w:noProof/>
        </w:rPr>
        <w:t>6</w:t>
      </w:r>
      <w:r>
        <w:fldChar w:fldCharType="end"/>
      </w:r>
      <w:bookmarkEnd w:id="53"/>
      <w:r w:rsidR="00CB4D33">
        <w:t>:</w:t>
      </w:r>
      <w:r w:rsidR="00756DE3">
        <w:rPr>
          <w:rFonts w:eastAsia="SimSun" w:hint="eastAsia"/>
          <w:lang w:eastAsia="zh-CN"/>
        </w:rPr>
        <w:t xml:space="preserve"> </w:t>
      </w:r>
      <w:r w:rsidR="00756DE3" w:rsidRPr="006111AB">
        <w:rPr>
          <w:rFonts w:eastAsia="SimSun" w:hint="eastAsia"/>
          <w:lang w:eastAsia="zh-CN"/>
        </w:rPr>
        <w:t>The network</w:t>
      </w:r>
      <w:r w:rsidR="00756DE3" w:rsidRPr="006111AB">
        <w:rPr>
          <w:rFonts w:eastAsia="SimSun"/>
          <w:lang w:eastAsia="zh-CN"/>
        </w:rPr>
        <w:t xml:space="preserve"> architecture</w:t>
      </w:r>
      <w:r w:rsidR="00756DE3" w:rsidRPr="006111AB">
        <w:rPr>
          <w:rFonts w:eastAsia="SimSun" w:hint="eastAsia"/>
          <w:lang w:eastAsia="zh-CN"/>
        </w:rPr>
        <w:t xml:space="preserve"> of convergence transmission</w:t>
      </w:r>
      <w:bookmarkEnd w:id="54"/>
    </w:p>
    <w:p w14:paraId="3D0EF165" w14:textId="77777777" w:rsidR="00756DE3" w:rsidRDefault="00756DE3" w:rsidP="00DF7B10">
      <w:pPr>
        <w:pStyle w:val="Heading3"/>
      </w:pPr>
      <w:bookmarkStart w:id="55" w:name="_Toc15026322"/>
      <w:r>
        <w:t>Use cases</w:t>
      </w:r>
      <w:bookmarkEnd w:id="55"/>
    </w:p>
    <w:p w14:paraId="014F73F5" w14:textId="0994FFC1" w:rsidR="00756DE3" w:rsidRDefault="00756DE3" w:rsidP="00756DE3">
      <w:pPr>
        <w:jc w:val="both"/>
        <w:rPr>
          <w:rFonts w:eastAsia="SimSun"/>
        </w:rPr>
      </w:pPr>
      <w:r w:rsidRPr="00327FF0">
        <w:rPr>
          <w:rFonts w:eastAsia="SimSun"/>
        </w:rPr>
        <w:t>Scenario 1:</w:t>
      </w:r>
      <w:r w:rsidRPr="00AD2EA0">
        <w:rPr>
          <w:rFonts w:hint="eastAsia"/>
        </w:rPr>
        <w:t xml:space="preserve"> </w:t>
      </w:r>
      <w:r>
        <w:t xml:space="preserve">Vehicle </w:t>
      </w:r>
      <w:proofErr w:type="gramStart"/>
      <w:r>
        <w:t>A</w:t>
      </w:r>
      <w:proofErr w:type="gramEnd"/>
      <w:r>
        <w:t xml:space="preserve"> commutes in metropolitan areas with satellite broadcasting signal being intermittently blocked by high-rise buildings; Vehicle B takes a weekend excursion to remote areas where 4G/5G cellular coverage is limited; Vehicle C is on a long road trip across country during which the favourite channels from home city are played throughout the whole trip. In either of the above cases, as long as one bearer of the converged networks has signal coverage, the services offerings are uninterrupted while the overall data charges are kept at minimum;</w:t>
      </w:r>
    </w:p>
    <w:p w14:paraId="60203453" w14:textId="34244EF4" w:rsidR="00756DE3" w:rsidRDefault="00756DE3" w:rsidP="00756DE3">
      <w:pPr>
        <w:jc w:val="both"/>
        <w:rPr>
          <w:rFonts w:eastAsia="SimSun"/>
        </w:rPr>
      </w:pPr>
      <w:r w:rsidRPr="00327FF0">
        <w:rPr>
          <w:rFonts w:eastAsia="SimSun"/>
        </w:rPr>
        <w:t xml:space="preserve">Scenario </w:t>
      </w:r>
      <w:r>
        <w:rPr>
          <w:rFonts w:eastAsia="SimSun" w:hint="eastAsia"/>
        </w:rPr>
        <w:t>2</w:t>
      </w:r>
      <w:r w:rsidRPr="00327FF0">
        <w:rPr>
          <w:rFonts w:eastAsia="SimSun"/>
        </w:rPr>
        <w:t>:</w:t>
      </w:r>
      <w:r>
        <w:rPr>
          <w:rFonts w:eastAsia="SimSun" w:hint="eastAsia"/>
        </w:rPr>
        <w:t xml:space="preserve"> </w:t>
      </w:r>
      <w:r>
        <w:rPr>
          <w:rFonts w:eastAsia="SimSun"/>
        </w:rPr>
        <w:t xml:space="preserve">Users enjoy rich media content and various services, </w:t>
      </w:r>
      <w:r>
        <w:rPr>
          <w:rFonts w:eastAsia="SimSun" w:hint="eastAsia"/>
        </w:rPr>
        <w:t xml:space="preserve">such as </w:t>
      </w:r>
      <w:r w:rsidRPr="0015765F">
        <w:rPr>
          <w:rFonts w:eastAsia="SimSun"/>
        </w:rPr>
        <w:t>live/on-demand audio</w:t>
      </w:r>
      <w:r>
        <w:rPr>
          <w:rFonts w:eastAsia="SimSun"/>
        </w:rPr>
        <w:t>s</w:t>
      </w:r>
      <w:r w:rsidRPr="0015765F">
        <w:rPr>
          <w:rFonts w:eastAsia="SimSun"/>
        </w:rPr>
        <w:t xml:space="preserve"> and video</w:t>
      </w:r>
      <w:r>
        <w:rPr>
          <w:rFonts w:eastAsia="SimSun"/>
        </w:rPr>
        <w:t>s</w:t>
      </w:r>
      <w:r w:rsidRPr="0015765F">
        <w:rPr>
          <w:rFonts w:eastAsia="SimSun"/>
        </w:rPr>
        <w:t>, push</w:t>
      </w:r>
      <w:r>
        <w:rPr>
          <w:rFonts w:eastAsia="SimSun"/>
        </w:rPr>
        <w:t>ed</w:t>
      </w:r>
      <w:r w:rsidRPr="0015765F">
        <w:rPr>
          <w:rFonts w:eastAsia="SimSun"/>
        </w:rPr>
        <w:t xml:space="preserve"> </w:t>
      </w:r>
      <w:r>
        <w:rPr>
          <w:rFonts w:eastAsia="SimSun"/>
        </w:rPr>
        <w:t>data</w:t>
      </w:r>
      <w:r w:rsidRPr="0015765F">
        <w:rPr>
          <w:rFonts w:eastAsia="SimSun"/>
        </w:rPr>
        <w:t xml:space="preserve">, </w:t>
      </w:r>
      <w:r w:rsidRPr="002746B9">
        <w:t>on-the-go Internet</w:t>
      </w:r>
      <w:r>
        <w:rPr>
          <w:rFonts w:eastAsia="SimSun"/>
        </w:rPr>
        <w:t>, emergency alert</w:t>
      </w:r>
      <w:r>
        <w:rPr>
          <w:rFonts w:eastAsia="SimSun" w:hint="eastAsia"/>
        </w:rPr>
        <w:t>,</w:t>
      </w:r>
      <w:r w:rsidRPr="0015765F">
        <w:rPr>
          <w:rFonts w:eastAsia="SimSun"/>
        </w:rPr>
        <w:t xml:space="preserve"> GNSS etc</w:t>
      </w:r>
      <w:r>
        <w:rPr>
          <w:rFonts w:eastAsia="SimSun" w:hint="eastAsia"/>
        </w:rPr>
        <w:t>.</w:t>
      </w:r>
      <w:r>
        <w:rPr>
          <w:rFonts w:eastAsia="SimSun"/>
        </w:rPr>
        <w:t xml:space="preserve">, on one unified in-vehicle infotainment platform over converged networks, without having to care </w:t>
      </w:r>
      <w:r w:rsidR="00FF154F">
        <w:rPr>
          <w:rFonts w:eastAsia="SimSun"/>
        </w:rPr>
        <w:t xml:space="preserve">about </w:t>
      </w:r>
      <w:r>
        <w:rPr>
          <w:rFonts w:eastAsia="SimSun"/>
        </w:rPr>
        <w:t>the actual bearer that carries the service</w:t>
      </w:r>
      <w:r>
        <w:rPr>
          <w:rFonts w:eastAsia="SimSun" w:hint="eastAsia"/>
        </w:rPr>
        <w:t>;</w:t>
      </w:r>
    </w:p>
    <w:p w14:paraId="4E844871" w14:textId="458D3228" w:rsidR="00756DE3" w:rsidRDefault="00756DE3" w:rsidP="00756DE3">
      <w:pPr>
        <w:jc w:val="both"/>
        <w:rPr>
          <w:rFonts w:eastAsia="SimSun"/>
        </w:rPr>
      </w:pPr>
      <w:r w:rsidRPr="00327FF0">
        <w:rPr>
          <w:rFonts w:eastAsia="SimSun"/>
        </w:rPr>
        <w:t xml:space="preserve">Scenario </w:t>
      </w:r>
      <w:r>
        <w:rPr>
          <w:rFonts w:eastAsia="SimSun"/>
        </w:rPr>
        <w:t>3</w:t>
      </w:r>
      <w:r w:rsidRPr="00327FF0">
        <w:rPr>
          <w:rFonts w:eastAsia="SimSun"/>
        </w:rPr>
        <w:t xml:space="preserve">: </w:t>
      </w:r>
      <w:r>
        <w:rPr>
          <w:rFonts w:eastAsia="SimSun" w:hint="eastAsia"/>
        </w:rPr>
        <w:t xml:space="preserve">The driver in </w:t>
      </w:r>
      <w:r>
        <w:rPr>
          <w:rFonts w:eastAsia="SimSun"/>
        </w:rPr>
        <w:t xml:space="preserve">a </w:t>
      </w:r>
      <w:r>
        <w:rPr>
          <w:rFonts w:eastAsia="SimSun" w:hint="eastAsia"/>
        </w:rPr>
        <w:t>vehicle</w:t>
      </w:r>
      <w:r w:rsidRPr="00327FF0">
        <w:rPr>
          <w:rFonts w:eastAsia="SimSun"/>
        </w:rPr>
        <w:t xml:space="preserve"> equipped with </w:t>
      </w:r>
      <w:r w:rsidR="00D616BA">
        <w:rPr>
          <w:rFonts w:eastAsia="SimSun"/>
        </w:rPr>
        <w:t>vehicular multimedia system</w:t>
      </w:r>
      <w:r w:rsidRPr="00327FF0">
        <w:rPr>
          <w:rFonts w:eastAsia="SimSun"/>
        </w:rPr>
        <w:t xml:space="preserve"> </w:t>
      </w:r>
      <w:r>
        <w:rPr>
          <w:rFonts w:eastAsia="SimSun"/>
        </w:rPr>
        <w:t>can</w:t>
      </w:r>
      <w:r>
        <w:rPr>
          <w:rFonts w:eastAsia="SimSun" w:hint="eastAsia"/>
        </w:rPr>
        <w:t xml:space="preserve"> </w:t>
      </w:r>
      <w:r w:rsidRPr="00327FF0">
        <w:rPr>
          <w:rFonts w:eastAsia="SimSun"/>
        </w:rPr>
        <w:t>enjoy high-quality audio, video</w:t>
      </w:r>
      <w:r>
        <w:rPr>
          <w:rFonts w:eastAsia="SimSun"/>
        </w:rPr>
        <w:t>s</w:t>
      </w:r>
      <w:r w:rsidRPr="00327FF0">
        <w:rPr>
          <w:rFonts w:eastAsia="SimSun"/>
        </w:rPr>
        <w:t xml:space="preserve"> and other valu</w:t>
      </w:r>
      <w:r>
        <w:rPr>
          <w:rFonts w:eastAsia="SimSun"/>
        </w:rPr>
        <w:t>e-added services through in-vehicle screen and speakers</w:t>
      </w:r>
      <w:r>
        <w:rPr>
          <w:rFonts w:eastAsia="SimSun" w:hint="eastAsia"/>
        </w:rPr>
        <w:t>;</w:t>
      </w:r>
    </w:p>
    <w:p w14:paraId="43DBF8C2" w14:textId="2A779468" w:rsidR="00756DE3" w:rsidRDefault="00756DE3" w:rsidP="00756DE3">
      <w:pPr>
        <w:jc w:val="both"/>
        <w:rPr>
          <w:rFonts w:eastAsia="SimSun"/>
        </w:rPr>
      </w:pPr>
      <w:r w:rsidRPr="00327FF0">
        <w:rPr>
          <w:rFonts w:eastAsia="SimSun"/>
        </w:rPr>
        <w:t xml:space="preserve">Scenario </w:t>
      </w:r>
      <w:r>
        <w:rPr>
          <w:rFonts w:eastAsia="SimSun"/>
        </w:rPr>
        <w:t>4</w:t>
      </w:r>
      <w:r w:rsidRPr="00327FF0">
        <w:rPr>
          <w:rFonts w:eastAsia="SimSun"/>
        </w:rPr>
        <w:t xml:space="preserve">: </w:t>
      </w:r>
      <w:r>
        <w:rPr>
          <w:rFonts w:eastAsia="SimSun"/>
        </w:rPr>
        <w:t xml:space="preserve"> Each</w:t>
      </w:r>
      <w:r w:rsidRPr="00327FF0">
        <w:rPr>
          <w:rFonts w:eastAsia="SimSun"/>
        </w:rPr>
        <w:t xml:space="preserve"> passenger inside </w:t>
      </w:r>
      <w:r>
        <w:rPr>
          <w:rFonts w:eastAsia="SimSun"/>
        </w:rPr>
        <w:t xml:space="preserve">a </w:t>
      </w:r>
      <w:r>
        <w:rPr>
          <w:rFonts w:eastAsia="SimSun" w:hint="eastAsia"/>
        </w:rPr>
        <w:t>vehicle</w:t>
      </w:r>
      <w:r w:rsidRPr="00327FF0">
        <w:rPr>
          <w:rFonts w:eastAsia="SimSun"/>
        </w:rPr>
        <w:t xml:space="preserve"> equipped with </w:t>
      </w:r>
      <w:r w:rsidR="00D616BA">
        <w:rPr>
          <w:rFonts w:eastAsia="SimSun"/>
        </w:rPr>
        <w:t>VM system</w:t>
      </w:r>
      <w:r w:rsidRPr="00327FF0">
        <w:rPr>
          <w:rFonts w:eastAsia="SimSun"/>
        </w:rPr>
        <w:t xml:space="preserve"> </w:t>
      </w:r>
      <w:r>
        <w:rPr>
          <w:rFonts w:eastAsia="SimSun"/>
        </w:rPr>
        <w:t xml:space="preserve">can </w:t>
      </w:r>
      <w:r w:rsidRPr="00327FF0">
        <w:rPr>
          <w:rFonts w:eastAsia="SimSun"/>
        </w:rPr>
        <w:t>enjoy the</w:t>
      </w:r>
      <w:r>
        <w:rPr>
          <w:rFonts w:eastAsia="SimSun"/>
        </w:rPr>
        <w:t xml:space="preserve">ir own choice of </w:t>
      </w:r>
      <w:r w:rsidRPr="00327FF0">
        <w:rPr>
          <w:rFonts w:eastAsia="SimSun"/>
        </w:rPr>
        <w:t>high</w:t>
      </w:r>
      <w:r w:rsidR="003D2E24">
        <w:rPr>
          <w:rFonts w:eastAsia="SimSun"/>
        </w:rPr>
        <w:t>-</w:t>
      </w:r>
      <w:r w:rsidRPr="00327FF0">
        <w:rPr>
          <w:rFonts w:eastAsia="SimSun"/>
        </w:rPr>
        <w:t>quality audio</w:t>
      </w:r>
      <w:r w:rsidR="00D616BA">
        <w:rPr>
          <w:rFonts w:eastAsia="SimSun"/>
        </w:rPr>
        <w:t>,</w:t>
      </w:r>
      <w:r w:rsidRPr="00327FF0">
        <w:rPr>
          <w:rFonts w:eastAsia="SimSun"/>
        </w:rPr>
        <w:t xml:space="preserve"> video</w:t>
      </w:r>
      <w:r w:rsidR="00D616BA">
        <w:rPr>
          <w:rFonts w:eastAsia="SimSun"/>
        </w:rPr>
        <w:t>,</w:t>
      </w:r>
      <w:r w:rsidRPr="00327FF0">
        <w:rPr>
          <w:rFonts w:eastAsia="SimSun"/>
        </w:rPr>
        <w:t xml:space="preserve"> and other value-added services </w:t>
      </w:r>
      <w:r>
        <w:rPr>
          <w:rFonts w:eastAsia="SimSun"/>
        </w:rPr>
        <w:t xml:space="preserve">on their personal smartphones or </w:t>
      </w:r>
      <w:r w:rsidR="00D616BA">
        <w:rPr>
          <w:rFonts w:eastAsia="SimSun"/>
        </w:rPr>
        <w:t>tablet</w:t>
      </w:r>
      <w:r>
        <w:rPr>
          <w:rFonts w:eastAsia="SimSun"/>
        </w:rPr>
        <w:t xml:space="preserve">s </w:t>
      </w:r>
      <w:r w:rsidRPr="00327FF0">
        <w:rPr>
          <w:rFonts w:eastAsia="SimSun"/>
        </w:rPr>
        <w:t>through W</w:t>
      </w:r>
      <w:r w:rsidR="00D616BA">
        <w:rPr>
          <w:rFonts w:eastAsia="SimSun"/>
        </w:rPr>
        <w:t>i</w:t>
      </w:r>
      <w:r w:rsidR="00A10510">
        <w:rPr>
          <w:rFonts w:eastAsia="SimSun"/>
        </w:rPr>
        <w:t>-</w:t>
      </w:r>
      <w:r w:rsidRPr="00327FF0">
        <w:rPr>
          <w:rFonts w:eastAsia="SimSun"/>
        </w:rPr>
        <w:t>F</w:t>
      </w:r>
      <w:r w:rsidR="00D616BA">
        <w:rPr>
          <w:rFonts w:eastAsia="SimSun"/>
        </w:rPr>
        <w:t>i</w:t>
      </w:r>
      <w:r w:rsidRPr="00327FF0">
        <w:rPr>
          <w:rFonts w:eastAsia="SimSun"/>
        </w:rPr>
        <w:t xml:space="preserve"> </w:t>
      </w:r>
      <w:r>
        <w:rPr>
          <w:rFonts w:eastAsia="SimSun" w:hint="eastAsia"/>
        </w:rPr>
        <w:t>access;</w:t>
      </w:r>
    </w:p>
    <w:p w14:paraId="68E2FEEB" w14:textId="3B832760" w:rsidR="00756DE3" w:rsidRDefault="00756DE3" w:rsidP="00756DE3">
      <w:pPr>
        <w:jc w:val="both"/>
        <w:rPr>
          <w:rFonts w:eastAsia="SimSun"/>
        </w:rPr>
      </w:pPr>
      <w:r w:rsidRPr="00327FF0">
        <w:rPr>
          <w:rFonts w:eastAsia="SimSun"/>
        </w:rPr>
        <w:t xml:space="preserve">Scenario </w:t>
      </w:r>
      <w:r>
        <w:rPr>
          <w:rFonts w:eastAsia="SimSun"/>
        </w:rPr>
        <w:t>5</w:t>
      </w:r>
      <w:r w:rsidRPr="00327FF0">
        <w:rPr>
          <w:rFonts w:eastAsia="SimSun"/>
        </w:rPr>
        <w:t xml:space="preserve">: </w:t>
      </w:r>
      <w:r>
        <w:rPr>
          <w:rFonts w:eastAsia="SimSun" w:hint="eastAsia"/>
        </w:rPr>
        <w:t>U</w:t>
      </w:r>
      <w:r w:rsidRPr="00327FF0">
        <w:rPr>
          <w:rFonts w:eastAsia="SimSun"/>
        </w:rPr>
        <w:t>sers</w:t>
      </w:r>
      <w:r>
        <w:rPr>
          <w:rFonts w:eastAsia="SimSun"/>
        </w:rPr>
        <w:t xml:space="preserve"> who have</w:t>
      </w:r>
      <w:r w:rsidRPr="00327FF0">
        <w:rPr>
          <w:rFonts w:eastAsia="SimSun"/>
        </w:rPr>
        <w:t xml:space="preserve"> download</w:t>
      </w:r>
      <w:r>
        <w:rPr>
          <w:rFonts w:eastAsia="SimSun" w:hint="eastAsia"/>
        </w:rPr>
        <w:t>ed</w:t>
      </w:r>
      <w:r w:rsidRPr="00327FF0">
        <w:rPr>
          <w:rFonts w:eastAsia="SimSun"/>
        </w:rPr>
        <w:t xml:space="preserve"> </w:t>
      </w:r>
      <w:r>
        <w:rPr>
          <w:rFonts w:eastAsia="SimSun"/>
        </w:rPr>
        <w:t>the</w:t>
      </w:r>
      <w:r w:rsidRPr="00327FF0">
        <w:rPr>
          <w:rFonts w:eastAsia="SimSun"/>
        </w:rPr>
        <w:t xml:space="preserve"> APP </w:t>
      </w:r>
      <w:r>
        <w:rPr>
          <w:rFonts w:eastAsia="SimSun"/>
        </w:rPr>
        <w:t>on their</w:t>
      </w:r>
      <w:r w:rsidRPr="00327FF0">
        <w:rPr>
          <w:rFonts w:eastAsia="SimSun"/>
        </w:rPr>
        <w:t xml:space="preserve"> mobile phone</w:t>
      </w:r>
      <w:r>
        <w:rPr>
          <w:rFonts w:eastAsia="SimSun"/>
        </w:rPr>
        <w:t>s</w:t>
      </w:r>
      <w:r w:rsidRPr="00327FF0">
        <w:rPr>
          <w:rFonts w:eastAsia="SimSun"/>
        </w:rPr>
        <w:t>/pad</w:t>
      </w:r>
      <w:r>
        <w:rPr>
          <w:rFonts w:eastAsia="SimSun"/>
        </w:rPr>
        <w:t>s</w:t>
      </w:r>
      <w:r w:rsidRPr="00327FF0">
        <w:rPr>
          <w:rFonts w:eastAsia="SimSun"/>
        </w:rPr>
        <w:t xml:space="preserve"> can</w:t>
      </w:r>
      <w:r>
        <w:rPr>
          <w:rFonts w:eastAsia="SimSun"/>
        </w:rPr>
        <w:t xml:space="preserve"> continue </w:t>
      </w:r>
      <w:r>
        <w:rPr>
          <w:rFonts w:eastAsia="SimSun" w:hint="eastAsia"/>
        </w:rPr>
        <w:t>enjoy</w:t>
      </w:r>
      <w:r>
        <w:rPr>
          <w:rFonts w:eastAsia="SimSun"/>
        </w:rPr>
        <w:t xml:space="preserve">ing the same program at </w:t>
      </w:r>
      <w:r w:rsidRPr="00327FF0">
        <w:rPr>
          <w:rFonts w:eastAsia="SimSun"/>
        </w:rPr>
        <w:t xml:space="preserve">the same quality of service </w:t>
      </w:r>
      <w:r>
        <w:rPr>
          <w:rFonts w:eastAsia="SimSun"/>
        </w:rPr>
        <w:t xml:space="preserve">using their own internet connections, when </w:t>
      </w:r>
      <w:r w:rsidRPr="00327FF0">
        <w:rPr>
          <w:rFonts w:eastAsia="SimSun"/>
        </w:rPr>
        <w:t xml:space="preserve">out of the </w:t>
      </w:r>
      <w:r>
        <w:rPr>
          <w:rFonts w:eastAsia="SimSun" w:hint="eastAsia"/>
        </w:rPr>
        <w:t>vehicle</w:t>
      </w:r>
      <w:r w:rsidRPr="00327FF0">
        <w:rPr>
          <w:rFonts w:eastAsia="SimSun"/>
        </w:rPr>
        <w:t xml:space="preserve"> </w:t>
      </w:r>
      <w:r>
        <w:rPr>
          <w:rFonts w:eastAsia="SimSun"/>
        </w:rPr>
        <w:t>W</w:t>
      </w:r>
      <w:r w:rsidR="00D616BA">
        <w:rPr>
          <w:rFonts w:eastAsia="SimSun"/>
        </w:rPr>
        <w:t>i</w:t>
      </w:r>
      <w:r w:rsidR="00A10510">
        <w:rPr>
          <w:rFonts w:eastAsia="SimSun"/>
        </w:rPr>
        <w:t>-</w:t>
      </w:r>
      <w:r>
        <w:rPr>
          <w:rFonts w:eastAsia="SimSun"/>
        </w:rPr>
        <w:t>F</w:t>
      </w:r>
      <w:r w:rsidR="00D616BA">
        <w:rPr>
          <w:rFonts w:eastAsia="SimSun"/>
        </w:rPr>
        <w:t>i</w:t>
      </w:r>
      <w:r>
        <w:rPr>
          <w:rFonts w:eastAsia="SimSun"/>
        </w:rPr>
        <w:t xml:space="preserve"> coverage</w:t>
      </w:r>
      <w:r>
        <w:rPr>
          <w:rFonts w:eastAsia="SimSun" w:hint="eastAsia"/>
        </w:rPr>
        <w:t>.</w:t>
      </w:r>
    </w:p>
    <w:p w14:paraId="13938825" w14:textId="1EB5EE16" w:rsidR="00707B96" w:rsidRDefault="00707B96" w:rsidP="00DF7B10">
      <w:pPr>
        <w:pStyle w:val="Heading3"/>
        <w:rPr>
          <w:rFonts w:eastAsia="SimSun"/>
          <w:lang w:eastAsia="zh-CN"/>
        </w:rPr>
      </w:pPr>
      <w:bookmarkStart w:id="56" w:name="_Toc15026323"/>
      <w:r>
        <w:rPr>
          <w:rFonts w:eastAsia="SimSun"/>
          <w:lang w:eastAsia="zh-CN"/>
        </w:rPr>
        <w:t>Gap Analysis</w:t>
      </w:r>
      <w:bookmarkEnd w:id="56"/>
    </w:p>
    <w:p w14:paraId="4F0B91A1" w14:textId="77777777" w:rsidR="00707B96" w:rsidRDefault="00707B96" w:rsidP="00634C7E">
      <w:pPr>
        <w:jc w:val="both"/>
        <w:rPr>
          <w:rFonts w:eastAsiaTheme="minorEastAsia"/>
          <w:lang w:bidi="ar-DZ"/>
        </w:rPr>
      </w:pPr>
      <w:r>
        <w:rPr>
          <w:rFonts w:eastAsiaTheme="minorEastAsia"/>
          <w:lang w:bidi="ar-DZ"/>
        </w:rPr>
        <w:t xml:space="preserve">Various media services, i.e., live/on-demand audio/video service, pushed data service, on-the-go Internet service, shall be supported by the vehicle multimedia network (VMN) and the vehicle multimedia system (VMS) over a variety of underlying broadcast and communication networks. In order to guarantee the quality of service (QoS) of these services and improve the network efficiency, carefully designed transmission protocols and reception methods shall be pursued. Firstly, the transmission protocols and reception methods shall support various underlying physical-layer transmission standards, i.e., various wireless broadcast standards and wireless access standards, so that the QoS of these media services can be guaranteed while the vehicle is roaming across different networks. Secondly, service providers may use different application layer protocols to support similar media services, i.e., either MPEG-DASH or HLS can be used to support streaming services. Therefore, the transmission protocols and reception methods shall be transparent to the upper layer protocols so that the vehicle multimedia network can be used by various service providers to run their own services. Thirdly, the transmission protocols and reception method shall be able to take full advantage of the characteristics of various wireless networks to improve the QoS of these media services, or to optimize the overall network efficiency. </w:t>
      </w:r>
    </w:p>
    <w:p w14:paraId="09DE9EF0" w14:textId="77777777" w:rsidR="00707B96" w:rsidRDefault="00707B96" w:rsidP="00634C7E">
      <w:pPr>
        <w:jc w:val="both"/>
        <w:rPr>
          <w:rFonts w:eastAsiaTheme="minorEastAsia"/>
          <w:lang w:bidi="ar-DZ"/>
        </w:rPr>
      </w:pPr>
    </w:p>
    <w:p w14:paraId="3C8421AC" w14:textId="6AF26378" w:rsidR="00707B96" w:rsidRDefault="00707B96" w:rsidP="00634C7E">
      <w:pPr>
        <w:jc w:val="both"/>
        <w:rPr>
          <w:rFonts w:eastAsiaTheme="minorEastAsia"/>
          <w:szCs w:val="24"/>
          <w:lang w:bidi="ar-DZ"/>
        </w:rPr>
      </w:pPr>
      <w:r>
        <w:rPr>
          <w:rFonts w:eastAsiaTheme="minorEastAsia" w:hint="eastAsia"/>
          <w:lang w:bidi="ar-DZ"/>
        </w:rPr>
        <w:t>A</w:t>
      </w:r>
      <w:r>
        <w:rPr>
          <w:rFonts w:eastAsiaTheme="minorEastAsia"/>
          <w:lang w:bidi="ar-DZ"/>
        </w:rPr>
        <w:t xml:space="preserve">t present, </w:t>
      </w:r>
      <w:r>
        <w:rPr>
          <w:rFonts w:eastAsiaTheme="minorEastAsia" w:hint="eastAsia"/>
          <w:lang w:bidi="ar-DZ"/>
        </w:rPr>
        <w:t>I</w:t>
      </w:r>
      <w:r>
        <w:rPr>
          <w:rFonts w:eastAsiaTheme="minorEastAsia"/>
          <w:lang w:bidi="ar-DZ"/>
        </w:rPr>
        <w:t>TU-T SG16/Q27 has achieved important progress in the standardization of vehicle gateway (VP) and vehicle gateway platform (VGP). In the related recommendations [5]-[8], functional requirements for VPs, service requirements for VGPs, architecture and functional entities of VGPs, and communications interface between external applications and VGPs are well defined with a focus on intelligent transportation services. However, none of these recommendations provides transmission proto</w:t>
      </w:r>
      <w:r w:rsidRPr="0018621F">
        <w:rPr>
          <w:rFonts w:eastAsiaTheme="minorEastAsia"/>
          <w:szCs w:val="24"/>
          <w:lang w:bidi="ar-DZ"/>
        </w:rPr>
        <w:t xml:space="preserve">cols or reception methods that can fulfill the vehicle media service requirements </w:t>
      </w:r>
      <w:r>
        <w:rPr>
          <w:rFonts w:eastAsiaTheme="minorEastAsia"/>
          <w:szCs w:val="24"/>
          <w:lang w:bidi="ar-DZ"/>
        </w:rPr>
        <w:t xml:space="preserve">of section </w:t>
      </w:r>
      <w:r w:rsidR="009F06C2">
        <w:rPr>
          <w:rFonts w:eastAsiaTheme="minorEastAsia"/>
          <w:szCs w:val="24"/>
          <w:highlight w:val="yellow"/>
          <w:lang w:bidi="ar-DZ"/>
        </w:rPr>
        <w:fldChar w:fldCharType="begin"/>
      </w:r>
      <w:r w:rsidR="009F06C2">
        <w:rPr>
          <w:rFonts w:eastAsiaTheme="minorEastAsia"/>
          <w:szCs w:val="24"/>
          <w:lang w:bidi="ar-DZ"/>
        </w:rPr>
        <w:instrText xml:space="preserve"> REF _Ref9417602 \r \h </w:instrText>
      </w:r>
      <w:r w:rsidR="009F06C2">
        <w:rPr>
          <w:rFonts w:eastAsiaTheme="minorEastAsia"/>
          <w:szCs w:val="24"/>
          <w:highlight w:val="yellow"/>
          <w:lang w:bidi="ar-DZ"/>
        </w:rPr>
        <w:instrText xml:space="preserve"> \* MERGEFORMAT </w:instrText>
      </w:r>
      <w:r w:rsidR="009F06C2">
        <w:rPr>
          <w:rFonts w:eastAsiaTheme="minorEastAsia"/>
          <w:szCs w:val="24"/>
          <w:highlight w:val="yellow"/>
          <w:lang w:bidi="ar-DZ"/>
        </w:rPr>
      </w:r>
      <w:r w:rsidR="009F06C2">
        <w:rPr>
          <w:rFonts w:eastAsiaTheme="minorEastAsia"/>
          <w:szCs w:val="24"/>
          <w:highlight w:val="yellow"/>
          <w:lang w:bidi="ar-DZ"/>
        </w:rPr>
        <w:fldChar w:fldCharType="separate"/>
      </w:r>
      <w:r w:rsidR="009F06C2">
        <w:rPr>
          <w:rFonts w:eastAsiaTheme="minorEastAsia"/>
          <w:szCs w:val="24"/>
          <w:lang w:bidi="ar-DZ"/>
        </w:rPr>
        <w:t>7.3</w:t>
      </w:r>
      <w:r w:rsidR="009F06C2">
        <w:rPr>
          <w:rFonts w:eastAsiaTheme="minorEastAsia"/>
          <w:szCs w:val="24"/>
          <w:highlight w:val="yellow"/>
          <w:lang w:bidi="ar-DZ"/>
        </w:rPr>
        <w:fldChar w:fldCharType="end"/>
      </w:r>
    </w:p>
    <w:p w14:paraId="340C9E13" w14:textId="77777777" w:rsidR="00707B96" w:rsidRDefault="00707B96" w:rsidP="00707B96">
      <w:pPr>
        <w:rPr>
          <w:rFonts w:eastAsiaTheme="minorEastAsia"/>
          <w:szCs w:val="24"/>
          <w:lang w:bidi="ar-DZ"/>
        </w:rPr>
      </w:pPr>
    </w:p>
    <w:p w14:paraId="63190987" w14:textId="77777777" w:rsidR="00707B96" w:rsidRPr="0018621F" w:rsidRDefault="00707B96" w:rsidP="00707B96">
      <w:pPr>
        <w:rPr>
          <w:rFonts w:eastAsiaTheme="minorEastAsia"/>
          <w:szCs w:val="24"/>
          <w:lang w:bidi="ar-DZ"/>
        </w:rPr>
      </w:pPr>
    </w:p>
    <w:p w14:paraId="528F7CF3" w14:textId="19F0E19B" w:rsidR="00707B96" w:rsidRPr="0018621F" w:rsidRDefault="00707B96" w:rsidP="00707B96">
      <w:pPr>
        <w:pStyle w:val="ListParagraph"/>
        <w:numPr>
          <w:ilvl w:val="0"/>
          <w:numId w:val="54"/>
        </w:numPr>
        <w:wordWrap w:val="0"/>
        <w:spacing w:before="0"/>
        <w:contextualSpacing w:val="0"/>
        <w:rPr>
          <w:rFonts w:eastAsiaTheme="minorEastAsia"/>
          <w:szCs w:val="24"/>
          <w:lang w:bidi="ar-DZ"/>
        </w:rPr>
      </w:pPr>
      <w:r w:rsidRPr="0018621F">
        <w:rPr>
          <w:rFonts w:eastAsiaTheme="minorEastAsia"/>
          <w:szCs w:val="24"/>
          <w:lang w:bidi="ar-DZ"/>
        </w:rPr>
        <w:t>Recommendation ITU-T F.749.1-2015, Functional Requirements for Vehicle Gateways</w:t>
      </w:r>
      <w:r w:rsidR="00E65FD2">
        <w:rPr>
          <w:rFonts w:eastAsiaTheme="minorEastAsia"/>
          <w:szCs w:val="24"/>
          <w:lang w:bidi="ar-DZ"/>
        </w:rPr>
        <w:t xml:space="preserve">. </w:t>
      </w:r>
      <w:sdt>
        <w:sdtPr>
          <w:rPr>
            <w:rFonts w:eastAsiaTheme="minorEastAsia"/>
            <w:szCs w:val="24"/>
            <w:lang w:bidi="ar-DZ"/>
          </w:rPr>
          <w:id w:val="-1045208663"/>
          <w:citation/>
        </w:sdtPr>
        <w:sdtEndPr/>
        <w:sdtContent>
          <w:r w:rsidR="00E65FD2">
            <w:rPr>
              <w:rFonts w:eastAsiaTheme="minorEastAsia"/>
              <w:szCs w:val="24"/>
              <w:lang w:bidi="ar-DZ"/>
            </w:rPr>
            <w:fldChar w:fldCharType="begin"/>
          </w:r>
          <w:r w:rsidR="00E65FD2">
            <w:rPr>
              <w:rFonts w:eastAsiaTheme="minorEastAsia"/>
              <w:szCs w:val="24"/>
              <w:lang w:val="en-CA" w:bidi="ar-DZ"/>
            </w:rPr>
            <w:instrText xml:space="preserve"> CITATION F7491 \l 4105 </w:instrText>
          </w:r>
          <w:r w:rsidR="00E65FD2">
            <w:rPr>
              <w:rFonts w:eastAsiaTheme="minorEastAsia"/>
              <w:szCs w:val="24"/>
              <w:lang w:bidi="ar-DZ"/>
            </w:rPr>
            <w:fldChar w:fldCharType="separate"/>
          </w:r>
          <w:r w:rsidR="00634C7E" w:rsidRPr="00634C7E">
            <w:rPr>
              <w:rFonts w:eastAsiaTheme="minorEastAsia"/>
              <w:noProof/>
              <w:szCs w:val="24"/>
              <w:lang w:val="en-CA" w:bidi="ar-DZ"/>
            </w:rPr>
            <w:t>[7]</w:t>
          </w:r>
          <w:r w:rsidR="00E65FD2">
            <w:rPr>
              <w:rFonts w:eastAsiaTheme="minorEastAsia"/>
              <w:szCs w:val="24"/>
              <w:lang w:bidi="ar-DZ"/>
            </w:rPr>
            <w:fldChar w:fldCharType="end"/>
          </w:r>
        </w:sdtContent>
      </w:sdt>
      <w:r>
        <w:rPr>
          <w:rFonts w:eastAsiaTheme="minorEastAsia"/>
          <w:szCs w:val="24"/>
          <w:lang w:bidi="ar-DZ"/>
        </w:rPr>
        <w:t xml:space="preserve"> </w:t>
      </w:r>
    </w:p>
    <w:p w14:paraId="65B9483F" w14:textId="60F7E6FE" w:rsidR="00707B96" w:rsidRPr="0018621F" w:rsidRDefault="00707B96" w:rsidP="00707B96">
      <w:pPr>
        <w:pStyle w:val="ListParagraph"/>
        <w:numPr>
          <w:ilvl w:val="0"/>
          <w:numId w:val="54"/>
        </w:numPr>
        <w:wordWrap w:val="0"/>
        <w:spacing w:before="0"/>
        <w:contextualSpacing w:val="0"/>
        <w:rPr>
          <w:rFonts w:eastAsiaTheme="minorEastAsia"/>
          <w:szCs w:val="24"/>
          <w:lang w:bidi="ar-DZ"/>
        </w:rPr>
      </w:pPr>
      <w:r w:rsidRPr="0018621F">
        <w:rPr>
          <w:rFonts w:eastAsiaTheme="minorEastAsia"/>
          <w:szCs w:val="24"/>
          <w:lang w:bidi="ar-DZ"/>
        </w:rPr>
        <w:t>Recommendation ITU-T F.749.2-2017, Service Requirements for Vehicle Gateway Platforms</w:t>
      </w:r>
      <w:r w:rsidR="00E65FD2">
        <w:rPr>
          <w:rFonts w:eastAsiaTheme="minorEastAsia"/>
          <w:szCs w:val="24"/>
          <w:lang w:bidi="ar-DZ"/>
        </w:rPr>
        <w:t xml:space="preserve">. </w:t>
      </w:r>
      <w:sdt>
        <w:sdtPr>
          <w:rPr>
            <w:rFonts w:eastAsiaTheme="minorEastAsia"/>
            <w:szCs w:val="24"/>
            <w:lang w:bidi="ar-DZ"/>
          </w:rPr>
          <w:id w:val="1598982643"/>
          <w:citation/>
        </w:sdtPr>
        <w:sdtEndPr/>
        <w:sdtContent>
          <w:r w:rsidR="00E65FD2">
            <w:rPr>
              <w:rFonts w:eastAsiaTheme="minorEastAsia"/>
              <w:szCs w:val="24"/>
              <w:lang w:bidi="ar-DZ"/>
            </w:rPr>
            <w:fldChar w:fldCharType="begin"/>
          </w:r>
          <w:r w:rsidR="00E65FD2">
            <w:rPr>
              <w:rFonts w:eastAsiaTheme="minorEastAsia"/>
              <w:szCs w:val="24"/>
              <w:lang w:val="en-CA" w:bidi="ar-DZ"/>
            </w:rPr>
            <w:instrText xml:space="preserve"> CITATION F7492 \l 4105 </w:instrText>
          </w:r>
          <w:r w:rsidR="00E65FD2">
            <w:rPr>
              <w:rFonts w:eastAsiaTheme="minorEastAsia"/>
              <w:szCs w:val="24"/>
              <w:lang w:bidi="ar-DZ"/>
            </w:rPr>
            <w:fldChar w:fldCharType="separate"/>
          </w:r>
          <w:r w:rsidR="00634C7E" w:rsidRPr="00634C7E">
            <w:rPr>
              <w:rFonts w:eastAsiaTheme="minorEastAsia"/>
              <w:noProof/>
              <w:szCs w:val="24"/>
              <w:lang w:val="en-CA" w:bidi="ar-DZ"/>
            </w:rPr>
            <w:t>[8]</w:t>
          </w:r>
          <w:r w:rsidR="00E65FD2">
            <w:rPr>
              <w:rFonts w:eastAsiaTheme="minorEastAsia"/>
              <w:szCs w:val="24"/>
              <w:lang w:bidi="ar-DZ"/>
            </w:rPr>
            <w:fldChar w:fldCharType="end"/>
          </w:r>
        </w:sdtContent>
      </w:sdt>
    </w:p>
    <w:p w14:paraId="10158E27" w14:textId="14213594" w:rsidR="00707B96" w:rsidRPr="0018621F" w:rsidRDefault="00707B96" w:rsidP="00707B96">
      <w:pPr>
        <w:pStyle w:val="ListParagraph"/>
        <w:numPr>
          <w:ilvl w:val="0"/>
          <w:numId w:val="54"/>
        </w:numPr>
        <w:wordWrap w:val="0"/>
        <w:spacing w:before="0"/>
        <w:contextualSpacing w:val="0"/>
        <w:rPr>
          <w:rFonts w:eastAsiaTheme="minorEastAsia"/>
          <w:szCs w:val="24"/>
          <w:lang w:bidi="ar-DZ"/>
        </w:rPr>
      </w:pPr>
      <w:r w:rsidRPr="0018621F">
        <w:rPr>
          <w:rFonts w:eastAsiaTheme="minorEastAsia"/>
          <w:szCs w:val="24"/>
          <w:lang w:bidi="ar-DZ"/>
        </w:rPr>
        <w:t>Recommendation ITU-T H.550-2017, Architecture and Functional Entities of Vehicle Gatewa</w:t>
      </w:r>
      <w:r>
        <w:rPr>
          <w:rFonts w:eastAsiaTheme="minorEastAsia"/>
          <w:szCs w:val="24"/>
          <w:lang w:bidi="ar-DZ"/>
        </w:rPr>
        <w:t xml:space="preserve">y </w:t>
      </w:r>
      <w:r w:rsidRPr="0018621F">
        <w:rPr>
          <w:rFonts w:eastAsiaTheme="minorEastAsia"/>
          <w:szCs w:val="24"/>
          <w:lang w:bidi="ar-DZ"/>
        </w:rPr>
        <w:t>Platforms</w:t>
      </w:r>
      <w:r w:rsidR="009F06C2">
        <w:rPr>
          <w:rFonts w:eastAsiaTheme="minorEastAsia"/>
          <w:szCs w:val="24"/>
          <w:lang w:bidi="ar-DZ"/>
        </w:rPr>
        <w:t xml:space="preserve">. </w:t>
      </w:r>
      <w:sdt>
        <w:sdtPr>
          <w:rPr>
            <w:rFonts w:eastAsiaTheme="minorEastAsia"/>
            <w:szCs w:val="24"/>
            <w:lang w:bidi="ar-DZ"/>
          </w:rPr>
          <w:id w:val="-166097957"/>
          <w:citation/>
        </w:sdtPr>
        <w:sdtEndPr/>
        <w:sdtContent>
          <w:r w:rsidR="009F06C2">
            <w:rPr>
              <w:rFonts w:eastAsiaTheme="minorEastAsia"/>
              <w:szCs w:val="24"/>
              <w:lang w:bidi="ar-DZ"/>
            </w:rPr>
            <w:fldChar w:fldCharType="begin"/>
          </w:r>
          <w:r w:rsidR="009F06C2">
            <w:rPr>
              <w:rFonts w:eastAsiaTheme="minorEastAsia"/>
              <w:szCs w:val="24"/>
              <w:lang w:val="en-CA" w:bidi="ar-DZ"/>
            </w:rPr>
            <w:instrText xml:space="preserve"> CITATION H550 \l 4105 </w:instrText>
          </w:r>
          <w:r w:rsidR="009F06C2">
            <w:rPr>
              <w:rFonts w:eastAsiaTheme="minorEastAsia"/>
              <w:szCs w:val="24"/>
              <w:lang w:bidi="ar-DZ"/>
            </w:rPr>
            <w:fldChar w:fldCharType="separate"/>
          </w:r>
          <w:r w:rsidR="00634C7E" w:rsidRPr="00634C7E">
            <w:rPr>
              <w:rFonts w:eastAsiaTheme="minorEastAsia"/>
              <w:noProof/>
              <w:szCs w:val="24"/>
              <w:lang w:val="en-CA" w:bidi="ar-DZ"/>
            </w:rPr>
            <w:t>[9]</w:t>
          </w:r>
          <w:r w:rsidR="009F06C2">
            <w:rPr>
              <w:rFonts w:eastAsiaTheme="minorEastAsia"/>
              <w:szCs w:val="24"/>
              <w:lang w:bidi="ar-DZ"/>
            </w:rPr>
            <w:fldChar w:fldCharType="end"/>
          </w:r>
        </w:sdtContent>
      </w:sdt>
    </w:p>
    <w:p w14:paraId="25FB2BE9" w14:textId="20F289B7" w:rsidR="00707B96" w:rsidRPr="0018621F" w:rsidRDefault="00707B96" w:rsidP="00707B96">
      <w:pPr>
        <w:pStyle w:val="ListParagraph"/>
        <w:numPr>
          <w:ilvl w:val="0"/>
          <w:numId w:val="54"/>
        </w:numPr>
        <w:wordWrap w:val="0"/>
        <w:spacing w:before="0"/>
        <w:contextualSpacing w:val="0"/>
        <w:rPr>
          <w:rFonts w:eastAsiaTheme="minorEastAsia"/>
          <w:szCs w:val="24"/>
          <w:lang w:bidi="ar-DZ"/>
        </w:rPr>
      </w:pPr>
      <w:r w:rsidRPr="0018621F">
        <w:rPr>
          <w:rFonts w:eastAsiaTheme="minorEastAsia"/>
          <w:szCs w:val="24"/>
          <w:lang w:bidi="ar-DZ"/>
        </w:rPr>
        <w:t>Recommendation ITU-T H.560-2017, Communications Interface between External Applications and a Vehicle Gateway Platfor</w:t>
      </w:r>
      <w:r w:rsidR="009F06C2">
        <w:rPr>
          <w:rFonts w:eastAsiaTheme="minorEastAsia"/>
          <w:szCs w:val="24"/>
          <w:lang w:bidi="ar-DZ"/>
        </w:rPr>
        <w:t xml:space="preserve">m. </w:t>
      </w:r>
      <w:sdt>
        <w:sdtPr>
          <w:rPr>
            <w:rFonts w:eastAsiaTheme="minorEastAsia"/>
            <w:szCs w:val="24"/>
            <w:lang w:bidi="ar-DZ"/>
          </w:rPr>
          <w:id w:val="-666937671"/>
          <w:citation/>
        </w:sdtPr>
        <w:sdtEndPr/>
        <w:sdtContent>
          <w:r w:rsidR="009F06C2">
            <w:rPr>
              <w:rFonts w:eastAsiaTheme="minorEastAsia"/>
              <w:szCs w:val="24"/>
              <w:lang w:bidi="ar-DZ"/>
            </w:rPr>
            <w:fldChar w:fldCharType="begin"/>
          </w:r>
          <w:r w:rsidR="009F06C2">
            <w:rPr>
              <w:rFonts w:eastAsiaTheme="minorEastAsia"/>
              <w:szCs w:val="24"/>
              <w:lang w:val="en-CA" w:bidi="ar-DZ"/>
            </w:rPr>
            <w:instrText xml:space="preserve"> CITATION H560 \l 4105 </w:instrText>
          </w:r>
          <w:r w:rsidR="009F06C2">
            <w:rPr>
              <w:rFonts w:eastAsiaTheme="minorEastAsia"/>
              <w:szCs w:val="24"/>
              <w:lang w:bidi="ar-DZ"/>
            </w:rPr>
            <w:fldChar w:fldCharType="separate"/>
          </w:r>
          <w:r w:rsidR="00634C7E" w:rsidRPr="00634C7E">
            <w:rPr>
              <w:rFonts w:eastAsiaTheme="minorEastAsia"/>
              <w:noProof/>
              <w:szCs w:val="24"/>
              <w:lang w:val="en-CA" w:bidi="ar-DZ"/>
            </w:rPr>
            <w:t>[10]</w:t>
          </w:r>
          <w:r w:rsidR="009F06C2">
            <w:rPr>
              <w:rFonts w:eastAsiaTheme="minorEastAsia"/>
              <w:szCs w:val="24"/>
              <w:lang w:bidi="ar-DZ"/>
            </w:rPr>
            <w:fldChar w:fldCharType="end"/>
          </w:r>
        </w:sdtContent>
      </w:sdt>
    </w:p>
    <w:p w14:paraId="447B7385" w14:textId="77777777" w:rsidR="00707B96" w:rsidRPr="009F06C2" w:rsidRDefault="00707B96" w:rsidP="009F06C2"/>
    <w:p w14:paraId="675A7268" w14:textId="61F87453" w:rsidR="00756DE3" w:rsidRDefault="000D5037" w:rsidP="00DF7B10">
      <w:pPr>
        <w:pStyle w:val="Heading3"/>
        <w:rPr>
          <w:rFonts w:eastAsia="SimSun"/>
          <w:lang w:eastAsia="zh-CN"/>
        </w:rPr>
      </w:pPr>
      <w:bookmarkStart w:id="57" w:name="_Toc15026324"/>
      <w:r>
        <w:rPr>
          <w:rFonts w:eastAsia="SimSun"/>
          <w:lang w:eastAsia="zh-CN"/>
        </w:rPr>
        <w:t xml:space="preserve">VMS converged network </w:t>
      </w:r>
      <w:r w:rsidR="00756DE3">
        <w:rPr>
          <w:rFonts w:eastAsia="SimSun" w:hint="eastAsia"/>
          <w:lang w:eastAsia="zh-CN"/>
        </w:rPr>
        <w:t>Requirements</w:t>
      </w:r>
      <w:bookmarkEnd w:id="57"/>
    </w:p>
    <w:p w14:paraId="13E3F559" w14:textId="77777777" w:rsidR="00756DE3" w:rsidRPr="0026603D" w:rsidRDefault="00756DE3" w:rsidP="00756DE3">
      <w:pPr>
        <w:jc w:val="both"/>
      </w:pPr>
      <w:r>
        <w:rPr>
          <w:rFonts w:eastAsia="SimSun"/>
        </w:rPr>
        <w:t>T</w:t>
      </w:r>
      <w:r w:rsidRPr="0026603D">
        <w:t xml:space="preserve">he requirements </w:t>
      </w:r>
      <w:r>
        <w:t>on</w:t>
      </w:r>
      <w:r>
        <w:rPr>
          <w:rFonts w:hint="eastAsia"/>
        </w:rPr>
        <w:t xml:space="preserve"> network convergence transmission and onboard</w:t>
      </w:r>
      <w:r>
        <w:t xml:space="preserve"> terminal processing</w:t>
      </w:r>
      <w:r>
        <w:rPr>
          <w:rFonts w:hint="eastAsia"/>
        </w:rPr>
        <w:t xml:space="preserve"> </w:t>
      </w:r>
      <w:r>
        <w:t xml:space="preserve">are listed </w:t>
      </w:r>
      <w:r>
        <w:rPr>
          <w:rFonts w:hint="eastAsia"/>
        </w:rPr>
        <w:t>as follows</w:t>
      </w:r>
      <w:r w:rsidRPr="0026603D">
        <w:t>:</w:t>
      </w:r>
    </w:p>
    <w:p w14:paraId="2B480A96" w14:textId="787C9E3B" w:rsidR="00756DE3" w:rsidRDefault="00756DE3" w:rsidP="00DD6915">
      <w:pPr>
        <w:pStyle w:val="ListParagraph"/>
        <w:numPr>
          <w:ilvl w:val="0"/>
          <w:numId w:val="12"/>
        </w:numPr>
        <w:jc w:val="both"/>
      </w:pPr>
      <w:r>
        <w:rPr>
          <w:rFonts w:hint="eastAsia"/>
        </w:rPr>
        <w:t xml:space="preserve">Convergence network transmission </w:t>
      </w:r>
      <w:r>
        <w:t>and reception function of the VM</w:t>
      </w:r>
      <w:r w:rsidR="000D5037">
        <w:t>S</w:t>
      </w:r>
      <w:r>
        <w:t xml:space="preserve"> </w:t>
      </w:r>
      <w:r>
        <w:rPr>
          <w:rFonts w:hint="eastAsia"/>
        </w:rPr>
        <w:t>shall be a</w:t>
      </w:r>
      <w:r w:rsidRPr="00B35C25">
        <w:t xml:space="preserve">gnostic to the underlying </w:t>
      </w:r>
      <w:r>
        <w:t xml:space="preserve">physical layer </w:t>
      </w:r>
      <w:r w:rsidRPr="00B35C25">
        <w:t xml:space="preserve">transmission standards and </w:t>
      </w:r>
      <w:r>
        <w:t xml:space="preserve">be </w:t>
      </w:r>
      <w:r w:rsidRPr="00B35C25">
        <w:t>transparent to the upper layer applications</w:t>
      </w:r>
      <w:r>
        <w:rPr>
          <w:rFonts w:hint="eastAsia"/>
        </w:rPr>
        <w:t>;</w:t>
      </w:r>
    </w:p>
    <w:p w14:paraId="05CAD943" w14:textId="5FCF243C" w:rsidR="00756DE3" w:rsidRDefault="00756DE3" w:rsidP="00DD6915">
      <w:pPr>
        <w:pStyle w:val="ListParagraph"/>
        <w:numPr>
          <w:ilvl w:val="0"/>
          <w:numId w:val="12"/>
        </w:numPr>
        <w:jc w:val="both"/>
      </w:pPr>
      <w:r>
        <w:t>The VM</w:t>
      </w:r>
      <w:r w:rsidR="000D5037">
        <w:t>S</w:t>
      </w:r>
      <w:r>
        <w:rPr>
          <w:rFonts w:hint="eastAsia"/>
        </w:rPr>
        <w:t xml:space="preserve"> sh</w:t>
      </w:r>
      <w:r>
        <w:t>ould</w:t>
      </w:r>
      <w:r>
        <w:rPr>
          <w:rFonts w:hint="eastAsia"/>
        </w:rPr>
        <w:t xml:space="preserve"> t</w:t>
      </w:r>
      <w:r w:rsidRPr="0058259F">
        <w:t xml:space="preserve">ake full advantage of </w:t>
      </w:r>
      <w:r>
        <w:t>di</w:t>
      </w:r>
      <w:r>
        <w:rPr>
          <w:rFonts w:hint="eastAsia"/>
        </w:rPr>
        <w:t>fferent network</w:t>
      </w:r>
      <w:r>
        <w:t xml:space="preserve"> characteristics to</w:t>
      </w:r>
      <w:r>
        <w:rPr>
          <w:rFonts w:hint="eastAsia"/>
        </w:rPr>
        <w:t xml:space="preserve"> ensur</w:t>
      </w:r>
      <w:r>
        <w:t>e</w:t>
      </w:r>
      <w:r>
        <w:rPr>
          <w:rFonts w:hint="eastAsia"/>
        </w:rPr>
        <w:t xml:space="preserve"> </w:t>
      </w:r>
      <w:r>
        <w:t xml:space="preserve">uninterrupted and </w:t>
      </w:r>
      <w:r>
        <w:rPr>
          <w:rFonts w:hint="eastAsia"/>
        </w:rPr>
        <w:t>seamless service</w:t>
      </w:r>
      <w:r>
        <w:t>s (e.g. to keep the overall network costs minimum)</w:t>
      </w:r>
      <w:r>
        <w:rPr>
          <w:rFonts w:hint="eastAsia"/>
        </w:rPr>
        <w:t>;</w:t>
      </w:r>
    </w:p>
    <w:p w14:paraId="51FD9EBA" w14:textId="28ADF3BB" w:rsidR="00756DE3" w:rsidRDefault="00756DE3" w:rsidP="00DD6915">
      <w:pPr>
        <w:pStyle w:val="ListParagraph"/>
        <w:numPr>
          <w:ilvl w:val="0"/>
          <w:numId w:val="12"/>
        </w:numPr>
        <w:jc w:val="both"/>
      </w:pPr>
      <w:r>
        <w:t>The increase in the</w:t>
      </w:r>
      <w:r w:rsidRPr="0070352F">
        <w:t xml:space="preserve"> end-to-end </w:t>
      </w:r>
      <w:r>
        <w:t xml:space="preserve">system converged network </w:t>
      </w:r>
      <w:r w:rsidRPr="0070352F">
        <w:t>transmission delays</w:t>
      </w:r>
      <w:r>
        <w:t xml:space="preserve"> due to the VM</w:t>
      </w:r>
      <w:r w:rsidR="000D5037">
        <w:t>S</w:t>
      </w:r>
      <w:r>
        <w:t xml:space="preserve"> should be minimized</w:t>
      </w:r>
      <w:r>
        <w:rPr>
          <w:rFonts w:hint="eastAsia"/>
        </w:rPr>
        <w:t>;</w:t>
      </w:r>
    </w:p>
    <w:p w14:paraId="09BF390A" w14:textId="346C0FEC" w:rsidR="00756DE3" w:rsidRDefault="00756DE3" w:rsidP="00DD6915">
      <w:pPr>
        <w:pStyle w:val="ListParagraph"/>
        <w:numPr>
          <w:ilvl w:val="0"/>
          <w:numId w:val="12"/>
        </w:numPr>
        <w:jc w:val="both"/>
      </w:pPr>
      <w:r>
        <w:t xml:space="preserve">The increase in the overall system </w:t>
      </w:r>
      <w:r w:rsidRPr="0070352F">
        <w:t>start</w:t>
      </w:r>
      <w:r>
        <w:t>-</w:t>
      </w:r>
      <w:r w:rsidRPr="0070352F">
        <w:t xml:space="preserve">up and </w:t>
      </w:r>
      <w:r>
        <w:t>channel switching</w:t>
      </w:r>
      <w:r w:rsidRPr="0070352F">
        <w:t xml:space="preserve"> time</w:t>
      </w:r>
      <w:r>
        <w:t xml:space="preserve"> due to the </w:t>
      </w:r>
      <w:r w:rsidR="00D616BA">
        <w:t>c</w:t>
      </w:r>
      <w:r>
        <w:rPr>
          <w:rFonts w:hint="eastAsia"/>
        </w:rPr>
        <w:t xml:space="preserve">onvergence network transmission </w:t>
      </w:r>
      <w:r>
        <w:t>and reception function of the VM</w:t>
      </w:r>
      <w:r w:rsidR="000D5037">
        <w:t>S</w:t>
      </w:r>
      <w:r>
        <w:t xml:space="preserve"> shall be minimized</w:t>
      </w:r>
      <w:r>
        <w:rPr>
          <w:rFonts w:hint="eastAsia"/>
        </w:rPr>
        <w:t>;</w:t>
      </w:r>
    </w:p>
    <w:p w14:paraId="07FBE497" w14:textId="30AB930C" w:rsidR="00756DE3" w:rsidRPr="0058259F" w:rsidRDefault="00756DE3" w:rsidP="00DD6915">
      <w:pPr>
        <w:pStyle w:val="ListParagraph"/>
        <w:numPr>
          <w:ilvl w:val="0"/>
          <w:numId w:val="12"/>
        </w:numPr>
        <w:jc w:val="both"/>
      </w:pPr>
      <w:r>
        <w:t>The VM</w:t>
      </w:r>
      <w:r w:rsidR="000D5037">
        <w:t>S</w:t>
      </w:r>
      <w:r>
        <w:t xml:space="preserve"> shall require none or minimum modifications to the existing broadcasting and mobile communication infrastructures and shall be compatible with major media streaming and broadcasting protocols. </w:t>
      </w:r>
      <w:r w:rsidDel="001055EF">
        <w:rPr>
          <w:rFonts w:hint="eastAsia"/>
        </w:rPr>
        <w:t xml:space="preserve"> </w:t>
      </w:r>
    </w:p>
    <w:p w14:paraId="657D31EC" w14:textId="77777777" w:rsidR="00756DE3" w:rsidRDefault="00756DE3" w:rsidP="009974CF"/>
    <w:p w14:paraId="0EF10600" w14:textId="66CCD1CD" w:rsidR="00756DE3" w:rsidRDefault="00756DE3" w:rsidP="00756DE3">
      <w:pPr>
        <w:pStyle w:val="Heading2"/>
        <w:rPr>
          <w:rFonts w:eastAsiaTheme="minorEastAsia"/>
          <w:lang w:eastAsia="zh-CN" w:bidi="ar-DZ"/>
        </w:rPr>
      </w:pPr>
      <w:bookmarkStart w:id="58" w:name="_Toc534988400"/>
      <w:bookmarkStart w:id="59" w:name="_Toc534985741"/>
      <w:bookmarkStart w:id="60" w:name="_Toc15026325"/>
      <w:r w:rsidRPr="00E61253">
        <w:rPr>
          <w:rFonts w:hint="eastAsia"/>
          <w:lang w:bidi="ar-DZ"/>
        </w:rPr>
        <w:t>N</w:t>
      </w:r>
      <w:r w:rsidRPr="00E61253">
        <w:rPr>
          <w:lang w:bidi="ar-DZ"/>
        </w:rPr>
        <w:t>etworking connection</w:t>
      </w:r>
      <w:r w:rsidRPr="00E61253">
        <w:rPr>
          <w:rFonts w:hint="eastAsia"/>
          <w:lang w:bidi="ar-DZ"/>
        </w:rPr>
        <w:t xml:space="preserve"> among m</w:t>
      </w:r>
      <w:r w:rsidRPr="00E61253">
        <w:rPr>
          <w:lang w:bidi="ar-DZ"/>
        </w:rPr>
        <w:t>ultiple</w:t>
      </w:r>
      <w:r w:rsidRPr="00E61253">
        <w:rPr>
          <w:rFonts w:hint="eastAsia"/>
          <w:lang w:bidi="ar-DZ"/>
        </w:rPr>
        <w:t xml:space="preserve"> t</w:t>
      </w:r>
      <w:r w:rsidRPr="00E61253">
        <w:rPr>
          <w:lang w:bidi="ar-DZ"/>
        </w:rPr>
        <w:t>erminal</w:t>
      </w:r>
      <w:r w:rsidRPr="00E61253">
        <w:rPr>
          <w:rFonts w:hint="eastAsia"/>
          <w:lang w:bidi="ar-DZ"/>
        </w:rPr>
        <w:t xml:space="preserve">s </w:t>
      </w:r>
      <w:r w:rsidR="00FF154F">
        <w:rPr>
          <w:lang w:bidi="ar-DZ"/>
        </w:rPr>
        <w:t>withi</w:t>
      </w:r>
      <w:r w:rsidRPr="00E61253">
        <w:rPr>
          <w:rFonts w:hint="eastAsia"/>
          <w:lang w:bidi="ar-DZ"/>
        </w:rPr>
        <w:t xml:space="preserve">n </w:t>
      </w:r>
      <w:r w:rsidR="00FF154F">
        <w:rPr>
          <w:lang w:bidi="ar-DZ"/>
        </w:rPr>
        <w:t xml:space="preserve">the </w:t>
      </w:r>
      <w:r w:rsidRPr="00E61253">
        <w:rPr>
          <w:rFonts w:hint="eastAsia"/>
          <w:lang w:bidi="ar-DZ"/>
        </w:rPr>
        <w:t>vehicle</w:t>
      </w:r>
      <w:bookmarkEnd w:id="58"/>
      <w:bookmarkEnd w:id="59"/>
      <w:bookmarkEnd w:id="60"/>
    </w:p>
    <w:p w14:paraId="79588736" w14:textId="1BE256EB" w:rsidR="00756DE3" w:rsidRPr="00961763" w:rsidRDefault="00756DE3" w:rsidP="00F63CBF">
      <w:pPr>
        <w:pStyle w:val="Heading3"/>
      </w:pPr>
      <w:bookmarkStart w:id="61" w:name="_Toc15026326"/>
      <w:r w:rsidRPr="00961763">
        <w:t>Scenario A</w:t>
      </w:r>
      <w:r w:rsidR="00961763" w:rsidRPr="00961763">
        <w:t>: nomadic device con</w:t>
      </w:r>
      <w:r w:rsidR="00961763">
        <w:t>nectivity</w:t>
      </w:r>
      <w:bookmarkEnd w:id="61"/>
    </w:p>
    <w:p w14:paraId="54481E53" w14:textId="4F768310" w:rsidR="00756DE3" w:rsidRPr="003D08A9" w:rsidRDefault="00D616BA" w:rsidP="00634C7E">
      <w:pPr>
        <w:jc w:val="both"/>
        <w:rPr>
          <w:rFonts w:eastAsia="SimSun"/>
          <w:lang w:val="en-GB" w:bidi="ar-DZ"/>
        </w:rPr>
      </w:pPr>
      <w:r>
        <w:rPr>
          <w:rFonts w:eastAsia="SimSun"/>
          <w:lang w:val="en-GB" w:bidi="ar-DZ"/>
        </w:rPr>
        <w:t xml:space="preserve">The </w:t>
      </w:r>
      <w:r w:rsidR="00756DE3" w:rsidRPr="001E056D">
        <w:rPr>
          <w:rFonts w:eastAsia="SimSun" w:hint="eastAsia"/>
          <w:lang w:val="en-GB" w:bidi="ar-DZ"/>
        </w:rPr>
        <w:t>V</w:t>
      </w:r>
      <w:r w:rsidR="00756DE3" w:rsidRPr="001E056D">
        <w:rPr>
          <w:rFonts w:eastAsia="SimSun"/>
          <w:lang w:val="en-GB" w:bidi="ar-DZ"/>
        </w:rPr>
        <w:t>M</w:t>
      </w:r>
      <w:r w:rsidR="000D5037">
        <w:rPr>
          <w:rFonts w:eastAsia="SimSun"/>
          <w:lang w:val="en-GB" w:bidi="ar-DZ"/>
        </w:rPr>
        <w:t>S</w:t>
      </w:r>
      <w:r w:rsidR="00756DE3" w:rsidRPr="001E056D">
        <w:rPr>
          <w:rFonts w:eastAsia="SimSun"/>
          <w:lang w:val="en-GB" w:bidi="ar-DZ"/>
        </w:rPr>
        <w:t xml:space="preserve"> </w:t>
      </w:r>
      <w:r w:rsidR="00F4024C">
        <w:rPr>
          <w:rFonts w:eastAsia="SimSun"/>
          <w:lang w:val="en-GB" w:bidi="ar-DZ"/>
        </w:rPr>
        <w:t>provides</w:t>
      </w:r>
      <w:r w:rsidR="00756DE3" w:rsidRPr="001E056D">
        <w:rPr>
          <w:rFonts w:eastAsia="SimSun"/>
          <w:lang w:val="en-GB" w:bidi="ar-DZ"/>
        </w:rPr>
        <w:t xml:space="preserve"> </w:t>
      </w:r>
      <w:r>
        <w:rPr>
          <w:rFonts w:eastAsia="SimSun"/>
          <w:lang w:val="en-GB" w:bidi="ar-DZ"/>
        </w:rPr>
        <w:t>i</w:t>
      </w:r>
      <w:r w:rsidR="00756DE3" w:rsidRPr="001E056D">
        <w:rPr>
          <w:rFonts w:eastAsia="SimSun"/>
          <w:lang w:val="en-GB" w:bidi="ar-DZ"/>
        </w:rPr>
        <w:t xml:space="preserve">n-vehicle media content </w:t>
      </w:r>
      <w:r w:rsidR="00542F66">
        <w:rPr>
          <w:rFonts w:eastAsia="SimSun"/>
          <w:lang w:val="en-GB" w:bidi="ar-DZ"/>
        </w:rPr>
        <w:t>d</w:t>
      </w:r>
      <w:r w:rsidR="00756DE3" w:rsidRPr="001E056D">
        <w:rPr>
          <w:rFonts w:eastAsia="SimSun"/>
          <w:lang w:val="en-GB" w:bidi="ar-DZ"/>
        </w:rPr>
        <w:t xml:space="preserve">istribution </w:t>
      </w:r>
      <w:r>
        <w:rPr>
          <w:rFonts w:eastAsia="SimSun"/>
          <w:lang w:val="en-GB" w:bidi="ar-DZ"/>
        </w:rPr>
        <w:t xml:space="preserve">over a local wireless </w:t>
      </w:r>
      <w:r w:rsidR="00756DE3" w:rsidRPr="001E056D">
        <w:rPr>
          <w:rFonts w:eastAsia="SimSun"/>
          <w:lang w:val="en-GB" w:bidi="ar-DZ"/>
        </w:rPr>
        <w:t>network</w:t>
      </w:r>
      <w:r w:rsidR="00756DE3">
        <w:rPr>
          <w:rFonts w:eastAsia="SimSun"/>
          <w:lang w:val="en-GB" w:bidi="ar-DZ"/>
        </w:rPr>
        <w:t xml:space="preserve"> </w:t>
      </w:r>
      <w:r>
        <w:rPr>
          <w:rFonts w:eastAsia="SimSun"/>
          <w:lang w:val="en-GB" w:bidi="ar-DZ"/>
        </w:rPr>
        <w:t xml:space="preserve">(e.g. </w:t>
      </w:r>
      <w:r w:rsidR="00756DE3">
        <w:rPr>
          <w:rFonts w:eastAsia="SimSun"/>
          <w:lang w:val="en-GB" w:bidi="ar-DZ"/>
        </w:rPr>
        <w:t>W</w:t>
      </w:r>
      <w:r w:rsidR="00542F66">
        <w:rPr>
          <w:rFonts w:eastAsia="SimSun"/>
          <w:lang w:val="en-GB" w:bidi="ar-DZ"/>
        </w:rPr>
        <w:t>i-Fi</w:t>
      </w:r>
      <w:r>
        <w:rPr>
          <w:rFonts w:eastAsia="SimSun"/>
          <w:lang w:val="en-GB" w:bidi="ar-DZ"/>
        </w:rPr>
        <w:t xml:space="preserve">, </w:t>
      </w:r>
      <w:r w:rsidR="00756DE3">
        <w:rPr>
          <w:rFonts w:eastAsia="SimSun"/>
          <w:lang w:val="en-GB" w:bidi="ar-DZ"/>
        </w:rPr>
        <w:t>B</w:t>
      </w:r>
      <w:r w:rsidR="00FF154F">
        <w:rPr>
          <w:rFonts w:eastAsia="SimSun"/>
          <w:lang w:val="en-GB" w:bidi="ar-DZ"/>
        </w:rPr>
        <w:t>luetooth</w:t>
      </w:r>
      <w:r>
        <w:rPr>
          <w:rFonts w:eastAsia="SimSun"/>
          <w:lang w:val="en-GB" w:bidi="ar-DZ"/>
        </w:rPr>
        <w:t>,</w:t>
      </w:r>
      <w:r w:rsidR="00756DE3">
        <w:rPr>
          <w:rFonts w:eastAsia="SimSun"/>
          <w:lang w:val="en-GB" w:bidi="ar-DZ"/>
        </w:rPr>
        <w:t xml:space="preserve"> etc</w:t>
      </w:r>
      <w:r>
        <w:rPr>
          <w:rFonts w:eastAsia="SimSun"/>
          <w:lang w:val="en-GB" w:bidi="ar-DZ"/>
        </w:rPr>
        <w:t>.)</w:t>
      </w:r>
      <w:r w:rsidR="00756DE3">
        <w:rPr>
          <w:rFonts w:eastAsia="SimSun"/>
          <w:lang w:val="en-GB" w:bidi="ar-DZ"/>
        </w:rPr>
        <w:t xml:space="preserve"> </w:t>
      </w:r>
      <w:r w:rsidR="00F4024C">
        <w:rPr>
          <w:rFonts w:eastAsia="SimSun"/>
          <w:lang w:val="en-GB" w:bidi="ar-DZ"/>
        </w:rPr>
        <w:t>V</w:t>
      </w:r>
      <w:r w:rsidR="00756DE3">
        <w:rPr>
          <w:rFonts w:eastAsia="SimSun"/>
          <w:lang w:val="en-GB" w:bidi="ar-DZ"/>
        </w:rPr>
        <w:t xml:space="preserve">arious </w:t>
      </w:r>
      <w:r>
        <w:rPr>
          <w:rFonts w:eastAsia="SimSun"/>
          <w:lang w:val="en-GB" w:bidi="ar-DZ"/>
        </w:rPr>
        <w:t xml:space="preserve">types </w:t>
      </w:r>
      <w:r w:rsidR="00756DE3">
        <w:rPr>
          <w:rFonts w:eastAsia="SimSun"/>
          <w:lang w:val="en-GB" w:bidi="ar-DZ"/>
        </w:rPr>
        <w:t>of terminal (such as various types of IVI screen</w:t>
      </w:r>
      <w:r w:rsidR="00FF154F">
        <w:rPr>
          <w:rFonts w:eastAsia="SimSun"/>
          <w:lang w:val="en-GB" w:bidi="ar-DZ"/>
        </w:rPr>
        <w:t>s</w:t>
      </w:r>
      <w:r w:rsidR="00A10510">
        <w:rPr>
          <w:rFonts w:eastAsia="SimSun" w:hint="eastAsia"/>
          <w:lang w:val="en-GB" w:bidi="ar-DZ"/>
        </w:rPr>
        <w:t>,</w:t>
      </w:r>
      <w:r w:rsidR="00220FC1">
        <w:rPr>
          <w:rFonts w:eastAsia="SimSun"/>
          <w:lang w:val="en-GB" w:bidi="ar-DZ"/>
        </w:rPr>
        <w:t xml:space="preserve"> </w:t>
      </w:r>
      <w:r w:rsidR="00756DE3">
        <w:rPr>
          <w:rFonts w:eastAsia="SimSun"/>
          <w:lang w:val="en-GB" w:bidi="ar-DZ"/>
        </w:rPr>
        <w:t>mobile</w:t>
      </w:r>
      <w:r w:rsidR="00A10510">
        <w:rPr>
          <w:rFonts w:eastAsia="SimSun"/>
          <w:lang w:val="en-GB" w:bidi="ar-DZ"/>
        </w:rPr>
        <w:t xml:space="preserve"> phones, </w:t>
      </w:r>
      <w:r w:rsidR="00220FC1">
        <w:rPr>
          <w:rFonts w:eastAsia="SimSun"/>
          <w:lang w:val="en-GB" w:bidi="ar-DZ"/>
        </w:rPr>
        <w:t>tablets, etc.</w:t>
      </w:r>
      <w:r w:rsidR="00756DE3">
        <w:rPr>
          <w:rFonts w:eastAsia="SimSun"/>
          <w:lang w:val="en-GB" w:bidi="ar-DZ"/>
        </w:rPr>
        <w:t xml:space="preserve">) </w:t>
      </w:r>
      <w:r w:rsidR="00F4024C">
        <w:rPr>
          <w:rFonts w:eastAsia="SimSun"/>
          <w:lang w:val="en-GB" w:bidi="ar-DZ"/>
        </w:rPr>
        <w:t xml:space="preserve">can </w:t>
      </w:r>
      <w:r w:rsidR="00756DE3">
        <w:rPr>
          <w:rFonts w:eastAsia="SimSun"/>
          <w:lang w:val="en-GB" w:bidi="ar-DZ"/>
        </w:rPr>
        <w:t xml:space="preserve">connect to the vehicular multimedia system </w:t>
      </w:r>
      <w:r w:rsidR="00F4024C">
        <w:rPr>
          <w:rFonts w:eastAsia="SimSun"/>
          <w:lang w:val="en-GB" w:bidi="ar-DZ"/>
        </w:rPr>
        <w:t xml:space="preserve">and receive content adapted to the </w:t>
      </w:r>
      <w:proofErr w:type="gramStart"/>
      <w:r w:rsidR="00F4024C">
        <w:rPr>
          <w:rFonts w:eastAsia="SimSun"/>
          <w:lang w:val="en-GB" w:bidi="ar-DZ"/>
        </w:rPr>
        <w:t xml:space="preserve">characteristics </w:t>
      </w:r>
      <w:r w:rsidR="00756DE3">
        <w:rPr>
          <w:rFonts w:eastAsia="SimSun"/>
          <w:lang w:val="en-GB" w:bidi="ar-DZ"/>
        </w:rPr>
        <w:t xml:space="preserve"> of</w:t>
      </w:r>
      <w:proofErr w:type="gramEnd"/>
      <w:r w:rsidR="00756DE3">
        <w:rPr>
          <w:rFonts w:eastAsia="SimSun"/>
          <w:lang w:val="en-GB" w:bidi="ar-DZ"/>
        </w:rPr>
        <w:t xml:space="preserve"> </w:t>
      </w:r>
      <w:r w:rsidR="00F4024C">
        <w:rPr>
          <w:rFonts w:eastAsia="SimSun"/>
          <w:lang w:val="en-GB" w:bidi="ar-DZ"/>
        </w:rPr>
        <w:t xml:space="preserve">the </w:t>
      </w:r>
      <w:r w:rsidR="00756DE3">
        <w:rPr>
          <w:rFonts w:eastAsia="SimSun"/>
          <w:lang w:val="en-GB" w:bidi="ar-DZ"/>
        </w:rPr>
        <w:t xml:space="preserve">different terminals. </w:t>
      </w:r>
    </w:p>
    <w:p w14:paraId="6DC02BCB" w14:textId="415F54AD" w:rsidR="00756DE3" w:rsidRPr="00193BED" w:rsidRDefault="00756DE3" w:rsidP="00F63CBF">
      <w:pPr>
        <w:pStyle w:val="Heading3"/>
      </w:pPr>
      <w:bookmarkStart w:id="62" w:name="_Toc15026327"/>
      <w:r>
        <w:t>S</w:t>
      </w:r>
      <w:r w:rsidRPr="00193BED">
        <w:t>cenario B</w:t>
      </w:r>
      <w:r w:rsidR="00961763">
        <w:t>: Screen Casting</w:t>
      </w:r>
      <w:bookmarkEnd w:id="62"/>
    </w:p>
    <w:p w14:paraId="005CFC31" w14:textId="108EEE68" w:rsidR="00756DE3" w:rsidRDefault="00756DE3" w:rsidP="00634C7E">
      <w:pPr>
        <w:jc w:val="both"/>
        <w:rPr>
          <w:rFonts w:eastAsia="SimSun"/>
          <w:lang w:val="en-GB" w:bidi="ar-DZ"/>
        </w:rPr>
      </w:pPr>
      <w:r w:rsidRPr="004D7165">
        <w:rPr>
          <w:rFonts w:eastAsia="SimSun"/>
          <w:lang w:val="en-GB" w:bidi="ar-DZ"/>
        </w:rPr>
        <w:t>Support the interactive connect</w:t>
      </w:r>
      <w:r>
        <w:rPr>
          <w:rFonts w:eastAsia="SimSun"/>
          <w:lang w:val="en-GB" w:bidi="ar-DZ"/>
        </w:rPr>
        <w:t>ion</w:t>
      </w:r>
      <w:r w:rsidRPr="004D7165">
        <w:rPr>
          <w:rFonts w:eastAsia="SimSun"/>
          <w:lang w:val="en-GB" w:bidi="ar-DZ"/>
        </w:rPr>
        <w:t xml:space="preserve"> between</w:t>
      </w:r>
      <w:r>
        <w:rPr>
          <w:rFonts w:eastAsia="SimSun"/>
          <w:lang w:val="en-GB" w:bidi="ar-DZ"/>
        </w:rPr>
        <w:t xml:space="preserve"> the</w:t>
      </w:r>
      <w:r w:rsidRPr="004D7165">
        <w:rPr>
          <w:rFonts w:eastAsia="SimSun"/>
          <w:lang w:val="en-GB" w:bidi="ar-DZ"/>
        </w:rPr>
        <w:t xml:space="preserve"> </w:t>
      </w:r>
      <w:r w:rsidR="00D15B3C">
        <w:rPr>
          <w:rFonts w:eastAsia="SimSun"/>
          <w:lang w:val="en-GB" w:bidi="ar-DZ"/>
        </w:rPr>
        <w:t>VMS</w:t>
      </w:r>
      <w:r w:rsidRPr="004D7165">
        <w:rPr>
          <w:rFonts w:eastAsia="SimSun"/>
          <w:lang w:val="en-GB" w:bidi="ar-DZ"/>
        </w:rPr>
        <w:t xml:space="preserve"> and </w:t>
      </w:r>
      <w:r w:rsidR="00A02537">
        <w:rPr>
          <w:rFonts w:eastAsia="SimSun"/>
          <w:lang w:val="en-GB" w:bidi="ar-DZ"/>
        </w:rPr>
        <w:t xml:space="preserve">a user’s </w:t>
      </w:r>
      <w:r w:rsidRPr="004D7165">
        <w:rPr>
          <w:rFonts w:eastAsia="SimSun"/>
          <w:lang w:val="en-GB" w:bidi="ar-DZ"/>
        </w:rPr>
        <w:t>mobile</w:t>
      </w:r>
      <w:r>
        <w:rPr>
          <w:rFonts w:eastAsia="SimSun"/>
          <w:lang w:val="en-GB" w:bidi="ar-DZ"/>
        </w:rPr>
        <w:t xml:space="preserve"> device</w:t>
      </w:r>
      <w:r w:rsidR="00A02537">
        <w:rPr>
          <w:rFonts w:eastAsia="SimSun"/>
          <w:lang w:val="en-GB" w:bidi="ar-DZ"/>
        </w:rPr>
        <w:t>.</w:t>
      </w:r>
      <w:r w:rsidRPr="004D7165">
        <w:rPr>
          <w:rFonts w:eastAsia="SimSun"/>
          <w:lang w:val="en-GB" w:bidi="ar-DZ"/>
        </w:rPr>
        <w:t xml:space="preserve"> </w:t>
      </w:r>
      <w:r w:rsidR="00A02537">
        <w:rPr>
          <w:rFonts w:eastAsia="SimSun"/>
          <w:lang w:val="en-GB" w:bidi="ar-DZ"/>
        </w:rPr>
        <w:t xml:space="preserve">Mobile devices </w:t>
      </w:r>
      <w:r w:rsidR="003D2E24">
        <w:rPr>
          <w:rFonts w:eastAsia="SimSun"/>
          <w:lang w:val="en-GB" w:bidi="ar-DZ"/>
        </w:rPr>
        <w:t>us</w:t>
      </w:r>
      <w:r w:rsidR="00A02537">
        <w:rPr>
          <w:rFonts w:eastAsia="SimSun"/>
          <w:lang w:val="en-GB" w:bidi="ar-DZ"/>
        </w:rPr>
        <w:t>e a variety of</w:t>
      </w:r>
      <w:r w:rsidR="003D2E24">
        <w:rPr>
          <w:rFonts w:eastAsia="SimSun"/>
          <w:lang w:val="en-GB" w:bidi="ar-DZ"/>
        </w:rPr>
        <w:t xml:space="preserve"> existing</w:t>
      </w:r>
      <w:r w:rsidR="00A02537">
        <w:rPr>
          <w:rFonts w:eastAsia="SimSun"/>
          <w:lang w:val="en-GB" w:bidi="ar-DZ"/>
        </w:rPr>
        <w:t xml:space="preserve"> screen casting</w:t>
      </w:r>
      <w:r w:rsidR="003D2E24">
        <w:rPr>
          <w:rFonts w:eastAsia="SimSun"/>
          <w:lang w:val="en-GB" w:bidi="ar-DZ"/>
        </w:rPr>
        <w:t xml:space="preserve"> </w:t>
      </w:r>
      <w:r w:rsidR="00A02537">
        <w:rPr>
          <w:rFonts w:eastAsia="SimSun"/>
          <w:lang w:val="en-GB" w:bidi="ar-DZ"/>
        </w:rPr>
        <w:t>systems, a non-exhaustive list includes technologies</w:t>
      </w:r>
      <w:r w:rsidR="003D2E24">
        <w:rPr>
          <w:rFonts w:eastAsia="SimSun"/>
          <w:lang w:val="en-GB" w:bidi="ar-DZ"/>
        </w:rPr>
        <w:t xml:space="preserve"> such</w:t>
      </w:r>
      <w:r w:rsidR="003D2E24" w:rsidRPr="004D7165">
        <w:rPr>
          <w:rFonts w:eastAsia="SimSun"/>
          <w:lang w:val="en-GB" w:bidi="ar-DZ"/>
        </w:rPr>
        <w:t xml:space="preserve"> </w:t>
      </w:r>
      <w:r w:rsidRPr="004D7165">
        <w:rPr>
          <w:rFonts w:eastAsia="SimSun"/>
          <w:lang w:val="en-GB" w:bidi="ar-DZ"/>
        </w:rPr>
        <w:t>as</w:t>
      </w:r>
      <w:r>
        <w:rPr>
          <w:rFonts w:eastAsia="SimSun"/>
          <w:lang w:val="en-GB" w:bidi="ar-DZ"/>
        </w:rPr>
        <w:t xml:space="preserve"> </w:t>
      </w:r>
      <w:r w:rsidR="00A02537">
        <w:rPr>
          <w:rFonts w:eastAsia="SimSun"/>
          <w:lang w:val="en-GB" w:bidi="ar-DZ"/>
        </w:rPr>
        <w:t xml:space="preserve">Wi-Fi Alliance Miracast, CCC Mirrorlink, </w:t>
      </w:r>
      <w:r w:rsidR="009B76B5">
        <w:rPr>
          <w:rFonts w:eastAsia="SimSun"/>
          <w:lang w:val="en-GB" w:bidi="ar-DZ"/>
        </w:rPr>
        <w:t xml:space="preserve">Huawei </w:t>
      </w:r>
      <w:r w:rsidRPr="004D7165">
        <w:rPr>
          <w:rFonts w:eastAsia="SimSun"/>
          <w:lang w:val="en-GB" w:bidi="ar-DZ"/>
        </w:rPr>
        <w:t>Welink</w:t>
      </w:r>
      <w:r w:rsidR="00D616BA">
        <w:rPr>
          <w:rFonts w:eastAsia="SimSun"/>
          <w:lang w:val="en-GB" w:bidi="ar-DZ"/>
        </w:rPr>
        <w:t>,</w:t>
      </w:r>
      <w:r>
        <w:rPr>
          <w:rFonts w:eastAsia="SimSun"/>
          <w:lang w:val="en-GB" w:bidi="ar-DZ"/>
        </w:rPr>
        <w:t xml:space="preserve"> </w:t>
      </w:r>
      <w:r w:rsidR="003D2E24">
        <w:rPr>
          <w:rFonts w:eastAsia="SimSun"/>
          <w:lang w:val="en-GB" w:bidi="ar-DZ"/>
        </w:rPr>
        <w:t xml:space="preserve">Apple </w:t>
      </w:r>
      <w:r w:rsidR="00771C12" w:rsidRPr="004D7165">
        <w:rPr>
          <w:rFonts w:eastAsia="SimSun"/>
          <w:lang w:val="en-GB" w:bidi="ar-DZ"/>
        </w:rPr>
        <w:t>Car</w:t>
      </w:r>
      <w:r w:rsidR="00771C12">
        <w:rPr>
          <w:rFonts w:eastAsia="SimSun"/>
          <w:lang w:val="en-GB" w:bidi="ar-DZ"/>
        </w:rPr>
        <w:t>P</w:t>
      </w:r>
      <w:r w:rsidR="00771C12" w:rsidRPr="004D7165">
        <w:rPr>
          <w:rFonts w:eastAsia="SimSun"/>
          <w:lang w:val="en-GB" w:bidi="ar-DZ"/>
        </w:rPr>
        <w:t>lay</w:t>
      </w:r>
      <w:r w:rsidR="00D616BA">
        <w:rPr>
          <w:rFonts w:eastAsia="SimSun"/>
          <w:lang w:val="en-GB" w:bidi="ar-DZ"/>
        </w:rPr>
        <w:t>,</w:t>
      </w:r>
      <w:r>
        <w:rPr>
          <w:rFonts w:eastAsia="SimSun"/>
          <w:lang w:val="en-GB" w:bidi="ar-DZ"/>
        </w:rPr>
        <w:t xml:space="preserve"> </w:t>
      </w:r>
      <w:r w:rsidR="00771C12">
        <w:rPr>
          <w:rFonts w:eastAsia="SimSun"/>
          <w:lang w:val="en-GB" w:bidi="ar-DZ"/>
        </w:rPr>
        <w:t xml:space="preserve">Baidu </w:t>
      </w:r>
      <w:r w:rsidRPr="004D7165">
        <w:rPr>
          <w:rFonts w:eastAsia="SimSun"/>
          <w:lang w:val="en-GB" w:bidi="ar-DZ"/>
        </w:rPr>
        <w:t>Car</w:t>
      </w:r>
      <w:r w:rsidR="00771C12">
        <w:rPr>
          <w:rFonts w:eastAsia="SimSun"/>
          <w:lang w:val="en-GB" w:bidi="ar-DZ"/>
        </w:rPr>
        <w:t>L</w:t>
      </w:r>
      <w:r w:rsidRPr="004D7165">
        <w:rPr>
          <w:rFonts w:eastAsia="SimSun"/>
          <w:lang w:val="en-GB" w:bidi="ar-DZ"/>
        </w:rPr>
        <w:t>ife</w:t>
      </w:r>
      <w:r>
        <w:rPr>
          <w:rFonts w:eastAsia="SimSun"/>
          <w:lang w:val="en-GB" w:bidi="ar-DZ"/>
        </w:rPr>
        <w:t xml:space="preserve">, </w:t>
      </w:r>
      <w:r w:rsidR="00D616BA">
        <w:rPr>
          <w:rFonts w:eastAsia="SimSun"/>
          <w:lang w:val="en-GB" w:bidi="ar-DZ"/>
        </w:rPr>
        <w:t>A</w:t>
      </w:r>
      <w:r>
        <w:rPr>
          <w:rFonts w:eastAsia="SimSun"/>
          <w:lang w:val="en-GB" w:bidi="ar-DZ"/>
        </w:rPr>
        <w:t xml:space="preserve">ndroid </w:t>
      </w:r>
      <w:r w:rsidR="003D2E24">
        <w:rPr>
          <w:rFonts w:eastAsia="SimSun"/>
          <w:lang w:val="en-GB" w:bidi="ar-DZ"/>
        </w:rPr>
        <w:t>A</w:t>
      </w:r>
      <w:r>
        <w:rPr>
          <w:rFonts w:eastAsia="SimSun"/>
          <w:lang w:val="en-GB" w:bidi="ar-DZ"/>
        </w:rPr>
        <w:t>uto</w:t>
      </w:r>
      <w:r w:rsidR="009B76B5">
        <w:rPr>
          <w:rFonts w:eastAsia="SimSun"/>
          <w:lang w:val="en-GB" w:bidi="ar-DZ"/>
        </w:rPr>
        <w:t>, etc</w:t>
      </w:r>
      <w:r w:rsidRPr="004D7165">
        <w:rPr>
          <w:rFonts w:eastAsia="SimSun"/>
          <w:lang w:val="en-GB" w:bidi="ar-DZ"/>
        </w:rPr>
        <w:t>.</w:t>
      </w:r>
    </w:p>
    <w:p w14:paraId="0A439794" w14:textId="769D7040" w:rsidR="00756DE3" w:rsidRPr="00026BD5" w:rsidRDefault="00756DE3" w:rsidP="00026BD5">
      <w:pPr>
        <w:pStyle w:val="Heading3"/>
        <w:rPr>
          <w:rFonts w:eastAsia="SimSun"/>
          <w:lang w:eastAsia="zh-CN"/>
        </w:rPr>
      </w:pPr>
      <w:bookmarkStart w:id="63" w:name="_Toc15026328"/>
      <w:r w:rsidRPr="00026BD5">
        <w:rPr>
          <w:rFonts w:eastAsia="SimSun"/>
          <w:lang w:eastAsia="zh-CN"/>
        </w:rPr>
        <w:t>Display Screens and Terminals Connectivity Requirements</w:t>
      </w:r>
      <w:bookmarkEnd w:id="63"/>
    </w:p>
    <w:p w14:paraId="5E1ACFF3" w14:textId="565CCD58" w:rsidR="00756DE3" w:rsidRPr="003D08A9" w:rsidRDefault="00756DE3" w:rsidP="00756DE3">
      <w:pPr>
        <w:rPr>
          <w:rFonts w:eastAsia="SimSun"/>
          <w:lang w:val="en-GB" w:bidi="ar-DZ"/>
        </w:rPr>
      </w:pPr>
      <w:r w:rsidRPr="00E7596F">
        <w:rPr>
          <w:rFonts w:eastAsia="SimSun"/>
          <w:lang w:val="en-GB" w:bidi="ar-DZ"/>
        </w:rPr>
        <w:t xml:space="preserve">DTCR1: </w:t>
      </w:r>
      <w:r>
        <w:rPr>
          <w:rFonts w:eastAsia="SimSun"/>
          <w:lang w:val="en-GB" w:bidi="ar-DZ"/>
        </w:rPr>
        <w:t>the VM</w:t>
      </w:r>
      <w:r w:rsidR="00175731">
        <w:rPr>
          <w:rFonts w:eastAsia="SimSun"/>
          <w:lang w:val="en-GB" w:bidi="ar-DZ"/>
        </w:rPr>
        <w:t>S</w:t>
      </w:r>
      <w:r>
        <w:rPr>
          <w:rFonts w:eastAsia="SimSun"/>
          <w:lang w:val="en-GB" w:bidi="ar-DZ"/>
        </w:rPr>
        <w:t xml:space="preserve"> should be able to connect to various terminals (such as different types of IVI screen</w:t>
      </w:r>
      <w:r w:rsidR="00FF154F">
        <w:rPr>
          <w:rFonts w:eastAsia="SimSun"/>
          <w:lang w:val="en-GB" w:bidi="ar-DZ"/>
        </w:rPr>
        <w:t>s</w:t>
      </w:r>
      <w:r>
        <w:rPr>
          <w:rFonts w:eastAsia="SimSun" w:hint="eastAsia"/>
          <w:lang w:val="en-GB" w:bidi="ar-DZ"/>
        </w:rPr>
        <w:t>,</w:t>
      </w:r>
      <w:r>
        <w:rPr>
          <w:rFonts w:eastAsia="SimSun"/>
          <w:lang w:val="en-GB" w:bidi="ar-DZ"/>
        </w:rPr>
        <w:t xml:space="preserve"> mobile</w:t>
      </w:r>
      <w:r w:rsidR="00FF154F">
        <w:rPr>
          <w:rFonts w:eastAsia="SimSun"/>
          <w:lang w:val="en-GB" w:bidi="ar-DZ"/>
        </w:rPr>
        <w:t>s</w:t>
      </w:r>
      <w:r>
        <w:rPr>
          <w:rFonts w:eastAsia="SimSun" w:hint="eastAsia"/>
          <w:lang w:val="en-GB" w:bidi="ar-DZ"/>
        </w:rPr>
        <w:t>,</w:t>
      </w:r>
      <w:r>
        <w:rPr>
          <w:rFonts w:eastAsia="SimSun"/>
          <w:lang w:val="en-GB" w:bidi="ar-DZ"/>
        </w:rPr>
        <w:t xml:space="preserve"> </w:t>
      </w:r>
      <w:r w:rsidR="00591D6B">
        <w:rPr>
          <w:rFonts w:eastAsia="SimSun"/>
          <w:lang w:val="en-GB" w:bidi="ar-DZ"/>
        </w:rPr>
        <w:t>tablet</w:t>
      </w:r>
      <w:r w:rsidR="00FF154F">
        <w:rPr>
          <w:rFonts w:eastAsia="SimSun"/>
          <w:lang w:val="en-GB" w:bidi="ar-DZ"/>
        </w:rPr>
        <w:t>s</w:t>
      </w:r>
      <w:r>
        <w:rPr>
          <w:rFonts w:eastAsia="SimSun" w:hint="eastAsia"/>
          <w:lang w:val="en-GB" w:bidi="ar-DZ"/>
        </w:rPr>
        <w:t>)</w:t>
      </w:r>
      <w:r>
        <w:rPr>
          <w:rFonts w:eastAsia="SimSun"/>
          <w:lang w:val="en-GB" w:bidi="ar-DZ"/>
        </w:rPr>
        <w:t xml:space="preserve"> based on their capabilities. </w:t>
      </w:r>
    </w:p>
    <w:p w14:paraId="45A8748F" w14:textId="33C2F57A" w:rsidR="00756DE3" w:rsidRDefault="00756DE3" w:rsidP="00756DE3">
      <w:pPr>
        <w:rPr>
          <w:rFonts w:eastAsia="SimSun"/>
          <w:lang w:val="en-GB" w:bidi="ar-DZ"/>
        </w:rPr>
      </w:pPr>
      <w:r w:rsidRPr="00E7596F">
        <w:rPr>
          <w:rFonts w:eastAsia="SimSun"/>
          <w:lang w:val="en-GB" w:bidi="ar-DZ"/>
        </w:rPr>
        <w:t>DTCR2</w:t>
      </w:r>
      <w:r w:rsidRPr="00E7596F">
        <w:rPr>
          <w:rFonts w:eastAsia="SimSun" w:hint="eastAsia"/>
          <w:lang w:val="en-GB" w:bidi="ar-DZ"/>
        </w:rPr>
        <w:t>：</w:t>
      </w:r>
      <w:r>
        <w:rPr>
          <w:rFonts w:eastAsia="SimSun"/>
          <w:lang w:val="en-GB" w:bidi="ar-DZ"/>
        </w:rPr>
        <w:t>The VM</w:t>
      </w:r>
      <w:r w:rsidR="00175731">
        <w:rPr>
          <w:rFonts w:eastAsia="SimSun"/>
          <w:lang w:val="en-GB" w:bidi="ar-DZ"/>
        </w:rPr>
        <w:t>S</w:t>
      </w:r>
      <w:r>
        <w:rPr>
          <w:rFonts w:eastAsia="SimSun"/>
          <w:lang w:val="en-GB" w:bidi="ar-DZ"/>
        </w:rPr>
        <w:t xml:space="preserve"> should</w:t>
      </w:r>
      <w:r w:rsidRPr="004D7165">
        <w:rPr>
          <w:rFonts w:eastAsia="SimSun"/>
          <w:lang w:val="en-GB" w:bidi="ar-DZ"/>
        </w:rPr>
        <w:t xml:space="preserve"> </w:t>
      </w:r>
      <w:r>
        <w:rPr>
          <w:rFonts w:eastAsia="SimSun"/>
          <w:lang w:val="en-GB" w:bidi="ar-DZ"/>
        </w:rPr>
        <w:t>s</w:t>
      </w:r>
      <w:r w:rsidRPr="004D7165">
        <w:rPr>
          <w:rFonts w:eastAsia="SimSun"/>
          <w:lang w:val="en-GB" w:bidi="ar-DZ"/>
        </w:rPr>
        <w:t>upport the interactive connect</w:t>
      </w:r>
      <w:r>
        <w:rPr>
          <w:rFonts w:eastAsia="SimSun"/>
          <w:lang w:val="en-GB" w:bidi="ar-DZ"/>
        </w:rPr>
        <w:t>ion</w:t>
      </w:r>
      <w:r w:rsidRPr="004D7165">
        <w:rPr>
          <w:rFonts w:eastAsia="SimSun"/>
          <w:lang w:val="en-GB" w:bidi="ar-DZ"/>
        </w:rPr>
        <w:t xml:space="preserve"> between </w:t>
      </w:r>
      <w:r>
        <w:rPr>
          <w:rFonts w:eastAsia="SimSun"/>
          <w:lang w:val="en-GB" w:bidi="ar-DZ"/>
        </w:rPr>
        <w:t xml:space="preserve">the </w:t>
      </w:r>
      <w:r w:rsidRPr="004D7165">
        <w:rPr>
          <w:rFonts w:eastAsia="SimSun"/>
          <w:lang w:val="en-GB" w:bidi="ar-DZ"/>
        </w:rPr>
        <w:t>IVI system and mobile</w:t>
      </w:r>
      <w:r>
        <w:rPr>
          <w:rFonts w:eastAsia="SimSun"/>
          <w:lang w:val="en-GB" w:bidi="ar-DZ"/>
        </w:rPr>
        <w:t xml:space="preserve"> devices</w:t>
      </w:r>
      <w:r w:rsidRPr="004D7165">
        <w:rPr>
          <w:rFonts w:eastAsia="SimSun"/>
          <w:lang w:val="en-GB" w:bidi="ar-DZ"/>
        </w:rPr>
        <w:t>.</w:t>
      </w:r>
    </w:p>
    <w:p w14:paraId="5950167F" w14:textId="5BD0858B" w:rsidR="00961763" w:rsidRDefault="00961763" w:rsidP="00756DE3">
      <w:pPr>
        <w:rPr>
          <w:rFonts w:eastAsia="SimSun"/>
          <w:lang w:val="en-GB" w:bidi="ar-DZ"/>
        </w:rPr>
      </w:pPr>
    </w:p>
    <w:p w14:paraId="491DEE48" w14:textId="5CFFE0A1" w:rsidR="00961763" w:rsidRPr="00C119AA" w:rsidRDefault="00961763" w:rsidP="00F63CBF">
      <w:pPr>
        <w:pStyle w:val="Heading3"/>
      </w:pPr>
      <w:bookmarkStart w:id="64" w:name="_Toc15026329"/>
      <w:r>
        <w:rPr>
          <w:lang w:val="en-US"/>
        </w:rPr>
        <w:t xml:space="preserve">Scenario C: </w:t>
      </w:r>
      <w:r w:rsidRPr="00C119AA">
        <w:rPr>
          <w:lang w:val="en-US"/>
        </w:rPr>
        <w:t>Comfort and Well-being on Board</w:t>
      </w:r>
      <w:bookmarkEnd w:id="64"/>
    </w:p>
    <w:p w14:paraId="1C4B13DB" w14:textId="77777777" w:rsidR="00961763" w:rsidRDefault="00961763" w:rsidP="00F63CBF">
      <w:pPr>
        <w:jc w:val="both"/>
      </w:pPr>
      <w:r>
        <w:t>Either through smart watches connected with the VMS, through scanning of facial expressions and postures with cameras being part of the VMS or other sensors on board (e.g. sensors integrated in steering wheel or seats) that are connected to the VMS, emotional and physical conditions of driver and passengers are measured. In order to stimulate comfort and well-being on board of all passengers including drowsiness and attentiveness of the driver, senses of persons on board are stimulated through display content, ambient light, sound, scents, as well as air distribution and flow.</w:t>
      </w:r>
    </w:p>
    <w:p w14:paraId="074567EB" w14:textId="77777777" w:rsidR="00961763" w:rsidRDefault="00961763" w:rsidP="00F63CBF">
      <w:pPr>
        <w:jc w:val="both"/>
      </w:pPr>
      <w:r>
        <w:t>In case of critical situations, like e.g. drowsiness or distraction of the driver, VMS displays alert messages on displays, gives audible alerts or shuts down displays in case driver is looking too long away from the road.</w:t>
      </w:r>
    </w:p>
    <w:p w14:paraId="0CB04E0F" w14:textId="77777777" w:rsidR="00961763" w:rsidRDefault="00961763" w:rsidP="00F63CBF">
      <w:pPr>
        <w:jc w:val="both"/>
      </w:pPr>
      <w:r>
        <w:t xml:space="preserve">The information collected for each passenger is integrated in each </w:t>
      </w:r>
      <w:r w:rsidRPr="00F63CBF">
        <w:t>personal</w:t>
      </w:r>
      <w:r>
        <w:t xml:space="preserve"> profile, possibly along with other environmental information (localization, number of persons aboard, air condition, temperature, vehicle telemetry etc.).</w:t>
      </w:r>
    </w:p>
    <w:p w14:paraId="62AF44F4" w14:textId="77777777" w:rsidR="00961763" w:rsidRDefault="00961763" w:rsidP="00F63CBF">
      <w:pPr>
        <w:jc w:val="both"/>
      </w:pPr>
      <w:r>
        <w:t xml:space="preserve">Over time an individual evolution measuring per passenger as well </w:t>
      </w:r>
      <w:r w:rsidRPr="00F63CBF">
        <w:t>as an individual profile</w:t>
      </w:r>
      <w:r>
        <w:t xml:space="preserve"> for well-being will be created with help of AI running in the background of the VMS and be deposited in the cloud. </w:t>
      </w:r>
    </w:p>
    <w:p w14:paraId="78F5249F" w14:textId="77777777" w:rsidR="00961763" w:rsidRDefault="00961763" w:rsidP="00F63CBF">
      <w:pPr>
        <w:jc w:val="both"/>
      </w:pPr>
      <w:r>
        <w:t>The information collected by the vehicle VMS regarding the emotional and physical status of the users, can be made available to other well-being and health related value-added services user has subscribed. These services can provide information on user well-being and health needs to the vehicle VMS.</w:t>
      </w:r>
    </w:p>
    <w:p w14:paraId="5ED42686" w14:textId="77777777" w:rsidR="00961763" w:rsidRPr="00110379" w:rsidRDefault="00961763" w:rsidP="00F63CBF">
      <w:pPr>
        <w:pStyle w:val="Heading4"/>
      </w:pPr>
      <w:r w:rsidRPr="00110379">
        <w:t>Proposed Requirements:</w:t>
      </w:r>
    </w:p>
    <w:p w14:paraId="0BD6CF55" w14:textId="77777777" w:rsidR="00961763" w:rsidRDefault="00961763" w:rsidP="00961763">
      <w:pPr>
        <w:pStyle w:val="ListParagraph"/>
        <w:numPr>
          <w:ilvl w:val="0"/>
          <w:numId w:val="60"/>
        </w:numPr>
      </w:pPr>
      <w:r>
        <w:t>VMS should have or should be connected to sensors sensing cognitive load of the driver, and emotional and physical conditions of all vehicle users</w:t>
      </w:r>
    </w:p>
    <w:p w14:paraId="4ADC96FE" w14:textId="77777777" w:rsidR="00961763" w:rsidRDefault="00961763" w:rsidP="00961763">
      <w:pPr>
        <w:pStyle w:val="ListParagraph"/>
        <w:numPr>
          <w:ilvl w:val="0"/>
          <w:numId w:val="60"/>
        </w:numPr>
      </w:pPr>
      <w:r>
        <w:t>VMS should have or be connected to all features that can change the ambience in the vehicle like library of music and messages, lighting, perfume deodorizer, etc.</w:t>
      </w:r>
    </w:p>
    <w:p w14:paraId="0B996113" w14:textId="77777777" w:rsidR="00961763" w:rsidRDefault="00961763" w:rsidP="00961763">
      <w:pPr>
        <w:pStyle w:val="ListParagraph"/>
        <w:numPr>
          <w:ilvl w:val="0"/>
          <w:numId w:val="60"/>
        </w:numPr>
      </w:pPr>
      <w:r>
        <w:t xml:space="preserve">VMS should have integrated algorithms allowing to react and initiate actions instantaneously as well as when being outside network coverage </w:t>
      </w:r>
    </w:p>
    <w:p w14:paraId="162DBE5E" w14:textId="77777777" w:rsidR="00961763" w:rsidRPr="00F63CBF" w:rsidRDefault="00961763" w:rsidP="00961763">
      <w:pPr>
        <w:pStyle w:val="ListParagraph"/>
        <w:numPr>
          <w:ilvl w:val="0"/>
          <w:numId w:val="60"/>
        </w:numPr>
      </w:pPr>
      <w:r w:rsidRPr="00961763">
        <w:t xml:space="preserve">VMS should be able to connect to external well-being and health services and transmit </w:t>
      </w:r>
      <w:r w:rsidRPr="00F63CBF">
        <w:t>information collected regarding each user.</w:t>
      </w:r>
    </w:p>
    <w:p w14:paraId="73ECD2EB" w14:textId="71E79DC7" w:rsidR="00961763" w:rsidRDefault="00961763" w:rsidP="00961763">
      <w:pPr>
        <w:pStyle w:val="ListParagraph"/>
        <w:numPr>
          <w:ilvl w:val="0"/>
          <w:numId w:val="60"/>
        </w:numPr>
      </w:pPr>
      <w:r w:rsidRPr="00961763">
        <w:t xml:space="preserve">VMS must have storage space allowing to save each user </w:t>
      </w:r>
      <w:r w:rsidRPr="00F63CBF">
        <w:t>profile</w:t>
      </w:r>
      <w:r w:rsidRPr="00961763">
        <w:t xml:space="preserve"> data and to send them to the cloud when being back in network coverage.</w:t>
      </w:r>
    </w:p>
    <w:p w14:paraId="5D9CC457" w14:textId="52B609B6" w:rsidR="00043814" w:rsidRPr="00961763" w:rsidRDefault="00043814" w:rsidP="00961763">
      <w:pPr>
        <w:pStyle w:val="ListParagraph"/>
        <w:numPr>
          <w:ilvl w:val="0"/>
          <w:numId w:val="60"/>
        </w:numPr>
      </w:pPr>
      <w:r>
        <w:t>Each individual user should have the possibility to shut down</w:t>
      </w:r>
      <w:r w:rsidR="004E114A">
        <w:t xml:space="preserve"> or unsubscribe</w:t>
      </w:r>
      <w:r>
        <w:t xml:space="preserve"> the function at any time temporarily</w:t>
      </w:r>
      <w:r w:rsidR="004E114A">
        <w:t xml:space="preserve"> or irrevocably</w:t>
      </w:r>
    </w:p>
    <w:p w14:paraId="3F2A4CEC" w14:textId="4C9DF698" w:rsidR="00981879" w:rsidRPr="001812B3" w:rsidRDefault="00981879" w:rsidP="00F63CBF">
      <w:pPr>
        <w:pStyle w:val="Heading3"/>
      </w:pPr>
      <w:bookmarkStart w:id="65" w:name="_Toc15026330"/>
      <w:r>
        <w:rPr>
          <w:lang w:val="en-US"/>
        </w:rPr>
        <w:t xml:space="preserve">Scenario D: </w:t>
      </w:r>
      <w:r w:rsidRPr="001812B3">
        <w:rPr>
          <w:lang w:val="en-US"/>
        </w:rPr>
        <w:t>On-demand Functions</w:t>
      </w:r>
      <w:r>
        <w:rPr>
          <w:lang w:val="en-US"/>
        </w:rPr>
        <w:t xml:space="preserve"> for privately owned vehicle</w:t>
      </w:r>
      <w:bookmarkEnd w:id="65"/>
    </w:p>
    <w:p w14:paraId="13182838" w14:textId="77777777" w:rsidR="00981879" w:rsidRDefault="00981879" w:rsidP="00981879">
      <w:r w:rsidRPr="001812B3">
        <w:t xml:space="preserve">Through </w:t>
      </w:r>
      <w:r>
        <w:t xml:space="preserve">vehicle </w:t>
      </w:r>
      <w:r w:rsidRPr="001812B3">
        <w:t>apps</w:t>
      </w:r>
      <w:r>
        <w:t xml:space="preserve"> available on smart devices and on the VMS,</w:t>
      </w:r>
      <w:r w:rsidRPr="001812B3">
        <w:t xml:space="preserve"> the vehicle user can demand vehicle functions that he can subscribe against a fee for one-time use, a certain duration or over vehicle lifetime. </w:t>
      </w:r>
      <w:r>
        <w:t>Examples for such</w:t>
      </w:r>
      <w:r w:rsidRPr="001812B3">
        <w:t xml:space="preserve"> functions could be </w:t>
      </w:r>
      <w:r>
        <w:t xml:space="preserve">premium </w:t>
      </w:r>
      <w:r w:rsidRPr="001812B3">
        <w:t xml:space="preserve">on-demand autonomous driving functions, longer battery range, on-demand navigation, </w:t>
      </w:r>
      <w:r>
        <w:t xml:space="preserve">3D video, AR/VR games, </w:t>
      </w:r>
      <w:r w:rsidRPr="001812B3">
        <w:t xml:space="preserve">digital radio, etc. </w:t>
      </w:r>
      <w:r>
        <w:t xml:space="preserve">The requirement is that safety functions should not be part of such on-demand functions. </w:t>
      </w:r>
    </w:p>
    <w:p w14:paraId="20CBB1A8" w14:textId="77777777" w:rsidR="00981879" w:rsidRPr="001812B3" w:rsidRDefault="00981879" w:rsidP="00981879">
      <w:r w:rsidRPr="001812B3">
        <w:t>Based on user interests, services can be proposed to the customer actively through the app.</w:t>
      </w:r>
      <w:r>
        <w:t xml:space="preserve"> Some of these on-demand functions will be directly displayed or linked to the VMS.</w:t>
      </w:r>
    </w:p>
    <w:p w14:paraId="416B2E2E" w14:textId="1B6E855A" w:rsidR="00981879" w:rsidRDefault="00981879" w:rsidP="00981879">
      <w:r>
        <w:t xml:space="preserve">In the vehicle the VMS displays a choice of on-demand functions. The passenger can choose a function and its subscription duration through interaction with the VMS. Based on the VMS payment profile for that user deposited in the cloud, passenger can pay after secure identification through the VMS. </w:t>
      </w:r>
      <w:r w:rsidR="00043814">
        <w:t>Alternatively</w:t>
      </w:r>
      <w:r w:rsidR="004E114A">
        <w:t xml:space="preserve">, payment may not require a user profile and/or an in-app payment could be used. </w:t>
      </w:r>
      <w:r>
        <w:t xml:space="preserve">VMS confirms the purchase and displays the chosen function that is ready for use. </w:t>
      </w:r>
    </w:p>
    <w:p w14:paraId="7EB5FF3F" w14:textId="059F9D3C" w:rsidR="00981879" w:rsidRPr="007256AE" w:rsidRDefault="00981879" w:rsidP="00F63CBF">
      <w:pPr>
        <w:pStyle w:val="Heading4"/>
      </w:pPr>
      <w:r w:rsidRPr="007256AE">
        <w:t>Requirements:</w:t>
      </w:r>
    </w:p>
    <w:p w14:paraId="270E1DD5" w14:textId="77777777" w:rsidR="00981879" w:rsidRDefault="00981879" w:rsidP="00981879">
      <w:pPr>
        <w:pStyle w:val="ListParagraph"/>
        <w:numPr>
          <w:ilvl w:val="0"/>
          <w:numId w:val="60"/>
        </w:numPr>
      </w:pPr>
      <w:r>
        <w:t>Central VMS or individual VMS in a multi-passenger vehicle should have access to the cloud with app for on-demand functions and payment functions</w:t>
      </w:r>
    </w:p>
    <w:p w14:paraId="54A4F397" w14:textId="104C4EC4" w:rsidR="00981879" w:rsidRDefault="00981879" w:rsidP="00981879">
      <w:pPr>
        <w:pStyle w:val="ListParagraph"/>
        <w:numPr>
          <w:ilvl w:val="0"/>
          <w:numId w:val="60"/>
        </w:numPr>
      </w:pPr>
      <w:r>
        <w:t xml:space="preserve">For on-demand functions and payment functions, the Central VMS or individual VMS in a multi-passenger vehicle should have access to the VMS user profiles </w:t>
      </w:r>
    </w:p>
    <w:p w14:paraId="5721BC4C" w14:textId="1A40EA1A" w:rsidR="00981879" w:rsidRDefault="00981879" w:rsidP="00981879">
      <w:pPr>
        <w:pStyle w:val="ListParagraph"/>
        <w:numPr>
          <w:ilvl w:val="0"/>
          <w:numId w:val="60"/>
        </w:numPr>
      </w:pPr>
      <w:r>
        <w:t xml:space="preserve">(Individual) VMS should be equipped with sensors allowing to identify the passenger for usage and payment functions </w:t>
      </w:r>
      <w:r w:rsidR="00043814">
        <w:t>or with an input function allowing the user to identify himself through a password</w:t>
      </w:r>
    </w:p>
    <w:p w14:paraId="4441A4A6" w14:textId="77777777" w:rsidR="00981879" w:rsidRDefault="00981879" w:rsidP="00981879">
      <w:pPr>
        <w:pStyle w:val="ListParagraph"/>
        <w:numPr>
          <w:ilvl w:val="0"/>
          <w:numId w:val="60"/>
        </w:numPr>
      </w:pPr>
      <w:r>
        <w:t>VMS should support on-demand functions that are meant to run locally on VMS like on-demand navigation, 3D video, AR/VR games, digital radio, etc.</w:t>
      </w:r>
    </w:p>
    <w:p w14:paraId="25564381" w14:textId="77777777" w:rsidR="00981879" w:rsidRDefault="00981879" w:rsidP="00981879">
      <w:pPr>
        <w:pStyle w:val="ListParagraph"/>
        <w:numPr>
          <w:ilvl w:val="1"/>
          <w:numId w:val="60"/>
        </w:numPr>
      </w:pPr>
      <w:r>
        <w:t>VMS must have enough storage space</w:t>
      </w:r>
    </w:p>
    <w:p w14:paraId="79688579" w14:textId="77777777" w:rsidR="00981879" w:rsidRDefault="00981879" w:rsidP="00981879">
      <w:pPr>
        <w:pStyle w:val="ListParagraph"/>
        <w:numPr>
          <w:ilvl w:val="1"/>
          <w:numId w:val="60"/>
        </w:numPr>
      </w:pPr>
      <w:r>
        <w:t>VMS must have enough calculation power</w:t>
      </w:r>
    </w:p>
    <w:p w14:paraId="39D57C73" w14:textId="77777777" w:rsidR="00981879" w:rsidRDefault="00981879" w:rsidP="00981879">
      <w:pPr>
        <w:pStyle w:val="ListParagraph"/>
        <w:numPr>
          <w:ilvl w:val="1"/>
          <w:numId w:val="60"/>
        </w:numPr>
      </w:pPr>
      <w:r>
        <w:t>For multi-passenger vehicles individual VMS at each passenger seat should respond to these prerequisites</w:t>
      </w:r>
    </w:p>
    <w:p w14:paraId="69A00122" w14:textId="77777777" w:rsidR="00961763" w:rsidRPr="00F63CBF" w:rsidRDefault="00961763" w:rsidP="00756DE3">
      <w:pPr>
        <w:rPr>
          <w:rFonts w:eastAsia="SimSun"/>
          <w:lang w:bidi="ar-DZ"/>
        </w:rPr>
      </w:pPr>
    </w:p>
    <w:p w14:paraId="6A8C73F4" w14:textId="4493F936" w:rsidR="008637C6" w:rsidRDefault="000A3717" w:rsidP="003713E9">
      <w:pPr>
        <w:pStyle w:val="Heading2"/>
      </w:pPr>
      <w:bookmarkStart w:id="66" w:name="_Toc15026331"/>
      <w:r>
        <w:t>C</w:t>
      </w:r>
      <w:r w:rsidR="003713E9">
        <w:t>ontinuous and consistent services across various networks and environment (from</w:t>
      </w:r>
      <w:r w:rsidR="002B570B">
        <w:t>/</w:t>
      </w:r>
      <w:r w:rsidR="003713E9">
        <w:t xml:space="preserve"> to VMS)</w:t>
      </w:r>
      <w:bookmarkEnd w:id="66"/>
    </w:p>
    <w:p w14:paraId="3D986786" w14:textId="09B70665" w:rsidR="003713E9" w:rsidRDefault="003713E9" w:rsidP="00E71B5B">
      <w:pPr>
        <w:pStyle w:val="Heading3"/>
      </w:pPr>
      <w:bookmarkStart w:id="67" w:name="_Toc15026332"/>
      <w:r>
        <w:t>Use case</w:t>
      </w:r>
      <w:r w:rsidR="00981879">
        <w:t xml:space="preserve"> A: continuity of service</w:t>
      </w:r>
      <w:bookmarkEnd w:id="67"/>
    </w:p>
    <w:p w14:paraId="16596246" w14:textId="1678BD14" w:rsidR="000A3717" w:rsidRDefault="003713E9" w:rsidP="003713E9">
      <w:pPr>
        <w:jc w:val="both"/>
      </w:pPr>
      <w:r>
        <w:t>During breakfast, a person starts to watch a live streaming of a basketball game using an APP on h</w:t>
      </w:r>
      <w:r w:rsidR="000A3717">
        <w:t>er</w:t>
      </w:r>
      <w:r>
        <w:t xml:space="preserve"> </w:t>
      </w:r>
      <w:r w:rsidR="000A3717">
        <w:t>tablet</w:t>
      </w:r>
      <w:r>
        <w:t xml:space="preserve"> through the Wi-Fi network at home. After </w:t>
      </w:r>
      <w:r w:rsidR="000A3717">
        <w:t>s</w:t>
      </w:r>
      <w:r>
        <w:t xml:space="preserve">he finishes breakfast, </w:t>
      </w:r>
      <w:r w:rsidR="000A3717">
        <w:t>s</w:t>
      </w:r>
      <w:r>
        <w:t xml:space="preserve">he pauses the </w:t>
      </w:r>
      <w:r w:rsidR="000A3717">
        <w:t>video</w:t>
      </w:r>
      <w:r>
        <w:t xml:space="preserve"> of the basketball game. Meanwhile, </w:t>
      </w:r>
      <w:r w:rsidR="000A3717">
        <w:t>her</w:t>
      </w:r>
      <w:r>
        <w:t xml:space="preserve"> viewing records</w:t>
      </w:r>
      <w:r w:rsidR="00DB324C">
        <w:t xml:space="preserve"> (</w:t>
      </w:r>
      <w:r>
        <w:t xml:space="preserve">i.e., the program that </w:t>
      </w:r>
      <w:r w:rsidR="000A3717">
        <w:t>s</w:t>
      </w:r>
      <w:r>
        <w:t xml:space="preserve">he watches, the time when the </w:t>
      </w:r>
      <w:r w:rsidR="000A3717">
        <w:t>video</w:t>
      </w:r>
      <w:r>
        <w:t xml:space="preserve"> is paused, the audio commentary track that </w:t>
      </w:r>
      <w:r w:rsidR="000A3717">
        <w:t>s</w:t>
      </w:r>
      <w:r>
        <w:t>he prefers, etc.</w:t>
      </w:r>
      <w:r w:rsidR="00DB324C">
        <w:t>)</w:t>
      </w:r>
      <w:r>
        <w:t xml:space="preserve"> are uploaded to </w:t>
      </w:r>
      <w:r w:rsidR="00DB324C">
        <w:t>a</w:t>
      </w:r>
      <w:r>
        <w:t xml:space="preserve"> cloud database automatically. When </w:t>
      </w:r>
      <w:r w:rsidR="000A3717">
        <w:t>s</w:t>
      </w:r>
      <w:r>
        <w:t xml:space="preserve">he steps into </w:t>
      </w:r>
      <w:r w:rsidR="000A3717">
        <w:t>her</w:t>
      </w:r>
      <w:r>
        <w:t xml:space="preserve"> vehicle, </w:t>
      </w:r>
      <w:r w:rsidR="000A3717">
        <w:t>her</w:t>
      </w:r>
      <w:r>
        <w:t xml:space="preserve"> driver is waiting for </w:t>
      </w:r>
      <w:r w:rsidR="000A3717">
        <w:t>her</w:t>
      </w:r>
      <w:r>
        <w:t xml:space="preserve">. </w:t>
      </w:r>
      <w:r w:rsidR="000A3717">
        <w:t>Subsequently, she</w:t>
      </w:r>
      <w:r>
        <w:t xml:space="preserve"> decides to continue to watch the live broadcasting of the basketball game on h</w:t>
      </w:r>
      <w:r w:rsidR="000A3717">
        <w:t>er</w:t>
      </w:r>
      <w:r>
        <w:t xml:space="preserve"> way to the office with the in-vehicle display or windshield display through the converged network. </w:t>
      </w:r>
      <w:r w:rsidR="00DB324C">
        <w:t>In the vehicle</w:t>
      </w:r>
      <w:r>
        <w:t xml:space="preserve">, </w:t>
      </w:r>
      <w:r w:rsidR="000A3717">
        <w:t>s</w:t>
      </w:r>
      <w:r>
        <w:t xml:space="preserve">he may log into </w:t>
      </w:r>
      <w:r w:rsidR="00DB324C">
        <w:t>an</w:t>
      </w:r>
      <w:r>
        <w:t xml:space="preserve"> </w:t>
      </w:r>
      <w:r w:rsidR="000A3717">
        <w:t>application</w:t>
      </w:r>
      <w:r>
        <w:t xml:space="preserve"> in the VMS with the same user account to continue viewing. Meanwhile, </w:t>
      </w:r>
      <w:r w:rsidR="000A3717">
        <w:t>her</w:t>
      </w:r>
      <w:r>
        <w:t xml:space="preserve"> viewing records are downloaded from the cloud database to the VMS. In such a case, h</w:t>
      </w:r>
      <w:r w:rsidR="000A3717">
        <w:t>er</w:t>
      </w:r>
      <w:r>
        <w:t xml:space="preserve"> account information and viewing records can be used to support continuous and consistent services across various networks and on multiple screens </w:t>
      </w:r>
      <w:r w:rsidR="000A3717">
        <w:t>providing an improved</w:t>
      </w:r>
      <w:r>
        <w:t xml:space="preserve"> viewing experience. For example, </w:t>
      </w:r>
    </w:p>
    <w:p w14:paraId="0EC7AF7A" w14:textId="5CB6C145" w:rsidR="000A3717" w:rsidRDefault="003713E9" w:rsidP="003713E9">
      <w:pPr>
        <w:jc w:val="both"/>
      </w:pPr>
      <w:r>
        <w:t xml:space="preserve">1) Suppose the live streaming of the basketball game is available on both satellite broadcast networks and cellular communication networks. If the person </w:t>
      </w:r>
      <w:r w:rsidR="00DB324C">
        <w:t>has</w:t>
      </w:r>
      <w:r>
        <w:t xml:space="preserve"> a premium </w:t>
      </w:r>
      <w:r w:rsidR="00DB324C">
        <w:t>subscription</w:t>
      </w:r>
      <w:r>
        <w:t xml:space="preserve">, then </w:t>
      </w:r>
      <w:r w:rsidR="000A3717">
        <w:t>s</w:t>
      </w:r>
      <w:r>
        <w:t xml:space="preserve">he may enjoy the high-definition (HD) live broadcasting of the basketball game with HD surround sound available on the satellite broadcast network. If the person </w:t>
      </w:r>
      <w:r w:rsidR="00DB324C">
        <w:t>has a</w:t>
      </w:r>
      <w:r>
        <w:t xml:space="preserve"> non-premium </w:t>
      </w:r>
      <w:r w:rsidR="00DB324C">
        <w:t>subscription</w:t>
      </w:r>
      <w:r>
        <w:t xml:space="preserve">, then </w:t>
      </w:r>
      <w:r w:rsidR="000A3717">
        <w:t>s</w:t>
      </w:r>
      <w:r>
        <w:t xml:space="preserve">he could receive a best-effort live streaming of the basketball game available on the cellular communication network. </w:t>
      </w:r>
    </w:p>
    <w:p w14:paraId="28C66178" w14:textId="28978A96" w:rsidR="000A3717" w:rsidRDefault="003713E9" w:rsidP="003713E9">
      <w:pPr>
        <w:jc w:val="both"/>
      </w:pPr>
      <w:r>
        <w:t xml:space="preserve">2) If the person decides to resume the play of the basketball game from the </w:t>
      </w:r>
      <w:r w:rsidR="000A3717">
        <w:t>time</w:t>
      </w:r>
      <w:r>
        <w:t xml:space="preserve"> that the </w:t>
      </w:r>
      <w:r w:rsidR="000A3717">
        <w:t>video was</w:t>
      </w:r>
      <w:r>
        <w:t xml:space="preserve"> paused previously, then the </w:t>
      </w:r>
      <w:r w:rsidR="00FC04B7">
        <w:t>buffered recording</w:t>
      </w:r>
      <w:r>
        <w:t xml:space="preserve"> of the basketball game on the cellular communication network</w:t>
      </w:r>
      <w:r w:rsidRPr="00FC7A82">
        <w:t xml:space="preserve"> </w:t>
      </w:r>
      <w:r>
        <w:t xml:space="preserve">should be supported. Meanwhile, the live stream of the basketball game on the satellite network may be available in a picture-in-picture mode. </w:t>
      </w:r>
    </w:p>
    <w:p w14:paraId="7CFF3766" w14:textId="47293DA3" w:rsidR="003713E9" w:rsidRDefault="003713E9" w:rsidP="003713E9">
      <w:pPr>
        <w:jc w:val="both"/>
      </w:pPr>
      <w:r>
        <w:t xml:space="preserve">3) When the person resumes the </w:t>
      </w:r>
      <w:r w:rsidR="00FC04B7">
        <w:t>video</w:t>
      </w:r>
      <w:r>
        <w:t xml:space="preserve"> of the basketball game on the </w:t>
      </w:r>
      <w:r w:rsidR="00FC04B7">
        <w:t>application</w:t>
      </w:r>
      <w:r>
        <w:t xml:space="preserve"> in the VMS, </w:t>
      </w:r>
      <w:r w:rsidR="00FC04B7">
        <w:t>it</w:t>
      </w:r>
      <w:r>
        <w:t xml:space="preserve"> should automatically choose the audio commentary track that </w:t>
      </w:r>
      <w:r w:rsidR="00FC04B7">
        <w:t>s</w:t>
      </w:r>
      <w:r>
        <w:t>he prefers based on his viewing records.</w:t>
      </w:r>
    </w:p>
    <w:p w14:paraId="37AE019B" w14:textId="7EC553C7" w:rsidR="003713E9" w:rsidRDefault="003713E9" w:rsidP="00F63CBF">
      <w:pPr>
        <w:pStyle w:val="Heading4"/>
      </w:pPr>
      <w:r>
        <w:t>Requirements</w:t>
      </w:r>
    </w:p>
    <w:p w14:paraId="1FB13F7A" w14:textId="6733BB24" w:rsidR="003713E9" w:rsidRDefault="002B570B" w:rsidP="003713E9">
      <w:pPr>
        <w:jc w:val="both"/>
      </w:pPr>
      <w:r>
        <w:t>To</w:t>
      </w:r>
      <w:r w:rsidR="003713E9">
        <w:t xml:space="preserve"> support </w:t>
      </w:r>
      <w:r w:rsidR="003713E9">
        <w:rPr>
          <w:rFonts w:eastAsia="Yu Mincho"/>
        </w:rPr>
        <w:t>c</w:t>
      </w:r>
      <w:r w:rsidR="003713E9">
        <w:t>ontinuous and consistent services across various networks and on multiple screens, the following requirements are proposed:</w:t>
      </w:r>
    </w:p>
    <w:p w14:paraId="6DDCF0A0" w14:textId="4ECE72BA" w:rsidR="003713E9" w:rsidRDefault="003713E9" w:rsidP="00DD6915">
      <w:pPr>
        <w:pStyle w:val="ListParagraph"/>
        <w:numPr>
          <w:ilvl w:val="0"/>
          <w:numId w:val="18"/>
        </w:numPr>
        <w:jc w:val="both"/>
      </w:pPr>
      <w:r>
        <w:t xml:space="preserve">R1: The </w:t>
      </w:r>
      <w:r w:rsidR="00CD5853">
        <w:t>VMNP</w:t>
      </w:r>
      <w:r>
        <w:t xml:space="preserve"> and the VMS should allow a user to log in with the same user account by using various devices, i.e., VMS itself, mobile phones, </w:t>
      </w:r>
      <w:r w:rsidR="001E4A71">
        <w:t>tablet</w:t>
      </w:r>
      <w:r>
        <w:t>s</w:t>
      </w:r>
      <w:r w:rsidR="001E4A71">
        <w:t>,</w:t>
      </w:r>
      <w:r>
        <w:t xml:space="preserve"> etc.</w:t>
      </w:r>
    </w:p>
    <w:p w14:paraId="50082B00" w14:textId="1E6A6CCD" w:rsidR="003713E9" w:rsidRDefault="003713E9" w:rsidP="00DD6915">
      <w:pPr>
        <w:pStyle w:val="ListParagraph"/>
        <w:numPr>
          <w:ilvl w:val="0"/>
          <w:numId w:val="18"/>
        </w:numPr>
        <w:jc w:val="both"/>
      </w:pPr>
      <w:r>
        <w:t xml:space="preserve">R2: The </w:t>
      </w:r>
      <w:r w:rsidR="00CD5853">
        <w:t>VMNP</w:t>
      </w:r>
      <w:r>
        <w:t xml:space="preserve"> and the VMS should support the uploading of the user’s viewing records to the </w:t>
      </w:r>
      <w:r w:rsidR="00CD5853">
        <w:t>VMNP</w:t>
      </w:r>
      <w:r>
        <w:t>.</w:t>
      </w:r>
    </w:p>
    <w:p w14:paraId="64668906" w14:textId="6269A44C" w:rsidR="003713E9" w:rsidRDefault="003713E9" w:rsidP="00DD6915">
      <w:pPr>
        <w:pStyle w:val="ListParagraph"/>
        <w:numPr>
          <w:ilvl w:val="1"/>
          <w:numId w:val="18"/>
        </w:numPr>
        <w:jc w:val="both"/>
      </w:pPr>
      <w:r>
        <w:t xml:space="preserve">R2.1: The </w:t>
      </w:r>
      <w:r w:rsidR="00CD5853">
        <w:t>VMNP</w:t>
      </w:r>
      <w:r>
        <w:t xml:space="preserve"> and the VMS should support the configuration</w:t>
      </w:r>
      <w:r w:rsidR="001E4A71">
        <w:t>,</w:t>
      </w:r>
      <w:r>
        <w:t xml:space="preserve"> by the user</w:t>
      </w:r>
      <w:r w:rsidR="001E4A71">
        <w:t>,</w:t>
      </w:r>
      <w:r>
        <w:t xml:space="preserve"> of the scope of his/her viewing records that are to be uploaded.</w:t>
      </w:r>
    </w:p>
    <w:p w14:paraId="4CA385D8" w14:textId="73FA3894" w:rsidR="003713E9" w:rsidRDefault="003713E9" w:rsidP="00DD6915">
      <w:pPr>
        <w:pStyle w:val="ListParagraph"/>
        <w:numPr>
          <w:ilvl w:val="1"/>
          <w:numId w:val="18"/>
        </w:numPr>
        <w:jc w:val="both"/>
      </w:pPr>
      <w:r>
        <w:t xml:space="preserve">R2.2: The </w:t>
      </w:r>
      <w:r w:rsidR="00CD5853">
        <w:t>VMNP</w:t>
      </w:r>
      <w:r>
        <w:t xml:space="preserve"> and the VMS should support the configuration</w:t>
      </w:r>
      <w:r w:rsidR="001E4A71">
        <w:t>,</w:t>
      </w:r>
      <w:r>
        <w:t xml:space="preserve"> by the user</w:t>
      </w:r>
      <w:r w:rsidR="001E4A71">
        <w:t>,</w:t>
      </w:r>
      <w:r>
        <w:t xml:space="preserve"> of the frequency of his/her viewing records that are to be uploaded.</w:t>
      </w:r>
    </w:p>
    <w:p w14:paraId="38528111" w14:textId="58785A84" w:rsidR="003713E9" w:rsidRDefault="003713E9" w:rsidP="00DD6915">
      <w:pPr>
        <w:pStyle w:val="ListParagraph"/>
        <w:numPr>
          <w:ilvl w:val="0"/>
          <w:numId w:val="18"/>
        </w:numPr>
        <w:jc w:val="both"/>
      </w:pPr>
      <w:r>
        <w:t xml:space="preserve">R3: The </w:t>
      </w:r>
      <w:r w:rsidR="00CD5853">
        <w:t>VMNP</w:t>
      </w:r>
      <w:r>
        <w:t xml:space="preserve"> and the VMS should support the download of the user’s view</w:t>
      </w:r>
      <w:r w:rsidR="001E4A71">
        <w:t>ing</w:t>
      </w:r>
      <w:r>
        <w:t xml:space="preserve"> records to various devices.</w:t>
      </w:r>
    </w:p>
    <w:p w14:paraId="502E3B99" w14:textId="75AA9A59" w:rsidR="003713E9" w:rsidRDefault="003713E9" w:rsidP="00DD6915">
      <w:pPr>
        <w:pStyle w:val="ListParagraph"/>
        <w:numPr>
          <w:ilvl w:val="1"/>
          <w:numId w:val="18"/>
        </w:numPr>
        <w:jc w:val="both"/>
      </w:pPr>
      <w:r>
        <w:t xml:space="preserve">R3.1: The </w:t>
      </w:r>
      <w:r w:rsidR="00CD5853">
        <w:t>VMNP</w:t>
      </w:r>
      <w:r>
        <w:t xml:space="preserve"> and the VMS should support the configuration</w:t>
      </w:r>
      <w:r w:rsidR="001E4A71">
        <w:t>,</w:t>
      </w:r>
      <w:r>
        <w:t xml:space="preserve"> by the user</w:t>
      </w:r>
      <w:r w:rsidR="001E4A71">
        <w:t>,</w:t>
      </w:r>
      <w:r>
        <w:t xml:space="preserve"> of the frequency of his/her viewing records that are to be downloaded.</w:t>
      </w:r>
    </w:p>
    <w:p w14:paraId="18B12EEE" w14:textId="2CF04790" w:rsidR="003713E9" w:rsidRDefault="003713E9" w:rsidP="00DD6915">
      <w:pPr>
        <w:pStyle w:val="ListParagraph"/>
        <w:numPr>
          <w:ilvl w:val="0"/>
          <w:numId w:val="18"/>
        </w:numPr>
        <w:jc w:val="both"/>
      </w:pPr>
      <w:r>
        <w:t xml:space="preserve">R4: The </w:t>
      </w:r>
      <w:r w:rsidR="00175731">
        <w:t>VMS</w:t>
      </w:r>
      <w:r>
        <w:t xml:space="preserve"> should support the reception, processing, and display of multiple media channels from various networks and on different screens simultaneously.</w:t>
      </w:r>
    </w:p>
    <w:p w14:paraId="4B68AC85" w14:textId="0715C940" w:rsidR="00981879" w:rsidRPr="00981879" w:rsidRDefault="00981879" w:rsidP="00F63CBF">
      <w:pPr>
        <w:pStyle w:val="Heading3"/>
      </w:pPr>
      <w:bookmarkStart w:id="68" w:name="_Toc15026333"/>
      <w:r>
        <w:t xml:space="preserve">Use case B: </w:t>
      </w:r>
      <w:r w:rsidRPr="00981879">
        <w:t>Cloud based Services</w:t>
      </w:r>
      <w:bookmarkEnd w:id="68"/>
    </w:p>
    <w:p w14:paraId="09AF40A3" w14:textId="5880C0B8" w:rsidR="00981879" w:rsidRDefault="00981879" w:rsidP="00F63CBF">
      <w:pPr>
        <w:ind w:left="360"/>
      </w:pPr>
      <w:r>
        <w:t>Seamless connectivity between home, office and in-vehicle services will allow users to always find same software applications, user interfaces, language, etc. no matter if they are at home, in the vehicle or in the office. Multimedia content, office applications and services will be the same.</w:t>
      </w:r>
      <w:r w:rsidR="004E114A">
        <w:t xml:space="preserve"> </w:t>
      </w:r>
      <w:r w:rsidR="0055536E">
        <w:t>However, for security and confidentiality reasons corporate data will not be made available or be transferred to a VMS centrally managed user profile.</w:t>
      </w:r>
    </w:p>
    <w:p w14:paraId="38AD276B" w14:textId="317EEE4E" w:rsidR="00981879" w:rsidRDefault="00981879" w:rsidP="00F63CBF">
      <w:pPr>
        <w:ind w:left="360"/>
      </w:pPr>
      <w:r>
        <w:t>The VMS displays this content once the user is identified and allows access to individual data from the cloud or from the user’s mobile phone.</w:t>
      </w:r>
    </w:p>
    <w:p w14:paraId="016A1F96" w14:textId="77777777" w:rsidR="00981879" w:rsidRPr="00F84EE4" w:rsidRDefault="00981879" w:rsidP="00F63CBF">
      <w:pPr>
        <w:pStyle w:val="Heading4"/>
      </w:pPr>
      <w:r>
        <w:t xml:space="preserve">Proposed </w:t>
      </w:r>
      <w:r w:rsidRPr="00F84EE4">
        <w:t>Requirements:</w:t>
      </w:r>
    </w:p>
    <w:p w14:paraId="5F4A64FA" w14:textId="6D88FE99" w:rsidR="00981879" w:rsidRDefault="00981879" w:rsidP="00981879">
      <w:pPr>
        <w:pStyle w:val="ListParagraph"/>
        <w:numPr>
          <w:ilvl w:val="0"/>
          <w:numId w:val="65"/>
        </w:numPr>
      </w:pPr>
      <w:r>
        <w:t>A central user profile with content, applications</w:t>
      </w:r>
      <w:r w:rsidR="00EF0B85">
        <w:t xml:space="preserve"> and</w:t>
      </w:r>
      <w:r>
        <w:t xml:space="preserve"> services</w:t>
      </w:r>
      <w:r w:rsidR="00EF0B85">
        <w:t xml:space="preserve"> excluding any corporate data</w:t>
      </w:r>
      <w:r>
        <w:t xml:space="preserve"> is deposited in the cloud or locally in the user’s mobile phone. Each user can have different profile versions, depending on the roles he can assume (on business, on leisure, family</w:t>
      </w:r>
      <w:r w:rsidR="00EF0B85">
        <w:t>,</w:t>
      </w:r>
      <w:r>
        <w:t xml:space="preserve"> etc.).</w:t>
      </w:r>
    </w:p>
    <w:p w14:paraId="4410C075" w14:textId="77777777" w:rsidR="00981879" w:rsidRDefault="00981879" w:rsidP="00981879">
      <w:pPr>
        <w:pStyle w:val="ListParagraph"/>
        <w:numPr>
          <w:ilvl w:val="0"/>
          <w:numId w:val="65"/>
        </w:numPr>
      </w:pPr>
      <w:r>
        <w:t>VMS will identify driver/ passenger(s) through its mobile phone (NFC, Bluetooth, other) or cameras or sensors (scan of fingerprint, iris, face, other)</w:t>
      </w:r>
    </w:p>
    <w:p w14:paraId="51B4348D" w14:textId="77777777" w:rsidR="00981879" w:rsidRDefault="00981879" w:rsidP="00981879">
      <w:pPr>
        <w:pStyle w:val="ListParagraph"/>
        <w:numPr>
          <w:ilvl w:val="0"/>
          <w:numId w:val="65"/>
        </w:numPr>
      </w:pPr>
      <w:r>
        <w:t>VMS will identify which seat in the vehicle passenger has occupied in order to display right content at the right place</w:t>
      </w:r>
    </w:p>
    <w:p w14:paraId="0950DC38" w14:textId="77777777" w:rsidR="00981879" w:rsidRDefault="00981879" w:rsidP="00981879">
      <w:pPr>
        <w:pStyle w:val="ListParagraph"/>
        <w:numPr>
          <w:ilvl w:val="0"/>
          <w:numId w:val="65"/>
        </w:numPr>
      </w:pPr>
      <w:r>
        <w:t>VMS accesses cloud content of passenger or the user provided profile of the mobile phone, displays it at the place user is occupying in the vehicle and adapts the passenger comfort of the specific place (seat and screen positioning, audio levels, temperature etc.). In case of multiple user profiles, the user will be asked to choose the profile to apply or the VMS will choose the one that corresponds to the current situation.</w:t>
      </w:r>
    </w:p>
    <w:p w14:paraId="7E1CFF65" w14:textId="77777777" w:rsidR="00981879" w:rsidRDefault="00981879" w:rsidP="00981879">
      <w:pPr>
        <w:pStyle w:val="ListParagraph"/>
        <w:numPr>
          <w:ilvl w:val="0"/>
          <w:numId w:val="65"/>
        </w:numPr>
      </w:pPr>
      <w:r>
        <w:t xml:space="preserve">Changes made to the profile on the VMS within the vehicle like e.g. new applications, user surfaces, comfort choices etc. will be sent back from the VMS to the cloud, or stored to the user’s mobile phone, where they will be saved and accessible later from any other vehicle, at home or at work </w:t>
      </w:r>
    </w:p>
    <w:p w14:paraId="397EC898" w14:textId="77777777" w:rsidR="00981879" w:rsidRDefault="00981879" w:rsidP="00981879">
      <w:pPr>
        <w:pStyle w:val="ListParagraph"/>
        <w:numPr>
          <w:ilvl w:val="0"/>
          <w:numId w:val="65"/>
        </w:numPr>
      </w:pPr>
      <w:r>
        <w:t>Access of VMS to passenger specific cloud data from anywhere must be secured against intrusion and cyber attacks</w:t>
      </w:r>
    </w:p>
    <w:p w14:paraId="4FE22F48" w14:textId="77777777" w:rsidR="00981879" w:rsidRPr="000B6720" w:rsidRDefault="00981879" w:rsidP="00981879">
      <w:pPr>
        <w:pStyle w:val="ListParagraph"/>
        <w:numPr>
          <w:ilvl w:val="0"/>
          <w:numId w:val="65"/>
        </w:numPr>
      </w:pPr>
      <w:r>
        <w:t>VMS must have storage space allowing to save profile data and to send them to the cloud when being back in network coverage.</w:t>
      </w:r>
    </w:p>
    <w:p w14:paraId="732C0794" w14:textId="77777777" w:rsidR="003713E9" w:rsidRPr="00E71B5B" w:rsidRDefault="003713E9" w:rsidP="003713E9">
      <w:pPr>
        <w:rPr>
          <w:lang w:eastAsia="ja-JP"/>
        </w:rPr>
      </w:pPr>
    </w:p>
    <w:p w14:paraId="294947F6" w14:textId="35B4049B" w:rsidR="00756DE3" w:rsidRPr="009F79FF" w:rsidRDefault="00756DE3" w:rsidP="00756DE3">
      <w:pPr>
        <w:pStyle w:val="Heading1"/>
        <w:rPr>
          <w:lang w:bidi="ar-DZ"/>
        </w:rPr>
      </w:pPr>
      <w:bookmarkStart w:id="69" w:name="_Toc534988401"/>
      <w:bookmarkStart w:id="70" w:name="_Toc534985742"/>
      <w:bookmarkStart w:id="71" w:name="_Toc15026334"/>
      <w:r w:rsidRPr="00D00353">
        <w:rPr>
          <w:rFonts w:hint="eastAsia"/>
          <w:lang w:bidi="ar-DZ"/>
        </w:rPr>
        <w:t>I</w:t>
      </w:r>
      <w:r w:rsidRPr="00D00353">
        <w:rPr>
          <w:lang w:bidi="ar-DZ"/>
        </w:rPr>
        <w:t>ntelligent</w:t>
      </w:r>
      <w:r w:rsidRPr="00D00353">
        <w:rPr>
          <w:rFonts w:hint="eastAsia"/>
          <w:lang w:bidi="ar-DZ"/>
        </w:rPr>
        <w:t xml:space="preserve"> </w:t>
      </w:r>
      <w:r>
        <w:rPr>
          <w:lang w:bidi="ar-DZ"/>
        </w:rPr>
        <w:t>human to machine interface (</w:t>
      </w:r>
      <w:r w:rsidRPr="00D00353">
        <w:rPr>
          <w:rFonts w:hint="eastAsia"/>
          <w:lang w:bidi="ar-DZ"/>
        </w:rPr>
        <w:t>HMI</w:t>
      </w:r>
      <w:r>
        <w:rPr>
          <w:lang w:bidi="ar-DZ"/>
        </w:rPr>
        <w:t>)</w:t>
      </w:r>
      <w:r w:rsidRPr="00D00353">
        <w:rPr>
          <w:rFonts w:hint="eastAsia"/>
          <w:lang w:bidi="ar-DZ"/>
        </w:rPr>
        <w:t xml:space="preserve"> for </w:t>
      </w:r>
      <w:bookmarkEnd w:id="69"/>
      <w:bookmarkEnd w:id="70"/>
      <w:r w:rsidR="0066705B">
        <w:rPr>
          <w:lang w:bidi="ar-DZ"/>
        </w:rPr>
        <w:t>VMS</w:t>
      </w:r>
      <w:bookmarkEnd w:id="71"/>
    </w:p>
    <w:p w14:paraId="7B5A668E" w14:textId="6C885EAB" w:rsidR="00756DE3" w:rsidRDefault="00756DE3" w:rsidP="00DF7B10">
      <w:r>
        <w:t xml:space="preserve">Following current development trends of </w:t>
      </w:r>
      <w:r w:rsidRPr="009F79FF">
        <w:t>intelligen</w:t>
      </w:r>
      <w:r w:rsidR="00591D6B">
        <w:t>t</w:t>
      </w:r>
      <w:r w:rsidRPr="009F79FF">
        <w:t xml:space="preserve"> vehicle</w:t>
      </w:r>
      <w:r>
        <w:t xml:space="preserve">s, </w:t>
      </w:r>
      <w:r w:rsidRPr="009F79FF">
        <w:t>t</w:t>
      </w:r>
      <w:r>
        <w:t>he</w:t>
      </w:r>
      <w:r w:rsidRPr="009F79FF">
        <w:t xml:space="preserve"> integrat</w:t>
      </w:r>
      <w:r>
        <w:t>ion of various interactive control schemes</w:t>
      </w:r>
      <w:r w:rsidR="00591D6B">
        <w:t xml:space="preserve"> for</w:t>
      </w:r>
      <w:r>
        <w:t xml:space="preserve"> </w:t>
      </w:r>
      <w:r w:rsidRPr="009F79FF">
        <w:t>safe driving</w:t>
      </w:r>
      <w:r w:rsidR="00591D6B">
        <w:t xml:space="preserve"> such as</w:t>
      </w:r>
      <w:r w:rsidRPr="009F79FF">
        <w:t xml:space="preserve"> voice control</w:t>
      </w:r>
      <w:r>
        <w:t>,</w:t>
      </w:r>
      <w:r>
        <w:rPr>
          <w:rFonts w:eastAsiaTheme="minorEastAsia" w:hint="eastAsia"/>
        </w:rPr>
        <w:t xml:space="preserve"> </w:t>
      </w:r>
      <w:r w:rsidRPr="009F79FF">
        <w:rPr>
          <w:rFonts w:hint="eastAsia"/>
        </w:rPr>
        <w:t>g</w:t>
      </w:r>
      <w:r w:rsidRPr="009F79FF">
        <w:t>esture control</w:t>
      </w:r>
      <w:r>
        <w:t>,</w:t>
      </w:r>
      <w:r>
        <w:rPr>
          <w:rFonts w:eastAsiaTheme="minorEastAsia" w:hint="eastAsia"/>
        </w:rPr>
        <w:t xml:space="preserve"> </w:t>
      </w:r>
      <w:r w:rsidRPr="009F79FF">
        <w:t>eye movement control</w:t>
      </w:r>
      <w:r w:rsidR="00591D6B">
        <w:t>,</w:t>
      </w:r>
      <w:r w:rsidRPr="009F79FF">
        <w:t xml:space="preserve"> etc.</w:t>
      </w:r>
      <w:r>
        <w:t xml:space="preserve">, </w:t>
      </w:r>
      <w:r w:rsidRPr="009F79FF">
        <w:t>will be</w:t>
      </w:r>
      <w:r w:rsidR="00591D6B">
        <w:t>come</w:t>
      </w:r>
      <w:r w:rsidRPr="009F79FF">
        <w:t xml:space="preserve"> </w:t>
      </w:r>
      <w:r>
        <w:t xml:space="preserve">mainstream </w:t>
      </w:r>
      <w:r w:rsidRPr="009F79FF">
        <w:t>in the future</w:t>
      </w:r>
      <w:r>
        <w:t>.</w:t>
      </w:r>
    </w:p>
    <w:p w14:paraId="36AA5A52" w14:textId="0EB50C9F" w:rsidR="000E3087" w:rsidRDefault="000E3087" w:rsidP="00634C7E">
      <w:pPr>
        <w:jc w:val="both"/>
      </w:pPr>
      <w:r>
        <w:t>When interacting with the VMS it should be distinguished between Input and Output Devices. All input and output devices should be intuitive, easy to use and be placed in ergonomically preferable areas so that they are easy to reach and allow simple interaction. Especially in driving levels 0 to 3 driver distraction and cognitive overload for the driver should be avoided so that the driver can safely operate the vehicle in all driving situations (hands on the steering wheel and eyes on the road).</w:t>
      </w:r>
      <w:sdt>
        <w:sdtPr>
          <w:id w:val="-1990848501"/>
          <w:citation/>
        </w:sdtPr>
        <w:sdtEndPr/>
        <w:sdtContent>
          <w:r w:rsidR="009F06C2">
            <w:fldChar w:fldCharType="begin"/>
          </w:r>
          <w:r w:rsidR="009F06C2">
            <w:rPr>
              <w:lang w:val="en-CA"/>
            </w:rPr>
            <w:instrText xml:space="preserve"> CITATION SAE \l 4105 </w:instrText>
          </w:r>
          <w:r w:rsidR="009F06C2">
            <w:fldChar w:fldCharType="separate"/>
          </w:r>
          <w:r w:rsidR="00634C7E">
            <w:rPr>
              <w:noProof/>
              <w:lang w:val="en-CA"/>
            </w:rPr>
            <w:t xml:space="preserve"> </w:t>
          </w:r>
          <w:r w:rsidR="00634C7E" w:rsidRPr="00634C7E">
            <w:rPr>
              <w:noProof/>
              <w:lang w:val="en-CA"/>
            </w:rPr>
            <w:t>[11]</w:t>
          </w:r>
          <w:r w:rsidR="009F06C2">
            <w:fldChar w:fldCharType="end"/>
          </w:r>
        </w:sdtContent>
      </w:sdt>
    </w:p>
    <w:p w14:paraId="4057BEC6" w14:textId="77777777" w:rsidR="000E3087" w:rsidRDefault="000E3087" w:rsidP="000E3087">
      <w:r w:rsidRPr="00F6299F">
        <w:rPr>
          <w:b/>
          <w:bCs/>
        </w:rPr>
        <w:t>Input devices</w:t>
      </w:r>
      <w:r>
        <w:t xml:space="preserve"> allow the driver and passengers to input data and information into the VMS by directly interacting with the vehicle. Following input devices can be distinguished:</w:t>
      </w:r>
    </w:p>
    <w:p w14:paraId="013E9A9C" w14:textId="77777777" w:rsidR="000E3087" w:rsidRDefault="000E3087" w:rsidP="000E3087">
      <w:pPr>
        <w:pStyle w:val="ListParagraph"/>
        <w:numPr>
          <w:ilvl w:val="0"/>
          <w:numId w:val="52"/>
        </w:numPr>
        <w:spacing w:before="0"/>
      </w:pPr>
      <w:r>
        <w:t>Center Stack and Tunnel area</w:t>
      </w:r>
    </w:p>
    <w:p w14:paraId="59BDFCA1" w14:textId="77777777" w:rsidR="000E3087" w:rsidRDefault="000E3087" w:rsidP="000E3087">
      <w:pPr>
        <w:pStyle w:val="ListParagraph"/>
        <w:numPr>
          <w:ilvl w:val="1"/>
          <w:numId w:val="52"/>
        </w:numPr>
        <w:spacing w:before="0"/>
      </w:pPr>
      <w:r>
        <w:t>Touch screen(s)</w:t>
      </w:r>
    </w:p>
    <w:p w14:paraId="6891A1E6" w14:textId="77777777" w:rsidR="000E3087" w:rsidRDefault="000E3087" w:rsidP="000E3087">
      <w:pPr>
        <w:pStyle w:val="ListParagraph"/>
        <w:numPr>
          <w:ilvl w:val="1"/>
          <w:numId w:val="52"/>
        </w:numPr>
        <w:spacing w:before="0"/>
      </w:pPr>
      <w:r>
        <w:t>Touchpad</w:t>
      </w:r>
    </w:p>
    <w:p w14:paraId="35FCF20F" w14:textId="77777777" w:rsidR="000E3087" w:rsidRDefault="000E3087" w:rsidP="000E3087">
      <w:pPr>
        <w:pStyle w:val="ListParagraph"/>
        <w:numPr>
          <w:ilvl w:val="1"/>
          <w:numId w:val="52"/>
        </w:numPr>
        <w:spacing w:before="0"/>
      </w:pPr>
      <w:r>
        <w:t>Push Buttons</w:t>
      </w:r>
    </w:p>
    <w:p w14:paraId="43DF0CCE" w14:textId="77777777" w:rsidR="000E3087" w:rsidRDefault="000E3087" w:rsidP="000E3087">
      <w:pPr>
        <w:pStyle w:val="ListParagraph"/>
        <w:numPr>
          <w:ilvl w:val="1"/>
          <w:numId w:val="52"/>
        </w:numPr>
        <w:spacing w:before="0"/>
      </w:pPr>
      <w:r>
        <w:t>Turn-press-knob</w:t>
      </w:r>
    </w:p>
    <w:p w14:paraId="5EFB0F21" w14:textId="77777777" w:rsidR="000E3087" w:rsidRDefault="000E3087" w:rsidP="000E3087">
      <w:pPr>
        <w:pStyle w:val="ListParagraph"/>
        <w:numPr>
          <w:ilvl w:val="0"/>
          <w:numId w:val="52"/>
        </w:numPr>
        <w:spacing w:before="0"/>
      </w:pPr>
      <w:r>
        <w:t>Interior Camera(s) for</w:t>
      </w:r>
    </w:p>
    <w:p w14:paraId="60804C17" w14:textId="77777777" w:rsidR="000E3087" w:rsidRPr="003C6D90" w:rsidRDefault="000E3087" w:rsidP="000E3087">
      <w:pPr>
        <w:pStyle w:val="ListParagraph"/>
        <w:numPr>
          <w:ilvl w:val="1"/>
          <w:numId w:val="52"/>
        </w:numPr>
        <w:spacing w:before="0"/>
      </w:pPr>
      <w:r w:rsidRPr="003C6D90">
        <w:t>Person identification (</w:t>
      </w:r>
      <w:r>
        <w:t xml:space="preserve">e.g. </w:t>
      </w:r>
      <w:r w:rsidRPr="003C6D90">
        <w:t>Eye scanner, Fa</w:t>
      </w:r>
      <w:r>
        <w:t>cial recognition)</w:t>
      </w:r>
    </w:p>
    <w:p w14:paraId="34F3E5CC" w14:textId="77777777" w:rsidR="000E3087" w:rsidRDefault="000E3087" w:rsidP="000E3087">
      <w:pPr>
        <w:pStyle w:val="ListParagraph"/>
        <w:numPr>
          <w:ilvl w:val="1"/>
          <w:numId w:val="52"/>
        </w:numPr>
        <w:spacing w:before="0"/>
      </w:pPr>
      <w:r>
        <w:t>Gesture Control</w:t>
      </w:r>
    </w:p>
    <w:p w14:paraId="0BC39BFA" w14:textId="77777777" w:rsidR="000E3087" w:rsidRDefault="000E3087" w:rsidP="000E3087">
      <w:pPr>
        <w:pStyle w:val="ListParagraph"/>
        <w:numPr>
          <w:ilvl w:val="1"/>
          <w:numId w:val="52"/>
        </w:numPr>
        <w:spacing w:before="0"/>
      </w:pPr>
      <w:r>
        <w:t>Gaze Detection/ Eye Tracking</w:t>
      </w:r>
    </w:p>
    <w:p w14:paraId="6A4389A1" w14:textId="77777777" w:rsidR="000E3087" w:rsidRPr="003C6D90" w:rsidRDefault="000E3087" w:rsidP="000E3087">
      <w:pPr>
        <w:pStyle w:val="ListParagraph"/>
        <w:numPr>
          <w:ilvl w:val="1"/>
          <w:numId w:val="52"/>
        </w:numPr>
        <w:spacing w:before="0"/>
      </w:pPr>
      <w:r>
        <w:t>Driver and Passenger Monitoring (sensing e.g. of drowsiness, distraction, emotional state)</w:t>
      </w:r>
    </w:p>
    <w:p w14:paraId="3C03CE17" w14:textId="77777777" w:rsidR="000E3087" w:rsidRDefault="000E3087" w:rsidP="000E3087">
      <w:pPr>
        <w:pStyle w:val="ListParagraph"/>
        <w:numPr>
          <w:ilvl w:val="0"/>
          <w:numId w:val="52"/>
        </w:numPr>
        <w:spacing w:before="0"/>
      </w:pPr>
      <w:r>
        <w:t>(Natural) Speech Recognition</w:t>
      </w:r>
    </w:p>
    <w:p w14:paraId="790611B5" w14:textId="77777777" w:rsidR="000E3087" w:rsidRDefault="000E3087" w:rsidP="000E3087">
      <w:pPr>
        <w:pStyle w:val="ListParagraph"/>
        <w:numPr>
          <w:ilvl w:val="0"/>
          <w:numId w:val="52"/>
        </w:numPr>
        <w:spacing w:before="0"/>
      </w:pPr>
      <w:r>
        <w:t>Driver area</w:t>
      </w:r>
    </w:p>
    <w:p w14:paraId="78E24649" w14:textId="77777777" w:rsidR="000E3087" w:rsidRDefault="000E3087" w:rsidP="000E3087">
      <w:pPr>
        <w:pStyle w:val="ListParagraph"/>
        <w:numPr>
          <w:ilvl w:val="1"/>
          <w:numId w:val="52"/>
        </w:numPr>
        <w:spacing w:before="0"/>
      </w:pPr>
      <w:r>
        <w:t>Steering Wheel Buttons</w:t>
      </w:r>
    </w:p>
    <w:p w14:paraId="1BAF5057" w14:textId="77777777" w:rsidR="000E3087" w:rsidRDefault="000E3087" w:rsidP="000E3087">
      <w:pPr>
        <w:pStyle w:val="ListParagraph"/>
        <w:numPr>
          <w:ilvl w:val="1"/>
          <w:numId w:val="52"/>
        </w:numPr>
        <w:spacing w:before="0"/>
      </w:pPr>
      <w:r>
        <w:t>Touch screen on steering wheel</w:t>
      </w:r>
    </w:p>
    <w:p w14:paraId="2FA9C9C9" w14:textId="77777777" w:rsidR="000E3087" w:rsidRDefault="000E3087" w:rsidP="000E3087">
      <w:pPr>
        <w:pStyle w:val="ListParagraph"/>
        <w:numPr>
          <w:ilvl w:val="1"/>
          <w:numId w:val="52"/>
        </w:numPr>
        <w:spacing w:before="0"/>
      </w:pPr>
      <w:r>
        <w:t>Fingerprint Sensor</w:t>
      </w:r>
    </w:p>
    <w:p w14:paraId="1FAEF5FE" w14:textId="77777777" w:rsidR="000E3087" w:rsidRDefault="000E3087" w:rsidP="000E3087">
      <w:pPr>
        <w:pStyle w:val="ListParagraph"/>
        <w:numPr>
          <w:ilvl w:val="0"/>
          <w:numId w:val="52"/>
        </w:numPr>
        <w:spacing w:before="0"/>
      </w:pPr>
      <w:r>
        <w:t>Passenger areas</w:t>
      </w:r>
    </w:p>
    <w:p w14:paraId="161FE02D" w14:textId="77777777" w:rsidR="000E3087" w:rsidRDefault="000E3087" w:rsidP="000E3087">
      <w:pPr>
        <w:pStyle w:val="ListParagraph"/>
        <w:numPr>
          <w:ilvl w:val="1"/>
          <w:numId w:val="52"/>
        </w:numPr>
        <w:spacing w:before="0"/>
      </w:pPr>
      <w:r>
        <w:t>Touch screens</w:t>
      </w:r>
    </w:p>
    <w:p w14:paraId="5FE7DC16" w14:textId="77777777" w:rsidR="000E3087" w:rsidRDefault="000E3087" w:rsidP="000E3087">
      <w:pPr>
        <w:pStyle w:val="ListParagraph"/>
        <w:numPr>
          <w:ilvl w:val="1"/>
          <w:numId w:val="52"/>
        </w:numPr>
        <w:spacing w:before="0"/>
      </w:pPr>
      <w:r>
        <w:t>Push Buttons</w:t>
      </w:r>
    </w:p>
    <w:p w14:paraId="5CF32B9B" w14:textId="77777777" w:rsidR="000E3087" w:rsidRDefault="000E3087" w:rsidP="000E3087">
      <w:pPr>
        <w:pStyle w:val="ListParagraph"/>
        <w:numPr>
          <w:ilvl w:val="0"/>
          <w:numId w:val="52"/>
        </w:numPr>
        <w:spacing w:before="0"/>
      </w:pPr>
      <w:r>
        <w:t>Intelligent surfaces (e.g. Fabrics, Cockpit surface, Windows)</w:t>
      </w:r>
    </w:p>
    <w:p w14:paraId="77DCBD8F" w14:textId="77777777" w:rsidR="000E3087" w:rsidRDefault="000E3087" w:rsidP="000E3087"/>
    <w:p w14:paraId="6A61187F" w14:textId="77777777" w:rsidR="000E3087" w:rsidRDefault="000E3087" w:rsidP="000E3087">
      <w:r w:rsidRPr="00F6299F">
        <w:rPr>
          <w:b/>
          <w:bCs/>
        </w:rPr>
        <w:t>Output devices</w:t>
      </w:r>
      <w:r>
        <w:t xml:space="preserve"> can give information specific to the driver and for all other passengers on board of the vehicle:</w:t>
      </w:r>
    </w:p>
    <w:p w14:paraId="29F5C297" w14:textId="77777777" w:rsidR="000E3087" w:rsidRDefault="000E3087" w:rsidP="000E3087">
      <w:pPr>
        <w:pStyle w:val="ListParagraph"/>
        <w:numPr>
          <w:ilvl w:val="0"/>
          <w:numId w:val="53"/>
        </w:numPr>
        <w:spacing w:before="0"/>
      </w:pPr>
      <w:r>
        <w:t>Driver area</w:t>
      </w:r>
    </w:p>
    <w:p w14:paraId="5436D766" w14:textId="77777777" w:rsidR="000E3087" w:rsidRDefault="000E3087" w:rsidP="000E3087">
      <w:pPr>
        <w:pStyle w:val="ListParagraph"/>
        <w:numPr>
          <w:ilvl w:val="1"/>
          <w:numId w:val="53"/>
        </w:numPr>
        <w:spacing w:before="0"/>
      </w:pPr>
      <w:r>
        <w:t>Head-up Display (limited to driver, or augmented over a big part or the whole windshield)</w:t>
      </w:r>
    </w:p>
    <w:p w14:paraId="56F234E7" w14:textId="77777777" w:rsidR="000E3087" w:rsidRDefault="000E3087" w:rsidP="000E3087">
      <w:pPr>
        <w:pStyle w:val="ListParagraph"/>
        <w:numPr>
          <w:ilvl w:val="1"/>
          <w:numId w:val="53"/>
        </w:numPr>
        <w:spacing w:before="0"/>
      </w:pPr>
      <w:r>
        <w:t>Instrument Cluster (numeric, or digital display)</w:t>
      </w:r>
    </w:p>
    <w:p w14:paraId="24E45B62" w14:textId="77777777" w:rsidR="000E3087" w:rsidRDefault="000E3087" w:rsidP="000E3087">
      <w:pPr>
        <w:pStyle w:val="ListParagraph"/>
        <w:numPr>
          <w:ilvl w:val="1"/>
          <w:numId w:val="53"/>
        </w:numPr>
        <w:spacing w:before="0"/>
      </w:pPr>
      <w:r>
        <w:t>Touch screen in the steering wheel.</w:t>
      </w:r>
    </w:p>
    <w:p w14:paraId="679293CB" w14:textId="77777777" w:rsidR="000E3087" w:rsidRDefault="000E3087" w:rsidP="000E3087">
      <w:pPr>
        <w:pStyle w:val="ListParagraph"/>
        <w:numPr>
          <w:ilvl w:val="0"/>
          <w:numId w:val="53"/>
        </w:numPr>
        <w:spacing w:before="0"/>
      </w:pPr>
      <w:r>
        <w:t>Loudspeakers either in doors, or passenger specific for individual sound bubbles in headrests</w:t>
      </w:r>
    </w:p>
    <w:p w14:paraId="7D3CC0BD" w14:textId="77777777" w:rsidR="000E3087" w:rsidRDefault="000E3087" w:rsidP="000E3087">
      <w:pPr>
        <w:pStyle w:val="ListParagraph"/>
        <w:numPr>
          <w:ilvl w:val="1"/>
          <w:numId w:val="53"/>
        </w:numPr>
        <w:spacing w:before="0"/>
      </w:pPr>
      <w:r>
        <w:t>Acoustic Warning Signals</w:t>
      </w:r>
    </w:p>
    <w:p w14:paraId="1EBB0561" w14:textId="77777777" w:rsidR="000E3087" w:rsidRDefault="000E3087" w:rsidP="000E3087">
      <w:pPr>
        <w:pStyle w:val="ListParagraph"/>
        <w:numPr>
          <w:ilvl w:val="1"/>
          <w:numId w:val="53"/>
        </w:numPr>
        <w:spacing w:before="0"/>
      </w:pPr>
      <w:r>
        <w:t>Text-to-Speech (e.g. reading of messages, mails, other information)</w:t>
      </w:r>
    </w:p>
    <w:p w14:paraId="07CA1150" w14:textId="77777777" w:rsidR="000E3087" w:rsidRDefault="000E3087" w:rsidP="000E3087">
      <w:pPr>
        <w:pStyle w:val="ListParagraph"/>
        <w:numPr>
          <w:ilvl w:val="1"/>
          <w:numId w:val="53"/>
        </w:numPr>
        <w:spacing w:before="0"/>
      </w:pPr>
      <w:r>
        <w:t>Sound (e.g. multimedia content, phone/ video conferencing)</w:t>
      </w:r>
    </w:p>
    <w:p w14:paraId="6E06F0F1" w14:textId="77777777" w:rsidR="000E3087" w:rsidRDefault="000E3087" w:rsidP="000E3087">
      <w:pPr>
        <w:pStyle w:val="ListParagraph"/>
        <w:numPr>
          <w:ilvl w:val="0"/>
          <w:numId w:val="53"/>
        </w:numPr>
        <w:spacing w:before="0"/>
      </w:pPr>
      <w:r>
        <w:t>Center Stack Display(s)</w:t>
      </w:r>
    </w:p>
    <w:p w14:paraId="1B564750" w14:textId="77777777" w:rsidR="000E3087" w:rsidRDefault="000E3087" w:rsidP="000E3087">
      <w:pPr>
        <w:pStyle w:val="ListParagraph"/>
        <w:numPr>
          <w:ilvl w:val="0"/>
          <w:numId w:val="53"/>
        </w:numPr>
        <w:spacing w:before="0"/>
      </w:pPr>
      <w:r>
        <w:t>Passenger Displays</w:t>
      </w:r>
    </w:p>
    <w:p w14:paraId="57FA81FB" w14:textId="77777777" w:rsidR="000E3087" w:rsidRPr="00FA0BF6" w:rsidRDefault="000E3087" w:rsidP="000E3087">
      <w:pPr>
        <w:pStyle w:val="ListParagraph"/>
        <w:numPr>
          <w:ilvl w:val="0"/>
          <w:numId w:val="53"/>
        </w:numPr>
        <w:spacing w:before="0"/>
      </w:pPr>
      <w:r>
        <w:t>Intelligent surfaces (e.g. Fabrics, Cockpit surface, Windows)</w:t>
      </w:r>
    </w:p>
    <w:p w14:paraId="405963AF" w14:textId="77777777" w:rsidR="000E3087" w:rsidRDefault="000E3087" w:rsidP="000E3087">
      <w:pPr>
        <w:pStyle w:val="ListParagraph"/>
        <w:numPr>
          <w:ilvl w:val="0"/>
          <w:numId w:val="53"/>
        </w:numPr>
        <w:spacing w:before="0"/>
      </w:pPr>
      <w:r>
        <w:t>Ambient lighting (light integrated e.g. around steering wheel, in cockpit, doors…)</w:t>
      </w:r>
    </w:p>
    <w:p w14:paraId="405200D3" w14:textId="77777777" w:rsidR="000E3087" w:rsidRDefault="000E3087" w:rsidP="000E3087"/>
    <w:p w14:paraId="24F666BC" w14:textId="77777777" w:rsidR="000E3087" w:rsidRDefault="000E3087" w:rsidP="000E3087">
      <w:pPr>
        <w:jc w:val="center"/>
      </w:pPr>
      <w:r w:rsidRPr="00FA0BF6">
        <w:rPr>
          <w:noProof/>
          <w:lang w:val="en-GB" w:eastAsia="en-GB"/>
        </w:rPr>
        <w:drawing>
          <wp:inline distT="0" distB="0" distL="0" distR="0" wp14:anchorId="172025B8" wp14:editId="4753C601">
            <wp:extent cx="5756910" cy="33921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56910" cy="3392170"/>
                    </a:xfrm>
                    <a:prstGeom prst="rect">
                      <a:avLst/>
                    </a:prstGeom>
                  </pic:spPr>
                </pic:pic>
              </a:graphicData>
            </a:graphic>
          </wp:inline>
        </w:drawing>
      </w:r>
    </w:p>
    <w:p w14:paraId="1BD00A19" w14:textId="140B69C6" w:rsidR="000E3087" w:rsidRPr="009B365E" w:rsidRDefault="00941270" w:rsidP="00634C7E">
      <w:pPr>
        <w:pStyle w:val="Caption"/>
        <w:rPr>
          <w:sz w:val="20"/>
        </w:rPr>
      </w:pPr>
      <w:bookmarkStart w:id="72" w:name="_Toc9417936"/>
      <w:r>
        <w:t xml:space="preserve">Figure </w:t>
      </w:r>
      <w:r>
        <w:fldChar w:fldCharType="begin"/>
      </w:r>
      <w:r>
        <w:instrText xml:space="preserve"> SEQ Figure \* ARABIC </w:instrText>
      </w:r>
      <w:r>
        <w:fldChar w:fldCharType="separate"/>
      </w:r>
      <w:r w:rsidR="00E65FD2">
        <w:rPr>
          <w:noProof/>
        </w:rPr>
        <w:t>7</w:t>
      </w:r>
      <w:r>
        <w:fldChar w:fldCharType="end"/>
      </w:r>
      <w:r>
        <w:t xml:space="preserve">: </w:t>
      </w:r>
      <w:r w:rsidR="000E3087" w:rsidRPr="009B365E">
        <w:rPr>
          <w:sz w:val="20"/>
          <w:szCs w:val="20"/>
          <w:lang w:val="en-US"/>
        </w:rPr>
        <w:t>VMS Input and Output Devices, cockpit view</w:t>
      </w:r>
      <w:bookmarkEnd w:id="72"/>
    </w:p>
    <w:p w14:paraId="46A4ADBF" w14:textId="77777777" w:rsidR="000E3087" w:rsidRDefault="000E3087" w:rsidP="00DF7B10"/>
    <w:p w14:paraId="561D4CA5" w14:textId="77777777" w:rsidR="006B76F4" w:rsidRPr="00467172" w:rsidRDefault="00CB4E2B" w:rsidP="00DF7B10">
      <w:pPr>
        <w:pStyle w:val="Heading2"/>
        <w:rPr>
          <w:lang w:bidi="ar-DZ"/>
        </w:rPr>
      </w:pPr>
      <w:bookmarkStart w:id="73" w:name="_Toc15026335"/>
      <w:r>
        <w:rPr>
          <w:lang w:bidi="ar-DZ"/>
        </w:rPr>
        <w:t>The acoustic system in the vehicular multimedia</w:t>
      </w:r>
      <w:bookmarkEnd w:id="73"/>
      <w:r>
        <w:rPr>
          <w:lang w:bidi="ar-DZ"/>
        </w:rPr>
        <w:t xml:space="preserve"> </w:t>
      </w:r>
    </w:p>
    <w:p w14:paraId="3D1247E8" w14:textId="77777777" w:rsidR="008637C6" w:rsidRPr="008637C6" w:rsidRDefault="008637C6" w:rsidP="00DF7B10">
      <w:pPr>
        <w:pStyle w:val="Heading3"/>
      </w:pPr>
      <w:bookmarkStart w:id="74" w:name="_Toc15026336"/>
      <w:r w:rsidRPr="008637C6">
        <w:t>Background</w:t>
      </w:r>
      <w:bookmarkEnd w:id="74"/>
    </w:p>
    <w:p w14:paraId="015D73B0" w14:textId="32AB1E3C" w:rsidR="00C7311B" w:rsidRDefault="00C7311B" w:rsidP="00C7311B">
      <w:pPr>
        <w:jc w:val="both"/>
      </w:pPr>
      <w:r w:rsidRPr="008E41D7">
        <w:t>As stated in the T</w:t>
      </w:r>
      <w:r>
        <w:t xml:space="preserve">erms </w:t>
      </w:r>
      <w:r w:rsidRPr="008E41D7">
        <w:t>o</w:t>
      </w:r>
      <w:r>
        <w:t xml:space="preserve">f </w:t>
      </w:r>
      <w:r w:rsidRPr="008E41D7">
        <w:t>R</w:t>
      </w:r>
      <w:r>
        <w:t>eference</w:t>
      </w:r>
      <w:r w:rsidRPr="008E41D7">
        <w:t xml:space="preserve"> of the FG-VM, a vehicle may become a user’s third entertainment space, a</w:t>
      </w:r>
      <w:r>
        <w:t>nd could be highly personalised</w:t>
      </w:r>
      <w:r w:rsidRPr="008E41D7">
        <w:t xml:space="preserve">. A </w:t>
      </w:r>
      <w:r w:rsidR="00175731">
        <w:t>VMS</w:t>
      </w:r>
      <w:r w:rsidRPr="008E41D7">
        <w:t xml:space="preserve"> may comprise multiple screens, and may be used not only to listen to radio but possibly to watch </w:t>
      </w:r>
      <w:r w:rsidR="003C7B6E">
        <w:t>television</w:t>
      </w:r>
      <w:r w:rsidRPr="008E41D7">
        <w:t>, movies, play games</w:t>
      </w:r>
      <w:r>
        <w:t>,</w:t>
      </w:r>
      <w:r w:rsidRPr="008E41D7">
        <w:t xml:space="preserve"> either collectively or individually. </w:t>
      </w:r>
      <w:r>
        <w:t xml:space="preserve">At the same time a vehicle may comprise a voice recognition or natural language processing system. It is expected that one or more multimedia sources and users interacting with one another or with a multimedia system will interfere with the voice commands. </w:t>
      </w:r>
    </w:p>
    <w:p w14:paraId="792BE9B2" w14:textId="77777777" w:rsidR="00C7311B" w:rsidRPr="008E41D7" w:rsidRDefault="00C7311B" w:rsidP="00C7311B">
      <w:pPr>
        <w:jc w:val="both"/>
      </w:pPr>
      <w:r w:rsidRPr="008E41D7">
        <w:t>It becomes apparent that the determination of the location</w:t>
      </w:r>
      <w:r>
        <w:t xml:space="preserve"> (zone)</w:t>
      </w:r>
      <w:r w:rsidRPr="008E41D7">
        <w:t xml:space="preserve"> of the various emitting sources (</w:t>
      </w:r>
      <w:r>
        <w:t>talkers</w:t>
      </w:r>
      <w:r w:rsidRPr="008E41D7">
        <w:t>) in the cabin and the acoustic treatment of each transmitted signal</w:t>
      </w:r>
      <w:r>
        <w:t xml:space="preserve"> (voice command) </w:t>
      </w:r>
      <w:r w:rsidRPr="008E41D7">
        <w:t xml:space="preserve">from each location </w:t>
      </w:r>
      <w:r w:rsidRPr="00396586">
        <w:t>(zone)</w:t>
      </w:r>
      <w:r w:rsidRPr="00FF3D56">
        <w:rPr>
          <w:color w:val="C0504D" w:themeColor="accent2"/>
        </w:rPr>
        <w:t xml:space="preserve"> </w:t>
      </w:r>
      <w:r w:rsidRPr="008E41D7">
        <w:t xml:space="preserve">will facilitate the correct processing of voice commands by the voice recognition system. </w:t>
      </w:r>
    </w:p>
    <w:p w14:paraId="24B14BCD" w14:textId="77777777" w:rsidR="00C7311B" w:rsidRDefault="00C7311B" w:rsidP="00C7311B">
      <w:pPr>
        <w:jc w:val="both"/>
      </w:pPr>
    </w:p>
    <w:p w14:paraId="40B5B956" w14:textId="77777777" w:rsidR="00C7311B" w:rsidRDefault="00C7311B" w:rsidP="00DF7B10">
      <w:pPr>
        <w:pStyle w:val="Heading3"/>
      </w:pPr>
      <w:bookmarkStart w:id="75" w:name="_Toc15026337"/>
      <w:r>
        <w:t>Use-Cases</w:t>
      </w:r>
      <w:bookmarkEnd w:id="75"/>
    </w:p>
    <w:p w14:paraId="1693E51F" w14:textId="77777777" w:rsidR="00C7311B" w:rsidRDefault="00C7311B" w:rsidP="00DF7B10">
      <w:pPr>
        <w:pStyle w:val="Heading4"/>
      </w:pPr>
      <w:r>
        <w:t>Initiating a voice recognition session (scenario A)</w:t>
      </w:r>
    </w:p>
    <w:p w14:paraId="42C997AD" w14:textId="77777777" w:rsidR="00C7311B" w:rsidRDefault="00C7311B" w:rsidP="00C7311B">
      <w:pPr>
        <w:jc w:val="both"/>
      </w:pPr>
      <w:r>
        <w:t xml:space="preserve">A person in a vehicle containing multiple occupants wishes to initiate a voice recognition session by uttering a keyword, such as “Hey Siri”, “Alexa” or “Okay Google”. Each occupant is in a separate zone of the cabin. The cabin may contain one or more microphones which may or may not be dedicated for each zone. Each microphone picks up the voice of the occupant, but also the voices of other occupants, or “interference speech”. The one or more multiple microphone signals (or audio channels) may be available to a keyword spotter (KWS), which must decide not only whether/when the keyword was spoken, but also from which zone the keyword was spoken. </w:t>
      </w:r>
    </w:p>
    <w:p w14:paraId="4ACC9147" w14:textId="77777777" w:rsidR="00C7311B" w:rsidRDefault="00C7311B" w:rsidP="00C7311B">
      <w:pPr>
        <w:jc w:val="both"/>
      </w:pPr>
      <w:r>
        <w:t xml:space="preserve">The following problems scenarios may result in inadequate </w:t>
      </w:r>
      <w:r w:rsidR="008E37BD">
        <w:t>behavior</w:t>
      </w:r>
      <w:r>
        <w:t xml:space="preserve"> of the KWS:</w:t>
      </w:r>
    </w:p>
    <w:p w14:paraId="24EE2AEF" w14:textId="77777777" w:rsidR="00C7311B" w:rsidRDefault="00C7311B" w:rsidP="00DD6915">
      <w:pPr>
        <w:pStyle w:val="ListParagraph"/>
        <w:numPr>
          <w:ilvl w:val="0"/>
          <w:numId w:val="5"/>
        </w:numPr>
        <w:spacing w:before="0" w:after="160" w:line="259" w:lineRule="auto"/>
      </w:pPr>
      <w:r>
        <w:t xml:space="preserve">A-1 </w:t>
      </w:r>
      <w:proofErr w:type="gramStart"/>
      <w:r>
        <w:t>If</w:t>
      </w:r>
      <w:proofErr w:type="gramEnd"/>
      <w:r>
        <w:t xml:space="preserve"> there is no dedicated microphones per zone, or no means to identify the zone of the target talker, the command may not be detected, may be rejected or wrongly executed.</w:t>
      </w:r>
    </w:p>
    <w:p w14:paraId="5FF1DA01" w14:textId="77777777" w:rsidR="00C7311B" w:rsidRDefault="00C7311B" w:rsidP="00DD6915">
      <w:pPr>
        <w:pStyle w:val="ListParagraph"/>
        <w:numPr>
          <w:ilvl w:val="0"/>
          <w:numId w:val="5"/>
        </w:numPr>
        <w:spacing w:before="0" w:after="160" w:line="259" w:lineRule="auto"/>
      </w:pPr>
      <w:r>
        <w:t>A-2 Otherwise:</w:t>
      </w:r>
    </w:p>
    <w:p w14:paraId="5C4547A1" w14:textId="77777777" w:rsidR="00C7311B" w:rsidRDefault="00C7311B" w:rsidP="00DD6915">
      <w:pPr>
        <w:pStyle w:val="ListParagraph"/>
        <w:numPr>
          <w:ilvl w:val="0"/>
          <w:numId w:val="6"/>
        </w:numPr>
        <w:spacing w:before="0" w:after="160" w:line="259" w:lineRule="auto"/>
      </w:pPr>
      <w:r>
        <w:t>A-2-A Interfering speech may cause a KWS to fail to detect (false reject) the keyword spoken by the target talker in the target zone microphone.</w:t>
      </w:r>
    </w:p>
    <w:p w14:paraId="68D9E193" w14:textId="77777777" w:rsidR="00C7311B" w:rsidRDefault="00C7311B" w:rsidP="00DD6915">
      <w:pPr>
        <w:pStyle w:val="ListParagraph"/>
        <w:numPr>
          <w:ilvl w:val="0"/>
          <w:numId w:val="6"/>
        </w:numPr>
        <w:spacing w:before="0" w:after="160" w:line="259" w:lineRule="auto"/>
      </w:pPr>
      <w:r>
        <w:t>A-2-B Concurrent sources (e.g. music, video) played into the vehicle, resulting in echo on the microphones, may cause a KWS to fail to detect (false reject) the keyword spoken by the target talker in the target zone microphone.</w:t>
      </w:r>
    </w:p>
    <w:p w14:paraId="09AFA86F" w14:textId="77777777" w:rsidR="00C7311B" w:rsidRDefault="00C7311B" w:rsidP="00DD6915">
      <w:pPr>
        <w:pStyle w:val="ListParagraph"/>
        <w:numPr>
          <w:ilvl w:val="0"/>
          <w:numId w:val="6"/>
        </w:numPr>
        <w:spacing w:before="0" w:after="160" w:line="259" w:lineRule="auto"/>
      </w:pPr>
      <w:r>
        <w:t>A-2-C Interference of the target talker onto microphones outside of the target zone may cause the KWS to detect the keyword but from the wrong zone.</w:t>
      </w:r>
    </w:p>
    <w:p w14:paraId="32DD709C" w14:textId="77777777" w:rsidR="00C7311B" w:rsidRDefault="00C7311B" w:rsidP="00C7311B">
      <w:pPr>
        <w:spacing w:before="0" w:after="160" w:line="259" w:lineRule="auto"/>
      </w:pPr>
    </w:p>
    <w:p w14:paraId="7435D2AE" w14:textId="77777777" w:rsidR="00C7311B" w:rsidRDefault="00C7311B" w:rsidP="00C7311B">
      <w:pPr>
        <w:keepNext/>
        <w:jc w:val="center"/>
      </w:pPr>
      <w:r>
        <w:rPr>
          <w:noProof/>
          <w:lang w:val="en-GB" w:eastAsia="en-GB"/>
        </w:rPr>
        <w:drawing>
          <wp:inline distT="0" distB="0" distL="0" distR="0" wp14:anchorId="0B023C83" wp14:editId="6FD8203D">
            <wp:extent cx="6372225" cy="168334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490312" cy="1714538"/>
                    </a:xfrm>
                    <a:prstGeom prst="rect">
                      <a:avLst/>
                    </a:prstGeom>
                    <a:noFill/>
                  </pic:spPr>
                </pic:pic>
              </a:graphicData>
            </a:graphic>
          </wp:inline>
        </w:drawing>
      </w:r>
    </w:p>
    <w:p w14:paraId="4FE05E63" w14:textId="69B3A116" w:rsidR="00C7311B" w:rsidRDefault="00A10510" w:rsidP="003B7A71">
      <w:pPr>
        <w:pStyle w:val="Caption"/>
        <w:rPr>
          <w:i/>
        </w:rPr>
      </w:pPr>
      <w:bookmarkStart w:id="76" w:name="_Toc9417937"/>
      <w:r>
        <w:t xml:space="preserve">Figure </w:t>
      </w:r>
      <w:r>
        <w:fldChar w:fldCharType="begin"/>
      </w:r>
      <w:r>
        <w:instrText xml:space="preserve"> SEQ Figure \* ARABIC </w:instrText>
      </w:r>
      <w:r>
        <w:fldChar w:fldCharType="separate"/>
      </w:r>
      <w:r w:rsidR="00E65FD2">
        <w:rPr>
          <w:noProof/>
        </w:rPr>
        <w:t>8</w:t>
      </w:r>
      <w:r>
        <w:fldChar w:fldCharType="end"/>
      </w:r>
      <w:r w:rsidR="00C7311B">
        <w:t>: Acoustic processing (AEC and ZIC) on each zone dedicated microphone.</w:t>
      </w:r>
      <w:bookmarkEnd w:id="76"/>
    </w:p>
    <w:p w14:paraId="6D91DB7F" w14:textId="77777777" w:rsidR="00C7311B" w:rsidRDefault="00C7311B" w:rsidP="00C7311B">
      <w:pPr>
        <w:pStyle w:val="Caption"/>
        <w:rPr>
          <w:i/>
          <w:sz w:val="22"/>
        </w:rPr>
      </w:pPr>
    </w:p>
    <w:p w14:paraId="0F9E87AF" w14:textId="77777777" w:rsidR="00C7311B" w:rsidRPr="00396586" w:rsidRDefault="00C7311B" w:rsidP="009974CF">
      <w:pPr>
        <w:rPr>
          <w:i/>
          <w:noProof/>
        </w:rPr>
      </w:pPr>
      <w:r w:rsidRPr="009974CF">
        <w:t xml:space="preserve">Figure </w:t>
      </w:r>
      <w:r w:rsidR="009974CF" w:rsidRPr="009974CF">
        <w:t>2</w:t>
      </w:r>
      <w:r w:rsidRPr="009974CF">
        <w:t xml:space="preserve"> is an illustration of use case </w:t>
      </w:r>
      <w:proofErr w:type="gramStart"/>
      <w:r w:rsidRPr="009974CF">
        <w:t>A-</w:t>
      </w:r>
      <w:proofErr w:type="gramEnd"/>
      <w:r w:rsidRPr="009974CF">
        <w:t>2 involving KWS with N microphones / zones in a vehicle, depicting the waveforms. Each microphone contains target speech, interfering speech and echo (black). Talker in zone 1 is yellow, talker in zone 2 is red and talker in zone 3 is blue. Acoustic Echo Cancellation (AEC</w:t>
      </w:r>
      <w:r>
        <w:rPr>
          <w:noProof/>
        </w:rPr>
        <w:t>)</w:t>
      </w:r>
      <w:r w:rsidRPr="00396586">
        <w:rPr>
          <w:noProof/>
        </w:rPr>
        <w:t xml:space="preserve"> is used to subtract the echo from each microphone, and </w:t>
      </w:r>
      <w:r>
        <w:rPr>
          <w:noProof/>
        </w:rPr>
        <w:t>Zone Interference Cancellation (</w:t>
      </w:r>
      <w:r w:rsidRPr="00396586">
        <w:rPr>
          <w:noProof/>
        </w:rPr>
        <w:t>ZIC</w:t>
      </w:r>
      <w:r>
        <w:rPr>
          <w:noProof/>
        </w:rPr>
        <w:t>)</w:t>
      </w:r>
      <w:r w:rsidRPr="00396586">
        <w:rPr>
          <w:noProof/>
        </w:rPr>
        <w:t xml:space="preserve"> is used to isolate the target speech from interfering speech in each microphone.</w:t>
      </w:r>
    </w:p>
    <w:p w14:paraId="4FC7F175" w14:textId="77777777" w:rsidR="00C7311B" w:rsidRDefault="00C7311B" w:rsidP="00C7311B">
      <w:pPr>
        <w:spacing w:before="0" w:after="160" w:line="259" w:lineRule="auto"/>
      </w:pPr>
    </w:p>
    <w:p w14:paraId="4486E7C6" w14:textId="77777777" w:rsidR="00C7311B" w:rsidRDefault="00C7311B" w:rsidP="00DF7B10">
      <w:pPr>
        <w:pStyle w:val="Heading4"/>
      </w:pPr>
      <w:r>
        <w:t>Interference during a voice recognition session (scenario B)</w:t>
      </w:r>
    </w:p>
    <w:p w14:paraId="067681B5" w14:textId="77777777" w:rsidR="00C7311B" w:rsidRDefault="00C7311B" w:rsidP="00C7311B">
      <w:pPr>
        <w:jc w:val="both"/>
      </w:pPr>
      <w:r>
        <w:t>Once a voice recognition session has been initiated and the target zone has been identified (e.g. using KWS or push-to-talk), an occupant in the target zone will use voice commands to interact</w:t>
      </w:r>
      <w:r w:rsidR="00D7269B">
        <w:t xml:space="preserve"> with the Voice Recognition</w:t>
      </w:r>
      <w:r>
        <w:t xml:space="preserve"> system. The target speech in the target zone will potentially be mixed with interfering speech from other zones, and echo from media sources playing into the cabin. These may result in incorrectly detected speech and difficulties in accomplishing the voice command. </w:t>
      </w:r>
    </w:p>
    <w:p w14:paraId="0B5AAA04" w14:textId="77777777" w:rsidR="00C7311B" w:rsidRDefault="00C7311B" w:rsidP="00C7311B">
      <w:pPr>
        <w:keepNext/>
      </w:pPr>
      <w:r>
        <w:rPr>
          <w:noProof/>
          <w:lang w:val="en-GB" w:eastAsia="en-GB"/>
        </w:rPr>
        <w:drawing>
          <wp:inline distT="0" distB="0" distL="0" distR="0" wp14:anchorId="5159BC45" wp14:editId="7A98837F">
            <wp:extent cx="6334125" cy="165905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456586" cy="1691127"/>
                    </a:xfrm>
                    <a:prstGeom prst="rect">
                      <a:avLst/>
                    </a:prstGeom>
                    <a:noFill/>
                  </pic:spPr>
                </pic:pic>
              </a:graphicData>
            </a:graphic>
          </wp:inline>
        </w:drawing>
      </w:r>
    </w:p>
    <w:p w14:paraId="303903D7" w14:textId="335FAD13" w:rsidR="00C7311B" w:rsidRPr="00396586" w:rsidRDefault="00A10510" w:rsidP="00DF7B10">
      <w:pPr>
        <w:pStyle w:val="Caption"/>
        <w:rPr>
          <w:i/>
        </w:rPr>
      </w:pPr>
      <w:bookmarkStart w:id="77" w:name="_Toc9417938"/>
      <w:r>
        <w:t xml:space="preserve">Figure </w:t>
      </w:r>
      <w:r>
        <w:fldChar w:fldCharType="begin"/>
      </w:r>
      <w:r>
        <w:instrText xml:space="preserve"> SEQ Figure \* ARABIC </w:instrText>
      </w:r>
      <w:r>
        <w:fldChar w:fldCharType="separate"/>
      </w:r>
      <w:r w:rsidR="00E65FD2">
        <w:rPr>
          <w:noProof/>
        </w:rPr>
        <w:t>9</w:t>
      </w:r>
      <w:r>
        <w:fldChar w:fldCharType="end"/>
      </w:r>
      <w:r>
        <w:t xml:space="preserve">: </w:t>
      </w:r>
      <w:r w:rsidR="00C7311B" w:rsidRPr="009974CF">
        <w:t>Illustration of use case B, where zone 2 has been identified as the target zone</w:t>
      </w:r>
      <w:bookmarkEnd w:id="77"/>
    </w:p>
    <w:p w14:paraId="16552547" w14:textId="77777777" w:rsidR="00C7311B" w:rsidRPr="00396586" w:rsidRDefault="00C7311B" w:rsidP="00C7311B"/>
    <w:p w14:paraId="5B83C3EC" w14:textId="77777777" w:rsidR="00C7311B" w:rsidRDefault="00C7311B" w:rsidP="00DF7B10">
      <w:pPr>
        <w:pStyle w:val="Heading3"/>
      </w:pPr>
      <w:bookmarkStart w:id="78" w:name="_Toc15026338"/>
      <w:r>
        <w:t>Gap analysis</w:t>
      </w:r>
      <w:bookmarkEnd w:id="78"/>
    </w:p>
    <w:p w14:paraId="6900183D" w14:textId="46A80BAE" w:rsidR="00C7311B" w:rsidRPr="008E41D7" w:rsidRDefault="00C7311B" w:rsidP="00C7311B">
      <w:r w:rsidRPr="008E41D7">
        <w:t>ITU-T SG12 is currently working on a set of recommendations relevant for VM</w:t>
      </w:r>
      <w:r w:rsidR="00175731">
        <w:t>S</w:t>
      </w:r>
      <w:r w:rsidRPr="008E41D7">
        <w:t>:</w:t>
      </w:r>
    </w:p>
    <w:p w14:paraId="43AEBE64" w14:textId="77777777" w:rsidR="00C7311B" w:rsidRPr="006B1210" w:rsidRDefault="00C7311B" w:rsidP="00DD6915">
      <w:pPr>
        <w:pStyle w:val="ListParagraph"/>
        <w:numPr>
          <w:ilvl w:val="0"/>
          <w:numId w:val="7"/>
        </w:numPr>
        <w:ind w:left="360"/>
        <w:jc w:val="both"/>
      </w:pPr>
      <w:r w:rsidRPr="008E41D7">
        <w:t xml:space="preserve">In Car Communication (P.ICC).  </w:t>
      </w:r>
      <w:r>
        <w:t xml:space="preserve">P.ICC </w:t>
      </w:r>
      <w:r w:rsidRPr="00C62A46">
        <w:t>utilize</w:t>
      </w:r>
      <w:r>
        <w:t>s the</w:t>
      </w:r>
      <w:r w:rsidRPr="00C62A46">
        <w:t xml:space="preserve"> integrated microphones and speakers in the motor vehicl</w:t>
      </w:r>
      <w:r>
        <w:t>e cabin to amplify conversation to provide</w:t>
      </w:r>
      <w:r w:rsidRPr="00C62A46">
        <w:t xml:space="preserve"> an improved communication between all occupants in a mot</w:t>
      </w:r>
      <w:r>
        <w:t xml:space="preserve">or vehicle. Furthermore, it </w:t>
      </w:r>
      <w:r w:rsidRPr="00C62A46">
        <w:t>ensure</w:t>
      </w:r>
      <w:r>
        <w:t>s</w:t>
      </w:r>
      <w:r w:rsidRPr="00C62A46">
        <w:t xml:space="preserve"> the quality </w:t>
      </w:r>
      <w:r>
        <w:t xml:space="preserve">of voice </w:t>
      </w:r>
      <w:r w:rsidRPr="00C62A46">
        <w:t xml:space="preserve">such that the motor vehicle driver does </w:t>
      </w:r>
      <w:r w:rsidRPr="006B1210">
        <w:t xml:space="preserve">not feel it necessary to turn their head to amplify their voice when talking to other passengers. However, it is not immediately apparent that P.ICC addresses the </w:t>
      </w:r>
      <w:r>
        <w:t xml:space="preserve">requirements associated with the </w:t>
      </w:r>
      <w:r w:rsidRPr="006B1210">
        <w:t xml:space="preserve">use of Voice Recognition in a vehicular multimedia context.  </w:t>
      </w:r>
    </w:p>
    <w:p w14:paraId="21CAE131" w14:textId="77777777" w:rsidR="00C7311B" w:rsidRPr="006B1210" w:rsidRDefault="00C7311B" w:rsidP="00207578">
      <w:pPr>
        <w:pStyle w:val="ListParagraph"/>
        <w:ind w:left="0" w:firstLine="60"/>
      </w:pPr>
    </w:p>
    <w:p w14:paraId="7F2DC6A0" w14:textId="7F5AD248" w:rsidR="00C7311B" w:rsidRPr="00C7311B" w:rsidRDefault="00C7311B" w:rsidP="00DD6915">
      <w:pPr>
        <w:pStyle w:val="ListParagraph"/>
        <w:numPr>
          <w:ilvl w:val="0"/>
          <w:numId w:val="7"/>
        </w:numPr>
        <w:ind w:left="360"/>
        <w:jc w:val="both"/>
      </w:pPr>
      <w:r w:rsidRPr="006B1210">
        <w:t>P11xx -00</w:t>
      </w:r>
      <w:proofErr w:type="gramStart"/>
      <w:r w:rsidRPr="006B1210">
        <w:t>,10,20,30</w:t>
      </w:r>
      <w:proofErr w:type="gramEnd"/>
      <w:r w:rsidRPr="006B1210">
        <w:t xml:space="preserve"> series. Hands-free Communications in Vehicles for Narrowband, Wideband, Super-Wideband and Full</w:t>
      </w:r>
      <w:r>
        <w:t>-</w:t>
      </w:r>
      <w:r w:rsidRPr="006B1210">
        <w:t xml:space="preserve">band and associated subsystems provides useful conformance points to improve signal processing </w:t>
      </w:r>
      <w:r>
        <w:t xml:space="preserve">for handsfree communication </w:t>
      </w:r>
      <w:r w:rsidRPr="006B1210">
        <w:t>within a vehicle. However</w:t>
      </w:r>
      <w:r w:rsidR="0000193D">
        <w:t>,</w:t>
      </w:r>
      <w:r w:rsidRPr="006B1210">
        <w:t xml:space="preserve"> it is not immediately apparent that the P11xx series </w:t>
      </w:r>
      <w:r>
        <w:t xml:space="preserve">can </w:t>
      </w:r>
      <w:r w:rsidRPr="006B1210">
        <w:t xml:space="preserve">address the use cases and requirements for </w:t>
      </w:r>
      <w:r>
        <w:t xml:space="preserve">multiple talkers, </w:t>
      </w:r>
      <w:r w:rsidRPr="006B1210">
        <w:t xml:space="preserve">KWS, voice commands and voice recognition sessions. </w:t>
      </w:r>
    </w:p>
    <w:p w14:paraId="1A29E050" w14:textId="77777777" w:rsidR="008637C6" w:rsidRPr="008637C6" w:rsidRDefault="00B02E79" w:rsidP="00DF7B10">
      <w:pPr>
        <w:pStyle w:val="Heading3"/>
      </w:pPr>
      <w:bookmarkStart w:id="79" w:name="_Toc15026339"/>
      <w:r>
        <w:t>Acoustic</w:t>
      </w:r>
      <w:r w:rsidR="008637C6" w:rsidRPr="008637C6">
        <w:t xml:space="preserve"> Requirements</w:t>
      </w:r>
      <w:bookmarkEnd w:id="79"/>
    </w:p>
    <w:p w14:paraId="538F1E06" w14:textId="77777777" w:rsidR="00C7311B" w:rsidRDefault="00C7311B" w:rsidP="00A10510">
      <w:pPr>
        <w:jc w:val="both"/>
      </w:pPr>
      <w:r>
        <w:t>In order for a Keyword Spotter</w:t>
      </w:r>
      <w:r w:rsidR="00D7269B">
        <w:t xml:space="preserve"> (KWS), a voice recognition</w:t>
      </w:r>
      <w:r>
        <w:t xml:space="preserve"> or natural language processing solution to operate effectively in a multiple-talker scenario with background media in a vehicle, the following requirements are proposed:</w:t>
      </w:r>
    </w:p>
    <w:p w14:paraId="347FB887" w14:textId="77777777" w:rsidR="00C7311B" w:rsidRDefault="00B02E79" w:rsidP="00FF154F">
      <w:pPr>
        <w:jc w:val="both"/>
      </w:pPr>
      <w:r>
        <w:t>A</w:t>
      </w:r>
      <w:r w:rsidR="009974CF">
        <w:t>R</w:t>
      </w:r>
      <w:r w:rsidR="00C7311B">
        <w:t>1: It shall be possible to initiate a voice recognition session from any zone in the vehicle.</w:t>
      </w:r>
    </w:p>
    <w:p w14:paraId="22D6DF8C" w14:textId="77777777" w:rsidR="00C7311B" w:rsidRDefault="00D7269B" w:rsidP="00FF154F">
      <w:pPr>
        <w:ind w:left="720"/>
        <w:jc w:val="both"/>
      </w:pPr>
      <w:r>
        <w:t>A</w:t>
      </w:r>
      <w:r w:rsidR="009974CF">
        <w:t>R</w:t>
      </w:r>
      <w:r w:rsidR="00C7311B">
        <w:t>1.1: It shall be possible to initiate a voice recognition session from any zone in presence of speech interference and noise interference from the same or a different zone.</w:t>
      </w:r>
    </w:p>
    <w:p w14:paraId="284AC2CC" w14:textId="37D4FEA2" w:rsidR="00C7311B" w:rsidRDefault="00B02E79" w:rsidP="00FF154F">
      <w:pPr>
        <w:jc w:val="both"/>
      </w:pPr>
      <w:r>
        <w:t>A</w:t>
      </w:r>
      <w:r w:rsidR="009974CF">
        <w:t>R</w:t>
      </w:r>
      <w:r w:rsidR="00C7311B">
        <w:t>2: The VM</w:t>
      </w:r>
      <w:r w:rsidR="00175731">
        <w:t>S</w:t>
      </w:r>
      <w:r w:rsidR="00C7311B">
        <w:t xml:space="preserve"> or vehicle should provide at least one voice/speech/audio channel per zone (e.g. one microphone per zone).</w:t>
      </w:r>
    </w:p>
    <w:p w14:paraId="571FC3C8" w14:textId="77777777" w:rsidR="00C7311B" w:rsidRDefault="00B02E79" w:rsidP="00375C25">
      <w:pPr>
        <w:jc w:val="both"/>
      </w:pPr>
      <w:r>
        <w:t>A</w:t>
      </w:r>
      <w:r w:rsidR="009974CF">
        <w:t>R</w:t>
      </w:r>
      <w:r w:rsidR="00C7311B">
        <w:t xml:space="preserve">3: It shall be possible to process each channel/ zone independently. </w:t>
      </w:r>
    </w:p>
    <w:p w14:paraId="78A6A7EB" w14:textId="77777777" w:rsidR="00C7311B" w:rsidRDefault="00B02E79" w:rsidP="00375C25">
      <w:pPr>
        <w:jc w:val="both"/>
      </w:pPr>
      <w:r>
        <w:t>A</w:t>
      </w:r>
      <w:r w:rsidR="009974CF">
        <w:t>R</w:t>
      </w:r>
      <w:r w:rsidR="00C7311B">
        <w:t>4: It shall be possible to identify a target zone/ target speech (e.g. scenario A-1)</w:t>
      </w:r>
    </w:p>
    <w:p w14:paraId="2C84E187" w14:textId="77777777" w:rsidR="00C7311B" w:rsidRDefault="00B02E79" w:rsidP="00375C25">
      <w:pPr>
        <w:spacing w:before="0" w:after="160" w:line="259" w:lineRule="auto"/>
        <w:jc w:val="both"/>
      </w:pPr>
      <w:r>
        <w:t>A</w:t>
      </w:r>
      <w:r w:rsidR="009974CF">
        <w:t>R</w:t>
      </w:r>
      <w:r w:rsidR="00C7311B">
        <w:t>5: Zone Interference Cancellation (ZIC) shall be performed to suppress interfering speech from a zone whilst preserving the target speech in that zone. (</w:t>
      </w:r>
      <w:proofErr w:type="gramStart"/>
      <w:r w:rsidR="00C7311B">
        <w:t>scenarios</w:t>
      </w:r>
      <w:proofErr w:type="gramEnd"/>
      <w:r w:rsidR="00C7311B">
        <w:t xml:space="preserve"> A-2-A, A-2-C and B).</w:t>
      </w:r>
    </w:p>
    <w:p w14:paraId="00CCB4F7" w14:textId="77777777" w:rsidR="00C7311B" w:rsidRDefault="00B02E79" w:rsidP="00375C25">
      <w:pPr>
        <w:jc w:val="both"/>
      </w:pPr>
      <w:r>
        <w:t>A</w:t>
      </w:r>
      <w:r w:rsidR="009974CF">
        <w:t>R</w:t>
      </w:r>
      <w:r w:rsidR="00C7311B">
        <w:t>6: Acoustic echo cancellation (AEC) shall be performed on each channel to suppress the echo of media sources that are picked up in each zone (scenario A-2-B).</w:t>
      </w:r>
    </w:p>
    <w:p w14:paraId="48470EB1" w14:textId="0D8F7151" w:rsidR="00C7311B" w:rsidRDefault="00B02E79" w:rsidP="00375C25">
      <w:pPr>
        <w:jc w:val="both"/>
      </w:pPr>
      <w:r>
        <w:t>AR7</w:t>
      </w:r>
      <w:r w:rsidR="00C7311B">
        <w:t>: When interfacing with cloud recognition services that are not trained specifically with vehicle noise, it should be possible to perform noise reduction in the target zone to suppress road noise or wind noise</w:t>
      </w:r>
      <w:r w:rsidR="00114E26">
        <w:t>.</w:t>
      </w:r>
    </w:p>
    <w:p w14:paraId="7FE5F0FD" w14:textId="77777777" w:rsidR="00114E26" w:rsidRPr="003D4E5E" w:rsidRDefault="00114E26" w:rsidP="00114E26">
      <w:pPr>
        <w:pStyle w:val="Heading2"/>
        <w:rPr>
          <w:b w:val="0"/>
          <w:bCs w:val="0"/>
          <w:iCs w:val="0"/>
          <w:lang w:bidi="ar-DZ"/>
        </w:rPr>
      </w:pPr>
      <w:bookmarkStart w:id="80" w:name="_Toc15026340"/>
      <w:r w:rsidRPr="003D4E5E">
        <w:rPr>
          <w:rFonts w:hint="eastAsia"/>
          <w:lang w:bidi="ar-DZ"/>
        </w:rPr>
        <w:t>Gesture control</w:t>
      </w:r>
      <w:r w:rsidRPr="003D4E5E">
        <w:rPr>
          <w:lang w:bidi="ar-DZ"/>
        </w:rPr>
        <w:t xml:space="preserve"> in Vehicular Multimedia System</w:t>
      </w:r>
      <w:bookmarkEnd w:id="80"/>
    </w:p>
    <w:p w14:paraId="368728B1" w14:textId="3CA32523" w:rsidR="00114E26" w:rsidRPr="003D4E5E" w:rsidRDefault="00114E26" w:rsidP="00114E26">
      <w:pPr>
        <w:jc w:val="both"/>
      </w:pPr>
      <w:r w:rsidRPr="003D4E5E">
        <w:t xml:space="preserve">Applying gesture recognition as part of Intelligent HMI and of </w:t>
      </w:r>
      <w:r w:rsidR="00DD062D">
        <w:t>ADAS</w:t>
      </w:r>
      <w:r w:rsidRPr="003D4E5E">
        <w:t xml:space="preserve"> can improve driving safety. Drivers can use gesture to control various functions</w:t>
      </w:r>
      <w:r>
        <w:t>,</w:t>
      </w:r>
      <w:r w:rsidRPr="003D4E5E">
        <w:t xml:space="preserve"> including in-vehicular multi-media functions</w:t>
      </w:r>
      <w:r>
        <w:t>,</w:t>
      </w:r>
      <w:r w:rsidRPr="003D4E5E">
        <w:t xml:space="preserve"> or change various settings</w:t>
      </w:r>
      <w:r w:rsidR="00072CAE">
        <w:t>,</w:t>
      </w:r>
      <w:r w:rsidRPr="003D4E5E">
        <w:t xml:space="preserve"> </w:t>
      </w:r>
      <w:r>
        <w:t>such as</w:t>
      </w:r>
      <w:r w:rsidRPr="003D4E5E">
        <w:t xml:space="preserve"> air-conditioner’s temperature or sound volume in the </w:t>
      </w:r>
      <w:r w:rsidR="003D2E24">
        <w:t>vehicle</w:t>
      </w:r>
      <w:r w:rsidRPr="003D4E5E">
        <w:t xml:space="preserve">, thus paying more attention to the road and reducing the occurrence of traffic accidents. </w:t>
      </w:r>
    </w:p>
    <w:p w14:paraId="7A30E67D" w14:textId="0B8801BF" w:rsidR="00114E26" w:rsidRDefault="00114E26" w:rsidP="00114E26">
      <w:pPr>
        <w:jc w:val="both"/>
      </w:pPr>
      <w:r w:rsidRPr="003D4E5E">
        <w:t>Through</w:t>
      </w:r>
      <w:r>
        <w:t xml:space="preserve"> a simple and easy to use </w:t>
      </w:r>
      <w:r w:rsidRPr="003D4E5E">
        <w:t xml:space="preserve">gesture control system, drivers can </w:t>
      </w:r>
      <w:r>
        <w:t>interact with</w:t>
      </w:r>
      <w:r w:rsidRPr="003D4E5E">
        <w:t xml:space="preserve"> </w:t>
      </w:r>
      <w:r>
        <w:t xml:space="preserve">multimedia </w:t>
      </w:r>
      <w:r w:rsidRPr="003D4E5E">
        <w:t>system functions wh</w:t>
      </w:r>
      <w:r>
        <w:t>ile</w:t>
      </w:r>
      <w:r w:rsidRPr="003D4E5E">
        <w:t xml:space="preserve"> looking directly at the road ahead</w:t>
      </w:r>
      <w:r>
        <w:t>.</w:t>
      </w:r>
      <w:r w:rsidRPr="003D4E5E">
        <w:t xml:space="preserve"> </w:t>
      </w:r>
    </w:p>
    <w:p w14:paraId="0D563587" w14:textId="77777777" w:rsidR="00114E26" w:rsidRPr="003D4E5E" w:rsidRDefault="00114E26" w:rsidP="00114E26">
      <w:pPr>
        <w:jc w:val="both"/>
      </w:pPr>
    </w:p>
    <w:p w14:paraId="08DEE67C" w14:textId="58741ADC" w:rsidR="00114E26" w:rsidRPr="003D4E5E" w:rsidRDefault="00114E26" w:rsidP="00114E26">
      <w:pPr>
        <w:pStyle w:val="Heading2"/>
        <w:rPr>
          <w:b w:val="0"/>
          <w:bCs w:val="0"/>
          <w:iCs w:val="0"/>
          <w:lang w:bidi="ar-DZ"/>
        </w:rPr>
      </w:pPr>
      <w:bookmarkStart w:id="81" w:name="_Toc15026341"/>
      <w:r w:rsidRPr="003D4E5E">
        <w:rPr>
          <w:lang w:bidi="ar-DZ"/>
        </w:rPr>
        <w:t>Eye-movement control in Vehicular Multimedia</w:t>
      </w:r>
      <w:r>
        <w:rPr>
          <w:lang w:bidi="ar-DZ"/>
        </w:rPr>
        <w:t xml:space="preserve"> System</w:t>
      </w:r>
      <w:bookmarkEnd w:id="81"/>
    </w:p>
    <w:p w14:paraId="1471C50A" w14:textId="01396053" w:rsidR="00114E26" w:rsidRDefault="007C5CA1" w:rsidP="00114E26">
      <w:pPr>
        <w:pStyle w:val="Heading3"/>
      </w:pPr>
      <w:bookmarkStart w:id="82" w:name="_Toc15026342"/>
      <w:r>
        <w:t>Real time Eye gaze tracking scenario</w:t>
      </w:r>
      <w:bookmarkEnd w:id="82"/>
      <w:r>
        <w:t xml:space="preserve"> </w:t>
      </w:r>
    </w:p>
    <w:p w14:paraId="3584D14B" w14:textId="71B90F8A" w:rsidR="007C5CA1" w:rsidRDefault="007C5CA1" w:rsidP="007C5CA1">
      <w:pPr>
        <w:jc w:val="both"/>
      </w:pPr>
      <w:r>
        <w:t>Eye gaze tracking is the process of measuring either the point of gaze (where one is looking) or the motion of an eye relative to the head. An eye tracker is a device for measuring eye positions and eye movement. With the progress in processor speed and image processing algorithms, it is now also possible to use the gaze tracking technology in real time to control a screen pointer in a direct manipulation interface. Eye gaze tracking technology is well explored for consumer electronics and gradually making way to automotive and aviation sector. It has already been explored for attention analysis of driver and pilots and designing cockpits to minimize eye gaze movement, highlighting critical elements and so on. The below use cases emphasize real time use of eye tracking in a moving vehicle as a direct controller of electronic displays inside a car and analysing drivers’ cognitive load while driving.</w:t>
      </w:r>
    </w:p>
    <w:p w14:paraId="2196D14A" w14:textId="11375123" w:rsidR="007C5CA1" w:rsidRDefault="007C5CA1" w:rsidP="00634C7E">
      <w:pPr>
        <w:pStyle w:val="ListParagraph"/>
        <w:numPr>
          <w:ilvl w:val="0"/>
          <w:numId w:val="37"/>
        </w:numPr>
        <w:jc w:val="both"/>
      </w:pPr>
      <w:r w:rsidRPr="003D4E5E" w:rsidDel="007C5CA1">
        <w:rPr>
          <w:rFonts w:hint="eastAsia"/>
        </w:rPr>
        <w:t xml:space="preserve"> </w:t>
      </w:r>
      <w:r>
        <w:t xml:space="preserve">Driver wants to change radio channel or accept a call. He neither needs to take eye off from road and look down to dashboard nor to take his hands off from steering wheel. The whole dashboard is reflected on a Head </w:t>
      </w:r>
      <w:proofErr w:type="gramStart"/>
      <w:r>
        <w:t>Up</w:t>
      </w:r>
      <w:proofErr w:type="gramEnd"/>
      <w:r>
        <w:t xml:space="preserve"> Display and he operates the display just like any graphical user interface through fixating attention on the required icons. The fixation duration is less than 2 seconds and even when he is operating the display, he can use his peripheral vision to observe the road.  </w:t>
      </w:r>
      <w:hyperlink r:id="rId26" w:history="1">
        <w:r>
          <w:rPr>
            <w:rStyle w:val="Hyperlink"/>
          </w:rPr>
          <w:t>https://en.wikipedia.org/wiki/Two-second_rule</w:t>
        </w:r>
      </w:hyperlink>
    </w:p>
    <w:p w14:paraId="73F30AED" w14:textId="77777777" w:rsidR="007C5CA1" w:rsidRPr="007C5CA1" w:rsidRDefault="007C5CA1" w:rsidP="00634C7E">
      <w:pPr>
        <w:pStyle w:val="ListParagraph"/>
        <w:numPr>
          <w:ilvl w:val="0"/>
          <w:numId w:val="37"/>
        </w:numPr>
        <w:spacing w:before="100" w:beforeAutospacing="1" w:after="100" w:afterAutospacing="1"/>
        <w:jc w:val="both"/>
        <w:rPr>
          <w:rFonts w:eastAsia="Times New Roman"/>
          <w:color w:val="000000"/>
          <w:szCs w:val="24"/>
        </w:rPr>
      </w:pPr>
      <w:r w:rsidRPr="007C5CA1">
        <w:rPr>
          <w:rFonts w:eastAsia="Times New Roman"/>
          <w:color w:val="000000"/>
          <w:szCs w:val="24"/>
        </w:rPr>
        <w:t xml:space="preserve">Driver is distracted, feeling stressed or bored, eye tracker detects driver’s state from ocular parameters like pupil dilation or fixation rate. Based on the gaze tracker inputs the VMS reduces secondary task load (e.g. VMS media playback) and alerts driver and passengers. </w:t>
      </w:r>
      <w:proofErr w:type="gramStart"/>
      <w:r w:rsidRPr="007C5CA1">
        <w:rPr>
          <w:rFonts w:eastAsia="Times New Roman"/>
          <w:color w:val="000000"/>
          <w:szCs w:val="24"/>
        </w:rPr>
        <w:t>the</w:t>
      </w:r>
      <w:proofErr w:type="gramEnd"/>
      <w:r w:rsidRPr="007C5CA1">
        <w:rPr>
          <w:rFonts w:eastAsia="Times New Roman"/>
          <w:color w:val="000000"/>
          <w:szCs w:val="24"/>
        </w:rPr>
        <w:t xml:space="preserve"> VMS can also trigger vibrating the steering wheel. </w:t>
      </w:r>
    </w:p>
    <w:p w14:paraId="4CDDB631" w14:textId="77777777" w:rsidR="007C5CA1" w:rsidRPr="007C5CA1" w:rsidRDefault="007C5CA1" w:rsidP="00634C7E">
      <w:pPr>
        <w:pStyle w:val="ListParagraph"/>
        <w:numPr>
          <w:ilvl w:val="0"/>
          <w:numId w:val="37"/>
        </w:numPr>
        <w:spacing w:before="100" w:beforeAutospacing="1" w:after="100" w:afterAutospacing="1"/>
        <w:jc w:val="both"/>
        <w:rPr>
          <w:rFonts w:eastAsia="Times New Roman"/>
          <w:color w:val="000000"/>
          <w:szCs w:val="24"/>
        </w:rPr>
      </w:pPr>
      <w:r w:rsidRPr="007C5CA1">
        <w:rPr>
          <w:rFonts w:eastAsia="Times New Roman"/>
          <w:color w:val="000000"/>
          <w:szCs w:val="24"/>
        </w:rPr>
        <w:t xml:space="preserve">Eye tracker tracks eyes of passengers of an autonomous vehicle. The VMS uses it to operate entertainment systems on back seat and alerts passengers as well as auto pilot system if the passenger in driver’s seat is distracted or stressed. </w:t>
      </w:r>
    </w:p>
    <w:p w14:paraId="46B662B5" w14:textId="77777777" w:rsidR="00941270" w:rsidRPr="007C5CA1" w:rsidRDefault="00941270" w:rsidP="00634C7E">
      <w:pPr>
        <w:pStyle w:val="Heading4"/>
      </w:pPr>
      <w:r w:rsidRPr="007C5CA1">
        <w:t xml:space="preserve">Gap Analysis </w:t>
      </w:r>
    </w:p>
    <w:p w14:paraId="5DF58282" w14:textId="77777777" w:rsidR="00941270" w:rsidRPr="00DD4510" w:rsidRDefault="00941270" w:rsidP="00DF496E">
      <w:pPr>
        <w:pStyle w:val="ListParagraph"/>
        <w:numPr>
          <w:ilvl w:val="0"/>
          <w:numId w:val="37"/>
        </w:numPr>
        <w:spacing w:before="100" w:beforeAutospacing="1" w:after="100" w:afterAutospacing="1"/>
        <w:jc w:val="both"/>
        <w:rPr>
          <w:rFonts w:eastAsia="Times New Roman"/>
          <w:color w:val="000000"/>
          <w:szCs w:val="24"/>
        </w:rPr>
      </w:pPr>
      <w:r w:rsidRPr="00DD4510">
        <w:rPr>
          <w:rFonts w:eastAsia="Times New Roman"/>
          <w:color w:val="000000"/>
          <w:szCs w:val="24"/>
        </w:rPr>
        <w:t xml:space="preserve">Commercial eye gaze tracker has not been tested for automotive compliance </w:t>
      </w:r>
    </w:p>
    <w:p w14:paraId="2E9C9D61" w14:textId="77777777" w:rsidR="00941270" w:rsidRPr="00DD4510" w:rsidRDefault="00941270" w:rsidP="00DF496E">
      <w:pPr>
        <w:pStyle w:val="ListParagraph"/>
        <w:numPr>
          <w:ilvl w:val="0"/>
          <w:numId w:val="37"/>
        </w:numPr>
        <w:spacing w:before="100" w:beforeAutospacing="1" w:after="100" w:afterAutospacing="1"/>
        <w:jc w:val="both"/>
        <w:rPr>
          <w:rFonts w:eastAsia="Times New Roman"/>
          <w:color w:val="000000"/>
          <w:szCs w:val="24"/>
        </w:rPr>
      </w:pPr>
      <w:r w:rsidRPr="00DD4510">
        <w:rPr>
          <w:rFonts w:eastAsia="Times New Roman"/>
          <w:color w:val="000000"/>
          <w:szCs w:val="24"/>
        </w:rPr>
        <w:t xml:space="preserve">Robust algorithm for affective state detection </w:t>
      </w:r>
    </w:p>
    <w:p w14:paraId="494E5825" w14:textId="77777777" w:rsidR="00941270" w:rsidRPr="00DD4510" w:rsidRDefault="00941270" w:rsidP="00DF496E">
      <w:pPr>
        <w:pStyle w:val="ListParagraph"/>
        <w:numPr>
          <w:ilvl w:val="0"/>
          <w:numId w:val="37"/>
        </w:numPr>
        <w:spacing w:before="100" w:beforeAutospacing="1" w:after="100" w:afterAutospacing="1"/>
        <w:jc w:val="both"/>
        <w:rPr>
          <w:rFonts w:eastAsia="Times New Roman"/>
          <w:color w:val="000000"/>
          <w:szCs w:val="24"/>
        </w:rPr>
      </w:pPr>
      <w:r w:rsidRPr="00DD4510">
        <w:rPr>
          <w:rFonts w:eastAsia="Times New Roman"/>
          <w:color w:val="000000"/>
          <w:szCs w:val="24"/>
        </w:rPr>
        <w:t xml:space="preserve">Improving accuracy and latency of commercial eye gaze trackers in automotive environment </w:t>
      </w:r>
    </w:p>
    <w:p w14:paraId="5D986F56" w14:textId="77777777" w:rsidR="00941270" w:rsidRPr="00DD4510" w:rsidRDefault="00941270" w:rsidP="00DF496E">
      <w:pPr>
        <w:pStyle w:val="ListParagraph"/>
        <w:numPr>
          <w:ilvl w:val="0"/>
          <w:numId w:val="37"/>
        </w:numPr>
        <w:spacing w:before="100" w:beforeAutospacing="1" w:after="100" w:afterAutospacing="1"/>
        <w:jc w:val="both"/>
        <w:rPr>
          <w:rFonts w:eastAsia="Times New Roman"/>
          <w:color w:val="000000"/>
          <w:szCs w:val="24"/>
        </w:rPr>
      </w:pPr>
      <w:r w:rsidRPr="00DD4510">
        <w:rPr>
          <w:rFonts w:eastAsia="Times New Roman"/>
          <w:color w:val="000000"/>
          <w:szCs w:val="24"/>
        </w:rPr>
        <w:t xml:space="preserve">Combining eye gaze controlled system with other existing modalities </w:t>
      </w:r>
    </w:p>
    <w:p w14:paraId="3BF425A9" w14:textId="77777777" w:rsidR="00941270" w:rsidRPr="00DD4510" w:rsidRDefault="00941270" w:rsidP="00DF496E">
      <w:pPr>
        <w:pStyle w:val="ListParagraph"/>
        <w:numPr>
          <w:ilvl w:val="0"/>
          <w:numId w:val="37"/>
        </w:numPr>
        <w:spacing w:before="100" w:beforeAutospacing="1" w:after="100" w:afterAutospacing="1"/>
        <w:jc w:val="both"/>
        <w:rPr>
          <w:rFonts w:eastAsia="Times New Roman"/>
          <w:color w:val="000000"/>
          <w:szCs w:val="24"/>
        </w:rPr>
      </w:pPr>
      <w:r w:rsidRPr="00DD4510">
        <w:rPr>
          <w:rFonts w:eastAsia="Times New Roman"/>
          <w:color w:val="000000"/>
          <w:szCs w:val="24"/>
        </w:rPr>
        <w:t xml:space="preserve">Testing accuracy of driver distraction and affective state detection system in automotive environment </w:t>
      </w:r>
    </w:p>
    <w:p w14:paraId="2055A20F" w14:textId="77777777" w:rsidR="00941270" w:rsidRDefault="00941270" w:rsidP="00941270">
      <w:pPr>
        <w:jc w:val="both"/>
      </w:pPr>
    </w:p>
    <w:p w14:paraId="1036CEE0" w14:textId="77777777" w:rsidR="00941270" w:rsidRDefault="00941270" w:rsidP="00634C7E">
      <w:pPr>
        <w:pStyle w:val="Heading4"/>
      </w:pPr>
      <w:r>
        <w:t>Requirements</w:t>
      </w:r>
    </w:p>
    <w:p w14:paraId="21AB2E69" w14:textId="77777777" w:rsidR="00941270" w:rsidRPr="007C5CA1" w:rsidRDefault="00941270" w:rsidP="00941270">
      <w:pPr>
        <w:pStyle w:val="ListParagraph"/>
        <w:numPr>
          <w:ilvl w:val="0"/>
          <w:numId w:val="37"/>
        </w:numPr>
        <w:spacing w:before="100" w:beforeAutospacing="1" w:after="100" w:afterAutospacing="1"/>
        <w:rPr>
          <w:rFonts w:eastAsia="Times New Roman"/>
          <w:color w:val="000000"/>
          <w:szCs w:val="24"/>
        </w:rPr>
      </w:pPr>
      <w:r w:rsidRPr="007C5CA1">
        <w:rPr>
          <w:rFonts w:eastAsia="Times New Roman"/>
          <w:color w:val="000000"/>
          <w:szCs w:val="24"/>
        </w:rPr>
        <w:t xml:space="preserve">Accuracy and latency requirement for gaze controlled system that does not require fixating attention for more than 2 secs or the maximum time defined by local regulations in automotive environment. </w:t>
      </w:r>
    </w:p>
    <w:p w14:paraId="0D28A46E" w14:textId="77777777" w:rsidR="007C5CA1" w:rsidRDefault="007C5CA1" w:rsidP="00634C7E">
      <w:pPr>
        <w:ind w:left="360"/>
      </w:pPr>
    </w:p>
    <w:p w14:paraId="3ABC8754" w14:textId="28E00FBA" w:rsidR="00114E26" w:rsidRPr="003D4E5E" w:rsidRDefault="003E668C" w:rsidP="00114E26">
      <w:pPr>
        <w:pStyle w:val="Heading3"/>
        <w:rPr>
          <w:lang w:val="en-US" w:eastAsia="zh-CN"/>
        </w:rPr>
      </w:pPr>
      <w:bookmarkStart w:id="83" w:name="_Toc15026343"/>
      <w:r>
        <w:rPr>
          <w:lang w:val="en-US" w:eastAsia="zh-CN"/>
        </w:rPr>
        <w:t>Human Machine Interface (</w:t>
      </w:r>
      <w:r w:rsidR="002B570B">
        <w:rPr>
          <w:lang w:val="en-US" w:eastAsia="zh-CN"/>
        </w:rPr>
        <w:t>HMI</w:t>
      </w:r>
      <w:r>
        <w:rPr>
          <w:lang w:val="en-US" w:eastAsia="zh-CN"/>
        </w:rPr>
        <w:t>)</w:t>
      </w:r>
      <w:bookmarkEnd w:id="83"/>
    </w:p>
    <w:p w14:paraId="6DA06699" w14:textId="2C07C1BC" w:rsidR="00114E26" w:rsidRPr="003D4E5E" w:rsidRDefault="002C6CD3" w:rsidP="00114E26">
      <w:bookmarkStart w:id="84" w:name="_Hlk4577894"/>
      <w:r>
        <w:t>A dynamic HMI responds to the user’s gaze. Elements of the UI can be configured to change based on whether or not the user is looking at them or not. For example</w:t>
      </w:r>
      <w:r w:rsidR="00DF41EE">
        <w:t>,</w:t>
      </w:r>
      <w:r>
        <w:t xml:space="preserve"> an element on the screen can be set to be transparent when the user is not looking at it, and immediately return to the visible state once the user is looking at it. </w:t>
      </w:r>
    </w:p>
    <w:p w14:paraId="3D8CE78E" w14:textId="6106F0A4" w:rsidR="00114E26" w:rsidRPr="003D4E5E" w:rsidRDefault="002B570B" w:rsidP="00114E26">
      <w:pPr>
        <w:pStyle w:val="Heading3"/>
        <w:rPr>
          <w:lang w:val="en-US" w:eastAsia="zh-CN"/>
        </w:rPr>
      </w:pPr>
      <w:bookmarkStart w:id="85" w:name="_Toc15026344"/>
      <w:bookmarkEnd w:id="84"/>
      <w:r>
        <w:rPr>
          <w:lang w:val="en-US" w:eastAsia="zh-CN"/>
        </w:rPr>
        <w:t>Control</w:t>
      </w:r>
      <w:r w:rsidR="00072CAE">
        <w:rPr>
          <w:lang w:val="en-US" w:eastAsia="zh-CN"/>
        </w:rPr>
        <w:t>l</w:t>
      </w:r>
      <w:r>
        <w:rPr>
          <w:lang w:val="en-US" w:eastAsia="zh-CN"/>
        </w:rPr>
        <w:t>able camera</w:t>
      </w:r>
      <w:bookmarkEnd w:id="85"/>
    </w:p>
    <w:p w14:paraId="619C02AF" w14:textId="77777777" w:rsidR="00114E26" w:rsidRDefault="00114E26" w:rsidP="00114E26">
      <w:r w:rsidRPr="003D4E5E">
        <w:t xml:space="preserve">Users can also control </w:t>
      </w:r>
      <w:r>
        <w:t>an external</w:t>
      </w:r>
      <w:r w:rsidRPr="003D4E5E">
        <w:t xml:space="preserve"> camera through their eyes, which is similar to the head-tracking camera.</w:t>
      </w:r>
    </w:p>
    <w:p w14:paraId="391FD415" w14:textId="4E4E7EBB" w:rsidR="00114E26" w:rsidRDefault="00114E26" w:rsidP="00114E26">
      <w:pPr>
        <w:ind w:left="567"/>
      </w:pPr>
      <w:r>
        <w:t>Note: this is not a DVR camera which is mandated in certain country to record. DVR camera are not user controllable.</w:t>
      </w:r>
    </w:p>
    <w:p w14:paraId="151801AC" w14:textId="7036234B" w:rsidR="00114E26" w:rsidRDefault="00114E26" w:rsidP="00114E26">
      <w:r w:rsidRPr="00F63CBF">
        <w:t xml:space="preserve">Editor Note: this use case should be extended to explain that this may be used to take a picture </w:t>
      </w:r>
      <w:proofErr w:type="gramStart"/>
      <w:r w:rsidRPr="00F63CBF">
        <w:t>of  a</w:t>
      </w:r>
      <w:proofErr w:type="gramEnd"/>
      <w:r w:rsidRPr="00F63CBF">
        <w:t xml:space="preserve"> beautiful site while driving, or enlarge peri</w:t>
      </w:r>
      <w:r w:rsidR="00072CAE" w:rsidRPr="00F63CBF">
        <w:t>ph</w:t>
      </w:r>
      <w:r w:rsidRPr="00F63CBF">
        <w:t>eral vision to have a better view of the driving situation etc.</w:t>
      </w:r>
    </w:p>
    <w:p w14:paraId="5504E75E" w14:textId="77777777" w:rsidR="00114E26" w:rsidRPr="003D4E5E" w:rsidRDefault="00114E26" w:rsidP="00114E26"/>
    <w:p w14:paraId="461BD296" w14:textId="77777777" w:rsidR="00F63CBF" w:rsidRPr="00F63CBF" w:rsidRDefault="002B570B" w:rsidP="00342337">
      <w:pPr>
        <w:pStyle w:val="Heading3"/>
      </w:pPr>
      <w:bookmarkStart w:id="86" w:name="_Toc15026345"/>
      <w:r>
        <w:rPr>
          <w:lang w:val="en-US" w:eastAsia="zh-CN"/>
        </w:rPr>
        <w:t xml:space="preserve">Combining </w:t>
      </w:r>
      <w:r w:rsidR="0000193D">
        <w:rPr>
          <w:lang w:val="en-US" w:eastAsia="zh-CN"/>
        </w:rPr>
        <w:t>multiple input methods</w:t>
      </w:r>
      <w:bookmarkEnd w:id="86"/>
      <w:r w:rsidR="0000193D">
        <w:rPr>
          <w:lang w:val="en-US" w:eastAsia="zh-CN"/>
        </w:rPr>
        <w:t xml:space="preserve"> </w:t>
      </w:r>
    </w:p>
    <w:p w14:paraId="111D0559" w14:textId="3E1EFEA5" w:rsidR="00114E26" w:rsidRPr="003D4E5E" w:rsidRDefault="00114E26" w:rsidP="00342337">
      <w:pPr>
        <w:pStyle w:val="Heading3"/>
      </w:pPr>
      <w:bookmarkStart w:id="87" w:name="_Toc15026346"/>
      <w:r w:rsidRPr="003D4E5E">
        <w:t xml:space="preserve">The </w:t>
      </w:r>
      <w:r>
        <w:t>use of</w:t>
      </w:r>
      <w:r w:rsidRPr="003D4E5E">
        <w:t xml:space="preserve"> the</w:t>
      </w:r>
      <w:r>
        <w:t>se</w:t>
      </w:r>
      <w:r w:rsidRPr="003D4E5E">
        <w:t xml:space="preserve"> functions mentioned above </w:t>
      </w:r>
      <w:r>
        <w:t xml:space="preserve">for the VMS </w:t>
      </w:r>
      <w:r w:rsidRPr="003D4E5E">
        <w:t xml:space="preserve">can reduce </w:t>
      </w:r>
      <w:r>
        <w:t>driver’s</w:t>
      </w:r>
      <w:r w:rsidRPr="003D4E5E">
        <w:t xml:space="preserve"> distraction </w:t>
      </w:r>
      <w:r w:rsidRPr="003D4E5E">
        <w:rPr>
          <w:rFonts w:hint="eastAsia"/>
        </w:rPr>
        <w:t>caused</w:t>
      </w:r>
      <w:r w:rsidRPr="003D4E5E">
        <w:t xml:space="preserve"> by vehicle multimedia content.</w:t>
      </w:r>
      <w:r w:rsidR="002B570B">
        <w:t xml:space="preserve"> </w:t>
      </w:r>
      <w:r w:rsidRPr="003D4E5E">
        <w:t xml:space="preserve">Controlling the vehicle multimedia by </w:t>
      </w:r>
      <w:r w:rsidR="002C6CD3">
        <w:t>eye movement</w:t>
      </w:r>
      <w:r w:rsidRPr="003D4E5E">
        <w:t xml:space="preserve"> </w:t>
      </w:r>
      <w:r>
        <w:t>can be implemented to</w:t>
      </w:r>
      <w:r w:rsidRPr="003D4E5E">
        <w:t xml:space="preserve"> improv</w:t>
      </w:r>
      <w:r>
        <w:t>e</w:t>
      </w:r>
      <w:r w:rsidRPr="003D4E5E">
        <w:t xml:space="preserve"> driving safety.</w:t>
      </w:r>
      <w:bookmarkEnd w:id="87"/>
    </w:p>
    <w:p w14:paraId="52FAF06A" w14:textId="68C634F6" w:rsidR="00114E26" w:rsidRDefault="00114E26" w:rsidP="00375C25">
      <w:pPr>
        <w:jc w:val="both"/>
      </w:pPr>
    </w:p>
    <w:p w14:paraId="136589C0" w14:textId="77777777" w:rsidR="007C5CA1" w:rsidRPr="007927DB" w:rsidRDefault="007C5CA1" w:rsidP="007927DB">
      <w:pPr>
        <w:rPr>
          <w:lang w:eastAsia="ja-JP"/>
        </w:rPr>
      </w:pPr>
    </w:p>
    <w:p w14:paraId="7F497552" w14:textId="15E455AD" w:rsidR="00374EBA" w:rsidRDefault="002C6CD3" w:rsidP="002B570B">
      <w:pPr>
        <w:pStyle w:val="Heading2"/>
      </w:pPr>
      <w:bookmarkStart w:id="88" w:name="_Toc15026347"/>
      <w:r>
        <w:t>D</w:t>
      </w:r>
      <w:r w:rsidR="00374EBA" w:rsidRPr="006C2C38">
        <w:t xml:space="preserve">ata </w:t>
      </w:r>
      <w:r w:rsidR="00374EBA">
        <w:t xml:space="preserve">formats and </w:t>
      </w:r>
      <w:r w:rsidR="00374EBA" w:rsidRPr="006C2C38">
        <w:t>storage</w:t>
      </w:r>
      <w:bookmarkEnd w:id="88"/>
    </w:p>
    <w:p w14:paraId="62676153" w14:textId="1EE64C4E" w:rsidR="00374EBA" w:rsidRDefault="00374EBA" w:rsidP="002B570B">
      <w:pPr>
        <w:pStyle w:val="Heading3"/>
      </w:pPr>
      <w:bookmarkStart w:id="89" w:name="_Toc15026348"/>
      <w:r>
        <w:t>Use case and considerations</w:t>
      </w:r>
      <w:bookmarkEnd w:id="89"/>
    </w:p>
    <w:p w14:paraId="4026BD5B" w14:textId="3563393D" w:rsidR="00374EBA" w:rsidRPr="006001D7" w:rsidRDefault="00374EBA" w:rsidP="00374EBA">
      <w:r>
        <w:t>There is a need to define a minimum set of data formats to be supported by a VMS to allow for interoperability between different VMS and different VM</w:t>
      </w:r>
      <w:r w:rsidR="00175731">
        <w:t>NS</w:t>
      </w:r>
      <w:r>
        <w:t xml:space="preserve"> providers. T</w:t>
      </w:r>
      <w:r w:rsidRPr="006001D7">
        <w:t xml:space="preserve">he following </w:t>
      </w:r>
      <w:r>
        <w:t>aspect</w:t>
      </w:r>
      <w:r w:rsidRPr="006001D7">
        <w:t xml:space="preserve">s </w:t>
      </w:r>
      <w:r>
        <w:t>should</w:t>
      </w:r>
      <w:r w:rsidRPr="006001D7">
        <w:t xml:space="preserve"> be considered:</w:t>
      </w:r>
    </w:p>
    <w:p w14:paraId="293B1B8F" w14:textId="216AEBC2" w:rsidR="00374EBA" w:rsidRPr="006001D7" w:rsidRDefault="00374EBA" w:rsidP="00DD6915">
      <w:pPr>
        <w:pStyle w:val="ListParagraph"/>
        <w:numPr>
          <w:ilvl w:val="0"/>
          <w:numId w:val="20"/>
        </w:numPr>
      </w:pPr>
      <w:r w:rsidRPr="006001D7">
        <w:t>Codec</w:t>
      </w:r>
      <w:r>
        <w:t>s (and protocols)</w:t>
      </w:r>
      <w:r w:rsidRPr="006001D7">
        <w:t xml:space="preserve"> used by broadcast </w:t>
      </w:r>
      <w:r>
        <w:t xml:space="preserve">and interactive systems </w:t>
      </w:r>
      <w:r w:rsidRPr="006001D7">
        <w:t>to</w:t>
      </w:r>
      <w:r>
        <w:t xml:space="preserve"> and from</w:t>
      </w:r>
      <w:r w:rsidRPr="006001D7">
        <w:t xml:space="preserve"> a VM</w:t>
      </w:r>
      <w:r>
        <w:t>S</w:t>
      </w:r>
      <w:r w:rsidR="002C6CD3">
        <w:t>.</w:t>
      </w:r>
      <w:r w:rsidRPr="006001D7">
        <w:t xml:space="preserve"> </w:t>
      </w:r>
    </w:p>
    <w:p w14:paraId="5B9D0C12" w14:textId="4CAAD7B7" w:rsidR="00374EBA" w:rsidRPr="006001D7" w:rsidRDefault="00374EBA" w:rsidP="00DD6915">
      <w:pPr>
        <w:pStyle w:val="ListParagraph"/>
        <w:numPr>
          <w:ilvl w:val="0"/>
          <w:numId w:val="20"/>
        </w:numPr>
      </w:pPr>
      <w:r w:rsidRPr="006001D7">
        <w:t>Contents on nomadic devices (mobile phone</w:t>
      </w:r>
      <w:r>
        <w:t>s</w:t>
      </w:r>
      <w:r w:rsidRPr="006001D7">
        <w:t>) when connecting to the VM</w:t>
      </w:r>
      <w:r>
        <w:t>S (e.g. for sharing content via the VMU)</w:t>
      </w:r>
      <w:r w:rsidRPr="006001D7">
        <w:t>.</w:t>
      </w:r>
    </w:p>
    <w:p w14:paraId="32E5078D" w14:textId="77777777" w:rsidR="00374EBA" w:rsidRDefault="00374EBA" w:rsidP="00DD6915">
      <w:pPr>
        <w:pStyle w:val="ListParagraph"/>
        <w:numPr>
          <w:ilvl w:val="0"/>
          <w:numId w:val="20"/>
        </w:numPr>
      </w:pPr>
      <w:r w:rsidRPr="006001D7">
        <w:t>Existing codecs usually supported by</w:t>
      </w:r>
      <w:r>
        <w:t xml:space="preserve"> current</w:t>
      </w:r>
      <w:r w:rsidRPr="006001D7">
        <w:t xml:space="preserve"> infotainment solution</w:t>
      </w:r>
      <w:r>
        <w:t>.</w:t>
      </w:r>
    </w:p>
    <w:p w14:paraId="175F6D1D" w14:textId="77777777" w:rsidR="00374EBA" w:rsidRPr="006001D7" w:rsidRDefault="00374EBA" w:rsidP="00DD6915">
      <w:pPr>
        <w:pStyle w:val="ListParagraph"/>
        <w:numPr>
          <w:ilvl w:val="0"/>
          <w:numId w:val="20"/>
        </w:numPr>
      </w:pPr>
      <w:r>
        <w:t>Additional sensors and their storage/compression requirements for VM system services (e.g. maps, AR, telematics).</w:t>
      </w:r>
    </w:p>
    <w:p w14:paraId="60B30664" w14:textId="77777777" w:rsidR="00374EBA" w:rsidRDefault="00374EBA" w:rsidP="00374EBA">
      <w:pPr>
        <w:jc w:val="both"/>
      </w:pPr>
    </w:p>
    <w:p w14:paraId="2919C9F9" w14:textId="5E4CA578" w:rsidR="00374EBA" w:rsidRPr="00374EBA" w:rsidRDefault="00374EBA" w:rsidP="00374EBA">
      <w:pPr>
        <w:jc w:val="both"/>
      </w:pPr>
      <w:r>
        <w:t xml:space="preserve">The VMU may be built on a powerful processor, while processors with lower capabilities (e.g. limited set of codecs) may be available in the vehicle (e.g. with mounted display in back seat positions). As such it </w:t>
      </w:r>
      <w:r w:rsidR="00114E26">
        <w:t>can</w:t>
      </w:r>
      <w:r>
        <w:t xml:space="preserve"> be desirable to transcode content received at the VMU in formats supported throughout the vehicle.</w:t>
      </w:r>
    </w:p>
    <w:p w14:paraId="5D662C5F" w14:textId="26184EE3" w:rsidR="00374EBA" w:rsidRDefault="00374EBA" w:rsidP="00374EBA">
      <w:pPr>
        <w:jc w:val="both"/>
      </w:pPr>
      <w:r w:rsidRPr="000C0B0E">
        <w:t>Further, as the amount of data exchanged between device and infrastructure is becoming a bottleneck</w:t>
      </w:r>
      <w:r>
        <w:t xml:space="preserve">, </w:t>
      </w:r>
      <w:r w:rsidRPr="000C0B0E">
        <w:t>evaluation of codec performances (compression</w:t>
      </w:r>
      <w:r>
        <w:t>, lossless/lossy capabilities</w:t>
      </w:r>
      <w:r w:rsidRPr="000C0B0E">
        <w:t xml:space="preserve">) should be taken in account when deciding on codec support. </w:t>
      </w:r>
      <w:r>
        <w:t>In the context of a VM system, this data comprises at least audio, video, images and point-cloud (such as lidar) which can be used both for entertainment and safety purposes.</w:t>
      </w:r>
    </w:p>
    <w:p w14:paraId="0D972386" w14:textId="7A3A82F9" w:rsidR="002B570B" w:rsidRDefault="002B570B" w:rsidP="00374EBA">
      <w:pPr>
        <w:jc w:val="both"/>
      </w:pPr>
    </w:p>
    <w:p w14:paraId="6C908810" w14:textId="3A979807" w:rsidR="002B570B" w:rsidRDefault="002B570B" w:rsidP="002B570B">
      <w:pPr>
        <w:jc w:val="both"/>
      </w:pPr>
      <w:r>
        <w:t xml:space="preserve">In addition, </w:t>
      </w:r>
      <w:r w:rsidRPr="000C0B0E">
        <w:t>VM</w:t>
      </w:r>
      <w:r>
        <w:t>S and VMU</w:t>
      </w:r>
      <w:r w:rsidRPr="000C0B0E">
        <w:t xml:space="preserve"> </w:t>
      </w:r>
      <w:r>
        <w:t xml:space="preserve">will need to </w:t>
      </w:r>
      <w:r w:rsidRPr="000C0B0E">
        <w:t>support software update</w:t>
      </w:r>
      <w:r w:rsidR="00FF51BA">
        <w:t>s</w:t>
      </w:r>
      <w:r>
        <w:t xml:space="preserve">. These updates and </w:t>
      </w:r>
      <w:r w:rsidRPr="000C0B0E">
        <w:t xml:space="preserve">software codecs </w:t>
      </w:r>
      <w:r>
        <w:t>should</w:t>
      </w:r>
      <w:r w:rsidRPr="000C0B0E">
        <w:t xml:space="preserve"> be </w:t>
      </w:r>
      <w:r>
        <w:t xml:space="preserve">securely provided. </w:t>
      </w:r>
      <w:r w:rsidR="00FF51BA">
        <w:t>T</w:t>
      </w:r>
      <w:r>
        <w:t xml:space="preserve">heir </w:t>
      </w:r>
      <w:r w:rsidRPr="000C0B0E">
        <w:t>use</w:t>
      </w:r>
      <w:r>
        <w:t xml:space="preserve"> and access by different VM</w:t>
      </w:r>
      <w:r w:rsidR="00175731">
        <w:t>NS</w:t>
      </w:r>
      <w:r>
        <w:t xml:space="preserve"> may be restricted.</w:t>
      </w:r>
      <w:r w:rsidRPr="000C0B0E">
        <w:t xml:space="preserve"> </w:t>
      </w:r>
    </w:p>
    <w:p w14:paraId="31BF8C9C" w14:textId="77777777" w:rsidR="002B570B" w:rsidRPr="000C0B0E" w:rsidRDefault="002B570B" w:rsidP="00374EBA">
      <w:pPr>
        <w:jc w:val="both"/>
      </w:pPr>
    </w:p>
    <w:p w14:paraId="5D71696F" w14:textId="5BEE735D" w:rsidR="00374EBA" w:rsidRDefault="00374EBA" w:rsidP="00374EBA">
      <w:pPr>
        <w:pStyle w:val="Heading3"/>
      </w:pPr>
      <w:bookmarkStart w:id="90" w:name="_Toc15026349"/>
      <w:r>
        <w:t>Data format requirements</w:t>
      </w:r>
      <w:bookmarkEnd w:id="90"/>
    </w:p>
    <w:p w14:paraId="1F59A274" w14:textId="6C40B582" w:rsidR="00374EBA" w:rsidRPr="008E41D7" w:rsidRDefault="00FF51BA" w:rsidP="00375C25">
      <w:pPr>
        <w:jc w:val="both"/>
      </w:pPr>
      <w:r w:rsidRPr="00F63CBF">
        <w:t>TBD</w:t>
      </w:r>
    </w:p>
    <w:p w14:paraId="690B8786" w14:textId="64B0073A" w:rsidR="006B76F4" w:rsidRPr="00467172" w:rsidRDefault="006B76F4" w:rsidP="00207578">
      <w:pPr>
        <w:pStyle w:val="Heading1"/>
        <w:rPr>
          <w:lang w:bidi="ar-DZ"/>
        </w:rPr>
      </w:pPr>
      <w:bookmarkStart w:id="91" w:name="_Toc15026350"/>
      <w:r>
        <w:rPr>
          <w:lang w:bidi="ar-DZ"/>
        </w:rPr>
        <w:t xml:space="preserve">Privacy </w:t>
      </w:r>
      <w:r w:rsidR="00207578">
        <w:rPr>
          <w:lang w:bidi="ar-DZ"/>
        </w:rPr>
        <w:t>Considerations</w:t>
      </w:r>
      <w:bookmarkEnd w:id="91"/>
      <w:r w:rsidR="00207578">
        <w:rPr>
          <w:lang w:bidi="ar-DZ"/>
        </w:rPr>
        <w:t xml:space="preserve"> </w:t>
      </w:r>
    </w:p>
    <w:p w14:paraId="7A5B0235" w14:textId="6D3C4DFF" w:rsidR="008637C6" w:rsidRDefault="008637C6" w:rsidP="008637C6">
      <w:pPr>
        <w:pStyle w:val="Heading2"/>
      </w:pPr>
      <w:bookmarkStart w:id="92" w:name="_Toc15026351"/>
      <w:r>
        <w:t>Background</w:t>
      </w:r>
      <w:bookmarkEnd w:id="92"/>
      <w:r>
        <w:t xml:space="preserve"> </w:t>
      </w:r>
    </w:p>
    <w:p w14:paraId="1070A5FD" w14:textId="3ED73035" w:rsidR="008637C6" w:rsidRPr="009F009A" w:rsidRDefault="008637C6" w:rsidP="008637C6">
      <w:r w:rsidRPr="009F009A">
        <w:t xml:space="preserve">A </w:t>
      </w:r>
      <w:r w:rsidR="00175731">
        <w:t>VMS</w:t>
      </w:r>
      <w:r w:rsidRPr="009F009A">
        <w:t xml:space="preserve"> could have the following characteristics:</w:t>
      </w:r>
    </w:p>
    <w:p w14:paraId="4C9CA2C4" w14:textId="0980383D" w:rsidR="008637C6" w:rsidRPr="009F009A" w:rsidRDefault="008637C6" w:rsidP="00DD6915">
      <w:pPr>
        <w:pStyle w:val="ListParagraph"/>
        <w:numPr>
          <w:ilvl w:val="0"/>
          <w:numId w:val="30"/>
        </w:numPr>
      </w:pPr>
      <w:r w:rsidRPr="009F009A">
        <w:t xml:space="preserve">Be available on a connected </w:t>
      </w:r>
      <w:r w:rsidR="003D2E24">
        <w:t>vehicle</w:t>
      </w:r>
      <w:r w:rsidR="003D2E24" w:rsidRPr="009F009A">
        <w:t xml:space="preserve"> </w:t>
      </w:r>
      <w:r w:rsidRPr="009F009A">
        <w:t>(or/and autonomous vehicle)</w:t>
      </w:r>
    </w:p>
    <w:p w14:paraId="301D1A76" w14:textId="77777777" w:rsidR="008637C6" w:rsidRDefault="008637C6" w:rsidP="00DD6915">
      <w:pPr>
        <w:pStyle w:val="ListParagraph"/>
        <w:numPr>
          <w:ilvl w:val="0"/>
          <w:numId w:val="30"/>
        </w:numPr>
      </w:pPr>
      <w:r w:rsidRPr="009F009A">
        <w:t>Be personal</w:t>
      </w:r>
      <w:r>
        <w:t>isable</w:t>
      </w:r>
      <w:r w:rsidRPr="009F009A">
        <w:t xml:space="preserve">, like a phone, a </w:t>
      </w:r>
      <w:r>
        <w:t>s</w:t>
      </w:r>
      <w:r w:rsidRPr="009F009A">
        <w:t xml:space="preserve">ubscription or a service tailored to the user </w:t>
      </w:r>
      <w:r>
        <w:t xml:space="preserve">and to the user’s </w:t>
      </w:r>
      <w:r w:rsidRPr="009F009A">
        <w:t>interest</w:t>
      </w:r>
      <w:r>
        <w:t>s</w:t>
      </w:r>
      <w:r w:rsidRPr="009F009A">
        <w:t>.</w:t>
      </w:r>
    </w:p>
    <w:p w14:paraId="678CF1DD" w14:textId="77777777" w:rsidR="008637C6" w:rsidRPr="009F009A" w:rsidRDefault="008637C6" w:rsidP="008637C6">
      <w:r>
        <w:t>Countries and states have started to regulate connected vehicles or release broad privacy regulations. Among them:</w:t>
      </w:r>
    </w:p>
    <w:p w14:paraId="252792B0" w14:textId="58D89CCD" w:rsidR="008637C6" w:rsidRDefault="008637C6" w:rsidP="007927DB">
      <w:pPr>
        <w:pStyle w:val="ListParagraph"/>
        <w:numPr>
          <w:ilvl w:val="0"/>
          <w:numId w:val="8"/>
        </w:numPr>
        <w:jc w:val="both"/>
      </w:pPr>
      <w:r>
        <w:t>The US Department of Transport requires among other things that connected vehicle safety applications messages shall not contain any Personally Identifying Information (PII).</w:t>
      </w:r>
      <w:sdt>
        <w:sdtPr>
          <w:id w:val="903797832"/>
          <w:citation/>
        </w:sdtPr>
        <w:sdtEndPr/>
        <w:sdtContent>
          <w:r w:rsidR="00375C25">
            <w:fldChar w:fldCharType="begin"/>
          </w:r>
          <w:r w:rsidR="00375C25">
            <w:rPr>
              <w:lang w:val="en-CA"/>
            </w:rPr>
            <w:instrText xml:space="preserve"> CITATION DoT \l 4105 </w:instrText>
          </w:r>
          <w:r w:rsidR="00375C25">
            <w:fldChar w:fldCharType="separate"/>
          </w:r>
          <w:r w:rsidR="00634C7E">
            <w:rPr>
              <w:noProof/>
              <w:lang w:val="en-CA"/>
            </w:rPr>
            <w:t xml:space="preserve"> </w:t>
          </w:r>
          <w:r w:rsidR="00634C7E" w:rsidRPr="00634C7E">
            <w:rPr>
              <w:noProof/>
              <w:lang w:val="en-CA"/>
            </w:rPr>
            <w:t>[12]</w:t>
          </w:r>
          <w:r w:rsidR="00375C25">
            <w:fldChar w:fldCharType="end"/>
          </w:r>
        </w:sdtContent>
      </w:sdt>
    </w:p>
    <w:p w14:paraId="7A3336E3" w14:textId="15221EE6" w:rsidR="008637C6" w:rsidRDefault="008637C6" w:rsidP="007927DB">
      <w:pPr>
        <w:pStyle w:val="ListParagraph"/>
        <w:numPr>
          <w:ilvl w:val="0"/>
          <w:numId w:val="8"/>
        </w:numPr>
        <w:jc w:val="both"/>
      </w:pPr>
      <w:r>
        <w:t>In Europe, the General Data Privacy Regulation (GDPR) came into effect in May 2018 and requires among other things, that only the minimum necessary personal information are collected, consent shall be obtained in a clear manner, collected data shall be accessible by the user and data shall be deleted when not relevant anymore or when consent is withdrawn</w:t>
      </w:r>
      <w:r w:rsidR="00375C25">
        <w:t xml:space="preserve"> </w:t>
      </w:r>
      <w:sdt>
        <w:sdtPr>
          <w:id w:val="-846171785"/>
          <w:citation/>
        </w:sdtPr>
        <w:sdtEndPr/>
        <w:sdtContent>
          <w:r w:rsidR="00375C25">
            <w:fldChar w:fldCharType="begin"/>
          </w:r>
          <w:r w:rsidR="00375C25">
            <w:rPr>
              <w:lang w:val="en-CA"/>
            </w:rPr>
            <w:instrText xml:space="preserve"> CITATION GDPR \l 4105 </w:instrText>
          </w:r>
          <w:r w:rsidR="00375C25">
            <w:fldChar w:fldCharType="separate"/>
          </w:r>
          <w:r w:rsidR="00634C7E" w:rsidRPr="00634C7E">
            <w:rPr>
              <w:noProof/>
              <w:lang w:val="en-CA"/>
            </w:rPr>
            <w:t>[13]</w:t>
          </w:r>
          <w:r w:rsidR="00375C25">
            <w:fldChar w:fldCharType="end"/>
          </w:r>
        </w:sdtContent>
      </w:sdt>
    </w:p>
    <w:p w14:paraId="19CD9136" w14:textId="77777777" w:rsidR="00756DE3" w:rsidRPr="005D45BB" w:rsidRDefault="00756DE3" w:rsidP="007927DB">
      <w:pPr>
        <w:pStyle w:val="ListParagraph"/>
        <w:numPr>
          <w:ilvl w:val="0"/>
          <w:numId w:val="8"/>
        </w:numPr>
        <w:jc w:val="both"/>
        <w:rPr>
          <w:rFonts w:eastAsiaTheme="minorEastAsia"/>
          <w:color w:val="000000" w:themeColor="text1"/>
        </w:rPr>
      </w:pPr>
      <w:r w:rsidRPr="005D45BB">
        <w:rPr>
          <w:color w:val="000000" w:themeColor="text1"/>
        </w:rPr>
        <w:t>In China, the Cybersecurity Law of the People's Republic of China came into effect in Jun 2017 and requires that network operators collecting and using personal information shall abide by the principles of legality, propriety, and necessity. Besides, a guideline for Internet personal information security protection is being formulated to ensure the rights of data subjects not to be violated.</w:t>
      </w:r>
    </w:p>
    <w:p w14:paraId="3FE5E35A" w14:textId="16FA20F4" w:rsidR="008637C6" w:rsidRDefault="008637C6" w:rsidP="008637C6">
      <w:r>
        <w:t>Further, the following scenario should be envisaged:</w:t>
      </w:r>
    </w:p>
    <w:p w14:paraId="714FD5A0" w14:textId="6BE86497" w:rsidR="008637C6" w:rsidRDefault="008637C6" w:rsidP="00DD6915">
      <w:pPr>
        <w:pStyle w:val="ListParagraph"/>
        <w:numPr>
          <w:ilvl w:val="0"/>
          <w:numId w:val="9"/>
        </w:numPr>
      </w:pPr>
      <w:r>
        <w:t>The vehicle is owned by the user of the VM</w:t>
      </w:r>
      <w:r w:rsidR="00175731">
        <w:t>S</w:t>
      </w:r>
    </w:p>
    <w:p w14:paraId="1EC3447A" w14:textId="4D67F7C1" w:rsidR="008637C6" w:rsidRDefault="008637C6" w:rsidP="00DD6915">
      <w:pPr>
        <w:pStyle w:val="ListParagraph"/>
        <w:numPr>
          <w:ilvl w:val="0"/>
          <w:numId w:val="9"/>
        </w:numPr>
      </w:pPr>
      <w:r>
        <w:t>The VM</w:t>
      </w:r>
      <w:r w:rsidR="00175731">
        <w:t>S</w:t>
      </w:r>
      <w:r>
        <w:t xml:space="preserve"> may be temporarily used by different individuals (driver or passenger) of the vehicle, for instance in a family, shared car, rental car, or taxi model. </w:t>
      </w:r>
    </w:p>
    <w:p w14:paraId="4426BEC8" w14:textId="28988D8B" w:rsidR="008637C6" w:rsidRDefault="008637C6" w:rsidP="00DD6915">
      <w:pPr>
        <w:pStyle w:val="ListParagraph"/>
        <w:numPr>
          <w:ilvl w:val="0"/>
          <w:numId w:val="9"/>
        </w:numPr>
      </w:pPr>
      <w:r>
        <w:t>The personalisation of a VM</w:t>
      </w:r>
      <w:r w:rsidR="00175731">
        <w:t>S</w:t>
      </w:r>
      <w:r>
        <w:t xml:space="preserve"> may be provided by a centralised service provider. </w:t>
      </w:r>
    </w:p>
    <w:p w14:paraId="1D71DCEB" w14:textId="7F5D0FEC" w:rsidR="008637C6" w:rsidRDefault="008637C6" w:rsidP="00A10510">
      <w:pPr>
        <w:jc w:val="both"/>
      </w:pPr>
      <w:r>
        <w:t>In network communication protocols, at various layers identifiers are used to identify software and hardware (e.g. IP address, MAC address, E.164 “phone number”, etc). Some of these identifiers constitute personally identifiable information (PII) in some instances, and protocol designers in the past did not always take this into account. In the design of systems and protocols today, there needs to be intentional separation of PII identities (e.g. username, email address</w:t>
      </w:r>
      <w:r w:rsidR="007A2C40">
        <w:t xml:space="preserve"> </w:t>
      </w:r>
      <w:sdt>
        <w:sdtPr>
          <w:id w:val="1231342245"/>
          <w:citation/>
        </w:sdtPr>
        <w:sdtEndPr/>
        <w:sdtContent>
          <w:r w:rsidR="007A2C40">
            <w:fldChar w:fldCharType="begin"/>
          </w:r>
          <w:r w:rsidR="007A2C40">
            <w:rPr>
              <w:lang w:val="en-CA"/>
            </w:rPr>
            <w:instrText xml:space="preserve"> CITATION IETF \l 4105 </w:instrText>
          </w:r>
          <w:r w:rsidR="007A2C40">
            <w:fldChar w:fldCharType="separate"/>
          </w:r>
          <w:r w:rsidR="00634C7E" w:rsidRPr="00634C7E">
            <w:rPr>
              <w:noProof/>
              <w:lang w:val="en-CA"/>
            </w:rPr>
            <w:t>[14]</w:t>
          </w:r>
          <w:r w:rsidR="007A2C40">
            <w:fldChar w:fldCharType="end"/>
          </w:r>
        </w:sdtContent>
      </w:sdt>
      <w:r>
        <w:t>, E.164</w:t>
      </w:r>
      <w:sdt>
        <w:sdtPr>
          <w:id w:val="1388606453"/>
          <w:citation/>
        </w:sdtPr>
        <w:sdtEndPr/>
        <w:sdtContent>
          <w:r w:rsidR="007A2C40">
            <w:fldChar w:fldCharType="begin"/>
          </w:r>
          <w:r w:rsidR="007A2C40">
            <w:rPr>
              <w:lang w:val="en-CA"/>
            </w:rPr>
            <w:instrText xml:space="preserve"> CITATION E164 \l 4105 </w:instrText>
          </w:r>
          <w:r w:rsidR="007A2C40">
            <w:fldChar w:fldCharType="separate"/>
          </w:r>
          <w:r w:rsidR="00634C7E">
            <w:rPr>
              <w:noProof/>
              <w:lang w:val="en-CA"/>
            </w:rPr>
            <w:t xml:space="preserve"> </w:t>
          </w:r>
          <w:r w:rsidR="00634C7E" w:rsidRPr="00634C7E">
            <w:rPr>
              <w:noProof/>
              <w:lang w:val="en-CA"/>
            </w:rPr>
            <w:t>[15]</w:t>
          </w:r>
          <w:r w:rsidR="007A2C40">
            <w:fldChar w:fldCharType="end"/>
          </w:r>
        </w:sdtContent>
      </w:sdt>
      <w:r>
        <w:t>) and non-PII identities (e.g. IP address, MAC address, etc</w:t>
      </w:r>
      <w:r w:rsidR="00FF51BA">
        <w:t>.</w:t>
      </w:r>
      <w:r>
        <w:t>) used at various layers in the communication stack.</w:t>
      </w:r>
    </w:p>
    <w:p w14:paraId="3434EA2E" w14:textId="7459CD33" w:rsidR="008637C6" w:rsidRDefault="008637C6" w:rsidP="00A10510">
      <w:pPr>
        <w:jc w:val="both"/>
      </w:pPr>
      <w:r>
        <w:t xml:space="preserve">From the above it becomes apparent that </w:t>
      </w:r>
      <w:r w:rsidR="00175731">
        <w:t>VMNS</w:t>
      </w:r>
      <w:r>
        <w:t xml:space="preserve"> needs to allow for different use cases under different regulatory requirements. The following high-level privacy requirements are proposed:</w:t>
      </w:r>
    </w:p>
    <w:p w14:paraId="6D08B323" w14:textId="32B848EC" w:rsidR="008637C6" w:rsidRDefault="000551EA" w:rsidP="00B02E79">
      <w:pPr>
        <w:pStyle w:val="Heading2"/>
      </w:pPr>
      <w:bookmarkStart w:id="93" w:name="_Toc15026352"/>
      <w:r>
        <w:t xml:space="preserve">General </w:t>
      </w:r>
      <w:r w:rsidR="008637C6">
        <w:t>Privacy Requirements</w:t>
      </w:r>
      <w:bookmarkEnd w:id="93"/>
    </w:p>
    <w:p w14:paraId="01CD2A0C" w14:textId="34220D9F" w:rsidR="006B76F4" w:rsidRDefault="006B76F4" w:rsidP="006B76F4">
      <w:r>
        <w:t xml:space="preserve">PR1: The </w:t>
      </w:r>
      <w:r w:rsidR="00175731">
        <w:t>VMN and VMS</w:t>
      </w:r>
      <w:r>
        <w:t xml:space="preserve"> shall be designed to allow for its use under different privacy regulatory </w:t>
      </w:r>
      <w:r w:rsidR="008637C6">
        <w:t>environment</w:t>
      </w:r>
      <w:r>
        <w:t>s.</w:t>
      </w:r>
    </w:p>
    <w:p w14:paraId="36D2CA3A" w14:textId="021B8CA9" w:rsidR="006B76F4" w:rsidRDefault="006B76F4" w:rsidP="006B76F4">
      <w:r>
        <w:t xml:space="preserve">PR2: The </w:t>
      </w:r>
      <w:r w:rsidR="00175731">
        <w:t>VMN and VMS</w:t>
      </w:r>
      <w:r>
        <w:t xml:space="preserve"> shall prevent network-layer identifiers (such as MAC address) to be used as personally identifying information.</w:t>
      </w:r>
    </w:p>
    <w:p w14:paraId="4FA4F1EE" w14:textId="75EFF107" w:rsidR="006B76F4" w:rsidRDefault="006B76F4" w:rsidP="006B76F4">
      <w:r>
        <w:t xml:space="preserve">PR3: The </w:t>
      </w:r>
      <w:r w:rsidR="00175731">
        <w:t>VMS</w:t>
      </w:r>
      <w:r>
        <w:t xml:space="preserve"> shall protect any permanent hardware identifiers and only allow access for </w:t>
      </w:r>
      <w:r w:rsidR="008637C6">
        <w:t>authentication</w:t>
      </w:r>
      <w:r>
        <w:t xml:space="preserve"> purposes.</w:t>
      </w:r>
    </w:p>
    <w:p w14:paraId="05E226A9" w14:textId="77777777" w:rsidR="00756DE3" w:rsidRPr="004C27DE" w:rsidRDefault="00756DE3" w:rsidP="00756DE3">
      <w:pPr>
        <w:rPr>
          <w:rFonts w:asciiTheme="majorBidi" w:eastAsia="Times New Roman" w:hAnsiTheme="majorBidi" w:cstheme="majorBidi"/>
          <w:color w:val="000000"/>
        </w:rPr>
      </w:pPr>
      <w:r w:rsidRPr="004C27DE">
        <w:rPr>
          <w:rFonts w:asciiTheme="majorBidi" w:eastAsia="Times New Roman" w:hAnsiTheme="majorBidi" w:cstheme="majorBidi"/>
          <w:color w:val="000000"/>
        </w:rPr>
        <w:t>PR</w:t>
      </w:r>
      <w:r>
        <w:rPr>
          <w:rFonts w:asciiTheme="majorBidi" w:eastAsia="Times New Roman" w:hAnsiTheme="majorBidi" w:cstheme="majorBidi"/>
          <w:color w:val="000000"/>
        </w:rPr>
        <w:t>4</w:t>
      </w:r>
      <w:r w:rsidRPr="004C27DE">
        <w:rPr>
          <w:rFonts w:asciiTheme="majorBidi" w:eastAsia="Times New Roman" w:hAnsiTheme="majorBidi" w:cstheme="majorBidi"/>
          <w:color w:val="000000"/>
        </w:rPr>
        <w:t>: As we specify requirements for in-vehicle entertainment and multimedia systems, it is required that users’ (driver, passengers) privacy be protected, and that private conversations not directed to the voice-recognition system, be protected and that un-authorized sharing of such conversations be hindered.</w:t>
      </w:r>
    </w:p>
    <w:p w14:paraId="4FF1C3C9" w14:textId="77777777" w:rsidR="00756DE3" w:rsidRPr="004C27DE" w:rsidRDefault="00756DE3" w:rsidP="00756DE3">
      <w:pPr>
        <w:rPr>
          <w:rFonts w:asciiTheme="majorBidi" w:eastAsia="Times New Roman" w:hAnsiTheme="majorBidi" w:cstheme="majorBidi"/>
          <w:color w:val="000000"/>
        </w:rPr>
      </w:pPr>
      <w:r w:rsidRPr="004C27DE">
        <w:rPr>
          <w:rFonts w:asciiTheme="majorBidi" w:eastAsia="Times New Roman" w:hAnsiTheme="majorBidi" w:cstheme="majorBidi"/>
          <w:color w:val="000000"/>
        </w:rPr>
        <w:t>PR</w:t>
      </w:r>
      <w:r>
        <w:rPr>
          <w:rFonts w:asciiTheme="majorBidi" w:eastAsia="Times New Roman" w:hAnsiTheme="majorBidi" w:cstheme="majorBidi"/>
          <w:color w:val="000000"/>
        </w:rPr>
        <w:t>5</w:t>
      </w:r>
      <w:r w:rsidRPr="004C27DE">
        <w:rPr>
          <w:rFonts w:asciiTheme="majorBidi" w:eastAsia="Times New Roman" w:hAnsiTheme="majorBidi" w:cstheme="majorBidi"/>
          <w:color w:val="000000"/>
        </w:rPr>
        <w:t>: Consideration should be given to the case where the voice recognition system is in-vehicle or is cloud-based. </w:t>
      </w:r>
    </w:p>
    <w:p w14:paraId="08F0DE2C" w14:textId="029131CB" w:rsidR="00756DE3" w:rsidRDefault="000551EA" w:rsidP="00F63CBF">
      <w:pPr>
        <w:pStyle w:val="Heading2"/>
      </w:pPr>
      <w:bookmarkStart w:id="94" w:name="_Toc15026353"/>
      <w:r>
        <w:t xml:space="preserve">Use case: </w:t>
      </w:r>
      <w:r>
        <w:rPr>
          <w:lang w:val="en-US"/>
        </w:rPr>
        <w:t>Private Vehicle with one single user</w:t>
      </w:r>
      <w:bookmarkEnd w:id="94"/>
    </w:p>
    <w:p w14:paraId="192CA7B0" w14:textId="77777777" w:rsidR="000551EA" w:rsidRDefault="000551EA" w:rsidP="000551EA">
      <w:pPr>
        <w:ind w:left="360"/>
      </w:pPr>
      <w:r>
        <w:t>The end user is identified when entering his privately-owned vehicle. VMS cloud platform has access to agenda of vehicle owner. It therefore knows if user is driving to a meeting, a birthday party, a restaurant, etc. and what time it will arrive at the destination. Based on time of the day and geo-localization of the vehicle, the platform sends proposals to the VMS that are displayed on the VMS or read to the end user through the VMS (text-to-speech) like e.g. restaurant reservation before a meeting, buying flowers on the way to a dinner or a gift on the way to a birthday party, etc. The vehicle user can through direct interaction (voice recognition, touch screen, other) with the VMS make use of these proposals or deny proposals. Further on, having deposited payment preferences in the cloud, the vehicle owner can directly pay through the VMS.</w:t>
      </w:r>
      <w:r w:rsidRPr="008D13B0">
        <w:t xml:space="preserve"> </w:t>
      </w:r>
      <w:r>
        <w:t>Based on the inputs into the VMS, the vehicle might be rerouted to another itinerary in order to pick up the goods or to go to the restaurant chosen during the ride.</w:t>
      </w:r>
    </w:p>
    <w:p w14:paraId="29BE97C3" w14:textId="77777777" w:rsidR="000551EA" w:rsidRPr="00E33BBA" w:rsidRDefault="000551EA" w:rsidP="00F63CBF">
      <w:pPr>
        <w:pStyle w:val="Heading3"/>
      </w:pPr>
      <w:bookmarkStart w:id="95" w:name="_Toc15026354"/>
      <w:r w:rsidRPr="00E33BBA">
        <w:t>Requirements:</w:t>
      </w:r>
      <w:bookmarkEnd w:id="95"/>
    </w:p>
    <w:p w14:paraId="0FD0CEF6" w14:textId="405533C3" w:rsidR="000551EA" w:rsidRDefault="000551EA" w:rsidP="000551EA">
      <w:pPr>
        <w:pStyle w:val="ListParagraph"/>
        <w:numPr>
          <w:ilvl w:val="0"/>
          <w:numId w:val="68"/>
        </w:numPr>
      </w:pPr>
      <w:r>
        <w:t xml:space="preserve">VMS should have access to a commercial platform linking location-based data with information of shops, restaurants and current commercial offers </w:t>
      </w:r>
    </w:p>
    <w:p w14:paraId="58A072E8" w14:textId="3EEBBAE1" w:rsidR="000551EA" w:rsidRDefault="000551EA" w:rsidP="000551EA">
      <w:pPr>
        <w:pStyle w:val="ListParagraph"/>
        <w:numPr>
          <w:ilvl w:val="0"/>
          <w:numId w:val="68"/>
        </w:numPr>
      </w:pPr>
      <w:r>
        <w:t>VMS should have access to personal payment data that are deposited in the cloud</w:t>
      </w:r>
    </w:p>
    <w:p w14:paraId="1E650952" w14:textId="07369153" w:rsidR="000551EA" w:rsidRPr="00425F9F" w:rsidRDefault="000551EA" w:rsidP="000551EA">
      <w:pPr>
        <w:pStyle w:val="ListParagraph"/>
        <w:numPr>
          <w:ilvl w:val="0"/>
          <w:numId w:val="68"/>
        </w:numPr>
      </w:pPr>
      <w:r>
        <w:t xml:space="preserve">VMS Should have a feature for secure identification of the user before payment process (e.g. fingerprint sensor, iris scanner) </w:t>
      </w:r>
    </w:p>
    <w:p w14:paraId="210EB67C" w14:textId="77777777" w:rsidR="000551EA" w:rsidRDefault="000551EA" w:rsidP="000551EA">
      <w:pPr>
        <w:ind w:left="360"/>
        <w:rPr>
          <w:b/>
          <w:bCs/>
        </w:rPr>
      </w:pPr>
    </w:p>
    <w:p w14:paraId="050BF153" w14:textId="77777777" w:rsidR="000551EA" w:rsidRDefault="000551EA" w:rsidP="000551EA">
      <w:pPr>
        <w:pStyle w:val="Heading2"/>
        <w:rPr>
          <w:lang w:val="en-US"/>
        </w:rPr>
      </w:pPr>
      <w:bookmarkStart w:id="96" w:name="_Toc15026355"/>
      <w:r w:rsidRPr="008D13B0">
        <w:rPr>
          <w:lang w:val="en-US"/>
        </w:rPr>
        <w:t xml:space="preserve">Use Case C– </w:t>
      </w:r>
      <w:r>
        <w:rPr>
          <w:lang w:val="en-US"/>
        </w:rPr>
        <w:t xml:space="preserve">Long distance Shared </w:t>
      </w:r>
      <w:r w:rsidRPr="008D13B0">
        <w:rPr>
          <w:lang w:val="en-US"/>
        </w:rPr>
        <w:t>Vehicle with multi users (shuttle</w:t>
      </w:r>
      <w:r>
        <w:rPr>
          <w:lang w:val="en-US"/>
        </w:rPr>
        <w:t xml:space="preserve"> all users are seated</w:t>
      </w:r>
      <w:r w:rsidRPr="008D13B0">
        <w:rPr>
          <w:lang w:val="en-US"/>
        </w:rPr>
        <w:t>):</w:t>
      </w:r>
      <w:bookmarkEnd w:id="96"/>
      <w:r>
        <w:rPr>
          <w:lang w:val="en-US"/>
        </w:rPr>
        <w:t xml:space="preserve"> </w:t>
      </w:r>
    </w:p>
    <w:p w14:paraId="3631C183" w14:textId="555DA83C" w:rsidR="000551EA" w:rsidRPr="00043814" w:rsidRDefault="000551EA" w:rsidP="00F63CBF">
      <w:pPr>
        <w:pStyle w:val="Heading2"/>
        <w:numPr>
          <w:ilvl w:val="0"/>
          <w:numId w:val="0"/>
        </w:numPr>
        <w:ind w:left="270"/>
      </w:pPr>
      <w:bookmarkStart w:id="97" w:name="_Toc15026356"/>
      <w:r w:rsidRPr="00F63CBF">
        <w:rPr>
          <w:b w:val="0"/>
          <w:lang w:val="en-US"/>
        </w:rPr>
        <w:t>End users are identified when entering the shuttle. Each user of the shuttle has his own seat in the vehicle. VMS identifies where they are seated within the shuttle in order to adapt content, based on the capabilities of each seat place (some might have screen, some just audio, possibility of seat comfort adaptation etc). VMS has access to agenda or agenda parts of each shuttle user (either from the cloud, following authorization from the user, or from the user’s mobile phone). The itinerary has been optimized in order to bring each vehicle user on an optimized route within the shortest time to its destination. In addition, due to the link of the cloud platform with the agenda of the multiple users, the VMS knows for each single user if he drives to a meeting, birthday party, etc. Based on optimization algorithms the VMS proposes services (restaurant reservations, buying flowers or a gift) to each individual shuttle user based on his respective agenda. Each vehicle user can pay through direct interaction with its VMS within the shuttle.</w:t>
      </w:r>
      <w:bookmarkEnd w:id="97"/>
    </w:p>
    <w:p w14:paraId="2DD996C8" w14:textId="77777777" w:rsidR="000551EA" w:rsidRDefault="000551EA" w:rsidP="000551EA">
      <w:pPr>
        <w:ind w:left="360"/>
      </w:pPr>
    </w:p>
    <w:p w14:paraId="0F7A487B" w14:textId="77777777" w:rsidR="000551EA" w:rsidRDefault="000551EA" w:rsidP="00F63CBF">
      <w:pPr>
        <w:pStyle w:val="Heading3"/>
      </w:pPr>
      <w:bookmarkStart w:id="98" w:name="_Toc15026357"/>
      <w:r>
        <w:t>Requirements:</w:t>
      </w:r>
      <w:bookmarkEnd w:id="98"/>
    </w:p>
    <w:p w14:paraId="613B57A5" w14:textId="77777777" w:rsidR="000551EA" w:rsidRDefault="000551EA" w:rsidP="000551EA">
      <w:pPr>
        <w:pStyle w:val="ListParagraph"/>
        <w:numPr>
          <w:ilvl w:val="0"/>
          <w:numId w:val="70"/>
        </w:numPr>
      </w:pPr>
      <w:r>
        <w:t>VMS should have the ability to identify the different users and retrieve their personal and payment data</w:t>
      </w:r>
    </w:p>
    <w:p w14:paraId="3C9E414A" w14:textId="4B0D18DD" w:rsidR="000551EA" w:rsidRDefault="000551EA" w:rsidP="000551EA">
      <w:pPr>
        <w:pStyle w:val="ListParagraph"/>
        <w:numPr>
          <w:ilvl w:val="0"/>
          <w:numId w:val="70"/>
        </w:numPr>
      </w:pPr>
      <w:r>
        <w:t xml:space="preserve">VMS </w:t>
      </w:r>
      <w:r w:rsidR="006A5E95">
        <w:t>should</w:t>
      </w:r>
      <w:r>
        <w:t xml:space="preserve"> support receiving agenda and personal information from user mobile devices</w:t>
      </w:r>
    </w:p>
    <w:p w14:paraId="1E3B8063" w14:textId="77777777" w:rsidR="000551EA" w:rsidRDefault="000551EA" w:rsidP="000551EA">
      <w:pPr>
        <w:pStyle w:val="ListParagraph"/>
        <w:numPr>
          <w:ilvl w:val="0"/>
          <w:numId w:val="70"/>
        </w:numPr>
      </w:pPr>
      <w:r>
        <w:t>VMS can allow the user to enter destination without revealing his agenda and other personal information (via dedicated application, or in-vehicle screen with coordination and synchronization with user mobile phone).</w:t>
      </w:r>
    </w:p>
    <w:p w14:paraId="6BB91AE6" w14:textId="1A14B2EB" w:rsidR="000551EA" w:rsidRDefault="000551EA" w:rsidP="000551EA">
      <w:pPr>
        <w:pStyle w:val="ListParagraph"/>
        <w:numPr>
          <w:ilvl w:val="0"/>
          <w:numId w:val="70"/>
        </w:numPr>
      </w:pPr>
      <w:r>
        <w:t>The VMNP with data concerning destination and agenda of all users of the shuttle and the commercial decisions all users take, should provide these data to the cloud navigation application and receive from it, an optimized proposal for the different users and for the routing of the shuttle</w:t>
      </w:r>
    </w:p>
    <w:p w14:paraId="3749C797" w14:textId="77777777" w:rsidR="000551EA" w:rsidRPr="009E380E" w:rsidRDefault="000551EA" w:rsidP="000551EA">
      <w:pPr>
        <w:pStyle w:val="ListParagraph"/>
        <w:numPr>
          <w:ilvl w:val="0"/>
          <w:numId w:val="70"/>
        </w:numPr>
      </w:pPr>
      <w:r>
        <w:t>User can at any time change itinerary, overwriting agenda information and previous instructions in the VMS.</w:t>
      </w:r>
    </w:p>
    <w:p w14:paraId="247AC433" w14:textId="77777777" w:rsidR="000551EA" w:rsidRDefault="000551EA" w:rsidP="000551EA"/>
    <w:p w14:paraId="14C591ED" w14:textId="77777777" w:rsidR="000551EA" w:rsidRDefault="000551EA" w:rsidP="000551EA"/>
    <w:p w14:paraId="6D8C9270" w14:textId="24D7D4F2" w:rsidR="006A5E95" w:rsidRDefault="00F63CBF" w:rsidP="006A5E95">
      <w:pPr>
        <w:pStyle w:val="Heading2"/>
      </w:pPr>
      <w:bookmarkStart w:id="99" w:name="_Toc15026358"/>
      <w:r>
        <w:t xml:space="preserve">Use Case </w:t>
      </w:r>
      <w:r w:rsidR="000551EA" w:rsidRPr="008D13B0">
        <w:t xml:space="preserve">– </w:t>
      </w:r>
      <w:r w:rsidR="000551EA">
        <w:t xml:space="preserve">Public Transportation Shared </w:t>
      </w:r>
      <w:r w:rsidR="000551EA" w:rsidRPr="008D13B0">
        <w:t>Vehicle with multi users (shuttle</w:t>
      </w:r>
      <w:r w:rsidR="000551EA">
        <w:t xml:space="preserve"> short distance trips – seated and standing users</w:t>
      </w:r>
      <w:r w:rsidR="000551EA" w:rsidRPr="008D13B0">
        <w:t>):</w:t>
      </w:r>
      <w:bookmarkEnd w:id="99"/>
      <w:r w:rsidR="000551EA">
        <w:t xml:space="preserve"> </w:t>
      </w:r>
    </w:p>
    <w:p w14:paraId="7A7BE9D1" w14:textId="6AFFAC94" w:rsidR="000551EA" w:rsidRPr="00043814" w:rsidRDefault="000551EA" w:rsidP="00F63CBF">
      <w:pPr>
        <w:pStyle w:val="Heading2"/>
        <w:numPr>
          <w:ilvl w:val="0"/>
          <w:numId w:val="0"/>
        </w:numPr>
        <w:ind w:left="270"/>
      </w:pPr>
      <w:bookmarkStart w:id="100" w:name="_Toc15026359"/>
      <w:r w:rsidRPr="00F63CBF">
        <w:rPr>
          <w:b w:val="0"/>
        </w:rPr>
        <w:t>End users are identified when entering the shuttle (via RFID. Mobile phone NFC, or face recognition for registered users). VMS identifies the position of the user in the vehicle.</w:t>
      </w:r>
      <w:bookmarkEnd w:id="100"/>
    </w:p>
    <w:p w14:paraId="7EC5E405" w14:textId="77777777" w:rsidR="000551EA" w:rsidRDefault="000551EA" w:rsidP="000551EA">
      <w:pPr>
        <w:ind w:left="360"/>
      </w:pPr>
      <w:r>
        <w:t xml:space="preserve">VMS has access to agenda or agenda parts of each shuttle user (either from the cloud, following authorization from the user, or from the user’s mobile phone). The itinerary has been optimized in order to bring each vehicle user on an optimized route within the shortest time to its destination. </w:t>
      </w:r>
    </w:p>
    <w:p w14:paraId="08C97FA4" w14:textId="77777777" w:rsidR="000551EA" w:rsidRDefault="000551EA" w:rsidP="000551EA">
      <w:pPr>
        <w:ind w:left="360"/>
      </w:pPr>
      <w:r>
        <w:t xml:space="preserve">VMS provides personalized information on the public display in the bus informing users when approaching their bus stop (by preserving their privacy). VMS can send messages to mobile or wearable devices of user with more private information, if this is authorized by the user. </w:t>
      </w:r>
    </w:p>
    <w:p w14:paraId="353278BE" w14:textId="77777777" w:rsidR="000551EA" w:rsidRDefault="000551EA" w:rsidP="000551EA">
      <w:pPr>
        <w:ind w:left="360"/>
      </w:pPr>
      <w:r>
        <w:t xml:space="preserve">VMS presents infotainment information on the public screens, based on interests of the user and their proximity to the screen. Further on, information about the city, about events near to the route, about special offers of shops the vehicle is passing in front of and other interesting information are displayed on the public screen. User can also ask to send this information directly on their smart device while being on board of the vehicle. </w:t>
      </w:r>
    </w:p>
    <w:p w14:paraId="6C4ED368" w14:textId="77777777" w:rsidR="000551EA" w:rsidRDefault="000551EA" w:rsidP="000551EA">
      <w:pPr>
        <w:ind w:left="360"/>
      </w:pPr>
    </w:p>
    <w:p w14:paraId="27113A70" w14:textId="77777777" w:rsidR="000551EA" w:rsidRDefault="000551EA" w:rsidP="00F63CBF">
      <w:pPr>
        <w:pStyle w:val="Heading3"/>
      </w:pPr>
      <w:bookmarkStart w:id="101" w:name="_Toc15026360"/>
      <w:r>
        <w:t>Requirements:</w:t>
      </w:r>
      <w:bookmarkEnd w:id="101"/>
    </w:p>
    <w:p w14:paraId="5AFBA5B0" w14:textId="77777777" w:rsidR="000551EA" w:rsidRDefault="000551EA" w:rsidP="000551EA">
      <w:pPr>
        <w:pStyle w:val="ListParagraph"/>
        <w:numPr>
          <w:ilvl w:val="0"/>
          <w:numId w:val="70"/>
        </w:numPr>
      </w:pPr>
      <w:r>
        <w:t>VMNP should be able to push non- personalized messages on VMS or directly on user’s mobile devices when users have opted in to the service.</w:t>
      </w:r>
    </w:p>
    <w:p w14:paraId="03104A53" w14:textId="77777777" w:rsidR="000551EA" w:rsidRPr="009E380E" w:rsidRDefault="000551EA" w:rsidP="000551EA">
      <w:pPr>
        <w:pStyle w:val="ListParagraph"/>
        <w:numPr>
          <w:ilvl w:val="0"/>
          <w:numId w:val="70"/>
        </w:numPr>
      </w:pPr>
      <w:r>
        <w:t>Connectivity from mobile devices to VMS is possible</w:t>
      </w:r>
    </w:p>
    <w:p w14:paraId="23000F85" w14:textId="77777777" w:rsidR="000551EA" w:rsidRDefault="000551EA" w:rsidP="000551EA">
      <w:pPr>
        <w:pStyle w:val="ListParagraph"/>
        <w:numPr>
          <w:ilvl w:val="0"/>
          <w:numId w:val="70"/>
        </w:numPr>
      </w:pPr>
      <w:r>
        <w:t>VMS can receive agenda and personal information from user mobile devices</w:t>
      </w:r>
    </w:p>
    <w:p w14:paraId="54603217" w14:textId="77777777" w:rsidR="000551EA" w:rsidRDefault="000551EA" w:rsidP="000551EA">
      <w:pPr>
        <w:pStyle w:val="ListParagraph"/>
        <w:numPr>
          <w:ilvl w:val="0"/>
          <w:numId w:val="70"/>
        </w:numPr>
      </w:pPr>
      <w:r>
        <w:t>VMS can allow the user to enter destination without revealing his agenda and other personal information (via dedicated application, or in-vehicle screen with coordination and synchronization with user mobile phone).</w:t>
      </w:r>
    </w:p>
    <w:p w14:paraId="096E85DC" w14:textId="77777777" w:rsidR="000551EA" w:rsidRDefault="000551EA" w:rsidP="000551EA">
      <w:pPr>
        <w:pStyle w:val="ListParagraph"/>
        <w:numPr>
          <w:ilvl w:val="0"/>
          <w:numId w:val="70"/>
        </w:numPr>
      </w:pPr>
      <w:r>
        <w:t>VMNP with data concerning destination and agenda of all users of the shuttle must optimize content proposals to the different users and the routing of the shuttle</w:t>
      </w:r>
    </w:p>
    <w:p w14:paraId="16EDD098" w14:textId="77777777" w:rsidR="00754351" w:rsidRDefault="000551EA" w:rsidP="000551EA">
      <w:pPr>
        <w:pStyle w:val="ListParagraph"/>
        <w:numPr>
          <w:ilvl w:val="0"/>
          <w:numId w:val="70"/>
        </w:numPr>
      </w:pPr>
      <w:r>
        <w:t>User can at any time change itinerary, overwriting agenda information and previous instructions via VMS or via their mobile phone</w:t>
      </w:r>
    </w:p>
    <w:p w14:paraId="7011F2CE" w14:textId="46924B52" w:rsidR="000551EA" w:rsidRDefault="00754351" w:rsidP="000551EA">
      <w:pPr>
        <w:pStyle w:val="ListParagraph"/>
        <w:numPr>
          <w:ilvl w:val="0"/>
          <w:numId w:val="70"/>
        </w:numPr>
      </w:pPr>
      <w:r>
        <w:t>User should have the possibility to opt-in or opt-out the service at any time either through an interface of the VMS or through its mobile device</w:t>
      </w:r>
      <w:r w:rsidR="000551EA">
        <w:t xml:space="preserve">. </w:t>
      </w:r>
    </w:p>
    <w:p w14:paraId="37D2484E" w14:textId="77777777" w:rsidR="000551EA" w:rsidRDefault="000551EA" w:rsidP="006B76F4"/>
    <w:p w14:paraId="1B8803E5" w14:textId="3F518C5A" w:rsidR="00756DE3" w:rsidRDefault="00896FA4" w:rsidP="00DF7B10">
      <w:pPr>
        <w:pStyle w:val="Heading1"/>
      </w:pPr>
      <w:bookmarkStart w:id="102" w:name="_Toc15026361"/>
      <w:r>
        <w:t>C</w:t>
      </w:r>
      <w:r w:rsidR="00756DE3">
        <w:t xml:space="preserve">ontent </w:t>
      </w:r>
      <w:r w:rsidR="00E71B5B">
        <w:t>right</w:t>
      </w:r>
      <w:r w:rsidR="00354B34">
        <w:t>s</w:t>
      </w:r>
      <w:r w:rsidR="00E71B5B">
        <w:t xml:space="preserve"> </w:t>
      </w:r>
      <w:r w:rsidR="00756DE3">
        <w:t>protection in a converge</w:t>
      </w:r>
      <w:r w:rsidR="00722394">
        <w:t>d</w:t>
      </w:r>
      <w:r w:rsidR="00756DE3">
        <w:t xml:space="preserve"> network environment</w:t>
      </w:r>
      <w:bookmarkEnd w:id="102"/>
    </w:p>
    <w:p w14:paraId="4AE78396" w14:textId="3798A43D" w:rsidR="00591D6B" w:rsidRDefault="00591D6B" w:rsidP="003B7A71">
      <w:pPr>
        <w:pStyle w:val="Heading2"/>
        <w:numPr>
          <w:ilvl w:val="0"/>
          <w:numId w:val="0"/>
        </w:numPr>
        <w:ind w:left="846" w:hanging="576"/>
      </w:pPr>
      <w:bookmarkStart w:id="103" w:name="_Toc15026362"/>
      <w:r>
        <w:t>10.1</w:t>
      </w:r>
      <w:r>
        <w:tab/>
      </w:r>
      <w:r w:rsidR="00A10510" w:rsidRPr="003B7A71">
        <w:t>Background</w:t>
      </w:r>
      <w:bookmarkEnd w:id="103"/>
    </w:p>
    <w:p w14:paraId="3D8901A0" w14:textId="651B4537" w:rsidR="00756DE3" w:rsidRDefault="00756DE3" w:rsidP="00DF7B10">
      <w:pPr>
        <w:pStyle w:val="NormalWeb"/>
        <w:spacing w:beforeAutospacing="0" w:afterAutospacing="0"/>
        <w:jc w:val="both"/>
      </w:pPr>
      <w:r>
        <w:rPr>
          <w:rFonts w:hint="eastAsia"/>
        </w:rPr>
        <w:t>T</w:t>
      </w:r>
      <w:r>
        <w:t xml:space="preserve">he convergence of different networks combines features of </w:t>
      </w:r>
      <w:r w:rsidR="00FF51BA">
        <w:t>uni-</w:t>
      </w:r>
      <w:r w:rsidR="00E71B5B">
        <w:t>directional</w:t>
      </w:r>
      <w:r>
        <w:t xml:space="preserve"> networks and </w:t>
      </w:r>
      <w:r w:rsidR="00E71B5B">
        <w:t>bi-directional</w:t>
      </w:r>
      <w:r>
        <w:t xml:space="preserve"> networks</w:t>
      </w:r>
      <w:r w:rsidR="00E71B5B">
        <w:t>.</w:t>
      </w:r>
      <w:r w:rsidR="00A10510">
        <w:t xml:space="preserve"> </w:t>
      </w:r>
      <w:r w:rsidR="00E71B5B">
        <w:t>Such converged networks</w:t>
      </w:r>
      <w:r w:rsidR="00E71B5B" w:rsidDel="00E71B5B">
        <w:t xml:space="preserve"> </w:t>
      </w:r>
      <w:r>
        <w:t xml:space="preserve">provide </w:t>
      </w:r>
      <w:r w:rsidR="00E71B5B">
        <w:t>a variety of advanced</w:t>
      </w:r>
      <w:r w:rsidR="00E71B5B" w:rsidDel="00E71B5B">
        <w:t xml:space="preserve"> </w:t>
      </w:r>
      <w:r>
        <w:t>multimedia information services</w:t>
      </w:r>
      <w:r w:rsidR="00E71B5B">
        <w:t xml:space="preserve"> to vehicle terminals, i.e.,</w:t>
      </w:r>
      <w:r>
        <w:t xml:space="preserve"> live </w:t>
      </w:r>
      <w:r w:rsidR="003C7B6E">
        <w:t xml:space="preserve">television </w:t>
      </w:r>
      <w:r w:rsidR="00E71B5B">
        <w:t>service</w:t>
      </w:r>
      <w:r>
        <w:t xml:space="preserve">, online </w:t>
      </w:r>
      <w:r w:rsidR="00E71B5B">
        <w:t xml:space="preserve">video streaming service, </w:t>
      </w:r>
      <w:r>
        <w:t xml:space="preserve">multimedia content </w:t>
      </w:r>
      <w:r w:rsidR="00E71B5B">
        <w:t>delivery service, etc</w:t>
      </w:r>
      <w:r w:rsidR="00FF51BA">
        <w:t>.</w:t>
      </w:r>
      <w:r w:rsidR="00E71B5B">
        <w:t xml:space="preserve"> </w:t>
      </w:r>
      <w:bookmarkStart w:id="104" w:name="OLE_LINK5"/>
      <w:r>
        <w:rPr>
          <w:rFonts w:hint="eastAsia"/>
        </w:rPr>
        <w:t>T</w:t>
      </w:r>
      <w:r>
        <w:t xml:space="preserve">he </w:t>
      </w:r>
      <w:r w:rsidR="00E71B5B">
        <w:t>architecture of the converged networks is illustrated</w:t>
      </w:r>
      <w:bookmarkEnd w:id="104"/>
      <w:r>
        <w:t xml:space="preserve"> in </w:t>
      </w:r>
      <w:r w:rsidR="00A10510">
        <w:fldChar w:fldCharType="begin"/>
      </w:r>
      <w:r w:rsidR="00A10510">
        <w:instrText xml:space="preserve"> REF _Ref536156093 \h  \* MERGEFORMAT </w:instrText>
      </w:r>
      <w:r w:rsidR="00A10510">
        <w:fldChar w:fldCharType="separate"/>
      </w:r>
      <w:r w:rsidR="00C81E63">
        <w:t>Figure 6</w:t>
      </w:r>
      <w:r w:rsidR="00A10510">
        <w:fldChar w:fldCharType="end"/>
      </w:r>
      <w:r>
        <w:t>.</w:t>
      </w:r>
    </w:p>
    <w:p w14:paraId="4C1034C9" w14:textId="77777777" w:rsidR="00756DE3" w:rsidRDefault="00756DE3" w:rsidP="00DF7B10">
      <w:pPr>
        <w:pStyle w:val="NormalWeb"/>
        <w:spacing w:beforeAutospacing="0" w:afterAutospacing="0"/>
        <w:jc w:val="both"/>
      </w:pPr>
    </w:p>
    <w:p w14:paraId="59056E14" w14:textId="79CA5450" w:rsidR="00A10510" w:rsidRDefault="00756DE3" w:rsidP="00DF7B10">
      <w:pPr>
        <w:keepNext/>
        <w:ind w:firstLineChars="200" w:firstLine="480"/>
      </w:pPr>
      <w:r>
        <w:rPr>
          <w:rFonts w:hint="eastAsia"/>
        </w:rPr>
        <w:t xml:space="preserve">     </w:t>
      </w:r>
    </w:p>
    <w:p w14:paraId="5EF7655B" w14:textId="53F8322B" w:rsidR="00E71B5B" w:rsidRDefault="00E71B5B" w:rsidP="00DF7B10">
      <w:pPr>
        <w:keepNext/>
        <w:ind w:firstLineChars="200" w:firstLine="480"/>
      </w:pPr>
      <w:r>
        <w:rPr>
          <w:noProof/>
          <w:lang w:val="en-GB" w:eastAsia="en-GB"/>
        </w:rPr>
        <w:drawing>
          <wp:inline distT="0" distB="0" distL="0" distR="0" wp14:anchorId="73A97ADA" wp14:editId="47DAF83A">
            <wp:extent cx="5401958" cy="2831278"/>
            <wp:effectExtent l="0" t="0" r="8255" b="762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onvergence of different networks for vehicular multimedia content.png"/>
                    <pic:cNvPicPr/>
                  </pic:nvPicPr>
                  <pic:blipFill>
                    <a:blip r:embed="rId27">
                      <a:extLst>
                        <a:ext uri="{28A0092B-C50C-407E-A947-70E740481C1C}">
                          <a14:useLocalDpi xmlns:a14="http://schemas.microsoft.com/office/drawing/2010/main" val="0"/>
                        </a:ext>
                      </a:extLst>
                    </a:blip>
                    <a:stretch>
                      <a:fillRect/>
                    </a:stretch>
                  </pic:blipFill>
                  <pic:spPr>
                    <a:xfrm>
                      <a:off x="0" y="0"/>
                      <a:ext cx="5411955" cy="2836518"/>
                    </a:xfrm>
                    <a:prstGeom prst="rect">
                      <a:avLst/>
                    </a:prstGeom>
                  </pic:spPr>
                </pic:pic>
              </a:graphicData>
            </a:graphic>
          </wp:inline>
        </w:drawing>
      </w:r>
    </w:p>
    <w:p w14:paraId="5601723B" w14:textId="10FE9E3F" w:rsidR="00756DE3" w:rsidRDefault="00A10510" w:rsidP="00DF7B10">
      <w:pPr>
        <w:pStyle w:val="Caption"/>
        <w:rPr>
          <w:sz w:val="21"/>
          <w:szCs w:val="21"/>
        </w:rPr>
      </w:pPr>
      <w:bookmarkStart w:id="105" w:name="_Ref536156093"/>
      <w:bookmarkStart w:id="106" w:name="_Ref536156080"/>
      <w:bookmarkStart w:id="107" w:name="_Toc9417939"/>
      <w:r>
        <w:t xml:space="preserve">Figure </w:t>
      </w:r>
      <w:r>
        <w:fldChar w:fldCharType="begin"/>
      </w:r>
      <w:r>
        <w:instrText xml:space="preserve"> SEQ Figure \* ARABIC </w:instrText>
      </w:r>
      <w:r>
        <w:fldChar w:fldCharType="separate"/>
      </w:r>
      <w:r w:rsidR="00E65FD2">
        <w:rPr>
          <w:noProof/>
        </w:rPr>
        <w:t>10</w:t>
      </w:r>
      <w:r>
        <w:fldChar w:fldCharType="end"/>
      </w:r>
      <w:bookmarkEnd w:id="105"/>
      <w:r>
        <w:t>:</w:t>
      </w:r>
      <w:r w:rsidR="00756DE3">
        <w:rPr>
          <w:sz w:val="21"/>
          <w:szCs w:val="21"/>
        </w:rPr>
        <w:t xml:space="preserve"> Convergence</w:t>
      </w:r>
      <w:r w:rsidR="00756DE3">
        <w:rPr>
          <w:rFonts w:hint="eastAsia"/>
          <w:sz w:val="21"/>
          <w:szCs w:val="21"/>
        </w:rPr>
        <w:t xml:space="preserve"> of </w:t>
      </w:r>
      <w:r w:rsidR="00756DE3">
        <w:rPr>
          <w:sz w:val="21"/>
          <w:szCs w:val="21"/>
        </w:rPr>
        <w:t>different networks</w:t>
      </w:r>
      <w:r w:rsidR="00756DE3">
        <w:rPr>
          <w:rFonts w:hint="eastAsia"/>
          <w:sz w:val="21"/>
          <w:szCs w:val="21"/>
        </w:rPr>
        <w:t xml:space="preserve"> for vehicular multimedia content</w:t>
      </w:r>
      <w:bookmarkEnd w:id="106"/>
      <w:bookmarkEnd w:id="107"/>
    </w:p>
    <w:p w14:paraId="108822C5" w14:textId="77777777" w:rsidR="00756DE3" w:rsidRDefault="00756DE3" w:rsidP="00756DE3">
      <w:pPr>
        <w:pStyle w:val="NormalWeb"/>
        <w:spacing w:beforeAutospacing="0" w:afterAutospacing="0"/>
        <w:ind w:left="1680" w:firstLine="420"/>
        <w:rPr>
          <w:sz w:val="21"/>
          <w:szCs w:val="21"/>
        </w:rPr>
      </w:pPr>
    </w:p>
    <w:p w14:paraId="5C32727F" w14:textId="2BC20AB7" w:rsidR="00E71B5B" w:rsidRDefault="00E71B5B" w:rsidP="00E71B5B">
      <w:pPr>
        <w:pStyle w:val="NormalWeb"/>
        <w:spacing w:beforeAutospacing="0" w:afterAutospacing="0"/>
        <w:jc w:val="both"/>
      </w:pPr>
      <w:r w:rsidRPr="00741D87">
        <w:t xml:space="preserve">Consider </w:t>
      </w:r>
      <w:r>
        <w:t xml:space="preserve">live </w:t>
      </w:r>
      <w:r w:rsidR="00FF51BA">
        <w:t>television</w:t>
      </w:r>
      <w:r>
        <w:t xml:space="preserve"> service as an example. </w:t>
      </w:r>
      <w:r w:rsidRPr="00741D87">
        <w:t xml:space="preserve">Currently, </w:t>
      </w:r>
      <w:r>
        <w:t xml:space="preserve">live </w:t>
      </w:r>
      <w:r w:rsidR="00FF51BA">
        <w:t>television</w:t>
      </w:r>
      <w:r>
        <w:t xml:space="preserve"> service is delivered solely by satellite broadcast network. To protect the </w:t>
      </w:r>
      <w:r w:rsidR="00FF51BA">
        <w:t>television video</w:t>
      </w:r>
      <w:r>
        <w:t xml:space="preserve"> content from </w:t>
      </w:r>
      <w:r w:rsidR="00405E25">
        <w:t xml:space="preserve">being received at </w:t>
      </w:r>
      <w:r w:rsidR="00771C12">
        <w:t>unauthorized</w:t>
      </w:r>
      <w:r>
        <w:t xml:space="preserve"> terminals, </w:t>
      </w:r>
      <w:r w:rsidR="00405E25">
        <w:t xml:space="preserve">the following </w:t>
      </w:r>
      <w:r>
        <w:t xml:space="preserve">conditional access (CA) technique is applied. The architecture of the satellite broadcast system with CA support is illustrated in Fig. 6. At the head end, the multimedia </w:t>
      </w:r>
      <w:r>
        <w:rPr>
          <w:rFonts w:hint="eastAsia"/>
        </w:rPr>
        <w:t>str</w:t>
      </w:r>
      <w:r>
        <w:t xml:space="preserve">eam for each channel is scrambled by a control word (CW). The CW is encrypted by the product key (PK) to obtain the entitlement control message (ECM). The PK is encrypted by the personal distribution key (PDK) to obtain the entitlement management message (EMM). Scrambled data, ECMs, and EMMs are multiplexed into a transport stream (TS) before it is transmitted over satellite broadcast channels. At the terminal, the transport stream is demultiplexed to recover the scrambled data, ECMs, and EMMs. Then, the PK is decrypted from the EMM by the PDK stored </w:t>
      </w:r>
      <w:r w:rsidR="001348FD">
        <w:t>at</w:t>
      </w:r>
      <w:r>
        <w:t xml:space="preserve"> the CA </w:t>
      </w:r>
      <w:r w:rsidR="001348FD">
        <w:t>terminal</w:t>
      </w:r>
      <w:r>
        <w:t xml:space="preserve">. Next, the CW 1 for channel 1 is decrypted from the ECM by the PK. Finally, the multimedia stream for channel 1 can be obtained by descrambling the data for channel 1 </w:t>
      </w:r>
      <w:r w:rsidR="001348FD">
        <w:t>with</w:t>
      </w:r>
      <w:r>
        <w:t xml:space="preserve"> CW 1. Note that PDK is unique for each terminal, and, therefore, the EMM for a terminal would be different from those for other terminals. By using the above CA technique, for each terminal the access to the live </w:t>
      </w:r>
      <w:r w:rsidR="00405E25">
        <w:t>television</w:t>
      </w:r>
      <w:r>
        <w:t xml:space="preserve"> service can be controlled </w:t>
      </w:r>
      <w:r w:rsidR="00405E25">
        <w:t>(</w:t>
      </w:r>
      <w:r>
        <w:t xml:space="preserve">i.e. </w:t>
      </w:r>
      <w:r w:rsidR="00405E25">
        <w:t xml:space="preserve">access to the content is </w:t>
      </w:r>
      <w:r>
        <w:t>either allowed or denied</w:t>
      </w:r>
      <w:r w:rsidR="00405E25">
        <w:t>)</w:t>
      </w:r>
      <w:r>
        <w:t>.</w:t>
      </w:r>
    </w:p>
    <w:p w14:paraId="2C15D253" w14:textId="165F62C2" w:rsidR="00E71B5B" w:rsidRDefault="00E71B5B" w:rsidP="00DF7B10">
      <w:pPr>
        <w:pStyle w:val="NormalWeb"/>
        <w:spacing w:beforeAutospacing="0" w:afterAutospacing="0"/>
        <w:jc w:val="both"/>
      </w:pPr>
    </w:p>
    <w:p w14:paraId="645C602D" w14:textId="099BAF66" w:rsidR="00E71B5B" w:rsidRDefault="00E71B5B" w:rsidP="00DF7B10">
      <w:pPr>
        <w:pStyle w:val="NormalWeb"/>
        <w:spacing w:beforeAutospacing="0" w:afterAutospacing="0"/>
        <w:jc w:val="both"/>
      </w:pPr>
      <w:r>
        <w:rPr>
          <w:rFonts w:hint="eastAsia"/>
          <w:noProof/>
          <w:lang w:val="en-GB" w:eastAsia="en-GB"/>
        </w:rPr>
        <w:drawing>
          <wp:inline distT="0" distB="0" distL="0" distR="0" wp14:anchorId="2265A27D" wp14:editId="3017516E">
            <wp:extent cx="5593977" cy="2974285"/>
            <wp:effectExtent l="0" t="0" r="6985"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1-2.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655218" cy="3006846"/>
                    </a:xfrm>
                    <a:prstGeom prst="rect">
                      <a:avLst/>
                    </a:prstGeom>
                  </pic:spPr>
                </pic:pic>
              </a:graphicData>
            </a:graphic>
          </wp:inline>
        </w:drawing>
      </w:r>
    </w:p>
    <w:p w14:paraId="34A485A4" w14:textId="7BA5C1E5" w:rsidR="00E71B5B" w:rsidRDefault="00E71B5B" w:rsidP="00E71B5B">
      <w:pPr>
        <w:pStyle w:val="Caption"/>
      </w:pPr>
      <w:bookmarkStart w:id="108" w:name="_Toc9417940"/>
      <w:r>
        <w:t xml:space="preserve">Figure </w:t>
      </w:r>
      <w:r>
        <w:fldChar w:fldCharType="begin"/>
      </w:r>
      <w:r>
        <w:instrText xml:space="preserve"> SEQ Figure \* ARABIC </w:instrText>
      </w:r>
      <w:r>
        <w:fldChar w:fldCharType="separate"/>
      </w:r>
      <w:r w:rsidR="00E65FD2">
        <w:rPr>
          <w:noProof/>
        </w:rPr>
        <w:t>11</w:t>
      </w:r>
      <w:r>
        <w:fldChar w:fldCharType="end"/>
      </w:r>
      <w:r>
        <w:t xml:space="preserve">: </w:t>
      </w:r>
      <w:r w:rsidRPr="00043333">
        <w:t>Diagram of the satellite broadcast system with CA support</w:t>
      </w:r>
      <w:bookmarkEnd w:id="108"/>
    </w:p>
    <w:p w14:paraId="632A74DF" w14:textId="77777777" w:rsidR="00E71B5B" w:rsidRPr="00741D87" w:rsidRDefault="00E71B5B" w:rsidP="00DD6915">
      <w:pPr>
        <w:pStyle w:val="Heading2"/>
        <w:numPr>
          <w:ilvl w:val="1"/>
          <w:numId w:val="17"/>
        </w:numPr>
      </w:pPr>
      <w:r w:rsidRPr="00741D87">
        <w:t xml:space="preserve">  </w:t>
      </w:r>
      <w:bookmarkStart w:id="109" w:name="_Ref4333022"/>
      <w:bookmarkStart w:id="110" w:name="_Toc15026363"/>
      <w:r w:rsidRPr="00741D87">
        <w:t>Use cases</w:t>
      </w:r>
      <w:bookmarkEnd w:id="109"/>
      <w:bookmarkEnd w:id="110"/>
    </w:p>
    <w:p w14:paraId="6ED27EA7" w14:textId="77777777" w:rsidR="00E71B5B" w:rsidRDefault="00E71B5B" w:rsidP="00E71B5B">
      <w:pPr>
        <w:pStyle w:val="NormalWeb"/>
        <w:spacing w:beforeAutospacing="0" w:afterAutospacing="0"/>
        <w:jc w:val="both"/>
      </w:pPr>
    </w:p>
    <w:p w14:paraId="1C51BF3C" w14:textId="122C4990" w:rsidR="00E71B5B" w:rsidRDefault="00E71B5B" w:rsidP="00E71B5B">
      <w:pPr>
        <w:pStyle w:val="NormalWeb"/>
        <w:spacing w:beforeAutospacing="0" w:afterAutospacing="0"/>
        <w:jc w:val="both"/>
      </w:pPr>
      <w:r>
        <w:t>The conditional access</w:t>
      </w:r>
      <w:r w:rsidR="00405E25">
        <w:t xml:space="preserve"> (CA)</w:t>
      </w:r>
      <w:r>
        <w:t xml:space="preserve"> system shown in Fig. 6 has </w:t>
      </w:r>
      <w:r w:rsidR="002B570B">
        <w:t>several</w:t>
      </w:r>
      <w:r>
        <w:t xml:space="preserve"> drawbacks. In the following use cases, the limits of the above conditional access system are analyzed and solutions to improve the system performance with converged networks are described.</w:t>
      </w:r>
    </w:p>
    <w:p w14:paraId="0722304D" w14:textId="77777777" w:rsidR="00E71B5B" w:rsidRDefault="00E71B5B" w:rsidP="00E71B5B">
      <w:pPr>
        <w:pStyle w:val="NormalWeb"/>
        <w:spacing w:beforeAutospacing="0" w:afterAutospacing="0"/>
        <w:jc w:val="both"/>
      </w:pPr>
    </w:p>
    <w:p w14:paraId="45A3A2BC" w14:textId="7CE385EF" w:rsidR="00E71B5B" w:rsidRPr="00741D87" w:rsidRDefault="00E71B5B" w:rsidP="00E71B5B">
      <w:pPr>
        <w:pStyle w:val="Heading3"/>
      </w:pPr>
      <w:bookmarkStart w:id="111" w:name="_Toc15026364"/>
      <w:r w:rsidRPr="00741D87">
        <w:t>Use case A</w:t>
      </w:r>
      <w:bookmarkEnd w:id="111"/>
    </w:p>
    <w:p w14:paraId="31A6D8F2" w14:textId="77777777" w:rsidR="00E71B5B" w:rsidRDefault="00E71B5B" w:rsidP="00E71B5B">
      <w:pPr>
        <w:pStyle w:val="NormalWeb"/>
        <w:spacing w:beforeAutospacing="0" w:afterAutospacing="0"/>
        <w:jc w:val="both"/>
      </w:pPr>
    </w:p>
    <w:p w14:paraId="68DD7CCD" w14:textId="2EE9DADC" w:rsidR="00E71B5B" w:rsidRDefault="00E71B5B" w:rsidP="00E71B5B">
      <w:pPr>
        <w:pStyle w:val="NormalWeb"/>
        <w:spacing w:beforeAutospacing="0" w:afterAutospacing="0"/>
        <w:jc w:val="both"/>
      </w:pPr>
      <w:r>
        <w:rPr>
          <w:rFonts w:hint="eastAsia"/>
        </w:rPr>
        <w:t>C</w:t>
      </w:r>
      <w:r>
        <w:t xml:space="preserve">onsider a live </w:t>
      </w:r>
      <w:r w:rsidR="00A0750A">
        <w:t>television</w:t>
      </w:r>
      <w:r>
        <w:t xml:space="preserve"> broadcast service delivered solely by satellite networks. In such a case, the scrambled multimedia data for each channel, ECM for each channel, and EMM for each terminal should be transmitted over the satellite broadcast channel. Typically, </w:t>
      </w:r>
      <w:r w:rsidR="00A0750A">
        <w:t>the size of an</w:t>
      </w:r>
      <w:r>
        <w:t xml:space="preserve"> EMM is about dozens of bytes. If tens of thousands of new users are trying to activate their devices in a short period of time, then the bandwidth required for the transmission of the EMMs for these new devices may not be available in a satellite broadcast channel. As a result, some of these users may experience service activation </w:t>
      </w:r>
      <w:r w:rsidR="00A0750A">
        <w:t xml:space="preserve">delay or </w:t>
      </w:r>
      <w:r>
        <w:t xml:space="preserve">failure. </w:t>
      </w:r>
    </w:p>
    <w:p w14:paraId="1409A9DB" w14:textId="77777777" w:rsidR="00E71B5B" w:rsidRDefault="00E71B5B" w:rsidP="00E71B5B">
      <w:pPr>
        <w:pStyle w:val="NormalWeb"/>
        <w:spacing w:beforeAutospacing="0" w:afterAutospacing="0"/>
        <w:jc w:val="both"/>
      </w:pPr>
    </w:p>
    <w:p w14:paraId="51C5E0D1" w14:textId="2012A3EC" w:rsidR="00E71B5B" w:rsidRDefault="00E71B5B" w:rsidP="00E71B5B">
      <w:pPr>
        <w:pStyle w:val="NormalWeb"/>
        <w:spacing w:beforeAutospacing="0" w:afterAutospacing="0"/>
        <w:jc w:val="both"/>
      </w:pPr>
      <w:r>
        <w:t xml:space="preserve">For a service operator with </w:t>
      </w:r>
      <w:r w:rsidR="00A0750A">
        <w:t xml:space="preserve">access to </w:t>
      </w:r>
      <w:r>
        <w:t>converged networks, such circumstance could be avoided by offloading the EMM</w:t>
      </w:r>
      <w:r w:rsidR="00A0750A">
        <w:t xml:space="preserve"> transmission</w:t>
      </w:r>
      <w:r>
        <w:t xml:space="preserve"> to the cellular communication network. The architecture of the multimedia system with flexible EMM transmission is illustrated in Fig</w:t>
      </w:r>
      <w:r w:rsidR="00A0750A">
        <w:t>ure</w:t>
      </w:r>
      <w:r>
        <w:t xml:space="preserve"> </w:t>
      </w:r>
      <w:r w:rsidR="00A0750A">
        <w:t>9</w:t>
      </w:r>
      <w:r>
        <w:t>, where the scrambled data and ECMs are transmitted over satellite broadcast channel and the EMMs are transmitted over cellular communication networks.</w:t>
      </w:r>
    </w:p>
    <w:p w14:paraId="2F4E9CDA" w14:textId="77777777" w:rsidR="00E71B5B" w:rsidRPr="001A7E16" w:rsidRDefault="00E71B5B" w:rsidP="00E71B5B">
      <w:pPr>
        <w:pStyle w:val="NormalWeb"/>
        <w:spacing w:beforeAutospacing="0" w:afterAutospacing="0"/>
        <w:jc w:val="both"/>
      </w:pPr>
    </w:p>
    <w:p w14:paraId="75E41263" w14:textId="77777777" w:rsidR="00E71B5B" w:rsidRPr="00F63CBF" w:rsidRDefault="00E71B5B" w:rsidP="00E71B5B">
      <w:pPr>
        <w:pStyle w:val="NormalWeb"/>
        <w:jc w:val="center"/>
      </w:pPr>
      <w:r>
        <w:rPr>
          <w:noProof/>
          <w:color w:val="FF0000"/>
          <w:lang w:val="en-GB" w:eastAsia="en-GB"/>
        </w:rPr>
        <w:drawing>
          <wp:inline distT="0" distB="0" distL="0" distR="0" wp14:anchorId="65EFCCA3" wp14:editId="3B8A7EA1">
            <wp:extent cx="5157466" cy="2742195"/>
            <wp:effectExtent l="0" t="0" r="5715" b="127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2-2.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168765" cy="2748203"/>
                    </a:xfrm>
                    <a:prstGeom prst="rect">
                      <a:avLst/>
                    </a:prstGeom>
                  </pic:spPr>
                </pic:pic>
              </a:graphicData>
            </a:graphic>
          </wp:inline>
        </w:drawing>
      </w:r>
    </w:p>
    <w:p w14:paraId="49A24CD6" w14:textId="2331F05E" w:rsidR="00E71B5B" w:rsidRPr="00652910" w:rsidRDefault="00E71B5B" w:rsidP="00E71B5B">
      <w:pPr>
        <w:pStyle w:val="Caption"/>
        <w:rPr>
          <w:sz w:val="21"/>
          <w:szCs w:val="21"/>
        </w:rPr>
      </w:pPr>
      <w:bookmarkStart w:id="112" w:name="_Toc9417941"/>
      <w:r>
        <w:t xml:space="preserve">Figure </w:t>
      </w:r>
      <w:r>
        <w:fldChar w:fldCharType="begin"/>
      </w:r>
      <w:r>
        <w:instrText xml:space="preserve"> SEQ Figure \* ARABIC </w:instrText>
      </w:r>
      <w:r>
        <w:fldChar w:fldCharType="separate"/>
      </w:r>
      <w:r w:rsidR="00E65FD2">
        <w:rPr>
          <w:noProof/>
        </w:rPr>
        <w:t>12</w:t>
      </w:r>
      <w:r>
        <w:fldChar w:fldCharType="end"/>
      </w:r>
      <w:r>
        <w:t xml:space="preserve">: </w:t>
      </w:r>
      <w:r w:rsidRPr="007717C9">
        <w:t>Diagram of the multimedia system with flexible EMM transmission</w:t>
      </w:r>
      <w:bookmarkEnd w:id="112"/>
    </w:p>
    <w:p w14:paraId="726A84BB" w14:textId="77777777" w:rsidR="00E71B5B" w:rsidRPr="00F63CBF" w:rsidRDefault="00E71B5B" w:rsidP="00E71B5B">
      <w:pPr>
        <w:pStyle w:val="NormalWeb"/>
        <w:spacing w:beforeAutospacing="0" w:afterAutospacing="0"/>
        <w:jc w:val="both"/>
      </w:pPr>
    </w:p>
    <w:p w14:paraId="7B72F5B6" w14:textId="413C6034" w:rsidR="00E71B5B" w:rsidRPr="00741D87" w:rsidRDefault="00E71B5B" w:rsidP="00E71B5B">
      <w:pPr>
        <w:pStyle w:val="Heading3"/>
      </w:pPr>
      <w:bookmarkStart w:id="113" w:name="_Toc15026365"/>
      <w:r w:rsidRPr="00741D87">
        <w:t>Use case B</w:t>
      </w:r>
      <w:bookmarkEnd w:id="113"/>
    </w:p>
    <w:p w14:paraId="04494A05" w14:textId="77777777" w:rsidR="00E71B5B" w:rsidRDefault="00E71B5B" w:rsidP="00E71B5B">
      <w:pPr>
        <w:pStyle w:val="NormalWeb"/>
        <w:spacing w:beforeAutospacing="0" w:afterAutospacing="0"/>
        <w:jc w:val="both"/>
      </w:pPr>
    </w:p>
    <w:p w14:paraId="0AA961E2" w14:textId="083448E2" w:rsidR="00E71B5B" w:rsidRDefault="00E71B5B" w:rsidP="00E71B5B">
      <w:pPr>
        <w:pStyle w:val="NormalWeb"/>
        <w:spacing w:beforeAutospacing="0" w:afterAutospacing="0"/>
        <w:jc w:val="both"/>
      </w:pPr>
      <w:r>
        <w:t>It is mentioned that the conventional conditional access system could support simple access control at terminals, i.e., the play of multimedia streams can be either allowed or denied at a terminal. However, for vehicle multimedia service operator, more right</w:t>
      </w:r>
      <w:r w:rsidR="00A0750A">
        <w:t>s</w:t>
      </w:r>
      <w:r>
        <w:t xml:space="preserve"> control options shall be available. For example, for a live </w:t>
      </w:r>
      <w:r w:rsidR="00A0750A">
        <w:t>television</w:t>
      </w:r>
      <w:r>
        <w:t xml:space="preserve"> program, 1) the </w:t>
      </w:r>
      <w:r w:rsidR="00A0750A">
        <w:t>reception</w:t>
      </w:r>
      <w:r>
        <w:t xml:space="preserve"> of this live </w:t>
      </w:r>
      <w:r w:rsidR="00A0750A">
        <w:t>television</w:t>
      </w:r>
      <w:r>
        <w:t xml:space="preserve"> program should be controlled</w:t>
      </w:r>
      <w:r w:rsidR="00A0750A">
        <w:t xml:space="preserve"> (</w:t>
      </w:r>
      <w:r>
        <w:t>i.e., allowed or denied</w:t>
      </w:r>
      <w:r w:rsidR="00A0750A">
        <w:t>)</w:t>
      </w:r>
      <w:r>
        <w:t xml:space="preserve"> 2) the recording and local storage of this live </w:t>
      </w:r>
      <w:r w:rsidR="003C7B6E">
        <w:t>television</w:t>
      </w:r>
      <w:r>
        <w:t xml:space="preserve"> program should be controlled</w:t>
      </w:r>
      <w:r w:rsidR="00A0750A">
        <w:t xml:space="preserve"> (</w:t>
      </w:r>
      <w:r>
        <w:t>i.e., allowed or denied</w:t>
      </w:r>
      <w:r w:rsidR="00A0750A">
        <w:t>)</w:t>
      </w:r>
      <w:r>
        <w:t xml:space="preserve"> 3) if the recording and local storage of this live </w:t>
      </w:r>
      <w:r w:rsidR="00275998">
        <w:t>television</w:t>
      </w:r>
      <w:r>
        <w:t xml:space="preserve"> program is allowed, then </w:t>
      </w:r>
      <w:r w:rsidR="003C7B6E">
        <w:t>a</w:t>
      </w:r>
      <w:r>
        <w:t xml:space="preserve"> maximum </w:t>
      </w:r>
      <w:r w:rsidR="003C7B6E">
        <w:t>number of plays</w:t>
      </w:r>
      <w:r>
        <w:t xml:space="preserve"> of the recorded </w:t>
      </w:r>
      <w:r w:rsidR="003C7B6E">
        <w:t>video</w:t>
      </w:r>
      <w:r>
        <w:t xml:space="preserve"> can be set; 4) the forwarding of this live </w:t>
      </w:r>
      <w:r w:rsidR="003C7B6E">
        <w:t>television</w:t>
      </w:r>
      <w:r>
        <w:t xml:space="preserve"> program to other nomadic devices in vehicle should controlled</w:t>
      </w:r>
      <w:r w:rsidR="00275998">
        <w:t xml:space="preserve"> (</w:t>
      </w:r>
      <w:r>
        <w:t>i.e., allowed or denied</w:t>
      </w:r>
      <w:r w:rsidR="00275998">
        <w:t>)</w:t>
      </w:r>
      <w:r>
        <w:t>.</w:t>
      </w:r>
    </w:p>
    <w:p w14:paraId="1F1CDA32" w14:textId="77777777" w:rsidR="00E71B5B" w:rsidRDefault="00E71B5B" w:rsidP="00E71B5B">
      <w:pPr>
        <w:pStyle w:val="NormalWeb"/>
        <w:spacing w:beforeAutospacing="0" w:afterAutospacing="0"/>
        <w:jc w:val="both"/>
      </w:pPr>
    </w:p>
    <w:p w14:paraId="30EB6165" w14:textId="4B3AA8E9" w:rsidR="00E71B5B" w:rsidRDefault="00E71B5B" w:rsidP="00E71B5B">
      <w:pPr>
        <w:pStyle w:val="NormalWeb"/>
        <w:spacing w:beforeAutospacing="0" w:afterAutospacing="0"/>
        <w:jc w:val="both"/>
      </w:pPr>
      <w:r>
        <w:t>To support the above right</w:t>
      </w:r>
      <w:r w:rsidR="00275998">
        <w:t>s</w:t>
      </w:r>
      <w:r>
        <w:t xml:space="preserve"> control options, rules shall be delivered from the head end to the terminals. For each terminal, specific right</w:t>
      </w:r>
      <w:r w:rsidR="00275998">
        <w:t>s</w:t>
      </w:r>
      <w:r>
        <w:t xml:space="preserve"> rules may be applied. </w:t>
      </w:r>
      <w:r w:rsidR="00275998">
        <w:t>For example</w:t>
      </w:r>
      <w:r>
        <w:t xml:space="preserve">, </w:t>
      </w:r>
      <w:r w:rsidR="00275998">
        <w:t>specific to</w:t>
      </w:r>
      <w:r>
        <w:t xml:space="preserve"> each terminal</w:t>
      </w:r>
      <w:r w:rsidR="00275998">
        <w:t>,</w:t>
      </w:r>
      <w:r>
        <w:t xml:space="preserve"> the right</w:t>
      </w:r>
      <w:r w:rsidR="00275998">
        <w:t>s</w:t>
      </w:r>
      <w:r>
        <w:t xml:space="preserve"> rules can be delivered together with the EMM over the cellular communication networks. </w:t>
      </w:r>
      <w:r w:rsidRPr="00741D87">
        <w:t>Diagram of the multimedia system with extended EMM to support more right</w:t>
      </w:r>
      <w:r w:rsidR="00275998">
        <w:t>s</w:t>
      </w:r>
      <w:r w:rsidRPr="00741D87">
        <w:t xml:space="preserve"> control options</w:t>
      </w:r>
      <w:r>
        <w:t xml:space="preserve"> is shown in Fig</w:t>
      </w:r>
      <w:r w:rsidR="00275998">
        <w:t>ure 10</w:t>
      </w:r>
      <w:r>
        <w:t xml:space="preserve">, where the scrambled data and ECMs are transmitted over satellite broadcast channel and the extended EMMs are transmitted over cellular communication networks. Note that </w:t>
      </w:r>
      <w:r w:rsidR="00275998">
        <w:t xml:space="preserve">this is a general framework and </w:t>
      </w:r>
      <w:r>
        <w:t>the specific scheme to achieve right</w:t>
      </w:r>
      <w:r w:rsidR="00275998">
        <w:t>s</w:t>
      </w:r>
      <w:r>
        <w:t xml:space="preserve"> rule control at terminals is an implementation issue.</w:t>
      </w:r>
    </w:p>
    <w:p w14:paraId="51042021" w14:textId="77777777" w:rsidR="00E71B5B" w:rsidRPr="00F63CBF" w:rsidRDefault="00E71B5B" w:rsidP="00E71B5B">
      <w:pPr>
        <w:pStyle w:val="NormalWeb"/>
        <w:spacing w:beforeAutospacing="0" w:afterAutospacing="0"/>
        <w:jc w:val="both"/>
      </w:pPr>
    </w:p>
    <w:p w14:paraId="265173EC" w14:textId="77777777" w:rsidR="00E71B5B" w:rsidRPr="00F63CBF" w:rsidRDefault="00E71B5B" w:rsidP="00E71B5B">
      <w:pPr>
        <w:pStyle w:val="NormalWeb"/>
        <w:jc w:val="center"/>
      </w:pPr>
      <w:r>
        <w:rPr>
          <w:noProof/>
          <w:color w:val="FF0000"/>
          <w:lang w:val="en-GB" w:eastAsia="en-GB"/>
        </w:rPr>
        <w:drawing>
          <wp:inline distT="0" distB="0" distL="0" distR="0" wp14:anchorId="4B28B22A" wp14:editId="7347E0A1">
            <wp:extent cx="5480196" cy="3271402"/>
            <wp:effectExtent l="0" t="0" r="6350" b="5715"/>
            <wp:docPr id="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A3-2.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487714" cy="3275890"/>
                    </a:xfrm>
                    <a:prstGeom prst="rect">
                      <a:avLst/>
                    </a:prstGeom>
                  </pic:spPr>
                </pic:pic>
              </a:graphicData>
            </a:graphic>
          </wp:inline>
        </w:drawing>
      </w:r>
    </w:p>
    <w:p w14:paraId="1DD8E7B9" w14:textId="3CCEDB73" w:rsidR="00E71B5B" w:rsidRPr="00652910" w:rsidRDefault="00E71B5B" w:rsidP="00E71B5B">
      <w:pPr>
        <w:pStyle w:val="Caption"/>
        <w:rPr>
          <w:sz w:val="21"/>
          <w:szCs w:val="21"/>
        </w:rPr>
      </w:pPr>
      <w:bookmarkStart w:id="114" w:name="_Toc9417942"/>
      <w:r>
        <w:t xml:space="preserve">Figure </w:t>
      </w:r>
      <w:r>
        <w:fldChar w:fldCharType="begin"/>
      </w:r>
      <w:r>
        <w:instrText xml:space="preserve"> SEQ Figure \* ARABIC </w:instrText>
      </w:r>
      <w:r>
        <w:fldChar w:fldCharType="separate"/>
      </w:r>
      <w:r w:rsidR="00E65FD2">
        <w:rPr>
          <w:noProof/>
        </w:rPr>
        <w:t>13</w:t>
      </w:r>
      <w:r>
        <w:fldChar w:fldCharType="end"/>
      </w:r>
      <w:r>
        <w:t xml:space="preserve">: </w:t>
      </w:r>
      <w:r w:rsidRPr="00247236">
        <w:t>Diagram of the multimedia system with extended EMM to support more right</w:t>
      </w:r>
      <w:r w:rsidR="00354B34">
        <w:t>s</w:t>
      </w:r>
      <w:r w:rsidRPr="00247236">
        <w:t xml:space="preserve"> control options</w:t>
      </w:r>
      <w:bookmarkEnd w:id="114"/>
    </w:p>
    <w:p w14:paraId="253E6685" w14:textId="77777777" w:rsidR="00E71B5B" w:rsidRPr="00526B59" w:rsidRDefault="00E71B5B" w:rsidP="00E71B5B">
      <w:pPr>
        <w:pStyle w:val="NormalWeb"/>
        <w:spacing w:beforeAutospacing="0" w:afterAutospacing="0"/>
        <w:jc w:val="both"/>
        <w:rPr>
          <w:color w:val="FF0000"/>
        </w:rPr>
      </w:pPr>
    </w:p>
    <w:p w14:paraId="2B5B53F1" w14:textId="77777777" w:rsidR="00E71B5B" w:rsidRPr="00E71B5B" w:rsidRDefault="00E71B5B" w:rsidP="00E71B5B">
      <w:pPr>
        <w:rPr>
          <w:lang w:val="en-GB" w:eastAsia="en-US"/>
        </w:rPr>
      </w:pPr>
    </w:p>
    <w:p w14:paraId="36EABF74" w14:textId="457209EA" w:rsidR="00756DE3" w:rsidRDefault="00756DE3" w:rsidP="00DD6915">
      <w:pPr>
        <w:pStyle w:val="Heading2"/>
        <w:numPr>
          <w:ilvl w:val="1"/>
          <w:numId w:val="17"/>
        </w:numPr>
      </w:pPr>
      <w:bookmarkStart w:id="115" w:name="_Toc4589636"/>
      <w:bookmarkStart w:id="116" w:name="_Toc4591068"/>
      <w:bookmarkStart w:id="117" w:name="_Toc4591144"/>
      <w:bookmarkStart w:id="118" w:name="_Toc4761700"/>
      <w:bookmarkStart w:id="119" w:name="_Toc4589637"/>
      <w:bookmarkStart w:id="120" w:name="_Toc4591069"/>
      <w:bookmarkStart w:id="121" w:name="_Toc4591145"/>
      <w:bookmarkStart w:id="122" w:name="_Toc4761701"/>
      <w:bookmarkStart w:id="123" w:name="_Toc4589638"/>
      <w:bookmarkStart w:id="124" w:name="_Toc4591070"/>
      <w:bookmarkStart w:id="125" w:name="_Toc4591146"/>
      <w:bookmarkStart w:id="126" w:name="_Toc4761702"/>
      <w:bookmarkStart w:id="127" w:name="_Toc536541535"/>
      <w:bookmarkStart w:id="128" w:name="_Toc536541536"/>
      <w:bookmarkStart w:id="129" w:name="OLE_LINK8"/>
      <w:bookmarkStart w:id="130" w:name="_Toc15026366"/>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r w:rsidRPr="003B7A71">
        <w:rPr>
          <w:rFonts w:hint="eastAsia"/>
        </w:rPr>
        <w:t xml:space="preserve">Gap </w:t>
      </w:r>
      <w:r>
        <w:t>analysis</w:t>
      </w:r>
      <w:bookmarkEnd w:id="130"/>
    </w:p>
    <w:p w14:paraId="42F340B5" w14:textId="77777777" w:rsidR="00E71B5B" w:rsidRPr="00E71B5B" w:rsidRDefault="00E71B5B" w:rsidP="00E71B5B">
      <w:pPr>
        <w:rPr>
          <w:lang w:val="en-GB" w:eastAsia="ja-JP"/>
        </w:rPr>
      </w:pPr>
    </w:p>
    <w:p w14:paraId="10F1835C" w14:textId="13EB23C0" w:rsidR="00275998" w:rsidRDefault="00756DE3" w:rsidP="00E71B5B">
      <w:pPr>
        <w:pStyle w:val="NormalWeb"/>
        <w:spacing w:beforeAutospacing="0" w:afterAutospacing="0"/>
        <w:jc w:val="both"/>
      </w:pPr>
      <w:r>
        <w:t xml:space="preserve">At present, multimedia information service is mainly based on either the </w:t>
      </w:r>
      <w:r w:rsidR="00275998">
        <w:t>uni</w:t>
      </w:r>
      <w:r w:rsidR="00E71B5B">
        <w:t xml:space="preserve">directional </w:t>
      </w:r>
      <w:r>
        <w:t xml:space="preserve">network or </w:t>
      </w:r>
      <w:r w:rsidR="00E71B5B">
        <w:t>bi-directional</w:t>
      </w:r>
      <w:r>
        <w:rPr>
          <w:rFonts w:hint="eastAsia"/>
        </w:rPr>
        <w:t xml:space="preserve"> </w:t>
      </w:r>
      <w:r>
        <w:t>network</w:t>
      </w:r>
      <w:r w:rsidR="00E71B5B">
        <w:t>s</w:t>
      </w:r>
      <w:r w:rsidR="00FF154F">
        <w:t xml:space="preserve">. </w:t>
      </w:r>
    </w:p>
    <w:p w14:paraId="4A2DE0B2" w14:textId="4E32D378" w:rsidR="00FF154F" w:rsidRDefault="00FF154F" w:rsidP="00E71B5B">
      <w:pPr>
        <w:pStyle w:val="NormalWeb"/>
        <w:spacing w:beforeAutospacing="0" w:afterAutospacing="0"/>
        <w:jc w:val="both"/>
      </w:pPr>
    </w:p>
    <w:p w14:paraId="338FEB76" w14:textId="2631397C" w:rsidR="00E71B5B" w:rsidRDefault="00E71B5B" w:rsidP="00E71B5B">
      <w:pPr>
        <w:pStyle w:val="NormalWeb"/>
        <w:spacing w:beforeAutospacing="0" w:afterAutospacing="0"/>
        <w:jc w:val="both"/>
      </w:pPr>
      <w:r>
        <w:t xml:space="preserve">For multimedia information system based on </w:t>
      </w:r>
      <w:r w:rsidR="00275998">
        <w:t>uni</w:t>
      </w:r>
      <w:r>
        <w:t xml:space="preserve">directional networks, the following conventional conditional access schemes can be applied to provide simple access control at terminals. Two major drawbacks for such systems have been analyzed in Section </w:t>
      </w:r>
      <w:r>
        <w:fldChar w:fldCharType="begin"/>
      </w:r>
      <w:r>
        <w:instrText xml:space="preserve"> REF _Ref4333022 \r \h </w:instrText>
      </w:r>
      <w:r>
        <w:fldChar w:fldCharType="separate"/>
      </w:r>
      <w:r w:rsidR="00C81E63">
        <w:t>10.2</w:t>
      </w:r>
      <w:r>
        <w:fldChar w:fldCharType="end"/>
      </w:r>
      <w:r>
        <w:t xml:space="preserve">. </w:t>
      </w:r>
    </w:p>
    <w:p w14:paraId="61F5F39E" w14:textId="77777777" w:rsidR="00E71B5B" w:rsidRDefault="00E71B5B" w:rsidP="00E71B5B">
      <w:pPr>
        <w:pStyle w:val="NormalWeb"/>
        <w:spacing w:beforeAutospacing="0" w:afterAutospacing="0"/>
        <w:jc w:val="both"/>
      </w:pPr>
    </w:p>
    <w:p w14:paraId="2135A93A" w14:textId="77777777" w:rsidR="00FF154F" w:rsidRDefault="00FF154F" w:rsidP="00FF154F">
      <w:pPr>
        <w:pStyle w:val="NormalWeb"/>
        <w:spacing w:beforeAutospacing="0" w:afterAutospacing="0"/>
        <w:jc w:val="both"/>
      </w:pPr>
    </w:p>
    <w:p w14:paraId="2446BF3C" w14:textId="4436D7DC" w:rsidR="00756DE3" w:rsidRDefault="00756DE3" w:rsidP="00DD6915">
      <w:pPr>
        <w:pStyle w:val="ListParagraph"/>
        <w:numPr>
          <w:ilvl w:val="0"/>
          <w:numId w:val="14"/>
        </w:numPr>
        <w:ind w:left="845"/>
        <w:jc w:val="both"/>
      </w:pPr>
      <w:r>
        <w:rPr>
          <w:rFonts w:hint="eastAsia"/>
        </w:rPr>
        <w:t>ETSI Standard:</w:t>
      </w:r>
      <w:r>
        <w:t xml:space="preserve"> Support for use of scrambling and </w:t>
      </w:r>
      <w:bookmarkStart w:id="131" w:name="OLE_LINK9"/>
      <w:r>
        <w:t xml:space="preserve">Conditional </w:t>
      </w:r>
      <w:bookmarkEnd w:id="131"/>
      <w:r>
        <w:t>Access (CA) within digital broadcasting systems</w:t>
      </w:r>
      <w:r>
        <w:rPr>
          <w:rFonts w:hint="eastAsia"/>
        </w:rPr>
        <w:t xml:space="preserve"> </w:t>
      </w:r>
      <w:hyperlink r:id="rId31" w:tgtFrame="https://www.etsi.org/_blank" w:tooltip="下载PDF格式的标准" w:history="1">
        <w:r>
          <w:t>ETSI ETR 289 ed.1</w:t>
        </w:r>
        <w:r>
          <w:t>（</w:t>
        </w:r>
        <w:r>
          <w:t>1996-10</w:t>
        </w:r>
        <w:r>
          <w:t>）</w:t>
        </w:r>
      </w:hyperlink>
      <w:sdt>
        <w:sdtPr>
          <w:id w:val="-42685614"/>
          <w:citation/>
        </w:sdtPr>
        <w:sdtEndPr/>
        <w:sdtContent>
          <w:r w:rsidR="003B7822">
            <w:fldChar w:fldCharType="begin"/>
          </w:r>
          <w:r w:rsidR="003B7822">
            <w:rPr>
              <w:lang w:val="en-CA"/>
            </w:rPr>
            <w:instrText xml:space="preserve"> CITATION ETSI \l 4105 </w:instrText>
          </w:r>
          <w:r w:rsidR="003B7822">
            <w:fldChar w:fldCharType="separate"/>
          </w:r>
          <w:r w:rsidR="00634C7E">
            <w:rPr>
              <w:noProof/>
              <w:lang w:val="en-CA"/>
            </w:rPr>
            <w:t xml:space="preserve"> </w:t>
          </w:r>
          <w:r w:rsidR="00634C7E" w:rsidRPr="00634C7E">
            <w:rPr>
              <w:noProof/>
              <w:lang w:val="en-CA"/>
            </w:rPr>
            <w:t>[16]</w:t>
          </w:r>
          <w:r w:rsidR="003B7822">
            <w:fldChar w:fldCharType="end"/>
          </w:r>
        </w:sdtContent>
      </w:sdt>
    </w:p>
    <w:p w14:paraId="49231565" w14:textId="5A78D2EC" w:rsidR="00756DE3" w:rsidRDefault="00756DE3" w:rsidP="00DD6915">
      <w:pPr>
        <w:pStyle w:val="ListParagraph"/>
        <w:numPr>
          <w:ilvl w:val="0"/>
          <w:numId w:val="14"/>
        </w:numPr>
        <w:ind w:left="845"/>
        <w:jc w:val="both"/>
      </w:pPr>
      <w:r>
        <w:rPr>
          <w:rFonts w:hint="eastAsia"/>
        </w:rPr>
        <w:t>ATSC Standard: Conditional Access System for Terrestrial Broadcast (A/70 Part 1:2010)</w:t>
      </w:r>
      <w:sdt>
        <w:sdtPr>
          <w:rPr>
            <w:rFonts w:hint="eastAsia"/>
          </w:rPr>
          <w:id w:val="-974366864"/>
          <w:citation/>
        </w:sdtPr>
        <w:sdtEndPr/>
        <w:sdtContent>
          <w:r w:rsidR="003B7822">
            <w:fldChar w:fldCharType="begin"/>
          </w:r>
          <w:r w:rsidR="003B7822">
            <w:rPr>
              <w:lang w:val="en-CA"/>
            </w:rPr>
            <w:instrText xml:space="preserve"> CITATION ATSC \l 4105 </w:instrText>
          </w:r>
          <w:r w:rsidR="003B7822">
            <w:fldChar w:fldCharType="separate"/>
          </w:r>
          <w:r w:rsidR="00634C7E">
            <w:rPr>
              <w:noProof/>
              <w:lang w:val="en-CA"/>
            </w:rPr>
            <w:t xml:space="preserve"> </w:t>
          </w:r>
          <w:r w:rsidR="00634C7E" w:rsidRPr="00634C7E">
            <w:rPr>
              <w:noProof/>
              <w:lang w:val="en-CA"/>
            </w:rPr>
            <w:t>[17]</w:t>
          </w:r>
          <w:r w:rsidR="003B7822">
            <w:fldChar w:fldCharType="end"/>
          </w:r>
        </w:sdtContent>
      </w:sdt>
    </w:p>
    <w:p w14:paraId="61F8B129" w14:textId="28F49F82" w:rsidR="00756DE3" w:rsidRDefault="001F0199" w:rsidP="00DD6915">
      <w:pPr>
        <w:pStyle w:val="ListParagraph"/>
        <w:numPr>
          <w:ilvl w:val="0"/>
          <w:numId w:val="14"/>
        </w:numPr>
        <w:ind w:left="845"/>
        <w:jc w:val="both"/>
      </w:pPr>
      <w:r>
        <w:t xml:space="preserve">China’s </w:t>
      </w:r>
      <w:r w:rsidR="00756DE3">
        <w:t>Radio and television industry standard: Specification</w:t>
      </w:r>
      <w:r w:rsidR="00756DE3">
        <w:rPr>
          <w:rFonts w:hint="eastAsia"/>
        </w:rPr>
        <w:t xml:space="preserve"> of </w:t>
      </w:r>
      <w:r w:rsidR="00756DE3">
        <w:t xml:space="preserve">Conditional </w:t>
      </w:r>
      <w:r w:rsidR="00756DE3">
        <w:rPr>
          <w:rFonts w:hint="eastAsia"/>
        </w:rPr>
        <w:t>Access System for Digital Television Broadcasting GY/Z</w:t>
      </w:r>
      <w:r w:rsidR="00756DE3">
        <w:rPr>
          <w:rFonts w:ascii="Microsoft YaHei" w:eastAsia="Microsoft YaHei" w:hAnsi="Microsoft YaHei" w:hint="eastAsia"/>
          <w:color w:val="000000"/>
          <w:sz w:val="18"/>
          <w:szCs w:val="18"/>
        </w:rPr>
        <w:t xml:space="preserve"> </w:t>
      </w:r>
      <w:r w:rsidR="00756DE3">
        <w:rPr>
          <w:rFonts w:hint="eastAsia"/>
        </w:rPr>
        <w:t>175</w:t>
      </w:r>
      <w:r w:rsidR="00756DE3">
        <w:rPr>
          <w:rFonts w:ascii="Microsoft YaHei" w:eastAsia="Microsoft YaHei" w:hAnsi="Microsoft YaHei" w:hint="eastAsia"/>
          <w:color w:val="000000"/>
          <w:sz w:val="18"/>
          <w:szCs w:val="18"/>
        </w:rPr>
        <w:t>-</w:t>
      </w:r>
      <w:r w:rsidR="00756DE3">
        <w:rPr>
          <w:rFonts w:hint="eastAsia"/>
        </w:rPr>
        <w:t>2001</w:t>
      </w:r>
      <w:sdt>
        <w:sdtPr>
          <w:rPr>
            <w:rFonts w:hint="eastAsia"/>
          </w:rPr>
          <w:id w:val="295732458"/>
          <w:citation/>
        </w:sdtPr>
        <w:sdtEndPr/>
        <w:sdtContent>
          <w:r>
            <w:fldChar w:fldCharType="begin"/>
          </w:r>
          <w:r>
            <w:rPr>
              <w:lang w:val="en-CA"/>
            </w:rPr>
            <w:instrText xml:space="preserve"> CITATION CNCAS \l 4105 </w:instrText>
          </w:r>
          <w:r>
            <w:fldChar w:fldCharType="separate"/>
          </w:r>
          <w:r w:rsidR="00634C7E">
            <w:rPr>
              <w:noProof/>
              <w:lang w:val="en-CA"/>
            </w:rPr>
            <w:t xml:space="preserve"> </w:t>
          </w:r>
          <w:r w:rsidR="00634C7E" w:rsidRPr="00634C7E">
            <w:rPr>
              <w:noProof/>
              <w:lang w:val="en-CA"/>
            </w:rPr>
            <w:t>[18]</w:t>
          </w:r>
          <w:r>
            <w:fldChar w:fldCharType="end"/>
          </w:r>
        </w:sdtContent>
      </w:sdt>
    </w:p>
    <w:p w14:paraId="61CB7199" w14:textId="77777777" w:rsidR="00275998" w:rsidRDefault="00275998" w:rsidP="00DF7B10">
      <w:pPr>
        <w:pStyle w:val="NormalWeb"/>
        <w:spacing w:beforeAutospacing="0" w:afterAutospacing="0"/>
        <w:jc w:val="both"/>
      </w:pPr>
    </w:p>
    <w:p w14:paraId="3DF9CC4C" w14:textId="67CA7D2D" w:rsidR="00E71B5B" w:rsidRDefault="00E71B5B" w:rsidP="00E71B5B">
      <w:pPr>
        <w:pStyle w:val="NormalWeb"/>
        <w:spacing w:beforeAutospacing="0" w:afterAutospacing="0"/>
        <w:jc w:val="both"/>
      </w:pPr>
      <w:r>
        <w:rPr>
          <w:rFonts w:hint="eastAsia"/>
        </w:rPr>
        <w:t>F</w:t>
      </w:r>
      <w:r>
        <w:t>or multimedia information system based on bi-directional networks, the following conventional digital right</w:t>
      </w:r>
      <w:r w:rsidR="00354B34">
        <w:t>s</w:t>
      </w:r>
      <w:r>
        <w:t xml:space="preserve"> management (DRM) schemes can be applied. A major drawback of such schemes is that they cannot be seamlessly integrated with conventional conditional access schemes. Nevertheless, the </w:t>
      </w:r>
      <w:r w:rsidR="00275998">
        <w:t>concept</w:t>
      </w:r>
      <w:r>
        <w:t xml:space="preserve"> of right</w:t>
      </w:r>
      <w:r w:rsidR="00275998">
        <w:t>s</w:t>
      </w:r>
      <w:r>
        <w:t xml:space="preserve"> rules </w:t>
      </w:r>
      <w:r w:rsidR="00275998">
        <w:t>in</w:t>
      </w:r>
      <w:r>
        <w:t xml:space="preserve"> these DRM schemes can be used to enhance the conventional CA schemes.</w:t>
      </w:r>
    </w:p>
    <w:p w14:paraId="45573785" w14:textId="77777777" w:rsidR="00E71B5B" w:rsidRDefault="00E71B5B" w:rsidP="00E71B5B">
      <w:pPr>
        <w:pStyle w:val="NormalWeb"/>
        <w:spacing w:beforeAutospacing="0" w:afterAutospacing="0"/>
        <w:jc w:val="both"/>
      </w:pPr>
    </w:p>
    <w:p w14:paraId="214B0D68" w14:textId="6B0F2667" w:rsidR="00756DE3" w:rsidRDefault="00756DE3" w:rsidP="00DD6915">
      <w:pPr>
        <w:pStyle w:val="ListParagraph"/>
        <w:numPr>
          <w:ilvl w:val="0"/>
          <w:numId w:val="15"/>
        </w:numPr>
        <w:ind w:left="845"/>
        <w:jc w:val="both"/>
      </w:pPr>
      <w:r>
        <w:rPr>
          <w:rFonts w:hint="eastAsia"/>
        </w:rPr>
        <w:t>Open Mobile Alliance:</w:t>
      </w:r>
      <w:r>
        <w:t xml:space="preserve"> </w:t>
      </w:r>
      <w:hyperlink r:id="rId32" w:history="1">
        <w:r>
          <w:rPr>
            <w:rFonts w:hint="eastAsia"/>
          </w:rPr>
          <w:t>OMA Digital Rights Management (DRM)</w:t>
        </w:r>
      </w:hyperlink>
      <w:r w:rsidR="001F0199">
        <w:t xml:space="preserve"> </w:t>
      </w:r>
      <w:sdt>
        <w:sdtPr>
          <w:id w:val="915676983"/>
          <w:citation/>
        </w:sdtPr>
        <w:sdtEndPr/>
        <w:sdtContent>
          <w:r w:rsidR="001F0199">
            <w:fldChar w:fldCharType="begin"/>
          </w:r>
          <w:r w:rsidR="001F0199">
            <w:rPr>
              <w:lang w:val="en-CA"/>
            </w:rPr>
            <w:instrText xml:space="preserve"> CITATION OMA \l 4105 </w:instrText>
          </w:r>
          <w:r w:rsidR="001F0199">
            <w:fldChar w:fldCharType="separate"/>
          </w:r>
          <w:r w:rsidR="00634C7E" w:rsidRPr="00634C7E">
            <w:rPr>
              <w:noProof/>
              <w:lang w:val="en-CA"/>
            </w:rPr>
            <w:t>[19]</w:t>
          </w:r>
          <w:r w:rsidR="001F0199">
            <w:fldChar w:fldCharType="end"/>
          </w:r>
        </w:sdtContent>
      </w:sdt>
    </w:p>
    <w:p w14:paraId="574E2566" w14:textId="1B386503" w:rsidR="00756DE3" w:rsidRDefault="00756DE3" w:rsidP="00DD6915">
      <w:pPr>
        <w:pStyle w:val="ListParagraph"/>
        <w:numPr>
          <w:ilvl w:val="0"/>
          <w:numId w:val="15"/>
        </w:numPr>
        <w:ind w:left="845"/>
        <w:jc w:val="both"/>
      </w:pPr>
      <w:r>
        <w:t>ChinaDRM</w:t>
      </w:r>
      <w:r>
        <w:rPr>
          <w:rFonts w:hint="eastAsia"/>
        </w:rPr>
        <w:t>:</w:t>
      </w:r>
      <w:r>
        <w:t xml:space="preserve"> </w:t>
      </w:r>
      <w:r>
        <w:rPr>
          <w:rStyle w:val="sh14"/>
        </w:rPr>
        <w:t>Technical specification of digital rights management for internet television</w:t>
      </w:r>
      <w:r>
        <w:rPr>
          <w:rFonts w:hint="eastAsia"/>
        </w:rPr>
        <w:t>,</w:t>
      </w:r>
      <w:r>
        <w:t xml:space="preserve"> </w:t>
      </w:r>
      <w:r>
        <w:rPr>
          <w:rFonts w:hint="eastAsia"/>
        </w:rPr>
        <w:t>GY/Z</w:t>
      </w:r>
      <w:r>
        <w:rPr>
          <w:rFonts w:ascii="Microsoft YaHei" w:eastAsia="Microsoft YaHei" w:hAnsi="Microsoft YaHei" w:hint="eastAsia"/>
          <w:color w:val="000000"/>
          <w:sz w:val="18"/>
          <w:szCs w:val="18"/>
        </w:rPr>
        <w:t xml:space="preserve"> </w:t>
      </w:r>
      <w:r>
        <w:rPr>
          <w:rFonts w:hint="eastAsia"/>
        </w:rPr>
        <w:t>277</w:t>
      </w:r>
      <w:r>
        <w:rPr>
          <w:rFonts w:ascii="Microsoft YaHei" w:eastAsia="Microsoft YaHei" w:hAnsi="Microsoft YaHei" w:hint="eastAsia"/>
          <w:color w:val="000000"/>
          <w:sz w:val="18"/>
          <w:szCs w:val="18"/>
        </w:rPr>
        <w:t>-</w:t>
      </w:r>
      <w:r>
        <w:rPr>
          <w:rFonts w:hint="eastAsia"/>
        </w:rPr>
        <w:t>2014</w:t>
      </w:r>
      <w:r w:rsidR="001F0199">
        <w:t xml:space="preserve"> </w:t>
      </w:r>
      <w:sdt>
        <w:sdtPr>
          <w:id w:val="-1663618112"/>
          <w:citation/>
        </w:sdtPr>
        <w:sdtEndPr/>
        <w:sdtContent>
          <w:r w:rsidR="001F0199">
            <w:fldChar w:fldCharType="begin"/>
          </w:r>
          <w:r w:rsidR="001F0199">
            <w:rPr>
              <w:lang w:val="en-CA"/>
            </w:rPr>
            <w:instrText xml:space="preserve"> CITATION CnDRM \l 4105 </w:instrText>
          </w:r>
          <w:r w:rsidR="001F0199">
            <w:fldChar w:fldCharType="separate"/>
          </w:r>
          <w:r w:rsidR="00634C7E" w:rsidRPr="00634C7E">
            <w:rPr>
              <w:noProof/>
              <w:lang w:val="en-CA"/>
            </w:rPr>
            <w:t>[20]</w:t>
          </w:r>
          <w:r w:rsidR="001F0199">
            <w:fldChar w:fldCharType="end"/>
          </w:r>
        </w:sdtContent>
      </w:sdt>
    </w:p>
    <w:p w14:paraId="6BFD92FE" w14:textId="77777777" w:rsidR="00756DE3" w:rsidRDefault="00756DE3" w:rsidP="00756DE3">
      <w:pPr>
        <w:pStyle w:val="NormalWeb"/>
        <w:spacing w:beforeAutospacing="0" w:afterAutospacing="0"/>
      </w:pPr>
    </w:p>
    <w:p w14:paraId="79FD0B69" w14:textId="78B1498A" w:rsidR="00756DE3" w:rsidRDefault="00E71B5B" w:rsidP="00756DE3">
      <w:pPr>
        <w:pStyle w:val="Heading2"/>
      </w:pPr>
      <w:bookmarkStart w:id="132" w:name="_Toc15026367"/>
      <w:r>
        <w:t>Content Right</w:t>
      </w:r>
      <w:r w:rsidR="00275998">
        <w:t>s</w:t>
      </w:r>
      <w:r>
        <w:t xml:space="preserve"> protection </w:t>
      </w:r>
      <w:r w:rsidR="00756DE3">
        <w:t>Requirements</w:t>
      </w:r>
      <w:bookmarkEnd w:id="132"/>
    </w:p>
    <w:p w14:paraId="15BA50E8" w14:textId="445F385B" w:rsidR="00E71B5B" w:rsidRDefault="00E71B5B" w:rsidP="00E71B5B">
      <w:pPr>
        <w:pStyle w:val="NormalWeb"/>
        <w:spacing w:beforeAutospacing="0" w:afterAutospacing="0"/>
        <w:jc w:val="both"/>
      </w:pPr>
      <w:r>
        <w:t xml:space="preserve">The requirements for the </w:t>
      </w:r>
      <w:r w:rsidRPr="00E71B5B">
        <w:t>content right</w:t>
      </w:r>
      <w:r w:rsidR="00275998">
        <w:t>s</w:t>
      </w:r>
      <w:r w:rsidRPr="00E71B5B">
        <w:t xml:space="preserve"> protection</w:t>
      </w:r>
      <w:r>
        <w:t xml:space="preserve"> in converged networks are as follows.</w:t>
      </w:r>
    </w:p>
    <w:p w14:paraId="27BE8463" w14:textId="77777777" w:rsidR="00E71B5B" w:rsidRDefault="00E71B5B" w:rsidP="00E71B5B">
      <w:pPr>
        <w:pStyle w:val="NormalWeb"/>
        <w:spacing w:beforeAutospacing="0" w:afterAutospacing="0"/>
        <w:jc w:val="both"/>
      </w:pPr>
    </w:p>
    <w:p w14:paraId="52E994F8" w14:textId="3F191EC0" w:rsidR="00E71B5B" w:rsidRDefault="00E71B5B" w:rsidP="00DD6915">
      <w:pPr>
        <w:pStyle w:val="NormalWeb"/>
        <w:numPr>
          <w:ilvl w:val="0"/>
          <w:numId w:val="19"/>
        </w:numPr>
        <w:spacing w:beforeAutospacing="0" w:afterAutospacing="0"/>
        <w:jc w:val="both"/>
      </w:pPr>
      <w:r>
        <w:t xml:space="preserve">Conventional conditional access schemes for </w:t>
      </w:r>
      <w:r w:rsidR="00275998">
        <w:t>uni</w:t>
      </w:r>
      <w:r>
        <w:t>directional networks may be supported.</w:t>
      </w:r>
    </w:p>
    <w:p w14:paraId="6604C11D" w14:textId="35142CBB" w:rsidR="00E71B5B" w:rsidRDefault="00E71B5B" w:rsidP="00DD6915">
      <w:pPr>
        <w:pStyle w:val="NormalWeb"/>
        <w:numPr>
          <w:ilvl w:val="0"/>
          <w:numId w:val="19"/>
        </w:numPr>
        <w:spacing w:beforeAutospacing="0" w:afterAutospacing="0"/>
        <w:jc w:val="both"/>
      </w:pPr>
      <w:r>
        <w:t xml:space="preserve">Entitlement </w:t>
      </w:r>
      <w:r w:rsidR="00275998">
        <w:t>M</w:t>
      </w:r>
      <w:r>
        <w:t xml:space="preserve">anagement </w:t>
      </w:r>
      <w:r w:rsidR="00275998">
        <w:t>M</w:t>
      </w:r>
      <w:r>
        <w:t xml:space="preserve">essages (EMMs) in conventional CA schemes may be </w:t>
      </w:r>
      <w:r w:rsidR="00275998">
        <w:t>delivered over</w:t>
      </w:r>
      <w:r>
        <w:t xml:space="preserve"> bi-directional networks.</w:t>
      </w:r>
    </w:p>
    <w:p w14:paraId="5F715943" w14:textId="7DDDF7EB" w:rsidR="00E71B5B" w:rsidRDefault="00E71B5B" w:rsidP="00DD6915">
      <w:pPr>
        <w:pStyle w:val="NormalWeb"/>
        <w:numPr>
          <w:ilvl w:val="1"/>
          <w:numId w:val="19"/>
        </w:numPr>
        <w:spacing w:beforeAutospacing="0" w:afterAutospacing="0"/>
        <w:jc w:val="both"/>
      </w:pPr>
      <w:r>
        <w:t xml:space="preserve">A </w:t>
      </w:r>
      <w:r w:rsidRPr="00E71B5B">
        <w:t>VMS should</w:t>
      </w:r>
      <w:r>
        <w:t xml:space="preserve"> support </w:t>
      </w:r>
      <w:r w:rsidR="00D94FD3">
        <w:t>transmitting a</w:t>
      </w:r>
      <w:r>
        <w:t xml:space="preserve"> request of its EMM </w:t>
      </w:r>
      <w:r w:rsidR="00D94FD3">
        <w:t>to</w:t>
      </w:r>
      <w:r>
        <w:t xml:space="preserve"> the head</w:t>
      </w:r>
      <w:r w:rsidR="00D94FD3">
        <w:t>-</w:t>
      </w:r>
      <w:r>
        <w:t>end.</w:t>
      </w:r>
    </w:p>
    <w:p w14:paraId="1A7A567A" w14:textId="1FAC4091" w:rsidR="00E71B5B" w:rsidRDefault="00E71B5B" w:rsidP="00DD6915">
      <w:pPr>
        <w:pStyle w:val="NormalWeb"/>
        <w:numPr>
          <w:ilvl w:val="1"/>
          <w:numId w:val="19"/>
        </w:numPr>
        <w:spacing w:beforeAutospacing="0" w:afterAutospacing="0"/>
        <w:jc w:val="both"/>
      </w:pPr>
      <w:r>
        <w:t xml:space="preserve">The head end should </w:t>
      </w:r>
      <w:r w:rsidR="00D94FD3">
        <w:t xml:space="preserve">support transmitting a </w:t>
      </w:r>
      <w:r>
        <w:t xml:space="preserve">response with the EMM </w:t>
      </w:r>
      <w:r w:rsidR="00D94FD3">
        <w:t>to</w:t>
      </w:r>
      <w:r>
        <w:t xml:space="preserve"> a terminal.</w:t>
      </w:r>
    </w:p>
    <w:p w14:paraId="625458D1" w14:textId="2E35AEFA" w:rsidR="00E71B5B" w:rsidRPr="00741D87" w:rsidRDefault="00E71B5B" w:rsidP="00DD6915">
      <w:pPr>
        <w:pStyle w:val="NormalWeb"/>
        <w:numPr>
          <w:ilvl w:val="1"/>
          <w:numId w:val="19"/>
        </w:numPr>
        <w:spacing w:beforeAutospacing="0" w:afterAutospacing="0"/>
        <w:jc w:val="both"/>
      </w:pPr>
      <w:r>
        <w:rPr>
          <w:rFonts w:hint="eastAsia"/>
        </w:rPr>
        <w:t>T</w:t>
      </w:r>
      <w:r>
        <w:t xml:space="preserve">he head end may push the EMM </w:t>
      </w:r>
      <w:r w:rsidR="00D94FD3">
        <w:t>to</w:t>
      </w:r>
      <w:r w:rsidRPr="00E71B5B">
        <w:t xml:space="preserve"> a VMS without</w:t>
      </w:r>
      <w:r>
        <w:t xml:space="preserve"> being requested.</w:t>
      </w:r>
    </w:p>
    <w:p w14:paraId="58E0233D" w14:textId="2EACA14B" w:rsidR="00E71B5B" w:rsidRDefault="00E71B5B" w:rsidP="00DD6915">
      <w:pPr>
        <w:pStyle w:val="NormalWeb"/>
        <w:numPr>
          <w:ilvl w:val="0"/>
          <w:numId w:val="19"/>
        </w:numPr>
        <w:spacing w:beforeAutospacing="0" w:afterAutospacing="0"/>
        <w:jc w:val="both"/>
      </w:pPr>
      <w:r>
        <w:t>Right</w:t>
      </w:r>
      <w:r w:rsidR="00D94FD3">
        <w:t>s</w:t>
      </w:r>
      <w:r>
        <w:t xml:space="preserve"> rules for a terminal may be </w:t>
      </w:r>
      <w:r w:rsidR="00D94FD3">
        <w:t>transmitted along with</w:t>
      </w:r>
      <w:r>
        <w:t xml:space="preserve"> the EMM </w:t>
      </w:r>
      <w:r w:rsidR="00D94FD3">
        <w:t>to</w:t>
      </w:r>
      <w:r>
        <w:t xml:space="preserve"> the terminal.</w:t>
      </w:r>
    </w:p>
    <w:p w14:paraId="29B4C8C8" w14:textId="3C826E99" w:rsidR="00E71B5B" w:rsidRDefault="00E71B5B" w:rsidP="00DD6915">
      <w:pPr>
        <w:pStyle w:val="NormalWeb"/>
        <w:numPr>
          <w:ilvl w:val="0"/>
          <w:numId w:val="19"/>
        </w:numPr>
        <w:spacing w:beforeAutospacing="0" w:afterAutospacing="0"/>
        <w:jc w:val="both"/>
      </w:pPr>
      <w:r>
        <w:t>Right</w:t>
      </w:r>
      <w:r w:rsidR="00D94FD3">
        <w:t>s</w:t>
      </w:r>
      <w:r>
        <w:t xml:space="preserve"> rules for a terminal may be </w:t>
      </w:r>
      <w:r w:rsidR="00D94FD3">
        <w:t>transmitted</w:t>
      </w:r>
      <w:r>
        <w:t xml:space="preserve"> in an independent message </w:t>
      </w:r>
      <w:r w:rsidR="00D94FD3">
        <w:t>to</w:t>
      </w:r>
      <w:r>
        <w:t xml:space="preserve"> the terminal.</w:t>
      </w:r>
    </w:p>
    <w:p w14:paraId="17877088" w14:textId="730EECF8" w:rsidR="00E71B5B" w:rsidRDefault="00E71B5B" w:rsidP="00DD6915">
      <w:pPr>
        <w:pStyle w:val="NormalWeb"/>
        <w:numPr>
          <w:ilvl w:val="0"/>
          <w:numId w:val="19"/>
        </w:numPr>
        <w:spacing w:beforeAutospacing="0" w:afterAutospacing="0"/>
        <w:jc w:val="both"/>
      </w:pPr>
      <w:r>
        <w:t>The integrity of right</w:t>
      </w:r>
      <w:r w:rsidR="00D94FD3">
        <w:t>s</w:t>
      </w:r>
      <w:r>
        <w:t xml:space="preserve"> rules for a terminal shall be guaranteed during its transmission from the head end to the terminal.</w:t>
      </w:r>
    </w:p>
    <w:p w14:paraId="41F4DD02" w14:textId="24B7FBC1" w:rsidR="00E71B5B" w:rsidRPr="00E71B5B" w:rsidRDefault="00D94FD3" w:rsidP="00DD6915">
      <w:pPr>
        <w:pStyle w:val="NormalWeb"/>
        <w:numPr>
          <w:ilvl w:val="0"/>
          <w:numId w:val="19"/>
        </w:numPr>
        <w:spacing w:beforeAutospacing="0" w:afterAutospacing="0"/>
        <w:jc w:val="both"/>
      </w:pPr>
      <w:r>
        <w:t>The rights control options shall be extensible</w:t>
      </w:r>
      <w:r w:rsidR="00E71B5B" w:rsidRPr="00E71B5B">
        <w:t xml:space="preserve"> for </w:t>
      </w:r>
      <w:r>
        <w:t>additional rules to be added in the future</w:t>
      </w:r>
      <w:r w:rsidR="00E71B5B" w:rsidRPr="00E71B5B">
        <w:t>.</w:t>
      </w:r>
    </w:p>
    <w:p w14:paraId="69CF7A21" w14:textId="5443D223" w:rsidR="00E71B5B" w:rsidRPr="00F63CBF" w:rsidRDefault="00E71B5B" w:rsidP="00E71B5B">
      <w:pPr>
        <w:pStyle w:val="NormalWeb"/>
        <w:spacing w:beforeAutospacing="0" w:afterAutospacing="0"/>
        <w:jc w:val="both"/>
      </w:pPr>
      <w:r w:rsidRPr="00F63CBF">
        <w:t>Ed.</w:t>
      </w:r>
      <w:r w:rsidR="00DA0BFB" w:rsidRPr="00F63CBF">
        <w:t xml:space="preserve"> </w:t>
      </w:r>
      <w:r w:rsidRPr="00F63CBF">
        <w:t>Note: Right</w:t>
      </w:r>
      <w:r w:rsidR="00D94FD3" w:rsidRPr="00F63CBF">
        <w:t>s</w:t>
      </w:r>
      <w:r w:rsidRPr="00F63CBF">
        <w:t xml:space="preserve"> rules relates to CA, not DRM. </w:t>
      </w:r>
    </w:p>
    <w:p w14:paraId="6CC640F3" w14:textId="5CE10BFE" w:rsidR="00E71B5B" w:rsidRDefault="00E71B5B" w:rsidP="00756DE3">
      <w:pPr>
        <w:rPr>
          <w:lang w:eastAsia="ja-JP"/>
        </w:rPr>
      </w:pPr>
    </w:p>
    <w:p w14:paraId="4095F04E" w14:textId="09361A29" w:rsidR="004253FE" w:rsidRDefault="004253FE" w:rsidP="004253FE">
      <w:pPr>
        <w:pStyle w:val="Heading1"/>
      </w:pPr>
      <w:bookmarkStart w:id="133" w:name="_Toc15026368"/>
      <w:r w:rsidRPr="007464E9">
        <w:t>Copyright and rights management support for content delivery</w:t>
      </w:r>
      <w:bookmarkEnd w:id="133"/>
    </w:p>
    <w:p w14:paraId="148FDACA" w14:textId="3F8FDF8D" w:rsidR="004253FE" w:rsidRPr="004253FE" w:rsidRDefault="004253FE" w:rsidP="002B570B">
      <w:pPr>
        <w:pStyle w:val="Heading2"/>
      </w:pPr>
      <w:bookmarkStart w:id="134" w:name="_Toc15026369"/>
      <w:r>
        <w:t>Content payment and copyright protection use case</w:t>
      </w:r>
      <w:r w:rsidRPr="004253FE">
        <w:t>:</w:t>
      </w:r>
      <w:bookmarkEnd w:id="134"/>
    </w:p>
    <w:p w14:paraId="5EF3AEC4" w14:textId="6CEAB27A" w:rsidR="004253FE" w:rsidRPr="004253FE" w:rsidRDefault="004253FE" w:rsidP="002B570B">
      <w:pPr>
        <w:jc w:val="both"/>
        <w:rPr>
          <w:lang w:val="en-GB" w:eastAsia="ja-JP"/>
        </w:rPr>
      </w:pPr>
      <w:r>
        <w:rPr>
          <w:lang w:val="en-GB" w:eastAsia="ja-JP"/>
        </w:rPr>
        <w:t>F</w:t>
      </w:r>
      <w:r w:rsidRPr="004253FE">
        <w:rPr>
          <w:lang w:val="en-GB" w:eastAsia="ja-JP"/>
        </w:rPr>
        <w:t>or some content providers</w:t>
      </w:r>
      <w:r>
        <w:rPr>
          <w:lang w:val="en-GB" w:eastAsia="ja-JP"/>
        </w:rPr>
        <w:t xml:space="preserve"> the</w:t>
      </w:r>
      <w:r w:rsidRPr="004253FE">
        <w:rPr>
          <w:lang w:val="en-GB" w:eastAsia="ja-JP"/>
        </w:rPr>
        <w:t xml:space="preserve"> </w:t>
      </w:r>
      <w:r>
        <w:rPr>
          <w:lang w:val="en-GB" w:eastAsia="ja-JP"/>
        </w:rPr>
        <w:t>in-</w:t>
      </w:r>
      <w:r w:rsidRPr="004253FE">
        <w:rPr>
          <w:lang w:val="en-GB" w:eastAsia="ja-JP"/>
        </w:rPr>
        <w:t>vehicle-screen and mobile phone</w:t>
      </w:r>
      <w:r>
        <w:rPr>
          <w:lang w:val="en-GB" w:eastAsia="ja-JP"/>
        </w:rPr>
        <w:t xml:space="preserve">s </w:t>
      </w:r>
      <w:r w:rsidRPr="004253FE">
        <w:rPr>
          <w:lang w:val="en-GB" w:eastAsia="ja-JP"/>
        </w:rPr>
        <w:t xml:space="preserve">are two different distribution channels </w:t>
      </w:r>
      <w:r>
        <w:rPr>
          <w:lang w:val="en-GB" w:eastAsia="ja-JP"/>
        </w:rPr>
        <w:t>with different</w:t>
      </w:r>
      <w:r w:rsidRPr="004253FE">
        <w:rPr>
          <w:lang w:val="en-GB" w:eastAsia="ja-JP"/>
        </w:rPr>
        <w:t xml:space="preserve"> service cost and price </w:t>
      </w:r>
      <w:r>
        <w:rPr>
          <w:lang w:val="en-GB" w:eastAsia="ja-JP"/>
        </w:rPr>
        <w:t>offering</w:t>
      </w:r>
      <w:r w:rsidRPr="004253FE">
        <w:rPr>
          <w:lang w:val="en-GB" w:eastAsia="ja-JP"/>
        </w:rPr>
        <w:t>.</w:t>
      </w:r>
      <w:r>
        <w:rPr>
          <w:lang w:val="en-GB" w:eastAsia="ja-JP"/>
        </w:rPr>
        <w:t xml:space="preserve"> </w:t>
      </w:r>
      <w:r w:rsidRPr="004253FE">
        <w:rPr>
          <w:lang w:val="en-GB" w:eastAsia="ja-JP"/>
        </w:rPr>
        <w:t>Th</w:t>
      </w:r>
      <w:r>
        <w:rPr>
          <w:lang w:val="en-GB" w:eastAsia="ja-JP"/>
        </w:rPr>
        <w:t xml:space="preserve">e </w:t>
      </w:r>
      <w:r w:rsidRPr="004253FE">
        <w:rPr>
          <w:lang w:val="en-GB" w:eastAsia="ja-JP"/>
        </w:rPr>
        <w:t xml:space="preserve">price for </w:t>
      </w:r>
      <w:r>
        <w:rPr>
          <w:lang w:val="en-GB" w:eastAsia="ja-JP"/>
        </w:rPr>
        <w:t xml:space="preserve">an </w:t>
      </w:r>
      <w:r w:rsidRPr="004253FE">
        <w:rPr>
          <w:lang w:val="en-GB" w:eastAsia="ja-JP"/>
        </w:rPr>
        <w:t xml:space="preserve">end-user to </w:t>
      </w:r>
      <w:r w:rsidR="0075048D">
        <w:rPr>
          <w:lang w:val="en-GB" w:eastAsia="ja-JP"/>
        </w:rPr>
        <w:t>receive</w:t>
      </w:r>
      <w:r w:rsidRPr="004253FE">
        <w:rPr>
          <w:lang w:val="en-GB" w:eastAsia="ja-JP"/>
        </w:rPr>
        <w:t xml:space="preserve"> content in </w:t>
      </w:r>
      <w:r>
        <w:rPr>
          <w:lang w:val="en-GB" w:eastAsia="ja-JP"/>
        </w:rPr>
        <w:t xml:space="preserve">a </w:t>
      </w:r>
      <w:r w:rsidRPr="004253FE">
        <w:rPr>
          <w:lang w:val="en-GB" w:eastAsia="ja-JP"/>
        </w:rPr>
        <w:t xml:space="preserve">vehicle </w:t>
      </w:r>
      <w:r>
        <w:rPr>
          <w:lang w:val="en-GB" w:eastAsia="ja-JP"/>
        </w:rPr>
        <w:t xml:space="preserve">can </w:t>
      </w:r>
      <w:r w:rsidR="00D94FD3">
        <w:rPr>
          <w:lang w:val="en-GB" w:eastAsia="ja-JP"/>
        </w:rPr>
        <w:t>b</w:t>
      </w:r>
      <w:r>
        <w:rPr>
          <w:lang w:val="en-GB" w:eastAsia="ja-JP"/>
        </w:rPr>
        <w:t>e</w:t>
      </w:r>
      <w:r w:rsidRPr="004253FE">
        <w:rPr>
          <w:lang w:val="en-GB" w:eastAsia="ja-JP"/>
        </w:rPr>
        <w:t xml:space="preserve"> </w:t>
      </w:r>
      <w:r w:rsidR="007B0B5C">
        <w:rPr>
          <w:lang w:val="en-GB" w:eastAsia="ja-JP"/>
        </w:rPr>
        <w:t>different</w:t>
      </w:r>
      <w:r w:rsidRPr="004253FE">
        <w:rPr>
          <w:lang w:val="en-GB" w:eastAsia="ja-JP"/>
        </w:rPr>
        <w:t xml:space="preserve"> on </w:t>
      </w:r>
      <w:r>
        <w:rPr>
          <w:lang w:val="en-GB" w:eastAsia="ja-JP"/>
        </w:rPr>
        <w:t xml:space="preserve">a </w:t>
      </w:r>
      <w:r w:rsidRPr="004253FE">
        <w:rPr>
          <w:lang w:val="en-GB" w:eastAsia="ja-JP"/>
        </w:rPr>
        <w:t>mobile phone</w:t>
      </w:r>
      <w:r w:rsidR="007B0B5C">
        <w:rPr>
          <w:lang w:val="en-GB" w:eastAsia="ja-JP"/>
        </w:rPr>
        <w:t xml:space="preserve"> than on the in-vehicle-screen</w:t>
      </w:r>
      <w:r>
        <w:rPr>
          <w:lang w:val="en-GB" w:eastAsia="ja-JP"/>
        </w:rPr>
        <w:t>. S</w:t>
      </w:r>
      <w:r w:rsidRPr="004253FE">
        <w:rPr>
          <w:lang w:val="en-GB" w:eastAsia="ja-JP"/>
        </w:rPr>
        <w:t xml:space="preserve">ometimes </w:t>
      </w:r>
      <w:r>
        <w:rPr>
          <w:lang w:val="en-GB" w:eastAsia="ja-JP"/>
        </w:rPr>
        <w:t>the end-</w:t>
      </w:r>
      <w:r w:rsidRPr="004253FE">
        <w:rPr>
          <w:lang w:val="en-GB" w:eastAsia="ja-JP"/>
        </w:rPr>
        <w:t xml:space="preserve">user should pay again to enjoy </w:t>
      </w:r>
      <w:r>
        <w:rPr>
          <w:lang w:val="en-GB" w:eastAsia="ja-JP"/>
        </w:rPr>
        <w:t xml:space="preserve">the </w:t>
      </w:r>
      <w:r w:rsidRPr="004253FE">
        <w:rPr>
          <w:lang w:val="en-GB" w:eastAsia="ja-JP"/>
        </w:rPr>
        <w:t xml:space="preserve">same content in </w:t>
      </w:r>
      <w:r>
        <w:rPr>
          <w:lang w:val="en-GB" w:eastAsia="ja-JP"/>
        </w:rPr>
        <w:t>a vehicle</w:t>
      </w:r>
      <w:r w:rsidRPr="004253FE">
        <w:rPr>
          <w:lang w:val="en-GB" w:eastAsia="ja-JP"/>
        </w:rPr>
        <w:t xml:space="preserve"> while the content</w:t>
      </w:r>
      <w:r>
        <w:rPr>
          <w:lang w:val="en-GB" w:eastAsia="ja-JP"/>
        </w:rPr>
        <w:t xml:space="preserve"> was</w:t>
      </w:r>
      <w:r w:rsidRPr="004253FE">
        <w:rPr>
          <w:lang w:val="en-GB" w:eastAsia="ja-JP"/>
        </w:rPr>
        <w:t xml:space="preserve"> already paid </w:t>
      </w:r>
      <w:r>
        <w:rPr>
          <w:lang w:val="en-GB" w:eastAsia="ja-JP"/>
        </w:rPr>
        <w:t xml:space="preserve">for </w:t>
      </w:r>
      <w:r w:rsidRPr="004253FE">
        <w:rPr>
          <w:lang w:val="en-GB" w:eastAsia="ja-JP"/>
        </w:rPr>
        <w:t xml:space="preserve">mobile phone </w:t>
      </w:r>
      <w:r>
        <w:rPr>
          <w:lang w:val="en-GB" w:eastAsia="ja-JP"/>
        </w:rPr>
        <w:t>consumption</w:t>
      </w:r>
      <w:r w:rsidRPr="004253FE">
        <w:rPr>
          <w:lang w:val="en-GB" w:eastAsia="ja-JP"/>
        </w:rPr>
        <w:t>.</w:t>
      </w:r>
      <w:r>
        <w:rPr>
          <w:lang w:val="en-GB" w:eastAsia="ja-JP"/>
        </w:rPr>
        <w:t xml:space="preserve"> Alternatively, a </w:t>
      </w:r>
      <w:r w:rsidRPr="004253FE">
        <w:rPr>
          <w:lang w:val="en-GB" w:eastAsia="ja-JP"/>
        </w:rPr>
        <w:t xml:space="preserve">content provider </w:t>
      </w:r>
      <w:r>
        <w:rPr>
          <w:lang w:val="en-GB" w:eastAsia="ja-JP"/>
        </w:rPr>
        <w:t>may</w:t>
      </w:r>
      <w:r w:rsidRPr="004253FE">
        <w:rPr>
          <w:lang w:val="en-GB" w:eastAsia="ja-JP"/>
        </w:rPr>
        <w:t xml:space="preserve"> allow </w:t>
      </w:r>
      <w:r>
        <w:rPr>
          <w:lang w:val="en-GB" w:eastAsia="ja-JP"/>
        </w:rPr>
        <w:t>its</w:t>
      </w:r>
      <w:r w:rsidRPr="004253FE">
        <w:rPr>
          <w:lang w:val="en-GB" w:eastAsia="ja-JP"/>
        </w:rPr>
        <w:t xml:space="preserve"> users to enjoy </w:t>
      </w:r>
      <w:r>
        <w:rPr>
          <w:lang w:val="en-GB" w:eastAsia="ja-JP"/>
        </w:rPr>
        <w:t xml:space="preserve">the </w:t>
      </w:r>
      <w:r w:rsidRPr="004253FE">
        <w:rPr>
          <w:lang w:val="en-GB" w:eastAsia="ja-JP"/>
        </w:rPr>
        <w:t xml:space="preserve">same content freely in </w:t>
      </w:r>
      <w:r>
        <w:rPr>
          <w:lang w:val="en-GB" w:eastAsia="ja-JP"/>
        </w:rPr>
        <w:t>vehicle</w:t>
      </w:r>
      <w:r w:rsidRPr="004253FE">
        <w:rPr>
          <w:lang w:val="en-GB" w:eastAsia="ja-JP"/>
        </w:rPr>
        <w:t xml:space="preserve"> if users have </w:t>
      </w:r>
      <w:r>
        <w:rPr>
          <w:lang w:val="en-GB" w:eastAsia="ja-JP"/>
        </w:rPr>
        <w:t>a</w:t>
      </w:r>
      <w:r w:rsidRPr="004253FE">
        <w:rPr>
          <w:lang w:val="en-GB" w:eastAsia="ja-JP"/>
        </w:rPr>
        <w:t xml:space="preserve"> paid content </w:t>
      </w:r>
      <w:r>
        <w:rPr>
          <w:lang w:val="en-GB" w:eastAsia="ja-JP"/>
        </w:rPr>
        <w:t>subscription</w:t>
      </w:r>
      <w:r w:rsidRPr="004253FE">
        <w:rPr>
          <w:lang w:val="en-GB" w:eastAsia="ja-JP"/>
        </w:rPr>
        <w:t xml:space="preserve"> </w:t>
      </w:r>
      <w:r>
        <w:rPr>
          <w:lang w:val="en-GB" w:eastAsia="ja-JP"/>
        </w:rPr>
        <w:t>for</w:t>
      </w:r>
      <w:r w:rsidRPr="004253FE">
        <w:rPr>
          <w:lang w:val="en-GB" w:eastAsia="ja-JP"/>
        </w:rPr>
        <w:t xml:space="preserve"> mobile phone</w:t>
      </w:r>
      <w:r>
        <w:rPr>
          <w:lang w:val="en-GB" w:eastAsia="ja-JP"/>
        </w:rPr>
        <w:t xml:space="preserve"> consumption</w:t>
      </w:r>
      <w:r w:rsidRPr="004253FE">
        <w:rPr>
          <w:lang w:val="en-GB" w:eastAsia="ja-JP"/>
        </w:rPr>
        <w:t>.</w:t>
      </w:r>
    </w:p>
    <w:p w14:paraId="4584806D" w14:textId="18B019F5" w:rsidR="004253FE" w:rsidRDefault="004253FE" w:rsidP="002B570B">
      <w:pPr>
        <w:jc w:val="both"/>
        <w:rPr>
          <w:lang w:val="en-GB" w:eastAsia="ja-JP"/>
        </w:rPr>
      </w:pPr>
      <w:r>
        <w:rPr>
          <w:lang w:val="en-GB" w:eastAsia="ja-JP"/>
        </w:rPr>
        <w:t>These</w:t>
      </w:r>
      <w:r w:rsidRPr="004253FE">
        <w:rPr>
          <w:lang w:val="en-GB" w:eastAsia="ja-JP"/>
        </w:rPr>
        <w:t xml:space="preserve"> different commercial policies </w:t>
      </w:r>
      <w:r>
        <w:rPr>
          <w:lang w:val="en-GB" w:eastAsia="ja-JP"/>
        </w:rPr>
        <w:t>across</w:t>
      </w:r>
      <w:r w:rsidRPr="004253FE">
        <w:rPr>
          <w:lang w:val="en-GB" w:eastAsia="ja-JP"/>
        </w:rPr>
        <w:t xml:space="preserve"> distribution channels </w:t>
      </w:r>
      <w:r>
        <w:rPr>
          <w:lang w:val="en-GB" w:eastAsia="ja-JP"/>
        </w:rPr>
        <w:t>should be enabled by the VM</w:t>
      </w:r>
      <w:r w:rsidR="008F2F1A">
        <w:rPr>
          <w:lang w:val="en-GB" w:eastAsia="ja-JP"/>
        </w:rPr>
        <w:t>N and VMS</w:t>
      </w:r>
      <w:r>
        <w:rPr>
          <w:lang w:val="en-GB" w:eastAsia="ja-JP"/>
        </w:rPr>
        <w:t>. The VM</w:t>
      </w:r>
      <w:r w:rsidR="008F2F1A">
        <w:rPr>
          <w:lang w:val="en-GB" w:eastAsia="ja-JP"/>
        </w:rPr>
        <w:t>N</w:t>
      </w:r>
      <w:r>
        <w:rPr>
          <w:lang w:val="en-GB" w:eastAsia="ja-JP"/>
        </w:rPr>
        <w:t xml:space="preserve"> should enable</w:t>
      </w:r>
      <w:r w:rsidRPr="004253FE">
        <w:rPr>
          <w:lang w:val="en-GB" w:eastAsia="ja-JP"/>
        </w:rPr>
        <w:t xml:space="preserve"> content provider</w:t>
      </w:r>
      <w:r>
        <w:rPr>
          <w:lang w:val="en-GB" w:eastAsia="ja-JP"/>
        </w:rPr>
        <w:t>s</w:t>
      </w:r>
      <w:r w:rsidRPr="004253FE">
        <w:rPr>
          <w:lang w:val="en-GB" w:eastAsia="ja-JP"/>
        </w:rPr>
        <w:t xml:space="preserve"> to manage content-services-fee-payment </w:t>
      </w:r>
      <w:r>
        <w:rPr>
          <w:lang w:val="en-GB" w:eastAsia="ja-JP"/>
        </w:rPr>
        <w:t>across distribution</w:t>
      </w:r>
      <w:r w:rsidRPr="004253FE">
        <w:rPr>
          <w:lang w:val="en-GB" w:eastAsia="ja-JP"/>
        </w:rPr>
        <w:t xml:space="preserve"> channels</w:t>
      </w:r>
      <w:r>
        <w:rPr>
          <w:lang w:val="en-GB" w:eastAsia="ja-JP"/>
        </w:rPr>
        <w:t>.</w:t>
      </w:r>
    </w:p>
    <w:p w14:paraId="437391EA" w14:textId="43B183FE" w:rsidR="004253FE" w:rsidRDefault="004253FE" w:rsidP="004253FE">
      <w:pPr>
        <w:rPr>
          <w:lang w:val="en-GB" w:eastAsia="ja-JP"/>
        </w:rPr>
      </w:pPr>
    </w:p>
    <w:p w14:paraId="0C2173C7" w14:textId="2D462566" w:rsidR="004253FE" w:rsidRDefault="004253FE" w:rsidP="002B570B">
      <w:pPr>
        <w:pStyle w:val="Heading3"/>
      </w:pPr>
      <w:bookmarkStart w:id="135" w:name="_Toc15026370"/>
      <w:r>
        <w:t>Copy protection Requirements</w:t>
      </w:r>
      <w:bookmarkEnd w:id="135"/>
    </w:p>
    <w:p w14:paraId="1190A093" w14:textId="25A5348E" w:rsidR="004253FE" w:rsidRDefault="007B0B5C" w:rsidP="002B570B">
      <w:pPr>
        <w:spacing w:line="300" w:lineRule="auto"/>
        <w:contextualSpacing/>
        <w:jc w:val="both"/>
        <w:rPr>
          <w:rFonts w:eastAsia="DengXian"/>
        </w:rPr>
      </w:pPr>
      <w:r>
        <w:rPr>
          <w:rFonts w:eastAsia="DengXian"/>
        </w:rPr>
        <w:t>The design of the</w:t>
      </w:r>
      <w:r w:rsidR="004253FE" w:rsidRPr="007464E9">
        <w:rPr>
          <w:rFonts w:eastAsia="DengXian"/>
        </w:rPr>
        <w:t xml:space="preserve"> </w:t>
      </w:r>
      <w:r>
        <w:rPr>
          <w:rFonts w:eastAsia="DengXian"/>
        </w:rPr>
        <w:t>VMS</w:t>
      </w:r>
      <w:r w:rsidR="004253FE" w:rsidRPr="007464E9">
        <w:rPr>
          <w:rFonts w:eastAsia="DengXian"/>
        </w:rPr>
        <w:t xml:space="preserve"> </w:t>
      </w:r>
      <w:r w:rsidR="004253FE">
        <w:rPr>
          <w:rFonts w:eastAsia="DengXian"/>
        </w:rPr>
        <w:t xml:space="preserve">should </w:t>
      </w:r>
      <w:r>
        <w:rPr>
          <w:rFonts w:eastAsia="DengXian"/>
        </w:rPr>
        <w:t>be capable of preventing</w:t>
      </w:r>
      <w:r w:rsidR="004253FE" w:rsidRPr="007464E9">
        <w:rPr>
          <w:rFonts w:eastAsia="DengXian"/>
        </w:rPr>
        <w:t xml:space="preserve"> multi-media contents </w:t>
      </w:r>
      <w:r w:rsidR="004253FE">
        <w:rPr>
          <w:rFonts w:eastAsia="DengXian"/>
        </w:rPr>
        <w:t xml:space="preserve">distributed to the VMS </w:t>
      </w:r>
      <w:r>
        <w:rPr>
          <w:rFonts w:eastAsia="DengXian"/>
        </w:rPr>
        <w:t>from</w:t>
      </w:r>
      <w:r w:rsidR="004253FE" w:rsidRPr="007464E9">
        <w:rPr>
          <w:rFonts w:eastAsia="DengXian"/>
        </w:rPr>
        <w:t xml:space="preserve"> be copied from </w:t>
      </w:r>
      <w:r w:rsidR="004253FE">
        <w:rPr>
          <w:rFonts w:eastAsia="DengXian"/>
        </w:rPr>
        <w:t>the VMS</w:t>
      </w:r>
      <w:r w:rsidR="004253FE" w:rsidRPr="007464E9">
        <w:rPr>
          <w:rFonts w:eastAsia="DengXian"/>
        </w:rPr>
        <w:t xml:space="preserve"> to mobile phone</w:t>
      </w:r>
      <w:r w:rsidR="004253FE">
        <w:rPr>
          <w:rFonts w:eastAsia="DengXian"/>
        </w:rPr>
        <w:t>s</w:t>
      </w:r>
      <w:r w:rsidR="004253FE" w:rsidRPr="007464E9">
        <w:rPr>
          <w:rFonts w:eastAsia="DengXian"/>
        </w:rPr>
        <w:t xml:space="preserve"> and/or be redistributed</w:t>
      </w:r>
      <w:r w:rsidR="004253FE">
        <w:rPr>
          <w:rFonts w:eastAsia="DengXian"/>
        </w:rPr>
        <w:t xml:space="preserve"> </w:t>
      </w:r>
      <w:r w:rsidR="004253FE" w:rsidRPr="007464E9">
        <w:rPr>
          <w:rFonts w:eastAsia="DengXian"/>
        </w:rPr>
        <w:t xml:space="preserve">through the </w:t>
      </w:r>
      <w:r w:rsidR="004253FE">
        <w:rPr>
          <w:rFonts w:eastAsia="DengXian"/>
        </w:rPr>
        <w:t>VMS</w:t>
      </w:r>
      <w:r w:rsidR="004253FE" w:rsidRPr="007464E9">
        <w:rPr>
          <w:rFonts w:eastAsia="DengXian"/>
        </w:rPr>
        <w:t xml:space="preserve"> hardware</w:t>
      </w:r>
      <w:r w:rsidR="004253FE">
        <w:rPr>
          <w:rFonts w:eastAsia="DengXian"/>
        </w:rPr>
        <w:t xml:space="preserve"> to external devices.</w:t>
      </w:r>
    </w:p>
    <w:p w14:paraId="46A4BC3F" w14:textId="21A9FF8D" w:rsidR="004253FE" w:rsidRPr="007464E9" w:rsidRDefault="004253FE" w:rsidP="002B570B">
      <w:pPr>
        <w:spacing w:line="300" w:lineRule="auto"/>
        <w:ind w:firstLine="567"/>
        <w:contextualSpacing/>
        <w:jc w:val="both"/>
        <w:rPr>
          <w:rFonts w:eastAsia="DengXian"/>
        </w:rPr>
      </w:pPr>
      <w:r>
        <w:rPr>
          <w:rFonts w:eastAsia="DengXian"/>
        </w:rPr>
        <w:t xml:space="preserve">Note: this does </w:t>
      </w:r>
      <w:r w:rsidRPr="007464E9">
        <w:rPr>
          <w:rFonts w:eastAsia="DengXian"/>
        </w:rPr>
        <w:t>not includ</w:t>
      </w:r>
      <w:r>
        <w:rPr>
          <w:rFonts w:eastAsia="DengXian"/>
        </w:rPr>
        <w:t>e</w:t>
      </w:r>
      <w:r w:rsidRPr="007464E9">
        <w:rPr>
          <w:rFonts w:eastAsia="DengXian"/>
        </w:rPr>
        <w:t xml:space="preserve"> the possibility that users record screens with other recording devices</w:t>
      </w:r>
      <w:r>
        <w:rPr>
          <w:rFonts w:eastAsia="DengXian"/>
        </w:rPr>
        <w:t xml:space="preserve">. </w:t>
      </w:r>
    </w:p>
    <w:p w14:paraId="4A9CB26B" w14:textId="2CE7409C" w:rsidR="004253FE" w:rsidRPr="002B570B" w:rsidRDefault="004253FE" w:rsidP="002B570B">
      <w:pPr>
        <w:jc w:val="both"/>
        <w:rPr>
          <w:lang w:eastAsia="ja-JP"/>
        </w:rPr>
      </w:pPr>
      <w:r w:rsidRPr="00F63CBF">
        <w:rPr>
          <w:rFonts w:eastAsia="DengXian"/>
        </w:rPr>
        <w:t>Ed. Note: Req. might be move to another section.</w:t>
      </w:r>
    </w:p>
    <w:p w14:paraId="7B964E43" w14:textId="7CEC4217" w:rsidR="004253FE" w:rsidRDefault="004253FE" w:rsidP="004253FE">
      <w:pPr>
        <w:rPr>
          <w:lang w:val="en-GB" w:eastAsia="ja-JP"/>
        </w:rPr>
      </w:pPr>
    </w:p>
    <w:p w14:paraId="52A66981" w14:textId="1FE7BA32" w:rsidR="004253FE" w:rsidRDefault="004253FE" w:rsidP="004253FE">
      <w:pPr>
        <w:pStyle w:val="Heading2"/>
      </w:pPr>
      <w:bookmarkStart w:id="136" w:name="_Toc15026371"/>
      <w:r w:rsidRPr="002B570B">
        <w:t>Privilege</w:t>
      </w:r>
      <w:r>
        <w:t xml:space="preserve"> and account </w:t>
      </w:r>
      <w:r w:rsidRPr="002B570B">
        <w:t>management</w:t>
      </w:r>
      <w:bookmarkEnd w:id="136"/>
      <w:r w:rsidRPr="002B570B">
        <w:t xml:space="preserve"> </w:t>
      </w:r>
    </w:p>
    <w:p w14:paraId="19F64BE9" w14:textId="7D1DCD82" w:rsidR="004253FE" w:rsidRPr="004253FE" w:rsidRDefault="007B0B5C" w:rsidP="002B570B">
      <w:pPr>
        <w:pStyle w:val="Heading3"/>
      </w:pPr>
      <w:bookmarkStart w:id="137" w:name="_Toc15026372"/>
      <w:r>
        <w:t>U</w:t>
      </w:r>
      <w:r w:rsidR="004253FE" w:rsidRPr="002B570B">
        <w:t>se case</w:t>
      </w:r>
      <w:r w:rsidR="004253FE">
        <w:t>s</w:t>
      </w:r>
      <w:bookmarkEnd w:id="137"/>
    </w:p>
    <w:p w14:paraId="18CAF939" w14:textId="7B61DCAC" w:rsidR="004253FE" w:rsidRPr="004253FE" w:rsidRDefault="004253FE" w:rsidP="002B570B">
      <w:pPr>
        <w:pStyle w:val="Heading4"/>
      </w:pPr>
      <w:r>
        <w:t>Use case</w:t>
      </w:r>
      <w:r w:rsidRPr="004253FE">
        <w:t xml:space="preserve"> A</w:t>
      </w:r>
    </w:p>
    <w:p w14:paraId="3DC7AF70" w14:textId="36E03278" w:rsidR="004253FE" w:rsidRPr="004253FE" w:rsidRDefault="004253FE" w:rsidP="007927DB">
      <w:pPr>
        <w:jc w:val="both"/>
        <w:rPr>
          <w:lang w:val="en-GB" w:eastAsia="ja-JP"/>
        </w:rPr>
      </w:pPr>
      <w:r>
        <w:rPr>
          <w:lang w:val="en-GB" w:eastAsia="ja-JP"/>
        </w:rPr>
        <w:t>P</w:t>
      </w:r>
      <w:r w:rsidRPr="004253FE">
        <w:rPr>
          <w:lang w:val="en-GB" w:eastAsia="ja-JP"/>
        </w:rPr>
        <w:t xml:space="preserve">arental control </w:t>
      </w:r>
      <w:r>
        <w:rPr>
          <w:lang w:val="en-GB" w:eastAsia="ja-JP"/>
        </w:rPr>
        <w:t>may be enabled</w:t>
      </w:r>
      <w:r w:rsidRPr="004253FE">
        <w:rPr>
          <w:lang w:val="en-GB" w:eastAsia="ja-JP"/>
        </w:rPr>
        <w:t xml:space="preserve"> </w:t>
      </w:r>
      <w:r>
        <w:rPr>
          <w:lang w:val="en-GB" w:eastAsia="ja-JP"/>
        </w:rPr>
        <w:t>for</w:t>
      </w:r>
      <w:r w:rsidRPr="004253FE">
        <w:rPr>
          <w:lang w:val="en-GB" w:eastAsia="ja-JP"/>
        </w:rPr>
        <w:t xml:space="preserve"> children </w:t>
      </w:r>
      <w:r>
        <w:rPr>
          <w:lang w:val="en-GB" w:eastAsia="ja-JP"/>
        </w:rPr>
        <w:t xml:space="preserve">or teenager </w:t>
      </w:r>
      <w:r w:rsidRPr="004253FE">
        <w:rPr>
          <w:lang w:val="en-GB" w:eastAsia="ja-JP"/>
        </w:rPr>
        <w:t xml:space="preserve">passengers </w:t>
      </w:r>
      <w:r>
        <w:rPr>
          <w:lang w:val="en-GB" w:eastAsia="ja-JP"/>
        </w:rPr>
        <w:t>to prevent access to</w:t>
      </w:r>
      <w:r w:rsidRPr="004253FE">
        <w:rPr>
          <w:lang w:val="en-GB" w:eastAsia="ja-JP"/>
        </w:rPr>
        <w:t xml:space="preserve"> restricted content.</w:t>
      </w:r>
    </w:p>
    <w:p w14:paraId="30A22A37" w14:textId="2DACB127" w:rsidR="004253FE" w:rsidRPr="004253FE" w:rsidRDefault="007B0B5C" w:rsidP="007927DB">
      <w:pPr>
        <w:jc w:val="both"/>
        <w:rPr>
          <w:lang w:val="en-GB" w:eastAsia="ja-JP"/>
        </w:rPr>
      </w:pPr>
      <w:r>
        <w:rPr>
          <w:lang w:val="en-GB" w:eastAsia="ja-JP"/>
        </w:rPr>
        <w:t>An</w:t>
      </w:r>
      <w:r w:rsidR="004253FE" w:rsidRPr="004253FE">
        <w:rPr>
          <w:lang w:val="en-GB" w:eastAsia="ja-JP"/>
        </w:rPr>
        <w:t xml:space="preserve"> I</w:t>
      </w:r>
      <w:r>
        <w:rPr>
          <w:lang w:val="en-GB" w:eastAsia="ja-JP"/>
        </w:rPr>
        <w:t>dentification (I</w:t>
      </w:r>
      <w:r w:rsidR="004253FE" w:rsidRPr="004253FE">
        <w:rPr>
          <w:lang w:val="en-GB" w:eastAsia="ja-JP"/>
        </w:rPr>
        <w:t>D</w:t>
      </w:r>
      <w:r>
        <w:rPr>
          <w:lang w:val="en-GB" w:eastAsia="ja-JP"/>
        </w:rPr>
        <w:t>)</w:t>
      </w:r>
      <w:r w:rsidR="004253FE" w:rsidRPr="004253FE">
        <w:rPr>
          <w:lang w:val="en-GB" w:eastAsia="ja-JP"/>
        </w:rPr>
        <w:t xml:space="preserve"> system (</w:t>
      </w:r>
      <w:r w:rsidR="004253FE">
        <w:rPr>
          <w:lang w:val="en-GB" w:eastAsia="ja-JP"/>
        </w:rPr>
        <w:t xml:space="preserve">e.g. </w:t>
      </w:r>
      <w:r w:rsidR="004253FE" w:rsidRPr="004253FE">
        <w:rPr>
          <w:lang w:val="en-GB" w:eastAsia="ja-JP"/>
        </w:rPr>
        <w:t xml:space="preserve">traditional ID </w:t>
      </w:r>
      <w:r w:rsidR="004253FE">
        <w:rPr>
          <w:lang w:val="en-GB" w:eastAsia="ja-JP"/>
        </w:rPr>
        <w:t>such as</w:t>
      </w:r>
      <w:r w:rsidR="004253FE" w:rsidRPr="004253FE">
        <w:rPr>
          <w:lang w:val="en-GB" w:eastAsia="ja-JP"/>
        </w:rPr>
        <w:t xml:space="preserve"> mobile phone number or bio</w:t>
      </w:r>
      <w:r>
        <w:rPr>
          <w:lang w:val="en-GB" w:eastAsia="ja-JP"/>
        </w:rPr>
        <w:t xml:space="preserve">metric </w:t>
      </w:r>
      <w:r w:rsidR="004253FE" w:rsidRPr="004253FE">
        <w:rPr>
          <w:lang w:val="en-GB" w:eastAsia="ja-JP"/>
        </w:rPr>
        <w:t xml:space="preserve">technology ID </w:t>
      </w:r>
      <w:r w:rsidR="004253FE">
        <w:rPr>
          <w:lang w:val="en-GB" w:eastAsia="ja-JP"/>
        </w:rPr>
        <w:t>such as</w:t>
      </w:r>
      <w:r w:rsidR="004253FE" w:rsidRPr="004253FE">
        <w:rPr>
          <w:lang w:val="en-GB" w:eastAsia="ja-JP"/>
        </w:rPr>
        <w:t xml:space="preserve"> face </w:t>
      </w:r>
      <w:r w:rsidR="004253FE">
        <w:rPr>
          <w:lang w:val="en-GB" w:eastAsia="ja-JP"/>
        </w:rPr>
        <w:t>or</w:t>
      </w:r>
      <w:r w:rsidR="004253FE" w:rsidRPr="004253FE">
        <w:rPr>
          <w:lang w:val="en-GB" w:eastAsia="ja-JP"/>
        </w:rPr>
        <w:t xml:space="preserve"> voice recognition) and corresponding database </w:t>
      </w:r>
      <w:r w:rsidR="004253FE">
        <w:rPr>
          <w:lang w:val="en-GB" w:eastAsia="ja-JP"/>
        </w:rPr>
        <w:t>may be</w:t>
      </w:r>
      <w:r w:rsidR="004253FE" w:rsidRPr="004253FE">
        <w:rPr>
          <w:lang w:val="en-GB" w:eastAsia="ja-JP"/>
        </w:rPr>
        <w:t xml:space="preserve"> necessary </w:t>
      </w:r>
      <w:r w:rsidR="004253FE">
        <w:rPr>
          <w:lang w:val="en-GB" w:eastAsia="ja-JP"/>
        </w:rPr>
        <w:t>to</w:t>
      </w:r>
      <w:r w:rsidR="004253FE" w:rsidRPr="004253FE">
        <w:rPr>
          <w:lang w:val="en-GB" w:eastAsia="ja-JP"/>
        </w:rPr>
        <w:t xml:space="preserve"> carry out parental control</w:t>
      </w:r>
      <w:r w:rsidR="004253FE">
        <w:rPr>
          <w:lang w:val="en-GB" w:eastAsia="ja-JP"/>
        </w:rPr>
        <w:t>. The passenger may be identif</w:t>
      </w:r>
      <w:r>
        <w:rPr>
          <w:lang w:val="en-GB" w:eastAsia="ja-JP"/>
        </w:rPr>
        <w:t>ied</w:t>
      </w:r>
      <w:r w:rsidR="004253FE">
        <w:rPr>
          <w:lang w:val="en-GB" w:eastAsia="ja-JP"/>
        </w:rPr>
        <w:t xml:space="preserve"> as either a</w:t>
      </w:r>
      <w:r>
        <w:rPr>
          <w:lang w:val="en-GB" w:eastAsia="ja-JP"/>
        </w:rPr>
        <w:t>n adult</w:t>
      </w:r>
      <w:r w:rsidR="004253FE">
        <w:rPr>
          <w:lang w:val="en-GB" w:eastAsia="ja-JP"/>
        </w:rPr>
        <w:t xml:space="preserve"> or a child. </w:t>
      </w:r>
    </w:p>
    <w:p w14:paraId="15E950D6" w14:textId="1B7F533E" w:rsidR="004253FE" w:rsidRPr="00F63CBF" w:rsidRDefault="004253FE" w:rsidP="007927DB">
      <w:pPr>
        <w:jc w:val="both"/>
        <w:rPr>
          <w:lang w:val="en-GB" w:eastAsia="ja-JP"/>
        </w:rPr>
      </w:pPr>
      <w:r w:rsidRPr="00F63CBF">
        <w:rPr>
          <w:lang w:val="en-GB" w:eastAsia="ja-JP"/>
        </w:rPr>
        <w:t>Ed. Note</w:t>
      </w:r>
      <w:r w:rsidR="00DA0BFB" w:rsidRPr="00F63CBF">
        <w:rPr>
          <w:lang w:val="en-GB" w:eastAsia="ja-JP"/>
        </w:rPr>
        <w:t>: M</w:t>
      </w:r>
      <w:r w:rsidRPr="00F63CBF">
        <w:rPr>
          <w:lang w:val="en-GB" w:eastAsia="ja-JP"/>
        </w:rPr>
        <w:t>ore details about ID system based on face recognition or voice recognition will be provided in section 8 “Intelligent human to machine interface (HMI) for vehicular multimedia infotainment”.</w:t>
      </w:r>
    </w:p>
    <w:p w14:paraId="7A2AA9DE" w14:textId="0635047E" w:rsidR="004253FE" w:rsidRPr="00F63CBF" w:rsidRDefault="004253FE" w:rsidP="004253FE">
      <w:pPr>
        <w:rPr>
          <w:lang w:val="en-GB" w:eastAsia="ja-JP"/>
        </w:rPr>
      </w:pPr>
    </w:p>
    <w:p w14:paraId="3BA6B2FB" w14:textId="09BCAF50" w:rsidR="004253FE" w:rsidRPr="004253FE" w:rsidRDefault="004253FE" w:rsidP="002B570B">
      <w:pPr>
        <w:pStyle w:val="Heading4"/>
      </w:pPr>
      <w:r>
        <w:t>Use case</w:t>
      </w:r>
      <w:r w:rsidRPr="004253FE">
        <w:t xml:space="preserve"> B</w:t>
      </w:r>
    </w:p>
    <w:p w14:paraId="30080CF7" w14:textId="74A8BD6D" w:rsidR="004253FE" w:rsidRPr="004253FE" w:rsidRDefault="004253FE" w:rsidP="002B570B">
      <w:pPr>
        <w:jc w:val="both"/>
        <w:rPr>
          <w:lang w:val="en-GB" w:eastAsia="ja-JP"/>
        </w:rPr>
      </w:pPr>
      <w:r>
        <w:rPr>
          <w:lang w:val="en-GB" w:eastAsia="ja-JP"/>
        </w:rPr>
        <w:t>To enable content and services rights management, identifying c</w:t>
      </w:r>
      <w:r w:rsidRPr="004253FE">
        <w:rPr>
          <w:lang w:val="en-GB" w:eastAsia="ja-JP"/>
        </w:rPr>
        <w:t xml:space="preserve">ontent classification </w:t>
      </w:r>
      <w:r>
        <w:rPr>
          <w:lang w:val="en-GB" w:eastAsia="ja-JP"/>
        </w:rPr>
        <w:t>may be necessary to replicate</w:t>
      </w:r>
      <w:r w:rsidRPr="004253FE">
        <w:rPr>
          <w:lang w:val="en-GB" w:eastAsia="ja-JP"/>
        </w:rPr>
        <w:t xml:space="preserve"> </w:t>
      </w:r>
      <w:r w:rsidRPr="004253FE">
        <w:rPr>
          <w:rFonts w:hint="eastAsia"/>
          <w:lang w:val="en-GB" w:eastAsia="ja-JP"/>
        </w:rPr>
        <w:t xml:space="preserve">common practice </w:t>
      </w:r>
      <w:r>
        <w:rPr>
          <w:lang w:val="en-GB" w:eastAsia="ja-JP"/>
        </w:rPr>
        <w:t>for</w:t>
      </w:r>
      <w:r w:rsidRPr="004253FE">
        <w:rPr>
          <w:rFonts w:hint="eastAsia"/>
          <w:lang w:val="en-GB" w:eastAsia="ja-JP"/>
        </w:rPr>
        <w:t xml:space="preserve"> multi-media </w:t>
      </w:r>
      <w:r>
        <w:rPr>
          <w:lang w:val="en-GB" w:eastAsia="ja-JP"/>
        </w:rPr>
        <w:t>content on</w:t>
      </w:r>
      <w:r w:rsidRPr="004253FE">
        <w:rPr>
          <w:rFonts w:hint="eastAsia"/>
          <w:lang w:val="en-GB" w:eastAsia="ja-JP"/>
        </w:rPr>
        <w:t xml:space="preserve"> other channels </w:t>
      </w:r>
      <w:r w:rsidR="008D4EC3">
        <w:rPr>
          <w:lang w:val="en-GB" w:eastAsia="ja-JP"/>
        </w:rPr>
        <w:t>(</w:t>
      </w:r>
      <w:r>
        <w:rPr>
          <w:lang w:val="en-GB" w:eastAsia="ja-JP"/>
        </w:rPr>
        <w:t>e.g.</w:t>
      </w:r>
      <w:r w:rsidRPr="004253FE">
        <w:rPr>
          <w:rFonts w:hint="eastAsia"/>
          <w:lang w:val="en-GB" w:eastAsia="ja-JP"/>
        </w:rPr>
        <w:t xml:space="preserve"> movies in theatre </w:t>
      </w:r>
      <w:r w:rsidR="002B570B">
        <w:rPr>
          <w:lang w:val="en-GB" w:eastAsia="ja-JP"/>
        </w:rPr>
        <w:t>versus</w:t>
      </w:r>
      <w:r w:rsidRPr="004253FE">
        <w:rPr>
          <w:rFonts w:hint="eastAsia"/>
          <w:lang w:val="en-GB" w:eastAsia="ja-JP"/>
        </w:rPr>
        <w:t xml:space="preserve"> DVD</w:t>
      </w:r>
      <w:r w:rsidR="008D4EC3">
        <w:rPr>
          <w:lang w:val="en-GB" w:eastAsia="ja-JP"/>
        </w:rPr>
        <w:t>)</w:t>
      </w:r>
      <w:r w:rsidR="00E44B98">
        <w:rPr>
          <w:rFonts w:hint="eastAsia"/>
          <w:lang w:val="en-GB" w:eastAsia="ja-JP"/>
        </w:rPr>
        <w:t>.</w:t>
      </w:r>
      <w:r w:rsidR="00E44B98">
        <w:rPr>
          <w:lang w:val="en-GB" w:eastAsia="ja-JP"/>
        </w:rPr>
        <w:t xml:space="preserve"> </w:t>
      </w:r>
      <w:r>
        <w:rPr>
          <w:rFonts w:hint="eastAsia"/>
          <w:lang w:val="en-GB" w:eastAsia="ja-JP"/>
        </w:rPr>
        <w:t>C</w:t>
      </w:r>
      <w:r>
        <w:rPr>
          <w:lang w:val="en-GB" w:eastAsia="ja-JP"/>
        </w:rPr>
        <w:t xml:space="preserve">ontent and services can be classified </w:t>
      </w:r>
      <w:r w:rsidRPr="004253FE">
        <w:rPr>
          <w:rFonts w:hint="eastAsia"/>
          <w:lang w:val="en-GB" w:eastAsia="ja-JP"/>
        </w:rPr>
        <w:t xml:space="preserve">into different </w:t>
      </w:r>
      <w:r>
        <w:rPr>
          <w:lang w:val="en-GB" w:eastAsia="ja-JP"/>
        </w:rPr>
        <w:t>categories,</w:t>
      </w:r>
      <w:r w:rsidRPr="004253FE">
        <w:rPr>
          <w:rFonts w:hint="eastAsia"/>
          <w:lang w:val="en-GB" w:eastAsia="ja-JP"/>
        </w:rPr>
        <w:t xml:space="preserve"> bas</w:t>
      </w:r>
      <w:r>
        <w:rPr>
          <w:lang w:val="en-GB" w:eastAsia="ja-JP"/>
        </w:rPr>
        <w:t>ed</w:t>
      </w:r>
      <w:r w:rsidRPr="004253FE">
        <w:rPr>
          <w:rFonts w:hint="eastAsia"/>
          <w:lang w:val="en-GB" w:eastAsia="ja-JP"/>
        </w:rPr>
        <w:t xml:space="preserve"> on age or subscription status</w:t>
      </w:r>
      <w:r>
        <w:rPr>
          <w:lang w:val="en-GB" w:eastAsia="ja-JP"/>
        </w:rPr>
        <w:t>.</w:t>
      </w:r>
      <w:r w:rsidRPr="004253FE">
        <w:rPr>
          <w:rFonts w:hint="eastAsia"/>
          <w:lang w:val="en-GB" w:eastAsia="ja-JP"/>
        </w:rPr>
        <w:t xml:space="preserve"> </w:t>
      </w:r>
    </w:p>
    <w:p w14:paraId="7AFCAD15" w14:textId="77777777" w:rsidR="004253FE" w:rsidRPr="004253FE" w:rsidRDefault="004253FE" w:rsidP="004253FE">
      <w:pPr>
        <w:rPr>
          <w:lang w:val="en-GB" w:eastAsia="ja-JP"/>
        </w:rPr>
      </w:pPr>
    </w:p>
    <w:p w14:paraId="4A89001B" w14:textId="1F640463" w:rsidR="004253FE" w:rsidRPr="004253FE" w:rsidRDefault="004253FE" w:rsidP="002B570B">
      <w:pPr>
        <w:pStyle w:val="Heading4"/>
      </w:pPr>
      <w:r>
        <w:t>Use case</w:t>
      </w:r>
      <w:r w:rsidRPr="004253FE">
        <w:t xml:space="preserve"> C</w:t>
      </w:r>
    </w:p>
    <w:p w14:paraId="04D5E0DB" w14:textId="04D2B5A3" w:rsidR="004253FE" w:rsidRPr="004253FE" w:rsidRDefault="004253FE" w:rsidP="002B570B">
      <w:pPr>
        <w:jc w:val="both"/>
        <w:rPr>
          <w:lang w:val="en-GB" w:eastAsia="ja-JP"/>
        </w:rPr>
      </w:pPr>
      <w:r w:rsidRPr="004253FE">
        <w:rPr>
          <w:lang w:val="en-GB" w:eastAsia="ja-JP"/>
        </w:rPr>
        <w:t>Depend</w:t>
      </w:r>
      <w:r>
        <w:rPr>
          <w:lang w:val="en-GB" w:eastAsia="ja-JP"/>
        </w:rPr>
        <w:t>ing</w:t>
      </w:r>
      <w:r w:rsidRPr="004253FE">
        <w:rPr>
          <w:lang w:val="en-GB" w:eastAsia="ja-JP"/>
        </w:rPr>
        <w:t xml:space="preserve"> on different business </w:t>
      </w:r>
      <w:r>
        <w:rPr>
          <w:lang w:val="en-GB" w:eastAsia="ja-JP"/>
        </w:rPr>
        <w:t>models</w:t>
      </w:r>
      <w:r w:rsidRPr="004253FE">
        <w:rPr>
          <w:lang w:val="en-GB" w:eastAsia="ja-JP"/>
        </w:rPr>
        <w:t xml:space="preserve">, </w:t>
      </w:r>
      <w:r>
        <w:rPr>
          <w:lang w:val="en-GB" w:eastAsia="ja-JP"/>
        </w:rPr>
        <w:t xml:space="preserve">content and service </w:t>
      </w:r>
      <w:r w:rsidRPr="004253FE">
        <w:rPr>
          <w:lang w:val="en-GB" w:eastAsia="ja-JP"/>
        </w:rPr>
        <w:t xml:space="preserve">privilege management </w:t>
      </w:r>
      <w:r>
        <w:rPr>
          <w:lang w:val="en-GB" w:eastAsia="ja-JP"/>
        </w:rPr>
        <w:t>may</w:t>
      </w:r>
      <w:r w:rsidRPr="004253FE">
        <w:rPr>
          <w:lang w:val="en-GB" w:eastAsia="ja-JP"/>
        </w:rPr>
        <w:t xml:space="preserve"> differ.  </w:t>
      </w:r>
    </w:p>
    <w:p w14:paraId="3AFA0355" w14:textId="18D0B016" w:rsidR="004253FE" w:rsidRDefault="004253FE" w:rsidP="002B570B">
      <w:pPr>
        <w:jc w:val="both"/>
        <w:rPr>
          <w:lang w:val="en-GB" w:eastAsia="ja-JP"/>
        </w:rPr>
      </w:pPr>
      <w:r>
        <w:rPr>
          <w:lang w:val="en-GB" w:eastAsia="ja-JP"/>
        </w:rPr>
        <w:t xml:space="preserve">An </w:t>
      </w:r>
      <w:r w:rsidRPr="004253FE">
        <w:rPr>
          <w:lang w:val="en-GB" w:eastAsia="ja-JP"/>
        </w:rPr>
        <w:t xml:space="preserve">OEM </w:t>
      </w:r>
      <w:r w:rsidR="003D2E24">
        <w:rPr>
          <w:lang w:val="en-GB" w:eastAsia="ja-JP"/>
        </w:rPr>
        <w:t>vehicle</w:t>
      </w:r>
      <w:r w:rsidRPr="004253FE">
        <w:rPr>
          <w:lang w:val="en-GB" w:eastAsia="ja-JP"/>
        </w:rPr>
        <w:t xml:space="preserve"> maker </w:t>
      </w:r>
      <w:r>
        <w:rPr>
          <w:lang w:val="en-GB" w:eastAsia="ja-JP"/>
        </w:rPr>
        <w:t>may have a business agreement with a</w:t>
      </w:r>
      <w:r w:rsidRPr="004253FE">
        <w:rPr>
          <w:lang w:val="en-GB" w:eastAsia="ja-JP"/>
        </w:rPr>
        <w:t xml:space="preserve"> content</w:t>
      </w:r>
      <w:r>
        <w:rPr>
          <w:lang w:val="en-GB" w:eastAsia="ja-JP"/>
        </w:rPr>
        <w:t xml:space="preserve"> or service</w:t>
      </w:r>
      <w:r w:rsidRPr="004253FE">
        <w:rPr>
          <w:lang w:val="en-GB" w:eastAsia="ja-JP"/>
        </w:rPr>
        <w:t xml:space="preserve"> provider</w:t>
      </w:r>
      <w:r w:rsidR="002B570B">
        <w:rPr>
          <w:lang w:val="en-GB" w:eastAsia="ja-JP"/>
        </w:rPr>
        <w:t>.</w:t>
      </w:r>
      <w:r w:rsidRPr="004253FE">
        <w:rPr>
          <w:lang w:val="en-GB" w:eastAsia="ja-JP"/>
        </w:rPr>
        <w:t xml:space="preserve"> </w:t>
      </w:r>
      <w:r w:rsidR="002B570B">
        <w:rPr>
          <w:lang w:val="en-GB" w:eastAsia="ja-JP"/>
        </w:rPr>
        <w:t>T</w:t>
      </w:r>
      <w:r>
        <w:rPr>
          <w:lang w:val="en-GB" w:eastAsia="ja-JP"/>
        </w:rPr>
        <w:t xml:space="preserve">he </w:t>
      </w:r>
      <w:r w:rsidRPr="004253FE">
        <w:rPr>
          <w:lang w:val="en-GB" w:eastAsia="ja-JP"/>
        </w:rPr>
        <w:t xml:space="preserve">OEM </w:t>
      </w:r>
      <w:r w:rsidR="003D2E24">
        <w:rPr>
          <w:lang w:val="en-GB" w:eastAsia="ja-JP"/>
        </w:rPr>
        <w:t>vehicle</w:t>
      </w:r>
      <w:r w:rsidRPr="004253FE">
        <w:rPr>
          <w:lang w:val="en-GB" w:eastAsia="ja-JP"/>
        </w:rPr>
        <w:t xml:space="preserve"> maker has paid for the subscription fee for </w:t>
      </w:r>
      <w:r>
        <w:rPr>
          <w:lang w:val="en-GB" w:eastAsia="ja-JP"/>
        </w:rPr>
        <w:t>its customer</w:t>
      </w:r>
      <w:r w:rsidR="002B570B">
        <w:rPr>
          <w:lang w:val="en-GB" w:eastAsia="ja-JP"/>
        </w:rPr>
        <w:t>s</w:t>
      </w:r>
      <w:r>
        <w:rPr>
          <w:lang w:val="en-GB" w:eastAsia="ja-JP"/>
        </w:rPr>
        <w:t xml:space="preserve">. The </w:t>
      </w:r>
      <w:r w:rsidR="003D2E24">
        <w:rPr>
          <w:lang w:val="en-GB" w:eastAsia="ja-JP"/>
        </w:rPr>
        <w:t>vehicle</w:t>
      </w:r>
      <w:r>
        <w:rPr>
          <w:lang w:val="en-GB" w:eastAsia="ja-JP"/>
        </w:rPr>
        <w:t xml:space="preserve"> owner, upon </w:t>
      </w:r>
      <w:r w:rsidR="00E44B98">
        <w:rPr>
          <w:lang w:val="en-GB" w:eastAsia="ja-JP"/>
        </w:rPr>
        <w:t>acquiring</w:t>
      </w:r>
      <w:r>
        <w:rPr>
          <w:lang w:val="en-GB" w:eastAsia="ja-JP"/>
        </w:rPr>
        <w:t xml:space="preserve"> the vehicle</w:t>
      </w:r>
      <w:r w:rsidRPr="004253FE">
        <w:rPr>
          <w:lang w:val="en-GB" w:eastAsia="ja-JP"/>
        </w:rPr>
        <w:t xml:space="preserve"> can </w:t>
      </w:r>
      <w:r w:rsidR="00E44B98">
        <w:rPr>
          <w:lang w:val="en-GB" w:eastAsia="ja-JP"/>
        </w:rPr>
        <w:t>receive</w:t>
      </w:r>
      <w:r w:rsidRPr="004253FE">
        <w:rPr>
          <w:lang w:val="en-GB" w:eastAsia="ja-JP"/>
        </w:rPr>
        <w:t xml:space="preserve"> the </w:t>
      </w:r>
      <w:r>
        <w:rPr>
          <w:lang w:val="en-GB" w:eastAsia="ja-JP"/>
        </w:rPr>
        <w:t xml:space="preserve">content subscription for personal use, but only </w:t>
      </w:r>
      <w:r w:rsidRPr="004253FE">
        <w:rPr>
          <w:lang w:val="en-GB" w:eastAsia="ja-JP"/>
        </w:rPr>
        <w:t xml:space="preserve">in this very </w:t>
      </w:r>
      <w:r w:rsidR="003D2E24">
        <w:rPr>
          <w:lang w:val="en-GB" w:eastAsia="ja-JP"/>
        </w:rPr>
        <w:t>vehicle</w:t>
      </w:r>
      <w:r w:rsidRPr="004253FE">
        <w:rPr>
          <w:lang w:val="en-GB" w:eastAsia="ja-JP"/>
        </w:rPr>
        <w:t xml:space="preserve">. </w:t>
      </w:r>
      <w:r>
        <w:rPr>
          <w:lang w:val="en-GB" w:eastAsia="ja-JP"/>
        </w:rPr>
        <w:t>In this situation</w:t>
      </w:r>
      <w:r w:rsidRPr="004253FE">
        <w:rPr>
          <w:lang w:val="en-GB" w:eastAsia="ja-JP"/>
        </w:rPr>
        <w:t xml:space="preserve">, privilege management is based on hardware </w:t>
      </w:r>
      <w:r>
        <w:rPr>
          <w:lang w:val="en-GB" w:eastAsia="ja-JP"/>
        </w:rPr>
        <w:t>identification</w:t>
      </w:r>
      <w:r w:rsidRPr="004253FE">
        <w:rPr>
          <w:lang w:val="en-GB" w:eastAsia="ja-JP"/>
        </w:rPr>
        <w:t xml:space="preserve">, </w:t>
      </w:r>
      <w:r>
        <w:rPr>
          <w:lang w:val="en-GB" w:eastAsia="ja-JP"/>
        </w:rPr>
        <w:t>as</w:t>
      </w:r>
      <w:r w:rsidRPr="004253FE">
        <w:rPr>
          <w:lang w:val="en-GB" w:eastAsia="ja-JP"/>
        </w:rPr>
        <w:t xml:space="preserve"> the </w:t>
      </w:r>
      <w:r>
        <w:rPr>
          <w:lang w:val="en-GB" w:eastAsia="ja-JP"/>
        </w:rPr>
        <w:t>objective of the</w:t>
      </w:r>
      <w:r w:rsidRPr="004253FE">
        <w:rPr>
          <w:lang w:val="en-GB" w:eastAsia="ja-JP"/>
        </w:rPr>
        <w:t xml:space="preserve"> OEM </w:t>
      </w:r>
      <w:r w:rsidR="003D2E24">
        <w:rPr>
          <w:lang w:val="en-GB" w:eastAsia="ja-JP"/>
        </w:rPr>
        <w:t>vehicle</w:t>
      </w:r>
      <w:r w:rsidRPr="004253FE">
        <w:rPr>
          <w:lang w:val="en-GB" w:eastAsia="ja-JP"/>
        </w:rPr>
        <w:t xml:space="preserve"> maker </w:t>
      </w:r>
      <w:r w:rsidR="002B570B">
        <w:rPr>
          <w:lang w:val="en-GB" w:eastAsia="ja-JP"/>
        </w:rPr>
        <w:t>by</w:t>
      </w:r>
      <w:r w:rsidRPr="004253FE">
        <w:rPr>
          <w:lang w:val="en-GB" w:eastAsia="ja-JP"/>
        </w:rPr>
        <w:t xml:space="preserve"> pay</w:t>
      </w:r>
      <w:r w:rsidR="002B570B">
        <w:rPr>
          <w:lang w:val="en-GB" w:eastAsia="ja-JP"/>
        </w:rPr>
        <w:t>ing</w:t>
      </w:r>
      <w:r w:rsidRPr="004253FE">
        <w:rPr>
          <w:lang w:val="en-GB" w:eastAsia="ja-JP"/>
        </w:rPr>
        <w:t xml:space="preserve"> for </w:t>
      </w:r>
      <w:r>
        <w:rPr>
          <w:lang w:val="en-GB" w:eastAsia="ja-JP"/>
        </w:rPr>
        <w:t xml:space="preserve">the subscription </w:t>
      </w:r>
      <w:r w:rsidRPr="004253FE">
        <w:rPr>
          <w:lang w:val="en-GB" w:eastAsia="ja-JP"/>
        </w:rPr>
        <w:t xml:space="preserve">is </w:t>
      </w:r>
      <w:r w:rsidR="002B570B">
        <w:rPr>
          <w:lang w:val="en-GB" w:eastAsia="ja-JP"/>
        </w:rPr>
        <w:t xml:space="preserve">to </w:t>
      </w:r>
      <w:r w:rsidRPr="004253FE">
        <w:rPr>
          <w:lang w:val="en-GB" w:eastAsia="ja-JP"/>
        </w:rPr>
        <w:t xml:space="preserve">sell more </w:t>
      </w:r>
      <w:r w:rsidR="003D2E24">
        <w:rPr>
          <w:lang w:val="en-GB" w:eastAsia="ja-JP"/>
        </w:rPr>
        <w:t>vehicle</w:t>
      </w:r>
      <w:r w:rsidRPr="004253FE">
        <w:rPr>
          <w:lang w:val="en-GB" w:eastAsia="ja-JP"/>
        </w:rPr>
        <w:t xml:space="preserve">s by offering such services </w:t>
      </w:r>
      <w:r>
        <w:rPr>
          <w:lang w:val="en-GB" w:eastAsia="ja-JP"/>
        </w:rPr>
        <w:t xml:space="preserve">and </w:t>
      </w:r>
      <w:r w:rsidRPr="004253FE">
        <w:rPr>
          <w:lang w:val="en-GB" w:eastAsia="ja-JP"/>
        </w:rPr>
        <w:t>entertainment content</w:t>
      </w:r>
      <w:r>
        <w:rPr>
          <w:lang w:val="en-GB" w:eastAsia="ja-JP"/>
        </w:rPr>
        <w:t xml:space="preserve"> </w:t>
      </w:r>
      <w:r w:rsidRPr="004253FE">
        <w:rPr>
          <w:lang w:val="en-GB" w:eastAsia="ja-JP"/>
        </w:rPr>
        <w:t>privilege.</w:t>
      </w:r>
    </w:p>
    <w:p w14:paraId="6B7DF725" w14:textId="19000786" w:rsidR="004253FE" w:rsidRPr="005F7BA1" w:rsidRDefault="004253FE" w:rsidP="004253FE">
      <w:pPr>
        <w:pStyle w:val="Heading4"/>
      </w:pPr>
      <w:r>
        <w:t>Use case</w:t>
      </w:r>
      <w:r w:rsidRPr="005F7BA1">
        <w:t xml:space="preserve"> D</w:t>
      </w:r>
    </w:p>
    <w:p w14:paraId="5D0E58FC" w14:textId="68DB3A08" w:rsidR="004253FE" w:rsidRPr="00DD6915" w:rsidRDefault="004253FE" w:rsidP="00DD6915">
      <w:pPr>
        <w:jc w:val="both"/>
        <w:rPr>
          <w:lang w:val="en-GB" w:eastAsia="ja-JP"/>
        </w:rPr>
      </w:pPr>
      <w:r w:rsidRPr="00DD6915">
        <w:rPr>
          <w:lang w:val="en-GB" w:eastAsia="ja-JP"/>
        </w:rPr>
        <w:t xml:space="preserve">In the </w:t>
      </w:r>
      <w:bookmarkStart w:id="138" w:name="OLE_LINK1"/>
      <w:bookmarkStart w:id="139" w:name="OLE_LINK2"/>
      <w:r w:rsidRPr="00DD6915">
        <w:rPr>
          <w:lang w:val="en-GB" w:eastAsia="ja-JP"/>
        </w:rPr>
        <w:t>car sharing industry</w:t>
      </w:r>
      <w:bookmarkEnd w:id="138"/>
      <w:bookmarkEnd w:id="139"/>
      <w:r w:rsidR="002B570B" w:rsidRPr="00DD6915">
        <w:rPr>
          <w:lang w:val="en-GB" w:eastAsia="ja-JP"/>
        </w:rPr>
        <w:t xml:space="preserve"> there </w:t>
      </w:r>
      <w:r w:rsidR="00E44B98">
        <w:rPr>
          <w:lang w:val="en-GB" w:eastAsia="ja-JP"/>
        </w:rPr>
        <w:t>several</w:t>
      </w:r>
      <w:r w:rsidR="002B570B" w:rsidRPr="00DD6915">
        <w:rPr>
          <w:lang w:val="en-GB" w:eastAsia="ja-JP"/>
        </w:rPr>
        <w:t xml:space="preserve"> different</w:t>
      </w:r>
      <w:r w:rsidRPr="00DD6915">
        <w:rPr>
          <w:lang w:val="en-GB" w:eastAsia="ja-JP"/>
        </w:rPr>
        <w:t xml:space="preserve"> business </w:t>
      </w:r>
      <w:r w:rsidR="002B570B" w:rsidRPr="00DD6915">
        <w:rPr>
          <w:lang w:val="en-GB" w:eastAsia="ja-JP"/>
        </w:rPr>
        <w:t>models</w:t>
      </w:r>
      <w:r w:rsidR="00E44B98">
        <w:rPr>
          <w:lang w:val="en-GB" w:eastAsia="ja-JP"/>
        </w:rPr>
        <w:t xml:space="preserve"> which leads to differing requirements on the VM system</w:t>
      </w:r>
      <w:r w:rsidRPr="00DD6915">
        <w:rPr>
          <w:lang w:val="en-GB" w:eastAsia="ja-JP"/>
        </w:rPr>
        <w:t xml:space="preserve">. One </w:t>
      </w:r>
      <w:r w:rsidR="003D2E24">
        <w:rPr>
          <w:lang w:val="en-GB" w:eastAsia="ja-JP"/>
        </w:rPr>
        <w:t>vehicle</w:t>
      </w:r>
      <w:r w:rsidRPr="00DD6915">
        <w:rPr>
          <w:lang w:val="en-GB" w:eastAsia="ja-JP"/>
        </w:rPr>
        <w:t xml:space="preserve"> will welcome many</w:t>
      </w:r>
      <w:r w:rsidR="00E44B98" w:rsidRPr="00DD6915">
        <w:rPr>
          <w:lang w:val="en-GB" w:eastAsia="ja-JP"/>
        </w:rPr>
        <w:t xml:space="preserve"> </w:t>
      </w:r>
      <w:r w:rsidRPr="00DD6915">
        <w:rPr>
          <w:lang w:val="en-GB" w:eastAsia="ja-JP"/>
        </w:rPr>
        <w:t>different passengers per day. There are two categories of companies in the car sharing industry:</w:t>
      </w:r>
    </w:p>
    <w:p w14:paraId="0A789BC2" w14:textId="77777777" w:rsidR="004253FE" w:rsidRPr="005F7BA1" w:rsidRDefault="004253FE" w:rsidP="004253FE">
      <w:pPr>
        <w:spacing w:before="0"/>
        <w:rPr>
          <w:rFonts w:eastAsia="DengXian"/>
        </w:rPr>
      </w:pPr>
    </w:p>
    <w:p w14:paraId="4FFC1DA5" w14:textId="77777777" w:rsidR="004253FE" w:rsidRPr="005F7BA1" w:rsidRDefault="004253FE" w:rsidP="004253FE">
      <w:pPr>
        <w:spacing w:before="0"/>
        <w:rPr>
          <w:rFonts w:eastAsia="DengXian"/>
        </w:rPr>
      </w:pPr>
      <w:r w:rsidRPr="005F7BA1">
        <w:rPr>
          <w:rFonts w:eastAsia="DengXian"/>
        </w:rPr>
        <w:t xml:space="preserve">Category A, </w:t>
      </w:r>
    </w:p>
    <w:p w14:paraId="1C2D1FC5" w14:textId="6E4783CF" w:rsidR="004253FE" w:rsidRPr="005F7BA1" w:rsidRDefault="002B570B" w:rsidP="00DF496E">
      <w:pPr>
        <w:spacing w:before="0"/>
        <w:jc w:val="both"/>
        <w:rPr>
          <w:rFonts w:eastAsia="DengXian"/>
        </w:rPr>
      </w:pPr>
      <w:r>
        <w:rPr>
          <w:rFonts w:eastAsia="DengXian"/>
        </w:rPr>
        <w:t>R</w:t>
      </w:r>
      <w:r w:rsidR="004253FE" w:rsidRPr="005F7BA1">
        <w:rPr>
          <w:rFonts w:eastAsia="DengXian"/>
        </w:rPr>
        <w:t>ental compan</w:t>
      </w:r>
      <w:r>
        <w:rPr>
          <w:rFonts w:eastAsia="DengXian"/>
        </w:rPr>
        <w:t>ies</w:t>
      </w:r>
      <w:r w:rsidR="004253FE" w:rsidRPr="005F7BA1">
        <w:rPr>
          <w:rFonts w:eastAsia="DengXian"/>
        </w:rPr>
        <w:t xml:space="preserve"> who provide only </w:t>
      </w:r>
      <w:r w:rsidR="003D2E24">
        <w:rPr>
          <w:rFonts w:eastAsia="DengXian"/>
        </w:rPr>
        <w:t>vehicle</w:t>
      </w:r>
      <w:r w:rsidR="004253FE" w:rsidRPr="005F7BA1">
        <w:rPr>
          <w:rFonts w:eastAsia="DengXian"/>
        </w:rPr>
        <w:t>s without drivers</w:t>
      </w:r>
      <w:r>
        <w:rPr>
          <w:rFonts w:eastAsia="DengXian"/>
        </w:rPr>
        <w:t xml:space="preserve"> may pay content/service </w:t>
      </w:r>
      <w:r w:rsidR="00E44B98">
        <w:rPr>
          <w:rFonts w:eastAsia="DengXian"/>
        </w:rPr>
        <w:t>subscriptions</w:t>
      </w:r>
      <w:r>
        <w:rPr>
          <w:rFonts w:eastAsia="DengXian"/>
        </w:rPr>
        <w:t xml:space="preserve"> for their customer as </w:t>
      </w:r>
      <w:r w:rsidR="004253FE" w:rsidRPr="005F7BA1">
        <w:rPr>
          <w:rFonts w:eastAsia="DengXian"/>
        </w:rPr>
        <w:t xml:space="preserve">a strategy to enhance </w:t>
      </w:r>
      <w:r>
        <w:rPr>
          <w:rFonts w:eastAsia="DengXian"/>
        </w:rPr>
        <w:t xml:space="preserve">their market </w:t>
      </w:r>
      <w:r w:rsidR="004253FE" w:rsidRPr="005F7BA1">
        <w:rPr>
          <w:rFonts w:eastAsia="DengXian"/>
        </w:rPr>
        <w:t>competitive strength</w:t>
      </w:r>
      <w:r w:rsidR="004253FE">
        <w:rPr>
          <w:rFonts w:eastAsia="DengXian"/>
        </w:rPr>
        <w:t xml:space="preserve">. </w:t>
      </w:r>
      <w:r>
        <w:rPr>
          <w:rFonts w:eastAsia="DengXian"/>
        </w:rPr>
        <w:t xml:space="preserve">In that situation, the </w:t>
      </w:r>
      <w:r w:rsidR="00E44B98">
        <w:rPr>
          <w:rFonts w:eastAsia="DengXian"/>
        </w:rPr>
        <w:t>subscription</w:t>
      </w:r>
      <w:r>
        <w:rPr>
          <w:rFonts w:eastAsia="DengXian"/>
        </w:rPr>
        <w:t xml:space="preserve"> may be associated to a </w:t>
      </w:r>
      <w:r w:rsidRPr="00DD6915">
        <w:rPr>
          <w:rFonts w:eastAsia="DengXian"/>
          <w:i/>
        </w:rPr>
        <w:t>vehicle hardware identifier</w:t>
      </w:r>
      <w:r>
        <w:rPr>
          <w:rFonts w:eastAsia="DengXian"/>
        </w:rPr>
        <w:t>.</w:t>
      </w:r>
      <w:r w:rsidRPr="005F7BA1">
        <w:rPr>
          <w:rFonts w:eastAsia="DengXian"/>
        </w:rPr>
        <w:t xml:space="preserve"> </w:t>
      </w:r>
      <w:r w:rsidR="004253FE">
        <w:rPr>
          <w:rFonts w:eastAsia="DengXian"/>
        </w:rPr>
        <w:t xml:space="preserve">In addition, such </w:t>
      </w:r>
      <w:r w:rsidR="004253FE" w:rsidRPr="005F7BA1">
        <w:rPr>
          <w:rFonts w:eastAsia="DengXian"/>
        </w:rPr>
        <w:t xml:space="preserve">rental company can also allow users to log into their own </w:t>
      </w:r>
      <w:r w:rsidRPr="005F7BA1">
        <w:rPr>
          <w:rFonts w:eastAsia="DengXian"/>
        </w:rPr>
        <w:t>3</w:t>
      </w:r>
      <w:r w:rsidRPr="005F7BA1">
        <w:rPr>
          <w:rFonts w:eastAsia="DengXian"/>
          <w:vertAlign w:val="superscript"/>
        </w:rPr>
        <w:t>rd</w:t>
      </w:r>
      <w:r>
        <w:rPr>
          <w:rFonts w:eastAsia="DengXian"/>
        </w:rPr>
        <w:t xml:space="preserve"> </w:t>
      </w:r>
      <w:r w:rsidRPr="005F7BA1">
        <w:rPr>
          <w:rFonts w:eastAsia="DengXian"/>
        </w:rPr>
        <w:t>party content provider</w:t>
      </w:r>
      <w:r>
        <w:rPr>
          <w:rFonts w:eastAsia="DengXian"/>
        </w:rPr>
        <w:t>s</w:t>
      </w:r>
      <w:r w:rsidRPr="005F7BA1">
        <w:rPr>
          <w:rFonts w:eastAsia="DengXian"/>
        </w:rPr>
        <w:t xml:space="preserve"> </w:t>
      </w:r>
      <w:r w:rsidR="004253FE" w:rsidRPr="005F7BA1">
        <w:rPr>
          <w:rFonts w:eastAsia="DengXian"/>
        </w:rPr>
        <w:t>account</w:t>
      </w:r>
      <w:r>
        <w:rPr>
          <w:rFonts w:eastAsia="DengXian"/>
        </w:rPr>
        <w:t>s</w:t>
      </w:r>
      <w:r w:rsidR="004253FE" w:rsidRPr="005F7BA1">
        <w:rPr>
          <w:rFonts w:eastAsia="DengXian"/>
        </w:rPr>
        <w:t xml:space="preserve"> to guarantee </w:t>
      </w:r>
      <w:r>
        <w:rPr>
          <w:rFonts w:eastAsia="DengXian"/>
        </w:rPr>
        <w:t xml:space="preserve">a similar </w:t>
      </w:r>
      <w:r w:rsidR="004253FE" w:rsidRPr="005F7BA1">
        <w:rPr>
          <w:rFonts w:eastAsia="DengXian"/>
        </w:rPr>
        <w:t xml:space="preserve">user experience on </w:t>
      </w:r>
      <w:r>
        <w:rPr>
          <w:rFonts w:eastAsia="DengXian"/>
        </w:rPr>
        <w:t xml:space="preserve">the </w:t>
      </w:r>
      <w:r w:rsidR="004253FE" w:rsidRPr="005F7BA1">
        <w:rPr>
          <w:rFonts w:eastAsia="DengXian"/>
        </w:rPr>
        <w:t xml:space="preserve">rental </w:t>
      </w:r>
      <w:r>
        <w:rPr>
          <w:rFonts w:eastAsia="DengXian"/>
        </w:rPr>
        <w:t xml:space="preserve">car, </w:t>
      </w:r>
      <w:r w:rsidR="004253FE" w:rsidRPr="005F7BA1">
        <w:rPr>
          <w:rFonts w:eastAsia="DengXian"/>
        </w:rPr>
        <w:t>consisten</w:t>
      </w:r>
      <w:r w:rsidR="004253FE">
        <w:rPr>
          <w:rFonts w:eastAsia="DengXian"/>
        </w:rPr>
        <w:t>t</w:t>
      </w:r>
      <w:r w:rsidR="004253FE" w:rsidRPr="005F7BA1">
        <w:rPr>
          <w:rFonts w:eastAsia="DengXian"/>
        </w:rPr>
        <w:t xml:space="preserve"> with </w:t>
      </w:r>
      <w:r>
        <w:rPr>
          <w:rFonts w:eastAsia="DengXian"/>
        </w:rPr>
        <w:t>the one</w:t>
      </w:r>
      <w:r w:rsidR="004253FE" w:rsidRPr="005F7BA1">
        <w:rPr>
          <w:rFonts w:eastAsia="DengXian"/>
        </w:rPr>
        <w:t xml:space="preserve"> on </w:t>
      </w:r>
      <w:r w:rsidR="00E44B98">
        <w:rPr>
          <w:rFonts w:eastAsia="DengXian"/>
        </w:rPr>
        <w:t xml:space="preserve">a </w:t>
      </w:r>
      <w:r w:rsidR="004253FE" w:rsidRPr="005F7BA1">
        <w:rPr>
          <w:rFonts w:eastAsia="DengXian"/>
        </w:rPr>
        <w:t xml:space="preserve">user’s own private </w:t>
      </w:r>
      <w:r w:rsidR="003D2E24">
        <w:rPr>
          <w:rFonts w:eastAsia="DengXian"/>
        </w:rPr>
        <w:t>vehicle</w:t>
      </w:r>
      <w:r w:rsidR="004253FE" w:rsidRPr="005F7BA1">
        <w:rPr>
          <w:rFonts w:eastAsia="DengXian"/>
        </w:rPr>
        <w:t>.</w:t>
      </w:r>
    </w:p>
    <w:p w14:paraId="0A289BE4" w14:textId="77777777" w:rsidR="004253FE" w:rsidRPr="005F7BA1" w:rsidRDefault="004253FE" w:rsidP="004253FE">
      <w:pPr>
        <w:spacing w:before="0" w:line="300" w:lineRule="auto"/>
        <w:rPr>
          <w:rFonts w:eastAsia="DengXian"/>
        </w:rPr>
      </w:pPr>
      <w:r w:rsidRPr="005F7BA1">
        <w:rPr>
          <w:rFonts w:eastAsia="DengXian" w:hint="eastAsia"/>
        </w:rPr>
        <w:t xml:space="preserve"> </w:t>
      </w:r>
    </w:p>
    <w:p w14:paraId="52F12CB4" w14:textId="77777777" w:rsidR="004253FE" w:rsidRPr="005F7BA1" w:rsidRDefault="004253FE" w:rsidP="004253FE">
      <w:pPr>
        <w:spacing w:before="0"/>
        <w:rPr>
          <w:rFonts w:eastAsia="DengXian"/>
        </w:rPr>
      </w:pPr>
      <w:r w:rsidRPr="005F7BA1">
        <w:rPr>
          <w:rFonts w:eastAsia="DengXian"/>
        </w:rPr>
        <w:t xml:space="preserve">Category B, </w:t>
      </w:r>
    </w:p>
    <w:p w14:paraId="64A265FD" w14:textId="0AD554DC" w:rsidR="004253FE" w:rsidRPr="005F7BA1" w:rsidRDefault="004253FE" w:rsidP="00DF496E">
      <w:pPr>
        <w:spacing w:before="0"/>
        <w:jc w:val="both"/>
        <w:rPr>
          <w:rFonts w:eastAsia="DengXian"/>
        </w:rPr>
      </w:pPr>
      <w:r w:rsidRPr="005F7BA1">
        <w:rPr>
          <w:rFonts w:eastAsia="DengXian"/>
        </w:rPr>
        <w:t xml:space="preserve">For taxi companies, who are not only providing </w:t>
      </w:r>
      <w:r w:rsidR="003D2E24">
        <w:rPr>
          <w:rFonts w:eastAsia="DengXian"/>
        </w:rPr>
        <w:t>vehicle</w:t>
      </w:r>
      <w:r w:rsidRPr="005F7BA1">
        <w:rPr>
          <w:rFonts w:eastAsia="DengXian"/>
        </w:rPr>
        <w:t xml:space="preserve">s but also drivers, the </w:t>
      </w:r>
      <w:r w:rsidR="002B570B">
        <w:rPr>
          <w:rFonts w:eastAsia="DengXian"/>
        </w:rPr>
        <w:t xml:space="preserve">number of customers is higher than for </w:t>
      </w:r>
      <w:r w:rsidRPr="005F7BA1">
        <w:rPr>
          <w:rFonts w:eastAsia="DengXian"/>
        </w:rPr>
        <w:t xml:space="preserve">companies </w:t>
      </w:r>
      <w:r w:rsidR="002B570B">
        <w:rPr>
          <w:rFonts w:eastAsia="DengXian"/>
        </w:rPr>
        <w:t>in</w:t>
      </w:r>
      <w:r w:rsidRPr="005F7BA1">
        <w:rPr>
          <w:rFonts w:eastAsia="DengXian"/>
        </w:rPr>
        <w:t xml:space="preserve"> category A</w:t>
      </w:r>
      <w:r w:rsidR="002B570B">
        <w:rPr>
          <w:rFonts w:eastAsia="DengXian"/>
        </w:rPr>
        <w:t>. I</w:t>
      </w:r>
      <w:r w:rsidRPr="005F7BA1">
        <w:rPr>
          <w:rFonts w:eastAsia="DengXian"/>
        </w:rPr>
        <w:t xml:space="preserve">t </w:t>
      </w:r>
      <w:r w:rsidR="002B570B">
        <w:rPr>
          <w:rFonts w:eastAsia="DengXian"/>
        </w:rPr>
        <w:t>can be</w:t>
      </w:r>
      <w:r w:rsidRPr="005F7BA1">
        <w:rPr>
          <w:rFonts w:eastAsia="DengXian"/>
        </w:rPr>
        <w:t xml:space="preserve"> very difficult to satisfy all passengers by </w:t>
      </w:r>
      <w:r w:rsidR="002B570B">
        <w:rPr>
          <w:rFonts w:eastAsia="DengXian"/>
        </w:rPr>
        <w:t xml:space="preserve">a content/service subscription tied to the vehicle </w:t>
      </w:r>
      <w:r w:rsidRPr="005F7BA1">
        <w:rPr>
          <w:rFonts w:eastAsia="DengXian"/>
        </w:rPr>
        <w:t>hardware</w:t>
      </w:r>
      <w:r w:rsidR="002B570B">
        <w:rPr>
          <w:rFonts w:eastAsia="DengXian"/>
        </w:rPr>
        <w:t xml:space="preserve"> as </w:t>
      </w:r>
      <w:r w:rsidRPr="005F7BA1">
        <w:rPr>
          <w:rFonts w:eastAsia="DengXian"/>
        </w:rPr>
        <w:t xml:space="preserve">it </w:t>
      </w:r>
      <w:r w:rsidR="002B570B">
        <w:rPr>
          <w:rFonts w:eastAsia="DengXian"/>
        </w:rPr>
        <w:t>may be</w:t>
      </w:r>
      <w:r w:rsidRPr="005F7BA1">
        <w:rPr>
          <w:rFonts w:eastAsia="DengXian"/>
        </w:rPr>
        <w:t xml:space="preserve"> impossible to predict what kind of music </w:t>
      </w:r>
      <w:r w:rsidR="002B570B">
        <w:rPr>
          <w:rFonts w:eastAsia="DengXian"/>
        </w:rPr>
        <w:t>the</w:t>
      </w:r>
      <w:r w:rsidRPr="005F7BA1">
        <w:rPr>
          <w:rFonts w:eastAsia="DengXian"/>
        </w:rPr>
        <w:t xml:space="preserve"> next passenger </w:t>
      </w:r>
      <w:r w:rsidR="002B570B">
        <w:rPr>
          <w:rFonts w:eastAsia="DengXian"/>
        </w:rPr>
        <w:t>may enjoy or desire to hear</w:t>
      </w:r>
      <w:r w:rsidRPr="005F7BA1">
        <w:rPr>
          <w:rFonts w:eastAsia="DengXian"/>
        </w:rPr>
        <w:t>.</w:t>
      </w:r>
      <w:r w:rsidR="00E44B98">
        <w:rPr>
          <w:rFonts w:eastAsia="DengXian"/>
        </w:rPr>
        <w:t xml:space="preserve"> </w:t>
      </w:r>
      <w:r w:rsidR="002B570B">
        <w:rPr>
          <w:rFonts w:eastAsia="DengXian"/>
        </w:rPr>
        <w:t>F</w:t>
      </w:r>
      <w:r w:rsidRPr="005F7BA1">
        <w:rPr>
          <w:rFonts w:eastAsia="DengXian"/>
        </w:rPr>
        <w:t>or these companies</w:t>
      </w:r>
      <w:r w:rsidR="002B570B">
        <w:rPr>
          <w:rFonts w:eastAsia="DengXian"/>
        </w:rPr>
        <w:t xml:space="preserve">, a better </w:t>
      </w:r>
      <w:r w:rsidR="00E44B98">
        <w:rPr>
          <w:rFonts w:eastAsia="DengXian"/>
        </w:rPr>
        <w:t>system</w:t>
      </w:r>
      <w:r w:rsidR="002B570B">
        <w:rPr>
          <w:rFonts w:eastAsia="DengXian"/>
        </w:rPr>
        <w:t xml:space="preserve"> may be to enable access to cloud</w:t>
      </w:r>
      <w:r w:rsidR="00E44B98">
        <w:rPr>
          <w:rFonts w:eastAsia="DengXian"/>
        </w:rPr>
        <w:t>-</w:t>
      </w:r>
      <w:r w:rsidR="002B570B">
        <w:rPr>
          <w:rFonts w:eastAsia="DengXian"/>
        </w:rPr>
        <w:t>based content/service by each customer based on</w:t>
      </w:r>
      <w:r w:rsidRPr="005F7BA1">
        <w:rPr>
          <w:rFonts w:eastAsia="DengXian"/>
        </w:rPr>
        <w:t xml:space="preserve"> </w:t>
      </w:r>
      <w:r w:rsidR="00E44B98">
        <w:rPr>
          <w:rFonts w:eastAsia="DengXian"/>
        </w:rPr>
        <w:t xml:space="preserve">a </w:t>
      </w:r>
      <w:r w:rsidR="00E44B98" w:rsidRPr="00DD6915">
        <w:rPr>
          <w:rFonts w:eastAsia="DengXian"/>
          <w:i/>
        </w:rPr>
        <w:t>user identifier</w:t>
      </w:r>
      <w:r w:rsidRPr="005F7BA1">
        <w:rPr>
          <w:rFonts w:eastAsia="DengXian"/>
        </w:rPr>
        <w:t>.</w:t>
      </w:r>
    </w:p>
    <w:p w14:paraId="452F8C80" w14:textId="036A5CC8" w:rsidR="004253FE" w:rsidRPr="005F7BA1" w:rsidRDefault="002B570B" w:rsidP="00DF496E">
      <w:pPr>
        <w:spacing w:before="0"/>
        <w:jc w:val="both"/>
        <w:rPr>
          <w:rFonts w:eastAsia="DengXian"/>
        </w:rPr>
      </w:pPr>
      <w:r>
        <w:rPr>
          <w:rFonts w:eastAsia="DengXian"/>
        </w:rPr>
        <w:t>Independently of</w:t>
      </w:r>
      <w:r w:rsidR="004253FE" w:rsidRPr="005F7BA1">
        <w:rPr>
          <w:rFonts w:eastAsia="DengXian"/>
        </w:rPr>
        <w:t xml:space="preserve"> which taxi </w:t>
      </w:r>
      <w:r>
        <w:rPr>
          <w:rFonts w:eastAsia="DengXian"/>
        </w:rPr>
        <w:t xml:space="preserve">a </w:t>
      </w:r>
      <w:r w:rsidR="004253FE" w:rsidRPr="005F7BA1">
        <w:rPr>
          <w:rFonts w:eastAsia="DengXian"/>
        </w:rPr>
        <w:t xml:space="preserve">user is sitting in, as long as </w:t>
      </w:r>
      <w:r w:rsidR="00E44B98">
        <w:rPr>
          <w:rFonts w:eastAsia="DengXian"/>
        </w:rPr>
        <w:t xml:space="preserve">the </w:t>
      </w:r>
      <w:r w:rsidR="004253FE" w:rsidRPr="005F7BA1">
        <w:rPr>
          <w:rFonts w:eastAsia="DengXian"/>
        </w:rPr>
        <w:t>user log</w:t>
      </w:r>
      <w:r w:rsidR="00E44B98">
        <w:rPr>
          <w:rFonts w:eastAsia="DengXian"/>
        </w:rPr>
        <w:t>s</w:t>
      </w:r>
      <w:r w:rsidR="004253FE" w:rsidRPr="005F7BA1">
        <w:rPr>
          <w:rFonts w:eastAsia="DengXian"/>
        </w:rPr>
        <w:t xml:space="preserve"> into his or her account, </w:t>
      </w:r>
      <w:r>
        <w:rPr>
          <w:rFonts w:eastAsia="DengXian"/>
        </w:rPr>
        <w:t>the</w:t>
      </w:r>
      <w:r w:rsidR="004253FE" w:rsidRPr="005F7BA1">
        <w:rPr>
          <w:rFonts w:eastAsia="DengXian"/>
        </w:rPr>
        <w:t xml:space="preserve"> user can immediately enjoy same services and same user-experience in different </w:t>
      </w:r>
      <w:r w:rsidR="00E44B98">
        <w:rPr>
          <w:rFonts w:eastAsia="DengXian"/>
        </w:rPr>
        <w:t>vehicles</w:t>
      </w:r>
      <w:r>
        <w:rPr>
          <w:rFonts w:eastAsia="DengXian"/>
        </w:rPr>
        <w:t>. The VMS will retrieve the user</w:t>
      </w:r>
      <w:r w:rsidR="004253FE" w:rsidRPr="005F7BA1">
        <w:rPr>
          <w:rFonts w:eastAsia="DengXian"/>
        </w:rPr>
        <w:t xml:space="preserve"> </w:t>
      </w:r>
      <w:r w:rsidR="00F94E71">
        <w:rPr>
          <w:rFonts w:eastAsia="DengXian"/>
        </w:rPr>
        <w:t>history,</w:t>
      </w:r>
      <w:r w:rsidR="004253FE" w:rsidRPr="005F7BA1">
        <w:rPr>
          <w:rFonts w:eastAsia="DengXian"/>
        </w:rPr>
        <w:t xml:space="preserve"> default recommendations</w:t>
      </w:r>
      <w:r w:rsidR="00F94E71">
        <w:rPr>
          <w:rFonts w:eastAsia="DengXian"/>
        </w:rPr>
        <w:t>, and other user-specific data</w:t>
      </w:r>
      <w:r w:rsidR="004253FE" w:rsidRPr="005F7BA1">
        <w:rPr>
          <w:rFonts w:eastAsia="DengXian"/>
        </w:rPr>
        <w:t xml:space="preserve"> from </w:t>
      </w:r>
      <w:r w:rsidR="004253FE">
        <w:rPr>
          <w:rFonts w:eastAsia="DengXian"/>
        </w:rPr>
        <w:t xml:space="preserve">the </w:t>
      </w:r>
      <w:r w:rsidR="004253FE" w:rsidRPr="005F7BA1">
        <w:rPr>
          <w:rFonts w:eastAsia="DengXian"/>
        </w:rPr>
        <w:t>system.</w:t>
      </w:r>
    </w:p>
    <w:p w14:paraId="19BA16F7" w14:textId="0D335D2F" w:rsidR="004253FE" w:rsidRPr="005F7BA1" w:rsidRDefault="004253FE" w:rsidP="004253FE">
      <w:pPr>
        <w:spacing w:before="0"/>
        <w:rPr>
          <w:rFonts w:eastAsia="DengXian"/>
        </w:rPr>
      </w:pPr>
    </w:p>
    <w:p w14:paraId="130FD3A1" w14:textId="22762805" w:rsidR="004253FE" w:rsidRPr="005F7BA1" w:rsidRDefault="004253FE" w:rsidP="004253FE">
      <w:pPr>
        <w:pStyle w:val="Heading4"/>
      </w:pPr>
      <w:r>
        <w:t>Use</w:t>
      </w:r>
      <w:r w:rsidR="00F94E71">
        <w:t xml:space="preserve"> </w:t>
      </w:r>
      <w:r>
        <w:t>case</w:t>
      </w:r>
      <w:r w:rsidRPr="005F7BA1">
        <w:t xml:space="preserve"> E</w:t>
      </w:r>
    </w:p>
    <w:p w14:paraId="0528E41A" w14:textId="08E60AB0" w:rsidR="004253FE" w:rsidRDefault="00F94E71" w:rsidP="00DF496E">
      <w:pPr>
        <w:spacing w:before="0"/>
        <w:jc w:val="both"/>
        <w:rPr>
          <w:rFonts w:eastAsia="DengXian"/>
        </w:rPr>
      </w:pPr>
      <w:r>
        <w:rPr>
          <w:rFonts w:eastAsia="DengXian"/>
        </w:rPr>
        <w:t>H</w:t>
      </w:r>
      <w:r w:rsidR="004253FE" w:rsidRPr="005F7BA1">
        <w:rPr>
          <w:rFonts w:eastAsia="DengXian"/>
        </w:rPr>
        <w:t>ardware</w:t>
      </w:r>
      <w:r>
        <w:rPr>
          <w:rFonts w:eastAsia="DengXian"/>
        </w:rPr>
        <w:t xml:space="preserve"> and</w:t>
      </w:r>
      <w:r w:rsidR="002B570B">
        <w:rPr>
          <w:rFonts w:eastAsia="DengXian"/>
        </w:rPr>
        <w:t>/</w:t>
      </w:r>
      <w:r>
        <w:rPr>
          <w:rFonts w:eastAsia="DengXian"/>
        </w:rPr>
        <w:t xml:space="preserve">or </w:t>
      </w:r>
      <w:r w:rsidR="002B570B">
        <w:rPr>
          <w:rFonts w:eastAsia="DengXian"/>
        </w:rPr>
        <w:t>software</w:t>
      </w:r>
      <w:r w:rsidR="004253FE" w:rsidRPr="005F7BA1">
        <w:rPr>
          <w:rFonts w:eastAsia="DengXian"/>
        </w:rPr>
        <w:t xml:space="preserve"> suppliers </w:t>
      </w:r>
      <w:r w:rsidR="002B570B">
        <w:rPr>
          <w:rFonts w:eastAsia="DengXian"/>
        </w:rPr>
        <w:t xml:space="preserve">may </w:t>
      </w:r>
      <w:r w:rsidR="002B570B" w:rsidRPr="005F7BA1">
        <w:rPr>
          <w:rFonts w:eastAsia="DengXian"/>
        </w:rPr>
        <w:t>pre-</w:t>
      </w:r>
      <w:r w:rsidR="002B570B">
        <w:rPr>
          <w:rFonts w:eastAsia="DengXian"/>
        </w:rPr>
        <w:t xml:space="preserve">load </w:t>
      </w:r>
      <w:r w:rsidR="002B570B" w:rsidRPr="005F7BA1">
        <w:rPr>
          <w:rFonts w:eastAsia="DengXian"/>
        </w:rPr>
        <w:t xml:space="preserve">content made by themselves into </w:t>
      </w:r>
      <w:r w:rsidR="003D2E24">
        <w:rPr>
          <w:rFonts w:eastAsia="DengXian"/>
        </w:rPr>
        <w:t>vehicle</w:t>
      </w:r>
      <w:r w:rsidR="002B570B" w:rsidRPr="005F7BA1">
        <w:rPr>
          <w:rFonts w:eastAsia="DengXian"/>
        </w:rPr>
        <w:t>s (local media content)</w:t>
      </w:r>
      <w:r w:rsidR="002B570B">
        <w:rPr>
          <w:rFonts w:eastAsia="DengXian"/>
        </w:rPr>
        <w:t xml:space="preserve">. </w:t>
      </w:r>
      <w:r w:rsidR="002B570B" w:rsidRPr="005F7BA1">
        <w:rPr>
          <w:rFonts w:eastAsia="DengXian"/>
        </w:rPr>
        <w:t xml:space="preserve"> </w:t>
      </w:r>
      <w:r w:rsidR="002B570B">
        <w:rPr>
          <w:rFonts w:eastAsia="DengXian"/>
        </w:rPr>
        <w:t>User’s p</w:t>
      </w:r>
      <w:r w:rsidR="004253FE" w:rsidRPr="005F7BA1">
        <w:rPr>
          <w:rFonts w:eastAsia="DengXian"/>
        </w:rPr>
        <w:t>rivilege management</w:t>
      </w:r>
      <w:r w:rsidR="002B570B">
        <w:rPr>
          <w:rFonts w:eastAsia="DengXian"/>
        </w:rPr>
        <w:t xml:space="preserve"> for </w:t>
      </w:r>
      <w:r w:rsidR="004253FE" w:rsidRPr="005F7BA1">
        <w:rPr>
          <w:rFonts w:eastAsia="DengXian"/>
        </w:rPr>
        <w:t>local media content</w:t>
      </w:r>
      <w:r w:rsidR="002B570B">
        <w:rPr>
          <w:rFonts w:eastAsia="DengXian"/>
        </w:rPr>
        <w:t xml:space="preserve"> could differ from</w:t>
      </w:r>
      <w:r w:rsidR="004253FE" w:rsidRPr="005F7BA1">
        <w:rPr>
          <w:rFonts w:eastAsia="DengXian"/>
        </w:rPr>
        <w:t xml:space="preserve"> third party’s online media content.</w:t>
      </w:r>
      <w:r w:rsidR="002B570B">
        <w:rPr>
          <w:rFonts w:eastAsia="DengXian"/>
        </w:rPr>
        <w:t xml:space="preserve"> </w:t>
      </w:r>
    </w:p>
    <w:p w14:paraId="3CA72F3C" w14:textId="74CBE6D0" w:rsidR="004253FE" w:rsidRDefault="004253FE" w:rsidP="004253FE">
      <w:pPr>
        <w:spacing w:line="300" w:lineRule="auto"/>
        <w:contextualSpacing/>
        <w:rPr>
          <w:rFonts w:eastAsia="DengXian"/>
        </w:rPr>
      </w:pPr>
    </w:p>
    <w:p w14:paraId="6DFD93AD" w14:textId="01CF882C" w:rsidR="004253FE" w:rsidRDefault="004253FE" w:rsidP="004253FE">
      <w:pPr>
        <w:pStyle w:val="Heading4"/>
        <w:rPr>
          <w:rFonts w:eastAsia="DengXian"/>
          <w:lang w:val="en-US" w:eastAsia="zh-CN"/>
        </w:rPr>
      </w:pPr>
      <w:r>
        <w:rPr>
          <w:rFonts w:eastAsia="DengXian"/>
          <w:lang w:val="en-US" w:eastAsia="zh-CN"/>
        </w:rPr>
        <w:t>Example of mapping of different ID system</w:t>
      </w:r>
    </w:p>
    <w:p w14:paraId="5CC00581" w14:textId="765A69F2" w:rsidR="004253FE" w:rsidRPr="002B570B" w:rsidRDefault="00F94E71" w:rsidP="00DD6915">
      <w:pPr>
        <w:rPr>
          <w:rFonts w:eastAsia="DengXian"/>
        </w:rPr>
      </w:pPr>
      <w:r w:rsidRPr="00F94E71">
        <w:t>Figure 10 is an example illustrating how two ID systems (User</w:t>
      </w:r>
      <w:r>
        <w:t xml:space="preserve"> </w:t>
      </w:r>
      <w:r w:rsidRPr="00F94E71">
        <w:t>ID and IVI/hardware ID) can be used concurrently to provide a multimedia service.</w:t>
      </w:r>
    </w:p>
    <w:p w14:paraId="4DA00E50" w14:textId="0A012F61" w:rsidR="004253FE" w:rsidRDefault="004253FE" w:rsidP="00DD6915">
      <w:pPr>
        <w:spacing w:line="300" w:lineRule="auto"/>
        <w:ind w:left="240" w:hangingChars="100" w:hanging="240"/>
        <w:jc w:val="center"/>
        <w:rPr>
          <w:rFonts w:eastAsia="DengXian"/>
        </w:rPr>
      </w:pPr>
      <w:r w:rsidRPr="006E6674">
        <w:rPr>
          <w:rFonts w:eastAsia="DengXian"/>
          <w:noProof/>
          <w:lang w:val="en-GB" w:eastAsia="en-GB"/>
        </w:rPr>
        <w:drawing>
          <wp:inline distT="0" distB="0" distL="0" distR="0" wp14:anchorId="6080D566" wp14:editId="49879EF1">
            <wp:extent cx="5270500" cy="1559560"/>
            <wp:effectExtent l="0" t="0" r="0" b="2540"/>
            <wp:docPr id="2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211552875307_.pic.jpg"/>
                    <pic:cNvPicPr/>
                  </pic:nvPicPr>
                  <pic:blipFill>
                    <a:blip r:embed="rId33">
                      <a:extLst>
                        <a:ext uri="{28A0092B-C50C-407E-A947-70E740481C1C}">
                          <a14:useLocalDpi xmlns:a14="http://schemas.microsoft.com/office/drawing/2010/main" val="0"/>
                        </a:ext>
                      </a:extLst>
                    </a:blip>
                    <a:stretch>
                      <a:fillRect/>
                    </a:stretch>
                  </pic:blipFill>
                  <pic:spPr>
                    <a:xfrm>
                      <a:off x="0" y="0"/>
                      <a:ext cx="5270500" cy="1559560"/>
                    </a:xfrm>
                    <a:prstGeom prst="rect">
                      <a:avLst/>
                    </a:prstGeom>
                  </pic:spPr>
                </pic:pic>
              </a:graphicData>
            </a:graphic>
          </wp:inline>
        </w:drawing>
      </w:r>
    </w:p>
    <w:p w14:paraId="6A83630B" w14:textId="4DDDE2E2" w:rsidR="004253FE" w:rsidRPr="006E6674" w:rsidRDefault="004253FE" w:rsidP="002B570B">
      <w:pPr>
        <w:pStyle w:val="Caption"/>
        <w:rPr>
          <w:rFonts w:eastAsia="DengXian"/>
          <w:lang w:val="en-US" w:eastAsia="zh-CN"/>
        </w:rPr>
      </w:pPr>
      <w:bookmarkStart w:id="140" w:name="_Ref4341572"/>
      <w:bookmarkStart w:id="141" w:name="_Toc9417943"/>
      <w:r>
        <w:t xml:space="preserve">Figure </w:t>
      </w:r>
      <w:r>
        <w:fldChar w:fldCharType="begin"/>
      </w:r>
      <w:r>
        <w:instrText xml:space="preserve"> SEQ Figure \* ARABIC </w:instrText>
      </w:r>
      <w:r>
        <w:fldChar w:fldCharType="separate"/>
      </w:r>
      <w:r w:rsidR="00E65FD2">
        <w:rPr>
          <w:noProof/>
        </w:rPr>
        <w:t>14</w:t>
      </w:r>
      <w:r>
        <w:fldChar w:fldCharType="end"/>
      </w:r>
      <w:bookmarkEnd w:id="140"/>
      <w:r>
        <w:t>:</w:t>
      </w:r>
      <w:r w:rsidR="00EB462B">
        <w:t xml:space="preserve"> </w:t>
      </w:r>
      <w:r w:rsidRPr="00E80C67">
        <w:t>ID systems</w:t>
      </w:r>
      <w:bookmarkEnd w:id="141"/>
    </w:p>
    <w:p w14:paraId="65368E66" w14:textId="5EF0519E" w:rsidR="002B570B" w:rsidRDefault="004253FE" w:rsidP="00DF496E">
      <w:pPr>
        <w:spacing w:before="0"/>
        <w:jc w:val="both"/>
        <w:rPr>
          <w:rFonts w:eastAsia="DengXian"/>
        </w:rPr>
      </w:pPr>
      <w:r w:rsidRPr="006E6674">
        <w:rPr>
          <w:rFonts w:eastAsia="DengXian"/>
        </w:rPr>
        <w:t>F</w:t>
      </w:r>
      <w:r w:rsidRPr="006E6674">
        <w:rPr>
          <w:rFonts w:eastAsia="DengXian" w:hint="eastAsia"/>
        </w:rPr>
        <w:t>or</w:t>
      </w:r>
      <w:r w:rsidRPr="006E6674">
        <w:rPr>
          <w:rFonts w:eastAsia="DengXian"/>
        </w:rPr>
        <w:t xml:space="preserve"> </w:t>
      </w:r>
      <w:r w:rsidR="00F94E71">
        <w:rPr>
          <w:rFonts w:eastAsia="DengXian"/>
        </w:rPr>
        <w:t>d</w:t>
      </w:r>
      <w:r w:rsidRPr="006E6674">
        <w:rPr>
          <w:rFonts w:eastAsia="DengXian"/>
        </w:rPr>
        <w:t xml:space="preserve">evices, “Device </w:t>
      </w:r>
      <w:proofErr w:type="gramStart"/>
      <w:r w:rsidRPr="006E6674">
        <w:rPr>
          <w:rFonts w:eastAsia="DengXian"/>
        </w:rPr>
        <w:t>ID ”</w:t>
      </w:r>
      <w:proofErr w:type="gramEnd"/>
      <w:r w:rsidR="00F94E71">
        <w:rPr>
          <w:rFonts w:eastAsia="DengXian"/>
        </w:rPr>
        <w:t xml:space="preserve"> </w:t>
      </w:r>
      <w:r>
        <w:rPr>
          <w:rFonts w:eastAsia="DengXian"/>
        </w:rPr>
        <w:t>or</w:t>
      </w:r>
      <w:r w:rsidRPr="006E6674">
        <w:rPr>
          <w:rFonts w:eastAsia="DengXian"/>
        </w:rPr>
        <w:t xml:space="preserve"> “Vehicle Identification</w:t>
      </w:r>
      <w:r w:rsidR="00F94E71">
        <w:rPr>
          <w:rFonts w:eastAsia="DengXian"/>
        </w:rPr>
        <w:t>”</w:t>
      </w:r>
      <w:r w:rsidRPr="006E6674">
        <w:rPr>
          <w:rFonts w:eastAsia="DengXian"/>
        </w:rPr>
        <w:t xml:space="preserve"> (</w:t>
      </w:r>
      <w:r w:rsidR="00F94E71">
        <w:rPr>
          <w:rFonts w:eastAsia="DengXian"/>
        </w:rPr>
        <w:t xml:space="preserve">such as a </w:t>
      </w:r>
      <w:r w:rsidRPr="006E6674">
        <w:rPr>
          <w:rFonts w:eastAsia="DengXian"/>
        </w:rPr>
        <w:t>VIN code)</w:t>
      </w:r>
      <w:r>
        <w:rPr>
          <w:rFonts w:eastAsia="DengXian"/>
        </w:rPr>
        <w:t xml:space="preserve"> or other identifier</w:t>
      </w:r>
      <w:r w:rsidR="002B570B">
        <w:rPr>
          <w:rFonts w:eastAsia="DengXian"/>
        </w:rPr>
        <w:t>s</w:t>
      </w:r>
      <w:r>
        <w:rPr>
          <w:rFonts w:eastAsia="DengXian"/>
        </w:rPr>
        <w:t xml:space="preserve"> may be used </w:t>
      </w:r>
      <w:r w:rsidRPr="006E6674">
        <w:rPr>
          <w:rFonts w:eastAsia="DengXian"/>
        </w:rPr>
        <w:t>to log</w:t>
      </w:r>
      <w:r>
        <w:rPr>
          <w:rFonts w:eastAsia="DengXian"/>
        </w:rPr>
        <w:t xml:space="preserve"> into</w:t>
      </w:r>
      <w:r w:rsidRPr="006E6674">
        <w:rPr>
          <w:rFonts w:eastAsia="DengXian"/>
        </w:rPr>
        <w:t xml:space="preserve"> </w:t>
      </w:r>
      <w:r>
        <w:rPr>
          <w:rFonts w:eastAsia="DengXian"/>
        </w:rPr>
        <w:t xml:space="preserve">OEM </w:t>
      </w:r>
      <w:r w:rsidR="003D2E24">
        <w:rPr>
          <w:rFonts w:eastAsia="DengXian"/>
        </w:rPr>
        <w:t>vehicle</w:t>
      </w:r>
      <w:r>
        <w:rPr>
          <w:rFonts w:eastAsia="DengXian"/>
        </w:rPr>
        <w:t xml:space="preserve"> maker management </w:t>
      </w:r>
      <w:r w:rsidRPr="006E6674">
        <w:rPr>
          <w:rFonts w:eastAsia="DengXian"/>
        </w:rPr>
        <w:t>platform</w:t>
      </w:r>
      <w:r>
        <w:rPr>
          <w:rFonts w:eastAsia="DengXian"/>
        </w:rPr>
        <w:t>s (e.g. telematics service platform)</w:t>
      </w:r>
      <w:r w:rsidRPr="006E6674">
        <w:rPr>
          <w:rFonts w:eastAsia="DengXian"/>
        </w:rPr>
        <w:t>;</w:t>
      </w:r>
    </w:p>
    <w:p w14:paraId="0E8EF1A9" w14:textId="379188B6" w:rsidR="004253FE" w:rsidRPr="006E6674" w:rsidRDefault="004253FE" w:rsidP="00DF496E">
      <w:pPr>
        <w:spacing w:before="0"/>
        <w:jc w:val="both"/>
        <w:rPr>
          <w:rFonts w:eastAsia="DengXian"/>
        </w:rPr>
      </w:pPr>
      <w:r w:rsidRPr="006E6674">
        <w:rPr>
          <w:rFonts w:eastAsia="DengXian"/>
        </w:rPr>
        <w:t xml:space="preserve">For end users, “User ID” </w:t>
      </w:r>
      <w:r>
        <w:rPr>
          <w:rFonts w:eastAsia="DengXian"/>
        </w:rPr>
        <w:t xml:space="preserve">may be used </w:t>
      </w:r>
      <w:r w:rsidRPr="006E6674">
        <w:rPr>
          <w:rFonts w:eastAsia="DengXian"/>
        </w:rPr>
        <w:t xml:space="preserve">to </w:t>
      </w:r>
      <w:r>
        <w:rPr>
          <w:rFonts w:eastAsia="DengXian"/>
        </w:rPr>
        <w:t>access</w:t>
      </w:r>
      <w:r w:rsidRPr="006E6674">
        <w:rPr>
          <w:rFonts w:eastAsia="DengXian"/>
        </w:rPr>
        <w:t xml:space="preserve"> services and to obtain personalized content </w:t>
      </w:r>
      <w:r>
        <w:rPr>
          <w:rFonts w:eastAsia="DengXian"/>
        </w:rPr>
        <w:t xml:space="preserve">and </w:t>
      </w:r>
      <w:r w:rsidRPr="006E6674">
        <w:rPr>
          <w:rFonts w:eastAsia="DengXian"/>
        </w:rPr>
        <w:t>recommendations.</w:t>
      </w:r>
    </w:p>
    <w:p w14:paraId="1CD9899C" w14:textId="141F16F1" w:rsidR="004253FE" w:rsidRPr="004A1AA2" w:rsidRDefault="004253FE" w:rsidP="002B570B">
      <w:pPr>
        <w:spacing w:after="20"/>
        <w:ind w:left="567"/>
        <w:rPr>
          <w:rFonts w:eastAsia="DengXian"/>
          <w:szCs w:val="24"/>
          <w:lang w:eastAsia="ja-JP"/>
        </w:rPr>
      </w:pPr>
      <w:r>
        <w:rPr>
          <w:rFonts w:eastAsia="DengXian"/>
          <w:szCs w:val="24"/>
          <w:lang w:eastAsia="ja-JP"/>
        </w:rPr>
        <w:t>Note: privacy and regulatory aspects will need to be taken in account when selecting specific ID mechanisms.</w:t>
      </w:r>
    </w:p>
    <w:p w14:paraId="4D62A77B" w14:textId="77777777" w:rsidR="004253FE" w:rsidRPr="005F7BA1" w:rsidRDefault="004253FE" w:rsidP="002B570B">
      <w:pPr>
        <w:spacing w:line="300" w:lineRule="auto"/>
        <w:contextualSpacing/>
        <w:rPr>
          <w:rFonts w:eastAsia="DengXian"/>
        </w:rPr>
      </w:pPr>
    </w:p>
    <w:p w14:paraId="17546297" w14:textId="028C14D2" w:rsidR="004253FE" w:rsidRPr="00DD6915" w:rsidRDefault="004253FE" w:rsidP="004253FE">
      <w:pPr>
        <w:pStyle w:val="Heading3"/>
        <w:rPr>
          <w:rFonts w:eastAsia="DengXian"/>
          <w:iCs/>
          <w:color w:val="000000" w:themeColor="text1"/>
          <w:szCs w:val="28"/>
        </w:rPr>
      </w:pPr>
      <w:bookmarkStart w:id="142" w:name="_Toc15026373"/>
      <w:r w:rsidRPr="00DD6915">
        <w:rPr>
          <w:rFonts w:eastAsia="DengXian"/>
          <w:iCs/>
          <w:color w:val="000000" w:themeColor="text1"/>
          <w:szCs w:val="28"/>
        </w:rPr>
        <w:t>Requirements</w:t>
      </w:r>
      <w:bookmarkEnd w:id="142"/>
    </w:p>
    <w:p w14:paraId="6606FBA2" w14:textId="69DC275D" w:rsidR="004253FE" w:rsidRDefault="004253FE" w:rsidP="004253FE">
      <w:pPr>
        <w:pStyle w:val="Heading4"/>
      </w:pPr>
      <w:r>
        <w:t>Privilege Management requirements</w:t>
      </w:r>
    </w:p>
    <w:p w14:paraId="47D5ED04" w14:textId="5455D3E3" w:rsidR="004253FE" w:rsidRPr="004253FE" w:rsidRDefault="004253FE" w:rsidP="004253FE">
      <w:pPr>
        <w:rPr>
          <w:lang w:val="en-GB" w:eastAsia="ja-JP"/>
        </w:rPr>
      </w:pPr>
      <w:r>
        <w:rPr>
          <w:lang w:val="en-GB" w:eastAsia="ja-JP"/>
        </w:rPr>
        <w:t>PM</w:t>
      </w:r>
      <w:r w:rsidRPr="004253FE">
        <w:rPr>
          <w:lang w:val="en-GB" w:eastAsia="ja-JP"/>
        </w:rPr>
        <w:t>R1:</w:t>
      </w:r>
      <w:r>
        <w:rPr>
          <w:lang w:val="en-GB" w:eastAsia="ja-JP"/>
        </w:rPr>
        <w:t xml:space="preserve"> </w:t>
      </w:r>
      <w:r w:rsidR="00CD5853">
        <w:rPr>
          <w:lang w:val="en-GB" w:eastAsia="ja-JP"/>
        </w:rPr>
        <w:t>VMN</w:t>
      </w:r>
      <w:r w:rsidRPr="004253FE">
        <w:rPr>
          <w:lang w:val="en-GB" w:eastAsia="ja-JP"/>
        </w:rPr>
        <w:t xml:space="preserve"> should protect and </w:t>
      </w:r>
      <w:r w:rsidR="00F94E71">
        <w:rPr>
          <w:lang w:val="en-GB" w:eastAsia="ja-JP"/>
        </w:rPr>
        <w:t>manage</w:t>
      </w:r>
      <w:r w:rsidRPr="004253FE">
        <w:rPr>
          <w:lang w:val="en-GB" w:eastAsia="ja-JP"/>
        </w:rPr>
        <w:t xml:space="preserve"> all content copy</w:t>
      </w:r>
      <w:r w:rsidR="00F94E71">
        <w:rPr>
          <w:lang w:val="en-GB" w:eastAsia="ja-JP"/>
        </w:rPr>
        <w:t>ing</w:t>
      </w:r>
      <w:r w:rsidRPr="004253FE">
        <w:rPr>
          <w:lang w:val="en-GB" w:eastAsia="ja-JP"/>
        </w:rPr>
        <w:t xml:space="preserve"> on the platform</w:t>
      </w:r>
      <w:r w:rsidR="00F94E71">
        <w:rPr>
          <w:lang w:val="en-GB" w:eastAsia="ja-JP"/>
        </w:rPr>
        <w:t>.</w:t>
      </w:r>
    </w:p>
    <w:p w14:paraId="083926A2" w14:textId="09F27B50" w:rsidR="004253FE" w:rsidRPr="004253FE" w:rsidRDefault="004253FE" w:rsidP="004253FE">
      <w:pPr>
        <w:rPr>
          <w:lang w:val="en-GB" w:eastAsia="ja-JP"/>
        </w:rPr>
      </w:pPr>
      <w:r>
        <w:rPr>
          <w:lang w:val="en-GB" w:eastAsia="ja-JP"/>
        </w:rPr>
        <w:t>PM</w:t>
      </w:r>
      <w:r w:rsidRPr="004253FE">
        <w:rPr>
          <w:lang w:val="en-GB" w:eastAsia="ja-JP"/>
        </w:rPr>
        <w:t>R2:</w:t>
      </w:r>
      <w:r>
        <w:rPr>
          <w:lang w:val="en-GB" w:eastAsia="ja-JP"/>
        </w:rPr>
        <w:t xml:space="preserve"> </w:t>
      </w:r>
      <w:r w:rsidR="002B570B">
        <w:rPr>
          <w:lang w:val="en-GB" w:eastAsia="ja-JP"/>
        </w:rPr>
        <w:t>U</w:t>
      </w:r>
      <w:r w:rsidRPr="004253FE">
        <w:rPr>
          <w:lang w:val="en-GB" w:eastAsia="ja-JP"/>
        </w:rPr>
        <w:t>ser classification (</w:t>
      </w:r>
      <w:r w:rsidR="002B570B">
        <w:rPr>
          <w:lang w:val="en-GB" w:eastAsia="ja-JP"/>
        </w:rPr>
        <w:t xml:space="preserve">e.g. </w:t>
      </w:r>
      <w:r w:rsidRPr="004253FE">
        <w:rPr>
          <w:lang w:val="en-GB" w:eastAsia="ja-JP"/>
        </w:rPr>
        <w:t>bas</w:t>
      </w:r>
      <w:r w:rsidR="002B570B">
        <w:rPr>
          <w:lang w:val="en-GB" w:eastAsia="ja-JP"/>
        </w:rPr>
        <w:t>ed</w:t>
      </w:r>
      <w:r w:rsidRPr="004253FE">
        <w:rPr>
          <w:lang w:val="en-GB" w:eastAsia="ja-JP"/>
        </w:rPr>
        <w:t xml:space="preserve"> on age)</w:t>
      </w:r>
      <w:r w:rsidR="002B570B">
        <w:rPr>
          <w:lang w:val="en-GB" w:eastAsia="ja-JP"/>
        </w:rPr>
        <w:t xml:space="preserve"> </w:t>
      </w:r>
      <w:r w:rsidRPr="004253FE">
        <w:rPr>
          <w:lang w:val="en-GB" w:eastAsia="ja-JP"/>
        </w:rPr>
        <w:t>and content classification is needed to carry out multi-media service privilege management.</w:t>
      </w:r>
    </w:p>
    <w:p w14:paraId="76A4D842" w14:textId="7BAE98DB" w:rsidR="004253FE" w:rsidRPr="004253FE" w:rsidRDefault="004253FE" w:rsidP="004253FE">
      <w:pPr>
        <w:rPr>
          <w:lang w:val="en-GB" w:eastAsia="ja-JP"/>
        </w:rPr>
      </w:pPr>
      <w:r>
        <w:rPr>
          <w:lang w:val="en-GB" w:eastAsia="ja-JP"/>
        </w:rPr>
        <w:t>PM</w:t>
      </w:r>
      <w:r w:rsidRPr="004253FE">
        <w:rPr>
          <w:lang w:val="en-GB" w:eastAsia="ja-JP"/>
        </w:rPr>
        <w:t>R3:</w:t>
      </w:r>
      <w:r>
        <w:rPr>
          <w:lang w:val="en-GB" w:eastAsia="ja-JP"/>
        </w:rPr>
        <w:t xml:space="preserve"> </w:t>
      </w:r>
      <w:r w:rsidR="00CD5853">
        <w:rPr>
          <w:lang w:val="en-GB" w:eastAsia="ja-JP"/>
        </w:rPr>
        <w:t>VMN</w:t>
      </w:r>
      <w:r w:rsidRPr="004253FE">
        <w:rPr>
          <w:lang w:val="en-GB" w:eastAsia="ja-JP"/>
        </w:rPr>
        <w:t xml:space="preserve"> should support parental control function</w:t>
      </w:r>
      <w:r w:rsidR="00F94E71">
        <w:rPr>
          <w:lang w:val="en-GB" w:eastAsia="ja-JP"/>
        </w:rPr>
        <w:t>.</w:t>
      </w:r>
      <w:r w:rsidRPr="004253FE">
        <w:rPr>
          <w:lang w:val="en-GB" w:eastAsia="ja-JP"/>
        </w:rPr>
        <w:t xml:space="preserve"> </w:t>
      </w:r>
    </w:p>
    <w:p w14:paraId="5BCBBAE7" w14:textId="3341C2A8" w:rsidR="004253FE" w:rsidRPr="004253FE" w:rsidRDefault="004253FE" w:rsidP="004253FE">
      <w:pPr>
        <w:rPr>
          <w:lang w:val="en-GB" w:eastAsia="ja-JP"/>
        </w:rPr>
      </w:pPr>
      <w:r>
        <w:rPr>
          <w:lang w:val="en-GB" w:eastAsia="ja-JP"/>
        </w:rPr>
        <w:t>PM</w:t>
      </w:r>
      <w:r w:rsidRPr="004253FE">
        <w:rPr>
          <w:lang w:val="en-GB" w:eastAsia="ja-JP"/>
        </w:rPr>
        <w:t>R4:</w:t>
      </w:r>
      <w:r w:rsidR="00F94E71">
        <w:rPr>
          <w:lang w:val="en-GB" w:eastAsia="ja-JP"/>
        </w:rPr>
        <w:t xml:space="preserve"> </w:t>
      </w:r>
      <w:r w:rsidR="00CD5853">
        <w:rPr>
          <w:lang w:val="en-GB" w:eastAsia="ja-JP"/>
        </w:rPr>
        <w:t>VMN</w:t>
      </w:r>
      <w:r w:rsidRPr="004253FE">
        <w:rPr>
          <w:lang w:val="en-GB" w:eastAsia="ja-JP"/>
        </w:rPr>
        <w:t xml:space="preserve"> may support</w:t>
      </w:r>
      <w:r w:rsidR="00F94E71">
        <w:rPr>
          <w:lang w:val="en-GB" w:eastAsia="ja-JP"/>
        </w:rPr>
        <w:t xml:space="preserve"> an i</w:t>
      </w:r>
      <w:r w:rsidRPr="004253FE">
        <w:rPr>
          <w:lang w:val="en-GB" w:eastAsia="ja-JP"/>
        </w:rPr>
        <w:t>dentification</w:t>
      </w:r>
      <w:r w:rsidR="00F94E71">
        <w:rPr>
          <w:lang w:val="en-GB" w:eastAsia="ja-JP"/>
        </w:rPr>
        <w:t xml:space="preserve"> (ID</w:t>
      </w:r>
      <w:r w:rsidRPr="004253FE">
        <w:rPr>
          <w:lang w:val="en-GB" w:eastAsia="ja-JP"/>
        </w:rPr>
        <w:t>) system and corresponding database to enable content right</w:t>
      </w:r>
      <w:r w:rsidR="00F94E71">
        <w:rPr>
          <w:lang w:val="en-GB" w:eastAsia="ja-JP"/>
        </w:rPr>
        <w:t>s</w:t>
      </w:r>
      <w:r w:rsidRPr="004253FE">
        <w:rPr>
          <w:lang w:val="en-GB" w:eastAsia="ja-JP"/>
        </w:rPr>
        <w:t xml:space="preserve"> and privilege management and to provide customized services.</w:t>
      </w:r>
    </w:p>
    <w:p w14:paraId="31CE0A48" w14:textId="6D6BE79B" w:rsidR="004253FE" w:rsidRPr="004253FE" w:rsidRDefault="004253FE" w:rsidP="002B570B">
      <w:pPr>
        <w:ind w:left="567"/>
        <w:rPr>
          <w:lang w:val="en-GB" w:eastAsia="ja-JP"/>
        </w:rPr>
      </w:pPr>
      <w:r w:rsidRPr="004253FE">
        <w:rPr>
          <w:lang w:val="en-GB" w:eastAsia="ja-JP"/>
        </w:rPr>
        <w:t xml:space="preserve">Example of </w:t>
      </w:r>
      <w:r w:rsidR="002B570B">
        <w:rPr>
          <w:lang w:val="en-GB" w:eastAsia="ja-JP"/>
        </w:rPr>
        <w:t>User-</w:t>
      </w:r>
      <w:r w:rsidRPr="004253FE">
        <w:rPr>
          <w:lang w:val="en-GB" w:eastAsia="ja-JP"/>
        </w:rPr>
        <w:t>ID may comprise mobile phone number and/or bio</w:t>
      </w:r>
      <w:r w:rsidR="00F94E71">
        <w:rPr>
          <w:lang w:val="en-GB" w:eastAsia="ja-JP"/>
        </w:rPr>
        <w:t>metric</w:t>
      </w:r>
      <w:r w:rsidR="002B570B">
        <w:rPr>
          <w:lang w:val="en-GB" w:eastAsia="ja-JP"/>
        </w:rPr>
        <w:t xml:space="preserve"> (e.g.</w:t>
      </w:r>
      <w:r w:rsidRPr="004253FE">
        <w:rPr>
          <w:lang w:val="en-GB" w:eastAsia="ja-JP"/>
        </w:rPr>
        <w:t xml:space="preserve"> face recognition,</w:t>
      </w:r>
      <w:r w:rsidR="002B570B">
        <w:rPr>
          <w:lang w:val="en-GB" w:eastAsia="ja-JP"/>
        </w:rPr>
        <w:t xml:space="preserve"> </w:t>
      </w:r>
      <w:r w:rsidRPr="004253FE">
        <w:rPr>
          <w:lang w:val="en-GB" w:eastAsia="ja-JP"/>
        </w:rPr>
        <w:t>voice recognition,</w:t>
      </w:r>
      <w:r w:rsidR="002B570B">
        <w:rPr>
          <w:lang w:val="en-GB" w:eastAsia="ja-JP"/>
        </w:rPr>
        <w:t xml:space="preserve"> or</w:t>
      </w:r>
      <w:r w:rsidRPr="004253FE">
        <w:rPr>
          <w:lang w:val="en-GB" w:eastAsia="ja-JP"/>
        </w:rPr>
        <w:t xml:space="preserve"> finger-print information,</w:t>
      </w:r>
      <w:r w:rsidR="00F94E71">
        <w:rPr>
          <w:lang w:val="en-GB" w:eastAsia="ja-JP"/>
        </w:rPr>
        <w:t xml:space="preserve"> </w:t>
      </w:r>
      <w:r w:rsidRPr="004253FE">
        <w:rPr>
          <w:lang w:val="en-GB" w:eastAsia="ja-JP"/>
        </w:rPr>
        <w:t xml:space="preserve">etc.)  </w:t>
      </w:r>
    </w:p>
    <w:p w14:paraId="2379556E" w14:textId="32AB970B" w:rsidR="004253FE" w:rsidRPr="004253FE" w:rsidRDefault="004253FE" w:rsidP="004253FE">
      <w:pPr>
        <w:rPr>
          <w:lang w:val="en-GB" w:eastAsia="ja-JP"/>
        </w:rPr>
      </w:pPr>
      <w:r>
        <w:rPr>
          <w:lang w:val="en-GB" w:eastAsia="ja-JP"/>
        </w:rPr>
        <w:t>PM</w:t>
      </w:r>
      <w:r w:rsidRPr="004253FE">
        <w:rPr>
          <w:lang w:val="en-GB" w:eastAsia="ja-JP"/>
        </w:rPr>
        <w:t>R5:</w:t>
      </w:r>
      <w:r>
        <w:rPr>
          <w:lang w:val="en-GB" w:eastAsia="ja-JP"/>
        </w:rPr>
        <w:t xml:space="preserve"> </w:t>
      </w:r>
      <w:r w:rsidR="00CD5853">
        <w:rPr>
          <w:lang w:val="en-GB" w:eastAsia="ja-JP"/>
        </w:rPr>
        <w:t>VMS</w:t>
      </w:r>
      <w:r w:rsidR="00F94E71" w:rsidRPr="004253FE" w:rsidDel="00F94E71">
        <w:rPr>
          <w:lang w:val="en-GB" w:eastAsia="ja-JP"/>
        </w:rPr>
        <w:t xml:space="preserve"> </w:t>
      </w:r>
      <w:r w:rsidRPr="004253FE">
        <w:rPr>
          <w:lang w:val="en-GB" w:eastAsia="ja-JP"/>
        </w:rPr>
        <w:t>should be able to ap</w:t>
      </w:r>
      <w:r w:rsidR="00F94E71">
        <w:rPr>
          <w:lang w:val="en-GB" w:eastAsia="ja-JP"/>
        </w:rPr>
        <w:t>p</w:t>
      </w:r>
      <w:r w:rsidRPr="004253FE">
        <w:rPr>
          <w:lang w:val="en-GB" w:eastAsia="ja-JP"/>
        </w:rPr>
        <w:t>ly privilege management to preloaded content where the subscription is associated with VM</w:t>
      </w:r>
      <w:r>
        <w:rPr>
          <w:lang w:val="en-GB" w:eastAsia="ja-JP"/>
        </w:rPr>
        <w:t>S</w:t>
      </w:r>
      <w:r w:rsidRPr="004253FE">
        <w:rPr>
          <w:lang w:val="en-GB" w:eastAsia="ja-JP"/>
        </w:rPr>
        <w:t xml:space="preserve"> hardware. When restrictions apply, the VMS should prevent copying the preloaded content to other devices.</w:t>
      </w:r>
    </w:p>
    <w:p w14:paraId="3DDF02F0" w14:textId="490E2081" w:rsidR="004253FE" w:rsidRPr="002B570B" w:rsidRDefault="004253FE" w:rsidP="002B570B">
      <w:pPr>
        <w:ind w:left="567"/>
        <w:rPr>
          <w:lang w:val="en-GB" w:eastAsia="ja-JP"/>
        </w:rPr>
      </w:pPr>
      <w:r w:rsidRPr="004253FE">
        <w:rPr>
          <w:lang w:val="en-GB" w:eastAsia="ja-JP"/>
        </w:rPr>
        <w:t xml:space="preserve">Note: As long as there is </w:t>
      </w:r>
      <w:r w:rsidR="002B570B">
        <w:rPr>
          <w:lang w:val="en-GB" w:eastAsia="ja-JP"/>
        </w:rPr>
        <w:t xml:space="preserve">a local record of a </w:t>
      </w:r>
      <w:r w:rsidR="002B570B" w:rsidRPr="004253FE">
        <w:rPr>
          <w:lang w:val="en-GB" w:eastAsia="ja-JP"/>
        </w:rPr>
        <w:t>subscription</w:t>
      </w:r>
      <w:r w:rsidR="002B570B">
        <w:rPr>
          <w:lang w:val="en-GB" w:eastAsia="ja-JP"/>
        </w:rPr>
        <w:t xml:space="preserve"> on the VMS</w:t>
      </w:r>
      <w:r w:rsidRPr="004253FE">
        <w:rPr>
          <w:lang w:val="en-GB" w:eastAsia="ja-JP"/>
        </w:rPr>
        <w:t>, user can enjoy the privilege</w:t>
      </w:r>
      <w:r w:rsidR="002B570B">
        <w:rPr>
          <w:lang w:val="en-GB" w:eastAsia="ja-JP"/>
        </w:rPr>
        <w:t xml:space="preserve"> in that vehicle</w:t>
      </w:r>
      <w:r w:rsidRPr="004253FE">
        <w:rPr>
          <w:lang w:val="en-GB" w:eastAsia="ja-JP"/>
        </w:rPr>
        <w:t>.</w:t>
      </w:r>
    </w:p>
    <w:p w14:paraId="53076FD7" w14:textId="3D4A4A08" w:rsidR="004253FE" w:rsidRPr="002B570B" w:rsidRDefault="004253FE" w:rsidP="002B570B">
      <w:pPr>
        <w:pStyle w:val="Heading4"/>
      </w:pPr>
      <w:r w:rsidRPr="006E6674">
        <w:t>Account Management</w:t>
      </w:r>
      <w:r>
        <w:t xml:space="preserve"> requirements</w:t>
      </w:r>
    </w:p>
    <w:p w14:paraId="38149E3D" w14:textId="7BCE3C7C" w:rsidR="004253FE" w:rsidRPr="002B570B" w:rsidRDefault="004253FE" w:rsidP="002B570B">
      <w:pPr>
        <w:keepNext/>
        <w:spacing w:before="240" w:after="60"/>
        <w:ind w:left="576" w:hanging="576"/>
        <w:jc w:val="both"/>
        <w:outlineLvl w:val="1"/>
        <w:rPr>
          <w:lang w:bidi="ar-DZ"/>
        </w:rPr>
      </w:pPr>
      <w:r w:rsidRPr="00DD6915">
        <w:t xml:space="preserve">AMR1: </w:t>
      </w:r>
      <w:r w:rsidRPr="00DD6915">
        <w:tab/>
      </w:r>
      <w:r w:rsidRPr="00787CB3">
        <w:t xml:space="preserve">The personalization of the multimedia portal should be enabled by the </w:t>
      </w:r>
      <w:r w:rsidR="00CD5853" w:rsidRPr="00787CB3">
        <w:t>VM</w:t>
      </w:r>
      <w:r w:rsidR="00CD5853">
        <w:t>N</w:t>
      </w:r>
      <w:r w:rsidR="00CD5853" w:rsidRPr="00787CB3">
        <w:t xml:space="preserve"> </w:t>
      </w:r>
      <w:r w:rsidRPr="00787CB3">
        <w:t>account</w:t>
      </w:r>
      <w:r>
        <w:rPr>
          <w:lang w:bidi="ar-DZ"/>
        </w:rPr>
        <w:t xml:space="preserve"> management system.</w:t>
      </w:r>
    </w:p>
    <w:p w14:paraId="02BDDF3F" w14:textId="31F369CB" w:rsidR="004253FE" w:rsidRPr="006E6674" w:rsidRDefault="004253FE" w:rsidP="002B570B">
      <w:pPr>
        <w:spacing w:line="300" w:lineRule="auto"/>
        <w:jc w:val="both"/>
        <w:rPr>
          <w:rFonts w:eastAsia="DengXian"/>
        </w:rPr>
      </w:pPr>
      <w:r w:rsidRPr="002B570B">
        <w:rPr>
          <w:rFonts w:eastAsia="DengXian" w:cs="Arial" w:hint="eastAsia"/>
          <w:bCs/>
          <w:iCs/>
          <w:szCs w:val="28"/>
          <w:lang w:eastAsia="ja-JP"/>
        </w:rPr>
        <w:t>AM</w:t>
      </w:r>
      <w:r w:rsidRPr="002B570B">
        <w:rPr>
          <w:rFonts w:eastAsia="DengXian" w:cs="Arial"/>
          <w:bCs/>
          <w:iCs/>
          <w:szCs w:val="28"/>
          <w:lang w:eastAsia="ja-JP"/>
        </w:rPr>
        <w:t xml:space="preserve">R2: </w:t>
      </w:r>
      <w:r w:rsidRPr="004253FE">
        <w:rPr>
          <w:rFonts w:eastAsia="DengXian" w:hint="eastAsia"/>
        </w:rPr>
        <w:t xml:space="preserve">　</w:t>
      </w:r>
      <w:r w:rsidRPr="006E6674">
        <w:rPr>
          <w:rFonts w:eastAsia="DengXian"/>
        </w:rPr>
        <w:t>The VM</w:t>
      </w:r>
      <w:r w:rsidR="00CD5853">
        <w:rPr>
          <w:rFonts w:eastAsia="DengXian"/>
        </w:rPr>
        <w:t>S</w:t>
      </w:r>
      <w:r w:rsidRPr="006E6674">
        <w:rPr>
          <w:rFonts w:eastAsia="DengXian"/>
        </w:rPr>
        <w:t xml:space="preserve"> should support </w:t>
      </w:r>
      <w:r>
        <w:rPr>
          <w:rFonts w:eastAsia="DengXian"/>
        </w:rPr>
        <w:t xml:space="preserve">multiple </w:t>
      </w:r>
      <w:r w:rsidRPr="006E6674">
        <w:rPr>
          <w:rFonts w:eastAsia="DengXian"/>
        </w:rPr>
        <w:t>user</w:t>
      </w:r>
      <w:r>
        <w:rPr>
          <w:rFonts w:eastAsia="DengXian"/>
        </w:rPr>
        <w:t>s</w:t>
      </w:r>
      <w:r w:rsidRPr="006E6674">
        <w:rPr>
          <w:rFonts w:eastAsia="DengXian"/>
        </w:rPr>
        <w:t xml:space="preserve"> to login </w:t>
      </w:r>
      <w:r>
        <w:rPr>
          <w:rFonts w:eastAsia="DengXian"/>
        </w:rPr>
        <w:t xml:space="preserve">concurrently </w:t>
      </w:r>
      <w:r w:rsidR="00F94E71">
        <w:rPr>
          <w:rFonts w:eastAsia="DengXian"/>
        </w:rPr>
        <w:t>in the same vehicle</w:t>
      </w:r>
      <w:r>
        <w:rPr>
          <w:rFonts w:eastAsia="DengXian"/>
        </w:rPr>
        <w:t xml:space="preserve"> </w:t>
      </w:r>
      <w:r w:rsidRPr="006E6674">
        <w:rPr>
          <w:rFonts w:eastAsia="DengXian"/>
        </w:rPr>
        <w:t>with different user IDs</w:t>
      </w:r>
      <w:r>
        <w:rPr>
          <w:rFonts w:eastAsia="DengXian"/>
        </w:rPr>
        <w:t xml:space="preserve"> for </w:t>
      </w:r>
      <w:r w:rsidR="00F94E71">
        <w:rPr>
          <w:rFonts w:eastAsia="DengXian"/>
        </w:rPr>
        <w:t>personalisation</w:t>
      </w:r>
      <w:r>
        <w:rPr>
          <w:rFonts w:eastAsia="DengXian"/>
        </w:rPr>
        <w:t xml:space="preserve"> purposes</w:t>
      </w:r>
      <w:r w:rsidRPr="006E6674">
        <w:rPr>
          <w:rFonts w:eastAsia="DengXian"/>
        </w:rPr>
        <w:t>.</w:t>
      </w:r>
    </w:p>
    <w:p w14:paraId="3AEEB32A" w14:textId="622E5740" w:rsidR="004253FE" w:rsidRDefault="004253FE" w:rsidP="002B570B">
      <w:pPr>
        <w:jc w:val="both"/>
        <w:rPr>
          <w:lang w:eastAsia="ja-JP"/>
        </w:rPr>
      </w:pPr>
      <w:r w:rsidRPr="002B570B">
        <w:rPr>
          <w:rFonts w:hint="eastAsia"/>
          <w:bCs/>
          <w:iCs/>
          <w:lang w:val="en-GB" w:eastAsia="ja-JP"/>
        </w:rPr>
        <w:t>AM</w:t>
      </w:r>
      <w:r w:rsidRPr="002B570B">
        <w:rPr>
          <w:bCs/>
          <w:iCs/>
          <w:lang w:val="en-GB" w:eastAsia="ja-JP"/>
        </w:rPr>
        <w:t>R3:</w:t>
      </w:r>
      <w:r w:rsidRPr="002B570B">
        <w:rPr>
          <w:rFonts w:hint="eastAsia"/>
          <w:bCs/>
          <w:iCs/>
          <w:lang w:val="en-GB" w:eastAsia="ja-JP"/>
        </w:rPr>
        <w:t xml:space="preserve">　</w:t>
      </w:r>
      <w:r w:rsidRPr="004253FE">
        <w:rPr>
          <w:rFonts w:hint="eastAsia"/>
          <w:lang w:eastAsia="ja-JP"/>
        </w:rPr>
        <w:t xml:space="preserve"> A</w:t>
      </w:r>
      <w:r w:rsidRPr="004253FE">
        <w:rPr>
          <w:lang w:eastAsia="ja-JP"/>
        </w:rPr>
        <w:t>fter logging in with different IDs</w:t>
      </w:r>
      <w:r w:rsidRPr="004253FE">
        <w:rPr>
          <w:rFonts w:hint="eastAsia"/>
          <w:lang w:eastAsia="ja-JP"/>
        </w:rPr>
        <w:t>, t</w:t>
      </w:r>
      <w:r w:rsidRPr="004253FE">
        <w:rPr>
          <w:lang w:eastAsia="ja-JP"/>
        </w:rPr>
        <w:t>he display</w:t>
      </w:r>
      <w:r w:rsidR="002B570B">
        <w:rPr>
          <w:lang w:eastAsia="ja-JP"/>
        </w:rPr>
        <w:t>s</w:t>
      </w:r>
      <w:r w:rsidRPr="004253FE">
        <w:rPr>
          <w:lang w:eastAsia="ja-JP"/>
        </w:rPr>
        <w:t xml:space="preserve"> of VM</w:t>
      </w:r>
      <w:r w:rsidR="00CD5853">
        <w:rPr>
          <w:lang w:eastAsia="ja-JP"/>
        </w:rPr>
        <w:t>S</w:t>
      </w:r>
      <w:r w:rsidRPr="004253FE">
        <w:rPr>
          <w:lang w:eastAsia="ja-JP"/>
        </w:rPr>
        <w:t xml:space="preserve"> for different users may be personalized, including greetings, interfaces and services</w:t>
      </w:r>
    </w:p>
    <w:p w14:paraId="271CC170" w14:textId="26D62F88" w:rsidR="004253FE" w:rsidRDefault="004253FE" w:rsidP="002B570B">
      <w:pPr>
        <w:jc w:val="both"/>
        <w:rPr>
          <w:rFonts w:eastAsia="DengXian"/>
        </w:rPr>
      </w:pPr>
      <w:r w:rsidRPr="002B570B">
        <w:rPr>
          <w:rFonts w:eastAsia="DengXian" w:cs="Arial" w:hint="eastAsia"/>
          <w:bCs/>
          <w:iCs/>
          <w:szCs w:val="28"/>
          <w:lang w:eastAsia="ja-JP"/>
        </w:rPr>
        <w:t>AM</w:t>
      </w:r>
      <w:r w:rsidRPr="002B570B">
        <w:rPr>
          <w:rFonts w:eastAsia="DengXian" w:cs="Arial"/>
          <w:bCs/>
          <w:iCs/>
          <w:szCs w:val="28"/>
          <w:lang w:eastAsia="ja-JP"/>
        </w:rPr>
        <w:t>R4:</w:t>
      </w:r>
      <w:r w:rsidRPr="006E6674">
        <w:rPr>
          <w:rFonts w:eastAsia="DengXian" w:cs="Arial"/>
          <w:b/>
          <w:bCs/>
          <w:iCs/>
          <w:szCs w:val="28"/>
          <w:lang w:eastAsia="ja-JP"/>
        </w:rPr>
        <w:t xml:space="preserve">  </w:t>
      </w:r>
      <w:r w:rsidRPr="006E6674">
        <w:rPr>
          <w:rFonts w:eastAsia="DengXian"/>
        </w:rPr>
        <w:t xml:space="preserve">   If one user log</w:t>
      </w:r>
      <w:r w:rsidR="00F94E71">
        <w:rPr>
          <w:rFonts w:eastAsia="DengXian"/>
        </w:rPr>
        <w:t>s</w:t>
      </w:r>
      <w:r w:rsidRPr="006E6674">
        <w:rPr>
          <w:rFonts w:eastAsia="DengXian"/>
        </w:rPr>
        <w:t xml:space="preserve"> into different vehicles with </w:t>
      </w:r>
      <w:r w:rsidR="002B570B">
        <w:rPr>
          <w:rFonts w:eastAsia="DengXian"/>
        </w:rPr>
        <w:t xml:space="preserve">the </w:t>
      </w:r>
      <w:r w:rsidRPr="006E6674">
        <w:rPr>
          <w:rFonts w:eastAsia="DengXian"/>
        </w:rPr>
        <w:t>same User ID, then the VM</w:t>
      </w:r>
      <w:r w:rsidR="00CD5853">
        <w:rPr>
          <w:rFonts w:eastAsia="DengXian"/>
        </w:rPr>
        <w:t>S</w:t>
      </w:r>
      <w:r w:rsidRPr="006E6674">
        <w:rPr>
          <w:rFonts w:eastAsia="DengXian"/>
        </w:rPr>
        <w:t xml:space="preserve"> may support </w:t>
      </w:r>
      <w:r w:rsidR="002B570B">
        <w:rPr>
          <w:rFonts w:eastAsia="DengXian"/>
        </w:rPr>
        <w:t xml:space="preserve">retrieving and </w:t>
      </w:r>
      <w:r w:rsidRPr="006E6674">
        <w:rPr>
          <w:rFonts w:eastAsia="DengXian"/>
        </w:rPr>
        <w:t xml:space="preserve">displaying </w:t>
      </w:r>
      <w:r w:rsidR="002B570B">
        <w:rPr>
          <w:rFonts w:eastAsia="DengXian"/>
        </w:rPr>
        <w:t>the user personali</w:t>
      </w:r>
      <w:r w:rsidR="00F94E71">
        <w:rPr>
          <w:rFonts w:eastAsia="DengXian"/>
        </w:rPr>
        <w:t>z</w:t>
      </w:r>
      <w:r w:rsidR="002B570B">
        <w:rPr>
          <w:rFonts w:eastAsia="DengXian"/>
        </w:rPr>
        <w:t>ed int</w:t>
      </w:r>
      <w:r w:rsidRPr="006E6674">
        <w:rPr>
          <w:rFonts w:eastAsia="DengXian"/>
        </w:rPr>
        <w:t>erface</w:t>
      </w:r>
      <w:r w:rsidR="002B570B">
        <w:rPr>
          <w:rFonts w:eastAsia="DengXian"/>
        </w:rPr>
        <w:t>s and</w:t>
      </w:r>
      <w:r w:rsidRPr="006E6674">
        <w:rPr>
          <w:rFonts w:eastAsia="DengXian"/>
        </w:rPr>
        <w:t xml:space="preserve"> recommended contents</w:t>
      </w:r>
      <w:r w:rsidR="002B570B">
        <w:rPr>
          <w:rFonts w:eastAsia="DengXian"/>
        </w:rPr>
        <w:t xml:space="preserve"> to ensure a consistent u</w:t>
      </w:r>
      <w:r w:rsidRPr="006E6674">
        <w:rPr>
          <w:rFonts w:eastAsia="DengXian"/>
        </w:rPr>
        <w:t xml:space="preserve">ser experience </w:t>
      </w:r>
      <w:r w:rsidR="002B570B">
        <w:rPr>
          <w:rFonts w:eastAsia="DengXian"/>
        </w:rPr>
        <w:t xml:space="preserve">across VMS enabled vehicles. </w:t>
      </w:r>
    </w:p>
    <w:p w14:paraId="7A0514D8" w14:textId="01EA42DC" w:rsidR="004253FE" w:rsidRPr="002B570B" w:rsidRDefault="004253FE" w:rsidP="002B570B">
      <w:pPr>
        <w:jc w:val="both"/>
        <w:rPr>
          <w:lang w:eastAsia="ja-JP"/>
        </w:rPr>
      </w:pPr>
      <w:r w:rsidRPr="002B570B">
        <w:rPr>
          <w:bCs/>
          <w:iCs/>
          <w:lang w:val="en-GB" w:eastAsia="ja-JP"/>
        </w:rPr>
        <w:t>AMR5:</w:t>
      </w:r>
      <w:r>
        <w:rPr>
          <w:bCs/>
          <w:iCs/>
          <w:lang w:val="en-GB" w:eastAsia="ja-JP"/>
        </w:rPr>
        <w:tab/>
      </w:r>
      <w:r w:rsidR="00E9094D" w:rsidRPr="00E9094D">
        <w:rPr>
          <w:bCs/>
          <w:iCs/>
          <w:lang w:val="en-GB" w:eastAsia="ja-JP"/>
        </w:rPr>
        <w:t>T</w:t>
      </w:r>
      <w:r w:rsidRPr="00E9094D">
        <w:rPr>
          <w:bCs/>
          <w:iCs/>
          <w:lang w:val="en-GB" w:eastAsia="ja-JP"/>
        </w:rPr>
        <w:t>he VM</w:t>
      </w:r>
      <w:r w:rsidR="00CD5853">
        <w:rPr>
          <w:bCs/>
          <w:iCs/>
          <w:lang w:val="en-GB" w:eastAsia="ja-JP"/>
        </w:rPr>
        <w:t>S</w:t>
      </w:r>
      <w:r w:rsidRPr="00E9094D">
        <w:rPr>
          <w:bCs/>
          <w:iCs/>
          <w:lang w:val="en-GB" w:eastAsia="ja-JP"/>
        </w:rPr>
        <w:t xml:space="preserve"> should be </w:t>
      </w:r>
      <w:r w:rsidR="00E9094D">
        <w:rPr>
          <w:bCs/>
          <w:iCs/>
          <w:lang w:val="en-GB" w:eastAsia="ja-JP"/>
        </w:rPr>
        <w:t>capable of</w:t>
      </w:r>
      <w:r w:rsidRPr="00E9094D">
        <w:rPr>
          <w:bCs/>
          <w:iCs/>
          <w:lang w:val="en-GB" w:eastAsia="ja-JP"/>
        </w:rPr>
        <w:t xml:space="preserve"> match</w:t>
      </w:r>
      <w:r w:rsidR="00E9094D">
        <w:rPr>
          <w:bCs/>
          <w:iCs/>
          <w:lang w:val="en-GB" w:eastAsia="ja-JP"/>
        </w:rPr>
        <w:t>ing</w:t>
      </w:r>
      <w:r w:rsidRPr="00DD6915">
        <w:rPr>
          <w:bCs/>
          <w:iCs/>
          <w:lang w:val="en-GB" w:eastAsia="ja-JP"/>
        </w:rPr>
        <w:t xml:space="preserve"> </w:t>
      </w:r>
      <w:r w:rsidR="00E9094D" w:rsidRPr="00DD6915">
        <w:rPr>
          <w:bCs/>
          <w:iCs/>
          <w:lang w:val="en-GB" w:eastAsia="ja-JP"/>
        </w:rPr>
        <w:t xml:space="preserve">a </w:t>
      </w:r>
      <w:r w:rsidRPr="00E9094D">
        <w:rPr>
          <w:lang w:eastAsia="ja-JP"/>
        </w:rPr>
        <w:t>Vehic</w:t>
      </w:r>
      <w:r w:rsidR="002B570B" w:rsidRPr="00E9094D">
        <w:rPr>
          <w:lang w:eastAsia="ja-JP"/>
        </w:rPr>
        <w:t>le</w:t>
      </w:r>
      <w:r w:rsidRPr="00E9094D">
        <w:rPr>
          <w:lang w:eastAsia="ja-JP"/>
        </w:rPr>
        <w:t xml:space="preserve"> Hardware ID</w:t>
      </w:r>
      <w:r w:rsidR="00E9094D" w:rsidRPr="00E9094D">
        <w:rPr>
          <w:lang w:eastAsia="ja-JP"/>
        </w:rPr>
        <w:t xml:space="preserve"> (s</w:t>
      </w:r>
      <w:r w:rsidRPr="00E9094D">
        <w:rPr>
          <w:lang w:eastAsia="ja-JP"/>
        </w:rPr>
        <w:t>uch as key fobs or Biometrics Based ID system</w:t>
      </w:r>
      <w:r w:rsidR="00E9094D" w:rsidRPr="00E9094D">
        <w:rPr>
          <w:lang w:eastAsia="ja-JP"/>
        </w:rPr>
        <w:t xml:space="preserve">) </w:t>
      </w:r>
      <w:r w:rsidRPr="00E9094D">
        <w:rPr>
          <w:lang w:eastAsia="ja-JP"/>
        </w:rPr>
        <w:t xml:space="preserve">with User IDs </w:t>
      </w:r>
      <w:r w:rsidR="002B570B" w:rsidRPr="00E9094D">
        <w:rPr>
          <w:lang w:eastAsia="ja-JP"/>
        </w:rPr>
        <w:t>to enable access to</w:t>
      </w:r>
      <w:r w:rsidRPr="00E9094D">
        <w:rPr>
          <w:lang w:eastAsia="ja-JP"/>
        </w:rPr>
        <w:t xml:space="preserve"> third party services (e.g. content provider or services</w:t>
      </w:r>
      <w:r w:rsidRPr="004253FE">
        <w:rPr>
          <w:lang w:eastAsia="ja-JP"/>
        </w:rPr>
        <w:t xml:space="preserve"> provider</w:t>
      </w:r>
      <w:r w:rsidR="00E9094D">
        <w:rPr>
          <w:lang w:eastAsia="ja-JP"/>
        </w:rPr>
        <w:t>)</w:t>
      </w:r>
      <w:r w:rsidRPr="004253FE">
        <w:rPr>
          <w:lang w:eastAsia="ja-JP"/>
        </w:rPr>
        <w:t>. VMS should be able to access IDs available either locally and in the cloud.</w:t>
      </w:r>
    </w:p>
    <w:p w14:paraId="6A3941A1" w14:textId="3151A999" w:rsidR="002E3D1C" w:rsidRDefault="002E3D1C" w:rsidP="00756DE3">
      <w:pPr>
        <w:pStyle w:val="Heading1"/>
      </w:pPr>
      <w:bookmarkStart w:id="143" w:name="_Toc15026374"/>
      <w:r>
        <w:t>Security</w:t>
      </w:r>
      <w:bookmarkEnd w:id="143"/>
    </w:p>
    <w:p w14:paraId="2444C926" w14:textId="3FFDE5CF" w:rsidR="002E3D1C" w:rsidRDefault="002E3D1C" w:rsidP="00DD6915">
      <w:pPr>
        <w:rPr>
          <w:lang w:eastAsia="ja-JP" w:bidi="ar-DZ"/>
        </w:rPr>
      </w:pPr>
      <w:r w:rsidRPr="00F63CBF">
        <w:rPr>
          <w:lang w:eastAsia="ja-JP" w:bidi="ar-DZ"/>
        </w:rPr>
        <w:t>Ed. Note: title for below use cases should be revised. (</w:t>
      </w:r>
      <w:proofErr w:type="gramStart"/>
      <w:r w:rsidRPr="00F63CBF">
        <w:rPr>
          <w:lang w:eastAsia="ja-JP" w:bidi="ar-DZ"/>
        </w:rPr>
        <w:t>more</w:t>
      </w:r>
      <w:proofErr w:type="gramEnd"/>
      <w:r w:rsidRPr="00F63CBF">
        <w:rPr>
          <w:lang w:eastAsia="ja-JP" w:bidi="ar-DZ"/>
        </w:rPr>
        <w:t xml:space="preserve"> safety/privacy etc). Security section should be</w:t>
      </w:r>
      <w:r w:rsidR="002B570B" w:rsidRPr="00F63CBF">
        <w:rPr>
          <w:lang w:eastAsia="ja-JP" w:bidi="ar-DZ"/>
        </w:rPr>
        <w:t xml:space="preserve"> </w:t>
      </w:r>
      <w:r w:rsidRPr="00F63CBF">
        <w:rPr>
          <w:lang w:eastAsia="ja-JP" w:bidi="ar-DZ"/>
        </w:rPr>
        <w:t>kept for later use cases</w:t>
      </w:r>
      <w:r w:rsidR="002B570B" w:rsidRPr="00F63CBF">
        <w:rPr>
          <w:lang w:eastAsia="ja-JP" w:bidi="ar-DZ"/>
        </w:rPr>
        <w:t xml:space="preserve"> and inputs from SG17</w:t>
      </w:r>
      <w:r w:rsidRPr="00F63CBF">
        <w:rPr>
          <w:lang w:eastAsia="ja-JP" w:bidi="ar-DZ"/>
        </w:rPr>
        <w:t>.</w:t>
      </w:r>
    </w:p>
    <w:p w14:paraId="4F5AA4B8" w14:textId="77777777" w:rsidR="002E3D1C" w:rsidRPr="00CB7B9C" w:rsidRDefault="002E3D1C" w:rsidP="002E3D1C">
      <w:pPr>
        <w:keepNext/>
        <w:spacing w:before="240" w:after="60"/>
        <w:outlineLvl w:val="0"/>
        <w:rPr>
          <w:rFonts w:cs="Arial"/>
          <w:b/>
          <w:bCs/>
          <w:kern w:val="32"/>
          <w:szCs w:val="32"/>
          <w:lang w:eastAsia="ja-JP" w:bidi="ar-DZ"/>
        </w:rPr>
      </w:pPr>
    </w:p>
    <w:p w14:paraId="0FB25904" w14:textId="77777777" w:rsidR="002E3D1C" w:rsidRDefault="002E3D1C" w:rsidP="002B570B">
      <w:pPr>
        <w:pStyle w:val="Heading2"/>
      </w:pPr>
      <w:bookmarkStart w:id="144" w:name="_Toc15026375"/>
      <w:r w:rsidRPr="00CB7B9C">
        <w:t>Personal information security:</w:t>
      </w:r>
      <w:bookmarkEnd w:id="144"/>
      <w:r w:rsidRPr="00CB7B9C">
        <w:t xml:space="preserve"> </w:t>
      </w:r>
    </w:p>
    <w:p w14:paraId="0100FC48" w14:textId="7D2A610B" w:rsidR="00E9094D" w:rsidRDefault="00E9094D" w:rsidP="002B570B">
      <w:pPr>
        <w:spacing w:line="300" w:lineRule="auto"/>
        <w:contextualSpacing/>
        <w:rPr>
          <w:rFonts w:eastAsia="DengXian"/>
        </w:rPr>
      </w:pPr>
      <w:r>
        <w:rPr>
          <w:rFonts w:eastAsia="DengXian"/>
        </w:rPr>
        <w:t>Use case:</w:t>
      </w:r>
    </w:p>
    <w:p w14:paraId="679801E4" w14:textId="596C216A" w:rsidR="002E3D1C" w:rsidRPr="00CB7B9C" w:rsidRDefault="002E3D1C" w:rsidP="00DF496E">
      <w:pPr>
        <w:spacing w:line="300" w:lineRule="auto"/>
        <w:contextualSpacing/>
        <w:jc w:val="both"/>
        <w:rPr>
          <w:rFonts w:eastAsia="DengXian"/>
        </w:rPr>
      </w:pPr>
      <w:r w:rsidRPr="00CB7B9C">
        <w:rPr>
          <w:rFonts w:eastAsia="DengXian"/>
        </w:rPr>
        <w:t xml:space="preserve">As </w:t>
      </w:r>
      <w:r w:rsidR="002B570B">
        <w:rPr>
          <w:rFonts w:eastAsia="DengXian"/>
        </w:rPr>
        <w:t xml:space="preserve">vehicles become connected and offer more interactive services, </w:t>
      </w:r>
      <w:r w:rsidRPr="00CB7B9C">
        <w:rPr>
          <w:rFonts w:eastAsia="DengXian"/>
        </w:rPr>
        <w:t xml:space="preserve">more user data and privacy-related information </w:t>
      </w:r>
      <w:r w:rsidR="002B570B">
        <w:rPr>
          <w:rFonts w:eastAsia="DengXian"/>
        </w:rPr>
        <w:t>(</w:t>
      </w:r>
      <w:r w:rsidRPr="00CB7B9C">
        <w:rPr>
          <w:rFonts w:eastAsia="DengXian"/>
        </w:rPr>
        <w:t>such as users viewing preferences and habits</w:t>
      </w:r>
      <w:r w:rsidR="002B570B">
        <w:rPr>
          <w:rFonts w:eastAsia="DengXian"/>
        </w:rPr>
        <w:t>) could</w:t>
      </w:r>
      <w:r w:rsidRPr="00CB7B9C">
        <w:rPr>
          <w:rFonts w:eastAsia="DengXian"/>
        </w:rPr>
        <w:t xml:space="preserve"> be generated</w:t>
      </w:r>
      <w:r w:rsidR="00E9094D">
        <w:rPr>
          <w:rFonts w:eastAsia="DengXian"/>
        </w:rPr>
        <w:t xml:space="preserve"> and stored in the </w:t>
      </w:r>
      <w:proofErr w:type="gramStart"/>
      <w:r w:rsidR="00E9094D">
        <w:rPr>
          <w:rFonts w:eastAsia="DengXian"/>
        </w:rPr>
        <w:t>VM</w:t>
      </w:r>
      <w:r w:rsidR="008F2F1A">
        <w:rPr>
          <w:rFonts w:eastAsia="DengXian"/>
        </w:rPr>
        <w:t>S</w:t>
      </w:r>
      <w:r w:rsidR="00E9094D">
        <w:rPr>
          <w:rFonts w:eastAsia="DengXian"/>
        </w:rPr>
        <w:t xml:space="preserve">  and</w:t>
      </w:r>
      <w:proofErr w:type="gramEnd"/>
      <w:r w:rsidR="00E9094D">
        <w:rPr>
          <w:rFonts w:eastAsia="DengXian"/>
        </w:rPr>
        <w:t xml:space="preserve"> in the </w:t>
      </w:r>
      <w:r w:rsidR="00CD5853">
        <w:rPr>
          <w:rFonts w:eastAsia="DengXian"/>
        </w:rPr>
        <w:t xml:space="preserve">VMNP </w:t>
      </w:r>
      <w:r w:rsidRPr="00CB7B9C">
        <w:rPr>
          <w:rFonts w:eastAsia="DengXian"/>
        </w:rPr>
        <w:t xml:space="preserve">. </w:t>
      </w:r>
      <w:r w:rsidR="00E9094D">
        <w:rPr>
          <w:rFonts w:eastAsia="DengXian"/>
        </w:rPr>
        <w:t xml:space="preserve">The user data and privacy-related information may also be transmitted between systems. </w:t>
      </w:r>
      <w:r w:rsidRPr="00CB7B9C">
        <w:rPr>
          <w:rFonts w:eastAsia="DengXian"/>
        </w:rPr>
        <w:t>Therefore, the protection of users' privacy and data security become an important consideration in the performance evaluation of vehicle multimedia systems.</w:t>
      </w:r>
    </w:p>
    <w:p w14:paraId="4D8D7FF0" w14:textId="77777777" w:rsidR="002E3D1C" w:rsidRDefault="002E3D1C" w:rsidP="002E3D1C">
      <w:pPr>
        <w:spacing w:line="300" w:lineRule="auto"/>
        <w:ind w:left="360"/>
        <w:contextualSpacing/>
        <w:rPr>
          <w:rFonts w:eastAsia="DengXian"/>
        </w:rPr>
      </w:pPr>
    </w:p>
    <w:p w14:paraId="22E59350" w14:textId="77777777" w:rsidR="00E9094D" w:rsidRDefault="002E3D1C" w:rsidP="002B570B">
      <w:pPr>
        <w:spacing w:line="300" w:lineRule="auto"/>
        <w:contextualSpacing/>
        <w:rPr>
          <w:rFonts w:eastAsia="DengXian"/>
        </w:rPr>
      </w:pPr>
      <w:r>
        <w:rPr>
          <w:rFonts w:eastAsia="DengXian"/>
        </w:rPr>
        <w:t xml:space="preserve">Requirement: </w:t>
      </w:r>
    </w:p>
    <w:p w14:paraId="4871FA8C" w14:textId="244ACBDB" w:rsidR="002E3D1C" w:rsidRPr="00CB7B9C" w:rsidRDefault="00E9094D" w:rsidP="002B570B">
      <w:pPr>
        <w:spacing w:line="300" w:lineRule="auto"/>
        <w:contextualSpacing/>
        <w:rPr>
          <w:rFonts w:eastAsia="DengXian"/>
        </w:rPr>
      </w:pPr>
      <w:r>
        <w:rPr>
          <w:rFonts w:eastAsia="DengXian"/>
        </w:rPr>
        <w:t>R1:</w:t>
      </w:r>
      <w:r>
        <w:rPr>
          <w:rFonts w:eastAsia="DengXian"/>
        </w:rPr>
        <w:tab/>
        <w:t>The</w:t>
      </w:r>
      <w:r w:rsidR="002E3D1C" w:rsidRPr="00CB7B9C">
        <w:rPr>
          <w:rFonts w:eastAsia="DengXian"/>
        </w:rPr>
        <w:t xml:space="preserve"> </w:t>
      </w:r>
      <w:r w:rsidR="00653EDC">
        <w:rPr>
          <w:rFonts w:eastAsia="DengXian"/>
        </w:rPr>
        <w:t>VMN</w:t>
      </w:r>
      <w:r w:rsidR="002E3D1C" w:rsidRPr="00CB7B9C">
        <w:rPr>
          <w:rFonts w:eastAsia="DengXian"/>
        </w:rPr>
        <w:t xml:space="preserve"> should be able to provide end-to-end data protection, including data protection </w:t>
      </w:r>
      <w:r w:rsidR="002E3D1C">
        <w:rPr>
          <w:rFonts w:eastAsia="DengXian"/>
        </w:rPr>
        <w:t>at rest</w:t>
      </w:r>
      <w:r w:rsidR="002E3D1C" w:rsidRPr="00CB7B9C">
        <w:rPr>
          <w:rFonts w:eastAsia="DengXian"/>
        </w:rPr>
        <w:t xml:space="preserve"> in local terminals, </w:t>
      </w:r>
      <w:r w:rsidR="002E3D1C">
        <w:rPr>
          <w:rFonts w:eastAsia="DengXian"/>
        </w:rPr>
        <w:t xml:space="preserve">during </w:t>
      </w:r>
      <w:r w:rsidR="002E3D1C" w:rsidRPr="00CB7B9C">
        <w:rPr>
          <w:rFonts w:eastAsia="DengXian"/>
        </w:rPr>
        <w:t xml:space="preserve">transmission </w:t>
      </w:r>
      <w:r w:rsidR="002E3D1C">
        <w:rPr>
          <w:rFonts w:eastAsia="DengXian"/>
        </w:rPr>
        <w:t xml:space="preserve">over different </w:t>
      </w:r>
      <w:r w:rsidR="002E3D1C" w:rsidRPr="00CB7B9C">
        <w:rPr>
          <w:rFonts w:eastAsia="DengXian"/>
        </w:rPr>
        <w:t xml:space="preserve">channels and </w:t>
      </w:r>
      <w:r w:rsidR="002E3D1C">
        <w:rPr>
          <w:rFonts w:eastAsia="DengXian"/>
        </w:rPr>
        <w:t>when processed at</w:t>
      </w:r>
      <w:r w:rsidR="002E3D1C" w:rsidRPr="00CB7B9C">
        <w:rPr>
          <w:rFonts w:eastAsia="DengXian"/>
        </w:rPr>
        <w:t xml:space="preserve"> the cloud platform.</w:t>
      </w:r>
    </w:p>
    <w:p w14:paraId="57A596F6" w14:textId="77777777" w:rsidR="002E3D1C" w:rsidRPr="00CB7B9C" w:rsidRDefault="002E3D1C" w:rsidP="002E3D1C">
      <w:pPr>
        <w:spacing w:line="300" w:lineRule="auto"/>
        <w:ind w:left="360"/>
        <w:contextualSpacing/>
        <w:rPr>
          <w:rFonts w:eastAsia="DengXian"/>
        </w:rPr>
      </w:pPr>
    </w:p>
    <w:p w14:paraId="069D4DDD" w14:textId="0AEE9E85" w:rsidR="002E3D1C" w:rsidRPr="00CB7B9C" w:rsidRDefault="002E3D1C" w:rsidP="002B570B">
      <w:pPr>
        <w:pStyle w:val="Heading2"/>
        <w:rPr>
          <w:rFonts w:eastAsia="DengXian"/>
          <w:lang w:val="en-US" w:eastAsia="zh-CN"/>
        </w:rPr>
      </w:pPr>
      <w:bookmarkStart w:id="145" w:name="_Toc15026376"/>
      <w:r w:rsidRPr="00CB7B9C">
        <w:rPr>
          <w:rFonts w:eastAsia="DengXian"/>
          <w:lang w:val="en-US" w:eastAsia="zh-CN"/>
        </w:rPr>
        <w:t>Driving safety</w:t>
      </w:r>
      <w:r>
        <w:rPr>
          <w:rFonts w:eastAsia="DengXian"/>
          <w:lang w:val="en-US" w:eastAsia="zh-CN"/>
        </w:rPr>
        <w:t>:</w:t>
      </w:r>
      <w:r w:rsidRPr="002E3D1C">
        <w:rPr>
          <w:color w:val="000000"/>
          <w:lang w:val="en-US" w:eastAsia="zh-CN"/>
        </w:rPr>
        <w:t xml:space="preserve"> </w:t>
      </w:r>
      <w:r>
        <w:rPr>
          <w:color w:val="000000"/>
          <w:lang w:val="en-US" w:eastAsia="zh-CN"/>
        </w:rPr>
        <w:t>Speed control</w:t>
      </w:r>
      <w:bookmarkEnd w:id="145"/>
    </w:p>
    <w:p w14:paraId="5C92C058" w14:textId="364C1DD9" w:rsidR="002E3D1C" w:rsidRPr="00CB7B9C" w:rsidRDefault="002E3D1C" w:rsidP="00DD6915">
      <w:pPr>
        <w:spacing w:line="300" w:lineRule="auto"/>
        <w:contextualSpacing/>
        <w:jc w:val="both"/>
        <w:rPr>
          <w:color w:val="000000"/>
        </w:rPr>
      </w:pPr>
      <w:r w:rsidRPr="00CB7B9C">
        <w:rPr>
          <w:rFonts w:eastAsia="DengXian"/>
        </w:rPr>
        <w:t>Use case:</w:t>
      </w:r>
    </w:p>
    <w:p w14:paraId="04E9DA5F" w14:textId="6BADF3BF" w:rsidR="002E3D1C" w:rsidRPr="00CB7B9C" w:rsidRDefault="002E3D1C" w:rsidP="002B570B">
      <w:pPr>
        <w:spacing w:line="300" w:lineRule="auto"/>
        <w:contextualSpacing/>
        <w:jc w:val="both"/>
        <w:rPr>
          <w:rFonts w:eastAsia="DengXian"/>
          <w:color w:val="000000"/>
        </w:rPr>
      </w:pPr>
      <w:r w:rsidRPr="00CB7B9C">
        <w:rPr>
          <w:rFonts w:eastAsia="DengXian"/>
          <w:color w:val="000000"/>
        </w:rPr>
        <w:t xml:space="preserve">Before L4 and L5 autonomous </w:t>
      </w:r>
      <w:r>
        <w:rPr>
          <w:rFonts w:eastAsia="DengXian"/>
          <w:color w:val="000000"/>
        </w:rPr>
        <w:t>vehicle</w:t>
      </w:r>
      <w:r w:rsidRPr="00CB7B9C">
        <w:rPr>
          <w:rFonts w:eastAsia="DengXian"/>
          <w:color w:val="000000"/>
        </w:rPr>
        <w:t xml:space="preserve"> are commercialized, consuming audio and video content in vehicles will easily </w:t>
      </w:r>
      <w:r w:rsidR="002B570B">
        <w:rPr>
          <w:rFonts w:eastAsia="DengXian"/>
          <w:color w:val="000000"/>
        </w:rPr>
        <w:t xml:space="preserve">be a </w:t>
      </w:r>
      <w:r w:rsidRPr="00CB7B9C">
        <w:rPr>
          <w:rFonts w:eastAsia="DengXian"/>
          <w:color w:val="000000"/>
        </w:rPr>
        <w:t xml:space="preserve">cause </w:t>
      </w:r>
      <w:r w:rsidR="002B570B">
        <w:rPr>
          <w:rFonts w:eastAsia="DengXian"/>
          <w:color w:val="000000"/>
        </w:rPr>
        <w:t xml:space="preserve">for </w:t>
      </w:r>
      <w:r w:rsidRPr="00CB7B9C">
        <w:rPr>
          <w:rFonts w:eastAsia="DengXian"/>
          <w:color w:val="000000"/>
        </w:rPr>
        <w:t xml:space="preserve">driver's distraction. </w:t>
      </w:r>
      <w:r w:rsidR="002B570B">
        <w:rPr>
          <w:rFonts w:eastAsia="DengXian"/>
          <w:color w:val="000000"/>
        </w:rPr>
        <w:t>In accordance with local regulation, w</w:t>
      </w:r>
      <w:r w:rsidRPr="00CB7B9C">
        <w:rPr>
          <w:rFonts w:eastAsia="DengXian"/>
          <w:color w:val="000000"/>
        </w:rPr>
        <w:t xml:space="preserve">hen the </w:t>
      </w:r>
      <w:r w:rsidR="002B570B">
        <w:rPr>
          <w:rFonts w:eastAsia="DengXian"/>
          <w:color w:val="000000"/>
        </w:rPr>
        <w:t xml:space="preserve">vehicle </w:t>
      </w:r>
      <w:r w:rsidRPr="00CB7B9C">
        <w:rPr>
          <w:rFonts w:eastAsia="DengXian"/>
          <w:color w:val="000000"/>
        </w:rPr>
        <w:t xml:space="preserve">speed </w:t>
      </w:r>
      <w:r w:rsidR="002B570B">
        <w:rPr>
          <w:rFonts w:eastAsia="DengXian"/>
          <w:color w:val="000000"/>
        </w:rPr>
        <w:t>reaches a certain threshold</w:t>
      </w:r>
      <w:r>
        <w:rPr>
          <w:rFonts w:eastAsia="DengXian"/>
          <w:color w:val="000000"/>
        </w:rPr>
        <w:t xml:space="preserve"> </w:t>
      </w:r>
      <w:r w:rsidRPr="00CB7B9C">
        <w:rPr>
          <w:rFonts w:eastAsia="DengXian"/>
          <w:color w:val="000000"/>
        </w:rPr>
        <w:t xml:space="preserve">(it differs </w:t>
      </w:r>
      <w:r w:rsidR="002B570B">
        <w:rPr>
          <w:rFonts w:eastAsia="DengXian"/>
          <w:color w:val="000000"/>
        </w:rPr>
        <w:t xml:space="preserve">based on local regulation, </w:t>
      </w:r>
      <w:r>
        <w:rPr>
          <w:rFonts w:eastAsia="DengXian"/>
          <w:color w:val="000000"/>
        </w:rPr>
        <w:t>for instance</w:t>
      </w:r>
      <w:r w:rsidRPr="00CB7B9C">
        <w:rPr>
          <w:rFonts w:eastAsia="DengXian"/>
          <w:color w:val="000000"/>
        </w:rPr>
        <w:t xml:space="preserve"> from 0 kilometer to 15 kilometers per hour),</w:t>
      </w:r>
      <w:r w:rsidR="003D2E24">
        <w:rPr>
          <w:rFonts w:eastAsia="DengXian"/>
          <w:color w:val="000000"/>
        </w:rPr>
        <w:t xml:space="preserve"> </w:t>
      </w:r>
      <w:r w:rsidRPr="00CB7B9C">
        <w:rPr>
          <w:rFonts w:eastAsia="DengXian"/>
          <w:color w:val="000000"/>
        </w:rPr>
        <w:t xml:space="preserve">the </w:t>
      </w:r>
      <w:r w:rsidR="00653EDC">
        <w:rPr>
          <w:rFonts w:eastAsia="DengXian"/>
          <w:color w:val="000000"/>
        </w:rPr>
        <w:t>VMS</w:t>
      </w:r>
      <w:r w:rsidRPr="00CB7B9C">
        <w:rPr>
          <w:rFonts w:eastAsia="DengXian"/>
          <w:color w:val="000000"/>
        </w:rPr>
        <w:t xml:space="preserve"> </w:t>
      </w:r>
      <w:r>
        <w:rPr>
          <w:rFonts w:eastAsia="DengXian"/>
          <w:color w:val="000000"/>
        </w:rPr>
        <w:t>shal</w:t>
      </w:r>
      <w:r w:rsidR="002B570B">
        <w:rPr>
          <w:rFonts w:eastAsia="DengXian"/>
          <w:color w:val="000000"/>
        </w:rPr>
        <w:t>l</w:t>
      </w:r>
      <w:r w:rsidRPr="00CB7B9C">
        <w:rPr>
          <w:rFonts w:eastAsia="DengXian"/>
          <w:color w:val="000000"/>
        </w:rPr>
        <w:t xml:space="preserve"> automatically block entertainment content on the driver-side display. </w:t>
      </w:r>
      <w:r w:rsidR="002B570B">
        <w:rPr>
          <w:rFonts w:eastAsia="DengXian"/>
          <w:color w:val="000000"/>
        </w:rPr>
        <w:t>S</w:t>
      </w:r>
      <w:r>
        <w:rPr>
          <w:color w:val="000000"/>
        </w:rPr>
        <w:t>peed control</w:t>
      </w:r>
      <w:r w:rsidRPr="00CB7B9C">
        <w:rPr>
          <w:rFonts w:eastAsia="DengXian"/>
          <w:color w:val="000000"/>
        </w:rPr>
        <w:t xml:space="preserve"> </w:t>
      </w:r>
      <w:r w:rsidR="002B570B">
        <w:rPr>
          <w:rFonts w:eastAsia="DengXian"/>
          <w:color w:val="000000"/>
        </w:rPr>
        <w:t>is a common p</w:t>
      </w:r>
      <w:r w:rsidRPr="00CB7B9C">
        <w:rPr>
          <w:rFonts w:eastAsia="DengXian"/>
          <w:color w:val="000000"/>
        </w:rPr>
        <w:t xml:space="preserve">ractice already in </w:t>
      </w:r>
      <w:r w:rsidR="002B570B">
        <w:rPr>
          <w:rFonts w:eastAsia="DengXian"/>
          <w:color w:val="000000"/>
        </w:rPr>
        <w:t xml:space="preserve">use in </w:t>
      </w:r>
      <w:r w:rsidRPr="00CB7B9C">
        <w:rPr>
          <w:rFonts w:eastAsia="DengXian"/>
          <w:color w:val="000000"/>
        </w:rPr>
        <w:t>countries around the world.</w:t>
      </w:r>
    </w:p>
    <w:p w14:paraId="1A6B1F4B" w14:textId="77777777" w:rsidR="002E3D1C" w:rsidRPr="00CB7B9C" w:rsidRDefault="002E3D1C" w:rsidP="002B570B">
      <w:pPr>
        <w:spacing w:line="300" w:lineRule="auto"/>
        <w:contextualSpacing/>
        <w:jc w:val="both"/>
        <w:rPr>
          <w:rFonts w:eastAsia="DengXian"/>
        </w:rPr>
      </w:pPr>
    </w:p>
    <w:p w14:paraId="1A9C3D3E" w14:textId="77777777" w:rsidR="002E3D1C" w:rsidRPr="00CB7B9C" w:rsidRDefault="002E3D1C" w:rsidP="002B570B">
      <w:pPr>
        <w:spacing w:line="300" w:lineRule="auto"/>
        <w:contextualSpacing/>
        <w:jc w:val="both"/>
        <w:rPr>
          <w:rFonts w:eastAsia="DengXian"/>
        </w:rPr>
      </w:pPr>
      <w:r w:rsidRPr="00CB7B9C">
        <w:rPr>
          <w:rFonts w:eastAsia="DengXian" w:hint="eastAsia"/>
        </w:rPr>
        <w:t>Requirement:</w:t>
      </w:r>
    </w:p>
    <w:p w14:paraId="76E62174" w14:textId="0B6CC46D" w:rsidR="002E3D1C" w:rsidRPr="00CB7B9C" w:rsidRDefault="002E3D1C" w:rsidP="002B570B">
      <w:pPr>
        <w:spacing w:line="300" w:lineRule="auto"/>
        <w:contextualSpacing/>
        <w:jc w:val="both"/>
        <w:rPr>
          <w:rFonts w:eastAsia="DengXian"/>
          <w:color w:val="000000"/>
        </w:rPr>
      </w:pPr>
      <w:r>
        <w:rPr>
          <w:rFonts w:eastAsia="DengXian"/>
          <w:color w:val="000000"/>
        </w:rPr>
        <w:t xml:space="preserve">In accordance </w:t>
      </w:r>
      <w:r w:rsidR="002B570B">
        <w:rPr>
          <w:rFonts w:eastAsia="DengXian"/>
          <w:color w:val="000000"/>
        </w:rPr>
        <w:t>with</w:t>
      </w:r>
      <w:r>
        <w:rPr>
          <w:rFonts w:eastAsia="DengXian"/>
          <w:color w:val="000000"/>
        </w:rPr>
        <w:t xml:space="preserve"> local regulation, w</w:t>
      </w:r>
      <w:r w:rsidRPr="00CB7B9C">
        <w:rPr>
          <w:rFonts w:eastAsia="DengXian"/>
          <w:color w:val="000000"/>
        </w:rPr>
        <w:t xml:space="preserve">hen the </w:t>
      </w:r>
      <w:r w:rsidR="002B570B">
        <w:rPr>
          <w:rFonts w:eastAsia="DengXian"/>
          <w:color w:val="000000"/>
        </w:rPr>
        <w:t xml:space="preserve">vehicle </w:t>
      </w:r>
      <w:r w:rsidRPr="00CB7B9C">
        <w:rPr>
          <w:rFonts w:eastAsia="DengXian"/>
          <w:color w:val="000000"/>
        </w:rPr>
        <w:t xml:space="preserve">speed is above </w:t>
      </w:r>
      <w:r w:rsidR="002B570B">
        <w:rPr>
          <w:rFonts w:eastAsia="DengXian"/>
          <w:color w:val="000000"/>
        </w:rPr>
        <w:t>a given threshold</w:t>
      </w:r>
      <w:r w:rsidRPr="00CB7B9C">
        <w:rPr>
          <w:rFonts w:eastAsia="DengXian"/>
          <w:color w:val="000000"/>
        </w:rPr>
        <w:t>,</w:t>
      </w:r>
      <w:r w:rsidR="002B570B">
        <w:rPr>
          <w:rFonts w:eastAsia="DengXian"/>
          <w:color w:val="000000"/>
        </w:rPr>
        <w:t xml:space="preserve"> </w:t>
      </w:r>
      <w:r w:rsidRPr="00CB7B9C">
        <w:rPr>
          <w:rFonts w:eastAsia="DengXian"/>
          <w:color w:val="000000"/>
        </w:rPr>
        <w:t xml:space="preserve">the </w:t>
      </w:r>
      <w:r w:rsidR="00653EDC">
        <w:rPr>
          <w:rFonts w:eastAsia="DengXian"/>
          <w:color w:val="000000"/>
        </w:rPr>
        <w:t>VMS</w:t>
      </w:r>
      <w:r>
        <w:rPr>
          <w:rFonts w:eastAsia="DengXian"/>
          <w:color w:val="000000"/>
        </w:rPr>
        <w:t xml:space="preserve"> shall be able to</w:t>
      </w:r>
      <w:r w:rsidRPr="00CB7B9C">
        <w:rPr>
          <w:rFonts w:eastAsia="DengXian"/>
          <w:color w:val="000000"/>
        </w:rPr>
        <w:t xml:space="preserve"> automatically block entertainment content on the driver-side display.</w:t>
      </w:r>
      <w:r w:rsidR="002B570B">
        <w:rPr>
          <w:rFonts w:eastAsia="DengXian"/>
          <w:color w:val="000000"/>
        </w:rPr>
        <w:t xml:space="preserve"> </w:t>
      </w:r>
    </w:p>
    <w:p w14:paraId="759E463D" w14:textId="77777777" w:rsidR="002E3D1C" w:rsidRPr="00CB7B9C" w:rsidRDefault="002E3D1C" w:rsidP="002E3D1C">
      <w:pPr>
        <w:spacing w:line="300" w:lineRule="auto"/>
        <w:contextualSpacing/>
        <w:rPr>
          <w:rFonts w:eastAsia="DengXian"/>
        </w:rPr>
      </w:pPr>
    </w:p>
    <w:p w14:paraId="53F98FF7" w14:textId="66B83B93" w:rsidR="002E3D1C" w:rsidRPr="00CB7B9C" w:rsidRDefault="002E3D1C" w:rsidP="002B570B">
      <w:pPr>
        <w:pStyle w:val="Heading2"/>
        <w:rPr>
          <w:lang w:val="en-US" w:eastAsia="zh-CN"/>
        </w:rPr>
      </w:pPr>
      <w:bookmarkStart w:id="146" w:name="_Toc15026377"/>
      <w:r w:rsidRPr="00CB7B9C">
        <w:rPr>
          <w:rFonts w:eastAsia="DengXian"/>
          <w:lang w:val="en-US" w:eastAsia="zh-CN"/>
        </w:rPr>
        <w:t>Fault isolation of VM</w:t>
      </w:r>
      <w:r w:rsidR="00653EDC">
        <w:rPr>
          <w:rFonts w:eastAsia="DengXian"/>
          <w:lang w:val="en-US" w:eastAsia="zh-CN"/>
        </w:rPr>
        <w:t>S</w:t>
      </w:r>
      <w:bookmarkEnd w:id="146"/>
    </w:p>
    <w:p w14:paraId="2814CFAC" w14:textId="77777777" w:rsidR="002E3D1C" w:rsidRPr="00CB7B9C" w:rsidRDefault="002E3D1C" w:rsidP="002B570B">
      <w:pPr>
        <w:spacing w:line="300" w:lineRule="auto"/>
        <w:jc w:val="both"/>
        <w:rPr>
          <w:rFonts w:eastAsia="DengXian"/>
        </w:rPr>
      </w:pPr>
      <w:r w:rsidRPr="00CB7B9C">
        <w:rPr>
          <w:rFonts w:eastAsia="DengXian"/>
        </w:rPr>
        <w:t>Use case:</w:t>
      </w:r>
    </w:p>
    <w:p w14:paraId="416FC443" w14:textId="0C9FFCD5" w:rsidR="002E3D1C" w:rsidRPr="00CB7B9C" w:rsidRDefault="002E3D1C" w:rsidP="002B570B">
      <w:pPr>
        <w:spacing w:line="300" w:lineRule="auto"/>
        <w:contextualSpacing/>
        <w:jc w:val="both"/>
        <w:rPr>
          <w:rFonts w:eastAsia="DengXian"/>
        </w:rPr>
      </w:pPr>
      <w:r w:rsidRPr="00CB7B9C">
        <w:rPr>
          <w:rFonts w:eastAsia="DengXian"/>
        </w:rPr>
        <w:t>Due to</w:t>
      </w:r>
      <w:r w:rsidRPr="00CB7B9C">
        <w:rPr>
          <w:rFonts w:eastAsia="DengXian" w:hint="eastAsia"/>
        </w:rPr>
        <w:t xml:space="preserve"> increasing</w:t>
      </w:r>
      <w:r w:rsidRPr="00CB7B9C">
        <w:rPr>
          <w:rFonts w:eastAsia="DengXian"/>
        </w:rPr>
        <w:t xml:space="preserve"> system complexity</w:t>
      </w:r>
      <w:r w:rsidRPr="00CB7B9C">
        <w:rPr>
          <w:rFonts w:eastAsia="DengXian" w:hint="eastAsia"/>
        </w:rPr>
        <w:t xml:space="preserve">, </w:t>
      </w:r>
      <w:r w:rsidRPr="00CB7B9C">
        <w:rPr>
          <w:rFonts w:eastAsia="DengXian"/>
        </w:rPr>
        <w:t xml:space="preserve">software error or software fault may exist in </w:t>
      </w:r>
      <w:r w:rsidR="00653EDC">
        <w:rPr>
          <w:rFonts w:eastAsia="DengXian"/>
        </w:rPr>
        <w:t>VMS</w:t>
      </w:r>
      <w:r w:rsidRPr="00CB7B9C">
        <w:rPr>
          <w:rFonts w:eastAsia="DengXian"/>
        </w:rPr>
        <w:t xml:space="preserve">, which may cause crashes. </w:t>
      </w:r>
    </w:p>
    <w:p w14:paraId="25D38FC4" w14:textId="5AC93898" w:rsidR="003D2E24" w:rsidRDefault="002E3D1C" w:rsidP="002E3D1C">
      <w:pPr>
        <w:spacing w:line="300" w:lineRule="auto"/>
        <w:jc w:val="both"/>
        <w:rPr>
          <w:rFonts w:eastAsia="DengXian"/>
        </w:rPr>
      </w:pPr>
      <w:r w:rsidRPr="00CB7B9C">
        <w:rPr>
          <w:rFonts w:eastAsia="DengXian" w:hint="eastAsia"/>
        </w:rPr>
        <w:t>R</w:t>
      </w:r>
      <w:r w:rsidRPr="00CB7B9C">
        <w:rPr>
          <w:rFonts w:eastAsia="DengXian"/>
        </w:rPr>
        <w:t>eq</w:t>
      </w:r>
      <w:r w:rsidRPr="00CB7B9C">
        <w:rPr>
          <w:rFonts w:eastAsia="DengXian" w:hint="eastAsia"/>
        </w:rPr>
        <w:t xml:space="preserve">uirement: </w:t>
      </w:r>
    </w:p>
    <w:p w14:paraId="7A499C04" w14:textId="70B33977" w:rsidR="002E3D1C" w:rsidRPr="00CB7B9C" w:rsidRDefault="002E3D1C" w:rsidP="002E3D1C">
      <w:pPr>
        <w:spacing w:line="300" w:lineRule="auto"/>
        <w:jc w:val="both"/>
        <w:rPr>
          <w:rFonts w:eastAsia="DengXian"/>
        </w:rPr>
      </w:pPr>
      <w:r>
        <w:rPr>
          <w:rFonts w:eastAsia="DengXian"/>
        </w:rPr>
        <w:t xml:space="preserve">The </w:t>
      </w:r>
      <w:r w:rsidR="00653EDC">
        <w:rPr>
          <w:rFonts w:eastAsia="DengXian"/>
        </w:rPr>
        <w:t>VMS</w:t>
      </w:r>
      <w:r w:rsidRPr="00CB7B9C">
        <w:rPr>
          <w:rFonts w:eastAsia="DengXian"/>
        </w:rPr>
        <w:t xml:space="preserve"> </w:t>
      </w:r>
      <w:r>
        <w:rPr>
          <w:rFonts w:eastAsia="DengXian"/>
        </w:rPr>
        <w:t xml:space="preserve">shall be isolated </w:t>
      </w:r>
      <w:r w:rsidRPr="00CB7B9C">
        <w:rPr>
          <w:rFonts w:eastAsia="DengXian"/>
        </w:rPr>
        <w:t>from other vehicular control systems to avoid the failure of the whole vehicle syst</w:t>
      </w:r>
      <w:r w:rsidRPr="00CB7B9C">
        <w:rPr>
          <w:rFonts w:eastAsia="DengXian" w:hint="eastAsia"/>
        </w:rPr>
        <w:t>em</w:t>
      </w:r>
      <w:r w:rsidRPr="00CB7B9C">
        <w:rPr>
          <w:rFonts w:eastAsia="DengXian"/>
        </w:rPr>
        <w:t>s.</w:t>
      </w:r>
      <w:r w:rsidRPr="00CB7B9C">
        <w:rPr>
          <w:rFonts w:eastAsia="DengXian" w:hint="eastAsia"/>
        </w:rPr>
        <w:t xml:space="preserve"> </w:t>
      </w:r>
    </w:p>
    <w:p w14:paraId="24E41AF7" w14:textId="77777777" w:rsidR="002E3D1C" w:rsidRPr="002B570B" w:rsidRDefault="002E3D1C" w:rsidP="002B570B">
      <w:pPr>
        <w:rPr>
          <w:lang w:val="en-GB" w:eastAsia="ja-JP"/>
        </w:rPr>
      </w:pPr>
    </w:p>
    <w:p w14:paraId="56E3E5A5" w14:textId="41908DC8" w:rsidR="00D15B85" w:rsidRDefault="00D15B85" w:rsidP="007927DB">
      <w:pPr>
        <w:pStyle w:val="Heading1"/>
      </w:pPr>
      <w:bookmarkStart w:id="147" w:name="_Toc15026378"/>
      <w:r w:rsidRPr="00707B96">
        <w:t>Requirement for defining vehicular multimedia profiles</w:t>
      </w:r>
      <w:bookmarkEnd w:id="147"/>
      <w:r>
        <w:t xml:space="preserve"> </w:t>
      </w:r>
    </w:p>
    <w:p w14:paraId="7FEDD5DC" w14:textId="13406EA5" w:rsidR="00D15B85" w:rsidRDefault="00D15B85" w:rsidP="00D15B85">
      <w:pPr>
        <w:jc w:val="both"/>
      </w:pPr>
      <w:r>
        <w:t xml:space="preserve">As smart connected vehicles are more broadly available, vehicular multimedia services are becoming richer and more complex than before. Vehicular multimedia profiles for smart connected vehicle could be used to manufacture and qualify vehicles accordingly. Customers can know which multimedia capabilities his/her vehicle multimedia offers.   </w:t>
      </w:r>
    </w:p>
    <w:p w14:paraId="623260D7" w14:textId="599AD47D" w:rsidR="00D15B85" w:rsidRDefault="00D15B85" w:rsidP="007927DB">
      <w:pPr>
        <w:pStyle w:val="Heading2"/>
      </w:pPr>
      <w:bookmarkStart w:id="148" w:name="_Toc15026379"/>
      <w:r w:rsidRPr="00B73053">
        <w:rPr>
          <w:rFonts w:hint="eastAsia"/>
        </w:rPr>
        <w:t>Use</w:t>
      </w:r>
      <w:r w:rsidRPr="00B73053">
        <w:t xml:space="preserve"> </w:t>
      </w:r>
      <w:r w:rsidRPr="00B73053">
        <w:rPr>
          <w:rFonts w:hint="eastAsia"/>
        </w:rPr>
        <w:t>case</w:t>
      </w:r>
      <w:bookmarkEnd w:id="148"/>
    </w:p>
    <w:p w14:paraId="41BA0520" w14:textId="77777777" w:rsidR="00D15B85" w:rsidRDefault="00D15B85" w:rsidP="00D15B85">
      <w:pPr>
        <w:jc w:val="both"/>
      </w:pPr>
      <w:r>
        <w:t xml:space="preserve">Currently, when customers choose a vehicle to acquire, the vehicle vender generally provides them with a limited configure </w:t>
      </w:r>
      <w:proofErr w:type="gramStart"/>
      <w:r>
        <w:t>sheet  which</w:t>
      </w:r>
      <w:proofErr w:type="gramEnd"/>
      <w:r>
        <w:t xml:space="preserve"> may not have detailed information on the multimedia capability of the vehicle (e.g.  FM/CD/DVD and some other storage disk such as USB disk/SD card/TF card). With the specification of VMS, and the deployment </w:t>
      </w:r>
      <w:proofErr w:type="gramStart"/>
      <w:r>
        <w:t>of  smart</w:t>
      </w:r>
      <w:proofErr w:type="gramEnd"/>
      <w:r>
        <w:t xml:space="preserve"> connected vehicle/autonomous driving/</w:t>
      </w:r>
      <w:r>
        <w:rPr>
          <w:rFonts w:hint="eastAsia"/>
        </w:rPr>
        <w:t>ADAS</w:t>
      </w:r>
      <w:r>
        <w:t xml:space="preserve">, vehicular multimedia system (VMS) profiles should be defined and encompass  network connectivity, media display, HMI controls, Personally Identifying Information protection and security capabilities. </w:t>
      </w:r>
    </w:p>
    <w:p w14:paraId="1863817B" w14:textId="77777777" w:rsidR="00D15B85" w:rsidRDefault="00D15B85" w:rsidP="00D15B85">
      <w:pPr>
        <w:pStyle w:val="ListParagraph"/>
        <w:numPr>
          <w:ilvl w:val="0"/>
          <w:numId w:val="42"/>
        </w:numPr>
        <w:ind w:left="426" w:hanging="426"/>
        <w:jc w:val="both"/>
      </w:pPr>
      <w:bookmarkStart w:id="149" w:name="_Hlk2790476"/>
      <w:r w:rsidRPr="00296A02">
        <w:t>Networks connectivity</w:t>
      </w:r>
      <w:r>
        <w:t xml:space="preserve"> capabilities:</w:t>
      </w:r>
    </w:p>
    <w:bookmarkEnd w:id="149"/>
    <w:p w14:paraId="3C6B11E4" w14:textId="77777777" w:rsidR="00D15B85" w:rsidRDefault="00D15B85" w:rsidP="00D15B85">
      <w:pPr>
        <w:ind w:left="426" w:hanging="142"/>
        <w:jc w:val="both"/>
      </w:pPr>
      <w:r>
        <w:tab/>
      </w:r>
      <w:r w:rsidRPr="00296A02">
        <w:t>VMS</w:t>
      </w:r>
      <w:r>
        <w:t xml:space="preserve"> profiles should support one or more of:</w:t>
      </w:r>
    </w:p>
    <w:p w14:paraId="729A393B" w14:textId="77777777" w:rsidR="00D15B85" w:rsidRDefault="00D15B85" w:rsidP="00D15B85">
      <w:pPr>
        <w:ind w:firstLine="284"/>
        <w:jc w:val="both"/>
      </w:pPr>
      <w:r>
        <w:rPr>
          <w:rFonts w:hint="eastAsia"/>
        </w:rPr>
        <w:t>–</w:t>
      </w:r>
      <w:r>
        <w:tab/>
        <w:t>3G/4G/5G/ cellular networks.</w:t>
      </w:r>
    </w:p>
    <w:p w14:paraId="219291BC" w14:textId="77777777" w:rsidR="00D15B85" w:rsidRDefault="00D15B85" w:rsidP="00D15B85">
      <w:pPr>
        <w:ind w:leftChars="118" w:left="705" w:hangingChars="176" w:hanging="422"/>
        <w:jc w:val="both"/>
      </w:pPr>
      <w:r>
        <w:rPr>
          <w:rFonts w:hint="eastAsia"/>
        </w:rPr>
        <w:t>–</w:t>
      </w:r>
      <w:r>
        <w:tab/>
        <w:t xml:space="preserve">Low Earth Orbit bi-directional communication networks (e.g. </w:t>
      </w:r>
      <w:proofErr w:type="gramStart"/>
      <w:r>
        <w:t>Starlink ,</w:t>
      </w:r>
      <w:proofErr w:type="gramEnd"/>
      <w:r>
        <w:t xml:space="preserve"> Oneweb, HongYan , Hong Yun).</w:t>
      </w:r>
    </w:p>
    <w:p w14:paraId="0EED922C" w14:textId="77777777" w:rsidR="00D15B85" w:rsidRDefault="00D15B85" w:rsidP="00D15B85">
      <w:pPr>
        <w:ind w:firstLine="284"/>
        <w:jc w:val="both"/>
      </w:pPr>
      <w:r>
        <w:rPr>
          <w:rFonts w:hint="eastAsia"/>
        </w:rPr>
        <w:t>–</w:t>
      </w:r>
      <w:r>
        <w:tab/>
        <w:t xml:space="preserve">Satellites broadcast </w:t>
      </w:r>
      <w:r w:rsidRPr="009C751A">
        <w:t xml:space="preserve"> (</w:t>
      </w:r>
      <w:bookmarkStart w:id="150" w:name="_Hlk7191717"/>
      <w:r w:rsidRPr="009C751A">
        <w:t>e.g.</w:t>
      </w:r>
      <w:bookmarkEnd w:id="150"/>
      <w:r w:rsidRPr="009C751A">
        <w:t xml:space="preserve"> L Band Broadcast)</w:t>
      </w:r>
    </w:p>
    <w:p w14:paraId="4B0D504A" w14:textId="77777777" w:rsidR="00D15B85" w:rsidRPr="00F63CBF" w:rsidRDefault="00D15B85" w:rsidP="00D15B85">
      <w:pPr>
        <w:ind w:firstLine="284"/>
        <w:jc w:val="both"/>
        <w:rPr>
          <w:lang w:val="en-GB"/>
        </w:rPr>
      </w:pPr>
      <w:r w:rsidRPr="00F63CBF">
        <w:rPr>
          <w:rFonts w:hint="eastAsia"/>
          <w:lang w:val="en-GB"/>
        </w:rPr>
        <w:t>–</w:t>
      </w:r>
      <w:r w:rsidRPr="00F63CBF">
        <w:rPr>
          <w:lang w:val="en-GB"/>
        </w:rPr>
        <w:tab/>
        <w:t>Satellites bi-directional communications (e.g. TIAN TONG No.1 Satellite)</w:t>
      </w:r>
    </w:p>
    <w:p w14:paraId="58CE0A76" w14:textId="77777777" w:rsidR="00D15B85" w:rsidRPr="00A6668B" w:rsidRDefault="00D15B85" w:rsidP="00D15B85">
      <w:pPr>
        <w:ind w:firstLine="284"/>
        <w:jc w:val="both"/>
        <w:rPr>
          <w:rFonts w:eastAsia="Yu Mincho"/>
        </w:rPr>
      </w:pPr>
      <w:r>
        <w:rPr>
          <w:rFonts w:hint="eastAsia"/>
        </w:rPr>
        <w:t>–</w:t>
      </w:r>
      <w:r>
        <w:tab/>
        <w:t>Short range networks such as WLAN or Wi-Fi</w:t>
      </w:r>
      <w:r>
        <w:rPr>
          <w:vertAlign w:val="superscript"/>
        </w:rPr>
        <w:t>TM</w:t>
      </w:r>
      <w:r>
        <w:rPr>
          <w:rFonts w:hint="eastAsia"/>
        </w:rPr>
        <w:t>.</w:t>
      </w:r>
    </w:p>
    <w:p w14:paraId="73743A10" w14:textId="77777777" w:rsidR="00D15B85" w:rsidRDefault="00D15B85" w:rsidP="00D15B85">
      <w:pPr>
        <w:ind w:firstLine="284"/>
        <w:jc w:val="both"/>
      </w:pPr>
      <w:r>
        <w:rPr>
          <w:rFonts w:hint="eastAsia"/>
        </w:rPr>
        <w:t>–</w:t>
      </w:r>
      <w:r>
        <w:tab/>
        <w:t>Terrestrial broadcast networks (e.g. FM, DAB, HD Radio, CDR, DTMB)</w:t>
      </w:r>
    </w:p>
    <w:p w14:paraId="4CE478EA" w14:textId="77777777" w:rsidR="00D15B85" w:rsidRDefault="00D15B85" w:rsidP="00D15B85">
      <w:pPr>
        <w:ind w:left="284"/>
        <w:jc w:val="both"/>
      </w:pPr>
      <w:r w:rsidRPr="0051121A">
        <w:rPr>
          <w:rFonts w:hint="eastAsia"/>
        </w:rPr>
        <w:t>–</w:t>
      </w:r>
      <w:r>
        <w:rPr>
          <w:rFonts w:hint="eastAsia"/>
        </w:rPr>
        <w:t xml:space="preserve"> </w:t>
      </w:r>
      <w:r>
        <w:t xml:space="preserve">    </w:t>
      </w:r>
      <w:r>
        <w:rPr>
          <w:rFonts w:hint="eastAsia"/>
        </w:rPr>
        <w:t>V</w:t>
      </w:r>
      <w:r>
        <w:t>2V and V2I networks (</w:t>
      </w:r>
      <w:r w:rsidRPr="00296A02">
        <w:t>e.g.</w:t>
      </w:r>
      <w:r>
        <w:t xml:space="preserve"> DSRC/LTE-V/5G </w:t>
      </w:r>
      <w:r>
        <w:rPr>
          <w:rFonts w:hint="eastAsia"/>
        </w:rPr>
        <w:t>PC</w:t>
      </w:r>
      <w:r>
        <w:t xml:space="preserve">5) </w:t>
      </w:r>
    </w:p>
    <w:p w14:paraId="73FF81A5" w14:textId="77777777" w:rsidR="00D15B85" w:rsidRDefault="00D15B85" w:rsidP="00D15B85">
      <w:pPr>
        <w:ind w:left="284"/>
        <w:jc w:val="both"/>
      </w:pPr>
      <w:r w:rsidRPr="0051121A">
        <w:rPr>
          <w:rFonts w:hint="eastAsia"/>
        </w:rPr>
        <w:t>–</w:t>
      </w:r>
      <w:r>
        <w:rPr>
          <w:rFonts w:hint="eastAsia"/>
        </w:rPr>
        <w:t xml:space="preserve"> </w:t>
      </w:r>
      <w:r>
        <w:t xml:space="preserve">   </w:t>
      </w:r>
      <w:r w:rsidRPr="00DD4510">
        <w:rPr>
          <w:lang w:val="en-GB"/>
        </w:rPr>
        <w:t>Brought-in, Built-in and Hybrid Connectivity</w:t>
      </w:r>
    </w:p>
    <w:p w14:paraId="3B04CDA3" w14:textId="77777777" w:rsidR="00D15B85" w:rsidRDefault="00D15B85" w:rsidP="00D15B85">
      <w:pPr>
        <w:pStyle w:val="ListParagraph"/>
        <w:numPr>
          <w:ilvl w:val="0"/>
          <w:numId w:val="42"/>
        </w:numPr>
        <w:ind w:left="426" w:hanging="426"/>
        <w:jc w:val="both"/>
      </w:pPr>
      <w:r>
        <w:t>Media display and media format capabilities</w:t>
      </w:r>
      <w:r>
        <w:rPr>
          <w:rFonts w:hint="eastAsia"/>
        </w:rPr>
        <w:t>:</w:t>
      </w:r>
    </w:p>
    <w:p w14:paraId="4251B663" w14:textId="77777777" w:rsidR="00D15B85" w:rsidRDefault="00D15B85" w:rsidP="00D15B85">
      <w:pPr>
        <w:ind w:left="567" w:hanging="141"/>
        <w:jc w:val="both"/>
      </w:pPr>
      <w:bookmarkStart w:id="151" w:name="_Hlk2951698"/>
      <w:r w:rsidRPr="00A6668B">
        <w:t xml:space="preserve">VMS </w:t>
      </w:r>
      <w:r>
        <w:t xml:space="preserve">profile </w:t>
      </w:r>
      <w:r w:rsidRPr="00A6668B">
        <w:t xml:space="preserve">should </w:t>
      </w:r>
      <w:r>
        <w:t>support one or more of:</w:t>
      </w:r>
    </w:p>
    <w:p w14:paraId="53CEDB71" w14:textId="77777777" w:rsidR="00D15B85" w:rsidRDefault="00D15B85" w:rsidP="00D15B85">
      <w:pPr>
        <w:ind w:left="709" w:hanging="425"/>
        <w:jc w:val="both"/>
      </w:pPr>
      <w:r>
        <w:rPr>
          <w:rFonts w:hint="eastAsia"/>
        </w:rPr>
        <w:t>–</w:t>
      </w:r>
      <w:r>
        <w:tab/>
        <w:t>Text.</w:t>
      </w:r>
    </w:p>
    <w:p w14:paraId="41C551F8" w14:textId="77777777" w:rsidR="00D15B85" w:rsidRDefault="00D15B85" w:rsidP="00D15B85">
      <w:pPr>
        <w:ind w:left="709" w:hanging="425"/>
        <w:jc w:val="both"/>
      </w:pPr>
      <w:r>
        <w:rPr>
          <w:rFonts w:hint="eastAsia"/>
        </w:rPr>
        <w:t>–</w:t>
      </w:r>
      <w:r>
        <w:tab/>
        <w:t>Image.</w:t>
      </w:r>
    </w:p>
    <w:p w14:paraId="49E681B7" w14:textId="77777777" w:rsidR="00D15B85" w:rsidRDefault="00D15B85" w:rsidP="00D15B85">
      <w:pPr>
        <w:ind w:left="709" w:hanging="425"/>
        <w:jc w:val="both"/>
      </w:pPr>
      <w:r>
        <w:rPr>
          <w:rFonts w:hint="eastAsia"/>
        </w:rPr>
        <w:t>–</w:t>
      </w:r>
      <w:r>
        <w:tab/>
        <w:t>Audio:</w:t>
      </w:r>
      <w:r w:rsidRPr="005519B7">
        <w:t xml:space="preserve"> Normal Audio and High</w:t>
      </w:r>
      <w:r>
        <w:t xml:space="preserve"> </w:t>
      </w:r>
      <w:r w:rsidRPr="005519B7">
        <w:t>Fidelity Audio</w:t>
      </w:r>
      <w:r>
        <w:t>.</w:t>
      </w:r>
    </w:p>
    <w:p w14:paraId="2B0B3587" w14:textId="77777777" w:rsidR="00D15B85" w:rsidRPr="00F63CBF" w:rsidRDefault="00D15B85" w:rsidP="00D15B85">
      <w:pPr>
        <w:ind w:left="709" w:hanging="425"/>
        <w:jc w:val="both"/>
        <w:rPr>
          <w:lang w:val="pt-BR"/>
        </w:rPr>
      </w:pPr>
      <w:r w:rsidRPr="00F63CBF">
        <w:rPr>
          <w:rFonts w:hint="eastAsia"/>
          <w:lang w:val="pt-BR"/>
        </w:rPr>
        <w:t>–</w:t>
      </w:r>
      <w:r w:rsidRPr="00F63CBF">
        <w:rPr>
          <w:lang w:val="pt-BR"/>
        </w:rPr>
        <w:tab/>
        <w:t>Video: Normal Video, 4K/8K Video, AR and VR.</w:t>
      </w:r>
    </w:p>
    <w:p w14:paraId="68115308" w14:textId="77777777" w:rsidR="00D15B85" w:rsidRDefault="00D15B85" w:rsidP="00D15B85">
      <w:pPr>
        <w:ind w:left="709" w:hanging="425"/>
        <w:jc w:val="both"/>
      </w:pPr>
      <w:r>
        <w:rPr>
          <w:rFonts w:hint="eastAsia"/>
        </w:rPr>
        <w:t>–</w:t>
      </w:r>
      <w:r>
        <w:tab/>
      </w:r>
      <w:r w:rsidRPr="005519B7">
        <w:t>Holographic projection and image</w:t>
      </w:r>
      <w:bookmarkEnd w:id="151"/>
    </w:p>
    <w:p w14:paraId="7BAB55AF" w14:textId="77777777" w:rsidR="00D15B85" w:rsidRDefault="00D15B85" w:rsidP="00D15B85">
      <w:pPr>
        <w:pStyle w:val="ListParagraph"/>
        <w:numPr>
          <w:ilvl w:val="0"/>
          <w:numId w:val="42"/>
        </w:numPr>
        <w:ind w:left="426" w:hanging="426"/>
        <w:jc w:val="both"/>
      </w:pPr>
      <w:r w:rsidRPr="00613175">
        <w:t>HMI control</w:t>
      </w:r>
      <w:r>
        <w:t xml:space="preserve"> capabilities</w:t>
      </w:r>
    </w:p>
    <w:p w14:paraId="77031D79" w14:textId="77777777" w:rsidR="00D15B85" w:rsidRDefault="00D15B85" w:rsidP="00D15B85">
      <w:pPr>
        <w:ind w:left="426"/>
        <w:jc w:val="both"/>
      </w:pPr>
      <w:r>
        <w:t>VMS profiles should support one or more of:</w:t>
      </w:r>
    </w:p>
    <w:p w14:paraId="4D8E9162" w14:textId="77777777" w:rsidR="00D15B85" w:rsidRDefault="00D15B85" w:rsidP="00D15B85">
      <w:pPr>
        <w:ind w:left="709" w:hanging="425"/>
        <w:jc w:val="both"/>
      </w:pPr>
      <w:r>
        <w:rPr>
          <w:rFonts w:hint="eastAsia"/>
        </w:rPr>
        <w:t>–</w:t>
      </w:r>
      <w:r>
        <w:tab/>
        <w:t>Button.</w:t>
      </w:r>
    </w:p>
    <w:p w14:paraId="716C4220" w14:textId="77777777" w:rsidR="00D15B85" w:rsidRDefault="00D15B85" w:rsidP="00D15B85">
      <w:pPr>
        <w:ind w:left="709" w:hanging="425"/>
        <w:jc w:val="both"/>
      </w:pPr>
      <w:r>
        <w:rPr>
          <w:rFonts w:hint="eastAsia"/>
        </w:rPr>
        <w:t>–</w:t>
      </w:r>
      <w:r>
        <w:tab/>
        <w:t>Touch Screen.</w:t>
      </w:r>
    </w:p>
    <w:p w14:paraId="6131CA8C" w14:textId="77777777" w:rsidR="00D15B85" w:rsidRPr="00793E10" w:rsidRDefault="00D15B85" w:rsidP="00D15B85">
      <w:pPr>
        <w:ind w:left="709" w:hanging="425"/>
        <w:rPr>
          <w:rFonts w:eastAsia="Yu Mincho"/>
        </w:rPr>
      </w:pPr>
      <w:r>
        <w:rPr>
          <w:rFonts w:hint="eastAsia"/>
        </w:rPr>
        <w:t>–</w:t>
      </w:r>
      <w:r>
        <w:tab/>
        <w:t>I</w:t>
      </w:r>
      <w:r w:rsidRPr="002C2505">
        <w:t>ntelligent control</w:t>
      </w:r>
      <w:r>
        <w:t xml:space="preserve"> (speech control/Gesture control/Eye movement control)</w:t>
      </w:r>
    </w:p>
    <w:p w14:paraId="4E343FB0" w14:textId="77777777" w:rsidR="00D15B85" w:rsidRDefault="00D15B85" w:rsidP="00D15B85">
      <w:pPr>
        <w:pStyle w:val="ListParagraph"/>
        <w:numPr>
          <w:ilvl w:val="0"/>
          <w:numId w:val="42"/>
        </w:numPr>
        <w:ind w:left="426" w:hanging="426"/>
        <w:jc w:val="both"/>
      </w:pPr>
      <w:r>
        <w:t>Personally Identifying Information protection capabilities</w:t>
      </w:r>
    </w:p>
    <w:p w14:paraId="457C332E" w14:textId="77777777" w:rsidR="00D15B85" w:rsidRDefault="00D15B85" w:rsidP="00D15B85">
      <w:pPr>
        <w:ind w:left="426"/>
        <w:jc w:val="both"/>
      </w:pPr>
      <w:r w:rsidRPr="00F63CBF">
        <w:rPr>
          <w:rFonts w:hint="eastAsia"/>
        </w:rPr>
        <w:t>E</w:t>
      </w:r>
      <w:r w:rsidRPr="00F63CBF">
        <w:t>ditor Note: This part needs some expert supplement.</w:t>
      </w:r>
    </w:p>
    <w:p w14:paraId="48C4494C" w14:textId="77777777" w:rsidR="00D15B85" w:rsidRDefault="00D15B85" w:rsidP="00D15B85">
      <w:pPr>
        <w:ind w:left="426"/>
        <w:jc w:val="both"/>
      </w:pPr>
    </w:p>
    <w:p w14:paraId="2D3CBD6E" w14:textId="77777777" w:rsidR="00D15B85" w:rsidRDefault="00D15B85" w:rsidP="00D15B85">
      <w:pPr>
        <w:pStyle w:val="ListParagraph"/>
        <w:numPr>
          <w:ilvl w:val="0"/>
          <w:numId w:val="42"/>
        </w:numPr>
        <w:ind w:left="426" w:hanging="426"/>
        <w:jc w:val="both"/>
      </w:pPr>
      <w:r>
        <w:t>Security capabilities</w:t>
      </w:r>
    </w:p>
    <w:p w14:paraId="0E3BF01E" w14:textId="77777777" w:rsidR="00D15B85" w:rsidRDefault="00D15B85" w:rsidP="00D15B85">
      <w:r w:rsidRPr="00F63CBF">
        <w:rPr>
          <w:rFonts w:hint="eastAsia"/>
        </w:rPr>
        <w:t>E</w:t>
      </w:r>
      <w:r w:rsidRPr="00F63CBF">
        <w:t>ditor Note: This part needs some expert supplement.</w:t>
      </w:r>
    </w:p>
    <w:p w14:paraId="0109CBE0" w14:textId="77777777" w:rsidR="00D15B85" w:rsidRPr="00754EA7" w:rsidRDefault="00D15B85" w:rsidP="00DF496E">
      <w:pPr>
        <w:pStyle w:val="Heading2"/>
      </w:pPr>
      <w:bookmarkStart w:id="152" w:name="_Toc15026380"/>
      <w:r w:rsidRPr="00754EA7">
        <w:rPr>
          <w:lang w:eastAsia="zh-CN"/>
        </w:rPr>
        <w:t>Proposed Profiles Requirements</w:t>
      </w:r>
      <w:bookmarkEnd w:id="152"/>
    </w:p>
    <w:p w14:paraId="6FDEF84F" w14:textId="77777777" w:rsidR="00D15B85" w:rsidRDefault="00D15B85" w:rsidP="00D15B85">
      <w:r>
        <w:rPr>
          <w:rFonts w:hint="eastAsia"/>
        </w:rPr>
        <w:t>G</w:t>
      </w:r>
      <w:r>
        <w:t xml:space="preserve">SR: We may consider the above five capabilities as the main aspects to define six VMS profiles as M0-M5. </w:t>
      </w:r>
    </w:p>
    <w:p w14:paraId="57E8E7C9" w14:textId="5D21ABA7" w:rsidR="00D15B85" w:rsidRDefault="00D15B85" w:rsidP="00D15B85">
      <w:r>
        <w:t xml:space="preserve">Moreover, we need consider different regions for </w:t>
      </w:r>
      <w:r w:rsidR="00F63CBF">
        <w:t>the above aspects. The profiles</w:t>
      </w:r>
      <w:r>
        <w:t xml:space="preserve"> should allow for geographic flexibilities to adapt to regulatory requirements of different countries.</w:t>
      </w:r>
    </w:p>
    <w:p w14:paraId="1D10DD6B" w14:textId="77777777" w:rsidR="00D15B85" w:rsidRDefault="00D15B85" w:rsidP="00D15B85">
      <w:pPr>
        <w:spacing w:before="0"/>
      </w:pPr>
    </w:p>
    <w:p w14:paraId="303706B6" w14:textId="76437F92" w:rsidR="00D15B85" w:rsidRDefault="00D15B85" w:rsidP="00D15B85">
      <w:r>
        <w:t>The below table provides the profile requirements for the 6 M0-M5 VMS profiles.</w:t>
      </w:r>
    </w:p>
    <w:p w14:paraId="1681FDBA" w14:textId="13EF7B73" w:rsidR="00D15B85" w:rsidRDefault="00D15B85">
      <w:pPr>
        <w:spacing w:before="0"/>
        <w:rPr>
          <w:lang w:eastAsia="ja-JP"/>
        </w:rPr>
      </w:pPr>
      <w:r>
        <w:rPr>
          <w:lang w:eastAsia="ja-JP"/>
        </w:rPr>
        <w:br w:type="page"/>
      </w:r>
    </w:p>
    <w:p w14:paraId="237336D8" w14:textId="77777777" w:rsidR="00D15B85" w:rsidRDefault="00D15B85">
      <w:pPr>
        <w:spacing w:before="0"/>
        <w:rPr>
          <w:lang w:eastAsia="ja-JP"/>
        </w:rPr>
        <w:sectPr w:rsidR="00D15B85" w:rsidSect="00614441">
          <w:footerReference w:type="first" r:id="rId34"/>
          <w:pgSz w:w="11907" w:h="16840" w:code="9"/>
          <w:pgMar w:top="1210" w:right="1134" w:bottom="1079" w:left="1134" w:header="567" w:footer="567" w:gutter="0"/>
          <w:pgNumType w:start="1"/>
          <w:cols w:space="720"/>
          <w:docGrid w:linePitch="360"/>
        </w:sectPr>
      </w:pPr>
    </w:p>
    <w:p w14:paraId="64582830" w14:textId="7DD7D0C9" w:rsidR="00D15B85" w:rsidRDefault="00D15B85">
      <w:pPr>
        <w:spacing w:before="0"/>
        <w:rPr>
          <w:lang w:eastAsia="ja-JP"/>
        </w:rPr>
      </w:pPr>
    </w:p>
    <w:tbl>
      <w:tblPr>
        <w:tblStyle w:val="TableGrid"/>
        <w:tblW w:w="14737" w:type="dxa"/>
        <w:tblLook w:val="04A0" w:firstRow="1" w:lastRow="0" w:firstColumn="1" w:lastColumn="0" w:noHBand="0" w:noVBand="1"/>
      </w:tblPr>
      <w:tblGrid>
        <w:gridCol w:w="1417"/>
        <w:gridCol w:w="740"/>
        <w:gridCol w:w="740"/>
        <w:gridCol w:w="740"/>
        <w:gridCol w:w="740"/>
        <w:gridCol w:w="740"/>
        <w:gridCol w:w="740"/>
        <w:gridCol w:w="740"/>
        <w:gridCol w:w="740"/>
        <w:gridCol w:w="740"/>
        <w:gridCol w:w="740"/>
        <w:gridCol w:w="740"/>
        <w:gridCol w:w="740"/>
        <w:gridCol w:w="740"/>
        <w:gridCol w:w="740"/>
        <w:gridCol w:w="740"/>
        <w:gridCol w:w="740"/>
        <w:gridCol w:w="740"/>
        <w:gridCol w:w="740"/>
      </w:tblGrid>
      <w:tr w:rsidR="00D15B85" w14:paraId="3D95A7FA" w14:textId="77777777" w:rsidTr="00E65FD2">
        <w:tc>
          <w:tcPr>
            <w:tcW w:w="1416" w:type="dxa"/>
          </w:tcPr>
          <w:p w14:paraId="250A9C7F" w14:textId="77777777" w:rsidR="00D15B85" w:rsidRDefault="00D15B85" w:rsidP="00E65FD2"/>
        </w:tc>
        <w:tc>
          <w:tcPr>
            <w:tcW w:w="1452" w:type="dxa"/>
            <w:gridSpan w:val="3"/>
          </w:tcPr>
          <w:p w14:paraId="23226C8F" w14:textId="77777777" w:rsidR="00D15B85" w:rsidRDefault="00D15B85" w:rsidP="00E65FD2">
            <w:pPr>
              <w:jc w:val="center"/>
            </w:pPr>
            <w:r>
              <w:t>Profile M0</w:t>
            </w:r>
          </w:p>
        </w:tc>
        <w:tc>
          <w:tcPr>
            <w:tcW w:w="1452" w:type="dxa"/>
            <w:gridSpan w:val="3"/>
          </w:tcPr>
          <w:p w14:paraId="7AAB7B2B" w14:textId="77777777" w:rsidR="00D15B85" w:rsidRDefault="00D15B85" w:rsidP="00E65FD2">
            <w:pPr>
              <w:jc w:val="center"/>
            </w:pPr>
            <w:r>
              <w:t>Profile M1</w:t>
            </w:r>
          </w:p>
        </w:tc>
        <w:tc>
          <w:tcPr>
            <w:tcW w:w="1452" w:type="dxa"/>
            <w:gridSpan w:val="3"/>
          </w:tcPr>
          <w:p w14:paraId="1FA11CEE" w14:textId="77777777" w:rsidR="00D15B85" w:rsidRDefault="00D15B85" w:rsidP="00E65FD2">
            <w:pPr>
              <w:jc w:val="center"/>
            </w:pPr>
            <w:r>
              <w:t>Profile M2</w:t>
            </w:r>
          </w:p>
        </w:tc>
        <w:tc>
          <w:tcPr>
            <w:tcW w:w="1452" w:type="dxa"/>
            <w:gridSpan w:val="3"/>
          </w:tcPr>
          <w:p w14:paraId="02DF9721" w14:textId="77777777" w:rsidR="00D15B85" w:rsidRDefault="00D15B85" w:rsidP="00E65FD2">
            <w:pPr>
              <w:jc w:val="center"/>
            </w:pPr>
            <w:r>
              <w:t>Profile M3</w:t>
            </w:r>
          </w:p>
        </w:tc>
        <w:tc>
          <w:tcPr>
            <w:tcW w:w="1452" w:type="dxa"/>
            <w:gridSpan w:val="3"/>
          </w:tcPr>
          <w:p w14:paraId="56B57719" w14:textId="77777777" w:rsidR="00D15B85" w:rsidRDefault="00D15B85" w:rsidP="00E65FD2">
            <w:pPr>
              <w:jc w:val="center"/>
            </w:pPr>
            <w:r>
              <w:t>Profile M4</w:t>
            </w:r>
          </w:p>
        </w:tc>
        <w:tc>
          <w:tcPr>
            <w:tcW w:w="1452" w:type="dxa"/>
            <w:gridSpan w:val="3"/>
          </w:tcPr>
          <w:p w14:paraId="0AA6D713" w14:textId="77777777" w:rsidR="00D15B85" w:rsidRDefault="00D15B85" w:rsidP="00E65FD2">
            <w:pPr>
              <w:jc w:val="center"/>
            </w:pPr>
            <w:r>
              <w:t>Profile  M5</w:t>
            </w:r>
          </w:p>
        </w:tc>
      </w:tr>
      <w:tr w:rsidR="00D15B85" w14:paraId="194D865C" w14:textId="77777777" w:rsidTr="00E65FD2">
        <w:tc>
          <w:tcPr>
            <w:tcW w:w="1416" w:type="dxa"/>
            <w:shd w:val="clear" w:color="auto" w:fill="808080" w:themeFill="background1" w:themeFillShade="80"/>
          </w:tcPr>
          <w:p w14:paraId="315A04E0" w14:textId="77777777" w:rsidR="00D15B85" w:rsidRDefault="00D15B85" w:rsidP="00E65FD2">
            <w:r>
              <w:t>Geo Zone</w:t>
            </w:r>
          </w:p>
        </w:tc>
        <w:tc>
          <w:tcPr>
            <w:tcW w:w="1452" w:type="dxa"/>
            <w:shd w:val="clear" w:color="auto" w:fill="808080" w:themeFill="background1" w:themeFillShade="80"/>
          </w:tcPr>
          <w:p w14:paraId="6579E428" w14:textId="77777777" w:rsidR="00D15B85" w:rsidRDefault="00D15B85" w:rsidP="00E65FD2">
            <w:r>
              <w:t>Z1</w:t>
            </w:r>
          </w:p>
        </w:tc>
        <w:tc>
          <w:tcPr>
            <w:tcW w:w="1452" w:type="dxa"/>
            <w:shd w:val="clear" w:color="auto" w:fill="808080" w:themeFill="background1" w:themeFillShade="80"/>
          </w:tcPr>
          <w:p w14:paraId="1032CA1F" w14:textId="77777777" w:rsidR="00D15B85" w:rsidRDefault="00D15B85" w:rsidP="00E65FD2">
            <w:r>
              <w:t>Z2</w:t>
            </w:r>
          </w:p>
        </w:tc>
        <w:tc>
          <w:tcPr>
            <w:tcW w:w="1452" w:type="dxa"/>
            <w:shd w:val="clear" w:color="auto" w:fill="808080" w:themeFill="background1" w:themeFillShade="80"/>
          </w:tcPr>
          <w:p w14:paraId="0780B6D8" w14:textId="77777777" w:rsidR="00D15B85" w:rsidRDefault="00D15B85" w:rsidP="00E65FD2">
            <w:r>
              <w:t>Z3</w:t>
            </w:r>
          </w:p>
        </w:tc>
        <w:tc>
          <w:tcPr>
            <w:tcW w:w="1452" w:type="dxa"/>
            <w:shd w:val="clear" w:color="auto" w:fill="808080" w:themeFill="background1" w:themeFillShade="80"/>
          </w:tcPr>
          <w:p w14:paraId="6FF33D0E" w14:textId="77777777" w:rsidR="00D15B85" w:rsidRDefault="00D15B85" w:rsidP="00E65FD2">
            <w:r>
              <w:t>Z1</w:t>
            </w:r>
          </w:p>
        </w:tc>
        <w:tc>
          <w:tcPr>
            <w:tcW w:w="1452" w:type="dxa"/>
            <w:shd w:val="clear" w:color="auto" w:fill="808080" w:themeFill="background1" w:themeFillShade="80"/>
          </w:tcPr>
          <w:p w14:paraId="617A31F4" w14:textId="77777777" w:rsidR="00D15B85" w:rsidRDefault="00D15B85" w:rsidP="00E65FD2">
            <w:r>
              <w:t>Z2</w:t>
            </w:r>
          </w:p>
        </w:tc>
        <w:tc>
          <w:tcPr>
            <w:tcW w:w="1452" w:type="dxa"/>
            <w:shd w:val="clear" w:color="auto" w:fill="808080" w:themeFill="background1" w:themeFillShade="80"/>
          </w:tcPr>
          <w:p w14:paraId="27DB3ED3" w14:textId="77777777" w:rsidR="00D15B85" w:rsidRDefault="00D15B85" w:rsidP="00E65FD2">
            <w:r>
              <w:t>Z3</w:t>
            </w:r>
          </w:p>
        </w:tc>
        <w:tc>
          <w:tcPr>
            <w:tcW w:w="1452" w:type="dxa"/>
            <w:shd w:val="clear" w:color="auto" w:fill="808080" w:themeFill="background1" w:themeFillShade="80"/>
          </w:tcPr>
          <w:p w14:paraId="2105EEAF" w14:textId="77777777" w:rsidR="00D15B85" w:rsidRDefault="00D15B85" w:rsidP="00E65FD2">
            <w:r>
              <w:t>Z1</w:t>
            </w:r>
          </w:p>
        </w:tc>
        <w:tc>
          <w:tcPr>
            <w:tcW w:w="1452" w:type="dxa"/>
            <w:shd w:val="clear" w:color="auto" w:fill="808080" w:themeFill="background1" w:themeFillShade="80"/>
          </w:tcPr>
          <w:p w14:paraId="7BA274BB" w14:textId="77777777" w:rsidR="00D15B85" w:rsidRDefault="00D15B85" w:rsidP="00E65FD2">
            <w:r>
              <w:t>Z2</w:t>
            </w:r>
          </w:p>
        </w:tc>
        <w:tc>
          <w:tcPr>
            <w:tcW w:w="1452" w:type="dxa"/>
            <w:shd w:val="clear" w:color="auto" w:fill="808080" w:themeFill="background1" w:themeFillShade="80"/>
          </w:tcPr>
          <w:p w14:paraId="22651CE0" w14:textId="77777777" w:rsidR="00D15B85" w:rsidRDefault="00D15B85" w:rsidP="00E65FD2">
            <w:r>
              <w:t>Z3</w:t>
            </w:r>
          </w:p>
        </w:tc>
        <w:tc>
          <w:tcPr>
            <w:tcW w:w="1452" w:type="dxa"/>
            <w:shd w:val="clear" w:color="auto" w:fill="808080" w:themeFill="background1" w:themeFillShade="80"/>
          </w:tcPr>
          <w:p w14:paraId="1C11896E" w14:textId="77777777" w:rsidR="00D15B85" w:rsidRDefault="00D15B85" w:rsidP="00E65FD2">
            <w:r>
              <w:t>Z1</w:t>
            </w:r>
          </w:p>
        </w:tc>
        <w:tc>
          <w:tcPr>
            <w:tcW w:w="1452" w:type="dxa"/>
            <w:shd w:val="clear" w:color="auto" w:fill="808080" w:themeFill="background1" w:themeFillShade="80"/>
          </w:tcPr>
          <w:p w14:paraId="67D20272" w14:textId="77777777" w:rsidR="00D15B85" w:rsidRDefault="00D15B85" w:rsidP="00E65FD2">
            <w:r>
              <w:t>Z2</w:t>
            </w:r>
          </w:p>
        </w:tc>
        <w:tc>
          <w:tcPr>
            <w:tcW w:w="1452" w:type="dxa"/>
            <w:shd w:val="clear" w:color="auto" w:fill="808080" w:themeFill="background1" w:themeFillShade="80"/>
          </w:tcPr>
          <w:p w14:paraId="7EB4C62C" w14:textId="77777777" w:rsidR="00D15B85" w:rsidRDefault="00D15B85" w:rsidP="00E65FD2">
            <w:r>
              <w:t>Z3</w:t>
            </w:r>
          </w:p>
        </w:tc>
        <w:tc>
          <w:tcPr>
            <w:tcW w:w="1452" w:type="dxa"/>
            <w:shd w:val="clear" w:color="auto" w:fill="808080" w:themeFill="background1" w:themeFillShade="80"/>
          </w:tcPr>
          <w:p w14:paraId="7823825D" w14:textId="77777777" w:rsidR="00D15B85" w:rsidRDefault="00D15B85" w:rsidP="00E65FD2">
            <w:r>
              <w:t>Z1</w:t>
            </w:r>
          </w:p>
        </w:tc>
        <w:tc>
          <w:tcPr>
            <w:tcW w:w="1452" w:type="dxa"/>
            <w:shd w:val="clear" w:color="auto" w:fill="808080" w:themeFill="background1" w:themeFillShade="80"/>
          </w:tcPr>
          <w:p w14:paraId="054D17B5" w14:textId="77777777" w:rsidR="00D15B85" w:rsidRDefault="00D15B85" w:rsidP="00E65FD2">
            <w:r>
              <w:t>Z2</w:t>
            </w:r>
          </w:p>
        </w:tc>
        <w:tc>
          <w:tcPr>
            <w:tcW w:w="1452" w:type="dxa"/>
            <w:shd w:val="clear" w:color="auto" w:fill="808080" w:themeFill="background1" w:themeFillShade="80"/>
          </w:tcPr>
          <w:p w14:paraId="79934036" w14:textId="77777777" w:rsidR="00D15B85" w:rsidRDefault="00D15B85" w:rsidP="00E65FD2">
            <w:r>
              <w:t>Z3</w:t>
            </w:r>
          </w:p>
        </w:tc>
        <w:tc>
          <w:tcPr>
            <w:tcW w:w="1452" w:type="dxa"/>
            <w:shd w:val="clear" w:color="auto" w:fill="808080" w:themeFill="background1" w:themeFillShade="80"/>
          </w:tcPr>
          <w:p w14:paraId="21134012" w14:textId="77777777" w:rsidR="00D15B85" w:rsidRDefault="00D15B85" w:rsidP="00E65FD2">
            <w:r>
              <w:t>Z1</w:t>
            </w:r>
          </w:p>
        </w:tc>
        <w:tc>
          <w:tcPr>
            <w:tcW w:w="1452" w:type="dxa"/>
            <w:shd w:val="clear" w:color="auto" w:fill="808080" w:themeFill="background1" w:themeFillShade="80"/>
          </w:tcPr>
          <w:p w14:paraId="7A8DAE1B" w14:textId="77777777" w:rsidR="00D15B85" w:rsidRDefault="00D15B85" w:rsidP="00E65FD2">
            <w:r>
              <w:t>Z2</w:t>
            </w:r>
          </w:p>
        </w:tc>
        <w:tc>
          <w:tcPr>
            <w:tcW w:w="1452" w:type="dxa"/>
            <w:shd w:val="clear" w:color="auto" w:fill="808080" w:themeFill="background1" w:themeFillShade="80"/>
          </w:tcPr>
          <w:p w14:paraId="285D2B29" w14:textId="77777777" w:rsidR="00D15B85" w:rsidRDefault="00D15B85" w:rsidP="00E65FD2">
            <w:r>
              <w:t>Z3</w:t>
            </w:r>
          </w:p>
        </w:tc>
      </w:tr>
      <w:tr w:rsidR="00D15B85" w14:paraId="238FD446" w14:textId="77777777" w:rsidTr="00E65FD2">
        <w:tc>
          <w:tcPr>
            <w:tcW w:w="1416" w:type="dxa"/>
            <w:shd w:val="clear" w:color="auto" w:fill="D9D9D9" w:themeFill="background1" w:themeFillShade="D9"/>
          </w:tcPr>
          <w:p w14:paraId="4E282F51" w14:textId="77777777" w:rsidR="00D15B85" w:rsidRDefault="00D15B85" w:rsidP="00E65FD2">
            <w:r>
              <w:t>Use of network connectivity</w:t>
            </w:r>
          </w:p>
        </w:tc>
        <w:tc>
          <w:tcPr>
            <w:tcW w:w="1452" w:type="dxa"/>
            <w:shd w:val="clear" w:color="auto" w:fill="D9D9D9" w:themeFill="background1" w:themeFillShade="D9"/>
          </w:tcPr>
          <w:p w14:paraId="76AC2398" w14:textId="77777777" w:rsidR="00D15B85" w:rsidRDefault="00D15B85" w:rsidP="00E65FD2"/>
        </w:tc>
        <w:tc>
          <w:tcPr>
            <w:tcW w:w="1452" w:type="dxa"/>
            <w:shd w:val="clear" w:color="auto" w:fill="D9D9D9" w:themeFill="background1" w:themeFillShade="D9"/>
          </w:tcPr>
          <w:p w14:paraId="44DE7102" w14:textId="77777777" w:rsidR="00D15B85" w:rsidRDefault="00D15B85" w:rsidP="00E65FD2"/>
        </w:tc>
        <w:tc>
          <w:tcPr>
            <w:tcW w:w="1452" w:type="dxa"/>
            <w:shd w:val="clear" w:color="auto" w:fill="D9D9D9" w:themeFill="background1" w:themeFillShade="D9"/>
          </w:tcPr>
          <w:p w14:paraId="24A23E0F" w14:textId="77777777" w:rsidR="00D15B85" w:rsidRDefault="00D15B85" w:rsidP="00E65FD2"/>
        </w:tc>
        <w:tc>
          <w:tcPr>
            <w:tcW w:w="1452" w:type="dxa"/>
            <w:shd w:val="clear" w:color="auto" w:fill="D9D9D9" w:themeFill="background1" w:themeFillShade="D9"/>
          </w:tcPr>
          <w:p w14:paraId="7F33813D" w14:textId="77777777" w:rsidR="00D15B85" w:rsidRDefault="00D15B85" w:rsidP="00E65FD2"/>
        </w:tc>
        <w:tc>
          <w:tcPr>
            <w:tcW w:w="1452" w:type="dxa"/>
            <w:shd w:val="clear" w:color="auto" w:fill="D9D9D9" w:themeFill="background1" w:themeFillShade="D9"/>
          </w:tcPr>
          <w:p w14:paraId="75F1FF69" w14:textId="77777777" w:rsidR="00D15B85" w:rsidRDefault="00D15B85" w:rsidP="00E65FD2"/>
        </w:tc>
        <w:tc>
          <w:tcPr>
            <w:tcW w:w="1452" w:type="dxa"/>
            <w:shd w:val="clear" w:color="auto" w:fill="D9D9D9" w:themeFill="background1" w:themeFillShade="D9"/>
          </w:tcPr>
          <w:p w14:paraId="5FE061E5" w14:textId="77777777" w:rsidR="00D15B85" w:rsidRDefault="00D15B85" w:rsidP="00E65FD2"/>
        </w:tc>
        <w:tc>
          <w:tcPr>
            <w:tcW w:w="1452" w:type="dxa"/>
            <w:shd w:val="clear" w:color="auto" w:fill="D9D9D9" w:themeFill="background1" w:themeFillShade="D9"/>
          </w:tcPr>
          <w:p w14:paraId="3E1866AF" w14:textId="77777777" w:rsidR="00D15B85" w:rsidRDefault="00D15B85" w:rsidP="00E65FD2"/>
        </w:tc>
        <w:tc>
          <w:tcPr>
            <w:tcW w:w="1452" w:type="dxa"/>
            <w:shd w:val="clear" w:color="auto" w:fill="D9D9D9" w:themeFill="background1" w:themeFillShade="D9"/>
          </w:tcPr>
          <w:p w14:paraId="49280EE8" w14:textId="77777777" w:rsidR="00D15B85" w:rsidRDefault="00D15B85" w:rsidP="00E65FD2"/>
        </w:tc>
        <w:tc>
          <w:tcPr>
            <w:tcW w:w="1452" w:type="dxa"/>
            <w:shd w:val="clear" w:color="auto" w:fill="D9D9D9" w:themeFill="background1" w:themeFillShade="D9"/>
          </w:tcPr>
          <w:p w14:paraId="20D0B120" w14:textId="77777777" w:rsidR="00D15B85" w:rsidRDefault="00D15B85" w:rsidP="00E65FD2"/>
        </w:tc>
        <w:tc>
          <w:tcPr>
            <w:tcW w:w="1452" w:type="dxa"/>
            <w:shd w:val="clear" w:color="auto" w:fill="D9D9D9" w:themeFill="background1" w:themeFillShade="D9"/>
          </w:tcPr>
          <w:p w14:paraId="0127E01C" w14:textId="77777777" w:rsidR="00D15B85" w:rsidRDefault="00D15B85" w:rsidP="00E65FD2"/>
        </w:tc>
        <w:tc>
          <w:tcPr>
            <w:tcW w:w="1452" w:type="dxa"/>
            <w:shd w:val="clear" w:color="auto" w:fill="D9D9D9" w:themeFill="background1" w:themeFillShade="D9"/>
          </w:tcPr>
          <w:p w14:paraId="71CD5096" w14:textId="77777777" w:rsidR="00D15B85" w:rsidRDefault="00D15B85" w:rsidP="00E65FD2"/>
        </w:tc>
        <w:tc>
          <w:tcPr>
            <w:tcW w:w="1452" w:type="dxa"/>
            <w:shd w:val="clear" w:color="auto" w:fill="D9D9D9" w:themeFill="background1" w:themeFillShade="D9"/>
          </w:tcPr>
          <w:p w14:paraId="6C997018" w14:textId="77777777" w:rsidR="00D15B85" w:rsidRDefault="00D15B85" w:rsidP="00E65FD2"/>
        </w:tc>
        <w:tc>
          <w:tcPr>
            <w:tcW w:w="1452" w:type="dxa"/>
            <w:shd w:val="clear" w:color="auto" w:fill="D9D9D9" w:themeFill="background1" w:themeFillShade="D9"/>
          </w:tcPr>
          <w:p w14:paraId="556E39C9" w14:textId="77777777" w:rsidR="00D15B85" w:rsidRDefault="00D15B85" w:rsidP="00E65FD2"/>
        </w:tc>
        <w:tc>
          <w:tcPr>
            <w:tcW w:w="1452" w:type="dxa"/>
            <w:shd w:val="clear" w:color="auto" w:fill="D9D9D9" w:themeFill="background1" w:themeFillShade="D9"/>
          </w:tcPr>
          <w:p w14:paraId="00ABB19C" w14:textId="77777777" w:rsidR="00D15B85" w:rsidRDefault="00D15B85" w:rsidP="00E65FD2"/>
        </w:tc>
        <w:tc>
          <w:tcPr>
            <w:tcW w:w="1452" w:type="dxa"/>
            <w:shd w:val="clear" w:color="auto" w:fill="D9D9D9" w:themeFill="background1" w:themeFillShade="D9"/>
          </w:tcPr>
          <w:p w14:paraId="55C95C20" w14:textId="77777777" w:rsidR="00D15B85" w:rsidRDefault="00D15B85" w:rsidP="00E65FD2"/>
        </w:tc>
        <w:tc>
          <w:tcPr>
            <w:tcW w:w="1452" w:type="dxa"/>
            <w:shd w:val="clear" w:color="auto" w:fill="D9D9D9" w:themeFill="background1" w:themeFillShade="D9"/>
          </w:tcPr>
          <w:p w14:paraId="28E02925" w14:textId="77777777" w:rsidR="00D15B85" w:rsidRDefault="00D15B85" w:rsidP="00E65FD2"/>
        </w:tc>
        <w:tc>
          <w:tcPr>
            <w:tcW w:w="1452" w:type="dxa"/>
            <w:shd w:val="clear" w:color="auto" w:fill="D9D9D9" w:themeFill="background1" w:themeFillShade="D9"/>
          </w:tcPr>
          <w:p w14:paraId="3A973680" w14:textId="77777777" w:rsidR="00D15B85" w:rsidRDefault="00D15B85" w:rsidP="00E65FD2"/>
        </w:tc>
        <w:tc>
          <w:tcPr>
            <w:tcW w:w="1452" w:type="dxa"/>
            <w:shd w:val="clear" w:color="auto" w:fill="D9D9D9" w:themeFill="background1" w:themeFillShade="D9"/>
          </w:tcPr>
          <w:p w14:paraId="56129FF8" w14:textId="77777777" w:rsidR="00D15B85" w:rsidRDefault="00D15B85" w:rsidP="00E65FD2"/>
        </w:tc>
      </w:tr>
      <w:tr w:rsidR="00D15B85" w14:paraId="7CA10465" w14:textId="77777777" w:rsidTr="00E65FD2">
        <w:tc>
          <w:tcPr>
            <w:tcW w:w="1416" w:type="dxa"/>
          </w:tcPr>
          <w:p w14:paraId="5FCF3979" w14:textId="77777777" w:rsidR="00D15B85" w:rsidRDefault="00D15B85" w:rsidP="00E65FD2">
            <w:r>
              <w:t>Cellular network</w:t>
            </w:r>
          </w:p>
        </w:tc>
        <w:tc>
          <w:tcPr>
            <w:tcW w:w="1452" w:type="dxa"/>
          </w:tcPr>
          <w:p w14:paraId="2BDCD211" w14:textId="77777777" w:rsidR="00D15B85" w:rsidRDefault="00D15B85" w:rsidP="00E65FD2"/>
        </w:tc>
        <w:tc>
          <w:tcPr>
            <w:tcW w:w="1452" w:type="dxa"/>
          </w:tcPr>
          <w:p w14:paraId="51739A5C" w14:textId="77777777" w:rsidR="00D15B85" w:rsidRDefault="00D15B85" w:rsidP="00E65FD2"/>
        </w:tc>
        <w:tc>
          <w:tcPr>
            <w:tcW w:w="1452" w:type="dxa"/>
          </w:tcPr>
          <w:p w14:paraId="5AF5A080" w14:textId="77777777" w:rsidR="00D15B85" w:rsidRDefault="00D15B85" w:rsidP="00E65FD2"/>
        </w:tc>
        <w:tc>
          <w:tcPr>
            <w:tcW w:w="1452" w:type="dxa"/>
          </w:tcPr>
          <w:p w14:paraId="1C1B299E" w14:textId="77777777" w:rsidR="00D15B85" w:rsidRDefault="00D15B85" w:rsidP="00E65FD2"/>
        </w:tc>
        <w:tc>
          <w:tcPr>
            <w:tcW w:w="1452" w:type="dxa"/>
          </w:tcPr>
          <w:p w14:paraId="59184114" w14:textId="77777777" w:rsidR="00D15B85" w:rsidRDefault="00D15B85" w:rsidP="00E65FD2"/>
        </w:tc>
        <w:tc>
          <w:tcPr>
            <w:tcW w:w="1452" w:type="dxa"/>
          </w:tcPr>
          <w:p w14:paraId="12857C54" w14:textId="77777777" w:rsidR="00D15B85" w:rsidRDefault="00D15B85" w:rsidP="00E65FD2"/>
        </w:tc>
        <w:tc>
          <w:tcPr>
            <w:tcW w:w="1452" w:type="dxa"/>
          </w:tcPr>
          <w:p w14:paraId="25FF50C0" w14:textId="77777777" w:rsidR="00D15B85" w:rsidRDefault="00D15B85" w:rsidP="00E65FD2"/>
        </w:tc>
        <w:tc>
          <w:tcPr>
            <w:tcW w:w="1452" w:type="dxa"/>
          </w:tcPr>
          <w:p w14:paraId="4EC98BFF" w14:textId="77777777" w:rsidR="00D15B85" w:rsidRDefault="00D15B85" w:rsidP="00E65FD2"/>
        </w:tc>
        <w:tc>
          <w:tcPr>
            <w:tcW w:w="1452" w:type="dxa"/>
          </w:tcPr>
          <w:p w14:paraId="250CA2F6" w14:textId="77777777" w:rsidR="00D15B85" w:rsidRDefault="00D15B85" w:rsidP="00E65FD2"/>
        </w:tc>
        <w:tc>
          <w:tcPr>
            <w:tcW w:w="1452" w:type="dxa"/>
          </w:tcPr>
          <w:p w14:paraId="70D46B5D" w14:textId="77777777" w:rsidR="00D15B85" w:rsidRDefault="00D15B85" w:rsidP="00E65FD2"/>
        </w:tc>
        <w:tc>
          <w:tcPr>
            <w:tcW w:w="1452" w:type="dxa"/>
          </w:tcPr>
          <w:p w14:paraId="2027D13D" w14:textId="77777777" w:rsidR="00D15B85" w:rsidRDefault="00D15B85" w:rsidP="00E65FD2"/>
        </w:tc>
        <w:tc>
          <w:tcPr>
            <w:tcW w:w="1452" w:type="dxa"/>
          </w:tcPr>
          <w:p w14:paraId="3292CDC7" w14:textId="77777777" w:rsidR="00D15B85" w:rsidRDefault="00D15B85" w:rsidP="00E65FD2"/>
        </w:tc>
        <w:tc>
          <w:tcPr>
            <w:tcW w:w="1452" w:type="dxa"/>
          </w:tcPr>
          <w:p w14:paraId="44ED231C" w14:textId="77777777" w:rsidR="00D15B85" w:rsidRDefault="00D15B85" w:rsidP="00E65FD2"/>
        </w:tc>
        <w:tc>
          <w:tcPr>
            <w:tcW w:w="1452" w:type="dxa"/>
          </w:tcPr>
          <w:p w14:paraId="5868BE84" w14:textId="77777777" w:rsidR="00D15B85" w:rsidRDefault="00D15B85" w:rsidP="00E65FD2"/>
        </w:tc>
        <w:tc>
          <w:tcPr>
            <w:tcW w:w="1452" w:type="dxa"/>
          </w:tcPr>
          <w:p w14:paraId="4561A385" w14:textId="77777777" w:rsidR="00D15B85" w:rsidRDefault="00D15B85" w:rsidP="00E65FD2"/>
        </w:tc>
        <w:tc>
          <w:tcPr>
            <w:tcW w:w="1452" w:type="dxa"/>
          </w:tcPr>
          <w:p w14:paraId="4DCB0FCA" w14:textId="77777777" w:rsidR="00D15B85" w:rsidRDefault="00D15B85" w:rsidP="00E65FD2"/>
        </w:tc>
        <w:tc>
          <w:tcPr>
            <w:tcW w:w="1452" w:type="dxa"/>
          </w:tcPr>
          <w:p w14:paraId="0229967F" w14:textId="77777777" w:rsidR="00D15B85" w:rsidRDefault="00D15B85" w:rsidP="00E65FD2"/>
        </w:tc>
        <w:tc>
          <w:tcPr>
            <w:tcW w:w="1452" w:type="dxa"/>
          </w:tcPr>
          <w:p w14:paraId="107F3F03" w14:textId="77777777" w:rsidR="00D15B85" w:rsidRDefault="00D15B85" w:rsidP="00E65FD2"/>
        </w:tc>
      </w:tr>
      <w:tr w:rsidR="00D15B85" w14:paraId="5EABCB49" w14:textId="77777777" w:rsidTr="00E65FD2">
        <w:tc>
          <w:tcPr>
            <w:tcW w:w="1416" w:type="dxa"/>
          </w:tcPr>
          <w:p w14:paraId="48329146" w14:textId="77777777" w:rsidR="00D15B85" w:rsidRDefault="00D15B85" w:rsidP="00E65FD2">
            <w:r>
              <w:t>LOE</w:t>
            </w:r>
          </w:p>
        </w:tc>
        <w:tc>
          <w:tcPr>
            <w:tcW w:w="1452" w:type="dxa"/>
          </w:tcPr>
          <w:p w14:paraId="56FC0A90" w14:textId="77777777" w:rsidR="00D15B85" w:rsidRDefault="00D15B85" w:rsidP="00E65FD2"/>
        </w:tc>
        <w:tc>
          <w:tcPr>
            <w:tcW w:w="1452" w:type="dxa"/>
          </w:tcPr>
          <w:p w14:paraId="1E2E11E1" w14:textId="77777777" w:rsidR="00D15B85" w:rsidRDefault="00D15B85" w:rsidP="00E65FD2"/>
        </w:tc>
        <w:tc>
          <w:tcPr>
            <w:tcW w:w="1452" w:type="dxa"/>
          </w:tcPr>
          <w:p w14:paraId="687096DD" w14:textId="77777777" w:rsidR="00D15B85" w:rsidRDefault="00D15B85" w:rsidP="00E65FD2"/>
        </w:tc>
        <w:tc>
          <w:tcPr>
            <w:tcW w:w="1452" w:type="dxa"/>
          </w:tcPr>
          <w:p w14:paraId="425889FB" w14:textId="77777777" w:rsidR="00D15B85" w:rsidRDefault="00D15B85" w:rsidP="00E65FD2"/>
        </w:tc>
        <w:tc>
          <w:tcPr>
            <w:tcW w:w="1452" w:type="dxa"/>
          </w:tcPr>
          <w:p w14:paraId="59B23906" w14:textId="77777777" w:rsidR="00D15B85" w:rsidRDefault="00D15B85" w:rsidP="00E65FD2"/>
        </w:tc>
        <w:tc>
          <w:tcPr>
            <w:tcW w:w="1452" w:type="dxa"/>
          </w:tcPr>
          <w:p w14:paraId="25428907" w14:textId="77777777" w:rsidR="00D15B85" w:rsidRDefault="00D15B85" w:rsidP="00E65FD2"/>
        </w:tc>
        <w:tc>
          <w:tcPr>
            <w:tcW w:w="1452" w:type="dxa"/>
          </w:tcPr>
          <w:p w14:paraId="048F8FF6" w14:textId="77777777" w:rsidR="00D15B85" w:rsidRDefault="00D15B85" w:rsidP="00E65FD2"/>
        </w:tc>
        <w:tc>
          <w:tcPr>
            <w:tcW w:w="1452" w:type="dxa"/>
          </w:tcPr>
          <w:p w14:paraId="12928F9C" w14:textId="77777777" w:rsidR="00D15B85" w:rsidRDefault="00D15B85" w:rsidP="00E65FD2"/>
        </w:tc>
        <w:tc>
          <w:tcPr>
            <w:tcW w:w="1452" w:type="dxa"/>
          </w:tcPr>
          <w:p w14:paraId="1B9C12D7" w14:textId="77777777" w:rsidR="00D15B85" w:rsidRDefault="00D15B85" w:rsidP="00E65FD2"/>
        </w:tc>
        <w:tc>
          <w:tcPr>
            <w:tcW w:w="1452" w:type="dxa"/>
          </w:tcPr>
          <w:p w14:paraId="4D8B7A4D" w14:textId="77777777" w:rsidR="00D15B85" w:rsidRDefault="00D15B85" w:rsidP="00E65FD2"/>
        </w:tc>
        <w:tc>
          <w:tcPr>
            <w:tcW w:w="1452" w:type="dxa"/>
          </w:tcPr>
          <w:p w14:paraId="7ADFBEA6" w14:textId="77777777" w:rsidR="00D15B85" w:rsidRDefault="00D15B85" w:rsidP="00E65FD2"/>
        </w:tc>
        <w:tc>
          <w:tcPr>
            <w:tcW w:w="1452" w:type="dxa"/>
          </w:tcPr>
          <w:p w14:paraId="74A1EEF9" w14:textId="77777777" w:rsidR="00D15B85" w:rsidRDefault="00D15B85" w:rsidP="00E65FD2"/>
        </w:tc>
        <w:tc>
          <w:tcPr>
            <w:tcW w:w="1452" w:type="dxa"/>
          </w:tcPr>
          <w:p w14:paraId="0359AC4A" w14:textId="77777777" w:rsidR="00D15B85" w:rsidRDefault="00D15B85" w:rsidP="00E65FD2"/>
        </w:tc>
        <w:tc>
          <w:tcPr>
            <w:tcW w:w="1452" w:type="dxa"/>
          </w:tcPr>
          <w:p w14:paraId="223340AB" w14:textId="77777777" w:rsidR="00D15B85" w:rsidRDefault="00D15B85" w:rsidP="00E65FD2"/>
        </w:tc>
        <w:tc>
          <w:tcPr>
            <w:tcW w:w="1452" w:type="dxa"/>
          </w:tcPr>
          <w:p w14:paraId="234492ED" w14:textId="77777777" w:rsidR="00D15B85" w:rsidRDefault="00D15B85" w:rsidP="00E65FD2"/>
        </w:tc>
        <w:tc>
          <w:tcPr>
            <w:tcW w:w="1452" w:type="dxa"/>
          </w:tcPr>
          <w:p w14:paraId="18C5476C" w14:textId="77777777" w:rsidR="00D15B85" w:rsidRDefault="00D15B85" w:rsidP="00E65FD2"/>
        </w:tc>
        <w:tc>
          <w:tcPr>
            <w:tcW w:w="1452" w:type="dxa"/>
          </w:tcPr>
          <w:p w14:paraId="6351ABFC" w14:textId="77777777" w:rsidR="00D15B85" w:rsidRDefault="00D15B85" w:rsidP="00E65FD2"/>
        </w:tc>
        <w:tc>
          <w:tcPr>
            <w:tcW w:w="1452" w:type="dxa"/>
          </w:tcPr>
          <w:p w14:paraId="4F3FD3C3" w14:textId="77777777" w:rsidR="00D15B85" w:rsidRDefault="00D15B85" w:rsidP="00E65FD2"/>
        </w:tc>
      </w:tr>
      <w:tr w:rsidR="00D15B85" w14:paraId="0BBB3D78" w14:textId="77777777" w:rsidTr="00E65FD2">
        <w:tc>
          <w:tcPr>
            <w:tcW w:w="1416" w:type="dxa"/>
          </w:tcPr>
          <w:p w14:paraId="7FA29B7D" w14:textId="77777777" w:rsidR="00D15B85" w:rsidRDefault="00D15B85" w:rsidP="00E65FD2">
            <w:r>
              <w:t>Satellite Broadcast</w:t>
            </w:r>
          </w:p>
        </w:tc>
        <w:tc>
          <w:tcPr>
            <w:tcW w:w="1452" w:type="dxa"/>
          </w:tcPr>
          <w:p w14:paraId="1C3400CD" w14:textId="77777777" w:rsidR="00D15B85" w:rsidRDefault="00D15B85" w:rsidP="00E65FD2"/>
        </w:tc>
        <w:tc>
          <w:tcPr>
            <w:tcW w:w="1452" w:type="dxa"/>
          </w:tcPr>
          <w:p w14:paraId="120F6BA7" w14:textId="77777777" w:rsidR="00D15B85" w:rsidRDefault="00D15B85" w:rsidP="00E65FD2"/>
        </w:tc>
        <w:tc>
          <w:tcPr>
            <w:tcW w:w="1452" w:type="dxa"/>
          </w:tcPr>
          <w:p w14:paraId="74A19B77" w14:textId="77777777" w:rsidR="00D15B85" w:rsidRDefault="00D15B85" w:rsidP="00E65FD2"/>
        </w:tc>
        <w:tc>
          <w:tcPr>
            <w:tcW w:w="1452" w:type="dxa"/>
          </w:tcPr>
          <w:p w14:paraId="76D60E1A" w14:textId="77777777" w:rsidR="00D15B85" w:rsidRDefault="00D15B85" w:rsidP="00E65FD2"/>
        </w:tc>
        <w:tc>
          <w:tcPr>
            <w:tcW w:w="1452" w:type="dxa"/>
          </w:tcPr>
          <w:p w14:paraId="0CE7EE9D" w14:textId="77777777" w:rsidR="00D15B85" w:rsidRDefault="00D15B85" w:rsidP="00E65FD2"/>
        </w:tc>
        <w:tc>
          <w:tcPr>
            <w:tcW w:w="1452" w:type="dxa"/>
          </w:tcPr>
          <w:p w14:paraId="38B9B78E" w14:textId="77777777" w:rsidR="00D15B85" w:rsidRDefault="00D15B85" w:rsidP="00E65FD2"/>
        </w:tc>
        <w:tc>
          <w:tcPr>
            <w:tcW w:w="1452" w:type="dxa"/>
          </w:tcPr>
          <w:p w14:paraId="47C3971B" w14:textId="77777777" w:rsidR="00D15B85" w:rsidRDefault="00D15B85" w:rsidP="00E65FD2"/>
        </w:tc>
        <w:tc>
          <w:tcPr>
            <w:tcW w:w="1452" w:type="dxa"/>
          </w:tcPr>
          <w:p w14:paraId="3588BC74" w14:textId="77777777" w:rsidR="00D15B85" w:rsidRDefault="00D15B85" w:rsidP="00E65FD2"/>
        </w:tc>
        <w:tc>
          <w:tcPr>
            <w:tcW w:w="1452" w:type="dxa"/>
          </w:tcPr>
          <w:p w14:paraId="59B27938" w14:textId="77777777" w:rsidR="00D15B85" w:rsidRDefault="00D15B85" w:rsidP="00E65FD2"/>
        </w:tc>
        <w:tc>
          <w:tcPr>
            <w:tcW w:w="1452" w:type="dxa"/>
          </w:tcPr>
          <w:p w14:paraId="2EE13356" w14:textId="77777777" w:rsidR="00D15B85" w:rsidRDefault="00D15B85" w:rsidP="00E65FD2"/>
        </w:tc>
        <w:tc>
          <w:tcPr>
            <w:tcW w:w="1452" w:type="dxa"/>
          </w:tcPr>
          <w:p w14:paraId="107B237E" w14:textId="77777777" w:rsidR="00D15B85" w:rsidRDefault="00D15B85" w:rsidP="00E65FD2"/>
        </w:tc>
        <w:tc>
          <w:tcPr>
            <w:tcW w:w="1452" w:type="dxa"/>
          </w:tcPr>
          <w:p w14:paraId="5F0D438E" w14:textId="77777777" w:rsidR="00D15B85" w:rsidRDefault="00D15B85" w:rsidP="00E65FD2"/>
        </w:tc>
        <w:tc>
          <w:tcPr>
            <w:tcW w:w="1452" w:type="dxa"/>
          </w:tcPr>
          <w:p w14:paraId="1AE593ED" w14:textId="77777777" w:rsidR="00D15B85" w:rsidRDefault="00D15B85" w:rsidP="00E65FD2"/>
        </w:tc>
        <w:tc>
          <w:tcPr>
            <w:tcW w:w="1452" w:type="dxa"/>
          </w:tcPr>
          <w:p w14:paraId="7468AFCE" w14:textId="77777777" w:rsidR="00D15B85" w:rsidRDefault="00D15B85" w:rsidP="00E65FD2"/>
        </w:tc>
        <w:tc>
          <w:tcPr>
            <w:tcW w:w="1452" w:type="dxa"/>
          </w:tcPr>
          <w:p w14:paraId="6F2D6154" w14:textId="77777777" w:rsidR="00D15B85" w:rsidRDefault="00D15B85" w:rsidP="00E65FD2"/>
        </w:tc>
        <w:tc>
          <w:tcPr>
            <w:tcW w:w="1452" w:type="dxa"/>
          </w:tcPr>
          <w:p w14:paraId="3AFBB825" w14:textId="77777777" w:rsidR="00D15B85" w:rsidRDefault="00D15B85" w:rsidP="00E65FD2"/>
        </w:tc>
        <w:tc>
          <w:tcPr>
            <w:tcW w:w="1452" w:type="dxa"/>
          </w:tcPr>
          <w:p w14:paraId="65D43B2E" w14:textId="77777777" w:rsidR="00D15B85" w:rsidRDefault="00D15B85" w:rsidP="00E65FD2"/>
        </w:tc>
        <w:tc>
          <w:tcPr>
            <w:tcW w:w="1452" w:type="dxa"/>
          </w:tcPr>
          <w:p w14:paraId="19EF4874" w14:textId="77777777" w:rsidR="00D15B85" w:rsidRDefault="00D15B85" w:rsidP="00E65FD2"/>
        </w:tc>
      </w:tr>
      <w:tr w:rsidR="00D15B85" w14:paraId="2E906A45" w14:textId="77777777" w:rsidTr="00E65FD2">
        <w:tc>
          <w:tcPr>
            <w:tcW w:w="1416" w:type="dxa"/>
          </w:tcPr>
          <w:p w14:paraId="2931E855" w14:textId="77777777" w:rsidR="00D15B85" w:rsidRDefault="00D15B85" w:rsidP="00E65FD2">
            <w:r>
              <w:t xml:space="preserve">Satellite Bi-directional </w:t>
            </w:r>
          </w:p>
        </w:tc>
        <w:tc>
          <w:tcPr>
            <w:tcW w:w="1452" w:type="dxa"/>
          </w:tcPr>
          <w:p w14:paraId="7AAAC025" w14:textId="77777777" w:rsidR="00D15B85" w:rsidRDefault="00D15B85" w:rsidP="00E65FD2"/>
        </w:tc>
        <w:tc>
          <w:tcPr>
            <w:tcW w:w="1452" w:type="dxa"/>
          </w:tcPr>
          <w:p w14:paraId="039A3F49" w14:textId="77777777" w:rsidR="00D15B85" w:rsidRDefault="00D15B85" w:rsidP="00E65FD2"/>
        </w:tc>
        <w:tc>
          <w:tcPr>
            <w:tcW w:w="1452" w:type="dxa"/>
          </w:tcPr>
          <w:p w14:paraId="4F7A801A" w14:textId="77777777" w:rsidR="00D15B85" w:rsidRDefault="00D15B85" w:rsidP="00E65FD2"/>
        </w:tc>
        <w:tc>
          <w:tcPr>
            <w:tcW w:w="1452" w:type="dxa"/>
          </w:tcPr>
          <w:p w14:paraId="29914235" w14:textId="77777777" w:rsidR="00D15B85" w:rsidRDefault="00D15B85" w:rsidP="00E65FD2"/>
        </w:tc>
        <w:tc>
          <w:tcPr>
            <w:tcW w:w="1452" w:type="dxa"/>
          </w:tcPr>
          <w:p w14:paraId="44A5C026" w14:textId="77777777" w:rsidR="00D15B85" w:rsidRDefault="00D15B85" w:rsidP="00E65FD2"/>
        </w:tc>
        <w:tc>
          <w:tcPr>
            <w:tcW w:w="1452" w:type="dxa"/>
          </w:tcPr>
          <w:p w14:paraId="25C943EE" w14:textId="77777777" w:rsidR="00D15B85" w:rsidRDefault="00D15B85" w:rsidP="00E65FD2"/>
        </w:tc>
        <w:tc>
          <w:tcPr>
            <w:tcW w:w="1452" w:type="dxa"/>
          </w:tcPr>
          <w:p w14:paraId="353FB7EF" w14:textId="77777777" w:rsidR="00D15B85" w:rsidRDefault="00D15B85" w:rsidP="00E65FD2"/>
        </w:tc>
        <w:tc>
          <w:tcPr>
            <w:tcW w:w="1452" w:type="dxa"/>
          </w:tcPr>
          <w:p w14:paraId="688027AF" w14:textId="77777777" w:rsidR="00D15B85" w:rsidRDefault="00D15B85" w:rsidP="00E65FD2"/>
        </w:tc>
        <w:tc>
          <w:tcPr>
            <w:tcW w:w="1452" w:type="dxa"/>
          </w:tcPr>
          <w:p w14:paraId="177F58F1" w14:textId="77777777" w:rsidR="00D15B85" w:rsidRDefault="00D15B85" w:rsidP="00E65FD2"/>
        </w:tc>
        <w:tc>
          <w:tcPr>
            <w:tcW w:w="1452" w:type="dxa"/>
          </w:tcPr>
          <w:p w14:paraId="0B83CC67" w14:textId="77777777" w:rsidR="00D15B85" w:rsidRDefault="00D15B85" w:rsidP="00E65FD2"/>
        </w:tc>
        <w:tc>
          <w:tcPr>
            <w:tcW w:w="1452" w:type="dxa"/>
          </w:tcPr>
          <w:p w14:paraId="5A453D65" w14:textId="77777777" w:rsidR="00D15B85" w:rsidRDefault="00D15B85" w:rsidP="00E65FD2"/>
        </w:tc>
        <w:tc>
          <w:tcPr>
            <w:tcW w:w="1452" w:type="dxa"/>
          </w:tcPr>
          <w:p w14:paraId="2D512B74" w14:textId="77777777" w:rsidR="00D15B85" w:rsidRDefault="00D15B85" w:rsidP="00E65FD2"/>
        </w:tc>
        <w:tc>
          <w:tcPr>
            <w:tcW w:w="1452" w:type="dxa"/>
          </w:tcPr>
          <w:p w14:paraId="1DFCB9DD" w14:textId="77777777" w:rsidR="00D15B85" w:rsidRDefault="00D15B85" w:rsidP="00E65FD2"/>
        </w:tc>
        <w:tc>
          <w:tcPr>
            <w:tcW w:w="1452" w:type="dxa"/>
          </w:tcPr>
          <w:p w14:paraId="03731A06" w14:textId="77777777" w:rsidR="00D15B85" w:rsidRDefault="00D15B85" w:rsidP="00E65FD2"/>
        </w:tc>
        <w:tc>
          <w:tcPr>
            <w:tcW w:w="1452" w:type="dxa"/>
          </w:tcPr>
          <w:p w14:paraId="71B9F746" w14:textId="77777777" w:rsidR="00D15B85" w:rsidRDefault="00D15B85" w:rsidP="00E65FD2"/>
        </w:tc>
        <w:tc>
          <w:tcPr>
            <w:tcW w:w="1452" w:type="dxa"/>
          </w:tcPr>
          <w:p w14:paraId="065020E2" w14:textId="77777777" w:rsidR="00D15B85" w:rsidRDefault="00D15B85" w:rsidP="00E65FD2"/>
        </w:tc>
        <w:tc>
          <w:tcPr>
            <w:tcW w:w="1452" w:type="dxa"/>
          </w:tcPr>
          <w:p w14:paraId="4B0A39AB" w14:textId="77777777" w:rsidR="00D15B85" w:rsidRDefault="00D15B85" w:rsidP="00E65FD2"/>
        </w:tc>
        <w:tc>
          <w:tcPr>
            <w:tcW w:w="1452" w:type="dxa"/>
          </w:tcPr>
          <w:p w14:paraId="62533E78" w14:textId="77777777" w:rsidR="00D15B85" w:rsidRDefault="00D15B85" w:rsidP="00E65FD2"/>
        </w:tc>
      </w:tr>
      <w:tr w:rsidR="00D15B85" w14:paraId="07E7E3DB" w14:textId="77777777" w:rsidTr="00E65FD2">
        <w:tc>
          <w:tcPr>
            <w:tcW w:w="1416" w:type="dxa"/>
          </w:tcPr>
          <w:p w14:paraId="7549A963" w14:textId="77777777" w:rsidR="00D15B85" w:rsidRDefault="00D15B85" w:rsidP="00E65FD2">
            <w:r>
              <w:t>Short Range</w:t>
            </w:r>
          </w:p>
        </w:tc>
        <w:tc>
          <w:tcPr>
            <w:tcW w:w="1452" w:type="dxa"/>
          </w:tcPr>
          <w:p w14:paraId="25F43061" w14:textId="77777777" w:rsidR="00D15B85" w:rsidRDefault="00D15B85" w:rsidP="00E65FD2"/>
        </w:tc>
        <w:tc>
          <w:tcPr>
            <w:tcW w:w="1452" w:type="dxa"/>
          </w:tcPr>
          <w:p w14:paraId="23F0C4FE" w14:textId="77777777" w:rsidR="00D15B85" w:rsidRDefault="00D15B85" w:rsidP="00E65FD2"/>
        </w:tc>
        <w:tc>
          <w:tcPr>
            <w:tcW w:w="1452" w:type="dxa"/>
          </w:tcPr>
          <w:p w14:paraId="66C21040" w14:textId="77777777" w:rsidR="00D15B85" w:rsidRDefault="00D15B85" w:rsidP="00E65FD2"/>
        </w:tc>
        <w:tc>
          <w:tcPr>
            <w:tcW w:w="1452" w:type="dxa"/>
          </w:tcPr>
          <w:p w14:paraId="3DF64822" w14:textId="77777777" w:rsidR="00D15B85" w:rsidRDefault="00D15B85" w:rsidP="00E65FD2"/>
        </w:tc>
        <w:tc>
          <w:tcPr>
            <w:tcW w:w="1452" w:type="dxa"/>
          </w:tcPr>
          <w:p w14:paraId="2C3A14DF" w14:textId="77777777" w:rsidR="00D15B85" w:rsidRDefault="00D15B85" w:rsidP="00E65FD2"/>
        </w:tc>
        <w:tc>
          <w:tcPr>
            <w:tcW w:w="1452" w:type="dxa"/>
          </w:tcPr>
          <w:p w14:paraId="4B3F84A8" w14:textId="77777777" w:rsidR="00D15B85" w:rsidRDefault="00D15B85" w:rsidP="00E65FD2"/>
        </w:tc>
        <w:tc>
          <w:tcPr>
            <w:tcW w:w="1452" w:type="dxa"/>
          </w:tcPr>
          <w:p w14:paraId="5ED0EC1C" w14:textId="77777777" w:rsidR="00D15B85" w:rsidRDefault="00D15B85" w:rsidP="00E65FD2"/>
        </w:tc>
        <w:tc>
          <w:tcPr>
            <w:tcW w:w="1452" w:type="dxa"/>
          </w:tcPr>
          <w:p w14:paraId="0FFEC82A" w14:textId="77777777" w:rsidR="00D15B85" w:rsidRDefault="00D15B85" w:rsidP="00E65FD2"/>
        </w:tc>
        <w:tc>
          <w:tcPr>
            <w:tcW w:w="1452" w:type="dxa"/>
          </w:tcPr>
          <w:p w14:paraId="3C51AC81" w14:textId="77777777" w:rsidR="00D15B85" w:rsidRDefault="00D15B85" w:rsidP="00E65FD2"/>
        </w:tc>
        <w:tc>
          <w:tcPr>
            <w:tcW w:w="1452" w:type="dxa"/>
          </w:tcPr>
          <w:p w14:paraId="2453A203" w14:textId="77777777" w:rsidR="00D15B85" w:rsidRDefault="00D15B85" w:rsidP="00E65FD2"/>
        </w:tc>
        <w:tc>
          <w:tcPr>
            <w:tcW w:w="1452" w:type="dxa"/>
          </w:tcPr>
          <w:p w14:paraId="377B1C11" w14:textId="77777777" w:rsidR="00D15B85" w:rsidRDefault="00D15B85" w:rsidP="00E65FD2"/>
        </w:tc>
        <w:tc>
          <w:tcPr>
            <w:tcW w:w="1452" w:type="dxa"/>
          </w:tcPr>
          <w:p w14:paraId="08F07CE4" w14:textId="77777777" w:rsidR="00D15B85" w:rsidRDefault="00D15B85" w:rsidP="00E65FD2"/>
        </w:tc>
        <w:tc>
          <w:tcPr>
            <w:tcW w:w="1452" w:type="dxa"/>
          </w:tcPr>
          <w:p w14:paraId="0CF3D999" w14:textId="77777777" w:rsidR="00D15B85" w:rsidRDefault="00D15B85" w:rsidP="00E65FD2"/>
        </w:tc>
        <w:tc>
          <w:tcPr>
            <w:tcW w:w="1452" w:type="dxa"/>
          </w:tcPr>
          <w:p w14:paraId="01EF80DA" w14:textId="77777777" w:rsidR="00D15B85" w:rsidRDefault="00D15B85" w:rsidP="00E65FD2"/>
        </w:tc>
        <w:tc>
          <w:tcPr>
            <w:tcW w:w="1452" w:type="dxa"/>
          </w:tcPr>
          <w:p w14:paraId="5C2EDC7F" w14:textId="77777777" w:rsidR="00D15B85" w:rsidRDefault="00D15B85" w:rsidP="00E65FD2"/>
        </w:tc>
        <w:tc>
          <w:tcPr>
            <w:tcW w:w="1452" w:type="dxa"/>
          </w:tcPr>
          <w:p w14:paraId="0CCDE1EA" w14:textId="77777777" w:rsidR="00D15B85" w:rsidRDefault="00D15B85" w:rsidP="00E65FD2"/>
        </w:tc>
        <w:tc>
          <w:tcPr>
            <w:tcW w:w="1452" w:type="dxa"/>
          </w:tcPr>
          <w:p w14:paraId="51607618" w14:textId="77777777" w:rsidR="00D15B85" w:rsidRDefault="00D15B85" w:rsidP="00E65FD2"/>
        </w:tc>
        <w:tc>
          <w:tcPr>
            <w:tcW w:w="1452" w:type="dxa"/>
          </w:tcPr>
          <w:p w14:paraId="7C9F575F" w14:textId="77777777" w:rsidR="00D15B85" w:rsidRDefault="00D15B85" w:rsidP="00E65FD2"/>
        </w:tc>
      </w:tr>
      <w:tr w:rsidR="00D15B85" w14:paraId="49A9804B" w14:textId="77777777" w:rsidTr="00E65FD2">
        <w:tc>
          <w:tcPr>
            <w:tcW w:w="1416" w:type="dxa"/>
          </w:tcPr>
          <w:p w14:paraId="661D0446" w14:textId="77777777" w:rsidR="00D15B85" w:rsidRDefault="00D15B85" w:rsidP="00E65FD2">
            <w:r>
              <w:t>Terrestrial Broadcast Network</w:t>
            </w:r>
          </w:p>
        </w:tc>
        <w:tc>
          <w:tcPr>
            <w:tcW w:w="1452" w:type="dxa"/>
          </w:tcPr>
          <w:p w14:paraId="0239E8B8" w14:textId="77777777" w:rsidR="00D15B85" w:rsidRDefault="00D15B85" w:rsidP="00E65FD2"/>
        </w:tc>
        <w:tc>
          <w:tcPr>
            <w:tcW w:w="1452" w:type="dxa"/>
          </w:tcPr>
          <w:p w14:paraId="02A194EB" w14:textId="77777777" w:rsidR="00D15B85" w:rsidRDefault="00D15B85" w:rsidP="00E65FD2"/>
        </w:tc>
        <w:tc>
          <w:tcPr>
            <w:tcW w:w="1452" w:type="dxa"/>
          </w:tcPr>
          <w:p w14:paraId="0BDAA616" w14:textId="77777777" w:rsidR="00D15B85" w:rsidRDefault="00D15B85" w:rsidP="00E65FD2"/>
        </w:tc>
        <w:tc>
          <w:tcPr>
            <w:tcW w:w="1452" w:type="dxa"/>
          </w:tcPr>
          <w:p w14:paraId="5E2252A2" w14:textId="77777777" w:rsidR="00D15B85" w:rsidRDefault="00D15B85" w:rsidP="00E65FD2"/>
        </w:tc>
        <w:tc>
          <w:tcPr>
            <w:tcW w:w="1452" w:type="dxa"/>
          </w:tcPr>
          <w:p w14:paraId="65C8EF5A" w14:textId="77777777" w:rsidR="00D15B85" w:rsidRDefault="00D15B85" w:rsidP="00E65FD2"/>
        </w:tc>
        <w:tc>
          <w:tcPr>
            <w:tcW w:w="1452" w:type="dxa"/>
          </w:tcPr>
          <w:p w14:paraId="689349E7" w14:textId="77777777" w:rsidR="00D15B85" w:rsidRDefault="00D15B85" w:rsidP="00E65FD2"/>
        </w:tc>
        <w:tc>
          <w:tcPr>
            <w:tcW w:w="1452" w:type="dxa"/>
          </w:tcPr>
          <w:p w14:paraId="75870692" w14:textId="77777777" w:rsidR="00D15B85" w:rsidRDefault="00D15B85" w:rsidP="00E65FD2"/>
        </w:tc>
        <w:tc>
          <w:tcPr>
            <w:tcW w:w="1452" w:type="dxa"/>
          </w:tcPr>
          <w:p w14:paraId="5813FF35" w14:textId="77777777" w:rsidR="00D15B85" w:rsidRDefault="00D15B85" w:rsidP="00E65FD2"/>
        </w:tc>
        <w:tc>
          <w:tcPr>
            <w:tcW w:w="1452" w:type="dxa"/>
          </w:tcPr>
          <w:p w14:paraId="12326AF3" w14:textId="77777777" w:rsidR="00D15B85" w:rsidRDefault="00D15B85" w:rsidP="00E65FD2"/>
        </w:tc>
        <w:tc>
          <w:tcPr>
            <w:tcW w:w="1452" w:type="dxa"/>
          </w:tcPr>
          <w:p w14:paraId="333DA5D3" w14:textId="77777777" w:rsidR="00D15B85" w:rsidRDefault="00D15B85" w:rsidP="00E65FD2"/>
        </w:tc>
        <w:tc>
          <w:tcPr>
            <w:tcW w:w="1452" w:type="dxa"/>
          </w:tcPr>
          <w:p w14:paraId="5F0F564F" w14:textId="77777777" w:rsidR="00D15B85" w:rsidRDefault="00D15B85" w:rsidP="00E65FD2"/>
        </w:tc>
        <w:tc>
          <w:tcPr>
            <w:tcW w:w="1452" w:type="dxa"/>
          </w:tcPr>
          <w:p w14:paraId="6A6EF98D" w14:textId="77777777" w:rsidR="00D15B85" w:rsidRDefault="00D15B85" w:rsidP="00E65FD2"/>
        </w:tc>
        <w:tc>
          <w:tcPr>
            <w:tcW w:w="1452" w:type="dxa"/>
          </w:tcPr>
          <w:p w14:paraId="3E6882CB" w14:textId="77777777" w:rsidR="00D15B85" w:rsidRDefault="00D15B85" w:rsidP="00E65FD2"/>
        </w:tc>
        <w:tc>
          <w:tcPr>
            <w:tcW w:w="1452" w:type="dxa"/>
          </w:tcPr>
          <w:p w14:paraId="4A6E8727" w14:textId="77777777" w:rsidR="00D15B85" w:rsidRDefault="00D15B85" w:rsidP="00E65FD2"/>
        </w:tc>
        <w:tc>
          <w:tcPr>
            <w:tcW w:w="1452" w:type="dxa"/>
          </w:tcPr>
          <w:p w14:paraId="0D43C21B" w14:textId="77777777" w:rsidR="00D15B85" w:rsidRDefault="00D15B85" w:rsidP="00E65FD2"/>
        </w:tc>
        <w:tc>
          <w:tcPr>
            <w:tcW w:w="1452" w:type="dxa"/>
          </w:tcPr>
          <w:p w14:paraId="7B7A3E9A" w14:textId="77777777" w:rsidR="00D15B85" w:rsidRDefault="00D15B85" w:rsidP="00E65FD2"/>
        </w:tc>
        <w:tc>
          <w:tcPr>
            <w:tcW w:w="1452" w:type="dxa"/>
          </w:tcPr>
          <w:p w14:paraId="1BC08E03" w14:textId="77777777" w:rsidR="00D15B85" w:rsidRDefault="00D15B85" w:rsidP="00E65FD2"/>
        </w:tc>
        <w:tc>
          <w:tcPr>
            <w:tcW w:w="1452" w:type="dxa"/>
          </w:tcPr>
          <w:p w14:paraId="4514CA81" w14:textId="77777777" w:rsidR="00D15B85" w:rsidRDefault="00D15B85" w:rsidP="00E65FD2"/>
        </w:tc>
      </w:tr>
      <w:tr w:rsidR="00D15B85" w14:paraId="6D40ECFB" w14:textId="77777777" w:rsidTr="00E65FD2">
        <w:tc>
          <w:tcPr>
            <w:tcW w:w="1416" w:type="dxa"/>
          </w:tcPr>
          <w:p w14:paraId="06AB9763" w14:textId="77777777" w:rsidR="00D15B85" w:rsidRDefault="00D15B85" w:rsidP="00E65FD2">
            <w:r>
              <w:t>V2V, V2I, V2x</w:t>
            </w:r>
          </w:p>
        </w:tc>
        <w:tc>
          <w:tcPr>
            <w:tcW w:w="1452" w:type="dxa"/>
          </w:tcPr>
          <w:p w14:paraId="7FDB7825" w14:textId="77777777" w:rsidR="00D15B85" w:rsidRDefault="00D15B85" w:rsidP="00E65FD2"/>
        </w:tc>
        <w:tc>
          <w:tcPr>
            <w:tcW w:w="1452" w:type="dxa"/>
          </w:tcPr>
          <w:p w14:paraId="219D12B6" w14:textId="77777777" w:rsidR="00D15B85" w:rsidRDefault="00D15B85" w:rsidP="00E65FD2"/>
        </w:tc>
        <w:tc>
          <w:tcPr>
            <w:tcW w:w="1452" w:type="dxa"/>
          </w:tcPr>
          <w:p w14:paraId="21E39FEB" w14:textId="77777777" w:rsidR="00D15B85" w:rsidRDefault="00D15B85" w:rsidP="00E65FD2"/>
        </w:tc>
        <w:tc>
          <w:tcPr>
            <w:tcW w:w="1452" w:type="dxa"/>
          </w:tcPr>
          <w:p w14:paraId="347ABF02" w14:textId="77777777" w:rsidR="00D15B85" w:rsidRDefault="00D15B85" w:rsidP="00E65FD2"/>
        </w:tc>
        <w:tc>
          <w:tcPr>
            <w:tcW w:w="1452" w:type="dxa"/>
          </w:tcPr>
          <w:p w14:paraId="63FE71E3" w14:textId="77777777" w:rsidR="00D15B85" w:rsidRDefault="00D15B85" w:rsidP="00E65FD2"/>
        </w:tc>
        <w:tc>
          <w:tcPr>
            <w:tcW w:w="1452" w:type="dxa"/>
          </w:tcPr>
          <w:p w14:paraId="3363FA37" w14:textId="77777777" w:rsidR="00D15B85" w:rsidRDefault="00D15B85" w:rsidP="00E65FD2"/>
        </w:tc>
        <w:tc>
          <w:tcPr>
            <w:tcW w:w="1452" w:type="dxa"/>
          </w:tcPr>
          <w:p w14:paraId="1D82E746" w14:textId="77777777" w:rsidR="00D15B85" w:rsidRDefault="00D15B85" w:rsidP="00E65FD2"/>
        </w:tc>
        <w:tc>
          <w:tcPr>
            <w:tcW w:w="1452" w:type="dxa"/>
          </w:tcPr>
          <w:p w14:paraId="41EF335C" w14:textId="77777777" w:rsidR="00D15B85" w:rsidRDefault="00D15B85" w:rsidP="00E65FD2"/>
        </w:tc>
        <w:tc>
          <w:tcPr>
            <w:tcW w:w="1452" w:type="dxa"/>
          </w:tcPr>
          <w:p w14:paraId="10921C7A" w14:textId="77777777" w:rsidR="00D15B85" w:rsidRDefault="00D15B85" w:rsidP="00E65FD2"/>
        </w:tc>
        <w:tc>
          <w:tcPr>
            <w:tcW w:w="1452" w:type="dxa"/>
          </w:tcPr>
          <w:p w14:paraId="505B35CF" w14:textId="77777777" w:rsidR="00D15B85" w:rsidRDefault="00D15B85" w:rsidP="00E65FD2"/>
        </w:tc>
        <w:tc>
          <w:tcPr>
            <w:tcW w:w="1452" w:type="dxa"/>
          </w:tcPr>
          <w:p w14:paraId="562C1699" w14:textId="77777777" w:rsidR="00D15B85" w:rsidRDefault="00D15B85" w:rsidP="00E65FD2"/>
        </w:tc>
        <w:tc>
          <w:tcPr>
            <w:tcW w:w="1452" w:type="dxa"/>
          </w:tcPr>
          <w:p w14:paraId="746BC199" w14:textId="77777777" w:rsidR="00D15B85" w:rsidRDefault="00D15B85" w:rsidP="00E65FD2"/>
        </w:tc>
        <w:tc>
          <w:tcPr>
            <w:tcW w:w="1452" w:type="dxa"/>
          </w:tcPr>
          <w:p w14:paraId="64EEF880" w14:textId="77777777" w:rsidR="00D15B85" w:rsidRDefault="00D15B85" w:rsidP="00E65FD2"/>
        </w:tc>
        <w:tc>
          <w:tcPr>
            <w:tcW w:w="1452" w:type="dxa"/>
          </w:tcPr>
          <w:p w14:paraId="3EC03252" w14:textId="77777777" w:rsidR="00D15B85" w:rsidRDefault="00D15B85" w:rsidP="00E65FD2"/>
        </w:tc>
        <w:tc>
          <w:tcPr>
            <w:tcW w:w="1452" w:type="dxa"/>
          </w:tcPr>
          <w:p w14:paraId="6E575C3D" w14:textId="77777777" w:rsidR="00D15B85" w:rsidRDefault="00D15B85" w:rsidP="00E65FD2"/>
        </w:tc>
        <w:tc>
          <w:tcPr>
            <w:tcW w:w="1452" w:type="dxa"/>
          </w:tcPr>
          <w:p w14:paraId="287A71F1" w14:textId="77777777" w:rsidR="00D15B85" w:rsidRDefault="00D15B85" w:rsidP="00E65FD2"/>
        </w:tc>
        <w:tc>
          <w:tcPr>
            <w:tcW w:w="1452" w:type="dxa"/>
          </w:tcPr>
          <w:p w14:paraId="7C720609" w14:textId="77777777" w:rsidR="00D15B85" w:rsidRDefault="00D15B85" w:rsidP="00E65FD2"/>
        </w:tc>
        <w:tc>
          <w:tcPr>
            <w:tcW w:w="1452" w:type="dxa"/>
          </w:tcPr>
          <w:p w14:paraId="3D5E7F28" w14:textId="77777777" w:rsidR="00D15B85" w:rsidRDefault="00D15B85" w:rsidP="00E65FD2"/>
        </w:tc>
      </w:tr>
      <w:tr w:rsidR="00D15B85" w14:paraId="1276E355" w14:textId="77777777" w:rsidTr="00E65FD2">
        <w:tc>
          <w:tcPr>
            <w:tcW w:w="1416" w:type="dxa"/>
            <w:shd w:val="clear" w:color="auto" w:fill="D9D9D9" w:themeFill="background1" w:themeFillShade="D9"/>
          </w:tcPr>
          <w:p w14:paraId="6ED05603" w14:textId="77777777" w:rsidR="00D15B85" w:rsidRDefault="00D15B85" w:rsidP="00E65FD2">
            <w:r>
              <w:t>Media display and media format</w:t>
            </w:r>
          </w:p>
        </w:tc>
        <w:tc>
          <w:tcPr>
            <w:tcW w:w="1452" w:type="dxa"/>
            <w:shd w:val="clear" w:color="auto" w:fill="D9D9D9" w:themeFill="background1" w:themeFillShade="D9"/>
          </w:tcPr>
          <w:p w14:paraId="4980A29B" w14:textId="77777777" w:rsidR="00D15B85" w:rsidRDefault="00D15B85" w:rsidP="00E65FD2"/>
        </w:tc>
        <w:tc>
          <w:tcPr>
            <w:tcW w:w="1452" w:type="dxa"/>
            <w:shd w:val="clear" w:color="auto" w:fill="D9D9D9" w:themeFill="background1" w:themeFillShade="D9"/>
          </w:tcPr>
          <w:p w14:paraId="66EAF557" w14:textId="77777777" w:rsidR="00D15B85" w:rsidRDefault="00D15B85" w:rsidP="00E65FD2"/>
        </w:tc>
        <w:tc>
          <w:tcPr>
            <w:tcW w:w="1452" w:type="dxa"/>
            <w:shd w:val="clear" w:color="auto" w:fill="D9D9D9" w:themeFill="background1" w:themeFillShade="D9"/>
          </w:tcPr>
          <w:p w14:paraId="5ED2ED0F" w14:textId="77777777" w:rsidR="00D15B85" w:rsidRDefault="00D15B85" w:rsidP="00E65FD2"/>
        </w:tc>
        <w:tc>
          <w:tcPr>
            <w:tcW w:w="1452" w:type="dxa"/>
            <w:shd w:val="clear" w:color="auto" w:fill="D9D9D9" w:themeFill="background1" w:themeFillShade="D9"/>
          </w:tcPr>
          <w:p w14:paraId="5CDD4C36" w14:textId="77777777" w:rsidR="00D15B85" w:rsidRDefault="00D15B85" w:rsidP="00E65FD2"/>
        </w:tc>
        <w:tc>
          <w:tcPr>
            <w:tcW w:w="1452" w:type="dxa"/>
            <w:shd w:val="clear" w:color="auto" w:fill="D9D9D9" w:themeFill="background1" w:themeFillShade="D9"/>
          </w:tcPr>
          <w:p w14:paraId="30C1A5CF" w14:textId="77777777" w:rsidR="00D15B85" w:rsidRDefault="00D15B85" w:rsidP="00E65FD2"/>
        </w:tc>
        <w:tc>
          <w:tcPr>
            <w:tcW w:w="1452" w:type="dxa"/>
            <w:shd w:val="clear" w:color="auto" w:fill="D9D9D9" w:themeFill="background1" w:themeFillShade="D9"/>
          </w:tcPr>
          <w:p w14:paraId="1002C926" w14:textId="77777777" w:rsidR="00D15B85" w:rsidRDefault="00D15B85" w:rsidP="00E65FD2"/>
        </w:tc>
        <w:tc>
          <w:tcPr>
            <w:tcW w:w="1452" w:type="dxa"/>
            <w:shd w:val="clear" w:color="auto" w:fill="D9D9D9" w:themeFill="background1" w:themeFillShade="D9"/>
          </w:tcPr>
          <w:p w14:paraId="55EB6D34" w14:textId="77777777" w:rsidR="00D15B85" w:rsidRDefault="00D15B85" w:rsidP="00E65FD2"/>
        </w:tc>
        <w:tc>
          <w:tcPr>
            <w:tcW w:w="1452" w:type="dxa"/>
            <w:shd w:val="clear" w:color="auto" w:fill="D9D9D9" w:themeFill="background1" w:themeFillShade="D9"/>
          </w:tcPr>
          <w:p w14:paraId="43C938C9" w14:textId="77777777" w:rsidR="00D15B85" w:rsidRDefault="00D15B85" w:rsidP="00E65FD2"/>
        </w:tc>
        <w:tc>
          <w:tcPr>
            <w:tcW w:w="1452" w:type="dxa"/>
            <w:shd w:val="clear" w:color="auto" w:fill="D9D9D9" w:themeFill="background1" w:themeFillShade="D9"/>
          </w:tcPr>
          <w:p w14:paraId="19944925" w14:textId="77777777" w:rsidR="00D15B85" w:rsidRDefault="00D15B85" w:rsidP="00E65FD2"/>
        </w:tc>
        <w:tc>
          <w:tcPr>
            <w:tcW w:w="1452" w:type="dxa"/>
            <w:shd w:val="clear" w:color="auto" w:fill="D9D9D9" w:themeFill="background1" w:themeFillShade="D9"/>
          </w:tcPr>
          <w:p w14:paraId="68C6C6EA" w14:textId="77777777" w:rsidR="00D15B85" w:rsidRDefault="00D15B85" w:rsidP="00E65FD2"/>
        </w:tc>
        <w:tc>
          <w:tcPr>
            <w:tcW w:w="1452" w:type="dxa"/>
            <w:shd w:val="clear" w:color="auto" w:fill="D9D9D9" w:themeFill="background1" w:themeFillShade="D9"/>
          </w:tcPr>
          <w:p w14:paraId="2CC9DADF" w14:textId="77777777" w:rsidR="00D15B85" w:rsidRDefault="00D15B85" w:rsidP="00E65FD2"/>
        </w:tc>
        <w:tc>
          <w:tcPr>
            <w:tcW w:w="1452" w:type="dxa"/>
            <w:shd w:val="clear" w:color="auto" w:fill="D9D9D9" w:themeFill="background1" w:themeFillShade="D9"/>
          </w:tcPr>
          <w:p w14:paraId="56DE6B03" w14:textId="77777777" w:rsidR="00D15B85" w:rsidRDefault="00D15B85" w:rsidP="00E65FD2"/>
        </w:tc>
        <w:tc>
          <w:tcPr>
            <w:tcW w:w="1452" w:type="dxa"/>
            <w:shd w:val="clear" w:color="auto" w:fill="D9D9D9" w:themeFill="background1" w:themeFillShade="D9"/>
          </w:tcPr>
          <w:p w14:paraId="2DBC2F4D" w14:textId="77777777" w:rsidR="00D15B85" w:rsidRDefault="00D15B85" w:rsidP="00E65FD2"/>
        </w:tc>
        <w:tc>
          <w:tcPr>
            <w:tcW w:w="1452" w:type="dxa"/>
            <w:shd w:val="clear" w:color="auto" w:fill="D9D9D9" w:themeFill="background1" w:themeFillShade="D9"/>
          </w:tcPr>
          <w:p w14:paraId="276F7551" w14:textId="77777777" w:rsidR="00D15B85" w:rsidRDefault="00D15B85" w:rsidP="00E65FD2"/>
        </w:tc>
        <w:tc>
          <w:tcPr>
            <w:tcW w:w="1452" w:type="dxa"/>
            <w:shd w:val="clear" w:color="auto" w:fill="D9D9D9" w:themeFill="background1" w:themeFillShade="D9"/>
          </w:tcPr>
          <w:p w14:paraId="79F45DD1" w14:textId="77777777" w:rsidR="00D15B85" w:rsidRDefault="00D15B85" w:rsidP="00E65FD2"/>
        </w:tc>
        <w:tc>
          <w:tcPr>
            <w:tcW w:w="1452" w:type="dxa"/>
            <w:shd w:val="clear" w:color="auto" w:fill="D9D9D9" w:themeFill="background1" w:themeFillShade="D9"/>
          </w:tcPr>
          <w:p w14:paraId="2EC02060" w14:textId="77777777" w:rsidR="00D15B85" w:rsidRDefault="00D15B85" w:rsidP="00E65FD2"/>
        </w:tc>
        <w:tc>
          <w:tcPr>
            <w:tcW w:w="1452" w:type="dxa"/>
            <w:shd w:val="clear" w:color="auto" w:fill="D9D9D9" w:themeFill="background1" w:themeFillShade="D9"/>
          </w:tcPr>
          <w:p w14:paraId="1BA6C9AF" w14:textId="77777777" w:rsidR="00D15B85" w:rsidRDefault="00D15B85" w:rsidP="00E65FD2"/>
        </w:tc>
        <w:tc>
          <w:tcPr>
            <w:tcW w:w="1452" w:type="dxa"/>
            <w:shd w:val="clear" w:color="auto" w:fill="D9D9D9" w:themeFill="background1" w:themeFillShade="D9"/>
          </w:tcPr>
          <w:p w14:paraId="68940B00" w14:textId="77777777" w:rsidR="00D15B85" w:rsidRDefault="00D15B85" w:rsidP="00E65FD2"/>
        </w:tc>
      </w:tr>
      <w:tr w:rsidR="00D15B85" w14:paraId="3F6F8235" w14:textId="77777777" w:rsidTr="00E65FD2">
        <w:tc>
          <w:tcPr>
            <w:tcW w:w="1416" w:type="dxa"/>
          </w:tcPr>
          <w:p w14:paraId="75FBEFAB" w14:textId="77777777" w:rsidR="00D15B85" w:rsidRDefault="00D15B85" w:rsidP="00E65FD2">
            <w:r>
              <w:t>Text</w:t>
            </w:r>
          </w:p>
        </w:tc>
        <w:tc>
          <w:tcPr>
            <w:tcW w:w="1452" w:type="dxa"/>
          </w:tcPr>
          <w:p w14:paraId="5D267160" w14:textId="77777777" w:rsidR="00D15B85" w:rsidRDefault="00D15B85" w:rsidP="00E65FD2"/>
        </w:tc>
        <w:tc>
          <w:tcPr>
            <w:tcW w:w="1452" w:type="dxa"/>
          </w:tcPr>
          <w:p w14:paraId="26D84C43" w14:textId="77777777" w:rsidR="00D15B85" w:rsidRDefault="00D15B85" w:rsidP="00E65FD2"/>
        </w:tc>
        <w:tc>
          <w:tcPr>
            <w:tcW w:w="1452" w:type="dxa"/>
          </w:tcPr>
          <w:p w14:paraId="52F27EC1" w14:textId="77777777" w:rsidR="00D15B85" w:rsidRDefault="00D15B85" w:rsidP="00E65FD2"/>
        </w:tc>
        <w:tc>
          <w:tcPr>
            <w:tcW w:w="1452" w:type="dxa"/>
          </w:tcPr>
          <w:p w14:paraId="3BF598D7" w14:textId="77777777" w:rsidR="00D15B85" w:rsidRDefault="00D15B85" w:rsidP="00E65FD2"/>
        </w:tc>
        <w:tc>
          <w:tcPr>
            <w:tcW w:w="1452" w:type="dxa"/>
          </w:tcPr>
          <w:p w14:paraId="57F54B11" w14:textId="77777777" w:rsidR="00D15B85" w:rsidRDefault="00D15B85" w:rsidP="00E65FD2"/>
        </w:tc>
        <w:tc>
          <w:tcPr>
            <w:tcW w:w="1452" w:type="dxa"/>
          </w:tcPr>
          <w:p w14:paraId="784DB8A5" w14:textId="77777777" w:rsidR="00D15B85" w:rsidRDefault="00D15B85" w:rsidP="00E65FD2"/>
        </w:tc>
        <w:tc>
          <w:tcPr>
            <w:tcW w:w="1452" w:type="dxa"/>
          </w:tcPr>
          <w:p w14:paraId="58B17A3E" w14:textId="77777777" w:rsidR="00D15B85" w:rsidRDefault="00D15B85" w:rsidP="00E65FD2"/>
        </w:tc>
        <w:tc>
          <w:tcPr>
            <w:tcW w:w="1452" w:type="dxa"/>
          </w:tcPr>
          <w:p w14:paraId="2BAB705F" w14:textId="77777777" w:rsidR="00D15B85" w:rsidRDefault="00D15B85" w:rsidP="00E65FD2"/>
        </w:tc>
        <w:tc>
          <w:tcPr>
            <w:tcW w:w="1452" w:type="dxa"/>
          </w:tcPr>
          <w:p w14:paraId="6B02A9CD" w14:textId="77777777" w:rsidR="00D15B85" w:rsidRDefault="00D15B85" w:rsidP="00E65FD2"/>
        </w:tc>
        <w:tc>
          <w:tcPr>
            <w:tcW w:w="1452" w:type="dxa"/>
          </w:tcPr>
          <w:p w14:paraId="60390DA4" w14:textId="77777777" w:rsidR="00D15B85" w:rsidRDefault="00D15B85" w:rsidP="00E65FD2"/>
        </w:tc>
        <w:tc>
          <w:tcPr>
            <w:tcW w:w="1452" w:type="dxa"/>
          </w:tcPr>
          <w:p w14:paraId="07CD2346" w14:textId="77777777" w:rsidR="00D15B85" w:rsidRDefault="00D15B85" w:rsidP="00E65FD2"/>
        </w:tc>
        <w:tc>
          <w:tcPr>
            <w:tcW w:w="1452" w:type="dxa"/>
          </w:tcPr>
          <w:p w14:paraId="63CEEDF9" w14:textId="77777777" w:rsidR="00D15B85" w:rsidRDefault="00D15B85" w:rsidP="00E65FD2"/>
        </w:tc>
        <w:tc>
          <w:tcPr>
            <w:tcW w:w="1452" w:type="dxa"/>
          </w:tcPr>
          <w:p w14:paraId="148C567B" w14:textId="77777777" w:rsidR="00D15B85" w:rsidRDefault="00D15B85" w:rsidP="00E65FD2"/>
        </w:tc>
        <w:tc>
          <w:tcPr>
            <w:tcW w:w="1452" w:type="dxa"/>
          </w:tcPr>
          <w:p w14:paraId="66DE6B2C" w14:textId="77777777" w:rsidR="00D15B85" w:rsidRDefault="00D15B85" w:rsidP="00E65FD2"/>
        </w:tc>
        <w:tc>
          <w:tcPr>
            <w:tcW w:w="1452" w:type="dxa"/>
          </w:tcPr>
          <w:p w14:paraId="7DC2638D" w14:textId="77777777" w:rsidR="00D15B85" w:rsidRDefault="00D15B85" w:rsidP="00E65FD2"/>
        </w:tc>
        <w:tc>
          <w:tcPr>
            <w:tcW w:w="1452" w:type="dxa"/>
          </w:tcPr>
          <w:p w14:paraId="25721FFF" w14:textId="77777777" w:rsidR="00D15B85" w:rsidRDefault="00D15B85" w:rsidP="00E65FD2"/>
        </w:tc>
        <w:tc>
          <w:tcPr>
            <w:tcW w:w="1452" w:type="dxa"/>
          </w:tcPr>
          <w:p w14:paraId="26423236" w14:textId="77777777" w:rsidR="00D15B85" w:rsidRDefault="00D15B85" w:rsidP="00E65FD2"/>
        </w:tc>
        <w:tc>
          <w:tcPr>
            <w:tcW w:w="1452" w:type="dxa"/>
          </w:tcPr>
          <w:p w14:paraId="548CFA69" w14:textId="77777777" w:rsidR="00D15B85" w:rsidRDefault="00D15B85" w:rsidP="00E65FD2"/>
        </w:tc>
      </w:tr>
      <w:tr w:rsidR="00D15B85" w14:paraId="5ABEE5C3" w14:textId="77777777" w:rsidTr="00E65FD2">
        <w:tc>
          <w:tcPr>
            <w:tcW w:w="1416" w:type="dxa"/>
          </w:tcPr>
          <w:p w14:paraId="33E312F5" w14:textId="77777777" w:rsidR="00D15B85" w:rsidRDefault="00D15B85" w:rsidP="00E65FD2">
            <w:r>
              <w:t>Image</w:t>
            </w:r>
          </w:p>
        </w:tc>
        <w:tc>
          <w:tcPr>
            <w:tcW w:w="1452" w:type="dxa"/>
          </w:tcPr>
          <w:p w14:paraId="295B0378" w14:textId="77777777" w:rsidR="00D15B85" w:rsidRDefault="00D15B85" w:rsidP="00E65FD2"/>
        </w:tc>
        <w:tc>
          <w:tcPr>
            <w:tcW w:w="1452" w:type="dxa"/>
          </w:tcPr>
          <w:p w14:paraId="23A0CA7E" w14:textId="77777777" w:rsidR="00D15B85" w:rsidRDefault="00D15B85" w:rsidP="00E65FD2"/>
        </w:tc>
        <w:tc>
          <w:tcPr>
            <w:tcW w:w="1452" w:type="dxa"/>
          </w:tcPr>
          <w:p w14:paraId="6A850A94" w14:textId="77777777" w:rsidR="00D15B85" w:rsidRDefault="00D15B85" w:rsidP="00E65FD2"/>
        </w:tc>
        <w:tc>
          <w:tcPr>
            <w:tcW w:w="1452" w:type="dxa"/>
          </w:tcPr>
          <w:p w14:paraId="0CF3C28F" w14:textId="77777777" w:rsidR="00D15B85" w:rsidRDefault="00D15B85" w:rsidP="00E65FD2"/>
        </w:tc>
        <w:tc>
          <w:tcPr>
            <w:tcW w:w="1452" w:type="dxa"/>
          </w:tcPr>
          <w:p w14:paraId="7E7BA5E9" w14:textId="77777777" w:rsidR="00D15B85" w:rsidRDefault="00D15B85" w:rsidP="00E65FD2"/>
        </w:tc>
        <w:tc>
          <w:tcPr>
            <w:tcW w:w="1452" w:type="dxa"/>
          </w:tcPr>
          <w:p w14:paraId="6898E429" w14:textId="77777777" w:rsidR="00D15B85" w:rsidRDefault="00D15B85" w:rsidP="00E65FD2"/>
        </w:tc>
        <w:tc>
          <w:tcPr>
            <w:tcW w:w="1452" w:type="dxa"/>
          </w:tcPr>
          <w:p w14:paraId="4C75F74C" w14:textId="77777777" w:rsidR="00D15B85" w:rsidRDefault="00D15B85" w:rsidP="00E65FD2"/>
        </w:tc>
        <w:tc>
          <w:tcPr>
            <w:tcW w:w="1452" w:type="dxa"/>
          </w:tcPr>
          <w:p w14:paraId="649D08DB" w14:textId="77777777" w:rsidR="00D15B85" w:rsidRDefault="00D15B85" w:rsidP="00E65FD2"/>
        </w:tc>
        <w:tc>
          <w:tcPr>
            <w:tcW w:w="1452" w:type="dxa"/>
          </w:tcPr>
          <w:p w14:paraId="7769A920" w14:textId="77777777" w:rsidR="00D15B85" w:rsidRDefault="00D15B85" w:rsidP="00E65FD2"/>
        </w:tc>
        <w:tc>
          <w:tcPr>
            <w:tcW w:w="1452" w:type="dxa"/>
          </w:tcPr>
          <w:p w14:paraId="2B8A1C39" w14:textId="77777777" w:rsidR="00D15B85" w:rsidRDefault="00D15B85" w:rsidP="00E65FD2"/>
        </w:tc>
        <w:tc>
          <w:tcPr>
            <w:tcW w:w="1452" w:type="dxa"/>
          </w:tcPr>
          <w:p w14:paraId="6C698A40" w14:textId="77777777" w:rsidR="00D15B85" w:rsidRDefault="00D15B85" w:rsidP="00E65FD2"/>
        </w:tc>
        <w:tc>
          <w:tcPr>
            <w:tcW w:w="1452" w:type="dxa"/>
          </w:tcPr>
          <w:p w14:paraId="27E9A765" w14:textId="77777777" w:rsidR="00D15B85" w:rsidRDefault="00D15B85" w:rsidP="00E65FD2"/>
        </w:tc>
        <w:tc>
          <w:tcPr>
            <w:tcW w:w="1452" w:type="dxa"/>
          </w:tcPr>
          <w:p w14:paraId="49C7A821" w14:textId="77777777" w:rsidR="00D15B85" w:rsidRDefault="00D15B85" w:rsidP="00E65FD2"/>
        </w:tc>
        <w:tc>
          <w:tcPr>
            <w:tcW w:w="1452" w:type="dxa"/>
          </w:tcPr>
          <w:p w14:paraId="0B89DD0C" w14:textId="77777777" w:rsidR="00D15B85" w:rsidRDefault="00D15B85" w:rsidP="00E65FD2"/>
        </w:tc>
        <w:tc>
          <w:tcPr>
            <w:tcW w:w="1452" w:type="dxa"/>
          </w:tcPr>
          <w:p w14:paraId="42F1CDC8" w14:textId="77777777" w:rsidR="00D15B85" w:rsidRDefault="00D15B85" w:rsidP="00E65FD2"/>
        </w:tc>
        <w:tc>
          <w:tcPr>
            <w:tcW w:w="1452" w:type="dxa"/>
          </w:tcPr>
          <w:p w14:paraId="517042E1" w14:textId="77777777" w:rsidR="00D15B85" w:rsidRDefault="00D15B85" w:rsidP="00E65FD2"/>
        </w:tc>
        <w:tc>
          <w:tcPr>
            <w:tcW w:w="1452" w:type="dxa"/>
          </w:tcPr>
          <w:p w14:paraId="5AC287AE" w14:textId="77777777" w:rsidR="00D15B85" w:rsidRDefault="00D15B85" w:rsidP="00E65FD2"/>
        </w:tc>
        <w:tc>
          <w:tcPr>
            <w:tcW w:w="1452" w:type="dxa"/>
          </w:tcPr>
          <w:p w14:paraId="73DC0529" w14:textId="77777777" w:rsidR="00D15B85" w:rsidRDefault="00D15B85" w:rsidP="00E65FD2"/>
        </w:tc>
      </w:tr>
      <w:tr w:rsidR="00D15B85" w14:paraId="4DA6F76F" w14:textId="77777777" w:rsidTr="00E65FD2">
        <w:tc>
          <w:tcPr>
            <w:tcW w:w="1416" w:type="dxa"/>
          </w:tcPr>
          <w:p w14:paraId="68814B05" w14:textId="77777777" w:rsidR="00D15B85" w:rsidRDefault="00D15B85" w:rsidP="00E65FD2">
            <w:r>
              <w:t>Audio</w:t>
            </w:r>
          </w:p>
        </w:tc>
        <w:tc>
          <w:tcPr>
            <w:tcW w:w="1452" w:type="dxa"/>
          </w:tcPr>
          <w:p w14:paraId="4327EF35" w14:textId="77777777" w:rsidR="00D15B85" w:rsidRDefault="00D15B85" w:rsidP="00E65FD2"/>
        </w:tc>
        <w:tc>
          <w:tcPr>
            <w:tcW w:w="1452" w:type="dxa"/>
          </w:tcPr>
          <w:p w14:paraId="6E10AFC6" w14:textId="77777777" w:rsidR="00D15B85" w:rsidRDefault="00D15B85" w:rsidP="00E65FD2"/>
        </w:tc>
        <w:tc>
          <w:tcPr>
            <w:tcW w:w="1452" w:type="dxa"/>
          </w:tcPr>
          <w:p w14:paraId="113431DF" w14:textId="77777777" w:rsidR="00D15B85" w:rsidRDefault="00D15B85" w:rsidP="00E65FD2"/>
        </w:tc>
        <w:tc>
          <w:tcPr>
            <w:tcW w:w="1452" w:type="dxa"/>
          </w:tcPr>
          <w:p w14:paraId="1A6A0411" w14:textId="77777777" w:rsidR="00D15B85" w:rsidRDefault="00D15B85" w:rsidP="00E65FD2"/>
        </w:tc>
        <w:tc>
          <w:tcPr>
            <w:tcW w:w="1452" w:type="dxa"/>
          </w:tcPr>
          <w:p w14:paraId="702AC1A9" w14:textId="77777777" w:rsidR="00D15B85" w:rsidRDefault="00D15B85" w:rsidP="00E65FD2"/>
        </w:tc>
        <w:tc>
          <w:tcPr>
            <w:tcW w:w="1452" w:type="dxa"/>
          </w:tcPr>
          <w:p w14:paraId="33546728" w14:textId="77777777" w:rsidR="00D15B85" w:rsidRDefault="00D15B85" w:rsidP="00E65FD2"/>
        </w:tc>
        <w:tc>
          <w:tcPr>
            <w:tcW w:w="1452" w:type="dxa"/>
          </w:tcPr>
          <w:p w14:paraId="48063FA0" w14:textId="77777777" w:rsidR="00D15B85" w:rsidRDefault="00D15B85" w:rsidP="00E65FD2"/>
        </w:tc>
        <w:tc>
          <w:tcPr>
            <w:tcW w:w="1452" w:type="dxa"/>
          </w:tcPr>
          <w:p w14:paraId="32C3ABA7" w14:textId="77777777" w:rsidR="00D15B85" w:rsidRDefault="00D15B85" w:rsidP="00E65FD2"/>
        </w:tc>
        <w:tc>
          <w:tcPr>
            <w:tcW w:w="1452" w:type="dxa"/>
          </w:tcPr>
          <w:p w14:paraId="179CE6EF" w14:textId="77777777" w:rsidR="00D15B85" w:rsidRDefault="00D15B85" w:rsidP="00E65FD2"/>
        </w:tc>
        <w:tc>
          <w:tcPr>
            <w:tcW w:w="1452" w:type="dxa"/>
          </w:tcPr>
          <w:p w14:paraId="79541A50" w14:textId="77777777" w:rsidR="00D15B85" w:rsidRDefault="00D15B85" w:rsidP="00E65FD2"/>
        </w:tc>
        <w:tc>
          <w:tcPr>
            <w:tcW w:w="1452" w:type="dxa"/>
          </w:tcPr>
          <w:p w14:paraId="2A8277CF" w14:textId="77777777" w:rsidR="00D15B85" w:rsidRDefault="00D15B85" w:rsidP="00E65FD2"/>
        </w:tc>
        <w:tc>
          <w:tcPr>
            <w:tcW w:w="1452" w:type="dxa"/>
          </w:tcPr>
          <w:p w14:paraId="6A3B06B4" w14:textId="77777777" w:rsidR="00D15B85" w:rsidRDefault="00D15B85" w:rsidP="00E65FD2"/>
        </w:tc>
        <w:tc>
          <w:tcPr>
            <w:tcW w:w="1452" w:type="dxa"/>
          </w:tcPr>
          <w:p w14:paraId="757D24AB" w14:textId="77777777" w:rsidR="00D15B85" w:rsidRDefault="00D15B85" w:rsidP="00E65FD2"/>
        </w:tc>
        <w:tc>
          <w:tcPr>
            <w:tcW w:w="1452" w:type="dxa"/>
          </w:tcPr>
          <w:p w14:paraId="5CF4A8EF" w14:textId="77777777" w:rsidR="00D15B85" w:rsidRDefault="00D15B85" w:rsidP="00E65FD2"/>
        </w:tc>
        <w:tc>
          <w:tcPr>
            <w:tcW w:w="1452" w:type="dxa"/>
          </w:tcPr>
          <w:p w14:paraId="3101B98F" w14:textId="77777777" w:rsidR="00D15B85" w:rsidRDefault="00D15B85" w:rsidP="00E65FD2"/>
        </w:tc>
        <w:tc>
          <w:tcPr>
            <w:tcW w:w="1452" w:type="dxa"/>
          </w:tcPr>
          <w:p w14:paraId="2A386989" w14:textId="77777777" w:rsidR="00D15B85" w:rsidRDefault="00D15B85" w:rsidP="00E65FD2"/>
        </w:tc>
        <w:tc>
          <w:tcPr>
            <w:tcW w:w="1452" w:type="dxa"/>
          </w:tcPr>
          <w:p w14:paraId="5135644A" w14:textId="77777777" w:rsidR="00D15B85" w:rsidRDefault="00D15B85" w:rsidP="00E65FD2"/>
        </w:tc>
        <w:tc>
          <w:tcPr>
            <w:tcW w:w="1452" w:type="dxa"/>
          </w:tcPr>
          <w:p w14:paraId="08555B94" w14:textId="77777777" w:rsidR="00D15B85" w:rsidRDefault="00D15B85" w:rsidP="00E65FD2"/>
        </w:tc>
      </w:tr>
      <w:tr w:rsidR="00D15B85" w14:paraId="7E5E7EDD" w14:textId="77777777" w:rsidTr="00E65FD2">
        <w:tc>
          <w:tcPr>
            <w:tcW w:w="1416" w:type="dxa"/>
          </w:tcPr>
          <w:p w14:paraId="196F3FC8" w14:textId="77777777" w:rsidR="00D15B85" w:rsidRDefault="00D15B85" w:rsidP="00E65FD2">
            <w:r w:rsidRPr="005519B7">
              <w:t>High</w:t>
            </w:r>
            <w:r>
              <w:t xml:space="preserve"> </w:t>
            </w:r>
            <w:r w:rsidRPr="005519B7">
              <w:t>Fidelity Audio</w:t>
            </w:r>
          </w:p>
        </w:tc>
        <w:tc>
          <w:tcPr>
            <w:tcW w:w="1452" w:type="dxa"/>
          </w:tcPr>
          <w:p w14:paraId="5BEEA90E" w14:textId="77777777" w:rsidR="00D15B85" w:rsidRDefault="00D15B85" w:rsidP="00E65FD2"/>
        </w:tc>
        <w:tc>
          <w:tcPr>
            <w:tcW w:w="1452" w:type="dxa"/>
          </w:tcPr>
          <w:p w14:paraId="6DD87046" w14:textId="77777777" w:rsidR="00D15B85" w:rsidRDefault="00D15B85" w:rsidP="00E65FD2"/>
        </w:tc>
        <w:tc>
          <w:tcPr>
            <w:tcW w:w="1452" w:type="dxa"/>
          </w:tcPr>
          <w:p w14:paraId="235826BE" w14:textId="77777777" w:rsidR="00D15B85" w:rsidRDefault="00D15B85" w:rsidP="00E65FD2"/>
        </w:tc>
        <w:tc>
          <w:tcPr>
            <w:tcW w:w="1452" w:type="dxa"/>
          </w:tcPr>
          <w:p w14:paraId="07D2FD80" w14:textId="77777777" w:rsidR="00D15B85" w:rsidRDefault="00D15B85" w:rsidP="00E65FD2"/>
        </w:tc>
        <w:tc>
          <w:tcPr>
            <w:tcW w:w="1452" w:type="dxa"/>
          </w:tcPr>
          <w:p w14:paraId="4453CD00" w14:textId="77777777" w:rsidR="00D15B85" w:rsidRDefault="00D15B85" w:rsidP="00E65FD2"/>
        </w:tc>
        <w:tc>
          <w:tcPr>
            <w:tcW w:w="1452" w:type="dxa"/>
          </w:tcPr>
          <w:p w14:paraId="5DEC4700" w14:textId="77777777" w:rsidR="00D15B85" w:rsidRDefault="00D15B85" w:rsidP="00E65FD2"/>
        </w:tc>
        <w:tc>
          <w:tcPr>
            <w:tcW w:w="1452" w:type="dxa"/>
          </w:tcPr>
          <w:p w14:paraId="4C6CA836" w14:textId="77777777" w:rsidR="00D15B85" w:rsidRDefault="00D15B85" w:rsidP="00E65FD2"/>
        </w:tc>
        <w:tc>
          <w:tcPr>
            <w:tcW w:w="1452" w:type="dxa"/>
          </w:tcPr>
          <w:p w14:paraId="7F7DF7F4" w14:textId="77777777" w:rsidR="00D15B85" w:rsidRDefault="00D15B85" w:rsidP="00E65FD2"/>
        </w:tc>
        <w:tc>
          <w:tcPr>
            <w:tcW w:w="1452" w:type="dxa"/>
          </w:tcPr>
          <w:p w14:paraId="1E9E51C4" w14:textId="77777777" w:rsidR="00D15B85" w:rsidRDefault="00D15B85" w:rsidP="00E65FD2"/>
        </w:tc>
        <w:tc>
          <w:tcPr>
            <w:tcW w:w="1452" w:type="dxa"/>
          </w:tcPr>
          <w:p w14:paraId="3AB38513" w14:textId="77777777" w:rsidR="00D15B85" w:rsidRDefault="00D15B85" w:rsidP="00E65FD2"/>
        </w:tc>
        <w:tc>
          <w:tcPr>
            <w:tcW w:w="1452" w:type="dxa"/>
          </w:tcPr>
          <w:p w14:paraId="1404FE93" w14:textId="77777777" w:rsidR="00D15B85" w:rsidRDefault="00D15B85" w:rsidP="00E65FD2"/>
        </w:tc>
        <w:tc>
          <w:tcPr>
            <w:tcW w:w="1452" w:type="dxa"/>
          </w:tcPr>
          <w:p w14:paraId="1EA70A9F" w14:textId="77777777" w:rsidR="00D15B85" w:rsidRDefault="00D15B85" w:rsidP="00E65FD2"/>
        </w:tc>
        <w:tc>
          <w:tcPr>
            <w:tcW w:w="1452" w:type="dxa"/>
          </w:tcPr>
          <w:p w14:paraId="094F389A" w14:textId="77777777" w:rsidR="00D15B85" w:rsidRDefault="00D15B85" w:rsidP="00E65FD2"/>
        </w:tc>
        <w:tc>
          <w:tcPr>
            <w:tcW w:w="1452" w:type="dxa"/>
          </w:tcPr>
          <w:p w14:paraId="3F3B2052" w14:textId="77777777" w:rsidR="00D15B85" w:rsidRDefault="00D15B85" w:rsidP="00E65FD2"/>
        </w:tc>
        <w:tc>
          <w:tcPr>
            <w:tcW w:w="1452" w:type="dxa"/>
          </w:tcPr>
          <w:p w14:paraId="5A53C25A" w14:textId="77777777" w:rsidR="00D15B85" w:rsidRDefault="00D15B85" w:rsidP="00E65FD2"/>
        </w:tc>
        <w:tc>
          <w:tcPr>
            <w:tcW w:w="1452" w:type="dxa"/>
          </w:tcPr>
          <w:p w14:paraId="5A53EB5B" w14:textId="77777777" w:rsidR="00D15B85" w:rsidRDefault="00D15B85" w:rsidP="00E65FD2"/>
        </w:tc>
        <w:tc>
          <w:tcPr>
            <w:tcW w:w="1452" w:type="dxa"/>
          </w:tcPr>
          <w:p w14:paraId="6078FB24" w14:textId="77777777" w:rsidR="00D15B85" w:rsidRDefault="00D15B85" w:rsidP="00E65FD2"/>
        </w:tc>
        <w:tc>
          <w:tcPr>
            <w:tcW w:w="1452" w:type="dxa"/>
          </w:tcPr>
          <w:p w14:paraId="1C47824D" w14:textId="77777777" w:rsidR="00D15B85" w:rsidRDefault="00D15B85" w:rsidP="00E65FD2"/>
        </w:tc>
      </w:tr>
      <w:tr w:rsidR="00D15B85" w14:paraId="13BD0F0D" w14:textId="77777777" w:rsidTr="00E65FD2">
        <w:tc>
          <w:tcPr>
            <w:tcW w:w="1416" w:type="dxa"/>
          </w:tcPr>
          <w:p w14:paraId="0A35DBA6" w14:textId="77777777" w:rsidR="00D15B85" w:rsidRPr="005519B7" w:rsidRDefault="00D15B85" w:rsidP="00E65FD2">
            <w:r>
              <w:t>Video</w:t>
            </w:r>
          </w:p>
        </w:tc>
        <w:tc>
          <w:tcPr>
            <w:tcW w:w="1452" w:type="dxa"/>
          </w:tcPr>
          <w:p w14:paraId="4F38306B" w14:textId="77777777" w:rsidR="00D15B85" w:rsidRDefault="00D15B85" w:rsidP="00E65FD2"/>
        </w:tc>
        <w:tc>
          <w:tcPr>
            <w:tcW w:w="1452" w:type="dxa"/>
          </w:tcPr>
          <w:p w14:paraId="39A64CCB" w14:textId="77777777" w:rsidR="00D15B85" w:rsidRDefault="00D15B85" w:rsidP="00E65FD2"/>
        </w:tc>
        <w:tc>
          <w:tcPr>
            <w:tcW w:w="1452" w:type="dxa"/>
          </w:tcPr>
          <w:p w14:paraId="3BDCCC02" w14:textId="77777777" w:rsidR="00D15B85" w:rsidRDefault="00D15B85" w:rsidP="00E65FD2"/>
        </w:tc>
        <w:tc>
          <w:tcPr>
            <w:tcW w:w="1452" w:type="dxa"/>
          </w:tcPr>
          <w:p w14:paraId="208B2E6A" w14:textId="77777777" w:rsidR="00D15B85" w:rsidRDefault="00D15B85" w:rsidP="00E65FD2"/>
        </w:tc>
        <w:tc>
          <w:tcPr>
            <w:tcW w:w="1452" w:type="dxa"/>
          </w:tcPr>
          <w:p w14:paraId="16804924" w14:textId="77777777" w:rsidR="00D15B85" w:rsidRDefault="00D15B85" w:rsidP="00E65FD2"/>
        </w:tc>
        <w:tc>
          <w:tcPr>
            <w:tcW w:w="1452" w:type="dxa"/>
          </w:tcPr>
          <w:p w14:paraId="52829922" w14:textId="77777777" w:rsidR="00D15B85" w:rsidRDefault="00D15B85" w:rsidP="00E65FD2"/>
        </w:tc>
        <w:tc>
          <w:tcPr>
            <w:tcW w:w="1452" w:type="dxa"/>
          </w:tcPr>
          <w:p w14:paraId="773989E3" w14:textId="77777777" w:rsidR="00D15B85" w:rsidRDefault="00D15B85" w:rsidP="00E65FD2"/>
        </w:tc>
        <w:tc>
          <w:tcPr>
            <w:tcW w:w="1452" w:type="dxa"/>
          </w:tcPr>
          <w:p w14:paraId="756BAFD0" w14:textId="77777777" w:rsidR="00D15B85" w:rsidRDefault="00D15B85" w:rsidP="00E65FD2"/>
        </w:tc>
        <w:tc>
          <w:tcPr>
            <w:tcW w:w="1452" w:type="dxa"/>
          </w:tcPr>
          <w:p w14:paraId="3F44C390" w14:textId="77777777" w:rsidR="00D15B85" w:rsidRDefault="00D15B85" w:rsidP="00E65FD2"/>
        </w:tc>
        <w:tc>
          <w:tcPr>
            <w:tcW w:w="1452" w:type="dxa"/>
          </w:tcPr>
          <w:p w14:paraId="4C0F2EAC" w14:textId="77777777" w:rsidR="00D15B85" w:rsidRDefault="00D15B85" w:rsidP="00E65FD2"/>
        </w:tc>
        <w:tc>
          <w:tcPr>
            <w:tcW w:w="1452" w:type="dxa"/>
          </w:tcPr>
          <w:p w14:paraId="7D7E61A2" w14:textId="77777777" w:rsidR="00D15B85" w:rsidRDefault="00D15B85" w:rsidP="00E65FD2"/>
        </w:tc>
        <w:tc>
          <w:tcPr>
            <w:tcW w:w="1452" w:type="dxa"/>
          </w:tcPr>
          <w:p w14:paraId="74748C4B" w14:textId="77777777" w:rsidR="00D15B85" w:rsidRDefault="00D15B85" w:rsidP="00E65FD2"/>
        </w:tc>
        <w:tc>
          <w:tcPr>
            <w:tcW w:w="1452" w:type="dxa"/>
          </w:tcPr>
          <w:p w14:paraId="3637109C" w14:textId="77777777" w:rsidR="00D15B85" w:rsidRDefault="00D15B85" w:rsidP="00E65FD2"/>
        </w:tc>
        <w:tc>
          <w:tcPr>
            <w:tcW w:w="1452" w:type="dxa"/>
          </w:tcPr>
          <w:p w14:paraId="7984F1C8" w14:textId="77777777" w:rsidR="00D15B85" w:rsidRDefault="00D15B85" w:rsidP="00E65FD2"/>
        </w:tc>
        <w:tc>
          <w:tcPr>
            <w:tcW w:w="1452" w:type="dxa"/>
          </w:tcPr>
          <w:p w14:paraId="7C3C7FF0" w14:textId="77777777" w:rsidR="00D15B85" w:rsidRDefault="00D15B85" w:rsidP="00E65FD2"/>
        </w:tc>
        <w:tc>
          <w:tcPr>
            <w:tcW w:w="1452" w:type="dxa"/>
          </w:tcPr>
          <w:p w14:paraId="380504D0" w14:textId="77777777" w:rsidR="00D15B85" w:rsidRDefault="00D15B85" w:rsidP="00E65FD2"/>
        </w:tc>
        <w:tc>
          <w:tcPr>
            <w:tcW w:w="1452" w:type="dxa"/>
          </w:tcPr>
          <w:p w14:paraId="33966552" w14:textId="77777777" w:rsidR="00D15B85" w:rsidRDefault="00D15B85" w:rsidP="00E65FD2"/>
        </w:tc>
        <w:tc>
          <w:tcPr>
            <w:tcW w:w="1452" w:type="dxa"/>
          </w:tcPr>
          <w:p w14:paraId="2BB9D8C0" w14:textId="77777777" w:rsidR="00D15B85" w:rsidRDefault="00D15B85" w:rsidP="00E65FD2"/>
        </w:tc>
      </w:tr>
      <w:tr w:rsidR="00D15B85" w14:paraId="6072C79E" w14:textId="77777777" w:rsidTr="00E65FD2">
        <w:tc>
          <w:tcPr>
            <w:tcW w:w="1416" w:type="dxa"/>
          </w:tcPr>
          <w:p w14:paraId="56F71C45" w14:textId="77777777" w:rsidR="00D15B85" w:rsidRPr="005519B7" w:rsidRDefault="00D15B85" w:rsidP="00E65FD2">
            <w:r>
              <w:t>Holographic</w:t>
            </w:r>
          </w:p>
        </w:tc>
        <w:tc>
          <w:tcPr>
            <w:tcW w:w="1452" w:type="dxa"/>
          </w:tcPr>
          <w:p w14:paraId="610465E5" w14:textId="77777777" w:rsidR="00D15B85" w:rsidRDefault="00D15B85" w:rsidP="00E65FD2"/>
        </w:tc>
        <w:tc>
          <w:tcPr>
            <w:tcW w:w="1452" w:type="dxa"/>
          </w:tcPr>
          <w:p w14:paraId="00C5F270" w14:textId="77777777" w:rsidR="00D15B85" w:rsidRDefault="00D15B85" w:rsidP="00E65FD2"/>
        </w:tc>
        <w:tc>
          <w:tcPr>
            <w:tcW w:w="1452" w:type="dxa"/>
          </w:tcPr>
          <w:p w14:paraId="44F269E9" w14:textId="77777777" w:rsidR="00D15B85" w:rsidRDefault="00D15B85" w:rsidP="00E65FD2"/>
        </w:tc>
        <w:tc>
          <w:tcPr>
            <w:tcW w:w="1452" w:type="dxa"/>
          </w:tcPr>
          <w:p w14:paraId="22D5E477" w14:textId="77777777" w:rsidR="00D15B85" w:rsidRDefault="00D15B85" w:rsidP="00E65FD2"/>
        </w:tc>
        <w:tc>
          <w:tcPr>
            <w:tcW w:w="1452" w:type="dxa"/>
          </w:tcPr>
          <w:p w14:paraId="02AA7FDA" w14:textId="77777777" w:rsidR="00D15B85" w:rsidRDefault="00D15B85" w:rsidP="00E65FD2"/>
        </w:tc>
        <w:tc>
          <w:tcPr>
            <w:tcW w:w="1452" w:type="dxa"/>
          </w:tcPr>
          <w:p w14:paraId="61F780C5" w14:textId="77777777" w:rsidR="00D15B85" w:rsidRDefault="00D15B85" w:rsidP="00E65FD2"/>
        </w:tc>
        <w:tc>
          <w:tcPr>
            <w:tcW w:w="1452" w:type="dxa"/>
          </w:tcPr>
          <w:p w14:paraId="6F13F6B5" w14:textId="77777777" w:rsidR="00D15B85" w:rsidRDefault="00D15B85" w:rsidP="00E65FD2"/>
        </w:tc>
        <w:tc>
          <w:tcPr>
            <w:tcW w:w="1452" w:type="dxa"/>
          </w:tcPr>
          <w:p w14:paraId="6BEC793C" w14:textId="77777777" w:rsidR="00D15B85" w:rsidRDefault="00D15B85" w:rsidP="00E65FD2"/>
        </w:tc>
        <w:tc>
          <w:tcPr>
            <w:tcW w:w="1452" w:type="dxa"/>
          </w:tcPr>
          <w:p w14:paraId="69F3D9D2" w14:textId="77777777" w:rsidR="00D15B85" w:rsidRDefault="00D15B85" w:rsidP="00E65FD2"/>
        </w:tc>
        <w:tc>
          <w:tcPr>
            <w:tcW w:w="1452" w:type="dxa"/>
          </w:tcPr>
          <w:p w14:paraId="4AF84433" w14:textId="77777777" w:rsidR="00D15B85" w:rsidRDefault="00D15B85" w:rsidP="00E65FD2"/>
        </w:tc>
        <w:tc>
          <w:tcPr>
            <w:tcW w:w="1452" w:type="dxa"/>
          </w:tcPr>
          <w:p w14:paraId="315D3C7C" w14:textId="77777777" w:rsidR="00D15B85" w:rsidRDefault="00D15B85" w:rsidP="00E65FD2"/>
        </w:tc>
        <w:tc>
          <w:tcPr>
            <w:tcW w:w="1452" w:type="dxa"/>
          </w:tcPr>
          <w:p w14:paraId="60E6205C" w14:textId="77777777" w:rsidR="00D15B85" w:rsidRDefault="00D15B85" w:rsidP="00E65FD2"/>
        </w:tc>
        <w:tc>
          <w:tcPr>
            <w:tcW w:w="1452" w:type="dxa"/>
          </w:tcPr>
          <w:p w14:paraId="777455EA" w14:textId="77777777" w:rsidR="00D15B85" w:rsidRDefault="00D15B85" w:rsidP="00E65FD2"/>
        </w:tc>
        <w:tc>
          <w:tcPr>
            <w:tcW w:w="1452" w:type="dxa"/>
          </w:tcPr>
          <w:p w14:paraId="4510F2CF" w14:textId="77777777" w:rsidR="00D15B85" w:rsidRDefault="00D15B85" w:rsidP="00E65FD2"/>
        </w:tc>
        <w:tc>
          <w:tcPr>
            <w:tcW w:w="1452" w:type="dxa"/>
          </w:tcPr>
          <w:p w14:paraId="363FD255" w14:textId="77777777" w:rsidR="00D15B85" w:rsidRDefault="00D15B85" w:rsidP="00E65FD2"/>
        </w:tc>
        <w:tc>
          <w:tcPr>
            <w:tcW w:w="1452" w:type="dxa"/>
          </w:tcPr>
          <w:p w14:paraId="4974C645" w14:textId="77777777" w:rsidR="00D15B85" w:rsidRDefault="00D15B85" w:rsidP="00E65FD2"/>
        </w:tc>
        <w:tc>
          <w:tcPr>
            <w:tcW w:w="1452" w:type="dxa"/>
          </w:tcPr>
          <w:p w14:paraId="1FE7122B" w14:textId="77777777" w:rsidR="00D15B85" w:rsidRDefault="00D15B85" w:rsidP="00E65FD2"/>
        </w:tc>
        <w:tc>
          <w:tcPr>
            <w:tcW w:w="1452" w:type="dxa"/>
          </w:tcPr>
          <w:p w14:paraId="7EB0D1EF" w14:textId="77777777" w:rsidR="00D15B85" w:rsidRDefault="00D15B85" w:rsidP="00E65FD2"/>
        </w:tc>
      </w:tr>
      <w:tr w:rsidR="00D15B85" w14:paraId="14FF97F1" w14:textId="77777777" w:rsidTr="00E65FD2">
        <w:tc>
          <w:tcPr>
            <w:tcW w:w="1416" w:type="dxa"/>
            <w:shd w:val="clear" w:color="auto" w:fill="D9D9D9" w:themeFill="background1" w:themeFillShade="D9"/>
          </w:tcPr>
          <w:p w14:paraId="2E60D3BD" w14:textId="77777777" w:rsidR="00D15B85" w:rsidRPr="005519B7" w:rsidRDefault="00D15B85" w:rsidP="00E65FD2">
            <w:r>
              <w:t>HMI control</w:t>
            </w:r>
          </w:p>
        </w:tc>
        <w:tc>
          <w:tcPr>
            <w:tcW w:w="1452" w:type="dxa"/>
            <w:shd w:val="clear" w:color="auto" w:fill="D9D9D9" w:themeFill="background1" w:themeFillShade="D9"/>
          </w:tcPr>
          <w:p w14:paraId="53A7BD3F" w14:textId="77777777" w:rsidR="00D15B85" w:rsidRDefault="00D15B85" w:rsidP="00E65FD2"/>
        </w:tc>
        <w:tc>
          <w:tcPr>
            <w:tcW w:w="1452" w:type="dxa"/>
            <w:shd w:val="clear" w:color="auto" w:fill="D9D9D9" w:themeFill="background1" w:themeFillShade="D9"/>
          </w:tcPr>
          <w:p w14:paraId="6513ED94" w14:textId="77777777" w:rsidR="00D15B85" w:rsidRDefault="00D15B85" w:rsidP="00E65FD2"/>
        </w:tc>
        <w:tc>
          <w:tcPr>
            <w:tcW w:w="1452" w:type="dxa"/>
            <w:shd w:val="clear" w:color="auto" w:fill="D9D9D9" w:themeFill="background1" w:themeFillShade="D9"/>
          </w:tcPr>
          <w:p w14:paraId="488E42D9" w14:textId="77777777" w:rsidR="00D15B85" w:rsidRDefault="00D15B85" w:rsidP="00E65FD2"/>
        </w:tc>
        <w:tc>
          <w:tcPr>
            <w:tcW w:w="1452" w:type="dxa"/>
            <w:shd w:val="clear" w:color="auto" w:fill="D9D9D9" w:themeFill="background1" w:themeFillShade="D9"/>
          </w:tcPr>
          <w:p w14:paraId="14A750E2" w14:textId="77777777" w:rsidR="00D15B85" w:rsidRDefault="00D15B85" w:rsidP="00E65FD2"/>
        </w:tc>
        <w:tc>
          <w:tcPr>
            <w:tcW w:w="1452" w:type="dxa"/>
            <w:shd w:val="clear" w:color="auto" w:fill="D9D9D9" w:themeFill="background1" w:themeFillShade="D9"/>
          </w:tcPr>
          <w:p w14:paraId="71D69D9A" w14:textId="77777777" w:rsidR="00D15B85" w:rsidRDefault="00D15B85" w:rsidP="00E65FD2"/>
        </w:tc>
        <w:tc>
          <w:tcPr>
            <w:tcW w:w="1452" w:type="dxa"/>
            <w:shd w:val="clear" w:color="auto" w:fill="D9D9D9" w:themeFill="background1" w:themeFillShade="D9"/>
          </w:tcPr>
          <w:p w14:paraId="5169234A" w14:textId="77777777" w:rsidR="00D15B85" w:rsidRDefault="00D15B85" w:rsidP="00E65FD2"/>
        </w:tc>
        <w:tc>
          <w:tcPr>
            <w:tcW w:w="1452" w:type="dxa"/>
            <w:shd w:val="clear" w:color="auto" w:fill="D9D9D9" w:themeFill="background1" w:themeFillShade="D9"/>
          </w:tcPr>
          <w:p w14:paraId="497BC1F2" w14:textId="77777777" w:rsidR="00D15B85" w:rsidRDefault="00D15B85" w:rsidP="00E65FD2"/>
        </w:tc>
        <w:tc>
          <w:tcPr>
            <w:tcW w:w="1452" w:type="dxa"/>
            <w:shd w:val="clear" w:color="auto" w:fill="D9D9D9" w:themeFill="background1" w:themeFillShade="D9"/>
          </w:tcPr>
          <w:p w14:paraId="2BCC489E" w14:textId="77777777" w:rsidR="00D15B85" w:rsidRDefault="00D15B85" w:rsidP="00E65FD2"/>
        </w:tc>
        <w:tc>
          <w:tcPr>
            <w:tcW w:w="1452" w:type="dxa"/>
            <w:shd w:val="clear" w:color="auto" w:fill="D9D9D9" w:themeFill="background1" w:themeFillShade="D9"/>
          </w:tcPr>
          <w:p w14:paraId="570A97DC" w14:textId="77777777" w:rsidR="00D15B85" w:rsidRDefault="00D15B85" w:rsidP="00E65FD2"/>
        </w:tc>
        <w:tc>
          <w:tcPr>
            <w:tcW w:w="1452" w:type="dxa"/>
            <w:shd w:val="clear" w:color="auto" w:fill="D9D9D9" w:themeFill="background1" w:themeFillShade="D9"/>
          </w:tcPr>
          <w:p w14:paraId="4C70B12E" w14:textId="77777777" w:rsidR="00D15B85" w:rsidRDefault="00D15B85" w:rsidP="00E65FD2"/>
        </w:tc>
        <w:tc>
          <w:tcPr>
            <w:tcW w:w="1452" w:type="dxa"/>
            <w:shd w:val="clear" w:color="auto" w:fill="D9D9D9" w:themeFill="background1" w:themeFillShade="D9"/>
          </w:tcPr>
          <w:p w14:paraId="1A4A1EE2" w14:textId="77777777" w:rsidR="00D15B85" w:rsidRDefault="00D15B85" w:rsidP="00E65FD2"/>
        </w:tc>
        <w:tc>
          <w:tcPr>
            <w:tcW w:w="1452" w:type="dxa"/>
            <w:shd w:val="clear" w:color="auto" w:fill="D9D9D9" w:themeFill="background1" w:themeFillShade="D9"/>
          </w:tcPr>
          <w:p w14:paraId="288F9088" w14:textId="77777777" w:rsidR="00D15B85" w:rsidRDefault="00D15B85" w:rsidP="00E65FD2"/>
        </w:tc>
        <w:tc>
          <w:tcPr>
            <w:tcW w:w="1452" w:type="dxa"/>
            <w:shd w:val="clear" w:color="auto" w:fill="D9D9D9" w:themeFill="background1" w:themeFillShade="D9"/>
          </w:tcPr>
          <w:p w14:paraId="26A86F60" w14:textId="77777777" w:rsidR="00D15B85" w:rsidRDefault="00D15B85" w:rsidP="00E65FD2"/>
        </w:tc>
        <w:tc>
          <w:tcPr>
            <w:tcW w:w="1452" w:type="dxa"/>
            <w:shd w:val="clear" w:color="auto" w:fill="D9D9D9" w:themeFill="background1" w:themeFillShade="D9"/>
          </w:tcPr>
          <w:p w14:paraId="26C571AB" w14:textId="77777777" w:rsidR="00D15B85" w:rsidRDefault="00D15B85" w:rsidP="00E65FD2"/>
        </w:tc>
        <w:tc>
          <w:tcPr>
            <w:tcW w:w="1452" w:type="dxa"/>
            <w:shd w:val="clear" w:color="auto" w:fill="D9D9D9" w:themeFill="background1" w:themeFillShade="D9"/>
          </w:tcPr>
          <w:p w14:paraId="7FA68502" w14:textId="77777777" w:rsidR="00D15B85" w:rsidRDefault="00D15B85" w:rsidP="00E65FD2"/>
        </w:tc>
        <w:tc>
          <w:tcPr>
            <w:tcW w:w="1452" w:type="dxa"/>
            <w:shd w:val="clear" w:color="auto" w:fill="D9D9D9" w:themeFill="background1" w:themeFillShade="D9"/>
          </w:tcPr>
          <w:p w14:paraId="3249A067" w14:textId="77777777" w:rsidR="00D15B85" w:rsidRDefault="00D15B85" w:rsidP="00E65FD2"/>
        </w:tc>
        <w:tc>
          <w:tcPr>
            <w:tcW w:w="1452" w:type="dxa"/>
            <w:shd w:val="clear" w:color="auto" w:fill="D9D9D9" w:themeFill="background1" w:themeFillShade="D9"/>
          </w:tcPr>
          <w:p w14:paraId="4D9B60DD" w14:textId="77777777" w:rsidR="00D15B85" w:rsidRDefault="00D15B85" w:rsidP="00E65FD2"/>
        </w:tc>
        <w:tc>
          <w:tcPr>
            <w:tcW w:w="1452" w:type="dxa"/>
            <w:shd w:val="clear" w:color="auto" w:fill="D9D9D9" w:themeFill="background1" w:themeFillShade="D9"/>
          </w:tcPr>
          <w:p w14:paraId="5CDFE922" w14:textId="77777777" w:rsidR="00D15B85" w:rsidRDefault="00D15B85" w:rsidP="00E65FD2"/>
        </w:tc>
      </w:tr>
      <w:tr w:rsidR="00D15B85" w14:paraId="31F78917" w14:textId="77777777" w:rsidTr="00E65FD2">
        <w:tc>
          <w:tcPr>
            <w:tcW w:w="1416" w:type="dxa"/>
            <w:shd w:val="clear" w:color="auto" w:fill="auto"/>
          </w:tcPr>
          <w:p w14:paraId="2C74C32E" w14:textId="77777777" w:rsidR="00D15B85" w:rsidRDefault="00D15B85" w:rsidP="00E65FD2">
            <w:r>
              <w:t>Button</w:t>
            </w:r>
          </w:p>
        </w:tc>
        <w:tc>
          <w:tcPr>
            <w:tcW w:w="1452" w:type="dxa"/>
          </w:tcPr>
          <w:p w14:paraId="16709242" w14:textId="77777777" w:rsidR="00D15B85" w:rsidRDefault="00D15B85" w:rsidP="00E65FD2"/>
        </w:tc>
        <w:tc>
          <w:tcPr>
            <w:tcW w:w="1452" w:type="dxa"/>
          </w:tcPr>
          <w:p w14:paraId="77A79995" w14:textId="77777777" w:rsidR="00D15B85" w:rsidRDefault="00D15B85" w:rsidP="00E65FD2"/>
        </w:tc>
        <w:tc>
          <w:tcPr>
            <w:tcW w:w="1452" w:type="dxa"/>
          </w:tcPr>
          <w:p w14:paraId="73BBDE64" w14:textId="77777777" w:rsidR="00D15B85" w:rsidRDefault="00D15B85" w:rsidP="00E65FD2"/>
        </w:tc>
        <w:tc>
          <w:tcPr>
            <w:tcW w:w="1452" w:type="dxa"/>
          </w:tcPr>
          <w:p w14:paraId="094F8683" w14:textId="77777777" w:rsidR="00D15B85" w:rsidRDefault="00D15B85" w:rsidP="00E65FD2"/>
        </w:tc>
        <w:tc>
          <w:tcPr>
            <w:tcW w:w="1452" w:type="dxa"/>
          </w:tcPr>
          <w:p w14:paraId="4AE7FD85" w14:textId="77777777" w:rsidR="00D15B85" w:rsidRDefault="00D15B85" w:rsidP="00E65FD2"/>
        </w:tc>
        <w:tc>
          <w:tcPr>
            <w:tcW w:w="1452" w:type="dxa"/>
          </w:tcPr>
          <w:p w14:paraId="40F5BE6B" w14:textId="77777777" w:rsidR="00D15B85" w:rsidRDefault="00D15B85" w:rsidP="00E65FD2"/>
        </w:tc>
        <w:tc>
          <w:tcPr>
            <w:tcW w:w="1452" w:type="dxa"/>
          </w:tcPr>
          <w:p w14:paraId="2E96E650" w14:textId="77777777" w:rsidR="00D15B85" w:rsidRDefault="00D15B85" w:rsidP="00E65FD2"/>
        </w:tc>
        <w:tc>
          <w:tcPr>
            <w:tcW w:w="1452" w:type="dxa"/>
          </w:tcPr>
          <w:p w14:paraId="6E0E63ED" w14:textId="77777777" w:rsidR="00D15B85" w:rsidRDefault="00D15B85" w:rsidP="00E65FD2"/>
        </w:tc>
        <w:tc>
          <w:tcPr>
            <w:tcW w:w="1452" w:type="dxa"/>
          </w:tcPr>
          <w:p w14:paraId="391C6546" w14:textId="77777777" w:rsidR="00D15B85" w:rsidRDefault="00D15B85" w:rsidP="00E65FD2"/>
        </w:tc>
        <w:tc>
          <w:tcPr>
            <w:tcW w:w="1452" w:type="dxa"/>
          </w:tcPr>
          <w:p w14:paraId="1165F0BF" w14:textId="77777777" w:rsidR="00D15B85" w:rsidRDefault="00D15B85" w:rsidP="00E65FD2"/>
        </w:tc>
        <w:tc>
          <w:tcPr>
            <w:tcW w:w="1452" w:type="dxa"/>
          </w:tcPr>
          <w:p w14:paraId="0ED1795A" w14:textId="77777777" w:rsidR="00D15B85" w:rsidRDefault="00D15B85" w:rsidP="00E65FD2"/>
        </w:tc>
        <w:tc>
          <w:tcPr>
            <w:tcW w:w="1452" w:type="dxa"/>
          </w:tcPr>
          <w:p w14:paraId="15291A62" w14:textId="77777777" w:rsidR="00D15B85" w:rsidRDefault="00D15B85" w:rsidP="00E65FD2"/>
        </w:tc>
        <w:tc>
          <w:tcPr>
            <w:tcW w:w="1452" w:type="dxa"/>
            <w:shd w:val="clear" w:color="auto" w:fill="auto"/>
          </w:tcPr>
          <w:p w14:paraId="64E5ED47" w14:textId="77777777" w:rsidR="00D15B85" w:rsidRDefault="00D15B85" w:rsidP="00E65FD2"/>
        </w:tc>
        <w:tc>
          <w:tcPr>
            <w:tcW w:w="1452" w:type="dxa"/>
            <w:shd w:val="clear" w:color="auto" w:fill="auto"/>
          </w:tcPr>
          <w:p w14:paraId="63CCA82A" w14:textId="77777777" w:rsidR="00D15B85" w:rsidRDefault="00D15B85" w:rsidP="00E65FD2"/>
        </w:tc>
        <w:tc>
          <w:tcPr>
            <w:tcW w:w="1452" w:type="dxa"/>
            <w:shd w:val="clear" w:color="auto" w:fill="auto"/>
          </w:tcPr>
          <w:p w14:paraId="3D5C3843" w14:textId="77777777" w:rsidR="00D15B85" w:rsidRDefault="00D15B85" w:rsidP="00E65FD2"/>
        </w:tc>
        <w:tc>
          <w:tcPr>
            <w:tcW w:w="1452" w:type="dxa"/>
            <w:shd w:val="clear" w:color="auto" w:fill="auto"/>
          </w:tcPr>
          <w:p w14:paraId="15E7367D" w14:textId="77777777" w:rsidR="00D15B85" w:rsidRDefault="00D15B85" w:rsidP="00E65FD2"/>
        </w:tc>
        <w:tc>
          <w:tcPr>
            <w:tcW w:w="1452" w:type="dxa"/>
            <w:shd w:val="clear" w:color="auto" w:fill="auto"/>
          </w:tcPr>
          <w:p w14:paraId="62220C36" w14:textId="77777777" w:rsidR="00D15B85" w:rsidRDefault="00D15B85" w:rsidP="00E65FD2"/>
        </w:tc>
        <w:tc>
          <w:tcPr>
            <w:tcW w:w="1452" w:type="dxa"/>
            <w:shd w:val="clear" w:color="auto" w:fill="auto"/>
          </w:tcPr>
          <w:p w14:paraId="4F3B534D" w14:textId="77777777" w:rsidR="00D15B85" w:rsidRDefault="00D15B85" w:rsidP="00E65FD2"/>
        </w:tc>
      </w:tr>
      <w:tr w:rsidR="00D15B85" w14:paraId="08041985" w14:textId="77777777" w:rsidTr="00E65FD2">
        <w:tc>
          <w:tcPr>
            <w:tcW w:w="1416" w:type="dxa"/>
            <w:shd w:val="clear" w:color="auto" w:fill="auto"/>
          </w:tcPr>
          <w:p w14:paraId="00530237" w14:textId="77777777" w:rsidR="00D15B85" w:rsidRDefault="00D15B85" w:rsidP="00E65FD2">
            <w:r>
              <w:t>Touch screen</w:t>
            </w:r>
          </w:p>
        </w:tc>
        <w:tc>
          <w:tcPr>
            <w:tcW w:w="1452" w:type="dxa"/>
          </w:tcPr>
          <w:p w14:paraId="0B8896B4" w14:textId="77777777" w:rsidR="00D15B85" w:rsidRDefault="00D15B85" w:rsidP="00E65FD2"/>
        </w:tc>
        <w:tc>
          <w:tcPr>
            <w:tcW w:w="1452" w:type="dxa"/>
          </w:tcPr>
          <w:p w14:paraId="120A3D01" w14:textId="77777777" w:rsidR="00D15B85" w:rsidRDefault="00D15B85" w:rsidP="00E65FD2"/>
        </w:tc>
        <w:tc>
          <w:tcPr>
            <w:tcW w:w="1452" w:type="dxa"/>
          </w:tcPr>
          <w:p w14:paraId="2DD30767" w14:textId="77777777" w:rsidR="00D15B85" w:rsidRDefault="00D15B85" w:rsidP="00E65FD2"/>
        </w:tc>
        <w:tc>
          <w:tcPr>
            <w:tcW w:w="1452" w:type="dxa"/>
          </w:tcPr>
          <w:p w14:paraId="13CFBFEB" w14:textId="77777777" w:rsidR="00D15B85" w:rsidRDefault="00D15B85" w:rsidP="00E65FD2"/>
        </w:tc>
        <w:tc>
          <w:tcPr>
            <w:tcW w:w="1452" w:type="dxa"/>
          </w:tcPr>
          <w:p w14:paraId="24024CC3" w14:textId="77777777" w:rsidR="00D15B85" w:rsidRDefault="00D15B85" w:rsidP="00E65FD2"/>
        </w:tc>
        <w:tc>
          <w:tcPr>
            <w:tcW w:w="1452" w:type="dxa"/>
          </w:tcPr>
          <w:p w14:paraId="0747A162" w14:textId="77777777" w:rsidR="00D15B85" w:rsidRDefault="00D15B85" w:rsidP="00E65FD2"/>
        </w:tc>
        <w:tc>
          <w:tcPr>
            <w:tcW w:w="1452" w:type="dxa"/>
          </w:tcPr>
          <w:p w14:paraId="6206E1D6" w14:textId="77777777" w:rsidR="00D15B85" w:rsidRDefault="00D15B85" w:rsidP="00E65FD2"/>
        </w:tc>
        <w:tc>
          <w:tcPr>
            <w:tcW w:w="1452" w:type="dxa"/>
          </w:tcPr>
          <w:p w14:paraId="3D12BDE6" w14:textId="77777777" w:rsidR="00D15B85" w:rsidRDefault="00D15B85" w:rsidP="00E65FD2"/>
        </w:tc>
        <w:tc>
          <w:tcPr>
            <w:tcW w:w="1452" w:type="dxa"/>
          </w:tcPr>
          <w:p w14:paraId="130BF8F9" w14:textId="77777777" w:rsidR="00D15B85" w:rsidRDefault="00D15B85" w:rsidP="00E65FD2"/>
        </w:tc>
        <w:tc>
          <w:tcPr>
            <w:tcW w:w="1452" w:type="dxa"/>
          </w:tcPr>
          <w:p w14:paraId="4D5B28D2" w14:textId="77777777" w:rsidR="00D15B85" w:rsidRDefault="00D15B85" w:rsidP="00E65FD2"/>
        </w:tc>
        <w:tc>
          <w:tcPr>
            <w:tcW w:w="1452" w:type="dxa"/>
          </w:tcPr>
          <w:p w14:paraId="3D39DB41" w14:textId="77777777" w:rsidR="00D15B85" w:rsidRDefault="00D15B85" w:rsidP="00E65FD2"/>
        </w:tc>
        <w:tc>
          <w:tcPr>
            <w:tcW w:w="1452" w:type="dxa"/>
          </w:tcPr>
          <w:p w14:paraId="6F9D13B8" w14:textId="77777777" w:rsidR="00D15B85" w:rsidRDefault="00D15B85" w:rsidP="00E65FD2"/>
        </w:tc>
        <w:tc>
          <w:tcPr>
            <w:tcW w:w="1452" w:type="dxa"/>
            <w:shd w:val="clear" w:color="auto" w:fill="auto"/>
          </w:tcPr>
          <w:p w14:paraId="780A6224" w14:textId="77777777" w:rsidR="00D15B85" w:rsidRDefault="00D15B85" w:rsidP="00E65FD2"/>
        </w:tc>
        <w:tc>
          <w:tcPr>
            <w:tcW w:w="1452" w:type="dxa"/>
            <w:shd w:val="clear" w:color="auto" w:fill="auto"/>
          </w:tcPr>
          <w:p w14:paraId="4163F949" w14:textId="77777777" w:rsidR="00D15B85" w:rsidRDefault="00D15B85" w:rsidP="00E65FD2"/>
        </w:tc>
        <w:tc>
          <w:tcPr>
            <w:tcW w:w="1452" w:type="dxa"/>
            <w:shd w:val="clear" w:color="auto" w:fill="auto"/>
          </w:tcPr>
          <w:p w14:paraId="335F4940" w14:textId="77777777" w:rsidR="00D15B85" w:rsidRDefault="00D15B85" w:rsidP="00E65FD2"/>
        </w:tc>
        <w:tc>
          <w:tcPr>
            <w:tcW w:w="1452" w:type="dxa"/>
            <w:shd w:val="clear" w:color="auto" w:fill="auto"/>
          </w:tcPr>
          <w:p w14:paraId="6989ED05" w14:textId="77777777" w:rsidR="00D15B85" w:rsidRDefault="00D15B85" w:rsidP="00E65FD2"/>
        </w:tc>
        <w:tc>
          <w:tcPr>
            <w:tcW w:w="1452" w:type="dxa"/>
            <w:shd w:val="clear" w:color="auto" w:fill="auto"/>
          </w:tcPr>
          <w:p w14:paraId="6B56D1AC" w14:textId="77777777" w:rsidR="00D15B85" w:rsidRDefault="00D15B85" w:rsidP="00E65FD2"/>
        </w:tc>
        <w:tc>
          <w:tcPr>
            <w:tcW w:w="1452" w:type="dxa"/>
            <w:shd w:val="clear" w:color="auto" w:fill="auto"/>
          </w:tcPr>
          <w:p w14:paraId="7CB6B329" w14:textId="77777777" w:rsidR="00D15B85" w:rsidRDefault="00D15B85" w:rsidP="00E65FD2"/>
        </w:tc>
      </w:tr>
      <w:tr w:rsidR="00D15B85" w14:paraId="309BB193" w14:textId="77777777" w:rsidTr="00E65FD2">
        <w:tc>
          <w:tcPr>
            <w:tcW w:w="1416" w:type="dxa"/>
            <w:shd w:val="clear" w:color="auto" w:fill="auto"/>
          </w:tcPr>
          <w:p w14:paraId="2053ACE7" w14:textId="77777777" w:rsidR="00D15B85" w:rsidRDefault="00D15B85" w:rsidP="00E65FD2">
            <w:r>
              <w:t>Voice</w:t>
            </w:r>
          </w:p>
        </w:tc>
        <w:tc>
          <w:tcPr>
            <w:tcW w:w="1452" w:type="dxa"/>
          </w:tcPr>
          <w:p w14:paraId="451CEC7D" w14:textId="77777777" w:rsidR="00D15B85" w:rsidRDefault="00D15B85" w:rsidP="00E65FD2"/>
        </w:tc>
        <w:tc>
          <w:tcPr>
            <w:tcW w:w="1452" w:type="dxa"/>
          </w:tcPr>
          <w:p w14:paraId="01A957B2" w14:textId="77777777" w:rsidR="00D15B85" w:rsidRDefault="00D15B85" w:rsidP="00E65FD2"/>
        </w:tc>
        <w:tc>
          <w:tcPr>
            <w:tcW w:w="1452" w:type="dxa"/>
          </w:tcPr>
          <w:p w14:paraId="58960ACC" w14:textId="77777777" w:rsidR="00D15B85" w:rsidRDefault="00D15B85" w:rsidP="00E65FD2"/>
        </w:tc>
        <w:tc>
          <w:tcPr>
            <w:tcW w:w="1452" w:type="dxa"/>
          </w:tcPr>
          <w:p w14:paraId="0F292ABA" w14:textId="77777777" w:rsidR="00D15B85" w:rsidRDefault="00D15B85" w:rsidP="00E65FD2"/>
        </w:tc>
        <w:tc>
          <w:tcPr>
            <w:tcW w:w="1452" w:type="dxa"/>
          </w:tcPr>
          <w:p w14:paraId="3958CEC1" w14:textId="77777777" w:rsidR="00D15B85" w:rsidRDefault="00D15B85" w:rsidP="00E65FD2"/>
        </w:tc>
        <w:tc>
          <w:tcPr>
            <w:tcW w:w="1452" w:type="dxa"/>
          </w:tcPr>
          <w:p w14:paraId="1F0089E6" w14:textId="77777777" w:rsidR="00D15B85" w:rsidRDefault="00D15B85" w:rsidP="00E65FD2"/>
        </w:tc>
        <w:tc>
          <w:tcPr>
            <w:tcW w:w="1452" w:type="dxa"/>
          </w:tcPr>
          <w:p w14:paraId="72B6F07A" w14:textId="77777777" w:rsidR="00D15B85" w:rsidRDefault="00D15B85" w:rsidP="00E65FD2"/>
        </w:tc>
        <w:tc>
          <w:tcPr>
            <w:tcW w:w="1452" w:type="dxa"/>
          </w:tcPr>
          <w:p w14:paraId="6F3473CD" w14:textId="77777777" w:rsidR="00D15B85" w:rsidRDefault="00D15B85" w:rsidP="00E65FD2"/>
        </w:tc>
        <w:tc>
          <w:tcPr>
            <w:tcW w:w="1452" w:type="dxa"/>
          </w:tcPr>
          <w:p w14:paraId="4A4B6680" w14:textId="77777777" w:rsidR="00D15B85" w:rsidRDefault="00D15B85" w:rsidP="00E65FD2"/>
        </w:tc>
        <w:tc>
          <w:tcPr>
            <w:tcW w:w="1452" w:type="dxa"/>
          </w:tcPr>
          <w:p w14:paraId="49A80D0C" w14:textId="77777777" w:rsidR="00D15B85" w:rsidRDefault="00D15B85" w:rsidP="00E65FD2"/>
        </w:tc>
        <w:tc>
          <w:tcPr>
            <w:tcW w:w="1452" w:type="dxa"/>
          </w:tcPr>
          <w:p w14:paraId="4F096950" w14:textId="77777777" w:rsidR="00D15B85" w:rsidRDefault="00D15B85" w:rsidP="00E65FD2"/>
        </w:tc>
        <w:tc>
          <w:tcPr>
            <w:tcW w:w="1452" w:type="dxa"/>
          </w:tcPr>
          <w:p w14:paraId="371A07BE" w14:textId="77777777" w:rsidR="00D15B85" w:rsidRDefault="00D15B85" w:rsidP="00E65FD2"/>
        </w:tc>
        <w:tc>
          <w:tcPr>
            <w:tcW w:w="1452" w:type="dxa"/>
            <w:shd w:val="clear" w:color="auto" w:fill="auto"/>
          </w:tcPr>
          <w:p w14:paraId="7CA7CA27" w14:textId="77777777" w:rsidR="00D15B85" w:rsidRDefault="00D15B85" w:rsidP="00E65FD2"/>
        </w:tc>
        <w:tc>
          <w:tcPr>
            <w:tcW w:w="1452" w:type="dxa"/>
            <w:shd w:val="clear" w:color="auto" w:fill="auto"/>
          </w:tcPr>
          <w:p w14:paraId="4C033AF8" w14:textId="77777777" w:rsidR="00D15B85" w:rsidRDefault="00D15B85" w:rsidP="00E65FD2"/>
        </w:tc>
        <w:tc>
          <w:tcPr>
            <w:tcW w:w="1452" w:type="dxa"/>
            <w:shd w:val="clear" w:color="auto" w:fill="auto"/>
          </w:tcPr>
          <w:p w14:paraId="32FA1F3A" w14:textId="77777777" w:rsidR="00D15B85" w:rsidRDefault="00D15B85" w:rsidP="00E65FD2"/>
        </w:tc>
        <w:tc>
          <w:tcPr>
            <w:tcW w:w="1452" w:type="dxa"/>
            <w:shd w:val="clear" w:color="auto" w:fill="auto"/>
          </w:tcPr>
          <w:p w14:paraId="408CB376" w14:textId="77777777" w:rsidR="00D15B85" w:rsidRDefault="00D15B85" w:rsidP="00E65FD2"/>
        </w:tc>
        <w:tc>
          <w:tcPr>
            <w:tcW w:w="1452" w:type="dxa"/>
            <w:shd w:val="clear" w:color="auto" w:fill="auto"/>
          </w:tcPr>
          <w:p w14:paraId="70CD82F7" w14:textId="77777777" w:rsidR="00D15B85" w:rsidRDefault="00D15B85" w:rsidP="00E65FD2"/>
        </w:tc>
        <w:tc>
          <w:tcPr>
            <w:tcW w:w="1452" w:type="dxa"/>
            <w:shd w:val="clear" w:color="auto" w:fill="auto"/>
          </w:tcPr>
          <w:p w14:paraId="17263A6A" w14:textId="77777777" w:rsidR="00D15B85" w:rsidRDefault="00D15B85" w:rsidP="00E65FD2"/>
        </w:tc>
      </w:tr>
      <w:tr w:rsidR="00D15B85" w14:paraId="15DF75E5" w14:textId="77777777" w:rsidTr="00E65FD2">
        <w:tc>
          <w:tcPr>
            <w:tcW w:w="1416" w:type="dxa"/>
            <w:shd w:val="clear" w:color="auto" w:fill="auto"/>
          </w:tcPr>
          <w:p w14:paraId="5FF82FAA" w14:textId="77777777" w:rsidR="00D15B85" w:rsidRDefault="00D15B85" w:rsidP="00E65FD2">
            <w:r>
              <w:t>Gesture</w:t>
            </w:r>
          </w:p>
        </w:tc>
        <w:tc>
          <w:tcPr>
            <w:tcW w:w="1452" w:type="dxa"/>
          </w:tcPr>
          <w:p w14:paraId="4F496FBD" w14:textId="77777777" w:rsidR="00D15B85" w:rsidRDefault="00D15B85" w:rsidP="00E65FD2"/>
        </w:tc>
        <w:tc>
          <w:tcPr>
            <w:tcW w:w="1452" w:type="dxa"/>
          </w:tcPr>
          <w:p w14:paraId="4F507D7A" w14:textId="77777777" w:rsidR="00D15B85" w:rsidRDefault="00D15B85" w:rsidP="00E65FD2"/>
        </w:tc>
        <w:tc>
          <w:tcPr>
            <w:tcW w:w="1452" w:type="dxa"/>
          </w:tcPr>
          <w:p w14:paraId="5DEA86AA" w14:textId="77777777" w:rsidR="00D15B85" w:rsidRDefault="00D15B85" w:rsidP="00E65FD2"/>
        </w:tc>
        <w:tc>
          <w:tcPr>
            <w:tcW w:w="1452" w:type="dxa"/>
          </w:tcPr>
          <w:p w14:paraId="093CFD54" w14:textId="77777777" w:rsidR="00D15B85" w:rsidRDefault="00D15B85" w:rsidP="00E65FD2"/>
        </w:tc>
        <w:tc>
          <w:tcPr>
            <w:tcW w:w="1452" w:type="dxa"/>
          </w:tcPr>
          <w:p w14:paraId="03CF43A1" w14:textId="77777777" w:rsidR="00D15B85" w:rsidRDefault="00D15B85" w:rsidP="00E65FD2"/>
        </w:tc>
        <w:tc>
          <w:tcPr>
            <w:tcW w:w="1452" w:type="dxa"/>
          </w:tcPr>
          <w:p w14:paraId="41622F3C" w14:textId="77777777" w:rsidR="00D15B85" w:rsidRDefault="00D15B85" w:rsidP="00E65FD2"/>
        </w:tc>
        <w:tc>
          <w:tcPr>
            <w:tcW w:w="1452" w:type="dxa"/>
          </w:tcPr>
          <w:p w14:paraId="6EBAF007" w14:textId="77777777" w:rsidR="00D15B85" w:rsidRDefault="00D15B85" w:rsidP="00E65FD2"/>
        </w:tc>
        <w:tc>
          <w:tcPr>
            <w:tcW w:w="1452" w:type="dxa"/>
          </w:tcPr>
          <w:p w14:paraId="14973794" w14:textId="77777777" w:rsidR="00D15B85" w:rsidRDefault="00D15B85" w:rsidP="00E65FD2"/>
        </w:tc>
        <w:tc>
          <w:tcPr>
            <w:tcW w:w="1452" w:type="dxa"/>
          </w:tcPr>
          <w:p w14:paraId="083BE623" w14:textId="77777777" w:rsidR="00D15B85" w:rsidRDefault="00D15B85" w:rsidP="00E65FD2"/>
        </w:tc>
        <w:tc>
          <w:tcPr>
            <w:tcW w:w="1452" w:type="dxa"/>
          </w:tcPr>
          <w:p w14:paraId="7CF8771F" w14:textId="77777777" w:rsidR="00D15B85" w:rsidRDefault="00D15B85" w:rsidP="00E65FD2"/>
        </w:tc>
        <w:tc>
          <w:tcPr>
            <w:tcW w:w="1452" w:type="dxa"/>
          </w:tcPr>
          <w:p w14:paraId="62FED91F" w14:textId="77777777" w:rsidR="00D15B85" w:rsidRDefault="00D15B85" w:rsidP="00E65FD2"/>
        </w:tc>
        <w:tc>
          <w:tcPr>
            <w:tcW w:w="1452" w:type="dxa"/>
          </w:tcPr>
          <w:p w14:paraId="65DC53A6" w14:textId="77777777" w:rsidR="00D15B85" w:rsidRDefault="00D15B85" w:rsidP="00E65FD2"/>
        </w:tc>
        <w:tc>
          <w:tcPr>
            <w:tcW w:w="1452" w:type="dxa"/>
            <w:shd w:val="clear" w:color="auto" w:fill="auto"/>
          </w:tcPr>
          <w:p w14:paraId="5081FBE4" w14:textId="77777777" w:rsidR="00D15B85" w:rsidRDefault="00D15B85" w:rsidP="00E65FD2"/>
        </w:tc>
        <w:tc>
          <w:tcPr>
            <w:tcW w:w="1452" w:type="dxa"/>
            <w:shd w:val="clear" w:color="auto" w:fill="auto"/>
          </w:tcPr>
          <w:p w14:paraId="25A94BF2" w14:textId="77777777" w:rsidR="00D15B85" w:rsidRDefault="00D15B85" w:rsidP="00E65FD2"/>
        </w:tc>
        <w:tc>
          <w:tcPr>
            <w:tcW w:w="1452" w:type="dxa"/>
            <w:shd w:val="clear" w:color="auto" w:fill="auto"/>
          </w:tcPr>
          <w:p w14:paraId="6AD34EE4" w14:textId="77777777" w:rsidR="00D15B85" w:rsidRDefault="00D15B85" w:rsidP="00E65FD2"/>
        </w:tc>
        <w:tc>
          <w:tcPr>
            <w:tcW w:w="1452" w:type="dxa"/>
            <w:shd w:val="clear" w:color="auto" w:fill="auto"/>
          </w:tcPr>
          <w:p w14:paraId="478661B6" w14:textId="77777777" w:rsidR="00D15B85" w:rsidRDefault="00D15B85" w:rsidP="00E65FD2"/>
        </w:tc>
        <w:tc>
          <w:tcPr>
            <w:tcW w:w="1452" w:type="dxa"/>
            <w:shd w:val="clear" w:color="auto" w:fill="auto"/>
          </w:tcPr>
          <w:p w14:paraId="095F57B7" w14:textId="77777777" w:rsidR="00D15B85" w:rsidRDefault="00D15B85" w:rsidP="00E65FD2"/>
        </w:tc>
        <w:tc>
          <w:tcPr>
            <w:tcW w:w="1452" w:type="dxa"/>
            <w:shd w:val="clear" w:color="auto" w:fill="auto"/>
          </w:tcPr>
          <w:p w14:paraId="29B4BDBB" w14:textId="77777777" w:rsidR="00D15B85" w:rsidRDefault="00D15B85" w:rsidP="00E65FD2"/>
        </w:tc>
      </w:tr>
      <w:tr w:rsidR="00D15B85" w14:paraId="5D59BDE1" w14:textId="77777777" w:rsidTr="00E65FD2">
        <w:tc>
          <w:tcPr>
            <w:tcW w:w="1416" w:type="dxa"/>
            <w:shd w:val="clear" w:color="auto" w:fill="auto"/>
          </w:tcPr>
          <w:p w14:paraId="38BA8631" w14:textId="77777777" w:rsidR="00D15B85" w:rsidRDefault="00D15B85" w:rsidP="00E65FD2">
            <w:r>
              <w:t>Gaze</w:t>
            </w:r>
          </w:p>
        </w:tc>
        <w:tc>
          <w:tcPr>
            <w:tcW w:w="1452" w:type="dxa"/>
          </w:tcPr>
          <w:p w14:paraId="66BAE1E3" w14:textId="77777777" w:rsidR="00D15B85" w:rsidRDefault="00D15B85" w:rsidP="00E65FD2"/>
        </w:tc>
        <w:tc>
          <w:tcPr>
            <w:tcW w:w="1452" w:type="dxa"/>
          </w:tcPr>
          <w:p w14:paraId="2A78A45F" w14:textId="77777777" w:rsidR="00D15B85" w:rsidRDefault="00D15B85" w:rsidP="00E65FD2"/>
        </w:tc>
        <w:tc>
          <w:tcPr>
            <w:tcW w:w="1452" w:type="dxa"/>
          </w:tcPr>
          <w:p w14:paraId="7146A15B" w14:textId="77777777" w:rsidR="00D15B85" w:rsidRDefault="00D15B85" w:rsidP="00E65FD2"/>
        </w:tc>
        <w:tc>
          <w:tcPr>
            <w:tcW w:w="1452" w:type="dxa"/>
          </w:tcPr>
          <w:p w14:paraId="3DA91FE3" w14:textId="77777777" w:rsidR="00D15B85" w:rsidRDefault="00D15B85" w:rsidP="00E65FD2"/>
        </w:tc>
        <w:tc>
          <w:tcPr>
            <w:tcW w:w="1452" w:type="dxa"/>
          </w:tcPr>
          <w:p w14:paraId="1C391CD0" w14:textId="77777777" w:rsidR="00D15B85" w:rsidRDefault="00D15B85" w:rsidP="00E65FD2"/>
        </w:tc>
        <w:tc>
          <w:tcPr>
            <w:tcW w:w="1452" w:type="dxa"/>
          </w:tcPr>
          <w:p w14:paraId="561306C4" w14:textId="77777777" w:rsidR="00D15B85" w:rsidRDefault="00D15B85" w:rsidP="00E65FD2"/>
        </w:tc>
        <w:tc>
          <w:tcPr>
            <w:tcW w:w="1452" w:type="dxa"/>
          </w:tcPr>
          <w:p w14:paraId="32F777AD" w14:textId="77777777" w:rsidR="00D15B85" w:rsidRDefault="00D15B85" w:rsidP="00E65FD2"/>
        </w:tc>
        <w:tc>
          <w:tcPr>
            <w:tcW w:w="1452" w:type="dxa"/>
          </w:tcPr>
          <w:p w14:paraId="5AB705F5" w14:textId="77777777" w:rsidR="00D15B85" w:rsidRDefault="00D15B85" w:rsidP="00E65FD2"/>
        </w:tc>
        <w:tc>
          <w:tcPr>
            <w:tcW w:w="1452" w:type="dxa"/>
          </w:tcPr>
          <w:p w14:paraId="3A6C673D" w14:textId="77777777" w:rsidR="00D15B85" w:rsidRDefault="00D15B85" w:rsidP="00E65FD2"/>
        </w:tc>
        <w:tc>
          <w:tcPr>
            <w:tcW w:w="1452" w:type="dxa"/>
          </w:tcPr>
          <w:p w14:paraId="6BC163D4" w14:textId="77777777" w:rsidR="00D15B85" w:rsidRDefault="00D15B85" w:rsidP="00E65FD2"/>
        </w:tc>
        <w:tc>
          <w:tcPr>
            <w:tcW w:w="1452" w:type="dxa"/>
          </w:tcPr>
          <w:p w14:paraId="751F9F98" w14:textId="77777777" w:rsidR="00D15B85" w:rsidRDefault="00D15B85" w:rsidP="00E65FD2"/>
        </w:tc>
        <w:tc>
          <w:tcPr>
            <w:tcW w:w="1452" w:type="dxa"/>
          </w:tcPr>
          <w:p w14:paraId="593A737E" w14:textId="77777777" w:rsidR="00D15B85" w:rsidRDefault="00D15B85" w:rsidP="00E65FD2"/>
        </w:tc>
        <w:tc>
          <w:tcPr>
            <w:tcW w:w="1452" w:type="dxa"/>
            <w:shd w:val="clear" w:color="auto" w:fill="auto"/>
          </w:tcPr>
          <w:p w14:paraId="326D8A8E" w14:textId="77777777" w:rsidR="00D15B85" w:rsidRDefault="00D15B85" w:rsidP="00E65FD2"/>
        </w:tc>
        <w:tc>
          <w:tcPr>
            <w:tcW w:w="1452" w:type="dxa"/>
            <w:shd w:val="clear" w:color="auto" w:fill="auto"/>
          </w:tcPr>
          <w:p w14:paraId="2F694500" w14:textId="77777777" w:rsidR="00D15B85" w:rsidRDefault="00D15B85" w:rsidP="00E65FD2"/>
        </w:tc>
        <w:tc>
          <w:tcPr>
            <w:tcW w:w="1452" w:type="dxa"/>
            <w:shd w:val="clear" w:color="auto" w:fill="auto"/>
          </w:tcPr>
          <w:p w14:paraId="7488DB8D" w14:textId="77777777" w:rsidR="00D15B85" w:rsidRDefault="00D15B85" w:rsidP="00E65FD2"/>
        </w:tc>
        <w:tc>
          <w:tcPr>
            <w:tcW w:w="1452" w:type="dxa"/>
            <w:shd w:val="clear" w:color="auto" w:fill="auto"/>
          </w:tcPr>
          <w:p w14:paraId="415BA629" w14:textId="77777777" w:rsidR="00D15B85" w:rsidRDefault="00D15B85" w:rsidP="00E65FD2"/>
        </w:tc>
        <w:tc>
          <w:tcPr>
            <w:tcW w:w="1452" w:type="dxa"/>
            <w:shd w:val="clear" w:color="auto" w:fill="auto"/>
          </w:tcPr>
          <w:p w14:paraId="74024922" w14:textId="77777777" w:rsidR="00D15B85" w:rsidRDefault="00D15B85" w:rsidP="00E65FD2"/>
        </w:tc>
        <w:tc>
          <w:tcPr>
            <w:tcW w:w="1452" w:type="dxa"/>
            <w:shd w:val="clear" w:color="auto" w:fill="auto"/>
          </w:tcPr>
          <w:p w14:paraId="16BCA02E" w14:textId="77777777" w:rsidR="00D15B85" w:rsidRDefault="00D15B85" w:rsidP="00E65FD2"/>
        </w:tc>
      </w:tr>
      <w:tr w:rsidR="00D15B85" w14:paraId="0D055254" w14:textId="77777777" w:rsidTr="00E65FD2">
        <w:tc>
          <w:tcPr>
            <w:tcW w:w="1416" w:type="dxa"/>
            <w:shd w:val="clear" w:color="auto" w:fill="D9D9D9" w:themeFill="background1" w:themeFillShade="D9"/>
          </w:tcPr>
          <w:p w14:paraId="56D65148" w14:textId="77777777" w:rsidR="00D15B85" w:rsidRDefault="00D15B85" w:rsidP="00E65FD2">
            <w:r>
              <w:t>PII protection</w:t>
            </w:r>
          </w:p>
        </w:tc>
        <w:tc>
          <w:tcPr>
            <w:tcW w:w="1452" w:type="dxa"/>
            <w:shd w:val="clear" w:color="auto" w:fill="D9D9D9" w:themeFill="background1" w:themeFillShade="D9"/>
          </w:tcPr>
          <w:p w14:paraId="76F90A40" w14:textId="77777777" w:rsidR="00D15B85" w:rsidRDefault="00D15B85" w:rsidP="00E65FD2"/>
        </w:tc>
        <w:tc>
          <w:tcPr>
            <w:tcW w:w="1452" w:type="dxa"/>
            <w:shd w:val="clear" w:color="auto" w:fill="D9D9D9" w:themeFill="background1" w:themeFillShade="D9"/>
          </w:tcPr>
          <w:p w14:paraId="4B0B23F3" w14:textId="77777777" w:rsidR="00D15B85" w:rsidRDefault="00D15B85" w:rsidP="00E65FD2"/>
        </w:tc>
        <w:tc>
          <w:tcPr>
            <w:tcW w:w="1452" w:type="dxa"/>
            <w:shd w:val="clear" w:color="auto" w:fill="D9D9D9" w:themeFill="background1" w:themeFillShade="D9"/>
          </w:tcPr>
          <w:p w14:paraId="056EEDEF" w14:textId="77777777" w:rsidR="00D15B85" w:rsidRDefault="00D15B85" w:rsidP="00E65FD2"/>
        </w:tc>
        <w:tc>
          <w:tcPr>
            <w:tcW w:w="1452" w:type="dxa"/>
            <w:shd w:val="clear" w:color="auto" w:fill="D9D9D9" w:themeFill="background1" w:themeFillShade="D9"/>
          </w:tcPr>
          <w:p w14:paraId="0BAA9656" w14:textId="77777777" w:rsidR="00D15B85" w:rsidRDefault="00D15B85" w:rsidP="00E65FD2"/>
        </w:tc>
        <w:tc>
          <w:tcPr>
            <w:tcW w:w="1452" w:type="dxa"/>
            <w:shd w:val="clear" w:color="auto" w:fill="D9D9D9" w:themeFill="background1" w:themeFillShade="D9"/>
          </w:tcPr>
          <w:p w14:paraId="2A5610AC" w14:textId="77777777" w:rsidR="00D15B85" w:rsidRDefault="00D15B85" w:rsidP="00E65FD2"/>
        </w:tc>
        <w:tc>
          <w:tcPr>
            <w:tcW w:w="1452" w:type="dxa"/>
            <w:shd w:val="clear" w:color="auto" w:fill="D9D9D9" w:themeFill="background1" w:themeFillShade="D9"/>
          </w:tcPr>
          <w:p w14:paraId="42CA6F80" w14:textId="77777777" w:rsidR="00D15B85" w:rsidRDefault="00D15B85" w:rsidP="00E65FD2"/>
        </w:tc>
        <w:tc>
          <w:tcPr>
            <w:tcW w:w="1452" w:type="dxa"/>
            <w:shd w:val="clear" w:color="auto" w:fill="D9D9D9" w:themeFill="background1" w:themeFillShade="D9"/>
          </w:tcPr>
          <w:p w14:paraId="6B24533F" w14:textId="77777777" w:rsidR="00D15B85" w:rsidRDefault="00D15B85" w:rsidP="00E65FD2"/>
        </w:tc>
        <w:tc>
          <w:tcPr>
            <w:tcW w:w="1452" w:type="dxa"/>
            <w:shd w:val="clear" w:color="auto" w:fill="D9D9D9" w:themeFill="background1" w:themeFillShade="D9"/>
          </w:tcPr>
          <w:p w14:paraId="6B9A783E" w14:textId="77777777" w:rsidR="00D15B85" w:rsidRDefault="00D15B85" w:rsidP="00E65FD2"/>
        </w:tc>
        <w:tc>
          <w:tcPr>
            <w:tcW w:w="1452" w:type="dxa"/>
            <w:shd w:val="clear" w:color="auto" w:fill="D9D9D9" w:themeFill="background1" w:themeFillShade="D9"/>
          </w:tcPr>
          <w:p w14:paraId="2003D325" w14:textId="77777777" w:rsidR="00D15B85" w:rsidRDefault="00D15B85" w:rsidP="00E65FD2"/>
        </w:tc>
        <w:tc>
          <w:tcPr>
            <w:tcW w:w="1452" w:type="dxa"/>
            <w:shd w:val="clear" w:color="auto" w:fill="D9D9D9" w:themeFill="background1" w:themeFillShade="D9"/>
          </w:tcPr>
          <w:p w14:paraId="4DC7E637" w14:textId="77777777" w:rsidR="00D15B85" w:rsidRDefault="00D15B85" w:rsidP="00E65FD2"/>
        </w:tc>
        <w:tc>
          <w:tcPr>
            <w:tcW w:w="1452" w:type="dxa"/>
            <w:shd w:val="clear" w:color="auto" w:fill="D9D9D9" w:themeFill="background1" w:themeFillShade="D9"/>
          </w:tcPr>
          <w:p w14:paraId="08D7B988" w14:textId="77777777" w:rsidR="00D15B85" w:rsidRDefault="00D15B85" w:rsidP="00E65FD2"/>
        </w:tc>
        <w:tc>
          <w:tcPr>
            <w:tcW w:w="1452" w:type="dxa"/>
            <w:shd w:val="clear" w:color="auto" w:fill="D9D9D9" w:themeFill="background1" w:themeFillShade="D9"/>
          </w:tcPr>
          <w:p w14:paraId="56F538F2" w14:textId="77777777" w:rsidR="00D15B85" w:rsidRDefault="00D15B85" w:rsidP="00E65FD2"/>
        </w:tc>
        <w:tc>
          <w:tcPr>
            <w:tcW w:w="1452" w:type="dxa"/>
            <w:shd w:val="clear" w:color="auto" w:fill="D9D9D9" w:themeFill="background1" w:themeFillShade="D9"/>
          </w:tcPr>
          <w:p w14:paraId="18969201" w14:textId="77777777" w:rsidR="00D15B85" w:rsidRDefault="00D15B85" w:rsidP="00E65FD2"/>
        </w:tc>
        <w:tc>
          <w:tcPr>
            <w:tcW w:w="1452" w:type="dxa"/>
            <w:shd w:val="clear" w:color="auto" w:fill="D9D9D9" w:themeFill="background1" w:themeFillShade="D9"/>
          </w:tcPr>
          <w:p w14:paraId="636BEE07" w14:textId="77777777" w:rsidR="00D15B85" w:rsidRDefault="00D15B85" w:rsidP="00E65FD2"/>
        </w:tc>
        <w:tc>
          <w:tcPr>
            <w:tcW w:w="1452" w:type="dxa"/>
            <w:shd w:val="clear" w:color="auto" w:fill="D9D9D9" w:themeFill="background1" w:themeFillShade="D9"/>
          </w:tcPr>
          <w:p w14:paraId="3E976F30" w14:textId="77777777" w:rsidR="00D15B85" w:rsidRDefault="00D15B85" w:rsidP="00E65FD2"/>
        </w:tc>
        <w:tc>
          <w:tcPr>
            <w:tcW w:w="1452" w:type="dxa"/>
            <w:shd w:val="clear" w:color="auto" w:fill="D9D9D9" w:themeFill="background1" w:themeFillShade="D9"/>
          </w:tcPr>
          <w:p w14:paraId="52916CD0" w14:textId="77777777" w:rsidR="00D15B85" w:rsidRDefault="00D15B85" w:rsidP="00E65FD2"/>
        </w:tc>
        <w:tc>
          <w:tcPr>
            <w:tcW w:w="1452" w:type="dxa"/>
            <w:shd w:val="clear" w:color="auto" w:fill="D9D9D9" w:themeFill="background1" w:themeFillShade="D9"/>
          </w:tcPr>
          <w:p w14:paraId="30084260" w14:textId="77777777" w:rsidR="00D15B85" w:rsidRDefault="00D15B85" w:rsidP="00E65FD2"/>
        </w:tc>
        <w:tc>
          <w:tcPr>
            <w:tcW w:w="1452" w:type="dxa"/>
            <w:shd w:val="clear" w:color="auto" w:fill="D9D9D9" w:themeFill="background1" w:themeFillShade="D9"/>
          </w:tcPr>
          <w:p w14:paraId="47E73C69" w14:textId="77777777" w:rsidR="00D15B85" w:rsidRDefault="00D15B85" w:rsidP="00E65FD2"/>
        </w:tc>
      </w:tr>
      <w:tr w:rsidR="00D15B85" w14:paraId="6F4B2E56" w14:textId="77777777" w:rsidTr="00E65FD2">
        <w:tc>
          <w:tcPr>
            <w:tcW w:w="1416" w:type="dxa"/>
            <w:shd w:val="clear" w:color="auto" w:fill="auto"/>
          </w:tcPr>
          <w:p w14:paraId="20340D40" w14:textId="77777777" w:rsidR="00D15B85" w:rsidRDefault="00D15B85" w:rsidP="00E65FD2"/>
        </w:tc>
        <w:tc>
          <w:tcPr>
            <w:tcW w:w="1452" w:type="dxa"/>
          </w:tcPr>
          <w:p w14:paraId="07ED1497" w14:textId="77777777" w:rsidR="00D15B85" w:rsidRDefault="00D15B85" w:rsidP="00E65FD2"/>
        </w:tc>
        <w:tc>
          <w:tcPr>
            <w:tcW w:w="1452" w:type="dxa"/>
          </w:tcPr>
          <w:p w14:paraId="2D3B8B25" w14:textId="77777777" w:rsidR="00D15B85" w:rsidRDefault="00D15B85" w:rsidP="00E65FD2"/>
        </w:tc>
        <w:tc>
          <w:tcPr>
            <w:tcW w:w="1452" w:type="dxa"/>
          </w:tcPr>
          <w:p w14:paraId="6055DD4F" w14:textId="77777777" w:rsidR="00D15B85" w:rsidRDefault="00D15B85" w:rsidP="00E65FD2"/>
        </w:tc>
        <w:tc>
          <w:tcPr>
            <w:tcW w:w="1452" w:type="dxa"/>
          </w:tcPr>
          <w:p w14:paraId="59181BDB" w14:textId="77777777" w:rsidR="00D15B85" w:rsidRDefault="00D15B85" w:rsidP="00E65FD2"/>
        </w:tc>
        <w:tc>
          <w:tcPr>
            <w:tcW w:w="1452" w:type="dxa"/>
          </w:tcPr>
          <w:p w14:paraId="0CF17994" w14:textId="77777777" w:rsidR="00D15B85" w:rsidRDefault="00D15B85" w:rsidP="00E65FD2"/>
        </w:tc>
        <w:tc>
          <w:tcPr>
            <w:tcW w:w="1452" w:type="dxa"/>
          </w:tcPr>
          <w:p w14:paraId="26D1CE27" w14:textId="77777777" w:rsidR="00D15B85" w:rsidRDefault="00D15B85" w:rsidP="00E65FD2"/>
        </w:tc>
        <w:tc>
          <w:tcPr>
            <w:tcW w:w="1452" w:type="dxa"/>
          </w:tcPr>
          <w:p w14:paraId="59DE6829" w14:textId="77777777" w:rsidR="00D15B85" w:rsidRDefault="00D15B85" w:rsidP="00E65FD2"/>
        </w:tc>
        <w:tc>
          <w:tcPr>
            <w:tcW w:w="1452" w:type="dxa"/>
          </w:tcPr>
          <w:p w14:paraId="444EDD5D" w14:textId="77777777" w:rsidR="00D15B85" w:rsidRDefault="00D15B85" w:rsidP="00E65FD2"/>
        </w:tc>
        <w:tc>
          <w:tcPr>
            <w:tcW w:w="1452" w:type="dxa"/>
          </w:tcPr>
          <w:p w14:paraId="208F04EA" w14:textId="77777777" w:rsidR="00D15B85" w:rsidRDefault="00D15B85" w:rsidP="00E65FD2"/>
        </w:tc>
        <w:tc>
          <w:tcPr>
            <w:tcW w:w="1452" w:type="dxa"/>
          </w:tcPr>
          <w:p w14:paraId="29BC4D77" w14:textId="77777777" w:rsidR="00D15B85" w:rsidRDefault="00D15B85" w:rsidP="00E65FD2"/>
        </w:tc>
        <w:tc>
          <w:tcPr>
            <w:tcW w:w="1452" w:type="dxa"/>
          </w:tcPr>
          <w:p w14:paraId="37F49A82" w14:textId="77777777" w:rsidR="00D15B85" w:rsidRDefault="00D15B85" w:rsidP="00E65FD2"/>
        </w:tc>
        <w:tc>
          <w:tcPr>
            <w:tcW w:w="1452" w:type="dxa"/>
          </w:tcPr>
          <w:p w14:paraId="3DD8439F" w14:textId="77777777" w:rsidR="00D15B85" w:rsidRDefault="00D15B85" w:rsidP="00E65FD2"/>
        </w:tc>
        <w:tc>
          <w:tcPr>
            <w:tcW w:w="1452" w:type="dxa"/>
            <w:shd w:val="clear" w:color="auto" w:fill="auto"/>
          </w:tcPr>
          <w:p w14:paraId="2CA6EECC" w14:textId="77777777" w:rsidR="00D15B85" w:rsidRDefault="00D15B85" w:rsidP="00E65FD2"/>
        </w:tc>
        <w:tc>
          <w:tcPr>
            <w:tcW w:w="1452" w:type="dxa"/>
            <w:shd w:val="clear" w:color="auto" w:fill="auto"/>
          </w:tcPr>
          <w:p w14:paraId="1B23DF41" w14:textId="77777777" w:rsidR="00D15B85" w:rsidRDefault="00D15B85" w:rsidP="00E65FD2"/>
        </w:tc>
        <w:tc>
          <w:tcPr>
            <w:tcW w:w="1452" w:type="dxa"/>
            <w:shd w:val="clear" w:color="auto" w:fill="auto"/>
          </w:tcPr>
          <w:p w14:paraId="4A387D9B" w14:textId="77777777" w:rsidR="00D15B85" w:rsidRDefault="00D15B85" w:rsidP="00E65FD2"/>
        </w:tc>
        <w:tc>
          <w:tcPr>
            <w:tcW w:w="1452" w:type="dxa"/>
            <w:shd w:val="clear" w:color="auto" w:fill="auto"/>
          </w:tcPr>
          <w:p w14:paraId="7437779A" w14:textId="77777777" w:rsidR="00D15B85" w:rsidRDefault="00D15B85" w:rsidP="00E65FD2"/>
        </w:tc>
        <w:tc>
          <w:tcPr>
            <w:tcW w:w="1452" w:type="dxa"/>
            <w:shd w:val="clear" w:color="auto" w:fill="auto"/>
          </w:tcPr>
          <w:p w14:paraId="0EF4360D" w14:textId="77777777" w:rsidR="00D15B85" w:rsidRDefault="00D15B85" w:rsidP="00E65FD2"/>
        </w:tc>
        <w:tc>
          <w:tcPr>
            <w:tcW w:w="1452" w:type="dxa"/>
            <w:shd w:val="clear" w:color="auto" w:fill="auto"/>
          </w:tcPr>
          <w:p w14:paraId="49CA41CD" w14:textId="77777777" w:rsidR="00D15B85" w:rsidRDefault="00D15B85" w:rsidP="00E65FD2"/>
        </w:tc>
      </w:tr>
      <w:tr w:rsidR="00D15B85" w14:paraId="361A747B" w14:textId="77777777" w:rsidTr="00E65FD2">
        <w:tc>
          <w:tcPr>
            <w:tcW w:w="1416" w:type="dxa"/>
            <w:shd w:val="clear" w:color="auto" w:fill="auto"/>
          </w:tcPr>
          <w:p w14:paraId="323D836B" w14:textId="77777777" w:rsidR="00D15B85" w:rsidRDefault="00D15B85" w:rsidP="00E65FD2"/>
        </w:tc>
        <w:tc>
          <w:tcPr>
            <w:tcW w:w="1452" w:type="dxa"/>
          </w:tcPr>
          <w:p w14:paraId="7CE7622E" w14:textId="77777777" w:rsidR="00D15B85" w:rsidRDefault="00D15B85" w:rsidP="00E65FD2"/>
        </w:tc>
        <w:tc>
          <w:tcPr>
            <w:tcW w:w="1452" w:type="dxa"/>
          </w:tcPr>
          <w:p w14:paraId="53AE7565" w14:textId="77777777" w:rsidR="00D15B85" w:rsidRDefault="00D15B85" w:rsidP="00E65FD2"/>
        </w:tc>
        <w:tc>
          <w:tcPr>
            <w:tcW w:w="1452" w:type="dxa"/>
          </w:tcPr>
          <w:p w14:paraId="66DA991A" w14:textId="77777777" w:rsidR="00D15B85" w:rsidRDefault="00D15B85" w:rsidP="00E65FD2"/>
        </w:tc>
        <w:tc>
          <w:tcPr>
            <w:tcW w:w="1452" w:type="dxa"/>
          </w:tcPr>
          <w:p w14:paraId="6B306C7C" w14:textId="77777777" w:rsidR="00D15B85" w:rsidRDefault="00D15B85" w:rsidP="00E65FD2"/>
        </w:tc>
        <w:tc>
          <w:tcPr>
            <w:tcW w:w="1452" w:type="dxa"/>
          </w:tcPr>
          <w:p w14:paraId="3BBEBC6B" w14:textId="77777777" w:rsidR="00D15B85" w:rsidRDefault="00D15B85" w:rsidP="00E65FD2"/>
        </w:tc>
        <w:tc>
          <w:tcPr>
            <w:tcW w:w="1452" w:type="dxa"/>
          </w:tcPr>
          <w:p w14:paraId="1F4F39F4" w14:textId="77777777" w:rsidR="00D15B85" w:rsidRDefault="00D15B85" w:rsidP="00E65FD2"/>
        </w:tc>
        <w:tc>
          <w:tcPr>
            <w:tcW w:w="1452" w:type="dxa"/>
          </w:tcPr>
          <w:p w14:paraId="3D6EFA64" w14:textId="77777777" w:rsidR="00D15B85" w:rsidRDefault="00D15B85" w:rsidP="00E65FD2"/>
        </w:tc>
        <w:tc>
          <w:tcPr>
            <w:tcW w:w="1452" w:type="dxa"/>
          </w:tcPr>
          <w:p w14:paraId="6588A35F" w14:textId="77777777" w:rsidR="00D15B85" w:rsidRDefault="00D15B85" w:rsidP="00E65FD2"/>
        </w:tc>
        <w:tc>
          <w:tcPr>
            <w:tcW w:w="1452" w:type="dxa"/>
          </w:tcPr>
          <w:p w14:paraId="45F05392" w14:textId="77777777" w:rsidR="00D15B85" w:rsidRDefault="00D15B85" w:rsidP="00E65FD2"/>
        </w:tc>
        <w:tc>
          <w:tcPr>
            <w:tcW w:w="1452" w:type="dxa"/>
          </w:tcPr>
          <w:p w14:paraId="2FC2DCA2" w14:textId="77777777" w:rsidR="00D15B85" w:rsidRDefault="00D15B85" w:rsidP="00E65FD2"/>
        </w:tc>
        <w:tc>
          <w:tcPr>
            <w:tcW w:w="1452" w:type="dxa"/>
          </w:tcPr>
          <w:p w14:paraId="61970F76" w14:textId="77777777" w:rsidR="00D15B85" w:rsidRDefault="00D15B85" w:rsidP="00E65FD2"/>
        </w:tc>
        <w:tc>
          <w:tcPr>
            <w:tcW w:w="1452" w:type="dxa"/>
          </w:tcPr>
          <w:p w14:paraId="7B390F2F" w14:textId="77777777" w:rsidR="00D15B85" w:rsidRDefault="00D15B85" w:rsidP="00E65FD2"/>
        </w:tc>
        <w:tc>
          <w:tcPr>
            <w:tcW w:w="1452" w:type="dxa"/>
            <w:shd w:val="clear" w:color="auto" w:fill="auto"/>
          </w:tcPr>
          <w:p w14:paraId="57087ECD" w14:textId="77777777" w:rsidR="00D15B85" w:rsidRDefault="00D15B85" w:rsidP="00E65FD2"/>
        </w:tc>
        <w:tc>
          <w:tcPr>
            <w:tcW w:w="1452" w:type="dxa"/>
            <w:shd w:val="clear" w:color="auto" w:fill="auto"/>
          </w:tcPr>
          <w:p w14:paraId="7BF55AB5" w14:textId="77777777" w:rsidR="00D15B85" w:rsidRDefault="00D15B85" w:rsidP="00E65FD2"/>
        </w:tc>
        <w:tc>
          <w:tcPr>
            <w:tcW w:w="1452" w:type="dxa"/>
            <w:shd w:val="clear" w:color="auto" w:fill="auto"/>
          </w:tcPr>
          <w:p w14:paraId="0EA5C299" w14:textId="77777777" w:rsidR="00D15B85" w:rsidRDefault="00D15B85" w:rsidP="00E65FD2"/>
        </w:tc>
        <w:tc>
          <w:tcPr>
            <w:tcW w:w="1452" w:type="dxa"/>
            <w:shd w:val="clear" w:color="auto" w:fill="auto"/>
          </w:tcPr>
          <w:p w14:paraId="08273057" w14:textId="77777777" w:rsidR="00D15B85" w:rsidRDefault="00D15B85" w:rsidP="00E65FD2"/>
        </w:tc>
        <w:tc>
          <w:tcPr>
            <w:tcW w:w="1452" w:type="dxa"/>
            <w:shd w:val="clear" w:color="auto" w:fill="auto"/>
          </w:tcPr>
          <w:p w14:paraId="62763B64" w14:textId="77777777" w:rsidR="00D15B85" w:rsidRDefault="00D15B85" w:rsidP="00E65FD2"/>
        </w:tc>
        <w:tc>
          <w:tcPr>
            <w:tcW w:w="1452" w:type="dxa"/>
            <w:shd w:val="clear" w:color="auto" w:fill="auto"/>
          </w:tcPr>
          <w:p w14:paraId="6CD15799" w14:textId="77777777" w:rsidR="00D15B85" w:rsidRDefault="00D15B85" w:rsidP="00E65FD2"/>
        </w:tc>
      </w:tr>
      <w:tr w:rsidR="00D15B85" w14:paraId="5EAAEE8A" w14:textId="77777777" w:rsidTr="00E65FD2">
        <w:tc>
          <w:tcPr>
            <w:tcW w:w="1416" w:type="dxa"/>
            <w:shd w:val="clear" w:color="auto" w:fill="auto"/>
          </w:tcPr>
          <w:p w14:paraId="2FF35BBD" w14:textId="77777777" w:rsidR="00D15B85" w:rsidRDefault="00D15B85" w:rsidP="00E65FD2"/>
        </w:tc>
        <w:tc>
          <w:tcPr>
            <w:tcW w:w="1452" w:type="dxa"/>
          </w:tcPr>
          <w:p w14:paraId="26133F53" w14:textId="77777777" w:rsidR="00D15B85" w:rsidRDefault="00D15B85" w:rsidP="00E65FD2"/>
        </w:tc>
        <w:tc>
          <w:tcPr>
            <w:tcW w:w="1452" w:type="dxa"/>
          </w:tcPr>
          <w:p w14:paraId="4B710893" w14:textId="77777777" w:rsidR="00D15B85" w:rsidRDefault="00D15B85" w:rsidP="00E65FD2"/>
        </w:tc>
        <w:tc>
          <w:tcPr>
            <w:tcW w:w="1452" w:type="dxa"/>
          </w:tcPr>
          <w:p w14:paraId="4A62DCCC" w14:textId="77777777" w:rsidR="00D15B85" w:rsidRDefault="00D15B85" w:rsidP="00E65FD2"/>
        </w:tc>
        <w:tc>
          <w:tcPr>
            <w:tcW w:w="1452" w:type="dxa"/>
          </w:tcPr>
          <w:p w14:paraId="4DBD5F71" w14:textId="77777777" w:rsidR="00D15B85" w:rsidRDefault="00D15B85" w:rsidP="00E65FD2"/>
        </w:tc>
        <w:tc>
          <w:tcPr>
            <w:tcW w:w="1452" w:type="dxa"/>
          </w:tcPr>
          <w:p w14:paraId="75034A04" w14:textId="77777777" w:rsidR="00D15B85" w:rsidRDefault="00D15B85" w:rsidP="00E65FD2"/>
        </w:tc>
        <w:tc>
          <w:tcPr>
            <w:tcW w:w="1452" w:type="dxa"/>
          </w:tcPr>
          <w:p w14:paraId="1A3B5EBC" w14:textId="77777777" w:rsidR="00D15B85" w:rsidRDefault="00D15B85" w:rsidP="00E65FD2"/>
        </w:tc>
        <w:tc>
          <w:tcPr>
            <w:tcW w:w="1452" w:type="dxa"/>
          </w:tcPr>
          <w:p w14:paraId="72AE1FB2" w14:textId="77777777" w:rsidR="00D15B85" w:rsidRDefault="00D15B85" w:rsidP="00E65FD2"/>
        </w:tc>
        <w:tc>
          <w:tcPr>
            <w:tcW w:w="1452" w:type="dxa"/>
          </w:tcPr>
          <w:p w14:paraId="1D02E1DB" w14:textId="77777777" w:rsidR="00D15B85" w:rsidRDefault="00D15B85" w:rsidP="00E65FD2"/>
        </w:tc>
        <w:tc>
          <w:tcPr>
            <w:tcW w:w="1452" w:type="dxa"/>
          </w:tcPr>
          <w:p w14:paraId="129F6182" w14:textId="77777777" w:rsidR="00D15B85" w:rsidRDefault="00D15B85" w:rsidP="00E65FD2"/>
        </w:tc>
        <w:tc>
          <w:tcPr>
            <w:tcW w:w="1452" w:type="dxa"/>
          </w:tcPr>
          <w:p w14:paraId="076C6EA1" w14:textId="77777777" w:rsidR="00D15B85" w:rsidRDefault="00D15B85" w:rsidP="00E65FD2"/>
        </w:tc>
        <w:tc>
          <w:tcPr>
            <w:tcW w:w="1452" w:type="dxa"/>
          </w:tcPr>
          <w:p w14:paraId="65DCC504" w14:textId="77777777" w:rsidR="00D15B85" w:rsidRDefault="00D15B85" w:rsidP="00E65FD2"/>
        </w:tc>
        <w:tc>
          <w:tcPr>
            <w:tcW w:w="1452" w:type="dxa"/>
          </w:tcPr>
          <w:p w14:paraId="617F22F0" w14:textId="77777777" w:rsidR="00D15B85" w:rsidRDefault="00D15B85" w:rsidP="00E65FD2"/>
        </w:tc>
        <w:tc>
          <w:tcPr>
            <w:tcW w:w="1452" w:type="dxa"/>
            <w:shd w:val="clear" w:color="auto" w:fill="auto"/>
          </w:tcPr>
          <w:p w14:paraId="656C2E06" w14:textId="77777777" w:rsidR="00D15B85" w:rsidRDefault="00D15B85" w:rsidP="00E65FD2"/>
        </w:tc>
        <w:tc>
          <w:tcPr>
            <w:tcW w:w="1452" w:type="dxa"/>
            <w:shd w:val="clear" w:color="auto" w:fill="auto"/>
          </w:tcPr>
          <w:p w14:paraId="022E780C" w14:textId="77777777" w:rsidR="00D15B85" w:rsidRDefault="00D15B85" w:rsidP="00E65FD2"/>
        </w:tc>
        <w:tc>
          <w:tcPr>
            <w:tcW w:w="1452" w:type="dxa"/>
            <w:shd w:val="clear" w:color="auto" w:fill="auto"/>
          </w:tcPr>
          <w:p w14:paraId="4BC00BFF" w14:textId="77777777" w:rsidR="00D15B85" w:rsidRDefault="00D15B85" w:rsidP="00E65FD2"/>
        </w:tc>
        <w:tc>
          <w:tcPr>
            <w:tcW w:w="1452" w:type="dxa"/>
            <w:shd w:val="clear" w:color="auto" w:fill="auto"/>
          </w:tcPr>
          <w:p w14:paraId="219912DA" w14:textId="77777777" w:rsidR="00D15B85" w:rsidRDefault="00D15B85" w:rsidP="00E65FD2"/>
        </w:tc>
        <w:tc>
          <w:tcPr>
            <w:tcW w:w="1452" w:type="dxa"/>
            <w:shd w:val="clear" w:color="auto" w:fill="auto"/>
          </w:tcPr>
          <w:p w14:paraId="0874FE2E" w14:textId="77777777" w:rsidR="00D15B85" w:rsidRDefault="00D15B85" w:rsidP="00E65FD2"/>
        </w:tc>
        <w:tc>
          <w:tcPr>
            <w:tcW w:w="1452" w:type="dxa"/>
            <w:shd w:val="clear" w:color="auto" w:fill="auto"/>
          </w:tcPr>
          <w:p w14:paraId="0B47DB0B" w14:textId="77777777" w:rsidR="00D15B85" w:rsidRDefault="00D15B85" w:rsidP="00E65FD2"/>
        </w:tc>
      </w:tr>
      <w:tr w:rsidR="00D15B85" w14:paraId="25E01314" w14:textId="77777777" w:rsidTr="00E65FD2">
        <w:tc>
          <w:tcPr>
            <w:tcW w:w="1416" w:type="dxa"/>
            <w:shd w:val="clear" w:color="auto" w:fill="D9D9D9" w:themeFill="background1" w:themeFillShade="D9"/>
          </w:tcPr>
          <w:p w14:paraId="5E8E1127" w14:textId="77777777" w:rsidR="00D15B85" w:rsidRDefault="00D15B85" w:rsidP="00E65FD2">
            <w:r>
              <w:t>Security</w:t>
            </w:r>
          </w:p>
        </w:tc>
        <w:tc>
          <w:tcPr>
            <w:tcW w:w="1452" w:type="dxa"/>
            <w:shd w:val="clear" w:color="auto" w:fill="D9D9D9" w:themeFill="background1" w:themeFillShade="D9"/>
          </w:tcPr>
          <w:p w14:paraId="0B34EA06" w14:textId="77777777" w:rsidR="00D15B85" w:rsidRDefault="00D15B85" w:rsidP="00E65FD2"/>
        </w:tc>
        <w:tc>
          <w:tcPr>
            <w:tcW w:w="1452" w:type="dxa"/>
            <w:shd w:val="clear" w:color="auto" w:fill="D9D9D9" w:themeFill="background1" w:themeFillShade="D9"/>
          </w:tcPr>
          <w:p w14:paraId="0802AE64" w14:textId="77777777" w:rsidR="00D15B85" w:rsidRDefault="00D15B85" w:rsidP="00E65FD2"/>
        </w:tc>
        <w:tc>
          <w:tcPr>
            <w:tcW w:w="1452" w:type="dxa"/>
            <w:shd w:val="clear" w:color="auto" w:fill="D9D9D9" w:themeFill="background1" w:themeFillShade="D9"/>
          </w:tcPr>
          <w:p w14:paraId="69E8ED5F" w14:textId="77777777" w:rsidR="00D15B85" w:rsidRDefault="00D15B85" w:rsidP="00E65FD2"/>
        </w:tc>
        <w:tc>
          <w:tcPr>
            <w:tcW w:w="1452" w:type="dxa"/>
            <w:shd w:val="clear" w:color="auto" w:fill="D9D9D9" w:themeFill="background1" w:themeFillShade="D9"/>
          </w:tcPr>
          <w:p w14:paraId="27E73473" w14:textId="77777777" w:rsidR="00D15B85" w:rsidRDefault="00D15B85" w:rsidP="00E65FD2"/>
        </w:tc>
        <w:tc>
          <w:tcPr>
            <w:tcW w:w="1452" w:type="dxa"/>
            <w:shd w:val="clear" w:color="auto" w:fill="D9D9D9" w:themeFill="background1" w:themeFillShade="D9"/>
          </w:tcPr>
          <w:p w14:paraId="6BD3D892" w14:textId="77777777" w:rsidR="00D15B85" w:rsidRDefault="00D15B85" w:rsidP="00E65FD2"/>
        </w:tc>
        <w:tc>
          <w:tcPr>
            <w:tcW w:w="1452" w:type="dxa"/>
            <w:shd w:val="clear" w:color="auto" w:fill="D9D9D9" w:themeFill="background1" w:themeFillShade="D9"/>
          </w:tcPr>
          <w:p w14:paraId="39284D1B" w14:textId="77777777" w:rsidR="00D15B85" w:rsidRDefault="00D15B85" w:rsidP="00E65FD2"/>
        </w:tc>
        <w:tc>
          <w:tcPr>
            <w:tcW w:w="1452" w:type="dxa"/>
            <w:shd w:val="clear" w:color="auto" w:fill="D9D9D9" w:themeFill="background1" w:themeFillShade="D9"/>
          </w:tcPr>
          <w:p w14:paraId="5A22C638" w14:textId="77777777" w:rsidR="00D15B85" w:rsidRDefault="00D15B85" w:rsidP="00E65FD2"/>
        </w:tc>
        <w:tc>
          <w:tcPr>
            <w:tcW w:w="1452" w:type="dxa"/>
            <w:shd w:val="clear" w:color="auto" w:fill="D9D9D9" w:themeFill="background1" w:themeFillShade="D9"/>
          </w:tcPr>
          <w:p w14:paraId="031B4224" w14:textId="77777777" w:rsidR="00D15B85" w:rsidRDefault="00D15B85" w:rsidP="00E65FD2"/>
        </w:tc>
        <w:tc>
          <w:tcPr>
            <w:tcW w:w="1452" w:type="dxa"/>
            <w:shd w:val="clear" w:color="auto" w:fill="D9D9D9" w:themeFill="background1" w:themeFillShade="D9"/>
          </w:tcPr>
          <w:p w14:paraId="47C512DA" w14:textId="77777777" w:rsidR="00D15B85" w:rsidRDefault="00D15B85" w:rsidP="00E65FD2"/>
        </w:tc>
        <w:tc>
          <w:tcPr>
            <w:tcW w:w="1452" w:type="dxa"/>
            <w:shd w:val="clear" w:color="auto" w:fill="D9D9D9" w:themeFill="background1" w:themeFillShade="D9"/>
          </w:tcPr>
          <w:p w14:paraId="6E7122BE" w14:textId="77777777" w:rsidR="00D15B85" w:rsidRDefault="00D15B85" w:rsidP="00E65FD2"/>
        </w:tc>
        <w:tc>
          <w:tcPr>
            <w:tcW w:w="1452" w:type="dxa"/>
            <w:shd w:val="clear" w:color="auto" w:fill="D9D9D9" w:themeFill="background1" w:themeFillShade="D9"/>
          </w:tcPr>
          <w:p w14:paraId="054EB2F0" w14:textId="77777777" w:rsidR="00D15B85" w:rsidRDefault="00D15B85" w:rsidP="00E65FD2"/>
        </w:tc>
        <w:tc>
          <w:tcPr>
            <w:tcW w:w="1452" w:type="dxa"/>
            <w:shd w:val="clear" w:color="auto" w:fill="D9D9D9" w:themeFill="background1" w:themeFillShade="D9"/>
          </w:tcPr>
          <w:p w14:paraId="3733417C" w14:textId="77777777" w:rsidR="00D15B85" w:rsidRDefault="00D15B85" w:rsidP="00E65FD2"/>
        </w:tc>
        <w:tc>
          <w:tcPr>
            <w:tcW w:w="1452" w:type="dxa"/>
            <w:shd w:val="clear" w:color="auto" w:fill="D9D9D9" w:themeFill="background1" w:themeFillShade="D9"/>
          </w:tcPr>
          <w:p w14:paraId="4463F08A" w14:textId="77777777" w:rsidR="00D15B85" w:rsidRDefault="00D15B85" w:rsidP="00E65FD2"/>
        </w:tc>
        <w:tc>
          <w:tcPr>
            <w:tcW w:w="1452" w:type="dxa"/>
            <w:shd w:val="clear" w:color="auto" w:fill="D9D9D9" w:themeFill="background1" w:themeFillShade="D9"/>
          </w:tcPr>
          <w:p w14:paraId="490FA457" w14:textId="77777777" w:rsidR="00D15B85" w:rsidRDefault="00D15B85" w:rsidP="00E65FD2"/>
        </w:tc>
        <w:tc>
          <w:tcPr>
            <w:tcW w:w="1452" w:type="dxa"/>
            <w:shd w:val="clear" w:color="auto" w:fill="D9D9D9" w:themeFill="background1" w:themeFillShade="D9"/>
          </w:tcPr>
          <w:p w14:paraId="78207F02" w14:textId="77777777" w:rsidR="00D15B85" w:rsidRDefault="00D15B85" w:rsidP="00E65FD2"/>
        </w:tc>
        <w:tc>
          <w:tcPr>
            <w:tcW w:w="1452" w:type="dxa"/>
            <w:shd w:val="clear" w:color="auto" w:fill="D9D9D9" w:themeFill="background1" w:themeFillShade="D9"/>
          </w:tcPr>
          <w:p w14:paraId="11B57507" w14:textId="77777777" w:rsidR="00D15B85" w:rsidRDefault="00D15B85" w:rsidP="00E65FD2"/>
        </w:tc>
        <w:tc>
          <w:tcPr>
            <w:tcW w:w="1452" w:type="dxa"/>
            <w:shd w:val="clear" w:color="auto" w:fill="D9D9D9" w:themeFill="background1" w:themeFillShade="D9"/>
          </w:tcPr>
          <w:p w14:paraId="79574669" w14:textId="77777777" w:rsidR="00D15B85" w:rsidRDefault="00D15B85" w:rsidP="00E65FD2"/>
        </w:tc>
        <w:tc>
          <w:tcPr>
            <w:tcW w:w="1452" w:type="dxa"/>
            <w:shd w:val="clear" w:color="auto" w:fill="D9D9D9" w:themeFill="background1" w:themeFillShade="D9"/>
          </w:tcPr>
          <w:p w14:paraId="2435252E" w14:textId="77777777" w:rsidR="00D15B85" w:rsidRDefault="00D15B85" w:rsidP="00E65FD2"/>
        </w:tc>
      </w:tr>
      <w:tr w:rsidR="00D15B85" w14:paraId="1D606028" w14:textId="77777777" w:rsidTr="00E65FD2">
        <w:tc>
          <w:tcPr>
            <w:tcW w:w="1416" w:type="dxa"/>
            <w:shd w:val="clear" w:color="auto" w:fill="auto"/>
          </w:tcPr>
          <w:p w14:paraId="2048B70A" w14:textId="77777777" w:rsidR="00D15B85" w:rsidRDefault="00D15B85" w:rsidP="00E65FD2"/>
        </w:tc>
        <w:tc>
          <w:tcPr>
            <w:tcW w:w="1452" w:type="dxa"/>
          </w:tcPr>
          <w:p w14:paraId="20A2CD22" w14:textId="77777777" w:rsidR="00D15B85" w:rsidRDefault="00D15B85" w:rsidP="00E65FD2"/>
        </w:tc>
        <w:tc>
          <w:tcPr>
            <w:tcW w:w="1452" w:type="dxa"/>
          </w:tcPr>
          <w:p w14:paraId="20A4444E" w14:textId="77777777" w:rsidR="00D15B85" w:rsidRDefault="00D15B85" w:rsidP="00E65FD2"/>
        </w:tc>
        <w:tc>
          <w:tcPr>
            <w:tcW w:w="1452" w:type="dxa"/>
          </w:tcPr>
          <w:p w14:paraId="58DD2B97" w14:textId="77777777" w:rsidR="00D15B85" w:rsidRDefault="00D15B85" w:rsidP="00E65FD2"/>
        </w:tc>
        <w:tc>
          <w:tcPr>
            <w:tcW w:w="1452" w:type="dxa"/>
          </w:tcPr>
          <w:p w14:paraId="37DE3618" w14:textId="77777777" w:rsidR="00D15B85" w:rsidRDefault="00D15B85" w:rsidP="00E65FD2"/>
        </w:tc>
        <w:tc>
          <w:tcPr>
            <w:tcW w:w="1452" w:type="dxa"/>
          </w:tcPr>
          <w:p w14:paraId="62CE0252" w14:textId="77777777" w:rsidR="00D15B85" w:rsidRDefault="00D15B85" w:rsidP="00E65FD2"/>
        </w:tc>
        <w:tc>
          <w:tcPr>
            <w:tcW w:w="1452" w:type="dxa"/>
          </w:tcPr>
          <w:p w14:paraId="143BE832" w14:textId="77777777" w:rsidR="00D15B85" w:rsidRDefault="00D15B85" w:rsidP="00E65FD2"/>
        </w:tc>
        <w:tc>
          <w:tcPr>
            <w:tcW w:w="1452" w:type="dxa"/>
          </w:tcPr>
          <w:p w14:paraId="594788ED" w14:textId="77777777" w:rsidR="00D15B85" w:rsidRDefault="00D15B85" w:rsidP="00E65FD2"/>
        </w:tc>
        <w:tc>
          <w:tcPr>
            <w:tcW w:w="1452" w:type="dxa"/>
          </w:tcPr>
          <w:p w14:paraId="285CBFDF" w14:textId="77777777" w:rsidR="00D15B85" w:rsidRDefault="00D15B85" w:rsidP="00E65FD2"/>
        </w:tc>
        <w:tc>
          <w:tcPr>
            <w:tcW w:w="1452" w:type="dxa"/>
          </w:tcPr>
          <w:p w14:paraId="09398457" w14:textId="77777777" w:rsidR="00D15B85" w:rsidRDefault="00D15B85" w:rsidP="00E65FD2"/>
        </w:tc>
        <w:tc>
          <w:tcPr>
            <w:tcW w:w="1452" w:type="dxa"/>
          </w:tcPr>
          <w:p w14:paraId="7E96A52A" w14:textId="77777777" w:rsidR="00D15B85" w:rsidRDefault="00D15B85" w:rsidP="00E65FD2"/>
        </w:tc>
        <w:tc>
          <w:tcPr>
            <w:tcW w:w="1452" w:type="dxa"/>
          </w:tcPr>
          <w:p w14:paraId="744B38DC" w14:textId="77777777" w:rsidR="00D15B85" w:rsidRDefault="00D15B85" w:rsidP="00E65FD2"/>
        </w:tc>
        <w:tc>
          <w:tcPr>
            <w:tcW w:w="1452" w:type="dxa"/>
          </w:tcPr>
          <w:p w14:paraId="04D152D3" w14:textId="77777777" w:rsidR="00D15B85" w:rsidRDefault="00D15B85" w:rsidP="00E65FD2"/>
        </w:tc>
        <w:tc>
          <w:tcPr>
            <w:tcW w:w="1452" w:type="dxa"/>
            <w:shd w:val="clear" w:color="auto" w:fill="auto"/>
          </w:tcPr>
          <w:p w14:paraId="6D6328B7" w14:textId="77777777" w:rsidR="00D15B85" w:rsidRDefault="00D15B85" w:rsidP="00E65FD2"/>
        </w:tc>
        <w:tc>
          <w:tcPr>
            <w:tcW w:w="1452" w:type="dxa"/>
            <w:shd w:val="clear" w:color="auto" w:fill="auto"/>
          </w:tcPr>
          <w:p w14:paraId="101DD9F0" w14:textId="77777777" w:rsidR="00D15B85" w:rsidRDefault="00D15B85" w:rsidP="00E65FD2"/>
        </w:tc>
        <w:tc>
          <w:tcPr>
            <w:tcW w:w="1452" w:type="dxa"/>
            <w:shd w:val="clear" w:color="auto" w:fill="auto"/>
          </w:tcPr>
          <w:p w14:paraId="643E7D90" w14:textId="77777777" w:rsidR="00D15B85" w:rsidRDefault="00D15B85" w:rsidP="00E65FD2"/>
        </w:tc>
        <w:tc>
          <w:tcPr>
            <w:tcW w:w="1452" w:type="dxa"/>
            <w:shd w:val="clear" w:color="auto" w:fill="auto"/>
          </w:tcPr>
          <w:p w14:paraId="4C63F20D" w14:textId="77777777" w:rsidR="00D15B85" w:rsidRDefault="00D15B85" w:rsidP="00E65FD2"/>
        </w:tc>
        <w:tc>
          <w:tcPr>
            <w:tcW w:w="1452" w:type="dxa"/>
            <w:shd w:val="clear" w:color="auto" w:fill="auto"/>
          </w:tcPr>
          <w:p w14:paraId="3149B66A" w14:textId="77777777" w:rsidR="00D15B85" w:rsidRDefault="00D15B85" w:rsidP="00E65FD2"/>
        </w:tc>
        <w:tc>
          <w:tcPr>
            <w:tcW w:w="1452" w:type="dxa"/>
            <w:shd w:val="clear" w:color="auto" w:fill="auto"/>
          </w:tcPr>
          <w:p w14:paraId="73E7C43D" w14:textId="77777777" w:rsidR="00D15B85" w:rsidRDefault="00D15B85" w:rsidP="00E65FD2"/>
        </w:tc>
      </w:tr>
      <w:tr w:rsidR="00D15B85" w14:paraId="793829CB" w14:textId="77777777" w:rsidTr="00E65FD2">
        <w:tc>
          <w:tcPr>
            <w:tcW w:w="1416" w:type="dxa"/>
            <w:shd w:val="clear" w:color="auto" w:fill="auto"/>
          </w:tcPr>
          <w:p w14:paraId="1555AC16" w14:textId="77777777" w:rsidR="00D15B85" w:rsidRDefault="00D15B85" w:rsidP="00E65FD2"/>
        </w:tc>
        <w:tc>
          <w:tcPr>
            <w:tcW w:w="1452" w:type="dxa"/>
          </w:tcPr>
          <w:p w14:paraId="12B77B65" w14:textId="77777777" w:rsidR="00D15B85" w:rsidRDefault="00D15B85" w:rsidP="00E65FD2"/>
        </w:tc>
        <w:tc>
          <w:tcPr>
            <w:tcW w:w="1452" w:type="dxa"/>
          </w:tcPr>
          <w:p w14:paraId="24059C66" w14:textId="77777777" w:rsidR="00D15B85" w:rsidRDefault="00D15B85" w:rsidP="00E65FD2"/>
        </w:tc>
        <w:tc>
          <w:tcPr>
            <w:tcW w:w="1452" w:type="dxa"/>
          </w:tcPr>
          <w:p w14:paraId="064DAC35" w14:textId="77777777" w:rsidR="00D15B85" w:rsidRDefault="00D15B85" w:rsidP="00E65FD2"/>
        </w:tc>
        <w:tc>
          <w:tcPr>
            <w:tcW w:w="1452" w:type="dxa"/>
          </w:tcPr>
          <w:p w14:paraId="6CD414BD" w14:textId="77777777" w:rsidR="00D15B85" w:rsidRDefault="00D15B85" w:rsidP="00E65FD2"/>
        </w:tc>
        <w:tc>
          <w:tcPr>
            <w:tcW w:w="1452" w:type="dxa"/>
          </w:tcPr>
          <w:p w14:paraId="1F2C8C4D" w14:textId="77777777" w:rsidR="00D15B85" w:rsidRDefault="00D15B85" w:rsidP="00E65FD2"/>
        </w:tc>
        <w:tc>
          <w:tcPr>
            <w:tcW w:w="1452" w:type="dxa"/>
          </w:tcPr>
          <w:p w14:paraId="0B0F2058" w14:textId="77777777" w:rsidR="00D15B85" w:rsidRDefault="00D15B85" w:rsidP="00E65FD2"/>
        </w:tc>
        <w:tc>
          <w:tcPr>
            <w:tcW w:w="1452" w:type="dxa"/>
          </w:tcPr>
          <w:p w14:paraId="5E58968D" w14:textId="77777777" w:rsidR="00D15B85" w:rsidRDefault="00D15B85" w:rsidP="00E65FD2"/>
        </w:tc>
        <w:tc>
          <w:tcPr>
            <w:tcW w:w="1452" w:type="dxa"/>
          </w:tcPr>
          <w:p w14:paraId="07947D1D" w14:textId="77777777" w:rsidR="00D15B85" w:rsidRDefault="00D15B85" w:rsidP="00E65FD2"/>
        </w:tc>
        <w:tc>
          <w:tcPr>
            <w:tcW w:w="1452" w:type="dxa"/>
          </w:tcPr>
          <w:p w14:paraId="66906580" w14:textId="77777777" w:rsidR="00D15B85" w:rsidRDefault="00D15B85" w:rsidP="00E65FD2"/>
        </w:tc>
        <w:tc>
          <w:tcPr>
            <w:tcW w:w="1452" w:type="dxa"/>
          </w:tcPr>
          <w:p w14:paraId="4C92C088" w14:textId="77777777" w:rsidR="00D15B85" w:rsidRDefault="00D15B85" w:rsidP="00E65FD2"/>
        </w:tc>
        <w:tc>
          <w:tcPr>
            <w:tcW w:w="1452" w:type="dxa"/>
          </w:tcPr>
          <w:p w14:paraId="34F103DD" w14:textId="77777777" w:rsidR="00D15B85" w:rsidRDefault="00D15B85" w:rsidP="00E65FD2"/>
        </w:tc>
        <w:tc>
          <w:tcPr>
            <w:tcW w:w="1452" w:type="dxa"/>
          </w:tcPr>
          <w:p w14:paraId="1D2E02B0" w14:textId="77777777" w:rsidR="00D15B85" w:rsidRDefault="00D15B85" w:rsidP="00E65FD2"/>
        </w:tc>
        <w:tc>
          <w:tcPr>
            <w:tcW w:w="1452" w:type="dxa"/>
            <w:shd w:val="clear" w:color="auto" w:fill="auto"/>
          </w:tcPr>
          <w:p w14:paraId="0929E5C5" w14:textId="77777777" w:rsidR="00D15B85" w:rsidRDefault="00D15B85" w:rsidP="00E65FD2"/>
        </w:tc>
        <w:tc>
          <w:tcPr>
            <w:tcW w:w="1452" w:type="dxa"/>
            <w:shd w:val="clear" w:color="auto" w:fill="auto"/>
          </w:tcPr>
          <w:p w14:paraId="27606327" w14:textId="77777777" w:rsidR="00D15B85" w:rsidRDefault="00D15B85" w:rsidP="00E65FD2"/>
        </w:tc>
        <w:tc>
          <w:tcPr>
            <w:tcW w:w="1452" w:type="dxa"/>
            <w:shd w:val="clear" w:color="auto" w:fill="auto"/>
          </w:tcPr>
          <w:p w14:paraId="37C88591" w14:textId="77777777" w:rsidR="00D15B85" w:rsidRDefault="00D15B85" w:rsidP="00E65FD2"/>
        </w:tc>
        <w:tc>
          <w:tcPr>
            <w:tcW w:w="1452" w:type="dxa"/>
            <w:shd w:val="clear" w:color="auto" w:fill="auto"/>
          </w:tcPr>
          <w:p w14:paraId="22B8E092" w14:textId="77777777" w:rsidR="00D15B85" w:rsidRDefault="00D15B85" w:rsidP="00E65FD2"/>
        </w:tc>
        <w:tc>
          <w:tcPr>
            <w:tcW w:w="1452" w:type="dxa"/>
            <w:shd w:val="clear" w:color="auto" w:fill="auto"/>
          </w:tcPr>
          <w:p w14:paraId="298C132A" w14:textId="77777777" w:rsidR="00D15B85" w:rsidRDefault="00D15B85" w:rsidP="00E65FD2"/>
        </w:tc>
        <w:tc>
          <w:tcPr>
            <w:tcW w:w="1452" w:type="dxa"/>
            <w:shd w:val="clear" w:color="auto" w:fill="auto"/>
          </w:tcPr>
          <w:p w14:paraId="7DC7E8BA" w14:textId="77777777" w:rsidR="00D15B85" w:rsidRDefault="00D15B85" w:rsidP="00E65FD2"/>
        </w:tc>
      </w:tr>
      <w:tr w:rsidR="00D15B85" w14:paraId="1EBDAE79" w14:textId="77777777" w:rsidTr="00E65FD2">
        <w:tc>
          <w:tcPr>
            <w:tcW w:w="1416" w:type="dxa"/>
            <w:shd w:val="clear" w:color="auto" w:fill="auto"/>
          </w:tcPr>
          <w:p w14:paraId="7AA84542" w14:textId="77777777" w:rsidR="00D15B85" w:rsidRDefault="00D15B85" w:rsidP="00E65FD2"/>
        </w:tc>
        <w:tc>
          <w:tcPr>
            <w:tcW w:w="1452" w:type="dxa"/>
          </w:tcPr>
          <w:p w14:paraId="2475E033" w14:textId="77777777" w:rsidR="00D15B85" w:rsidRDefault="00D15B85" w:rsidP="00E65FD2"/>
        </w:tc>
        <w:tc>
          <w:tcPr>
            <w:tcW w:w="1452" w:type="dxa"/>
          </w:tcPr>
          <w:p w14:paraId="5926DBAB" w14:textId="77777777" w:rsidR="00D15B85" w:rsidRDefault="00D15B85" w:rsidP="00E65FD2"/>
        </w:tc>
        <w:tc>
          <w:tcPr>
            <w:tcW w:w="1452" w:type="dxa"/>
          </w:tcPr>
          <w:p w14:paraId="42C6127A" w14:textId="77777777" w:rsidR="00D15B85" w:rsidRDefault="00D15B85" w:rsidP="00E65FD2"/>
        </w:tc>
        <w:tc>
          <w:tcPr>
            <w:tcW w:w="1452" w:type="dxa"/>
          </w:tcPr>
          <w:p w14:paraId="43BFA69D" w14:textId="77777777" w:rsidR="00D15B85" w:rsidRDefault="00D15B85" w:rsidP="00E65FD2"/>
        </w:tc>
        <w:tc>
          <w:tcPr>
            <w:tcW w:w="1452" w:type="dxa"/>
          </w:tcPr>
          <w:p w14:paraId="2A67BC23" w14:textId="77777777" w:rsidR="00D15B85" w:rsidRDefault="00D15B85" w:rsidP="00E65FD2"/>
        </w:tc>
        <w:tc>
          <w:tcPr>
            <w:tcW w:w="1452" w:type="dxa"/>
          </w:tcPr>
          <w:p w14:paraId="68A96227" w14:textId="77777777" w:rsidR="00D15B85" w:rsidRDefault="00D15B85" w:rsidP="00E65FD2"/>
        </w:tc>
        <w:tc>
          <w:tcPr>
            <w:tcW w:w="1452" w:type="dxa"/>
          </w:tcPr>
          <w:p w14:paraId="45277165" w14:textId="77777777" w:rsidR="00D15B85" w:rsidRDefault="00D15B85" w:rsidP="00E65FD2"/>
        </w:tc>
        <w:tc>
          <w:tcPr>
            <w:tcW w:w="1452" w:type="dxa"/>
          </w:tcPr>
          <w:p w14:paraId="153619DE" w14:textId="77777777" w:rsidR="00D15B85" w:rsidRDefault="00D15B85" w:rsidP="00E65FD2"/>
        </w:tc>
        <w:tc>
          <w:tcPr>
            <w:tcW w:w="1452" w:type="dxa"/>
          </w:tcPr>
          <w:p w14:paraId="578B1BE2" w14:textId="77777777" w:rsidR="00D15B85" w:rsidRDefault="00D15B85" w:rsidP="00E65FD2"/>
        </w:tc>
        <w:tc>
          <w:tcPr>
            <w:tcW w:w="1452" w:type="dxa"/>
          </w:tcPr>
          <w:p w14:paraId="0EB99CD3" w14:textId="77777777" w:rsidR="00D15B85" w:rsidRDefault="00D15B85" w:rsidP="00E65FD2"/>
        </w:tc>
        <w:tc>
          <w:tcPr>
            <w:tcW w:w="1452" w:type="dxa"/>
          </w:tcPr>
          <w:p w14:paraId="01C1F777" w14:textId="77777777" w:rsidR="00D15B85" w:rsidRDefault="00D15B85" w:rsidP="00E65FD2"/>
        </w:tc>
        <w:tc>
          <w:tcPr>
            <w:tcW w:w="1452" w:type="dxa"/>
          </w:tcPr>
          <w:p w14:paraId="093F352C" w14:textId="77777777" w:rsidR="00D15B85" w:rsidRDefault="00D15B85" w:rsidP="00E65FD2"/>
        </w:tc>
        <w:tc>
          <w:tcPr>
            <w:tcW w:w="1452" w:type="dxa"/>
            <w:shd w:val="clear" w:color="auto" w:fill="auto"/>
          </w:tcPr>
          <w:p w14:paraId="58E7A184" w14:textId="77777777" w:rsidR="00D15B85" w:rsidRDefault="00D15B85" w:rsidP="00E65FD2"/>
        </w:tc>
        <w:tc>
          <w:tcPr>
            <w:tcW w:w="1452" w:type="dxa"/>
            <w:shd w:val="clear" w:color="auto" w:fill="auto"/>
          </w:tcPr>
          <w:p w14:paraId="492C2F31" w14:textId="77777777" w:rsidR="00D15B85" w:rsidRDefault="00D15B85" w:rsidP="00E65FD2"/>
        </w:tc>
        <w:tc>
          <w:tcPr>
            <w:tcW w:w="1452" w:type="dxa"/>
            <w:shd w:val="clear" w:color="auto" w:fill="auto"/>
          </w:tcPr>
          <w:p w14:paraId="3F1B4B16" w14:textId="77777777" w:rsidR="00D15B85" w:rsidRDefault="00D15B85" w:rsidP="00E65FD2"/>
        </w:tc>
        <w:tc>
          <w:tcPr>
            <w:tcW w:w="1452" w:type="dxa"/>
            <w:shd w:val="clear" w:color="auto" w:fill="auto"/>
          </w:tcPr>
          <w:p w14:paraId="151C4E22" w14:textId="77777777" w:rsidR="00D15B85" w:rsidRDefault="00D15B85" w:rsidP="00E65FD2"/>
        </w:tc>
        <w:tc>
          <w:tcPr>
            <w:tcW w:w="1452" w:type="dxa"/>
            <w:shd w:val="clear" w:color="auto" w:fill="auto"/>
          </w:tcPr>
          <w:p w14:paraId="79EE183C" w14:textId="77777777" w:rsidR="00D15B85" w:rsidRDefault="00D15B85" w:rsidP="00E65FD2"/>
        </w:tc>
        <w:tc>
          <w:tcPr>
            <w:tcW w:w="1452" w:type="dxa"/>
            <w:shd w:val="clear" w:color="auto" w:fill="auto"/>
          </w:tcPr>
          <w:p w14:paraId="3E24A43E" w14:textId="77777777" w:rsidR="00D15B85" w:rsidRDefault="00D15B85" w:rsidP="00E65FD2"/>
        </w:tc>
      </w:tr>
    </w:tbl>
    <w:p w14:paraId="655FAB10" w14:textId="3CF028C0" w:rsidR="00D15B85" w:rsidRDefault="00D15B85">
      <w:pPr>
        <w:spacing w:before="0"/>
        <w:rPr>
          <w:lang w:eastAsia="ja-JP"/>
        </w:rPr>
      </w:pPr>
    </w:p>
    <w:p w14:paraId="159910CA" w14:textId="77777777" w:rsidR="00D15B85" w:rsidRDefault="00D15B85" w:rsidP="00D15B85">
      <w:r>
        <w:t xml:space="preserve">Note: Profiles M0 to M5 may apply differently to Public vehicle and private vehicle and to different levels of vehicle autonomous capabilities (ref to SAE). This could be described in a separate table. </w:t>
      </w:r>
    </w:p>
    <w:p w14:paraId="34A5BDD6" w14:textId="77777777" w:rsidR="00D15B85" w:rsidRDefault="00D15B85" w:rsidP="00D15B85">
      <w:pPr>
        <w:rPr>
          <w:lang w:eastAsia="ja-JP"/>
        </w:rPr>
        <w:sectPr w:rsidR="00D15B85" w:rsidSect="00D15B85">
          <w:pgSz w:w="16840" w:h="11907" w:orient="landscape" w:code="9"/>
          <w:pgMar w:top="1134" w:right="1208" w:bottom="1134" w:left="1077" w:header="567" w:footer="567" w:gutter="0"/>
          <w:pgNumType w:start="1"/>
          <w:cols w:space="720"/>
          <w:docGrid w:linePitch="360"/>
        </w:sectPr>
      </w:pPr>
    </w:p>
    <w:p w14:paraId="06458637" w14:textId="513D384D" w:rsidR="00D15B85" w:rsidRPr="002F14BD" w:rsidRDefault="00D15B85" w:rsidP="00DF496E"/>
    <w:p w14:paraId="07DD0476" w14:textId="7AE447D8" w:rsidR="00756DE3" w:rsidRDefault="00756DE3" w:rsidP="00756DE3">
      <w:pPr>
        <w:pStyle w:val="Heading1"/>
      </w:pPr>
      <w:bookmarkStart w:id="153" w:name="_Toc15026381"/>
      <w:r>
        <w:t>V</w:t>
      </w:r>
      <w:r w:rsidR="00FF154F">
        <w:t xml:space="preserve">ehicle </w:t>
      </w:r>
      <w:r>
        <w:t>D</w:t>
      </w:r>
      <w:r w:rsidR="00FF154F">
        <w:t xml:space="preserve">omain </w:t>
      </w:r>
      <w:r>
        <w:t>S</w:t>
      </w:r>
      <w:r w:rsidR="00FF154F">
        <w:t>ervice</w:t>
      </w:r>
      <w:bookmarkEnd w:id="153"/>
    </w:p>
    <w:p w14:paraId="1D0CF267" w14:textId="303CF6B1" w:rsidR="00A13450" w:rsidRPr="00F63CBF" w:rsidRDefault="00A13450" w:rsidP="00F63CBF">
      <w:pPr>
        <w:pStyle w:val="Heading2"/>
      </w:pPr>
      <w:bookmarkStart w:id="154" w:name="_Toc15026382"/>
      <w:r w:rsidRPr="00F63CBF">
        <w:t>General</w:t>
      </w:r>
      <w:bookmarkEnd w:id="154"/>
      <w:r w:rsidRPr="00F63CBF">
        <w:t xml:space="preserve"> </w:t>
      </w:r>
    </w:p>
    <w:p w14:paraId="14BC246D" w14:textId="77777777" w:rsidR="00A13450" w:rsidRPr="00A13450" w:rsidRDefault="00A13450" w:rsidP="00A13450">
      <w:pPr>
        <w:spacing w:before="100" w:beforeAutospacing="1" w:after="100" w:afterAutospacing="1"/>
        <w:rPr>
          <w:rFonts w:eastAsia="Times New Roman"/>
          <w:szCs w:val="24"/>
        </w:rPr>
      </w:pPr>
      <w:r w:rsidRPr="00A13450">
        <w:rPr>
          <w:rFonts w:eastAsia="Times New Roman"/>
          <w:szCs w:val="24"/>
        </w:rPr>
        <w:t xml:space="preserve">Autonomous vehicles and high intelligent driver support system will digitize whole information around the vehicle. Plenty of data from sensors or lidar, </w:t>
      </w:r>
      <w:proofErr w:type="gramStart"/>
      <w:r w:rsidRPr="00A13450">
        <w:rPr>
          <w:rFonts w:eastAsia="Times New Roman"/>
          <w:szCs w:val="24"/>
        </w:rPr>
        <w:t>meta</w:t>
      </w:r>
      <w:proofErr w:type="gramEnd"/>
      <w:r w:rsidRPr="00A13450">
        <w:rPr>
          <w:rFonts w:eastAsia="Times New Roman"/>
          <w:szCs w:val="24"/>
        </w:rPr>
        <w:t xml:space="preserve"> data provided by image recognition of motion pictures taken by cameras installed outside vehicle are integrated with communication data from neighbouring traffic participants around the vehicle in order to generate local map information surrounding the vehicle. </w:t>
      </w:r>
    </w:p>
    <w:p w14:paraId="10CE1642" w14:textId="77777777" w:rsidR="00A13450" w:rsidRPr="00A13450" w:rsidRDefault="00A13450" w:rsidP="00A13450">
      <w:pPr>
        <w:spacing w:before="100" w:beforeAutospacing="1" w:after="100" w:afterAutospacing="1"/>
        <w:rPr>
          <w:rFonts w:eastAsia="Times New Roman"/>
          <w:szCs w:val="24"/>
        </w:rPr>
      </w:pPr>
      <w:r w:rsidRPr="00A13450">
        <w:rPr>
          <w:rFonts w:eastAsia="Times New Roman"/>
          <w:szCs w:val="24"/>
        </w:rPr>
        <w:t xml:space="preserve">ISO/ITU 23239, vehicle domain service will introduce such an information and recognition platform applied to autonomous vehicles and intelligent driver support systems. Basic definition of vehicle domain service is service application provided vehicle server implemented in a vehicle. It will be applied in the area surrounding the vehicle named as vehicle domain, as the service connection between domain master(server) vehicle and domain actors, such as vehicles, participants represents other traffic participants and sensors, equipped with domain vehicles or participants but defined as different network nodes who report information acquired by sensors. Basic of service will be exchanged by communication between master vehicle and domain actors. </w:t>
      </w:r>
    </w:p>
    <w:p w14:paraId="4D389F58" w14:textId="77777777" w:rsidR="00A13450" w:rsidRPr="00A13450" w:rsidRDefault="00A13450" w:rsidP="00A13450">
      <w:pPr>
        <w:spacing w:before="100" w:beforeAutospacing="1" w:after="100" w:afterAutospacing="1"/>
        <w:rPr>
          <w:rFonts w:eastAsia="Times New Roman"/>
          <w:szCs w:val="24"/>
        </w:rPr>
      </w:pPr>
      <w:r w:rsidRPr="00A13450">
        <w:rPr>
          <w:rFonts w:eastAsia="Times New Roman"/>
          <w:szCs w:val="24"/>
        </w:rPr>
        <w:t>Basic service of VDS consists of one master vehicle and one domain actor, most simple structure with minimum elements. It isn’t restricted by driving speed, so stopping situation under home area will be possible. Typical and valuable service is generating high definition map including traffic-</w:t>
      </w:r>
    </w:p>
    <w:p w14:paraId="1045C3BF" w14:textId="77777777" w:rsidR="00A13450" w:rsidRPr="00A13450" w:rsidRDefault="00A13450" w:rsidP="00A13450">
      <w:pPr>
        <w:spacing w:before="100" w:beforeAutospacing="1" w:after="100" w:afterAutospacing="1"/>
        <w:rPr>
          <w:rFonts w:eastAsia="Times New Roman"/>
          <w:szCs w:val="24"/>
        </w:rPr>
      </w:pPr>
      <w:proofErr w:type="gramStart"/>
      <w:r w:rsidRPr="00A13450">
        <w:rPr>
          <w:rFonts w:eastAsia="Times New Roman"/>
          <w:szCs w:val="24"/>
        </w:rPr>
        <w:t>moving</w:t>
      </w:r>
      <w:proofErr w:type="gramEnd"/>
      <w:r w:rsidRPr="00A13450">
        <w:rPr>
          <w:rFonts w:eastAsia="Times New Roman"/>
          <w:szCs w:val="24"/>
        </w:rPr>
        <w:t xml:space="preserve"> bodies surrounding the master vehicle with driving speed. This is named as ‘vehicle domain dynamic map service’, most important use case of VDS. Figure 14.1 shows typical vehicle domain dynamic service. </w:t>
      </w:r>
    </w:p>
    <w:p w14:paraId="5F732285" w14:textId="77777777" w:rsidR="00A13450" w:rsidRPr="00A13450" w:rsidRDefault="00A13450" w:rsidP="00A13450">
      <w:pPr>
        <w:spacing w:before="100" w:beforeAutospacing="1" w:after="100" w:afterAutospacing="1"/>
        <w:rPr>
          <w:rFonts w:eastAsia="Times New Roman"/>
          <w:szCs w:val="24"/>
        </w:rPr>
      </w:pPr>
      <w:r w:rsidRPr="00A13450">
        <w:rPr>
          <w:rFonts w:eastAsia="Times New Roman"/>
          <w:szCs w:val="24"/>
        </w:rPr>
        <w:t xml:space="preserve">Figure 14.1: Vehicle domain dynamic map service </w:t>
      </w:r>
    </w:p>
    <w:p w14:paraId="5F0021A1" w14:textId="77777777" w:rsidR="00A13450" w:rsidRPr="00A13450" w:rsidRDefault="00A13450" w:rsidP="00A13450">
      <w:pPr>
        <w:spacing w:before="100" w:beforeAutospacing="1" w:after="100" w:afterAutospacing="1"/>
        <w:rPr>
          <w:rFonts w:eastAsia="Times New Roman"/>
          <w:szCs w:val="24"/>
        </w:rPr>
      </w:pPr>
      <w:r w:rsidRPr="00A13450">
        <w:rPr>
          <w:rFonts w:eastAsia="Times New Roman"/>
          <w:szCs w:val="24"/>
        </w:rPr>
        <w:t xml:space="preserve">It will be carefully distinguished this use case from typical use case definition of vehicle multimedia service, defined in this document. Figure xx1 of VDDMS shows the different group of use case, intended to VDS. VDDMS includes multiple inputs from outside sensors and cameras, other information provided by communication network, so it will provide another group of use case, intended to vehicle multimedia service. </w:t>
      </w:r>
    </w:p>
    <w:p w14:paraId="23170B1C" w14:textId="37C1C1AB" w:rsidR="00A13450" w:rsidRPr="00A13450" w:rsidRDefault="00A13450" w:rsidP="00F63CBF">
      <w:pPr>
        <w:pStyle w:val="Heading2"/>
        <w:rPr>
          <w:rFonts w:eastAsia="Times New Roman"/>
          <w:szCs w:val="24"/>
        </w:rPr>
      </w:pPr>
      <w:bookmarkStart w:id="155" w:name="_Toc15026383"/>
      <w:r w:rsidRPr="00A13450">
        <w:rPr>
          <w:rFonts w:eastAsia="Times New Roman"/>
          <w:szCs w:val="24"/>
        </w:rPr>
        <w:t>Use case of vehicle domain service on vehicle multimedia service</w:t>
      </w:r>
      <w:bookmarkEnd w:id="155"/>
      <w:r w:rsidRPr="00A13450">
        <w:rPr>
          <w:rFonts w:eastAsia="Times New Roman"/>
          <w:szCs w:val="24"/>
        </w:rPr>
        <w:t xml:space="preserve"> </w:t>
      </w:r>
    </w:p>
    <w:p w14:paraId="4612010C" w14:textId="77777777" w:rsidR="00A13450" w:rsidRPr="00A13450" w:rsidRDefault="00A13450" w:rsidP="00A13450">
      <w:pPr>
        <w:spacing w:before="100" w:beforeAutospacing="1" w:after="100" w:afterAutospacing="1"/>
        <w:rPr>
          <w:rFonts w:eastAsia="Times New Roman"/>
          <w:szCs w:val="24"/>
        </w:rPr>
      </w:pPr>
      <w:r w:rsidRPr="00A13450">
        <w:rPr>
          <w:rFonts w:eastAsia="Times New Roman"/>
          <w:szCs w:val="24"/>
        </w:rPr>
        <w:t xml:space="preserve">Typical vehicle domain dynamic map service collects sensor and communication data provided by sensors outside vehicle and communication network. Information media, such sensors and network channel could be shared between VDS and VMS, but some of dedicated information for VDS will be sent directly only to VDS. VDDMS, vehicle domain dynamic map service will generate dynamic traffic information based on high definition map around the master vehicle and send it inside vehicle human machine interactive interface. Translation should be communized by VDS and VMS as </w:t>
      </w:r>
      <w:proofErr w:type="gramStart"/>
      <w:r w:rsidRPr="00A13450">
        <w:rPr>
          <w:rFonts w:eastAsia="Times New Roman"/>
          <w:szCs w:val="24"/>
        </w:rPr>
        <w:t>an</w:t>
      </w:r>
      <w:proofErr w:type="gramEnd"/>
      <w:r w:rsidRPr="00A13450">
        <w:rPr>
          <w:rFonts w:eastAsia="Times New Roman"/>
          <w:szCs w:val="24"/>
        </w:rPr>
        <w:t xml:space="preserve"> unique interface to the driver. </w:t>
      </w:r>
    </w:p>
    <w:p w14:paraId="3BBEF4F6" w14:textId="77777777" w:rsidR="00A13450" w:rsidRPr="00A13450" w:rsidRDefault="00A13450" w:rsidP="00A13450">
      <w:pPr>
        <w:spacing w:before="100" w:beforeAutospacing="1" w:after="100" w:afterAutospacing="1"/>
        <w:rPr>
          <w:rFonts w:eastAsia="Times New Roman"/>
          <w:szCs w:val="24"/>
        </w:rPr>
      </w:pPr>
      <w:r w:rsidRPr="00A13450">
        <w:rPr>
          <w:rFonts w:eastAsia="Times New Roman"/>
          <w:szCs w:val="24"/>
        </w:rPr>
        <w:t xml:space="preserve">Use case: VDS on VMS </w:t>
      </w:r>
    </w:p>
    <w:p w14:paraId="27C865C6" w14:textId="77777777" w:rsidR="00A13450" w:rsidRPr="00A13450" w:rsidRDefault="00A13450" w:rsidP="00A13450">
      <w:pPr>
        <w:spacing w:before="100" w:beforeAutospacing="1" w:after="100" w:afterAutospacing="1"/>
        <w:rPr>
          <w:rFonts w:eastAsia="Times New Roman"/>
          <w:szCs w:val="24"/>
        </w:rPr>
      </w:pPr>
      <w:r w:rsidRPr="00A13450">
        <w:rPr>
          <w:rFonts w:eastAsia="Times New Roman"/>
          <w:szCs w:val="24"/>
        </w:rPr>
        <w:t xml:space="preserve">Figure 14.2 shows typical input / output model of vehicle domain service integrated with that of vehicle multimedia service. Basic reference model of VMS is defined in Figure 2 of this document. </w:t>
      </w:r>
    </w:p>
    <w:p w14:paraId="4DF51FB1" w14:textId="77777777" w:rsidR="00A13450" w:rsidRPr="00A13450" w:rsidRDefault="00A13450" w:rsidP="00A13450">
      <w:pPr>
        <w:spacing w:before="100" w:beforeAutospacing="1" w:after="100" w:afterAutospacing="1"/>
        <w:rPr>
          <w:rFonts w:eastAsia="Times New Roman"/>
          <w:szCs w:val="24"/>
        </w:rPr>
      </w:pPr>
      <w:r w:rsidRPr="00A13450">
        <w:rPr>
          <w:rFonts w:eastAsia="Times New Roman"/>
          <w:szCs w:val="24"/>
        </w:rPr>
        <w:t xml:space="preserve">Figure 14.2: A reference model for data input/output of the VDS on VMS </w:t>
      </w:r>
    </w:p>
    <w:p w14:paraId="4FCD9D12" w14:textId="77777777" w:rsidR="00A13450" w:rsidRPr="00A13450" w:rsidRDefault="00A13450" w:rsidP="00A13450">
      <w:pPr>
        <w:spacing w:before="100" w:beforeAutospacing="1" w:after="100" w:afterAutospacing="1"/>
        <w:rPr>
          <w:rFonts w:eastAsia="Times New Roman"/>
          <w:szCs w:val="24"/>
        </w:rPr>
      </w:pPr>
      <w:r w:rsidRPr="00A13450">
        <w:rPr>
          <w:rFonts w:eastAsia="Times New Roman"/>
          <w:szCs w:val="24"/>
        </w:rPr>
        <w:t xml:space="preserve">VDS is one of network service provided by the master vehicle, so basic input / output of VDS are network communication channels such as Cellular or Short range network. VDDMS will generates high definition map from VDS specific signals of lidar, radar and sensors via recognized </w:t>
      </w:r>
      <w:proofErr w:type="gramStart"/>
      <w:r w:rsidRPr="00A13450">
        <w:rPr>
          <w:rFonts w:eastAsia="Times New Roman"/>
          <w:szCs w:val="24"/>
        </w:rPr>
        <w:t>meta</w:t>
      </w:r>
      <w:proofErr w:type="gramEnd"/>
      <w:r w:rsidRPr="00A13450">
        <w:rPr>
          <w:rFonts w:eastAsia="Times New Roman"/>
          <w:szCs w:val="24"/>
        </w:rPr>
        <w:t xml:space="preserve"> data objects. Motion pictures provided by vehicle outside cameras will also generate </w:t>
      </w:r>
      <w:proofErr w:type="gramStart"/>
      <w:r w:rsidRPr="00A13450">
        <w:rPr>
          <w:rFonts w:eastAsia="Times New Roman"/>
          <w:szCs w:val="24"/>
        </w:rPr>
        <w:t>meta</w:t>
      </w:r>
      <w:proofErr w:type="gramEnd"/>
      <w:r w:rsidRPr="00A13450">
        <w:rPr>
          <w:rFonts w:eastAsia="Times New Roman"/>
          <w:szCs w:val="24"/>
        </w:rPr>
        <w:t xml:space="preserve"> data of foreign objects around the master vehicle, those meta data will be integrated as high definition map in VDS functional module. </w:t>
      </w:r>
    </w:p>
    <w:p w14:paraId="1E0F983A" w14:textId="77777777" w:rsidR="00A13450" w:rsidRPr="00A13450" w:rsidRDefault="00A13450" w:rsidP="00A13450">
      <w:pPr>
        <w:spacing w:before="100" w:beforeAutospacing="1" w:after="100" w:afterAutospacing="1"/>
        <w:rPr>
          <w:rFonts w:eastAsia="Times New Roman"/>
          <w:szCs w:val="24"/>
        </w:rPr>
      </w:pPr>
      <w:r w:rsidRPr="00A13450">
        <w:rPr>
          <w:rFonts w:eastAsia="Times New Roman"/>
          <w:szCs w:val="24"/>
        </w:rPr>
        <w:t xml:space="preserve">Network communication channels connected to VDS will be shared with VMS in order to exchange other kind of communication network services. Motion pictures acquired by vehicle outside cameras also shared as for vehicle outside / surrounding monitor service of VMS. </w:t>
      </w:r>
    </w:p>
    <w:p w14:paraId="574FB6FF" w14:textId="77777777" w:rsidR="00A13450" w:rsidRPr="00A13450" w:rsidRDefault="00A13450" w:rsidP="00A13450">
      <w:pPr>
        <w:spacing w:before="100" w:beforeAutospacing="1" w:after="100" w:afterAutospacing="1"/>
        <w:rPr>
          <w:rFonts w:eastAsia="Times New Roman"/>
          <w:szCs w:val="24"/>
        </w:rPr>
      </w:pPr>
      <w:r w:rsidRPr="00A13450">
        <w:rPr>
          <w:rFonts w:eastAsia="Times New Roman"/>
          <w:szCs w:val="24"/>
        </w:rPr>
        <w:t xml:space="preserve">VDDMS will have some user interactive functions, such as traffic information monitor, warning message about closing or dangerous traffic objects and interactive messaging service between driver in master vehicle and domain vehicles, participants of surrounding traffic participants. Driver condition monitoring by vehicle cabin camera could be optional for other kind of VDS services. These interactive human machine interface services with driver will be basically provided by VMS and VDS will utilize these VMS service with connecting to VMS. </w:t>
      </w:r>
    </w:p>
    <w:p w14:paraId="282C2AE2" w14:textId="77777777" w:rsidR="00A13450" w:rsidRPr="00A13450" w:rsidRDefault="00A13450" w:rsidP="00A13450">
      <w:pPr>
        <w:spacing w:before="100" w:beforeAutospacing="1" w:after="100" w:afterAutospacing="1"/>
        <w:rPr>
          <w:rFonts w:eastAsia="Times New Roman"/>
          <w:szCs w:val="24"/>
        </w:rPr>
      </w:pPr>
      <w:r w:rsidRPr="00A13450">
        <w:rPr>
          <w:rFonts w:eastAsia="Times New Roman"/>
          <w:szCs w:val="24"/>
        </w:rPr>
        <w:t xml:space="preserve">As explained in clause 6, Figure 2 of VMS input / output reference model, VDS function indicated in Figure 14.2 never show single physical unit. It locates in the VMS function in the figure, but its function is independently implemented from VMS functions. VDS shares some inputs / outputs with VMS, uses interactive HMI service of VMS. So it is defined in this document that VDS function will be implemented on the multimedia network platform of VMS. </w:t>
      </w:r>
    </w:p>
    <w:p w14:paraId="4175D633" w14:textId="15834618" w:rsidR="00A13450" w:rsidRPr="00A13450" w:rsidRDefault="00A13450" w:rsidP="00F63CBF">
      <w:pPr>
        <w:pStyle w:val="Heading2"/>
        <w:rPr>
          <w:rFonts w:eastAsia="Times New Roman"/>
          <w:szCs w:val="24"/>
        </w:rPr>
      </w:pPr>
      <w:bookmarkStart w:id="156" w:name="_Toc15026384"/>
      <w:r w:rsidRPr="00A13450">
        <w:rPr>
          <w:rFonts w:eastAsia="Times New Roman"/>
          <w:szCs w:val="24"/>
        </w:rPr>
        <w:t>Requirements of VDS use case in relation with VMS</w:t>
      </w:r>
      <w:bookmarkEnd w:id="156"/>
      <w:r w:rsidRPr="00A13450">
        <w:rPr>
          <w:rFonts w:eastAsia="Times New Roman"/>
          <w:szCs w:val="24"/>
        </w:rPr>
        <w:t xml:space="preserve"> </w:t>
      </w:r>
    </w:p>
    <w:p w14:paraId="60A741E9" w14:textId="77777777" w:rsidR="00A13450" w:rsidRPr="00A13450" w:rsidRDefault="00A13450" w:rsidP="00A13450">
      <w:pPr>
        <w:spacing w:before="100" w:beforeAutospacing="1" w:after="100" w:afterAutospacing="1"/>
        <w:rPr>
          <w:rFonts w:eastAsia="Times New Roman"/>
          <w:szCs w:val="24"/>
        </w:rPr>
      </w:pPr>
      <w:r w:rsidRPr="00A13450">
        <w:rPr>
          <w:rFonts w:eastAsia="Times New Roman"/>
          <w:szCs w:val="24"/>
        </w:rPr>
        <w:t xml:space="preserve">This sub clause will provide use case requirements about VDS, focusing VDDMS on VMS. Relevant use case definition and detailed explanation are given in sub clause 14. 2. </w:t>
      </w:r>
    </w:p>
    <w:p w14:paraId="0B986A41" w14:textId="77777777" w:rsidR="00A13450" w:rsidRPr="00A13450" w:rsidRDefault="00A13450" w:rsidP="00A13450">
      <w:pPr>
        <w:spacing w:before="100" w:beforeAutospacing="1" w:after="100" w:afterAutospacing="1"/>
        <w:rPr>
          <w:rFonts w:eastAsia="Times New Roman"/>
          <w:szCs w:val="24"/>
        </w:rPr>
      </w:pPr>
      <w:r w:rsidRPr="00A13450">
        <w:rPr>
          <w:rFonts w:eastAsia="Times New Roman"/>
          <w:szCs w:val="24"/>
        </w:rPr>
        <w:t xml:space="preserve">Requirement: VDS on VMS </w:t>
      </w:r>
    </w:p>
    <w:p w14:paraId="7130F496" w14:textId="77777777" w:rsidR="00A13450" w:rsidRPr="00A13450" w:rsidRDefault="00A13450" w:rsidP="00A13450">
      <w:pPr>
        <w:spacing w:before="100" w:beforeAutospacing="1" w:after="100" w:afterAutospacing="1"/>
        <w:rPr>
          <w:rFonts w:eastAsia="Times New Roman"/>
          <w:szCs w:val="24"/>
        </w:rPr>
      </w:pPr>
      <w:r w:rsidRPr="00A13450">
        <w:rPr>
          <w:rFonts w:eastAsia="Times New Roman"/>
          <w:szCs w:val="24"/>
        </w:rPr>
        <w:t xml:space="preserve">VVR1: The VMS may be designed to support VDS function. </w:t>
      </w:r>
    </w:p>
    <w:p w14:paraId="7E240870" w14:textId="77777777" w:rsidR="00A13450" w:rsidRPr="00A13450" w:rsidRDefault="00A13450" w:rsidP="00A13450">
      <w:pPr>
        <w:spacing w:before="100" w:beforeAutospacing="1" w:after="100" w:afterAutospacing="1"/>
        <w:rPr>
          <w:rFonts w:eastAsia="Times New Roman"/>
          <w:szCs w:val="24"/>
        </w:rPr>
      </w:pPr>
      <w:r w:rsidRPr="00A13450">
        <w:rPr>
          <w:rFonts w:eastAsia="Times New Roman"/>
          <w:szCs w:val="24"/>
        </w:rPr>
        <w:t xml:space="preserve">VVR2: If the VDS is implemented with VMS, network communication channels and connection shall be accessible to both the VMS and </w:t>
      </w:r>
      <w:proofErr w:type="gramStart"/>
      <w:r w:rsidRPr="00A13450">
        <w:rPr>
          <w:rFonts w:eastAsia="Times New Roman"/>
          <w:szCs w:val="24"/>
        </w:rPr>
        <w:t>VDS .</w:t>
      </w:r>
      <w:proofErr w:type="gramEnd"/>
      <w:r w:rsidRPr="00A13450">
        <w:rPr>
          <w:rFonts w:eastAsia="Times New Roman"/>
          <w:szCs w:val="24"/>
        </w:rPr>
        <w:t xml:space="preserve"> </w:t>
      </w:r>
    </w:p>
    <w:p w14:paraId="4764AAE5" w14:textId="77777777" w:rsidR="00A13450" w:rsidRPr="00A13450" w:rsidRDefault="00A13450" w:rsidP="00A13450">
      <w:pPr>
        <w:spacing w:before="100" w:beforeAutospacing="1" w:after="100" w:afterAutospacing="1"/>
        <w:rPr>
          <w:rFonts w:eastAsia="Times New Roman"/>
          <w:szCs w:val="24"/>
        </w:rPr>
      </w:pPr>
      <w:r w:rsidRPr="00A13450">
        <w:rPr>
          <w:rFonts w:eastAsia="Times New Roman"/>
          <w:szCs w:val="24"/>
        </w:rPr>
        <w:t xml:space="preserve">Note 1: VMS and VDS will share with only lower layers of communication channel. </w:t>
      </w:r>
    </w:p>
    <w:p w14:paraId="7BFCF6EB" w14:textId="77777777" w:rsidR="00A13450" w:rsidRPr="00A13450" w:rsidRDefault="00A13450" w:rsidP="00A13450">
      <w:pPr>
        <w:spacing w:before="100" w:beforeAutospacing="1" w:after="100" w:afterAutospacing="1"/>
        <w:rPr>
          <w:rFonts w:eastAsia="Times New Roman"/>
          <w:szCs w:val="24"/>
        </w:rPr>
      </w:pPr>
      <w:r w:rsidRPr="00A13450">
        <w:rPr>
          <w:rFonts w:eastAsia="Times New Roman"/>
          <w:szCs w:val="24"/>
        </w:rPr>
        <w:t xml:space="preserve">VVR3: If the VDS is implemented with VMS, raw data from vehicle outside cameras and sensors shall be accessible by VMS and VDS independently. </w:t>
      </w:r>
    </w:p>
    <w:p w14:paraId="32998C82" w14:textId="77777777" w:rsidR="00A13450" w:rsidRPr="00A13450" w:rsidRDefault="00A13450" w:rsidP="00A13450">
      <w:pPr>
        <w:spacing w:before="100" w:beforeAutospacing="1" w:after="100" w:afterAutospacing="1"/>
        <w:rPr>
          <w:rFonts w:eastAsia="Times New Roman"/>
          <w:szCs w:val="24"/>
        </w:rPr>
      </w:pPr>
      <w:r w:rsidRPr="00A13450">
        <w:rPr>
          <w:rFonts w:eastAsia="Times New Roman"/>
          <w:szCs w:val="24"/>
        </w:rPr>
        <w:t xml:space="preserve">Note 2: Law level motion picture data input to VDS will be treated by image recognition engine to convert lighter Meta data of traffic objects. </w:t>
      </w:r>
    </w:p>
    <w:p w14:paraId="47B029DF" w14:textId="77777777" w:rsidR="00A13450" w:rsidRPr="00A13450" w:rsidRDefault="00A13450" w:rsidP="00A13450">
      <w:pPr>
        <w:spacing w:before="100" w:beforeAutospacing="1" w:after="100" w:afterAutospacing="1"/>
        <w:rPr>
          <w:rFonts w:eastAsia="Times New Roman"/>
          <w:szCs w:val="24"/>
        </w:rPr>
      </w:pPr>
      <w:r w:rsidRPr="00A13450">
        <w:rPr>
          <w:rFonts w:eastAsia="Times New Roman"/>
          <w:szCs w:val="24"/>
        </w:rPr>
        <w:t xml:space="preserve">VVR4: The VMS may provide interactive HMI with driver to the VDS, especially to VDDMS. </w:t>
      </w:r>
    </w:p>
    <w:p w14:paraId="4C433743" w14:textId="77777777" w:rsidR="00A13450" w:rsidRPr="00A13450" w:rsidRDefault="00A13450" w:rsidP="00A13450">
      <w:pPr>
        <w:spacing w:before="100" w:beforeAutospacing="1" w:after="100" w:afterAutospacing="1"/>
        <w:rPr>
          <w:rFonts w:eastAsia="Times New Roman"/>
          <w:szCs w:val="24"/>
        </w:rPr>
      </w:pPr>
      <w:r w:rsidRPr="00A13450">
        <w:rPr>
          <w:rFonts w:eastAsia="Times New Roman"/>
          <w:szCs w:val="24"/>
        </w:rPr>
        <w:t xml:space="preserve">VVR5: If VDS is implemented with VMS, The VMS and VDS shall keep real time quality between interactive HMI and real surrounding traffic condition. </w:t>
      </w:r>
    </w:p>
    <w:p w14:paraId="49ABEAB8" w14:textId="77777777" w:rsidR="00A13450" w:rsidRPr="00A13450" w:rsidRDefault="00A13450" w:rsidP="00A13450">
      <w:pPr>
        <w:spacing w:before="100" w:beforeAutospacing="1" w:after="100" w:afterAutospacing="1"/>
        <w:rPr>
          <w:rFonts w:eastAsia="Times New Roman"/>
          <w:szCs w:val="24"/>
        </w:rPr>
      </w:pPr>
      <w:r w:rsidRPr="00A13450">
        <w:rPr>
          <w:rFonts w:eastAsia="Times New Roman"/>
          <w:szCs w:val="24"/>
        </w:rPr>
        <w:t xml:space="preserve">Note 3: It is important for VMS and VDS to give good synchronization between their displayed contents of VDDMS and real traffic condition around the vehicle. </w:t>
      </w:r>
    </w:p>
    <w:p w14:paraId="63586577" w14:textId="77777777" w:rsidR="00A13450" w:rsidRPr="00A13450" w:rsidRDefault="00A13450" w:rsidP="00A13450">
      <w:pPr>
        <w:spacing w:before="100" w:beforeAutospacing="1" w:after="100" w:afterAutospacing="1"/>
        <w:rPr>
          <w:rFonts w:eastAsia="Times New Roman"/>
          <w:szCs w:val="24"/>
        </w:rPr>
      </w:pPr>
      <w:r w:rsidRPr="00A13450">
        <w:rPr>
          <w:rFonts w:eastAsia="Times New Roman"/>
          <w:szCs w:val="24"/>
        </w:rPr>
        <w:t xml:space="preserve">VVR6: If VDS is implemented with VMS, good synchronization between VDDMS graphic contents displayed by VMS and surrounding real traffic condition shall be defined as delay time between them. Note 4: Criteria of delay time depends on other requirements. </w:t>
      </w:r>
    </w:p>
    <w:bookmarkEnd w:id="129"/>
    <w:p w14:paraId="3DDB6080" w14:textId="29DD6B42" w:rsidR="00756DE3" w:rsidRDefault="00756DE3">
      <w:pPr>
        <w:spacing w:before="0"/>
      </w:pPr>
    </w:p>
    <w:p w14:paraId="3C70275A" w14:textId="2389E9A5" w:rsidR="00756DE3" w:rsidRPr="00DE3792" w:rsidRDefault="00756DE3" w:rsidP="00DE3792">
      <w:pPr>
        <w:pStyle w:val="Headingb"/>
        <w:jc w:val="center"/>
      </w:pPr>
      <w:r>
        <w:t xml:space="preserve">Annex A: </w:t>
      </w:r>
      <w:r w:rsidRPr="00DE3792">
        <w:t>VDS requirements</w:t>
      </w:r>
    </w:p>
    <w:p w14:paraId="35A28DF9" w14:textId="77777777" w:rsidR="00756DE3" w:rsidRPr="00756DE3" w:rsidRDefault="00756DE3" w:rsidP="00DE3792">
      <w:pPr>
        <w:rPr>
          <w:highlight w:val="yellow"/>
        </w:rPr>
      </w:pPr>
    </w:p>
    <w:p w14:paraId="382D60F9" w14:textId="14B693A6" w:rsidR="00756DE3" w:rsidRDefault="00756DE3" w:rsidP="00756DE3">
      <w:r>
        <w:t xml:space="preserve">Note: The VDS requirements proposed in this section are similar to the requirement in ISO 23239 </w:t>
      </w:r>
      <w:sdt>
        <w:sdtPr>
          <w:id w:val="793565393"/>
          <w:citation/>
        </w:sdtPr>
        <w:sdtEndPr/>
        <w:sdtContent>
          <w:r w:rsidR="00DE3792">
            <w:fldChar w:fldCharType="begin"/>
          </w:r>
          <w:r w:rsidR="00DE3792">
            <w:rPr>
              <w:lang w:val="en-CA"/>
            </w:rPr>
            <w:instrText xml:space="preserve"> CITATION ISO23239 \l 4105 </w:instrText>
          </w:r>
          <w:r w:rsidR="00DE3792">
            <w:fldChar w:fldCharType="separate"/>
          </w:r>
          <w:r w:rsidR="00634C7E" w:rsidRPr="00634C7E">
            <w:rPr>
              <w:noProof/>
              <w:lang w:val="en-CA"/>
            </w:rPr>
            <w:t>[21]</w:t>
          </w:r>
          <w:r w:rsidR="00DE3792">
            <w:fldChar w:fldCharType="end"/>
          </w:r>
        </w:sdtContent>
      </w:sdt>
      <w:r w:rsidR="003D2E24">
        <w:t xml:space="preserve"> </w:t>
      </w:r>
      <w:r>
        <w:t>and will be replaced by a reference once ISO 23239 is published.</w:t>
      </w:r>
    </w:p>
    <w:p w14:paraId="3FEE104A" w14:textId="77777777" w:rsidR="00756DE3" w:rsidRDefault="00756DE3" w:rsidP="00756DE3"/>
    <w:p w14:paraId="2AF3CCF0" w14:textId="77777777" w:rsidR="00756DE3" w:rsidRPr="00DE3792" w:rsidRDefault="00756DE3" w:rsidP="00DD6915">
      <w:pPr>
        <w:pStyle w:val="ListParagraph"/>
        <w:numPr>
          <w:ilvl w:val="0"/>
          <w:numId w:val="16"/>
        </w:numPr>
        <w:contextualSpacing w:val="0"/>
        <w:rPr>
          <w:b/>
        </w:rPr>
      </w:pPr>
      <w:r w:rsidRPr="00DE3792">
        <w:rPr>
          <w:b/>
        </w:rPr>
        <w:t>Background</w:t>
      </w:r>
    </w:p>
    <w:p w14:paraId="6609D5CC" w14:textId="3DA12C8E" w:rsidR="00756DE3" w:rsidRDefault="00756DE3" w:rsidP="00DE3792">
      <w:pPr>
        <w:jc w:val="both"/>
      </w:pPr>
      <w:bookmarkStart w:id="157" w:name="_Hlk536125264"/>
      <w:r>
        <w:t xml:space="preserve">Autonomous vehicles and high intelligent driver support system will digitize whole information around the vehicle. Plenty of data from sensors, lidar, </w:t>
      </w:r>
      <w:proofErr w:type="gramStart"/>
      <w:r>
        <w:t>image</w:t>
      </w:r>
      <w:proofErr w:type="gramEnd"/>
      <w:r>
        <w:t xml:space="preserve"> recognition of motion pictures taken by cameras installed in a vehicle are integrated with communication data from </w:t>
      </w:r>
      <w:r w:rsidR="00721F5F">
        <w:t>neighboring</w:t>
      </w:r>
      <w:r>
        <w:t xml:space="preserve"> traffic participants around the vehicle to generate local map information surrounding the vehicle.</w:t>
      </w:r>
    </w:p>
    <w:bookmarkEnd w:id="157"/>
    <w:p w14:paraId="225BDF4F" w14:textId="3993B140" w:rsidR="00756DE3" w:rsidRDefault="00756DE3" w:rsidP="00DE3792">
      <w:pPr>
        <w:jc w:val="both"/>
      </w:pPr>
      <w:r>
        <w:t xml:space="preserve">ISO 23239, vehicle domain service will introduce such an information and recognition platform applied to autonomous vehicles and intelligent driver support systems. It will gather and integrate multimedia sensor and communication data to generate driving status of map information. It will be shared with </w:t>
      </w:r>
      <w:r w:rsidR="00721F5F">
        <w:t>neighboring</w:t>
      </w:r>
      <w:r>
        <w:t xml:space="preserve"> traffic participants and reported to central integrated vehicle dynamic map server.</w:t>
      </w:r>
    </w:p>
    <w:p w14:paraId="39ADB7A4" w14:textId="77777777" w:rsidR="00A10510" w:rsidRDefault="00756DE3" w:rsidP="00DE3792">
      <w:pPr>
        <w:pStyle w:val="ListParagraph"/>
        <w:keepNext/>
        <w:ind w:left="360"/>
        <w:jc w:val="center"/>
      </w:pPr>
      <w:r>
        <w:rPr>
          <w:noProof/>
          <w:lang w:val="en-GB" w:eastAsia="en-GB"/>
        </w:rPr>
        <w:drawing>
          <wp:inline distT="0" distB="0" distL="0" distR="0" wp14:anchorId="220E42C0" wp14:editId="182384E9">
            <wp:extent cx="4548522" cy="2524125"/>
            <wp:effectExtent l="0" t="0" r="4445" b="0"/>
            <wp:docPr id="5"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P001_definition of VDDM.jpg"/>
                    <pic:cNvPicPr/>
                  </pic:nvPicPr>
                  <pic:blipFill>
                    <a:blip r:embed="rId35">
                      <a:extLst>
                        <a:ext uri="{28A0092B-C50C-407E-A947-70E740481C1C}">
                          <a14:useLocalDpi xmlns:a14="http://schemas.microsoft.com/office/drawing/2010/main" val="0"/>
                        </a:ext>
                      </a:extLst>
                    </a:blip>
                    <a:stretch>
                      <a:fillRect/>
                    </a:stretch>
                  </pic:blipFill>
                  <pic:spPr>
                    <a:xfrm>
                      <a:off x="0" y="0"/>
                      <a:ext cx="4569762" cy="2535912"/>
                    </a:xfrm>
                    <a:prstGeom prst="rect">
                      <a:avLst/>
                    </a:prstGeom>
                  </pic:spPr>
                </pic:pic>
              </a:graphicData>
            </a:graphic>
          </wp:inline>
        </w:drawing>
      </w:r>
    </w:p>
    <w:p w14:paraId="47E835E1" w14:textId="58B34148" w:rsidR="00756DE3" w:rsidRDefault="00A10510" w:rsidP="00A10510">
      <w:pPr>
        <w:pStyle w:val="Caption"/>
      </w:pPr>
      <w:bookmarkStart w:id="158" w:name="_Toc9417945"/>
      <w:r>
        <w:t xml:space="preserve">Figure </w:t>
      </w:r>
      <w:r>
        <w:fldChar w:fldCharType="begin"/>
      </w:r>
      <w:r>
        <w:instrText xml:space="preserve"> SEQ Figure \* ARABIC </w:instrText>
      </w:r>
      <w:r>
        <w:fldChar w:fldCharType="separate"/>
      </w:r>
      <w:r w:rsidR="00E65FD2">
        <w:rPr>
          <w:noProof/>
        </w:rPr>
        <w:t>16</w:t>
      </w:r>
      <w:r>
        <w:fldChar w:fldCharType="end"/>
      </w:r>
      <w:r>
        <w:t xml:space="preserve">: </w:t>
      </w:r>
      <w:r w:rsidR="00756DE3">
        <w:t>Vehicle domain dynamic map</w:t>
      </w:r>
      <w:bookmarkEnd w:id="158"/>
    </w:p>
    <w:p w14:paraId="3267D606" w14:textId="77777777" w:rsidR="00756DE3" w:rsidRDefault="00756DE3" w:rsidP="00756DE3"/>
    <w:p w14:paraId="548A837D" w14:textId="77777777" w:rsidR="00756DE3" w:rsidRDefault="00756DE3" w:rsidP="00DE3792">
      <w:r>
        <w:t>In order to collect necessary information, the vehicle with VDS will use communication with domain actors. There are various types of domain actors, but their communication interfaces are unified.</w:t>
      </w:r>
    </w:p>
    <w:p w14:paraId="7BF416EF" w14:textId="77777777" w:rsidR="00A10510" w:rsidRDefault="00756DE3" w:rsidP="00DE3792">
      <w:pPr>
        <w:pStyle w:val="ListParagraph"/>
        <w:keepNext/>
        <w:ind w:left="360"/>
        <w:jc w:val="center"/>
      </w:pPr>
      <w:r>
        <w:rPr>
          <w:noProof/>
          <w:lang w:val="en-GB" w:eastAsia="en-GB"/>
        </w:rPr>
        <w:drawing>
          <wp:inline distT="0" distB="0" distL="0" distR="0" wp14:anchorId="25AEAB39" wp14:editId="38EB759C">
            <wp:extent cx="2571750" cy="1772759"/>
            <wp:effectExtent l="0" t="0" r="0" b="0"/>
            <wp:docPr id="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HP003_communication of VDDM.jpg"/>
                    <pic:cNvPicPr/>
                  </pic:nvPicPr>
                  <pic:blipFill>
                    <a:blip r:embed="rId36">
                      <a:extLst>
                        <a:ext uri="{28A0092B-C50C-407E-A947-70E740481C1C}">
                          <a14:useLocalDpi xmlns:a14="http://schemas.microsoft.com/office/drawing/2010/main" val="0"/>
                        </a:ext>
                      </a:extLst>
                    </a:blip>
                    <a:stretch>
                      <a:fillRect/>
                    </a:stretch>
                  </pic:blipFill>
                  <pic:spPr>
                    <a:xfrm>
                      <a:off x="0" y="0"/>
                      <a:ext cx="2606472" cy="1796693"/>
                    </a:xfrm>
                    <a:prstGeom prst="rect">
                      <a:avLst/>
                    </a:prstGeom>
                  </pic:spPr>
                </pic:pic>
              </a:graphicData>
            </a:graphic>
          </wp:inline>
        </w:drawing>
      </w:r>
    </w:p>
    <w:p w14:paraId="066A61D2" w14:textId="6FDC4AE2" w:rsidR="00756DE3" w:rsidRDefault="00A10510" w:rsidP="00DE3792">
      <w:pPr>
        <w:pStyle w:val="Caption"/>
      </w:pPr>
      <w:bookmarkStart w:id="159" w:name="_Toc9417946"/>
      <w:r>
        <w:t xml:space="preserve">Figure </w:t>
      </w:r>
      <w:r>
        <w:fldChar w:fldCharType="begin"/>
      </w:r>
      <w:r>
        <w:instrText xml:space="preserve"> SEQ Figure \* ARABIC </w:instrText>
      </w:r>
      <w:r>
        <w:fldChar w:fldCharType="separate"/>
      </w:r>
      <w:r w:rsidR="00E65FD2">
        <w:rPr>
          <w:noProof/>
        </w:rPr>
        <w:t>17</w:t>
      </w:r>
      <w:r>
        <w:fldChar w:fldCharType="end"/>
      </w:r>
      <w:r>
        <w:t>:</w:t>
      </w:r>
      <w:r w:rsidR="00756DE3">
        <w:t xml:space="preserve"> Unified communication interface of VDS</w:t>
      </w:r>
      <w:bookmarkEnd w:id="159"/>
    </w:p>
    <w:p w14:paraId="3A377880" w14:textId="77777777" w:rsidR="00756DE3" w:rsidRDefault="00756DE3" w:rsidP="00756DE3">
      <w:pPr>
        <w:pStyle w:val="ListParagraph"/>
        <w:ind w:left="360"/>
      </w:pPr>
    </w:p>
    <w:p w14:paraId="7D169DB7" w14:textId="77777777" w:rsidR="00756DE3" w:rsidRDefault="00756DE3" w:rsidP="00DE3792">
      <w:r>
        <w:t>In order to provide secure and safe communication, necessary schema will be applied.</w:t>
      </w:r>
    </w:p>
    <w:p w14:paraId="31836BDE" w14:textId="77777777" w:rsidR="00A10510" w:rsidRDefault="00756DE3" w:rsidP="00DE3792">
      <w:pPr>
        <w:pStyle w:val="ListParagraph"/>
        <w:keepNext/>
        <w:ind w:left="360"/>
        <w:jc w:val="center"/>
      </w:pPr>
      <w:r>
        <w:rPr>
          <w:noProof/>
          <w:lang w:val="en-GB" w:eastAsia="en-GB"/>
        </w:rPr>
        <w:drawing>
          <wp:inline distT="0" distB="0" distL="0" distR="0" wp14:anchorId="3C0BBB96" wp14:editId="29284222">
            <wp:extent cx="5374331" cy="1943100"/>
            <wp:effectExtent l="0" t="0" r="0" b="0"/>
            <wp:docPr id="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P004_security of VDS.jpg"/>
                    <pic:cNvPicPr/>
                  </pic:nvPicPr>
                  <pic:blipFill>
                    <a:blip r:embed="rId37">
                      <a:extLst>
                        <a:ext uri="{28A0092B-C50C-407E-A947-70E740481C1C}">
                          <a14:useLocalDpi xmlns:a14="http://schemas.microsoft.com/office/drawing/2010/main" val="0"/>
                        </a:ext>
                      </a:extLst>
                    </a:blip>
                    <a:stretch>
                      <a:fillRect/>
                    </a:stretch>
                  </pic:blipFill>
                  <pic:spPr>
                    <a:xfrm>
                      <a:off x="0" y="0"/>
                      <a:ext cx="5435532" cy="1965227"/>
                    </a:xfrm>
                    <a:prstGeom prst="rect">
                      <a:avLst/>
                    </a:prstGeom>
                  </pic:spPr>
                </pic:pic>
              </a:graphicData>
            </a:graphic>
          </wp:inline>
        </w:drawing>
      </w:r>
    </w:p>
    <w:p w14:paraId="01413217" w14:textId="7131B73C" w:rsidR="00756DE3" w:rsidRDefault="00A10510" w:rsidP="00DE3792">
      <w:pPr>
        <w:pStyle w:val="Caption"/>
      </w:pPr>
      <w:bookmarkStart w:id="160" w:name="_Toc9417947"/>
      <w:r>
        <w:t xml:space="preserve">Figure </w:t>
      </w:r>
      <w:r>
        <w:fldChar w:fldCharType="begin"/>
      </w:r>
      <w:r>
        <w:instrText xml:space="preserve"> SEQ Figure \* ARABIC </w:instrText>
      </w:r>
      <w:r>
        <w:fldChar w:fldCharType="separate"/>
      </w:r>
      <w:r w:rsidR="00E65FD2">
        <w:rPr>
          <w:noProof/>
        </w:rPr>
        <w:t>18</w:t>
      </w:r>
      <w:r>
        <w:fldChar w:fldCharType="end"/>
      </w:r>
      <w:r>
        <w:t xml:space="preserve">: </w:t>
      </w:r>
      <w:r w:rsidR="00756DE3">
        <w:t>Communication channel of VDS</w:t>
      </w:r>
      <w:bookmarkEnd w:id="160"/>
    </w:p>
    <w:p w14:paraId="3D2B3E13" w14:textId="77777777" w:rsidR="00756DE3" w:rsidRDefault="00756DE3" w:rsidP="00756DE3">
      <w:pPr>
        <w:pStyle w:val="ListParagraph"/>
        <w:ind w:left="360"/>
      </w:pPr>
    </w:p>
    <w:p w14:paraId="3EF92EB4" w14:textId="1113F2E6" w:rsidR="00756DE3" w:rsidRDefault="00756DE3" w:rsidP="00756DE3">
      <w:pPr>
        <w:pStyle w:val="ListParagraph"/>
        <w:ind w:left="360"/>
      </w:pPr>
      <w:r>
        <w:t xml:space="preserve">In order to utilize the generated map efficiently, it is necessary to reported to </w:t>
      </w:r>
      <w:r w:rsidR="00721F5F">
        <w:t>neighboring</w:t>
      </w:r>
      <w:r>
        <w:t xml:space="preserve"> vehicles and data collecting server of vehicle dynamic map and shared with other domain actors.</w:t>
      </w:r>
    </w:p>
    <w:p w14:paraId="0B72669F" w14:textId="77777777" w:rsidR="00A10510" w:rsidRDefault="00756DE3" w:rsidP="00DE3792">
      <w:pPr>
        <w:pStyle w:val="ListParagraph"/>
        <w:keepNext/>
        <w:ind w:left="360"/>
        <w:jc w:val="center"/>
      </w:pPr>
      <w:r>
        <w:rPr>
          <w:noProof/>
          <w:lang w:val="en-GB" w:eastAsia="en-GB"/>
        </w:rPr>
        <w:drawing>
          <wp:inline distT="0" distB="0" distL="0" distR="0" wp14:anchorId="0FE20201" wp14:editId="6C738FA4">
            <wp:extent cx="3086100" cy="17716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86100" cy="1771650"/>
                    </a:xfrm>
                    <a:prstGeom prst="rect">
                      <a:avLst/>
                    </a:prstGeom>
                    <a:noFill/>
                    <a:ln>
                      <a:noFill/>
                    </a:ln>
                  </pic:spPr>
                </pic:pic>
              </a:graphicData>
            </a:graphic>
          </wp:inline>
        </w:drawing>
      </w:r>
    </w:p>
    <w:p w14:paraId="1B04BEEC" w14:textId="1B4F71CF" w:rsidR="00756DE3" w:rsidRDefault="00A10510" w:rsidP="00DE3792">
      <w:pPr>
        <w:pStyle w:val="Caption"/>
      </w:pPr>
      <w:bookmarkStart w:id="161" w:name="_Toc9417948"/>
      <w:r>
        <w:t xml:space="preserve">Figure </w:t>
      </w:r>
      <w:r>
        <w:fldChar w:fldCharType="begin"/>
      </w:r>
      <w:r>
        <w:instrText xml:space="preserve"> SEQ Figure \* ARABIC </w:instrText>
      </w:r>
      <w:r>
        <w:fldChar w:fldCharType="separate"/>
      </w:r>
      <w:r w:rsidR="00E65FD2">
        <w:rPr>
          <w:noProof/>
        </w:rPr>
        <w:t>19</w:t>
      </w:r>
      <w:r>
        <w:fldChar w:fldCharType="end"/>
      </w:r>
      <w:r>
        <w:t xml:space="preserve">: </w:t>
      </w:r>
      <w:r w:rsidR="00756DE3">
        <w:t>Reporting &amp; sharing of VDDM</w:t>
      </w:r>
      <w:bookmarkEnd w:id="161"/>
    </w:p>
    <w:p w14:paraId="3683EFDE" w14:textId="77777777" w:rsidR="00A10510" w:rsidRPr="001B3FCF" w:rsidRDefault="00A10510" w:rsidP="00DE3792">
      <w:pPr>
        <w:pStyle w:val="ListParagraph"/>
        <w:ind w:left="360"/>
        <w:jc w:val="center"/>
      </w:pPr>
    </w:p>
    <w:p w14:paraId="201D156A" w14:textId="77777777" w:rsidR="00756DE3" w:rsidRPr="00DE3792" w:rsidRDefault="00756DE3" w:rsidP="00DD6915">
      <w:pPr>
        <w:pStyle w:val="ListParagraph"/>
        <w:numPr>
          <w:ilvl w:val="0"/>
          <w:numId w:val="16"/>
        </w:numPr>
        <w:contextualSpacing w:val="0"/>
        <w:rPr>
          <w:b/>
        </w:rPr>
      </w:pPr>
      <w:r w:rsidRPr="00DE3792">
        <w:rPr>
          <w:b/>
        </w:rPr>
        <w:t>Proposed requirements</w:t>
      </w:r>
    </w:p>
    <w:p w14:paraId="16CB4765" w14:textId="77777777" w:rsidR="00756DE3" w:rsidRDefault="00756DE3" w:rsidP="00DE3792">
      <w:r>
        <w:t>I</w:t>
      </w:r>
      <w:r>
        <w:rPr>
          <w:rFonts w:hint="eastAsia"/>
        </w:rPr>
        <w:t xml:space="preserve">f </w:t>
      </w:r>
      <w:r>
        <w:t>the vehicle is implemented with vehicle domain dynamic map (VDDM), following requirements shall be applied.</w:t>
      </w:r>
    </w:p>
    <w:p w14:paraId="0F7EB6E6" w14:textId="77777777" w:rsidR="00756DE3" w:rsidRDefault="00756DE3" w:rsidP="00756DE3">
      <w:pPr>
        <w:pStyle w:val="ListParagraph"/>
        <w:ind w:left="360"/>
      </w:pPr>
    </w:p>
    <w:p w14:paraId="0B3B5ACB" w14:textId="50D25F50" w:rsidR="00756DE3" w:rsidRDefault="00FF154F" w:rsidP="00DE3792">
      <w:r>
        <w:t>VDDM-</w:t>
      </w:r>
      <w:r w:rsidR="00756DE3">
        <w:t>1: If the vehicle uses VDDM, it shall consist of dynamic traffic information and static road situation surrounding the vehicle.</w:t>
      </w:r>
    </w:p>
    <w:p w14:paraId="7F16CAED" w14:textId="319F6FC8" w:rsidR="00756DE3" w:rsidRPr="00690B2E" w:rsidRDefault="00FF154F" w:rsidP="00DE3792">
      <w:r>
        <w:t>VDDM-</w:t>
      </w:r>
      <w:r w:rsidR="00756DE3">
        <w:rPr>
          <w:rFonts w:hint="eastAsia"/>
        </w:rPr>
        <w:t xml:space="preserve">2: </w:t>
      </w:r>
      <w:r w:rsidR="00756DE3">
        <w:t>T</w:t>
      </w:r>
      <w:r w:rsidR="00756DE3">
        <w:rPr>
          <w:rFonts w:hint="eastAsia"/>
        </w:rPr>
        <w:t xml:space="preserve">he </w:t>
      </w:r>
      <w:r w:rsidR="00756DE3">
        <w:t>static road situation part of VDDM shall consist of temporary situation part and permanent status part.</w:t>
      </w:r>
    </w:p>
    <w:p w14:paraId="2873D43E" w14:textId="77777777" w:rsidR="00756DE3" w:rsidRPr="006705B8" w:rsidRDefault="00756DE3" w:rsidP="00756DE3">
      <w:pPr>
        <w:pStyle w:val="ListParagraph"/>
        <w:ind w:left="360"/>
      </w:pPr>
      <w:r>
        <w:t>N</w:t>
      </w:r>
      <w:r>
        <w:rPr>
          <w:rFonts w:hint="eastAsia"/>
        </w:rPr>
        <w:t>ote</w:t>
      </w:r>
      <w:r>
        <w:t xml:space="preserve"> 1:</w:t>
      </w:r>
      <w:r>
        <w:rPr>
          <w:rFonts w:hint="eastAsia"/>
        </w:rPr>
        <w:t xml:space="preserve"> </w:t>
      </w:r>
      <w:r>
        <w:t>The permanent status part of VDDM consists of detailed features and figures of road, similar structure and properties to those of high definition map.</w:t>
      </w:r>
    </w:p>
    <w:p w14:paraId="7EA228F5" w14:textId="4C901ED4" w:rsidR="00756DE3" w:rsidRDefault="00FF154F" w:rsidP="00DE3792">
      <w:r>
        <w:t>VDDM-</w:t>
      </w:r>
      <w:r w:rsidR="00756DE3">
        <w:rPr>
          <w:rFonts w:hint="eastAsia"/>
        </w:rPr>
        <w:t xml:space="preserve">3: </w:t>
      </w:r>
      <w:r w:rsidR="00756DE3">
        <w:t xml:space="preserve">The dynamic traffic information part of VDDM shall consist of traffic </w:t>
      </w:r>
      <w:proofErr w:type="gramStart"/>
      <w:r w:rsidR="00756DE3">
        <w:t>participants</w:t>
      </w:r>
      <w:proofErr w:type="gramEnd"/>
      <w:r w:rsidR="00756DE3">
        <w:t xml:space="preserve"> part and traffic control status part.</w:t>
      </w:r>
    </w:p>
    <w:p w14:paraId="2E0A486C" w14:textId="77777777" w:rsidR="00756DE3" w:rsidRDefault="00756DE3" w:rsidP="00756DE3">
      <w:pPr>
        <w:pStyle w:val="ListParagraph"/>
        <w:ind w:left="360"/>
      </w:pPr>
      <w:r>
        <w:rPr>
          <w:rFonts w:hint="eastAsia"/>
        </w:rPr>
        <w:t>Note 2: Traffic participants includes vehicles, bikes</w:t>
      </w:r>
      <w:r>
        <w:t>,</w:t>
      </w:r>
      <w:r>
        <w:rPr>
          <w:rFonts w:hint="eastAsia"/>
        </w:rPr>
        <w:t xml:space="preserve"> wa</w:t>
      </w:r>
      <w:r>
        <w:t>lkers and all other traffic movable bodies.</w:t>
      </w:r>
    </w:p>
    <w:p w14:paraId="5B89362B" w14:textId="77777777" w:rsidR="00756DE3" w:rsidRDefault="00756DE3" w:rsidP="00DE3792">
      <w:pPr>
        <w:ind w:left="360"/>
      </w:pPr>
      <w:r>
        <w:t>Note 3: Traffic control status includes signals, priority lane, access control and all other controlled traffic status on the road.</w:t>
      </w:r>
    </w:p>
    <w:p w14:paraId="39EFEEC8" w14:textId="4FFB7651" w:rsidR="00756DE3" w:rsidRDefault="00FF154F" w:rsidP="00DE3792">
      <w:r>
        <w:t>VDDM-</w:t>
      </w:r>
      <w:r w:rsidR="00756DE3">
        <w:t>4: If the vehicle generates VDDM, the vehicle shall collect necessary information by communication with surrounding domain actors and scanning result of equipped sensors.</w:t>
      </w:r>
    </w:p>
    <w:p w14:paraId="44A83C5B" w14:textId="77777777" w:rsidR="00756DE3" w:rsidRDefault="00756DE3" w:rsidP="00756DE3">
      <w:pPr>
        <w:pStyle w:val="ListParagraph"/>
        <w:ind w:left="360"/>
      </w:pPr>
      <w:r>
        <w:t xml:space="preserve">Note 1: Domain actors are traffic participants, such as vehicles, bikes, walkers and other movable bodies on the road. </w:t>
      </w:r>
    </w:p>
    <w:p w14:paraId="052056C3" w14:textId="7CF6F051" w:rsidR="00756DE3" w:rsidRDefault="00FF154F" w:rsidP="00DE3792">
      <w:r>
        <w:t>VDDM-</w:t>
      </w:r>
      <w:r w:rsidR="00756DE3">
        <w:t>5: If the vehicle generates VDDM, the vehicle shall collect the necessary information by communication both of those about domain actors and scanning results from domain sensors.</w:t>
      </w:r>
    </w:p>
    <w:p w14:paraId="44AD394D" w14:textId="77777777" w:rsidR="00756DE3" w:rsidRDefault="00756DE3" w:rsidP="00756DE3">
      <w:pPr>
        <w:pStyle w:val="ListParagraph"/>
        <w:ind w:left="360"/>
      </w:pPr>
      <w:r>
        <w:t>Note 2: Domain sensor is one of the domain actors such as the vehicle equipped with sensors scanning surrounding traffic situation, which reports sensor output.</w:t>
      </w:r>
    </w:p>
    <w:p w14:paraId="447C1D3C" w14:textId="286E4D09" w:rsidR="00756DE3" w:rsidRDefault="00FF154F" w:rsidP="00DE3792">
      <w:r>
        <w:t>VDDM-</w:t>
      </w:r>
      <w:r w:rsidR="00756DE3">
        <w:t>6: If the vehicle generates VDDM, the static road situation part shall be generated from sensor output or combination of sensor output and downloaded high definition map.</w:t>
      </w:r>
    </w:p>
    <w:p w14:paraId="687A4D9A" w14:textId="77777777" w:rsidR="00756DE3" w:rsidRDefault="00756DE3" w:rsidP="00756DE3">
      <w:pPr>
        <w:pStyle w:val="ListParagraph"/>
        <w:ind w:left="360"/>
      </w:pPr>
      <w:r>
        <w:t>Note 3: High definition map only defines permanent status of the road.</w:t>
      </w:r>
    </w:p>
    <w:p w14:paraId="36FFFFBD" w14:textId="77777777" w:rsidR="00756DE3" w:rsidRDefault="00756DE3" w:rsidP="00756DE3">
      <w:pPr>
        <w:pStyle w:val="ListParagraph"/>
        <w:ind w:left="360"/>
      </w:pPr>
      <w:r>
        <w:t>Note 4: Temporary situation part of static road situation is given by sensor output.</w:t>
      </w:r>
    </w:p>
    <w:p w14:paraId="1602B3A1" w14:textId="2A8E249E" w:rsidR="00756DE3" w:rsidRDefault="00FF154F" w:rsidP="00DE3792">
      <w:r>
        <w:t>VDDM-</w:t>
      </w:r>
      <w:r w:rsidR="00756DE3">
        <w:t>7: If the vehicle is applied with VDDM, the master vehicle shall report the generated VDDM to other domain actors and VDDM collecting servers.</w:t>
      </w:r>
    </w:p>
    <w:p w14:paraId="00B1E349" w14:textId="77777777" w:rsidR="00756DE3" w:rsidRDefault="00756DE3" w:rsidP="00756DE3">
      <w:pPr>
        <w:pStyle w:val="ListParagraph"/>
        <w:ind w:left="360"/>
      </w:pPr>
      <w:r>
        <w:t>Note 1: The format of the report and its communication interfaces are unified between domain actors and data collecting servers.</w:t>
      </w:r>
    </w:p>
    <w:p w14:paraId="4369190C" w14:textId="77777777" w:rsidR="00756DE3" w:rsidRDefault="00756DE3" w:rsidP="00756DE3">
      <w:pPr>
        <w:pStyle w:val="ListParagraph"/>
        <w:ind w:left="360"/>
      </w:pPr>
      <w:r>
        <w:t>Note 2: Sending and receiving of the VDDM report is performed in aligning to VDS communication requirements.</w:t>
      </w:r>
    </w:p>
    <w:p w14:paraId="31F2BDAC" w14:textId="2A1F8CC7" w:rsidR="00756DE3" w:rsidRDefault="00FF154F" w:rsidP="00DE3792">
      <w:r>
        <w:t>VDDM-</w:t>
      </w:r>
      <w:r w:rsidR="00756DE3">
        <w:t>8: If the vehicle is applied with VDDM, the master vehicle shall share the received VDDM report and utilize it as the basis of the next generation of VDDM.</w:t>
      </w:r>
    </w:p>
    <w:p w14:paraId="48634C65" w14:textId="77777777" w:rsidR="00756DE3" w:rsidRDefault="00756DE3" w:rsidP="00756DE3">
      <w:pPr>
        <w:pStyle w:val="ListParagraph"/>
        <w:ind w:left="360"/>
      </w:pPr>
      <w:r>
        <w:t>Note 3: Details of sharing method are addressed to ISO 23239 series documents.</w:t>
      </w:r>
    </w:p>
    <w:p w14:paraId="2476A186" w14:textId="77777777" w:rsidR="00756DE3" w:rsidRDefault="00756DE3" w:rsidP="00756DE3">
      <w:pPr>
        <w:pStyle w:val="ListParagraph"/>
        <w:ind w:left="360"/>
      </w:pPr>
      <w:r>
        <w:t>ISO 23239 is drafted in ISO TC 22/SC 31/WG 8. It will be harmonized with ITU-T SG16.</w:t>
      </w:r>
    </w:p>
    <w:p w14:paraId="761F5B8E" w14:textId="77777777" w:rsidR="00756DE3" w:rsidRDefault="00756DE3" w:rsidP="00756DE3"/>
    <w:p w14:paraId="2C085A89" w14:textId="77777777" w:rsidR="00756DE3" w:rsidRDefault="00756DE3" w:rsidP="00DE3792">
      <w:r>
        <w:t>I</w:t>
      </w:r>
      <w:r>
        <w:rPr>
          <w:rFonts w:hint="eastAsia"/>
        </w:rPr>
        <w:t xml:space="preserve">f </w:t>
      </w:r>
      <w:r>
        <w:t xml:space="preserve">the vehicle communicates with domain actors for applying vehicle domain </w:t>
      </w:r>
      <w:proofErr w:type="gramStart"/>
      <w:r>
        <w:t>service(</w:t>
      </w:r>
      <w:proofErr w:type="gramEnd"/>
      <w:r>
        <w:t>VDS), following requirements shall be applied.</w:t>
      </w:r>
    </w:p>
    <w:p w14:paraId="57860EAA" w14:textId="17687DCB" w:rsidR="00756DE3" w:rsidRDefault="00FF154F" w:rsidP="00DE3792">
      <w:r>
        <w:t>VDS-</w:t>
      </w:r>
      <w:r w:rsidR="00756DE3">
        <w:t>1: If the vehicle uses VDS, it shall communicate with surrounding domain actors of various types in order to collect information.</w:t>
      </w:r>
    </w:p>
    <w:p w14:paraId="4CED61E1" w14:textId="77777777" w:rsidR="00756DE3" w:rsidRPr="006705B8" w:rsidRDefault="00756DE3" w:rsidP="00756DE3">
      <w:pPr>
        <w:pStyle w:val="ListParagraph"/>
        <w:ind w:left="360"/>
      </w:pPr>
      <w:r>
        <w:t>N</w:t>
      </w:r>
      <w:r>
        <w:rPr>
          <w:rFonts w:hint="eastAsia"/>
        </w:rPr>
        <w:t>ote</w:t>
      </w:r>
      <w:r>
        <w:t xml:space="preserve"> 1:</w:t>
      </w:r>
      <w:r>
        <w:rPr>
          <w:rFonts w:hint="eastAsia"/>
        </w:rPr>
        <w:t xml:space="preserve"> </w:t>
      </w:r>
      <w:r>
        <w:t>Basic types of domain actors are domain vehicle, domain participant and domain sensor.</w:t>
      </w:r>
    </w:p>
    <w:p w14:paraId="49D0D193" w14:textId="62C044F0" w:rsidR="00756DE3" w:rsidRDefault="00756DE3" w:rsidP="00756DE3">
      <w:pPr>
        <w:pStyle w:val="ListParagraph"/>
        <w:ind w:left="360"/>
      </w:pPr>
      <w:r>
        <w:rPr>
          <w:rFonts w:hint="eastAsia"/>
        </w:rPr>
        <w:t xml:space="preserve">Note 2: </w:t>
      </w:r>
      <w:r>
        <w:t xml:space="preserve">Domain vehicle includes various types of road vehicles such as consumer (driving) </w:t>
      </w:r>
      <w:r w:rsidR="003D2E24">
        <w:t>vehicle</w:t>
      </w:r>
      <w:r>
        <w:t>, taxi, sharing car, logistics trucks, public bus and tram.</w:t>
      </w:r>
    </w:p>
    <w:p w14:paraId="6B04D043" w14:textId="1EAEA3DF" w:rsidR="00756DE3" w:rsidRDefault="00FF154F" w:rsidP="00DE3792">
      <w:r>
        <w:t>VDS-</w:t>
      </w:r>
      <w:r w:rsidR="00756DE3">
        <w:rPr>
          <w:rFonts w:hint="eastAsia"/>
        </w:rPr>
        <w:t xml:space="preserve">2: </w:t>
      </w:r>
      <w:r w:rsidR="00756DE3">
        <w:t>T</w:t>
      </w:r>
      <w:r w:rsidR="00756DE3">
        <w:rPr>
          <w:rFonts w:hint="eastAsia"/>
        </w:rPr>
        <w:t xml:space="preserve">he </w:t>
      </w:r>
      <w:r w:rsidR="00756DE3">
        <w:t>communication interface such as messages, protocols, data link layer and physical layer shall be unified for the various types of domain actors.</w:t>
      </w:r>
    </w:p>
    <w:p w14:paraId="32B68EB4" w14:textId="77777777" w:rsidR="00756DE3" w:rsidRDefault="00756DE3" w:rsidP="00756DE3">
      <w:pPr>
        <w:pStyle w:val="ListParagraph"/>
        <w:ind w:left="360"/>
      </w:pPr>
      <w:r>
        <w:t>For the minimum treatment to integrate a lot of responses from many of various actors, unified message format definition and sequences are important features.</w:t>
      </w:r>
    </w:p>
    <w:p w14:paraId="208D6CAE" w14:textId="77777777" w:rsidR="00756DE3" w:rsidRPr="006072A0" w:rsidRDefault="00756DE3" w:rsidP="00756DE3">
      <w:pPr>
        <w:pStyle w:val="ListParagraph"/>
        <w:ind w:left="360"/>
      </w:pPr>
      <w:r>
        <w:t>Note 3: Different data container for each type of actors enable to treat various responses with same message format.</w:t>
      </w:r>
    </w:p>
    <w:p w14:paraId="6C8F0827" w14:textId="2CD174A9" w:rsidR="00756DE3" w:rsidRDefault="00FF154F" w:rsidP="00DE3792">
      <w:r>
        <w:t>VDS-</w:t>
      </w:r>
      <w:r w:rsidR="00756DE3">
        <w:t xml:space="preserve">3: If the vehicle uses VDS, </w:t>
      </w:r>
      <w:proofErr w:type="gramStart"/>
      <w:r w:rsidR="00756DE3">
        <w:t>the appreciate</w:t>
      </w:r>
      <w:proofErr w:type="gramEnd"/>
      <w:r w:rsidR="00756DE3">
        <w:t>, necessary and enough security shall be applied on the communication channel among VDS.</w:t>
      </w:r>
    </w:p>
    <w:p w14:paraId="4638C22B" w14:textId="77777777" w:rsidR="00756DE3" w:rsidRPr="006705B8" w:rsidRDefault="00756DE3" w:rsidP="00756DE3">
      <w:pPr>
        <w:pStyle w:val="ListParagraph"/>
        <w:ind w:left="360"/>
      </w:pPr>
      <w:r>
        <w:t>N</w:t>
      </w:r>
      <w:r>
        <w:rPr>
          <w:rFonts w:hint="eastAsia"/>
        </w:rPr>
        <w:t>ote</w:t>
      </w:r>
      <w:r>
        <w:t xml:space="preserve"> 1:</w:t>
      </w:r>
      <w:r>
        <w:rPr>
          <w:rFonts w:hint="eastAsia"/>
        </w:rPr>
        <w:t xml:space="preserve"> </w:t>
      </w:r>
      <w:r>
        <w:t>Part of latest security specifications used in internet communication will be enough for VDS communication.</w:t>
      </w:r>
    </w:p>
    <w:p w14:paraId="0A7DCB29" w14:textId="7A753847" w:rsidR="00756DE3" w:rsidRDefault="00FF154F" w:rsidP="00DE3792">
      <w:r>
        <w:t>VDS-</w:t>
      </w:r>
      <w:r w:rsidR="00756DE3">
        <w:t>4</w:t>
      </w:r>
      <w:r w:rsidR="00756DE3">
        <w:rPr>
          <w:rFonts w:hint="eastAsia"/>
        </w:rPr>
        <w:t xml:space="preserve">: </w:t>
      </w:r>
      <w:r w:rsidR="00756DE3">
        <w:t>Privacy relevant and personal traceable information shall be contained in VDS messages.</w:t>
      </w:r>
    </w:p>
    <w:p w14:paraId="16E787B7" w14:textId="77777777" w:rsidR="00756DE3" w:rsidRPr="006072A0" w:rsidRDefault="00756DE3" w:rsidP="00756DE3">
      <w:pPr>
        <w:pStyle w:val="ListParagraph"/>
        <w:ind w:left="360"/>
      </w:pPr>
      <w:r>
        <w:t>Note 2: Personal private information might be managed in totally separate method and location from VDS in order to respond to supervised requests such as government or police level.</w:t>
      </w:r>
    </w:p>
    <w:p w14:paraId="4B4E2436" w14:textId="4791C1F1" w:rsidR="00756DE3" w:rsidRDefault="00756DE3" w:rsidP="00DE3792"/>
    <w:p w14:paraId="3DCA1224" w14:textId="20D51516" w:rsidR="00F63CBF" w:rsidRPr="009635CB" w:rsidRDefault="00F63CBF" w:rsidP="00F63CBF">
      <w:pPr>
        <w:jc w:val="center"/>
      </w:pPr>
      <w:r>
        <w:t>_____________________________</w:t>
      </w:r>
    </w:p>
    <w:sectPr w:rsidR="00F63CBF" w:rsidRPr="009635CB" w:rsidSect="00DF496E">
      <w:pgSz w:w="11907" w:h="16840" w:code="9"/>
      <w:pgMar w:top="1208" w:right="1134" w:bottom="1077" w:left="1134" w:header="567" w:footer="567" w:gutter="0"/>
      <w:pgNumType w:start="1"/>
      <w:cols w:space="720"/>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AE00FF9" w16cid:durableId="2088DEE5"/>
  <w16cid:commentId w16cid:paraId="3C78D2AF" w16cid:durableId="20878B61"/>
  <w16cid:commentId w16cid:paraId="72722774" w16cid:durableId="20913D45"/>
  <w16cid:commentId w16cid:paraId="4584FB5E" w16cid:durableId="207D640C"/>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75830F1" w14:textId="77777777" w:rsidR="00F57C02" w:rsidRDefault="00F57C02">
      <w:r>
        <w:separator/>
      </w:r>
    </w:p>
  </w:endnote>
  <w:endnote w:type="continuationSeparator" w:id="0">
    <w:p w14:paraId="639012CB" w14:textId="77777777" w:rsidR="00F57C02" w:rsidRDefault="00F57C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ヒラギノ角ゴ Pro W3">
    <w:altName w:val="Yu Gothic UI"/>
    <w:charset w:val="80"/>
    <w:family w:val="swiss"/>
    <w:pitch w:val="variable"/>
    <w:sig w:usb0="E00002FF" w:usb1="7AC7FFFF" w:usb2="00000012" w:usb3="00000000" w:csb0="0002000D" w:csb1="00000000"/>
  </w:font>
  <w:font w:name="Cambria">
    <w:panose1 w:val="02040503050406030204"/>
    <w:charset w:val="00"/>
    <w:family w:val="roman"/>
    <w:pitch w:val="variable"/>
    <w:sig w:usb0="E00006FF" w:usb1="420024FF" w:usb2="02000000"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Yu Mincho">
    <w:charset w:val="80"/>
    <w:family w:val="roman"/>
    <w:pitch w:val="variable"/>
    <w:sig w:usb0="800002E7" w:usb1="2AC7FCFF" w:usb2="00000012" w:usb3="00000000" w:csb0="0002009F" w:csb1="00000000"/>
  </w:font>
  <w:font w:name="Segoe UI Emoji">
    <w:panose1 w:val="020B0502040204020203"/>
    <w:charset w:val="00"/>
    <w:family w:val="swiss"/>
    <w:pitch w:val="variable"/>
    <w:sig w:usb0="00000003" w:usb1="02000000" w:usb2="00000000" w:usb3="00000000" w:csb0="00000001" w:csb1="00000000"/>
  </w:font>
  <w:font w:name="Apple Color Emoji">
    <w:charset w:val="00"/>
    <w:family w:val="auto"/>
    <w:pitch w:val="variable"/>
    <w:sig w:usb0="00000003" w:usb1="18000000" w:usb2="14000000" w:usb3="00000000" w:csb0="00000001"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449AC3" w14:textId="77777777" w:rsidR="004A1A0B" w:rsidRDefault="004A1A0B">
    <w:pPr>
      <w:pStyle w:val="Footer"/>
      <w:tabs>
        <w:tab w:val="left" w:pos="5245"/>
      </w:tabs>
      <w:rPr>
        <w:sz w:val="16"/>
      </w:rPr>
    </w:pPr>
    <w:r>
      <w:rPr>
        <w:noProof/>
        <w:sz w:val="16"/>
        <w:lang w:val="en-GB" w:eastAsia="en-GB"/>
      </w:rPr>
      <w:drawing>
        <wp:anchor distT="0" distB="0" distL="114300" distR="114300" simplePos="0" relativeHeight="251657216" behindDoc="0" locked="0" layoutInCell="1" allowOverlap="1" wp14:anchorId="4B78F039" wp14:editId="79A49943">
          <wp:simplePos x="0" y="0"/>
          <wp:positionH relativeFrom="column">
            <wp:posOffset>5182235</wp:posOffset>
          </wp:positionH>
          <wp:positionV relativeFrom="paragraph">
            <wp:posOffset>-137160</wp:posOffset>
          </wp:positionV>
          <wp:extent cx="1504315" cy="634365"/>
          <wp:effectExtent l="0" t="0" r="0" b="0"/>
          <wp:wrapNone/>
          <wp:docPr id="1" name="Picture 1" descr="ITU-logo_on-light_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TU-logo_on-light_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04315" cy="63436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E24649" w14:textId="0D7FE29E" w:rsidR="004A1A0B" w:rsidRPr="0084023B" w:rsidRDefault="004A1A0B" w:rsidP="00FD520D">
    <w:pPr>
      <w:pStyle w:val="Footer"/>
      <w:tabs>
        <w:tab w:val="clear" w:pos="4320"/>
        <w:tab w:val="clear" w:pos="8640"/>
      </w:tabs>
      <w:jc w:val="right"/>
      <w:rPr>
        <w:b/>
        <w:sz w:val="20"/>
      </w:rPr>
    </w:pPr>
    <w:r w:rsidRPr="0084023B">
      <w:rPr>
        <w:b/>
        <w:sz w:val="20"/>
      </w:rPr>
      <w:fldChar w:fldCharType="begin"/>
    </w:r>
    <w:r w:rsidRPr="0084023B">
      <w:rPr>
        <w:b/>
        <w:sz w:val="20"/>
      </w:rPr>
      <w:instrText xml:space="preserve"> REF TPAcro \h  \* MERGEFORMAT </w:instrText>
    </w:r>
    <w:r w:rsidRPr="0084023B">
      <w:rPr>
        <w:b/>
        <w:sz w:val="20"/>
      </w:rPr>
    </w:r>
    <w:r w:rsidRPr="0084023B">
      <w:rPr>
        <w:b/>
        <w:sz w:val="20"/>
      </w:rPr>
      <w:fldChar w:fldCharType="separate"/>
    </w:r>
    <w:r w:rsidRPr="00C81E63">
      <w:rPr>
        <w:b/>
        <w:sz w:val="20"/>
      </w:rPr>
      <w:t>FGVM-</w:t>
    </w:r>
    <w:r w:rsidRPr="0084023B">
      <w:rPr>
        <w:b/>
        <w:sz w:val="20"/>
      </w:rPr>
      <w:fldChar w:fldCharType="end"/>
    </w:r>
    <w:r w:rsidRPr="0084023B">
      <w:rPr>
        <w:sz w:val="20"/>
      </w:rPr>
      <w:t xml:space="preserve"> </w:t>
    </w:r>
    <w:r w:rsidRPr="00F63CBF">
      <w:rPr>
        <w:b/>
        <w:sz w:val="20"/>
      </w:rPr>
      <w:t>(</w:t>
    </w:r>
    <w:r w:rsidR="00F63CBF">
      <w:rPr>
        <w:b/>
        <w:sz w:val="20"/>
      </w:rPr>
      <w:t>2019-07</w:t>
    </w:r>
    <w:r w:rsidRPr="00F63CBF">
      <w:rPr>
        <w:b/>
        <w:sz w:val="20"/>
      </w:rPr>
      <w:t>)</w:t>
    </w:r>
    <w:r w:rsidRPr="0084023B">
      <w:rPr>
        <w:b/>
        <w:sz w:val="20"/>
      </w:rPr>
      <w:t xml:space="preserve"> </w:t>
    </w:r>
    <w:r w:rsidRPr="0084023B">
      <w:rPr>
        <w:b/>
        <w:sz w:val="20"/>
      </w:rPr>
      <w:tab/>
    </w:r>
    <w:r w:rsidRPr="0084023B">
      <w:rPr>
        <w:rStyle w:val="PageNumber"/>
        <w:rFonts w:ascii="Times New Roman Bold" w:hAnsi="Times New Roman Bold"/>
        <w:b/>
        <w:bCs/>
        <w:sz w:val="20"/>
      </w:rPr>
      <w:fldChar w:fldCharType="begin"/>
    </w:r>
    <w:r w:rsidRPr="0084023B">
      <w:rPr>
        <w:rStyle w:val="PageNumber"/>
        <w:rFonts w:ascii="Times New Roman Bold" w:hAnsi="Times New Roman Bold"/>
        <w:b/>
        <w:bCs/>
        <w:sz w:val="20"/>
      </w:rPr>
      <w:instrText xml:space="preserve"> PAGE </w:instrText>
    </w:r>
    <w:r w:rsidRPr="0084023B">
      <w:rPr>
        <w:rStyle w:val="PageNumber"/>
        <w:rFonts w:ascii="Times New Roman Bold" w:hAnsi="Times New Roman Bold"/>
        <w:b/>
        <w:bCs/>
        <w:sz w:val="20"/>
      </w:rPr>
      <w:fldChar w:fldCharType="separate"/>
    </w:r>
    <w:r w:rsidR="00FC040C">
      <w:rPr>
        <w:rStyle w:val="PageNumber"/>
        <w:rFonts w:ascii="Times New Roman Bold" w:hAnsi="Times New Roman Bold"/>
        <w:b/>
        <w:bCs/>
        <w:noProof/>
        <w:sz w:val="20"/>
      </w:rPr>
      <w:t>i</w:t>
    </w:r>
    <w:r w:rsidRPr="0084023B">
      <w:rPr>
        <w:rStyle w:val="PageNumber"/>
        <w:rFonts w:ascii="Times New Roman Bold" w:hAnsi="Times New Roman Bold"/>
        <w:b/>
        <w:bCs/>
        <w:sz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8DDD01" w14:textId="77777777" w:rsidR="004A1A0B" w:rsidRDefault="004A1A0B">
    <w:pPr>
      <w:pStyle w:val="Footer"/>
      <w:tabs>
        <w:tab w:val="clear" w:pos="4320"/>
        <w:tab w:val="clear" w:pos="8640"/>
        <w:tab w:val="left" w:pos="360"/>
        <w:tab w:val="right" w:pos="9600"/>
      </w:tabs>
      <w:ind w:right="-162" w:firstLine="360"/>
      <w:rPr>
        <w:b/>
        <w:bCs/>
        <w:sz w:val="22"/>
      </w:rPr>
    </w:pPr>
    <w:r>
      <w:rPr>
        <w:b/>
        <w:bCs/>
        <w:sz w:val="22"/>
      </w:rPr>
      <w:t xml:space="preserve">Implementers Guide for </w:t>
    </w:r>
    <w:r>
      <w:rPr>
        <w:b/>
        <w:bCs/>
        <w:sz w:val="22"/>
        <w:highlight w:val="yellow"/>
      </w:rPr>
      <w:t>{Rec # | Series}</w:t>
    </w:r>
    <w:r>
      <w:rPr>
        <w:b/>
        <w:bCs/>
        <w:sz w:val="22"/>
      </w:rPr>
      <w:tab/>
    </w:r>
    <w:r>
      <w:rPr>
        <w:rStyle w:val="PageNumber"/>
        <w:b/>
        <w:bCs/>
      </w:rPr>
      <w:fldChar w:fldCharType="begin"/>
    </w:r>
    <w:r>
      <w:rPr>
        <w:rStyle w:val="PageNumber"/>
        <w:b/>
        <w:bCs/>
      </w:rPr>
      <w:instrText xml:space="preserve"> PAGE </w:instrText>
    </w:r>
    <w:r>
      <w:rPr>
        <w:rStyle w:val="PageNumber"/>
        <w:b/>
        <w:bCs/>
      </w:rPr>
      <w:fldChar w:fldCharType="separate"/>
    </w:r>
    <w:r>
      <w:rPr>
        <w:rStyle w:val="PageNumber"/>
        <w:b/>
        <w:bCs/>
        <w:noProof/>
      </w:rPr>
      <w:t>25</w:t>
    </w:r>
    <w:r>
      <w:rPr>
        <w:rStyle w:val="PageNumber"/>
        <w:b/>
        <w:bCs/>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C9938A" w14:textId="77777777" w:rsidR="004A1A0B" w:rsidRPr="00B22DA4" w:rsidRDefault="004A1A0B" w:rsidP="00B22DA4">
    <w:pPr>
      <w:pStyle w:val="Footer"/>
      <w:tabs>
        <w:tab w:val="clear" w:pos="4320"/>
        <w:tab w:val="clear" w:pos="8640"/>
      </w:tabs>
      <w:jc w:val="right"/>
      <w:rPr>
        <w:b/>
        <w:sz w:val="20"/>
      </w:rPr>
    </w:pPr>
    <w:r>
      <w:rPr>
        <w:b/>
        <w:sz w:val="20"/>
      </w:rPr>
      <w:t>FS</w:t>
    </w:r>
    <w:r w:rsidRPr="00D04546">
      <w:rPr>
        <w:b/>
        <w:sz w:val="20"/>
      </w:rPr>
      <w:t>TP-</w:t>
    </w:r>
    <w:r>
      <w:rPr>
        <w:b/>
        <w:sz w:val="20"/>
      </w:rPr>
      <w:t>FNTP</w:t>
    </w:r>
    <w:r w:rsidRPr="00D04546">
      <w:rPr>
        <w:b/>
        <w:sz w:val="20"/>
      </w:rPr>
      <w:t xml:space="preserve"> (2006-11) </w:t>
    </w:r>
    <w:r w:rsidRPr="00D04546">
      <w:rPr>
        <w:b/>
        <w:sz w:val="20"/>
      </w:rPr>
      <w:tab/>
    </w:r>
    <w:r w:rsidRPr="00D04546">
      <w:rPr>
        <w:rStyle w:val="PageNumber"/>
        <w:rFonts w:ascii="Times New Roman Bold" w:hAnsi="Times New Roman Bold"/>
        <w:b/>
        <w:bCs/>
        <w:caps/>
        <w:sz w:val="20"/>
      </w:rPr>
      <w:fldChar w:fldCharType="begin"/>
    </w:r>
    <w:r w:rsidRPr="00D04546">
      <w:rPr>
        <w:rStyle w:val="PageNumber"/>
        <w:rFonts w:ascii="Times New Roman Bold" w:hAnsi="Times New Roman Bold"/>
        <w:b/>
        <w:bCs/>
        <w:caps/>
        <w:sz w:val="20"/>
      </w:rPr>
      <w:instrText xml:space="preserve"> PAGE </w:instrText>
    </w:r>
    <w:r w:rsidRPr="00D04546">
      <w:rPr>
        <w:rStyle w:val="PageNumber"/>
        <w:rFonts w:ascii="Times New Roman Bold" w:hAnsi="Times New Roman Bold"/>
        <w:b/>
        <w:bCs/>
        <w:caps/>
        <w:sz w:val="20"/>
      </w:rPr>
      <w:fldChar w:fldCharType="separate"/>
    </w:r>
    <w:r>
      <w:rPr>
        <w:rStyle w:val="PageNumber"/>
        <w:rFonts w:ascii="Times New Roman Bold" w:hAnsi="Times New Roman Bold"/>
        <w:b/>
        <w:bCs/>
        <w:caps/>
        <w:noProof/>
        <w:sz w:val="20"/>
      </w:rPr>
      <w:t>4</w:t>
    </w:r>
    <w:r w:rsidRPr="00D04546">
      <w:rPr>
        <w:rStyle w:val="PageNumber"/>
        <w:rFonts w:ascii="Times New Roman Bold" w:hAnsi="Times New Roman Bold"/>
        <w:b/>
        <w:bCs/>
        <w:caps/>
        <w:sz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8189A5" w14:textId="77777777" w:rsidR="00F57C02" w:rsidRDefault="00F57C02">
      <w:r>
        <w:separator/>
      </w:r>
    </w:p>
  </w:footnote>
  <w:footnote w:type="continuationSeparator" w:id="0">
    <w:p w14:paraId="0A946F56" w14:textId="77777777" w:rsidR="00F57C02" w:rsidRDefault="00F57C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BFA449" w14:textId="77777777" w:rsidR="004A1A0B" w:rsidRDefault="004A1A0B">
    <w:pPr>
      <w:pStyle w:val="Header"/>
    </w:pPr>
    <w:r>
      <w:rPr>
        <w:noProof/>
        <w:lang w:val="en-GB" w:eastAsia="en-GB"/>
      </w:rPr>
      <w:drawing>
        <wp:anchor distT="0" distB="0" distL="114300" distR="114300" simplePos="0" relativeHeight="251658240" behindDoc="0" locked="0" layoutInCell="1" allowOverlap="1" wp14:anchorId="311977C1" wp14:editId="3913E65A">
          <wp:simplePos x="0" y="0"/>
          <wp:positionH relativeFrom="column">
            <wp:posOffset>-762000</wp:posOffset>
          </wp:positionH>
          <wp:positionV relativeFrom="paragraph">
            <wp:posOffset>-492760</wp:posOffset>
          </wp:positionV>
          <wp:extent cx="1569720" cy="10771505"/>
          <wp:effectExtent l="0" t="0" r="0" b="0"/>
          <wp:wrapNone/>
          <wp:docPr id="3" name="Picture 3" descr="Fond-Rec_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nd-Rec_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9720" cy="1077150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5C90DD" w14:textId="77777777" w:rsidR="004A1A0B" w:rsidRDefault="004A1A0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74AF93" w14:textId="77777777" w:rsidR="004A1A0B" w:rsidRPr="00B22DA4" w:rsidRDefault="004A1A0B" w:rsidP="00B22DA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0822FD" w14:textId="77777777" w:rsidR="004A1A0B" w:rsidRPr="00B22DA4" w:rsidRDefault="004A1A0B" w:rsidP="00B22DA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411205E"/>
    <w:multiLevelType w:val="singleLevel"/>
    <w:tmpl w:val="A411205E"/>
    <w:lvl w:ilvl="0">
      <w:start w:val="1"/>
      <w:numFmt w:val="decimal"/>
      <w:lvlText w:val="(%1)"/>
      <w:lvlJc w:val="left"/>
      <w:pPr>
        <w:ind w:left="425" w:hanging="425"/>
      </w:pPr>
      <w:rPr>
        <w:rFonts w:hint="default"/>
      </w:rPr>
    </w:lvl>
  </w:abstractNum>
  <w:abstractNum w:abstractNumId="1" w15:restartNumberingAfterBreak="0">
    <w:nsid w:val="B67844D4"/>
    <w:multiLevelType w:val="singleLevel"/>
    <w:tmpl w:val="B67844D4"/>
    <w:lvl w:ilvl="0">
      <w:start w:val="1"/>
      <w:numFmt w:val="decimal"/>
      <w:lvlText w:val="%1."/>
      <w:lvlJc w:val="left"/>
      <w:pPr>
        <w:ind w:left="425" w:hanging="425"/>
      </w:pPr>
      <w:rPr>
        <w:rFonts w:hint="default"/>
      </w:rPr>
    </w:lvl>
  </w:abstractNum>
  <w:abstractNum w:abstractNumId="2" w15:restartNumberingAfterBreak="0">
    <w:nsid w:val="0DC91162"/>
    <w:multiLevelType w:val="hybridMultilevel"/>
    <w:tmpl w:val="FA3A40D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37F197C"/>
    <w:multiLevelType w:val="hybridMultilevel"/>
    <w:tmpl w:val="CA3AA34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4D73137"/>
    <w:multiLevelType w:val="hybridMultilevel"/>
    <w:tmpl w:val="AD4A6430"/>
    <w:lvl w:ilvl="0" w:tplc="0D385C94">
      <w:start w:val="1"/>
      <w:numFmt w:val="lowerLetter"/>
      <w:lvlText w:val="%1)"/>
      <w:lvlJc w:val="left"/>
      <w:pPr>
        <w:ind w:left="780" w:hanging="420"/>
      </w:pPr>
      <w:rPr>
        <w:rFonts w:hint="eastAsia"/>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 w15:restartNumberingAfterBreak="0">
    <w:nsid w:val="17DD1CF4"/>
    <w:multiLevelType w:val="hybridMultilevel"/>
    <w:tmpl w:val="DFFA0DD2"/>
    <w:lvl w:ilvl="0" w:tplc="55562A3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4DD61AF"/>
    <w:multiLevelType w:val="multilevel"/>
    <w:tmpl w:val="A268D9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25FE3FD1"/>
    <w:multiLevelType w:val="hybridMultilevel"/>
    <w:tmpl w:val="CA2EFAF6"/>
    <w:lvl w:ilvl="0" w:tplc="5FACE66E">
      <w:numFmt w:val="bullet"/>
      <w:lvlText w:val="–"/>
      <w:lvlJc w:val="left"/>
      <w:pPr>
        <w:ind w:left="360" w:hanging="360"/>
      </w:pPr>
      <w:rPr>
        <w:rFonts w:ascii="Times New Roman" w:eastAsiaTheme="minorHAnsi"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E220A6C"/>
    <w:multiLevelType w:val="hybridMultilevel"/>
    <w:tmpl w:val="0574AD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7F528A"/>
    <w:multiLevelType w:val="hybridMultilevel"/>
    <w:tmpl w:val="E7821298"/>
    <w:lvl w:ilvl="0" w:tplc="F0D838A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15:restartNumberingAfterBreak="0">
    <w:nsid w:val="351F25B0"/>
    <w:multiLevelType w:val="hybridMultilevel"/>
    <w:tmpl w:val="B616E9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8AD74DD"/>
    <w:multiLevelType w:val="hybridMultilevel"/>
    <w:tmpl w:val="2C728B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005AF7"/>
    <w:multiLevelType w:val="hybridMultilevel"/>
    <w:tmpl w:val="E7FC2BF8"/>
    <w:lvl w:ilvl="0" w:tplc="5FACE66E">
      <w:numFmt w:val="bullet"/>
      <w:lvlText w:val="–"/>
      <w:lvlJc w:val="left"/>
      <w:pPr>
        <w:ind w:left="360" w:hanging="360"/>
      </w:pPr>
      <w:rPr>
        <w:rFonts w:ascii="Times New Roman" w:eastAsiaTheme="minorHAns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3A7C8670"/>
    <w:multiLevelType w:val="singleLevel"/>
    <w:tmpl w:val="3A7C8670"/>
    <w:lvl w:ilvl="0">
      <w:start w:val="1"/>
      <w:numFmt w:val="decimal"/>
      <w:lvlText w:val="(%1)"/>
      <w:lvlJc w:val="left"/>
      <w:pPr>
        <w:ind w:left="425" w:hanging="425"/>
      </w:pPr>
      <w:rPr>
        <w:rFonts w:hint="default"/>
      </w:rPr>
    </w:lvl>
  </w:abstractNum>
  <w:abstractNum w:abstractNumId="14" w15:restartNumberingAfterBreak="0">
    <w:nsid w:val="3DDB34C0"/>
    <w:multiLevelType w:val="hybridMultilevel"/>
    <w:tmpl w:val="E2F46F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E51A80"/>
    <w:multiLevelType w:val="hybridMultilevel"/>
    <w:tmpl w:val="8CE84A92"/>
    <w:lvl w:ilvl="0" w:tplc="04090003">
      <w:start w:val="1"/>
      <w:numFmt w:val="bullet"/>
      <w:lvlText w:val="o"/>
      <w:lvlJc w:val="left"/>
      <w:pPr>
        <w:ind w:left="780" w:hanging="360"/>
      </w:pPr>
      <w:rPr>
        <w:rFonts w:ascii="Courier New" w:hAnsi="Courier New" w:cs="Courier New"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6" w15:restartNumberingAfterBreak="0">
    <w:nsid w:val="3F0857E7"/>
    <w:multiLevelType w:val="hybridMultilevel"/>
    <w:tmpl w:val="E8D0F4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91D179D"/>
    <w:multiLevelType w:val="hybridMultilevel"/>
    <w:tmpl w:val="50D0BE7E"/>
    <w:lvl w:ilvl="0" w:tplc="28967E4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5599053F"/>
    <w:multiLevelType w:val="hybridMultilevel"/>
    <w:tmpl w:val="4634B1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5D096D57"/>
    <w:multiLevelType w:val="hybridMultilevel"/>
    <w:tmpl w:val="7AF2025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039466E"/>
    <w:multiLevelType w:val="hybridMultilevel"/>
    <w:tmpl w:val="91D8705A"/>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615B1981"/>
    <w:multiLevelType w:val="hybridMultilevel"/>
    <w:tmpl w:val="3132CE90"/>
    <w:lvl w:ilvl="0" w:tplc="5FACE66E">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2BD2D6C"/>
    <w:multiLevelType w:val="hybridMultilevel"/>
    <w:tmpl w:val="94D2D97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65135BFF"/>
    <w:multiLevelType w:val="hybridMultilevel"/>
    <w:tmpl w:val="91D8705A"/>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6F013ABE"/>
    <w:multiLevelType w:val="multilevel"/>
    <w:tmpl w:val="2E909B8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846"/>
        </w:tabs>
        <w:ind w:left="84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5" w15:restartNumberingAfterBreak="0">
    <w:nsid w:val="6F4E4BC4"/>
    <w:multiLevelType w:val="hybridMultilevel"/>
    <w:tmpl w:val="B4384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0872A7F"/>
    <w:multiLevelType w:val="hybridMultilevel"/>
    <w:tmpl w:val="13CE2EA4"/>
    <w:lvl w:ilvl="0" w:tplc="5FACE66E">
      <w:numFmt w:val="bullet"/>
      <w:lvlText w:val="–"/>
      <w:lvlJc w:val="left"/>
      <w:pPr>
        <w:ind w:left="360" w:hanging="360"/>
      </w:pPr>
      <w:rPr>
        <w:rFonts w:ascii="Times New Roman" w:eastAsiaTheme="minorHAns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724D4CC7"/>
    <w:multiLevelType w:val="hybridMultilevel"/>
    <w:tmpl w:val="37A2A12A"/>
    <w:lvl w:ilvl="0" w:tplc="55562A3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7426844"/>
    <w:multiLevelType w:val="hybridMultilevel"/>
    <w:tmpl w:val="9EC0DA9A"/>
    <w:lvl w:ilvl="0" w:tplc="5FACE66E">
      <w:numFmt w:val="bullet"/>
      <w:lvlText w:val="–"/>
      <w:lvlJc w:val="left"/>
      <w:pPr>
        <w:ind w:left="360" w:hanging="360"/>
      </w:pPr>
      <w:rPr>
        <w:rFonts w:ascii="Times New Roman" w:eastAsiaTheme="minorHAns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7AC37049"/>
    <w:multiLevelType w:val="hybridMultilevel"/>
    <w:tmpl w:val="58366602"/>
    <w:lvl w:ilvl="0" w:tplc="04090001">
      <w:start w:val="1"/>
      <w:numFmt w:val="bullet"/>
      <w:lvlText w:val=""/>
      <w:lvlJc w:val="left"/>
      <w:pPr>
        <w:ind w:left="108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7C5651A3"/>
    <w:multiLevelType w:val="hybridMultilevel"/>
    <w:tmpl w:val="0938141C"/>
    <w:lvl w:ilvl="0" w:tplc="BD7CCC58">
      <w:start w:val="2019"/>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DEA40CF"/>
    <w:multiLevelType w:val="hybridMultilevel"/>
    <w:tmpl w:val="18360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EB259B3"/>
    <w:multiLevelType w:val="hybridMultilevel"/>
    <w:tmpl w:val="F86CEF00"/>
    <w:lvl w:ilvl="0" w:tplc="5FACE66E">
      <w:numFmt w:val="bullet"/>
      <w:lvlText w:val="–"/>
      <w:lvlJc w:val="left"/>
      <w:pPr>
        <w:ind w:left="360" w:hanging="360"/>
      </w:pPr>
      <w:rPr>
        <w:rFonts w:ascii="Times New Roman" w:eastAsiaTheme="minorHAns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24"/>
  </w:num>
  <w:num w:numId="2">
    <w:abstractNumId w:val="23"/>
  </w:num>
  <w:num w:numId="3">
    <w:abstractNumId w:val="28"/>
  </w:num>
  <w:num w:numId="4">
    <w:abstractNumId w:val="26"/>
  </w:num>
  <w:num w:numId="5">
    <w:abstractNumId w:val="7"/>
  </w:num>
  <w:num w:numId="6">
    <w:abstractNumId w:val="15"/>
  </w:num>
  <w:num w:numId="7">
    <w:abstractNumId w:val="21"/>
  </w:num>
  <w:num w:numId="8">
    <w:abstractNumId w:val="32"/>
  </w:num>
  <w:num w:numId="9">
    <w:abstractNumId w:val="12"/>
  </w:num>
  <w:num w:numId="10">
    <w:abstractNumId w:val="18"/>
  </w:num>
  <w:num w:numId="11">
    <w:abstractNumId w:val="19"/>
  </w:num>
  <w:num w:numId="12">
    <w:abstractNumId w:val="4"/>
  </w:num>
  <w:num w:numId="13">
    <w:abstractNumId w:val="1"/>
  </w:num>
  <w:num w:numId="14">
    <w:abstractNumId w:val="0"/>
  </w:num>
  <w:num w:numId="15">
    <w:abstractNumId w:val="13"/>
  </w:num>
  <w:num w:numId="16">
    <w:abstractNumId w:val="9"/>
  </w:num>
  <w:num w:numId="17">
    <w:abstractNumId w:val="24"/>
    <w:lvlOverride w:ilvl="0">
      <w:startOverride w:val="10"/>
    </w:lvlOverride>
    <w:lvlOverride w:ilvl="1">
      <w:startOverride w:val="2"/>
    </w:lvlOverride>
  </w:num>
  <w:num w:numId="18">
    <w:abstractNumId w:val="8"/>
  </w:num>
  <w:num w:numId="19">
    <w:abstractNumId w:val="17"/>
  </w:num>
  <w:num w:numId="20">
    <w:abstractNumId w:val="30"/>
  </w:num>
  <w:num w:numId="21">
    <w:abstractNumId w:val="6"/>
  </w:num>
  <w:num w:numId="2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0"/>
  </w:num>
  <w:num w:numId="31">
    <w:abstractNumId w:val="24"/>
  </w:num>
  <w:num w:numId="32">
    <w:abstractNumId w:val="24"/>
  </w:num>
  <w:num w:numId="33">
    <w:abstractNumId w:val="24"/>
  </w:num>
  <w:num w:numId="34">
    <w:abstractNumId w:val="24"/>
  </w:num>
  <w:num w:numId="35">
    <w:abstractNumId w:val="24"/>
  </w:num>
  <w:num w:numId="36">
    <w:abstractNumId w:val="24"/>
  </w:num>
  <w:num w:numId="37">
    <w:abstractNumId w:val="25"/>
  </w:num>
  <w:num w:numId="38">
    <w:abstractNumId w:val="24"/>
  </w:num>
  <w:num w:numId="39">
    <w:abstractNumId w:val="16"/>
  </w:num>
  <w:num w:numId="40">
    <w:abstractNumId w:val="27"/>
  </w:num>
  <w:num w:numId="41">
    <w:abstractNumId w:val="24"/>
  </w:num>
  <w:num w:numId="42">
    <w:abstractNumId w:val="10"/>
  </w:num>
  <w:num w:numId="43">
    <w:abstractNumId w:val="24"/>
  </w:num>
  <w:num w:numId="44">
    <w:abstractNumId w:val="24"/>
  </w:num>
  <w:num w:numId="45">
    <w:abstractNumId w:val="24"/>
  </w:num>
  <w:num w:numId="46">
    <w:abstractNumId w:val="24"/>
  </w:num>
  <w:num w:numId="47">
    <w:abstractNumId w:val="24"/>
  </w:num>
  <w:num w:numId="48">
    <w:abstractNumId w:val="24"/>
  </w:num>
  <w:num w:numId="49">
    <w:abstractNumId w:val="24"/>
  </w:num>
  <w:num w:numId="50">
    <w:abstractNumId w:val="24"/>
  </w:num>
  <w:num w:numId="51">
    <w:abstractNumId w:val="24"/>
  </w:num>
  <w:num w:numId="52">
    <w:abstractNumId w:val="11"/>
  </w:num>
  <w:num w:numId="53">
    <w:abstractNumId w:val="31"/>
  </w:num>
  <w:num w:numId="54">
    <w:abstractNumId w:val="2"/>
  </w:num>
  <w:num w:numId="55">
    <w:abstractNumId w:val="5"/>
  </w:num>
  <w:num w:numId="56">
    <w:abstractNumId w:val="24"/>
  </w:num>
  <w:num w:numId="57">
    <w:abstractNumId w:val="24"/>
  </w:num>
  <w:num w:numId="58">
    <w:abstractNumId w:val="24"/>
  </w:num>
  <w:num w:numId="59">
    <w:abstractNumId w:val="24"/>
  </w:num>
  <w:num w:numId="60">
    <w:abstractNumId w:val="14"/>
  </w:num>
  <w:num w:numId="61">
    <w:abstractNumId w:val="24"/>
  </w:num>
  <w:num w:numId="62">
    <w:abstractNumId w:val="24"/>
  </w:num>
  <w:num w:numId="63">
    <w:abstractNumId w:val="24"/>
  </w:num>
  <w:num w:numId="64">
    <w:abstractNumId w:val="24"/>
  </w:num>
  <w:num w:numId="65">
    <w:abstractNumId w:val="29"/>
  </w:num>
  <w:num w:numId="66">
    <w:abstractNumId w:val="24"/>
  </w:num>
  <w:num w:numId="67">
    <w:abstractNumId w:val="24"/>
  </w:num>
  <w:num w:numId="68">
    <w:abstractNumId w:val="22"/>
  </w:num>
  <w:num w:numId="69">
    <w:abstractNumId w:val="24"/>
  </w:num>
  <w:num w:numId="70">
    <w:abstractNumId w:val="3"/>
  </w:num>
  <w:num w:numId="71">
    <w:abstractNumId w:val="24"/>
  </w:num>
  <w:num w:numId="72">
    <w:abstractNumId w:val="24"/>
  </w:num>
  <w:num w:numId="73">
    <w:abstractNumId w:val="24"/>
  </w:num>
  <w:num w:numId="74">
    <w:abstractNumId w:val="24"/>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ctiveWritingStyle w:appName="MSWord" w:lang="fr-CH" w:vendorID="64" w:dllVersion="6" w:nlCheck="1" w:checkStyle="0"/>
  <w:activeWritingStyle w:appName="MSWord" w:lang="en-GB" w:vendorID="64" w:dllVersion="6" w:nlCheck="1" w:checkStyle="1"/>
  <w:activeWritingStyle w:appName="MSWord" w:lang="en-US"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r-FR" w:vendorID="64" w:dllVersion="4096" w:nlCheck="1" w:checkStyle="0"/>
  <w:activeWritingStyle w:appName="MSWord" w:lang="ja-JP" w:vendorID="64" w:dllVersion="0" w:nlCheck="1" w:checkStyle="1"/>
  <w:activeWritingStyle w:appName="MSWord" w:lang="fr-CH" w:vendorID="64" w:dllVersion="4096" w:nlCheck="1" w:checkStyle="0"/>
  <w:activeWritingStyle w:appName="MSWord" w:lang="en-GB" w:vendorID="64" w:dllVersion="131078" w:nlCheck="1" w:checkStyle="1"/>
  <w:activeWritingStyle w:appName="MSWord" w:lang="fr-FR" w:vendorID="64" w:dllVersion="131078" w:nlCheck="1" w:checkStyle="0"/>
  <w:activeWritingStyle w:appName="MSWord" w:lang="en-US" w:vendorID="64" w:dllVersion="131078" w:nlCheck="1" w:checkStyle="1"/>
  <w:activeWritingStyle w:appName="MSWord" w:lang="fr-CH" w:vendorID="64" w:dllVersion="131078" w:nlCheck="1" w:checkStyle="0"/>
  <w:activeWritingStyle w:appName="MSWord" w:lang="en-CA" w:vendorID="64" w:dllVersion="131078" w:nlCheck="1" w:checkStyle="1"/>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drawingGridHorizontalSpacing w:val="120"/>
  <w:displayHorizontalDrawingGridEvery w:val="2"/>
  <w:noPunctuationKerning/>
  <w:characterSpacingControl w:val="doNotCompress"/>
  <w:hdrShapeDefaults>
    <o:shapedefaults v:ext="edit" spidmax="8193">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845AB"/>
    <w:rsid w:val="0000193D"/>
    <w:rsid w:val="00003CAA"/>
    <w:rsid w:val="00004A38"/>
    <w:rsid w:val="00006FD8"/>
    <w:rsid w:val="00007DD6"/>
    <w:rsid w:val="00026BD5"/>
    <w:rsid w:val="0003282B"/>
    <w:rsid w:val="00043814"/>
    <w:rsid w:val="00044879"/>
    <w:rsid w:val="000551EA"/>
    <w:rsid w:val="0006231B"/>
    <w:rsid w:val="00067382"/>
    <w:rsid w:val="00072CAE"/>
    <w:rsid w:val="0007550C"/>
    <w:rsid w:val="000845AB"/>
    <w:rsid w:val="0008500F"/>
    <w:rsid w:val="00087100"/>
    <w:rsid w:val="00091F24"/>
    <w:rsid w:val="000A181E"/>
    <w:rsid w:val="000A3717"/>
    <w:rsid w:val="000B48B5"/>
    <w:rsid w:val="000D5037"/>
    <w:rsid w:val="000E3087"/>
    <w:rsid w:val="000F52F0"/>
    <w:rsid w:val="001010EC"/>
    <w:rsid w:val="00103B05"/>
    <w:rsid w:val="00114E26"/>
    <w:rsid w:val="00121449"/>
    <w:rsid w:val="00127CDE"/>
    <w:rsid w:val="00130B90"/>
    <w:rsid w:val="001348FD"/>
    <w:rsid w:val="001353BF"/>
    <w:rsid w:val="00136E07"/>
    <w:rsid w:val="00146A98"/>
    <w:rsid w:val="00152C27"/>
    <w:rsid w:val="00175731"/>
    <w:rsid w:val="001878E8"/>
    <w:rsid w:val="00190A2B"/>
    <w:rsid w:val="001942C5"/>
    <w:rsid w:val="00194B13"/>
    <w:rsid w:val="00194D55"/>
    <w:rsid w:val="001C0402"/>
    <w:rsid w:val="001C086F"/>
    <w:rsid w:val="001C1902"/>
    <w:rsid w:val="001E0A1C"/>
    <w:rsid w:val="001E4A71"/>
    <w:rsid w:val="001F0199"/>
    <w:rsid w:val="00202330"/>
    <w:rsid w:val="00205A61"/>
    <w:rsid w:val="00207578"/>
    <w:rsid w:val="00216074"/>
    <w:rsid w:val="00220FC1"/>
    <w:rsid w:val="002240A7"/>
    <w:rsid w:val="002257EF"/>
    <w:rsid w:val="00226D0B"/>
    <w:rsid w:val="002378FD"/>
    <w:rsid w:val="002506D1"/>
    <w:rsid w:val="0025790A"/>
    <w:rsid w:val="00275998"/>
    <w:rsid w:val="0028775E"/>
    <w:rsid w:val="0029185B"/>
    <w:rsid w:val="002A45A6"/>
    <w:rsid w:val="002B0E11"/>
    <w:rsid w:val="002B570B"/>
    <w:rsid w:val="002C1A6F"/>
    <w:rsid w:val="002C67BB"/>
    <w:rsid w:val="002C6CD3"/>
    <w:rsid w:val="002D41EB"/>
    <w:rsid w:val="002D489E"/>
    <w:rsid w:val="002E3D1C"/>
    <w:rsid w:val="002F14BD"/>
    <w:rsid w:val="002F4579"/>
    <w:rsid w:val="002F7CE4"/>
    <w:rsid w:val="0030222D"/>
    <w:rsid w:val="00304337"/>
    <w:rsid w:val="003076FB"/>
    <w:rsid w:val="00320C88"/>
    <w:rsid w:val="003233ED"/>
    <w:rsid w:val="00324E2A"/>
    <w:rsid w:val="00354B34"/>
    <w:rsid w:val="00355736"/>
    <w:rsid w:val="003713E9"/>
    <w:rsid w:val="00374EBA"/>
    <w:rsid w:val="00375C25"/>
    <w:rsid w:val="003859FC"/>
    <w:rsid w:val="00386695"/>
    <w:rsid w:val="003A2B0F"/>
    <w:rsid w:val="003A3268"/>
    <w:rsid w:val="003A46C4"/>
    <w:rsid w:val="003A4716"/>
    <w:rsid w:val="003A7FD9"/>
    <w:rsid w:val="003B5C40"/>
    <w:rsid w:val="003B7822"/>
    <w:rsid w:val="003B7A71"/>
    <w:rsid w:val="003C7B6E"/>
    <w:rsid w:val="003D2E24"/>
    <w:rsid w:val="003D31BF"/>
    <w:rsid w:val="003D6ABF"/>
    <w:rsid w:val="003E4AF9"/>
    <w:rsid w:val="003E5AB9"/>
    <w:rsid w:val="003E668C"/>
    <w:rsid w:val="003F03EC"/>
    <w:rsid w:val="004000B9"/>
    <w:rsid w:val="00405E25"/>
    <w:rsid w:val="0040627C"/>
    <w:rsid w:val="00412492"/>
    <w:rsid w:val="00424A39"/>
    <w:rsid w:val="004253FE"/>
    <w:rsid w:val="00453066"/>
    <w:rsid w:val="004554E1"/>
    <w:rsid w:val="00467172"/>
    <w:rsid w:val="00467B14"/>
    <w:rsid w:val="00492BA3"/>
    <w:rsid w:val="0049630D"/>
    <w:rsid w:val="004A1894"/>
    <w:rsid w:val="004A1A0B"/>
    <w:rsid w:val="004A4749"/>
    <w:rsid w:val="004B39E2"/>
    <w:rsid w:val="004B45B4"/>
    <w:rsid w:val="004C062A"/>
    <w:rsid w:val="004C46CD"/>
    <w:rsid w:val="004E114A"/>
    <w:rsid w:val="00501B49"/>
    <w:rsid w:val="005109AA"/>
    <w:rsid w:val="005141E5"/>
    <w:rsid w:val="0052553C"/>
    <w:rsid w:val="00542F66"/>
    <w:rsid w:val="0055536E"/>
    <w:rsid w:val="00562841"/>
    <w:rsid w:val="005815CF"/>
    <w:rsid w:val="00590977"/>
    <w:rsid w:val="00591D6B"/>
    <w:rsid w:val="005C712C"/>
    <w:rsid w:val="005D3526"/>
    <w:rsid w:val="005E3A52"/>
    <w:rsid w:val="0060241A"/>
    <w:rsid w:val="00603F21"/>
    <w:rsid w:val="00606F84"/>
    <w:rsid w:val="00614441"/>
    <w:rsid w:val="00631B43"/>
    <w:rsid w:val="00633928"/>
    <w:rsid w:val="00634C7E"/>
    <w:rsid w:val="00635372"/>
    <w:rsid w:val="006457E6"/>
    <w:rsid w:val="0064792C"/>
    <w:rsid w:val="00647BD7"/>
    <w:rsid w:val="00653EDC"/>
    <w:rsid w:val="0066236B"/>
    <w:rsid w:val="00665E46"/>
    <w:rsid w:val="0066705B"/>
    <w:rsid w:val="00667E21"/>
    <w:rsid w:val="006727AE"/>
    <w:rsid w:val="00675621"/>
    <w:rsid w:val="0068004E"/>
    <w:rsid w:val="006935CA"/>
    <w:rsid w:val="00696C11"/>
    <w:rsid w:val="006A5E95"/>
    <w:rsid w:val="006B2425"/>
    <w:rsid w:val="006B76F4"/>
    <w:rsid w:val="006C4083"/>
    <w:rsid w:val="006C5F7F"/>
    <w:rsid w:val="00707B96"/>
    <w:rsid w:val="00714034"/>
    <w:rsid w:val="00721F5F"/>
    <w:rsid w:val="00722394"/>
    <w:rsid w:val="007312D8"/>
    <w:rsid w:val="00737170"/>
    <w:rsid w:val="0075048D"/>
    <w:rsid w:val="00754351"/>
    <w:rsid w:val="00756DE3"/>
    <w:rsid w:val="00771C12"/>
    <w:rsid w:val="00785779"/>
    <w:rsid w:val="0078796F"/>
    <w:rsid w:val="00787CB3"/>
    <w:rsid w:val="007927DB"/>
    <w:rsid w:val="007A2C40"/>
    <w:rsid w:val="007B0B5C"/>
    <w:rsid w:val="007C5CA1"/>
    <w:rsid w:val="007E1D7F"/>
    <w:rsid w:val="007E7366"/>
    <w:rsid w:val="007F1F25"/>
    <w:rsid w:val="007F417E"/>
    <w:rsid w:val="00804A00"/>
    <w:rsid w:val="00820ECE"/>
    <w:rsid w:val="0083023F"/>
    <w:rsid w:val="008372FF"/>
    <w:rsid w:val="008373F5"/>
    <w:rsid w:val="0084023B"/>
    <w:rsid w:val="0084058B"/>
    <w:rsid w:val="00844F16"/>
    <w:rsid w:val="00847342"/>
    <w:rsid w:val="00854BF1"/>
    <w:rsid w:val="0085653D"/>
    <w:rsid w:val="008637C6"/>
    <w:rsid w:val="0088010C"/>
    <w:rsid w:val="00896FA4"/>
    <w:rsid w:val="008A693C"/>
    <w:rsid w:val="008B001E"/>
    <w:rsid w:val="008C2F1C"/>
    <w:rsid w:val="008D0247"/>
    <w:rsid w:val="008D24BE"/>
    <w:rsid w:val="008D3EAB"/>
    <w:rsid w:val="008D4EC3"/>
    <w:rsid w:val="008E37BD"/>
    <w:rsid w:val="008E6D55"/>
    <w:rsid w:val="008F2F1A"/>
    <w:rsid w:val="008F7616"/>
    <w:rsid w:val="009053E2"/>
    <w:rsid w:val="00907B6B"/>
    <w:rsid w:val="00911869"/>
    <w:rsid w:val="00915304"/>
    <w:rsid w:val="00933E38"/>
    <w:rsid w:val="00941270"/>
    <w:rsid w:val="00941750"/>
    <w:rsid w:val="0095330F"/>
    <w:rsid w:val="00960647"/>
    <w:rsid w:val="00961394"/>
    <w:rsid w:val="00961763"/>
    <w:rsid w:val="00962424"/>
    <w:rsid w:val="00962502"/>
    <w:rsid w:val="00962725"/>
    <w:rsid w:val="009635CB"/>
    <w:rsid w:val="00965DCF"/>
    <w:rsid w:val="00974AC7"/>
    <w:rsid w:val="00981879"/>
    <w:rsid w:val="00981C2C"/>
    <w:rsid w:val="009974CF"/>
    <w:rsid w:val="009A4898"/>
    <w:rsid w:val="009A4F98"/>
    <w:rsid w:val="009B17CD"/>
    <w:rsid w:val="009B76B5"/>
    <w:rsid w:val="009C01D1"/>
    <w:rsid w:val="009C46D8"/>
    <w:rsid w:val="009C6C29"/>
    <w:rsid w:val="009D26EB"/>
    <w:rsid w:val="009F06C2"/>
    <w:rsid w:val="00A01C5E"/>
    <w:rsid w:val="00A02537"/>
    <w:rsid w:val="00A0750A"/>
    <w:rsid w:val="00A10510"/>
    <w:rsid w:val="00A13450"/>
    <w:rsid w:val="00A23263"/>
    <w:rsid w:val="00A2443E"/>
    <w:rsid w:val="00A274E1"/>
    <w:rsid w:val="00A36E26"/>
    <w:rsid w:val="00A4647F"/>
    <w:rsid w:val="00A4660B"/>
    <w:rsid w:val="00A7702D"/>
    <w:rsid w:val="00A7792D"/>
    <w:rsid w:val="00A90B48"/>
    <w:rsid w:val="00A93B35"/>
    <w:rsid w:val="00AA4884"/>
    <w:rsid w:val="00AF0764"/>
    <w:rsid w:val="00AF3A7B"/>
    <w:rsid w:val="00AF6B31"/>
    <w:rsid w:val="00B02E79"/>
    <w:rsid w:val="00B03156"/>
    <w:rsid w:val="00B22DA4"/>
    <w:rsid w:val="00B51CCD"/>
    <w:rsid w:val="00B6296C"/>
    <w:rsid w:val="00B639E4"/>
    <w:rsid w:val="00B847E7"/>
    <w:rsid w:val="00B87323"/>
    <w:rsid w:val="00B93849"/>
    <w:rsid w:val="00B941C7"/>
    <w:rsid w:val="00BA3D06"/>
    <w:rsid w:val="00BA6424"/>
    <w:rsid w:val="00BB7441"/>
    <w:rsid w:val="00BD6371"/>
    <w:rsid w:val="00BF3B1F"/>
    <w:rsid w:val="00BF6782"/>
    <w:rsid w:val="00C066A8"/>
    <w:rsid w:val="00C1062C"/>
    <w:rsid w:val="00C26533"/>
    <w:rsid w:val="00C315B5"/>
    <w:rsid w:val="00C326CD"/>
    <w:rsid w:val="00C34A96"/>
    <w:rsid w:val="00C42501"/>
    <w:rsid w:val="00C51104"/>
    <w:rsid w:val="00C7311B"/>
    <w:rsid w:val="00C80C5B"/>
    <w:rsid w:val="00C81E63"/>
    <w:rsid w:val="00C932B1"/>
    <w:rsid w:val="00CA3F8B"/>
    <w:rsid w:val="00CA6A4B"/>
    <w:rsid w:val="00CA7EB6"/>
    <w:rsid w:val="00CB4D33"/>
    <w:rsid w:val="00CB4E2B"/>
    <w:rsid w:val="00CD110A"/>
    <w:rsid w:val="00CD5853"/>
    <w:rsid w:val="00CE189D"/>
    <w:rsid w:val="00D03B9A"/>
    <w:rsid w:val="00D071F9"/>
    <w:rsid w:val="00D15B3C"/>
    <w:rsid w:val="00D15B85"/>
    <w:rsid w:val="00D24853"/>
    <w:rsid w:val="00D46926"/>
    <w:rsid w:val="00D509D0"/>
    <w:rsid w:val="00D616BA"/>
    <w:rsid w:val="00D7269B"/>
    <w:rsid w:val="00D9069A"/>
    <w:rsid w:val="00D94FD3"/>
    <w:rsid w:val="00DA0BFB"/>
    <w:rsid w:val="00DA739A"/>
    <w:rsid w:val="00DB324C"/>
    <w:rsid w:val="00DB32CB"/>
    <w:rsid w:val="00DC250C"/>
    <w:rsid w:val="00DD062D"/>
    <w:rsid w:val="00DD6915"/>
    <w:rsid w:val="00DE3792"/>
    <w:rsid w:val="00DF20B1"/>
    <w:rsid w:val="00DF41E8"/>
    <w:rsid w:val="00DF41EE"/>
    <w:rsid w:val="00DF496E"/>
    <w:rsid w:val="00DF7B10"/>
    <w:rsid w:val="00E00E6A"/>
    <w:rsid w:val="00E02690"/>
    <w:rsid w:val="00E41D57"/>
    <w:rsid w:val="00E44B98"/>
    <w:rsid w:val="00E46AC6"/>
    <w:rsid w:val="00E65FD2"/>
    <w:rsid w:val="00E71B5B"/>
    <w:rsid w:val="00E80FDC"/>
    <w:rsid w:val="00E81AD5"/>
    <w:rsid w:val="00E9094D"/>
    <w:rsid w:val="00EA2059"/>
    <w:rsid w:val="00EB3FA2"/>
    <w:rsid w:val="00EB462B"/>
    <w:rsid w:val="00EC544C"/>
    <w:rsid w:val="00ED4846"/>
    <w:rsid w:val="00EF0B85"/>
    <w:rsid w:val="00EF532E"/>
    <w:rsid w:val="00F014D0"/>
    <w:rsid w:val="00F040F0"/>
    <w:rsid w:val="00F05ED5"/>
    <w:rsid w:val="00F134E9"/>
    <w:rsid w:val="00F14A92"/>
    <w:rsid w:val="00F4024C"/>
    <w:rsid w:val="00F57C02"/>
    <w:rsid w:val="00F62345"/>
    <w:rsid w:val="00F63CBF"/>
    <w:rsid w:val="00F83E74"/>
    <w:rsid w:val="00F94E71"/>
    <w:rsid w:val="00FA0911"/>
    <w:rsid w:val="00FB43A9"/>
    <w:rsid w:val="00FC040C"/>
    <w:rsid w:val="00FC04B7"/>
    <w:rsid w:val="00FC1669"/>
    <w:rsid w:val="00FC331F"/>
    <w:rsid w:val="00FC51E5"/>
    <w:rsid w:val="00FD520D"/>
    <w:rsid w:val="00FD7800"/>
    <w:rsid w:val="00FF154F"/>
    <w:rsid w:val="00FF51B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v:textbox inset="5.85pt,.7pt,5.85pt,.7pt"/>
    </o:shapedefaults>
    <o:shapelayout v:ext="edit">
      <o:idmap v:ext="edit" data="1"/>
    </o:shapelayout>
  </w:shapeDefaults>
  <w:decimalSymbol w:val="."/>
  <w:listSeparator w:val=","/>
  <w14:docId w14:val="2F6F11ED"/>
  <w15:docId w15:val="{425140E7-C4C7-4E50-BB2B-05F6B8A12C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4" w:qFormat="1"/>
    <w:lsdException w:name="heading 5"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66D09"/>
    <w:pPr>
      <w:spacing w:before="120"/>
    </w:pPr>
    <w:rPr>
      <w:sz w:val="24"/>
    </w:rPr>
  </w:style>
  <w:style w:type="paragraph" w:styleId="Heading1">
    <w:name w:val="heading 1"/>
    <w:basedOn w:val="Normal"/>
    <w:next w:val="Normal"/>
    <w:link w:val="Heading1Char"/>
    <w:qFormat/>
    <w:rsid w:val="00F14A92"/>
    <w:pPr>
      <w:keepNext/>
      <w:numPr>
        <w:numId w:val="1"/>
      </w:numPr>
      <w:spacing w:before="240" w:after="60"/>
      <w:outlineLvl w:val="0"/>
    </w:pPr>
    <w:rPr>
      <w:rFonts w:cs="Arial"/>
      <w:b/>
      <w:bCs/>
      <w:kern w:val="32"/>
      <w:szCs w:val="32"/>
      <w:lang w:val="en-GB" w:eastAsia="ja-JP"/>
    </w:rPr>
  </w:style>
  <w:style w:type="paragraph" w:styleId="Heading2">
    <w:name w:val="heading 2"/>
    <w:basedOn w:val="Normal"/>
    <w:next w:val="Normal"/>
    <w:rsid w:val="00F14A92"/>
    <w:pPr>
      <w:keepNext/>
      <w:numPr>
        <w:ilvl w:val="1"/>
        <w:numId w:val="1"/>
      </w:numPr>
      <w:spacing w:before="240" w:after="60"/>
      <w:outlineLvl w:val="1"/>
    </w:pPr>
    <w:rPr>
      <w:rFonts w:cs="Arial"/>
      <w:b/>
      <w:bCs/>
      <w:iCs/>
      <w:szCs w:val="28"/>
      <w:lang w:val="en-GB" w:eastAsia="ja-JP"/>
    </w:rPr>
  </w:style>
  <w:style w:type="paragraph" w:styleId="Heading3">
    <w:name w:val="heading 3"/>
    <w:basedOn w:val="Normal"/>
    <w:next w:val="Normal"/>
    <w:rsid w:val="00F14A92"/>
    <w:pPr>
      <w:keepNext/>
      <w:numPr>
        <w:ilvl w:val="2"/>
        <w:numId w:val="1"/>
      </w:numPr>
      <w:spacing w:before="240" w:after="60"/>
      <w:outlineLvl w:val="2"/>
    </w:pPr>
    <w:rPr>
      <w:rFonts w:cs="Arial"/>
      <w:b/>
      <w:bCs/>
      <w:szCs w:val="26"/>
      <w:lang w:val="en-GB" w:eastAsia="ja-JP"/>
    </w:rPr>
  </w:style>
  <w:style w:type="paragraph" w:styleId="Heading4">
    <w:name w:val="heading 4"/>
    <w:basedOn w:val="Normal"/>
    <w:next w:val="Normal"/>
    <w:qFormat/>
    <w:rsid w:val="00F14A92"/>
    <w:pPr>
      <w:keepNext/>
      <w:numPr>
        <w:ilvl w:val="3"/>
        <w:numId w:val="1"/>
      </w:numPr>
      <w:spacing w:before="240" w:after="60"/>
      <w:outlineLvl w:val="3"/>
    </w:pPr>
    <w:rPr>
      <w:b/>
      <w:bCs/>
      <w:szCs w:val="28"/>
      <w:lang w:val="en-GB" w:eastAsia="ja-JP"/>
    </w:rPr>
  </w:style>
  <w:style w:type="paragraph" w:styleId="Heading5">
    <w:name w:val="heading 5"/>
    <w:basedOn w:val="Normal"/>
    <w:next w:val="Normal"/>
    <w:qFormat/>
    <w:rsid w:val="00F14A92"/>
    <w:pPr>
      <w:numPr>
        <w:ilvl w:val="4"/>
        <w:numId w:val="1"/>
      </w:numPr>
      <w:spacing w:before="240" w:after="60"/>
      <w:outlineLvl w:val="4"/>
    </w:pPr>
    <w:rPr>
      <w:b/>
      <w:bCs/>
      <w:i/>
      <w:iCs/>
      <w:szCs w:val="26"/>
      <w:lang w:val="en-GB" w:eastAsia="ja-JP"/>
    </w:rPr>
  </w:style>
  <w:style w:type="paragraph" w:styleId="Heading6">
    <w:name w:val="heading 6"/>
    <w:basedOn w:val="Normal"/>
    <w:next w:val="Normal"/>
    <w:rsid w:val="00F14A92"/>
    <w:pPr>
      <w:numPr>
        <w:ilvl w:val="5"/>
        <w:numId w:val="1"/>
      </w:numPr>
      <w:spacing w:before="240" w:after="60"/>
      <w:outlineLvl w:val="5"/>
    </w:pPr>
    <w:rPr>
      <w:b/>
      <w:bCs/>
      <w:szCs w:val="22"/>
      <w:lang w:val="en-GB" w:eastAsia="ja-JP"/>
    </w:rPr>
  </w:style>
  <w:style w:type="paragraph" w:styleId="Heading7">
    <w:name w:val="heading 7"/>
    <w:basedOn w:val="Normal"/>
    <w:next w:val="Normal"/>
    <w:rsid w:val="00F14A92"/>
    <w:pPr>
      <w:numPr>
        <w:ilvl w:val="6"/>
        <w:numId w:val="1"/>
      </w:numPr>
      <w:spacing w:before="240" w:after="60"/>
      <w:outlineLvl w:val="6"/>
    </w:pPr>
    <w:rPr>
      <w:szCs w:val="24"/>
      <w:lang w:val="en-GB" w:eastAsia="ja-JP"/>
    </w:rPr>
  </w:style>
  <w:style w:type="paragraph" w:styleId="Heading8">
    <w:name w:val="heading 8"/>
    <w:basedOn w:val="Normal"/>
    <w:next w:val="Normal"/>
    <w:rsid w:val="00F14A92"/>
    <w:pPr>
      <w:numPr>
        <w:ilvl w:val="7"/>
        <w:numId w:val="1"/>
      </w:numPr>
      <w:spacing w:before="240" w:after="60"/>
      <w:outlineLvl w:val="7"/>
    </w:pPr>
    <w:rPr>
      <w:i/>
      <w:iCs/>
      <w:szCs w:val="24"/>
      <w:lang w:val="en-GB" w:eastAsia="ja-JP"/>
    </w:rPr>
  </w:style>
  <w:style w:type="paragraph" w:styleId="Heading9">
    <w:name w:val="heading 9"/>
    <w:basedOn w:val="Normal"/>
    <w:next w:val="Normal"/>
    <w:rsid w:val="00F14A92"/>
    <w:pPr>
      <w:numPr>
        <w:ilvl w:val="8"/>
        <w:numId w:val="1"/>
      </w:numPr>
      <w:spacing w:before="240" w:after="60"/>
      <w:outlineLvl w:val="8"/>
    </w:pPr>
    <w:rPr>
      <w:rFonts w:cs="Arial"/>
      <w:szCs w:val="22"/>
      <w:lang w:val="en-GB"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customStyle="1" w:styleId="ASN1">
    <w:name w:val="ASN.1"/>
    <w:rsid w:val="00873B88"/>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eastAsia="Times New Roman" w:hAnsi="Courier New"/>
      <w:b/>
      <w:noProof/>
      <w:lang w:val="en-GB" w:eastAsia="en-US"/>
    </w:rPr>
  </w:style>
  <w:style w:type="table" w:styleId="TableGrid">
    <w:name w:val="Table Grid"/>
    <w:basedOn w:val="TableNormal"/>
    <w:uiPriority w:val="59"/>
    <w:rsid w:val="00A0117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95595B"/>
    <w:pPr>
      <w:spacing w:after="120"/>
    </w:pPr>
    <w:rPr>
      <w:b/>
      <w:bCs/>
      <w:caps/>
      <w:sz w:val="20"/>
      <w:szCs w:val="24"/>
    </w:rPr>
  </w:style>
  <w:style w:type="paragraph" w:styleId="TOC2">
    <w:name w:val="toc 2"/>
    <w:basedOn w:val="Normal"/>
    <w:next w:val="Normal"/>
    <w:autoRedefine/>
    <w:uiPriority w:val="39"/>
    <w:rsid w:val="00A0117B"/>
    <w:pPr>
      <w:spacing w:before="0"/>
      <w:ind w:left="240"/>
    </w:pPr>
    <w:rPr>
      <w:smallCaps/>
      <w:sz w:val="20"/>
      <w:szCs w:val="24"/>
    </w:rPr>
  </w:style>
  <w:style w:type="paragraph" w:styleId="TOC3">
    <w:name w:val="toc 3"/>
    <w:basedOn w:val="Normal"/>
    <w:next w:val="Normal"/>
    <w:autoRedefine/>
    <w:uiPriority w:val="39"/>
    <w:rsid w:val="00A0117B"/>
    <w:pPr>
      <w:spacing w:before="0"/>
      <w:ind w:left="480"/>
    </w:pPr>
    <w:rPr>
      <w:i/>
      <w:iCs/>
      <w:sz w:val="20"/>
      <w:szCs w:val="24"/>
    </w:rPr>
  </w:style>
  <w:style w:type="character" w:styleId="Hyperlink">
    <w:name w:val="Hyperlink"/>
    <w:uiPriority w:val="99"/>
    <w:rsid w:val="00A0117B"/>
    <w:rPr>
      <w:color w:val="0000FF"/>
      <w:u w:val="single"/>
    </w:rPr>
  </w:style>
  <w:style w:type="paragraph" w:styleId="CommentText">
    <w:name w:val="annotation text"/>
    <w:basedOn w:val="Normal"/>
    <w:link w:val="CommentTextChar"/>
    <w:uiPriority w:val="99"/>
    <w:qFormat/>
    <w:rsid w:val="00A0117B"/>
    <w:rPr>
      <w:rFonts w:eastAsia="Times New Roman"/>
      <w:sz w:val="20"/>
      <w:lang w:eastAsia="en-US"/>
    </w:rPr>
  </w:style>
  <w:style w:type="character" w:styleId="FollowedHyperlink">
    <w:name w:val="FollowedHyperlink"/>
    <w:rsid w:val="00A0117B"/>
    <w:rPr>
      <w:color w:val="800080"/>
      <w:u w:val="single"/>
    </w:rPr>
  </w:style>
  <w:style w:type="paragraph" w:customStyle="1" w:styleId="Figurelegend">
    <w:name w:val="Figure_legend"/>
    <w:basedOn w:val="Normal"/>
    <w:rsid w:val="00F27B26"/>
    <w:pPr>
      <w:keepNext/>
      <w:keepLines/>
      <w:overflowPunct w:val="0"/>
      <w:autoSpaceDE w:val="0"/>
      <w:autoSpaceDN w:val="0"/>
      <w:adjustRightInd w:val="0"/>
      <w:spacing w:before="20" w:after="20"/>
    </w:pPr>
    <w:rPr>
      <w:rFonts w:eastAsia="Times New Roman"/>
      <w:sz w:val="18"/>
      <w:lang w:val="en-GB" w:eastAsia="en-US"/>
    </w:rPr>
  </w:style>
  <w:style w:type="paragraph" w:customStyle="1" w:styleId="Normalaftertitle">
    <w:name w:val="Normal after title"/>
    <w:basedOn w:val="Normal"/>
    <w:next w:val="Normal"/>
    <w:rsid w:val="00166D09"/>
    <w:pPr>
      <w:tabs>
        <w:tab w:val="left" w:pos="794"/>
        <w:tab w:val="left" w:pos="1191"/>
        <w:tab w:val="left" w:pos="1588"/>
        <w:tab w:val="left" w:pos="1985"/>
      </w:tabs>
      <w:spacing w:before="320"/>
    </w:pPr>
    <w:rPr>
      <w:rFonts w:eastAsia="SimSun"/>
      <w:lang w:val="en-GB" w:eastAsia="en-US"/>
    </w:rPr>
  </w:style>
  <w:style w:type="character" w:styleId="CommentReference">
    <w:name w:val="annotation reference"/>
    <w:uiPriority w:val="99"/>
    <w:semiHidden/>
    <w:qFormat/>
    <w:rsid w:val="00166D09"/>
    <w:rPr>
      <w:sz w:val="16"/>
    </w:rPr>
  </w:style>
  <w:style w:type="paragraph" w:customStyle="1" w:styleId="Normalaftertitle0">
    <w:name w:val="Normal_after_title"/>
    <w:basedOn w:val="Normal"/>
    <w:next w:val="Normal"/>
    <w:rsid w:val="00166D09"/>
    <w:pPr>
      <w:tabs>
        <w:tab w:val="left" w:pos="794"/>
        <w:tab w:val="left" w:pos="1191"/>
        <w:tab w:val="left" w:pos="1588"/>
        <w:tab w:val="left" w:pos="1985"/>
      </w:tabs>
      <w:overflowPunct w:val="0"/>
      <w:autoSpaceDE w:val="0"/>
      <w:autoSpaceDN w:val="0"/>
      <w:adjustRightInd w:val="0"/>
      <w:spacing w:before="360"/>
      <w:textAlignment w:val="baseline"/>
    </w:pPr>
    <w:rPr>
      <w:rFonts w:eastAsia="SimSun"/>
      <w:lang w:val="en-GB" w:eastAsia="en-US"/>
    </w:rPr>
  </w:style>
  <w:style w:type="paragraph" w:customStyle="1" w:styleId="Rectitle">
    <w:name w:val="Rec_title"/>
    <w:basedOn w:val="Normal"/>
    <w:next w:val="Normalaftertitle0"/>
    <w:rsid w:val="00166D09"/>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rFonts w:eastAsia="SimSun"/>
      <w:b/>
      <w:sz w:val="28"/>
      <w:lang w:val="en-GB" w:eastAsia="en-US"/>
    </w:rPr>
  </w:style>
  <w:style w:type="paragraph" w:customStyle="1" w:styleId="RecNo">
    <w:name w:val="Rec_No"/>
    <w:basedOn w:val="Normal"/>
    <w:next w:val="Normal"/>
    <w:rsid w:val="00166D09"/>
    <w:pPr>
      <w:keepNext/>
      <w:keepLines/>
      <w:tabs>
        <w:tab w:val="left" w:pos="794"/>
        <w:tab w:val="left" w:pos="1191"/>
        <w:tab w:val="left" w:pos="1588"/>
        <w:tab w:val="left" w:pos="1985"/>
      </w:tabs>
      <w:overflowPunct w:val="0"/>
      <w:autoSpaceDE w:val="0"/>
      <w:autoSpaceDN w:val="0"/>
      <w:adjustRightInd w:val="0"/>
      <w:textAlignment w:val="baseline"/>
    </w:pPr>
    <w:rPr>
      <w:rFonts w:eastAsia="Times New Roman"/>
      <w:b/>
      <w:sz w:val="28"/>
      <w:lang w:val="en-GB" w:eastAsia="en-US"/>
    </w:rPr>
  </w:style>
  <w:style w:type="paragraph" w:styleId="TOC4">
    <w:name w:val="toc 4"/>
    <w:basedOn w:val="Normal"/>
    <w:next w:val="Normal"/>
    <w:autoRedefine/>
    <w:uiPriority w:val="39"/>
    <w:rsid w:val="00166D09"/>
    <w:pPr>
      <w:spacing w:before="0"/>
      <w:ind w:left="720"/>
    </w:pPr>
    <w:rPr>
      <w:sz w:val="18"/>
      <w:szCs w:val="21"/>
    </w:rPr>
  </w:style>
  <w:style w:type="paragraph" w:styleId="TOC5">
    <w:name w:val="toc 5"/>
    <w:basedOn w:val="Normal"/>
    <w:next w:val="Normal"/>
    <w:autoRedefine/>
    <w:uiPriority w:val="39"/>
    <w:rsid w:val="00166D09"/>
    <w:pPr>
      <w:spacing w:before="0"/>
      <w:ind w:left="960"/>
    </w:pPr>
    <w:rPr>
      <w:sz w:val="18"/>
      <w:szCs w:val="21"/>
    </w:rPr>
  </w:style>
  <w:style w:type="paragraph" w:styleId="TOC6">
    <w:name w:val="toc 6"/>
    <w:basedOn w:val="Normal"/>
    <w:next w:val="Normal"/>
    <w:autoRedefine/>
    <w:uiPriority w:val="39"/>
    <w:rsid w:val="00166D09"/>
    <w:pPr>
      <w:spacing w:before="0"/>
      <w:ind w:left="1200"/>
    </w:pPr>
    <w:rPr>
      <w:sz w:val="18"/>
      <w:szCs w:val="21"/>
    </w:rPr>
  </w:style>
  <w:style w:type="paragraph" w:styleId="TOC7">
    <w:name w:val="toc 7"/>
    <w:basedOn w:val="Normal"/>
    <w:next w:val="Normal"/>
    <w:autoRedefine/>
    <w:uiPriority w:val="39"/>
    <w:rsid w:val="00166D09"/>
    <w:pPr>
      <w:spacing w:before="0"/>
      <w:ind w:left="1440"/>
    </w:pPr>
    <w:rPr>
      <w:sz w:val="18"/>
      <w:szCs w:val="21"/>
    </w:rPr>
  </w:style>
  <w:style w:type="paragraph" w:styleId="TOC8">
    <w:name w:val="toc 8"/>
    <w:basedOn w:val="Normal"/>
    <w:next w:val="Normal"/>
    <w:autoRedefine/>
    <w:uiPriority w:val="39"/>
    <w:rsid w:val="00166D09"/>
    <w:pPr>
      <w:spacing w:before="0"/>
      <w:ind w:left="1680"/>
    </w:pPr>
    <w:rPr>
      <w:sz w:val="18"/>
      <w:szCs w:val="21"/>
    </w:rPr>
  </w:style>
  <w:style w:type="paragraph" w:styleId="TOC9">
    <w:name w:val="toc 9"/>
    <w:basedOn w:val="Normal"/>
    <w:next w:val="Normal"/>
    <w:autoRedefine/>
    <w:uiPriority w:val="39"/>
    <w:rsid w:val="00166D09"/>
    <w:pPr>
      <w:spacing w:before="0"/>
      <w:ind w:left="1920"/>
    </w:pPr>
    <w:rPr>
      <w:sz w:val="18"/>
      <w:szCs w:val="21"/>
    </w:rPr>
  </w:style>
  <w:style w:type="paragraph" w:customStyle="1" w:styleId="FigureNotitle">
    <w:name w:val="Figure_No &amp; title"/>
    <w:basedOn w:val="Normal"/>
    <w:next w:val="Normal"/>
    <w:qFormat/>
    <w:rsid w:val="00EF3284"/>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b/>
      <w:lang w:val="en-GB" w:eastAsia="en-US"/>
    </w:rPr>
  </w:style>
  <w:style w:type="paragraph" w:styleId="BalloonText">
    <w:name w:val="Balloon Text"/>
    <w:basedOn w:val="Normal"/>
    <w:semiHidden/>
    <w:rsid w:val="00FE7DA8"/>
    <w:rPr>
      <w:rFonts w:ascii="ヒラギノ角ゴ Pro W3" w:eastAsia="ヒラギノ角ゴ Pro W3"/>
      <w:sz w:val="18"/>
      <w:szCs w:val="18"/>
    </w:rPr>
  </w:style>
  <w:style w:type="paragraph" w:styleId="CommentSubject">
    <w:name w:val="annotation subject"/>
    <w:basedOn w:val="CommentText"/>
    <w:next w:val="CommentText"/>
    <w:semiHidden/>
    <w:rsid w:val="00003CAA"/>
    <w:rPr>
      <w:rFonts w:eastAsia="MS Mincho"/>
      <w:b/>
      <w:bCs/>
      <w:lang w:eastAsia="zh-CN"/>
    </w:rPr>
  </w:style>
  <w:style w:type="paragraph" w:customStyle="1" w:styleId="TableNotitle">
    <w:name w:val="Table_No &amp; title"/>
    <w:basedOn w:val="Normal"/>
    <w:next w:val="Normal"/>
    <w:qFormat/>
    <w:rsid w:val="00C42501"/>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Times New Roman"/>
      <w:b/>
      <w:lang w:val="en-GB" w:eastAsia="en-US"/>
    </w:rPr>
  </w:style>
  <w:style w:type="paragraph" w:customStyle="1" w:styleId="Equation">
    <w:name w:val="Equation"/>
    <w:basedOn w:val="Normal"/>
    <w:rsid w:val="00C42501"/>
    <w:pPr>
      <w:tabs>
        <w:tab w:val="left" w:pos="794"/>
        <w:tab w:val="center" w:pos="4820"/>
        <w:tab w:val="right" w:pos="9639"/>
      </w:tabs>
      <w:overflowPunct w:val="0"/>
      <w:autoSpaceDE w:val="0"/>
      <w:autoSpaceDN w:val="0"/>
      <w:adjustRightInd w:val="0"/>
      <w:textAlignment w:val="baseline"/>
    </w:pPr>
    <w:rPr>
      <w:rFonts w:eastAsia="Times New Roman"/>
      <w:lang w:val="en-GB" w:eastAsia="en-US"/>
    </w:rPr>
  </w:style>
  <w:style w:type="paragraph" w:customStyle="1" w:styleId="Headingb">
    <w:name w:val="Heading_b"/>
    <w:basedOn w:val="Normal"/>
    <w:next w:val="Normal"/>
    <w:qFormat/>
    <w:rsid w:val="00F14A92"/>
    <w:pPr>
      <w:keepNext/>
      <w:tabs>
        <w:tab w:val="left" w:pos="794"/>
        <w:tab w:val="left" w:pos="1191"/>
        <w:tab w:val="left" w:pos="1588"/>
        <w:tab w:val="left" w:pos="1985"/>
      </w:tabs>
      <w:overflowPunct w:val="0"/>
      <w:autoSpaceDE w:val="0"/>
      <w:autoSpaceDN w:val="0"/>
      <w:adjustRightInd w:val="0"/>
      <w:spacing w:before="160"/>
      <w:textAlignment w:val="baseline"/>
    </w:pPr>
    <w:rPr>
      <w:b/>
      <w:lang w:val="en-GB" w:eastAsia="ja-JP"/>
    </w:rPr>
  </w:style>
  <w:style w:type="paragraph" w:customStyle="1" w:styleId="AnnexNotitle">
    <w:name w:val="Annex_No &amp; title"/>
    <w:basedOn w:val="Normal"/>
    <w:next w:val="Normal"/>
    <w:rsid w:val="0029185B"/>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lang w:val="en-GB" w:eastAsia="en-US"/>
    </w:rPr>
  </w:style>
  <w:style w:type="paragraph" w:customStyle="1" w:styleId="AppendixNotitle">
    <w:name w:val="Appendix_No &amp; title"/>
    <w:basedOn w:val="AnnexNotitle"/>
    <w:next w:val="Normal"/>
    <w:rsid w:val="0029185B"/>
  </w:style>
  <w:style w:type="paragraph" w:styleId="TableofFigures">
    <w:name w:val="table of figures"/>
    <w:basedOn w:val="Normal"/>
    <w:next w:val="Normal"/>
    <w:uiPriority w:val="99"/>
    <w:rsid w:val="00F14A92"/>
    <w:pPr>
      <w:tabs>
        <w:tab w:val="right" w:leader="dot" w:pos="9639"/>
      </w:tabs>
      <w:overflowPunct w:val="0"/>
      <w:autoSpaceDE w:val="0"/>
      <w:autoSpaceDN w:val="0"/>
      <w:adjustRightInd w:val="0"/>
      <w:textAlignment w:val="baseline"/>
    </w:pPr>
    <w:rPr>
      <w:smallCaps/>
      <w:sz w:val="20"/>
      <w:szCs w:val="24"/>
      <w:lang w:val="en-GB" w:eastAsia="en-US"/>
    </w:rPr>
  </w:style>
  <w:style w:type="paragraph" w:customStyle="1" w:styleId="Heading1Centered">
    <w:name w:val="Heading 1 Centered"/>
    <w:basedOn w:val="Heading1"/>
    <w:rsid w:val="00F14A92"/>
    <w:pPr>
      <w:keepLines/>
      <w:numPr>
        <w:numId w:val="0"/>
      </w:numPr>
      <w:tabs>
        <w:tab w:val="left" w:pos="794"/>
        <w:tab w:val="left" w:pos="1191"/>
        <w:tab w:val="left" w:pos="1588"/>
        <w:tab w:val="left" w:pos="1985"/>
      </w:tabs>
      <w:overflowPunct w:val="0"/>
      <w:autoSpaceDE w:val="0"/>
      <w:autoSpaceDN w:val="0"/>
      <w:adjustRightInd w:val="0"/>
      <w:spacing w:before="360" w:after="0"/>
      <w:jc w:val="center"/>
      <w:textAlignment w:val="baseline"/>
    </w:pPr>
    <w:rPr>
      <w:rFonts w:cs="Times New Roman"/>
      <w:kern w:val="0"/>
      <w:szCs w:val="20"/>
      <w:lang w:eastAsia="en-US"/>
    </w:rPr>
  </w:style>
  <w:style w:type="paragraph" w:customStyle="1" w:styleId="Headingi">
    <w:name w:val="Heading_i"/>
    <w:basedOn w:val="Normal"/>
    <w:next w:val="Normal"/>
    <w:rsid w:val="00F14A92"/>
    <w:pPr>
      <w:keepNext/>
      <w:tabs>
        <w:tab w:val="left" w:pos="794"/>
        <w:tab w:val="left" w:pos="1191"/>
        <w:tab w:val="left" w:pos="1588"/>
        <w:tab w:val="left" w:pos="1985"/>
      </w:tabs>
      <w:overflowPunct w:val="0"/>
      <w:autoSpaceDE w:val="0"/>
      <w:autoSpaceDN w:val="0"/>
      <w:adjustRightInd w:val="0"/>
      <w:spacing w:before="160"/>
      <w:textAlignment w:val="baseline"/>
    </w:pPr>
    <w:rPr>
      <w:i/>
      <w:lang w:val="en-GB" w:eastAsia="ja-JP"/>
    </w:rPr>
  </w:style>
  <w:style w:type="paragraph" w:customStyle="1" w:styleId="Headingib">
    <w:name w:val="Heading_ib"/>
    <w:basedOn w:val="Headingi"/>
    <w:qFormat/>
    <w:rsid w:val="00F14A92"/>
    <w:rPr>
      <w:b/>
      <w:bCs/>
    </w:rPr>
  </w:style>
  <w:style w:type="paragraph" w:customStyle="1" w:styleId="Tablehead">
    <w:name w:val="Table_head"/>
    <w:basedOn w:val="Normal"/>
    <w:next w:val="Normal"/>
    <w:rsid w:val="00F14A9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lang w:val="en-GB" w:eastAsia="en-US"/>
    </w:rPr>
  </w:style>
  <w:style w:type="paragraph" w:customStyle="1" w:styleId="Tabletext">
    <w:name w:val="Table_text"/>
    <w:basedOn w:val="Normal"/>
    <w:rsid w:val="00F14A9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lang w:val="en-GB" w:eastAsia="en-US"/>
    </w:rPr>
  </w:style>
  <w:style w:type="paragraph" w:customStyle="1" w:styleId="Figure">
    <w:name w:val="Figure"/>
    <w:basedOn w:val="Normal"/>
    <w:next w:val="Normal"/>
    <w:rsid w:val="00F14A92"/>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lang w:val="en-GB" w:eastAsia="en-US"/>
    </w:rPr>
  </w:style>
  <w:style w:type="paragraph" w:customStyle="1" w:styleId="toc0">
    <w:name w:val="toc 0"/>
    <w:basedOn w:val="Normal"/>
    <w:next w:val="TOC1"/>
    <w:rsid w:val="00F05ED5"/>
    <w:pPr>
      <w:tabs>
        <w:tab w:val="right" w:pos="9639"/>
      </w:tabs>
      <w:overflowPunct w:val="0"/>
      <w:autoSpaceDE w:val="0"/>
      <w:autoSpaceDN w:val="0"/>
      <w:adjustRightInd w:val="0"/>
      <w:jc w:val="right"/>
      <w:textAlignment w:val="baseline"/>
    </w:pPr>
    <w:rPr>
      <w:rFonts w:eastAsia="Times New Roman"/>
      <w:b/>
      <w:lang w:val="en-GB" w:eastAsia="en-US"/>
    </w:rPr>
  </w:style>
  <w:style w:type="paragraph" w:styleId="List2">
    <w:name w:val="List 2"/>
    <w:basedOn w:val="Normal"/>
    <w:rsid w:val="0060241A"/>
    <w:pPr>
      <w:tabs>
        <w:tab w:val="left" w:pos="794"/>
        <w:tab w:val="left" w:pos="1191"/>
        <w:tab w:val="left" w:pos="1588"/>
        <w:tab w:val="left" w:pos="1985"/>
      </w:tabs>
      <w:overflowPunct w:val="0"/>
      <w:autoSpaceDE w:val="0"/>
      <w:autoSpaceDN w:val="0"/>
      <w:adjustRightInd w:val="0"/>
      <w:ind w:left="566" w:hanging="283"/>
      <w:textAlignment w:val="baseline"/>
    </w:pPr>
    <w:rPr>
      <w:rFonts w:eastAsia="Times New Roman"/>
      <w:szCs w:val="24"/>
      <w:lang w:val="en-GB" w:eastAsia="en-US"/>
    </w:rPr>
  </w:style>
  <w:style w:type="paragraph" w:styleId="List3">
    <w:name w:val="List 3"/>
    <w:basedOn w:val="Normal"/>
    <w:rsid w:val="0060241A"/>
    <w:pPr>
      <w:tabs>
        <w:tab w:val="left" w:pos="794"/>
        <w:tab w:val="left" w:pos="1191"/>
        <w:tab w:val="left" w:pos="1588"/>
        <w:tab w:val="left" w:pos="1985"/>
      </w:tabs>
      <w:overflowPunct w:val="0"/>
      <w:autoSpaceDE w:val="0"/>
      <w:autoSpaceDN w:val="0"/>
      <w:adjustRightInd w:val="0"/>
      <w:ind w:left="849" w:hanging="283"/>
      <w:textAlignment w:val="baseline"/>
    </w:pPr>
    <w:rPr>
      <w:rFonts w:eastAsia="Times New Roman"/>
      <w:szCs w:val="24"/>
      <w:lang w:val="en-GB" w:eastAsia="en-US"/>
    </w:rPr>
  </w:style>
  <w:style w:type="paragraph" w:styleId="List4">
    <w:name w:val="List 4"/>
    <w:basedOn w:val="Normal"/>
    <w:rsid w:val="0060241A"/>
    <w:pPr>
      <w:tabs>
        <w:tab w:val="left" w:pos="794"/>
        <w:tab w:val="left" w:pos="1191"/>
        <w:tab w:val="left" w:pos="1588"/>
        <w:tab w:val="left" w:pos="1985"/>
      </w:tabs>
      <w:overflowPunct w:val="0"/>
      <w:autoSpaceDE w:val="0"/>
      <w:autoSpaceDN w:val="0"/>
      <w:adjustRightInd w:val="0"/>
      <w:ind w:left="1132" w:hanging="283"/>
      <w:textAlignment w:val="baseline"/>
    </w:pPr>
    <w:rPr>
      <w:rFonts w:eastAsia="Times New Roman"/>
      <w:szCs w:val="24"/>
      <w:lang w:val="en-GB" w:eastAsia="en-US"/>
    </w:rPr>
  </w:style>
  <w:style w:type="paragraph" w:styleId="List5">
    <w:name w:val="List 5"/>
    <w:basedOn w:val="Normal"/>
    <w:rsid w:val="0060241A"/>
    <w:pPr>
      <w:tabs>
        <w:tab w:val="left" w:pos="794"/>
        <w:tab w:val="left" w:pos="1191"/>
        <w:tab w:val="left" w:pos="1588"/>
        <w:tab w:val="left" w:pos="1985"/>
      </w:tabs>
      <w:overflowPunct w:val="0"/>
      <w:autoSpaceDE w:val="0"/>
      <w:autoSpaceDN w:val="0"/>
      <w:adjustRightInd w:val="0"/>
      <w:ind w:left="1415" w:hanging="283"/>
      <w:textAlignment w:val="baseline"/>
    </w:pPr>
    <w:rPr>
      <w:rFonts w:eastAsia="Times New Roman"/>
      <w:szCs w:val="24"/>
      <w:lang w:val="en-GB" w:eastAsia="en-US"/>
    </w:rPr>
  </w:style>
  <w:style w:type="paragraph" w:styleId="Caption">
    <w:name w:val="caption"/>
    <w:basedOn w:val="Normal"/>
    <w:next w:val="Normal"/>
    <w:uiPriority w:val="35"/>
    <w:qFormat/>
    <w:rsid w:val="0060241A"/>
    <w:pPr>
      <w:spacing w:after="120"/>
      <w:jc w:val="center"/>
    </w:pPr>
    <w:rPr>
      <w:rFonts w:eastAsia="Times New Roman"/>
      <w:b/>
      <w:bCs/>
      <w:szCs w:val="24"/>
      <w:lang w:val="en-GB" w:eastAsia="en-US"/>
    </w:rPr>
  </w:style>
  <w:style w:type="paragraph" w:customStyle="1" w:styleId="Tablelegend">
    <w:name w:val="Table_legend"/>
    <w:basedOn w:val="Normal"/>
    <w:rsid w:val="0060241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lang w:val="en-GB" w:eastAsia="en-US"/>
    </w:rPr>
  </w:style>
  <w:style w:type="paragraph" w:styleId="TOCHeading">
    <w:name w:val="TOC Heading"/>
    <w:basedOn w:val="Heading1"/>
    <w:next w:val="Normal"/>
    <w:uiPriority w:val="39"/>
    <w:semiHidden/>
    <w:unhideWhenUsed/>
    <w:qFormat/>
    <w:rsid w:val="0060241A"/>
    <w:pPr>
      <w:keepLines/>
      <w:numPr>
        <w:numId w:val="0"/>
      </w:numPr>
      <w:spacing w:before="480" w:after="0" w:line="276" w:lineRule="auto"/>
      <w:outlineLvl w:val="9"/>
    </w:pPr>
    <w:rPr>
      <w:rFonts w:ascii="Cambria" w:eastAsia="SimSun" w:hAnsi="Cambria" w:cs="Times New Roman"/>
      <w:color w:val="365F91"/>
      <w:kern w:val="0"/>
      <w:sz w:val="28"/>
      <w:szCs w:val="28"/>
      <w:lang w:val="en-US" w:eastAsia="en-US"/>
    </w:rPr>
  </w:style>
  <w:style w:type="character" w:customStyle="1" w:styleId="Heading1Char">
    <w:name w:val="Heading 1 Char"/>
    <w:link w:val="Heading1"/>
    <w:rsid w:val="009635CB"/>
    <w:rPr>
      <w:rFonts w:cs="Arial"/>
      <w:b/>
      <w:bCs/>
      <w:kern w:val="32"/>
      <w:sz w:val="24"/>
      <w:szCs w:val="32"/>
      <w:lang w:val="en-GB" w:eastAsia="ja-JP"/>
    </w:rPr>
  </w:style>
  <w:style w:type="paragraph" w:styleId="Revision">
    <w:name w:val="Revision"/>
    <w:hidden/>
    <w:uiPriority w:val="99"/>
    <w:semiHidden/>
    <w:rsid w:val="009635CB"/>
    <w:rPr>
      <w:sz w:val="24"/>
    </w:rPr>
  </w:style>
  <w:style w:type="character" w:styleId="Emphasis">
    <w:name w:val="Emphasis"/>
    <w:rsid w:val="009635CB"/>
    <w:rPr>
      <w:i/>
      <w:iCs/>
    </w:rPr>
  </w:style>
  <w:style w:type="character" w:styleId="Strong">
    <w:name w:val="Strong"/>
    <w:rsid w:val="009635CB"/>
    <w:rPr>
      <w:b/>
      <w:bCs/>
    </w:rPr>
  </w:style>
  <w:style w:type="paragraph" w:styleId="Quote">
    <w:name w:val="Quote"/>
    <w:basedOn w:val="Normal"/>
    <w:next w:val="Normal"/>
    <w:link w:val="QuoteChar"/>
    <w:uiPriority w:val="29"/>
    <w:rsid w:val="009635CB"/>
    <w:pPr>
      <w:spacing w:before="200" w:after="160"/>
      <w:ind w:left="864" w:right="864"/>
      <w:jc w:val="center"/>
    </w:pPr>
    <w:rPr>
      <w:i/>
      <w:iCs/>
      <w:color w:val="404040"/>
    </w:rPr>
  </w:style>
  <w:style w:type="character" w:customStyle="1" w:styleId="QuoteChar">
    <w:name w:val="Quote Char"/>
    <w:link w:val="Quote"/>
    <w:uiPriority w:val="29"/>
    <w:rsid w:val="009635CB"/>
    <w:rPr>
      <w:i/>
      <w:iCs/>
      <w:color w:val="404040"/>
      <w:sz w:val="24"/>
    </w:rPr>
  </w:style>
  <w:style w:type="paragraph" w:styleId="ListParagraph">
    <w:name w:val="List Paragraph"/>
    <w:basedOn w:val="Normal"/>
    <w:uiPriority w:val="34"/>
    <w:qFormat/>
    <w:rsid w:val="008637C6"/>
    <w:pPr>
      <w:ind w:left="720"/>
      <w:contextualSpacing/>
    </w:pPr>
  </w:style>
  <w:style w:type="paragraph" w:styleId="NormalWeb">
    <w:name w:val="Normal (Web)"/>
    <w:basedOn w:val="Normal"/>
    <w:uiPriority w:val="99"/>
    <w:unhideWhenUsed/>
    <w:qFormat/>
    <w:rsid w:val="00756DE3"/>
    <w:pPr>
      <w:spacing w:before="0" w:beforeAutospacing="1" w:afterAutospacing="1"/>
    </w:pPr>
    <w:rPr>
      <w:rFonts w:eastAsiaTheme="minorEastAsia"/>
      <w:szCs w:val="24"/>
    </w:rPr>
  </w:style>
  <w:style w:type="character" w:customStyle="1" w:styleId="CommentTextChar">
    <w:name w:val="Comment Text Char"/>
    <w:basedOn w:val="DefaultParagraphFont"/>
    <w:link w:val="CommentText"/>
    <w:uiPriority w:val="99"/>
    <w:qFormat/>
    <w:rsid w:val="00756DE3"/>
    <w:rPr>
      <w:rFonts w:eastAsia="Times New Roman"/>
      <w:lang w:eastAsia="en-US"/>
    </w:rPr>
  </w:style>
  <w:style w:type="character" w:customStyle="1" w:styleId="sh14">
    <w:name w:val="sh14"/>
    <w:basedOn w:val="DefaultParagraphFont"/>
    <w:qFormat/>
    <w:rsid w:val="00756DE3"/>
  </w:style>
  <w:style w:type="character" w:customStyle="1" w:styleId="UnresolvedMention1">
    <w:name w:val="Unresolved Mention1"/>
    <w:basedOn w:val="DefaultParagraphFont"/>
    <w:uiPriority w:val="99"/>
    <w:semiHidden/>
    <w:unhideWhenUsed/>
    <w:rsid w:val="00756DE3"/>
    <w:rPr>
      <w:color w:val="605E5C"/>
      <w:shd w:val="clear" w:color="auto" w:fill="E1DFDD"/>
    </w:rPr>
  </w:style>
  <w:style w:type="paragraph" w:styleId="Bibliography">
    <w:name w:val="Bibliography"/>
    <w:basedOn w:val="Normal"/>
    <w:next w:val="Normal"/>
    <w:uiPriority w:val="37"/>
    <w:unhideWhenUsed/>
    <w:rsid w:val="00375C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54512">
      <w:bodyDiv w:val="1"/>
      <w:marLeft w:val="0"/>
      <w:marRight w:val="0"/>
      <w:marTop w:val="0"/>
      <w:marBottom w:val="0"/>
      <w:divBdr>
        <w:top w:val="none" w:sz="0" w:space="0" w:color="auto"/>
        <w:left w:val="none" w:sz="0" w:space="0" w:color="auto"/>
        <w:bottom w:val="none" w:sz="0" w:space="0" w:color="auto"/>
        <w:right w:val="none" w:sz="0" w:space="0" w:color="auto"/>
      </w:divBdr>
    </w:div>
    <w:div w:id="14624819">
      <w:bodyDiv w:val="1"/>
      <w:marLeft w:val="0"/>
      <w:marRight w:val="0"/>
      <w:marTop w:val="0"/>
      <w:marBottom w:val="0"/>
      <w:divBdr>
        <w:top w:val="none" w:sz="0" w:space="0" w:color="auto"/>
        <w:left w:val="none" w:sz="0" w:space="0" w:color="auto"/>
        <w:bottom w:val="none" w:sz="0" w:space="0" w:color="auto"/>
        <w:right w:val="none" w:sz="0" w:space="0" w:color="auto"/>
      </w:divBdr>
    </w:div>
    <w:div w:id="22483836">
      <w:bodyDiv w:val="1"/>
      <w:marLeft w:val="0"/>
      <w:marRight w:val="0"/>
      <w:marTop w:val="0"/>
      <w:marBottom w:val="0"/>
      <w:divBdr>
        <w:top w:val="none" w:sz="0" w:space="0" w:color="auto"/>
        <w:left w:val="none" w:sz="0" w:space="0" w:color="auto"/>
        <w:bottom w:val="none" w:sz="0" w:space="0" w:color="auto"/>
        <w:right w:val="none" w:sz="0" w:space="0" w:color="auto"/>
      </w:divBdr>
    </w:div>
    <w:div w:id="50273915">
      <w:bodyDiv w:val="1"/>
      <w:marLeft w:val="0"/>
      <w:marRight w:val="0"/>
      <w:marTop w:val="0"/>
      <w:marBottom w:val="0"/>
      <w:divBdr>
        <w:top w:val="none" w:sz="0" w:space="0" w:color="auto"/>
        <w:left w:val="none" w:sz="0" w:space="0" w:color="auto"/>
        <w:bottom w:val="none" w:sz="0" w:space="0" w:color="auto"/>
        <w:right w:val="none" w:sz="0" w:space="0" w:color="auto"/>
      </w:divBdr>
    </w:div>
    <w:div w:id="56049564">
      <w:bodyDiv w:val="1"/>
      <w:marLeft w:val="0"/>
      <w:marRight w:val="0"/>
      <w:marTop w:val="0"/>
      <w:marBottom w:val="0"/>
      <w:divBdr>
        <w:top w:val="none" w:sz="0" w:space="0" w:color="auto"/>
        <w:left w:val="none" w:sz="0" w:space="0" w:color="auto"/>
        <w:bottom w:val="none" w:sz="0" w:space="0" w:color="auto"/>
        <w:right w:val="none" w:sz="0" w:space="0" w:color="auto"/>
      </w:divBdr>
    </w:div>
    <w:div w:id="57172501">
      <w:bodyDiv w:val="1"/>
      <w:marLeft w:val="0"/>
      <w:marRight w:val="0"/>
      <w:marTop w:val="0"/>
      <w:marBottom w:val="0"/>
      <w:divBdr>
        <w:top w:val="none" w:sz="0" w:space="0" w:color="auto"/>
        <w:left w:val="none" w:sz="0" w:space="0" w:color="auto"/>
        <w:bottom w:val="none" w:sz="0" w:space="0" w:color="auto"/>
        <w:right w:val="none" w:sz="0" w:space="0" w:color="auto"/>
      </w:divBdr>
    </w:div>
    <w:div w:id="64183762">
      <w:bodyDiv w:val="1"/>
      <w:marLeft w:val="0"/>
      <w:marRight w:val="0"/>
      <w:marTop w:val="0"/>
      <w:marBottom w:val="0"/>
      <w:divBdr>
        <w:top w:val="none" w:sz="0" w:space="0" w:color="auto"/>
        <w:left w:val="none" w:sz="0" w:space="0" w:color="auto"/>
        <w:bottom w:val="none" w:sz="0" w:space="0" w:color="auto"/>
        <w:right w:val="none" w:sz="0" w:space="0" w:color="auto"/>
      </w:divBdr>
    </w:div>
    <w:div w:id="77947101">
      <w:bodyDiv w:val="1"/>
      <w:marLeft w:val="0"/>
      <w:marRight w:val="0"/>
      <w:marTop w:val="0"/>
      <w:marBottom w:val="0"/>
      <w:divBdr>
        <w:top w:val="none" w:sz="0" w:space="0" w:color="auto"/>
        <w:left w:val="none" w:sz="0" w:space="0" w:color="auto"/>
        <w:bottom w:val="none" w:sz="0" w:space="0" w:color="auto"/>
        <w:right w:val="none" w:sz="0" w:space="0" w:color="auto"/>
      </w:divBdr>
    </w:div>
    <w:div w:id="79638647">
      <w:bodyDiv w:val="1"/>
      <w:marLeft w:val="0"/>
      <w:marRight w:val="0"/>
      <w:marTop w:val="0"/>
      <w:marBottom w:val="0"/>
      <w:divBdr>
        <w:top w:val="none" w:sz="0" w:space="0" w:color="auto"/>
        <w:left w:val="none" w:sz="0" w:space="0" w:color="auto"/>
        <w:bottom w:val="none" w:sz="0" w:space="0" w:color="auto"/>
        <w:right w:val="none" w:sz="0" w:space="0" w:color="auto"/>
      </w:divBdr>
    </w:div>
    <w:div w:id="86384557">
      <w:bodyDiv w:val="1"/>
      <w:marLeft w:val="0"/>
      <w:marRight w:val="0"/>
      <w:marTop w:val="0"/>
      <w:marBottom w:val="0"/>
      <w:divBdr>
        <w:top w:val="none" w:sz="0" w:space="0" w:color="auto"/>
        <w:left w:val="none" w:sz="0" w:space="0" w:color="auto"/>
        <w:bottom w:val="none" w:sz="0" w:space="0" w:color="auto"/>
        <w:right w:val="none" w:sz="0" w:space="0" w:color="auto"/>
      </w:divBdr>
    </w:div>
    <w:div w:id="88278154">
      <w:bodyDiv w:val="1"/>
      <w:marLeft w:val="0"/>
      <w:marRight w:val="0"/>
      <w:marTop w:val="0"/>
      <w:marBottom w:val="0"/>
      <w:divBdr>
        <w:top w:val="none" w:sz="0" w:space="0" w:color="auto"/>
        <w:left w:val="none" w:sz="0" w:space="0" w:color="auto"/>
        <w:bottom w:val="none" w:sz="0" w:space="0" w:color="auto"/>
        <w:right w:val="none" w:sz="0" w:space="0" w:color="auto"/>
      </w:divBdr>
    </w:div>
    <w:div w:id="93333342">
      <w:bodyDiv w:val="1"/>
      <w:marLeft w:val="0"/>
      <w:marRight w:val="0"/>
      <w:marTop w:val="0"/>
      <w:marBottom w:val="0"/>
      <w:divBdr>
        <w:top w:val="none" w:sz="0" w:space="0" w:color="auto"/>
        <w:left w:val="none" w:sz="0" w:space="0" w:color="auto"/>
        <w:bottom w:val="none" w:sz="0" w:space="0" w:color="auto"/>
        <w:right w:val="none" w:sz="0" w:space="0" w:color="auto"/>
      </w:divBdr>
    </w:div>
    <w:div w:id="94596497">
      <w:bodyDiv w:val="1"/>
      <w:marLeft w:val="0"/>
      <w:marRight w:val="0"/>
      <w:marTop w:val="0"/>
      <w:marBottom w:val="0"/>
      <w:divBdr>
        <w:top w:val="none" w:sz="0" w:space="0" w:color="auto"/>
        <w:left w:val="none" w:sz="0" w:space="0" w:color="auto"/>
        <w:bottom w:val="none" w:sz="0" w:space="0" w:color="auto"/>
        <w:right w:val="none" w:sz="0" w:space="0" w:color="auto"/>
      </w:divBdr>
    </w:div>
    <w:div w:id="122433576">
      <w:bodyDiv w:val="1"/>
      <w:marLeft w:val="0"/>
      <w:marRight w:val="0"/>
      <w:marTop w:val="0"/>
      <w:marBottom w:val="0"/>
      <w:divBdr>
        <w:top w:val="none" w:sz="0" w:space="0" w:color="auto"/>
        <w:left w:val="none" w:sz="0" w:space="0" w:color="auto"/>
        <w:bottom w:val="none" w:sz="0" w:space="0" w:color="auto"/>
        <w:right w:val="none" w:sz="0" w:space="0" w:color="auto"/>
      </w:divBdr>
    </w:div>
    <w:div w:id="137959938">
      <w:bodyDiv w:val="1"/>
      <w:marLeft w:val="0"/>
      <w:marRight w:val="0"/>
      <w:marTop w:val="0"/>
      <w:marBottom w:val="0"/>
      <w:divBdr>
        <w:top w:val="none" w:sz="0" w:space="0" w:color="auto"/>
        <w:left w:val="none" w:sz="0" w:space="0" w:color="auto"/>
        <w:bottom w:val="none" w:sz="0" w:space="0" w:color="auto"/>
        <w:right w:val="none" w:sz="0" w:space="0" w:color="auto"/>
      </w:divBdr>
    </w:div>
    <w:div w:id="138034918">
      <w:bodyDiv w:val="1"/>
      <w:marLeft w:val="0"/>
      <w:marRight w:val="0"/>
      <w:marTop w:val="0"/>
      <w:marBottom w:val="0"/>
      <w:divBdr>
        <w:top w:val="none" w:sz="0" w:space="0" w:color="auto"/>
        <w:left w:val="none" w:sz="0" w:space="0" w:color="auto"/>
        <w:bottom w:val="none" w:sz="0" w:space="0" w:color="auto"/>
        <w:right w:val="none" w:sz="0" w:space="0" w:color="auto"/>
      </w:divBdr>
    </w:div>
    <w:div w:id="144124508">
      <w:bodyDiv w:val="1"/>
      <w:marLeft w:val="0"/>
      <w:marRight w:val="0"/>
      <w:marTop w:val="0"/>
      <w:marBottom w:val="0"/>
      <w:divBdr>
        <w:top w:val="none" w:sz="0" w:space="0" w:color="auto"/>
        <w:left w:val="none" w:sz="0" w:space="0" w:color="auto"/>
        <w:bottom w:val="none" w:sz="0" w:space="0" w:color="auto"/>
        <w:right w:val="none" w:sz="0" w:space="0" w:color="auto"/>
      </w:divBdr>
    </w:div>
    <w:div w:id="144781137">
      <w:bodyDiv w:val="1"/>
      <w:marLeft w:val="0"/>
      <w:marRight w:val="0"/>
      <w:marTop w:val="0"/>
      <w:marBottom w:val="0"/>
      <w:divBdr>
        <w:top w:val="none" w:sz="0" w:space="0" w:color="auto"/>
        <w:left w:val="none" w:sz="0" w:space="0" w:color="auto"/>
        <w:bottom w:val="none" w:sz="0" w:space="0" w:color="auto"/>
        <w:right w:val="none" w:sz="0" w:space="0" w:color="auto"/>
      </w:divBdr>
    </w:div>
    <w:div w:id="155345735">
      <w:bodyDiv w:val="1"/>
      <w:marLeft w:val="0"/>
      <w:marRight w:val="0"/>
      <w:marTop w:val="0"/>
      <w:marBottom w:val="0"/>
      <w:divBdr>
        <w:top w:val="none" w:sz="0" w:space="0" w:color="auto"/>
        <w:left w:val="none" w:sz="0" w:space="0" w:color="auto"/>
        <w:bottom w:val="none" w:sz="0" w:space="0" w:color="auto"/>
        <w:right w:val="none" w:sz="0" w:space="0" w:color="auto"/>
      </w:divBdr>
    </w:div>
    <w:div w:id="172377022">
      <w:bodyDiv w:val="1"/>
      <w:marLeft w:val="0"/>
      <w:marRight w:val="0"/>
      <w:marTop w:val="0"/>
      <w:marBottom w:val="0"/>
      <w:divBdr>
        <w:top w:val="none" w:sz="0" w:space="0" w:color="auto"/>
        <w:left w:val="none" w:sz="0" w:space="0" w:color="auto"/>
        <w:bottom w:val="none" w:sz="0" w:space="0" w:color="auto"/>
        <w:right w:val="none" w:sz="0" w:space="0" w:color="auto"/>
      </w:divBdr>
    </w:div>
    <w:div w:id="174266985">
      <w:bodyDiv w:val="1"/>
      <w:marLeft w:val="0"/>
      <w:marRight w:val="0"/>
      <w:marTop w:val="0"/>
      <w:marBottom w:val="0"/>
      <w:divBdr>
        <w:top w:val="none" w:sz="0" w:space="0" w:color="auto"/>
        <w:left w:val="none" w:sz="0" w:space="0" w:color="auto"/>
        <w:bottom w:val="none" w:sz="0" w:space="0" w:color="auto"/>
        <w:right w:val="none" w:sz="0" w:space="0" w:color="auto"/>
      </w:divBdr>
    </w:div>
    <w:div w:id="184558551">
      <w:bodyDiv w:val="1"/>
      <w:marLeft w:val="0"/>
      <w:marRight w:val="0"/>
      <w:marTop w:val="0"/>
      <w:marBottom w:val="0"/>
      <w:divBdr>
        <w:top w:val="none" w:sz="0" w:space="0" w:color="auto"/>
        <w:left w:val="none" w:sz="0" w:space="0" w:color="auto"/>
        <w:bottom w:val="none" w:sz="0" w:space="0" w:color="auto"/>
        <w:right w:val="none" w:sz="0" w:space="0" w:color="auto"/>
      </w:divBdr>
    </w:div>
    <w:div w:id="189685563">
      <w:bodyDiv w:val="1"/>
      <w:marLeft w:val="0"/>
      <w:marRight w:val="0"/>
      <w:marTop w:val="0"/>
      <w:marBottom w:val="0"/>
      <w:divBdr>
        <w:top w:val="none" w:sz="0" w:space="0" w:color="auto"/>
        <w:left w:val="none" w:sz="0" w:space="0" w:color="auto"/>
        <w:bottom w:val="none" w:sz="0" w:space="0" w:color="auto"/>
        <w:right w:val="none" w:sz="0" w:space="0" w:color="auto"/>
      </w:divBdr>
    </w:div>
    <w:div w:id="190387838">
      <w:bodyDiv w:val="1"/>
      <w:marLeft w:val="0"/>
      <w:marRight w:val="0"/>
      <w:marTop w:val="0"/>
      <w:marBottom w:val="0"/>
      <w:divBdr>
        <w:top w:val="none" w:sz="0" w:space="0" w:color="auto"/>
        <w:left w:val="none" w:sz="0" w:space="0" w:color="auto"/>
        <w:bottom w:val="none" w:sz="0" w:space="0" w:color="auto"/>
        <w:right w:val="none" w:sz="0" w:space="0" w:color="auto"/>
      </w:divBdr>
    </w:div>
    <w:div w:id="193811692">
      <w:bodyDiv w:val="1"/>
      <w:marLeft w:val="0"/>
      <w:marRight w:val="0"/>
      <w:marTop w:val="0"/>
      <w:marBottom w:val="0"/>
      <w:divBdr>
        <w:top w:val="none" w:sz="0" w:space="0" w:color="auto"/>
        <w:left w:val="none" w:sz="0" w:space="0" w:color="auto"/>
        <w:bottom w:val="none" w:sz="0" w:space="0" w:color="auto"/>
        <w:right w:val="none" w:sz="0" w:space="0" w:color="auto"/>
      </w:divBdr>
    </w:div>
    <w:div w:id="194081403">
      <w:bodyDiv w:val="1"/>
      <w:marLeft w:val="0"/>
      <w:marRight w:val="0"/>
      <w:marTop w:val="0"/>
      <w:marBottom w:val="0"/>
      <w:divBdr>
        <w:top w:val="none" w:sz="0" w:space="0" w:color="auto"/>
        <w:left w:val="none" w:sz="0" w:space="0" w:color="auto"/>
        <w:bottom w:val="none" w:sz="0" w:space="0" w:color="auto"/>
        <w:right w:val="none" w:sz="0" w:space="0" w:color="auto"/>
      </w:divBdr>
    </w:div>
    <w:div w:id="210386425">
      <w:bodyDiv w:val="1"/>
      <w:marLeft w:val="0"/>
      <w:marRight w:val="0"/>
      <w:marTop w:val="0"/>
      <w:marBottom w:val="0"/>
      <w:divBdr>
        <w:top w:val="none" w:sz="0" w:space="0" w:color="auto"/>
        <w:left w:val="none" w:sz="0" w:space="0" w:color="auto"/>
        <w:bottom w:val="none" w:sz="0" w:space="0" w:color="auto"/>
        <w:right w:val="none" w:sz="0" w:space="0" w:color="auto"/>
      </w:divBdr>
    </w:div>
    <w:div w:id="239601471">
      <w:bodyDiv w:val="1"/>
      <w:marLeft w:val="0"/>
      <w:marRight w:val="0"/>
      <w:marTop w:val="0"/>
      <w:marBottom w:val="0"/>
      <w:divBdr>
        <w:top w:val="none" w:sz="0" w:space="0" w:color="auto"/>
        <w:left w:val="none" w:sz="0" w:space="0" w:color="auto"/>
        <w:bottom w:val="none" w:sz="0" w:space="0" w:color="auto"/>
        <w:right w:val="none" w:sz="0" w:space="0" w:color="auto"/>
      </w:divBdr>
    </w:div>
    <w:div w:id="243346215">
      <w:bodyDiv w:val="1"/>
      <w:marLeft w:val="0"/>
      <w:marRight w:val="0"/>
      <w:marTop w:val="0"/>
      <w:marBottom w:val="0"/>
      <w:divBdr>
        <w:top w:val="none" w:sz="0" w:space="0" w:color="auto"/>
        <w:left w:val="none" w:sz="0" w:space="0" w:color="auto"/>
        <w:bottom w:val="none" w:sz="0" w:space="0" w:color="auto"/>
        <w:right w:val="none" w:sz="0" w:space="0" w:color="auto"/>
      </w:divBdr>
    </w:div>
    <w:div w:id="254025093">
      <w:bodyDiv w:val="1"/>
      <w:marLeft w:val="0"/>
      <w:marRight w:val="0"/>
      <w:marTop w:val="0"/>
      <w:marBottom w:val="0"/>
      <w:divBdr>
        <w:top w:val="none" w:sz="0" w:space="0" w:color="auto"/>
        <w:left w:val="none" w:sz="0" w:space="0" w:color="auto"/>
        <w:bottom w:val="none" w:sz="0" w:space="0" w:color="auto"/>
        <w:right w:val="none" w:sz="0" w:space="0" w:color="auto"/>
      </w:divBdr>
    </w:div>
    <w:div w:id="266815012">
      <w:bodyDiv w:val="1"/>
      <w:marLeft w:val="0"/>
      <w:marRight w:val="0"/>
      <w:marTop w:val="0"/>
      <w:marBottom w:val="0"/>
      <w:divBdr>
        <w:top w:val="none" w:sz="0" w:space="0" w:color="auto"/>
        <w:left w:val="none" w:sz="0" w:space="0" w:color="auto"/>
        <w:bottom w:val="none" w:sz="0" w:space="0" w:color="auto"/>
        <w:right w:val="none" w:sz="0" w:space="0" w:color="auto"/>
      </w:divBdr>
    </w:div>
    <w:div w:id="269700598">
      <w:bodyDiv w:val="1"/>
      <w:marLeft w:val="0"/>
      <w:marRight w:val="0"/>
      <w:marTop w:val="0"/>
      <w:marBottom w:val="0"/>
      <w:divBdr>
        <w:top w:val="none" w:sz="0" w:space="0" w:color="auto"/>
        <w:left w:val="none" w:sz="0" w:space="0" w:color="auto"/>
        <w:bottom w:val="none" w:sz="0" w:space="0" w:color="auto"/>
        <w:right w:val="none" w:sz="0" w:space="0" w:color="auto"/>
      </w:divBdr>
    </w:div>
    <w:div w:id="281503864">
      <w:bodyDiv w:val="1"/>
      <w:marLeft w:val="0"/>
      <w:marRight w:val="0"/>
      <w:marTop w:val="0"/>
      <w:marBottom w:val="0"/>
      <w:divBdr>
        <w:top w:val="none" w:sz="0" w:space="0" w:color="auto"/>
        <w:left w:val="none" w:sz="0" w:space="0" w:color="auto"/>
        <w:bottom w:val="none" w:sz="0" w:space="0" w:color="auto"/>
        <w:right w:val="none" w:sz="0" w:space="0" w:color="auto"/>
      </w:divBdr>
    </w:div>
    <w:div w:id="288053968">
      <w:bodyDiv w:val="1"/>
      <w:marLeft w:val="0"/>
      <w:marRight w:val="0"/>
      <w:marTop w:val="0"/>
      <w:marBottom w:val="0"/>
      <w:divBdr>
        <w:top w:val="none" w:sz="0" w:space="0" w:color="auto"/>
        <w:left w:val="none" w:sz="0" w:space="0" w:color="auto"/>
        <w:bottom w:val="none" w:sz="0" w:space="0" w:color="auto"/>
        <w:right w:val="none" w:sz="0" w:space="0" w:color="auto"/>
      </w:divBdr>
    </w:div>
    <w:div w:id="305857075">
      <w:bodyDiv w:val="1"/>
      <w:marLeft w:val="0"/>
      <w:marRight w:val="0"/>
      <w:marTop w:val="0"/>
      <w:marBottom w:val="0"/>
      <w:divBdr>
        <w:top w:val="none" w:sz="0" w:space="0" w:color="auto"/>
        <w:left w:val="none" w:sz="0" w:space="0" w:color="auto"/>
        <w:bottom w:val="none" w:sz="0" w:space="0" w:color="auto"/>
        <w:right w:val="none" w:sz="0" w:space="0" w:color="auto"/>
      </w:divBdr>
    </w:div>
    <w:div w:id="308170226">
      <w:bodyDiv w:val="1"/>
      <w:marLeft w:val="0"/>
      <w:marRight w:val="0"/>
      <w:marTop w:val="0"/>
      <w:marBottom w:val="0"/>
      <w:divBdr>
        <w:top w:val="none" w:sz="0" w:space="0" w:color="auto"/>
        <w:left w:val="none" w:sz="0" w:space="0" w:color="auto"/>
        <w:bottom w:val="none" w:sz="0" w:space="0" w:color="auto"/>
        <w:right w:val="none" w:sz="0" w:space="0" w:color="auto"/>
      </w:divBdr>
    </w:div>
    <w:div w:id="308562694">
      <w:bodyDiv w:val="1"/>
      <w:marLeft w:val="0"/>
      <w:marRight w:val="0"/>
      <w:marTop w:val="0"/>
      <w:marBottom w:val="0"/>
      <w:divBdr>
        <w:top w:val="none" w:sz="0" w:space="0" w:color="auto"/>
        <w:left w:val="none" w:sz="0" w:space="0" w:color="auto"/>
        <w:bottom w:val="none" w:sz="0" w:space="0" w:color="auto"/>
        <w:right w:val="none" w:sz="0" w:space="0" w:color="auto"/>
      </w:divBdr>
    </w:div>
    <w:div w:id="310256923">
      <w:bodyDiv w:val="1"/>
      <w:marLeft w:val="0"/>
      <w:marRight w:val="0"/>
      <w:marTop w:val="0"/>
      <w:marBottom w:val="0"/>
      <w:divBdr>
        <w:top w:val="none" w:sz="0" w:space="0" w:color="auto"/>
        <w:left w:val="none" w:sz="0" w:space="0" w:color="auto"/>
        <w:bottom w:val="none" w:sz="0" w:space="0" w:color="auto"/>
        <w:right w:val="none" w:sz="0" w:space="0" w:color="auto"/>
      </w:divBdr>
    </w:div>
    <w:div w:id="329678837">
      <w:bodyDiv w:val="1"/>
      <w:marLeft w:val="0"/>
      <w:marRight w:val="0"/>
      <w:marTop w:val="0"/>
      <w:marBottom w:val="0"/>
      <w:divBdr>
        <w:top w:val="none" w:sz="0" w:space="0" w:color="auto"/>
        <w:left w:val="none" w:sz="0" w:space="0" w:color="auto"/>
        <w:bottom w:val="none" w:sz="0" w:space="0" w:color="auto"/>
        <w:right w:val="none" w:sz="0" w:space="0" w:color="auto"/>
      </w:divBdr>
    </w:div>
    <w:div w:id="334039634">
      <w:bodyDiv w:val="1"/>
      <w:marLeft w:val="0"/>
      <w:marRight w:val="0"/>
      <w:marTop w:val="0"/>
      <w:marBottom w:val="0"/>
      <w:divBdr>
        <w:top w:val="none" w:sz="0" w:space="0" w:color="auto"/>
        <w:left w:val="none" w:sz="0" w:space="0" w:color="auto"/>
        <w:bottom w:val="none" w:sz="0" w:space="0" w:color="auto"/>
        <w:right w:val="none" w:sz="0" w:space="0" w:color="auto"/>
      </w:divBdr>
    </w:div>
    <w:div w:id="339428662">
      <w:bodyDiv w:val="1"/>
      <w:marLeft w:val="0"/>
      <w:marRight w:val="0"/>
      <w:marTop w:val="0"/>
      <w:marBottom w:val="0"/>
      <w:divBdr>
        <w:top w:val="none" w:sz="0" w:space="0" w:color="auto"/>
        <w:left w:val="none" w:sz="0" w:space="0" w:color="auto"/>
        <w:bottom w:val="none" w:sz="0" w:space="0" w:color="auto"/>
        <w:right w:val="none" w:sz="0" w:space="0" w:color="auto"/>
      </w:divBdr>
    </w:div>
    <w:div w:id="341784868">
      <w:bodyDiv w:val="1"/>
      <w:marLeft w:val="0"/>
      <w:marRight w:val="0"/>
      <w:marTop w:val="0"/>
      <w:marBottom w:val="0"/>
      <w:divBdr>
        <w:top w:val="none" w:sz="0" w:space="0" w:color="auto"/>
        <w:left w:val="none" w:sz="0" w:space="0" w:color="auto"/>
        <w:bottom w:val="none" w:sz="0" w:space="0" w:color="auto"/>
        <w:right w:val="none" w:sz="0" w:space="0" w:color="auto"/>
      </w:divBdr>
    </w:div>
    <w:div w:id="342439076">
      <w:bodyDiv w:val="1"/>
      <w:marLeft w:val="0"/>
      <w:marRight w:val="0"/>
      <w:marTop w:val="0"/>
      <w:marBottom w:val="0"/>
      <w:divBdr>
        <w:top w:val="none" w:sz="0" w:space="0" w:color="auto"/>
        <w:left w:val="none" w:sz="0" w:space="0" w:color="auto"/>
        <w:bottom w:val="none" w:sz="0" w:space="0" w:color="auto"/>
        <w:right w:val="none" w:sz="0" w:space="0" w:color="auto"/>
      </w:divBdr>
    </w:div>
    <w:div w:id="353389946">
      <w:bodyDiv w:val="1"/>
      <w:marLeft w:val="0"/>
      <w:marRight w:val="0"/>
      <w:marTop w:val="0"/>
      <w:marBottom w:val="0"/>
      <w:divBdr>
        <w:top w:val="none" w:sz="0" w:space="0" w:color="auto"/>
        <w:left w:val="none" w:sz="0" w:space="0" w:color="auto"/>
        <w:bottom w:val="none" w:sz="0" w:space="0" w:color="auto"/>
        <w:right w:val="none" w:sz="0" w:space="0" w:color="auto"/>
      </w:divBdr>
    </w:div>
    <w:div w:id="378936065">
      <w:bodyDiv w:val="1"/>
      <w:marLeft w:val="0"/>
      <w:marRight w:val="0"/>
      <w:marTop w:val="0"/>
      <w:marBottom w:val="0"/>
      <w:divBdr>
        <w:top w:val="none" w:sz="0" w:space="0" w:color="auto"/>
        <w:left w:val="none" w:sz="0" w:space="0" w:color="auto"/>
        <w:bottom w:val="none" w:sz="0" w:space="0" w:color="auto"/>
        <w:right w:val="none" w:sz="0" w:space="0" w:color="auto"/>
      </w:divBdr>
    </w:div>
    <w:div w:id="386689255">
      <w:bodyDiv w:val="1"/>
      <w:marLeft w:val="0"/>
      <w:marRight w:val="0"/>
      <w:marTop w:val="0"/>
      <w:marBottom w:val="0"/>
      <w:divBdr>
        <w:top w:val="none" w:sz="0" w:space="0" w:color="auto"/>
        <w:left w:val="none" w:sz="0" w:space="0" w:color="auto"/>
        <w:bottom w:val="none" w:sz="0" w:space="0" w:color="auto"/>
        <w:right w:val="none" w:sz="0" w:space="0" w:color="auto"/>
      </w:divBdr>
    </w:div>
    <w:div w:id="407465822">
      <w:bodyDiv w:val="1"/>
      <w:marLeft w:val="0"/>
      <w:marRight w:val="0"/>
      <w:marTop w:val="0"/>
      <w:marBottom w:val="0"/>
      <w:divBdr>
        <w:top w:val="none" w:sz="0" w:space="0" w:color="auto"/>
        <w:left w:val="none" w:sz="0" w:space="0" w:color="auto"/>
        <w:bottom w:val="none" w:sz="0" w:space="0" w:color="auto"/>
        <w:right w:val="none" w:sz="0" w:space="0" w:color="auto"/>
      </w:divBdr>
    </w:div>
    <w:div w:id="410733055">
      <w:bodyDiv w:val="1"/>
      <w:marLeft w:val="0"/>
      <w:marRight w:val="0"/>
      <w:marTop w:val="0"/>
      <w:marBottom w:val="0"/>
      <w:divBdr>
        <w:top w:val="none" w:sz="0" w:space="0" w:color="auto"/>
        <w:left w:val="none" w:sz="0" w:space="0" w:color="auto"/>
        <w:bottom w:val="none" w:sz="0" w:space="0" w:color="auto"/>
        <w:right w:val="none" w:sz="0" w:space="0" w:color="auto"/>
      </w:divBdr>
    </w:div>
    <w:div w:id="425230281">
      <w:bodyDiv w:val="1"/>
      <w:marLeft w:val="0"/>
      <w:marRight w:val="0"/>
      <w:marTop w:val="0"/>
      <w:marBottom w:val="0"/>
      <w:divBdr>
        <w:top w:val="none" w:sz="0" w:space="0" w:color="auto"/>
        <w:left w:val="none" w:sz="0" w:space="0" w:color="auto"/>
        <w:bottom w:val="none" w:sz="0" w:space="0" w:color="auto"/>
        <w:right w:val="none" w:sz="0" w:space="0" w:color="auto"/>
      </w:divBdr>
    </w:div>
    <w:div w:id="449974985">
      <w:bodyDiv w:val="1"/>
      <w:marLeft w:val="0"/>
      <w:marRight w:val="0"/>
      <w:marTop w:val="0"/>
      <w:marBottom w:val="0"/>
      <w:divBdr>
        <w:top w:val="none" w:sz="0" w:space="0" w:color="auto"/>
        <w:left w:val="none" w:sz="0" w:space="0" w:color="auto"/>
        <w:bottom w:val="none" w:sz="0" w:space="0" w:color="auto"/>
        <w:right w:val="none" w:sz="0" w:space="0" w:color="auto"/>
      </w:divBdr>
    </w:div>
    <w:div w:id="452092311">
      <w:bodyDiv w:val="1"/>
      <w:marLeft w:val="0"/>
      <w:marRight w:val="0"/>
      <w:marTop w:val="0"/>
      <w:marBottom w:val="0"/>
      <w:divBdr>
        <w:top w:val="none" w:sz="0" w:space="0" w:color="auto"/>
        <w:left w:val="none" w:sz="0" w:space="0" w:color="auto"/>
        <w:bottom w:val="none" w:sz="0" w:space="0" w:color="auto"/>
        <w:right w:val="none" w:sz="0" w:space="0" w:color="auto"/>
      </w:divBdr>
    </w:div>
    <w:div w:id="460657472">
      <w:bodyDiv w:val="1"/>
      <w:marLeft w:val="0"/>
      <w:marRight w:val="0"/>
      <w:marTop w:val="0"/>
      <w:marBottom w:val="0"/>
      <w:divBdr>
        <w:top w:val="none" w:sz="0" w:space="0" w:color="auto"/>
        <w:left w:val="none" w:sz="0" w:space="0" w:color="auto"/>
        <w:bottom w:val="none" w:sz="0" w:space="0" w:color="auto"/>
        <w:right w:val="none" w:sz="0" w:space="0" w:color="auto"/>
      </w:divBdr>
    </w:div>
    <w:div w:id="462231859">
      <w:bodyDiv w:val="1"/>
      <w:marLeft w:val="0"/>
      <w:marRight w:val="0"/>
      <w:marTop w:val="0"/>
      <w:marBottom w:val="0"/>
      <w:divBdr>
        <w:top w:val="none" w:sz="0" w:space="0" w:color="auto"/>
        <w:left w:val="none" w:sz="0" w:space="0" w:color="auto"/>
        <w:bottom w:val="none" w:sz="0" w:space="0" w:color="auto"/>
        <w:right w:val="none" w:sz="0" w:space="0" w:color="auto"/>
      </w:divBdr>
    </w:div>
    <w:div w:id="469515393">
      <w:bodyDiv w:val="1"/>
      <w:marLeft w:val="0"/>
      <w:marRight w:val="0"/>
      <w:marTop w:val="0"/>
      <w:marBottom w:val="0"/>
      <w:divBdr>
        <w:top w:val="none" w:sz="0" w:space="0" w:color="auto"/>
        <w:left w:val="none" w:sz="0" w:space="0" w:color="auto"/>
        <w:bottom w:val="none" w:sz="0" w:space="0" w:color="auto"/>
        <w:right w:val="none" w:sz="0" w:space="0" w:color="auto"/>
      </w:divBdr>
    </w:div>
    <w:div w:id="496964200">
      <w:bodyDiv w:val="1"/>
      <w:marLeft w:val="0"/>
      <w:marRight w:val="0"/>
      <w:marTop w:val="0"/>
      <w:marBottom w:val="0"/>
      <w:divBdr>
        <w:top w:val="none" w:sz="0" w:space="0" w:color="auto"/>
        <w:left w:val="none" w:sz="0" w:space="0" w:color="auto"/>
        <w:bottom w:val="none" w:sz="0" w:space="0" w:color="auto"/>
        <w:right w:val="none" w:sz="0" w:space="0" w:color="auto"/>
      </w:divBdr>
    </w:div>
    <w:div w:id="500463296">
      <w:bodyDiv w:val="1"/>
      <w:marLeft w:val="0"/>
      <w:marRight w:val="0"/>
      <w:marTop w:val="0"/>
      <w:marBottom w:val="0"/>
      <w:divBdr>
        <w:top w:val="none" w:sz="0" w:space="0" w:color="auto"/>
        <w:left w:val="none" w:sz="0" w:space="0" w:color="auto"/>
        <w:bottom w:val="none" w:sz="0" w:space="0" w:color="auto"/>
        <w:right w:val="none" w:sz="0" w:space="0" w:color="auto"/>
      </w:divBdr>
    </w:div>
    <w:div w:id="514267284">
      <w:bodyDiv w:val="1"/>
      <w:marLeft w:val="0"/>
      <w:marRight w:val="0"/>
      <w:marTop w:val="0"/>
      <w:marBottom w:val="0"/>
      <w:divBdr>
        <w:top w:val="none" w:sz="0" w:space="0" w:color="auto"/>
        <w:left w:val="none" w:sz="0" w:space="0" w:color="auto"/>
        <w:bottom w:val="none" w:sz="0" w:space="0" w:color="auto"/>
        <w:right w:val="none" w:sz="0" w:space="0" w:color="auto"/>
      </w:divBdr>
    </w:div>
    <w:div w:id="523370780">
      <w:bodyDiv w:val="1"/>
      <w:marLeft w:val="0"/>
      <w:marRight w:val="0"/>
      <w:marTop w:val="0"/>
      <w:marBottom w:val="0"/>
      <w:divBdr>
        <w:top w:val="none" w:sz="0" w:space="0" w:color="auto"/>
        <w:left w:val="none" w:sz="0" w:space="0" w:color="auto"/>
        <w:bottom w:val="none" w:sz="0" w:space="0" w:color="auto"/>
        <w:right w:val="none" w:sz="0" w:space="0" w:color="auto"/>
      </w:divBdr>
    </w:div>
    <w:div w:id="528642323">
      <w:bodyDiv w:val="1"/>
      <w:marLeft w:val="0"/>
      <w:marRight w:val="0"/>
      <w:marTop w:val="0"/>
      <w:marBottom w:val="0"/>
      <w:divBdr>
        <w:top w:val="none" w:sz="0" w:space="0" w:color="auto"/>
        <w:left w:val="none" w:sz="0" w:space="0" w:color="auto"/>
        <w:bottom w:val="none" w:sz="0" w:space="0" w:color="auto"/>
        <w:right w:val="none" w:sz="0" w:space="0" w:color="auto"/>
      </w:divBdr>
    </w:div>
    <w:div w:id="534198623">
      <w:bodyDiv w:val="1"/>
      <w:marLeft w:val="0"/>
      <w:marRight w:val="0"/>
      <w:marTop w:val="0"/>
      <w:marBottom w:val="0"/>
      <w:divBdr>
        <w:top w:val="none" w:sz="0" w:space="0" w:color="auto"/>
        <w:left w:val="none" w:sz="0" w:space="0" w:color="auto"/>
        <w:bottom w:val="none" w:sz="0" w:space="0" w:color="auto"/>
        <w:right w:val="none" w:sz="0" w:space="0" w:color="auto"/>
      </w:divBdr>
    </w:div>
    <w:div w:id="537161863">
      <w:bodyDiv w:val="1"/>
      <w:marLeft w:val="0"/>
      <w:marRight w:val="0"/>
      <w:marTop w:val="0"/>
      <w:marBottom w:val="0"/>
      <w:divBdr>
        <w:top w:val="none" w:sz="0" w:space="0" w:color="auto"/>
        <w:left w:val="none" w:sz="0" w:space="0" w:color="auto"/>
        <w:bottom w:val="none" w:sz="0" w:space="0" w:color="auto"/>
        <w:right w:val="none" w:sz="0" w:space="0" w:color="auto"/>
      </w:divBdr>
    </w:div>
    <w:div w:id="554657729">
      <w:bodyDiv w:val="1"/>
      <w:marLeft w:val="0"/>
      <w:marRight w:val="0"/>
      <w:marTop w:val="0"/>
      <w:marBottom w:val="0"/>
      <w:divBdr>
        <w:top w:val="none" w:sz="0" w:space="0" w:color="auto"/>
        <w:left w:val="none" w:sz="0" w:space="0" w:color="auto"/>
        <w:bottom w:val="none" w:sz="0" w:space="0" w:color="auto"/>
        <w:right w:val="none" w:sz="0" w:space="0" w:color="auto"/>
      </w:divBdr>
    </w:div>
    <w:div w:id="569776172">
      <w:bodyDiv w:val="1"/>
      <w:marLeft w:val="0"/>
      <w:marRight w:val="0"/>
      <w:marTop w:val="0"/>
      <w:marBottom w:val="0"/>
      <w:divBdr>
        <w:top w:val="none" w:sz="0" w:space="0" w:color="auto"/>
        <w:left w:val="none" w:sz="0" w:space="0" w:color="auto"/>
        <w:bottom w:val="none" w:sz="0" w:space="0" w:color="auto"/>
        <w:right w:val="none" w:sz="0" w:space="0" w:color="auto"/>
      </w:divBdr>
    </w:div>
    <w:div w:id="600800719">
      <w:bodyDiv w:val="1"/>
      <w:marLeft w:val="0"/>
      <w:marRight w:val="0"/>
      <w:marTop w:val="0"/>
      <w:marBottom w:val="0"/>
      <w:divBdr>
        <w:top w:val="none" w:sz="0" w:space="0" w:color="auto"/>
        <w:left w:val="none" w:sz="0" w:space="0" w:color="auto"/>
        <w:bottom w:val="none" w:sz="0" w:space="0" w:color="auto"/>
        <w:right w:val="none" w:sz="0" w:space="0" w:color="auto"/>
      </w:divBdr>
    </w:div>
    <w:div w:id="626198818">
      <w:bodyDiv w:val="1"/>
      <w:marLeft w:val="0"/>
      <w:marRight w:val="0"/>
      <w:marTop w:val="0"/>
      <w:marBottom w:val="0"/>
      <w:divBdr>
        <w:top w:val="none" w:sz="0" w:space="0" w:color="auto"/>
        <w:left w:val="none" w:sz="0" w:space="0" w:color="auto"/>
        <w:bottom w:val="none" w:sz="0" w:space="0" w:color="auto"/>
        <w:right w:val="none" w:sz="0" w:space="0" w:color="auto"/>
      </w:divBdr>
    </w:div>
    <w:div w:id="651325501">
      <w:bodyDiv w:val="1"/>
      <w:marLeft w:val="0"/>
      <w:marRight w:val="0"/>
      <w:marTop w:val="0"/>
      <w:marBottom w:val="0"/>
      <w:divBdr>
        <w:top w:val="none" w:sz="0" w:space="0" w:color="auto"/>
        <w:left w:val="none" w:sz="0" w:space="0" w:color="auto"/>
        <w:bottom w:val="none" w:sz="0" w:space="0" w:color="auto"/>
        <w:right w:val="none" w:sz="0" w:space="0" w:color="auto"/>
      </w:divBdr>
    </w:div>
    <w:div w:id="665942444">
      <w:bodyDiv w:val="1"/>
      <w:marLeft w:val="0"/>
      <w:marRight w:val="0"/>
      <w:marTop w:val="0"/>
      <w:marBottom w:val="0"/>
      <w:divBdr>
        <w:top w:val="none" w:sz="0" w:space="0" w:color="auto"/>
        <w:left w:val="none" w:sz="0" w:space="0" w:color="auto"/>
        <w:bottom w:val="none" w:sz="0" w:space="0" w:color="auto"/>
        <w:right w:val="none" w:sz="0" w:space="0" w:color="auto"/>
      </w:divBdr>
    </w:div>
    <w:div w:id="708645371">
      <w:bodyDiv w:val="1"/>
      <w:marLeft w:val="0"/>
      <w:marRight w:val="0"/>
      <w:marTop w:val="0"/>
      <w:marBottom w:val="0"/>
      <w:divBdr>
        <w:top w:val="none" w:sz="0" w:space="0" w:color="auto"/>
        <w:left w:val="none" w:sz="0" w:space="0" w:color="auto"/>
        <w:bottom w:val="none" w:sz="0" w:space="0" w:color="auto"/>
        <w:right w:val="none" w:sz="0" w:space="0" w:color="auto"/>
      </w:divBdr>
    </w:div>
    <w:div w:id="709494599">
      <w:bodyDiv w:val="1"/>
      <w:marLeft w:val="0"/>
      <w:marRight w:val="0"/>
      <w:marTop w:val="0"/>
      <w:marBottom w:val="0"/>
      <w:divBdr>
        <w:top w:val="none" w:sz="0" w:space="0" w:color="auto"/>
        <w:left w:val="none" w:sz="0" w:space="0" w:color="auto"/>
        <w:bottom w:val="none" w:sz="0" w:space="0" w:color="auto"/>
        <w:right w:val="none" w:sz="0" w:space="0" w:color="auto"/>
      </w:divBdr>
    </w:div>
    <w:div w:id="720330481">
      <w:bodyDiv w:val="1"/>
      <w:marLeft w:val="0"/>
      <w:marRight w:val="0"/>
      <w:marTop w:val="0"/>
      <w:marBottom w:val="0"/>
      <w:divBdr>
        <w:top w:val="none" w:sz="0" w:space="0" w:color="auto"/>
        <w:left w:val="none" w:sz="0" w:space="0" w:color="auto"/>
        <w:bottom w:val="none" w:sz="0" w:space="0" w:color="auto"/>
        <w:right w:val="none" w:sz="0" w:space="0" w:color="auto"/>
      </w:divBdr>
    </w:div>
    <w:div w:id="734477165">
      <w:bodyDiv w:val="1"/>
      <w:marLeft w:val="0"/>
      <w:marRight w:val="0"/>
      <w:marTop w:val="0"/>
      <w:marBottom w:val="0"/>
      <w:divBdr>
        <w:top w:val="none" w:sz="0" w:space="0" w:color="auto"/>
        <w:left w:val="none" w:sz="0" w:space="0" w:color="auto"/>
        <w:bottom w:val="none" w:sz="0" w:space="0" w:color="auto"/>
        <w:right w:val="none" w:sz="0" w:space="0" w:color="auto"/>
      </w:divBdr>
    </w:div>
    <w:div w:id="741833690">
      <w:bodyDiv w:val="1"/>
      <w:marLeft w:val="0"/>
      <w:marRight w:val="0"/>
      <w:marTop w:val="0"/>
      <w:marBottom w:val="0"/>
      <w:divBdr>
        <w:top w:val="none" w:sz="0" w:space="0" w:color="auto"/>
        <w:left w:val="none" w:sz="0" w:space="0" w:color="auto"/>
        <w:bottom w:val="none" w:sz="0" w:space="0" w:color="auto"/>
        <w:right w:val="none" w:sz="0" w:space="0" w:color="auto"/>
      </w:divBdr>
    </w:div>
    <w:div w:id="742023845">
      <w:bodyDiv w:val="1"/>
      <w:marLeft w:val="0"/>
      <w:marRight w:val="0"/>
      <w:marTop w:val="0"/>
      <w:marBottom w:val="0"/>
      <w:divBdr>
        <w:top w:val="none" w:sz="0" w:space="0" w:color="auto"/>
        <w:left w:val="none" w:sz="0" w:space="0" w:color="auto"/>
        <w:bottom w:val="none" w:sz="0" w:space="0" w:color="auto"/>
        <w:right w:val="none" w:sz="0" w:space="0" w:color="auto"/>
      </w:divBdr>
    </w:div>
    <w:div w:id="748576288">
      <w:bodyDiv w:val="1"/>
      <w:marLeft w:val="0"/>
      <w:marRight w:val="0"/>
      <w:marTop w:val="0"/>
      <w:marBottom w:val="0"/>
      <w:divBdr>
        <w:top w:val="none" w:sz="0" w:space="0" w:color="auto"/>
        <w:left w:val="none" w:sz="0" w:space="0" w:color="auto"/>
        <w:bottom w:val="none" w:sz="0" w:space="0" w:color="auto"/>
        <w:right w:val="none" w:sz="0" w:space="0" w:color="auto"/>
      </w:divBdr>
    </w:div>
    <w:div w:id="754547681">
      <w:bodyDiv w:val="1"/>
      <w:marLeft w:val="0"/>
      <w:marRight w:val="0"/>
      <w:marTop w:val="0"/>
      <w:marBottom w:val="0"/>
      <w:divBdr>
        <w:top w:val="none" w:sz="0" w:space="0" w:color="auto"/>
        <w:left w:val="none" w:sz="0" w:space="0" w:color="auto"/>
        <w:bottom w:val="none" w:sz="0" w:space="0" w:color="auto"/>
        <w:right w:val="none" w:sz="0" w:space="0" w:color="auto"/>
      </w:divBdr>
    </w:div>
    <w:div w:id="757562998">
      <w:bodyDiv w:val="1"/>
      <w:marLeft w:val="0"/>
      <w:marRight w:val="0"/>
      <w:marTop w:val="0"/>
      <w:marBottom w:val="0"/>
      <w:divBdr>
        <w:top w:val="none" w:sz="0" w:space="0" w:color="auto"/>
        <w:left w:val="none" w:sz="0" w:space="0" w:color="auto"/>
        <w:bottom w:val="none" w:sz="0" w:space="0" w:color="auto"/>
        <w:right w:val="none" w:sz="0" w:space="0" w:color="auto"/>
      </w:divBdr>
    </w:div>
    <w:div w:id="777140737">
      <w:bodyDiv w:val="1"/>
      <w:marLeft w:val="0"/>
      <w:marRight w:val="0"/>
      <w:marTop w:val="0"/>
      <w:marBottom w:val="0"/>
      <w:divBdr>
        <w:top w:val="none" w:sz="0" w:space="0" w:color="auto"/>
        <w:left w:val="none" w:sz="0" w:space="0" w:color="auto"/>
        <w:bottom w:val="none" w:sz="0" w:space="0" w:color="auto"/>
        <w:right w:val="none" w:sz="0" w:space="0" w:color="auto"/>
      </w:divBdr>
    </w:div>
    <w:div w:id="790167675">
      <w:bodyDiv w:val="1"/>
      <w:marLeft w:val="0"/>
      <w:marRight w:val="0"/>
      <w:marTop w:val="0"/>
      <w:marBottom w:val="0"/>
      <w:divBdr>
        <w:top w:val="none" w:sz="0" w:space="0" w:color="auto"/>
        <w:left w:val="none" w:sz="0" w:space="0" w:color="auto"/>
        <w:bottom w:val="none" w:sz="0" w:space="0" w:color="auto"/>
        <w:right w:val="none" w:sz="0" w:space="0" w:color="auto"/>
      </w:divBdr>
    </w:div>
    <w:div w:id="790900207">
      <w:bodyDiv w:val="1"/>
      <w:marLeft w:val="0"/>
      <w:marRight w:val="0"/>
      <w:marTop w:val="0"/>
      <w:marBottom w:val="0"/>
      <w:divBdr>
        <w:top w:val="none" w:sz="0" w:space="0" w:color="auto"/>
        <w:left w:val="none" w:sz="0" w:space="0" w:color="auto"/>
        <w:bottom w:val="none" w:sz="0" w:space="0" w:color="auto"/>
        <w:right w:val="none" w:sz="0" w:space="0" w:color="auto"/>
      </w:divBdr>
    </w:div>
    <w:div w:id="795176004">
      <w:bodyDiv w:val="1"/>
      <w:marLeft w:val="0"/>
      <w:marRight w:val="0"/>
      <w:marTop w:val="0"/>
      <w:marBottom w:val="0"/>
      <w:divBdr>
        <w:top w:val="none" w:sz="0" w:space="0" w:color="auto"/>
        <w:left w:val="none" w:sz="0" w:space="0" w:color="auto"/>
        <w:bottom w:val="none" w:sz="0" w:space="0" w:color="auto"/>
        <w:right w:val="none" w:sz="0" w:space="0" w:color="auto"/>
      </w:divBdr>
    </w:div>
    <w:div w:id="812334118">
      <w:bodyDiv w:val="1"/>
      <w:marLeft w:val="0"/>
      <w:marRight w:val="0"/>
      <w:marTop w:val="0"/>
      <w:marBottom w:val="0"/>
      <w:divBdr>
        <w:top w:val="none" w:sz="0" w:space="0" w:color="auto"/>
        <w:left w:val="none" w:sz="0" w:space="0" w:color="auto"/>
        <w:bottom w:val="none" w:sz="0" w:space="0" w:color="auto"/>
        <w:right w:val="none" w:sz="0" w:space="0" w:color="auto"/>
      </w:divBdr>
    </w:div>
    <w:div w:id="816648013">
      <w:bodyDiv w:val="1"/>
      <w:marLeft w:val="0"/>
      <w:marRight w:val="0"/>
      <w:marTop w:val="0"/>
      <w:marBottom w:val="0"/>
      <w:divBdr>
        <w:top w:val="none" w:sz="0" w:space="0" w:color="auto"/>
        <w:left w:val="none" w:sz="0" w:space="0" w:color="auto"/>
        <w:bottom w:val="none" w:sz="0" w:space="0" w:color="auto"/>
        <w:right w:val="none" w:sz="0" w:space="0" w:color="auto"/>
      </w:divBdr>
    </w:div>
    <w:div w:id="819151782">
      <w:bodyDiv w:val="1"/>
      <w:marLeft w:val="0"/>
      <w:marRight w:val="0"/>
      <w:marTop w:val="0"/>
      <w:marBottom w:val="0"/>
      <w:divBdr>
        <w:top w:val="none" w:sz="0" w:space="0" w:color="auto"/>
        <w:left w:val="none" w:sz="0" w:space="0" w:color="auto"/>
        <w:bottom w:val="none" w:sz="0" w:space="0" w:color="auto"/>
        <w:right w:val="none" w:sz="0" w:space="0" w:color="auto"/>
      </w:divBdr>
    </w:div>
    <w:div w:id="825585546">
      <w:bodyDiv w:val="1"/>
      <w:marLeft w:val="0"/>
      <w:marRight w:val="0"/>
      <w:marTop w:val="0"/>
      <w:marBottom w:val="0"/>
      <w:divBdr>
        <w:top w:val="none" w:sz="0" w:space="0" w:color="auto"/>
        <w:left w:val="none" w:sz="0" w:space="0" w:color="auto"/>
        <w:bottom w:val="none" w:sz="0" w:space="0" w:color="auto"/>
        <w:right w:val="none" w:sz="0" w:space="0" w:color="auto"/>
      </w:divBdr>
    </w:div>
    <w:div w:id="826894952">
      <w:bodyDiv w:val="1"/>
      <w:marLeft w:val="0"/>
      <w:marRight w:val="0"/>
      <w:marTop w:val="0"/>
      <w:marBottom w:val="0"/>
      <w:divBdr>
        <w:top w:val="none" w:sz="0" w:space="0" w:color="auto"/>
        <w:left w:val="none" w:sz="0" w:space="0" w:color="auto"/>
        <w:bottom w:val="none" w:sz="0" w:space="0" w:color="auto"/>
        <w:right w:val="none" w:sz="0" w:space="0" w:color="auto"/>
      </w:divBdr>
    </w:div>
    <w:div w:id="842937907">
      <w:bodyDiv w:val="1"/>
      <w:marLeft w:val="0"/>
      <w:marRight w:val="0"/>
      <w:marTop w:val="0"/>
      <w:marBottom w:val="0"/>
      <w:divBdr>
        <w:top w:val="none" w:sz="0" w:space="0" w:color="auto"/>
        <w:left w:val="none" w:sz="0" w:space="0" w:color="auto"/>
        <w:bottom w:val="none" w:sz="0" w:space="0" w:color="auto"/>
        <w:right w:val="none" w:sz="0" w:space="0" w:color="auto"/>
      </w:divBdr>
    </w:div>
    <w:div w:id="845754183">
      <w:bodyDiv w:val="1"/>
      <w:marLeft w:val="0"/>
      <w:marRight w:val="0"/>
      <w:marTop w:val="0"/>
      <w:marBottom w:val="0"/>
      <w:divBdr>
        <w:top w:val="none" w:sz="0" w:space="0" w:color="auto"/>
        <w:left w:val="none" w:sz="0" w:space="0" w:color="auto"/>
        <w:bottom w:val="none" w:sz="0" w:space="0" w:color="auto"/>
        <w:right w:val="none" w:sz="0" w:space="0" w:color="auto"/>
      </w:divBdr>
    </w:div>
    <w:div w:id="863788547">
      <w:bodyDiv w:val="1"/>
      <w:marLeft w:val="0"/>
      <w:marRight w:val="0"/>
      <w:marTop w:val="0"/>
      <w:marBottom w:val="0"/>
      <w:divBdr>
        <w:top w:val="none" w:sz="0" w:space="0" w:color="auto"/>
        <w:left w:val="none" w:sz="0" w:space="0" w:color="auto"/>
        <w:bottom w:val="none" w:sz="0" w:space="0" w:color="auto"/>
        <w:right w:val="none" w:sz="0" w:space="0" w:color="auto"/>
      </w:divBdr>
    </w:div>
    <w:div w:id="891116016">
      <w:bodyDiv w:val="1"/>
      <w:marLeft w:val="0"/>
      <w:marRight w:val="0"/>
      <w:marTop w:val="0"/>
      <w:marBottom w:val="0"/>
      <w:divBdr>
        <w:top w:val="none" w:sz="0" w:space="0" w:color="auto"/>
        <w:left w:val="none" w:sz="0" w:space="0" w:color="auto"/>
        <w:bottom w:val="none" w:sz="0" w:space="0" w:color="auto"/>
        <w:right w:val="none" w:sz="0" w:space="0" w:color="auto"/>
      </w:divBdr>
    </w:div>
    <w:div w:id="900167423">
      <w:bodyDiv w:val="1"/>
      <w:marLeft w:val="0"/>
      <w:marRight w:val="0"/>
      <w:marTop w:val="0"/>
      <w:marBottom w:val="0"/>
      <w:divBdr>
        <w:top w:val="none" w:sz="0" w:space="0" w:color="auto"/>
        <w:left w:val="none" w:sz="0" w:space="0" w:color="auto"/>
        <w:bottom w:val="none" w:sz="0" w:space="0" w:color="auto"/>
        <w:right w:val="none" w:sz="0" w:space="0" w:color="auto"/>
      </w:divBdr>
    </w:div>
    <w:div w:id="900864961">
      <w:bodyDiv w:val="1"/>
      <w:marLeft w:val="0"/>
      <w:marRight w:val="0"/>
      <w:marTop w:val="0"/>
      <w:marBottom w:val="0"/>
      <w:divBdr>
        <w:top w:val="none" w:sz="0" w:space="0" w:color="auto"/>
        <w:left w:val="none" w:sz="0" w:space="0" w:color="auto"/>
        <w:bottom w:val="none" w:sz="0" w:space="0" w:color="auto"/>
        <w:right w:val="none" w:sz="0" w:space="0" w:color="auto"/>
      </w:divBdr>
    </w:div>
    <w:div w:id="903297591">
      <w:bodyDiv w:val="1"/>
      <w:marLeft w:val="0"/>
      <w:marRight w:val="0"/>
      <w:marTop w:val="0"/>
      <w:marBottom w:val="0"/>
      <w:divBdr>
        <w:top w:val="none" w:sz="0" w:space="0" w:color="auto"/>
        <w:left w:val="none" w:sz="0" w:space="0" w:color="auto"/>
        <w:bottom w:val="none" w:sz="0" w:space="0" w:color="auto"/>
        <w:right w:val="none" w:sz="0" w:space="0" w:color="auto"/>
      </w:divBdr>
    </w:div>
    <w:div w:id="925845189">
      <w:bodyDiv w:val="1"/>
      <w:marLeft w:val="0"/>
      <w:marRight w:val="0"/>
      <w:marTop w:val="0"/>
      <w:marBottom w:val="0"/>
      <w:divBdr>
        <w:top w:val="none" w:sz="0" w:space="0" w:color="auto"/>
        <w:left w:val="none" w:sz="0" w:space="0" w:color="auto"/>
        <w:bottom w:val="none" w:sz="0" w:space="0" w:color="auto"/>
        <w:right w:val="none" w:sz="0" w:space="0" w:color="auto"/>
      </w:divBdr>
    </w:div>
    <w:div w:id="937835453">
      <w:bodyDiv w:val="1"/>
      <w:marLeft w:val="0"/>
      <w:marRight w:val="0"/>
      <w:marTop w:val="0"/>
      <w:marBottom w:val="0"/>
      <w:divBdr>
        <w:top w:val="none" w:sz="0" w:space="0" w:color="auto"/>
        <w:left w:val="none" w:sz="0" w:space="0" w:color="auto"/>
        <w:bottom w:val="none" w:sz="0" w:space="0" w:color="auto"/>
        <w:right w:val="none" w:sz="0" w:space="0" w:color="auto"/>
      </w:divBdr>
    </w:div>
    <w:div w:id="945887887">
      <w:bodyDiv w:val="1"/>
      <w:marLeft w:val="0"/>
      <w:marRight w:val="0"/>
      <w:marTop w:val="0"/>
      <w:marBottom w:val="0"/>
      <w:divBdr>
        <w:top w:val="none" w:sz="0" w:space="0" w:color="auto"/>
        <w:left w:val="none" w:sz="0" w:space="0" w:color="auto"/>
        <w:bottom w:val="none" w:sz="0" w:space="0" w:color="auto"/>
        <w:right w:val="none" w:sz="0" w:space="0" w:color="auto"/>
      </w:divBdr>
    </w:div>
    <w:div w:id="965817846">
      <w:bodyDiv w:val="1"/>
      <w:marLeft w:val="0"/>
      <w:marRight w:val="0"/>
      <w:marTop w:val="0"/>
      <w:marBottom w:val="0"/>
      <w:divBdr>
        <w:top w:val="none" w:sz="0" w:space="0" w:color="auto"/>
        <w:left w:val="none" w:sz="0" w:space="0" w:color="auto"/>
        <w:bottom w:val="none" w:sz="0" w:space="0" w:color="auto"/>
        <w:right w:val="none" w:sz="0" w:space="0" w:color="auto"/>
      </w:divBdr>
    </w:div>
    <w:div w:id="971591977">
      <w:bodyDiv w:val="1"/>
      <w:marLeft w:val="0"/>
      <w:marRight w:val="0"/>
      <w:marTop w:val="0"/>
      <w:marBottom w:val="0"/>
      <w:divBdr>
        <w:top w:val="none" w:sz="0" w:space="0" w:color="auto"/>
        <w:left w:val="none" w:sz="0" w:space="0" w:color="auto"/>
        <w:bottom w:val="none" w:sz="0" w:space="0" w:color="auto"/>
        <w:right w:val="none" w:sz="0" w:space="0" w:color="auto"/>
      </w:divBdr>
    </w:div>
    <w:div w:id="979530679">
      <w:bodyDiv w:val="1"/>
      <w:marLeft w:val="0"/>
      <w:marRight w:val="0"/>
      <w:marTop w:val="0"/>
      <w:marBottom w:val="0"/>
      <w:divBdr>
        <w:top w:val="none" w:sz="0" w:space="0" w:color="auto"/>
        <w:left w:val="none" w:sz="0" w:space="0" w:color="auto"/>
        <w:bottom w:val="none" w:sz="0" w:space="0" w:color="auto"/>
        <w:right w:val="none" w:sz="0" w:space="0" w:color="auto"/>
      </w:divBdr>
    </w:div>
    <w:div w:id="992877406">
      <w:bodyDiv w:val="1"/>
      <w:marLeft w:val="0"/>
      <w:marRight w:val="0"/>
      <w:marTop w:val="0"/>
      <w:marBottom w:val="0"/>
      <w:divBdr>
        <w:top w:val="none" w:sz="0" w:space="0" w:color="auto"/>
        <w:left w:val="none" w:sz="0" w:space="0" w:color="auto"/>
        <w:bottom w:val="none" w:sz="0" w:space="0" w:color="auto"/>
        <w:right w:val="none" w:sz="0" w:space="0" w:color="auto"/>
      </w:divBdr>
    </w:div>
    <w:div w:id="1011641385">
      <w:bodyDiv w:val="1"/>
      <w:marLeft w:val="0"/>
      <w:marRight w:val="0"/>
      <w:marTop w:val="0"/>
      <w:marBottom w:val="0"/>
      <w:divBdr>
        <w:top w:val="none" w:sz="0" w:space="0" w:color="auto"/>
        <w:left w:val="none" w:sz="0" w:space="0" w:color="auto"/>
        <w:bottom w:val="none" w:sz="0" w:space="0" w:color="auto"/>
        <w:right w:val="none" w:sz="0" w:space="0" w:color="auto"/>
      </w:divBdr>
    </w:div>
    <w:div w:id="1013188364">
      <w:bodyDiv w:val="1"/>
      <w:marLeft w:val="0"/>
      <w:marRight w:val="0"/>
      <w:marTop w:val="0"/>
      <w:marBottom w:val="0"/>
      <w:divBdr>
        <w:top w:val="none" w:sz="0" w:space="0" w:color="auto"/>
        <w:left w:val="none" w:sz="0" w:space="0" w:color="auto"/>
        <w:bottom w:val="none" w:sz="0" w:space="0" w:color="auto"/>
        <w:right w:val="none" w:sz="0" w:space="0" w:color="auto"/>
      </w:divBdr>
    </w:div>
    <w:div w:id="1028217603">
      <w:bodyDiv w:val="1"/>
      <w:marLeft w:val="0"/>
      <w:marRight w:val="0"/>
      <w:marTop w:val="0"/>
      <w:marBottom w:val="0"/>
      <w:divBdr>
        <w:top w:val="none" w:sz="0" w:space="0" w:color="auto"/>
        <w:left w:val="none" w:sz="0" w:space="0" w:color="auto"/>
        <w:bottom w:val="none" w:sz="0" w:space="0" w:color="auto"/>
        <w:right w:val="none" w:sz="0" w:space="0" w:color="auto"/>
      </w:divBdr>
    </w:div>
    <w:div w:id="1028991740">
      <w:bodyDiv w:val="1"/>
      <w:marLeft w:val="0"/>
      <w:marRight w:val="0"/>
      <w:marTop w:val="0"/>
      <w:marBottom w:val="0"/>
      <w:divBdr>
        <w:top w:val="none" w:sz="0" w:space="0" w:color="auto"/>
        <w:left w:val="none" w:sz="0" w:space="0" w:color="auto"/>
        <w:bottom w:val="none" w:sz="0" w:space="0" w:color="auto"/>
        <w:right w:val="none" w:sz="0" w:space="0" w:color="auto"/>
      </w:divBdr>
    </w:div>
    <w:div w:id="1042436272">
      <w:bodyDiv w:val="1"/>
      <w:marLeft w:val="0"/>
      <w:marRight w:val="0"/>
      <w:marTop w:val="0"/>
      <w:marBottom w:val="0"/>
      <w:divBdr>
        <w:top w:val="none" w:sz="0" w:space="0" w:color="auto"/>
        <w:left w:val="none" w:sz="0" w:space="0" w:color="auto"/>
        <w:bottom w:val="none" w:sz="0" w:space="0" w:color="auto"/>
        <w:right w:val="none" w:sz="0" w:space="0" w:color="auto"/>
      </w:divBdr>
    </w:div>
    <w:div w:id="1042899426">
      <w:bodyDiv w:val="1"/>
      <w:marLeft w:val="0"/>
      <w:marRight w:val="0"/>
      <w:marTop w:val="0"/>
      <w:marBottom w:val="0"/>
      <w:divBdr>
        <w:top w:val="none" w:sz="0" w:space="0" w:color="auto"/>
        <w:left w:val="none" w:sz="0" w:space="0" w:color="auto"/>
        <w:bottom w:val="none" w:sz="0" w:space="0" w:color="auto"/>
        <w:right w:val="none" w:sz="0" w:space="0" w:color="auto"/>
      </w:divBdr>
    </w:div>
    <w:div w:id="1046219917">
      <w:bodyDiv w:val="1"/>
      <w:marLeft w:val="0"/>
      <w:marRight w:val="0"/>
      <w:marTop w:val="0"/>
      <w:marBottom w:val="0"/>
      <w:divBdr>
        <w:top w:val="none" w:sz="0" w:space="0" w:color="auto"/>
        <w:left w:val="none" w:sz="0" w:space="0" w:color="auto"/>
        <w:bottom w:val="none" w:sz="0" w:space="0" w:color="auto"/>
        <w:right w:val="none" w:sz="0" w:space="0" w:color="auto"/>
      </w:divBdr>
    </w:div>
    <w:div w:id="1051349714">
      <w:bodyDiv w:val="1"/>
      <w:marLeft w:val="0"/>
      <w:marRight w:val="0"/>
      <w:marTop w:val="0"/>
      <w:marBottom w:val="0"/>
      <w:divBdr>
        <w:top w:val="none" w:sz="0" w:space="0" w:color="auto"/>
        <w:left w:val="none" w:sz="0" w:space="0" w:color="auto"/>
        <w:bottom w:val="none" w:sz="0" w:space="0" w:color="auto"/>
        <w:right w:val="none" w:sz="0" w:space="0" w:color="auto"/>
      </w:divBdr>
    </w:div>
    <w:div w:id="1055086963">
      <w:bodyDiv w:val="1"/>
      <w:marLeft w:val="0"/>
      <w:marRight w:val="0"/>
      <w:marTop w:val="0"/>
      <w:marBottom w:val="0"/>
      <w:divBdr>
        <w:top w:val="none" w:sz="0" w:space="0" w:color="auto"/>
        <w:left w:val="none" w:sz="0" w:space="0" w:color="auto"/>
        <w:bottom w:val="none" w:sz="0" w:space="0" w:color="auto"/>
        <w:right w:val="none" w:sz="0" w:space="0" w:color="auto"/>
      </w:divBdr>
    </w:div>
    <w:div w:id="1065958660">
      <w:bodyDiv w:val="1"/>
      <w:marLeft w:val="0"/>
      <w:marRight w:val="0"/>
      <w:marTop w:val="0"/>
      <w:marBottom w:val="0"/>
      <w:divBdr>
        <w:top w:val="none" w:sz="0" w:space="0" w:color="auto"/>
        <w:left w:val="none" w:sz="0" w:space="0" w:color="auto"/>
        <w:bottom w:val="none" w:sz="0" w:space="0" w:color="auto"/>
        <w:right w:val="none" w:sz="0" w:space="0" w:color="auto"/>
      </w:divBdr>
    </w:div>
    <w:div w:id="1079055168">
      <w:bodyDiv w:val="1"/>
      <w:marLeft w:val="0"/>
      <w:marRight w:val="0"/>
      <w:marTop w:val="0"/>
      <w:marBottom w:val="0"/>
      <w:divBdr>
        <w:top w:val="none" w:sz="0" w:space="0" w:color="auto"/>
        <w:left w:val="none" w:sz="0" w:space="0" w:color="auto"/>
        <w:bottom w:val="none" w:sz="0" w:space="0" w:color="auto"/>
        <w:right w:val="none" w:sz="0" w:space="0" w:color="auto"/>
      </w:divBdr>
    </w:div>
    <w:div w:id="1086540596">
      <w:bodyDiv w:val="1"/>
      <w:marLeft w:val="0"/>
      <w:marRight w:val="0"/>
      <w:marTop w:val="0"/>
      <w:marBottom w:val="0"/>
      <w:divBdr>
        <w:top w:val="none" w:sz="0" w:space="0" w:color="auto"/>
        <w:left w:val="none" w:sz="0" w:space="0" w:color="auto"/>
        <w:bottom w:val="none" w:sz="0" w:space="0" w:color="auto"/>
        <w:right w:val="none" w:sz="0" w:space="0" w:color="auto"/>
      </w:divBdr>
    </w:div>
    <w:div w:id="1100834248">
      <w:bodyDiv w:val="1"/>
      <w:marLeft w:val="0"/>
      <w:marRight w:val="0"/>
      <w:marTop w:val="0"/>
      <w:marBottom w:val="0"/>
      <w:divBdr>
        <w:top w:val="none" w:sz="0" w:space="0" w:color="auto"/>
        <w:left w:val="none" w:sz="0" w:space="0" w:color="auto"/>
        <w:bottom w:val="none" w:sz="0" w:space="0" w:color="auto"/>
        <w:right w:val="none" w:sz="0" w:space="0" w:color="auto"/>
      </w:divBdr>
    </w:div>
    <w:div w:id="1110122742">
      <w:bodyDiv w:val="1"/>
      <w:marLeft w:val="0"/>
      <w:marRight w:val="0"/>
      <w:marTop w:val="0"/>
      <w:marBottom w:val="0"/>
      <w:divBdr>
        <w:top w:val="none" w:sz="0" w:space="0" w:color="auto"/>
        <w:left w:val="none" w:sz="0" w:space="0" w:color="auto"/>
        <w:bottom w:val="none" w:sz="0" w:space="0" w:color="auto"/>
        <w:right w:val="none" w:sz="0" w:space="0" w:color="auto"/>
      </w:divBdr>
    </w:div>
    <w:div w:id="1112287088">
      <w:bodyDiv w:val="1"/>
      <w:marLeft w:val="0"/>
      <w:marRight w:val="0"/>
      <w:marTop w:val="0"/>
      <w:marBottom w:val="0"/>
      <w:divBdr>
        <w:top w:val="none" w:sz="0" w:space="0" w:color="auto"/>
        <w:left w:val="none" w:sz="0" w:space="0" w:color="auto"/>
        <w:bottom w:val="none" w:sz="0" w:space="0" w:color="auto"/>
        <w:right w:val="none" w:sz="0" w:space="0" w:color="auto"/>
      </w:divBdr>
    </w:div>
    <w:div w:id="1124272057">
      <w:bodyDiv w:val="1"/>
      <w:marLeft w:val="0"/>
      <w:marRight w:val="0"/>
      <w:marTop w:val="0"/>
      <w:marBottom w:val="0"/>
      <w:divBdr>
        <w:top w:val="none" w:sz="0" w:space="0" w:color="auto"/>
        <w:left w:val="none" w:sz="0" w:space="0" w:color="auto"/>
        <w:bottom w:val="none" w:sz="0" w:space="0" w:color="auto"/>
        <w:right w:val="none" w:sz="0" w:space="0" w:color="auto"/>
      </w:divBdr>
    </w:div>
    <w:div w:id="1142191749">
      <w:bodyDiv w:val="1"/>
      <w:marLeft w:val="0"/>
      <w:marRight w:val="0"/>
      <w:marTop w:val="0"/>
      <w:marBottom w:val="0"/>
      <w:divBdr>
        <w:top w:val="none" w:sz="0" w:space="0" w:color="auto"/>
        <w:left w:val="none" w:sz="0" w:space="0" w:color="auto"/>
        <w:bottom w:val="none" w:sz="0" w:space="0" w:color="auto"/>
        <w:right w:val="none" w:sz="0" w:space="0" w:color="auto"/>
      </w:divBdr>
    </w:div>
    <w:div w:id="1152866069">
      <w:bodyDiv w:val="1"/>
      <w:marLeft w:val="0"/>
      <w:marRight w:val="0"/>
      <w:marTop w:val="0"/>
      <w:marBottom w:val="0"/>
      <w:divBdr>
        <w:top w:val="none" w:sz="0" w:space="0" w:color="auto"/>
        <w:left w:val="none" w:sz="0" w:space="0" w:color="auto"/>
        <w:bottom w:val="none" w:sz="0" w:space="0" w:color="auto"/>
        <w:right w:val="none" w:sz="0" w:space="0" w:color="auto"/>
      </w:divBdr>
    </w:div>
    <w:div w:id="1163932239">
      <w:bodyDiv w:val="1"/>
      <w:marLeft w:val="0"/>
      <w:marRight w:val="0"/>
      <w:marTop w:val="0"/>
      <w:marBottom w:val="0"/>
      <w:divBdr>
        <w:top w:val="none" w:sz="0" w:space="0" w:color="auto"/>
        <w:left w:val="none" w:sz="0" w:space="0" w:color="auto"/>
        <w:bottom w:val="none" w:sz="0" w:space="0" w:color="auto"/>
        <w:right w:val="none" w:sz="0" w:space="0" w:color="auto"/>
      </w:divBdr>
    </w:div>
    <w:div w:id="1165631116">
      <w:bodyDiv w:val="1"/>
      <w:marLeft w:val="0"/>
      <w:marRight w:val="0"/>
      <w:marTop w:val="0"/>
      <w:marBottom w:val="0"/>
      <w:divBdr>
        <w:top w:val="none" w:sz="0" w:space="0" w:color="auto"/>
        <w:left w:val="none" w:sz="0" w:space="0" w:color="auto"/>
        <w:bottom w:val="none" w:sz="0" w:space="0" w:color="auto"/>
        <w:right w:val="none" w:sz="0" w:space="0" w:color="auto"/>
      </w:divBdr>
    </w:div>
    <w:div w:id="1179810681">
      <w:bodyDiv w:val="1"/>
      <w:marLeft w:val="0"/>
      <w:marRight w:val="0"/>
      <w:marTop w:val="0"/>
      <w:marBottom w:val="0"/>
      <w:divBdr>
        <w:top w:val="none" w:sz="0" w:space="0" w:color="auto"/>
        <w:left w:val="none" w:sz="0" w:space="0" w:color="auto"/>
        <w:bottom w:val="none" w:sz="0" w:space="0" w:color="auto"/>
        <w:right w:val="none" w:sz="0" w:space="0" w:color="auto"/>
      </w:divBdr>
    </w:div>
    <w:div w:id="1201672955">
      <w:bodyDiv w:val="1"/>
      <w:marLeft w:val="0"/>
      <w:marRight w:val="0"/>
      <w:marTop w:val="0"/>
      <w:marBottom w:val="0"/>
      <w:divBdr>
        <w:top w:val="none" w:sz="0" w:space="0" w:color="auto"/>
        <w:left w:val="none" w:sz="0" w:space="0" w:color="auto"/>
        <w:bottom w:val="none" w:sz="0" w:space="0" w:color="auto"/>
        <w:right w:val="none" w:sz="0" w:space="0" w:color="auto"/>
      </w:divBdr>
    </w:div>
    <w:div w:id="1209490386">
      <w:bodyDiv w:val="1"/>
      <w:marLeft w:val="0"/>
      <w:marRight w:val="0"/>
      <w:marTop w:val="0"/>
      <w:marBottom w:val="0"/>
      <w:divBdr>
        <w:top w:val="none" w:sz="0" w:space="0" w:color="auto"/>
        <w:left w:val="none" w:sz="0" w:space="0" w:color="auto"/>
        <w:bottom w:val="none" w:sz="0" w:space="0" w:color="auto"/>
        <w:right w:val="none" w:sz="0" w:space="0" w:color="auto"/>
      </w:divBdr>
    </w:div>
    <w:div w:id="1218511932">
      <w:bodyDiv w:val="1"/>
      <w:marLeft w:val="0"/>
      <w:marRight w:val="0"/>
      <w:marTop w:val="0"/>
      <w:marBottom w:val="0"/>
      <w:divBdr>
        <w:top w:val="none" w:sz="0" w:space="0" w:color="auto"/>
        <w:left w:val="none" w:sz="0" w:space="0" w:color="auto"/>
        <w:bottom w:val="none" w:sz="0" w:space="0" w:color="auto"/>
        <w:right w:val="none" w:sz="0" w:space="0" w:color="auto"/>
      </w:divBdr>
    </w:div>
    <w:div w:id="1219316215">
      <w:bodyDiv w:val="1"/>
      <w:marLeft w:val="0"/>
      <w:marRight w:val="0"/>
      <w:marTop w:val="0"/>
      <w:marBottom w:val="0"/>
      <w:divBdr>
        <w:top w:val="none" w:sz="0" w:space="0" w:color="auto"/>
        <w:left w:val="none" w:sz="0" w:space="0" w:color="auto"/>
        <w:bottom w:val="none" w:sz="0" w:space="0" w:color="auto"/>
        <w:right w:val="none" w:sz="0" w:space="0" w:color="auto"/>
      </w:divBdr>
    </w:div>
    <w:div w:id="1239679279">
      <w:bodyDiv w:val="1"/>
      <w:marLeft w:val="0"/>
      <w:marRight w:val="0"/>
      <w:marTop w:val="0"/>
      <w:marBottom w:val="0"/>
      <w:divBdr>
        <w:top w:val="none" w:sz="0" w:space="0" w:color="auto"/>
        <w:left w:val="none" w:sz="0" w:space="0" w:color="auto"/>
        <w:bottom w:val="none" w:sz="0" w:space="0" w:color="auto"/>
        <w:right w:val="none" w:sz="0" w:space="0" w:color="auto"/>
      </w:divBdr>
    </w:div>
    <w:div w:id="1243295078">
      <w:bodyDiv w:val="1"/>
      <w:marLeft w:val="0"/>
      <w:marRight w:val="0"/>
      <w:marTop w:val="0"/>
      <w:marBottom w:val="0"/>
      <w:divBdr>
        <w:top w:val="none" w:sz="0" w:space="0" w:color="auto"/>
        <w:left w:val="none" w:sz="0" w:space="0" w:color="auto"/>
        <w:bottom w:val="none" w:sz="0" w:space="0" w:color="auto"/>
        <w:right w:val="none" w:sz="0" w:space="0" w:color="auto"/>
      </w:divBdr>
    </w:div>
    <w:div w:id="1244876208">
      <w:bodyDiv w:val="1"/>
      <w:marLeft w:val="0"/>
      <w:marRight w:val="0"/>
      <w:marTop w:val="0"/>
      <w:marBottom w:val="0"/>
      <w:divBdr>
        <w:top w:val="none" w:sz="0" w:space="0" w:color="auto"/>
        <w:left w:val="none" w:sz="0" w:space="0" w:color="auto"/>
        <w:bottom w:val="none" w:sz="0" w:space="0" w:color="auto"/>
        <w:right w:val="none" w:sz="0" w:space="0" w:color="auto"/>
      </w:divBdr>
    </w:div>
    <w:div w:id="1253516374">
      <w:bodyDiv w:val="1"/>
      <w:marLeft w:val="0"/>
      <w:marRight w:val="0"/>
      <w:marTop w:val="0"/>
      <w:marBottom w:val="0"/>
      <w:divBdr>
        <w:top w:val="none" w:sz="0" w:space="0" w:color="auto"/>
        <w:left w:val="none" w:sz="0" w:space="0" w:color="auto"/>
        <w:bottom w:val="none" w:sz="0" w:space="0" w:color="auto"/>
        <w:right w:val="none" w:sz="0" w:space="0" w:color="auto"/>
      </w:divBdr>
    </w:div>
    <w:div w:id="1254822402">
      <w:bodyDiv w:val="1"/>
      <w:marLeft w:val="0"/>
      <w:marRight w:val="0"/>
      <w:marTop w:val="0"/>
      <w:marBottom w:val="0"/>
      <w:divBdr>
        <w:top w:val="none" w:sz="0" w:space="0" w:color="auto"/>
        <w:left w:val="none" w:sz="0" w:space="0" w:color="auto"/>
        <w:bottom w:val="none" w:sz="0" w:space="0" w:color="auto"/>
        <w:right w:val="none" w:sz="0" w:space="0" w:color="auto"/>
      </w:divBdr>
    </w:div>
    <w:div w:id="1255355684">
      <w:bodyDiv w:val="1"/>
      <w:marLeft w:val="0"/>
      <w:marRight w:val="0"/>
      <w:marTop w:val="0"/>
      <w:marBottom w:val="0"/>
      <w:divBdr>
        <w:top w:val="none" w:sz="0" w:space="0" w:color="auto"/>
        <w:left w:val="none" w:sz="0" w:space="0" w:color="auto"/>
        <w:bottom w:val="none" w:sz="0" w:space="0" w:color="auto"/>
        <w:right w:val="none" w:sz="0" w:space="0" w:color="auto"/>
      </w:divBdr>
    </w:div>
    <w:div w:id="1258830906">
      <w:bodyDiv w:val="1"/>
      <w:marLeft w:val="0"/>
      <w:marRight w:val="0"/>
      <w:marTop w:val="0"/>
      <w:marBottom w:val="0"/>
      <w:divBdr>
        <w:top w:val="none" w:sz="0" w:space="0" w:color="auto"/>
        <w:left w:val="none" w:sz="0" w:space="0" w:color="auto"/>
        <w:bottom w:val="none" w:sz="0" w:space="0" w:color="auto"/>
        <w:right w:val="none" w:sz="0" w:space="0" w:color="auto"/>
      </w:divBdr>
    </w:div>
    <w:div w:id="1259022354">
      <w:bodyDiv w:val="1"/>
      <w:marLeft w:val="0"/>
      <w:marRight w:val="0"/>
      <w:marTop w:val="0"/>
      <w:marBottom w:val="0"/>
      <w:divBdr>
        <w:top w:val="none" w:sz="0" w:space="0" w:color="auto"/>
        <w:left w:val="none" w:sz="0" w:space="0" w:color="auto"/>
        <w:bottom w:val="none" w:sz="0" w:space="0" w:color="auto"/>
        <w:right w:val="none" w:sz="0" w:space="0" w:color="auto"/>
      </w:divBdr>
    </w:div>
    <w:div w:id="1289044216">
      <w:bodyDiv w:val="1"/>
      <w:marLeft w:val="0"/>
      <w:marRight w:val="0"/>
      <w:marTop w:val="0"/>
      <w:marBottom w:val="0"/>
      <w:divBdr>
        <w:top w:val="none" w:sz="0" w:space="0" w:color="auto"/>
        <w:left w:val="none" w:sz="0" w:space="0" w:color="auto"/>
        <w:bottom w:val="none" w:sz="0" w:space="0" w:color="auto"/>
        <w:right w:val="none" w:sz="0" w:space="0" w:color="auto"/>
      </w:divBdr>
    </w:div>
    <w:div w:id="1323896980">
      <w:bodyDiv w:val="1"/>
      <w:marLeft w:val="0"/>
      <w:marRight w:val="0"/>
      <w:marTop w:val="0"/>
      <w:marBottom w:val="0"/>
      <w:divBdr>
        <w:top w:val="none" w:sz="0" w:space="0" w:color="auto"/>
        <w:left w:val="none" w:sz="0" w:space="0" w:color="auto"/>
        <w:bottom w:val="none" w:sz="0" w:space="0" w:color="auto"/>
        <w:right w:val="none" w:sz="0" w:space="0" w:color="auto"/>
      </w:divBdr>
    </w:div>
    <w:div w:id="1343437326">
      <w:bodyDiv w:val="1"/>
      <w:marLeft w:val="0"/>
      <w:marRight w:val="0"/>
      <w:marTop w:val="0"/>
      <w:marBottom w:val="0"/>
      <w:divBdr>
        <w:top w:val="none" w:sz="0" w:space="0" w:color="auto"/>
        <w:left w:val="none" w:sz="0" w:space="0" w:color="auto"/>
        <w:bottom w:val="none" w:sz="0" w:space="0" w:color="auto"/>
        <w:right w:val="none" w:sz="0" w:space="0" w:color="auto"/>
      </w:divBdr>
    </w:div>
    <w:div w:id="1354647108">
      <w:bodyDiv w:val="1"/>
      <w:marLeft w:val="0"/>
      <w:marRight w:val="0"/>
      <w:marTop w:val="0"/>
      <w:marBottom w:val="0"/>
      <w:divBdr>
        <w:top w:val="none" w:sz="0" w:space="0" w:color="auto"/>
        <w:left w:val="none" w:sz="0" w:space="0" w:color="auto"/>
        <w:bottom w:val="none" w:sz="0" w:space="0" w:color="auto"/>
        <w:right w:val="none" w:sz="0" w:space="0" w:color="auto"/>
      </w:divBdr>
    </w:div>
    <w:div w:id="1377505074">
      <w:bodyDiv w:val="1"/>
      <w:marLeft w:val="0"/>
      <w:marRight w:val="0"/>
      <w:marTop w:val="0"/>
      <w:marBottom w:val="0"/>
      <w:divBdr>
        <w:top w:val="none" w:sz="0" w:space="0" w:color="auto"/>
        <w:left w:val="none" w:sz="0" w:space="0" w:color="auto"/>
        <w:bottom w:val="none" w:sz="0" w:space="0" w:color="auto"/>
        <w:right w:val="none" w:sz="0" w:space="0" w:color="auto"/>
      </w:divBdr>
    </w:div>
    <w:div w:id="1387027026">
      <w:bodyDiv w:val="1"/>
      <w:marLeft w:val="0"/>
      <w:marRight w:val="0"/>
      <w:marTop w:val="0"/>
      <w:marBottom w:val="0"/>
      <w:divBdr>
        <w:top w:val="none" w:sz="0" w:space="0" w:color="auto"/>
        <w:left w:val="none" w:sz="0" w:space="0" w:color="auto"/>
        <w:bottom w:val="none" w:sz="0" w:space="0" w:color="auto"/>
        <w:right w:val="none" w:sz="0" w:space="0" w:color="auto"/>
      </w:divBdr>
    </w:div>
    <w:div w:id="1391726990">
      <w:bodyDiv w:val="1"/>
      <w:marLeft w:val="0"/>
      <w:marRight w:val="0"/>
      <w:marTop w:val="0"/>
      <w:marBottom w:val="0"/>
      <w:divBdr>
        <w:top w:val="none" w:sz="0" w:space="0" w:color="auto"/>
        <w:left w:val="none" w:sz="0" w:space="0" w:color="auto"/>
        <w:bottom w:val="none" w:sz="0" w:space="0" w:color="auto"/>
        <w:right w:val="none" w:sz="0" w:space="0" w:color="auto"/>
      </w:divBdr>
    </w:div>
    <w:div w:id="1427576112">
      <w:bodyDiv w:val="1"/>
      <w:marLeft w:val="0"/>
      <w:marRight w:val="0"/>
      <w:marTop w:val="0"/>
      <w:marBottom w:val="0"/>
      <w:divBdr>
        <w:top w:val="none" w:sz="0" w:space="0" w:color="auto"/>
        <w:left w:val="none" w:sz="0" w:space="0" w:color="auto"/>
        <w:bottom w:val="none" w:sz="0" w:space="0" w:color="auto"/>
        <w:right w:val="none" w:sz="0" w:space="0" w:color="auto"/>
      </w:divBdr>
    </w:div>
    <w:div w:id="1449083950">
      <w:bodyDiv w:val="1"/>
      <w:marLeft w:val="0"/>
      <w:marRight w:val="0"/>
      <w:marTop w:val="0"/>
      <w:marBottom w:val="0"/>
      <w:divBdr>
        <w:top w:val="none" w:sz="0" w:space="0" w:color="auto"/>
        <w:left w:val="none" w:sz="0" w:space="0" w:color="auto"/>
        <w:bottom w:val="none" w:sz="0" w:space="0" w:color="auto"/>
        <w:right w:val="none" w:sz="0" w:space="0" w:color="auto"/>
      </w:divBdr>
    </w:div>
    <w:div w:id="1453674619">
      <w:bodyDiv w:val="1"/>
      <w:marLeft w:val="0"/>
      <w:marRight w:val="0"/>
      <w:marTop w:val="0"/>
      <w:marBottom w:val="0"/>
      <w:divBdr>
        <w:top w:val="none" w:sz="0" w:space="0" w:color="auto"/>
        <w:left w:val="none" w:sz="0" w:space="0" w:color="auto"/>
        <w:bottom w:val="none" w:sz="0" w:space="0" w:color="auto"/>
        <w:right w:val="none" w:sz="0" w:space="0" w:color="auto"/>
      </w:divBdr>
    </w:div>
    <w:div w:id="1462308490">
      <w:bodyDiv w:val="1"/>
      <w:marLeft w:val="0"/>
      <w:marRight w:val="0"/>
      <w:marTop w:val="0"/>
      <w:marBottom w:val="0"/>
      <w:divBdr>
        <w:top w:val="none" w:sz="0" w:space="0" w:color="auto"/>
        <w:left w:val="none" w:sz="0" w:space="0" w:color="auto"/>
        <w:bottom w:val="none" w:sz="0" w:space="0" w:color="auto"/>
        <w:right w:val="none" w:sz="0" w:space="0" w:color="auto"/>
      </w:divBdr>
    </w:div>
    <w:div w:id="1467967608">
      <w:bodyDiv w:val="1"/>
      <w:marLeft w:val="0"/>
      <w:marRight w:val="0"/>
      <w:marTop w:val="0"/>
      <w:marBottom w:val="0"/>
      <w:divBdr>
        <w:top w:val="none" w:sz="0" w:space="0" w:color="auto"/>
        <w:left w:val="none" w:sz="0" w:space="0" w:color="auto"/>
        <w:bottom w:val="none" w:sz="0" w:space="0" w:color="auto"/>
        <w:right w:val="none" w:sz="0" w:space="0" w:color="auto"/>
      </w:divBdr>
    </w:div>
    <w:div w:id="1486898245">
      <w:bodyDiv w:val="1"/>
      <w:marLeft w:val="0"/>
      <w:marRight w:val="0"/>
      <w:marTop w:val="0"/>
      <w:marBottom w:val="0"/>
      <w:divBdr>
        <w:top w:val="none" w:sz="0" w:space="0" w:color="auto"/>
        <w:left w:val="none" w:sz="0" w:space="0" w:color="auto"/>
        <w:bottom w:val="none" w:sz="0" w:space="0" w:color="auto"/>
        <w:right w:val="none" w:sz="0" w:space="0" w:color="auto"/>
      </w:divBdr>
    </w:div>
    <w:div w:id="1500197206">
      <w:bodyDiv w:val="1"/>
      <w:marLeft w:val="0"/>
      <w:marRight w:val="0"/>
      <w:marTop w:val="0"/>
      <w:marBottom w:val="0"/>
      <w:divBdr>
        <w:top w:val="none" w:sz="0" w:space="0" w:color="auto"/>
        <w:left w:val="none" w:sz="0" w:space="0" w:color="auto"/>
        <w:bottom w:val="none" w:sz="0" w:space="0" w:color="auto"/>
        <w:right w:val="none" w:sz="0" w:space="0" w:color="auto"/>
      </w:divBdr>
    </w:div>
    <w:div w:id="1502312202">
      <w:bodyDiv w:val="1"/>
      <w:marLeft w:val="0"/>
      <w:marRight w:val="0"/>
      <w:marTop w:val="0"/>
      <w:marBottom w:val="0"/>
      <w:divBdr>
        <w:top w:val="none" w:sz="0" w:space="0" w:color="auto"/>
        <w:left w:val="none" w:sz="0" w:space="0" w:color="auto"/>
        <w:bottom w:val="none" w:sz="0" w:space="0" w:color="auto"/>
        <w:right w:val="none" w:sz="0" w:space="0" w:color="auto"/>
      </w:divBdr>
    </w:div>
    <w:div w:id="1518154525">
      <w:bodyDiv w:val="1"/>
      <w:marLeft w:val="0"/>
      <w:marRight w:val="0"/>
      <w:marTop w:val="0"/>
      <w:marBottom w:val="0"/>
      <w:divBdr>
        <w:top w:val="none" w:sz="0" w:space="0" w:color="auto"/>
        <w:left w:val="none" w:sz="0" w:space="0" w:color="auto"/>
        <w:bottom w:val="none" w:sz="0" w:space="0" w:color="auto"/>
        <w:right w:val="none" w:sz="0" w:space="0" w:color="auto"/>
      </w:divBdr>
    </w:div>
    <w:div w:id="1518732130">
      <w:bodyDiv w:val="1"/>
      <w:marLeft w:val="0"/>
      <w:marRight w:val="0"/>
      <w:marTop w:val="0"/>
      <w:marBottom w:val="0"/>
      <w:divBdr>
        <w:top w:val="none" w:sz="0" w:space="0" w:color="auto"/>
        <w:left w:val="none" w:sz="0" w:space="0" w:color="auto"/>
        <w:bottom w:val="none" w:sz="0" w:space="0" w:color="auto"/>
        <w:right w:val="none" w:sz="0" w:space="0" w:color="auto"/>
      </w:divBdr>
    </w:div>
    <w:div w:id="1526014266">
      <w:bodyDiv w:val="1"/>
      <w:marLeft w:val="0"/>
      <w:marRight w:val="0"/>
      <w:marTop w:val="0"/>
      <w:marBottom w:val="0"/>
      <w:divBdr>
        <w:top w:val="none" w:sz="0" w:space="0" w:color="auto"/>
        <w:left w:val="none" w:sz="0" w:space="0" w:color="auto"/>
        <w:bottom w:val="none" w:sz="0" w:space="0" w:color="auto"/>
        <w:right w:val="none" w:sz="0" w:space="0" w:color="auto"/>
      </w:divBdr>
    </w:div>
    <w:div w:id="1532496208">
      <w:bodyDiv w:val="1"/>
      <w:marLeft w:val="0"/>
      <w:marRight w:val="0"/>
      <w:marTop w:val="0"/>
      <w:marBottom w:val="0"/>
      <w:divBdr>
        <w:top w:val="none" w:sz="0" w:space="0" w:color="auto"/>
        <w:left w:val="none" w:sz="0" w:space="0" w:color="auto"/>
        <w:bottom w:val="none" w:sz="0" w:space="0" w:color="auto"/>
        <w:right w:val="none" w:sz="0" w:space="0" w:color="auto"/>
      </w:divBdr>
    </w:div>
    <w:div w:id="1533230133">
      <w:bodyDiv w:val="1"/>
      <w:marLeft w:val="0"/>
      <w:marRight w:val="0"/>
      <w:marTop w:val="0"/>
      <w:marBottom w:val="0"/>
      <w:divBdr>
        <w:top w:val="none" w:sz="0" w:space="0" w:color="auto"/>
        <w:left w:val="none" w:sz="0" w:space="0" w:color="auto"/>
        <w:bottom w:val="none" w:sz="0" w:space="0" w:color="auto"/>
        <w:right w:val="none" w:sz="0" w:space="0" w:color="auto"/>
      </w:divBdr>
    </w:div>
    <w:div w:id="1544050074">
      <w:bodyDiv w:val="1"/>
      <w:marLeft w:val="0"/>
      <w:marRight w:val="0"/>
      <w:marTop w:val="0"/>
      <w:marBottom w:val="0"/>
      <w:divBdr>
        <w:top w:val="none" w:sz="0" w:space="0" w:color="auto"/>
        <w:left w:val="none" w:sz="0" w:space="0" w:color="auto"/>
        <w:bottom w:val="none" w:sz="0" w:space="0" w:color="auto"/>
        <w:right w:val="none" w:sz="0" w:space="0" w:color="auto"/>
      </w:divBdr>
    </w:div>
    <w:div w:id="1593081324">
      <w:bodyDiv w:val="1"/>
      <w:marLeft w:val="0"/>
      <w:marRight w:val="0"/>
      <w:marTop w:val="0"/>
      <w:marBottom w:val="0"/>
      <w:divBdr>
        <w:top w:val="none" w:sz="0" w:space="0" w:color="auto"/>
        <w:left w:val="none" w:sz="0" w:space="0" w:color="auto"/>
        <w:bottom w:val="none" w:sz="0" w:space="0" w:color="auto"/>
        <w:right w:val="none" w:sz="0" w:space="0" w:color="auto"/>
      </w:divBdr>
    </w:div>
    <w:div w:id="1620993845">
      <w:bodyDiv w:val="1"/>
      <w:marLeft w:val="0"/>
      <w:marRight w:val="0"/>
      <w:marTop w:val="0"/>
      <w:marBottom w:val="0"/>
      <w:divBdr>
        <w:top w:val="none" w:sz="0" w:space="0" w:color="auto"/>
        <w:left w:val="none" w:sz="0" w:space="0" w:color="auto"/>
        <w:bottom w:val="none" w:sz="0" w:space="0" w:color="auto"/>
        <w:right w:val="none" w:sz="0" w:space="0" w:color="auto"/>
      </w:divBdr>
    </w:div>
    <w:div w:id="1627390451">
      <w:bodyDiv w:val="1"/>
      <w:marLeft w:val="0"/>
      <w:marRight w:val="0"/>
      <w:marTop w:val="0"/>
      <w:marBottom w:val="0"/>
      <w:divBdr>
        <w:top w:val="none" w:sz="0" w:space="0" w:color="auto"/>
        <w:left w:val="none" w:sz="0" w:space="0" w:color="auto"/>
        <w:bottom w:val="none" w:sz="0" w:space="0" w:color="auto"/>
        <w:right w:val="none" w:sz="0" w:space="0" w:color="auto"/>
      </w:divBdr>
    </w:div>
    <w:div w:id="1627811896">
      <w:bodyDiv w:val="1"/>
      <w:marLeft w:val="0"/>
      <w:marRight w:val="0"/>
      <w:marTop w:val="0"/>
      <w:marBottom w:val="0"/>
      <w:divBdr>
        <w:top w:val="none" w:sz="0" w:space="0" w:color="auto"/>
        <w:left w:val="none" w:sz="0" w:space="0" w:color="auto"/>
        <w:bottom w:val="none" w:sz="0" w:space="0" w:color="auto"/>
        <w:right w:val="none" w:sz="0" w:space="0" w:color="auto"/>
      </w:divBdr>
    </w:div>
    <w:div w:id="1640961284">
      <w:bodyDiv w:val="1"/>
      <w:marLeft w:val="0"/>
      <w:marRight w:val="0"/>
      <w:marTop w:val="0"/>
      <w:marBottom w:val="0"/>
      <w:divBdr>
        <w:top w:val="none" w:sz="0" w:space="0" w:color="auto"/>
        <w:left w:val="none" w:sz="0" w:space="0" w:color="auto"/>
        <w:bottom w:val="none" w:sz="0" w:space="0" w:color="auto"/>
        <w:right w:val="none" w:sz="0" w:space="0" w:color="auto"/>
      </w:divBdr>
    </w:div>
    <w:div w:id="1642274201">
      <w:bodyDiv w:val="1"/>
      <w:marLeft w:val="0"/>
      <w:marRight w:val="0"/>
      <w:marTop w:val="0"/>
      <w:marBottom w:val="0"/>
      <w:divBdr>
        <w:top w:val="none" w:sz="0" w:space="0" w:color="auto"/>
        <w:left w:val="none" w:sz="0" w:space="0" w:color="auto"/>
        <w:bottom w:val="none" w:sz="0" w:space="0" w:color="auto"/>
        <w:right w:val="none" w:sz="0" w:space="0" w:color="auto"/>
      </w:divBdr>
    </w:div>
    <w:div w:id="1648362545">
      <w:bodyDiv w:val="1"/>
      <w:marLeft w:val="0"/>
      <w:marRight w:val="0"/>
      <w:marTop w:val="0"/>
      <w:marBottom w:val="0"/>
      <w:divBdr>
        <w:top w:val="none" w:sz="0" w:space="0" w:color="auto"/>
        <w:left w:val="none" w:sz="0" w:space="0" w:color="auto"/>
        <w:bottom w:val="none" w:sz="0" w:space="0" w:color="auto"/>
        <w:right w:val="none" w:sz="0" w:space="0" w:color="auto"/>
      </w:divBdr>
    </w:div>
    <w:div w:id="1653678238">
      <w:bodyDiv w:val="1"/>
      <w:marLeft w:val="0"/>
      <w:marRight w:val="0"/>
      <w:marTop w:val="0"/>
      <w:marBottom w:val="0"/>
      <w:divBdr>
        <w:top w:val="none" w:sz="0" w:space="0" w:color="auto"/>
        <w:left w:val="none" w:sz="0" w:space="0" w:color="auto"/>
        <w:bottom w:val="none" w:sz="0" w:space="0" w:color="auto"/>
        <w:right w:val="none" w:sz="0" w:space="0" w:color="auto"/>
      </w:divBdr>
    </w:div>
    <w:div w:id="1658725905">
      <w:bodyDiv w:val="1"/>
      <w:marLeft w:val="0"/>
      <w:marRight w:val="0"/>
      <w:marTop w:val="0"/>
      <w:marBottom w:val="0"/>
      <w:divBdr>
        <w:top w:val="none" w:sz="0" w:space="0" w:color="auto"/>
        <w:left w:val="none" w:sz="0" w:space="0" w:color="auto"/>
        <w:bottom w:val="none" w:sz="0" w:space="0" w:color="auto"/>
        <w:right w:val="none" w:sz="0" w:space="0" w:color="auto"/>
      </w:divBdr>
    </w:div>
    <w:div w:id="1698197678">
      <w:bodyDiv w:val="1"/>
      <w:marLeft w:val="0"/>
      <w:marRight w:val="0"/>
      <w:marTop w:val="0"/>
      <w:marBottom w:val="0"/>
      <w:divBdr>
        <w:top w:val="none" w:sz="0" w:space="0" w:color="auto"/>
        <w:left w:val="none" w:sz="0" w:space="0" w:color="auto"/>
        <w:bottom w:val="none" w:sz="0" w:space="0" w:color="auto"/>
        <w:right w:val="none" w:sz="0" w:space="0" w:color="auto"/>
      </w:divBdr>
    </w:div>
    <w:div w:id="1700201975">
      <w:bodyDiv w:val="1"/>
      <w:marLeft w:val="0"/>
      <w:marRight w:val="0"/>
      <w:marTop w:val="0"/>
      <w:marBottom w:val="0"/>
      <w:divBdr>
        <w:top w:val="none" w:sz="0" w:space="0" w:color="auto"/>
        <w:left w:val="none" w:sz="0" w:space="0" w:color="auto"/>
        <w:bottom w:val="none" w:sz="0" w:space="0" w:color="auto"/>
        <w:right w:val="none" w:sz="0" w:space="0" w:color="auto"/>
      </w:divBdr>
    </w:div>
    <w:div w:id="1709260098">
      <w:bodyDiv w:val="1"/>
      <w:marLeft w:val="0"/>
      <w:marRight w:val="0"/>
      <w:marTop w:val="0"/>
      <w:marBottom w:val="0"/>
      <w:divBdr>
        <w:top w:val="none" w:sz="0" w:space="0" w:color="auto"/>
        <w:left w:val="none" w:sz="0" w:space="0" w:color="auto"/>
        <w:bottom w:val="none" w:sz="0" w:space="0" w:color="auto"/>
        <w:right w:val="none" w:sz="0" w:space="0" w:color="auto"/>
      </w:divBdr>
    </w:div>
    <w:div w:id="1722898971">
      <w:bodyDiv w:val="1"/>
      <w:marLeft w:val="0"/>
      <w:marRight w:val="0"/>
      <w:marTop w:val="0"/>
      <w:marBottom w:val="0"/>
      <w:divBdr>
        <w:top w:val="none" w:sz="0" w:space="0" w:color="auto"/>
        <w:left w:val="none" w:sz="0" w:space="0" w:color="auto"/>
        <w:bottom w:val="none" w:sz="0" w:space="0" w:color="auto"/>
        <w:right w:val="none" w:sz="0" w:space="0" w:color="auto"/>
      </w:divBdr>
    </w:div>
    <w:div w:id="1722941640">
      <w:bodyDiv w:val="1"/>
      <w:marLeft w:val="0"/>
      <w:marRight w:val="0"/>
      <w:marTop w:val="0"/>
      <w:marBottom w:val="0"/>
      <w:divBdr>
        <w:top w:val="none" w:sz="0" w:space="0" w:color="auto"/>
        <w:left w:val="none" w:sz="0" w:space="0" w:color="auto"/>
        <w:bottom w:val="none" w:sz="0" w:space="0" w:color="auto"/>
        <w:right w:val="none" w:sz="0" w:space="0" w:color="auto"/>
      </w:divBdr>
    </w:div>
    <w:div w:id="1727795831">
      <w:bodyDiv w:val="1"/>
      <w:marLeft w:val="0"/>
      <w:marRight w:val="0"/>
      <w:marTop w:val="0"/>
      <w:marBottom w:val="0"/>
      <w:divBdr>
        <w:top w:val="none" w:sz="0" w:space="0" w:color="auto"/>
        <w:left w:val="none" w:sz="0" w:space="0" w:color="auto"/>
        <w:bottom w:val="none" w:sz="0" w:space="0" w:color="auto"/>
        <w:right w:val="none" w:sz="0" w:space="0" w:color="auto"/>
      </w:divBdr>
    </w:div>
    <w:div w:id="1740055789">
      <w:bodyDiv w:val="1"/>
      <w:marLeft w:val="0"/>
      <w:marRight w:val="0"/>
      <w:marTop w:val="0"/>
      <w:marBottom w:val="0"/>
      <w:divBdr>
        <w:top w:val="none" w:sz="0" w:space="0" w:color="auto"/>
        <w:left w:val="none" w:sz="0" w:space="0" w:color="auto"/>
        <w:bottom w:val="none" w:sz="0" w:space="0" w:color="auto"/>
        <w:right w:val="none" w:sz="0" w:space="0" w:color="auto"/>
      </w:divBdr>
    </w:div>
    <w:div w:id="1745447428">
      <w:bodyDiv w:val="1"/>
      <w:marLeft w:val="0"/>
      <w:marRight w:val="0"/>
      <w:marTop w:val="0"/>
      <w:marBottom w:val="0"/>
      <w:divBdr>
        <w:top w:val="none" w:sz="0" w:space="0" w:color="auto"/>
        <w:left w:val="none" w:sz="0" w:space="0" w:color="auto"/>
        <w:bottom w:val="none" w:sz="0" w:space="0" w:color="auto"/>
        <w:right w:val="none" w:sz="0" w:space="0" w:color="auto"/>
      </w:divBdr>
    </w:div>
    <w:div w:id="1777287552">
      <w:bodyDiv w:val="1"/>
      <w:marLeft w:val="0"/>
      <w:marRight w:val="0"/>
      <w:marTop w:val="0"/>
      <w:marBottom w:val="0"/>
      <w:divBdr>
        <w:top w:val="none" w:sz="0" w:space="0" w:color="auto"/>
        <w:left w:val="none" w:sz="0" w:space="0" w:color="auto"/>
        <w:bottom w:val="none" w:sz="0" w:space="0" w:color="auto"/>
        <w:right w:val="none" w:sz="0" w:space="0" w:color="auto"/>
      </w:divBdr>
    </w:div>
    <w:div w:id="1778938031">
      <w:bodyDiv w:val="1"/>
      <w:marLeft w:val="0"/>
      <w:marRight w:val="0"/>
      <w:marTop w:val="0"/>
      <w:marBottom w:val="0"/>
      <w:divBdr>
        <w:top w:val="none" w:sz="0" w:space="0" w:color="auto"/>
        <w:left w:val="none" w:sz="0" w:space="0" w:color="auto"/>
        <w:bottom w:val="none" w:sz="0" w:space="0" w:color="auto"/>
        <w:right w:val="none" w:sz="0" w:space="0" w:color="auto"/>
      </w:divBdr>
    </w:div>
    <w:div w:id="1799950043">
      <w:bodyDiv w:val="1"/>
      <w:marLeft w:val="0"/>
      <w:marRight w:val="0"/>
      <w:marTop w:val="0"/>
      <w:marBottom w:val="0"/>
      <w:divBdr>
        <w:top w:val="none" w:sz="0" w:space="0" w:color="auto"/>
        <w:left w:val="none" w:sz="0" w:space="0" w:color="auto"/>
        <w:bottom w:val="none" w:sz="0" w:space="0" w:color="auto"/>
        <w:right w:val="none" w:sz="0" w:space="0" w:color="auto"/>
      </w:divBdr>
    </w:div>
    <w:div w:id="1814712092">
      <w:bodyDiv w:val="1"/>
      <w:marLeft w:val="0"/>
      <w:marRight w:val="0"/>
      <w:marTop w:val="0"/>
      <w:marBottom w:val="0"/>
      <w:divBdr>
        <w:top w:val="none" w:sz="0" w:space="0" w:color="auto"/>
        <w:left w:val="none" w:sz="0" w:space="0" w:color="auto"/>
        <w:bottom w:val="none" w:sz="0" w:space="0" w:color="auto"/>
        <w:right w:val="none" w:sz="0" w:space="0" w:color="auto"/>
      </w:divBdr>
    </w:div>
    <w:div w:id="1819035789">
      <w:bodyDiv w:val="1"/>
      <w:marLeft w:val="0"/>
      <w:marRight w:val="0"/>
      <w:marTop w:val="0"/>
      <w:marBottom w:val="0"/>
      <w:divBdr>
        <w:top w:val="none" w:sz="0" w:space="0" w:color="auto"/>
        <w:left w:val="none" w:sz="0" w:space="0" w:color="auto"/>
        <w:bottom w:val="none" w:sz="0" w:space="0" w:color="auto"/>
        <w:right w:val="none" w:sz="0" w:space="0" w:color="auto"/>
      </w:divBdr>
    </w:div>
    <w:div w:id="1821382351">
      <w:bodyDiv w:val="1"/>
      <w:marLeft w:val="0"/>
      <w:marRight w:val="0"/>
      <w:marTop w:val="0"/>
      <w:marBottom w:val="0"/>
      <w:divBdr>
        <w:top w:val="none" w:sz="0" w:space="0" w:color="auto"/>
        <w:left w:val="none" w:sz="0" w:space="0" w:color="auto"/>
        <w:bottom w:val="none" w:sz="0" w:space="0" w:color="auto"/>
        <w:right w:val="none" w:sz="0" w:space="0" w:color="auto"/>
      </w:divBdr>
    </w:div>
    <w:div w:id="1854489228">
      <w:bodyDiv w:val="1"/>
      <w:marLeft w:val="0"/>
      <w:marRight w:val="0"/>
      <w:marTop w:val="0"/>
      <w:marBottom w:val="0"/>
      <w:divBdr>
        <w:top w:val="none" w:sz="0" w:space="0" w:color="auto"/>
        <w:left w:val="none" w:sz="0" w:space="0" w:color="auto"/>
        <w:bottom w:val="none" w:sz="0" w:space="0" w:color="auto"/>
        <w:right w:val="none" w:sz="0" w:space="0" w:color="auto"/>
      </w:divBdr>
    </w:div>
    <w:div w:id="1861507355">
      <w:bodyDiv w:val="1"/>
      <w:marLeft w:val="0"/>
      <w:marRight w:val="0"/>
      <w:marTop w:val="0"/>
      <w:marBottom w:val="0"/>
      <w:divBdr>
        <w:top w:val="none" w:sz="0" w:space="0" w:color="auto"/>
        <w:left w:val="none" w:sz="0" w:space="0" w:color="auto"/>
        <w:bottom w:val="none" w:sz="0" w:space="0" w:color="auto"/>
        <w:right w:val="none" w:sz="0" w:space="0" w:color="auto"/>
      </w:divBdr>
    </w:div>
    <w:div w:id="1880778144">
      <w:bodyDiv w:val="1"/>
      <w:marLeft w:val="0"/>
      <w:marRight w:val="0"/>
      <w:marTop w:val="0"/>
      <w:marBottom w:val="0"/>
      <w:divBdr>
        <w:top w:val="none" w:sz="0" w:space="0" w:color="auto"/>
        <w:left w:val="none" w:sz="0" w:space="0" w:color="auto"/>
        <w:bottom w:val="none" w:sz="0" w:space="0" w:color="auto"/>
        <w:right w:val="none" w:sz="0" w:space="0" w:color="auto"/>
      </w:divBdr>
    </w:div>
    <w:div w:id="1889222846">
      <w:bodyDiv w:val="1"/>
      <w:marLeft w:val="0"/>
      <w:marRight w:val="0"/>
      <w:marTop w:val="0"/>
      <w:marBottom w:val="0"/>
      <w:divBdr>
        <w:top w:val="none" w:sz="0" w:space="0" w:color="auto"/>
        <w:left w:val="none" w:sz="0" w:space="0" w:color="auto"/>
        <w:bottom w:val="none" w:sz="0" w:space="0" w:color="auto"/>
        <w:right w:val="none" w:sz="0" w:space="0" w:color="auto"/>
      </w:divBdr>
    </w:div>
    <w:div w:id="1892033918">
      <w:bodyDiv w:val="1"/>
      <w:marLeft w:val="0"/>
      <w:marRight w:val="0"/>
      <w:marTop w:val="0"/>
      <w:marBottom w:val="0"/>
      <w:divBdr>
        <w:top w:val="none" w:sz="0" w:space="0" w:color="auto"/>
        <w:left w:val="none" w:sz="0" w:space="0" w:color="auto"/>
        <w:bottom w:val="none" w:sz="0" w:space="0" w:color="auto"/>
        <w:right w:val="none" w:sz="0" w:space="0" w:color="auto"/>
      </w:divBdr>
    </w:div>
    <w:div w:id="1901162274">
      <w:bodyDiv w:val="1"/>
      <w:marLeft w:val="0"/>
      <w:marRight w:val="0"/>
      <w:marTop w:val="0"/>
      <w:marBottom w:val="0"/>
      <w:divBdr>
        <w:top w:val="none" w:sz="0" w:space="0" w:color="auto"/>
        <w:left w:val="none" w:sz="0" w:space="0" w:color="auto"/>
        <w:bottom w:val="none" w:sz="0" w:space="0" w:color="auto"/>
        <w:right w:val="none" w:sz="0" w:space="0" w:color="auto"/>
      </w:divBdr>
    </w:div>
    <w:div w:id="1902909026">
      <w:bodyDiv w:val="1"/>
      <w:marLeft w:val="0"/>
      <w:marRight w:val="0"/>
      <w:marTop w:val="0"/>
      <w:marBottom w:val="0"/>
      <w:divBdr>
        <w:top w:val="none" w:sz="0" w:space="0" w:color="auto"/>
        <w:left w:val="none" w:sz="0" w:space="0" w:color="auto"/>
        <w:bottom w:val="none" w:sz="0" w:space="0" w:color="auto"/>
        <w:right w:val="none" w:sz="0" w:space="0" w:color="auto"/>
      </w:divBdr>
    </w:div>
    <w:div w:id="1909340348">
      <w:bodyDiv w:val="1"/>
      <w:marLeft w:val="0"/>
      <w:marRight w:val="0"/>
      <w:marTop w:val="0"/>
      <w:marBottom w:val="0"/>
      <w:divBdr>
        <w:top w:val="none" w:sz="0" w:space="0" w:color="auto"/>
        <w:left w:val="none" w:sz="0" w:space="0" w:color="auto"/>
        <w:bottom w:val="none" w:sz="0" w:space="0" w:color="auto"/>
        <w:right w:val="none" w:sz="0" w:space="0" w:color="auto"/>
      </w:divBdr>
    </w:div>
    <w:div w:id="1936012824">
      <w:bodyDiv w:val="1"/>
      <w:marLeft w:val="0"/>
      <w:marRight w:val="0"/>
      <w:marTop w:val="0"/>
      <w:marBottom w:val="0"/>
      <w:divBdr>
        <w:top w:val="none" w:sz="0" w:space="0" w:color="auto"/>
        <w:left w:val="none" w:sz="0" w:space="0" w:color="auto"/>
        <w:bottom w:val="none" w:sz="0" w:space="0" w:color="auto"/>
        <w:right w:val="none" w:sz="0" w:space="0" w:color="auto"/>
      </w:divBdr>
    </w:div>
    <w:div w:id="1945381901">
      <w:bodyDiv w:val="1"/>
      <w:marLeft w:val="0"/>
      <w:marRight w:val="0"/>
      <w:marTop w:val="0"/>
      <w:marBottom w:val="0"/>
      <w:divBdr>
        <w:top w:val="none" w:sz="0" w:space="0" w:color="auto"/>
        <w:left w:val="none" w:sz="0" w:space="0" w:color="auto"/>
        <w:bottom w:val="none" w:sz="0" w:space="0" w:color="auto"/>
        <w:right w:val="none" w:sz="0" w:space="0" w:color="auto"/>
      </w:divBdr>
    </w:div>
    <w:div w:id="1948155375">
      <w:bodyDiv w:val="1"/>
      <w:marLeft w:val="0"/>
      <w:marRight w:val="0"/>
      <w:marTop w:val="0"/>
      <w:marBottom w:val="0"/>
      <w:divBdr>
        <w:top w:val="none" w:sz="0" w:space="0" w:color="auto"/>
        <w:left w:val="none" w:sz="0" w:space="0" w:color="auto"/>
        <w:bottom w:val="none" w:sz="0" w:space="0" w:color="auto"/>
        <w:right w:val="none" w:sz="0" w:space="0" w:color="auto"/>
      </w:divBdr>
    </w:div>
    <w:div w:id="1966231266">
      <w:bodyDiv w:val="1"/>
      <w:marLeft w:val="0"/>
      <w:marRight w:val="0"/>
      <w:marTop w:val="0"/>
      <w:marBottom w:val="0"/>
      <w:divBdr>
        <w:top w:val="none" w:sz="0" w:space="0" w:color="auto"/>
        <w:left w:val="none" w:sz="0" w:space="0" w:color="auto"/>
        <w:bottom w:val="none" w:sz="0" w:space="0" w:color="auto"/>
        <w:right w:val="none" w:sz="0" w:space="0" w:color="auto"/>
      </w:divBdr>
    </w:div>
    <w:div w:id="1973512952">
      <w:bodyDiv w:val="1"/>
      <w:marLeft w:val="0"/>
      <w:marRight w:val="0"/>
      <w:marTop w:val="0"/>
      <w:marBottom w:val="0"/>
      <w:divBdr>
        <w:top w:val="none" w:sz="0" w:space="0" w:color="auto"/>
        <w:left w:val="none" w:sz="0" w:space="0" w:color="auto"/>
        <w:bottom w:val="none" w:sz="0" w:space="0" w:color="auto"/>
        <w:right w:val="none" w:sz="0" w:space="0" w:color="auto"/>
      </w:divBdr>
    </w:div>
    <w:div w:id="1974948120">
      <w:bodyDiv w:val="1"/>
      <w:marLeft w:val="0"/>
      <w:marRight w:val="0"/>
      <w:marTop w:val="0"/>
      <w:marBottom w:val="0"/>
      <w:divBdr>
        <w:top w:val="none" w:sz="0" w:space="0" w:color="auto"/>
        <w:left w:val="none" w:sz="0" w:space="0" w:color="auto"/>
        <w:bottom w:val="none" w:sz="0" w:space="0" w:color="auto"/>
        <w:right w:val="none" w:sz="0" w:space="0" w:color="auto"/>
      </w:divBdr>
    </w:div>
    <w:div w:id="1975869129">
      <w:bodyDiv w:val="1"/>
      <w:marLeft w:val="0"/>
      <w:marRight w:val="0"/>
      <w:marTop w:val="0"/>
      <w:marBottom w:val="0"/>
      <w:divBdr>
        <w:top w:val="none" w:sz="0" w:space="0" w:color="auto"/>
        <w:left w:val="none" w:sz="0" w:space="0" w:color="auto"/>
        <w:bottom w:val="none" w:sz="0" w:space="0" w:color="auto"/>
        <w:right w:val="none" w:sz="0" w:space="0" w:color="auto"/>
      </w:divBdr>
    </w:div>
    <w:div w:id="1976254780">
      <w:bodyDiv w:val="1"/>
      <w:marLeft w:val="0"/>
      <w:marRight w:val="0"/>
      <w:marTop w:val="0"/>
      <w:marBottom w:val="0"/>
      <w:divBdr>
        <w:top w:val="none" w:sz="0" w:space="0" w:color="auto"/>
        <w:left w:val="none" w:sz="0" w:space="0" w:color="auto"/>
        <w:bottom w:val="none" w:sz="0" w:space="0" w:color="auto"/>
        <w:right w:val="none" w:sz="0" w:space="0" w:color="auto"/>
      </w:divBdr>
    </w:div>
    <w:div w:id="1987784993">
      <w:bodyDiv w:val="1"/>
      <w:marLeft w:val="0"/>
      <w:marRight w:val="0"/>
      <w:marTop w:val="0"/>
      <w:marBottom w:val="0"/>
      <w:divBdr>
        <w:top w:val="none" w:sz="0" w:space="0" w:color="auto"/>
        <w:left w:val="none" w:sz="0" w:space="0" w:color="auto"/>
        <w:bottom w:val="none" w:sz="0" w:space="0" w:color="auto"/>
        <w:right w:val="none" w:sz="0" w:space="0" w:color="auto"/>
      </w:divBdr>
    </w:div>
    <w:div w:id="1988584767">
      <w:bodyDiv w:val="1"/>
      <w:marLeft w:val="0"/>
      <w:marRight w:val="0"/>
      <w:marTop w:val="0"/>
      <w:marBottom w:val="0"/>
      <w:divBdr>
        <w:top w:val="none" w:sz="0" w:space="0" w:color="auto"/>
        <w:left w:val="none" w:sz="0" w:space="0" w:color="auto"/>
        <w:bottom w:val="none" w:sz="0" w:space="0" w:color="auto"/>
        <w:right w:val="none" w:sz="0" w:space="0" w:color="auto"/>
      </w:divBdr>
    </w:div>
    <w:div w:id="1999915780">
      <w:bodyDiv w:val="1"/>
      <w:marLeft w:val="0"/>
      <w:marRight w:val="0"/>
      <w:marTop w:val="0"/>
      <w:marBottom w:val="0"/>
      <w:divBdr>
        <w:top w:val="none" w:sz="0" w:space="0" w:color="auto"/>
        <w:left w:val="none" w:sz="0" w:space="0" w:color="auto"/>
        <w:bottom w:val="none" w:sz="0" w:space="0" w:color="auto"/>
        <w:right w:val="none" w:sz="0" w:space="0" w:color="auto"/>
      </w:divBdr>
    </w:div>
    <w:div w:id="2003896789">
      <w:bodyDiv w:val="1"/>
      <w:marLeft w:val="0"/>
      <w:marRight w:val="0"/>
      <w:marTop w:val="0"/>
      <w:marBottom w:val="0"/>
      <w:divBdr>
        <w:top w:val="none" w:sz="0" w:space="0" w:color="auto"/>
        <w:left w:val="none" w:sz="0" w:space="0" w:color="auto"/>
        <w:bottom w:val="none" w:sz="0" w:space="0" w:color="auto"/>
        <w:right w:val="none" w:sz="0" w:space="0" w:color="auto"/>
      </w:divBdr>
    </w:div>
    <w:div w:id="2007396746">
      <w:bodyDiv w:val="1"/>
      <w:marLeft w:val="0"/>
      <w:marRight w:val="0"/>
      <w:marTop w:val="0"/>
      <w:marBottom w:val="0"/>
      <w:divBdr>
        <w:top w:val="none" w:sz="0" w:space="0" w:color="auto"/>
        <w:left w:val="none" w:sz="0" w:space="0" w:color="auto"/>
        <w:bottom w:val="none" w:sz="0" w:space="0" w:color="auto"/>
        <w:right w:val="none" w:sz="0" w:space="0" w:color="auto"/>
      </w:divBdr>
    </w:div>
    <w:div w:id="2020354994">
      <w:bodyDiv w:val="1"/>
      <w:marLeft w:val="0"/>
      <w:marRight w:val="0"/>
      <w:marTop w:val="0"/>
      <w:marBottom w:val="0"/>
      <w:divBdr>
        <w:top w:val="none" w:sz="0" w:space="0" w:color="auto"/>
        <w:left w:val="none" w:sz="0" w:space="0" w:color="auto"/>
        <w:bottom w:val="none" w:sz="0" w:space="0" w:color="auto"/>
        <w:right w:val="none" w:sz="0" w:space="0" w:color="auto"/>
      </w:divBdr>
    </w:div>
    <w:div w:id="2030642187">
      <w:bodyDiv w:val="1"/>
      <w:marLeft w:val="0"/>
      <w:marRight w:val="0"/>
      <w:marTop w:val="0"/>
      <w:marBottom w:val="0"/>
      <w:divBdr>
        <w:top w:val="none" w:sz="0" w:space="0" w:color="auto"/>
        <w:left w:val="none" w:sz="0" w:space="0" w:color="auto"/>
        <w:bottom w:val="none" w:sz="0" w:space="0" w:color="auto"/>
        <w:right w:val="none" w:sz="0" w:space="0" w:color="auto"/>
      </w:divBdr>
    </w:div>
    <w:div w:id="2034306555">
      <w:bodyDiv w:val="1"/>
      <w:marLeft w:val="0"/>
      <w:marRight w:val="0"/>
      <w:marTop w:val="0"/>
      <w:marBottom w:val="0"/>
      <w:divBdr>
        <w:top w:val="none" w:sz="0" w:space="0" w:color="auto"/>
        <w:left w:val="none" w:sz="0" w:space="0" w:color="auto"/>
        <w:bottom w:val="none" w:sz="0" w:space="0" w:color="auto"/>
        <w:right w:val="none" w:sz="0" w:space="0" w:color="auto"/>
      </w:divBdr>
    </w:div>
    <w:div w:id="2058312661">
      <w:bodyDiv w:val="1"/>
      <w:marLeft w:val="0"/>
      <w:marRight w:val="0"/>
      <w:marTop w:val="0"/>
      <w:marBottom w:val="0"/>
      <w:divBdr>
        <w:top w:val="none" w:sz="0" w:space="0" w:color="auto"/>
        <w:left w:val="none" w:sz="0" w:space="0" w:color="auto"/>
        <w:bottom w:val="none" w:sz="0" w:space="0" w:color="auto"/>
        <w:right w:val="none" w:sz="0" w:space="0" w:color="auto"/>
      </w:divBdr>
    </w:div>
    <w:div w:id="2072457764">
      <w:bodyDiv w:val="1"/>
      <w:marLeft w:val="0"/>
      <w:marRight w:val="0"/>
      <w:marTop w:val="0"/>
      <w:marBottom w:val="0"/>
      <w:divBdr>
        <w:top w:val="none" w:sz="0" w:space="0" w:color="auto"/>
        <w:left w:val="none" w:sz="0" w:space="0" w:color="auto"/>
        <w:bottom w:val="none" w:sz="0" w:space="0" w:color="auto"/>
        <w:right w:val="none" w:sz="0" w:space="0" w:color="auto"/>
      </w:divBdr>
    </w:div>
    <w:div w:id="2075544721">
      <w:bodyDiv w:val="1"/>
      <w:marLeft w:val="0"/>
      <w:marRight w:val="0"/>
      <w:marTop w:val="0"/>
      <w:marBottom w:val="0"/>
      <w:divBdr>
        <w:top w:val="none" w:sz="0" w:space="0" w:color="auto"/>
        <w:left w:val="none" w:sz="0" w:space="0" w:color="auto"/>
        <w:bottom w:val="none" w:sz="0" w:space="0" w:color="auto"/>
        <w:right w:val="none" w:sz="0" w:space="0" w:color="auto"/>
      </w:divBdr>
    </w:div>
    <w:div w:id="2095393930">
      <w:bodyDiv w:val="1"/>
      <w:marLeft w:val="0"/>
      <w:marRight w:val="0"/>
      <w:marTop w:val="0"/>
      <w:marBottom w:val="0"/>
      <w:divBdr>
        <w:top w:val="none" w:sz="0" w:space="0" w:color="auto"/>
        <w:left w:val="none" w:sz="0" w:space="0" w:color="auto"/>
        <w:bottom w:val="none" w:sz="0" w:space="0" w:color="auto"/>
        <w:right w:val="none" w:sz="0" w:space="0" w:color="auto"/>
      </w:divBdr>
    </w:div>
    <w:div w:id="2108883157">
      <w:bodyDiv w:val="1"/>
      <w:marLeft w:val="0"/>
      <w:marRight w:val="0"/>
      <w:marTop w:val="0"/>
      <w:marBottom w:val="0"/>
      <w:divBdr>
        <w:top w:val="none" w:sz="0" w:space="0" w:color="auto"/>
        <w:left w:val="none" w:sz="0" w:space="0" w:color="auto"/>
        <w:bottom w:val="none" w:sz="0" w:space="0" w:color="auto"/>
        <w:right w:val="none" w:sz="0" w:space="0" w:color="auto"/>
      </w:divBdr>
    </w:div>
    <w:div w:id="2122145411">
      <w:bodyDiv w:val="1"/>
      <w:marLeft w:val="0"/>
      <w:marRight w:val="0"/>
      <w:marTop w:val="0"/>
      <w:marBottom w:val="0"/>
      <w:divBdr>
        <w:top w:val="none" w:sz="0" w:space="0" w:color="auto"/>
        <w:left w:val="none" w:sz="0" w:space="0" w:color="auto"/>
        <w:bottom w:val="none" w:sz="0" w:space="0" w:color="auto"/>
        <w:right w:val="none" w:sz="0" w:space="0" w:color="auto"/>
      </w:divBdr>
    </w:div>
    <w:div w:id="2133010156">
      <w:bodyDiv w:val="1"/>
      <w:marLeft w:val="0"/>
      <w:marRight w:val="0"/>
      <w:marTop w:val="0"/>
      <w:marBottom w:val="0"/>
      <w:divBdr>
        <w:top w:val="none" w:sz="0" w:space="0" w:color="auto"/>
        <w:left w:val="none" w:sz="0" w:space="0" w:color="auto"/>
        <w:bottom w:val="none" w:sz="0" w:space="0" w:color="auto"/>
        <w:right w:val="none" w:sz="0" w:space="0" w:color="auto"/>
      </w:divBdr>
    </w:div>
    <w:div w:id="2134010532">
      <w:bodyDiv w:val="1"/>
      <w:marLeft w:val="0"/>
      <w:marRight w:val="0"/>
      <w:marTop w:val="0"/>
      <w:marBottom w:val="0"/>
      <w:divBdr>
        <w:top w:val="none" w:sz="0" w:space="0" w:color="auto"/>
        <w:left w:val="none" w:sz="0" w:space="0" w:color="auto"/>
        <w:bottom w:val="none" w:sz="0" w:space="0" w:color="auto"/>
        <w:right w:val="none" w:sz="0" w:space="0" w:color="auto"/>
      </w:divBdr>
    </w:div>
    <w:div w:id="2140024315">
      <w:bodyDiv w:val="1"/>
      <w:marLeft w:val="0"/>
      <w:marRight w:val="0"/>
      <w:marTop w:val="0"/>
      <w:marBottom w:val="0"/>
      <w:divBdr>
        <w:top w:val="none" w:sz="0" w:space="0" w:color="auto"/>
        <w:left w:val="none" w:sz="0" w:space="0" w:color="auto"/>
        <w:bottom w:val="none" w:sz="0" w:space="0" w:color="auto"/>
        <w:right w:val="none" w:sz="0" w:space="0" w:color="auto"/>
      </w:divBdr>
    </w:div>
    <w:div w:id="2143383116">
      <w:bodyDiv w:val="1"/>
      <w:marLeft w:val="0"/>
      <w:marRight w:val="0"/>
      <w:marTop w:val="0"/>
      <w:marBottom w:val="0"/>
      <w:divBdr>
        <w:top w:val="none" w:sz="0" w:space="0" w:color="auto"/>
        <w:left w:val="none" w:sz="0" w:space="0" w:color="auto"/>
        <w:bottom w:val="none" w:sz="0" w:space="0" w:color="auto"/>
        <w:right w:val="none" w:sz="0" w:space="0" w:color="auto"/>
      </w:divBdr>
    </w:div>
    <w:div w:id="21463153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image" Target="media/image5.png"/><Relationship Id="rId26" Type="http://schemas.openxmlformats.org/officeDocument/2006/relationships/hyperlink" Target="https://en.wikipedia.org/wiki/Two-second_rule" TargetMode="External"/><Relationship Id="rId39" Type="http://schemas.openxmlformats.org/officeDocument/2006/relationships/fontTable" Target="fontTable.xml"/><Relationship Id="rId21" Type="http://schemas.openxmlformats.org/officeDocument/2006/relationships/image" Target="media/image8.emf"/><Relationship Id="rId34" Type="http://schemas.openxmlformats.org/officeDocument/2006/relationships/footer" Target="foot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7.emf"/><Relationship Id="rId29" Type="http://schemas.openxmlformats.org/officeDocument/2006/relationships/image" Target="media/image14.jpeg"/><Relationship Id="rId41"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10.png"/><Relationship Id="rId32" Type="http://schemas.openxmlformats.org/officeDocument/2006/relationships/hyperlink" Target="http://www.openmobilealliance.org/release/DRM" TargetMode="External"/><Relationship Id="rId37" Type="http://schemas.openxmlformats.org/officeDocument/2006/relationships/image" Target="media/image19.jp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9.emf"/><Relationship Id="rId28" Type="http://schemas.openxmlformats.org/officeDocument/2006/relationships/image" Target="media/image13.jpeg"/><Relationship Id="rId36" Type="http://schemas.openxmlformats.org/officeDocument/2006/relationships/image" Target="media/image18.jpg"/><Relationship Id="rId10" Type="http://schemas.openxmlformats.org/officeDocument/2006/relationships/header" Target="header2.xml"/><Relationship Id="rId19" Type="http://schemas.openxmlformats.org/officeDocument/2006/relationships/image" Target="media/image6.emf"/><Relationship Id="rId31" Type="http://schemas.openxmlformats.org/officeDocument/2006/relationships/hyperlink" Target="https://www.etsi.org/deliver/etsi_etr/200_299/289/01_60/etr_289e01p.pdf"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oleObject" Target="embeddings/Microsoft_Visio_2003-2010_Drawing.vsd"/><Relationship Id="rId27" Type="http://schemas.openxmlformats.org/officeDocument/2006/relationships/image" Target="media/image12.png"/><Relationship Id="rId30" Type="http://schemas.openxmlformats.org/officeDocument/2006/relationships/image" Target="media/image15.jpeg"/><Relationship Id="rId35" Type="http://schemas.openxmlformats.org/officeDocument/2006/relationships/image" Target="media/image17.jpeg"/><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package" Target="embeddings/Microsoft_Visio_Drawing.vsdx"/><Relationship Id="rId25" Type="http://schemas.openxmlformats.org/officeDocument/2006/relationships/image" Target="media/image11.png"/><Relationship Id="rId33" Type="http://schemas.openxmlformats.org/officeDocument/2006/relationships/image" Target="media/image16.jpg"/><Relationship Id="rId38" Type="http://schemas.openxmlformats.org/officeDocument/2006/relationships/image" Target="media/image20.jpeg"/></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breraa\AppData\Roaming\Microsoft\Templates\ITU-T%20SG\Technical_Repor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htt</b:Tag>
    <b:SourceType>InternetSite</b:SourceType>
    <b:Guid>{BB3D5EB4-7015-40CE-B67E-F122784A1B6D}</b:Guid>
    <b:URL>https://www.fcc.gov/document/fcc-authorizes-spacex-provide-broadband-satellite-services</b:URL>
    <b:LCID>en-CA</b:LCID>
    <b:Title>Starlink</b:Title>
    <b:RefOrder>2</b:RefOrder>
  </b:Source>
  <b:Source>
    <b:Tag>OneWeb</b:Tag>
    <b:SourceType>InternetSite</b:SourceType>
    <b:Guid>{D348E9CD-A4FC-490F-9074-6FF88932AD8F}</b:Guid>
    <b:Title>OneWeb</b:Title>
    <b:URL>https://www.fcc.gov/document/fcc-grants-oneweb-us-access-broadband-satellite-constellation</b:URL>
    <b:RefOrder>3</b:RefOrder>
  </b:Source>
  <b:Source>
    <b:Tag>HongYan</b:Tag>
    <b:SourceType>InternetSite</b:SourceType>
    <b:Guid>{94869A72-919A-43D0-808B-DC6E845A4327}</b:Guid>
    <b:Title>HongYan</b:Title>
    <b:RefOrder>4</b:RefOrder>
  </b:Source>
  <b:Source>
    <b:Tag>DNS</b:Tag>
    <b:SourceType>InternetSite</b:SourceType>
    <b:Guid>{7C7E4A13-AEE0-4A83-991D-06D848D835EE}</b:Guid>
    <b:URL>https://radiodns.org/</b:URL>
    <b:Title>radiodns</b:Title>
    <b:RefOrder>6</b:RefOrder>
  </b:Source>
  <b:Source>
    <b:Tag>DoT</b:Tag>
    <b:SourceType>InternetSite</b:SourceType>
    <b:Guid>{EE740964-2D5A-4A73-88DD-3D691D930708}</b:Guid>
    <b:Title>DoT PII</b:Title>
    <b:URL>https://www.its.dot.gov/factsheets/pdf/Privacy_factsheet.pdf</b:URL>
    <b:RefOrder>12</b:RefOrder>
  </b:Source>
  <b:Source>
    <b:Tag>GDPR</b:Tag>
    <b:SourceType>InternetSite</b:SourceType>
    <b:Guid>{EFEF6808-0434-4E2B-8267-825B98F81599}</b:Guid>
    <b:Title> GDPR:2018 reform of EU data protection rules </b:Title>
    <b:URL>https://ec.europa.eu/commission/priorities/justice-and-fundamental-rights/data-protection/2018-reform-eu-data-protection-rules_en</b:URL>
    <b:RefOrder>13</b:RefOrder>
  </b:Source>
  <b:Source>
    <b:Tag>IETF</b:Tag>
    <b:SourceType>InternetSite</b:SourceType>
    <b:Guid>{E89C1A4D-5F63-465D-A329-B85575F53967}</b:Guid>
    <b:Title>IETF email</b:Title>
    <b:URL>https://tools.ietf.org/html/rfc5322#section-3.4 </b:URL>
    <b:RefOrder>14</b:RefOrder>
  </b:Source>
  <b:Source>
    <b:Tag>E164</b:Tag>
    <b:SourceType>InternetSite</b:SourceType>
    <b:Guid>{D10692DE-6F2B-4C70-A16B-7F70BCCFEE92}</b:Guid>
    <b:Title>E.164</b:Title>
    <b:URL>https://www.itu.int/rec/T-REC-E.164/</b:URL>
    <b:RefOrder>15</b:RefOrder>
  </b:Source>
  <b:Source>
    <b:Tag>ETSI</b:Tag>
    <b:SourceType>InternetSite</b:SourceType>
    <b:Guid>{7B361C28-A7C2-4A94-BDD4-D3BE218D4D9A}</b:Guid>
    <b:Title>ETSI ETR 289 ed.1</b:Title>
    <b:URL>https://www.etsi.org/deliver/etsi_etr/200_299/289/01_60/etr_289e01p.pdf</b:URL>
    <b:RefOrder>16</b:RefOrder>
  </b:Source>
  <b:Source>
    <b:Tag>ATSC</b:Tag>
    <b:SourceType>InternetSite</b:SourceType>
    <b:Guid>{BAA916B8-4299-4353-AC74-41528E900F85}</b:Guid>
    <b:Title>ATSC</b:Title>
    <b:URL>https://www.atsc.org/wp-content/uploads/2015/03/Conditional-Access-System-for-Terrestrial-Broadcast.pdf</b:URL>
    <b:RefOrder>17</b:RefOrder>
  </b:Source>
  <b:Source>
    <b:Tag>CNCAS</b:Tag>
    <b:SourceType>InternetSite</b:SourceType>
    <b:Guid>{D269255B-E217-447D-AE5C-F475E1CB2C1B}</b:Guid>
    <b:Title>CN-CAS</b:Title>
    <b:URL>http://www.abp2003.cn/BZCX/BZCXDetail?PageCount=20&amp;Page=8</b:URL>
    <b:RefOrder>18</b:RefOrder>
  </b:Source>
  <b:Source>
    <b:Tag>OMA</b:Tag>
    <b:SourceType>InternetSite</b:SourceType>
    <b:Guid>{530CA243-119D-4B57-82F3-95D575343433}</b:Guid>
    <b:Title>OMA DRM</b:Title>
    <b:URL> http://www.openmobilealliance.org/release/DRM/V2_2-20110419-C/</b:URL>
    <b:RefOrder>19</b:RefOrder>
  </b:Source>
  <b:Source>
    <b:Tag>CnDRM</b:Tag>
    <b:SourceType>InternetSite</b:SourceType>
    <b:Guid>{324199C9-89E5-41E0-B445-F37E962A7C1F}</b:Guid>
    <b:Title>ChinaDRM</b:Title>
    <b:URL>http://www.abp2003.cn/BZCX/BZCXDetail?PageCount=20&amp;Page=3</b:URL>
    <b:RefOrder>20</b:RefOrder>
  </b:Source>
  <b:Source>
    <b:Tag>ISO23239</b:Tag>
    <b:SourceType>InternetSite</b:SourceType>
    <b:Guid>{171C75C3-2FE2-4D61-98EE-7B746B368A71}</b:Guid>
    <b:Title>ISO 23239</b:Title>
    <b:URL> https://www.iso.org/standard/75045.html</b:URL>
    <b:RefOrder>21</b:RefOrder>
  </b:Source>
  <b:Source>
    <b:Tag>HongYun</b:Tag>
    <b:SourceType>InternetSite</b:SourceType>
    <b:Guid>{5678A785-23BF-4974-87C5-D4C8A9E3A681}</b:Guid>
    <b:Title>Hong Yun Project </b:Title>
    <b:URL>http://www.fyjs.casic.cn/n3933850/c10540840/content.html</b:URL>
    <b:RefOrder>5</b:RefOrder>
  </b:Source>
  <b:Source>
    <b:Tag>SAE</b:Tag>
    <b:SourceType>InternetSite</b:SourceType>
    <b:Guid>{F78FC691-46BF-496C-B65A-7BD713B05AA5}</b:Guid>
    <b:Title>SAE J2016</b:Title>
    <b:RefOrder>11</b:RefOrder>
  </b:Source>
  <b:Source>
    <b:Tag>SAEJ2016</b:Tag>
    <b:SourceType>InternetSite</b:SourceType>
    <b:Guid>{0E2A8A3E-408B-44FB-8551-66E714CBA4E3}</b:Guid>
    <b:Title>SAE J2016</b:Title>
    <b:RefOrder>1</b:RefOrder>
  </b:Source>
  <b:Source>
    <b:Tag>F7491</b:Tag>
    <b:SourceType>InternetSite</b:SourceType>
    <b:Guid>{730BE333-7582-420E-B6CB-120EAE0C0BEB}</b:Guid>
    <b:Title>ITU-T F.749.1 - 2015</b:Title>
    <b:RefOrder>7</b:RefOrder>
  </b:Source>
  <b:Source>
    <b:Tag>F7492</b:Tag>
    <b:SourceType>InternetSite</b:SourceType>
    <b:Guid>{19C87524-0C3B-41CE-98B8-2F8D4959E122}</b:Guid>
    <b:Title>ITU-T F.749.2-2017, Service Requirements for Vehicle Gateway Platforms </b:Title>
    <b:RefOrder>8</b:RefOrder>
  </b:Source>
  <b:Source>
    <b:Tag>H550</b:Tag>
    <b:SourceType>InternetSite</b:SourceType>
    <b:Guid>{75B52D03-7133-4742-80A4-80BC0F3B0275}</b:Guid>
    <b:Title>ITU-T H.550-2017, Architecture and Functional Entities of Vehicle Gateway Platforms </b:Title>
    <b:RefOrder>9</b:RefOrder>
  </b:Source>
  <b:Source>
    <b:Tag>H560</b:Tag>
    <b:SourceType>InternetSite</b:SourceType>
    <b:Guid>{4DA8F4C5-0EAB-4730-AB54-6BDA6D779089}</b:Guid>
    <b:Title>ITU-T H.560-2017, Communications Interface between External Applications and a Vehicle Gateway Platform </b:Title>
    <b:RefOrder>10</b:RefOrder>
  </b:Source>
</b:Sources>
</file>

<file path=customXml/itemProps1.xml><?xml version="1.0" encoding="utf-8"?>
<ds:datastoreItem xmlns:ds="http://schemas.openxmlformats.org/officeDocument/2006/customXml" ds:itemID="{4973E4C7-6845-452E-AFCE-D021F94E46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Technical_Report.dotx</Template>
  <TotalTime>33</TotalTime>
  <Pages>48</Pages>
  <Words>15256</Words>
  <Characters>93270</Characters>
  <Application>Microsoft Office Word</Application>
  <DocSecurity>0</DocSecurity>
  <Lines>777</Lines>
  <Paragraphs>216</Paragraphs>
  <ScaleCrop>false</ScaleCrop>
  <HeadingPairs>
    <vt:vector size="2" baseType="variant">
      <vt:variant>
        <vt:lpstr>Title</vt:lpstr>
      </vt:variant>
      <vt:variant>
        <vt:i4>1</vt:i4>
      </vt:variant>
    </vt:vector>
  </HeadingPairs>
  <TitlesOfParts>
    <vt:vector size="1" baseType="lpstr">
      <vt:lpstr>Technical Report</vt:lpstr>
    </vt:vector>
  </TitlesOfParts>
  <Manager>ITU-T</Manager>
  <Company>International Telecommunication Union (ITU)</Company>
  <LinksUpToDate>false</LinksUpToDate>
  <CharactersWithSpaces>108310</CharactersWithSpaces>
  <SharedDoc>false</SharedDoc>
  <HLinks>
    <vt:vector size="114" baseType="variant">
      <vt:variant>
        <vt:i4>1703985</vt:i4>
      </vt:variant>
      <vt:variant>
        <vt:i4>116</vt:i4>
      </vt:variant>
      <vt:variant>
        <vt:i4>0</vt:i4>
      </vt:variant>
      <vt:variant>
        <vt:i4>5</vt:i4>
      </vt:variant>
      <vt:variant>
        <vt:lpwstr/>
      </vt:variant>
      <vt:variant>
        <vt:lpwstr>_Toc286246115</vt:lpwstr>
      </vt:variant>
      <vt:variant>
        <vt:i4>1769521</vt:i4>
      </vt:variant>
      <vt:variant>
        <vt:i4>107</vt:i4>
      </vt:variant>
      <vt:variant>
        <vt:i4>0</vt:i4>
      </vt:variant>
      <vt:variant>
        <vt:i4>5</vt:i4>
      </vt:variant>
      <vt:variant>
        <vt:lpwstr/>
      </vt:variant>
      <vt:variant>
        <vt:lpwstr>_Toc286246107</vt:lpwstr>
      </vt:variant>
      <vt:variant>
        <vt:i4>1179697</vt:i4>
      </vt:variant>
      <vt:variant>
        <vt:i4>98</vt:i4>
      </vt:variant>
      <vt:variant>
        <vt:i4>0</vt:i4>
      </vt:variant>
      <vt:variant>
        <vt:i4>5</vt:i4>
      </vt:variant>
      <vt:variant>
        <vt:lpwstr/>
      </vt:variant>
      <vt:variant>
        <vt:lpwstr>_Toc156801694</vt:lpwstr>
      </vt:variant>
      <vt:variant>
        <vt:i4>1179697</vt:i4>
      </vt:variant>
      <vt:variant>
        <vt:i4>92</vt:i4>
      </vt:variant>
      <vt:variant>
        <vt:i4>0</vt:i4>
      </vt:variant>
      <vt:variant>
        <vt:i4>5</vt:i4>
      </vt:variant>
      <vt:variant>
        <vt:lpwstr/>
      </vt:variant>
      <vt:variant>
        <vt:lpwstr>_Toc156801693</vt:lpwstr>
      </vt:variant>
      <vt:variant>
        <vt:i4>1179697</vt:i4>
      </vt:variant>
      <vt:variant>
        <vt:i4>86</vt:i4>
      </vt:variant>
      <vt:variant>
        <vt:i4>0</vt:i4>
      </vt:variant>
      <vt:variant>
        <vt:i4>5</vt:i4>
      </vt:variant>
      <vt:variant>
        <vt:lpwstr/>
      </vt:variant>
      <vt:variant>
        <vt:lpwstr>_Toc156801692</vt:lpwstr>
      </vt:variant>
      <vt:variant>
        <vt:i4>1179697</vt:i4>
      </vt:variant>
      <vt:variant>
        <vt:i4>80</vt:i4>
      </vt:variant>
      <vt:variant>
        <vt:i4>0</vt:i4>
      </vt:variant>
      <vt:variant>
        <vt:i4>5</vt:i4>
      </vt:variant>
      <vt:variant>
        <vt:lpwstr/>
      </vt:variant>
      <vt:variant>
        <vt:lpwstr>_Toc156801691</vt:lpwstr>
      </vt:variant>
      <vt:variant>
        <vt:i4>1179697</vt:i4>
      </vt:variant>
      <vt:variant>
        <vt:i4>74</vt:i4>
      </vt:variant>
      <vt:variant>
        <vt:i4>0</vt:i4>
      </vt:variant>
      <vt:variant>
        <vt:i4>5</vt:i4>
      </vt:variant>
      <vt:variant>
        <vt:lpwstr/>
      </vt:variant>
      <vt:variant>
        <vt:lpwstr>_Toc156801690</vt:lpwstr>
      </vt:variant>
      <vt:variant>
        <vt:i4>1245233</vt:i4>
      </vt:variant>
      <vt:variant>
        <vt:i4>68</vt:i4>
      </vt:variant>
      <vt:variant>
        <vt:i4>0</vt:i4>
      </vt:variant>
      <vt:variant>
        <vt:i4>5</vt:i4>
      </vt:variant>
      <vt:variant>
        <vt:lpwstr/>
      </vt:variant>
      <vt:variant>
        <vt:lpwstr>_Toc156801689</vt:lpwstr>
      </vt:variant>
      <vt:variant>
        <vt:i4>1245233</vt:i4>
      </vt:variant>
      <vt:variant>
        <vt:i4>62</vt:i4>
      </vt:variant>
      <vt:variant>
        <vt:i4>0</vt:i4>
      </vt:variant>
      <vt:variant>
        <vt:i4>5</vt:i4>
      </vt:variant>
      <vt:variant>
        <vt:lpwstr/>
      </vt:variant>
      <vt:variant>
        <vt:lpwstr>_Toc156801688</vt:lpwstr>
      </vt:variant>
      <vt:variant>
        <vt:i4>1245233</vt:i4>
      </vt:variant>
      <vt:variant>
        <vt:i4>56</vt:i4>
      </vt:variant>
      <vt:variant>
        <vt:i4>0</vt:i4>
      </vt:variant>
      <vt:variant>
        <vt:i4>5</vt:i4>
      </vt:variant>
      <vt:variant>
        <vt:lpwstr/>
      </vt:variant>
      <vt:variant>
        <vt:lpwstr>_Toc156801687</vt:lpwstr>
      </vt:variant>
      <vt:variant>
        <vt:i4>1245233</vt:i4>
      </vt:variant>
      <vt:variant>
        <vt:i4>50</vt:i4>
      </vt:variant>
      <vt:variant>
        <vt:i4>0</vt:i4>
      </vt:variant>
      <vt:variant>
        <vt:i4>5</vt:i4>
      </vt:variant>
      <vt:variant>
        <vt:lpwstr/>
      </vt:variant>
      <vt:variant>
        <vt:lpwstr>_Toc156801686</vt:lpwstr>
      </vt:variant>
      <vt:variant>
        <vt:i4>1245233</vt:i4>
      </vt:variant>
      <vt:variant>
        <vt:i4>44</vt:i4>
      </vt:variant>
      <vt:variant>
        <vt:i4>0</vt:i4>
      </vt:variant>
      <vt:variant>
        <vt:i4>5</vt:i4>
      </vt:variant>
      <vt:variant>
        <vt:lpwstr/>
      </vt:variant>
      <vt:variant>
        <vt:lpwstr>_Toc156801685</vt:lpwstr>
      </vt:variant>
      <vt:variant>
        <vt:i4>1245233</vt:i4>
      </vt:variant>
      <vt:variant>
        <vt:i4>38</vt:i4>
      </vt:variant>
      <vt:variant>
        <vt:i4>0</vt:i4>
      </vt:variant>
      <vt:variant>
        <vt:i4>5</vt:i4>
      </vt:variant>
      <vt:variant>
        <vt:lpwstr/>
      </vt:variant>
      <vt:variant>
        <vt:lpwstr>_Toc156801684</vt:lpwstr>
      </vt:variant>
      <vt:variant>
        <vt:i4>1245233</vt:i4>
      </vt:variant>
      <vt:variant>
        <vt:i4>32</vt:i4>
      </vt:variant>
      <vt:variant>
        <vt:i4>0</vt:i4>
      </vt:variant>
      <vt:variant>
        <vt:i4>5</vt:i4>
      </vt:variant>
      <vt:variant>
        <vt:lpwstr/>
      </vt:variant>
      <vt:variant>
        <vt:lpwstr>_Toc156801683</vt:lpwstr>
      </vt:variant>
      <vt:variant>
        <vt:i4>1245233</vt:i4>
      </vt:variant>
      <vt:variant>
        <vt:i4>26</vt:i4>
      </vt:variant>
      <vt:variant>
        <vt:i4>0</vt:i4>
      </vt:variant>
      <vt:variant>
        <vt:i4>5</vt:i4>
      </vt:variant>
      <vt:variant>
        <vt:lpwstr/>
      </vt:variant>
      <vt:variant>
        <vt:lpwstr>_Toc156801682</vt:lpwstr>
      </vt:variant>
      <vt:variant>
        <vt:i4>1245233</vt:i4>
      </vt:variant>
      <vt:variant>
        <vt:i4>20</vt:i4>
      </vt:variant>
      <vt:variant>
        <vt:i4>0</vt:i4>
      </vt:variant>
      <vt:variant>
        <vt:i4>5</vt:i4>
      </vt:variant>
      <vt:variant>
        <vt:lpwstr/>
      </vt:variant>
      <vt:variant>
        <vt:lpwstr>_Toc156801681</vt:lpwstr>
      </vt:variant>
      <vt:variant>
        <vt:i4>1245233</vt:i4>
      </vt:variant>
      <vt:variant>
        <vt:i4>14</vt:i4>
      </vt:variant>
      <vt:variant>
        <vt:i4>0</vt:i4>
      </vt:variant>
      <vt:variant>
        <vt:i4>5</vt:i4>
      </vt:variant>
      <vt:variant>
        <vt:lpwstr/>
      </vt:variant>
      <vt:variant>
        <vt:lpwstr>_Toc156801680</vt:lpwstr>
      </vt:variant>
      <vt:variant>
        <vt:i4>1835057</vt:i4>
      </vt:variant>
      <vt:variant>
        <vt:i4>8</vt:i4>
      </vt:variant>
      <vt:variant>
        <vt:i4>0</vt:i4>
      </vt:variant>
      <vt:variant>
        <vt:i4>5</vt:i4>
      </vt:variant>
      <vt:variant>
        <vt:lpwstr/>
      </vt:variant>
      <vt:variant>
        <vt:lpwstr>_Toc156801679</vt:lpwstr>
      </vt:variant>
      <vt:variant>
        <vt:i4>1835057</vt:i4>
      </vt:variant>
      <vt:variant>
        <vt:i4>2</vt:i4>
      </vt:variant>
      <vt:variant>
        <vt:i4>0</vt:i4>
      </vt:variant>
      <vt:variant>
        <vt:i4>5</vt:i4>
      </vt:variant>
      <vt:variant>
        <vt:lpwstr/>
      </vt:variant>
      <vt:variant>
        <vt:lpwstr>_Toc156801678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Report</dc:title>
  <dc:creator>TSB-AC</dc:creator>
  <dc:description>Template updated 2014-10-15</dc:description>
  <cp:lastModifiedBy>Nkurunziza, Juliet</cp:lastModifiedBy>
  <cp:revision>8</cp:revision>
  <cp:lastPrinted>2019-03-29T18:46:00Z</cp:lastPrinted>
  <dcterms:created xsi:type="dcterms:W3CDTF">2019-07-22T09:45:00Z</dcterms:created>
  <dcterms:modified xsi:type="dcterms:W3CDTF">2019-07-26T07:37:00Z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311 (PLEN/16)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5/16</vt:lpwstr>
  </property>
  <property fmtid="{D5CDD505-2E9C-101B-9397-08002B2CF9AE}" pid="6" name="Docdest">
    <vt:lpwstr>Geneva, 14 - 24 November 2006</vt:lpwstr>
  </property>
  <property fmtid="{D5CDD505-2E9C-101B-9397-08002B2CF9AE}" pid="7" name="Docauthor">
    <vt:lpwstr>Editor TP.FNTP</vt:lpwstr>
  </property>
</Properties>
</file>