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8DE23D" w14:textId="77777777" w:rsidR="00604488" w:rsidRDefault="00604488" w:rsidP="00604488">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604488" w:rsidRPr="002E5375" w14:paraId="3114AF17" w14:textId="77777777" w:rsidTr="00086A40">
        <w:trPr>
          <w:trHeight w:val="137"/>
        </w:trPr>
        <w:tc>
          <w:tcPr>
            <w:tcW w:w="9782" w:type="dxa"/>
            <w:gridSpan w:val="3"/>
            <w:tcBorders>
              <w:top w:val="nil"/>
              <w:left w:val="nil"/>
              <w:bottom w:val="single" w:sz="4" w:space="0" w:color="auto"/>
              <w:right w:val="nil"/>
            </w:tcBorders>
          </w:tcPr>
          <w:p w14:paraId="1B2D39F2" w14:textId="77777777" w:rsidR="00604488" w:rsidRPr="00F56077" w:rsidRDefault="00604488" w:rsidP="00086A40">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604488" w:rsidRPr="00DE4DB9" w14:paraId="2F6A00DB" w14:textId="77777777" w:rsidTr="00086A40">
        <w:tc>
          <w:tcPr>
            <w:tcW w:w="2152" w:type="dxa"/>
            <w:gridSpan w:val="2"/>
            <w:tcBorders>
              <w:top w:val="single" w:sz="4" w:space="0" w:color="auto"/>
              <w:left w:val="nil"/>
              <w:bottom w:val="nil"/>
              <w:right w:val="nil"/>
            </w:tcBorders>
          </w:tcPr>
          <w:p w14:paraId="018DC559" w14:textId="77777777" w:rsidR="00604488" w:rsidRPr="00DE4DB9" w:rsidRDefault="00604488" w:rsidP="00086A40">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36D89F74" w14:textId="62B2F073" w:rsidR="00604488" w:rsidRPr="00DE4DB9" w:rsidRDefault="00604488" w:rsidP="00086A40">
            <w:pPr>
              <w:ind w:left="57"/>
              <w:rPr>
                <w:rFonts w:ascii="Arial" w:hAnsi="Arial" w:cs="Arial"/>
                <w:sz w:val="36"/>
                <w:szCs w:val="24"/>
              </w:rPr>
            </w:pPr>
            <w:r>
              <w:rPr>
                <w:rFonts w:ascii="Arial" w:hAnsi="Arial" w:cs="Arial"/>
                <w:b/>
                <w:color w:val="0000FF"/>
                <w:sz w:val="28"/>
                <w:szCs w:val="28"/>
              </w:rPr>
              <w:t>LS about the availability of ISG ARF reference architecture for an AR solution</w:t>
            </w:r>
          </w:p>
        </w:tc>
      </w:tr>
      <w:tr w:rsidR="00604488" w:rsidRPr="002A36EA" w14:paraId="39DD6CD8" w14:textId="77777777" w:rsidTr="00086A40">
        <w:tc>
          <w:tcPr>
            <w:tcW w:w="2152" w:type="dxa"/>
            <w:gridSpan w:val="2"/>
            <w:tcBorders>
              <w:top w:val="nil"/>
              <w:left w:val="nil"/>
              <w:bottom w:val="nil"/>
              <w:right w:val="nil"/>
            </w:tcBorders>
          </w:tcPr>
          <w:p w14:paraId="10AF9D17" w14:textId="77777777" w:rsidR="00604488" w:rsidRPr="00911477" w:rsidRDefault="00604488" w:rsidP="00086A40">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3C2A326E" w14:textId="77777777" w:rsidR="00604488" w:rsidRPr="00911477" w:rsidRDefault="00604488" w:rsidP="00086A40">
            <w:pPr>
              <w:rPr>
                <w:rFonts w:ascii="Arial" w:hAnsi="Arial" w:cs="Arial"/>
              </w:rPr>
            </w:pPr>
            <w:r>
              <w:rPr>
                <w:rFonts w:ascii="Arial" w:hAnsi="Arial" w:cs="Arial"/>
              </w:rPr>
              <w:t>30-01-2020</w:t>
            </w:r>
          </w:p>
        </w:tc>
      </w:tr>
      <w:tr w:rsidR="00604488" w:rsidRPr="00D21604" w14:paraId="32E49F4E" w14:textId="77777777" w:rsidTr="00086A40">
        <w:trPr>
          <w:trHeight w:val="140"/>
        </w:trPr>
        <w:tc>
          <w:tcPr>
            <w:tcW w:w="2152" w:type="dxa"/>
            <w:gridSpan w:val="2"/>
            <w:tcBorders>
              <w:top w:val="nil"/>
              <w:left w:val="nil"/>
              <w:bottom w:val="nil"/>
              <w:right w:val="nil"/>
            </w:tcBorders>
            <w:vAlign w:val="center"/>
          </w:tcPr>
          <w:p w14:paraId="7EA56DDC" w14:textId="77777777" w:rsidR="00604488" w:rsidRPr="00911477" w:rsidRDefault="00604488" w:rsidP="00086A40">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2B74977F" w14:textId="77777777" w:rsidR="00604488" w:rsidRPr="00911477" w:rsidRDefault="00604488" w:rsidP="00086A40">
            <w:pPr>
              <w:ind w:left="57"/>
              <w:rPr>
                <w:rFonts w:ascii="Arial" w:hAnsi="Arial" w:cs="Arial"/>
                <w:sz w:val="16"/>
              </w:rPr>
            </w:pPr>
          </w:p>
        </w:tc>
      </w:tr>
      <w:tr w:rsidR="00604488" w:rsidRPr="00DE4DB9" w14:paraId="684A2C2F" w14:textId="77777777" w:rsidTr="00086A40">
        <w:tc>
          <w:tcPr>
            <w:tcW w:w="2152" w:type="dxa"/>
            <w:gridSpan w:val="2"/>
            <w:tcBorders>
              <w:top w:val="nil"/>
              <w:left w:val="nil"/>
              <w:bottom w:val="nil"/>
              <w:right w:val="nil"/>
            </w:tcBorders>
            <w:vAlign w:val="center"/>
          </w:tcPr>
          <w:p w14:paraId="07C047B5" w14:textId="77777777" w:rsidR="00604488" w:rsidRPr="00DE4DB9" w:rsidRDefault="00604488" w:rsidP="00086A40">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768BB275" w14:textId="77777777" w:rsidR="00604488" w:rsidRPr="00DE4DB9" w:rsidRDefault="00604488" w:rsidP="00086A40">
            <w:pPr>
              <w:ind w:left="57"/>
              <w:rPr>
                <w:rFonts w:ascii="Arial" w:hAnsi="Arial" w:cs="Arial"/>
                <w:sz w:val="28"/>
                <w:szCs w:val="28"/>
              </w:rPr>
            </w:pPr>
            <w:r>
              <w:rPr>
                <w:rFonts w:ascii="Arial" w:hAnsi="Arial" w:cs="Arial"/>
                <w:color w:val="0000FF"/>
                <w:sz w:val="28"/>
                <w:szCs w:val="28"/>
              </w:rPr>
              <w:t xml:space="preserve">ETSI ISG ARF (Augmented Reality Framework) </w:t>
            </w:r>
          </w:p>
        </w:tc>
      </w:tr>
      <w:tr w:rsidR="00604488" w:rsidRPr="00747290" w14:paraId="3A46E200" w14:textId="77777777" w:rsidTr="00086A40">
        <w:tc>
          <w:tcPr>
            <w:tcW w:w="2152" w:type="dxa"/>
            <w:gridSpan w:val="2"/>
            <w:tcBorders>
              <w:top w:val="nil"/>
              <w:left w:val="nil"/>
              <w:bottom w:val="nil"/>
              <w:right w:val="nil"/>
            </w:tcBorders>
            <w:vAlign w:val="center"/>
          </w:tcPr>
          <w:p w14:paraId="008E06AE" w14:textId="77777777" w:rsidR="00604488" w:rsidRPr="00911477" w:rsidRDefault="00604488" w:rsidP="00086A40">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63A3017F" w14:textId="77777777" w:rsidR="00604488" w:rsidRDefault="00604488" w:rsidP="00086A40">
            <w:pPr>
              <w:ind w:left="57"/>
              <w:rPr>
                <w:rFonts w:ascii="Arial" w:hAnsi="Arial" w:cs="Arial"/>
                <w:color w:val="0000FF"/>
                <w:sz w:val="24"/>
                <w:szCs w:val="24"/>
                <w:lang w:val="en-US"/>
              </w:rPr>
            </w:pPr>
          </w:p>
          <w:p w14:paraId="7F7D5F7E" w14:textId="77777777" w:rsidR="00604488" w:rsidRDefault="00604488" w:rsidP="00086A40">
            <w:pPr>
              <w:ind w:left="57"/>
              <w:rPr>
                <w:rFonts w:ascii="Arial" w:hAnsi="Arial" w:cs="Arial"/>
                <w:color w:val="0000FF"/>
                <w:sz w:val="24"/>
                <w:szCs w:val="24"/>
              </w:rPr>
            </w:pPr>
            <w:r>
              <w:rPr>
                <w:rFonts w:ascii="Arial" w:hAnsi="Arial" w:cs="Arial"/>
                <w:color w:val="0000FF"/>
                <w:sz w:val="24"/>
                <w:szCs w:val="24"/>
                <w:lang w:val="en-US"/>
              </w:rPr>
              <w:t xml:space="preserve">Muriel Deschanel, </w:t>
            </w:r>
            <w:hyperlink r:id="rId11" w:history="1">
              <w:r w:rsidRPr="00F06392">
                <w:rPr>
                  <w:rStyle w:val="Hyperlink"/>
                  <w:rFonts w:ascii="Arial" w:hAnsi="Arial" w:cs="Arial"/>
                  <w:sz w:val="24"/>
                  <w:szCs w:val="24"/>
                  <w:lang w:val="en-US"/>
                </w:rPr>
                <w:t>muriel.deschanel@b-com.com</w:t>
              </w:r>
            </w:hyperlink>
            <w:r>
              <w:rPr>
                <w:rFonts w:ascii="Arial" w:hAnsi="Arial" w:cs="Arial"/>
                <w:color w:val="0000FF"/>
                <w:sz w:val="24"/>
                <w:szCs w:val="24"/>
                <w:lang w:val="en-US"/>
              </w:rPr>
              <w:t>, ISG ARF Chairman</w:t>
            </w:r>
            <w:r>
              <w:rPr>
                <w:rFonts w:ascii="Arial" w:hAnsi="Arial" w:cs="Arial"/>
                <w:color w:val="0000FF"/>
                <w:sz w:val="24"/>
                <w:szCs w:val="24"/>
                <w:lang w:val="en-US"/>
              </w:rPr>
              <w:br/>
              <w:t xml:space="preserve">Sylwia Korycinska, </w:t>
            </w:r>
            <w:hyperlink r:id="rId12" w:history="1">
              <w:r w:rsidRPr="007735B5">
                <w:rPr>
                  <w:rStyle w:val="Hyperlink"/>
                  <w:rFonts w:ascii="Arial" w:hAnsi="Arial" w:cs="Arial"/>
                  <w:sz w:val="24"/>
                  <w:szCs w:val="24"/>
                  <w:lang w:val="en-US"/>
                </w:rPr>
                <w:t>Sylwia.Korycinska@etsi.org</w:t>
              </w:r>
            </w:hyperlink>
            <w:r>
              <w:rPr>
                <w:rFonts w:ascii="Arial" w:hAnsi="Arial" w:cs="Arial"/>
                <w:color w:val="0000FF"/>
                <w:sz w:val="24"/>
                <w:szCs w:val="24"/>
                <w:lang w:val="en-US"/>
              </w:rPr>
              <w:t xml:space="preserve"> </w:t>
            </w:r>
            <w:r w:rsidRPr="007707B0">
              <w:rPr>
                <w:rFonts w:ascii="Arial" w:hAnsi="Arial" w:cs="Arial"/>
                <w:color w:val="0000FF"/>
                <w:lang w:val="en-US"/>
              </w:rPr>
              <w:t xml:space="preserve">, </w:t>
            </w:r>
            <w:r>
              <w:rPr>
                <w:rFonts w:ascii="Arial" w:hAnsi="Arial" w:cs="Arial"/>
                <w:color w:val="0000FF"/>
                <w:sz w:val="24"/>
                <w:szCs w:val="24"/>
                <w:lang w:val="en-US"/>
              </w:rPr>
              <w:t xml:space="preserve">ETSI </w:t>
            </w:r>
            <w:r w:rsidRPr="002B3CBC">
              <w:rPr>
                <w:rFonts w:ascii="Arial" w:hAnsi="Arial" w:cs="Arial"/>
                <w:color w:val="0000FF"/>
                <w:sz w:val="24"/>
                <w:szCs w:val="24"/>
              </w:rPr>
              <w:t>Technical</w:t>
            </w:r>
            <w:r w:rsidRPr="00B22146">
              <w:rPr>
                <w:rFonts w:ascii="Arial" w:hAnsi="Arial" w:cs="Arial"/>
                <w:color w:val="0000FF"/>
                <w:sz w:val="24"/>
                <w:szCs w:val="24"/>
                <w:lang w:val="en-US"/>
              </w:rPr>
              <w:t xml:space="preserve"> </w:t>
            </w:r>
            <w:r w:rsidRPr="002B3CBC">
              <w:rPr>
                <w:rFonts w:ascii="Arial" w:hAnsi="Arial" w:cs="Arial"/>
                <w:color w:val="0000FF"/>
                <w:sz w:val="24"/>
                <w:szCs w:val="24"/>
              </w:rPr>
              <w:t>Officer</w:t>
            </w:r>
          </w:p>
          <w:p w14:paraId="07C561D5" w14:textId="77777777" w:rsidR="00604488" w:rsidRPr="00747290" w:rsidRDefault="00604488" w:rsidP="00086A40">
            <w:pPr>
              <w:ind w:left="57"/>
              <w:rPr>
                <w:rFonts w:ascii="Arial" w:hAnsi="Arial" w:cs="Arial"/>
                <w:sz w:val="24"/>
                <w:lang w:val="fr-FR"/>
              </w:rPr>
            </w:pPr>
            <w:r w:rsidRPr="00747290">
              <w:rPr>
                <w:rFonts w:ascii="Arial" w:hAnsi="Arial" w:cs="Arial"/>
                <w:color w:val="0000FF"/>
                <w:sz w:val="24"/>
                <w:szCs w:val="24"/>
                <w:lang w:val="fr-FR"/>
              </w:rPr>
              <w:t>Jérôme Royan,</w:t>
            </w:r>
            <w:r w:rsidRPr="00747290">
              <w:rPr>
                <w:lang w:val="fr-FR"/>
              </w:rPr>
              <w:t xml:space="preserve"> </w:t>
            </w:r>
            <w:hyperlink r:id="rId13" w:history="1">
              <w:r w:rsidRPr="007735B5">
                <w:rPr>
                  <w:rStyle w:val="Hyperlink"/>
                  <w:rFonts w:ascii="Arial" w:hAnsi="Arial" w:cs="Arial"/>
                  <w:sz w:val="24"/>
                  <w:szCs w:val="24"/>
                  <w:lang w:val="fr-FR"/>
                </w:rPr>
                <w:t>jerome.royan@b-com.com</w:t>
              </w:r>
            </w:hyperlink>
            <w:r>
              <w:rPr>
                <w:rFonts w:ascii="Arial" w:hAnsi="Arial" w:cs="Arial"/>
                <w:color w:val="0000FF"/>
                <w:sz w:val="24"/>
                <w:szCs w:val="24"/>
                <w:lang w:val="fr-FR"/>
              </w:rPr>
              <w:t>, ISG ARF Rapporteur</w:t>
            </w:r>
          </w:p>
        </w:tc>
      </w:tr>
      <w:tr w:rsidR="00604488" w:rsidRPr="00747290" w14:paraId="5D454F81" w14:textId="77777777" w:rsidTr="00086A40">
        <w:tc>
          <w:tcPr>
            <w:tcW w:w="2152" w:type="dxa"/>
            <w:gridSpan w:val="2"/>
            <w:tcBorders>
              <w:top w:val="nil"/>
              <w:left w:val="nil"/>
              <w:bottom w:val="nil"/>
              <w:right w:val="nil"/>
            </w:tcBorders>
            <w:vAlign w:val="center"/>
          </w:tcPr>
          <w:p w14:paraId="4C58E7A0" w14:textId="77777777" w:rsidR="00604488" w:rsidRPr="00747290" w:rsidRDefault="00604488" w:rsidP="00086A40">
            <w:pPr>
              <w:tabs>
                <w:tab w:val="left" w:pos="1701"/>
              </w:tabs>
              <w:ind w:left="57"/>
              <w:jc w:val="right"/>
              <w:rPr>
                <w:rFonts w:asciiTheme="minorHAnsi" w:hAnsiTheme="minorHAnsi" w:cstheme="minorHAnsi"/>
                <w:sz w:val="24"/>
                <w:szCs w:val="24"/>
                <w:lang w:val="fr-FR"/>
              </w:rPr>
            </w:pPr>
          </w:p>
        </w:tc>
        <w:tc>
          <w:tcPr>
            <w:tcW w:w="7630" w:type="dxa"/>
            <w:tcBorders>
              <w:top w:val="nil"/>
              <w:left w:val="nil"/>
              <w:bottom w:val="nil"/>
              <w:right w:val="nil"/>
            </w:tcBorders>
            <w:vAlign w:val="center"/>
          </w:tcPr>
          <w:p w14:paraId="09BAC5DC" w14:textId="77777777" w:rsidR="00604488" w:rsidRPr="00747290" w:rsidRDefault="00604488" w:rsidP="00086A40">
            <w:pPr>
              <w:ind w:left="57"/>
              <w:rPr>
                <w:rFonts w:ascii="Arial" w:hAnsi="Arial" w:cs="Arial"/>
                <w:sz w:val="24"/>
                <w:lang w:val="fr-FR"/>
              </w:rPr>
            </w:pPr>
          </w:p>
        </w:tc>
      </w:tr>
      <w:tr w:rsidR="00604488" w:rsidRPr="007707B0" w14:paraId="0B1E2F12" w14:textId="77777777" w:rsidTr="00086A40">
        <w:tc>
          <w:tcPr>
            <w:tcW w:w="2152" w:type="dxa"/>
            <w:gridSpan w:val="2"/>
            <w:tcBorders>
              <w:top w:val="nil"/>
              <w:left w:val="nil"/>
              <w:bottom w:val="nil"/>
              <w:right w:val="nil"/>
            </w:tcBorders>
          </w:tcPr>
          <w:p w14:paraId="4707E5C0" w14:textId="77777777" w:rsidR="00604488" w:rsidRPr="00DE4DB9" w:rsidRDefault="00604488" w:rsidP="00086A40">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134EE3CC" w14:textId="77777777" w:rsidR="00795F8E" w:rsidRPr="00795F8E" w:rsidRDefault="00AC4574" w:rsidP="00795F8E">
            <w:pPr>
              <w:tabs>
                <w:tab w:val="left" w:pos="4891"/>
              </w:tabs>
              <w:spacing w:line="276" w:lineRule="auto"/>
              <w:textAlignment w:val="auto"/>
              <w:rPr>
                <w:rFonts w:ascii="Arial" w:hAnsi="Arial" w:cs="Arial"/>
                <w:color w:val="0000FF"/>
                <w:sz w:val="22"/>
                <w:szCs w:val="22"/>
              </w:rPr>
            </w:pPr>
            <w:r w:rsidRPr="00795F8E">
              <w:rPr>
                <w:rFonts w:ascii="Arial" w:hAnsi="Arial" w:cs="Arial"/>
                <w:color w:val="0000FF"/>
                <w:sz w:val="28"/>
                <w:szCs w:val="28"/>
              </w:rPr>
              <w:t xml:space="preserve">3GPP SA4 </w:t>
            </w:r>
          </w:p>
          <w:p w14:paraId="22FDFBAB" w14:textId="12B70BDD" w:rsidR="00AC4574" w:rsidRPr="00795F8E" w:rsidRDefault="00AC4574" w:rsidP="00795F8E">
            <w:pPr>
              <w:tabs>
                <w:tab w:val="left" w:pos="4891"/>
              </w:tabs>
              <w:spacing w:line="276" w:lineRule="auto"/>
              <w:textAlignment w:val="auto"/>
              <w:rPr>
                <w:rFonts w:ascii="Arial" w:hAnsi="Arial" w:cs="Arial"/>
                <w:color w:val="0000FF"/>
                <w:sz w:val="24"/>
                <w:szCs w:val="24"/>
              </w:rPr>
            </w:pPr>
            <w:r w:rsidRPr="00795F8E">
              <w:rPr>
                <w:rFonts w:ascii="Arial" w:hAnsi="Arial" w:cs="Arial"/>
                <w:color w:val="0000FF"/>
              </w:rPr>
              <w:t xml:space="preserve">3GPPLiaison statements </w:t>
            </w:r>
            <w:hyperlink r:id="rId14" w:history="1">
              <w:r>
                <w:rPr>
                  <w:rStyle w:val="Hyperlink"/>
                </w:rPr>
                <w:t>3GPPLiaison@etsi.org</w:t>
              </w:r>
            </w:hyperlink>
            <w:r w:rsidRPr="00795F8E">
              <w:rPr>
                <w:rFonts w:ascii="Arial" w:hAnsi="Arial" w:cs="Arial"/>
                <w:color w:val="0000FF"/>
              </w:rPr>
              <w:t>;</w:t>
            </w:r>
            <w:r w:rsidRPr="00795F8E">
              <w:rPr>
                <w:rFonts w:ascii="Arial" w:hAnsi="Arial" w:cs="Arial"/>
                <w:color w:val="0000FF"/>
                <w:sz w:val="24"/>
                <w:szCs w:val="24"/>
              </w:rPr>
              <w:t xml:space="preserve"> </w:t>
            </w:r>
          </w:p>
          <w:p w14:paraId="7C18E918" w14:textId="5BA2CFC4" w:rsidR="00AC4574" w:rsidRPr="00795F8E" w:rsidRDefault="00AC4574" w:rsidP="00795F8E">
            <w:pPr>
              <w:tabs>
                <w:tab w:val="left" w:pos="4891"/>
              </w:tabs>
              <w:spacing w:line="276" w:lineRule="auto"/>
              <w:textAlignment w:val="auto"/>
              <w:rPr>
                <w:rFonts w:ascii="Arial" w:hAnsi="Arial" w:cs="Arial"/>
                <w:color w:val="0000FF"/>
                <w:sz w:val="24"/>
                <w:szCs w:val="24"/>
                <w:lang w:val="en-US"/>
              </w:rPr>
            </w:pPr>
            <w:bookmarkStart w:id="0" w:name="_GoBack"/>
            <w:bookmarkEnd w:id="0"/>
            <w:r w:rsidRPr="00795F8E">
              <w:rPr>
                <w:rFonts w:ascii="Arial" w:hAnsi="Arial" w:cs="Arial"/>
                <w:color w:val="0000FF"/>
                <w:lang w:val="en-US"/>
              </w:rPr>
              <w:t xml:space="preserve"> </w:t>
            </w:r>
          </w:p>
          <w:p w14:paraId="18CCFD4D" w14:textId="4036FB51" w:rsidR="00604488" w:rsidRPr="00FD44C2" w:rsidRDefault="00B33B81" w:rsidP="000F6DB0">
            <w:pPr>
              <w:pStyle w:val="ListParagraph"/>
              <w:tabs>
                <w:tab w:val="left" w:pos="4891"/>
              </w:tabs>
              <w:rPr>
                <w:rFonts w:ascii="Arial" w:hAnsi="Arial" w:cs="Arial"/>
                <w:color w:val="0000FF"/>
                <w:sz w:val="24"/>
                <w:szCs w:val="24"/>
                <w:lang w:val="en-US"/>
              </w:rPr>
            </w:pPr>
            <w:r w:rsidRPr="00FD44C2">
              <w:rPr>
                <w:rFonts w:ascii="Arial" w:hAnsi="Arial" w:cs="Arial"/>
                <w:color w:val="0000FF"/>
                <w:lang w:val="en-US"/>
              </w:rPr>
              <w:t xml:space="preserve"> </w:t>
            </w:r>
          </w:p>
        </w:tc>
      </w:tr>
      <w:tr w:rsidR="00604488" w:rsidRPr="007E290F" w14:paraId="2BDEDB2A" w14:textId="77777777" w:rsidTr="00086A40">
        <w:tc>
          <w:tcPr>
            <w:tcW w:w="2152" w:type="dxa"/>
            <w:gridSpan w:val="2"/>
            <w:tcBorders>
              <w:top w:val="nil"/>
              <w:left w:val="nil"/>
              <w:bottom w:val="nil"/>
              <w:right w:val="nil"/>
            </w:tcBorders>
          </w:tcPr>
          <w:p w14:paraId="20006C94" w14:textId="508E8525" w:rsidR="00604488" w:rsidRPr="00DE4DB9" w:rsidRDefault="005B48E6" w:rsidP="00086A40">
            <w:pPr>
              <w:tabs>
                <w:tab w:val="left" w:pos="1701"/>
              </w:tabs>
              <w:ind w:left="57"/>
              <w:jc w:val="right"/>
              <w:rPr>
                <w:rFonts w:asciiTheme="minorHAnsi" w:hAnsiTheme="minorHAnsi" w:cstheme="minorHAnsi"/>
                <w:b/>
                <w:sz w:val="24"/>
                <w:szCs w:val="24"/>
              </w:rPr>
            </w:pPr>
            <w:r>
              <w:rPr>
                <w:rFonts w:asciiTheme="minorHAnsi" w:hAnsiTheme="minorHAnsi" w:cstheme="minorHAnsi"/>
                <w:b/>
                <w:sz w:val="24"/>
                <w:szCs w:val="24"/>
              </w:rPr>
              <w:t xml:space="preserve"> </w:t>
            </w:r>
            <w:r w:rsidR="00604488" w:rsidRPr="00DE4DB9">
              <w:rPr>
                <w:rFonts w:asciiTheme="minorHAnsi" w:hAnsiTheme="minorHAnsi" w:cstheme="minorHAnsi"/>
                <w:b/>
                <w:sz w:val="24"/>
                <w:szCs w:val="24"/>
              </w:rPr>
              <w:t>Copy to:</w:t>
            </w:r>
          </w:p>
        </w:tc>
        <w:tc>
          <w:tcPr>
            <w:tcW w:w="7630" w:type="dxa"/>
            <w:tcBorders>
              <w:top w:val="nil"/>
              <w:left w:val="nil"/>
              <w:bottom w:val="nil"/>
              <w:right w:val="nil"/>
            </w:tcBorders>
          </w:tcPr>
          <w:p w14:paraId="4B523598" w14:textId="77777777" w:rsidR="00604488" w:rsidRPr="007707B0" w:rsidRDefault="00604488" w:rsidP="00086A40">
            <w:pPr>
              <w:rPr>
                <w:rFonts w:ascii="Arial" w:hAnsi="Arial" w:cs="Arial"/>
                <w:color w:val="0000FF"/>
                <w:lang w:val="en-US"/>
              </w:rPr>
            </w:pPr>
          </w:p>
        </w:tc>
      </w:tr>
      <w:tr w:rsidR="00604488" w:rsidRPr="007E290F" w14:paraId="29138B3E" w14:textId="77777777" w:rsidTr="00086A40">
        <w:tc>
          <w:tcPr>
            <w:tcW w:w="2152" w:type="dxa"/>
            <w:gridSpan w:val="2"/>
            <w:tcBorders>
              <w:top w:val="nil"/>
              <w:left w:val="nil"/>
              <w:bottom w:val="nil"/>
              <w:right w:val="nil"/>
            </w:tcBorders>
          </w:tcPr>
          <w:p w14:paraId="1F8AB705" w14:textId="77777777" w:rsidR="00604488" w:rsidRPr="007707B0" w:rsidRDefault="00604488" w:rsidP="00086A40">
            <w:pPr>
              <w:tabs>
                <w:tab w:val="left" w:pos="1701"/>
              </w:tabs>
              <w:ind w:left="57"/>
              <w:jc w:val="right"/>
              <w:rPr>
                <w:rFonts w:asciiTheme="minorHAnsi" w:hAnsiTheme="minorHAnsi" w:cstheme="minorHAnsi"/>
                <w:sz w:val="16"/>
                <w:szCs w:val="24"/>
                <w:lang w:val="en-US"/>
              </w:rPr>
            </w:pPr>
          </w:p>
        </w:tc>
        <w:tc>
          <w:tcPr>
            <w:tcW w:w="7630" w:type="dxa"/>
            <w:tcBorders>
              <w:top w:val="nil"/>
              <w:left w:val="nil"/>
              <w:bottom w:val="nil"/>
              <w:right w:val="nil"/>
            </w:tcBorders>
          </w:tcPr>
          <w:p w14:paraId="279C0FB6" w14:textId="77777777" w:rsidR="00604488" w:rsidRPr="007707B0" w:rsidRDefault="00604488" w:rsidP="00086A40">
            <w:pPr>
              <w:ind w:left="57"/>
              <w:rPr>
                <w:rFonts w:ascii="Arial" w:hAnsi="Arial" w:cs="Arial"/>
                <w:sz w:val="16"/>
                <w:lang w:val="en-US"/>
              </w:rPr>
            </w:pPr>
          </w:p>
        </w:tc>
      </w:tr>
      <w:tr w:rsidR="00604488" w:rsidRPr="002A36EA" w14:paraId="36993DA7" w14:textId="77777777" w:rsidTr="00086A40">
        <w:tc>
          <w:tcPr>
            <w:tcW w:w="2152" w:type="dxa"/>
            <w:gridSpan w:val="2"/>
            <w:tcBorders>
              <w:top w:val="nil"/>
              <w:left w:val="nil"/>
              <w:bottom w:val="nil"/>
              <w:right w:val="nil"/>
            </w:tcBorders>
            <w:vAlign w:val="center"/>
          </w:tcPr>
          <w:p w14:paraId="6DD17FFE" w14:textId="77777777" w:rsidR="00604488" w:rsidRPr="00911477" w:rsidRDefault="00604488" w:rsidP="00086A40">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19283580" w14:textId="77777777" w:rsidR="00604488" w:rsidRPr="00911477" w:rsidRDefault="00604488" w:rsidP="00086A40">
            <w:pPr>
              <w:ind w:left="57"/>
              <w:rPr>
                <w:rFonts w:ascii="Arial" w:hAnsi="Arial" w:cs="Arial"/>
                <w:color w:val="0000FF"/>
              </w:rPr>
            </w:pPr>
          </w:p>
        </w:tc>
      </w:tr>
      <w:tr w:rsidR="00604488" w:rsidRPr="00D21604" w14:paraId="2CABC2AB" w14:textId="77777777" w:rsidTr="00086A40">
        <w:tc>
          <w:tcPr>
            <w:tcW w:w="2152" w:type="dxa"/>
            <w:gridSpan w:val="2"/>
            <w:tcBorders>
              <w:top w:val="nil"/>
              <w:left w:val="nil"/>
              <w:bottom w:val="nil"/>
              <w:right w:val="nil"/>
            </w:tcBorders>
          </w:tcPr>
          <w:p w14:paraId="2FDEF474" w14:textId="77777777" w:rsidR="00604488" w:rsidRPr="00911477" w:rsidRDefault="00604488" w:rsidP="00086A40">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1754D63E" w14:textId="77777777" w:rsidR="00604488" w:rsidRPr="00911477" w:rsidRDefault="00604488" w:rsidP="00086A40">
            <w:pPr>
              <w:ind w:left="57"/>
              <w:rPr>
                <w:rFonts w:ascii="Arial" w:hAnsi="Arial" w:cs="Arial"/>
                <w:sz w:val="16"/>
              </w:rPr>
            </w:pPr>
          </w:p>
        </w:tc>
      </w:tr>
      <w:tr w:rsidR="00604488" w:rsidRPr="00911477" w14:paraId="79EFC9A5" w14:textId="77777777" w:rsidTr="00086A40">
        <w:tc>
          <w:tcPr>
            <w:tcW w:w="2104" w:type="dxa"/>
            <w:tcBorders>
              <w:top w:val="nil"/>
              <w:left w:val="nil"/>
              <w:bottom w:val="nil"/>
              <w:right w:val="nil"/>
            </w:tcBorders>
          </w:tcPr>
          <w:p w14:paraId="5457F229" w14:textId="77777777" w:rsidR="00604488" w:rsidRPr="00911477" w:rsidRDefault="00604488" w:rsidP="00086A40">
            <w:pPr>
              <w:tabs>
                <w:tab w:val="left" w:pos="1701"/>
              </w:tabs>
              <w:ind w:left="57"/>
              <w:jc w:val="right"/>
              <w:rPr>
                <w:rFonts w:asciiTheme="minorHAnsi" w:hAnsiTheme="minorHAnsi" w:cstheme="minorHAnsi"/>
              </w:rPr>
            </w:pPr>
            <w:r w:rsidRPr="00911477">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sidRPr="00911477">
              <w:rPr>
                <w:rFonts w:asciiTheme="minorHAnsi" w:hAnsiTheme="minorHAnsi" w:cstheme="minorHAnsi"/>
                <w:sz w:val="16"/>
              </w:rPr>
              <w:t>(if applicable)</w:t>
            </w:r>
          </w:p>
        </w:tc>
        <w:tc>
          <w:tcPr>
            <w:tcW w:w="7677" w:type="dxa"/>
            <w:gridSpan w:val="2"/>
            <w:tcBorders>
              <w:top w:val="nil"/>
              <w:left w:val="nil"/>
              <w:bottom w:val="nil"/>
              <w:right w:val="nil"/>
            </w:tcBorders>
          </w:tcPr>
          <w:p w14:paraId="4CF1F924" w14:textId="77777777" w:rsidR="00604488" w:rsidRPr="0041481B" w:rsidRDefault="00604488" w:rsidP="00086A40">
            <w:pPr>
              <w:ind w:left="57"/>
              <w:rPr>
                <w:rFonts w:ascii="Arial" w:hAnsi="Arial" w:cs="Arial"/>
                <w:color w:val="0000FF"/>
              </w:rPr>
            </w:pPr>
          </w:p>
        </w:tc>
      </w:tr>
      <w:tr w:rsidR="00604488" w:rsidRPr="002E5375" w14:paraId="49F643AD" w14:textId="77777777" w:rsidTr="00086A40">
        <w:tc>
          <w:tcPr>
            <w:tcW w:w="9782" w:type="dxa"/>
            <w:gridSpan w:val="3"/>
            <w:tcBorders>
              <w:top w:val="nil"/>
              <w:left w:val="nil"/>
              <w:bottom w:val="single" w:sz="4" w:space="0" w:color="000000"/>
              <w:right w:val="nil"/>
            </w:tcBorders>
          </w:tcPr>
          <w:p w14:paraId="7F17AA89" w14:textId="77777777" w:rsidR="00604488" w:rsidRPr="002E5375" w:rsidRDefault="00604488" w:rsidP="00086A40">
            <w:pPr>
              <w:tabs>
                <w:tab w:val="left" w:pos="1701"/>
              </w:tabs>
              <w:ind w:left="57" w:firstLine="249"/>
              <w:rPr>
                <w:sz w:val="16"/>
                <w:szCs w:val="16"/>
              </w:rPr>
            </w:pPr>
          </w:p>
        </w:tc>
      </w:tr>
    </w:tbl>
    <w:p w14:paraId="078F3212" w14:textId="77777777" w:rsidR="00604488" w:rsidRPr="00747290" w:rsidRDefault="00604488" w:rsidP="00604488">
      <w:pPr>
        <w:rPr>
          <w:rFonts w:ascii="Arial" w:hAnsi="Arial" w:cs="Arial"/>
        </w:rPr>
      </w:pPr>
    </w:p>
    <w:p w14:paraId="1B80976F" w14:textId="77777777" w:rsidR="00604488" w:rsidRPr="00747290" w:rsidRDefault="00604488" w:rsidP="00604488">
      <w:pPr>
        <w:pStyle w:val="NormalWeb"/>
        <w:shd w:val="clear" w:color="auto" w:fill="FFFFFF"/>
        <w:spacing w:line="75" w:lineRule="atLeast"/>
        <w:rPr>
          <w:rFonts w:ascii="Arial" w:hAnsi="Arial" w:cs="Arial"/>
          <w:color w:val="044444"/>
          <w:sz w:val="20"/>
          <w:szCs w:val="20"/>
          <w:lang w:val="en-US"/>
        </w:rPr>
      </w:pPr>
      <w:r w:rsidRPr="00747290">
        <w:rPr>
          <w:rFonts w:ascii="Arial" w:hAnsi="Arial" w:cs="Arial"/>
          <w:sz w:val="20"/>
          <w:szCs w:val="20"/>
          <w:lang w:val="en-US"/>
        </w:rPr>
        <w:t xml:space="preserve">ETSI Industry Specification Group AR Framework (ISG ARF) is currently developing </w:t>
      </w:r>
      <w:r w:rsidRPr="00747290">
        <w:rPr>
          <w:rFonts w:ascii="Arial" w:hAnsi="Arial" w:cs="Arial"/>
          <w:bCs/>
          <w:sz w:val="20"/>
          <w:szCs w:val="20"/>
          <w:lang w:val="en-US"/>
        </w:rPr>
        <w:t>a framework for the interoperability of AR components, systems and services</w:t>
      </w:r>
      <w:r w:rsidRPr="00747290">
        <w:rPr>
          <w:rFonts w:ascii="Arial" w:hAnsi="Arial" w:cs="Arial"/>
          <w:sz w:val="20"/>
          <w:szCs w:val="20"/>
          <w:lang w:val="en-US"/>
        </w:rPr>
        <w:t xml:space="preserve"> and would like to inform your organization of the availability for community review of the final draft of the reference architecture it has developed. You can download the final draft specification from the following open area: </w:t>
      </w:r>
      <w:hyperlink r:id="rId15" w:history="1">
        <w:r w:rsidRPr="00747290">
          <w:rPr>
            <w:rStyle w:val="Hyperlink"/>
            <w:rFonts w:ascii="Arial" w:hAnsi="Arial" w:cs="Arial"/>
            <w:szCs w:val="20"/>
            <w:lang w:val="en-US"/>
          </w:rPr>
          <w:t>https://docbox.etsi.org/ISG/ARF/Open/ARF-003v0034.pdf</w:t>
        </w:r>
      </w:hyperlink>
    </w:p>
    <w:p w14:paraId="2F3E4E53" w14:textId="2EDFF064" w:rsidR="00604488" w:rsidRDefault="00604488" w:rsidP="00604488">
      <w:pPr>
        <w:ind w:right="-472"/>
        <w:rPr>
          <w:rFonts w:ascii="Arial" w:hAnsi="Arial" w:cs="Arial"/>
          <w:lang w:val="en-US"/>
        </w:rPr>
      </w:pPr>
      <w:r>
        <w:rPr>
          <w:rFonts w:ascii="Arial" w:hAnsi="Arial" w:cs="Arial"/>
          <w:lang w:val="en-US"/>
        </w:rPr>
        <w:t>There is also a short video</w:t>
      </w:r>
      <w:r w:rsidR="00B85D6C">
        <w:rPr>
          <w:rFonts w:ascii="Arial" w:hAnsi="Arial" w:cs="Arial"/>
          <w:lang w:val="en-US"/>
        </w:rPr>
        <w:t xml:space="preserve"> (.mp4)</w:t>
      </w:r>
      <w:r w:rsidR="00FD44C2">
        <w:rPr>
          <w:rFonts w:ascii="Arial" w:hAnsi="Arial" w:cs="Arial"/>
          <w:lang w:val="en-US"/>
        </w:rPr>
        <w:t xml:space="preserve"> </w:t>
      </w:r>
      <w:r w:rsidR="00AC5573">
        <w:rPr>
          <w:rFonts w:ascii="Arial" w:hAnsi="Arial" w:cs="Arial"/>
          <w:lang w:val="en-US"/>
        </w:rPr>
        <w:t xml:space="preserve">at </w:t>
      </w:r>
      <w:hyperlink r:id="rId16" w:history="1">
        <w:r w:rsidR="00AC5573" w:rsidRPr="002E25E3">
          <w:rPr>
            <w:rStyle w:val="Hyperlink"/>
            <w:rFonts w:ascii="Arial" w:hAnsi="Arial" w:cs="Arial"/>
            <w:lang w:val="en-US"/>
          </w:rPr>
          <w:t>https://docbox.etsi.org/ISG/ARF/Open</w:t>
        </w:r>
      </w:hyperlink>
      <w:r w:rsidR="00AC5573">
        <w:rPr>
          <w:rFonts w:ascii="Arial" w:hAnsi="Arial" w:cs="Arial"/>
          <w:lang w:val="en-US"/>
        </w:rPr>
        <w:t xml:space="preserve"> </w:t>
      </w:r>
      <w:r>
        <w:rPr>
          <w:rFonts w:ascii="Arial" w:hAnsi="Arial" w:cs="Arial"/>
          <w:lang w:val="en-US"/>
        </w:rPr>
        <w:t xml:space="preserve">which we recommend you </w:t>
      </w:r>
      <w:r w:rsidR="00FD44C2">
        <w:rPr>
          <w:rFonts w:ascii="Arial" w:hAnsi="Arial" w:cs="Arial"/>
          <w:lang w:val="en-US"/>
        </w:rPr>
        <w:t xml:space="preserve">to watch </w:t>
      </w:r>
      <w:r>
        <w:rPr>
          <w:rFonts w:ascii="Arial" w:hAnsi="Arial" w:cs="Arial"/>
          <w:lang w:val="en-US"/>
        </w:rPr>
        <w:t>before reviewing the specification as it will explain the principles and the way the components and interfaces of the architecture are arranged.</w:t>
      </w:r>
    </w:p>
    <w:p w14:paraId="044F8732" w14:textId="77777777" w:rsidR="00604488" w:rsidRDefault="00604488" w:rsidP="00604488">
      <w:pPr>
        <w:ind w:right="-472"/>
        <w:rPr>
          <w:rFonts w:ascii="Arial" w:hAnsi="Arial" w:cs="Arial"/>
          <w:lang w:val="en-US"/>
        </w:rPr>
      </w:pPr>
    </w:p>
    <w:p w14:paraId="7A022FC0" w14:textId="45B0D65B" w:rsidR="00604488" w:rsidRDefault="00604488" w:rsidP="00604488">
      <w:pPr>
        <w:ind w:right="-472"/>
        <w:rPr>
          <w:rFonts w:ascii="Arial" w:hAnsi="Arial" w:cs="Arial"/>
          <w:lang w:val="en-US"/>
        </w:rPr>
      </w:pPr>
      <w:r>
        <w:rPr>
          <w:rFonts w:ascii="Arial" w:hAnsi="Arial" w:cs="Arial"/>
          <w:lang w:val="en-US"/>
        </w:rPr>
        <w:t>The document is open for review until 3</w:t>
      </w:r>
      <w:r w:rsidRPr="00E41EDA">
        <w:rPr>
          <w:rFonts w:ascii="Arial" w:hAnsi="Arial" w:cs="Arial"/>
          <w:vertAlign w:val="superscript"/>
          <w:lang w:val="en-US"/>
        </w:rPr>
        <w:t>rd</w:t>
      </w:r>
      <w:r>
        <w:rPr>
          <w:rFonts w:ascii="Arial" w:hAnsi="Arial" w:cs="Arial"/>
          <w:lang w:val="en-US"/>
        </w:rPr>
        <w:t xml:space="preserve"> of March. Feedback should be sent via a formal liaison statement or by email to </w:t>
      </w:r>
      <w:hyperlink r:id="rId17" w:history="1">
        <w:r w:rsidRPr="00BA10D2">
          <w:rPr>
            <w:rStyle w:val="Hyperlink"/>
            <w:rFonts w:ascii="Arial" w:hAnsi="Arial" w:cs="Arial"/>
            <w:lang w:val="en-US"/>
          </w:rPr>
          <w:t>isgsupport@etsi.org</w:t>
        </w:r>
      </w:hyperlink>
      <w:r>
        <w:rPr>
          <w:rFonts w:ascii="Arial" w:hAnsi="Arial" w:cs="Arial"/>
          <w:lang w:val="en-US"/>
        </w:rPr>
        <w:t>. A response will be sent to inform you of the decision regarding your feedback (accept, postpone until the next revision</w:t>
      </w:r>
      <w:r w:rsidR="00FD44C2">
        <w:rPr>
          <w:rFonts w:ascii="Arial" w:hAnsi="Arial" w:cs="Arial"/>
          <w:lang w:val="en-US"/>
        </w:rPr>
        <w:t xml:space="preserve"> of the document</w:t>
      </w:r>
      <w:r>
        <w:rPr>
          <w:rFonts w:ascii="Arial" w:hAnsi="Arial" w:cs="Arial"/>
          <w:lang w:val="en-US"/>
        </w:rPr>
        <w:t>, noted with an explanation).</w:t>
      </w:r>
    </w:p>
    <w:p w14:paraId="40EEC77F" w14:textId="77777777" w:rsidR="00604488" w:rsidRDefault="00604488" w:rsidP="00604488">
      <w:pPr>
        <w:ind w:right="-472"/>
        <w:rPr>
          <w:rFonts w:ascii="Arial" w:hAnsi="Arial" w:cs="Arial"/>
          <w:lang w:val="en-US"/>
        </w:rPr>
      </w:pPr>
    </w:p>
    <w:p w14:paraId="23681899" w14:textId="77777777" w:rsidR="00604488" w:rsidRDefault="00604488" w:rsidP="00604488">
      <w:pPr>
        <w:ind w:right="-472"/>
        <w:rPr>
          <w:rFonts w:ascii="Arial" w:hAnsi="Arial" w:cs="Arial"/>
          <w:color w:val="000000"/>
          <w:lang w:val="en-US" w:eastAsia="fr-FR"/>
        </w:rPr>
      </w:pPr>
      <w:r w:rsidRPr="00574A94">
        <w:rPr>
          <w:rFonts w:ascii="Arial" w:hAnsi="Arial" w:cs="Arial"/>
          <w:b/>
          <w:bCs/>
          <w:color w:val="000000"/>
          <w:lang w:val="en-US" w:eastAsia="fr-FR"/>
        </w:rPr>
        <w:t>Interoperability</w:t>
      </w:r>
      <w:r w:rsidRPr="00574A94">
        <w:rPr>
          <w:rFonts w:ascii="Arial" w:hAnsi="Arial" w:cs="Arial"/>
          <w:color w:val="000000"/>
          <w:lang w:val="en-US" w:eastAsia="fr-FR"/>
        </w:rPr>
        <w:t xml:space="preserve">, in the context of </w:t>
      </w:r>
      <w:r>
        <w:rPr>
          <w:rFonts w:ascii="Arial" w:hAnsi="Arial" w:cs="Arial"/>
          <w:color w:val="000000"/>
          <w:lang w:val="en-US" w:eastAsia="fr-FR"/>
        </w:rPr>
        <w:t>our work</w:t>
      </w:r>
      <w:r w:rsidRPr="00574A94">
        <w:rPr>
          <w:rFonts w:ascii="Arial" w:hAnsi="Arial" w:cs="Arial"/>
          <w:color w:val="000000"/>
          <w:lang w:val="en-US" w:eastAsia="fr-FR"/>
        </w:rPr>
        <w:t xml:space="preserve">, is </w:t>
      </w:r>
      <w:r w:rsidRPr="00574A94">
        <w:rPr>
          <w:rFonts w:ascii="Arial" w:hAnsi="Arial" w:cs="Arial"/>
          <w:b/>
          <w:bCs/>
          <w:color w:val="000000"/>
          <w:lang w:val="en-US" w:eastAsia="fr-FR"/>
        </w:rPr>
        <w:t>the ability</w:t>
      </w:r>
      <w:r w:rsidRPr="00574A94">
        <w:rPr>
          <w:rFonts w:ascii="Arial" w:hAnsi="Arial" w:cs="Arial"/>
          <w:color w:val="000000"/>
          <w:lang w:val="en-US" w:eastAsia="fr-FR"/>
        </w:rPr>
        <w:t xml:space="preserve"> for different information technology components, systems and software applications </w:t>
      </w:r>
      <w:r w:rsidRPr="00574A94">
        <w:rPr>
          <w:rFonts w:ascii="Arial" w:hAnsi="Arial" w:cs="Arial"/>
          <w:b/>
          <w:bCs/>
          <w:color w:val="000000"/>
          <w:lang w:val="en-US" w:eastAsia="fr-FR"/>
        </w:rPr>
        <w:t>to communicate and exchange data</w:t>
      </w:r>
      <w:r w:rsidRPr="00574A94">
        <w:rPr>
          <w:rFonts w:ascii="Arial" w:hAnsi="Arial" w:cs="Arial"/>
          <w:color w:val="000000"/>
          <w:lang w:val="en-US" w:eastAsia="fr-FR"/>
        </w:rPr>
        <w:t xml:space="preserve">. The exchange of data permits the users to visualize in context the information that has been exchanged </w:t>
      </w:r>
      <w:r w:rsidRPr="00574A94">
        <w:rPr>
          <w:rFonts w:ascii="Arial" w:hAnsi="Arial" w:cs="Arial"/>
          <w:b/>
          <w:bCs/>
          <w:color w:val="000000"/>
          <w:lang w:val="en-US" w:eastAsia="fr-FR"/>
        </w:rPr>
        <w:t xml:space="preserve">between </w:t>
      </w:r>
      <w:r w:rsidRPr="00574A94">
        <w:rPr>
          <w:rFonts w:ascii="Arial" w:hAnsi="Arial" w:cs="Arial"/>
          <w:color w:val="000000"/>
          <w:lang w:val="en-US" w:eastAsia="fr-FR"/>
        </w:rPr>
        <w:t xml:space="preserve">systems of </w:t>
      </w:r>
      <w:r w:rsidRPr="00574A94">
        <w:rPr>
          <w:rFonts w:ascii="Arial" w:hAnsi="Arial" w:cs="Arial"/>
          <w:b/>
          <w:bCs/>
          <w:color w:val="000000"/>
          <w:lang w:val="en-US" w:eastAsia="fr-FR"/>
        </w:rPr>
        <w:t>different providers without translation, conversion or delays</w:t>
      </w:r>
      <w:r w:rsidRPr="00574A94">
        <w:rPr>
          <w:rFonts w:ascii="Arial" w:hAnsi="Arial" w:cs="Arial"/>
          <w:color w:val="000000"/>
          <w:lang w:val="en-US" w:eastAsia="fr-FR"/>
        </w:rPr>
        <w:t>. Interoperability is one of the prerequisites for scalability in a diverse and healthy technology ecosystem.</w:t>
      </w:r>
      <w:r>
        <w:rPr>
          <w:rFonts w:ascii="Arial" w:hAnsi="Arial" w:cs="Arial"/>
          <w:color w:val="000000"/>
          <w:lang w:val="en-US" w:eastAsia="fr-FR"/>
        </w:rPr>
        <w:t xml:space="preserve"> </w:t>
      </w:r>
    </w:p>
    <w:p w14:paraId="6B8467AB" w14:textId="77777777" w:rsidR="00604488" w:rsidRDefault="00604488" w:rsidP="00604488">
      <w:pPr>
        <w:ind w:right="-472"/>
        <w:rPr>
          <w:rFonts w:ascii="Arial" w:hAnsi="Arial" w:cs="Arial"/>
          <w:color w:val="000000"/>
          <w:lang w:val="en-US" w:eastAsia="fr-FR"/>
        </w:rPr>
      </w:pPr>
    </w:p>
    <w:p w14:paraId="5189ECE7" w14:textId="77777777" w:rsidR="00604488" w:rsidRDefault="00604488" w:rsidP="00604488">
      <w:pPr>
        <w:ind w:right="-472"/>
        <w:rPr>
          <w:rFonts w:ascii="Arial" w:hAnsi="Arial" w:cs="Arial"/>
          <w:lang w:val="en-US"/>
        </w:rPr>
      </w:pPr>
      <w:r w:rsidRPr="00AE7BE6">
        <w:rPr>
          <w:rFonts w:ascii="Arial" w:hAnsi="Arial" w:cs="Arial"/>
          <w:lang w:val="en-US"/>
        </w:rPr>
        <w:t xml:space="preserve">In an attempt to generalize the </w:t>
      </w:r>
      <w:proofErr w:type="gramStart"/>
      <w:r w:rsidRPr="00AE7BE6">
        <w:rPr>
          <w:rFonts w:ascii="Arial" w:hAnsi="Arial" w:cs="Arial"/>
          <w:lang w:val="en-US"/>
        </w:rPr>
        <w:t>architecture</w:t>
      </w:r>
      <w:proofErr w:type="gramEnd"/>
      <w:r w:rsidRPr="00AE7BE6">
        <w:rPr>
          <w:rFonts w:ascii="Arial" w:hAnsi="Arial" w:cs="Arial"/>
          <w:lang w:val="en-US"/>
        </w:rPr>
        <w:t xml:space="preserve"> we removed the information related to the type of deployment</w:t>
      </w:r>
      <w:r>
        <w:rPr>
          <w:rFonts w:ascii="Arial" w:hAnsi="Arial" w:cs="Arial"/>
          <w:lang w:val="en-US"/>
        </w:rPr>
        <w:t xml:space="preserve"> of the AR solution</w:t>
      </w:r>
      <w:r w:rsidRPr="00AE7BE6">
        <w:rPr>
          <w:rFonts w:ascii="Arial" w:hAnsi="Arial" w:cs="Arial"/>
          <w:lang w:val="en-US"/>
        </w:rPr>
        <w:t>,</w:t>
      </w:r>
      <w:r>
        <w:rPr>
          <w:rFonts w:ascii="Arial" w:hAnsi="Arial" w:cs="Arial"/>
          <w:lang w:val="en-US"/>
        </w:rPr>
        <w:t xml:space="preserve"> i.e.</w:t>
      </w:r>
      <w:r w:rsidRPr="00AE7BE6">
        <w:rPr>
          <w:rFonts w:ascii="Arial" w:hAnsi="Arial" w:cs="Arial"/>
          <w:lang w:val="en-US"/>
        </w:rPr>
        <w:t xml:space="preserve"> centralized on </w:t>
      </w:r>
      <w:r>
        <w:rPr>
          <w:rFonts w:ascii="Arial" w:hAnsi="Arial" w:cs="Arial"/>
          <w:lang w:val="en-US"/>
        </w:rPr>
        <w:t>a single</w:t>
      </w:r>
      <w:r w:rsidRPr="00AE7BE6">
        <w:rPr>
          <w:rFonts w:ascii="Arial" w:hAnsi="Arial" w:cs="Arial"/>
          <w:lang w:val="en-US"/>
        </w:rPr>
        <w:t xml:space="preserve"> device or distributed across the network, and we grouped the identified functionalities by </w:t>
      </w:r>
      <w:r>
        <w:rPr>
          <w:rFonts w:ascii="Arial" w:hAnsi="Arial" w:cs="Arial"/>
          <w:lang w:val="en-US"/>
        </w:rPr>
        <w:t>clusters</w:t>
      </w:r>
      <w:r w:rsidRPr="00AE7BE6">
        <w:rPr>
          <w:rFonts w:ascii="Arial" w:hAnsi="Arial" w:cs="Arial"/>
          <w:lang w:val="en-US"/>
        </w:rPr>
        <w:t>.</w:t>
      </w:r>
    </w:p>
    <w:p w14:paraId="33523568" w14:textId="77777777" w:rsidR="00604488" w:rsidRDefault="00604488" w:rsidP="00604488">
      <w:pPr>
        <w:ind w:right="-472"/>
        <w:rPr>
          <w:rFonts w:ascii="Arial" w:hAnsi="Arial" w:cs="Arial"/>
          <w:lang w:val="en-US"/>
        </w:rPr>
      </w:pPr>
    </w:p>
    <w:p w14:paraId="73D7A84D" w14:textId="77777777" w:rsidR="00604488" w:rsidRDefault="00604488" w:rsidP="00604488">
      <w:pPr>
        <w:ind w:right="-472"/>
        <w:rPr>
          <w:rFonts w:ascii="Arial" w:hAnsi="Arial" w:cs="Arial"/>
          <w:lang w:val="en-US"/>
        </w:rPr>
      </w:pPr>
      <w:r>
        <w:rPr>
          <w:rFonts w:ascii="Arial" w:hAnsi="Arial" w:cs="Arial"/>
          <w:lang w:val="en-US"/>
        </w:rPr>
        <w:t>Here are a few questions you could consider whilst reviewing the specification:</w:t>
      </w:r>
    </w:p>
    <w:p w14:paraId="336083CA" w14:textId="77777777" w:rsidR="00604488" w:rsidRPr="00E41EDA" w:rsidRDefault="00604488" w:rsidP="00604488">
      <w:pPr>
        <w:pStyle w:val="Default"/>
        <w:numPr>
          <w:ilvl w:val="0"/>
          <w:numId w:val="25"/>
        </w:numPr>
        <w:spacing w:after="14"/>
        <w:rPr>
          <w:sz w:val="20"/>
          <w:szCs w:val="20"/>
          <w:lang w:val="en-US"/>
        </w:rPr>
      </w:pPr>
      <w:r>
        <w:rPr>
          <w:sz w:val="20"/>
          <w:szCs w:val="20"/>
          <w:lang w:val="en-US"/>
        </w:rPr>
        <w:t>Is there a component/function or an interface/reference point that is not represented in the architecture diagram?</w:t>
      </w:r>
    </w:p>
    <w:p w14:paraId="18ACB2ED" w14:textId="77777777" w:rsidR="00604488" w:rsidRPr="00E41EDA" w:rsidRDefault="00604488" w:rsidP="00604488">
      <w:pPr>
        <w:pStyle w:val="Default"/>
        <w:numPr>
          <w:ilvl w:val="0"/>
          <w:numId w:val="25"/>
        </w:numPr>
        <w:spacing w:after="14"/>
        <w:rPr>
          <w:sz w:val="20"/>
          <w:szCs w:val="20"/>
          <w:lang w:val="en-US"/>
        </w:rPr>
      </w:pPr>
      <w:r w:rsidRPr="00E41EDA">
        <w:rPr>
          <w:sz w:val="20"/>
          <w:szCs w:val="20"/>
          <w:lang w:val="en-US"/>
        </w:rPr>
        <w:t>Have you got some comments about the terminology</w:t>
      </w:r>
      <w:r>
        <w:rPr>
          <w:sz w:val="20"/>
          <w:szCs w:val="20"/>
          <w:lang w:val="en-US"/>
        </w:rPr>
        <w:t>, the description of the functions and reference points</w:t>
      </w:r>
      <w:r w:rsidRPr="00E41EDA">
        <w:rPr>
          <w:sz w:val="20"/>
          <w:szCs w:val="20"/>
          <w:lang w:val="en-US"/>
        </w:rPr>
        <w:t xml:space="preserve">? </w:t>
      </w:r>
    </w:p>
    <w:p w14:paraId="34590012" w14:textId="77777777" w:rsidR="00604488" w:rsidRDefault="00604488" w:rsidP="00604488">
      <w:pPr>
        <w:pStyle w:val="Default"/>
        <w:numPr>
          <w:ilvl w:val="0"/>
          <w:numId w:val="25"/>
        </w:numPr>
        <w:spacing w:after="14"/>
        <w:rPr>
          <w:sz w:val="20"/>
          <w:szCs w:val="20"/>
          <w:lang w:val="en-US"/>
        </w:rPr>
      </w:pPr>
      <w:r w:rsidRPr="00E41EDA">
        <w:rPr>
          <w:sz w:val="20"/>
          <w:szCs w:val="20"/>
          <w:lang w:val="en-US"/>
        </w:rPr>
        <w:t>Are there parts of the architecture which you feel are always provided b</w:t>
      </w:r>
      <w:r>
        <w:rPr>
          <w:sz w:val="20"/>
          <w:szCs w:val="20"/>
          <w:lang w:val="en-US"/>
        </w:rPr>
        <w:t>y a single provider?</w:t>
      </w:r>
    </w:p>
    <w:p w14:paraId="55648170" w14:textId="77777777" w:rsidR="00604488" w:rsidRDefault="00604488" w:rsidP="00604488">
      <w:pPr>
        <w:pStyle w:val="Default"/>
        <w:numPr>
          <w:ilvl w:val="0"/>
          <w:numId w:val="25"/>
        </w:numPr>
        <w:spacing w:after="14"/>
        <w:rPr>
          <w:sz w:val="20"/>
          <w:szCs w:val="20"/>
          <w:lang w:val="en-US"/>
        </w:rPr>
      </w:pPr>
      <w:r>
        <w:rPr>
          <w:sz w:val="20"/>
          <w:szCs w:val="20"/>
          <w:lang w:val="en-US"/>
        </w:rPr>
        <w:lastRenderedPageBreak/>
        <w:t>Can you already identify specifications that your organization has produced that could be mapped onto the ISG ARF architecture?</w:t>
      </w:r>
    </w:p>
    <w:p w14:paraId="0BC689CC" w14:textId="77777777" w:rsidR="00604488" w:rsidRPr="00E41EDA" w:rsidRDefault="00604488" w:rsidP="00604488">
      <w:pPr>
        <w:pStyle w:val="Default"/>
        <w:spacing w:after="14"/>
        <w:rPr>
          <w:sz w:val="20"/>
          <w:szCs w:val="20"/>
          <w:lang w:val="en-US"/>
        </w:rPr>
      </w:pPr>
    </w:p>
    <w:p w14:paraId="5AA0FDFF" w14:textId="77777777" w:rsidR="00604488" w:rsidRPr="00AE7BE6" w:rsidRDefault="00604488" w:rsidP="00604488">
      <w:pPr>
        <w:pStyle w:val="Default"/>
        <w:rPr>
          <w:rFonts w:eastAsia="Times New Roman"/>
          <w:color w:val="auto"/>
          <w:sz w:val="20"/>
          <w:szCs w:val="20"/>
          <w:lang w:val="en-US"/>
        </w:rPr>
      </w:pPr>
      <w:r w:rsidRPr="00AE7BE6">
        <w:rPr>
          <w:rFonts w:eastAsia="Times New Roman"/>
          <w:color w:val="auto"/>
          <w:sz w:val="20"/>
          <w:szCs w:val="20"/>
          <w:lang w:val="en-US"/>
        </w:rPr>
        <w:t xml:space="preserve">You can learn more about </w:t>
      </w:r>
      <w:r>
        <w:rPr>
          <w:rFonts w:eastAsia="Times New Roman"/>
          <w:color w:val="auto"/>
          <w:sz w:val="20"/>
          <w:szCs w:val="20"/>
          <w:lang w:val="en-US"/>
        </w:rPr>
        <w:t>our</w:t>
      </w:r>
      <w:r w:rsidRPr="00AE7BE6">
        <w:rPr>
          <w:rFonts w:eastAsia="Times New Roman"/>
          <w:color w:val="auto"/>
          <w:sz w:val="20"/>
          <w:szCs w:val="20"/>
          <w:lang w:val="en-US"/>
        </w:rPr>
        <w:t xml:space="preserve"> work by reading two reports already published by ETSI ISG ARF. </w:t>
      </w:r>
    </w:p>
    <w:p w14:paraId="6D3D03E3" w14:textId="77777777" w:rsidR="00604488" w:rsidRPr="00AE7BE6" w:rsidRDefault="00604488" w:rsidP="00604488">
      <w:pPr>
        <w:pStyle w:val="Default"/>
        <w:numPr>
          <w:ilvl w:val="0"/>
          <w:numId w:val="26"/>
        </w:numPr>
        <w:rPr>
          <w:rFonts w:eastAsia="Times New Roman"/>
          <w:color w:val="auto"/>
          <w:sz w:val="20"/>
          <w:szCs w:val="20"/>
          <w:lang w:val="en-US"/>
        </w:rPr>
      </w:pPr>
      <w:r>
        <w:rPr>
          <w:rFonts w:eastAsia="Times New Roman"/>
          <w:color w:val="auto"/>
          <w:sz w:val="20"/>
          <w:szCs w:val="20"/>
          <w:lang w:val="en-US"/>
        </w:rPr>
        <w:t xml:space="preserve">AR standards landscape, which </w:t>
      </w:r>
      <w:r w:rsidRPr="0016002C">
        <w:rPr>
          <w:rFonts w:eastAsia="Times New Roman"/>
          <w:color w:val="auto"/>
          <w:sz w:val="20"/>
          <w:szCs w:val="20"/>
          <w:lang w:val="en-US"/>
        </w:rPr>
        <w:t>identifies the role of existing standards relevant to augmented reality and will contribute to identify any interoperability gaps</w:t>
      </w:r>
      <w:r>
        <w:rPr>
          <w:rFonts w:eastAsia="Times New Roman"/>
          <w:color w:val="auto"/>
          <w:sz w:val="20"/>
          <w:szCs w:val="20"/>
          <w:lang w:val="en-US"/>
        </w:rPr>
        <w:t>:</w:t>
      </w:r>
      <w:r w:rsidRPr="00AE7BE6">
        <w:rPr>
          <w:rFonts w:eastAsia="Times New Roman"/>
          <w:color w:val="auto"/>
          <w:sz w:val="20"/>
          <w:szCs w:val="20"/>
          <w:lang w:val="en-US"/>
        </w:rPr>
        <w:t xml:space="preserve"> </w:t>
      </w:r>
    </w:p>
    <w:p w14:paraId="58CB1D04" w14:textId="77777777" w:rsidR="00604488" w:rsidRPr="00AE7BE6" w:rsidRDefault="00CB1E29" w:rsidP="00604488">
      <w:pPr>
        <w:pStyle w:val="Default"/>
        <w:ind w:left="720"/>
        <w:rPr>
          <w:rFonts w:eastAsia="Times New Roman"/>
          <w:color w:val="auto"/>
          <w:sz w:val="20"/>
          <w:szCs w:val="20"/>
          <w:lang w:val="en-US"/>
        </w:rPr>
      </w:pPr>
      <w:hyperlink r:id="rId18" w:history="1">
        <w:r w:rsidR="00604488" w:rsidRPr="0036302F">
          <w:rPr>
            <w:rStyle w:val="Hyperlink"/>
            <w:rFonts w:eastAsia="Times New Roman"/>
            <w:szCs w:val="20"/>
            <w:lang w:val="en-US"/>
          </w:rPr>
          <w:t>https://www.etsi.org/deliver/etsi_gr/ARF/001_099/001/01.01.01_60/gr_ARF001v010101p.pdf</w:t>
        </w:r>
      </w:hyperlink>
      <w:r w:rsidR="00604488">
        <w:rPr>
          <w:rFonts w:eastAsia="Times New Roman"/>
          <w:color w:val="auto"/>
          <w:sz w:val="20"/>
          <w:szCs w:val="20"/>
          <w:lang w:val="en-US"/>
        </w:rPr>
        <w:t xml:space="preserve"> </w:t>
      </w:r>
      <w:r w:rsidR="00604488" w:rsidRPr="00AE7BE6">
        <w:rPr>
          <w:rFonts w:eastAsia="Times New Roman"/>
          <w:color w:val="auto"/>
          <w:sz w:val="20"/>
          <w:szCs w:val="20"/>
          <w:lang w:val="en-US"/>
        </w:rPr>
        <w:t xml:space="preserve"> </w:t>
      </w:r>
    </w:p>
    <w:p w14:paraId="0324FE8B" w14:textId="77777777" w:rsidR="00604488" w:rsidRPr="0016002C" w:rsidRDefault="00604488" w:rsidP="00604488">
      <w:pPr>
        <w:pStyle w:val="Default"/>
        <w:numPr>
          <w:ilvl w:val="0"/>
          <w:numId w:val="26"/>
        </w:numPr>
        <w:rPr>
          <w:rFonts w:eastAsia="Times New Roman"/>
          <w:color w:val="auto"/>
          <w:sz w:val="20"/>
          <w:szCs w:val="20"/>
          <w:lang w:val="en-US"/>
        </w:rPr>
      </w:pPr>
      <w:r w:rsidRPr="00AE7BE6">
        <w:rPr>
          <w:rFonts w:eastAsia="Times New Roman"/>
          <w:color w:val="auto"/>
          <w:sz w:val="20"/>
          <w:szCs w:val="20"/>
          <w:lang w:val="en-US"/>
        </w:rPr>
        <w:t xml:space="preserve">Industrial use cases for AR applications and </w:t>
      </w:r>
      <w:proofErr w:type="gramStart"/>
      <w:r w:rsidRPr="00AE7BE6">
        <w:rPr>
          <w:rFonts w:eastAsia="Times New Roman"/>
          <w:color w:val="auto"/>
          <w:sz w:val="20"/>
          <w:szCs w:val="20"/>
          <w:lang w:val="en-US"/>
        </w:rPr>
        <w:t>services:</w:t>
      </w:r>
      <w:proofErr w:type="gramEnd"/>
      <w:r w:rsidRPr="0016002C">
        <w:rPr>
          <w:rFonts w:eastAsia="Times New Roman"/>
          <w:color w:val="auto"/>
          <w:sz w:val="20"/>
          <w:szCs w:val="20"/>
          <w:lang w:val="en-US"/>
        </w:rPr>
        <w:t xml:space="preserve"> describes typical industrial use cases for AR and their usage conditions. Four main classes of use cases were identified and documented following the survey the group conducted. These are manufacturing, maintenance, quality and inspection and training.</w:t>
      </w:r>
    </w:p>
    <w:p w14:paraId="3D45D70A" w14:textId="77777777" w:rsidR="00604488" w:rsidRDefault="00CB1E29" w:rsidP="00604488">
      <w:pPr>
        <w:pStyle w:val="Default"/>
        <w:ind w:left="720"/>
        <w:rPr>
          <w:lang w:val="en-US"/>
        </w:rPr>
      </w:pPr>
      <w:hyperlink r:id="rId19" w:history="1">
        <w:r w:rsidR="00604488" w:rsidRPr="0036302F">
          <w:rPr>
            <w:rStyle w:val="Hyperlink"/>
            <w:lang w:val="en-US"/>
          </w:rPr>
          <w:t>https://www.etsi.org/deliver/etsi_gr/ARF/001_099/002/01.01.01_60/gr_ARF002v010101p.pdf</w:t>
        </w:r>
      </w:hyperlink>
    </w:p>
    <w:p w14:paraId="3B576B7C" w14:textId="77777777" w:rsidR="00604488" w:rsidRDefault="00604488" w:rsidP="00604488">
      <w:pPr>
        <w:ind w:right="-472"/>
        <w:rPr>
          <w:rFonts w:ascii="Arial" w:hAnsi="Arial" w:cs="Arial"/>
          <w:lang w:val="en-US"/>
        </w:rPr>
      </w:pPr>
    </w:p>
    <w:p w14:paraId="23C33E27" w14:textId="77777777" w:rsidR="00604488" w:rsidRPr="00747290" w:rsidRDefault="00604488" w:rsidP="00604488">
      <w:pPr>
        <w:rPr>
          <w:rFonts w:ascii="Arial" w:hAnsi="Arial" w:cs="Arial"/>
        </w:rPr>
      </w:pPr>
      <w:r>
        <w:rPr>
          <w:rFonts w:ascii="Arial" w:hAnsi="Arial" w:cs="Arial"/>
          <w:lang w:val="en-US"/>
        </w:rPr>
        <w:t>We would also like to draw your attention to a workshop ‘engineering XR for the future’ co-</w:t>
      </w:r>
      <w:proofErr w:type="spellStart"/>
      <w:r>
        <w:rPr>
          <w:rFonts w:ascii="Arial" w:hAnsi="Arial" w:cs="Arial"/>
          <w:lang w:val="en-US"/>
        </w:rPr>
        <w:t>organised</w:t>
      </w:r>
      <w:proofErr w:type="spellEnd"/>
      <w:r>
        <w:rPr>
          <w:rFonts w:ascii="Arial" w:hAnsi="Arial" w:cs="Arial"/>
          <w:lang w:val="en-US"/>
        </w:rPr>
        <w:t xml:space="preserve"> with The AREA, the EU-funded project XR4ALL and ETSI, hosted by Siemens in Munich: </w:t>
      </w:r>
      <w:hyperlink r:id="rId20" w:history="1">
        <w:r w:rsidRPr="00747290">
          <w:rPr>
            <w:rStyle w:val="Hyperlink"/>
            <w:rFonts w:ascii="Arial" w:hAnsi="Arial" w:cs="Arial"/>
          </w:rPr>
          <w:t>https://www.etsi.org/events/1697-engineering-xr-for-the-future-frameworks-requirements-and-future-research</w:t>
        </w:r>
      </w:hyperlink>
    </w:p>
    <w:p w14:paraId="14342A4C" w14:textId="77777777" w:rsidR="00604488" w:rsidRPr="00747290" w:rsidRDefault="00604488" w:rsidP="00604488">
      <w:pPr>
        <w:tabs>
          <w:tab w:val="left" w:pos="3855"/>
        </w:tabs>
        <w:rPr>
          <w:rFonts w:ascii="Arial" w:hAnsi="Arial" w:cs="Arial"/>
        </w:rPr>
      </w:pPr>
    </w:p>
    <w:p w14:paraId="30476E11" w14:textId="77777777" w:rsidR="00604488" w:rsidRDefault="00604488" w:rsidP="00604488">
      <w:pPr>
        <w:tabs>
          <w:tab w:val="left" w:pos="3855"/>
        </w:tabs>
        <w:rPr>
          <w:rFonts w:ascii="Arial" w:hAnsi="Arial" w:cs="Arial"/>
          <w:lang w:val="en-US"/>
        </w:rPr>
      </w:pPr>
      <w:r w:rsidRPr="002B3CBC">
        <w:rPr>
          <w:rFonts w:ascii="Arial" w:hAnsi="Arial" w:cs="Arial"/>
          <w:lang w:val="en-US"/>
        </w:rPr>
        <w:t xml:space="preserve">ISG ARF </w:t>
      </w:r>
      <w:r>
        <w:rPr>
          <w:rFonts w:ascii="Arial" w:hAnsi="Arial" w:cs="Arial"/>
          <w:lang w:val="en-US"/>
        </w:rPr>
        <w:t>would like to thank your organization for your interest and any feedback you may provide on the proposed reference architecture for AR systems</w:t>
      </w:r>
      <w:r w:rsidRPr="002B3CBC">
        <w:rPr>
          <w:rFonts w:ascii="Arial" w:hAnsi="Arial" w:cs="Arial"/>
          <w:lang w:val="en-US"/>
        </w:rPr>
        <w:t>.</w:t>
      </w:r>
    </w:p>
    <w:p w14:paraId="3F564E74" w14:textId="77777777" w:rsidR="00604488" w:rsidRDefault="00604488" w:rsidP="00604488">
      <w:pPr>
        <w:tabs>
          <w:tab w:val="left" w:pos="3855"/>
        </w:tabs>
        <w:rPr>
          <w:rFonts w:ascii="Arial" w:hAnsi="Arial" w:cs="Arial"/>
          <w:lang w:val="en-US"/>
        </w:rPr>
      </w:pPr>
    </w:p>
    <w:p w14:paraId="6D0C8E88" w14:textId="77777777" w:rsidR="00604488" w:rsidRDefault="00604488" w:rsidP="00604488">
      <w:pPr>
        <w:tabs>
          <w:tab w:val="left" w:pos="3855"/>
        </w:tabs>
        <w:rPr>
          <w:rFonts w:ascii="Arial" w:hAnsi="Arial" w:cs="Arial"/>
          <w:lang w:val="en-US"/>
        </w:rPr>
      </w:pPr>
    </w:p>
    <w:p w14:paraId="15C4E1CF" w14:textId="77777777" w:rsidR="00604488" w:rsidRDefault="00604488" w:rsidP="00604488">
      <w:pPr>
        <w:tabs>
          <w:tab w:val="left" w:pos="3855"/>
        </w:tabs>
        <w:rPr>
          <w:rFonts w:ascii="Arial" w:hAnsi="Arial" w:cs="Arial"/>
          <w:lang w:val="en-US"/>
        </w:rPr>
      </w:pPr>
      <w:r>
        <w:rPr>
          <w:rFonts w:ascii="Arial" w:hAnsi="Arial" w:cs="Arial"/>
          <w:lang w:val="en-US"/>
        </w:rPr>
        <w:t>Best regards,</w:t>
      </w:r>
    </w:p>
    <w:p w14:paraId="3D1772FA" w14:textId="77777777" w:rsidR="00604488" w:rsidRDefault="00604488" w:rsidP="00604488">
      <w:pPr>
        <w:tabs>
          <w:tab w:val="left" w:pos="3855"/>
        </w:tabs>
        <w:rPr>
          <w:rFonts w:ascii="Arial" w:hAnsi="Arial" w:cs="Arial"/>
          <w:lang w:val="en-US"/>
        </w:rPr>
      </w:pPr>
    </w:p>
    <w:p w14:paraId="47A2C42D" w14:textId="77777777" w:rsidR="00604488" w:rsidRDefault="00604488" w:rsidP="00604488">
      <w:pPr>
        <w:tabs>
          <w:tab w:val="left" w:pos="3855"/>
        </w:tabs>
        <w:rPr>
          <w:rFonts w:ascii="Arial" w:hAnsi="Arial" w:cs="Arial"/>
          <w:lang w:val="en-US"/>
        </w:rPr>
      </w:pPr>
      <w:r>
        <w:rPr>
          <w:rFonts w:ascii="Arial" w:hAnsi="Arial" w:cs="Arial"/>
          <w:lang w:val="en-US"/>
        </w:rPr>
        <w:t>Muriel Deschanel</w:t>
      </w:r>
    </w:p>
    <w:p w14:paraId="4A4CC6A4" w14:textId="77777777" w:rsidR="00604488" w:rsidRPr="002B3CBC" w:rsidRDefault="00604488" w:rsidP="00604488">
      <w:pPr>
        <w:tabs>
          <w:tab w:val="left" w:pos="3855"/>
        </w:tabs>
        <w:rPr>
          <w:rFonts w:ascii="Arial" w:hAnsi="Arial" w:cs="Arial"/>
          <w:lang w:val="en-US"/>
        </w:rPr>
      </w:pPr>
      <w:r>
        <w:rPr>
          <w:rFonts w:ascii="Arial" w:hAnsi="Arial" w:cs="Arial"/>
          <w:lang w:val="en-US"/>
        </w:rPr>
        <w:t>ISG ARF chairman</w:t>
      </w:r>
    </w:p>
    <w:p w14:paraId="7E6D68AD" w14:textId="77777777" w:rsidR="00604488" w:rsidRDefault="00604488" w:rsidP="00604488">
      <w:pPr>
        <w:tabs>
          <w:tab w:val="left" w:pos="3855"/>
        </w:tabs>
        <w:rPr>
          <w:rFonts w:ascii="Arial" w:hAnsi="Arial" w:cs="Arial"/>
          <w:lang w:val="en-US"/>
        </w:rPr>
      </w:pPr>
    </w:p>
    <w:p w14:paraId="4655B2A7" w14:textId="77777777" w:rsidR="00604488" w:rsidRPr="00534CC5" w:rsidRDefault="00604488" w:rsidP="00604488">
      <w:pPr>
        <w:tabs>
          <w:tab w:val="left" w:pos="3855"/>
        </w:tabs>
        <w:rPr>
          <w:rFonts w:ascii="Arial" w:hAnsi="Arial" w:cs="Arial"/>
          <w:b/>
          <w:lang w:val="en-US"/>
        </w:rPr>
      </w:pPr>
    </w:p>
    <w:p w14:paraId="60B3899B" w14:textId="77777777" w:rsidR="00604488" w:rsidRPr="00534CC5" w:rsidRDefault="00604488" w:rsidP="00604488">
      <w:pPr>
        <w:rPr>
          <w:rFonts w:ascii="Arial" w:hAnsi="Arial" w:cs="Arial"/>
          <w:sz w:val="4"/>
          <w:szCs w:val="4"/>
        </w:rPr>
      </w:pPr>
    </w:p>
    <w:p w14:paraId="7ED078DC" w14:textId="77777777" w:rsidR="00216D13" w:rsidRDefault="00216D13" w:rsidP="007833A7">
      <w:pPr>
        <w:rPr>
          <w:rFonts w:ascii="Arial" w:hAnsi="Arial" w:cs="Arial"/>
        </w:rPr>
      </w:pPr>
    </w:p>
    <w:sectPr w:rsidR="00216D13" w:rsidSect="007F05C7">
      <w:headerReference w:type="default" r:id="rId21"/>
      <w:footerReference w:type="default" r:id="rId22"/>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C8E65" w14:textId="77777777" w:rsidR="00CB1E29" w:rsidRDefault="00CB1E29" w:rsidP="00D9435B">
      <w:r>
        <w:separator/>
      </w:r>
    </w:p>
  </w:endnote>
  <w:endnote w:type="continuationSeparator" w:id="0">
    <w:p w14:paraId="1C33BBB7" w14:textId="77777777" w:rsidR="00CB1E29" w:rsidRDefault="00CB1E29"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60519"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r w:rsidR="00CB1E29">
      <w:fldChar w:fldCharType="begin"/>
    </w:r>
    <w:r w:rsidR="00CB1E29">
      <w:instrText xml:space="preserve"> NUMPAGES   \* MERGEFORMAT </w:instrText>
    </w:r>
    <w:r w:rsidR="00CB1E29">
      <w:fldChar w:fldCharType="separate"/>
    </w:r>
    <w:r w:rsidR="00BB5244" w:rsidRPr="00BB5244">
      <w:rPr>
        <w:rFonts w:ascii="Arial" w:hAnsi="Arial" w:cs="Arial"/>
        <w:noProof/>
      </w:rPr>
      <w:t>1</w:t>
    </w:r>
    <w:r w:rsidR="00CB1E29">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7F7D26" w14:textId="77777777" w:rsidR="00CB1E29" w:rsidRDefault="00CB1E29" w:rsidP="00D9435B">
      <w:r>
        <w:separator/>
      </w:r>
    </w:p>
  </w:footnote>
  <w:footnote w:type="continuationSeparator" w:id="0">
    <w:p w14:paraId="598D9627" w14:textId="77777777" w:rsidR="00CB1E29" w:rsidRDefault="00CB1E29"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6586A8" w14:textId="6FB9812C"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8752" behindDoc="1" locked="0" layoutInCell="1" allowOverlap="1" wp14:anchorId="008BA790" wp14:editId="08A7E9F3">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ARF(20)009007</w:t>
    </w:r>
    <w:r w:rsidR="000B1B12">
      <w:rPr>
        <w:rFonts w:ascii="Arial" w:hAnsi="Arial" w:cs="Arial"/>
        <w:b/>
        <w:sz w:val="36"/>
        <w:szCs w:val="36"/>
        <w:shd w:val="clear" w:color="auto" w:fill="DBE5F1"/>
      </w:rPr>
      <w:t>r</w:t>
    </w:r>
    <w:r w:rsidR="00FD44C2">
      <w:rPr>
        <w:rFonts w:ascii="Arial" w:hAnsi="Arial" w:cs="Arial"/>
        <w:b/>
        <w:sz w:val="36"/>
        <w:szCs w:val="36"/>
        <w:shd w:val="clear" w:color="auto" w:fill="DBE5F1"/>
      </w:rPr>
      <w:t>2</w:t>
    </w:r>
    <w:r w:rsidR="00D9435B" w:rsidRPr="006E55B5">
      <w:rPr>
        <w:rFonts w:ascii="Arial" w:hAnsi="Arial" w:cs="Arial"/>
        <w:i/>
        <w:color w:val="0000FF"/>
        <w:sz w:val="22"/>
        <w:szCs w:val="36"/>
        <w:shd w:val="clear" w:color="auto" w:fill="C6D9F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17943"/>
    <w:multiLevelType w:val="hybridMultilevel"/>
    <w:tmpl w:val="D43EE0B4"/>
    <w:lvl w:ilvl="0" w:tplc="B7641E7A">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2"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3" w15:restartNumberingAfterBreak="0">
    <w:nsid w:val="240C2C32"/>
    <w:multiLevelType w:val="hybridMultilevel"/>
    <w:tmpl w:val="A5A407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C94382"/>
    <w:multiLevelType w:val="hybridMultilevel"/>
    <w:tmpl w:val="17289C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8" w15:restartNumberingAfterBreak="0">
    <w:nsid w:val="30124E65"/>
    <w:multiLevelType w:val="hybridMultilevel"/>
    <w:tmpl w:val="3BC8D6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4"/>
  </w:num>
  <w:num w:numId="3">
    <w:abstractNumId w:val="7"/>
  </w:num>
  <w:num w:numId="4">
    <w:abstractNumId w:val="22"/>
  </w:num>
  <w:num w:numId="5">
    <w:abstractNumId w:val="1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3"/>
  </w:num>
  <w:num w:numId="14">
    <w:abstractNumId w:val="9"/>
  </w:num>
  <w:num w:numId="15">
    <w:abstractNumId w:val="12"/>
  </w:num>
  <w:num w:numId="16">
    <w:abstractNumId w:val="21"/>
  </w:num>
  <w:num w:numId="17">
    <w:abstractNumId w:val="11"/>
  </w:num>
  <w:num w:numId="18">
    <w:abstractNumId w:val="17"/>
  </w:num>
  <w:num w:numId="19">
    <w:abstractNumId w:val="14"/>
  </w:num>
  <w:num w:numId="20">
    <w:abstractNumId w:val="20"/>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5"/>
  </w:num>
  <w:num w:numId="26">
    <w:abstractNumId w:val="13"/>
  </w:num>
  <w:num w:numId="27">
    <w:abstractNumId w:val="8"/>
  </w:num>
  <w:num w:numId="28">
    <w:abstractNumId w:val="18"/>
  </w:num>
  <w:num w:numId="2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2568A"/>
    <w:rsid w:val="000B1B12"/>
    <w:rsid w:val="000C22EF"/>
    <w:rsid w:val="000C4CB6"/>
    <w:rsid w:val="000F5322"/>
    <w:rsid w:val="000F6DB0"/>
    <w:rsid w:val="00181471"/>
    <w:rsid w:val="00191D22"/>
    <w:rsid w:val="001C30D5"/>
    <w:rsid w:val="00216D13"/>
    <w:rsid w:val="002676F5"/>
    <w:rsid w:val="00297B33"/>
    <w:rsid w:val="002A4B3D"/>
    <w:rsid w:val="002F5958"/>
    <w:rsid w:val="003050B4"/>
    <w:rsid w:val="003354CE"/>
    <w:rsid w:val="0036058F"/>
    <w:rsid w:val="003D5716"/>
    <w:rsid w:val="004050E6"/>
    <w:rsid w:val="004124A2"/>
    <w:rsid w:val="00451D22"/>
    <w:rsid w:val="004950B1"/>
    <w:rsid w:val="004D1743"/>
    <w:rsid w:val="00503C30"/>
    <w:rsid w:val="00516885"/>
    <w:rsid w:val="00521B98"/>
    <w:rsid w:val="00551F4D"/>
    <w:rsid w:val="00571482"/>
    <w:rsid w:val="005B115B"/>
    <w:rsid w:val="005B48E6"/>
    <w:rsid w:val="006017EC"/>
    <w:rsid w:val="00604488"/>
    <w:rsid w:val="00610CBA"/>
    <w:rsid w:val="00620AA5"/>
    <w:rsid w:val="00631480"/>
    <w:rsid w:val="006E5F5B"/>
    <w:rsid w:val="00704C3A"/>
    <w:rsid w:val="00723463"/>
    <w:rsid w:val="00745E27"/>
    <w:rsid w:val="00753EAC"/>
    <w:rsid w:val="00776B64"/>
    <w:rsid w:val="007833A7"/>
    <w:rsid w:val="00795F8E"/>
    <w:rsid w:val="007A3763"/>
    <w:rsid w:val="007F05C7"/>
    <w:rsid w:val="008225B0"/>
    <w:rsid w:val="00832E39"/>
    <w:rsid w:val="0083399D"/>
    <w:rsid w:val="0084740A"/>
    <w:rsid w:val="008629A9"/>
    <w:rsid w:val="008745A4"/>
    <w:rsid w:val="00887234"/>
    <w:rsid w:val="008D5477"/>
    <w:rsid w:val="0091037B"/>
    <w:rsid w:val="00911477"/>
    <w:rsid w:val="00912D71"/>
    <w:rsid w:val="00913CAE"/>
    <w:rsid w:val="0093553A"/>
    <w:rsid w:val="00993435"/>
    <w:rsid w:val="009F0351"/>
    <w:rsid w:val="00A352BA"/>
    <w:rsid w:val="00A61734"/>
    <w:rsid w:val="00AC4574"/>
    <w:rsid w:val="00AC5573"/>
    <w:rsid w:val="00B042D8"/>
    <w:rsid w:val="00B22603"/>
    <w:rsid w:val="00B33B81"/>
    <w:rsid w:val="00B703A5"/>
    <w:rsid w:val="00B837B4"/>
    <w:rsid w:val="00B85D6C"/>
    <w:rsid w:val="00BB5244"/>
    <w:rsid w:val="00BC39DA"/>
    <w:rsid w:val="00BD532E"/>
    <w:rsid w:val="00BE7AFE"/>
    <w:rsid w:val="00C04D8B"/>
    <w:rsid w:val="00C15894"/>
    <w:rsid w:val="00C15BAD"/>
    <w:rsid w:val="00C67710"/>
    <w:rsid w:val="00C76D35"/>
    <w:rsid w:val="00C84C2A"/>
    <w:rsid w:val="00CA135C"/>
    <w:rsid w:val="00CB1E29"/>
    <w:rsid w:val="00CC0049"/>
    <w:rsid w:val="00D9435B"/>
    <w:rsid w:val="00DA185D"/>
    <w:rsid w:val="00DA65AB"/>
    <w:rsid w:val="00DD314A"/>
    <w:rsid w:val="00DE4DB9"/>
    <w:rsid w:val="00DF6ED5"/>
    <w:rsid w:val="00E00EF0"/>
    <w:rsid w:val="00E06E1E"/>
    <w:rsid w:val="00E77416"/>
    <w:rsid w:val="00EA0019"/>
    <w:rsid w:val="00EB16B6"/>
    <w:rsid w:val="00EB1C87"/>
    <w:rsid w:val="00EE7092"/>
    <w:rsid w:val="00EF607B"/>
    <w:rsid w:val="00F11466"/>
    <w:rsid w:val="00F12615"/>
    <w:rsid w:val="00F9024E"/>
    <w:rsid w:val="00FC2152"/>
    <w:rsid w:val="00FD44C2"/>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328BE0"/>
  <w15:docId w15:val="{268999D6-75EE-438E-B7C7-428614B6CA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NormalWeb">
    <w:name w:val="Normal (Web)"/>
    <w:basedOn w:val="Normal"/>
    <w:uiPriority w:val="99"/>
    <w:unhideWhenUsed/>
    <w:rsid w:val="00604488"/>
    <w:pPr>
      <w:overflowPunct/>
      <w:autoSpaceDE/>
      <w:autoSpaceDN/>
      <w:adjustRightInd/>
      <w:spacing w:before="100" w:beforeAutospacing="1" w:after="100" w:afterAutospacing="1"/>
      <w:textAlignment w:val="auto"/>
    </w:pPr>
    <w:rPr>
      <w:rFonts w:ascii="SimSun" w:eastAsia="SimSun" w:hAnsi="SimSun" w:cs="Calibri"/>
      <w:sz w:val="24"/>
      <w:szCs w:val="24"/>
      <w:lang w:eastAsia="en-GB"/>
    </w:rPr>
  </w:style>
  <w:style w:type="paragraph" w:customStyle="1" w:styleId="Default">
    <w:name w:val="Default"/>
    <w:rsid w:val="00604488"/>
    <w:pPr>
      <w:autoSpaceDE w:val="0"/>
      <w:autoSpaceDN w:val="0"/>
      <w:adjustRightInd w:val="0"/>
      <w:spacing w:after="0" w:line="240" w:lineRule="auto"/>
    </w:pPr>
    <w:rPr>
      <w:rFonts w:ascii="Arial" w:hAnsi="Arial" w:cs="Arial"/>
      <w:color w:val="000000"/>
      <w:sz w:val="24"/>
      <w:szCs w:val="24"/>
      <w:lang w:val="fr-FR"/>
    </w:rPr>
  </w:style>
  <w:style w:type="paragraph" w:styleId="ListParagraph">
    <w:name w:val="List Paragraph"/>
    <w:basedOn w:val="Normal"/>
    <w:uiPriority w:val="34"/>
    <w:qFormat/>
    <w:rsid w:val="000B1B12"/>
    <w:pPr>
      <w:ind w:left="720"/>
      <w:contextualSpacing/>
    </w:pPr>
  </w:style>
  <w:style w:type="character" w:styleId="UnresolvedMention">
    <w:name w:val="Unresolved Mention"/>
    <w:basedOn w:val="DefaultParagraphFont"/>
    <w:uiPriority w:val="99"/>
    <w:semiHidden/>
    <w:unhideWhenUsed/>
    <w:rsid w:val="005B48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992916">
      <w:bodyDiv w:val="1"/>
      <w:marLeft w:val="0"/>
      <w:marRight w:val="0"/>
      <w:marTop w:val="0"/>
      <w:marBottom w:val="0"/>
      <w:divBdr>
        <w:top w:val="none" w:sz="0" w:space="0" w:color="auto"/>
        <w:left w:val="none" w:sz="0" w:space="0" w:color="auto"/>
        <w:bottom w:val="none" w:sz="0" w:space="0" w:color="auto"/>
        <w:right w:val="none" w:sz="0" w:space="0" w:color="auto"/>
      </w:divBdr>
    </w:div>
    <w:div w:id="581180125">
      <w:bodyDiv w:val="1"/>
      <w:marLeft w:val="0"/>
      <w:marRight w:val="0"/>
      <w:marTop w:val="0"/>
      <w:marBottom w:val="0"/>
      <w:divBdr>
        <w:top w:val="none" w:sz="0" w:space="0" w:color="auto"/>
        <w:left w:val="none" w:sz="0" w:space="0" w:color="auto"/>
        <w:bottom w:val="none" w:sz="0" w:space="0" w:color="auto"/>
        <w:right w:val="none" w:sz="0" w:space="0" w:color="auto"/>
      </w:divBdr>
    </w:div>
    <w:div w:id="694575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erome.royan@b-com.com" TargetMode="External"/><Relationship Id="rId18" Type="http://schemas.openxmlformats.org/officeDocument/2006/relationships/hyperlink" Target="https://www.etsi.org/deliver/etsi_gr/ARF/001_099/001/01.01.01_60/gr_ARF001v010101p.pdf"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Sylwia.Korycinska@etsi.org" TargetMode="External"/><Relationship Id="rId17" Type="http://schemas.openxmlformats.org/officeDocument/2006/relationships/hyperlink" Target="mailto:isgsupport@etsi.org" TargetMode="External"/><Relationship Id="rId2" Type="http://schemas.openxmlformats.org/officeDocument/2006/relationships/customXml" Target="../customXml/item2.xml"/><Relationship Id="rId16" Type="http://schemas.openxmlformats.org/officeDocument/2006/relationships/hyperlink" Target="https://docbox.etsi.org/ISG/ARF/Open" TargetMode="External"/><Relationship Id="rId20" Type="http://schemas.openxmlformats.org/officeDocument/2006/relationships/hyperlink" Target="https://www.etsi.org/events/1697-engineering-xr-for-the-future-frameworks-requirements-and-future-research"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muriel.deschanel@b-com.co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docbox.etsi.org/ISG/ARF/Open/ARF-003v0034.pdf"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etsi.org/deliver/etsi_gr/ARF/001_099/002/01.01.01_60/gr_ARF002v010101p.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3GPPLiaison@etsi.org"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8" ma:contentTypeDescription="Create a new document." ma:contentTypeScope="" ma:versionID="0f9146c54c3d68e081d1aa7967808b1a">
  <xsd:schema xmlns:xsd="http://www.w3.org/2001/XMLSchema" xmlns:xs="http://www.w3.org/2001/XMLSchema" xmlns:p="http://schemas.microsoft.com/office/2006/metadata/properties" xmlns:ns3="679a257e-872f-4c98-9e8a-0a9c104f72cd" targetNamespace="http://schemas.microsoft.com/office/2006/metadata/properties" ma:root="true" ma:fieldsID="905bdd713d927464699848998e42c534" ns3:_="">
    <xsd:import namespace="679a257e-872f-4c98-9e8a-0a9c104f72c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893273-214A-428F-99D1-219AAD8DE7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A59029F-4769-40F3-BB8F-5186B50E3A81}">
  <ds:schemaRefs>
    <ds:schemaRef ds:uri="http://schemas.microsoft.com/sharepoint/v3/contenttype/forms"/>
  </ds:schemaRefs>
</ds:datastoreItem>
</file>

<file path=customXml/itemProps3.xml><?xml version="1.0" encoding="utf-8"?>
<ds:datastoreItem xmlns:ds="http://schemas.openxmlformats.org/officeDocument/2006/customXml" ds:itemID="{EE324961-BF25-4D5C-8216-1110B2C7F3A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BE8064-2820-4B3B-BD3C-6D596B745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704</Words>
  <Characters>4019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4714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Sylwia Korycinska</cp:lastModifiedBy>
  <cp:revision>3</cp:revision>
  <cp:lastPrinted>2010-12-06T15:51:00Z</cp:lastPrinted>
  <dcterms:created xsi:type="dcterms:W3CDTF">2020-02-05T15:53:00Z</dcterms:created>
  <dcterms:modified xsi:type="dcterms:W3CDTF">2020-02-05T15:54:00Z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ies>
</file>