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</w:rPr>
      </w:pPr>
      <w:r>
        <w:rPr>
          <w:b/>
          <w:sz w:val="24"/>
        </w:rPr>
        <w:t>3GPP TSG-SA3 Meeting #108</w:t>
      </w:r>
      <w:r>
        <w:rPr>
          <w:b/>
          <w:sz w:val="24"/>
        </w:rPr>
        <w:t>bis-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S3-22xxxx</w:t>
      </w:r>
    </w:p>
    <w:p>
      <w:pPr>
        <w:pStyle w:val="Kopfzeile"/>
        <w:rPr>
          <w:sz w:val="22"/>
          <w:szCs w:val="22"/>
        </w:rPr>
      </w:pPr>
      <w:r>
        <w:rPr>
          <w:sz w:val="24"/>
        </w:rPr>
        <w:t xml:space="preserve">e-meeting, </w:t>
      </w:r>
      <w:r>
        <w:rPr>
          <w:sz w:val="24"/>
        </w:rPr>
        <w:t>10</w:t>
      </w:r>
      <w:r>
        <w:rPr>
          <w:sz w:val="24"/>
        </w:rPr>
        <w:t xml:space="preserve"> - </w:t>
      </w:r>
      <w:r>
        <w:rPr>
          <w:sz w:val="24"/>
        </w:rPr>
        <w:t>14</w:t>
      </w:r>
      <w:r>
        <w:rPr>
          <w:sz w:val="24"/>
        </w:rPr>
        <w:t xml:space="preserve"> </w:t>
      </w:r>
      <w:r>
        <w:rPr>
          <w:sz w:val="24"/>
        </w:rPr>
        <w:t>October</w:t>
      </w:r>
      <w:r>
        <w:rPr>
          <w:sz w:val="24"/>
        </w:rPr>
        <w:t xml:space="preserve"> 2022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</w:r>
      <w:r>
        <w:rPr>
          <w:rFonts w:cs="Arial" w:ascii="Arial" w:hAnsi="Arial"/>
          <w:b/>
          <w:sz w:val="22"/>
          <w:szCs w:val="22"/>
        </w:rPr>
        <w:t xml:space="preserve">draft </w:t>
      </w:r>
      <w:r>
        <w:rPr>
          <w:rFonts w:cs="Arial" w:ascii="Arial" w:hAnsi="Arial"/>
          <w:b/>
          <w:sz w:val="22"/>
          <w:szCs w:val="22"/>
        </w:rPr>
        <w:t xml:space="preserve">LS on </w:t>
      </w:r>
      <w:r>
        <w:rPr>
          <w:rFonts w:cs="Arial" w:ascii="Arial" w:hAnsi="Arial"/>
          <w:b/>
          <w:sz w:val="22"/>
          <w:szCs w:val="22"/>
        </w:rPr>
        <w:t>SNAAPP requirements clarifications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0" w:name="OLE_LINK58"/>
      <w:bookmarkStart w:id="1" w:name="OLE_LINK57"/>
      <w:bookmarkEnd w:id="0"/>
      <w:bookmarkEnd w:id="1"/>
      <w:r>
        <w:rPr>
          <w:rFonts w:cs="Arial" w:ascii="Arial" w:hAnsi="Arial"/>
          <w:b/>
          <w:sz w:val="22"/>
          <w:szCs w:val="22"/>
        </w:rPr>
        <w:t>Response to:</w:t>
      </w:r>
      <w:r>
        <w:rPr>
          <w:rFonts w:cs="Arial" w:ascii="Arial" w:hAnsi="Arial"/>
          <w:b/>
          <w:bCs/>
          <w:sz w:val="22"/>
          <w:szCs w:val="22"/>
        </w:rPr>
        <w:tab/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2" w:name="OLE_LINK58"/>
      <w:bookmarkStart w:id="3" w:name="OLE_LINK57"/>
      <w:bookmarkStart w:id="4" w:name="OLE_LINK61"/>
      <w:bookmarkStart w:id="5" w:name="OLE_LINK60"/>
      <w:bookmarkStart w:id="6" w:name="OLE_LINK59"/>
      <w:bookmarkEnd w:id="2"/>
      <w:bookmarkEnd w:id="3"/>
      <w:r>
        <w:rPr>
          <w:rFonts w:cs="Arial" w:ascii="Arial" w:hAnsi="Arial"/>
          <w:b/>
          <w:sz w:val="22"/>
          <w:szCs w:val="22"/>
        </w:rPr>
        <w:t>Release:</w:t>
      </w:r>
      <w:r>
        <w:rPr>
          <w:rFonts w:cs="Arial" w:ascii="Arial" w:hAnsi="Arial"/>
          <w:b/>
          <w:bCs/>
          <w:sz w:val="22"/>
          <w:szCs w:val="22"/>
        </w:rPr>
        <w:tab/>
      </w:r>
      <w:bookmarkEnd w:id="4"/>
      <w:bookmarkEnd w:id="5"/>
      <w:bookmarkEnd w:id="6"/>
      <w:r>
        <w:rPr>
          <w:rFonts w:cs="Arial" w:ascii="Arial" w:hAnsi="Arial"/>
          <w:b/>
          <w:bCs/>
          <w:sz w:val="22"/>
          <w:szCs w:val="22"/>
          <w:shd w:fill="auto" w:val="clear"/>
        </w:rPr>
        <w:t>R18</w:t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  <w:t>Work Item: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ab/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FS_SNAAPPY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  <w:t>Source:</w:t>
        <w:tab/>
      </w:r>
      <w:bookmarkStart w:id="7" w:name="OLE_LINK14"/>
      <w:bookmarkStart w:id="8" w:name="OLE_LINK13"/>
      <w:bookmarkStart w:id="9" w:name="OLE_LINK12"/>
      <w:r>
        <w:rPr>
          <w:rFonts w:cs="Arial" w:ascii="Arial" w:hAnsi="Arial"/>
          <w:b/>
          <w:sz w:val="22"/>
          <w:szCs w:val="22"/>
          <w:shd w:fill="auto" w:val="clear"/>
        </w:rPr>
        <w:t>N</w:t>
      </w:r>
      <w:bookmarkEnd w:id="7"/>
      <w:bookmarkEnd w:id="8"/>
      <w:bookmarkEnd w:id="9"/>
      <w:r>
        <w:rPr>
          <w:rFonts w:cs="Arial" w:ascii="Arial" w:hAnsi="Arial"/>
          <w:b/>
          <w:sz w:val="22"/>
          <w:szCs w:val="22"/>
          <w:shd w:fill="auto" w:val="clear"/>
        </w:rPr>
        <w:t>TT DOCOMO (to be SA3)</w:t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  <w:t>To: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ab/>
      </w:r>
      <w:bookmarkStart w:id="10" w:name="OLE_LINK44"/>
      <w:bookmarkStart w:id="11" w:name="OLE_LINK43"/>
      <w:bookmarkStart w:id="12" w:name="OLE_LINK42"/>
      <w:r>
        <w:rPr>
          <w:rFonts w:cs="Arial" w:ascii="Arial" w:hAnsi="Arial"/>
          <w:b/>
          <w:bCs/>
          <w:sz w:val="22"/>
          <w:szCs w:val="22"/>
          <w:shd w:fill="auto" w:val="clear"/>
        </w:rPr>
        <w:t>S</w:t>
      </w:r>
      <w:bookmarkEnd w:id="10"/>
      <w:bookmarkEnd w:id="11"/>
      <w:bookmarkEnd w:id="12"/>
      <w:r>
        <w:rPr>
          <w:rFonts w:cs="Arial" w:ascii="Arial" w:hAnsi="Arial"/>
          <w:b/>
          <w:bCs/>
          <w:sz w:val="22"/>
          <w:szCs w:val="22"/>
          <w:shd w:fill="auto" w:val="clear"/>
        </w:rPr>
        <w:t>A1, SA6</w:t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bookmarkStart w:id="13" w:name="OLE_LINK46"/>
      <w:bookmarkStart w:id="14" w:name="OLE_LINK45"/>
      <w:r>
        <w:rPr>
          <w:rFonts w:cs="Arial" w:ascii="Arial" w:hAnsi="Arial"/>
          <w:b/>
          <w:sz w:val="22"/>
          <w:szCs w:val="22"/>
          <w:shd w:fill="auto" w:val="clear"/>
        </w:rPr>
        <w:t>Cc: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ab/>
      </w:r>
      <w:bookmarkEnd w:id="13"/>
      <w:bookmarkEnd w:id="14"/>
      <w:r>
        <w:rPr>
          <w:rFonts w:cs="Arial" w:ascii="Arial" w:hAnsi="Arial"/>
          <w:b/>
          <w:bCs/>
          <w:sz w:val="22"/>
          <w:szCs w:val="22"/>
          <w:shd w:fill="auto" w:val="clear"/>
        </w:rPr>
        <w:t>-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  <w:highlight w:val="none"/>
          <w:shd w:fill="auto" w:val="clear"/>
        </w:rPr>
      </w:pPr>
      <w:r>
        <w:rPr>
          <w:rFonts w:cs="Arial" w:ascii="Arial" w:hAnsi="Arial"/>
          <w:bCs/>
          <w:shd w:fill="auto" w:val="clear"/>
        </w:rPr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  <w:t>Contact person: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ab/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Alf Zugenmaier</w:t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</w:rPr>
        <w:tab/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NTT DOCOMO</w:t>
      </w:r>
    </w:p>
    <w:p>
      <w:pPr>
        <w:pStyle w:val="Normal"/>
        <w:spacing w:before="0" w:after="60"/>
        <w:ind w:left="1985" w:hanging="1985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</w:rPr>
        <w:tab/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zugenmai@hm.edu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b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rFonts w:cs="Arial" w:ascii="Arial" w:hAnsi="Arial"/>
          <w:bCs/>
          <w:color w:val="0070C0"/>
        </w:rPr>
        <w:t xml:space="preserve">-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>
          <w:color w:val="auto"/>
        </w:rPr>
      </w:pPr>
      <w:r>
        <w:rPr>
          <w:color w:val="auto"/>
        </w:rPr>
        <w:t>During discussion of the SA1 defined requirements for SNAAPP security, SA3 noticed that there were different interpretations possible. Therefore, SA3 would like to request clarifications.</w:t>
      </w:r>
    </w:p>
    <w:p>
      <w:pPr>
        <w:pStyle w:val="Normal"/>
        <w:rPr/>
      </w:pPr>
      <w:r>
        <w:rPr/>
        <w:t xml:space="preserve">TS 22.261 contains the </w:t>
      </w:r>
      <w:r>
        <w:rPr>
          <w:rFonts w:eastAsia="SimSun;宋体" w:cs="Times New Roman" w:ascii="Times New Roman" w:hAnsi="Times New Roman"/>
          <w:color w:val="auto"/>
          <w:sz w:val="20"/>
          <w:szCs w:val="20"/>
          <w:lang w:val="en-GB" w:eastAsia="zh-CN" w:bidi="ar-SA"/>
        </w:rPr>
        <w:t>following</w:t>
      </w:r>
      <w:r>
        <w:rPr/>
        <w:t xml:space="preserve"> two requirements:</w:t>
      </w:r>
    </w:p>
    <w:p>
      <w:pPr>
        <w:pStyle w:val="B1"/>
        <w:numPr>
          <w:ilvl w:val="0"/>
          <w:numId w:val="1"/>
        </w:numPr>
        <w:rPr/>
      </w:pPr>
      <w:r>
        <w:rPr/>
        <w:t xml:space="preserve">1: </w:t>
      </w:r>
      <w:r>
        <w:rPr>
          <w:i/>
          <w:iCs/>
        </w:rPr>
        <w:t>provide a third-party with secure access to APIs (e.g. triggered by an application that is visible to the 5G system), by authenticating and authorizing both the third-party and the UE using the third-party's service.</w:t>
      </w:r>
    </w:p>
    <w:p>
      <w:pPr>
        <w:pStyle w:val="B1"/>
        <w:numPr>
          <w:ilvl w:val="0"/>
          <w:numId w:val="1"/>
        </w:numPr>
        <w:rPr/>
      </w:pPr>
      <w:r>
        <w:rPr/>
        <w:t xml:space="preserve">2: </w:t>
      </w:r>
      <w:r>
        <w:rPr>
          <w:i/>
          <w:iCs/>
        </w:rPr>
        <w:t>provide a UE with secure access to APIs (e.g. triggered by an application that is not visible to the 5G system), by authenticating and authorizing the UE.</w:t>
      </w:r>
    </w:p>
    <w:p>
      <w:pPr>
        <w:pStyle w:val="Normal"/>
        <w:rPr/>
      </w:pPr>
      <w:r>
        <w:rPr/>
        <w:t>SA3 would like to r</w:t>
      </w:r>
      <w:r>
        <w:rPr/>
        <w:t>equest for clarification of requirement 1:</w:t>
      </w:r>
    </w:p>
    <w:p>
      <w:pPr>
        <w:pStyle w:val="Normal"/>
        <w:rPr/>
      </w:pPr>
      <w:r>
        <w:rPr/>
        <w:t>From security point of view, the third party m</w:t>
      </w:r>
      <w:r>
        <w:rPr/>
        <w:t>a</w:t>
      </w:r>
      <w:r>
        <w:rPr/>
        <w:t>y use an</w:t>
      </w:r>
      <w:r>
        <w:rPr/>
        <w:t>y</w:t>
      </w:r>
      <w:r>
        <w:rPr/>
        <w:t xml:space="preserve"> authorization that is given to any triggerer </w:t>
      </w:r>
      <w:r>
        <w:rPr/>
        <w:t>by a specific resource owner</w:t>
      </w:r>
      <w:r>
        <w:rPr/>
        <w:t xml:space="preserve">. Thus the requirement 1 seems to place some amount of trust into the third party. </w:t>
      </w:r>
    </w:p>
    <w:p>
      <w:pPr>
        <w:pStyle w:val="Normal"/>
        <w:rPr/>
      </w:pPr>
      <w:r>
        <w:rPr>
          <w:b/>
          <w:bCs/>
        </w:rPr>
        <w:t>Q1a:</w:t>
      </w:r>
      <w:r>
        <w:rPr/>
        <w:t xml:space="preserve"> </w:t>
      </w:r>
      <w:r>
        <w:rPr/>
        <w:t xml:space="preserve">What is the purpose of requiring: </w:t>
      </w:r>
      <w:r>
        <w:rPr>
          <w:i/>
          <w:iCs/>
        </w:rPr>
        <w:t>authenticating and authorizing both the third-party and the UE using the third-party's service?</w:t>
      </w:r>
    </w:p>
    <w:p>
      <w:pPr>
        <w:pStyle w:val="Normal"/>
        <w:rPr/>
      </w:pPr>
      <w:r>
        <w:rPr>
          <w:b/>
          <w:bCs/>
        </w:rPr>
        <w:t xml:space="preserve">Q1b: </w:t>
      </w:r>
      <w:r>
        <w:rPr/>
        <w:t>What would be a use case for this requirement? (maybe to SA6 as well)</w:t>
      </w:r>
    </w:p>
    <w:p>
      <w:pPr>
        <w:pStyle w:val="Normal"/>
        <w:rPr/>
      </w:pPr>
      <w:r>
        <w:rPr>
          <w:b/>
          <w:bCs/>
        </w:rPr>
        <w:t xml:space="preserve">Q1c: </w:t>
      </w:r>
      <w:r>
        <w:rPr/>
        <w:t>Would the third party AF be considered trusted or not trusted in this use case?</w:t>
      </w:r>
    </w:p>
    <w:p>
      <w:pPr>
        <w:pStyle w:val="Normal"/>
        <w:rPr/>
      </w:pPr>
      <w:r>
        <w:rPr/>
        <w:t>SA3 would like to r</w:t>
      </w:r>
      <w:r>
        <w:rPr/>
        <w:t>equest for clarification of requirement 2:</w:t>
      </w:r>
    </w:p>
    <w:p>
      <w:pPr>
        <w:pStyle w:val="Normal"/>
        <w:rPr/>
      </w:pPr>
      <w:r>
        <w:rPr>
          <w:b/>
          <w:bCs/>
        </w:rPr>
        <w:t>Q2a:</w:t>
      </w:r>
      <w:r>
        <w:rPr/>
        <w:t xml:space="preserve"> </w:t>
      </w:r>
      <w:r>
        <w:rPr/>
        <w:t>Could you please give an example in which a UE is provided with secure access to APIs, triggered by an application that is not visible to the 5G system?</w:t>
      </w:r>
    </w:p>
    <w:p>
      <w:pPr>
        <w:pStyle w:val="Normal"/>
        <w:rPr/>
      </w:pPr>
      <w:r>
        <w:rPr>
          <w:b/>
          <w:bCs/>
        </w:rPr>
        <w:t xml:space="preserve">Q2b: </w:t>
      </w:r>
      <w:r>
        <w:rPr/>
        <w:t xml:space="preserve">How would the 3GPP system allow access on application level if the applications are not visible to the 3GPP system? </w:t>
      </w:r>
    </w:p>
    <w:p>
      <w:pPr>
        <w:pStyle w:val="Normal"/>
        <w:rPr/>
      </w:pPr>
      <w:r>
        <w:rPr>
          <w:b/>
          <w:bCs/>
        </w:rPr>
        <w:t xml:space="preserve">Q2c: </w:t>
      </w:r>
      <w:r>
        <w:rPr/>
        <w:t xml:space="preserve">Would at least the UE be aware of which application is triggering the UE to access the API? 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 xml:space="preserve">Q2d: </w:t>
      </w:r>
      <w:r>
        <w:rPr>
          <w:color w:val="auto"/>
        </w:rPr>
        <w:t>Would this requirement also be relevant for a UE requesting resources of another UE?</w:t>
      </w:r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color w:val="000000"/>
        </w:rPr>
      </w:pPr>
      <w:r>
        <w:rPr>
          <w:rFonts w:cs="Arial" w:ascii="Arial" w:hAnsi="Arial"/>
          <w:b/>
          <w:color w:val="000000"/>
        </w:rPr>
        <w:t xml:space="preserve">To </w:t>
      </w:r>
      <w:r>
        <w:rPr>
          <w:rFonts w:cs="Arial" w:ascii="Arial" w:hAnsi="Arial"/>
          <w:b/>
          <w:bCs/>
          <w:color w:val="000000"/>
          <w:sz w:val="22"/>
          <w:szCs w:val="22"/>
          <w:highlight w:val="yellow"/>
        </w:rPr>
        <w:t>SA1</w:t>
      </w:r>
      <w:r>
        <w:rPr>
          <w:rFonts w:cs="Arial" w:ascii="Arial" w:hAnsi="Arial"/>
          <w:b/>
          <w:color w:val="000000"/>
        </w:rPr>
        <w:t xml:space="preserve"> </w:t>
      </w:r>
    </w:p>
    <w:p>
      <w:pPr>
        <w:pStyle w:val="Normal"/>
        <w:spacing w:before="0" w:after="120"/>
        <w:ind w:left="993" w:hanging="993"/>
        <w:rPr>
          <w:color w:val="000000"/>
        </w:rPr>
      </w:pPr>
      <w:r>
        <w:rPr>
          <w:rFonts w:cs="Arial" w:ascii="Arial" w:hAnsi="Arial"/>
          <w:b/>
          <w:color w:val="000000"/>
        </w:rPr>
        <w:t xml:space="preserve">ACTION: </w:t>
      </w:r>
      <w:r>
        <w:rPr>
          <w:rFonts w:cs="Arial" w:ascii="Arial" w:hAnsi="Arial"/>
          <w:b/>
          <w:color w:val="000000"/>
        </w:rPr>
        <w:tab/>
      </w:r>
      <w:r>
        <w:rPr>
          <w:rFonts w:cs="Arial" w:ascii="Arial" w:hAnsi="Arial"/>
          <w:b/>
          <w:color w:val="000000"/>
        </w:rPr>
        <w:t>SA3 would kindly request SA1 to clarify the above questions.</w:t>
      </w:r>
    </w:p>
    <w:p>
      <w:pPr>
        <w:pStyle w:val="Normal"/>
        <w:spacing w:before="0" w:after="120"/>
        <w:ind w:left="1985" w:hanging="1985"/>
        <w:rPr>
          <w:color w:val="000000"/>
        </w:rPr>
      </w:pPr>
      <w:r>
        <w:rPr>
          <w:rFonts w:cs="Arial" w:ascii="Arial" w:hAnsi="Arial"/>
          <w:b/>
          <w:color w:val="000000"/>
        </w:rPr>
        <w:t xml:space="preserve">To </w:t>
      </w:r>
      <w:r>
        <w:rPr>
          <w:rFonts w:cs="Arial" w:ascii="Arial" w:hAnsi="Arial"/>
          <w:b/>
          <w:bCs/>
          <w:color w:val="000000"/>
          <w:sz w:val="22"/>
          <w:szCs w:val="22"/>
          <w:highlight w:val="yellow"/>
        </w:rPr>
        <w:t>SA6</w:t>
      </w:r>
    </w:p>
    <w:p>
      <w:pPr>
        <w:pStyle w:val="Normal"/>
        <w:spacing w:before="0" w:after="120"/>
        <w:ind w:left="993" w:hanging="993"/>
        <w:rPr>
          <w:color w:val="000000"/>
        </w:rPr>
      </w:pPr>
      <w:r>
        <w:rPr>
          <w:rFonts w:cs="Arial" w:ascii="Arial" w:hAnsi="Arial"/>
          <w:b/>
          <w:color w:val="000000"/>
        </w:rPr>
        <w:t xml:space="preserve">ACTION: </w:t>
        <w:tab/>
        <w:t>SA3 would kindly request SA6 to point out in their use cases when requirement 1  and when requirement 2 applies.</w:t>
      </w:r>
    </w:p>
    <w:p>
      <w:pPr>
        <w:pStyle w:val="Normal"/>
        <w:spacing w:before="0" w:after="120"/>
        <w:ind w:left="993" w:hanging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>
      <w:pPr>
        <w:pStyle w:val="Normal"/>
        <w:rPr>
          <w:lang w:val="es-ES"/>
        </w:rPr>
      </w:pPr>
      <w:r>
        <w:rPr>
          <w:lang w:val="es-ES"/>
        </w:rPr>
        <w:t>SA3#109e</w:t>
        <w:tab/>
        <w:t>14 - 18 November 2022</w:t>
        <w:tab/>
      </w:r>
      <w:r>
        <w:rPr>
          <w:lang w:val="es-ES"/>
        </w:rPr>
        <w:t>Toulouse</w:t>
      </w:r>
      <w:r>
        <w:rPr>
          <w:lang w:val="es-ES"/>
        </w:rPr>
        <w:t xml:space="preserve"> (</w:t>
      </w:r>
      <w:r>
        <w:rPr>
          <w:lang w:val="es-ES"/>
        </w:rPr>
        <w:t>we are still hoping...</w:t>
      </w:r>
      <w:r>
        <w:rPr>
          <w:lang w:val="es-ES"/>
        </w:rPr>
        <w:t>)</w:t>
      </w:r>
    </w:p>
    <w:p>
      <w:pPr>
        <w:pStyle w:val="Normal"/>
        <w:spacing w:before="0" w:after="180"/>
        <w:rPr>
          <w:lang w:val="es-ES"/>
        </w:rPr>
      </w:pPr>
      <w:r>
        <w:rPr/>
      </w:r>
    </w:p>
    <w:sectPr>
      <w:type w:val="nextPage"/>
      <w:pgSz w:w="11906" w:h="16838"/>
      <w:pgMar w:left="1021" w:right="1021" w:gutter="0" w:header="0" w:top="1021" w:footer="0" w:bottom="1021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/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/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/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/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/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/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/>
    </w:lvl>
  </w:abstractNum>
  <w:abstractNum w:abstractNumId="4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df6"/>
    <w:pPr>
      <w:widowControl/>
      <w:overflowPunct w:val="true"/>
      <w:bidi w:val="0"/>
      <w:spacing w:before="0" w:after="18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Berschrift1">
    <w:name w:val="Heading 1"/>
    <w:next w:val="Normal"/>
    <w:qFormat/>
    <w:rsid w:val="00470df6"/>
    <w:pPr>
      <w:keepNext w:val="true"/>
      <w:keepLines/>
      <w:widowControl/>
      <w:pBdr>
        <w:top w:val="single" w:sz="12" w:space="3" w:color="000000"/>
      </w:pBdr>
      <w:overflowPunct w:val="true"/>
      <w:bidi w:val="0"/>
      <w:spacing w:before="240" w:after="180"/>
      <w:ind w:left="1134" w:hanging="1134"/>
      <w:jc w:val="left"/>
      <w:textAlignment w:val="baseline"/>
      <w:outlineLvl w:val="0"/>
    </w:pPr>
    <w:rPr>
      <w:rFonts w:ascii="Arial" w:hAnsi="Arial" w:eastAsia="Times New Roman" w:cs="Times New Roman"/>
      <w:color w:val="auto"/>
      <w:kern w:val="0"/>
      <w:sz w:val="36"/>
      <w:szCs w:val="20"/>
      <w:lang w:val="en-GB" w:eastAsia="en-GB" w:bidi="ar-SA"/>
    </w:rPr>
  </w:style>
  <w:style w:type="paragraph" w:styleId="Berschrift2">
    <w:name w:val="Heading 2"/>
    <w:basedOn w:val="Berschrift1"/>
    <w:next w:val="Normal"/>
    <w:qFormat/>
    <w:rsid w:val="00470df6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470df6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470df6"/>
    <w:pPr>
      <w:outlineLvl w:val="5"/>
    </w:pPr>
    <w:rPr/>
  </w:style>
  <w:style w:type="paragraph" w:styleId="Berschrift7">
    <w:name w:val="Heading 7"/>
    <w:basedOn w:val="H6"/>
    <w:next w:val="Normal"/>
    <w:qFormat/>
    <w:rsid w:val="00470df6"/>
    <w:pPr>
      <w:outlineLvl w:val="6"/>
    </w:pPr>
    <w:rPr/>
  </w:style>
  <w:style w:type="paragraph" w:styleId="Berschrift8">
    <w:name w:val="Heading 8"/>
    <w:basedOn w:val="Berschrift1"/>
    <w:next w:val="Normal"/>
    <w:qFormat/>
    <w:rsid w:val="00470df6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470df6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BalloonTextChar" w:customStyle="1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styleId="HeaderChar" w:customStyle="1">
    <w:name w:val="Header Char"/>
    <w:qFormat/>
    <w:rsid w:val="004e3939"/>
    <w:rPr>
      <w:rFonts w:ascii="Arial" w:hAnsi="Arial"/>
      <w:b/>
      <w:sz w:val="18"/>
    </w:rPr>
  </w:style>
  <w:style w:type="character" w:styleId="Funotenanker">
    <w:name w:val="Fußnotenanker"/>
    <w:rPr>
      <w:b/>
      <w:sz w:val="16"/>
      <w:vertAlign w:val="superscript"/>
    </w:rPr>
  </w:style>
  <w:style w:type="character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TextChar" w:customStyle="1">
    <w:name w:val="Footnote Text Char"/>
    <w:semiHidden/>
    <w:qFormat/>
    <w:rsid w:val="004e3939"/>
    <w:rPr>
      <w:sz w:val="16"/>
    </w:rPr>
  </w:style>
  <w:style w:type="character" w:styleId="ZGSM" w:customStyle="1">
    <w:name w:val="ZGSM"/>
    <w:qFormat/>
    <w:rsid w:val="00470df6"/>
    <w:rPr/>
  </w:style>
  <w:style w:type="character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470df6"/>
    <w:rPr/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styleId="BodyTextChar" w:customStyle="1">
    <w:name w:val="Body Text Char"/>
    <w:basedOn w:val="DefaultParagraphFont"/>
    <w:semiHidden/>
    <w:qFormat/>
    <w:rsid w:val="00470df6"/>
    <w:rPr>
      <w:rFonts w:ascii="Arial" w:hAnsi="Arial" w:cs="Arial"/>
      <w:color w:val="FF0000"/>
    </w:rPr>
  </w:style>
  <w:style w:type="character" w:styleId="BodyTextFirstIndentChar" w:customStyle="1">
    <w:name w:val="Body Text First Indent Char"/>
    <w:basedOn w:val="BodyTextChar"/>
    <w:link w:val="BodyTextIndent"/>
    <w:uiPriority w:val="99"/>
    <w:semiHidden/>
    <w:qFormat/>
    <w:rsid w:val="00470df6"/>
    <w:rPr>
      <w:rFonts w:ascii="Arial" w:hAnsi="Arial" w:cs="Arial"/>
      <w:color w:val="FF0000"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470df6"/>
    <w:rPr/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qFormat/>
    <w:rsid w:val="00470df6"/>
    <w:rPr/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470df6"/>
    <w:rPr/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styleId="ClosingChar" w:customStyle="1">
    <w:name w:val="Closing Char"/>
    <w:basedOn w:val="DefaultParagraphFont"/>
    <w:link w:val="Closing"/>
    <w:uiPriority w:val="99"/>
    <w:semiHidden/>
    <w:qFormat/>
    <w:rsid w:val="00470df6"/>
    <w:rPr/>
  </w:style>
  <w:style w:type="character" w:styleId="CommentTextChar" w:customStyle="1">
    <w:name w:val="Comment Text Char"/>
    <w:basedOn w:val="DefaultParagraphFont"/>
    <w:link w:val="Annotationtext"/>
    <w:semiHidden/>
    <w:qFormat/>
    <w:rsid w:val="00470df6"/>
    <w:rPr>
      <w:rFonts w:ascii="Arial" w:hAnsi="Arial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70df6"/>
    <w:rPr>
      <w:rFonts w:ascii="Arial" w:hAnsi="Arial"/>
      <w:b/>
      <w:bCs/>
    </w:rPr>
  </w:style>
  <w:style w:type="character" w:styleId="DateChar" w:customStyle="1">
    <w:name w:val="Date Char"/>
    <w:basedOn w:val="DefaultParagraphFont"/>
    <w:link w:val="Date"/>
    <w:uiPriority w:val="99"/>
    <w:semiHidden/>
    <w:qFormat/>
    <w:rsid w:val="00470df6"/>
    <w:rPr/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styleId="EmailSignatureChar" w:customStyle="1">
    <w:name w:val="E-mail Signature Char"/>
    <w:basedOn w:val="DefaultParagraphFont"/>
    <w:link w:val="EmailSignature"/>
    <w:uiPriority w:val="99"/>
    <w:semiHidden/>
    <w:qFormat/>
    <w:rsid w:val="00470df6"/>
    <w:rPr/>
  </w:style>
  <w:style w:type="character" w:styleId="EndnoteTextChar" w:customStyle="1">
    <w:name w:val="Endnote Text Char"/>
    <w:basedOn w:val="DefaultParagraphFont"/>
    <w:link w:val="Endnote"/>
    <w:uiPriority w:val="99"/>
    <w:semiHidden/>
    <w:qFormat/>
    <w:rsid w:val="00470df6"/>
    <w:rPr/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styleId="MacroTextChar" w:customStyle="1">
    <w:name w:val="Macro Text Char"/>
    <w:basedOn w:val="DefaultParagraphFont"/>
    <w:link w:val="Macro"/>
    <w:uiPriority w:val="99"/>
    <w:semiHidden/>
    <w:qFormat/>
    <w:rsid w:val="00470df6"/>
    <w:rPr>
      <w:rFonts w:ascii="Consolas" w:hAnsi="Consolas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qFormat/>
    <w:rsid w:val="00470df6"/>
    <w:rPr>
      <w:rFonts w:ascii="Calibri Light" w:hAnsi="Calibri Light" w:eastAsia="" w:cs="" w:asciiTheme="majorHAnsi" w:cstheme="majorBidi" w:eastAsiaTheme="majorEastAsia" w:hAnsiTheme="majorHAnsi"/>
      <w:sz w:val="24"/>
      <w:szCs w:val="24"/>
      <w:shd w:fill="CCCCCC" w:val="clear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470df6"/>
    <w:rPr/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styleId="QuoteChar" w:customStyle="1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styleId="SalutationChar" w:customStyle="1">
    <w:name w:val="Salutation Char"/>
    <w:basedOn w:val="DefaultParagraphFont"/>
    <w:uiPriority w:val="99"/>
    <w:semiHidden/>
    <w:qFormat/>
    <w:rsid w:val="00470df6"/>
    <w:rPr/>
  </w:style>
  <w:style w:type="character" w:styleId="SignatureChar" w:customStyle="1">
    <w:name w:val="Signature Char"/>
    <w:basedOn w:val="DefaultParagraphFont"/>
    <w:uiPriority w:val="99"/>
    <w:semiHidden/>
    <w:qFormat/>
    <w:rsid w:val="00470df6"/>
    <w:rPr/>
  </w:style>
  <w:style w:type="character" w:styleId="SubtitleChar" w:customStyle="1">
    <w:name w:val="Subtitle Char"/>
    <w:basedOn w:val="DefaultParagraphFont"/>
    <w:uiPriority w:val="11"/>
    <w:qFormat/>
    <w:rsid w:val="00470df6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TitleChar" w:customStyle="1">
    <w:name w:val="Title Char"/>
    <w:basedOn w:val="DefaultParagraphFont"/>
    <w:uiPriority w:val="10"/>
    <w:qFormat/>
    <w:rsid w:val="00470df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link w:val="BodyTextChar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470df6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link w:val="HeaderChar"/>
    <w:rsid w:val="00470df6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b/>
      <w:color w:val="auto"/>
      <w:kern w:val="0"/>
      <w:sz w:val="18"/>
      <w:szCs w:val="20"/>
      <w:lang w:val="en-GB" w:eastAsia="en-GB" w:bidi="ar-SA"/>
    </w:rPr>
  </w:style>
  <w:style w:type="paragraph" w:styleId="Fuzeile">
    <w:name w:val="Footer"/>
    <w:basedOn w:val="Kopfzeile"/>
    <w:semiHidden/>
    <w:rsid w:val="00470df6"/>
    <w:pPr>
      <w:jc w:val="center"/>
    </w:pPr>
    <w:rPr>
      <w:i/>
    </w:rPr>
  </w:style>
  <w:style w:type="paragraph" w:styleId="Annotationtext">
    <w:name w:val="annotation text"/>
    <w:basedOn w:val="Normal"/>
    <w:link w:val="CommentTextChar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Aufzhlung"/>
    <w:qFormat/>
    <w:rsid w:val="00470df6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eastAsia="en-US"/>
    </w:rPr>
  </w:style>
  <w:style w:type="paragraph" w:styleId="Style5" w:customStyle="1">
    <w:name w:val="??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n-US" w:val="en-GB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2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styleId="Done" w:customStyle="1">
    <w:name w:val="done"/>
    <w:basedOn w:val="ACTION"/>
    <w:qFormat/>
    <w:pPr>
      <w:numPr>
        <w:ilvl w:val="0"/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5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470df6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470df6"/>
    <w:pPr>
      <w:keepNext w:val="true"/>
      <w:keepLines/>
      <w:widowControl w:val="false"/>
      <w:tabs>
        <w:tab w:val="clear" w:pos="720"/>
        <w:tab w:val="right" w:pos="9639" w:leader="dot"/>
      </w:tabs>
      <w:overflowPunct w:val="true"/>
      <w:bidi w:val="0"/>
      <w:spacing w:before="120" w:after="0"/>
      <w:ind w:left="567" w:right="425" w:hanging="56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GB" w:eastAsia="en-GB" w:bidi="ar-SA"/>
    </w:rPr>
  </w:style>
  <w:style w:type="paragraph" w:styleId="ZT" w:customStyle="1">
    <w:name w:val="ZT"/>
    <w:qFormat/>
    <w:rsid w:val="00470df6"/>
    <w:pPr>
      <w:widowControl w:val="false"/>
      <w:overflowPunct w:val="true"/>
      <w:bidi w:val="0"/>
      <w:spacing w:lineRule="atLeast" w:line="240" w:before="0" w:after="0"/>
      <w:jc w:val="right"/>
      <w:textAlignment w:val="baseline"/>
    </w:pPr>
    <w:rPr>
      <w:rFonts w:ascii="Arial" w:hAnsi="Arial" w:eastAsia="Times New Roman" w:cs="Times New Roman"/>
      <w:b/>
      <w:color w:val="auto"/>
      <w:kern w:val="0"/>
      <w:sz w:val="34"/>
      <w:szCs w:val="20"/>
      <w:lang w:val="en-GB" w:eastAsia="en-GB" w:bidi="ar-SA"/>
    </w:rPr>
  </w:style>
  <w:style w:type="paragraph" w:styleId="Inhaltsverzeichnis5">
    <w:name w:val="TOC 5"/>
    <w:basedOn w:val="Inhaltsverzeichnis4"/>
    <w:semiHidden/>
    <w:rsid w:val="00470df6"/>
    <w:pPr>
      <w:ind w:left="1701" w:hanging="1701"/>
    </w:pPr>
    <w:rPr/>
  </w:style>
  <w:style w:type="paragraph" w:styleId="Inhaltsverzeichnis4">
    <w:name w:val="TOC 4"/>
    <w:basedOn w:val="Inhaltsverzeichnis3"/>
    <w:semiHidden/>
    <w:rsid w:val="00470df6"/>
    <w:pPr>
      <w:ind w:left="1418" w:hanging="1418"/>
    </w:pPr>
    <w:rPr/>
  </w:style>
  <w:style w:type="paragraph" w:styleId="Inhaltsverzeichnis3">
    <w:name w:val="TOC 3"/>
    <w:basedOn w:val="Inhaltsverzeichnis2"/>
    <w:semiHidden/>
    <w:rsid w:val="00470df6"/>
    <w:pPr>
      <w:ind w:left="1134" w:hanging="1134"/>
    </w:pPr>
    <w:rPr/>
  </w:style>
  <w:style w:type="paragraph" w:styleId="Inhaltsverzeichnis2">
    <w:name w:val="TOC 2"/>
    <w:basedOn w:val="Inhaltsverzeichnis1"/>
    <w:semiHidden/>
    <w:rsid w:val="00470df6"/>
    <w:pPr>
      <w:keepNext w:val="false"/>
      <w:spacing w:before="0" w:after="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 w:hanging="0"/>
    </w:pPr>
    <w:rPr/>
  </w:style>
  <w:style w:type="paragraph" w:styleId="Index1">
    <w:name w:val="index 1"/>
    <w:basedOn w:val="Normal"/>
    <w:semiHidden/>
    <w:qFormat/>
    <w:rsid w:val="00470df6"/>
    <w:pPr>
      <w:keepLines/>
      <w:spacing w:before="0" w:after="0"/>
    </w:pPr>
    <w:rPr/>
  </w:style>
  <w:style w:type="paragraph" w:styleId="ZH" w:customStyle="1">
    <w:name w:val="ZH"/>
    <w:qFormat/>
    <w:rsid w:val="00470df6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TT" w:customStyle="1">
    <w:name w:val="TT"/>
    <w:basedOn w:val="Berschrift1"/>
    <w:next w:val="Normal"/>
    <w:qFormat/>
    <w:rsid w:val="00470df6"/>
    <w:pPr>
      <w:outlineLvl w:val="9"/>
    </w:pPr>
    <w:rPr/>
  </w:style>
  <w:style w:type="paragraph" w:styleId="ListNumber2">
    <w:name w:val="List Number 2"/>
    <w:basedOn w:val="ListNumber"/>
    <w:semiHidden/>
    <w:qFormat/>
    <w:rsid w:val="00470df6"/>
    <w:pPr>
      <w:ind w:left="851" w:hanging="0"/>
    </w:pPr>
    <w:rPr/>
  </w:style>
  <w:style w:type="paragraph" w:styleId="Funote">
    <w:name w:val="Footnote Text"/>
    <w:basedOn w:val="Normal"/>
    <w:link w:val="FootnoteTextChar"/>
    <w:semiHidden/>
    <w:rsid w:val="00470df6"/>
    <w:pPr>
      <w:keepLines/>
      <w:spacing w:before="0" w:after="0"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470df6"/>
    <w:pPr/>
    <w:rPr>
      <w:b/>
    </w:rPr>
  </w:style>
  <w:style w:type="paragraph" w:styleId="TAC" w:customStyle="1">
    <w:name w:val="TAC"/>
    <w:basedOn w:val="TAL"/>
    <w:qFormat/>
    <w:rsid w:val="00470df6"/>
    <w:pPr>
      <w:jc w:val="center"/>
    </w:pPr>
    <w:rPr/>
  </w:style>
  <w:style w:type="paragraph" w:styleId="TF" w:customStyle="1">
    <w:name w:val="TF"/>
    <w:basedOn w:val="TH"/>
    <w:qFormat/>
    <w:rsid w:val="00470df6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470df6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470df6"/>
    <w:pPr>
      <w:ind w:left="1418" w:hanging="1418"/>
    </w:pPr>
    <w:rPr/>
  </w:style>
  <w:style w:type="paragraph" w:styleId="EX" w:customStyle="1">
    <w:name w:val="EX"/>
    <w:basedOn w:val="Normal"/>
    <w:qFormat/>
    <w:rsid w:val="00470df6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470df6"/>
    <w:pPr>
      <w:spacing w:before="0" w:after="0"/>
    </w:pPr>
    <w:rPr/>
  </w:style>
  <w:style w:type="paragraph" w:styleId="LD" w:customStyle="1">
    <w:name w:val="LD"/>
    <w:qFormat/>
    <w:rsid w:val="00470df6"/>
    <w:pPr>
      <w:keepNext w:val="true"/>
      <w:keepLines/>
      <w:widowControl/>
      <w:overflowPunct w:val="true"/>
      <w:bidi w:val="0"/>
      <w:spacing w:lineRule="exact" w:line="180"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NW" w:customStyle="1">
    <w:name w:val="NW"/>
    <w:basedOn w:val="NO"/>
    <w:qFormat/>
    <w:rsid w:val="00470df6"/>
    <w:pPr>
      <w:spacing w:before="0" w:after="0"/>
    </w:pPr>
    <w:rPr/>
  </w:style>
  <w:style w:type="paragraph" w:styleId="EW" w:customStyle="1">
    <w:name w:val="EW"/>
    <w:basedOn w:val="EX"/>
    <w:qFormat/>
    <w:rsid w:val="00470df6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470df6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470df6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470df6"/>
    <w:pPr>
      <w:ind w:left="851" w:hanging="0"/>
    </w:pPr>
    <w:rPr/>
  </w:style>
  <w:style w:type="paragraph" w:styleId="ListBullet3">
    <w:name w:val="List Bullet 3"/>
    <w:basedOn w:val="ListBullet2"/>
    <w:semiHidden/>
    <w:qFormat/>
    <w:rsid w:val="00470df6"/>
    <w:pPr>
      <w:ind w:left="1135" w:hanging="0"/>
    </w:pPr>
    <w:rPr/>
  </w:style>
  <w:style w:type="paragraph" w:styleId="ListNumber">
    <w:name w:val="List Number"/>
    <w:basedOn w:val="Aufzhlung"/>
    <w:semiHidden/>
    <w:qFormat/>
    <w:rsid w:val="00470df6"/>
    <w:pPr/>
    <w:rPr/>
  </w:style>
  <w:style w:type="paragraph" w:styleId="EQ" w:customStyle="1">
    <w:name w:val="EQ"/>
    <w:basedOn w:val="Normal"/>
    <w:next w:val="Normal"/>
    <w:qFormat/>
    <w:rsid w:val="00470df6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470df6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470df6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470df6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overflowPunct w:val="true"/>
      <w:bidi w:val="0"/>
      <w:spacing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16"/>
      <w:szCs w:val="20"/>
      <w:lang w:val="en-GB" w:eastAsia="en-GB" w:bidi="ar-SA"/>
    </w:rPr>
  </w:style>
  <w:style w:type="paragraph" w:styleId="TAR" w:customStyle="1">
    <w:name w:val="TAR"/>
    <w:basedOn w:val="TAL"/>
    <w:qFormat/>
    <w:rsid w:val="00470df6"/>
    <w:pPr>
      <w:jc w:val="right"/>
    </w:pPr>
    <w:rPr/>
  </w:style>
  <w:style w:type="paragraph" w:styleId="H6" w:customStyle="1">
    <w:name w:val="H6"/>
    <w:basedOn w:val="Berschrift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styleId="TAN" w:customStyle="1">
    <w:name w:val="TAN"/>
    <w:basedOn w:val="TAL"/>
    <w:qFormat/>
    <w:rsid w:val="00470df6"/>
    <w:pPr>
      <w:ind w:left="851" w:hanging="851"/>
    </w:pPr>
    <w:rPr/>
  </w:style>
  <w:style w:type="paragraph" w:styleId="TAL" w:customStyle="1">
    <w:name w:val="TAL"/>
    <w:basedOn w:val="Normal"/>
    <w:qFormat/>
    <w:rsid w:val="00470df6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470df6"/>
    <w:pPr>
      <w:widowControl w:val="false"/>
      <w:pBdr>
        <w:bottom w:val="single" w:sz="12" w:space="1" w:color="000000"/>
      </w:pBdr>
      <w:overflowPunct w:val="true"/>
      <w:bidi w:val="0"/>
      <w:spacing w:before="0" w:after="0"/>
      <w:jc w:val="right"/>
      <w:textAlignment w:val="baseline"/>
    </w:pPr>
    <w:rPr>
      <w:rFonts w:ascii="Arial" w:hAnsi="Arial" w:eastAsia="Times New Roman" w:cs="Times New Roman"/>
      <w:color w:val="auto"/>
      <w:kern w:val="0"/>
      <w:sz w:val="40"/>
      <w:szCs w:val="20"/>
      <w:lang w:val="en-GB" w:eastAsia="en-GB" w:bidi="ar-SA"/>
    </w:rPr>
  </w:style>
  <w:style w:type="paragraph" w:styleId="ZB" w:customStyle="1">
    <w:name w:val="ZB"/>
    <w:qFormat/>
    <w:rsid w:val="00470df6"/>
    <w:pPr>
      <w:widowControl w:val="false"/>
      <w:overflowPunct w:val="true"/>
      <w:bidi w:val="0"/>
      <w:spacing w:before="0" w:after="0"/>
      <w:ind w:right="28" w:hanging="0"/>
      <w:jc w:val="right"/>
      <w:textAlignment w:val="baseline"/>
    </w:pPr>
    <w:rPr>
      <w:rFonts w:ascii="Arial" w:hAnsi="Arial" w:eastAsia="Times New Roman" w:cs="Times New Roman"/>
      <w:i/>
      <w:color w:val="auto"/>
      <w:kern w:val="0"/>
      <w:sz w:val="20"/>
      <w:szCs w:val="20"/>
      <w:lang w:val="en-GB" w:eastAsia="en-GB" w:bidi="ar-SA"/>
    </w:rPr>
  </w:style>
  <w:style w:type="paragraph" w:styleId="ZD" w:customStyle="1">
    <w:name w:val="ZD"/>
    <w:qFormat/>
    <w:rsid w:val="00470df6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32"/>
      <w:szCs w:val="20"/>
      <w:lang w:val="en-GB" w:eastAsia="en-GB" w:bidi="ar-SA"/>
    </w:rPr>
  </w:style>
  <w:style w:type="paragraph" w:styleId="ZU" w:customStyle="1">
    <w:name w:val="ZU"/>
    <w:qFormat/>
    <w:rsid w:val="00470df6"/>
    <w:pPr>
      <w:widowControl w:val="false"/>
      <w:pBdr>
        <w:top w:val="single" w:sz="12" w:space="1" w:color="000000"/>
      </w:pBdr>
      <w:overflowPunct w:val="true"/>
      <w:bidi w:val="0"/>
      <w:spacing w:before="0" w:after="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ZV" w:customStyle="1">
    <w:name w:val="ZV"/>
    <w:basedOn w:val="ZU"/>
    <w:qFormat/>
    <w:rsid w:val="00470df6"/>
    <w:pPr/>
    <w:rPr/>
  </w:style>
  <w:style w:type="paragraph" w:styleId="Aufzhlung2">
    <w:name w:val="List Bullet 3"/>
    <w:basedOn w:val="Aufzhlung"/>
    <w:semiHidden/>
    <w:rsid w:val="00470df6"/>
    <w:pPr>
      <w:ind w:left="851" w:hanging="0"/>
    </w:pPr>
    <w:rPr/>
  </w:style>
  <w:style w:type="paragraph" w:styleId="ZG" w:customStyle="1">
    <w:name w:val="ZG"/>
    <w:qFormat/>
    <w:rsid w:val="00470df6"/>
    <w:pPr>
      <w:widowControl w:val="false"/>
      <w:overflowPunct w:val="true"/>
      <w:bidi w:val="0"/>
      <w:spacing w:before="0" w:after="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Aufzhlung3">
    <w:name w:val="List Bullet 4"/>
    <w:basedOn w:val="Aufzhlung2"/>
    <w:semiHidden/>
    <w:rsid w:val="00470df6"/>
    <w:pPr>
      <w:ind w:left="1135" w:hanging="0"/>
    </w:pPr>
    <w:rPr/>
  </w:style>
  <w:style w:type="paragraph" w:styleId="Aufzhlung4">
    <w:name w:val="List Bullet 5"/>
    <w:basedOn w:val="Aufzhlung3"/>
    <w:semiHidden/>
    <w:rsid w:val="00470df6"/>
    <w:pPr>
      <w:ind w:left="1418" w:hanging="0"/>
    </w:pPr>
    <w:rPr/>
  </w:style>
  <w:style w:type="paragraph" w:styleId="Aufzhlung5">
    <w:name w:val="List Number"/>
    <w:basedOn w:val="Aufzhlung4"/>
    <w:semiHidden/>
    <w:rsid w:val="00470df6"/>
    <w:pPr>
      <w:ind w:left="1702" w:hanging="0"/>
    </w:pPr>
    <w:rPr/>
  </w:style>
  <w:style w:type="paragraph" w:styleId="EditorsNote" w:customStyle="1">
    <w:name w:val="Editor's Note"/>
    <w:basedOn w:val="NO"/>
    <w:qFormat/>
    <w:rsid w:val="00470df6"/>
    <w:pPr/>
    <w:rPr>
      <w:color w:val="FF0000"/>
    </w:rPr>
  </w:style>
  <w:style w:type="paragraph" w:styleId="ListBullet">
    <w:name w:val="List Bullet"/>
    <w:basedOn w:val="Aufzhlung"/>
    <w:semiHidden/>
    <w:qFormat/>
    <w:rsid w:val="00470df6"/>
    <w:pPr/>
    <w:rPr/>
  </w:style>
  <w:style w:type="paragraph" w:styleId="ListBullet4">
    <w:name w:val="List Bullet 4"/>
    <w:basedOn w:val="ListBullet3"/>
    <w:semiHidden/>
    <w:qFormat/>
    <w:rsid w:val="00470df6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470df6"/>
    <w:pPr>
      <w:ind w:left="1702" w:hanging="0"/>
    </w:pPr>
    <w:rPr/>
  </w:style>
  <w:style w:type="paragraph" w:styleId="B2" w:customStyle="1">
    <w:name w:val="B2"/>
    <w:basedOn w:val="Aufzhlung2"/>
    <w:qFormat/>
    <w:rsid w:val="00470df6"/>
    <w:pPr/>
    <w:rPr/>
  </w:style>
  <w:style w:type="paragraph" w:styleId="B3" w:customStyle="1">
    <w:name w:val="B3"/>
    <w:basedOn w:val="Aufzhlung3"/>
    <w:qFormat/>
    <w:rsid w:val="00470df6"/>
    <w:pPr/>
    <w:rPr/>
  </w:style>
  <w:style w:type="paragraph" w:styleId="B4" w:customStyle="1">
    <w:name w:val="B4"/>
    <w:basedOn w:val="Aufzhlung4"/>
    <w:qFormat/>
    <w:rsid w:val="00470df6"/>
    <w:pPr/>
    <w:rPr/>
  </w:style>
  <w:style w:type="paragraph" w:styleId="B5" w:customStyle="1">
    <w:name w:val="B5"/>
    <w:basedOn w:val="Aufzhlung5"/>
    <w:qFormat/>
    <w:rsid w:val="00470df6"/>
    <w:pPr/>
    <w:rPr/>
  </w:style>
  <w:style w:type="paragraph" w:styleId="ZTD" w:customStyle="1">
    <w:name w:val="ZTD"/>
    <w:basedOn w:val="ZB"/>
    <w:qFormat/>
    <w:rsid w:val="00470df6"/>
    <w:pPr/>
    <w:rPr>
      <w:i w:val="false"/>
      <w:sz w:val="40"/>
    </w:rPr>
  </w:style>
  <w:style w:type="paragraph" w:styleId="CRCoverPage" w:customStyle="1">
    <w:name w:val="CR Cover Page"/>
    <w:qFormat/>
    <w:rsid w:val="00ae1b3e"/>
    <w:pPr>
      <w:widowControl/>
      <w:bidi w:val="0"/>
      <w:spacing w:before="0" w:after="1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en-US" w:val="en-GB" w:bidi="ar-SA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  <w:pPr/>
    <w:rPr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 w:hanging="0"/>
    </w:pPr>
    <w:rPr>
      <w:rFonts w:ascii="Calibri" w:hAnsi="Calibri" w:eastAsia="" w:cs="" w:asciiTheme="minorHAnsi" w:cstheme="minorBidi" w:eastAsiaTheme="minorEastAsia" w:hAnsiTheme="minorHAns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Textkrper"/>
    <w:link w:val="BodyTextFirstIndentChar"/>
    <w:uiPriority w:val="99"/>
    <w:semiHidden/>
    <w:unhideWhenUsed/>
    <w:qFormat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EinzugTextkrper">
    <w:name w:val="Body Text Indent"/>
    <w:basedOn w:val="Normal"/>
    <w:link w:val="BodyTextIndentChar"/>
    <w:uiPriority w:val="99"/>
    <w:semiHidden/>
    <w:unhideWhenUsed/>
    <w:rsid w:val="00470df6"/>
    <w:pPr>
      <w:spacing w:before="0" w:after="120"/>
      <w:ind w:left="283" w:hanging="0"/>
    </w:pPr>
    <w:rPr/>
  </w:style>
  <w:style w:type="paragraph" w:styleId="BodyTextFirstIndent2">
    <w:name w:val="Body Text First Indent 2"/>
    <w:basedOn w:val="EinzugTextkrper"/>
    <w:link w:val="BodyTextFirstIndent2Char"/>
    <w:uiPriority w:val="99"/>
    <w:semiHidden/>
    <w:unhideWhenUsed/>
    <w:qFormat/>
    <w:rsid w:val="00470df6"/>
    <w:pPr>
      <w:spacing w:before="0" w:after="180"/>
      <w:ind w:left="360" w:firstLine="36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before="0" w:after="120"/>
      <w:ind w:left="283" w:hanging="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470df6"/>
    <w:pPr>
      <w:spacing w:before="0" w:after="0"/>
      <w:ind w:left="4252" w:hanging="0"/>
    </w:pPr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  <w:pPr/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before="0" w:after="0"/>
    </w:pPr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qFormat/>
    <w:rsid w:val="00470df6"/>
    <w:pPr>
      <w:spacing w:before="0" w:after="0"/>
    </w:pPr>
    <w:rPr/>
  </w:style>
  <w:style w:type="paragraph" w:styleId="Endnote">
    <w:name w:val="Endnote Text"/>
    <w:basedOn w:val="Normal"/>
    <w:link w:val="EndnoteTextChar"/>
    <w:uiPriority w:val="99"/>
    <w:semiHidden/>
    <w:unhideWhenUsed/>
    <w:rsid w:val="00470df6"/>
    <w:pPr>
      <w:spacing w:before="0" w:after="0"/>
    </w:pPr>
    <w:rPr/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before="0" w:after="0"/>
      <w:ind w:left="2880" w:hanging="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before="0" w:after="0"/>
    </w:pPr>
    <w:rPr>
      <w:rFonts w:ascii="Calibri Light" w:hAnsi="Calibri Light" w:eastAsia="" w:cs="" w:asciiTheme="majorHAnsi" w:cstheme="majorBidi" w:eastAsiaTheme="majorEastAsia" w:hAnsiTheme="majorHAns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before="0"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before="0" w:after="0"/>
      <w:ind w:left="600" w:hanging="200"/>
    </w:pPr>
    <w:rPr/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before="0" w:after="0"/>
      <w:ind w:left="800" w:hanging="200"/>
    </w:pPr>
    <w:rPr/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before="0" w:after="0"/>
      <w:ind w:left="1000" w:hanging="200"/>
    </w:pPr>
    <w:rPr/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before="0" w:after="0"/>
      <w:ind w:left="1200" w:hanging="200"/>
    </w:pPr>
    <w:rPr/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before="0" w:after="0"/>
      <w:ind w:left="1400" w:hanging="200"/>
    </w:pPr>
    <w:rPr/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before="0" w:after="0"/>
      <w:ind w:left="1600" w:hanging="200"/>
    </w:pPr>
    <w:rPr/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before="0" w:after="0"/>
      <w:ind w:left="1800" w:hanging="200"/>
    </w:pPr>
    <w:rPr/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470df6"/>
    <w:pPr/>
    <w:rPr>
      <w:rFonts w:ascii="Calibri Light" w:hAnsi="Calibri Light" w:eastAsia="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qFormat/>
    <w:rsid w:val="00470df6"/>
    <w:pPr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470df6"/>
    <w:pPr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470df6"/>
    <w:pPr>
      <w:spacing w:before="0" w:after="120"/>
      <w:ind w:left="849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470df6"/>
    <w:pPr>
      <w:spacing w:before="0" w:after="120"/>
      <w:ind w:left="1132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470df6"/>
    <w:pPr>
      <w:spacing w:before="0" w:after="120"/>
      <w:ind w:left="1415" w:hanging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470df6"/>
    <w:pPr>
      <w:numPr>
        <w:ilvl w:val="0"/>
        <w:numId w:val="6"/>
      </w:numPr>
      <w:spacing w:before="0" w:after="18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470df6"/>
    <w:pPr>
      <w:numPr>
        <w:ilvl w:val="0"/>
        <w:numId w:val="7"/>
      </w:numPr>
      <w:spacing w:before="0" w:after="18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470df6"/>
    <w:pPr>
      <w:numPr>
        <w:ilvl w:val="0"/>
        <w:numId w:val="8"/>
      </w:numPr>
      <w:spacing w:before="0" w:after="180"/>
      <w:contextualSpacing/>
    </w:pPr>
    <w:rPr/>
  </w:style>
  <w:style w:type="paragraph" w:styleId="ListParagraph">
    <w:name w:val="List Paragraph"/>
    <w:basedOn w:val="Normal"/>
    <w:uiPriority w:val="34"/>
    <w:qFormat/>
    <w:rsid w:val="00470df6"/>
    <w:pPr>
      <w:spacing w:before="0" w:after="180"/>
      <w:ind w:left="720" w:hanging="0"/>
      <w:contextualSpacing/>
    </w:pPr>
    <w:rPr/>
  </w:style>
  <w:style w:type="paragraph" w:styleId="Macro">
    <w:name w:val="macro"/>
    <w:link w:val="MacroTextChar"/>
    <w:uiPriority w:val="99"/>
    <w:semiHidden/>
    <w:unhideWhenUsed/>
    <w:qFormat/>
    <w:rsid w:val="00470df6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pacing w:before="0" w:after="0"/>
      <w:jc w:val="left"/>
      <w:textAlignment w:val="baseline"/>
    </w:pPr>
    <w:rPr>
      <w:rFonts w:ascii="Consolas" w:hAnsi="Consolas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left="1134" w:hanging="1134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470df6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qFormat/>
    <w:rsid w:val="00470df6"/>
    <w:pPr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before="0" w:after="0"/>
    </w:pPr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before="0"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Gruformel">
    <w:name w:val="Salutation"/>
    <w:basedOn w:val="Normal"/>
    <w:next w:val="Normal"/>
    <w:link w:val="SalutationChar"/>
    <w:uiPriority w:val="99"/>
    <w:semiHidden/>
    <w:unhideWhenUsed/>
    <w:rsid w:val="00470df6"/>
    <w:pPr/>
    <w:rPr/>
  </w:style>
  <w:style w:type="paragraph" w:styleId="Unterschrift">
    <w:name w:val="Signature"/>
    <w:basedOn w:val="Normal"/>
    <w:link w:val="SignatureChar"/>
    <w:uiPriority w:val="99"/>
    <w:semiHidden/>
    <w:unhideWhenUsed/>
    <w:rsid w:val="00470df6"/>
    <w:pPr>
      <w:spacing w:before="0" w:after="0"/>
      <w:ind w:left="4252" w:hanging="0"/>
    </w:pPr>
    <w:rPr/>
  </w:style>
  <w:style w:type="paragraph" w:styleId="Untertitel">
    <w:name w:val="Subtitle"/>
    <w:basedOn w:val="Normal"/>
    <w:next w:val="Normal"/>
    <w:link w:val="SubtitleChar"/>
    <w:uiPriority w:val="11"/>
    <w:qFormat/>
    <w:rsid w:val="00470df6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before="0" w:after="0"/>
      <w:ind w:left="200" w:hanging="20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470df6"/>
    <w:pPr>
      <w:spacing w:before="0" w:after="0"/>
    </w:pPr>
    <w:rPr/>
  </w:style>
  <w:style w:type="paragraph" w:styleId="Titel">
    <w:name w:val="Title"/>
    <w:basedOn w:val="Normal"/>
    <w:next w:val="Normal"/>
    <w:link w:val="TitleChar"/>
    <w:uiPriority w:val="10"/>
    <w:qFormat/>
    <w:rsid w:val="00470df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 w:after="180"/>
    </w:pPr>
    <w:rPr>
      <w:rFonts w:ascii="Calibri Light" w:hAnsi="Calibri Light" w:eastAsia="" w:cs="" w:asciiTheme="majorHAnsi" w:cstheme="majorBidi" w:eastAsiaTheme="majorEastAsia" w:hAnsiTheme="majorHAnsi"/>
      <w:b/>
      <w:bCs/>
      <w:sz w:val="24"/>
      <w:szCs w:val="24"/>
    </w:rPr>
  </w:style>
  <w:style w:type="paragraph" w:styleId="Stichwortverzeichnisberschrift">
    <w:name w:val="Index Heading"/>
    <w:basedOn w:val="Berschrift"/>
    <w:pPr/>
    <w:rPr/>
  </w:style>
  <w:style w:type="paragraph" w:styleId="Inhaltsverzeichnisberschrift">
    <w:name w:val="TOC Heading"/>
    <w:basedOn w:val="Berschrift1"/>
    <w:next w:val="Normal"/>
    <w:uiPriority w:val="39"/>
    <w:semiHidden/>
    <w:unhideWhenUsed/>
    <w:qFormat/>
    <w:rsid w:val="00470df6"/>
    <w:pPr>
      <w:pBdr>
        <w:top w:val="nil"/>
      </w:pBdr>
      <w:spacing w:before="240" w:after="0"/>
      <w:ind w:left="0" w:hanging="0"/>
      <w:outlineLvl w:val="9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Application>LibreOffice/7.3.6.2$Linux_X86_64 LibreOffice_project/30$Build-2</Application>
  <AppVersion>15.0000</AppVersion>
  <Pages>2</Pages>
  <Words>404</Words>
  <Characters>2023</Characters>
  <CharactersWithSpaces>2403</CharactersWithSpaces>
  <Paragraphs>36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2021-12-23T17:29:00Z</dcterms:created>
  <dc:creator>David Boswarthick</dc:creator>
  <dc:description/>
  <dc:language>de-DE</dc:language>
  <cp:lastModifiedBy>DCM2</cp:lastModifiedBy>
  <cp:lastPrinted>2002-04-23T07:10:00Z</cp:lastPrinted>
  <dcterms:modified xsi:type="dcterms:W3CDTF">2022-09-13T12:16:12Z</dcterms:modified>
  <cp:revision>17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