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222"/>
        </w:tabs>
        <w:jc w:val="left"/>
        <w:rPr>
          <w:rFonts w:ascii="Arial" w:hAnsi="Arial" w:eastAsia="Arial" w:cs="Arial"/>
          <w:b/>
          <w:i/>
          <w:sz w:val="28"/>
        </w:rPr>
      </w:pPr>
      <w:r>
        <w:rPr>
          <w:rFonts w:ascii="Arial" w:hAnsi="Arial" w:eastAsia="Arial" w:cs="Arial"/>
          <w:b/>
          <w:sz w:val="24"/>
        </w:rPr>
        <w:t>3GPP TSG-SA WG3 Meeting #11</w:t>
      </w:r>
      <w:r>
        <w:rPr>
          <w:rFonts w:hint="eastAsia" w:ascii="Arial" w:hAnsi="Arial" w:eastAsia="宋体" w:cs="Arial"/>
          <w:b/>
          <w:sz w:val="24"/>
        </w:rPr>
        <w:t>5e</w:t>
      </w:r>
      <w:r>
        <w:rPr>
          <w:rFonts w:ascii="Arial" w:hAnsi="Arial" w:eastAsia="Arial" w:cs="Arial"/>
          <w:b/>
          <w:i/>
          <w:sz w:val="28"/>
        </w:rPr>
        <w:tab/>
      </w:r>
      <w:r>
        <w:rPr>
          <w:rFonts w:ascii="Arial" w:hAnsi="Arial" w:eastAsia="Arial" w:cs="Arial"/>
          <w:b/>
          <w:i/>
          <w:sz w:val="24"/>
          <w:szCs w:val="24"/>
        </w:rPr>
        <w:t>S3</w:t>
      </w:r>
      <w:r>
        <w:rPr>
          <w:rFonts w:ascii="Arial" w:hAnsi="Arial" w:eastAsia="Arial" w:cs="Arial"/>
          <w:b/>
          <w:sz w:val="24"/>
        </w:rPr>
        <w:t>-2</w:t>
      </w:r>
      <w:r>
        <w:rPr>
          <w:rFonts w:hint="eastAsia" w:ascii="Arial" w:hAnsi="Arial" w:eastAsia="宋体" w:cs="Arial"/>
          <w:b/>
          <w:sz w:val="24"/>
        </w:rPr>
        <w:t>4</w:t>
      </w:r>
      <w:r>
        <w:rPr>
          <w:rFonts w:hint="eastAsia" w:ascii="Arial" w:hAnsi="Arial" w:eastAsia="宋体" w:cs="Arial"/>
          <w:b/>
          <w:sz w:val="24"/>
          <w:lang w:val="en-US" w:eastAsia="zh-CN"/>
        </w:rPr>
        <w:t>1588</w:t>
      </w:r>
    </w:p>
    <w:p>
      <w:pPr>
        <w:spacing w:after="120"/>
        <w:jc w:val="left"/>
        <w:rPr>
          <w:rFonts w:ascii="Arial" w:hAnsi="Arial" w:eastAsia="宋体" w:cs="Arial"/>
          <w:b/>
          <w:sz w:val="24"/>
        </w:rPr>
      </w:pPr>
      <w:r>
        <w:rPr>
          <w:rFonts w:hint="eastAsia" w:ascii="Arial" w:hAnsi="Arial" w:eastAsia="宋体" w:cs="Arial"/>
          <w:b/>
          <w:bCs/>
          <w:sz w:val="22"/>
        </w:rPr>
        <w:t>E-Meeting</w:t>
      </w:r>
      <w:r>
        <w:rPr>
          <w:rFonts w:ascii="Arial" w:hAnsi="Arial" w:eastAsia="Arial" w:cs="Arial"/>
          <w:b/>
          <w:sz w:val="22"/>
        </w:rPr>
        <w:t xml:space="preserve">, 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5</w:t>
      </w:r>
      <w:r>
        <w:rPr>
          <w:b/>
          <w:bCs/>
          <w:sz w:val="24"/>
        </w:rPr>
        <w:t xml:space="preserve"> - 1</w:t>
      </w:r>
      <w:r>
        <w:rPr>
          <w:rFonts w:hint="eastAsia"/>
          <w:b/>
          <w:bCs/>
          <w:sz w:val="24"/>
        </w:rPr>
        <w:t>9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April</w:t>
      </w:r>
      <w:r>
        <w:rPr>
          <w:b/>
          <w:bCs/>
          <w:sz w:val="24"/>
        </w:rPr>
        <w:t xml:space="preserve"> 202</w:t>
      </w:r>
      <w:r>
        <w:rPr>
          <w:rFonts w:hint="eastAsia"/>
          <w:b/>
          <w:bCs/>
          <w:sz w:val="24"/>
        </w:rPr>
        <w:t>4</w:t>
      </w:r>
    </w:p>
    <w:p>
      <w:pPr>
        <w:tabs>
          <w:tab w:val="left" w:pos="4153"/>
          <w:tab w:val="left" w:pos="8306"/>
          <w:tab w:val="right" w:pos="9639"/>
        </w:tabs>
        <w:jc w:val="left"/>
        <w:rPr>
          <w:rFonts w:ascii="Arial" w:hAnsi="Arial" w:eastAsia="Arial" w:cs="Arial"/>
          <w:b/>
          <w:sz w:val="24"/>
        </w:rPr>
      </w:pPr>
    </w:p>
    <w:p>
      <w:pPr>
        <w:jc w:val="left"/>
        <w:rPr>
          <w:rFonts w:ascii="Arial" w:hAnsi="Arial" w:eastAsia="Arial" w:cs="Arial"/>
          <w:sz w:val="22"/>
        </w:rPr>
      </w:pPr>
    </w:p>
    <w:p>
      <w:pPr>
        <w:spacing w:before="240" w:after="60"/>
        <w:ind w:left="1701" w:hanging="1701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Title: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 xml:space="preserve">LS </w:t>
      </w:r>
      <w:r>
        <w:rPr>
          <w:rFonts w:hint="eastAsia" w:ascii="Arial" w:hAnsi="Arial" w:eastAsia="宋体" w:cs="Arial"/>
          <w:b/>
          <w:sz w:val="22"/>
        </w:rPr>
        <w:t>to req</w:t>
      </w:r>
      <w:r>
        <w:rPr>
          <w:rFonts w:hint="eastAsia" w:ascii="Arial" w:hAnsi="Arial" w:eastAsia="Arial" w:cs="Arial"/>
          <w:b/>
          <w:sz w:val="22"/>
        </w:rPr>
        <w:t xml:space="preserve">uest </w:t>
      </w:r>
      <w:r>
        <w:rPr>
          <w:rFonts w:ascii="Arial" w:hAnsi="Arial" w:eastAsia="Arial" w:cs="Arial"/>
          <w:b/>
          <w:sz w:val="22"/>
        </w:rPr>
        <w:t>clarification on</w:t>
      </w:r>
      <w:r>
        <w:rPr>
          <w:rFonts w:hint="eastAsia" w:ascii="Arial" w:hAnsi="Arial" w:eastAsia="Arial" w:cs="Arial"/>
          <w:b/>
          <w:sz w:val="22"/>
        </w:rPr>
        <w:t xml:space="preserve"> the </w:t>
      </w:r>
      <w:r>
        <w:rPr>
          <w:rFonts w:ascii="Arial" w:hAnsi="Arial" w:eastAsia="Arial" w:cs="Arial"/>
          <w:b/>
          <w:sz w:val="22"/>
        </w:rPr>
        <w:t>potential baseline system architecture of 5G NR Femto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</w:rPr>
      </w:pPr>
      <w:bookmarkStart w:id="0" w:name="OLE_LINK59"/>
      <w:bookmarkStart w:id="1" w:name="OLE_LINK61"/>
      <w:bookmarkStart w:id="2" w:name="OLE_LINK60"/>
      <w:r>
        <w:rPr>
          <w:rFonts w:ascii="Arial" w:hAnsi="Arial" w:cs="Arial"/>
          <w:b/>
          <w:sz w:val="22"/>
        </w:rPr>
        <w:t>Release: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Rel-1</w:t>
      </w:r>
      <w:r>
        <w:rPr>
          <w:rFonts w:hint="eastAsia" w:ascii="Arial" w:hAnsi="Arial" w:cs="Arial"/>
          <w:b/>
          <w:bCs/>
          <w:sz w:val="22"/>
        </w:rPr>
        <w:t>9</w:t>
      </w:r>
    </w:p>
    <w:bookmarkEnd w:id="0"/>
    <w:bookmarkEnd w:id="1"/>
    <w:bookmarkEnd w:id="2"/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Work Item: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cs="Arial"/>
          <w:b/>
          <w:bCs/>
          <w:sz w:val="22"/>
        </w:rPr>
        <w:t>FS_5G_Femto_Sec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Source: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>China Mobile (to be SA3)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To:</w:t>
      </w:r>
      <w:r>
        <w:rPr>
          <w:rFonts w:ascii="Arial" w:hAnsi="Arial" w:eastAsia="Arial" w:cs="Arial"/>
          <w:b/>
          <w:sz w:val="22"/>
        </w:rPr>
        <w:tab/>
      </w:r>
      <w:r>
        <w:rPr>
          <w:rFonts w:hint="eastAsia" w:ascii="Arial" w:hAnsi="Arial" w:eastAsia="宋体" w:cs="Arial"/>
          <w:b/>
          <w:sz w:val="22"/>
        </w:rPr>
        <w:t xml:space="preserve">RAN3, </w:t>
      </w:r>
      <w:r>
        <w:rPr>
          <w:rFonts w:ascii="Arial" w:hAnsi="Arial" w:eastAsia="Arial" w:cs="Arial"/>
          <w:b/>
          <w:sz w:val="22"/>
        </w:rPr>
        <w:t>SA2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Cc:</w:t>
      </w:r>
      <w:r>
        <w:rPr>
          <w:rFonts w:ascii="Arial" w:hAnsi="Arial" w:eastAsia="Arial" w:cs="Arial"/>
          <w:b/>
          <w:sz w:val="22"/>
        </w:rPr>
        <w:tab/>
      </w:r>
    </w:p>
    <w:p>
      <w:pPr>
        <w:spacing w:after="60"/>
        <w:ind w:left="1985" w:hanging="1985"/>
        <w:jc w:val="left"/>
        <w:rPr>
          <w:rFonts w:ascii="Arial" w:hAnsi="Arial" w:eastAsia="Arial" w:cs="Arial"/>
          <w:sz w:val="22"/>
        </w:rPr>
      </w:pPr>
    </w:p>
    <w:p>
      <w:pPr>
        <w:tabs>
          <w:tab w:val="left" w:pos="2268"/>
        </w:tabs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b/>
          <w:sz w:val="22"/>
        </w:rPr>
        <w:t>Contact Person:</w:t>
      </w:r>
      <w:r>
        <w:rPr>
          <w:rFonts w:ascii="Arial" w:hAnsi="Arial" w:eastAsia="Arial" w:cs="Arial"/>
          <w:sz w:val="22"/>
        </w:rPr>
        <w:tab/>
      </w:r>
    </w:p>
    <w:p>
      <w:pPr>
        <w:keepNext/>
        <w:tabs>
          <w:tab w:val="left" w:pos="2268"/>
        </w:tabs>
        <w:ind w:left="567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Name: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>Hua Song</w:t>
      </w:r>
    </w:p>
    <w:p>
      <w:pPr>
        <w:keepNext/>
        <w:tabs>
          <w:tab w:val="left" w:pos="2268"/>
        </w:tabs>
        <w:ind w:left="567"/>
        <w:jc w:val="left"/>
        <w:rPr>
          <w:rFonts w:ascii="Arial" w:hAnsi="Arial" w:eastAsia="Arial" w:cs="Arial"/>
          <w:b/>
          <w:color w:val="0000FF"/>
          <w:sz w:val="22"/>
        </w:rPr>
      </w:pPr>
      <w:r>
        <w:rPr>
          <w:rFonts w:ascii="Arial" w:hAnsi="Arial" w:eastAsia="Arial" w:cs="Arial"/>
          <w:b/>
          <w:color w:val="0000FF"/>
          <w:sz w:val="22"/>
        </w:rPr>
        <w:t>E-mail Address:</w:t>
      </w:r>
      <w:r>
        <w:rPr>
          <w:rFonts w:ascii="Arial" w:hAnsi="Arial" w:eastAsia="Arial" w:cs="Arial"/>
          <w:b/>
          <w:color w:val="0000FF"/>
          <w:sz w:val="22"/>
        </w:rPr>
        <w:tab/>
      </w:r>
      <w:r>
        <w:rPr>
          <w:rFonts w:ascii="Arial" w:hAnsi="Arial" w:eastAsia="Arial" w:cs="Arial"/>
          <w:b/>
          <w:color w:val="0000FF"/>
          <w:sz w:val="22"/>
        </w:rPr>
        <w:t>songhua@chinamobile.com</w:t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</w:p>
    <w:p>
      <w:pPr>
        <w:tabs>
          <w:tab w:val="left" w:pos="2268"/>
        </w:tabs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b/>
          <w:sz w:val="22"/>
        </w:rPr>
        <w:t>Send any reply LS to:</w:t>
      </w:r>
      <w:r>
        <w:rPr>
          <w:rFonts w:ascii="Arial" w:hAnsi="Arial" w:eastAsia="Arial" w:cs="Arial"/>
          <w:b/>
          <w:sz w:val="22"/>
        </w:rPr>
        <w:tab/>
      </w:r>
      <w:r>
        <w:rPr>
          <w:rFonts w:ascii="Arial" w:hAnsi="Arial" w:eastAsia="Arial" w:cs="Arial"/>
          <w:b/>
          <w:sz w:val="22"/>
        </w:rPr>
        <w:t xml:space="preserve">3GPP Liaisons Coordinator, </w:t>
      </w:r>
      <w:r>
        <w:fldChar w:fldCharType="begin"/>
      </w:r>
      <w:r>
        <w:instrText xml:space="preserve"> HYPERLINK "mailto:3GPPLiaison@etsi.org" \h </w:instrText>
      </w:r>
      <w:r>
        <w:fldChar w:fldCharType="separate"/>
      </w:r>
      <w:r>
        <w:rPr>
          <w:rFonts w:ascii="Arial" w:hAnsi="Arial" w:eastAsia="Arial" w:cs="Arial"/>
          <w:b/>
          <w:color w:val="0000FF"/>
          <w:sz w:val="22"/>
          <w:u w:val="single"/>
        </w:rPr>
        <w:t>mailto:3GPPLiaison@etsi.org</w:t>
      </w:r>
      <w:r>
        <w:rPr>
          <w:rFonts w:ascii="Arial" w:hAnsi="Arial" w:eastAsia="Arial" w:cs="Arial"/>
          <w:b/>
          <w:color w:val="0000FF"/>
          <w:sz w:val="22"/>
          <w:u w:val="single"/>
        </w:rPr>
        <w:fldChar w:fldCharType="end"/>
      </w:r>
      <w:r>
        <w:rPr>
          <w:rFonts w:ascii="Arial" w:hAnsi="Arial" w:eastAsia="Arial" w:cs="Arial"/>
          <w:b/>
          <w:sz w:val="22"/>
        </w:rPr>
        <w:t xml:space="preserve"> </w:t>
      </w:r>
      <w:r>
        <w:rPr>
          <w:rFonts w:ascii="Arial" w:hAnsi="Arial" w:eastAsia="Arial" w:cs="Arial"/>
          <w:sz w:val="22"/>
        </w:rPr>
        <w:tab/>
      </w:r>
    </w:p>
    <w:p>
      <w:pPr>
        <w:spacing w:after="60"/>
        <w:ind w:left="1985" w:hanging="1985"/>
        <w:jc w:val="left"/>
        <w:rPr>
          <w:rFonts w:ascii="Arial" w:hAnsi="Arial" w:eastAsia="Arial" w:cs="Arial"/>
          <w:b/>
          <w:sz w:val="22"/>
        </w:rPr>
      </w:pPr>
    </w:p>
    <w:p>
      <w:pPr>
        <w:jc w:val="left"/>
        <w:rPr>
          <w:rFonts w:ascii="Arial" w:hAnsi="Arial" w:eastAsia="Arial" w:cs="Arial"/>
          <w:sz w:val="22"/>
        </w:rPr>
      </w:pPr>
    </w:p>
    <w:p>
      <w:pPr>
        <w:jc w:val="left"/>
        <w:rPr>
          <w:rFonts w:hint="default" w:ascii="Arial" w:hAnsi="Arial" w:eastAsia="Arial" w:cs="Arial"/>
          <w:sz w:val="22"/>
          <w:lang w:val="en-US"/>
        </w:rPr>
      </w:pPr>
    </w:p>
    <w:p>
      <w:pPr>
        <w:spacing w:after="120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1. Overall Description:</w:t>
      </w:r>
    </w:p>
    <w:p>
      <w:pPr>
        <w:pStyle w:val="5"/>
        <w:ind w:left="0" w:firstLine="0"/>
        <w:rPr>
          <w:rFonts w:ascii="Arial" w:hAnsi="Arial" w:eastAsia="宋体" w:cs="Arial"/>
        </w:rPr>
      </w:pPr>
      <w:r>
        <w:rPr>
          <w:rFonts w:ascii="Arial" w:hAnsi="Arial" w:eastAsia="Malgun Gothic" w:cs="Arial"/>
          <w:lang w:eastAsia="ko-KR"/>
        </w:rPr>
        <w:t>SA</w:t>
      </w:r>
      <w:r>
        <w:rPr>
          <w:rFonts w:hint="eastAsia" w:ascii="Arial" w:hAnsi="Arial" w:eastAsia="宋体" w:cs="Arial"/>
        </w:rPr>
        <w:t xml:space="preserve">3 </w:t>
      </w:r>
      <w:r>
        <w:rPr>
          <w:rFonts w:ascii="Arial" w:hAnsi="Arial" w:eastAsia="宋体" w:cs="Arial"/>
        </w:rPr>
        <w:t xml:space="preserve">is studying security aspects of </w:t>
      </w:r>
      <w:r>
        <w:rPr>
          <w:rFonts w:hint="eastAsia" w:ascii="Arial" w:hAnsi="Arial" w:eastAsia="宋体" w:cs="Arial"/>
        </w:rPr>
        <w:t xml:space="preserve">5G NR Femto. </w:t>
      </w:r>
      <w:r>
        <w:rPr>
          <w:rFonts w:ascii="Arial" w:hAnsi="Arial" w:eastAsia="宋体" w:cs="Arial"/>
        </w:rPr>
        <w:t xml:space="preserve">For fit for purpose relevant security risk analysis, </w:t>
      </w:r>
      <w:r>
        <w:rPr>
          <w:rFonts w:hint="eastAsia" w:ascii="Arial" w:hAnsi="Arial" w:eastAsia="宋体" w:cs="Arial"/>
        </w:rPr>
        <w:t xml:space="preserve">SA3 kindly requests </w:t>
      </w:r>
      <w:r>
        <w:rPr>
          <w:rFonts w:hint="eastAsia" w:ascii="Arial" w:hAnsi="Arial" w:eastAsia="宋体" w:cs="Arial"/>
          <w:lang w:eastAsia="ko-KR"/>
        </w:rPr>
        <w:t>SA</w:t>
      </w:r>
      <w:r>
        <w:rPr>
          <w:rFonts w:hint="eastAsia" w:ascii="Arial" w:hAnsi="Arial" w:eastAsia="宋体" w:cs="Arial"/>
        </w:rPr>
        <w:t>2</w:t>
      </w:r>
      <w:r>
        <w:rPr>
          <w:rFonts w:hint="eastAsia" w:ascii="Arial" w:hAnsi="Arial" w:eastAsia="宋体" w:cs="Arial"/>
          <w:lang w:eastAsia="ko-KR"/>
        </w:rPr>
        <w:t xml:space="preserve"> </w:t>
      </w:r>
      <w:r>
        <w:rPr>
          <w:rFonts w:hint="eastAsia" w:ascii="Arial" w:hAnsi="Arial" w:eastAsia="宋体" w:cs="Arial"/>
        </w:rPr>
        <w:t xml:space="preserve">and RAN3 to provide </w:t>
      </w:r>
      <w:r>
        <w:rPr>
          <w:rFonts w:ascii="Arial" w:hAnsi="Arial" w:eastAsia="宋体" w:cs="Arial"/>
        </w:rPr>
        <w:t xml:space="preserve">SA3 architectural direction for the target </w:t>
      </w:r>
      <w:r>
        <w:rPr>
          <w:rFonts w:hint="eastAsia" w:ascii="Arial" w:hAnsi="Arial" w:eastAsia="宋体" w:cs="Arial"/>
        </w:rPr>
        <w:t>baseline system architecture of 5G NR Femto</w:t>
      </w:r>
      <w:r>
        <w:rPr>
          <w:rFonts w:hint="default" w:ascii="Arial" w:hAnsi="Arial" w:eastAsia="宋体" w:cs="Arial"/>
          <w:lang w:val="en-US"/>
        </w:rPr>
        <w:t>.</w:t>
      </w:r>
      <w:r>
        <w:rPr>
          <w:rFonts w:hint="eastAsia" w:ascii="Arial" w:hAnsi="Arial" w:eastAsia="宋体" w:cs="Arial"/>
        </w:rPr>
        <w:t xml:space="preserve"> 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Calibri" w:hAnsi="Calibri" w:eastAsia="宋体" w:cs="Calibri"/>
          <w:color w:val="000000"/>
          <w:sz w:val="22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jc w:val="left"/>
        <w:rPr>
          <w:rFonts w:ascii="Arial" w:hAnsi="Arial" w:eastAsia="Malgun Gothic" w:cs="Arial"/>
          <w:sz w:val="21"/>
          <w:szCs w:val="22"/>
          <w:lang w:val="en-US" w:eastAsia="ko-KR" w:bidi="ar-SA"/>
        </w:rPr>
      </w:pPr>
      <w:r>
        <w:rPr>
          <w:rFonts w:ascii="Arial" w:hAnsi="Arial" w:eastAsia="Malgun Gothic" w:cs="Arial"/>
          <w:sz w:val="21"/>
          <w:szCs w:val="22"/>
          <w:lang w:val="en-US" w:eastAsia="ko-KR" w:bidi="ar-SA"/>
        </w:rPr>
        <w:t xml:space="preserve">Depending on </w:t>
      </w:r>
      <w:r>
        <w:rPr>
          <w:rFonts w:hint="eastAsia" w:ascii="Arial" w:hAnsi="Arial" w:eastAsia="Malgun Gothic" w:cs="Arial"/>
          <w:sz w:val="21"/>
          <w:szCs w:val="22"/>
          <w:lang w:val="en-US" w:eastAsia="ko-KR" w:bidi="ar-SA"/>
        </w:rPr>
        <w:t>the baseline</w:t>
      </w:r>
      <w:r>
        <w:rPr>
          <w:rFonts w:ascii="Arial" w:hAnsi="Arial" w:eastAsia="Malgun Gothic" w:cs="Arial"/>
          <w:sz w:val="21"/>
          <w:szCs w:val="22"/>
          <w:lang w:val="en-US" w:eastAsia="ko-KR" w:bidi="ar-SA"/>
        </w:rPr>
        <w:t xml:space="preserve"> systems architecture for 5G NR Femto backhaul and its management network, SA3 can conduct </w:t>
      </w:r>
      <w:r>
        <w:rPr>
          <w:rFonts w:hint="eastAsia" w:ascii="Arial" w:hAnsi="Arial" w:eastAsia="Malgun Gothic" w:cs="Arial"/>
          <w:sz w:val="21"/>
          <w:szCs w:val="22"/>
          <w:lang w:val="en-US" w:eastAsia="ko-KR" w:bidi="ar-SA"/>
        </w:rPr>
        <w:t xml:space="preserve">further </w:t>
      </w:r>
      <w:r>
        <w:rPr>
          <w:rFonts w:ascii="Arial" w:hAnsi="Arial" w:eastAsia="Malgun Gothic" w:cs="Arial"/>
          <w:sz w:val="21"/>
          <w:szCs w:val="22"/>
          <w:lang w:val="en-US" w:eastAsia="ko-KR" w:bidi="ar-SA"/>
        </w:rPr>
        <w:t xml:space="preserve">risk analysis and </w:t>
      </w:r>
      <w:r>
        <w:rPr>
          <w:rFonts w:hint="eastAsia" w:ascii="Arial" w:hAnsi="Arial" w:eastAsia="Malgun Gothic" w:cs="Arial"/>
          <w:sz w:val="21"/>
          <w:szCs w:val="22"/>
          <w:lang w:val="en-US" w:eastAsia="ko-KR" w:bidi="ar-SA"/>
        </w:rPr>
        <w:t xml:space="preserve">identify the </w:t>
      </w:r>
      <w:r>
        <w:rPr>
          <w:rFonts w:ascii="Arial" w:hAnsi="Arial" w:eastAsia="Malgun Gothic" w:cs="Arial"/>
          <w:sz w:val="21"/>
          <w:szCs w:val="22"/>
          <w:lang w:val="en-US" w:eastAsia="ko-KR" w:bidi="ar-SA"/>
        </w:rPr>
        <w:t>gaps from TS 33.320.</w:t>
      </w:r>
    </w:p>
    <w:p>
      <w:pPr>
        <w:tabs>
          <w:tab w:val="left" w:pos="4153"/>
          <w:tab w:val="left" w:pos="8306"/>
        </w:tabs>
        <w:jc w:val="left"/>
        <w:rPr>
          <w:rFonts w:ascii="Arial" w:hAnsi="Arial" w:eastAsia="Arial" w:cs="Arial"/>
          <w:sz w:val="22"/>
        </w:rPr>
      </w:pPr>
    </w:p>
    <w:p>
      <w:pPr>
        <w:spacing w:after="120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2. Actions:</w:t>
      </w:r>
    </w:p>
    <w:p>
      <w:pPr>
        <w:spacing w:after="120"/>
        <w:ind w:left="1985" w:hanging="1985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 xml:space="preserve">To </w:t>
      </w:r>
      <w:r>
        <w:rPr>
          <w:rFonts w:hint="eastAsia" w:ascii="Arial" w:hAnsi="Arial" w:eastAsia="宋体" w:cs="Arial"/>
          <w:b/>
          <w:sz w:val="22"/>
        </w:rPr>
        <w:t>RAN3, SA2</w:t>
      </w:r>
      <w:r>
        <w:rPr>
          <w:rFonts w:ascii="Arial" w:hAnsi="Arial" w:eastAsia="Arial" w:cs="Arial"/>
          <w:b/>
          <w:color w:val="000000"/>
          <w:sz w:val="22"/>
        </w:rPr>
        <w:t xml:space="preserve"> </w:t>
      </w:r>
    </w:p>
    <w:p>
      <w:pPr>
        <w:spacing w:after="120"/>
        <w:ind w:left="993" w:hanging="993"/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b/>
          <w:sz w:val="22"/>
        </w:rPr>
        <w:t xml:space="preserve">ACTION: </w:t>
      </w:r>
      <w:r>
        <w:rPr>
          <w:rFonts w:ascii="Arial" w:hAnsi="Arial" w:eastAsia="Arial" w:cs="Arial"/>
          <w:b/>
          <w:sz w:val="22"/>
        </w:rPr>
        <w:tab/>
      </w:r>
    </w:p>
    <w:p>
      <w:pPr>
        <w:widowControl/>
        <w:shd w:val="clear" w:color="auto" w:fill="FFFFFF"/>
        <w:jc w:val="left"/>
        <w:rPr>
          <w:rFonts w:ascii="Arial" w:hAnsi="Arial" w:eastAsia="Malgun Gothic" w:cs="Arial"/>
          <w:sz w:val="21"/>
          <w:szCs w:val="22"/>
          <w:lang w:val="en-US" w:eastAsia="ko-KR" w:bidi="ar-SA"/>
        </w:rPr>
      </w:pPr>
      <w:r>
        <w:rPr>
          <w:rFonts w:ascii="Arial" w:hAnsi="Arial" w:eastAsia="Malgun Gothic" w:cs="Arial"/>
          <w:sz w:val="21"/>
          <w:szCs w:val="22"/>
          <w:lang w:val="en-US" w:eastAsia="ko-KR" w:bidi="ar-SA"/>
        </w:rPr>
        <w:t>Please take the above information into account and provide us the requested information</w:t>
      </w:r>
      <w:r>
        <w:rPr>
          <w:rFonts w:hint="eastAsia" w:ascii="Arial" w:hAnsi="Arial" w:eastAsia="Malgun Gothic" w:cs="Arial"/>
          <w:sz w:val="21"/>
          <w:szCs w:val="22"/>
          <w:lang w:val="en-US" w:eastAsia="ko-KR" w:bidi="ar-SA"/>
        </w:rPr>
        <w:t>.</w:t>
      </w:r>
    </w:p>
    <w:p>
      <w:pPr>
        <w:widowControl/>
        <w:shd w:val="clear" w:color="auto" w:fill="FFFFFF"/>
        <w:jc w:val="left"/>
        <w:rPr>
          <w:rFonts w:ascii="Calibri" w:hAnsi="Calibri" w:eastAsia="宋体" w:cs="Calibri"/>
          <w:color w:val="000000"/>
          <w:sz w:val="22"/>
          <w:shd w:val="clear" w:color="auto" w:fill="FFFFFF"/>
          <w:lang w:bidi="ar"/>
        </w:rPr>
      </w:pPr>
    </w:p>
    <w:p>
      <w:pPr>
        <w:spacing w:after="120"/>
        <w:jc w:val="left"/>
        <w:rPr>
          <w:rFonts w:ascii="Arial" w:hAnsi="Arial" w:eastAsia="Arial" w:cs="Arial"/>
          <w:b/>
          <w:sz w:val="22"/>
        </w:rPr>
      </w:pPr>
      <w:r>
        <w:rPr>
          <w:rFonts w:ascii="Arial" w:hAnsi="Arial" w:eastAsia="Arial" w:cs="Arial"/>
          <w:b/>
          <w:sz w:val="22"/>
        </w:rPr>
        <w:t>3. Date of Next SA3 Meetings:</w:t>
      </w:r>
      <w:bookmarkStart w:id="3" w:name="_GoBack"/>
      <w:bookmarkEnd w:id="3"/>
    </w:p>
    <w:p>
      <w:pPr>
        <w:tabs>
          <w:tab w:val="left" w:pos="5103"/>
        </w:tabs>
        <w:spacing w:after="120"/>
        <w:ind w:left="2268" w:hanging="2268"/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sz w:val="22"/>
        </w:rPr>
        <w:t>3GPP TSG SA3#11</w:t>
      </w:r>
      <w:r>
        <w:rPr>
          <w:rFonts w:hint="eastAsia" w:ascii="Arial" w:hAnsi="Arial" w:eastAsia="宋体" w:cs="Arial"/>
          <w:sz w:val="22"/>
        </w:rPr>
        <w:t>6</w:t>
      </w:r>
      <w:r>
        <w:rPr>
          <w:rFonts w:ascii="Arial" w:hAnsi="Arial" w:eastAsia="Arial" w:cs="Arial"/>
          <w:sz w:val="22"/>
        </w:rPr>
        <w:tab/>
      </w:r>
      <w:r>
        <w:rPr>
          <w:rFonts w:hint="eastAsia" w:ascii="Arial" w:hAnsi="Arial" w:eastAsia="宋体" w:cs="Arial"/>
          <w:sz w:val="22"/>
        </w:rPr>
        <w:t xml:space="preserve">                 </w:t>
      </w:r>
      <w:r>
        <w:rPr>
          <w:rFonts w:ascii="Times New Roman" w:hAnsi="Times New Roman" w:eastAsia="宋体" w:cs="Times New Roman"/>
          <w:color w:val="000000"/>
          <w:sz w:val="22"/>
        </w:rPr>
        <w:t>20 - 24 May 2024 Jeju (South Korea)</w:t>
      </w:r>
    </w:p>
    <w:p>
      <w:pPr>
        <w:tabs>
          <w:tab w:val="left" w:pos="5103"/>
        </w:tabs>
        <w:spacing w:after="120"/>
        <w:ind w:left="2268" w:hanging="2268"/>
        <w:jc w:val="left"/>
        <w:rPr>
          <w:rFonts w:ascii="Arial" w:hAnsi="Arial" w:eastAsia="Arial" w:cs="Arial"/>
          <w:sz w:val="22"/>
        </w:rPr>
      </w:pPr>
      <w:r>
        <w:rPr>
          <w:rFonts w:ascii="Arial" w:hAnsi="Arial" w:eastAsia="Arial" w:cs="Arial"/>
          <w:sz w:val="22"/>
        </w:rPr>
        <w:t>3GPP TSG SA3#11</w:t>
      </w:r>
      <w:r>
        <w:rPr>
          <w:rFonts w:hint="eastAsia" w:ascii="Arial" w:hAnsi="Arial" w:eastAsia="宋体" w:cs="Arial"/>
          <w:sz w:val="22"/>
        </w:rPr>
        <w:t>7</w:t>
      </w:r>
      <w:r>
        <w:rPr>
          <w:rFonts w:ascii="Arial" w:hAnsi="Arial" w:eastAsia="Arial" w:cs="Arial"/>
          <w:sz w:val="22"/>
        </w:rPr>
        <w:tab/>
      </w:r>
      <w:r>
        <w:rPr>
          <w:rFonts w:hint="eastAsia" w:ascii="Arial" w:hAnsi="Arial" w:eastAsia="宋体" w:cs="Arial"/>
          <w:sz w:val="22"/>
        </w:rPr>
        <w:t xml:space="preserve">                </w:t>
      </w:r>
      <w:r>
        <w:rPr>
          <w:rFonts w:ascii="Times New Roman" w:hAnsi="Times New Roman" w:eastAsia="宋体" w:cs="Times New Roman"/>
          <w:color w:val="000000"/>
          <w:sz w:val="22"/>
        </w:rPr>
        <w:t xml:space="preserve">19 - 23 August 2024 Maastricht (Netherlands) 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4E"/>
    <w:rsid w:val="005A0B3E"/>
    <w:rsid w:val="00895E18"/>
    <w:rsid w:val="00BD484E"/>
    <w:rsid w:val="00D87C60"/>
    <w:rsid w:val="01526C45"/>
    <w:rsid w:val="05003C73"/>
    <w:rsid w:val="0D244E81"/>
    <w:rsid w:val="0D3E24A4"/>
    <w:rsid w:val="19EC6281"/>
    <w:rsid w:val="37857396"/>
    <w:rsid w:val="39455A78"/>
    <w:rsid w:val="3A661C25"/>
    <w:rsid w:val="3DA944D3"/>
    <w:rsid w:val="426640D4"/>
    <w:rsid w:val="46D45539"/>
    <w:rsid w:val="495F7231"/>
    <w:rsid w:val="51BD11B1"/>
    <w:rsid w:val="56332782"/>
    <w:rsid w:val="58D703D9"/>
    <w:rsid w:val="5C1E4BD8"/>
    <w:rsid w:val="5D29127D"/>
    <w:rsid w:val="5DB74439"/>
    <w:rsid w:val="5E967C0C"/>
    <w:rsid w:val="646B76FB"/>
    <w:rsid w:val="6DD37921"/>
    <w:rsid w:val="72DF7D45"/>
    <w:rsid w:val="751F4624"/>
    <w:rsid w:val="767E2C29"/>
    <w:rsid w:val="7F3C54CC"/>
    <w:rsid w:val="7FA3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customStyle="1" w:styleId="5">
    <w:name w:val="B1"/>
    <w:basedOn w:val="1"/>
    <w:qFormat/>
    <w:uiPriority w:val="0"/>
    <w:pPr>
      <w:ind w:left="568" w:hanging="284"/>
    </w:pPr>
  </w:style>
  <w:style w:type="paragraph" w:customStyle="1" w:styleId="6">
    <w:name w:val="Revision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1485</Characters>
  <Lines>12</Lines>
  <Paragraphs>3</Paragraphs>
  <TotalTime>77</TotalTime>
  <ScaleCrop>false</ScaleCrop>
  <LinksUpToDate>false</LinksUpToDate>
  <CharactersWithSpaces>1742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2024-04-19T08:25:00Z</dcterms:created>
  <dc:creator>cmcc</dc:creator>
  <cp:lastModifiedBy>cmcc 5</cp:lastModifiedBy>
  <dcterms:modified xsi:type="dcterms:W3CDTF">2024-04-20T10:02:50Z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2735CEC1D36F4C04ADD7D437897EE104</vt:lpwstr>
  </property>
</Properties>
</file>