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4A9EB" w14:textId="06E77F31" w:rsidR="00034BD1" w:rsidRDefault="00A72BA5">
      <w:pPr>
        <w:rPr>
          <w:rFonts w:ascii="Arial" w:hAnsi="Arial" w:cs="Arial"/>
          <w:b/>
          <w:sz w:val="22"/>
          <w:szCs w:val="22"/>
        </w:rPr>
      </w:pPr>
      <w:r w:rsidRPr="00A72BA5">
        <w:rPr>
          <w:rFonts w:ascii="Arial" w:hAnsi="Arial" w:cs="Arial"/>
          <w:b/>
          <w:sz w:val="22"/>
          <w:szCs w:val="22"/>
        </w:rPr>
        <w:t>3GPP TSG-SA3 6G Workshop</w:t>
      </w:r>
      <w:r w:rsidR="002350F8">
        <w:rPr>
          <w:rFonts w:ascii="Arial" w:hAnsi="Arial" w:cs="Arial"/>
          <w:b/>
          <w:sz w:val="22"/>
          <w:szCs w:val="22"/>
        </w:rPr>
        <w:tab/>
      </w:r>
      <w:r w:rsidR="002350F8">
        <w:rPr>
          <w:rFonts w:ascii="Arial" w:hAnsi="Arial" w:cs="Arial"/>
          <w:b/>
          <w:sz w:val="22"/>
          <w:szCs w:val="22"/>
        </w:rPr>
        <w:tab/>
      </w:r>
      <w:r w:rsidR="002350F8">
        <w:rPr>
          <w:rFonts w:ascii="Arial" w:eastAsia="SimSun" w:hAnsi="Arial" w:cs="Arial" w:hint="eastAsia"/>
          <w:b/>
          <w:sz w:val="22"/>
          <w:szCs w:val="22"/>
          <w:lang w:val="en-US" w:eastAsia="zh-CN"/>
        </w:rPr>
        <w:t xml:space="preserve">    </w:t>
      </w:r>
      <w:r w:rsidR="005C243B">
        <w:rPr>
          <w:rFonts w:ascii="Arial" w:eastAsia="SimSun" w:hAnsi="Arial" w:cs="Arial"/>
          <w:b/>
          <w:sz w:val="22"/>
          <w:szCs w:val="22"/>
          <w:lang w:val="en-US" w:eastAsia="zh-CN"/>
        </w:rPr>
        <w:t xml:space="preserve">           </w:t>
      </w:r>
      <w:r w:rsidR="002B2A9F">
        <w:rPr>
          <w:rFonts w:ascii="Arial" w:eastAsia="SimSun" w:hAnsi="Arial" w:cs="Arial"/>
          <w:b/>
          <w:sz w:val="22"/>
          <w:szCs w:val="22"/>
          <w:lang w:val="en-US" w:eastAsia="zh-CN"/>
        </w:rPr>
        <w:t xml:space="preserve"> </w:t>
      </w:r>
      <w:r w:rsidR="002350F8">
        <w:rPr>
          <w:rFonts w:ascii="Arial" w:eastAsia="SimSun" w:hAnsi="Arial" w:cs="Arial" w:hint="eastAsia"/>
          <w:b/>
          <w:sz w:val="22"/>
          <w:szCs w:val="22"/>
          <w:lang w:val="en-US" w:eastAsia="zh-CN"/>
        </w:rPr>
        <w:t xml:space="preserve">                                    </w:t>
      </w:r>
      <w:r w:rsidR="002350F8">
        <w:rPr>
          <w:rFonts w:ascii="Arial" w:hAnsi="Arial" w:cs="Arial"/>
          <w:b/>
          <w:sz w:val="22"/>
          <w:szCs w:val="22"/>
          <w:lang w:val="en-US" w:eastAsia="zh-CN"/>
        </w:rPr>
        <w:t>S3-</w:t>
      </w:r>
      <w:r w:rsidR="00C96BE2">
        <w:rPr>
          <w:rFonts w:ascii="Arial" w:hAnsi="Arial" w:cs="Arial"/>
          <w:b/>
          <w:sz w:val="22"/>
          <w:szCs w:val="22"/>
          <w:lang w:val="en-US" w:eastAsia="zh-CN"/>
        </w:rPr>
        <w:t>xxx</w:t>
      </w:r>
      <w:r w:rsidR="002350F8">
        <w:rPr>
          <w:rFonts w:ascii="Arial" w:hAnsi="Arial" w:cs="Arial"/>
          <w:b/>
          <w:sz w:val="22"/>
          <w:szCs w:val="22"/>
          <w:lang w:val="en-US" w:eastAsia="zh-CN"/>
        </w:rPr>
        <w:t xml:space="preserve"> </w:t>
      </w:r>
    </w:p>
    <w:p w14:paraId="11C88A41" w14:textId="35688C9F" w:rsidR="00034BD1" w:rsidRDefault="002B2A9F">
      <w:pPr>
        <w:pStyle w:val="Kopfzeile"/>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lang w:eastAsia="zh-CN"/>
        </w:rPr>
      </w:pPr>
      <w:r w:rsidRPr="002B2A9F">
        <w:rPr>
          <w:rFonts w:ascii="Arial" w:hAnsi="Arial" w:cs="Arial"/>
          <w:b/>
          <w:sz w:val="22"/>
          <w:szCs w:val="22"/>
        </w:rPr>
        <w:t>Conference Calls, 6 - 7 August 2025</w:t>
      </w:r>
      <w:r w:rsidR="002350F8">
        <w:tab/>
      </w:r>
      <w:r w:rsidR="002350F8">
        <w:rPr>
          <w:rFonts w:ascii="Arial" w:eastAsia="Batang" w:hAnsi="Arial" w:cs="Arial"/>
          <w:b/>
          <w:lang w:eastAsia="zh-CN"/>
        </w:rPr>
        <w:t>(revision of xx-</w:t>
      </w:r>
      <w:proofErr w:type="spellStart"/>
      <w:r w:rsidR="002350F8">
        <w:rPr>
          <w:rFonts w:ascii="Arial" w:eastAsia="Batang" w:hAnsi="Arial" w:cs="Arial"/>
          <w:b/>
          <w:lang w:eastAsia="zh-CN"/>
        </w:rPr>
        <w:t>yyxxxx</w:t>
      </w:r>
      <w:proofErr w:type="spellEnd"/>
      <w:r w:rsidR="002350F8">
        <w:rPr>
          <w:rFonts w:ascii="Arial" w:eastAsia="Batang" w:hAnsi="Arial" w:cs="Arial"/>
          <w:b/>
          <w:lang w:eastAsia="zh-CN"/>
        </w:rPr>
        <w:t>)</w:t>
      </w:r>
    </w:p>
    <w:p w14:paraId="05B0D0A8" w14:textId="77777777" w:rsidR="00034BD1" w:rsidRDefault="00034BD1">
      <w:pPr>
        <w:pBdr>
          <w:bottom w:val="single" w:sz="4" w:space="1" w:color="auto"/>
        </w:pBdr>
        <w:tabs>
          <w:tab w:val="right" w:pos="9639"/>
        </w:tabs>
        <w:jc w:val="both"/>
        <w:outlineLvl w:val="0"/>
        <w:rPr>
          <w:rFonts w:ascii="Arial" w:eastAsia="Batang" w:hAnsi="Arial" w:cs="Arial"/>
          <w:b/>
          <w:sz w:val="24"/>
          <w:lang w:eastAsia="zh-CN"/>
        </w:rPr>
      </w:pPr>
    </w:p>
    <w:p w14:paraId="6B417959" w14:textId="2988C8E6" w:rsidR="00034BD1" w:rsidRDefault="002350F8">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sidR="00C96BE2">
        <w:rPr>
          <w:rFonts w:ascii="Arial" w:eastAsia="Batang" w:hAnsi="Arial"/>
          <w:b/>
          <w:sz w:val="24"/>
          <w:szCs w:val="24"/>
          <w:lang w:val="en-US" w:eastAsia="zh-CN"/>
        </w:rPr>
        <w:t>Deutsche Telekom</w:t>
      </w:r>
    </w:p>
    <w:p w14:paraId="49D92DA3" w14:textId="4B61AE2F" w:rsidR="00034BD1" w:rsidRDefault="002350F8">
      <w:pPr>
        <w:tabs>
          <w:tab w:val="left" w:pos="2127"/>
        </w:tabs>
        <w:ind w:left="2127" w:hanging="2127"/>
        <w:jc w:val="both"/>
        <w:outlineLvl w:val="0"/>
        <w:rPr>
          <w:rFonts w:ascii="Arial" w:eastAsia="Batang" w:hAnsi="Arial" w:cs="Arial"/>
          <w:b/>
          <w:sz w:val="24"/>
          <w:szCs w:val="24"/>
          <w:lang w:val="en-US"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sidR="00E522B0">
        <w:rPr>
          <w:rFonts w:ascii="Arial" w:eastAsia="Batang" w:hAnsi="Arial" w:cs="Arial"/>
          <w:b/>
          <w:sz w:val="24"/>
          <w:szCs w:val="24"/>
          <w:lang w:eastAsia="zh-CN"/>
        </w:rPr>
        <w:t xml:space="preserve">NF </w:t>
      </w:r>
      <w:r w:rsidR="00AB617F">
        <w:rPr>
          <w:rFonts w:ascii="Arial" w:eastAsia="Batang" w:hAnsi="Arial" w:cs="Arial"/>
          <w:b/>
          <w:sz w:val="24"/>
          <w:szCs w:val="24"/>
          <w:lang w:val="en-US" w:eastAsia="zh-CN"/>
        </w:rPr>
        <w:t>Authentication</w:t>
      </w:r>
      <w:r w:rsidR="001C1501">
        <w:rPr>
          <w:rFonts w:ascii="Arial" w:eastAsia="Batang" w:hAnsi="Arial" w:cs="Arial"/>
          <w:b/>
          <w:sz w:val="24"/>
          <w:szCs w:val="24"/>
          <w:lang w:val="en-US" w:eastAsia="zh-CN"/>
        </w:rPr>
        <w:t xml:space="preserve"> on Application Layer</w:t>
      </w:r>
      <w:r w:rsidR="00AB617F">
        <w:rPr>
          <w:rFonts w:ascii="Arial" w:eastAsia="Batang" w:hAnsi="Arial" w:cs="Arial"/>
          <w:b/>
          <w:sz w:val="24"/>
          <w:szCs w:val="24"/>
          <w:lang w:val="en-US" w:eastAsia="zh-CN"/>
        </w:rPr>
        <w:t xml:space="preserve"> </w:t>
      </w:r>
      <w:r w:rsidR="001C1501">
        <w:rPr>
          <w:rFonts w:ascii="Arial" w:eastAsia="Batang" w:hAnsi="Arial" w:cs="Arial"/>
          <w:b/>
          <w:sz w:val="24"/>
          <w:szCs w:val="24"/>
          <w:lang w:val="en-US" w:eastAsia="zh-CN"/>
        </w:rPr>
        <w:t>i</w:t>
      </w:r>
      <w:r>
        <w:rPr>
          <w:rFonts w:ascii="Arial" w:eastAsia="Batang" w:hAnsi="Arial" w:cs="Arial" w:hint="eastAsia"/>
          <w:b/>
          <w:sz w:val="24"/>
          <w:szCs w:val="24"/>
          <w:lang w:val="en-US" w:eastAsia="zh-CN"/>
        </w:rPr>
        <w:t>n 6G</w:t>
      </w:r>
    </w:p>
    <w:p w14:paraId="66ACF610" w14:textId="77777777" w:rsidR="00034BD1" w:rsidRDefault="002350F8">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468BC60" w14:textId="1B6A711A" w:rsidR="00034BD1" w:rsidRDefault="002350F8">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p>
    <w:p w14:paraId="110F6C52" w14:textId="77777777" w:rsidR="00034BD1" w:rsidRDefault="00034BD1">
      <w:pPr>
        <w:rPr>
          <w:rFonts w:eastAsia="Batang"/>
          <w:lang w:val="en-US" w:eastAsia="zh-CN"/>
        </w:rPr>
      </w:pPr>
    </w:p>
    <w:p w14:paraId="17BB372B" w14:textId="77777777" w:rsidR="00034BD1" w:rsidRDefault="002350F8">
      <w:pPr>
        <w:pStyle w:val="berschrift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04403B00" w14:textId="77777777" w:rsidR="00034BD1" w:rsidRDefault="002350F8">
      <w:pPr>
        <w:jc w:val="center"/>
        <w:rPr>
          <w:rFonts w:cs="Arial"/>
        </w:rPr>
      </w:pPr>
      <w:r>
        <w:rPr>
          <w:rFonts w:cs="Arial"/>
        </w:rPr>
        <w:t xml:space="preserve">Information on Work Items can be found at </w:t>
      </w:r>
      <w:hyperlink r:id="rId6" w:history="1">
        <w:r>
          <w:rPr>
            <w:rFonts w:cs="Arial"/>
          </w:rPr>
          <w:t>http://www.3gpp.org/Work-Items</w:t>
        </w:r>
      </w:hyperlink>
      <w:r>
        <w:rPr>
          <w:rFonts w:cs="Arial"/>
        </w:rPr>
        <w:t xml:space="preserve"> </w:t>
      </w:r>
      <w:r>
        <w:rPr>
          <w:rFonts w:cs="Arial"/>
        </w:rPr>
        <w:br/>
      </w:r>
      <w:r>
        <w:t xml:space="preserve">See also the </w:t>
      </w:r>
      <w:hyperlink r:id="rId7" w:history="1">
        <w:r>
          <w:t>3GPP Working Procedures</w:t>
        </w:r>
      </w:hyperlink>
      <w:r>
        <w:t xml:space="preserve">, article 39 and the TSG Working Methods in </w:t>
      </w:r>
      <w:hyperlink r:id="rId8" w:history="1">
        <w:r>
          <w:t>3GPP TR 21.900</w:t>
        </w:r>
      </w:hyperlink>
    </w:p>
    <w:p w14:paraId="2F242254" w14:textId="7CF12575" w:rsidR="00034BD1" w:rsidRDefault="002350F8">
      <w:pPr>
        <w:pStyle w:val="berschrift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SimSun" w:hAnsi="Arial" w:cs="Times New Roman" w:hint="eastAsia"/>
          <w:color w:val="000000"/>
          <w:sz w:val="36"/>
          <w:szCs w:val="20"/>
          <w:lang w:val="en-US" w:eastAsia="zh-CN"/>
          <w14:textFill>
            <w14:solidFill>
              <w14:srgbClr w14:val="000000">
                <w14:lumMod w14:val="85000"/>
                <w14:lumOff w14:val="15000"/>
              </w14:srgbClr>
            </w14:solidFill>
          </w14:textFill>
        </w:rPr>
        <w:t xml:space="preserve"> </w:t>
      </w:r>
      <w:r w:rsidR="00E522B0">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NF Authentication on Application Layer</w:t>
      </w:r>
      <w:r>
        <w:rPr>
          <w:rFonts w:ascii="Arial" w:eastAsia="SimSun" w:hAnsi="Arial" w:cs="Times New Roman" w:hint="eastAsia"/>
          <w:color w:val="000000"/>
          <w:sz w:val="36"/>
          <w:szCs w:val="20"/>
          <w:lang w:val="en-US" w:eastAsia="zh-CN"/>
          <w14:textFill>
            <w14:solidFill>
              <w14:srgbClr w14:val="000000">
                <w14:lumMod w14:val="85000"/>
                <w14:lumOff w14:val="15000"/>
              </w14:srgbClr>
            </w14:solidFill>
          </w14:textFill>
        </w:rPr>
        <w:t xml:space="preserve"> in 6G</w:t>
      </w:r>
    </w:p>
    <w:p w14:paraId="1845B441" w14:textId="77777777" w:rsidR="00034BD1" w:rsidRDefault="00034BD1">
      <w:pPr>
        <w:pStyle w:val="Guidance"/>
        <w:rPr>
          <w:highlight w:val="yellow"/>
        </w:rPr>
      </w:pPr>
    </w:p>
    <w:p w14:paraId="4520DCE2" w14:textId="03FC72FE" w:rsidR="00034BD1" w:rsidRDefault="002350F8">
      <w:pPr>
        <w:pStyle w:val="berschrift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sidR="00E92A84">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sidR="00F65C03" w:rsidRPr="00F65C03">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TBD</w:t>
      </w:r>
    </w:p>
    <w:p w14:paraId="18C69795" w14:textId="77777777" w:rsidR="00034BD1" w:rsidRDefault="002350F8">
      <w:pPr>
        <w:pStyle w:val="Guidance"/>
      </w:pPr>
      <w:r>
        <w:t>{Propose an acronym. Final acronym to be confirmed at the plenary. The sign "-" is a level separator between (Feature)</w:t>
      </w:r>
      <w:proofErr w:type="gramStart"/>
      <w:r>
        <w:t>-(</w:t>
      </w:r>
      <w:proofErr w:type="gramEnd"/>
      <w:r>
        <w:t xml:space="preserve">Building Block)-(Work Task). The sign "_" can be freely used. Studies </w:t>
      </w:r>
      <w:proofErr w:type="gramStart"/>
      <w:r>
        <w:t>have to</w:t>
      </w:r>
      <w:proofErr w:type="gramEnd"/>
      <w:r>
        <w:t xml:space="preserve"> start by "FS_". Each acronym level </w:t>
      </w:r>
      <w:proofErr w:type="gramStart"/>
      <w:r>
        <w:t>has to</w:t>
      </w:r>
      <w:proofErr w:type="gramEnd"/>
      <w:r>
        <w:t xml:space="preserve"> be simple and short, 7 characters max recommended}</w:t>
      </w:r>
    </w:p>
    <w:p w14:paraId="15B1DB90" w14:textId="77777777" w:rsidR="00034BD1" w:rsidRDefault="002350F8">
      <w:pPr>
        <w:pStyle w:val="berschrift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highlight w:val="yellow"/>
          <w:lang w:eastAsia="ja-JP"/>
          <w14:textFill>
            <w14:solidFill>
              <w14:srgbClr w14:val="000000">
                <w14:lumMod w14:val="85000"/>
                <w14:lumOff w14:val="15000"/>
              </w14:srgbClr>
            </w14:solidFill>
          </w14:textFill>
        </w:rPr>
      </w:pPr>
      <w:r w:rsidRPr="00C96BE2">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sidRPr="00C96BE2">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6340F223" w14:textId="77777777" w:rsidR="00034BD1" w:rsidRDefault="002350F8">
      <w:pPr>
        <w:pStyle w:val="Guidance"/>
      </w:pPr>
      <w:r>
        <w:t xml:space="preserve">{A number to be provided by MCC at the plenary} </w:t>
      </w:r>
    </w:p>
    <w:p w14:paraId="4D9605DA" w14:textId="77777777" w:rsidR="00034BD1" w:rsidRDefault="002350F8">
      <w:pPr>
        <w:pStyle w:val="berschrift8"/>
        <w:pBdr>
          <w:top w:val="single" w:sz="12" w:space="3" w:color="auto"/>
        </w:pBdr>
        <w:overflowPunct w:val="0"/>
        <w:autoSpaceDE w:val="0"/>
        <w:autoSpaceDN w:val="0"/>
        <w:adjustRightInd w:val="0"/>
        <w:spacing w:before="240" w:after="180"/>
        <w:ind w:left="2835" w:hanging="2835"/>
        <w:textAlignment w:val="baseline"/>
        <w:rPr>
          <w:rFonts w:ascii="Arial" w:eastAsia="SimSun"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roofErr w:type="spellStart"/>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Rel</w:t>
      </w:r>
      <w:proofErr w:type="spellEnd"/>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w:t>
      </w:r>
      <w:r>
        <w:rPr>
          <w:rFonts w:ascii="Arial" w:eastAsia="SimSun" w:hAnsi="Arial" w:cs="Times New Roman" w:hint="eastAsia"/>
          <w:color w:val="000000"/>
          <w:sz w:val="36"/>
          <w:szCs w:val="20"/>
          <w:lang w:val="en-US" w:eastAsia="zh-CN"/>
          <w14:textFill>
            <w14:solidFill>
              <w14:srgbClr w14:val="000000">
                <w14:lumMod w14:val="85000"/>
                <w14:lumOff w14:val="15000"/>
              </w14:srgbClr>
            </w14:solidFill>
          </w14:textFill>
        </w:rPr>
        <w:t>20</w:t>
      </w:r>
    </w:p>
    <w:p w14:paraId="228B978F" w14:textId="77777777" w:rsidR="00034BD1" w:rsidRDefault="002350F8">
      <w:pPr>
        <w:pStyle w:val="berschrift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034BD1" w14:paraId="56BD4D38" w14:textId="77777777">
        <w:trPr>
          <w:cantSplit/>
          <w:jc w:val="center"/>
        </w:trPr>
        <w:tc>
          <w:tcPr>
            <w:tcW w:w="1515" w:type="dxa"/>
            <w:tcBorders>
              <w:bottom w:val="single" w:sz="12" w:space="0" w:color="auto"/>
              <w:right w:val="single" w:sz="12" w:space="0" w:color="auto"/>
            </w:tcBorders>
            <w:shd w:val="clear" w:color="auto" w:fill="E0E0E0"/>
          </w:tcPr>
          <w:p w14:paraId="5F388ADD" w14:textId="77777777" w:rsidR="00034BD1" w:rsidRDefault="002350F8">
            <w:pPr>
              <w:pStyle w:val="TAH"/>
            </w:pPr>
            <w:r>
              <w:t>Affects:</w:t>
            </w:r>
          </w:p>
        </w:tc>
        <w:tc>
          <w:tcPr>
            <w:tcW w:w="1275" w:type="dxa"/>
            <w:tcBorders>
              <w:left w:val="nil"/>
              <w:bottom w:val="single" w:sz="12" w:space="0" w:color="auto"/>
            </w:tcBorders>
            <w:shd w:val="clear" w:color="auto" w:fill="E0E0E0"/>
          </w:tcPr>
          <w:p w14:paraId="17341A5A" w14:textId="77777777" w:rsidR="00034BD1" w:rsidRDefault="002350F8">
            <w:pPr>
              <w:pStyle w:val="TAH"/>
            </w:pPr>
            <w:r>
              <w:t>UICC apps</w:t>
            </w:r>
          </w:p>
        </w:tc>
        <w:tc>
          <w:tcPr>
            <w:tcW w:w="1037" w:type="dxa"/>
            <w:tcBorders>
              <w:bottom w:val="single" w:sz="12" w:space="0" w:color="auto"/>
            </w:tcBorders>
            <w:shd w:val="clear" w:color="auto" w:fill="E0E0E0"/>
          </w:tcPr>
          <w:p w14:paraId="44E3AEE9" w14:textId="77777777" w:rsidR="00034BD1" w:rsidRDefault="002350F8">
            <w:pPr>
              <w:pStyle w:val="TAH"/>
            </w:pPr>
            <w:r>
              <w:t>ME</w:t>
            </w:r>
          </w:p>
        </w:tc>
        <w:tc>
          <w:tcPr>
            <w:tcW w:w="850" w:type="dxa"/>
            <w:tcBorders>
              <w:bottom w:val="single" w:sz="12" w:space="0" w:color="auto"/>
            </w:tcBorders>
            <w:shd w:val="clear" w:color="auto" w:fill="E0E0E0"/>
          </w:tcPr>
          <w:p w14:paraId="6DB9EDAB" w14:textId="77777777" w:rsidR="00034BD1" w:rsidRDefault="002350F8">
            <w:pPr>
              <w:pStyle w:val="TAH"/>
            </w:pPr>
            <w:r>
              <w:t>AN</w:t>
            </w:r>
          </w:p>
        </w:tc>
        <w:tc>
          <w:tcPr>
            <w:tcW w:w="851" w:type="dxa"/>
            <w:tcBorders>
              <w:bottom w:val="single" w:sz="12" w:space="0" w:color="auto"/>
            </w:tcBorders>
            <w:shd w:val="clear" w:color="auto" w:fill="E0E0E0"/>
          </w:tcPr>
          <w:p w14:paraId="10DFAED6" w14:textId="77777777" w:rsidR="00034BD1" w:rsidRDefault="002350F8">
            <w:pPr>
              <w:pStyle w:val="TAH"/>
            </w:pPr>
            <w:r>
              <w:t>CN</w:t>
            </w:r>
          </w:p>
        </w:tc>
        <w:tc>
          <w:tcPr>
            <w:tcW w:w="1752" w:type="dxa"/>
            <w:tcBorders>
              <w:bottom w:val="single" w:sz="12" w:space="0" w:color="auto"/>
            </w:tcBorders>
            <w:shd w:val="clear" w:color="auto" w:fill="E0E0E0"/>
          </w:tcPr>
          <w:p w14:paraId="70430901" w14:textId="77777777" w:rsidR="00034BD1" w:rsidRDefault="002350F8">
            <w:pPr>
              <w:pStyle w:val="TAH"/>
            </w:pPr>
            <w:r>
              <w:t>Others (specify)</w:t>
            </w:r>
          </w:p>
        </w:tc>
      </w:tr>
      <w:tr w:rsidR="00034BD1" w14:paraId="2388ADC1" w14:textId="77777777">
        <w:trPr>
          <w:cantSplit/>
          <w:jc w:val="center"/>
        </w:trPr>
        <w:tc>
          <w:tcPr>
            <w:tcW w:w="1515" w:type="dxa"/>
            <w:tcBorders>
              <w:top w:val="nil"/>
              <w:right w:val="single" w:sz="12" w:space="0" w:color="auto"/>
            </w:tcBorders>
          </w:tcPr>
          <w:p w14:paraId="37483FE0" w14:textId="77777777" w:rsidR="00034BD1" w:rsidRDefault="002350F8">
            <w:pPr>
              <w:pStyle w:val="TAH"/>
            </w:pPr>
            <w:r>
              <w:t>Yes</w:t>
            </w:r>
          </w:p>
        </w:tc>
        <w:tc>
          <w:tcPr>
            <w:tcW w:w="1275" w:type="dxa"/>
            <w:tcBorders>
              <w:top w:val="nil"/>
              <w:left w:val="nil"/>
            </w:tcBorders>
          </w:tcPr>
          <w:p w14:paraId="69C748BE" w14:textId="77777777" w:rsidR="00034BD1" w:rsidRDefault="00034BD1">
            <w:pPr>
              <w:pStyle w:val="TAC"/>
            </w:pPr>
          </w:p>
        </w:tc>
        <w:tc>
          <w:tcPr>
            <w:tcW w:w="1037" w:type="dxa"/>
            <w:tcBorders>
              <w:top w:val="nil"/>
            </w:tcBorders>
          </w:tcPr>
          <w:p w14:paraId="1D3E8F18" w14:textId="77777777" w:rsidR="00034BD1" w:rsidRDefault="00034BD1">
            <w:pPr>
              <w:pStyle w:val="TAC"/>
            </w:pPr>
          </w:p>
        </w:tc>
        <w:tc>
          <w:tcPr>
            <w:tcW w:w="850" w:type="dxa"/>
            <w:tcBorders>
              <w:top w:val="nil"/>
            </w:tcBorders>
          </w:tcPr>
          <w:p w14:paraId="04045F0B" w14:textId="77777777" w:rsidR="00034BD1" w:rsidRDefault="00034BD1">
            <w:pPr>
              <w:pStyle w:val="TAC"/>
            </w:pPr>
          </w:p>
        </w:tc>
        <w:tc>
          <w:tcPr>
            <w:tcW w:w="851" w:type="dxa"/>
            <w:tcBorders>
              <w:top w:val="nil"/>
            </w:tcBorders>
          </w:tcPr>
          <w:p w14:paraId="36BEDBE0" w14:textId="77777777" w:rsidR="00034BD1" w:rsidRDefault="002350F8">
            <w:pPr>
              <w:pStyle w:val="TAC"/>
              <w:rPr>
                <w:rFonts w:eastAsia="SimSun"/>
                <w:lang w:val="en-US" w:eastAsia="zh-CN"/>
              </w:rPr>
            </w:pPr>
            <w:r>
              <w:rPr>
                <w:rFonts w:eastAsia="SimSun" w:hint="eastAsia"/>
                <w:lang w:val="en-US" w:eastAsia="zh-CN"/>
              </w:rPr>
              <w:t>X</w:t>
            </w:r>
          </w:p>
        </w:tc>
        <w:tc>
          <w:tcPr>
            <w:tcW w:w="1752" w:type="dxa"/>
            <w:tcBorders>
              <w:top w:val="nil"/>
            </w:tcBorders>
          </w:tcPr>
          <w:p w14:paraId="5305E0AA" w14:textId="77777777" w:rsidR="00034BD1" w:rsidRDefault="00034BD1">
            <w:pPr>
              <w:pStyle w:val="TAC"/>
            </w:pPr>
          </w:p>
        </w:tc>
      </w:tr>
      <w:tr w:rsidR="00034BD1" w14:paraId="624C6FF5" w14:textId="77777777">
        <w:trPr>
          <w:cantSplit/>
          <w:jc w:val="center"/>
        </w:trPr>
        <w:tc>
          <w:tcPr>
            <w:tcW w:w="1515" w:type="dxa"/>
            <w:tcBorders>
              <w:right w:val="single" w:sz="12" w:space="0" w:color="auto"/>
            </w:tcBorders>
          </w:tcPr>
          <w:p w14:paraId="4D7E9057" w14:textId="77777777" w:rsidR="00034BD1" w:rsidRDefault="002350F8">
            <w:pPr>
              <w:pStyle w:val="TAH"/>
            </w:pPr>
            <w:r>
              <w:t>No</w:t>
            </w:r>
          </w:p>
        </w:tc>
        <w:tc>
          <w:tcPr>
            <w:tcW w:w="1275" w:type="dxa"/>
            <w:tcBorders>
              <w:left w:val="nil"/>
            </w:tcBorders>
          </w:tcPr>
          <w:p w14:paraId="0B744189" w14:textId="59174B1B" w:rsidR="00034BD1" w:rsidRDefault="00E707BF">
            <w:pPr>
              <w:pStyle w:val="TAC"/>
            </w:pPr>
            <w:r>
              <w:t>X</w:t>
            </w:r>
          </w:p>
        </w:tc>
        <w:tc>
          <w:tcPr>
            <w:tcW w:w="1037" w:type="dxa"/>
          </w:tcPr>
          <w:p w14:paraId="0602D5C7" w14:textId="67F66EDC" w:rsidR="00034BD1" w:rsidRDefault="00A61C90">
            <w:pPr>
              <w:pStyle w:val="TAC"/>
            </w:pPr>
            <w:r>
              <w:t>X</w:t>
            </w:r>
          </w:p>
        </w:tc>
        <w:tc>
          <w:tcPr>
            <w:tcW w:w="850" w:type="dxa"/>
          </w:tcPr>
          <w:p w14:paraId="35CFDED4" w14:textId="77777777" w:rsidR="00034BD1" w:rsidRDefault="00034BD1">
            <w:pPr>
              <w:pStyle w:val="TAC"/>
            </w:pPr>
          </w:p>
        </w:tc>
        <w:tc>
          <w:tcPr>
            <w:tcW w:w="851" w:type="dxa"/>
          </w:tcPr>
          <w:p w14:paraId="02A432F3" w14:textId="77777777" w:rsidR="00034BD1" w:rsidRDefault="00034BD1">
            <w:pPr>
              <w:pStyle w:val="TAC"/>
            </w:pPr>
          </w:p>
        </w:tc>
        <w:tc>
          <w:tcPr>
            <w:tcW w:w="1752" w:type="dxa"/>
          </w:tcPr>
          <w:p w14:paraId="70435623" w14:textId="77777777" w:rsidR="00034BD1" w:rsidRDefault="00034BD1">
            <w:pPr>
              <w:pStyle w:val="TAC"/>
            </w:pPr>
          </w:p>
        </w:tc>
      </w:tr>
      <w:tr w:rsidR="00034BD1" w14:paraId="552F1957" w14:textId="77777777">
        <w:trPr>
          <w:cantSplit/>
          <w:jc w:val="center"/>
        </w:trPr>
        <w:tc>
          <w:tcPr>
            <w:tcW w:w="1515" w:type="dxa"/>
            <w:tcBorders>
              <w:right w:val="single" w:sz="12" w:space="0" w:color="auto"/>
            </w:tcBorders>
          </w:tcPr>
          <w:p w14:paraId="296FE27F" w14:textId="77777777" w:rsidR="00034BD1" w:rsidRDefault="002350F8">
            <w:pPr>
              <w:pStyle w:val="TAH"/>
            </w:pPr>
            <w:r>
              <w:t>Don't know</w:t>
            </w:r>
          </w:p>
        </w:tc>
        <w:tc>
          <w:tcPr>
            <w:tcW w:w="1275" w:type="dxa"/>
            <w:tcBorders>
              <w:left w:val="nil"/>
            </w:tcBorders>
          </w:tcPr>
          <w:p w14:paraId="4450E978" w14:textId="77777777" w:rsidR="00034BD1" w:rsidRDefault="00034BD1">
            <w:pPr>
              <w:pStyle w:val="TAC"/>
            </w:pPr>
          </w:p>
        </w:tc>
        <w:tc>
          <w:tcPr>
            <w:tcW w:w="1037" w:type="dxa"/>
          </w:tcPr>
          <w:p w14:paraId="6F19776F" w14:textId="77777777" w:rsidR="00034BD1" w:rsidRDefault="00034BD1">
            <w:pPr>
              <w:pStyle w:val="TAC"/>
            </w:pPr>
          </w:p>
        </w:tc>
        <w:tc>
          <w:tcPr>
            <w:tcW w:w="850" w:type="dxa"/>
          </w:tcPr>
          <w:p w14:paraId="3F07CB2B" w14:textId="6DA91FC6" w:rsidR="00034BD1" w:rsidRDefault="00E707BF">
            <w:pPr>
              <w:pStyle w:val="TAC"/>
            </w:pPr>
            <w:r>
              <w:t>X</w:t>
            </w:r>
          </w:p>
        </w:tc>
        <w:tc>
          <w:tcPr>
            <w:tcW w:w="851" w:type="dxa"/>
          </w:tcPr>
          <w:p w14:paraId="290A158D" w14:textId="77777777" w:rsidR="00034BD1" w:rsidRDefault="00034BD1">
            <w:pPr>
              <w:pStyle w:val="TAC"/>
            </w:pPr>
          </w:p>
        </w:tc>
        <w:tc>
          <w:tcPr>
            <w:tcW w:w="1752" w:type="dxa"/>
          </w:tcPr>
          <w:p w14:paraId="02E98F67" w14:textId="77777777" w:rsidR="00034BD1" w:rsidRDefault="00034BD1">
            <w:pPr>
              <w:pStyle w:val="TAC"/>
            </w:pPr>
          </w:p>
        </w:tc>
      </w:tr>
    </w:tbl>
    <w:p w14:paraId="0AEBFDEC" w14:textId="77777777" w:rsidR="00034BD1" w:rsidRDefault="00034BD1"/>
    <w:p w14:paraId="1A78ECA7" w14:textId="77777777" w:rsidR="00034BD1" w:rsidRDefault="002350F8">
      <w:pPr>
        <w:pStyle w:val="berschrift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2C1B72B3" w14:textId="77777777" w:rsidR="00034BD1" w:rsidRDefault="002350F8">
      <w:pPr>
        <w:pStyle w:val="berschrift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340C0110" w14:textId="77777777" w:rsidR="00034BD1" w:rsidRDefault="002350F8">
      <w:pPr>
        <w:pStyle w:val="berschrift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034BD1" w14:paraId="2F643D0D" w14:textId="77777777">
        <w:trPr>
          <w:cantSplit/>
          <w:jc w:val="center"/>
        </w:trPr>
        <w:tc>
          <w:tcPr>
            <w:tcW w:w="452" w:type="dxa"/>
          </w:tcPr>
          <w:p w14:paraId="24027F16" w14:textId="77777777" w:rsidR="00034BD1" w:rsidRDefault="002350F8">
            <w:pPr>
              <w:pStyle w:val="TAC"/>
              <w:rPr>
                <w:rFonts w:eastAsia="SimSun"/>
                <w:lang w:val="en-US" w:eastAsia="zh-CN"/>
              </w:rPr>
            </w:pPr>
            <w:r>
              <w:rPr>
                <w:rFonts w:eastAsia="SimSun" w:hint="eastAsia"/>
                <w:lang w:val="en-US" w:eastAsia="zh-CN"/>
              </w:rPr>
              <w:t>X</w:t>
            </w:r>
          </w:p>
        </w:tc>
        <w:tc>
          <w:tcPr>
            <w:tcW w:w="2917" w:type="dxa"/>
            <w:shd w:val="clear" w:color="auto" w:fill="E0E0E0"/>
          </w:tcPr>
          <w:p w14:paraId="0ED22864" w14:textId="77777777" w:rsidR="00034BD1" w:rsidRDefault="002350F8">
            <w:pPr>
              <w:pStyle w:val="TAH"/>
              <w:ind w:right="-99"/>
              <w:jc w:val="left"/>
              <w:rPr>
                <w:b w:val="0"/>
                <w:bCs/>
                <w:color w:val="0000FF"/>
              </w:rPr>
            </w:pPr>
            <w:r>
              <w:rPr>
                <w:b w:val="0"/>
                <w:bCs/>
                <w:color w:val="0000FF"/>
                <w:sz w:val="20"/>
              </w:rPr>
              <w:t xml:space="preserve">Study </w:t>
            </w:r>
          </w:p>
        </w:tc>
      </w:tr>
      <w:tr w:rsidR="00034BD1" w14:paraId="1C6330D2" w14:textId="77777777">
        <w:trPr>
          <w:cantSplit/>
          <w:jc w:val="center"/>
        </w:trPr>
        <w:tc>
          <w:tcPr>
            <w:tcW w:w="452" w:type="dxa"/>
          </w:tcPr>
          <w:p w14:paraId="3386E275" w14:textId="77777777" w:rsidR="00034BD1" w:rsidRDefault="00034BD1">
            <w:pPr>
              <w:pStyle w:val="TAC"/>
            </w:pPr>
          </w:p>
        </w:tc>
        <w:tc>
          <w:tcPr>
            <w:tcW w:w="2917" w:type="dxa"/>
            <w:shd w:val="clear" w:color="auto" w:fill="E0E0E0"/>
          </w:tcPr>
          <w:p w14:paraId="58AA67F6" w14:textId="77777777" w:rsidR="00034BD1" w:rsidRDefault="002350F8">
            <w:pPr>
              <w:pStyle w:val="TAH"/>
              <w:ind w:right="-99"/>
              <w:jc w:val="left"/>
              <w:rPr>
                <w:b w:val="0"/>
                <w:bCs/>
                <w:color w:val="auto"/>
              </w:rPr>
            </w:pPr>
            <w:r>
              <w:rPr>
                <w:b w:val="0"/>
                <w:bCs/>
                <w:color w:val="auto"/>
                <w:sz w:val="20"/>
              </w:rPr>
              <w:t>Normative – Stage 1</w:t>
            </w:r>
          </w:p>
        </w:tc>
      </w:tr>
      <w:tr w:rsidR="00034BD1" w14:paraId="07A6662E" w14:textId="77777777">
        <w:trPr>
          <w:cantSplit/>
          <w:jc w:val="center"/>
        </w:trPr>
        <w:tc>
          <w:tcPr>
            <w:tcW w:w="452" w:type="dxa"/>
          </w:tcPr>
          <w:p w14:paraId="2454A3B6" w14:textId="77777777" w:rsidR="00034BD1" w:rsidRDefault="00034BD1">
            <w:pPr>
              <w:pStyle w:val="TAC"/>
            </w:pPr>
          </w:p>
        </w:tc>
        <w:tc>
          <w:tcPr>
            <w:tcW w:w="2917" w:type="dxa"/>
            <w:shd w:val="clear" w:color="auto" w:fill="E0E0E0"/>
          </w:tcPr>
          <w:p w14:paraId="5E19322A" w14:textId="77777777" w:rsidR="00034BD1" w:rsidRDefault="002350F8">
            <w:pPr>
              <w:pStyle w:val="TAH"/>
              <w:ind w:right="-99"/>
              <w:jc w:val="left"/>
              <w:rPr>
                <w:b w:val="0"/>
                <w:bCs/>
                <w:color w:val="auto"/>
              </w:rPr>
            </w:pPr>
            <w:r>
              <w:rPr>
                <w:b w:val="0"/>
                <w:bCs/>
                <w:color w:val="auto"/>
                <w:sz w:val="20"/>
              </w:rPr>
              <w:t>Normative – Stage 2</w:t>
            </w:r>
          </w:p>
        </w:tc>
      </w:tr>
      <w:tr w:rsidR="00034BD1" w14:paraId="3FA3CD8A" w14:textId="77777777">
        <w:trPr>
          <w:cantSplit/>
          <w:jc w:val="center"/>
        </w:trPr>
        <w:tc>
          <w:tcPr>
            <w:tcW w:w="452" w:type="dxa"/>
          </w:tcPr>
          <w:p w14:paraId="15AA9BED" w14:textId="77777777" w:rsidR="00034BD1" w:rsidRDefault="00034BD1">
            <w:pPr>
              <w:pStyle w:val="TAC"/>
            </w:pPr>
          </w:p>
        </w:tc>
        <w:tc>
          <w:tcPr>
            <w:tcW w:w="2917" w:type="dxa"/>
            <w:shd w:val="clear" w:color="auto" w:fill="E0E0E0"/>
          </w:tcPr>
          <w:p w14:paraId="4D2C82D4" w14:textId="77777777" w:rsidR="00034BD1" w:rsidRDefault="002350F8">
            <w:pPr>
              <w:pStyle w:val="TAH"/>
              <w:ind w:right="-99"/>
              <w:jc w:val="left"/>
              <w:rPr>
                <w:b w:val="0"/>
                <w:bCs/>
                <w:color w:val="auto"/>
              </w:rPr>
            </w:pPr>
            <w:r>
              <w:rPr>
                <w:b w:val="0"/>
                <w:bCs/>
                <w:color w:val="auto"/>
                <w:sz w:val="20"/>
              </w:rPr>
              <w:t>Normative – Stage 3</w:t>
            </w:r>
          </w:p>
        </w:tc>
      </w:tr>
      <w:tr w:rsidR="00034BD1" w14:paraId="24494143" w14:textId="77777777">
        <w:trPr>
          <w:cantSplit/>
          <w:jc w:val="center"/>
        </w:trPr>
        <w:tc>
          <w:tcPr>
            <w:tcW w:w="452" w:type="dxa"/>
          </w:tcPr>
          <w:p w14:paraId="0A110EC3" w14:textId="77777777" w:rsidR="00034BD1" w:rsidRDefault="00034BD1">
            <w:pPr>
              <w:pStyle w:val="TAC"/>
            </w:pPr>
          </w:p>
        </w:tc>
        <w:tc>
          <w:tcPr>
            <w:tcW w:w="2917" w:type="dxa"/>
            <w:shd w:val="clear" w:color="auto" w:fill="E0E0E0"/>
          </w:tcPr>
          <w:p w14:paraId="4B700A55" w14:textId="77777777" w:rsidR="00034BD1" w:rsidRDefault="002350F8">
            <w:pPr>
              <w:pStyle w:val="TAH"/>
              <w:ind w:right="-99"/>
              <w:jc w:val="left"/>
              <w:rPr>
                <w:b w:val="0"/>
                <w:bCs/>
                <w:color w:val="auto"/>
              </w:rPr>
            </w:pPr>
            <w:r>
              <w:rPr>
                <w:b w:val="0"/>
                <w:bCs/>
                <w:color w:val="auto"/>
                <w:sz w:val="20"/>
              </w:rPr>
              <w:t>Normative – Other*</w:t>
            </w:r>
          </w:p>
        </w:tc>
      </w:tr>
    </w:tbl>
    <w:p w14:paraId="29596DC6" w14:textId="77777777" w:rsidR="00034BD1" w:rsidRDefault="002350F8">
      <w:pPr>
        <w:ind w:right="-99"/>
        <w:rPr>
          <w:b/>
        </w:rPr>
      </w:pPr>
      <w:r>
        <w:rPr>
          <w:b/>
        </w:rPr>
        <w:t>* Other = e.g. testing</w:t>
      </w:r>
    </w:p>
    <w:p w14:paraId="4028CBD7" w14:textId="77777777" w:rsidR="00034BD1" w:rsidRDefault="00034BD1">
      <w:pPr>
        <w:ind w:right="-99"/>
        <w:rPr>
          <w:b/>
        </w:rPr>
      </w:pPr>
    </w:p>
    <w:p w14:paraId="7820CC98" w14:textId="77777777" w:rsidR="00034BD1" w:rsidRDefault="002350F8">
      <w:pPr>
        <w:pStyle w:val="berschrift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034BD1" w14:paraId="3C7FF478" w14:textId="77777777">
        <w:trPr>
          <w:cantSplit/>
          <w:jc w:val="center"/>
        </w:trPr>
        <w:tc>
          <w:tcPr>
            <w:tcW w:w="9313" w:type="dxa"/>
            <w:gridSpan w:val="4"/>
            <w:shd w:val="clear" w:color="auto" w:fill="E0E0E0"/>
          </w:tcPr>
          <w:p w14:paraId="2DFF76DE" w14:textId="77777777" w:rsidR="00034BD1" w:rsidRDefault="002350F8">
            <w:pPr>
              <w:pStyle w:val="TAH"/>
              <w:ind w:right="-99"/>
              <w:jc w:val="left"/>
            </w:pPr>
            <w:r>
              <w:t xml:space="preserve">Parent Work / Study Items </w:t>
            </w:r>
          </w:p>
        </w:tc>
      </w:tr>
      <w:tr w:rsidR="00034BD1" w14:paraId="747C89BC" w14:textId="77777777">
        <w:trPr>
          <w:cantSplit/>
          <w:jc w:val="center"/>
        </w:trPr>
        <w:tc>
          <w:tcPr>
            <w:tcW w:w="1101" w:type="dxa"/>
            <w:shd w:val="clear" w:color="auto" w:fill="E0E0E0"/>
          </w:tcPr>
          <w:p w14:paraId="13D286EC" w14:textId="77777777" w:rsidR="00034BD1" w:rsidRDefault="002350F8">
            <w:pPr>
              <w:pStyle w:val="TAH"/>
              <w:ind w:right="-99"/>
              <w:jc w:val="left"/>
            </w:pPr>
            <w:r>
              <w:t>Acronym</w:t>
            </w:r>
          </w:p>
        </w:tc>
        <w:tc>
          <w:tcPr>
            <w:tcW w:w="1101" w:type="dxa"/>
            <w:shd w:val="clear" w:color="auto" w:fill="E0E0E0"/>
          </w:tcPr>
          <w:p w14:paraId="0E8ED1B9" w14:textId="77777777" w:rsidR="00034BD1" w:rsidRDefault="002350F8">
            <w:pPr>
              <w:pStyle w:val="TAH"/>
              <w:ind w:right="-99"/>
              <w:jc w:val="left"/>
            </w:pPr>
            <w:r>
              <w:t>Working Group</w:t>
            </w:r>
          </w:p>
        </w:tc>
        <w:tc>
          <w:tcPr>
            <w:tcW w:w="1101" w:type="dxa"/>
            <w:shd w:val="clear" w:color="auto" w:fill="E0E0E0"/>
          </w:tcPr>
          <w:p w14:paraId="18104C59" w14:textId="77777777" w:rsidR="00034BD1" w:rsidRDefault="002350F8">
            <w:pPr>
              <w:pStyle w:val="TAH"/>
              <w:ind w:right="-99"/>
              <w:jc w:val="left"/>
            </w:pPr>
            <w:r>
              <w:t>Unique ID</w:t>
            </w:r>
          </w:p>
        </w:tc>
        <w:tc>
          <w:tcPr>
            <w:tcW w:w="6010" w:type="dxa"/>
            <w:shd w:val="clear" w:color="auto" w:fill="E0E0E0"/>
          </w:tcPr>
          <w:p w14:paraId="444DB744" w14:textId="77777777" w:rsidR="00034BD1" w:rsidRDefault="002350F8">
            <w:pPr>
              <w:pStyle w:val="TAH"/>
              <w:ind w:right="-99"/>
              <w:jc w:val="left"/>
            </w:pPr>
            <w:r>
              <w:t>Title (as in 3GPP Work Plan)</w:t>
            </w:r>
          </w:p>
        </w:tc>
      </w:tr>
      <w:tr w:rsidR="00034BD1" w14:paraId="1326EDDC" w14:textId="77777777">
        <w:trPr>
          <w:cantSplit/>
          <w:jc w:val="center"/>
        </w:trPr>
        <w:tc>
          <w:tcPr>
            <w:tcW w:w="1101" w:type="dxa"/>
          </w:tcPr>
          <w:p w14:paraId="68BCEFEC" w14:textId="77777777" w:rsidR="00034BD1" w:rsidRDefault="002350F8">
            <w:pPr>
              <w:pStyle w:val="TAL"/>
              <w:rPr>
                <w:rFonts w:eastAsia="SimSun"/>
                <w:lang w:val="en-US" w:eastAsia="zh-CN"/>
              </w:rPr>
            </w:pPr>
            <w:bookmarkStart w:id="0" w:name="OLE_LINK1"/>
            <w:r>
              <w:rPr>
                <w:rFonts w:eastAsia="SimSun" w:hint="eastAsia"/>
                <w:lang w:val="en-US" w:eastAsia="zh-CN"/>
              </w:rPr>
              <w:t>N/A</w:t>
            </w:r>
            <w:bookmarkEnd w:id="0"/>
          </w:p>
        </w:tc>
        <w:tc>
          <w:tcPr>
            <w:tcW w:w="1101" w:type="dxa"/>
          </w:tcPr>
          <w:p w14:paraId="334D300A" w14:textId="77777777" w:rsidR="00034BD1" w:rsidRDefault="002350F8">
            <w:pPr>
              <w:pStyle w:val="TAL"/>
            </w:pPr>
            <w:r>
              <w:rPr>
                <w:rFonts w:eastAsia="SimSun" w:hint="eastAsia"/>
                <w:lang w:val="en-US" w:eastAsia="zh-CN"/>
              </w:rPr>
              <w:t>N/A</w:t>
            </w:r>
          </w:p>
        </w:tc>
        <w:tc>
          <w:tcPr>
            <w:tcW w:w="1101" w:type="dxa"/>
          </w:tcPr>
          <w:p w14:paraId="3338BA6A" w14:textId="77777777" w:rsidR="00034BD1" w:rsidRDefault="002350F8">
            <w:pPr>
              <w:pStyle w:val="TAL"/>
            </w:pPr>
            <w:r>
              <w:rPr>
                <w:rFonts w:eastAsia="SimSun" w:hint="eastAsia"/>
                <w:lang w:val="en-US" w:eastAsia="zh-CN"/>
              </w:rPr>
              <w:t>N/A</w:t>
            </w:r>
          </w:p>
        </w:tc>
        <w:tc>
          <w:tcPr>
            <w:tcW w:w="6010" w:type="dxa"/>
          </w:tcPr>
          <w:p w14:paraId="225432A0" w14:textId="77777777" w:rsidR="00034BD1" w:rsidRDefault="002350F8">
            <w:pPr>
              <w:pStyle w:val="TAL"/>
            </w:pPr>
            <w:r>
              <w:rPr>
                <w:rFonts w:eastAsia="SimSun" w:hint="eastAsia"/>
                <w:lang w:val="en-US" w:eastAsia="zh-CN"/>
              </w:rPr>
              <w:t>N/A</w:t>
            </w:r>
          </w:p>
        </w:tc>
      </w:tr>
    </w:tbl>
    <w:p w14:paraId="577FBA35" w14:textId="77777777" w:rsidR="00034BD1" w:rsidRDefault="00034BD1"/>
    <w:p w14:paraId="5A176050" w14:textId="77777777" w:rsidR="00034BD1" w:rsidRDefault="002350F8">
      <w:pPr>
        <w:pStyle w:val="berschrift3"/>
        <w:keepLines/>
        <w:overflowPunct w:val="0"/>
        <w:autoSpaceDE w:val="0"/>
        <w:autoSpaceDN w:val="0"/>
        <w:adjustRightInd w:val="0"/>
        <w:spacing w:before="120" w:after="180"/>
        <w:ind w:left="1134" w:hanging="1134"/>
        <w:textAlignment w:val="baseline"/>
        <w:rPr>
          <w:sz w:val="28"/>
          <w:lang w:eastAsia="ja-JP"/>
        </w:rPr>
      </w:pPr>
      <w:r>
        <w:rPr>
          <w:sz w:val="28"/>
          <w:lang w:eastAsia="ja-JP"/>
        </w:rPr>
        <w:t>2.3</w:t>
      </w:r>
      <w:r>
        <w:rPr>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034BD1" w14:paraId="41F645CA" w14:textId="77777777">
        <w:trPr>
          <w:cantSplit/>
          <w:jc w:val="center"/>
        </w:trPr>
        <w:tc>
          <w:tcPr>
            <w:tcW w:w="9526" w:type="dxa"/>
            <w:gridSpan w:val="3"/>
            <w:shd w:val="clear" w:color="auto" w:fill="E0E0E0"/>
          </w:tcPr>
          <w:p w14:paraId="44A32604" w14:textId="77777777" w:rsidR="00034BD1" w:rsidRDefault="002350F8">
            <w:pPr>
              <w:pStyle w:val="TAH"/>
            </w:pPr>
            <w:r>
              <w:t>Other related Work /Study Items (if any)</w:t>
            </w:r>
          </w:p>
        </w:tc>
      </w:tr>
      <w:tr w:rsidR="00034BD1" w14:paraId="73374411" w14:textId="77777777">
        <w:trPr>
          <w:cantSplit/>
          <w:jc w:val="center"/>
        </w:trPr>
        <w:tc>
          <w:tcPr>
            <w:tcW w:w="1101" w:type="dxa"/>
            <w:shd w:val="clear" w:color="auto" w:fill="E0E0E0"/>
          </w:tcPr>
          <w:p w14:paraId="1FE02429" w14:textId="77777777" w:rsidR="00034BD1" w:rsidRDefault="002350F8">
            <w:pPr>
              <w:pStyle w:val="TAH"/>
            </w:pPr>
            <w:r>
              <w:t>Unique ID</w:t>
            </w:r>
          </w:p>
        </w:tc>
        <w:tc>
          <w:tcPr>
            <w:tcW w:w="3326" w:type="dxa"/>
            <w:shd w:val="clear" w:color="auto" w:fill="E0E0E0"/>
          </w:tcPr>
          <w:p w14:paraId="74D80133" w14:textId="77777777" w:rsidR="00034BD1" w:rsidRDefault="002350F8">
            <w:pPr>
              <w:pStyle w:val="TAH"/>
            </w:pPr>
            <w:r>
              <w:t>Title</w:t>
            </w:r>
          </w:p>
        </w:tc>
        <w:tc>
          <w:tcPr>
            <w:tcW w:w="5099" w:type="dxa"/>
            <w:shd w:val="clear" w:color="auto" w:fill="E0E0E0"/>
          </w:tcPr>
          <w:p w14:paraId="1DB2E63C" w14:textId="77777777" w:rsidR="00034BD1" w:rsidRDefault="002350F8">
            <w:pPr>
              <w:pStyle w:val="TAH"/>
            </w:pPr>
            <w:r>
              <w:t>Nature of relationship</w:t>
            </w:r>
          </w:p>
        </w:tc>
      </w:tr>
      <w:tr w:rsidR="00034BD1" w14:paraId="0B66CC3F" w14:textId="77777777">
        <w:trPr>
          <w:cantSplit/>
          <w:jc w:val="center"/>
        </w:trPr>
        <w:tc>
          <w:tcPr>
            <w:tcW w:w="1101" w:type="dxa"/>
          </w:tcPr>
          <w:p w14:paraId="2A3B29D4" w14:textId="77777777" w:rsidR="00034BD1" w:rsidRDefault="002350F8">
            <w:pPr>
              <w:pStyle w:val="TAL"/>
              <w:rPr>
                <w:rFonts w:eastAsia="SimSun"/>
                <w:lang w:val="en-US" w:eastAsia="zh-CN"/>
              </w:rPr>
            </w:pPr>
            <w:r>
              <w:rPr>
                <w:rFonts w:eastAsia="SimSun" w:hint="eastAsia"/>
                <w:lang w:val="en-US" w:eastAsia="zh-CN"/>
              </w:rPr>
              <w:t>N/A</w:t>
            </w:r>
          </w:p>
        </w:tc>
        <w:tc>
          <w:tcPr>
            <w:tcW w:w="3326" w:type="dxa"/>
          </w:tcPr>
          <w:p w14:paraId="3AC061FD" w14:textId="77777777" w:rsidR="00034BD1" w:rsidRDefault="00034BD1">
            <w:pPr>
              <w:pStyle w:val="TAL"/>
            </w:pPr>
          </w:p>
        </w:tc>
        <w:tc>
          <w:tcPr>
            <w:tcW w:w="5099" w:type="dxa"/>
          </w:tcPr>
          <w:p w14:paraId="017BF4B1" w14:textId="77777777" w:rsidR="00034BD1" w:rsidRDefault="002350F8">
            <w:pPr>
              <w:pStyle w:val="Guidance"/>
            </w:pPr>
            <w:r>
              <w:t xml:space="preserve">{optional free text} </w:t>
            </w:r>
          </w:p>
        </w:tc>
      </w:tr>
    </w:tbl>
    <w:p w14:paraId="01B64B3B" w14:textId="77777777" w:rsidR="00034BD1" w:rsidRDefault="00034BD1">
      <w:pPr>
        <w:pStyle w:val="FP"/>
      </w:pPr>
    </w:p>
    <w:p w14:paraId="4970DA35" w14:textId="77777777" w:rsidR="00034BD1" w:rsidRDefault="002350F8">
      <w:pPr>
        <w:rPr>
          <w:b/>
          <w:bCs/>
        </w:rPr>
      </w:pPr>
      <w:r>
        <w:rPr>
          <w:b/>
          <w:bCs/>
        </w:rPr>
        <w:t>Dependency on non-3GPP (draft) specification:</w:t>
      </w:r>
    </w:p>
    <w:p w14:paraId="0FA4A6F9" w14:textId="77777777" w:rsidR="00034BD1" w:rsidRDefault="002350F8">
      <w:pPr>
        <w:rPr>
          <w:rFonts w:ascii="Arial" w:eastAsia="SimSun" w:hAnsi="Arial"/>
          <w:color w:val="000000"/>
          <w:sz w:val="18"/>
          <w:lang w:val="en-US" w:eastAsia="zh-CN"/>
        </w:rPr>
      </w:pPr>
      <w:r>
        <w:rPr>
          <w:rFonts w:ascii="Arial" w:eastAsia="SimSun" w:hAnsi="Arial" w:hint="eastAsia"/>
          <w:color w:val="000000"/>
          <w:sz w:val="18"/>
          <w:lang w:val="en-US" w:eastAsia="zh-CN"/>
        </w:rPr>
        <w:t>N/A</w:t>
      </w:r>
    </w:p>
    <w:p w14:paraId="271E2800" w14:textId="77777777" w:rsidR="00034BD1" w:rsidRDefault="002350F8">
      <w:pPr>
        <w:pStyle w:val="berschrift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04E37761" w14:textId="77777777" w:rsidR="00D237A1" w:rsidRDefault="006A64CE" w:rsidP="00BE3D6D">
      <w:pPr>
        <w:rPr>
          <w:lang w:val="en-US"/>
        </w:rPr>
      </w:pPr>
      <w:r w:rsidRPr="006A64CE">
        <w:rPr>
          <w:lang w:val="en-US"/>
        </w:rPr>
        <w:t xml:space="preserve">The integration of 5G networks into cloud infrastructure has introduced novel attack vectors and amplified existing security risks. This elevated risk profile stems not only from the disaggregation of hardware and software but also from the extensive array of potential NF implementation options as defined within 3GPP standards. </w:t>
      </w:r>
    </w:p>
    <w:p w14:paraId="53307DDC" w14:textId="2B90573E" w:rsidR="00BE3D6D" w:rsidRDefault="006A64CE" w:rsidP="00BE3D6D">
      <w:pPr>
        <w:rPr>
          <w:lang w:val="en-US"/>
        </w:rPr>
      </w:pPr>
      <w:r w:rsidRPr="006A64CE">
        <w:rPr>
          <w:lang w:val="en-US"/>
        </w:rPr>
        <w:t>This broad interpretability significantly impacts the consistent and secure deployment of security standards across various implementations</w:t>
      </w:r>
      <w:r w:rsidR="00BE3D6D" w:rsidRPr="002551F5">
        <w:rPr>
          <w:lang w:val="en-US"/>
        </w:rPr>
        <w:t>.</w:t>
      </w:r>
    </w:p>
    <w:p w14:paraId="54178A98" w14:textId="77777777" w:rsidR="00BE3D6D" w:rsidRPr="002551F5" w:rsidRDefault="00BE3D6D" w:rsidP="00BE3D6D">
      <w:pPr>
        <w:rPr>
          <w:lang w:val="en-US"/>
        </w:rPr>
      </w:pPr>
    </w:p>
    <w:p w14:paraId="06594182" w14:textId="1A488CDD" w:rsidR="00BE3D6D" w:rsidRPr="003D6767" w:rsidRDefault="00BE3D6D" w:rsidP="00BE3D6D">
      <w:pPr>
        <w:rPr>
          <w:lang w:val="en-US"/>
        </w:rPr>
      </w:pPr>
      <w:r w:rsidRPr="002551F5">
        <w:rPr>
          <w:lang w:val="en-US"/>
        </w:rPr>
        <w:t xml:space="preserve">Therefore, the following question </w:t>
      </w:r>
      <w:r>
        <w:rPr>
          <w:lang w:val="en-US"/>
        </w:rPr>
        <w:t>shall</w:t>
      </w:r>
      <w:r w:rsidRPr="002551F5">
        <w:rPr>
          <w:lang w:val="en-US"/>
        </w:rPr>
        <w:t xml:space="preserve"> be </w:t>
      </w:r>
      <w:r w:rsidR="008738FC">
        <w:rPr>
          <w:lang w:val="en-US"/>
        </w:rPr>
        <w:t>discussed</w:t>
      </w:r>
      <w:r w:rsidRPr="002551F5">
        <w:rPr>
          <w:lang w:val="en-US"/>
        </w:rPr>
        <w:t xml:space="preserve">: Can the definition of the </w:t>
      </w:r>
      <w:r w:rsidR="00741EF4">
        <w:rPr>
          <w:lang w:val="en-US"/>
        </w:rPr>
        <w:t xml:space="preserve">3GPP </w:t>
      </w:r>
      <w:r w:rsidRPr="002551F5">
        <w:rPr>
          <w:lang w:val="en-US"/>
        </w:rPr>
        <w:t xml:space="preserve">standard be adapted in such a way that the </w:t>
      </w:r>
      <w:r w:rsidRPr="003D6767">
        <w:rPr>
          <w:lang w:val="en-US"/>
        </w:rPr>
        <w:t>implementation diversity is maintained but at the same time the security objective, in this case e2e NF authentication on application level, can also be achieved?</w:t>
      </w:r>
    </w:p>
    <w:p w14:paraId="1330B8BB" w14:textId="77777777" w:rsidR="00BE3D6D" w:rsidRPr="003D6767" w:rsidRDefault="00BE3D6D" w:rsidP="00BE3D6D">
      <w:pPr>
        <w:rPr>
          <w:lang w:val="en-US"/>
        </w:rPr>
      </w:pPr>
    </w:p>
    <w:p w14:paraId="2932D0E0" w14:textId="77777777" w:rsidR="00BE3D6D" w:rsidRPr="003D6767" w:rsidRDefault="00BE3D6D" w:rsidP="00BE3D6D">
      <w:pPr>
        <w:rPr>
          <w:b/>
          <w:bCs/>
          <w:lang w:val="en-US"/>
        </w:rPr>
      </w:pPr>
      <w:r w:rsidRPr="003D6767">
        <w:rPr>
          <w:b/>
          <w:bCs/>
          <w:lang w:val="en-US"/>
        </w:rPr>
        <w:t>The challenge</w:t>
      </w:r>
    </w:p>
    <w:p w14:paraId="65AF3948" w14:textId="77777777" w:rsidR="003D6767" w:rsidRPr="003D6767" w:rsidRDefault="003D6767" w:rsidP="00BE3D6D">
      <w:pPr>
        <w:rPr>
          <w:b/>
          <w:bCs/>
          <w:lang w:val="en-US"/>
        </w:rPr>
      </w:pPr>
    </w:p>
    <w:p w14:paraId="1D83E124" w14:textId="5D62D50A" w:rsidR="00BE3D6D" w:rsidRDefault="00E16654" w:rsidP="00BE3D6D">
      <w:pPr>
        <w:rPr>
          <w:lang w:val="en-US"/>
        </w:rPr>
      </w:pPr>
      <w:r>
        <w:rPr>
          <w:lang w:val="en-US"/>
        </w:rPr>
        <w:t>T</w:t>
      </w:r>
      <w:r w:rsidR="00BE3D6D" w:rsidRPr="003D6767">
        <w:rPr>
          <w:lang w:val="en-US"/>
        </w:rPr>
        <w:t xml:space="preserve">he defined mechanisms </w:t>
      </w:r>
      <w:r>
        <w:rPr>
          <w:lang w:val="en-US"/>
        </w:rPr>
        <w:t>in t</w:t>
      </w:r>
      <w:r w:rsidRPr="00E16654">
        <w:rPr>
          <w:lang w:val="en-US"/>
        </w:rPr>
        <w:t xml:space="preserve">oday's 5G standard </w:t>
      </w:r>
      <w:r w:rsidR="00BE3D6D" w:rsidRPr="003D6767">
        <w:rPr>
          <w:lang w:val="en-US"/>
        </w:rPr>
        <w:t xml:space="preserve">assume one common endpoint for </w:t>
      </w:r>
      <w:proofErr w:type="spellStart"/>
      <w:r w:rsidR="00BE3D6D" w:rsidRPr="003D6767">
        <w:rPr>
          <w:lang w:val="en-US"/>
        </w:rPr>
        <w:t>mTLS</w:t>
      </w:r>
      <w:proofErr w:type="spellEnd"/>
      <w:r w:rsidR="00BE3D6D" w:rsidRPr="003D6767">
        <w:rPr>
          <w:lang w:val="en-US"/>
        </w:rPr>
        <w:t xml:space="preserve"> termination on transport level and authentication on </w:t>
      </w:r>
      <w:r w:rsidR="000154BB">
        <w:rPr>
          <w:lang w:val="en-US"/>
        </w:rPr>
        <w:t xml:space="preserve">NF </w:t>
      </w:r>
      <w:r w:rsidR="00BE3D6D" w:rsidRPr="003D6767">
        <w:rPr>
          <w:lang w:val="en-US"/>
        </w:rPr>
        <w:t>application level.</w:t>
      </w:r>
    </w:p>
    <w:p w14:paraId="655D9332" w14:textId="77777777" w:rsidR="003D6767" w:rsidRPr="003D6767" w:rsidRDefault="003D6767" w:rsidP="00BE3D6D">
      <w:pPr>
        <w:rPr>
          <w:lang w:val="en-US"/>
        </w:rPr>
      </w:pPr>
    </w:p>
    <w:p w14:paraId="6760EBA8" w14:textId="67CCBCB0" w:rsidR="00BE3D6D" w:rsidRDefault="00BE3D6D" w:rsidP="00BE3D6D">
      <w:pPr>
        <w:rPr>
          <w:lang w:val="en-US"/>
        </w:rPr>
      </w:pPr>
      <w:r w:rsidRPr="003D6767">
        <w:rPr>
          <w:lang w:val="en-US"/>
        </w:rPr>
        <w:t xml:space="preserve">Reality shows that NF implementations </w:t>
      </w:r>
      <w:r w:rsidR="00A322DD">
        <w:rPr>
          <w:lang w:val="en-US"/>
        </w:rPr>
        <w:t xml:space="preserve">in cloud deployments </w:t>
      </w:r>
      <w:r w:rsidRPr="003D6767">
        <w:rPr>
          <w:lang w:val="en-US"/>
        </w:rPr>
        <w:t>do</w:t>
      </w:r>
      <w:r w:rsidR="00A322DD">
        <w:rPr>
          <w:lang w:val="en-US"/>
        </w:rPr>
        <w:t xml:space="preserve"> often </w:t>
      </w:r>
      <w:r w:rsidRPr="003D6767">
        <w:rPr>
          <w:lang w:val="en-US"/>
        </w:rPr>
        <w:t xml:space="preserve">not have this common implementation endpoint. They have an endpoint/instance handling </w:t>
      </w:r>
      <w:proofErr w:type="spellStart"/>
      <w:r w:rsidRPr="003D6767">
        <w:rPr>
          <w:lang w:val="en-US"/>
        </w:rPr>
        <w:t>mTLS</w:t>
      </w:r>
      <w:proofErr w:type="spellEnd"/>
      <w:r w:rsidRPr="003D6767">
        <w:rPr>
          <w:lang w:val="en-US"/>
        </w:rPr>
        <w:t xml:space="preserve"> termination (LB, gateway, pod,</w:t>
      </w:r>
      <w:r w:rsidR="00636CFE">
        <w:rPr>
          <w:lang w:val="en-US"/>
        </w:rPr>
        <w:t xml:space="preserve"> </w:t>
      </w:r>
      <w:r w:rsidRPr="003D6767">
        <w:rPr>
          <w:lang w:val="en-US"/>
        </w:rPr>
        <w:t xml:space="preserve">...) and another instance/endpoint representing the </w:t>
      </w:r>
      <w:r w:rsidR="00364774">
        <w:rPr>
          <w:lang w:val="en-US"/>
        </w:rPr>
        <w:t>NF/</w:t>
      </w:r>
      <w:r w:rsidRPr="003D6767">
        <w:rPr>
          <w:lang w:val="en-US"/>
        </w:rPr>
        <w:t xml:space="preserve">service. </w:t>
      </w:r>
      <w:r w:rsidR="00C45843">
        <w:rPr>
          <w:lang w:val="en-US"/>
        </w:rPr>
        <w:t>Currently, t</w:t>
      </w:r>
      <w:r w:rsidRPr="003D6767">
        <w:rPr>
          <w:lang w:val="en-US"/>
        </w:rPr>
        <w:t xml:space="preserve">he endpoint handling </w:t>
      </w:r>
      <w:proofErr w:type="spellStart"/>
      <w:r w:rsidRPr="003D6767">
        <w:rPr>
          <w:lang w:val="en-US"/>
        </w:rPr>
        <w:t>mTLS</w:t>
      </w:r>
      <w:proofErr w:type="spellEnd"/>
      <w:r w:rsidRPr="003D6767">
        <w:rPr>
          <w:lang w:val="en-US"/>
        </w:rPr>
        <w:t xml:space="preserve"> termination is </w:t>
      </w:r>
      <w:r w:rsidR="00C45843">
        <w:rPr>
          <w:lang w:val="en-US"/>
        </w:rPr>
        <w:t xml:space="preserve">also </w:t>
      </w:r>
      <w:r w:rsidRPr="003D6767">
        <w:rPr>
          <w:lang w:val="en-US"/>
        </w:rPr>
        <w:t xml:space="preserve">the one being authenticated (on transport level). In other words, the intended authentication </w:t>
      </w:r>
      <w:r w:rsidR="00037739">
        <w:rPr>
          <w:lang w:val="en-US"/>
        </w:rPr>
        <w:t>of the service/application which should be done on</w:t>
      </w:r>
      <w:r w:rsidRPr="003D6767">
        <w:rPr>
          <w:lang w:val="en-US"/>
        </w:rPr>
        <w:t xml:space="preserve"> application level is done on transport level (</w:t>
      </w:r>
      <w:proofErr w:type="spellStart"/>
      <w:r w:rsidRPr="003D6767">
        <w:rPr>
          <w:lang w:val="en-US"/>
        </w:rPr>
        <w:t>mTLS</w:t>
      </w:r>
      <w:proofErr w:type="spellEnd"/>
      <w:r w:rsidRPr="003D6767">
        <w:rPr>
          <w:lang w:val="en-US"/>
        </w:rPr>
        <w:t>).</w:t>
      </w:r>
    </w:p>
    <w:p w14:paraId="0D76B246" w14:textId="77777777" w:rsidR="003D6767" w:rsidRPr="003D6767" w:rsidRDefault="003D6767" w:rsidP="00BE3D6D">
      <w:pPr>
        <w:rPr>
          <w:lang w:val="en-US"/>
        </w:rPr>
      </w:pPr>
    </w:p>
    <w:p w14:paraId="0C3D741C" w14:textId="71C36E3F" w:rsidR="00BE3D6D" w:rsidRPr="003D6767" w:rsidRDefault="00BE3D6D" w:rsidP="00BE3D6D">
      <w:pPr>
        <w:rPr>
          <w:lang w:val="en-US"/>
        </w:rPr>
      </w:pPr>
      <w:r w:rsidRPr="003D6767">
        <w:rPr>
          <w:lang w:val="en-US"/>
        </w:rPr>
        <w:t>This leads t</w:t>
      </w:r>
      <w:r w:rsidR="004A4D0C">
        <w:rPr>
          <w:lang w:val="en-US"/>
        </w:rPr>
        <w:t>o</w:t>
      </w:r>
    </w:p>
    <w:p w14:paraId="2C9C151D" w14:textId="1DB78252" w:rsidR="00BE3D6D" w:rsidRPr="003D6767" w:rsidRDefault="004A4D0C" w:rsidP="00BE3D6D">
      <w:pPr>
        <w:pStyle w:val="Listenabsatz"/>
        <w:numPr>
          <w:ilvl w:val="0"/>
          <w:numId w:val="2"/>
        </w:numPr>
        <w:spacing w:before="0" w:beforeAutospacing="0" w:after="160" w:afterAutospacing="0" w:line="259" w:lineRule="auto"/>
        <w:contextualSpacing/>
        <w:rPr>
          <w:sz w:val="20"/>
          <w:szCs w:val="20"/>
        </w:rPr>
      </w:pPr>
      <w:r>
        <w:rPr>
          <w:sz w:val="20"/>
          <w:szCs w:val="20"/>
        </w:rPr>
        <w:t>t</w:t>
      </w:r>
      <w:r w:rsidR="00BE3D6D" w:rsidRPr="003D6767">
        <w:rPr>
          <w:sz w:val="20"/>
          <w:szCs w:val="20"/>
        </w:rPr>
        <w:t>he situation that the point of authentication (</w:t>
      </w:r>
      <w:proofErr w:type="spellStart"/>
      <w:r w:rsidR="00BE3D6D" w:rsidRPr="003D6767">
        <w:rPr>
          <w:sz w:val="20"/>
          <w:szCs w:val="20"/>
        </w:rPr>
        <w:t>mTLS</w:t>
      </w:r>
      <w:proofErr w:type="spellEnd"/>
      <w:r w:rsidR="00BE3D6D" w:rsidRPr="003D6767">
        <w:rPr>
          <w:sz w:val="20"/>
          <w:szCs w:val="20"/>
        </w:rPr>
        <w:t xml:space="preserve"> termination endpoint – on transport level) and the point of authorization </w:t>
      </w:r>
      <w:r w:rsidR="008D72ED">
        <w:rPr>
          <w:sz w:val="20"/>
          <w:szCs w:val="20"/>
        </w:rPr>
        <w:t>(</w:t>
      </w:r>
      <w:r w:rsidR="00BE3D6D" w:rsidRPr="003D6767">
        <w:rPr>
          <w:sz w:val="20"/>
          <w:szCs w:val="20"/>
        </w:rPr>
        <w:t>NF/service on application level</w:t>
      </w:r>
      <w:r w:rsidR="008D72ED">
        <w:rPr>
          <w:sz w:val="20"/>
          <w:szCs w:val="20"/>
        </w:rPr>
        <w:t>)</w:t>
      </w:r>
      <w:r w:rsidR="00BE3D6D" w:rsidRPr="003D6767">
        <w:rPr>
          <w:sz w:val="20"/>
          <w:szCs w:val="20"/>
        </w:rPr>
        <w:t xml:space="preserve"> are different (different PODs, different hosts, different physical </w:t>
      </w:r>
      <w:proofErr w:type="gramStart"/>
      <w:r w:rsidR="00180582" w:rsidRPr="003D6767">
        <w:rPr>
          <w:sz w:val="20"/>
          <w:szCs w:val="20"/>
        </w:rPr>
        <w:t>instances,</w:t>
      </w:r>
      <w:r w:rsidR="00486380">
        <w:rPr>
          <w:sz w:val="20"/>
          <w:szCs w:val="20"/>
        </w:rPr>
        <w:t>…</w:t>
      </w:r>
      <w:proofErr w:type="gramEnd"/>
      <w:r w:rsidR="00BE3D6D" w:rsidRPr="003D6767">
        <w:rPr>
          <w:sz w:val="20"/>
          <w:szCs w:val="20"/>
        </w:rPr>
        <w:t>)</w:t>
      </w:r>
    </w:p>
    <w:p w14:paraId="7AE2C330" w14:textId="62F8B48E" w:rsidR="00BE3D6D" w:rsidRPr="003D6767" w:rsidRDefault="004A4D0C" w:rsidP="00BE3D6D">
      <w:pPr>
        <w:pStyle w:val="Listenabsatz"/>
        <w:numPr>
          <w:ilvl w:val="0"/>
          <w:numId w:val="2"/>
        </w:numPr>
        <w:spacing w:before="0" w:beforeAutospacing="0" w:after="160" w:afterAutospacing="0" w:line="259" w:lineRule="auto"/>
        <w:contextualSpacing/>
        <w:rPr>
          <w:sz w:val="20"/>
          <w:szCs w:val="20"/>
        </w:rPr>
      </w:pPr>
      <w:r>
        <w:rPr>
          <w:sz w:val="20"/>
          <w:szCs w:val="20"/>
        </w:rPr>
        <w:t>t</w:t>
      </w:r>
      <w:r w:rsidR="00BE3D6D" w:rsidRPr="003D6767">
        <w:rPr>
          <w:sz w:val="20"/>
          <w:szCs w:val="20"/>
        </w:rPr>
        <w:t xml:space="preserve">he </w:t>
      </w:r>
      <w:r w:rsidR="00E839A3" w:rsidRPr="00E839A3">
        <w:rPr>
          <w:sz w:val="20"/>
          <w:szCs w:val="20"/>
        </w:rPr>
        <w:t xml:space="preserve">inability to deploy Layer 7 (L7) service meshes without relocating the authentication enforcement point away </w:t>
      </w:r>
      <w:r w:rsidR="00180582" w:rsidRPr="00E839A3">
        <w:rPr>
          <w:sz w:val="20"/>
          <w:szCs w:val="20"/>
        </w:rPr>
        <w:t>from</w:t>
      </w:r>
      <w:r w:rsidR="00180582">
        <w:rPr>
          <w:sz w:val="20"/>
          <w:szCs w:val="20"/>
        </w:rPr>
        <w:t xml:space="preserve"> </w:t>
      </w:r>
      <w:r w:rsidR="00180582" w:rsidRPr="003D6767">
        <w:rPr>
          <w:sz w:val="20"/>
          <w:szCs w:val="20"/>
        </w:rPr>
        <w:t>the</w:t>
      </w:r>
      <w:r w:rsidR="00BE3D6D" w:rsidRPr="003D6767">
        <w:rPr>
          <w:sz w:val="20"/>
          <w:szCs w:val="20"/>
        </w:rPr>
        <w:t xml:space="preserve"> NF, as the application layer needs to be decrypted (</w:t>
      </w:r>
      <w:proofErr w:type="spellStart"/>
      <w:r w:rsidR="00BE3D6D" w:rsidRPr="003D6767">
        <w:rPr>
          <w:sz w:val="20"/>
          <w:szCs w:val="20"/>
        </w:rPr>
        <w:t>mTLS</w:t>
      </w:r>
      <w:proofErr w:type="spellEnd"/>
      <w:r w:rsidR="00BE3D6D" w:rsidRPr="003D6767">
        <w:rPr>
          <w:sz w:val="20"/>
          <w:szCs w:val="20"/>
        </w:rPr>
        <w:t xml:space="preserve"> termination) to be able to route to the called service path (in the HTTP header)</w:t>
      </w:r>
      <w:r w:rsidR="004428D4">
        <w:rPr>
          <w:sz w:val="20"/>
          <w:szCs w:val="20"/>
        </w:rPr>
        <w:t xml:space="preserve">. </w:t>
      </w:r>
      <w:r w:rsidR="004428D4" w:rsidRPr="004428D4">
        <w:rPr>
          <w:sz w:val="20"/>
          <w:szCs w:val="20"/>
        </w:rPr>
        <w:t>Decryption at a point external to the NF introduces a potential security vulnerability by exposing unencrypted application data outside the trusted NF boundary.</w:t>
      </w:r>
    </w:p>
    <w:p w14:paraId="6866F77B" w14:textId="77777777" w:rsidR="00BE3D6D" w:rsidRPr="003D6767" w:rsidRDefault="00BE3D6D" w:rsidP="00BE3D6D">
      <w:pPr>
        <w:rPr>
          <w:b/>
          <w:bCs/>
          <w:lang w:val="en-US"/>
        </w:rPr>
      </w:pPr>
      <w:r w:rsidRPr="003D6767">
        <w:rPr>
          <w:b/>
          <w:bCs/>
          <w:lang w:val="en-US"/>
        </w:rPr>
        <w:t>The Goal</w:t>
      </w:r>
    </w:p>
    <w:p w14:paraId="33333750" w14:textId="77777777" w:rsidR="003D6767" w:rsidRPr="003D6767" w:rsidRDefault="003D6767" w:rsidP="00BE3D6D">
      <w:pPr>
        <w:rPr>
          <w:b/>
          <w:bCs/>
          <w:lang w:val="en-US"/>
        </w:rPr>
      </w:pPr>
    </w:p>
    <w:p w14:paraId="3156B831" w14:textId="77777777" w:rsidR="005D0204" w:rsidRDefault="00EE5B69">
      <w:pPr>
        <w:rPr>
          <w:lang w:val="en-US"/>
        </w:rPr>
      </w:pPr>
      <w:r w:rsidRPr="00EE5B69">
        <w:rPr>
          <w:lang w:val="en-US"/>
        </w:rPr>
        <w:t xml:space="preserve">For enhanced security, the service instance </w:t>
      </w:r>
      <w:r>
        <w:rPr>
          <w:lang w:val="en-US"/>
        </w:rPr>
        <w:t>shall</w:t>
      </w:r>
      <w:r w:rsidRPr="00EE5B69">
        <w:rPr>
          <w:lang w:val="en-US"/>
        </w:rPr>
        <w:t xml:space="preserve"> serve as the authenticated endpoint at the application layer.</w:t>
      </w:r>
    </w:p>
    <w:p w14:paraId="39FDEE1E" w14:textId="77777777" w:rsidR="005D0204" w:rsidRDefault="00EE5B69">
      <w:pPr>
        <w:rPr>
          <w:lang w:val="en-US"/>
        </w:rPr>
      </w:pPr>
      <w:r w:rsidRPr="00EE5B69">
        <w:rPr>
          <w:lang w:val="en-US"/>
        </w:rPr>
        <w:t xml:space="preserve">To achieve this, DT advises a comprehensive study of solutions and their associated implications for repositioning authentication to the application layer. </w:t>
      </w:r>
    </w:p>
    <w:p w14:paraId="19F64444" w14:textId="3AE0ABCA" w:rsidR="00034BD1" w:rsidRPr="00BE3D6D" w:rsidRDefault="00EE5B69">
      <w:pPr>
        <w:rPr>
          <w:lang w:val="en-US"/>
        </w:rPr>
      </w:pPr>
      <w:r w:rsidRPr="00EE5B69">
        <w:rPr>
          <w:lang w:val="en-US"/>
        </w:rPr>
        <w:t xml:space="preserve">Such a shift would effectively decouple secure </w:t>
      </w:r>
      <w:r w:rsidR="00D63102">
        <w:rPr>
          <w:lang w:val="en-US"/>
        </w:rPr>
        <w:t>transport/</w:t>
      </w:r>
      <w:r w:rsidRPr="00EE5B69">
        <w:rPr>
          <w:lang w:val="en-US"/>
        </w:rPr>
        <w:t>communication from application layer authentication, thereby fostering more secure cloud deployments within a 6G CN.</w:t>
      </w:r>
    </w:p>
    <w:p w14:paraId="4A2BDC03" w14:textId="77777777" w:rsidR="00034BD1" w:rsidRDefault="002350F8">
      <w:pPr>
        <w:pStyle w:val="berschrift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2A0558C0" w14:textId="65D7FEF3" w:rsidR="00034BD1" w:rsidRDefault="002350F8">
      <w:pPr>
        <w:pStyle w:val="Guidance"/>
        <w:rPr>
          <w:i w:val="0"/>
          <w:color w:val="auto"/>
          <w:lang w:eastAsia="en-US"/>
        </w:rPr>
      </w:pPr>
      <w:r>
        <w:rPr>
          <w:i w:val="0"/>
          <w:color w:val="auto"/>
          <w:lang w:eastAsia="en-US"/>
        </w:rPr>
        <w:t xml:space="preserve">The objective of this </w:t>
      </w:r>
      <w:r w:rsidR="00B97D30">
        <w:rPr>
          <w:i w:val="0"/>
          <w:color w:val="auto"/>
          <w:lang w:eastAsia="en-US"/>
        </w:rPr>
        <w:t>WT</w:t>
      </w:r>
      <w:r>
        <w:rPr>
          <w:i w:val="0"/>
          <w:color w:val="auto"/>
          <w:lang w:eastAsia="en-US"/>
        </w:rPr>
        <w:t xml:space="preserve"> is to:</w:t>
      </w:r>
    </w:p>
    <w:p w14:paraId="7CDEAC4D" w14:textId="77777777" w:rsidR="00C607E0" w:rsidRDefault="00BE29EB">
      <w:pPr>
        <w:pStyle w:val="Guidance"/>
        <w:numPr>
          <w:ilvl w:val="0"/>
          <w:numId w:val="1"/>
        </w:numPr>
        <w:rPr>
          <w:i w:val="0"/>
          <w:color w:val="auto"/>
          <w:lang w:eastAsia="en-US"/>
        </w:rPr>
      </w:pPr>
      <w:r>
        <w:rPr>
          <w:i w:val="0"/>
          <w:color w:val="auto"/>
          <w:lang w:eastAsia="en-US"/>
        </w:rPr>
        <w:t xml:space="preserve">Study </w:t>
      </w:r>
      <w:r w:rsidR="00935E98" w:rsidRPr="00935E98">
        <w:rPr>
          <w:i w:val="0"/>
          <w:color w:val="auto"/>
          <w:lang w:eastAsia="en-US"/>
        </w:rPr>
        <w:t xml:space="preserve">the feasibility and </w:t>
      </w:r>
      <w:r w:rsidR="00C03D69">
        <w:rPr>
          <w:i w:val="0"/>
          <w:color w:val="auto"/>
          <w:lang w:eastAsia="en-US"/>
        </w:rPr>
        <w:t xml:space="preserve">potential </w:t>
      </w:r>
      <w:r w:rsidR="00935E98" w:rsidRPr="00935E98">
        <w:rPr>
          <w:i w:val="0"/>
          <w:color w:val="auto"/>
          <w:lang w:eastAsia="en-US"/>
        </w:rPr>
        <w:t>security implications of moving authentication to the application layer.</w:t>
      </w:r>
    </w:p>
    <w:p w14:paraId="4D9C8539" w14:textId="208A1AC1" w:rsidR="00034BD1" w:rsidRDefault="00723BF1">
      <w:pPr>
        <w:pStyle w:val="Guidance"/>
        <w:numPr>
          <w:ilvl w:val="0"/>
          <w:numId w:val="1"/>
        </w:numPr>
        <w:rPr>
          <w:i w:val="0"/>
          <w:color w:val="auto"/>
          <w:lang w:eastAsia="en-US"/>
        </w:rPr>
      </w:pPr>
      <w:r>
        <w:rPr>
          <w:i w:val="0"/>
          <w:color w:val="auto"/>
          <w:lang w:eastAsia="en-US"/>
        </w:rPr>
        <w:t>Study and assess</w:t>
      </w:r>
      <w:r w:rsidR="00CA1202">
        <w:rPr>
          <w:i w:val="0"/>
          <w:color w:val="auto"/>
          <w:lang w:eastAsia="en-US"/>
        </w:rPr>
        <w:t xml:space="preserve"> possible solutions</w:t>
      </w:r>
      <w:r w:rsidR="00AB6604">
        <w:rPr>
          <w:i w:val="0"/>
          <w:color w:val="auto"/>
          <w:lang w:eastAsia="en-US"/>
        </w:rPr>
        <w:t xml:space="preserve"> </w:t>
      </w:r>
      <w:r w:rsidR="003032C9">
        <w:rPr>
          <w:i w:val="0"/>
          <w:color w:val="auto"/>
          <w:lang w:eastAsia="en-US"/>
        </w:rPr>
        <w:t>for application layer authentication</w:t>
      </w:r>
      <w:r w:rsidR="000B0F32">
        <w:rPr>
          <w:i w:val="0"/>
          <w:color w:val="auto"/>
          <w:lang w:eastAsia="en-US"/>
        </w:rPr>
        <w:t>.</w:t>
      </w:r>
    </w:p>
    <w:p w14:paraId="4C108C4C" w14:textId="1072A1BD" w:rsidR="003F779C" w:rsidRDefault="00FE1F7D">
      <w:pPr>
        <w:pStyle w:val="Guidance"/>
        <w:numPr>
          <w:ilvl w:val="0"/>
          <w:numId w:val="1"/>
        </w:numPr>
        <w:rPr>
          <w:i w:val="0"/>
          <w:color w:val="auto"/>
          <w:lang w:eastAsia="en-US"/>
        </w:rPr>
      </w:pPr>
      <w:r>
        <w:rPr>
          <w:i w:val="0"/>
          <w:color w:val="auto"/>
          <w:lang w:eastAsia="en-US"/>
        </w:rPr>
        <w:lastRenderedPageBreak/>
        <w:t>…</w:t>
      </w:r>
    </w:p>
    <w:p w14:paraId="55DB227A" w14:textId="77777777" w:rsidR="00034BD1" w:rsidRDefault="00034BD1"/>
    <w:p w14:paraId="409CA454" w14:textId="77777777" w:rsidR="00034BD1" w:rsidRDefault="002350F8">
      <w:pPr>
        <w:pStyle w:val="berschrift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014297B2" w14:textId="77777777" w:rsidR="00034BD1" w:rsidRDefault="002350F8">
      <w:pPr>
        <w:rPr>
          <w:b/>
          <w:bCs/>
          <w:i/>
          <w:iCs/>
        </w:rPr>
      </w:pPr>
      <w:r>
        <w:rPr>
          <w:b/>
          <w:bCs/>
          <w:i/>
          <w:iCs/>
        </w:rPr>
        <w:t>{If this WID covers both stage 2 and stage 3, clearly indicate the different completion dates.}</w:t>
      </w:r>
    </w:p>
    <w:p w14:paraId="45BD6CAB" w14:textId="77777777" w:rsidR="00034BD1" w:rsidRDefault="00034BD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034BD1" w14:paraId="763F8645" w14:textId="77777777">
        <w:trPr>
          <w:cantSplit/>
          <w:jc w:val="center"/>
        </w:trPr>
        <w:tc>
          <w:tcPr>
            <w:tcW w:w="9413" w:type="dxa"/>
            <w:gridSpan w:val="6"/>
            <w:shd w:val="clear" w:color="auto" w:fill="D9D9D9"/>
            <w:tcMar>
              <w:left w:w="57" w:type="dxa"/>
              <w:right w:w="57" w:type="dxa"/>
            </w:tcMar>
          </w:tcPr>
          <w:p w14:paraId="545905C7" w14:textId="77777777" w:rsidR="00034BD1" w:rsidRDefault="002350F8">
            <w:pPr>
              <w:pStyle w:val="TAH"/>
            </w:pPr>
            <w:r>
              <w:t>New specifications {One line per specification. Create/delete lines as needed}</w:t>
            </w:r>
          </w:p>
        </w:tc>
      </w:tr>
      <w:tr w:rsidR="00034BD1" w14:paraId="73DC2F2E" w14:textId="77777777">
        <w:trPr>
          <w:cantSplit/>
          <w:jc w:val="center"/>
        </w:trPr>
        <w:tc>
          <w:tcPr>
            <w:tcW w:w="1617" w:type="dxa"/>
            <w:shd w:val="clear" w:color="auto" w:fill="D9D9D9"/>
            <w:tcMar>
              <w:left w:w="57" w:type="dxa"/>
              <w:right w:w="57" w:type="dxa"/>
            </w:tcMar>
          </w:tcPr>
          <w:p w14:paraId="7E0F033E" w14:textId="77777777" w:rsidR="00034BD1" w:rsidRDefault="002350F8">
            <w:pPr>
              <w:pStyle w:val="TAH"/>
            </w:pPr>
            <w:r>
              <w:t xml:space="preserve">Type </w:t>
            </w:r>
          </w:p>
        </w:tc>
        <w:tc>
          <w:tcPr>
            <w:tcW w:w="1134" w:type="dxa"/>
            <w:shd w:val="clear" w:color="auto" w:fill="D9D9D9"/>
            <w:tcMar>
              <w:left w:w="57" w:type="dxa"/>
              <w:right w:w="57" w:type="dxa"/>
            </w:tcMar>
          </w:tcPr>
          <w:p w14:paraId="20FC5D3B" w14:textId="77777777" w:rsidR="00034BD1" w:rsidRDefault="002350F8">
            <w:pPr>
              <w:pStyle w:val="TAH"/>
            </w:pPr>
            <w:r>
              <w:t>TS/TR number</w:t>
            </w:r>
          </w:p>
        </w:tc>
        <w:tc>
          <w:tcPr>
            <w:tcW w:w="2409" w:type="dxa"/>
            <w:shd w:val="clear" w:color="auto" w:fill="D9D9D9"/>
            <w:tcMar>
              <w:left w:w="57" w:type="dxa"/>
              <w:right w:w="57" w:type="dxa"/>
            </w:tcMar>
          </w:tcPr>
          <w:p w14:paraId="0C917615" w14:textId="77777777" w:rsidR="00034BD1" w:rsidRDefault="002350F8">
            <w:pPr>
              <w:pStyle w:val="TAH"/>
            </w:pPr>
            <w:r>
              <w:t>Title</w:t>
            </w:r>
          </w:p>
        </w:tc>
        <w:tc>
          <w:tcPr>
            <w:tcW w:w="993" w:type="dxa"/>
            <w:shd w:val="clear" w:color="auto" w:fill="D9D9D9"/>
            <w:tcMar>
              <w:left w:w="57" w:type="dxa"/>
              <w:right w:w="57" w:type="dxa"/>
            </w:tcMar>
          </w:tcPr>
          <w:p w14:paraId="436BA858" w14:textId="77777777" w:rsidR="00034BD1" w:rsidRDefault="002350F8">
            <w:pPr>
              <w:pStyle w:val="TAH"/>
            </w:pPr>
            <w:r>
              <w:t xml:space="preserve">For info </w:t>
            </w:r>
            <w:r>
              <w:br/>
              <w:t xml:space="preserve">at TSG# </w:t>
            </w:r>
          </w:p>
        </w:tc>
        <w:tc>
          <w:tcPr>
            <w:tcW w:w="1074" w:type="dxa"/>
            <w:shd w:val="clear" w:color="auto" w:fill="D9D9D9"/>
            <w:tcMar>
              <w:left w:w="57" w:type="dxa"/>
              <w:right w:w="57" w:type="dxa"/>
            </w:tcMar>
          </w:tcPr>
          <w:p w14:paraId="142611F6" w14:textId="77777777" w:rsidR="00034BD1" w:rsidRDefault="002350F8">
            <w:pPr>
              <w:pStyle w:val="TAH"/>
            </w:pPr>
            <w:r>
              <w:t>For approval at TSG#</w:t>
            </w:r>
          </w:p>
        </w:tc>
        <w:tc>
          <w:tcPr>
            <w:tcW w:w="2186" w:type="dxa"/>
            <w:shd w:val="clear" w:color="auto" w:fill="D9D9D9"/>
            <w:tcMar>
              <w:left w:w="57" w:type="dxa"/>
              <w:right w:w="57" w:type="dxa"/>
            </w:tcMar>
          </w:tcPr>
          <w:p w14:paraId="138BC39E" w14:textId="77777777" w:rsidR="00034BD1" w:rsidRDefault="002350F8">
            <w:pPr>
              <w:pStyle w:val="TAH"/>
            </w:pPr>
            <w:r>
              <w:t>Rapporteur</w:t>
            </w:r>
          </w:p>
        </w:tc>
      </w:tr>
      <w:tr w:rsidR="00034BD1" w14:paraId="1B661970" w14:textId="77777777">
        <w:trPr>
          <w:cantSplit/>
          <w:trHeight w:val="752"/>
          <w:jc w:val="center"/>
        </w:trPr>
        <w:tc>
          <w:tcPr>
            <w:tcW w:w="1617" w:type="dxa"/>
          </w:tcPr>
          <w:p w14:paraId="194449B4" w14:textId="3BFB9C31" w:rsidR="00034BD1" w:rsidRDefault="002350F8">
            <w:pPr>
              <w:pStyle w:val="Guidance"/>
              <w:spacing w:after="0"/>
            </w:pPr>
            <w:r>
              <w:t xml:space="preserve"> </w:t>
            </w:r>
            <w:r w:rsidR="00F945DA" w:rsidRPr="00F945DA">
              <w:rPr>
                <w:rFonts w:eastAsia="SimSun"/>
                <w:lang w:val="en-US" w:eastAsia="zh-CN"/>
              </w:rPr>
              <w:t>TBD</w:t>
            </w:r>
          </w:p>
        </w:tc>
        <w:tc>
          <w:tcPr>
            <w:tcW w:w="1134" w:type="dxa"/>
          </w:tcPr>
          <w:p w14:paraId="1581EDBA" w14:textId="6776E6DA" w:rsidR="00034BD1" w:rsidRDefault="00F945DA">
            <w:pPr>
              <w:pStyle w:val="Guidance"/>
              <w:spacing w:after="0"/>
              <w:rPr>
                <w:rFonts w:eastAsia="SimSun"/>
                <w:lang w:val="en-US" w:eastAsia="zh-CN"/>
              </w:rPr>
            </w:pPr>
            <w:r w:rsidRPr="00F945DA">
              <w:rPr>
                <w:rFonts w:eastAsia="SimSun"/>
                <w:lang w:val="en-US" w:eastAsia="zh-CN"/>
              </w:rPr>
              <w:t>TBD</w:t>
            </w:r>
          </w:p>
        </w:tc>
        <w:tc>
          <w:tcPr>
            <w:tcW w:w="2409" w:type="dxa"/>
          </w:tcPr>
          <w:p w14:paraId="3489ADFF" w14:textId="1A2507E5" w:rsidR="00034BD1" w:rsidRDefault="00F945DA">
            <w:pPr>
              <w:pStyle w:val="Guidance"/>
              <w:spacing w:after="0"/>
            </w:pPr>
            <w:r w:rsidRPr="00F945DA">
              <w:rPr>
                <w:lang w:val="en-US" w:eastAsia="zh-CN"/>
              </w:rPr>
              <w:t>TBD</w:t>
            </w:r>
          </w:p>
        </w:tc>
        <w:tc>
          <w:tcPr>
            <w:tcW w:w="993" w:type="dxa"/>
          </w:tcPr>
          <w:p w14:paraId="060C3F75" w14:textId="73CD1604" w:rsidR="00034BD1" w:rsidRDefault="00F945DA">
            <w:pPr>
              <w:pStyle w:val="Guidance"/>
              <w:spacing w:after="0"/>
              <w:rPr>
                <w:rFonts w:eastAsia="SimSun"/>
                <w:highlight w:val="yellow"/>
                <w:lang w:val="en-US" w:eastAsia="zh-CN"/>
              </w:rPr>
            </w:pPr>
            <w:r w:rsidRPr="00F945DA">
              <w:rPr>
                <w:rFonts w:eastAsia="SimSun"/>
                <w:lang w:val="en-US" w:eastAsia="zh-CN"/>
              </w:rPr>
              <w:t>TBD</w:t>
            </w:r>
          </w:p>
        </w:tc>
        <w:tc>
          <w:tcPr>
            <w:tcW w:w="1074" w:type="dxa"/>
          </w:tcPr>
          <w:p w14:paraId="0A9D8E0B" w14:textId="402B53C3" w:rsidR="00034BD1" w:rsidRDefault="00F945DA">
            <w:pPr>
              <w:pStyle w:val="Guidance"/>
              <w:spacing w:after="0"/>
              <w:rPr>
                <w:rFonts w:eastAsia="SimSun"/>
                <w:highlight w:val="yellow"/>
                <w:lang w:val="en-US" w:eastAsia="zh-CN"/>
              </w:rPr>
            </w:pPr>
            <w:r w:rsidRPr="00F945DA">
              <w:rPr>
                <w:rFonts w:eastAsia="SimSun"/>
                <w:lang w:val="en-US" w:eastAsia="zh-CN"/>
              </w:rPr>
              <w:t>TBD</w:t>
            </w:r>
          </w:p>
        </w:tc>
        <w:tc>
          <w:tcPr>
            <w:tcW w:w="2186" w:type="dxa"/>
          </w:tcPr>
          <w:p w14:paraId="71B3D7AE" w14:textId="77777777" w:rsidR="00034BD1" w:rsidRDefault="002350F8">
            <w:pPr>
              <w:pStyle w:val="Guidance"/>
              <w:spacing w:after="0"/>
              <w:rPr>
                <w:rFonts w:eastAsia="SimSun"/>
                <w:lang w:val="en-US" w:eastAsia="zh-CN"/>
              </w:rPr>
            </w:pPr>
            <w:r>
              <w:rPr>
                <w:rFonts w:eastAsia="SimSun" w:hint="eastAsia"/>
                <w:lang w:val="en-US" w:eastAsia="zh-CN"/>
              </w:rPr>
              <w:t>TBD</w:t>
            </w:r>
          </w:p>
        </w:tc>
      </w:tr>
      <w:tr w:rsidR="00034BD1" w14:paraId="32944FCA" w14:textId="77777777">
        <w:trPr>
          <w:cantSplit/>
          <w:jc w:val="center"/>
        </w:trPr>
        <w:tc>
          <w:tcPr>
            <w:tcW w:w="1617" w:type="dxa"/>
          </w:tcPr>
          <w:p w14:paraId="36EA8E77" w14:textId="77777777" w:rsidR="00034BD1" w:rsidRDefault="00034BD1">
            <w:pPr>
              <w:pStyle w:val="TAL"/>
            </w:pPr>
          </w:p>
        </w:tc>
        <w:tc>
          <w:tcPr>
            <w:tcW w:w="1134" w:type="dxa"/>
          </w:tcPr>
          <w:p w14:paraId="5F684E95" w14:textId="77777777" w:rsidR="00034BD1" w:rsidRDefault="00034BD1">
            <w:pPr>
              <w:pStyle w:val="TAL"/>
            </w:pPr>
          </w:p>
        </w:tc>
        <w:tc>
          <w:tcPr>
            <w:tcW w:w="2409" w:type="dxa"/>
          </w:tcPr>
          <w:p w14:paraId="3F9BA4C9" w14:textId="77777777" w:rsidR="00034BD1" w:rsidRDefault="00034BD1">
            <w:pPr>
              <w:pStyle w:val="TAL"/>
            </w:pPr>
          </w:p>
        </w:tc>
        <w:tc>
          <w:tcPr>
            <w:tcW w:w="993" w:type="dxa"/>
          </w:tcPr>
          <w:p w14:paraId="510D9A1F" w14:textId="77777777" w:rsidR="00034BD1" w:rsidRDefault="00034BD1">
            <w:pPr>
              <w:pStyle w:val="TAL"/>
            </w:pPr>
          </w:p>
        </w:tc>
        <w:tc>
          <w:tcPr>
            <w:tcW w:w="1074" w:type="dxa"/>
          </w:tcPr>
          <w:p w14:paraId="11DE6EB5" w14:textId="77777777" w:rsidR="00034BD1" w:rsidRDefault="00034BD1">
            <w:pPr>
              <w:pStyle w:val="TAL"/>
            </w:pPr>
          </w:p>
        </w:tc>
        <w:tc>
          <w:tcPr>
            <w:tcW w:w="2186" w:type="dxa"/>
          </w:tcPr>
          <w:p w14:paraId="1D49C842" w14:textId="77777777" w:rsidR="00034BD1" w:rsidRDefault="00034BD1">
            <w:pPr>
              <w:pStyle w:val="TAL"/>
            </w:pPr>
          </w:p>
        </w:tc>
      </w:tr>
    </w:tbl>
    <w:p w14:paraId="7EC5BA9E" w14:textId="77777777" w:rsidR="00034BD1" w:rsidRDefault="00034BD1">
      <w:pPr>
        <w:pStyle w:val="FP"/>
      </w:pPr>
    </w:p>
    <w:p w14:paraId="3E5E0EB7" w14:textId="77777777" w:rsidR="00034BD1" w:rsidRDefault="00034BD1"/>
    <w:tbl>
      <w:tblPr>
        <w:tblW w:w="0" w:type="auto"/>
        <w:jc w:val="center"/>
        <w:tblLayout w:type="fixed"/>
        <w:tblLook w:val="04A0" w:firstRow="1" w:lastRow="0" w:firstColumn="1" w:lastColumn="0" w:noHBand="0" w:noVBand="1"/>
      </w:tblPr>
      <w:tblGrid>
        <w:gridCol w:w="1445"/>
        <w:gridCol w:w="4344"/>
        <w:gridCol w:w="1417"/>
        <w:gridCol w:w="2101"/>
      </w:tblGrid>
      <w:tr w:rsidR="00034BD1" w14:paraId="4D89E4BF"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034BD1" w:rsidRDefault="002350F8">
            <w:pPr>
              <w:pStyle w:val="TAH"/>
            </w:pPr>
            <w:r>
              <w:t>Impacted existing TS/TR {One line per specification. Create/delete lines as needed}</w:t>
            </w:r>
          </w:p>
        </w:tc>
      </w:tr>
      <w:tr w:rsidR="00034BD1" w14:paraId="293B6F80"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034BD1" w:rsidRDefault="002350F8">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034BD1" w:rsidRDefault="002350F8">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034BD1" w:rsidRDefault="002350F8">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034BD1" w:rsidRDefault="002350F8">
            <w:pPr>
              <w:pStyle w:val="TAH"/>
            </w:pPr>
            <w:r>
              <w:t>Remarks</w:t>
            </w:r>
          </w:p>
        </w:tc>
      </w:tr>
      <w:tr w:rsidR="00034BD1" w14:paraId="4A4FE2F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77777777" w:rsidR="00034BD1" w:rsidRDefault="00034BD1">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292C4506" w14:textId="77777777" w:rsidR="00034BD1" w:rsidRDefault="00034BD1">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77777777" w:rsidR="00034BD1" w:rsidRDefault="00034BD1">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76342A83" w14:textId="77777777" w:rsidR="00034BD1" w:rsidRDefault="00034BD1">
            <w:pPr>
              <w:pStyle w:val="Guidance"/>
              <w:spacing w:after="0"/>
            </w:pPr>
          </w:p>
        </w:tc>
      </w:tr>
      <w:tr w:rsidR="00034BD1" w14:paraId="73BCDFB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034BD1" w:rsidRDefault="00034BD1">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034BD1" w:rsidRDefault="00034BD1">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034BD1" w:rsidRDefault="00034BD1">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034BD1" w:rsidRDefault="00034BD1">
            <w:pPr>
              <w:pStyle w:val="TAL"/>
            </w:pPr>
          </w:p>
        </w:tc>
      </w:tr>
    </w:tbl>
    <w:p w14:paraId="2FE095C7" w14:textId="77777777" w:rsidR="00034BD1" w:rsidRDefault="00034BD1"/>
    <w:p w14:paraId="55DEC2A4" w14:textId="77777777" w:rsidR="00034BD1" w:rsidRDefault="002350F8">
      <w:pPr>
        <w:pStyle w:val="berschrift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t>Work item Rapporteur(s)</w:t>
      </w:r>
    </w:p>
    <w:p w14:paraId="250CADCC" w14:textId="77777777" w:rsidR="00034BD1" w:rsidRDefault="002350F8">
      <w:pPr>
        <w:rPr>
          <w:rFonts w:eastAsia="SimSun"/>
          <w:lang w:val="en-US" w:eastAsia="zh-CN"/>
        </w:rPr>
      </w:pPr>
      <w:r>
        <w:rPr>
          <w:rFonts w:eastAsia="SimSun" w:hint="eastAsia"/>
          <w:lang w:val="en-US" w:eastAsia="zh-CN"/>
        </w:rPr>
        <w:t>TBD</w:t>
      </w:r>
    </w:p>
    <w:p w14:paraId="72743EA7" w14:textId="77777777" w:rsidR="00034BD1" w:rsidRDefault="002350F8">
      <w:pPr>
        <w:pStyle w:val="berschrift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0B94DB22" w14:textId="77777777" w:rsidR="00034BD1" w:rsidRDefault="002350F8">
      <w:pPr>
        <w:rPr>
          <w:rFonts w:eastAsia="SimSun"/>
          <w:lang w:val="en-US" w:eastAsia="zh-CN"/>
        </w:rPr>
      </w:pPr>
      <w:r>
        <w:rPr>
          <w:rFonts w:eastAsia="SimSun" w:hint="eastAsia"/>
          <w:lang w:val="en-US" w:eastAsia="zh-CN"/>
        </w:rPr>
        <w:t>SA3</w:t>
      </w:r>
    </w:p>
    <w:p w14:paraId="68A766BD" w14:textId="77777777" w:rsidR="00034BD1" w:rsidRDefault="002350F8">
      <w:pPr>
        <w:pStyle w:val="berschrift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798971FA" w14:textId="4EAA2B6F" w:rsidR="00034BD1" w:rsidRDefault="00F945DA">
      <w:pPr>
        <w:rPr>
          <w:rFonts w:eastAsia="SimSun"/>
          <w:lang w:val="en-US" w:eastAsia="zh-CN"/>
        </w:rPr>
      </w:pPr>
      <w:r w:rsidRPr="00F945DA">
        <w:rPr>
          <w:rFonts w:eastAsia="SimSun"/>
          <w:lang w:val="en-US" w:eastAsia="zh-CN"/>
        </w:rPr>
        <w:t>TBD</w:t>
      </w:r>
      <w:r w:rsidR="002350F8">
        <w:rPr>
          <w:rFonts w:eastAsia="SimSun" w:hint="eastAsia"/>
          <w:lang w:val="en-US" w:eastAsia="zh-CN"/>
        </w:rPr>
        <w:t>.</w:t>
      </w:r>
    </w:p>
    <w:p w14:paraId="28E68586" w14:textId="77777777" w:rsidR="00034BD1" w:rsidRDefault="002350F8">
      <w:pPr>
        <w:pStyle w:val="berschrift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034BD1" w14:paraId="03012DAB" w14:textId="77777777">
        <w:trPr>
          <w:cantSplit/>
          <w:jc w:val="center"/>
        </w:trPr>
        <w:tc>
          <w:tcPr>
            <w:tcW w:w="5029" w:type="dxa"/>
            <w:shd w:val="clear" w:color="auto" w:fill="E0E0E0"/>
          </w:tcPr>
          <w:p w14:paraId="5E47C944" w14:textId="77777777" w:rsidR="00034BD1" w:rsidRDefault="002350F8">
            <w:pPr>
              <w:pStyle w:val="TAH"/>
            </w:pPr>
            <w:r>
              <w:t>Supporting IM name</w:t>
            </w:r>
          </w:p>
        </w:tc>
      </w:tr>
      <w:tr w:rsidR="00034BD1" w14:paraId="746AA80E" w14:textId="77777777">
        <w:trPr>
          <w:cantSplit/>
          <w:jc w:val="center"/>
        </w:trPr>
        <w:tc>
          <w:tcPr>
            <w:tcW w:w="5029" w:type="dxa"/>
            <w:shd w:val="clear" w:color="auto" w:fill="auto"/>
          </w:tcPr>
          <w:p w14:paraId="5F41A52D" w14:textId="282BEFCA" w:rsidR="00034BD1" w:rsidRDefault="001E12B5">
            <w:pPr>
              <w:pStyle w:val="TAL"/>
              <w:rPr>
                <w:rFonts w:eastAsia="SimSun"/>
                <w:lang w:val="en-US" w:eastAsia="zh-CN"/>
              </w:rPr>
            </w:pPr>
            <w:r>
              <w:rPr>
                <w:rFonts w:eastAsia="SimSun"/>
                <w:lang w:val="en-US" w:eastAsia="zh-CN"/>
              </w:rPr>
              <w:t>Deutsche Telekom</w:t>
            </w:r>
          </w:p>
        </w:tc>
      </w:tr>
      <w:tr w:rsidR="00034BD1" w14:paraId="2C5796E3" w14:textId="77777777">
        <w:trPr>
          <w:cantSplit/>
          <w:jc w:val="center"/>
        </w:trPr>
        <w:tc>
          <w:tcPr>
            <w:tcW w:w="5029" w:type="dxa"/>
            <w:shd w:val="clear" w:color="auto" w:fill="auto"/>
          </w:tcPr>
          <w:p w14:paraId="3ABE29D5" w14:textId="77777777" w:rsidR="00034BD1" w:rsidRDefault="00034BD1">
            <w:pPr>
              <w:pStyle w:val="TAL"/>
            </w:pPr>
          </w:p>
        </w:tc>
      </w:tr>
      <w:tr w:rsidR="00034BD1" w14:paraId="5425D30D" w14:textId="77777777">
        <w:trPr>
          <w:cantSplit/>
          <w:jc w:val="center"/>
        </w:trPr>
        <w:tc>
          <w:tcPr>
            <w:tcW w:w="5029" w:type="dxa"/>
            <w:shd w:val="clear" w:color="auto" w:fill="auto"/>
          </w:tcPr>
          <w:p w14:paraId="37445962" w14:textId="77777777" w:rsidR="00034BD1" w:rsidRDefault="00034BD1">
            <w:pPr>
              <w:pStyle w:val="TAL"/>
            </w:pPr>
          </w:p>
        </w:tc>
      </w:tr>
      <w:tr w:rsidR="00034BD1" w14:paraId="0E49C138" w14:textId="77777777">
        <w:trPr>
          <w:cantSplit/>
          <w:jc w:val="center"/>
        </w:trPr>
        <w:tc>
          <w:tcPr>
            <w:tcW w:w="5029" w:type="dxa"/>
            <w:shd w:val="clear" w:color="auto" w:fill="auto"/>
          </w:tcPr>
          <w:p w14:paraId="4A1E7A61" w14:textId="77777777" w:rsidR="00034BD1" w:rsidRDefault="00034BD1">
            <w:pPr>
              <w:pStyle w:val="TAL"/>
            </w:pPr>
          </w:p>
        </w:tc>
      </w:tr>
      <w:tr w:rsidR="00034BD1" w14:paraId="3EDE7FDD" w14:textId="77777777">
        <w:trPr>
          <w:cantSplit/>
          <w:jc w:val="center"/>
        </w:trPr>
        <w:tc>
          <w:tcPr>
            <w:tcW w:w="5029" w:type="dxa"/>
            <w:shd w:val="clear" w:color="auto" w:fill="auto"/>
          </w:tcPr>
          <w:p w14:paraId="3E863CFD" w14:textId="77777777" w:rsidR="00034BD1" w:rsidRDefault="00034BD1">
            <w:pPr>
              <w:pStyle w:val="TAL"/>
            </w:pPr>
          </w:p>
        </w:tc>
      </w:tr>
      <w:tr w:rsidR="00034BD1" w14:paraId="30A479CE" w14:textId="77777777">
        <w:trPr>
          <w:cantSplit/>
          <w:jc w:val="center"/>
        </w:trPr>
        <w:tc>
          <w:tcPr>
            <w:tcW w:w="5029" w:type="dxa"/>
            <w:shd w:val="clear" w:color="auto" w:fill="auto"/>
          </w:tcPr>
          <w:p w14:paraId="78DC25D6" w14:textId="77777777" w:rsidR="00034BD1" w:rsidRDefault="00034BD1">
            <w:pPr>
              <w:pStyle w:val="TAL"/>
            </w:pPr>
          </w:p>
        </w:tc>
      </w:tr>
    </w:tbl>
    <w:p w14:paraId="30E19F71" w14:textId="77777777" w:rsidR="00034BD1" w:rsidRDefault="00034BD1"/>
    <w:p w14:paraId="1E242AC9" w14:textId="77777777" w:rsidR="00034BD1" w:rsidRDefault="00034BD1"/>
    <w:sectPr w:rsidR="00034BD1">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57705"/>
    <w:multiLevelType w:val="multilevel"/>
    <w:tmpl w:val="17957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EF36B0"/>
    <w:multiLevelType w:val="hybridMultilevel"/>
    <w:tmpl w:val="5E30D1D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393967764">
    <w:abstractNumId w:val="0"/>
  </w:num>
  <w:num w:numId="2" w16cid:durableId="430316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UseMarginsForDrawingGridOrigin/>
  <w:drawingGridHorizontalOrigin w:val="1800"/>
  <w:drawingGridVerticalOrigin w:val="144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4724"/>
    <w:rsid w:val="00005E54"/>
    <w:rsid w:val="000154BB"/>
    <w:rsid w:val="0002191A"/>
    <w:rsid w:val="0003016C"/>
    <w:rsid w:val="00030CD4"/>
    <w:rsid w:val="000344A1"/>
    <w:rsid w:val="00034BD1"/>
    <w:rsid w:val="00037739"/>
    <w:rsid w:val="00042051"/>
    <w:rsid w:val="000455A9"/>
    <w:rsid w:val="00046686"/>
    <w:rsid w:val="00046FDD"/>
    <w:rsid w:val="000475F1"/>
    <w:rsid w:val="00050925"/>
    <w:rsid w:val="00054884"/>
    <w:rsid w:val="0005594E"/>
    <w:rsid w:val="00057E1E"/>
    <w:rsid w:val="0006182E"/>
    <w:rsid w:val="0006619D"/>
    <w:rsid w:val="000726EB"/>
    <w:rsid w:val="00072A7C"/>
    <w:rsid w:val="000775E7"/>
    <w:rsid w:val="0007775C"/>
    <w:rsid w:val="000800C7"/>
    <w:rsid w:val="00094F23"/>
    <w:rsid w:val="000967F4"/>
    <w:rsid w:val="000A6432"/>
    <w:rsid w:val="000B0F32"/>
    <w:rsid w:val="000D6CC9"/>
    <w:rsid w:val="000D6D78"/>
    <w:rsid w:val="000E0429"/>
    <w:rsid w:val="000E0437"/>
    <w:rsid w:val="000F6E51"/>
    <w:rsid w:val="001025E9"/>
    <w:rsid w:val="00102A24"/>
    <w:rsid w:val="00116106"/>
    <w:rsid w:val="001244C2"/>
    <w:rsid w:val="00124E7B"/>
    <w:rsid w:val="00127A8C"/>
    <w:rsid w:val="0013259C"/>
    <w:rsid w:val="00135831"/>
    <w:rsid w:val="001376A6"/>
    <w:rsid w:val="001424CD"/>
    <w:rsid w:val="0014389B"/>
    <w:rsid w:val="0014413C"/>
    <w:rsid w:val="00150C36"/>
    <w:rsid w:val="00157F50"/>
    <w:rsid w:val="00157FFB"/>
    <w:rsid w:val="001607AE"/>
    <w:rsid w:val="00166A1B"/>
    <w:rsid w:val="00167F4A"/>
    <w:rsid w:val="00170EDB"/>
    <w:rsid w:val="0017145B"/>
    <w:rsid w:val="0017559A"/>
    <w:rsid w:val="001763F2"/>
    <w:rsid w:val="00180582"/>
    <w:rsid w:val="00180FBE"/>
    <w:rsid w:val="00192528"/>
    <w:rsid w:val="00192B41"/>
    <w:rsid w:val="0019338C"/>
    <w:rsid w:val="00193EA6"/>
    <w:rsid w:val="00197E4A"/>
    <w:rsid w:val="001A31EF"/>
    <w:rsid w:val="001A3E7E"/>
    <w:rsid w:val="001B01F1"/>
    <w:rsid w:val="001B2414"/>
    <w:rsid w:val="001B5421"/>
    <w:rsid w:val="001B650D"/>
    <w:rsid w:val="001C1501"/>
    <w:rsid w:val="001C4D9B"/>
    <w:rsid w:val="001C5295"/>
    <w:rsid w:val="001D0B09"/>
    <w:rsid w:val="001E12B5"/>
    <w:rsid w:val="001E27CF"/>
    <w:rsid w:val="001E489F"/>
    <w:rsid w:val="001E5CB5"/>
    <w:rsid w:val="001E6729"/>
    <w:rsid w:val="001F3E1E"/>
    <w:rsid w:val="001F7653"/>
    <w:rsid w:val="00200D8E"/>
    <w:rsid w:val="002070CB"/>
    <w:rsid w:val="00221438"/>
    <w:rsid w:val="002336A6"/>
    <w:rsid w:val="002336BF"/>
    <w:rsid w:val="002350F8"/>
    <w:rsid w:val="00235F9B"/>
    <w:rsid w:val="00236BBA"/>
    <w:rsid w:val="00236D1F"/>
    <w:rsid w:val="002407FF"/>
    <w:rsid w:val="00241A03"/>
    <w:rsid w:val="00243051"/>
    <w:rsid w:val="00250AFE"/>
    <w:rsid w:val="00250F58"/>
    <w:rsid w:val="00253892"/>
    <w:rsid w:val="002541D3"/>
    <w:rsid w:val="00256429"/>
    <w:rsid w:val="0026253E"/>
    <w:rsid w:val="00264214"/>
    <w:rsid w:val="00272D61"/>
    <w:rsid w:val="002919B7"/>
    <w:rsid w:val="00291EF2"/>
    <w:rsid w:val="00295D61"/>
    <w:rsid w:val="00297C1F"/>
    <w:rsid w:val="002B074C"/>
    <w:rsid w:val="002B2A9F"/>
    <w:rsid w:val="002B2FE7"/>
    <w:rsid w:val="002B34EA"/>
    <w:rsid w:val="002B5361"/>
    <w:rsid w:val="002C1BA4"/>
    <w:rsid w:val="002C47B8"/>
    <w:rsid w:val="002D7102"/>
    <w:rsid w:val="002E397B"/>
    <w:rsid w:val="002E3AE2"/>
    <w:rsid w:val="002E3EB5"/>
    <w:rsid w:val="002E4FD9"/>
    <w:rsid w:val="002F08AD"/>
    <w:rsid w:val="002F3F17"/>
    <w:rsid w:val="002F7CCB"/>
    <w:rsid w:val="00301992"/>
    <w:rsid w:val="003032C9"/>
    <w:rsid w:val="00303676"/>
    <w:rsid w:val="003057FD"/>
    <w:rsid w:val="003101C6"/>
    <w:rsid w:val="00310E70"/>
    <w:rsid w:val="00313F3E"/>
    <w:rsid w:val="00320536"/>
    <w:rsid w:val="00325E33"/>
    <w:rsid w:val="003275E6"/>
    <w:rsid w:val="0033264C"/>
    <w:rsid w:val="00354553"/>
    <w:rsid w:val="00364774"/>
    <w:rsid w:val="003715B7"/>
    <w:rsid w:val="00376C60"/>
    <w:rsid w:val="00392C87"/>
    <w:rsid w:val="003A163F"/>
    <w:rsid w:val="003A5FFA"/>
    <w:rsid w:val="003A61C6"/>
    <w:rsid w:val="003A67E1"/>
    <w:rsid w:val="003A7108"/>
    <w:rsid w:val="003D4593"/>
    <w:rsid w:val="003D6767"/>
    <w:rsid w:val="003E29F7"/>
    <w:rsid w:val="003E2C8B"/>
    <w:rsid w:val="003E4AC7"/>
    <w:rsid w:val="003E5604"/>
    <w:rsid w:val="003E57A1"/>
    <w:rsid w:val="003E710B"/>
    <w:rsid w:val="003F1C0E"/>
    <w:rsid w:val="003F779C"/>
    <w:rsid w:val="004008D7"/>
    <w:rsid w:val="0040145D"/>
    <w:rsid w:val="00411339"/>
    <w:rsid w:val="004131BD"/>
    <w:rsid w:val="004159BE"/>
    <w:rsid w:val="00416CEA"/>
    <w:rsid w:val="00421AFD"/>
    <w:rsid w:val="004246F2"/>
    <w:rsid w:val="00432048"/>
    <w:rsid w:val="004428D4"/>
    <w:rsid w:val="00442C65"/>
    <w:rsid w:val="00450932"/>
    <w:rsid w:val="00451122"/>
    <w:rsid w:val="004518DB"/>
    <w:rsid w:val="004562FC"/>
    <w:rsid w:val="00477EBC"/>
    <w:rsid w:val="00482246"/>
    <w:rsid w:val="00484421"/>
    <w:rsid w:val="00486380"/>
    <w:rsid w:val="004864D6"/>
    <w:rsid w:val="00491391"/>
    <w:rsid w:val="00491762"/>
    <w:rsid w:val="004A01BD"/>
    <w:rsid w:val="004A0A73"/>
    <w:rsid w:val="004A180A"/>
    <w:rsid w:val="004A4D0C"/>
    <w:rsid w:val="004A661C"/>
    <w:rsid w:val="004C4C9B"/>
    <w:rsid w:val="004D2FA0"/>
    <w:rsid w:val="004E1010"/>
    <w:rsid w:val="004E793A"/>
    <w:rsid w:val="004F4172"/>
    <w:rsid w:val="0050202A"/>
    <w:rsid w:val="00507903"/>
    <w:rsid w:val="0052032E"/>
    <w:rsid w:val="00521896"/>
    <w:rsid w:val="00522A80"/>
    <w:rsid w:val="00525CA6"/>
    <w:rsid w:val="00535A39"/>
    <w:rsid w:val="00536674"/>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B509F"/>
    <w:rsid w:val="005C0CC6"/>
    <w:rsid w:val="005C0FFC"/>
    <w:rsid w:val="005C123D"/>
    <w:rsid w:val="005C243B"/>
    <w:rsid w:val="005C3F71"/>
    <w:rsid w:val="005C5A03"/>
    <w:rsid w:val="005C7352"/>
    <w:rsid w:val="005D0204"/>
    <w:rsid w:val="005D1F7E"/>
    <w:rsid w:val="005D2738"/>
    <w:rsid w:val="005D37AC"/>
    <w:rsid w:val="005D60FD"/>
    <w:rsid w:val="005E07CB"/>
    <w:rsid w:val="005E0BF8"/>
    <w:rsid w:val="005E32BB"/>
    <w:rsid w:val="005E7235"/>
    <w:rsid w:val="005F041C"/>
    <w:rsid w:val="005F1626"/>
    <w:rsid w:val="005F2E94"/>
    <w:rsid w:val="005F4B34"/>
    <w:rsid w:val="00604578"/>
    <w:rsid w:val="00616E18"/>
    <w:rsid w:val="00620287"/>
    <w:rsid w:val="00623AED"/>
    <w:rsid w:val="0062580F"/>
    <w:rsid w:val="00632157"/>
    <w:rsid w:val="00633971"/>
    <w:rsid w:val="006341C6"/>
    <w:rsid w:val="00636CFE"/>
    <w:rsid w:val="0064121E"/>
    <w:rsid w:val="00642894"/>
    <w:rsid w:val="00660354"/>
    <w:rsid w:val="006606DB"/>
    <w:rsid w:val="00665B9B"/>
    <w:rsid w:val="0067616E"/>
    <w:rsid w:val="00690725"/>
    <w:rsid w:val="00693606"/>
    <w:rsid w:val="00693D70"/>
    <w:rsid w:val="00696929"/>
    <w:rsid w:val="006975AE"/>
    <w:rsid w:val="006A0E66"/>
    <w:rsid w:val="006A32D1"/>
    <w:rsid w:val="006A3CF5"/>
    <w:rsid w:val="006A64CE"/>
    <w:rsid w:val="006B4BC6"/>
    <w:rsid w:val="006C4CBA"/>
    <w:rsid w:val="006D03E2"/>
    <w:rsid w:val="006D0A8E"/>
    <w:rsid w:val="006D0EC2"/>
    <w:rsid w:val="006D3D54"/>
    <w:rsid w:val="006E0D1B"/>
    <w:rsid w:val="006E1A49"/>
    <w:rsid w:val="006E3A55"/>
    <w:rsid w:val="006F1B00"/>
    <w:rsid w:val="006F2EEB"/>
    <w:rsid w:val="006F4B7A"/>
    <w:rsid w:val="00700A59"/>
    <w:rsid w:val="00701E82"/>
    <w:rsid w:val="00706C28"/>
    <w:rsid w:val="00710142"/>
    <w:rsid w:val="00712E81"/>
    <w:rsid w:val="00715590"/>
    <w:rsid w:val="00723919"/>
    <w:rsid w:val="00723BF1"/>
    <w:rsid w:val="007261D3"/>
    <w:rsid w:val="00733E86"/>
    <w:rsid w:val="00741EF4"/>
    <w:rsid w:val="0074596C"/>
    <w:rsid w:val="00750D12"/>
    <w:rsid w:val="00756BBB"/>
    <w:rsid w:val="00761952"/>
    <w:rsid w:val="00761B9B"/>
    <w:rsid w:val="00762474"/>
    <w:rsid w:val="0076439E"/>
    <w:rsid w:val="00765057"/>
    <w:rsid w:val="007814A8"/>
    <w:rsid w:val="00781A62"/>
    <w:rsid w:val="00781F2F"/>
    <w:rsid w:val="00783C0E"/>
    <w:rsid w:val="00784D0A"/>
    <w:rsid w:val="007861B8"/>
    <w:rsid w:val="00787383"/>
    <w:rsid w:val="00791B51"/>
    <w:rsid w:val="00795AD1"/>
    <w:rsid w:val="007B5456"/>
    <w:rsid w:val="007B5F65"/>
    <w:rsid w:val="007C767B"/>
    <w:rsid w:val="007D1B5D"/>
    <w:rsid w:val="007D3C7C"/>
    <w:rsid w:val="007D6055"/>
    <w:rsid w:val="007D687A"/>
    <w:rsid w:val="007E1BA0"/>
    <w:rsid w:val="007F2297"/>
    <w:rsid w:val="007F55EC"/>
    <w:rsid w:val="007F6574"/>
    <w:rsid w:val="00814D0D"/>
    <w:rsid w:val="00831057"/>
    <w:rsid w:val="00837EF8"/>
    <w:rsid w:val="0084119C"/>
    <w:rsid w:val="00850CD4"/>
    <w:rsid w:val="00854A49"/>
    <w:rsid w:val="008578D0"/>
    <w:rsid w:val="008624DE"/>
    <w:rsid w:val="008634EB"/>
    <w:rsid w:val="00866945"/>
    <w:rsid w:val="008738FC"/>
    <w:rsid w:val="00876BD5"/>
    <w:rsid w:val="00897C84"/>
    <w:rsid w:val="008A06BE"/>
    <w:rsid w:val="008A56FD"/>
    <w:rsid w:val="008B54CA"/>
    <w:rsid w:val="008C76AE"/>
    <w:rsid w:val="008D3DA6"/>
    <w:rsid w:val="008D5DA3"/>
    <w:rsid w:val="008D72ED"/>
    <w:rsid w:val="008E70F7"/>
    <w:rsid w:val="008F1D3B"/>
    <w:rsid w:val="008F7444"/>
    <w:rsid w:val="008F7A15"/>
    <w:rsid w:val="0091321C"/>
    <w:rsid w:val="00913788"/>
    <w:rsid w:val="0091399A"/>
    <w:rsid w:val="00922D75"/>
    <w:rsid w:val="00926791"/>
    <w:rsid w:val="00935E98"/>
    <w:rsid w:val="0093661C"/>
    <w:rsid w:val="00940736"/>
    <w:rsid w:val="00941253"/>
    <w:rsid w:val="009418EB"/>
    <w:rsid w:val="0095038B"/>
    <w:rsid w:val="00950CF7"/>
    <w:rsid w:val="00960A44"/>
    <w:rsid w:val="00964D5C"/>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B65B1"/>
    <w:rsid w:val="009D5E48"/>
    <w:rsid w:val="009D6D9F"/>
    <w:rsid w:val="009E0B41"/>
    <w:rsid w:val="009E1910"/>
    <w:rsid w:val="009E5DBA"/>
    <w:rsid w:val="009F0764"/>
    <w:rsid w:val="009F138E"/>
    <w:rsid w:val="009F6047"/>
    <w:rsid w:val="00A03D2A"/>
    <w:rsid w:val="00A06A23"/>
    <w:rsid w:val="00A10ADB"/>
    <w:rsid w:val="00A144AB"/>
    <w:rsid w:val="00A151A1"/>
    <w:rsid w:val="00A17F01"/>
    <w:rsid w:val="00A24557"/>
    <w:rsid w:val="00A248B2"/>
    <w:rsid w:val="00A267D7"/>
    <w:rsid w:val="00A27A64"/>
    <w:rsid w:val="00A322DD"/>
    <w:rsid w:val="00A37F80"/>
    <w:rsid w:val="00A46B3F"/>
    <w:rsid w:val="00A46F30"/>
    <w:rsid w:val="00A61169"/>
    <w:rsid w:val="00A61903"/>
    <w:rsid w:val="00A61C90"/>
    <w:rsid w:val="00A63024"/>
    <w:rsid w:val="00A65602"/>
    <w:rsid w:val="00A72BA5"/>
    <w:rsid w:val="00A82FCC"/>
    <w:rsid w:val="00A8479D"/>
    <w:rsid w:val="00A906A4"/>
    <w:rsid w:val="00A97953"/>
    <w:rsid w:val="00AA2D92"/>
    <w:rsid w:val="00AA574E"/>
    <w:rsid w:val="00AB617F"/>
    <w:rsid w:val="00AB6604"/>
    <w:rsid w:val="00AC6920"/>
    <w:rsid w:val="00AD145A"/>
    <w:rsid w:val="00AD324E"/>
    <w:rsid w:val="00AD5B51"/>
    <w:rsid w:val="00AD7B78"/>
    <w:rsid w:val="00AF0F1F"/>
    <w:rsid w:val="00AF4118"/>
    <w:rsid w:val="00B00077"/>
    <w:rsid w:val="00B03107"/>
    <w:rsid w:val="00B10820"/>
    <w:rsid w:val="00B16E03"/>
    <w:rsid w:val="00B1749C"/>
    <w:rsid w:val="00B30214"/>
    <w:rsid w:val="00B3526C"/>
    <w:rsid w:val="00B376E0"/>
    <w:rsid w:val="00B40DF6"/>
    <w:rsid w:val="00B43DA4"/>
    <w:rsid w:val="00B45C31"/>
    <w:rsid w:val="00B47534"/>
    <w:rsid w:val="00B50B89"/>
    <w:rsid w:val="00B52AFB"/>
    <w:rsid w:val="00B5557E"/>
    <w:rsid w:val="00B63284"/>
    <w:rsid w:val="00B75CE0"/>
    <w:rsid w:val="00B84B54"/>
    <w:rsid w:val="00B92B0A"/>
    <w:rsid w:val="00B92C7D"/>
    <w:rsid w:val="00B93BB2"/>
    <w:rsid w:val="00B9697B"/>
    <w:rsid w:val="00B97D30"/>
    <w:rsid w:val="00BA46C7"/>
    <w:rsid w:val="00BA4DA4"/>
    <w:rsid w:val="00BB6D15"/>
    <w:rsid w:val="00BB7B45"/>
    <w:rsid w:val="00BC137E"/>
    <w:rsid w:val="00BC2E5F"/>
    <w:rsid w:val="00BC3C3C"/>
    <w:rsid w:val="00BC481E"/>
    <w:rsid w:val="00BC5AF6"/>
    <w:rsid w:val="00BD3369"/>
    <w:rsid w:val="00BD3E51"/>
    <w:rsid w:val="00BE29EB"/>
    <w:rsid w:val="00BE3D6D"/>
    <w:rsid w:val="00BE3E87"/>
    <w:rsid w:val="00BF0A84"/>
    <w:rsid w:val="00BF4326"/>
    <w:rsid w:val="00BF70BE"/>
    <w:rsid w:val="00C03706"/>
    <w:rsid w:val="00C03D69"/>
    <w:rsid w:val="00C03F46"/>
    <w:rsid w:val="00C159BC"/>
    <w:rsid w:val="00C15A54"/>
    <w:rsid w:val="00C2214E"/>
    <w:rsid w:val="00C247CD"/>
    <w:rsid w:val="00C2519B"/>
    <w:rsid w:val="00C278EB"/>
    <w:rsid w:val="00C3782E"/>
    <w:rsid w:val="00C404D1"/>
    <w:rsid w:val="00C42176"/>
    <w:rsid w:val="00C42344"/>
    <w:rsid w:val="00C45843"/>
    <w:rsid w:val="00C46482"/>
    <w:rsid w:val="00C505EB"/>
    <w:rsid w:val="00C52914"/>
    <w:rsid w:val="00C5567D"/>
    <w:rsid w:val="00C607E0"/>
    <w:rsid w:val="00C63F06"/>
    <w:rsid w:val="00C6590B"/>
    <w:rsid w:val="00C7131F"/>
    <w:rsid w:val="00C76753"/>
    <w:rsid w:val="00C8586A"/>
    <w:rsid w:val="00C94077"/>
    <w:rsid w:val="00C96BE2"/>
    <w:rsid w:val="00CA1202"/>
    <w:rsid w:val="00CA2B4F"/>
    <w:rsid w:val="00CA5DB0"/>
    <w:rsid w:val="00CC084E"/>
    <w:rsid w:val="00CC58ED"/>
    <w:rsid w:val="00D0135E"/>
    <w:rsid w:val="00D0275B"/>
    <w:rsid w:val="00D145EC"/>
    <w:rsid w:val="00D237A1"/>
    <w:rsid w:val="00D355FB"/>
    <w:rsid w:val="00D43C0B"/>
    <w:rsid w:val="00D44A74"/>
    <w:rsid w:val="00D57CD2"/>
    <w:rsid w:val="00D57E66"/>
    <w:rsid w:val="00D608EA"/>
    <w:rsid w:val="00D63102"/>
    <w:rsid w:val="00D73350"/>
    <w:rsid w:val="00D82231"/>
    <w:rsid w:val="00D8756E"/>
    <w:rsid w:val="00D938DD"/>
    <w:rsid w:val="00D95EAB"/>
    <w:rsid w:val="00D974EA"/>
    <w:rsid w:val="00DA29AC"/>
    <w:rsid w:val="00DA329A"/>
    <w:rsid w:val="00DA435B"/>
    <w:rsid w:val="00DA797A"/>
    <w:rsid w:val="00DB521B"/>
    <w:rsid w:val="00DB728A"/>
    <w:rsid w:val="00DC0F52"/>
    <w:rsid w:val="00DC4726"/>
    <w:rsid w:val="00DC5E70"/>
    <w:rsid w:val="00DD0AAB"/>
    <w:rsid w:val="00DD3C66"/>
    <w:rsid w:val="00DD40D2"/>
    <w:rsid w:val="00DD5035"/>
    <w:rsid w:val="00DE0199"/>
    <w:rsid w:val="00DE5BBF"/>
    <w:rsid w:val="00DF01BE"/>
    <w:rsid w:val="00E013A9"/>
    <w:rsid w:val="00E03A99"/>
    <w:rsid w:val="00E041CD"/>
    <w:rsid w:val="00E06534"/>
    <w:rsid w:val="00E126A5"/>
    <w:rsid w:val="00E1463F"/>
    <w:rsid w:val="00E16654"/>
    <w:rsid w:val="00E34AA9"/>
    <w:rsid w:val="00E363A9"/>
    <w:rsid w:val="00E413E0"/>
    <w:rsid w:val="00E4689F"/>
    <w:rsid w:val="00E50B38"/>
    <w:rsid w:val="00E522B0"/>
    <w:rsid w:val="00E53AE3"/>
    <w:rsid w:val="00E5574A"/>
    <w:rsid w:val="00E64FB2"/>
    <w:rsid w:val="00E67B7D"/>
    <w:rsid w:val="00E7051F"/>
    <w:rsid w:val="00E707BF"/>
    <w:rsid w:val="00E71619"/>
    <w:rsid w:val="00E81E2C"/>
    <w:rsid w:val="00E82FBF"/>
    <w:rsid w:val="00E839A3"/>
    <w:rsid w:val="00E92A84"/>
    <w:rsid w:val="00E97D0E"/>
    <w:rsid w:val="00E97E77"/>
    <w:rsid w:val="00EA662E"/>
    <w:rsid w:val="00EB5D2F"/>
    <w:rsid w:val="00EC10EC"/>
    <w:rsid w:val="00EC456C"/>
    <w:rsid w:val="00ED166C"/>
    <w:rsid w:val="00ED5FA6"/>
    <w:rsid w:val="00ED6080"/>
    <w:rsid w:val="00EE0176"/>
    <w:rsid w:val="00EE5B69"/>
    <w:rsid w:val="00EF0942"/>
    <w:rsid w:val="00EF291F"/>
    <w:rsid w:val="00F0218C"/>
    <w:rsid w:val="00F0251A"/>
    <w:rsid w:val="00F0393B"/>
    <w:rsid w:val="00F15D08"/>
    <w:rsid w:val="00F313DD"/>
    <w:rsid w:val="00F378BE"/>
    <w:rsid w:val="00F43120"/>
    <w:rsid w:val="00F44FF2"/>
    <w:rsid w:val="00F64378"/>
    <w:rsid w:val="00F65C03"/>
    <w:rsid w:val="00F67B6F"/>
    <w:rsid w:val="00F67FC3"/>
    <w:rsid w:val="00F763A4"/>
    <w:rsid w:val="00F80D67"/>
    <w:rsid w:val="00F81CF2"/>
    <w:rsid w:val="00F82A04"/>
    <w:rsid w:val="00F83DF3"/>
    <w:rsid w:val="00F941B8"/>
    <w:rsid w:val="00F945DA"/>
    <w:rsid w:val="00FA5FA5"/>
    <w:rsid w:val="00FA6721"/>
    <w:rsid w:val="00FA7365"/>
    <w:rsid w:val="00FA79A7"/>
    <w:rsid w:val="00FC643D"/>
    <w:rsid w:val="00FD1DAF"/>
    <w:rsid w:val="00FE1F7D"/>
    <w:rsid w:val="00FE3DCC"/>
    <w:rsid w:val="00FE53C8"/>
    <w:rsid w:val="00FE5FB7"/>
    <w:rsid w:val="06363BF7"/>
    <w:rsid w:val="11B850F8"/>
    <w:rsid w:val="2C884C9E"/>
    <w:rsid w:val="32987850"/>
    <w:rsid w:val="334F4B20"/>
    <w:rsid w:val="3F614080"/>
    <w:rsid w:val="50513187"/>
    <w:rsid w:val="53B6515A"/>
    <w:rsid w:val="57C944BA"/>
    <w:rsid w:val="67326C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3DB8D"/>
  <w15:docId w15:val="{D2E3FA01-AD55-4098-8DF7-B4DE3237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eastAsia="Times New Roman"/>
      <w:lang w:val="en-GB" w:eastAsia="en-US"/>
    </w:rPr>
  </w:style>
  <w:style w:type="paragraph" w:styleId="berschrift1">
    <w:name w:val="heading 1"/>
    <w:basedOn w:val="Standard"/>
    <w:next w:val="Standard"/>
    <w:qFormat/>
    <w:pPr>
      <w:keepNext/>
      <w:spacing w:after="240"/>
      <w:ind w:left="1985" w:right="284" w:hanging="1985"/>
      <w:outlineLvl w:val="0"/>
    </w:pPr>
    <w:rPr>
      <w:rFonts w:ascii="Arial" w:hAnsi="Arial"/>
      <w:b/>
      <w:sz w:val="24"/>
    </w:rPr>
  </w:style>
  <w:style w:type="paragraph" w:styleId="berschrift2">
    <w:name w:val="heading 2"/>
    <w:basedOn w:val="berschrift1"/>
    <w:next w:val="Standard"/>
    <w:qFormat/>
    <w:pPr>
      <w:outlineLvl w:val="1"/>
    </w:pPr>
  </w:style>
  <w:style w:type="paragraph" w:styleId="berschrift3">
    <w:name w:val="heading 3"/>
    <w:basedOn w:val="berschrift2"/>
    <w:next w:val="Standard"/>
    <w:qFormat/>
    <w:pPr>
      <w:outlineLvl w:val="2"/>
    </w:pPr>
  </w:style>
  <w:style w:type="paragraph" w:styleId="berschrift4">
    <w:name w:val="heading 4"/>
    <w:basedOn w:val="berschrift3"/>
    <w:next w:val="Standard"/>
    <w:qFormat/>
    <w:pPr>
      <w:ind w:left="1418" w:hanging="1418"/>
      <w:outlineLvl w:val="3"/>
    </w:pPr>
  </w:style>
  <w:style w:type="paragraph" w:styleId="berschrift5">
    <w:name w:val="heading 5"/>
    <w:basedOn w:val="Standard"/>
    <w:next w:val="Standard"/>
    <w:qFormat/>
    <w:pPr>
      <w:keepNext/>
      <w:jc w:val="center"/>
      <w:outlineLvl w:val="4"/>
    </w:pPr>
    <w:rPr>
      <w:rFonts w:ascii="Arial" w:hAnsi="Arial"/>
      <w:b/>
      <w:sz w:val="24"/>
    </w:rPr>
  </w:style>
  <w:style w:type="paragraph" w:styleId="berschrift6">
    <w:name w:val="heading 6"/>
    <w:basedOn w:val="Standard"/>
    <w:next w:val="Standard"/>
    <w:qFormat/>
    <w:pPr>
      <w:keepNext/>
      <w:outlineLvl w:val="5"/>
    </w:pPr>
    <w:rPr>
      <w:rFonts w:ascii="Arial" w:hAnsi="Arial"/>
      <w:b/>
      <w:color w:val="C0C0C0"/>
      <w:sz w:val="24"/>
    </w:rPr>
  </w:style>
  <w:style w:type="paragraph" w:styleId="berschrift8">
    <w:name w:val="heading 8"/>
    <w:basedOn w:val="Standard"/>
    <w:next w:val="Standard"/>
    <w:link w:val="berschrift8Zch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semiHidden/>
    <w:qFormat/>
    <w:pPr>
      <w:tabs>
        <w:tab w:val="left" w:pos="1418"/>
        <w:tab w:val="left" w:pos="4678"/>
        <w:tab w:val="left" w:pos="5954"/>
        <w:tab w:val="left" w:pos="7088"/>
      </w:tabs>
      <w:spacing w:after="240"/>
      <w:jc w:val="both"/>
    </w:pPr>
    <w:rPr>
      <w:rFonts w:ascii="Arial" w:hAnsi="Arial"/>
    </w:rPr>
  </w:style>
  <w:style w:type="paragraph" w:styleId="Verzeichnis8">
    <w:name w:val="toc 8"/>
    <w:basedOn w:val="Standard"/>
    <w:next w:val="Standard"/>
    <w:autoRedefine/>
    <w:qFormat/>
    <w:pPr>
      <w:spacing w:after="100"/>
      <w:ind w:left="1400"/>
    </w:pPr>
  </w:style>
  <w:style w:type="paragraph" w:styleId="Fuzeile">
    <w:name w:val="footer"/>
    <w:basedOn w:val="Standard"/>
    <w:qFormat/>
    <w:pPr>
      <w:tabs>
        <w:tab w:val="center" w:pos="4153"/>
        <w:tab w:val="right" w:pos="8306"/>
      </w:tabs>
    </w:pPr>
  </w:style>
  <w:style w:type="paragraph" w:styleId="Kopfzeile">
    <w:name w:val="header"/>
    <w:basedOn w:val="Standard"/>
    <w:link w:val="KopfzeileZchn"/>
    <w:qFormat/>
    <w:pPr>
      <w:tabs>
        <w:tab w:val="center" w:pos="4153"/>
        <w:tab w:val="right" w:pos="8306"/>
      </w:tabs>
    </w:pPr>
  </w:style>
  <w:style w:type="paragraph" w:styleId="Verzeichnis9">
    <w:name w:val="toc 9"/>
    <w:basedOn w:val="Verzeichnis8"/>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Index1">
    <w:name w:val="index 1"/>
    <w:basedOn w:val="Standard"/>
    <w:semiHidden/>
    <w:qFormat/>
    <w:pPr>
      <w:keepLines/>
    </w:pPr>
  </w:style>
  <w:style w:type="character" w:styleId="Seitenzahl">
    <w:name w:val="page number"/>
    <w:basedOn w:val="Absatz-Standardschriftart"/>
    <w:qFormat/>
  </w:style>
  <w:style w:type="paragraph" w:customStyle="1" w:styleId="B1">
    <w:name w:val="B1"/>
    <w:basedOn w:val="Standard"/>
    <w:qFormat/>
    <w:pPr>
      <w:ind w:left="567" w:hanging="567"/>
      <w:jc w:val="both"/>
    </w:pPr>
    <w:rPr>
      <w:rFonts w:ascii="Arial" w:hAnsi="Arial"/>
    </w:rPr>
  </w:style>
  <w:style w:type="paragraph" w:customStyle="1" w:styleId="00BodyText">
    <w:name w:val="00 BodyText"/>
    <w:basedOn w:val="Standard"/>
    <w:qFormat/>
    <w:pPr>
      <w:spacing w:after="220"/>
    </w:pPr>
    <w:rPr>
      <w:rFonts w:ascii="Arial" w:hAnsi="Arial"/>
      <w:sz w:val="22"/>
      <w:lang w:val="en-US"/>
    </w:rPr>
  </w:style>
  <w:style w:type="paragraph" w:customStyle="1" w:styleId="a">
    <w:name w:val="??"/>
    <w:qFormat/>
    <w:pPr>
      <w:widowControl w:val="0"/>
    </w:pPr>
    <w:rPr>
      <w:rFonts w:eastAsia="Times New Roman"/>
      <w:lang w:val="en-US" w:eastAsia="en-US"/>
    </w:rPr>
  </w:style>
  <w:style w:type="paragraph" w:customStyle="1" w:styleId="2">
    <w:name w:val="??? 2"/>
    <w:basedOn w:val="a"/>
    <w:next w:val="a"/>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Listenabsatz">
    <w:name w:val="List Paragraph"/>
    <w:basedOn w:val="Standard"/>
    <w:uiPriority w:val="34"/>
    <w:qFormat/>
    <w:pPr>
      <w:spacing w:before="100" w:beforeAutospacing="1" w:after="100" w:afterAutospacing="1"/>
    </w:pPr>
    <w:rPr>
      <w:sz w:val="24"/>
      <w:szCs w:val="24"/>
      <w:lang w:val="en-US"/>
    </w:rPr>
  </w:style>
  <w:style w:type="paragraph" w:customStyle="1" w:styleId="Guidance">
    <w:name w:val="Guidance"/>
    <w:basedOn w:val="Standard"/>
    <w:qFormat/>
    <w:pPr>
      <w:overflowPunct w:val="0"/>
      <w:autoSpaceDE w:val="0"/>
      <w:autoSpaceDN w:val="0"/>
      <w:adjustRightInd w:val="0"/>
      <w:spacing w:after="180"/>
      <w:textAlignment w:val="baseline"/>
    </w:pPr>
    <w:rPr>
      <w:i/>
      <w:color w:val="000000"/>
      <w:lang w:eastAsia="ja-JP"/>
    </w:rPr>
  </w:style>
  <w:style w:type="character" w:customStyle="1" w:styleId="berschrift8Zchn">
    <w:name w:val="Überschrift 8 Zchn"/>
    <w:basedOn w:val="Absatz-Standardschriftart"/>
    <w:link w:val="berschrift8"/>
    <w:semiHidden/>
    <w:qFormat/>
    <w:rPr>
      <w:rFonts w:asciiTheme="majorHAnsi" w:eastAsiaTheme="majorEastAsia" w:hAnsiTheme="majorHAnsi" w:cstheme="majorBidi"/>
      <w:color w:val="262626" w:themeColor="text1" w:themeTint="D9"/>
      <w:sz w:val="21"/>
      <w:szCs w:val="21"/>
      <w:lang w:eastAsia="en-US"/>
    </w:rPr>
  </w:style>
  <w:style w:type="paragraph" w:customStyle="1" w:styleId="TAL">
    <w:name w:val="TAL"/>
    <w:basedOn w:val="Standard"/>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Standard"/>
    <w:qFormat/>
    <w:pPr>
      <w:overflowPunct w:val="0"/>
      <w:autoSpaceDE w:val="0"/>
      <w:autoSpaceDN w:val="0"/>
      <w:adjustRightInd w:val="0"/>
      <w:textAlignment w:val="baseline"/>
    </w:pPr>
    <w:rPr>
      <w:color w:val="000000"/>
      <w:lang w:eastAsia="ja-JP"/>
    </w:rPr>
  </w:style>
  <w:style w:type="paragraph" w:customStyle="1" w:styleId="berarbeitung1">
    <w:name w:val="Überarbeitung1"/>
    <w:hidden/>
    <w:uiPriority w:val="99"/>
    <w:semiHidden/>
    <w:qFormat/>
    <w:rPr>
      <w:rFonts w:eastAsia="Times New Roman"/>
      <w:lang w:val="en-GB" w:eastAsia="en-US"/>
    </w:rPr>
  </w:style>
  <w:style w:type="paragraph" w:customStyle="1" w:styleId="TT">
    <w:name w:val="TT"/>
    <w:basedOn w:val="berschrift1"/>
    <w:next w:val="Standard"/>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KopfzeileZchn">
    <w:name w:val="Kopfzeile Zchn"/>
    <w:link w:val="Kopfzeile"/>
    <w:qFormat/>
    <w:rPr>
      <w:lang w:eastAsia="en-US"/>
    </w:rPr>
  </w:style>
  <w:style w:type="character" w:styleId="Kommentarzeichen">
    <w:name w:val="annotation reference"/>
    <w:basedOn w:val="Absatz-Standardschriftart"/>
    <w:rsid w:val="001025E9"/>
    <w:rPr>
      <w:sz w:val="16"/>
      <w:szCs w:val="16"/>
    </w:rPr>
  </w:style>
  <w:style w:type="paragraph" w:styleId="Kommentarthema">
    <w:name w:val="annotation subject"/>
    <w:basedOn w:val="Kommentartext"/>
    <w:next w:val="Kommentartext"/>
    <w:link w:val="KommentarthemaZchn"/>
    <w:rsid w:val="001025E9"/>
    <w:pPr>
      <w:tabs>
        <w:tab w:val="clear" w:pos="1418"/>
        <w:tab w:val="clear" w:pos="4678"/>
        <w:tab w:val="clear" w:pos="5954"/>
        <w:tab w:val="clear" w:pos="7088"/>
      </w:tabs>
      <w:spacing w:after="0"/>
      <w:jc w:val="left"/>
    </w:pPr>
    <w:rPr>
      <w:rFonts w:ascii="Times New Roman" w:hAnsi="Times New Roman"/>
      <w:b/>
      <w:bCs/>
    </w:rPr>
  </w:style>
  <w:style w:type="character" w:customStyle="1" w:styleId="KommentartextZchn">
    <w:name w:val="Kommentartext Zchn"/>
    <w:basedOn w:val="Absatz-Standardschriftart"/>
    <w:link w:val="Kommentartext"/>
    <w:semiHidden/>
    <w:rsid w:val="001025E9"/>
    <w:rPr>
      <w:rFonts w:ascii="Arial" w:eastAsia="Times New Roman" w:hAnsi="Arial"/>
      <w:lang w:val="en-GB" w:eastAsia="en-US"/>
    </w:rPr>
  </w:style>
  <w:style w:type="character" w:customStyle="1" w:styleId="KommentarthemaZchn">
    <w:name w:val="Kommentarthema Zchn"/>
    <w:basedOn w:val="KommentartextZchn"/>
    <w:link w:val="Kommentarthema"/>
    <w:rsid w:val="001025E9"/>
    <w:rPr>
      <w:rFonts w:ascii="Arial" w:eastAsia="Times New Roman" w:hAnsi="Arial"/>
      <w:b/>
      <w:bCs/>
      <w:lang w:val="en-GB" w:eastAsia="en-US"/>
    </w:rPr>
  </w:style>
  <w:style w:type="paragraph" w:styleId="berarbeitung">
    <w:name w:val="Revision"/>
    <w:hidden/>
    <w:uiPriority w:val="99"/>
    <w:unhideWhenUsed/>
    <w:rsid w:val="00814D0D"/>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hyperlink" Target="http://www.3gpp.org/specifications-groups/working-procedures"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hyperlink" Target="http://www.3gpp.org/Work-Item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4534</Characters>
  <Application>Microsoft Office Word</Application>
  <DocSecurity>0</DocSecurity>
  <Lines>37</Lines>
  <Paragraphs>10</Paragraphs>
  <ScaleCrop>false</ScaleCrop>
  <Company>ETSI Sophia Antipolis</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creator>Alain Sultan</dc:creator>
  <cp:lastModifiedBy>Pätzold, Thomas Reinhardt</cp:lastModifiedBy>
  <cp:revision>2</cp:revision>
  <cp:lastPrinted>2001-04-23T09:30:00Z</cp:lastPrinted>
  <dcterms:created xsi:type="dcterms:W3CDTF">2025-07-30T13:22:00Z</dcterms:created>
  <dcterms:modified xsi:type="dcterms:W3CDTF">2025-07-30T13:22:00Z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0457C009AE4A4291BC97E0385CF96F04_13</vt:lpwstr>
  </property>
  <property fmtid="{D5CDD505-2E9C-101B-9397-08002B2CF9AE}" pid="4" name="MSIP_Label_5c6efe59-7e7c-4bd6-ba39-1850710f2efa_Enabled">
    <vt:lpwstr>true</vt:lpwstr>
  </property>
  <property fmtid="{D5CDD505-2E9C-101B-9397-08002B2CF9AE}" pid="5" name="MSIP_Label_5c6efe59-7e7c-4bd6-ba39-1850710f2efa_SetDate">
    <vt:lpwstr>2025-06-25T07:53:03Z</vt:lpwstr>
  </property>
  <property fmtid="{D5CDD505-2E9C-101B-9397-08002B2CF9AE}" pid="6" name="MSIP_Label_5c6efe59-7e7c-4bd6-ba39-1850710f2efa_Method">
    <vt:lpwstr>Privileged</vt:lpwstr>
  </property>
  <property fmtid="{D5CDD505-2E9C-101B-9397-08002B2CF9AE}" pid="7" name="MSIP_Label_5c6efe59-7e7c-4bd6-ba39-1850710f2efa_Name">
    <vt:lpwstr>INTERN</vt:lpwstr>
  </property>
  <property fmtid="{D5CDD505-2E9C-101B-9397-08002B2CF9AE}" pid="8" name="MSIP_Label_5c6efe59-7e7c-4bd6-ba39-1850710f2efa_SiteId">
    <vt:lpwstr>d313b56f-f400-44d3-8403-4b468b3d8ded</vt:lpwstr>
  </property>
  <property fmtid="{D5CDD505-2E9C-101B-9397-08002B2CF9AE}" pid="9" name="MSIP_Label_5c6efe59-7e7c-4bd6-ba39-1850710f2efa_ActionId">
    <vt:lpwstr>16224357-5dfb-4ca9-b265-33713b07ca87</vt:lpwstr>
  </property>
  <property fmtid="{D5CDD505-2E9C-101B-9397-08002B2CF9AE}" pid="10" name="MSIP_Label_5c6efe59-7e7c-4bd6-ba39-1850710f2efa_ContentBits">
    <vt:lpwstr>0</vt:lpwstr>
  </property>
  <property fmtid="{D5CDD505-2E9C-101B-9397-08002B2CF9AE}" pid="11" name="MSIP_Label_5c6efe59-7e7c-4bd6-ba39-1850710f2efa_Tag">
    <vt:lpwstr>10, 0, 1, 1</vt:lpwstr>
  </property>
</Properties>
</file>