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9B3C" w14:textId="4D490962" w:rsidR="006E4005" w:rsidRPr="00737948" w:rsidRDefault="006E4005">
      <w:pPr>
        <w:tabs>
          <w:tab w:val="right" w:pos="9638"/>
        </w:tabs>
        <w:rPr>
          <w:rFonts w:ascii="Arial" w:eastAsia="SimSun" w:hAnsi="Arial" w:cs="Arial"/>
          <w:b/>
          <w:bCs/>
          <w:sz w:val="24"/>
        </w:rPr>
      </w:pPr>
      <w:r w:rsidRPr="00737948">
        <w:rPr>
          <w:rFonts w:ascii="Arial" w:eastAsia="SimSun" w:hAnsi="Arial" w:cs="Arial"/>
          <w:b/>
          <w:bCs/>
          <w:sz w:val="24"/>
        </w:rPr>
        <w:t>TSG SA</w:t>
      </w:r>
      <w:r w:rsidR="00592F30">
        <w:rPr>
          <w:rFonts w:ascii="Arial" w:eastAsia="SimSun" w:hAnsi="Arial" w:cs="Arial"/>
          <w:b/>
          <w:bCs/>
          <w:sz w:val="24"/>
        </w:rPr>
        <w:t>3</w:t>
      </w:r>
      <w:r w:rsidRPr="00737948">
        <w:rPr>
          <w:rFonts w:ascii="Arial" w:eastAsia="SimSun" w:hAnsi="Arial" w:cs="Arial"/>
          <w:b/>
          <w:bCs/>
          <w:sz w:val="24"/>
        </w:rPr>
        <w:t xml:space="preserve"> Meeting #</w:t>
      </w:r>
      <w:r w:rsidR="00592F30">
        <w:rPr>
          <w:rFonts w:ascii="Arial" w:eastAsia="SimSun" w:hAnsi="Arial" w:cs="Arial"/>
          <w:b/>
          <w:bCs/>
          <w:sz w:val="24"/>
        </w:rPr>
        <w:t>6G Study workshop</w:t>
      </w:r>
      <w:r w:rsidRPr="00737948">
        <w:rPr>
          <w:rFonts w:ascii="Arial" w:eastAsia="SimSun" w:hAnsi="Arial" w:cs="Arial"/>
          <w:b/>
          <w:bCs/>
          <w:sz w:val="24"/>
        </w:rPr>
        <w:tab/>
      </w:r>
      <w:r w:rsidR="00592F30">
        <w:rPr>
          <w:rFonts w:ascii="Arial" w:eastAsia="SimSun" w:hAnsi="Arial" w:cs="Arial"/>
          <w:b/>
          <w:bCs/>
          <w:sz w:val="24"/>
        </w:rPr>
        <w:t>WT-</w:t>
      </w:r>
      <w:r w:rsidR="00420D8B">
        <w:rPr>
          <w:rFonts w:ascii="Arial" w:eastAsia="SimSun" w:hAnsi="Arial" w:cs="Arial"/>
          <w:b/>
          <w:bCs/>
          <w:sz w:val="24"/>
        </w:rPr>
        <w:t>Charter-v0-1</w:t>
      </w:r>
    </w:p>
    <w:p w14:paraId="39FE1913" w14:textId="04071321" w:rsidR="006E4005" w:rsidRPr="00737948" w:rsidRDefault="00592F30">
      <w:pPr>
        <w:pBdr>
          <w:bottom w:val="single" w:sz="4" w:space="1" w:color="auto"/>
        </w:pBdr>
        <w:tabs>
          <w:tab w:val="right" w:pos="9638"/>
        </w:tabs>
        <w:rPr>
          <w:rFonts w:ascii="Arial" w:eastAsia="SimSun" w:hAnsi="Arial" w:cs="Arial"/>
          <w:b/>
          <w:bCs/>
          <w:sz w:val="24"/>
        </w:rPr>
      </w:pPr>
      <w:r>
        <w:rPr>
          <w:rFonts w:ascii="Arial" w:eastAsia="SimSun" w:hAnsi="Arial" w:cs="Arial"/>
          <w:b/>
          <w:bCs/>
          <w:sz w:val="24"/>
        </w:rPr>
        <w:t>6-7</w:t>
      </w:r>
      <w:r w:rsidR="006E4005">
        <w:rPr>
          <w:rFonts w:ascii="Arial" w:eastAsia="SimSun" w:hAnsi="Arial" w:cs="Arial"/>
          <w:b/>
          <w:bCs/>
          <w:sz w:val="24"/>
        </w:rPr>
        <w:t xml:space="preserve"> </w:t>
      </w:r>
      <w:r w:rsidR="005C6CC0">
        <w:rPr>
          <w:rFonts w:ascii="Arial" w:eastAsia="SimSun" w:hAnsi="Arial" w:cs="Arial"/>
          <w:b/>
          <w:bCs/>
          <w:sz w:val="24"/>
        </w:rPr>
        <w:t>August</w:t>
      </w:r>
      <w:r w:rsidR="006E4005">
        <w:rPr>
          <w:rFonts w:ascii="Arial" w:eastAsia="SimSun" w:hAnsi="Arial" w:cs="Arial"/>
          <w:b/>
          <w:bCs/>
          <w:sz w:val="24"/>
        </w:rPr>
        <w:t xml:space="preserve"> 2025</w:t>
      </w:r>
      <w:r w:rsidR="006E4005" w:rsidRPr="00737948">
        <w:rPr>
          <w:rFonts w:ascii="Arial" w:eastAsia="SimSun" w:hAnsi="Arial" w:cs="Arial"/>
          <w:b/>
          <w:bCs/>
          <w:sz w:val="24"/>
        </w:rPr>
        <w:t xml:space="preserve">, </w:t>
      </w:r>
      <w:r>
        <w:rPr>
          <w:rFonts w:ascii="Arial" w:eastAsia="SimSun" w:hAnsi="Arial" w:cs="Arial"/>
          <w:b/>
          <w:bCs/>
          <w:sz w:val="24"/>
        </w:rPr>
        <w:t>Online</w:t>
      </w:r>
    </w:p>
    <w:p w14:paraId="33FF3266" w14:textId="403AF0C4" w:rsidR="006E4005" w:rsidRPr="009F71BD" w:rsidRDefault="006E4005" w:rsidP="006E4005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F71BD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9F71BD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CD67F5">
        <w:rPr>
          <w:rFonts w:ascii="Arial" w:eastAsia="Batang" w:hAnsi="Arial"/>
          <w:b/>
          <w:sz w:val="24"/>
          <w:szCs w:val="24"/>
          <w:lang w:val="en-US" w:eastAsia="zh-CN"/>
        </w:rPr>
        <w:t>Charter</w:t>
      </w:r>
      <w:r w:rsidR="00DA42D4">
        <w:rPr>
          <w:rFonts w:ascii="Arial" w:eastAsia="Batang" w:hAnsi="Arial"/>
          <w:b/>
          <w:sz w:val="24"/>
          <w:szCs w:val="24"/>
          <w:lang w:val="en-US" w:eastAsia="zh-CN"/>
        </w:rPr>
        <w:t>, CableLabs</w:t>
      </w:r>
    </w:p>
    <w:p w14:paraId="603D4327" w14:textId="5D5BA12D" w:rsidR="006E4005" w:rsidRPr="009F71BD" w:rsidRDefault="006E4005" w:rsidP="006E4005">
      <w:pPr>
        <w:tabs>
          <w:tab w:val="left" w:pos="2127"/>
        </w:tabs>
        <w:ind w:left="2127" w:hanging="2127"/>
        <w:jc w:val="both"/>
        <w:outlineLvl w:val="0"/>
      </w:pPr>
      <w:r w:rsidRPr="009F71BD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9F71BD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CD67F5">
        <w:rPr>
          <w:rFonts w:ascii="Arial" w:eastAsia="Batang" w:hAnsi="Arial" w:cs="Arial"/>
          <w:b/>
          <w:sz w:val="24"/>
          <w:szCs w:val="24"/>
          <w:lang w:eastAsia="zh-CN"/>
        </w:rPr>
        <w:t>Work task proposal</w:t>
      </w:r>
      <w:r w:rsidR="00196F89">
        <w:rPr>
          <w:rFonts w:ascii="Arial" w:eastAsia="Batang" w:hAnsi="Arial" w:cs="Arial"/>
          <w:b/>
          <w:sz w:val="24"/>
          <w:szCs w:val="24"/>
          <w:lang w:eastAsia="zh-CN"/>
        </w:rPr>
        <w:t xml:space="preserve"> for 6G security study</w:t>
      </w:r>
    </w:p>
    <w:p w14:paraId="29460FAD" w14:textId="3CD9391F" w:rsidR="006E4005" w:rsidRPr="009F71BD" w:rsidRDefault="006E4005" w:rsidP="006E4005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F71BD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9F71BD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CD67F5">
        <w:rPr>
          <w:rFonts w:ascii="Arial" w:eastAsia="Batang" w:hAnsi="Arial"/>
          <w:b/>
          <w:sz w:val="24"/>
          <w:szCs w:val="24"/>
          <w:lang w:val="en-US" w:eastAsia="zh-CN"/>
        </w:rPr>
        <w:t>Discussion</w:t>
      </w:r>
    </w:p>
    <w:p w14:paraId="11C88A41" w14:textId="3E5A0AD8" w:rsidR="001E489F" w:rsidRPr="006E4005" w:rsidRDefault="006E4005" w:rsidP="00364F2B">
      <w:pPr>
        <w:tabs>
          <w:tab w:val="left" w:pos="2127"/>
        </w:tabs>
        <w:ind w:left="2127" w:hanging="2127"/>
        <w:jc w:val="both"/>
        <w:outlineLvl w:val="0"/>
        <w:rPr>
          <w:rFonts w:eastAsia="Batang" w:cs="Arial"/>
          <w:b/>
          <w:sz w:val="16"/>
          <w:szCs w:val="16"/>
          <w:lang w:eastAsia="zh-CN"/>
        </w:rPr>
      </w:pPr>
      <w:r w:rsidRPr="009F71BD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9F71BD">
        <w:rPr>
          <w:rFonts w:ascii="Arial" w:eastAsia="Batang" w:hAnsi="Arial"/>
          <w:b/>
          <w:sz w:val="24"/>
          <w:szCs w:val="24"/>
          <w:lang w:val="en-US" w:eastAsia="zh-CN"/>
        </w:rPr>
        <w:tab/>
      </w:r>
    </w:p>
    <w:p w14:paraId="271E2800" w14:textId="6BE55EAF" w:rsidR="001E489F" w:rsidRPr="009F71BD" w:rsidRDefault="00CD67F5" w:rsidP="007861B8">
      <w:pPr>
        <w:pStyle w:val="Heading1"/>
        <w:rPr>
          <w:b/>
          <w:lang w:eastAsia="ja-JP"/>
        </w:rPr>
      </w:pPr>
      <w:r>
        <w:rPr>
          <w:lang w:eastAsia="ja-JP"/>
        </w:rPr>
        <w:t>1</w:t>
      </w:r>
      <w:r w:rsidR="001E489F" w:rsidRPr="009F71BD">
        <w:rPr>
          <w:lang w:eastAsia="ja-JP"/>
        </w:rPr>
        <w:tab/>
        <w:t>Justification</w:t>
      </w:r>
    </w:p>
    <w:p w14:paraId="232DFA95" w14:textId="4133AA83" w:rsidR="00CB5C97" w:rsidRDefault="00CB5C97" w:rsidP="00CB5C97">
      <w:r w:rsidRPr="00CB5C97">
        <w:t xml:space="preserve">3GPP SA1 has identified use cases and requirements </w:t>
      </w:r>
      <w:r w:rsidR="00196F89">
        <w:t xml:space="preserve">including security requirements </w:t>
      </w:r>
      <w:r w:rsidRPr="00CB5C97">
        <w:t xml:space="preserve">for 6G system </w:t>
      </w:r>
      <w:r w:rsidR="00CB359B" w:rsidRPr="00CB5C97">
        <w:t>in FS</w:t>
      </w:r>
      <w:r w:rsidRPr="00CB5C97">
        <w:t>_6G_REQ</w:t>
      </w:r>
      <w:r w:rsidR="00196F89">
        <w:t>.</w:t>
      </w:r>
      <w:r w:rsidR="00196F89" w:rsidRPr="00CB5C97">
        <w:t xml:space="preserve"> </w:t>
      </w:r>
      <w:r w:rsidR="00196F89">
        <w:t>S</w:t>
      </w:r>
      <w:r w:rsidR="00160D84" w:rsidRPr="00CB5C97">
        <w:t>imilarly,</w:t>
      </w:r>
      <w:r w:rsidR="007B7044" w:rsidRPr="00CB5C97">
        <w:t xml:space="preserve"> TSG</w:t>
      </w:r>
      <w:r w:rsidRPr="00CB5C97">
        <w:t xml:space="preserve"> RAN has in FS_6G_RAN_Scen_Req study and SA</w:t>
      </w:r>
      <w:r>
        <w:t>2</w:t>
      </w:r>
      <w:r w:rsidRPr="00CB5C97">
        <w:t xml:space="preserve"> has initiated a </w:t>
      </w:r>
      <w:r w:rsidRPr="009F71BD">
        <w:rPr>
          <w:lang w:eastAsia="ja-JP"/>
        </w:rPr>
        <w:t>Study on Architecture for 6G System</w:t>
      </w:r>
      <w:r w:rsidRPr="00CB5C97">
        <w:t xml:space="preserve"> in </w:t>
      </w:r>
      <w:r w:rsidRPr="009F71BD">
        <w:rPr>
          <w:lang w:eastAsia="ja-JP"/>
        </w:rPr>
        <w:t>FS_6G_ARC</w:t>
      </w:r>
      <w:r w:rsidR="00196F89">
        <w:rPr>
          <w:lang w:eastAsia="ja-JP"/>
        </w:rPr>
        <w:t>, both of which</w:t>
      </w:r>
      <w:r w:rsidR="00196F89">
        <w:t xml:space="preserve"> have clear security dependency on SA3</w:t>
      </w:r>
    </w:p>
    <w:p w14:paraId="258758E2" w14:textId="0A71F9C7" w:rsidR="00CB5C97" w:rsidRPr="00CB5C97" w:rsidRDefault="00196F89" w:rsidP="00CB5C97">
      <w:pPr>
        <w:pStyle w:val="Guidance"/>
      </w:pPr>
      <w:r>
        <w:rPr>
          <w:i w:val="0"/>
        </w:rPr>
        <w:t xml:space="preserve">In this proposal, we outline a few work tasks that need to be included in the SA3 6G security study based on the requirements and dependencies from other working groups (e.g., SA2). </w:t>
      </w:r>
    </w:p>
    <w:p w14:paraId="4A2BDC03" w14:textId="792C74BF" w:rsidR="001E489F" w:rsidRPr="009F71BD" w:rsidRDefault="00CD67F5" w:rsidP="007861B8">
      <w:pPr>
        <w:pStyle w:val="Heading1"/>
        <w:rPr>
          <w:lang w:eastAsia="ja-JP"/>
        </w:rPr>
      </w:pPr>
      <w:r>
        <w:rPr>
          <w:lang w:eastAsia="ja-JP"/>
        </w:rPr>
        <w:t>2</w:t>
      </w:r>
      <w:r w:rsidR="001E489F" w:rsidRPr="009F71BD">
        <w:rPr>
          <w:lang w:eastAsia="ja-JP"/>
        </w:rPr>
        <w:tab/>
      </w:r>
      <w:r>
        <w:rPr>
          <w:lang w:eastAsia="ja-JP"/>
        </w:rPr>
        <w:t>Work task proposal</w:t>
      </w:r>
    </w:p>
    <w:p w14:paraId="5FC0C6A9" w14:textId="5E8518B7" w:rsidR="005A4051" w:rsidRPr="005A4051" w:rsidRDefault="005A4051" w:rsidP="005A4051">
      <w:pPr>
        <w:rPr>
          <w:rFonts w:eastAsia="SimSun"/>
          <w:shd w:val="clear" w:color="auto" w:fill="FFFFFF" w:themeFill="background1"/>
          <w:lang w:eastAsia="zh-CN"/>
        </w:rPr>
      </w:pPr>
      <w:r>
        <w:rPr>
          <w:rFonts w:eastAsia="SimSun"/>
          <w:shd w:val="clear" w:color="auto" w:fill="FFFFFF" w:themeFill="background1"/>
          <w:lang w:eastAsia="zh-CN"/>
        </w:rPr>
        <w:t xml:space="preserve">It is proposed that </w:t>
      </w:r>
      <w:r w:rsidR="007B7044">
        <w:rPr>
          <w:rFonts w:eastAsia="SimSun"/>
          <w:shd w:val="clear" w:color="auto" w:fill="FFFFFF" w:themeFill="background1"/>
          <w:lang w:eastAsia="zh-CN"/>
        </w:rPr>
        <w:t xml:space="preserve">the </w:t>
      </w:r>
      <w:r w:rsidR="00196F89">
        <w:rPr>
          <w:rFonts w:eastAsia="SimSun"/>
          <w:shd w:val="clear" w:color="auto" w:fill="FFFFFF" w:themeFill="background1"/>
          <w:lang w:eastAsia="zh-CN"/>
        </w:rPr>
        <w:t xml:space="preserve">SA3 6G security </w:t>
      </w:r>
      <w:r w:rsidR="007B7044" w:rsidRPr="005A4051">
        <w:rPr>
          <w:rFonts w:eastAsia="SimSun"/>
          <w:shd w:val="clear" w:color="auto" w:fill="FFFFFF" w:themeFill="background1"/>
          <w:lang w:eastAsia="zh-CN"/>
        </w:rPr>
        <w:t>study</w:t>
      </w:r>
      <w:r w:rsidRPr="005A4051">
        <w:rPr>
          <w:rFonts w:eastAsia="SimSun"/>
          <w:shd w:val="clear" w:color="auto" w:fill="FFFFFF" w:themeFill="background1"/>
          <w:lang w:eastAsia="zh-CN"/>
        </w:rPr>
        <w:t xml:space="preserve"> </w:t>
      </w:r>
      <w:r w:rsidR="00160D84">
        <w:rPr>
          <w:rFonts w:eastAsia="SimSun"/>
          <w:shd w:val="clear" w:color="auto" w:fill="FFFFFF" w:themeFill="background1"/>
          <w:lang w:eastAsia="zh-CN"/>
        </w:rPr>
        <w:t xml:space="preserve">shall </w:t>
      </w:r>
      <w:r w:rsidRPr="005A4051">
        <w:rPr>
          <w:rFonts w:eastAsia="SimSun"/>
          <w:shd w:val="clear" w:color="auto" w:fill="FFFFFF" w:themeFill="background1"/>
          <w:lang w:eastAsia="zh-CN"/>
        </w:rPr>
        <w:t>include the following high level</w:t>
      </w:r>
      <w:r>
        <w:rPr>
          <w:rFonts w:eastAsia="SimSun"/>
          <w:shd w:val="clear" w:color="auto" w:fill="FFFFFF" w:themeFill="background1"/>
          <w:lang w:eastAsia="zh-CN"/>
        </w:rPr>
        <w:t xml:space="preserve"> </w:t>
      </w:r>
      <w:r w:rsidR="007B7044">
        <w:rPr>
          <w:rFonts w:eastAsia="SimSun"/>
          <w:shd w:val="clear" w:color="auto" w:fill="FFFFFF" w:themeFill="background1"/>
          <w:lang w:eastAsia="zh-CN"/>
        </w:rPr>
        <w:t xml:space="preserve">security </w:t>
      </w:r>
      <w:r w:rsidR="007B7044" w:rsidRPr="005A4051">
        <w:rPr>
          <w:rFonts w:eastAsia="SimSun"/>
          <w:shd w:val="clear" w:color="auto" w:fill="FFFFFF" w:themeFill="background1"/>
          <w:lang w:eastAsia="zh-CN"/>
        </w:rPr>
        <w:t>work</w:t>
      </w:r>
      <w:r w:rsidRPr="005A4051">
        <w:rPr>
          <w:rFonts w:eastAsia="SimSun"/>
          <w:shd w:val="clear" w:color="auto" w:fill="FFFFFF" w:themeFill="background1"/>
          <w:lang w:eastAsia="zh-CN"/>
        </w:rPr>
        <w:t xml:space="preserve"> tasks</w:t>
      </w:r>
      <w:r>
        <w:rPr>
          <w:rFonts w:eastAsia="SimSun"/>
          <w:shd w:val="clear" w:color="auto" w:fill="FFFFFF" w:themeFill="background1"/>
          <w:lang w:eastAsia="zh-CN"/>
        </w:rPr>
        <w:t xml:space="preserve"> </w:t>
      </w:r>
      <w:r w:rsidR="00160D84">
        <w:rPr>
          <w:rFonts w:eastAsia="SimSun"/>
          <w:shd w:val="clear" w:color="auto" w:fill="FFFFFF" w:themeFill="background1"/>
          <w:lang w:eastAsia="zh-CN"/>
        </w:rPr>
        <w:t xml:space="preserve">that </w:t>
      </w:r>
      <w:r>
        <w:rPr>
          <w:rFonts w:eastAsia="SimSun"/>
          <w:shd w:val="clear" w:color="auto" w:fill="FFFFFF" w:themeFill="background1"/>
          <w:lang w:eastAsia="zh-CN"/>
        </w:rPr>
        <w:t xml:space="preserve">align with </w:t>
      </w:r>
      <w:r w:rsidR="007B7044">
        <w:rPr>
          <w:rFonts w:eastAsia="SimSun"/>
          <w:shd w:val="clear" w:color="auto" w:fill="FFFFFF" w:themeFill="background1"/>
          <w:lang w:eastAsia="zh-CN"/>
        </w:rPr>
        <w:t xml:space="preserve">the </w:t>
      </w:r>
      <w:r w:rsidR="00196F89">
        <w:rPr>
          <w:rFonts w:eastAsia="SimSun"/>
          <w:shd w:val="clear" w:color="auto" w:fill="FFFFFF" w:themeFill="background1"/>
          <w:lang w:eastAsia="zh-CN"/>
        </w:rPr>
        <w:t xml:space="preserve">work tasks in </w:t>
      </w:r>
      <w:r w:rsidR="007B7044">
        <w:rPr>
          <w:rFonts w:eastAsia="SimSun"/>
          <w:shd w:val="clear" w:color="auto" w:fill="FFFFFF" w:themeFill="background1"/>
          <w:lang w:eastAsia="zh-CN"/>
        </w:rPr>
        <w:t>SA</w:t>
      </w:r>
      <w:r>
        <w:rPr>
          <w:rFonts w:eastAsia="SimSun"/>
          <w:shd w:val="clear" w:color="auto" w:fill="FFFFFF" w:themeFill="background1"/>
          <w:lang w:eastAsia="zh-CN"/>
        </w:rPr>
        <w:t xml:space="preserve">2 </w:t>
      </w:r>
      <w:r w:rsidR="00196F89">
        <w:rPr>
          <w:rFonts w:eastAsia="SimSun"/>
          <w:shd w:val="clear" w:color="auto" w:fill="FFFFFF" w:themeFill="background1"/>
          <w:lang w:eastAsia="zh-CN"/>
        </w:rPr>
        <w:t xml:space="preserve">6G </w:t>
      </w:r>
      <w:r>
        <w:rPr>
          <w:rFonts w:eastAsia="SimSun"/>
          <w:shd w:val="clear" w:color="auto" w:fill="FFFFFF" w:themeFill="background1"/>
          <w:lang w:eastAsia="zh-CN"/>
        </w:rPr>
        <w:t>study</w:t>
      </w:r>
      <w:r w:rsidRPr="005A4051">
        <w:rPr>
          <w:rFonts w:eastAsia="SimSun"/>
          <w:shd w:val="clear" w:color="auto" w:fill="FFFFFF" w:themeFill="background1"/>
          <w:lang w:eastAsia="zh-CN"/>
        </w:rPr>
        <w:t xml:space="preserve">: </w:t>
      </w:r>
    </w:p>
    <w:p w14:paraId="3994C2C0" w14:textId="77777777" w:rsidR="00420D8B" w:rsidRPr="00592F30" w:rsidRDefault="00420D8B" w:rsidP="00FA67E2">
      <w:pPr>
        <w:rPr>
          <w:rFonts w:eastAsia="SimSun"/>
          <w:strike/>
          <w:shd w:val="clear" w:color="auto" w:fill="FFFFFF" w:themeFill="background1"/>
          <w:lang w:eastAsia="zh-CN"/>
        </w:rPr>
      </w:pPr>
    </w:p>
    <w:p w14:paraId="4D9560D0" w14:textId="1E41539C" w:rsidR="003D7FB6" w:rsidRPr="00703B0B" w:rsidRDefault="003D7FB6" w:rsidP="00196F89">
      <w:pPr>
        <w:rPr>
          <w:rFonts w:eastAsia="SimSun"/>
          <w:shd w:val="clear" w:color="auto" w:fill="FFFFFF" w:themeFill="background1"/>
        </w:rPr>
      </w:pPr>
      <w:r w:rsidRPr="00420D8B">
        <w:rPr>
          <w:rFonts w:eastAsia="SimSun"/>
          <w:b/>
          <w:shd w:val="clear" w:color="auto" w:fill="FFFFFF" w:themeFill="background1"/>
        </w:rPr>
        <w:t>WT#</w:t>
      </w:r>
      <w:r w:rsidR="0068059D" w:rsidRPr="00420D8B">
        <w:rPr>
          <w:rFonts w:eastAsia="SimSun"/>
          <w:b/>
          <w:shd w:val="clear" w:color="auto" w:fill="FFFFFF" w:themeFill="background1"/>
        </w:rPr>
        <w:t>1</w:t>
      </w:r>
      <w:r w:rsidRPr="00420D8B">
        <w:rPr>
          <w:rFonts w:eastAsia="SimSun"/>
          <w:shd w:val="clear" w:color="auto" w:fill="FFFFFF" w:themeFill="background1"/>
        </w:rPr>
        <w:t xml:space="preserve">: </w:t>
      </w:r>
      <w:r w:rsidR="006A0E41" w:rsidRPr="00420D8B">
        <w:rPr>
          <w:rFonts w:eastAsia="SimSun"/>
          <w:shd w:val="clear" w:color="auto" w:fill="FFFFFF" w:themeFill="background1"/>
        </w:rPr>
        <w:t xml:space="preserve">Define </w:t>
      </w:r>
      <w:r w:rsidRPr="00420D8B">
        <w:rPr>
          <w:rFonts w:eastAsia="SimSun"/>
          <w:shd w:val="clear" w:color="auto" w:fill="FFFFFF" w:themeFill="background1"/>
        </w:rPr>
        <w:t>the</w:t>
      </w:r>
      <w:r w:rsidR="00420D8B" w:rsidRPr="00420D8B">
        <w:rPr>
          <w:rFonts w:eastAsia="SimSun"/>
          <w:shd w:val="clear" w:color="auto" w:fill="FFFFFF" w:themeFill="background1"/>
        </w:rPr>
        <w:t xml:space="preserve"> security aspects of </w:t>
      </w:r>
      <w:r w:rsidR="00160D84">
        <w:rPr>
          <w:rFonts w:eastAsia="SimSun"/>
          <w:shd w:val="clear" w:color="auto" w:fill="FFFFFF" w:themeFill="background1"/>
        </w:rPr>
        <w:t xml:space="preserve">an </w:t>
      </w:r>
      <w:r w:rsidR="00420D8B" w:rsidRPr="00420D8B">
        <w:rPr>
          <w:rFonts w:eastAsia="SimSun"/>
          <w:shd w:val="clear" w:color="auto" w:fill="FFFFFF" w:themeFill="background1"/>
        </w:rPr>
        <w:t>overall</w:t>
      </w:r>
      <w:r w:rsidRPr="00420D8B">
        <w:rPr>
          <w:rFonts w:eastAsia="SimSun"/>
          <w:shd w:val="clear" w:color="auto" w:fill="FFFFFF" w:themeFill="background1"/>
        </w:rPr>
        <w:t xml:space="preserve"> 6G </w:t>
      </w:r>
      <w:r w:rsidR="007B3F9E" w:rsidRPr="00420D8B">
        <w:rPr>
          <w:rFonts w:eastAsia="SimSun"/>
          <w:shd w:val="clear" w:color="auto" w:fill="FFFFFF" w:themeFill="background1"/>
        </w:rPr>
        <w:t>architecture</w:t>
      </w:r>
      <w:r w:rsidR="006A0E41" w:rsidRPr="00420D8B">
        <w:rPr>
          <w:rFonts w:eastAsia="SimSun"/>
          <w:shd w:val="clear" w:color="auto" w:fill="FFFFFF" w:themeFill="background1"/>
        </w:rPr>
        <w:t xml:space="preserve"> as </w:t>
      </w:r>
      <w:r w:rsidR="00160D84">
        <w:rPr>
          <w:rFonts w:eastAsia="SimSun"/>
          <w:shd w:val="clear" w:color="auto" w:fill="FFFFFF" w:themeFill="background1"/>
        </w:rPr>
        <w:t xml:space="preserve">a </w:t>
      </w:r>
      <w:r w:rsidR="006A0E41" w:rsidRPr="00420D8B">
        <w:rPr>
          <w:rFonts w:eastAsia="SimSun"/>
          <w:shd w:val="clear" w:color="auto" w:fill="FFFFFF" w:themeFill="background1"/>
        </w:rPr>
        <w:t xml:space="preserve">collection of capabilities and </w:t>
      </w:r>
      <w:r w:rsidR="007B7044" w:rsidRPr="00420D8B">
        <w:rPr>
          <w:rFonts w:eastAsia="SimSun"/>
          <w:shd w:val="clear" w:color="auto" w:fill="FFFFFF" w:themeFill="background1"/>
        </w:rPr>
        <w:t>high-level</w:t>
      </w:r>
      <w:r w:rsidR="006A0E41" w:rsidRPr="00420D8B">
        <w:rPr>
          <w:rFonts w:eastAsia="SimSun"/>
          <w:shd w:val="clear" w:color="auto" w:fill="FFFFFF" w:themeFill="background1"/>
        </w:rPr>
        <w:t xml:space="preserve"> </w:t>
      </w:r>
      <w:r w:rsidR="009F00C6" w:rsidRPr="00420D8B">
        <w:rPr>
          <w:rFonts w:eastAsia="SimSun"/>
          <w:shd w:val="clear" w:color="auto" w:fill="FFFFFF" w:themeFill="background1"/>
        </w:rPr>
        <w:t>functionalities</w:t>
      </w:r>
      <w:r w:rsidR="006A0E41" w:rsidRPr="00420D8B">
        <w:rPr>
          <w:rFonts w:eastAsia="SimSun"/>
          <w:shd w:val="clear" w:color="auto" w:fill="FFFFFF" w:themeFill="background1"/>
        </w:rPr>
        <w:t xml:space="preserve"> considering the following sub work tasks</w:t>
      </w:r>
      <w:r w:rsidR="00160D84">
        <w:rPr>
          <w:rFonts w:eastAsia="SimSun"/>
          <w:shd w:val="clear" w:color="auto" w:fill="FFFFFF" w:themeFill="background1"/>
        </w:rPr>
        <w:t>:</w:t>
      </w:r>
      <w:r w:rsidR="006A0E41" w:rsidRPr="00420D8B">
        <w:rPr>
          <w:rFonts w:eastAsia="SimSun"/>
          <w:shd w:val="clear" w:color="auto" w:fill="FFFFFF" w:themeFill="background1"/>
        </w:rPr>
        <w:t xml:space="preserve"> </w:t>
      </w:r>
    </w:p>
    <w:p w14:paraId="194E837F" w14:textId="4D7D3EFC" w:rsidR="00992BAD" w:rsidRPr="005A4051" w:rsidRDefault="00A12FE6" w:rsidP="00196F89">
      <w:pPr>
        <w:ind w:left="1440" w:hanging="720"/>
        <w:contextualSpacing/>
        <w:rPr>
          <w:rFonts w:eastAsia="DengXian"/>
          <w:color w:val="000000" w:themeColor="text1"/>
          <w:shd w:val="clear" w:color="auto" w:fill="FFFFFF" w:themeFill="background1"/>
          <w:lang w:eastAsia="zh-CN"/>
        </w:rPr>
      </w:pPr>
      <w:r w:rsidRPr="00420D8B">
        <w:rPr>
          <w:rFonts w:eastAsia="SimSun"/>
          <w:color w:val="000000" w:themeColor="text1"/>
          <w:shd w:val="clear" w:color="auto" w:fill="FFFFFF" w:themeFill="background1"/>
          <w:lang w:eastAsia="zh-CN"/>
        </w:rPr>
        <w:t>1.</w:t>
      </w:r>
      <w:r w:rsidR="00420D8B" w:rsidRPr="00420D8B">
        <w:rPr>
          <w:rFonts w:eastAsia="SimSun"/>
          <w:color w:val="000000" w:themeColor="text1"/>
          <w:shd w:val="clear" w:color="auto" w:fill="FFFFFF" w:themeFill="background1"/>
          <w:lang w:eastAsia="zh-CN"/>
        </w:rPr>
        <w:t>1</w:t>
      </w:r>
      <w:r w:rsidR="00D77C4B" w:rsidRPr="00420D8B">
        <w:rPr>
          <w:rFonts w:eastAsia="SimSun"/>
          <w:color w:val="000000" w:themeColor="text1"/>
          <w:shd w:val="clear" w:color="auto" w:fill="FFFFFF" w:themeFill="background1"/>
          <w:lang w:eastAsia="zh-CN"/>
        </w:rPr>
        <w:t>.</w:t>
      </w:r>
      <w:r w:rsidR="00D77C4B" w:rsidRPr="00420D8B">
        <w:rPr>
          <w:rFonts w:eastAsia="SimSun"/>
          <w:color w:val="000000" w:themeColor="text1"/>
          <w:shd w:val="clear" w:color="auto" w:fill="FFFFFF" w:themeFill="background1"/>
          <w:lang w:eastAsia="zh-CN"/>
        </w:rPr>
        <w:tab/>
      </w:r>
      <w:r w:rsidR="00E27105" w:rsidRPr="005A4051">
        <w:rPr>
          <w:rFonts w:eastAsia="SimSun"/>
          <w:color w:val="000000" w:themeColor="text1"/>
          <w:shd w:val="clear" w:color="auto" w:fill="FFFFFF" w:themeFill="background1"/>
          <w:lang w:eastAsia="zh-CN"/>
        </w:rPr>
        <w:t>Stud</w:t>
      </w:r>
      <w:r w:rsidR="00E27105" w:rsidRPr="005A4051">
        <w:rPr>
          <w:rFonts w:eastAsia="DengXian"/>
          <w:color w:val="000000" w:themeColor="text1"/>
          <w:shd w:val="clear" w:color="auto" w:fill="FFFFFF" w:themeFill="background1"/>
        </w:rPr>
        <w:t xml:space="preserve">y </w:t>
      </w:r>
      <w:r w:rsidR="007A43CD" w:rsidRPr="005A4051">
        <w:rPr>
          <w:rFonts w:eastAsia="DengXian"/>
          <w:color w:val="000000" w:themeColor="text1"/>
          <w:shd w:val="clear" w:color="auto" w:fill="FFFFFF" w:themeFill="background1"/>
        </w:rPr>
        <w:t xml:space="preserve">whether and how to </w:t>
      </w:r>
      <w:r w:rsidR="005A4051" w:rsidRPr="005A4051">
        <w:rPr>
          <w:rFonts w:eastAsia="DengXian"/>
          <w:color w:val="000000" w:themeColor="text1"/>
          <w:shd w:val="clear" w:color="auto" w:fill="FFFFFF" w:themeFill="background1"/>
        </w:rPr>
        <w:t xml:space="preserve">securely </w:t>
      </w:r>
      <w:r w:rsidR="007A43CD" w:rsidRPr="005A4051">
        <w:rPr>
          <w:rFonts w:eastAsia="DengXian"/>
          <w:color w:val="000000" w:themeColor="text1"/>
          <w:shd w:val="clear" w:color="auto" w:fill="FFFFFF" w:themeFill="background1"/>
        </w:rPr>
        <w:t>support and/or enhance</w:t>
      </w:r>
      <w:r w:rsidR="00283109" w:rsidRPr="005A4051">
        <w:rPr>
          <w:rFonts w:eastAsia="DengXian"/>
          <w:color w:val="000000" w:themeColor="text1"/>
          <w:shd w:val="clear" w:color="auto" w:fill="FFFFFF" w:themeFill="background1"/>
          <w:lang w:eastAsia="zh-CN"/>
        </w:rPr>
        <w:t xml:space="preserve"> the following </w:t>
      </w:r>
      <w:r w:rsidR="0003643B" w:rsidRPr="005A4051">
        <w:rPr>
          <w:rFonts w:eastAsia="DengXian"/>
          <w:color w:val="000000" w:themeColor="text1"/>
          <w:shd w:val="clear" w:color="auto" w:fill="FFFFFF" w:themeFill="background1"/>
          <w:lang w:eastAsia="zh-CN"/>
        </w:rPr>
        <w:t xml:space="preserve">aspects </w:t>
      </w:r>
      <w:r w:rsidR="00283109" w:rsidRPr="005A4051">
        <w:rPr>
          <w:rFonts w:eastAsia="DengXian"/>
          <w:color w:val="000000" w:themeColor="text1"/>
          <w:shd w:val="clear" w:color="auto" w:fill="FFFFFF" w:themeFill="background1"/>
          <w:lang w:eastAsia="zh-CN"/>
        </w:rPr>
        <w:t xml:space="preserve">in 6G: </w:t>
      </w:r>
      <w:r w:rsidR="00891561">
        <w:rPr>
          <w:rFonts w:eastAsia="DengXian"/>
          <w:color w:val="000000" w:themeColor="text1"/>
          <w:shd w:val="clear" w:color="auto" w:fill="FFFFFF" w:themeFill="background1"/>
        </w:rPr>
        <w:t xml:space="preserve">an </w:t>
      </w:r>
      <w:r w:rsidR="00364F2B">
        <w:rPr>
          <w:rFonts w:eastAsia="DengXian"/>
          <w:color w:val="000000" w:themeColor="text1"/>
          <w:shd w:val="clear" w:color="auto" w:fill="FFFFFF" w:themeFill="background1"/>
        </w:rPr>
        <w:t xml:space="preserve">enhanced </w:t>
      </w:r>
      <w:r w:rsidR="00364F2B" w:rsidRPr="005A4051">
        <w:rPr>
          <w:rFonts w:eastAsia="DengXian"/>
          <w:color w:val="000000" w:themeColor="text1"/>
          <w:shd w:val="clear" w:color="auto" w:fill="FFFFFF" w:themeFill="background1"/>
        </w:rPr>
        <w:t>SBA</w:t>
      </w:r>
      <w:r w:rsidR="00E27105" w:rsidRPr="005A4051">
        <w:rPr>
          <w:rFonts w:eastAsia="DengXian"/>
          <w:color w:val="000000" w:themeColor="text1"/>
          <w:shd w:val="clear" w:color="auto" w:fill="FFFFFF" w:themeFill="background1"/>
        </w:rPr>
        <w:t xml:space="preserve"> </w:t>
      </w:r>
      <w:r w:rsidR="00D438A8" w:rsidRPr="005A4051">
        <w:rPr>
          <w:rFonts w:eastAsia="DengXian"/>
          <w:color w:val="000000" w:themeColor="text1"/>
          <w:shd w:val="clear" w:color="auto" w:fill="FFFFFF" w:themeFill="background1"/>
        </w:rPr>
        <w:t>framewor</w:t>
      </w:r>
      <w:r w:rsidR="002D6439" w:rsidRPr="005A4051">
        <w:rPr>
          <w:rFonts w:eastAsia="DengXian"/>
          <w:color w:val="000000" w:themeColor="text1"/>
          <w:shd w:val="clear" w:color="auto" w:fill="FFFFFF" w:themeFill="background1"/>
        </w:rPr>
        <w:t>k</w:t>
      </w:r>
      <w:r w:rsidR="00B34688" w:rsidRPr="005A4051">
        <w:rPr>
          <w:rFonts w:eastAsia="DengXian" w:hint="eastAsia"/>
          <w:color w:val="000000" w:themeColor="text1"/>
          <w:shd w:val="clear" w:color="auto" w:fill="FFFFFF" w:themeFill="background1"/>
          <w:lang w:eastAsia="zh-CN"/>
        </w:rPr>
        <w:t>,</w:t>
      </w:r>
      <w:r w:rsidR="007E6AF9" w:rsidRPr="005A4051">
        <w:rPr>
          <w:rFonts w:eastAsia="DengXian"/>
          <w:color w:val="000000" w:themeColor="text1"/>
          <w:shd w:val="clear" w:color="auto" w:fill="FFFFFF" w:themeFill="background1"/>
          <w:lang w:eastAsia="zh-CN"/>
        </w:rPr>
        <w:t xml:space="preserve"> </w:t>
      </w:r>
      <w:r w:rsidR="00BB603D" w:rsidRPr="005A4051">
        <w:rPr>
          <w:rFonts w:eastAsia="DengXian"/>
          <w:color w:val="000000" w:themeColor="text1"/>
          <w:shd w:val="clear" w:color="auto" w:fill="FFFFFF" w:themeFill="background1"/>
          <w:lang w:eastAsia="zh-CN"/>
        </w:rPr>
        <w:t xml:space="preserve">network sharing, </w:t>
      </w:r>
      <w:r w:rsidR="00891561">
        <w:rPr>
          <w:rFonts w:eastAsia="DengXian"/>
          <w:color w:val="000000" w:themeColor="text1"/>
          <w:shd w:val="clear" w:color="auto" w:fill="FFFFFF" w:themeFill="background1"/>
          <w:lang w:eastAsia="zh-CN"/>
        </w:rPr>
        <w:t xml:space="preserve">control plane architecture, </w:t>
      </w:r>
      <w:r w:rsidR="00BB603D" w:rsidRPr="005A4051">
        <w:rPr>
          <w:rFonts w:eastAsia="DengXian"/>
          <w:color w:val="000000" w:themeColor="text1"/>
          <w:shd w:val="clear" w:color="auto" w:fill="FFFFFF" w:themeFill="background1"/>
          <w:lang w:eastAsia="zh-CN"/>
        </w:rPr>
        <w:t>user plane architecture, QoS framework, policy framework, network exposure</w:t>
      </w:r>
      <w:r w:rsidR="00283109" w:rsidRPr="005A4051">
        <w:rPr>
          <w:rFonts w:eastAsia="DengXian"/>
          <w:color w:val="000000" w:themeColor="text1"/>
          <w:shd w:val="clear" w:color="auto" w:fill="FFFFFF" w:themeFill="background1"/>
        </w:rPr>
        <w:t xml:space="preserve"> framework</w:t>
      </w:r>
      <w:r w:rsidR="005A453A" w:rsidRPr="005A4051">
        <w:rPr>
          <w:rFonts w:eastAsia="DengXian" w:hint="eastAsia"/>
          <w:color w:val="000000" w:themeColor="text1"/>
          <w:shd w:val="clear" w:color="auto" w:fill="FFFFFF" w:themeFill="background1"/>
          <w:lang w:eastAsia="zh-CN"/>
        </w:rPr>
        <w:t>,</w:t>
      </w:r>
      <w:r w:rsidR="005A453A" w:rsidRPr="005A4051">
        <w:rPr>
          <w:rFonts w:eastAsia="DengXian"/>
          <w:color w:val="000000" w:themeColor="text1"/>
          <w:shd w:val="clear" w:color="auto" w:fill="FFFFFF" w:themeFill="background1"/>
          <w:lang w:eastAsia="zh-CN"/>
        </w:rPr>
        <w:t xml:space="preserve"> </w:t>
      </w:r>
      <w:r w:rsidR="005A4051" w:rsidRPr="005A4051">
        <w:rPr>
          <w:rFonts w:eastAsia="DengXian"/>
          <w:color w:val="000000" w:themeColor="text1"/>
          <w:shd w:val="clear" w:color="auto" w:fill="FFFFFF" w:themeFill="background1"/>
          <w:lang w:eastAsia="zh-CN"/>
        </w:rPr>
        <w:t xml:space="preserve">and </w:t>
      </w:r>
      <w:r w:rsidR="005A453A" w:rsidRPr="005A4051">
        <w:rPr>
          <w:rFonts w:eastAsia="DengXian"/>
          <w:color w:val="000000" w:themeColor="text1"/>
          <w:shd w:val="clear" w:color="auto" w:fill="FFFFFF" w:themeFill="background1"/>
          <w:lang w:eastAsia="zh-CN"/>
        </w:rPr>
        <w:t>localized service</w:t>
      </w:r>
      <w:r w:rsidR="003518AB" w:rsidRPr="005A4051">
        <w:rPr>
          <w:rFonts w:eastAsia="DengXian"/>
          <w:color w:val="000000" w:themeColor="text1"/>
          <w:shd w:val="clear" w:color="auto" w:fill="FFFFFF" w:themeFill="background1"/>
          <w:lang w:eastAsia="zh-CN"/>
        </w:rPr>
        <w:t xml:space="preserve"> access</w:t>
      </w:r>
      <w:r w:rsidR="00BB603D" w:rsidRPr="005A4051">
        <w:rPr>
          <w:rFonts w:eastAsia="DengXian" w:hint="eastAsia"/>
          <w:color w:val="000000" w:themeColor="text1"/>
          <w:shd w:val="clear" w:color="auto" w:fill="FFFFFF" w:themeFill="background1"/>
          <w:lang w:eastAsia="zh-CN"/>
        </w:rPr>
        <w:t>.</w:t>
      </w:r>
    </w:p>
    <w:p w14:paraId="3B1290E8" w14:textId="4E85A55D" w:rsidR="00A32EC7" w:rsidRPr="005A4051" w:rsidRDefault="00A32EC7" w:rsidP="00196F89">
      <w:pPr>
        <w:ind w:left="1440" w:hanging="720"/>
        <w:contextualSpacing/>
        <w:rPr>
          <w:rFonts w:eastAsia="DengXian"/>
          <w:color w:val="000000" w:themeColor="text1"/>
          <w:highlight w:val="green"/>
          <w:shd w:val="clear" w:color="auto" w:fill="FFFFFF" w:themeFill="background1"/>
        </w:rPr>
      </w:pPr>
    </w:p>
    <w:p w14:paraId="0653E0A4" w14:textId="2F193642" w:rsidR="00FC2FD9" w:rsidRPr="005A4051" w:rsidRDefault="00A12FE6" w:rsidP="00196F89">
      <w:pPr>
        <w:ind w:left="1440" w:hanging="720"/>
        <w:contextualSpacing/>
        <w:rPr>
          <w:rFonts w:eastAsia="DengXian"/>
          <w:color w:val="000000" w:themeColor="text1"/>
          <w:shd w:val="clear" w:color="auto" w:fill="FFFFFF" w:themeFill="background1"/>
        </w:rPr>
      </w:pPr>
      <w:r w:rsidRPr="005A4051">
        <w:rPr>
          <w:rFonts w:eastAsia="DengXian"/>
          <w:color w:val="000000" w:themeColor="text1"/>
          <w:shd w:val="clear" w:color="auto" w:fill="FFFFFF" w:themeFill="background1"/>
        </w:rPr>
        <w:t>1.</w:t>
      </w:r>
      <w:r w:rsidR="00420D8B" w:rsidRPr="005A4051">
        <w:rPr>
          <w:rFonts w:eastAsia="DengXian"/>
          <w:color w:val="000000" w:themeColor="text1"/>
          <w:shd w:val="clear" w:color="auto" w:fill="FFFFFF" w:themeFill="background1"/>
        </w:rPr>
        <w:t>2</w:t>
      </w:r>
      <w:r w:rsidR="001772A6" w:rsidRPr="005A4051">
        <w:rPr>
          <w:rFonts w:eastAsia="DengXian"/>
          <w:color w:val="000000" w:themeColor="text1"/>
          <w:shd w:val="clear" w:color="auto" w:fill="FFFFFF" w:themeFill="background1"/>
        </w:rPr>
        <w:t>.</w:t>
      </w:r>
      <w:r w:rsidR="001772A6" w:rsidRPr="005A4051">
        <w:rPr>
          <w:rFonts w:eastAsia="DengXian"/>
          <w:color w:val="000000" w:themeColor="text1"/>
          <w:shd w:val="clear" w:color="auto" w:fill="FFFFFF" w:themeFill="background1"/>
        </w:rPr>
        <w:tab/>
        <w:t xml:space="preserve">Study </w:t>
      </w:r>
      <w:r w:rsidR="00F3280C" w:rsidRPr="005A4051">
        <w:rPr>
          <w:rFonts w:eastAsia="DengXian"/>
          <w:color w:val="000000" w:themeColor="text1"/>
          <w:shd w:val="clear" w:color="auto" w:fill="FFFFFF" w:themeFill="background1"/>
        </w:rPr>
        <w:t xml:space="preserve">how to </w:t>
      </w:r>
      <w:r w:rsidR="00420D8B" w:rsidRPr="005A4051">
        <w:rPr>
          <w:rFonts w:eastAsia="DengXian"/>
          <w:color w:val="000000" w:themeColor="text1"/>
          <w:shd w:val="clear" w:color="auto" w:fill="FFFFFF" w:themeFill="background1"/>
        </w:rPr>
        <w:t>secure</w:t>
      </w:r>
      <w:r w:rsidR="00F3280C" w:rsidRPr="005A4051">
        <w:rPr>
          <w:rFonts w:eastAsia="DengXian"/>
          <w:color w:val="000000" w:themeColor="text1"/>
          <w:shd w:val="clear" w:color="auto" w:fill="FFFFFF" w:themeFill="background1"/>
        </w:rPr>
        <w:t xml:space="preserve"> and</w:t>
      </w:r>
      <w:r w:rsidR="00420D8B" w:rsidRPr="005A4051">
        <w:rPr>
          <w:rFonts w:eastAsia="DengXian"/>
          <w:color w:val="000000" w:themeColor="text1"/>
          <w:shd w:val="clear" w:color="auto" w:fill="FFFFFF" w:themeFill="background1"/>
        </w:rPr>
        <w:t xml:space="preserve"> </w:t>
      </w:r>
      <w:r w:rsidR="00F3280C" w:rsidRPr="005A4051">
        <w:rPr>
          <w:rFonts w:eastAsia="DengXian"/>
          <w:color w:val="000000" w:themeColor="text1"/>
          <w:shd w:val="clear" w:color="auto" w:fill="FFFFFF" w:themeFill="background1"/>
        </w:rPr>
        <w:t xml:space="preserve">enhance </w:t>
      </w:r>
      <w:r w:rsidR="00721032" w:rsidRPr="005A4051">
        <w:rPr>
          <w:rFonts w:eastAsia="DengXian"/>
          <w:color w:val="000000" w:themeColor="text1"/>
          <w:shd w:val="clear" w:color="auto" w:fill="FFFFFF" w:themeFill="background1"/>
        </w:rPr>
        <w:t>different</w:t>
      </w:r>
      <w:r w:rsidR="001772A6" w:rsidRPr="005A4051">
        <w:rPr>
          <w:rFonts w:eastAsia="DengXian"/>
          <w:color w:val="000000" w:themeColor="text1"/>
          <w:shd w:val="clear" w:color="auto" w:fill="FFFFFF" w:themeFill="background1"/>
        </w:rPr>
        <w:t xml:space="preserve"> non</w:t>
      </w:r>
      <w:r w:rsidR="00D27D75" w:rsidRPr="005A4051">
        <w:rPr>
          <w:rFonts w:eastAsia="DengXian"/>
          <w:color w:val="000000" w:themeColor="text1"/>
          <w:shd w:val="clear" w:color="auto" w:fill="FFFFFF" w:themeFill="background1"/>
        </w:rPr>
        <w:t>-</w:t>
      </w:r>
      <w:r w:rsidR="001772A6" w:rsidRPr="005A4051">
        <w:rPr>
          <w:rFonts w:eastAsia="DengXian"/>
          <w:color w:val="000000" w:themeColor="text1"/>
          <w:shd w:val="clear" w:color="auto" w:fill="FFFFFF" w:themeFill="background1"/>
        </w:rPr>
        <w:t>3GPP access (</w:t>
      </w:r>
      <w:r w:rsidR="007A43CD" w:rsidRPr="005A4051">
        <w:rPr>
          <w:rFonts w:eastAsia="DengXian"/>
          <w:color w:val="000000" w:themeColor="text1"/>
          <w:shd w:val="clear" w:color="auto" w:fill="FFFFFF" w:themeFill="background1"/>
        </w:rPr>
        <w:t>e.g</w:t>
      </w:r>
      <w:r w:rsidR="001772A6" w:rsidRPr="005A4051">
        <w:rPr>
          <w:rFonts w:eastAsia="DengXian"/>
          <w:color w:val="000000" w:themeColor="text1"/>
          <w:shd w:val="clear" w:color="auto" w:fill="FFFFFF" w:themeFill="background1"/>
        </w:rPr>
        <w:t>. Wi-Fi, wireline)</w:t>
      </w:r>
      <w:r w:rsidR="00CD7C9D" w:rsidRPr="005A4051">
        <w:rPr>
          <w:rFonts w:eastAsia="DengXian"/>
          <w:color w:val="000000" w:themeColor="text1"/>
          <w:shd w:val="clear" w:color="auto" w:fill="FFFFFF" w:themeFill="background1"/>
        </w:rPr>
        <w:t xml:space="preserve"> </w:t>
      </w:r>
      <w:r w:rsidR="00CF3DF0" w:rsidRPr="005A4051">
        <w:rPr>
          <w:rFonts w:eastAsia="DengXian"/>
          <w:color w:val="000000" w:themeColor="text1"/>
          <w:shd w:val="clear" w:color="auto" w:fill="FFFFFF" w:themeFill="background1"/>
        </w:rPr>
        <w:t xml:space="preserve">in 6G </w:t>
      </w:r>
      <w:r w:rsidR="00160D84">
        <w:rPr>
          <w:rFonts w:eastAsia="DengXian"/>
          <w:color w:val="000000" w:themeColor="text1"/>
          <w:shd w:val="clear" w:color="auto" w:fill="FFFFFF" w:themeFill="background1"/>
        </w:rPr>
        <w:t>with a common</w:t>
      </w:r>
      <w:r w:rsidR="00505DFE">
        <w:rPr>
          <w:rFonts w:eastAsia="DengXian"/>
          <w:color w:val="000000" w:themeColor="text1"/>
          <w:shd w:val="clear" w:color="auto" w:fill="FFFFFF" w:themeFill="background1"/>
        </w:rPr>
        <w:t xml:space="preserve"> (e.g., 3GPP, Wi-Fi, and wireline) inter-working function and</w:t>
      </w:r>
      <w:r w:rsidR="00160D84">
        <w:rPr>
          <w:rFonts w:eastAsia="DengXian"/>
          <w:color w:val="000000" w:themeColor="text1"/>
          <w:shd w:val="clear" w:color="auto" w:fill="FFFFFF" w:themeFill="background1"/>
        </w:rPr>
        <w:t xml:space="preserve"> security framework </w:t>
      </w:r>
      <w:r w:rsidR="001772A6" w:rsidRPr="005A4051">
        <w:rPr>
          <w:rFonts w:eastAsia="DengXian"/>
          <w:color w:val="000000" w:themeColor="text1"/>
          <w:shd w:val="clear" w:color="auto" w:fill="FFFFFF" w:themeFill="background1"/>
        </w:rPr>
        <w:t>and support multi-access data connections</w:t>
      </w:r>
      <w:r w:rsidRPr="005A4051">
        <w:rPr>
          <w:rFonts w:eastAsia="DengXian"/>
          <w:color w:val="000000" w:themeColor="text1"/>
          <w:shd w:val="clear" w:color="auto" w:fill="FFFFFF" w:themeFill="background1"/>
        </w:rPr>
        <w:t xml:space="preserve"> between 3GPP access and non</w:t>
      </w:r>
      <w:r w:rsidR="00CD7C9D" w:rsidRPr="005A4051">
        <w:rPr>
          <w:rFonts w:eastAsia="DengXian"/>
          <w:color w:val="000000" w:themeColor="text1"/>
          <w:shd w:val="clear" w:color="auto" w:fill="FFFFFF" w:themeFill="background1"/>
        </w:rPr>
        <w:t>-</w:t>
      </w:r>
      <w:r w:rsidRPr="005A4051">
        <w:rPr>
          <w:rFonts w:eastAsia="DengXian"/>
          <w:color w:val="000000" w:themeColor="text1"/>
          <w:shd w:val="clear" w:color="auto" w:fill="FFFFFF" w:themeFill="background1"/>
        </w:rPr>
        <w:t>3GPP access</w:t>
      </w:r>
      <w:r w:rsidR="001772A6" w:rsidRPr="005A4051">
        <w:rPr>
          <w:rFonts w:eastAsia="DengXian"/>
          <w:color w:val="000000" w:themeColor="text1"/>
          <w:shd w:val="clear" w:color="auto" w:fill="FFFFFF" w:themeFill="background1"/>
        </w:rPr>
        <w:t>.</w:t>
      </w:r>
    </w:p>
    <w:p w14:paraId="2AE38619" w14:textId="77777777" w:rsidR="00A32EC7" w:rsidRPr="005A4051" w:rsidRDefault="00A32EC7" w:rsidP="00196F89">
      <w:pPr>
        <w:ind w:left="1440" w:hanging="720"/>
        <w:contextualSpacing/>
        <w:rPr>
          <w:rFonts w:eastAsia="DengXian"/>
          <w:b/>
          <w:bCs/>
          <w:shd w:val="clear" w:color="auto" w:fill="FFFFFF" w:themeFill="background1"/>
        </w:rPr>
      </w:pPr>
    </w:p>
    <w:p w14:paraId="4942DB70" w14:textId="65D81513" w:rsidR="00587A56" w:rsidRPr="005A4051" w:rsidRDefault="00A12FE6" w:rsidP="00196F89">
      <w:pPr>
        <w:ind w:left="1440" w:hanging="720"/>
        <w:contextualSpacing/>
        <w:rPr>
          <w:rFonts w:eastAsia="DengXian"/>
          <w:shd w:val="clear" w:color="auto" w:fill="FFFFFF" w:themeFill="background1"/>
        </w:rPr>
      </w:pPr>
      <w:r w:rsidRPr="005A4051">
        <w:rPr>
          <w:rFonts w:eastAsia="DengXian"/>
          <w:shd w:val="clear" w:color="auto" w:fill="FFFFFF" w:themeFill="background1"/>
        </w:rPr>
        <w:t>1.</w:t>
      </w:r>
      <w:r w:rsidR="00420D8B" w:rsidRPr="005A4051">
        <w:rPr>
          <w:rFonts w:eastAsia="DengXian"/>
          <w:shd w:val="clear" w:color="auto" w:fill="FFFFFF" w:themeFill="background1"/>
        </w:rPr>
        <w:t>3</w:t>
      </w:r>
      <w:r w:rsidR="00587A56" w:rsidRPr="005A4051">
        <w:rPr>
          <w:rFonts w:eastAsia="DengXian"/>
          <w:shd w:val="clear" w:color="auto" w:fill="FFFFFF" w:themeFill="background1"/>
        </w:rPr>
        <w:t>.</w:t>
      </w:r>
      <w:r w:rsidR="00587A56" w:rsidRPr="005A4051">
        <w:rPr>
          <w:rFonts w:eastAsia="DengXian"/>
          <w:shd w:val="clear" w:color="auto" w:fill="FFFFFF" w:themeFill="background1"/>
        </w:rPr>
        <w:tab/>
        <w:t xml:space="preserve">Study </w:t>
      </w:r>
      <w:r w:rsidR="000762FE" w:rsidRPr="005A4051">
        <w:rPr>
          <w:rFonts w:eastAsia="DengXian"/>
          <w:shd w:val="clear" w:color="auto" w:fill="FFFFFF" w:themeFill="background1"/>
        </w:rPr>
        <w:t xml:space="preserve">whether and </w:t>
      </w:r>
      <w:r w:rsidR="007A43CD" w:rsidRPr="005A4051">
        <w:rPr>
          <w:rFonts w:eastAsia="DengXian"/>
          <w:shd w:val="clear" w:color="auto" w:fill="FFFFFF" w:themeFill="background1"/>
        </w:rPr>
        <w:t>how to support</w:t>
      </w:r>
      <w:r w:rsidR="00587A56" w:rsidRPr="005A4051">
        <w:rPr>
          <w:rFonts w:eastAsia="DengXian"/>
          <w:shd w:val="clear" w:color="auto" w:fill="FFFFFF" w:themeFill="background1"/>
        </w:rPr>
        <w:t xml:space="preserve"> </w:t>
      </w:r>
      <w:r w:rsidR="00AF16CE" w:rsidRPr="005A4051">
        <w:rPr>
          <w:rFonts w:eastAsia="DengXian"/>
          <w:shd w:val="clear" w:color="auto" w:fill="FFFFFF" w:themeFill="background1"/>
        </w:rPr>
        <w:t xml:space="preserve">and/or enhance the </w:t>
      </w:r>
      <w:r w:rsidR="005871E9" w:rsidRPr="005A4051">
        <w:rPr>
          <w:rFonts w:eastAsia="DengXian"/>
          <w:shd w:val="clear" w:color="auto" w:fill="FFFFFF" w:themeFill="background1"/>
        </w:rPr>
        <w:t>essential</w:t>
      </w:r>
      <w:r w:rsidRPr="005A4051">
        <w:rPr>
          <w:rFonts w:eastAsia="DengXian"/>
          <w:shd w:val="clear" w:color="auto" w:fill="FFFFFF" w:themeFill="background1"/>
        </w:rPr>
        <w:t>/regulatory</w:t>
      </w:r>
      <w:r w:rsidR="005871E9" w:rsidRPr="005A4051">
        <w:rPr>
          <w:rFonts w:eastAsia="DengXian"/>
          <w:shd w:val="clear" w:color="auto" w:fill="FFFFFF" w:themeFill="background1"/>
        </w:rPr>
        <w:t xml:space="preserve"> </w:t>
      </w:r>
      <w:r w:rsidR="00587A56" w:rsidRPr="005A4051">
        <w:rPr>
          <w:rFonts w:eastAsia="DengXian"/>
          <w:shd w:val="clear" w:color="auto" w:fill="FFFFFF" w:themeFill="background1"/>
        </w:rPr>
        <w:t>services (</w:t>
      </w:r>
      <w:r w:rsidR="00D27D75" w:rsidRPr="005A4051">
        <w:rPr>
          <w:rFonts w:eastAsia="DengXian"/>
          <w:shd w:val="clear" w:color="auto" w:fill="FFFFFF" w:themeFill="background1"/>
        </w:rPr>
        <w:t>i.e.</w:t>
      </w:r>
      <w:r w:rsidR="00F62C7C" w:rsidRPr="005A4051">
        <w:rPr>
          <w:rFonts w:eastAsia="DengXian"/>
          <w:shd w:val="clear" w:color="auto" w:fill="FFFFFF" w:themeFill="background1"/>
        </w:rPr>
        <w:t xml:space="preserve"> </w:t>
      </w:r>
      <w:r w:rsidR="00587A56" w:rsidRPr="005A4051">
        <w:rPr>
          <w:rFonts w:eastAsia="DengXian"/>
          <w:shd w:val="clear" w:color="auto" w:fill="FFFFFF" w:themeFill="background1"/>
        </w:rPr>
        <w:t xml:space="preserve">voice, Messaging, location services, </w:t>
      </w:r>
      <w:r w:rsidR="00BF3EC9" w:rsidRPr="005A4051">
        <w:rPr>
          <w:rFonts w:eastAsia="DengXian" w:hint="eastAsia"/>
          <w:shd w:val="clear" w:color="auto" w:fill="FFFFFF" w:themeFill="background1"/>
        </w:rPr>
        <w:t>Emergency service</w:t>
      </w:r>
      <w:r w:rsidR="00D143C0" w:rsidRPr="005A4051">
        <w:rPr>
          <w:rFonts w:eastAsia="DengXian" w:hint="eastAsia"/>
          <w:shd w:val="clear" w:color="auto" w:fill="FFFFFF" w:themeFill="background1"/>
        </w:rPr>
        <w:t>s</w:t>
      </w:r>
      <w:r w:rsidR="00BF3EC9" w:rsidRPr="005A4051">
        <w:rPr>
          <w:rFonts w:eastAsia="DengXian" w:hint="eastAsia"/>
          <w:shd w:val="clear" w:color="auto" w:fill="FFFFFF" w:themeFill="background1"/>
        </w:rPr>
        <w:t>,</w:t>
      </w:r>
      <w:r w:rsidR="00BF3EC9" w:rsidRPr="005A4051">
        <w:rPr>
          <w:rFonts w:eastAsia="DengXian"/>
          <w:shd w:val="clear" w:color="auto" w:fill="FFFFFF" w:themeFill="background1"/>
        </w:rPr>
        <w:t xml:space="preserve"> </w:t>
      </w:r>
      <w:r w:rsidRPr="005A4051">
        <w:rPr>
          <w:rFonts w:eastAsia="DengXian"/>
          <w:shd w:val="clear" w:color="auto" w:fill="FFFFFF" w:themeFill="background1"/>
        </w:rPr>
        <w:t>MPS, Mission Critical services, PWS</w:t>
      </w:r>
      <w:r w:rsidR="00587A56" w:rsidRPr="005A4051">
        <w:rPr>
          <w:rFonts w:eastAsia="DengXian"/>
          <w:shd w:val="clear" w:color="auto" w:fill="FFFFFF" w:themeFill="background1"/>
        </w:rPr>
        <w:t>)</w:t>
      </w:r>
      <w:r w:rsidR="00CF3DF0" w:rsidRPr="005A4051">
        <w:rPr>
          <w:rFonts w:eastAsia="DengXian"/>
          <w:shd w:val="clear" w:color="auto" w:fill="FFFFFF" w:themeFill="background1"/>
        </w:rPr>
        <w:t xml:space="preserve"> in 6G</w:t>
      </w:r>
      <w:r w:rsidR="0038221E" w:rsidRPr="005A4051">
        <w:rPr>
          <w:rFonts w:eastAsia="DengXian"/>
          <w:shd w:val="clear" w:color="auto" w:fill="FFFFFF" w:themeFill="background1"/>
        </w:rPr>
        <w:t>.</w:t>
      </w:r>
    </w:p>
    <w:p w14:paraId="430BA732" w14:textId="77777777" w:rsidR="00665CE8" w:rsidRPr="005A4051" w:rsidRDefault="00665CE8" w:rsidP="00665CE8">
      <w:pPr>
        <w:contextualSpacing/>
        <w:rPr>
          <w:rFonts w:eastAsia="DengXian"/>
          <w:shd w:val="clear" w:color="auto" w:fill="FFFFFF" w:themeFill="background1"/>
        </w:rPr>
      </w:pPr>
    </w:p>
    <w:p w14:paraId="65EE26D9" w14:textId="4CA5AB73" w:rsidR="00703B0B" w:rsidRPr="000015D9" w:rsidRDefault="00665CE8" w:rsidP="00420D8B">
      <w:pPr>
        <w:ind w:leftChars="100" w:left="200"/>
        <w:rPr>
          <w:rFonts w:eastAsia="DengXian"/>
          <w:color w:val="000000" w:themeColor="text1"/>
          <w:shd w:val="clear" w:color="auto" w:fill="FFFFFF" w:themeFill="background1"/>
        </w:rPr>
      </w:pPr>
      <w:r w:rsidRPr="000015D9">
        <w:rPr>
          <w:rFonts w:eastAsia="DengXian"/>
          <w:color w:val="000000" w:themeColor="text1"/>
          <w:shd w:val="clear" w:color="auto" w:fill="FFFFFF" w:themeFill="background1"/>
        </w:rPr>
        <w:t xml:space="preserve">In </w:t>
      </w:r>
      <w:r w:rsidRPr="000015D9">
        <w:rPr>
          <w:rFonts w:eastAsia="SimSun"/>
          <w:color w:val="000000" w:themeColor="text1"/>
          <w:shd w:val="clear" w:color="auto" w:fill="FFFFFF" w:themeFill="background1"/>
        </w:rPr>
        <w:t>addition</w:t>
      </w:r>
      <w:r w:rsidRPr="000015D9">
        <w:rPr>
          <w:rFonts w:eastAsia="DengXian"/>
          <w:color w:val="000000" w:themeColor="text1"/>
          <w:shd w:val="clear" w:color="auto" w:fill="FFFFFF" w:themeFill="background1"/>
        </w:rPr>
        <w:t xml:space="preserve"> to the work tasks above, this study will identify other 5G </w:t>
      </w:r>
      <w:r w:rsidR="00CB5C97">
        <w:rPr>
          <w:rFonts w:eastAsia="DengXian"/>
          <w:color w:val="000000" w:themeColor="text1"/>
          <w:shd w:val="clear" w:color="auto" w:fill="FFFFFF" w:themeFill="background1"/>
        </w:rPr>
        <w:t xml:space="preserve">security </w:t>
      </w:r>
      <w:r w:rsidRPr="000015D9">
        <w:rPr>
          <w:rFonts w:eastAsia="DengXian"/>
          <w:color w:val="000000" w:themeColor="text1"/>
          <w:shd w:val="clear" w:color="auto" w:fill="FFFFFF" w:themeFill="background1"/>
        </w:rPr>
        <w:t xml:space="preserve">features that will be supported and/or </w:t>
      </w:r>
      <w:r w:rsidR="00B754A3" w:rsidRPr="000015D9">
        <w:rPr>
          <w:rFonts w:eastAsia="DengXian"/>
          <w:color w:val="000000" w:themeColor="text1"/>
          <w:shd w:val="clear" w:color="auto" w:fill="FFFFFF" w:themeFill="background1"/>
        </w:rPr>
        <w:t>adapted</w:t>
      </w:r>
      <w:r w:rsidRPr="000015D9">
        <w:rPr>
          <w:rFonts w:eastAsia="DengXian"/>
          <w:color w:val="000000" w:themeColor="text1"/>
          <w:shd w:val="clear" w:color="auto" w:fill="FFFFFF" w:themeFill="background1"/>
        </w:rPr>
        <w:t xml:space="preserve"> in 6G.</w:t>
      </w:r>
    </w:p>
    <w:p w14:paraId="7AA7C435" w14:textId="3F23F7ED" w:rsidR="000406A8" w:rsidRPr="000015D9" w:rsidRDefault="008407C6" w:rsidP="00216739">
      <w:pPr>
        <w:ind w:leftChars="100" w:left="200"/>
        <w:rPr>
          <w:rFonts w:eastAsia="SimSun"/>
          <w:bCs/>
          <w:color w:val="000000" w:themeColor="text1"/>
          <w:shd w:val="clear" w:color="auto" w:fill="FFFFFF" w:themeFill="background1"/>
        </w:rPr>
      </w:pPr>
      <w:r w:rsidRPr="000015D9">
        <w:rPr>
          <w:rFonts w:eastAsia="SimSun"/>
          <w:b/>
          <w:color w:val="000000" w:themeColor="text1"/>
          <w:shd w:val="clear" w:color="auto" w:fill="FFFFFF" w:themeFill="background1"/>
        </w:rPr>
        <w:t>WT#</w:t>
      </w:r>
      <w:r w:rsidR="0068059D" w:rsidRPr="000015D9">
        <w:rPr>
          <w:rFonts w:eastAsia="SimSun"/>
          <w:b/>
          <w:color w:val="000000" w:themeColor="text1"/>
          <w:shd w:val="clear" w:color="auto" w:fill="FFFFFF" w:themeFill="background1"/>
        </w:rPr>
        <w:t>2</w:t>
      </w:r>
      <w:r w:rsidRPr="000015D9">
        <w:rPr>
          <w:rFonts w:eastAsia="SimSun"/>
          <w:bCs/>
          <w:color w:val="000000" w:themeColor="text1"/>
          <w:shd w:val="clear" w:color="auto" w:fill="FFFFFF" w:themeFill="background1"/>
        </w:rPr>
        <w:t xml:space="preserve">: Study </w:t>
      </w:r>
      <w:r w:rsidR="00420D8B" w:rsidRPr="000015D9">
        <w:rPr>
          <w:rFonts w:eastAsia="SimSun"/>
          <w:bCs/>
          <w:color w:val="000000" w:themeColor="text1"/>
          <w:shd w:val="clear" w:color="auto" w:fill="FFFFFF" w:themeFill="background1"/>
        </w:rPr>
        <w:t xml:space="preserve">secure </w:t>
      </w:r>
      <w:r w:rsidRPr="000015D9">
        <w:rPr>
          <w:rFonts w:eastAsia="SimSun"/>
          <w:bCs/>
          <w:color w:val="000000" w:themeColor="text1"/>
          <w:shd w:val="clear" w:color="auto" w:fill="FFFFFF" w:themeFill="background1"/>
        </w:rPr>
        <w:t>migration and interworking</w:t>
      </w:r>
      <w:r w:rsidR="00586F7C" w:rsidRPr="000015D9">
        <w:rPr>
          <w:rFonts w:eastAsia="SimSun"/>
          <w:bCs/>
          <w:color w:val="000000" w:themeColor="text1"/>
          <w:shd w:val="clear" w:color="auto" w:fill="FFFFFF" w:themeFill="background1"/>
        </w:rPr>
        <w:t>, including</w:t>
      </w:r>
      <w:r w:rsidR="007B4810" w:rsidRPr="000015D9">
        <w:rPr>
          <w:rFonts w:eastAsia="SimSun"/>
          <w:bCs/>
          <w:color w:val="000000" w:themeColor="text1"/>
          <w:shd w:val="clear" w:color="auto" w:fill="FFFFFF" w:themeFill="background1"/>
        </w:rPr>
        <w:t xml:space="preserve"> </w:t>
      </w:r>
    </w:p>
    <w:p w14:paraId="1194E596" w14:textId="5670D6B9" w:rsidR="00586F7C" w:rsidRPr="005A4051" w:rsidRDefault="00586F7C" w:rsidP="00586F7C">
      <w:pPr>
        <w:ind w:left="1440" w:hanging="720"/>
        <w:contextualSpacing/>
        <w:rPr>
          <w:rFonts w:eastAsia="DengXian"/>
          <w:bCs/>
          <w:color w:val="000000" w:themeColor="text1"/>
          <w:shd w:val="clear" w:color="auto" w:fill="FFFFFF" w:themeFill="background1"/>
        </w:rPr>
      </w:pPr>
      <w:r w:rsidRPr="000015D9">
        <w:rPr>
          <w:rFonts w:eastAsia="DengXian"/>
          <w:bCs/>
          <w:color w:val="000000" w:themeColor="text1"/>
          <w:shd w:val="clear" w:color="auto" w:fill="FFFFFF" w:themeFill="background1"/>
        </w:rPr>
        <w:t>-</w:t>
      </w:r>
      <w:r w:rsidRPr="000015D9">
        <w:rPr>
          <w:rFonts w:eastAsia="DengXian"/>
          <w:bCs/>
          <w:color w:val="000000" w:themeColor="text1"/>
          <w:shd w:val="clear" w:color="auto" w:fill="FFFFFF" w:themeFill="background1"/>
        </w:rPr>
        <w:tab/>
      </w:r>
      <w:r w:rsidR="00A37B41" w:rsidRPr="005A4051">
        <w:rPr>
          <w:rFonts w:eastAsia="DengXian"/>
          <w:bCs/>
          <w:color w:val="000000" w:themeColor="text1"/>
          <w:shd w:val="clear" w:color="auto" w:fill="FFFFFF" w:themeFill="background1"/>
        </w:rPr>
        <w:t>How</w:t>
      </w:r>
      <w:r w:rsidRPr="005A4051">
        <w:rPr>
          <w:rFonts w:eastAsia="DengXian"/>
          <w:bCs/>
          <w:color w:val="000000" w:themeColor="text1"/>
          <w:shd w:val="clear" w:color="auto" w:fill="FFFFFF" w:themeFill="background1"/>
        </w:rPr>
        <w:t xml:space="preserve"> to support</w:t>
      </w:r>
      <w:r w:rsidR="00420D8B" w:rsidRPr="005A4051">
        <w:rPr>
          <w:rFonts w:eastAsia="DengXian"/>
          <w:bCs/>
          <w:color w:val="000000" w:themeColor="text1"/>
          <w:shd w:val="clear" w:color="auto" w:fill="FFFFFF" w:themeFill="background1"/>
        </w:rPr>
        <w:t xml:space="preserve"> </w:t>
      </w:r>
      <w:r w:rsidR="005A4051" w:rsidRPr="005A4051">
        <w:rPr>
          <w:rFonts w:eastAsia="DengXian"/>
          <w:bCs/>
          <w:color w:val="000000" w:themeColor="text1"/>
          <w:shd w:val="clear" w:color="auto" w:fill="FFFFFF" w:themeFill="background1"/>
        </w:rPr>
        <w:t>secure migration</w:t>
      </w:r>
      <w:r w:rsidRPr="005A4051">
        <w:rPr>
          <w:rFonts w:eastAsia="DengXian"/>
          <w:bCs/>
          <w:color w:val="000000" w:themeColor="text1"/>
          <w:shd w:val="clear" w:color="auto" w:fill="FFFFFF" w:themeFill="background1"/>
        </w:rPr>
        <w:t xml:space="preserve"> to 6GS</w:t>
      </w:r>
    </w:p>
    <w:p w14:paraId="183856E1" w14:textId="6075E64A" w:rsidR="00586F7C" w:rsidRPr="005A4051" w:rsidRDefault="00586F7C" w:rsidP="00586F7C">
      <w:pPr>
        <w:ind w:left="1440" w:hanging="720"/>
        <w:contextualSpacing/>
        <w:rPr>
          <w:rFonts w:eastAsia="DengXian"/>
          <w:bCs/>
          <w:color w:val="000000" w:themeColor="text1"/>
          <w:shd w:val="clear" w:color="auto" w:fill="FFFFFF" w:themeFill="background1"/>
        </w:rPr>
      </w:pPr>
      <w:r w:rsidRPr="005A4051">
        <w:rPr>
          <w:rFonts w:eastAsia="DengXian"/>
          <w:bCs/>
          <w:color w:val="000000" w:themeColor="text1"/>
          <w:shd w:val="clear" w:color="auto" w:fill="FFFFFF" w:themeFill="background1"/>
        </w:rPr>
        <w:t>-</w:t>
      </w:r>
      <w:r w:rsidRPr="005A4051">
        <w:rPr>
          <w:rFonts w:eastAsia="DengXian"/>
          <w:bCs/>
          <w:color w:val="000000" w:themeColor="text1"/>
          <w:shd w:val="clear" w:color="auto" w:fill="FFFFFF" w:themeFill="background1"/>
        </w:rPr>
        <w:tab/>
      </w:r>
      <w:r w:rsidR="00A37B41" w:rsidRPr="005A4051">
        <w:rPr>
          <w:rFonts w:eastAsia="DengXian"/>
          <w:bCs/>
          <w:color w:val="000000" w:themeColor="text1"/>
          <w:shd w:val="clear" w:color="auto" w:fill="FFFFFF" w:themeFill="background1"/>
        </w:rPr>
        <w:t>How</w:t>
      </w:r>
      <w:r w:rsidRPr="005A4051">
        <w:rPr>
          <w:rFonts w:eastAsia="DengXian"/>
          <w:bCs/>
          <w:color w:val="000000" w:themeColor="text1"/>
          <w:shd w:val="clear" w:color="auto" w:fill="FFFFFF" w:themeFill="background1"/>
        </w:rPr>
        <w:t xml:space="preserve"> to support</w:t>
      </w:r>
      <w:r w:rsidR="00420D8B" w:rsidRPr="005A4051">
        <w:rPr>
          <w:rFonts w:eastAsia="DengXian"/>
          <w:bCs/>
          <w:color w:val="000000" w:themeColor="text1"/>
          <w:shd w:val="clear" w:color="auto" w:fill="FFFFFF" w:themeFill="background1"/>
        </w:rPr>
        <w:t xml:space="preserve"> </w:t>
      </w:r>
      <w:r w:rsidR="005A4051" w:rsidRPr="005A4051">
        <w:rPr>
          <w:rFonts w:eastAsia="DengXian"/>
          <w:bCs/>
          <w:color w:val="000000" w:themeColor="text1"/>
          <w:shd w:val="clear" w:color="auto" w:fill="FFFFFF" w:themeFill="background1"/>
        </w:rPr>
        <w:t>secure interworking</w:t>
      </w:r>
      <w:r w:rsidRPr="005A4051">
        <w:rPr>
          <w:rFonts w:eastAsia="DengXian"/>
          <w:bCs/>
          <w:color w:val="000000" w:themeColor="text1"/>
          <w:shd w:val="clear" w:color="auto" w:fill="FFFFFF" w:themeFill="background1"/>
        </w:rPr>
        <w:t xml:space="preserve"> with 5GS</w:t>
      </w:r>
    </w:p>
    <w:p w14:paraId="795FA8B9" w14:textId="5780FCFD" w:rsidR="000015D9" w:rsidRPr="005A4051" w:rsidRDefault="000015D9" w:rsidP="00586F7C">
      <w:pPr>
        <w:ind w:left="1440" w:hanging="720"/>
        <w:contextualSpacing/>
        <w:rPr>
          <w:rFonts w:eastAsia="DengXian"/>
          <w:bCs/>
          <w:color w:val="000000" w:themeColor="text1"/>
          <w:shd w:val="clear" w:color="auto" w:fill="FFFFFF" w:themeFill="background1"/>
        </w:rPr>
      </w:pPr>
      <w:r w:rsidRPr="005A4051">
        <w:rPr>
          <w:rFonts w:eastAsia="DengXian"/>
          <w:bCs/>
          <w:color w:val="000000" w:themeColor="text1"/>
          <w:shd w:val="clear" w:color="auto" w:fill="FFFFFF" w:themeFill="background1"/>
        </w:rPr>
        <w:t xml:space="preserve">- </w:t>
      </w:r>
      <w:r w:rsidRPr="005A4051">
        <w:rPr>
          <w:rFonts w:eastAsia="DengXian"/>
          <w:bCs/>
          <w:color w:val="000000" w:themeColor="text1"/>
          <w:shd w:val="clear" w:color="auto" w:fill="FFFFFF" w:themeFill="background1"/>
        </w:rPr>
        <w:tab/>
        <w:t xml:space="preserve">How to support secure interworking </w:t>
      </w:r>
      <w:r w:rsidR="005A4051" w:rsidRPr="005A4051">
        <w:rPr>
          <w:rFonts w:eastAsia="DengXian"/>
          <w:bCs/>
          <w:color w:val="000000" w:themeColor="text1"/>
          <w:shd w:val="clear" w:color="auto" w:fill="FFFFFF" w:themeFill="background1"/>
        </w:rPr>
        <w:t>between</w:t>
      </w:r>
      <w:r w:rsidRPr="005A4051">
        <w:rPr>
          <w:rFonts w:eastAsia="DengXian"/>
          <w:bCs/>
          <w:color w:val="000000" w:themeColor="text1"/>
          <w:shd w:val="clear" w:color="auto" w:fill="FFFFFF" w:themeFill="background1"/>
        </w:rPr>
        <w:t xml:space="preserve"> 3GPP and non-3GPP access networks</w:t>
      </w:r>
    </w:p>
    <w:p w14:paraId="1AD709A4" w14:textId="77777777" w:rsidR="004A4DDB" w:rsidRPr="000015D9" w:rsidRDefault="004A4DDB" w:rsidP="00BF4E71">
      <w:pPr>
        <w:rPr>
          <w:rFonts w:eastAsia="SimSun"/>
          <w:color w:val="000000" w:themeColor="text1"/>
          <w:shd w:val="clear" w:color="auto" w:fill="FFFFFF" w:themeFill="background1"/>
        </w:rPr>
      </w:pPr>
    </w:p>
    <w:p w14:paraId="2FEB55FC" w14:textId="64C91311" w:rsidR="00D06D3F" w:rsidRDefault="008407C6" w:rsidP="00216739">
      <w:pPr>
        <w:ind w:leftChars="100" w:left="200"/>
        <w:rPr>
          <w:rFonts w:eastAsia="SimSun"/>
          <w:color w:val="000000" w:themeColor="text1"/>
          <w:shd w:val="clear" w:color="auto" w:fill="FFFFFF" w:themeFill="background1"/>
        </w:rPr>
      </w:pPr>
      <w:r w:rsidRPr="000015D9">
        <w:rPr>
          <w:rFonts w:eastAsia="SimSun"/>
          <w:b/>
          <w:bCs/>
          <w:color w:val="000000" w:themeColor="text1"/>
          <w:shd w:val="clear" w:color="auto" w:fill="FFFFFF" w:themeFill="background1"/>
        </w:rPr>
        <w:t>WT</w:t>
      </w:r>
      <w:r w:rsidRPr="000015D9">
        <w:rPr>
          <w:rFonts w:eastAsia="SimSun"/>
          <w:b/>
          <w:color w:val="000000" w:themeColor="text1"/>
          <w:shd w:val="clear" w:color="auto" w:fill="FFFFFF" w:themeFill="background1"/>
        </w:rPr>
        <w:t>#</w:t>
      </w:r>
      <w:r w:rsidR="000015D9">
        <w:rPr>
          <w:rFonts w:eastAsia="SimSun"/>
          <w:b/>
          <w:color w:val="000000" w:themeColor="text1"/>
          <w:shd w:val="clear" w:color="auto" w:fill="FFFFFF" w:themeFill="background1"/>
        </w:rPr>
        <w:t>3</w:t>
      </w:r>
      <w:r w:rsidRPr="000015D9">
        <w:rPr>
          <w:rFonts w:eastAsia="SimSun"/>
          <w:b/>
          <w:color w:val="000000" w:themeColor="text1"/>
          <w:shd w:val="clear" w:color="auto" w:fill="FFFFFF" w:themeFill="background1"/>
        </w:rPr>
        <w:t>:</w:t>
      </w:r>
      <w:r w:rsidRPr="000015D9">
        <w:rPr>
          <w:rFonts w:eastAsia="SimSun"/>
          <w:color w:val="000000" w:themeColor="text1"/>
          <w:shd w:val="clear" w:color="auto" w:fill="FFFFFF" w:themeFill="background1"/>
        </w:rPr>
        <w:t xml:space="preserve"> Study data framework for all aspects related to</w:t>
      </w:r>
      <w:r w:rsidR="000015D9" w:rsidRPr="000015D9">
        <w:rPr>
          <w:rFonts w:eastAsia="SimSun"/>
          <w:color w:val="000000" w:themeColor="text1"/>
          <w:shd w:val="clear" w:color="auto" w:fill="FFFFFF" w:themeFill="background1"/>
        </w:rPr>
        <w:t xml:space="preserve"> </w:t>
      </w:r>
      <w:r w:rsidR="005A4051" w:rsidRPr="000015D9">
        <w:rPr>
          <w:rFonts w:eastAsia="SimSun"/>
          <w:color w:val="000000" w:themeColor="text1"/>
          <w:shd w:val="clear" w:color="auto" w:fill="FFFFFF" w:themeFill="background1"/>
        </w:rPr>
        <w:t>secure, efficient</w:t>
      </w:r>
      <w:r w:rsidR="005871E9" w:rsidRPr="000015D9">
        <w:rPr>
          <w:rFonts w:eastAsia="SimSun"/>
          <w:color w:val="000000" w:themeColor="text1"/>
          <w:u w:val="single"/>
          <w:shd w:val="clear" w:color="auto" w:fill="FFFFFF" w:themeFill="background1"/>
        </w:rPr>
        <w:t xml:space="preserve"> </w:t>
      </w:r>
      <w:r w:rsidR="005871E9" w:rsidRPr="005A4051">
        <w:rPr>
          <w:rFonts w:eastAsia="SimSun"/>
          <w:color w:val="000000" w:themeColor="text1"/>
          <w:shd w:val="clear" w:color="auto" w:fill="FFFFFF" w:themeFill="background1"/>
        </w:rPr>
        <w:t xml:space="preserve">and scalable </w:t>
      </w:r>
      <w:r w:rsidRPr="005A4051">
        <w:rPr>
          <w:rFonts w:eastAsia="SimSun"/>
          <w:color w:val="000000" w:themeColor="text1"/>
          <w:shd w:val="clear" w:color="auto" w:fill="FFFFFF" w:themeFill="background1"/>
        </w:rPr>
        <w:t xml:space="preserve">data handling </w:t>
      </w:r>
      <w:r w:rsidRPr="005A4051">
        <w:rPr>
          <w:rFonts w:eastAsia="SimSun"/>
          <w:color w:val="000000" w:themeColor="text1"/>
          <w:shd w:val="clear" w:color="auto" w:fill="FFFFFF" w:themeFill="background1"/>
          <w:lang w:eastAsia="zh-CN"/>
        </w:rPr>
        <w:t>including</w:t>
      </w:r>
      <w:r w:rsidR="00586F7C" w:rsidRPr="005A4051">
        <w:rPr>
          <w:rFonts w:eastAsia="SimSun" w:hint="eastAsia"/>
          <w:color w:val="000000" w:themeColor="text1"/>
          <w:shd w:val="clear" w:color="auto" w:fill="FFFFFF" w:themeFill="background1"/>
          <w:lang w:eastAsia="zh-CN"/>
        </w:rPr>
        <w:t>,</w:t>
      </w:r>
      <w:r w:rsidR="00586F7C" w:rsidRPr="005A4051">
        <w:rPr>
          <w:rFonts w:eastAsia="SimSun"/>
          <w:color w:val="000000" w:themeColor="text1"/>
          <w:shd w:val="clear" w:color="auto" w:fill="FFFFFF" w:themeFill="background1"/>
          <w:lang w:eastAsia="zh-CN"/>
        </w:rPr>
        <w:t xml:space="preserve"> for example,</w:t>
      </w:r>
      <w:r w:rsidRPr="005A4051">
        <w:rPr>
          <w:rFonts w:eastAsia="SimSun"/>
          <w:color w:val="000000" w:themeColor="text1"/>
          <w:shd w:val="clear" w:color="auto" w:fill="FFFFFF" w:themeFill="background1"/>
        </w:rPr>
        <w:t xml:space="preserve"> data collection, distribution, </w:t>
      </w:r>
      <w:r w:rsidR="00586F7C" w:rsidRPr="005A4051">
        <w:rPr>
          <w:rFonts w:eastAsia="SimSun"/>
          <w:color w:val="000000" w:themeColor="text1"/>
          <w:shd w:val="clear" w:color="auto" w:fill="FFFFFF" w:themeFill="background1"/>
        </w:rPr>
        <w:t xml:space="preserve">processing, </w:t>
      </w:r>
      <w:r w:rsidRPr="005A4051">
        <w:rPr>
          <w:rFonts w:eastAsia="SimSun"/>
          <w:color w:val="000000" w:themeColor="text1"/>
          <w:shd w:val="clear" w:color="auto" w:fill="FFFFFF" w:themeFill="background1"/>
        </w:rPr>
        <w:t>storage</w:t>
      </w:r>
      <w:r w:rsidR="00586F7C" w:rsidRPr="005A4051">
        <w:rPr>
          <w:rFonts w:eastAsia="SimSun"/>
          <w:color w:val="000000" w:themeColor="text1"/>
          <w:shd w:val="clear" w:color="auto" w:fill="FFFFFF" w:themeFill="background1"/>
        </w:rPr>
        <w:t>,</w:t>
      </w:r>
      <w:r w:rsidRPr="005A4051">
        <w:rPr>
          <w:rFonts w:eastAsia="SimSun"/>
          <w:color w:val="000000" w:themeColor="text1"/>
          <w:shd w:val="clear" w:color="auto" w:fill="FFFFFF" w:themeFill="background1"/>
        </w:rPr>
        <w:t xml:space="preserve"> data access</w:t>
      </w:r>
      <w:r w:rsidR="005871E9" w:rsidRPr="005A4051">
        <w:rPr>
          <w:rFonts w:eastAsia="SimSun"/>
          <w:color w:val="000000" w:themeColor="text1"/>
          <w:shd w:val="clear" w:color="auto" w:fill="FFFFFF" w:themeFill="background1"/>
        </w:rPr>
        <w:t xml:space="preserve"> and data exposure</w:t>
      </w:r>
      <w:r w:rsidRPr="005A4051">
        <w:rPr>
          <w:rFonts w:eastAsia="SimSun"/>
          <w:color w:val="000000" w:themeColor="text1"/>
          <w:shd w:val="clear" w:color="auto" w:fill="FFFFFF" w:themeFill="background1"/>
        </w:rPr>
        <w:t xml:space="preserve">, with consideration of </w:t>
      </w:r>
      <w:r w:rsidR="007B7044">
        <w:rPr>
          <w:rFonts w:eastAsia="SimSun"/>
          <w:color w:val="000000" w:themeColor="text1"/>
          <w:shd w:val="clear" w:color="auto" w:fill="FFFFFF" w:themeFill="background1"/>
        </w:rPr>
        <w:t xml:space="preserve">security and </w:t>
      </w:r>
      <w:r w:rsidRPr="005A4051">
        <w:rPr>
          <w:rFonts w:eastAsia="SimSun"/>
          <w:color w:val="000000" w:themeColor="text1"/>
          <w:shd w:val="clear" w:color="auto" w:fill="FFFFFF" w:themeFill="background1"/>
        </w:rPr>
        <w:t xml:space="preserve">access control. </w:t>
      </w:r>
    </w:p>
    <w:p w14:paraId="528FCE48" w14:textId="77777777" w:rsidR="00352B9B" w:rsidRPr="000015D9" w:rsidRDefault="00352B9B" w:rsidP="00D35250">
      <w:pPr>
        <w:contextualSpacing/>
        <w:rPr>
          <w:rFonts w:eastAsia="DengXian"/>
          <w:color w:val="000000" w:themeColor="text1"/>
          <w:shd w:val="clear" w:color="auto" w:fill="FFFFFF" w:themeFill="background1"/>
          <w:lang w:val="en-US"/>
        </w:rPr>
      </w:pPr>
    </w:p>
    <w:p w14:paraId="1E242AC9" w14:textId="61416455" w:rsidR="00236D1F" w:rsidRPr="001E489F" w:rsidRDefault="00236D1F" w:rsidP="001E489F"/>
    <w:sectPr w:rsidR="00236D1F" w:rsidRPr="001E489F" w:rsidSect="00992BAD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AC563" w14:textId="77777777" w:rsidR="00064F6B" w:rsidRDefault="00064F6B">
      <w:r>
        <w:separator/>
      </w:r>
    </w:p>
  </w:endnote>
  <w:endnote w:type="continuationSeparator" w:id="0">
    <w:p w14:paraId="70CF5313" w14:textId="77777777" w:rsidR="00064F6B" w:rsidRDefault="0006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8AE58" w14:textId="77777777" w:rsidR="00064F6B" w:rsidRDefault="00064F6B">
      <w:r>
        <w:separator/>
      </w:r>
    </w:p>
  </w:footnote>
  <w:footnote w:type="continuationSeparator" w:id="0">
    <w:p w14:paraId="1D659AE4" w14:textId="77777777" w:rsidR="00064F6B" w:rsidRDefault="00064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7063"/>
    <w:multiLevelType w:val="hybridMultilevel"/>
    <w:tmpl w:val="BF0CA3D0"/>
    <w:lvl w:ilvl="0" w:tplc="F8CC55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17268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CB293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3688E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C2044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FE2E7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6DE11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54AC9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CBA95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19F16D05"/>
    <w:multiLevelType w:val="hybridMultilevel"/>
    <w:tmpl w:val="481CEAD2"/>
    <w:lvl w:ilvl="0" w:tplc="DEE205DC">
      <w:start w:val="2"/>
      <w:numFmt w:val="bullet"/>
      <w:lvlText w:val="-"/>
      <w:lvlJc w:val="left"/>
      <w:pPr>
        <w:ind w:left="180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1C065134"/>
    <w:multiLevelType w:val="multilevel"/>
    <w:tmpl w:val="2164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50C92"/>
    <w:multiLevelType w:val="hybridMultilevel"/>
    <w:tmpl w:val="BABC5A1C"/>
    <w:lvl w:ilvl="0" w:tplc="7A8E23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3547A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EFA2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6E649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89EA3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07ECD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008A2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6CA27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5F6F8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E047D"/>
    <w:multiLevelType w:val="hybridMultilevel"/>
    <w:tmpl w:val="97AE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DFB21CA"/>
    <w:multiLevelType w:val="hybridMultilevel"/>
    <w:tmpl w:val="E3780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4420BC0"/>
    <w:multiLevelType w:val="hybridMultilevel"/>
    <w:tmpl w:val="7D222168"/>
    <w:lvl w:ilvl="0" w:tplc="71A2E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6E82119"/>
    <w:multiLevelType w:val="hybridMultilevel"/>
    <w:tmpl w:val="C0003D72"/>
    <w:lvl w:ilvl="0" w:tplc="C7B04A7A">
      <w:start w:val="2"/>
      <w:numFmt w:val="bullet"/>
      <w:lvlText w:val="-"/>
      <w:lvlJc w:val="left"/>
      <w:pPr>
        <w:ind w:left="5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37352DB6"/>
    <w:multiLevelType w:val="multilevel"/>
    <w:tmpl w:val="B7A2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BBE4F10"/>
    <w:multiLevelType w:val="hybridMultilevel"/>
    <w:tmpl w:val="AE6AB55C"/>
    <w:lvl w:ilvl="0" w:tplc="0354FC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8AB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FA46B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94A6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69A5D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558F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FF27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2B070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4E20C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5E872652"/>
    <w:multiLevelType w:val="hybridMultilevel"/>
    <w:tmpl w:val="E2127EC2"/>
    <w:lvl w:ilvl="0" w:tplc="C0D43E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D4CAA"/>
    <w:multiLevelType w:val="hybridMultilevel"/>
    <w:tmpl w:val="D664345C"/>
    <w:lvl w:ilvl="0" w:tplc="DEE205DC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31313B"/>
    <w:multiLevelType w:val="hybridMultilevel"/>
    <w:tmpl w:val="924ACB0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D23A3"/>
    <w:multiLevelType w:val="hybridMultilevel"/>
    <w:tmpl w:val="0038D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D2D7A"/>
    <w:multiLevelType w:val="hybridMultilevel"/>
    <w:tmpl w:val="D0806D64"/>
    <w:lvl w:ilvl="0" w:tplc="080E4B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A277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B844C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085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0329D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E2A87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3E249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89C18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B76CA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77427461"/>
    <w:multiLevelType w:val="hybridMultilevel"/>
    <w:tmpl w:val="F71447C4"/>
    <w:lvl w:ilvl="0" w:tplc="A0A0AC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347C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23448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BA88E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148FD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3E22C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8BC7D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0C429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F0A6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79A50FDE"/>
    <w:multiLevelType w:val="multilevel"/>
    <w:tmpl w:val="F4D6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825FA9"/>
    <w:multiLevelType w:val="hybridMultilevel"/>
    <w:tmpl w:val="97AE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010D3"/>
    <w:multiLevelType w:val="multilevel"/>
    <w:tmpl w:val="49E0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2409349">
    <w:abstractNumId w:val="15"/>
  </w:num>
  <w:num w:numId="2" w16cid:durableId="911964045">
    <w:abstractNumId w:val="9"/>
  </w:num>
  <w:num w:numId="3" w16cid:durableId="2079358616">
    <w:abstractNumId w:val="7"/>
  </w:num>
  <w:num w:numId="4" w16cid:durableId="10954387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6171261">
    <w:abstractNumId w:val="3"/>
  </w:num>
  <w:num w:numId="6" w16cid:durableId="1944414551">
    <w:abstractNumId w:val="5"/>
  </w:num>
  <w:num w:numId="7" w16cid:durableId="698047656">
    <w:abstractNumId w:val="13"/>
  </w:num>
  <w:num w:numId="8" w16cid:durableId="2029287204">
    <w:abstractNumId w:val="14"/>
  </w:num>
  <w:num w:numId="9" w16cid:durableId="980109713">
    <w:abstractNumId w:val="17"/>
  </w:num>
  <w:num w:numId="10" w16cid:durableId="1836610024">
    <w:abstractNumId w:val="8"/>
  </w:num>
  <w:num w:numId="11" w16cid:durableId="2146390070">
    <w:abstractNumId w:val="20"/>
  </w:num>
  <w:num w:numId="12" w16cid:durableId="310015434">
    <w:abstractNumId w:val="1"/>
  </w:num>
  <w:num w:numId="13" w16cid:durableId="1916937593">
    <w:abstractNumId w:val="16"/>
  </w:num>
  <w:num w:numId="14" w16cid:durableId="1691564595">
    <w:abstractNumId w:val="22"/>
  </w:num>
  <w:num w:numId="15" w16cid:durableId="769854466">
    <w:abstractNumId w:val="0"/>
  </w:num>
  <w:num w:numId="16" w16cid:durableId="58750390">
    <w:abstractNumId w:val="21"/>
  </w:num>
  <w:num w:numId="17" w16cid:durableId="1579942896">
    <w:abstractNumId w:val="4"/>
  </w:num>
  <w:num w:numId="18" w16cid:durableId="1912353262">
    <w:abstractNumId w:val="18"/>
  </w:num>
  <w:num w:numId="19" w16cid:durableId="1822699767">
    <w:abstractNumId w:val="6"/>
  </w:num>
  <w:num w:numId="20" w16cid:durableId="1608461825">
    <w:abstractNumId w:val="24"/>
  </w:num>
  <w:num w:numId="21" w16cid:durableId="1899853790">
    <w:abstractNumId w:val="19"/>
  </w:num>
  <w:num w:numId="22" w16cid:durableId="1565676305">
    <w:abstractNumId w:val="10"/>
  </w:num>
  <w:num w:numId="23" w16cid:durableId="386076658">
    <w:abstractNumId w:val="11"/>
  </w:num>
  <w:num w:numId="24" w16cid:durableId="1766730502">
    <w:abstractNumId w:val="23"/>
  </w:num>
  <w:num w:numId="25" w16cid:durableId="1744376786">
    <w:abstractNumId w:val="2"/>
  </w:num>
  <w:num w:numId="26" w16cid:durableId="1739357788">
    <w:abstractNumId w:val="25"/>
  </w:num>
  <w:num w:numId="27" w16cid:durableId="1655987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15D9"/>
    <w:rsid w:val="000018E7"/>
    <w:rsid w:val="00005E54"/>
    <w:rsid w:val="00013987"/>
    <w:rsid w:val="00020142"/>
    <w:rsid w:val="0002191A"/>
    <w:rsid w:val="0003016C"/>
    <w:rsid w:val="00030CD4"/>
    <w:rsid w:val="00031C6F"/>
    <w:rsid w:val="000344A1"/>
    <w:rsid w:val="0003643B"/>
    <w:rsid w:val="00036AD1"/>
    <w:rsid w:val="0003779B"/>
    <w:rsid w:val="000377A8"/>
    <w:rsid w:val="0004039D"/>
    <w:rsid w:val="000406A8"/>
    <w:rsid w:val="000418EA"/>
    <w:rsid w:val="00042051"/>
    <w:rsid w:val="0004397D"/>
    <w:rsid w:val="00043FE8"/>
    <w:rsid w:val="00046686"/>
    <w:rsid w:val="00046FDD"/>
    <w:rsid w:val="000475F1"/>
    <w:rsid w:val="00047701"/>
    <w:rsid w:val="00050925"/>
    <w:rsid w:val="000514EE"/>
    <w:rsid w:val="00054884"/>
    <w:rsid w:val="0005594E"/>
    <w:rsid w:val="00057E1E"/>
    <w:rsid w:val="0006182E"/>
    <w:rsid w:val="000622B7"/>
    <w:rsid w:val="000626A9"/>
    <w:rsid w:val="00064C36"/>
    <w:rsid w:val="00064F6B"/>
    <w:rsid w:val="0006619D"/>
    <w:rsid w:val="000726EB"/>
    <w:rsid w:val="000728BD"/>
    <w:rsid w:val="00072A7C"/>
    <w:rsid w:val="00072D33"/>
    <w:rsid w:val="00075B8F"/>
    <w:rsid w:val="000762FE"/>
    <w:rsid w:val="00076D73"/>
    <w:rsid w:val="000775E7"/>
    <w:rsid w:val="0007775C"/>
    <w:rsid w:val="000803C5"/>
    <w:rsid w:val="000877B1"/>
    <w:rsid w:val="00090FE2"/>
    <w:rsid w:val="00091BFB"/>
    <w:rsid w:val="00094F23"/>
    <w:rsid w:val="000967F4"/>
    <w:rsid w:val="000974E2"/>
    <w:rsid w:val="000A0AF9"/>
    <w:rsid w:val="000A1BD9"/>
    <w:rsid w:val="000A3647"/>
    <w:rsid w:val="000A6432"/>
    <w:rsid w:val="000B18C1"/>
    <w:rsid w:val="000B4ABE"/>
    <w:rsid w:val="000B4E23"/>
    <w:rsid w:val="000B7991"/>
    <w:rsid w:val="000C21AD"/>
    <w:rsid w:val="000D0DEF"/>
    <w:rsid w:val="000D2240"/>
    <w:rsid w:val="000D6D78"/>
    <w:rsid w:val="000E0429"/>
    <w:rsid w:val="000E0437"/>
    <w:rsid w:val="000F284A"/>
    <w:rsid w:val="000F6295"/>
    <w:rsid w:val="000F66A4"/>
    <w:rsid w:val="000F6E51"/>
    <w:rsid w:val="001020F5"/>
    <w:rsid w:val="00102A24"/>
    <w:rsid w:val="00105243"/>
    <w:rsid w:val="00115D48"/>
    <w:rsid w:val="001207CB"/>
    <w:rsid w:val="001244C2"/>
    <w:rsid w:val="00125045"/>
    <w:rsid w:val="00125D87"/>
    <w:rsid w:val="001321A3"/>
    <w:rsid w:val="0013259C"/>
    <w:rsid w:val="00135831"/>
    <w:rsid w:val="001376A6"/>
    <w:rsid w:val="0014213E"/>
    <w:rsid w:val="001424CD"/>
    <w:rsid w:val="0014389B"/>
    <w:rsid w:val="0014413C"/>
    <w:rsid w:val="00150C36"/>
    <w:rsid w:val="0015126F"/>
    <w:rsid w:val="00154DEA"/>
    <w:rsid w:val="00157F50"/>
    <w:rsid w:val="00157FFB"/>
    <w:rsid w:val="001607AE"/>
    <w:rsid w:val="00160D84"/>
    <w:rsid w:val="00165ED6"/>
    <w:rsid w:val="00166500"/>
    <w:rsid w:val="00166A1B"/>
    <w:rsid w:val="00167E4D"/>
    <w:rsid w:val="00167F4A"/>
    <w:rsid w:val="001702A2"/>
    <w:rsid w:val="00170EDB"/>
    <w:rsid w:val="001746B9"/>
    <w:rsid w:val="001772A6"/>
    <w:rsid w:val="00180FBE"/>
    <w:rsid w:val="001814FB"/>
    <w:rsid w:val="00192528"/>
    <w:rsid w:val="00192B41"/>
    <w:rsid w:val="0019338C"/>
    <w:rsid w:val="00193EA6"/>
    <w:rsid w:val="00194137"/>
    <w:rsid w:val="00194F87"/>
    <w:rsid w:val="00196F89"/>
    <w:rsid w:val="00197E4A"/>
    <w:rsid w:val="001A31EF"/>
    <w:rsid w:val="001A3E7E"/>
    <w:rsid w:val="001A6604"/>
    <w:rsid w:val="001B01EE"/>
    <w:rsid w:val="001B01F1"/>
    <w:rsid w:val="001B2414"/>
    <w:rsid w:val="001B46D7"/>
    <w:rsid w:val="001B5421"/>
    <w:rsid w:val="001B5F70"/>
    <w:rsid w:val="001B5F78"/>
    <w:rsid w:val="001B650D"/>
    <w:rsid w:val="001C18CF"/>
    <w:rsid w:val="001C4D9B"/>
    <w:rsid w:val="001D0B09"/>
    <w:rsid w:val="001D2A0B"/>
    <w:rsid w:val="001D3225"/>
    <w:rsid w:val="001E1CAC"/>
    <w:rsid w:val="001E3C9F"/>
    <w:rsid w:val="001E489F"/>
    <w:rsid w:val="001E6729"/>
    <w:rsid w:val="001F3ED0"/>
    <w:rsid w:val="001F7653"/>
    <w:rsid w:val="002070CB"/>
    <w:rsid w:val="002134C6"/>
    <w:rsid w:val="00216739"/>
    <w:rsid w:val="00220453"/>
    <w:rsid w:val="00221438"/>
    <w:rsid w:val="00222063"/>
    <w:rsid w:val="00223531"/>
    <w:rsid w:val="00224D59"/>
    <w:rsid w:val="00231757"/>
    <w:rsid w:val="00232D6D"/>
    <w:rsid w:val="002336A6"/>
    <w:rsid w:val="002336BF"/>
    <w:rsid w:val="00235F9B"/>
    <w:rsid w:val="00236BBA"/>
    <w:rsid w:val="00236D1F"/>
    <w:rsid w:val="002407FF"/>
    <w:rsid w:val="00241A03"/>
    <w:rsid w:val="00243051"/>
    <w:rsid w:val="0024311D"/>
    <w:rsid w:val="00244CF6"/>
    <w:rsid w:val="00250F58"/>
    <w:rsid w:val="0025284F"/>
    <w:rsid w:val="00252855"/>
    <w:rsid w:val="00253892"/>
    <w:rsid w:val="002541D3"/>
    <w:rsid w:val="00256429"/>
    <w:rsid w:val="002571F8"/>
    <w:rsid w:val="00261A21"/>
    <w:rsid w:val="0026253E"/>
    <w:rsid w:val="00266669"/>
    <w:rsid w:val="00272D61"/>
    <w:rsid w:val="00276078"/>
    <w:rsid w:val="00276ED8"/>
    <w:rsid w:val="00283109"/>
    <w:rsid w:val="0028656F"/>
    <w:rsid w:val="002919B7"/>
    <w:rsid w:val="00291B09"/>
    <w:rsid w:val="00291EF2"/>
    <w:rsid w:val="002927FF"/>
    <w:rsid w:val="00292E50"/>
    <w:rsid w:val="00295D61"/>
    <w:rsid w:val="002979CA"/>
    <w:rsid w:val="00297C1F"/>
    <w:rsid w:val="002A5E89"/>
    <w:rsid w:val="002B074C"/>
    <w:rsid w:val="002B0A36"/>
    <w:rsid w:val="002B2FE7"/>
    <w:rsid w:val="002B34EA"/>
    <w:rsid w:val="002B5361"/>
    <w:rsid w:val="002B5F05"/>
    <w:rsid w:val="002B64CF"/>
    <w:rsid w:val="002C18A0"/>
    <w:rsid w:val="002C1BA4"/>
    <w:rsid w:val="002C47B8"/>
    <w:rsid w:val="002C6D4D"/>
    <w:rsid w:val="002D487C"/>
    <w:rsid w:val="002D6439"/>
    <w:rsid w:val="002E0BF3"/>
    <w:rsid w:val="002E2609"/>
    <w:rsid w:val="002E397B"/>
    <w:rsid w:val="002E3AE2"/>
    <w:rsid w:val="002E5FD7"/>
    <w:rsid w:val="002E7DEC"/>
    <w:rsid w:val="002F7CCB"/>
    <w:rsid w:val="00301992"/>
    <w:rsid w:val="003057FD"/>
    <w:rsid w:val="003101C6"/>
    <w:rsid w:val="0031057D"/>
    <w:rsid w:val="00310E70"/>
    <w:rsid w:val="003114FE"/>
    <w:rsid w:val="0031334E"/>
    <w:rsid w:val="00313F3E"/>
    <w:rsid w:val="0031676A"/>
    <w:rsid w:val="00316C8B"/>
    <w:rsid w:val="00320536"/>
    <w:rsid w:val="00320C76"/>
    <w:rsid w:val="00322F74"/>
    <w:rsid w:val="003257ED"/>
    <w:rsid w:val="00325E33"/>
    <w:rsid w:val="003275E6"/>
    <w:rsid w:val="003279F7"/>
    <w:rsid w:val="00331994"/>
    <w:rsid w:val="00332E8D"/>
    <w:rsid w:val="003514EF"/>
    <w:rsid w:val="003518AB"/>
    <w:rsid w:val="00351CBE"/>
    <w:rsid w:val="00352B9B"/>
    <w:rsid w:val="00354553"/>
    <w:rsid w:val="00360389"/>
    <w:rsid w:val="00364F2B"/>
    <w:rsid w:val="003702F0"/>
    <w:rsid w:val="003715B7"/>
    <w:rsid w:val="00371C9B"/>
    <w:rsid w:val="00376C60"/>
    <w:rsid w:val="00382209"/>
    <w:rsid w:val="0038221E"/>
    <w:rsid w:val="00382802"/>
    <w:rsid w:val="00386C1B"/>
    <w:rsid w:val="00391C54"/>
    <w:rsid w:val="00391D77"/>
    <w:rsid w:val="00392C87"/>
    <w:rsid w:val="003A19B6"/>
    <w:rsid w:val="003A31CB"/>
    <w:rsid w:val="003A5FFA"/>
    <w:rsid w:val="003A67E1"/>
    <w:rsid w:val="003A7108"/>
    <w:rsid w:val="003B2166"/>
    <w:rsid w:val="003B5B4C"/>
    <w:rsid w:val="003C31B0"/>
    <w:rsid w:val="003C34D0"/>
    <w:rsid w:val="003D4593"/>
    <w:rsid w:val="003D47A8"/>
    <w:rsid w:val="003D4C7B"/>
    <w:rsid w:val="003D5CC8"/>
    <w:rsid w:val="003D7FB6"/>
    <w:rsid w:val="003E29F7"/>
    <w:rsid w:val="003E2C8B"/>
    <w:rsid w:val="003E4AC7"/>
    <w:rsid w:val="003E5604"/>
    <w:rsid w:val="003E57A1"/>
    <w:rsid w:val="003E710B"/>
    <w:rsid w:val="003E7EB0"/>
    <w:rsid w:val="003F1C0E"/>
    <w:rsid w:val="003F289A"/>
    <w:rsid w:val="003F4600"/>
    <w:rsid w:val="004008D7"/>
    <w:rsid w:val="0040145D"/>
    <w:rsid w:val="0040607E"/>
    <w:rsid w:val="00406AB1"/>
    <w:rsid w:val="00410F77"/>
    <w:rsid w:val="00411339"/>
    <w:rsid w:val="004131BD"/>
    <w:rsid w:val="004159BE"/>
    <w:rsid w:val="00416CEA"/>
    <w:rsid w:val="00420D8B"/>
    <w:rsid w:val="00421AFD"/>
    <w:rsid w:val="004246F2"/>
    <w:rsid w:val="00427964"/>
    <w:rsid w:val="00430E10"/>
    <w:rsid w:val="00432048"/>
    <w:rsid w:val="0043302A"/>
    <w:rsid w:val="00442C65"/>
    <w:rsid w:val="004431DB"/>
    <w:rsid w:val="00450EA1"/>
    <w:rsid w:val="00451122"/>
    <w:rsid w:val="004518DB"/>
    <w:rsid w:val="004534A4"/>
    <w:rsid w:val="004554F7"/>
    <w:rsid w:val="004562FC"/>
    <w:rsid w:val="00464DFA"/>
    <w:rsid w:val="004657BC"/>
    <w:rsid w:val="00465CC1"/>
    <w:rsid w:val="00471E0E"/>
    <w:rsid w:val="00477EBC"/>
    <w:rsid w:val="00480FDE"/>
    <w:rsid w:val="00481A80"/>
    <w:rsid w:val="00482246"/>
    <w:rsid w:val="00484421"/>
    <w:rsid w:val="004858AF"/>
    <w:rsid w:val="004862B9"/>
    <w:rsid w:val="00491391"/>
    <w:rsid w:val="004A01BD"/>
    <w:rsid w:val="004A0A73"/>
    <w:rsid w:val="004A180A"/>
    <w:rsid w:val="004A4DDB"/>
    <w:rsid w:val="004A601F"/>
    <w:rsid w:val="004A661C"/>
    <w:rsid w:val="004B52B6"/>
    <w:rsid w:val="004C3D67"/>
    <w:rsid w:val="004C4C9B"/>
    <w:rsid w:val="004D134C"/>
    <w:rsid w:val="004D1420"/>
    <w:rsid w:val="004D2305"/>
    <w:rsid w:val="004D2FA0"/>
    <w:rsid w:val="004D6796"/>
    <w:rsid w:val="004D7FEA"/>
    <w:rsid w:val="004E1010"/>
    <w:rsid w:val="004E517D"/>
    <w:rsid w:val="004E5699"/>
    <w:rsid w:val="004F3E8C"/>
    <w:rsid w:val="004F4172"/>
    <w:rsid w:val="004F4D57"/>
    <w:rsid w:val="004F7A5B"/>
    <w:rsid w:val="0050202A"/>
    <w:rsid w:val="005038EF"/>
    <w:rsid w:val="00505DFE"/>
    <w:rsid w:val="005061FE"/>
    <w:rsid w:val="00507332"/>
    <w:rsid w:val="00507903"/>
    <w:rsid w:val="00515C4B"/>
    <w:rsid w:val="0052032E"/>
    <w:rsid w:val="00521896"/>
    <w:rsid w:val="00522A80"/>
    <w:rsid w:val="00530132"/>
    <w:rsid w:val="00532FA6"/>
    <w:rsid w:val="00533527"/>
    <w:rsid w:val="00535A39"/>
    <w:rsid w:val="00540DFA"/>
    <w:rsid w:val="00543F22"/>
    <w:rsid w:val="005445C6"/>
    <w:rsid w:val="00544D8F"/>
    <w:rsid w:val="005458C3"/>
    <w:rsid w:val="00545A08"/>
    <w:rsid w:val="00546731"/>
    <w:rsid w:val="00551231"/>
    <w:rsid w:val="005524D0"/>
    <w:rsid w:val="00553BDE"/>
    <w:rsid w:val="00554958"/>
    <w:rsid w:val="00556F13"/>
    <w:rsid w:val="00560080"/>
    <w:rsid w:val="00562495"/>
    <w:rsid w:val="00564CAF"/>
    <w:rsid w:val="005663E9"/>
    <w:rsid w:val="0057401B"/>
    <w:rsid w:val="005774F4"/>
    <w:rsid w:val="00577727"/>
    <w:rsid w:val="005777AF"/>
    <w:rsid w:val="005840D6"/>
    <w:rsid w:val="0058559F"/>
    <w:rsid w:val="00586562"/>
    <w:rsid w:val="00586F7C"/>
    <w:rsid w:val="005871E9"/>
    <w:rsid w:val="00587A56"/>
    <w:rsid w:val="00590B24"/>
    <w:rsid w:val="00592F30"/>
    <w:rsid w:val="00593DC4"/>
    <w:rsid w:val="005945F3"/>
    <w:rsid w:val="005949B4"/>
    <w:rsid w:val="0059529B"/>
    <w:rsid w:val="005954DD"/>
    <w:rsid w:val="005A3249"/>
    <w:rsid w:val="005A4051"/>
    <w:rsid w:val="005A453A"/>
    <w:rsid w:val="005A6ABC"/>
    <w:rsid w:val="005B1577"/>
    <w:rsid w:val="005B2109"/>
    <w:rsid w:val="005B35A2"/>
    <w:rsid w:val="005B6625"/>
    <w:rsid w:val="005B7E6E"/>
    <w:rsid w:val="005C0CC6"/>
    <w:rsid w:val="005C0FFC"/>
    <w:rsid w:val="005C3F71"/>
    <w:rsid w:val="005C54D9"/>
    <w:rsid w:val="005C5A03"/>
    <w:rsid w:val="005C6704"/>
    <w:rsid w:val="005C6CC0"/>
    <w:rsid w:val="005C7352"/>
    <w:rsid w:val="005D1F7E"/>
    <w:rsid w:val="005D2738"/>
    <w:rsid w:val="005D37AC"/>
    <w:rsid w:val="005D60FD"/>
    <w:rsid w:val="005D7206"/>
    <w:rsid w:val="005E07CB"/>
    <w:rsid w:val="005E0985"/>
    <w:rsid w:val="005E0BF8"/>
    <w:rsid w:val="005E32BB"/>
    <w:rsid w:val="005E6DC3"/>
    <w:rsid w:val="005E7235"/>
    <w:rsid w:val="005F041C"/>
    <w:rsid w:val="005F28D3"/>
    <w:rsid w:val="005F2E94"/>
    <w:rsid w:val="005F4B34"/>
    <w:rsid w:val="005F59A0"/>
    <w:rsid w:val="0060071C"/>
    <w:rsid w:val="00601A8F"/>
    <w:rsid w:val="006023D2"/>
    <w:rsid w:val="0060288C"/>
    <w:rsid w:val="00611B2E"/>
    <w:rsid w:val="006166DB"/>
    <w:rsid w:val="00616E18"/>
    <w:rsid w:val="00620287"/>
    <w:rsid w:val="00623AED"/>
    <w:rsid w:val="0062580F"/>
    <w:rsid w:val="006320A5"/>
    <w:rsid w:val="00632157"/>
    <w:rsid w:val="00633971"/>
    <w:rsid w:val="006341C6"/>
    <w:rsid w:val="006373A9"/>
    <w:rsid w:val="0064121E"/>
    <w:rsid w:val="00642894"/>
    <w:rsid w:val="006548BE"/>
    <w:rsid w:val="00656F3A"/>
    <w:rsid w:val="006573BA"/>
    <w:rsid w:val="006577D9"/>
    <w:rsid w:val="006600D6"/>
    <w:rsid w:val="00660354"/>
    <w:rsid w:val="006606DB"/>
    <w:rsid w:val="00665B9B"/>
    <w:rsid w:val="00665CE8"/>
    <w:rsid w:val="00670558"/>
    <w:rsid w:val="0067616E"/>
    <w:rsid w:val="006776B2"/>
    <w:rsid w:val="0068059D"/>
    <w:rsid w:val="00687202"/>
    <w:rsid w:val="00690725"/>
    <w:rsid w:val="006919FB"/>
    <w:rsid w:val="00693606"/>
    <w:rsid w:val="00693D70"/>
    <w:rsid w:val="00694622"/>
    <w:rsid w:val="0069664E"/>
    <w:rsid w:val="00696C8D"/>
    <w:rsid w:val="006975AE"/>
    <w:rsid w:val="006A0E41"/>
    <w:rsid w:val="006A0E66"/>
    <w:rsid w:val="006A32D1"/>
    <w:rsid w:val="006A3CF5"/>
    <w:rsid w:val="006B4BC6"/>
    <w:rsid w:val="006C3A9D"/>
    <w:rsid w:val="006C6864"/>
    <w:rsid w:val="006D03E2"/>
    <w:rsid w:val="006D0A8E"/>
    <w:rsid w:val="006D3D54"/>
    <w:rsid w:val="006E0D1B"/>
    <w:rsid w:val="006E1A49"/>
    <w:rsid w:val="006E3A55"/>
    <w:rsid w:val="006E4005"/>
    <w:rsid w:val="006F08E8"/>
    <w:rsid w:val="006F1B00"/>
    <w:rsid w:val="006F2EEB"/>
    <w:rsid w:val="006F4B7A"/>
    <w:rsid w:val="006F5211"/>
    <w:rsid w:val="00700A59"/>
    <w:rsid w:val="00702196"/>
    <w:rsid w:val="00703729"/>
    <w:rsid w:val="00703A7C"/>
    <w:rsid w:val="00703B0B"/>
    <w:rsid w:val="0070567C"/>
    <w:rsid w:val="00710142"/>
    <w:rsid w:val="00712E81"/>
    <w:rsid w:val="007149E8"/>
    <w:rsid w:val="00715590"/>
    <w:rsid w:val="00721032"/>
    <w:rsid w:val="00721AC2"/>
    <w:rsid w:val="00723919"/>
    <w:rsid w:val="007246F7"/>
    <w:rsid w:val="007261D3"/>
    <w:rsid w:val="00726521"/>
    <w:rsid w:val="0072723D"/>
    <w:rsid w:val="00732CF2"/>
    <w:rsid w:val="007338B0"/>
    <w:rsid w:val="00733E86"/>
    <w:rsid w:val="00742F4E"/>
    <w:rsid w:val="007456EF"/>
    <w:rsid w:val="0074596C"/>
    <w:rsid w:val="007467AD"/>
    <w:rsid w:val="00750D12"/>
    <w:rsid w:val="00750FEB"/>
    <w:rsid w:val="00756BBB"/>
    <w:rsid w:val="00761952"/>
    <w:rsid w:val="00761B9B"/>
    <w:rsid w:val="00762474"/>
    <w:rsid w:val="0076439E"/>
    <w:rsid w:val="00780717"/>
    <w:rsid w:val="007814A8"/>
    <w:rsid w:val="00781A62"/>
    <w:rsid w:val="00781F2F"/>
    <w:rsid w:val="00783C0E"/>
    <w:rsid w:val="007861B8"/>
    <w:rsid w:val="00786D6D"/>
    <w:rsid w:val="00787383"/>
    <w:rsid w:val="00791B51"/>
    <w:rsid w:val="00791CBB"/>
    <w:rsid w:val="00793937"/>
    <w:rsid w:val="00795AD1"/>
    <w:rsid w:val="0079652F"/>
    <w:rsid w:val="007A342B"/>
    <w:rsid w:val="007A43CD"/>
    <w:rsid w:val="007B2CF9"/>
    <w:rsid w:val="007B3F9E"/>
    <w:rsid w:val="007B4810"/>
    <w:rsid w:val="007B5456"/>
    <w:rsid w:val="007B5F65"/>
    <w:rsid w:val="007B7044"/>
    <w:rsid w:val="007C223A"/>
    <w:rsid w:val="007C767B"/>
    <w:rsid w:val="007D05B6"/>
    <w:rsid w:val="007D3B1F"/>
    <w:rsid w:val="007D3C7C"/>
    <w:rsid w:val="007D687A"/>
    <w:rsid w:val="007D7DF6"/>
    <w:rsid w:val="007D7E41"/>
    <w:rsid w:val="007E1BA0"/>
    <w:rsid w:val="007E1ECC"/>
    <w:rsid w:val="007E392B"/>
    <w:rsid w:val="007E52D9"/>
    <w:rsid w:val="007E64EC"/>
    <w:rsid w:val="007E6AF9"/>
    <w:rsid w:val="007E6DE2"/>
    <w:rsid w:val="007E6F26"/>
    <w:rsid w:val="007F2297"/>
    <w:rsid w:val="007F55EC"/>
    <w:rsid w:val="007F6574"/>
    <w:rsid w:val="007F7100"/>
    <w:rsid w:val="00803B84"/>
    <w:rsid w:val="008158EA"/>
    <w:rsid w:val="00831057"/>
    <w:rsid w:val="0083123C"/>
    <w:rsid w:val="00832F26"/>
    <w:rsid w:val="00837EF8"/>
    <w:rsid w:val="0084072F"/>
    <w:rsid w:val="008407C6"/>
    <w:rsid w:val="0084119C"/>
    <w:rsid w:val="0084659E"/>
    <w:rsid w:val="00850CD4"/>
    <w:rsid w:val="0085189F"/>
    <w:rsid w:val="008521A4"/>
    <w:rsid w:val="00854A49"/>
    <w:rsid w:val="008578D0"/>
    <w:rsid w:val="008624DE"/>
    <w:rsid w:val="008634EB"/>
    <w:rsid w:val="008661D8"/>
    <w:rsid w:val="00866945"/>
    <w:rsid w:val="008713D0"/>
    <w:rsid w:val="00874C65"/>
    <w:rsid w:val="0087522E"/>
    <w:rsid w:val="00876BD5"/>
    <w:rsid w:val="008823DC"/>
    <w:rsid w:val="00890F6C"/>
    <w:rsid w:val="00891561"/>
    <w:rsid w:val="00893560"/>
    <w:rsid w:val="00893ED6"/>
    <w:rsid w:val="00897C84"/>
    <w:rsid w:val="008A06BE"/>
    <w:rsid w:val="008A56FD"/>
    <w:rsid w:val="008B6B6B"/>
    <w:rsid w:val="008D1236"/>
    <w:rsid w:val="008D3DA6"/>
    <w:rsid w:val="008D43A3"/>
    <w:rsid w:val="008D5A88"/>
    <w:rsid w:val="008D5DA3"/>
    <w:rsid w:val="008E66CE"/>
    <w:rsid w:val="008E70F7"/>
    <w:rsid w:val="008F1D3B"/>
    <w:rsid w:val="008F37E0"/>
    <w:rsid w:val="008F7444"/>
    <w:rsid w:val="008F7A15"/>
    <w:rsid w:val="0091321C"/>
    <w:rsid w:val="00913788"/>
    <w:rsid w:val="0091399A"/>
    <w:rsid w:val="00917864"/>
    <w:rsid w:val="0092011C"/>
    <w:rsid w:val="00922D75"/>
    <w:rsid w:val="00924E75"/>
    <w:rsid w:val="0092625D"/>
    <w:rsid w:val="00926791"/>
    <w:rsid w:val="00935414"/>
    <w:rsid w:val="00935918"/>
    <w:rsid w:val="0093661C"/>
    <w:rsid w:val="00940736"/>
    <w:rsid w:val="00941253"/>
    <w:rsid w:val="0094518C"/>
    <w:rsid w:val="00947242"/>
    <w:rsid w:val="009502E0"/>
    <w:rsid w:val="0095038B"/>
    <w:rsid w:val="00950CF7"/>
    <w:rsid w:val="00953AB8"/>
    <w:rsid w:val="00960A44"/>
    <w:rsid w:val="00962557"/>
    <w:rsid w:val="00970864"/>
    <w:rsid w:val="00970BB9"/>
    <w:rsid w:val="009720D9"/>
    <w:rsid w:val="009736D5"/>
    <w:rsid w:val="009768C3"/>
    <w:rsid w:val="00977C43"/>
    <w:rsid w:val="0098195A"/>
    <w:rsid w:val="00982E74"/>
    <w:rsid w:val="009839D8"/>
    <w:rsid w:val="00984815"/>
    <w:rsid w:val="00984D2E"/>
    <w:rsid w:val="00986340"/>
    <w:rsid w:val="0098644E"/>
    <w:rsid w:val="00990EEE"/>
    <w:rsid w:val="00992B76"/>
    <w:rsid w:val="00992BAD"/>
    <w:rsid w:val="009935C0"/>
    <w:rsid w:val="00996533"/>
    <w:rsid w:val="00996DED"/>
    <w:rsid w:val="009A0093"/>
    <w:rsid w:val="009A297D"/>
    <w:rsid w:val="009A3833"/>
    <w:rsid w:val="009A4251"/>
    <w:rsid w:val="009A4A34"/>
    <w:rsid w:val="009A5F57"/>
    <w:rsid w:val="009A62E2"/>
    <w:rsid w:val="009B110B"/>
    <w:rsid w:val="009B13F0"/>
    <w:rsid w:val="009B175D"/>
    <w:rsid w:val="009B196A"/>
    <w:rsid w:val="009B4B8A"/>
    <w:rsid w:val="009B6703"/>
    <w:rsid w:val="009B7104"/>
    <w:rsid w:val="009C2FDC"/>
    <w:rsid w:val="009C31A1"/>
    <w:rsid w:val="009C4662"/>
    <w:rsid w:val="009C4ED2"/>
    <w:rsid w:val="009C59C5"/>
    <w:rsid w:val="009C6EB0"/>
    <w:rsid w:val="009D5E48"/>
    <w:rsid w:val="009D6D9F"/>
    <w:rsid w:val="009E08C0"/>
    <w:rsid w:val="009E0915"/>
    <w:rsid w:val="009E0B41"/>
    <w:rsid w:val="009E1910"/>
    <w:rsid w:val="009E29FB"/>
    <w:rsid w:val="009E2CD9"/>
    <w:rsid w:val="009E5DBA"/>
    <w:rsid w:val="009E66D0"/>
    <w:rsid w:val="009F00C6"/>
    <w:rsid w:val="009F6047"/>
    <w:rsid w:val="009F71BD"/>
    <w:rsid w:val="00A00268"/>
    <w:rsid w:val="00A03D2A"/>
    <w:rsid w:val="00A07F8E"/>
    <w:rsid w:val="00A10ADB"/>
    <w:rsid w:val="00A12FE6"/>
    <w:rsid w:val="00A144AB"/>
    <w:rsid w:val="00A151A1"/>
    <w:rsid w:val="00A17F01"/>
    <w:rsid w:val="00A212AF"/>
    <w:rsid w:val="00A24557"/>
    <w:rsid w:val="00A248B2"/>
    <w:rsid w:val="00A25120"/>
    <w:rsid w:val="00A258C2"/>
    <w:rsid w:val="00A267D7"/>
    <w:rsid w:val="00A27A64"/>
    <w:rsid w:val="00A3047E"/>
    <w:rsid w:val="00A32EC7"/>
    <w:rsid w:val="00A34326"/>
    <w:rsid w:val="00A3757B"/>
    <w:rsid w:val="00A37B41"/>
    <w:rsid w:val="00A37F80"/>
    <w:rsid w:val="00A434FF"/>
    <w:rsid w:val="00A46636"/>
    <w:rsid w:val="00A46B3F"/>
    <w:rsid w:val="00A46F30"/>
    <w:rsid w:val="00A527C7"/>
    <w:rsid w:val="00A533BD"/>
    <w:rsid w:val="00A61169"/>
    <w:rsid w:val="00A63024"/>
    <w:rsid w:val="00A65602"/>
    <w:rsid w:val="00A82FCC"/>
    <w:rsid w:val="00A8479D"/>
    <w:rsid w:val="00A87692"/>
    <w:rsid w:val="00A906A4"/>
    <w:rsid w:val="00A94BEF"/>
    <w:rsid w:val="00A97953"/>
    <w:rsid w:val="00AA03E7"/>
    <w:rsid w:val="00AA574E"/>
    <w:rsid w:val="00AB4D61"/>
    <w:rsid w:val="00AC0F16"/>
    <w:rsid w:val="00AC17E1"/>
    <w:rsid w:val="00AC2808"/>
    <w:rsid w:val="00AC39E1"/>
    <w:rsid w:val="00AD0D67"/>
    <w:rsid w:val="00AD0E3A"/>
    <w:rsid w:val="00AD29DE"/>
    <w:rsid w:val="00AD324E"/>
    <w:rsid w:val="00AD572C"/>
    <w:rsid w:val="00AD5B51"/>
    <w:rsid w:val="00AD7B78"/>
    <w:rsid w:val="00AE0D0D"/>
    <w:rsid w:val="00AE41F3"/>
    <w:rsid w:val="00AE56A4"/>
    <w:rsid w:val="00AE71CD"/>
    <w:rsid w:val="00AF16CE"/>
    <w:rsid w:val="00AF4118"/>
    <w:rsid w:val="00B00077"/>
    <w:rsid w:val="00B03107"/>
    <w:rsid w:val="00B059B3"/>
    <w:rsid w:val="00B10820"/>
    <w:rsid w:val="00B11FC3"/>
    <w:rsid w:val="00B1270E"/>
    <w:rsid w:val="00B13AAC"/>
    <w:rsid w:val="00B16E03"/>
    <w:rsid w:val="00B1749C"/>
    <w:rsid w:val="00B2625A"/>
    <w:rsid w:val="00B27638"/>
    <w:rsid w:val="00B30214"/>
    <w:rsid w:val="00B331D9"/>
    <w:rsid w:val="00B34688"/>
    <w:rsid w:val="00B3526C"/>
    <w:rsid w:val="00B35B9F"/>
    <w:rsid w:val="00B376E0"/>
    <w:rsid w:val="00B43DA4"/>
    <w:rsid w:val="00B4411B"/>
    <w:rsid w:val="00B45B1A"/>
    <w:rsid w:val="00B45C31"/>
    <w:rsid w:val="00B47534"/>
    <w:rsid w:val="00B50493"/>
    <w:rsid w:val="00B50B89"/>
    <w:rsid w:val="00B51605"/>
    <w:rsid w:val="00B5248C"/>
    <w:rsid w:val="00B52AFB"/>
    <w:rsid w:val="00B5557E"/>
    <w:rsid w:val="00B569AE"/>
    <w:rsid w:val="00B63284"/>
    <w:rsid w:val="00B634B9"/>
    <w:rsid w:val="00B754A3"/>
    <w:rsid w:val="00B75B5C"/>
    <w:rsid w:val="00B75CE0"/>
    <w:rsid w:val="00B84B54"/>
    <w:rsid w:val="00B900F7"/>
    <w:rsid w:val="00B92B0A"/>
    <w:rsid w:val="00B92C7D"/>
    <w:rsid w:val="00B93BB2"/>
    <w:rsid w:val="00B9697B"/>
    <w:rsid w:val="00BA1F13"/>
    <w:rsid w:val="00BA46C7"/>
    <w:rsid w:val="00BA4DA4"/>
    <w:rsid w:val="00BB5F16"/>
    <w:rsid w:val="00BB603D"/>
    <w:rsid w:val="00BB6D15"/>
    <w:rsid w:val="00BB7B45"/>
    <w:rsid w:val="00BC0B34"/>
    <w:rsid w:val="00BC137E"/>
    <w:rsid w:val="00BC2E5F"/>
    <w:rsid w:val="00BC3C3C"/>
    <w:rsid w:val="00BC481E"/>
    <w:rsid w:val="00BC50BA"/>
    <w:rsid w:val="00BC5AF6"/>
    <w:rsid w:val="00BD3369"/>
    <w:rsid w:val="00BD3D94"/>
    <w:rsid w:val="00BD3E51"/>
    <w:rsid w:val="00BE0EB5"/>
    <w:rsid w:val="00BE3316"/>
    <w:rsid w:val="00BE3E87"/>
    <w:rsid w:val="00BE4302"/>
    <w:rsid w:val="00BF0A84"/>
    <w:rsid w:val="00BF3EC9"/>
    <w:rsid w:val="00BF4326"/>
    <w:rsid w:val="00BF4E71"/>
    <w:rsid w:val="00BF6C98"/>
    <w:rsid w:val="00C00CBD"/>
    <w:rsid w:val="00C01438"/>
    <w:rsid w:val="00C0335C"/>
    <w:rsid w:val="00C03706"/>
    <w:rsid w:val="00C03F46"/>
    <w:rsid w:val="00C1206C"/>
    <w:rsid w:val="00C151CD"/>
    <w:rsid w:val="00C159BC"/>
    <w:rsid w:val="00C15A54"/>
    <w:rsid w:val="00C20BBC"/>
    <w:rsid w:val="00C220FD"/>
    <w:rsid w:val="00C2214E"/>
    <w:rsid w:val="00C2393C"/>
    <w:rsid w:val="00C242BE"/>
    <w:rsid w:val="00C247CD"/>
    <w:rsid w:val="00C2519B"/>
    <w:rsid w:val="00C278EB"/>
    <w:rsid w:val="00C301B5"/>
    <w:rsid w:val="00C359B0"/>
    <w:rsid w:val="00C36912"/>
    <w:rsid w:val="00C3782E"/>
    <w:rsid w:val="00C404D1"/>
    <w:rsid w:val="00C42176"/>
    <w:rsid w:val="00C42344"/>
    <w:rsid w:val="00C4332F"/>
    <w:rsid w:val="00C43C35"/>
    <w:rsid w:val="00C44412"/>
    <w:rsid w:val="00C44C0B"/>
    <w:rsid w:val="00C450F0"/>
    <w:rsid w:val="00C467FB"/>
    <w:rsid w:val="00C505EB"/>
    <w:rsid w:val="00C52914"/>
    <w:rsid w:val="00C529D9"/>
    <w:rsid w:val="00C5567D"/>
    <w:rsid w:val="00C5784E"/>
    <w:rsid w:val="00C6206C"/>
    <w:rsid w:val="00C63F06"/>
    <w:rsid w:val="00C6590B"/>
    <w:rsid w:val="00C66E78"/>
    <w:rsid w:val="00C67890"/>
    <w:rsid w:val="00C7131F"/>
    <w:rsid w:val="00C733D1"/>
    <w:rsid w:val="00C758FD"/>
    <w:rsid w:val="00C76753"/>
    <w:rsid w:val="00C80BEE"/>
    <w:rsid w:val="00C8586A"/>
    <w:rsid w:val="00C859BD"/>
    <w:rsid w:val="00CA2B4F"/>
    <w:rsid w:val="00CA34B7"/>
    <w:rsid w:val="00CA56E1"/>
    <w:rsid w:val="00CA5DB0"/>
    <w:rsid w:val="00CA6555"/>
    <w:rsid w:val="00CB0F76"/>
    <w:rsid w:val="00CB222E"/>
    <w:rsid w:val="00CB359B"/>
    <w:rsid w:val="00CB3680"/>
    <w:rsid w:val="00CB4BBB"/>
    <w:rsid w:val="00CB5C97"/>
    <w:rsid w:val="00CC0822"/>
    <w:rsid w:val="00CC084E"/>
    <w:rsid w:val="00CC58ED"/>
    <w:rsid w:val="00CC58F2"/>
    <w:rsid w:val="00CC65EE"/>
    <w:rsid w:val="00CC6805"/>
    <w:rsid w:val="00CD1A7D"/>
    <w:rsid w:val="00CD67F5"/>
    <w:rsid w:val="00CD6D13"/>
    <w:rsid w:val="00CD7C9D"/>
    <w:rsid w:val="00CE5695"/>
    <w:rsid w:val="00CE7BBB"/>
    <w:rsid w:val="00CF0A84"/>
    <w:rsid w:val="00CF3514"/>
    <w:rsid w:val="00CF3DF0"/>
    <w:rsid w:val="00CF575F"/>
    <w:rsid w:val="00CF7022"/>
    <w:rsid w:val="00D0135E"/>
    <w:rsid w:val="00D02B15"/>
    <w:rsid w:val="00D06D3F"/>
    <w:rsid w:val="00D11230"/>
    <w:rsid w:val="00D13F78"/>
    <w:rsid w:val="00D143C0"/>
    <w:rsid w:val="00D145EC"/>
    <w:rsid w:val="00D17011"/>
    <w:rsid w:val="00D27D75"/>
    <w:rsid w:val="00D300D2"/>
    <w:rsid w:val="00D34983"/>
    <w:rsid w:val="00D34AE1"/>
    <w:rsid w:val="00D35250"/>
    <w:rsid w:val="00D355FB"/>
    <w:rsid w:val="00D36F32"/>
    <w:rsid w:val="00D3747C"/>
    <w:rsid w:val="00D41FF5"/>
    <w:rsid w:val="00D438A8"/>
    <w:rsid w:val="00D43C0B"/>
    <w:rsid w:val="00D44A74"/>
    <w:rsid w:val="00D50190"/>
    <w:rsid w:val="00D507D2"/>
    <w:rsid w:val="00D516FF"/>
    <w:rsid w:val="00D538DE"/>
    <w:rsid w:val="00D57CD2"/>
    <w:rsid w:val="00D57E66"/>
    <w:rsid w:val="00D6399B"/>
    <w:rsid w:val="00D652C8"/>
    <w:rsid w:val="00D669F3"/>
    <w:rsid w:val="00D6743B"/>
    <w:rsid w:val="00D70CD7"/>
    <w:rsid w:val="00D70FE4"/>
    <w:rsid w:val="00D731CD"/>
    <w:rsid w:val="00D73350"/>
    <w:rsid w:val="00D733C8"/>
    <w:rsid w:val="00D74C2B"/>
    <w:rsid w:val="00D779AF"/>
    <w:rsid w:val="00D77C4B"/>
    <w:rsid w:val="00D82231"/>
    <w:rsid w:val="00D863AF"/>
    <w:rsid w:val="00D8756E"/>
    <w:rsid w:val="00D932BC"/>
    <w:rsid w:val="00D938DD"/>
    <w:rsid w:val="00D9484B"/>
    <w:rsid w:val="00D95EAB"/>
    <w:rsid w:val="00D97471"/>
    <w:rsid w:val="00D974EA"/>
    <w:rsid w:val="00D9761D"/>
    <w:rsid w:val="00DA25D8"/>
    <w:rsid w:val="00DA29AC"/>
    <w:rsid w:val="00DA329A"/>
    <w:rsid w:val="00DA42D4"/>
    <w:rsid w:val="00DA7884"/>
    <w:rsid w:val="00DB511D"/>
    <w:rsid w:val="00DB521B"/>
    <w:rsid w:val="00DC0F52"/>
    <w:rsid w:val="00DC17BC"/>
    <w:rsid w:val="00DC4726"/>
    <w:rsid w:val="00DD0AAB"/>
    <w:rsid w:val="00DD13C9"/>
    <w:rsid w:val="00DD3C66"/>
    <w:rsid w:val="00DD40D2"/>
    <w:rsid w:val="00DE2E20"/>
    <w:rsid w:val="00DE3389"/>
    <w:rsid w:val="00DE3DFF"/>
    <w:rsid w:val="00DE5BBF"/>
    <w:rsid w:val="00DF01BE"/>
    <w:rsid w:val="00DF1232"/>
    <w:rsid w:val="00E013A9"/>
    <w:rsid w:val="00E03A99"/>
    <w:rsid w:val="00E041CD"/>
    <w:rsid w:val="00E04E56"/>
    <w:rsid w:val="00E06534"/>
    <w:rsid w:val="00E0658F"/>
    <w:rsid w:val="00E126A5"/>
    <w:rsid w:val="00E1463F"/>
    <w:rsid w:val="00E1504B"/>
    <w:rsid w:val="00E15868"/>
    <w:rsid w:val="00E16A79"/>
    <w:rsid w:val="00E27105"/>
    <w:rsid w:val="00E300BA"/>
    <w:rsid w:val="00E337D2"/>
    <w:rsid w:val="00E34AA9"/>
    <w:rsid w:val="00E363A9"/>
    <w:rsid w:val="00E413E0"/>
    <w:rsid w:val="00E43FD8"/>
    <w:rsid w:val="00E46F1F"/>
    <w:rsid w:val="00E502E4"/>
    <w:rsid w:val="00E51447"/>
    <w:rsid w:val="00E522C7"/>
    <w:rsid w:val="00E53AE3"/>
    <w:rsid w:val="00E5574A"/>
    <w:rsid w:val="00E63BF3"/>
    <w:rsid w:val="00E64FB2"/>
    <w:rsid w:val="00E6654F"/>
    <w:rsid w:val="00E67B7D"/>
    <w:rsid w:val="00E706D8"/>
    <w:rsid w:val="00E728CB"/>
    <w:rsid w:val="00E729DE"/>
    <w:rsid w:val="00E81E2C"/>
    <w:rsid w:val="00E82FBF"/>
    <w:rsid w:val="00E87D7C"/>
    <w:rsid w:val="00E91385"/>
    <w:rsid w:val="00E91CE9"/>
    <w:rsid w:val="00E922CF"/>
    <w:rsid w:val="00E9621D"/>
    <w:rsid w:val="00E964E8"/>
    <w:rsid w:val="00EA662E"/>
    <w:rsid w:val="00EB35D3"/>
    <w:rsid w:val="00EB5D2F"/>
    <w:rsid w:val="00EB6E83"/>
    <w:rsid w:val="00EC10EC"/>
    <w:rsid w:val="00EC456C"/>
    <w:rsid w:val="00ED1249"/>
    <w:rsid w:val="00ED166C"/>
    <w:rsid w:val="00ED47DC"/>
    <w:rsid w:val="00ED5FA6"/>
    <w:rsid w:val="00ED6080"/>
    <w:rsid w:val="00EE0176"/>
    <w:rsid w:val="00EE23BF"/>
    <w:rsid w:val="00EE250E"/>
    <w:rsid w:val="00EE45E8"/>
    <w:rsid w:val="00EE57B2"/>
    <w:rsid w:val="00EE7C70"/>
    <w:rsid w:val="00EF0942"/>
    <w:rsid w:val="00EF291F"/>
    <w:rsid w:val="00EF5CE8"/>
    <w:rsid w:val="00EF752C"/>
    <w:rsid w:val="00F0218C"/>
    <w:rsid w:val="00F0241D"/>
    <w:rsid w:val="00F0251A"/>
    <w:rsid w:val="00F0393B"/>
    <w:rsid w:val="00F065A4"/>
    <w:rsid w:val="00F07DA5"/>
    <w:rsid w:val="00F11F6A"/>
    <w:rsid w:val="00F14944"/>
    <w:rsid w:val="00F15D08"/>
    <w:rsid w:val="00F174BC"/>
    <w:rsid w:val="00F313DD"/>
    <w:rsid w:val="00F3280C"/>
    <w:rsid w:val="00F378BE"/>
    <w:rsid w:val="00F404F3"/>
    <w:rsid w:val="00F43120"/>
    <w:rsid w:val="00F44FF2"/>
    <w:rsid w:val="00F47612"/>
    <w:rsid w:val="00F57B5F"/>
    <w:rsid w:val="00F62C7C"/>
    <w:rsid w:val="00F62F37"/>
    <w:rsid w:val="00F64378"/>
    <w:rsid w:val="00F66106"/>
    <w:rsid w:val="00F67FC3"/>
    <w:rsid w:val="00F763A4"/>
    <w:rsid w:val="00F80D67"/>
    <w:rsid w:val="00F81CF2"/>
    <w:rsid w:val="00F8290B"/>
    <w:rsid w:val="00F82A04"/>
    <w:rsid w:val="00F831B1"/>
    <w:rsid w:val="00F83DF3"/>
    <w:rsid w:val="00F84D7B"/>
    <w:rsid w:val="00F85C7B"/>
    <w:rsid w:val="00F941B8"/>
    <w:rsid w:val="00FA3E0F"/>
    <w:rsid w:val="00FA3F8C"/>
    <w:rsid w:val="00FA5FA5"/>
    <w:rsid w:val="00FA61E2"/>
    <w:rsid w:val="00FA6721"/>
    <w:rsid w:val="00FA67E2"/>
    <w:rsid w:val="00FA7276"/>
    <w:rsid w:val="00FA7365"/>
    <w:rsid w:val="00FA79A7"/>
    <w:rsid w:val="00FB1C0E"/>
    <w:rsid w:val="00FB22FB"/>
    <w:rsid w:val="00FB6FA8"/>
    <w:rsid w:val="00FC06C1"/>
    <w:rsid w:val="00FC1F82"/>
    <w:rsid w:val="00FC2FD9"/>
    <w:rsid w:val="00FC3253"/>
    <w:rsid w:val="00FC4B29"/>
    <w:rsid w:val="00FC643D"/>
    <w:rsid w:val="00FC648B"/>
    <w:rsid w:val="00FD1DAF"/>
    <w:rsid w:val="00FE3DCC"/>
    <w:rsid w:val="00FE53C8"/>
    <w:rsid w:val="00FE5FB7"/>
    <w:rsid w:val="00FE6696"/>
    <w:rsid w:val="00FF0213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71B3A616-7EEA-466C-9891-6A14BFBA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A0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uiPriority w:val="99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link w:val="B2Char"/>
    <w:qFormat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Hyperlink">
    <w:name w:val="Hyperlink"/>
    <w:rsid w:val="0040607E"/>
    <w:rPr>
      <w:color w:val="0563C1"/>
      <w:u w:val="single"/>
    </w:rPr>
  </w:style>
  <w:style w:type="character" w:customStyle="1" w:styleId="B2Char">
    <w:name w:val="B2 Char"/>
    <w:link w:val="B2"/>
    <w:qFormat/>
    <w:rsid w:val="00351CBE"/>
  </w:style>
  <w:style w:type="character" w:customStyle="1" w:styleId="CommentTextChar">
    <w:name w:val="Comment Text Char"/>
    <w:basedOn w:val="DefaultParagraphFont"/>
    <w:link w:val="CommentText"/>
    <w:semiHidden/>
    <w:rsid w:val="00154DEA"/>
    <w:rPr>
      <w:rFonts w:ascii="Arial" w:hAnsi="Arial"/>
    </w:rPr>
  </w:style>
  <w:style w:type="character" w:styleId="CommentReference">
    <w:name w:val="annotation reference"/>
    <w:basedOn w:val="DefaultParagraphFont"/>
    <w:rsid w:val="00154DEA"/>
    <w:rPr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154DEA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54DEA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78071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0717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5F59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NOZchn">
    <w:name w:val="NO Zchn"/>
    <w:link w:val="NO"/>
    <w:qFormat/>
    <w:rsid w:val="00D06D3F"/>
  </w:style>
  <w:style w:type="character" w:styleId="Emphasis">
    <w:name w:val="Emphasis"/>
    <w:basedOn w:val="DefaultParagraphFont"/>
    <w:uiPriority w:val="20"/>
    <w:qFormat/>
    <w:rsid w:val="004858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4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8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58BB5-20ED-4D49-8AFF-3495BB9853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ce46077-c084-46ce-a700-e522340c27a8}" enabled="1" method="Standard" siteId="{c921337c-1160-432a-b079-805f5911284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C:\Users\pope\AppData\Roaming\Microsoft\Templates\3gpp_70.dot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Kakinada, Achari A</cp:lastModifiedBy>
  <cp:revision>2</cp:revision>
  <cp:lastPrinted>2001-04-23T09:30:00Z</cp:lastPrinted>
  <dcterms:created xsi:type="dcterms:W3CDTF">2025-07-29T21:58:00Z</dcterms:created>
  <dcterms:modified xsi:type="dcterms:W3CDTF">2025-07-29T21:58:00Z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