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667E808D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r w:rsidR="002C5B8E" w:rsidRPr="00B762F4">
        <w:rPr>
          <w:rFonts w:eastAsiaTheme="minorEastAsia"/>
          <w:color w:val="FF0000"/>
          <w:lang w:eastAsia="zh-CN"/>
        </w:rPr>
        <w:t xml:space="preserve">EoB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 xml:space="preserve">. The rapporteur will collect the views and propose summary/way forwards/SoH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 xml:space="preserve">Option 3: UPF implementation based on </w:t>
      </w:r>
      <w:proofErr w:type="gramStart"/>
      <w:r w:rsidRPr="00935142">
        <w:t>e.g.</w:t>
      </w:r>
      <w:proofErr w:type="gramEnd"/>
      <w:r w:rsidRPr="00935142">
        <w:t xml:space="preserve"> traffic characteristics.</w:t>
      </w:r>
    </w:p>
    <w:p w14:paraId="6B69CF6B" w14:textId="78567599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585554B1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B7420B">
        <w:rPr>
          <w:rFonts w:eastAsiaTheme="minorEastAsia"/>
          <w:b/>
          <w:color w:val="C00000"/>
          <w:lang w:eastAsia="zh-CN"/>
        </w:rPr>
        <w:t>Qualcomm's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6A7EC020" w14:textId="1D67060B" w:rsidR="00935142" w:rsidRPr="007547DC" w:rsidRDefault="00935142" w:rsidP="00935142">
      <w:pPr>
        <w:jc w:val="both"/>
        <w:rPr>
          <w:rFonts w:eastAsiaTheme="minorEastAsia"/>
          <w:bCs/>
          <w:color w:val="0070C0"/>
          <w:lang w:eastAsia="zh-CN"/>
        </w:rPr>
      </w:pPr>
      <w:r w:rsidRPr="007547DC">
        <w:rPr>
          <w:rFonts w:eastAsiaTheme="minorEastAsia"/>
          <w:b/>
          <w:color w:val="0070C0"/>
          <w:lang w:eastAsia="zh-CN"/>
        </w:rPr>
        <w:t xml:space="preserve">Position: </w:t>
      </w:r>
      <w:r w:rsidR="003C6D6A" w:rsidRPr="007547DC">
        <w:rPr>
          <w:rFonts w:eastAsiaTheme="minorEastAsia"/>
          <w:bCs/>
          <w:color w:val="0070C0"/>
          <w:lang w:eastAsia="zh-CN"/>
        </w:rPr>
        <w:t xml:space="preserve">Option 1, Option </w:t>
      </w:r>
      <w:proofErr w:type="gramStart"/>
      <w:r w:rsidR="003C6D6A" w:rsidRPr="007547DC">
        <w:rPr>
          <w:rFonts w:eastAsiaTheme="minorEastAsia"/>
          <w:bCs/>
          <w:color w:val="0070C0"/>
          <w:lang w:eastAsia="zh-CN"/>
        </w:rPr>
        <w:t>2.3</w:t>
      </w:r>
      <w:proofErr w:type="gramEnd"/>
      <w:r w:rsidR="003C6D6A" w:rsidRPr="007547DC">
        <w:rPr>
          <w:rFonts w:eastAsiaTheme="minorEastAsia"/>
          <w:bCs/>
          <w:color w:val="0070C0"/>
          <w:lang w:eastAsia="zh-CN"/>
        </w:rPr>
        <w:t xml:space="preserve"> and Option 3</w:t>
      </w:r>
    </w:p>
    <w:p w14:paraId="44BE1E82" w14:textId="61E1CD97" w:rsidR="00935142" w:rsidRPr="007547DC" w:rsidRDefault="00935142" w:rsidP="00935142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b/>
          <w:color w:val="0070C0"/>
          <w:lang w:eastAsia="zh-CN"/>
        </w:rPr>
        <w:t>Justification</w:t>
      </w:r>
      <w:r w:rsidRPr="007547DC">
        <w:rPr>
          <w:rFonts w:eastAsiaTheme="minorEastAsia"/>
          <w:color w:val="0070C0"/>
          <w:lang w:eastAsia="zh-CN"/>
        </w:rPr>
        <w:t xml:space="preserve">: </w:t>
      </w:r>
      <w:r w:rsidR="003C6D6A" w:rsidRPr="007547DC">
        <w:rPr>
          <w:rFonts w:eastAsiaTheme="minorEastAsia"/>
          <w:color w:val="0070C0"/>
          <w:lang w:eastAsia="zh-CN"/>
        </w:rPr>
        <w:t xml:space="preserve">Options 1 and 3 should be supported without requesting </w:t>
      </w:r>
      <w:r w:rsidR="00D73655">
        <w:rPr>
          <w:rFonts w:eastAsiaTheme="minorEastAsia"/>
          <w:color w:val="0070C0"/>
          <w:lang w:eastAsia="zh-CN"/>
        </w:rPr>
        <w:t>to</w:t>
      </w:r>
      <w:r w:rsidR="003C6D6A" w:rsidRPr="007547DC">
        <w:rPr>
          <w:rFonts w:eastAsiaTheme="minorEastAsia"/>
          <w:color w:val="0070C0"/>
          <w:lang w:eastAsia="zh-CN"/>
        </w:rPr>
        <w:t xml:space="preserve"> from SA4. Option 2.3 should be confirmed by SA4</w:t>
      </w:r>
      <w:r w:rsidR="00EA6EB7" w:rsidRPr="007547DC">
        <w:rPr>
          <w:rFonts w:eastAsiaTheme="minorEastAsia"/>
          <w:color w:val="0070C0"/>
          <w:lang w:eastAsia="zh-CN"/>
        </w:rPr>
        <w:t>.</w:t>
      </w:r>
    </w:p>
    <w:p w14:paraId="48FD59D0" w14:textId="117AFF38" w:rsidR="00EA6EB7" w:rsidRPr="007547DC" w:rsidRDefault="00EA6EB7" w:rsidP="00935142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color w:val="0070C0"/>
          <w:lang w:eastAsia="zh-CN"/>
        </w:rPr>
        <w:t>Option 2.1 is not recommended because it would make the PDU Set enhancements strictly dependent on the adoption of a 3GPP define</w:t>
      </w:r>
      <w:r w:rsidR="00687030">
        <w:rPr>
          <w:rFonts w:eastAsiaTheme="minorEastAsia"/>
          <w:color w:val="0070C0"/>
          <w:lang w:eastAsia="zh-CN"/>
        </w:rPr>
        <w:t>d</w:t>
      </w:r>
      <w:r w:rsidRPr="007547DC">
        <w:rPr>
          <w:rFonts w:eastAsiaTheme="minorEastAsia"/>
          <w:color w:val="0070C0"/>
          <w:lang w:eastAsia="zh-CN"/>
        </w:rPr>
        <w:t xml:space="preserve"> interface.</w:t>
      </w:r>
    </w:p>
    <w:p w14:paraId="52670FF9" w14:textId="161E0C55" w:rsidR="00EA6EB7" w:rsidRPr="007547DC" w:rsidRDefault="00EA6EB7" w:rsidP="00935142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color w:val="0070C0"/>
          <w:lang w:eastAsia="zh-CN"/>
        </w:rPr>
        <w:t>Option 2.2 is not recommended because HTTP is not used for XR traffic.</w:t>
      </w:r>
    </w:p>
    <w:p w14:paraId="19CBDC3E" w14:textId="41A5138D" w:rsidR="00EA6EB7" w:rsidRPr="007547DC" w:rsidRDefault="00EA6EB7" w:rsidP="00935142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color w:val="0070C0"/>
          <w:lang w:eastAsia="zh-CN"/>
        </w:rPr>
        <w:t xml:space="preserve">Option 4 is not needed, because Options 1, 2.3 and 3 can address the issue without </w:t>
      </w:r>
      <w:r w:rsidR="007547DC" w:rsidRPr="007547DC">
        <w:rPr>
          <w:rFonts w:eastAsiaTheme="minorEastAsia"/>
          <w:color w:val="0070C0"/>
          <w:lang w:eastAsia="zh-CN"/>
        </w:rPr>
        <w:t>interacting with the NWDAF.</w:t>
      </w:r>
    </w:p>
    <w:p w14:paraId="03A7AC0C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5D020F73" w14:textId="77777777" w:rsidR="00B7420B" w:rsidRPr="00B7420B" w:rsidRDefault="00B7420B" w:rsidP="00B7420B">
      <w:pPr>
        <w:jc w:val="both"/>
        <w:rPr>
          <w:rFonts w:eastAsiaTheme="minorEastAsia"/>
          <w:b/>
          <w:color w:val="C00000"/>
          <w:lang w:eastAsia="zh-CN"/>
        </w:rPr>
      </w:pPr>
      <w:r w:rsidRPr="00B7420B">
        <w:rPr>
          <w:rFonts w:eastAsiaTheme="minorEastAsia"/>
          <w:b/>
          <w:color w:val="C00000"/>
          <w:lang w:eastAsia="zh-CN"/>
        </w:rPr>
        <w:t>[Qualcomm's view]</w:t>
      </w:r>
    </w:p>
    <w:p w14:paraId="153A042A" w14:textId="60B3CC69" w:rsidR="00141C30" w:rsidRPr="007547DC" w:rsidRDefault="00141C30" w:rsidP="00141C30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b/>
          <w:color w:val="0070C0"/>
          <w:lang w:eastAsia="zh-CN"/>
        </w:rPr>
        <w:t xml:space="preserve">Position: </w:t>
      </w:r>
      <w:r w:rsidR="007547DC" w:rsidRPr="007547DC">
        <w:rPr>
          <w:rFonts w:eastAsiaTheme="minorEastAsia"/>
          <w:bCs/>
          <w:color w:val="0070C0"/>
          <w:lang w:eastAsia="zh-CN"/>
        </w:rPr>
        <w:t>Option 1</w:t>
      </w:r>
    </w:p>
    <w:p w14:paraId="6DBE6FF5" w14:textId="5FD72691" w:rsidR="00141C30" w:rsidRPr="007547DC" w:rsidRDefault="00141C30" w:rsidP="00141C30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b/>
          <w:color w:val="0070C0"/>
          <w:lang w:eastAsia="zh-CN"/>
        </w:rPr>
        <w:t>Justification</w:t>
      </w:r>
      <w:r w:rsidRPr="007547DC">
        <w:rPr>
          <w:rFonts w:eastAsiaTheme="minorEastAsia"/>
          <w:color w:val="0070C0"/>
          <w:lang w:eastAsia="zh-CN"/>
        </w:rPr>
        <w:t xml:space="preserve">: </w:t>
      </w:r>
      <w:r w:rsidR="007547DC" w:rsidRPr="007547DC">
        <w:rPr>
          <w:rFonts w:eastAsiaTheme="minorEastAsia"/>
          <w:color w:val="0070C0"/>
          <w:lang w:eastAsia="zh-CN"/>
        </w:rPr>
        <w:t xml:space="preserve">The addition of sub-QoS Flows or PDU Set importance information in the GTP-U header </w:t>
      </w:r>
      <w:r w:rsidR="007547DC">
        <w:rPr>
          <w:rFonts w:eastAsiaTheme="minorEastAsia"/>
          <w:color w:val="0070C0"/>
          <w:lang w:eastAsia="zh-CN"/>
        </w:rPr>
        <w:t>would introduce unnecessary complexity in the system.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2780E76C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lastRenderedPageBreak/>
        <w:t>Option 2: In some scenario (</w:t>
      </w:r>
      <w:proofErr w:type="gramStart"/>
      <w:r w:rsidRPr="00935142">
        <w:rPr>
          <w:rFonts w:eastAsiaTheme="minorEastAsia"/>
          <w:lang w:eastAsia="zh-CN"/>
        </w:rPr>
        <w:t>e.g.</w:t>
      </w:r>
      <w:proofErr w:type="gramEnd"/>
      <w:r w:rsidRPr="00935142">
        <w:rPr>
          <w:rFonts w:eastAsiaTheme="minorEastAsia"/>
          <w:lang w:eastAsia="zh-CN"/>
        </w:rPr>
        <w:t xml:space="preserve">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</w:t>
      </w:r>
      <w:proofErr w:type="gramStart"/>
      <w:r w:rsidRPr="00935142">
        <w:rPr>
          <w:rFonts w:eastAsiaTheme="minorEastAsia"/>
          <w:lang w:eastAsia="zh-CN"/>
        </w:rPr>
        <w:t>proposed</w:t>
      </w:r>
      <w:proofErr w:type="gramEnd"/>
      <w:r w:rsidRPr="00935142">
        <w:rPr>
          <w:rFonts w:eastAsiaTheme="minorEastAsia"/>
          <w:lang w:eastAsia="zh-CN"/>
        </w:rPr>
        <w:t xml:space="preserve"> in S2-2205839)</w:t>
      </w:r>
    </w:p>
    <w:p w14:paraId="789B9B12" w14:textId="6D8E150F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4DF6ABBA" w14:textId="77777777" w:rsidR="004342C2" w:rsidRPr="004342C2" w:rsidRDefault="004342C2" w:rsidP="004342C2">
      <w:pPr>
        <w:jc w:val="both"/>
        <w:rPr>
          <w:rFonts w:eastAsiaTheme="minorEastAsia"/>
          <w:b/>
          <w:color w:val="C00000"/>
          <w:lang w:eastAsia="zh-CN"/>
        </w:rPr>
      </w:pPr>
      <w:r w:rsidRPr="004342C2">
        <w:rPr>
          <w:rFonts w:eastAsiaTheme="minorEastAsia"/>
          <w:b/>
          <w:color w:val="C00000"/>
          <w:lang w:eastAsia="zh-CN"/>
        </w:rPr>
        <w:t>[Qualcomm's view]</w:t>
      </w:r>
    </w:p>
    <w:p w14:paraId="30F1804F" w14:textId="6280E19B" w:rsidR="00935142" w:rsidRPr="007547DC" w:rsidRDefault="00935142" w:rsidP="00935142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b/>
          <w:color w:val="0070C0"/>
          <w:lang w:eastAsia="zh-CN"/>
        </w:rPr>
        <w:t xml:space="preserve">Position: </w:t>
      </w:r>
      <w:r w:rsidR="007547DC" w:rsidRPr="00D25CFC">
        <w:rPr>
          <w:rFonts w:eastAsiaTheme="minorEastAsia"/>
          <w:bCs/>
          <w:color w:val="0070C0"/>
          <w:lang w:eastAsia="zh-CN"/>
        </w:rPr>
        <w:t>None of the above</w:t>
      </w:r>
      <w:r w:rsidR="007547DC">
        <w:rPr>
          <w:rFonts w:eastAsiaTheme="minorEastAsia"/>
          <w:b/>
          <w:color w:val="0070C0"/>
          <w:lang w:eastAsia="zh-CN"/>
        </w:rPr>
        <w:t xml:space="preserve"> </w:t>
      </w:r>
    </w:p>
    <w:p w14:paraId="3BD42D3E" w14:textId="24CFBA4D" w:rsidR="00935142" w:rsidRPr="007547DC" w:rsidRDefault="00935142" w:rsidP="00935142">
      <w:pPr>
        <w:jc w:val="both"/>
        <w:rPr>
          <w:rFonts w:eastAsiaTheme="minorEastAsia"/>
          <w:color w:val="0070C0"/>
          <w:lang w:eastAsia="zh-CN"/>
        </w:rPr>
      </w:pPr>
      <w:r w:rsidRPr="007547DC">
        <w:rPr>
          <w:rFonts w:eastAsiaTheme="minorEastAsia"/>
          <w:b/>
          <w:color w:val="0070C0"/>
          <w:lang w:eastAsia="zh-CN"/>
        </w:rPr>
        <w:t>Justification</w:t>
      </w:r>
      <w:r w:rsidRPr="007547DC">
        <w:rPr>
          <w:rFonts w:eastAsiaTheme="minorEastAsia"/>
          <w:color w:val="0070C0"/>
          <w:lang w:eastAsia="zh-CN"/>
        </w:rPr>
        <w:t xml:space="preserve">: </w:t>
      </w:r>
      <w:r w:rsidR="007547DC" w:rsidRPr="007547DC">
        <w:rPr>
          <w:rFonts w:eastAsiaTheme="minorEastAsia"/>
          <w:color w:val="0070C0"/>
          <w:lang w:eastAsia="zh-CN"/>
        </w:rPr>
        <w:t xml:space="preserve">The scheduling in the RAN should be the </w:t>
      </w:r>
      <w:r w:rsidR="007547DC" w:rsidRPr="007547DC">
        <w:rPr>
          <w:rFonts w:eastAsiaTheme="minorEastAsia"/>
          <w:i/>
          <w:iCs/>
          <w:color w:val="0070C0"/>
          <w:lang w:eastAsia="zh-CN"/>
        </w:rPr>
        <w:t xml:space="preserve">regular </w:t>
      </w:r>
      <w:r w:rsidR="007547DC" w:rsidRPr="007547DC">
        <w:rPr>
          <w:rFonts w:eastAsiaTheme="minorEastAsia"/>
          <w:color w:val="0070C0"/>
          <w:lang w:eastAsia="zh-CN"/>
        </w:rPr>
        <w:t xml:space="preserve">scheduling based on the QoS characteristics values of the QoS flow, n particular the QoS Flow’s priority level. 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77777777" w:rsidR="00935142" w:rsidRP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20470C8" w14:textId="77777777" w:rsidR="004342C2" w:rsidRPr="004342C2" w:rsidRDefault="004342C2" w:rsidP="004342C2">
      <w:pPr>
        <w:jc w:val="both"/>
        <w:rPr>
          <w:rFonts w:eastAsiaTheme="minorEastAsia"/>
          <w:b/>
          <w:color w:val="C00000"/>
          <w:lang w:eastAsia="zh-CN"/>
        </w:rPr>
      </w:pPr>
      <w:r w:rsidRPr="004342C2">
        <w:rPr>
          <w:rFonts w:eastAsiaTheme="minorEastAsia"/>
          <w:b/>
          <w:color w:val="C00000"/>
          <w:lang w:eastAsia="zh-CN"/>
        </w:rPr>
        <w:t>[Qualcomm's view]</w:t>
      </w:r>
    </w:p>
    <w:p w14:paraId="1EB7206F" w14:textId="63363D00" w:rsidR="00935142" w:rsidRPr="00AD2DE4" w:rsidRDefault="00935142" w:rsidP="00935142">
      <w:pPr>
        <w:jc w:val="both"/>
        <w:rPr>
          <w:rFonts w:eastAsiaTheme="minorEastAsia"/>
          <w:color w:val="0070C0"/>
          <w:lang w:eastAsia="zh-CN"/>
        </w:rPr>
      </w:pPr>
      <w:r w:rsidRPr="00AD2DE4">
        <w:rPr>
          <w:rFonts w:eastAsiaTheme="minorEastAsia"/>
          <w:b/>
          <w:color w:val="0070C0"/>
          <w:lang w:eastAsia="zh-CN"/>
        </w:rPr>
        <w:t xml:space="preserve">Position: </w:t>
      </w:r>
      <w:r w:rsidR="00D25CFC" w:rsidRPr="00AD2DE4">
        <w:rPr>
          <w:rFonts w:eastAsiaTheme="minorEastAsia"/>
          <w:bCs/>
          <w:color w:val="0070C0"/>
          <w:lang w:eastAsia="zh-CN"/>
        </w:rPr>
        <w:t>Option 2 (do not support)</w:t>
      </w:r>
    </w:p>
    <w:p w14:paraId="7264053C" w14:textId="7CC33BCA" w:rsidR="00935142" w:rsidRPr="00AD2DE4" w:rsidRDefault="00935142" w:rsidP="00935142">
      <w:pPr>
        <w:jc w:val="both"/>
        <w:rPr>
          <w:rFonts w:eastAsiaTheme="minorEastAsia"/>
          <w:color w:val="0070C0"/>
          <w:lang w:eastAsia="zh-CN"/>
        </w:rPr>
      </w:pPr>
      <w:r w:rsidRPr="00AD2DE4">
        <w:rPr>
          <w:rFonts w:eastAsiaTheme="minorEastAsia"/>
          <w:b/>
          <w:color w:val="0070C0"/>
          <w:lang w:eastAsia="zh-CN"/>
        </w:rPr>
        <w:t>Justification</w:t>
      </w:r>
      <w:r w:rsidRPr="00AD2DE4">
        <w:rPr>
          <w:rFonts w:eastAsiaTheme="minorEastAsia"/>
          <w:color w:val="0070C0"/>
          <w:lang w:eastAsia="zh-CN"/>
        </w:rPr>
        <w:t xml:space="preserve">: </w:t>
      </w:r>
      <w:r w:rsidR="00D25CFC" w:rsidRPr="00AD2DE4">
        <w:rPr>
          <w:rFonts w:eastAsiaTheme="minorEastAsia"/>
          <w:color w:val="0070C0"/>
          <w:lang w:eastAsia="zh-CN"/>
        </w:rPr>
        <w:t>The addition PDU Set groups would introduce unnecessary complexity in the system</w:t>
      </w:r>
    </w:p>
    <w:p w14:paraId="7B8BF958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3E9AB04" w14:textId="117FD8CB" w:rsidR="00141C30" w:rsidRPr="00797F25" w:rsidRDefault="00141C30" w:rsidP="00141C30">
      <w:pPr>
        <w:pStyle w:val="Heading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="00C53116" w:rsidRPr="00C53116">
        <w:rPr>
          <w:rFonts w:eastAsia="DengXian"/>
        </w:rPr>
        <w:t xml:space="preserve"> (A PDU Set </w:t>
      </w:r>
      <w:r w:rsidR="00C53116" w:rsidRPr="00797F25">
        <w:rPr>
          <w:rFonts w:eastAsia="DengXian"/>
        </w:rPr>
        <w:t xml:space="preserve">shall be dropped </w:t>
      </w:r>
      <w:r w:rsidR="00C53116" w:rsidRPr="00C53116">
        <w:rPr>
          <w:rFonts w:eastAsia="DengXian"/>
        </w:rPr>
        <w:t xml:space="preserve">in case </w:t>
      </w:r>
      <w:r w:rsidR="00C53116" w:rsidRPr="00797F25">
        <w:rPr>
          <w:rFonts w:eastAsia="DengXian"/>
        </w:rPr>
        <w:t>this time</w:t>
      </w:r>
      <w:r w:rsidR="00C53116" w:rsidRP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etc)</w:t>
      </w:r>
      <w:r w:rsidRPr="00797F25">
        <w:rPr>
          <w:rFonts w:eastAsia="DengXian"/>
        </w:rPr>
        <w:t>:</w:t>
      </w:r>
    </w:p>
    <w:p w14:paraId="765290A4" w14:textId="4794CAE8" w:rsidR="00141C30" w:rsidRPr="00935142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77777777" w:rsidR="00141C30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10CC0173" w14:textId="77777777" w:rsidR="004342C2" w:rsidRPr="004342C2" w:rsidRDefault="004342C2" w:rsidP="004342C2">
      <w:pPr>
        <w:jc w:val="both"/>
        <w:rPr>
          <w:rFonts w:eastAsiaTheme="minorEastAsia"/>
          <w:b/>
          <w:color w:val="C00000"/>
          <w:lang w:eastAsia="zh-CN"/>
        </w:rPr>
      </w:pPr>
      <w:r w:rsidRPr="004342C2">
        <w:rPr>
          <w:rFonts w:eastAsiaTheme="minorEastAsia"/>
          <w:b/>
          <w:color w:val="C00000"/>
          <w:lang w:eastAsia="zh-CN"/>
        </w:rPr>
        <w:t>[Qualcomm's view]</w:t>
      </w:r>
    </w:p>
    <w:p w14:paraId="7756CA9A" w14:textId="24ECD509" w:rsidR="00141C30" w:rsidRPr="00AD2DE4" w:rsidRDefault="00141C30" w:rsidP="00141C30">
      <w:pPr>
        <w:jc w:val="both"/>
        <w:rPr>
          <w:rFonts w:eastAsiaTheme="minorEastAsia"/>
          <w:color w:val="0070C0"/>
          <w:lang w:eastAsia="zh-CN"/>
        </w:rPr>
      </w:pPr>
      <w:r w:rsidRPr="00AD2DE4">
        <w:rPr>
          <w:rFonts w:eastAsiaTheme="minorEastAsia"/>
          <w:b/>
          <w:color w:val="0070C0"/>
          <w:lang w:eastAsia="zh-CN"/>
        </w:rPr>
        <w:t xml:space="preserve">Position: </w:t>
      </w:r>
      <w:r w:rsidR="00AD2DE4" w:rsidRPr="00AD2DE4">
        <w:rPr>
          <w:rFonts w:eastAsiaTheme="minorEastAsia"/>
          <w:bCs/>
          <w:color w:val="0070C0"/>
          <w:lang w:eastAsia="zh-CN"/>
        </w:rPr>
        <w:t>Option 1 (support)</w:t>
      </w:r>
      <w:r w:rsidR="002161C4">
        <w:rPr>
          <w:rFonts w:eastAsiaTheme="minorEastAsia"/>
          <w:bCs/>
          <w:color w:val="0070C0"/>
          <w:lang w:eastAsia="zh-CN"/>
        </w:rPr>
        <w:t>, but with clarification.</w:t>
      </w:r>
    </w:p>
    <w:p w14:paraId="57A768CF" w14:textId="6759BEBE" w:rsidR="00141C30" w:rsidRPr="00AD2DE4" w:rsidRDefault="00141C30" w:rsidP="00141C30">
      <w:pPr>
        <w:jc w:val="both"/>
        <w:rPr>
          <w:rFonts w:eastAsiaTheme="minorEastAsia"/>
          <w:color w:val="0070C0"/>
          <w:lang w:eastAsia="zh-CN"/>
        </w:rPr>
      </w:pPr>
      <w:r w:rsidRPr="00AD2DE4">
        <w:rPr>
          <w:rFonts w:eastAsiaTheme="minorEastAsia"/>
          <w:b/>
          <w:color w:val="0070C0"/>
          <w:lang w:eastAsia="zh-CN"/>
        </w:rPr>
        <w:t>Justification</w:t>
      </w:r>
      <w:r w:rsidRPr="00AD2DE4">
        <w:rPr>
          <w:rFonts w:eastAsiaTheme="minorEastAsia"/>
          <w:color w:val="0070C0"/>
          <w:lang w:eastAsia="zh-CN"/>
        </w:rPr>
        <w:t xml:space="preserve">: </w:t>
      </w:r>
      <w:r w:rsidR="002161C4">
        <w:rPr>
          <w:rFonts w:eastAsiaTheme="minorEastAsia"/>
          <w:color w:val="0070C0"/>
          <w:lang w:eastAsia="zh-CN"/>
        </w:rPr>
        <w:t>A PDU Set shall NOT be dropped</w:t>
      </w:r>
      <w:r w:rsidR="007073E5">
        <w:rPr>
          <w:rFonts w:eastAsiaTheme="minorEastAsia"/>
          <w:color w:val="0070C0"/>
          <w:lang w:eastAsia="zh-CN"/>
        </w:rPr>
        <w:t xml:space="preserve"> if its PSDB is exceeded;</w:t>
      </w:r>
      <w:r w:rsidR="002161C4">
        <w:rPr>
          <w:rFonts w:eastAsiaTheme="minorEastAsia"/>
          <w:color w:val="0070C0"/>
          <w:lang w:eastAsia="zh-CN"/>
        </w:rPr>
        <w:t xml:space="preserve"> on the contrary the</w:t>
      </w:r>
      <w:r w:rsidR="002161C4" w:rsidRPr="002161C4">
        <w:rPr>
          <w:rFonts w:eastAsiaTheme="minorEastAsia"/>
          <w:color w:val="0070C0"/>
          <w:lang w:eastAsia="zh-CN"/>
        </w:rPr>
        <w:t xml:space="preserve"> 5G system </w:t>
      </w:r>
      <w:r w:rsidR="002161C4">
        <w:rPr>
          <w:rFonts w:eastAsiaTheme="minorEastAsia"/>
          <w:color w:val="0070C0"/>
          <w:lang w:eastAsia="zh-CN"/>
        </w:rPr>
        <w:t>should ke</w:t>
      </w:r>
      <w:r w:rsidR="002161C4" w:rsidRPr="002161C4">
        <w:rPr>
          <w:rFonts w:eastAsiaTheme="minorEastAsia"/>
          <w:color w:val="0070C0"/>
          <w:lang w:eastAsia="zh-CN"/>
        </w:rPr>
        <w:t xml:space="preserve">ep trying to deliver a PDU-set even after its </w:t>
      </w:r>
      <w:r w:rsidR="007073E5">
        <w:rPr>
          <w:rFonts w:eastAsiaTheme="minorEastAsia"/>
          <w:color w:val="0070C0"/>
          <w:lang w:eastAsia="zh-CN"/>
        </w:rPr>
        <w:t>PSDB</w:t>
      </w:r>
      <w:r w:rsidR="002161C4" w:rsidRPr="002161C4">
        <w:rPr>
          <w:rFonts w:eastAsiaTheme="minorEastAsia"/>
          <w:color w:val="0070C0"/>
          <w:lang w:eastAsia="zh-CN"/>
        </w:rPr>
        <w:t xml:space="preserve"> is exceeded, since the PDU-set can be useful for decoding subsequent frames.</w:t>
      </w:r>
      <w:r w:rsidR="002161C4">
        <w:rPr>
          <w:rFonts w:eastAsiaTheme="minorEastAsia"/>
          <w:color w:val="0070C0"/>
          <w:lang w:eastAsia="zh-CN"/>
        </w:rPr>
        <w:t xml:space="preserve"> The </w:t>
      </w:r>
      <w:r w:rsidR="00733688" w:rsidRPr="00733688">
        <w:rPr>
          <w:rFonts w:eastAsiaTheme="minorEastAsia"/>
          <w:color w:val="0070C0"/>
          <w:lang w:eastAsia="zh-CN"/>
        </w:rPr>
        <w:t xml:space="preserve">PSDT </w:t>
      </w:r>
      <w:r w:rsidR="002161C4">
        <w:rPr>
          <w:rFonts w:eastAsiaTheme="minorEastAsia"/>
          <w:color w:val="0070C0"/>
          <w:lang w:eastAsia="zh-CN"/>
        </w:rPr>
        <w:t xml:space="preserve">can be introduced and </w:t>
      </w:r>
      <w:r w:rsidR="00733688" w:rsidRPr="00733688">
        <w:rPr>
          <w:rFonts w:eastAsiaTheme="minorEastAsia"/>
          <w:color w:val="0070C0"/>
          <w:lang w:eastAsia="zh-CN"/>
        </w:rPr>
        <w:t>used to support the configuration of scheduling and link layer functions (e.g.</w:t>
      </w:r>
      <w:r w:rsidR="00846DED">
        <w:rPr>
          <w:rFonts w:eastAsiaTheme="minorEastAsia"/>
          <w:color w:val="0070C0"/>
          <w:lang w:eastAsia="zh-CN"/>
        </w:rPr>
        <w:t>,</w:t>
      </w:r>
      <w:r w:rsidR="00733688" w:rsidRPr="00733688">
        <w:rPr>
          <w:rFonts w:eastAsiaTheme="minorEastAsia"/>
          <w:color w:val="0070C0"/>
          <w:lang w:eastAsia="zh-CN"/>
        </w:rPr>
        <w:t xml:space="preserve"> the setting of scheduling priority weights and HARQ target operating points).</w:t>
      </w:r>
    </w:p>
    <w:p w14:paraId="15ED21DA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61F6" w14:textId="77777777" w:rsidR="00A27408" w:rsidRDefault="00A27408">
      <w:r>
        <w:separator/>
      </w:r>
    </w:p>
    <w:p w14:paraId="67AC04EA" w14:textId="77777777" w:rsidR="00A27408" w:rsidRDefault="00A27408"/>
  </w:endnote>
  <w:endnote w:type="continuationSeparator" w:id="0">
    <w:p w14:paraId="7B03A91A" w14:textId="77777777" w:rsidR="00A27408" w:rsidRDefault="00A27408">
      <w:r>
        <w:continuationSeparator/>
      </w:r>
    </w:p>
    <w:p w14:paraId="567B45DA" w14:textId="77777777" w:rsidR="00A27408" w:rsidRDefault="00A27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0DE8" w14:textId="77777777" w:rsidR="00A27408" w:rsidRDefault="00A27408">
      <w:r>
        <w:separator/>
      </w:r>
    </w:p>
    <w:p w14:paraId="4B43546C" w14:textId="77777777" w:rsidR="00A27408" w:rsidRDefault="00A27408"/>
  </w:footnote>
  <w:footnote w:type="continuationSeparator" w:id="0">
    <w:p w14:paraId="3E3FF326" w14:textId="77777777" w:rsidR="00A27408" w:rsidRDefault="00A27408">
      <w:r>
        <w:continuationSeparator/>
      </w:r>
    </w:p>
    <w:p w14:paraId="365FDFFB" w14:textId="77777777" w:rsidR="00A27408" w:rsidRDefault="00A27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8pt;height:15.8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037377">
    <w:abstractNumId w:val="12"/>
  </w:num>
  <w:num w:numId="2" w16cid:durableId="1886870769">
    <w:abstractNumId w:val="6"/>
  </w:num>
  <w:num w:numId="3" w16cid:durableId="987518461">
    <w:abstractNumId w:val="1"/>
  </w:num>
  <w:num w:numId="4" w16cid:durableId="741297516">
    <w:abstractNumId w:val="4"/>
  </w:num>
  <w:num w:numId="5" w16cid:durableId="1604803305">
    <w:abstractNumId w:val="11"/>
  </w:num>
  <w:num w:numId="6" w16cid:durableId="1482383910">
    <w:abstractNumId w:val="17"/>
  </w:num>
  <w:num w:numId="7" w16cid:durableId="804083501">
    <w:abstractNumId w:val="7"/>
  </w:num>
  <w:num w:numId="8" w16cid:durableId="1845320939">
    <w:abstractNumId w:val="10"/>
  </w:num>
  <w:num w:numId="9" w16cid:durableId="1626428944">
    <w:abstractNumId w:val="13"/>
  </w:num>
  <w:num w:numId="10" w16cid:durableId="540554718">
    <w:abstractNumId w:val="18"/>
  </w:num>
  <w:num w:numId="11" w16cid:durableId="527832951">
    <w:abstractNumId w:val="8"/>
  </w:num>
  <w:num w:numId="12" w16cid:durableId="369576545">
    <w:abstractNumId w:val="0"/>
  </w:num>
  <w:num w:numId="13" w16cid:durableId="576481299">
    <w:abstractNumId w:val="3"/>
  </w:num>
  <w:num w:numId="14" w16cid:durableId="1387097586">
    <w:abstractNumId w:val="9"/>
  </w:num>
  <w:num w:numId="15" w16cid:durableId="87846202">
    <w:abstractNumId w:val="16"/>
  </w:num>
  <w:num w:numId="16" w16cid:durableId="868448840">
    <w:abstractNumId w:val="2"/>
  </w:num>
  <w:num w:numId="17" w16cid:durableId="561064594">
    <w:abstractNumId w:val="14"/>
  </w:num>
  <w:num w:numId="18" w16cid:durableId="51390424">
    <w:abstractNumId w:val="15"/>
  </w:num>
  <w:num w:numId="19" w16cid:durableId="70525650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37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1C4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3D5B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6D6A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2C2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87030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3E5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3688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7DC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46DED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408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2DE4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420B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5CFC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0224"/>
    <w:rsid w:val="00D614D5"/>
    <w:rsid w:val="00D6339A"/>
    <w:rsid w:val="00D64BFB"/>
    <w:rsid w:val="00D710EE"/>
    <w:rsid w:val="00D7132C"/>
    <w:rsid w:val="00D72284"/>
    <w:rsid w:val="00D732DF"/>
    <w:rsid w:val="00D733BE"/>
    <w:rsid w:val="00D73655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A6EB7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619BF4-F5F1-41E9-BEE6-8AB5B471249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Dario Serafino Tonesi</cp:lastModifiedBy>
  <cp:revision>13</cp:revision>
  <cp:lastPrinted>2018-08-13T16:59:00Z</cp:lastPrinted>
  <dcterms:created xsi:type="dcterms:W3CDTF">2022-09-05T06:35:00Z</dcterms:created>
  <dcterms:modified xsi:type="dcterms:W3CDTF">2022-09-19T20:48:00Z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