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37448" w14:textId="44CA2CD2" w:rsidR="00E90E49" w:rsidRPr="00D15E56" w:rsidRDefault="00E90E49" w:rsidP="00E35559">
      <w:pPr>
        <w:pStyle w:val="3GPPHeader"/>
        <w:spacing w:after="60"/>
        <w:rPr>
          <w:sz w:val="32"/>
          <w:szCs w:val="32"/>
        </w:rPr>
      </w:pPr>
      <w:r w:rsidRPr="00D15E56">
        <w:t>3GPP TSG-RAN WG</w:t>
      </w:r>
      <w:r w:rsidR="00F944A6" w:rsidRPr="00D15E56">
        <w:t>2</w:t>
      </w:r>
      <w:r w:rsidRPr="00D15E56">
        <w:t xml:space="preserve"> #</w:t>
      </w:r>
      <w:r w:rsidR="00F944A6" w:rsidRPr="00D15E56">
        <w:t>103</w:t>
      </w:r>
      <w:r w:rsidRPr="00D15E56">
        <w:tab/>
      </w:r>
      <w:r w:rsidRPr="00D15E56">
        <w:rPr>
          <w:sz w:val="32"/>
          <w:szCs w:val="32"/>
        </w:rPr>
        <w:t xml:space="preserve">Tdoc </w:t>
      </w:r>
      <w:r w:rsidR="00091557" w:rsidRPr="00D15E56">
        <w:rPr>
          <w:sz w:val="32"/>
          <w:szCs w:val="32"/>
        </w:rPr>
        <w:t>R2-</w:t>
      </w:r>
      <w:r w:rsidR="005F3025" w:rsidRPr="00D15E56">
        <w:rPr>
          <w:sz w:val="32"/>
          <w:szCs w:val="32"/>
        </w:rPr>
        <w:t>1</w:t>
      </w:r>
      <w:r w:rsidR="00C744FE" w:rsidRPr="00D15E56">
        <w:rPr>
          <w:sz w:val="32"/>
          <w:szCs w:val="32"/>
        </w:rPr>
        <w:t>8</w:t>
      </w:r>
      <w:r w:rsidR="00311702" w:rsidRPr="00D15E56">
        <w:rPr>
          <w:sz w:val="32"/>
          <w:szCs w:val="32"/>
        </w:rPr>
        <w:t>x</w:t>
      </w:r>
      <w:r w:rsidR="00C744FE" w:rsidRPr="00D15E56">
        <w:rPr>
          <w:sz w:val="32"/>
          <w:szCs w:val="32"/>
        </w:rPr>
        <w:t>x</w:t>
      </w:r>
      <w:r w:rsidR="00311702" w:rsidRPr="00D15E56">
        <w:rPr>
          <w:sz w:val="32"/>
          <w:szCs w:val="32"/>
        </w:rPr>
        <w:t>xxx</w:t>
      </w:r>
    </w:p>
    <w:p w14:paraId="3490BFC1" w14:textId="4BFFF6FC" w:rsidR="00E90E49" w:rsidRPr="00CE0424" w:rsidRDefault="00F944A6" w:rsidP="00311702">
      <w:pPr>
        <w:pStyle w:val="3GPPHeader"/>
      </w:pPr>
      <w:r w:rsidRPr="00D15E56">
        <w:t>Gothenburg</w:t>
      </w:r>
      <w:r w:rsidR="0027144F" w:rsidRPr="00D15E56">
        <w:t xml:space="preserve">, </w:t>
      </w:r>
      <w:r w:rsidRPr="00D15E56">
        <w:t>Sweden</w:t>
      </w:r>
      <w:r w:rsidR="0027144F" w:rsidRPr="00D15E56">
        <w:t xml:space="preserve">, </w:t>
      </w:r>
      <w:r w:rsidRPr="00D15E56">
        <w:t>August</w:t>
      </w:r>
      <w:r w:rsidR="0027144F" w:rsidRPr="00D15E56">
        <w:t xml:space="preserve"> </w:t>
      </w:r>
      <w:r w:rsidR="00D15E56" w:rsidRPr="00D15E56">
        <w:t>20</w:t>
      </w:r>
      <w:r w:rsidR="001D53E7" w:rsidRPr="00D15E56">
        <w:rPr>
          <w:vertAlign w:val="superscript"/>
        </w:rPr>
        <w:t>th</w:t>
      </w:r>
      <w:r w:rsidR="00D15E56" w:rsidRPr="00D15E56">
        <w:t xml:space="preserve"> </w:t>
      </w:r>
      <w:r w:rsidR="001D53E7" w:rsidRPr="00D15E56">
        <w:t xml:space="preserve">– </w:t>
      </w:r>
      <w:r w:rsidR="00D15E56" w:rsidRPr="00D15E56">
        <w:t>24</w:t>
      </w:r>
      <w:r w:rsidR="001D53E7" w:rsidRPr="00D15E56">
        <w:rPr>
          <w:vertAlign w:val="superscript"/>
        </w:rPr>
        <w:t>th</w:t>
      </w:r>
      <w:r w:rsidR="00D15E56" w:rsidRPr="00D15E56">
        <w:t xml:space="preserve"> </w:t>
      </w:r>
      <w:r w:rsidR="0027144F" w:rsidRPr="00D15E56">
        <w:t>20</w:t>
      </w:r>
      <w:r w:rsidR="005F3025" w:rsidRPr="00D15E56">
        <w:t>1</w:t>
      </w:r>
      <w:r w:rsidR="001D53E7" w:rsidRPr="00D15E56">
        <w:t>8</w:t>
      </w:r>
    </w:p>
    <w:p w14:paraId="30192189" w14:textId="77777777" w:rsidR="00E90E49" w:rsidRPr="00CE0424" w:rsidRDefault="00E90E49" w:rsidP="00357380">
      <w:pPr>
        <w:pStyle w:val="3GPPHeader"/>
      </w:pPr>
    </w:p>
    <w:p w14:paraId="4F28571D" w14:textId="77777777" w:rsidR="00E90E49" w:rsidRPr="00CE0424" w:rsidRDefault="00E90E49" w:rsidP="00311702">
      <w:pPr>
        <w:pStyle w:val="3GPPHeader"/>
        <w:rPr>
          <w:sz w:val="22"/>
          <w:szCs w:val="22"/>
        </w:rPr>
      </w:pPr>
      <w:r w:rsidRPr="00CE0424">
        <w:rPr>
          <w:sz w:val="22"/>
          <w:szCs w:val="22"/>
        </w:rPr>
        <w:t>Agenda Item:</w:t>
      </w:r>
      <w:r w:rsidRPr="00CE0424">
        <w:rPr>
          <w:sz w:val="22"/>
          <w:szCs w:val="22"/>
        </w:rPr>
        <w:tab/>
      </w:r>
      <w:proofErr w:type="spellStart"/>
      <w:r w:rsidR="00311702" w:rsidRPr="00CE0424">
        <w:rPr>
          <w:sz w:val="22"/>
          <w:szCs w:val="22"/>
          <w:highlight w:val="yellow"/>
        </w:rPr>
        <w:t>x.x.x.x</w:t>
      </w:r>
      <w:proofErr w:type="spellEnd"/>
    </w:p>
    <w:p w14:paraId="59A2E546"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5942A44A" w14:textId="4F72BBEB" w:rsidR="00E90E49" w:rsidRPr="00CE0424" w:rsidRDefault="003D3C45" w:rsidP="00311702">
      <w:pPr>
        <w:pStyle w:val="3GPPHeader"/>
        <w:rPr>
          <w:sz w:val="22"/>
          <w:szCs w:val="22"/>
        </w:rPr>
      </w:pPr>
      <w:r w:rsidRPr="00D15E56">
        <w:rPr>
          <w:sz w:val="22"/>
          <w:szCs w:val="22"/>
        </w:rPr>
        <w:t>Title:</w:t>
      </w:r>
      <w:r w:rsidR="00E90E49" w:rsidRPr="00D15E56">
        <w:rPr>
          <w:sz w:val="22"/>
          <w:szCs w:val="22"/>
        </w:rPr>
        <w:tab/>
      </w:r>
      <w:r w:rsidR="00F944A6" w:rsidRPr="00D15E56">
        <w:rPr>
          <w:sz w:val="22"/>
          <w:szCs w:val="22"/>
        </w:rPr>
        <w:t>Email discussion report: Power Class and P-max</w:t>
      </w:r>
    </w:p>
    <w:p w14:paraId="6CA5A05E" w14:textId="77777777" w:rsidR="00E90E49" w:rsidRPr="00CE0424" w:rsidRDefault="00E90E49" w:rsidP="00D546FF">
      <w:pPr>
        <w:pStyle w:val="3GPPHeader"/>
        <w:rPr>
          <w:sz w:val="22"/>
          <w:szCs w:val="22"/>
        </w:rPr>
      </w:pPr>
      <w:r w:rsidRPr="00F944A6">
        <w:rPr>
          <w:sz w:val="22"/>
          <w:szCs w:val="22"/>
        </w:rPr>
        <w:t>Document for:</w:t>
      </w:r>
      <w:r w:rsidRPr="00F944A6">
        <w:rPr>
          <w:sz w:val="22"/>
          <w:szCs w:val="22"/>
        </w:rPr>
        <w:tab/>
        <w:t>Discussion, Decision</w:t>
      </w:r>
    </w:p>
    <w:p w14:paraId="29062F29" w14:textId="77777777" w:rsidR="00E90E49" w:rsidRPr="00CE0424" w:rsidRDefault="00E90E49" w:rsidP="00E90E49"/>
    <w:p w14:paraId="6D4BF8DB" w14:textId="77777777" w:rsidR="00E90E49" w:rsidRPr="00CE0424" w:rsidRDefault="00230D18" w:rsidP="00CE0424">
      <w:pPr>
        <w:pStyle w:val="Heading1"/>
      </w:pPr>
      <w:r>
        <w:t>1</w:t>
      </w:r>
      <w:r>
        <w:tab/>
      </w:r>
      <w:r w:rsidR="00E90E49" w:rsidRPr="00CE0424">
        <w:t>Introduction</w:t>
      </w:r>
    </w:p>
    <w:p w14:paraId="46A5522F" w14:textId="77777777" w:rsidR="007B355A" w:rsidRDefault="007B355A" w:rsidP="00CE0424">
      <w:pPr>
        <w:pStyle w:val="BodyText"/>
      </w:pPr>
      <w:r w:rsidRPr="007B355A">
        <w:t xml:space="preserve">In this email discussion </w:t>
      </w:r>
      <w:r>
        <w:t>RAN2</w:t>
      </w:r>
      <w:r w:rsidRPr="007B355A">
        <w:t xml:space="preserve"> </w:t>
      </w:r>
      <w:r>
        <w:t>is</w:t>
      </w:r>
      <w:r w:rsidRPr="007B355A">
        <w:t xml:space="preserve"> supposed to “</w:t>
      </w:r>
      <w:r w:rsidRPr="007B355A">
        <w:rPr>
          <w:i/>
        </w:rPr>
        <w:t>reach a common understand of the power class related signalling as required by RAN1 and RAN4 agreements, and to progress the CR</w:t>
      </w:r>
      <w:r w:rsidRPr="007B355A">
        <w:t>”. The intended outcome is a report and</w:t>
      </w:r>
      <w:r>
        <w:t xml:space="preserve"> a set of</w:t>
      </w:r>
      <w:r w:rsidRPr="007B355A">
        <w:t xml:space="preserve"> </w:t>
      </w:r>
      <w:proofErr w:type="spellStart"/>
      <w:r w:rsidRPr="007B355A">
        <w:t>CR</w:t>
      </w:r>
      <w:r>
        <w:t>s</w:t>
      </w:r>
      <w:proofErr w:type="spellEnd"/>
      <w:r w:rsidRPr="007B355A">
        <w:t xml:space="preserve"> to the next meeting. </w:t>
      </w:r>
    </w:p>
    <w:p w14:paraId="1696D5E8" w14:textId="757FD6C8" w:rsidR="00477768" w:rsidRPr="00CE0424" w:rsidRDefault="007B355A" w:rsidP="00CE0424">
      <w:pPr>
        <w:pStyle w:val="BodyText"/>
      </w:pPr>
      <w:r>
        <w:t xml:space="preserve">The deadline for the discussion is </w:t>
      </w:r>
      <w:r w:rsidRPr="007B355A">
        <w:t>Thursday 2018-08-02.</w:t>
      </w:r>
    </w:p>
    <w:p w14:paraId="3398F1EF" w14:textId="54BF010D" w:rsidR="004000E8" w:rsidRDefault="00230D18" w:rsidP="00CE0424">
      <w:pPr>
        <w:pStyle w:val="Heading1"/>
      </w:pPr>
      <w:bookmarkStart w:id="0" w:name="_Ref178064866"/>
      <w:r>
        <w:t>2</w:t>
      </w:r>
      <w:r>
        <w:tab/>
      </w:r>
      <w:r w:rsidR="004000E8" w:rsidRPr="00CE0424">
        <w:t>Discussion</w:t>
      </w:r>
      <w:bookmarkEnd w:id="0"/>
    </w:p>
    <w:p w14:paraId="3E9831E1" w14:textId="39A2739F" w:rsidR="00A8395E" w:rsidRPr="00A8395E" w:rsidRDefault="00A8395E" w:rsidP="00A8395E">
      <w:pPr>
        <w:pStyle w:val="Heading2"/>
      </w:pPr>
      <w:r>
        <w:t>2.1</w:t>
      </w:r>
      <w:r>
        <w:tab/>
        <w:t>Background</w:t>
      </w:r>
    </w:p>
    <w:p w14:paraId="2367B0BE" w14:textId="1A76BE6A" w:rsidR="007B355A" w:rsidRDefault="00F8006A" w:rsidP="00F8006A">
      <w:pPr>
        <w:pStyle w:val="BodyText"/>
      </w:pPr>
      <w:r>
        <w:t xml:space="preserve">At the AH1807 meeting, the discussion was based on the following paper: </w:t>
      </w:r>
    </w:p>
    <w:p w14:paraId="0945EA47" w14:textId="77777777" w:rsidR="00F8006A" w:rsidRPr="00F8006A" w:rsidRDefault="009A5045" w:rsidP="00F8006A">
      <w:pPr>
        <w:pStyle w:val="BodyText"/>
        <w:numPr>
          <w:ilvl w:val="0"/>
          <w:numId w:val="23"/>
        </w:numPr>
      </w:pPr>
      <w:hyperlink r:id="rId8" w:history="1">
        <w:r w:rsidR="00F8006A" w:rsidRPr="00F8006A">
          <w:rPr>
            <w:rStyle w:val="Hyperlink"/>
          </w:rPr>
          <w:t>R2-1810384</w:t>
        </w:r>
      </w:hyperlink>
      <w:r w:rsidR="00F8006A" w:rsidRPr="00F8006A">
        <w:tab/>
        <w:t>E234/E235 Power Class and P-max</w:t>
      </w:r>
      <w:r w:rsidR="00F8006A" w:rsidRPr="00F8006A">
        <w:tab/>
        <w:t>Ericsson</w:t>
      </w:r>
      <w:r w:rsidR="00F8006A" w:rsidRPr="00F8006A">
        <w:tab/>
        <w:t>discussion</w:t>
      </w:r>
      <w:r w:rsidR="00F8006A" w:rsidRPr="00F8006A">
        <w:tab/>
        <w:t>Rel-15</w:t>
      </w:r>
    </w:p>
    <w:p w14:paraId="252FBC0B" w14:textId="1AC0D98F" w:rsidR="00F8006A" w:rsidRDefault="00F8006A" w:rsidP="00F8006A">
      <w:pPr>
        <w:pStyle w:val="BodyText"/>
      </w:pPr>
      <w:r>
        <w:t>Several agreements have been reached:</w:t>
      </w:r>
    </w:p>
    <w:tbl>
      <w:tblPr>
        <w:tblStyle w:val="TableGrid"/>
        <w:tblW w:w="0" w:type="auto"/>
        <w:tblLook w:val="05E0" w:firstRow="1" w:lastRow="1" w:firstColumn="1" w:lastColumn="1" w:noHBand="0" w:noVBand="1"/>
      </w:tblPr>
      <w:tblGrid>
        <w:gridCol w:w="9629"/>
      </w:tblGrid>
      <w:tr w:rsidR="00F8006A" w:rsidRPr="00F8006A" w14:paraId="50AACCCD" w14:textId="77777777" w:rsidTr="00F8006A">
        <w:tc>
          <w:tcPr>
            <w:tcW w:w="9629" w:type="dxa"/>
          </w:tcPr>
          <w:p w14:paraId="0E27FB12" w14:textId="77777777" w:rsidR="00F8006A" w:rsidRPr="00F8006A" w:rsidRDefault="00F8006A" w:rsidP="00F8006A">
            <w:pPr>
              <w:pStyle w:val="BodyText"/>
              <w:rPr>
                <w:lang w:val="en-GB"/>
              </w:rPr>
            </w:pPr>
            <w:r w:rsidRPr="00F8006A">
              <w:rPr>
                <w:lang w:val="en-GB"/>
              </w:rPr>
              <w:t>=&gt;</w:t>
            </w:r>
            <w:r w:rsidRPr="00F8006A">
              <w:rPr>
                <w:lang w:val="en-GB"/>
              </w:rPr>
              <w:tab/>
              <w:t>The per-UE power is clarified to be just for FR1 (call it per-UE-FR1)</w:t>
            </w:r>
          </w:p>
          <w:p w14:paraId="2ED79371" w14:textId="4FC0A881" w:rsidR="00F8006A" w:rsidRPr="00F8006A" w:rsidRDefault="00F8006A" w:rsidP="00F8006A">
            <w:pPr>
              <w:pStyle w:val="BodyText"/>
              <w:rPr>
                <w:lang w:val="en-GB"/>
              </w:rPr>
            </w:pPr>
            <w:r w:rsidRPr="00F8006A">
              <w:rPr>
                <w:lang w:val="en-GB"/>
              </w:rPr>
              <w:t>=&gt;</w:t>
            </w:r>
            <w:r w:rsidRPr="00F8006A">
              <w:rPr>
                <w:lang w:val="en-GB"/>
              </w:rPr>
              <w:tab/>
              <w:t xml:space="preserve">Make the change backward compatible. (Changes to </w:t>
            </w:r>
            <w:proofErr w:type="spellStart"/>
            <w:r w:rsidRPr="00F8006A">
              <w:rPr>
                <w:lang w:val="en-GB"/>
              </w:rPr>
              <w:t>INMs</w:t>
            </w:r>
            <w:proofErr w:type="spellEnd"/>
            <w:r w:rsidRPr="00F8006A">
              <w:rPr>
                <w:lang w:val="en-GB"/>
              </w:rPr>
              <w:t xml:space="preserve"> may be non</w:t>
            </w:r>
            <w:r>
              <w:rPr>
                <w:lang w:val="en-GB"/>
              </w:rPr>
              <w:t>-</w:t>
            </w:r>
            <w:r w:rsidRPr="00F8006A">
              <w:rPr>
                <w:lang w:val="en-GB"/>
              </w:rPr>
              <w:t>backwards compatible)</w:t>
            </w:r>
          </w:p>
          <w:p w14:paraId="1F402ED8" w14:textId="77777777" w:rsidR="00F8006A" w:rsidRPr="00F8006A" w:rsidRDefault="00F8006A" w:rsidP="00F8006A">
            <w:pPr>
              <w:pStyle w:val="BodyText"/>
              <w:rPr>
                <w:lang w:val="en-GB"/>
              </w:rPr>
            </w:pPr>
            <w:r w:rsidRPr="00F8006A">
              <w:rPr>
                <w:lang w:val="en-GB"/>
              </w:rPr>
              <w:t>=&gt;</w:t>
            </w:r>
            <w:r w:rsidRPr="00F8006A">
              <w:rPr>
                <w:lang w:val="en-GB"/>
              </w:rPr>
              <w:tab/>
              <w:t>The change to the NR side should go into the SA CR, and the LTE side should go into the EN-DC CR.</w:t>
            </w:r>
          </w:p>
          <w:p w14:paraId="281BE19B" w14:textId="1297E84B" w:rsidR="00F8006A" w:rsidRPr="00F8006A" w:rsidRDefault="00F8006A" w:rsidP="00F8006A">
            <w:pPr>
              <w:pStyle w:val="BodyText"/>
              <w:rPr>
                <w:lang w:val="en-GB"/>
              </w:rPr>
            </w:pPr>
            <w:r w:rsidRPr="00F8006A">
              <w:rPr>
                <w:lang w:val="en-GB"/>
              </w:rPr>
              <w:t>=&gt;</w:t>
            </w:r>
            <w:r w:rsidRPr="00F8006A">
              <w:rPr>
                <w:lang w:val="en-GB"/>
              </w:rPr>
              <w:tab/>
              <w:t xml:space="preserve">UE capability and </w:t>
            </w:r>
            <w:proofErr w:type="spellStart"/>
            <w:r w:rsidRPr="00F8006A">
              <w:rPr>
                <w:lang w:val="en-GB"/>
              </w:rPr>
              <w:t>INM</w:t>
            </w:r>
            <w:proofErr w:type="spellEnd"/>
            <w:r w:rsidRPr="00F8006A">
              <w:rPr>
                <w:lang w:val="en-GB"/>
              </w:rPr>
              <w:t xml:space="preserve"> aspects can be progressed offline</w:t>
            </w:r>
          </w:p>
        </w:tc>
      </w:tr>
    </w:tbl>
    <w:p w14:paraId="47D16219" w14:textId="62C7697D" w:rsidR="00F8006A" w:rsidRPr="00F8006A" w:rsidRDefault="00F8006A" w:rsidP="00F8006A">
      <w:pPr>
        <w:pStyle w:val="BodyText"/>
      </w:pPr>
    </w:p>
    <w:p w14:paraId="30B69EC4" w14:textId="0634C316" w:rsidR="00F8006A" w:rsidRDefault="00F8006A" w:rsidP="00F8006A">
      <w:pPr>
        <w:pStyle w:val="BodyText"/>
      </w:pPr>
      <w:r>
        <w:t xml:space="preserve">During the AH meeting we provided corresponding </w:t>
      </w:r>
      <w:proofErr w:type="spellStart"/>
      <w:r>
        <w:t>CRs</w:t>
      </w:r>
      <w:proofErr w:type="spellEnd"/>
      <w:r>
        <w:t xml:space="preserve"> for LTE and NR RRC</w:t>
      </w:r>
      <w:r w:rsidR="009A5045">
        <w:t xml:space="preserve"> that reflect the agreements</w:t>
      </w:r>
      <w:r>
        <w:t>:</w:t>
      </w:r>
    </w:p>
    <w:p w14:paraId="4D5D11AD" w14:textId="00CD8733" w:rsidR="00F8006A" w:rsidRPr="00F8006A" w:rsidRDefault="009A5045" w:rsidP="00F8006A">
      <w:pPr>
        <w:pStyle w:val="BodyText"/>
        <w:numPr>
          <w:ilvl w:val="0"/>
          <w:numId w:val="24"/>
        </w:numPr>
      </w:pPr>
      <w:hyperlink r:id="rId9" w:history="1">
        <w:r w:rsidR="00F8006A" w:rsidRPr="00F8006A">
          <w:rPr>
            <w:rStyle w:val="Hyperlink"/>
          </w:rPr>
          <w:t>R2-1810858</w:t>
        </w:r>
      </w:hyperlink>
      <w:r w:rsidR="00F8006A" w:rsidRPr="00F8006A">
        <w:t xml:space="preserve"> Power class and P-max, CR to 38.331 Ericsson, RAN2-102-AH Montreal</w:t>
      </w:r>
    </w:p>
    <w:p w14:paraId="067BE6BA" w14:textId="67C86C5E" w:rsidR="00F8006A" w:rsidRPr="00F8006A" w:rsidRDefault="009A5045" w:rsidP="00F8006A">
      <w:pPr>
        <w:pStyle w:val="BodyText"/>
        <w:numPr>
          <w:ilvl w:val="0"/>
          <w:numId w:val="24"/>
        </w:numPr>
      </w:pPr>
      <w:hyperlink r:id="rId10" w:history="1">
        <w:r w:rsidR="00F8006A" w:rsidRPr="00F8006A">
          <w:rPr>
            <w:rStyle w:val="Hyperlink"/>
          </w:rPr>
          <w:t>R2-1810934</w:t>
        </w:r>
      </w:hyperlink>
      <w:r w:rsidR="00F8006A" w:rsidRPr="00F8006A">
        <w:t xml:space="preserve"> Power class and P-max, CR to 36.331 Ericsson, RAN2-102-AH Montreal</w:t>
      </w:r>
    </w:p>
    <w:p w14:paraId="5CD6EB3E" w14:textId="734C857B" w:rsidR="00F8006A" w:rsidRDefault="00F8006A" w:rsidP="00F8006A">
      <w:pPr>
        <w:pStyle w:val="BodyText"/>
      </w:pPr>
    </w:p>
    <w:p w14:paraId="59A9C1FC" w14:textId="7C02F012" w:rsidR="00F8006A" w:rsidRDefault="00F8006A" w:rsidP="00F8006A">
      <w:pPr>
        <w:pStyle w:val="BodyText"/>
      </w:pPr>
      <w:r>
        <w:t>As seen above, RAN2 agreed (based on RAN4’s input) that the per-UE power class should be applicable to serving cells on FR1 only. Furthermore, the existing inter-node signalling for conveying the per-cell-group values p-NR and p-LTE stated also explicitly that it is applicable only for serving cells in FR1. We therefore adjusted also the corresponding Uu signalling by renaming p-NR to p-NR-FR1 and p-LTE to p-LTE-FR1 (change “2” in the 38.331 CR).</w:t>
      </w:r>
    </w:p>
    <w:p w14:paraId="628D0CAA" w14:textId="0A85E548" w:rsidR="00A8395E" w:rsidRDefault="00A8395E" w:rsidP="00A8395E">
      <w:pPr>
        <w:pStyle w:val="Heading2"/>
      </w:pPr>
      <w:r>
        <w:lastRenderedPageBreak/>
        <w:t>2.2</w:t>
      </w:r>
      <w:r>
        <w:tab/>
        <w:t>Discussion</w:t>
      </w:r>
    </w:p>
    <w:p w14:paraId="5873B23C" w14:textId="7BF12D50" w:rsidR="00F8006A" w:rsidRDefault="00F8006A" w:rsidP="00F8006A">
      <w:pPr>
        <w:pStyle w:val="BodyText"/>
      </w:pPr>
      <w:r>
        <w:t xml:space="preserve">At the presentation of </w:t>
      </w:r>
      <w:r w:rsidR="009A5045">
        <w:t>the above-mentioned</w:t>
      </w:r>
      <w:r>
        <w:t xml:space="preserve"> </w:t>
      </w:r>
      <w:proofErr w:type="spellStart"/>
      <w:r>
        <w:t>CRs</w:t>
      </w:r>
      <w:proofErr w:type="spellEnd"/>
      <w:r>
        <w:t xml:space="preserve"> questions were raised whether it is really inten</w:t>
      </w:r>
      <w:r w:rsidR="009A5045">
        <w:t>ded</w:t>
      </w:r>
      <w:r>
        <w:t xml:space="preserve"> by RAN4 to apply the power restrictions only to FR1 or whether they should also apply to FR2. And if the latter, the question was whether separate signalling parameters would be required for FR2 or whether one parameter would apply to all serving cells (irrespective whether FR1 or FR2). </w:t>
      </w:r>
      <w:r w:rsidR="009A3F55">
        <w:t xml:space="preserve">To resolve these open issues and to finalize the </w:t>
      </w:r>
      <w:proofErr w:type="spellStart"/>
      <w:r w:rsidR="009A3F55">
        <w:t>CRs</w:t>
      </w:r>
      <w:proofErr w:type="spellEnd"/>
      <w:r w:rsidR="009A3F55">
        <w:t xml:space="preserve"> we would hence appreciate companies views... </w:t>
      </w:r>
      <w:r w:rsidR="009A3F55" w:rsidRPr="009A5045">
        <w:rPr>
          <w:b/>
        </w:rPr>
        <w:t>preferably</w:t>
      </w:r>
      <w:r w:rsidR="009A3F55" w:rsidRPr="00A8395E">
        <w:rPr>
          <w:b/>
        </w:rPr>
        <w:t xml:space="preserve"> after consulting their RAN4 colleagues</w:t>
      </w:r>
      <w:r w:rsidR="009A3F55">
        <w:t xml:space="preserve">. </w:t>
      </w:r>
      <w:bookmarkStart w:id="1" w:name="_GoBack"/>
      <w:bookmarkEnd w:id="1"/>
    </w:p>
    <w:p w14:paraId="6A0A2FFF" w14:textId="77777777" w:rsidR="009A3F55" w:rsidRDefault="009A3F55" w:rsidP="00F8006A">
      <w:pPr>
        <w:pStyle w:val="BodyText"/>
      </w:pPr>
    </w:p>
    <w:p w14:paraId="44E14C56" w14:textId="77777777" w:rsidR="00F8006A" w:rsidRPr="009A3F55" w:rsidRDefault="00F8006A" w:rsidP="00F8006A">
      <w:pPr>
        <w:pStyle w:val="BodyText"/>
        <w:rPr>
          <w:b/>
        </w:rPr>
      </w:pPr>
      <w:r w:rsidRPr="009A3F55">
        <w:rPr>
          <w:b/>
        </w:rPr>
        <w:t>Q1) Do the p-Max fields in dedicated signalling (p-NR, p-LTE, p-UE) and in inter-node signalling apply only to serving cells operating on FR1 or also to serving cells operating on FR2?</w:t>
      </w:r>
    </w:p>
    <w:tbl>
      <w:tblPr>
        <w:tblStyle w:val="TableGrid"/>
        <w:tblW w:w="0" w:type="auto"/>
        <w:tblLook w:val="04A0" w:firstRow="1" w:lastRow="0" w:firstColumn="1" w:lastColumn="0" w:noHBand="0" w:noVBand="1"/>
      </w:tblPr>
      <w:tblGrid>
        <w:gridCol w:w="2122"/>
        <w:gridCol w:w="7507"/>
      </w:tblGrid>
      <w:tr w:rsidR="00F8006A" w14:paraId="17B2D451" w14:textId="77777777" w:rsidTr="00F8006A">
        <w:tc>
          <w:tcPr>
            <w:tcW w:w="2122" w:type="dxa"/>
          </w:tcPr>
          <w:p w14:paraId="3B1F72E2" w14:textId="748AC9A0" w:rsidR="00F8006A" w:rsidRDefault="00F8006A" w:rsidP="002C7A1A">
            <w:pPr>
              <w:pStyle w:val="TAH"/>
            </w:pPr>
            <w:r>
              <w:t>Company</w:t>
            </w:r>
          </w:p>
        </w:tc>
        <w:tc>
          <w:tcPr>
            <w:tcW w:w="7507" w:type="dxa"/>
          </w:tcPr>
          <w:p w14:paraId="40870AB7" w14:textId="3141D8B4" w:rsidR="00F8006A" w:rsidRDefault="00C64C01" w:rsidP="002C7A1A">
            <w:pPr>
              <w:pStyle w:val="TAH"/>
            </w:pPr>
            <w:r>
              <w:t>Comment</w:t>
            </w:r>
          </w:p>
        </w:tc>
      </w:tr>
      <w:tr w:rsidR="002C7A1A" w14:paraId="1A24C875" w14:textId="77777777" w:rsidTr="00F8006A">
        <w:tc>
          <w:tcPr>
            <w:tcW w:w="2122" w:type="dxa"/>
          </w:tcPr>
          <w:p w14:paraId="7DD1947D" w14:textId="77777777" w:rsidR="002C7A1A" w:rsidRDefault="002C7A1A" w:rsidP="002C7A1A">
            <w:pPr>
              <w:pStyle w:val="TAL"/>
            </w:pPr>
          </w:p>
        </w:tc>
        <w:tc>
          <w:tcPr>
            <w:tcW w:w="7507" w:type="dxa"/>
          </w:tcPr>
          <w:p w14:paraId="6C3A7844" w14:textId="77777777" w:rsidR="002C7A1A" w:rsidRDefault="002C7A1A" w:rsidP="002C7A1A">
            <w:pPr>
              <w:pStyle w:val="TAL"/>
            </w:pPr>
          </w:p>
        </w:tc>
      </w:tr>
      <w:tr w:rsidR="009A3F55" w14:paraId="0B97EB64" w14:textId="77777777" w:rsidTr="00F8006A">
        <w:tc>
          <w:tcPr>
            <w:tcW w:w="2122" w:type="dxa"/>
          </w:tcPr>
          <w:p w14:paraId="41D4BA4B" w14:textId="77777777" w:rsidR="009A3F55" w:rsidRDefault="009A3F55" w:rsidP="002C7A1A">
            <w:pPr>
              <w:pStyle w:val="TAL"/>
            </w:pPr>
          </w:p>
        </w:tc>
        <w:tc>
          <w:tcPr>
            <w:tcW w:w="7507" w:type="dxa"/>
          </w:tcPr>
          <w:p w14:paraId="18FBB693" w14:textId="77777777" w:rsidR="009A3F55" w:rsidRDefault="009A3F55" w:rsidP="002C7A1A">
            <w:pPr>
              <w:pStyle w:val="TAL"/>
            </w:pPr>
          </w:p>
        </w:tc>
      </w:tr>
    </w:tbl>
    <w:p w14:paraId="123A5018" w14:textId="77777777" w:rsidR="00F8006A" w:rsidRDefault="00F8006A" w:rsidP="00F8006A">
      <w:pPr>
        <w:pStyle w:val="BodyText"/>
      </w:pPr>
    </w:p>
    <w:p w14:paraId="621F5BD1" w14:textId="77777777" w:rsidR="00F8006A" w:rsidRDefault="00F8006A" w:rsidP="00F8006A">
      <w:pPr>
        <w:pStyle w:val="BodyText"/>
      </w:pPr>
    </w:p>
    <w:p w14:paraId="68125C7B" w14:textId="77777777" w:rsidR="00F8006A" w:rsidRPr="009A3F55" w:rsidRDefault="00F8006A" w:rsidP="00F8006A">
      <w:pPr>
        <w:pStyle w:val="BodyText"/>
        <w:rPr>
          <w:b/>
        </w:rPr>
      </w:pPr>
      <w:r w:rsidRPr="009A3F55">
        <w:rPr>
          <w:b/>
        </w:rPr>
        <w:t>Q2) If they apply only to FR1, do we need additional parameters for FR2?</w:t>
      </w:r>
    </w:p>
    <w:tbl>
      <w:tblPr>
        <w:tblStyle w:val="TableGrid"/>
        <w:tblW w:w="0" w:type="auto"/>
        <w:tblLook w:val="04A0" w:firstRow="1" w:lastRow="0" w:firstColumn="1" w:lastColumn="0" w:noHBand="0" w:noVBand="1"/>
      </w:tblPr>
      <w:tblGrid>
        <w:gridCol w:w="2122"/>
        <w:gridCol w:w="7507"/>
      </w:tblGrid>
      <w:tr w:rsidR="002C7A1A" w14:paraId="790DAC8D" w14:textId="77777777" w:rsidTr="00466592">
        <w:tc>
          <w:tcPr>
            <w:tcW w:w="2122" w:type="dxa"/>
          </w:tcPr>
          <w:p w14:paraId="2FD268FC" w14:textId="77777777" w:rsidR="002C7A1A" w:rsidRDefault="002C7A1A" w:rsidP="00466592">
            <w:pPr>
              <w:pStyle w:val="TAH"/>
            </w:pPr>
            <w:r>
              <w:t>Company</w:t>
            </w:r>
          </w:p>
        </w:tc>
        <w:tc>
          <w:tcPr>
            <w:tcW w:w="7507" w:type="dxa"/>
          </w:tcPr>
          <w:p w14:paraId="361259D9" w14:textId="77777777" w:rsidR="002C7A1A" w:rsidRDefault="002C7A1A" w:rsidP="00466592">
            <w:pPr>
              <w:pStyle w:val="TAH"/>
            </w:pPr>
            <w:r>
              <w:t>Comment</w:t>
            </w:r>
          </w:p>
        </w:tc>
      </w:tr>
      <w:tr w:rsidR="002C7A1A" w14:paraId="55453A91" w14:textId="77777777" w:rsidTr="00466592">
        <w:tc>
          <w:tcPr>
            <w:tcW w:w="2122" w:type="dxa"/>
          </w:tcPr>
          <w:p w14:paraId="1CA18B72" w14:textId="77777777" w:rsidR="002C7A1A" w:rsidRDefault="002C7A1A" w:rsidP="00466592">
            <w:pPr>
              <w:pStyle w:val="TAL"/>
            </w:pPr>
          </w:p>
        </w:tc>
        <w:tc>
          <w:tcPr>
            <w:tcW w:w="7507" w:type="dxa"/>
          </w:tcPr>
          <w:p w14:paraId="7C6F4F61" w14:textId="77777777" w:rsidR="002C7A1A" w:rsidRDefault="002C7A1A" w:rsidP="00466592">
            <w:pPr>
              <w:pStyle w:val="TAL"/>
            </w:pPr>
          </w:p>
        </w:tc>
      </w:tr>
      <w:tr w:rsidR="009A3F55" w14:paraId="7D30198D" w14:textId="77777777" w:rsidTr="00466592">
        <w:tc>
          <w:tcPr>
            <w:tcW w:w="2122" w:type="dxa"/>
          </w:tcPr>
          <w:p w14:paraId="3B142B93" w14:textId="77777777" w:rsidR="009A3F55" w:rsidRDefault="009A3F55" w:rsidP="00466592">
            <w:pPr>
              <w:pStyle w:val="TAL"/>
            </w:pPr>
          </w:p>
        </w:tc>
        <w:tc>
          <w:tcPr>
            <w:tcW w:w="7507" w:type="dxa"/>
          </w:tcPr>
          <w:p w14:paraId="0FD86F3C" w14:textId="77777777" w:rsidR="009A3F55" w:rsidRDefault="009A3F55" w:rsidP="00466592">
            <w:pPr>
              <w:pStyle w:val="TAL"/>
            </w:pPr>
          </w:p>
        </w:tc>
      </w:tr>
    </w:tbl>
    <w:p w14:paraId="2372C8AE" w14:textId="77777777" w:rsidR="00F8006A" w:rsidRDefault="00F8006A" w:rsidP="00F8006A">
      <w:pPr>
        <w:pStyle w:val="BodyText"/>
      </w:pPr>
    </w:p>
    <w:p w14:paraId="05898791" w14:textId="77777777" w:rsidR="00F8006A" w:rsidRDefault="00F8006A" w:rsidP="00F8006A">
      <w:pPr>
        <w:pStyle w:val="BodyText"/>
      </w:pPr>
    </w:p>
    <w:p w14:paraId="08227CAD" w14:textId="5BE4B01B" w:rsidR="00F8006A" w:rsidRPr="009A3F55" w:rsidRDefault="00F8006A" w:rsidP="00F8006A">
      <w:pPr>
        <w:pStyle w:val="BodyText"/>
        <w:rPr>
          <w:b/>
        </w:rPr>
      </w:pPr>
      <w:r w:rsidRPr="009A3F55">
        <w:rPr>
          <w:b/>
        </w:rPr>
        <w:t xml:space="preserve">Q3) Do we need an additional </w:t>
      </w:r>
      <w:proofErr w:type="spellStart"/>
      <w:r w:rsidRPr="009A3F55">
        <w:rPr>
          <w:b/>
        </w:rPr>
        <w:t>powerClass</w:t>
      </w:r>
      <w:proofErr w:type="spellEnd"/>
      <w:r w:rsidRPr="009A3F55">
        <w:rPr>
          <w:b/>
        </w:rPr>
        <w:t xml:space="preserve"> parameter for FR2 in the UE capability?</w:t>
      </w:r>
    </w:p>
    <w:tbl>
      <w:tblPr>
        <w:tblStyle w:val="TableGrid"/>
        <w:tblW w:w="0" w:type="auto"/>
        <w:tblLook w:val="04A0" w:firstRow="1" w:lastRow="0" w:firstColumn="1" w:lastColumn="0" w:noHBand="0" w:noVBand="1"/>
      </w:tblPr>
      <w:tblGrid>
        <w:gridCol w:w="2122"/>
        <w:gridCol w:w="7507"/>
      </w:tblGrid>
      <w:tr w:rsidR="002C7A1A" w14:paraId="67EDEB90" w14:textId="77777777" w:rsidTr="00466592">
        <w:tc>
          <w:tcPr>
            <w:tcW w:w="2122" w:type="dxa"/>
          </w:tcPr>
          <w:p w14:paraId="3EFBB085" w14:textId="77777777" w:rsidR="002C7A1A" w:rsidRDefault="002C7A1A" w:rsidP="00466592">
            <w:pPr>
              <w:pStyle w:val="TAH"/>
            </w:pPr>
            <w:r>
              <w:t>Company</w:t>
            </w:r>
          </w:p>
        </w:tc>
        <w:tc>
          <w:tcPr>
            <w:tcW w:w="7507" w:type="dxa"/>
          </w:tcPr>
          <w:p w14:paraId="58AFB635" w14:textId="77777777" w:rsidR="002C7A1A" w:rsidRDefault="002C7A1A" w:rsidP="00466592">
            <w:pPr>
              <w:pStyle w:val="TAH"/>
            </w:pPr>
            <w:r>
              <w:t>Comment</w:t>
            </w:r>
          </w:p>
        </w:tc>
      </w:tr>
      <w:tr w:rsidR="002C7A1A" w14:paraId="678BDFC2" w14:textId="77777777" w:rsidTr="00466592">
        <w:tc>
          <w:tcPr>
            <w:tcW w:w="2122" w:type="dxa"/>
          </w:tcPr>
          <w:p w14:paraId="2D72EB20" w14:textId="2EA4D407" w:rsidR="002C7A1A" w:rsidRPr="002C7A1A" w:rsidRDefault="002C7A1A" w:rsidP="00466592">
            <w:pPr>
              <w:pStyle w:val="TAL"/>
              <w:rPr>
                <w:lang w:val="en-US"/>
              </w:rPr>
            </w:pPr>
            <w:r>
              <w:rPr>
                <w:lang w:val="en-US"/>
              </w:rPr>
              <w:t>Ericsson</w:t>
            </w:r>
          </w:p>
        </w:tc>
        <w:tc>
          <w:tcPr>
            <w:tcW w:w="7507" w:type="dxa"/>
          </w:tcPr>
          <w:p w14:paraId="4E4CF17F" w14:textId="77777777" w:rsidR="009A3F55" w:rsidRDefault="002C7A1A" w:rsidP="00466592">
            <w:pPr>
              <w:pStyle w:val="TAL"/>
              <w:rPr>
                <w:lang w:val="en-US"/>
              </w:rPr>
            </w:pPr>
            <w:r w:rsidRPr="002C7A1A">
              <w:rPr>
                <w:b/>
                <w:lang w:val="en-US"/>
              </w:rPr>
              <w:t>No</w:t>
            </w:r>
            <w:r>
              <w:rPr>
                <w:lang w:val="en-US"/>
              </w:rPr>
              <w:t xml:space="preserve"> -</w:t>
            </w:r>
            <w:r>
              <w:t xml:space="preserve"> It was </w:t>
            </w:r>
            <w:r w:rsidR="009A3F55">
              <w:rPr>
                <w:lang w:val="en-US"/>
              </w:rPr>
              <w:t xml:space="preserve">concluded </w:t>
            </w:r>
            <w:r>
              <w:t xml:space="preserve">in the </w:t>
            </w:r>
            <w:r w:rsidR="009A3F55">
              <w:rPr>
                <w:lang w:val="en-US"/>
              </w:rPr>
              <w:t xml:space="preserve">RAN2 AH </w:t>
            </w:r>
            <w:r>
              <w:t>meeting that the additional power class value in the band combination works anyway only for 2 UL</w:t>
            </w:r>
            <w:r w:rsidR="009A3F55">
              <w:rPr>
                <w:lang w:val="en-US"/>
              </w:rPr>
              <w:t xml:space="preserve"> and that hence a single “</w:t>
            </w:r>
            <w:proofErr w:type="spellStart"/>
            <w:r w:rsidR="009A3F55">
              <w:rPr>
                <w:lang w:val="en-US"/>
              </w:rPr>
              <w:t>powerClass</w:t>
            </w:r>
            <w:proofErr w:type="spellEnd"/>
            <w:r w:rsidR="009A3F55">
              <w:rPr>
                <w:lang w:val="en-US"/>
              </w:rPr>
              <w:t>” value per band combination is sufficient</w:t>
            </w:r>
            <w:r>
              <w:t xml:space="preserve">. </w:t>
            </w:r>
            <w:r w:rsidR="009A3F55">
              <w:rPr>
                <w:lang w:val="en-US"/>
              </w:rPr>
              <w:t xml:space="preserve">The network derives the allowed split among the Uls from the per-band power class. </w:t>
            </w:r>
          </w:p>
          <w:p w14:paraId="2CB2EF1C" w14:textId="762D4BCB" w:rsidR="002C7A1A" w:rsidRDefault="009A3F55" w:rsidP="00466592">
            <w:pPr>
              <w:pStyle w:val="TAL"/>
            </w:pPr>
            <w:r>
              <w:rPr>
                <w:lang w:val="en-US"/>
              </w:rPr>
              <w:t xml:space="preserve">Hence, </w:t>
            </w:r>
            <w:r w:rsidR="002C7A1A">
              <w:t xml:space="preserve">from signalling point of view, </w:t>
            </w:r>
            <w:r>
              <w:rPr>
                <w:lang w:val="en-US"/>
              </w:rPr>
              <w:t xml:space="preserve">it does not matter </w:t>
            </w:r>
            <w:r w:rsidR="002C7A1A">
              <w:t xml:space="preserve">whether the two ULs are for FR1 and/or FR2. In other words, the one </w:t>
            </w:r>
            <w:proofErr w:type="spellStart"/>
            <w:r w:rsidR="002C7A1A">
              <w:t>powerClass</w:t>
            </w:r>
            <w:proofErr w:type="spellEnd"/>
            <w:r w:rsidR="002C7A1A">
              <w:t xml:space="preserve"> parameter introduced in the CR should be sufficient for FR2, too.</w:t>
            </w:r>
          </w:p>
        </w:tc>
      </w:tr>
      <w:tr w:rsidR="009A3F55" w14:paraId="579ACBE7" w14:textId="77777777" w:rsidTr="00466592">
        <w:tc>
          <w:tcPr>
            <w:tcW w:w="2122" w:type="dxa"/>
          </w:tcPr>
          <w:p w14:paraId="1703858B" w14:textId="77777777" w:rsidR="009A3F55" w:rsidRDefault="009A3F55" w:rsidP="00466592">
            <w:pPr>
              <w:pStyle w:val="TAL"/>
              <w:rPr>
                <w:lang w:val="en-US"/>
              </w:rPr>
            </w:pPr>
          </w:p>
        </w:tc>
        <w:tc>
          <w:tcPr>
            <w:tcW w:w="7507" w:type="dxa"/>
          </w:tcPr>
          <w:p w14:paraId="7D26E136" w14:textId="77777777" w:rsidR="009A3F55" w:rsidRPr="002C7A1A" w:rsidRDefault="009A3F55" w:rsidP="00466592">
            <w:pPr>
              <w:pStyle w:val="TAL"/>
              <w:rPr>
                <w:b/>
                <w:lang w:val="en-US"/>
              </w:rPr>
            </w:pPr>
          </w:p>
        </w:tc>
      </w:tr>
    </w:tbl>
    <w:p w14:paraId="70759806" w14:textId="0466DD33" w:rsidR="00F8006A" w:rsidRDefault="00F8006A" w:rsidP="00F8006A">
      <w:pPr>
        <w:pStyle w:val="BodyText"/>
      </w:pPr>
      <w:r>
        <w:t xml:space="preserve"> </w:t>
      </w:r>
    </w:p>
    <w:p w14:paraId="37E033E7" w14:textId="551E8D38" w:rsidR="008F4495" w:rsidRPr="009A3F55" w:rsidRDefault="008F4495" w:rsidP="008F4495">
      <w:pPr>
        <w:pStyle w:val="BodyText"/>
        <w:rPr>
          <w:b/>
        </w:rPr>
      </w:pPr>
      <w:r w:rsidRPr="009A3F55">
        <w:rPr>
          <w:b/>
        </w:rPr>
        <w:t>Q</w:t>
      </w:r>
      <w:r>
        <w:rPr>
          <w:b/>
        </w:rPr>
        <w:t>4</w:t>
      </w:r>
      <w:r w:rsidRPr="009A3F55">
        <w:rPr>
          <w:b/>
        </w:rPr>
        <w:t>)</w:t>
      </w:r>
      <w:r>
        <w:rPr>
          <w:b/>
        </w:rPr>
        <w:t xml:space="preserve"> ....</w:t>
      </w:r>
      <w:r w:rsidRPr="009A3F55">
        <w:rPr>
          <w:b/>
        </w:rPr>
        <w:t>?</w:t>
      </w:r>
    </w:p>
    <w:tbl>
      <w:tblPr>
        <w:tblStyle w:val="TableGrid"/>
        <w:tblW w:w="0" w:type="auto"/>
        <w:tblLook w:val="04A0" w:firstRow="1" w:lastRow="0" w:firstColumn="1" w:lastColumn="0" w:noHBand="0" w:noVBand="1"/>
      </w:tblPr>
      <w:tblGrid>
        <w:gridCol w:w="2122"/>
        <w:gridCol w:w="7507"/>
      </w:tblGrid>
      <w:tr w:rsidR="008F4495" w14:paraId="7E571C46" w14:textId="77777777" w:rsidTr="00466592">
        <w:tc>
          <w:tcPr>
            <w:tcW w:w="2122" w:type="dxa"/>
          </w:tcPr>
          <w:p w14:paraId="10899AD1" w14:textId="77777777" w:rsidR="008F4495" w:rsidRDefault="008F4495" w:rsidP="00466592">
            <w:pPr>
              <w:pStyle w:val="TAH"/>
            </w:pPr>
            <w:r>
              <w:t>Company</w:t>
            </w:r>
          </w:p>
        </w:tc>
        <w:tc>
          <w:tcPr>
            <w:tcW w:w="7507" w:type="dxa"/>
          </w:tcPr>
          <w:p w14:paraId="0A0509D6" w14:textId="77777777" w:rsidR="008F4495" w:rsidRDefault="008F4495" w:rsidP="00466592">
            <w:pPr>
              <w:pStyle w:val="TAH"/>
            </w:pPr>
            <w:r>
              <w:t>Comment</w:t>
            </w:r>
          </w:p>
        </w:tc>
      </w:tr>
      <w:tr w:rsidR="008F4495" w14:paraId="74DE8F81" w14:textId="77777777" w:rsidTr="00466592">
        <w:tc>
          <w:tcPr>
            <w:tcW w:w="2122" w:type="dxa"/>
          </w:tcPr>
          <w:p w14:paraId="6EE498D8" w14:textId="77777777" w:rsidR="008F4495" w:rsidRDefault="008F4495" w:rsidP="00466592">
            <w:pPr>
              <w:pStyle w:val="TAL"/>
            </w:pPr>
          </w:p>
        </w:tc>
        <w:tc>
          <w:tcPr>
            <w:tcW w:w="7507" w:type="dxa"/>
          </w:tcPr>
          <w:p w14:paraId="52C89A91" w14:textId="77777777" w:rsidR="008F4495" w:rsidRDefault="008F4495" w:rsidP="00466592">
            <w:pPr>
              <w:pStyle w:val="TAL"/>
            </w:pPr>
          </w:p>
        </w:tc>
      </w:tr>
      <w:tr w:rsidR="008F4495" w14:paraId="12345441" w14:textId="77777777" w:rsidTr="00466592">
        <w:tc>
          <w:tcPr>
            <w:tcW w:w="2122" w:type="dxa"/>
          </w:tcPr>
          <w:p w14:paraId="1934381C" w14:textId="77777777" w:rsidR="008F4495" w:rsidRDefault="008F4495" w:rsidP="00466592">
            <w:pPr>
              <w:pStyle w:val="TAL"/>
            </w:pPr>
          </w:p>
        </w:tc>
        <w:tc>
          <w:tcPr>
            <w:tcW w:w="7507" w:type="dxa"/>
          </w:tcPr>
          <w:p w14:paraId="0359418C" w14:textId="77777777" w:rsidR="008F4495" w:rsidRDefault="008F4495" w:rsidP="00466592">
            <w:pPr>
              <w:pStyle w:val="TAL"/>
            </w:pPr>
          </w:p>
        </w:tc>
      </w:tr>
    </w:tbl>
    <w:p w14:paraId="00AB1776" w14:textId="77777777" w:rsidR="00F8006A" w:rsidRPr="007B355A" w:rsidRDefault="00F8006A" w:rsidP="00F8006A">
      <w:pPr>
        <w:pStyle w:val="BodyText"/>
      </w:pPr>
    </w:p>
    <w:p w14:paraId="23E72489" w14:textId="77777777" w:rsidR="00C473A5" w:rsidRDefault="004656A9" w:rsidP="004656A9">
      <w:pPr>
        <w:pStyle w:val="Heading2"/>
      </w:pPr>
      <w:r>
        <w:t>2.3</w:t>
      </w:r>
      <w:r>
        <w:tab/>
        <w:t xml:space="preserve">Draft </w:t>
      </w:r>
      <w:proofErr w:type="spellStart"/>
      <w:r>
        <w:t>CRs</w:t>
      </w:r>
      <w:proofErr w:type="spellEnd"/>
    </w:p>
    <w:p w14:paraId="2B1D6F04" w14:textId="3E1AB11E" w:rsidR="004656A9" w:rsidRDefault="004656A9" w:rsidP="004656A9">
      <w:pPr>
        <w:pStyle w:val="BodyText"/>
      </w:pPr>
      <w:r>
        <w:t xml:space="preserve">The above-mentioned </w:t>
      </w:r>
      <w:proofErr w:type="spellStart"/>
      <w:r>
        <w:t>CRs</w:t>
      </w:r>
      <w:proofErr w:type="spellEnd"/>
      <w:r>
        <w:t xml:space="preserve"> that were briefly discussed at the RAN2-AH meeting are also in the Email discussion folder on the FTP server. We will update them based on input provided here. But other companies are also invited to provide their suggestion there directly by adding </w:t>
      </w:r>
      <w:proofErr w:type="spellStart"/>
      <w:r>
        <w:t>RIL</w:t>
      </w:r>
      <w:proofErr w:type="spellEnd"/>
      <w:r>
        <w:t xml:space="preserve">-comments (like in the ASN.1 review). Please increment the version number of the file. </w:t>
      </w:r>
    </w:p>
    <w:p w14:paraId="005F16EA" w14:textId="50DC3656" w:rsidR="004656A9" w:rsidRPr="004656A9" w:rsidRDefault="004656A9" w:rsidP="004656A9">
      <w:pPr>
        <w:pStyle w:val="BodyText"/>
        <w:sectPr w:rsidR="004656A9" w:rsidRPr="004656A9" w:rsidSect="00CE53AB">
          <w:headerReference w:type="even" r:id="rId11"/>
          <w:footerReference w:type="default" r:id="rId12"/>
          <w:footnotePr>
            <w:numRestart w:val="eachSect"/>
          </w:footnotePr>
          <w:pgSz w:w="11907" w:h="16840" w:code="9"/>
          <w:pgMar w:top="1418" w:right="1134" w:bottom="1134" w:left="1134" w:header="680" w:footer="567" w:gutter="0"/>
          <w:cols w:space="720"/>
          <w:docGrid w:linePitch="272"/>
        </w:sectPr>
      </w:pPr>
    </w:p>
    <w:p w14:paraId="5AFEAF73" w14:textId="77777777" w:rsidR="00C01F33" w:rsidRPr="00CE0424" w:rsidRDefault="00C01F33" w:rsidP="00CE0424">
      <w:pPr>
        <w:pStyle w:val="Heading1"/>
      </w:pPr>
      <w:r w:rsidRPr="00CE0424">
        <w:lastRenderedPageBreak/>
        <w:t>Conclusion</w:t>
      </w:r>
    </w:p>
    <w:p w14:paraId="779DC191" w14:textId="77777777" w:rsidR="008E065E" w:rsidRDefault="008E065E" w:rsidP="008E065E">
      <w:pPr>
        <w:pStyle w:val="BodyText"/>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7DBC3BC3" w14:textId="4629E1E3" w:rsidR="006E1C82" w:rsidRDefault="006F6582" w:rsidP="008E065E">
      <w:pPr>
        <w:pStyle w:val="BodyText"/>
        <w:rPr>
          <w:b/>
          <w:bCs/>
        </w:rPr>
      </w:pPr>
      <w:r>
        <w:rPr>
          <w:bCs/>
        </w:rPr>
        <w:fldChar w:fldCharType="begin"/>
      </w:r>
      <w:r>
        <w:rPr>
          <w:bCs/>
        </w:rPr>
        <w:instrText xml:space="preserve"> TOC \f O \n \h \z \t "Observation" \c </w:instrText>
      </w:r>
      <w:r>
        <w:rPr>
          <w:bCs/>
        </w:rPr>
        <w:fldChar w:fldCharType="separate"/>
      </w:r>
      <w:r w:rsidR="00A8395E">
        <w:rPr>
          <w:b/>
          <w:noProof/>
          <w:lang w:val="en-US"/>
        </w:rPr>
        <w:t>No table of figures entries found.</w:t>
      </w:r>
      <w:r>
        <w:rPr>
          <w:b/>
          <w:bCs/>
        </w:rPr>
        <w:fldChar w:fldCharType="end"/>
      </w:r>
    </w:p>
    <w:p w14:paraId="394D9529" w14:textId="77777777" w:rsidR="006E1C82" w:rsidRDefault="006E1C82" w:rsidP="008E065E">
      <w:pPr>
        <w:pStyle w:val="BodyText"/>
        <w:rPr>
          <w:b/>
          <w:bCs/>
        </w:rPr>
      </w:pPr>
    </w:p>
    <w:p w14:paraId="70602055"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543292C2" w14:textId="33DA320E" w:rsidR="006E1C82" w:rsidRPr="00CE0424" w:rsidRDefault="006E1C82" w:rsidP="006E1C82">
      <w:pPr>
        <w:pStyle w:val="BodyText"/>
        <w:rPr>
          <w:b/>
          <w:bCs/>
        </w:rPr>
      </w:pPr>
      <w:r>
        <w:rPr>
          <w:bCs/>
          <w:lang w:val="en-US"/>
        </w:rPr>
        <w:fldChar w:fldCharType="begin"/>
      </w:r>
      <w:r>
        <w:rPr>
          <w:bCs/>
          <w:lang w:val="en-US"/>
        </w:rPr>
        <w:instrText xml:space="preserve"> TOC \n \h \z \t "Proposal" \c </w:instrText>
      </w:r>
      <w:r>
        <w:rPr>
          <w:bCs/>
          <w:lang w:val="en-US"/>
        </w:rPr>
        <w:fldChar w:fldCharType="separate"/>
      </w:r>
      <w:r w:rsidR="00A8395E">
        <w:rPr>
          <w:b/>
          <w:noProof/>
          <w:lang w:val="en-US"/>
        </w:rPr>
        <w:t>No table of figures entries found.</w:t>
      </w:r>
      <w:r>
        <w:rPr>
          <w:b/>
          <w:bCs/>
          <w:lang w:val="en-US"/>
        </w:rPr>
        <w:fldChar w:fldCharType="end"/>
      </w:r>
      <w:r w:rsidRPr="00CE0424">
        <w:rPr>
          <w:b/>
          <w:bCs/>
        </w:rPr>
        <w:t xml:space="preserve"> </w:t>
      </w:r>
    </w:p>
    <w:p w14:paraId="3334FBA3" w14:textId="77777777" w:rsidR="008E065E" w:rsidRPr="00CE0424" w:rsidRDefault="008E065E" w:rsidP="008E065E">
      <w:pPr>
        <w:rPr>
          <w:b/>
          <w:bCs/>
        </w:rPr>
      </w:pPr>
    </w:p>
    <w:p w14:paraId="12A669EB" w14:textId="77777777" w:rsidR="008E065E" w:rsidRPr="00CE0424" w:rsidRDefault="008E065E" w:rsidP="008E065E">
      <w:pPr>
        <w:rPr>
          <w:b/>
          <w:bCs/>
        </w:rPr>
      </w:pPr>
    </w:p>
    <w:p w14:paraId="153A1DB6" w14:textId="77777777" w:rsidR="00AB0BC8" w:rsidRPr="00CE0424" w:rsidRDefault="00AB0BC8" w:rsidP="00A04F49">
      <w:pPr>
        <w:rPr>
          <w:b/>
          <w:bCs/>
        </w:rPr>
      </w:pPr>
    </w:p>
    <w:p w14:paraId="71929193" w14:textId="77777777" w:rsidR="00311702" w:rsidRPr="00CE0424" w:rsidRDefault="00311702" w:rsidP="00AB0BC8"/>
    <w:p w14:paraId="1EE7B907" w14:textId="77777777" w:rsidR="00C01F33" w:rsidRPr="00CE0424" w:rsidRDefault="00C01F33" w:rsidP="006E062C"/>
    <w:p w14:paraId="3AB20880" w14:textId="77777777" w:rsidR="00F507D1" w:rsidRPr="00CE0424" w:rsidRDefault="00F507D1" w:rsidP="00CE0424">
      <w:pPr>
        <w:pStyle w:val="Heading1"/>
      </w:pPr>
      <w:bookmarkStart w:id="2" w:name="_In-sequence_SDU_delivery"/>
      <w:bookmarkEnd w:id="2"/>
      <w:r w:rsidRPr="00CE0424">
        <w:t>References</w:t>
      </w:r>
    </w:p>
    <w:p w14:paraId="5AFCF0DD" w14:textId="77777777" w:rsidR="005F3025" w:rsidRPr="00CE0424" w:rsidRDefault="005F3025" w:rsidP="00311702">
      <w:pPr>
        <w:pStyle w:val="Reference"/>
      </w:pPr>
      <w:bookmarkStart w:id="3" w:name="_Ref174151459"/>
      <w:bookmarkStart w:id="4" w:name="_Ref189809556"/>
      <w:commentRangeStart w:id="5"/>
      <w:r w:rsidRPr="00CE0424">
        <w:t>Tdoc Number, Title, Source, Meeting, Date</w:t>
      </w:r>
      <w:commentRangeEnd w:id="5"/>
      <w:r w:rsidRPr="00CE0424">
        <w:rPr>
          <w:rStyle w:val="CommentReference"/>
        </w:rPr>
        <w:commentReference w:id="5"/>
      </w:r>
    </w:p>
    <w:p w14:paraId="34B12A5F" w14:textId="77777777" w:rsidR="005F3025" w:rsidRPr="00CE0424" w:rsidRDefault="005F3025" w:rsidP="00311702">
      <w:pPr>
        <w:pStyle w:val="Reference"/>
      </w:pPr>
      <w:commentRangeStart w:id="6"/>
      <w:r w:rsidRPr="00CE0424">
        <w:t>Spec number, Title, Source, Version, Date</w:t>
      </w:r>
      <w:commentRangeEnd w:id="6"/>
      <w:r w:rsidRPr="00CE0424">
        <w:rPr>
          <w:rStyle w:val="CommentReference"/>
        </w:rPr>
        <w:commentReference w:id="6"/>
      </w:r>
    </w:p>
    <w:bookmarkEnd w:id="3"/>
    <w:bookmarkEnd w:id="4"/>
    <w:p w14:paraId="0BB3616C" w14:textId="77777777" w:rsidR="003A7EF3" w:rsidRPr="00CE0424" w:rsidRDefault="003A7EF3" w:rsidP="00CE0424">
      <w:pPr>
        <w:pStyle w:val="BodyText"/>
      </w:pPr>
    </w:p>
    <w:sectPr w:rsidR="003A7EF3" w:rsidRPr="00CE0424" w:rsidSect="00C473A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Ericsson" w:date="2013-02-05T09:59:00Z" w:initials="E">
    <w:p w14:paraId="3A4D6A4F" w14:textId="77777777" w:rsidR="00C744FE" w:rsidRDefault="00C744FE">
      <w:pPr>
        <w:pStyle w:val="CommentText"/>
      </w:pPr>
      <w:r>
        <w:rPr>
          <w:rStyle w:val="CommentReference"/>
        </w:rPr>
        <w:annotationRef/>
      </w:r>
      <w:r>
        <w:t>Used for ordinary TDocs.</w:t>
      </w:r>
    </w:p>
  </w:comment>
  <w:comment w:id="6" w:author="Ericsson" w:date="2013-02-05T09:59:00Z" w:initials="E">
    <w:p w14:paraId="46F42E0B" w14:textId="77777777" w:rsidR="00C744FE" w:rsidRDefault="00C744FE">
      <w:pPr>
        <w:pStyle w:val="CommentText"/>
      </w:pPr>
      <w:r>
        <w:rPr>
          <w:rStyle w:val="CommentReference"/>
        </w:rPr>
        <w:annotationRef/>
      </w:r>
      <w:r>
        <w:t>Used for Specifications.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A4D6A4F" w15:done="0"/>
  <w15:commentEx w15:paraId="46F42E0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4D6A4F" w16cid:durableId="14BB5663"/>
  <w16cid:commentId w16cid:paraId="46F42E0B" w16cid:durableId="14BB56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10E74" w14:textId="77777777" w:rsidR="00CE53AB" w:rsidRDefault="00CE53AB">
      <w:r>
        <w:separator/>
      </w:r>
    </w:p>
  </w:endnote>
  <w:endnote w:type="continuationSeparator" w:id="0">
    <w:p w14:paraId="2A772158" w14:textId="77777777" w:rsidR="00CE53AB" w:rsidRDefault="00CE5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00000287" w:usb1="09060000" w:usb2="00000010" w:usb3="00000000" w:csb0="000800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8AE0B"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8327F">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8327F">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54BC9" w14:textId="77777777" w:rsidR="00CE53AB" w:rsidRDefault="00CE53AB">
      <w:r>
        <w:separator/>
      </w:r>
    </w:p>
  </w:footnote>
  <w:footnote w:type="continuationSeparator" w:id="0">
    <w:p w14:paraId="46949D39" w14:textId="77777777" w:rsidR="00CE53AB" w:rsidRDefault="00CE5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7B51B"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67E4C1A"/>
    <w:multiLevelType w:val="hybridMultilevel"/>
    <w:tmpl w:val="ABFEBD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C0B22DD"/>
    <w:multiLevelType w:val="hybridMultilevel"/>
    <w:tmpl w:val="4CFE2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7"/>
  </w:num>
  <w:num w:numId="3">
    <w:abstractNumId w:val="12"/>
  </w:num>
  <w:num w:numId="4">
    <w:abstractNumId w:val="13"/>
  </w:num>
  <w:num w:numId="5">
    <w:abstractNumId w:val="9"/>
  </w:num>
  <w:num w:numId="6">
    <w:abstractNumId w:val="16"/>
  </w:num>
  <w:num w:numId="7">
    <w:abstractNumId w:val="20"/>
  </w:num>
  <w:num w:numId="8">
    <w:abstractNumId w:val="10"/>
  </w:num>
  <w:num w:numId="9">
    <w:abstractNumId w:val="8"/>
  </w:num>
  <w:num w:numId="10">
    <w:abstractNumId w:val="2"/>
  </w:num>
  <w:num w:numId="11">
    <w:abstractNumId w:val="1"/>
  </w:num>
  <w:num w:numId="12">
    <w:abstractNumId w:val="0"/>
  </w:num>
  <w:num w:numId="13">
    <w:abstractNumId w:val="18"/>
  </w:num>
  <w:num w:numId="14">
    <w:abstractNumId w:val="19"/>
  </w:num>
  <w:num w:numId="15">
    <w:abstractNumId w:val="15"/>
  </w:num>
  <w:num w:numId="16">
    <w:abstractNumId w:val="21"/>
  </w:num>
  <w:num w:numId="17">
    <w:abstractNumId w:val="6"/>
  </w:num>
  <w:num w:numId="18">
    <w:abstractNumId w:val="7"/>
  </w:num>
  <w:num w:numId="19">
    <w:abstractNumId w:val="5"/>
  </w:num>
  <w:num w:numId="20">
    <w:abstractNumId w:val="23"/>
  </w:num>
  <w:num w:numId="21">
    <w:abstractNumId w:val="11"/>
  </w:num>
  <w:num w:numId="22">
    <w:abstractNumId w:val="22"/>
  </w:num>
  <w:num w:numId="23">
    <w:abstractNumId w:val="14"/>
  </w:num>
  <w:num w:numId="24">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2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3AB"/>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C7A1A"/>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56A9"/>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55A"/>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495"/>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3F55"/>
    <w:rsid w:val="009A462D"/>
    <w:rsid w:val="009A5045"/>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8395E"/>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473A5"/>
    <w:rsid w:val="00C54995"/>
    <w:rsid w:val="00C54D41"/>
    <w:rsid w:val="00C60783"/>
    <w:rsid w:val="00C64672"/>
    <w:rsid w:val="00C64C01"/>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53AB"/>
    <w:rsid w:val="00CE7561"/>
    <w:rsid w:val="00CF1354"/>
    <w:rsid w:val="00CF3B1F"/>
    <w:rsid w:val="00CF3BF6"/>
    <w:rsid w:val="00CF625B"/>
    <w:rsid w:val="00CF687E"/>
    <w:rsid w:val="00D0349B"/>
    <w:rsid w:val="00D10249"/>
    <w:rsid w:val="00D115C3"/>
    <w:rsid w:val="00D11897"/>
    <w:rsid w:val="00D13135"/>
    <w:rsid w:val="00D13E4E"/>
    <w:rsid w:val="00D15E56"/>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D36"/>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06A"/>
    <w:rsid w:val="00F804BE"/>
    <w:rsid w:val="00F817CE"/>
    <w:rsid w:val="00F8456C"/>
    <w:rsid w:val="00F859D8"/>
    <w:rsid w:val="00F868F5"/>
    <w:rsid w:val="00F9056A"/>
    <w:rsid w:val="00F90F8D"/>
    <w:rsid w:val="00F92782"/>
    <w:rsid w:val="00F93AA9"/>
    <w:rsid w:val="00F944A6"/>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8E95F5"/>
  <w15:chartTrackingRefBased/>
  <w15:docId w15:val="{F44E1D18-5356-475B-A01E-4C3F1A19C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A504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9A504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9A5045"/>
    <w:pPr>
      <w:pBdr>
        <w:top w:val="none" w:sz="0" w:space="0" w:color="auto"/>
      </w:pBdr>
      <w:spacing w:before="180"/>
      <w:outlineLvl w:val="1"/>
    </w:pPr>
    <w:rPr>
      <w:sz w:val="32"/>
    </w:rPr>
  </w:style>
  <w:style w:type="paragraph" w:styleId="Heading3">
    <w:name w:val="heading 3"/>
    <w:basedOn w:val="Heading2"/>
    <w:next w:val="Normal"/>
    <w:link w:val="Heading3Char"/>
    <w:qFormat/>
    <w:rsid w:val="009A5045"/>
    <w:pPr>
      <w:spacing w:before="120"/>
      <w:outlineLvl w:val="2"/>
    </w:pPr>
    <w:rPr>
      <w:sz w:val="28"/>
    </w:rPr>
  </w:style>
  <w:style w:type="paragraph" w:styleId="Heading4">
    <w:name w:val="heading 4"/>
    <w:basedOn w:val="Heading3"/>
    <w:next w:val="Normal"/>
    <w:link w:val="Heading4Char"/>
    <w:qFormat/>
    <w:rsid w:val="009A5045"/>
    <w:pPr>
      <w:ind w:left="1418" w:hanging="1418"/>
      <w:outlineLvl w:val="3"/>
    </w:pPr>
    <w:rPr>
      <w:sz w:val="24"/>
    </w:rPr>
  </w:style>
  <w:style w:type="paragraph" w:styleId="Heading5">
    <w:name w:val="heading 5"/>
    <w:basedOn w:val="Heading4"/>
    <w:next w:val="Normal"/>
    <w:link w:val="Heading5Char"/>
    <w:qFormat/>
    <w:rsid w:val="009A5045"/>
    <w:pPr>
      <w:ind w:left="1701" w:hanging="1701"/>
      <w:outlineLvl w:val="4"/>
    </w:pPr>
    <w:rPr>
      <w:sz w:val="22"/>
    </w:rPr>
  </w:style>
  <w:style w:type="paragraph" w:styleId="Heading6">
    <w:name w:val="heading 6"/>
    <w:basedOn w:val="H6"/>
    <w:next w:val="Normal"/>
    <w:link w:val="Heading6Char"/>
    <w:qFormat/>
    <w:rsid w:val="009A5045"/>
    <w:pPr>
      <w:outlineLvl w:val="5"/>
    </w:pPr>
  </w:style>
  <w:style w:type="paragraph" w:styleId="Heading7">
    <w:name w:val="heading 7"/>
    <w:basedOn w:val="H6"/>
    <w:next w:val="Normal"/>
    <w:link w:val="Heading7Char"/>
    <w:qFormat/>
    <w:rsid w:val="009A5045"/>
    <w:pPr>
      <w:outlineLvl w:val="6"/>
    </w:pPr>
  </w:style>
  <w:style w:type="paragraph" w:styleId="Heading8">
    <w:name w:val="heading 8"/>
    <w:basedOn w:val="Heading1"/>
    <w:next w:val="Normal"/>
    <w:link w:val="Heading8Char"/>
    <w:qFormat/>
    <w:rsid w:val="009A5045"/>
    <w:pPr>
      <w:ind w:left="0" w:firstLine="0"/>
      <w:outlineLvl w:val="7"/>
    </w:pPr>
  </w:style>
  <w:style w:type="paragraph" w:styleId="Heading9">
    <w:name w:val="heading 9"/>
    <w:basedOn w:val="Heading8"/>
    <w:next w:val="Normal"/>
    <w:link w:val="Heading9Char"/>
    <w:qFormat/>
    <w:rsid w:val="009A5045"/>
    <w:pPr>
      <w:outlineLvl w:val="8"/>
    </w:pPr>
  </w:style>
  <w:style w:type="character" w:default="1" w:styleId="DefaultParagraphFont">
    <w:name w:val="Default Paragraph Font"/>
    <w:uiPriority w:val="1"/>
    <w:semiHidden/>
    <w:unhideWhenUsed/>
    <w:rsid w:val="009A504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A5045"/>
  </w:style>
  <w:style w:type="paragraph" w:styleId="TOC8">
    <w:name w:val="toc 8"/>
    <w:basedOn w:val="TOC1"/>
    <w:uiPriority w:val="39"/>
    <w:rsid w:val="009A5045"/>
    <w:pPr>
      <w:spacing w:before="180"/>
      <w:ind w:left="2693" w:hanging="2693"/>
    </w:pPr>
    <w:rPr>
      <w:b/>
    </w:rPr>
  </w:style>
  <w:style w:type="paragraph" w:styleId="TOC1">
    <w:name w:val="toc 1"/>
    <w:uiPriority w:val="39"/>
    <w:rsid w:val="009A504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A5045"/>
    <w:pPr>
      <w:keepNext/>
      <w:keepLines/>
      <w:spacing w:before="180"/>
      <w:jc w:val="center"/>
    </w:pPr>
  </w:style>
  <w:style w:type="paragraph" w:styleId="Caption">
    <w:name w:val="caption"/>
    <w:basedOn w:val="Normal"/>
    <w:next w:val="Normal"/>
    <w:qFormat/>
    <w:rsid w:val="009A5045"/>
    <w:pPr>
      <w:spacing w:before="120" w:after="120"/>
    </w:pPr>
    <w:rPr>
      <w:b/>
      <w:lang w:eastAsia="en-GB"/>
    </w:rPr>
  </w:style>
  <w:style w:type="paragraph" w:styleId="TOC5">
    <w:name w:val="toc 5"/>
    <w:basedOn w:val="TOC4"/>
    <w:uiPriority w:val="39"/>
    <w:rsid w:val="009A5045"/>
    <w:pPr>
      <w:ind w:left="1701" w:hanging="1701"/>
    </w:pPr>
  </w:style>
  <w:style w:type="paragraph" w:styleId="TOC4">
    <w:name w:val="toc 4"/>
    <w:basedOn w:val="TOC3"/>
    <w:uiPriority w:val="39"/>
    <w:rsid w:val="009A5045"/>
    <w:pPr>
      <w:ind w:left="1418" w:hanging="1418"/>
    </w:pPr>
  </w:style>
  <w:style w:type="paragraph" w:styleId="TOC3">
    <w:name w:val="toc 3"/>
    <w:basedOn w:val="TOC2"/>
    <w:uiPriority w:val="39"/>
    <w:rsid w:val="009A5045"/>
    <w:pPr>
      <w:ind w:left="1134" w:hanging="1134"/>
    </w:pPr>
  </w:style>
  <w:style w:type="paragraph" w:styleId="TOC2">
    <w:name w:val="toc 2"/>
    <w:basedOn w:val="TOC1"/>
    <w:uiPriority w:val="39"/>
    <w:rsid w:val="009A5045"/>
    <w:pPr>
      <w:keepNext w:val="0"/>
      <w:spacing w:before="0"/>
      <w:ind w:left="851" w:hanging="851"/>
    </w:pPr>
    <w:rPr>
      <w:sz w:val="20"/>
    </w:rPr>
  </w:style>
  <w:style w:type="paragraph" w:styleId="Index2">
    <w:name w:val="index 2"/>
    <w:basedOn w:val="Index1"/>
    <w:rsid w:val="009A5045"/>
    <w:pPr>
      <w:ind w:left="284"/>
    </w:pPr>
  </w:style>
  <w:style w:type="paragraph" w:styleId="Index1">
    <w:name w:val="index 1"/>
    <w:basedOn w:val="Normal"/>
    <w:rsid w:val="009A5045"/>
    <w:pPr>
      <w:keepLines/>
      <w:spacing w:after="0"/>
    </w:pPr>
  </w:style>
  <w:style w:type="paragraph" w:styleId="DocumentMap">
    <w:name w:val="Document Map"/>
    <w:basedOn w:val="Normal"/>
    <w:link w:val="DocumentMapChar"/>
    <w:rsid w:val="009A5045"/>
    <w:pPr>
      <w:shd w:val="clear" w:color="auto" w:fill="000080"/>
    </w:pPr>
    <w:rPr>
      <w:rFonts w:ascii="Tahoma" w:hAnsi="Tahoma" w:cs="Tahoma"/>
    </w:rPr>
  </w:style>
  <w:style w:type="paragraph" w:styleId="ListNumber2">
    <w:name w:val="List Number 2"/>
    <w:basedOn w:val="ListNumber"/>
    <w:rsid w:val="009A5045"/>
    <w:pPr>
      <w:numPr>
        <w:numId w:val="22"/>
      </w:numPr>
    </w:pPr>
  </w:style>
  <w:style w:type="paragraph" w:styleId="ListNumber">
    <w:name w:val="List Number"/>
    <w:basedOn w:val="List"/>
    <w:rsid w:val="009A5045"/>
    <w:pPr>
      <w:numPr>
        <w:numId w:val="21"/>
      </w:numPr>
    </w:pPr>
    <w:rPr>
      <w:lang w:eastAsia="ja-JP"/>
    </w:rPr>
  </w:style>
  <w:style w:type="paragraph" w:styleId="List">
    <w:name w:val="List"/>
    <w:basedOn w:val="BodyText"/>
    <w:rsid w:val="009A5045"/>
    <w:pPr>
      <w:ind w:left="568" w:hanging="284"/>
    </w:pPr>
  </w:style>
  <w:style w:type="paragraph" w:styleId="Header">
    <w:name w:val="header"/>
    <w:link w:val="HeaderChar"/>
    <w:rsid w:val="009A504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9A5045"/>
    <w:rPr>
      <w:b/>
      <w:position w:val="6"/>
      <w:sz w:val="16"/>
    </w:rPr>
  </w:style>
  <w:style w:type="paragraph" w:styleId="FootnoteText">
    <w:name w:val="footnote text"/>
    <w:basedOn w:val="Normal"/>
    <w:link w:val="FootnoteTextChar"/>
    <w:rsid w:val="009A5045"/>
    <w:pPr>
      <w:keepLines/>
      <w:spacing w:after="0"/>
      <w:ind w:left="454" w:hanging="454"/>
    </w:pPr>
    <w:rPr>
      <w:sz w:val="16"/>
    </w:rPr>
  </w:style>
  <w:style w:type="paragraph" w:customStyle="1" w:styleId="3GPPHeader">
    <w:name w:val="3GPP_Header"/>
    <w:basedOn w:val="BodyText"/>
    <w:rsid w:val="009A5045"/>
    <w:pPr>
      <w:tabs>
        <w:tab w:val="left" w:pos="1701"/>
        <w:tab w:val="right" w:pos="9639"/>
      </w:tabs>
      <w:spacing w:after="240"/>
    </w:pPr>
    <w:rPr>
      <w:b/>
      <w:sz w:val="24"/>
    </w:rPr>
  </w:style>
  <w:style w:type="paragraph" w:styleId="TOC9">
    <w:name w:val="toc 9"/>
    <w:basedOn w:val="TOC8"/>
    <w:uiPriority w:val="39"/>
    <w:rsid w:val="009A5045"/>
    <w:pPr>
      <w:ind w:left="1418" w:hanging="1418"/>
    </w:pPr>
  </w:style>
  <w:style w:type="paragraph" w:styleId="TOC6">
    <w:name w:val="toc 6"/>
    <w:basedOn w:val="TOC5"/>
    <w:next w:val="Normal"/>
    <w:uiPriority w:val="39"/>
    <w:rsid w:val="009A5045"/>
    <w:pPr>
      <w:ind w:left="1985" w:hanging="1985"/>
    </w:pPr>
  </w:style>
  <w:style w:type="paragraph" w:styleId="TOC7">
    <w:name w:val="toc 7"/>
    <w:basedOn w:val="TOC6"/>
    <w:next w:val="Normal"/>
    <w:uiPriority w:val="39"/>
    <w:rsid w:val="009A5045"/>
    <w:pPr>
      <w:ind w:left="2268" w:hanging="2268"/>
    </w:pPr>
  </w:style>
  <w:style w:type="paragraph" w:styleId="ListBullet2">
    <w:name w:val="List Bullet 2"/>
    <w:basedOn w:val="ListBullet"/>
    <w:rsid w:val="009A5045"/>
    <w:pPr>
      <w:numPr>
        <w:numId w:val="17"/>
      </w:numPr>
    </w:pPr>
  </w:style>
  <w:style w:type="paragraph" w:styleId="ListBullet">
    <w:name w:val="List Bullet"/>
    <w:basedOn w:val="List"/>
    <w:rsid w:val="009A5045"/>
    <w:pPr>
      <w:numPr>
        <w:numId w:val="16"/>
      </w:numPr>
    </w:pPr>
    <w:rPr>
      <w:lang w:eastAsia="ja-JP"/>
    </w:rPr>
  </w:style>
  <w:style w:type="paragraph" w:styleId="ListBullet3">
    <w:name w:val="List Bullet 3"/>
    <w:basedOn w:val="ListBullet2"/>
    <w:rsid w:val="009A5045"/>
    <w:pPr>
      <w:numPr>
        <w:numId w:val="18"/>
      </w:numPr>
    </w:pPr>
  </w:style>
  <w:style w:type="paragraph" w:customStyle="1" w:styleId="EQ">
    <w:name w:val="EQ"/>
    <w:basedOn w:val="Normal"/>
    <w:next w:val="Normal"/>
    <w:rsid w:val="009A5045"/>
    <w:pPr>
      <w:keepLines/>
      <w:tabs>
        <w:tab w:val="center" w:pos="4536"/>
        <w:tab w:val="right" w:pos="9072"/>
      </w:tabs>
    </w:pPr>
    <w:rPr>
      <w:noProof/>
    </w:rPr>
  </w:style>
  <w:style w:type="paragraph" w:styleId="List2">
    <w:name w:val="List 2"/>
    <w:basedOn w:val="List"/>
    <w:rsid w:val="009A5045"/>
    <w:pPr>
      <w:ind w:left="851"/>
    </w:pPr>
    <w:rPr>
      <w:lang w:eastAsia="ja-JP"/>
    </w:rPr>
  </w:style>
  <w:style w:type="paragraph" w:styleId="List3">
    <w:name w:val="List 3"/>
    <w:basedOn w:val="List2"/>
    <w:rsid w:val="009A5045"/>
    <w:pPr>
      <w:ind w:left="1135"/>
    </w:pPr>
  </w:style>
  <w:style w:type="paragraph" w:styleId="List4">
    <w:name w:val="List 4"/>
    <w:basedOn w:val="List3"/>
    <w:rsid w:val="009A5045"/>
    <w:pPr>
      <w:ind w:left="1418"/>
    </w:pPr>
  </w:style>
  <w:style w:type="paragraph" w:styleId="List5">
    <w:name w:val="List 5"/>
    <w:basedOn w:val="List4"/>
    <w:rsid w:val="009A5045"/>
    <w:pPr>
      <w:ind w:left="1702"/>
    </w:pPr>
  </w:style>
  <w:style w:type="paragraph" w:customStyle="1" w:styleId="EditorsNote">
    <w:name w:val="Editor's Note"/>
    <w:basedOn w:val="NO"/>
    <w:link w:val="EditorsNoteChar"/>
    <w:rsid w:val="009A5045"/>
    <w:rPr>
      <w:color w:val="FF0000"/>
      <w:lang w:val="x-none" w:eastAsia="x-none"/>
    </w:rPr>
  </w:style>
  <w:style w:type="paragraph" w:styleId="ListBullet4">
    <w:name w:val="List Bullet 4"/>
    <w:basedOn w:val="ListBullet3"/>
    <w:rsid w:val="009A5045"/>
    <w:pPr>
      <w:numPr>
        <w:numId w:val="19"/>
      </w:numPr>
    </w:pPr>
  </w:style>
  <w:style w:type="paragraph" w:styleId="ListBullet5">
    <w:name w:val="List Bullet 5"/>
    <w:basedOn w:val="ListBullet4"/>
    <w:rsid w:val="009A5045"/>
    <w:pPr>
      <w:numPr>
        <w:numId w:val="20"/>
      </w:numPr>
    </w:pPr>
  </w:style>
  <w:style w:type="paragraph" w:styleId="Footer">
    <w:name w:val="footer"/>
    <w:basedOn w:val="Header"/>
    <w:link w:val="FooterChar"/>
    <w:rsid w:val="009A5045"/>
    <w:pPr>
      <w:jc w:val="center"/>
    </w:pPr>
    <w:rPr>
      <w:i/>
    </w:rPr>
  </w:style>
  <w:style w:type="paragraph" w:customStyle="1" w:styleId="Reference">
    <w:name w:val="Reference"/>
    <w:basedOn w:val="BodyText"/>
    <w:rsid w:val="009A5045"/>
    <w:pPr>
      <w:numPr>
        <w:numId w:val="2"/>
      </w:numPr>
    </w:pPr>
  </w:style>
  <w:style w:type="paragraph" w:styleId="BalloonText">
    <w:name w:val="Balloon Text"/>
    <w:basedOn w:val="Normal"/>
    <w:link w:val="BalloonTextChar"/>
    <w:rsid w:val="009A5045"/>
    <w:pPr>
      <w:spacing w:after="0"/>
    </w:pPr>
    <w:rPr>
      <w:rFonts w:ascii="Segoe UI" w:hAnsi="Segoe UI" w:cs="Segoe UI"/>
      <w:sz w:val="18"/>
      <w:szCs w:val="18"/>
    </w:rPr>
  </w:style>
  <w:style w:type="character" w:styleId="PageNumber">
    <w:name w:val="page number"/>
    <w:basedOn w:val="DefaultParagraphFont"/>
    <w:rsid w:val="009A5045"/>
  </w:style>
  <w:style w:type="paragraph" w:styleId="BodyText">
    <w:name w:val="Body Text"/>
    <w:basedOn w:val="Normal"/>
    <w:link w:val="BodyTextChar"/>
    <w:rsid w:val="009A5045"/>
    <w:pPr>
      <w:spacing w:after="120"/>
      <w:jc w:val="both"/>
    </w:pPr>
    <w:rPr>
      <w:rFonts w:ascii="Arial" w:hAnsi="Arial"/>
      <w:lang w:eastAsia="zh-CN"/>
    </w:rPr>
  </w:style>
  <w:style w:type="character" w:styleId="Hyperlink">
    <w:name w:val="Hyperlink"/>
    <w:uiPriority w:val="99"/>
    <w:rsid w:val="009A5045"/>
    <w:rPr>
      <w:color w:val="0000FF"/>
      <w:u w:val="single"/>
    </w:rPr>
  </w:style>
  <w:style w:type="character" w:styleId="FollowedHyperlink">
    <w:name w:val="FollowedHyperlink"/>
    <w:unhideWhenUsed/>
    <w:rsid w:val="009A5045"/>
    <w:rPr>
      <w:color w:val="800080"/>
      <w:u w:val="single"/>
    </w:rPr>
  </w:style>
  <w:style w:type="character" w:styleId="CommentReference">
    <w:name w:val="annotation reference"/>
    <w:uiPriority w:val="99"/>
    <w:qFormat/>
    <w:rsid w:val="009A5045"/>
    <w:rPr>
      <w:sz w:val="16"/>
      <w:szCs w:val="16"/>
    </w:rPr>
  </w:style>
  <w:style w:type="paragraph" w:styleId="CommentText">
    <w:name w:val="annotation text"/>
    <w:basedOn w:val="Normal"/>
    <w:link w:val="CommentTextChar"/>
    <w:uiPriority w:val="99"/>
    <w:qFormat/>
    <w:rsid w:val="009A5045"/>
  </w:style>
  <w:style w:type="paragraph" w:styleId="CommentSubject">
    <w:name w:val="annotation subject"/>
    <w:basedOn w:val="CommentText"/>
    <w:next w:val="CommentText"/>
    <w:link w:val="CommentSubjectChar"/>
    <w:rsid w:val="009A5045"/>
    <w:rPr>
      <w:b/>
      <w:bCs/>
    </w:rPr>
  </w:style>
  <w:style w:type="character" w:customStyle="1" w:styleId="Heading1Char">
    <w:name w:val="Heading 1 Char"/>
    <w:link w:val="Heading1"/>
    <w:rsid w:val="009A5045"/>
    <w:rPr>
      <w:rFonts w:ascii="Arial" w:hAnsi="Arial"/>
      <w:sz w:val="36"/>
      <w:lang w:eastAsia="ja-JP"/>
    </w:rPr>
  </w:style>
  <w:style w:type="paragraph" w:customStyle="1" w:styleId="B1">
    <w:name w:val="B1"/>
    <w:basedOn w:val="List"/>
    <w:link w:val="B1Char1"/>
    <w:rsid w:val="009A5045"/>
    <w:rPr>
      <w:rFonts w:ascii="Times New Roman" w:hAnsi="Times New Roman"/>
    </w:rPr>
  </w:style>
  <w:style w:type="paragraph" w:customStyle="1" w:styleId="B2">
    <w:name w:val="B2"/>
    <w:basedOn w:val="List2"/>
    <w:link w:val="B2Char"/>
    <w:rsid w:val="009A5045"/>
    <w:rPr>
      <w:rFonts w:ascii="Times New Roman" w:hAnsi="Times New Roman"/>
    </w:rPr>
  </w:style>
  <w:style w:type="paragraph" w:customStyle="1" w:styleId="B3">
    <w:name w:val="B3"/>
    <w:basedOn w:val="List3"/>
    <w:link w:val="B3Char2"/>
    <w:rsid w:val="009A5045"/>
    <w:rPr>
      <w:rFonts w:ascii="Times New Roman" w:hAnsi="Times New Roman"/>
    </w:rPr>
  </w:style>
  <w:style w:type="paragraph" w:customStyle="1" w:styleId="B4">
    <w:name w:val="B4"/>
    <w:basedOn w:val="List4"/>
    <w:link w:val="B4Char"/>
    <w:rsid w:val="009A5045"/>
    <w:rPr>
      <w:rFonts w:ascii="Times New Roman" w:hAnsi="Times New Roman"/>
    </w:rPr>
  </w:style>
  <w:style w:type="paragraph" w:customStyle="1" w:styleId="Proposal">
    <w:name w:val="Proposal"/>
    <w:basedOn w:val="BodyText"/>
    <w:rsid w:val="009A5045"/>
    <w:pPr>
      <w:numPr>
        <w:numId w:val="3"/>
      </w:numPr>
      <w:tabs>
        <w:tab w:val="clear" w:pos="1304"/>
        <w:tab w:val="left" w:pos="1701"/>
      </w:tabs>
      <w:ind w:left="1701" w:hanging="1701"/>
    </w:pPr>
    <w:rPr>
      <w:b/>
      <w:bCs/>
    </w:rPr>
  </w:style>
  <w:style w:type="character" w:customStyle="1" w:styleId="BodyTextChar">
    <w:name w:val="Body Text Char"/>
    <w:link w:val="BodyText"/>
    <w:rsid w:val="009A5045"/>
    <w:rPr>
      <w:rFonts w:ascii="Arial" w:hAnsi="Arial"/>
      <w:lang w:eastAsia="zh-CN"/>
    </w:rPr>
  </w:style>
  <w:style w:type="paragraph" w:customStyle="1" w:styleId="B5">
    <w:name w:val="B5"/>
    <w:basedOn w:val="List5"/>
    <w:link w:val="B5Char"/>
    <w:rsid w:val="009A5045"/>
    <w:rPr>
      <w:rFonts w:ascii="Times New Roman" w:hAnsi="Times New Roman"/>
    </w:rPr>
  </w:style>
  <w:style w:type="paragraph" w:customStyle="1" w:styleId="EX">
    <w:name w:val="EX"/>
    <w:basedOn w:val="Normal"/>
    <w:rsid w:val="009A5045"/>
    <w:pPr>
      <w:keepLines/>
      <w:ind w:left="1702" w:hanging="1418"/>
    </w:pPr>
  </w:style>
  <w:style w:type="paragraph" w:customStyle="1" w:styleId="EW">
    <w:name w:val="EW"/>
    <w:basedOn w:val="EX"/>
    <w:rsid w:val="009A5045"/>
    <w:pPr>
      <w:spacing w:after="0"/>
    </w:pPr>
  </w:style>
  <w:style w:type="paragraph" w:customStyle="1" w:styleId="TAL">
    <w:name w:val="TAL"/>
    <w:basedOn w:val="Normal"/>
    <w:link w:val="TALCar"/>
    <w:rsid w:val="009A5045"/>
    <w:pPr>
      <w:keepNext/>
      <w:keepLines/>
      <w:spacing w:after="0"/>
    </w:pPr>
    <w:rPr>
      <w:rFonts w:ascii="Arial" w:hAnsi="Arial"/>
      <w:sz w:val="18"/>
      <w:lang w:val="x-none" w:eastAsia="x-none"/>
    </w:rPr>
  </w:style>
  <w:style w:type="paragraph" w:customStyle="1" w:styleId="TAC">
    <w:name w:val="TAC"/>
    <w:basedOn w:val="TAL"/>
    <w:rsid w:val="009A5045"/>
    <w:pPr>
      <w:jc w:val="center"/>
    </w:pPr>
  </w:style>
  <w:style w:type="paragraph" w:customStyle="1" w:styleId="TAH">
    <w:name w:val="TAH"/>
    <w:basedOn w:val="TAC"/>
    <w:link w:val="TAHCar"/>
    <w:rsid w:val="009A5045"/>
    <w:rPr>
      <w:b/>
    </w:rPr>
  </w:style>
  <w:style w:type="paragraph" w:customStyle="1" w:styleId="TAN">
    <w:name w:val="TAN"/>
    <w:basedOn w:val="TAL"/>
    <w:rsid w:val="009A5045"/>
    <w:pPr>
      <w:ind w:left="851" w:hanging="851"/>
    </w:pPr>
  </w:style>
  <w:style w:type="paragraph" w:customStyle="1" w:styleId="TAR">
    <w:name w:val="TAR"/>
    <w:basedOn w:val="TAL"/>
    <w:rsid w:val="009A5045"/>
    <w:pPr>
      <w:jc w:val="right"/>
    </w:pPr>
  </w:style>
  <w:style w:type="paragraph" w:customStyle="1" w:styleId="TH">
    <w:name w:val="TH"/>
    <w:basedOn w:val="Normal"/>
    <w:link w:val="THChar"/>
    <w:rsid w:val="009A5045"/>
    <w:pPr>
      <w:keepNext/>
      <w:keepLines/>
      <w:spacing w:before="60"/>
      <w:jc w:val="center"/>
    </w:pPr>
    <w:rPr>
      <w:rFonts w:ascii="Arial" w:hAnsi="Arial"/>
      <w:b/>
      <w:lang w:val="x-none" w:eastAsia="x-none"/>
    </w:rPr>
  </w:style>
  <w:style w:type="paragraph" w:customStyle="1" w:styleId="TF">
    <w:name w:val="TF"/>
    <w:basedOn w:val="TH"/>
    <w:link w:val="TFChar"/>
    <w:rsid w:val="009A5045"/>
    <w:pPr>
      <w:keepNext w:val="0"/>
      <w:spacing w:before="0" w:after="240"/>
    </w:pPr>
  </w:style>
  <w:style w:type="paragraph" w:customStyle="1" w:styleId="TT">
    <w:name w:val="TT"/>
    <w:basedOn w:val="Heading1"/>
    <w:next w:val="Normal"/>
    <w:rsid w:val="009A5045"/>
    <w:pPr>
      <w:outlineLvl w:val="9"/>
    </w:pPr>
  </w:style>
  <w:style w:type="paragraph" w:customStyle="1" w:styleId="ZA">
    <w:name w:val="ZA"/>
    <w:rsid w:val="009A504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9A504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9A504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9A504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9A5045"/>
  </w:style>
  <w:style w:type="paragraph" w:customStyle="1" w:styleId="ZH">
    <w:name w:val="ZH"/>
    <w:rsid w:val="009A504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9A504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9A5045"/>
    <w:pPr>
      <w:framePr w:hRule="auto" w:wrap="notBeside" w:y="852"/>
    </w:pPr>
    <w:rPr>
      <w:i w:val="0"/>
      <w:sz w:val="40"/>
    </w:rPr>
  </w:style>
  <w:style w:type="paragraph" w:customStyle="1" w:styleId="ZU">
    <w:name w:val="ZU"/>
    <w:rsid w:val="009A504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9A5045"/>
    <w:pPr>
      <w:framePr w:wrap="notBeside" w:y="16161"/>
    </w:pPr>
  </w:style>
  <w:style w:type="paragraph" w:customStyle="1" w:styleId="FP">
    <w:name w:val="FP"/>
    <w:basedOn w:val="Normal"/>
    <w:rsid w:val="009A5045"/>
    <w:pPr>
      <w:spacing w:after="0"/>
    </w:pPr>
  </w:style>
  <w:style w:type="paragraph" w:customStyle="1" w:styleId="Observation">
    <w:name w:val="Observation"/>
    <w:basedOn w:val="Proposal"/>
    <w:qFormat/>
    <w:rsid w:val="009A5045"/>
    <w:pPr>
      <w:numPr>
        <w:numId w:val="13"/>
      </w:numPr>
      <w:ind w:left="1701" w:hanging="1701"/>
    </w:pPr>
    <w:rPr>
      <w:lang w:eastAsia="ja-JP"/>
    </w:rPr>
  </w:style>
  <w:style w:type="paragraph" w:styleId="TableofFigures">
    <w:name w:val="table of figures"/>
    <w:basedOn w:val="BodyText"/>
    <w:next w:val="Normal"/>
    <w:uiPriority w:val="99"/>
    <w:rsid w:val="009A5045"/>
    <w:pPr>
      <w:ind w:left="1701" w:hanging="1701"/>
      <w:jc w:val="left"/>
    </w:pPr>
    <w:rPr>
      <w:b/>
    </w:rPr>
  </w:style>
  <w:style w:type="character" w:customStyle="1" w:styleId="B1Char1">
    <w:name w:val="B1 Char1"/>
    <w:link w:val="B1"/>
    <w:qFormat/>
    <w:rsid w:val="009A5045"/>
    <w:rPr>
      <w:rFonts w:ascii="Times New Roman" w:hAnsi="Times New Roman"/>
      <w:lang w:eastAsia="zh-CN"/>
    </w:rPr>
  </w:style>
  <w:style w:type="character" w:customStyle="1" w:styleId="B2Char">
    <w:name w:val="B2 Char"/>
    <w:link w:val="B2"/>
    <w:qFormat/>
    <w:rsid w:val="009A5045"/>
    <w:rPr>
      <w:rFonts w:ascii="Times New Roman" w:hAnsi="Times New Roman"/>
      <w:lang w:eastAsia="ja-JP"/>
    </w:rPr>
  </w:style>
  <w:style w:type="character" w:customStyle="1" w:styleId="B3Char2">
    <w:name w:val="B3 Char2"/>
    <w:link w:val="B3"/>
    <w:qFormat/>
    <w:rsid w:val="009A5045"/>
    <w:rPr>
      <w:rFonts w:ascii="Times New Roman" w:hAnsi="Times New Roman"/>
      <w:lang w:eastAsia="ja-JP"/>
    </w:rPr>
  </w:style>
  <w:style w:type="character" w:customStyle="1" w:styleId="B4Char">
    <w:name w:val="B4 Char"/>
    <w:link w:val="B4"/>
    <w:rsid w:val="009A5045"/>
    <w:rPr>
      <w:rFonts w:ascii="Times New Roman" w:hAnsi="Times New Roman"/>
      <w:lang w:eastAsia="ja-JP"/>
    </w:rPr>
  </w:style>
  <w:style w:type="character" w:customStyle="1" w:styleId="B5Char">
    <w:name w:val="B5 Char"/>
    <w:link w:val="B5"/>
    <w:rsid w:val="009A5045"/>
    <w:rPr>
      <w:rFonts w:ascii="Times New Roman" w:hAnsi="Times New Roman"/>
      <w:lang w:eastAsia="ja-JP"/>
    </w:rPr>
  </w:style>
  <w:style w:type="paragraph" w:customStyle="1" w:styleId="B6">
    <w:name w:val="B6"/>
    <w:basedOn w:val="B5"/>
    <w:link w:val="B6Char"/>
    <w:rsid w:val="009A5045"/>
    <w:pPr>
      <w:ind w:left="1985"/>
    </w:pPr>
  </w:style>
  <w:style w:type="character" w:customStyle="1" w:styleId="B6Char">
    <w:name w:val="B6 Char"/>
    <w:link w:val="B6"/>
    <w:rsid w:val="009A5045"/>
    <w:rPr>
      <w:rFonts w:ascii="Times New Roman" w:hAnsi="Times New Roman"/>
      <w:lang w:eastAsia="ja-JP"/>
    </w:rPr>
  </w:style>
  <w:style w:type="paragraph" w:customStyle="1" w:styleId="B7">
    <w:name w:val="B7"/>
    <w:basedOn w:val="B6"/>
    <w:link w:val="B7Char"/>
    <w:rsid w:val="009A5045"/>
    <w:pPr>
      <w:ind w:left="2269"/>
    </w:pPr>
  </w:style>
  <w:style w:type="character" w:customStyle="1" w:styleId="B7Char">
    <w:name w:val="B7 Char"/>
    <w:basedOn w:val="B6Char"/>
    <w:link w:val="B7"/>
    <w:rsid w:val="009A5045"/>
    <w:rPr>
      <w:rFonts w:ascii="Times New Roman" w:hAnsi="Times New Roman"/>
      <w:lang w:eastAsia="ja-JP"/>
    </w:rPr>
  </w:style>
  <w:style w:type="paragraph" w:customStyle="1" w:styleId="B8">
    <w:name w:val="B8"/>
    <w:basedOn w:val="B7"/>
    <w:qFormat/>
    <w:rsid w:val="009A5045"/>
    <w:pPr>
      <w:ind w:left="2552"/>
    </w:pPr>
  </w:style>
  <w:style w:type="character" w:customStyle="1" w:styleId="BalloonTextChar">
    <w:name w:val="Balloon Text Char"/>
    <w:link w:val="BalloonText"/>
    <w:rsid w:val="009A5045"/>
    <w:rPr>
      <w:rFonts w:ascii="Segoe UI" w:hAnsi="Segoe UI" w:cs="Segoe UI"/>
      <w:sz w:val="18"/>
      <w:szCs w:val="18"/>
      <w:lang w:eastAsia="ja-JP"/>
    </w:rPr>
  </w:style>
  <w:style w:type="character" w:customStyle="1" w:styleId="CommentTextChar">
    <w:name w:val="Comment Text Char"/>
    <w:link w:val="CommentText"/>
    <w:uiPriority w:val="99"/>
    <w:qFormat/>
    <w:rsid w:val="009A5045"/>
    <w:rPr>
      <w:rFonts w:ascii="Times New Roman" w:hAnsi="Times New Roman"/>
      <w:lang w:eastAsia="ja-JP"/>
    </w:rPr>
  </w:style>
  <w:style w:type="character" w:customStyle="1" w:styleId="CommentSubjectChar">
    <w:name w:val="Comment Subject Char"/>
    <w:link w:val="CommentSubject"/>
    <w:rsid w:val="009A5045"/>
    <w:rPr>
      <w:rFonts w:ascii="Times New Roman" w:hAnsi="Times New Roman"/>
      <w:b/>
      <w:bCs/>
      <w:lang w:eastAsia="ja-JP"/>
    </w:rPr>
  </w:style>
  <w:style w:type="paragraph" w:customStyle="1" w:styleId="CRCoverPage">
    <w:name w:val="CR Cover Page"/>
    <w:link w:val="CRCoverPageZchn"/>
    <w:rsid w:val="009A5045"/>
    <w:pPr>
      <w:spacing w:after="120"/>
    </w:pPr>
    <w:rPr>
      <w:rFonts w:ascii="Arial" w:hAnsi="Arial"/>
      <w:lang w:eastAsia="ko-KR"/>
    </w:rPr>
  </w:style>
  <w:style w:type="character" w:customStyle="1" w:styleId="CRCoverPageZchn">
    <w:name w:val="CR Cover Page Zchn"/>
    <w:link w:val="CRCoverPage"/>
    <w:rsid w:val="009A5045"/>
    <w:rPr>
      <w:rFonts w:ascii="Arial" w:hAnsi="Arial"/>
      <w:lang w:eastAsia="ko-KR"/>
    </w:rPr>
  </w:style>
  <w:style w:type="paragraph" w:customStyle="1" w:styleId="Doc-text2">
    <w:name w:val="Doc-text2"/>
    <w:basedOn w:val="Normal"/>
    <w:link w:val="Doc-text2Char"/>
    <w:qFormat/>
    <w:rsid w:val="009A504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9A5045"/>
    <w:rPr>
      <w:rFonts w:ascii="Arial" w:eastAsia="MS Mincho" w:hAnsi="Arial"/>
      <w:szCs w:val="24"/>
      <w:lang w:val="x-none" w:eastAsia="x-none"/>
    </w:rPr>
  </w:style>
  <w:style w:type="character" w:customStyle="1" w:styleId="DocumentMapChar">
    <w:name w:val="Document Map Char"/>
    <w:link w:val="DocumentMap"/>
    <w:rsid w:val="009A5045"/>
    <w:rPr>
      <w:rFonts w:ascii="Tahoma" w:hAnsi="Tahoma" w:cs="Tahoma"/>
      <w:shd w:val="clear" w:color="auto" w:fill="000080"/>
      <w:lang w:eastAsia="ja-JP"/>
    </w:rPr>
  </w:style>
  <w:style w:type="paragraph" w:customStyle="1" w:styleId="NO">
    <w:name w:val="NO"/>
    <w:basedOn w:val="Normal"/>
    <w:link w:val="NOChar"/>
    <w:rsid w:val="009A5045"/>
    <w:pPr>
      <w:keepLines/>
      <w:ind w:left="1135" w:hanging="851"/>
    </w:pPr>
  </w:style>
  <w:style w:type="character" w:customStyle="1" w:styleId="NOChar">
    <w:name w:val="NO Char"/>
    <w:link w:val="NO"/>
    <w:qFormat/>
    <w:rsid w:val="009A5045"/>
    <w:rPr>
      <w:rFonts w:ascii="Times New Roman" w:hAnsi="Times New Roman"/>
      <w:lang w:eastAsia="ja-JP"/>
    </w:rPr>
  </w:style>
  <w:style w:type="character" w:customStyle="1" w:styleId="EditorsNoteChar">
    <w:name w:val="Editor's Note Char"/>
    <w:link w:val="EditorsNote"/>
    <w:rsid w:val="009A5045"/>
    <w:rPr>
      <w:rFonts w:ascii="Times New Roman" w:hAnsi="Times New Roman"/>
      <w:color w:val="FF0000"/>
      <w:lang w:val="x-none" w:eastAsia="x-none"/>
    </w:rPr>
  </w:style>
  <w:style w:type="paragraph" w:customStyle="1" w:styleId="EmailDiscussion">
    <w:name w:val="EmailDiscussion"/>
    <w:basedOn w:val="Normal"/>
    <w:next w:val="Normal"/>
    <w:rsid w:val="009A5045"/>
    <w:pPr>
      <w:numPr>
        <w:numId w:val="14"/>
      </w:numPr>
      <w:spacing w:before="40" w:after="0"/>
    </w:pPr>
    <w:rPr>
      <w:rFonts w:ascii="Arial" w:eastAsia="MS Mincho" w:hAnsi="Arial"/>
      <w:b/>
      <w:szCs w:val="24"/>
      <w:lang w:eastAsia="en-GB"/>
    </w:rPr>
  </w:style>
  <w:style w:type="character" w:styleId="Emphasis">
    <w:name w:val="Emphasis"/>
    <w:qFormat/>
    <w:rsid w:val="009A5045"/>
    <w:rPr>
      <w:i/>
      <w:iCs/>
    </w:rPr>
  </w:style>
  <w:style w:type="paragraph" w:customStyle="1" w:styleId="FigureTitle">
    <w:name w:val="Figure_Title"/>
    <w:basedOn w:val="Normal"/>
    <w:next w:val="Normal"/>
    <w:rsid w:val="009A504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9A5045"/>
    <w:rPr>
      <w:rFonts w:ascii="Arial" w:hAnsi="Arial"/>
      <w:b/>
      <w:noProof/>
      <w:sz w:val="18"/>
      <w:lang w:eastAsia="ja-JP"/>
    </w:rPr>
  </w:style>
  <w:style w:type="character" w:customStyle="1" w:styleId="FooterChar">
    <w:name w:val="Footer Char"/>
    <w:link w:val="Footer"/>
    <w:rsid w:val="009A5045"/>
    <w:rPr>
      <w:rFonts w:ascii="Arial" w:hAnsi="Arial"/>
      <w:b/>
      <w:i/>
      <w:noProof/>
      <w:sz w:val="18"/>
      <w:lang w:eastAsia="ja-JP"/>
    </w:rPr>
  </w:style>
  <w:style w:type="character" w:customStyle="1" w:styleId="FootnoteTextChar">
    <w:name w:val="Footnote Text Char"/>
    <w:link w:val="FootnoteText"/>
    <w:rsid w:val="009A5045"/>
    <w:rPr>
      <w:rFonts w:ascii="Times New Roman" w:hAnsi="Times New Roman"/>
      <w:sz w:val="16"/>
      <w:lang w:eastAsia="ja-JP"/>
    </w:rPr>
  </w:style>
  <w:style w:type="paragraph" w:customStyle="1" w:styleId="Guidance">
    <w:name w:val="Guidance"/>
    <w:basedOn w:val="Normal"/>
    <w:rsid w:val="009A5045"/>
    <w:rPr>
      <w:i/>
      <w:color w:val="0000FF"/>
    </w:rPr>
  </w:style>
  <w:style w:type="character" w:customStyle="1" w:styleId="Heading2Char">
    <w:name w:val="Heading 2 Char"/>
    <w:link w:val="Heading2"/>
    <w:rsid w:val="009A5045"/>
    <w:rPr>
      <w:rFonts w:ascii="Arial" w:hAnsi="Arial"/>
      <w:sz w:val="32"/>
      <w:lang w:eastAsia="ja-JP"/>
    </w:rPr>
  </w:style>
  <w:style w:type="character" w:customStyle="1" w:styleId="Heading3Char">
    <w:name w:val="Heading 3 Char"/>
    <w:link w:val="Heading3"/>
    <w:rsid w:val="009A5045"/>
    <w:rPr>
      <w:rFonts w:ascii="Arial" w:hAnsi="Arial"/>
      <w:sz w:val="28"/>
      <w:lang w:eastAsia="ja-JP"/>
    </w:rPr>
  </w:style>
  <w:style w:type="character" w:customStyle="1" w:styleId="Heading4Char">
    <w:name w:val="Heading 4 Char"/>
    <w:link w:val="Heading4"/>
    <w:rsid w:val="009A5045"/>
    <w:rPr>
      <w:rFonts w:ascii="Arial" w:hAnsi="Arial"/>
      <w:sz w:val="24"/>
      <w:lang w:eastAsia="ja-JP"/>
    </w:rPr>
  </w:style>
  <w:style w:type="character" w:customStyle="1" w:styleId="Heading5Char">
    <w:name w:val="Heading 5 Char"/>
    <w:link w:val="Heading5"/>
    <w:rsid w:val="009A5045"/>
    <w:rPr>
      <w:rFonts w:ascii="Arial" w:hAnsi="Arial"/>
      <w:sz w:val="22"/>
      <w:lang w:eastAsia="ja-JP"/>
    </w:rPr>
  </w:style>
  <w:style w:type="paragraph" w:customStyle="1" w:styleId="H6">
    <w:name w:val="H6"/>
    <w:basedOn w:val="Heading5"/>
    <w:next w:val="Normal"/>
    <w:rsid w:val="009A5045"/>
    <w:pPr>
      <w:ind w:left="1985" w:hanging="1985"/>
      <w:outlineLvl w:val="9"/>
    </w:pPr>
    <w:rPr>
      <w:sz w:val="20"/>
    </w:rPr>
  </w:style>
  <w:style w:type="character" w:customStyle="1" w:styleId="Heading6Char">
    <w:name w:val="Heading 6 Char"/>
    <w:link w:val="Heading6"/>
    <w:rsid w:val="009A5045"/>
    <w:rPr>
      <w:rFonts w:ascii="Arial" w:hAnsi="Arial"/>
      <w:lang w:eastAsia="ja-JP"/>
    </w:rPr>
  </w:style>
  <w:style w:type="character" w:customStyle="1" w:styleId="Heading7Char">
    <w:name w:val="Heading 7 Char"/>
    <w:link w:val="Heading7"/>
    <w:rsid w:val="009A5045"/>
    <w:rPr>
      <w:rFonts w:ascii="Arial" w:hAnsi="Arial"/>
      <w:lang w:eastAsia="ja-JP"/>
    </w:rPr>
  </w:style>
  <w:style w:type="character" w:customStyle="1" w:styleId="Heading8Char">
    <w:name w:val="Heading 8 Char"/>
    <w:link w:val="Heading8"/>
    <w:rsid w:val="009A5045"/>
    <w:rPr>
      <w:rFonts w:ascii="Arial" w:hAnsi="Arial"/>
      <w:sz w:val="36"/>
      <w:lang w:eastAsia="ja-JP"/>
    </w:rPr>
  </w:style>
  <w:style w:type="character" w:customStyle="1" w:styleId="Heading9Char">
    <w:name w:val="Heading 9 Char"/>
    <w:link w:val="Heading9"/>
    <w:rsid w:val="009A5045"/>
    <w:rPr>
      <w:rFonts w:ascii="Arial" w:hAnsi="Arial"/>
      <w:sz w:val="36"/>
      <w:lang w:eastAsia="ja-JP"/>
    </w:rPr>
  </w:style>
  <w:style w:type="character" w:styleId="HTMLCode">
    <w:name w:val="HTML Code"/>
    <w:uiPriority w:val="99"/>
    <w:unhideWhenUsed/>
    <w:rsid w:val="009A5045"/>
    <w:rPr>
      <w:rFonts w:ascii="Courier New" w:eastAsia="Times New Roman" w:hAnsi="Courier New" w:cs="Courier New"/>
      <w:sz w:val="20"/>
      <w:szCs w:val="20"/>
    </w:rPr>
  </w:style>
  <w:style w:type="paragraph" w:styleId="IndexHeading">
    <w:name w:val="index heading"/>
    <w:basedOn w:val="Normal"/>
    <w:next w:val="Normal"/>
    <w:rsid w:val="009A5045"/>
    <w:pPr>
      <w:pBdr>
        <w:top w:val="single" w:sz="12" w:space="0" w:color="auto"/>
      </w:pBdr>
      <w:spacing w:before="360" w:after="240"/>
    </w:pPr>
    <w:rPr>
      <w:b/>
      <w:i/>
      <w:sz w:val="26"/>
      <w:lang w:eastAsia="en-GB"/>
    </w:rPr>
  </w:style>
  <w:style w:type="paragraph" w:customStyle="1" w:styleId="LD">
    <w:name w:val="LD"/>
    <w:rsid w:val="009A504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9A504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9A5045"/>
    <w:rPr>
      <w:rFonts w:ascii="Calibri" w:eastAsia="Calibri" w:hAnsi="Calibri"/>
      <w:sz w:val="22"/>
      <w:szCs w:val="22"/>
      <w:lang w:val="x-none" w:eastAsia="en-US"/>
    </w:rPr>
  </w:style>
  <w:style w:type="paragraph" w:customStyle="1" w:styleId="NF">
    <w:name w:val="NF"/>
    <w:basedOn w:val="NO"/>
    <w:rsid w:val="009A5045"/>
    <w:pPr>
      <w:keepNext/>
      <w:spacing w:after="0"/>
    </w:pPr>
    <w:rPr>
      <w:rFonts w:ascii="Arial" w:hAnsi="Arial"/>
      <w:sz w:val="18"/>
    </w:rPr>
  </w:style>
  <w:style w:type="paragraph" w:customStyle="1" w:styleId="NW">
    <w:name w:val="NW"/>
    <w:basedOn w:val="NO"/>
    <w:rsid w:val="009A5045"/>
    <w:pPr>
      <w:spacing w:after="0"/>
    </w:pPr>
  </w:style>
  <w:style w:type="paragraph" w:customStyle="1" w:styleId="PL">
    <w:name w:val="PL"/>
    <w:link w:val="PLChar"/>
    <w:qFormat/>
    <w:rsid w:val="009A50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9A5045"/>
    <w:rPr>
      <w:rFonts w:ascii="Courier New" w:eastAsia="Batang" w:hAnsi="Courier New"/>
      <w:noProof/>
      <w:sz w:val="16"/>
      <w:shd w:val="clear" w:color="auto" w:fill="E6E6E6"/>
      <w:lang w:eastAsia="sv-SE"/>
    </w:rPr>
  </w:style>
  <w:style w:type="paragraph" w:styleId="PlainText">
    <w:name w:val="Plain Text"/>
    <w:basedOn w:val="Normal"/>
    <w:link w:val="PlainTextChar"/>
    <w:rsid w:val="009A5045"/>
    <w:rPr>
      <w:rFonts w:ascii="Courier New" w:hAnsi="Courier New"/>
      <w:lang w:val="nb-NO"/>
    </w:rPr>
  </w:style>
  <w:style w:type="character" w:customStyle="1" w:styleId="PlainTextChar">
    <w:name w:val="Plain Text Char"/>
    <w:link w:val="PlainText"/>
    <w:rsid w:val="009A5045"/>
    <w:rPr>
      <w:rFonts w:ascii="Courier New" w:hAnsi="Courier New"/>
      <w:lang w:val="nb-NO" w:eastAsia="ja-JP"/>
    </w:rPr>
  </w:style>
  <w:style w:type="character" w:styleId="Strong">
    <w:name w:val="Strong"/>
    <w:uiPriority w:val="22"/>
    <w:qFormat/>
    <w:rsid w:val="009A5045"/>
    <w:rPr>
      <w:b/>
      <w:bCs/>
    </w:rPr>
  </w:style>
  <w:style w:type="table" w:styleId="TableGrid">
    <w:name w:val="Table Grid"/>
    <w:basedOn w:val="TableNormal"/>
    <w:uiPriority w:val="39"/>
    <w:rsid w:val="009A504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9A5045"/>
    <w:rPr>
      <w:rFonts w:ascii="Arial" w:hAnsi="Arial"/>
      <w:sz w:val="18"/>
      <w:lang w:val="x-none" w:eastAsia="x-none"/>
    </w:rPr>
  </w:style>
  <w:style w:type="character" w:customStyle="1" w:styleId="TAHCar">
    <w:name w:val="TAH Car"/>
    <w:link w:val="TAH"/>
    <w:locked/>
    <w:rsid w:val="009A5045"/>
    <w:rPr>
      <w:rFonts w:ascii="Arial" w:hAnsi="Arial"/>
      <w:b/>
      <w:sz w:val="18"/>
      <w:lang w:val="x-none" w:eastAsia="x-none"/>
    </w:rPr>
  </w:style>
  <w:style w:type="character" w:customStyle="1" w:styleId="THChar">
    <w:name w:val="TH Char"/>
    <w:link w:val="TH"/>
    <w:rsid w:val="009A5045"/>
    <w:rPr>
      <w:rFonts w:ascii="Arial" w:hAnsi="Arial"/>
      <w:b/>
      <w:lang w:val="x-none" w:eastAsia="x-none"/>
    </w:rPr>
  </w:style>
  <w:style w:type="paragraph" w:customStyle="1" w:styleId="TAJ">
    <w:name w:val="TAJ"/>
    <w:basedOn w:val="TH"/>
    <w:rsid w:val="009A5045"/>
  </w:style>
  <w:style w:type="paragraph" w:customStyle="1" w:styleId="TALCharChar">
    <w:name w:val="TAL Char Char"/>
    <w:basedOn w:val="Normal"/>
    <w:link w:val="TALCharCharChar"/>
    <w:rsid w:val="009A504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9A5045"/>
    <w:rPr>
      <w:rFonts w:ascii="Arial" w:eastAsia="Malgun Gothic" w:hAnsi="Arial"/>
      <w:sz w:val="18"/>
      <w:lang w:val="x-none" w:eastAsia="x-none"/>
    </w:rPr>
  </w:style>
  <w:style w:type="character" w:customStyle="1" w:styleId="TFChar">
    <w:name w:val="TF Char"/>
    <w:link w:val="TF"/>
    <w:rsid w:val="009A5045"/>
    <w:rPr>
      <w:rFonts w:ascii="Arial" w:hAnsi="Arial"/>
      <w:b/>
      <w:lang w:val="x-none" w:eastAsia="x-none"/>
    </w:rPr>
  </w:style>
  <w:style w:type="paragraph" w:styleId="ListContinue">
    <w:name w:val="List Continue"/>
    <w:basedOn w:val="Normal"/>
    <w:rsid w:val="009A5045"/>
    <w:pPr>
      <w:spacing w:after="120"/>
      <w:ind w:left="283"/>
      <w:contextualSpacing/>
    </w:pPr>
    <w:rPr>
      <w:rFonts w:ascii="Arial" w:hAnsi="Arial"/>
    </w:rPr>
  </w:style>
  <w:style w:type="paragraph" w:styleId="ListContinue2">
    <w:name w:val="List Continue 2"/>
    <w:basedOn w:val="Normal"/>
    <w:rsid w:val="009A5045"/>
    <w:pPr>
      <w:spacing w:after="120"/>
      <w:ind w:left="566"/>
      <w:contextualSpacing/>
    </w:pPr>
    <w:rPr>
      <w:rFonts w:ascii="Arial" w:hAnsi="Arial"/>
    </w:rPr>
  </w:style>
  <w:style w:type="paragraph" w:styleId="ListNumber3">
    <w:name w:val="List Number 3"/>
    <w:basedOn w:val="ListNumber2"/>
    <w:rsid w:val="009A5045"/>
    <w:pPr>
      <w:numPr>
        <w:numId w:val="10"/>
      </w:numPr>
      <w:contextualSpacing/>
    </w:pPr>
  </w:style>
  <w:style w:type="character" w:styleId="UnresolvedMention">
    <w:name w:val="Unresolved Mention"/>
    <w:basedOn w:val="DefaultParagraphFont"/>
    <w:uiPriority w:val="99"/>
    <w:semiHidden/>
    <w:unhideWhenUsed/>
    <w:rsid w:val="009A504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642333">
      <w:bodyDiv w:val="1"/>
      <w:marLeft w:val="0"/>
      <w:marRight w:val="0"/>
      <w:marTop w:val="0"/>
      <w:marBottom w:val="0"/>
      <w:divBdr>
        <w:top w:val="none" w:sz="0" w:space="0" w:color="auto"/>
        <w:left w:val="none" w:sz="0" w:space="0" w:color="auto"/>
        <w:bottom w:val="none" w:sz="0" w:space="0" w:color="auto"/>
        <w:right w:val="none" w:sz="0" w:space="0" w:color="auto"/>
      </w:divBdr>
    </w:div>
    <w:div w:id="1028792572">
      <w:bodyDiv w:val="1"/>
      <w:marLeft w:val="0"/>
      <w:marRight w:val="0"/>
      <w:marTop w:val="0"/>
      <w:marBottom w:val="0"/>
      <w:divBdr>
        <w:top w:val="none" w:sz="0" w:space="0" w:color="auto"/>
        <w:left w:val="none" w:sz="0" w:space="0" w:color="auto"/>
        <w:bottom w:val="none" w:sz="0" w:space="0" w:color="auto"/>
        <w:right w:val="none" w:sz="0" w:space="0" w:color="auto"/>
      </w:divBdr>
    </w:div>
    <w:div w:id="1185705375">
      <w:bodyDiv w:val="1"/>
      <w:marLeft w:val="0"/>
      <w:marRight w:val="0"/>
      <w:marTop w:val="0"/>
      <w:marBottom w:val="0"/>
      <w:divBdr>
        <w:top w:val="none" w:sz="0" w:space="0" w:color="auto"/>
        <w:left w:val="none" w:sz="0" w:space="0" w:color="auto"/>
        <w:bottom w:val="none" w:sz="0" w:space="0" w:color="auto"/>
        <w:right w:val="none" w:sz="0" w:space="0" w:color="auto"/>
      </w:divBdr>
    </w:div>
    <w:div w:id="123184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tp://ftp.3gpp.org/tsg_ran/WG2_RL2/TSGR2_AHs/2018_07_NR/Docs//R2-1810384.zip" TargetMode="External"/><Relationship Id="rId13"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ftp://ftp.3gpp.org/tsg_ran/WG2_RL2/TSGR2_AHs/2018_07_NR/Docs/R2-1810934.zip" TargetMode="External"/><Relationship Id="rId4" Type="http://schemas.openxmlformats.org/officeDocument/2006/relationships/settings" Target="settings.xml"/><Relationship Id="rId9" Type="http://schemas.openxmlformats.org/officeDocument/2006/relationships/hyperlink" Target="ftp://ftp.3gpp.org/tsg_ran/WG2_RL2/TSGR2_AHs/2018_07_NR/Docs/R2-1810858.zip"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U:\Data\SVN\SWEA\Tool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1F4EC-8851-4C29-8A97-CB44EC6DA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Template.dotx</Template>
  <TotalTime>0</TotalTime>
  <Pages>3</Pages>
  <Words>642</Words>
  <Characters>3692</Characters>
  <Application>Microsoft Office Word</Application>
  <DocSecurity>0</DocSecurity>
  <Lines>82</Lines>
  <Paragraphs>52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4282</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 (Henning)</dc:creator>
  <cp:keywords>3GPP; Ericsson; TDoc</cp:keywords>
  <dc:description/>
  <cp:lastModifiedBy>Ericsson (Henning)</cp:lastModifiedBy>
  <cp:revision>11</cp:revision>
  <cp:lastPrinted>2008-01-31T07:09:00Z</cp:lastPrinted>
  <dcterms:created xsi:type="dcterms:W3CDTF">2018-07-13T12:31:00Z</dcterms:created>
  <dcterms:modified xsi:type="dcterms:W3CDTF">2018-07-13T12:59:00Z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ies>
</file>