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63F49120"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0F5F8E">
        <w:rPr>
          <w:rFonts w:eastAsia="DengXian" w:cs="Arial"/>
          <w:b/>
          <w:bCs/>
          <w:sz w:val="24"/>
          <w:szCs w:val="24"/>
          <w:lang w:eastAsia="zh-CN"/>
        </w:rPr>
        <w:t>2</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1C5B27" w:rsidRPr="001C5B27">
        <w:t xml:space="preserve"> </w:t>
      </w:r>
      <w:r w:rsidR="001C5B27">
        <w:t xml:space="preserve">  </w:t>
      </w:r>
      <w:r w:rsidR="001C5B27" w:rsidRPr="001C5B27">
        <w:rPr>
          <w:rFonts w:cs="Arial"/>
          <w:b/>
          <w:bCs/>
          <w:sz w:val="24"/>
          <w:szCs w:val="24"/>
          <w:lang w:val="en-US"/>
        </w:rPr>
        <w:t>R2-2509380</w:t>
      </w:r>
    </w:p>
    <w:p w14:paraId="204D8029" w14:textId="57DBF554" w:rsidR="00585FA4" w:rsidRPr="003A0C55" w:rsidRDefault="000F5F8E" w:rsidP="00585FA4">
      <w:pPr>
        <w:pStyle w:val="CRCoverPage"/>
        <w:rPr>
          <w:b/>
          <w:bCs/>
          <w:noProof/>
          <w:sz w:val="24"/>
          <w:lang w:val="en-US"/>
        </w:rPr>
      </w:pPr>
      <w:r w:rsidRPr="000F5F8E">
        <w:rPr>
          <w:rFonts w:eastAsia="Yu Mincho"/>
          <w:b/>
          <w:bCs/>
          <w:sz w:val="24"/>
        </w:rPr>
        <w:t>Dallas, USA, Nov 17</w:t>
      </w:r>
      <w:r w:rsidRPr="000F5F8E">
        <w:rPr>
          <w:rFonts w:eastAsia="Yu Mincho"/>
          <w:b/>
          <w:bCs/>
          <w:sz w:val="24"/>
          <w:vertAlign w:val="superscript"/>
        </w:rPr>
        <w:t>th</w:t>
      </w:r>
      <w:r>
        <w:rPr>
          <w:rFonts w:eastAsia="Yu Mincho"/>
          <w:b/>
          <w:bCs/>
          <w:sz w:val="24"/>
        </w:rPr>
        <w:t xml:space="preserve"> </w:t>
      </w:r>
      <w:r w:rsidRPr="000F5F8E">
        <w:rPr>
          <w:rFonts w:eastAsia="Yu Mincho"/>
          <w:b/>
          <w:bCs/>
          <w:sz w:val="24"/>
        </w:rPr>
        <w:t>– 21</w:t>
      </w:r>
      <w:r w:rsidRPr="000F5F8E">
        <w:rPr>
          <w:rFonts w:eastAsia="Yu Mincho"/>
          <w:b/>
          <w:bCs/>
          <w:sz w:val="24"/>
          <w:vertAlign w:val="superscript"/>
        </w:rPr>
        <w:t>st</w:t>
      </w:r>
      <w:r w:rsidRPr="000F5F8E">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0B6927C0" w:rsidR="00585FA4" w:rsidRPr="00410371" w:rsidRDefault="00C071FB" w:rsidP="004F163E">
            <w:pPr>
              <w:pStyle w:val="CRCoverPage"/>
              <w:spacing w:after="0"/>
              <w:jc w:val="center"/>
              <w:rPr>
                <w:noProof/>
              </w:rPr>
            </w:pPr>
            <w:r w:rsidRPr="00C071FB">
              <w:rPr>
                <w:b/>
                <w:noProof/>
                <w:sz w:val="28"/>
              </w:rPr>
              <w:t>1599</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274C74BB" w:rsidR="00585FA4" w:rsidRPr="00410371" w:rsidRDefault="00441C28" w:rsidP="004F163E">
            <w:pPr>
              <w:pStyle w:val="CRCoverPage"/>
              <w:spacing w:after="0"/>
              <w:jc w:val="center"/>
              <w:rPr>
                <w:b/>
                <w:noProof/>
              </w:rPr>
            </w:pPr>
            <w:r>
              <w:rPr>
                <w:rFonts w:eastAsia="Yu Mincho"/>
                <w:b/>
                <w:noProof/>
                <w:sz w:val="28"/>
                <w:lang w:eastAsia="zh-CN"/>
              </w:rPr>
              <w:t>3</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324C324D" w:rsidR="00585FA4" w:rsidRPr="00410371" w:rsidRDefault="00585FA4" w:rsidP="004F163E">
            <w:pPr>
              <w:pStyle w:val="CRCoverPage"/>
              <w:spacing w:after="0"/>
              <w:jc w:val="center"/>
              <w:rPr>
                <w:noProof/>
                <w:sz w:val="28"/>
              </w:rPr>
            </w:pPr>
            <w:r w:rsidRPr="000F6F8A">
              <w:rPr>
                <w:rFonts w:eastAsia="Yu Mincho"/>
                <w:b/>
                <w:sz w:val="28"/>
              </w:rPr>
              <w:t>1</w:t>
            </w:r>
            <w:r w:rsidR="00D33E02">
              <w:rPr>
                <w:rFonts w:eastAsia="Yu Mincho"/>
                <w:b/>
                <w:sz w:val="28"/>
              </w:rPr>
              <w:t>9</w:t>
            </w:r>
            <w:r w:rsidRPr="000F6F8A">
              <w:rPr>
                <w:rFonts w:eastAsia="Yu Mincho"/>
                <w:b/>
                <w:sz w:val="28"/>
              </w:rPr>
              <w:t>.</w:t>
            </w:r>
            <w:r w:rsidR="00D33E02">
              <w:rPr>
                <w:rFonts w:eastAsia="Yu Mincho"/>
                <w:b/>
                <w:sz w:val="28"/>
              </w:rPr>
              <w:t>0</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D4AA3C" w:rsidR="00585FA4" w:rsidRDefault="003E20FE" w:rsidP="004F163E">
            <w:pPr>
              <w:pStyle w:val="CRCoverPage"/>
              <w:spacing w:after="0"/>
              <w:ind w:left="100"/>
              <w:rPr>
                <w:noProof/>
              </w:rPr>
            </w:pPr>
            <w:r>
              <w:t>Correction</w:t>
            </w:r>
            <w:r w:rsidR="00C071FB">
              <w:t>s</w:t>
            </w:r>
            <w:r>
              <w:t xml:space="preserve"> for CB-MSG3 EDT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333A7DE4"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sidR="0093027F">
              <w:rPr>
                <w:rFonts w:eastAsia="Yu Mincho"/>
              </w:rPr>
              <w:t>1</w:t>
            </w:r>
            <w:r w:rsidR="00ED62B8">
              <w:rPr>
                <w:rFonts w:eastAsia="Yu Mincho"/>
              </w:rPr>
              <w:t>1</w:t>
            </w:r>
            <w:r>
              <w:rPr>
                <w:rFonts w:eastAsia="Yu Mincho"/>
              </w:rPr>
              <w:t>-</w:t>
            </w:r>
            <w:r w:rsidR="001C5B27">
              <w:rPr>
                <w:rFonts w:eastAsia="Yu Mincho"/>
              </w:rPr>
              <w:t>25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06D055A" w:rsidR="00585FA4" w:rsidRPr="00B157D4" w:rsidRDefault="005C0831" w:rsidP="004F163E">
            <w:pPr>
              <w:pStyle w:val="CRCoverPage"/>
              <w:spacing w:after="0"/>
              <w:ind w:left="100" w:right="-609"/>
              <w:rPr>
                <w:rFonts w:cs="Arial"/>
                <w:b/>
                <w:noProof/>
              </w:rPr>
            </w:pPr>
            <w:r>
              <w:rPr>
                <w:rFonts w:eastAsia="DengXian"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6496E9" w14:textId="77777777" w:rsidR="00FE008F" w:rsidRDefault="00FE008F" w:rsidP="00585FA4">
            <w:pPr>
              <w:rPr>
                <w:rFonts w:ascii="Arial" w:eastAsia="DengXian" w:hAnsi="Arial" w:cs="Arial"/>
                <w:lang w:val="en-US" w:eastAsia="zh-CN"/>
              </w:rPr>
            </w:pPr>
            <w:r>
              <w:rPr>
                <w:rFonts w:ascii="Arial" w:eastAsia="DengXian" w:hAnsi="Arial" w:cs="Arial"/>
                <w:lang w:eastAsia="zh-CN"/>
              </w:rPr>
              <w:t xml:space="preserve">Some corrections </w:t>
            </w:r>
            <w:r>
              <w:rPr>
                <w:rFonts w:ascii="Arial" w:eastAsia="DengXian" w:hAnsi="Arial" w:cs="Arial"/>
                <w:lang w:val="en-US" w:eastAsia="zh-CN"/>
              </w:rPr>
              <w:t>for</w:t>
            </w:r>
            <w:r w:rsidR="006673A0">
              <w:rPr>
                <w:rFonts w:ascii="Arial" w:eastAsia="DengXian" w:hAnsi="Arial" w:cs="Arial"/>
                <w:lang w:val="en-US" w:eastAsia="zh-CN"/>
              </w:rPr>
              <w:t xml:space="preserve"> CB-M</w:t>
            </w:r>
            <w:r w:rsidR="004832DF">
              <w:rPr>
                <w:rFonts w:ascii="Arial" w:eastAsia="DengXian" w:hAnsi="Arial" w:cs="Arial"/>
                <w:lang w:val="en-US" w:eastAsia="zh-CN"/>
              </w:rPr>
              <w:t>sg</w:t>
            </w:r>
            <w:r w:rsidR="006673A0">
              <w:rPr>
                <w:rFonts w:ascii="Arial" w:eastAsia="DengXian" w:hAnsi="Arial" w:cs="Arial"/>
                <w:lang w:val="en-US" w:eastAsia="zh-CN"/>
              </w:rPr>
              <w:t>3-EDT procedure</w:t>
            </w:r>
            <w:r>
              <w:rPr>
                <w:rFonts w:ascii="Arial" w:eastAsia="DengXian" w:hAnsi="Arial" w:cs="Arial"/>
                <w:lang w:val="en-US" w:eastAsia="zh-CN"/>
              </w:rPr>
              <w:t xml:space="preserve"> are needed.</w:t>
            </w:r>
          </w:p>
          <w:p w14:paraId="034D8DF7" w14:textId="70058A35" w:rsidR="00FB4CA6" w:rsidRDefault="00FB4CA6" w:rsidP="00585FA4">
            <w:pPr>
              <w:rPr>
                <w:rFonts w:ascii="Arial" w:eastAsia="DengXian" w:hAnsi="Arial" w:cs="Arial"/>
                <w:lang w:val="en-US" w:eastAsia="zh-CN"/>
              </w:rPr>
            </w:pPr>
            <w:r>
              <w:rPr>
                <w:rFonts w:ascii="Arial" w:eastAsia="DengXian" w:hAnsi="Arial" w:cs="Arial"/>
                <w:lang w:val="en-US" w:eastAsia="zh-CN"/>
              </w:rPr>
              <w:t xml:space="preserve">&lt;1&gt; </w:t>
            </w:r>
            <w:r w:rsidR="00A93386" w:rsidRPr="00A93386">
              <w:rPr>
                <w:rFonts w:ascii="Arial" w:eastAsia="DengXian" w:hAnsi="Arial" w:cs="Arial"/>
                <w:lang w:val="en-US" w:eastAsia="zh-CN"/>
              </w:rPr>
              <w:t>CB-RNTI is only described as being used for CB-Msg4</w:t>
            </w:r>
            <w:r w:rsidR="004A63F8">
              <w:rPr>
                <w:rFonts w:ascii="Arial" w:eastAsia="DengXian" w:hAnsi="Arial" w:cs="Arial"/>
                <w:lang w:val="en-US" w:eastAsia="zh-CN"/>
              </w:rPr>
              <w:t xml:space="preserve"> monitoring</w:t>
            </w:r>
            <w:r w:rsidR="00A93386" w:rsidRPr="00A93386">
              <w:rPr>
                <w:rFonts w:ascii="Arial" w:eastAsia="DengXian" w:hAnsi="Arial" w:cs="Arial"/>
                <w:lang w:val="en-US" w:eastAsia="zh-CN"/>
              </w:rPr>
              <w:t>, while the intention is that it should also be used for CB-Msg3</w:t>
            </w:r>
            <w:r w:rsidR="00A93386">
              <w:rPr>
                <w:rFonts w:ascii="Arial" w:eastAsia="DengXian" w:hAnsi="Arial" w:cs="Arial"/>
                <w:lang w:val="en-US" w:eastAsia="zh-CN"/>
              </w:rPr>
              <w:t xml:space="preserve"> </w:t>
            </w:r>
            <w:r w:rsidR="00A93386" w:rsidRPr="00A93386">
              <w:rPr>
                <w:rFonts w:ascii="Arial" w:eastAsia="DengXian" w:hAnsi="Arial" w:cs="Arial"/>
                <w:lang w:val="en-US" w:eastAsia="zh-CN"/>
              </w:rPr>
              <w:t>scrambling</w:t>
            </w:r>
            <w:r w:rsidR="00A93386">
              <w:rPr>
                <w:rFonts w:ascii="Arial" w:eastAsia="DengXian" w:hAnsi="Arial" w:cs="Arial"/>
                <w:lang w:val="en-US" w:eastAsia="zh-CN"/>
              </w:rPr>
              <w:t>.</w:t>
            </w:r>
          </w:p>
          <w:p w14:paraId="53CD57C9" w14:textId="0810CF4F" w:rsidR="007871B3" w:rsidRPr="007871B3" w:rsidRDefault="007871B3" w:rsidP="00585FA4">
            <w:pPr>
              <w:rPr>
                <w:rFonts w:ascii="Arial" w:eastAsia="DengXian" w:hAnsi="Arial" w:cs="Arial"/>
                <w:lang w:eastAsia="zh-CN"/>
              </w:rPr>
            </w:pPr>
            <w:r>
              <w:rPr>
                <w:rFonts w:ascii="Arial" w:eastAsia="DengXian" w:hAnsi="Arial" w:cs="Arial"/>
                <w:lang w:val="en-US" w:eastAsia="zh-CN"/>
              </w:rPr>
              <w:t>&lt;2&gt; R2#132 agreed that - t</w:t>
            </w:r>
            <w:r w:rsidRPr="007871B3">
              <w:rPr>
                <w:rFonts w:ascii="Arial" w:eastAsia="DengXian" w:hAnsi="Arial" w:cs="Arial"/>
                <w:lang w:val="en-US" w:eastAsia="zh-CN"/>
              </w:rPr>
              <w:t>he determination of the MPDCCH narrowband for CB-Msg4 monitoring is based on the value of (Contention Resolution identifier included in CB-Msg3 mod 2)</w:t>
            </w:r>
            <w:r w:rsidR="00636F1D">
              <w:rPr>
                <w:rFonts w:ascii="Arial" w:eastAsia="DengXian" w:hAnsi="Arial" w:cs="Arial"/>
                <w:lang w:val="en-US" w:eastAsia="zh-CN"/>
              </w:rPr>
              <w:t>.</w:t>
            </w:r>
          </w:p>
          <w:p w14:paraId="1E7D9AE3" w14:textId="41492F0D" w:rsidR="00FB4CA6" w:rsidRDefault="007871B3" w:rsidP="00585FA4">
            <w:pPr>
              <w:rPr>
                <w:rFonts w:ascii="Arial" w:eastAsia="DengXian" w:hAnsi="Arial" w:cs="Arial"/>
                <w:lang w:val="en-US" w:eastAsia="zh-CN"/>
              </w:rPr>
            </w:pPr>
            <w:r>
              <w:rPr>
                <w:rFonts w:ascii="Arial" w:eastAsia="DengXian" w:hAnsi="Arial" w:cs="Arial"/>
                <w:lang w:val="en-US" w:eastAsia="zh-CN"/>
              </w:rPr>
              <w:t>&lt;3</w:t>
            </w:r>
            <w:r w:rsidR="00F3192B">
              <w:rPr>
                <w:rFonts w:ascii="Arial" w:eastAsia="DengXian" w:hAnsi="Arial" w:cs="Arial"/>
                <w:lang w:val="en-US" w:eastAsia="zh-CN"/>
              </w:rPr>
              <w:t xml:space="preserve">&gt; </w:t>
            </w:r>
            <w:r w:rsidR="00F3192B" w:rsidRPr="00F3192B">
              <w:rPr>
                <w:rFonts w:ascii="Arial" w:eastAsia="DengXian" w:hAnsi="Arial" w:cs="Arial"/>
                <w:lang w:val="en-US" w:eastAsia="zh-CN"/>
              </w:rPr>
              <w:t>The condition for triggering the Msg3 DCQR needs to be changed to accommodate CB-Msg3-EDT.</w:t>
            </w:r>
          </w:p>
          <w:p w14:paraId="406C335D" w14:textId="7AE84085" w:rsidR="00A44C4A" w:rsidRPr="00BE4DB4" w:rsidRDefault="00A44C4A" w:rsidP="00585FA4">
            <w:pPr>
              <w:rPr>
                <w:rFonts w:ascii="Arial" w:eastAsia="DengXian" w:hAnsi="Arial" w:cs="Arial"/>
                <w:lang w:val="en-US" w:eastAsia="zh-CN"/>
              </w:rPr>
            </w:pPr>
            <w:r>
              <w:rPr>
                <w:rFonts w:ascii="Arial" w:eastAsia="DengXian" w:hAnsi="Arial" w:cs="Arial"/>
                <w:lang w:val="en-US" w:eastAsia="zh-CN"/>
              </w:rPr>
              <w:t>&lt;</w:t>
            </w:r>
            <w:r w:rsidR="007871B3">
              <w:rPr>
                <w:rFonts w:ascii="Arial" w:eastAsia="DengXian" w:hAnsi="Arial" w:cs="Arial"/>
                <w:lang w:val="en-US" w:eastAsia="zh-CN"/>
              </w:rPr>
              <w:t>4</w:t>
            </w:r>
            <w:r>
              <w:rPr>
                <w:rFonts w:ascii="Arial" w:eastAsia="DengXian" w:hAnsi="Arial" w:cs="Arial"/>
                <w:lang w:val="en-US" w:eastAsia="zh-CN"/>
              </w:rPr>
              <w:t xml:space="preserve">&gt; </w:t>
            </w:r>
            <w:r w:rsidR="0037007D" w:rsidRPr="0037007D">
              <w:rPr>
                <w:rFonts w:ascii="Arial" w:eastAsia="DengXian" w:hAnsi="Arial" w:cs="Arial"/>
                <w:lang w:val="en-US" w:eastAsia="zh-CN"/>
              </w:rPr>
              <w:t>For efficient control of temporary peak in load on the CB-Msg3-EDT resources, it must be possible to spread failing users access attempts in the future CB-Msg3 transmission windows. The back off values must cover many multiples of CB-Msg3 periodicity.</w:t>
            </w:r>
            <w:r w:rsidR="0037007D">
              <w:t xml:space="preserve"> </w:t>
            </w:r>
            <w:r w:rsidR="0037007D">
              <w:rPr>
                <w:rFonts w:ascii="Arial" w:eastAsia="DengXian" w:hAnsi="Arial" w:cs="Arial"/>
                <w:lang w:val="en-US" w:eastAsia="zh-CN"/>
              </w:rPr>
              <w:t>Consider the repetition, we may need longer back off value. I</w:t>
            </w:r>
            <w:r w:rsidR="0037007D" w:rsidRPr="0037007D">
              <w:rPr>
                <w:rFonts w:ascii="Arial" w:eastAsia="DengXian" w:hAnsi="Arial" w:cs="Arial"/>
                <w:lang w:val="en-US" w:eastAsia="zh-CN"/>
              </w:rPr>
              <w:t xml:space="preserve">t is </w:t>
            </w:r>
            <w:r w:rsidR="0037007D">
              <w:rPr>
                <w:rFonts w:ascii="Arial" w:eastAsia="DengXian" w:hAnsi="Arial" w:cs="Arial"/>
                <w:lang w:val="en-US" w:eastAsia="zh-CN"/>
              </w:rPr>
              <w:t xml:space="preserve">simple to have </w:t>
            </w:r>
            <w:r w:rsidR="0037007D" w:rsidRPr="0037007D">
              <w:rPr>
                <w:rFonts w:ascii="Arial" w:eastAsia="DengXian" w:hAnsi="Arial" w:cs="Arial"/>
                <w:lang w:val="en-US" w:eastAsia="zh-CN"/>
              </w:rPr>
              <w:t>back of</w:t>
            </w:r>
            <w:r w:rsidR="0037007D">
              <w:rPr>
                <w:rFonts w:ascii="Arial" w:eastAsia="DengXian" w:hAnsi="Arial" w:cs="Arial"/>
                <w:lang w:val="en-US" w:eastAsia="zh-CN"/>
              </w:rPr>
              <w:t>f value configured</w:t>
            </w:r>
            <w:r w:rsidR="0037007D" w:rsidRPr="0037007D">
              <w:rPr>
                <w:rFonts w:ascii="Arial" w:eastAsia="DengXian" w:hAnsi="Arial" w:cs="Arial"/>
                <w:lang w:val="en-US" w:eastAsia="zh-CN"/>
              </w:rPr>
              <w:t xml:space="preserve"> as a number of CB-Msg3 transmission window periodicities</w:t>
            </w:r>
            <w:r w:rsidR="0037007D">
              <w:rPr>
                <w:rFonts w:ascii="Arial" w:eastAsia="DengXian" w:hAnsi="Arial" w:cs="Arial"/>
                <w:lang w:val="en-US" w:eastAsia="zh-CN"/>
              </w:rPr>
              <w:t xml:space="preserve"> and it could apply to both NB-IoT and eMTC.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A33C89" w14:textId="77777777" w:rsidR="00FB4CA6" w:rsidRDefault="00FB4CA6" w:rsidP="007B011E">
            <w:pPr>
              <w:pStyle w:val="CRCoverPage"/>
              <w:spacing w:after="0"/>
              <w:rPr>
                <w:rFonts w:eastAsia="DengXian" w:cs="Arial"/>
                <w:noProof/>
                <w:lang w:eastAsia="zh-CN"/>
              </w:rPr>
            </w:pPr>
          </w:p>
          <w:p w14:paraId="087F9297" w14:textId="2BC98282" w:rsidR="00FB4CA6" w:rsidRPr="00FB4CA6" w:rsidRDefault="00FB4CA6" w:rsidP="00FB4CA6">
            <w:pPr>
              <w:rPr>
                <w:rFonts w:ascii="Arial" w:eastAsia="DengXian" w:hAnsi="Arial" w:cs="Arial"/>
                <w:lang w:val="en-US" w:eastAsia="zh-CN"/>
              </w:rPr>
            </w:pPr>
            <w:r>
              <w:rPr>
                <w:rFonts w:ascii="Arial" w:eastAsia="DengXian" w:hAnsi="Arial" w:cs="Arial"/>
                <w:lang w:val="en-US" w:eastAsia="zh-CN"/>
              </w:rPr>
              <w:t xml:space="preserve">&lt;1&gt; </w:t>
            </w:r>
            <w:r w:rsidRPr="00FB4CA6">
              <w:rPr>
                <w:rFonts w:ascii="Arial" w:eastAsia="DengXian" w:hAnsi="Arial" w:cs="Arial"/>
                <w:lang w:val="en-US" w:eastAsia="zh-CN"/>
              </w:rPr>
              <w:t xml:space="preserve">Move the CB-RNTI derivation description from </w:t>
            </w:r>
            <w:r w:rsidR="00900011">
              <w:rPr>
                <w:rFonts w:ascii="Arial" w:eastAsia="DengXian" w:hAnsi="Arial" w:cs="Arial"/>
                <w:lang w:val="en-US" w:eastAsia="zh-CN"/>
              </w:rPr>
              <w:t>“</w:t>
            </w:r>
            <w:r w:rsidRPr="00FB4CA6">
              <w:rPr>
                <w:rFonts w:ascii="Arial" w:eastAsia="DengXian" w:hAnsi="Arial" w:cs="Arial"/>
                <w:lang w:val="en-US" w:eastAsia="zh-CN"/>
              </w:rPr>
              <w:t>clause 5.1a.3 CB-Msg4</w:t>
            </w:r>
            <w:r w:rsidR="00900011">
              <w:rPr>
                <w:rFonts w:ascii="Arial" w:eastAsia="DengXian" w:hAnsi="Arial" w:cs="Arial"/>
                <w:lang w:val="en-US" w:eastAsia="zh-CN"/>
              </w:rPr>
              <w:t>”</w:t>
            </w:r>
            <w:r w:rsidRPr="00FB4CA6">
              <w:rPr>
                <w:rFonts w:ascii="Arial" w:eastAsia="DengXian" w:hAnsi="Arial" w:cs="Arial"/>
                <w:lang w:val="en-US" w:eastAsia="zh-CN"/>
              </w:rPr>
              <w:t xml:space="preserve"> reception to </w:t>
            </w:r>
            <w:r w:rsidR="00900011">
              <w:rPr>
                <w:rFonts w:ascii="Arial" w:eastAsia="DengXian" w:hAnsi="Arial" w:cs="Arial"/>
                <w:lang w:val="en-US" w:eastAsia="zh-CN"/>
              </w:rPr>
              <w:t>“</w:t>
            </w:r>
            <w:r w:rsidRPr="00FB4CA6">
              <w:rPr>
                <w:rFonts w:ascii="Arial" w:eastAsia="DengXian" w:hAnsi="Arial" w:cs="Arial"/>
                <w:lang w:val="en-US" w:eastAsia="zh-CN"/>
              </w:rPr>
              <w:t>clause 5.1a.2</w:t>
            </w:r>
            <w:r>
              <w:rPr>
                <w:rFonts w:ascii="Arial" w:eastAsia="DengXian" w:hAnsi="Arial" w:cs="Arial"/>
                <w:lang w:val="en-US" w:eastAsia="zh-CN"/>
              </w:rPr>
              <w:t xml:space="preserve"> </w:t>
            </w:r>
            <w:r w:rsidRPr="00FB4CA6">
              <w:rPr>
                <w:rFonts w:ascii="Arial" w:eastAsia="DengXian" w:hAnsi="Arial" w:cs="Arial"/>
                <w:lang w:val="en-US" w:eastAsia="zh-CN"/>
              </w:rPr>
              <w:t>CB-Msg3 transmission</w:t>
            </w:r>
            <w:r w:rsidR="00900011">
              <w:rPr>
                <w:rFonts w:ascii="Arial" w:eastAsia="DengXian" w:hAnsi="Arial" w:cs="Arial"/>
                <w:lang w:val="en-US" w:eastAsia="zh-CN"/>
              </w:rPr>
              <w:t>”</w:t>
            </w:r>
            <w:r>
              <w:rPr>
                <w:rFonts w:ascii="Arial" w:eastAsia="DengXian" w:hAnsi="Arial" w:cs="Arial"/>
                <w:lang w:val="en-US" w:eastAsia="zh-CN"/>
              </w:rPr>
              <w:t>; and i</w:t>
            </w:r>
            <w:r w:rsidRPr="00FB4CA6">
              <w:rPr>
                <w:rFonts w:ascii="Arial" w:eastAsia="DengXian" w:hAnsi="Arial" w:cs="Arial"/>
                <w:lang w:val="en-US" w:eastAsia="zh-CN"/>
              </w:rPr>
              <w:t xml:space="preserve">n </w:t>
            </w:r>
            <w:r w:rsidR="00D0231D">
              <w:rPr>
                <w:rFonts w:ascii="Arial" w:eastAsia="DengXian" w:hAnsi="Arial" w:cs="Arial"/>
                <w:lang w:val="en-US" w:eastAsia="zh-CN"/>
              </w:rPr>
              <w:t>“</w:t>
            </w:r>
            <w:r w:rsidRPr="00FB4CA6">
              <w:rPr>
                <w:rFonts w:ascii="Arial" w:eastAsia="DengXian" w:hAnsi="Arial" w:cs="Arial"/>
                <w:lang w:val="en-US" w:eastAsia="zh-CN"/>
              </w:rPr>
              <w:t>Table 7.1-2: RNTI usage</w:t>
            </w:r>
            <w:r w:rsidR="00D0231D">
              <w:rPr>
                <w:rFonts w:ascii="Arial" w:eastAsia="DengXian" w:hAnsi="Arial" w:cs="Arial"/>
                <w:lang w:val="en-US" w:eastAsia="zh-CN"/>
              </w:rPr>
              <w:t>”</w:t>
            </w:r>
            <w:r w:rsidRPr="00FB4CA6">
              <w:rPr>
                <w:rFonts w:ascii="Arial" w:eastAsia="DengXian" w:hAnsi="Arial" w:cs="Arial"/>
                <w:lang w:val="en-US" w:eastAsia="zh-CN"/>
              </w:rPr>
              <w:t xml:space="preserve">, define CB-RNTI is used for CB-Msg3 </w:t>
            </w:r>
            <w:r>
              <w:rPr>
                <w:rFonts w:ascii="Arial" w:eastAsia="DengXian" w:hAnsi="Arial" w:cs="Arial"/>
                <w:lang w:val="en-US" w:eastAsia="zh-CN"/>
              </w:rPr>
              <w:t>transmission.</w:t>
            </w:r>
          </w:p>
          <w:p w14:paraId="0BF26093" w14:textId="6BD84A96" w:rsidR="007871B3" w:rsidRPr="007871B3" w:rsidRDefault="007871B3" w:rsidP="007871B3">
            <w:pPr>
              <w:rPr>
                <w:rFonts w:ascii="Arial" w:eastAsia="DengXian" w:hAnsi="Arial" w:cs="Arial"/>
                <w:lang w:eastAsia="zh-CN"/>
              </w:rPr>
            </w:pPr>
            <w:r>
              <w:rPr>
                <w:rFonts w:ascii="Arial" w:eastAsia="DengXian" w:hAnsi="Arial" w:cs="Arial"/>
                <w:lang w:val="en-US" w:eastAsia="zh-CN"/>
              </w:rPr>
              <w:t xml:space="preserve">&lt;2&gt; </w:t>
            </w:r>
            <w:r>
              <w:rPr>
                <w:rFonts w:ascii="Arial" w:eastAsia="DengXian" w:hAnsi="Arial" w:cs="Arial"/>
                <w:lang w:val="en-US" w:eastAsia="zh-CN"/>
              </w:rPr>
              <w:t xml:space="preserve">In 5.1a.3, determinate which </w:t>
            </w:r>
            <w:r>
              <w:rPr>
                <w:rFonts w:ascii="Arial" w:eastAsia="DengXian" w:hAnsi="Arial" w:cs="Arial"/>
                <w:lang w:val="en-US" w:eastAsia="zh-CN"/>
              </w:rPr>
              <w:t xml:space="preserve">MPDCCH narrowband </w:t>
            </w:r>
            <w:r>
              <w:rPr>
                <w:rFonts w:ascii="Arial" w:eastAsia="DengXian" w:hAnsi="Arial" w:cs="Arial"/>
                <w:lang w:val="en-US" w:eastAsia="zh-CN"/>
              </w:rPr>
              <w:t xml:space="preserve">is used </w:t>
            </w:r>
            <w:r>
              <w:rPr>
                <w:rFonts w:ascii="Arial" w:eastAsia="DengXian" w:hAnsi="Arial" w:cs="Arial"/>
                <w:lang w:val="en-US" w:eastAsia="zh-CN"/>
              </w:rPr>
              <w:t>for CB-Msg4 monitoring</w:t>
            </w:r>
            <w:r>
              <w:rPr>
                <w:rFonts w:ascii="Arial" w:eastAsia="DengXian" w:hAnsi="Arial" w:cs="Arial"/>
                <w:lang w:val="en-US" w:eastAsia="zh-CN"/>
              </w:rPr>
              <w:t>.</w:t>
            </w:r>
            <w:r>
              <w:rPr>
                <w:rFonts w:ascii="Arial" w:eastAsia="DengXian" w:hAnsi="Arial" w:cs="Arial"/>
                <w:lang w:val="en-US" w:eastAsia="zh-CN"/>
              </w:rPr>
              <w:t xml:space="preserve"> </w:t>
            </w:r>
          </w:p>
          <w:p w14:paraId="17360EB0" w14:textId="1349A958" w:rsidR="00BE4DB4" w:rsidRDefault="00BE4DB4" w:rsidP="007B011E">
            <w:pPr>
              <w:pStyle w:val="CRCoverPage"/>
              <w:spacing w:after="0"/>
              <w:rPr>
                <w:rFonts w:eastAsia="DengXian" w:cs="Arial"/>
                <w:lang w:val="en-US" w:eastAsia="zh-CN"/>
              </w:rPr>
            </w:pPr>
            <w:r>
              <w:rPr>
                <w:rFonts w:eastAsia="DengXian" w:cs="Arial"/>
                <w:noProof/>
                <w:lang w:eastAsia="zh-CN"/>
              </w:rPr>
              <w:t>&lt;</w:t>
            </w:r>
            <w:r w:rsidR="007871B3">
              <w:rPr>
                <w:rFonts w:eastAsia="DengXian" w:cs="Arial"/>
                <w:noProof/>
                <w:lang w:eastAsia="zh-CN"/>
              </w:rPr>
              <w:t>3</w:t>
            </w:r>
            <w:r>
              <w:rPr>
                <w:rFonts w:eastAsia="DengXian" w:cs="Arial"/>
                <w:noProof/>
                <w:lang w:eastAsia="zh-CN"/>
              </w:rPr>
              <w:t xml:space="preserve">&gt; </w:t>
            </w:r>
            <w:r>
              <w:rPr>
                <w:rFonts w:eastAsia="DengXian" w:cs="Arial"/>
                <w:lang w:val="en-US" w:eastAsia="zh-CN"/>
              </w:rPr>
              <w:t>The condition for triggering the Msg3 DCQR is updated to include CB-Msg3-EDT case.</w:t>
            </w:r>
          </w:p>
          <w:p w14:paraId="39E16803" w14:textId="77777777" w:rsidR="00BE4DB4" w:rsidRDefault="00BE4DB4" w:rsidP="007B011E">
            <w:pPr>
              <w:pStyle w:val="CRCoverPage"/>
              <w:spacing w:after="0"/>
              <w:rPr>
                <w:rFonts w:eastAsia="DengXian" w:cs="Arial"/>
                <w:lang w:val="en-US" w:eastAsia="zh-CN"/>
              </w:rPr>
            </w:pPr>
          </w:p>
          <w:p w14:paraId="072C4783" w14:textId="24190753" w:rsidR="00D0231D" w:rsidRDefault="00D0231D" w:rsidP="007B011E">
            <w:pPr>
              <w:pStyle w:val="CRCoverPage"/>
              <w:spacing w:after="0"/>
              <w:rPr>
                <w:rFonts w:eastAsia="DengXian" w:cs="Arial"/>
                <w:lang w:val="en-US" w:eastAsia="zh-CN"/>
              </w:rPr>
            </w:pPr>
            <w:r>
              <w:rPr>
                <w:rFonts w:eastAsia="DengXian" w:cs="Arial"/>
                <w:lang w:val="en-US" w:eastAsia="zh-CN"/>
              </w:rPr>
              <w:lastRenderedPageBreak/>
              <w:t>&lt;</w:t>
            </w:r>
            <w:r w:rsidR="007871B3">
              <w:rPr>
                <w:rFonts w:eastAsia="DengXian" w:cs="Arial"/>
                <w:lang w:val="en-US" w:eastAsia="zh-CN"/>
              </w:rPr>
              <w:t>4</w:t>
            </w:r>
            <w:r>
              <w:rPr>
                <w:rFonts w:eastAsia="DengXian" w:cs="Arial"/>
                <w:lang w:val="en-US" w:eastAsia="zh-CN"/>
              </w:rPr>
              <w:t xml:space="preserve">&gt; </w:t>
            </w:r>
            <w:r w:rsidR="004C253F" w:rsidRPr="004C253F">
              <w:rPr>
                <w:rFonts w:eastAsia="DengXian" w:cs="Arial"/>
                <w:lang w:val="en-US" w:eastAsia="zh-CN"/>
              </w:rPr>
              <w:t>The back off index 0 to 12 indicates a back off parameter value of {0, 2, 4, 8, 10, 12, 16, 20, 24, 28, 32, 36, 40} multiples of the CB-Msg3-transmission window periodicity. The back off indexes 13 to 15 are reserved for future usage</w:t>
            </w:r>
            <w:r w:rsidR="004C253F">
              <w:rPr>
                <w:rFonts w:eastAsia="DengXian" w:cs="Arial"/>
                <w:lang w:val="en-US" w:eastAsia="zh-CN"/>
              </w:rPr>
              <w:t>.</w:t>
            </w:r>
          </w:p>
          <w:p w14:paraId="40B3128A" w14:textId="77777777" w:rsidR="00D0231D" w:rsidRDefault="00D0231D" w:rsidP="007B011E">
            <w:pPr>
              <w:pStyle w:val="CRCoverPage"/>
              <w:spacing w:after="0"/>
              <w:rPr>
                <w:rFonts w:eastAsia="DengXian" w:cs="Arial"/>
                <w:lang w:val="en-US" w:eastAsia="zh-CN"/>
              </w:rPr>
            </w:pPr>
          </w:p>
          <w:p w14:paraId="6E43EE33" w14:textId="1ABCAFD3" w:rsidR="00585FA4" w:rsidRPr="00000861" w:rsidRDefault="00BE4DB4" w:rsidP="00000861">
            <w:pPr>
              <w:pStyle w:val="CRCoverPage"/>
              <w:spacing w:after="0"/>
              <w:rPr>
                <w:rFonts w:eastAsia="DengXian" w:cs="Arial"/>
                <w:lang w:val="en-US" w:eastAsia="zh-CN"/>
              </w:rPr>
            </w:pPr>
            <w:r>
              <w:rPr>
                <w:rFonts w:eastAsia="DengXian" w:cs="Arial"/>
                <w:lang w:val="en-US" w:eastAsia="zh-CN"/>
              </w:rPr>
              <w:t>&lt;</w:t>
            </w:r>
            <w:r w:rsidR="007871B3">
              <w:rPr>
                <w:rFonts w:eastAsia="DengXian" w:cs="Arial"/>
                <w:lang w:val="en-US" w:eastAsia="zh-CN"/>
              </w:rPr>
              <w:t>5</w:t>
            </w:r>
            <w:r>
              <w:rPr>
                <w:rFonts w:eastAsia="DengXian" w:cs="Arial"/>
                <w:lang w:val="en-US" w:eastAsia="zh-CN"/>
              </w:rPr>
              <w:t>&gt; Editorial changes and wording refinement</w:t>
            </w:r>
            <w:r w:rsidR="001C5B27">
              <w:rPr>
                <w:rFonts w:eastAsia="DengXian" w:cs="Arial"/>
                <w:lang w:val="en-US" w:eastAsia="zh-CN"/>
              </w:rPr>
              <w:t>.</w:t>
            </w:r>
            <w:r w:rsidR="00000861">
              <w:rPr>
                <w:rFonts w:eastAsia="DengXian" w:cs="Arial"/>
                <w:lang w:val="en-US" w:eastAsia="zh-CN"/>
              </w:rPr>
              <w:br/>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0B266D5" w:rsidR="00585FA4" w:rsidRPr="002B2EB3" w:rsidRDefault="00A2427D" w:rsidP="00A2427D">
            <w:pPr>
              <w:pStyle w:val="CRCoverPage"/>
              <w:spacing w:after="0"/>
              <w:rPr>
                <w:rFonts w:eastAsia="DengXian" w:cs="Arial"/>
                <w:lang w:eastAsia="zh-CN"/>
              </w:rPr>
            </w:pPr>
            <w:r>
              <w:t xml:space="preserve">The </w:t>
            </w:r>
            <w:r w:rsidR="00BE5CDB">
              <w:rPr>
                <w:rFonts w:eastAsia="DengXian" w:cs="Arial"/>
                <w:lang w:val="en-US" w:eastAsia="zh-CN"/>
              </w:rPr>
              <w:t>CB-Msg3-EDT procedure still has some issue</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65136946" w:rsidR="00585FA4" w:rsidRPr="00D40BB4" w:rsidRDefault="00FB4CA6" w:rsidP="004F163E">
            <w:pPr>
              <w:pStyle w:val="CRCoverPage"/>
              <w:spacing w:after="0"/>
              <w:ind w:left="100"/>
              <w:rPr>
                <w:rFonts w:eastAsia="DengXian"/>
                <w:noProof/>
                <w:lang w:eastAsia="zh-CN"/>
              </w:rPr>
            </w:pPr>
            <w:r>
              <w:rPr>
                <w:rFonts w:eastAsia="DengXian"/>
                <w:noProof/>
                <w:lang w:eastAsia="zh-CN"/>
              </w:rPr>
              <w:t xml:space="preserve">5.1a.2, </w:t>
            </w:r>
            <w:r w:rsidR="00BB0FF2" w:rsidRPr="00BB0FF2">
              <w:rPr>
                <w:rFonts w:eastAsia="DengXian"/>
                <w:noProof/>
                <w:lang w:eastAsia="zh-CN"/>
              </w:rPr>
              <w:t>5.1</w:t>
            </w:r>
            <w:r w:rsidR="00BC2E8E">
              <w:rPr>
                <w:rFonts w:eastAsia="DengXian"/>
                <w:noProof/>
                <w:lang w:eastAsia="zh-CN"/>
              </w:rPr>
              <w:t>a</w:t>
            </w:r>
            <w:r w:rsidR="00BB0FF2" w:rsidRPr="00BB0FF2">
              <w:rPr>
                <w:rFonts w:eastAsia="DengXian"/>
                <w:noProof/>
                <w:lang w:eastAsia="zh-CN"/>
              </w:rPr>
              <w:t>.3</w:t>
            </w:r>
            <w:r w:rsidR="00BC2E8E">
              <w:rPr>
                <w:rFonts w:eastAsia="DengXian"/>
                <w:noProof/>
                <w:lang w:eastAsia="zh-CN"/>
              </w:rPr>
              <w:t xml:space="preserve">, </w:t>
            </w:r>
            <w:r w:rsidR="00BB0FF2">
              <w:rPr>
                <w:rFonts w:eastAsia="DengXian"/>
                <w:noProof/>
                <w:lang w:eastAsia="zh-CN"/>
              </w:rPr>
              <w:t>5.25</w:t>
            </w:r>
            <w:r w:rsidR="00666A05">
              <w:rPr>
                <w:rFonts w:eastAsia="DengXian"/>
                <w:noProof/>
                <w:lang w:eastAsia="zh-CN"/>
              </w:rPr>
              <w:t>, 6.1.</w:t>
            </w:r>
            <w:r w:rsidR="00C129DC">
              <w:rPr>
                <w:rFonts w:eastAsia="DengXian"/>
                <w:noProof/>
                <w:lang w:eastAsia="zh-CN"/>
              </w:rPr>
              <w:t>7</w:t>
            </w:r>
            <w:r w:rsidR="00B54BE8">
              <w:rPr>
                <w:rFonts w:eastAsia="DengXian"/>
                <w:noProof/>
                <w:lang w:eastAsia="zh-CN"/>
              </w:rPr>
              <w:t>, 6.2.</w:t>
            </w:r>
            <w:r w:rsidR="00022CA5">
              <w:rPr>
                <w:rFonts w:eastAsia="DengXian"/>
                <w:noProof/>
                <w:lang w:eastAsia="zh-CN"/>
              </w:rPr>
              <w:t>6</w:t>
            </w:r>
            <w:r w:rsidR="00C23963">
              <w:rPr>
                <w:rFonts w:eastAsia="DengXian"/>
                <w:noProof/>
                <w:lang w:eastAsia="zh-CN"/>
              </w:rPr>
              <w:t>, 7.1, 7.2</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509CF46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B1F96A" w:rsidR="00585FA4" w:rsidRPr="00D120B9" w:rsidRDefault="00315962" w:rsidP="004F163E">
            <w:pPr>
              <w:pStyle w:val="CRCoverPage"/>
              <w:spacing w:after="0"/>
              <w:jc w:val="center"/>
              <w:rPr>
                <w:rFonts w:eastAsia="DengXian"/>
                <w:b/>
                <w:caps/>
                <w:noProof/>
                <w:lang w:eastAsia="zh-CN"/>
              </w:rPr>
            </w:pPr>
            <w:r>
              <w:rPr>
                <w:b/>
                <w:caps/>
                <w:noProof/>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A214A33" w:rsidR="00585FA4" w:rsidRDefault="00326B31" w:rsidP="004F163E">
            <w:pPr>
              <w:pStyle w:val="CRCoverPage"/>
              <w:spacing w:after="0"/>
              <w:ind w:left="99"/>
              <w:rPr>
                <w:noProof/>
              </w:rPr>
            </w:pP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5EDDE593" w:rsidR="002A2F19" w:rsidRPr="003034EE" w:rsidRDefault="00D700E5" w:rsidP="003034EE">
            <w:pPr>
              <w:pStyle w:val="CRCoverPage"/>
              <w:spacing w:after="0"/>
              <w:ind w:left="100"/>
              <w:rPr>
                <w:rFonts w:eastAsia="DengXian"/>
                <w:noProof/>
                <w:lang w:eastAsia="zh-CN"/>
              </w:rPr>
            </w:pPr>
            <w:r w:rsidRPr="00D700E5">
              <w:rPr>
                <w:rFonts w:eastAsia="DengXian"/>
                <w:noProof/>
                <w:lang w:eastAsia="zh-CN"/>
              </w:rPr>
              <w:t>R2-2507555</w:t>
            </w:r>
            <w:r w:rsidR="003F4789">
              <w:rPr>
                <w:rFonts w:eastAsia="DengXian"/>
                <w:noProof/>
                <w:lang w:eastAsia="zh-CN"/>
              </w:rPr>
              <w:t xml:space="preserve">, </w:t>
            </w:r>
            <w:r w:rsidR="003F4789" w:rsidRPr="003F4789">
              <w:rPr>
                <w:rFonts w:eastAsia="DengXian"/>
                <w:noProof/>
                <w:lang w:eastAsia="zh-CN"/>
              </w:rPr>
              <w:t>R2-2507656</w:t>
            </w:r>
            <w:r w:rsidR="00EF3DF6">
              <w:rPr>
                <w:rFonts w:eastAsia="DengXian"/>
                <w:noProof/>
                <w:lang w:eastAsia="zh-CN"/>
              </w:rPr>
              <w:t xml:space="preserve">, </w:t>
            </w:r>
            <w:r w:rsidR="00EF3DF6" w:rsidRPr="00EF3DF6">
              <w:rPr>
                <w:rFonts w:eastAsia="DengXian"/>
                <w:noProof/>
                <w:lang w:eastAsia="zh-CN"/>
              </w:rPr>
              <w:t>R2-2508990</w:t>
            </w:r>
          </w:p>
        </w:tc>
      </w:tr>
    </w:tbl>
    <w:p w14:paraId="3D2068AC" w14:textId="16C81FB7" w:rsidR="00ED2C6E" w:rsidRDefault="00585FA4" w:rsidP="006A66FC">
      <w:pPr>
        <w:pStyle w:val="Heading1"/>
        <w:snapToGrid w:val="0"/>
        <w:ind w:left="0" w:firstLine="0"/>
        <w:rPr>
          <w:noProof/>
        </w:rPr>
      </w:pPr>
      <w:r w:rsidRPr="006F5F57">
        <w:br w:type="page"/>
      </w:r>
      <w:bookmarkStart w:id="8" w:name="_Toc29242948"/>
      <w:bookmarkStart w:id="9" w:name="_Toc37256205"/>
      <w:bookmarkStart w:id="10" w:name="_Toc37256359"/>
      <w:bookmarkStart w:id="11" w:name="_Toc46500298"/>
      <w:bookmarkStart w:id="12" w:name="_Toc52536207"/>
      <w:bookmarkStart w:id="13" w:name="_Toc178249165"/>
      <w:bookmarkEnd w:id="0"/>
      <w:bookmarkEnd w:id="1"/>
      <w:bookmarkEnd w:id="2"/>
      <w:bookmarkEnd w:id="3"/>
      <w:bookmarkEnd w:id="4"/>
      <w:bookmarkEnd w:id="5"/>
      <w:r w:rsidR="00ED2C6E" w:rsidRPr="00181D0E">
        <w:rPr>
          <w:noProof/>
        </w:rPr>
        <w:lastRenderedPageBreak/>
        <w:t>5</w:t>
      </w:r>
      <w:r w:rsidR="00ED2C6E" w:rsidRPr="00181D0E">
        <w:rPr>
          <w:noProof/>
        </w:rPr>
        <w:tab/>
        <w:t>MAC procedures</w:t>
      </w:r>
      <w:bookmarkEnd w:id="8"/>
      <w:bookmarkEnd w:id="9"/>
      <w:bookmarkEnd w:id="10"/>
      <w:bookmarkEnd w:id="11"/>
      <w:bookmarkEnd w:id="12"/>
      <w:bookmarkEnd w:id="13"/>
    </w:p>
    <w:p w14:paraId="371533ED" w14:textId="59CECE8C" w:rsidR="002E3CC3" w:rsidRDefault="002E3CC3" w:rsidP="002E3CC3">
      <w:r>
        <w:t>&lt;</w:t>
      </w:r>
      <w:r w:rsidRPr="002E3CC3">
        <w:rPr>
          <w:highlight w:val="yellow"/>
        </w:rPr>
        <w:t>Skip</w:t>
      </w:r>
      <w:r>
        <w:t>&gt;</w:t>
      </w:r>
    </w:p>
    <w:p w14:paraId="180346F9" w14:textId="77777777" w:rsidR="006A66FC" w:rsidRPr="008041C4" w:rsidRDefault="006A66FC" w:rsidP="006A66FC">
      <w:pPr>
        <w:pStyle w:val="Heading2"/>
        <w:rPr>
          <w:noProof/>
        </w:rPr>
      </w:pPr>
      <w:bookmarkStart w:id="14" w:name="_Toc210940665"/>
      <w:bookmarkStart w:id="15" w:name="_Toc178249199"/>
      <w:r w:rsidRPr="008041C4">
        <w:rPr>
          <w:noProof/>
        </w:rPr>
        <w:t>5.1a</w:t>
      </w:r>
      <w:r w:rsidRPr="008041C4">
        <w:rPr>
          <w:noProof/>
        </w:rPr>
        <w:tab/>
        <w:t>CB-Msg3-EDT Procedure</w:t>
      </w:r>
      <w:bookmarkEnd w:id="14"/>
    </w:p>
    <w:p w14:paraId="50C66DBC" w14:textId="77777777" w:rsidR="006A66FC" w:rsidRPr="008041C4" w:rsidRDefault="006A66FC" w:rsidP="006A66FC">
      <w:pPr>
        <w:pStyle w:val="Heading3"/>
        <w:rPr>
          <w:noProof/>
        </w:rPr>
      </w:pPr>
      <w:bookmarkStart w:id="16" w:name="_Toc210940666"/>
      <w:r w:rsidRPr="008041C4">
        <w:rPr>
          <w:noProof/>
        </w:rPr>
        <w:t>5.1a.1</w:t>
      </w:r>
      <w:r w:rsidRPr="008041C4">
        <w:rPr>
          <w:noProof/>
        </w:rPr>
        <w:tab/>
        <w:t>CB-Msg3-EDT initialization</w:t>
      </w:r>
      <w:bookmarkEnd w:id="16"/>
    </w:p>
    <w:p w14:paraId="676CB6BC" w14:textId="77777777" w:rsidR="006A66FC" w:rsidRPr="008041C4" w:rsidRDefault="006A66FC" w:rsidP="006A66FC">
      <w:pPr>
        <w:rPr>
          <w:rFonts w:eastAsia="?? ??"/>
          <w:noProof/>
        </w:rPr>
      </w:pPr>
      <w:r w:rsidRPr="008041C4">
        <w:rPr>
          <w:rFonts w:eastAsia="?? ??"/>
          <w:noProof/>
        </w:rPr>
        <w:t>The CB-Msg3-EDT procedure is initiated by the RRC sublayer</w:t>
      </w:r>
      <w:r w:rsidRPr="008041C4">
        <w:rPr>
          <w:rFonts w:eastAsia="DengXian" w:hint="eastAsia"/>
          <w:noProof/>
        </w:rPr>
        <w:t xml:space="preserve"> </w:t>
      </w:r>
      <w:r w:rsidRPr="008041C4">
        <w:rPr>
          <w:rFonts w:eastAsia="?? ??"/>
          <w:noProof/>
        </w:rPr>
        <w:t>and can only be performed in a non-terrestrial network. If the UE is an NB-IoT UE, the CB-Msg3-EDT procedure is performed on the anchor carrier or one of the non-anchor carriers for which CB-Msg3-EDT resource has been configured in system information.</w:t>
      </w:r>
    </w:p>
    <w:p w14:paraId="50AB4AA6" w14:textId="77777777" w:rsidR="006A66FC" w:rsidRPr="008041C4" w:rsidRDefault="006A66FC" w:rsidP="006A66FC">
      <w:pPr>
        <w:rPr>
          <w:noProof/>
        </w:rPr>
      </w:pPr>
      <w:r w:rsidRPr="008041C4">
        <w:rPr>
          <w:rFonts w:eastAsia="?? ??"/>
          <w:noProof/>
        </w:rPr>
        <w:t xml:space="preserve">The following information is assumed to be available before the procedure can be initiated for </w:t>
      </w:r>
      <w:r w:rsidRPr="008041C4">
        <w:rPr>
          <w:rFonts w:eastAsia="?? ??"/>
        </w:rPr>
        <w:t>NB-IoT</w:t>
      </w:r>
      <w:r w:rsidRPr="008041C4">
        <w:rPr>
          <w:rFonts w:eastAsia="?? ??"/>
          <w:noProof/>
        </w:rPr>
        <w:t xml:space="preserve"> </w:t>
      </w:r>
      <w:r w:rsidRPr="008041C4">
        <w:rPr>
          <w:rFonts w:eastAsia="?? ??"/>
        </w:rPr>
        <w:t xml:space="preserve">UEs, </w:t>
      </w:r>
      <w:r w:rsidRPr="008041C4">
        <w:rPr>
          <w:rFonts w:eastAsia="?? ??"/>
          <w:noProof/>
        </w:rPr>
        <w:t>BL</w:t>
      </w:r>
      <w:r w:rsidRPr="008041C4">
        <w:rPr>
          <w:noProof/>
        </w:rPr>
        <w:t xml:space="preserve"> UEs or UEs in CE mode A, as specified in TS 36.331 </w:t>
      </w:r>
      <w:r w:rsidRPr="008041C4">
        <w:rPr>
          <w:rFonts w:eastAsia="?? ??"/>
          <w:noProof/>
        </w:rPr>
        <w:t>[8]</w:t>
      </w:r>
      <w:r w:rsidRPr="008041C4">
        <w:rPr>
          <w:noProof/>
        </w:rPr>
        <w:t>:</w:t>
      </w:r>
    </w:p>
    <w:p w14:paraId="565BA1EA" w14:textId="77777777" w:rsidR="006A66FC" w:rsidRPr="008041C4" w:rsidRDefault="006A66FC" w:rsidP="006A66FC">
      <w:pPr>
        <w:pStyle w:val="B1"/>
        <w:rPr>
          <w:noProof/>
        </w:rPr>
      </w:pPr>
      <w:r w:rsidRPr="008041C4">
        <w:t>-</w:t>
      </w:r>
      <w:r w:rsidRPr="008041C4">
        <w:tab/>
      </w:r>
      <w:r w:rsidRPr="008041C4">
        <w:rPr>
          <w:noProof/>
        </w:rPr>
        <w:t>if the UE is a BL UE or a UE in CE mode A:</w:t>
      </w:r>
    </w:p>
    <w:p w14:paraId="145F5F28" w14:textId="77777777" w:rsidR="006A66FC" w:rsidRPr="008041C4" w:rsidRDefault="006A66FC" w:rsidP="006A66FC">
      <w:pPr>
        <w:pStyle w:val="B2"/>
        <w:rPr>
          <w:noProof/>
        </w:rPr>
      </w:pPr>
      <w:r w:rsidRPr="008041C4">
        <w:rPr>
          <w:noProof/>
        </w:rPr>
        <w:t>-</w:t>
      </w:r>
      <w:r w:rsidRPr="008041C4">
        <w:rPr>
          <w:noProof/>
        </w:rPr>
        <w:tab/>
        <w:t>the available set of PUSCH resources</w:t>
      </w:r>
      <w:r w:rsidRPr="008041C4">
        <w:rPr>
          <w:rFonts w:hint="eastAsia"/>
          <w:noProof/>
        </w:rPr>
        <w:t xml:space="preserve"> </w:t>
      </w:r>
      <w:r w:rsidRPr="008041C4">
        <w:rPr>
          <w:noProof/>
        </w:rPr>
        <w:t>associated with one or more enhanced coverage levels for the transmission of the CB-Msg3,</w:t>
      </w:r>
      <w:r w:rsidRPr="008041C4">
        <w:t xml:space="preserve"> </w:t>
      </w:r>
      <w:r w:rsidRPr="008041C4">
        <w:rPr>
          <w:i/>
          <w:iCs/>
        </w:rPr>
        <w:t>cb</w:t>
      </w:r>
      <w:r w:rsidRPr="008041C4">
        <w:rPr>
          <w:i/>
          <w:iCs/>
          <w:noProof/>
        </w:rPr>
        <w:t>-Msg3-ConfigSIB</w:t>
      </w:r>
      <w:r w:rsidRPr="008041C4">
        <w:rPr>
          <w:noProof/>
        </w:rPr>
        <w:t>.</w:t>
      </w:r>
    </w:p>
    <w:p w14:paraId="29D25082" w14:textId="77777777" w:rsidR="006A66FC" w:rsidRPr="008041C4" w:rsidRDefault="006A66FC" w:rsidP="006A66FC">
      <w:pPr>
        <w:pStyle w:val="B1"/>
      </w:pPr>
      <w:r w:rsidRPr="008041C4">
        <w:t>-</w:t>
      </w:r>
      <w:r w:rsidRPr="008041C4">
        <w:tab/>
        <w:t>if the UE is an NB-IoT UE:</w:t>
      </w:r>
    </w:p>
    <w:p w14:paraId="04674FF1" w14:textId="77777777" w:rsidR="006A66FC" w:rsidRPr="008041C4" w:rsidRDefault="006A66FC" w:rsidP="006A66FC">
      <w:pPr>
        <w:pStyle w:val="B2"/>
        <w:rPr>
          <w:noProof/>
        </w:rPr>
      </w:pPr>
      <w:r w:rsidRPr="008041C4">
        <w:rPr>
          <w:noProof/>
        </w:rPr>
        <w:t>-</w:t>
      </w:r>
      <w:r w:rsidRPr="008041C4">
        <w:rPr>
          <w:noProof/>
        </w:rPr>
        <w:tab/>
        <w:t>the available sets of PUSCH resources on the anchor carrier,</w:t>
      </w:r>
      <w:r w:rsidRPr="008041C4">
        <w:t xml:space="preserve"> </w:t>
      </w:r>
      <w:r w:rsidRPr="008041C4">
        <w:rPr>
          <w:i/>
          <w:iCs/>
        </w:rPr>
        <w:t>cb-Msg3-ConfigSIB-NB</w:t>
      </w:r>
      <w:r w:rsidRPr="008041C4">
        <w:t xml:space="preserve"> </w:t>
      </w:r>
      <w:r w:rsidRPr="008041C4">
        <w:rPr>
          <w:rFonts w:hint="eastAsia"/>
        </w:rPr>
        <w:t xml:space="preserve">in </w:t>
      </w:r>
      <w:r w:rsidRPr="008041C4">
        <w:rPr>
          <w:i/>
          <w:iCs/>
        </w:rPr>
        <w:t>SystemInformationBlockType</w:t>
      </w:r>
      <w:r w:rsidRPr="008041C4">
        <w:rPr>
          <w:rFonts w:hint="eastAsia"/>
          <w:i/>
          <w:iCs/>
        </w:rPr>
        <w:t>2-NB</w:t>
      </w:r>
      <w:r w:rsidRPr="008041C4">
        <w:t xml:space="preserve"> </w:t>
      </w:r>
      <w:r w:rsidRPr="008041C4">
        <w:rPr>
          <w:noProof/>
        </w:rPr>
        <w:t xml:space="preserve">and on the non-anchor carriers, in </w:t>
      </w:r>
      <w:r w:rsidRPr="008041C4">
        <w:rPr>
          <w:i/>
        </w:rPr>
        <w:t>ul-ConfigList</w:t>
      </w:r>
      <w:r w:rsidRPr="008041C4">
        <w:rPr>
          <w:noProof/>
        </w:rPr>
        <w:t>.</w:t>
      </w:r>
    </w:p>
    <w:p w14:paraId="0A727352" w14:textId="77777777" w:rsidR="006A66FC" w:rsidRPr="008041C4" w:rsidRDefault="006A66FC" w:rsidP="006A66FC">
      <w:pPr>
        <w:pStyle w:val="B2"/>
      </w:pPr>
      <w:r w:rsidRPr="008041C4">
        <w:t>-</w:t>
      </w:r>
      <w:r w:rsidRPr="008041C4">
        <w:tab/>
        <w:t xml:space="preserve">the mapping of the </w:t>
      </w:r>
      <w:r w:rsidRPr="008041C4">
        <w:rPr>
          <w:noProof/>
        </w:rPr>
        <w:t xml:space="preserve">PUSCH </w:t>
      </w:r>
      <w:r w:rsidRPr="008041C4">
        <w:t>resources into enhanced coverage levels is determined according to the following:</w:t>
      </w:r>
    </w:p>
    <w:p w14:paraId="63BECF0D" w14:textId="77777777" w:rsidR="006A66FC" w:rsidRPr="008041C4" w:rsidRDefault="006A66FC" w:rsidP="006A66FC">
      <w:pPr>
        <w:pStyle w:val="B3"/>
      </w:pPr>
      <w:r w:rsidRPr="008041C4">
        <w:t>-</w:t>
      </w:r>
      <w:r w:rsidRPr="008041C4">
        <w:tab/>
        <w:t xml:space="preserve">the number of enhanced coverage levels is equal to one plus the number of RSRP thresholds present in </w:t>
      </w:r>
      <w:r w:rsidRPr="008041C4">
        <w:rPr>
          <w:i/>
          <w:iCs/>
        </w:rPr>
        <w:t>cb-Msg3-RSRP-CE-Levels-NB</w:t>
      </w:r>
      <w:r w:rsidRPr="008041C4">
        <w:t>.</w:t>
      </w:r>
    </w:p>
    <w:p w14:paraId="2A1A23C1" w14:textId="77777777" w:rsidR="006A66FC" w:rsidRPr="008041C4" w:rsidRDefault="006A66FC" w:rsidP="006A66FC">
      <w:pPr>
        <w:pStyle w:val="B3"/>
      </w:pPr>
      <w:r w:rsidRPr="008041C4">
        <w:t>-</w:t>
      </w:r>
      <w:r w:rsidRPr="008041C4">
        <w:tab/>
        <w:t xml:space="preserve">each enhanced coverage level has zero or one anchor carrier PUSCH resource present in </w:t>
      </w:r>
      <w:r w:rsidRPr="008041C4">
        <w:rPr>
          <w:i/>
          <w:iCs/>
        </w:rPr>
        <w:t>cb-Msg3-Config-NB</w:t>
      </w:r>
      <w:r w:rsidRPr="008041C4">
        <w:rPr>
          <w:rFonts w:hint="eastAsia"/>
          <w:noProof/>
        </w:rPr>
        <w:t xml:space="preserve"> </w:t>
      </w:r>
      <w:r w:rsidRPr="008041C4">
        <w:t xml:space="preserve">and zero or one PUSCH resource for each non-anchor carrier signalled in </w:t>
      </w:r>
      <w:r w:rsidRPr="008041C4">
        <w:rPr>
          <w:i/>
        </w:rPr>
        <w:t>ul-ConfigList</w:t>
      </w:r>
      <w:r w:rsidRPr="008041C4">
        <w:t>.</w:t>
      </w:r>
    </w:p>
    <w:p w14:paraId="47DA6A85" w14:textId="77777777" w:rsidR="006A66FC" w:rsidRPr="008041C4" w:rsidRDefault="006A66FC" w:rsidP="006A66FC">
      <w:pPr>
        <w:pStyle w:val="B3"/>
      </w:pPr>
      <w:r w:rsidRPr="008041C4">
        <w:t>-</w:t>
      </w:r>
      <w:r w:rsidRPr="008041C4">
        <w:tab/>
        <w:t xml:space="preserve">enhanced coverage levels are numbered from 0 and the mapping of PUSCH resources to enhanced coverage levels are done in increasing </w:t>
      </w:r>
      <w:r w:rsidRPr="008041C4">
        <w:rPr>
          <w:rFonts w:cstheme="minorHAnsi"/>
          <w:i/>
        </w:rPr>
        <w:t>npusch-NumRepetitionsIndex</w:t>
      </w:r>
      <w:r w:rsidRPr="008041C4">
        <w:rPr>
          <w:rFonts w:cstheme="minorHAnsi" w:hint="eastAsia"/>
          <w:iCs/>
        </w:rPr>
        <w:t xml:space="preserve"> </w:t>
      </w:r>
      <w:r w:rsidRPr="008041C4">
        <w:t>order.</w:t>
      </w:r>
    </w:p>
    <w:p w14:paraId="21354E21" w14:textId="77777777" w:rsidR="006A66FC" w:rsidRPr="008041C4" w:rsidRDefault="006A66FC" w:rsidP="006A66FC">
      <w:pPr>
        <w:pStyle w:val="B3"/>
      </w:pPr>
      <w:r w:rsidRPr="008041C4">
        <w:t>-</w:t>
      </w:r>
      <w:r w:rsidRPr="008041C4">
        <w:tab/>
        <w:t>when multiple carriers provide PUSCH resources for the same enhanced coverage level, the UE shall randomly select one of them using the following selection probabilities:</w:t>
      </w:r>
    </w:p>
    <w:p w14:paraId="15030B5A" w14:textId="77777777" w:rsidR="006A66FC" w:rsidRPr="008041C4" w:rsidRDefault="006A66FC" w:rsidP="006A66FC">
      <w:pPr>
        <w:pStyle w:val="B4"/>
        <w:rPr>
          <w:i/>
        </w:rPr>
      </w:pPr>
      <w:r w:rsidRPr="008041C4">
        <w:t>-</w:t>
      </w:r>
      <w:r w:rsidRPr="008041C4">
        <w:tab/>
        <w:t xml:space="preserve">the selection probability of the anchor carrier PUSCH resource for the given enhanced coverage level, </w:t>
      </w:r>
      <w:r w:rsidRPr="008041C4">
        <w:rPr>
          <w:i/>
          <w:iCs/>
        </w:rPr>
        <w:t>cb-Msg3-ProbabilityAnchor-NB</w:t>
      </w:r>
      <w:r w:rsidRPr="008041C4">
        <w:t xml:space="preserve"> is given by the corresponding entry in </w:t>
      </w:r>
      <w:r w:rsidRPr="008041C4">
        <w:rPr>
          <w:i/>
          <w:iCs/>
        </w:rPr>
        <w:t>cb-Msg3-ProbabilityAnchorList-NB</w:t>
      </w:r>
      <w:r w:rsidRPr="008041C4">
        <w:rPr>
          <w:iCs/>
        </w:rPr>
        <w:t>.</w:t>
      </w:r>
    </w:p>
    <w:p w14:paraId="30D73A7D" w14:textId="77777777" w:rsidR="006A66FC" w:rsidRPr="008041C4" w:rsidRDefault="006A66FC" w:rsidP="006A66FC">
      <w:pPr>
        <w:pStyle w:val="B4"/>
      </w:pPr>
      <w:r w:rsidRPr="008041C4">
        <w:t>-</w:t>
      </w:r>
      <w:r w:rsidRPr="008041C4">
        <w:tab/>
        <w:t>the selection probability is equal for all non-anchor carrier PUSCH resources and the probability of selecting one PUSCH resource on a given non-anchor carrier is (1 </w:t>
      </w:r>
      <w:r w:rsidRPr="008041C4">
        <w:noBreakHyphen/>
      </w:r>
      <w:r w:rsidRPr="008041C4">
        <w:rPr>
          <w:i/>
        </w:rPr>
        <w:t> </w:t>
      </w:r>
      <w:r w:rsidRPr="008041C4">
        <w:rPr>
          <w:i/>
          <w:iCs/>
        </w:rPr>
        <w:t>cb-Msg3</w:t>
      </w:r>
      <w:r w:rsidRPr="008041C4">
        <w:rPr>
          <w:rFonts w:cs="Courier New"/>
          <w:i/>
          <w:iCs/>
          <w:szCs w:val="16"/>
        </w:rPr>
        <w:t>-</w:t>
      </w:r>
      <w:r w:rsidRPr="008041C4">
        <w:rPr>
          <w:i/>
          <w:iCs/>
        </w:rPr>
        <w:t>ProbabilityAnchor</w:t>
      </w:r>
      <w:r w:rsidRPr="008041C4">
        <w:rPr>
          <w:rFonts w:cs="Courier New"/>
          <w:i/>
          <w:iCs/>
          <w:szCs w:val="16"/>
        </w:rPr>
        <w:t>-NB</w:t>
      </w:r>
      <w:r w:rsidRPr="008041C4">
        <w:t>)/(number of non-anchor PUSCH resources).</w:t>
      </w:r>
    </w:p>
    <w:p w14:paraId="4BEB8921" w14:textId="77777777" w:rsidR="006A66FC" w:rsidRPr="008041C4" w:rsidRDefault="006A66FC" w:rsidP="006A66FC">
      <w:pPr>
        <w:pStyle w:val="B1"/>
        <w:rPr>
          <w:noProof/>
        </w:rPr>
      </w:pPr>
      <w:r w:rsidRPr="008041C4">
        <w:rPr>
          <w:noProof/>
        </w:rPr>
        <w:t>-</w:t>
      </w:r>
      <w:r w:rsidRPr="008041C4">
        <w:rPr>
          <w:noProof/>
        </w:rPr>
        <w:tab/>
        <w:t xml:space="preserve">the criteria to select PUSCH resources based on RSRP measurement per enhanced coverage level, </w:t>
      </w:r>
      <w:r w:rsidRPr="008041C4">
        <w:rPr>
          <w:i/>
          <w:iCs/>
        </w:rPr>
        <w:t xml:space="preserve">cb-Msg3-RSRP-CE-Level </w:t>
      </w:r>
      <w:r w:rsidRPr="008041C4">
        <w:t>(</w:t>
      </w:r>
      <w:r w:rsidRPr="008041C4">
        <w:rPr>
          <w:i/>
          <w:iCs/>
        </w:rPr>
        <w:t>cb-Msg3-RSRP-CE-Levels-NB</w:t>
      </w:r>
      <w:r w:rsidRPr="008041C4">
        <w:t xml:space="preserve"> for NB-IoT)</w:t>
      </w:r>
      <w:r w:rsidRPr="008041C4">
        <w:rPr>
          <w:noProof/>
        </w:rPr>
        <w:t>.</w:t>
      </w:r>
    </w:p>
    <w:p w14:paraId="25F887EA" w14:textId="77777777" w:rsidR="006A66FC" w:rsidRPr="008041C4" w:rsidRDefault="006A66FC" w:rsidP="006A66FC">
      <w:pPr>
        <w:pStyle w:val="B1"/>
        <w:rPr>
          <w:noProof/>
        </w:rPr>
      </w:pPr>
      <w:bookmarkStart w:id="17" w:name="_MCCTEMPBM_CRPT98680009___7"/>
      <w:r w:rsidRPr="008041C4">
        <w:rPr>
          <w:noProof/>
        </w:rPr>
        <w:t>-</w:t>
      </w:r>
      <w:r w:rsidRPr="008041C4">
        <w:rPr>
          <w:noProof/>
        </w:rPr>
        <w:tab/>
        <w:t xml:space="preserve">the number of replicas for CB-Msg3 transmission </w:t>
      </w:r>
      <w:r w:rsidRPr="008041C4">
        <w:rPr>
          <w:rFonts w:ascii="TimesNewRomanPSMT" w:hAnsi="TimesNewRomanPSMT"/>
        </w:rPr>
        <w:t xml:space="preserve">corresponding to the selected enhanced coverage level, </w:t>
      </w:r>
      <w:r w:rsidRPr="008041C4">
        <w:rPr>
          <w:i/>
          <w:iCs/>
        </w:rPr>
        <w:t>cb-Msg3-NumOfReplicas</w:t>
      </w:r>
      <w:r w:rsidRPr="008041C4">
        <w:t>.</w:t>
      </w:r>
    </w:p>
    <w:bookmarkEnd w:id="17"/>
    <w:p w14:paraId="4A82D614" w14:textId="77777777" w:rsidR="006A66FC" w:rsidRPr="008041C4" w:rsidRDefault="006A66FC" w:rsidP="006A66FC">
      <w:pPr>
        <w:pStyle w:val="B1"/>
        <w:rPr>
          <w:noProof/>
        </w:rPr>
      </w:pPr>
      <w:r w:rsidRPr="008041C4">
        <w:rPr>
          <w:noProof/>
        </w:rPr>
        <w:t>-</w:t>
      </w:r>
      <w:r w:rsidRPr="008041C4">
        <w:rPr>
          <w:noProof/>
        </w:rPr>
        <w:tab/>
        <w:t xml:space="preserve">CB-Msg3 transmission window </w:t>
      </w:r>
      <w:r w:rsidRPr="008041C4">
        <w:t>configuration corresponding to the selected enhanced coverage level</w:t>
      </w:r>
      <w:r w:rsidRPr="008041C4">
        <w:rPr>
          <w:noProof/>
        </w:rPr>
        <w:t xml:space="preserve">, </w:t>
      </w:r>
      <w:r w:rsidRPr="008041C4">
        <w:rPr>
          <w:i/>
          <w:iCs/>
        </w:rPr>
        <w:t>cb-Msg3-TxWindow</w:t>
      </w:r>
      <w:r w:rsidRPr="008041C4">
        <w:rPr>
          <w:rFonts w:hint="eastAsia"/>
        </w:rPr>
        <w:t xml:space="preserve">, </w:t>
      </w:r>
      <w:r w:rsidRPr="008041C4">
        <w:t>including</w:t>
      </w:r>
      <w:r w:rsidRPr="008041C4">
        <w:rPr>
          <w:rFonts w:hint="eastAsia"/>
        </w:rPr>
        <w:t xml:space="preserve"> the </w:t>
      </w:r>
      <w:r w:rsidRPr="008041C4">
        <w:t>transmission</w:t>
      </w:r>
      <w:r w:rsidRPr="008041C4">
        <w:rPr>
          <w:rFonts w:hint="eastAsia"/>
        </w:rPr>
        <w:t xml:space="preserve"> window </w:t>
      </w:r>
      <w:r w:rsidRPr="008041C4">
        <w:t>periodicity</w:t>
      </w:r>
      <w:r w:rsidRPr="008041C4">
        <w:rPr>
          <w:rFonts w:hint="eastAsia"/>
        </w:rPr>
        <w:t xml:space="preserve"> </w:t>
      </w:r>
      <w:r w:rsidRPr="008041C4">
        <w:rPr>
          <w:i/>
          <w:iCs/>
        </w:rPr>
        <w:t>windowPeriodicity</w:t>
      </w:r>
      <w:r w:rsidRPr="008041C4">
        <w:t>.</w:t>
      </w:r>
    </w:p>
    <w:p w14:paraId="185B8E57" w14:textId="77777777" w:rsidR="006A66FC" w:rsidRPr="008041C4" w:rsidRDefault="006A66FC" w:rsidP="006A66FC">
      <w:pPr>
        <w:pStyle w:val="B1"/>
        <w:rPr>
          <w:noProof/>
        </w:rPr>
      </w:pPr>
      <w:r w:rsidRPr="008041C4">
        <w:rPr>
          <w:noProof/>
        </w:rPr>
        <w:t>-</w:t>
      </w:r>
      <w:r w:rsidRPr="008041C4">
        <w:rPr>
          <w:noProof/>
        </w:rPr>
        <w:tab/>
      </w:r>
      <w:r w:rsidRPr="008041C4">
        <w:rPr>
          <w:i/>
          <w:iCs/>
          <w:noProof/>
        </w:rPr>
        <w:t>CB-Msg3ResponseTimer</w:t>
      </w:r>
      <w:r w:rsidRPr="008041C4">
        <w:t xml:space="preserve"> corresponding to the selected enhanced coverage level,</w:t>
      </w:r>
      <w:r w:rsidRPr="008041C4">
        <w:rPr>
          <w:noProof/>
        </w:rPr>
        <w:t xml:space="preserve"> </w:t>
      </w:r>
      <w:r w:rsidRPr="008041C4">
        <w:rPr>
          <w:i/>
          <w:iCs/>
        </w:rPr>
        <w:t>cb-Msg3-ResponseWindow</w:t>
      </w:r>
      <w:r w:rsidRPr="008041C4">
        <w:rPr>
          <w:noProof/>
        </w:rPr>
        <w:t>.</w:t>
      </w:r>
    </w:p>
    <w:p w14:paraId="0B70679D" w14:textId="77777777" w:rsidR="006A66FC" w:rsidRPr="008041C4" w:rsidRDefault="006A66FC" w:rsidP="006A66FC">
      <w:pPr>
        <w:pStyle w:val="B1"/>
        <w:rPr>
          <w:rFonts w:ascii="TimesNewRomanPS-ItalicMT" w:hAnsi="TimesNewRomanPS-ItalicMT" w:hint="eastAsia"/>
          <w:i/>
          <w:iCs/>
        </w:rPr>
      </w:pPr>
      <w:bookmarkStart w:id="18" w:name="_MCCTEMPBM_CRPT98680010___7"/>
      <w:r w:rsidRPr="008041C4">
        <w:rPr>
          <w:noProof/>
        </w:rPr>
        <w:t>-</w:t>
      </w:r>
      <w:r w:rsidRPr="008041C4">
        <w:rPr>
          <w:noProof/>
        </w:rPr>
        <w:tab/>
      </w:r>
      <w:r w:rsidRPr="008041C4">
        <w:t xml:space="preserve">the maximum number of transmission attempts per enhanced coverage level, </w:t>
      </w:r>
      <w:r w:rsidRPr="008041C4">
        <w:rPr>
          <w:i/>
          <w:iCs/>
          <w:noProof/>
        </w:rPr>
        <w:t>cb-Msg3-MaxAttemptNum</w:t>
      </w:r>
      <w:r w:rsidRPr="008041C4">
        <w:rPr>
          <w:rFonts w:ascii="TimesNewRomanPS-ItalicMT" w:hAnsi="TimesNewRomanPS-ItalicMT"/>
        </w:rPr>
        <w:t>.</w:t>
      </w:r>
    </w:p>
    <w:bookmarkEnd w:id="18"/>
    <w:p w14:paraId="7243BADD" w14:textId="77777777" w:rsidR="006A66FC" w:rsidRPr="008041C4" w:rsidRDefault="006A66FC" w:rsidP="006A66FC">
      <w:pPr>
        <w:pStyle w:val="B1"/>
      </w:pPr>
      <w:r w:rsidRPr="008041C4">
        <w:t>-</w:t>
      </w:r>
      <w:r w:rsidRPr="008041C4">
        <w:tab/>
        <w:t xml:space="preserve">power ramping factor for CB-Msg3 transmission, </w:t>
      </w:r>
      <w:r w:rsidRPr="008041C4">
        <w:rPr>
          <w:i/>
          <w:iCs/>
        </w:rPr>
        <w:t>powerRampingStep</w:t>
      </w:r>
      <w:r w:rsidRPr="008041C4">
        <w:t>.</w:t>
      </w:r>
    </w:p>
    <w:p w14:paraId="2B649F68" w14:textId="77777777" w:rsidR="006A66FC" w:rsidRPr="008041C4" w:rsidRDefault="006A66FC" w:rsidP="006A66FC">
      <w:pPr>
        <w:pStyle w:val="B1"/>
      </w:pPr>
      <w:r w:rsidRPr="008041C4">
        <w:lastRenderedPageBreak/>
        <w:t>-</w:t>
      </w:r>
      <w:r w:rsidRPr="008041C4">
        <w:tab/>
        <w:t xml:space="preserve">initial CB-Msg3 transmission power, </w:t>
      </w:r>
      <w:r w:rsidRPr="008041C4">
        <w:rPr>
          <w:i/>
          <w:iCs/>
        </w:rPr>
        <w:t>cb-Msg3-InitialReceivedTargetPower</w:t>
      </w:r>
      <w:r w:rsidRPr="008041C4">
        <w:t>.</w:t>
      </w:r>
    </w:p>
    <w:p w14:paraId="4E441AA5" w14:textId="77777777" w:rsidR="006A66FC" w:rsidRPr="008041C4" w:rsidRDefault="006A66FC" w:rsidP="006A66FC">
      <w:pPr>
        <w:rPr>
          <w:rFonts w:eastAsia="?? ??"/>
          <w:noProof/>
        </w:rPr>
      </w:pPr>
      <w:r w:rsidRPr="008041C4">
        <w:rPr>
          <w:rFonts w:eastAsia="?? ??"/>
          <w:noProof/>
        </w:rPr>
        <w:t>The CB-Msg3-EDT procedure shall be performed as follows:</w:t>
      </w:r>
    </w:p>
    <w:p w14:paraId="25BEF8D2" w14:textId="77777777" w:rsidR="006A66FC" w:rsidRPr="008041C4" w:rsidRDefault="006A66FC" w:rsidP="006A66FC">
      <w:pPr>
        <w:pStyle w:val="B1"/>
        <w:rPr>
          <w:rFonts w:eastAsia="?? ??"/>
          <w:noProof/>
        </w:rPr>
      </w:pPr>
      <w:r w:rsidRPr="008041C4">
        <w:rPr>
          <w:rFonts w:eastAsia="?? ??"/>
          <w:noProof/>
        </w:rPr>
        <w:t>-</w:t>
      </w:r>
      <w:r w:rsidRPr="008041C4">
        <w:rPr>
          <w:rFonts w:eastAsia="?? ??"/>
          <w:noProof/>
        </w:rPr>
        <w:tab/>
        <w:t xml:space="preserve">flush the </w:t>
      </w:r>
      <w:r w:rsidRPr="008041C4">
        <w:rPr>
          <w:rFonts w:eastAsia="?? ??"/>
        </w:rPr>
        <w:t>Msg3</w:t>
      </w:r>
      <w:r w:rsidRPr="008041C4">
        <w:rPr>
          <w:rFonts w:eastAsia="?? ??"/>
          <w:noProof/>
        </w:rPr>
        <w:t xml:space="preserve"> buffer;</w:t>
      </w:r>
    </w:p>
    <w:p w14:paraId="2A5C51B4" w14:textId="77777777" w:rsidR="006A66FC" w:rsidRPr="008041C4" w:rsidRDefault="006A66FC" w:rsidP="006A66FC">
      <w:pPr>
        <w:pStyle w:val="B1"/>
      </w:pPr>
      <w:r w:rsidRPr="008041C4">
        <w:rPr>
          <w:noProof/>
        </w:rPr>
        <w:t>-</w:t>
      </w:r>
      <w:r w:rsidRPr="008041C4">
        <w:rPr>
          <w:noProof/>
        </w:rPr>
        <w:tab/>
      </w:r>
      <w:r w:rsidRPr="008041C4">
        <w:t>set the CB_MSG3_TRANSMISSION_COUNTER_CE to 1;</w:t>
      </w:r>
    </w:p>
    <w:p w14:paraId="32B72FD2" w14:textId="77777777" w:rsidR="006A66FC" w:rsidRPr="008041C4" w:rsidRDefault="006A66FC" w:rsidP="006A66FC">
      <w:pPr>
        <w:pStyle w:val="B1"/>
      </w:pPr>
      <w:r w:rsidRPr="008041C4">
        <w:rPr>
          <w:noProof/>
        </w:rPr>
        <w:t>-</w:t>
      </w:r>
      <w:r w:rsidRPr="008041C4">
        <w:rPr>
          <w:noProof/>
        </w:rPr>
        <w:tab/>
        <w:t xml:space="preserve">if </w:t>
      </w:r>
      <w:r w:rsidRPr="008041C4">
        <w:t xml:space="preserve">the UE is an NB-IoT UE and if the RSRP threshold of </w:t>
      </w:r>
      <w:r w:rsidRPr="008041C4">
        <w:rPr>
          <w:noProof/>
        </w:rPr>
        <w:t>enhanced coverage</w:t>
      </w:r>
      <w:r w:rsidRPr="008041C4">
        <w:t xml:space="preserve"> level 2 configured by upper layers in </w:t>
      </w:r>
      <w:r w:rsidRPr="008041C4">
        <w:rPr>
          <w:i/>
          <w:iCs/>
        </w:rPr>
        <w:t>cb-Msg3-RSRP-CE-Levels-NB</w:t>
      </w:r>
      <w:r w:rsidRPr="008041C4">
        <w:rPr>
          <w:rFonts w:hint="eastAsia"/>
          <w:noProof/>
        </w:rPr>
        <w:t xml:space="preserve"> </w:t>
      </w:r>
      <w:r w:rsidRPr="008041C4">
        <w:t xml:space="preserve">and the measured RSRP is less than the RSRP threshold of </w:t>
      </w:r>
      <w:r w:rsidRPr="008041C4">
        <w:rPr>
          <w:noProof/>
        </w:rPr>
        <w:t>enhanced coverage</w:t>
      </w:r>
      <w:r w:rsidRPr="008041C4">
        <w:t xml:space="preserve"> level 2:</w:t>
      </w:r>
    </w:p>
    <w:p w14:paraId="38B2656E" w14:textId="77777777" w:rsidR="006A66FC" w:rsidRPr="008041C4" w:rsidRDefault="006A66FC" w:rsidP="006A66FC">
      <w:pPr>
        <w:pStyle w:val="B2"/>
      </w:pPr>
      <w:r w:rsidRPr="008041C4">
        <w:rPr>
          <w:noProof/>
        </w:rPr>
        <w:t>-</w:t>
      </w:r>
      <w:r w:rsidRPr="008041C4">
        <w:rPr>
          <w:noProof/>
        </w:rPr>
        <w:tab/>
      </w:r>
      <w:r w:rsidRPr="008041C4">
        <w:t xml:space="preserve">the MAC entity considers to be in </w:t>
      </w:r>
      <w:r w:rsidRPr="008041C4">
        <w:rPr>
          <w:noProof/>
        </w:rPr>
        <w:t>enhanced coverage</w:t>
      </w:r>
      <w:r w:rsidRPr="008041C4">
        <w:t xml:space="preserve"> level 2;</w:t>
      </w:r>
    </w:p>
    <w:p w14:paraId="2EE9F425" w14:textId="77777777" w:rsidR="006A66FC" w:rsidRPr="008041C4" w:rsidRDefault="006A66FC" w:rsidP="006A66FC">
      <w:pPr>
        <w:pStyle w:val="B1"/>
      </w:pPr>
      <w:r w:rsidRPr="008041C4">
        <w:rPr>
          <w:noProof/>
        </w:rPr>
        <w:t>-</w:t>
      </w:r>
      <w:r w:rsidRPr="008041C4">
        <w:rPr>
          <w:noProof/>
        </w:rPr>
        <w:tab/>
      </w:r>
      <w:r w:rsidRPr="008041C4">
        <w:t>else if</w:t>
      </w:r>
      <w:r w:rsidRPr="008041C4">
        <w:rPr>
          <w:rStyle w:val="TFChar"/>
          <w:rFonts w:eastAsia="?? ??"/>
        </w:rPr>
        <w:t xml:space="preserve"> </w:t>
      </w:r>
      <w:r w:rsidRPr="008041C4">
        <w:t>the measured RSRP is</w:t>
      </w:r>
      <w:r w:rsidRPr="008041C4">
        <w:rPr>
          <w:rStyle w:val="TFChar"/>
          <w:rFonts w:eastAsia="?? ??"/>
        </w:rPr>
        <w:t xml:space="preserve"> </w:t>
      </w:r>
      <w:r w:rsidRPr="008041C4">
        <w:t>less than the</w:t>
      </w:r>
      <w:r w:rsidRPr="008041C4">
        <w:rPr>
          <w:rStyle w:val="TFChar"/>
          <w:rFonts w:eastAsia="?? ??"/>
        </w:rPr>
        <w:t xml:space="preserve"> </w:t>
      </w:r>
      <w:r w:rsidRPr="008041C4">
        <w:t xml:space="preserve">RSRP threshold of </w:t>
      </w:r>
      <w:r w:rsidRPr="008041C4">
        <w:rPr>
          <w:noProof/>
        </w:rPr>
        <w:t>enhanced coverage</w:t>
      </w:r>
      <w:r w:rsidRPr="008041C4">
        <w:t xml:space="preserve"> level 1 as configured by upper layers</w:t>
      </w:r>
      <w:r w:rsidRPr="008041C4">
        <w:rPr>
          <w:rStyle w:val="TFChar"/>
          <w:rFonts w:eastAsia="?? ??"/>
        </w:rPr>
        <w:t xml:space="preserve"> </w:t>
      </w:r>
      <w:r w:rsidRPr="008041C4">
        <w:t xml:space="preserve">in </w:t>
      </w:r>
      <w:r w:rsidRPr="008041C4">
        <w:rPr>
          <w:i/>
          <w:iCs/>
        </w:rPr>
        <w:t xml:space="preserve">cb-Msg3-RSRP-CE-Level </w:t>
      </w:r>
      <w:r w:rsidRPr="008041C4">
        <w:t>(</w:t>
      </w:r>
      <w:r w:rsidRPr="008041C4">
        <w:rPr>
          <w:i/>
          <w:iCs/>
        </w:rPr>
        <w:t>cb-Msg3-RSRP-CE-Levels-NB</w:t>
      </w:r>
      <w:r w:rsidRPr="008041C4">
        <w:t xml:space="preserve"> for NB-IoT)</w:t>
      </w:r>
      <w:r w:rsidRPr="008041C4">
        <w:rPr>
          <w:noProof/>
        </w:rPr>
        <w:t xml:space="preserve"> </w:t>
      </w:r>
      <w:r w:rsidRPr="008041C4">
        <w:t>then:</w:t>
      </w:r>
    </w:p>
    <w:p w14:paraId="6047F858"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1;</w:t>
      </w:r>
    </w:p>
    <w:p w14:paraId="440F3E0E" w14:textId="77777777" w:rsidR="006A66FC" w:rsidRPr="008041C4" w:rsidRDefault="006A66FC" w:rsidP="006A66FC">
      <w:pPr>
        <w:pStyle w:val="B1"/>
      </w:pPr>
      <w:r w:rsidRPr="008041C4">
        <w:rPr>
          <w:noProof/>
        </w:rPr>
        <w:t>-</w:t>
      </w:r>
      <w:r w:rsidRPr="008041C4">
        <w:rPr>
          <w:noProof/>
        </w:rPr>
        <w:tab/>
      </w:r>
      <w:r w:rsidRPr="008041C4">
        <w:t>else:</w:t>
      </w:r>
    </w:p>
    <w:p w14:paraId="17CC831E"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0;</w:t>
      </w:r>
    </w:p>
    <w:p w14:paraId="1BCEDC2F" w14:textId="77777777" w:rsidR="006A66FC" w:rsidRPr="008041C4" w:rsidRDefault="006A66FC" w:rsidP="006A66FC">
      <w:pPr>
        <w:pStyle w:val="B1"/>
        <w:rPr>
          <w:noProof/>
        </w:rPr>
      </w:pPr>
      <w:r w:rsidRPr="008041C4">
        <w:rPr>
          <w:noProof/>
        </w:rPr>
        <w:t>-</w:t>
      </w:r>
      <w:r w:rsidRPr="008041C4">
        <w:rPr>
          <w:noProof/>
        </w:rPr>
        <w:tab/>
        <w:t>set the CB-Msg3-EDT backoff parameter value to 0 ms;</w:t>
      </w:r>
    </w:p>
    <w:p w14:paraId="69E1B915" w14:textId="77777777" w:rsidR="006A66FC" w:rsidRPr="008041C4" w:rsidRDefault="006A66FC" w:rsidP="006A66FC">
      <w:pPr>
        <w:pStyle w:val="B1"/>
        <w:rPr>
          <w:noProof/>
        </w:rPr>
      </w:pPr>
      <w:r w:rsidRPr="008041C4">
        <w:rPr>
          <w:noProof/>
        </w:rPr>
        <w:t>-</w:t>
      </w:r>
      <w:r w:rsidRPr="008041C4">
        <w:rPr>
          <w:noProof/>
        </w:rPr>
        <w:tab/>
        <w:t>set current N</w:t>
      </w:r>
      <w:r w:rsidRPr="008041C4">
        <w:rPr>
          <w:noProof/>
          <w:vertAlign w:val="subscript"/>
        </w:rPr>
        <w:t xml:space="preserve">TA </w:t>
      </w:r>
      <w:r w:rsidRPr="008041C4">
        <w:rPr>
          <w:noProof/>
        </w:rPr>
        <w:t>to 0;</w:t>
      </w:r>
    </w:p>
    <w:p w14:paraId="13865BCF" w14:textId="77777777" w:rsidR="006A66FC" w:rsidRPr="008041C4" w:rsidRDefault="006A66FC" w:rsidP="006A66FC">
      <w:pPr>
        <w:pStyle w:val="B1"/>
        <w:rPr>
          <w:noProof/>
        </w:rPr>
      </w:pPr>
      <w:r w:rsidRPr="008041C4">
        <w:rPr>
          <w:noProof/>
        </w:rPr>
        <w:t>-</w:t>
      </w:r>
      <w:r w:rsidRPr="008041C4">
        <w:rPr>
          <w:noProof/>
        </w:rPr>
        <w:tab/>
        <w:t>proceed to the transmission of the CB-Msg3 (see clause 5.1a.2).</w:t>
      </w:r>
    </w:p>
    <w:p w14:paraId="247CCD5F" w14:textId="77777777" w:rsidR="006A66FC" w:rsidRPr="008041C4" w:rsidRDefault="006A66FC" w:rsidP="006A66FC">
      <w:pPr>
        <w:pStyle w:val="Heading3"/>
        <w:rPr>
          <w:noProof/>
        </w:rPr>
      </w:pPr>
      <w:bookmarkStart w:id="19" w:name="_Toc210940667"/>
      <w:r w:rsidRPr="008041C4">
        <w:rPr>
          <w:noProof/>
        </w:rPr>
        <w:t>5.1a.2</w:t>
      </w:r>
      <w:r w:rsidRPr="008041C4">
        <w:rPr>
          <w:noProof/>
        </w:rPr>
        <w:tab/>
        <w:t>CB-Msg3 transmission</w:t>
      </w:r>
      <w:bookmarkEnd w:id="19"/>
    </w:p>
    <w:p w14:paraId="62DF7FB0" w14:textId="77777777" w:rsidR="006A66FC" w:rsidRPr="008041C4" w:rsidRDefault="006A66FC" w:rsidP="006A66FC">
      <w:pPr>
        <w:rPr>
          <w:noProof/>
        </w:rPr>
      </w:pPr>
      <w:r w:rsidRPr="008041C4">
        <w:rPr>
          <w:noProof/>
        </w:rPr>
        <w:t xml:space="preserve">Before the CB-Msg3 transmission, </w:t>
      </w:r>
      <w:r w:rsidRPr="008041C4">
        <w:t>t</w:t>
      </w:r>
      <w:r w:rsidRPr="008041C4">
        <w:rPr>
          <w:noProof/>
        </w:rPr>
        <w:t xml:space="preserve">he MAC entity shall select </w:t>
      </w:r>
      <w:r w:rsidRPr="008041C4">
        <w:rPr>
          <w:i/>
          <w:iCs/>
        </w:rPr>
        <w:t>cb-Msg3-NumOfReplicas</w:t>
      </w:r>
      <w:r w:rsidRPr="008041C4">
        <w:t xml:space="preserve"> </w:t>
      </w:r>
      <w:r w:rsidRPr="008041C4">
        <w:rPr>
          <w:noProof/>
        </w:rPr>
        <w:t>UL grants for CB-Msg3 transmission as follows:</w:t>
      </w:r>
    </w:p>
    <w:p w14:paraId="33327C66" w14:textId="77777777" w:rsidR="006A66FC" w:rsidRPr="008041C4" w:rsidRDefault="006A66FC" w:rsidP="006A66FC">
      <w:pPr>
        <w:pStyle w:val="B1"/>
      </w:pPr>
      <w:r w:rsidRPr="008041C4">
        <w:t>-</w:t>
      </w:r>
      <w:r w:rsidRPr="008041C4">
        <w:tab/>
        <w:t xml:space="preserve">select the next upcoming CB-Msg3 transmission window provided by the </w:t>
      </w:r>
      <w:r w:rsidRPr="008041C4">
        <w:rPr>
          <w:i/>
          <w:iCs/>
        </w:rPr>
        <w:t>cb-Msg3-TxWindow</w:t>
      </w:r>
      <w:r w:rsidRPr="008041C4">
        <w:t xml:space="preserve"> associated with the selected enhanced coverage level;</w:t>
      </w:r>
    </w:p>
    <w:p w14:paraId="32DB1964" w14:textId="77777777" w:rsidR="006A66FC" w:rsidRPr="008041C4" w:rsidRDefault="006A66FC" w:rsidP="006A66FC">
      <w:pPr>
        <w:pStyle w:val="B1"/>
        <w:rPr>
          <w:noProof/>
        </w:rPr>
      </w:pPr>
      <w:r w:rsidRPr="008041C4">
        <w:t>-</w:t>
      </w:r>
      <w:r w:rsidRPr="008041C4">
        <w:tab/>
      </w:r>
      <w:r w:rsidRPr="008041C4">
        <w:rPr>
          <w:noProof/>
        </w:rPr>
        <w:t xml:space="preserve">randomly select </w:t>
      </w:r>
      <w:r w:rsidRPr="008041C4">
        <w:rPr>
          <w:i/>
          <w:iCs/>
        </w:rPr>
        <w:t>cb-Msg3-NumOfReplicas</w:t>
      </w:r>
      <w:r w:rsidRPr="008041C4">
        <w:t xml:space="preserve"> PUSCH resources in the time domain within the selected CB-Msg3 transmission window </w:t>
      </w:r>
      <w:r w:rsidRPr="008041C4">
        <w:rPr>
          <w:noProof/>
        </w:rPr>
        <w:t xml:space="preserve">from the CB-Msg3 resources </w:t>
      </w:r>
      <w:r w:rsidRPr="008041C4">
        <w:t xml:space="preserve">provided by </w:t>
      </w:r>
      <w:r w:rsidRPr="008041C4">
        <w:rPr>
          <w:i/>
          <w:iCs/>
        </w:rPr>
        <w:t>cb-Msg3-TimeResource</w:t>
      </w:r>
      <w:r w:rsidRPr="008041C4">
        <w:t xml:space="preserve"> </w:t>
      </w:r>
      <w:r w:rsidRPr="008041C4">
        <w:rPr>
          <w:noProof/>
        </w:rPr>
        <w:t>associated with the selected enhanced coverage level;</w:t>
      </w:r>
    </w:p>
    <w:p w14:paraId="1A69DDFB" w14:textId="77777777" w:rsidR="006A66FC" w:rsidRPr="008041C4" w:rsidRDefault="006A66FC" w:rsidP="006A66FC">
      <w:pPr>
        <w:pStyle w:val="B1"/>
      </w:pPr>
      <w:r w:rsidRPr="008041C4">
        <w:t>-</w:t>
      </w:r>
      <w:r w:rsidRPr="008041C4">
        <w:tab/>
      </w:r>
      <w:r w:rsidRPr="008041C4">
        <w:rPr>
          <w:noProof/>
        </w:rPr>
        <w:t xml:space="preserve">randomly select a frequency domain PUSCH resource for each selected time domain resource provided by </w:t>
      </w:r>
      <w:r w:rsidRPr="008041C4">
        <w:rPr>
          <w:i/>
          <w:iCs/>
        </w:rPr>
        <w:t>prb-AllocationInfoSet</w:t>
      </w:r>
      <w:r w:rsidRPr="008041C4">
        <w:rPr>
          <w:rFonts w:hint="eastAsia"/>
        </w:rPr>
        <w:t xml:space="preserve"> (</w:t>
      </w:r>
      <w:r w:rsidRPr="008041C4">
        <w:rPr>
          <w:i/>
          <w:iCs/>
        </w:rPr>
        <w:t>npusch-SubCarrierSetList</w:t>
      </w:r>
      <w:r w:rsidRPr="008041C4">
        <w:rPr>
          <w:rFonts w:hint="eastAsia"/>
        </w:rPr>
        <w:t xml:space="preserve"> for NB-IoT)</w:t>
      </w:r>
      <w:r w:rsidRPr="008041C4">
        <w:t xml:space="preserve"> associated with the selected enhanced coverage level</w:t>
      </w:r>
      <w:r w:rsidRPr="008041C4">
        <w:rPr>
          <w:noProof/>
        </w:rPr>
        <w:t>.</w:t>
      </w:r>
    </w:p>
    <w:p w14:paraId="0165F85E" w14:textId="77777777" w:rsidR="00B64C65" w:rsidRDefault="00B64C65" w:rsidP="00B64C65">
      <w:pPr>
        <w:rPr>
          <w:moveTo w:id="20" w:author="MediaTek (Felix)" w:date="2025-10-15T13:10:00Z"/>
          <w:rFonts w:eastAsia="DengXian"/>
          <w:noProof/>
        </w:rPr>
      </w:pPr>
      <w:moveToRangeStart w:id="21" w:author="MediaTek (Felix)" w:date="2025-10-15T13:10:00Z" w:name="move211426272"/>
      <w:moveTo w:id="22" w:author="MediaTek (Felix)" w:date="2025-10-15T13:10:00Z">
        <w:r>
          <w:rPr>
            <w:rFonts w:eastAsia="DengXian"/>
            <w:noProof/>
          </w:rPr>
          <w:t>For BL UEs and UEs in CE mode A, the CB-RNTI associated with the CB-Msg3 transmission window in which the CB-Msg3(s) are transmitted, is computed as:</w:t>
        </w:r>
      </w:moveTo>
    </w:p>
    <w:p w14:paraId="3FF5EFB6" w14:textId="77777777" w:rsidR="00B64C65" w:rsidRDefault="00B64C65" w:rsidP="00B64C65">
      <w:pPr>
        <w:pStyle w:val="EQ"/>
        <w:ind w:left="1560"/>
        <w:rPr>
          <w:moveTo w:id="23" w:author="MediaTek (Felix)" w:date="2025-10-15T13:10:00Z"/>
          <w:rFonts w:eastAsia="DengXian"/>
        </w:rPr>
      </w:pPr>
      <w:moveTo w:id="24" w:author="MediaTek (Felix)" w:date="2025-10-15T13:10:00Z">
        <w:r>
          <w:rPr>
            <w:rFonts w:eastAsia="DengXian"/>
          </w:rPr>
          <w:t>CB-RNTI = floor (SFN_id/WP) modulo (32) + 32*CE_level + 2401</w:t>
        </w:r>
      </w:moveTo>
    </w:p>
    <w:p w14:paraId="58F9F07C" w14:textId="77777777" w:rsidR="00B64C65" w:rsidRDefault="00B64C65" w:rsidP="00B64C65">
      <w:pPr>
        <w:rPr>
          <w:moveTo w:id="25" w:author="MediaTek (Felix)" w:date="2025-10-15T13:10:00Z"/>
          <w:noProof/>
        </w:rPr>
      </w:pPr>
      <w:moveTo w:id="26" w:author="MediaTek (Felix)" w:date="2025-10-15T13:10:00Z">
        <w:r>
          <w:rPr>
            <w:noProof/>
          </w:rPr>
          <w:t>Where:</w:t>
        </w:r>
      </w:moveTo>
    </w:p>
    <w:p w14:paraId="078BA269" w14:textId="77777777" w:rsidR="00B64C65" w:rsidRDefault="00B64C65" w:rsidP="00B64C65">
      <w:pPr>
        <w:pStyle w:val="B1"/>
        <w:rPr>
          <w:moveTo w:id="27" w:author="MediaTek (Felix)" w:date="2025-10-15T13:10:00Z"/>
          <w:noProof/>
        </w:rPr>
      </w:pPr>
      <w:moveTo w:id="28" w:author="MediaTek (Felix)" w:date="2025-10-15T13:10:00Z">
        <w:r>
          <w:rPr>
            <w:noProof/>
          </w:rPr>
          <w:t>-</w:t>
        </w:r>
        <w:r>
          <w:rPr>
            <w:noProof/>
          </w:rPr>
          <w:tab/>
        </w:r>
        <w:r>
          <w:rPr>
            <w:rFonts w:eastAsia="DengXian"/>
            <w:noProof/>
          </w:rPr>
          <w:t>SFN_id</w:t>
        </w:r>
        <w:r>
          <w:rPr>
            <w:noProof/>
          </w:rPr>
          <w:t xml:space="preserve"> is the first SFN of the selected CB-Msg3 transmission window.</w:t>
        </w:r>
      </w:moveTo>
    </w:p>
    <w:p w14:paraId="12E25610" w14:textId="77777777" w:rsidR="00B64C65" w:rsidRDefault="00B64C65" w:rsidP="00B64C65">
      <w:pPr>
        <w:pStyle w:val="B1"/>
        <w:rPr>
          <w:moveTo w:id="29" w:author="MediaTek (Felix)" w:date="2025-10-15T13:10:00Z"/>
          <w:noProof/>
        </w:rPr>
      </w:pPr>
      <w:moveTo w:id="30" w:author="MediaTek (Felix)" w:date="2025-10-15T13:10:00Z">
        <w:r>
          <w:rPr>
            <w:noProof/>
          </w:rPr>
          <w:t>-</w:t>
        </w:r>
        <w:r>
          <w:rPr>
            <w:noProof/>
          </w:rPr>
          <w:tab/>
        </w:r>
        <w:r>
          <w:t xml:space="preserve">WP is the configured CB-Msg3 transmission window periodicity in unit of 10 ms provided by </w:t>
        </w:r>
        <w:r>
          <w:rPr>
            <w:i/>
            <w:iCs/>
          </w:rPr>
          <w:t>windowPeriodicity</w:t>
        </w:r>
        <w:r>
          <w:rPr>
            <w:noProof/>
          </w:rPr>
          <w:t>.</w:t>
        </w:r>
      </w:moveTo>
    </w:p>
    <w:p w14:paraId="100C54F8" w14:textId="77777777" w:rsidR="00B64C65" w:rsidRDefault="00B64C65" w:rsidP="00B64C65">
      <w:pPr>
        <w:pStyle w:val="B1"/>
        <w:rPr>
          <w:moveTo w:id="31" w:author="MediaTek (Felix)" w:date="2025-10-15T13:10:00Z"/>
          <w:rFonts w:eastAsia="Yu Mincho" w:cstheme="minorHAnsi"/>
          <w:iCs/>
        </w:rPr>
      </w:pPr>
      <w:moveTo w:id="32" w:author="MediaTek (Felix)" w:date="2025-10-15T13:10:00Z">
        <w:r>
          <w:rPr>
            <w:noProof/>
          </w:rPr>
          <w:t>-</w:t>
        </w:r>
        <w:r>
          <w:rPr>
            <w:noProof/>
          </w:rPr>
          <w:tab/>
        </w:r>
        <w:r>
          <w:rPr>
            <w:rFonts w:eastAsia="Yu Mincho" w:cstheme="minorHAnsi"/>
            <w:iCs/>
          </w:rPr>
          <w:t>CE_level is the selected enhanced coverage level (0</w:t>
        </w:r>
        <w:r>
          <w:rPr>
            <w:rFonts w:eastAsia="DengXian" w:cstheme="minorHAnsi"/>
            <w:iCs/>
          </w:rPr>
          <w:t> </w:t>
        </w:r>
        <w:r>
          <w:rPr>
            <w:rFonts w:eastAsia="Yu Mincho" w:cstheme="minorHAnsi"/>
            <w:iCs/>
          </w:rPr>
          <w:t>&lt;= CE_level &lt; 2).</w:t>
        </w:r>
      </w:moveTo>
    </w:p>
    <w:p w14:paraId="44246790" w14:textId="77777777" w:rsidR="00B64C65" w:rsidRDefault="00B64C65" w:rsidP="00B64C65">
      <w:pPr>
        <w:rPr>
          <w:moveTo w:id="33" w:author="MediaTek (Felix)" w:date="2025-10-15T13:10:00Z"/>
          <w:rFonts w:eastAsia="DengXian"/>
          <w:noProof/>
        </w:rPr>
      </w:pPr>
      <w:moveTo w:id="34" w:author="MediaTek (Felix)" w:date="2025-10-15T13:10:00Z">
        <w:r>
          <w:rPr>
            <w:noProof/>
          </w:rPr>
          <w:t xml:space="preserve">For NB-IoT UEs, the </w:t>
        </w:r>
        <w:r>
          <w:rPr>
            <w:rFonts w:eastAsia="DengXian"/>
            <w:noProof/>
          </w:rPr>
          <w:t>CB-RNTI associated with the CB-Msg3 transmission window in which the CB-Msg3(s) are transmitted, is computed as:</w:t>
        </w:r>
      </w:moveTo>
    </w:p>
    <w:p w14:paraId="43A5E55D" w14:textId="77777777" w:rsidR="00B64C65" w:rsidRDefault="00B64C65" w:rsidP="00B64C65">
      <w:pPr>
        <w:pStyle w:val="EQ"/>
        <w:ind w:left="1560"/>
        <w:rPr>
          <w:moveTo w:id="35" w:author="MediaTek (Felix)" w:date="2025-10-15T13:10:00Z"/>
          <w:rFonts w:eastAsia="DengXian"/>
        </w:rPr>
      </w:pPr>
      <w:moveTo w:id="36" w:author="MediaTek (Felix)" w:date="2025-10-15T13:10:00Z">
        <w:r>
          <w:rPr>
            <w:rFonts w:eastAsia="DengXian"/>
          </w:rPr>
          <w:t>CB-RNTI = </w:t>
        </w:r>
        <w:r>
          <w:t>floor (SFN_id/WP) modulo (32) + 32*CE_level + 96*carrier_id + </w:t>
        </w:r>
        <w:r>
          <w:rPr>
            <w:rFonts w:eastAsia="DengXian"/>
          </w:rPr>
          <w:t>4097</w:t>
        </w:r>
      </w:moveTo>
    </w:p>
    <w:p w14:paraId="4E5D09C2" w14:textId="77777777" w:rsidR="00B64C65" w:rsidRDefault="00B64C65" w:rsidP="00B64C65">
      <w:pPr>
        <w:rPr>
          <w:moveTo w:id="37" w:author="MediaTek (Felix)" w:date="2025-10-15T13:10:00Z"/>
          <w:noProof/>
        </w:rPr>
      </w:pPr>
      <w:moveTo w:id="38" w:author="MediaTek (Felix)" w:date="2025-10-15T13:10:00Z">
        <w:r>
          <w:rPr>
            <w:noProof/>
          </w:rPr>
          <w:t>Where:</w:t>
        </w:r>
      </w:moveTo>
    </w:p>
    <w:p w14:paraId="624C43AC" w14:textId="77777777" w:rsidR="00B64C65" w:rsidRDefault="00B64C65" w:rsidP="00B64C65">
      <w:pPr>
        <w:pStyle w:val="B1"/>
        <w:rPr>
          <w:moveTo w:id="39" w:author="MediaTek (Felix)" w:date="2025-10-15T13:10:00Z"/>
          <w:noProof/>
        </w:rPr>
      </w:pPr>
      <w:moveTo w:id="40" w:author="MediaTek (Felix)" w:date="2025-10-15T13:10:00Z">
        <w:r>
          <w:rPr>
            <w:noProof/>
          </w:rPr>
          <w:t>-</w:t>
        </w:r>
        <w:r>
          <w:rPr>
            <w:noProof/>
          </w:rPr>
          <w:tab/>
        </w:r>
        <w:r>
          <w:rPr>
            <w:rFonts w:eastAsia="DengXian"/>
            <w:noProof/>
          </w:rPr>
          <w:t>SFN_id</w:t>
        </w:r>
        <w:r>
          <w:rPr>
            <w:noProof/>
          </w:rPr>
          <w:t xml:space="preserve"> is the first SFN of the selected CB-Msg3 transmission window.</w:t>
        </w:r>
      </w:moveTo>
    </w:p>
    <w:p w14:paraId="22CD026A" w14:textId="77777777" w:rsidR="00B64C65" w:rsidRDefault="00B64C65" w:rsidP="00B64C65">
      <w:pPr>
        <w:pStyle w:val="B1"/>
        <w:rPr>
          <w:moveTo w:id="41" w:author="MediaTek (Felix)" w:date="2025-10-15T13:10:00Z"/>
          <w:noProof/>
        </w:rPr>
      </w:pPr>
      <w:moveTo w:id="42" w:author="MediaTek (Felix)" w:date="2025-10-15T13:10:00Z">
        <w:r>
          <w:rPr>
            <w:noProof/>
          </w:rPr>
          <w:lastRenderedPageBreak/>
          <w:t>-</w:t>
        </w:r>
        <w:r>
          <w:rPr>
            <w:noProof/>
          </w:rPr>
          <w:tab/>
        </w:r>
        <w:r>
          <w:t xml:space="preserve">WP is the configured CB-Msg3 transmission window periodicity in unit of 10 ms provided by </w:t>
        </w:r>
        <w:r>
          <w:rPr>
            <w:i/>
            <w:iCs/>
          </w:rPr>
          <w:t>windowPeriodicity</w:t>
        </w:r>
        <w:r>
          <w:rPr>
            <w:noProof/>
          </w:rPr>
          <w:t>.</w:t>
        </w:r>
      </w:moveTo>
    </w:p>
    <w:p w14:paraId="2DE269AF" w14:textId="77777777" w:rsidR="00B64C65" w:rsidRDefault="00B64C65" w:rsidP="00B64C65">
      <w:pPr>
        <w:pStyle w:val="B1"/>
        <w:rPr>
          <w:moveTo w:id="43" w:author="MediaTek (Felix)" w:date="2025-10-15T13:10:00Z"/>
          <w:rFonts w:eastAsia="Yu Mincho" w:cstheme="minorHAnsi"/>
          <w:iCs/>
        </w:rPr>
      </w:pPr>
      <w:moveTo w:id="44" w:author="MediaTek (Felix)" w:date="2025-10-15T13:10:00Z">
        <w:r>
          <w:rPr>
            <w:noProof/>
          </w:rPr>
          <w:t>-</w:t>
        </w:r>
        <w:r>
          <w:rPr>
            <w:noProof/>
          </w:rPr>
          <w:tab/>
        </w:r>
        <w:r>
          <w:rPr>
            <w:rFonts w:eastAsia="Yu Mincho" w:cstheme="minorHAnsi"/>
            <w:iCs/>
          </w:rPr>
          <w:t>CE_level is the selected enhanced coverage level (0</w:t>
        </w:r>
        <w:r>
          <w:rPr>
            <w:rFonts w:eastAsia="DengXian" w:cstheme="minorHAnsi"/>
            <w:iCs/>
          </w:rPr>
          <w:t> </w:t>
        </w:r>
        <w:r>
          <w:rPr>
            <w:rFonts w:eastAsia="Yu Mincho" w:cstheme="minorHAnsi"/>
            <w:iCs/>
          </w:rPr>
          <w:t>&lt;= CE_level &lt; 3).</w:t>
        </w:r>
      </w:moveTo>
    </w:p>
    <w:p w14:paraId="61FD3BDC" w14:textId="77777777" w:rsidR="00B64C65" w:rsidRDefault="00B64C65" w:rsidP="00B64C65">
      <w:pPr>
        <w:pStyle w:val="B1"/>
        <w:rPr>
          <w:moveTo w:id="45" w:author="MediaTek (Felix)" w:date="2025-10-15T13:10:00Z"/>
          <w:noProof/>
        </w:rPr>
      </w:pPr>
      <w:moveTo w:id="46" w:author="MediaTek (Felix)" w:date="2025-10-15T13:10:00Z">
        <w:r>
          <w:rPr>
            <w:noProof/>
          </w:rPr>
          <w:t>-</w:t>
        </w:r>
        <w:r>
          <w:rPr>
            <w:noProof/>
          </w:rPr>
          <w:tab/>
        </w:r>
        <w:r>
          <w:t xml:space="preserve">carrier_id is the index of the UL carrier associated with the </w:t>
        </w:r>
        <w:r>
          <w:rPr>
            <w:rFonts w:eastAsia="DengXian"/>
            <w:noProof/>
          </w:rPr>
          <w:t>selected UL grants (</w:t>
        </w:r>
        <w:r>
          <w:rPr>
            <w:rFonts w:eastAsia="Yu Mincho" w:cstheme="minorHAnsi"/>
            <w:iCs/>
          </w:rPr>
          <w:t>0 &lt;= carrier_id &lt; 16)</w:t>
        </w:r>
        <w:r>
          <w:t>. The carrier_id of the anchor carrier is 0.</w:t>
        </w:r>
      </w:moveTo>
    </w:p>
    <w:moveToRangeEnd w:id="21"/>
    <w:p w14:paraId="6A75B90D" w14:textId="55FD9F2C" w:rsidR="006A66FC" w:rsidRPr="008041C4" w:rsidRDefault="006A66FC" w:rsidP="006A66FC">
      <w:pPr>
        <w:rPr>
          <w:rFonts w:eastAsia="DengXian"/>
          <w:noProof/>
        </w:rPr>
      </w:pPr>
      <w:r w:rsidRPr="008041C4">
        <w:rPr>
          <w:rFonts w:eastAsia="?? ??"/>
          <w:noProof/>
        </w:rPr>
        <w:t xml:space="preserve">The </w:t>
      </w:r>
      <w:r w:rsidRPr="008041C4">
        <w:rPr>
          <w:noProof/>
        </w:rPr>
        <w:t xml:space="preserve">CB-Msg3 </w:t>
      </w:r>
      <w:r w:rsidRPr="008041C4">
        <w:rPr>
          <w:rFonts w:eastAsia="DengXian" w:hint="eastAsia"/>
          <w:noProof/>
        </w:rPr>
        <w:t>t</w:t>
      </w:r>
      <w:r w:rsidRPr="008041C4">
        <w:rPr>
          <w:rFonts w:eastAsia="?? ??"/>
          <w:noProof/>
        </w:rPr>
        <w:t>ransmission shall be performed as follows:</w:t>
      </w:r>
    </w:p>
    <w:p w14:paraId="414923E1" w14:textId="77777777" w:rsidR="006A66FC" w:rsidRPr="008041C4" w:rsidRDefault="006A66FC" w:rsidP="006A66FC">
      <w:pPr>
        <w:pStyle w:val="B1"/>
      </w:pPr>
      <w:r w:rsidRPr="008041C4">
        <w:t>-</w:t>
      </w:r>
      <w:r w:rsidRPr="008041C4">
        <w:tab/>
        <w:t xml:space="preserve">the CB-MSG3_RECEIVED_TARGET_POWER is set to </w:t>
      </w:r>
      <w:r w:rsidRPr="008041C4">
        <w:rPr>
          <w:i/>
          <w:iCs/>
        </w:rPr>
        <w:t>cb-Msg3</w:t>
      </w:r>
      <w:r w:rsidRPr="008041C4">
        <w:rPr>
          <w:i/>
          <w:iCs/>
        </w:rPr>
        <w:noBreakHyphen/>
        <w:t>InitialReceivedTargetPower</w:t>
      </w:r>
      <w:r w:rsidRPr="008041C4">
        <w:t> + (CB_MSG3_TRANSMISSION_COUNTER_CE – 1) * </w:t>
      </w:r>
      <w:r w:rsidRPr="008041C4">
        <w:rPr>
          <w:i/>
          <w:iCs/>
        </w:rPr>
        <w:t>powerRampingStep</w:t>
      </w:r>
      <w:r w:rsidRPr="008041C4">
        <w:t>;</w:t>
      </w:r>
    </w:p>
    <w:p w14:paraId="2DF247C1" w14:textId="77777777" w:rsidR="006A66FC" w:rsidRPr="008041C4" w:rsidRDefault="006A66FC" w:rsidP="006A66FC">
      <w:pPr>
        <w:pStyle w:val="B1"/>
        <w:rPr>
          <w:noProof/>
        </w:rPr>
      </w:pPr>
      <w:r w:rsidRPr="008041C4">
        <w:rPr>
          <w:noProof/>
        </w:rPr>
        <w:t>-</w:t>
      </w:r>
      <w:r w:rsidRPr="008041C4">
        <w:rPr>
          <w:noProof/>
        </w:rPr>
        <w:tab/>
        <w:t>if this is the first attempt of CB-Msg3 transmission within the selected CB-Msg3 transmission window:</w:t>
      </w:r>
    </w:p>
    <w:p w14:paraId="42B788DC" w14:textId="77777777" w:rsidR="006A66FC" w:rsidRPr="008041C4" w:rsidRDefault="006A66FC" w:rsidP="006A66FC">
      <w:pPr>
        <w:pStyle w:val="B2"/>
        <w:rPr>
          <w:noProof/>
        </w:rPr>
      </w:pPr>
      <w:r w:rsidRPr="008041C4">
        <w:rPr>
          <w:noProof/>
        </w:rPr>
        <w:t>-</w:t>
      </w:r>
      <w:r w:rsidRPr="008041C4">
        <w:rPr>
          <w:noProof/>
        </w:rPr>
        <w:tab/>
        <w:t xml:space="preserve">obtain the MAC PDU to transmit from the "Multiplexing and assembly" entity and store it in the </w:t>
      </w:r>
      <w:r w:rsidRPr="008041C4">
        <w:t>Msg3</w:t>
      </w:r>
      <w:r w:rsidRPr="008041C4">
        <w:rPr>
          <w:noProof/>
        </w:rPr>
        <w:t xml:space="preserve"> buffer.</w:t>
      </w:r>
    </w:p>
    <w:p w14:paraId="160A4048" w14:textId="77777777" w:rsidR="006A66FC" w:rsidRPr="008041C4" w:rsidRDefault="006A66FC" w:rsidP="006A66FC">
      <w:pPr>
        <w:pStyle w:val="Heading3"/>
        <w:rPr>
          <w:noProof/>
        </w:rPr>
      </w:pPr>
      <w:bookmarkStart w:id="47" w:name="_Toc210940668"/>
      <w:r w:rsidRPr="008041C4">
        <w:rPr>
          <w:noProof/>
        </w:rPr>
        <w:t>5.1a.3</w:t>
      </w:r>
      <w:r w:rsidRPr="008041C4">
        <w:rPr>
          <w:noProof/>
        </w:rPr>
        <w:tab/>
        <w:t xml:space="preserve">CB-Msg4 </w:t>
      </w:r>
      <w:r w:rsidRPr="008041C4">
        <w:rPr>
          <w:rFonts w:hint="eastAsia"/>
          <w:noProof/>
        </w:rPr>
        <w:t>r</w:t>
      </w:r>
      <w:r w:rsidRPr="008041C4">
        <w:rPr>
          <w:noProof/>
        </w:rPr>
        <w:t>eception</w:t>
      </w:r>
      <w:bookmarkEnd w:id="47"/>
    </w:p>
    <w:p w14:paraId="2250D443" w14:textId="5C98423E" w:rsidR="006A66FC" w:rsidRPr="008041C4" w:rsidRDefault="006A66FC" w:rsidP="006A66FC">
      <w:pPr>
        <w:rPr>
          <w:rFonts w:eastAsia="DengXian"/>
          <w:noProof/>
        </w:rPr>
      </w:pPr>
      <w:r w:rsidRPr="008041C4">
        <w:rPr>
          <w:rFonts w:eastAsia="DengXian"/>
          <w:noProof/>
        </w:rPr>
        <w:t xml:space="preserve">Once all the CB-Msg3s of a CB-Msg3 transmission window are transmitted, the MAC entity shall monitor the PDCCH of the SpCell, while </w:t>
      </w:r>
      <w:r w:rsidRPr="008041C4">
        <w:rPr>
          <w:rFonts w:eastAsia="DengXian"/>
          <w:i/>
          <w:iCs/>
          <w:noProof/>
        </w:rPr>
        <w:t>CB-Msg3ResponseTimer</w:t>
      </w:r>
      <w:r w:rsidRPr="008041C4">
        <w:rPr>
          <w:rFonts w:eastAsia="DengXian"/>
          <w:noProof/>
        </w:rPr>
        <w:t xml:space="preserve"> is running, for CB-Msg4(s) identified by the CB-RNTI</w:t>
      </w:r>
      <w:del w:id="48" w:author="MediaTek (Felix)" w:date="2025-10-15T13:10:00Z">
        <w:r w:rsidRPr="008041C4" w:rsidDel="00CC4CF7">
          <w:rPr>
            <w:rFonts w:eastAsia="DengXian"/>
            <w:noProof/>
          </w:rPr>
          <w:delText xml:space="preserve"> defined below</w:delText>
        </w:r>
      </w:del>
      <w:r w:rsidRPr="008041C4">
        <w:rPr>
          <w:rFonts w:eastAsia="DengXian"/>
          <w:noProof/>
        </w:rPr>
        <w:t>.</w:t>
      </w:r>
    </w:p>
    <w:p w14:paraId="11EBDA78" w14:textId="72ED4B5C" w:rsidR="006A66FC" w:rsidRPr="008041C4" w:rsidDel="00B64C65" w:rsidRDefault="006A66FC" w:rsidP="006A66FC">
      <w:pPr>
        <w:rPr>
          <w:moveFrom w:id="49" w:author="MediaTek (Felix)" w:date="2025-10-15T13:10:00Z"/>
          <w:rFonts w:eastAsia="DengXian"/>
          <w:noProof/>
        </w:rPr>
      </w:pPr>
      <w:moveFromRangeStart w:id="50" w:author="MediaTek (Felix)" w:date="2025-10-15T13:10:00Z" w:name="move211426272"/>
      <w:moveFrom w:id="51" w:author="MediaTek (Felix)" w:date="2025-10-15T13:10:00Z">
        <w:r w:rsidRPr="008041C4" w:rsidDel="00B64C65">
          <w:rPr>
            <w:rFonts w:eastAsia="DengXian"/>
            <w:noProof/>
          </w:rPr>
          <w:t>For BL UEs and UEs in CE mode A, the CB-RNTI associated with the CB-Msg3 transmission window in which the CB-Msg3(s) are transmitted, is computed as:</w:t>
        </w:r>
      </w:moveFrom>
    </w:p>
    <w:p w14:paraId="2028F60D" w14:textId="4ADB681E" w:rsidR="006A66FC" w:rsidRPr="008041C4" w:rsidDel="00B64C65" w:rsidRDefault="006A66FC" w:rsidP="006A66FC">
      <w:pPr>
        <w:pStyle w:val="EQ"/>
        <w:ind w:left="1560"/>
        <w:rPr>
          <w:moveFrom w:id="52" w:author="MediaTek (Felix)" w:date="2025-10-15T13:10:00Z"/>
          <w:rFonts w:eastAsia="DengXian"/>
        </w:rPr>
      </w:pPr>
      <w:bookmarkStart w:id="53" w:name="_MCCTEMPBM_CRPT98680011___2"/>
      <w:moveFrom w:id="54" w:author="MediaTek (Felix)" w:date="2025-10-15T13:10:00Z">
        <w:r w:rsidRPr="008041C4" w:rsidDel="00B64C65">
          <w:rPr>
            <w:rFonts w:eastAsia="DengXian"/>
          </w:rPr>
          <w:t>CB-RNTI = floor (SFN_id/WP) modulo (32) + 32*CE_level + 2401</w:t>
        </w:r>
      </w:moveFrom>
    </w:p>
    <w:bookmarkEnd w:id="53"/>
    <w:p w14:paraId="5E741D00" w14:textId="0E55B24D" w:rsidR="006A66FC" w:rsidRPr="008041C4" w:rsidDel="00B64C65" w:rsidRDefault="006A66FC" w:rsidP="006A66FC">
      <w:pPr>
        <w:rPr>
          <w:moveFrom w:id="55" w:author="MediaTek (Felix)" w:date="2025-10-15T13:10:00Z"/>
          <w:noProof/>
        </w:rPr>
      </w:pPr>
      <w:moveFrom w:id="56" w:author="MediaTek (Felix)" w:date="2025-10-15T13:10:00Z">
        <w:r w:rsidRPr="008041C4" w:rsidDel="00B64C65">
          <w:rPr>
            <w:noProof/>
          </w:rPr>
          <w:t>Where:</w:t>
        </w:r>
      </w:moveFrom>
    </w:p>
    <w:p w14:paraId="27895F65" w14:textId="3ECCC089" w:rsidR="006A66FC" w:rsidRPr="008041C4" w:rsidDel="00B64C65" w:rsidRDefault="006A66FC" w:rsidP="006A66FC">
      <w:pPr>
        <w:pStyle w:val="B1"/>
        <w:rPr>
          <w:moveFrom w:id="57" w:author="MediaTek (Felix)" w:date="2025-10-15T13:10:00Z"/>
          <w:noProof/>
        </w:rPr>
      </w:pPr>
      <w:moveFrom w:id="58" w:author="MediaTek (Felix)" w:date="2025-10-15T13:10:00Z">
        <w:r w:rsidRPr="008041C4" w:rsidDel="00B64C65">
          <w:rPr>
            <w:noProof/>
          </w:rPr>
          <w:t>-</w:t>
        </w:r>
        <w:r w:rsidRPr="008041C4" w:rsidDel="00B64C65">
          <w:rPr>
            <w:noProof/>
          </w:rPr>
          <w:tab/>
        </w:r>
        <w:r w:rsidRPr="008041C4" w:rsidDel="00B64C65">
          <w:rPr>
            <w:rFonts w:eastAsia="DengXian"/>
            <w:noProof/>
          </w:rPr>
          <w:t>SFN_id</w:t>
        </w:r>
        <w:r w:rsidRPr="008041C4" w:rsidDel="00B64C65">
          <w:rPr>
            <w:noProof/>
          </w:rPr>
          <w:t xml:space="preserve"> is the first SFN of the selected CB-Msg3 transmission window.</w:t>
        </w:r>
      </w:moveFrom>
    </w:p>
    <w:p w14:paraId="5C1D69BA" w14:textId="4D8CC035" w:rsidR="006A66FC" w:rsidRPr="008041C4" w:rsidDel="00B64C65" w:rsidRDefault="006A66FC" w:rsidP="006A66FC">
      <w:pPr>
        <w:pStyle w:val="B1"/>
        <w:rPr>
          <w:moveFrom w:id="59" w:author="MediaTek (Felix)" w:date="2025-10-15T13:10:00Z"/>
          <w:noProof/>
        </w:rPr>
      </w:pPr>
      <w:moveFrom w:id="60" w:author="MediaTek (Felix)" w:date="2025-10-15T13:10:00Z">
        <w:r w:rsidRPr="008041C4" w:rsidDel="00B64C65">
          <w:rPr>
            <w:noProof/>
          </w:rPr>
          <w:t>-</w:t>
        </w:r>
        <w:r w:rsidRPr="008041C4" w:rsidDel="00B64C65">
          <w:rPr>
            <w:noProof/>
          </w:rPr>
          <w:tab/>
        </w:r>
        <w:r w:rsidRPr="008041C4" w:rsidDel="00B64C65">
          <w:t>WP is the configured CB-Msg3 transmission window periodicity in unit of 10 ms</w:t>
        </w:r>
        <w:r w:rsidRPr="008041C4" w:rsidDel="00B64C65">
          <w:rPr>
            <w:rFonts w:hint="eastAsia"/>
          </w:rPr>
          <w:t xml:space="preserve"> provided by </w:t>
        </w:r>
        <w:r w:rsidRPr="008041C4" w:rsidDel="00B64C65">
          <w:rPr>
            <w:i/>
            <w:iCs/>
          </w:rPr>
          <w:t>windowPeriodicity</w:t>
        </w:r>
        <w:r w:rsidRPr="008041C4" w:rsidDel="00B64C65">
          <w:rPr>
            <w:noProof/>
          </w:rPr>
          <w:t>.</w:t>
        </w:r>
      </w:moveFrom>
    </w:p>
    <w:p w14:paraId="6F6DDBB6" w14:textId="498D7914" w:rsidR="006A66FC" w:rsidRPr="008041C4" w:rsidDel="00B64C65" w:rsidRDefault="006A66FC" w:rsidP="006A66FC">
      <w:pPr>
        <w:pStyle w:val="B1"/>
        <w:rPr>
          <w:moveFrom w:id="61" w:author="MediaTek (Felix)" w:date="2025-10-15T13:10:00Z"/>
          <w:rFonts w:eastAsia="Yu Mincho" w:cstheme="minorHAnsi"/>
          <w:iCs/>
        </w:rPr>
      </w:pPr>
      <w:moveFrom w:id="62"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DengXian" w:cstheme="minorHAnsi"/>
            <w:iCs/>
          </w:rPr>
          <w:t> </w:t>
        </w:r>
        <w:r w:rsidRPr="008041C4" w:rsidDel="00B64C65">
          <w:rPr>
            <w:rFonts w:eastAsia="Yu Mincho" w:cstheme="minorHAnsi"/>
            <w:iCs/>
          </w:rPr>
          <w:t>&lt;= CE_level &lt; 2).</w:t>
        </w:r>
      </w:moveFrom>
    </w:p>
    <w:p w14:paraId="6492B878" w14:textId="25AB6BF0" w:rsidR="006A66FC" w:rsidRPr="008041C4" w:rsidDel="00B64C65" w:rsidRDefault="006A66FC" w:rsidP="006A66FC">
      <w:pPr>
        <w:rPr>
          <w:moveFrom w:id="63" w:author="MediaTek (Felix)" w:date="2025-10-15T13:10:00Z"/>
          <w:rFonts w:eastAsia="DengXian"/>
          <w:noProof/>
        </w:rPr>
      </w:pPr>
      <w:moveFrom w:id="64" w:author="MediaTek (Felix)" w:date="2025-10-15T13:10:00Z">
        <w:r w:rsidRPr="008041C4" w:rsidDel="00B64C65">
          <w:rPr>
            <w:noProof/>
          </w:rPr>
          <w:t xml:space="preserve">For NB-IoT UEs, the </w:t>
        </w:r>
        <w:r w:rsidRPr="008041C4" w:rsidDel="00B64C65">
          <w:rPr>
            <w:rFonts w:eastAsia="DengXian"/>
            <w:noProof/>
          </w:rPr>
          <w:t>CB-RNTI associated with the CB-Msg3 transmission window in which the CB-Msg3(s) are transmitted, is computed as:</w:t>
        </w:r>
      </w:moveFrom>
    </w:p>
    <w:p w14:paraId="6BBBCE66" w14:textId="01842202" w:rsidR="006A66FC" w:rsidRPr="008041C4" w:rsidDel="00B64C65" w:rsidRDefault="006A66FC" w:rsidP="006A66FC">
      <w:pPr>
        <w:pStyle w:val="EQ"/>
        <w:ind w:left="1560"/>
        <w:rPr>
          <w:moveFrom w:id="65" w:author="MediaTek (Felix)" w:date="2025-10-15T13:10:00Z"/>
          <w:rFonts w:eastAsia="DengXian"/>
        </w:rPr>
      </w:pPr>
      <w:bookmarkStart w:id="66" w:name="_MCCTEMPBM_CRPT98680012___2"/>
      <w:moveFrom w:id="67" w:author="MediaTek (Felix)" w:date="2025-10-15T13:10:00Z">
        <w:r w:rsidRPr="008041C4" w:rsidDel="00B64C65">
          <w:rPr>
            <w:rFonts w:eastAsia="DengXian"/>
          </w:rPr>
          <w:t>CB-RNTI = </w:t>
        </w:r>
        <w:r w:rsidRPr="008041C4" w:rsidDel="00B64C65">
          <w:t>floor (SFN_id/WP) modulo (32) + 32*CE_level + 96*carrier_id + </w:t>
        </w:r>
        <w:r w:rsidRPr="008041C4" w:rsidDel="00B64C65">
          <w:rPr>
            <w:rFonts w:eastAsia="DengXian"/>
          </w:rPr>
          <w:t>4097</w:t>
        </w:r>
      </w:moveFrom>
    </w:p>
    <w:bookmarkEnd w:id="66"/>
    <w:p w14:paraId="1EEA1418" w14:textId="7C3CFE41" w:rsidR="006A66FC" w:rsidRPr="008041C4" w:rsidDel="00B64C65" w:rsidRDefault="006A66FC" w:rsidP="006A66FC">
      <w:pPr>
        <w:rPr>
          <w:moveFrom w:id="68" w:author="MediaTek (Felix)" w:date="2025-10-15T13:10:00Z"/>
          <w:noProof/>
        </w:rPr>
      </w:pPr>
      <w:moveFrom w:id="69" w:author="MediaTek (Felix)" w:date="2025-10-15T13:10:00Z">
        <w:r w:rsidRPr="008041C4" w:rsidDel="00B64C65">
          <w:rPr>
            <w:noProof/>
          </w:rPr>
          <w:t>Where:</w:t>
        </w:r>
      </w:moveFrom>
    </w:p>
    <w:p w14:paraId="1511AC12" w14:textId="39B98EE8" w:rsidR="006A66FC" w:rsidRPr="008041C4" w:rsidDel="00B64C65" w:rsidRDefault="006A66FC" w:rsidP="006A66FC">
      <w:pPr>
        <w:pStyle w:val="B1"/>
        <w:rPr>
          <w:moveFrom w:id="70" w:author="MediaTek (Felix)" w:date="2025-10-15T13:10:00Z"/>
          <w:noProof/>
        </w:rPr>
      </w:pPr>
      <w:moveFrom w:id="71" w:author="MediaTek (Felix)" w:date="2025-10-15T13:10:00Z">
        <w:r w:rsidRPr="008041C4" w:rsidDel="00B64C65">
          <w:rPr>
            <w:noProof/>
          </w:rPr>
          <w:t>-</w:t>
        </w:r>
        <w:r w:rsidRPr="008041C4" w:rsidDel="00B64C65">
          <w:rPr>
            <w:noProof/>
          </w:rPr>
          <w:tab/>
        </w:r>
        <w:r w:rsidRPr="008041C4" w:rsidDel="00B64C65">
          <w:rPr>
            <w:rFonts w:eastAsia="DengXian"/>
            <w:noProof/>
          </w:rPr>
          <w:t>SFN_id</w:t>
        </w:r>
        <w:r w:rsidRPr="008041C4" w:rsidDel="00B64C65">
          <w:rPr>
            <w:noProof/>
          </w:rPr>
          <w:t xml:space="preserve"> is the first SFN of the selected CB-Msg3 transmission window.</w:t>
        </w:r>
      </w:moveFrom>
    </w:p>
    <w:p w14:paraId="6202EFBA" w14:textId="1DF5D122" w:rsidR="006A66FC" w:rsidRPr="008041C4" w:rsidDel="00B64C65" w:rsidRDefault="006A66FC" w:rsidP="006A66FC">
      <w:pPr>
        <w:pStyle w:val="B1"/>
        <w:rPr>
          <w:moveFrom w:id="72" w:author="MediaTek (Felix)" w:date="2025-10-15T13:10:00Z"/>
          <w:noProof/>
        </w:rPr>
      </w:pPr>
      <w:moveFrom w:id="73" w:author="MediaTek (Felix)" w:date="2025-10-15T13:10:00Z">
        <w:r w:rsidRPr="008041C4" w:rsidDel="00B64C65">
          <w:rPr>
            <w:noProof/>
          </w:rPr>
          <w:t>-</w:t>
        </w:r>
        <w:r w:rsidRPr="008041C4" w:rsidDel="00B64C65">
          <w:rPr>
            <w:noProof/>
          </w:rPr>
          <w:tab/>
        </w:r>
        <w:r w:rsidRPr="008041C4" w:rsidDel="00B64C65">
          <w:t xml:space="preserve">WP is the configured CB-Msg3 transmission window periodicity in unit of 10 ms provided by </w:t>
        </w:r>
        <w:r w:rsidRPr="008041C4" w:rsidDel="00B64C65">
          <w:rPr>
            <w:i/>
            <w:iCs/>
          </w:rPr>
          <w:t>windowPeriodicity</w:t>
        </w:r>
        <w:r w:rsidRPr="008041C4" w:rsidDel="00B64C65">
          <w:rPr>
            <w:noProof/>
          </w:rPr>
          <w:t>.</w:t>
        </w:r>
      </w:moveFrom>
    </w:p>
    <w:p w14:paraId="25B38D76" w14:textId="7D10C1F9" w:rsidR="006A66FC" w:rsidRPr="008041C4" w:rsidDel="00B64C65" w:rsidRDefault="006A66FC" w:rsidP="006A66FC">
      <w:pPr>
        <w:pStyle w:val="B1"/>
        <w:rPr>
          <w:moveFrom w:id="74" w:author="MediaTek (Felix)" w:date="2025-10-15T13:10:00Z"/>
          <w:rFonts w:eastAsia="Yu Mincho" w:cstheme="minorHAnsi"/>
          <w:iCs/>
        </w:rPr>
      </w:pPr>
      <w:moveFrom w:id="75"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DengXian" w:cstheme="minorHAnsi"/>
            <w:iCs/>
          </w:rPr>
          <w:t> </w:t>
        </w:r>
        <w:r w:rsidRPr="008041C4" w:rsidDel="00B64C65">
          <w:rPr>
            <w:rFonts w:eastAsia="Yu Mincho" w:cstheme="minorHAnsi"/>
            <w:iCs/>
          </w:rPr>
          <w:t>&lt;= CE_level &lt; 3).</w:t>
        </w:r>
      </w:moveFrom>
    </w:p>
    <w:p w14:paraId="7446A801" w14:textId="08264B3D" w:rsidR="006A66FC" w:rsidRPr="008041C4" w:rsidDel="00B64C65" w:rsidRDefault="006A66FC" w:rsidP="006A66FC">
      <w:pPr>
        <w:pStyle w:val="B1"/>
        <w:rPr>
          <w:moveFrom w:id="76" w:author="MediaTek (Felix)" w:date="2025-10-15T13:10:00Z"/>
          <w:noProof/>
        </w:rPr>
      </w:pPr>
      <w:moveFrom w:id="77" w:author="MediaTek (Felix)" w:date="2025-10-15T13:10:00Z">
        <w:r w:rsidRPr="008041C4" w:rsidDel="00B64C65">
          <w:rPr>
            <w:noProof/>
          </w:rPr>
          <w:t>-</w:t>
        </w:r>
        <w:r w:rsidRPr="008041C4" w:rsidDel="00B64C65">
          <w:rPr>
            <w:noProof/>
          </w:rPr>
          <w:tab/>
        </w:r>
        <w:r w:rsidRPr="008041C4" w:rsidDel="00B64C65">
          <w:t xml:space="preserve">carrier_id is the index of the UL carrier associated with the </w:t>
        </w:r>
        <w:r w:rsidRPr="008041C4" w:rsidDel="00B64C65">
          <w:rPr>
            <w:rFonts w:eastAsia="DengXian"/>
            <w:noProof/>
          </w:rPr>
          <w:t>selected UL grants (</w:t>
        </w:r>
        <w:r w:rsidRPr="008041C4" w:rsidDel="00B64C65">
          <w:rPr>
            <w:rFonts w:eastAsia="Yu Mincho" w:cstheme="minorHAnsi"/>
            <w:iCs/>
          </w:rPr>
          <w:t>0 &lt;= carrier_id &lt; 16)</w:t>
        </w:r>
        <w:r w:rsidRPr="008041C4" w:rsidDel="00B64C65">
          <w:t>. The carrier_id of the anchor carrier is 0.</w:t>
        </w:r>
      </w:moveFrom>
    </w:p>
    <w:moveFromRangeEnd w:id="50"/>
    <w:p w14:paraId="75817E1B" w14:textId="32105DDB" w:rsidR="00506C53" w:rsidRDefault="00506C53" w:rsidP="006A66FC">
      <w:pPr>
        <w:rPr>
          <w:ins w:id="78" w:author="MediaTek (Felix)" w:date="2025-11-25T14:08:00Z"/>
          <w:noProof/>
        </w:rPr>
      </w:pPr>
      <w:ins w:id="79" w:author="MediaTek (Felix)" w:date="2025-11-25T14:02:00Z">
        <w:r w:rsidRPr="00506C53">
          <w:rPr>
            <w:noProof/>
          </w:rPr>
          <w:t xml:space="preserve">For BL UE or UE in enhanced coverage, the narrow band used for first subframe of MPDCCH for CB-Msg4 monitoring is determined by higher layer parameter </w:t>
        </w:r>
        <w:r w:rsidRPr="0084172E">
          <w:rPr>
            <w:i/>
            <w:iCs/>
            <w:noProof/>
          </w:rPr>
          <w:t>mpdcch</w:t>
        </w:r>
      </w:ins>
      <w:ins w:id="80" w:author="MediaTek (Felix)" w:date="2025-11-25T21:19:00Z">
        <w:r w:rsidR="0084172E" w:rsidRPr="0084172E">
          <w:rPr>
            <w:i/>
            <w:iCs/>
            <w:noProof/>
            <w:lang w:eastAsia="ko-KR"/>
          </w:rPr>
          <w:noBreakHyphen/>
        </w:r>
      </w:ins>
      <w:ins w:id="81" w:author="MediaTek (Felix)" w:date="2025-11-25T14:02:00Z">
        <w:r w:rsidRPr="0084172E">
          <w:rPr>
            <w:i/>
            <w:iCs/>
            <w:noProof/>
          </w:rPr>
          <w:t>Narrowband</w:t>
        </w:r>
      </w:ins>
      <w:ins w:id="82" w:author="MediaTek (Felix)" w:date="2025-11-25T21:19:00Z">
        <w:r w:rsidR="0084172E" w:rsidRPr="0084172E">
          <w:rPr>
            <w:i/>
            <w:iCs/>
            <w:noProof/>
            <w:lang w:eastAsia="ko-KR"/>
          </w:rPr>
          <w:noBreakHyphen/>
        </w:r>
      </w:ins>
      <w:ins w:id="83" w:author="MediaTek (Felix)" w:date="2025-11-25T14:02:00Z">
        <w:r w:rsidRPr="0084172E">
          <w:rPr>
            <w:i/>
            <w:iCs/>
            <w:noProof/>
          </w:rPr>
          <w:t>r19</w:t>
        </w:r>
        <w:r w:rsidRPr="00506C53">
          <w:rPr>
            <w:noProof/>
          </w:rPr>
          <w:t xml:space="preserve"> if only one narrowband is configured, otherwise, it is determined </w:t>
        </w:r>
      </w:ins>
      <w:ins w:id="84" w:author="MediaTek (Felix)" w:date="2025-11-25T14:07:00Z">
        <w:r>
          <w:rPr>
            <w:noProof/>
          </w:rPr>
          <w:t>from</w:t>
        </w:r>
      </w:ins>
      <w:ins w:id="85" w:author="MediaTek (Felix)" w:date="2025-11-25T14:02:00Z">
        <w:r w:rsidRPr="00506C53">
          <w:rPr>
            <w:noProof/>
          </w:rPr>
          <w:t xml:space="preserve"> </w:t>
        </w:r>
        <w:commentRangeStart w:id="86"/>
        <w:r w:rsidRPr="00506C53">
          <w:rPr>
            <w:noProof/>
          </w:rPr>
          <w:t>Table 5.1a.3-</w:t>
        </w:r>
      </w:ins>
      <w:ins w:id="87" w:author="MediaTek (Felix)" w:date="2025-11-25T14:07:00Z">
        <w:r>
          <w:rPr>
            <w:noProof/>
          </w:rPr>
          <w:t>x</w:t>
        </w:r>
      </w:ins>
      <w:ins w:id="88" w:author="MediaTek (Felix)" w:date="2025-11-25T21:10:00Z">
        <w:r w:rsidR="001C42F3">
          <w:rPr>
            <w:noProof/>
          </w:rPr>
          <w:t>.</w:t>
        </w:r>
      </w:ins>
      <w:commentRangeEnd w:id="86"/>
      <w:r w:rsidR="00A6230C">
        <w:rPr>
          <w:rStyle w:val="CommentReference"/>
        </w:rPr>
        <w:commentReference w:id="86"/>
      </w:r>
    </w:p>
    <w:p w14:paraId="3A35E8AE" w14:textId="48268B96" w:rsidR="00FA440B" w:rsidRDefault="00FA440B" w:rsidP="00FA440B">
      <w:pPr>
        <w:pStyle w:val="TH"/>
        <w:rPr>
          <w:ins w:id="89" w:author="MediaTek (Felix)" w:date="2025-11-25T14:08:00Z"/>
        </w:rPr>
      </w:pPr>
      <w:ins w:id="90" w:author="MediaTek (Felix)" w:date="2025-11-25T14:08:00Z">
        <w:r>
          <w:lastRenderedPageBreak/>
          <w:t xml:space="preserve">Table 5.1a.3-x: </w:t>
        </w:r>
      </w:ins>
      <w:ins w:id="91" w:author="MediaTek (Felix)" w:date="2025-11-25T21:12:00Z">
        <w:r w:rsidR="008B19F3" w:rsidRPr="008B19F3">
          <w:t>Narrowband</w:t>
        </w:r>
        <w:r w:rsidR="008B19F3">
          <w:t xml:space="preserve"> for MPDCCH </w:t>
        </w:r>
      </w:ins>
      <w:ins w:id="92" w:author="MediaTek (Felix)" w:date="2025-11-25T21:16:00Z">
        <w:r w:rsidR="00584BF0">
          <w:t xml:space="preserve">of </w:t>
        </w:r>
      </w:ins>
      <w:ins w:id="93" w:author="MediaTek (Felix)" w:date="2025-11-25T21:12:00Z">
        <w:r w:rsidR="008B19F3">
          <w:t>CB-Msg4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46"/>
      </w:tblGrid>
      <w:tr w:rsidR="00FA440B" w14:paraId="4819F0C1" w14:textId="77777777" w:rsidTr="00901D3D">
        <w:trPr>
          <w:jc w:val="center"/>
          <w:ins w:id="94" w:author="MediaTek (Felix)" w:date="2025-11-25T14:08:00Z"/>
        </w:trPr>
        <w:tc>
          <w:tcPr>
            <w:tcW w:w="2977" w:type="dxa"/>
            <w:tcBorders>
              <w:top w:val="single" w:sz="4" w:space="0" w:color="auto"/>
              <w:left w:val="single" w:sz="4" w:space="0" w:color="auto"/>
              <w:bottom w:val="single" w:sz="4" w:space="0" w:color="auto"/>
              <w:right w:val="single" w:sz="4" w:space="0" w:color="auto"/>
            </w:tcBorders>
            <w:hideMark/>
          </w:tcPr>
          <w:p w14:paraId="412C2311" w14:textId="39FE1B13" w:rsidR="00FA440B" w:rsidRDefault="00584BF0">
            <w:pPr>
              <w:pStyle w:val="TAH"/>
              <w:rPr>
                <w:ins w:id="95" w:author="MediaTek (Felix)" w:date="2025-11-25T14:08:00Z"/>
              </w:rPr>
            </w:pPr>
            <w:ins w:id="96" w:author="MediaTek (Felix)" w:date="2025-11-25T21:15:00Z">
              <w:r w:rsidRPr="00584BF0">
                <w:rPr>
                  <w:noProof/>
                  <w:lang w:eastAsia="ko-KR"/>
                </w:rPr>
                <w:t>Mapped UE Contention Resolution Identity</w:t>
              </w:r>
            </w:ins>
          </w:p>
        </w:tc>
        <w:tc>
          <w:tcPr>
            <w:tcW w:w="2846" w:type="dxa"/>
            <w:tcBorders>
              <w:top w:val="single" w:sz="4" w:space="0" w:color="auto"/>
              <w:left w:val="single" w:sz="4" w:space="0" w:color="auto"/>
              <w:bottom w:val="single" w:sz="4" w:space="0" w:color="auto"/>
              <w:right w:val="single" w:sz="4" w:space="0" w:color="auto"/>
            </w:tcBorders>
            <w:hideMark/>
          </w:tcPr>
          <w:p w14:paraId="554A246F" w14:textId="16B32BE3" w:rsidR="00FA440B" w:rsidRDefault="00584BF0">
            <w:pPr>
              <w:pStyle w:val="TAH"/>
              <w:rPr>
                <w:ins w:id="97" w:author="MediaTek (Felix)" w:date="2025-11-25T14:08:00Z"/>
              </w:rPr>
            </w:pPr>
            <w:ins w:id="98" w:author="MediaTek (Felix)" w:date="2025-11-25T21:16:00Z">
              <w:r w:rsidRPr="00584BF0">
                <w:rPr>
                  <w:noProof/>
                  <w:lang w:eastAsia="ko-KR"/>
                </w:rPr>
                <w:t xml:space="preserve">Narrowband for MPDCCH </w:t>
              </w:r>
              <w:r>
                <w:rPr>
                  <w:noProof/>
                  <w:lang w:eastAsia="ko-KR"/>
                </w:rPr>
                <w:t>monitoring</w:t>
              </w:r>
            </w:ins>
          </w:p>
        </w:tc>
      </w:tr>
      <w:tr w:rsidR="00FA440B" w14:paraId="187341ED" w14:textId="77777777" w:rsidTr="00901D3D">
        <w:trPr>
          <w:jc w:val="center"/>
          <w:ins w:id="99"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2635E47F" w14:textId="71D850ED" w:rsidR="00FA440B" w:rsidRDefault="00584BF0">
            <w:pPr>
              <w:pStyle w:val="TAC"/>
              <w:rPr>
                <w:ins w:id="100" w:author="MediaTek (Felix)" w:date="2025-11-25T14:08:00Z"/>
                <w:noProof/>
                <w:lang w:eastAsia="ko-KR"/>
              </w:rPr>
            </w:pPr>
            <w:ins w:id="101" w:author="MediaTek (Felix)" w:date="2025-11-25T21:14:00Z">
              <w:r w:rsidRPr="00584BF0">
                <w:rPr>
                  <w:noProof/>
                  <w:lang w:eastAsia="ko-KR"/>
                </w:rPr>
                <w:t>mod (</w:t>
              </w:r>
            </w:ins>
            <w:ins w:id="102" w:author="MediaTek (Felix)" w:date="2025-11-25T21:30:00Z">
              <w:r w:rsidR="00901D3D" w:rsidRPr="00901D3D">
                <w:rPr>
                  <w:noProof/>
                  <w:lang w:eastAsia="ko-KR"/>
                </w:rPr>
                <w:t xml:space="preserve">the first 48 bits of the CCCH SDU </w:t>
              </w:r>
              <w:r w:rsidR="00901D3D">
                <w:rPr>
                  <w:noProof/>
                  <w:lang w:eastAsia="ko-KR"/>
                </w:rPr>
                <w:t>i</w:t>
              </w:r>
              <w:r w:rsidR="00901D3D" w:rsidRPr="00901D3D">
                <w:rPr>
                  <w:noProof/>
                  <w:lang w:eastAsia="ko-KR"/>
                </w:rPr>
                <w:t>n CB-Msg3</w:t>
              </w:r>
            </w:ins>
            <w:ins w:id="103" w:author="MediaTek (Felix)" w:date="2025-11-25T21:14:00Z">
              <w:r w:rsidRPr="00584BF0">
                <w:rPr>
                  <w:noProof/>
                  <w:lang w:eastAsia="ko-KR"/>
                </w:rPr>
                <w:t>, 2) = 0</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C8BA171" w14:textId="1963A5F1" w:rsidR="00FA440B" w:rsidRDefault="00584BF0">
            <w:pPr>
              <w:pStyle w:val="TAC"/>
              <w:rPr>
                <w:ins w:id="104" w:author="MediaTek (Felix)" w:date="2025-11-25T14:08:00Z"/>
                <w:noProof/>
                <w:lang w:eastAsia="ko-KR"/>
              </w:rPr>
            </w:pPr>
            <w:ins w:id="105" w:author="MediaTek (Felix)" w:date="2025-11-25T21:13:00Z">
              <w:r w:rsidRPr="00584BF0">
                <w:rPr>
                  <w:noProof/>
                  <w:lang w:eastAsia="ko-KR"/>
                </w:rPr>
                <w:t xml:space="preserve">First narrowband configured by higher layer parameter </w:t>
              </w:r>
              <w:r w:rsidRPr="0084172E">
                <w:rPr>
                  <w:i/>
                  <w:iCs/>
                  <w:noProof/>
                  <w:lang w:eastAsia="ko-KR"/>
                </w:rPr>
                <w:t>mpdcch</w:t>
              </w:r>
            </w:ins>
            <w:ins w:id="106" w:author="MediaTek (Felix)" w:date="2025-11-25T21:18:00Z">
              <w:r w:rsidR="0084172E" w:rsidRPr="0084172E">
                <w:rPr>
                  <w:i/>
                  <w:iCs/>
                  <w:noProof/>
                  <w:lang w:eastAsia="ko-KR"/>
                </w:rPr>
                <w:noBreakHyphen/>
              </w:r>
            </w:ins>
            <w:ins w:id="107" w:author="MediaTek (Felix)" w:date="2025-11-25T21:13:00Z">
              <w:r w:rsidRPr="0084172E">
                <w:rPr>
                  <w:i/>
                  <w:iCs/>
                  <w:noProof/>
                  <w:lang w:eastAsia="ko-KR"/>
                </w:rPr>
                <w:t>Narrowband</w:t>
              </w:r>
            </w:ins>
            <w:ins w:id="108" w:author="MediaTek (Felix)" w:date="2025-11-25T21:18:00Z">
              <w:r w:rsidR="0084172E" w:rsidRPr="0084172E">
                <w:rPr>
                  <w:i/>
                  <w:iCs/>
                  <w:noProof/>
                  <w:lang w:eastAsia="ko-KR"/>
                </w:rPr>
                <w:noBreakHyphen/>
              </w:r>
            </w:ins>
            <w:ins w:id="109" w:author="MediaTek (Felix)" w:date="2025-11-25T21:13:00Z">
              <w:r w:rsidRPr="0084172E">
                <w:rPr>
                  <w:i/>
                  <w:iCs/>
                  <w:noProof/>
                  <w:lang w:eastAsia="ko-KR"/>
                </w:rPr>
                <w:t>r19</w:t>
              </w:r>
            </w:ins>
          </w:p>
        </w:tc>
      </w:tr>
      <w:tr w:rsidR="00FA440B" w14:paraId="19F211EB" w14:textId="77777777" w:rsidTr="00901D3D">
        <w:trPr>
          <w:jc w:val="center"/>
          <w:ins w:id="110"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18B4F2B3" w14:textId="1E33AA3E" w:rsidR="00FA440B" w:rsidRDefault="00584BF0">
            <w:pPr>
              <w:pStyle w:val="TAC"/>
              <w:rPr>
                <w:ins w:id="111" w:author="MediaTek (Felix)" w:date="2025-11-25T14:08:00Z"/>
                <w:noProof/>
                <w:lang w:eastAsia="ko-KR"/>
              </w:rPr>
            </w:pPr>
            <w:ins w:id="112" w:author="MediaTek (Felix)" w:date="2025-11-25T21:14:00Z">
              <w:r w:rsidRPr="00584BF0">
                <w:rPr>
                  <w:noProof/>
                  <w:lang w:eastAsia="ko-KR"/>
                </w:rPr>
                <w:t>mod (</w:t>
              </w:r>
            </w:ins>
            <w:ins w:id="113" w:author="MediaTek (Felix)" w:date="2025-11-25T21:31:00Z">
              <w:r w:rsidR="00901D3D">
                <w:rPr>
                  <w:noProof/>
                  <w:lang w:eastAsia="ko-KR"/>
                </w:rPr>
                <w:t>the first 48 bits of the CCCH SDU in CB-Msg3</w:t>
              </w:r>
            </w:ins>
            <w:ins w:id="114" w:author="MediaTek (Felix)" w:date="2025-11-25T21:14:00Z">
              <w:r w:rsidRPr="00584BF0">
                <w:rPr>
                  <w:noProof/>
                  <w:lang w:eastAsia="ko-KR"/>
                </w:rPr>
                <w:t>, 2) = 1</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0CF6915" w14:textId="78630A2F" w:rsidR="00FA440B" w:rsidRDefault="00584BF0">
            <w:pPr>
              <w:pStyle w:val="TAC"/>
              <w:rPr>
                <w:ins w:id="115" w:author="MediaTek (Felix)" w:date="2025-11-25T14:08:00Z"/>
                <w:noProof/>
                <w:lang w:eastAsia="ko-KR"/>
              </w:rPr>
            </w:pPr>
            <w:ins w:id="116" w:author="MediaTek (Felix)" w:date="2025-11-25T21:14:00Z">
              <w:r w:rsidRPr="00584BF0">
                <w:rPr>
                  <w:noProof/>
                  <w:lang w:eastAsia="ko-KR"/>
                </w:rPr>
                <w:t xml:space="preserve">Second narrowband configured by higher layer parameter </w:t>
              </w:r>
              <w:r w:rsidRPr="0084172E">
                <w:rPr>
                  <w:i/>
                  <w:iCs/>
                  <w:noProof/>
                  <w:lang w:eastAsia="ko-KR"/>
                </w:rPr>
                <w:t>mpdcch</w:t>
              </w:r>
            </w:ins>
            <w:ins w:id="117" w:author="MediaTek (Felix)" w:date="2025-11-25T21:19:00Z">
              <w:r w:rsidR="0084172E" w:rsidRPr="0084172E">
                <w:rPr>
                  <w:i/>
                  <w:iCs/>
                  <w:noProof/>
                  <w:lang w:eastAsia="ko-KR"/>
                </w:rPr>
                <w:noBreakHyphen/>
              </w:r>
            </w:ins>
            <w:ins w:id="118" w:author="MediaTek (Felix)" w:date="2025-11-25T21:14:00Z">
              <w:r w:rsidRPr="0084172E">
                <w:rPr>
                  <w:i/>
                  <w:iCs/>
                  <w:noProof/>
                  <w:lang w:eastAsia="ko-KR"/>
                </w:rPr>
                <w:t>Narrowband</w:t>
              </w:r>
            </w:ins>
            <w:ins w:id="119" w:author="MediaTek (Felix)" w:date="2025-11-25T21:18:00Z">
              <w:r w:rsidR="0084172E" w:rsidRPr="0084172E">
                <w:rPr>
                  <w:i/>
                  <w:iCs/>
                  <w:noProof/>
                  <w:lang w:eastAsia="ko-KR"/>
                </w:rPr>
                <w:noBreakHyphen/>
              </w:r>
            </w:ins>
            <w:ins w:id="120" w:author="MediaTek (Felix)" w:date="2025-11-25T21:14:00Z">
              <w:r w:rsidRPr="0084172E">
                <w:rPr>
                  <w:i/>
                  <w:iCs/>
                  <w:noProof/>
                  <w:lang w:eastAsia="ko-KR"/>
                </w:rPr>
                <w:t>r19</w:t>
              </w:r>
            </w:ins>
          </w:p>
        </w:tc>
      </w:tr>
    </w:tbl>
    <w:p w14:paraId="0E616221" w14:textId="77777777" w:rsidR="00FA440B" w:rsidRDefault="00FA440B" w:rsidP="006A66FC">
      <w:pPr>
        <w:rPr>
          <w:ins w:id="121" w:author="MediaTek (Felix)" w:date="2025-11-25T14:02:00Z"/>
          <w:noProof/>
        </w:rPr>
      </w:pPr>
    </w:p>
    <w:p w14:paraId="55A81AC9" w14:textId="3B7E409C" w:rsidR="006A66FC" w:rsidRPr="008041C4" w:rsidRDefault="006A66FC" w:rsidP="006A66FC">
      <w:pPr>
        <w:rPr>
          <w:iCs/>
          <w:noProof/>
        </w:rPr>
      </w:pPr>
      <w:r w:rsidRPr="008041C4">
        <w:rPr>
          <w:noProof/>
        </w:rPr>
        <w:t xml:space="preserve">After the </w:t>
      </w:r>
      <w:r w:rsidRPr="008041C4">
        <w:rPr>
          <w:rFonts w:hint="eastAsia"/>
          <w:noProof/>
        </w:rPr>
        <w:t>CB-</w:t>
      </w:r>
      <w:r w:rsidRPr="008041C4">
        <w:rPr>
          <w:noProof/>
        </w:rPr>
        <w:t>Msg3 transmission, the MAC entity shall:</w:t>
      </w:r>
    </w:p>
    <w:p w14:paraId="2D186491" w14:textId="77777777" w:rsidR="006A66FC" w:rsidRPr="008041C4" w:rsidRDefault="006A66FC" w:rsidP="006A66FC">
      <w:pPr>
        <w:pStyle w:val="B1"/>
        <w:rPr>
          <w:noProof/>
        </w:rPr>
      </w:pPr>
      <w:r w:rsidRPr="008041C4">
        <w:t>-</w:t>
      </w:r>
      <w:r w:rsidRPr="008041C4">
        <w:tab/>
        <w:t xml:space="preserve">start </w:t>
      </w:r>
      <w:r w:rsidRPr="008041C4">
        <w:rPr>
          <w:rFonts w:hint="eastAsia"/>
        </w:rPr>
        <w:t>th</w:t>
      </w:r>
      <w:r w:rsidRPr="008041C4">
        <w:rPr>
          <w:noProof/>
        </w:rPr>
        <w:t xml:space="preserve">e </w:t>
      </w:r>
      <w:r w:rsidRPr="008041C4">
        <w:rPr>
          <w:i/>
          <w:iCs/>
          <w:noProof/>
        </w:rPr>
        <w:t>CB-Msg3ResponseTimer</w:t>
      </w:r>
      <w:r w:rsidRPr="008041C4">
        <w:rPr>
          <w:noProof/>
        </w:rPr>
        <w:t xml:space="preserve"> at the </w:t>
      </w:r>
      <w:r w:rsidRPr="008041C4">
        <w:t xml:space="preserve">subframe that contains the </w:t>
      </w:r>
      <w:r w:rsidRPr="008041C4">
        <w:rPr>
          <w:noProof/>
        </w:rPr>
        <w:t>end of the selected CB-Msg3 transmission window</w:t>
      </w:r>
      <w:r w:rsidRPr="008041C4">
        <w:t xml:space="preserve"> plus UE-eNB RTT;</w:t>
      </w:r>
    </w:p>
    <w:p w14:paraId="1BD6D676" w14:textId="77777777" w:rsidR="006A66FC" w:rsidRPr="008041C4" w:rsidRDefault="006A66FC" w:rsidP="006A66FC">
      <w:pPr>
        <w:pStyle w:val="B1"/>
        <w:rPr>
          <w:noProof/>
        </w:rPr>
      </w:pPr>
      <w:r w:rsidRPr="008041C4">
        <w:rPr>
          <w:noProof/>
        </w:rPr>
        <w:t>-</w:t>
      </w:r>
      <w:r w:rsidRPr="008041C4">
        <w:rPr>
          <w:noProof/>
        </w:rPr>
        <w:tab/>
        <w:t xml:space="preserve">monitor the PDCCH while </w:t>
      </w:r>
      <w:r w:rsidRPr="008041C4">
        <w:rPr>
          <w:i/>
          <w:iCs/>
          <w:noProof/>
        </w:rPr>
        <w:t>CB-Msg3ResponseTimer</w:t>
      </w:r>
      <w:r w:rsidRPr="008041C4">
        <w:rPr>
          <w:noProof/>
        </w:rPr>
        <w:t xml:space="preserve"> is running;</w:t>
      </w:r>
    </w:p>
    <w:p w14:paraId="1BEE20CC" w14:textId="77777777" w:rsidR="006A66FC" w:rsidRPr="008041C4" w:rsidRDefault="006A66FC" w:rsidP="006A66FC">
      <w:pPr>
        <w:pStyle w:val="B1"/>
        <w:rPr>
          <w:noProof/>
        </w:rPr>
      </w:pPr>
      <w:r w:rsidRPr="008041C4">
        <w:rPr>
          <w:noProof/>
        </w:rPr>
        <w:t>-</w:t>
      </w:r>
      <w:r w:rsidRPr="008041C4">
        <w:rPr>
          <w:noProof/>
        </w:rPr>
        <w:tab/>
        <w:t>if notification of a reception of a PDCCH transmission is received from lower layers; and</w:t>
      </w:r>
    </w:p>
    <w:p w14:paraId="196CE0DE" w14:textId="77777777" w:rsidR="006A66FC" w:rsidRPr="008041C4" w:rsidRDefault="006A66FC" w:rsidP="006A66FC">
      <w:pPr>
        <w:pStyle w:val="B1"/>
        <w:rPr>
          <w:noProof/>
        </w:rPr>
      </w:pPr>
      <w:r w:rsidRPr="008041C4">
        <w:rPr>
          <w:noProof/>
        </w:rPr>
        <w:t>-</w:t>
      </w:r>
      <w:r w:rsidRPr="008041C4">
        <w:rPr>
          <w:noProof/>
        </w:rPr>
        <w:tab/>
        <w:t>if the CB-Msg4 is successfully decoded:</w:t>
      </w:r>
    </w:p>
    <w:p w14:paraId="00FB6551" w14:textId="77777777" w:rsidR="006A66FC" w:rsidRPr="008041C4" w:rsidRDefault="006A66FC" w:rsidP="006A66FC">
      <w:pPr>
        <w:pStyle w:val="B2"/>
        <w:rPr>
          <w:noProof/>
        </w:rPr>
      </w:pPr>
      <w:r w:rsidRPr="008041C4">
        <w:rPr>
          <w:noProof/>
        </w:rPr>
        <w:t>-</w:t>
      </w:r>
      <w:r w:rsidRPr="008041C4">
        <w:rPr>
          <w:noProof/>
        </w:rPr>
        <w:tab/>
        <w:t>if the CB-Msg4 contains a CB Backoff Indicator subheader:</w:t>
      </w:r>
    </w:p>
    <w:p w14:paraId="476A7E89" w14:textId="76E1B2CC" w:rsidR="006A66FC" w:rsidRPr="008041C4" w:rsidRDefault="006A66FC" w:rsidP="006A66FC">
      <w:pPr>
        <w:pStyle w:val="B3"/>
        <w:rPr>
          <w:noProof/>
        </w:rPr>
      </w:pPr>
      <w:r w:rsidRPr="008041C4">
        <w:rPr>
          <w:noProof/>
        </w:rPr>
        <w:t>-</w:t>
      </w:r>
      <w:r w:rsidRPr="008041C4">
        <w:rPr>
          <w:noProof/>
        </w:rPr>
        <w:tab/>
        <w:t>set the CB-Msg3-EDT backoff parameter value as indicated by the BI field of the CB Backoff Indicator subheader and Table 7.2-</w:t>
      </w:r>
      <w:ins w:id="122" w:author="MediaTek (Felix)" w:date="2025-10-16T00:44:00Z">
        <w:r w:rsidR="009475F3">
          <w:rPr>
            <w:noProof/>
          </w:rPr>
          <w:t>x</w:t>
        </w:r>
      </w:ins>
      <w:del w:id="123" w:author="MediaTek (Felix)" w:date="2025-10-16T00:44:00Z">
        <w:r w:rsidRPr="008041C4" w:rsidDel="009475F3">
          <w:rPr>
            <w:noProof/>
          </w:rPr>
          <w:delText xml:space="preserve">1, </w:delText>
        </w:r>
        <w:r w:rsidRPr="008041C4" w:rsidDel="009475F3">
          <w:delText>except for NB-IoT where the value from Table 7.2-2 is used</w:delText>
        </w:r>
      </w:del>
      <w:r w:rsidRPr="008041C4">
        <w:rPr>
          <w:noProof/>
        </w:rPr>
        <w:t>.</w:t>
      </w:r>
    </w:p>
    <w:p w14:paraId="5B852AC1" w14:textId="77777777" w:rsidR="006A66FC" w:rsidRPr="008041C4" w:rsidRDefault="006A66FC" w:rsidP="006A66FC">
      <w:pPr>
        <w:pStyle w:val="B2"/>
        <w:rPr>
          <w:noProof/>
        </w:rPr>
      </w:pPr>
      <w:r w:rsidRPr="008041C4">
        <w:rPr>
          <w:noProof/>
        </w:rPr>
        <w:t>-</w:t>
      </w:r>
      <w:r w:rsidRPr="008041C4">
        <w:rPr>
          <w:noProof/>
        </w:rPr>
        <w:tab/>
        <w:t>else:</w:t>
      </w:r>
    </w:p>
    <w:p w14:paraId="1EC62361" w14:textId="77777777" w:rsidR="006A66FC" w:rsidRPr="008041C4" w:rsidRDefault="006A66FC" w:rsidP="006A66FC">
      <w:pPr>
        <w:pStyle w:val="B3"/>
        <w:rPr>
          <w:noProof/>
        </w:rPr>
      </w:pPr>
      <w:r w:rsidRPr="008041C4">
        <w:rPr>
          <w:noProof/>
        </w:rPr>
        <w:t>-</w:t>
      </w:r>
      <w:r w:rsidRPr="008041C4">
        <w:rPr>
          <w:noProof/>
        </w:rPr>
        <w:tab/>
        <w:t>set the CB-Msg3-EDT backoff parameter value to 0 ms.</w:t>
      </w:r>
    </w:p>
    <w:p w14:paraId="3247FDFB" w14:textId="77777777" w:rsidR="006A66FC" w:rsidRPr="008041C4" w:rsidRDefault="006A66FC" w:rsidP="006A66FC">
      <w:pPr>
        <w:pStyle w:val="B2"/>
        <w:rPr>
          <w:noProof/>
        </w:rPr>
      </w:pPr>
      <w:r w:rsidRPr="008041C4">
        <w:rPr>
          <w:noProof/>
        </w:rPr>
        <w:t>-</w:t>
      </w:r>
      <w:r w:rsidRPr="008041C4">
        <w:rPr>
          <w:noProof/>
        </w:rPr>
        <w:tab/>
        <w:t>if the CB-Msg4 contains one or more MAC CMRs; and</w:t>
      </w:r>
    </w:p>
    <w:p w14:paraId="0EE75370" w14:textId="77777777" w:rsidR="006A66FC" w:rsidRPr="008041C4" w:rsidRDefault="006A66FC" w:rsidP="006A66FC">
      <w:pPr>
        <w:pStyle w:val="B2"/>
        <w:rPr>
          <w:noProof/>
        </w:rPr>
      </w:pPr>
      <w:r w:rsidRPr="008041C4">
        <w:rPr>
          <w:noProof/>
        </w:rPr>
        <w:t>-</w:t>
      </w:r>
      <w:r w:rsidRPr="008041C4">
        <w:rPr>
          <w:noProof/>
        </w:rPr>
        <w:tab/>
        <w:t>if there is a UE Contention Resolution Identity in a MAC CMR that matches the first 48 bits of the CCCH SDU transmitted in CB-Msg3(s):</w:t>
      </w:r>
    </w:p>
    <w:p w14:paraId="5B78AD94" w14:textId="77777777" w:rsidR="006A66FC" w:rsidRPr="008041C4" w:rsidRDefault="006A66FC" w:rsidP="006A66FC">
      <w:pPr>
        <w:pStyle w:val="B3"/>
        <w:rPr>
          <w:noProof/>
        </w:rPr>
      </w:pPr>
      <w:r w:rsidRPr="008041C4">
        <w:rPr>
          <w:noProof/>
        </w:rPr>
        <w:t>-</w:t>
      </w:r>
      <w:r w:rsidRPr="008041C4">
        <w:rPr>
          <w:noProof/>
        </w:rPr>
        <w:tab/>
        <w:t>consider CMR reception successful;</w:t>
      </w:r>
    </w:p>
    <w:p w14:paraId="3FA7E1F4" w14:textId="77777777" w:rsidR="006A66FC" w:rsidRPr="008041C4" w:rsidRDefault="006A66FC" w:rsidP="006A66FC">
      <w:pPr>
        <w:pStyle w:val="B3"/>
        <w:rPr>
          <w:noProof/>
        </w:rPr>
      </w:pPr>
      <w:r w:rsidRPr="008041C4">
        <w:rPr>
          <w:noProof/>
        </w:rPr>
        <w:t>-</w:t>
      </w:r>
      <w:r w:rsidRPr="008041C4">
        <w:rPr>
          <w:noProof/>
        </w:rPr>
        <w:tab/>
        <w:t>discard the CB-RNTI;</w:t>
      </w:r>
    </w:p>
    <w:p w14:paraId="269429A8" w14:textId="77777777" w:rsidR="006A66FC" w:rsidRPr="008041C4" w:rsidRDefault="006A66FC" w:rsidP="006A66FC">
      <w:pPr>
        <w:pStyle w:val="B3"/>
        <w:rPr>
          <w:noProof/>
        </w:rPr>
      </w:pPr>
      <w:r w:rsidRPr="008041C4">
        <w:rPr>
          <w:noProof/>
        </w:rPr>
        <w:t>-</w:t>
      </w:r>
      <w:r w:rsidRPr="008041C4">
        <w:rPr>
          <w:noProof/>
        </w:rPr>
        <w:tab/>
        <w:t xml:space="preserve">stop </w:t>
      </w:r>
      <w:r w:rsidRPr="008041C4">
        <w:rPr>
          <w:i/>
          <w:iCs/>
          <w:noProof/>
        </w:rPr>
        <w:t>CB-Msg3ResponseTimer</w:t>
      </w:r>
      <w:r w:rsidRPr="008041C4">
        <w:rPr>
          <w:noProof/>
        </w:rPr>
        <w:t xml:space="preserve"> if running;</w:t>
      </w:r>
    </w:p>
    <w:p w14:paraId="1D0EC79C"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p w14:paraId="5B0C5A47" w14:textId="77777777" w:rsidR="006A66FC" w:rsidRPr="009475F3" w:rsidRDefault="006A66FC" w:rsidP="006A66FC">
      <w:pPr>
        <w:pStyle w:val="B3"/>
        <w:rPr>
          <w:noProof/>
        </w:rPr>
      </w:pPr>
      <w:r w:rsidRPr="009475F3">
        <w:rPr>
          <w:noProof/>
        </w:rPr>
        <w:t>-</w:t>
      </w:r>
      <w:r w:rsidRPr="009475F3">
        <w:rPr>
          <w:noProof/>
        </w:rPr>
        <w:tab/>
        <w:t>if the corresponding CMR contains a Timing Advance Command field:</w:t>
      </w:r>
    </w:p>
    <w:p w14:paraId="03F02EE3" w14:textId="77777777" w:rsidR="006A66FC" w:rsidRPr="009475F3" w:rsidRDefault="006A66FC" w:rsidP="006A66FC">
      <w:pPr>
        <w:pStyle w:val="B4"/>
      </w:pPr>
      <w:r w:rsidRPr="009475F3">
        <w:rPr>
          <w:noProof/>
        </w:rPr>
        <w:t>-</w:t>
      </w:r>
      <w:r w:rsidRPr="009475F3">
        <w:rPr>
          <w:noProof/>
        </w:rPr>
        <w:tab/>
      </w:r>
      <w:r w:rsidRPr="009475F3">
        <w:t>process the received Timing Advance Command (see clause 5.2).</w:t>
      </w:r>
    </w:p>
    <w:p w14:paraId="30436CD1" w14:textId="77777777" w:rsidR="006A66FC" w:rsidRPr="008041C4" w:rsidRDefault="006A66FC" w:rsidP="006A66FC">
      <w:pPr>
        <w:pStyle w:val="B3"/>
      </w:pPr>
      <w:r w:rsidRPr="009475F3">
        <w:rPr>
          <w:noProof/>
        </w:rPr>
        <w:t>-</w:t>
      </w:r>
      <w:r w:rsidRPr="009475F3">
        <w:rPr>
          <w:noProof/>
        </w:rPr>
        <w:tab/>
        <w:t xml:space="preserve">start the </w:t>
      </w:r>
      <w:r w:rsidRPr="009475F3">
        <w:rPr>
          <w:i/>
          <w:noProof/>
        </w:rPr>
        <w:t xml:space="preserve">timeAlignmentTimer </w:t>
      </w:r>
      <w:r w:rsidRPr="009475F3">
        <w:rPr>
          <w:noProof/>
        </w:rPr>
        <w:t>associated with this TAG;</w:t>
      </w:r>
    </w:p>
    <w:p w14:paraId="25B26A2A" w14:textId="77777777" w:rsidR="006A66FC" w:rsidRPr="008041C4" w:rsidRDefault="006A66FC" w:rsidP="006A66FC">
      <w:pPr>
        <w:pStyle w:val="B3"/>
        <w:rPr>
          <w:noProof/>
        </w:rPr>
      </w:pPr>
      <w:r w:rsidRPr="008041C4">
        <w:rPr>
          <w:noProof/>
        </w:rPr>
        <w:t>-</w:t>
      </w:r>
      <w:r w:rsidRPr="008041C4">
        <w:rPr>
          <w:noProof/>
        </w:rPr>
        <w:tab/>
        <w:t>if the corresponding CMR contains a C-RNTI field:</w:t>
      </w:r>
    </w:p>
    <w:p w14:paraId="489F97BD" w14:textId="77777777" w:rsidR="006A66FC" w:rsidRPr="008041C4" w:rsidRDefault="006A66FC" w:rsidP="006A66FC">
      <w:pPr>
        <w:pStyle w:val="B4"/>
        <w:rPr>
          <w:noProof/>
        </w:rPr>
      </w:pPr>
      <w:r w:rsidRPr="008041C4">
        <w:rPr>
          <w:noProof/>
        </w:rPr>
        <w:t>-</w:t>
      </w:r>
      <w:r w:rsidRPr="008041C4">
        <w:rPr>
          <w:noProof/>
        </w:rPr>
        <w:tab/>
        <w:t>set the C-RNTI to the value of the C-RNTI field.</w:t>
      </w:r>
    </w:p>
    <w:p w14:paraId="2D8CF644" w14:textId="77777777" w:rsidR="006A66FC" w:rsidRPr="008041C4" w:rsidRDefault="006A66FC" w:rsidP="006A66FC">
      <w:pPr>
        <w:pStyle w:val="B3"/>
      </w:pPr>
      <w:r w:rsidRPr="008041C4">
        <w:t>-</w:t>
      </w:r>
      <w:r w:rsidRPr="008041C4">
        <w:tab/>
        <w:t>finish the disassembly and demultiplexing of the MAC PDU;</w:t>
      </w:r>
    </w:p>
    <w:p w14:paraId="13D068EB" w14:textId="77777777" w:rsidR="006A66FC" w:rsidRPr="008041C4" w:rsidRDefault="006A66FC" w:rsidP="006A66FC">
      <w:pPr>
        <w:pStyle w:val="B3"/>
        <w:rPr>
          <w:noProof/>
        </w:rPr>
      </w:pPr>
      <w:r w:rsidRPr="008041C4">
        <w:rPr>
          <w:noProof/>
        </w:rPr>
        <w:t>-</w:t>
      </w:r>
      <w:r w:rsidRPr="008041C4">
        <w:rPr>
          <w:noProof/>
        </w:rPr>
        <w:tab/>
        <w:t>consider CB-Msg3 transmission successfully completed;</w:t>
      </w:r>
    </w:p>
    <w:p w14:paraId="3D55CD86" w14:textId="77777777" w:rsidR="006A66FC" w:rsidRPr="008041C4" w:rsidRDefault="006A66FC" w:rsidP="006A66FC">
      <w:pPr>
        <w:pStyle w:val="B3"/>
        <w:rPr>
          <w:noProof/>
        </w:rPr>
      </w:pPr>
      <w:r w:rsidRPr="008041C4">
        <w:rPr>
          <w:noProof/>
        </w:rPr>
        <w:t>-</w:t>
      </w:r>
      <w:r w:rsidRPr="008041C4">
        <w:rPr>
          <w:noProof/>
        </w:rPr>
        <w:tab/>
        <w:t>if the C-RNTI field is absent in the corresponding CMR and no corresponding MAC SDU is present in CB-Msg4:</w:t>
      </w:r>
    </w:p>
    <w:p w14:paraId="1FBA5277" w14:textId="07D0069A" w:rsidR="006A66FC" w:rsidRPr="008041C4" w:rsidRDefault="006A66FC" w:rsidP="006A66FC">
      <w:pPr>
        <w:pStyle w:val="B4"/>
        <w:rPr>
          <w:noProof/>
        </w:rPr>
      </w:pPr>
      <w:r w:rsidRPr="008041C4">
        <w:rPr>
          <w:noProof/>
        </w:rPr>
        <w:t>-</w:t>
      </w:r>
      <w:r w:rsidRPr="008041C4">
        <w:rPr>
          <w:noProof/>
        </w:rPr>
        <w:tab/>
        <w:t xml:space="preserve">indicate </w:t>
      </w:r>
      <w:ins w:id="124" w:author="MediaTek (Felix)" w:date="2025-10-15T12:08:00Z">
        <w:r w:rsidR="00574917" w:rsidRPr="00574917">
          <w:rPr>
            <w:noProof/>
          </w:rPr>
          <w:t>the CB</w:t>
        </w:r>
      </w:ins>
      <w:ins w:id="125" w:author="MediaTek (Felix)" w:date="2025-10-15T12:46:00Z">
        <w:r w:rsidR="004048BE">
          <w:rPr>
            <w:noProof/>
            <w:lang w:eastAsia="zh-CN"/>
          </w:rPr>
          <w:noBreakHyphen/>
        </w:r>
      </w:ins>
      <w:ins w:id="126" w:author="MediaTek (Felix)" w:date="2025-10-15T12:08:00Z">
        <w:r w:rsidR="00574917" w:rsidRPr="00574917">
          <w:rPr>
            <w:noProof/>
          </w:rPr>
          <w:t>Msg3</w:t>
        </w:r>
      </w:ins>
      <w:ins w:id="127" w:author="MediaTek (Felix)" w:date="2025-10-15T12:46:00Z">
        <w:r w:rsidR="004048BE">
          <w:rPr>
            <w:noProof/>
            <w:lang w:eastAsia="zh-CN"/>
          </w:rPr>
          <w:noBreakHyphen/>
        </w:r>
      </w:ins>
      <w:ins w:id="128" w:author="MediaTek (Felix)" w:date="2025-10-15T12:08:00Z">
        <w:r w:rsidR="00574917" w:rsidRPr="00574917">
          <w:rPr>
            <w:noProof/>
          </w:rPr>
          <w:t>EDT procedures have been successful completed without an RRC message</w:t>
        </w:r>
        <w:r w:rsidR="00574917" w:rsidRPr="00574917" w:rsidDel="00574917">
          <w:rPr>
            <w:noProof/>
          </w:rPr>
          <w:t xml:space="preserve"> </w:t>
        </w:r>
      </w:ins>
      <w:del w:id="129" w:author="MediaTek (Felix)" w:date="2025-10-15T12:08:00Z">
        <w:r w:rsidRPr="008041C4" w:rsidDel="00574917">
          <w:rPr>
            <w:noProof/>
          </w:rPr>
          <w:delText xml:space="preserve">the successful completion of CB-Msg3-EDT procedure </w:delText>
        </w:r>
      </w:del>
      <w:r w:rsidRPr="008041C4">
        <w:rPr>
          <w:noProof/>
        </w:rPr>
        <w:t>to the upper layers.</w:t>
      </w:r>
    </w:p>
    <w:p w14:paraId="49FA6F54" w14:textId="77777777" w:rsidR="006A66FC" w:rsidRPr="008041C4" w:rsidRDefault="006A66FC" w:rsidP="006A66FC">
      <w:pPr>
        <w:pStyle w:val="NO"/>
        <w:rPr>
          <w:noProof/>
        </w:rPr>
      </w:pPr>
      <w:r w:rsidRPr="008041C4">
        <w:rPr>
          <w:noProof/>
        </w:rPr>
        <w:t>NOTE:</w:t>
      </w:r>
      <w:r w:rsidRPr="008041C4">
        <w:rPr>
          <w:noProof/>
        </w:rPr>
        <w:tab/>
        <w:t xml:space="preserve">The UE can receive CB-Msg4 after the </w:t>
      </w:r>
      <w:r w:rsidRPr="008041C4">
        <w:rPr>
          <w:i/>
          <w:iCs/>
          <w:noProof/>
        </w:rPr>
        <w:t>CB-Msg3ResponseTimer</w:t>
      </w:r>
      <w:r w:rsidRPr="008041C4">
        <w:rPr>
          <w:noProof/>
        </w:rPr>
        <w:t xml:space="preserve"> expired if the corresponding PDCCH is received before the </w:t>
      </w:r>
      <w:r w:rsidRPr="008041C4">
        <w:rPr>
          <w:i/>
          <w:iCs/>
          <w:noProof/>
        </w:rPr>
        <w:t>CB-Msg3ResponseTimer</w:t>
      </w:r>
      <w:r w:rsidRPr="008041C4">
        <w:rPr>
          <w:noProof/>
        </w:rPr>
        <w:t xml:space="preserve"> expired.</w:t>
      </w:r>
    </w:p>
    <w:p w14:paraId="278DCA06" w14:textId="77777777" w:rsidR="006A66FC" w:rsidRPr="008041C4" w:rsidRDefault="006A66FC" w:rsidP="006A66FC">
      <w:pPr>
        <w:pStyle w:val="B1"/>
      </w:pPr>
      <w:bookmarkStart w:id="130" w:name="_MCCTEMPBM_CRPT98680013___7"/>
      <w:r w:rsidRPr="008041C4">
        <w:rPr>
          <w:rStyle w:val="cf01"/>
          <w:rFonts w:hint="default"/>
        </w:rPr>
        <w:lastRenderedPageBreak/>
        <w:t>-</w:t>
      </w:r>
      <w:r w:rsidRPr="008041C4">
        <w:tab/>
        <w:t xml:space="preserve">if the </w:t>
      </w:r>
      <w:r w:rsidRPr="008041C4">
        <w:rPr>
          <w:i/>
          <w:iCs/>
        </w:rPr>
        <w:t>CB-</w:t>
      </w:r>
      <w:r w:rsidRPr="008041C4">
        <w:rPr>
          <w:i/>
          <w:iCs/>
          <w:noProof/>
        </w:rPr>
        <w:t>Msg3ResponseTimer</w:t>
      </w:r>
      <w:r w:rsidRPr="008041C4">
        <w:t xml:space="preserve"> expires:</w:t>
      </w:r>
    </w:p>
    <w:bookmarkEnd w:id="130"/>
    <w:p w14:paraId="058C2039" w14:textId="77777777" w:rsidR="006A66FC" w:rsidRPr="008041C4" w:rsidRDefault="006A66FC" w:rsidP="006A66FC">
      <w:pPr>
        <w:pStyle w:val="B2"/>
      </w:pPr>
      <w:r w:rsidRPr="008041C4">
        <w:t>-</w:t>
      </w:r>
      <w:r w:rsidRPr="008041C4">
        <w:tab/>
        <w:t xml:space="preserve">when MAC entity has finished decoding of all received CB-Msg4 and if </w:t>
      </w:r>
      <w:r w:rsidRPr="008041C4">
        <w:rPr>
          <w:noProof/>
        </w:rPr>
        <w:t>CMR reception is not successful</w:t>
      </w:r>
      <w:r w:rsidRPr="008041C4">
        <w:t>:</w:t>
      </w:r>
    </w:p>
    <w:p w14:paraId="6BBCEE97"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bookmarkEnd w:id="15"/>
    <w:p w14:paraId="4A1A066C" w14:textId="77777777" w:rsidR="006A66FC" w:rsidRPr="008041C4" w:rsidRDefault="006A66FC" w:rsidP="006A66FC">
      <w:pPr>
        <w:pStyle w:val="B3"/>
        <w:rPr>
          <w:noProof/>
        </w:rPr>
      </w:pPr>
      <w:r w:rsidRPr="008041C4">
        <w:rPr>
          <w:noProof/>
        </w:rPr>
        <w:t>-</w:t>
      </w:r>
      <w:r w:rsidRPr="008041C4">
        <w:rPr>
          <w:noProof/>
        </w:rPr>
        <w:tab/>
        <w:t>increment CB_MSG3_TRANSMISSION_COUNTER_CE by 1;</w:t>
      </w:r>
    </w:p>
    <w:p w14:paraId="637548E8" w14:textId="77777777" w:rsidR="006A66FC" w:rsidRPr="008041C4" w:rsidRDefault="006A66FC" w:rsidP="006A66FC">
      <w:pPr>
        <w:pStyle w:val="B3"/>
      </w:pPr>
      <w:r w:rsidRPr="008041C4">
        <w:rPr>
          <w:noProof/>
        </w:rPr>
        <w:t>-</w:t>
      </w:r>
      <w:r w:rsidRPr="008041C4">
        <w:tab/>
        <w:t xml:space="preserve">if </w:t>
      </w:r>
      <w:r w:rsidRPr="008041C4">
        <w:rPr>
          <w:noProof/>
        </w:rPr>
        <w:t>CB_MSG3_TRANSMISSION_COUNTER_CE </w:t>
      </w:r>
      <w:r w:rsidRPr="008041C4">
        <w:t>= </w:t>
      </w:r>
      <w:r w:rsidRPr="008041C4">
        <w:rPr>
          <w:i/>
          <w:iCs/>
          <w:noProof/>
        </w:rPr>
        <w:t>cb-Msg3-MaxAttemptNum</w:t>
      </w:r>
      <w:r w:rsidRPr="008041C4">
        <w:rPr>
          <w:noProof/>
        </w:rPr>
        <w:t xml:space="preserve"> for the corresponding enhanced coverage level </w:t>
      </w:r>
      <w:r w:rsidRPr="008041C4">
        <w:t>+ 1:</w:t>
      </w:r>
    </w:p>
    <w:p w14:paraId="257AC6CC" w14:textId="77777777" w:rsidR="006A66FC" w:rsidRPr="008041C4" w:rsidRDefault="006A66FC" w:rsidP="006A66FC">
      <w:pPr>
        <w:pStyle w:val="B4"/>
        <w:rPr>
          <w:noProof/>
        </w:rPr>
      </w:pPr>
      <w:r w:rsidRPr="008041C4">
        <w:rPr>
          <w:noProof/>
        </w:rPr>
        <w:t>-</w:t>
      </w:r>
      <w:r w:rsidRPr="008041C4">
        <w:rPr>
          <w:noProof/>
        </w:rPr>
        <w:tab/>
        <w:t>discard the CB-RNTI;</w:t>
      </w:r>
    </w:p>
    <w:p w14:paraId="722943C4" w14:textId="77777777" w:rsidR="006A66FC" w:rsidRPr="008041C4" w:rsidRDefault="006A66FC" w:rsidP="006A66FC">
      <w:pPr>
        <w:pStyle w:val="B4"/>
        <w:rPr>
          <w:noProof/>
        </w:rPr>
      </w:pPr>
      <w:r w:rsidRPr="008041C4">
        <w:rPr>
          <w:noProof/>
        </w:rPr>
        <w:t>-</w:t>
      </w:r>
      <w:r w:rsidRPr="008041C4">
        <w:rPr>
          <w:noProof/>
        </w:rPr>
        <w:tab/>
        <w:t>consider the CB-Msg3 transmission unsuccessfully completed;</w:t>
      </w:r>
    </w:p>
    <w:p w14:paraId="3419B73B" w14:textId="77777777" w:rsidR="006A66FC" w:rsidRPr="008041C4" w:rsidRDefault="006A66FC" w:rsidP="006A66FC">
      <w:pPr>
        <w:pStyle w:val="B4"/>
        <w:rPr>
          <w:noProof/>
        </w:rPr>
      </w:pPr>
      <w:bookmarkStart w:id="131" w:name="_MCCTEMPBM_CRPT98680014___7"/>
      <w:r w:rsidRPr="008041C4">
        <w:rPr>
          <w:noProof/>
        </w:rPr>
        <w:t>-</w:t>
      </w:r>
      <w:r w:rsidRPr="008041C4">
        <w:rPr>
          <w:noProof/>
        </w:rPr>
        <w:tab/>
      </w:r>
      <w:r w:rsidRPr="008041C4">
        <w:rPr>
          <w:rFonts w:ascii="TimesNewRomanPSMT" w:hAnsi="TimesNewRomanPSMT"/>
        </w:rPr>
        <w:t xml:space="preserve">indicate </w:t>
      </w:r>
      <w:r w:rsidRPr="008041C4">
        <w:rPr>
          <w:noProof/>
        </w:rPr>
        <w:t>the transmission using CB-Msg3-EDT has failed</w:t>
      </w:r>
      <w:r w:rsidRPr="008041C4">
        <w:rPr>
          <w:rFonts w:ascii="TimesNewRomanPSMT" w:hAnsi="TimesNewRomanPSMT"/>
        </w:rPr>
        <w:t xml:space="preserve"> to the upper layers.</w:t>
      </w:r>
    </w:p>
    <w:bookmarkEnd w:id="131"/>
    <w:p w14:paraId="5997242E" w14:textId="77777777" w:rsidR="006A66FC" w:rsidRPr="008041C4" w:rsidRDefault="006A66FC" w:rsidP="006A66FC">
      <w:pPr>
        <w:pStyle w:val="B3"/>
        <w:rPr>
          <w:noProof/>
        </w:rPr>
      </w:pPr>
      <w:r w:rsidRPr="008041C4">
        <w:rPr>
          <w:noProof/>
        </w:rPr>
        <w:t>-</w:t>
      </w:r>
      <w:r w:rsidRPr="008041C4">
        <w:tab/>
      </w:r>
      <w:r w:rsidRPr="008041C4">
        <w:rPr>
          <w:noProof/>
        </w:rPr>
        <w:t>else:</w:t>
      </w:r>
    </w:p>
    <w:p w14:paraId="1653D912" w14:textId="77777777" w:rsidR="006A66FC" w:rsidRPr="008041C4" w:rsidRDefault="006A66FC" w:rsidP="006A66FC">
      <w:pPr>
        <w:pStyle w:val="B4"/>
        <w:rPr>
          <w:noProof/>
        </w:rPr>
      </w:pPr>
      <w:r w:rsidRPr="008041C4">
        <w:rPr>
          <w:noProof/>
        </w:rPr>
        <w:t>-</w:t>
      </w:r>
      <w:r w:rsidRPr="008041C4">
        <w:rPr>
          <w:noProof/>
        </w:rPr>
        <w:tab/>
        <w:t>based on the CB-Msg3-EDT backoff parameter, select a random backoff time according to a uniform distribution between 0 and the CB-Msg3-EDT backoff parameter value;</w:t>
      </w:r>
    </w:p>
    <w:p w14:paraId="29BB51A5" w14:textId="77777777" w:rsidR="006A66FC" w:rsidRPr="008041C4" w:rsidRDefault="006A66FC" w:rsidP="006A66FC">
      <w:pPr>
        <w:pStyle w:val="B4"/>
        <w:rPr>
          <w:noProof/>
        </w:rPr>
      </w:pPr>
      <w:r w:rsidRPr="008041C4">
        <w:rPr>
          <w:noProof/>
        </w:rPr>
        <w:t>-</w:t>
      </w:r>
      <w:r w:rsidRPr="008041C4">
        <w:rPr>
          <w:noProof/>
        </w:rPr>
        <w:tab/>
        <w:t>delay the subsequent CB-Msg3 transmission by the backoff time;</w:t>
      </w:r>
    </w:p>
    <w:p w14:paraId="1237F312" w14:textId="77777777" w:rsidR="006A66FC" w:rsidRPr="008041C4" w:rsidRDefault="006A66FC" w:rsidP="006A66FC">
      <w:pPr>
        <w:pStyle w:val="B4"/>
      </w:pPr>
      <w:r w:rsidRPr="008041C4">
        <w:rPr>
          <w:noProof/>
        </w:rPr>
        <w:t>-</w:t>
      </w:r>
      <w:r w:rsidRPr="008041C4">
        <w:rPr>
          <w:noProof/>
        </w:rPr>
        <w:tab/>
        <w:t xml:space="preserve">proceed to the </w:t>
      </w:r>
      <w:r w:rsidRPr="008041C4">
        <w:rPr>
          <w:rFonts w:hint="eastAsia"/>
          <w:noProof/>
        </w:rPr>
        <w:t>CB-Msg3</w:t>
      </w:r>
      <w:r w:rsidRPr="008041C4">
        <w:rPr>
          <w:noProof/>
        </w:rPr>
        <w:t xml:space="preserve"> transmission (see clause 5.1a.2).</w:t>
      </w:r>
    </w:p>
    <w:p w14:paraId="361F8237" w14:textId="6F4DD46A" w:rsidR="006A66FC" w:rsidRDefault="006A66FC" w:rsidP="006A66FC">
      <w:pPr>
        <w:rPr>
          <w:noProof/>
          <w:lang w:eastAsia="zh-TW"/>
        </w:rPr>
      </w:pPr>
      <w:bookmarkStart w:id="132" w:name="_Toc29242963"/>
      <w:bookmarkStart w:id="133" w:name="_Toc37256220"/>
      <w:bookmarkStart w:id="134" w:name="_Toc37256374"/>
      <w:bookmarkStart w:id="135" w:name="_Toc46500313"/>
      <w:bookmarkStart w:id="136" w:name="_Toc52536222"/>
      <w:bookmarkStart w:id="137" w:name="_Toc193402458"/>
      <w:bookmarkStart w:id="138" w:name="_Toc29242965"/>
      <w:bookmarkStart w:id="139" w:name="_Toc37256222"/>
      <w:bookmarkStart w:id="140" w:name="_Toc37256376"/>
      <w:bookmarkStart w:id="141" w:name="_Toc46500315"/>
      <w:bookmarkStart w:id="142" w:name="_Toc52536224"/>
      <w:bookmarkStart w:id="143" w:name="_Toc193402460"/>
      <w:r>
        <w:rPr>
          <w:noProof/>
          <w:lang w:eastAsia="zh-TW"/>
        </w:rPr>
        <w:t>&lt;</w:t>
      </w:r>
      <w:r w:rsidRPr="006A66FC">
        <w:rPr>
          <w:noProof/>
          <w:highlight w:val="yellow"/>
          <w:lang w:eastAsia="zh-TW"/>
        </w:rPr>
        <w:t>Skip</w:t>
      </w:r>
      <w:r>
        <w:rPr>
          <w:noProof/>
          <w:lang w:eastAsia="zh-TW"/>
        </w:rPr>
        <w:t>&gt;</w:t>
      </w:r>
    </w:p>
    <w:p w14:paraId="3283BB1B" w14:textId="77777777" w:rsidR="00D77427" w:rsidRDefault="00D77427" w:rsidP="00D77427">
      <w:pPr>
        <w:pStyle w:val="Heading2"/>
        <w:rPr>
          <w:noProof/>
        </w:rPr>
      </w:pPr>
      <w:bookmarkStart w:id="144" w:name="_Toc37256286"/>
      <w:bookmarkStart w:id="145" w:name="_Toc37256440"/>
      <w:bookmarkStart w:id="146" w:name="_Toc46500379"/>
      <w:bookmarkStart w:id="147" w:name="_Toc52536288"/>
      <w:bookmarkStart w:id="148" w:name="_Toc210940745"/>
      <w:bookmarkStart w:id="149" w:name="_Toc46500380"/>
      <w:bookmarkStart w:id="150" w:name="_Toc52536289"/>
      <w:bookmarkStart w:id="151" w:name="_Toc193402530"/>
      <w:bookmarkEnd w:id="132"/>
      <w:bookmarkEnd w:id="133"/>
      <w:bookmarkEnd w:id="134"/>
      <w:bookmarkEnd w:id="135"/>
      <w:bookmarkEnd w:id="136"/>
      <w:bookmarkEnd w:id="137"/>
      <w:bookmarkEnd w:id="138"/>
      <w:bookmarkEnd w:id="139"/>
      <w:bookmarkEnd w:id="140"/>
      <w:bookmarkEnd w:id="141"/>
      <w:bookmarkEnd w:id="142"/>
      <w:bookmarkEnd w:id="143"/>
      <w:r>
        <w:rPr>
          <w:noProof/>
        </w:rPr>
        <w:t>5.25</w:t>
      </w:r>
      <w:r>
        <w:rPr>
          <w:noProof/>
        </w:rPr>
        <w:tab/>
        <w:t>Transmission of Downlink Channel Quality Report</w:t>
      </w:r>
      <w:bookmarkEnd w:id="144"/>
      <w:bookmarkEnd w:id="145"/>
      <w:bookmarkEnd w:id="146"/>
      <w:bookmarkEnd w:id="147"/>
      <w:bookmarkEnd w:id="148"/>
    </w:p>
    <w:p w14:paraId="02ADCBA9" w14:textId="77777777" w:rsidR="00D77427" w:rsidRDefault="00D77427" w:rsidP="00D77427">
      <w:r>
        <w:t>The MAC entity of a BL UE or UE in enhanced coverage may be configured by upper layers to report DL channel quality in Msg3. DL channel quality in Msg3 in RRC_CONNECTED is not reported.</w:t>
      </w:r>
    </w:p>
    <w:p w14:paraId="606AC57E" w14:textId="77777777" w:rsidR="00D77427" w:rsidRDefault="00D77427" w:rsidP="00D77427">
      <w:r>
        <w:t>If the UE is a BL UE or UE in enhanced coverage or an NB-IoT UE, a Downlink Channel Quality Report (DCQR) shall be triggered if any of the following events occur:</w:t>
      </w:r>
    </w:p>
    <w:p w14:paraId="7B276E54" w14:textId="77777777" w:rsidR="00D77427" w:rsidRDefault="00D77427" w:rsidP="00D77427">
      <w:pPr>
        <w:pStyle w:val="B1"/>
      </w:pPr>
      <w:r>
        <w:t>-</w:t>
      </w:r>
      <w:r>
        <w:tab/>
        <w:t>DCQR Command MAC control element is received, in which case the DCQR is referred below to as "Regular DCQR";</w:t>
      </w:r>
    </w:p>
    <w:p w14:paraId="32C09184" w14:textId="77777777" w:rsidR="00D77427" w:rsidRDefault="00D77427" w:rsidP="00D77427">
      <w:pPr>
        <w:pStyle w:val="B1"/>
      </w:pPr>
      <w:r>
        <w:t>-</w:t>
      </w:r>
      <w:r>
        <w:tab/>
        <w:t xml:space="preserve">for BL UE or UE in enhanced coverage, transmission of DCQR in Msg3 is configured by upper layers in </w:t>
      </w:r>
      <w:r>
        <w:rPr>
          <w:i/>
          <w:iCs/>
        </w:rPr>
        <w:t>mpdcch-CQI-Reporting</w:t>
      </w:r>
      <w:r>
        <w:t>, in which case DCQR is referred below to as "Msg3 DCQR".</w:t>
      </w:r>
    </w:p>
    <w:p w14:paraId="209B3851" w14:textId="77777777" w:rsidR="00D77427" w:rsidRDefault="00D77427" w:rsidP="00D77427">
      <w:r>
        <w:t>If any type of DCQR has been triggered:</w:t>
      </w:r>
    </w:p>
    <w:p w14:paraId="7DCC3A36" w14:textId="77777777" w:rsidR="00D77427" w:rsidRDefault="00D77427" w:rsidP="00D77427">
      <w:pPr>
        <w:pStyle w:val="B1"/>
      </w:pPr>
      <w:r>
        <w:t>-</w:t>
      </w:r>
      <w:r>
        <w:tab/>
        <w:t>start performing DL channel quality measurements according to TS 36.133 [9].</w:t>
      </w:r>
    </w:p>
    <w:p w14:paraId="1EE23210" w14:textId="77777777" w:rsidR="00D77427" w:rsidRDefault="00D77427" w:rsidP="00D77427">
      <w:r>
        <w:t>If "Regular DCQR" has been triggered:</w:t>
      </w:r>
    </w:p>
    <w:p w14:paraId="66A760CF" w14:textId="77777777" w:rsidR="00D77427" w:rsidRDefault="00D77427" w:rsidP="00D77427">
      <w:pPr>
        <w:pStyle w:val="B1"/>
      </w:pPr>
      <w:r>
        <w:t>-</w:t>
      </w:r>
      <w:r>
        <w:tab/>
        <w:t>if an uplink grant has been received on the PDCCH for MAC entity's C-RNTI:</w:t>
      </w:r>
    </w:p>
    <w:p w14:paraId="3E39CC9A" w14:textId="77777777" w:rsidR="00D77427" w:rsidRDefault="00D77427" w:rsidP="00D77427">
      <w:pPr>
        <w:pStyle w:val="B2"/>
      </w:pPr>
      <w:r>
        <w:t>-</w:t>
      </w:r>
      <w:r>
        <w:tab/>
        <w:t>instruct the Multiplexing and Assembly procedure to generate a DCQR and AS RAI MAC control element as defined in clause 6.1.3.19;</w:t>
      </w:r>
    </w:p>
    <w:p w14:paraId="4A6AFCE5" w14:textId="77777777" w:rsidR="00D77427" w:rsidRDefault="00D77427" w:rsidP="00D77427">
      <w:pPr>
        <w:pStyle w:val="B2"/>
      </w:pPr>
      <w:r>
        <w:t>-</w:t>
      </w:r>
      <w:r>
        <w:tab/>
        <w:t>cancel the triggered "Regular DCQR".</w:t>
      </w:r>
    </w:p>
    <w:p w14:paraId="0574CBF0" w14:textId="77777777" w:rsidR="00D77427" w:rsidRDefault="00D77427" w:rsidP="00D77427">
      <w:r>
        <w:t>If "Msg3 DCQR" has been triggered:</w:t>
      </w:r>
    </w:p>
    <w:p w14:paraId="6CC07B7E" w14:textId="26B86758" w:rsidR="00D77427" w:rsidRDefault="00D77427" w:rsidP="00D77427">
      <w:pPr>
        <w:pStyle w:val="B1"/>
      </w:pPr>
      <w:r>
        <w:t>-</w:t>
      </w:r>
      <w:r>
        <w:tab/>
        <w:t>if an uplink grant has been received on the PDCCH for MAC entity's RA-RNTI</w:t>
      </w:r>
      <w:ins w:id="152" w:author="MediaTek (Felix)" w:date="2025-10-15T12:44:00Z">
        <w:r w:rsidR="002562EF">
          <w:t xml:space="preserve"> or </w:t>
        </w:r>
        <w:r w:rsidR="002562EF" w:rsidRPr="002562EF">
          <w:t xml:space="preserve">if the uplink grant is for </w:t>
        </w:r>
        <w:r w:rsidR="002562EF">
          <w:rPr>
            <w:noProof/>
            <w:lang w:eastAsia="zh-CN"/>
          </w:rPr>
          <w:t>CB</w:t>
        </w:r>
      </w:ins>
      <w:ins w:id="153" w:author="MediaTek (Felix)" w:date="2025-10-15T12:45:00Z">
        <w:r w:rsidR="002562EF">
          <w:rPr>
            <w:noProof/>
            <w:lang w:eastAsia="zh-CN"/>
          </w:rPr>
          <w:noBreakHyphen/>
        </w:r>
      </w:ins>
      <w:ins w:id="154" w:author="MediaTek (Felix)" w:date="2025-10-15T12:44:00Z">
        <w:r w:rsidR="002562EF">
          <w:rPr>
            <w:noProof/>
            <w:lang w:eastAsia="zh-CN"/>
          </w:rPr>
          <w:t>Msg3</w:t>
        </w:r>
      </w:ins>
      <w:ins w:id="155" w:author="MediaTek (Felix)" w:date="2025-10-15T12:45:00Z">
        <w:r w:rsidR="002562EF">
          <w:rPr>
            <w:noProof/>
            <w:lang w:eastAsia="zh-CN"/>
          </w:rPr>
          <w:noBreakHyphen/>
        </w:r>
      </w:ins>
      <w:ins w:id="156" w:author="MediaTek (Felix)" w:date="2025-10-15T12:44:00Z">
        <w:r w:rsidR="002562EF">
          <w:rPr>
            <w:noProof/>
            <w:lang w:eastAsia="zh-CN"/>
          </w:rPr>
          <w:t>EDT</w:t>
        </w:r>
      </w:ins>
      <w:r>
        <w:t>:</w:t>
      </w:r>
    </w:p>
    <w:p w14:paraId="2F4E91A7" w14:textId="77777777" w:rsidR="00D77427" w:rsidRDefault="00D77427" w:rsidP="00D77427">
      <w:pPr>
        <w:pStyle w:val="B2"/>
      </w:pPr>
      <w:r>
        <w:t>-</w:t>
      </w:r>
      <w:r>
        <w:tab/>
        <w:t>if the allocated resources can accommodate a DCQR and AS RAI MAC control element plus its subheader as a result of logical channel prioritization:</w:t>
      </w:r>
    </w:p>
    <w:p w14:paraId="74367753" w14:textId="77777777" w:rsidR="00D77427" w:rsidRDefault="00D77427" w:rsidP="00D77427">
      <w:pPr>
        <w:pStyle w:val="B3"/>
        <w:rPr>
          <w:rStyle w:val="B4Char"/>
        </w:rPr>
      </w:pPr>
      <w:r>
        <w:t>-</w:t>
      </w:r>
      <w:r>
        <w:tab/>
        <w:t>instruct the Multiplexing and Assembly procedure to generate a DCQR and AS RAI MAC control element as defined in clause 6.1.3.19</w:t>
      </w:r>
      <w:r>
        <w:rPr>
          <w:rStyle w:val="B4Char"/>
        </w:rPr>
        <w:t>;</w:t>
      </w:r>
    </w:p>
    <w:p w14:paraId="688CAC2D" w14:textId="77777777" w:rsidR="00D77427" w:rsidRDefault="00D77427" w:rsidP="00D77427">
      <w:pPr>
        <w:pStyle w:val="B2"/>
        <w:rPr>
          <w:rStyle w:val="B4Char"/>
        </w:rPr>
      </w:pPr>
      <w:r>
        <w:rPr>
          <w:rStyle w:val="B4Char"/>
        </w:rPr>
        <w:lastRenderedPageBreak/>
        <w:t>-</w:t>
      </w:r>
      <w:r>
        <w:rPr>
          <w:rStyle w:val="B4Char"/>
        </w:rPr>
        <w:tab/>
        <w:t>else if the uplink grant is not for EDT:</w:t>
      </w:r>
    </w:p>
    <w:p w14:paraId="77B63274" w14:textId="77777777" w:rsidR="00D77427" w:rsidRDefault="00D77427" w:rsidP="00D77427">
      <w:pPr>
        <w:pStyle w:val="B3"/>
        <w:rPr>
          <w:rFonts w:eastAsia="Times New Roman"/>
        </w:rPr>
      </w:pPr>
      <w:r>
        <w:t>-</w:t>
      </w:r>
      <w:r>
        <w:tab/>
        <w:t xml:space="preserve">if configured by upper layers in </w:t>
      </w:r>
      <w:r>
        <w:rPr>
          <w:i/>
          <w:iCs/>
        </w:rPr>
        <w:t>mpdcch-CQI-Reporting</w:t>
      </w:r>
      <w:r>
        <w:t>, use R and F2 fields in the MAC PDU subheader, to transmit the measurement outcome, as defined in clause 6.2.1;</w:t>
      </w:r>
    </w:p>
    <w:p w14:paraId="23BA92DD" w14:textId="77777777" w:rsidR="00D77427" w:rsidRDefault="00D77427" w:rsidP="00D77427">
      <w:pPr>
        <w:pStyle w:val="B2"/>
      </w:pPr>
      <w:r>
        <w:t>-</w:t>
      </w:r>
      <w:r>
        <w:tab/>
        <w:t>cancel the triggered "Msg3 DCQR".</w:t>
      </w:r>
    </w:p>
    <w:p w14:paraId="6476D2BB" w14:textId="723086AC" w:rsidR="00A54377" w:rsidRDefault="00D77427" w:rsidP="003636FC">
      <w:r>
        <w:t>&lt;</w:t>
      </w:r>
      <w:r w:rsidRPr="00D77427">
        <w:rPr>
          <w:highlight w:val="yellow"/>
        </w:rPr>
        <w:t>Skip</w:t>
      </w:r>
      <w:r>
        <w:t>&gt;</w:t>
      </w:r>
    </w:p>
    <w:p w14:paraId="637530D1" w14:textId="77777777" w:rsidR="00051030" w:rsidRDefault="00051030" w:rsidP="00051030">
      <w:pPr>
        <w:pStyle w:val="Heading1"/>
        <w:rPr>
          <w:noProof/>
        </w:rPr>
      </w:pPr>
      <w:r>
        <w:rPr>
          <w:noProof/>
        </w:rPr>
        <w:t>6</w:t>
      </w:r>
      <w:r>
        <w:rPr>
          <w:noProof/>
        </w:rPr>
        <w:tab/>
        <w:t>Protocol Data Units, formats and parameters</w:t>
      </w:r>
      <w:bookmarkEnd w:id="149"/>
      <w:bookmarkEnd w:id="150"/>
      <w:bookmarkEnd w:id="151"/>
    </w:p>
    <w:p w14:paraId="21DEB3F8" w14:textId="77777777" w:rsidR="00051030" w:rsidRDefault="00051030" w:rsidP="00051030">
      <w:pPr>
        <w:pStyle w:val="Heading2"/>
        <w:rPr>
          <w:noProof/>
        </w:rPr>
      </w:pPr>
      <w:bookmarkStart w:id="157" w:name="_Toc29243026"/>
      <w:bookmarkStart w:id="158" w:name="_Toc37256288"/>
      <w:bookmarkStart w:id="159" w:name="_Toc37256442"/>
      <w:bookmarkStart w:id="160" w:name="_Toc46500381"/>
      <w:bookmarkStart w:id="161" w:name="_Toc52536290"/>
      <w:bookmarkStart w:id="162" w:name="_Toc193402531"/>
      <w:r>
        <w:rPr>
          <w:noProof/>
        </w:rPr>
        <w:t>6.1</w:t>
      </w:r>
      <w:r>
        <w:rPr>
          <w:noProof/>
        </w:rPr>
        <w:tab/>
        <w:t>Protocol Data Units</w:t>
      </w:r>
      <w:bookmarkEnd w:id="157"/>
      <w:bookmarkEnd w:id="158"/>
      <w:bookmarkEnd w:id="159"/>
      <w:bookmarkEnd w:id="160"/>
      <w:bookmarkEnd w:id="161"/>
      <w:bookmarkEnd w:id="162"/>
    </w:p>
    <w:p w14:paraId="7137A207" w14:textId="28F30062" w:rsidR="00051030" w:rsidRDefault="00051030" w:rsidP="00051030">
      <w:r>
        <w:t>&lt;</w:t>
      </w:r>
      <w:r>
        <w:rPr>
          <w:highlight w:val="yellow"/>
        </w:rPr>
        <w:t>skip</w:t>
      </w:r>
      <w:r>
        <w:t>&gt;</w:t>
      </w:r>
    </w:p>
    <w:p w14:paraId="4EAC6B9C" w14:textId="77777777" w:rsidR="00C33164" w:rsidRDefault="00C33164" w:rsidP="00C33164">
      <w:pPr>
        <w:pStyle w:val="Heading3"/>
        <w:rPr>
          <w:noProof/>
        </w:rPr>
      </w:pPr>
      <w:bookmarkStart w:id="163" w:name="_Toc210940785"/>
      <w:bookmarkStart w:id="164" w:name="_Toc29243054"/>
      <w:bookmarkStart w:id="165" w:name="_Toc37256318"/>
      <w:bookmarkStart w:id="166" w:name="_Toc37256472"/>
      <w:bookmarkStart w:id="167" w:name="_Toc46500411"/>
      <w:bookmarkStart w:id="168" w:name="_Toc52536320"/>
      <w:bookmarkStart w:id="169" w:name="_Toc193402566"/>
      <w:r>
        <w:rPr>
          <w:noProof/>
        </w:rPr>
        <w:t>6.1.7</w:t>
      </w:r>
      <w:r>
        <w:rPr>
          <w:noProof/>
        </w:rPr>
        <w:tab/>
        <w:t>MAC PDU (CB-Msg4)</w:t>
      </w:r>
      <w:bookmarkEnd w:id="163"/>
    </w:p>
    <w:p w14:paraId="47A9116B" w14:textId="77777777" w:rsidR="00C33164" w:rsidRDefault="00C33164" w:rsidP="00C33164">
      <w:pPr>
        <w:rPr>
          <w:noProof/>
        </w:rPr>
      </w:pPr>
      <w:r>
        <w:rPr>
          <w:noProof/>
        </w:rPr>
        <w:t>A MAC PDU consists of a MAC header, zero or more MAC CB-Msg3-EDT Responses (MAC CMR), zero or more optional MAC SDUs, and optional padding as described in figure 6.1.7-5. Each MAC SDU is associated with the UE identified by the preceding MAC CMR.</w:t>
      </w:r>
    </w:p>
    <w:p w14:paraId="3C0E163B" w14:textId="77777777" w:rsidR="00C33164" w:rsidRDefault="00C33164" w:rsidP="00C33164">
      <w:pPr>
        <w:rPr>
          <w:noProof/>
        </w:rPr>
      </w:pPr>
      <w:r>
        <w:rPr>
          <w:noProof/>
        </w:rPr>
        <w:t>The MAC header is of variable size.</w:t>
      </w:r>
    </w:p>
    <w:p w14:paraId="03779F8B" w14:textId="77777777" w:rsidR="00C33164" w:rsidRDefault="00C33164" w:rsidP="00C33164">
      <w:pPr>
        <w:rPr>
          <w:noProof/>
        </w:rPr>
      </w:pPr>
      <w:r>
        <w:rPr>
          <w:noProof/>
        </w:rPr>
        <w:t xml:space="preserve">A MAC PDU header consists of one or more MAC PDU subheaders; each subheader except for the CB Backoff Indicator subheader corresponding to a MAC CMR, MAC SDU, or padding. </w:t>
      </w:r>
      <w:r>
        <w:t xml:space="preserve">If included, the CB Backoff Indicator subheader is only included once and is the first subheader </w:t>
      </w:r>
      <w:r>
        <w:rPr>
          <w:noProof/>
        </w:rPr>
        <w:t>after single-byte or two-byte padding subheader(s) (if present)</w:t>
      </w:r>
      <w:r>
        <w:t>.</w:t>
      </w:r>
    </w:p>
    <w:p w14:paraId="1F303D43" w14:textId="77777777" w:rsidR="00C33164" w:rsidRDefault="00C33164" w:rsidP="00C33164">
      <w:pPr>
        <w:rPr>
          <w:noProof/>
        </w:rPr>
      </w:pPr>
      <w:r>
        <w:rPr>
          <w:noProof/>
        </w:rPr>
        <w:t>The CB Backoff Indicator subheader consists of the four header fields E/T/R/BI (as described in figure 6.1.7-1).</w:t>
      </w:r>
    </w:p>
    <w:p w14:paraId="18AAFBCC" w14:textId="7C92ABEA" w:rsidR="00C33164" w:rsidRDefault="00C33164" w:rsidP="00C33164">
      <w:pPr>
        <w:rPr>
          <w:noProof/>
        </w:rPr>
      </w:pPr>
      <w:r>
        <w:rPr>
          <w:noProof/>
        </w:rPr>
        <w:t xml:space="preserve">A </w:t>
      </w:r>
      <w:ins w:id="170" w:author="MediaTek (Felix)" w:date="2025-10-15T12:50:00Z">
        <w:r w:rsidR="000B598B">
          <w:rPr>
            <w:noProof/>
          </w:rPr>
          <w:t xml:space="preserve">MAC </w:t>
        </w:r>
      </w:ins>
      <w:r>
        <w:rPr>
          <w:noProof/>
        </w:rPr>
        <w:t>CMR subheader consists of the seven header fields E/T/R/R/H/TA/C (as described in figure 6.1.7-2).</w:t>
      </w:r>
    </w:p>
    <w:p w14:paraId="728A8D62" w14:textId="77777777" w:rsidR="00C33164" w:rsidRDefault="00C33164" w:rsidP="00C33164">
      <w:pPr>
        <w:rPr>
          <w:noProof/>
        </w:rPr>
      </w:pPr>
      <w:r>
        <w:rPr>
          <w:noProof/>
        </w:rPr>
        <w:t>A MAC PDU subheader corresponding to the MAC SDU consists of the header fields E/T/LCID/(F)/(L). The L field is present in the MAC PDU subheader corresponding to the MAC SDU except for the last subheader in the MAC PDU (as described in figure 6.1.7-3).</w:t>
      </w:r>
      <w:r>
        <w:t xml:space="preserve"> </w:t>
      </w:r>
      <w:r>
        <w:rPr>
          <w:noProof/>
        </w:rPr>
        <w:t>A MAC PDU subheader corresponding to padding consists of the three header fields E/T/LCID.</w:t>
      </w:r>
    </w:p>
    <w:p w14:paraId="485EE55B" w14:textId="77777777" w:rsidR="00C33164" w:rsidRDefault="00C33164" w:rsidP="00C33164">
      <w:pPr>
        <w:rPr>
          <w:noProof/>
        </w:rPr>
      </w:pPr>
      <w:r>
        <w:rPr>
          <w:noProof/>
        </w:rPr>
        <w:t>For BL UEs and UEs in CE mode A, a MAC CMR consists of the following fields: UE Contention Resolution Identity/(Timing Advance Command)/(HARQ ACK resource)/(C-RNTI) (as described in figure 6.1.7-4a). For NB-IoT UEs, a MAC CMR consists of the following fields: UE Contention Resolution Identity/(R)/(HARQ ACK resource) /(R)/(Timing Advance Command)/(C-RNTI) (as described in figure 6.1.7-4b).</w:t>
      </w:r>
    </w:p>
    <w:p w14:paraId="7B91BE87" w14:textId="77777777" w:rsidR="00C33164" w:rsidRDefault="00C33164" w:rsidP="00C33164">
      <w:pPr>
        <w:rPr>
          <w:noProof/>
        </w:rPr>
      </w:pPr>
      <w:r>
        <w:rPr>
          <w:noProof/>
        </w:rPr>
        <w:t>Padding occurs at the end of the MAC PDU, except when single-byte or two-byte padding is required. Padding may have any value and the MAC entity shall ignore it. When padding is performed at the end of the MAC PDU, zero or more padding bytes are allowed.</w:t>
      </w:r>
    </w:p>
    <w:p w14:paraId="21474585" w14:textId="77777777" w:rsidR="00C33164" w:rsidRDefault="00C33164" w:rsidP="00C33164">
      <w:pPr>
        <w:rPr>
          <w:noProof/>
        </w:rPr>
      </w:pPr>
      <w:r>
        <w:rPr>
          <w:noProof/>
        </w:rPr>
        <w:t xml:space="preserve">When single-byte or two-byte padding is required, one or two MAC PDU subheaders corresponding to padding are </w:t>
      </w:r>
      <w:r>
        <w:t>placed at the beginning of the MAC PDU before any other MAC PDU subheader.</w:t>
      </w:r>
    </w:p>
    <w:p w14:paraId="4642B830" w14:textId="77777777" w:rsidR="00C33164" w:rsidRDefault="00C33164" w:rsidP="00C33164">
      <w:pPr>
        <w:pStyle w:val="TH"/>
        <w:rPr>
          <w:noProof/>
        </w:rPr>
      </w:pPr>
      <w:r>
        <w:rPr>
          <w:rFonts w:eastAsia="Times New Roman"/>
          <w:noProof/>
        </w:rPr>
        <w:object w:dxaOrig="3480" w:dyaOrig="960" w14:anchorId="32D70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48pt;mso-width-percent:0;mso-height-percent:0;mso-width-percent:0;mso-height-percent:0" o:ole="">
            <v:imagedata r:id="rId15" o:title=""/>
          </v:shape>
          <o:OLEObject Type="Embed" ProgID="Visio.Drawing.15" ShapeID="_x0000_i1025" DrawAspect="Content" ObjectID="_1825612424" r:id="rId16"/>
        </w:object>
      </w:r>
    </w:p>
    <w:p w14:paraId="08A0DE1C" w14:textId="77777777" w:rsidR="00C33164" w:rsidRDefault="00C33164" w:rsidP="00C33164">
      <w:pPr>
        <w:pStyle w:val="TF"/>
        <w:rPr>
          <w:noProof/>
        </w:rPr>
      </w:pPr>
      <w:r>
        <w:rPr>
          <w:noProof/>
        </w:rPr>
        <w:t>Figure 6.1.7-1: E/T/R/BI MAC subheader</w:t>
      </w:r>
    </w:p>
    <w:p w14:paraId="1E759564" w14:textId="77777777" w:rsidR="00C33164" w:rsidRDefault="00C33164" w:rsidP="00C33164">
      <w:pPr>
        <w:pStyle w:val="TH"/>
        <w:rPr>
          <w:noProof/>
        </w:rPr>
      </w:pPr>
      <w:r>
        <w:rPr>
          <w:rFonts w:eastAsia="Times New Roman"/>
          <w:noProof/>
        </w:rPr>
        <w:object w:dxaOrig="3480" w:dyaOrig="840" w14:anchorId="7D6B8F4C">
          <v:shape id="_x0000_i1026" type="#_x0000_t75" alt="" style="width:174pt;height:42pt;mso-width-percent:0;mso-height-percent:0;mso-width-percent:0;mso-height-percent:0" o:ole="">
            <v:imagedata r:id="rId17" o:title=""/>
          </v:shape>
          <o:OLEObject Type="Embed" ProgID="Visio.Drawing.15" ShapeID="_x0000_i1026" DrawAspect="Content" ObjectID="_1825612425" r:id="rId18"/>
        </w:object>
      </w:r>
    </w:p>
    <w:p w14:paraId="1FF0E02B" w14:textId="77777777" w:rsidR="00C33164" w:rsidRDefault="00C33164" w:rsidP="00C33164">
      <w:pPr>
        <w:pStyle w:val="TF"/>
        <w:rPr>
          <w:noProof/>
        </w:rPr>
      </w:pPr>
      <w:r>
        <w:rPr>
          <w:noProof/>
        </w:rPr>
        <w:t>Figure 6.1.7-2: E/T/R/R/H/TA/C MAC subheader</w:t>
      </w:r>
    </w:p>
    <w:p w14:paraId="76D485FE" w14:textId="77777777" w:rsidR="00C33164" w:rsidRDefault="00C33164" w:rsidP="00C33164">
      <w:pPr>
        <w:pStyle w:val="TH"/>
      </w:pPr>
      <w:r>
        <w:rPr>
          <w:rFonts w:eastAsia="Times New Roman"/>
          <w:noProof/>
        </w:rPr>
        <w:object w:dxaOrig="9000" w:dyaOrig="1680" w14:anchorId="2265414F">
          <v:shape id="_x0000_i1027" type="#_x0000_t75" alt="" style="width:450pt;height:84pt;mso-width-percent:0;mso-height-percent:0;mso-width-percent:0;mso-height-percent:0" o:ole="">
            <v:imagedata r:id="rId19" o:title=""/>
          </v:shape>
          <o:OLEObject Type="Embed" ProgID="Visio.Drawing.15" ShapeID="_x0000_i1027" DrawAspect="Content" ObjectID="_1825612426" r:id="rId20"/>
        </w:object>
      </w:r>
    </w:p>
    <w:p w14:paraId="52256034" w14:textId="77777777" w:rsidR="00C33164" w:rsidRDefault="00C33164" w:rsidP="00C33164">
      <w:pPr>
        <w:pStyle w:val="TF"/>
        <w:rPr>
          <w:noProof/>
        </w:rPr>
      </w:pPr>
      <w:r>
        <w:rPr>
          <w:noProof/>
        </w:rPr>
        <w:t>Figure 6.1.7-3:E/T/LCID/(F)/(L) MAC subheader</w:t>
      </w:r>
    </w:p>
    <w:p w14:paraId="7EE87956" w14:textId="77777777" w:rsidR="00C33164" w:rsidRDefault="00C33164" w:rsidP="00C33164">
      <w:pPr>
        <w:pStyle w:val="TH"/>
        <w:rPr>
          <w:noProof/>
        </w:rPr>
      </w:pPr>
      <w:r>
        <w:rPr>
          <w:rFonts w:eastAsia="Times New Roman"/>
          <w:noProof/>
        </w:rPr>
        <w:object w:dxaOrig="5760" w:dyaOrig="5640" w14:anchorId="2187405A">
          <v:shape id="_x0000_i1028" type="#_x0000_t75" alt="" style="width:4in;height:280.9pt" o:ole="">
            <v:imagedata r:id="rId21" o:title=""/>
          </v:shape>
          <o:OLEObject Type="Embed" ProgID="Visio.Drawing.15" ShapeID="_x0000_i1028" DrawAspect="Content" ObjectID="_1825612427" r:id="rId22"/>
        </w:object>
      </w:r>
    </w:p>
    <w:p w14:paraId="3783DF44" w14:textId="77777777" w:rsidR="00C33164" w:rsidRDefault="00C33164" w:rsidP="00C33164">
      <w:pPr>
        <w:pStyle w:val="TF"/>
        <w:rPr>
          <w:noProof/>
        </w:rPr>
      </w:pPr>
      <w:r>
        <w:rPr>
          <w:noProof/>
        </w:rPr>
        <w:t>Figure 6.1.7-4a: MAC CMR for BL UEs and UEs in CE mode A</w:t>
      </w:r>
    </w:p>
    <w:p w14:paraId="5918F377" w14:textId="77777777" w:rsidR="00C33164" w:rsidRDefault="00C33164" w:rsidP="00C33164">
      <w:pPr>
        <w:pStyle w:val="TH"/>
        <w:rPr>
          <w:noProof/>
          <w:lang w:eastAsia="ko-KR"/>
        </w:rPr>
      </w:pPr>
      <w:r>
        <w:rPr>
          <w:rFonts w:eastAsia="Times New Roman"/>
          <w:noProof/>
        </w:rPr>
        <w:object w:dxaOrig="5760" w:dyaOrig="6240" w14:anchorId="5CBC8F91">
          <v:shape id="_x0000_i1029" type="#_x0000_t75" alt="" style="width:4in;height:312.55pt" o:ole="">
            <v:imagedata r:id="rId23" o:title=""/>
          </v:shape>
          <o:OLEObject Type="Embed" ProgID="Visio.Drawing.15" ShapeID="_x0000_i1029" DrawAspect="Content" ObjectID="_1825612428" r:id="rId24"/>
        </w:object>
      </w:r>
    </w:p>
    <w:p w14:paraId="2D410C2D" w14:textId="77777777" w:rsidR="00C33164" w:rsidRDefault="00C33164" w:rsidP="00C33164">
      <w:pPr>
        <w:pStyle w:val="TF"/>
        <w:rPr>
          <w:noProof/>
          <w:lang w:eastAsia="ko-KR"/>
        </w:rPr>
      </w:pPr>
      <w:r>
        <w:rPr>
          <w:noProof/>
        </w:rPr>
        <w:t xml:space="preserve">Figure 6.1.7-4b: MAC CMR for </w:t>
      </w:r>
      <w:r>
        <w:rPr>
          <w:noProof/>
          <w:lang w:eastAsia="ko-KR"/>
        </w:rPr>
        <w:t>NB-IoT UEs</w:t>
      </w:r>
    </w:p>
    <w:p w14:paraId="337CDC10" w14:textId="77777777" w:rsidR="00C33164" w:rsidRDefault="00C33164" w:rsidP="00C33164">
      <w:pPr>
        <w:pStyle w:val="TH"/>
        <w:rPr>
          <w:noProof/>
          <w:lang w:eastAsia="zh-CN"/>
        </w:rPr>
      </w:pPr>
      <w:r>
        <w:rPr>
          <w:rFonts w:eastAsia="Times New Roman"/>
          <w:noProof/>
        </w:rPr>
        <w:object w:dxaOrig="9492" w:dyaOrig="3468" w14:anchorId="48DC8378">
          <v:shape id="_x0000_i1030" type="#_x0000_t75" alt="" style="width:474.55pt;height:173.45pt" o:ole="">
            <v:imagedata r:id="rId25" o:title=""/>
          </v:shape>
          <o:OLEObject Type="Embed" ProgID="Visio.Drawing.15" ShapeID="_x0000_i1030" DrawAspect="Content" ObjectID="_1825612429" r:id="rId26"/>
        </w:object>
      </w:r>
    </w:p>
    <w:p w14:paraId="581310C0" w14:textId="77777777" w:rsidR="00C33164" w:rsidRDefault="00C33164" w:rsidP="00C33164">
      <w:pPr>
        <w:pStyle w:val="TF"/>
        <w:rPr>
          <w:noProof/>
        </w:rPr>
      </w:pPr>
      <w:r>
        <w:rPr>
          <w:noProof/>
        </w:rPr>
        <w:t xml:space="preserve">Figure 6.1.7-5: </w:t>
      </w:r>
      <w:r>
        <w:t xml:space="preserve">Example of </w:t>
      </w:r>
      <w:r>
        <w:rPr>
          <w:noProof/>
        </w:rPr>
        <w:t>MAC PDU consisting of a MAC header, MAC CMRs, MAC SDUs and padding</w:t>
      </w:r>
    </w:p>
    <w:p w14:paraId="6C516E42" w14:textId="77777777" w:rsidR="00DA218C" w:rsidRDefault="00DA218C" w:rsidP="00DA218C">
      <w:pPr>
        <w:pStyle w:val="Heading2"/>
        <w:rPr>
          <w:noProof/>
        </w:rPr>
      </w:pPr>
      <w:r>
        <w:rPr>
          <w:noProof/>
        </w:rPr>
        <w:t>6.2</w:t>
      </w:r>
      <w:r>
        <w:rPr>
          <w:noProof/>
        </w:rPr>
        <w:tab/>
        <w:t>Formats and parameters</w:t>
      </w:r>
      <w:bookmarkEnd w:id="164"/>
      <w:bookmarkEnd w:id="165"/>
      <w:bookmarkEnd w:id="166"/>
      <w:bookmarkEnd w:id="167"/>
      <w:bookmarkEnd w:id="168"/>
      <w:bookmarkEnd w:id="169"/>
    </w:p>
    <w:p w14:paraId="19CC2309" w14:textId="77777777" w:rsidR="00DA218C" w:rsidRDefault="00DA218C" w:rsidP="00DA218C">
      <w:r>
        <w:t>&lt;</w:t>
      </w:r>
      <w:r>
        <w:rPr>
          <w:highlight w:val="yellow"/>
        </w:rPr>
        <w:t>skip</w:t>
      </w:r>
      <w:r>
        <w:t>&gt;</w:t>
      </w:r>
    </w:p>
    <w:p w14:paraId="362C16BD" w14:textId="77777777" w:rsidR="004F4406" w:rsidRDefault="004F4406" w:rsidP="004F4406">
      <w:pPr>
        <w:pStyle w:val="Heading3"/>
        <w:rPr>
          <w:noProof/>
        </w:rPr>
      </w:pPr>
      <w:bookmarkStart w:id="171" w:name="_Toc210940791"/>
      <w:r>
        <w:rPr>
          <w:noProof/>
        </w:rPr>
        <w:t>6.2.5</w:t>
      </w:r>
      <w:r>
        <w:rPr>
          <w:noProof/>
        </w:rPr>
        <w:tab/>
        <w:t>MAC header for CB-Msg4</w:t>
      </w:r>
      <w:bookmarkEnd w:id="171"/>
    </w:p>
    <w:p w14:paraId="54712E78" w14:textId="77777777" w:rsidR="004F4406" w:rsidRDefault="004F4406" w:rsidP="004F4406">
      <w:pPr>
        <w:rPr>
          <w:noProof/>
        </w:rPr>
      </w:pPr>
      <w:r>
        <w:rPr>
          <w:noProof/>
        </w:rPr>
        <w:t>The MAC header is of variable size and consists of the following fields:</w:t>
      </w:r>
    </w:p>
    <w:p w14:paraId="15109B52" w14:textId="77777777" w:rsidR="004F4406" w:rsidRDefault="004F4406" w:rsidP="004F4406">
      <w:pPr>
        <w:pStyle w:val="B1"/>
        <w:rPr>
          <w:noProof/>
        </w:rPr>
      </w:pPr>
      <w:r>
        <w:rPr>
          <w:noProof/>
        </w:rPr>
        <w:t>-</w:t>
      </w:r>
      <w:r>
        <w:rPr>
          <w:noProof/>
        </w:rPr>
        <w:tab/>
        <w:t xml:space="preserve">E: The Extension field is a flag indicating if more fields are present in the MAC header or not. The E field is set to "1" to indicate at least another subheader follows. The subsequent subheader can be E/T/R/BI MAC </w:t>
      </w:r>
      <w:r>
        <w:rPr>
          <w:noProof/>
        </w:rPr>
        <w:lastRenderedPageBreak/>
        <w:t>subheader, E/T/R/R/H/TA/C MAC subheader or E/T/LCID/(F)/(L) MAC subheader. The E field is set to "0" to indicate that either a MAC CMR, a MAC SDU, or padding starts at the next byte;</w:t>
      </w:r>
    </w:p>
    <w:p w14:paraId="39235794" w14:textId="77777777" w:rsidR="004F4406" w:rsidRDefault="004F4406" w:rsidP="004F4406">
      <w:pPr>
        <w:pStyle w:val="B1"/>
        <w:rPr>
          <w:noProof/>
        </w:rPr>
      </w:pPr>
      <w:r>
        <w:rPr>
          <w:noProof/>
        </w:rPr>
        <w:t>-</w:t>
      </w:r>
      <w:r>
        <w:rPr>
          <w:noProof/>
        </w:rPr>
        <w:tab/>
        <w:t>T: The Type field indicates the type of the MAC subheader. The T field is set to "00" to indicate the presence of a CB Backoff Indicator field in the subheader (BI). The T field is set to "01" to indicate the presence of a CMR in the subheader. The T field is set to "10" to indicate the presence of a Logical Channel ID (LCID) field in the subheader. The value "11" is reserved for future use. The size of the Type field is 2 bits;</w:t>
      </w:r>
    </w:p>
    <w:p w14:paraId="1BE3AAD9" w14:textId="77777777" w:rsidR="004F4406" w:rsidRDefault="004F4406" w:rsidP="004F4406">
      <w:pPr>
        <w:pStyle w:val="B1"/>
        <w:rPr>
          <w:noProof/>
        </w:rPr>
      </w:pPr>
      <w:r>
        <w:rPr>
          <w:noProof/>
        </w:rPr>
        <w:t>-</w:t>
      </w:r>
      <w:r>
        <w:rPr>
          <w:noProof/>
        </w:rPr>
        <w:tab/>
        <w:t>H: The H field is a flag indicating the presence of the HARQ ACK resource field in the corresponding MAC CMR. For NB-IoT, it also indicates the presence of the 4-bit R fields preceding the HARQ ACK resource field in the same MAC CMR;</w:t>
      </w:r>
    </w:p>
    <w:p w14:paraId="081E17C2" w14:textId="77777777" w:rsidR="004F4406" w:rsidRDefault="004F4406" w:rsidP="004F4406">
      <w:pPr>
        <w:pStyle w:val="B1"/>
        <w:rPr>
          <w:noProof/>
        </w:rPr>
      </w:pPr>
      <w:r>
        <w:rPr>
          <w:noProof/>
        </w:rPr>
        <w:t>-</w:t>
      </w:r>
      <w:r>
        <w:rPr>
          <w:noProof/>
        </w:rPr>
        <w:tab/>
        <w:t>TA: The TA field is a flag indicating the presence of the Timing Advance Command field in the corresponding MAC CMR. For NB-IoT, it also indicates the presence of the 2-bit R fields preceding the Timing Advance Command field in the same MAC CMR;</w:t>
      </w:r>
    </w:p>
    <w:p w14:paraId="0582278D" w14:textId="77777777" w:rsidR="004F4406" w:rsidRDefault="004F4406" w:rsidP="004F4406">
      <w:pPr>
        <w:pStyle w:val="B1"/>
        <w:rPr>
          <w:noProof/>
        </w:rPr>
      </w:pPr>
      <w:r>
        <w:rPr>
          <w:noProof/>
        </w:rPr>
        <w:t>-</w:t>
      </w:r>
      <w:r>
        <w:rPr>
          <w:noProof/>
        </w:rPr>
        <w:tab/>
        <w:t>C: The C field is a flag indicating the presence of the C-RNTI field in the corresponding MAC CMR;</w:t>
      </w:r>
    </w:p>
    <w:p w14:paraId="6D33F6EE" w14:textId="77777777" w:rsidR="004F4406" w:rsidRDefault="004F4406" w:rsidP="004F4406">
      <w:pPr>
        <w:pStyle w:val="B1"/>
        <w:rPr>
          <w:noProof/>
        </w:rPr>
      </w:pPr>
      <w:r>
        <w:rPr>
          <w:noProof/>
        </w:rPr>
        <w:t>-</w:t>
      </w:r>
      <w:r>
        <w:rPr>
          <w:noProof/>
        </w:rPr>
        <w:tab/>
        <w:t>R: Reserved bit, set to "0";</w:t>
      </w:r>
    </w:p>
    <w:p w14:paraId="7D94F6D4" w14:textId="77777777" w:rsidR="004F4406" w:rsidRDefault="004F4406" w:rsidP="004F4406">
      <w:pPr>
        <w:pStyle w:val="B1"/>
        <w:tabs>
          <w:tab w:val="left" w:pos="284"/>
          <w:tab w:val="left" w:pos="568"/>
          <w:tab w:val="left" w:pos="852"/>
          <w:tab w:val="left" w:pos="1136"/>
          <w:tab w:val="left" w:pos="1420"/>
          <w:tab w:val="left" w:pos="1704"/>
          <w:tab w:val="left" w:pos="1988"/>
          <w:tab w:val="left" w:pos="2917"/>
        </w:tabs>
        <w:rPr>
          <w:noProof/>
        </w:rPr>
      </w:pPr>
      <w:r>
        <w:rPr>
          <w:noProof/>
        </w:rPr>
        <w:t>-</w:t>
      </w:r>
      <w:r>
        <w:rPr>
          <w:noProof/>
        </w:rPr>
        <w:tab/>
        <w:t>BI: The CB Backoff Indicator field identifies the overload condition in the cell. The size of the BI field is 4 bits;</w:t>
      </w:r>
    </w:p>
    <w:p w14:paraId="56CE1248" w14:textId="77777777" w:rsidR="004F4406" w:rsidRDefault="004F4406" w:rsidP="004F4406">
      <w:pPr>
        <w:pStyle w:val="B1"/>
        <w:rPr>
          <w:noProof/>
        </w:rPr>
      </w:pPr>
      <w:r>
        <w:rPr>
          <w:noProof/>
        </w:rPr>
        <w:t>-</w:t>
      </w:r>
      <w:r>
        <w:rPr>
          <w:noProof/>
        </w:rPr>
        <w:tab/>
        <w:t xml:space="preserve">LCID: The Logical Channel ID field identifies the logical channel instance of the corresponding MAC SDU or padding as described in table 6.2.1-1 for the DL-SCH. There is one LCID field for each MAC SDU, or padding included in the MAC PDU. </w:t>
      </w:r>
      <w:r>
        <w:t xml:space="preserve">In addition to that, one or two additional LCID fields are included in the MAC PDU, when single-byte or two-byte padding is required but cannot be achieved by padding at the end of the MAC PDU. </w:t>
      </w:r>
      <w:r>
        <w:rPr>
          <w:noProof/>
        </w:rPr>
        <w:t>The LCID field size is 5 bits;</w:t>
      </w:r>
    </w:p>
    <w:p w14:paraId="3AA04A52" w14:textId="77777777" w:rsidR="004F4406" w:rsidRDefault="004F4406" w:rsidP="004F4406">
      <w:pPr>
        <w:pStyle w:val="B1"/>
        <w:rPr>
          <w:noProof/>
        </w:rPr>
      </w:pPr>
      <w:r>
        <w:rPr>
          <w:noProof/>
        </w:rPr>
        <w:t>-</w:t>
      </w:r>
      <w:r>
        <w:rPr>
          <w:noProof/>
        </w:rPr>
        <w:tab/>
        <w:t>L: The Length field indicates the length of the corresponding MAC SDU in bytes. There is one L field per MAC PDU subheader corresponding to the MAC SDU except for the last subheader. The size of the L field is indicated by the F field;</w:t>
      </w:r>
    </w:p>
    <w:p w14:paraId="324FF06D" w14:textId="77777777" w:rsidR="004F4406" w:rsidRDefault="004F4406" w:rsidP="004F4406">
      <w:pPr>
        <w:pStyle w:val="B1"/>
        <w:rPr>
          <w:noProof/>
        </w:rPr>
      </w:pPr>
      <w:r>
        <w:rPr>
          <w:noProof/>
        </w:rPr>
        <w:t>-</w:t>
      </w:r>
      <w:r>
        <w:rPr>
          <w:noProof/>
        </w:rPr>
        <w:tab/>
        <w:t>F: The Format field indicates the size of the Length field. There is one F field per MAC PDU subheader except for the last subheader. The size of the F field is 1 bit. If the F field is included; if the size of the MAC SDU is less than 128 bytes, the value of the F field is set to 0, otherwise it is set to 1.</w:t>
      </w:r>
    </w:p>
    <w:p w14:paraId="3FC747C2" w14:textId="77777777" w:rsidR="004F4406" w:rsidRDefault="004F4406" w:rsidP="004F4406">
      <w:pPr>
        <w:rPr>
          <w:noProof/>
        </w:rPr>
      </w:pPr>
      <w:r>
        <w:rPr>
          <w:noProof/>
        </w:rPr>
        <w:t>The MAC header and subheaders are octet aligned.</w:t>
      </w:r>
    </w:p>
    <w:p w14:paraId="5B18C63A" w14:textId="77777777" w:rsidR="004F4406" w:rsidRDefault="004F4406" w:rsidP="004F4406">
      <w:pPr>
        <w:pStyle w:val="Heading3"/>
        <w:rPr>
          <w:noProof/>
        </w:rPr>
      </w:pPr>
      <w:bookmarkStart w:id="172" w:name="_Toc210940792"/>
      <w:r>
        <w:rPr>
          <w:noProof/>
        </w:rPr>
        <w:t>6.2.6</w:t>
      </w:r>
      <w:r>
        <w:rPr>
          <w:noProof/>
        </w:rPr>
        <w:tab/>
        <w:t>MAC payload for CB-Msg4</w:t>
      </w:r>
      <w:bookmarkEnd w:id="172"/>
    </w:p>
    <w:p w14:paraId="6079765C" w14:textId="77777777" w:rsidR="004F4406" w:rsidRDefault="004F4406" w:rsidP="004F4406">
      <w:pPr>
        <w:rPr>
          <w:noProof/>
        </w:rPr>
      </w:pPr>
      <w:r>
        <w:rPr>
          <w:noProof/>
        </w:rPr>
        <w:t>The MAC CMR is of variable size and consists of the following fields:</w:t>
      </w:r>
    </w:p>
    <w:p w14:paraId="2EBE98B7" w14:textId="77777777" w:rsidR="004F4406" w:rsidRDefault="004F4406" w:rsidP="004F4406">
      <w:pPr>
        <w:pStyle w:val="B1"/>
        <w:rPr>
          <w:noProof/>
        </w:rPr>
      </w:pPr>
      <w:r>
        <w:rPr>
          <w:noProof/>
        </w:rPr>
        <w:t>-</w:t>
      </w:r>
      <w:r>
        <w:rPr>
          <w:noProof/>
        </w:rPr>
        <w:tab/>
        <w:t>UE Contention Resolution Identity: This field contains the first 48 bits of the uplink CCCH SDU;</w:t>
      </w:r>
    </w:p>
    <w:p w14:paraId="60F57088" w14:textId="77777777" w:rsidR="004F4406" w:rsidRDefault="004F4406" w:rsidP="004F4406">
      <w:pPr>
        <w:pStyle w:val="B1"/>
        <w:rPr>
          <w:noProof/>
        </w:rPr>
      </w:pPr>
      <w:r>
        <w:t>-</w:t>
      </w:r>
      <w:r>
        <w:tab/>
        <w:t>R: Reserved bit</w:t>
      </w:r>
      <w:r>
        <w:rPr>
          <w:noProof/>
        </w:rPr>
        <w:t>, set to "0";</w:t>
      </w:r>
    </w:p>
    <w:p w14:paraId="42EAF942" w14:textId="36FD4A05" w:rsidR="004F4406" w:rsidRDefault="004F4406" w:rsidP="004F4406">
      <w:pPr>
        <w:pStyle w:val="B1"/>
      </w:pPr>
      <w:r>
        <w:rPr>
          <w:noProof/>
        </w:rPr>
        <w:t>-</w:t>
      </w:r>
      <w:r>
        <w:rPr>
          <w:noProof/>
        </w:rPr>
        <w:tab/>
        <w:t xml:space="preserve">HARQ ACK resource: This field indicates the resource used to transmit the HARQ ACK for this MAC CMR. For BL UEs and UEs in CE mode A, the size of this field is 2 bits (see HARQ-ACK resource offset in clause 5.3.3.1.13 of TS 36.212 [5]). For NB-IoT UEs, the size of this field is 4 bits (see </w:t>
      </w:r>
      <w:r>
        <w:t xml:space="preserve">HARQ-ACK resource in </w:t>
      </w:r>
      <w:r>
        <w:rPr>
          <w:noProof/>
        </w:rPr>
        <w:t xml:space="preserve">clause </w:t>
      </w:r>
      <w:r>
        <w:t>6.4.3.2 of TS 36.212 [5]</w:t>
      </w:r>
      <w:r>
        <w:rPr>
          <w:noProof/>
        </w:rPr>
        <w:t>).</w:t>
      </w:r>
      <w:r>
        <w:t xml:space="preserve"> </w:t>
      </w:r>
      <w:r>
        <w:rPr>
          <w:noProof/>
        </w:rPr>
        <w:t xml:space="preserve">For BL UEs and UEs in CE mode A, if this field is not present as indicated in the corresponding MAC CMR subheader and the </w:t>
      </w:r>
      <w:r>
        <w:t>Timing Advance Command field is present</w:t>
      </w:r>
      <w:r>
        <w:rPr>
          <w:noProof/>
        </w:rPr>
        <w:t xml:space="preserve">, </w:t>
      </w:r>
      <w:ins w:id="173" w:author="MediaTek (Felix)" w:date="2025-10-15T12:53:00Z">
        <w:r w:rsidR="00AC0FF9" w:rsidRPr="00AC0FF9">
          <w:rPr>
            <w:noProof/>
          </w:rPr>
          <w:t>these bits are set to "00"</w:t>
        </w:r>
      </w:ins>
      <w:del w:id="174" w:author="MediaTek (Felix)" w:date="2025-10-15T12:53:00Z">
        <w:r w:rsidDel="00AC0FF9">
          <w:rPr>
            <w:noProof/>
          </w:rPr>
          <w:delText>set these bits to "0"</w:delText>
        </w:r>
      </w:del>
      <w:r>
        <w:rPr>
          <w:noProof/>
        </w:rPr>
        <w:t>;</w:t>
      </w:r>
    </w:p>
    <w:p w14:paraId="4B692960" w14:textId="04C49182" w:rsidR="004F4406" w:rsidRDefault="004F4406" w:rsidP="004F4406">
      <w:pPr>
        <w:pStyle w:val="B1"/>
      </w:pPr>
      <w:r>
        <w:t>-</w:t>
      </w:r>
      <w:r>
        <w:tab/>
        <w:t xml:space="preserve">Timing Advance Command: The Timing Advance Command field indicates the index value </w:t>
      </w:r>
      <w:r>
        <w:rPr>
          <w:i/>
        </w:rPr>
        <w:t>T</w:t>
      </w:r>
      <w:r>
        <w:rPr>
          <w:i/>
          <w:vertAlign w:val="subscript"/>
        </w:rPr>
        <w:t>A</w:t>
      </w:r>
      <w:r>
        <w:t xml:space="preserve"> (0, 1, 2… 63) used to control the amount of timing adjustment that the MAC entity has to apply (see clause 4.2.3 of TS 36.213 [2]). The size of the Timing Advance Command field is 6 bits. </w:t>
      </w:r>
      <w:r>
        <w:rPr>
          <w:noProof/>
        </w:rPr>
        <w:t xml:space="preserve">For BL UEs and UEs in CE mode A, if this field is not present as indicated in the corresponding MAC CMR subheader and the HARQ ACK resource field is present, </w:t>
      </w:r>
      <w:ins w:id="175" w:author="MediaTek (Felix)" w:date="2025-10-15T12:53:00Z">
        <w:r w:rsidR="00C0178A" w:rsidRPr="00C0178A">
          <w:rPr>
            <w:noProof/>
          </w:rPr>
          <w:t>these bits are set to "000000"</w:t>
        </w:r>
      </w:ins>
      <w:del w:id="176" w:author="MediaTek (Felix)" w:date="2025-10-15T12:53:00Z">
        <w:r w:rsidDel="00C0178A">
          <w:rPr>
            <w:noProof/>
          </w:rPr>
          <w:delText>set these bits to "0"</w:delText>
        </w:r>
      </w:del>
      <w:r>
        <w:rPr>
          <w:noProof/>
        </w:rPr>
        <w:t>;</w:t>
      </w:r>
    </w:p>
    <w:p w14:paraId="1C651DE5" w14:textId="77777777" w:rsidR="004F4406" w:rsidRDefault="004F4406" w:rsidP="004F4406">
      <w:pPr>
        <w:pStyle w:val="B1"/>
        <w:rPr>
          <w:noProof/>
        </w:rPr>
      </w:pPr>
      <w:r>
        <w:rPr>
          <w:noProof/>
        </w:rPr>
        <w:t>-</w:t>
      </w:r>
      <w:r>
        <w:rPr>
          <w:noProof/>
        </w:rPr>
        <w:tab/>
        <w:t>C-RNTI: This field contains the C-RNTI. The length of the field is 16 bits.</w:t>
      </w:r>
    </w:p>
    <w:p w14:paraId="6E38A1BF" w14:textId="77777777" w:rsidR="004F4406" w:rsidRDefault="004F4406" w:rsidP="004F4406">
      <w:pPr>
        <w:rPr>
          <w:noProof/>
        </w:rPr>
      </w:pPr>
      <w:r>
        <w:rPr>
          <w:noProof/>
        </w:rPr>
        <w:t>The MAC CMR is octet aligned.</w:t>
      </w:r>
    </w:p>
    <w:p w14:paraId="0DA20823" w14:textId="77777777" w:rsidR="004F4406" w:rsidRDefault="004F4406" w:rsidP="004F4406">
      <w:pPr>
        <w:rPr>
          <w:noProof/>
        </w:rPr>
      </w:pPr>
      <w:r>
        <w:rPr>
          <w:noProof/>
        </w:rPr>
        <w:t xml:space="preserve">The size of the MAC CMR is determined based on its corresponding MAC CMR subheader. It consists of a mandatory 6 octets UE contention resolution identify field followed by one or more optional fields for C-RNTI, Timing Advance </w:t>
      </w:r>
      <w:r>
        <w:rPr>
          <w:noProof/>
        </w:rPr>
        <w:lastRenderedPageBreak/>
        <w:t xml:space="preserve">Command, and HARQ ACK resource. If the C-RNTI is present, the 2 octets C-RNTI field is included. For BL UEs and UEs in CE mode A, if the HARQ ACK resource, the Timing Advance Command, or both are present, the 1 octet field for Timing Advance Command and HARQ ACK resource is included. For NB-IoT UEs, if the HARQ ACK resource is present, the 1 octet field for HARQ ACK resource is included; if the Timing Advance Command is present, the 1 octet field for Timing Advance Command is included. </w:t>
      </w:r>
      <w:r>
        <w:t>The MAC CMR size is illustrated in Table 6.2.6-1.</w:t>
      </w:r>
    </w:p>
    <w:p w14:paraId="1C1EE1FC" w14:textId="77777777" w:rsidR="004F4406" w:rsidRDefault="004F4406" w:rsidP="004F4406">
      <w:pPr>
        <w:pStyle w:val="TH"/>
      </w:pPr>
      <w:r>
        <w:t>Table 6.2.6-1: MAC CMR size</w:t>
      </w:r>
    </w:p>
    <w:tbl>
      <w:tblPr>
        <w:tblStyle w:val="TableGrid"/>
        <w:tblW w:w="0" w:type="auto"/>
        <w:jc w:val="center"/>
        <w:tblLook w:val="04A0" w:firstRow="1" w:lastRow="0" w:firstColumn="1" w:lastColumn="0" w:noHBand="0" w:noVBand="1"/>
      </w:tblPr>
      <w:tblGrid>
        <w:gridCol w:w="846"/>
        <w:gridCol w:w="992"/>
        <w:gridCol w:w="952"/>
        <w:gridCol w:w="1814"/>
        <w:gridCol w:w="1701"/>
      </w:tblGrid>
      <w:tr w:rsidR="004F4406" w14:paraId="640416F7" w14:textId="77777777" w:rsidTr="004F4406">
        <w:trPr>
          <w:trHeight w:val="257"/>
          <w:jc w:val="center"/>
        </w:trPr>
        <w:tc>
          <w:tcPr>
            <w:tcW w:w="846" w:type="dxa"/>
            <w:tcBorders>
              <w:top w:val="single" w:sz="4" w:space="0" w:color="auto"/>
              <w:left w:val="single" w:sz="4" w:space="0" w:color="auto"/>
              <w:bottom w:val="single" w:sz="4" w:space="0" w:color="auto"/>
              <w:right w:val="single" w:sz="4" w:space="0" w:color="auto"/>
            </w:tcBorders>
            <w:hideMark/>
          </w:tcPr>
          <w:p w14:paraId="67D04E05" w14:textId="77777777" w:rsidR="004F4406" w:rsidRDefault="004F4406">
            <w:pPr>
              <w:pStyle w:val="TAC"/>
              <w:rPr>
                <w:b/>
                <w:bCs/>
                <w:noProof/>
              </w:rPr>
            </w:pPr>
            <w:r>
              <w:rPr>
                <w:b/>
                <w:bCs/>
                <w:noProof/>
              </w:rPr>
              <w:t>H Field</w:t>
            </w:r>
          </w:p>
        </w:tc>
        <w:tc>
          <w:tcPr>
            <w:tcW w:w="992" w:type="dxa"/>
            <w:tcBorders>
              <w:top w:val="single" w:sz="4" w:space="0" w:color="auto"/>
              <w:left w:val="single" w:sz="4" w:space="0" w:color="auto"/>
              <w:bottom w:val="single" w:sz="4" w:space="0" w:color="auto"/>
              <w:right w:val="single" w:sz="4" w:space="0" w:color="auto"/>
            </w:tcBorders>
            <w:hideMark/>
          </w:tcPr>
          <w:p w14:paraId="3D4E0EFA" w14:textId="77777777" w:rsidR="004F4406" w:rsidRDefault="004F4406">
            <w:pPr>
              <w:pStyle w:val="TAC"/>
              <w:rPr>
                <w:b/>
                <w:bCs/>
                <w:noProof/>
              </w:rPr>
            </w:pPr>
            <w:r>
              <w:rPr>
                <w:b/>
                <w:bCs/>
                <w:noProof/>
              </w:rPr>
              <w:t>TA Field</w:t>
            </w:r>
          </w:p>
        </w:tc>
        <w:tc>
          <w:tcPr>
            <w:tcW w:w="952" w:type="dxa"/>
            <w:tcBorders>
              <w:top w:val="single" w:sz="4" w:space="0" w:color="auto"/>
              <w:left w:val="single" w:sz="4" w:space="0" w:color="auto"/>
              <w:bottom w:val="single" w:sz="4" w:space="0" w:color="auto"/>
              <w:right w:val="single" w:sz="4" w:space="0" w:color="auto"/>
            </w:tcBorders>
            <w:hideMark/>
          </w:tcPr>
          <w:p w14:paraId="76A15BA4" w14:textId="77777777" w:rsidR="004F4406" w:rsidRDefault="004F4406">
            <w:pPr>
              <w:pStyle w:val="TAC"/>
              <w:rPr>
                <w:b/>
                <w:bCs/>
                <w:noProof/>
              </w:rPr>
            </w:pPr>
            <w:r>
              <w:rPr>
                <w:b/>
                <w:bCs/>
                <w:noProof/>
              </w:rPr>
              <w:t>C Field</w:t>
            </w:r>
          </w:p>
        </w:tc>
        <w:tc>
          <w:tcPr>
            <w:tcW w:w="1814" w:type="dxa"/>
            <w:tcBorders>
              <w:top w:val="single" w:sz="4" w:space="0" w:color="auto"/>
              <w:left w:val="single" w:sz="4" w:space="0" w:color="auto"/>
              <w:bottom w:val="single" w:sz="4" w:space="0" w:color="auto"/>
              <w:right w:val="single" w:sz="4" w:space="0" w:color="auto"/>
            </w:tcBorders>
            <w:hideMark/>
          </w:tcPr>
          <w:p w14:paraId="2745A614" w14:textId="77777777" w:rsidR="004F4406" w:rsidRDefault="004F4406">
            <w:pPr>
              <w:pStyle w:val="TAC"/>
              <w:rPr>
                <w:b/>
                <w:bCs/>
                <w:noProof/>
              </w:rPr>
            </w:pPr>
            <w:r>
              <w:rPr>
                <w:b/>
                <w:bCs/>
                <w:noProof/>
              </w:rPr>
              <w:t>eMTC CMR size (octets)</w:t>
            </w:r>
          </w:p>
        </w:tc>
        <w:tc>
          <w:tcPr>
            <w:tcW w:w="1701" w:type="dxa"/>
            <w:tcBorders>
              <w:top w:val="single" w:sz="4" w:space="0" w:color="auto"/>
              <w:left w:val="single" w:sz="4" w:space="0" w:color="auto"/>
              <w:bottom w:val="single" w:sz="4" w:space="0" w:color="auto"/>
              <w:right w:val="single" w:sz="4" w:space="0" w:color="auto"/>
            </w:tcBorders>
            <w:hideMark/>
          </w:tcPr>
          <w:p w14:paraId="36011EB7" w14:textId="77777777" w:rsidR="004F4406" w:rsidRDefault="004F4406">
            <w:pPr>
              <w:pStyle w:val="TAC"/>
              <w:rPr>
                <w:b/>
                <w:bCs/>
                <w:noProof/>
              </w:rPr>
            </w:pPr>
            <w:r>
              <w:rPr>
                <w:b/>
                <w:bCs/>
                <w:noProof/>
              </w:rPr>
              <w:t>NB-IoT CMR size (octets)</w:t>
            </w:r>
          </w:p>
        </w:tc>
      </w:tr>
      <w:tr w:rsidR="004F4406" w14:paraId="2CBE104F" w14:textId="77777777" w:rsidTr="004F4406">
        <w:trPr>
          <w:trHeight w:val="195"/>
          <w:jc w:val="center"/>
        </w:trPr>
        <w:tc>
          <w:tcPr>
            <w:tcW w:w="846" w:type="dxa"/>
            <w:tcBorders>
              <w:top w:val="single" w:sz="4" w:space="0" w:color="auto"/>
              <w:left w:val="single" w:sz="4" w:space="0" w:color="auto"/>
              <w:bottom w:val="single" w:sz="4" w:space="0" w:color="auto"/>
              <w:right w:val="single" w:sz="4" w:space="0" w:color="auto"/>
            </w:tcBorders>
            <w:hideMark/>
          </w:tcPr>
          <w:p w14:paraId="0BF1DC53"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589E006B"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4082DF6A"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77C1B77A" w14:textId="77777777" w:rsidR="004F4406" w:rsidRDefault="004F4406">
            <w:pPr>
              <w:pStyle w:val="TAC"/>
              <w:rPr>
                <w:noProof/>
              </w:rPr>
            </w:pPr>
            <w:r>
              <w:rPr>
                <w:noProof/>
              </w:rPr>
              <w:t>6</w:t>
            </w:r>
          </w:p>
        </w:tc>
        <w:tc>
          <w:tcPr>
            <w:tcW w:w="1701" w:type="dxa"/>
            <w:tcBorders>
              <w:top w:val="single" w:sz="4" w:space="0" w:color="auto"/>
              <w:left w:val="single" w:sz="4" w:space="0" w:color="auto"/>
              <w:bottom w:val="single" w:sz="4" w:space="0" w:color="auto"/>
              <w:right w:val="single" w:sz="4" w:space="0" w:color="auto"/>
            </w:tcBorders>
            <w:hideMark/>
          </w:tcPr>
          <w:p w14:paraId="5DA8B895" w14:textId="77777777" w:rsidR="004F4406" w:rsidRDefault="004F4406">
            <w:pPr>
              <w:pStyle w:val="TAC"/>
              <w:rPr>
                <w:noProof/>
              </w:rPr>
            </w:pPr>
            <w:r>
              <w:rPr>
                <w:noProof/>
              </w:rPr>
              <w:t>6</w:t>
            </w:r>
          </w:p>
        </w:tc>
      </w:tr>
      <w:tr w:rsidR="004F4406" w14:paraId="5ED2666E"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12847AEC"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7F6C6980"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7D18556C"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29920F3D" w14:textId="77777777" w:rsidR="004F4406" w:rsidRDefault="004F4406">
            <w:pPr>
              <w:pStyle w:val="TAC"/>
              <w:rPr>
                <w:noProof/>
              </w:rPr>
            </w:pPr>
            <w:r>
              <w:rPr>
                <w:noProof/>
              </w:rPr>
              <w:t>8</w:t>
            </w:r>
          </w:p>
        </w:tc>
        <w:tc>
          <w:tcPr>
            <w:tcW w:w="1701" w:type="dxa"/>
            <w:tcBorders>
              <w:top w:val="single" w:sz="4" w:space="0" w:color="auto"/>
              <w:left w:val="single" w:sz="4" w:space="0" w:color="auto"/>
              <w:bottom w:val="single" w:sz="4" w:space="0" w:color="auto"/>
              <w:right w:val="single" w:sz="4" w:space="0" w:color="auto"/>
            </w:tcBorders>
            <w:hideMark/>
          </w:tcPr>
          <w:p w14:paraId="635F6C80" w14:textId="77777777" w:rsidR="004F4406" w:rsidRDefault="004F4406">
            <w:pPr>
              <w:pStyle w:val="TAC"/>
              <w:rPr>
                <w:noProof/>
              </w:rPr>
            </w:pPr>
            <w:r>
              <w:rPr>
                <w:noProof/>
              </w:rPr>
              <w:t>8</w:t>
            </w:r>
          </w:p>
        </w:tc>
      </w:tr>
      <w:tr w:rsidR="004F4406" w14:paraId="5CF6EB05"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8B0746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346FA46F"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3A04158F"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49BBE39E"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81807FA" w14:textId="77777777" w:rsidR="004F4406" w:rsidRDefault="004F4406">
            <w:pPr>
              <w:pStyle w:val="TAC"/>
              <w:rPr>
                <w:noProof/>
              </w:rPr>
            </w:pPr>
            <w:r>
              <w:rPr>
                <w:noProof/>
              </w:rPr>
              <w:t>7</w:t>
            </w:r>
          </w:p>
        </w:tc>
      </w:tr>
      <w:tr w:rsidR="004F4406" w14:paraId="2CD2AB6A"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07A2F98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124C9527"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1F02C778"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48AB1950"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66F70048" w14:textId="77777777" w:rsidR="004F4406" w:rsidRDefault="004F4406">
            <w:pPr>
              <w:pStyle w:val="TAC"/>
              <w:rPr>
                <w:noProof/>
              </w:rPr>
            </w:pPr>
            <w:r>
              <w:rPr>
                <w:noProof/>
              </w:rPr>
              <w:t>9</w:t>
            </w:r>
          </w:p>
        </w:tc>
      </w:tr>
      <w:tr w:rsidR="004F4406" w14:paraId="32258B84"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2906D282"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05C68645"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2C19ABA8"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6FDB1469"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2AAEBD1" w14:textId="77777777" w:rsidR="004F4406" w:rsidRDefault="004F4406">
            <w:pPr>
              <w:pStyle w:val="TAC"/>
              <w:rPr>
                <w:noProof/>
              </w:rPr>
            </w:pPr>
            <w:r>
              <w:rPr>
                <w:noProof/>
              </w:rPr>
              <w:t>7</w:t>
            </w:r>
          </w:p>
        </w:tc>
      </w:tr>
      <w:tr w:rsidR="004F4406" w14:paraId="28E056EF"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65661194"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7BD57AD"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55D93374"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897DE68"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53BF986" w14:textId="77777777" w:rsidR="004F4406" w:rsidRDefault="004F4406">
            <w:pPr>
              <w:pStyle w:val="TAC"/>
              <w:rPr>
                <w:noProof/>
              </w:rPr>
            </w:pPr>
            <w:r>
              <w:rPr>
                <w:noProof/>
              </w:rPr>
              <w:t>9</w:t>
            </w:r>
          </w:p>
        </w:tc>
      </w:tr>
      <w:tr w:rsidR="004F4406" w14:paraId="6513B648"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173CCB7"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28163AC"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08D97323"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1922BB4B"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6477DAD9" w14:textId="77777777" w:rsidR="004F4406" w:rsidRDefault="004F4406">
            <w:pPr>
              <w:pStyle w:val="TAC"/>
              <w:rPr>
                <w:noProof/>
              </w:rPr>
            </w:pPr>
            <w:r>
              <w:rPr>
                <w:noProof/>
              </w:rPr>
              <w:t>8</w:t>
            </w:r>
          </w:p>
        </w:tc>
      </w:tr>
      <w:tr w:rsidR="004F4406" w14:paraId="0454B695" w14:textId="77777777" w:rsidTr="004F4406">
        <w:trPr>
          <w:trHeight w:val="80"/>
          <w:jc w:val="center"/>
        </w:trPr>
        <w:tc>
          <w:tcPr>
            <w:tcW w:w="846" w:type="dxa"/>
            <w:tcBorders>
              <w:top w:val="single" w:sz="4" w:space="0" w:color="auto"/>
              <w:left w:val="single" w:sz="4" w:space="0" w:color="auto"/>
              <w:bottom w:val="single" w:sz="4" w:space="0" w:color="auto"/>
              <w:right w:val="single" w:sz="4" w:space="0" w:color="auto"/>
            </w:tcBorders>
            <w:hideMark/>
          </w:tcPr>
          <w:p w14:paraId="4044E73C"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2E67C509"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5DFEB4BF"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F68F25C"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8266746" w14:textId="77777777" w:rsidR="004F4406" w:rsidRDefault="004F4406">
            <w:pPr>
              <w:pStyle w:val="TAC"/>
              <w:rPr>
                <w:noProof/>
              </w:rPr>
            </w:pPr>
            <w:r>
              <w:rPr>
                <w:noProof/>
              </w:rPr>
              <w:t>10</w:t>
            </w:r>
          </w:p>
        </w:tc>
      </w:tr>
    </w:tbl>
    <w:p w14:paraId="40ED36EA" w14:textId="77777777" w:rsidR="004F4406" w:rsidRDefault="004F4406" w:rsidP="004F4406">
      <w:pPr>
        <w:rPr>
          <w:rFonts w:eastAsia="Times New Roman"/>
          <w:noProof/>
          <w:lang w:eastAsia="zh-CN"/>
        </w:rPr>
      </w:pPr>
    </w:p>
    <w:p w14:paraId="2E29727B" w14:textId="77777777" w:rsidR="00ED2C6E" w:rsidRPr="00181D0E" w:rsidRDefault="00ED2C6E" w:rsidP="00707196">
      <w:pPr>
        <w:pStyle w:val="Heading1"/>
        <w:rPr>
          <w:noProof/>
        </w:rPr>
      </w:pPr>
      <w:bookmarkStart w:id="177" w:name="_Toc29243059"/>
      <w:bookmarkStart w:id="178" w:name="_Toc37256323"/>
      <w:bookmarkStart w:id="179" w:name="_Toc37256477"/>
      <w:bookmarkStart w:id="180" w:name="_Toc46500416"/>
      <w:bookmarkStart w:id="181" w:name="_Toc52536325"/>
      <w:bookmarkStart w:id="182" w:name="_Toc178249294"/>
      <w:r w:rsidRPr="00181D0E">
        <w:rPr>
          <w:noProof/>
        </w:rPr>
        <w:t>7</w:t>
      </w:r>
      <w:r w:rsidRPr="00181D0E">
        <w:rPr>
          <w:noProof/>
        </w:rPr>
        <w:tab/>
        <w:t>Variables and constants</w:t>
      </w:r>
      <w:bookmarkEnd w:id="177"/>
      <w:bookmarkEnd w:id="178"/>
      <w:bookmarkEnd w:id="179"/>
      <w:bookmarkEnd w:id="180"/>
      <w:bookmarkEnd w:id="181"/>
      <w:bookmarkEnd w:id="182"/>
    </w:p>
    <w:p w14:paraId="1CAD0631" w14:textId="77777777" w:rsidR="00CA3E86" w:rsidRDefault="00CA3E86" w:rsidP="00CA3E86">
      <w:pPr>
        <w:pStyle w:val="Heading2"/>
        <w:rPr>
          <w:noProof/>
        </w:rPr>
      </w:pPr>
      <w:bookmarkStart w:id="183" w:name="_Toc29243060"/>
      <w:bookmarkStart w:id="184" w:name="_Toc37256324"/>
      <w:bookmarkStart w:id="185" w:name="_Toc37256478"/>
      <w:bookmarkStart w:id="186" w:name="_Toc46500417"/>
      <w:bookmarkStart w:id="187" w:name="_Toc52536326"/>
      <w:bookmarkStart w:id="188" w:name="_Toc210940794"/>
      <w:r>
        <w:rPr>
          <w:noProof/>
        </w:rPr>
        <w:t>7.1</w:t>
      </w:r>
      <w:r>
        <w:rPr>
          <w:noProof/>
        </w:rPr>
        <w:tab/>
        <w:t>RNTI values</w:t>
      </w:r>
      <w:bookmarkEnd w:id="183"/>
      <w:bookmarkEnd w:id="184"/>
      <w:bookmarkEnd w:id="185"/>
      <w:bookmarkEnd w:id="186"/>
      <w:bookmarkEnd w:id="187"/>
      <w:bookmarkEnd w:id="188"/>
    </w:p>
    <w:p w14:paraId="34D359DF" w14:textId="77777777" w:rsidR="00CA3E86" w:rsidRDefault="00CA3E86" w:rsidP="00CA3E86">
      <w:pPr>
        <w:rPr>
          <w:noProof/>
        </w:rPr>
      </w:pPr>
      <w:r>
        <w:rPr>
          <w:noProof/>
        </w:rPr>
        <w:t>RNTI values are presented in Table 7.1-1 and their usage and associated Transport Channels and Logical Channels are presented in Table 7.1-2.</w:t>
      </w:r>
    </w:p>
    <w:p w14:paraId="2B2B9236" w14:textId="77777777" w:rsidR="00CA3E86" w:rsidRDefault="00CA3E86" w:rsidP="00CA3E86">
      <w:pPr>
        <w:pStyle w:val="TH"/>
        <w:rPr>
          <w:noProof/>
        </w:rPr>
      </w:pPr>
      <w:r>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A3E86" w14:paraId="747F982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94DF0F" w14:textId="77777777" w:rsidR="00CA3E86" w:rsidRDefault="00CA3E86">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073E1A32" w14:textId="77777777" w:rsidR="00CA3E86" w:rsidRDefault="00CA3E86">
            <w:pPr>
              <w:pStyle w:val="TAH"/>
              <w:rPr>
                <w:lang w:eastAsia="ko-KR"/>
              </w:rPr>
            </w:pPr>
            <w:r>
              <w:rPr>
                <w:lang w:eastAsia="ko-KR"/>
              </w:rPr>
              <w:t>RNTI</w:t>
            </w:r>
          </w:p>
        </w:tc>
      </w:tr>
      <w:tr w:rsidR="00CA3E86" w14:paraId="6C167EA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5DFDD009" w14:textId="77777777" w:rsidR="00CA3E86" w:rsidRDefault="00CA3E86">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6D22D371" w14:textId="77777777" w:rsidR="00CA3E86" w:rsidRDefault="00CA3E86">
            <w:pPr>
              <w:pStyle w:val="TAC"/>
              <w:rPr>
                <w:lang w:eastAsia="ko-KR"/>
              </w:rPr>
            </w:pPr>
            <w:r>
              <w:rPr>
                <w:lang w:eastAsia="ko-KR"/>
              </w:rPr>
              <w:t>N/A</w:t>
            </w:r>
          </w:p>
        </w:tc>
      </w:tr>
      <w:tr w:rsidR="00CA3E86" w14:paraId="3C36896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36059606" w14:textId="77777777" w:rsidR="00CA3E86" w:rsidRDefault="00CA3E86">
            <w:pPr>
              <w:pStyle w:val="TAC"/>
            </w:pPr>
            <w:r>
              <w:rPr>
                <w:lang w:eastAsia="ko-KR"/>
              </w:rPr>
              <w:t>0001-0</w:t>
            </w:r>
            <w:r>
              <w:t>960</w:t>
            </w:r>
          </w:p>
          <w:p w14:paraId="0F59376E" w14:textId="77777777" w:rsidR="00CA3E86" w:rsidRDefault="00CA3E86">
            <w:pPr>
              <w:pStyle w:val="TAC"/>
              <w:rPr>
                <w:lang w:eastAsia="ko-KR"/>
              </w:rPr>
            </w:pPr>
            <w:r>
              <w:t>0001-1000 (Note 3)</w:t>
            </w:r>
          </w:p>
        </w:tc>
        <w:tc>
          <w:tcPr>
            <w:tcW w:w="5577" w:type="dxa"/>
            <w:tcBorders>
              <w:top w:val="single" w:sz="4" w:space="0" w:color="auto"/>
              <w:left w:val="single" w:sz="4" w:space="0" w:color="auto"/>
              <w:bottom w:val="single" w:sz="4" w:space="0" w:color="auto"/>
              <w:right w:val="single" w:sz="4" w:space="0" w:color="auto"/>
            </w:tcBorders>
            <w:hideMark/>
          </w:tcPr>
          <w:p w14:paraId="6CB022DE" w14:textId="77777777" w:rsidR="00CA3E86" w:rsidRDefault="00CA3E86">
            <w:pPr>
              <w:pStyle w:val="TAC"/>
              <w:rPr>
                <w:lang w:eastAsia="ko-KR"/>
              </w:rPr>
            </w:pPr>
            <w:r>
              <w:rPr>
                <w:lang w:eastAsia="ko-KR"/>
              </w:rPr>
              <w:t>RA-RNTI, C-RNTI, Semi-Persistent Scheduling C-RNTI, Temporary C-RNTI, eIMTA-RNTI, TPC-PUCCH-RNTI, TPC-PUSCH-RNTI, SL-RNTI (see note)</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and PUR-RNTI</w:t>
            </w:r>
          </w:p>
        </w:tc>
      </w:tr>
      <w:tr w:rsidR="00CA3E86" w14:paraId="16B16959"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342C7EF" w14:textId="77777777" w:rsidR="00CA3E86" w:rsidRDefault="00CA3E86">
            <w:pPr>
              <w:pStyle w:val="TAC"/>
              <w:rPr>
                <w:lang w:eastAsia="ko-KR"/>
              </w:rPr>
            </w:pPr>
            <w:r>
              <w:t>0961</w:t>
            </w:r>
            <w:r>
              <w:rPr>
                <w:lang w:eastAsia="ko-KR"/>
              </w:rPr>
              <w:t>-FFF3</w:t>
            </w:r>
          </w:p>
          <w:p w14:paraId="03FCCB2F" w14:textId="77777777" w:rsidR="00CA3E86" w:rsidRDefault="00CA3E86">
            <w:pPr>
              <w:pStyle w:val="TAC"/>
              <w:rPr>
                <w:lang w:eastAsia="ko-KR"/>
              </w:rPr>
            </w:pPr>
            <w:r>
              <w:rPr>
                <w:lang w:eastAsia="ko-KR"/>
              </w:rPr>
              <w:t>1001-FFF3 (Note 3)</w:t>
            </w:r>
          </w:p>
        </w:tc>
        <w:tc>
          <w:tcPr>
            <w:tcW w:w="5577" w:type="dxa"/>
            <w:tcBorders>
              <w:top w:val="single" w:sz="4" w:space="0" w:color="auto"/>
              <w:left w:val="single" w:sz="4" w:space="0" w:color="auto"/>
              <w:bottom w:val="single" w:sz="4" w:space="0" w:color="auto"/>
              <w:right w:val="single" w:sz="4" w:space="0" w:color="auto"/>
            </w:tcBorders>
            <w:hideMark/>
          </w:tcPr>
          <w:p w14:paraId="140B75C3" w14:textId="77777777" w:rsidR="00CA3E86" w:rsidRDefault="00CA3E86">
            <w:pPr>
              <w:pStyle w:val="TAC"/>
              <w:rPr>
                <w:lang w:eastAsia="ko-KR"/>
              </w:rPr>
            </w:pPr>
            <w:r>
              <w:rPr>
                <w:lang w:eastAsia="ko-KR"/>
              </w:rPr>
              <w:t>C-RNTI, Semi-Persistent Scheduling C-RNTI, eIMTA-RNTI, Temporary C-RNTI, TPC-PUCCH-RNTI, TPC-PUSCH-RNTI, SL-RNTI</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CB-RNTI, and PUR-RNTI</w:t>
            </w:r>
          </w:p>
        </w:tc>
      </w:tr>
      <w:tr w:rsidR="00CA3E86" w14:paraId="1C020B7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F2334F4" w14:textId="77777777" w:rsidR="00CA3E86" w:rsidRDefault="00CA3E86">
            <w:pPr>
              <w:pStyle w:val="TAC"/>
              <w:rPr>
                <w:lang w:eastAsia="ko-KR"/>
              </w:rPr>
            </w:pPr>
            <w:r>
              <w:rPr>
                <w:lang w:eastAsia="ko-KR"/>
              </w:rPr>
              <w:t>FFF4-FFF</w:t>
            </w:r>
            <w:r>
              <w:t>8</w:t>
            </w:r>
          </w:p>
        </w:tc>
        <w:tc>
          <w:tcPr>
            <w:tcW w:w="5577" w:type="dxa"/>
            <w:tcBorders>
              <w:top w:val="single" w:sz="4" w:space="0" w:color="auto"/>
              <w:left w:val="single" w:sz="4" w:space="0" w:color="auto"/>
              <w:bottom w:val="single" w:sz="4" w:space="0" w:color="auto"/>
              <w:right w:val="single" w:sz="4" w:space="0" w:color="auto"/>
            </w:tcBorders>
            <w:hideMark/>
          </w:tcPr>
          <w:p w14:paraId="74B34243" w14:textId="77777777" w:rsidR="00CA3E86" w:rsidRDefault="00CA3E86">
            <w:pPr>
              <w:pStyle w:val="TAC"/>
              <w:rPr>
                <w:lang w:eastAsia="ko-KR"/>
              </w:rPr>
            </w:pPr>
            <w:r>
              <w:rPr>
                <w:lang w:eastAsia="ko-KR"/>
              </w:rPr>
              <w:t>Reserved for future use</w:t>
            </w:r>
          </w:p>
        </w:tc>
      </w:tr>
      <w:tr w:rsidR="00CA3E86" w14:paraId="560826D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57D8E59" w14:textId="77777777" w:rsidR="00CA3E86" w:rsidRDefault="00CA3E86">
            <w:pPr>
              <w:pStyle w:val="TAC"/>
              <w:rPr>
                <w:lang w:eastAsia="ko-KR"/>
              </w:rPr>
            </w:pPr>
            <w:r>
              <w:rPr>
                <w:lang w:eastAsia="ko-KR"/>
              </w:rPr>
              <w:t>FFF9</w:t>
            </w:r>
          </w:p>
        </w:tc>
        <w:tc>
          <w:tcPr>
            <w:tcW w:w="5577" w:type="dxa"/>
            <w:tcBorders>
              <w:top w:val="single" w:sz="4" w:space="0" w:color="auto"/>
              <w:left w:val="single" w:sz="4" w:space="0" w:color="auto"/>
              <w:bottom w:val="single" w:sz="4" w:space="0" w:color="auto"/>
              <w:right w:val="single" w:sz="4" w:space="0" w:color="auto"/>
            </w:tcBorders>
            <w:hideMark/>
          </w:tcPr>
          <w:p w14:paraId="0CCAAAD3" w14:textId="77777777" w:rsidR="00CA3E86" w:rsidRDefault="00CA3E86">
            <w:pPr>
              <w:pStyle w:val="TAC"/>
              <w:rPr>
                <w:lang w:eastAsia="ko-KR"/>
              </w:rPr>
            </w:pPr>
            <w:r>
              <w:rPr>
                <w:lang w:eastAsia="ko-KR"/>
              </w:rPr>
              <w:t>SI-RNTI</w:t>
            </w:r>
          </w:p>
        </w:tc>
      </w:tr>
      <w:tr w:rsidR="00CA3E86" w14:paraId="2FC8BAF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1C7A755" w14:textId="77777777" w:rsidR="00CA3E86" w:rsidRDefault="00CA3E86">
            <w:pPr>
              <w:pStyle w:val="TAC"/>
              <w:rPr>
                <w:lang w:eastAsia="ko-KR"/>
              </w:rPr>
            </w:pPr>
            <w:r>
              <w:rPr>
                <w:lang w:eastAsia="ko-KR"/>
              </w:rPr>
              <w:t>FFF</w:t>
            </w:r>
            <w:r>
              <w:t>A</w:t>
            </w:r>
          </w:p>
        </w:tc>
        <w:tc>
          <w:tcPr>
            <w:tcW w:w="5577" w:type="dxa"/>
            <w:tcBorders>
              <w:top w:val="single" w:sz="4" w:space="0" w:color="auto"/>
              <w:left w:val="single" w:sz="4" w:space="0" w:color="auto"/>
              <w:bottom w:val="single" w:sz="4" w:space="0" w:color="auto"/>
              <w:right w:val="single" w:sz="4" w:space="0" w:color="auto"/>
            </w:tcBorders>
            <w:hideMark/>
          </w:tcPr>
          <w:p w14:paraId="336B2073" w14:textId="77777777" w:rsidR="00CA3E86" w:rsidRDefault="00CA3E86">
            <w:pPr>
              <w:pStyle w:val="TAC"/>
              <w:rPr>
                <w:lang w:eastAsia="ko-KR"/>
              </w:rPr>
            </w:pPr>
            <w:r>
              <w:rPr>
                <w:rFonts w:eastAsia="MS Mincho"/>
              </w:rPr>
              <w:t>SC-</w:t>
            </w:r>
            <w:r>
              <w:t>N-RNTI</w:t>
            </w:r>
          </w:p>
        </w:tc>
      </w:tr>
      <w:tr w:rsidR="00CA3E86" w14:paraId="1660761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2B856E3" w14:textId="77777777" w:rsidR="00CA3E86" w:rsidRDefault="00CA3E86">
            <w:pPr>
              <w:pStyle w:val="TAC"/>
              <w:rPr>
                <w:lang w:eastAsia="ko-KR"/>
              </w:rPr>
            </w:pPr>
            <w:r>
              <w:rPr>
                <w:lang w:eastAsia="ko-KR"/>
              </w:rPr>
              <w:t>FFF</w:t>
            </w:r>
            <w:r>
              <w:t>B</w:t>
            </w:r>
          </w:p>
        </w:tc>
        <w:tc>
          <w:tcPr>
            <w:tcW w:w="5577" w:type="dxa"/>
            <w:tcBorders>
              <w:top w:val="single" w:sz="4" w:space="0" w:color="auto"/>
              <w:left w:val="single" w:sz="4" w:space="0" w:color="auto"/>
              <w:bottom w:val="single" w:sz="4" w:space="0" w:color="auto"/>
              <w:right w:val="single" w:sz="4" w:space="0" w:color="auto"/>
            </w:tcBorders>
            <w:hideMark/>
          </w:tcPr>
          <w:p w14:paraId="34EA2A2B" w14:textId="77777777" w:rsidR="00CA3E86" w:rsidRDefault="00CA3E86">
            <w:pPr>
              <w:pStyle w:val="TAC"/>
            </w:pPr>
            <w:r>
              <w:t>SC-RNTI</w:t>
            </w:r>
          </w:p>
        </w:tc>
      </w:tr>
      <w:tr w:rsidR="00CA3E86" w14:paraId="4FD46FA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0D9EE1E4" w14:textId="77777777" w:rsidR="00CA3E86" w:rsidRDefault="00CA3E86">
            <w:pPr>
              <w:pStyle w:val="TAC"/>
              <w:rPr>
                <w:lang w:eastAsia="ko-KR"/>
              </w:rPr>
            </w:pPr>
            <w:r>
              <w:rPr>
                <w:lang w:eastAsia="ko-KR"/>
              </w:rPr>
              <w:t>FFFC</w:t>
            </w:r>
          </w:p>
        </w:tc>
        <w:tc>
          <w:tcPr>
            <w:tcW w:w="5577" w:type="dxa"/>
            <w:tcBorders>
              <w:top w:val="single" w:sz="4" w:space="0" w:color="auto"/>
              <w:left w:val="single" w:sz="4" w:space="0" w:color="auto"/>
              <w:bottom w:val="single" w:sz="4" w:space="0" w:color="auto"/>
              <w:right w:val="single" w:sz="4" w:space="0" w:color="auto"/>
            </w:tcBorders>
            <w:hideMark/>
          </w:tcPr>
          <w:p w14:paraId="234CAEA3" w14:textId="77777777" w:rsidR="00CA3E86" w:rsidRDefault="00CA3E86">
            <w:pPr>
              <w:pStyle w:val="TAC"/>
            </w:pPr>
            <w:r>
              <w:rPr>
                <w:lang w:eastAsia="ko-KR"/>
              </w:rPr>
              <w:t>CC-RNTI</w:t>
            </w:r>
          </w:p>
        </w:tc>
      </w:tr>
      <w:tr w:rsidR="00CA3E86" w14:paraId="5334889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3CBCAE9" w14:textId="77777777" w:rsidR="00CA3E86" w:rsidRDefault="00CA3E86">
            <w:pPr>
              <w:pStyle w:val="TAC"/>
              <w:rPr>
                <w:lang w:eastAsia="ko-KR"/>
              </w:rPr>
            </w:pPr>
            <w:r>
              <w:rPr>
                <w:lang w:eastAsia="ko-KR"/>
              </w:rPr>
              <w:t>FFFD</w:t>
            </w:r>
          </w:p>
        </w:tc>
        <w:tc>
          <w:tcPr>
            <w:tcW w:w="5577" w:type="dxa"/>
            <w:tcBorders>
              <w:top w:val="single" w:sz="4" w:space="0" w:color="auto"/>
              <w:left w:val="single" w:sz="4" w:space="0" w:color="auto"/>
              <w:bottom w:val="single" w:sz="4" w:space="0" w:color="auto"/>
              <w:right w:val="single" w:sz="4" w:space="0" w:color="auto"/>
            </w:tcBorders>
            <w:hideMark/>
          </w:tcPr>
          <w:p w14:paraId="5C340870" w14:textId="77777777" w:rsidR="00CA3E86" w:rsidRDefault="00CA3E86">
            <w:pPr>
              <w:pStyle w:val="TAC"/>
              <w:rPr>
                <w:lang w:eastAsia="ko-KR"/>
              </w:rPr>
            </w:pPr>
            <w:r>
              <w:rPr>
                <w:lang w:eastAsia="ko-KR"/>
              </w:rPr>
              <w:t>M-RNTI</w:t>
            </w:r>
          </w:p>
        </w:tc>
      </w:tr>
      <w:tr w:rsidR="00CA3E86" w14:paraId="2DF242F7"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1687214" w14:textId="77777777" w:rsidR="00CA3E86" w:rsidRDefault="00CA3E86">
            <w:pPr>
              <w:pStyle w:val="TAC"/>
              <w:rPr>
                <w:lang w:eastAsia="ko-KR"/>
              </w:rPr>
            </w:pPr>
            <w:r>
              <w:rPr>
                <w:lang w:eastAsia="ko-KR"/>
              </w:rPr>
              <w:t>FFFE</w:t>
            </w:r>
          </w:p>
        </w:tc>
        <w:tc>
          <w:tcPr>
            <w:tcW w:w="5577" w:type="dxa"/>
            <w:tcBorders>
              <w:top w:val="single" w:sz="4" w:space="0" w:color="auto"/>
              <w:left w:val="single" w:sz="4" w:space="0" w:color="auto"/>
              <w:bottom w:val="single" w:sz="4" w:space="0" w:color="auto"/>
              <w:right w:val="single" w:sz="4" w:space="0" w:color="auto"/>
            </w:tcBorders>
            <w:hideMark/>
          </w:tcPr>
          <w:p w14:paraId="3EED3AB7" w14:textId="77777777" w:rsidR="00CA3E86" w:rsidRDefault="00CA3E86">
            <w:pPr>
              <w:pStyle w:val="TAC"/>
              <w:rPr>
                <w:lang w:eastAsia="ko-KR"/>
              </w:rPr>
            </w:pPr>
            <w:r>
              <w:rPr>
                <w:lang w:eastAsia="ko-KR"/>
              </w:rPr>
              <w:t>P-RNTI</w:t>
            </w:r>
          </w:p>
        </w:tc>
      </w:tr>
      <w:tr w:rsidR="00CA3E86" w14:paraId="0889BB6B"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FFD852" w14:textId="77777777" w:rsidR="00CA3E86" w:rsidRDefault="00CA3E86">
            <w:pPr>
              <w:pStyle w:val="TAC"/>
              <w:rPr>
                <w:lang w:eastAsia="ko-KR"/>
              </w:rPr>
            </w:pPr>
            <w:r>
              <w:rPr>
                <w:lang w:eastAsia="ko-KR"/>
              </w:rPr>
              <w:t>FFFF</w:t>
            </w:r>
          </w:p>
        </w:tc>
        <w:tc>
          <w:tcPr>
            <w:tcW w:w="5577" w:type="dxa"/>
            <w:tcBorders>
              <w:top w:val="single" w:sz="4" w:space="0" w:color="auto"/>
              <w:left w:val="single" w:sz="4" w:space="0" w:color="auto"/>
              <w:bottom w:val="single" w:sz="4" w:space="0" w:color="auto"/>
              <w:right w:val="single" w:sz="4" w:space="0" w:color="auto"/>
            </w:tcBorders>
            <w:hideMark/>
          </w:tcPr>
          <w:p w14:paraId="0F1A8C6C" w14:textId="77777777" w:rsidR="00CA3E86" w:rsidRDefault="00CA3E86">
            <w:pPr>
              <w:pStyle w:val="TAC"/>
              <w:rPr>
                <w:lang w:eastAsia="ko-KR"/>
              </w:rPr>
            </w:pPr>
            <w:r>
              <w:rPr>
                <w:lang w:eastAsia="ko-KR"/>
              </w:rPr>
              <w:t>SI-RNTI</w:t>
            </w:r>
          </w:p>
        </w:tc>
      </w:tr>
    </w:tbl>
    <w:p w14:paraId="26E7A37B" w14:textId="77777777" w:rsidR="00CA3E86" w:rsidRDefault="00CA3E86" w:rsidP="00CA3E86">
      <w:pPr>
        <w:rPr>
          <w:rFonts w:eastAsia="Times New Roman"/>
          <w:lang w:eastAsia="zh-CN"/>
        </w:rPr>
      </w:pPr>
    </w:p>
    <w:p w14:paraId="1F777496" w14:textId="77777777" w:rsidR="00CA3E86" w:rsidRDefault="00CA3E86" w:rsidP="00CA3E86">
      <w:pPr>
        <w:pStyle w:val="NO"/>
      </w:pPr>
      <w:r>
        <w:t>NOTE 1:</w:t>
      </w:r>
      <w:r>
        <w:tab/>
        <w:t>A MAC entity uses the same C-RNTI on all Serving Cells.</w:t>
      </w:r>
    </w:p>
    <w:p w14:paraId="44C05C3C" w14:textId="77777777" w:rsidR="00CA3E86" w:rsidRDefault="00CA3E86" w:rsidP="00CA3E86">
      <w:pPr>
        <w:pStyle w:val="NO"/>
        <w:rPr>
          <w:lang w:eastAsia="ko-KR"/>
        </w:rPr>
      </w:pPr>
      <w:r>
        <w:t>NOTE 2:</w:t>
      </w:r>
      <w:r>
        <w:tab/>
        <w:t xml:space="preserve">SI-RNTI value FFFF may be used for </w:t>
      </w:r>
      <w:r>
        <w:rPr>
          <w:lang w:eastAsia="ko-KR"/>
        </w:rPr>
        <w:t>MBMS-dedicated carrier. SI-RNTI value FFF9 is only used for MBMS-dedicated carrier.</w:t>
      </w:r>
    </w:p>
    <w:p w14:paraId="229F370D" w14:textId="77777777" w:rsidR="00CA3E86" w:rsidRDefault="00CA3E86" w:rsidP="00CA3E86">
      <w:pPr>
        <w:pStyle w:val="NO"/>
        <w:rPr>
          <w:noProof/>
          <w:lang w:eastAsia="zh-CN"/>
        </w:rPr>
      </w:pPr>
      <w:r>
        <w:rPr>
          <w:lang w:eastAsia="ko-KR"/>
        </w:rPr>
        <w:t>NOTE 3:</w:t>
      </w:r>
      <w:r>
        <w:rPr>
          <w:lang w:eastAsia="ko-KR"/>
        </w:rPr>
        <w:tab/>
        <w:t>Range applicable for NB-IoT.</w:t>
      </w:r>
    </w:p>
    <w:p w14:paraId="510FAB9D" w14:textId="77777777" w:rsidR="00CA3E86" w:rsidRDefault="00CA3E86" w:rsidP="00CA3E86">
      <w:pPr>
        <w:pStyle w:val="TH"/>
        <w:rPr>
          <w:noProof/>
        </w:rPr>
      </w:pPr>
      <w:r>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CA3E86" w14:paraId="3665F93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1378139" w14:textId="77777777" w:rsidR="00CA3E86" w:rsidRDefault="00CA3E86">
            <w:pPr>
              <w:pStyle w:val="TAH"/>
              <w:rPr>
                <w:noProof/>
                <w:lang w:eastAsia="ko-KR"/>
              </w:rPr>
            </w:pPr>
            <w:r>
              <w:rPr>
                <w:noProof/>
                <w:lang w:eastAsia="ko-KR"/>
              </w:rPr>
              <w:t>RNTI</w:t>
            </w:r>
          </w:p>
        </w:tc>
        <w:tc>
          <w:tcPr>
            <w:tcW w:w="3911" w:type="dxa"/>
            <w:tcBorders>
              <w:top w:val="single" w:sz="4" w:space="0" w:color="auto"/>
              <w:left w:val="single" w:sz="4" w:space="0" w:color="auto"/>
              <w:bottom w:val="single" w:sz="4" w:space="0" w:color="auto"/>
              <w:right w:val="single" w:sz="4" w:space="0" w:color="auto"/>
            </w:tcBorders>
            <w:hideMark/>
          </w:tcPr>
          <w:p w14:paraId="296543B8" w14:textId="77777777" w:rsidR="00CA3E86" w:rsidRDefault="00CA3E86">
            <w:pPr>
              <w:pStyle w:val="TAH"/>
              <w:rPr>
                <w:noProof/>
                <w:lang w:eastAsia="ko-KR"/>
              </w:rPr>
            </w:pPr>
            <w:r>
              <w:rPr>
                <w:noProof/>
                <w:lang w:eastAsia="ko-KR"/>
              </w:rPr>
              <w:t>Usage</w:t>
            </w:r>
          </w:p>
        </w:tc>
        <w:tc>
          <w:tcPr>
            <w:tcW w:w="1917" w:type="dxa"/>
            <w:tcBorders>
              <w:top w:val="single" w:sz="4" w:space="0" w:color="auto"/>
              <w:left w:val="single" w:sz="4" w:space="0" w:color="auto"/>
              <w:bottom w:val="single" w:sz="4" w:space="0" w:color="auto"/>
              <w:right w:val="single" w:sz="4" w:space="0" w:color="auto"/>
            </w:tcBorders>
            <w:hideMark/>
          </w:tcPr>
          <w:p w14:paraId="2CE3C5C8" w14:textId="77777777" w:rsidR="00CA3E86" w:rsidRDefault="00CA3E86">
            <w:pPr>
              <w:pStyle w:val="TAH"/>
              <w:rPr>
                <w:noProof/>
                <w:lang w:eastAsia="ko-KR"/>
              </w:rPr>
            </w:pPr>
            <w:r>
              <w:rPr>
                <w:noProof/>
                <w:lang w:eastAsia="ko-KR"/>
              </w:rPr>
              <w:t>Transport Channel</w:t>
            </w:r>
          </w:p>
        </w:tc>
        <w:tc>
          <w:tcPr>
            <w:tcW w:w="1969" w:type="dxa"/>
            <w:tcBorders>
              <w:top w:val="single" w:sz="4" w:space="0" w:color="auto"/>
              <w:left w:val="single" w:sz="4" w:space="0" w:color="auto"/>
              <w:bottom w:val="single" w:sz="4" w:space="0" w:color="auto"/>
              <w:right w:val="single" w:sz="4" w:space="0" w:color="auto"/>
            </w:tcBorders>
            <w:hideMark/>
          </w:tcPr>
          <w:p w14:paraId="39275EA0" w14:textId="77777777" w:rsidR="00CA3E86" w:rsidRDefault="00CA3E86">
            <w:pPr>
              <w:pStyle w:val="TAH"/>
              <w:rPr>
                <w:noProof/>
                <w:lang w:eastAsia="ko-KR"/>
              </w:rPr>
            </w:pPr>
            <w:r>
              <w:rPr>
                <w:noProof/>
                <w:lang w:eastAsia="ko-KR"/>
              </w:rPr>
              <w:t>Logical Channel</w:t>
            </w:r>
          </w:p>
        </w:tc>
      </w:tr>
      <w:tr w:rsidR="00CA3E86" w14:paraId="67F0F1D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168BB3" w14:textId="77777777" w:rsidR="00CA3E86" w:rsidRDefault="00CA3E86">
            <w:pPr>
              <w:pStyle w:val="TAC"/>
              <w:rPr>
                <w:noProof/>
                <w:lang w:eastAsia="ko-KR"/>
              </w:rPr>
            </w:pPr>
            <w:r>
              <w:rPr>
                <w:noProof/>
                <w:lang w:eastAsia="ko-KR"/>
              </w:rPr>
              <w:t>P-RNTI</w:t>
            </w:r>
          </w:p>
        </w:tc>
        <w:tc>
          <w:tcPr>
            <w:tcW w:w="3911" w:type="dxa"/>
            <w:tcBorders>
              <w:top w:val="single" w:sz="4" w:space="0" w:color="auto"/>
              <w:left w:val="single" w:sz="4" w:space="0" w:color="auto"/>
              <w:bottom w:val="single" w:sz="4" w:space="0" w:color="auto"/>
              <w:right w:val="single" w:sz="4" w:space="0" w:color="auto"/>
            </w:tcBorders>
            <w:hideMark/>
          </w:tcPr>
          <w:p w14:paraId="58FA07E6" w14:textId="77777777" w:rsidR="00CA3E86" w:rsidRDefault="00CA3E86">
            <w:pPr>
              <w:pStyle w:val="TAC"/>
              <w:rPr>
                <w:noProof/>
                <w:lang w:eastAsia="ko-KR"/>
              </w:rPr>
            </w:pPr>
            <w:r>
              <w:rPr>
                <w:noProof/>
                <w:lang w:eastAsia="ko-KR"/>
              </w:rPr>
              <w:t>Paging and System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B0DF367" w14:textId="77777777" w:rsidR="00CA3E86" w:rsidRDefault="00CA3E86">
            <w:pPr>
              <w:pStyle w:val="TAC"/>
              <w:rPr>
                <w:noProof/>
                <w:lang w:eastAsia="ko-KR"/>
              </w:rPr>
            </w:pPr>
            <w:r>
              <w:rPr>
                <w:noProof/>
                <w:lang w:eastAsia="ko-KR"/>
              </w:rPr>
              <w:t>PCH</w:t>
            </w:r>
          </w:p>
        </w:tc>
        <w:tc>
          <w:tcPr>
            <w:tcW w:w="1969" w:type="dxa"/>
            <w:tcBorders>
              <w:top w:val="single" w:sz="4" w:space="0" w:color="auto"/>
              <w:left w:val="single" w:sz="4" w:space="0" w:color="auto"/>
              <w:bottom w:val="single" w:sz="4" w:space="0" w:color="auto"/>
              <w:right w:val="single" w:sz="4" w:space="0" w:color="auto"/>
            </w:tcBorders>
            <w:hideMark/>
          </w:tcPr>
          <w:p w14:paraId="313F6420" w14:textId="77777777" w:rsidR="00CA3E86" w:rsidRDefault="00CA3E86">
            <w:pPr>
              <w:pStyle w:val="TAC"/>
              <w:rPr>
                <w:noProof/>
                <w:lang w:eastAsia="ko-KR"/>
              </w:rPr>
            </w:pPr>
            <w:r>
              <w:rPr>
                <w:noProof/>
                <w:lang w:eastAsia="ko-KR"/>
              </w:rPr>
              <w:t>PCCH</w:t>
            </w:r>
          </w:p>
        </w:tc>
      </w:tr>
      <w:tr w:rsidR="00CA3E86" w14:paraId="7BC9A3B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179E919" w14:textId="77777777" w:rsidR="00CA3E86" w:rsidRDefault="00CA3E86">
            <w:pPr>
              <w:pStyle w:val="TAC"/>
              <w:rPr>
                <w:noProof/>
                <w:lang w:eastAsia="ko-KR"/>
              </w:rPr>
            </w:pPr>
            <w:r>
              <w:rPr>
                <w:noProof/>
                <w:lang w:eastAsia="ko-KR"/>
              </w:rPr>
              <w:t>SI-RNTI</w:t>
            </w:r>
          </w:p>
        </w:tc>
        <w:tc>
          <w:tcPr>
            <w:tcW w:w="3911" w:type="dxa"/>
            <w:tcBorders>
              <w:top w:val="single" w:sz="4" w:space="0" w:color="auto"/>
              <w:left w:val="single" w:sz="4" w:space="0" w:color="auto"/>
              <w:bottom w:val="single" w:sz="4" w:space="0" w:color="auto"/>
              <w:right w:val="single" w:sz="4" w:space="0" w:color="auto"/>
            </w:tcBorders>
            <w:hideMark/>
          </w:tcPr>
          <w:p w14:paraId="5CF01575" w14:textId="77777777" w:rsidR="00CA3E86" w:rsidRDefault="00CA3E86">
            <w:pPr>
              <w:pStyle w:val="TAC"/>
              <w:rPr>
                <w:noProof/>
                <w:lang w:eastAsia="ko-KR"/>
              </w:rPr>
            </w:pPr>
            <w:r>
              <w:rPr>
                <w:noProof/>
                <w:lang w:eastAsia="ko-KR"/>
              </w:rPr>
              <w:t>Broadcast of System Information</w:t>
            </w:r>
          </w:p>
        </w:tc>
        <w:tc>
          <w:tcPr>
            <w:tcW w:w="1917" w:type="dxa"/>
            <w:tcBorders>
              <w:top w:val="single" w:sz="4" w:space="0" w:color="auto"/>
              <w:left w:val="single" w:sz="4" w:space="0" w:color="auto"/>
              <w:bottom w:val="single" w:sz="4" w:space="0" w:color="auto"/>
              <w:right w:val="single" w:sz="4" w:space="0" w:color="auto"/>
            </w:tcBorders>
            <w:hideMark/>
          </w:tcPr>
          <w:p w14:paraId="01741E3F"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EB90A36" w14:textId="77777777" w:rsidR="00CA3E86" w:rsidRDefault="00CA3E86">
            <w:pPr>
              <w:pStyle w:val="TAC"/>
              <w:rPr>
                <w:noProof/>
                <w:lang w:eastAsia="ko-KR"/>
              </w:rPr>
            </w:pPr>
            <w:r>
              <w:rPr>
                <w:noProof/>
                <w:lang w:eastAsia="ko-KR"/>
              </w:rPr>
              <w:t>BCCH, BR-BCCH</w:t>
            </w:r>
          </w:p>
        </w:tc>
      </w:tr>
      <w:tr w:rsidR="00CA3E86" w14:paraId="44520E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A9095" w14:textId="77777777" w:rsidR="00CA3E86" w:rsidRDefault="00CA3E86">
            <w:pPr>
              <w:pStyle w:val="TAC"/>
              <w:rPr>
                <w:noProof/>
              </w:rPr>
            </w:pPr>
            <w:r>
              <w:rPr>
                <w:noProof/>
              </w:rPr>
              <w:t>M-RNTI</w:t>
            </w:r>
          </w:p>
        </w:tc>
        <w:tc>
          <w:tcPr>
            <w:tcW w:w="3911" w:type="dxa"/>
            <w:tcBorders>
              <w:top w:val="single" w:sz="4" w:space="0" w:color="auto"/>
              <w:left w:val="single" w:sz="4" w:space="0" w:color="auto"/>
              <w:bottom w:val="single" w:sz="4" w:space="0" w:color="auto"/>
              <w:right w:val="single" w:sz="4" w:space="0" w:color="auto"/>
            </w:tcBorders>
            <w:hideMark/>
          </w:tcPr>
          <w:p w14:paraId="21A9433A" w14:textId="77777777" w:rsidR="00CA3E86" w:rsidRDefault="00CA3E86">
            <w:pPr>
              <w:pStyle w:val="TAC"/>
              <w:rPr>
                <w:noProof/>
              </w:rPr>
            </w:pPr>
            <w:r>
              <w:rPr>
                <w:noProof/>
              </w:rPr>
              <w:t>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7584CA28" w14:textId="77777777" w:rsidR="00CA3E86" w:rsidRDefault="00CA3E86">
            <w:pPr>
              <w:pStyle w:val="TAC"/>
              <w:rPr>
                <w:noProof/>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24C4DD1" w14:textId="77777777" w:rsidR="00CA3E86" w:rsidRDefault="00CA3E86">
            <w:pPr>
              <w:pStyle w:val="TAC"/>
              <w:rPr>
                <w:noProof/>
              </w:rPr>
            </w:pPr>
            <w:r>
              <w:rPr>
                <w:noProof/>
                <w:lang w:eastAsia="ko-KR"/>
              </w:rPr>
              <w:t>N/A</w:t>
            </w:r>
          </w:p>
        </w:tc>
      </w:tr>
      <w:tr w:rsidR="00CA3E86" w14:paraId="00B3463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B0C2AE7" w14:textId="77777777" w:rsidR="00CA3E86" w:rsidRDefault="00CA3E86">
            <w:pPr>
              <w:pStyle w:val="TAC"/>
              <w:rPr>
                <w:noProof/>
                <w:lang w:eastAsia="ko-KR"/>
              </w:rPr>
            </w:pPr>
            <w:r>
              <w:rPr>
                <w:noProof/>
                <w:lang w:eastAsia="ko-KR"/>
              </w:rPr>
              <w:t>RA-RNTI</w:t>
            </w:r>
          </w:p>
        </w:tc>
        <w:tc>
          <w:tcPr>
            <w:tcW w:w="3911" w:type="dxa"/>
            <w:tcBorders>
              <w:top w:val="single" w:sz="4" w:space="0" w:color="auto"/>
              <w:left w:val="single" w:sz="4" w:space="0" w:color="auto"/>
              <w:bottom w:val="single" w:sz="4" w:space="0" w:color="auto"/>
              <w:right w:val="single" w:sz="4" w:space="0" w:color="auto"/>
            </w:tcBorders>
            <w:hideMark/>
          </w:tcPr>
          <w:p w14:paraId="3CD699EA" w14:textId="77777777" w:rsidR="00CA3E86" w:rsidRDefault="00CA3E86">
            <w:pPr>
              <w:pStyle w:val="TAC"/>
              <w:rPr>
                <w:noProof/>
                <w:lang w:eastAsia="ko-KR"/>
              </w:rPr>
            </w:pPr>
            <w:r>
              <w:rPr>
                <w:noProof/>
                <w:lang w:eastAsia="ko-KR"/>
              </w:rPr>
              <w:t>Random Access Response</w:t>
            </w:r>
          </w:p>
        </w:tc>
        <w:tc>
          <w:tcPr>
            <w:tcW w:w="1917" w:type="dxa"/>
            <w:tcBorders>
              <w:top w:val="single" w:sz="4" w:space="0" w:color="auto"/>
              <w:left w:val="single" w:sz="4" w:space="0" w:color="auto"/>
              <w:bottom w:val="single" w:sz="4" w:space="0" w:color="auto"/>
              <w:right w:val="single" w:sz="4" w:space="0" w:color="auto"/>
            </w:tcBorders>
            <w:hideMark/>
          </w:tcPr>
          <w:p w14:paraId="0FDB701D"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7068D4A9" w14:textId="77777777" w:rsidR="00CA3E86" w:rsidRDefault="00CA3E86">
            <w:pPr>
              <w:pStyle w:val="TAC"/>
              <w:rPr>
                <w:noProof/>
                <w:lang w:eastAsia="ko-KR"/>
              </w:rPr>
            </w:pPr>
            <w:r>
              <w:rPr>
                <w:noProof/>
                <w:lang w:eastAsia="ko-KR"/>
              </w:rPr>
              <w:t>N/A</w:t>
            </w:r>
          </w:p>
        </w:tc>
      </w:tr>
      <w:tr w:rsidR="00CA3E86" w14:paraId="5B0651E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8997854" w14:textId="77777777" w:rsidR="00CA3E86" w:rsidRDefault="00CA3E86">
            <w:pPr>
              <w:pStyle w:val="TAC"/>
              <w:rPr>
                <w:noProof/>
                <w:lang w:eastAsia="ko-KR"/>
              </w:rPr>
            </w:pPr>
            <w:r>
              <w:rPr>
                <w:noProof/>
                <w:lang w:eastAsia="ko-KR"/>
              </w:rPr>
              <w:t>eIMTA-RNTI</w:t>
            </w:r>
          </w:p>
        </w:tc>
        <w:tc>
          <w:tcPr>
            <w:tcW w:w="3911" w:type="dxa"/>
            <w:tcBorders>
              <w:top w:val="single" w:sz="4" w:space="0" w:color="auto"/>
              <w:left w:val="single" w:sz="4" w:space="0" w:color="auto"/>
              <w:bottom w:val="single" w:sz="4" w:space="0" w:color="auto"/>
              <w:right w:val="single" w:sz="4" w:space="0" w:color="auto"/>
            </w:tcBorders>
            <w:hideMark/>
          </w:tcPr>
          <w:p w14:paraId="32AA323E" w14:textId="77777777" w:rsidR="00CA3E86" w:rsidRDefault="00CA3E86">
            <w:pPr>
              <w:pStyle w:val="TAC"/>
              <w:rPr>
                <w:noProof/>
                <w:lang w:eastAsia="ko-KR"/>
              </w:rPr>
            </w:pPr>
            <w:r>
              <w:rPr>
                <w:noProof/>
                <w:lang w:eastAsia="ko-KR"/>
              </w:rPr>
              <w:t>eIMTA TDD UL/DL configuration notification</w:t>
            </w:r>
          </w:p>
        </w:tc>
        <w:tc>
          <w:tcPr>
            <w:tcW w:w="1917" w:type="dxa"/>
            <w:tcBorders>
              <w:top w:val="single" w:sz="4" w:space="0" w:color="auto"/>
              <w:left w:val="single" w:sz="4" w:space="0" w:color="auto"/>
              <w:bottom w:val="single" w:sz="4" w:space="0" w:color="auto"/>
              <w:right w:val="single" w:sz="4" w:space="0" w:color="auto"/>
            </w:tcBorders>
            <w:hideMark/>
          </w:tcPr>
          <w:p w14:paraId="46563FFA"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5E13049" w14:textId="77777777" w:rsidR="00CA3E86" w:rsidRDefault="00CA3E86">
            <w:pPr>
              <w:pStyle w:val="TAC"/>
              <w:rPr>
                <w:noProof/>
                <w:lang w:eastAsia="ko-KR"/>
              </w:rPr>
            </w:pPr>
            <w:r>
              <w:rPr>
                <w:noProof/>
                <w:lang w:eastAsia="ko-KR"/>
              </w:rPr>
              <w:t>N/A</w:t>
            </w:r>
          </w:p>
        </w:tc>
      </w:tr>
      <w:tr w:rsidR="00CA3E86" w14:paraId="0F955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C804490"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7FD30CA5" w14:textId="77777777" w:rsidR="00CA3E86" w:rsidRDefault="00CA3E86">
            <w:pPr>
              <w:pStyle w:val="TAC"/>
              <w:rPr>
                <w:noProof/>
                <w:lang w:eastAsia="ko-KR"/>
              </w:rPr>
            </w:pPr>
            <w:r>
              <w:rPr>
                <w:noProof/>
                <w:lang w:eastAsia="ko-KR"/>
              </w:rPr>
              <w:t>Contention Resolution</w:t>
            </w:r>
            <w:r>
              <w:rPr>
                <w:noProof/>
                <w:lang w:eastAsia="ko-KR"/>
              </w:rPr>
              <w:br/>
              <w:t>(when no valid C-RNTI is available)</w:t>
            </w:r>
          </w:p>
        </w:tc>
        <w:tc>
          <w:tcPr>
            <w:tcW w:w="1917" w:type="dxa"/>
            <w:tcBorders>
              <w:top w:val="single" w:sz="4" w:space="0" w:color="auto"/>
              <w:left w:val="single" w:sz="4" w:space="0" w:color="auto"/>
              <w:bottom w:val="single" w:sz="4" w:space="0" w:color="auto"/>
              <w:right w:val="single" w:sz="4" w:space="0" w:color="auto"/>
            </w:tcBorders>
            <w:hideMark/>
          </w:tcPr>
          <w:p w14:paraId="5E9908F4"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FF971F3" w14:textId="77777777" w:rsidR="00CA3E86" w:rsidRDefault="00CA3E86">
            <w:pPr>
              <w:pStyle w:val="TAC"/>
              <w:rPr>
                <w:noProof/>
                <w:lang w:eastAsia="ko-KR"/>
              </w:rPr>
            </w:pPr>
            <w:r>
              <w:rPr>
                <w:noProof/>
                <w:lang w:eastAsia="ko-KR"/>
              </w:rPr>
              <w:t>CCCH, DCCH</w:t>
            </w:r>
          </w:p>
        </w:tc>
      </w:tr>
      <w:tr w:rsidR="00CA3E86" w14:paraId="3A22472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EC5D886"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3710852A" w14:textId="77777777" w:rsidR="00CA3E86" w:rsidRDefault="00CA3E86">
            <w:pPr>
              <w:pStyle w:val="TAC"/>
              <w:rPr>
                <w:noProof/>
                <w:lang w:eastAsia="ko-KR"/>
              </w:rPr>
            </w:pPr>
            <w:r>
              <w:rPr>
                <w:noProof/>
                <w:lang w:eastAsia="ko-KR"/>
              </w:rPr>
              <w:t>Msg3 transmission</w:t>
            </w:r>
          </w:p>
        </w:tc>
        <w:tc>
          <w:tcPr>
            <w:tcW w:w="1917" w:type="dxa"/>
            <w:tcBorders>
              <w:top w:val="single" w:sz="4" w:space="0" w:color="auto"/>
              <w:left w:val="single" w:sz="4" w:space="0" w:color="auto"/>
              <w:bottom w:val="single" w:sz="4" w:space="0" w:color="auto"/>
              <w:right w:val="single" w:sz="4" w:space="0" w:color="auto"/>
            </w:tcBorders>
            <w:hideMark/>
          </w:tcPr>
          <w:p w14:paraId="0FD17919"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721F6994" w14:textId="77777777" w:rsidR="00CA3E86" w:rsidRDefault="00CA3E86">
            <w:pPr>
              <w:pStyle w:val="TAC"/>
              <w:rPr>
                <w:noProof/>
                <w:lang w:eastAsia="ko-KR"/>
              </w:rPr>
            </w:pPr>
            <w:r>
              <w:rPr>
                <w:noProof/>
                <w:lang w:eastAsia="ko-KR"/>
              </w:rPr>
              <w:t>CCCH, DCCH, DTCH</w:t>
            </w:r>
          </w:p>
        </w:tc>
      </w:tr>
      <w:tr w:rsidR="00CA3E86" w14:paraId="18247C4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00F9A46"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019E4EBE"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313F844C"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6CC33711" w14:textId="77777777" w:rsidR="00CA3E86" w:rsidRDefault="00CA3E86">
            <w:pPr>
              <w:pStyle w:val="TAC"/>
              <w:rPr>
                <w:noProof/>
                <w:lang w:eastAsia="ko-KR"/>
              </w:rPr>
            </w:pPr>
            <w:r>
              <w:rPr>
                <w:noProof/>
                <w:lang w:eastAsia="ko-KR"/>
              </w:rPr>
              <w:t>DCCH, DTCH</w:t>
            </w:r>
          </w:p>
        </w:tc>
      </w:tr>
      <w:tr w:rsidR="00CA3E86" w14:paraId="3A25F96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ABF893A"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31005814"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753FC138"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9E465E6" w14:textId="77777777" w:rsidR="00CA3E86" w:rsidRDefault="00CA3E86">
            <w:pPr>
              <w:pStyle w:val="TAC"/>
              <w:rPr>
                <w:noProof/>
                <w:lang w:eastAsia="ko-KR"/>
              </w:rPr>
            </w:pPr>
            <w:r>
              <w:rPr>
                <w:noProof/>
              </w:rPr>
              <w:t xml:space="preserve">CCCH, </w:t>
            </w:r>
            <w:r>
              <w:rPr>
                <w:noProof/>
                <w:lang w:eastAsia="ko-KR"/>
              </w:rPr>
              <w:t>DCCH, DTCH</w:t>
            </w:r>
          </w:p>
        </w:tc>
      </w:tr>
      <w:tr w:rsidR="00CA3E86" w14:paraId="7204FB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DDDBDE1"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1ECA5C4C" w14:textId="77777777" w:rsidR="00CA3E86" w:rsidRDefault="00CA3E86">
            <w:pPr>
              <w:pStyle w:val="TAC"/>
              <w:rPr>
                <w:noProof/>
                <w:lang w:eastAsia="ko-KR"/>
              </w:rPr>
            </w:pPr>
            <w:r>
              <w:rPr>
                <w:noProof/>
                <w:lang w:eastAsia="ko-KR"/>
              </w:rPr>
              <w:t>Triggering of PDCCH ordered random access</w:t>
            </w:r>
          </w:p>
        </w:tc>
        <w:tc>
          <w:tcPr>
            <w:tcW w:w="1917" w:type="dxa"/>
            <w:tcBorders>
              <w:top w:val="single" w:sz="4" w:space="0" w:color="auto"/>
              <w:left w:val="single" w:sz="4" w:space="0" w:color="auto"/>
              <w:bottom w:val="single" w:sz="4" w:space="0" w:color="auto"/>
              <w:right w:val="single" w:sz="4" w:space="0" w:color="auto"/>
            </w:tcBorders>
            <w:hideMark/>
          </w:tcPr>
          <w:p w14:paraId="5443973D"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00DF1E0" w14:textId="77777777" w:rsidR="00CA3E86" w:rsidRDefault="00CA3E86">
            <w:pPr>
              <w:pStyle w:val="TAC"/>
              <w:rPr>
                <w:noProof/>
                <w:lang w:eastAsia="ko-KR"/>
              </w:rPr>
            </w:pPr>
            <w:r>
              <w:rPr>
                <w:noProof/>
                <w:lang w:eastAsia="ko-KR"/>
              </w:rPr>
              <w:t>N/A</w:t>
            </w:r>
          </w:p>
        </w:tc>
      </w:tr>
      <w:tr w:rsidR="00CA3E86" w14:paraId="3FFF143F"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43A4193"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09F27BFF" w14:textId="77777777" w:rsidR="00CA3E86" w:rsidRDefault="00CA3E86">
            <w:pPr>
              <w:pStyle w:val="TAC"/>
              <w:rPr>
                <w:noProof/>
                <w:lang w:eastAsia="ko-KR"/>
              </w:rPr>
            </w:pPr>
            <w:r>
              <w:rPr>
                <w:noProof/>
                <w:lang w:eastAsia="ko-KR"/>
              </w:rPr>
              <w:t>Semi-Persistently scheduled unicast transmission</w:t>
            </w:r>
          </w:p>
          <w:p w14:paraId="368BA613"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266F08D6"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0CB2BCBB" w14:textId="77777777" w:rsidR="00CA3E86" w:rsidRDefault="00CA3E86">
            <w:pPr>
              <w:pStyle w:val="TAC"/>
              <w:rPr>
                <w:noProof/>
                <w:lang w:eastAsia="ko-KR"/>
              </w:rPr>
            </w:pPr>
            <w:r>
              <w:rPr>
                <w:noProof/>
                <w:lang w:eastAsia="ko-KR"/>
              </w:rPr>
              <w:t>DCCH, DTCH</w:t>
            </w:r>
          </w:p>
        </w:tc>
      </w:tr>
      <w:tr w:rsidR="00CA3E86" w14:paraId="4DB97E15"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7B88536"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3CDB37AB" w14:textId="77777777" w:rsidR="00CA3E86" w:rsidRDefault="00CA3E86">
            <w:pPr>
              <w:pStyle w:val="TAC"/>
              <w:rPr>
                <w:noProof/>
                <w:lang w:eastAsia="ko-KR"/>
              </w:rPr>
            </w:pPr>
            <w:r>
              <w:rPr>
                <w:noProof/>
                <w:lang w:eastAsia="ko-KR"/>
              </w:rPr>
              <w:t>Semi-Persistently scheduled unicast transmission</w:t>
            </w:r>
          </w:p>
          <w:p w14:paraId="40F366CD"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54BB8B7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9E2D2B0" w14:textId="77777777" w:rsidR="00CA3E86" w:rsidRDefault="00CA3E86">
            <w:pPr>
              <w:pStyle w:val="TAC"/>
              <w:rPr>
                <w:noProof/>
                <w:lang w:eastAsia="ko-KR"/>
              </w:rPr>
            </w:pPr>
            <w:r>
              <w:rPr>
                <w:noProof/>
                <w:lang w:eastAsia="ko-KR"/>
              </w:rPr>
              <w:t>N/A</w:t>
            </w:r>
          </w:p>
        </w:tc>
      </w:tr>
      <w:tr w:rsidR="00CA3E86" w14:paraId="28C73B59"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26C4CB" w14:textId="77777777" w:rsidR="00CA3E86" w:rsidRDefault="00CA3E86">
            <w:pPr>
              <w:pStyle w:val="TAC"/>
              <w:rPr>
                <w:noProof/>
                <w:lang w:eastAsia="ko-KR"/>
              </w:rPr>
            </w:pPr>
            <w:r>
              <w:rPr>
                <w:noProof/>
                <w:lang w:eastAsia="ko-KR"/>
              </w:rPr>
              <w:t>TPC-PUCCH-RNTI</w:t>
            </w:r>
          </w:p>
        </w:tc>
        <w:tc>
          <w:tcPr>
            <w:tcW w:w="3911" w:type="dxa"/>
            <w:tcBorders>
              <w:top w:val="single" w:sz="4" w:space="0" w:color="auto"/>
              <w:left w:val="single" w:sz="4" w:space="0" w:color="auto"/>
              <w:bottom w:val="single" w:sz="4" w:space="0" w:color="auto"/>
              <w:right w:val="single" w:sz="4" w:space="0" w:color="auto"/>
            </w:tcBorders>
            <w:hideMark/>
          </w:tcPr>
          <w:p w14:paraId="4A587F6E"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401D7714"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56E051E" w14:textId="77777777" w:rsidR="00CA3E86" w:rsidRDefault="00CA3E86">
            <w:pPr>
              <w:pStyle w:val="TAC"/>
              <w:rPr>
                <w:noProof/>
                <w:lang w:eastAsia="ko-KR"/>
              </w:rPr>
            </w:pPr>
            <w:r>
              <w:rPr>
                <w:noProof/>
                <w:lang w:eastAsia="ko-KR"/>
              </w:rPr>
              <w:t>N/A</w:t>
            </w:r>
          </w:p>
        </w:tc>
      </w:tr>
      <w:tr w:rsidR="00CA3E86" w14:paraId="31BCAFDD"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E3C8AF0" w14:textId="77777777" w:rsidR="00CA3E86" w:rsidRDefault="00CA3E86">
            <w:pPr>
              <w:pStyle w:val="TAC"/>
              <w:rPr>
                <w:noProof/>
                <w:lang w:eastAsia="ko-KR"/>
              </w:rPr>
            </w:pPr>
            <w:r>
              <w:rPr>
                <w:noProof/>
                <w:lang w:eastAsia="ko-KR"/>
              </w:rPr>
              <w:t>TPC-PUSCH-RNTI</w:t>
            </w:r>
          </w:p>
        </w:tc>
        <w:tc>
          <w:tcPr>
            <w:tcW w:w="3911" w:type="dxa"/>
            <w:tcBorders>
              <w:top w:val="single" w:sz="4" w:space="0" w:color="auto"/>
              <w:left w:val="single" w:sz="4" w:space="0" w:color="auto"/>
              <w:bottom w:val="single" w:sz="4" w:space="0" w:color="auto"/>
              <w:right w:val="single" w:sz="4" w:space="0" w:color="auto"/>
            </w:tcBorders>
            <w:hideMark/>
          </w:tcPr>
          <w:p w14:paraId="73AB0F92"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048153F2"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07E20C9" w14:textId="77777777" w:rsidR="00CA3E86" w:rsidRDefault="00CA3E86">
            <w:pPr>
              <w:pStyle w:val="TAC"/>
              <w:rPr>
                <w:noProof/>
                <w:lang w:eastAsia="ko-KR"/>
              </w:rPr>
            </w:pPr>
            <w:r>
              <w:rPr>
                <w:noProof/>
                <w:lang w:eastAsia="ko-KR"/>
              </w:rPr>
              <w:t>N/A</w:t>
            </w:r>
          </w:p>
        </w:tc>
      </w:tr>
      <w:tr w:rsidR="00CA3E86" w14:paraId="0AA2F3B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EB37A0B" w14:textId="77777777" w:rsidR="00CA3E86" w:rsidRDefault="00CA3E86">
            <w:pPr>
              <w:pStyle w:val="TAC"/>
              <w:rPr>
                <w:noProof/>
                <w:lang w:eastAsia="ko-KR"/>
              </w:rPr>
            </w:pPr>
            <w:r>
              <w:rPr>
                <w:noProof/>
                <w:lang w:eastAsia="ko-KR"/>
              </w:rPr>
              <w:t>SL-RNTI</w:t>
            </w:r>
          </w:p>
        </w:tc>
        <w:tc>
          <w:tcPr>
            <w:tcW w:w="3911" w:type="dxa"/>
            <w:tcBorders>
              <w:top w:val="single" w:sz="4" w:space="0" w:color="auto"/>
              <w:left w:val="single" w:sz="4" w:space="0" w:color="auto"/>
              <w:bottom w:val="single" w:sz="4" w:space="0" w:color="auto"/>
              <w:right w:val="single" w:sz="4" w:space="0" w:color="auto"/>
            </w:tcBorders>
            <w:hideMark/>
          </w:tcPr>
          <w:p w14:paraId="365DB9C9" w14:textId="77777777" w:rsidR="00CA3E86" w:rsidRDefault="00CA3E86">
            <w:pPr>
              <w:pStyle w:val="TAC"/>
            </w:pPr>
            <w:r>
              <w:t>Dynamically scheduled sidelink transmission for sidelink communication</w:t>
            </w:r>
          </w:p>
        </w:tc>
        <w:tc>
          <w:tcPr>
            <w:tcW w:w="1917" w:type="dxa"/>
            <w:tcBorders>
              <w:top w:val="single" w:sz="4" w:space="0" w:color="auto"/>
              <w:left w:val="single" w:sz="4" w:space="0" w:color="auto"/>
              <w:bottom w:val="single" w:sz="4" w:space="0" w:color="auto"/>
              <w:right w:val="single" w:sz="4" w:space="0" w:color="auto"/>
            </w:tcBorders>
            <w:hideMark/>
          </w:tcPr>
          <w:p w14:paraId="44AD19ED"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3FC884FF" w14:textId="77777777" w:rsidR="00CA3E86" w:rsidRDefault="00CA3E86">
            <w:pPr>
              <w:pStyle w:val="TAC"/>
              <w:rPr>
                <w:noProof/>
                <w:lang w:eastAsia="ko-KR"/>
              </w:rPr>
            </w:pPr>
            <w:r>
              <w:rPr>
                <w:noProof/>
                <w:lang w:eastAsia="ko-KR"/>
              </w:rPr>
              <w:t>STCH</w:t>
            </w:r>
          </w:p>
        </w:tc>
      </w:tr>
      <w:tr w:rsidR="00CA3E86" w14:paraId="190226F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86BAAF7" w14:textId="77777777" w:rsidR="00CA3E86" w:rsidRDefault="00CA3E86">
            <w:pPr>
              <w:pStyle w:val="TAC"/>
              <w:rPr>
                <w:noProof/>
                <w:lang w:eastAsia="ko-KR"/>
              </w:rPr>
            </w:pPr>
            <w:r>
              <w:rPr>
                <w:noProof/>
              </w:rPr>
              <w:t>SC-RNTI</w:t>
            </w:r>
          </w:p>
        </w:tc>
        <w:tc>
          <w:tcPr>
            <w:tcW w:w="3911" w:type="dxa"/>
            <w:tcBorders>
              <w:top w:val="single" w:sz="4" w:space="0" w:color="auto"/>
              <w:left w:val="single" w:sz="4" w:space="0" w:color="auto"/>
              <w:bottom w:val="single" w:sz="4" w:space="0" w:color="auto"/>
              <w:right w:val="single" w:sz="4" w:space="0" w:color="auto"/>
            </w:tcBorders>
            <w:hideMark/>
          </w:tcPr>
          <w:p w14:paraId="458A7B28" w14:textId="77777777" w:rsidR="00CA3E86" w:rsidRDefault="00CA3E86">
            <w:pPr>
              <w:pStyle w:val="TAC"/>
            </w:pPr>
            <w:r>
              <w:t xml:space="preserve">Dynamically scheduled </w:t>
            </w:r>
            <w:r>
              <w:rPr>
                <w:noProof/>
                <w:lang w:eastAsia="ko-KR"/>
              </w:rPr>
              <w:t>SC-PTM control information</w:t>
            </w:r>
          </w:p>
        </w:tc>
        <w:tc>
          <w:tcPr>
            <w:tcW w:w="1917" w:type="dxa"/>
            <w:tcBorders>
              <w:top w:val="single" w:sz="4" w:space="0" w:color="auto"/>
              <w:left w:val="single" w:sz="4" w:space="0" w:color="auto"/>
              <w:bottom w:val="single" w:sz="4" w:space="0" w:color="auto"/>
              <w:right w:val="single" w:sz="4" w:space="0" w:color="auto"/>
            </w:tcBorders>
            <w:hideMark/>
          </w:tcPr>
          <w:p w14:paraId="6CA37490"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5BB99A5" w14:textId="77777777" w:rsidR="00CA3E86" w:rsidRDefault="00CA3E86">
            <w:pPr>
              <w:pStyle w:val="TAC"/>
              <w:rPr>
                <w:noProof/>
                <w:lang w:eastAsia="ko-KR"/>
              </w:rPr>
            </w:pPr>
            <w:r>
              <w:rPr>
                <w:noProof/>
              </w:rPr>
              <w:t>SC-MCCH</w:t>
            </w:r>
          </w:p>
        </w:tc>
      </w:tr>
      <w:tr w:rsidR="00CA3E86" w14:paraId="541AC8B4"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29E5570" w14:textId="77777777" w:rsidR="00CA3E86" w:rsidRDefault="00CA3E86">
            <w:pPr>
              <w:pStyle w:val="TAC"/>
              <w:rPr>
                <w:noProof/>
              </w:rPr>
            </w:pPr>
            <w:r>
              <w:rPr>
                <w:noProof/>
              </w:rPr>
              <w:t>G-RNTI</w:t>
            </w:r>
          </w:p>
        </w:tc>
        <w:tc>
          <w:tcPr>
            <w:tcW w:w="3911" w:type="dxa"/>
            <w:tcBorders>
              <w:top w:val="single" w:sz="4" w:space="0" w:color="auto"/>
              <w:left w:val="single" w:sz="4" w:space="0" w:color="auto"/>
              <w:bottom w:val="single" w:sz="4" w:space="0" w:color="auto"/>
              <w:right w:val="single" w:sz="4" w:space="0" w:color="auto"/>
            </w:tcBorders>
            <w:hideMark/>
          </w:tcPr>
          <w:p w14:paraId="0F404C88" w14:textId="77777777" w:rsidR="00CA3E86" w:rsidRDefault="00CA3E86">
            <w:pPr>
              <w:pStyle w:val="TAC"/>
            </w:pPr>
            <w:r>
              <w:t xml:space="preserve">Dynamically scheduled </w:t>
            </w:r>
            <w:r>
              <w:rPr>
                <w:noProof/>
                <w:lang w:eastAsia="ko-KR"/>
              </w:rPr>
              <w:t xml:space="preserve">SC-PTM </w:t>
            </w:r>
            <w:r>
              <w:rPr>
                <w:noProof/>
              </w:rPr>
              <w:t>transmission</w:t>
            </w:r>
          </w:p>
        </w:tc>
        <w:tc>
          <w:tcPr>
            <w:tcW w:w="1917" w:type="dxa"/>
            <w:tcBorders>
              <w:top w:val="single" w:sz="4" w:space="0" w:color="auto"/>
              <w:left w:val="single" w:sz="4" w:space="0" w:color="auto"/>
              <w:bottom w:val="single" w:sz="4" w:space="0" w:color="auto"/>
              <w:right w:val="single" w:sz="4" w:space="0" w:color="auto"/>
            </w:tcBorders>
            <w:hideMark/>
          </w:tcPr>
          <w:p w14:paraId="30C4C2A5"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076BF821" w14:textId="77777777" w:rsidR="00CA3E86" w:rsidRDefault="00CA3E86">
            <w:pPr>
              <w:pStyle w:val="TAC"/>
              <w:rPr>
                <w:noProof/>
              </w:rPr>
            </w:pPr>
            <w:r>
              <w:rPr>
                <w:noProof/>
              </w:rPr>
              <w:t>SC-MTCH</w:t>
            </w:r>
          </w:p>
        </w:tc>
      </w:tr>
      <w:tr w:rsidR="00CA3E86" w14:paraId="470DF423"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2927C81" w14:textId="77777777" w:rsidR="00CA3E86" w:rsidRDefault="00CA3E86">
            <w:pPr>
              <w:pStyle w:val="TAC"/>
              <w:rPr>
                <w:noProof/>
              </w:rPr>
            </w:pPr>
            <w:r>
              <w:rPr>
                <w:rFonts w:eastAsia="MS Mincho"/>
              </w:rPr>
              <w:t>SC-</w:t>
            </w:r>
            <w:r>
              <w:t>N-RNTI</w:t>
            </w:r>
          </w:p>
        </w:tc>
        <w:tc>
          <w:tcPr>
            <w:tcW w:w="3911" w:type="dxa"/>
            <w:tcBorders>
              <w:top w:val="single" w:sz="4" w:space="0" w:color="auto"/>
              <w:left w:val="single" w:sz="4" w:space="0" w:color="auto"/>
              <w:bottom w:val="single" w:sz="4" w:space="0" w:color="auto"/>
              <w:right w:val="single" w:sz="4" w:space="0" w:color="auto"/>
            </w:tcBorders>
            <w:hideMark/>
          </w:tcPr>
          <w:p w14:paraId="68BF35E8" w14:textId="77777777" w:rsidR="00CA3E86" w:rsidRDefault="00CA3E86">
            <w:pPr>
              <w:pStyle w:val="TAC"/>
            </w:pPr>
            <w:r>
              <w:rPr>
                <w:noProof/>
              </w:rPr>
              <w:t>SC-MCCH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A83E558"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1020F34" w14:textId="77777777" w:rsidR="00CA3E86" w:rsidRDefault="00CA3E86">
            <w:pPr>
              <w:pStyle w:val="TAC"/>
              <w:rPr>
                <w:noProof/>
              </w:rPr>
            </w:pPr>
            <w:r>
              <w:rPr>
                <w:noProof/>
                <w:lang w:eastAsia="ko-KR"/>
              </w:rPr>
              <w:t>N/A</w:t>
            </w:r>
          </w:p>
        </w:tc>
      </w:tr>
      <w:tr w:rsidR="00CA3E86" w14:paraId="2C1375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D5BD008" w14:textId="77777777" w:rsidR="00CA3E86" w:rsidRDefault="00CA3E86">
            <w:pPr>
              <w:pStyle w:val="TAC"/>
              <w:rPr>
                <w:rFonts w:eastAsia="MS Mincho"/>
              </w:rPr>
            </w:pPr>
            <w:r>
              <w:rPr>
                <w:noProof/>
                <w:lang w:eastAsia="ko-KR"/>
              </w:rPr>
              <w:t>CC-RNTI</w:t>
            </w:r>
          </w:p>
        </w:tc>
        <w:tc>
          <w:tcPr>
            <w:tcW w:w="3911" w:type="dxa"/>
            <w:tcBorders>
              <w:top w:val="single" w:sz="4" w:space="0" w:color="auto"/>
              <w:left w:val="single" w:sz="4" w:space="0" w:color="auto"/>
              <w:bottom w:val="single" w:sz="4" w:space="0" w:color="auto"/>
              <w:right w:val="single" w:sz="4" w:space="0" w:color="auto"/>
            </w:tcBorders>
            <w:hideMark/>
          </w:tcPr>
          <w:p w14:paraId="4648CF19" w14:textId="77777777" w:rsidR="00CA3E86" w:rsidRDefault="00CA3E86">
            <w:pPr>
              <w:pStyle w:val="TAC"/>
              <w:rPr>
                <w:rFonts w:eastAsia="Times New Roman"/>
                <w:noProof/>
              </w:rPr>
            </w:pPr>
            <w:r>
              <w:t>Providing common control PDCCH information</w:t>
            </w:r>
          </w:p>
        </w:tc>
        <w:tc>
          <w:tcPr>
            <w:tcW w:w="1917" w:type="dxa"/>
            <w:tcBorders>
              <w:top w:val="single" w:sz="4" w:space="0" w:color="auto"/>
              <w:left w:val="single" w:sz="4" w:space="0" w:color="auto"/>
              <w:bottom w:val="single" w:sz="4" w:space="0" w:color="auto"/>
              <w:right w:val="single" w:sz="4" w:space="0" w:color="auto"/>
            </w:tcBorders>
            <w:hideMark/>
          </w:tcPr>
          <w:p w14:paraId="723DC639"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6EA783C" w14:textId="77777777" w:rsidR="00CA3E86" w:rsidRDefault="00CA3E86">
            <w:pPr>
              <w:pStyle w:val="TAC"/>
              <w:rPr>
                <w:noProof/>
                <w:lang w:eastAsia="ko-KR"/>
              </w:rPr>
            </w:pPr>
            <w:r>
              <w:rPr>
                <w:noProof/>
                <w:lang w:eastAsia="ko-KR"/>
              </w:rPr>
              <w:t>N/A</w:t>
            </w:r>
          </w:p>
        </w:tc>
      </w:tr>
      <w:tr w:rsidR="00CA3E86" w14:paraId="56CCB7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4878B" w14:textId="77777777" w:rsidR="00CA3E86" w:rsidRDefault="00CA3E86">
            <w:pPr>
              <w:pStyle w:val="TAC"/>
              <w:rPr>
                <w:noProof/>
                <w:lang w:eastAsia="ko-KR"/>
              </w:rPr>
            </w:pPr>
            <w:r>
              <w:rPr>
                <w:noProof/>
              </w:rPr>
              <w:t>SL-V-RNTI</w:t>
            </w:r>
          </w:p>
        </w:tc>
        <w:tc>
          <w:tcPr>
            <w:tcW w:w="3911" w:type="dxa"/>
            <w:tcBorders>
              <w:top w:val="single" w:sz="4" w:space="0" w:color="auto"/>
              <w:left w:val="single" w:sz="4" w:space="0" w:color="auto"/>
              <w:bottom w:val="single" w:sz="4" w:space="0" w:color="auto"/>
              <w:right w:val="single" w:sz="4" w:space="0" w:color="auto"/>
            </w:tcBorders>
            <w:hideMark/>
          </w:tcPr>
          <w:p w14:paraId="3A20A21C" w14:textId="77777777" w:rsidR="00CA3E86" w:rsidRDefault="00CA3E86">
            <w:pPr>
              <w:pStyle w:val="TAC"/>
            </w:pPr>
            <w:r>
              <w:t>Dynamically scheduled sidelink transmission for V2X sidelink communication</w:t>
            </w:r>
          </w:p>
        </w:tc>
        <w:tc>
          <w:tcPr>
            <w:tcW w:w="1917" w:type="dxa"/>
            <w:tcBorders>
              <w:top w:val="single" w:sz="4" w:space="0" w:color="auto"/>
              <w:left w:val="single" w:sz="4" w:space="0" w:color="auto"/>
              <w:bottom w:val="single" w:sz="4" w:space="0" w:color="auto"/>
              <w:right w:val="single" w:sz="4" w:space="0" w:color="auto"/>
            </w:tcBorders>
            <w:hideMark/>
          </w:tcPr>
          <w:p w14:paraId="10F7D202"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0E4060C2" w14:textId="77777777" w:rsidR="00CA3E86" w:rsidRDefault="00CA3E86">
            <w:pPr>
              <w:pStyle w:val="TAC"/>
              <w:rPr>
                <w:noProof/>
                <w:lang w:eastAsia="ko-KR"/>
              </w:rPr>
            </w:pPr>
            <w:r>
              <w:rPr>
                <w:noProof/>
                <w:lang w:eastAsia="ko-KR"/>
              </w:rPr>
              <w:t>STCH</w:t>
            </w:r>
          </w:p>
        </w:tc>
      </w:tr>
      <w:tr w:rsidR="00CA3E86" w14:paraId="0B8AA18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6ADB4CC" w14:textId="77777777" w:rsidR="00CA3E86" w:rsidRDefault="00CA3E86">
            <w:pPr>
              <w:pStyle w:val="TAC"/>
              <w:rPr>
                <w:noProof/>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50FD9BA6" w14:textId="77777777" w:rsidR="00CA3E86" w:rsidRDefault="00CA3E86">
            <w:pPr>
              <w:pStyle w:val="TAC"/>
              <w:rPr>
                <w:noProof/>
                <w:lang w:eastAsia="ko-KR"/>
              </w:rPr>
            </w:pPr>
            <w:r>
              <w:rPr>
                <w:noProof/>
                <w:lang w:eastAsia="ko-KR"/>
              </w:rPr>
              <w:t>Semi-Persistently scheduled uplink transmission for V2X communication</w:t>
            </w:r>
          </w:p>
          <w:p w14:paraId="2C490938" w14:textId="77777777" w:rsidR="00CA3E86" w:rsidRDefault="00CA3E86">
            <w:pPr>
              <w:pStyle w:val="TAC"/>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08F381FD" w14:textId="77777777" w:rsidR="00CA3E86" w:rsidRDefault="00CA3E86">
            <w:pPr>
              <w:pStyle w:val="TAC"/>
              <w:rPr>
                <w:rFonts w:eastAsia="Malgun Gothic"/>
                <w:noProof/>
                <w:lang w:eastAsia="ko-KR"/>
              </w:rPr>
            </w:pPr>
            <w:r>
              <w:rPr>
                <w:rFonts w:eastAsia="Malgun Gothic"/>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00CE75D2" w14:textId="77777777" w:rsidR="00CA3E86" w:rsidRDefault="00CA3E86">
            <w:pPr>
              <w:pStyle w:val="TAC"/>
              <w:rPr>
                <w:rFonts w:eastAsia="Malgun Gothic"/>
                <w:noProof/>
                <w:lang w:eastAsia="ko-KR"/>
              </w:rPr>
            </w:pPr>
            <w:r>
              <w:rPr>
                <w:rFonts w:eastAsia="Malgun Gothic"/>
                <w:noProof/>
                <w:lang w:eastAsia="ko-KR"/>
              </w:rPr>
              <w:t>DCCH, DTCH</w:t>
            </w:r>
          </w:p>
        </w:tc>
      </w:tr>
      <w:tr w:rsidR="00CA3E86" w14:paraId="077FDB7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638046" w14:textId="77777777" w:rsidR="00CA3E86" w:rsidRDefault="00CA3E86">
            <w:pPr>
              <w:pStyle w:val="TAC"/>
              <w:rPr>
                <w:rFonts w:eastAsia="Times New Roman"/>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43CE6AA" w14:textId="77777777" w:rsidR="00CA3E86" w:rsidRDefault="00CA3E86">
            <w:pPr>
              <w:pStyle w:val="TAC"/>
              <w:rPr>
                <w:noProof/>
                <w:lang w:eastAsia="ko-KR"/>
              </w:rPr>
            </w:pPr>
            <w:r>
              <w:rPr>
                <w:noProof/>
                <w:lang w:eastAsia="ko-KR"/>
              </w:rPr>
              <w:t>Semi-Persistently scheduled uplink transmission for V2X communication</w:t>
            </w:r>
          </w:p>
          <w:p w14:paraId="0F69F934"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6F89F383" w14:textId="77777777" w:rsidR="00CA3E86" w:rsidRDefault="00CA3E86">
            <w:pPr>
              <w:pStyle w:val="TAC"/>
              <w:rPr>
                <w:rFonts w:eastAsia="Malgun Gothic"/>
                <w:noProof/>
                <w:lang w:eastAsia="ko-KR"/>
              </w:rPr>
            </w:pPr>
            <w:r>
              <w:rPr>
                <w:rFonts w:eastAsia="Malgun Gothic"/>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1A4FEE90" w14:textId="77777777" w:rsidR="00CA3E86" w:rsidRDefault="00CA3E86">
            <w:pPr>
              <w:pStyle w:val="TAC"/>
              <w:rPr>
                <w:rFonts w:eastAsia="Malgun Gothic"/>
                <w:noProof/>
                <w:lang w:eastAsia="ko-KR"/>
              </w:rPr>
            </w:pPr>
            <w:r>
              <w:rPr>
                <w:rFonts w:eastAsia="Malgun Gothic"/>
                <w:noProof/>
                <w:lang w:eastAsia="ko-KR"/>
              </w:rPr>
              <w:t>N/A</w:t>
            </w:r>
          </w:p>
        </w:tc>
      </w:tr>
      <w:tr w:rsidR="00CA3E86" w14:paraId="278BEE4A"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F130CD7" w14:textId="77777777" w:rsidR="00CA3E86" w:rsidRDefault="00CA3E86">
            <w:pPr>
              <w:pStyle w:val="TAC"/>
              <w:rPr>
                <w:rFonts w:eastAsia="Times New Roman"/>
              </w:rPr>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28E07F2E" w14:textId="77777777" w:rsidR="00CA3E86" w:rsidRDefault="00CA3E86">
            <w:pPr>
              <w:pStyle w:val="TAC"/>
              <w:rPr>
                <w:noProof/>
                <w:lang w:eastAsia="ko-KR"/>
              </w:rPr>
            </w:pPr>
            <w:r>
              <w:rPr>
                <w:noProof/>
                <w:lang w:eastAsia="ko-KR"/>
              </w:rPr>
              <w:t>Semi-Persistently scheduled sidelink transmission for V2X sidelink communication</w:t>
            </w:r>
          </w:p>
          <w:p w14:paraId="477BD0D7"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7407ACBB" w14:textId="77777777" w:rsidR="00CA3E86" w:rsidRDefault="00CA3E86">
            <w:pPr>
              <w:pStyle w:val="TAC"/>
              <w:rPr>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657A7FF6" w14:textId="77777777" w:rsidR="00CA3E86" w:rsidRDefault="00CA3E86">
            <w:pPr>
              <w:pStyle w:val="TAC"/>
              <w:rPr>
                <w:noProof/>
                <w:lang w:eastAsia="ko-KR"/>
              </w:rPr>
            </w:pPr>
            <w:r>
              <w:rPr>
                <w:noProof/>
                <w:lang w:eastAsia="ko-KR"/>
              </w:rPr>
              <w:t>STCH</w:t>
            </w:r>
          </w:p>
        </w:tc>
      </w:tr>
      <w:tr w:rsidR="00CA3E86" w14:paraId="1D0890F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E415244" w14:textId="77777777" w:rsidR="00CA3E86" w:rsidRDefault="00CA3E86">
            <w:pPr>
              <w:pStyle w:val="TAC"/>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AFDDC2F" w14:textId="77777777" w:rsidR="00CA3E86" w:rsidRDefault="00CA3E86">
            <w:pPr>
              <w:pStyle w:val="TAC"/>
              <w:rPr>
                <w:noProof/>
                <w:lang w:eastAsia="ko-KR"/>
              </w:rPr>
            </w:pPr>
            <w:r>
              <w:rPr>
                <w:noProof/>
                <w:lang w:eastAsia="ko-KR"/>
              </w:rPr>
              <w:t>Semi-Persistently scheduled sidelink transmission for V2X sidelink communication</w:t>
            </w:r>
          </w:p>
          <w:p w14:paraId="27F4DCFA"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77CE3DD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E27EEFF" w14:textId="77777777" w:rsidR="00CA3E86" w:rsidRDefault="00CA3E86">
            <w:pPr>
              <w:pStyle w:val="TAC"/>
              <w:rPr>
                <w:noProof/>
                <w:lang w:eastAsia="ko-KR"/>
              </w:rPr>
            </w:pPr>
            <w:r>
              <w:rPr>
                <w:noProof/>
                <w:lang w:eastAsia="ko-KR"/>
              </w:rPr>
              <w:t>N/A</w:t>
            </w:r>
          </w:p>
        </w:tc>
      </w:tr>
      <w:tr w:rsidR="00CA3E86" w14:paraId="6823ECB0"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CAE35E2" w14:textId="77777777" w:rsidR="00CA3E86" w:rsidRDefault="00CA3E86">
            <w:pPr>
              <w:pStyle w:val="TAC"/>
              <w:rPr>
                <w:noProof/>
                <w:lang w:eastAsia="ko-KR"/>
              </w:rPr>
            </w:pPr>
            <w:r>
              <w:rPr>
                <w:noProof/>
                <w:lang w:eastAsia="ko-KR"/>
              </w:rPr>
              <w:t>SRS-TPC-RNTI</w:t>
            </w:r>
          </w:p>
        </w:tc>
        <w:tc>
          <w:tcPr>
            <w:tcW w:w="3911" w:type="dxa"/>
            <w:tcBorders>
              <w:top w:val="single" w:sz="4" w:space="0" w:color="auto"/>
              <w:left w:val="single" w:sz="4" w:space="0" w:color="auto"/>
              <w:bottom w:val="single" w:sz="4" w:space="0" w:color="auto"/>
              <w:right w:val="single" w:sz="4" w:space="0" w:color="auto"/>
            </w:tcBorders>
            <w:hideMark/>
          </w:tcPr>
          <w:p w14:paraId="72561D5A" w14:textId="77777777" w:rsidR="00CA3E86" w:rsidRDefault="00CA3E86">
            <w:pPr>
              <w:pStyle w:val="TAC"/>
            </w:pPr>
            <w:r>
              <w:t>SRS and TPC for the PUSCH-less SCells</w:t>
            </w:r>
          </w:p>
        </w:tc>
        <w:tc>
          <w:tcPr>
            <w:tcW w:w="1917" w:type="dxa"/>
            <w:tcBorders>
              <w:top w:val="single" w:sz="4" w:space="0" w:color="auto"/>
              <w:left w:val="single" w:sz="4" w:space="0" w:color="auto"/>
              <w:bottom w:val="single" w:sz="4" w:space="0" w:color="auto"/>
              <w:right w:val="single" w:sz="4" w:space="0" w:color="auto"/>
            </w:tcBorders>
            <w:hideMark/>
          </w:tcPr>
          <w:p w14:paraId="6CB10871" w14:textId="77777777" w:rsidR="00CA3E86" w:rsidRDefault="00CA3E86">
            <w:pPr>
              <w:pStyle w:val="TAC"/>
              <w:rPr>
                <w:rFonts w:eastAsia="Times New Roman"/>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E9DD5E7" w14:textId="77777777" w:rsidR="00CA3E86" w:rsidRDefault="00CA3E86">
            <w:pPr>
              <w:pStyle w:val="TAC"/>
              <w:rPr>
                <w:noProof/>
                <w:lang w:eastAsia="ko-KR"/>
              </w:rPr>
            </w:pPr>
            <w:r>
              <w:rPr>
                <w:noProof/>
                <w:lang w:eastAsia="ko-KR"/>
              </w:rPr>
              <w:t>N/A</w:t>
            </w:r>
          </w:p>
        </w:tc>
      </w:tr>
      <w:tr w:rsidR="00CA3E86" w14:paraId="69D79DB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53BF9BF"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28E8FE1D" w14:textId="77777777" w:rsidR="00CA3E86" w:rsidRDefault="00CA3E86">
            <w:pPr>
              <w:pStyle w:val="TAC"/>
            </w:pPr>
            <w:r>
              <w:t>Autonomous Uplink C-RNTI unicast transmission (activation and reactivation)</w:t>
            </w:r>
          </w:p>
        </w:tc>
        <w:tc>
          <w:tcPr>
            <w:tcW w:w="1917" w:type="dxa"/>
            <w:tcBorders>
              <w:top w:val="single" w:sz="4" w:space="0" w:color="auto"/>
              <w:left w:val="single" w:sz="4" w:space="0" w:color="auto"/>
              <w:bottom w:val="single" w:sz="4" w:space="0" w:color="auto"/>
              <w:right w:val="single" w:sz="4" w:space="0" w:color="auto"/>
            </w:tcBorders>
            <w:hideMark/>
          </w:tcPr>
          <w:p w14:paraId="0D695D54"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1E2E1B3C" w14:textId="77777777" w:rsidR="00CA3E86" w:rsidRDefault="00CA3E86">
            <w:pPr>
              <w:pStyle w:val="TAC"/>
              <w:rPr>
                <w:noProof/>
                <w:lang w:eastAsia="ko-KR"/>
              </w:rPr>
            </w:pPr>
            <w:r>
              <w:rPr>
                <w:noProof/>
                <w:lang w:eastAsia="ko-KR"/>
              </w:rPr>
              <w:t>DCCH, DTCH</w:t>
            </w:r>
          </w:p>
        </w:tc>
      </w:tr>
      <w:tr w:rsidR="00CA3E86" w14:paraId="36A1D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FCA7C48"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660E80DD" w14:textId="77777777" w:rsidR="00CA3E86" w:rsidRDefault="00CA3E86">
            <w:pPr>
              <w:pStyle w:val="TAC"/>
            </w:pPr>
            <w:r>
              <w:t>Autonomous Uplink C-RNTI unicast transmission (deactivation)</w:t>
            </w:r>
          </w:p>
        </w:tc>
        <w:tc>
          <w:tcPr>
            <w:tcW w:w="1917" w:type="dxa"/>
            <w:tcBorders>
              <w:top w:val="single" w:sz="4" w:space="0" w:color="auto"/>
              <w:left w:val="single" w:sz="4" w:space="0" w:color="auto"/>
              <w:bottom w:val="single" w:sz="4" w:space="0" w:color="auto"/>
              <w:right w:val="single" w:sz="4" w:space="0" w:color="auto"/>
            </w:tcBorders>
            <w:hideMark/>
          </w:tcPr>
          <w:p w14:paraId="55728CA7"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268AD1DD" w14:textId="77777777" w:rsidR="00CA3E86" w:rsidRDefault="00CA3E86">
            <w:pPr>
              <w:pStyle w:val="TAC"/>
              <w:rPr>
                <w:noProof/>
                <w:lang w:eastAsia="ko-KR"/>
              </w:rPr>
            </w:pPr>
            <w:r>
              <w:rPr>
                <w:noProof/>
                <w:lang w:eastAsia="ko-KR"/>
              </w:rPr>
              <w:t>N/A</w:t>
            </w:r>
          </w:p>
        </w:tc>
      </w:tr>
      <w:tr w:rsidR="00CA3E86" w14:paraId="247366D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9506BC8"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1D43C3EE" w14:textId="77777777" w:rsidR="00CA3E86" w:rsidRDefault="00CA3E86">
            <w:pPr>
              <w:pStyle w:val="TAC"/>
            </w:pPr>
            <w:r>
              <w:t>Transmission using Preconfigured Uplink Resource</w:t>
            </w:r>
          </w:p>
        </w:tc>
        <w:tc>
          <w:tcPr>
            <w:tcW w:w="1917" w:type="dxa"/>
            <w:tcBorders>
              <w:top w:val="single" w:sz="4" w:space="0" w:color="auto"/>
              <w:left w:val="single" w:sz="4" w:space="0" w:color="auto"/>
              <w:bottom w:val="single" w:sz="4" w:space="0" w:color="auto"/>
              <w:right w:val="single" w:sz="4" w:space="0" w:color="auto"/>
            </w:tcBorders>
            <w:hideMark/>
          </w:tcPr>
          <w:p w14:paraId="4BC04712"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2A734D90" w14:textId="77777777" w:rsidR="00CA3E86" w:rsidRDefault="00CA3E86">
            <w:pPr>
              <w:pStyle w:val="TAC"/>
              <w:rPr>
                <w:noProof/>
                <w:lang w:eastAsia="ko-KR"/>
              </w:rPr>
            </w:pPr>
            <w:r>
              <w:rPr>
                <w:noProof/>
                <w:lang w:eastAsia="ko-KR"/>
              </w:rPr>
              <w:t>CCCH, DCCH, DTCH</w:t>
            </w:r>
          </w:p>
        </w:tc>
      </w:tr>
      <w:tr w:rsidR="00CA3E86" w14:paraId="2C22766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A3D955B"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2797ADEF" w14:textId="77777777" w:rsidR="00CA3E86" w:rsidRDefault="00CA3E86">
            <w:pPr>
              <w:pStyle w:val="TAC"/>
            </w:pPr>
            <w:r>
              <w:t>Transmission using Preconfigured Uplink Resource (L1 ACK or fallback indication)</w:t>
            </w:r>
          </w:p>
        </w:tc>
        <w:tc>
          <w:tcPr>
            <w:tcW w:w="1917" w:type="dxa"/>
            <w:tcBorders>
              <w:top w:val="single" w:sz="4" w:space="0" w:color="auto"/>
              <w:left w:val="single" w:sz="4" w:space="0" w:color="auto"/>
              <w:bottom w:val="single" w:sz="4" w:space="0" w:color="auto"/>
              <w:right w:val="single" w:sz="4" w:space="0" w:color="auto"/>
            </w:tcBorders>
            <w:hideMark/>
          </w:tcPr>
          <w:p w14:paraId="00F876A1"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6EBB8EE" w14:textId="77777777" w:rsidR="00CA3E86" w:rsidRDefault="00CA3E86">
            <w:pPr>
              <w:pStyle w:val="TAC"/>
              <w:rPr>
                <w:noProof/>
                <w:lang w:eastAsia="ko-KR"/>
              </w:rPr>
            </w:pPr>
            <w:r>
              <w:rPr>
                <w:noProof/>
                <w:lang w:eastAsia="ko-KR"/>
              </w:rPr>
              <w:t>N/A</w:t>
            </w:r>
          </w:p>
        </w:tc>
      </w:tr>
      <w:tr w:rsidR="00565C2A" w14:paraId="45BBBE12" w14:textId="77777777" w:rsidTr="00CA3E86">
        <w:trPr>
          <w:jc w:val="center"/>
          <w:ins w:id="189" w:author="MediaTek (Felix)" w:date="2025-10-15T13:05:00Z"/>
        </w:trPr>
        <w:tc>
          <w:tcPr>
            <w:tcW w:w="1818" w:type="dxa"/>
            <w:tcBorders>
              <w:top w:val="single" w:sz="4" w:space="0" w:color="auto"/>
              <w:left w:val="single" w:sz="4" w:space="0" w:color="auto"/>
              <w:bottom w:val="single" w:sz="4" w:space="0" w:color="auto"/>
              <w:right w:val="single" w:sz="4" w:space="0" w:color="auto"/>
            </w:tcBorders>
          </w:tcPr>
          <w:p w14:paraId="72584CDA" w14:textId="1DADAFDD" w:rsidR="00565C2A" w:rsidRDefault="00565C2A">
            <w:pPr>
              <w:pStyle w:val="TAC"/>
              <w:rPr>
                <w:ins w:id="190" w:author="MediaTek (Felix)" w:date="2025-10-15T13:05:00Z"/>
              </w:rPr>
            </w:pPr>
            <w:ins w:id="191" w:author="MediaTek (Felix)" w:date="2025-10-15T13:05:00Z">
              <w:r>
                <w:t>CB</w:t>
              </w:r>
              <w:r>
                <w:rPr>
                  <w:noProof/>
                  <w:lang w:eastAsia="ko-KR"/>
                </w:rPr>
                <w:t>-</w:t>
              </w:r>
              <w:r>
                <w:t>RNTI</w:t>
              </w:r>
            </w:ins>
          </w:p>
        </w:tc>
        <w:tc>
          <w:tcPr>
            <w:tcW w:w="3911" w:type="dxa"/>
            <w:tcBorders>
              <w:top w:val="single" w:sz="4" w:space="0" w:color="auto"/>
              <w:left w:val="single" w:sz="4" w:space="0" w:color="auto"/>
              <w:bottom w:val="single" w:sz="4" w:space="0" w:color="auto"/>
              <w:right w:val="single" w:sz="4" w:space="0" w:color="auto"/>
            </w:tcBorders>
          </w:tcPr>
          <w:p w14:paraId="40893A96" w14:textId="426AEE71" w:rsidR="00565C2A" w:rsidRDefault="001A2276">
            <w:pPr>
              <w:pStyle w:val="TAC"/>
              <w:rPr>
                <w:ins w:id="192" w:author="MediaTek (Felix)" w:date="2025-10-15T13:05:00Z"/>
              </w:rPr>
            </w:pPr>
            <w:ins w:id="193" w:author="MediaTek (Felix)" w:date="2025-10-15T13:06:00Z">
              <w:r w:rsidRPr="001A2276">
                <w:t>CB</w:t>
              </w:r>
              <w:r>
                <w:rPr>
                  <w:noProof/>
                  <w:lang w:eastAsia="ko-KR"/>
                </w:rPr>
                <w:t>-</w:t>
              </w:r>
              <w:r w:rsidRPr="001A2276">
                <w:t>Msg3 transmission</w:t>
              </w:r>
            </w:ins>
          </w:p>
        </w:tc>
        <w:tc>
          <w:tcPr>
            <w:tcW w:w="1917" w:type="dxa"/>
            <w:tcBorders>
              <w:top w:val="single" w:sz="4" w:space="0" w:color="auto"/>
              <w:left w:val="single" w:sz="4" w:space="0" w:color="auto"/>
              <w:bottom w:val="single" w:sz="4" w:space="0" w:color="auto"/>
              <w:right w:val="single" w:sz="4" w:space="0" w:color="auto"/>
            </w:tcBorders>
          </w:tcPr>
          <w:p w14:paraId="6B995BD7" w14:textId="00435BEF" w:rsidR="00565C2A" w:rsidRDefault="001A2276">
            <w:pPr>
              <w:pStyle w:val="TAC"/>
              <w:rPr>
                <w:ins w:id="194" w:author="MediaTek (Felix)" w:date="2025-10-15T13:05:00Z"/>
              </w:rPr>
            </w:pPr>
            <w:ins w:id="195" w:author="MediaTek (Felix)" w:date="2025-10-15T13:06:00Z">
              <w:r>
                <w:rPr>
                  <w:noProof/>
                  <w:lang w:eastAsia="ko-KR"/>
                </w:rPr>
                <w:t>UL-SCH</w:t>
              </w:r>
            </w:ins>
          </w:p>
        </w:tc>
        <w:tc>
          <w:tcPr>
            <w:tcW w:w="1969" w:type="dxa"/>
            <w:tcBorders>
              <w:top w:val="single" w:sz="4" w:space="0" w:color="auto"/>
              <w:left w:val="single" w:sz="4" w:space="0" w:color="auto"/>
              <w:bottom w:val="single" w:sz="4" w:space="0" w:color="auto"/>
              <w:right w:val="single" w:sz="4" w:space="0" w:color="auto"/>
            </w:tcBorders>
          </w:tcPr>
          <w:p w14:paraId="75652EA7" w14:textId="0A6C9650" w:rsidR="00565C2A" w:rsidRDefault="001A2276">
            <w:pPr>
              <w:pStyle w:val="TAC"/>
              <w:rPr>
                <w:ins w:id="196" w:author="MediaTek (Felix)" w:date="2025-10-15T13:05:00Z"/>
              </w:rPr>
            </w:pPr>
            <w:ins w:id="197" w:author="MediaTek (Felix)" w:date="2025-10-15T13:06:00Z">
              <w:r>
                <w:rPr>
                  <w:noProof/>
                  <w:lang w:eastAsia="ko-KR"/>
                </w:rPr>
                <w:t>CCCH</w:t>
              </w:r>
            </w:ins>
            <w:ins w:id="198" w:author="MediaTek (Felix)" w:date="2025-10-15T13:07:00Z">
              <w:r>
                <w:rPr>
                  <w:noProof/>
                  <w:lang w:eastAsia="ko-KR"/>
                </w:rPr>
                <w:t>, DTCH</w:t>
              </w:r>
            </w:ins>
          </w:p>
        </w:tc>
      </w:tr>
      <w:tr w:rsidR="00CA3E86" w14:paraId="1F6D9F3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124261A" w14:textId="77777777" w:rsidR="00CA3E86" w:rsidRDefault="00CA3E86">
            <w:pPr>
              <w:pStyle w:val="TAC"/>
              <w:rPr>
                <w:noProof/>
                <w:lang w:eastAsia="ko-KR"/>
              </w:rPr>
            </w:pPr>
            <w:r>
              <w:t>CB-RNTI</w:t>
            </w:r>
          </w:p>
        </w:tc>
        <w:tc>
          <w:tcPr>
            <w:tcW w:w="3911" w:type="dxa"/>
            <w:tcBorders>
              <w:top w:val="single" w:sz="4" w:space="0" w:color="auto"/>
              <w:left w:val="single" w:sz="4" w:space="0" w:color="auto"/>
              <w:bottom w:val="single" w:sz="4" w:space="0" w:color="auto"/>
              <w:right w:val="single" w:sz="4" w:space="0" w:color="auto"/>
            </w:tcBorders>
            <w:hideMark/>
          </w:tcPr>
          <w:p w14:paraId="22D69C7F" w14:textId="77777777" w:rsidR="00CA3E86" w:rsidRDefault="00CA3E86">
            <w:pPr>
              <w:pStyle w:val="TAC"/>
            </w:pPr>
            <w:r>
              <w:t>CB-Msg4</w:t>
            </w:r>
          </w:p>
        </w:tc>
        <w:tc>
          <w:tcPr>
            <w:tcW w:w="1917" w:type="dxa"/>
            <w:tcBorders>
              <w:top w:val="single" w:sz="4" w:space="0" w:color="auto"/>
              <w:left w:val="single" w:sz="4" w:space="0" w:color="auto"/>
              <w:bottom w:val="single" w:sz="4" w:space="0" w:color="auto"/>
              <w:right w:val="single" w:sz="4" w:space="0" w:color="auto"/>
            </w:tcBorders>
            <w:hideMark/>
          </w:tcPr>
          <w:p w14:paraId="1E3E80F1" w14:textId="77777777" w:rsidR="00CA3E86" w:rsidRDefault="00CA3E86">
            <w:pPr>
              <w:pStyle w:val="TAC"/>
              <w:rPr>
                <w:noProof/>
                <w:lang w:eastAsia="ko-KR"/>
              </w:rPr>
            </w:pPr>
            <w:r>
              <w:t>DL-SCH</w:t>
            </w:r>
          </w:p>
        </w:tc>
        <w:tc>
          <w:tcPr>
            <w:tcW w:w="1969" w:type="dxa"/>
            <w:tcBorders>
              <w:top w:val="single" w:sz="4" w:space="0" w:color="auto"/>
              <w:left w:val="single" w:sz="4" w:space="0" w:color="auto"/>
              <w:bottom w:val="single" w:sz="4" w:space="0" w:color="auto"/>
              <w:right w:val="single" w:sz="4" w:space="0" w:color="auto"/>
            </w:tcBorders>
            <w:hideMark/>
          </w:tcPr>
          <w:p w14:paraId="5EE557FE" w14:textId="77777777" w:rsidR="00CA3E86" w:rsidRDefault="00CA3E86">
            <w:pPr>
              <w:pStyle w:val="TAC"/>
              <w:rPr>
                <w:noProof/>
                <w:lang w:eastAsia="ko-KR"/>
              </w:rPr>
            </w:pPr>
            <w:r>
              <w:t>CCCH, DCCH,DTCH</w:t>
            </w:r>
          </w:p>
        </w:tc>
      </w:tr>
    </w:tbl>
    <w:p w14:paraId="4B80CE34" w14:textId="77777777" w:rsidR="00CA3E86" w:rsidRDefault="00CA3E86" w:rsidP="00CA3E86">
      <w:pPr>
        <w:rPr>
          <w:rFonts w:eastAsia="Times New Roman"/>
          <w:noProof/>
          <w:lang w:eastAsia="zh-CN"/>
        </w:rPr>
      </w:pPr>
    </w:p>
    <w:p w14:paraId="27736B99" w14:textId="77777777" w:rsidR="00CA3E86" w:rsidRDefault="00CA3E86" w:rsidP="00CA3E86">
      <w:pPr>
        <w:pStyle w:val="Heading2"/>
        <w:rPr>
          <w:noProof/>
        </w:rPr>
      </w:pPr>
      <w:bookmarkStart w:id="199" w:name="_Toc29243061"/>
      <w:bookmarkStart w:id="200" w:name="_Toc37256325"/>
      <w:bookmarkStart w:id="201" w:name="_Toc37256479"/>
      <w:bookmarkStart w:id="202" w:name="_Toc46500418"/>
      <w:bookmarkStart w:id="203" w:name="_Toc52536327"/>
      <w:bookmarkStart w:id="204" w:name="_Toc210940795"/>
      <w:r>
        <w:rPr>
          <w:noProof/>
        </w:rPr>
        <w:t>7.2</w:t>
      </w:r>
      <w:r>
        <w:rPr>
          <w:noProof/>
        </w:rPr>
        <w:tab/>
        <w:t>Backoff Parameter values</w:t>
      </w:r>
      <w:bookmarkEnd w:id="199"/>
      <w:bookmarkEnd w:id="200"/>
      <w:bookmarkEnd w:id="201"/>
      <w:bookmarkEnd w:id="202"/>
      <w:bookmarkEnd w:id="203"/>
      <w:bookmarkEnd w:id="204"/>
    </w:p>
    <w:p w14:paraId="11F383BB" w14:textId="297E2E1E" w:rsidR="00CA3E86" w:rsidRDefault="00CA3E86" w:rsidP="00CA3E86">
      <w:pPr>
        <w:rPr>
          <w:noProof/>
        </w:rPr>
      </w:pPr>
      <w:r>
        <w:rPr>
          <w:noProof/>
        </w:rPr>
        <w:t>Backoff Parameter values are presented in Table 7.2-1 except for NB-IoT where Table 7.2-2 shall be used</w:t>
      </w:r>
      <w:ins w:id="205" w:author="MediaTek (Felix)" w:date="2025-10-16T11:54:00Z">
        <w:r w:rsidR="00DD2F23">
          <w:rPr>
            <w:noProof/>
          </w:rPr>
          <w:t xml:space="preserve"> and excpet for</w:t>
        </w:r>
      </w:ins>
      <w:ins w:id="206" w:author="MediaTek (Felix)" w:date="2025-10-16T11:55:00Z">
        <w:r w:rsidR="00DD2F23">
          <w:rPr>
            <w:noProof/>
          </w:rPr>
          <w:t xml:space="preserve"> </w:t>
        </w:r>
        <w:r w:rsidR="00DD2F23" w:rsidRPr="00DD2F23">
          <w:rPr>
            <w:noProof/>
          </w:rPr>
          <w:t>CB-Msg3-EDT procedure</w:t>
        </w:r>
      </w:ins>
      <w:r>
        <w:rPr>
          <w:noProof/>
        </w:rPr>
        <w:t>.</w:t>
      </w:r>
    </w:p>
    <w:p w14:paraId="46116AC9" w14:textId="77777777" w:rsidR="00CA3E86" w:rsidRDefault="00CA3E86" w:rsidP="00CA3E86">
      <w:pPr>
        <w:pStyle w:val="TH"/>
        <w:rPr>
          <w:noProof/>
        </w:rPr>
      </w:pPr>
      <w:r>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76CF1D0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3A704C"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4DF2CDD4" w14:textId="77777777" w:rsidR="00CA3E86" w:rsidRDefault="00CA3E86">
            <w:pPr>
              <w:pStyle w:val="TAH"/>
              <w:rPr>
                <w:noProof/>
                <w:lang w:eastAsia="ko-KR"/>
              </w:rPr>
            </w:pPr>
            <w:r>
              <w:rPr>
                <w:noProof/>
                <w:lang w:eastAsia="ko-KR"/>
              </w:rPr>
              <w:t>Backoff Parameter value (ms)</w:t>
            </w:r>
          </w:p>
        </w:tc>
      </w:tr>
      <w:tr w:rsidR="00CA3E86" w14:paraId="43F148B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2995550"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4F6A815A" w14:textId="77777777" w:rsidR="00CA3E86" w:rsidRDefault="00CA3E86">
            <w:pPr>
              <w:pStyle w:val="TAC"/>
              <w:rPr>
                <w:noProof/>
                <w:lang w:eastAsia="ko-KR"/>
              </w:rPr>
            </w:pPr>
            <w:r>
              <w:rPr>
                <w:noProof/>
                <w:lang w:eastAsia="ko-KR"/>
              </w:rPr>
              <w:t>0</w:t>
            </w:r>
          </w:p>
        </w:tc>
      </w:tr>
      <w:tr w:rsidR="00CA3E86" w14:paraId="63DEEB17"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A8072D9"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4CC2AFCB" w14:textId="77777777" w:rsidR="00CA3E86" w:rsidRDefault="00CA3E86">
            <w:pPr>
              <w:pStyle w:val="TAC"/>
              <w:rPr>
                <w:noProof/>
                <w:lang w:eastAsia="ko-KR"/>
              </w:rPr>
            </w:pPr>
            <w:r>
              <w:rPr>
                <w:noProof/>
                <w:lang w:eastAsia="ko-KR"/>
              </w:rPr>
              <w:t>10</w:t>
            </w:r>
          </w:p>
        </w:tc>
      </w:tr>
      <w:tr w:rsidR="00CA3E86" w14:paraId="1D00089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9EDC438"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318D83A4" w14:textId="77777777" w:rsidR="00CA3E86" w:rsidRDefault="00CA3E86">
            <w:pPr>
              <w:pStyle w:val="TAC"/>
              <w:rPr>
                <w:noProof/>
                <w:lang w:eastAsia="ko-KR"/>
              </w:rPr>
            </w:pPr>
            <w:r>
              <w:rPr>
                <w:noProof/>
                <w:lang w:eastAsia="ko-KR"/>
              </w:rPr>
              <w:t>20</w:t>
            </w:r>
          </w:p>
        </w:tc>
      </w:tr>
      <w:tr w:rsidR="00CA3E86" w14:paraId="4B837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57474D"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20572DC4" w14:textId="77777777" w:rsidR="00CA3E86" w:rsidRDefault="00CA3E86">
            <w:pPr>
              <w:pStyle w:val="TAC"/>
              <w:rPr>
                <w:noProof/>
                <w:lang w:eastAsia="ko-KR"/>
              </w:rPr>
            </w:pPr>
            <w:r>
              <w:rPr>
                <w:noProof/>
                <w:lang w:eastAsia="ko-KR"/>
              </w:rPr>
              <w:t>30</w:t>
            </w:r>
          </w:p>
        </w:tc>
      </w:tr>
      <w:tr w:rsidR="00CA3E86" w14:paraId="008B6F5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D2E13B8"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3BB742D3" w14:textId="77777777" w:rsidR="00CA3E86" w:rsidRDefault="00CA3E86">
            <w:pPr>
              <w:pStyle w:val="TAC"/>
              <w:rPr>
                <w:noProof/>
                <w:lang w:eastAsia="ko-KR"/>
              </w:rPr>
            </w:pPr>
            <w:r>
              <w:rPr>
                <w:noProof/>
                <w:lang w:eastAsia="ko-KR"/>
              </w:rPr>
              <w:t>40</w:t>
            </w:r>
          </w:p>
        </w:tc>
      </w:tr>
      <w:tr w:rsidR="00CA3E86" w14:paraId="05ADCB0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03B62E2"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014D1867" w14:textId="77777777" w:rsidR="00CA3E86" w:rsidRDefault="00CA3E86">
            <w:pPr>
              <w:pStyle w:val="TAC"/>
              <w:rPr>
                <w:noProof/>
                <w:lang w:eastAsia="ko-KR"/>
              </w:rPr>
            </w:pPr>
            <w:r>
              <w:rPr>
                <w:noProof/>
                <w:lang w:eastAsia="ko-KR"/>
              </w:rPr>
              <w:t>60</w:t>
            </w:r>
          </w:p>
        </w:tc>
      </w:tr>
      <w:tr w:rsidR="00CA3E86" w14:paraId="467BFB42"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7534C18"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519B1B87" w14:textId="77777777" w:rsidR="00CA3E86" w:rsidRDefault="00CA3E86">
            <w:pPr>
              <w:pStyle w:val="TAC"/>
              <w:rPr>
                <w:noProof/>
                <w:lang w:eastAsia="ko-KR"/>
              </w:rPr>
            </w:pPr>
            <w:r>
              <w:rPr>
                <w:noProof/>
                <w:lang w:eastAsia="ko-KR"/>
              </w:rPr>
              <w:t>80</w:t>
            </w:r>
          </w:p>
        </w:tc>
      </w:tr>
      <w:tr w:rsidR="00CA3E86" w14:paraId="70E8FE4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62FE6D"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79C76134" w14:textId="77777777" w:rsidR="00CA3E86" w:rsidRDefault="00CA3E86">
            <w:pPr>
              <w:pStyle w:val="TAC"/>
              <w:rPr>
                <w:noProof/>
                <w:lang w:eastAsia="ko-KR"/>
              </w:rPr>
            </w:pPr>
            <w:r>
              <w:rPr>
                <w:noProof/>
                <w:lang w:eastAsia="ko-KR"/>
              </w:rPr>
              <w:t>120</w:t>
            </w:r>
          </w:p>
        </w:tc>
      </w:tr>
      <w:tr w:rsidR="00CA3E86" w14:paraId="34CAF96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356FC355"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1BA5701E" w14:textId="77777777" w:rsidR="00CA3E86" w:rsidRDefault="00CA3E86">
            <w:pPr>
              <w:pStyle w:val="TAC"/>
              <w:rPr>
                <w:noProof/>
                <w:lang w:eastAsia="ko-KR"/>
              </w:rPr>
            </w:pPr>
            <w:r>
              <w:rPr>
                <w:noProof/>
                <w:lang w:eastAsia="ko-KR"/>
              </w:rPr>
              <w:t>160</w:t>
            </w:r>
          </w:p>
        </w:tc>
      </w:tr>
      <w:tr w:rsidR="00CA3E86" w14:paraId="68A2D5B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9CDC6D7"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165226AF" w14:textId="77777777" w:rsidR="00CA3E86" w:rsidRDefault="00CA3E86">
            <w:pPr>
              <w:pStyle w:val="TAC"/>
              <w:rPr>
                <w:noProof/>
                <w:lang w:eastAsia="ko-KR"/>
              </w:rPr>
            </w:pPr>
            <w:r>
              <w:rPr>
                <w:noProof/>
                <w:lang w:eastAsia="ko-KR"/>
              </w:rPr>
              <w:t>240</w:t>
            </w:r>
          </w:p>
        </w:tc>
      </w:tr>
      <w:tr w:rsidR="00CA3E86" w14:paraId="6153930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EE055B"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4B504428" w14:textId="77777777" w:rsidR="00CA3E86" w:rsidRDefault="00CA3E86">
            <w:pPr>
              <w:pStyle w:val="TAC"/>
              <w:rPr>
                <w:noProof/>
                <w:lang w:eastAsia="ko-KR"/>
              </w:rPr>
            </w:pPr>
            <w:r>
              <w:rPr>
                <w:noProof/>
                <w:lang w:eastAsia="ko-KR"/>
              </w:rPr>
              <w:t>320</w:t>
            </w:r>
          </w:p>
        </w:tc>
      </w:tr>
      <w:tr w:rsidR="00CA3E86" w14:paraId="4E4E13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E3CBEAC"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5B6BB6BB" w14:textId="77777777" w:rsidR="00CA3E86" w:rsidRDefault="00CA3E86">
            <w:pPr>
              <w:pStyle w:val="TAC"/>
              <w:rPr>
                <w:noProof/>
                <w:lang w:eastAsia="ko-KR"/>
              </w:rPr>
            </w:pPr>
            <w:r>
              <w:rPr>
                <w:noProof/>
                <w:lang w:eastAsia="ko-KR"/>
              </w:rPr>
              <w:t>480</w:t>
            </w:r>
          </w:p>
        </w:tc>
      </w:tr>
      <w:tr w:rsidR="00CA3E86" w14:paraId="7A9ABB4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4F0119"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05E9EFA2" w14:textId="77777777" w:rsidR="00CA3E86" w:rsidRDefault="00CA3E86">
            <w:pPr>
              <w:pStyle w:val="TAC"/>
              <w:rPr>
                <w:noProof/>
                <w:lang w:eastAsia="ko-KR"/>
              </w:rPr>
            </w:pPr>
            <w:r>
              <w:rPr>
                <w:noProof/>
                <w:lang w:eastAsia="ko-KR"/>
              </w:rPr>
              <w:t>960</w:t>
            </w:r>
          </w:p>
        </w:tc>
      </w:tr>
      <w:tr w:rsidR="00CA3E86" w14:paraId="3D043D3F"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0F205C"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68591840" w14:textId="77777777" w:rsidR="00CA3E86" w:rsidRDefault="00CA3E86">
            <w:pPr>
              <w:pStyle w:val="TAC"/>
              <w:rPr>
                <w:noProof/>
                <w:lang w:eastAsia="ko-KR"/>
              </w:rPr>
            </w:pPr>
            <w:r>
              <w:rPr>
                <w:noProof/>
                <w:lang w:eastAsia="ko-KR"/>
              </w:rPr>
              <w:t>Reserved</w:t>
            </w:r>
          </w:p>
        </w:tc>
      </w:tr>
      <w:tr w:rsidR="00CA3E86" w14:paraId="3081479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6AE663D"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4B950F85" w14:textId="77777777" w:rsidR="00CA3E86" w:rsidRDefault="00CA3E86">
            <w:pPr>
              <w:pStyle w:val="TAC"/>
              <w:rPr>
                <w:noProof/>
                <w:lang w:eastAsia="ko-KR"/>
              </w:rPr>
            </w:pPr>
            <w:r>
              <w:rPr>
                <w:noProof/>
                <w:lang w:eastAsia="ko-KR"/>
              </w:rPr>
              <w:t>Reserved</w:t>
            </w:r>
          </w:p>
        </w:tc>
      </w:tr>
      <w:tr w:rsidR="00CA3E86" w14:paraId="045EA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AA469BC"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40793121" w14:textId="77777777" w:rsidR="00CA3E86" w:rsidRDefault="00CA3E86">
            <w:pPr>
              <w:pStyle w:val="TAC"/>
              <w:rPr>
                <w:noProof/>
                <w:lang w:eastAsia="ko-KR"/>
              </w:rPr>
            </w:pPr>
            <w:r>
              <w:rPr>
                <w:noProof/>
                <w:lang w:eastAsia="ko-KR"/>
              </w:rPr>
              <w:t>Reserved</w:t>
            </w:r>
          </w:p>
        </w:tc>
      </w:tr>
    </w:tbl>
    <w:p w14:paraId="3DEE599C" w14:textId="77777777" w:rsidR="00CA3E86" w:rsidRDefault="00CA3E86" w:rsidP="00CA3E86">
      <w:pPr>
        <w:rPr>
          <w:rFonts w:eastAsia="Times New Roman"/>
          <w:noProof/>
          <w:lang w:eastAsia="zh-CN"/>
        </w:rPr>
      </w:pPr>
    </w:p>
    <w:p w14:paraId="7BF07B80" w14:textId="77777777" w:rsidR="00CA3E86" w:rsidRDefault="00CA3E86" w:rsidP="00CA3E86">
      <w:pPr>
        <w:rPr>
          <w:noProof/>
        </w:rPr>
      </w:pPr>
      <w:r>
        <w:rPr>
          <w:noProof/>
        </w:rPr>
        <w:t>The reserved values of the backoff parameter if received by the current release version UEs shall be taken as 960 ms.</w:t>
      </w:r>
    </w:p>
    <w:p w14:paraId="53BEE8CA" w14:textId="77777777" w:rsidR="00CA3E86" w:rsidRDefault="00CA3E86" w:rsidP="00CA3E86">
      <w:pPr>
        <w:pStyle w:val="TH"/>
        <w:rPr>
          <w:noProof/>
        </w:rPr>
      </w:pPr>
      <w:r>
        <w:rPr>
          <w:noProof/>
        </w:rPr>
        <w:t>Table 7.2-2: Backoff Parameter values for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17DCF80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DF580FF"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2E629AE4" w14:textId="77777777" w:rsidR="00CA3E86" w:rsidRDefault="00CA3E86">
            <w:pPr>
              <w:pStyle w:val="TAH"/>
              <w:rPr>
                <w:noProof/>
                <w:lang w:eastAsia="ko-KR"/>
              </w:rPr>
            </w:pPr>
            <w:r>
              <w:rPr>
                <w:noProof/>
                <w:lang w:eastAsia="ko-KR"/>
              </w:rPr>
              <w:t>Backoff Parameter value (ms)</w:t>
            </w:r>
          </w:p>
        </w:tc>
      </w:tr>
      <w:tr w:rsidR="00CA3E86" w14:paraId="7C82489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238D78"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55F6EA2B" w14:textId="77777777" w:rsidR="00CA3E86" w:rsidRDefault="00CA3E86">
            <w:pPr>
              <w:pStyle w:val="TAC"/>
              <w:rPr>
                <w:noProof/>
                <w:lang w:eastAsia="ko-KR"/>
              </w:rPr>
            </w:pPr>
            <w:r>
              <w:rPr>
                <w:noProof/>
                <w:lang w:eastAsia="ko-KR"/>
              </w:rPr>
              <w:t>0</w:t>
            </w:r>
          </w:p>
        </w:tc>
      </w:tr>
      <w:tr w:rsidR="00CA3E86" w14:paraId="1B21719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D27A1F2"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647C99B4" w14:textId="77777777" w:rsidR="00CA3E86" w:rsidRDefault="00CA3E86">
            <w:pPr>
              <w:pStyle w:val="TAC"/>
              <w:rPr>
                <w:noProof/>
                <w:lang w:eastAsia="ko-KR"/>
              </w:rPr>
            </w:pPr>
            <w:r>
              <w:rPr>
                <w:noProof/>
                <w:lang w:eastAsia="ko-KR"/>
              </w:rPr>
              <w:t>256</w:t>
            </w:r>
          </w:p>
        </w:tc>
      </w:tr>
      <w:tr w:rsidR="00CA3E86" w14:paraId="4026864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D0FC0F0"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1069A689" w14:textId="77777777" w:rsidR="00CA3E86" w:rsidRDefault="00CA3E86">
            <w:pPr>
              <w:pStyle w:val="TAC"/>
              <w:rPr>
                <w:noProof/>
                <w:lang w:eastAsia="ko-KR"/>
              </w:rPr>
            </w:pPr>
            <w:r>
              <w:rPr>
                <w:noProof/>
                <w:lang w:eastAsia="ko-KR"/>
              </w:rPr>
              <w:t>512</w:t>
            </w:r>
          </w:p>
        </w:tc>
      </w:tr>
      <w:tr w:rsidR="00CA3E86" w14:paraId="412799B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0F90CBC"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0D6A46B7" w14:textId="77777777" w:rsidR="00CA3E86" w:rsidRDefault="00CA3E86">
            <w:pPr>
              <w:pStyle w:val="TAC"/>
              <w:rPr>
                <w:noProof/>
                <w:lang w:eastAsia="ko-KR"/>
              </w:rPr>
            </w:pPr>
            <w:r>
              <w:rPr>
                <w:noProof/>
                <w:lang w:eastAsia="ko-KR"/>
              </w:rPr>
              <w:t>1024</w:t>
            </w:r>
          </w:p>
        </w:tc>
      </w:tr>
      <w:tr w:rsidR="00CA3E86" w14:paraId="0596993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410D60"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05AAD413" w14:textId="77777777" w:rsidR="00CA3E86" w:rsidRDefault="00CA3E86">
            <w:pPr>
              <w:pStyle w:val="TAC"/>
              <w:rPr>
                <w:noProof/>
                <w:lang w:eastAsia="ko-KR"/>
              </w:rPr>
            </w:pPr>
            <w:r>
              <w:rPr>
                <w:noProof/>
                <w:lang w:eastAsia="ko-KR"/>
              </w:rPr>
              <w:t>2048</w:t>
            </w:r>
          </w:p>
        </w:tc>
      </w:tr>
      <w:tr w:rsidR="00CA3E86" w14:paraId="2409CD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D80DBA5"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53775522" w14:textId="77777777" w:rsidR="00CA3E86" w:rsidRDefault="00CA3E86">
            <w:pPr>
              <w:pStyle w:val="TAC"/>
              <w:rPr>
                <w:noProof/>
                <w:lang w:eastAsia="ko-KR"/>
              </w:rPr>
            </w:pPr>
            <w:r>
              <w:rPr>
                <w:noProof/>
                <w:lang w:eastAsia="ko-KR"/>
              </w:rPr>
              <w:t>4096</w:t>
            </w:r>
          </w:p>
        </w:tc>
      </w:tr>
      <w:tr w:rsidR="00CA3E86" w14:paraId="1A17D42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1D5A4E"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2C1E1BA8" w14:textId="77777777" w:rsidR="00CA3E86" w:rsidRDefault="00CA3E86">
            <w:pPr>
              <w:pStyle w:val="TAC"/>
              <w:rPr>
                <w:noProof/>
                <w:lang w:eastAsia="ko-KR"/>
              </w:rPr>
            </w:pPr>
            <w:r>
              <w:rPr>
                <w:noProof/>
                <w:lang w:eastAsia="ko-KR"/>
              </w:rPr>
              <w:t>8192</w:t>
            </w:r>
          </w:p>
        </w:tc>
      </w:tr>
      <w:tr w:rsidR="00CA3E86" w14:paraId="66AC6C4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F3280A9"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6F7E987A" w14:textId="77777777" w:rsidR="00CA3E86" w:rsidRDefault="00CA3E86">
            <w:pPr>
              <w:pStyle w:val="TAC"/>
              <w:rPr>
                <w:noProof/>
                <w:lang w:eastAsia="ko-KR"/>
              </w:rPr>
            </w:pPr>
            <w:r>
              <w:rPr>
                <w:noProof/>
                <w:lang w:eastAsia="ko-KR"/>
              </w:rPr>
              <w:t>16384</w:t>
            </w:r>
          </w:p>
        </w:tc>
      </w:tr>
      <w:tr w:rsidR="00CA3E86" w14:paraId="4630415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FC34957"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01E1957B" w14:textId="77777777" w:rsidR="00CA3E86" w:rsidRDefault="00CA3E86">
            <w:pPr>
              <w:pStyle w:val="TAC"/>
              <w:rPr>
                <w:noProof/>
                <w:lang w:eastAsia="ko-KR"/>
              </w:rPr>
            </w:pPr>
            <w:r>
              <w:rPr>
                <w:noProof/>
                <w:lang w:eastAsia="ko-KR"/>
              </w:rPr>
              <w:t>32768</w:t>
            </w:r>
          </w:p>
        </w:tc>
      </w:tr>
      <w:tr w:rsidR="00CA3E86" w14:paraId="64AC86D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44850AC"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254BB6B2" w14:textId="77777777" w:rsidR="00CA3E86" w:rsidRDefault="00CA3E86">
            <w:pPr>
              <w:pStyle w:val="TAC"/>
              <w:rPr>
                <w:noProof/>
                <w:lang w:eastAsia="ko-KR"/>
              </w:rPr>
            </w:pPr>
            <w:r>
              <w:rPr>
                <w:noProof/>
                <w:lang w:eastAsia="ko-KR"/>
              </w:rPr>
              <w:t>65536</w:t>
            </w:r>
          </w:p>
        </w:tc>
      </w:tr>
      <w:tr w:rsidR="00CA3E86" w14:paraId="365829D3"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BD6DBF"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03282676" w14:textId="77777777" w:rsidR="00CA3E86" w:rsidRDefault="00CA3E86">
            <w:pPr>
              <w:pStyle w:val="TAC"/>
              <w:rPr>
                <w:noProof/>
                <w:lang w:eastAsia="ko-KR"/>
              </w:rPr>
            </w:pPr>
            <w:r>
              <w:rPr>
                <w:noProof/>
                <w:lang w:eastAsia="ko-KR"/>
              </w:rPr>
              <w:t>131072</w:t>
            </w:r>
          </w:p>
        </w:tc>
      </w:tr>
      <w:tr w:rsidR="00CA3E86" w14:paraId="28B6240D"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F495CE4"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6C7D947B" w14:textId="77777777" w:rsidR="00CA3E86" w:rsidRDefault="00CA3E86">
            <w:pPr>
              <w:pStyle w:val="TAC"/>
              <w:rPr>
                <w:noProof/>
                <w:lang w:eastAsia="ko-KR"/>
              </w:rPr>
            </w:pPr>
            <w:r>
              <w:rPr>
                <w:noProof/>
                <w:lang w:eastAsia="ko-KR"/>
              </w:rPr>
              <w:t>262144</w:t>
            </w:r>
          </w:p>
        </w:tc>
      </w:tr>
      <w:tr w:rsidR="00CA3E86" w14:paraId="6FD6F3C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E91D9D1"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6C5E119F" w14:textId="77777777" w:rsidR="00CA3E86" w:rsidRDefault="00CA3E86">
            <w:pPr>
              <w:pStyle w:val="TAC"/>
              <w:rPr>
                <w:noProof/>
                <w:lang w:eastAsia="ko-KR"/>
              </w:rPr>
            </w:pPr>
            <w:r>
              <w:rPr>
                <w:noProof/>
                <w:lang w:eastAsia="ko-KR"/>
              </w:rPr>
              <w:t>524288</w:t>
            </w:r>
          </w:p>
        </w:tc>
      </w:tr>
      <w:tr w:rsidR="00CA3E86" w14:paraId="07885E8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52EC3E"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1C3DBD00" w14:textId="77777777" w:rsidR="00CA3E86" w:rsidRDefault="00CA3E86">
            <w:pPr>
              <w:pStyle w:val="TAC"/>
              <w:rPr>
                <w:noProof/>
                <w:lang w:eastAsia="ko-KR"/>
              </w:rPr>
            </w:pPr>
            <w:r>
              <w:rPr>
                <w:noProof/>
                <w:lang w:eastAsia="ko-KR"/>
              </w:rPr>
              <w:t>Reserved</w:t>
            </w:r>
          </w:p>
        </w:tc>
      </w:tr>
      <w:tr w:rsidR="00CA3E86" w14:paraId="4DB0CF7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59E2281"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6E9E65B5" w14:textId="77777777" w:rsidR="00CA3E86" w:rsidRDefault="00CA3E86">
            <w:pPr>
              <w:pStyle w:val="TAC"/>
              <w:rPr>
                <w:noProof/>
                <w:lang w:eastAsia="ko-KR"/>
              </w:rPr>
            </w:pPr>
            <w:r>
              <w:rPr>
                <w:noProof/>
                <w:lang w:eastAsia="ko-KR"/>
              </w:rPr>
              <w:t>Reserved</w:t>
            </w:r>
          </w:p>
        </w:tc>
      </w:tr>
      <w:tr w:rsidR="00CA3E86" w14:paraId="601FDE3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139B57"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723B184B" w14:textId="77777777" w:rsidR="00CA3E86" w:rsidRDefault="00CA3E86">
            <w:pPr>
              <w:pStyle w:val="TAC"/>
              <w:rPr>
                <w:noProof/>
                <w:lang w:eastAsia="ko-KR"/>
              </w:rPr>
            </w:pPr>
            <w:r>
              <w:rPr>
                <w:noProof/>
                <w:lang w:eastAsia="ko-KR"/>
              </w:rPr>
              <w:t>Reserved</w:t>
            </w:r>
          </w:p>
        </w:tc>
      </w:tr>
    </w:tbl>
    <w:p w14:paraId="419CF69E" w14:textId="77777777" w:rsidR="00CA3E86" w:rsidRDefault="00CA3E86" w:rsidP="00CA3E86">
      <w:pPr>
        <w:rPr>
          <w:rFonts w:eastAsia="Times New Roman"/>
          <w:noProof/>
          <w:lang w:eastAsia="zh-CN"/>
        </w:rPr>
      </w:pPr>
    </w:p>
    <w:p w14:paraId="3DADD0EF" w14:textId="77777777" w:rsidR="00CA3E86" w:rsidRDefault="00CA3E86" w:rsidP="00CA3E86">
      <w:pPr>
        <w:rPr>
          <w:noProof/>
        </w:rPr>
      </w:pPr>
      <w:r>
        <w:rPr>
          <w:noProof/>
        </w:rPr>
        <w:t>The reserved values of the backoff parameter if received by the current release version NB-IoT UEs shall be taken as 524288 ms.</w:t>
      </w:r>
    </w:p>
    <w:p w14:paraId="18472D71" w14:textId="2CF20E76" w:rsidR="00A167EC" w:rsidRDefault="00821B46" w:rsidP="00A167EC">
      <w:pPr>
        <w:rPr>
          <w:ins w:id="207" w:author="MediaTek (Felix)" w:date="2025-10-16T00:45:00Z"/>
          <w:noProof/>
        </w:rPr>
      </w:pPr>
      <w:ins w:id="208" w:author="MediaTek (Felix)" w:date="2025-10-16T00:47:00Z">
        <w:r w:rsidRPr="00821B46">
          <w:rPr>
            <w:noProof/>
          </w:rPr>
          <w:t xml:space="preserve">Backoff </w:t>
        </w:r>
      </w:ins>
      <w:ins w:id="209" w:author="MediaTek (Felix)" w:date="2025-10-17T00:18:00Z">
        <w:r w:rsidR="00554D8A">
          <w:rPr>
            <w:noProof/>
          </w:rPr>
          <w:t>p</w:t>
        </w:r>
      </w:ins>
      <w:ins w:id="210" w:author="MediaTek (Felix)" w:date="2025-10-16T00:47:00Z">
        <w:r w:rsidRPr="00821B46">
          <w:rPr>
            <w:noProof/>
          </w:rPr>
          <w:t xml:space="preserve">arameter value </w:t>
        </w:r>
        <w:r>
          <w:rPr>
            <w:noProof/>
          </w:rPr>
          <w:t>for</w:t>
        </w:r>
      </w:ins>
      <w:ins w:id="211" w:author="MediaTek (Felix)" w:date="2025-10-16T00:48:00Z">
        <w:r>
          <w:rPr>
            <w:noProof/>
          </w:rPr>
          <w:t xml:space="preserve"> </w:t>
        </w:r>
      </w:ins>
      <w:ins w:id="212" w:author="MediaTek (Felix)" w:date="2025-10-16T00:49:00Z">
        <w:r w:rsidRPr="00821B46">
          <w:rPr>
            <w:noProof/>
          </w:rPr>
          <w:t>CB</w:t>
        </w:r>
      </w:ins>
      <w:ins w:id="213" w:author="MediaTek (Felix)" w:date="2025-10-17T00:26:00Z">
        <w:r w:rsidR="00601AD5">
          <w:rPr>
            <w:noProof/>
          </w:rPr>
          <w:noBreakHyphen/>
        </w:r>
      </w:ins>
      <w:ins w:id="214" w:author="MediaTek (Felix)" w:date="2025-10-16T00:49:00Z">
        <w:r w:rsidRPr="00821B46">
          <w:rPr>
            <w:noProof/>
          </w:rPr>
          <w:t>Msg3</w:t>
        </w:r>
      </w:ins>
      <w:ins w:id="215" w:author="MediaTek (Felix)" w:date="2025-10-17T00:26:00Z">
        <w:r w:rsidR="00601AD5">
          <w:rPr>
            <w:noProof/>
          </w:rPr>
          <w:noBreakHyphen/>
        </w:r>
      </w:ins>
      <w:ins w:id="216" w:author="MediaTek (Felix)" w:date="2025-10-16T00:49:00Z">
        <w:r w:rsidRPr="00821B46">
          <w:rPr>
            <w:noProof/>
          </w:rPr>
          <w:t>EDT</w:t>
        </w:r>
      </w:ins>
      <w:ins w:id="217" w:author="MediaTek (Felix)" w:date="2025-10-16T00:48:00Z">
        <w:r>
          <w:rPr>
            <w:noProof/>
          </w:rPr>
          <w:t xml:space="preserve"> procedure</w:t>
        </w:r>
      </w:ins>
      <w:ins w:id="218" w:author="MediaTek (Felix)" w:date="2025-10-16T00:47:00Z">
        <w:r>
          <w:rPr>
            <w:noProof/>
          </w:rPr>
          <w:t xml:space="preserve"> </w:t>
        </w:r>
      </w:ins>
      <w:ins w:id="219" w:author="MediaTek (Felix)" w:date="2025-10-17T00:21:00Z">
        <w:r w:rsidR="00447A21">
          <w:rPr>
            <w:noProof/>
          </w:rPr>
          <w:t>is</w:t>
        </w:r>
      </w:ins>
      <w:ins w:id="220" w:author="MediaTek (Felix)" w:date="2025-10-16T00:47:00Z">
        <w:r w:rsidRPr="00821B46">
          <w:rPr>
            <w:noProof/>
          </w:rPr>
          <w:t xml:space="preserve"> </w:t>
        </w:r>
      </w:ins>
      <w:ins w:id="221" w:author="MediaTek (Felix)" w:date="2025-10-17T00:20:00Z">
        <w:r w:rsidR="00447A21" w:rsidRPr="00447A21">
          <w:rPr>
            <w:noProof/>
          </w:rPr>
          <w:t xml:space="preserve">computed </w:t>
        </w:r>
      </w:ins>
      <w:ins w:id="222" w:author="MediaTek (Felix)" w:date="2025-10-17T00:21:00Z">
        <w:r w:rsidR="00447A21">
          <w:rPr>
            <w:noProof/>
          </w:rPr>
          <w:t>according to the</w:t>
        </w:r>
      </w:ins>
      <w:ins w:id="223" w:author="MediaTek (Felix)" w:date="2025-10-16T00:47:00Z">
        <w:r w:rsidRPr="00821B46">
          <w:rPr>
            <w:noProof/>
          </w:rPr>
          <w:t xml:space="preserve"> </w:t>
        </w:r>
      </w:ins>
      <w:commentRangeStart w:id="224"/>
      <w:ins w:id="225" w:author="MediaTek (Felix)" w:date="2025-10-17T00:21:00Z">
        <w:r w:rsidR="00447A21">
          <w:rPr>
            <w:noProof/>
          </w:rPr>
          <w:t>b</w:t>
        </w:r>
        <w:r w:rsidR="00447A21" w:rsidRPr="00447A21">
          <w:rPr>
            <w:noProof/>
          </w:rPr>
          <w:t xml:space="preserve">ackoff factor </w:t>
        </w:r>
      </w:ins>
      <w:commentRangeEnd w:id="224"/>
      <w:r w:rsidR="004C6542">
        <w:rPr>
          <w:rStyle w:val="CommentReference"/>
        </w:rPr>
        <w:commentReference w:id="224"/>
      </w:r>
      <w:ins w:id="226" w:author="MediaTek (Felix)" w:date="2025-10-17T00:21:00Z">
        <w:r w:rsidR="00447A21">
          <w:rPr>
            <w:noProof/>
          </w:rPr>
          <w:t xml:space="preserve">in </w:t>
        </w:r>
      </w:ins>
      <w:ins w:id="227" w:author="MediaTek (Felix)" w:date="2025-10-16T00:47:00Z">
        <w:r w:rsidRPr="00821B46">
          <w:rPr>
            <w:noProof/>
          </w:rPr>
          <w:t>Table 7.2-</w:t>
        </w:r>
        <w:r>
          <w:rPr>
            <w:noProof/>
          </w:rPr>
          <w:t>x</w:t>
        </w:r>
      </w:ins>
      <w:ins w:id="228" w:author="MediaTek (Felix)" w:date="2025-10-16T12:00:00Z">
        <w:r w:rsidR="00A46FD1" w:rsidRPr="00A46FD1">
          <w:rPr>
            <w:noProof/>
          </w:rPr>
          <w:t>.</w:t>
        </w:r>
      </w:ins>
    </w:p>
    <w:p w14:paraId="7DA6FB86" w14:textId="210FBD4B" w:rsidR="00A167EC" w:rsidRDefault="00A167EC" w:rsidP="00A167EC">
      <w:pPr>
        <w:pStyle w:val="TH"/>
        <w:rPr>
          <w:ins w:id="229" w:author="MediaTek (Felix)" w:date="2025-10-16T00:45:00Z"/>
          <w:noProof/>
        </w:rPr>
      </w:pPr>
      <w:ins w:id="230" w:author="MediaTek (Felix)" w:date="2025-10-16T00:45:00Z">
        <w:r>
          <w:rPr>
            <w:noProof/>
          </w:rPr>
          <w:lastRenderedPageBreak/>
          <w:t>Table 7.2-</w:t>
        </w:r>
      </w:ins>
      <w:ins w:id="231" w:author="MediaTek (Felix)" w:date="2025-10-16T00:48:00Z">
        <w:r w:rsidR="00821B46">
          <w:rPr>
            <w:noProof/>
          </w:rPr>
          <w:t>x</w:t>
        </w:r>
      </w:ins>
      <w:ins w:id="232" w:author="MediaTek (Felix)" w:date="2025-10-16T00:45:00Z">
        <w:r>
          <w:rPr>
            <w:noProof/>
          </w:rPr>
          <w:t xml:space="preserve">: </w:t>
        </w:r>
      </w:ins>
      <w:ins w:id="233" w:author="MediaTek (Felix)" w:date="2025-10-17T00:22:00Z">
        <w:r w:rsidR="00C7732B" w:rsidRPr="00C7732B">
          <w:rPr>
            <w:noProof/>
          </w:rPr>
          <w:t xml:space="preserve">Backoff </w:t>
        </w:r>
        <w:r w:rsidR="00C7732B">
          <w:rPr>
            <w:noProof/>
          </w:rPr>
          <w:t>F</w:t>
        </w:r>
        <w:r w:rsidR="00C7732B" w:rsidRPr="00C7732B">
          <w:rPr>
            <w:noProof/>
          </w:rPr>
          <w:t xml:space="preserve">actor </w:t>
        </w:r>
      </w:ins>
      <w:ins w:id="234" w:author="MediaTek (Felix)" w:date="2025-10-16T00:45:00Z">
        <w:r>
          <w:rPr>
            <w:noProof/>
          </w:rPr>
          <w:t xml:space="preserve">for </w:t>
        </w:r>
      </w:ins>
      <w:ins w:id="235" w:author="MediaTek (Felix)" w:date="2025-10-16T00:49:00Z">
        <w:r w:rsidR="00821B46" w:rsidRPr="00821B46">
          <w:rPr>
            <w:noProof/>
          </w:rPr>
          <w:t>CB-Msg3-EDT</w:t>
        </w:r>
      </w:ins>
      <w:ins w:id="236" w:author="MediaTek (Felix)" w:date="2025-10-16T00:45:00Z">
        <w:r>
          <w:rPr>
            <w:noProof/>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47"/>
      </w:tblGrid>
      <w:tr w:rsidR="00A167EC" w14:paraId="633C5CFA" w14:textId="77777777" w:rsidTr="00A46FD1">
        <w:trPr>
          <w:jc w:val="center"/>
          <w:ins w:id="23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A0C3BB8" w14:textId="77777777" w:rsidR="00A167EC" w:rsidRDefault="00A167EC">
            <w:pPr>
              <w:pStyle w:val="TAH"/>
              <w:rPr>
                <w:ins w:id="238" w:author="MediaTek (Felix)" w:date="2025-10-16T00:45:00Z"/>
                <w:noProof/>
                <w:lang w:eastAsia="ko-KR"/>
              </w:rPr>
            </w:pPr>
            <w:ins w:id="239" w:author="MediaTek (Felix)" w:date="2025-10-16T00:45:00Z">
              <w:r>
                <w:rPr>
                  <w:noProof/>
                  <w:lang w:eastAsia="ko-KR"/>
                </w:rPr>
                <w:t>Index</w:t>
              </w:r>
            </w:ins>
          </w:p>
        </w:tc>
        <w:tc>
          <w:tcPr>
            <w:tcW w:w="3147" w:type="dxa"/>
            <w:tcBorders>
              <w:top w:val="single" w:sz="4" w:space="0" w:color="auto"/>
              <w:left w:val="single" w:sz="4" w:space="0" w:color="auto"/>
              <w:bottom w:val="single" w:sz="4" w:space="0" w:color="auto"/>
              <w:right w:val="single" w:sz="4" w:space="0" w:color="auto"/>
            </w:tcBorders>
            <w:hideMark/>
          </w:tcPr>
          <w:p w14:paraId="125BB506" w14:textId="12CAD42A" w:rsidR="00A167EC" w:rsidRDefault="00A167EC">
            <w:pPr>
              <w:pStyle w:val="TAH"/>
              <w:rPr>
                <w:ins w:id="240" w:author="MediaTek (Felix)" w:date="2025-10-16T00:45:00Z"/>
                <w:noProof/>
                <w:lang w:eastAsia="ko-KR"/>
              </w:rPr>
            </w:pPr>
            <w:ins w:id="241" w:author="MediaTek (Felix)" w:date="2025-10-16T00:45:00Z">
              <w:r>
                <w:rPr>
                  <w:noProof/>
                  <w:lang w:eastAsia="ko-KR"/>
                </w:rPr>
                <w:t>Backoff</w:t>
              </w:r>
            </w:ins>
            <w:ins w:id="242" w:author="MediaTek (Felix)" w:date="2025-11-25T13:57:00Z">
              <w:r w:rsidR="00C02B33">
                <w:rPr>
                  <w:noProof/>
                  <w:lang w:eastAsia="ko-KR"/>
                </w:rPr>
                <w:t xml:space="preserve"> </w:t>
              </w:r>
            </w:ins>
            <w:ins w:id="243" w:author="MediaTek (Felix)" w:date="2025-10-17T00:11:00Z">
              <w:r w:rsidR="007A0870">
                <w:rPr>
                  <w:noProof/>
                  <w:lang w:eastAsia="ko-KR"/>
                </w:rPr>
                <w:t>factor</w:t>
              </w:r>
            </w:ins>
          </w:p>
        </w:tc>
      </w:tr>
      <w:tr w:rsidR="00A167EC" w14:paraId="6BE3F72A" w14:textId="77777777" w:rsidTr="00A46FD1">
        <w:trPr>
          <w:jc w:val="center"/>
          <w:ins w:id="244"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DC7CCB2" w14:textId="77777777" w:rsidR="00A167EC" w:rsidRDefault="00A167EC">
            <w:pPr>
              <w:pStyle w:val="TAC"/>
              <w:rPr>
                <w:ins w:id="245" w:author="MediaTek (Felix)" w:date="2025-10-16T00:45:00Z"/>
                <w:noProof/>
                <w:lang w:eastAsia="ko-KR"/>
              </w:rPr>
            </w:pPr>
            <w:ins w:id="246" w:author="MediaTek (Felix)" w:date="2025-10-16T00:45:00Z">
              <w:r>
                <w:rPr>
                  <w:noProof/>
                  <w:lang w:eastAsia="ko-KR"/>
                </w:rPr>
                <w:t>0</w:t>
              </w:r>
            </w:ins>
          </w:p>
        </w:tc>
        <w:tc>
          <w:tcPr>
            <w:tcW w:w="3147" w:type="dxa"/>
            <w:tcBorders>
              <w:top w:val="single" w:sz="4" w:space="0" w:color="auto"/>
              <w:left w:val="single" w:sz="4" w:space="0" w:color="auto"/>
              <w:bottom w:val="single" w:sz="4" w:space="0" w:color="auto"/>
              <w:right w:val="single" w:sz="4" w:space="0" w:color="auto"/>
            </w:tcBorders>
            <w:hideMark/>
          </w:tcPr>
          <w:p w14:paraId="15049565" w14:textId="77777777" w:rsidR="00A167EC" w:rsidRDefault="00A167EC">
            <w:pPr>
              <w:pStyle w:val="TAC"/>
              <w:rPr>
                <w:ins w:id="247" w:author="MediaTek (Felix)" w:date="2025-10-16T00:45:00Z"/>
                <w:noProof/>
                <w:lang w:eastAsia="ko-KR"/>
              </w:rPr>
            </w:pPr>
            <w:ins w:id="248" w:author="MediaTek (Felix)" w:date="2025-10-16T00:45:00Z">
              <w:r>
                <w:rPr>
                  <w:noProof/>
                  <w:lang w:eastAsia="ko-KR"/>
                </w:rPr>
                <w:t>0</w:t>
              </w:r>
            </w:ins>
          </w:p>
        </w:tc>
      </w:tr>
      <w:tr w:rsidR="00A167EC" w14:paraId="4731672E" w14:textId="77777777" w:rsidTr="00A46FD1">
        <w:trPr>
          <w:jc w:val="center"/>
          <w:ins w:id="249"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238DFE4C" w14:textId="77777777" w:rsidR="00A167EC" w:rsidRDefault="00A167EC">
            <w:pPr>
              <w:pStyle w:val="TAC"/>
              <w:rPr>
                <w:ins w:id="250" w:author="MediaTek (Felix)" w:date="2025-10-16T00:45:00Z"/>
                <w:noProof/>
                <w:lang w:eastAsia="ko-KR"/>
              </w:rPr>
            </w:pPr>
            <w:ins w:id="251" w:author="MediaTek (Felix)" w:date="2025-10-16T00:45:00Z">
              <w:r>
                <w:rPr>
                  <w:noProof/>
                  <w:lang w:eastAsia="ko-KR"/>
                </w:rPr>
                <w:t>1</w:t>
              </w:r>
            </w:ins>
          </w:p>
        </w:tc>
        <w:tc>
          <w:tcPr>
            <w:tcW w:w="3147" w:type="dxa"/>
            <w:tcBorders>
              <w:top w:val="single" w:sz="4" w:space="0" w:color="auto"/>
              <w:left w:val="single" w:sz="4" w:space="0" w:color="auto"/>
              <w:bottom w:val="single" w:sz="4" w:space="0" w:color="auto"/>
              <w:right w:val="single" w:sz="4" w:space="0" w:color="auto"/>
            </w:tcBorders>
          </w:tcPr>
          <w:p w14:paraId="19615CCA" w14:textId="0E570D7D" w:rsidR="00A167EC" w:rsidRDefault="00BF77FC">
            <w:pPr>
              <w:pStyle w:val="TAC"/>
              <w:rPr>
                <w:ins w:id="252" w:author="MediaTek (Felix)" w:date="2025-10-16T00:45:00Z"/>
                <w:noProof/>
                <w:lang w:eastAsia="ko-KR"/>
              </w:rPr>
            </w:pPr>
            <w:ins w:id="253" w:author="MediaTek (Felix)" w:date="2025-11-25T21:43:00Z">
              <w:r>
                <w:rPr>
                  <w:noProof/>
                  <w:lang w:eastAsia="ko-KR"/>
                </w:rPr>
                <w:t>2</w:t>
              </w:r>
            </w:ins>
          </w:p>
        </w:tc>
      </w:tr>
      <w:tr w:rsidR="00A167EC" w14:paraId="2881CA2F" w14:textId="77777777" w:rsidTr="00A46FD1">
        <w:trPr>
          <w:jc w:val="center"/>
          <w:ins w:id="254"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D503996" w14:textId="77777777" w:rsidR="00A167EC" w:rsidRDefault="00A167EC">
            <w:pPr>
              <w:pStyle w:val="TAC"/>
              <w:rPr>
                <w:ins w:id="255" w:author="MediaTek (Felix)" w:date="2025-10-16T00:45:00Z"/>
                <w:noProof/>
                <w:lang w:eastAsia="ko-KR"/>
              </w:rPr>
            </w:pPr>
            <w:ins w:id="256" w:author="MediaTek (Felix)" w:date="2025-10-16T00:45:00Z">
              <w:r>
                <w:rPr>
                  <w:noProof/>
                  <w:lang w:eastAsia="ko-KR"/>
                </w:rPr>
                <w:t>2</w:t>
              </w:r>
            </w:ins>
          </w:p>
        </w:tc>
        <w:tc>
          <w:tcPr>
            <w:tcW w:w="3147" w:type="dxa"/>
            <w:tcBorders>
              <w:top w:val="single" w:sz="4" w:space="0" w:color="auto"/>
              <w:left w:val="single" w:sz="4" w:space="0" w:color="auto"/>
              <w:bottom w:val="single" w:sz="4" w:space="0" w:color="auto"/>
              <w:right w:val="single" w:sz="4" w:space="0" w:color="auto"/>
            </w:tcBorders>
          </w:tcPr>
          <w:p w14:paraId="19BDFC39" w14:textId="5DAA3A6A" w:rsidR="00A167EC" w:rsidRDefault="00BF77FC">
            <w:pPr>
              <w:pStyle w:val="TAC"/>
              <w:rPr>
                <w:ins w:id="257" w:author="MediaTek (Felix)" w:date="2025-10-16T00:45:00Z"/>
                <w:noProof/>
                <w:lang w:eastAsia="ko-KR"/>
              </w:rPr>
            </w:pPr>
            <w:ins w:id="258" w:author="MediaTek (Felix)" w:date="2025-11-25T21:43:00Z">
              <w:r>
                <w:rPr>
                  <w:noProof/>
                  <w:lang w:eastAsia="ko-KR"/>
                </w:rPr>
                <w:t>4</w:t>
              </w:r>
            </w:ins>
          </w:p>
        </w:tc>
      </w:tr>
      <w:tr w:rsidR="00A167EC" w14:paraId="5F67E684" w14:textId="77777777" w:rsidTr="00A46FD1">
        <w:trPr>
          <w:jc w:val="center"/>
          <w:ins w:id="259"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6363EC0" w14:textId="77777777" w:rsidR="00A167EC" w:rsidRDefault="00A167EC">
            <w:pPr>
              <w:pStyle w:val="TAC"/>
              <w:rPr>
                <w:ins w:id="260" w:author="MediaTek (Felix)" w:date="2025-10-16T00:45:00Z"/>
                <w:noProof/>
                <w:lang w:eastAsia="ko-KR"/>
              </w:rPr>
            </w:pPr>
            <w:ins w:id="261" w:author="MediaTek (Felix)" w:date="2025-10-16T00:45:00Z">
              <w:r>
                <w:rPr>
                  <w:noProof/>
                  <w:lang w:eastAsia="ko-KR"/>
                </w:rPr>
                <w:t>3</w:t>
              </w:r>
            </w:ins>
          </w:p>
        </w:tc>
        <w:tc>
          <w:tcPr>
            <w:tcW w:w="3147" w:type="dxa"/>
            <w:tcBorders>
              <w:top w:val="single" w:sz="4" w:space="0" w:color="auto"/>
              <w:left w:val="single" w:sz="4" w:space="0" w:color="auto"/>
              <w:bottom w:val="single" w:sz="4" w:space="0" w:color="auto"/>
              <w:right w:val="single" w:sz="4" w:space="0" w:color="auto"/>
            </w:tcBorders>
          </w:tcPr>
          <w:p w14:paraId="3A11FEC7" w14:textId="33ACDD5D" w:rsidR="00A167EC" w:rsidRDefault="00BF77FC">
            <w:pPr>
              <w:pStyle w:val="TAC"/>
              <w:rPr>
                <w:ins w:id="262" w:author="MediaTek (Felix)" w:date="2025-10-16T00:45:00Z"/>
                <w:noProof/>
                <w:lang w:eastAsia="ko-KR"/>
              </w:rPr>
            </w:pPr>
            <w:ins w:id="263" w:author="MediaTek (Felix)" w:date="2025-11-25T21:43:00Z">
              <w:r>
                <w:rPr>
                  <w:noProof/>
                  <w:lang w:eastAsia="ko-KR"/>
                </w:rPr>
                <w:t>8</w:t>
              </w:r>
            </w:ins>
          </w:p>
        </w:tc>
      </w:tr>
      <w:tr w:rsidR="00A167EC" w14:paraId="1330F6D7" w14:textId="77777777" w:rsidTr="00A46FD1">
        <w:trPr>
          <w:jc w:val="center"/>
          <w:ins w:id="264"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0034812" w14:textId="77777777" w:rsidR="00A167EC" w:rsidRDefault="00A167EC">
            <w:pPr>
              <w:pStyle w:val="TAC"/>
              <w:rPr>
                <w:ins w:id="265" w:author="MediaTek (Felix)" w:date="2025-10-16T00:45:00Z"/>
                <w:noProof/>
                <w:lang w:eastAsia="ko-KR"/>
              </w:rPr>
            </w:pPr>
            <w:ins w:id="266" w:author="MediaTek (Felix)" w:date="2025-10-16T00:45:00Z">
              <w:r>
                <w:rPr>
                  <w:noProof/>
                  <w:lang w:eastAsia="ko-KR"/>
                </w:rPr>
                <w:t>4</w:t>
              </w:r>
            </w:ins>
          </w:p>
        </w:tc>
        <w:tc>
          <w:tcPr>
            <w:tcW w:w="3147" w:type="dxa"/>
            <w:tcBorders>
              <w:top w:val="single" w:sz="4" w:space="0" w:color="auto"/>
              <w:left w:val="single" w:sz="4" w:space="0" w:color="auto"/>
              <w:bottom w:val="single" w:sz="4" w:space="0" w:color="auto"/>
              <w:right w:val="single" w:sz="4" w:space="0" w:color="auto"/>
            </w:tcBorders>
          </w:tcPr>
          <w:p w14:paraId="08F0A685" w14:textId="3DE9F75D" w:rsidR="00A167EC" w:rsidRDefault="00BF77FC">
            <w:pPr>
              <w:pStyle w:val="TAC"/>
              <w:rPr>
                <w:ins w:id="267" w:author="MediaTek (Felix)" w:date="2025-10-16T00:45:00Z"/>
                <w:noProof/>
                <w:lang w:eastAsia="ko-KR"/>
              </w:rPr>
            </w:pPr>
            <w:ins w:id="268" w:author="MediaTek (Felix)" w:date="2025-11-25T21:43:00Z">
              <w:r>
                <w:rPr>
                  <w:noProof/>
                  <w:lang w:eastAsia="ko-KR"/>
                </w:rPr>
                <w:t>10</w:t>
              </w:r>
            </w:ins>
          </w:p>
        </w:tc>
      </w:tr>
      <w:tr w:rsidR="00A167EC" w14:paraId="4FCEF5A0" w14:textId="77777777" w:rsidTr="00A46FD1">
        <w:trPr>
          <w:jc w:val="center"/>
          <w:ins w:id="269"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87A4443" w14:textId="77777777" w:rsidR="00A167EC" w:rsidRDefault="00A167EC">
            <w:pPr>
              <w:pStyle w:val="TAC"/>
              <w:rPr>
                <w:ins w:id="270" w:author="MediaTek (Felix)" w:date="2025-10-16T00:45:00Z"/>
                <w:noProof/>
                <w:lang w:eastAsia="ko-KR"/>
              </w:rPr>
            </w:pPr>
            <w:ins w:id="271" w:author="MediaTek (Felix)" w:date="2025-10-16T00:45:00Z">
              <w:r>
                <w:rPr>
                  <w:noProof/>
                  <w:lang w:eastAsia="ko-KR"/>
                </w:rPr>
                <w:t>5</w:t>
              </w:r>
            </w:ins>
          </w:p>
        </w:tc>
        <w:tc>
          <w:tcPr>
            <w:tcW w:w="3147" w:type="dxa"/>
            <w:tcBorders>
              <w:top w:val="single" w:sz="4" w:space="0" w:color="auto"/>
              <w:left w:val="single" w:sz="4" w:space="0" w:color="auto"/>
              <w:bottom w:val="single" w:sz="4" w:space="0" w:color="auto"/>
              <w:right w:val="single" w:sz="4" w:space="0" w:color="auto"/>
            </w:tcBorders>
          </w:tcPr>
          <w:p w14:paraId="659993FB" w14:textId="49217CCE" w:rsidR="00A167EC" w:rsidRDefault="00A46FD1">
            <w:pPr>
              <w:pStyle w:val="TAC"/>
              <w:rPr>
                <w:ins w:id="272" w:author="MediaTek (Felix)" w:date="2025-10-16T00:45:00Z"/>
                <w:noProof/>
                <w:lang w:eastAsia="ko-KR"/>
              </w:rPr>
            </w:pPr>
            <w:ins w:id="273" w:author="MediaTek (Felix)" w:date="2025-10-16T11:56:00Z">
              <w:r>
                <w:rPr>
                  <w:noProof/>
                  <w:lang w:eastAsia="ko-KR"/>
                </w:rPr>
                <w:t>1</w:t>
              </w:r>
            </w:ins>
            <w:ins w:id="274" w:author="MediaTek (Felix)" w:date="2025-11-25T21:43:00Z">
              <w:r w:rsidR="00BF77FC">
                <w:rPr>
                  <w:noProof/>
                  <w:lang w:eastAsia="ko-KR"/>
                </w:rPr>
                <w:t>2</w:t>
              </w:r>
            </w:ins>
          </w:p>
        </w:tc>
      </w:tr>
      <w:tr w:rsidR="00A167EC" w14:paraId="5884F196" w14:textId="77777777" w:rsidTr="00A46FD1">
        <w:trPr>
          <w:jc w:val="center"/>
          <w:ins w:id="27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1B1D51D" w14:textId="77777777" w:rsidR="00A167EC" w:rsidRDefault="00A167EC">
            <w:pPr>
              <w:pStyle w:val="TAC"/>
              <w:rPr>
                <w:ins w:id="276" w:author="MediaTek (Felix)" w:date="2025-10-16T00:45:00Z"/>
                <w:noProof/>
                <w:lang w:eastAsia="ko-KR"/>
              </w:rPr>
            </w:pPr>
            <w:ins w:id="277" w:author="MediaTek (Felix)" w:date="2025-10-16T00:45:00Z">
              <w:r>
                <w:rPr>
                  <w:noProof/>
                  <w:lang w:eastAsia="ko-KR"/>
                </w:rPr>
                <w:t>6</w:t>
              </w:r>
            </w:ins>
          </w:p>
        </w:tc>
        <w:tc>
          <w:tcPr>
            <w:tcW w:w="3147" w:type="dxa"/>
            <w:tcBorders>
              <w:top w:val="single" w:sz="4" w:space="0" w:color="auto"/>
              <w:left w:val="single" w:sz="4" w:space="0" w:color="auto"/>
              <w:bottom w:val="single" w:sz="4" w:space="0" w:color="auto"/>
              <w:right w:val="single" w:sz="4" w:space="0" w:color="auto"/>
            </w:tcBorders>
          </w:tcPr>
          <w:p w14:paraId="2E499925" w14:textId="5E1B6282" w:rsidR="00A167EC" w:rsidRDefault="00A46FD1">
            <w:pPr>
              <w:pStyle w:val="TAC"/>
              <w:rPr>
                <w:ins w:id="278" w:author="MediaTek (Felix)" w:date="2025-10-16T00:45:00Z"/>
                <w:noProof/>
                <w:lang w:eastAsia="ko-KR"/>
              </w:rPr>
            </w:pPr>
            <w:ins w:id="279" w:author="MediaTek (Felix)" w:date="2025-10-16T11:56:00Z">
              <w:r>
                <w:rPr>
                  <w:noProof/>
                  <w:lang w:eastAsia="ko-KR"/>
                </w:rPr>
                <w:t>1</w:t>
              </w:r>
            </w:ins>
            <w:ins w:id="280" w:author="MediaTek (Felix)" w:date="2025-11-25T21:43:00Z">
              <w:r w:rsidR="00BF77FC">
                <w:rPr>
                  <w:noProof/>
                  <w:lang w:eastAsia="ko-KR"/>
                </w:rPr>
                <w:t>6</w:t>
              </w:r>
            </w:ins>
          </w:p>
        </w:tc>
      </w:tr>
      <w:tr w:rsidR="00A167EC" w14:paraId="1F120790" w14:textId="77777777" w:rsidTr="00A46FD1">
        <w:trPr>
          <w:jc w:val="center"/>
          <w:ins w:id="28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F34FCD4" w14:textId="77777777" w:rsidR="00A167EC" w:rsidRDefault="00A167EC">
            <w:pPr>
              <w:pStyle w:val="TAC"/>
              <w:rPr>
                <w:ins w:id="282" w:author="MediaTek (Felix)" w:date="2025-10-16T00:45:00Z"/>
                <w:noProof/>
                <w:lang w:eastAsia="ko-KR"/>
              </w:rPr>
            </w:pPr>
            <w:ins w:id="283" w:author="MediaTek (Felix)" w:date="2025-10-16T00:45:00Z">
              <w:r>
                <w:rPr>
                  <w:noProof/>
                  <w:lang w:eastAsia="ko-KR"/>
                </w:rPr>
                <w:t>7</w:t>
              </w:r>
            </w:ins>
          </w:p>
        </w:tc>
        <w:tc>
          <w:tcPr>
            <w:tcW w:w="3147" w:type="dxa"/>
            <w:tcBorders>
              <w:top w:val="single" w:sz="4" w:space="0" w:color="auto"/>
              <w:left w:val="single" w:sz="4" w:space="0" w:color="auto"/>
              <w:bottom w:val="single" w:sz="4" w:space="0" w:color="auto"/>
              <w:right w:val="single" w:sz="4" w:space="0" w:color="auto"/>
            </w:tcBorders>
          </w:tcPr>
          <w:p w14:paraId="2ED43C17" w14:textId="6AC1B6B8" w:rsidR="00A167EC" w:rsidRDefault="00BF77FC">
            <w:pPr>
              <w:pStyle w:val="TAC"/>
              <w:rPr>
                <w:ins w:id="284" w:author="MediaTek (Felix)" w:date="2025-10-16T00:45:00Z"/>
                <w:noProof/>
                <w:lang w:eastAsia="ko-KR"/>
              </w:rPr>
            </w:pPr>
            <w:ins w:id="285" w:author="MediaTek (Felix)" w:date="2025-11-25T21:43:00Z">
              <w:r>
                <w:rPr>
                  <w:noProof/>
                  <w:lang w:eastAsia="ko-KR"/>
                </w:rPr>
                <w:t>20</w:t>
              </w:r>
            </w:ins>
          </w:p>
        </w:tc>
      </w:tr>
      <w:tr w:rsidR="00A167EC" w14:paraId="01773791" w14:textId="77777777" w:rsidTr="00A46FD1">
        <w:trPr>
          <w:jc w:val="center"/>
          <w:ins w:id="28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1B8E48D" w14:textId="77777777" w:rsidR="00A167EC" w:rsidRDefault="00A167EC">
            <w:pPr>
              <w:pStyle w:val="TAC"/>
              <w:rPr>
                <w:ins w:id="287" w:author="MediaTek (Felix)" w:date="2025-10-16T00:45:00Z"/>
                <w:noProof/>
                <w:lang w:eastAsia="ko-KR"/>
              </w:rPr>
            </w:pPr>
            <w:ins w:id="288" w:author="MediaTek (Felix)" w:date="2025-10-16T00:45:00Z">
              <w:r>
                <w:rPr>
                  <w:noProof/>
                  <w:lang w:eastAsia="ko-KR"/>
                </w:rPr>
                <w:t>8</w:t>
              </w:r>
            </w:ins>
          </w:p>
        </w:tc>
        <w:tc>
          <w:tcPr>
            <w:tcW w:w="3147" w:type="dxa"/>
            <w:tcBorders>
              <w:top w:val="single" w:sz="4" w:space="0" w:color="auto"/>
              <w:left w:val="single" w:sz="4" w:space="0" w:color="auto"/>
              <w:bottom w:val="single" w:sz="4" w:space="0" w:color="auto"/>
              <w:right w:val="single" w:sz="4" w:space="0" w:color="auto"/>
            </w:tcBorders>
          </w:tcPr>
          <w:p w14:paraId="7D24A267" w14:textId="2EB868C2" w:rsidR="00A167EC" w:rsidRDefault="00A46FD1">
            <w:pPr>
              <w:pStyle w:val="TAC"/>
              <w:rPr>
                <w:ins w:id="289" w:author="MediaTek (Felix)" w:date="2025-10-16T00:45:00Z"/>
                <w:noProof/>
                <w:lang w:eastAsia="ko-KR"/>
              </w:rPr>
            </w:pPr>
            <w:ins w:id="290" w:author="MediaTek (Felix)" w:date="2025-10-16T11:56:00Z">
              <w:r>
                <w:rPr>
                  <w:noProof/>
                  <w:lang w:eastAsia="ko-KR"/>
                </w:rPr>
                <w:t>2</w:t>
              </w:r>
            </w:ins>
            <w:ins w:id="291" w:author="MediaTek (Felix)" w:date="2025-10-16T11:57:00Z">
              <w:r>
                <w:rPr>
                  <w:noProof/>
                  <w:lang w:eastAsia="ko-KR"/>
                </w:rPr>
                <w:t>4</w:t>
              </w:r>
            </w:ins>
          </w:p>
        </w:tc>
      </w:tr>
      <w:tr w:rsidR="00A167EC" w14:paraId="72C84215" w14:textId="77777777" w:rsidTr="00A46FD1">
        <w:trPr>
          <w:jc w:val="center"/>
          <w:ins w:id="29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59B69C0" w14:textId="77777777" w:rsidR="00A167EC" w:rsidRDefault="00A167EC">
            <w:pPr>
              <w:pStyle w:val="TAC"/>
              <w:rPr>
                <w:ins w:id="293" w:author="MediaTek (Felix)" w:date="2025-10-16T00:45:00Z"/>
                <w:noProof/>
                <w:lang w:eastAsia="ko-KR"/>
              </w:rPr>
            </w:pPr>
            <w:ins w:id="294" w:author="MediaTek (Felix)" w:date="2025-10-16T00:45:00Z">
              <w:r>
                <w:rPr>
                  <w:noProof/>
                  <w:lang w:eastAsia="ko-KR"/>
                </w:rPr>
                <w:t>9</w:t>
              </w:r>
            </w:ins>
          </w:p>
        </w:tc>
        <w:tc>
          <w:tcPr>
            <w:tcW w:w="3147" w:type="dxa"/>
            <w:tcBorders>
              <w:top w:val="single" w:sz="4" w:space="0" w:color="auto"/>
              <w:left w:val="single" w:sz="4" w:space="0" w:color="auto"/>
              <w:bottom w:val="single" w:sz="4" w:space="0" w:color="auto"/>
              <w:right w:val="single" w:sz="4" w:space="0" w:color="auto"/>
            </w:tcBorders>
          </w:tcPr>
          <w:p w14:paraId="4634CDCE" w14:textId="234BB7A8" w:rsidR="00A167EC" w:rsidRDefault="00A46FD1">
            <w:pPr>
              <w:pStyle w:val="TAC"/>
              <w:rPr>
                <w:ins w:id="295" w:author="MediaTek (Felix)" w:date="2025-10-16T00:45:00Z"/>
                <w:noProof/>
                <w:lang w:eastAsia="ko-KR"/>
              </w:rPr>
            </w:pPr>
            <w:ins w:id="296" w:author="MediaTek (Felix)" w:date="2025-10-16T11:57:00Z">
              <w:r>
                <w:rPr>
                  <w:noProof/>
                  <w:lang w:eastAsia="ko-KR"/>
                </w:rPr>
                <w:t>2</w:t>
              </w:r>
            </w:ins>
            <w:ins w:id="297" w:author="MediaTek (Felix)" w:date="2025-11-25T21:43:00Z">
              <w:r w:rsidR="00BF77FC">
                <w:rPr>
                  <w:noProof/>
                  <w:lang w:eastAsia="ko-KR"/>
                </w:rPr>
                <w:t>8</w:t>
              </w:r>
            </w:ins>
          </w:p>
        </w:tc>
      </w:tr>
      <w:tr w:rsidR="00A167EC" w14:paraId="5AC7D841" w14:textId="77777777" w:rsidTr="00A46FD1">
        <w:trPr>
          <w:jc w:val="center"/>
          <w:ins w:id="298"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79C0F33" w14:textId="77777777" w:rsidR="00A167EC" w:rsidRDefault="00A167EC">
            <w:pPr>
              <w:pStyle w:val="TAC"/>
              <w:rPr>
                <w:ins w:id="299" w:author="MediaTek (Felix)" w:date="2025-10-16T00:45:00Z"/>
                <w:noProof/>
                <w:lang w:eastAsia="ko-KR"/>
              </w:rPr>
            </w:pPr>
            <w:ins w:id="300" w:author="MediaTek (Felix)" w:date="2025-10-16T00:45:00Z">
              <w:r>
                <w:rPr>
                  <w:noProof/>
                  <w:lang w:eastAsia="ko-KR"/>
                </w:rPr>
                <w:t>10</w:t>
              </w:r>
            </w:ins>
          </w:p>
        </w:tc>
        <w:tc>
          <w:tcPr>
            <w:tcW w:w="3147" w:type="dxa"/>
            <w:tcBorders>
              <w:top w:val="single" w:sz="4" w:space="0" w:color="auto"/>
              <w:left w:val="single" w:sz="4" w:space="0" w:color="auto"/>
              <w:bottom w:val="single" w:sz="4" w:space="0" w:color="auto"/>
              <w:right w:val="single" w:sz="4" w:space="0" w:color="auto"/>
            </w:tcBorders>
          </w:tcPr>
          <w:p w14:paraId="08FFDCD7" w14:textId="45BA2668" w:rsidR="00A167EC" w:rsidRDefault="00BF77FC">
            <w:pPr>
              <w:pStyle w:val="TAC"/>
              <w:rPr>
                <w:ins w:id="301" w:author="MediaTek (Felix)" w:date="2025-10-16T00:45:00Z"/>
                <w:noProof/>
                <w:lang w:eastAsia="ko-KR"/>
              </w:rPr>
            </w:pPr>
            <w:ins w:id="302" w:author="MediaTek (Felix)" w:date="2025-11-25T21:43:00Z">
              <w:r>
                <w:rPr>
                  <w:noProof/>
                  <w:lang w:eastAsia="ko-KR"/>
                </w:rPr>
                <w:t>32</w:t>
              </w:r>
            </w:ins>
          </w:p>
        </w:tc>
      </w:tr>
      <w:tr w:rsidR="00A167EC" w14:paraId="05FEAB57" w14:textId="77777777" w:rsidTr="00A46FD1">
        <w:trPr>
          <w:jc w:val="center"/>
          <w:ins w:id="303"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FC01FA3" w14:textId="77777777" w:rsidR="00A167EC" w:rsidRDefault="00A167EC">
            <w:pPr>
              <w:pStyle w:val="TAC"/>
              <w:rPr>
                <w:ins w:id="304" w:author="MediaTek (Felix)" w:date="2025-10-16T00:45:00Z"/>
                <w:noProof/>
                <w:lang w:eastAsia="ko-KR"/>
              </w:rPr>
            </w:pPr>
            <w:ins w:id="305" w:author="MediaTek (Felix)" w:date="2025-10-16T00:45:00Z">
              <w:r>
                <w:rPr>
                  <w:noProof/>
                  <w:lang w:eastAsia="ko-KR"/>
                </w:rPr>
                <w:t>11</w:t>
              </w:r>
            </w:ins>
          </w:p>
        </w:tc>
        <w:tc>
          <w:tcPr>
            <w:tcW w:w="3147" w:type="dxa"/>
            <w:tcBorders>
              <w:top w:val="single" w:sz="4" w:space="0" w:color="auto"/>
              <w:left w:val="single" w:sz="4" w:space="0" w:color="auto"/>
              <w:bottom w:val="single" w:sz="4" w:space="0" w:color="auto"/>
              <w:right w:val="single" w:sz="4" w:space="0" w:color="auto"/>
            </w:tcBorders>
          </w:tcPr>
          <w:p w14:paraId="488A8AE1" w14:textId="020EF704" w:rsidR="00A167EC" w:rsidRDefault="00BF77FC">
            <w:pPr>
              <w:pStyle w:val="TAC"/>
              <w:rPr>
                <w:ins w:id="306" w:author="MediaTek (Felix)" w:date="2025-10-16T00:45:00Z"/>
                <w:noProof/>
                <w:lang w:eastAsia="ko-KR"/>
              </w:rPr>
            </w:pPr>
            <w:ins w:id="307" w:author="MediaTek (Felix)" w:date="2025-11-25T21:43:00Z">
              <w:r>
                <w:rPr>
                  <w:noProof/>
                  <w:lang w:eastAsia="ko-KR"/>
                </w:rPr>
                <w:t>36</w:t>
              </w:r>
            </w:ins>
          </w:p>
        </w:tc>
      </w:tr>
      <w:tr w:rsidR="00A167EC" w14:paraId="78A3E72F" w14:textId="77777777" w:rsidTr="00A46FD1">
        <w:trPr>
          <w:jc w:val="center"/>
          <w:ins w:id="308"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5FFD4AB" w14:textId="77777777" w:rsidR="00A167EC" w:rsidRDefault="00A167EC">
            <w:pPr>
              <w:pStyle w:val="TAC"/>
              <w:rPr>
                <w:ins w:id="309" w:author="MediaTek (Felix)" w:date="2025-10-16T00:45:00Z"/>
                <w:noProof/>
                <w:lang w:eastAsia="ko-KR"/>
              </w:rPr>
            </w:pPr>
            <w:ins w:id="310" w:author="MediaTek (Felix)" w:date="2025-10-16T00:45:00Z">
              <w:r>
                <w:rPr>
                  <w:noProof/>
                  <w:lang w:eastAsia="ko-KR"/>
                </w:rPr>
                <w:t>12</w:t>
              </w:r>
            </w:ins>
          </w:p>
        </w:tc>
        <w:tc>
          <w:tcPr>
            <w:tcW w:w="3147" w:type="dxa"/>
            <w:tcBorders>
              <w:top w:val="single" w:sz="4" w:space="0" w:color="auto"/>
              <w:left w:val="single" w:sz="4" w:space="0" w:color="auto"/>
              <w:bottom w:val="single" w:sz="4" w:space="0" w:color="auto"/>
              <w:right w:val="single" w:sz="4" w:space="0" w:color="auto"/>
            </w:tcBorders>
          </w:tcPr>
          <w:p w14:paraId="128E501B" w14:textId="51319ECE" w:rsidR="00A167EC" w:rsidRDefault="00BF77FC">
            <w:pPr>
              <w:pStyle w:val="TAC"/>
              <w:rPr>
                <w:ins w:id="311" w:author="MediaTek (Felix)" w:date="2025-10-16T00:45:00Z"/>
                <w:noProof/>
                <w:lang w:eastAsia="ko-KR"/>
              </w:rPr>
            </w:pPr>
            <w:ins w:id="312" w:author="MediaTek (Felix)" w:date="2025-11-25T21:43:00Z">
              <w:r>
                <w:rPr>
                  <w:noProof/>
                  <w:lang w:eastAsia="ko-KR"/>
                </w:rPr>
                <w:t>40</w:t>
              </w:r>
            </w:ins>
          </w:p>
        </w:tc>
      </w:tr>
      <w:tr w:rsidR="00A167EC" w14:paraId="0C972095" w14:textId="77777777" w:rsidTr="00A46FD1">
        <w:trPr>
          <w:jc w:val="center"/>
          <w:ins w:id="313"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2E8EBF0" w14:textId="77777777" w:rsidR="00A167EC" w:rsidRDefault="00A167EC">
            <w:pPr>
              <w:pStyle w:val="TAC"/>
              <w:rPr>
                <w:ins w:id="314" w:author="MediaTek (Felix)" w:date="2025-10-16T00:45:00Z"/>
                <w:noProof/>
                <w:lang w:eastAsia="ko-KR"/>
              </w:rPr>
            </w:pPr>
            <w:ins w:id="315" w:author="MediaTek (Felix)" w:date="2025-10-16T00:45:00Z">
              <w:r>
                <w:rPr>
                  <w:noProof/>
                  <w:lang w:eastAsia="ko-KR"/>
                </w:rPr>
                <w:t>13</w:t>
              </w:r>
            </w:ins>
          </w:p>
        </w:tc>
        <w:tc>
          <w:tcPr>
            <w:tcW w:w="3147" w:type="dxa"/>
            <w:tcBorders>
              <w:top w:val="single" w:sz="4" w:space="0" w:color="auto"/>
              <w:left w:val="single" w:sz="4" w:space="0" w:color="auto"/>
              <w:bottom w:val="single" w:sz="4" w:space="0" w:color="auto"/>
              <w:right w:val="single" w:sz="4" w:space="0" w:color="auto"/>
            </w:tcBorders>
            <w:hideMark/>
          </w:tcPr>
          <w:p w14:paraId="7CB02562" w14:textId="77777777" w:rsidR="00A167EC" w:rsidRDefault="00A167EC">
            <w:pPr>
              <w:pStyle w:val="TAC"/>
              <w:rPr>
                <w:ins w:id="316" w:author="MediaTek (Felix)" w:date="2025-10-16T00:45:00Z"/>
                <w:noProof/>
                <w:lang w:eastAsia="ko-KR"/>
              </w:rPr>
            </w:pPr>
            <w:ins w:id="317" w:author="MediaTek (Felix)" w:date="2025-10-16T00:45:00Z">
              <w:r>
                <w:rPr>
                  <w:noProof/>
                  <w:lang w:eastAsia="ko-KR"/>
                </w:rPr>
                <w:t>Reserved</w:t>
              </w:r>
            </w:ins>
          </w:p>
        </w:tc>
      </w:tr>
      <w:tr w:rsidR="00A167EC" w14:paraId="4EA6DF04" w14:textId="77777777" w:rsidTr="00A46FD1">
        <w:trPr>
          <w:jc w:val="center"/>
          <w:ins w:id="318"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CC9B0E6" w14:textId="77777777" w:rsidR="00A167EC" w:rsidRDefault="00A167EC">
            <w:pPr>
              <w:pStyle w:val="TAC"/>
              <w:rPr>
                <w:ins w:id="319" w:author="MediaTek (Felix)" w:date="2025-10-16T00:45:00Z"/>
                <w:noProof/>
                <w:lang w:eastAsia="ko-KR"/>
              </w:rPr>
            </w:pPr>
            <w:ins w:id="320" w:author="MediaTek (Felix)" w:date="2025-10-16T00:45:00Z">
              <w:r>
                <w:rPr>
                  <w:noProof/>
                  <w:lang w:eastAsia="ko-KR"/>
                </w:rPr>
                <w:t>14</w:t>
              </w:r>
            </w:ins>
          </w:p>
        </w:tc>
        <w:tc>
          <w:tcPr>
            <w:tcW w:w="3147" w:type="dxa"/>
            <w:tcBorders>
              <w:top w:val="single" w:sz="4" w:space="0" w:color="auto"/>
              <w:left w:val="single" w:sz="4" w:space="0" w:color="auto"/>
              <w:bottom w:val="single" w:sz="4" w:space="0" w:color="auto"/>
              <w:right w:val="single" w:sz="4" w:space="0" w:color="auto"/>
            </w:tcBorders>
            <w:hideMark/>
          </w:tcPr>
          <w:p w14:paraId="009426F3" w14:textId="77777777" w:rsidR="00A167EC" w:rsidRDefault="00A167EC">
            <w:pPr>
              <w:pStyle w:val="TAC"/>
              <w:rPr>
                <w:ins w:id="321" w:author="MediaTek (Felix)" w:date="2025-10-16T00:45:00Z"/>
                <w:noProof/>
                <w:lang w:eastAsia="ko-KR"/>
              </w:rPr>
            </w:pPr>
            <w:ins w:id="322" w:author="MediaTek (Felix)" w:date="2025-10-16T00:45:00Z">
              <w:r>
                <w:rPr>
                  <w:noProof/>
                  <w:lang w:eastAsia="ko-KR"/>
                </w:rPr>
                <w:t>Reserved</w:t>
              </w:r>
            </w:ins>
          </w:p>
        </w:tc>
      </w:tr>
      <w:tr w:rsidR="00A167EC" w14:paraId="74BC281C" w14:textId="77777777" w:rsidTr="00A46FD1">
        <w:trPr>
          <w:jc w:val="center"/>
          <w:ins w:id="323"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2C672C5" w14:textId="77777777" w:rsidR="00A167EC" w:rsidRDefault="00A167EC">
            <w:pPr>
              <w:pStyle w:val="TAC"/>
              <w:rPr>
                <w:ins w:id="324" w:author="MediaTek (Felix)" w:date="2025-10-16T00:45:00Z"/>
                <w:noProof/>
                <w:lang w:eastAsia="ko-KR"/>
              </w:rPr>
            </w:pPr>
            <w:ins w:id="325" w:author="MediaTek (Felix)" w:date="2025-10-16T00:45:00Z">
              <w:r>
                <w:rPr>
                  <w:noProof/>
                  <w:lang w:eastAsia="ko-KR"/>
                </w:rPr>
                <w:t>15</w:t>
              </w:r>
            </w:ins>
          </w:p>
        </w:tc>
        <w:tc>
          <w:tcPr>
            <w:tcW w:w="3147" w:type="dxa"/>
            <w:tcBorders>
              <w:top w:val="single" w:sz="4" w:space="0" w:color="auto"/>
              <w:left w:val="single" w:sz="4" w:space="0" w:color="auto"/>
              <w:bottom w:val="single" w:sz="4" w:space="0" w:color="auto"/>
              <w:right w:val="single" w:sz="4" w:space="0" w:color="auto"/>
            </w:tcBorders>
            <w:hideMark/>
          </w:tcPr>
          <w:p w14:paraId="422DDE76" w14:textId="77777777" w:rsidR="00A167EC" w:rsidRDefault="00A167EC">
            <w:pPr>
              <w:pStyle w:val="TAC"/>
              <w:rPr>
                <w:ins w:id="326" w:author="MediaTek (Felix)" w:date="2025-10-16T00:45:00Z"/>
                <w:noProof/>
                <w:lang w:eastAsia="ko-KR"/>
              </w:rPr>
            </w:pPr>
            <w:ins w:id="327" w:author="MediaTek (Felix)" w:date="2025-10-16T00:45:00Z">
              <w:r>
                <w:rPr>
                  <w:noProof/>
                  <w:lang w:eastAsia="ko-KR"/>
                </w:rPr>
                <w:t>Reserved</w:t>
              </w:r>
            </w:ins>
          </w:p>
        </w:tc>
      </w:tr>
    </w:tbl>
    <w:p w14:paraId="715BB2CE" w14:textId="77777777" w:rsidR="00A167EC" w:rsidRDefault="00A167EC" w:rsidP="00A167EC">
      <w:pPr>
        <w:rPr>
          <w:ins w:id="328" w:author="MediaTek (Felix)" w:date="2025-10-16T00:45:00Z"/>
          <w:rFonts w:eastAsia="Times New Roman"/>
          <w:noProof/>
          <w:lang w:eastAsia="zh-CN"/>
        </w:rPr>
      </w:pPr>
    </w:p>
    <w:p w14:paraId="0C2B4792" w14:textId="6DF4D5DF" w:rsidR="007A0870" w:rsidRDefault="007A0870" w:rsidP="00A167EC">
      <w:pPr>
        <w:rPr>
          <w:ins w:id="329" w:author="MediaTek (Felix)" w:date="2025-10-17T00:12:00Z"/>
          <w:noProof/>
        </w:rPr>
      </w:pPr>
      <w:ins w:id="330" w:author="MediaTek (Felix)" w:date="2025-10-17T00:12:00Z">
        <w:r>
          <w:rPr>
            <w:noProof/>
          </w:rPr>
          <w:t xml:space="preserve">The </w:t>
        </w:r>
      </w:ins>
      <w:ins w:id="331" w:author="MediaTek (Felix)" w:date="2025-10-17T00:24:00Z">
        <w:r w:rsidR="00267E9F">
          <w:rPr>
            <w:noProof/>
          </w:rPr>
          <w:t>b</w:t>
        </w:r>
      </w:ins>
      <w:ins w:id="332" w:author="MediaTek (Felix)" w:date="2025-10-17T00:12:00Z">
        <w:r w:rsidRPr="007A0870">
          <w:rPr>
            <w:noProof/>
          </w:rPr>
          <w:t xml:space="preserve">ackoff </w:t>
        </w:r>
      </w:ins>
      <w:ins w:id="333" w:author="MediaTek (Felix)" w:date="2025-10-17T00:24:00Z">
        <w:r w:rsidR="00267E9F">
          <w:rPr>
            <w:noProof/>
          </w:rPr>
          <w:t>p</w:t>
        </w:r>
      </w:ins>
      <w:ins w:id="334" w:author="MediaTek (Felix)" w:date="2025-10-17T00:12:00Z">
        <w:r w:rsidRPr="007A0870">
          <w:rPr>
            <w:noProof/>
          </w:rPr>
          <w:t>arameter values</w:t>
        </w:r>
        <w:r>
          <w:rPr>
            <w:noProof/>
          </w:rPr>
          <w:t xml:space="preserve"> for CB</w:t>
        </w:r>
      </w:ins>
      <w:ins w:id="335" w:author="MediaTek (Felix)" w:date="2025-10-17T00:26:00Z">
        <w:r w:rsidR="00601AD5">
          <w:rPr>
            <w:noProof/>
          </w:rPr>
          <w:noBreakHyphen/>
        </w:r>
      </w:ins>
      <w:ins w:id="336" w:author="MediaTek (Felix)" w:date="2025-10-17T00:12:00Z">
        <w:r>
          <w:rPr>
            <w:noProof/>
          </w:rPr>
          <w:t>Msg3</w:t>
        </w:r>
      </w:ins>
      <w:ins w:id="337" w:author="MediaTek (Felix)" w:date="2025-10-17T00:26:00Z">
        <w:r w:rsidR="00601AD5">
          <w:rPr>
            <w:noProof/>
          </w:rPr>
          <w:noBreakHyphen/>
        </w:r>
      </w:ins>
      <w:ins w:id="338" w:author="MediaTek (Felix)" w:date="2025-10-17T00:12:00Z">
        <w:r>
          <w:rPr>
            <w:noProof/>
          </w:rPr>
          <w:t xml:space="preserve">EDT is </w:t>
        </w:r>
      </w:ins>
      <w:ins w:id="339" w:author="MediaTek (Felix)" w:date="2025-10-17T00:24:00Z">
        <w:r w:rsidR="00267E9F">
          <w:rPr>
            <w:noProof/>
          </w:rPr>
          <w:t>the b</w:t>
        </w:r>
      </w:ins>
      <w:ins w:id="340" w:author="MediaTek (Felix)" w:date="2025-10-17T00:12:00Z">
        <w:r w:rsidRPr="007A0870">
          <w:rPr>
            <w:noProof/>
          </w:rPr>
          <w:t>ackoff factor</w:t>
        </w:r>
        <w:r>
          <w:rPr>
            <w:noProof/>
          </w:rPr>
          <w:t xml:space="preserve"> </w:t>
        </w:r>
        <w:r w:rsidRPr="005F4E7B">
          <w:rPr>
            <w:noProof/>
          </w:rPr>
          <w:t>mul</w:t>
        </w:r>
      </w:ins>
      <w:ins w:id="341" w:author="MediaTek (Felix)" w:date="2025-10-17T00:14:00Z">
        <w:r w:rsidRPr="005F4E7B">
          <w:rPr>
            <w:noProof/>
          </w:rPr>
          <w:t>tiplied</w:t>
        </w:r>
      </w:ins>
      <w:ins w:id="342" w:author="MediaTek (Felix)" w:date="2025-10-17T00:12:00Z">
        <w:r>
          <w:rPr>
            <w:noProof/>
          </w:rPr>
          <w:t xml:space="preserve"> by </w:t>
        </w:r>
      </w:ins>
      <w:ins w:id="343" w:author="MediaTek (Felix)" w:date="2025-10-17T00:13:00Z">
        <w:r>
          <w:rPr>
            <w:noProof/>
          </w:rPr>
          <w:t>the configured CB</w:t>
        </w:r>
      </w:ins>
      <w:ins w:id="344" w:author="MediaTek (Felix)" w:date="2025-10-17T00:26:00Z">
        <w:r w:rsidR="00601AD5">
          <w:rPr>
            <w:noProof/>
          </w:rPr>
          <w:noBreakHyphen/>
        </w:r>
      </w:ins>
      <w:ins w:id="345" w:author="MediaTek (Felix)" w:date="2025-10-17T00:13:00Z">
        <w:r>
          <w:rPr>
            <w:noProof/>
          </w:rPr>
          <w:t xml:space="preserve">Msg3 transmission window periodicity provided by </w:t>
        </w:r>
        <w:r>
          <w:rPr>
            <w:i/>
            <w:iCs/>
            <w:noProof/>
          </w:rPr>
          <w:t>windowPeriodicity</w:t>
        </w:r>
        <w:r w:rsidRPr="007A0870">
          <w:rPr>
            <w:noProof/>
          </w:rPr>
          <w:t xml:space="preserve"> </w:t>
        </w:r>
        <w:r>
          <w:rPr>
            <w:noProof/>
          </w:rPr>
          <w:t>in ms.</w:t>
        </w:r>
      </w:ins>
    </w:p>
    <w:p w14:paraId="65E773C2" w14:textId="55312F39" w:rsidR="00A167EC" w:rsidRDefault="00A167EC" w:rsidP="00A167EC">
      <w:pPr>
        <w:rPr>
          <w:ins w:id="346" w:author="MediaTek (Felix)" w:date="2025-10-16T00:45:00Z"/>
          <w:noProof/>
        </w:rPr>
      </w:pPr>
      <w:ins w:id="347" w:author="MediaTek (Felix)" w:date="2025-10-16T00:45:00Z">
        <w:r>
          <w:rPr>
            <w:noProof/>
          </w:rPr>
          <w:t xml:space="preserve">The reserved values of the </w:t>
        </w:r>
      </w:ins>
      <w:ins w:id="348" w:author="MediaTek (Felix)" w:date="2025-10-17T00:25:00Z">
        <w:r w:rsidR="000E70EA">
          <w:rPr>
            <w:noProof/>
          </w:rPr>
          <w:t>b</w:t>
        </w:r>
        <w:r w:rsidR="000E70EA" w:rsidRPr="000E70EA">
          <w:rPr>
            <w:noProof/>
          </w:rPr>
          <w:t>ackoff factor</w:t>
        </w:r>
      </w:ins>
      <w:ins w:id="349" w:author="MediaTek (Felix)" w:date="2025-10-16T00:45:00Z">
        <w:r>
          <w:rPr>
            <w:noProof/>
          </w:rPr>
          <w:t xml:space="preserve"> if received by the current release version UEs shall be taken as </w:t>
        </w:r>
      </w:ins>
      <w:ins w:id="350" w:author="MediaTek (Felix)" w:date="2025-11-25T13:57:00Z">
        <w:r w:rsidR="004C6542">
          <w:rPr>
            <w:noProof/>
          </w:rPr>
          <w:t>40</w:t>
        </w:r>
      </w:ins>
      <w:ins w:id="351" w:author="MediaTek (Felix)" w:date="2025-10-16T00:45:00Z">
        <w:r>
          <w:rPr>
            <w:noProof/>
          </w:rPr>
          <w:t>.</w:t>
        </w:r>
      </w:ins>
    </w:p>
    <w:p w14:paraId="6241776D" w14:textId="77777777" w:rsidR="00A167EC" w:rsidRPr="00181D0E" w:rsidRDefault="00A167EC" w:rsidP="00A47F47"/>
    <w:sectPr w:rsidR="00A167EC" w:rsidRPr="00181D0E" w:rsidSect="001071BE">
      <w:headerReference w:type="default" r:id="rId27"/>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6" w:author="MediaTek (Felix)" w:date="2025-11-25T21:39:00Z" w:initials="FTsai">
    <w:p w14:paraId="582FF8B9" w14:textId="77777777" w:rsidR="00A6230C" w:rsidRDefault="00A6230C" w:rsidP="007B57A1">
      <w:pPr>
        <w:pStyle w:val="CommentText"/>
      </w:pPr>
      <w:r>
        <w:rPr>
          <w:rStyle w:val="CommentReference"/>
        </w:rPr>
        <w:annotationRef/>
      </w:r>
      <w:r>
        <w:rPr>
          <w:lang w:val="en-US"/>
        </w:rPr>
        <w:t>Similar text could be find in 36.213 clause 6.2 and Table 6.2-E.</w:t>
      </w:r>
    </w:p>
  </w:comment>
  <w:comment w:id="224" w:author="MediaTek (Felix)" w:date="2025-11-25T13:55:00Z" w:initials="FTsai">
    <w:p w14:paraId="711B3291" w14:textId="77777777" w:rsidR="006B0CEB" w:rsidRDefault="004C6542" w:rsidP="007E00A8">
      <w:pPr>
        <w:pStyle w:val="CommentText"/>
      </w:pPr>
      <w:r>
        <w:rPr>
          <w:rStyle w:val="CommentReference"/>
        </w:rPr>
        <w:annotationRef/>
      </w:r>
      <w:r w:rsidR="006B0CEB">
        <w:t>For simplicity, Rename "</w:t>
      </w:r>
      <w:r w:rsidR="006B0CEB">
        <w:rPr>
          <w:color w:val="0000FF"/>
        </w:rPr>
        <w:t>backoff multiplication factor</w:t>
      </w:r>
      <w:r w:rsidR="006B0CEB">
        <w:t>" to "</w:t>
      </w:r>
      <w:r w:rsidR="006B0CEB">
        <w:rPr>
          <w:color w:val="0000FF"/>
        </w:rPr>
        <w:t>backoff factor</w:t>
      </w:r>
      <w:r w:rsidR="006B0CEB">
        <w:t>" as suggested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2FF8B9" w15:done="0"/>
  <w15:commentEx w15:paraId="711B32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0A0AE" w16cex:dateUtc="2025-11-25T13:39:00Z"/>
  <w16cex:commentExtensible w16cex:durableId="2CD033E7" w16cex:dateUtc="2025-11-25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2FF8B9" w16cid:durableId="2CD0A0AE"/>
  <w16cid:commentId w16cid:paraId="711B3291" w16cid:durableId="2CD033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356B1" w14:textId="77777777" w:rsidR="007E7F7E" w:rsidRDefault="007E7F7E">
      <w:r>
        <w:separator/>
      </w:r>
    </w:p>
    <w:p w14:paraId="0091A5A3" w14:textId="77777777" w:rsidR="007E7F7E" w:rsidRDefault="007E7F7E"/>
  </w:endnote>
  <w:endnote w:type="continuationSeparator" w:id="0">
    <w:p w14:paraId="0E47A836" w14:textId="77777777" w:rsidR="007E7F7E" w:rsidRDefault="007E7F7E">
      <w:r>
        <w:continuationSeparator/>
      </w:r>
    </w:p>
    <w:p w14:paraId="6E0CD231" w14:textId="77777777" w:rsidR="007E7F7E" w:rsidRDefault="007E7F7E"/>
  </w:endnote>
  <w:endnote w:type="continuationNotice" w:id="1">
    <w:p w14:paraId="015A0C2F" w14:textId="77777777" w:rsidR="007E7F7E" w:rsidRDefault="007E7F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6AB20" w14:textId="77777777" w:rsidR="007E7F7E" w:rsidRDefault="007E7F7E">
      <w:r>
        <w:separator/>
      </w:r>
    </w:p>
    <w:p w14:paraId="796FC044" w14:textId="77777777" w:rsidR="007E7F7E" w:rsidRDefault="007E7F7E"/>
  </w:footnote>
  <w:footnote w:type="continuationSeparator" w:id="0">
    <w:p w14:paraId="7B037F94" w14:textId="77777777" w:rsidR="007E7F7E" w:rsidRDefault="007E7F7E">
      <w:r>
        <w:continuationSeparator/>
      </w:r>
    </w:p>
    <w:p w14:paraId="50423E4F" w14:textId="77777777" w:rsidR="007E7F7E" w:rsidRDefault="007E7F7E"/>
  </w:footnote>
  <w:footnote w:type="continuationNotice" w:id="1">
    <w:p w14:paraId="4E3DF88F" w14:textId="77777777" w:rsidR="007E7F7E" w:rsidRDefault="007E7F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7C0DE0" w:rsidRDefault="007C0DE0">
    <w:pPr>
      <w:pStyle w:val="Header"/>
    </w:pPr>
  </w:p>
  <w:p w14:paraId="6022E1CD" w14:textId="77777777" w:rsidR="007C0DE0" w:rsidRDefault="007C0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E5B81"/>
    <w:multiLevelType w:val="hybridMultilevel"/>
    <w:tmpl w:val="39F49C26"/>
    <w:lvl w:ilvl="0" w:tplc="E0884132">
      <w:start w:val="1"/>
      <w:numFmt w:val="decimal"/>
      <w:lvlText w:val="%1."/>
      <w:lvlJc w:val="left"/>
      <w:pPr>
        <w:ind w:left="1020" w:hanging="360"/>
      </w:pPr>
    </w:lvl>
    <w:lvl w:ilvl="1" w:tplc="7902E1C8">
      <w:start w:val="1"/>
      <w:numFmt w:val="decimal"/>
      <w:lvlText w:val="%2."/>
      <w:lvlJc w:val="left"/>
      <w:pPr>
        <w:ind w:left="1020" w:hanging="360"/>
      </w:pPr>
    </w:lvl>
    <w:lvl w:ilvl="2" w:tplc="79006D3A">
      <w:start w:val="1"/>
      <w:numFmt w:val="decimal"/>
      <w:lvlText w:val="%3."/>
      <w:lvlJc w:val="left"/>
      <w:pPr>
        <w:ind w:left="1020" w:hanging="360"/>
      </w:pPr>
    </w:lvl>
    <w:lvl w:ilvl="3" w:tplc="E83604CE">
      <w:start w:val="1"/>
      <w:numFmt w:val="decimal"/>
      <w:lvlText w:val="%4."/>
      <w:lvlJc w:val="left"/>
      <w:pPr>
        <w:ind w:left="1020" w:hanging="360"/>
      </w:pPr>
    </w:lvl>
    <w:lvl w:ilvl="4" w:tplc="BB8203EA">
      <w:start w:val="1"/>
      <w:numFmt w:val="decimal"/>
      <w:lvlText w:val="%5."/>
      <w:lvlJc w:val="left"/>
      <w:pPr>
        <w:ind w:left="1020" w:hanging="360"/>
      </w:pPr>
    </w:lvl>
    <w:lvl w:ilvl="5" w:tplc="71AA0006">
      <w:start w:val="1"/>
      <w:numFmt w:val="decimal"/>
      <w:lvlText w:val="%6."/>
      <w:lvlJc w:val="left"/>
      <w:pPr>
        <w:ind w:left="1020" w:hanging="360"/>
      </w:pPr>
    </w:lvl>
    <w:lvl w:ilvl="6" w:tplc="474A6CA2">
      <w:start w:val="1"/>
      <w:numFmt w:val="decimal"/>
      <w:lvlText w:val="%7."/>
      <w:lvlJc w:val="left"/>
      <w:pPr>
        <w:ind w:left="1020" w:hanging="360"/>
      </w:pPr>
    </w:lvl>
    <w:lvl w:ilvl="7" w:tplc="0DAE13B2">
      <w:start w:val="1"/>
      <w:numFmt w:val="decimal"/>
      <w:lvlText w:val="%8."/>
      <w:lvlJc w:val="left"/>
      <w:pPr>
        <w:ind w:left="1020" w:hanging="360"/>
      </w:pPr>
    </w:lvl>
    <w:lvl w:ilvl="8" w:tplc="15B62BC8">
      <w:start w:val="1"/>
      <w:numFmt w:val="decimal"/>
      <w:lvlText w:val="%9."/>
      <w:lvlJc w:val="left"/>
      <w:pPr>
        <w:ind w:left="1020" w:hanging="360"/>
      </w:pPr>
    </w:lvl>
  </w:abstractNum>
  <w:abstractNum w:abstractNumId="6"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7"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6A925EF"/>
    <w:multiLevelType w:val="hybridMultilevel"/>
    <w:tmpl w:val="94E6E62C"/>
    <w:lvl w:ilvl="0" w:tplc="59D6C4E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2568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368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34068">
    <w:abstractNumId w:val="0"/>
  </w:num>
  <w:num w:numId="4" w16cid:durableId="1871408228">
    <w:abstractNumId w:val="10"/>
  </w:num>
  <w:num w:numId="5" w16cid:durableId="294258767">
    <w:abstractNumId w:val="3"/>
  </w:num>
  <w:num w:numId="6" w16cid:durableId="1540893163">
    <w:abstractNumId w:val="0"/>
  </w:num>
  <w:num w:numId="7" w16cid:durableId="1961494811">
    <w:abstractNumId w:val="7"/>
  </w:num>
  <w:num w:numId="8" w16cid:durableId="1440683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146783">
    <w:abstractNumId w:val="4"/>
  </w:num>
  <w:num w:numId="10" w16cid:durableId="1120881792">
    <w:abstractNumId w:val="12"/>
  </w:num>
  <w:num w:numId="11" w16cid:durableId="64499009">
    <w:abstractNumId w:val="8"/>
  </w:num>
  <w:num w:numId="12" w16cid:durableId="817192103">
    <w:abstractNumId w:val="13"/>
  </w:num>
  <w:num w:numId="13" w16cid:durableId="1663698424">
    <w:abstractNumId w:val="2"/>
  </w:num>
  <w:num w:numId="14" w16cid:durableId="873888074">
    <w:abstractNumId w:val="9"/>
  </w:num>
  <w:num w:numId="15" w16cid:durableId="420370669">
    <w:abstractNumId w:val="6"/>
  </w:num>
  <w:num w:numId="16" w16cid:durableId="2134443919">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0861"/>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B63"/>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2CA5"/>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379"/>
    <w:rsid w:val="000B55C1"/>
    <w:rsid w:val="000B598B"/>
    <w:rsid w:val="000B5C3D"/>
    <w:rsid w:val="000B5E72"/>
    <w:rsid w:val="000B654B"/>
    <w:rsid w:val="000B7787"/>
    <w:rsid w:val="000B7A9A"/>
    <w:rsid w:val="000C0046"/>
    <w:rsid w:val="000C0E97"/>
    <w:rsid w:val="000C1377"/>
    <w:rsid w:val="000C1A2C"/>
    <w:rsid w:val="000C26A8"/>
    <w:rsid w:val="000C2D23"/>
    <w:rsid w:val="000C2DCF"/>
    <w:rsid w:val="000C34A5"/>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1AD"/>
    <w:rsid w:val="000E585F"/>
    <w:rsid w:val="000E6CBD"/>
    <w:rsid w:val="000E70EA"/>
    <w:rsid w:val="000E7C0B"/>
    <w:rsid w:val="000E7CDB"/>
    <w:rsid w:val="000F06B8"/>
    <w:rsid w:val="000F08A5"/>
    <w:rsid w:val="000F0D1E"/>
    <w:rsid w:val="000F32AC"/>
    <w:rsid w:val="000F358E"/>
    <w:rsid w:val="000F3A72"/>
    <w:rsid w:val="000F40B5"/>
    <w:rsid w:val="000F493F"/>
    <w:rsid w:val="000F4C44"/>
    <w:rsid w:val="000F4E6E"/>
    <w:rsid w:val="000F576D"/>
    <w:rsid w:val="000F5F8E"/>
    <w:rsid w:val="000F60B1"/>
    <w:rsid w:val="000F6852"/>
    <w:rsid w:val="000F6F08"/>
    <w:rsid w:val="000F7161"/>
    <w:rsid w:val="000F7574"/>
    <w:rsid w:val="0010001E"/>
    <w:rsid w:val="0010004F"/>
    <w:rsid w:val="00100286"/>
    <w:rsid w:val="00100A85"/>
    <w:rsid w:val="00100B9F"/>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2C96"/>
    <w:rsid w:val="00113897"/>
    <w:rsid w:val="0011390B"/>
    <w:rsid w:val="0011430E"/>
    <w:rsid w:val="001144E9"/>
    <w:rsid w:val="001151C9"/>
    <w:rsid w:val="001160EE"/>
    <w:rsid w:val="00116A5B"/>
    <w:rsid w:val="00116FFA"/>
    <w:rsid w:val="00117030"/>
    <w:rsid w:val="001201FD"/>
    <w:rsid w:val="001212E4"/>
    <w:rsid w:val="0012214A"/>
    <w:rsid w:val="00122CB2"/>
    <w:rsid w:val="00122F9C"/>
    <w:rsid w:val="00123861"/>
    <w:rsid w:val="001252F5"/>
    <w:rsid w:val="00125F8D"/>
    <w:rsid w:val="0012788A"/>
    <w:rsid w:val="0013131D"/>
    <w:rsid w:val="0013178C"/>
    <w:rsid w:val="00131825"/>
    <w:rsid w:val="00131903"/>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4E6"/>
    <w:rsid w:val="00164624"/>
    <w:rsid w:val="001646AF"/>
    <w:rsid w:val="00164C9E"/>
    <w:rsid w:val="00165294"/>
    <w:rsid w:val="00165944"/>
    <w:rsid w:val="001659B8"/>
    <w:rsid w:val="001663AD"/>
    <w:rsid w:val="00166B03"/>
    <w:rsid w:val="0016795F"/>
    <w:rsid w:val="00167A8C"/>
    <w:rsid w:val="00170561"/>
    <w:rsid w:val="00170FA4"/>
    <w:rsid w:val="00170FBB"/>
    <w:rsid w:val="00172E6D"/>
    <w:rsid w:val="0017329A"/>
    <w:rsid w:val="00173506"/>
    <w:rsid w:val="00173A5D"/>
    <w:rsid w:val="00175037"/>
    <w:rsid w:val="00175215"/>
    <w:rsid w:val="001768EB"/>
    <w:rsid w:val="00176C66"/>
    <w:rsid w:val="001770E4"/>
    <w:rsid w:val="00177412"/>
    <w:rsid w:val="00177C1E"/>
    <w:rsid w:val="001811E2"/>
    <w:rsid w:val="001813B5"/>
    <w:rsid w:val="00181ACE"/>
    <w:rsid w:val="00181CFB"/>
    <w:rsid w:val="00181D0E"/>
    <w:rsid w:val="0018290E"/>
    <w:rsid w:val="00182AD8"/>
    <w:rsid w:val="00182EBA"/>
    <w:rsid w:val="00182EF4"/>
    <w:rsid w:val="001833C0"/>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276"/>
    <w:rsid w:val="001A2D0B"/>
    <w:rsid w:val="001A2EBF"/>
    <w:rsid w:val="001A3236"/>
    <w:rsid w:val="001A3836"/>
    <w:rsid w:val="001A4147"/>
    <w:rsid w:val="001A4664"/>
    <w:rsid w:val="001A4BD2"/>
    <w:rsid w:val="001A6A0B"/>
    <w:rsid w:val="001A70B0"/>
    <w:rsid w:val="001A72B6"/>
    <w:rsid w:val="001A7D54"/>
    <w:rsid w:val="001B0080"/>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3C7D"/>
    <w:rsid w:val="001C42F3"/>
    <w:rsid w:val="001C45B5"/>
    <w:rsid w:val="001C4A17"/>
    <w:rsid w:val="001C5B2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6E66"/>
    <w:rsid w:val="001D77F4"/>
    <w:rsid w:val="001E098E"/>
    <w:rsid w:val="001E127C"/>
    <w:rsid w:val="001E1474"/>
    <w:rsid w:val="001E19D8"/>
    <w:rsid w:val="001E1C7A"/>
    <w:rsid w:val="001E2C0F"/>
    <w:rsid w:val="001E2C68"/>
    <w:rsid w:val="001E346E"/>
    <w:rsid w:val="001E39BE"/>
    <w:rsid w:val="001E3FF0"/>
    <w:rsid w:val="001E48C9"/>
    <w:rsid w:val="001E4E84"/>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5FD0"/>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1C"/>
    <w:rsid w:val="00206771"/>
    <w:rsid w:val="00206DA6"/>
    <w:rsid w:val="00206E06"/>
    <w:rsid w:val="00206E75"/>
    <w:rsid w:val="0020742F"/>
    <w:rsid w:val="0020760D"/>
    <w:rsid w:val="002079B6"/>
    <w:rsid w:val="00210068"/>
    <w:rsid w:val="00210CA0"/>
    <w:rsid w:val="00211447"/>
    <w:rsid w:val="00211DEF"/>
    <w:rsid w:val="00211EB5"/>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11B"/>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49C"/>
    <w:rsid w:val="00252B91"/>
    <w:rsid w:val="00252EFF"/>
    <w:rsid w:val="00253632"/>
    <w:rsid w:val="00253B29"/>
    <w:rsid w:val="002544C1"/>
    <w:rsid w:val="00254654"/>
    <w:rsid w:val="00254AC6"/>
    <w:rsid w:val="002562EF"/>
    <w:rsid w:val="0025644A"/>
    <w:rsid w:val="00256DFE"/>
    <w:rsid w:val="002601CE"/>
    <w:rsid w:val="002605D7"/>
    <w:rsid w:val="00260EDB"/>
    <w:rsid w:val="00261526"/>
    <w:rsid w:val="00261577"/>
    <w:rsid w:val="00261E9A"/>
    <w:rsid w:val="00262073"/>
    <w:rsid w:val="00263822"/>
    <w:rsid w:val="00263F82"/>
    <w:rsid w:val="00264850"/>
    <w:rsid w:val="0026538E"/>
    <w:rsid w:val="00265BA1"/>
    <w:rsid w:val="002665F7"/>
    <w:rsid w:val="00266C2A"/>
    <w:rsid w:val="00267E9F"/>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2E3"/>
    <w:rsid w:val="002A59AA"/>
    <w:rsid w:val="002A5FE7"/>
    <w:rsid w:val="002A65FD"/>
    <w:rsid w:val="002A6A7F"/>
    <w:rsid w:val="002A73BB"/>
    <w:rsid w:val="002B0114"/>
    <w:rsid w:val="002B0614"/>
    <w:rsid w:val="002B0B0F"/>
    <w:rsid w:val="002B132F"/>
    <w:rsid w:val="002B1543"/>
    <w:rsid w:val="002B15E7"/>
    <w:rsid w:val="002B1D2A"/>
    <w:rsid w:val="002B2A03"/>
    <w:rsid w:val="002B3244"/>
    <w:rsid w:val="002B331B"/>
    <w:rsid w:val="002B4436"/>
    <w:rsid w:val="002B4B63"/>
    <w:rsid w:val="002B4C9B"/>
    <w:rsid w:val="002B5212"/>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1D75"/>
    <w:rsid w:val="0031401B"/>
    <w:rsid w:val="003150AA"/>
    <w:rsid w:val="00315799"/>
    <w:rsid w:val="003158BC"/>
    <w:rsid w:val="00315962"/>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B63"/>
    <w:rsid w:val="00323E9A"/>
    <w:rsid w:val="00324F08"/>
    <w:rsid w:val="00326049"/>
    <w:rsid w:val="003261BE"/>
    <w:rsid w:val="00326399"/>
    <w:rsid w:val="00326B31"/>
    <w:rsid w:val="003274E6"/>
    <w:rsid w:val="0032772C"/>
    <w:rsid w:val="00330652"/>
    <w:rsid w:val="00332050"/>
    <w:rsid w:val="003320F1"/>
    <w:rsid w:val="00332A78"/>
    <w:rsid w:val="00332C84"/>
    <w:rsid w:val="00332D0F"/>
    <w:rsid w:val="00332E8C"/>
    <w:rsid w:val="00332F19"/>
    <w:rsid w:val="003336EC"/>
    <w:rsid w:val="00333EB1"/>
    <w:rsid w:val="00334574"/>
    <w:rsid w:val="00334A75"/>
    <w:rsid w:val="00334C58"/>
    <w:rsid w:val="0033514C"/>
    <w:rsid w:val="00335987"/>
    <w:rsid w:val="00336892"/>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927"/>
    <w:rsid w:val="00362C19"/>
    <w:rsid w:val="003633CD"/>
    <w:rsid w:val="003636FC"/>
    <w:rsid w:val="003648CC"/>
    <w:rsid w:val="00364C14"/>
    <w:rsid w:val="003650B6"/>
    <w:rsid w:val="00365CE7"/>
    <w:rsid w:val="00366139"/>
    <w:rsid w:val="0036647B"/>
    <w:rsid w:val="00366E47"/>
    <w:rsid w:val="00366F78"/>
    <w:rsid w:val="003670C5"/>
    <w:rsid w:val="00367233"/>
    <w:rsid w:val="0037007D"/>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058"/>
    <w:rsid w:val="00386357"/>
    <w:rsid w:val="00387B8E"/>
    <w:rsid w:val="00387C0E"/>
    <w:rsid w:val="00391484"/>
    <w:rsid w:val="00392133"/>
    <w:rsid w:val="0039283D"/>
    <w:rsid w:val="0039293C"/>
    <w:rsid w:val="003933F6"/>
    <w:rsid w:val="0039360B"/>
    <w:rsid w:val="00393691"/>
    <w:rsid w:val="00394E9F"/>
    <w:rsid w:val="0039511A"/>
    <w:rsid w:val="00396103"/>
    <w:rsid w:val="003963C3"/>
    <w:rsid w:val="00397B07"/>
    <w:rsid w:val="003A0956"/>
    <w:rsid w:val="003A0AAC"/>
    <w:rsid w:val="003A0C55"/>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3F94"/>
    <w:rsid w:val="003B5241"/>
    <w:rsid w:val="003B526F"/>
    <w:rsid w:val="003B62AA"/>
    <w:rsid w:val="003B660C"/>
    <w:rsid w:val="003B6A3D"/>
    <w:rsid w:val="003B7AD3"/>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68C"/>
    <w:rsid w:val="003D5873"/>
    <w:rsid w:val="003D5AC6"/>
    <w:rsid w:val="003D6C98"/>
    <w:rsid w:val="003D71D8"/>
    <w:rsid w:val="003D7979"/>
    <w:rsid w:val="003E018A"/>
    <w:rsid w:val="003E01DC"/>
    <w:rsid w:val="003E0A11"/>
    <w:rsid w:val="003E0C7B"/>
    <w:rsid w:val="003E0E11"/>
    <w:rsid w:val="003E1643"/>
    <w:rsid w:val="003E1BE0"/>
    <w:rsid w:val="003E1D13"/>
    <w:rsid w:val="003E1DC6"/>
    <w:rsid w:val="003E1E86"/>
    <w:rsid w:val="003E20FE"/>
    <w:rsid w:val="003E2780"/>
    <w:rsid w:val="003E2EEF"/>
    <w:rsid w:val="003E3402"/>
    <w:rsid w:val="003E362D"/>
    <w:rsid w:val="003E42EB"/>
    <w:rsid w:val="003E4E27"/>
    <w:rsid w:val="003E56AE"/>
    <w:rsid w:val="003E5946"/>
    <w:rsid w:val="003E5F3A"/>
    <w:rsid w:val="003E7320"/>
    <w:rsid w:val="003E7F20"/>
    <w:rsid w:val="003F0DE0"/>
    <w:rsid w:val="003F1909"/>
    <w:rsid w:val="003F1C54"/>
    <w:rsid w:val="003F20A2"/>
    <w:rsid w:val="003F264F"/>
    <w:rsid w:val="003F3199"/>
    <w:rsid w:val="003F34FA"/>
    <w:rsid w:val="003F3E2F"/>
    <w:rsid w:val="003F424E"/>
    <w:rsid w:val="003F4789"/>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8BE"/>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73"/>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C28"/>
    <w:rsid w:val="00441E4F"/>
    <w:rsid w:val="00442CB0"/>
    <w:rsid w:val="00443007"/>
    <w:rsid w:val="004447C1"/>
    <w:rsid w:val="00444D0D"/>
    <w:rsid w:val="00444F70"/>
    <w:rsid w:val="0044552B"/>
    <w:rsid w:val="0044622B"/>
    <w:rsid w:val="00446AF1"/>
    <w:rsid w:val="00447A2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67E91"/>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97CD9"/>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3F8"/>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A6B"/>
    <w:rsid w:val="004B7BC7"/>
    <w:rsid w:val="004B7CCF"/>
    <w:rsid w:val="004B7EE9"/>
    <w:rsid w:val="004C01EA"/>
    <w:rsid w:val="004C0278"/>
    <w:rsid w:val="004C07D9"/>
    <w:rsid w:val="004C0AF5"/>
    <w:rsid w:val="004C13CD"/>
    <w:rsid w:val="004C17D5"/>
    <w:rsid w:val="004C2200"/>
    <w:rsid w:val="004C248B"/>
    <w:rsid w:val="004C2518"/>
    <w:rsid w:val="004C253F"/>
    <w:rsid w:val="004C302E"/>
    <w:rsid w:val="004C4552"/>
    <w:rsid w:val="004C49B9"/>
    <w:rsid w:val="004C6542"/>
    <w:rsid w:val="004C6BB5"/>
    <w:rsid w:val="004C6CA2"/>
    <w:rsid w:val="004C7334"/>
    <w:rsid w:val="004D0820"/>
    <w:rsid w:val="004D0E68"/>
    <w:rsid w:val="004D0F43"/>
    <w:rsid w:val="004D10B0"/>
    <w:rsid w:val="004D12FC"/>
    <w:rsid w:val="004D1B15"/>
    <w:rsid w:val="004D424F"/>
    <w:rsid w:val="004D4E24"/>
    <w:rsid w:val="004D549B"/>
    <w:rsid w:val="004D5DAD"/>
    <w:rsid w:val="004D60FF"/>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06"/>
    <w:rsid w:val="004F44ED"/>
    <w:rsid w:val="004F45FE"/>
    <w:rsid w:val="004F4DB1"/>
    <w:rsid w:val="004F50BC"/>
    <w:rsid w:val="004F54B6"/>
    <w:rsid w:val="004F5764"/>
    <w:rsid w:val="004F6417"/>
    <w:rsid w:val="004F6840"/>
    <w:rsid w:val="004F6B3B"/>
    <w:rsid w:val="004F72E8"/>
    <w:rsid w:val="004F7595"/>
    <w:rsid w:val="004F7604"/>
    <w:rsid w:val="004F794F"/>
    <w:rsid w:val="00500261"/>
    <w:rsid w:val="00500773"/>
    <w:rsid w:val="0050090E"/>
    <w:rsid w:val="00500F0B"/>
    <w:rsid w:val="00501A32"/>
    <w:rsid w:val="0050282A"/>
    <w:rsid w:val="005028CF"/>
    <w:rsid w:val="00502E59"/>
    <w:rsid w:val="00503BD5"/>
    <w:rsid w:val="0050443C"/>
    <w:rsid w:val="005051A7"/>
    <w:rsid w:val="00506059"/>
    <w:rsid w:val="00506904"/>
    <w:rsid w:val="00506A20"/>
    <w:rsid w:val="00506AE3"/>
    <w:rsid w:val="00506C53"/>
    <w:rsid w:val="005120F3"/>
    <w:rsid w:val="00512C4C"/>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1E7"/>
    <w:rsid w:val="005277B2"/>
    <w:rsid w:val="00530194"/>
    <w:rsid w:val="00530489"/>
    <w:rsid w:val="00530EA9"/>
    <w:rsid w:val="00530EC6"/>
    <w:rsid w:val="005313BE"/>
    <w:rsid w:val="00531B09"/>
    <w:rsid w:val="00531B2B"/>
    <w:rsid w:val="00532B4F"/>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4D8A"/>
    <w:rsid w:val="005555D9"/>
    <w:rsid w:val="00555837"/>
    <w:rsid w:val="005601C3"/>
    <w:rsid w:val="0056046E"/>
    <w:rsid w:val="00560DFC"/>
    <w:rsid w:val="00560F39"/>
    <w:rsid w:val="005625B6"/>
    <w:rsid w:val="00562A1F"/>
    <w:rsid w:val="00562FCD"/>
    <w:rsid w:val="0056320F"/>
    <w:rsid w:val="005636B4"/>
    <w:rsid w:val="00565AD9"/>
    <w:rsid w:val="00565C2A"/>
    <w:rsid w:val="00566089"/>
    <w:rsid w:val="005669D1"/>
    <w:rsid w:val="005678E0"/>
    <w:rsid w:val="00567911"/>
    <w:rsid w:val="00571395"/>
    <w:rsid w:val="00571529"/>
    <w:rsid w:val="00571992"/>
    <w:rsid w:val="00571C04"/>
    <w:rsid w:val="00571F65"/>
    <w:rsid w:val="00573125"/>
    <w:rsid w:val="00573692"/>
    <w:rsid w:val="005737E9"/>
    <w:rsid w:val="00573823"/>
    <w:rsid w:val="0057478F"/>
    <w:rsid w:val="00574917"/>
    <w:rsid w:val="00574D61"/>
    <w:rsid w:val="0057534A"/>
    <w:rsid w:val="0057636C"/>
    <w:rsid w:val="00576B3D"/>
    <w:rsid w:val="00577A84"/>
    <w:rsid w:val="00577CBB"/>
    <w:rsid w:val="00581262"/>
    <w:rsid w:val="00581898"/>
    <w:rsid w:val="00583856"/>
    <w:rsid w:val="005842D1"/>
    <w:rsid w:val="005842E2"/>
    <w:rsid w:val="00584627"/>
    <w:rsid w:val="00584BF0"/>
    <w:rsid w:val="00584CE5"/>
    <w:rsid w:val="00585FA4"/>
    <w:rsid w:val="0058667A"/>
    <w:rsid w:val="00587605"/>
    <w:rsid w:val="00587689"/>
    <w:rsid w:val="00587B31"/>
    <w:rsid w:val="005901D6"/>
    <w:rsid w:val="00590943"/>
    <w:rsid w:val="0059107D"/>
    <w:rsid w:val="0059134A"/>
    <w:rsid w:val="005914A7"/>
    <w:rsid w:val="00591684"/>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31"/>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2E"/>
    <w:rsid w:val="005D0FA2"/>
    <w:rsid w:val="005D1253"/>
    <w:rsid w:val="005D2CF9"/>
    <w:rsid w:val="005D302D"/>
    <w:rsid w:val="005D30CC"/>
    <w:rsid w:val="005D408C"/>
    <w:rsid w:val="005D4514"/>
    <w:rsid w:val="005D454A"/>
    <w:rsid w:val="005D4D0B"/>
    <w:rsid w:val="005D5008"/>
    <w:rsid w:val="005D5353"/>
    <w:rsid w:val="005D54FA"/>
    <w:rsid w:val="005D55B0"/>
    <w:rsid w:val="005D5BDD"/>
    <w:rsid w:val="005D5D34"/>
    <w:rsid w:val="005D717C"/>
    <w:rsid w:val="005D7524"/>
    <w:rsid w:val="005D772A"/>
    <w:rsid w:val="005D7F6D"/>
    <w:rsid w:val="005E0331"/>
    <w:rsid w:val="005E0338"/>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4E7B"/>
    <w:rsid w:val="005F50B3"/>
    <w:rsid w:val="005F56E5"/>
    <w:rsid w:val="005F5BA8"/>
    <w:rsid w:val="005F5E24"/>
    <w:rsid w:val="005F685C"/>
    <w:rsid w:val="00600101"/>
    <w:rsid w:val="0060062B"/>
    <w:rsid w:val="006009B3"/>
    <w:rsid w:val="00601123"/>
    <w:rsid w:val="00601571"/>
    <w:rsid w:val="00601799"/>
    <w:rsid w:val="00601903"/>
    <w:rsid w:val="00601AD5"/>
    <w:rsid w:val="00602B81"/>
    <w:rsid w:val="00602C87"/>
    <w:rsid w:val="00602E64"/>
    <w:rsid w:val="006041F1"/>
    <w:rsid w:val="0060423B"/>
    <w:rsid w:val="00604B16"/>
    <w:rsid w:val="00604DCE"/>
    <w:rsid w:val="0060649C"/>
    <w:rsid w:val="00606B54"/>
    <w:rsid w:val="006073F8"/>
    <w:rsid w:val="00607D6A"/>
    <w:rsid w:val="00610531"/>
    <w:rsid w:val="00611118"/>
    <w:rsid w:val="006120B4"/>
    <w:rsid w:val="00612364"/>
    <w:rsid w:val="006128F2"/>
    <w:rsid w:val="006129BD"/>
    <w:rsid w:val="00612B2C"/>
    <w:rsid w:val="00613103"/>
    <w:rsid w:val="006131F2"/>
    <w:rsid w:val="00614EE8"/>
    <w:rsid w:val="00615592"/>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8"/>
    <w:rsid w:val="0062717A"/>
    <w:rsid w:val="00627256"/>
    <w:rsid w:val="00627A81"/>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6F1D"/>
    <w:rsid w:val="00637852"/>
    <w:rsid w:val="00637F84"/>
    <w:rsid w:val="00640F21"/>
    <w:rsid w:val="006417BF"/>
    <w:rsid w:val="00641CAC"/>
    <w:rsid w:val="00643067"/>
    <w:rsid w:val="006438B7"/>
    <w:rsid w:val="006438E1"/>
    <w:rsid w:val="00643F5D"/>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A3C"/>
    <w:rsid w:val="00664D7C"/>
    <w:rsid w:val="0066523D"/>
    <w:rsid w:val="0066583B"/>
    <w:rsid w:val="00665F64"/>
    <w:rsid w:val="006661E5"/>
    <w:rsid w:val="00666A0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98C"/>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4A9"/>
    <w:rsid w:val="006A05C3"/>
    <w:rsid w:val="006A08FA"/>
    <w:rsid w:val="006A0A4A"/>
    <w:rsid w:val="006A0B76"/>
    <w:rsid w:val="006A1193"/>
    <w:rsid w:val="006A1569"/>
    <w:rsid w:val="006A1808"/>
    <w:rsid w:val="006A2B06"/>
    <w:rsid w:val="006A351D"/>
    <w:rsid w:val="006A3E73"/>
    <w:rsid w:val="006A3EF9"/>
    <w:rsid w:val="006A41DE"/>
    <w:rsid w:val="006A4296"/>
    <w:rsid w:val="006A46A5"/>
    <w:rsid w:val="006A4DC8"/>
    <w:rsid w:val="006A5056"/>
    <w:rsid w:val="006A66FC"/>
    <w:rsid w:val="006A6F7C"/>
    <w:rsid w:val="006B0CEB"/>
    <w:rsid w:val="006B1B70"/>
    <w:rsid w:val="006B1BFD"/>
    <w:rsid w:val="006B1EDD"/>
    <w:rsid w:val="006B22E9"/>
    <w:rsid w:val="006B2B21"/>
    <w:rsid w:val="006B347B"/>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B05"/>
    <w:rsid w:val="006F4E5D"/>
    <w:rsid w:val="006F62CE"/>
    <w:rsid w:val="006F7CE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033"/>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2196D"/>
    <w:rsid w:val="00721CDA"/>
    <w:rsid w:val="0072214A"/>
    <w:rsid w:val="007222D7"/>
    <w:rsid w:val="0072264B"/>
    <w:rsid w:val="00722A7D"/>
    <w:rsid w:val="00723FEB"/>
    <w:rsid w:val="00724955"/>
    <w:rsid w:val="007249CA"/>
    <w:rsid w:val="00724E8C"/>
    <w:rsid w:val="007254B6"/>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B2B"/>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2C9"/>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4946"/>
    <w:rsid w:val="0075520D"/>
    <w:rsid w:val="00755894"/>
    <w:rsid w:val="007563E5"/>
    <w:rsid w:val="007564AE"/>
    <w:rsid w:val="0075740D"/>
    <w:rsid w:val="00757680"/>
    <w:rsid w:val="00757BB1"/>
    <w:rsid w:val="00760339"/>
    <w:rsid w:val="00760562"/>
    <w:rsid w:val="0076096B"/>
    <w:rsid w:val="00760D31"/>
    <w:rsid w:val="00761928"/>
    <w:rsid w:val="0076223B"/>
    <w:rsid w:val="00762DB7"/>
    <w:rsid w:val="0076366D"/>
    <w:rsid w:val="00763D89"/>
    <w:rsid w:val="00763E2C"/>
    <w:rsid w:val="007642DA"/>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30F7"/>
    <w:rsid w:val="007836F7"/>
    <w:rsid w:val="007857B4"/>
    <w:rsid w:val="00785AB1"/>
    <w:rsid w:val="007871B3"/>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0870"/>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11E"/>
    <w:rsid w:val="007B0465"/>
    <w:rsid w:val="007B0F61"/>
    <w:rsid w:val="007B274C"/>
    <w:rsid w:val="007B35F2"/>
    <w:rsid w:val="007B369A"/>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906"/>
    <w:rsid w:val="007D5C3F"/>
    <w:rsid w:val="007D631A"/>
    <w:rsid w:val="007D6BA7"/>
    <w:rsid w:val="007D6D87"/>
    <w:rsid w:val="007D7E40"/>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E7F7E"/>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1A0"/>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8FB"/>
    <w:rsid w:val="00817F1C"/>
    <w:rsid w:val="00820907"/>
    <w:rsid w:val="00820A19"/>
    <w:rsid w:val="00820CE5"/>
    <w:rsid w:val="008210AD"/>
    <w:rsid w:val="008211B7"/>
    <w:rsid w:val="008213E1"/>
    <w:rsid w:val="00821B46"/>
    <w:rsid w:val="00822672"/>
    <w:rsid w:val="00822CA6"/>
    <w:rsid w:val="00822FA2"/>
    <w:rsid w:val="00823405"/>
    <w:rsid w:val="008236A2"/>
    <w:rsid w:val="00824D3C"/>
    <w:rsid w:val="00824DF7"/>
    <w:rsid w:val="00824DFD"/>
    <w:rsid w:val="0082503D"/>
    <w:rsid w:val="00825843"/>
    <w:rsid w:val="0083055A"/>
    <w:rsid w:val="00831602"/>
    <w:rsid w:val="0083238D"/>
    <w:rsid w:val="00832401"/>
    <w:rsid w:val="00832839"/>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72E"/>
    <w:rsid w:val="00841C36"/>
    <w:rsid w:val="00841D28"/>
    <w:rsid w:val="00841EFA"/>
    <w:rsid w:val="00842807"/>
    <w:rsid w:val="00842A3E"/>
    <w:rsid w:val="00842C6C"/>
    <w:rsid w:val="00843D27"/>
    <w:rsid w:val="00843FC9"/>
    <w:rsid w:val="00844421"/>
    <w:rsid w:val="0084521F"/>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38AD"/>
    <w:rsid w:val="008540D2"/>
    <w:rsid w:val="00854279"/>
    <w:rsid w:val="00854B44"/>
    <w:rsid w:val="00854D36"/>
    <w:rsid w:val="00855022"/>
    <w:rsid w:val="00855F61"/>
    <w:rsid w:val="00857BE7"/>
    <w:rsid w:val="00857D06"/>
    <w:rsid w:val="0086135C"/>
    <w:rsid w:val="00861BB0"/>
    <w:rsid w:val="00861DA9"/>
    <w:rsid w:val="0086207D"/>
    <w:rsid w:val="00862A1C"/>
    <w:rsid w:val="00862E51"/>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977"/>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C45"/>
    <w:rsid w:val="00896533"/>
    <w:rsid w:val="0089697E"/>
    <w:rsid w:val="00897DF5"/>
    <w:rsid w:val="00897E11"/>
    <w:rsid w:val="00897F96"/>
    <w:rsid w:val="008A0066"/>
    <w:rsid w:val="008A0623"/>
    <w:rsid w:val="008A0BE6"/>
    <w:rsid w:val="008A21D1"/>
    <w:rsid w:val="008A23FC"/>
    <w:rsid w:val="008A31AE"/>
    <w:rsid w:val="008A358B"/>
    <w:rsid w:val="008A3A37"/>
    <w:rsid w:val="008A3D94"/>
    <w:rsid w:val="008A4473"/>
    <w:rsid w:val="008A4A16"/>
    <w:rsid w:val="008A5B43"/>
    <w:rsid w:val="008A7612"/>
    <w:rsid w:val="008A7A43"/>
    <w:rsid w:val="008B15C8"/>
    <w:rsid w:val="008B19F3"/>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5CC7"/>
    <w:rsid w:val="008C661E"/>
    <w:rsid w:val="008C6C6B"/>
    <w:rsid w:val="008C6DB3"/>
    <w:rsid w:val="008C6DBE"/>
    <w:rsid w:val="008D086E"/>
    <w:rsid w:val="008D1205"/>
    <w:rsid w:val="008D1E24"/>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0011"/>
    <w:rsid w:val="00900F3B"/>
    <w:rsid w:val="00901993"/>
    <w:rsid w:val="00901D3D"/>
    <w:rsid w:val="00902908"/>
    <w:rsid w:val="009029DD"/>
    <w:rsid w:val="00902A3A"/>
    <w:rsid w:val="00902AAD"/>
    <w:rsid w:val="00902B86"/>
    <w:rsid w:val="00903AE2"/>
    <w:rsid w:val="009041E7"/>
    <w:rsid w:val="00904B3B"/>
    <w:rsid w:val="00904C26"/>
    <w:rsid w:val="009052C1"/>
    <w:rsid w:val="00905814"/>
    <w:rsid w:val="00905F71"/>
    <w:rsid w:val="00906BE5"/>
    <w:rsid w:val="0090717D"/>
    <w:rsid w:val="009074FB"/>
    <w:rsid w:val="00910760"/>
    <w:rsid w:val="00910B8F"/>
    <w:rsid w:val="00910BAD"/>
    <w:rsid w:val="009116E1"/>
    <w:rsid w:val="00911809"/>
    <w:rsid w:val="00912316"/>
    <w:rsid w:val="00912932"/>
    <w:rsid w:val="009134F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B59"/>
    <w:rsid w:val="00926D60"/>
    <w:rsid w:val="00930230"/>
    <w:rsid w:val="0093027F"/>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30"/>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5F3"/>
    <w:rsid w:val="00947B5D"/>
    <w:rsid w:val="009508B9"/>
    <w:rsid w:val="00950E2E"/>
    <w:rsid w:val="00950FB4"/>
    <w:rsid w:val="00951720"/>
    <w:rsid w:val="00951EED"/>
    <w:rsid w:val="009523F8"/>
    <w:rsid w:val="00953155"/>
    <w:rsid w:val="00955398"/>
    <w:rsid w:val="00955BE1"/>
    <w:rsid w:val="00956B7A"/>
    <w:rsid w:val="009578A6"/>
    <w:rsid w:val="00957BA7"/>
    <w:rsid w:val="00960646"/>
    <w:rsid w:val="009606FD"/>
    <w:rsid w:val="00960D29"/>
    <w:rsid w:val="00961219"/>
    <w:rsid w:val="009622FC"/>
    <w:rsid w:val="00962598"/>
    <w:rsid w:val="00962BDD"/>
    <w:rsid w:val="00963023"/>
    <w:rsid w:val="00963902"/>
    <w:rsid w:val="00964F48"/>
    <w:rsid w:val="00965380"/>
    <w:rsid w:val="00967D10"/>
    <w:rsid w:val="00970381"/>
    <w:rsid w:val="00970537"/>
    <w:rsid w:val="00970FCF"/>
    <w:rsid w:val="00971727"/>
    <w:rsid w:val="00971819"/>
    <w:rsid w:val="00971D17"/>
    <w:rsid w:val="00972A0B"/>
    <w:rsid w:val="0097342E"/>
    <w:rsid w:val="00973561"/>
    <w:rsid w:val="009737CF"/>
    <w:rsid w:val="009738E9"/>
    <w:rsid w:val="00973F26"/>
    <w:rsid w:val="00974081"/>
    <w:rsid w:val="009746F0"/>
    <w:rsid w:val="00974823"/>
    <w:rsid w:val="00974AA6"/>
    <w:rsid w:val="00975717"/>
    <w:rsid w:val="00977129"/>
    <w:rsid w:val="00977FFB"/>
    <w:rsid w:val="00980AD2"/>
    <w:rsid w:val="009811BD"/>
    <w:rsid w:val="00981316"/>
    <w:rsid w:val="009818D2"/>
    <w:rsid w:val="009818E3"/>
    <w:rsid w:val="00981CB4"/>
    <w:rsid w:val="00981DBE"/>
    <w:rsid w:val="00981DC4"/>
    <w:rsid w:val="00982000"/>
    <w:rsid w:val="00982919"/>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2EE5"/>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062"/>
    <w:rsid w:val="009B37C9"/>
    <w:rsid w:val="009B3866"/>
    <w:rsid w:val="009B3AAF"/>
    <w:rsid w:val="009B3B7A"/>
    <w:rsid w:val="009B42EA"/>
    <w:rsid w:val="009B44D1"/>
    <w:rsid w:val="009B6576"/>
    <w:rsid w:val="009B65D1"/>
    <w:rsid w:val="009B675E"/>
    <w:rsid w:val="009B68C8"/>
    <w:rsid w:val="009B6C76"/>
    <w:rsid w:val="009B74B2"/>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43"/>
    <w:rsid w:val="009D4DFB"/>
    <w:rsid w:val="009D516D"/>
    <w:rsid w:val="009D643B"/>
    <w:rsid w:val="009D67BA"/>
    <w:rsid w:val="009D6AE3"/>
    <w:rsid w:val="009D7516"/>
    <w:rsid w:val="009D778F"/>
    <w:rsid w:val="009D77E0"/>
    <w:rsid w:val="009D78E6"/>
    <w:rsid w:val="009D7CB0"/>
    <w:rsid w:val="009E063E"/>
    <w:rsid w:val="009E0681"/>
    <w:rsid w:val="009E187E"/>
    <w:rsid w:val="009E19CD"/>
    <w:rsid w:val="009E1A1E"/>
    <w:rsid w:val="009E1E5B"/>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92C"/>
    <w:rsid w:val="009E5C65"/>
    <w:rsid w:val="009E63F9"/>
    <w:rsid w:val="009E6902"/>
    <w:rsid w:val="009E6992"/>
    <w:rsid w:val="009E71B7"/>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7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091F"/>
    <w:rsid w:val="00A135D6"/>
    <w:rsid w:val="00A135F5"/>
    <w:rsid w:val="00A14CEF"/>
    <w:rsid w:val="00A158AE"/>
    <w:rsid w:val="00A15B26"/>
    <w:rsid w:val="00A15BA5"/>
    <w:rsid w:val="00A167EC"/>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2713F"/>
    <w:rsid w:val="00A301AB"/>
    <w:rsid w:val="00A305D7"/>
    <w:rsid w:val="00A30A27"/>
    <w:rsid w:val="00A30B33"/>
    <w:rsid w:val="00A30C57"/>
    <w:rsid w:val="00A317FA"/>
    <w:rsid w:val="00A31D00"/>
    <w:rsid w:val="00A31D80"/>
    <w:rsid w:val="00A32615"/>
    <w:rsid w:val="00A32695"/>
    <w:rsid w:val="00A32A18"/>
    <w:rsid w:val="00A32E0D"/>
    <w:rsid w:val="00A33688"/>
    <w:rsid w:val="00A340C6"/>
    <w:rsid w:val="00A352AA"/>
    <w:rsid w:val="00A3544C"/>
    <w:rsid w:val="00A358F6"/>
    <w:rsid w:val="00A359BA"/>
    <w:rsid w:val="00A3618C"/>
    <w:rsid w:val="00A37209"/>
    <w:rsid w:val="00A376E8"/>
    <w:rsid w:val="00A37A6B"/>
    <w:rsid w:val="00A4015B"/>
    <w:rsid w:val="00A40978"/>
    <w:rsid w:val="00A40FA1"/>
    <w:rsid w:val="00A41CD7"/>
    <w:rsid w:val="00A41D8A"/>
    <w:rsid w:val="00A42579"/>
    <w:rsid w:val="00A432E1"/>
    <w:rsid w:val="00A43334"/>
    <w:rsid w:val="00A4370C"/>
    <w:rsid w:val="00A43780"/>
    <w:rsid w:val="00A43A4F"/>
    <w:rsid w:val="00A442E1"/>
    <w:rsid w:val="00A44642"/>
    <w:rsid w:val="00A4477E"/>
    <w:rsid w:val="00A44C4A"/>
    <w:rsid w:val="00A4507A"/>
    <w:rsid w:val="00A45E68"/>
    <w:rsid w:val="00A460EB"/>
    <w:rsid w:val="00A46509"/>
    <w:rsid w:val="00A46FD1"/>
    <w:rsid w:val="00A47D26"/>
    <w:rsid w:val="00A47D5B"/>
    <w:rsid w:val="00A47F47"/>
    <w:rsid w:val="00A50861"/>
    <w:rsid w:val="00A511FF"/>
    <w:rsid w:val="00A51625"/>
    <w:rsid w:val="00A5196E"/>
    <w:rsid w:val="00A51E22"/>
    <w:rsid w:val="00A522C5"/>
    <w:rsid w:val="00A52EE4"/>
    <w:rsid w:val="00A5323D"/>
    <w:rsid w:val="00A5395A"/>
    <w:rsid w:val="00A54377"/>
    <w:rsid w:val="00A544DD"/>
    <w:rsid w:val="00A54BAB"/>
    <w:rsid w:val="00A552D4"/>
    <w:rsid w:val="00A5560D"/>
    <w:rsid w:val="00A559C4"/>
    <w:rsid w:val="00A55C18"/>
    <w:rsid w:val="00A55E02"/>
    <w:rsid w:val="00A5604C"/>
    <w:rsid w:val="00A56052"/>
    <w:rsid w:val="00A569AA"/>
    <w:rsid w:val="00A57718"/>
    <w:rsid w:val="00A600AB"/>
    <w:rsid w:val="00A6094A"/>
    <w:rsid w:val="00A60CC8"/>
    <w:rsid w:val="00A619A6"/>
    <w:rsid w:val="00A62131"/>
    <w:rsid w:val="00A6230C"/>
    <w:rsid w:val="00A624F4"/>
    <w:rsid w:val="00A628D4"/>
    <w:rsid w:val="00A628E6"/>
    <w:rsid w:val="00A63082"/>
    <w:rsid w:val="00A630EC"/>
    <w:rsid w:val="00A63D28"/>
    <w:rsid w:val="00A65316"/>
    <w:rsid w:val="00A65C66"/>
    <w:rsid w:val="00A65FE6"/>
    <w:rsid w:val="00A6692D"/>
    <w:rsid w:val="00A66941"/>
    <w:rsid w:val="00A66DA9"/>
    <w:rsid w:val="00A6738D"/>
    <w:rsid w:val="00A67B7C"/>
    <w:rsid w:val="00A67F59"/>
    <w:rsid w:val="00A7022F"/>
    <w:rsid w:val="00A70BDA"/>
    <w:rsid w:val="00A71923"/>
    <w:rsid w:val="00A71D49"/>
    <w:rsid w:val="00A71F6E"/>
    <w:rsid w:val="00A726BB"/>
    <w:rsid w:val="00A73999"/>
    <w:rsid w:val="00A746ED"/>
    <w:rsid w:val="00A750AA"/>
    <w:rsid w:val="00A7513E"/>
    <w:rsid w:val="00A75600"/>
    <w:rsid w:val="00A761E5"/>
    <w:rsid w:val="00A77852"/>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7A8"/>
    <w:rsid w:val="00A87C8B"/>
    <w:rsid w:val="00A90192"/>
    <w:rsid w:val="00A903CC"/>
    <w:rsid w:val="00A90E46"/>
    <w:rsid w:val="00A916AE"/>
    <w:rsid w:val="00A918BC"/>
    <w:rsid w:val="00A92EB7"/>
    <w:rsid w:val="00A92F3D"/>
    <w:rsid w:val="00A93386"/>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8E"/>
    <w:rsid w:val="00AB16F9"/>
    <w:rsid w:val="00AB1CF4"/>
    <w:rsid w:val="00AB1DB9"/>
    <w:rsid w:val="00AB1EFD"/>
    <w:rsid w:val="00AB43BA"/>
    <w:rsid w:val="00AB4A8F"/>
    <w:rsid w:val="00AB4F94"/>
    <w:rsid w:val="00AB54CC"/>
    <w:rsid w:val="00AB5547"/>
    <w:rsid w:val="00AB62AE"/>
    <w:rsid w:val="00AB6729"/>
    <w:rsid w:val="00AB7408"/>
    <w:rsid w:val="00AC0650"/>
    <w:rsid w:val="00AC09CA"/>
    <w:rsid w:val="00AC09E4"/>
    <w:rsid w:val="00AC0B27"/>
    <w:rsid w:val="00AC0B99"/>
    <w:rsid w:val="00AC0FF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7FA"/>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2E54"/>
    <w:rsid w:val="00AE3824"/>
    <w:rsid w:val="00AE3B8E"/>
    <w:rsid w:val="00AE3C59"/>
    <w:rsid w:val="00AE42E2"/>
    <w:rsid w:val="00AE47FD"/>
    <w:rsid w:val="00AE4E79"/>
    <w:rsid w:val="00AE5D24"/>
    <w:rsid w:val="00AE69AC"/>
    <w:rsid w:val="00AF10AA"/>
    <w:rsid w:val="00AF1D11"/>
    <w:rsid w:val="00AF2258"/>
    <w:rsid w:val="00AF2DC9"/>
    <w:rsid w:val="00AF34B6"/>
    <w:rsid w:val="00AF446A"/>
    <w:rsid w:val="00AF4EF2"/>
    <w:rsid w:val="00AF5209"/>
    <w:rsid w:val="00AF540B"/>
    <w:rsid w:val="00AF5F47"/>
    <w:rsid w:val="00AF6286"/>
    <w:rsid w:val="00AF728E"/>
    <w:rsid w:val="00AF7B7A"/>
    <w:rsid w:val="00AF7C5C"/>
    <w:rsid w:val="00B00190"/>
    <w:rsid w:val="00B00C4B"/>
    <w:rsid w:val="00B00DC3"/>
    <w:rsid w:val="00B01FB2"/>
    <w:rsid w:val="00B02538"/>
    <w:rsid w:val="00B03F04"/>
    <w:rsid w:val="00B04152"/>
    <w:rsid w:val="00B04943"/>
    <w:rsid w:val="00B05D4D"/>
    <w:rsid w:val="00B05E06"/>
    <w:rsid w:val="00B06063"/>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58C"/>
    <w:rsid w:val="00B3680C"/>
    <w:rsid w:val="00B36A91"/>
    <w:rsid w:val="00B37B59"/>
    <w:rsid w:val="00B37EE8"/>
    <w:rsid w:val="00B405C7"/>
    <w:rsid w:val="00B40636"/>
    <w:rsid w:val="00B42A2A"/>
    <w:rsid w:val="00B43D5B"/>
    <w:rsid w:val="00B44AF0"/>
    <w:rsid w:val="00B45303"/>
    <w:rsid w:val="00B4541C"/>
    <w:rsid w:val="00B46FA3"/>
    <w:rsid w:val="00B47072"/>
    <w:rsid w:val="00B477B8"/>
    <w:rsid w:val="00B47DB0"/>
    <w:rsid w:val="00B5025F"/>
    <w:rsid w:val="00B50D79"/>
    <w:rsid w:val="00B5255D"/>
    <w:rsid w:val="00B5280C"/>
    <w:rsid w:val="00B53599"/>
    <w:rsid w:val="00B54A76"/>
    <w:rsid w:val="00B54BE8"/>
    <w:rsid w:val="00B5586C"/>
    <w:rsid w:val="00B55A64"/>
    <w:rsid w:val="00B55B23"/>
    <w:rsid w:val="00B56B03"/>
    <w:rsid w:val="00B57A66"/>
    <w:rsid w:val="00B57E68"/>
    <w:rsid w:val="00B602BF"/>
    <w:rsid w:val="00B60886"/>
    <w:rsid w:val="00B61611"/>
    <w:rsid w:val="00B61D89"/>
    <w:rsid w:val="00B64C65"/>
    <w:rsid w:val="00B64D1C"/>
    <w:rsid w:val="00B64FA6"/>
    <w:rsid w:val="00B65789"/>
    <w:rsid w:val="00B66277"/>
    <w:rsid w:val="00B67427"/>
    <w:rsid w:val="00B70B12"/>
    <w:rsid w:val="00B728C0"/>
    <w:rsid w:val="00B73796"/>
    <w:rsid w:val="00B73C04"/>
    <w:rsid w:val="00B73E41"/>
    <w:rsid w:val="00B73F09"/>
    <w:rsid w:val="00B743C5"/>
    <w:rsid w:val="00B754A7"/>
    <w:rsid w:val="00B75B37"/>
    <w:rsid w:val="00B766B1"/>
    <w:rsid w:val="00B769A6"/>
    <w:rsid w:val="00B77134"/>
    <w:rsid w:val="00B77363"/>
    <w:rsid w:val="00B77901"/>
    <w:rsid w:val="00B77B10"/>
    <w:rsid w:val="00B77F2C"/>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C19"/>
    <w:rsid w:val="00B87DFE"/>
    <w:rsid w:val="00B917A4"/>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54E8"/>
    <w:rsid w:val="00BA56C3"/>
    <w:rsid w:val="00BA57CA"/>
    <w:rsid w:val="00BA5C3C"/>
    <w:rsid w:val="00BA6000"/>
    <w:rsid w:val="00BA67AF"/>
    <w:rsid w:val="00BA7602"/>
    <w:rsid w:val="00BB0FF2"/>
    <w:rsid w:val="00BB134E"/>
    <w:rsid w:val="00BB18D8"/>
    <w:rsid w:val="00BB1F00"/>
    <w:rsid w:val="00BB2F56"/>
    <w:rsid w:val="00BB3022"/>
    <w:rsid w:val="00BB34AC"/>
    <w:rsid w:val="00BB3C40"/>
    <w:rsid w:val="00BB4699"/>
    <w:rsid w:val="00BB4A59"/>
    <w:rsid w:val="00BB4AF7"/>
    <w:rsid w:val="00BB50BE"/>
    <w:rsid w:val="00BB5547"/>
    <w:rsid w:val="00BB6034"/>
    <w:rsid w:val="00BB6421"/>
    <w:rsid w:val="00BB69CD"/>
    <w:rsid w:val="00BB6AB3"/>
    <w:rsid w:val="00BB73CF"/>
    <w:rsid w:val="00BC00C4"/>
    <w:rsid w:val="00BC062D"/>
    <w:rsid w:val="00BC164C"/>
    <w:rsid w:val="00BC2145"/>
    <w:rsid w:val="00BC2E8E"/>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8D1"/>
    <w:rsid w:val="00BE2995"/>
    <w:rsid w:val="00BE2ABF"/>
    <w:rsid w:val="00BE2AEC"/>
    <w:rsid w:val="00BE2B63"/>
    <w:rsid w:val="00BE2CFD"/>
    <w:rsid w:val="00BE33C4"/>
    <w:rsid w:val="00BE3669"/>
    <w:rsid w:val="00BE4BA2"/>
    <w:rsid w:val="00BE4DB4"/>
    <w:rsid w:val="00BE541A"/>
    <w:rsid w:val="00BE5838"/>
    <w:rsid w:val="00BE5C8E"/>
    <w:rsid w:val="00BE5CDB"/>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7FC"/>
    <w:rsid w:val="00BF7FBD"/>
    <w:rsid w:val="00C0026F"/>
    <w:rsid w:val="00C00D12"/>
    <w:rsid w:val="00C01681"/>
    <w:rsid w:val="00C0178A"/>
    <w:rsid w:val="00C017CF"/>
    <w:rsid w:val="00C01BE0"/>
    <w:rsid w:val="00C01C90"/>
    <w:rsid w:val="00C01D69"/>
    <w:rsid w:val="00C0297A"/>
    <w:rsid w:val="00C0297C"/>
    <w:rsid w:val="00C02B33"/>
    <w:rsid w:val="00C02E3B"/>
    <w:rsid w:val="00C02F03"/>
    <w:rsid w:val="00C03520"/>
    <w:rsid w:val="00C03680"/>
    <w:rsid w:val="00C04A26"/>
    <w:rsid w:val="00C04AFC"/>
    <w:rsid w:val="00C04CAA"/>
    <w:rsid w:val="00C05A28"/>
    <w:rsid w:val="00C05AE7"/>
    <w:rsid w:val="00C0619F"/>
    <w:rsid w:val="00C06677"/>
    <w:rsid w:val="00C06942"/>
    <w:rsid w:val="00C06EBE"/>
    <w:rsid w:val="00C071FB"/>
    <w:rsid w:val="00C0747F"/>
    <w:rsid w:val="00C07A23"/>
    <w:rsid w:val="00C109C4"/>
    <w:rsid w:val="00C11185"/>
    <w:rsid w:val="00C129DC"/>
    <w:rsid w:val="00C1316A"/>
    <w:rsid w:val="00C1449A"/>
    <w:rsid w:val="00C14D93"/>
    <w:rsid w:val="00C14F4C"/>
    <w:rsid w:val="00C14F83"/>
    <w:rsid w:val="00C15679"/>
    <w:rsid w:val="00C16096"/>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93"/>
    <w:rsid w:val="00C232AF"/>
    <w:rsid w:val="00C23506"/>
    <w:rsid w:val="00C23775"/>
    <w:rsid w:val="00C23963"/>
    <w:rsid w:val="00C2420A"/>
    <w:rsid w:val="00C24A5D"/>
    <w:rsid w:val="00C25256"/>
    <w:rsid w:val="00C2597D"/>
    <w:rsid w:val="00C262A9"/>
    <w:rsid w:val="00C2713F"/>
    <w:rsid w:val="00C27208"/>
    <w:rsid w:val="00C27AD3"/>
    <w:rsid w:val="00C27B77"/>
    <w:rsid w:val="00C27E35"/>
    <w:rsid w:val="00C318BB"/>
    <w:rsid w:val="00C31979"/>
    <w:rsid w:val="00C33164"/>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3A9B"/>
    <w:rsid w:val="00C54E31"/>
    <w:rsid w:val="00C55ACD"/>
    <w:rsid w:val="00C55CA5"/>
    <w:rsid w:val="00C56197"/>
    <w:rsid w:val="00C562AD"/>
    <w:rsid w:val="00C56F76"/>
    <w:rsid w:val="00C57775"/>
    <w:rsid w:val="00C602B4"/>
    <w:rsid w:val="00C60D3E"/>
    <w:rsid w:val="00C625CA"/>
    <w:rsid w:val="00C635AE"/>
    <w:rsid w:val="00C641CC"/>
    <w:rsid w:val="00C643A2"/>
    <w:rsid w:val="00C653D7"/>
    <w:rsid w:val="00C65AD9"/>
    <w:rsid w:val="00C66A78"/>
    <w:rsid w:val="00C67ADD"/>
    <w:rsid w:val="00C67D55"/>
    <w:rsid w:val="00C708EE"/>
    <w:rsid w:val="00C70A43"/>
    <w:rsid w:val="00C7185D"/>
    <w:rsid w:val="00C72235"/>
    <w:rsid w:val="00C728B1"/>
    <w:rsid w:val="00C72B6E"/>
    <w:rsid w:val="00C72B76"/>
    <w:rsid w:val="00C739D1"/>
    <w:rsid w:val="00C73B83"/>
    <w:rsid w:val="00C742D3"/>
    <w:rsid w:val="00C7484E"/>
    <w:rsid w:val="00C74B87"/>
    <w:rsid w:val="00C76060"/>
    <w:rsid w:val="00C76572"/>
    <w:rsid w:val="00C7732B"/>
    <w:rsid w:val="00C80F3B"/>
    <w:rsid w:val="00C822A8"/>
    <w:rsid w:val="00C8377C"/>
    <w:rsid w:val="00C83AFB"/>
    <w:rsid w:val="00C83EBB"/>
    <w:rsid w:val="00C83F5E"/>
    <w:rsid w:val="00C84232"/>
    <w:rsid w:val="00C848B6"/>
    <w:rsid w:val="00C854AF"/>
    <w:rsid w:val="00C8568C"/>
    <w:rsid w:val="00C85C75"/>
    <w:rsid w:val="00C870C5"/>
    <w:rsid w:val="00C87108"/>
    <w:rsid w:val="00C87D06"/>
    <w:rsid w:val="00C90164"/>
    <w:rsid w:val="00C9154A"/>
    <w:rsid w:val="00C9198C"/>
    <w:rsid w:val="00C91CD3"/>
    <w:rsid w:val="00C920C9"/>
    <w:rsid w:val="00C95494"/>
    <w:rsid w:val="00C97785"/>
    <w:rsid w:val="00CA01F6"/>
    <w:rsid w:val="00CA0F83"/>
    <w:rsid w:val="00CA12D1"/>
    <w:rsid w:val="00CA1561"/>
    <w:rsid w:val="00CA2455"/>
    <w:rsid w:val="00CA31CF"/>
    <w:rsid w:val="00CA350B"/>
    <w:rsid w:val="00CA39D3"/>
    <w:rsid w:val="00CA3BC1"/>
    <w:rsid w:val="00CA3DFB"/>
    <w:rsid w:val="00CA3E86"/>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160"/>
    <w:rsid w:val="00CB744D"/>
    <w:rsid w:val="00CB79E6"/>
    <w:rsid w:val="00CB7B30"/>
    <w:rsid w:val="00CB7FFD"/>
    <w:rsid w:val="00CC0211"/>
    <w:rsid w:val="00CC327B"/>
    <w:rsid w:val="00CC42CD"/>
    <w:rsid w:val="00CC430D"/>
    <w:rsid w:val="00CC466B"/>
    <w:rsid w:val="00CC4887"/>
    <w:rsid w:val="00CC4CF7"/>
    <w:rsid w:val="00CC5354"/>
    <w:rsid w:val="00CC5645"/>
    <w:rsid w:val="00CC59E2"/>
    <w:rsid w:val="00CC5B8E"/>
    <w:rsid w:val="00CC6464"/>
    <w:rsid w:val="00CC745E"/>
    <w:rsid w:val="00CC768E"/>
    <w:rsid w:val="00CC77B5"/>
    <w:rsid w:val="00CC7942"/>
    <w:rsid w:val="00CD0975"/>
    <w:rsid w:val="00CD169F"/>
    <w:rsid w:val="00CD1C2C"/>
    <w:rsid w:val="00CD240C"/>
    <w:rsid w:val="00CD2C36"/>
    <w:rsid w:val="00CD2CF0"/>
    <w:rsid w:val="00CD30B6"/>
    <w:rsid w:val="00CD3938"/>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0863"/>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31D"/>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4B07"/>
    <w:rsid w:val="00D15240"/>
    <w:rsid w:val="00D162A6"/>
    <w:rsid w:val="00D163FE"/>
    <w:rsid w:val="00D204CD"/>
    <w:rsid w:val="00D20A1F"/>
    <w:rsid w:val="00D2206F"/>
    <w:rsid w:val="00D228BB"/>
    <w:rsid w:val="00D23431"/>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5B0"/>
    <w:rsid w:val="00D33DC2"/>
    <w:rsid w:val="00D33E0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C29"/>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1D6"/>
    <w:rsid w:val="00D65C8F"/>
    <w:rsid w:val="00D665DA"/>
    <w:rsid w:val="00D67099"/>
    <w:rsid w:val="00D670F0"/>
    <w:rsid w:val="00D67A8C"/>
    <w:rsid w:val="00D700E5"/>
    <w:rsid w:val="00D7015D"/>
    <w:rsid w:val="00D70F57"/>
    <w:rsid w:val="00D71A58"/>
    <w:rsid w:val="00D71B22"/>
    <w:rsid w:val="00D733E1"/>
    <w:rsid w:val="00D7374B"/>
    <w:rsid w:val="00D73B95"/>
    <w:rsid w:val="00D759EF"/>
    <w:rsid w:val="00D76123"/>
    <w:rsid w:val="00D76759"/>
    <w:rsid w:val="00D77427"/>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36E"/>
    <w:rsid w:val="00D97423"/>
    <w:rsid w:val="00D97DBF"/>
    <w:rsid w:val="00DA126B"/>
    <w:rsid w:val="00DA13DF"/>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2F23"/>
    <w:rsid w:val="00DD322B"/>
    <w:rsid w:val="00DD39FE"/>
    <w:rsid w:val="00DD3A0E"/>
    <w:rsid w:val="00DD3DFE"/>
    <w:rsid w:val="00DD4129"/>
    <w:rsid w:val="00DD4449"/>
    <w:rsid w:val="00DD5B19"/>
    <w:rsid w:val="00DD5D7B"/>
    <w:rsid w:val="00DD686F"/>
    <w:rsid w:val="00DE0020"/>
    <w:rsid w:val="00DE228A"/>
    <w:rsid w:val="00DE31F6"/>
    <w:rsid w:val="00DE362E"/>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5D9"/>
    <w:rsid w:val="00E10C9E"/>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A8"/>
    <w:rsid w:val="00E362C9"/>
    <w:rsid w:val="00E367EA"/>
    <w:rsid w:val="00E369D3"/>
    <w:rsid w:val="00E36A7B"/>
    <w:rsid w:val="00E36FBC"/>
    <w:rsid w:val="00E40FD9"/>
    <w:rsid w:val="00E41CBB"/>
    <w:rsid w:val="00E4283B"/>
    <w:rsid w:val="00E431CB"/>
    <w:rsid w:val="00E4348F"/>
    <w:rsid w:val="00E43557"/>
    <w:rsid w:val="00E4395E"/>
    <w:rsid w:val="00E43CAD"/>
    <w:rsid w:val="00E43FE1"/>
    <w:rsid w:val="00E4476A"/>
    <w:rsid w:val="00E450A8"/>
    <w:rsid w:val="00E45137"/>
    <w:rsid w:val="00E45179"/>
    <w:rsid w:val="00E45FE1"/>
    <w:rsid w:val="00E466E9"/>
    <w:rsid w:val="00E46B04"/>
    <w:rsid w:val="00E46BA8"/>
    <w:rsid w:val="00E504B4"/>
    <w:rsid w:val="00E51243"/>
    <w:rsid w:val="00E51404"/>
    <w:rsid w:val="00E51B87"/>
    <w:rsid w:val="00E532BC"/>
    <w:rsid w:val="00E54C71"/>
    <w:rsid w:val="00E5520D"/>
    <w:rsid w:val="00E55E8C"/>
    <w:rsid w:val="00E56195"/>
    <w:rsid w:val="00E562B1"/>
    <w:rsid w:val="00E564B1"/>
    <w:rsid w:val="00E5701E"/>
    <w:rsid w:val="00E57DAE"/>
    <w:rsid w:val="00E60176"/>
    <w:rsid w:val="00E6083D"/>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537"/>
    <w:rsid w:val="00E66B7B"/>
    <w:rsid w:val="00E66FE2"/>
    <w:rsid w:val="00E67427"/>
    <w:rsid w:val="00E706B6"/>
    <w:rsid w:val="00E70A6F"/>
    <w:rsid w:val="00E70C7C"/>
    <w:rsid w:val="00E714CB"/>
    <w:rsid w:val="00E7179B"/>
    <w:rsid w:val="00E73092"/>
    <w:rsid w:val="00E732C9"/>
    <w:rsid w:val="00E73823"/>
    <w:rsid w:val="00E73E79"/>
    <w:rsid w:val="00E73FCC"/>
    <w:rsid w:val="00E7551F"/>
    <w:rsid w:val="00E75EBB"/>
    <w:rsid w:val="00E76537"/>
    <w:rsid w:val="00E76EF4"/>
    <w:rsid w:val="00E80762"/>
    <w:rsid w:val="00E808AF"/>
    <w:rsid w:val="00E80C1D"/>
    <w:rsid w:val="00E80EE4"/>
    <w:rsid w:val="00E81B4F"/>
    <w:rsid w:val="00E81C3C"/>
    <w:rsid w:val="00E82918"/>
    <w:rsid w:val="00E835AF"/>
    <w:rsid w:val="00E839AC"/>
    <w:rsid w:val="00E844EF"/>
    <w:rsid w:val="00E86304"/>
    <w:rsid w:val="00E8775F"/>
    <w:rsid w:val="00E87865"/>
    <w:rsid w:val="00E87C12"/>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465A"/>
    <w:rsid w:val="00EB5D1F"/>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094"/>
    <w:rsid w:val="00EC3958"/>
    <w:rsid w:val="00EC45D4"/>
    <w:rsid w:val="00EC4728"/>
    <w:rsid w:val="00EC49A3"/>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E08"/>
    <w:rsid w:val="00ED3FE8"/>
    <w:rsid w:val="00ED4B51"/>
    <w:rsid w:val="00ED595B"/>
    <w:rsid w:val="00ED5AF7"/>
    <w:rsid w:val="00ED5D62"/>
    <w:rsid w:val="00ED6122"/>
    <w:rsid w:val="00ED62B8"/>
    <w:rsid w:val="00ED639D"/>
    <w:rsid w:val="00ED6F1D"/>
    <w:rsid w:val="00ED734C"/>
    <w:rsid w:val="00ED7D58"/>
    <w:rsid w:val="00EE0E59"/>
    <w:rsid w:val="00EE1577"/>
    <w:rsid w:val="00EE26EB"/>
    <w:rsid w:val="00EE30BB"/>
    <w:rsid w:val="00EE32F5"/>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3DF6"/>
    <w:rsid w:val="00EF465B"/>
    <w:rsid w:val="00EF5085"/>
    <w:rsid w:val="00EF50A5"/>
    <w:rsid w:val="00EF539C"/>
    <w:rsid w:val="00EF575B"/>
    <w:rsid w:val="00EF5C8C"/>
    <w:rsid w:val="00EF5E34"/>
    <w:rsid w:val="00EF64F8"/>
    <w:rsid w:val="00EF7089"/>
    <w:rsid w:val="00EF7617"/>
    <w:rsid w:val="00EF7726"/>
    <w:rsid w:val="00EF7A03"/>
    <w:rsid w:val="00F00478"/>
    <w:rsid w:val="00F0097A"/>
    <w:rsid w:val="00F01464"/>
    <w:rsid w:val="00F02210"/>
    <w:rsid w:val="00F02CB2"/>
    <w:rsid w:val="00F02F00"/>
    <w:rsid w:val="00F047CF"/>
    <w:rsid w:val="00F05964"/>
    <w:rsid w:val="00F071A6"/>
    <w:rsid w:val="00F07FBA"/>
    <w:rsid w:val="00F10672"/>
    <w:rsid w:val="00F120D5"/>
    <w:rsid w:val="00F12F3E"/>
    <w:rsid w:val="00F138AC"/>
    <w:rsid w:val="00F138BF"/>
    <w:rsid w:val="00F13B76"/>
    <w:rsid w:val="00F146BE"/>
    <w:rsid w:val="00F14904"/>
    <w:rsid w:val="00F14DA5"/>
    <w:rsid w:val="00F1535A"/>
    <w:rsid w:val="00F1642C"/>
    <w:rsid w:val="00F16D12"/>
    <w:rsid w:val="00F172FC"/>
    <w:rsid w:val="00F175BA"/>
    <w:rsid w:val="00F176D1"/>
    <w:rsid w:val="00F17AA5"/>
    <w:rsid w:val="00F2002D"/>
    <w:rsid w:val="00F208BE"/>
    <w:rsid w:val="00F2181F"/>
    <w:rsid w:val="00F22F9C"/>
    <w:rsid w:val="00F230F9"/>
    <w:rsid w:val="00F2316F"/>
    <w:rsid w:val="00F2353F"/>
    <w:rsid w:val="00F2361D"/>
    <w:rsid w:val="00F24D7F"/>
    <w:rsid w:val="00F25FD5"/>
    <w:rsid w:val="00F27375"/>
    <w:rsid w:val="00F318F8"/>
    <w:rsid w:val="00F3192B"/>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4DA3"/>
    <w:rsid w:val="00F45EE4"/>
    <w:rsid w:val="00F46456"/>
    <w:rsid w:val="00F4694E"/>
    <w:rsid w:val="00F46E4F"/>
    <w:rsid w:val="00F47089"/>
    <w:rsid w:val="00F47861"/>
    <w:rsid w:val="00F47B1B"/>
    <w:rsid w:val="00F50086"/>
    <w:rsid w:val="00F500E5"/>
    <w:rsid w:val="00F5024E"/>
    <w:rsid w:val="00F50494"/>
    <w:rsid w:val="00F50C1A"/>
    <w:rsid w:val="00F53C63"/>
    <w:rsid w:val="00F54944"/>
    <w:rsid w:val="00F555E9"/>
    <w:rsid w:val="00F55DCD"/>
    <w:rsid w:val="00F56649"/>
    <w:rsid w:val="00F569C3"/>
    <w:rsid w:val="00F57600"/>
    <w:rsid w:val="00F57BEA"/>
    <w:rsid w:val="00F61B4F"/>
    <w:rsid w:val="00F61F11"/>
    <w:rsid w:val="00F62427"/>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9EF"/>
    <w:rsid w:val="00F97AA8"/>
    <w:rsid w:val="00F97C3B"/>
    <w:rsid w:val="00FA0FC8"/>
    <w:rsid w:val="00FA15BE"/>
    <w:rsid w:val="00FA1E06"/>
    <w:rsid w:val="00FA2076"/>
    <w:rsid w:val="00FA2E4F"/>
    <w:rsid w:val="00FA2EFA"/>
    <w:rsid w:val="00FA2FE4"/>
    <w:rsid w:val="00FA3674"/>
    <w:rsid w:val="00FA440B"/>
    <w:rsid w:val="00FA45AD"/>
    <w:rsid w:val="00FA4DF8"/>
    <w:rsid w:val="00FA54CB"/>
    <w:rsid w:val="00FA6010"/>
    <w:rsid w:val="00FA7313"/>
    <w:rsid w:val="00FA794B"/>
    <w:rsid w:val="00FB01B0"/>
    <w:rsid w:val="00FB0659"/>
    <w:rsid w:val="00FB0D25"/>
    <w:rsid w:val="00FB210E"/>
    <w:rsid w:val="00FB2204"/>
    <w:rsid w:val="00FB2B55"/>
    <w:rsid w:val="00FB4603"/>
    <w:rsid w:val="00FB4798"/>
    <w:rsid w:val="00FB4CA6"/>
    <w:rsid w:val="00FB4CFC"/>
    <w:rsid w:val="00FB4E03"/>
    <w:rsid w:val="00FB56B4"/>
    <w:rsid w:val="00FB5A82"/>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008F"/>
    <w:rsid w:val="00FE18B6"/>
    <w:rsid w:val="00FE219D"/>
    <w:rsid w:val="00FE3413"/>
    <w:rsid w:val="00FE39A1"/>
    <w:rsid w:val="00FE3FE9"/>
    <w:rsid w:val="00FE478E"/>
    <w:rsid w:val="00FE5DC0"/>
    <w:rsid w:val="00FE651E"/>
    <w:rsid w:val="00FE7D02"/>
    <w:rsid w:val="00FE7FD0"/>
    <w:rsid w:val="00FF0330"/>
    <w:rsid w:val="00FF1A9B"/>
    <w:rsid w:val="00FF1D4C"/>
    <w:rsid w:val="00FF274A"/>
    <w:rsid w:val="00FF277E"/>
    <w:rsid w:val="00FF2894"/>
    <w:rsid w:val="00FF2B4B"/>
    <w:rsid w:val="00FF42F7"/>
    <w:rsid w:val="00FF434E"/>
    <w:rsid w:val="00FF46D5"/>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1224966">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58210202">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4110974">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07031300">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18984387">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42493913">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6350849">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0231978">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2418272">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0935171">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71344510">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4456488">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0560063">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0627811">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19803756">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69597812">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693579724">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773629">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28725746">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76172391">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33974701">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8633155">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66556870">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3252221">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47617623">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378395">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31896141">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491944749">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22178711">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37447719">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25988279">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4130333">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1146855">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59155717">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37442552">
      <w:bodyDiv w:val="1"/>
      <w:marLeft w:val="0"/>
      <w:marRight w:val="0"/>
      <w:marTop w:val="0"/>
      <w:marBottom w:val="0"/>
      <w:divBdr>
        <w:top w:val="none" w:sz="0" w:space="0" w:color="auto"/>
        <w:left w:val="none" w:sz="0" w:space="0" w:color="auto"/>
        <w:bottom w:val="none" w:sz="0" w:space="0" w:color="auto"/>
        <w:right w:val="none" w:sz="0" w:space="0" w:color="auto"/>
      </w:divBdr>
    </w:div>
    <w:div w:id="1940791015">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5545542">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10281372">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8760691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38601010">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package" Target="embeddings/Microsoft_Visio_Drawing4.vsdx"/><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8CB51-ECC3-47C8-BAFE-4FB919E84B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794</TotalTime>
  <Pages>15</Pages>
  <Words>4324</Words>
  <Characters>24647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28914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MediaTek (Felix)</cp:lastModifiedBy>
  <cp:revision>205</cp:revision>
  <cp:lastPrinted>2010-06-10T12:19:00Z</cp:lastPrinted>
  <dcterms:created xsi:type="dcterms:W3CDTF">2025-09-05T06:34:00Z</dcterms:created>
  <dcterms:modified xsi:type="dcterms:W3CDTF">2025-11-25T13:43:00Z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