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1DBCCC90" w:rsidR="00CF063F" w:rsidRPr="00CF063F" w:rsidRDefault="00BA4DAE" w:rsidP="00CF063F">
            <w:pPr>
              <w:overflowPunct/>
              <w:autoSpaceDE/>
              <w:autoSpaceDN/>
              <w:adjustRightInd/>
              <w:spacing w:after="0"/>
              <w:jc w:val="center"/>
              <w:textAlignment w:val="auto"/>
              <w:rPr>
                <w:rFonts w:ascii="Arial" w:hAnsi="Arial" w:cs="Arial"/>
                <w:b/>
                <w:lang w:eastAsia="en-US"/>
              </w:rPr>
            </w:pPr>
            <w:r>
              <w:rPr>
                <w:rFonts w:ascii="Arial" w:eastAsia="Yu Mincho" w:hAnsi="Arial" w:cs="Arial"/>
                <w:b/>
                <w:sz w:val="28"/>
                <w:lang w:eastAsia="zh-CN"/>
              </w:rPr>
              <w:t>1</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5576787C" w:rsidR="00CF063F" w:rsidRPr="00CF063F" w:rsidRDefault="00BA4DAE" w:rsidP="00CF063F">
            <w:pPr>
              <w:overflowPunct/>
              <w:autoSpaceDE/>
              <w:autoSpaceDN/>
              <w:adjustRightInd/>
              <w:spacing w:after="0"/>
              <w:ind w:left="100"/>
              <w:textAlignment w:val="auto"/>
              <w:rPr>
                <w:rFonts w:ascii="Arial" w:hAnsi="Arial" w:cs="Arial"/>
                <w:lang w:eastAsia="en-US"/>
              </w:rPr>
            </w:pPr>
            <w:r>
              <w:rPr>
                <w:rFonts w:ascii="Arial" w:hAnsi="Arial" w:cs="Arial"/>
                <w:noProof w:val="0"/>
                <w:lang w:eastAsia="en-US"/>
              </w:rPr>
              <w:t>Introduction of IoT NTN Enhancements</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0703C80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BA4DAE">
              <w:rPr>
                <w:rFonts w:ascii="Arial" w:eastAsia="Yu Mincho" w:hAnsi="Arial" w:cs="Arial"/>
                <w:noProof w:val="0"/>
                <w:lang w:eastAsia="en-US"/>
              </w:rPr>
              <w:t>9</w:t>
            </w:r>
            <w:r w:rsidR="00981181">
              <w:rPr>
                <w:rFonts w:ascii="Arial" w:eastAsia="Yu Mincho" w:hAnsi="Arial" w:cs="Arial"/>
                <w:noProof w:val="0"/>
                <w:lang w:eastAsia="en-US"/>
              </w:rPr>
              <w:t>-09</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2458D088"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w:t>
            </w:r>
            <w:r w:rsidR="001605A9">
              <w:rPr>
                <w:rFonts w:ascii="Arial" w:eastAsia="DengXian" w:hAnsi="Arial" w:cs="Arial"/>
                <w:noProof w:val="0"/>
                <w:lang w:eastAsia="zh-CN"/>
              </w:rPr>
              <w:t>.</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17156F5A" w14:textId="77777777" w:rsidR="00497B32"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SF mode</w:t>
            </w:r>
          </w:p>
          <w:p w14:paraId="72B8EFB9" w14:textId="6FBE1CD4" w:rsidR="001605A9" w:rsidRPr="006067BB" w:rsidRDefault="001605A9"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Acceptable cell for NB-IoT for PWS reception</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F74059C" w14:textId="412C3E9B" w:rsidR="001605A9" w:rsidRPr="001605A9"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36.304 CR0882</w:t>
            </w:r>
          </w:p>
          <w:p w14:paraId="5313211B" w14:textId="190EFFB2" w:rsidR="00CF063F" w:rsidRPr="00CF063F"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36.306 CR1912</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29612547" w14:textId="77777777" w:rsidR="001605A9" w:rsidRPr="00926168" w:rsidRDefault="001605A9" w:rsidP="001605A9">
      <w:pPr>
        <w:pStyle w:val="Heading1"/>
        <w:rPr>
          <w:noProof/>
        </w:rPr>
      </w:pPr>
      <w:bookmarkStart w:id="18" w:name="_Toc37235764"/>
      <w:bookmarkStart w:id="19" w:name="_Toc46499470"/>
      <w:bookmarkStart w:id="20" w:name="_Toc52492202"/>
      <w:bookmarkStart w:id="21" w:name="_Toc201696554"/>
      <w:r w:rsidRPr="00926168">
        <w:rPr>
          <w:noProof/>
        </w:rPr>
        <w:lastRenderedPageBreak/>
        <w:t>3</w:t>
      </w:r>
      <w:r w:rsidRPr="00926168">
        <w:rPr>
          <w:noProof/>
        </w:rPr>
        <w:tab/>
        <w:t>Definitions and abbreviations</w:t>
      </w:r>
      <w:bookmarkEnd w:id="18"/>
      <w:bookmarkEnd w:id="19"/>
      <w:bookmarkEnd w:id="20"/>
      <w:bookmarkEnd w:id="21"/>
    </w:p>
    <w:p w14:paraId="0EDFCFD7" w14:textId="77777777" w:rsidR="001605A9" w:rsidRPr="00926168" w:rsidRDefault="001605A9" w:rsidP="001605A9">
      <w:pPr>
        <w:pStyle w:val="Heading2"/>
        <w:rPr>
          <w:noProof/>
        </w:rPr>
      </w:pPr>
      <w:bookmarkStart w:id="22" w:name="_Toc29237866"/>
      <w:bookmarkStart w:id="23" w:name="_Toc37235765"/>
      <w:bookmarkStart w:id="24" w:name="_Toc46499471"/>
      <w:bookmarkStart w:id="25" w:name="_Toc52492203"/>
      <w:bookmarkStart w:id="26" w:name="_Toc201696555"/>
      <w:r w:rsidRPr="00926168">
        <w:rPr>
          <w:noProof/>
        </w:rPr>
        <w:t>3.1</w:t>
      </w:r>
      <w:r w:rsidRPr="00926168">
        <w:rPr>
          <w:noProof/>
        </w:rPr>
        <w:tab/>
        <w:t>Definitions</w:t>
      </w:r>
      <w:bookmarkEnd w:id="22"/>
      <w:bookmarkEnd w:id="23"/>
      <w:bookmarkEnd w:id="24"/>
      <w:bookmarkEnd w:id="25"/>
      <w:bookmarkEnd w:id="26"/>
    </w:p>
    <w:p w14:paraId="3B3523AD" w14:textId="77777777" w:rsidR="001605A9" w:rsidRPr="00926168" w:rsidRDefault="001605A9" w:rsidP="001605A9">
      <w:r w:rsidRPr="00926168">
        <w:t>For the purposes of the present document, the following terms and definitions apply:</w:t>
      </w:r>
    </w:p>
    <w:p w14:paraId="00A68303" w14:textId="4CF22C52" w:rsidR="001605A9" w:rsidRPr="00926168" w:rsidRDefault="001605A9" w:rsidP="001605A9">
      <w:r w:rsidRPr="00926168">
        <w:rPr>
          <w:b/>
        </w:rPr>
        <w:t>Acceptable Cell:</w:t>
      </w:r>
      <w:r w:rsidRPr="00926168">
        <w:t xml:space="preserve"> A cell that satisfies certain conditions as specified in 4.3. </w:t>
      </w:r>
      <w:ins w:id="27" w:author="Nokia" w:date="2025-09-05T08:27:00Z" w16du:dateUtc="2025-09-05T02:57:00Z">
        <w:r>
          <w:t xml:space="preserve">Except for NB-IoT </w:t>
        </w:r>
      </w:ins>
      <w:del w:id="28" w:author="Nokia" w:date="2025-09-05T08:27:00Z" w16du:dateUtc="2025-09-05T02:57:00Z">
        <w:r w:rsidRPr="00926168" w:rsidDel="001605A9">
          <w:delText>A</w:delText>
        </w:r>
      </w:del>
      <w:ins w:id="29" w:author="Nokia" w:date="2025-09-05T08:27:00Z" w16du:dateUtc="2025-09-05T02:57:00Z">
        <w:r>
          <w:t>the</w:t>
        </w:r>
      </w:ins>
      <w:r w:rsidRPr="00926168">
        <w:t xml:space="preserve"> UE can always attempt emergency calls on an acceptable cell, but restriction as in 5.3.3 apply.</w:t>
      </w:r>
    </w:p>
    <w:p w14:paraId="0EFCB16E" w14:textId="77777777" w:rsidR="001605A9" w:rsidRPr="00926168" w:rsidRDefault="001605A9" w:rsidP="001605A9">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0F2F8A4E" w14:textId="77777777" w:rsidR="001605A9" w:rsidRPr="00926168" w:rsidRDefault="001605A9" w:rsidP="001605A9">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2DD979F0" w14:textId="77777777" w:rsidR="001605A9" w:rsidRPr="00926168" w:rsidRDefault="001605A9" w:rsidP="001605A9">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r w:rsidRPr="00926168">
        <w:t>Multi</w:t>
      </w:r>
      <w:r w:rsidRPr="00926168">
        <w:rPr>
          <w:rFonts w:eastAsia="DengXian"/>
          <w:lang w:eastAsia="zh-CN"/>
        </w:rPr>
        <w:t xml:space="preserve">-USIM UE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0B27B2BC" w14:textId="77777777" w:rsidR="001605A9" w:rsidRPr="00926168" w:rsidRDefault="001605A9" w:rsidP="001605A9">
      <w:r w:rsidRPr="00926168">
        <w:rPr>
          <w:b/>
        </w:rPr>
        <w:t>Available PLMN(s):</w:t>
      </w:r>
      <w:r w:rsidRPr="00926168">
        <w:t xml:space="preserve"> One or more PLMN(s) for which the UE has found at least one cell and read its PLMN identity(ies).</w:t>
      </w:r>
    </w:p>
    <w:p w14:paraId="0D009D85" w14:textId="77777777" w:rsidR="001605A9" w:rsidRPr="00926168" w:rsidRDefault="001605A9" w:rsidP="001605A9">
      <w:r w:rsidRPr="00926168">
        <w:rPr>
          <w:b/>
        </w:rPr>
        <w:t>Barred Cell</w:t>
      </w:r>
      <w:r w:rsidRPr="00926168">
        <w:t>: A cell a UE is not allowed to camp on.</w:t>
      </w:r>
    </w:p>
    <w:p w14:paraId="6BA7B086" w14:textId="77777777" w:rsidR="001605A9" w:rsidRPr="00926168" w:rsidRDefault="001605A9" w:rsidP="001605A9">
      <w:r w:rsidRPr="00926168">
        <w:rPr>
          <w:b/>
        </w:rPr>
        <w:t>Camped on a cell:</w:t>
      </w:r>
      <w:r w:rsidRPr="00926168">
        <w:t xml:space="preserve"> UE has completed the cell selection/reselection process and has chosen a cell. The UE monitors system information and (in most cases) paging information.</w:t>
      </w:r>
    </w:p>
    <w:p w14:paraId="1B2BE587" w14:textId="77777777" w:rsidR="001605A9" w:rsidRPr="00926168" w:rsidRDefault="001605A9" w:rsidP="001605A9">
      <w:r w:rsidRPr="00926168">
        <w:rPr>
          <w:b/>
        </w:rPr>
        <w:t>Camped on any cell</w:t>
      </w:r>
      <w:r w:rsidRPr="00926168">
        <w:t>: UE is in idle mode and has completed the cell selection/reselection process and has chosen a cell irrespective of PLMN identity.</w:t>
      </w:r>
    </w:p>
    <w:p w14:paraId="7E112A01" w14:textId="77777777" w:rsidR="001605A9" w:rsidRPr="00926168" w:rsidRDefault="001605A9" w:rsidP="001605A9">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738570E1" w14:textId="77777777" w:rsidR="001605A9" w:rsidRPr="00926168" w:rsidRDefault="001605A9" w:rsidP="001605A9">
      <w:r w:rsidRPr="00926168">
        <w:rPr>
          <w:b/>
        </w:rPr>
        <w:t>CN type:</w:t>
      </w:r>
      <w:r w:rsidRPr="00926168">
        <w:t xml:space="preserve"> The type of core network connectivity supported by an E-UTRA cell, either EPC or 5GC.</w:t>
      </w:r>
    </w:p>
    <w:p w14:paraId="61486624" w14:textId="77777777" w:rsidR="001605A9" w:rsidRPr="00926168" w:rsidRDefault="001605A9" w:rsidP="001605A9">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31835D67" w14:textId="77777777" w:rsidR="001605A9" w:rsidRPr="00926168" w:rsidRDefault="001605A9" w:rsidP="001605A9">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17A30898" w14:textId="77777777" w:rsidR="001605A9" w:rsidRPr="00926168" w:rsidRDefault="001605A9" w:rsidP="001605A9">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648D7054" w14:textId="77777777" w:rsidR="001605A9" w:rsidRPr="00926168" w:rsidRDefault="001605A9" w:rsidP="001605A9">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211B40CD" w14:textId="77777777" w:rsidR="001605A9" w:rsidRPr="00926168" w:rsidRDefault="001605A9" w:rsidP="001605A9">
      <w:r w:rsidRPr="00926168">
        <w:rPr>
          <w:b/>
        </w:rPr>
        <w:t>DRX cycle:</w:t>
      </w:r>
      <w:r w:rsidRPr="00926168">
        <w:t xml:space="preserve"> Individual time interval between monitoring Paging Occasion for a specific UE.</w:t>
      </w:r>
    </w:p>
    <w:p w14:paraId="2D91BCBC" w14:textId="77777777" w:rsidR="001605A9" w:rsidRPr="00926168" w:rsidRDefault="001605A9" w:rsidP="001605A9">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4B023DFB" w14:textId="77777777" w:rsidR="001605A9" w:rsidRPr="00926168" w:rsidRDefault="001605A9" w:rsidP="001605A9">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30109D2D" w14:textId="77777777" w:rsidR="001605A9" w:rsidRPr="00926168" w:rsidRDefault="001605A9" w:rsidP="001605A9">
      <w:r w:rsidRPr="00926168">
        <w:rPr>
          <w:b/>
        </w:rPr>
        <w:t>eDRX cycle:</w:t>
      </w:r>
      <w:r w:rsidRPr="00926168">
        <w:t xml:space="preserve"> Time interval between the first Paging Occasions occurring after successive extended DRX periods.</w:t>
      </w:r>
    </w:p>
    <w:p w14:paraId="086A9CC5" w14:textId="77777777" w:rsidR="001605A9" w:rsidRPr="00926168" w:rsidRDefault="001605A9" w:rsidP="001605A9">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7D0CE7BC" w14:textId="77777777" w:rsidR="001605A9" w:rsidRPr="00926168" w:rsidRDefault="001605A9" w:rsidP="001605A9">
      <w:r w:rsidRPr="00926168">
        <w:rPr>
          <w:b/>
        </w:rPr>
        <w:t xml:space="preserve">EHPLMN: </w:t>
      </w:r>
      <w:r w:rsidRPr="00926168">
        <w:t>Any of the PLMN entries contained in the Equivalent HPLMN list TS 23.122 [5].</w:t>
      </w:r>
    </w:p>
    <w:p w14:paraId="73232402" w14:textId="77777777" w:rsidR="001605A9" w:rsidRPr="00926168" w:rsidRDefault="001605A9" w:rsidP="001605A9">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262965BA" w14:textId="77777777" w:rsidR="001605A9" w:rsidRPr="00926168" w:rsidRDefault="001605A9" w:rsidP="001605A9">
      <w:r w:rsidRPr="00926168">
        <w:rPr>
          <w:b/>
        </w:rPr>
        <w:lastRenderedPageBreak/>
        <w:t>EU-Alert:</w:t>
      </w:r>
      <w:r w:rsidRPr="00926168">
        <w:t xml:space="preserve"> Public Warning System that delivers Warning Notifications provided by Warning Notification Providers using the same AS mechanisms as defined for CMAS.</w:t>
      </w:r>
    </w:p>
    <w:p w14:paraId="1D3053EF" w14:textId="77777777" w:rsidR="001605A9" w:rsidRPr="00926168" w:rsidRDefault="001605A9" w:rsidP="001605A9">
      <w:r w:rsidRPr="00926168">
        <w:rPr>
          <w:b/>
        </w:rPr>
        <w:t>Home PLMN:</w:t>
      </w:r>
      <w:r w:rsidRPr="00926168">
        <w:t xml:space="preserve"> A PLMN where the Mobile Country Code (MCC) and Mobile Network Code (MNC) of the PLMN identity are the same as the MCC and MNC of the IMSI.</w:t>
      </w:r>
    </w:p>
    <w:p w14:paraId="6210B69D" w14:textId="77777777" w:rsidR="001605A9" w:rsidRPr="00926168" w:rsidRDefault="001605A9" w:rsidP="001605A9">
      <w:r w:rsidRPr="00926168">
        <w:rPr>
          <w:rFonts w:eastAsia="SimSun"/>
          <w:b/>
          <w:lang w:eastAsia="zh-CN"/>
        </w:rPr>
        <w:t>HNB Name</w:t>
      </w:r>
      <w:r w:rsidRPr="00926168">
        <w:t xml:space="preserve">: The Home </w:t>
      </w:r>
      <w:r w:rsidRPr="00926168">
        <w:rPr>
          <w:rFonts w:eastAsia="SimSun"/>
          <w:lang w:eastAsia="zh-CN"/>
        </w:rPr>
        <w:t>e</w:t>
      </w:r>
      <w:r w:rsidRPr="00926168">
        <w:t xml:space="preserve">NodeB </w:t>
      </w:r>
      <w:r w:rsidRPr="00926168">
        <w:rPr>
          <w:rFonts w:eastAsia="SimSun"/>
          <w:lang w:eastAsia="zh-CN"/>
        </w:rPr>
        <w:t xml:space="preserve">Name </w:t>
      </w:r>
      <w:r w:rsidRPr="00926168">
        <w:t xml:space="preserve">is a broadcast string in free text format that provides a human readable name for the Home eNodeB </w:t>
      </w:r>
      <w:smartTag w:uri="urn:schemas-microsoft-com:office:smarttags" w:element="stockticker">
        <w:r w:rsidRPr="00926168">
          <w:t>CSG</w:t>
        </w:r>
      </w:smartTag>
      <w:r w:rsidRPr="00926168">
        <w:t xml:space="preserve"> </w:t>
      </w:r>
      <w:r w:rsidRPr="00926168">
        <w:rPr>
          <w:rFonts w:eastAsia="SimSun"/>
          <w:lang w:eastAsia="zh-CN"/>
        </w:rPr>
        <w:t>identity</w:t>
      </w:r>
      <w:r w:rsidRPr="00926168">
        <w:t xml:space="preserve"> and any broadcasted PLMN identity.</w:t>
      </w:r>
    </w:p>
    <w:p w14:paraId="363A871E" w14:textId="77777777" w:rsidR="001605A9" w:rsidRPr="00926168" w:rsidRDefault="001605A9" w:rsidP="001605A9">
      <w:r w:rsidRPr="00926168">
        <w:rPr>
          <w:b/>
        </w:rPr>
        <w:t>HSDN cell</w:t>
      </w:r>
      <w:r w:rsidRPr="00926168">
        <w:t>: A cell that has higher priority than other cells for cell reselection for HSDN capable UE in a High-mobility state.</w:t>
      </w:r>
    </w:p>
    <w:p w14:paraId="7E5E5AD1" w14:textId="77777777" w:rsidR="001605A9" w:rsidRPr="00926168" w:rsidRDefault="001605A9" w:rsidP="001605A9">
      <w:pPr>
        <w:rPr>
          <w:lang w:eastAsia="zh-CN"/>
        </w:rPr>
      </w:pPr>
      <w:r w:rsidRPr="00926168">
        <w:rPr>
          <w:rFonts w:eastAsia="SimSun"/>
          <w:b/>
          <w:lang w:eastAsia="zh-CN"/>
        </w:rPr>
        <w:t>Hybrid cell:</w:t>
      </w:r>
      <w:r w:rsidRPr="00926168">
        <w:rPr>
          <w:rFonts w:eastAsia="SimSun"/>
          <w:lang w:eastAsia="zh-CN"/>
        </w:rPr>
        <w:t xml:space="preserve"> A cell broadcasting a CSG Indicator that is set to FALSE and a specific CSG identity.</w:t>
      </w:r>
    </w:p>
    <w:p w14:paraId="04CF0ABA" w14:textId="77777777" w:rsidR="001605A9" w:rsidRPr="00926168" w:rsidRDefault="001605A9" w:rsidP="001605A9">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15DB2C5B" w14:textId="77777777" w:rsidR="001605A9" w:rsidRPr="00926168" w:rsidRDefault="001605A9" w:rsidP="001605A9">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14416E09" w14:textId="77777777" w:rsidR="001605A9" w:rsidRPr="00926168" w:rsidRDefault="001605A9" w:rsidP="001605A9">
      <w:r w:rsidRPr="00926168">
        <w:rPr>
          <w:b/>
        </w:rPr>
        <w:t>Location Registration (LR):</w:t>
      </w:r>
      <w:r w:rsidRPr="00926168">
        <w:t xml:space="preserve"> UE registers its presence in a registration area, for instance regularly or when entering a new tracking area.</w:t>
      </w:r>
    </w:p>
    <w:p w14:paraId="2D2713FB" w14:textId="77777777" w:rsidR="001605A9" w:rsidRPr="00926168" w:rsidRDefault="001605A9" w:rsidP="001605A9">
      <w:r w:rsidRPr="00926168">
        <w:rPr>
          <w:b/>
        </w:rPr>
        <w:t>MBMS-dedicated cell</w:t>
      </w:r>
      <w:r w:rsidRPr="00926168">
        <w:t>: cell dedicated to MBMS transmission.</w:t>
      </w:r>
    </w:p>
    <w:p w14:paraId="4F364D50" w14:textId="77777777" w:rsidR="001605A9" w:rsidRPr="00926168" w:rsidRDefault="001605A9" w:rsidP="001605A9">
      <w:pPr>
        <w:rPr>
          <w:lang w:eastAsia="ko-KR"/>
        </w:rPr>
      </w:pPr>
      <w:bookmarkStart w:id="30" w:name="OLE_LINK43"/>
      <w:bookmarkStart w:id="31" w:name="OLE_LINK44"/>
      <w:r w:rsidRPr="00926168">
        <w:rPr>
          <w:b/>
        </w:rPr>
        <w:t>MBMS/</w:t>
      </w:r>
      <w:bookmarkStart w:id="32" w:name="OLE_LINK41"/>
      <w:bookmarkStart w:id="33" w:name="OLE_LINK42"/>
      <w:r w:rsidRPr="00926168">
        <w:rPr>
          <w:b/>
        </w:rPr>
        <w:t>Unicast-mixed cell</w:t>
      </w:r>
      <w:bookmarkEnd w:id="30"/>
      <w:bookmarkEnd w:id="31"/>
      <w:r w:rsidRPr="00926168">
        <w:t xml:space="preserve">: </w:t>
      </w:r>
      <w:r w:rsidRPr="00926168">
        <w:rPr>
          <w:lang w:eastAsia="ko-KR"/>
        </w:rPr>
        <w:t>cell supporting both unicast and MBMS transmissions.</w:t>
      </w:r>
      <w:bookmarkEnd w:id="32"/>
      <w:bookmarkEnd w:id="33"/>
    </w:p>
    <w:p w14:paraId="7140DAB0" w14:textId="77777777" w:rsidR="001605A9" w:rsidRPr="00926168" w:rsidRDefault="001605A9" w:rsidP="001605A9">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60128FF7" w14:textId="77777777" w:rsidR="001605A9" w:rsidRPr="00926168" w:rsidRDefault="001605A9" w:rsidP="001605A9">
      <w:r w:rsidRPr="00926168">
        <w:rPr>
          <w:b/>
        </w:rPr>
        <w:t>NB-IoT:</w:t>
      </w:r>
      <w:r w:rsidRPr="00926168">
        <w:t xml:space="preserve"> NB-IoT allows access to network services via E-UTRA with a channel bandwidth limited to 200 kHz.</w:t>
      </w:r>
    </w:p>
    <w:p w14:paraId="4329E4A7" w14:textId="77777777" w:rsidR="001605A9" w:rsidRPr="00926168" w:rsidRDefault="001605A9" w:rsidP="001605A9">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3935A00D" w14:textId="77777777" w:rsidR="001605A9" w:rsidRPr="00926168" w:rsidRDefault="001605A9" w:rsidP="001605A9">
      <w:pPr>
        <w:rPr>
          <w:rFonts w:eastAsia="Malgun Gothic"/>
          <w:lang w:eastAsia="ko-KR"/>
        </w:rPr>
      </w:pPr>
      <w:r w:rsidRPr="00926168">
        <w:rPr>
          <w:b/>
        </w:rPr>
        <w:t>NR sidelink</w:t>
      </w:r>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5949F434" w14:textId="77777777" w:rsidR="001605A9" w:rsidRPr="00926168" w:rsidRDefault="001605A9" w:rsidP="001605A9">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052A54CC" w14:textId="77777777" w:rsidR="001605A9" w:rsidRPr="00926168" w:rsidRDefault="001605A9" w:rsidP="001605A9">
      <w:r w:rsidRPr="00926168">
        <w:rPr>
          <w:b/>
        </w:rPr>
        <w:t>Paging Time Window:</w:t>
      </w:r>
      <w:r w:rsidRPr="00926168">
        <w:t xml:space="preserve"> The period configured for a UE in extended DRX, during which the UE monitors Paging Occasions following DRX cycle.</w:t>
      </w:r>
    </w:p>
    <w:p w14:paraId="4403CAC9" w14:textId="77777777" w:rsidR="001605A9" w:rsidRPr="00926168" w:rsidRDefault="001605A9" w:rsidP="001605A9">
      <w:pPr>
        <w:rPr>
          <w:b/>
        </w:rPr>
      </w:pPr>
      <w:r w:rsidRPr="00926168">
        <w:rPr>
          <w:b/>
        </w:rPr>
        <w:t>Permitted CSG list</w:t>
      </w:r>
      <w:r w:rsidRPr="00926168">
        <w:t>: A list provided by NAS containing all the CSG identities and their associated PLMN IDs of the CSGs to which the subscriber belongs.</w:t>
      </w:r>
    </w:p>
    <w:p w14:paraId="60874F18" w14:textId="77777777" w:rsidR="001605A9" w:rsidRPr="00926168" w:rsidRDefault="001605A9" w:rsidP="001605A9">
      <w:pPr>
        <w:pStyle w:val="NO"/>
      </w:pPr>
      <w:r w:rsidRPr="00926168">
        <w:t>NOTE:</w:t>
      </w:r>
      <w:r w:rsidRPr="00926168">
        <w:tab/>
        <w:t>This list is known as Allowed CSG List in Rel-8 Access Stratum specifications.</w:t>
      </w:r>
    </w:p>
    <w:p w14:paraId="41F22FE6" w14:textId="77777777" w:rsidR="001605A9" w:rsidRPr="00926168" w:rsidRDefault="001605A9" w:rsidP="001605A9">
      <w:r w:rsidRPr="00926168">
        <w:rPr>
          <w:b/>
        </w:rPr>
        <w:t>Power saving mode</w:t>
      </w:r>
      <w:r w:rsidRPr="00926168">
        <w:t>: Mode allowing the UE to reduce its power consumption, as defined in TS 24.301 [16], TS 23.401 [23], TS 23.682 [24].</w:t>
      </w:r>
    </w:p>
    <w:p w14:paraId="03245EC7" w14:textId="77777777" w:rsidR="001605A9" w:rsidRPr="00926168" w:rsidRDefault="001605A9" w:rsidP="001605A9">
      <w:r w:rsidRPr="00926168">
        <w:rPr>
          <w:b/>
        </w:rPr>
        <w:t xml:space="preserve">Process: </w:t>
      </w:r>
      <w:r w:rsidRPr="00926168">
        <w:t>A local action in the UE invoked by a RRC procedure or an Idle Mode or RRC_INACTIVE state procedure.</w:t>
      </w:r>
    </w:p>
    <w:p w14:paraId="2554B211" w14:textId="77777777" w:rsidR="001605A9" w:rsidRPr="00926168" w:rsidRDefault="001605A9" w:rsidP="001605A9">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D3FEB61" w14:textId="77777777" w:rsidR="001605A9" w:rsidRPr="00926168" w:rsidRDefault="001605A9" w:rsidP="001605A9">
      <w:r w:rsidRPr="00926168">
        <w:rPr>
          <w:b/>
        </w:rPr>
        <w:t>Radio Access Technology:</w:t>
      </w:r>
      <w:r w:rsidRPr="00926168">
        <w:t xml:space="preserve"> Type of technology used for radio access, for instance E-UTRA, UTRA, GSM, CDMA2000 1xEV-DO (HRPD) or CDMA2000 1x (1xRTT).</w:t>
      </w:r>
    </w:p>
    <w:p w14:paraId="5835B15E" w14:textId="77777777" w:rsidR="001605A9" w:rsidRPr="00926168" w:rsidRDefault="001605A9" w:rsidP="001605A9">
      <w:r w:rsidRPr="00926168">
        <w:rPr>
          <w:b/>
        </w:rPr>
        <w:t>Registered PLMN:</w:t>
      </w:r>
      <w:r w:rsidRPr="00926168">
        <w:t xml:space="preserve"> This is the PLMN on which certain Location Registration outcomes have occurred TS 23.122 [5].</w:t>
      </w:r>
    </w:p>
    <w:p w14:paraId="1EE247C8" w14:textId="77777777" w:rsidR="001605A9" w:rsidRPr="00926168" w:rsidRDefault="001605A9" w:rsidP="001605A9">
      <w:pPr>
        <w:rPr>
          <w:b/>
        </w:rPr>
      </w:pPr>
      <w:r w:rsidRPr="00926168">
        <w:rPr>
          <w:b/>
        </w:rPr>
        <w:t>Registration Area</w:t>
      </w:r>
      <w:r w:rsidRPr="00926168">
        <w:t>: (NAS) registration area is an area in which the UE may roam without a need to perform location registration, which is a NAS procedure.</w:t>
      </w:r>
    </w:p>
    <w:p w14:paraId="69E874F5" w14:textId="77777777" w:rsidR="001605A9" w:rsidRPr="00926168" w:rsidRDefault="001605A9" w:rsidP="001605A9">
      <w:r w:rsidRPr="00926168">
        <w:rPr>
          <w:b/>
        </w:rPr>
        <w:t>Reserved Cell</w:t>
      </w:r>
      <w:r w:rsidRPr="00926168">
        <w:t>: A cell on which camping is not allowed, except for particular UEs, if so indicated in the system information.</w:t>
      </w:r>
    </w:p>
    <w:p w14:paraId="15DBC8C7" w14:textId="77777777" w:rsidR="001605A9" w:rsidRPr="00926168" w:rsidRDefault="001605A9" w:rsidP="001605A9">
      <w:r w:rsidRPr="00926168">
        <w:rPr>
          <w:b/>
        </w:rPr>
        <w:lastRenderedPageBreak/>
        <w:t>Restricted Cell</w:t>
      </w:r>
      <w:r w:rsidRPr="00926168">
        <w:t>: A cell on which camping is allowed, but access attempts are disallowed for UEs whose access classes are indicated as barred.</w:t>
      </w:r>
    </w:p>
    <w:p w14:paraId="2BB231BE" w14:textId="77777777" w:rsidR="001605A9" w:rsidRPr="00926168" w:rsidRDefault="001605A9" w:rsidP="001605A9">
      <w:r w:rsidRPr="00926168">
        <w:rPr>
          <w:b/>
        </w:rPr>
        <w:t>Selected PLMN:</w:t>
      </w:r>
      <w:r w:rsidRPr="00926168">
        <w:t xml:space="preserve"> This is the PLMN that has been selected by the NAS, either manually or automatically.</w:t>
      </w:r>
    </w:p>
    <w:p w14:paraId="6E2B0962" w14:textId="77777777" w:rsidR="001605A9" w:rsidRPr="00926168" w:rsidRDefault="001605A9" w:rsidP="001605A9">
      <w:r w:rsidRPr="00926168">
        <w:rPr>
          <w:b/>
        </w:rPr>
        <w:t>Serving cell:</w:t>
      </w:r>
      <w:r w:rsidRPr="00926168">
        <w:t xml:space="preserve"> The cell on which the UE is camped.</w:t>
      </w:r>
    </w:p>
    <w:p w14:paraId="0413D9C2" w14:textId="77777777" w:rsidR="001605A9" w:rsidRPr="00926168" w:rsidRDefault="001605A9" w:rsidP="001605A9">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0895A359" w14:textId="77777777" w:rsidR="001605A9" w:rsidRPr="00926168" w:rsidRDefault="001605A9" w:rsidP="001605A9">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6FA845D3" w14:textId="77777777" w:rsidR="001605A9" w:rsidRPr="00926168" w:rsidRDefault="001605A9" w:rsidP="001605A9">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258BAE35" w14:textId="77777777" w:rsidR="001605A9" w:rsidRPr="00926168" w:rsidRDefault="001605A9" w:rsidP="001605A9">
      <w:r w:rsidRPr="00926168">
        <w:rPr>
          <w:b/>
        </w:rPr>
        <w:t>Strongest cell:</w:t>
      </w:r>
      <w:r w:rsidRPr="00926168">
        <w:t xml:space="preserve"> The cell on a particular carrier that is considered strongest according to the layer 1 cell search procedure TS 36.213 [6], TS 36.214 [7].</w:t>
      </w:r>
    </w:p>
    <w:p w14:paraId="7AA6F926" w14:textId="77777777" w:rsidR="001605A9" w:rsidRPr="00926168" w:rsidRDefault="001605A9" w:rsidP="001605A9">
      <w:r w:rsidRPr="00926168">
        <w:rPr>
          <w:b/>
        </w:rPr>
        <w:t>Suitable Cell:</w:t>
      </w:r>
      <w:r w:rsidRPr="00926168">
        <w:t xml:space="preserve"> This is a cell on which an UE may camp. For a E-UTRA cell, the criteria are defined in clause 4.3, for a UTRA cell in TS 25.304 [8], for a GSM cell in TS 43.022 [9], and for a NR cell in TS 38.304 [38].</w:t>
      </w:r>
    </w:p>
    <w:p w14:paraId="72B11519" w14:textId="77777777" w:rsidR="001605A9" w:rsidRPr="00926168" w:rsidRDefault="001605A9" w:rsidP="001605A9">
      <w:r w:rsidRPr="00926168">
        <w:rPr>
          <w:b/>
        </w:rPr>
        <w:t>V</w:t>
      </w:r>
      <w:r w:rsidRPr="00926168">
        <w:rPr>
          <w:b/>
          <w:lang w:eastAsia="zh-CN"/>
        </w:rPr>
        <w:t>2X</w:t>
      </w:r>
      <w:r w:rsidRPr="00926168">
        <w:rPr>
          <w:b/>
        </w:rPr>
        <w:t xml:space="preserve"> sidelink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0E834850" w14:textId="77777777" w:rsidR="001605A9" w:rsidRPr="00926168" w:rsidRDefault="001605A9" w:rsidP="001605A9">
      <w:pPr>
        <w:pStyle w:val="Heading2"/>
        <w:rPr>
          <w:noProof/>
        </w:rPr>
      </w:pPr>
      <w:bookmarkStart w:id="34" w:name="_Toc29237867"/>
      <w:bookmarkStart w:id="35" w:name="_Toc37235766"/>
      <w:bookmarkStart w:id="36" w:name="_Toc46499472"/>
      <w:bookmarkStart w:id="37" w:name="_Toc52492204"/>
      <w:bookmarkStart w:id="38" w:name="_Toc201696556"/>
      <w:r w:rsidRPr="00926168">
        <w:rPr>
          <w:noProof/>
        </w:rPr>
        <w:t>3.2</w:t>
      </w:r>
      <w:r w:rsidRPr="00926168">
        <w:rPr>
          <w:noProof/>
        </w:rPr>
        <w:tab/>
        <w:t>Symbols</w:t>
      </w:r>
      <w:bookmarkEnd w:id="34"/>
      <w:bookmarkEnd w:id="35"/>
      <w:bookmarkEnd w:id="36"/>
      <w:bookmarkEnd w:id="37"/>
      <w:bookmarkEnd w:id="38"/>
    </w:p>
    <w:p w14:paraId="5D79CBA6" w14:textId="77777777" w:rsidR="001605A9" w:rsidRPr="00926168" w:rsidRDefault="001605A9" w:rsidP="001605A9">
      <w:r w:rsidRPr="00926168">
        <w:t>For the purposes of the present document, the following symbols apply:</w:t>
      </w:r>
    </w:p>
    <w:p w14:paraId="24868E0D" w14:textId="77777777" w:rsidR="001605A9" w:rsidRPr="00926168" w:rsidRDefault="001605A9" w:rsidP="001605A9">
      <w:pPr>
        <w:pStyle w:val="EW"/>
      </w:pPr>
      <w:r w:rsidRPr="00926168">
        <w:t>&lt;symbol&gt;</w:t>
      </w:r>
      <w:r w:rsidRPr="00926168">
        <w:tab/>
        <w:t>&lt;Explanation&gt;</w:t>
      </w:r>
    </w:p>
    <w:p w14:paraId="59044E08" w14:textId="77777777" w:rsidR="001605A9" w:rsidRPr="00926168" w:rsidRDefault="001605A9" w:rsidP="001605A9">
      <w:pPr>
        <w:pStyle w:val="Heading2"/>
        <w:rPr>
          <w:noProof/>
        </w:rPr>
      </w:pPr>
      <w:bookmarkStart w:id="39" w:name="_Toc29237868"/>
      <w:bookmarkStart w:id="40" w:name="_Toc37235767"/>
      <w:bookmarkStart w:id="41" w:name="_Toc46499473"/>
      <w:bookmarkStart w:id="42" w:name="_Toc52492205"/>
      <w:bookmarkStart w:id="43" w:name="_Toc201696557"/>
      <w:r w:rsidRPr="00926168">
        <w:rPr>
          <w:noProof/>
        </w:rPr>
        <w:t>3.3</w:t>
      </w:r>
      <w:r w:rsidRPr="00926168">
        <w:rPr>
          <w:noProof/>
        </w:rPr>
        <w:tab/>
        <w:t>Abbreviations</w:t>
      </w:r>
      <w:bookmarkEnd w:id="39"/>
      <w:bookmarkEnd w:id="40"/>
      <w:bookmarkEnd w:id="41"/>
      <w:bookmarkEnd w:id="42"/>
      <w:bookmarkEnd w:id="43"/>
    </w:p>
    <w:p w14:paraId="1532636C" w14:textId="77777777" w:rsidR="001605A9" w:rsidRPr="00926168" w:rsidRDefault="001605A9" w:rsidP="001605A9">
      <w:r w:rsidRPr="00926168">
        <w:t>For the purposes of the present document, the following abbreviations apply:</w:t>
      </w:r>
    </w:p>
    <w:p w14:paraId="491CE9E5" w14:textId="77777777" w:rsidR="001605A9" w:rsidRPr="00926168" w:rsidRDefault="001605A9" w:rsidP="001605A9">
      <w:pPr>
        <w:pStyle w:val="EW"/>
      </w:pPr>
      <w:r w:rsidRPr="00926168">
        <w:t>1xRTT</w:t>
      </w:r>
      <w:r w:rsidRPr="00926168">
        <w:tab/>
        <w:t>CDMA2000 1x Radio Transmission Technology</w:t>
      </w:r>
    </w:p>
    <w:p w14:paraId="7545D0DA" w14:textId="77777777" w:rsidR="001605A9" w:rsidRPr="00926168" w:rsidRDefault="001605A9" w:rsidP="001605A9">
      <w:pPr>
        <w:pStyle w:val="EW"/>
      </w:pPr>
      <w:r w:rsidRPr="00926168">
        <w:t>AS</w:t>
      </w:r>
      <w:r w:rsidRPr="00926168">
        <w:tab/>
        <w:t>Access Stratum</w:t>
      </w:r>
    </w:p>
    <w:p w14:paraId="126A3329" w14:textId="77777777" w:rsidR="001605A9" w:rsidRPr="00926168" w:rsidRDefault="001605A9" w:rsidP="001605A9">
      <w:pPr>
        <w:pStyle w:val="EW"/>
      </w:pPr>
      <w:r w:rsidRPr="00926168">
        <w:t>AC</w:t>
      </w:r>
      <w:r w:rsidRPr="00926168">
        <w:tab/>
        <w:t>Access Class (of the USIM)</w:t>
      </w:r>
    </w:p>
    <w:p w14:paraId="0F395808" w14:textId="77777777" w:rsidR="001605A9" w:rsidRPr="00926168" w:rsidRDefault="001605A9" w:rsidP="001605A9">
      <w:pPr>
        <w:pStyle w:val="EW"/>
      </w:pPr>
      <w:r w:rsidRPr="00926168">
        <w:t>ACDC</w:t>
      </w:r>
      <w:r w:rsidRPr="00926168">
        <w:tab/>
        <w:t>Application specific Congestion control for Data Communication</w:t>
      </w:r>
    </w:p>
    <w:p w14:paraId="25F2DDDC" w14:textId="77777777" w:rsidR="001605A9" w:rsidRPr="00926168" w:rsidRDefault="001605A9" w:rsidP="001605A9">
      <w:pPr>
        <w:pStyle w:val="EW"/>
      </w:pPr>
      <w:r w:rsidRPr="00926168">
        <w:t>BCCH</w:t>
      </w:r>
      <w:r w:rsidRPr="00926168">
        <w:tab/>
        <w:t>Broadcast Control Channel</w:t>
      </w:r>
    </w:p>
    <w:p w14:paraId="7136082D" w14:textId="77777777" w:rsidR="001605A9" w:rsidRPr="00926168" w:rsidRDefault="001605A9" w:rsidP="001605A9">
      <w:pPr>
        <w:pStyle w:val="EW"/>
      </w:pPr>
      <w:r w:rsidRPr="00926168">
        <w:t>BL</w:t>
      </w:r>
      <w:r w:rsidRPr="00926168">
        <w:tab/>
        <w:t>Bandwidth reduced Low complexity</w:t>
      </w:r>
    </w:p>
    <w:p w14:paraId="40E49C96" w14:textId="77777777" w:rsidR="001605A9" w:rsidRPr="00926168" w:rsidRDefault="001605A9" w:rsidP="001605A9">
      <w:pPr>
        <w:pStyle w:val="EW"/>
      </w:pPr>
      <w:r w:rsidRPr="00926168">
        <w:t>BR-BCCH</w:t>
      </w:r>
      <w:r w:rsidRPr="00926168">
        <w:tab/>
        <w:t>Bandwidth Reduced Broadcast Control Channel</w:t>
      </w:r>
    </w:p>
    <w:p w14:paraId="1D57F23F" w14:textId="77777777" w:rsidR="001605A9" w:rsidRPr="00926168" w:rsidRDefault="001605A9" w:rsidP="001605A9">
      <w:pPr>
        <w:pStyle w:val="EW"/>
      </w:pPr>
      <w:r w:rsidRPr="00926168">
        <w:t>BSS</w:t>
      </w:r>
      <w:r w:rsidRPr="00926168">
        <w:tab/>
        <w:t>Basic Service Set</w:t>
      </w:r>
    </w:p>
    <w:p w14:paraId="51F526DD" w14:textId="77777777" w:rsidR="001605A9" w:rsidRPr="00926168" w:rsidRDefault="001605A9" w:rsidP="001605A9">
      <w:pPr>
        <w:pStyle w:val="EW"/>
      </w:pPr>
      <w:r w:rsidRPr="00926168">
        <w:t>CMAS</w:t>
      </w:r>
      <w:r w:rsidRPr="00926168">
        <w:tab/>
        <w:t>Commercial Mobile Altert System</w:t>
      </w:r>
    </w:p>
    <w:p w14:paraId="44E0CD2B" w14:textId="77777777" w:rsidR="001605A9" w:rsidRPr="00926168" w:rsidRDefault="001605A9" w:rsidP="001605A9">
      <w:pPr>
        <w:pStyle w:val="EW"/>
      </w:pPr>
      <w:r w:rsidRPr="00926168">
        <w:t>CSG</w:t>
      </w:r>
      <w:r w:rsidRPr="00926168">
        <w:tab/>
        <w:t>Closed Subscriber Group</w:t>
      </w:r>
    </w:p>
    <w:p w14:paraId="7F2BBF23" w14:textId="77777777" w:rsidR="001605A9" w:rsidRPr="00926168" w:rsidRDefault="001605A9" w:rsidP="001605A9">
      <w:pPr>
        <w:pStyle w:val="EW"/>
      </w:pPr>
      <w:r w:rsidRPr="00926168">
        <w:t>DRX</w:t>
      </w:r>
      <w:r w:rsidRPr="00926168">
        <w:tab/>
        <w:t>Discontinuous Reception</w:t>
      </w:r>
    </w:p>
    <w:p w14:paraId="4C509DB9" w14:textId="77777777" w:rsidR="001605A9" w:rsidRPr="00926168" w:rsidRDefault="001605A9" w:rsidP="001605A9">
      <w:pPr>
        <w:pStyle w:val="EW"/>
      </w:pPr>
      <w:r w:rsidRPr="00926168">
        <w:t>DL-SCH</w:t>
      </w:r>
      <w:r w:rsidRPr="00926168">
        <w:tab/>
        <w:t>Downlink Shared Channel</w:t>
      </w:r>
    </w:p>
    <w:p w14:paraId="4BBF8D5C" w14:textId="77777777" w:rsidR="001605A9" w:rsidRPr="00926168" w:rsidRDefault="001605A9" w:rsidP="001605A9">
      <w:pPr>
        <w:pStyle w:val="EW"/>
      </w:pPr>
      <w:r w:rsidRPr="00926168">
        <w:t>EHPLMN</w:t>
      </w:r>
      <w:r w:rsidRPr="00926168">
        <w:tab/>
        <w:t>Equivalent Home PLMN</w:t>
      </w:r>
    </w:p>
    <w:p w14:paraId="0E9EE362" w14:textId="77777777" w:rsidR="001605A9" w:rsidRPr="00926168" w:rsidRDefault="001605A9" w:rsidP="001605A9">
      <w:pPr>
        <w:pStyle w:val="EW"/>
      </w:pPr>
      <w:r w:rsidRPr="00926168">
        <w:t>EPC</w:t>
      </w:r>
      <w:r w:rsidRPr="00926168">
        <w:tab/>
        <w:t>Evolved Packet Core</w:t>
      </w:r>
    </w:p>
    <w:p w14:paraId="0085DBBB" w14:textId="77777777" w:rsidR="001605A9" w:rsidRPr="00926168" w:rsidRDefault="001605A9" w:rsidP="001605A9">
      <w:pPr>
        <w:pStyle w:val="EW"/>
      </w:pPr>
      <w:r w:rsidRPr="00926168">
        <w:t>EPS</w:t>
      </w:r>
      <w:r w:rsidRPr="00926168">
        <w:tab/>
        <w:t>Evolved Packet System</w:t>
      </w:r>
    </w:p>
    <w:p w14:paraId="2A4B4018" w14:textId="77777777" w:rsidR="001605A9" w:rsidRPr="00926168" w:rsidRDefault="001605A9" w:rsidP="001605A9">
      <w:pPr>
        <w:pStyle w:val="EW"/>
      </w:pPr>
      <w:r w:rsidRPr="00926168">
        <w:t>ETWS</w:t>
      </w:r>
      <w:r w:rsidRPr="00926168">
        <w:tab/>
        <w:t>Earthquake and Tsunami Warning System</w:t>
      </w:r>
    </w:p>
    <w:p w14:paraId="23E6A42D" w14:textId="77777777" w:rsidR="001605A9" w:rsidRPr="00926168" w:rsidRDefault="001605A9" w:rsidP="001605A9">
      <w:pPr>
        <w:pStyle w:val="EW"/>
      </w:pPr>
      <w:r w:rsidRPr="00926168">
        <w:t>E-UTRA</w:t>
      </w:r>
      <w:r w:rsidRPr="00926168">
        <w:tab/>
        <w:t>Evolved UMTS Terrestrial Radio Access</w:t>
      </w:r>
    </w:p>
    <w:p w14:paraId="62350DF4" w14:textId="77777777" w:rsidR="001605A9" w:rsidRPr="00926168" w:rsidRDefault="001605A9" w:rsidP="001605A9">
      <w:pPr>
        <w:pStyle w:val="EW"/>
      </w:pPr>
      <w:r w:rsidRPr="00926168">
        <w:t>E-UTRAN</w:t>
      </w:r>
      <w:r w:rsidRPr="00926168">
        <w:tab/>
        <w:t>Evolved UMTS Terrestrial Radio Access Network</w:t>
      </w:r>
    </w:p>
    <w:p w14:paraId="2865234B" w14:textId="77777777" w:rsidR="001605A9" w:rsidRPr="00926168" w:rsidRDefault="001605A9" w:rsidP="001605A9">
      <w:pPr>
        <w:pStyle w:val="EW"/>
      </w:pPr>
      <w:r w:rsidRPr="00926168">
        <w:t>FDD</w:t>
      </w:r>
      <w:r w:rsidRPr="00926168">
        <w:tab/>
        <w:t>Frequency Division Duplex</w:t>
      </w:r>
    </w:p>
    <w:p w14:paraId="4B07C7B7" w14:textId="77777777" w:rsidR="001605A9" w:rsidRPr="00926168" w:rsidRDefault="001605A9" w:rsidP="001605A9">
      <w:pPr>
        <w:pStyle w:val="EW"/>
      </w:pPr>
      <w:r w:rsidRPr="00926168">
        <w:t>GERAN</w:t>
      </w:r>
      <w:r w:rsidRPr="00926168">
        <w:tab/>
        <w:t>GSM/EDGE Radio Access Network</w:t>
      </w:r>
    </w:p>
    <w:p w14:paraId="04859EA9" w14:textId="77777777" w:rsidR="001605A9" w:rsidRPr="00926168" w:rsidRDefault="001605A9" w:rsidP="001605A9">
      <w:pPr>
        <w:pStyle w:val="EW"/>
      </w:pPr>
      <w:r w:rsidRPr="00926168">
        <w:t>GWUS</w:t>
      </w:r>
      <w:r w:rsidRPr="00926168">
        <w:tab/>
        <w:t>Group Wake Up Signal</w:t>
      </w:r>
    </w:p>
    <w:p w14:paraId="15247172" w14:textId="77777777" w:rsidR="001605A9" w:rsidRPr="00926168" w:rsidRDefault="001605A9" w:rsidP="001605A9">
      <w:pPr>
        <w:pStyle w:val="EW"/>
      </w:pPr>
      <w:r w:rsidRPr="00926168">
        <w:t>HPLMN</w:t>
      </w:r>
      <w:r w:rsidRPr="00926168">
        <w:tab/>
        <w:t>Home PLMN</w:t>
      </w:r>
    </w:p>
    <w:p w14:paraId="3220D0CC" w14:textId="77777777" w:rsidR="001605A9" w:rsidRPr="00926168" w:rsidRDefault="001605A9" w:rsidP="001605A9">
      <w:pPr>
        <w:pStyle w:val="EW"/>
      </w:pPr>
      <w:r w:rsidRPr="00926168">
        <w:t>HSDN</w:t>
      </w:r>
      <w:r w:rsidRPr="00926168">
        <w:tab/>
        <w:t>High Speed Dedicated Network</w:t>
      </w:r>
    </w:p>
    <w:p w14:paraId="2FF6E64C" w14:textId="77777777" w:rsidR="001605A9" w:rsidRPr="00926168" w:rsidRDefault="001605A9" w:rsidP="001605A9">
      <w:pPr>
        <w:pStyle w:val="EW"/>
      </w:pPr>
      <w:r w:rsidRPr="00926168">
        <w:t>H-SFN</w:t>
      </w:r>
      <w:r w:rsidRPr="00926168">
        <w:tab/>
        <w:t>Hyper System Frame Number</w:t>
      </w:r>
    </w:p>
    <w:p w14:paraId="2DEDB053" w14:textId="77777777" w:rsidR="001605A9" w:rsidRPr="00926168" w:rsidRDefault="001605A9" w:rsidP="001605A9">
      <w:pPr>
        <w:pStyle w:val="EW"/>
      </w:pPr>
      <w:r w:rsidRPr="00926168">
        <w:t>HRPD</w:t>
      </w:r>
      <w:r w:rsidRPr="00926168">
        <w:tab/>
        <w:t>High Rate Packet Data</w:t>
      </w:r>
    </w:p>
    <w:p w14:paraId="12923B45" w14:textId="77777777" w:rsidR="001605A9" w:rsidRPr="00926168" w:rsidRDefault="001605A9" w:rsidP="001605A9">
      <w:pPr>
        <w:pStyle w:val="EW"/>
      </w:pPr>
      <w:r w:rsidRPr="00926168">
        <w:t>IAB</w:t>
      </w:r>
      <w:r w:rsidRPr="00926168">
        <w:tab/>
        <w:t>Integrated Access and Backhaul</w:t>
      </w:r>
    </w:p>
    <w:p w14:paraId="0EF874C0" w14:textId="77777777" w:rsidR="001605A9" w:rsidRPr="00926168" w:rsidRDefault="001605A9" w:rsidP="001605A9">
      <w:pPr>
        <w:pStyle w:val="EW"/>
      </w:pPr>
      <w:r w:rsidRPr="00926168">
        <w:t>IMSI</w:t>
      </w:r>
      <w:r w:rsidRPr="00926168">
        <w:tab/>
        <w:t>International Mobile Subscriber Identity</w:t>
      </w:r>
    </w:p>
    <w:p w14:paraId="6CA3A371" w14:textId="77777777" w:rsidR="001605A9" w:rsidRPr="00926168" w:rsidRDefault="001605A9" w:rsidP="001605A9">
      <w:pPr>
        <w:pStyle w:val="EW"/>
      </w:pPr>
      <w:r w:rsidRPr="00926168">
        <w:lastRenderedPageBreak/>
        <w:t>MBMS</w:t>
      </w:r>
      <w:r w:rsidRPr="00926168">
        <w:tab/>
        <w:t>Multimedia Broadcast-Multicast Service</w:t>
      </w:r>
    </w:p>
    <w:p w14:paraId="5CC22102" w14:textId="77777777" w:rsidR="001605A9" w:rsidRPr="00926168" w:rsidRDefault="001605A9" w:rsidP="001605A9">
      <w:pPr>
        <w:pStyle w:val="EW"/>
      </w:pPr>
      <w:r w:rsidRPr="00926168">
        <w:t>MBSFN</w:t>
      </w:r>
      <w:r w:rsidRPr="00926168">
        <w:tab/>
        <w:t>Multimedia Broadcast multicast service Single Frequency Network</w:t>
      </w:r>
    </w:p>
    <w:p w14:paraId="1E79266A" w14:textId="77777777" w:rsidR="001605A9" w:rsidRPr="00926168" w:rsidRDefault="001605A9" w:rsidP="001605A9">
      <w:pPr>
        <w:pStyle w:val="EW"/>
      </w:pPr>
      <w:r w:rsidRPr="00926168">
        <w:t>MCC</w:t>
      </w:r>
      <w:r w:rsidRPr="00926168">
        <w:tab/>
        <w:t>Mobile Country Code</w:t>
      </w:r>
    </w:p>
    <w:p w14:paraId="28C37E6F" w14:textId="77777777" w:rsidR="001605A9" w:rsidRPr="00926168" w:rsidRDefault="001605A9" w:rsidP="001605A9">
      <w:pPr>
        <w:pStyle w:val="EW"/>
      </w:pPr>
      <w:r w:rsidRPr="00926168">
        <w:t>MCCH</w:t>
      </w:r>
      <w:r w:rsidRPr="00926168">
        <w:tab/>
        <w:t>Multicast Control Channel</w:t>
      </w:r>
    </w:p>
    <w:p w14:paraId="6ED63E90" w14:textId="77777777" w:rsidR="001605A9" w:rsidRPr="00926168" w:rsidRDefault="001605A9" w:rsidP="001605A9">
      <w:pPr>
        <w:pStyle w:val="EW"/>
      </w:pPr>
      <w:r w:rsidRPr="00926168">
        <w:t>MDT</w:t>
      </w:r>
      <w:r w:rsidRPr="00926168">
        <w:tab/>
        <w:t>Minimization of Drive Tests</w:t>
      </w:r>
    </w:p>
    <w:p w14:paraId="2C2B1D24" w14:textId="77777777" w:rsidR="001605A9" w:rsidRPr="00926168" w:rsidRDefault="001605A9" w:rsidP="001605A9">
      <w:pPr>
        <w:pStyle w:val="EW"/>
      </w:pPr>
      <w:r w:rsidRPr="00926168">
        <w:t>MM</w:t>
      </w:r>
      <w:r w:rsidRPr="00926168">
        <w:tab/>
        <w:t>Mobility Management</w:t>
      </w:r>
    </w:p>
    <w:p w14:paraId="0D09A740" w14:textId="77777777" w:rsidR="001605A9" w:rsidRPr="00926168" w:rsidRDefault="001605A9" w:rsidP="001605A9">
      <w:pPr>
        <w:pStyle w:val="EW"/>
        <w:rPr>
          <w:lang w:eastAsia="zh-CN"/>
        </w:rPr>
      </w:pPr>
      <w:r w:rsidRPr="00926168">
        <w:t>MNC</w:t>
      </w:r>
      <w:r w:rsidRPr="00926168">
        <w:tab/>
        <w:t>Mobile Network Code</w:t>
      </w:r>
    </w:p>
    <w:p w14:paraId="46620C6E" w14:textId="77777777" w:rsidR="001605A9" w:rsidRPr="00926168" w:rsidRDefault="001605A9" w:rsidP="001605A9">
      <w:pPr>
        <w:pStyle w:val="EW"/>
      </w:pPr>
      <w:r w:rsidRPr="00926168">
        <w:t>MPDCCH</w:t>
      </w:r>
      <w:r w:rsidRPr="00926168">
        <w:tab/>
        <w:t>MTC Physical Downlink Control Channel</w:t>
      </w:r>
    </w:p>
    <w:p w14:paraId="3A83AB0F" w14:textId="77777777" w:rsidR="001605A9" w:rsidRPr="00926168" w:rsidRDefault="001605A9" w:rsidP="001605A9">
      <w:pPr>
        <w:pStyle w:val="EW"/>
      </w:pPr>
      <w:r w:rsidRPr="00926168">
        <w:t>MTCH</w:t>
      </w:r>
      <w:r w:rsidRPr="00926168">
        <w:tab/>
        <w:t>Multicast Traffic Channel</w:t>
      </w:r>
    </w:p>
    <w:p w14:paraId="684622C8" w14:textId="77777777" w:rsidR="001605A9" w:rsidRPr="00926168" w:rsidRDefault="001605A9" w:rsidP="001605A9">
      <w:pPr>
        <w:pStyle w:val="EW"/>
      </w:pPr>
      <w:r w:rsidRPr="00926168">
        <w:t>NAS</w:t>
      </w:r>
      <w:r w:rsidRPr="00926168">
        <w:tab/>
        <w:t>Non-Access Stratum</w:t>
      </w:r>
    </w:p>
    <w:p w14:paraId="65B145AB" w14:textId="77777777" w:rsidR="001605A9" w:rsidRPr="00926168" w:rsidRDefault="001605A9" w:rsidP="001605A9">
      <w:pPr>
        <w:pStyle w:val="EW"/>
      </w:pPr>
      <w:r w:rsidRPr="00926168">
        <w:t>NB-IoT</w:t>
      </w:r>
      <w:r w:rsidRPr="00926168">
        <w:tab/>
        <w:t>NarrowBand Internet of Things</w:t>
      </w:r>
    </w:p>
    <w:p w14:paraId="5CCAAA5B" w14:textId="77777777" w:rsidR="001605A9" w:rsidRPr="00926168" w:rsidRDefault="001605A9" w:rsidP="001605A9">
      <w:pPr>
        <w:pStyle w:val="EW"/>
      </w:pPr>
      <w:r w:rsidRPr="00926168">
        <w:t>NR</w:t>
      </w:r>
      <w:r w:rsidRPr="00926168">
        <w:tab/>
        <w:t>NR Radio Access</w:t>
      </w:r>
    </w:p>
    <w:p w14:paraId="65F63AD9" w14:textId="77777777" w:rsidR="001605A9" w:rsidRPr="00926168" w:rsidRDefault="001605A9" w:rsidP="001605A9">
      <w:pPr>
        <w:pStyle w:val="EW"/>
      </w:pPr>
      <w:r w:rsidRPr="00926168">
        <w:t>NRS</w:t>
      </w:r>
      <w:r w:rsidRPr="00926168">
        <w:tab/>
        <w:t>Narrowband Reference Signal</w:t>
      </w:r>
    </w:p>
    <w:p w14:paraId="323C9636" w14:textId="77777777" w:rsidR="001605A9" w:rsidRPr="00926168" w:rsidRDefault="001605A9" w:rsidP="001605A9">
      <w:pPr>
        <w:pStyle w:val="EW"/>
      </w:pPr>
      <w:r w:rsidRPr="00926168">
        <w:t>NTN</w:t>
      </w:r>
      <w:r w:rsidRPr="00926168">
        <w:tab/>
        <w:t>Non-Terrestrial Network</w:t>
      </w:r>
    </w:p>
    <w:p w14:paraId="595B675D" w14:textId="77777777" w:rsidR="001605A9" w:rsidRPr="00926168" w:rsidRDefault="001605A9" w:rsidP="001605A9">
      <w:pPr>
        <w:pStyle w:val="EW"/>
      </w:pPr>
      <w:r w:rsidRPr="00926168">
        <w:t>PLMN</w:t>
      </w:r>
      <w:r w:rsidRPr="00926168">
        <w:tab/>
        <w:t>Public Land Mobile Network</w:t>
      </w:r>
    </w:p>
    <w:p w14:paraId="22993B25" w14:textId="77777777" w:rsidR="001605A9" w:rsidRPr="00926168" w:rsidRDefault="001605A9" w:rsidP="001605A9">
      <w:pPr>
        <w:pStyle w:val="EW"/>
      </w:pPr>
      <w:r w:rsidRPr="00926168">
        <w:t>ProSe</w:t>
      </w:r>
      <w:r w:rsidRPr="00926168">
        <w:tab/>
        <w:t>Proximity-based Services</w:t>
      </w:r>
    </w:p>
    <w:p w14:paraId="6B7EC48B" w14:textId="77777777" w:rsidR="001605A9" w:rsidRPr="00926168" w:rsidRDefault="001605A9" w:rsidP="001605A9">
      <w:pPr>
        <w:pStyle w:val="EW"/>
      </w:pPr>
      <w:r w:rsidRPr="00926168">
        <w:t>PSM</w:t>
      </w:r>
      <w:r w:rsidRPr="00926168">
        <w:tab/>
        <w:t>Power Saving Mode</w:t>
      </w:r>
    </w:p>
    <w:p w14:paraId="7946FAFC" w14:textId="77777777" w:rsidR="001605A9" w:rsidRPr="00926168" w:rsidRDefault="001605A9" w:rsidP="001605A9">
      <w:pPr>
        <w:pStyle w:val="EW"/>
      </w:pPr>
      <w:r w:rsidRPr="00926168">
        <w:t>PTW</w:t>
      </w:r>
      <w:r w:rsidRPr="00926168">
        <w:tab/>
        <w:t>Paging Time Window</w:t>
      </w:r>
    </w:p>
    <w:p w14:paraId="3317845E" w14:textId="77777777" w:rsidR="001605A9" w:rsidRPr="00926168" w:rsidRDefault="001605A9" w:rsidP="001605A9">
      <w:pPr>
        <w:pStyle w:val="EW"/>
      </w:pPr>
      <w:r w:rsidRPr="00926168">
        <w:t>PWS</w:t>
      </w:r>
      <w:r w:rsidRPr="00926168">
        <w:tab/>
        <w:t>Public Warning System</w:t>
      </w:r>
    </w:p>
    <w:p w14:paraId="283DD681" w14:textId="77777777" w:rsidR="001605A9" w:rsidRPr="00926168" w:rsidRDefault="001605A9" w:rsidP="001605A9">
      <w:pPr>
        <w:pStyle w:val="EW"/>
      </w:pPr>
      <w:r w:rsidRPr="00926168">
        <w:t>RAT</w:t>
      </w:r>
      <w:r w:rsidRPr="00926168">
        <w:tab/>
        <w:t>Radio Access Technology</w:t>
      </w:r>
    </w:p>
    <w:p w14:paraId="675AC9DC" w14:textId="77777777" w:rsidR="001605A9" w:rsidRPr="00926168" w:rsidRDefault="001605A9" w:rsidP="001605A9">
      <w:pPr>
        <w:pStyle w:val="EW"/>
      </w:pPr>
      <w:r w:rsidRPr="00926168">
        <w:t>RNA</w:t>
      </w:r>
      <w:r w:rsidRPr="00926168">
        <w:tab/>
        <w:t>RAN-based Notification Area</w:t>
      </w:r>
    </w:p>
    <w:p w14:paraId="20FEE334" w14:textId="77777777" w:rsidR="001605A9" w:rsidRPr="00926168" w:rsidRDefault="001605A9" w:rsidP="001605A9">
      <w:pPr>
        <w:pStyle w:val="EW"/>
      </w:pPr>
      <w:r w:rsidRPr="00926168">
        <w:t>RNAU</w:t>
      </w:r>
      <w:r w:rsidRPr="00926168">
        <w:tab/>
        <w:t>RAN-based Notification Area Update</w:t>
      </w:r>
    </w:p>
    <w:p w14:paraId="6D5EF30B" w14:textId="77777777" w:rsidR="001605A9" w:rsidRPr="00926168" w:rsidRDefault="001605A9" w:rsidP="001605A9">
      <w:pPr>
        <w:pStyle w:val="EW"/>
      </w:pPr>
      <w:r w:rsidRPr="00926168">
        <w:t>RRC</w:t>
      </w:r>
      <w:r w:rsidRPr="00926168">
        <w:tab/>
        <w:t>Radio Resource Control</w:t>
      </w:r>
    </w:p>
    <w:p w14:paraId="6E9ECCD4" w14:textId="77777777" w:rsidR="001605A9" w:rsidRPr="00926168" w:rsidRDefault="001605A9" w:rsidP="001605A9">
      <w:pPr>
        <w:pStyle w:val="EW"/>
      </w:pPr>
      <w:r w:rsidRPr="00926168">
        <w:t>SAP</w:t>
      </w:r>
      <w:r w:rsidRPr="00926168">
        <w:tab/>
        <w:t>Service Access Point</w:t>
      </w:r>
    </w:p>
    <w:p w14:paraId="5D24C724" w14:textId="77777777" w:rsidR="001605A9" w:rsidRPr="00926168" w:rsidRDefault="001605A9" w:rsidP="001605A9">
      <w:pPr>
        <w:pStyle w:val="EW"/>
      </w:pPr>
      <w:r w:rsidRPr="00926168">
        <w:t>SIBX</w:t>
      </w:r>
      <w:r w:rsidRPr="00926168">
        <w:tab/>
        <w:t>SystemInformationBlockTypeX</w:t>
      </w:r>
    </w:p>
    <w:p w14:paraId="66F8A018" w14:textId="77777777" w:rsidR="001605A9" w:rsidRPr="00926168" w:rsidRDefault="001605A9" w:rsidP="001605A9">
      <w:pPr>
        <w:pStyle w:val="EW"/>
      </w:pPr>
      <w:r w:rsidRPr="00926168">
        <w:t>TDD</w:t>
      </w:r>
      <w:r w:rsidRPr="00926168">
        <w:tab/>
        <w:t>Time Division Duplex</w:t>
      </w:r>
    </w:p>
    <w:p w14:paraId="6B22A7C3" w14:textId="77777777" w:rsidR="001605A9" w:rsidRPr="00926168" w:rsidRDefault="001605A9" w:rsidP="001605A9">
      <w:pPr>
        <w:pStyle w:val="EW"/>
      </w:pPr>
      <w:r w:rsidRPr="00926168">
        <w:t>UAC</w:t>
      </w:r>
      <w:r w:rsidRPr="00926168">
        <w:tab/>
        <w:t>Unified Access Control</w:t>
      </w:r>
    </w:p>
    <w:p w14:paraId="2B8AC506" w14:textId="77777777" w:rsidR="001605A9" w:rsidRPr="00926168" w:rsidRDefault="001605A9" w:rsidP="001605A9">
      <w:pPr>
        <w:pStyle w:val="EW"/>
      </w:pPr>
      <w:r w:rsidRPr="00926168">
        <w:t>UE</w:t>
      </w:r>
      <w:r w:rsidRPr="00926168">
        <w:tab/>
        <w:t>User Equipment</w:t>
      </w:r>
    </w:p>
    <w:p w14:paraId="05B5414A" w14:textId="77777777" w:rsidR="001605A9" w:rsidRPr="00926168" w:rsidRDefault="001605A9" w:rsidP="001605A9">
      <w:pPr>
        <w:pStyle w:val="EW"/>
      </w:pPr>
      <w:r w:rsidRPr="00926168">
        <w:t>UMTS</w:t>
      </w:r>
      <w:r w:rsidRPr="00926168">
        <w:tab/>
        <w:t>Universal Mobile Telecommunications System</w:t>
      </w:r>
    </w:p>
    <w:p w14:paraId="159659A6" w14:textId="77777777" w:rsidR="001605A9" w:rsidRPr="00926168" w:rsidRDefault="001605A9" w:rsidP="001605A9">
      <w:pPr>
        <w:pStyle w:val="EW"/>
      </w:pPr>
      <w:r w:rsidRPr="00926168">
        <w:t>USIM</w:t>
      </w:r>
      <w:r w:rsidRPr="00926168">
        <w:tab/>
        <w:t>Universal Subscriber Identity Module</w:t>
      </w:r>
    </w:p>
    <w:p w14:paraId="43F9FDC3" w14:textId="77777777" w:rsidR="001605A9" w:rsidRPr="00926168" w:rsidRDefault="001605A9" w:rsidP="001605A9">
      <w:pPr>
        <w:pStyle w:val="EW"/>
      </w:pPr>
      <w:r w:rsidRPr="00926168">
        <w:t>UTRA</w:t>
      </w:r>
      <w:r w:rsidRPr="00926168">
        <w:tab/>
        <w:t>UMTS Terrestrial Radio Access</w:t>
      </w:r>
    </w:p>
    <w:p w14:paraId="6888EE1D" w14:textId="77777777" w:rsidR="001605A9" w:rsidRPr="00926168" w:rsidRDefault="001605A9" w:rsidP="001605A9">
      <w:pPr>
        <w:pStyle w:val="EW"/>
        <w:rPr>
          <w:lang w:eastAsia="zh-CN"/>
        </w:rPr>
      </w:pPr>
      <w:r w:rsidRPr="00926168">
        <w:t>UTRAN</w:t>
      </w:r>
      <w:r w:rsidRPr="00926168">
        <w:tab/>
        <w:t>UMTS Terrestrial Radio Access Network</w:t>
      </w:r>
    </w:p>
    <w:p w14:paraId="6823CB4A" w14:textId="77777777" w:rsidR="001605A9" w:rsidRPr="00926168" w:rsidRDefault="001605A9" w:rsidP="001605A9">
      <w:pPr>
        <w:pStyle w:val="EW"/>
      </w:pPr>
      <w:r w:rsidRPr="00926168">
        <w:t>V2X</w:t>
      </w:r>
      <w:r w:rsidRPr="00926168">
        <w:tab/>
        <w:t>Vehicle-to-Everything</w:t>
      </w:r>
    </w:p>
    <w:p w14:paraId="403AC048" w14:textId="77777777" w:rsidR="001605A9" w:rsidRPr="00926168" w:rsidRDefault="001605A9" w:rsidP="001605A9">
      <w:pPr>
        <w:pStyle w:val="EX"/>
      </w:pPr>
      <w:r w:rsidRPr="00926168">
        <w:t>WUS</w:t>
      </w:r>
      <w:r w:rsidRPr="00926168">
        <w:tab/>
        <w:t>Wake Up Signal</w:t>
      </w:r>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44" w:name="_Toc29237873"/>
      <w:bookmarkStart w:id="45" w:name="_Toc37235772"/>
      <w:bookmarkStart w:id="46" w:name="_Toc46499478"/>
      <w:bookmarkStart w:id="47" w:name="_Toc52492210"/>
      <w:bookmarkStart w:id="48" w:name="_Toc186664351"/>
      <w:r w:rsidRPr="004E75D3">
        <w:rPr>
          <w:noProof/>
        </w:rPr>
        <w:t>4.4</w:t>
      </w:r>
      <w:r w:rsidRPr="004E75D3">
        <w:rPr>
          <w:noProof/>
        </w:rPr>
        <w:tab/>
        <w:t>NB-IoT functionality in Idle Mode</w:t>
      </w:r>
      <w:bookmarkEnd w:id="44"/>
      <w:bookmarkEnd w:id="45"/>
      <w:bookmarkEnd w:id="46"/>
      <w:bookmarkEnd w:id="47"/>
      <w:bookmarkEnd w:id="48"/>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49" w:author="Nokia" w:date="2025-09-01T22:17:00Z" w16du:dateUtc="2025-09-01T16:47:00Z"/>
        </w:rPr>
      </w:pPr>
      <w:del w:id="50" w:author="Nokia" w:date="2025-09-01T22:17:00Z" w16du:dateUtc="2025-09-01T16:4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27786684" w:rsidR="00EF1143" w:rsidRPr="004E75D3" w:rsidDel="008527F7" w:rsidRDefault="00EF1143" w:rsidP="00EF1143">
      <w:pPr>
        <w:pStyle w:val="B1"/>
        <w:rPr>
          <w:del w:id="51" w:author="Nokia" w:date="2025-09-05T08:29:00Z" w16du:dateUtc="2025-09-05T02:59:00Z"/>
        </w:rPr>
      </w:pPr>
      <w:del w:id="52" w:author="Nokia" w:date="2025-09-05T08:29:00Z" w16du:dateUtc="2025-09-05T02:59:00Z">
        <w:r w:rsidRPr="004E75D3" w:rsidDel="008527F7">
          <w:delText>-</w:delText>
        </w:r>
        <w:r w:rsidRPr="004E75D3" w:rsidDel="008527F7">
          <w:tab/>
          <w:delText>Camped on Any cell state</w:delText>
        </w:r>
      </w:del>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lastRenderedPageBreak/>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53" w:author="Srinivasan Selvaganapathy (Nokia)" w:date="2025-05-06T13:50:00Z"/>
        </w:rPr>
      </w:pPr>
      <w:del w:id="54"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55"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56" w:name="_Toc29237884"/>
      <w:bookmarkStart w:id="57" w:name="_Toc37235783"/>
      <w:bookmarkStart w:id="58" w:name="_Toc46499489"/>
      <w:bookmarkStart w:id="59" w:name="_Toc52492221"/>
      <w:bookmarkStart w:id="60" w:name="_Toc201696573"/>
      <w:r w:rsidRPr="00926168">
        <w:rPr>
          <w:noProof/>
        </w:rPr>
        <w:t>5.2</w:t>
      </w:r>
      <w:r w:rsidRPr="00926168">
        <w:rPr>
          <w:noProof/>
        </w:rPr>
        <w:tab/>
        <w:t>Cell selection and reselection</w:t>
      </w:r>
      <w:bookmarkEnd w:id="56"/>
      <w:bookmarkEnd w:id="57"/>
      <w:bookmarkEnd w:id="58"/>
      <w:bookmarkEnd w:id="59"/>
      <w:bookmarkEnd w:id="60"/>
    </w:p>
    <w:p w14:paraId="18BCC7D3" w14:textId="77777777" w:rsidR="007C2A88" w:rsidRPr="00926168" w:rsidRDefault="007C2A88" w:rsidP="007C2A88">
      <w:pPr>
        <w:pStyle w:val="Heading3"/>
        <w:rPr>
          <w:noProof/>
        </w:rPr>
      </w:pPr>
      <w:bookmarkStart w:id="61" w:name="_Toc29237885"/>
      <w:bookmarkStart w:id="62" w:name="_Toc37235784"/>
      <w:bookmarkStart w:id="63" w:name="_Toc46499490"/>
      <w:bookmarkStart w:id="64" w:name="_Toc52492222"/>
      <w:bookmarkStart w:id="65" w:name="_Toc201696574"/>
      <w:r w:rsidRPr="00926168">
        <w:rPr>
          <w:noProof/>
        </w:rPr>
        <w:t>5.2.1</w:t>
      </w:r>
      <w:r w:rsidRPr="00926168">
        <w:rPr>
          <w:noProof/>
        </w:rPr>
        <w:tab/>
        <w:t>Introduction</w:t>
      </w:r>
      <w:bookmarkEnd w:id="61"/>
      <w:bookmarkEnd w:id="62"/>
      <w:bookmarkEnd w:id="63"/>
      <w:bookmarkEnd w:id="64"/>
      <w:bookmarkEnd w:id="65"/>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66" w:name="_Toc29237886"/>
      <w:bookmarkStart w:id="67" w:name="_Toc37235785"/>
      <w:bookmarkStart w:id="68" w:name="_Toc46499491"/>
      <w:bookmarkStart w:id="69" w:name="_Toc52492223"/>
      <w:bookmarkStart w:id="70" w:name="_Toc201696575"/>
      <w:r w:rsidRPr="00926168">
        <w:rPr>
          <w:noProof/>
        </w:rPr>
        <w:lastRenderedPageBreak/>
        <w:t>5.2.2</w:t>
      </w:r>
      <w:r w:rsidRPr="00926168">
        <w:rPr>
          <w:noProof/>
        </w:rPr>
        <w:tab/>
        <w:t>States and state transitions in Idle Mode</w:t>
      </w:r>
      <w:bookmarkEnd w:id="66"/>
      <w:bookmarkEnd w:id="67"/>
      <w:bookmarkEnd w:id="68"/>
      <w:bookmarkEnd w:id="69"/>
      <w:bookmarkEnd w:id="70"/>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71" w:name="_Ref450542978"/>
      <w:bookmarkStart w:id="72" w:name="_Ref450960844"/>
    </w:p>
    <w:bookmarkStart w:id="73" w:name="_MON_1604430821"/>
    <w:bookmarkEnd w:id="73"/>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1.25pt" o:ole="" fillcolor="window">
            <v:imagedata r:id="rId16" o:title=""/>
          </v:shape>
          <o:OLEObject Type="Embed" ProgID="Word.Picture.8" ShapeID="_x0000_i1025" DrawAspect="Content" ObjectID="_1818567268" r:id="rId17"/>
        </w:object>
      </w:r>
    </w:p>
    <w:p w14:paraId="29F2DE7E" w14:textId="77777777" w:rsidR="007C2A88" w:rsidRPr="00926168" w:rsidRDefault="007C2A88" w:rsidP="007C2A88">
      <w:pPr>
        <w:pStyle w:val="TF"/>
        <w:keepNext/>
      </w:pPr>
      <w:r w:rsidRPr="00926168">
        <w:t>Figure 5.2.2-1</w:t>
      </w:r>
      <w:bookmarkEnd w:id="71"/>
      <w:bookmarkEnd w:id="72"/>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74" w:name="_MON_1518510156"/>
    <w:bookmarkEnd w:id="74"/>
    <w:p w14:paraId="7ED49B64" w14:textId="450F3E11" w:rsidR="007C2A88" w:rsidRDefault="007C2A88" w:rsidP="007C2A88">
      <w:pPr>
        <w:pStyle w:val="TH"/>
        <w:rPr>
          <w:ins w:id="75" w:author="Nokia" w:date="2025-09-01T22:19:00Z" w16du:dateUtc="2025-09-01T16:49:00Z"/>
          <w:i/>
        </w:rPr>
      </w:pPr>
      <w:del w:id="76" w:author="Nokia" w:date="2025-09-01T22:19:00Z" w16du:dateUtc="2025-09-01T16:49:00Z">
        <w:r w:rsidRPr="00926168" w:rsidDel="00BC09F7">
          <w:rPr>
            <w:i/>
          </w:rPr>
          <w:object w:dxaOrig="9210" w:dyaOrig="12749" w14:anchorId="174A10C3">
            <v:shape id="_x0000_i1026" type="#_x0000_t75" style="width:435pt;height:417.75pt" o:ole="" fillcolor="window">
              <v:imagedata r:id="rId18" o:title="" cropbottom="18435f"/>
            </v:shape>
            <o:OLEObject Type="Embed" ProgID="Word.Picture.8" ShapeID="_x0000_i1026" DrawAspect="Content" ObjectID="_1818567269" r:id="rId19"/>
          </w:object>
        </w:r>
      </w:del>
    </w:p>
    <w:bookmarkStart w:id="77" w:name="_MON_1816613018"/>
    <w:bookmarkEnd w:id="77"/>
    <w:p w14:paraId="7DE3E2BE" w14:textId="229B5D89" w:rsidR="00BC09F7" w:rsidRPr="00926168" w:rsidRDefault="008527F7" w:rsidP="007C2A88">
      <w:pPr>
        <w:pStyle w:val="TH"/>
      </w:pPr>
      <w:ins w:id="78" w:author="Nokia" w:date="2025-09-01T22:20:00Z" w16du:dateUtc="2025-09-01T16:50:00Z">
        <w:r w:rsidRPr="00926168">
          <w:rPr>
            <w:i/>
          </w:rPr>
          <w:object w:dxaOrig="9210" w:dyaOrig="12749" w14:anchorId="4C87277E">
            <v:shape id="_x0000_i1032" type="#_x0000_t75" style="width:435.75pt;height:581.25pt" o:ole="" fillcolor="window">
              <v:imagedata r:id="rId20" o:title=""/>
            </v:shape>
            <o:OLEObject Type="Embed" ProgID="Word.Picture.8" ShapeID="_x0000_i1032" DrawAspect="Content" ObjectID="_1818567270" r:id="rId21"/>
          </w:object>
        </w:r>
      </w:ins>
    </w:p>
    <w:p w14:paraId="3D5A52E0" w14:textId="6D76A5D7" w:rsidR="007C2A88" w:rsidRPr="00926168" w:rsidRDefault="007C2A88" w:rsidP="007C2A88">
      <w:pPr>
        <w:pStyle w:val="TF"/>
      </w:pPr>
      <w:r w:rsidRPr="00926168">
        <w:t>Figure 5.2.2-2: RRC_IDLE Cell Selection and Reselection for NB-IoT</w:t>
      </w:r>
    </w:p>
    <w:p w14:paraId="13CCB423" w14:textId="77777777" w:rsidR="00497B32" w:rsidRPr="00926168" w:rsidRDefault="00497B32" w:rsidP="00497B32">
      <w:pPr>
        <w:pStyle w:val="Heading3"/>
        <w:rPr>
          <w:noProof/>
        </w:rPr>
      </w:pPr>
      <w:bookmarkStart w:id="79" w:name="_Toc29237895"/>
      <w:bookmarkStart w:id="80" w:name="_Toc37235794"/>
      <w:bookmarkStart w:id="81" w:name="_Toc46499500"/>
      <w:bookmarkStart w:id="82" w:name="_Toc52492232"/>
      <w:bookmarkStart w:id="83" w:name="_Toc201696584"/>
      <w:bookmarkStart w:id="84" w:name="_Toc29237901"/>
      <w:bookmarkStart w:id="85" w:name="_Toc37235800"/>
      <w:bookmarkStart w:id="86" w:name="_Toc46499506"/>
      <w:bookmarkStart w:id="87" w:name="_Toc52492238"/>
      <w:bookmarkStart w:id="88" w:name="_Toc201696590"/>
      <w:r w:rsidRPr="00926168">
        <w:rPr>
          <w:noProof/>
        </w:rPr>
        <w:t>5.2.4</w:t>
      </w:r>
      <w:r w:rsidRPr="00926168">
        <w:rPr>
          <w:noProof/>
        </w:rPr>
        <w:tab/>
        <w:t>Cell Reselection evaluation process</w:t>
      </w:r>
      <w:bookmarkEnd w:id="79"/>
      <w:bookmarkEnd w:id="80"/>
      <w:bookmarkEnd w:id="81"/>
      <w:bookmarkEnd w:id="82"/>
      <w:bookmarkEnd w:id="83"/>
    </w:p>
    <w:p w14:paraId="2F276B06" w14:textId="77777777" w:rsidR="00497B32" w:rsidRPr="00926168" w:rsidRDefault="00497B32" w:rsidP="00497B32">
      <w:pPr>
        <w:pStyle w:val="Heading4"/>
        <w:rPr>
          <w:noProof/>
        </w:rPr>
      </w:pPr>
      <w:bookmarkStart w:id="89" w:name="_Toc29237896"/>
      <w:bookmarkStart w:id="90" w:name="_Toc37235795"/>
      <w:bookmarkStart w:id="91" w:name="_Toc46499501"/>
      <w:bookmarkStart w:id="92" w:name="_Toc52492233"/>
      <w:bookmarkStart w:id="93" w:name="_Toc201696585"/>
      <w:r w:rsidRPr="00926168">
        <w:rPr>
          <w:noProof/>
        </w:rPr>
        <w:t>5.2.4.1</w:t>
      </w:r>
      <w:r w:rsidRPr="00926168">
        <w:rPr>
          <w:noProof/>
        </w:rPr>
        <w:tab/>
        <w:t>Reselection priorities handling</w:t>
      </w:r>
      <w:bookmarkEnd w:id="89"/>
      <w:bookmarkEnd w:id="90"/>
      <w:bookmarkEnd w:id="91"/>
      <w:bookmarkEnd w:id="92"/>
      <w:bookmarkEnd w:id="93"/>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94" w:name="_Hlk42703847"/>
      <w:r w:rsidRPr="00926168">
        <w:t xml:space="preserve">via </w:t>
      </w:r>
      <w:r w:rsidRPr="00926168">
        <w:rPr>
          <w:i/>
        </w:rPr>
        <w:t>cellReselectionPriority</w:t>
      </w:r>
      <w:r w:rsidRPr="00926168">
        <w:t xml:space="preserve"> and </w:t>
      </w:r>
      <w:r w:rsidRPr="00926168">
        <w:rPr>
          <w:i/>
        </w:rPr>
        <w:t>cellReselectionSubPriority</w:t>
      </w:r>
      <w:bookmarkEnd w:id="94"/>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95" w:name="_Toc29237897"/>
      <w:bookmarkStart w:id="96" w:name="_Toc37235796"/>
      <w:bookmarkStart w:id="97" w:name="_Toc46499502"/>
      <w:bookmarkStart w:id="98" w:name="_Toc52492234"/>
      <w:bookmarkStart w:id="99" w:name="_Toc201696586"/>
      <w:r w:rsidRPr="00926168">
        <w:rPr>
          <w:noProof/>
        </w:rPr>
        <w:t>5.2.4.2</w:t>
      </w:r>
      <w:r w:rsidRPr="00926168">
        <w:rPr>
          <w:noProof/>
        </w:rPr>
        <w:tab/>
        <w:t>Measurement rules for cell re-selection</w:t>
      </w:r>
      <w:bookmarkEnd w:id="95"/>
      <w:bookmarkEnd w:id="96"/>
      <w:bookmarkEnd w:id="97"/>
      <w:bookmarkEnd w:id="98"/>
      <w:bookmarkEnd w:id="99"/>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100"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100"/>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101" w:name="_Toc29237898"/>
      <w:bookmarkStart w:id="102" w:name="_Toc37235797"/>
      <w:bookmarkStart w:id="103" w:name="_Toc46499503"/>
      <w:bookmarkStart w:id="104"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105" w:name="_Toc201696587"/>
      <w:r w:rsidRPr="00926168">
        <w:rPr>
          <w:noProof/>
        </w:rPr>
        <w:t>5.2.4.2a</w:t>
      </w:r>
      <w:r w:rsidRPr="00926168">
        <w:rPr>
          <w:noProof/>
        </w:rPr>
        <w:tab/>
        <w:t>Measurement rules for cell re-selection for NB-IoT</w:t>
      </w:r>
      <w:bookmarkEnd w:id="101"/>
      <w:bookmarkEnd w:id="102"/>
      <w:bookmarkEnd w:id="103"/>
      <w:bookmarkEnd w:id="104"/>
      <w:bookmarkEnd w:id="105"/>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106" w:name="_Toc29237899"/>
      <w:bookmarkStart w:id="107" w:name="_Toc37235798"/>
      <w:bookmarkStart w:id="108" w:name="_Toc46499504"/>
      <w:bookmarkStart w:id="109"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110" w:name="_Toc201696588"/>
      <w:r w:rsidRPr="00926168">
        <w:rPr>
          <w:noProof/>
        </w:rPr>
        <w:lastRenderedPageBreak/>
        <w:t>5.2.4.3</w:t>
      </w:r>
      <w:r w:rsidRPr="00926168">
        <w:rPr>
          <w:noProof/>
        </w:rPr>
        <w:tab/>
        <w:t>Mobility states of a UE</w:t>
      </w:r>
      <w:bookmarkEnd w:id="106"/>
      <w:bookmarkEnd w:id="107"/>
      <w:bookmarkEnd w:id="108"/>
      <w:bookmarkEnd w:id="109"/>
      <w:bookmarkEnd w:id="110"/>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111" w:name="_Toc29237900"/>
      <w:bookmarkStart w:id="112" w:name="_Toc37235799"/>
      <w:bookmarkStart w:id="113" w:name="_Toc46499505"/>
      <w:bookmarkStart w:id="114" w:name="_Toc52492237"/>
      <w:bookmarkStart w:id="115" w:name="_Toc201696589"/>
      <w:r w:rsidRPr="00926168">
        <w:rPr>
          <w:noProof/>
        </w:rPr>
        <w:t>5.2.4.3.1</w:t>
      </w:r>
      <w:r w:rsidRPr="00926168">
        <w:rPr>
          <w:noProof/>
        </w:rPr>
        <w:tab/>
        <w:t>Scaling rules</w:t>
      </w:r>
      <w:bookmarkEnd w:id="111"/>
      <w:bookmarkEnd w:id="112"/>
      <w:bookmarkEnd w:id="113"/>
      <w:bookmarkEnd w:id="114"/>
      <w:bookmarkEnd w:id="115"/>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84"/>
      <w:bookmarkEnd w:id="85"/>
      <w:bookmarkEnd w:id="86"/>
      <w:bookmarkEnd w:id="87"/>
      <w:bookmarkEnd w:id="88"/>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1326457B" w:rsidR="00682CEB" w:rsidRPr="00926168" w:rsidRDefault="00682CEB" w:rsidP="007C2A88">
      <w:ins w:id="116" w:author="Nokia" w:date="2025-09-02T09:17:00Z" w16du:dateUtc="2025-09-02T03:47:00Z">
        <w:r>
          <w:t xml:space="preserve">NOTE: If the highest ranked cell </w:t>
        </w:r>
      </w:ins>
      <w:ins w:id="117" w:author="Nokia" w:date="2025-09-02T09:18:00Z" w16du:dateUtc="2025-09-02T03:48:00Z">
        <w:r>
          <w:t xml:space="preserve">or best cell according to absolute priority reselection rules is cell operating </w:t>
        </w:r>
      </w:ins>
      <w:ins w:id="118" w:author="Nokia" w:date="2025-09-02T09:19:00Z" w16du:dateUtc="2025-09-02T03:49:00Z">
        <w:r>
          <w:t xml:space="preserve">in </w:t>
        </w:r>
      </w:ins>
      <w:ins w:id="119" w:author="Nokia" w:date="2025-09-02T09:20:00Z" w16du:dateUtc="2025-09-02T03:50:00Z">
        <w:r>
          <w:t>store and forward</w:t>
        </w:r>
      </w:ins>
      <w:ins w:id="120" w:author="Nokia" w:date="2025-09-02T09:19:00Z" w16du:dateUtc="2025-09-02T03:49:00Z">
        <w:r>
          <w:t xml:space="preserve"> mode </w:t>
        </w:r>
      </w:ins>
      <w:ins w:id="121" w:author="Nokia" w:date="2025-09-02T09:20:00Z" w16du:dateUtc="2025-09-02T03:50:00Z">
        <w:r>
          <w:t xml:space="preserve">the UE may </w:t>
        </w:r>
      </w:ins>
      <w:ins w:id="122" w:author="Nokia" w:date="2025-09-05T08:40:00Z" w16du:dateUtc="2025-09-05T03:10:00Z">
        <w:r w:rsidR="003F34B6">
          <w:t>deprioritse</w:t>
        </w:r>
      </w:ins>
      <w:ins w:id="123" w:author="Nokia" w:date="2025-09-05T08:42:00Z" w16du:dateUtc="2025-09-05T03:12:00Z">
        <w:r w:rsidR="003F34B6">
          <w:t>or not consider</w:t>
        </w:r>
      </w:ins>
      <w:ins w:id="124" w:author="Nokia" w:date="2025-09-05T08:40:00Z" w16du:dateUtc="2025-09-05T03:10:00Z">
        <w:r w:rsidR="003F34B6">
          <w:t xml:space="preserve"> </w:t>
        </w:r>
      </w:ins>
      <w:ins w:id="125" w:author="Nokia" w:date="2025-09-02T09:20:00Z" w16du:dateUtc="2025-09-02T03:50:00Z">
        <w:r>
          <w:t>this cell as candidate cell for cell reselection</w:t>
        </w:r>
      </w:ins>
      <w:ins w:id="126" w:author="Nokia" w:date="2025-09-02T09:21:00Z" w16du:dateUtc="2025-09-02T03:51:00Z">
        <w:r>
          <w:t xml:space="preserve"> and continue considering other cells not operating in store and forward mode for cell reselection.</w:t>
        </w:r>
      </w:ins>
    </w:p>
    <w:p w14:paraId="08C4D959" w14:textId="77777777" w:rsidR="00455C58" w:rsidRPr="00926168" w:rsidRDefault="00455C58" w:rsidP="00455C58">
      <w:pPr>
        <w:pStyle w:val="Heading3"/>
        <w:rPr>
          <w:noProof/>
        </w:rPr>
      </w:pPr>
      <w:bookmarkStart w:id="127" w:name="_Toc29237922"/>
      <w:bookmarkStart w:id="128" w:name="_Toc37235821"/>
      <w:bookmarkStart w:id="129" w:name="_Toc46499527"/>
      <w:bookmarkStart w:id="130" w:name="_Toc52492259"/>
      <w:bookmarkStart w:id="131" w:name="_Toc201696611"/>
      <w:r w:rsidRPr="00926168">
        <w:rPr>
          <w:noProof/>
        </w:rPr>
        <w:t>5.2.8</w:t>
      </w:r>
      <w:r w:rsidRPr="00926168">
        <w:rPr>
          <w:noProof/>
        </w:rPr>
        <w:tab/>
        <w:t>Any Cell Selection state</w:t>
      </w:r>
      <w:bookmarkEnd w:id="127"/>
      <w:bookmarkEnd w:id="128"/>
      <w:bookmarkEnd w:id="129"/>
      <w:bookmarkEnd w:id="130"/>
      <w:bookmarkEnd w:id="131"/>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32" w:name="_Toc29237923"/>
      <w:bookmarkStart w:id="133" w:name="_Toc37235822"/>
      <w:bookmarkStart w:id="134" w:name="_Toc46499528"/>
      <w:bookmarkStart w:id="135" w:name="_Toc52492260"/>
      <w:bookmarkStart w:id="136" w:name="_Toc201696612"/>
      <w:r w:rsidRPr="00926168">
        <w:rPr>
          <w:noProof/>
        </w:rPr>
        <w:t>5.2.8a</w:t>
      </w:r>
      <w:r w:rsidRPr="00926168">
        <w:rPr>
          <w:noProof/>
        </w:rPr>
        <w:tab/>
        <w:t>Any Cell Selection state for NB-IoT</w:t>
      </w:r>
      <w:bookmarkEnd w:id="132"/>
      <w:bookmarkEnd w:id="133"/>
      <w:bookmarkEnd w:id="134"/>
      <w:bookmarkEnd w:id="135"/>
      <w:bookmarkEnd w:id="136"/>
    </w:p>
    <w:p w14:paraId="6FB585D0" w14:textId="67058C94" w:rsidR="00455C58" w:rsidRPr="00926168" w:rsidRDefault="00455C58" w:rsidP="00455C58">
      <w:r w:rsidRPr="00926168">
        <w:t>In this state, the UE shall attempt to find a suitable cell of any PLMN to camp on and searching first for a high quality cell, as defined in clause 5.1.2.2.</w:t>
      </w:r>
      <w:ins w:id="137" w:author="Nokia" w:date="2025-09-01T22:33:00Z" w16du:dateUtc="2025-09-01T17:03:00Z">
        <w:r>
          <w:t xml:space="preserve"> </w:t>
        </w:r>
      </w:ins>
      <w:ins w:id="138" w:author="Nokia" w:date="2025-09-01T22:34:00Z" w16du:dateUtc="2025-09-01T17:04:00Z">
        <w:r>
          <w:t xml:space="preserve">If the </w:t>
        </w:r>
      </w:ins>
      <w:ins w:id="139" w:author="Nokia" w:date="2025-09-01T22:36:00Z" w16du:dateUtc="2025-09-01T17:06:00Z">
        <w:r w:rsidR="00BD024F">
          <w:t xml:space="preserve">cell selection process fails to find a suitable cell </w:t>
        </w:r>
      </w:ins>
      <w:ins w:id="140" w:author="Nokia" w:date="2025-09-01T22:37:00Z" w16du:dateUtc="2025-09-01T17:07:00Z">
        <w:r w:rsidR="00BD024F" w:rsidRPr="00926168">
          <w:t xml:space="preserve">cell after a complete scan of all RATs and all frequency bands supported by the </w:t>
        </w:r>
      </w:ins>
      <w:ins w:id="141" w:author="Nokia" w:date="2025-09-05T08:43:00Z" w16du:dateUtc="2025-09-05T03:13:00Z">
        <w:r w:rsidR="003F34B6">
          <w:t xml:space="preserve">the </w:t>
        </w:r>
      </w:ins>
      <w:ins w:id="142" w:author="Nokia" w:date="2025-09-01T22:37:00Z" w16du:dateUtc="2025-09-01T17:07:00Z">
        <w:r w:rsidR="00BD024F" w:rsidRPr="00926168">
          <w:t>UE</w:t>
        </w:r>
      </w:ins>
      <w:ins w:id="143" w:author="Nokia" w:date="2025-09-05T08:42:00Z" w16du:dateUtc="2025-09-05T03:12:00Z">
        <w:r w:rsidR="003F34B6">
          <w:t xml:space="preserve"> and</w:t>
        </w:r>
      </w:ins>
      <w:ins w:id="144" w:author="Nokia" w:date="2025-09-01T22:37:00Z" w16du:dateUtc="2025-09-01T17:07:00Z">
        <w:r w:rsidR="00BD024F">
          <w:t xml:space="preserve"> </w:t>
        </w:r>
      </w:ins>
      <w:ins w:id="145" w:author="Nokia" w:date="2025-09-05T08:43:00Z" w16du:dateUtc="2025-09-05T03:13:00Z">
        <w:r w:rsidR="003F34B6">
          <w:t>it</w:t>
        </w:r>
      </w:ins>
      <w:ins w:id="146" w:author="Nokia" w:date="2025-09-01T22:37:00Z" w16du:dateUtc="2025-09-01T17:07:00Z">
        <w:r w:rsidR="00BD024F">
          <w:t xml:space="preserve"> is capable of PWS receptio</w:t>
        </w:r>
      </w:ins>
      <w:ins w:id="147" w:author="Nokia" w:date="2025-09-01T22:38:00Z" w16du:dateUtc="2025-09-01T17:08:00Z">
        <w:r w:rsidR="00BD024F">
          <w:t xml:space="preserve">n the UE </w:t>
        </w:r>
      </w:ins>
      <w:ins w:id="148" w:author="Nokia" w:date="2025-09-01T22:39:00Z" w16du:dateUtc="2025-09-01T17:09:00Z">
        <w:r w:rsidR="00BD024F">
          <w:t>shall</w:t>
        </w:r>
      </w:ins>
      <w:ins w:id="149" w:author="Nokia" w:date="2025-09-01T22:38:00Z" w16du:dateUtc="2025-09-01T17:08:00Z">
        <w:r w:rsidR="00BD024F">
          <w:t xml:space="preserve"> attempt to find an acceptable cell of any PLMN to camp</w:t>
        </w:r>
      </w:ins>
      <w:ins w:id="150" w:author="Nokia" w:date="2025-09-01T22:39:00Z" w16du:dateUtc="2025-09-01T17:09:00Z">
        <w:r w:rsidR="00BD024F">
          <w:t xml:space="preserve"> o</w:t>
        </w:r>
      </w:ins>
      <w:ins w:id="151" w:author="Nokia" w:date="2025-09-01T22:41:00Z" w16du:dateUtc="2025-09-01T17:11:00Z">
        <w:r w:rsidR="00BD024F">
          <w:t xml:space="preserve">n in current </w:t>
        </w:r>
      </w:ins>
      <w:ins w:id="152" w:author="Nokia" w:date="2025-09-01T22:42:00Z" w16du:dateUtc="2025-09-01T17:12:00Z">
        <w:r w:rsidR="00BD024F">
          <w:t>RAT and searching first for a high quality cell, as defined in clause 5.1.2.2.</w:t>
        </w:r>
      </w:ins>
    </w:p>
    <w:p w14:paraId="21DB7AAB" w14:textId="2226578E" w:rsidR="00455C58" w:rsidRPr="00926168" w:rsidRDefault="00455C58" w:rsidP="00455C58">
      <w:r w:rsidRPr="00926168">
        <w:t>The UE</w:t>
      </w:r>
      <w:ins w:id="153" w:author="Nokia" w:date="2025-09-05T08:44:00Z" w16du:dateUtc="2025-09-05T03:14:00Z">
        <w:r w:rsidR="003F34B6">
          <w:t xml:space="preserve"> not capable of PWS reception</w:t>
        </w:r>
      </w:ins>
      <w:r w:rsidRPr="00926168">
        <w:t>, which is not camped on any cell, shall stay in this state until a suitable cell is found.</w:t>
      </w:r>
    </w:p>
    <w:p w14:paraId="7BFDC091" w14:textId="77777777" w:rsidR="00455C58" w:rsidRPr="00926168" w:rsidRDefault="00455C58" w:rsidP="00455C58">
      <w:pPr>
        <w:pStyle w:val="Heading3"/>
        <w:rPr>
          <w:noProof/>
        </w:rPr>
      </w:pPr>
      <w:bookmarkStart w:id="154" w:name="_Toc29237924"/>
      <w:bookmarkStart w:id="155" w:name="_Toc37235823"/>
      <w:bookmarkStart w:id="156" w:name="_Toc46499529"/>
      <w:bookmarkStart w:id="157" w:name="_Toc52492261"/>
      <w:bookmarkStart w:id="158" w:name="_Toc201696613"/>
      <w:r w:rsidRPr="00926168">
        <w:rPr>
          <w:noProof/>
        </w:rPr>
        <w:t>5.2.9</w:t>
      </w:r>
      <w:r w:rsidRPr="00926168">
        <w:rPr>
          <w:noProof/>
        </w:rPr>
        <w:tab/>
        <w:t>Camped on Any Cell state</w:t>
      </w:r>
      <w:bookmarkEnd w:id="154"/>
      <w:bookmarkEnd w:id="155"/>
      <w:bookmarkEnd w:id="156"/>
      <w:bookmarkEnd w:id="157"/>
      <w:bookmarkEnd w:id="158"/>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r w:rsidRPr="00926168">
        <w:t>NOTE:</w:t>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59" w:name="_Toc29237926"/>
      <w:bookmarkStart w:id="160"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61" w:name="_Toc46499531"/>
      <w:bookmarkStart w:id="162" w:name="_Toc52492263"/>
      <w:bookmarkStart w:id="163" w:name="_Toc186664404"/>
      <w:r w:rsidRPr="004E75D3">
        <w:rPr>
          <w:noProof/>
        </w:rPr>
        <w:lastRenderedPageBreak/>
        <w:t>5.3.1</w:t>
      </w:r>
      <w:r w:rsidRPr="004E75D3">
        <w:rPr>
          <w:noProof/>
        </w:rPr>
        <w:tab/>
        <w:t>Cell status and cell reservations</w:t>
      </w:r>
      <w:bookmarkEnd w:id="159"/>
      <w:bookmarkEnd w:id="160"/>
      <w:bookmarkEnd w:id="161"/>
      <w:bookmarkEnd w:id="162"/>
      <w:bookmarkEnd w:id="163"/>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64"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65" w:author="Srinivasan Selvaganapathy (Nokia)" w:date="2025-05-02T22:49:00Z">
        <w:r w:rsidR="00060D3F">
          <w:t xml:space="preserve">This field is ignored </w:t>
        </w:r>
      </w:ins>
      <w:ins w:id="166" w:author="Srinivasan Selvaganapathy (Nokia)" w:date="2025-05-02T22:52:00Z">
        <w:r w:rsidR="00C0773E">
          <w:t>by</w:t>
        </w:r>
      </w:ins>
      <w:ins w:id="167" w:author="Srinivasan Selvaganapathy (Nokia)" w:date="2025-05-02T22:51:00Z">
        <w:r w:rsidR="00060D3F">
          <w:t xml:space="preserve"> the UE support</w:t>
        </w:r>
      </w:ins>
      <w:ins w:id="168" w:author="Srinivasan Selvaganapathy (Nokia)" w:date="2025-05-02T22:52:00Z">
        <w:r w:rsidR="00C0773E">
          <w:t>ing</w:t>
        </w:r>
      </w:ins>
      <w:ins w:id="169" w:author="Srinivasan Selvaganapathy (Nokia)" w:date="2025-05-02T22:51:00Z">
        <w:r w:rsidR="00060D3F">
          <w:t xml:space="preserve"> store and forward operation </w:t>
        </w:r>
      </w:ins>
      <w:ins w:id="170" w:author="Srinivasan Selvaganapathy (Nokia)" w:date="2025-05-02T22:54:00Z">
        <w:r w:rsidR="00C0773E">
          <w:t xml:space="preserve">for NTN </w:t>
        </w:r>
      </w:ins>
      <w:ins w:id="171" w:author="Srinivasan Selvaganapathy (Nokia)" w:date="2025-05-02T22:52:00Z">
        <w:r w:rsidR="00C0773E">
          <w:t>while</w:t>
        </w:r>
      </w:ins>
      <w:ins w:id="172" w:author="Srinivasan Selvaganapathy (Nokia)" w:date="2025-05-02T22:51:00Z">
        <w:r w:rsidR="00060D3F">
          <w:t xml:space="preserve"> </w:t>
        </w:r>
        <w:r w:rsidR="00060D3F" w:rsidRPr="003F34B6">
          <w:rPr>
            <w:i/>
            <w:iCs/>
          </w:rPr>
          <w:t>sf-Operation</w:t>
        </w:r>
      </w:ins>
      <w:ins w:id="173" w:author="Srinivasan Selvaganapathy (Nokia)" w:date="2025-05-04T11:29:00Z">
        <w:r w:rsidR="00E41D09" w:rsidRPr="003F34B6">
          <w:rPr>
            <w:i/>
            <w:iCs/>
          </w:rPr>
          <w:t>Mode</w:t>
        </w:r>
      </w:ins>
      <w:ins w:id="174" w:author="Srinivasan Selvaganapathy (Nokia)" w:date="2025-05-02T22:53:00Z">
        <w:r w:rsidR="00C0773E" w:rsidRPr="003F34B6">
          <w:t xml:space="preserve"> </w:t>
        </w:r>
        <w:r w:rsidR="00C0773E">
          <w:t xml:space="preserve">is included in </w:t>
        </w:r>
      </w:ins>
      <w:ins w:id="175" w:author="Srinivasan Selvaganapathy (Nokia)" w:date="2025-05-02T22:55:00Z">
        <w:r w:rsidR="00C0773E" w:rsidRPr="004E75D3">
          <w:t>SIB1-BR or SIB1-NB</w:t>
        </w:r>
      </w:ins>
      <w:ins w:id="176" w:author="Srinivasan Selvaganapathy (Nokia)" w:date="2025-05-04T11:28:00Z">
        <w:r w:rsidR="00CD0C4E">
          <w:t>.</w:t>
        </w:r>
      </w:ins>
    </w:p>
    <w:p w14:paraId="53AB7B65" w14:textId="00B2449E" w:rsidR="00507F4B" w:rsidRPr="00A05126" w:rsidRDefault="00507F4B" w:rsidP="00507F4B">
      <w:pPr>
        <w:pStyle w:val="B1"/>
      </w:pPr>
      <w:ins w:id="177" w:author="Srinivasan Selvaganapathy (Nokia)" w:date="2025-03-25T11:17:00Z">
        <w:r>
          <w:rPr>
            <w:bCs/>
            <w:i/>
          </w:rPr>
          <w:t>-</w:t>
        </w:r>
        <w:r>
          <w:rPr>
            <w:bCs/>
            <w:i/>
          </w:rPr>
          <w:tab/>
        </w:r>
        <w:r w:rsidRPr="00507F4B">
          <w:rPr>
            <w:bCs/>
            <w:i/>
          </w:rPr>
          <w:t>sf-Operation</w:t>
        </w:r>
      </w:ins>
      <w:ins w:id="178" w:author="Srinivasan Selvaganapathy (Nokia)" w:date="2025-05-02T23:19:00Z">
        <w:r w:rsidR="00F63874">
          <w:rPr>
            <w:bCs/>
            <w:i/>
          </w:rPr>
          <w:t>Mode</w:t>
        </w:r>
      </w:ins>
      <w:ins w:id="179" w:author="Srinivasan Selvaganapathy (Nokia)" w:date="2025-03-25T11:17:00Z">
        <w:r w:rsidRPr="00507F4B">
          <w:rPr>
            <w:bCs/>
            <w:i/>
          </w:rPr>
          <w:t xml:space="preserve"> </w:t>
        </w:r>
        <w:r w:rsidRPr="003F34B6">
          <w:rPr>
            <w:bCs/>
            <w:iCs/>
          </w:rPr>
          <w:t>(IE type: “barred” or “not barred”)</w:t>
        </w:r>
        <w:r w:rsidRPr="004E75D3">
          <w:br/>
        </w:r>
      </w:ins>
      <w:ins w:id="180" w:author="Srinivasan Selvaganapathy (Nokia)" w:date="2025-03-25T11:18:00Z">
        <w:r>
          <w:t>Presence of this field indicates that the cell is operating in store and forward mode</w:t>
        </w:r>
      </w:ins>
      <w:ins w:id="181" w:author="Srinivasan Selvaganapathy (Nokia)" w:date="2025-03-25T11:17:00Z">
        <w:r w:rsidRPr="004E75D3">
          <w:t>.</w:t>
        </w:r>
      </w:ins>
      <w:ins w:id="182" w:author="Srinivasan Selvaganapathy (Nokia)" w:date="2025-03-25T11:19:00Z">
        <w:r>
          <w:t xml:space="preserve"> This field indicates if the cell is barred for </w:t>
        </w:r>
      </w:ins>
      <w:ins w:id="183" w:author="Nokia" w:date="2025-08-05T09:25:00Z" w16du:dateUtc="2025-08-05T03:55:00Z">
        <w:r w:rsidR="00532E52">
          <w:t>connectivity</w:t>
        </w:r>
      </w:ins>
      <w:ins w:id="184" w:author="Nokia" w:date="2025-08-05T09:26:00Z" w16du:dateUtc="2025-08-05T03:56:00Z">
        <w:r w:rsidR="00532E52">
          <w:t xml:space="preserve"> to EPC via NTN for </w:t>
        </w:r>
      </w:ins>
      <w:ins w:id="185"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2"/>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2CA3" w14:textId="77777777" w:rsidR="00470539" w:rsidRPr="00435FF0" w:rsidRDefault="00470539">
      <w:pPr>
        <w:pStyle w:val="TAL"/>
      </w:pPr>
      <w:r w:rsidRPr="00435FF0">
        <w:separator/>
      </w:r>
    </w:p>
  </w:endnote>
  <w:endnote w:type="continuationSeparator" w:id="0">
    <w:p w14:paraId="6A9D8869" w14:textId="77777777" w:rsidR="00470539" w:rsidRPr="00435FF0" w:rsidRDefault="00470539">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CBEF" w14:textId="77777777" w:rsidR="00470539" w:rsidRPr="00435FF0" w:rsidRDefault="00470539">
      <w:pPr>
        <w:pStyle w:val="TAL"/>
      </w:pPr>
      <w:r w:rsidRPr="00435FF0">
        <w:separator/>
      </w:r>
    </w:p>
  </w:footnote>
  <w:footnote w:type="continuationSeparator" w:id="0">
    <w:p w14:paraId="2F5346D3" w14:textId="77777777" w:rsidR="00470539" w:rsidRPr="00435FF0" w:rsidRDefault="00470539">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79582726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00535138">
    <w:abstractNumId w:val="38"/>
  </w:num>
  <w:num w:numId="3" w16cid:durableId="1001809628">
    <w:abstractNumId w:val="21"/>
  </w:num>
  <w:num w:numId="4" w16cid:durableId="807285090">
    <w:abstractNumId w:val="33"/>
  </w:num>
  <w:num w:numId="5" w16cid:durableId="305547480">
    <w:abstractNumId w:val="32"/>
  </w:num>
  <w:num w:numId="6" w16cid:durableId="565261730">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6230">
    <w:abstractNumId w:val="8"/>
  </w:num>
  <w:num w:numId="8" w16cid:durableId="239100311">
    <w:abstractNumId w:val="24"/>
  </w:num>
  <w:num w:numId="9" w16cid:durableId="341670503">
    <w:abstractNumId w:val="27"/>
  </w:num>
  <w:num w:numId="10" w16cid:durableId="93887441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69694587">
    <w:abstractNumId w:val="19"/>
  </w:num>
  <w:num w:numId="12" w16cid:durableId="747003203">
    <w:abstractNumId w:val="23"/>
  </w:num>
  <w:num w:numId="13" w16cid:durableId="515389580">
    <w:abstractNumId w:val="37"/>
  </w:num>
  <w:num w:numId="14" w16cid:durableId="772554903">
    <w:abstractNumId w:val="25"/>
  </w:num>
  <w:num w:numId="15" w16cid:durableId="602149213">
    <w:abstractNumId w:val="22"/>
  </w:num>
  <w:num w:numId="16" w16cid:durableId="165217126">
    <w:abstractNumId w:val="13"/>
  </w:num>
  <w:num w:numId="17" w16cid:durableId="617182488">
    <w:abstractNumId w:val="14"/>
  </w:num>
  <w:num w:numId="18" w16cid:durableId="2093773870">
    <w:abstractNumId w:val="3"/>
  </w:num>
  <w:num w:numId="19" w16cid:durableId="270935208">
    <w:abstractNumId w:val="34"/>
  </w:num>
  <w:num w:numId="20" w16cid:durableId="1939630359">
    <w:abstractNumId w:val="17"/>
  </w:num>
  <w:num w:numId="21" w16cid:durableId="1587422225">
    <w:abstractNumId w:val="9"/>
  </w:num>
  <w:num w:numId="22" w16cid:durableId="916404123">
    <w:abstractNumId w:val="42"/>
  </w:num>
  <w:num w:numId="23" w16cid:durableId="1604918846">
    <w:abstractNumId w:val="26"/>
  </w:num>
  <w:num w:numId="24" w16cid:durableId="852458793">
    <w:abstractNumId w:val="36"/>
  </w:num>
  <w:num w:numId="25" w16cid:durableId="1102528404">
    <w:abstractNumId w:val="29"/>
  </w:num>
  <w:num w:numId="26" w16cid:durableId="105585793">
    <w:abstractNumId w:val="7"/>
  </w:num>
  <w:num w:numId="27" w16cid:durableId="1032615616">
    <w:abstractNumId w:val="39"/>
  </w:num>
  <w:num w:numId="28" w16cid:durableId="1607422863">
    <w:abstractNumId w:val="40"/>
  </w:num>
  <w:num w:numId="29" w16cid:durableId="120537020">
    <w:abstractNumId w:val="35"/>
  </w:num>
  <w:num w:numId="30" w16cid:durableId="1428767371">
    <w:abstractNumId w:val="28"/>
  </w:num>
  <w:num w:numId="31" w16cid:durableId="1100832953">
    <w:abstractNumId w:val="6"/>
  </w:num>
  <w:num w:numId="32" w16cid:durableId="1437212292">
    <w:abstractNumId w:val="43"/>
  </w:num>
  <w:num w:numId="33" w16cid:durableId="1177112898">
    <w:abstractNumId w:val="31"/>
  </w:num>
  <w:num w:numId="34" w16cid:durableId="969240154">
    <w:abstractNumId w:val="18"/>
  </w:num>
  <w:num w:numId="35" w16cid:durableId="772893628">
    <w:abstractNumId w:val="5"/>
  </w:num>
  <w:num w:numId="36" w16cid:durableId="120534560">
    <w:abstractNumId w:val="20"/>
  </w:num>
  <w:num w:numId="37" w16cid:durableId="1513255386">
    <w:abstractNumId w:val="12"/>
  </w:num>
  <w:num w:numId="38" w16cid:durableId="1582593348">
    <w:abstractNumId w:val="30"/>
  </w:num>
  <w:num w:numId="39" w16cid:durableId="1003360028">
    <w:abstractNumId w:val="16"/>
  </w:num>
  <w:num w:numId="40" w16cid:durableId="84228976">
    <w:abstractNumId w:val="11"/>
  </w:num>
  <w:num w:numId="41" w16cid:durableId="932517684">
    <w:abstractNumId w:val="0"/>
  </w:num>
  <w:num w:numId="42" w16cid:durableId="874733303">
    <w:abstractNumId w:val="1"/>
  </w:num>
  <w:num w:numId="43" w16cid:durableId="1421491787">
    <w:abstractNumId w:val="41"/>
  </w:num>
  <w:num w:numId="44" w16cid:durableId="2063477721">
    <w:abstractNumId w:val="4"/>
  </w:num>
  <w:num w:numId="45" w16cid:durableId="1874609984">
    <w:abstractNumId w:val="15"/>
  </w:num>
  <w:num w:numId="46" w16cid:durableId="1002902000">
    <w:abstractNumId w:val="44"/>
  </w:num>
  <w:num w:numId="47" w16cid:durableId="157720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05A9"/>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34B6"/>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539"/>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27F7"/>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0D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4DAE"/>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2.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3.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4.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customXml/itemProps6.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21</Pages>
  <Words>9000</Words>
  <Characters>51306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60186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2025-09-05T03:18:00Z</dcterms:created>
  <dcterms:modified xsi:type="dcterms:W3CDTF">2025-09-05T03:18:00Z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