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8ED0497" w:rsidR="005B3639" w:rsidRPr="00C725D3" w:rsidRDefault="005B3639" w:rsidP="005B3639">
      <w:pPr>
        <w:pStyle w:val="3GPPHeader"/>
        <w:spacing w:after="60"/>
        <w:rPr>
          <w:sz w:val="32"/>
          <w:szCs w:val="32"/>
          <w:lang w:val="en-US"/>
        </w:rPr>
      </w:pPr>
      <w:r w:rsidRPr="00C725D3">
        <w:rPr>
          <w:lang w:val="en-US"/>
        </w:rPr>
        <w:t>3GPP RAN WG2 Meeting #1</w:t>
      </w:r>
      <w:r w:rsidR="00D7616B" w:rsidRPr="00C725D3">
        <w:rPr>
          <w:lang w:val="en-US"/>
        </w:rPr>
        <w:t>3</w:t>
      </w:r>
      <w:r w:rsidR="006654C5">
        <w:rPr>
          <w:lang w:val="en-US"/>
        </w:rPr>
        <w:t>1-bis</w:t>
      </w:r>
      <w:r w:rsidRPr="00C725D3">
        <w:rPr>
          <w:lang w:val="en-US"/>
        </w:rPr>
        <w:tab/>
      </w:r>
      <w:r w:rsidRPr="00C725D3">
        <w:rPr>
          <w:rFonts w:cs="Arial"/>
          <w:sz w:val="26"/>
          <w:szCs w:val="26"/>
          <w:lang w:val="en-US"/>
        </w:rPr>
        <w:t>R2-2</w:t>
      </w:r>
      <w:r w:rsidR="00D23E67" w:rsidRPr="00C725D3">
        <w:rPr>
          <w:rFonts w:cs="Arial"/>
          <w:sz w:val="26"/>
          <w:szCs w:val="26"/>
          <w:lang w:val="en-US"/>
        </w:rPr>
        <w:t>5</w:t>
      </w:r>
      <w:r w:rsidR="00D23E67" w:rsidRPr="00C725D3">
        <w:rPr>
          <w:rFonts w:cs="Arial"/>
          <w:sz w:val="26"/>
          <w:szCs w:val="26"/>
          <w:highlight w:val="yellow"/>
          <w:lang w:val="en-US"/>
        </w:rPr>
        <w:t>xxxx</w:t>
      </w:r>
      <w:r w:rsidR="0056689D" w:rsidRPr="00C725D3">
        <w:rPr>
          <w:rFonts w:cs="Arial"/>
          <w:sz w:val="26"/>
          <w:szCs w:val="26"/>
          <w:highlight w:val="yellow"/>
          <w:lang w:val="en-US"/>
        </w:rPr>
        <w:t>x</w:t>
      </w:r>
    </w:p>
    <w:p w14:paraId="1F593D29" w14:textId="2F6C61CE" w:rsidR="00A46462" w:rsidRPr="00C725D3" w:rsidRDefault="006654C5" w:rsidP="005B3639">
      <w:pPr>
        <w:pStyle w:val="3GPPHeader"/>
        <w:rPr>
          <w:lang w:val="en-US"/>
        </w:rPr>
      </w:pPr>
      <w:r>
        <w:rPr>
          <w:rFonts w:eastAsia="Yu Mincho"/>
        </w:rPr>
        <w:t>Prague</w:t>
      </w:r>
      <w:r w:rsidR="00F34C30">
        <w:rPr>
          <w:rFonts w:eastAsia="Yu Mincho"/>
        </w:rPr>
        <w:t xml:space="preserve">, </w:t>
      </w:r>
      <w:r>
        <w:rPr>
          <w:rFonts w:eastAsia="Yu Mincho"/>
        </w:rPr>
        <w:t>Czech</w:t>
      </w:r>
      <w:r w:rsidR="00F34C30">
        <w:rPr>
          <w:rFonts w:eastAsia="Yu Mincho"/>
        </w:rPr>
        <w:t xml:space="preserve">, </w:t>
      </w:r>
      <w:r>
        <w:rPr>
          <w:rFonts w:eastAsia="Yu Mincho"/>
        </w:rPr>
        <w:t>Oct</w:t>
      </w:r>
      <w:r w:rsidR="00F34C30">
        <w:rPr>
          <w:rFonts w:eastAsia="Yu Mincho"/>
        </w:rPr>
        <w:t xml:space="preserve"> </w:t>
      </w:r>
      <w:r>
        <w:rPr>
          <w:rFonts w:eastAsia="Yu Mincho"/>
        </w:rPr>
        <w:t>13</w:t>
      </w:r>
      <w:r w:rsidR="00F34C30" w:rsidRPr="00C0134C">
        <w:rPr>
          <w:rFonts w:eastAsia="Yu Mincho"/>
          <w:vertAlign w:val="superscript"/>
        </w:rPr>
        <w:t>th</w:t>
      </w:r>
      <w:r w:rsidR="00F34C30">
        <w:rPr>
          <w:rFonts w:eastAsia="Yu Mincho"/>
        </w:rPr>
        <w:t xml:space="preserve"> – </w:t>
      </w:r>
      <w:r>
        <w:rPr>
          <w:rFonts w:eastAsia="Yu Mincho"/>
        </w:rPr>
        <w:t>17</w:t>
      </w:r>
      <w:r w:rsidR="00F34C30" w:rsidRPr="00C0134C">
        <w:rPr>
          <w:rFonts w:eastAsia="Yu Mincho"/>
          <w:vertAlign w:val="superscript"/>
        </w:rPr>
        <w:t>th</w:t>
      </w:r>
      <w:r w:rsidR="00F34C30">
        <w:rPr>
          <w:rFonts w:eastAsia="Yu Mincho"/>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04ED9349"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r w:rsidR="00F34C30">
        <w:rPr>
          <w:sz w:val="22"/>
          <w:szCs w:val="22"/>
          <w:lang w:val="en-US"/>
        </w:rPr>
        <w:t>Remaining</w:t>
      </w:r>
      <w:r w:rsidR="0027124C" w:rsidRPr="00C725D3">
        <w:rPr>
          <w:sz w:val="22"/>
          <w:szCs w:val="22"/>
          <w:lang w:val="en-US"/>
        </w:rPr>
        <w:t xml:space="preserve"> MA</w:t>
      </w:r>
      <w:r w:rsidR="006E0BB1" w:rsidRPr="00C725D3">
        <w:rPr>
          <w:sz w:val="22"/>
          <w:szCs w:val="22"/>
          <w:lang w:val="en-US"/>
        </w:rPr>
        <w:t>C</w:t>
      </w:r>
      <w:r w:rsidR="0027124C" w:rsidRPr="00C725D3">
        <w:rPr>
          <w:sz w:val="22"/>
          <w:szCs w:val="22"/>
          <w:lang w:val="en-US"/>
        </w:rPr>
        <w:t xml:space="preserve"> </w:t>
      </w:r>
      <w:r w:rsidR="00F34C30">
        <w:rPr>
          <w:sz w:val="22"/>
          <w:szCs w:val="22"/>
          <w:lang w:val="en-US"/>
        </w:rPr>
        <w:t xml:space="preserve">CR </w:t>
      </w:r>
      <w:r w:rsidR="0027124C" w:rsidRPr="00C725D3">
        <w:rPr>
          <w:sz w:val="22"/>
          <w:szCs w:val="22"/>
          <w:lang w:val="en-US"/>
        </w:rPr>
        <w:t xml:space="preserve">open issues in </w:t>
      </w:r>
      <w:r w:rsidR="00F34C30">
        <w:rPr>
          <w:sz w:val="22"/>
          <w:szCs w:val="22"/>
          <w:lang w:val="en-US"/>
        </w:rPr>
        <w:t xml:space="preserve">Rel-19 </w:t>
      </w:r>
      <w:r w:rsidR="0027124C" w:rsidRPr="00C725D3">
        <w:rPr>
          <w:sz w:val="22"/>
          <w:szCs w:val="22"/>
          <w:lang w:val="en-US"/>
        </w:rPr>
        <w:t>IoT NTN</w:t>
      </w:r>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1"/>
        <w:numPr>
          <w:ilvl w:val="0"/>
          <w:numId w:val="8"/>
        </w:numPr>
        <w:rPr>
          <w:lang w:val="en-US"/>
        </w:rPr>
      </w:pPr>
      <w:r w:rsidRPr="00C725D3">
        <w:rPr>
          <w:lang w:val="en-US"/>
        </w:rPr>
        <w:t>Introduction</w:t>
      </w:r>
    </w:p>
    <w:p w14:paraId="55A530ED" w14:textId="7FF84825" w:rsidR="006E0BB1" w:rsidRPr="00C725D3" w:rsidRDefault="00DC65BD" w:rsidP="006E0BB1">
      <w:pPr>
        <w:rPr>
          <w:lang w:val="en-US"/>
        </w:rPr>
      </w:pPr>
      <w:r>
        <w:rPr>
          <w:lang w:val="en-US"/>
        </w:rPr>
        <w:t xml:space="preserve">This paper is to discuss the identified open issues for </w:t>
      </w:r>
      <w:r w:rsidR="005E54AB">
        <w:rPr>
          <w:lang w:val="en-US"/>
        </w:rPr>
        <w:t xml:space="preserve">the agreed </w:t>
      </w:r>
      <w:r>
        <w:rPr>
          <w:lang w:val="en-US"/>
        </w:rPr>
        <w:t xml:space="preserve">MAC </w:t>
      </w:r>
      <w:proofErr w:type="gramStart"/>
      <w:r>
        <w:rPr>
          <w:lang w:val="en-US"/>
        </w:rPr>
        <w:t>CR[</w:t>
      </w:r>
      <w:proofErr w:type="gramEnd"/>
      <w:r>
        <w:rPr>
          <w:lang w:val="en-US"/>
        </w:rPr>
        <w:t xml:space="preserve">1] in Rel-19 IoT NTN. </w:t>
      </w:r>
    </w:p>
    <w:p w14:paraId="69A0FE5E" w14:textId="768873A3" w:rsidR="006E0BB1" w:rsidRPr="00C725D3" w:rsidRDefault="006E0BB1" w:rsidP="006E0BB1">
      <w:pPr>
        <w:rPr>
          <w:b/>
          <w:bCs/>
          <w:color w:val="FF0000"/>
          <w:lang w:val="en-US"/>
        </w:rPr>
      </w:pPr>
      <w:r w:rsidRPr="00C725D3">
        <w:rPr>
          <w:lang w:val="en-US"/>
        </w:rPr>
        <w:t xml:space="preserve">Companies are invited to provide feedback on open issue list by: </w:t>
      </w:r>
      <w:r w:rsidR="003B551F">
        <w:rPr>
          <w:highlight w:val="yellow"/>
          <w:lang w:val="en-US"/>
        </w:rPr>
        <w:t>Sep</w:t>
      </w:r>
      <w:r w:rsidRPr="00C725D3">
        <w:rPr>
          <w:highlight w:val="yellow"/>
          <w:lang w:val="en-US"/>
        </w:rPr>
        <w:t xml:space="preserve"> </w:t>
      </w:r>
      <w:r w:rsidR="00117F91">
        <w:rPr>
          <w:highlight w:val="yellow"/>
          <w:lang w:val="en-US"/>
        </w:rPr>
        <w:t>30</w:t>
      </w:r>
      <w:r w:rsidR="003B551F">
        <w:rPr>
          <w:highlight w:val="yellow"/>
          <w:vertAlign w:val="superscript"/>
          <w:lang w:val="en-US"/>
        </w:rPr>
        <w:t>th</w:t>
      </w:r>
      <w:r w:rsidRPr="00C725D3">
        <w:rPr>
          <w:highlight w:val="yellow"/>
          <w:lang w:val="en-US"/>
        </w:rPr>
        <w:t xml:space="preserve"> 10:00 </w:t>
      </w:r>
      <w:proofErr w:type="gramStart"/>
      <w:r w:rsidRPr="00C725D3">
        <w:rPr>
          <w:highlight w:val="yellow"/>
          <w:lang w:val="en-US"/>
        </w:rPr>
        <w:t>UTC</w:t>
      </w:r>
      <w:proofErr w:type="gramEnd"/>
    </w:p>
    <w:p w14:paraId="1F07110F" w14:textId="60BEF4E2" w:rsidR="00365433" w:rsidRDefault="00365433" w:rsidP="00365433">
      <w:pPr>
        <w:pStyle w:val="1"/>
        <w:rPr>
          <w:lang w:val="en-US"/>
        </w:rPr>
      </w:pPr>
      <w:proofErr w:type="spellStart"/>
      <w:r>
        <w:rPr>
          <w:lang w:val="en-US"/>
        </w:rPr>
        <w:t>Discusson</w:t>
      </w:r>
      <w:proofErr w:type="spellEnd"/>
    </w:p>
    <w:p w14:paraId="6AF129D8" w14:textId="4F5E17EB" w:rsidR="00365433" w:rsidRPr="00365433" w:rsidRDefault="00365433" w:rsidP="00365433">
      <w:pPr>
        <w:rPr>
          <w:lang w:val="en-US"/>
        </w:rPr>
      </w:pPr>
      <w:r w:rsidRPr="00365433">
        <w:rPr>
          <w:lang w:val="en-US"/>
        </w:rPr>
        <w:t xml:space="preserve">As far as </w:t>
      </w:r>
      <w:r>
        <w:rPr>
          <w:lang w:val="en-US"/>
        </w:rPr>
        <w:t xml:space="preserve">the rapporteur is </w:t>
      </w:r>
      <w:r w:rsidRPr="00365433">
        <w:rPr>
          <w:lang w:val="en-US"/>
        </w:rPr>
        <w:t>awar</w:t>
      </w:r>
      <w:r>
        <w:rPr>
          <w:lang w:val="en-US"/>
        </w:rPr>
        <w:t xml:space="preserve">e, the identified MAC CR open issues 1-20[2][3] from the previous </w:t>
      </w:r>
      <w:proofErr w:type="spellStart"/>
      <w:r>
        <w:rPr>
          <w:lang w:val="en-US"/>
        </w:rPr>
        <w:t>disuccsion</w:t>
      </w:r>
      <w:proofErr w:type="spellEnd"/>
      <w:r>
        <w:rPr>
          <w:lang w:val="en-US"/>
        </w:rPr>
        <w:t xml:space="preserve"> have all been addressed. </w:t>
      </w:r>
      <w:r w:rsidRPr="00365433">
        <w:rPr>
          <w:lang w:val="en-US"/>
        </w:rPr>
        <w:t>There are currently no open issues for MAC CR.</w:t>
      </w:r>
    </w:p>
    <w:p w14:paraId="701F81E7" w14:textId="04210125"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w:t>
      </w:r>
      <w:r w:rsidR="00365433">
        <w:rPr>
          <w:lang w:val="en-US" w:eastAsia="sv-SE"/>
        </w:rPr>
        <w:t xml:space="preserve">regarding the agreed MAC CR. </w:t>
      </w:r>
      <w:r w:rsidR="00365433" w:rsidRPr="00365433">
        <w:rPr>
          <w:lang w:val="en-US" w:eastAsia="sv-SE"/>
        </w:rPr>
        <w:t>If the issue is straightforward, please suggest a solution; otherwise, provide possible solutions for further discussion.</w:t>
      </w:r>
    </w:p>
    <w:tbl>
      <w:tblPr>
        <w:tblStyle w:val="ac"/>
        <w:tblW w:w="0" w:type="auto"/>
        <w:tblLook w:val="04A0" w:firstRow="1" w:lastRow="0" w:firstColumn="1" w:lastColumn="0" w:noHBand="0" w:noVBand="1"/>
      </w:tblPr>
      <w:tblGrid>
        <w:gridCol w:w="1357"/>
        <w:gridCol w:w="3903"/>
        <w:gridCol w:w="4369"/>
      </w:tblGrid>
      <w:tr w:rsidR="00365433" w:rsidRPr="00C725D3" w14:paraId="212521E7" w14:textId="77777777" w:rsidTr="00365433">
        <w:tc>
          <w:tcPr>
            <w:tcW w:w="1357" w:type="dxa"/>
            <w:shd w:val="clear" w:color="auto" w:fill="E7E6E6" w:themeFill="background2"/>
            <w:vAlign w:val="center"/>
          </w:tcPr>
          <w:p w14:paraId="02B0817A" w14:textId="77777777" w:rsidR="00365433" w:rsidRPr="00C725D3" w:rsidRDefault="00365433" w:rsidP="0077227D">
            <w:pPr>
              <w:jc w:val="left"/>
              <w:rPr>
                <w:b/>
                <w:bCs/>
                <w:lang w:val="en-US" w:eastAsia="sv-SE"/>
              </w:rPr>
            </w:pPr>
            <w:r w:rsidRPr="00C725D3">
              <w:rPr>
                <w:b/>
                <w:bCs/>
                <w:lang w:val="en-US" w:eastAsia="sv-SE"/>
              </w:rPr>
              <w:t>Company</w:t>
            </w:r>
          </w:p>
        </w:tc>
        <w:tc>
          <w:tcPr>
            <w:tcW w:w="3903" w:type="dxa"/>
            <w:shd w:val="clear" w:color="auto" w:fill="E7E6E6" w:themeFill="background2"/>
          </w:tcPr>
          <w:p w14:paraId="58075093" w14:textId="6CE66642" w:rsidR="00365433" w:rsidRPr="00C725D3" w:rsidRDefault="00365433" w:rsidP="0077227D">
            <w:pPr>
              <w:jc w:val="left"/>
              <w:rPr>
                <w:b/>
                <w:bCs/>
                <w:lang w:val="en-US" w:eastAsia="sv-SE"/>
              </w:rPr>
            </w:pPr>
            <w:r>
              <w:rPr>
                <w:b/>
                <w:bCs/>
                <w:lang w:val="en-US" w:eastAsia="sv-SE"/>
              </w:rPr>
              <w:t>Other identified open issues? (please describe)</w:t>
            </w:r>
          </w:p>
        </w:tc>
        <w:tc>
          <w:tcPr>
            <w:tcW w:w="4369" w:type="dxa"/>
            <w:shd w:val="clear" w:color="auto" w:fill="E7E6E6" w:themeFill="background2"/>
            <w:vAlign w:val="center"/>
          </w:tcPr>
          <w:p w14:paraId="3B5E0651" w14:textId="47CED9A9" w:rsidR="00365433" w:rsidRPr="00C725D3" w:rsidRDefault="00365433" w:rsidP="0077227D">
            <w:pPr>
              <w:jc w:val="left"/>
              <w:rPr>
                <w:b/>
                <w:bCs/>
                <w:lang w:val="en-US" w:eastAsia="sv-SE"/>
              </w:rPr>
            </w:pPr>
            <w:r>
              <w:rPr>
                <w:b/>
                <w:bCs/>
                <w:lang w:val="en-US" w:eastAsia="sv-SE"/>
              </w:rPr>
              <w:t>Solutions</w:t>
            </w:r>
          </w:p>
        </w:tc>
      </w:tr>
      <w:tr w:rsidR="00365433" w:rsidRPr="00C725D3" w14:paraId="520BD417" w14:textId="77777777" w:rsidTr="00365433">
        <w:tc>
          <w:tcPr>
            <w:tcW w:w="1357" w:type="dxa"/>
            <w:vAlign w:val="center"/>
          </w:tcPr>
          <w:p w14:paraId="2892518B" w14:textId="7F8BE4F9" w:rsidR="00365433" w:rsidRPr="00C725D3" w:rsidRDefault="00365433" w:rsidP="00141CC9">
            <w:pPr>
              <w:jc w:val="center"/>
              <w:rPr>
                <w:rFonts w:eastAsiaTheme="minorEastAsia"/>
                <w:lang w:val="en-US"/>
              </w:rPr>
            </w:pPr>
          </w:p>
        </w:tc>
        <w:tc>
          <w:tcPr>
            <w:tcW w:w="3903" w:type="dxa"/>
          </w:tcPr>
          <w:p w14:paraId="5B4882EA" w14:textId="77777777" w:rsidR="00365433" w:rsidRPr="00C725D3" w:rsidRDefault="00365433" w:rsidP="00597212">
            <w:pPr>
              <w:rPr>
                <w:rFonts w:eastAsiaTheme="minorEastAsia"/>
                <w:lang w:val="en-US"/>
              </w:rPr>
            </w:pPr>
          </w:p>
        </w:tc>
        <w:tc>
          <w:tcPr>
            <w:tcW w:w="4369" w:type="dxa"/>
            <w:vAlign w:val="center"/>
          </w:tcPr>
          <w:p w14:paraId="427D0A95" w14:textId="2BAB076C" w:rsidR="00365433" w:rsidRPr="00C725D3" w:rsidRDefault="00365433" w:rsidP="00597212">
            <w:pPr>
              <w:rPr>
                <w:rFonts w:eastAsiaTheme="minorEastAsia"/>
                <w:lang w:val="en-US"/>
              </w:rPr>
            </w:pPr>
          </w:p>
        </w:tc>
      </w:tr>
      <w:tr w:rsidR="00365433" w:rsidRPr="00C725D3" w14:paraId="101F2E47" w14:textId="77777777" w:rsidTr="00365433">
        <w:tc>
          <w:tcPr>
            <w:tcW w:w="1357" w:type="dxa"/>
            <w:vAlign w:val="center"/>
          </w:tcPr>
          <w:p w14:paraId="5F8DFD73" w14:textId="7AEA9686" w:rsidR="00365433" w:rsidRPr="00C725D3" w:rsidRDefault="00365433" w:rsidP="00141CC9">
            <w:pPr>
              <w:jc w:val="center"/>
              <w:rPr>
                <w:lang w:val="en-US" w:eastAsia="sv-SE"/>
              </w:rPr>
            </w:pPr>
          </w:p>
        </w:tc>
        <w:tc>
          <w:tcPr>
            <w:tcW w:w="3903" w:type="dxa"/>
          </w:tcPr>
          <w:p w14:paraId="4B531DD4" w14:textId="77777777" w:rsidR="00365433" w:rsidRPr="00947410" w:rsidRDefault="00365433" w:rsidP="00947410">
            <w:pPr>
              <w:rPr>
                <w:rFonts w:eastAsiaTheme="minorEastAsia"/>
                <w:color w:val="0070C0"/>
                <w:lang w:val="en-US"/>
              </w:rPr>
            </w:pPr>
          </w:p>
        </w:tc>
        <w:tc>
          <w:tcPr>
            <w:tcW w:w="4369" w:type="dxa"/>
            <w:vAlign w:val="center"/>
          </w:tcPr>
          <w:p w14:paraId="0E73EB86" w14:textId="07D32C32" w:rsidR="00365433" w:rsidRPr="00947410" w:rsidRDefault="00365433" w:rsidP="00947410">
            <w:pPr>
              <w:rPr>
                <w:rFonts w:eastAsiaTheme="minorEastAsia"/>
                <w:color w:val="0070C0"/>
                <w:lang w:val="en-US"/>
              </w:rPr>
            </w:pPr>
          </w:p>
        </w:tc>
      </w:tr>
      <w:tr w:rsidR="00365433" w:rsidRPr="00C725D3" w14:paraId="01344A6A" w14:textId="77777777" w:rsidTr="00365433">
        <w:tc>
          <w:tcPr>
            <w:tcW w:w="1357" w:type="dxa"/>
            <w:vAlign w:val="center"/>
          </w:tcPr>
          <w:p w14:paraId="173F0EEC" w14:textId="7BE7DC1E" w:rsidR="00365433" w:rsidRPr="00C725D3" w:rsidRDefault="00365433" w:rsidP="00141CC9">
            <w:pPr>
              <w:jc w:val="center"/>
              <w:rPr>
                <w:rFonts w:eastAsiaTheme="minorEastAsia"/>
                <w:lang w:val="en-US"/>
              </w:rPr>
            </w:pPr>
          </w:p>
        </w:tc>
        <w:tc>
          <w:tcPr>
            <w:tcW w:w="3903" w:type="dxa"/>
          </w:tcPr>
          <w:p w14:paraId="40282FB6" w14:textId="77777777" w:rsidR="00365433" w:rsidRPr="00947410" w:rsidRDefault="00365433" w:rsidP="00A20C5C">
            <w:pPr>
              <w:rPr>
                <w:rFonts w:eastAsiaTheme="minorEastAsia"/>
                <w:color w:val="0070C0"/>
                <w:lang w:val="en-US"/>
              </w:rPr>
            </w:pPr>
          </w:p>
        </w:tc>
        <w:tc>
          <w:tcPr>
            <w:tcW w:w="4369" w:type="dxa"/>
            <w:vAlign w:val="center"/>
          </w:tcPr>
          <w:p w14:paraId="5CAA02A5" w14:textId="4EAC398A" w:rsidR="00365433" w:rsidRPr="00947410" w:rsidRDefault="00365433" w:rsidP="00A20C5C">
            <w:pPr>
              <w:rPr>
                <w:rFonts w:eastAsiaTheme="minorEastAsia"/>
                <w:color w:val="0070C0"/>
                <w:lang w:val="en-US"/>
              </w:rPr>
            </w:pPr>
          </w:p>
        </w:tc>
      </w:tr>
      <w:tr w:rsidR="00365433" w:rsidRPr="00C725D3" w14:paraId="5BC53796" w14:textId="77777777" w:rsidTr="00365433">
        <w:tc>
          <w:tcPr>
            <w:tcW w:w="1357" w:type="dxa"/>
            <w:vAlign w:val="center"/>
          </w:tcPr>
          <w:p w14:paraId="4E176926" w14:textId="24C32A80" w:rsidR="00365433" w:rsidRPr="00C725D3" w:rsidRDefault="00365433" w:rsidP="00141CC9">
            <w:pPr>
              <w:jc w:val="center"/>
              <w:rPr>
                <w:lang w:val="en-US" w:eastAsia="sv-SE"/>
              </w:rPr>
            </w:pPr>
          </w:p>
        </w:tc>
        <w:tc>
          <w:tcPr>
            <w:tcW w:w="3903" w:type="dxa"/>
          </w:tcPr>
          <w:p w14:paraId="06880ABC" w14:textId="77777777" w:rsidR="00365433" w:rsidRPr="00C725D3" w:rsidRDefault="00365433" w:rsidP="00487031">
            <w:pPr>
              <w:rPr>
                <w:lang w:val="en-US" w:eastAsia="sv-SE"/>
              </w:rPr>
            </w:pPr>
          </w:p>
        </w:tc>
        <w:tc>
          <w:tcPr>
            <w:tcW w:w="4369" w:type="dxa"/>
            <w:vAlign w:val="center"/>
          </w:tcPr>
          <w:p w14:paraId="2064F2D9" w14:textId="60BB2505" w:rsidR="00365433" w:rsidRPr="00C725D3" w:rsidRDefault="00365433" w:rsidP="00487031">
            <w:pPr>
              <w:rPr>
                <w:lang w:val="en-US" w:eastAsia="sv-SE"/>
              </w:rPr>
            </w:pPr>
          </w:p>
        </w:tc>
      </w:tr>
      <w:tr w:rsidR="00365433" w:rsidRPr="00C725D3" w14:paraId="10E206FE" w14:textId="77777777" w:rsidTr="00365433">
        <w:tc>
          <w:tcPr>
            <w:tcW w:w="1357" w:type="dxa"/>
            <w:vAlign w:val="center"/>
          </w:tcPr>
          <w:p w14:paraId="37F25DA5" w14:textId="77777777" w:rsidR="00365433" w:rsidRPr="00C725D3" w:rsidRDefault="00365433" w:rsidP="00141CC9">
            <w:pPr>
              <w:jc w:val="center"/>
              <w:rPr>
                <w:lang w:val="en-US" w:eastAsia="sv-SE"/>
              </w:rPr>
            </w:pPr>
          </w:p>
        </w:tc>
        <w:tc>
          <w:tcPr>
            <w:tcW w:w="3903" w:type="dxa"/>
          </w:tcPr>
          <w:p w14:paraId="10215CAD" w14:textId="77777777" w:rsidR="00365433" w:rsidRPr="00C725D3" w:rsidRDefault="00365433" w:rsidP="00487031">
            <w:pPr>
              <w:rPr>
                <w:lang w:val="en-US" w:eastAsia="sv-SE"/>
              </w:rPr>
            </w:pPr>
          </w:p>
        </w:tc>
        <w:tc>
          <w:tcPr>
            <w:tcW w:w="4369" w:type="dxa"/>
            <w:vAlign w:val="center"/>
          </w:tcPr>
          <w:p w14:paraId="479A98BB" w14:textId="2C108093" w:rsidR="00365433" w:rsidRPr="00C725D3" w:rsidRDefault="00365433" w:rsidP="00487031">
            <w:pPr>
              <w:rPr>
                <w:lang w:val="en-US" w:eastAsia="sv-SE"/>
              </w:rPr>
            </w:pPr>
          </w:p>
        </w:tc>
      </w:tr>
    </w:tbl>
    <w:p w14:paraId="759C27D1" w14:textId="77777777" w:rsidR="0077227D" w:rsidRPr="00C725D3" w:rsidRDefault="0077227D" w:rsidP="00791EB3">
      <w:pPr>
        <w:rPr>
          <w:lang w:val="en-US" w:eastAsia="sv-SE"/>
        </w:rPr>
      </w:pPr>
      <w:bookmarkStart w:id="0" w:name="OLE_LINK43"/>
    </w:p>
    <w:p w14:paraId="4C65CCE8" w14:textId="13AE58FF" w:rsidR="00042141" w:rsidRDefault="0023561E" w:rsidP="00042141">
      <w:pPr>
        <w:pStyle w:val="1"/>
        <w:rPr>
          <w:lang w:val="en-US"/>
        </w:rPr>
      </w:pPr>
      <w:r w:rsidRPr="00C725D3">
        <w:rPr>
          <w:lang w:val="en-US"/>
        </w:rPr>
        <w:t>Con</w:t>
      </w:r>
      <w:bookmarkEnd w:id="0"/>
      <w:r w:rsidRPr="00C725D3">
        <w:rPr>
          <w:lang w:val="en-US"/>
        </w:rPr>
        <w:t>clusions</w:t>
      </w:r>
    </w:p>
    <w:p w14:paraId="674B181C" w14:textId="77777777" w:rsidR="00B30EE6" w:rsidRDefault="00B30EE6" w:rsidP="00B30EE6">
      <w:pPr>
        <w:spacing w:after="0"/>
        <w:rPr>
          <w:rFonts w:cs="Arial"/>
          <w:lang w:eastAsia="sv-SE"/>
        </w:rPr>
      </w:pPr>
      <w:bookmarkStart w:id="1"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2" w:name="OLE_LINK47"/>
      <w:r>
        <w:rPr>
          <w:rFonts w:cs="Arial"/>
          <w:lang w:eastAsia="sv-SE"/>
        </w:rPr>
        <w:t>[</w:t>
      </w:r>
      <w:r>
        <w:rPr>
          <w:rFonts w:cs="Arial"/>
          <w:highlight w:val="yellow"/>
          <w:lang w:eastAsia="sv-SE"/>
        </w:rPr>
        <w:t>Proposals for discussion</w:t>
      </w:r>
      <w:r>
        <w:rPr>
          <w:rFonts w:cs="Arial"/>
          <w:lang w:eastAsia="sv-SE"/>
        </w:rPr>
        <w:t>]</w:t>
      </w:r>
    </w:p>
    <w:bookmarkEnd w:id="2"/>
    <w:p w14:paraId="05E607EE" w14:textId="77777777" w:rsidR="00B30EE6" w:rsidRDefault="00B30EE6" w:rsidP="00B30EE6">
      <w:pPr>
        <w:spacing w:after="0"/>
        <w:rPr>
          <w:rFonts w:cs="Arial"/>
          <w:lang w:eastAsia="sv-SE"/>
        </w:rPr>
      </w:pPr>
    </w:p>
    <w:p w14:paraId="64CAED81" w14:textId="30B055E0" w:rsidR="00B30EE6" w:rsidRDefault="00B30EE6" w:rsidP="00B30EE6">
      <w:pPr>
        <w:spacing w:after="0"/>
        <w:rPr>
          <w:rFonts w:cs="Arial"/>
          <w:lang w:eastAsia="sv-SE"/>
        </w:rPr>
      </w:pPr>
      <w:r>
        <w:rPr>
          <w:rFonts w:cs="Arial"/>
          <w:lang w:eastAsia="sv-SE"/>
        </w:rPr>
        <w:t>[</w:t>
      </w:r>
      <w:r w:rsidRPr="00B30EE6">
        <w:rPr>
          <w:rFonts w:cs="Arial"/>
          <w:highlight w:val="cyan"/>
          <w:lang w:eastAsia="sv-SE"/>
        </w:rPr>
        <w:t>Proposal for open issue</w:t>
      </w:r>
      <w:r>
        <w:rPr>
          <w:rFonts w:cs="Arial"/>
          <w:lang w:eastAsia="sv-SE"/>
        </w:rPr>
        <w:t>]</w:t>
      </w:r>
    </w:p>
    <w:p w14:paraId="65785D0E" w14:textId="77777777" w:rsidR="00365433" w:rsidRDefault="00365433" w:rsidP="00B30EE6">
      <w:pPr>
        <w:spacing w:after="0"/>
        <w:rPr>
          <w:rFonts w:cs="Arial"/>
          <w:lang w:eastAsia="sv-SE"/>
        </w:rPr>
      </w:pPr>
    </w:p>
    <w:p w14:paraId="6614FF89" w14:textId="67253D31" w:rsidR="00365433" w:rsidRDefault="00365433" w:rsidP="00365433">
      <w:pPr>
        <w:pStyle w:val="1"/>
        <w:numPr>
          <w:ilvl w:val="0"/>
          <w:numId w:val="8"/>
        </w:numPr>
        <w:rPr>
          <w:lang w:val="en-US"/>
        </w:rPr>
      </w:pPr>
      <w:r>
        <w:rPr>
          <w:lang w:val="en-US"/>
        </w:rPr>
        <w:t>Reference</w:t>
      </w:r>
    </w:p>
    <w:p w14:paraId="2FF4891E" w14:textId="28BDD6BF" w:rsidR="00B83FF3" w:rsidRPr="00B83FF3" w:rsidRDefault="00B83FF3" w:rsidP="00B83FF3">
      <w:pPr>
        <w:rPr>
          <w:lang w:val="en-US"/>
        </w:rPr>
      </w:pPr>
      <w:r>
        <w:rPr>
          <w:rFonts w:cs="Arial"/>
          <w:lang w:eastAsia="ko-KR"/>
        </w:rPr>
        <w:t xml:space="preserve">[1] </w:t>
      </w:r>
      <w:r w:rsidRPr="00B83FF3">
        <w:rPr>
          <w:lang w:val="en-US"/>
        </w:rPr>
        <w:t xml:space="preserve">R2-2506493 </w:t>
      </w:r>
      <w:r>
        <w:t xml:space="preserve">Introduction of IoT NTN </w:t>
      </w:r>
      <w:r>
        <w:rPr>
          <w:rFonts w:eastAsia="等线" w:cs="Arial"/>
        </w:rPr>
        <w:t>enhancements</w:t>
      </w:r>
      <w:r>
        <w:t xml:space="preserve"> phase 3</w:t>
      </w:r>
      <w:r>
        <w:tab/>
      </w:r>
      <w:r>
        <w:rPr>
          <w:rFonts w:cs="Arial"/>
          <w:lang w:eastAsia="ko-KR"/>
        </w:rPr>
        <w:t>MediaTek Inc.</w:t>
      </w:r>
      <w:r w:rsidR="00C61B6C">
        <w:rPr>
          <w:rFonts w:cs="Arial"/>
          <w:lang w:eastAsia="ko-KR"/>
        </w:rPr>
        <w:t xml:space="preserve"> </w:t>
      </w:r>
      <w:r w:rsidRPr="00B83FF3">
        <w:rPr>
          <w:lang w:val="en-US"/>
        </w:rPr>
        <w:t>CR</w:t>
      </w:r>
      <w:r w:rsidR="00C61B6C">
        <w:rPr>
          <w:lang w:val="en-US"/>
        </w:rPr>
        <w:tab/>
      </w:r>
      <w:r>
        <w:rPr>
          <w:lang w:val="en-US"/>
        </w:rPr>
        <w:t>Rel-19</w:t>
      </w:r>
      <w:r w:rsidR="00C61B6C">
        <w:rPr>
          <w:lang w:val="en-US"/>
        </w:rPr>
        <w:tab/>
        <w:t>36.321</w:t>
      </w:r>
      <w:r w:rsidR="00C61B6C">
        <w:rPr>
          <w:lang w:val="en-US"/>
        </w:rPr>
        <w:tab/>
        <w:t>18.4.0</w:t>
      </w:r>
      <w:r w:rsidR="00C61B6C">
        <w:rPr>
          <w:lang w:val="en-US"/>
        </w:rPr>
        <w:tab/>
        <w:t xml:space="preserve">1591 1 B </w:t>
      </w:r>
      <w:r>
        <w:rPr>
          <w:rFonts w:cs="Arial"/>
          <w:lang w:eastAsia="ko-KR"/>
        </w:rPr>
        <w:t>IoT_NTN_Ph3-Core</w:t>
      </w:r>
    </w:p>
    <w:p w14:paraId="406FAEF5" w14:textId="518C065B" w:rsidR="00C61B6C" w:rsidRDefault="00B83FF3" w:rsidP="00B83FF3">
      <w:pPr>
        <w:rPr>
          <w:rFonts w:cs="Arial"/>
          <w:lang w:eastAsia="ko-KR"/>
        </w:rPr>
      </w:pPr>
      <w:r>
        <w:rPr>
          <w:rFonts w:cs="Arial"/>
          <w:lang w:eastAsia="ko-KR"/>
        </w:rPr>
        <w:t xml:space="preserve">[2] </w:t>
      </w:r>
      <w:r w:rsidR="00C61B6C" w:rsidRPr="00C61B6C">
        <w:rPr>
          <w:rFonts w:cs="Arial"/>
          <w:lang w:eastAsia="ko-KR"/>
        </w:rPr>
        <w:t>R2-2504526</w:t>
      </w:r>
      <w:r w:rsidR="00C61B6C" w:rsidRPr="00C61B6C">
        <w:rPr>
          <w:rFonts w:cs="Arial"/>
          <w:lang w:eastAsia="ko-KR"/>
        </w:rPr>
        <w:tab/>
        <w:t>Remaining MAC open issues in IoT NTN</w:t>
      </w:r>
      <w:r w:rsidR="00C61B6C" w:rsidRPr="00C61B6C">
        <w:rPr>
          <w:rFonts w:cs="Arial"/>
          <w:lang w:eastAsia="ko-KR"/>
        </w:rPr>
        <w:tab/>
        <w:t>MediaTek Inc.</w:t>
      </w:r>
      <w:r w:rsidR="00C61B6C" w:rsidRPr="00C61B6C">
        <w:rPr>
          <w:rFonts w:cs="Arial"/>
          <w:lang w:eastAsia="ko-KR"/>
        </w:rPr>
        <w:tab/>
        <w:t>discussion</w:t>
      </w:r>
      <w:r w:rsidR="00C61B6C" w:rsidRPr="00C61B6C">
        <w:rPr>
          <w:rFonts w:cs="Arial"/>
          <w:lang w:eastAsia="ko-KR"/>
        </w:rPr>
        <w:tab/>
        <w:t>Rel-19</w:t>
      </w:r>
      <w:r w:rsidR="00C61B6C" w:rsidRPr="00C61B6C">
        <w:rPr>
          <w:rFonts w:cs="Arial"/>
          <w:lang w:eastAsia="ko-KR"/>
        </w:rPr>
        <w:tab/>
        <w:t>IoT_NTN_Ph3-Core</w:t>
      </w:r>
    </w:p>
    <w:p w14:paraId="06C50BC1" w14:textId="71EC52EF" w:rsidR="00B83FF3" w:rsidRDefault="00C61B6C" w:rsidP="00B83FF3">
      <w:pPr>
        <w:rPr>
          <w:rFonts w:cs="Arial"/>
          <w:lang w:eastAsia="ko-KR"/>
        </w:rPr>
      </w:pPr>
      <w:r>
        <w:rPr>
          <w:rFonts w:cs="Arial"/>
          <w:lang w:eastAsia="ko-KR"/>
        </w:rPr>
        <w:t xml:space="preserve">[3] </w:t>
      </w:r>
      <w:r w:rsidR="00B83FF3">
        <w:rPr>
          <w:rFonts w:cs="Arial"/>
          <w:lang w:eastAsia="ko-KR"/>
        </w:rPr>
        <w:t>R2-2505555</w:t>
      </w:r>
      <w:r w:rsidR="00B83FF3">
        <w:rPr>
          <w:rFonts w:cs="Arial"/>
          <w:lang w:eastAsia="ko-KR"/>
        </w:rPr>
        <w:tab/>
        <w:t>Remaining MAC open issues in IoT NTN</w:t>
      </w:r>
      <w:r w:rsidR="00B83FF3">
        <w:rPr>
          <w:rFonts w:cs="Arial"/>
          <w:lang w:eastAsia="ko-KR"/>
        </w:rPr>
        <w:tab/>
        <w:t>MediaTek Inc.</w:t>
      </w:r>
      <w:r w:rsidR="00B83FF3">
        <w:rPr>
          <w:rFonts w:cs="Arial"/>
          <w:lang w:eastAsia="ko-KR"/>
        </w:rPr>
        <w:tab/>
        <w:t>discussion</w:t>
      </w:r>
      <w:r w:rsidR="00B83FF3">
        <w:rPr>
          <w:rFonts w:cs="Arial"/>
          <w:lang w:eastAsia="ko-KR"/>
        </w:rPr>
        <w:tab/>
        <w:t>Rel-19</w:t>
      </w:r>
      <w:r w:rsidR="00B83FF3">
        <w:rPr>
          <w:rFonts w:cs="Arial"/>
          <w:lang w:eastAsia="ko-KR"/>
        </w:rPr>
        <w:tab/>
        <w:t>IoT_NTN_Ph3-Core</w:t>
      </w:r>
    </w:p>
    <w:p w14:paraId="720F08D2" w14:textId="77777777" w:rsidR="00365433" w:rsidRPr="00B83FF3" w:rsidRDefault="00365433" w:rsidP="00365433"/>
    <w:bookmarkEnd w:id="1"/>
    <w:p w14:paraId="04660255" w14:textId="77777777" w:rsidR="00365433" w:rsidRDefault="00365433" w:rsidP="00B30EE6">
      <w:pPr>
        <w:spacing w:after="0"/>
        <w:rPr>
          <w:rFonts w:cs="Arial"/>
          <w:lang w:eastAsia="sv-SE"/>
        </w:rPr>
      </w:pPr>
    </w:p>
    <w:sectPr w:rsidR="00365433">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5F78" w14:textId="77777777" w:rsidR="00B35040" w:rsidRDefault="00B35040">
      <w:pPr>
        <w:spacing w:after="0"/>
      </w:pPr>
      <w:r>
        <w:separator/>
      </w:r>
    </w:p>
  </w:endnote>
  <w:endnote w:type="continuationSeparator" w:id="0">
    <w:p w14:paraId="57759687" w14:textId="77777777" w:rsidR="00B35040" w:rsidRDefault="00B35040">
      <w:pPr>
        <w:spacing w:after="0"/>
      </w:pPr>
      <w:r>
        <w:continuationSeparator/>
      </w:r>
    </w:p>
  </w:endnote>
  <w:endnote w:type="continuationNotice" w:id="1">
    <w:p w14:paraId="4521AF6D" w14:textId="77777777" w:rsidR="00B35040" w:rsidRDefault="00B350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685FCE07" w:rsidR="00AB3C3D" w:rsidRDefault="00AB3C3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A20C5C">
      <w:rPr>
        <w:rStyle w:val="a6"/>
      </w:rPr>
      <w:t>14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A20C5C">
      <w:rPr>
        <w:rStyle w:val="a6"/>
      </w:rPr>
      <w:t>15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1655" w14:textId="77777777" w:rsidR="00B35040" w:rsidRDefault="00B35040">
      <w:pPr>
        <w:spacing w:after="0"/>
      </w:pPr>
      <w:r>
        <w:separator/>
      </w:r>
    </w:p>
  </w:footnote>
  <w:footnote w:type="continuationSeparator" w:id="0">
    <w:p w14:paraId="435A50DE" w14:textId="77777777" w:rsidR="00B35040" w:rsidRDefault="00B35040">
      <w:pPr>
        <w:spacing w:after="0"/>
      </w:pPr>
      <w:r>
        <w:continuationSeparator/>
      </w:r>
    </w:p>
  </w:footnote>
  <w:footnote w:type="continuationNotice" w:id="1">
    <w:p w14:paraId="119B0B1A" w14:textId="77777777" w:rsidR="00B35040" w:rsidRDefault="00B350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017780">
    <w:abstractNumId w:val="0"/>
  </w:num>
  <w:num w:numId="2" w16cid:durableId="1177306740">
    <w:abstractNumId w:val="11"/>
  </w:num>
  <w:num w:numId="3" w16cid:durableId="611864438">
    <w:abstractNumId w:val="12"/>
  </w:num>
  <w:num w:numId="4" w16cid:durableId="1201236331">
    <w:abstractNumId w:val="5"/>
  </w:num>
  <w:num w:numId="5" w16cid:durableId="991451114">
    <w:abstractNumId w:val="3"/>
  </w:num>
  <w:num w:numId="6" w16cid:durableId="1371690008">
    <w:abstractNumId w:val="9"/>
  </w:num>
  <w:num w:numId="7" w16cid:durableId="895513874">
    <w:abstractNumId w:val="7"/>
  </w:num>
  <w:num w:numId="8" w16cid:durableId="1402174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172943">
    <w:abstractNumId w:val="12"/>
  </w:num>
  <w:num w:numId="10" w16cid:durableId="1437561343">
    <w:abstractNumId w:val="15"/>
  </w:num>
  <w:num w:numId="11" w16cid:durableId="1613125213">
    <w:abstractNumId w:val="20"/>
  </w:num>
  <w:num w:numId="12" w16cid:durableId="1491360530">
    <w:abstractNumId w:val="18"/>
  </w:num>
  <w:num w:numId="13" w16cid:durableId="1716392931">
    <w:abstractNumId w:val="20"/>
  </w:num>
  <w:num w:numId="14" w16cid:durableId="1206529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9834048">
    <w:abstractNumId w:val="20"/>
  </w:num>
  <w:num w:numId="16" w16cid:durableId="1322268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877036">
    <w:abstractNumId w:val="2"/>
  </w:num>
  <w:num w:numId="18" w16cid:durableId="40136683">
    <w:abstractNumId w:val="2"/>
  </w:num>
  <w:num w:numId="19" w16cid:durableId="1491676477">
    <w:abstractNumId w:val="2"/>
  </w:num>
  <w:num w:numId="20" w16cid:durableId="1425956712">
    <w:abstractNumId w:val="12"/>
  </w:num>
  <w:num w:numId="21" w16cid:durableId="1596131238">
    <w:abstractNumId w:val="2"/>
  </w:num>
  <w:num w:numId="22" w16cid:durableId="1940597798">
    <w:abstractNumId w:val="4"/>
  </w:num>
  <w:num w:numId="23" w16cid:durableId="173813681">
    <w:abstractNumId w:val="21"/>
  </w:num>
  <w:num w:numId="24" w16cid:durableId="138619265">
    <w:abstractNumId w:val="19"/>
  </w:num>
  <w:num w:numId="25" w16cid:durableId="1449811909">
    <w:abstractNumId w:val="1"/>
  </w:num>
  <w:num w:numId="26" w16cid:durableId="1748527362">
    <w:abstractNumId w:val="6"/>
  </w:num>
  <w:num w:numId="27" w16cid:durableId="1006787041">
    <w:abstractNumId w:val="13"/>
  </w:num>
  <w:num w:numId="28" w16cid:durableId="1465392952">
    <w:abstractNumId w:val="16"/>
  </w:num>
  <w:num w:numId="29" w16cid:durableId="1191576655">
    <w:abstractNumId w:val="16"/>
  </w:num>
  <w:num w:numId="30" w16cid:durableId="1529827550">
    <w:abstractNumId w:val="14"/>
  </w:num>
  <w:num w:numId="31" w16cid:durableId="2009945072">
    <w:abstractNumId w:val="8"/>
  </w:num>
  <w:num w:numId="32" w16cid:durableId="205699928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36D"/>
    <w:rsid w:val="00020733"/>
    <w:rsid w:val="00020A98"/>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57774"/>
    <w:rsid w:val="000600DC"/>
    <w:rsid w:val="0006093B"/>
    <w:rsid w:val="00060F64"/>
    <w:rsid w:val="000619FB"/>
    <w:rsid w:val="00061A47"/>
    <w:rsid w:val="000632CF"/>
    <w:rsid w:val="00063F3E"/>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1F6F"/>
    <w:rsid w:val="000F254E"/>
    <w:rsid w:val="000F379C"/>
    <w:rsid w:val="000F3FD0"/>
    <w:rsid w:val="000F59C8"/>
    <w:rsid w:val="000F6C24"/>
    <w:rsid w:val="000F7AEB"/>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17F91"/>
    <w:rsid w:val="001217FB"/>
    <w:rsid w:val="00123280"/>
    <w:rsid w:val="00123CFF"/>
    <w:rsid w:val="00124974"/>
    <w:rsid w:val="00124AEB"/>
    <w:rsid w:val="00126ADC"/>
    <w:rsid w:val="001279D4"/>
    <w:rsid w:val="00131FE2"/>
    <w:rsid w:val="0013326F"/>
    <w:rsid w:val="0013328F"/>
    <w:rsid w:val="00134085"/>
    <w:rsid w:val="00134905"/>
    <w:rsid w:val="001363F9"/>
    <w:rsid w:val="00136B4E"/>
    <w:rsid w:val="00137BC4"/>
    <w:rsid w:val="001415EA"/>
    <w:rsid w:val="00141CC9"/>
    <w:rsid w:val="00143787"/>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5A7"/>
    <w:rsid w:val="00182356"/>
    <w:rsid w:val="0018236F"/>
    <w:rsid w:val="00182C7B"/>
    <w:rsid w:val="00186265"/>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7B83"/>
    <w:rsid w:val="00257BE1"/>
    <w:rsid w:val="00260265"/>
    <w:rsid w:val="00261773"/>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1BD"/>
    <w:rsid w:val="002F129C"/>
    <w:rsid w:val="002F1405"/>
    <w:rsid w:val="002F1B2E"/>
    <w:rsid w:val="002F340D"/>
    <w:rsid w:val="002F3704"/>
    <w:rsid w:val="002F3D63"/>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433"/>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3D79"/>
    <w:rsid w:val="003B3E81"/>
    <w:rsid w:val="003B551F"/>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72B4"/>
    <w:rsid w:val="003F0FAE"/>
    <w:rsid w:val="003F1FFD"/>
    <w:rsid w:val="003F2433"/>
    <w:rsid w:val="003F3603"/>
    <w:rsid w:val="003F3AF9"/>
    <w:rsid w:val="003F5962"/>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C7"/>
    <w:rsid w:val="00414026"/>
    <w:rsid w:val="004140C6"/>
    <w:rsid w:val="0041454B"/>
    <w:rsid w:val="004151F7"/>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2D17"/>
    <w:rsid w:val="004432D3"/>
    <w:rsid w:val="00443DC7"/>
    <w:rsid w:val="00444BB8"/>
    <w:rsid w:val="00444EE1"/>
    <w:rsid w:val="004467C8"/>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3C49"/>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2467"/>
    <w:rsid w:val="004D3504"/>
    <w:rsid w:val="004D581F"/>
    <w:rsid w:val="004E00F9"/>
    <w:rsid w:val="004E08DF"/>
    <w:rsid w:val="004E0F09"/>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DD8"/>
    <w:rsid w:val="00543375"/>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8A7"/>
    <w:rsid w:val="005662AA"/>
    <w:rsid w:val="0056689D"/>
    <w:rsid w:val="00566D0B"/>
    <w:rsid w:val="00566D2F"/>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86A"/>
    <w:rsid w:val="005E1FB4"/>
    <w:rsid w:val="005E2329"/>
    <w:rsid w:val="005E31FE"/>
    <w:rsid w:val="005E3847"/>
    <w:rsid w:val="005E38C4"/>
    <w:rsid w:val="005E40AC"/>
    <w:rsid w:val="005E54AB"/>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4C5"/>
    <w:rsid w:val="00665B0E"/>
    <w:rsid w:val="00665EFC"/>
    <w:rsid w:val="00666580"/>
    <w:rsid w:val="00666C5C"/>
    <w:rsid w:val="00667978"/>
    <w:rsid w:val="00667FFE"/>
    <w:rsid w:val="00670239"/>
    <w:rsid w:val="006704D0"/>
    <w:rsid w:val="00671C3D"/>
    <w:rsid w:val="00672E9D"/>
    <w:rsid w:val="00673169"/>
    <w:rsid w:val="00673216"/>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BB1"/>
    <w:rsid w:val="006E2D2E"/>
    <w:rsid w:val="006E30DB"/>
    <w:rsid w:val="006E37B0"/>
    <w:rsid w:val="006E37E0"/>
    <w:rsid w:val="006E5695"/>
    <w:rsid w:val="006E6E7A"/>
    <w:rsid w:val="006F074E"/>
    <w:rsid w:val="006F0BAA"/>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3B15"/>
    <w:rsid w:val="00795DD9"/>
    <w:rsid w:val="007961E5"/>
    <w:rsid w:val="00797ADB"/>
    <w:rsid w:val="007A0BC6"/>
    <w:rsid w:val="007A10D0"/>
    <w:rsid w:val="007A13DC"/>
    <w:rsid w:val="007A175B"/>
    <w:rsid w:val="007A1A9C"/>
    <w:rsid w:val="007A1F64"/>
    <w:rsid w:val="007A232B"/>
    <w:rsid w:val="007A3D2A"/>
    <w:rsid w:val="007A6564"/>
    <w:rsid w:val="007A7F43"/>
    <w:rsid w:val="007B0AC6"/>
    <w:rsid w:val="007B0F0D"/>
    <w:rsid w:val="007B18BB"/>
    <w:rsid w:val="007B1F04"/>
    <w:rsid w:val="007B4675"/>
    <w:rsid w:val="007B494C"/>
    <w:rsid w:val="007B4EAD"/>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953"/>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6ADA"/>
    <w:rsid w:val="0094735B"/>
    <w:rsid w:val="00947410"/>
    <w:rsid w:val="00947838"/>
    <w:rsid w:val="0095051E"/>
    <w:rsid w:val="009506DB"/>
    <w:rsid w:val="00951A14"/>
    <w:rsid w:val="009540A1"/>
    <w:rsid w:val="0095481B"/>
    <w:rsid w:val="009548FD"/>
    <w:rsid w:val="009553BB"/>
    <w:rsid w:val="00956CD2"/>
    <w:rsid w:val="00957B3F"/>
    <w:rsid w:val="009633A0"/>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3AAF"/>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A72"/>
    <w:rsid w:val="00A300FA"/>
    <w:rsid w:val="00A32264"/>
    <w:rsid w:val="00A326FC"/>
    <w:rsid w:val="00A335AE"/>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789"/>
    <w:rsid w:val="00A46E8D"/>
    <w:rsid w:val="00A475F3"/>
    <w:rsid w:val="00A47832"/>
    <w:rsid w:val="00A506D8"/>
    <w:rsid w:val="00A50B61"/>
    <w:rsid w:val="00A51006"/>
    <w:rsid w:val="00A5111D"/>
    <w:rsid w:val="00A51ACD"/>
    <w:rsid w:val="00A5339F"/>
    <w:rsid w:val="00A534E3"/>
    <w:rsid w:val="00A53DC8"/>
    <w:rsid w:val="00A554CB"/>
    <w:rsid w:val="00A5600E"/>
    <w:rsid w:val="00A60967"/>
    <w:rsid w:val="00A60DB1"/>
    <w:rsid w:val="00A6224B"/>
    <w:rsid w:val="00A63258"/>
    <w:rsid w:val="00A63703"/>
    <w:rsid w:val="00A64113"/>
    <w:rsid w:val="00A6503E"/>
    <w:rsid w:val="00A663CD"/>
    <w:rsid w:val="00A66FE9"/>
    <w:rsid w:val="00A67545"/>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44"/>
    <w:rsid w:val="00AF4A7C"/>
    <w:rsid w:val="00AF5F2F"/>
    <w:rsid w:val="00AF6061"/>
    <w:rsid w:val="00AF611E"/>
    <w:rsid w:val="00AF645E"/>
    <w:rsid w:val="00AF6981"/>
    <w:rsid w:val="00AF7662"/>
    <w:rsid w:val="00B013EB"/>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0EE6"/>
    <w:rsid w:val="00B31E7A"/>
    <w:rsid w:val="00B32AB8"/>
    <w:rsid w:val="00B337EC"/>
    <w:rsid w:val="00B3469B"/>
    <w:rsid w:val="00B3472F"/>
    <w:rsid w:val="00B34821"/>
    <w:rsid w:val="00B35040"/>
    <w:rsid w:val="00B35D11"/>
    <w:rsid w:val="00B36861"/>
    <w:rsid w:val="00B3691E"/>
    <w:rsid w:val="00B36DD4"/>
    <w:rsid w:val="00B419A0"/>
    <w:rsid w:val="00B4254D"/>
    <w:rsid w:val="00B428E1"/>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818E9"/>
    <w:rsid w:val="00B82E2D"/>
    <w:rsid w:val="00B83144"/>
    <w:rsid w:val="00B83FF3"/>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34C"/>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1B6C"/>
    <w:rsid w:val="00C6277A"/>
    <w:rsid w:val="00C63568"/>
    <w:rsid w:val="00C65111"/>
    <w:rsid w:val="00C66927"/>
    <w:rsid w:val="00C677F3"/>
    <w:rsid w:val="00C71604"/>
    <w:rsid w:val="00C71ACC"/>
    <w:rsid w:val="00C725D3"/>
    <w:rsid w:val="00C72BD1"/>
    <w:rsid w:val="00C72C0D"/>
    <w:rsid w:val="00C732C8"/>
    <w:rsid w:val="00C73C7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73F0"/>
    <w:rsid w:val="00CB0A3B"/>
    <w:rsid w:val="00CB105E"/>
    <w:rsid w:val="00CB1E4A"/>
    <w:rsid w:val="00CB1F73"/>
    <w:rsid w:val="00CB20D2"/>
    <w:rsid w:val="00CB2A68"/>
    <w:rsid w:val="00CB32E9"/>
    <w:rsid w:val="00CB63E0"/>
    <w:rsid w:val="00CB6DE3"/>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388D"/>
    <w:rsid w:val="00CD4834"/>
    <w:rsid w:val="00CD493E"/>
    <w:rsid w:val="00CD4DAE"/>
    <w:rsid w:val="00CD50DA"/>
    <w:rsid w:val="00CD556B"/>
    <w:rsid w:val="00CD5DC0"/>
    <w:rsid w:val="00CD65BC"/>
    <w:rsid w:val="00CE0E1C"/>
    <w:rsid w:val="00CE2C47"/>
    <w:rsid w:val="00CE2F14"/>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0F2D"/>
    <w:rsid w:val="00D214E6"/>
    <w:rsid w:val="00D22A0A"/>
    <w:rsid w:val="00D22F3D"/>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1C53"/>
    <w:rsid w:val="00D52628"/>
    <w:rsid w:val="00D55453"/>
    <w:rsid w:val="00D5578C"/>
    <w:rsid w:val="00D558D2"/>
    <w:rsid w:val="00D56F5E"/>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942"/>
    <w:rsid w:val="00DB6434"/>
    <w:rsid w:val="00DC0ADF"/>
    <w:rsid w:val="00DC19B8"/>
    <w:rsid w:val="00DC267A"/>
    <w:rsid w:val="00DC2C71"/>
    <w:rsid w:val="00DC2CAC"/>
    <w:rsid w:val="00DC5898"/>
    <w:rsid w:val="00DC65BD"/>
    <w:rsid w:val="00DC68AB"/>
    <w:rsid w:val="00DD0068"/>
    <w:rsid w:val="00DD3D32"/>
    <w:rsid w:val="00DD40A3"/>
    <w:rsid w:val="00DD51A6"/>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31AF"/>
    <w:rsid w:val="00E3391A"/>
    <w:rsid w:val="00E33943"/>
    <w:rsid w:val="00E339AE"/>
    <w:rsid w:val="00E350A0"/>
    <w:rsid w:val="00E36AD3"/>
    <w:rsid w:val="00E371D7"/>
    <w:rsid w:val="00E42985"/>
    <w:rsid w:val="00E42F6B"/>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C30"/>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682"/>
    <w:rsid w:val="00FA60C8"/>
    <w:rsid w:val="00FA71EA"/>
    <w:rsid w:val="00FA7F14"/>
    <w:rsid w:val="00FB0F41"/>
    <w:rsid w:val="00FB149C"/>
    <w:rsid w:val="00FB1711"/>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7B6"/>
    <w:rsid w:val="00FD6C74"/>
    <w:rsid w:val="00FD72EE"/>
    <w:rsid w:val="00FD762A"/>
    <w:rsid w:val="00FE0160"/>
    <w:rsid w:val="00FE195E"/>
    <w:rsid w:val="00FE62A3"/>
    <w:rsid w:val="00FE670F"/>
    <w:rsid w:val="00FE68E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rsid w:val="006923A8"/>
  </w:style>
  <w:style w:type="character" w:customStyle="1" w:styleId="af">
    <w:name w:val="批注文字 字符"/>
    <w:basedOn w:val="a0"/>
    <w:link w:val="ae"/>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1"/>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1">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1"/>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1">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45905502">
      <w:bodyDiv w:val="1"/>
      <w:marLeft w:val="0"/>
      <w:marRight w:val="0"/>
      <w:marTop w:val="0"/>
      <w:marBottom w:val="0"/>
      <w:divBdr>
        <w:top w:val="none" w:sz="0" w:space="0" w:color="auto"/>
        <w:left w:val="none" w:sz="0" w:space="0" w:color="auto"/>
        <w:bottom w:val="none" w:sz="0" w:space="0" w:color="auto"/>
        <w:right w:val="none" w:sz="0" w:space="0" w:color="auto"/>
      </w:divBdr>
    </w:div>
    <w:div w:id="371150832">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4B0FB96-4FD0-488F-BF15-16C85C4835FE}">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Mediatek</cp:lastModifiedBy>
  <cp:revision>12</cp:revision>
  <dcterms:created xsi:type="dcterms:W3CDTF">2025-09-16T07:26:00Z</dcterms:created>
  <dcterms:modified xsi:type="dcterms:W3CDTF">2025-09-16T08:04:00Z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