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c"/>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51E87A96"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w:t>
      </w:r>
      <w:r w:rsidR="001A5798">
        <w:rPr>
          <w:rFonts w:ascii="Arial" w:hAnsi="Arial"/>
          <w:b/>
          <w:sz w:val="24"/>
        </w:rPr>
        <w:t>1</w:t>
      </w:r>
      <w:r w:rsidR="00281BBC" w:rsidRPr="00281BBC">
        <w:rPr>
          <w:rFonts w:ascii="Arial" w:hAnsi="Arial"/>
          <w:b/>
          <w:sz w:val="24"/>
        </w:rPr>
        <w:t>][1</w:t>
      </w:r>
      <w:r w:rsidR="001A5798">
        <w:rPr>
          <w:rFonts w:ascii="Arial" w:hAnsi="Arial"/>
          <w:b/>
          <w:sz w:val="24"/>
        </w:rPr>
        <w:t>11</w:t>
      </w:r>
      <w:r w:rsidR="00281BBC" w:rsidRPr="00281BBC">
        <w:rPr>
          <w:rFonts w:ascii="Arial" w:hAnsi="Arial"/>
          <w:b/>
          <w:sz w:val="24"/>
        </w:rPr>
        <w:t>][NES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7AB50CC" w14:textId="4DB6C99E" w:rsidR="00AD3AF8" w:rsidRPr="00AD3AF8" w:rsidRDefault="009A6A50" w:rsidP="00AD3AF8">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124780D2" w14:textId="77777777" w:rsidR="00AD3AF8" w:rsidRPr="00AD3AF8" w:rsidRDefault="00AD3AF8" w:rsidP="00AD3AF8">
      <w:pPr>
        <w:tabs>
          <w:tab w:val="num" w:pos="1619"/>
        </w:tabs>
        <w:spacing w:before="40"/>
        <w:ind w:left="1619" w:hanging="360"/>
        <w:rPr>
          <w:rFonts w:ascii="Arial" w:eastAsia="MS Mincho" w:hAnsi="Arial"/>
          <w:b/>
          <w:szCs w:val="24"/>
          <w:lang w:eastAsia="en-GB"/>
        </w:rPr>
      </w:pPr>
      <w:r w:rsidRPr="00AD3AF8">
        <w:rPr>
          <w:rFonts w:ascii="Arial" w:eastAsia="MS Mincho" w:hAnsi="Arial"/>
          <w:b/>
          <w:szCs w:val="24"/>
          <w:lang w:eastAsia="en-GB"/>
        </w:rPr>
        <w:t>[</w:t>
      </w:r>
      <w:r w:rsidRPr="00AD3AF8">
        <w:rPr>
          <w:rFonts w:ascii="Arial" w:eastAsia="맑은 고딕" w:hAnsi="Arial"/>
          <w:b/>
          <w:szCs w:val="24"/>
          <w:lang w:eastAsia="ko-KR"/>
        </w:rPr>
        <w:t>POST</w:t>
      </w:r>
      <w:r w:rsidRPr="00AD3AF8">
        <w:rPr>
          <w:rFonts w:ascii="Arial" w:eastAsia="MS Mincho" w:hAnsi="Arial"/>
          <w:b/>
          <w:szCs w:val="24"/>
          <w:lang w:eastAsia="en-GB"/>
        </w:rPr>
        <w:t>131][1</w:t>
      </w:r>
      <w:r w:rsidRPr="00AD3AF8">
        <w:rPr>
          <w:rFonts w:ascii="Arial" w:eastAsia="맑은 고딕" w:hAnsi="Arial"/>
          <w:b/>
          <w:szCs w:val="24"/>
          <w:lang w:eastAsia="ko-KR"/>
        </w:rPr>
        <w:t>11</w:t>
      </w:r>
      <w:r w:rsidRPr="00AD3AF8">
        <w:rPr>
          <w:rFonts w:ascii="Arial" w:eastAsia="MS Mincho" w:hAnsi="Arial"/>
          <w:b/>
          <w:szCs w:val="24"/>
          <w:lang w:eastAsia="en-GB"/>
        </w:rPr>
        <w:t>][</w:t>
      </w:r>
      <w:r w:rsidRPr="00AD3AF8">
        <w:rPr>
          <w:rFonts w:ascii="Arial" w:eastAsia="맑은 고딕" w:hAnsi="Arial"/>
          <w:b/>
          <w:szCs w:val="24"/>
          <w:lang w:eastAsia="ko-KR"/>
        </w:rPr>
        <w:t>NES</w:t>
      </w:r>
      <w:r w:rsidRPr="00AD3AF8">
        <w:rPr>
          <w:rFonts w:ascii="Arial" w:eastAsia="MS Mincho" w:hAnsi="Arial"/>
          <w:b/>
          <w:szCs w:val="24"/>
          <w:lang w:eastAsia="en-GB"/>
        </w:rPr>
        <w:t>] (InterDigital)</w:t>
      </w:r>
      <w:r w:rsidRPr="00AD3AF8">
        <w:rPr>
          <w:rFonts w:ascii="Arial" w:eastAsia="맑은 고딕" w:hAnsi="Arial" w:hint="eastAsia"/>
          <w:b/>
          <w:szCs w:val="24"/>
          <w:lang w:eastAsia="ko-KR"/>
        </w:rPr>
        <w:t xml:space="preserve"> </w:t>
      </w:r>
    </w:p>
    <w:p w14:paraId="5C25C28B" w14:textId="77777777" w:rsidR="00AD3AF8" w:rsidRPr="00AD3AF8" w:rsidRDefault="00AD3AF8" w:rsidP="00AD3AF8">
      <w:pPr>
        <w:tabs>
          <w:tab w:val="left" w:pos="1622"/>
        </w:tabs>
        <w:ind w:left="1622" w:hanging="363"/>
        <w:rPr>
          <w:rFonts w:ascii="Arial" w:eastAsia="MS Mincho" w:hAnsi="Arial"/>
          <w:szCs w:val="24"/>
          <w:lang w:eastAsia="en-GB"/>
        </w:rPr>
      </w:pPr>
      <w:r w:rsidRPr="00AD3AF8">
        <w:rPr>
          <w:rFonts w:ascii="Arial" w:eastAsia="MS Mincho" w:hAnsi="Arial"/>
          <w:szCs w:val="24"/>
          <w:lang w:eastAsia="en-GB"/>
        </w:rPr>
        <w:tab/>
      </w:r>
      <w:r w:rsidRPr="00AD3AF8">
        <w:rPr>
          <w:rFonts w:ascii="Arial" w:eastAsia="MS Mincho" w:hAnsi="Arial"/>
          <w:b/>
          <w:szCs w:val="24"/>
          <w:lang w:eastAsia="en-GB"/>
        </w:rPr>
        <w:t>Scope:</w:t>
      </w:r>
      <w:r w:rsidRPr="00AD3AF8">
        <w:rPr>
          <w:rFonts w:ascii="Arial" w:eastAsia="MS Mincho" w:hAnsi="Arial"/>
          <w:szCs w:val="24"/>
          <w:lang w:eastAsia="en-GB"/>
        </w:rPr>
        <w:t xml:space="preserve"> Update NES 38.321 CR (including this meeting agreements also).</w:t>
      </w:r>
    </w:p>
    <w:p w14:paraId="2FA52890" w14:textId="77777777" w:rsidR="00AD3AF8" w:rsidRPr="00AD3AF8" w:rsidRDefault="00AD3AF8" w:rsidP="00AD3AF8">
      <w:pPr>
        <w:tabs>
          <w:tab w:val="left" w:pos="1622"/>
        </w:tabs>
        <w:ind w:left="1622" w:hanging="363"/>
        <w:rPr>
          <w:rFonts w:ascii="Arial" w:eastAsia="맑은 고딕" w:hAnsi="Arial"/>
          <w:szCs w:val="24"/>
          <w:lang w:eastAsia="ko-KR"/>
        </w:rPr>
      </w:pPr>
      <w:r w:rsidRPr="00AD3AF8">
        <w:rPr>
          <w:rFonts w:ascii="Arial" w:eastAsia="MS Mincho" w:hAnsi="Arial"/>
          <w:szCs w:val="24"/>
          <w:lang w:eastAsia="en-GB"/>
        </w:rPr>
        <w:tab/>
      </w:r>
      <w:r w:rsidRPr="00AD3AF8">
        <w:rPr>
          <w:rFonts w:ascii="Arial" w:eastAsia="MS Mincho" w:hAnsi="Arial"/>
          <w:b/>
          <w:szCs w:val="24"/>
          <w:lang w:eastAsia="en-GB"/>
        </w:rPr>
        <w:t>Intended outcome:</w:t>
      </w:r>
      <w:r w:rsidRPr="00AD3AF8">
        <w:rPr>
          <w:rFonts w:ascii="Arial" w:eastAsia="MS Mincho" w:hAnsi="Arial"/>
          <w:szCs w:val="24"/>
          <w:lang w:eastAsia="en-GB"/>
        </w:rPr>
        <w:t xml:space="preserve"> 38.321 CR in R2-2506222 to be agreed.</w:t>
      </w:r>
    </w:p>
    <w:p w14:paraId="75A94476" w14:textId="70C27A19" w:rsidR="00AD3AF8" w:rsidRPr="00AD3AF8" w:rsidRDefault="00AD3AF8" w:rsidP="00AD3AF8">
      <w:pPr>
        <w:spacing w:before="40"/>
        <w:ind w:left="1608"/>
        <w:rPr>
          <w:rFonts w:ascii="Arial" w:eastAsia="맑은 고딕" w:hAnsi="Arial"/>
          <w:szCs w:val="24"/>
          <w:lang w:eastAsia="ko-KR"/>
        </w:rPr>
      </w:pPr>
      <w:r w:rsidRPr="00AD3AF8">
        <w:rPr>
          <w:rFonts w:ascii="Arial" w:eastAsia="MS Mincho" w:hAnsi="Arial"/>
          <w:b/>
          <w:szCs w:val="24"/>
          <w:lang w:eastAsia="en-GB"/>
        </w:rPr>
        <w:t>Deadline:</w:t>
      </w:r>
      <w:r w:rsidRPr="00AD3AF8">
        <w:rPr>
          <w:rFonts w:ascii="Arial" w:eastAsia="맑은 고딕" w:hAnsi="Arial"/>
          <w:b/>
          <w:szCs w:val="24"/>
          <w:lang w:eastAsia="ko-KR"/>
        </w:rPr>
        <w:t xml:space="preserve"> </w:t>
      </w:r>
      <w:r w:rsidRPr="00AD3AF8">
        <w:rPr>
          <w:rFonts w:ascii="Arial" w:eastAsia="맑은 고딕" w:hAnsi="Arial"/>
          <w:szCs w:val="24"/>
          <w:lang w:eastAsia="ko-KR"/>
        </w:rPr>
        <w:t>Short email discussion</w:t>
      </w:r>
    </w:p>
    <w:p w14:paraId="3985AE10" w14:textId="77777777" w:rsidR="00D97BB7" w:rsidRDefault="009A6A50">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AD3AF8" w14:paraId="04B5DA3E" w14:textId="77777777" w:rsidTr="00CA1603">
        <w:tc>
          <w:tcPr>
            <w:tcW w:w="2335" w:type="dxa"/>
          </w:tcPr>
          <w:p w14:paraId="31B03BFF" w14:textId="0F33DFC5" w:rsidR="00AD3AF8" w:rsidRDefault="00AD3AF8">
            <w:pPr>
              <w:spacing w:before="100" w:beforeAutospacing="1" w:after="100" w:afterAutospacing="1"/>
              <w:jc w:val="both"/>
              <w:rPr>
                <w:rFonts w:ascii="Arial" w:hAnsi="Arial" w:cs="Arial"/>
                <w:color w:val="000000"/>
                <w:sz w:val="21"/>
                <w:lang w:eastAsia="zh-CN"/>
              </w:rPr>
            </w:pPr>
          </w:p>
        </w:tc>
        <w:tc>
          <w:tcPr>
            <w:tcW w:w="3189" w:type="dxa"/>
          </w:tcPr>
          <w:p w14:paraId="50FA61EF" w14:textId="794961A5" w:rsidR="00AD3AF8" w:rsidRDefault="00AD3AF8">
            <w:pPr>
              <w:spacing w:before="100" w:beforeAutospacing="1" w:after="100" w:afterAutospacing="1"/>
              <w:jc w:val="both"/>
              <w:rPr>
                <w:rFonts w:ascii="Arial" w:hAnsi="Arial" w:cs="Arial"/>
                <w:color w:val="000000"/>
                <w:sz w:val="21"/>
                <w:lang w:eastAsia="zh-CN"/>
              </w:rPr>
            </w:pPr>
          </w:p>
        </w:tc>
        <w:tc>
          <w:tcPr>
            <w:tcW w:w="4105" w:type="dxa"/>
          </w:tcPr>
          <w:p w14:paraId="308BF800" w14:textId="08D89E9B" w:rsidR="00AD3AF8" w:rsidRDefault="00AD3AF8">
            <w:pPr>
              <w:spacing w:before="100" w:beforeAutospacing="1" w:after="100" w:afterAutospacing="1"/>
              <w:jc w:val="both"/>
              <w:rPr>
                <w:rFonts w:ascii="Arial" w:hAnsi="Arial" w:cs="Arial"/>
                <w:color w:val="000000"/>
                <w:sz w:val="21"/>
                <w:lang w:eastAsia="zh-CN"/>
              </w:rPr>
            </w:pPr>
          </w:p>
        </w:tc>
      </w:tr>
      <w:tr w:rsidR="00AD3AF8" w14:paraId="796A5AE8" w14:textId="77777777" w:rsidTr="00CA1603">
        <w:tc>
          <w:tcPr>
            <w:tcW w:w="2335" w:type="dxa"/>
          </w:tcPr>
          <w:p w14:paraId="68CE95BB" w14:textId="77777777" w:rsidR="00AD3AF8" w:rsidRDefault="00AD3AF8">
            <w:pPr>
              <w:spacing w:before="100" w:beforeAutospacing="1" w:after="100" w:afterAutospacing="1"/>
              <w:jc w:val="both"/>
              <w:rPr>
                <w:rFonts w:ascii="Arial" w:hAnsi="Arial" w:cs="Arial"/>
                <w:color w:val="000000"/>
                <w:sz w:val="21"/>
                <w:lang w:eastAsia="zh-CN"/>
              </w:rPr>
            </w:pPr>
          </w:p>
        </w:tc>
        <w:tc>
          <w:tcPr>
            <w:tcW w:w="3189" w:type="dxa"/>
          </w:tcPr>
          <w:p w14:paraId="5853190C" w14:textId="77777777" w:rsidR="00AD3AF8" w:rsidRDefault="00AD3AF8">
            <w:pPr>
              <w:spacing w:before="100" w:beforeAutospacing="1" w:after="100" w:afterAutospacing="1"/>
              <w:jc w:val="both"/>
              <w:rPr>
                <w:rFonts w:ascii="Arial" w:hAnsi="Arial" w:cs="Arial"/>
                <w:color w:val="000000"/>
                <w:sz w:val="21"/>
                <w:lang w:eastAsia="zh-CN"/>
              </w:rPr>
            </w:pPr>
          </w:p>
        </w:tc>
        <w:tc>
          <w:tcPr>
            <w:tcW w:w="4105" w:type="dxa"/>
          </w:tcPr>
          <w:p w14:paraId="06F4D3B4" w14:textId="77777777" w:rsidR="00AD3AF8" w:rsidRDefault="00AD3AF8">
            <w:pPr>
              <w:spacing w:before="100" w:beforeAutospacing="1" w:after="100" w:afterAutospacing="1"/>
              <w:jc w:val="both"/>
              <w:rPr>
                <w:rFonts w:ascii="Arial" w:hAnsi="Arial" w:cs="Arial"/>
                <w:color w:val="000000"/>
                <w:sz w:val="21"/>
                <w:lang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2099B2CC" w14:textId="29E852EE" w:rsidR="00AD3AF8" w:rsidRDefault="006C2467">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following CR was endorsed in RAN2#131 as a baseline:</w:t>
      </w:r>
    </w:p>
    <w:p w14:paraId="35BD4875" w14:textId="77777777" w:rsidR="006C2467" w:rsidRPr="006C2467" w:rsidRDefault="006C2467" w:rsidP="006C2467">
      <w:pPr>
        <w:spacing w:before="60"/>
        <w:ind w:left="1259" w:hanging="1259"/>
        <w:rPr>
          <w:rFonts w:ascii="Arial" w:eastAsia="MS Mincho" w:hAnsi="Arial"/>
          <w:noProof/>
          <w:szCs w:val="24"/>
          <w:lang w:eastAsia="en-GB"/>
        </w:rPr>
      </w:pPr>
      <w:r w:rsidRPr="006C2467">
        <w:rPr>
          <w:rFonts w:ascii="Arial" w:eastAsia="MS Mincho" w:hAnsi="Arial"/>
          <w:noProof/>
          <w:szCs w:val="24"/>
          <w:lang w:eastAsia="en-GB"/>
        </w:rPr>
        <w:t>R2-2505792</w:t>
      </w:r>
      <w:r w:rsidRPr="006C2467">
        <w:rPr>
          <w:rFonts w:ascii="Arial" w:eastAsia="MS Mincho" w:hAnsi="Arial"/>
          <w:noProof/>
          <w:szCs w:val="24"/>
          <w:lang w:eastAsia="en-GB"/>
        </w:rPr>
        <w:tab/>
        <w:t>Introduction of network energy saving enhancements to TS 38.321</w:t>
      </w:r>
      <w:r w:rsidRPr="006C2467">
        <w:rPr>
          <w:rFonts w:ascii="Arial" w:eastAsia="MS Mincho" w:hAnsi="Arial"/>
          <w:noProof/>
          <w:szCs w:val="24"/>
          <w:lang w:eastAsia="en-GB"/>
        </w:rPr>
        <w:tab/>
        <w:t>InterDigital</w:t>
      </w:r>
      <w:r w:rsidRPr="006C2467">
        <w:rPr>
          <w:rFonts w:ascii="Arial" w:eastAsia="MS Mincho" w:hAnsi="Arial"/>
          <w:noProof/>
          <w:szCs w:val="24"/>
          <w:lang w:eastAsia="en-GB"/>
        </w:rPr>
        <w:tab/>
        <w:t>CR</w:t>
      </w:r>
      <w:r w:rsidRPr="006C2467">
        <w:rPr>
          <w:rFonts w:ascii="Arial" w:eastAsia="MS Mincho" w:hAnsi="Arial"/>
          <w:noProof/>
          <w:szCs w:val="24"/>
          <w:lang w:eastAsia="en-GB"/>
        </w:rPr>
        <w:tab/>
        <w:t>Rel-19</w:t>
      </w:r>
      <w:r w:rsidRPr="006C2467">
        <w:rPr>
          <w:rFonts w:ascii="Arial" w:eastAsia="MS Mincho" w:hAnsi="Arial"/>
          <w:noProof/>
          <w:szCs w:val="24"/>
          <w:lang w:eastAsia="en-GB"/>
        </w:rPr>
        <w:tab/>
        <w:t>38.321</w:t>
      </w:r>
      <w:r w:rsidRPr="006C2467">
        <w:rPr>
          <w:rFonts w:ascii="Arial" w:eastAsia="MS Mincho" w:hAnsi="Arial"/>
          <w:noProof/>
          <w:szCs w:val="24"/>
          <w:lang w:eastAsia="en-GB"/>
        </w:rPr>
        <w:tab/>
        <w:t>18.6.0</w:t>
      </w:r>
      <w:r w:rsidRPr="006C2467">
        <w:rPr>
          <w:rFonts w:ascii="Arial" w:eastAsia="MS Mincho" w:hAnsi="Arial"/>
          <w:noProof/>
          <w:szCs w:val="24"/>
          <w:lang w:eastAsia="en-GB"/>
        </w:rPr>
        <w:tab/>
        <w:t>2110</w:t>
      </w:r>
      <w:r w:rsidRPr="006C2467">
        <w:rPr>
          <w:rFonts w:ascii="Arial" w:eastAsia="MS Mincho" w:hAnsi="Arial"/>
          <w:noProof/>
          <w:szCs w:val="24"/>
          <w:lang w:eastAsia="en-GB"/>
        </w:rPr>
        <w:tab/>
        <w:t>-</w:t>
      </w:r>
      <w:r w:rsidRPr="006C2467">
        <w:rPr>
          <w:rFonts w:ascii="Arial" w:eastAsia="MS Mincho" w:hAnsi="Arial"/>
          <w:noProof/>
          <w:szCs w:val="24"/>
          <w:lang w:eastAsia="en-GB"/>
        </w:rPr>
        <w:tab/>
        <w:t>B</w:t>
      </w:r>
      <w:r w:rsidRPr="006C2467">
        <w:rPr>
          <w:rFonts w:ascii="Arial" w:eastAsia="MS Mincho" w:hAnsi="Arial"/>
          <w:noProof/>
          <w:szCs w:val="24"/>
          <w:lang w:eastAsia="en-GB"/>
        </w:rPr>
        <w:tab/>
        <w:t>Netw_Energy_NR_enh-Core</w:t>
      </w:r>
    </w:p>
    <w:p w14:paraId="399184F3" w14:textId="77777777" w:rsidR="006C2467" w:rsidRPr="006C2467" w:rsidRDefault="006C2467" w:rsidP="006C2467">
      <w:pPr>
        <w:tabs>
          <w:tab w:val="num" w:pos="1800"/>
        </w:tabs>
        <w:spacing w:before="60"/>
        <w:ind w:left="1800" w:hanging="360"/>
        <w:rPr>
          <w:rFonts w:ascii="Arial" w:eastAsia="MS Mincho" w:hAnsi="Arial"/>
          <w:b/>
          <w:szCs w:val="24"/>
          <w:lang w:eastAsia="en-GB"/>
        </w:rPr>
      </w:pPr>
      <w:r w:rsidRPr="006C2467">
        <w:rPr>
          <w:rFonts w:ascii="Arial" w:eastAsia="MS Mincho" w:hAnsi="Arial"/>
          <w:b/>
          <w:szCs w:val="24"/>
          <w:lang w:eastAsia="en-GB"/>
        </w:rPr>
        <w:t xml:space="preserve">Endorsed and considered as baseline for further discussion. </w:t>
      </w:r>
    </w:p>
    <w:p w14:paraId="434224F9" w14:textId="2F51CCBD" w:rsidR="00EF24D6" w:rsidRPr="002D645C" w:rsidRDefault="00B33564" w:rsidP="00660CE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the CR draft uploaded to this email discussion, </w:t>
      </w:r>
      <w:r w:rsidR="00C95E6E">
        <w:rPr>
          <w:rFonts w:ascii="Arial" w:hAnsi="Arial" w:cs="Arial"/>
          <w:color w:val="000000"/>
          <w:lang w:eastAsia="zh-CN"/>
        </w:rPr>
        <w:t>the endorsed CR is updated to capture these agreements:</w:t>
      </w:r>
    </w:p>
    <w:p w14:paraId="6286189F" w14:textId="1A8F1FA2" w:rsidR="00EF24D6" w:rsidRPr="00EF24D6" w:rsidRDefault="00660CE8" w:rsidP="00EF24D6">
      <w:pPr>
        <w:pStyle w:val="Agreement"/>
        <w:tabs>
          <w:tab w:val="clear" w:pos="643"/>
          <w:tab w:val="num" w:pos="1800"/>
        </w:tabs>
        <w:ind w:left="1800" w:hanging="360"/>
      </w:pPr>
      <w:r w:rsidRPr="00660CE8">
        <w:t>SIB 1 request is supported for both SUL and NUL.</w:t>
      </w:r>
    </w:p>
    <w:p w14:paraId="4D5D1DAF" w14:textId="1E70D68E" w:rsidR="00EF24D6" w:rsidRDefault="00EF24D6" w:rsidP="00EF24D6">
      <w:pPr>
        <w:pStyle w:val="Agreement"/>
        <w:tabs>
          <w:tab w:val="clear" w:pos="643"/>
          <w:tab w:val="num" w:pos="1800"/>
        </w:tabs>
        <w:ind w:left="1800" w:hanging="360"/>
      </w:pPr>
      <w:r w:rsidRPr="00EF24D6">
        <w:t>Option 1b (a</w:t>
      </w:r>
      <w:r w:rsidRPr="00EF24D6">
        <w:rPr>
          <w:bCs/>
        </w:rPr>
        <w:t xml:space="preserve"> same featureCombinationPreamblesList-r17 applies to both legacy and additional RACH, and R2 keep the conclusion, allow mixing of CE feature and non-CE feature in the same RACH-ConfigCommon, and clarify in the MAC spec that if CE is applicable for random access procedure and RACH-ConfigCommon associated with selected random access resource set includes additional RO, UE does not use additional RO configured in this RACH-ConfigCommon.)</w:t>
      </w:r>
      <w:r w:rsidRPr="00EF24D6">
        <w:t xml:space="preserve"> is agreed.</w:t>
      </w:r>
    </w:p>
    <w:p w14:paraId="12908B3D" w14:textId="1D1F1B0A" w:rsidR="00EF24D6" w:rsidRPr="00EF24D6" w:rsidRDefault="00EF24D6" w:rsidP="00EF24D6">
      <w:pPr>
        <w:pStyle w:val="Agreement"/>
        <w:tabs>
          <w:tab w:val="clear" w:pos="643"/>
          <w:tab w:val="num" w:pos="1800"/>
        </w:tabs>
        <w:ind w:left="1800" w:hanging="360"/>
      </w:pPr>
      <w:r w:rsidRPr="00EF24D6">
        <w:t xml:space="preserve">TP in R2-2505789 is baseline for MAC update. </w:t>
      </w:r>
    </w:p>
    <w:p w14:paraId="77346832" w14:textId="45D99AC0" w:rsidR="00416ADE" w:rsidRDefault="00416AD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For ease of tracking, the </w:t>
      </w:r>
      <w:r w:rsidRPr="00BF0EE6">
        <w:rPr>
          <w:rFonts w:ascii="Arial" w:hAnsi="Arial" w:cs="Arial"/>
          <w:color w:val="000000"/>
          <w:highlight w:val="yellow"/>
          <w:lang w:eastAsia="zh-CN"/>
        </w:rPr>
        <w:t>following</w:t>
      </w:r>
      <w:r>
        <w:rPr>
          <w:rFonts w:ascii="Arial" w:hAnsi="Arial" w:cs="Arial"/>
          <w:color w:val="000000"/>
          <w:lang w:eastAsia="zh-CN"/>
        </w:rPr>
        <w:t xml:space="preserve"> two changes are added </w:t>
      </w:r>
      <w:r w:rsidR="003649EE">
        <w:rPr>
          <w:rFonts w:ascii="Arial" w:hAnsi="Arial" w:cs="Arial"/>
          <w:color w:val="000000"/>
          <w:lang w:eastAsia="zh-CN"/>
        </w:rPr>
        <w:t xml:space="preserve">to the endorsed version </w:t>
      </w:r>
      <w:r>
        <w:rPr>
          <w:rFonts w:ascii="Arial" w:hAnsi="Arial" w:cs="Arial"/>
          <w:color w:val="000000"/>
          <w:lang w:eastAsia="zh-CN"/>
        </w:rPr>
        <w:t>to capture these agreements:</w:t>
      </w:r>
    </w:p>
    <w:p w14:paraId="06BDBD8B" w14:textId="48128FB7" w:rsidR="00416ADE" w:rsidRDefault="00416ADE">
      <w:pPr>
        <w:spacing w:before="100" w:beforeAutospacing="1" w:after="100" w:afterAutospacing="1"/>
        <w:jc w:val="both"/>
        <w:rPr>
          <w:rFonts w:ascii="Arial" w:hAnsi="Arial" w:cs="Arial"/>
          <w:color w:val="000000"/>
          <w:lang w:eastAsia="zh-CN"/>
        </w:rPr>
      </w:pPr>
      <w:r>
        <w:rPr>
          <w:rFonts w:ascii="Arial" w:hAnsi="Arial" w:cs="Arial"/>
          <w:color w:val="000000"/>
          <w:lang w:eastAsia="zh-CN"/>
        </w:rPr>
        <w:t>In section 5.1.1</w:t>
      </w:r>
      <w:r w:rsidR="003649EE">
        <w:rPr>
          <w:rFonts w:ascii="Arial" w:hAnsi="Arial" w:cs="Arial"/>
          <w:color w:val="000000"/>
          <w:lang w:eastAsia="zh-CN"/>
        </w:rPr>
        <w:t>b</w:t>
      </w:r>
      <w:r>
        <w:rPr>
          <w:rFonts w:ascii="Arial" w:hAnsi="Arial" w:cs="Arial"/>
          <w:color w:val="000000"/>
          <w:lang w:eastAsia="zh-CN"/>
        </w:rPr>
        <w:t>:</w:t>
      </w:r>
    </w:p>
    <w:p w14:paraId="4DE57DA2" w14:textId="77777777" w:rsidR="00BF0EE6" w:rsidRPr="00BF0EE6" w:rsidRDefault="00BF0EE6" w:rsidP="00BF0EE6">
      <w:pPr>
        <w:overflowPunct w:val="0"/>
        <w:autoSpaceDE w:val="0"/>
        <w:autoSpaceDN w:val="0"/>
        <w:adjustRightInd w:val="0"/>
        <w:ind w:left="568" w:hanging="284"/>
        <w:textAlignment w:val="baseline"/>
        <w:rPr>
          <w:ins w:id="3" w:author="RAN2#131" w:date="2025-08-29T03:51:00Z"/>
          <w:rFonts w:eastAsia="Times New Roman"/>
          <w:highlight w:val="yellow"/>
          <w:lang w:eastAsia="ko-KR"/>
        </w:rPr>
      </w:pPr>
      <w:ins w:id="4" w:author="RAN2#131" w:date="2025-08-14T13:16:00Z">
        <w:r w:rsidRPr="00BF0EE6">
          <w:rPr>
            <w:rFonts w:eastAsia="Times New Roman"/>
            <w:lang w:eastAsia="ko-KR"/>
          </w:rPr>
          <w:t>1&gt;</w:t>
        </w:r>
        <w:r w:rsidRPr="00BF0EE6">
          <w:rPr>
            <w:rFonts w:eastAsia="Times New Roman"/>
            <w:lang w:eastAsia="ko-KR"/>
          </w:rPr>
          <w:tab/>
          <w:t>if the Random Access procedure was initiated by SI request, SIB1 request, reconfiguration with sync, beam failure</w:t>
        </w:r>
        <w:r w:rsidRPr="00BF0EE6">
          <w:rPr>
            <w:rFonts w:eastAsia="Times New Roman"/>
            <w:lang w:eastAsia="ja-JP"/>
          </w:rPr>
          <w:t xml:space="preserve"> </w:t>
        </w:r>
        <w:r w:rsidRPr="00BF0EE6">
          <w:rPr>
            <w:rFonts w:eastAsia="Times New Roman"/>
            <w:lang w:eastAsia="ko-KR"/>
          </w:rPr>
          <w:t xml:space="preserve">recovery, LTM Cell Switch, a PDCCH order for an LTM candidate cell, or a PDCCH order with the </w:t>
        </w:r>
        <w:r w:rsidRPr="00BF0EE6">
          <w:rPr>
            <w:rFonts w:eastAsia="Times New Roman"/>
            <w:i/>
            <w:iCs/>
            <w:lang w:eastAsia="ko-KR"/>
          </w:rPr>
          <w:t>PRACH association indicator field</w:t>
        </w:r>
        <w:r w:rsidRPr="00BF0EE6">
          <w:rPr>
            <w:rFonts w:eastAsia="Times New Roman"/>
            <w:lang w:eastAsia="ko-KR"/>
          </w:rPr>
          <w:t xml:space="preserve"> in DCI set to 1</w:t>
        </w:r>
      </w:ins>
      <w:ins w:id="5" w:author="RAN2#131" w:date="2025-08-29T03:51:00Z">
        <w:r w:rsidRPr="00BF0EE6">
          <w:rPr>
            <w:rFonts w:eastAsia="Times New Roman"/>
            <w:lang w:eastAsia="ko-KR"/>
          </w:rPr>
          <w:t xml:space="preserve">; </w:t>
        </w:r>
        <w:r w:rsidRPr="00BF0EE6">
          <w:rPr>
            <w:rFonts w:eastAsia="Times New Roman"/>
            <w:highlight w:val="yellow"/>
            <w:lang w:eastAsia="ko-KR"/>
          </w:rPr>
          <w:t>or</w:t>
        </w:r>
      </w:ins>
    </w:p>
    <w:p w14:paraId="78118232" w14:textId="77777777" w:rsidR="00BF0EE6" w:rsidRPr="00BF0EE6" w:rsidRDefault="00BF0EE6" w:rsidP="00BF0EE6">
      <w:pPr>
        <w:overflowPunct w:val="0"/>
        <w:autoSpaceDE w:val="0"/>
        <w:autoSpaceDN w:val="0"/>
        <w:adjustRightInd w:val="0"/>
        <w:ind w:left="568" w:hanging="284"/>
        <w:textAlignment w:val="baseline"/>
        <w:rPr>
          <w:ins w:id="6" w:author="RAN2#131" w:date="2025-08-29T03:51:00Z"/>
          <w:rFonts w:eastAsia="Times New Roman"/>
          <w:lang w:eastAsia="ko-KR"/>
        </w:rPr>
      </w:pPr>
      <w:ins w:id="7" w:author="RAN2#131" w:date="2025-08-29T03:51:00Z">
        <w:r w:rsidRPr="00BF0EE6">
          <w:rPr>
            <w:rFonts w:eastAsia="Times New Roman"/>
            <w:highlight w:val="yellow"/>
            <w:lang w:eastAsia="ko-KR"/>
          </w:rPr>
          <w:t>1&gt;</w:t>
        </w:r>
        <w:r w:rsidRPr="00BF0EE6">
          <w:rPr>
            <w:rFonts w:eastAsia="Times New Roman"/>
            <w:highlight w:val="yellow"/>
            <w:lang w:eastAsia="ko-KR"/>
          </w:rPr>
          <w:tab/>
          <w:t>if Msg1 repetition is applicable for the current Random Access procedure:</w:t>
        </w:r>
      </w:ins>
    </w:p>
    <w:p w14:paraId="52BCA9E8" w14:textId="77777777" w:rsidR="00BF0EE6" w:rsidRPr="00BF0EE6" w:rsidRDefault="00BF0EE6" w:rsidP="00BF0EE6">
      <w:pPr>
        <w:overflowPunct w:val="0"/>
        <w:autoSpaceDE w:val="0"/>
        <w:autoSpaceDN w:val="0"/>
        <w:adjustRightInd w:val="0"/>
        <w:ind w:left="851" w:hanging="284"/>
        <w:textAlignment w:val="baseline"/>
        <w:rPr>
          <w:ins w:id="8" w:author="RAN2#131" w:date="2025-08-14T13:16:00Z"/>
          <w:rFonts w:eastAsia="Times New Roman"/>
          <w:lang w:eastAsia="ko-KR"/>
        </w:rPr>
      </w:pPr>
      <w:ins w:id="9" w:author="RAN2#131" w:date="2025-08-14T13:16:00Z">
        <w:r w:rsidRPr="00BF0EE6">
          <w:rPr>
            <w:rFonts w:eastAsia="Times New Roman"/>
            <w:lang w:eastAsia="ko-KR"/>
          </w:rPr>
          <w:t>2&gt;</w:t>
        </w:r>
        <w:r w:rsidRPr="00BF0EE6">
          <w:rPr>
            <w:rFonts w:eastAsia="Times New Roman"/>
            <w:lang w:eastAsia="ko-KR"/>
          </w:rPr>
          <w:tab/>
          <w:t xml:space="preserve">PRACH occasions configured by </w:t>
        </w:r>
        <w:r w:rsidRPr="00BF0EE6">
          <w:rPr>
            <w:rFonts w:eastAsia="Times New Roman"/>
            <w:i/>
            <w:iCs/>
            <w:lang w:eastAsia="ko-KR"/>
          </w:rPr>
          <w:t>addlRACH-Config-Adaptation</w:t>
        </w:r>
        <w:r w:rsidRPr="00BF0EE6">
          <w:rPr>
            <w:rFonts w:eastAsia="Times New Roman"/>
            <w:lang w:eastAsia="ko-KR"/>
          </w:rPr>
          <w:t xml:space="preserve"> in </w:t>
        </w:r>
        <w:r w:rsidRPr="00BF0EE6">
          <w:rPr>
            <w:rFonts w:eastAsia="Times New Roman"/>
            <w:i/>
            <w:iCs/>
            <w:lang w:eastAsia="ko-KR"/>
          </w:rPr>
          <w:t>RACH-ConfigCommon</w:t>
        </w:r>
        <w:r w:rsidRPr="00BF0EE6">
          <w:rPr>
            <w:rFonts w:eastAsia="Times New Roman"/>
            <w:lang w:eastAsia="ko-KR"/>
          </w:rPr>
          <w:t xml:space="preserve"> of a set of Random Access resources are not applicable for this Random Access procedure.</w:t>
        </w:r>
      </w:ins>
    </w:p>
    <w:p w14:paraId="2ACEF8EF" w14:textId="77777777" w:rsidR="00BF0EE6" w:rsidRPr="00BF0EE6" w:rsidRDefault="00BF0EE6" w:rsidP="00BF0EE6">
      <w:pPr>
        <w:overflowPunct w:val="0"/>
        <w:autoSpaceDE w:val="0"/>
        <w:autoSpaceDN w:val="0"/>
        <w:adjustRightInd w:val="0"/>
        <w:ind w:left="568" w:hanging="284"/>
        <w:textAlignment w:val="baseline"/>
        <w:rPr>
          <w:ins w:id="10" w:author="RAN2#131" w:date="2025-08-14T13:16:00Z"/>
          <w:rFonts w:eastAsia="Times New Roman"/>
          <w:lang w:eastAsia="ko-KR"/>
        </w:rPr>
      </w:pPr>
      <w:ins w:id="11" w:author="RAN2#131" w:date="2025-08-14T13:16:00Z">
        <w:r w:rsidRPr="00BF0EE6">
          <w:rPr>
            <w:rFonts w:eastAsia="Times New Roman"/>
            <w:lang w:eastAsia="ko-KR"/>
          </w:rPr>
          <w:t>1&gt;</w:t>
        </w:r>
        <w:r w:rsidRPr="00BF0EE6">
          <w:rPr>
            <w:rFonts w:eastAsia="Times New Roman"/>
            <w:lang w:eastAsia="ko-KR"/>
          </w:rPr>
          <w:tab/>
          <w:t>else:</w:t>
        </w:r>
      </w:ins>
    </w:p>
    <w:p w14:paraId="52FF6D8C" w14:textId="0C7470EE" w:rsidR="00416ADE" w:rsidRPr="00940533" w:rsidRDefault="00BF0EE6" w:rsidP="00940533">
      <w:pPr>
        <w:overflowPunct w:val="0"/>
        <w:autoSpaceDE w:val="0"/>
        <w:autoSpaceDN w:val="0"/>
        <w:adjustRightInd w:val="0"/>
        <w:ind w:left="851" w:hanging="284"/>
        <w:textAlignment w:val="baseline"/>
        <w:rPr>
          <w:rFonts w:eastAsia="Times New Roman"/>
          <w:lang w:eastAsia="ko-KR"/>
        </w:rPr>
      </w:pPr>
      <w:ins w:id="12" w:author="RAN2#131" w:date="2025-08-14T13:16:00Z">
        <w:r w:rsidRPr="00BF0EE6">
          <w:rPr>
            <w:rFonts w:eastAsia="Times New Roman"/>
            <w:lang w:eastAsia="ko-KR"/>
          </w:rPr>
          <w:t>2&gt;</w:t>
        </w:r>
        <w:r w:rsidRPr="00BF0EE6">
          <w:rPr>
            <w:rFonts w:eastAsia="Times New Roman"/>
            <w:lang w:eastAsia="ko-KR"/>
          </w:rPr>
          <w:tab/>
          <w:t xml:space="preserve">PRACH occasions configured by </w:t>
        </w:r>
        <w:r w:rsidRPr="00BF0EE6">
          <w:rPr>
            <w:rFonts w:eastAsia="Times New Roman"/>
            <w:i/>
            <w:iCs/>
            <w:lang w:eastAsia="ko-KR"/>
          </w:rPr>
          <w:t>addlRACH-Config-Adaptation</w:t>
        </w:r>
        <w:r w:rsidRPr="00BF0EE6">
          <w:rPr>
            <w:rFonts w:eastAsia="Times New Roman"/>
            <w:lang w:eastAsia="ko-KR"/>
          </w:rPr>
          <w:t xml:space="preserve"> in </w:t>
        </w:r>
        <w:r w:rsidRPr="00BF0EE6">
          <w:rPr>
            <w:rFonts w:eastAsia="Times New Roman"/>
            <w:i/>
            <w:iCs/>
            <w:lang w:eastAsia="ko-KR"/>
          </w:rPr>
          <w:t>RACH-ConfigCommon</w:t>
        </w:r>
        <w:r w:rsidRPr="00BF0EE6">
          <w:rPr>
            <w:rFonts w:eastAsia="Times New Roman"/>
            <w:lang w:eastAsia="ko-KR"/>
          </w:rPr>
          <w:t xml:space="preserve"> of a set of Random Access resources are applicable for this Random Access procedure, if available (as specified in TS 38.213 [6] and </w:t>
        </w:r>
        <w:r w:rsidRPr="00BF0EE6">
          <w:rPr>
            <w:rFonts w:eastAsia="Times New Roman"/>
            <w:lang w:eastAsia="ja-JP"/>
          </w:rPr>
          <w:t>38.212 [9]</w:t>
        </w:r>
        <w:r w:rsidRPr="00BF0EE6">
          <w:rPr>
            <w:rFonts w:eastAsia="Times New Roman"/>
            <w:lang w:eastAsia="ko-KR"/>
          </w:rPr>
          <w:t>).</w:t>
        </w:r>
      </w:ins>
    </w:p>
    <w:p w14:paraId="1DF2619A" w14:textId="7A180E86" w:rsidR="00AD6899" w:rsidRDefault="00AD6899">
      <w:pPr>
        <w:spacing w:before="100" w:beforeAutospacing="1" w:after="100" w:afterAutospacing="1"/>
        <w:jc w:val="both"/>
        <w:rPr>
          <w:rFonts w:ascii="Arial" w:hAnsi="Arial" w:cs="Arial"/>
          <w:color w:val="000000"/>
          <w:lang w:eastAsia="zh-CN"/>
        </w:rPr>
      </w:pPr>
      <w:r>
        <w:rPr>
          <w:rFonts w:ascii="Arial" w:hAnsi="Arial" w:cs="Arial"/>
          <w:color w:val="000000"/>
          <w:lang w:eastAsia="zh-CN"/>
        </w:rPr>
        <w:t>In section 5.15.1:</w:t>
      </w:r>
    </w:p>
    <w:p w14:paraId="03CDFCAA" w14:textId="77777777" w:rsidR="00940533" w:rsidRPr="00940533" w:rsidRDefault="00940533" w:rsidP="00940533">
      <w:pPr>
        <w:overflowPunct w:val="0"/>
        <w:autoSpaceDE w:val="0"/>
        <w:autoSpaceDN w:val="0"/>
        <w:adjustRightInd w:val="0"/>
        <w:ind w:left="568" w:hanging="284"/>
        <w:textAlignment w:val="baseline"/>
        <w:rPr>
          <w:rFonts w:eastAsia="Times New Roman"/>
          <w:lang w:eastAsia="ko-KR"/>
        </w:rPr>
      </w:pPr>
      <w:r w:rsidRPr="00940533">
        <w:rPr>
          <w:rFonts w:eastAsia="Times New Roman"/>
          <w:lang w:eastAsia="ja-JP"/>
        </w:rPr>
        <w:t>1</w:t>
      </w:r>
      <w:r w:rsidRPr="00940533">
        <w:rPr>
          <w:rFonts w:eastAsia="Times New Roman"/>
          <w:lang w:eastAsia="ko-KR"/>
        </w:rPr>
        <w:t>&gt;</w:t>
      </w:r>
      <w:r w:rsidRPr="00940533">
        <w:rPr>
          <w:rFonts w:eastAsia="Times New Roman"/>
          <w:lang w:eastAsia="ko-KR"/>
        </w:rPr>
        <w:tab/>
      </w:r>
      <w:r w:rsidRPr="00940533">
        <w:rPr>
          <w:rFonts w:eastAsia="Times New Roman"/>
          <w:iCs/>
          <w:lang w:eastAsia="ko-KR"/>
        </w:rPr>
        <w:t xml:space="preserve">if </w:t>
      </w:r>
      <w:r w:rsidRPr="00940533">
        <w:rPr>
          <w:rFonts w:eastAsia="Times New Roman"/>
          <w:i/>
          <w:iCs/>
          <w:lang w:eastAsia="ko-KR"/>
        </w:rPr>
        <w:t>initialDownlinkBWP-RedCap</w:t>
      </w:r>
      <w:r w:rsidRPr="00940533">
        <w:rPr>
          <w:rFonts w:eastAsia="Times New Roman"/>
          <w:noProof/>
          <w:lang w:eastAsia="zh-CN"/>
        </w:rPr>
        <w:t xml:space="preserve"> is configured</w:t>
      </w:r>
      <w:r w:rsidRPr="00940533">
        <w:rPr>
          <w:rFonts w:eastAsia="Times New Roman"/>
          <w:lang w:eastAsia="ko-KR"/>
        </w:rPr>
        <w:t>:</w:t>
      </w:r>
    </w:p>
    <w:p w14:paraId="1062C05B" w14:textId="77777777" w:rsidR="00940533" w:rsidRPr="00940533" w:rsidRDefault="00940533" w:rsidP="00940533">
      <w:pPr>
        <w:overflowPunct w:val="0"/>
        <w:autoSpaceDE w:val="0"/>
        <w:autoSpaceDN w:val="0"/>
        <w:adjustRightInd w:val="0"/>
        <w:ind w:left="851" w:hanging="284"/>
        <w:textAlignment w:val="baseline"/>
        <w:rPr>
          <w:rFonts w:eastAsia="Times New Roman"/>
          <w:lang w:eastAsia="ja-JP"/>
        </w:rPr>
      </w:pPr>
      <w:r w:rsidRPr="00940533">
        <w:rPr>
          <w:rFonts w:eastAsia="Times New Roman"/>
          <w:lang w:eastAsia="ko-KR"/>
        </w:rPr>
        <w:t>2&gt;</w:t>
      </w:r>
      <w:r w:rsidRPr="00940533">
        <w:rPr>
          <w:rFonts w:eastAsia="Times New Roman"/>
          <w:lang w:eastAsia="ko-KR"/>
        </w:rPr>
        <w:tab/>
      </w:r>
      <w:r w:rsidRPr="00940533">
        <w:rPr>
          <w:rFonts w:eastAsia="Times New Roman"/>
          <w:lang w:eastAsia="ja-JP"/>
        </w:rPr>
        <w:t xml:space="preserve">if the Random Access procedure was initiated for SI request </w:t>
      </w:r>
      <w:ins w:id="13" w:author="RAN2#131" w:date="2025-08-29T04:03:00Z">
        <w:r w:rsidRPr="00940533">
          <w:rPr>
            <w:rFonts w:eastAsia="Times New Roman"/>
            <w:highlight w:val="yellow"/>
            <w:lang w:eastAsia="ja-JP"/>
          </w:rPr>
          <w:t>or SIB1 request</w:t>
        </w:r>
        <w:r w:rsidRPr="00940533">
          <w:rPr>
            <w:rFonts w:eastAsia="Times New Roman"/>
            <w:lang w:eastAsia="ja-JP"/>
          </w:rPr>
          <w:t xml:space="preserve"> </w:t>
        </w:r>
      </w:ins>
      <w:r w:rsidRPr="00940533">
        <w:rPr>
          <w:rFonts w:eastAsia="Times New Roman"/>
          <w:lang w:eastAsia="ja-JP"/>
        </w:rPr>
        <w:t>(as specified in TS 38.331 [5]) and the Random Access Resources for SI request have been explicitly provided by RRC, and if the selected carrier is SUL carrier:</w:t>
      </w:r>
    </w:p>
    <w:p w14:paraId="377A182F" w14:textId="77777777" w:rsidR="00940533" w:rsidRPr="00940533" w:rsidRDefault="00940533" w:rsidP="00940533">
      <w:pPr>
        <w:overflowPunct w:val="0"/>
        <w:autoSpaceDE w:val="0"/>
        <w:autoSpaceDN w:val="0"/>
        <w:adjustRightInd w:val="0"/>
        <w:ind w:left="1135" w:hanging="284"/>
        <w:textAlignment w:val="baseline"/>
        <w:rPr>
          <w:rFonts w:eastAsia="Times New Roman"/>
          <w:lang w:eastAsia="zh-CN"/>
        </w:rPr>
      </w:pPr>
      <w:r w:rsidRPr="00940533">
        <w:rPr>
          <w:rFonts w:eastAsia="Times New Roman"/>
          <w:lang w:eastAsia="ko-KR"/>
        </w:rPr>
        <w:t>3&gt;</w:t>
      </w:r>
      <w:r w:rsidRPr="00940533">
        <w:rPr>
          <w:rFonts w:eastAsia="Times New Roman"/>
          <w:lang w:eastAsia="ko-KR"/>
        </w:rPr>
        <w:tab/>
        <w:t xml:space="preserve">monitor the PDCCH on the BWP configured by </w:t>
      </w:r>
      <w:r w:rsidRPr="00940533">
        <w:rPr>
          <w:rFonts w:eastAsia="Times New Roman"/>
          <w:i/>
          <w:iCs/>
          <w:lang w:eastAsia="ko-KR"/>
        </w:rPr>
        <w:t>initialDownlinkBWP</w:t>
      </w:r>
      <w:r w:rsidRPr="00940533">
        <w:rPr>
          <w:rFonts w:eastAsia="Times New Roman"/>
          <w:lang w:eastAsia="zh-CN"/>
        </w:rPr>
        <w:t>.</w:t>
      </w:r>
    </w:p>
    <w:p w14:paraId="61FE9498" w14:textId="77777777" w:rsidR="00940533" w:rsidRPr="00940533" w:rsidRDefault="00940533" w:rsidP="00940533">
      <w:pPr>
        <w:overflowPunct w:val="0"/>
        <w:autoSpaceDE w:val="0"/>
        <w:autoSpaceDN w:val="0"/>
        <w:adjustRightInd w:val="0"/>
        <w:ind w:left="851" w:hanging="284"/>
        <w:textAlignment w:val="baseline"/>
        <w:rPr>
          <w:rFonts w:eastAsia="Times New Roman"/>
          <w:lang w:eastAsia="ja-JP"/>
        </w:rPr>
      </w:pPr>
      <w:r w:rsidRPr="00940533">
        <w:rPr>
          <w:rFonts w:eastAsia="Times New Roman"/>
          <w:lang w:eastAsia="ko-KR"/>
        </w:rPr>
        <w:t>2&gt;</w:t>
      </w:r>
      <w:r w:rsidRPr="00940533">
        <w:rPr>
          <w:rFonts w:eastAsia="Times New Roman"/>
          <w:lang w:eastAsia="ko-KR"/>
        </w:rPr>
        <w:tab/>
      </w:r>
      <w:r w:rsidRPr="00940533">
        <w:rPr>
          <w:rFonts w:eastAsia="Times New Roman"/>
          <w:lang w:eastAsia="ja-JP"/>
        </w:rPr>
        <w:t>else:</w:t>
      </w:r>
    </w:p>
    <w:p w14:paraId="7E977D08" w14:textId="77777777" w:rsidR="00940533" w:rsidRPr="00940533" w:rsidRDefault="00940533" w:rsidP="00940533">
      <w:pPr>
        <w:overflowPunct w:val="0"/>
        <w:autoSpaceDE w:val="0"/>
        <w:autoSpaceDN w:val="0"/>
        <w:adjustRightInd w:val="0"/>
        <w:ind w:left="1135" w:hanging="284"/>
        <w:textAlignment w:val="baseline"/>
        <w:rPr>
          <w:rFonts w:eastAsia="Times New Roman"/>
          <w:lang w:eastAsia="ko-KR"/>
        </w:rPr>
      </w:pPr>
      <w:r w:rsidRPr="00940533">
        <w:rPr>
          <w:rFonts w:eastAsia="Times New Roman"/>
          <w:lang w:eastAsia="ko-KR"/>
        </w:rPr>
        <w:t>3&gt;</w:t>
      </w:r>
      <w:r w:rsidRPr="00940533">
        <w:rPr>
          <w:rFonts w:eastAsia="Times New Roman"/>
          <w:lang w:eastAsia="ko-KR"/>
        </w:rPr>
        <w:tab/>
        <w:t xml:space="preserve">monitor the PDCCH on the BWP configured by </w:t>
      </w:r>
      <w:r w:rsidRPr="00940533">
        <w:rPr>
          <w:rFonts w:eastAsia="Times New Roman"/>
          <w:i/>
          <w:iCs/>
          <w:lang w:eastAsia="ko-KR"/>
        </w:rPr>
        <w:t>initialDownlinkBWP-RedCap</w:t>
      </w:r>
      <w:r w:rsidRPr="00940533">
        <w:rPr>
          <w:rFonts w:eastAsia="Times New Roman"/>
          <w:lang w:eastAsia="zh-CN"/>
        </w:rPr>
        <w:t>.</w:t>
      </w:r>
    </w:p>
    <w:p w14:paraId="76F3E477" w14:textId="6838E1AA" w:rsidR="00D97BB7" w:rsidRDefault="00F8596C">
      <w:pPr>
        <w:spacing w:before="100" w:beforeAutospacing="1" w:after="100" w:afterAutospacing="1"/>
        <w:jc w:val="both"/>
        <w:rPr>
          <w:lang w:eastAsia="zh-CN"/>
        </w:rPr>
      </w:pPr>
      <w:r>
        <w:rPr>
          <w:rFonts w:ascii="Arial" w:hAnsi="Arial" w:cs="Arial"/>
          <w:color w:val="000000"/>
          <w:lang w:eastAsia="zh-CN"/>
        </w:rPr>
        <w:br/>
      </w:r>
      <w:r w:rsidR="00544DAF" w:rsidRPr="00544DAF">
        <w:rPr>
          <w:rFonts w:ascii="Arial" w:hAnsi="Arial" w:cs="Arial"/>
          <w:color w:val="000000"/>
          <w:lang w:eastAsia="zh-CN"/>
        </w:rPr>
        <w:t xml:space="preserve">Companies can provide comments and suggestions to the uploaded </w:t>
      </w:r>
      <w:r w:rsidR="00544DAF">
        <w:rPr>
          <w:rFonts w:ascii="Arial" w:hAnsi="Arial" w:cs="Arial"/>
          <w:color w:val="000000"/>
          <w:lang w:eastAsia="zh-CN"/>
        </w:rPr>
        <w:t>draft</w:t>
      </w:r>
      <w:r w:rsidR="009A6A50">
        <w:rPr>
          <w:rFonts w:ascii="Arial" w:hAnsi="Arial" w:cs="Arial"/>
          <w:color w:val="000000"/>
          <w:lang w:eastAsia="zh-CN"/>
        </w:rPr>
        <w:t xml:space="preserve"> CR in this table. Please do not add changes, suggestions, or comments directly to the draft CR document. </w:t>
      </w: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070"/>
        <w:gridCol w:w="4281"/>
      </w:tblGrid>
      <w:tr w:rsidR="00D97BB7" w14:paraId="2354828F" w14:textId="77777777" w:rsidTr="00E917F0">
        <w:tc>
          <w:tcPr>
            <w:tcW w:w="116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070"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81"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44DAF" w14:paraId="2A0CE712" w14:textId="77777777" w:rsidTr="00E917F0">
        <w:tc>
          <w:tcPr>
            <w:tcW w:w="1162" w:type="dxa"/>
          </w:tcPr>
          <w:p w14:paraId="1D8993D8" w14:textId="7F889547" w:rsidR="00544DAF" w:rsidRDefault="00A0110C">
            <w:pPr>
              <w:spacing w:before="100" w:beforeAutospacing="1" w:after="100" w:afterAutospacing="1"/>
              <w:jc w:val="both"/>
              <w:rPr>
                <w:rFonts w:ascii="Arial" w:hAnsi="Arial" w:cs="Arial"/>
                <w:color w:val="000000"/>
                <w:lang w:eastAsia="zh-CN"/>
              </w:rPr>
            </w:pPr>
            <w:r>
              <w:rPr>
                <w:rFonts w:ascii="Arial" w:hAnsi="Arial" w:cs="Arial"/>
                <w:color w:val="000000"/>
                <w:lang w:eastAsia="zh-CN"/>
              </w:rPr>
              <w:t>Sharp 001</w:t>
            </w:r>
          </w:p>
        </w:tc>
        <w:tc>
          <w:tcPr>
            <w:tcW w:w="5070" w:type="dxa"/>
          </w:tcPr>
          <w:p w14:paraId="41F97772" w14:textId="73343FC3" w:rsidR="00DC1A20" w:rsidRPr="00DC1A20" w:rsidRDefault="00B548A2" w:rsidP="00F91114">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 xml:space="preserve">or the addition in section 5.15.1, the </w:t>
            </w:r>
            <w:r w:rsidRPr="00B548A2">
              <w:rPr>
                <w:rFonts w:ascii="Arial" w:hAnsi="Arial" w:cs="Arial"/>
                <w:color w:val="000000"/>
                <w:lang w:eastAsia="zh-CN"/>
              </w:rPr>
              <w:t xml:space="preserve">RedCap UE </w:t>
            </w:r>
            <w:r w:rsidR="00E917F0" w:rsidRPr="00B548A2">
              <w:rPr>
                <w:rFonts w:ascii="Arial" w:hAnsi="Arial" w:cs="Arial"/>
                <w:color w:val="000000"/>
                <w:lang w:eastAsia="zh-CN"/>
              </w:rPr>
              <w:t>behaviour</w:t>
            </w:r>
            <w:r w:rsidRPr="00B548A2">
              <w:rPr>
                <w:rFonts w:ascii="Arial" w:hAnsi="Arial" w:cs="Arial"/>
                <w:color w:val="000000"/>
                <w:lang w:eastAsia="zh-CN"/>
              </w:rPr>
              <w:t xml:space="preserve"> is for RRC_IDLE/INACTIVE mode and </w:t>
            </w:r>
            <w:r w:rsidRPr="00F91114">
              <w:rPr>
                <w:rFonts w:ascii="Arial" w:hAnsi="Arial" w:cs="Arial"/>
                <w:i/>
                <w:color w:val="000000"/>
                <w:lang w:eastAsia="zh-CN"/>
              </w:rPr>
              <w:t>initialDownlinkBWP-RedCap</w:t>
            </w:r>
            <w:r w:rsidRPr="00B548A2">
              <w:rPr>
                <w:rFonts w:ascii="Arial" w:hAnsi="Arial" w:cs="Arial"/>
                <w:color w:val="000000"/>
                <w:lang w:eastAsia="zh-CN"/>
              </w:rPr>
              <w:t xml:space="preserve"> is included in SIB1, then when the UE requests OD-SIB1, the </w:t>
            </w:r>
            <w:r w:rsidRPr="00F91114">
              <w:rPr>
                <w:rFonts w:ascii="Arial" w:hAnsi="Arial" w:cs="Arial"/>
                <w:i/>
                <w:color w:val="000000"/>
                <w:lang w:eastAsia="zh-CN"/>
              </w:rPr>
              <w:t>initialDownlinkBWP-RedCap</w:t>
            </w:r>
            <w:r w:rsidRPr="00B548A2">
              <w:rPr>
                <w:rFonts w:ascii="Arial" w:hAnsi="Arial" w:cs="Arial"/>
                <w:color w:val="000000"/>
                <w:lang w:eastAsia="zh-CN"/>
              </w:rPr>
              <w:t xml:space="preserve"> </w:t>
            </w:r>
            <w:r w:rsidR="00F91114">
              <w:rPr>
                <w:rFonts w:ascii="Arial" w:hAnsi="Arial" w:cs="Arial"/>
                <w:color w:val="000000"/>
                <w:lang w:eastAsia="zh-CN"/>
              </w:rPr>
              <w:t>has</w:t>
            </w:r>
            <w:r w:rsidRPr="00B548A2">
              <w:rPr>
                <w:rFonts w:ascii="Arial" w:hAnsi="Arial" w:cs="Arial"/>
                <w:color w:val="000000"/>
                <w:lang w:eastAsia="zh-CN"/>
              </w:rPr>
              <w:t xml:space="preserve"> not been </w:t>
            </w:r>
            <w:r w:rsidR="00E917F0">
              <w:rPr>
                <w:rFonts w:ascii="Arial" w:hAnsi="Arial" w:cs="Arial" w:hint="eastAsia"/>
                <w:color w:val="000000"/>
                <w:lang w:eastAsia="zh-CN"/>
              </w:rPr>
              <w:t>derived</w:t>
            </w:r>
            <w:r w:rsidRPr="00B548A2">
              <w:rPr>
                <w:rFonts w:ascii="Arial" w:hAnsi="Arial" w:cs="Arial"/>
                <w:color w:val="000000"/>
                <w:lang w:eastAsia="zh-CN"/>
              </w:rPr>
              <w:t xml:space="preserve"> or </w:t>
            </w:r>
            <w:r w:rsidR="00F91114">
              <w:rPr>
                <w:rFonts w:ascii="Arial" w:hAnsi="Arial" w:cs="Arial"/>
                <w:color w:val="000000"/>
                <w:lang w:eastAsia="zh-CN"/>
              </w:rPr>
              <w:t xml:space="preserve">was </w:t>
            </w:r>
            <w:r w:rsidRPr="00B548A2">
              <w:rPr>
                <w:rFonts w:ascii="Arial" w:hAnsi="Arial" w:cs="Arial"/>
                <w:color w:val="000000"/>
                <w:lang w:eastAsia="zh-CN"/>
              </w:rPr>
              <w:t>invalid.</w:t>
            </w:r>
          </w:p>
        </w:tc>
        <w:tc>
          <w:tcPr>
            <w:tcW w:w="4281" w:type="dxa"/>
          </w:tcPr>
          <w:p w14:paraId="4E7D976F" w14:textId="77777777" w:rsidR="00544DAF" w:rsidRDefault="00E917F0" w:rsidP="00F91114">
            <w:pPr>
              <w:spacing w:before="100" w:beforeAutospacing="1" w:after="100" w:afterAutospacing="1"/>
              <w:jc w:val="both"/>
              <w:rPr>
                <w:rFonts w:ascii="Arial" w:hAnsi="Arial" w:cs="Arial"/>
                <w:color w:val="000000"/>
                <w:lang w:eastAsia="zh-CN"/>
              </w:rPr>
            </w:pPr>
            <w:r>
              <w:rPr>
                <w:rFonts w:ascii="Arial" w:hAnsi="Arial" w:cs="Arial"/>
                <w:color w:val="000000"/>
                <w:lang w:eastAsia="zh-CN"/>
              </w:rPr>
              <w:t>T</w:t>
            </w:r>
            <w:r w:rsidR="00B548A2">
              <w:rPr>
                <w:rFonts w:ascii="Arial" w:hAnsi="Arial" w:cs="Arial"/>
                <w:color w:val="000000"/>
                <w:lang w:eastAsia="zh-CN"/>
              </w:rPr>
              <w:t>he addition in section 5.15.1</w:t>
            </w:r>
            <w:r>
              <w:rPr>
                <w:rFonts w:ascii="Arial" w:hAnsi="Arial" w:cs="Arial"/>
                <w:color w:val="000000"/>
                <w:lang w:eastAsia="zh-CN"/>
              </w:rPr>
              <w:t xml:space="preserve"> </w:t>
            </w:r>
            <w:r w:rsidR="00F91114">
              <w:rPr>
                <w:rFonts w:ascii="Arial" w:hAnsi="Arial" w:cs="Arial"/>
                <w:color w:val="000000"/>
                <w:lang w:eastAsia="zh-CN"/>
              </w:rPr>
              <w:t>could be removed</w:t>
            </w:r>
            <w:r w:rsidR="00B548A2">
              <w:rPr>
                <w:rFonts w:ascii="Arial" w:hAnsi="Arial" w:cs="Arial"/>
                <w:color w:val="000000"/>
                <w:lang w:eastAsia="zh-CN"/>
              </w:rPr>
              <w:t>.</w:t>
            </w:r>
          </w:p>
          <w:p w14:paraId="5578ECC0" w14:textId="6EAF4321" w:rsidR="00054B76" w:rsidRPr="0001799A" w:rsidRDefault="0001799A" w:rsidP="00F91114">
            <w:pPr>
              <w:spacing w:before="100" w:beforeAutospacing="1" w:after="100" w:afterAutospacing="1"/>
              <w:jc w:val="both"/>
              <w:rPr>
                <w:rFonts w:ascii="Arial" w:hAnsi="Arial" w:cs="Arial"/>
                <w:color w:val="00B050"/>
                <w:lang w:eastAsia="zh-CN"/>
              </w:rPr>
            </w:pPr>
            <w:r w:rsidRPr="0001799A">
              <w:rPr>
                <w:rFonts w:ascii="Arial" w:hAnsi="Arial" w:cs="Arial"/>
                <w:color w:val="00B050"/>
                <w:lang w:eastAsia="zh-CN"/>
              </w:rPr>
              <w:t xml:space="preserve">[Rapp]: </w:t>
            </w:r>
            <w:r w:rsidR="00AC5068">
              <w:rPr>
                <w:rFonts w:ascii="Arial" w:hAnsi="Arial" w:cs="Arial"/>
                <w:color w:val="00B050"/>
                <w:lang w:eastAsia="zh-CN"/>
              </w:rPr>
              <w:t>Please refer to the comment under Eri005</w:t>
            </w:r>
          </w:p>
          <w:p w14:paraId="1A68302D" w14:textId="5BDFA559" w:rsidR="00054B76" w:rsidRPr="00B548A2" w:rsidRDefault="00054B76" w:rsidP="00F91114">
            <w:pPr>
              <w:spacing w:before="100" w:beforeAutospacing="1" w:after="100" w:afterAutospacing="1"/>
              <w:jc w:val="both"/>
              <w:rPr>
                <w:rFonts w:ascii="Arial" w:hAnsi="Arial" w:cs="Arial"/>
                <w:color w:val="000000"/>
                <w:lang w:eastAsia="zh-CN"/>
              </w:rPr>
            </w:pPr>
          </w:p>
        </w:tc>
      </w:tr>
      <w:tr w:rsidR="00544DAF" w14:paraId="5B512E3D" w14:textId="77777777" w:rsidTr="00E917F0">
        <w:tc>
          <w:tcPr>
            <w:tcW w:w="1162" w:type="dxa"/>
          </w:tcPr>
          <w:p w14:paraId="45DDCB7F" w14:textId="259165E0" w:rsidR="00544DAF" w:rsidRDefault="00B548A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 002</w:t>
            </w:r>
          </w:p>
        </w:tc>
        <w:tc>
          <w:tcPr>
            <w:tcW w:w="5070" w:type="dxa"/>
          </w:tcPr>
          <w:p w14:paraId="06C1FB3E" w14:textId="4A2B8A28" w:rsidR="00B548A2" w:rsidRDefault="00F91114" w:rsidP="00B548A2">
            <w:pPr>
              <w:spacing w:before="100" w:beforeAutospacing="1" w:after="100" w:afterAutospacing="1"/>
              <w:jc w:val="both"/>
              <w:rPr>
                <w:rFonts w:ascii="Arial" w:hAnsi="Arial" w:cs="Arial"/>
                <w:color w:val="000000"/>
                <w:lang w:eastAsia="zh-CN"/>
              </w:rPr>
            </w:pPr>
            <w:r>
              <w:rPr>
                <w:rFonts w:ascii="Arial" w:hAnsi="Arial" w:cs="Arial"/>
                <w:color w:val="000000"/>
                <w:lang w:eastAsia="zh-CN"/>
              </w:rPr>
              <w:t>D</w:t>
            </w:r>
            <w:r w:rsidR="00B548A2" w:rsidRPr="00DC1A20">
              <w:rPr>
                <w:rFonts w:ascii="Arial" w:hAnsi="Arial" w:cs="Arial"/>
                <w:color w:val="000000"/>
                <w:lang w:eastAsia="zh-CN"/>
              </w:rPr>
              <w:t>escription on how to ha</w:t>
            </w:r>
            <w:r w:rsidR="00B548A2">
              <w:rPr>
                <w:rFonts w:ascii="Arial" w:hAnsi="Arial" w:cs="Arial"/>
                <w:color w:val="000000"/>
                <w:lang w:eastAsia="zh-CN"/>
              </w:rPr>
              <w:t>ndle</w:t>
            </w:r>
            <w:r w:rsidR="00B548A2" w:rsidRPr="00DC1A20">
              <w:rPr>
                <w:rFonts w:ascii="Arial" w:hAnsi="Arial" w:cs="Arial"/>
                <w:color w:val="000000"/>
                <w:lang w:eastAsia="zh-CN"/>
              </w:rPr>
              <w:t xml:space="preserve"> On-demand SSB Activation/Deactivation MAC CE when MAC entity receives it</w:t>
            </w:r>
            <w:r>
              <w:rPr>
                <w:rFonts w:ascii="Arial" w:hAnsi="Arial" w:cs="Arial"/>
                <w:color w:val="000000"/>
                <w:lang w:eastAsia="zh-CN"/>
              </w:rPr>
              <w:t xml:space="preserve"> is missing</w:t>
            </w:r>
            <w:r w:rsidR="00B548A2">
              <w:rPr>
                <w:rFonts w:ascii="Arial" w:hAnsi="Arial" w:cs="Arial"/>
                <w:color w:val="000000"/>
                <w:lang w:eastAsia="zh-CN"/>
              </w:rPr>
              <w:t>.</w:t>
            </w:r>
          </w:p>
          <w:p w14:paraId="5AD0250E" w14:textId="77777777" w:rsidR="00B548A2" w:rsidRPr="0088608F" w:rsidRDefault="00B548A2" w:rsidP="00B548A2">
            <w:pPr>
              <w:spacing w:before="100" w:beforeAutospacing="1" w:after="100" w:afterAutospacing="1"/>
              <w:jc w:val="both"/>
              <w:rPr>
                <w:rFonts w:ascii="Arial" w:hAnsi="Arial" w:cs="Arial"/>
                <w:color w:val="000000"/>
                <w:lang w:eastAsia="zh-CN"/>
              </w:rPr>
            </w:pPr>
            <w:r>
              <w:rPr>
                <w:rFonts w:ascii="Arial" w:hAnsi="Arial" w:cs="Arial"/>
                <w:color w:val="000000"/>
                <w:lang w:eastAsia="zh-CN"/>
              </w:rPr>
              <w:t>RRC</w:t>
            </w:r>
            <w:r w:rsidRPr="0088608F">
              <w:rPr>
                <w:rFonts w:ascii="Arial" w:hAnsi="Arial" w:cs="Arial"/>
                <w:color w:val="000000"/>
                <w:lang w:eastAsia="zh-CN"/>
              </w:rPr>
              <w:t xml:space="preserve"> </w:t>
            </w:r>
            <w:r>
              <w:rPr>
                <w:rFonts w:ascii="Arial" w:hAnsi="Arial" w:cs="Arial"/>
                <w:color w:val="000000"/>
                <w:lang w:eastAsia="zh-CN"/>
              </w:rPr>
              <w:t xml:space="preserve">layer </w:t>
            </w:r>
            <w:r w:rsidRPr="0088608F">
              <w:rPr>
                <w:rFonts w:ascii="Arial" w:hAnsi="Arial" w:cs="Arial"/>
                <w:color w:val="000000"/>
                <w:lang w:eastAsia="zh-CN"/>
              </w:rPr>
              <w:t xml:space="preserve">applies </w:t>
            </w:r>
            <w:r>
              <w:rPr>
                <w:rFonts w:ascii="Arial" w:hAnsi="Arial" w:cs="Arial"/>
                <w:color w:val="000000"/>
                <w:lang w:eastAsia="zh-CN"/>
              </w:rPr>
              <w:t>corresponding RRM measurement procedures based on</w:t>
            </w:r>
            <w:r w:rsidRPr="0088608F">
              <w:rPr>
                <w:rFonts w:ascii="Arial" w:hAnsi="Arial" w:cs="Arial"/>
                <w:color w:val="000000"/>
                <w:lang w:eastAsia="zh-CN"/>
              </w:rPr>
              <w:t xml:space="preserve"> OD-SSB </w:t>
            </w:r>
            <w:r>
              <w:rPr>
                <w:rFonts w:ascii="Arial" w:hAnsi="Arial" w:cs="Arial"/>
                <w:color w:val="000000"/>
                <w:lang w:eastAsia="zh-CN"/>
              </w:rPr>
              <w:t>status</w:t>
            </w:r>
            <w:r w:rsidRPr="0088608F">
              <w:rPr>
                <w:rFonts w:ascii="Arial" w:hAnsi="Arial" w:cs="Arial"/>
                <w:color w:val="000000"/>
                <w:lang w:eastAsia="zh-CN"/>
              </w:rPr>
              <w:t xml:space="preserve">, </w:t>
            </w:r>
            <w:r>
              <w:rPr>
                <w:rFonts w:ascii="Arial" w:hAnsi="Arial" w:cs="Arial"/>
                <w:color w:val="000000"/>
                <w:lang w:eastAsia="zh-CN"/>
              </w:rPr>
              <w:t>and p</w:t>
            </w:r>
            <w:r w:rsidRPr="0088608F">
              <w:rPr>
                <w:rFonts w:ascii="Arial" w:hAnsi="Arial" w:cs="Arial"/>
                <w:color w:val="000000"/>
                <w:lang w:eastAsia="zh-CN"/>
              </w:rPr>
              <w:t xml:space="preserve">hysical layer needs to know OD-SSB </w:t>
            </w:r>
            <w:r>
              <w:rPr>
                <w:rFonts w:ascii="Arial" w:hAnsi="Arial" w:cs="Arial"/>
                <w:color w:val="000000"/>
                <w:lang w:eastAsia="zh-CN"/>
              </w:rPr>
              <w:t>status</w:t>
            </w:r>
            <w:r w:rsidRPr="0088608F">
              <w:rPr>
                <w:rFonts w:ascii="Arial" w:hAnsi="Arial" w:cs="Arial"/>
                <w:color w:val="000000"/>
                <w:lang w:eastAsia="zh-CN"/>
              </w:rPr>
              <w:t xml:space="preserve"> to decide how to receive SSB, so the MAC entity should indicate to </w:t>
            </w:r>
            <w:r>
              <w:rPr>
                <w:rFonts w:ascii="Arial" w:hAnsi="Arial" w:cs="Arial"/>
                <w:color w:val="000000"/>
                <w:lang w:eastAsia="zh-CN"/>
              </w:rPr>
              <w:t xml:space="preserve">RRC layer and </w:t>
            </w:r>
            <w:r w:rsidRPr="0088608F">
              <w:rPr>
                <w:rFonts w:ascii="Arial" w:hAnsi="Arial" w:cs="Arial"/>
                <w:color w:val="000000"/>
                <w:lang w:eastAsia="zh-CN"/>
              </w:rPr>
              <w:t>physical layer when the MAC CE is received</w:t>
            </w:r>
            <w:r>
              <w:rPr>
                <w:rFonts w:ascii="Arial" w:hAnsi="Arial" w:cs="Arial"/>
                <w:color w:val="000000"/>
                <w:lang w:eastAsia="zh-CN"/>
              </w:rPr>
              <w:t>.</w:t>
            </w:r>
          </w:p>
          <w:p w14:paraId="68D49AC1" w14:textId="77777777" w:rsidR="00544DAF" w:rsidRPr="008F7C45" w:rsidRDefault="00544DAF">
            <w:pPr>
              <w:spacing w:before="100" w:beforeAutospacing="1" w:after="100" w:afterAutospacing="1"/>
              <w:jc w:val="both"/>
              <w:rPr>
                <w:rFonts w:ascii="Arial" w:hAnsi="Arial" w:cs="Arial"/>
                <w:color w:val="000000"/>
                <w:lang w:eastAsia="zh-CN"/>
              </w:rPr>
            </w:pPr>
          </w:p>
        </w:tc>
        <w:tc>
          <w:tcPr>
            <w:tcW w:w="4281" w:type="dxa"/>
          </w:tcPr>
          <w:p w14:paraId="3D714D2C" w14:textId="77777777" w:rsidR="00B548A2" w:rsidRPr="00DC1A20" w:rsidRDefault="00B548A2" w:rsidP="00B548A2">
            <w:pPr>
              <w:spacing w:before="100" w:beforeAutospacing="1" w:after="100" w:afterAutospacing="1"/>
              <w:jc w:val="both"/>
              <w:rPr>
                <w:rFonts w:ascii="Arial" w:hAnsi="Arial" w:cs="Arial"/>
                <w:color w:val="000000"/>
                <w:lang w:eastAsia="zh-CN"/>
              </w:rPr>
            </w:pPr>
            <w:r w:rsidRPr="00DC1A20">
              <w:rPr>
                <w:rFonts w:ascii="Arial" w:hAnsi="Arial" w:cs="Arial"/>
                <w:color w:val="000000"/>
                <w:lang w:eastAsia="zh-CN"/>
              </w:rPr>
              <w:t>A</w:t>
            </w:r>
            <w:r>
              <w:rPr>
                <w:rFonts w:ascii="Arial" w:hAnsi="Arial" w:cs="Arial"/>
                <w:color w:val="000000"/>
                <w:lang w:eastAsia="zh-CN"/>
              </w:rPr>
              <w:t xml:space="preserve">dd a subsection to describe how to handle </w:t>
            </w:r>
            <w:r w:rsidRPr="00DC1A20">
              <w:rPr>
                <w:rFonts w:ascii="Arial" w:hAnsi="Arial" w:cs="Arial"/>
                <w:color w:val="000000"/>
                <w:lang w:eastAsia="zh-CN"/>
              </w:rPr>
              <w:t>On-demand SSB Activation/Deactivation MAC CE</w:t>
            </w:r>
            <w:r>
              <w:rPr>
                <w:rFonts w:ascii="Arial" w:hAnsi="Arial" w:cs="Arial"/>
                <w:color w:val="000000"/>
                <w:lang w:eastAsia="zh-CN"/>
              </w:rPr>
              <w:t>.</w:t>
            </w:r>
          </w:p>
          <w:p w14:paraId="3EAA69DA" w14:textId="77777777" w:rsidR="00B548A2" w:rsidRPr="00DC1A20" w:rsidRDefault="00B548A2" w:rsidP="00B548A2">
            <w:pPr>
              <w:keepNext/>
              <w:keepLines/>
              <w:spacing w:before="120"/>
              <w:outlineLvl w:val="2"/>
              <w:rPr>
                <w:rFonts w:ascii="Arial" w:hAnsi="Arial"/>
                <w:color w:val="FF0000"/>
                <w:sz w:val="28"/>
                <w:u w:val="single"/>
                <w:lang w:eastAsia="ko-KR"/>
              </w:rPr>
            </w:pPr>
            <w:r w:rsidRPr="00DC1A20">
              <w:rPr>
                <w:rFonts w:ascii="Arial" w:hAnsi="Arial"/>
                <w:color w:val="FF0000"/>
                <w:sz w:val="28"/>
                <w:u w:val="single"/>
                <w:lang w:eastAsia="ko-KR"/>
              </w:rPr>
              <w:t>5.18.x</w:t>
            </w:r>
            <w:r w:rsidRPr="00DC1A20">
              <w:rPr>
                <w:rFonts w:ascii="Arial" w:hAnsi="Arial"/>
                <w:color w:val="FF0000"/>
                <w:sz w:val="28"/>
                <w:u w:val="single"/>
                <w:lang w:eastAsia="ko-KR"/>
              </w:rPr>
              <w:tab/>
              <w:t>On-demand SSB Activation/Deactivation</w:t>
            </w:r>
          </w:p>
          <w:p w14:paraId="2AAB9402" w14:textId="77777777" w:rsidR="00B548A2" w:rsidRPr="00DC1A20" w:rsidRDefault="00B548A2" w:rsidP="00B548A2">
            <w:pPr>
              <w:rPr>
                <w:color w:val="FF0000"/>
                <w:u w:val="single"/>
                <w:lang w:eastAsia="ko-KR"/>
              </w:rPr>
            </w:pPr>
            <w:r w:rsidRPr="00DC1A20">
              <w:rPr>
                <w:color w:val="FF0000"/>
                <w:u w:val="single"/>
                <w:lang w:eastAsia="ko-KR"/>
              </w:rPr>
              <w:t xml:space="preserve">The network may activate and deactivate the configured on-demand SSB by sending the On-demand SSB Activation/Deactivation MAC CE described in clause 6.1.3.x. </w:t>
            </w:r>
          </w:p>
          <w:p w14:paraId="1359D2F7" w14:textId="77777777" w:rsidR="00B548A2" w:rsidRPr="00DC1A20" w:rsidRDefault="00B548A2" w:rsidP="00B548A2">
            <w:pPr>
              <w:rPr>
                <w:color w:val="FF0000"/>
                <w:u w:val="single"/>
                <w:lang w:eastAsia="ko-KR"/>
              </w:rPr>
            </w:pPr>
            <w:r w:rsidRPr="00DC1A20">
              <w:rPr>
                <w:color w:val="FF0000"/>
                <w:u w:val="single"/>
                <w:lang w:eastAsia="ko-KR"/>
              </w:rPr>
              <w:t>The MAC entity shall:</w:t>
            </w:r>
          </w:p>
          <w:p w14:paraId="77FF1715" w14:textId="77777777" w:rsidR="00B548A2" w:rsidRPr="00DC1A20" w:rsidRDefault="00B548A2" w:rsidP="00B548A2">
            <w:pPr>
              <w:ind w:left="568" w:hanging="284"/>
              <w:rPr>
                <w:color w:val="FF0000"/>
                <w:u w:val="single"/>
                <w:lang w:eastAsia="ko-KR"/>
              </w:rPr>
            </w:pPr>
            <w:r w:rsidRPr="00DC1A20">
              <w:rPr>
                <w:color w:val="FF0000"/>
                <w:u w:val="single"/>
              </w:rPr>
              <w:lastRenderedPageBreak/>
              <w:t>1&gt;</w:t>
            </w:r>
            <w:r w:rsidRPr="00DC1A20">
              <w:rPr>
                <w:color w:val="FF0000"/>
                <w:u w:val="single"/>
              </w:rPr>
              <w:tab/>
              <w:t xml:space="preserve">if the </w:t>
            </w:r>
            <w:r w:rsidRPr="00DC1A20">
              <w:rPr>
                <w:noProof/>
                <w:color w:val="FF0000"/>
                <w:u w:val="single"/>
                <w:lang w:eastAsia="zh-CN"/>
              </w:rPr>
              <w:t>MAC entity</w:t>
            </w:r>
            <w:r w:rsidRPr="00DC1A20">
              <w:rPr>
                <w:color w:val="FF0000"/>
                <w:u w:val="single"/>
              </w:rPr>
              <w:t xml:space="preserve"> receives an </w:t>
            </w:r>
            <w:r w:rsidRPr="00DC1A20">
              <w:rPr>
                <w:color w:val="FF0000"/>
                <w:u w:val="single"/>
                <w:lang w:eastAsia="ko-KR"/>
              </w:rPr>
              <w:t>On-demand SSB Activation/Deactivation MAC CE:</w:t>
            </w:r>
          </w:p>
          <w:p w14:paraId="10257A2A" w14:textId="77777777" w:rsidR="00B548A2" w:rsidRPr="00DC1A20" w:rsidRDefault="00B548A2" w:rsidP="00B548A2">
            <w:pPr>
              <w:ind w:left="851" w:hanging="284"/>
              <w:rPr>
                <w:color w:val="FF0000"/>
                <w:u w:val="single"/>
                <w:lang w:eastAsia="ko-KR"/>
              </w:rPr>
            </w:pPr>
            <w:r w:rsidRPr="00DC1A20">
              <w:rPr>
                <w:color w:val="FF0000"/>
                <w:u w:val="single"/>
              </w:rPr>
              <w:t>2&gt;</w:t>
            </w:r>
            <w:r w:rsidRPr="00DC1A20">
              <w:rPr>
                <w:color w:val="FF0000"/>
                <w:u w:val="single"/>
              </w:rPr>
              <w:tab/>
              <w:t xml:space="preserve">indicate to upper layers the information regarding the </w:t>
            </w:r>
            <w:r w:rsidRPr="00DC1A20">
              <w:rPr>
                <w:color w:val="FF0000"/>
                <w:u w:val="single"/>
                <w:lang w:eastAsia="ko-KR"/>
              </w:rPr>
              <w:t>On-demand SSB Activation/Deactivation MAC CE;</w:t>
            </w:r>
          </w:p>
          <w:p w14:paraId="72016B8B" w14:textId="77777777" w:rsidR="00544DAF" w:rsidRDefault="00B548A2" w:rsidP="00E917F0">
            <w:pPr>
              <w:ind w:left="851" w:hanging="284"/>
              <w:rPr>
                <w:color w:val="FF0000"/>
                <w:u w:val="single"/>
              </w:rPr>
            </w:pPr>
            <w:r w:rsidRPr="00DC1A20">
              <w:rPr>
                <w:color w:val="FF0000"/>
                <w:u w:val="single"/>
              </w:rPr>
              <w:t>2&gt;</w:t>
            </w:r>
            <w:r w:rsidRPr="00DC1A20">
              <w:rPr>
                <w:color w:val="FF0000"/>
                <w:u w:val="single"/>
              </w:rPr>
              <w:tab/>
              <w:t>indicate to lower layers the information regarding the On-demand SSB Activation/Deactivation MAC CE.</w:t>
            </w:r>
          </w:p>
          <w:p w14:paraId="5C53F665" w14:textId="77777777" w:rsidR="0001799A" w:rsidRDefault="0001799A" w:rsidP="0001799A">
            <w:pPr>
              <w:rPr>
                <w:rFonts w:eastAsia="DengXian"/>
                <w:color w:val="FF0000"/>
                <w:u w:val="single"/>
              </w:rPr>
            </w:pPr>
          </w:p>
          <w:p w14:paraId="3F41D33A" w14:textId="6BE0B1F3" w:rsidR="0001799A" w:rsidRDefault="0001799A" w:rsidP="0001799A">
            <w:pPr>
              <w:rPr>
                <w:rFonts w:ascii="Arial" w:eastAsia="DengXian" w:hAnsi="Arial" w:cs="Arial"/>
                <w:color w:val="00B0F0"/>
                <w:lang w:eastAsia="zh-CN"/>
              </w:rPr>
            </w:pPr>
            <w:r w:rsidRPr="0001799A">
              <w:rPr>
                <w:rFonts w:ascii="Arial" w:hAnsi="Arial" w:cs="Arial"/>
                <w:color w:val="00B050"/>
                <w:lang w:eastAsia="zh-CN"/>
              </w:rPr>
              <w:t>[Rapp]: added in v2.</w:t>
            </w:r>
          </w:p>
        </w:tc>
      </w:tr>
      <w:tr w:rsidR="00613586" w14:paraId="1437D737" w14:textId="77777777" w:rsidTr="00E917F0">
        <w:tc>
          <w:tcPr>
            <w:tcW w:w="1162" w:type="dxa"/>
          </w:tcPr>
          <w:p w14:paraId="6A5D066F" w14:textId="3B8A1C8C"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lastRenderedPageBreak/>
              <w:t>ERI 001</w:t>
            </w:r>
          </w:p>
        </w:tc>
        <w:tc>
          <w:tcPr>
            <w:tcW w:w="5070" w:type="dxa"/>
          </w:tcPr>
          <w:p w14:paraId="0DCCB016" w14:textId="7177671B" w:rsidR="00613586" w:rsidRPr="00450B4B" w:rsidRDefault="00613586"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The cover page should include the CR numbers for the mega capability CRs, i.e., 38.306 and 38.331</w:t>
            </w:r>
          </w:p>
        </w:tc>
        <w:tc>
          <w:tcPr>
            <w:tcW w:w="4281" w:type="dxa"/>
          </w:tcPr>
          <w:p w14:paraId="008BF4B8" w14:textId="528A8F26" w:rsidR="00613586" w:rsidRPr="00DC1A20" w:rsidRDefault="001772B3"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[Rapp]: added in v</w:t>
            </w:r>
            <w:r>
              <w:rPr>
                <w:rFonts w:ascii="Arial" w:hAnsi="Arial" w:cs="Arial"/>
                <w:color w:val="00B050"/>
                <w:lang w:eastAsia="zh-CN"/>
              </w:rPr>
              <w:t>3</w:t>
            </w:r>
            <w:r w:rsidRPr="0001799A">
              <w:rPr>
                <w:rFonts w:ascii="Arial" w:hAnsi="Arial" w:cs="Arial"/>
                <w:color w:val="00B050"/>
                <w:lang w:eastAsia="zh-CN"/>
              </w:rPr>
              <w:t>.</w:t>
            </w:r>
          </w:p>
        </w:tc>
      </w:tr>
      <w:tr w:rsidR="00613586" w14:paraId="30392732" w14:textId="77777777" w:rsidTr="00E917F0">
        <w:tc>
          <w:tcPr>
            <w:tcW w:w="1162" w:type="dxa"/>
          </w:tcPr>
          <w:p w14:paraId="498220D5" w14:textId="5BE33A6F"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002</w:t>
            </w:r>
          </w:p>
        </w:tc>
        <w:tc>
          <w:tcPr>
            <w:tcW w:w="5070" w:type="dxa"/>
          </w:tcPr>
          <w:p w14:paraId="203257F5" w14:textId="77777777" w:rsidR="00613586" w:rsidRPr="00450B4B" w:rsidRDefault="00613586" w:rsidP="00B548A2">
            <w:pPr>
              <w:spacing w:before="100" w:beforeAutospacing="1" w:after="100" w:afterAutospacing="1"/>
              <w:jc w:val="both"/>
              <w:rPr>
                <w:rFonts w:ascii="Arial" w:hAnsi="Arial" w:cs="Arial"/>
                <w:color w:val="000000"/>
                <w:sz w:val="18"/>
                <w:szCs w:val="18"/>
                <w:lang w:eastAsia="zh-CN"/>
              </w:rPr>
            </w:pPr>
          </w:p>
        </w:tc>
        <w:tc>
          <w:tcPr>
            <w:tcW w:w="4281" w:type="dxa"/>
          </w:tcPr>
          <w:p w14:paraId="46651DE8" w14:textId="77777777" w:rsidR="00613586" w:rsidRPr="00DC1A20" w:rsidRDefault="00613586" w:rsidP="00B548A2">
            <w:pPr>
              <w:spacing w:before="100" w:beforeAutospacing="1" w:after="100" w:afterAutospacing="1"/>
              <w:jc w:val="both"/>
              <w:rPr>
                <w:rFonts w:ascii="Arial" w:hAnsi="Arial" w:cs="Arial"/>
                <w:color w:val="000000"/>
                <w:lang w:eastAsia="zh-CN"/>
              </w:rPr>
            </w:pPr>
          </w:p>
        </w:tc>
      </w:tr>
      <w:tr w:rsidR="00613586" w14:paraId="4342A0DF" w14:textId="77777777" w:rsidTr="00E917F0">
        <w:tc>
          <w:tcPr>
            <w:tcW w:w="1162" w:type="dxa"/>
          </w:tcPr>
          <w:p w14:paraId="5FBB8F60" w14:textId="69972271"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003</w:t>
            </w:r>
          </w:p>
        </w:tc>
        <w:tc>
          <w:tcPr>
            <w:tcW w:w="5070" w:type="dxa"/>
          </w:tcPr>
          <w:p w14:paraId="3978339C" w14:textId="07EEFC0F" w:rsidR="00613586" w:rsidRPr="00450B4B" w:rsidRDefault="000E4A61"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r w:rsidRPr="00450B4B">
              <w:rPr>
                <w:rFonts w:ascii="Arial" w:hAnsi="Arial" w:cs="Arial"/>
                <w:i/>
                <w:iCs/>
                <w:color w:val="000000"/>
                <w:sz w:val="18"/>
                <w:szCs w:val="18"/>
                <w:lang w:eastAsia="zh-CN"/>
              </w:rPr>
              <w:t>ra-SIB1PreambleStartIndex</w:t>
            </w:r>
            <w:r w:rsidRPr="00450B4B">
              <w:rPr>
                <w:rFonts w:ascii="Arial" w:hAnsi="Arial" w:cs="Arial"/>
                <w:color w:val="000000"/>
                <w:sz w:val="18"/>
                <w:szCs w:val="18"/>
                <w:lang w:eastAsia="zh-CN"/>
              </w:rPr>
              <w:t xml:space="preserve"> should be replaced with </w:t>
            </w:r>
            <w:r w:rsidR="0069275E" w:rsidRPr="00450B4B">
              <w:rPr>
                <w:rFonts w:ascii="Arial" w:hAnsi="Arial" w:cs="Arial"/>
                <w:i/>
                <w:iCs/>
                <w:color w:val="000000"/>
                <w:sz w:val="18"/>
                <w:szCs w:val="18"/>
                <w:lang w:eastAsia="zh-CN"/>
              </w:rPr>
              <w:t>sib1-RA-PreambleStartIndex</w:t>
            </w:r>
            <w:r w:rsidR="0069275E"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 xml:space="preserve">to align with the 38.331 CR. </w:t>
            </w:r>
          </w:p>
        </w:tc>
        <w:tc>
          <w:tcPr>
            <w:tcW w:w="4281" w:type="dxa"/>
          </w:tcPr>
          <w:p w14:paraId="5360CA6D" w14:textId="3D517E1A" w:rsidR="00613586" w:rsidRPr="00DC1A20" w:rsidRDefault="007B6EBA"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sidR="00B02616">
              <w:rPr>
                <w:rFonts w:ascii="Arial" w:hAnsi="Arial" w:cs="Arial"/>
                <w:color w:val="00B050"/>
                <w:lang w:eastAsia="zh-CN"/>
              </w:rPr>
              <w:t xml:space="preserve">name </w:t>
            </w:r>
            <w:r>
              <w:rPr>
                <w:rFonts w:ascii="Arial" w:hAnsi="Arial" w:cs="Arial"/>
                <w:color w:val="00B050"/>
                <w:lang w:eastAsia="zh-CN"/>
              </w:rPr>
              <w:t>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613586" w14:paraId="5B127D0D" w14:textId="77777777" w:rsidTr="00E917F0">
        <w:tc>
          <w:tcPr>
            <w:tcW w:w="1162" w:type="dxa"/>
          </w:tcPr>
          <w:p w14:paraId="0DA14906" w14:textId="52148521"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004</w:t>
            </w:r>
          </w:p>
        </w:tc>
        <w:tc>
          <w:tcPr>
            <w:tcW w:w="5070" w:type="dxa"/>
          </w:tcPr>
          <w:p w14:paraId="39B10D00" w14:textId="77777777" w:rsidR="00613586" w:rsidRDefault="005F34A4"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r w:rsidR="00371963" w:rsidRPr="00450B4B">
              <w:rPr>
                <w:rFonts w:ascii="Arial" w:hAnsi="Arial" w:cs="Arial"/>
                <w:i/>
                <w:iCs/>
                <w:color w:val="000000"/>
                <w:sz w:val="18"/>
                <w:szCs w:val="18"/>
                <w:lang w:eastAsia="zh-CN"/>
              </w:rPr>
              <w:t>rsrp-SIB1ThresholdSSB</w:t>
            </w:r>
            <w:r w:rsidR="00371963"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 xml:space="preserve">should be replaced with </w:t>
            </w:r>
            <w:r w:rsidR="001E2149" w:rsidRPr="00450B4B">
              <w:rPr>
                <w:rFonts w:ascii="Arial" w:hAnsi="Arial" w:cs="Arial"/>
                <w:i/>
                <w:iCs/>
                <w:color w:val="000000"/>
                <w:sz w:val="18"/>
                <w:szCs w:val="18"/>
                <w:lang w:eastAsia="zh-CN"/>
              </w:rPr>
              <w:t>sib1-rsrp-ThresholdSSB</w:t>
            </w:r>
            <w:r w:rsidR="001E2149"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to align with the 38.331 CR.</w:t>
            </w:r>
          </w:p>
          <w:p w14:paraId="7F7B1A75" w14:textId="3C1D4C47" w:rsidR="000160B8" w:rsidRPr="00450B4B" w:rsidRDefault="000160B8" w:rsidP="00B548A2">
            <w:pPr>
              <w:spacing w:before="100" w:beforeAutospacing="1" w:after="100" w:afterAutospacing="1"/>
              <w:jc w:val="both"/>
              <w:rPr>
                <w:rFonts w:ascii="Arial" w:hAnsi="Arial" w:cs="Arial"/>
                <w:color w:val="000000"/>
                <w:sz w:val="18"/>
                <w:szCs w:val="18"/>
                <w:lang w:eastAsia="zh-CN"/>
              </w:rPr>
            </w:pPr>
            <w:r w:rsidRPr="000160B8">
              <w:rPr>
                <w:rFonts w:ascii="Arial" w:hAnsi="Arial" w:cs="Arial"/>
                <w:color w:val="000000"/>
                <w:sz w:val="18"/>
                <w:szCs w:val="18"/>
                <w:lang w:eastAsia="zh-CN"/>
              </w:rPr>
              <w:t xml:space="preserve">Should </w:t>
            </w:r>
            <w:r w:rsidRPr="000160B8">
              <w:rPr>
                <w:rFonts w:ascii="Arial" w:hAnsi="Arial" w:cs="Arial"/>
                <w:i/>
                <w:iCs/>
              </w:rPr>
              <w:t>rsrp-ThresholdSSB-SUL</w:t>
            </w:r>
            <w:r w:rsidRPr="000160B8">
              <w:rPr>
                <w:rFonts w:ascii="Arial" w:hAnsi="Arial" w:cs="Arial"/>
              </w:rPr>
              <w:t xml:space="preserve"> als</w:t>
            </w:r>
            <w:r>
              <w:rPr>
                <w:rFonts w:ascii="Arial" w:hAnsi="Arial" w:cs="Arial"/>
              </w:rPr>
              <w:t>o</w:t>
            </w:r>
            <w:r w:rsidRPr="000160B8">
              <w:rPr>
                <w:rFonts w:ascii="Arial" w:hAnsi="Arial" w:cs="Arial"/>
              </w:rPr>
              <w:t xml:space="preserve"> be captured in this section?</w:t>
            </w:r>
          </w:p>
        </w:tc>
        <w:tc>
          <w:tcPr>
            <w:tcW w:w="4281" w:type="dxa"/>
          </w:tcPr>
          <w:p w14:paraId="30B2EBF2" w14:textId="3BCCDD45" w:rsidR="00613586" w:rsidRPr="00DC1A20" w:rsidRDefault="00ED3B2E"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sidR="00B02616">
              <w:rPr>
                <w:rFonts w:ascii="Arial" w:hAnsi="Arial" w:cs="Arial"/>
                <w:color w:val="00B050"/>
                <w:lang w:eastAsia="zh-CN"/>
              </w:rPr>
              <w:t xml:space="preserve">name </w:t>
            </w:r>
            <w:r>
              <w:rPr>
                <w:rFonts w:ascii="Arial" w:hAnsi="Arial" w:cs="Arial"/>
                <w:color w:val="00B050"/>
                <w:lang w:eastAsia="zh-CN"/>
              </w:rPr>
              <w:t>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1E2149" w14:paraId="0617740C" w14:textId="77777777" w:rsidTr="00E917F0">
        <w:tc>
          <w:tcPr>
            <w:tcW w:w="1162" w:type="dxa"/>
          </w:tcPr>
          <w:p w14:paraId="58F2CE47" w14:textId="07D05D45" w:rsidR="001E2149" w:rsidRDefault="001E2149">
            <w:pPr>
              <w:spacing w:before="100" w:beforeAutospacing="1" w:after="100" w:afterAutospacing="1"/>
              <w:jc w:val="both"/>
              <w:rPr>
                <w:rFonts w:ascii="Arial" w:hAnsi="Arial" w:cs="Arial"/>
                <w:color w:val="000000"/>
                <w:lang w:eastAsia="zh-CN"/>
              </w:rPr>
            </w:pPr>
            <w:r w:rsidRPr="00450B4B">
              <w:rPr>
                <w:rFonts w:ascii="Arial" w:hAnsi="Arial" w:cs="Arial"/>
                <w:color w:val="000000"/>
                <w:sz w:val="18"/>
                <w:szCs w:val="18"/>
                <w:lang w:eastAsia="zh-CN"/>
              </w:rPr>
              <w:t>ERI 005</w:t>
            </w:r>
          </w:p>
        </w:tc>
        <w:tc>
          <w:tcPr>
            <w:tcW w:w="5070" w:type="dxa"/>
          </w:tcPr>
          <w:p w14:paraId="7831E533" w14:textId="77777777" w:rsidR="001E2149" w:rsidRPr="00450B4B" w:rsidRDefault="001E2149"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Regarding Sharp’s first comment above: </w:t>
            </w:r>
            <w:r w:rsidR="001259E9" w:rsidRPr="00450B4B">
              <w:rPr>
                <w:rFonts w:ascii="Arial" w:hAnsi="Arial" w:cs="Arial"/>
                <w:color w:val="000000"/>
                <w:sz w:val="18"/>
                <w:szCs w:val="18"/>
                <w:lang w:eastAsia="zh-CN"/>
              </w:rPr>
              <w:t xml:space="preserve">isn’t it possible that </w:t>
            </w:r>
            <w:r w:rsidR="00AC0D81" w:rsidRPr="00450B4B">
              <w:rPr>
                <w:rFonts w:ascii="Arial" w:hAnsi="Arial" w:cs="Arial"/>
                <w:color w:val="000000"/>
                <w:sz w:val="18"/>
                <w:szCs w:val="18"/>
                <w:lang w:eastAsia="zh-CN"/>
              </w:rPr>
              <w:t>a</w:t>
            </w:r>
            <w:r w:rsidR="001259E9" w:rsidRPr="00450B4B">
              <w:rPr>
                <w:rFonts w:ascii="Arial" w:hAnsi="Arial" w:cs="Arial"/>
                <w:color w:val="000000"/>
                <w:sz w:val="18"/>
                <w:szCs w:val="18"/>
                <w:lang w:eastAsia="zh-CN"/>
              </w:rPr>
              <w:t xml:space="preserve"> RedCap UE might have acquired OD-SIB1 at some point earlier </w:t>
            </w:r>
            <w:r w:rsidR="00AC0D81" w:rsidRPr="00450B4B">
              <w:rPr>
                <w:rFonts w:ascii="Arial" w:hAnsi="Arial" w:cs="Arial"/>
                <w:color w:val="000000"/>
                <w:sz w:val="18"/>
                <w:szCs w:val="18"/>
                <w:lang w:eastAsia="zh-CN"/>
              </w:rPr>
              <w:t xml:space="preserve">in time </w:t>
            </w:r>
            <w:r w:rsidR="001259E9" w:rsidRPr="00450B4B">
              <w:rPr>
                <w:rFonts w:ascii="Arial" w:hAnsi="Arial" w:cs="Arial"/>
                <w:color w:val="000000"/>
                <w:sz w:val="18"/>
                <w:szCs w:val="18"/>
                <w:lang w:eastAsia="zh-CN"/>
              </w:rPr>
              <w:t xml:space="preserve">and this is </w:t>
            </w:r>
            <w:r w:rsidR="00AC0D81" w:rsidRPr="00450B4B">
              <w:rPr>
                <w:rFonts w:ascii="Arial" w:hAnsi="Arial" w:cs="Arial"/>
                <w:color w:val="000000"/>
                <w:sz w:val="18"/>
                <w:szCs w:val="18"/>
                <w:lang w:eastAsia="zh-CN"/>
              </w:rPr>
              <w:t xml:space="preserve">now </w:t>
            </w:r>
            <w:r w:rsidR="001259E9" w:rsidRPr="00450B4B">
              <w:rPr>
                <w:rFonts w:ascii="Arial" w:hAnsi="Arial" w:cs="Arial"/>
                <w:color w:val="000000"/>
                <w:sz w:val="18"/>
                <w:szCs w:val="18"/>
                <w:lang w:eastAsia="zh-CN"/>
              </w:rPr>
              <w:t xml:space="preserve">about a </w:t>
            </w:r>
            <w:r w:rsidR="00AC0D81" w:rsidRPr="00450B4B">
              <w:rPr>
                <w:rFonts w:ascii="Arial" w:hAnsi="Arial" w:cs="Arial"/>
                <w:color w:val="000000"/>
                <w:sz w:val="18"/>
                <w:szCs w:val="18"/>
                <w:lang w:eastAsia="zh-CN"/>
              </w:rPr>
              <w:t xml:space="preserve">new </w:t>
            </w:r>
            <w:r w:rsidR="001259E9" w:rsidRPr="00450B4B">
              <w:rPr>
                <w:rFonts w:ascii="Arial" w:hAnsi="Arial" w:cs="Arial"/>
                <w:color w:val="000000"/>
                <w:sz w:val="18"/>
                <w:szCs w:val="18"/>
                <w:lang w:eastAsia="zh-CN"/>
              </w:rPr>
              <w:t>request</w:t>
            </w:r>
            <w:r w:rsidR="00AC0D81" w:rsidRPr="00450B4B">
              <w:rPr>
                <w:rFonts w:ascii="Arial" w:hAnsi="Arial" w:cs="Arial"/>
                <w:color w:val="000000"/>
                <w:sz w:val="18"/>
                <w:szCs w:val="18"/>
                <w:lang w:eastAsia="zh-CN"/>
              </w:rPr>
              <w:t xml:space="preserve">? Then shouldn’t we capture the </w:t>
            </w:r>
            <w:r w:rsidR="00AC0D81" w:rsidRPr="00450B4B">
              <w:rPr>
                <w:rFonts w:ascii="Arial" w:hAnsi="Arial" w:cs="Arial"/>
                <w:color w:val="000000"/>
                <w:sz w:val="18"/>
                <w:szCs w:val="18"/>
                <w:highlight w:val="yellow"/>
                <w:lang w:eastAsia="zh-CN"/>
              </w:rPr>
              <w:t>highlighted</w:t>
            </w:r>
            <w:r w:rsidR="00AC0D81" w:rsidRPr="00450B4B">
              <w:rPr>
                <w:rFonts w:ascii="Arial" w:hAnsi="Arial" w:cs="Arial"/>
                <w:color w:val="000000"/>
                <w:sz w:val="18"/>
                <w:szCs w:val="18"/>
                <w:lang w:eastAsia="zh-CN"/>
              </w:rPr>
              <w:t xml:space="preserve"> part  as proposed by the rapporteur?</w:t>
            </w:r>
          </w:p>
          <w:p w14:paraId="035413CA" w14:textId="2F5A773D" w:rsidR="00450B4B" w:rsidRPr="00450B4B" w:rsidRDefault="00450B4B"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One should also consider the following update in that case:</w:t>
            </w:r>
          </w:p>
          <w:p w14:paraId="75E06D1B" w14:textId="5B831D48" w:rsidR="00450B4B" w:rsidRDefault="00450B4B" w:rsidP="00B548A2">
            <w:pPr>
              <w:spacing w:before="100" w:beforeAutospacing="1" w:after="100" w:afterAutospacing="1"/>
              <w:jc w:val="both"/>
              <w:rPr>
                <w:rFonts w:ascii="Arial" w:hAnsi="Arial" w:cs="Arial"/>
                <w:color w:val="000000"/>
                <w:lang w:eastAsia="zh-CN"/>
              </w:rPr>
            </w:pPr>
            <w:r w:rsidRPr="00940533">
              <w:rPr>
                <w:rFonts w:eastAsia="Times New Roman"/>
                <w:lang w:eastAsia="ja-JP"/>
              </w:rPr>
              <w:t xml:space="preserve">if the Random Access procedure was initiated for SI request </w:t>
            </w:r>
            <w:ins w:id="14" w:author="RAN2#131" w:date="2025-08-29T04:03:00Z">
              <w:r w:rsidRPr="00940533">
                <w:rPr>
                  <w:rFonts w:eastAsia="Times New Roman"/>
                  <w:highlight w:val="yellow"/>
                  <w:lang w:eastAsia="ja-JP"/>
                </w:rPr>
                <w:t>or SIB1 request</w:t>
              </w:r>
              <w:r w:rsidRPr="00940533">
                <w:rPr>
                  <w:rFonts w:eastAsia="Times New Roman"/>
                  <w:lang w:eastAsia="ja-JP"/>
                </w:rPr>
                <w:t xml:space="preserve"> </w:t>
              </w:r>
            </w:ins>
            <w:r w:rsidRPr="00940533">
              <w:rPr>
                <w:rFonts w:eastAsia="Times New Roman"/>
                <w:lang w:eastAsia="ja-JP"/>
              </w:rPr>
              <w:t>(as specified in TS 38.331 [5]) and the Random Access Resources for SI request</w:t>
            </w:r>
            <w:r>
              <w:rPr>
                <w:rFonts w:eastAsia="Times New Roman"/>
                <w:lang w:eastAsia="ja-JP"/>
              </w:rPr>
              <w:t xml:space="preserve"> </w:t>
            </w:r>
            <w:ins w:id="15" w:author="RAN2#131" w:date="2025-08-29T04:03:00Z">
              <w:r w:rsidRPr="00940533">
                <w:rPr>
                  <w:rFonts w:eastAsia="Times New Roman"/>
                  <w:highlight w:val="yellow"/>
                  <w:lang w:eastAsia="ja-JP"/>
                </w:rPr>
                <w:t>or SIB1 request</w:t>
              </w:r>
            </w:ins>
            <w:r w:rsidRPr="00940533">
              <w:rPr>
                <w:rFonts w:eastAsia="Times New Roman"/>
                <w:lang w:eastAsia="ja-JP"/>
              </w:rPr>
              <w:t xml:space="preserve"> have been explicitly provided by RRC, and if the selected carrier is SUL carrier:</w:t>
            </w:r>
          </w:p>
        </w:tc>
        <w:tc>
          <w:tcPr>
            <w:tcW w:w="4281" w:type="dxa"/>
          </w:tcPr>
          <w:p w14:paraId="3DC6938E" w14:textId="26F0789F" w:rsidR="001E2149" w:rsidRPr="00DC1A20" w:rsidRDefault="00ED3B2E"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I have re-added it</w:t>
            </w:r>
            <w:r w:rsidR="00615715">
              <w:rPr>
                <w:rFonts w:ascii="Arial" w:hAnsi="Arial" w:cs="Arial"/>
                <w:color w:val="00B050"/>
                <w:lang w:eastAsia="zh-CN"/>
              </w:rPr>
              <w:t>, for that possibility that UE already has a previous SIB1</w:t>
            </w:r>
            <w:r>
              <w:rPr>
                <w:rFonts w:ascii="Arial" w:hAnsi="Arial" w:cs="Arial"/>
                <w:color w:val="00B050"/>
                <w:lang w:eastAsia="zh-CN"/>
              </w:rPr>
              <w:t xml:space="preserve">. In any case it does do </w:t>
            </w:r>
            <w:r w:rsidR="00C35825">
              <w:rPr>
                <w:rFonts w:ascii="Arial" w:hAnsi="Arial" w:cs="Arial"/>
                <w:color w:val="00B050"/>
                <w:lang w:eastAsia="zh-CN"/>
              </w:rPr>
              <w:t xml:space="preserve">no harm, as the else branch afterwards </w:t>
            </w:r>
            <w:r w:rsidR="00D733F0">
              <w:rPr>
                <w:rFonts w:ascii="Arial" w:hAnsi="Arial" w:cs="Arial"/>
                <w:color w:val="00B050"/>
                <w:lang w:eastAsia="zh-CN"/>
              </w:rPr>
              <w:t xml:space="preserve">(when the UE does not have </w:t>
            </w:r>
            <w:r w:rsidR="00AC5068" w:rsidRPr="00AC5068">
              <w:rPr>
                <w:rFonts w:ascii="Arial" w:hAnsi="Arial" w:cs="Arial"/>
                <w:i/>
                <w:iCs/>
                <w:color w:val="00B050"/>
                <w:lang w:eastAsia="zh-CN"/>
              </w:rPr>
              <w:t>initialDownlinkBWP-RedCap</w:t>
            </w:r>
            <w:r w:rsidR="00AC5068">
              <w:rPr>
                <w:rFonts w:ascii="Arial" w:hAnsi="Arial" w:cs="Arial"/>
                <w:color w:val="00B050"/>
                <w:lang w:eastAsia="zh-CN"/>
              </w:rPr>
              <w:t xml:space="preserve"> </w:t>
            </w:r>
            <w:r w:rsidR="00D733F0">
              <w:rPr>
                <w:rFonts w:ascii="Arial" w:hAnsi="Arial" w:cs="Arial"/>
                <w:color w:val="00B050"/>
                <w:lang w:eastAsia="zh-CN"/>
              </w:rPr>
              <w:t xml:space="preserve">configured) </w:t>
            </w:r>
            <w:r w:rsidR="00C35825">
              <w:rPr>
                <w:rFonts w:ascii="Arial" w:hAnsi="Arial" w:cs="Arial"/>
                <w:color w:val="00B050"/>
                <w:lang w:eastAsia="zh-CN"/>
              </w:rPr>
              <w:t xml:space="preserve">results in selecting </w:t>
            </w:r>
          </w:p>
        </w:tc>
      </w:tr>
      <w:tr w:rsidR="008F13AC" w14:paraId="0000C1A3" w14:textId="77777777" w:rsidTr="00E917F0">
        <w:tc>
          <w:tcPr>
            <w:tcW w:w="1162" w:type="dxa"/>
          </w:tcPr>
          <w:p w14:paraId="18365D7D" w14:textId="2684E555" w:rsidR="008F13AC" w:rsidRPr="00450B4B" w:rsidRDefault="008F13AC">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006</w:t>
            </w:r>
          </w:p>
        </w:tc>
        <w:tc>
          <w:tcPr>
            <w:tcW w:w="5070" w:type="dxa"/>
          </w:tcPr>
          <w:p w14:paraId="78AD320A" w14:textId="7F8F7470" w:rsidR="008F13AC" w:rsidRPr="00450B4B" w:rsidRDefault="008F13AC"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r w:rsidR="00FF64F2" w:rsidRPr="00FF64F2">
              <w:rPr>
                <w:rFonts w:ascii="Arial" w:hAnsi="Arial" w:cs="Arial"/>
                <w:i/>
                <w:iCs/>
                <w:color w:val="000000"/>
                <w:sz w:val="18"/>
                <w:szCs w:val="18"/>
                <w:lang w:eastAsia="zh-CN"/>
              </w:rPr>
              <w:t>addlRACH-Config-Adaptation</w:t>
            </w:r>
            <w:r w:rsidRPr="00450B4B">
              <w:rPr>
                <w:rFonts w:ascii="Arial" w:hAnsi="Arial" w:cs="Arial"/>
                <w:color w:val="000000"/>
                <w:sz w:val="18"/>
                <w:szCs w:val="18"/>
                <w:lang w:eastAsia="zh-CN"/>
              </w:rPr>
              <w:t xml:space="preserve"> should be replaced with </w:t>
            </w:r>
            <w:r w:rsidRPr="008F13AC">
              <w:rPr>
                <w:rFonts w:ascii="Arial" w:hAnsi="Arial" w:cs="Arial"/>
                <w:i/>
                <w:iCs/>
                <w:color w:val="000000"/>
                <w:sz w:val="18"/>
                <w:szCs w:val="18"/>
                <w:lang w:eastAsia="zh-CN"/>
              </w:rPr>
              <w:t>addlRACH-Config-Adapt</w:t>
            </w:r>
            <w:r w:rsidRPr="00450B4B">
              <w:rPr>
                <w:rFonts w:ascii="Arial" w:hAnsi="Arial" w:cs="Arial"/>
                <w:color w:val="000000"/>
                <w:sz w:val="18"/>
                <w:szCs w:val="18"/>
                <w:lang w:eastAsia="zh-CN"/>
              </w:rPr>
              <w:t xml:space="preserve"> to align with the 38.331 CR.</w:t>
            </w:r>
          </w:p>
        </w:tc>
        <w:tc>
          <w:tcPr>
            <w:tcW w:w="4281" w:type="dxa"/>
          </w:tcPr>
          <w:p w14:paraId="27659B3A" w14:textId="1FFDB9B9" w:rsidR="008F13AC"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EE5922" w14:paraId="3A703013" w14:textId="77777777" w:rsidTr="00E917F0">
        <w:tc>
          <w:tcPr>
            <w:tcW w:w="1162" w:type="dxa"/>
          </w:tcPr>
          <w:p w14:paraId="0CB245EB" w14:textId="104B51CB" w:rsidR="00EE5922" w:rsidRDefault="00EE592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007</w:t>
            </w:r>
          </w:p>
        </w:tc>
        <w:tc>
          <w:tcPr>
            <w:tcW w:w="5070" w:type="dxa"/>
          </w:tcPr>
          <w:p w14:paraId="2E310BBC" w14:textId="6121A1C8" w:rsidR="00EE5922" w:rsidRPr="00450B4B" w:rsidRDefault="00EE5922"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 xml:space="preserve">Same as above for: </w:t>
            </w:r>
            <w:r w:rsidR="00FE299C" w:rsidRPr="00FE299C">
              <w:rPr>
                <w:rFonts w:ascii="Arial" w:hAnsi="Arial" w:cs="Arial"/>
                <w:i/>
                <w:iCs/>
                <w:color w:val="000000"/>
                <w:sz w:val="18"/>
                <w:szCs w:val="18"/>
                <w:lang w:eastAsia="zh-CN"/>
              </w:rPr>
              <w:t>ra-AssociationPeriodIndexSib1</w:t>
            </w:r>
            <w:r w:rsidR="00FE299C">
              <w:rPr>
                <w:rFonts w:ascii="Arial" w:hAnsi="Arial" w:cs="Arial"/>
                <w:color w:val="000000"/>
                <w:sz w:val="18"/>
                <w:szCs w:val="18"/>
                <w:lang w:eastAsia="zh-CN"/>
              </w:rPr>
              <w:t xml:space="preserve"> =&gt; </w:t>
            </w:r>
            <w:r w:rsidR="00C5754B" w:rsidRPr="00C5754B">
              <w:rPr>
                <w:rFonts w:ascii="Arial" w:hAnsi="Arial" w:cs="Arial"/>
                <w:i/>
                <w:iCs/>
                <w:color w:val="000000"/>
                <w:sz w:val="18"/>
                <w:szCs w:val="18"/>
                <w:lang w:eastAsia="zh-CN"/>
              </w:rPr>
              <w:t>sib1-RA-AssociationPeriodIndex</w:t>
            </w:r>
          </w:p>
        </w:tc>
        <w:tc>
          <w:tcPr>
            <w:tcW w:w="4281" w:type="dxa"/>
          </w:tcPr>
          <w:p w14:paraId="2A9BEA17" w14:textId="194F7658" w:rsidR="00EE5922"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DE567C" w14:paraId="4972C416" w14:textId="77777777" w:rsidTr="00E917F0">
        <w:tc>
          <w:tcPr>
            <w:tcW w:w="1162" w:type="dxa"/>
          </w:tcPr>
          <w:p w14:paraId="7AAAA22C" w14:textId="1F780785" w:rsidR="00DE567C" w:rsidRDefault="00DE567C">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008</w:t>
            </w:r>
          </w:p>
        </w:tc>
        <w:tc>
          <w:tcPr>
            <w:tcW w:w="5070" w:type="dxa"/>
          </w:tcPr>
          <w:p w14:paraId="7F1C68F8" w14:textId="1406A2B5" w:rsidR="00DE567C" w:rsidRDefault="00DE567C"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 xml:space="preserve">Same as above for: </w:t>
            </w:r>
            <w:r w:rsidR="00995894" w:rsidRPr="00995894">
              <w:rPr>
                <w:rFonts w:ascii="Arial" w:hAnsi="Arial" w:cs="Arial"/>
                <w:i/>
                <w:iCs/>
                <w:color w:val="000000"/>
                <w:sz w:val="18"/>
                <w:szCs w:val="18"/>
                <w:lang w:eastAsia="zh-CN"/>
              </w:rPr>
              <w:t>ra-ssb-OccasionMaskIndexSib1</w:t>
            </w:r>
            <w:r>
              <w:rPr>
                <w:rFonts w:ascii="Arial" w:hAnsi="Arial" w:cs="Arial"/>
                <w:color w:val="000000"/>
                <w:sz w:val="18"/>
                <w:szCs w:val="18"/>
                <w:lang w:eastAsia="zh-CN"/>
              </w:rPr>
              <w:t xml:space="preserve"> =&gt; </w:t>
            </w:r>
            <w:r w:rsidR="00FA5B6F" w:rsidRPr="00FA5B6F">
              <w:rPr>
                <w:rFonts w:ascii="Arial" w:hAnsi="Arial" w:cs="Arial"/>
                <w:i/>
                <w:iCs/>
                <w:color w:val="000000"/>
                <w:sz w:val="18"/>
                <w:szCs w:val="18"/>
                <w:lang w:eastAsia="zh-CN"/>
              </w:rPr>
              <w:t>sib1-RA-SSB-OccasionMaskIndex</w:t>
            </w:r>
          </w:p>
        </w:tc>
        <w:tc>
          <w:tcPr>
            <w:tcW w:w="4281" w:type="dxa"/>
          </w:tcPr>
          <w:p w14:paraId="7FF3DD03" w14:textId="187BBB9A" w:rsidR="00DE567C"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6233FF" w14:paraId="267AC706" w14:textId="77777777" w:rsidTr="00E917F0">
        <w:tc>
          <w:tcPr>
            <w:tcW w:w="1162" w:type="dxa"/>
          </w:tcPr>
          <w:p w14:paraId="54723281" w14:textId="0F9DD95B" w:rsidR="006233FF" w:rsidRDefault="006233FF">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009</w:t>
            </w:r>
          </w:p>
        </w:tc>
        <w:tc>
          <w:tcPr>
            <w:tcW w:w="5070" w:type="dxa"/>
          </w:tcPr>
          <w:p w14:paraId="3C086896" w14:textId="3E391BA6" w:rsidR="006233FF" w:rsidRDefault="006233FF"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Please check for similar others above.</w:t>
            </w:r>
          </w:p>
        </w:tc>
        <w:tc>
          <w:tcPr>
            <w:tcW w:w="4281" w:type="dxa"/>
          </w:tcPr>
          <w:p w14:paraId="29A127A6" w14:textId="77777777" w:rsidR="006233FF" w:rsidRPr="00DC1A20" w:rsidRDefault="006233FF" w:rsidP="00B548A2">
            <w:pPr>
              <w:spacing w:before="100" w:beforeAutospacing="1" w:after="100" w:afterAutospacing="1"/>
              <w:jc w:val="both"/>
              <w:rPr>
                <w:rFonts w:ascii="Arial" w:hAnsi="Arial" w:cs="Arial"/>
                <w:color w:val="000000"/>
                <w:lang w:eastAsia="zh-CN"/>
              </w:rPr>
            </w:pPr>
          </w:p>
        </w:tc>
      </w:tr>
      <w:tr w:rsidR="00CA24E4" w14:paraId="7AC7280A" w14:textId="77777777" w:rsidTr="00E917F0">
        <w:tc>
          <w:tcPr>
            <w:tcW w:w="1162" w:type="dxa"/>
          </w:tcPr>
          <w:p w14:paraId="7BF2B3D7" w14:textId="483648E1" w:rsidR="00CA24E4" w:rsidRDefault="00CA24E4">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010</w:t>
            </w:r>
          </w:p>
        </w:tc>
        <w:tc>
          <w:tcPr>
            <w:tcW w:w="5070" w:type="dxa"/>
          </w:tcPr>
          <w:p w14:paraId="459EE47F" w14:textId="77777777" w:rsidR="00CA24E4" w:rsidRDefault="00CA24E4"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The highlighted part should not be italic:</w:t>
            </w:r>
          </w:p>
          <w:p w14:paraId="03C56C79" w14:textId="77777777" w:rsidR="00CA24E4" w:rsidRPr="00E41B30" w:rsidRDefault="00CA24E4" w:rsidP="00CA24E4">
            <w:pPr>
              <w:ind w:left="568" w:hanging="284"/>
              <w:rPr>
                <w:ins w:id="16" w:author="RAN2#131" w:date="2025-08-29T03:51:00Z"/>
                <w:lang w:eastAsia="ko-KR"/>
              </w:rPr>
            </w:pPr>
            <w:ins w:id="17" w:author="RAN2#131" w:date="2025-08-14T13:16:00Z">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CA24E4">
                <w:rPr>
                  <w:i/>
                  <w:iCs/>
                  <w:highlight w:val="yellow"/>
                  <w:lang w:eastAsia="ko-KR"/>
                </w:rPr>
                <w:t>field</w:t>
              </w:r>
              <w:r w:rsidRPr="00DB0FA9">
                <w:rPr>
                  <w:lang w:eastAsia="ko-KR"/>
                </w:rPr>
                <w:t xml:space="preserve"> in DCI set to 1</w:t>
              </w:r>
            </w:ins>
            <w:ins w:id="18" w:author="RAN2#131" w:date="2025-08-29T03:51:00Z">
              <w:r w:rsidRPr="00E41B30">
                <w:rPr>
                  <w:lang w:eastAsia="ko-KR"/>
                </w:rPr>
                <w:t>; or</w:t>
              </w:r>
            </w:ins>
          </w:p>
          <w:p w14:paraId="449E30DD" w14:textId="77777777" w:rsidR="00CA24E4" w:rsidRDefault="00CA24E4" w:rsidP="00B548A2">
            <w:pPr>
              <w:spacing w:before="100" w:beforeAutospacing="1" w:after="100" w:afterAutospacing="1"/>
              <w:jc w:val="both"/>
              <w:rPr>
                <w:rFonts w:ascii="Arial" w:hAnsi="Arial" w:cs="Arial"/>
                <w:color w:val="000000"/>
                <w:sz w:val="18"/>
                <w:szCs w:val="18"/>
                <w:lang w:eastAsia="zh-CN"/>
              </w:rPr>
            </w:pPr>
          </w:p>
          <w:p w14:paraId="28EA29E1" w14:textId="34AC256A" w:rsidR="00CA24E4" w:rsidRDefault="00CA24E4" w:rsidP="00B548A2">
            <w:pPr>
              <w:spacing w:before="100" w:beforeAutospacing="1" w:after="100" w:afterAutospacing="1"/>
              <w:jc w:val="both"/>
              <w:rPr>
                <w:rFonts w:ascii="Arial" w:hAnsi="Arial" w:cs="Arial"/>
                <w:color w:val="000000"/>
                <w:sz w:val="18"/>
                <w:szCs w:val="18"/>
                <w:lang w:eastAsia="zh-CN"/>
              </w:rPr>
            </w:pPr>
          </w:p>
        </w:tc>
        <w:tc>
          <w:tcPr>
            <w:tcW w:w="4281" w:type="dxa"/>
          </w:tcPr>
          <w:p w14:paraId="3A55706F" w14:textId="28F0426F" w:rsidR="00CA24E4" w:rsidRPr="00DC1A20" w:rsidRDefault="0095015C"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fixed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r>
              <w:rPr>
                <w:rFonts w:ascii="Arial" w:hAnsi="Arial" w:cs="Arial"/>
                <w:color w:val="00B050"/>
                <w:lang w:eastAsia="zh-CN"/>
              </w:rPr>
              <w:t xml:space="preserve"> Thank you!</w:t>
            </w:r>
          </w:p>
        </w:tc>
      </w:tr>
    </w:tbl>
    <w:p w14:paraId="7AD13482" w14:textId="2C84A014" w:rsidR="00D97BB7" w:rsidRDefault="007E7494" w:rsidP="007E7494">
      <w:pPr>
        <w:pStyle w:val="1"/>
        <w:numPr>
          <w:ilvl w:val="0"/>
          <w:numId w:val="6"/>
        </w:numPr>
        <w:spacing w:before="100" w:beforeAutospacing="1" w:after="100" w:afterAutospacing="1" w:line="276" w:lineRule="auto"/>
        <w:jc w:val="both"/>
        <w:rPr>
          <w:rFonts w:cs="Arial"/>
          <w:lang w:eastAsia="zh-CN"/>
        </w:rPr>
      </w:pPr>
      <w:r w:rsidRPr="0093327F">
        <w:rPr>
          <w:rFonts w:cs="Arial"/>
          <w:lang w:eastAsia="zh-CN"/>
        </w:rPr>
        <w:lastRenderedPageBreak/>
        <w:t>Open Issue List</w:t>
      </w:r>
    </w:p>
    <w:p w14:paraId="35C33A07" w14:textId="77777777" w:rsidR="0069343D" w:rsidRDefault="0069343D" w:rsidP="0069343D">
      <w:pPr>
        <w:rPr>
          <w:rFonts w:ascii="Aptos" w:hAnsi="Aptos"/>
        </w:rPr>
      </w:pPr>
      <w:r w:rsidRPr="0069343D">
        <w:rPr>
          <w:rFonts w:ascii="Aptos" w:hAnsi="Aptos"/>
        </w:rPr>
        <w:t>MAC Issue 1: RA-RNTI for PRACH adaptation (described in LS R1-2506587)</w:t>
      </w:r>
    </w:p>
    <w:p w14:paraId="20626122" w14:textId="77777777" w:rsidR="0069343D" w:rsidRDefault="0069343D" w:rsidP="0069343D">
      <w:pPr>
        <w:rPr>
          <w:rFonts w:ascii="Aptos" w:hAnsi="Aptos"/>
        </w:rPr>
      </w:pPr>
    </w:p>
    <w:p w14:paraId="04162DE1" w14:textId="1F5353A1" w:rsidR="0069343D" w:rsidRPr="0069343D" w:rsidRDefault="0069343D" w:rsidP="0069343D">
      <w:pPr>
        <w:rPr>
          <w:rFonts w:ascii="Aptos" w:hAnsi="Aptos"/>
        </w:rPr>
      </w:pPr>
      <w:r>
        <w:rPr>
          <w:rFonts w:ascii="Aptos" w:hAnsi="Aptos"/>
        </w:rPr>
        <w:t>Additional open issues.</w:t>
      </w:r>
    </w:p>
    <w:p w14:paraId="6235F602" w14:textId="77777777" w:rsidR="0069343D" w:rsidRPr="0069343D" w:rsidRDefault="0069343D" w:rsidP="0069343D">
      <w:pPr>
        <w:rPr>
          <w:lang w:eastAsia="zh-CN"/>
        </w:rPr>
      </w:pPr>
    </w:p>
    <w:tbl>
      <w:tblPr>
        <w:tblStyle w:val="af1"/>
        <w:tblW w:w="0" w:type="auto"/>
        <w:tblLook w:val="04A0" w:firstRow="1" w:lastRow="0" w:firstColumn="1" w:lastColumn="0" w:noHBand="0" w:noVBand="1"/>
      </w:tblPr>
      <w:tblGrid>
        <w:gridCol w:w="1129"/>
        <w:gridCol w:w="8500"/>
      </w:tblGrid>
      <w:tr w:rsidR="00A92319" w14:paraId="2D3FA9B6" w14:textId="77777777" w:rsidTr="00362A8F">
        <w:tc>
          <w:tcPr>
            <w:tcW w:w="1129" w:type="dxa"/>
          </w:tcPr>
          <w:p w14:paraId="6363F7BB" w14:textId="75BD5880" w:rsidR="007E7494" w:rsidRDefault="007E7494" w:rsidP="007E7494">
            <w:pPr>
              <w:rPr>
                <w:lang w:eastAsia="zh-CN"/>
              </w:rPr>
            </w:pPr>
            <w:r>
              <w:rPr>
                <w:rFonts w:hint="eastAsia"/>
                <w:lang w:eastAsia="zh-CN"/>
              </w:rPr>
              <w:t>O</w:t>
            </w:r>
            <w:r>
              <w:rPr>
                <w:lang w:eastAsia="zh-CN"/>
              </w:rPr>
              <w:t>PPO</w:t>
            </w:r>
          </w:p>
        </w:tc>
        <w:tc>
          <w:tcPr>
            <w:tcW w:w="8500" w:type="dxa"/>
          </w:tcPr>
          <w:p w14:paraId="75109D0E" w14:textId="66ED44B3" w:rsidR="007E7494" w:rsidRDefault="007E7494" w:rsidP="007E7494">
            <w:pPr>
              <w:rPr>
                <w:lang w:eastAsia="zh-CN"/>
              </w:rPr>
            </w:pPr>
            <w:r>
              <w:rPr>
                <w:rFonts w:hint="eastAsia"/>
                <w:lang w:eastAsia="zh-CN"/>
              </w:rPr>
              <w:t>F</w:t>
            </w:r>
            <w:r>
              <w:rPr>
                <w:lang w:eastAsia="zh-CN"/>
              </w:rPr>
              <w:t>or the issue touched by Sharp001 and ERI005:</w:t>
            </w:r>
          </w:p>
          <w:p w14:paraId="02C870E2" w14:textId="77777777" w:rsidR="007E7494" w:rsidRPr="003100B3" w:rsidRDefault="007E7494" w:rsidP="007E7494">
            <w:pPr>
              <w:pStyle w:val="B1"/>
              <w:pBdr>
                <w:top w:val="single" w:sz="4" w:space="0" w:color="auto"/>
                <w:left w:val="single" w:sz="4" w:space="0" w:color="auto"/>
                <w:bottom w:val="single" w:sz="4" w:space="0" w:color="auto"/>
                <w:right w:val="single" w:sz="4" w:space="0" w:color="auto"/>
              </w:pBdr>
              <w:ind w:left="284"/>
              <w:rPr>
                <w:lang w:eastAsia="ko-KR"/>
              </w:rPr>
            </w:pPr>
            <w:r w:rsidRPr="003100B3">
              <w:t>1</w:t>
            </w:r>
            <w:r w:rsidRPr="003100B3">
              <w:rPr>
                <w:lang w:eastAsia="ko-KR"/>
              </w:rPr>
              <w:t>&gt;</w:t>
            </w:r>
            <w:r w:rsidRPr="003100B3">
              <w:rPr>
                <w:lang w:eastAsia="ko-KR"/>
              </w:rPr>
              <w:tab/>
            </w:r>
            <w:r w:rsidRPr="003100B3">
              <w:rPr>
                <w:iCs/>
                <w:lang w:eastAsia="ko-KR"/>
              </w:rPr>
              <w:t xml:space="preserve">if </w:t>
            </w:r>
            <w:r w:rsidRPr="003100B3">
              <w:rPr>
                <w:i/>
                <w:iCs/>
                <w:lang w:eastAsia="ko-KR"/>
              </w:rPr>
              <w:t>initialDownlinkBWP-RedCap</w:t>
            </w:r>
            <w:r w:rsidRPr="003100B3">
              <w:rPr>
                <w:noProof/>
                <w:lang w:eastAsia="zh-CN"/>
              </w:rPr>
              <w:t xml:space="preserve"> is configured</w:t>
            </w:r>
            <w:r w:rsidRPr="003100B3">
              <w:rPr>
                <w:lang w:eastAsia="ko-KR"/>
              </w:rPr>
              <w:t>:</w:t>
            </w:r>
          </w:p>
          <w:p w14:paraId="5E9F4E2A"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pPr>
            <w:r w:rsidRPr="003100B3">
              <w:rPr>
                <w:lang w:eastAsia="ko-KR"/>
              </w:rPr>
              <w:t>2&gt;</w:t>
            </w:r>
            <w:r w:rsidRPr="003100B3">
              <w:rPr>
                <w:lang w:eastAsia="ko-KR"/>
              </w:rPr>
              <w:tab/>
            </w:r>
            <w:r w:rsidRPr="003100B3">
              <w:t xml:space="preserve">if the Random Access procedure was initiated for SI request </w:t>
            </w:r>
            <w:r w:rsidRPr="00974C28">
              <w:rPr>
                <w:highlight w:val="yellow"/>
              </w:rPr>
              <w:t>or SIB1 request</w:t>
            </w:r>
            <w:r w:rsidRPr="003100B3">
              <w:t xml:space="preserve"> (as specified in TS 38.331 [5]) and the Random Access Resources for SI request have been explicitly provided by RRC, and if the selected carrier is SUL carrier:</w:t>
            </w:r>
          </w:p>
          <w:p w14:paraId="208686B7"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pPr>
            <w:r w:rsidRPr="003100B3">
              <w:rPr>
                <w:lang w:eastAsia="ko-KR"/>
              </w:rPr>
              <w:t>3&gt;</w:t>
            </w:r>
            <w:r w:rsidRPr="003100B3">
              <w:rPr>
                <w:lang w:eastAsia="ko-KR"/>
              </w:rPr>
              <w:tab/>
              <w:t xml:space="preserve">monitor the PDCCH on the BWP configured by </w:t>
            </w:r>
            <w:r w:rsidRPr="003100B3">
              <w:rPr>
                <w:i/>
                <w:iCs/>
                <w:lang w:eastAsia="ko-KR"/>
              </w:rPr>
              <w:t>initialDownlinkBWP</w:t>
            </w:r>
            <w:r w:rsidRPr="003100B3">
              <w:t>.</w:t>
            </w:r>
          </w:p>
          <w:p w14:paraId="63EAE2B6"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rPr>
                <w:highlight w:val="yellow"/>
              </w:rPr>
            </w:pPr>
            <w:r w:rsidRPr="003100B3">
              <w:rPr>
                <w:highlight w:val="yellow"/>
                <w:lang w:eastAsia="ko-KR"/>
              </w:rPr>
              <w:t>2&gt;</w:t>
            </w:r>
            <w:r w:rsidRPr="003100B3">
              <w:rPr>
                <w:highlight w:val="yellow"/>
                <w:lang w:eastAsia="ko-KR"/>
              </w:rPr>
              <w:tab/>
            </w:r>
            <w:r w:rsidRPr="003100B3">
              <w:rPr>
                <w:highlight w:val="yellow"/>
              </w:rPr>
              <w:t>else:</w:t>
            </w:r>
          </w:p>
          <w:p w14:paraId="45083DDA" w14:textId="77777777" w:rsidR="007E7494" w:rsidRPr="003100B3" w:rsidRDefault="007E7494" w:rsidP="007E7494">
            <w:pPr>
              <w:pStyle w:val="B3"/>
              <w:pBdr>
                <w:top w:val="single" w:sz="4" w:space="0" w:color="auto"/>
                <w:left w:val="single" w:sz="4" w:space="0" w:color="auto"/>
                <w:bottom w:val="single" w:sz="4" w:space="0" w:color="auto"/>
                <w:right w:val="single" w:sz="4" w:space="0" w:color="auto"/>
              </w:pBdr>
              <w:ind w:left="284"/>
              <w:rPr>
                <w:lang w:eastAsia="ko-KR"/>
              </w:rPr>
            </w:pPr>
            <w:r w:rsidRPr="003100B3">
              <w:rPr>
                <w:highlight w:val="yellow"/>
                <w:lang w:eastAsia="ko-KR"/>
              </w:rPr>
              <w:t>3&gt;</w:t>
            </w:r>
            <w:r w:rsidRPr="003100B3">
              <w:rPr>
                <w:highlight w:val="yellow"/>
                <w:lang w:eastAsia="ko-KR"/>
              </w:rPr>
              <w:tab/>
              <w:t xml:space="preserve">monitor the PDCCH on the BWP configured by </w:t>
            </w:r>
            <w:r w:rsidRPr="003100B3">
              <w:rPr>
                <w:i/>
                <w:iCs/>
                <w:highlight w:val="yellow"/>
                <w:lang w:eastAsia="ko-KR"/>
              </w:rPr>
              <w:t>initialDownlinkBWP-RedCap</w:t>
            </w:r>
            <w:r w:rsidRPr="003100B3">
              <w:rPr>
                <w:highlight w:val="yellow"/>
                <w:lang w:eastAsia="zh-CN"/>
              </w:rPr>
              <w:t>.</w:t>
            </w:r>
          </w:p>
          <w:p w14:paraId="6839B6F3" w14:textId="77777777" w:rsidR="007E7494" w:rsidRPr="003100B3" w:rsidRDefault="007E7494" w:rsidP="007E7494">
            <w:pPr>
              <w:pStyle w:val="B1"/>
              <w:pBdr>
                <w:top w:val="single" w:sz="4" w:space="0" w:color="auto"/>
                <w:left w:val="single" w:sz="4" w:space="0" w:color="auto"/>
                <w:bottom w:val="single" w:sz="4" w:space="0" w:color="auto"/>
                <w:right w:val="single" w:sz="4" w:space="0" w:color="auto"/>
              </w:pBdr>
              <w:ind w:left="284"/>
            </w:pPr>
            <w:r w:rsidRPr="003100B3">
              <w:t>1&gt;</w:t>
            </w:r>
            <w:r w:rsidRPr="003100B3">
              <w:tab/>
              <w:t>else:</w:t>
            </w:r>
          </w:p>
          <w:p w14:paraId="092C718E" w14:textId="77777777" w:rsidR="007E7494" w:rsidRPr="003100B3" w:rsidRDefault="007E7494" w:rsidP="007E7494">
            <w:pPr>
              <w:pStyle w:val="B2"/>
              <w:pBdr>
                <w:top w:val="single" w:sz="4" w:space="0" w:color="auto"/>
                <w:left w:val="single" w:sz="4" w:space="0" w:color="auto"/>
                <w:bottom w:val="single" w:sz="4" w:space="0" w:color="auto"/>
                <w:right w:val="single" w:sz="4" w:space="0" w:color="auto"/>
              </w:pBdr>
              <w:ind w:left="284"/>
            </w:pPr>
            <w:r w:rsidRPr="003100B3">
              <w:t>2&gt;</w:t>
            </w:r>
            <w:r w:rsidRPr="003100B3">
              <w:tab/>
              <w:t xml:space="preserve">monitor the PDCCH on the BWP configured by </w:t>
            </w:r>
            <w:r w:rsidRPr="003100B3">
              <w:rPr>
                <w:i/>
                <w:iCs/>
              </w:rPr>
              <w:t>initialDownlinkBWP</w:t>
            </w:r>
            <w:r w:rsidRPr="003100B3">
              <w:t>.</w:t>
            </w:r>
          </w:p>
          <w:p w14:paraId="0D3C1858" w14:textId="77777777" w:rsidR="007E7494" w:rsidRDefault="007E7494" w:rsidP="007E7494">
            <w:pPr>
              <w:rPr>
                <w:lang w:eastAsia="zh-CN"/>
              </w:rPr>
            </w:pPr>
            <w:r>
              <w:rPr>
                <w:rFonts w:hint="eastAsia"/>
                <w:lang w:eastAsia="zh-CN"/>
              </w:rPr>
              <w:t>T</w:t>
            </w:r>
            <w:r>
              <w:rPr>
                <w:lang w:eastAsia="zh-CN"/>
              </w:rPr>
              <w:t>here seem some unclear point to support OD-SIB1 request / response via Redcap-specific BWP:</w:t>
            </w:r>
          </w:p>
          <w:p w14:paraId="633E4500" w14:textId="4B6ACFBE" w:rsidR="007E7494" w:rsidRDefault="007E7494" w:rsidP="007E7494">
            <w:pPr>
              <w:rPr>
                <w:lang w:eastAsia="zh-CN"/>
              </w:rPr>
            </w:pPr>
            <w:r>
              <w:rPr>
                <w:rFonts w:hint="eastAsia"/>
                <w:lang w:eastAsia="zh-CN"/>
              </w:rPr>
              <w:t>1</w:t>
            </w:r>
            <w:r>
              <w:rPr>
                <w:lang w:eastAsia="zh-CN"/>
              </w:rPr>
              <w:t>) Currently there is no Redcap-specific OD-SIB1 request configuration specified in SIBx, is this paragragh to hint there might be OD-SIB1 response may rely on PDCCH configured in Redcap-specific initial DL BWP?</w:t>
            </w:r>
          </w:p>
          <w:p w14:paraId="29872A76" w14:textId="77777777" w:rsidR="007E7494" w:rsidRDefault="007E7494" w:rsidP="007E7494">
            <w:pPr>
              <w:rPr>
                <w:lang w:eastAsia="zh-CN"/>
              </w:rPr>
            </w:pPr>
            <w:r>
              <w:rPr>
                <w:rFonts w:hint="eastAsia"/>
                <w:lang w:eastAsia="zh-CN"/>
              </w:rPr>
              <w:t>2</w:t>
            </w:r>
            <w:r>
              <w:rPr>
                <w:lang w:eastAsia="zh-CN"/>
              </w:rPr>
              <w:t>) If so, i.e., w</w:t>
            </w:r>
            <w:r w:rsidRPr="007E7494">
              <w:rPr>
                <w:lang w:eastAsia="zh-CN"/>
              </w:rPr>
              <w:t xml:space="preserve">hen </w:t>
            </w:r>
            <w:r w:rsidRPr="0093327F">
              <w:rPr>
                <w:i/>
                <w:iCs/>
                <w:lang w:eastAsia="zh-CN"/>
              </w:rPr>
              <w:t>initialDownlinkBWP-RedCap</w:t>
            </w:r>
            <w:r w:rsidRPr="007E7494">
              <w:rPr>
                <w:lang w:eastAsia="zh-CN"/>
              </w:rPr>
              <w:t xml:space="preserve"> is configured (after SIB1 acquisition), UE is supposed to rely on PDCCH configured on </w:t>
            </w:r>
            <w:r w:rsidRPr="0093327F">
              <w:rPr>
                <w:i/>
                <w:iCs/>
                <w:lang w:eastAsia="zh-CN"/>
              </w:rPr>
              <w:t>initialDownlinkBWP-RedCap</w:t>
            </w:r>
            <w:r w:rsidRPr="007E7494">
              <w:rPr>
                <w:lang w:eastAsia="zh-CN"/>
              </w:rPr>
              <w:t xml:space="preserve">. Then from network perspective, upon reception of a SIB1 request, it has no idea whether it is from a UE has acquired SIB1, or a UE has not. And then it is hard to decide which PDCCH to use for response, the one for </w:t>
            </w:r>
            <w:r w:rsidRPr="0093327F">
              <w:rPr>
                <w:i/>
                <w:iCs/>
                <w:lang w:eastAsia="zh-CN"/>
              </w:rPr>
              <w:t>initialDownlinkBWP</w:t>
            </w:r>
            <w:r w:rsidRPr="007E7494">
              <w:rPr>
                <w:lang w:eastAsia="zh-CN"/>
              </w:rPr>
              <w:t xml:space="preserve"> or the one for </w:t>
            </w:r>
            <w:r w:rsidRPr="0093327F">
              <w:rPr>
                <w:i/>
                <w:iCs/>
                <w:lang w:eastAsia="zh-CN"/>
              </w:rPr>
              <w:t>initialDownlinkBWP-RedCap</w:t>
            </w:r>
            <w:r w:rsidRPr="007E7494">
              <w:rPr>
                <w:lang w:eastAsia="zh-CN"/>
              </w:rPr>
              <w:t>.</w:t>
            </w:r>
          </w:p>
          <w:p w14:paraId="387A5476" w14:textId="77777777" w:rsidR="00A92319" w:rsidRDefault="00A92319" w:rsidP="007E7494">
            <w:pPr>
              <w:rPr>
                <w:lang w:eastAsia="zh-CN"/>
              </w:rPr>
            </w:pPr>
          </w:p>
          <w:p w14:paraId="1EFA3AA6" w14:textId="77777777" w:rsidR="00A92319" w:rsidRDefault="00A92319" w:rsidP="007E7494">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added MAC issue 2.</w:t>
            </w:r>
          </w:p>
          <w:p w14:paraId="0D23B0BB" w14:textId="3A437477" w:rsidR="00C55F9C" w:rsidRDefault="00C55F9C" w:rsidP="007E7494">
            <w:pPr>
              <w:rPr>
                <w:lang w:eastAsia="zh-CN"/>
              </w:rPr>
            </w:pPr>
          </w:p>
        </w:tc>
      </w:tr>
      <w:tr w:rsidR="00A92319" w14:paraId="0F81D38A" w14:textId="77777777" w:rsidTr="00362A8F">
        <w:tc>
          <w:tcPr>
            <w:tcW w:w="1129" w:type="dxa"/>
          </w:tcPr>
          <w:p w14:paraId="7E5E724C" w14:textId="1DA9B3AE" w:rsidR="007E7494" w:rsidRDefault="00362A8F" w:rsidP="007E7494">
            <w:pPr>
              <w:rPr>
                <w:lang w:eastAsia="zh-CN"/>
              </w:rPr>
            </w:pPr>
            <w:r>
              <w:rPr>
                <w:lang w:eastAsia="zh-CN"/>
              </w:rPr>
              <w:t>Offino</w:t>
            </w:r>
          </w:p>
        </w:tc>
        <w:tc>
          <w:tcPr>
            <w:tcW w:w="8500" w:type="dxa"/>
          </w:tcPr>
          <w:p w14:paraId="39D10A3A" w14:textId="0E5E8D7B" w:rsidR="00A92319" w:rsidRDefault="00A92319" w:rsidP="00A92319">
            <w:pPr>
              <w:rPr>
                <w:rFonts w:eastAsia="Aptos"/>
              </w:rPr>
            </w:pPr>
            <w:r w:rsidRPr="00A92319">
              <w:rPr>
                <w:rFonts w:eastAsia="Aptos"/>
              </w:rPr>
              <w:t xml:space="preserve">DRX section 5.7 of TS 38.321 defines the RNTIs for UE’s PDCCH monitoring. In our understanding, the new RNTI for SSB burst periodicity adaptation (i.e., </w:t>
            </w:r>
            <w:r w:rsidRPr="00A92319">
              <w:rPr>
                <w:rFonts w:eastAsia="Aptos"/>
                <w:i/>
                <w:iCs/>
              </w:rPr>
              <w:t>adap-ssbPeriodicityIndication-RNTI</w:t>
            </w:r>
            <w:r w:rsidRPr="00A92319">
              <w:rPr>
                <w:rFonts w:eastAsia="Aptos"/>
              </w:rPr>
              <w:t xml:space="preserve">) should also be added here (as otherwise the UE would be expected to monitor </w:t>
            </w:r>
            <w:r w:rsidRPr="00A92319">
              <w:rPr>
                <w:rFonts w:eastAsia="Aptos"/>
                <w:i/>
                <w:iCs/>
              </w:rPr>
              <w:t>adap-ssbPeriodicityIndication-RNTI</w:t>
            </w:r>
            <w:r w:rsidRPr="00A92319">
              <w:rPr>
                <w:rFonts w:eastAsia="Aptos"/>
              </w:rPr>
              <w:t xml:space="preserve"> also during OFF duration/inactive time of the DRX cycle which would increase the UE’s power consumption).</w:t>
            </w:r>
          </w:p>
          <w:p w14:paraId="2ECE3C7A" w14:textId="77777777" w:rsidR="00114E0F" w:rsidRDefault="00114E0F" w:rsidP="00A92319">
            <w:pPr>
              <w:rPr>
                <w:rFonts w:eastAsia="Aptos"/>
              </w:rPr>
            </w:pPr>
          </w:p>
          <w:p w14:paraId="3B3520DB" w14:textId="602A34AC" w:rsidR="000827A8" w:rsidRPr="00AF0FBC" w:rsidRDefault="00114E0F" w:rsidP="00A92319">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I have summarized this as MAC issue 3. </w:t>
            </w:r>
            <w:r w:rsidR="00411C31">
              <w:rPr>
                <w:rFonts w:ascii="Arial" w:hAnsi="Arial" w:cs="Arial"/>
                <w:color w:val="00B050"/>
                <w:lang w:eastAsia="zh-CN"/>
              </w:rPr>
              <w:t xml:space="preserve">For this one, I will propose </w:t>
            </w:r>
            <w:r w:rsidR="00882C82">
              <w:rPr>
                <w:rFonts w:ascii="Arial" w:hAnsi="Arial" w:cs="Arial"/>
                <w:color w:val="00B050"/>
                <w:lang w:eastAsia="zh-CN"/>
              </w:rPr>
              <w:t>capturing</w:t>
            </w:r>
            <w:r w:rsidR="00411C31">
              <w:rPr>
                <w:rFonts w:ascii="Arial" w:hAnsi="Arial" w:cs="Arial"/>
                <w:color w:val="00B050"/>
                <w:lang w:eastAsia="zh-CN"/>
              </w:rPr>
              <w:t xml:space="preserve"> this part of </w:t>
            </w:r>
            <w:r w:rsidR="0064303E" w:rsidRPr="0064303E">
              <w:rPr>
                <w:rFonts w:ascii="Arial" w:hAnsi="Arial" w:cs="Arial"/>
                <w:color w:val="00B050"/>
                <w:lang w:eastAsia="zh-CN"/>
              </w:rPr>
              <w:t>the miscellaneous corrections rapporteur CR</w:t>
            </w:r>
            <w:r w:rsidR="000827A8">
              <w:rPr>
                <w:rFonts w:ascii="Arial" w:hAnsi="Arial" w:cs="Arial"/>
                <w:color w:val="00B050"/>
                <w:lang w:eastAsia="zh-CN"/>
              </w:rPr>
              <w:t xml:space="preserve"> as follows:</w:t>
            </w:r>
          </w:p>
          <w:p w14:paraId="14343FC0" w14:textId="77777777" w:rsidR="00B263F0" w:rsidRPr="00B263F0" w:rsidRDefault="00B263F0" w:rsidP="00B263F0">
            <w:pPr>
              <w:keepNext/>
              <w:keepLines/>
              <w:overflowPunct w:val="0"/>
              <w:autoSpaceDE w:val="0"/>
              <w:autoSpaceDN w:val="0"/>
              <w:adjustRightInd w:val="0"/>
              <w:spacing w:before="180" w:after="180"/>
              <w:ind w:left="1134" w:hanging="1134"/>
              <w:outlineLvl w:val="1"/>
              <w:rPr>
                <w:rFonts w:ascii="Arial" w:eastAsia="Times New Roman" w:hAnsi="Arial" w:cs="Times New Roman"/>
                <w:sz w:val="32"/>
                <w:szCs w:val="20"/>
                <w:lang w:val="en-GB" w:eastAsia="ko-KR"/>
              </w:rPr>
            </w:pPr>
            <w:bookmarkStart w:id="19" w:name="_Toc29239849"/>
            <w:bookmarkStart w:id="20" w:name="_Toc37296208"/>
            <w:bookmarkStart w:id="21" w:name="_Toc46490335"/>
            <w:bookmarkStart w:id="22" w:name="_Toc52752030"/>
            <w:bookmarkStart w:id="23" w:name="_Toc52796492"/>
            <w:bookmarkStart w:id="24" w:name="_Toc201677603"/>
            <w:r w:rsidRPr="00B263F0">
              <w:rPr>
                <w:rFonts w:ascii="Arial" w:eastAsia="Times New Roman" w:hAnsi="Arial" w:cs="Times New Roman"/>
                <w:sz w:val="32"/>
                <w:szCs w:val="20"/>
                <w:lang w:val="en-GB" w:eastAsia="ko-KR"/>
              </w:rPr>
              <w:t>5.7</w:t>
            </w:r>
            <w:r w:rsidRPr="00B263F0">
              <w:rPr>
                <w:rFonts w:ascii="Arial" w:eastAsia="Times New Roman" w:hAnsi="Arial" w:cs="Times New Roman"/>
                <w:sz w:val="32"/>
                <w:szCs w:val="20"/>
                <w:lang w:val="en-GB" w:eastAsia="ko-KR"/>
              </w:rPr>
              <w:tab/>
              <w:t>Discontinuous Reception (DRX)</w:t>
            </w:r>
            <w:bookmarkEnd w:id="19"/>
            <w:bookmarkEnd w:id="20"/>
            <w:bookmarkEnd w:id="21"/>
            <w:bookmarkEnd w:id="22"/>
            <w:bookmarkEnd w:id="23"/>
            <w:bookmarkEnd w:id="24"/>
          </w:p>
          <w:p w14:paraId="337E7507" w14:textId="207652FD" w:rsidR="00B263F0" w:rsidRPr="00B263F0" w:rsidRDefault="00B263F0" w:rsidP="00B263F0">
            <w:pPr>
              <w:overflowPunct w:val="0"/>
              <w:autoSpaceDE w:val="0"/>
              <w:autoSpaceDN w:val="0"/>
              <w:adjustRightInd w:val="0"/>
              <w:spacing w:after="180"/>
              <w:rPr>
                <w:rFonts w:ascii="Times New Roman" w:eastAsia="Times New Roman" w:hAnsi="Times New Roman" w:cs="Times New Roman"/>
                <w:sz w:val="20"/>
                <w:szCs w:val="20"/>
                <w:lang w:val="en-GB" w:eastAsia="ko-KR"/>
              </w:rPr>
            </w:pPr>
            <w:r w:rsidRPr="00B263F0">
              <w:rPr>
                <w:rFonts w:ascii="Times New Roman" w:eastAsia="Times New Roman" w:hAnsi="Times New Roman" w:cs="Times New Roman"/>
                <w:sz w:val="20"/>
                <w:szCs w:val="20"/>
                <w:lang w:val="en-GB"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w:t>
            </w:r>
            <w:ins w:id="25" w:author="RAN2#131" w:date="2025-09-23T14:36:00Z" w16du:dateUtc="2025-09-23T18:36:00Z">
              <w:r>
                <w:rPr>
                  <w:rFonts w:ascii="Times New Roman" w:eastAsia="Times New Roman" w:hAnsi="Times New Roman" w:cs="Times New Roman"/>
                  <w:sz w:val="20"/>
                  <w:szCs w:val="20"/>
                  <w:lang w:val="en-GB" w:eastAsia="ko-KR"/>
                </w:rPr>
                <w:t>,</w:t>
              </w:r>
            </w:ins>
            <w:r w:rsidRPr="00B263F0">
              <w:rPr>
                <w:rFonts w:ascii="Times New Roman" w:eastAsia="Times New Roman" w:hAnsi="Times New Roman" w:cs="Times New Roman"/>
                <w:sz w:val="20"/>
                <w:szCs w:val="20"/>
                <w:lang w:val="en-GB" w:eastAsia="ko-KR"/>
              </w:rPr>
              <w:t xml:space="preserve"> </w:t>
            </w:r>
            <w:del w:id="26" w:author="RAN2#131" w:date="2025-09-23T14:36:00Z" w16du:dateUtc="2025-09-23T18:36:00Z">
              <w:r w:rsidRPr="00B263F0" w:rsidDel="00B263F0">
                <w:rPr>
                  <w:rFonts w:ascii="Times New Roman" w:eastAsia="Times New Roman" w:hAnsi="Times New Roman" w:cs="Times New Roman"/>
                  <w:sz w:val="20"/>
                  <w:szCs w:val="20"/>
                  <w:lang w:val="en-GB" w:eastAsia="ko-KR"/>
                </w:rPr>
                <w:delText xml:space="preserve">and </w:delText>
              </w:r>
            </w:del>
            <w:r w:rsidRPr="00B263F0">
              <w:rPr>
                <w:rFonts w:ascii="Times New Roman" w:eastAsia="Times New Roman" w:hAnsi="Times New Roman" w:cs="Times New Roman"/>
                <w:sz w:val="20"/>
                <w:szCs w:val="20"/>
                <w:lang w:val="en-GB" w:eastAsia="ko-KR"/>
              </w:rPr>
              <w:t>cellDTRX-RNTI</w:t>
            </w:r>
            <w:ins w:id="27" w:author="RAN2#131" w:date="2025-09-23T14:36:00Z" w16du:dateUtc="2025-09-23T18:36:00Z">
              <w:r>
                <w:rPr>
                  <w:rFonts w:ascii="Times New Roman" w:eastAsia="Times New Roman" w:hAnsi="Times New Roman" w:cs="Times New Roman"/>
                  <w:sz w:val="20"/>
                  <w:szCs w:val="20"/>
                  <w:lang w:val="en-GB" w:eastAsia="ko-KR"/>
                </w:rPr>
                <w:t xml:space="preserve">, and </w:t>
              </w:r>
            </w:ins>
            <w:ins w:id="28" w:author="RAN2#131" w:date="2025-09-23T14:37:00Z" w16du:dateUtc="2025-09-23T18:37:00Z">
              <w:r w:rsidR="00A15B7F" w:rsidRPr="00A15B7F">
                <w:rPr>
                  <w:rFonts w:ascii="Times New Roman" w:eastAsia="Times New Roman" w:hAnsi="Times New Roman" w:cs="Times New Roman"/>
                  <w:i/>
                  <w:iCs/>
                  <w:sz w:val="20"/>
                  <w:szCs w:val="20"/>
                  <w:lang w:val="en-GB" w:eastAsia="ko-KR"/>
                </w:rPr>
                <w:t>adap-SSBPeriodicityIndication-RNTI</w:t>
              </w:r>
            </w:ins>
            <w:r w:rsidRPr="00B263F0">
              <w:rPr>
                <w:rFonts w:ascii="Times New Roman" w:eastAsia="Times New Roman" w:hAnsi="Times New Roman" w:cs="Times New Roman"/>
                <w:sz w:val="20"/>
                <w:szCs w:val="20"/>
                <w:lang w:val="en-GB"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73C9FE21" w14:textId="16E58F58" w:rsidR="00516AA8" w:rsidRPr="00516AA8" w:rsidRDefault="007A3259" w:rsidP="00516AA8">
            <w:pPr>
              <w:rPr>
                <w:rFonts w:ascii="Aptos" w:eastAsia="Aptos" w:hAnsi="Aptos"/>
                <w:sz w:val="24"/>
                <w:szCs w:val="24"/>
              </w:rPr>
            </w:pPr>
            <w:r>
              <w:rPr>
                <w:rFonts w:ascii="Arial" w:hAnsi="Arial" w:cs="Arial"/>
                <w:color w:val="00B050"/>
                <w:lang w:eastAsia="zh-CN"/>
              </w:rPr>
              <w:t xml:space="preserve">Along with adding the RNTI to the table in section 7.1. </w:t>
            </w:r>
            <w:r w:rsidR="000827A8" w:rsidRPr="002C18CB">
              <w:rPr>
                <w:rFonts w:ascii="Arial" w:hAnsi="Arial" w:cs="Arial"/>
                <w:color w:val="00B050"/>
                <w:lang w:eastAsia="zh-CN"/>
              </w:rPr>
              <w:t>This follows the same conclusion as the cell-DTX-RNTI monitoring with C-DRX</w:t>
            </w:r>
            <w:r w:rsidR="00AF0FBC">
              <w:rPr>
                <w:rFonts w:ascii="Arial" w:hAnsi="Arial" w:cs="Arial"/>
                <w:color w:val="00B050"/>
                <w:lang w:eastAsia="zh-CN"/>
              </w:rPr>
              <w:t xml:space="preserve"> in R18</w:t>
            </w:r>
            <w:r w:rsidR="000827A8" w:rsidRPr="002C18CB">
              <w:rPr>
                <w:rFonts w:ascii="Arial" w:hAnsi="Arial" w:cs="Arial"/>
                <w:color w:val="00B050"/>
                <w:lang w:eastAsia="zh-CN"/>
              </w:rPr>
              <w:t xml:space="preserve">. </w:t>
            </w:r>
            <w:r w:rsidR="0017572D">
              <w:rPr>
                <w:rFonts w:ascii="Arial" w:hAnsi="Arial" w:cs="Arial"/>
                <w:color w:val="00B050"/>
                <w:lang w:eastAsia="zh-CN"/>
              </w:rPr>
              <w:t xml:space="preserve">Note that </w:t>
            </w:r>
            <w:r w:rsidR="00882C82">
              <w:rPr>
                <w:rFonts w:ascii="Arial" w:hAnsi="Arial" w:cs="Arial"/>
                <w:color w:val="00B050"/>
                <w:lang w:eastAsia="zh-CN"/>
              </w:rPr>
              <w:t xml:space="preserve">R1 </w:t>
            </w:r>
            <w:r w:rsidR="00AF0FBC">
              <w:rPr>
                <w:rFonts w:ascii="Arial" w:hAnsi="Arial" w:cs="Arial"/>
                <w:color w:val="00B050"/>
                <w:lang w:eastAsia="zh-CN"/>
              </w:rPr>
              <w:t xml:space="preserve">also </w:t>
            </w:r>
            <w:r w:rsidR="00882C82">
              <w:rPr>
                <w:rFonts w:ascii="Arial" w:hAnsi="Arial" w:cs="Arial"/>
                <w:color w:val="00B050"/>
                <w:lang w:eastAsia="zh-CN"/>
              </w:rPr>
              <w:t>agreed that:</w:t>
            </w:r>
          </w:p>
          <w:tbl>
            <w:tblPr>
              <w:tblW w:w="0" w:type="auto"/>
              <w:tblCellMar>
                <w:left w:w="0" w:type="dxa"/>
                <w:right w:w="0" w:type="dxa"/>
              </w:tblCellMar>
              <w:tblLook w:val="04A0" w:firstRow="1" w:lastRow="0" w:firstColumn="1" w:lastColumn="0" w:noHBand="0" w:noVBand="1"/>
            </w:tblPr>
            <w:tblGrid>
              <w:gridCol w:w="8264"/>
            </w:tblGrid>
            <w:tr w:rsidR="00516AA8" w:rsidRPr="00516AA8" w14:paraId="23F5750A" w14:textId="77777777" w:rsidTr="00516AA8">
              <w:tc>
                <w:tcPr>
                  <w:tcW w:w="150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71B59" w14:textId="77777777" w:rsidR="00516AA8" w:rsidRPr="00516AA8" w:rsidRDefault="00516AA8" w:rsidP="00516AA8">
                  <w:pPr>
                    <w:rPr>
                      <w:rFonts w:ascii="Aptos" w:eastAsia="Aptos" w:hAnsi="Aptos"/>
                      <w:sz w:val="20"/>
                      <w:szCs w:val="20"/>
                    </w:rPr>
                  </w:pPr>
                  <w:r w:rsidRPr="00516AA8">
                    <w:rPr>
                      <w:rFonts w:ascii="Aptos" w:eastAsia="Aptos" w:hAnsi="Aptos"/>
                      <w:b/>
                      <w:bCs/>
                      <w:sz w:val="20"/>
                      <w:szCs w:val="20"/>
                      <w:highlight w:val="green"/>
                    </w:rPr>
                    <w:t>Agreement</w:t>
                  </w:r>
                </w:p>
                <w:p w14:paraId="2250EA58" w14:textId="77777777" w:rsidR="00516AA8" w:rsidRPr="00516AA8" w:rsidRDefault="00516AA8" w:rsidP="00516AA8">
                  <w:pPr>
                    <w:rPr>
                      <w:rFonts w:ascii="Aptos" w:eastAsia="Aptos" w:hAnsi="Aptos"/>
                      <w:sz w:val="20"/>
                      <w:szCs w:val="20"/>
                      <w:lang w:val="en-GB"/>
                    </w:rPr>
                  </w:pPr>
                  <w:r w:rsidRPr="00516AA8">
                    <w:rPr>
                      <w:rFonts w:ascii="Aptos" w:eastAsia="Aptos" w:hAnsi="Aptos"/>
                      <w:sz w:val="20"/>
                      <w:szCs w:val="20"/>
                      <w:lang w:val="en-GB"/>
                    </w:rPr>
                    <w:lastRenderedPageBreak/>
                    <w:t xml:space="preserve">For adaptation of SSB in time-domain, for DCI 2_9-based SSB burst periodicity adaptation for an SCell, </w:t>
                  </w:r>
                </w:p>
                <w:p w14:paraId="153AF09D" w14:textId="77777777" w:rsidR="00516AA8" w:rsidRPr="00516AA8" w:rsidRDefault="00516AA8" w:rsidP="00516AA8">
                  <w:pPr>
                    <w:numPr>
                      <w:ilvl w:val="0"/>
                      <w:numId w:val="29"/>
                    </w:numPr>
                    <w:rPr>
                      <w:rFonts w:ascii="Aptos" w:eastAsia="Times New Roman" w:hAnsi="Aptos"/>
                      <w:sz w:val="20"/>
                      <w:szCs w:val="20"/>
                      <w:lang w:val="en-GB"/>
                    </w:rPr>
                  </w:pPr>
                  <w:r w:rsidRPr="00516AA8">
                    <w:rPr>
                      <w:rFonts w:ascii="Aptos" w:eastAsia="Times New Roman" w:hAnsi="Aptos"/>
                      <w:sz w:val="20"/>
                      <w:szCs w:val="20"/>
                      <w:lang w:val="en-GB"/>
                    </w:rPr>
                    <w:t xml:space="preserve">The DCI is scrambled a new RNTI, </w:t>
                  </w:r>
                </w:p>
                <w:p w14:paraId="15817F18" w14:textId="35B7C265" w:rsidR="00516AA8" w:rsidRPr="00516AA8" w:rsidRDefault="00516AA8" w:rsidP="00516AA8">
                  <w:pPr>
                    <w:numPr>
                      <w:ilvl w:val="1"/>
                      <w:numId w:val="29"/>
                    </w:numPr>
                    <w:rPr>
                      <w:rFonts w:ascii="Aptos" w:eastAsia="Times New Roman" w:hAnsi="Aptos"/>
                      <w:sz w:val="24"/>
                      <w:szCs w:val="24"/>
                      <w:lang w:val="en-GB"/>
                    </w:rPr>
                  </w:pPr>
                  <w:r w:rsidRPr="00516AA8">
                    <w:rPr>
                      <w:rFonts w:ascii="Aptos" w:eastAsia="Times New Roman" w:hAnsi="Aptos"/>
                      <w:sz w:val="20"/>
                      <w:szCs w:val="20"/>
                      <w:lang w:val="en-GB"/>
                    </w:rPr>
                    <w:t>Same search space and DCI size as that of cell DTX/DRX DCI if gNB configures both</w:t>
                  </w:r>
                </w:p>
              </w:tc>
            </w:tr>
          </w:tbl>
          <w:p w14:paraId="1A97D8C0" w14:textId="77777777" w:rsidR="00516AA8" w:rsidRPr="00516AA8" w:rsidRDefault="00516AA8" w:rsidP="00516AA8">
            <w:pPr>
              <w:rPr>
                <w:rFonts w:ascii="Arial" w:hAnsi="Arial" w:cs="Arial"/>
                <w:color w:val="00B050"/>
                <w:lang w:eastAsia="zh-CN"/>
              </w:rPr>
            </w:pPr>
          </w:p>
          <w:p w14:paraId="4E63089A" w14:textId="461CA49D" w:rsidR="00516AA8" w:rsidRPr="00516AA8" w:rsidRDefault="00516AA8" w:rsidP="00516AA8">
            <w:pPr>
              <w:rPr>
                <w:rFonts w:ascii="Arial" w:hAnsi="Arial" w:cs="Arial"/>
                <w:color w:val="00B050"/>
                <w:lang w:eastAsia="zh-CN"/>
              </w:rPr>
            </w:pPr>
            <w:r w:rsidRPr="00516AA8">
              <w:rPr>
                <w:rFonts w:ascii="Arial" w:hAnsi="Arial" w:cs="Arial"/>
                <w:color w:val="00B050"/>
                <w:lang w:eastAsia="zh-CN"/>
              </w:rPr>
              <w:t>Since the same search space is used for monitoring both the DCI with cell DTX/DRX RNTI (cellDTRX-RNTI) and the DCI with</w:t>
            </w:r>
            <w:r w:rsidR="0017572D">
              <w:rPr>
                <w:rFonts w:ascii="Arial" w:hAnsi="Arial" w:cs="Arial"/>
                <w:color w:val="00B050"/>
                <w:lang w:eastAsia="zh-CN"/>
              </w:rPr>
              <w:t xml:space="preserve"> </w:t>
            </w:r>
            <w:r w:rsidR="0017572D" w:rsidRPr="0017572D">
              <w:rPr>
                <w:rFonts w:ascii="Arial" w:hAnsi="Arial" w:cs="Arial"/>
                <w:color w:val="00B050"/>
                <w:lang w:eastAsia="zh-CN"/>
              </w:rPr>
              <w:t>adap-SSBPeriodicityIndication-RNTI</w:t>
            </w:r>
            <w:r w:rsidRPr="00516AA8">
              <w:rPr>
                <w:rFonts w:ascii="Arial" w:hAnsi="Arial" w:cs="Arial"/>
                <w:color w:val="00B050"/>
                <w:lang w:eastAsia="zh-CN"/>
              </w:rPr>
              <w:t xml:space="preserve">, the same monitoring behavior as that of cell DTX/DRX DCI </w:t>
            </w:r>
            <w:r w:rsidR="008E0902">
              <w:rPr>
                <w:rFonts w:ascii="Arial" w:hAnsi="Arial" w:cs="Arial"/>
                <w:color w:val="00B050"/>
                <w:lang w:eastAsia="zh-CN"/>
              </w:rPr>
              <w:t>makes sense</w:t>
            </w:r>
            <w:r w:rsidRPr="00516AA8">
              <w:rPr>
                <w:rFonts w:ascii="Arial" w:hAnsi="Arial" w:cs="Arial"/>
                <w:color w:val="00B050"/>
                <w:lang w:eastAsia="zh-CN"/>
              </w:rPr>
              <w:t xml:space="preserve"> during C-DRX</w:t>
            </w:r>
            <w:r w:rsidR="008E0902">
              <w:rPr>
                <w:rFonts w:ascii="Arial" w:hAnsi="Arial" w:cs="Arial"/>
                <w:color w:val="00B050"/>
                <w:lang w:eastAsia="zh-CN"/>
              </w:rPr>
              <w:t>.</w:t>
            </w:r>
          </w:p>
          <w:p w14:paraId="0853BCE2" w14:textId="4FCAADD1" w:rsidR="007E7494" w:rsidRPr="002C18CB" w:rsidRDefault="007E7494" w:rsidP="007E7494">
            <w:pPr>
              <w:rPr>
                <w:rFonts w:ascii="Arial" w:hAnsi="Arial" w:cs="Arial"/>
                <w:color w:val="00B050"/>
                <w:lang w:eastAsia="zh-CN"/>
              </w:rPr>
            </w:pPr>
          </w:p>
        </w:tc>
      </w:tr>
      <w:tr w:rsidR="00A92319" w14:paraId="6FDC3452" w14:textId="77777777" w:rsidTr="00362A8F">
        <w:tc>
          <w:tcPr>
            <w:tcW w:w="1129" w:type="dxa"/>
          </w:tcPr>
          <w:p w14:paraId="029D19C5" w14:textId="42C238C0" w:rsidR="007E7494" w:rsidRPr="00853365" w:rsidRDefault="00853365" w:rsidP="007E7494">
            <w:pPr>
              <w:rPr>
                <w:rFonts w:eastAsia="맑은 고딕"/>
                <w:lang w:eastAsia="ko-KR"/>
              </w:rPr>
            </w:pPr>
            <w:r>
              <w:rPr>
                <w:rFonts w:eastAsia="맑은 고딕" w:hint="eastAsia"/>
                <w:lang w:eastAsia="ko-KR"/>
              </w:rPr>
              <w:lastRenderedPageBreak/>
              <w:t>LGE</w:t>
            </w:r>
          </w:p>
        </w:tc>
        <w:tc>
          <w:tcPr>
            <w:tcW w:w="8500" w:type="dxa"/>
          </w:tcPr>
          <w:p w14:paraId="7B5625C0" w14:textId="3146CC3C" w:rsidR="007E7494" w:rsidRPr="00A402B7" w:rsidRDefault="00853365" w:rsidP="007E7494">
            <w:pPr>
              <w:rPr>
                <w:rFonts w:eastAsia="맑은 고딕"/>
                <w:lang w:eastAsia="ko-KR"/>
              </w:rPr>
            </w:pPr>
            <w:r>
              <w:rPr>
                <w:rFonts w:eastAsia="맑은 고딕"/>
                <w:lang w:eastAsia="ko-KR"/>
              </w:rPr>
              <w:t>I</w:t>
            </w:r>
            <w:r>
              <w:rPr>
                <w:rFonts w:eastAsia="맑은 고딕" w:hint="eastAsia"/>
                <w:lang w:eastAsia="ko-KR"/>
              </w:rPr>
              <w:t xml:space="preserve">n the </w:t>
            </w:r>
            <w:r w:rsidR="00A402B7">
              <w:rPr>
                <w:rFonts w:eastAsia="맑은 고딕" w:hint="eastAsia"/>
                <w:lang w:eastAsia="ko-KR"/>
              </w:rPr>
              <w:t xml:space="preserve">last meeting, it is agree to changed MAC </w:t>
            </w:r>
            <w:r w:rsidR="00A402B7">
              <w:rPr>
                <w:rFonts w:eastAsia="맑은 고딕"/>
                <w:lang w:eastAsia="ko-KR"/>
              </w:rPr>
              <w:t>specification</w:t>
            </w:r>
            <w:r w:rsidR="00A402B7">
              <w:rPr>
                <w:rFonts w:eastAsia="맑은 고딕" w:hint="eastAsia"/>
                <w:lang w:eastAsia="ko-KR"/>
              </w:rPr>
              <w:t xml:space="preserve"> in order to allow the configuration of Msg1 repetition partition and non</w:t>
            </w:r>
            <w:r w:rsidR="00A402B7">
              <w:rPr>
                <w:rFonts w:eastAsia="맑은 고딕" w:hint="eastAsia"/>
                <w:bCs/>
                <w:lang w:eastAsia="ko-KR"/>
              </w:rPr>
              <w:t>-Msg1 repetition partition</w:t>
            </w:r>
            <w:r w:rsidR="00A402B7" w:rsidRPr="00EF24D6">
              <w:rPr>
                <w:bCs/>
              </w:rPr>
              <w:t xml:space="preserve"> in the same RACH-ConfigCommon</w:t>
            </w:r>
            <w:r w:rsidR="00A402B7">
              <w:rPr>
                <w:rFonts w:eastAsia="맑은 고딕" w:hint="eastAsia"/>
                <w:bCs/>
                <w:lang w:eastAsia="ko-KR"/>
              </w:rPr>
              <w:t>, considering that additional RO is not configured with Msg1 repetition.</w:t>
            </w:r>
          </w:p>
          <w:p w14:paraId="7DD02B8A" w14:textId="77777777" w:rsidR="00A402B7" w:rsidRPr="00A402B7" w:rsidRDefault="00A402B7" w:rsidP="007E7494">
            <w:pPr>
              <w:rPr>
                <w:rFonts w:eastAsia="맑은 고딕"/>
                <w:lang w:eastAsia="ko-KR"/>
              </w:rPr>
            </w:pPr>
          </w:p>
          <w:p w14:paraId="32F33A53" w14:textId="77777777" w:rsidR="00A402B7" w:rsidRPr="00E41B30" w:rsidRDefault="00A402B7" w:rsidP="00A402B7">
            <w:pPr>
              <w:ind w:left="568" w:hanging="284"/>
              <w:rPr>
                <w:ins w:id="29" w:author="RAN2#131" w:date="2025-08-29T03:51:00Z" w16du:dateUtc="2025-08-29T07:51:00Z"/>
                <w:lang w:eastAsia="ko-KR"/>
              </w:rPr>
            </w:pPr>
            <w:ins w:id="30" w:author="RAN2#131" w:date="2025-08-14T13:16:00Z" w16du:dateUtc="2025-08-14T17:16:00Z">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ins>
            <w:ins w:id="31" w:author="RAN2#131" w:date="2025-08-29T03:51:00Z" w16du:dateUtc="2025-08-29T07:51:00Z">
              <w:r w:rsidRPr="00E41B30">
                <w:rPr>
                  <w:lang w:eastAsia="ko-KR"/>
                </w:rPr>
                <w:t>; or</w:t>
              </w:r>
            </w:ins>
          </w:p>
          <w:p w14:paraId="38115A7E" w14:textId="77777777" w:rsidR="00A402B7" w:rsidRPr="00E41B30" w:rsidRDefault="00A402B7" w:rsidP="00A402B7">
            <w:pPr>
              <w:ind w:left="568" w:hanging="284"/>
              <w:rPr>
                <w:ins w:id="32" w:author="RAN2#131" w:date="2025-08-29T03:51:00Z" w16du:dateUtc="2025-08-29T07:51:00Z"/>
                <w:lang w:eastAsia="ko-KR"/>
              </w:rPr>
            </w:pPr>
            <w:ins w:id="33" w:author="RAN2#131" w:date="2025-08-29T03:51:00Z" w16du:dateUtc="2025-08-29T07:51:00Z">
              <w:r w:rsidRPr="00E41B30">
                <w:rPr>
                  <w:lang w:eastAsia="ko-KR"/>
                </w:rPr>
                <w:t>1&gt;</w:t>
              </w:r>
              <w:r w:rsidRPr="00E41B30">
                <w:rPr>
                  <w:lang w:eastAsia="ko-KR"/>
                </w:rPr>
                <w:tab/>
                <w:t xml:space="preserve">if Msg1 repetition is </w:t>
              </w:r>
              <w:r w:rsidRPr="00A402B7">
                <w:rPr>
                  <w:highlight w:val="yellow"/>
                  <w:lang w:eastAsia="ko-KR"/>
                </w:rPr>
                <w:t>applicable</w:t>
              </w:r>
              <w:r w:rsidRPr="00E41B30">
                <w:rPr>
                  <w:lang w:eastAsia="ko-KR"/>
                </w:rPr>
                <w:t xml:space="preserve"> for the current Random Access procedure:</w:t>
              </w:r>
            </w:ins>
          </w:p>
          <w:p w14:paraId="0CC97389" w14:textId="77777777" w:rsidR="00A402B7" w:rsidRDefault="00A402B7" w:rsidP="00A402B7">
            <w:pPr>
              <w:pStyle w:val="B2"/>
              <w:rPr>
                <w:ins w:id="34" w:author="RAN2#131" w:date="2025-08-14T13:16:00Z" w16du:dateUtc="2025-08-14T17:16:00Z"/>
                <w:lang w:eastAsia="ko-KR"/>
              </w:rPr>
            </w:pPr>
            <w:ins w:id="35"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ins w:id="36" w:author="RAN2#131" w:date="2025-09-04T21:20:00Z" w16du:dateUtc="2025-09-05T01:20:00Z">
              <w:r>
                <w:rPr>
                  <w:i/>
                  <w:iCs/>
                  <w:lang w:eastAsia="ko-KR"/>
                </w:rPr>
                <w:t>addlRACH-Config-Adapt</w:t>
              </w:r>
            </w:ins>
            <w:ins w:id="37"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ins>
          </w:p>
          <w:p w14:paraId="2762077E" w14:textId="77777777" w:rsidR="00A402B7" w:rsidRDefault="00A402B7" w:rsidP="00A402B7">
            <w:pPr>
              <w:pStyle w:val="B1"/>
              <w:rPr>
                <w:ins w:id="38" w:author="RAN2#131" w:date="2025-08-14T13:16:00Z" w16du:dateUtc="2025-08-14T17:16:00Z"/>
                <w:lang w:eastAsia="ko-KR"/>
              </w:rPr>
            </w:pPr>
            <w:ins w:id="39" w:author="RAN2#131" w:date="2025-08-14T13:16:00Z" w16du:dateUtc="2025-08-14T17:16:00Z">
              <w:r w:rsidRPr="004D5BFF">
                <w:rPr>
                  <w:lang w:eastAsia="ko-KR"/>
                </w:rPr>
                <w:t>1&gt;</w:t>
              </w:r>
              <w:r w:rsidRPr="004D5BFF">
                <w:rPr>
                  <w:lang w:eastAsia="ko-KR"/>
                </w:rPr>
                <w:tab/>
              </w:r>
              <w:r>
                <w:rPr>
                  <w:lang w:eastAsia="ko-KR"/>
                </w:rPr>
                <w:t>else:</w:t>
              </w:r>
            </w:ins>
          </w:p>
          <w:p w14:paraId="76C63381" w14:textId="77777777" w:rsidR="00A402B7" w:rsidRDefault="00A402B7" w:rsidP="00A402B7">
            <w:pPr>
              <w:pStyle w:val="B2"/>
              <w:rPr>
                <w:ins w:id="40" w:author="RAN2#131" w:date="2025-08-14T13:16:00Z" w16du:dateUtc="2025-08-14T17:16:00Z"/>
                <w:lang w:eastAsia="ko-KR"/>
              </w:rPr>
            </w:pPr>
            <w:ins w:id="41"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ins w:id="42" w:author="RAN2#131" w:date="2025-09-04T21:20:00Z" w16du:dateUtc="2025-09-05T01:20:00Z">
              <w:r>
                <w:rPr>
                  <w:i/>
                  <w:iCs/>
                  <w:lang w:eastAsia="ko-KR"/>
                </w:rPr>
                <w:t>addlRACH-Config-Adapt</w:t>
              </w:r>
            </w:ins>
            <w:ins w:id="43"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ins>
          </w:p>
          <w:p w14:paraId="583F10C0" w14:textId="77777777" w:rsidR="00A402B7" w:rsidRDefault="00A402B7" w:rsidP="007E7494">
            <w:pPr>
              <w:rPr>
                <w:rFonts w:eastAsia="맑은 고딕"/>
                <w:lang w:eastAsia="ko-KR"/>
              </w:rPr>
            </w:pPr>
          </w:p>
          <w:p w14:paraId="631CBB42" w14:textId="77777777" w:rsidR="00A402B7" w:rsidRDefault="00A402B7" w:rsidP="007E7494">
            <w:pPr>
              <w:rPr>
                <w:rFonts w:eastAsia="맑은 고딕"/>
                <w:lang w:eastAsia="ko-KR"/>
              </w:rPr>
            </w:pPr>
            <w:r>
              <w:rPr>
                <w:rFonts w:eastAsia="맑은 고딕" w:hint="eastAsia"/>
                <w:lang w:eastAsia="ko-KR"/>
              </w:rPr>
              <w:t xml:space="preserve">However, current text causes unnecessary restriction to use the additional RO. In detail, even though the Msg1 repetition is applicable based on the channel quality, if the set of Random Access resources associated with Msg1 repetition </w:t>
            </w:r>
            <w:r w:rsidRPr="00A402B7">
              <w:rPr>
                <w:rFonts w:eastAsia="맑은 고딕" w:hint="eastAsia"/>
                <w:b/>
                <w:bCs/>
                <w:u w:val="single"/>
                <w:lang w:eastAsia="ko-KR"/>
              </w:rPr>
              <w:t>is not selected</w:t>
            </w:r>
            <w:r>
              <w:rPr>
                <w:rFonts w:eastAsia="맑은 고딕" w:hint="eastAsia"/>
                <w:lang w:eastAsia="ko-KR"/>
              </w:rPr>
              <w:t xml:space="preserve"> (due to feature combination and feature priority), the Msg1 repetition is actually performed and there is no need to restrict the usage of </w:t>
            </w:r>
            <w:r>
              <w:rPr>
                <w:rFonts w:eastAsia="맑은 고딕"/>
                <w:lang w:eastAsia="ko-KR"/>
              </w:rPr>
              <w:t>additional</w:t>
            </w:r>
            <w:r>
              <w:rPr>
                <w:rFonts w:eastAsia="맑은 고딕" w:hint="eastAsia"/>
                <w:lang w:eastAsia="ko-KR"/>
              </w:rPr>
              <w:t xml:space="preserve"> RO.</w:t>
            </w:r>
          </w:p>
          <w:p w14:paraId="6D5177D8" w14:textId="77777777" w:rsidR="00A402B7" w:rsidRDefault="00A402B7" w:rsidP="007E7494">
            <w:pPr>
              <w:rPr>
                <w:rFonts w:eastAsia="맑은 고딕"/>
                <w:lang w:eastAsia="ko-KR"/>
              </w:rPr>
            </w:pPr>
            <w:r>
              <w:rPr>
                <w:rFonts w:eastAsia="맑은 고딕" w:hint="eastAsia"/>
                <w:lang w:eastAsia="ko-KR"/>
              </w:rPr>
              <w:t xml:space="preserve">Therefore, whether the additional RO is applicable should be </w:t>
            </w:r>
            <w:r>
              <w:rPr>
                <w:rFonts w:eastAsia="맑은 고딕"/>
                <w:lang w:eastAsia="ko-KR"/>
              </w:rPr>
              <w:t>determined</w:t>
            </w:r>
            <w:r>
              <w:rPr>
                <w:rFonts w:eastAsia="맑은 고딕" w:hint="eastAsia"/>
                <w:lang w:eastAsia="ko-KR"/>
              </w:rPr>
              <w:t xml:space="preserve"> by </w:t>
            </w:r>
            <w:r w:rsidRPr="00A402B7">
              <w:rPr>
                <w:rFonts w:eastAsia="맑은 고딕" w:hint="eastAsia"/>
                <w:b/>
                <w:bCs/>
                <w:u w:val="single"/>
                <w:lang w:eastAsia="ko-KR"/>
              </w:rPr>
              <w:t>selected feature combination</w:t>
            </w:r>
            <w:r>
              <w:rPr>
                <w:rFonts w:eastAsia="맑은 고딕" w:hint="eastAsia"/>
                <w:lang w:eastAsia="ko-KR"/>
              </w:rPr>
              <w:t xml:space="preserve">, not by applicable feature combination. </w:t>
            </w:r>
          </w:p>
          <w:p w14:paraId="7E9F762C" w14:textId="77777777" w:rsidR="00A402B7" w:rsidRDefault="00A402B7" w:rsidP="007E7494">
            <w:pPr>
              <w:rPr>
                <w:rFonts w:eastAsia="맑은 고딕"/>
                <w:lang w:eastAsia="ko-KR"/>
              </w:rPr>
            </w:pPr>
            <w:r>
              <w:rPr>
                <w:rFonts w:eastAsia="맑은 고딕" w:hint="eastAsia"/>
                <w:lang w:eastAsia="ko-KR"/>
              </w:rPr>
              <w:t>So it is suggested to move this text to the end of clause 5.1.1b and change as follows:</w:t>
            </w:r>
          </w:p>
          <w:tbl>
            <w:tblPr>
              <w:tblStyle w:val="af1"/>
              <w:tblW w:w="0" w:type="auto"/>
              <w:tblLook w:val="04A0" w:firstRow="1" w:lastRow="0" w:firstColumn="1" w:lastColumn="0" w:noHBand="0" w:noVBand="1"/>
            </w:tblPr>
            <w:tblGrid>
              <w:gridCol w:w="8274"/>
            </w:tblGrid>
            <w:tr w:rsidR="00A402B7" w14:paraId="0719F03E" w14:textId="77777777" w:rsidTr="00A402B7">
              <w:tc>
                <w:tcPr>
                  <w:tcW w:w="8274" w:type="dxa"/>
                </w:tcPr>
                <w:p w14:paraId="36CFF689" w14:textId="77777777" w:rsidR="00A402B7" w:rsidRPr="00E41B30" w:rsidRDefault="00A402B7" w:rsidP="00A402B7">
                  <w:pPr>
                    <w:ind w:left="568" w:hanging="284"/>
                    <w:rPr>
                      <w:lang w:eastAsia="ko-KR"/>
                    </w:rPr>
                  </w:pPr>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r w:rsidRPr="00E41B30">
                    <w:rPr>
                      <w:lang w:eastAsia="ko-KR"/>
                    </w:rPr>
                    <w:t>; or</w:t>
                  </w:r>
                </w:p>
                <w:p w14:paraId="6331AC80" w14:textId="415962C2" w:rsidR="00A402B7" w:rsidRPr="00E41B30" w:rsidRDefault="00A402B7" w:rsidP="00A402B7">
                  <w:pPr>
                    <w:ind w:left="568" w:hanging="284"/>
                    <w:rPr>
                      <w:lang w:eastAsia="ko-KR"/>
                    </w:rPr>
                  </w:pPr>
                  <w:r w:rsidRPr="00E41B30">
                    <w:rPr>
                      <w:lang w:eastAsia="ko-KR"/>
                    </w:rPr>
                    <w:t>1&gt;</w:t>
                  </w:r>
                  <w:r w:rsidRPr="00E41B30">
                    <w:rPr>
                      <w:lang w:eastAsia="ko-KR"/>
                    </w:rPr>
                    <w:tab/>
                    <w:t>if</w:t>
                  </w:r>
                  <w:ins w:id="44" w:author="LGE - Hanseul Hong" w:date="2025-09-25T11:09:00Z" w16du:dateUtc="2025-09-25T02:09:00Z">
                    <w:r>
                      <w:rPr>
                        <w:rFonts w:eastAsia="맑은 고딕" w:hint="eastAsia"/>
                        <w:lang w:eastAsia="ko-KR"/>
                      </w:rPr>
                      <w:t xml:space="preserve"> the set of Random Access resources </w:t>
                    </w:r>
                    <w:r>
                      <w:rPr>
                        <w:rFonts w:eastAsia="맑은 고딕"/>
                        <w:lang w:eastAsia="ko-KR"/>
                      </w:rPr>
                      <w:t>associated</w:t>
                    </w:r>
                    <w:r>
                      <w:rPr>
                        <w:rFonts w:eastAsia="맑은 고딕" w:hint="eastAsia"/>
                        <w:lang w:eastAsia="ko-KR"/>
                      </w:rPr>
                      <w:t xml:space="preserve"> with</w:t>
                    </w:r>
                  </w:ins>
                  <w:r w:rsidRPr="00E41B30">
                    <w:rPr>
                      <w:lang w:eastAsia="ko-KR"/>
                    </w:rPr>
                    <w:t xml:space="preserve"> Msg1 repetition is </w:t>
                  </w:r>
                  <w:del w:id="45" w:author="LGE - Hanseul Hong" w:date="2025-09-25T11:09:00Z" w16du:dateUtc="2025-09-25T02:09:00Z">
                    <w:r w:rsidRPr="00A402B7" w:rsidDel="00A402B7">
                      <w:rPr>
                        <w:highlight w:val="yellow"/>
                        <w:lang w:eastAsia="ko-KR"/>
                      </w:rPr>
                      <w:delText>applicable</w:delText>
                    </w:r>
                    <w:r w:rsidRPr="00E41B30" w:rsidDel="00A402B7">
                      <w:rPr>
                        <w:lang w:eastAsia="ko-KR"/>
                      </w:rPr>
                      <w:delText xml:space="preserve"> </w:delText>
                    </w:r>
                  </w:del>
                  <w:ins w:id="46" w:author="LGE - Hanseul Hong" w:date="2025-09-25T11:09:00Z" w16du:dateUtc="2025-09-25T02:09:00Z">
                    <w:r>
                      <w:rPr>
                        <w:rFonts w:eastAsia="맑은 고딕" w:hint="eastAsia"/>
                        <w:lang w:eastAsia="ko-KR"/>
                      </w:rPr>
                      <w:t>selected</w:t>
                    </w:r>
                    <w:r w:rsidRPr="00E41B30">
                      <w:rPr>
                        <w:lang w:eastAsia="ko-KR"/>
                      </w:rPr>
                      <w:t xml:space="preserve"> </w:t>
                    </w:r>
                  </w:ins>
                  <w:r w:rsidRPr="00E41B30">
                    <w:rPr>
                      <w:lang w:eastAsia="ko-KR"/>
                    </w:rPr>
                    <w:t>for the current Random Access procedure:</w:t>
                  </w:r>
                </w:p>
                <w:p w14:paraId="03B39653" w14:textId="77777777" w:rsidR="00A402B7" w:rsidRDefault="00A402B7" w:rsidP="00A402B7">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p>
                <w:p w14:paraId="1B9AB03E" w14:textId="77777777" w:rsidR="00A402B7" w:rsidRDefault="00A402B7" w:rsidP="00A402B7">
                  <w:pPr>
                    <w:pStyle w:val="B1"/>
                    <w:rPr>
                      <w:lang w:eastAsia="ko-KR"/>
                    </w:rPr>
                  </w:pPr>
                  <w:r w:rsidRPr="004D5BFF">
                    <w:rPr>
                      <w:lang w:eastAsia="ko-KR"/>
                    </w:rPr>
                    <w:t>1&gt;</w:t>
                  </w:r>
                  <w:r w:rsidRPr="004D5BFF">
                    <w:rPr>
                      <w:lang w:eastAsia="ko-KR"/>
                    </w:rPr>
                    <w:tab/>
                  </w:r>
                  <w:r>
                    <w:rPr>
                      <w:lang w:eastAsia="ko-KR"/>
                    </w:rPr>
                    <w:t>else:</w:t>
                  </w:r>
                </w:p>
                <w:p w14:paraId="1867F5F2" w14:textId="77777777" w:rsidR="00A402B7" w:rsidRDefault="00A402B7" w:rsidP="00A402B7">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1D8EB747" w14:textId="77777777" w:rsidR="00A402B7" w:rsidRPr="00A402B7" w:rsidRDefault="00A402B7" w:rsidP="007E7494">
                  <w:pPr>
                    <w:rPr>
                      <w:rFonts w:eastAsia="맑은 고딕"/>
                      <w:lang w:eastAsia="ko-KR"/>
                    </w:rPr>
                  </w:pPr>
                </w:p>
              </w:tc>
            </w:tr>
          </w:tbl>
          <w:p w14:paraId="3FB95B70" w14:textId="77777777" w:rsidR="00A402B7" w:rsidRDefault="00A402B7" w:rsidP="007E7494">
            <w:pPr>
              <w:rPr>
                <w:rFonts w:eastAsia="맑은 고딕"/>
                <w:lang w:eastAsia="ko-KR"/>
              </w:rPr>
            </w:pPr>
          </w:p>
          <w:p w14:paraId="7A4DC3A6" w14:textId="7BF6B98D" w:rsidR="0047218D" w:rsidRDefault="0047218D" w:rsidP="007E7494">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this text is in section “5.1.1b”, which takes place before selection of a set of random access resource, so I don’t think we can refer to “selected sets” as this point. </w:t>
            </w:r>
            <w:r>
              <w:rPr>
                <w:rFonts w:ascii="Arial" w:hAnsi="Arial" w:cs="Arial"/>
                <w:color w:val="00B050"/>
                <w:lang w:eastAsia="zh-CN"/>
              </w:rPr>
              <w:lastRenderedPageBreak/>
              <w:t xml:space="preserve">However, that said, I think the </w:t>
            </w:r>
            <w:r w:rsidR="00522074">
              <w:rPr>
                <w:rFonts w:ascii="Arial" w:hAnsi="Arial" w:cs="Arial"/>
                <w:color w:val="00B050"/>
                <w:lang w:eastAsia="zh-CN"/>
              </w:rPr>
              <w:t xml:space="preserve">existing </w:t>
            </w:r>
            <w:r>
              <w:rPr>
                <w:rFonts w:ascii="Arial" w:hAnsi="Arial" w:cs="Arial"/>
                <w:color w:val="00B050"/>
                <w:lang w:eastAsia="zh-CN"/>
              </w:rPr>
              <w:t>text already there captures your intention as it says “</w:t>
            </w:r>
            <w:r w:rsidRPr="0047218D">
              <w:rPr>
                <w:rFonts w:ascii="Arial" w:hAnsi="Arial" w:cs="Arial"/>
                <w:color w:val="00B050"/>
                <w:lang w:eastAsia="zh-CN"/>
              </w:rPr>
              <w:t xml:space="preserve">PRACH occasions configured by addlRACH-Config-Adapt in RACH-ConfigCommon </w:t>
            </w:r>
            <w:r w:rsidRPr="00522074">
              <w:rPr>
                <w:rFonts w:ascii="Arial" w:hAnsi="Arial" w:cs="Arial"/>
                <w:color w:val="00B050"/>
                <w:highlight w:val="yellow"/>
                <w:lang w:eastAsia="zh-CN"/>
              </w:rPr>
              <w:t>of a</w:t>
            </w:r>
            <w:r w:rsidRPr="0047218D">
              <w:rPr>
                <w:rFonts w:ascii="Arial" w:hAnsi="Arial" w:cs="Arial"/>
                <w:color w:val="00B050"/>
                <w:lang w:eastAsia="zh-CN"/>
              </w:rPr>
              <w:t xml:space="preserve"> set of Random Access resources are not applicable</w:t>
            </w:r>
            <w:r>
              <w:rPr>
                <w:rFonts w:ascii="Arial" w:hAnsi="Arial" w:cs="Arial"/>
                <w:color w:val="00B050"/>
                <w:lang w:eastAsia="zh-CN"/>
              </w:rPr>
              <w:t>”</w:t>
            </w:r>
          </w:p>
          <w:p w14:paraId="04950310" w14:textId="77777777" w:rsidR="0047218D" w:rsidRDefault="0047218D" w:rsidP="007E7494">
            <w:pPr>
              <w:rPr>
                <w:lang w:eastAsia="ko-KR"/>
              </w:rPr>
            </w:pPr>
          </w:p>
          <w:p w14:paraId="2806EDBF" w14:textId="77777777" w:rsidR="0047218D" w:rsidRDefault="00522074" w:rsidP="007E7494">
            <w:pPr>
              <w:rPr>
                <w:rFonts w:ascii="Arial" w:eastAsia="맑은 고딕" w:hAnsi="Arial" w:cs="Arial"/>
                <w:color w:val="00B050"/>
                <w:lang w:eastAsia="ko-KR"/>
              </w:rPr>
            </w:pPr>
            <w:r>
              <w:rPr>
                <w:rFonts w:ascii="Arial" w:hAnsi="Arial" w:cs="Arial"/>
                <w:color w:val="00B050"/>
                <w:lang w:eastAsia="zh-CN"/>
              </w:rPr>
              <w:t>And therefore</w:t>
            </w:r>
            <w:r w:rsidR="0047218D" w:rsidRPr="0047218D">
              <w:rPr>
                <w:rFonts w:ascii="Arial" w:hAnsi="Arial" w:cs="Arial"/>
                <w:color w:val="00B050"/>
                <w:lang w:eastAsia="zh-CN"/>
              </w:rPr>
              <w:t xml:space="preserve"> RACH occasions</w:t>
            </w:r>
            <w:r>
              <w:rPr>
                <w:rFonts w:ascii="Arial" w:hAnsi="Arial" w:cs="Arial"/>
                <w:color w:val="00B050"/>
                <w:lang w:eastAsia="zh-CN"/>
              </w:rPr>
              <w:t xml:space="preserve"> </w:t>
            </w:r>
            <w:r w:rsidRPr="0047218D">
              <w:rPr>
                <w:rFonts w:ascii="Arial" w:hAnsi="Arial" w:cs="Arial"/>
                <w:color w:val="00B050"/>
                <w:lang w:eastAsia="zh-CN"/>
              </w:rPr>
              <w:t>configured</w:t>
            </w:r>
            <w:r w:rsidR="0047218D" w:rsidRPr="0047218D">
              <w:rPr>
                <w:rFonts w:ascii="Arial" w:hAnsi="Arial" w:cs="Arial"/>
                <w:color w:val="00B050"/>
                <w:lang w:eastAsia="zh-CN"/>
              </w:rPr>
              <w:t xml:space="preserve"> with addlRACH-Config-Adapt in RACH-ConfigCommon a set of random access resources are not valid; other occasions in other random access sets are valid.</w:t>
            </w:r>
          </w:p>
          <w:p w14:paraId="24B712F2" w14:textId="77777777" w:rsidR="00C206DE" w:rsidRDefault="00C206DE" w:rsidP="007E7494">
            <w:pPr>
              <w:rPr>
                <w:rFonts w:eastAsia="맑은 고딕"/>
                <w:color w:val="0070C0"/>
                <w:lang w:eastAsia="ko-KR"/>
              </w:rPr>
            </w:pPr>
          </w:p>
          <w:p w14:paraId="0A023C81" w14:textId="5067B106" w:rsidR="00C206DE" w:rsidRDefault="00C206DE" w:rsidP="007E7494">
            <w:pPr>
              <w:rPr>
                <w:rFonts w:eastAsia="맑은 고딕"/>
                <w:color w:val="0070C0"/>
                <w:lang w:eastAsia="ko-KR"/>
              </w:rPr>
            </w:pPr>
            <w:r>
              <w:rPr>
                <w:rFonts w:eastAsia="맑은 고딕" w:hint="eastAsia"/>
                <w:color w:val="0070C0"/>
                <w:lang w:eastAsia="ko-KR"/>
              </w:rPr>
              <w:t xml:space="preserve">[LGE2] Let me </w:t>
            </w:r>
            <w:r>
              <w:rPr>
                <w:rFonts w:eastAsia="맑은 고딕"/>
                <w:color w:val="0070C0"/>
                <w:lang w:eastAsia="ko-KR"/>
              </w:rPr>
              <w:t xml:space="preserve">elaborate </w:t>
            </w:r>
            <w:r>
              <w:rPr>
                <w:rFonts w:eastAsia="맑은 고딕" w:hint="eastAsia"/>
                <w:color w:val="0070C0"/>
                <w:lang w:eastAsia="ko-KR"/>
              </w:rPr>
              <w:t>more</w:t>
            </w:r>
            <w:r>
              <w:rPr>
                <w:rFonts w:eastAsia="맑은 고딕"/>
                <w:color w:val="0070C0"/>
                <w:lang w:eastAsia="ko-KR"/>
              </w:rPr>
              <w:t xml:space="preserve"> on</w:t>
            </w:r>
            <w:r>
              <w:rPr>
                <w:rFonts w:eastAsia="맑은 고딕" w:hint="eastAsia"/>
                <w:color w:val="0070C0"/>
                <w:lang w:eastAsia="ko-KR"/>
              </w:rPr>
              <w:t xml:space="preserve"> our comment.</w:t>
            </w:r>
          </w:p>
          <w:p w14:paraId="56DF2BBE" w14:textId="57023042" w:rsidR="00C206DE" w:rsidRDefault="00C206DE" w:rsidP="007E7494">
            <w:pPr>
              <w:rPr>
                <w:rFonts w:eastAsia="맑은 고딕"/>
                <w:color w:val="0070C0"/>
                <w:lang w:eastAsia="ko-KR"/>
              </w:rPr>
            </w:pPr>
            <w:r>
              <w:rPr>
                <w:rFonts w:eastAsia="맑은 고딕" w:hint="eastAsia"/>
                <w:color w:val="0070C0"/>
                <w:lang w:eastAsia="ko-KR"/>
              </w:rPr>
              <w:t xml:space="preserve">In clause 5.1.1b of Rel-18 MAC specification, </w:t>
            </w:r>
            <w:r>
              <w:rPr>
                <w:rFonts w:eastAsia="맑은 고딕"/>
                <w:color w:val="0070C0"/>
                <w:lang w:eastAsia="ko-KR"/>
              </w:rPr>
              <w:t>“</w:t>
            </w:r>
            <w:r>
              <w:rPr>
                <w:rFonts w:eastAsia="맑은 고딕" w:hint="eastAsia"/>
                <w:color w:val="0070C0"/>
                <w:lang w:eastAsia="ko-KR"/>
              </w:rPr>
              <w:t>applicable</w:t>
            </w:r>
            <w:r>
              <w:rPr>
                <w:rFonts w:eastAsia="맑은 고딕"/>
                <w:color w:val="0070C0"/>
                <w:lang w:eastAsia="ko-KR"/>
              </w:rPr>
              <w:t>”</w:t>
            </w:r>
            <w:r>
              <w:rPr>
                <w:rFonts w:eastAsia="맑은 고딕" w:hint="eastAsia"/>
                <w:color w:val="0070C0"/>
                <w:lang w:eastAsia="ko-KR"/>
              </w:rPr>
              <w:t xml:space="preserve"> does not </w:t>
            </w:r>
            <w:r>
              <w:rPr>
                <w:rFonts w:eastAsia="맑은 고딕"/>
                <w:color w:val="0070C0"/>
                <w:lang w:eastAsia="ko-KR"/>
              </w:rPr>
              <w:t>necessarily</w:t>
            </w:r>
            <w:r>
              <w:rPr>
                <w:rFonts w:eastAsia="맑은 고딕" w:hint="eastAsia"/>
                <w:color w:val="0070C0"/>
                <w:lang w:eastAsia="ko-KR"/>
              </w:rPr>
              <w:t xml:space="preserve"> mean that the feature is </w:t>
            </w:r>
            <w:r>
              <w:rPr>
                <w:rFonts w:eastAsia="맑은 고딕"/>
                <w:color w:val="0070C0"/>
                <w:lang w:eastAsia="ko-KR"/>
              </w:rPr>
              <w:t>“</w:t>
            </w:r>
            <w:r>
              <w:rPr>
                <w:rFonts w:eastAsia="맑은 고딕" w:hint="eastAsia"/>
                <w:color w:val="0070C0"/>
                <w:lang w:eastAsia="ko-KR"/>
              </w:rPr>
              <w:t>used.</w:t>
            </w:r>
            <w:r>
              <w:rPr>
                <w:rFonts w:eastAsia="맑은 고딕"/>
                <w:color w:val="0070C0"/>
                <w:lang w:eastAsia="ko-KR"/>
              </w:rPr>
              <w:t>”</w:t>
            </w:r>
          </w:p>
          <w:p w14:paraId="19689468" w14:textId="016376A1" w:rsidR="00C206DE" w:rsidRDefault="00C206DE" w:rsidP="007E7494">
            <w:pPr>
              <w:rPr>
                <w:rFonts w:eastAsia="맑은 고딕"/>
                <w:color w:val="0070C0"/>
                <w:lang w:eastAsia="ko-KR"/>
              </w:rPr>
            </w:pPr>
            <w:r>
              <w:rPr>
                <w:rFonts w:eastAsia="맑은 고딕" w:hint="eastAsia"/>
                <w:color w:val="0070C0"/>
                <w:lang w:eastAsia="ko-KR"/>
              </w:rPr>
              <w:t xml:space="preserve">Specifically, assume that RACH partition is configured as </w:t>
            </w:r>
            <w:r>
              <w:rPr>
                <w:rFonts w:eastAsia="맑은 고딕"/>
                <w:color w:val="0070C0"/>
                <w:lang w:eastAsia="ko-KR"/>
              </w:rPr>
              <w:t>follow</w:t>
            </w:r>
            <w:r>
              <w:rPr>
                <w:rFonts w:eastAsia="맑은 고딕" w:hint="eastAsia"/>
                <w:color w:val="0070C0"/>
                <w:lang w:eastAsia="ko-KR"/>
              </w:rPr>
              <w:t>s:</w:t>
            </w:r>
          </w:p>
          <w:p w14:paraId="05F0D8E1" w14:textId="77777777" w:rsidR="00C206DE" w:rsidRDefault="00C206DE" w:rsidP="00C206DE">
            <w:pPr>
              <w:pStyle w:val="af7"/>
              <w:numPr>
                <w:ilvl w:val="0"/>
                <w:numId w:val="29"/>
              </w:numPr>
              <w:rPr>
                <w:rFonts w:eastAsia="맑은 고딕"/>
                <w:color w:val="0070C0"/>
                <w:lang w:eastAsia="ko-KR"/>
              </w:rPr>
            </w:pPr>
            <w:r>
              <w:rPr>
                <w:rFonts w:eastAsia="맑은 고딕" w:hint="eastAsia"/>
                <w:color w:val="0070C0"/>
                <w:lang w:eastAsia="ko-KR"/>
              </w:rPr>
              <w:t>RACH partition 1: no feature</w:t>
            </w:r>
          </w:p>
          <w:p w14:paraId="6B3933C1" w14:textId="0C83696E" w:rsidR="00C206DE" w:rsidRDefault="00C206DE" w:rsidP="00C206DE">
            <w:pPr>
              <w:pStyle w:val="af7"/>
              <w:numPr>
                <w:ilvl w:val="0"/>
                <w:numId w:val="29"/>
              </w:numPr>
              <w:rPr>
                <w:rFonts w:eastAsia="맑은 고딕"/>
                <w:color w:val="0070C0"/>
                <w:lang w:eastAsia="ko-KR"/>
              </w:rPr>
            </w:pPr>
            <w:r>
              <w:rPr>
                <w:rFonts w:eastAsia="맑은 고딕" w:hint="eastAsia"/>
                <w:color w:val="0070C0"/>
                <w:lang w:eastAsia="ko-KR"/>
              </w:rPr>
              <w:t>RACH partition 2: RedCap + Msg1 repetition (RepNum = 2)</w:t>
            </w:r>
          </w:p>
          <w:p w14:paraId="7B3D2361" w14:textId="77777777" w:rsidR="00C206DE" w:rsidRDefault="00C206DE" w:rsidP="00C206DE">
            <w:pPr>
              <w:pStyle w:val="af7"/>
              <w:numPr>
                <w:ilvl w:val="0"/>
                <w:numId w:val="29"/>
              </w:numPr>
              <w:rPr>
                <w:rFonts w:eastAsia="맑은 고딕"/>
                <w:color w:val="0070C0"/>
                <w:lang w:eastAsia="ko-KR"/>
              </w:rPr>
            </w:pPr>
            <w:r>
              <w:rPr>
                <w:rFonts w:eastAsia="맑은 고딕" w:hint="eastAsia"/>
                <w:color w:val="0070C0"/>
                <w:lang w:eastAsia="ko-KR"/>
              </w:rPr>
              <w:t>RACH partition 3: RedCap + Msg1 repetition (RepNum = 4)</w:t>
            </w:r>
          </w:p>
          <w:p w14:paraId="1247EA2D" w14:textId="77777777" w:rsidR="00C206DE" w:rsidRDefault="00C206DE" w:rsidP="00C206DE">
            <w:pPr>
              <w:rPr>
                <w:rFonts w:eastAsia="맑은 고딕"/>
                <w:color w:val="0070C0"/>
                <w:lang w:eastAsia="ko-KR"/>
              </w:rPr>
            </w:pPr>
            <w:r>
              <w:rPr>
                <w:rFonts w:eastAsia="맑은 고딕" w:hint="eastAsia"/>
                <w:color w:val="0070C0"/>
                <w:lang w:eastAsia="ko-KR"/>
              </w:rPr>
              <w:t>Then, for non-RedCap UE, Msg1 repetition may be applicable based on the channel quality, RACH partition associated with Msg1 repetition (RACH partition 2 or RACH partition 3) will NOT be selected since there is RACH partition 2/3 is not available due to RedCap indication.</w:t>
            </w:r>
          </w:p>
          <w:p w14:paraId="5B9A3E91" w14:textId="77777777" w:rsidR="00C206DE" w:rsidRDefault="00C206DE" w:rsidP="00C206DE">
            <w:pPr>
              <w:rPr>
                <w:rFonts w:eastAsia="맑은 고딕"/>
                <w:color w:val="0070C0"/>
                <w:lang w:eastAsia="ko-KR"/>
              </w:rPr>
            </w:pPr>
          </w:p>
          <w:p w14:paraId="7F16DFDB" w14:textId="77777777" w:rsidR="00C206DE" w:rsidRDefault="00C206DE" w:rsidP="00C206DE">
            <w:pPr>
              <w:rPr>
                <w:rFonts w:eastAsia="맑은 고딕"/>
                <w:color w:val="0070C0"/>
                <w:lang w:eastAsia="ko-KR"/>
              </w:rPr>
            </w:pPr>
            <w:r>
              <w:rPr>
                <w:rFonts w:eastAsia="맑은 고딕" w:hint="eastAsia"/>
                <w:color w:val="0070C0"/>
                <w:lang w:eastAsia="ko-KR"/>
              </w:rPr>
              <w:t xml:space="preserve">However, for this case, even though the non-Redcap UE does not actually performs the Msg1 repetition, the non-RedCap UE in bad channel condition </w:t>
            </w:r>
            <w:r w:rsidRPr="00C206DE">
              <w:rPr>
                <w:rFonts w:eastAsia="맑은 고딕" w:hint="eastAsia"/>
                <w:b/>
                <w:bCs/>
                <w:color w:val="0070C0"/>
                <w:u w:val="single"/>
                <w:lang w:eastAsia="ko-KR"/>
              </w:rPr>
              <w:t>cannot</w:t>
            </w:r>
            <w:r>
              <w:rPr>
                <w:rFonts w:eastAsia="맑은 고딕" w:hint="eastAsia"/>
                <w:color w:val="0070C0"/>
                <w:lang w:eastAsia="ko-KR"/>
              </w:rPr>
              <w:t xml:space="preserve"> use the additional RO based on the current text.</w:t>
            </w:r>
          </w:p>
          <w:p w14:paraId="56167B72" w14:textId="77777777" w:rsidR="00C206DE" w:rsidRDefault="00C206DE" w:rsidP="00C206DE">
            <w:pPr>
              <w:rPr>
                <w:rFonts w:eastAsia="맑은 고딕"/>
                <w:color w:val="0070C0"/>
                <w:lang w:eastAsia="ko-KR"/>
              </w:rPr>
            </w:pPr>
          </w:p>
          <w:p w14:paraId="60C59448" w14:textId="77777777" w:rsidR="00C206DE" w:rsidRDefault="00C206DE" w:rsidP="00C206DE">
            <w:pPr>
              <w:rPr>
                <w:rFonts w:eastAsia="맑은 고딕"/>
                <w:color w:val="0070C0"/>
                <w:lang w:eastAsia="ko-KR"/>
              </w:rPr>
            </w:pPr>
            <w:r>
              <w:rPr>
                <w:rFonts w:eastAsia="맑은 고딕" w:hint="eastAsia"/>
                <w:color w:val="0070C0"/>
                <w:lang w:eastAsia="ko-KR"/>
              </w:rPr>
              <w:t>Based on the corresponding text is located in before the selection of the set of Random Access resources, two changes are proposed:</w:t>
            </w:r>
          </w:p>
          <w:p w14:paraId="4C8A7241" w14:textId="77777777" w:rsidR="00C206DE" w:rsidRDefault="00C206DE" w:rsidP="00C206DE">
            <w:pPr>
              <w:pStyle w:val="af7"/>
              <w:numPr>
                <w:ilvl w:val="3"/>
                <w:numId w:val="6"/>
              </w:numPr>
              <w:rPr>
                <w:rFonts w:eastAsia="맑은 고딕"/>
                <w:color w:val="0070C0"/>
                <w:lang w:eastAsia="ko-KR"/>
              </w:rPr>
            </w:pPr>
            <w:r>
              <w:rPr>
                <w:rFonts w:eastAsia="맑은 고딕" w:hint="eastAsia"/>
                <w:color w:val="0070C0"/>
                <w:lang w:eastAsia="ko-KR"/>
              </w:rPr>
              <w:t>Move the text to the end of the 5.1.1b (after the selection of set of Random Access resources)</w:t>
            </w:r>
          </w:p>
          <w:p w14:paraId="19BB08F2" w14:textId="77777777" w:rsidR="00C206DE" w:rsidRDefault="00C206DE" w:rsidP="00C206DE">
            <w:pPr>
              <w:pStyle w:val="af7"/>
              <w:numPr>
                <w:ilvl w:val="3"/>
                <w:numId w:val="6"/>
              </w:numPr>
              <w:rPr>
                <w:rFonts w:eastAsia="맑은 고딕"/>
                <w:color w:val="0070C0"/>
                <w:lang w:eastAsia="ko-KR"/>
              </w:rPr>
            </w:pPr>
            <w:r>
              <w:rPr>
                <w:rFonts w:eastAsia="맑은 고딕"/>
                <w:color w:val="0070C0"/>
                <w:lang w:eastAsia="ko-KR"/>
              </w:rPr>
              <w:t>M</w:t>
            </w:r>
            <w:r>
              <w:rPr>
                <w:rFonts w:eastAsia="맑은 고딕" w:hint="eastAsia"/>
                <w:color w:val="0070C0"/>
                <w:lang w:eastAsia="ko-KR"/>
              </w:rPr>
              <w:t>odify the corresponding text as follows:</w:t>
            </w:r>
          </w:p>
          <w:tbl>
            <w:tblPr>
              <w:tblStyle w:val="af1"/>
              <w:tblW w:w="0" w:type="auto"/>
              <w:tblInd w:w="1680" w:type="dxa"/>
              <w:tblLook w:val="04A0" w:firstRow="1" w:lastRow="0" w:firstColumn="1" w:lastColumn="0" w:noHBand="0" w:noVBand="1"/>
            </w:tblPr>
            <w:tblGrid>
              <w:gridCol w:w="6594"/>
            </w:tblGrid>
            <w:tr w:rsidR="00C206DE" w14:paraId="2CF5109A" w14:textId="77777777" w:rsidTr="00C206DE">
              <w:tc>
                <w:tcPr>
                  <w:tcW w:w="8274" w:type="dxa"/>
                </w:tcPr>
                <w:p w14:paraId="5CB8AE20" w14:textId="77777777" w:rsidR="00C206DE" w:rsidRPr="00E41B30" w:rsidRDefault="00C206DE" w:rsidP="00C206DE">
                  <w:pPr>
                    <w:ind w:left="568" w:hanging="284"/>
                    <w:jc w:val="both"/>
                    <w:rPr>
                      <w:lang w:eastAsia="ko-KR"/>
                    </w:rPr>
                  </w:pPr>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r w:rsidRPr="00E41B30">
                    <w:rPr>
                      <w:lang w:eastAsia="ko-KR"/>
                    </w:rPr>
                    <w:t>; or</w:t>
                  </w:r>
                </w:p>
                <w:p w14:paraId="33FCD672" w14:textId="77777777" w:rsidR="00C206DE" w:rsidRPr="00E41B30" w:rsidRDefault="00C206DE" w:rsidP="00C206DE">
                  <w:pPr>
                    <w:ind w:left="568" w:hanging="284"/>
                    <w:jc w:val="both"/>
                    <w:rPr>
                      <w:lang w:eastAsia="ko-KR"/>
                    </w:rPr>
                  </w:pPr>
                  <w:r w:rsidRPr="00E41B30">
                    <w:rPr>
                      <w:lang w:eastAsia="ko-KR"/>
                    </w:rPr>
                    <w:t>1&gt;</w:t>
                  </w:r>
                  <w:r w:rsidRPr="00E41B30">
                    <w:rPr>
                      <w:lang w:eastAsia="ko-KR"/>
                    </w:rPr>
                    <w:tab/>
                    <w:t>if</w:t>
                  </w:r>
                  <w:ins w:id="47" w:author="LGE - Hanseul Hong" w:date="2025-09-25T11:09:00Z" w16du:dateUtc="2025-09-25T02:09:00Z">
                    <w:r>
                      <w:rPr>
                        <w:rFonts w:eastAsia="맑은 고딕" w:hint="eastAsia"/>
                        <w:lang w:eastAsia="ko-KR"/>
                      </w:rPr>
                      <w:t xml:space="preserve"> the set of Random Access resources </w:t>
                    </w:r>
                    <w:r>
                      <w:rPr>
                        <w:rFonts w:eastAsia="맑은 고딕"/>
                        <w:lang w:eastAsia="ko-KR"/>
                      </w:rPr>
                      <w:t>associated</w:t>
                    </w:r>
                    <w:r>
                      <w:rPr>
                        <w:rFonts w:eastAsia="맑은 고딕" w:hint="eastAsia"/>
                        <w:lang w:eastAsia="ko-KR"/>
                      </w:rPr>
                      <w:t xml:space="preserve"> with</w:t>
                    </w:r>
                  </w:ins>
                  <w:r w:rsidRPr="00E41B30">
                    <w:rPr>
                      <w:lang w:eastAsia="ko-KR"/>
                    </w:rPr>
                    <w:t xml:space="preserve"> Msg1 repetition is </w:t>
                  </w:r>
                  <w:del w:id="48" w:author="LGE - Hanseul Hong" w:date="2025-09-25T11:09:00Z" w16du:dateUtc="2025-09-25T02:09:00Z">
                    <w:r w:rsidRPr="00A402B7" w:rsidDel="00A402B7">
                      <w:rPr>
                        <w:highlight w:val="yellow"/>
                        <w:lang w:eastAsia="ko-KR"/>
                      </w:rPr>
                      <w:delText>applicable</w:delText>
                    </w:r>
                    <w:r w:rsidRPr="00E41B30" w:rsidDel="00A402B7">
                      <w:rPr>
                        <w:lang w:eastAsia="ko-KR"/>
                      </w:rPr>
                      <w:delText xml:space="preserve"> </w:delText>
                    </w:r>
                  </w:del>
                  <w:ins w:id="49" w:author="LGE - Hanseul Hong" w:date="2025-09-25T11:09:00Z" w16du:dateUtc="2025-09-25T02:09:00Z">
                    <w:r>
                      <w:rPr>
                        <w:rFonts w:eastAsia="맑은 고딕" w:hint="eastAsia"/>
                        <w:lang w:eastAsia="ko-KR"/>
                      </w:rPr>
                      <w:t>selected</w:t>
                    </w:r>
                    <w:r w:rsidRPr="00E41B30">
                      <w:rPr>
                        <w:lang w:eastAsia="ko-KR"/>
                      </w:rPr>
                      <w:t xml:space="preserve"> </w:t>
                    </w:r>
                  </w:ins>
                  <w:r w:rsidRPr="00E41B30">
                    <w:rPr>
                      <w:lang w:eastAsia="ko-KR"/>
                    </w:rPr>
                    <w:t>for the current Random Access procedure:</w:t>
                  </w:r>
                </w:p>
                <w:p w14:paraId="05BB9E92" w14:textId="77777777" w:rsidR="00C206DE" w:rsidRDefault="00C206DE" w:rsidP="00C206DE">
                  <w:pPr>
                    <w:pStyle w:val="B2"/>
                    <w:jc w:val="both"/>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p>
                <w:p w14:paraId="09BF01A3" w14:textId="77777777" w:rsidR="00C206DE" w:rsidRDefault="00C206DE" w:rsidP="00C206DE">
                  <w:pPr>
                    <w:pStyle w:val="B1"/>
                    <w:jc w:val="both"/>
                    <w:rPr>
                      <w:lang w:eastAsia="ko-KR"/>
                    </w:rPr>
                  </w:pPr>
                  <w:r w:rsidRPr="004D5BFF">
                    <w:rPr>
                      <w:lang w:eastAsia="ko-KR"/>
                    </w:rPr>
                    <w:t>1&gt;</w:t>
                  </w:r>
                  <w:r w:rsidRPr="004D5BFF">
                    <w:rPr>
                      <w:lang w:eastAsia="ko-KR"/>
                    </w:rPr>
                    <w:tab/>
                  </w:r>
                  <w:r>
                    <w:rPr>
                      <w:lang w:eastAsia="ko-KR"/>
                    </w:rPr>
                    <w:t>else:</w:t>
                  </w:r>
                </w:p>
                <w:p w14:paraId="7FAE7F56" w14:textId="77777777" w:rsidR="00C206DE" w:rsidRDefault="00C206DE" w:rsidP="00C206DE">
                  <w:pPr>
                    <w:pStyle w:val="B2"/>
                    <w:jc w:val="both"/>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06134970" w14:textId="77777777" w:rsidR="00C206DE" w:rsidRPr="00C206DE" w:rsidRDefault="00C206DE" w:rsidP="00C206DE">
                  <w:pPr>
                    <w:pStyle w:val="af7"/>
                    <w:ind w:left="0"/>
                    <w:rPr>
                      <w:rFonts w:eastAsia="맑은 고딕"/>
                      <w:color w:val="0070C0"/>
                      <w:lang w:eastAsia="ko-KR"/>
                    </w:rPr>
                  </w:pPr>
                </w:p>
              </w:tc>
            </w:tr>
          </w:tbl>
          <w:p w14:paraId="2F2C0446" w14:textId="77777777" w:rsidR="00C206DE" w:rsidRDefault="00C206DE" w:rsidP="00C206DE">
            <w:pPr>
              <w:pStyle w:val="af7"/>
              <w:ind w:left="1680"/>
              <w:rPr>
                <w:rFonts w:eastAsia="맑은 고딕"/>
                <w:color w:val="0070C0"/>
                <w:lang w:eastAsia="ko-KR"/>
              </w:rPr>
            </w:pPr>
          </w:p>
          <w:p w14:paraId="27430BAE" w14:textId="748E384A" w:rsidR="00D473C7" w:rsidRDefault="00D473C7" w:rsidP="00D473C7">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in </w:t>
            </w:r>
            <w:r w:rsidR="00673166">
              <w:rPr>
                <w:rFonts w:ascii="Arial" w:hAnsi="Arial" w:cs="Arial"/>
                <w:color w:val="00B050"/>
                <w:lang w:eastAsia="zh-CN"/>
              </w:rPr>
              <w:t>fact,</w:t>
            </w:r>
            <w:r>
              <w:rPr>
                <w:rFonts w:ascii="Arial" w:hAnsi="Arial" w:cs="Arial"/>
                <w:color w:val="00B050"/>
                <w:lang w:eastAsia="zh-CN"/>
              </w:rPr>
              <w:t xml:space="preserve"> this text </w:t>
            </w:r>
            <w:r w:rsidR="00E53934">
              <w:rPr>
                <w:rFonts w:ascii="Arial" w:hAnsi="Arial" w:cs="Arial"/>
                <w:color w:val="00B050"/>
                <w:lang w:eastAsia="zh-CN"/>
              </w:rPr>
              <w:t>was first added at the end of 5.1.1b, but Ericsson pointed out correctly that it should take place before the UE selects a RA</w:t>
            </w:r>
            <w:r w:rsidR="000B6095">
              <w:rPr>
                <w:rFonts w:ascii="Arial" w:hAnsi="Arial" w:cs="Arial"/>
                <w:color w:val="00B050"/>
                <w:lang w:eastAsia="zh-CN"/>
              </w:rPr>
              <w:t xml:space="preserve"> resource set</w:t>
            </w:r>
            <w:r w:rsidR="00A27245">
              <w:rPr>
                <w:rFonts w:ascii="Arial" w:hAnsi="Arial" w:cs="Arial"/>
                <w:color w:val="00B050"/>
                <w:lang w:eastAsia="zh-CN"/>
              </w:rPr>
              <w:t xml:space="preserve">; here is the related </w:t>
            </w:r>
            <w:r w:rsidR="000B6095">
              <w:rPr>
                <w:rFonts w:ascii="Arial" w:hAnsi="Arial" w:cs="Arial"/>
                <w:color w:val="00B050"/>
                <w:lang w:eastAsia="zh-CN"/>
              </w:rPr>
              <w:t>comment for last email discussion</w:t>
            </w:r>
            <w:r w:rsidR="00C63955">
              <w:rPr>
                <w:rFonts w:ascii="Arial" w:hAnsi="Arial" w:cs="Arial"/>
                <w:color w:val="00B050"/>
                <w:lang w:eastAsia="zh-CN"/>
              </w:rPr>
              <w:t xml:space="preserve"> (</w:t>
            </w:r>
            <w:r w:rsidR="00C63955" w:rsidRPr="00C63955">
              <w:rPr>
                <w:rFonts w:ascii="Arial" w:hAnsi="Arial" w:cs="Arial"/>
                <w:color w:val="00B050"/>
                <w:lang w:eastAsia="zh-CN"/>
              </w:rPr>
              <w:t>R2-250</w:t>
            </w:r>
            <w:r w:rsidR="00C63955">
              <w:rPr>
                <w:rFonts w:ascii="Arial" w:hAnsi="Arial" w:cs="Arial"/>
                <w:color w:val="00B050"/>
                <w:lang w:eastAsia="zh-CN"/>
              </w:rPr>
              <w:t>5791)</w:t>
            </w:r>
            <w:r w:rsidR="000B6095">
              <w:rPr>
                <w:rFonts w:ascii="Arial" w:hAnsi="Arial" w:cs="Arial"/>
                <w:color w:val="00B050"/>
                <w:lang w:eastAsia="zh-CN"/>
              </w:rPr>
              <w:t>:</w:t>
            </w:r>
            <w:r w:rsidR="000B6095">
              <w:rPr>
                <w:rFonts w:ascii="Arial" w:hAnsi="Arial" w:cs="Arial"/>
                <w:color w:val="00B050"/>
                <w:lang w:eastAsia="zh-CN"/>
              </w:rPr>
              <w:br/>
            </w:r>
          </w:p>
          <w:p w14:paraId="72ACA719" w14:textId="1F8FCF3B" w:rsidR="000B6095" w:rsidRPr="00D05CCE" w:rsidRDefault="001935AD" w:rsidP="00A27245">
            <w:pPr>
              <w:rPr>
                <w:rFonts w:ascii="Arial" w:eastAsia="DengXian" w:hAnsi="Arial" w:cs="Arial"/>
                <w:color w:val="ED7D31" w:themeColor="accent2"/>
                <w:sz w:val="20"/>
                <w:szCs w:val="20"/>
                <w:lang w:val="en-GB" w:eastAsia="zh-CN"/>
              </w:rPr>
            </w:pPr>
            <w:r>
              <w:rPr>
                <w:rFonts w:ascii="Arial" w:hAnsi="Arial" w:cs="Arial"/>
                <w:color w:val="00B050"/>
                <w:lang w:eastAsia="zh-CN"/>
              </w:rPr>
              <w:t>“</w:t>
            </w:r>
            <w:r w:rsidR="00D05CCE">
              <w:rPr>
                <w:rFonts w:ascii="Arial" w:hAnsi="Arial" w:cs="Arial"/>
                <w:color w:val="000000"/>
                <w:lang w:eastAsia="zh-CN"/>
              </w:rPr>
              <w:t xml:space="preserve">ER01: </w:t>
            </w:r>
            <w:r w:rsidRPr="001935AD">
              <w:rPr>
                <w:rFonts w:ascii="Arial" w:eastAsia="DengXian" w:hAnsi="Arial" w:cs="Arial"/>
                <w:color w:val="ED7D31" w:themeColor="accent2"/>
                <w:sz w:val="20"/>
                <w:szCs w:val="20"/>
                <w:lang w:val="en-GB" w:eastAsia="zh-CN"/>
              </w:rPr>
              <w:t>In our view the addition at the bottom of section 5.1.1b in v2, below, is not needed.</w:t>
            </w:r>
            <w:r w:rsidRPr="001935AD">
              <w:rPr>
                <w:rFonts w:ascii="Times New Roman" w:eastAsia="SimSun" w:hAnsi="Times New Roman" w:cs="Times New Roman"/>
                <w:sz w:val="20"/>
                <w:szCs w:val="20"/>
                <w:lang w:val="en-GB"/>
              </w:rPr>
              <w:t xml:space="preserve"> </w:t>
            </w:r>
            <w:r w:rsidRPr="001935AD">
              <w:rPr>
                <w:rFonts w:ascii="Arial" w:eastAsia="DengXian" w:hAnsi="Arial" w:cs="Arial"/>
                <w:color w:val="ED7D31" w:themeColor="accent2"/>
                <w:sz w:val="20"/>
                <w:szCs w:val="20"/>
                <w:lang w:val="en-GB" w:eastAsia="zh-CN"/>
              </w:rPr>
              <w:t xml:space="preserve">The selection is already completed at this point, so this should either be captured separately for each case, e.g., LTM Cell Switch, SI request etc., before resource selection or above all (if </w:t>
            </w:r>
            <w:r w:rsidRPr="001935AD">
              <w:rPr>
                <w:rFonts w:ascii="Arial" w:eastAsia="DengXian" w:hAnsi="Arial" w:cs="Arial"/>
                <w:color w:val="ED7D31" w:themeColor="accent2"/>
                <w:sz w:val="20"/>
                <w:szCs w:val="20"/>
                <w:lang w:val="en-GB" w:eastAsia="zh-CN"/>
              </w:rPr>
              <w:lastRenderedPageBreak/>
              <w:t>possible at all using the current framework). Further, a better place for this is just before “</w:t>
            </w:r>
            <w:r w:rsidRPr="001935AD">
              <w:rPr>
                <w:rFonts w:ascii="Arial" w:eastAsia="DengXian" w:hAnsi="Arial" w:cs="Arial"/>
                <w:i/>
                <w:iCs/>
                <w:color w:val="ED7D31" w:themeColor="accent2"/>
                <w:sz w:val="20"/>
                <w:szCs w:val="20"/>
                <w:lang w:val="en-GB" w:eastAsia="zh-CN"/>
              </w:rPr>
              <w:t>NOTE 1: Void.</w:t>
            </w:r>
            <w:r w:rsidRPr="001935AD">
              <w:rPr>
                <w:rFonts w:ascii="Arial" w:eastAsia="DengXian" w:hAnsi="Arial" w:cs="Arial"/>
                <w:color w:val="ED7D31" w:themeColor="accent2"/>
                <w:sz w:val="20"/>
                <w:szCs w:val="20"/>
                <w:lang w:val="en-GB" w:eastAsia="zh-CN"/>
              </w:rPr>
              <w:t>”. After the notes, all procedural text is about selection of RA resources.</w:t>
            </w:r>
            <w:r w:rsidRPr="001935AD">
              <w:rPr>
                <w:rFonts w:ascii="Arial" w:hAnsi="Arial" w:cs="Arial"/>
                <w:color w:val="00B050"/>
                <w:lang w:eastAsia="zh-CN"/>
              </w:rPr>
              <w:t>”</w:t>
            </w:r>
          </w:p>
          <w:p w14:paraId="030A42FC" w14:textId="107D9A3D" w:rsidR="00D05CCE" w:rsidRDefault="00327EC8" w:rsidP="00D05CCE">
            <w:pPr>
              <w:spacing w:after="180"/>
              <w:rPr>
                <w:rFonts w:ascii="Arial" w:hAnsi="Arial" w:cs="Arial"/>
                <w:color w:val="00B050"/>
                <w:lang w:eastAsia="zh-CN"/>
              </w:rPr>
            </w:pPr>
            <w:r>
              <w:rPr>
                <w:rFonts w:ascii="Arial" w:hAnsi="Arial" w:cs="Arial"/>
                <w:color w:val="00B050"/>
                <w:lang w:eastAsia="zh-CN"/>
              </w:rPr>
              <w:t xml:space="preserve">Therefore, my suggestion is to keep the text where it is </w:t>
            </w:r>
            <w:r w:rsidR="00200004">
              <w:rPr>
                <w:rFonts w:ascii="Arial" w:hAnsi="Arial" w:cs="Arial"/>
                <w:color w:val="00B050"/>
                <w:lang w:eastAsia="zh-CN"/>
              </w:rPr>
              <w:t>and modify it as follows:</w:t>
            </w:r>
          </w:p>
          <w:p w14:paraId="3456A687" w14:textId="3F54BA64" w:rsidR="00397EF6" w:rsidRDefault="00397EF6" w:rsidP="00397EF6">
            <w:pPr>
              <w:overflowPunct w:val="0"/>
              <w:autoSpaceDE w:val="0"/>
              <w:autoSpaceDN w:val="0"/>
              <w:adjustRightInd w:val="0"/>
              <w:spacing w:after="180"/>
              <w:ind w:left="568" w:hanging="284"/>
              <w:textAlignment w:val="baseline"/>
              <w:rPr>
                <w:ins w:id="50" w:author="RAN2#131b" w:date="2025-09-26T10:17:00Z" w16du:dateUtc="2025-09-26T14:17:00Z"/>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t>if the Random Access procedure was initiated by SI request, SIB1 request, reconfiguration with sync, beam failure</w:t>
            </w:r>
            <w:r w:rsidRPr="00397EF6">
              <w:rPr>
                <w:rFonts w:ascii="Times New Roman" w:eastAsia="Times New Roman" w:hAnsi="Times New Roman" w:cs="Times New Roman"/>
                <w:sz w:val="20"/>
                <w:szCs w:val="20"/>
                <w:lang w:val="en-GB" w:eastAsia="ja-JP"/>
              </w:rPr>
              <w:t xml:space="preserve"> </w:t>
            </w:r>
            <w:r w:rsidRPr="00397EF6">
              <w:rPr>
                <w:rFonts w:ascii="Times New Roman" w:eastAsia="Times New Roman" w:hAnsi="Times New Roman" w:cs="Times New Roman"/>
                <w:sz w:val="20"/>
                <w:szCs w:val="20"/>
                <w:lang w:val="en-GB" w:eastAsia="ko-KR"/>
              </w:rPr>
              <w:t xml:space="preserve">recovery, LTM Cell Switch, a PDCCH order for an LTM candidate cell, or a PDCCH order with the </w:t>
            </w:r>
            <w:r w:rsidRPr="00397EF6">
              <w:rPr>
                <w:rFonts w:ascii="Times New Roman" w:eastAsia="Times New Roman" w:hAnsi="Times New Roman" w:cs="Times New Roman"/>
                <w:i/>
                <w:iCs/>
                <w:sz w:val="20"/>
                <w:szCs w:val="20"/>
                <w:lang w:val="en-GB" w:eastAsia="ko-KR"/>
              </w:rPr>
              <w:t xml:space="preserve">PRACH association indicator </w:t>
            </w:r>
            <w:r w:rsidRPr="00397EF6">
              <w:rPr>
                <w:rFonts w:ascii="Times New Roman" w:eastAsia="Times New Roman" w:hAnsi="Times New Roman" w:cs="Times New Roman"/>
                <w:sz w:val="20"/>
                <w:szCs w:val="20"/>
                <w:lang w:val="en-GB" w:eastAsia="ko-KR"/>
              </w:rPr>
              <w:t>field in DCI set to 1</w:t>
            </w:r>
            <w:del w:id="51" w:author="RAN2#131b" w:date="2025-09-26T10:17:00Z" w16du:dateUtc="2025-09-26T14:17:00Z">
              <w:r w:rsidRPr="00397EF6" w:rsidDel="006C337B">
                <w:rPr>
                  <w:rFonts w:ascii="Times New Roman" w:eastAsia="Times New Roman" w:hAnsi="Times New Roman" w:cs="Times New Roman"/>
                  <w:sz w:val="20"/>
                  <w:szCs w:val="20"/>
                  <w:lang w:val="en-GB" w:eastAsia="ko-KR"/>
                </w:rPr>
                <w:delText>; or</w:delText>
              </w:r>
            </w:del>
            <w:ins w:id="52" w:author="RAN2#131b" w:date="2025-09-26T10:17:00Z" w16du:dateUtc="2025-09-26T14:17:00Z">
              <w:r w:rsidR="006C337B">
                <w:rPr>
                  <w:rFonts w:ascii="Times New Roman" w:eastAsia="Times New Roman" w:hAnsi="Times New Roman" w:cs="Times New Roman"/>
                  <w:sz w:val="20"/>
                  <w:szCs w:val="20"/>
                  <w:lang w:val="en-GB" w:eastAsia="ko-KR"/>
                </w:rPr>
                <w:t>:</w:t>
              </w:r>
            </w:ins>
          </w:p>
          <w:p w14:paraId="4EB29F53" w14:textId="10F2B202" w:rsidR="006C337B" w:rsidRPr="00397EF6" w:rsidRDefault="006C337B" w:rsidP="006C337B">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ins w:id="53" w:author="RAN2#131b" w:date="2025-09-26T10:17:00Z" w16du:dateUtc="2025-09-26T14:17:00Z">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r w:rsidRPr="00397EF6">
                <w:rPr>
                  <w:rFonts w:ascii="Times New Roman" w:eastAsia="Times New Roman" w:hAnsi="Times New Roman" w:cs="Times New Roman"/>
                  <w:i/>
                  <w:iCs/>
                  <w:sz w:val="20"/>
                  <w:szCs w:val="20"/>
                  <w:lang w:val="en-GB" w:eastAsia="ko-KR"/>
                </w:rPr>
                <w:t>addlRACH-Config-Adapt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RACH-ConfigCommon</w:t>
              </w:r>
              <w:r w:rsidRPr="00397EF6">
                <w:rPr>
                  <w:rFonts w:ascii="Times New Roman" w:eastAsia="Times New Roman" w:hAnsi="Times New Roman" w:cs="Times New Roman"/>
                  <w:sz w:val="20"/>
                  <w:szCs w:val="20"/>
                  <w:lang w:val="en-GB" w:eastAsia="ko-KR"/>
                </w:rPr>
                <w:t xml:space="preserve"> of a set of Random Access resources are not applicable for this Random Access procedure.</w:t>
              </w:r>
            </w:ins>
          </w:p>
          <w:p w14:paraId="7B3F6414" w14:textId="7C74644E" w:rsidR="00397EF6" w:rsidRPr="00397EF6" w:rsidRDefault="00397EF6" w:rsidP="00397EF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r>
            <w:ins w:id="54" w:author="RAN2#131b" w:date="2025-09-26T10:17:00Z" w16du:dateUtc="2025-09-26T14:17:00Z">
              <w:r w:rsidR="002120E3">
                <w:rPr>
                  <w:rFonts w:ascii="Times New Roman" w:eastAsia="Times New Roman" w:hAnsi="Times New Roman" w:cs="Times New Roman"/>
                  <w:sz w:val="20"/>
                  <w:szCs w:val="20"/>
                  <w:lang w:val="en-GB" w:eastAsia="ko-KR"/>
                </w:rPr>
                <w:t xml:space="preserve">else </w:t>
              </w:r>
            </w:ins>
            <w:r w:rsidRPr="00397EF6">
              <w:rPr>
                <w:rFonts w:ascii="Times New Roman" w:eastAsia="Times New Roman" w:hAnsi="Times New Roman" w:cs="Times New Roman"/>
                <w:sz w:val="20"/>
                <w:szCs w:val="20"/>
                <w:lang w:val="en-GB" w:eastAsia="ko-KR"/>
              </w:rPr>
              <w:t>if Msg1 repetition is applicable for the current Random Access procedure:</w:t>
            </w:r>
          </w:p>
          <w:p w14:paraId="49EF47B4" w14:textId="6EC42FE0" w:rsidR="00397EF6" w:rsidRPr="00397EF6" w:rsidRDefault="00397EF6" w:rsidP="00397EF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r w:rsidRPr="00397EF6">
              <w:rPr>
                <w:rFonts w:ascii="Times New Roman" w:eastAsia="Times New Roman" w:hAnsi="Times New Roman" w:cs="Times New Roman"/>
                <w:i/>
                <w:iCs/>
                <w:sz w:val="20"/>
                <w:szCs w:val="20"/>
                <w:lang w:val="en-GB" w:eastAsia="ko-KR"/>
              </w:rPr>
              <w:t>addlRACH-Config-Adapt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RACH-ConfigCommon</w:t>
            </w:r>
            <w:r w:rsidRPr="00397EF6">
              <w:rPr>
                <w:rFonts w:ascii="Times New Roman" w:eastAsia="Times New Roman" w:hAnsi="Times New Roman" w:cs="Times New Roman"/>
                <w:sz w:val="20"/>
                <w:szCs w:val="20"/>
                <w:lang w:val="en-GB" w:eastAsia="ko-KR"/>
              </w:rPr>
              <w:t xml:space="preserve"> of a set of Random Access resources </w:t>
            </w:r>
            <w:ins w:id="55" w:author="RAN2#131b" w:date="2025-09-26T10:17:00Z" w16du:dateUtc="2025-09-26T14:17:00Z">
              <w:r w:rsidR="002120E3" w:rsidRPr="002120E3">
                <w:rPr>
                  <w:rFonts w:ascii="Times New Roman" w:eastAsia="Times New Roman" w:hAnsi="Times New Roman" w:cs="Times New Roman"/>
                  <w:sz w:val="20"/>
                  <w:szCs w:val="20"/>
                  <w:lang w:val="en-GB" w:eastAsia="ko-KR"/>
                </w:rPr>
                <w:t>associated with Msg1 repetition and another feature indication (as specified in clause 5.1.1c)</w:t>
              </w:r>
              <w:r w:rsidR="002120E3">
                <w:rPr>
                  <w:rFonts w:ascii="Times New Roman" w:eastAsia="Times New Roman" w:hAnsi="Times New Roman" w:cs="Times New Roman"/>
                  <w:sz w:val="20"/>
                  <w:szCs w:val="20"/>
                  <w:lang w:val="en-GB" w:eastAsia="ko-KR"/>
                </w:rPr>
                <w:t xml:space="preserve"> </w:t>
              </w:r>
            </w:ins>
            <w:r w:rsidRPr="00397EF6">
              <w:rPr>
                <w:rFonts w:ascii="Times New Roman" w:eastAsia="Times New Roman" w:hAnsi="Times New Roman" w:cs="Times New Roman"/>
                <w:sz w:val="20"/>
                <w:szCs w:val="20"/>
                <w:lang w:val="en-GB" w:eastAsia="ko-KR"/>
              </w:rPr>
              <w:t>are not applicable for this Random Access procedure.</w:t>
            </w:r>
          </w:p>
          <w:p w14:paraId="7B9EA8B7" w14:textId="77777777" w:rsidR="00397EF6" w:rsidRPr="00397EF6" w:rsidRDefault="00397EF6" w:rsidP="00397EF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t>else:</w:t>
            </w:r>
          </w:p>
          <w:p w14:paraId="10BB7D01" w14:textId="77777777" w:rsidR="00397EF6" w:rsidRPr="00397EF6" w:rsidRDefault="00397EF6" w:rsidP="00397EF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r w:rsidRPr="00397EF6">
              <w:rPr>
                <w:rFonts w:ascii="Times New Roman" w:eastAsia="Times New Roman" w:hAnsi="Times New Roman" w:cs="Times New Roman"/>
                <w:i/>
                <w:iCs/>
                <w:sz w:val="20"/>
                <w:szCs w:val="20"/>
                <w:lang w:val="en-GB" w:eastAsia="ko-KR"/>
              </w:rPr>
              <w:t>addlRACH-Config-Adapt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RACH-ConfigCommon</w:t>
            </w:r>
            <w:r w:rsidRPr="00397EF6">
              <w:rPr>
                <w:rFonts w:ascii="Times New Roman" w:eastAsia="Times New Roman" w:hAnsi="Times New Roman" w:cs="Times New Roman"/>
                <w:sz w:val="20"/>
                <w:szCs w:val="20"/>
                <w:lang w:val="en-GB" w:eastAsia="ko-KR"/>
              </w:rPr>
              <w:t xml:space="preserve"> of a set of Random Access resources are applicable for this Random Access procedure, if available (as specified in TS 38.213 [6] and </w:t>
            </w:r>
            <w:r w:rsidRPr="00397EF6">
              <w:rPr>
                <w:rFonts w:ascii="Times New Roman" w:eastAsia="Times New Roman" w:hAnsi="Times New Roman" w:cs="Times New Roman"/>
                <w:sz w:val="20"/>
                <w:szCs w:val="20"/>
                <w:lang w:val="en-GB" w:eastAsia="ja-JP"/>
              </w:rPr>
              <w:t>38.212 [9]</w:t>
            </w:r>
            <w:r w:rsidRPr="00397EF6">
              <w:rPr>
                <w:rFonts w:ascii="Times New Roman" w:eastAsia="Times New Roman" w:hAnsi="Times New Roman" w:cs="Times New Roman"/>
                <w:sz w:val="20"/>
                <w:szCs w:val="20"/>
                <w:lang w:val="en-GB" w:eastAsia="ko-KR"/>
              </w:rPr>
              <w:t>).</w:t>
            </w:r>
          </w:p>
          <w:p w14:paraId="436822B9" w14:textId="5CFFEE3D" w:rsidR="00200004" w:rsidRDefault="002120E3" w:rsidP="00D05CCE">
            <w:pPr>
              <w:spacing w:after="180"/>
              <w:rPr>
                <w:rFonts w:ascii="Arial" w:eastAsia="맑은 고딕" w:hAnsi="Arial" w:cs="Arial"/>
                <w:color w:val="00B050"/>
                <w:lang w:eastAsia="ko-KR"/>
              </w:rPr>
            </w:pPr>
            <w:r w:rsidRPr="002120E3">
              <w:rPr>
                <w:rFonts w:ascii="Arial" w:hAnsi="Arial" w:cs="Arial"/>
                <w:color w:val="00B050"/>
                <w:lang w:eastAsia="zh-CN"/>
              </w:rPr>
              <w:t>Let me know if this is okay and captures the intention.</w:t>
            </w:r>
          </w:p>
          <w:p w14:paraId="0251558D" w14:textId="6B149A29" w:rsidR="007F1545" w:rsidRDefault="007F1545" w:rsidP="00D05CCE">
            <w:pPr>
              <w:spacing w:after="180"/>
              <w:rPr>
                <w:rFonts w:eastAsia="맑은 고딕"/>
                <w:color w:val="0070C0"/>
                <w:lang w:eastAsia="ko-KR"/>
              </w:rPr>
            </w:pPr>
            <w:r>
              <w:rPr>
                <w:rFonts w:eastAsia="맑은 고딕" w:hint="eastAsia"/>
                <w:color w:val="0070C0"/>
                <w:lang w:eastAsia="ko-KR"/>
              </w:rPr>
              <w:t>[LGE</w:t>
            </w:r>
            <w:r>
              <w:rPr>
                <w:rFonts w:eastAsia="맑은 고딕" w:hint="eastAsia"/>
                <w:color w:val="0070C0"/>
                <w:lang w:eastAsia="ko-KR"/>
              </w:rPr>
              <w:t>3</w:t>
            </w:r>
            <w:r>
              <w:rPr>
                <w:rFonts w:eastAsia="맑은 고딕" w:hint="eastAsia"/>
                <w:color w:val="0070C0"/>
                <w:lang w:eastAsia="ko-KR"/>
              </w:rPr>
              <w:t>]</w:t>
            </w:r>
            <w:r>
              <w:rPr>
                <w:rFonts w:eastAsia="맑은 고딕" w:hint="eastAsia"/>
                <w:color w:val="0070C0"/>
                <w:lang w:eastAsia="ko-KR"/>
              </w:rPr>
              <w:t xml:space="preserve"> Thanks for explanation. Sorry I didn</w:t>
            </w:r>
            <w:r>
              <w:rPr>
                <w:rFonts w:eastAsia="맑은 고딕"/>
                <w:color w:val="0070C0"/>
                <w:lang w:eastAsia="ko-KR"/>
              </w:rPr>
              <w:t>’</w:t>
            </w:r>
            <w:r>
              <w:rPr>
                <w:rFonts w:eastAsia="맑은 고딕" w:hint="eastAsia"/>
                <w:color w:val="0070C0"/>
                <w:lang w:eastAsia="ko-KR"/>
              </w:rPr>
              <w:t xml:space="preserve">t follow that </w:t>
            </w:r>
            <w:r>
              <w:rPr>
                <w:rFonts w:eastAsia="맑은 고딕"/>
                <w:color w:val="0070C0"/>
                <w:lang w:eastAsia="ko-KR"/>
              </w:rPr>
              <w:t>discussion</w:t>
            </w:r>
            <w:r>
              <w:rPr>
                <w:rFonts w:eastAsia="맑은 고딕" w:hint="eastAsia"/>
                <w:color w:val="0070C0"/>
                <w:lang w:eastAsia="ko-KR"/>
              </w:rPr>
              <w:t xml:space="preserve">. Maybe now it is intended to disallow the </w:t>
            </w:r>
            <w:r w:rsidRPr="007F1545">
              <w:rPr>
                <w:rFonts w:eastAsia="맑은 고딕"/>
                <w:i/>
                <w:iCs/>
                <w:color w:val="0070C0"/>
                <w:lang w:eastAsia="ko-KR"/>
              </w:rPr>
              <w:t>addlRACH-Config-Adapt</w:t>
            </w:r>
            <w:r w:rsidRPr="007F1545">
              <w:rPr>
                <w:rFonts w:eastAsia="맑은 고딕"/>
                <w:color w:val="0070C0"/>
                <w:lang w:eastAsia="ko-KR"/>
              </w:rPr>
              <w:t xml:space="preserve"> in </w:t>
            </w:r>
            <w:r w:rsidRPr="007F1545">
              <w:rPr>
                <w:rFonts w:eastAsia="맑은 고딕"/>
                <w:i/>
                <w:iCs/>
                <w:color w:val="0070C0"/>
                <w:lang w:eastAsia="ko-KR"/>
              </w:rPr>
              <w:t>RACH-ConfigCommon</w:t>
            </w:r>
            <w:r w:rsidRPr="007F1545">
              <w:rPr>
                <w:rFonts w:eastAsia="맑은 고딕" w:hint="eastAsia"/>
                <w:color w:val="0070C0"/>
                <w:lang w:eastAsia="ko-KR"/>
              </w:rPr>
              <w:t xml:space="preserve"> </w:t>
            </w:r>
            <w:r>
              <w:rPr>
                <w:rFonts w:eastAsia="맑은 고딕" w:hint="eastAsia"/>
                <w:color w:val="0070C0"/>
                <w:lang w:eastAsia="ko-KR"/>
              </w:rPr>
              <w:t xml:space="preserve">only if there is a set of Random Access resources associated with Msg1 </w:t>
            </w:r>
            <w:r>
              <w:rPr>
                <w:rFonts w:eastAsia="맑은 고딕"/>
                <w:color w:val="0070C0"/>
                <w:lang w:eastAsia="ko-KR"/>
              </w:rPr>
              <w:t>repetition</w:t>
            </w:r>
            <w:r>
              <w:rPr>
                <w:rFonts w:eastAsia="맑은 고딕" w:hint="eastAsia"/>
                <w:color w:val="0070C0"/>
                <w:lang w:eastAsia="ko-KR"/>
              </w:rPr>
              <w:t xml:space="preserve">, which is aligned with my intention. </w:t>
            </w:r>
            <w:r w:rsidR="00B714E3">
              <w:rPr>
                <w:rFonts w:eastAsia="맑은 고딕" w:hint="eastAsia"/>
                <w:color w:val="0070C0"/>
                <w:lang w:eastAsia="ko-KR"/>
              </w:rPr>
              <w:t>Current wording is okay but f</w:t>
            </w:r>
            <w:r>
              <w:rPr>
                <w:rFonts w:eastAsia="맑은 고딕" w:hint="eastAsia"/>
                <w:color w:val="0070C0"/>
                <w:lang w:eastAsia="ko-KR"/>
              </w:rPr>
              <w:t>ollowing editorial changes</w:t>
            </w:r>
            <w:r w:rsidR="008C3109">
              <w:rPr>
                <w:rFonts w:eastAsia="맑은 고딕" w:hint="eastAsia"/>
                <w:color w:val="0070C0"/>
                <w:lang w:eastAsia="ko-KR"/>
              </w:rPr>
              <w:t xml:space="preserve"> can be further considered</w:t>
            </w:r>
            <w:r>
              <w:rPr>
                <w:rFonts w:eastAsia="맑은 고딕" w:hint="eastAsia"/>
                <w:color w:val="0070C0"/>
                <w:lang w:eastAsia="ko-KR"/>
              </w:rPr>
              <w:t xml:space="preserve"> to include the case for a set of Random Access </w:t>
            </w:r>
            <w:r>
              <w:rPr>
                <w:rFonts w:eastAsia="맑은 고딕"/>
                <w:color w:val="0070C0"/>
                <w:lang w:eastAsia="ko-KR"/>
              </w:rPr>
              <w:t>resource</w:t>
            </w:r>
            <w:r>
              <w:rPr>
                <w:rFonts w:eastAsia="맑은 고딕" w:hint="eastAsia"/>
                <w:color w:val="0070C0"/>
                <w:lang w:eastAsia="ko-KR"/>
              </w:rPr>
              <w:t xml:space="preserve"> only </w:t>
            </w:r>
            <w:r>
              <w:rPr>
                <w:rFonts w:eastAsia="맑은 고딕"/>
                <w:color w:val="0070C0"/>
                <w:lang w:eastAsia="ko-KR"/>
              </w:rPr>
              <w:t>associated</w:t>
            </w:r>
            <w:r>
              <w:rPr>
                <w:rFonts w:eastAsia="맑은 고딕" w:hint="eastAsia"/>
                <w:color w:val="0070C0"/>
                <w:lang w:eastAsia="ko-KR"/>
              </w:rPr>
              <w:t xml:space="preserve"> with Msg1 repetition indication:</w:t>
            </w:r>
          </w:p>
          <w:p w14:paraId="04C4BF71" w14:textId="77777777" w:rsidR="007F1545" w:rsidRPr="00397EF6" w:rsidRDefault="007F1545" w:rsidP="007F154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r>
            <w:ins w:id="56" w:author="RAN2#131b" w:date="2025-09-26T10:17:00Z" w16du:dateUtc="2025-09-26T14:17:00Z">
              <w:r>
                <w:rPr>
                  <w:rFonts w:ascii="Times New Roman" w:eastAsia="Times New Roman" w:hAnsi="Times New Roman" w:cs="Times New Roman"/>
                  <w:sz w:val="20"/>
                  <w:szCs w:val="20"/>
                  <w:lang w:val="en-GB" w:eastAsia="ko-KR"/>
                </w:rPr>
                <w:t xml:space="preserve">else </w:t>
              </w:r>
            </w:ins>
            <w:r w:rsidRPr="00397EF6">
              <w:rPr>
                <w:rFonts w:ascii="Times New Roman" w:eastAsia="Times New Roman" w:hAnsi="Times New Roman" w:cs="Times New Roman"/>
                <w:sz w:val="20"/>
                <w:szCs w:val="20"/>
                <w:lang w:val="en-GB" w:eastAsia="ko-KR"/>
              </w:rPr>
              <w:t>if Msg1 repetition is applicable for the current Random Access procedure:</w:t>
            </w:r>
          </w:p>
          <w:p w14:paraId="0AF113EB" w14:textId="77777777" w:rsidR="007F1545" w:rsidRPr="00397EF6" w:rsidRDefault="007F1545" w:rsidP="007F154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r w:rsidRPr="00397EF6">
              <w:rPr>
                <w:rFonts w:ascii="Times New Roman" w:eastAsia="Times New Roman" w:hAnsi="Times New Roman" w:cs="Times New Roman"/>
                <w:i/>
                <w:iCs/>
                <w:sz w:val="20"/>
                <w:szCs w:val="20"/>
                <w:lang w:val="en-GB" w:eastAsia="ko-KR"/>
              </w:rPr>
              <w:t>addlRACH-Config-Adapt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RACH-ConfigCommon</w:t>
            </w:r>
            <w:r w:rsidRPr="00397EF6">
              <w:rPr>
                <w:rFonts w:ascii="Times New Roman" w:eastAsia="Times New Roman" w:hAnsi="Times New Roman" w:cs="Times New Roman"/>
                <w:sz w:val="20"/>
                <w:szCs w:val="20"/>
                <w:lang w:val="en-GB" w:eastAsia="ko-KR"/>
              </w:rPr>
              <w:t xml:space="preserve"> of a set of Random Access resources </w:t>
            </w:r>
            <w:ins w:id="57" w:author="RAN2#131b" w:date="2025-09-26T10:17:00Z" w16du:dateUtc="2025-09-26T14:17:00Z">
              <w:r w:rsidRPr="002120E3">
                <w:rPr>
                  <w:rFonts w:ascii="Times New Roman" w:eastAsia="Times New Roman" w:hAnsi="Times New Roman" w:cs="Times New Roman"/>
                  <w:sz w:val="20"/>
                  <w:szCs w:val="20"/>
                  <w:lang w:val="en-GB" w:eastAsia="ko-KR"/>
                </w:rPr>
                <w:t xml:space="preserve">associated with Msg1 repetition </w:t>
              </w:r>
              <w:r w:rsidRPr="007F1545">
                <w:rPr>
                  <w:rFonts w:ascii="Times New Roman" w:eastAsia="Times New Roman" w:hAnsi="Times New Roman" w:cs="Times New Roman"/>
                  <w:strike/>
                  <w:sz w:val="20"/>
                  <w:szCs w:val="20"/>
                  <w:lang w:val="en-GB" w:eastAsia="ko-KR"/>
                </w:rPr>
                <w:t xml:space="preserve">and another feature </w:t>
              </w:r>
              <w:r w:rsidRPr="002120E3">
                <w:rPr>
                  <w:rFonts w:ascii="Times New Roman" w:eastAsia="Times New Roman" w:hAnsi="Times New Roman" w:cs="Times New Roman"/>
                  <w:sz w:val="20"/>
                  <w:szCs w:val="20"/>
                  <w:lang w:val="en-GB" w:eastAsia="ko-KR"/>
                </w:rPr>
                <w:t>indication (as specified in clause 5.1.1c)</w:t>
              </w:r>
              <w:r>
                <w:rPr>
                  <w:rFonts w:ascii="Times New Roman" w:eastAsia="Times New Roman" w:hAnsi="Times New Roman" w:cs="Times New Roman"/>
                  <w:sz w:val="20"/>
                  <w:szCs w:val="20"/>
                  <w:lang w:val="en-GB" w:eastAsia="ko-KR"/>
                </w:rPr>
                <w:t xml:space="preserve"> </w:t>
              </w:r>
            </w:ins>
            <w:r w:rsidRPr="00397EF6">
              <w:rPr>
                <w:rFonts w:ascii="Times New Roman" w:eastAsia="Times New Roman" w:hAnsi="Times New Roman" w:cs="Times New Roman"/>
                <w:sz w:val="20"/>
                <w:szCs w:val="20"/>
                <w:lang w:val="en-GB" w:eastAsia="ko-KR"/>
              </w:rPr>
              <w:t>are not applicable for this Random Access procedure.</w:t>
            </w:r>
          </w:p>
          <w:p w14:paraId="5FF25CBA" w14:textId="7CA91CBA" w:rsidR="00D473C7" w:rsidRPr="00D473C7" w:rsidRDefault="00D473C7" w:rsidP="008C3109">
            <w:pPr>
              <w:spacing w:after="180"/>
              <w:rPr>
                <w:rFonts w:eastAsia="맑은 고딕"/>
                <w:color w:val="0070C0"/>
                <w:lang w:eastAsia="ko-KR"/>
              </w:rPr>
            </w:pPr>
          </w:p>
        </w:tc>
      </w:tr>
      <w:tr w:rsidR="00A92319" w14:paraId="13025383" w14:textId="77777777" w:rsidTr="00362A8F">
        <w:tc>
          <w:tcPr>
            <w:tcW w:w="1129" w:type="dxa"/>
          </w:tcPr>
          <w:p w14:paraId="6DD01C15" w14:textId="77777777" w:rsidR="007E7494" w:rsidRDefault="007E7494" w:rsidP="007E7494">
            <w:pPr>
              <w:rPr>
                <w:lang w:eastAsia="zh-CN"/>
              </w:rPr>
            </w:pPr>
          </w:p>
        </w:tc>
        <w:tc>
          <w:tcPr>
            <w:tcW w:w="8500" w:type="dxa"/>
          </w:tcPr>
          <w:p w14:paraId="63D239DA" w14:textId="77777777" w:rsidR="007E7494" w:rsidRPr="00C206DE" w:rsidRDefault="007E7494" w:rsidP="007E7494">
            <w:pPr>
              <w:rPr>
                <w:lang w:eastAsia="zh-CN"/>
              </w:rPr>
            </w:pPr>
          </w:p>
        </w:tc>
      </w:tr>
    </w:tbl>
    <w:p w14:paraId="76FDE6F8" w14:textId="77777777" w:rsidR="007E7494" w:rsidRPr="0093327F" w:rsidRDefault="007E7494" w:rsidP="0093327F">
      <w:pPr>
        <w:rPr>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E65F3C7" w14:textId="0F739201" w:rsidR="0093327F" w:rsidRDefault="00161167" w:rsidP="001A5798">
      <w:pPr>
        <w:spacing w:before="100" w:beforeAutospacing="1" w:after="100" w:afterAutospacing="1"/>
        <w:rPr>
          <w:rFonts w:ascii="Arial" w:hAnsi="Arial" w:cs="Arial"/>
          <w:color w:val="000000"/>
        </w:rPr>
      </w:pPr>
      <w:r w:rsidRPr="008C7741">
        <w:rPr>
          <w:rFonts w:ascii="Arial" w:hAnsi="Arial" w:cs="Arial"/>
          <w:color w:val="000000"/>
        </w:rPr>
        <w:t>The running CR is updated considering the comments above</w:t>
      </w:r>
      <w:r w:rsidR="00522109">
        <w:rPr>
          <w:rFonts w:ascii="Arial" w:hAnsi="Arial" w:cs="Arial"/>
          <w:color w:val="000000"/>
        </w:rPr>
        <w:t xml:space="preserve">. The approved version is in </w:t>
      </w:r>
      <w:r w:rsidR="00944E06" w:rsidRPr="00944E06">
        <w:rPr>
          <w:rFonts w:ascii="Arial" w:hAnsi="Arial" w:cs="Arial"/>
          <w:color w:val="000000"/>
        </w:rPr>
        <w:t>R2-2506571</w:t>
      </w:r>
    </w:p>
    <w:p w14:paraId="3833F0AF" w14:textId="798D6133" w:rsidR="00944E06" w:rsidRDefault="00944E06" w:rsidP="001A5798">
      <w:pPr>
        <w:spacing w:before="100" w:beforeAutospacing="1" w:after="100" w:afterAutospacing="1"/>
        <w:rPr>
          <w:rFonts w:ascii="Arial" w:hAnsi="Arial" w:cs="Arial"/>
          <w:color w:val="000000"/>
        </w:rPr>
      </w:pPr>
      <w:r>
        <w:rPr>
          <w:rFonts w:ascii="Arial" w:hAnsi="Arial" w:cs="Arial"/>
          <w:color w:val="000000"/>
        </w:rPr>
        <w:t>In addition, the rapporteur has identified the following two open issues for MAC that can be addressed in company contributions:</w:t>
      </w:r>
    </w:p>
    <w:p w14:paraId="13461B6C" w14:textId="77777777" w:rsidR="00AD25BB" w:rsidRPr="00AD25BB" w:rsidRDefault="00AD25BB" w:rsidP="00AD25BB">
      <w:pPr>
        <w:spacing w:before="100" w:beforeAutospacing="1" w:after="100" w:afterAutospacing="1"/>
        <w:rPr>
          <w:rFonts w:ascii="Arial" w:hAnsi="Arial" w:cs="Arial"/>
          <w:color w:val="000000"/>
        </w:rPr>
      </w:pPr>
      <w:r w:rsidRPr="00AD25BB">
        <w:rPr>
          <w:rFonts w:ascii="Arial" w:hAnsi="Arial" w:cs="Arial"/>
          <w:b/>
          <w:bCs/>
          <w:color w:val="000000"/>
        </w:rPr>
        <w:t>MAC Issue 1</w:t>
      </w:r>
      <w:r w:rsidRPr="00AD25BB">
        <w:rPr>
          <w:rFonts w:ascii="Arial" w:hAnsi="Arial" w:cs="Arial"/>
          <w:color w:val="000000"/>
        </w:rPr>
        <w:t>: RA-RNTI for PRACH adaptation (described in LS R1-2506587)</w:t>
      </w:r>
    </w:p>
    <w:p w14:paraId="4B14B7C9" w14:textId="77777777" w:rsidR="00AD25BB" w:rsidRPr="00AD25BB" w:rsidRDefault="00AD25BB" w:rsidP="00AD25BB">
      <w:pPr>
        <w:spacing w:before="100" w:beforeAutospacing="1" w:after="100" w:afterAutospacing="1"/>
        <w:rPr>
          <w:rFonts w:ascii="Arial" w:hAnsi="Arial" w:cs="Arial"/>
          <w:color w:val="000000"/>
        </w:rPr>
      </w:pPr>
      <w:r w:rsidRPr="00AD25BB">
        <w:rPr>
          <w:rFonts w:ascii="Arial" w:hAnsi="Arial" w:cs="Arial"/>
          <w:b/>
          <w:bCs/>
          <w:color w:val="000000"/>
        </w:rPr>
        <w:t>MAC issue 2:</w:t>
      </w:r>
      <w:r w:rsidRPr="00AD25BB">
        <w:rPr>
          <w:rFonts w:ascii="Arial" w:hAnsi="Arial" w:cs="Arial"/>
          <w:color w:val="000000"/>
        </w:rPr>
        <w:t xml:space="preserve"> whether "initialDownlinkBWP-RedCap" can be configured before SIB1 request procedure (e.g. acquired by UE earlier) and can be used for PDCCH monitoring. If so, can the network know that for a redcap UE performing an OD-SIB1 request.</w:t>
      </w:r>
    </w:p>
    <w:p w14:paraId="034D4DA1" w14:textId="6F6698FD" w:rsidR="00057A5B" w:rsidRDefault="00A16ADB" w:rsidP="00057A5B">
      <w:pPr>
        <w:spacing w:before="100" w:beforeAutospacing="1" w:after="100" w:afterAutospacing="1"/>
        <w:rPr>
          <w:rFonts w:ascii="Arial" w:hAnsi="Arial" w:cs="Arial"/>
          <w:color w:val="000000"/>
        </w:rPr>
      </w:pPr>
      <w:r>
        <w:rPr>
          <w:rFonts w:ascii="Arial" w:hAnsi="Arial" w:cs="Arial"/>
          <w:color w:val="000000"/>
        </w:rPr>
        <w:lastRenderedPageBreak/>
        <w:t xml:space="preserve">Further, </w:t>
      </w:r>
      <w:r w:rsidR="00057A5B">
        <w:rPr>
          <w:rFonts w:ascii="Arial" w:hAnsi="Arial" w:cs="Arial"/>
          <w:color w:val="000000"/>
        </w:rPr>
        <w:t>the rapporteur p</w:t>
      </w:r>
      <w:r w:rsidR="00057A5B" w:rsidRPr="00057A5B">
        <w:rPr>
          <w:rFonts w:ascii="Arial" w:hAnsi="Arial" w:cs="Arial"/>
          <w:color w:val="000000"/>
        </w:rPr>
        <w:t>ropose</w:t>
      </w:r>
      <w:r w:rsidR="00057A5B">
        <w:rPr>
          <w:rFonts w:ascii="Arial" w:hAnsi="Arial" w:cs="Arial"/>
          <w:color w:val="000000"/>
        </w:rPr>
        <w:t>d</w:t>
      </w:r>
      <w:r w:rsidR="00057A5B" w:rsidRPr="00057A5B">
        <w:rPr>
          <w:rFonts w:ascii="Arial" w:hAnsi="Arial" w:cs="Arial"/>
          <w:color w:val="000000"/>
        </w:rPr>
        <w:t xml:space="preserve"> capturing </w:t>
      </w:r>
      <w:r w:rsidR="00164A6A">
        <w:rPr>
          <w:rFonts w:ascii="Arial" w:hAnsi="Arial" w:cs="Arial"/>
          <w:color w:val="000000"/>
        </w:rPr>
        <w:t xml:space="preserve">a resolution for the following open issue </w:t>
      </w:r>
      <w:r w:rsidR="00057A5B" w:rsidRPr="00057A5B">
        <w:rPr>
          <w:rFonts w:ascii="Arial" w:hAnsi="Arial" w:cs="Arial"/>
          <w:color w:val="000000"/>
        </w:rPr>
        <w:t>part of the miscellaneous corrections rapporteur CR</w:t>
      </w:r>
      <w:r w:rsidR="00164A6A">
        <w:rPr>
          <w:rFonts w:ascii="Arial" w:hAnsi="Arial" w:cs="Arial"/>
          <w:color w:val="000000"/>
        </w:rPr>
        <w:t xml:space="preserve">. Companies need not </w:t>
      </w:r>
      <w:r w:rsidR="005F14BD">
        <w:rPr>
          <w:rFonts w:ascii="Arial" w:hAnsi="Arial" w:cs="Arial"/>
          <w:color w:val="000000"/>
        </w:rPr>
        <w:t>address</w:t>
      </w:r>
      <w:r w:rsidR="00164A6A">
        <w:rPr>
          <w:rFonts w:ascii="Arial" w:hAnsi="Arial" w:cs="Arial"/>
          <w:color w:val="000000"/>
        </w:rPr>
        <w:t xml:space="preserve"> </w:t>
      </w:r>
      <w:r w:rsidR="003130BC">
        <w:rPr>
          <w:rFonts w:ascii="Arial" w:hAnsi="Arial" w:cs="Arial"/>
          <w:color w:val="000000"/>
        </w:rPr>
        <w:t>this in their contribution.</w:t>
      </w:r>
    </w:p>
    <w:p w14:paraId="0C8378D3" w14:textId="7D6B2F81" w:rsidR="0093327F" w:rsidRPr="00576A39" w:rsidRDefault="00164A6A" w:rsidP="001A5798">
      <w:pPr>
        <w:spacing w:before="100" w:beforeAutospacing="1" w:after="100" w:afterAutospacing="1"/>
        <w:rPr>
          <w:rFonts w:eastAsia="Times New Roman"/>
        </w:rPr>
      </w:pPr>
      <w:r w:rsidRPr="00AD25BB">
        <w:rPr>
          <w:rFonts w:ascii="Arial" w:hAnsi="Arial" w:cs="Arial"/>
          <w:b/>
          <w:bCs/>
          <w:color w:val="000000"/>
        </w:rPr>
        <w:t xml:space="preserve">MAC Issue </w:t>
      </w:r>
      <w:r>
        <w:rPr>
          <w:rFonts w:ascii="Arial" w:hAnsi="Arial" w:cs="Arial"/>
          <w:b/>
          <w:bCs/>
          <w:color w:val="000000"/>
        </w:rPr>
        <w:t>3</w:t>
      </w:r>
      <w:r w:rsidRPr="00AD25BB">
        <w:rPr>
          <w:rFonts w:ascii="Arial" w:hAnsi="Arial" w:cs="Arial"/>
          <w:color w:val="000000"/>
        </w:rPr>
        <w:t xml:space="preserve">: </w:t>
      </w:r>
      <w:r w:rsidR="003130BC">
        <w:rPr>
          <w:rFonts w:ascii="Arial" w:hAnsi="Arial" w:cs="Arial"/>
          <w:color w:val="000000"/>
        </w:rPr>
        <w:t>Monit</w:t>
      </w:r>
      <w:r w:rsidR="005F14BD">
        <w:rPr>
          <w:rFonts w:ascii="Arial" w:hAnsi="Arial" w:cs="Arial"/>
          <w:color w:val="000000"/>
        </w:rPr>
        <w:t xml:space="preserve">oring </w:t>
      </w:r>
      <w:r w:rsidR="003130BC" w:rsidRPr="003130BC">
        <w:rPr>
          <w:rFonts w:ascii="Arial" w:hAnsi="Arial" w:cs="Arial"/>
          <w:color w:val="000000"/>
        </w:rPr>
        <w:t>adap-SSBPeriodicityIndication-RNTI during C-DRX</w:t>
      </w:r>
    </w:p>
    <w:p w14:paraId="44D1AA29" w14:textId="525205BD" w:rsidR="00D97BB7" w:rsidRPr="00576A39" w:rsidRDefault="00D97BB7" w:rsidP="00576A39">
      <w:pPr>
        <w:ind w:left="100"/>
        <w:rPr>
          <w:rFonts w:eastAsia="Cambria"/>
          <w:highlight w:val="cyan"/>
          <w:lang w:val="en-CA"/>
        </w:rPr>
      </w:pPr>
    </w:p>
    <w:sectPr w:rsidR="00D97BB7" w:rsidRPr="00576A39">
      <w:headerReference w:type="even" r:id="rId16"/>
      <w:headerReference w:type="default" r:id="rId17"/>
      <w:headerReference w:type="firs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CE14" w14:textId="77777777" w:rsidR="0032025E" w:rsidRDefault="0032025E">
      <w:r>
        <w:separator/>
      </w:r>
    </w:p>
  </w:endnote>
  <w:endnote w:type="continuationSeparator" w:id="0">
    <w:p w14:paraId="63261229" w14:textId="77777777" w:rsidR="0032025E" w:rsidRDefault="0032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5051" w14:textId="77777777" w:rsidR="0032025E" w:rsidRDefault="0032025E">
      <w:r>
        <w:separator/>
      </w:r>
    </w:p>
  </w:footnote>
  <w:footnote w:type="continuationSeparator" w:id="0">
    <w:p w14:paraId="51223929" w14:textId="77777777" w:rsidR="0032025E" w:rsidRDefault="0032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8475" w14:textId="19CD31A2" w:rsidR="00A402B7" w:rsidRDefault="00A402B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0EE8" w14:textId="03B38A4C" w:rsidR="00A402B7" w:rsidRDefault="00A402B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383" w14:textId="0DDD73E3" w:rsidR="00A402B7" w:rsidRDefault="00A402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6"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694650509">
    <w:abstractNumId w:val="27"/>
  </w:num>
  <w:num w:numId="2" w16cid:durableId="1312439664">
    <w:abstractNumId w:val="11"/>
  </w:num>
  <w:num w:numId="3" w16cid:durableId="1987736051">
    <w:abstractNumId w:val="25"/>
  </w:num>
  <w:num w:numId="4" w16cid:durableId="1122383397">
    <w:abstractNumId w:val="17"/>
  </w:num>
  <w:num w:numId="5" w16cid:durableId="1734348995">
    <w:abstractNumId w:val="16"/>
  </w:num>
  <w:num w:numId="6" w16cid:durableId="1580291949">
    <w:abstractNumId w:val="15"/>
  </w:num>
  <w:num w:numId="7" w16cid:durableId="434639570">
    <w:abstractNumId w:val="7"/>
  </w:num>
  <w:num w:numId="8" w16cid:durableId="1253657797">
    <w:abstractNumId w:val="24"/>
  </w:num>
  <w:num w:numId="9" w16cid:durableId="989409660">
    <w:abstractNumId w:val="19"/>
  </w:num>
  <w:num w:numId="10" w16cid:durableId="1935480913">
    <w:abstractNumId w:val="14"/>
  </w:num>
  <w:num w:numId="11" w16cid:durableId="1384061923">
    <w:abstractNumId w:val="26"/>
  </w:num>
  <w:num w:numId="12" w16cid:durableId="1206212470">
    <w:abstractNumId w:val="10"/>
  </w:num>
  <w:num w:numId="13" w16cid:durableId="1399476393">
    <w:abstractNumId w:val="21"/>
  </w:num>
  <w:num w:numId="14" w16cid:durableId="1676225956">
    <w:abstractNumId w:val="13"/>
  </w:num>
  <w:num w:numId="15" w16cid:durableId="1560827985">
    <w:abstractNumId w:val="22"/>
  </w:num>
  <w:num w:numId="16" w16cid:durableId="703561344">
    <w:abstractNumId w:val="18"/>
  </w:num>
  <w:num w:numId="17" w16cid:durableId="848301372">
    <w:abstractNumId w:val="12"/>
  </w:num>
  <w:num w:numId="18" w16cid:durableId="2097969988">
    <w:abstractNumId w:val="3"/>
  </w:num>
  <w:num w:numId="19" w16cid:durableId="1859735336">
    <w:abstractNumId w:val="2"/>
  </w:num>
  <w:num w:numId="20" w16cid:durableId="2138864166">
    <w:abstractNumId w:val="1"/>
  </w:num>
  <w:num w:numId="21" w16cid:durableId="743599699">
    <w:abstractNumId w:val="0"/>
  </w:num>
  <w:num w:numId="22" w16cid:durableId="291712572">
    <w:abstractNumId w:val="4"/>
  </w:num>
  <w:num w:numId="23" w16cid:durableId="350301734">
    <w:abstractNumId w:val="23"/>
  </w:num>
  <w:num w:numId="24" w16cid:durableId="516966639">
    <w:abstractNumId w:val="5"/>
  </w:num>
  <w:num w:numId="25" w16cid:durableId="575746687">
    <w:abstractNumId w:val="20"/>
  </w:num>
  <w:num w:numId="26" w16cid:durableId="1815217459">
    <w:abstractNumId w:val="9"/>
  </w:num>
  <w:num w:numId="27" w16cid:durableId="1103305749">
    <w:abstractNumId w:val="8"/>
  </w:num>
  <w:num w:numId="28" w16cid:durableId="1799840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701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LGE - Hanseul Hong">
    <w15:presenceInfo w15:providerId="None" w15:userId="LGE - Hanseul Hong"/>
  </w15:person>
  <w15:person w15:author="RAN2#131b">
    <w15:presenceInfo w15:providerId="None" w15:userId="RAN2#1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4BEE"/>
    <w:rsid w:val="000153C3"/>
    <w:rsid w:val="00015475"/>
    <w:rsid w:val="000160B8"/>
    <w:rsid w:val="000169D2"/>
    <w:rsid w:val="0001722C"/>
    <w:rsid w:val="0001799A"/>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79D"/>
    <w:rsid w:val="000347C7"/>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4B76"/>
    <w:rsid w:val="0005517D"/>
    <w:rsid w:val="00055322"/>
    <w:rsid w:val="00055585"/>
    <w:rsid w:val="00055A69"/>
    <w:rsid w:val="00056175"/>
    <w:rsid w:val="0005666E"/>
    <w:rsid w:val="000571D5"/>
    <w:rsid w:val="0005728E"/>
    <w:rsid w:val="00057A5B"/>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3E0"/>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7A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095"/>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4A61"/>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4E0F"/>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59E9"/>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3CDC"/>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55"/>
    <w:rsid w:val="00160282"/>
    <w:rsid w:val="00160507"/>
    <w:rsid w:val="00160698"/>
    <w:rsid w:val="00160E8F"/>
    <w:rsid w:val="00161126"/>
    <w:rsid w:val="00161167"/>
    <w:rsid w:val="00161539"/>
    <w:rsid w:val="0016159E"/>
    <w:rsid w:val="00161723"/>
    <w:rsid w:val="00161B88"/>
    <w:rsid w:val="0016227B"/>
    <w:rsid w:val="00162369"/>
    <w:rsid w:val="0016294E"/>
    <w:rsid w:val="00163114"/>
    <w:rsid w:val="001632F2"/>
    <w:rsid w:val="00164307"/>
    <w:rsid w:val="00164A6A"/>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72D"/>
    <w:rsid w:val="00175F6B"/>
    <w:rsid w:val="00176E1B"/>
    <w:rsid w:val="001772B3"/>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AD"/>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5798"/>
    <w:rsid w:val="001A6150"/>
    <w:rsid w:val="001A6DD3"/>
    <w:rsid w:val="001A73A5"/>
    <w:rsid w:val="001A7B60"/>
    <w:rsid w:val="001B0289"/>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7C3"/>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0ED7"/>
    <w:rsid w:val="001E134A"/>
    <w:rsid w:val="001E1E42"/>
    <w:rsid w:val="001E2149"/>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004"/>
    <w:rsid w:val="00200AEE"/>
    <w:rsid w:val="0020131F"/>
    <w:rsid w:val="00201448"/>
    <w:rsid w:val="00201832"/>
    <w:rsid w:val="00201F49"/>
    <w:rsid w:val="002020E9"/>
    <w:rsid w:val="002026E1"/>
    <w:rsid w:val="0020298B"/>
    <w:rsid w:val="00203021"/>
    <w:rsid w:val="00203397"/>
    <w:rsid w:val="0020350C"/>
    <w:rsid w:val="002039D2"/>
    <w:rsid w:val="00203EDF"/>
    <w:rsid w:val="00204B0A"/>
    <w:rsid w:val="00204D50"/>
    <w:rsid w:val="00204DF1"/>
    <w:rsid w:val="002056DA"/>
    <w:rsid w:val="00205952"/>
    <w:rsid w:val="0020597E"/>
    <w:rsid w:val="002059E2"/>
    <w:rsid w:val="00206B14"/>
    <w:rsid w:val="002076D8"/>
    <w:rsid w:val="002077B6"/>
    <w:rsid w:val="00210A68"/>
    <w:rsid w:val="0021169D"/>
    <w:rsid w:val="00211857"/>
    <w:rsid w:val="00211C5A"/>
    <w:rsid w:val="002120E3"/>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AB6"/>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7F1"/>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3F1B"/>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8CB"/>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5882"/>
    <w:rsid w:val="002D639E"/>
    <w:rsid w:val="002D645C"/>
    <w:rsid w:val="002D67AC"/>
    <w:rsid w:val="002D6892"/>
    <w:rsid w:val="002D69A7"/>
    <w:rsid w:val="002D6D61"/>
    <w:rsid w:val="002D6FE0"/>
    <w:rsid w:val="002D7648"/>
    <w:rsid w:val="002E0C86"/>
    <w:rsid w:val="002E1279"/>
    <w:rsid w:val="002E20C1"/>
    <w:rsid w:val="002E2620"/>
    <w:rsid w:val="002E2CF9"/>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0BC"/>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025E"/>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27EC8"/>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A8F"/>
    <w:rsid w:val="00362FD7"/>
    <w:rsid w:val="0036365C"/>
    <w:rsid w:val="00363AD6"/>
    <w:rsid w:val="003649EE"/>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963"/>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65B6"/>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97EF6"/>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4EDC"/>
    <w:rsid w:val="003A50EF"/>
    <w:rsid w:val="003A5EE2"/>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06C6"/>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5F11"/>
    <w:rsid w:val="0040600F"/>
    <w:rsid w:val="00406251"/>
    <w:rsid w:val="0040642E"/>
    <w:rsid w:val="00406789"/>
    <w:rsid w:val="0040683C"/>
    <w:rsid w:val="00407462"/>
    <w:rsid w:val="004101DA"/>
    <w:rsid w:val="004106DB"/>
    <w:rsid w:val="00410951"/>
    <w:rsid w:val="004109EA"/>
    <w:rsid w:val="00411065"/>
    <w:rsid w:val="0041107A"/>
    <w:rsid w:val="0041131F"/>
    <w:rsid w:val="00411C31"/>
    <w:rsid w:val="00411CD9"/>
    <w:rsid w:val="004121EE"/>
    <w:rsid w:val="00412438"/>
    <w:rsid w:val="00412F4B"/>
    <w:rsid w:val="00413022"/>
    <w:rsid w:val="00413C95"/>
    <w:rsid w:val="0041400C"/>
    <w:rsid w:val="004142A1"/>
    <w:rsid w:val="0041437F"/>
    <w:rsid w:val="004149F4"/>
    <w:rsid w:val="004155E2"/>
    <w:rsid w:val="0041563D"/>
    <w:rsid w:val="0041564B"/>
    <w:rsid w:val="00416230"/>
    <w:rsid w:val="00416723"/>
    <w:rsid w:val="00416A1C"/>
    <w:rsid w:val="00416ADE"/>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CFF"/>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B4B"/>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2FE4"/>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18D"/>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6"/>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1A"/>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6AA8"/>
    <w:rsid w:val="005170C6"/>
    <w:rsid w:val="00517E2D"/>
    <w:rsid w:val="00520105"/>
    <w:rsid w:val="00520A08"/>
    <w:rsid w:val="00520B90"/>
    <w:rsid w:val="00520D29"/>
    <w:rsid w:val="00520E7C"/>
    <w:rsid w:val="00521B89"/>
    <w:rsid w:val="00522074"/>
    <w:rsid w:val="0052210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DAF"/>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4C0"/>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056"/>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7DB"/>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4E"/>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14BD"/>
    <w:rsid w:val="005F2275"/>
    <w:rsid w:val="005F2CF4"/>
    <w:rsid w:val="005F34A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3586"/>
    <w:rsid w:val="00614DFE"/>
    <w:rsid w:val="00614FFC"/>
    <w:rsid w:val="00615715"/>
    <w:rsid w:val="006160F2"/>
    <w:rsid w:val="00616F95"/>
    <w:rsid w:val="0061749B"/>
    <w:rsid w:val="00617EDA"/>
    <w:rsid w:val="00617F25"/>
    <w:rsid w:val="0062026E"/>
    <w:rsid w:val="00620CF5"/>
    <w:rsid w:val="00621188"/>
    <w:rsid w:val="006212FD"/>
    <w:rsid w:val="0062191B"/>
    <w:rsid w:val="00621B23"/>
    <w:rsid w:val="006233FF"/>
    <w:rsid w:val="006238D4"/>
    <w:rsid w:val="00623EAF"/>
    <w:rsid w:val="00624106"/>
    <w:rsid w:val="0062493E"/>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03E"/>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CE8"/>
    <w:rsid w:val="00660F02"/>
    <w:rsid w:val="006615BA"/>
    <w:rsid w:val="00661855"/>
    <w:rsid w:val="006622E3"/>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16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275E"/>
    <w:rsid w:val="0069304E"/>
    <w:rsid w:val="00693320"/>
    <w:rsid w:val="0069343D"/>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2467"/>
    <w:rsid w:val="006C337B"/>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4350"/>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314"/>
    <w:rsid w:val="0072789A"/>
    <w:rsid w:val="00727CB5"/>
    <w:rsid w:val="00727EAD"/>
    <w:rsid w:val="00727EE6"/>
    <w:rsid w:val="007302B3"/>
    <w:rsid w:val="00730B50"/>
    <w:rsid w:val="00730BC4"/>
    <w:rsid w:val="00730FE7"/>
    <w:rsid w:val="0073110A"/>
    <w:rsid w:val="007313C5"/>
    <w:rsid w:val="00731506"/>
    <w:rsid w:val="00731754"/>
    <w:rsid w:val="007317D5"/>
    <w:rsid w:val="0073258F"/>
    <w:rsid w:val="007326C7"/>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849"/>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259"/>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399"/>
    <w:rsid w:val="007B57AD"/>
    <w:rsid w:val="007B5AC6"/>
    <w:rsid w:val="007B5D2F"/>
    <w:rsid w:val="007B5D9A"/>
    <w:rsid w:val="007B6EB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6BA3"/>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E7494"/>
    <w:rsid w:val="007F0928"/>
    <w:rsid w:val="007F0A44"/>
    <w:rsid w:val="007F1545"/>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17"/>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0FF3"/>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209"/>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293"/>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365"/>
    <w:rsid w:val="00853BA6"/>
    <w:rsid w:val="00853D5D"/>
    <w:rsid w:val="0085452B"/>
    <w:rsid w:val="00855071"/>
    <w:rsid w:val="00855149"/>
    <w:rsid w:val="008556A3"/>
    <w:rsid w:val="00855B25"/>
    <w:rsid w:val="00856707"/>
    <w:rsid w:val="00856B3F"/>
    <w:rsid w:val="00860125"/>
    <w:rsid w:val="00860326"/>
    <w:rsid w:val="008606F3"/>
    <w:rsid w:val="00860A08"/>
    <w:rsid w:val="00860F83"/>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C82"/>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08F"/>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2B77"/>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9D4"/>
    <w:rsid w:val="008B6D7B"/>
    <w:rsid w:val="008B6E1D"/>
    <w:rsid w:val="008B74F4"/>
    <w:rsid w:val="008B766D"/>
    <w:rsid w:val="008B77AE"/>
    <w:rsid w:val="008B7CAF"/>
    <w:rsid w:val="008C0981"/>
    <w:rsid w:val="008C09B6"/>
    <w:rsid w:val="008C23D0"/>
    <w:rsid w:val="008C242E"/>
    <w:rsid w:val="008C29A4"/>
    <w:rsid w:val="008C2D82"/>
    <w:rsid w:val="008C3109"/>
    <w:rsid w:val="008C3C78"/>
    <w:rsid w:val="008C3E92"/>
    <w:rsid w:val="008C510D"/>
    <w:rsid w:val="008C514D"/>
    <w:rsid w:val="008C515F"/>
    <w:rsid w:val="008C5C0D"/>
    <w:rsid w:val="008C5F09"/>
    <w:rsid w:val="008C600F"/>
    <w:rsid w:val="008C729E"/>
    <w:rsid w:val="008C750B"/>
    <w:rsid w:val="008C7741"/>
    <w:rsid w:val="008C7B65"/>
    <w:rsid w:val="008C7F37"/>
    <w:rsid w:val="008D0D2F"/>
    <w:rsid w:val="008D484A"/>
    <w:rsid w:val="008D506B"/>
    <w:rsid w:val="008D7258"/>
    <w:rsid w:val="008D75E2"/>
    <w:rsid w:val="008D7736"/>
    <w:rsid w:val="008D77E3"/>
    <w:rsid w:val="008D7813"/>
    <w:rsid w:val="008D7AD5"/>
    <w:rsid w:val="008D7EBB"/>
    <w:rsid w:val="008E0682"/>
    <w:rsid w:val="008E090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3AC"/>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7F"/>
    <w:rsid w:val="0093330F"/>
    <w:rsid w:val="009333E2"/>
    <w:rsid w:val="009337EF"/>
    <w:rsid w:val="00933CDB"/>
    <w:rsid w:val="00933D16"/>
    <w:rsid w:val="009342E7"/>
    <w:rsid w:val="0093454C"/>
    <w:rsid w:val="00934630"/>
    <w:rsid w:val="00934F0D"/>
    <w:rsid w:val="0093652D"/>
    <w:rsid w:val="009366C6"/>
    <w:rsid w:val="00940363"/>
    <w:rsid w:val="00940533"/>
    <w:rsid w:val="009414C1"/>
    <w:rsid w:val="009420F2"/>
    <w:rsid w:val="00942116"/>
    <w:rsid w:val="0094241A"/>
    <w:rsid w:val="00942F69"/>
    <w:rsid w:val="009433D7"/>
    <w:rsid w:val="00943A3D"/>
    <w:rsid w:val="00944E06"/>
    <w:rsid w:val="009454D8"/>
    <w:rsid w:val="009461AF"/>
    <w:rsid w:val="0094650E"/>
    <w:rsid w:val="0094679D"/>
    <w:rsid w:val="0094728E"/>
    <w:rsid w:val="00947B57"/>
    <w:rsid w:val="0095015C"/>
    <w:rsid w:val="009505C2"/>
    <w:rsid w:val="009507F7"/>
    <w:rsid w:val="00950CA0"/>
    <w:rsid w:val="00950F62"/>
    <w:rsid w:val="0095165F"/>
    <w:rsid w:val="00951A1C"/>
    <w:rsid w:val="00951FE1"/>
    <w:rsid w:val="009520E0"/>
    <w:rsid w:val="00952CB8"/>
    <w:rsid w:val="00953688"/>
    <w:rsid w:val="00954449"/>
    <w:rsid w:val="00955AD3"/>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894"/>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5D27"/>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6C"/>
    <w:rsid w:val="009F17A8"/>
    <w:rsid w:val="009F1D8D"/>
    <w:rsid w:val="009F2DFE"/>
    <w:rsid w:val="009F2F76"/>
    <w:rsid w:val="009F3DE1"/>
    <w:rsid w:val="009F48C3"/>
    <w:rsid w:val="009F52AC"/>
    <w:rsid w:val="009F57B6"/>
    <w:rsid w:val="009F5CF7"/>
    <w:rsid w:val="009F5E1E"/>
    <w:rsid w:val="009F6256"/>
    <w:rsid w:val="009F6B82"/>
    <w:rsid w:val="009F6E16"/>
    <w:rsid w:val="009F734F"/>
    <w:rsid w:val="009F76BE"/>
    <w:rsid w:val="009F782B"/>
    <w:rsid w:val="00A00018"/>
    <w:rsid w:val="00A0015A"/>
    <w:rsid w:val="00A002E5"/>
    <w:rsid w:val="00A0110C"/>
    <w:rsid w:val="00A015C6"/>
    <w:rsid w:val="00A0213A"/>
    <w:rsid w:val="00A02B9B"/>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5B7F"/>
    <w:rsid w:val="00A163D0"/>
    <w:rsid w:val="00A16ADB"/>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245"/>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2B7"/>
    <w:rsid w:val="00A409C9"/>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2319"/>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6D8"/>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0D81"/>
    <w:rsid w:val="00AC30BF"/>
    <w:rsid w:val="00AC37F8"/>
    <w:rsid w:val="00AC3880"/>
    <w:rsid w:val="00AC45D1"/>
    <w:rsid w:val="00AC4ACD"/>
    <w:rsid w:val="00AC5068"/>
    <w:rsid w:val="00AC53D8"/>
    <w:rsid w:val="00AC5630"/>
    <w:rsid w:val="00AC7108"/>
    <w:rsid w:val="00AC7839"/>
    <w:rsid w:val="00AC7B1E"/>
    <w:rsid w:val="00AD00D1"/>
    <w:rsid w:val="00AD0475"/>
    <w:rsid w:val="00AD066D"/>
    <w:rsid w:val="00AD06B3"/>
    <w:rsid w:val="00AD1C4B"/>
    <w:rsid w:val="00AD1CD8"/>
    <w:rsid w:val="00AD1EA4"/>
    <w:rsid w:val="00AD2535"/>
    <w:rsid w:val="00AD25BB"/>
    <w:rsid w:val="00AD3A34"/>
    <w:rsid w:val="00AD3AF8"/>
    <w:rsid w:val="00AD3AFA"/>
    <w:rsid w:val="00AD4043"/>
    <w:rsid w:val="00AD4202"/>
    <w:rsid w:val="00AD4301"/>
    <w:rsid w:val="00AD4495"/>
    <w:rsid w:val="00AD44C1"/>
    <w:rsid w:val="00AD4C07"/>
    <w:rsid w:val="00AD4CDF"/>
    <w:rsid w:val="00AD4CF2"/>
    <w:rsid w:val="00AD5760"/>
    <w:rsid w:val="00AD613B"/>
    <w:rsid w:val="00AD6899"/>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0FBC"/>
    <w:rsid w:val="00AF143B"/>
    <w:rsid w:val="00AF17E3"/>
    <w:rsid w:val="00AF23E0"/>
    <w:rsid w:val="00AF2472"/>
    <w:rsid w:val="00AF2D55"/>
    <w:rsid w:val="00AF3007"/>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16"/>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74F"/>
    <w:rsid w:val="00B208ED"/>
    <w:rsid w:val="00B20B1A"/>
    <w:rsid w:val="00B2169B"/>
    <w:rsid w:val="00B232AE"/>
    <w:rsid w:val="00B2370C"/>
    <w:rsid w:val="00B23CDF"/>
    <w:rsid w:val="00B245CD"/>
    <w:rsid w:val="00B25081"/>
    <w:rsid w:val="00B25732"/>
    <w:rsid w:val="00B258BB"/>
    <w:rsid w:val="00B25AA5"/>
    <w:rsid w:val="00B26367"/>
    <w:rsid w:val="00B263F0"/>
    <w:rsid w:val="00B2732E"/>
    <w:rsid w:val="00B3094E"/>
    <w:rsid w:val="00B30E01"/>
    <w:rsid w:val="00B311D1"/>
    <w:rsid w:val="00B3228C"/>
    <w:rsid w:val="00B32748"/>
    <w:rsid w:val="00B32F2F"/>
    <w:rsid w:val="00B33564"/>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53"/>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8A2"/>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14E3"/>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740"/>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0EE6"/>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6DE"/>
    <w:rsid w:val="00C20F37"/>
    <w:rsid w:val="00C21441"/>
    <w:rsid w:val="00C228AD"/>
    <w:rsid w:val="00C22A16"/>
    <w:rsid w:val="00C2357C"/>
    <w:rsid w:val="00C23641"/>
    <w:rsid w:val="00C24342"/>
    <w:rsid w:val="00C247CA"/>
    <w:rsid w:val="00C24A33"/>
    <w:rsid w:val="00C24C14"/>
    <w:rsid w:val="00C24DEE"/>
    <w:rsid w:val="00C257CA"/>
    <w:rsid w:val="00C25BC1"/>
    <w:rsid w:val="00C266B5"/>
    <w:rsid w:val="00C26894"/>
    <w:rsid w:val="00C30CC2"/>
    <w:rsid w:val="00C3144A"/>
    <w:rsid w:val="00C32EE7"/>
    <w:rsid w:val="00C32FEA"/>
    <w:rsid w:val="00C332B6"/>
    <w:rsid w:val="00C33A53"/>
    <w:rsid w:val="00C33D71"/>
    <w:rsid w:val="00C34649"/>
    <w:rsid w:val="00C3509A"/>
    <w:rsid w:val="00C355FD"/>
    <w:rsid w:val="00C35825"/>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5F9C"/>
    <w:rsid w:val="00C56738"/>
    <w:rsid w:val="00C56907"/>
    <w:rsid w:val="00C570C3"/>
    <w:rsid w:val="00C57399"/>
    <w:rsid w:val="00C5754B"/>
    <w:rsid w:val="00C5780D"/>
    <w:rsid w:val="00C57882"/>
    <w:rsid w:val="00C60002"/>
    <w:rsid w:val="00C60803"/>
    <w:rsid w:val="00C60F39"/>
    <w:rsid w:val="00C610EF"/>
    <w:rsid w:val="00C61C94"/>
    <w:rsid w:val="00C624D6"/>
    <w:rsid w:val="00C63313"/>
    <w:rsid w:val="00C6352C"/>
    <w:rsid w:val="00C63955"/>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77AD4"/>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5E6E"/>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4E4"/>
    <w:rsid w:val="00CA2BCF"/>
    <w:rsid w:val="00CA2C0D"/>
    <w:rsid w:val="00CA302D"/>
    <w:rsid w:val="00CA3298"/>
    <w:rsid w:val="00CA34BC"/>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5CCE"/>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C7E"/>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37D12"/>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265"/>
    <w:rsid w:val="00D46B3A"/>
    <w:rsid w:val="00D473C7"/>
    <w:rsid w:val="00D477E3"/>
    <w:rsid w:val="00D479D2"/>
    <w:rsid w:val="00D47F16"/>
    <w:rsid w:val="00D50BF1"/>
    <w:rsid w:val="00D50C7B"/>
    <w:rsid w:val="00D5126A"/>
    <w:rsid w:val="00D51805"/>
    <w:rsid w:val="00D51B68"/>
    <w:rsid w:val="00D51FE6"/>
    <w:rsid w:val="00D52003"/>
    <w:rsid w:val="00D52816"/>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3F0"/>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0FE"/>
    <w:rsid w:val="00D96339"/>
    <w:rsid w:val="00D96E46"/>
    <w:rsid w:val="00D9759B"/>
    <w:rsid w:val="00D979E9"/>
    <w:rsid w:val="00D97BB7"/>
    <w:rsid w:val="00D97FB7"/>
    <w:rsid w:val="00DA0769"/>
    <w:rsid w:val="00DA162E"/>
    <w:rsid w:val="00DA178B"/>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A20"/>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3ED"/>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67C"/>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4A6"/>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93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7F0"/>
    <w:rsid w:val="00E91C42"/>
    <w:rsid w:val="00E91EE7"/>
    <w:rsid w:val="00E92F86"/>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010"/>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55F"/>
    <w:rsid w:val="00ED173B"/>
    <w:rsid w:val="00ED1B1A"/>
    <w:rsid w:val="00ED2044"/>
    <w:rsid w:val="00ED29C6"/>
    <w:rsid w:val="00ED2D35"/>
    <w:rsid w:val="00ED3B2E"/>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5922"/>
    <w:rsid w:val="00EE7D7C"/>
    <w:rsid w:val="00EF0422"/>
    <w:rsid w:val="00EF0784"/>
    <w:rsid w:val="00EF0B64"/>
    <w:rsid w:val="00EF15D0"/>
    <w:rsid w:val="00EF1BE4"/>
    <w:rsid w:val="00EF24D6"/>
    <w:rsid w:val="00EF37F6"/>
    <w:rsid w:val="00EF3833"/>
    <w:rsid w:val="00EF447F"/>
    <w:rsid w:val="00EF4F35"/>
    <w:rsid w:val="00EF5974"/>
    <w:rsid w:val="00EF636F"/>
    <w:rsid w:val="00EF6C05"/>
    <w:rsid w:val="00EF7F13"/>
    <w:rsid w:val="00EF7F53"/>
    <w:rsid w:val="00F0132A"/>
    <w:rsid w:val="00F01FDA"/>
    <w:rsid w:val="00F02DCC"/>
    <w:rsid w:val="00F02E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27D2A"/>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426"/>
    <w:rsid w:val="00F44780"/>
    <w:rsid w:val="00F458BA"/>
    <w:rsid w:val="00F45B81"/>
    <w:rsid w:val="00F45DE9"/>
    <w:rsid w:val="00F4627D"/>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0959"/>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558"/>
    <w:rsid w:val="00F808AE"/>
    <w:rsid w:val="00F812DF"/>
    <w:rsid w:val="00F81466"/>
    <w:rsid w:val="00F81510"/>
    <w:rsid w:val="00F81A4A"/>
    <w:rsid w:val="00F825CE"/>
    <w:rsid w:val="00F83B2E"/>
    <w:rsid w:val="00F8443A"/>
    <w:rsid w:val="00F847B7"/>
    <w:rsid w:val="00F84FC7"/>
    <w:rsid w:val="00F8559D"/>
    <w:rsid w:val="00F8596C"/>
    <w:rsid w:val="00F85AB4"/>
    <w:rsid w:val="00F85BF5"/>
    <w:rsid w:val="00F85D31"/>
    <w:rsid w:val="00F87875"/>
    <w:rsid w:val="00F90396"/>
    <w:rsid w:val="00F90A7F"/>
    <w:rsid w:val="00F90AE0"/>
    <w:rsid w:val="00F9107D"/>
    <w:rsid w:val="00F91114"/>
    <w:rsid w:val="00F9253A"/>
    <w:rsid w:val="00F92F8A"/>
    <w:rsid w:val="00F939CB"/>
    <w:rsid w:val="00F93B6B"/>
    <w:rsid w:val="00F94074"/>
    <w:rsid w:val="00F941A4"/>
    <w:rsid w:val="00F94AF0"/>
    <w:rsid w:val="00F94B61"/>
    <w:rsid w:val="00F95832"/>
    <w:rsid w:val="00F95ED6"/>
    <w:rsid w:val="00F9605C"/>
    <w:rsid w:val="00F960A6"/>
    <w:rsid w:val="00F963C0"/>
    <w:rsid w:val="00F9700F"/>
    <w:rsid w:val="00F97290"/>
    <w:rsid w:val="00F97D9C"/>
    <w:rsid w:val="00FA08A2"/>
    <w:rsid w:val="00FA202D"/>
    <w:rsid w:val="00FA2CFB"/>
    <w:rsid w:val="00FA2FA6"/>
    <w:rsid w:val="00FA3951"/>
    <w:rsid w:val="00FA39F0"/>
    <w:rsid w:val="00FA3CB8"/>
    <w:rsid w:val="00FA5146"/>
    <w:rsid w:val="00FA5B6F"/>
    <w:rsid w:val="00FA5CA1"/>
    <w:rsid w:val="00FA620F"/>
    <w:rsid w:val="00FA62EA"/>
    <w:rsid w:val="00FA7CDB"/>
    <w:rsid w:val="00FB0444"/>
    <w:rsid w:val="00FB1CC6"/>
    <w:rsid w:val="00FB2174"/>
    <w:rsid w:val="00FB2E04"/>
    <w:rsid w:val="00FB3251"/>
    <w:rsid w:val="00FB36AA"/>
    <w:rsid w:val="00FB3D73"/>
    <w:rsid w:val="00FB471E"/>
    <w:rsid w:val="00FB58A7"/>
    <w:rsid w:val="00FB6386"/>
    <w:rsid w:val="00FB6B1F"/>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299C"/>
    <w:rsid w:val="00FE2B47"/>
    <w:rsid w:val="00FE3046"/>
    <w:rsid w:val="00FE350B"/>
    <w:rsid w:val="00FE388D"/>
    <w:rsid w:val="00FE47D6"/>
    <w:rsid w:val="00FE4E0A"/>
    <w:rsid w:val="00FE524B"/>
    <w:rsid w:val="00FE5E34"/>
    <w:rsid w:val="00FE6521"/>
    <w:rsid w:val="00FF06A9"/>
    <w:rsid w:val="00FF0CCB"/>
    <w:rsid w:val="00FF1115"/>
    <w:rsid w:val="00FF1A26"/>
    <w:rsid w:val="00FF24E0"/>
    <w:rsid w:val="00FF2E57"/>
    <w:rsid w:val="00FF303F"/>
    <w:rsid w:val="00FF33C0"/>
    <w:rsid w:val="00FF4565"/>
    <w:rsid w:val="00FF56F4"/>
    <w:rsid w:val="00FF5B7B"/>
    <w:rsid w:val="00FF5D38"/>
    <w:rsid w:val="00FF60C9"/>
    <w:rsid w:val="00FF64F2"/>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343D"/>
    <w:rPr>
      <w:rFonts w:ascii="Calibri" w:eastAsiaTheme="minorHAnsi" w:hAnsi="Calibri" w:cs="Calibri"/>
      <w:sz w:val="22"/>
      <w:szCs w:val="22"/>
      <w:lang w:eastAsia="en-US"/>
    </w:rPr>
  </w:style>
  <w:style w:type="paragraph" w:styleId="1">
    <w:name w:val="heading 1"/>
    <w:next w:val="a"/>
    <w:link w:val="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rFonts w:eastAsia="Arial"/>
      <w:sz w:val="28"/>
    </w:rPr>
  </w:style>
  <w:style w:type="paragraph" w:styleId="30">
    <w:name w:val="heading 3"/>
    <w:basedOn w:val="2"/>
    <w:next w:val="a"/>
    <w:link w:val="3Char"/>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1">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2"/>
    <w:semiHidden/>
    <w:pPr>
      <w:ind w:left="1418" w:hanging="1418"/>
    </w:pPr>
  </w:style>
  <w:style w:type="paragraph" w:styleId="32">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eastAsia="DengXian"/>
      <w:i/>
      <w:iCs/>
      <w:color w:val="44546A"/>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jc w:val="both"/>
    </w:pPr>
    <w:rPr>
      <w:szCs w:val="24"/>
      <w:lang w:val="zh-CN"/>
    </w:rPr>
  </w:style>
  <w:style w:type="paragraph" w:styleId="52">
    <w:name w:val="List Bullet 5"/>
    <w:basedOn w:val="42"/>
    <w:qFormat/>
    <w:pPr>
      <w:ind w:left="1702"/>
    </w:pPr>
  </w:style>
  <w:style w:type="paragraph" w:styleId="80">
    <w:name w:val="toc 8"/>
    <w:basedOn w:val="10"/>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pPr>
    <w:rPr>
      <w:rFonts w:ascii="Arial" w:hAnsi="Arial"/>
      <w:b/>
      <w:sz w:val="18"/>
      <w:lang w:val="en-GB" w:eastAsia="en-US"/>
    </w:rPr>
  </w:style>
  <w:style w:type="paragraph" w:styleId="ad">
    <w:name w:val="footnote text"/>
    <w:basedOn w:val="a"/>
    <w:semiHidden/>
    <w:pPr>
      <w:keepLines/>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semiHidden/>
    <w:pPr>
      <w:ind w:left="1418" w:hanging="1418"/>
    </w:pPr>
  </w:style>
  <w:style w:type="paragraph" w:styleId="ae">
    <w:name w:val="Normal (Web)"/>
    <w:basedOn w:val="a"/>
    <w:uiPriority w:val="99"/>
    <w:unhideWhenUsed/>
    <w:qFormat/>
    <w:pPr>
      <w:spacing w:before="100" w:beforeAutospacing="1" w:after="100" w:afterAutospacing="1"/>
    </w:pPr>
    <w:rPr>
      <w:rFonts w:ascii="SimSun" w:hAnsi="SimSun" w:cs="SimSun"/>
      <w:sz w:val="24"/>
      <w:szCs w:val="24"/>
      <w:lang w:eastAsia="zh-CN"/>
    </w:rPr>
  </w:style>
  <w:style w:type="paragraph" w:styleId="11">
    <w:name w:val="index 1"/>
    <w:basedOn w:val="a"/>
    <w:semiHidden/>
    <w:pPr>
      <w:keepLines/>
    </w:pPr>
  </w:style>
  <w:style w:type="paragraph" w:styleId="24">
    <w:name w:val="index 2"/>
    <w:basedOn w:val="11"/>
    <w:semiHidden/>
    <w:pPr>
      <w:ind w:left="284"/>
    </w:pPr>
  </w:style>
  <w:style w:type="paragraph" w:styleId="af">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eastAsia="en-US"/>
    </w:rPr>
  </w:style>
  <w:style w:type="paragraph" w:styleId="af7">
    <w:name w:val="List Paragraph"/>
    <w:basedOn w:val="a"/>
    <w:link w:val="Char4"/>
    <w:uiPriority w:val="34"/>
    <w:qFormat/>
    <w:pPr>
      <w:ind w:left="720"/>
      <w:jc w:val="both"/>
    </w:pPr>
    <w:rPr>
      <w:rFonts w:ascii="DengXian" w:hAnsi="SimSun" w:cs="SimSun"/>
      <w:sz w:val="21"/>
      <w:szCs w:val="21"/>
      <w:lang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제목 Char"/>
    <w:link w:val="af"/>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rPr>
  </w:style>
  <w:style w:type="character" w:customStyle="1" w:styleId="Char2">
    <w:name w:val="머리글 Char"/>
    <w:link w:val="ac"/>
    <w:qFormat/>
    <w:rPr>
      <w:rFonts w:ascii="Arial" w:hAnsi="Arial"/>
      <w:b/>
      <w:sz w:val="18"/>
      <w:lang w:val="en-GB" w:eastAsia="en-US"/>
    </w:rPr>
  </w:style>
  <w:style w:type="paragraph" w:customStyle="1" w:styleId="Agreement">
    <w:name w:val="Agreement"/>
    <w:basedOn w:val="a"/>
    <w:next w:val="Doc-text2"/>
    <w:qFormat/>
    <w:pPr>
      <w:numPr>
        <w:numId w:val="3"/>
      </w:numPr>
      <w:spacing w:before="6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Char">
    <w:name w:val="제목 3 Char"/>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kern w:val="2"/>
      <w:sz w:val="24"/>
      <w:lang w:eastAsia="zh-CN"/>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qFormat/>
    <w:rPr>
      <w:rFonts w:ascii="Arial" w:eastAsia="Arial" w:hAnsi="Arial"/>
      <w:sz w:val="28"/>
      <w:lang w:val="en-GB"/>
    </w:rPr>
  </w:style>
  <w:style w:type="character" w:customStyle="1" w:styleId="af8">
    <w:name w:val="页眉 字符"/>
    <w:qFormat/>
    <w:rPr>
      <w:rFonts w:ascii="Arial" w:hAnsi="Arial"/>
      <w:b/>
      <w:sz w:val="18"/>
      <w:lang w:val="en-GB" w:eastAsia="en-US"/>
    </w:rPr>
  </w:style>
  <w:style w:type="character" w:customStyle="1" w:styleId="Char">
    <w:name w:val="캡션 Char"/>
    <w:link w:val="a6"/>
    <w:qFormat/>
    <w:rPr>
      <w:rFonts w:ascii="Times New Roman" w:eastAsia="DengXian" w:hAnsi="Times New Roman"/>
      <w:i/>
      <w:iCs/>
      <w:color w:val="44546A"/>
      <w:sz w:val="18"/>
      <w:szCs w:val="18"/>
      <w:lang w:eastAsia="en-US"/>
    </w:rPr>
  </w:style>
  <w:style w:type="character" w:customStyle="1" w:styleId="Char4">
    <w:name w:val="목록 단락 Char"/>
    <w:link w:val="af7"/>
    <w:uiPriority w:val="34"/>
    <w:qFormat/>
    <w:locked/>
    <w:rPr>
      <w:rFonts w:ascii="DengXian" w:hAnsi="SimSun" w:cs="SimSun"/>
      <w:sz w:val="21"/>
      <w:szCs w:val="21"/>
    </w:rPr>
  </w:style>
  <w:style w:type="character" w:customStyle="1" w:styleId="Char5">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pPr>
    <w:rPr>
      <w:rFonts w:ascii="Arial" w:eastAsia="MS Mincho" w:hAnsi="Arial" w:cs="Arial"/>
      <w:b/>
      <w:szCs w:val="24"/>
      <w:lang w:eastAsia="zh-CN"/>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cs="Arial"/>
      <w:szCs w:val="24"/>
    </w:rPr>
  </w:style>
  <w:style w:type="paragraph" w:styleId="af9">
    <w:name w:val="Bibliography"/>
    <w:basedOn w:val="a"/>
    <w:next w:val="a"/>
    <w:uiPriority w:val="37"/>
    <w:semiHidden/>
    <w:unhideWhenUsed/>
    <w:rsid w:val="0021169D"/>
  </w:style>
  <w:style w:type="paragraph" w:styleId="afa">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0"/>
    <w:rsid w:val="0021169D"/>
    <w:pPr>
      <w:spacing w:after="120" w:line="480" w:lineRule="auto"/>
    </w:pPr>
  </w:style>
  <w:style w:type="character" w:customStyle="1" w:styleId="2Char0">
    <w:name w:val="본문 2 Char"/>
    <w:basedOn w:val="a0"/>
    <w:link w:val="25"/>
    <w:rsid w:val="0021169D"/>
    <w:rPr>
      <w:rFonts w:ascii="Times New Roman" w:hAnsi="Times New Roman"/>
      <w:lang w:val="en-GB" w:eastAsia="en-US"/>
    </w:rPr>
  </w:style>
  <w:style w:type="paragraph" w:styleId="34">
    <w:name w:val="Body Text 3"/>
    <w:basedOn w:val="a"/>
    <w:link w:val="3Char0"/>
    <w:rsid w:val="0021169D"/>
    <w:pPr>
      <w:spacing w:after="120"/>
    </w:pPr>
    <w:rPr>
      <w:sz w:val="16"/>
      <w:szCs w:val="16"/>
    </w:rPr>
  </w:style>
  <w:style w:type="character" w:customStyle="1" w:styleId="3Char0">
    <w:name w:val="본문 3 Char"/>
    <w:basedOn w:val="a0"/>
    <w:link w:val="34"/>
    <w:rsid w:val="0021169D"/>
    <w:rPr>
      <w:rFonts w:ascii="Times New Roman" w:hAnsi="Times New Roman"/>
      <w:sz w:val="16"/>
      <w:szCs w:val="16"/>
      <w:lang w:val="en-GB" w:eastAsia="en-US"/>
    </w:rPr>
  </w:style>
  <w:style w:type="paragraph" w:styleId="afb">
    <w:name w:val="Body Text First Indent"/>
    <w:basedOn w:val="a9"/>
    <w:link w:val="Char6"/>
    <w:rsid w:val="0021169D"/>
    <w:pPr>
      <w:spacing w:afterLines="0" w:after="180"/>
      <w:ind w:firstLine="360"/>
      <w:jc w:val="left"/>
    </w:pPr>
    <w:rPr>
      <w:szCs w:val="20"/>
      <w:lang w:val="en-GB"/>
    </w:rPr>
  </w:style>
  <w:style w:type="character" w:customStyle="1" w:styleId="Char6">
    <w:name w:val="본문 첫 줄 들여쓰기 Char"/>
    <w:basedOn w:val="Char1"/>
    <w:link w:val="afb"/>
    <w:rsid w:val="0021169D"/>
    <w:rPr>
      <w:rFonts w:ascii="Times New Roman" w:hAnsi="Times New Roman"/>
      <w:szCs w:val="24"/>
      <w:lang w:val="en-GB" w:eastAsia="en-US"/>
    </w:rPr>
  </w:style>
  <w:style w:type="paragraph" w:styleId="afc">
    <w:name w:val="Body Text Indent"/>
    <w:basedOn w:val="a"/>
    <w:link w:val="Char7"/>
    <w:rsid w:val="0021169D"/>
    <w:pPr>
      <w:spacing w:after="120"/>
      <w:ind w:left="283"/>
    </w:pPr>
  </w:style>
  <w:style w:type="character" w:customStyle="1" w:styleId="Char7">
    <w:name w:val="본문 들여쓰기 Char"/>
    <w:basedOn w:val="a0"/>
    <w:link w:val="afc"/>
    <w:rsid w:val="0021169D"/>
    <w:rPr>
      <w:rFonts w:ascii="Times New Roman" w:hAnsi="Times New Roman"/>
      <w:lang w:val="en-GB" w:eastAsia="en-US"/>
    </w:rPr>
  </w:style>
  <w:style w:type="paragraph" w:styleId="26">
    <w:name w:val="Body Text First Indent 2"/>
    <w:basedOn w:val="afc"/>
    <w:link w:val="2Char1"/>
    <w:rsid w:val="0021169D"/>
    <w:pPr>
      <w:spacing w:after="180"/>
      <w:ind w:left="360" w:firstLine="360"/>
    </w:pPr>
  </w:style>
  <w:style w:type="character" w:customStyle="1" w:styleId="2Char1">
    <w:name w:val="본문 첫 줄 들여쓰기 2 Char"/>
    <w:basedOn w:val="Char7"/>
    <w:link w:val="26"/>
    <w:rsid w:val="0021169D"/>
    <w:rPr>
      <w:rFonts w:ascii="Times New Roman" w:hAnsi="Times New Roman"/>
      <w:lang w:val="en-GB" w:eastAsia="en-US"/>
    </w:rPr>
  </w:style>
  <w:style w:type="paragraph" w:styleId="27">
    <w:name w:val="Body Text Indent 2"/>
    <w:basedOn w:val="a"/>
    <w:link w:val="2Char2"/>
    <w:rsid w:val="0021169D"/>
    <w:pPr>
      <w:spacing w:after="120" w:line="480" w:lineRule="auto"/>
      <w:ind w:left="283"/>
    </w:pPr>
  </w:style>
  <w:style w:type="character" w:customStyle="1" w:styleId="2Char2">
    <w:name w:val="본문 들여쓰기 2 Char"/>
    <w:basedOn w:val="a0"/>
    <w:link w:val="27"/>
    <w:rsid w:val="0021169D"/>
    <w:rPr>
      <w:rFonts w:ascii="Times New Roman" w:hAnsi="Times New Roman"/>
      <w:lang w:val="en-GB" w:eastAsia="en-US"/>
    </w:rPr>
  </w:style>
  <w:style w:type="paragraph" w:styleId="35">
    <w:name w:val="Body Text Indent 3"/>
    <w:basedOn w:val="a"/>
    <w:link w:val="3Char1"/>
    <w:rsid w:val="0021169D"/>
    <w:pPr>
      <w:spacing w:after="120"/>
      <w:ind w:left="283"/>
    </w:pPr>
    <w:rPr>
      <w:sz w:val="16"/>
      <w:szCs w:val="16"/>
    </w:rPr>
  </w:style>
  <w:style w:type="character" w:customStyle="1" w:styleId="3Char1">
    <w:name w:val="본문 들여쓰기 3 Char"/>
    <w:basedOn w:val="a0"/>
    <w:link w:val="35"/>
    <w:rsid w:val="0021169D"/>
    <w:rPr>
      <w:rFonts w:ascii="Times New Roman" w:hAnsi="Times New Roman"/>
      <w:sz w:val="16"/>
      <w:szCs w:val="16"/>
      <w:lang w:val="en-GB" w:eastAsia="en-US"/>
    </w:rPr>
  </w:style>
  <w:style w:type="paragraph" w:styleId="afd">
    <w:name w:val="Closing"/>
    <w:basedOn w:val="a"/>
    <w:link w:val="Char8"/>
    <w:rsid w:val="0021169D"/>
    <w:pPr>
      <w:ind w:left="4252"/>
    </w:pPr>
  </w:style>
  <w:style w:type="character" w:customStyle="1" w:styleId="Char8">
    <w:name w:val="맺음말 Char"/>
    <w:basedOn w:val="a0"/>
    <w:link w:val="afd"/>
    <w:rsid w:val="0021169D"/>
    <w:rPr>
      <w:rFonts w:ascii="Times New Roman" w:hAnsi="Times New Roman"/>
      <w:lang w:val="en-GB" w:eastAsia="en-US"/>
    </w:rPr>
  </w:style>
  <w:style w:type="paragraph" w:styleId="afe">
    <w:name w:val="Date"/>
    <w:basedOn w:val="a"/>
    <w:next w:val="a"/>
    <w:link w:val="Char9"/>
    <w:rsid w:val="0021169D"/>
  </w:style>
  <w:style w:type="character" w:customStyle="1" w:styleId="Char9">
    <w:name w:val="날짜 Char"/>
    <w:basedOn w:val="a0"/>
    <w:link w:val="afe"/>
    <w:rsid w:val="0021169D"/>
    <w:rPr>
      <w:rFonts w:ascii="Times New Roman" w:hAnsi="Times New Roman"/>
      <w:lang w:val="en-GB" w:eastAsia="en-US"/>
    </w:rPr>
  </w:style>
  <w:style w:type="paragraph" w:styleId="aff">
    <w:name w:val="E-mail Signature"/>
    <w:basedOn w:val="a"/>
    <w:link w:val="Chara"/>
    <w:rsid w:val="0021169D"/>
  </w:style>
  <w:style w:type="character" w:customStyle="1" w:styleId="Chara">
    <w:name w:val="전자 메일 서명 Char"/>
    <w:basedOn w:val="a0"/>
    <w:link w:val="aff"/>
    <w:rsid w:val="0021169D"/>
    <w:rPr>
      <w:rFonts w:ascii="Times New Roman" w:hAnsi="Times New Roman"/>
      <w:lang w:val="en-GB" w:eastAsia="en-US"/>
    </w:rPr>
  </w:style>
  <w:style w:type="paragraph" w:styleId="aff0">
    <w:name w:val="endnote text"/>
    <w:basedOn w:val="a"/>
    <w:link w:val="Charb"/>
    <w:rsid w:val="0021169D"/>
  </w:style>
  <w:style w:type="character" w:customStyle="1" w:styleId="Charb">
    <w:name w:val="미주 텍스트 Char"/>
    <w:basedOn w:val="a0"/>
    <w:link w:val="aff0"/>
    <w:rsid w:val="0021169D"/>
    <w:rPr>
      <w:rFonts w:ascii="Times New Roman" w:hAnsi="Times New Roman"/>
      <w:lang w:val="en-GB" w:eastAsia="en-US"/>
    </w:rPr>
  </w:style>
  <w:style w:type="paragraph" w:styleId="aff1">
    <w:name w:val="envelope address"/>
    <w:basedOn w:val="a"/>
    <w:rsid w:val="0021169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2">
    <w:name w:val="envelope return"/>
    <w:basedOn w:val="a"/>
    <w:rsid w:val="0021169D"/>
    <w:rPr>
      <w:rFonts w:asciiTheme="majorHAnsi" w:eastAsiaTheme="majorEastAsia" w:hAnsiTheme="majorHAnsi" w:cstheme="majorBidi"/>
    </w:rPr>
  </w:style>
  <w:style w:type="paragraph" w:styleId="HTML">
    <w:name w:val="HTML Address"/>
    <w:basedOn w:val="a"/>
    <w:link w:val="HTMLChar"/>
    <w:rsid w:val="0021169D"/>
    <w:rPr>
      <w:i/>
      <w:iCs/>
    </w:rPr>
  </w:style>
  <w:style w:type="character" w:customStyle="1" w:styleId="HTMLChar">
    <w:name w:val="HTML 주소 Char"/>
    <w:basedOn w:val="a0"/>
    <w:link w:val="HTML"/>
    <w:rsid w:val="0021169D"/>
    <w:rPr>
      <w:rFonts w:ascii="Times New Roman" w:hAnsi="Times New Roman"/>
      <w:i/>
      <w:iCs/>
      <w:lang w:val="en-GB" w:eastAsia="en-US"/>
    </w:rPr>
  </w:style>
  <w:style w:type="paragraph" w:styleId="HTML0">
    <w:name w:val="HTML Preformatted"/>
    <w:basedOn w:val="a"/>
    <w:link w:val="HTMLChar0"/>
    <w:rsid w:val="0021169D"/>
    <w:rPr>
      <w:rFonts w:ascii="Consolas" w:hAnsi="Consolas"/>
    </w:rPr>
  </w:style>
  <w:style w:type="character" w:customStyle="1" w:styleId="HTMLChar0">
    <w:name w:val="미리 서식이 지정된 HTML Char"/>
    <w:basedOn w:val="a0"/>
    <w:link w:val="HTML0"/>
    <w:rsid w:val="0021169D"/>
    <w:rPr>
      <w:rFonts w:ascii="Consolas" w:hAnsi="Consolas"/>
      <w:lang w:val="en-GB" w:eastAsia="en-US"/>
    </w:rPr>
  </w:style>
  <w:style w:type="paragraph" w:styleId="36">
    <w:name w:val="index 3"/>
    <w:basedOn w:val="a"/>
    <w:next w:val="a"/>
    <w:rsid w:val="0021169D"/>
    <w:pPr>
      <w:ind w:left="600" w:hanging="200"/>
    </w:pPr>
  </w:style>
  <w:style w:type="paragraph" w:styleId="44">
    <w:name w:val="index 4"/>
    <w:basedOn w:val="a"/>
    <w:next w:val="a"/>
    <w:rsid w:val="0021169D"/>
    <w:pPr>
      <w:ind w:left="800" w:hanging="200"/>
    </w:pPr>
  </w:style>
  <w:style w:type="paragraph" w:styleId="54">
    <w:name w:val="index 5"/>
    <w:basedOn w:val="a"/>
    <w:next w:val="a"/>
    <w:rsid w:val="0021169D"/>
    <w:pPr>
      <w:ind w:left="1000" w:hanging="200"/>
    </w:pPr>
  </w:style>
  <w:style w:type="paragraph" w:styleId="61">
    <w:name w:val="index 6"/>
    <w:basedOn w:val="a"/>
    <w:next w:val="a"/>
    <w:rsid w:val="0021169D"/>
    <w:pPr>
      <w:ind w:left="1200" w:hanging="200"/>
    </w:pPr>
  </w:style>
  <w:style w:type="paragraph" w:styleId="71">
    <w:name w:val="index 7"/>
    <w:basedOn w:val="a"/>
    <w:next w:val="a"/>
    <w:rsid w:val="0021169D"/>
    <w:pPr>
      <w:ind w:left="1400" w:hanging="200"/>
    </w:pPr>
  </w:style>
  <w:style w:type="paragraph" w:styleId="81">
    <w:name w:val="index 8"/>
    <w:basedOn w:val="a"/>
    <w:next w:val="a"/>
    <w:rsid w:val="0021169D"/>
    <w:pPr>
      <w:ind w:left="1600" w:hanging="200"/>
    </w:pPr>
  </w:style>
  <w:style w:type="paragraph" w:styleId="91">
    <w:name w:val="index 9"/>
    <w:basedOn w:val="a"/>
    <w:next w:val="a"/>
    <w:rsid w:val="0021169D"/>
    <w:pPr>
      <w:ind w:left="1800" w:hanging="200"/>
    </w:pPr>
  </w:style>
  <w:style w:type="paragraph" w:styleId="aff3">
    <w:name w:val="index heading"/>
    <w:basedOn w:val="a"/>
    <w:next w:val="11"/>
    <w:rsid w:val="0021169D"/>
    <w:rPr>
      <w:rFonts w:asciiTheme="majorHAnsi" w:eastAsiaTheme="majorEastAsia" w:hAnsiTheme="majorHAnsi" w:cstheme="majorBidi"/>
      <w:b/>
      <w:bCs/>
    </w:rPr>
  </w:style>
  <w:style w:type="paragraph" w:styleId="aff4">
    <w:name w:val="Intense Quote"/>
    <w:basedOn w:val="a"/>
    <w:next w:val="a"/>
    <w:link w:val="Charc"/>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강한 인용 Char"/>
    <w:basedOn w:val="a0"/>
    <w:link w:val="aff4"/>
    <w:uiPriority w:val="99"/>
    <w:semiHidden/>
    <w:rsid w:val="0021169D"/>
    <w:rPr>
      <w:rFonts w:ascii="Times New Roman" w:hAnsi="Times New Roman"/>
      <w:i/>
      <w:iCs/>
      <w:color w:val="4472C4" w:themeColor="accent1"/>
      <w:lang w:val="en-GB" w:eastAsia="en-US"/>
    </w:rPr>
  </w:style>
  <w:style w:type="paragraph" w:styleId="aff5">
    <w:name w:val="List Continue"/>
    <w:basedOn w:val="a"/>
    <w:rsid w:val="0021169D"/>
    <w:pPr>
      <w:spacing w:after="120"/>
      <w:ind w:left="283"/>
      <w:contextualSpacing/>
    </w:pPr>
  </w:style>
  <w:style w:type="paragraph" w:styleId="28">
    <w:name w:val="List Continue 2"/>
    <w:basedOn w:val="a"/>
    <w:rsid w:val="0021169D"/>
    <w:pPr>
      <w:spacing w:after="120"/>
      <w:ind w:left="566"/>
      <w:contextualSpacing/>
    </w:pPr>
  </w:style>
  <w:style w:type="paragraph" w:styleId="37">
    <w:name w:val="List Continue 3"/>
    <w:basedOn w:val="a"/>
    <w:rsid w:val="0021169D"/>
    <w:pPr>
      <w:spacing w:after="120"/>
      <w:ind w:left="849"/>
      <w:contextualSpacing/>
    </w:pPr>
  </w:style>
  <w:style w:type="paragraph" w:styleId="45">
    <w:name w:val="List Continue 4"/>
    <w:basedOn w:val="a"/>
    <w:rsid w:val="0021169D"/>
    <w:pPr>
      <w:spacing w:after="120"/>
      <w:ind w:left="1132"/>
      <w:contextualSpacing/>
    </w:pPr>
  </w:style>
  <w:style w:type="paragraph" w:styleId="55">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6">
    <w:name w:val="macro"/>
    <w:link w:val="Chard"/>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매크로 텍스트 Char"/>
    <w:basedOn w:val="a0"/>
    <w:link w:val="aff6"/>
    <w:rsid w:val="0021169D"/>
    <w:rPr>
      <w:rFonts w:ascii="Consolas" w:hAnsi="Consolas"/>
      <w:lang w:val="en-GB" w:eastAsia="en-US"/>
    </w:rPr>
  </w:style>
  <w:style w:type="paragraph" w:styleId="aff7">
    <w:name w:val="Message Header"/>
    <w:basedOn w:val="a"/>
    <w:link w:val="Chare"/>
    <w:rsid w:val="0021169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Chare">
    <w:name w:val="메시지 머리글 Char"/>
    <w:basedOn w:val="a0"/>
    <w:link w:val="aff7"/>
    <w:rsid w:val="0021169D"/>
    <w:rPr>
      <w:rFonts w:asciiTheme="majorHAnsi" w:eastAsiaTheme="majorEastAsia" w:hAnsiTheme="majorHAnsi" w:cstheme="majorBidi"/>
      <w:sz w:val="24"/>
      <w:szCs w:val="24"/>
      <w:shd w:val="pct20" w:color="auto" w:fill="auto"/>
      <w:lang w:val="en-GB" w:eastAsia="en-US"/>
    </w:rPr>
  </w:style>
  <w:style w:type="paragraph" w:styleId="aff8">
    <w:name w:val="No Spacing"/>
    <w:uiPriority w:val="99"/>
    <w:semiHidden/>
    <w:unhideWhenUsed/>
    <w:rsid w:val="0021169D"/>
    <w:rPr>
      <w:rFonts w:ascii="Times New Roman" w:hAnsi="Times New Roman"/>
      <w:lang w:val="en-GB" w:eastAsia="en-US"/>
    </w:rPr>
  </w:style>
  <w:style w:type="paragraph" w:styleId="aff9">
    <w:name w:val="Normal Indent"/>
    <w:basedOn w:val="a"/>
    <w:rsid w:val="0021169D"/>
    <w:pPr>
      <w:ind w:left="720"/>
    </w:pPr>
  </w:style>
  <w:style w:type="paragraph" w:styleId="affa">
    <w:name w:val="Note Heading"/>
    <w:basedOn w:val="a"/>
    <w:next w:val="a"/>
    <w:link w:val="Charf"/>
    <w:rsid w:val="0021169D"/>
  </w:style>
  <w:style w:type="character" w:customStyle="1" w:styleId="Charf">
    <w:name w:val="각주/미주 머리글 Char"/>
    <w:basedOn w:val="a0"/>
    <w:link w:val="affa"/>
    <w:rsid w:val="0021169D"/>
    <w:rPr>
      <w:rFonts w:ascii="Times New Roman" w:hAnsi="Times New Roman"/>
      <w:lang w:val="en-GB" w:eastAsia="en-US"/>
    </w:rPr>
  </w:style>
  <w:style w:type="paragraph" w:styleId="affb">
    <w:name w:val="Plain Text"/>
    <w:basedOn w:val="a"/>
    <w:link w:val="Charf0"/>
    <w:rsid w:val="0021169D"/>
    <w:rPr>
      <w:rFonts w:ascii="Consolas" w:hAnsi="Consolas"/>
      <w:sz w:val="21"/>
      <w:szCs w:val="21"/>
    </w:rPr>
  </w:style>
  <w:style w:type="character" w:customStyle="1" w:styleId="Charf0">
    <w:name w:val="글자만 Char"/>
    <w:basedOn w:val="a0"/>
    <w:link w:val="affb"/>
    <w:rsid w:val="0021169D"/>
    <w:rPr>
      <w:rFonts w:ascii="Consolas" w:hAnsi="Consolas"/>
      <w:sz w:val="21"/>
      <w:szCs w:val="21"/>
      <w:lang w:val="en-GB" w:eastAsia="en-US"/>
    </w:rPr>
  </w:style>
  <w:style w:type="paragraph" w:styleId="affc">
    <w:name w:val="Quote"/>
    <w:basedOn w:val="a"/>
    <w:next w:val="a"/>
    <w:link w:val="Charf1"/>
    <w:uiPriority w:val="99"/>
    <w:semiHidden/>
    <w:unhideWhenUsed/>
    <w:rsid w:val="0021169D"/>
    <w:pPr>
      <w:spacing w:before="200" w:after="160"/>
      <w:ind w:left="864" w:right="864"/>
      <w:jc w:val="center"/>
    </w:pPr>
    <w:rPr>
      <w:i/>
      <w:iCs/>
      <w:color w:val="404040" w:themeColor="text1" w:themeTint="BF"/>
    </w:rPr>
  </w:style>
  <w:style w:type="character" w:customStyle="1" w:styleId="Charf1">
    <w:name w:val="인용 Char"/>
    <w:basedOn w:val="a0"/>
    <w:link w:val="affc"/>
    <w:uiPriority w:val="99"/>
    <w:semiHidden/>
    <w:rsid w:val="0021169D"/>
    <w:rPr>
      <w:rFonts w:ascii="Times New Roman" w:hAnsi="Times New Roman"/>
      <w:i/>
      <w:iCs/>
      <w:color w:val="404040" w:themeColor="text1" w:themeTint="BF"/>
      <w:lang w:val="en-GB" w:eastAsia="en-US"/>
    </w:rPr>
  </w:style>
  <w:style w:type="paragraph" w:styleId="affd">
    <w:name w:val="Salutation"/>
    <w:basedOn w:val="a"/>
    <w:next w:val="a"/>
    <w:link w:val="Charf2"/>
    <w:rsid w:val="0021169D"/>
  </w:style>
  <w:style w:type="character" w:customStyle="1" w:styleId="Charf2">
    <w:name w:val="인사말 Char"/>
    <w:basedOn w:val="a0"/>
    <w:link w:val="affd"/>
    <w:rsid w:val="0021169D"/>
    <w:rPr>
      <w:rFonts w:ascii="Times New Roman" w:hAnsi="Times New Roman"/>
      <w:lang w:val="en-GB" w:eastAsia="en-US"/>
    </w:rPr>
  </w:style>
  <w:style w:type="paragraph" w:styleId="affe">
    <w:name w:val="Signature"/>
    <w:basedOn w:val="a"/>
    <w:link w:val="Charf3"/>
    <w:rsid w:val="0021169D"/>
    <w:pPr>
      <w:ind w:left="4252"/>
    </w:pPr>
  </w:style>
  <w:style w:type="character" w:customStyle="1" w:styleId="Charf3">
    <w:name w:val="서명 Char"/>
    <w:basedOn w:val="a0"/>
    <w:link w:val="affe"/>
    <w:rsid w:val="0021169D"/>
    <w:rPr>
      <w:rFonts w:ascii="Times New Roman" w:hAnsi="Times New Roman"/>
      <w:lang w:val="en-GB" w:eastAsia="en-US"/>
    </w:rPr>
  </w:style>
  <w:style w:type="paragraph" w:styleId="afff">
    <w:name w:val="Subtitle"/>
    <w:basedOn w:val="a"/>
    <w:next w:val="a"/>
    <w:link w:val="Charf4"/>
    <w:qFormat/>
    <w:rsid w:val="0021169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f4">
    <w:name w:val="부제 Char"/>
    <w:basedOn w:val="a0"/>
    <w:link w:val="afff"/>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0">
    <w:name w:val="table of authorities"/>
    <w:basedOn w:val="a"/>
    <w:next w:val="a"/>
    <w:rsid w:val="0021169D"/>
    <w:pPr>
      <w:ind w:left="200" w:hanging="200"/>
    </w:pPr>
  </w:style>
  <w:style w:type="paragraph" w:styleId="afff1">
    <w:name w:val="table of figures"/>
    <w:basedOn w:val="a"/>
    <w:next w:val="a"/>
    <w:rsid w:val="0021169D"/>
  </w:style>
  <w:style w:type="paragraph" w:styleId="afff2">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3">
    <w:name w:val="Revision"/>
    <w:hidden/>
    <w:uiPriority w:val="99"/>
    <w:unhideWhenUsed/>
    <w:rsid w:val="008A2B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4869493">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440926977">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550506734">
      <w:bodyDiv w:val="1"/>
      <w:marLeft w:val="0"/>
      <w:marRight w:val="0"/>
      <w:marTop w:val="0"/>
      <w:marBottom w:val="0"/>
      <w:divBdr>
        <w:top w:val="none" w:sz="0" w:space="0" w:color="auto"/>
        <w:left w:val="none" w:sz="0" w:space="0" w:color="auto"/>
        <w:bottom w:val="none" w:sz="0" w:space="0" w:color="auto"/>
        <w:right w:val="none" w:sz="0" w:space="0" w:color="auto"/>
      </w:divBdr>
    </w:div>
    <w:div w:id="570117337">
      <w:bodyDiv w:val="1"/>
      <w:marLeft w:val="0"/>
      <w:marRight w:val="0"/>
      <w:marTop w:val="0"/>
      <w:marBottom w:val="0"/>
      <w:divBdr>
        <w:top w:val="none" w:sz="0" w:space="0" w:color="auto"/>
        <w:left w:val="none" w:sz="0" w:space="0" w:color="auto"/>
        <w:bottom w:val="none" w:sz="0" w:space="0" w:color="auto"/>
        <w:right w:val="none" w:sz="0" w:space="0" w:color="auto"/>
      </w:divBdr>
    </w:div>
    <w:div w:id="584917092">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014921061">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1567566910">
      <w:bodyDiv w:val="1"/>
      <w:marLeft w:val="0"/>
      <w:marRight w:val="0"/>
      <w:marTop w:val="0"/>
      <w:marBottom w:val="0"/>
      <w:divBdr>
        <w:top w:val="none" w:sz="0" w:space="0" w:color="auto"/>
        <w:left w:val="none" w:sz="0" w:space="0" w:color="auto"/>
        <w:bottom w:val="none" w:sz="0" w:space="0" w:color="auto"/>
        <w:right w:val="none" w:sz="0" w:space="0" w:color="auto"/>
      </w:divBdr>
    </w:div>
    <w:div w:id="1619216117">
      <w:bodyDiv w:val="1"/>
      <w:marLeft w:val="0"/>
      <w:marRight w:val="0"/>
      <w:marTop w:val="0"/>
      <w:marBottom w:val="0"/>
      <w:divBdr>
        <w:top w:val="none" w:sz="0" w:space="0" w:color="auto"/>
        <w:left w:val="none" w:sz="0" w:space="0" w:color="auto"/>
        <w:bottom w:val="none" w:sz="0" w:space="0" w:color="auto"/>
        <w:right w:val="none" w:sz="0" w:space="0" w:color="auto"/>
      </w:divBdr>
    </w:div>
    <w:div w:id="1647589171">
      <w:bodyDiv w:val="1"/>
      <w:marLeft w:val="0"/>
      <w:marRight w:val="0"/>
      <w:marTop w:val="0"/>
      <w:marBottom w:val="0"/>
      <w:divBdr>
        <w:top w:val="none" w:sz="0" w:space="0" w:color="auto"/>
        <w:left w:val="none" w:sz="0" w:space="0" w:color="auto"/>
        <w:bottom w:val="none" w:sz="0" w:space="0" w:color="auto"/>
        <w:right w:val="none" w:sz="0" w:space="0" w:color="auto"/>
      </w:divBdr>
    </w:div>
    <w:div w:id="1671562416">
      <w:bodyDiv w:val="1"/>
      <w:marLeft w:val="0"/>
      <w:marRight w:val="0"/>
      <w:marTop w:val="0"/>
      <w:marBottom w:val="0"/>
      <w:divBdr>
        <w:top w:val="none" w:sz="0" w:space="0" w:color="auto"/>
        <w:left w:val="none" w:sz="0" w:space="0" w:color="auto"/>
        <w:bottom w:val="none" w:sz="0" w:space="0" w:color="auto"/>
        <w:right w:val="none" w:sz="0" w:space="0" w:color="auto"/>
      </w:divBdr>
    </w:div>
    <w:div w:id="1752655404">
      <w:bodyDiv w:val="1"/>
      <w:marLeft w:val="0"/>
      <w:marRight w:val="0"/>
      <w:marTop w:val="0"/>
      <w:marBottom w:val="0"/>
      <w:divBdr>
        <w:top w:val="none" w:sz="0" w:space="0" w:color="auto"/>
        <w:left w:val="none" w:sz="0" w:space="0" w:color="auto"/>
        <w:bottom w:val="none" w:sz="0" w:space="0" w:color="auto"/>
        <w:right w:val="none" w:sz="0" w:space="0" w:color="auto"/>
      </w:divBdr>
    </w:div>
    <w:div w:id="2015375860">
      <w:bodyDiv w:val="1"/>
      <w:marLeft w:val="0"/>
      <w:marRight w:val="0"/>
      <w:marTop w:val="0"/>
      <w:marBottom w:val="0"/>
      <w:divBdr>
        <w:top w:val="none" w:sz="0" w:space="0" w:color="auto"/>
        <w:left w:val="none" w:sz="0" w:space="0" w:color="auto"/>
        <w:bottom w:val="none" w:sz="0" w:space="0" w:color="auto"/>
        <w:right w:val="none" w:sz="0" w:space="0" w:color="auto"/>
      </w:divBdr>
    </w:div>
    <w:div w:id="2039547845">
      <w:bodyDiv w:val="1"/>
      <w:marLeft w:val="0"/>
      <w:marRight w:val="0"/>
      <w:marTop w:val="0"/>
      <w:marBottom w:val="0"/>
      <w:divBdr>
        <w:top w:val="none" w:sz="0" w:space="0" w:color="auto"/>
        <w:left w:val="none" w:sz="0" w:space="0" w:color="auto"/>
        <w:bottom w:val="none" w:sz="0" w:space="0" w:color="auto"/>
        <w:right w:val="none" w:sz="0" w:space="0" w:color="auto"/>
      </w:divBdr>
    </w:div>
    <w:div w:id="2040163810">
      <w:bodyDiv w:val="1"/>
      <w:marLeft w:val="0"/>
      <w:marRight w:val="0"/>
      <w:marTop w:val="0"/>
      <w:marBottom w:val="0"/>
      <w:divBdr>
        <w:top w:val="none" w:sz="0" w:space="0" w:color="auto"/>
        <w:left w:val="none" w:sz="0" w:space="0" w:color="auto"/>
        <w:bottom w:val="none" w:sz="0" w:space="0" w:color="auto"/>
        <w:right w:val="none" w:sz="0" w:space="0" w:color="auto"/>
      </w:divBdr>
    </w:div>
    <w:div w:id="2112240340">
      <w:bodyDiv w:val="1"/>
      <w:marLeft w:val="0"/>
      <w:marRight w:val="0"/>
      <w:marTop w:val="0"/>
      <w:marBottom w:val="0"/>
      <w:divBdr>
        <w:top w:val="none" w:sz="0" w:space="0" w:color="auto"/>
        <w:left w:val="none" w:sz="0" w:space="0" w:color="auto"/>
        <w:bottom w:val="none" w:sz="0" w:space="0" w:color="auto"/>
        <w:right w:val="none" w:sz="0" w:space="0" w:color="auto"/>
      </w:divBdr>
    </w:div>
    <w:div w:id="2124181325">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1D44476B-F33B-423E-879C-72968FF8B490}">
  <ds:schemaRefs>
    <ds:schemaRef ds:uri="http://schemas.openxmlformats.org/officeDocument/2006/bibliography"/>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8432153-384E-4EDF-8A48-CDF2D26A2B45}">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8</Pages>
  <Words>2774</Words>
  <Characters>15814</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 - Hanseul Hong</cp:lastModifiedBy>
  <cp:revision>3</cp:revision>
  <dcterms:created xsi:type="dcterms:W3CDTF">2025-09-28T08:30:00Z</dcterms:created>
  <dcterms:modified xsi:type="dcterms:W3CDTF">2025-09-28T08:31:00Z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y fmtid="{D5CDD505-2E9C-101B-9397-08002B2CF9AE}" pid="33" name="MSIP_Label_dd59f345-fd0b-4b4e-aba2-7c7a20c52995_Enabled">
    <vt:lpwstr>true</vt:lpwstr>
  </property>
  <property fmtid="{D5CDD505-2E9C-101B-9397-08002B2CF9AE}" pid="34" name="MSIP_Label_dd59f345-fd0b-4b4e-aba2-7c7a20c52995_SetDate">
    <vt:lpwstr>2025-09-25T02:09:41Z</vt:lpwstr>
  </property>
  <property fmtid="{D5CDD505-2E9C-101B-9397-08002B2CF9AE}" pid="35" name="MSIP_Label_dd59f345-fd0b-4b4e-aba2-7c7a20c52995_Method">
    <vt:lpwstr>Privileged</vt:lpwstr>
  </property>
  <property fmtid="{D5CDD505-2E9C-101B-9397-08002B2CF9AE}" pid="36" name="MSIP_Label_dd59f345-fd0b-4b4e-aba2-7c7a20c52995_Name">
    <vt:lpwstr>General</vt:lpwstr>
  </property>
  <property fmtid="{D5CDD505-2E9C-101B-9397-08002B2CF9AE}" pid="37" name="MSIP_Label_dd59f345-fd0b-4b4e-aba2-7c7a20c52995_SiteId">
    <vt:lpwstr>5069cde4-642a-45c0-8094-d0c2dec10be3</vt:lpwstr>
  </property>
  <property fmtid="{D5CDD505-2E9C-101B-9397-08002B2CF9AE}" pid="38" name="MSIP_Label_dd59f345-fd0b-4b4e-aba2-7c7a20c52995_ActionId">
    <vt:lpwstr>102cba50-2588-41b2-ad4b-a4828334b249</vt:lpwstr>
  </property>
  <property fmtid="{D5CDD505-2E9C-101B-9397-08002B2CF9AE}" pid="39" name="MSIP_Label_dd59f345-fd0b-4b4e-aba2-7c7a20c52995_ContentBits">
    <vt:lpwstr>0</vt:lpwstr>
  </property>
  <property fmtid="{D5CDD505-2E9C-101B-9397-08002B2CF9AE}" pid="40" name="MSIP_Label_dd59f345-fd0b-4b4e-aba2-7c7a20c52995_Tag">
    <vt:lpwstr>10, 0, 1, 1</vt:lpwstr>
  </property>
</Properties>
</file>