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73BE" w14:textId="386C3698" w:rsidR="00DB17A6" w:rsidRPr="00EE013E" w:rsidRDefault="00DB17A6" w:rsidP="00DB17A6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541A063A" w14:textId="1F77B74C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  <w:r>
        <w:rPr>
          <w:rFonts w:cs="Arial"/>
          <w:b/>
          <w:bCs/>
          <w:sz w:val="24"/>
        </w:rPr>
        <w:t>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</w:p>
    <w:p w14:paraId="056DB218" w14:textId="7D1C3A49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E020F2">
        <w:rPr>
          <w:rFonts w:eastAsia="宋体"/>
          <w:b/>
          <w:bCs/>
          <w:sz w:val="24"/>
          <w:szCs w:val="20"/>
          <w:lang w:val="en-GB" w:eastAsia="zh-CN"/>
        </w:rPr>
        <w:t>vivo</w:t>
      </w:r>
    </w:p>
    <w:p w14:paraId="5C560015" w14:textId="7FD087D0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234DAB">
        <w:rPr>
          <w:rFonts w:eastAsia="宋体"/>
          <w:b/>
          <w:bCs/>
          <w:sz w:val="24"/>
          <w:szCs w:val="20"/>
          <w:lang w:val="en-GB" w:eastAsia="en-US"/>
        </w:rPr>
        <w:t>TS</w:t>
      </w:r>
      <w:r w:rsidR="00234DAB" w:rsidRPr="00E020F2">
        <w:rPr>
          <w:rFonts w:eastAsia="宋体"/>
          <w:b/>
          <w:bCs/>
          <w:sz w:val="24"/>
          <w:szCs w:val="20"/>
          <w:lang w:val="en-GB" w:eastAsia="zh-CN"/>
        </w:rPr>
        <w:t>38300</w:t>
      </w:r>
      <w:r w:rsidR="00234DAB">
        <w:rPr>
          <w:rFonts w:eastAsia="宋体"/>
          <w:b/>
          <w:bCs/>
          <w:sz w:val="24"/>
          <w:szCs w:val="20"/>
          <w:lang w:val="en-GB" w:eastAsia="zh-CN"/>
        </w:rPr>
        <w:t xml:space="preserve"> </w:t>
      </w:r>
      <w:r w:rsidR="00534322">
        <w:rPr>
          <w:rFonts w:eastAsia="宋体"/>
          <w:b/>
          <w:bCs/>
          <w:sz w:val="24"/>
          <w:szCs w:val="20"/>
          <w:lang w:val="en-GB" w:eastAsia="en-US"/>
        </w:rPr>
        <w:t xml:space="preserve">Open </w:t>
      </w:r>
      <w:r w:rsidR="00234DAB">
        <w:rPr>
          <w:rFonts w:eastAsia="宋体"/>
          <w:b/>
          <w:bCs/>
          <w:sz w:val="24"/>
          <w:szCs w:val="20"/>
          <w:lang w:val="en-GB" w:eastAsia="en-US"/>
        </w:rPr>
        <w:t>I</w:t>
      </w:r>
      <w:r w:rsidR="00534322">
        <w:rPr>
          <w:rFonts w:eastAsia="宋体"/>
          <w:b/>
          <w:bCs/>
          <w:sz w:val="24"/>
          <w:szCs w:val="20"/>
          <w:lang w:val="en-GB" w:eastAsia="en-US"/>
        </w:rPr>
        <w:t xml:space="preserve">ssues on </w:t>
      </w:r>
      <w:r w:rsidR="00E020F2" w:rsidRPr="00E020F2">
        <w:rPr>
          <w:rFonts w:eastAsia="宋体"/>
          <w:b/>
          <w:bCs/>
          <w:sz w:val="24"/>
          <w:szCs w:val="20"/>
          <w:lang w:val="en-GB" w:eastAsia="zh-CN"/>
        </w:rPr>
        <w:t xml:space="preserve">AI for Air </w:t>
      </w:r>
      <w:r w:rsidR="00234DAB">
        <w:rPr>
          <w:rFonts w:eastAsia="宋体"/>
          <w:b/>
          <w:bCs/>
          <w:sz w:val="24"/>
          <w:szCs w:val="20"/>
          <w:lang w:val="en-GB" w:eastAsia="zh-CN"/>
        </w:rPr>
        <w:t>I</w:t>
      </w:r>
      <w:r w:rsidR="00E020F2" w:rsidRPr="00E020F2">
        <w:rPr>
          <w:rFonts w:eastAsia="宋体"/>
          <w:b/>
          <w:bCs/>
          <w:sz w:val="24"/>
          <w:szCs w:val="20"/>
          <w:lang w:val="en-GB" w:eastAsia="zh-CN"/>
        </w:rPr>
        <w:t xml:space="preserve">nterface </w:t>
      </w:r>
      <w:r w:rsidR="00234DAB">
        <w:rPr>
          <w:rFonts w:eastAsia="宋体"/>
          <w:b/>
          <w:bCs/>
          <w:sz w:val="24"/>
          <w:szCs w:val="20"/>
          <w:lang w:val="en-GB" w:eastAsia="zh-CN"/>
        </w:rPr>
        <w:t>F</w:t>
      </w:r>
      <w:r w:rsidR="00E020F2" w:rsidRPr="00E020F2">
        <w:rPr>
          <w:rFonts w:eastAsia="宋体"/>
          <w:b/>
          <w:bCs/>
          <w:sz w:val="24"/>
          <w:szCs w:val="20"/>
          <w:lang w:val="en-GB" w:eastAsia="zh-CN"/>
        </w:rPr>
        <w:t>eature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Heading1"/>
      </w:pPr>
      <w:r>
        <w:t>Introduction</w:t>
      </w:r>
    </w:p>
    <w:p w14:paraId="12BF783B" w14:textId="17EA1334" w:rsidR="00DB17A6" w:rsidRPr="00F7438D" w:rsidRDefault="00DB17A6" w:rsidP="00DB17A6">
      <w:pPr>
        <w:rPr>
          <w:rFonts w:eastAsia="宋体"/>
          <w:lang w:eastAsia="zh-CN"/>
        </w:rPr>
      </w:pPr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 re-triggered to collect open issues on </w:t>
      </w:r>
      <w:r w:rsidR="00F7438D" w:rsidRPr="00F7438D">
        <w:rPr>
          <w:rFonts w:eastAsia="宋体"/>
          <w:lang w:eastAsia="zh-CN"/>
        </w:rPr>
        <w:t>AI for Air Interface Feature</w:t>
      </w:r>
      <w:r w:rsidR="00F7438D">
        <w:rPr>
          <w:rFonts w:eastAsia="宋体" w:hint="eastAsia"/>
          <w:lang w:eastAsia="zh-CN"/>
        </w:rPr>
        <w:t xml:space="preserve"> </w:t>
      </w:r>
      <w:r w:rsidR="00F7438D">
        <w:rPr>
          <w:rFonts w:eastAsia="宋体"/>
          <w:lang w:eastAsia="zh-CN"/>
        </w:rPr>
        <w:t xml:space="preserve">TS38300 </w:t>
      </w:r>
      <w:r w:rsidR="00A96216">
        <w:rPr>
          <w:rFonts w:eastAsia="宋体" w:hint="eastAsia"/>
          <w:lang w:eastAsia="zh-CN"/>
        </w:rPr>
        <w:t>Stage 2 CR</w:t>
      </w:r>
      <w:r w:rsidRPr="00F7438D">
        <w:rPr>
          <w:rFonts w:eastAsia="宋体"/>
          <w:lang w:eastAsia="zh-CN"/>
        </w:rPr>
        <w:t>:</w:t>
      </w:r>
    </w:p>
    <w:p w14:paraId="245B8511" w14:textId="77777777" w:rsidR="00E020F2" w:rsidRPr="00E020F2" w:rsidRDefault="00E020F2" w:rsidP="00E020F2">
      <w:pPr>
        <w:shd w:val="clear" w:color="auto" w:fill="FFFFFF"/>
        <w:spacing w:after="0"/>
        <w:textAlignment w:val="baseline"/>
        <w:rPr>
          <w:rFonts w:ascii="Segoe UI" w:eastAsia="宋体" w:hAnsi="Segoe UI" w:cs="Segoe UI"/>
          <w:sz w:val="23"/>
          <w:szCs w:val="23"/>
          <w:lang w:eastAsia="zh-CN"/>
        </w:rPr>
      </w:pPr>
      <w:r w:rsidRPr="00E020F2">
        <w:rPr>
          <w:rFonts w:ascii="Wingdings" w:eastAsia="宋体" w:hAnsi="Wingdings" w:cs="Segoe UI"/>
          <w:szCs w:val="20"/>
          <w:bdr w:val="none" w:sz="0" w:space="0" w:color="auto" w:frame="1"/>
          <w:lang w:eastAsia="zh-CN"/>
        </w:rPr>
        <w:t>*</w:t>
      </w:r>
      <w:r w:rsidRPr="00E020F2">
        <w:rPr>
          <w:rFonts w:ascii="Times New Roman" w:eastAsia="宋体" w:hAnsi="Times New Roman" w:cs="Times New Roman"/>
          <w:sz w:val="14"/>
          <w:szCs w:val="14"/>
          <w:bdr w:val="none" w:sz="0" w:space="0" w:color="auto" w:frame="1"/>
          <w:lang w:eastAsia="zh-CN"/>
        </w:rPr>
        <w:t> </w:t>
      </w:r>
      <w:r w:rsidRPr="00E020F2">
        <w:rPr>
          <w:rFonts w:eastAsia="宋体"/>
          <w:b/>
          <w:bCs/>
          <w:szCs w:val="20"/>
          <w:bdr w:val="none" w:sz="0" w:space="0" w:color="auto" w:frame="1"/>
          <w:lang w:eastAsia="zh-CN"/>
        </w:rPr>
        <w:t>[POST131][</w:t>
      </w:r>
      <w:proofErr w:type="gramStart"/>
      <w:r w:rsidRPr="00E020F2">
        <w:rPr>
          <w:rFonts w:eastAsia="宋体"/>
          <w:b/>
          <w:bCs/>
          <w:szCs w:val="20"/>
          <w:bdr w:val="none" w:sz="0" w:space="0" w:color="auto" w:frame="1"/>
          <w:lang w:eastAsia="zh-CN"/>
        </w:rPr>
        <w:t>025][</w:t>
      </w:r>
      <w:proofErr w:type="gramEnd"/>
      <w:r w:rsidRPr="00E020F2">
        <w:rPr>
          <w:rFonts w:eastAsia="宋体"/>
          <w:b/>
          <w:bCs/>
          <w:szCs w:val="20"/>
          <w:bdr w:val="none" w:sz="0" w:space="0" w:color="auto" w:frame="1"/>
          <w:lang w:eastAsia="zh-CN"/>
        </w:rPr>
        <w:t>AI PHY] 38.300 (Vivo)</w:t>
      </w:r>
    </w:p>
    <w:p w14:paraId="660CA7BA" w14:textId="77777777" w:rsidR="00E020F2" w:rsidRPr="00E020F2" w:rsidRDefault="00E020F2" w:rsidP="00E020F2">
      <w:pPr>
        <w:shd w:val="clear" w:color="auto" w:fill="FFFFFF"/>
        <w:spacing w:after="0"/>
        <w:textAlignment w:val="baseline"/>
        <w:rPr>
          <w:rFonts w:eastAsia="宋体"/>
          <w:szCs w:val="20"/>
          <w:lang w:eastAsia="zh-CN"/>
        </w:rPr>
      </w:pPr>
      <w:r w:rsidRPr="00E020F2">
        <w:rPr>
          <w:rFonts w:eastAsia="宋体"/>
          <w:b/>
          <w:bCs/>
          <w:szCs w:val="20"/>
          <w:lang w:eastAsia="zh-CN"/>
        </w:rPr>
        <w:t>   </w:t>
      </w:r>
      <w:r w:rsidRPr="00E020F2">
        <w:rPr>
          <w:rFonts w:eastAsia="宋体"/>
          <w:szCs w:val="20"/>
          <w:lang w:eastAsia="zh-CN"/>
        </w:rPr>
        <w:t>  Intended outcome: Agree to final CR </w:t>
      </w:r>
      <w:r w:rsidRPr="00E020F2">
        <w:rPr>
          <w:rFonts w:eastAsia="宋体"/>
          <w:szCs w:val="20"/>
          <w:bdr w:val="none" w:sz="0" w:space="0" w:color="auto" w:frame="1"/>
          <w:lang w:eastAsia="zh-CN"/>
        </w:rPr>
        <w:t>and merge RAN3 CR</w:t>
      </w:r>
    </w:p>
    <w:p w14:paraId="0E8B8083" w14:textId="69DB3C9D" w:rsidR="00E020F2" w:rsidRPr="00E020F2" w:rsidRDefault="00E020F2" w:rsidP="00E020F2">
      <w:pPr>
        <w:shd w:val="clear" w:color="auto" w:fill="FFFFFF"/>
        <w:spacing w:after="0"/>
        <w:textAlignment w:val="baseline"/>
        <w:rPr>
          <w:rFonts w:eastAsia="宋体"/>
          <w:szCs w:val="20"/>
          <w:lang w:eastAsia="zh-CN"/>
        </w:rPr>
      </w:pPr>
      <w:r w:rsidRPr="00E020F2">
        <w:rPr>
          <w:rFonts w:eastAsia="宋体"/>
          <w:szCs w:val="20"/>
          <w:lang w:eastAsia="zh-CN"/>
        </w:rPr>
        <w:t>     Deadline:  </w:t>
      </w:r>
      <w:r w:rsidRPr="00E020F2">
        <w:rPr>
          <w:rFonts w:eastAsia="宋体"/>
          <w:szCs w:val="20"/>
          <w:lang w:eastAsia="zh-CN"/>
        </w:rPr>
        <w:t>Sept 19</w:t>
      </w:r>
      <w:r w:rsidRPr="00E020F2">
        <w:rPr>
          <w:rFonts w:eastAsia="宋体"/>
          <w:szCs w:val="20"/>
          <w:vertAlign w:val="superscript"/>
          <w:lang w:eastAsia="zh-CN"/>
        </w:rPr>
        <w:t>th</w:t>
      </w:r>
    </w:p>
    <w:p w14:paraId="56978B11" w14:textId="77777777" w:rsidR="00A96216" w:rsidRPr="00A96216" w:rsidRDefault="00A96216" w:rsidP="00DB17A6">
      <w:pPr>
        <w:rPr>
          <w:rFonts w:eastAsia="宋体"/>
          <w:lang w:eastAsia="zh-CN"/>
        </w:rPr>
      </w:pPr>
    </w:p>
    <w:p w14:paraId="3EEDC784" w14:textId="7C8CF06F" w:rsidR="00DB17A6" w:rsidRPr="00D76E5B" w:rsidRDefault="00D76E5B" w:rsidP="00DB17A6">
      <w:pPr>
        <w:rPr>
          <w:b/>
          <w:bCs/>
          <w:color w:val="FF0000"/>
        </w:rPr>
      </w:pPr>
      <w:r>
        <w:t>Companies are invited to provide feedback on open issue list by:</w:t>
      </w:r>
      <w:r>
        <w:rPr>
          <w:b/>
          <w:bCs/>
          <w:color w:val="FF0000"/>
        </w:rPr>
        <w:t xml:space="preserve"> 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Sept.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19</w:t>
      </w:r>
      <w:r w:rsidRPr="00D76E5B">
        <w:rPr>
          <w:b/>
          <w:bCs/>
          <w:color w:val="FF0000"/>
          <w:vertAlign w:val="superscript"/>
        </w:rPr>
        <w:t>th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0</w:t>
      </w:r>
      <w:r>
        <w:rPr>
          <w:b/>
          <w:bCs/>
          <w:color w:val="FF0000"/>
        </w:rPr>
        <w:t>0:00 UTC</w:t>
      </w:r>
      <w:r>
        <w:t xml:space="preserve">. </w:t>
      </w:r>
    </w:p>
    <w:p w14:paraId="430BF75B" w14:textId="77777777" w:rsidR="00DB17A6" w:rsidRDefault="00DB17A6" w:rsidP="00DB17A6">
      <w:pPr>
        <w:pStyle w:val="Heading1"/>
      </w:pPr>
      <w:r>
        <w:t>Open issues</w:t>
      </w:r>
    </w:p>
    <w:p w14:paraId="2740A9D9" w14:textId="7017E0ED" w:rsidR="00DB17A6" w:rsidRDefault="00DB17A6" w:rsidP="00DB17A6">
      <w:pPr>
        <w:rPr>
          <w:lang w:val="en-GB" w:eastAsia="en-US"/>
        </w:rPr>
      </w:pPr>
      <w:r>
        <w:rPr>
          <w:lang w:val="en-GB" w:eastAsia="en-US"/>
        </w:rPr>
        <w:t>Companies are invited to describe any identified open issues</w:t>
      </w:r>
      <w:r w:rsidR="00686976">
        <w:rPr>
          <w:lang w:val="en-GB" w:eastAsia="en-US"/>
        </w:rPr>
        <w:t xml:space="preserve"> based on latest TS 38300 CR [1]</w:t>
      </w:r>
      <w:r>
        <w:rPr>
          <w:lang w:val="en-GB" w:eastAsia="en-US"/>
        </w:rPr>
        <w:t xml:space="preserve">. </w:t>
      </w:r>
    </w:p>
    <w:p w14:paraId="30C5E33C" w14:textId="77777777" w:rsidR="00D76E5B" w:rsidRDefault="00D76E5B" w:rsidP="00D76E5B">
      <w:pPr>
        <w:rPr>
          <w:lang w:eastAsia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2"/>
        <w:gridCol w:w="5981"/>
        <w:gridCol w:w="2274"/>
      </w:tblGrid>
      <w:tr w:rsidR="00D76E5B" w14:paraId="01F6466E" w14:textId="77777777" w:rsidTr="00BF30FD">
        <w:tc>
          <w:tcPr>
            <w:tcW w:w="2122" w:type="dxa"/>
            <w:shd w:val="clear" w:color="auto" w:fill="E7E6E6" w:themeFill="background2"/>
            <w:vAlign w:val="center"/>
          </w:tcPr>
          <w:p w14:paraId="32AB322A" w14:textId="071E8220" w:rsidR="00D76E5B" w:rsidRPr="00723BCA" w:rsidRDefault="00D76E5B" w:rsidP="00BF30FD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Issue</w:t>
            </w:r>
            <w:r w:rsidR="001112AB">
              <w:rPr>
                <w:b/>
                <w:bCs/>
                <w:lang w:eastAsia="sv-SE"/>
              </w:rPr>
              <w:t>-</w:t>
            </w:r>
            <w:r>
              <w:rPr>
                <w:b/>
                <w:bCs/>
                <w:lang w:eastAsia="sv-SE"/>
              </w:rPr>
              <w:t>num (</w:t>
            </w:r>
            <w:r w:rsidRPr="00723BCA">
              <w:rPr>
                <w:b/>
                <w:bCs/>
                <w:lang w:eastAsia="sv-SE"/>
              </w:rPr>
              <w:t>Company</w:t>
            </w:r>
            <w:r>
              <w:rPr>
                <w:b/>
                <w:bCs/>
                <w:lang w:eastAsia="sv-SE"/>
              </w:rPr>
              <w:t>)</w:t>
            </w:r>
          </w:p>
        </w:tc>
        <w:tc>
          <w:tcPr>
            <w:tcW w:w="2382" w:type="dxa"/>
            <w:shd w:val="clear" w:color="auto" w:fill="E7E6E6" w:themeFill="background2"/>
          </w:tcPr>
          <w:p w14:paraId="6CB04607" w14:textId="77777777" w:rsidR="00D76E5B" w:rsidRPr="00723BCA" w:rsidRDefault="00D76E5B" w:rsidP="00BF30FD">
            <w:pPr>
              <w:rPr>
                <w:b/>
                <w:bCs/>
                <w:lang w:eastAsia="sv-SE"/>
              </w:rPr>
            </w:pPr>
            <w:r w:rsidRPr="004D05D4">
              <w:rPr>
                <w:b/>
                <w:bCs/>
                <w:lang w:eastAsia="sv-SE"/>
              </w:rPr>
              <w:t>Identified open issues</w:t>
            </w:r>
          </w:p>
        </w:tc>
        <w:tc>
          <w:tcPr>
            <w:tcW w:w="5981" w:type="dxa"/>
            <w:shd w:val="clear" w:color="auto" w:fill="E7E6E6" w:themeFill="background2"/>
          </w:tcPr>
          <w:p w14:paraId="417B7367" w14:textId="77777777" w:rsidR="00D76E5B" w:rsidRDefault="00D76E5B" w:rsidP="00BF30FD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Suggested change</w:t>
            </w:r>
          </w:p>
        </w:tc>
        <w:tc>
          <w:tcPr>
            <w:tcW w:w="2274" w:type="dxa"/>
            <w:shd w:val="clear" w:color="auto" w:fill="E7E6E6" w:themeFill="background2"/>
          </w:tcPr>
          <w:p w14:paraId="38070FCF" w14:textId="77777777" w:rsidR="00D76E5B" w:rsidRDefault="00D76E5B" w:rsidP="00BF30FD">
            <w:pPr>
              <w:rPr>
                <w:b/>
                <w:bCs/>
                <w:lang w:eastAsia="sv-SE"/>
              </w:rPr>
            </w:pPr>
            <w:r>
              <w:rPr>
                <w:rFonts w:hint="eastAsia"/>
                <w:b/>
                <w:bCs/>
                <w:lang w:eastAsia="sv-SE"/>
              </w:rPr>
              <w:t>R</w:t>
            </w:r>
            <w:r>
              <w:rPr>
                <w:b/>
                <w:bCs/>
                <w:lang w:eastAsia="sv-SE"/>
              </w:rPr>
              <w:t>app comment</w:t>
            </w:r>
          </w:p>
        </w:tc>
      </w:tr>
      <w:tr w:rsidR="00D76E5B" w14:paraId="25DA916E" w14:textId="77777777" w:rsidTr="00BF30FD">
        <w:tc>
          <w:tcPr>
            <w:tcW w:w="2122" w:type="dxa"/>
            <w:vAlign w:val="center"/>
          </w:tcPr>
          <w:p w14:paraId="5FF88F59" w14:textId="2495A7B9" w:rsidR="00D76E5B" w:rsidRDefault="00D76E5B" w:rsidP="00BF30FD">
            <w:pPr>
              <w:jc w:val="center"/>
            </w:pPr>
            <w:r>
              <w:t>Issue</w:t>
            </w:r>
            <w:r w:rsidR="001112AB">
              <w:t>-</w:t>
            </w:r>
            <w:r>
              <w:t>x</w:t>
            </w:r>
            <w:r>
              <w:t>(</w:t>
            </w:r>
            <w:r>
              <w:t>vivo</w:t>
            </w:r>
            <w:r>
              <w:t>)</w:t>
            </w:r>
          </w:p>
        </w:tc>
        <w:tc>
          <w:tcPr>
            <w:tcW w:w="2382" w:type="dxa"/>
            <w:vAlign w:val="center"/>
          </w:tcPr>
          <w:p w14:paraId="5DA03BAC" w14:textId="7CFC1845" w:rsidR="00D76E5B" w:rsidRDefault="00D76E5B" w:rsidP="00BF30FD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Th</w:t>
            </w:r>
            <w:r w:rsidR="00686976">
              <w:rPr>
                <w:lang w:eastAsia="sv-SE"/>
              </w:rPr>
              <w:t xml:space="preserve">e description of </w:t>
            </w:r>
            <w:r>
              <w:rPr>
                <w:lang w:eastAsia="sv-SE"/>
              </w:rPr>
              <w:t>issue</w:t>
            </w:r>
            <w:r w:rsidR="00686976">
              <w:rPr>
                <w:lang w:eastAsia="sv-SE"/>
              </w:rPr>
              <w:t xml:space="preserve"> xxx</w:t>
            </w:r>
          </w:p>
        </w:tc>
        <w:tc>
          <w:tcPr>
            <w:tcW w:w="5981" w:type="dxa"/>
          </w:tcPr>
          <w:p w14:paraId="47F7BA33" w14:textId="16B8204F" w:rsidR="00D76E5B" w:rsidRPr="00265B4F" w:rsidRDefault="00686976" w:rsidP="00BF30FD">
            <w:r>
              <w:rPr>
                <w:noProof/>
              </w:rPr>
              <w:t>This change xxx</w:t>
            </w:r>
          </w:p>
        </w:tc>
        <w:tc>
          <w:tcPr>
            <w:tcW w:w="2274" w:type="dxa"/>
          </w:tcPr>
          <w:p w14:paraId="05AF0189" w14:textId="7CF84374" w:rsidR="00D76E5B" w:rsidRDefault="00D76E5B" w:rsidP="00BF30FD">
            <w:pPr>
              <w:jc w:val="center"/>
            </w:pPr>
            <w:r>
              <w:rPr>
                <w:rFonts w:hint="eastAsia"/>
              </w:rPr>
              <w:t>A</w:t>
            </w:r>
            <w:r>
              <w:t xml:space="preserve">gree, </w:t>
            </w:r>
            <w:r w:rsidR="00686976">
              <w:t>,,,</w:t>
            </w:r>
          </w:p>
        </w:tc>
      </w:tr>
      <w:tr w:rsidR="00D76E5B" w14:paraId="2E0162D8" w14:textId="77777777" w:rsidTr="00BF30FD">
        <w:tc>
          <w:tcPr>
            <w:tcW w:w="2122" w:type="dxa"/>
            <w:vAlign w:val="center"/>
          </w:tcPr>
          <w:p w14:paraId="4D09E654" w14:textId="77777777" w:rsidR="00D76E5B" w:rsidRDefault="00D76E5B" w:rsidP="00BF30FD">
            <w:pPr>
              <w:jc w:val="center"/>
              <w:rPr>
                <w:lang w:eastAsia="sv-SE"/>
              </w:rPr>
            </w:pPr>
          </w:p>
        </w:tc>
        <w:tc>
          <w:tcPr>
            <w:tcW w:w="2382" w:type="dxa"/>
            <w:vAlign w:val="center"/>
          </w:tcPr>
          <w:p w14:paraId="0FD5F54B" w14:textId="77777777" w:rsidR="00D76E5B" w:rsidRDefault="00D76E5B" w:rsidP="00BF30FD">
            <w:pPr>
              <w:jc w:val="center"/>
              <w:rPr>
                <w:lang w:eastAsia="sv-SE"/>
              </w:rPr>
            </w:pPr>
          </w:p>
        </w:tc>
        <w:tc>
          <w:tcPr>
            <w:tcW w:w="5981" w:type="dxa"/>
          </w:tcPr>
          <w:p w14:paraId="1E2FEA62" w14:textId="77777777" w:rsidR="00D76E5B" w:rsidRDefault="00D76E5B" w:rsidP="00BF30FD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2F3F648E" w14:textId="77777777" w:rsidR="00D76E5B" w:rsidRDefault="00D76E5B" w:rsidP="00BF30FD">
            <w:pPr>
              <w:jc w:val="center"/>
              <w:rPr>
                <w:lang w:eastAsia="sv-SE"/>
              </w:rPr>
            </w:pPr>
          </w:p>
        </w:tc>
      </w:tr>
      <w:tr w:rsidR="00F7438D" w14:paraId="43DFC737" w14:textId="77777777" w:rsidTr="00BF30FD">
        <w:tc>
          <w:tcPr>
            <w:tcW w:w="2122" w:type="dxa"/>
            <w:vAlign w:val="center"/>
          </w:tcPr>
          <w:p w14:paraId="408CFE89" w14:textId="77777777" w:rsidR="00F7438D" w:rsidRDefault="00F7438D" w:rsidP="00BF30FD">
            <w:pPr>
              <w:jc w:val="center"/>
              <w:rPr>
                <w:lang w:eastAsia="sv-SE"/>
              </w:rPr>
            </w:pPr>
          </w:p>
        </w:tc>
        <w:tc>
          <w:tcPr>
            <w:tcW w:w="2382" w:type="dxa"/>
            <w:vAlign w:val="center"/>
          </w:tcPr>
          <w:p w14:paraId="7C0DAF9F" w14:textId="77777777" w:rsidR="00F7438D" w:rsidRDefault="00F7438D" w:rsidP="00BF30FD">
            <w:pPr>
              <w:jc w:val="center"/>
              <w:rPr>
                <w:lang w:eastAsia="sv-SE"/>
              </w:rPr>
            </w:pPr>
          </w:p>
        </w:tc>
        <w:tc>
          <w:tcPr>
            <w:tcW w:w="5981" w:type="dxa"/>
          </w:tcPr>
          <w:p w14:paraId="34176F82" w14:textId="77777777" w:rsidR="00F7438D" w:rsidRDefault="00F7438D" w:rsidP="00BF30FD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021D94BD" w14:textId="77777777" w:rsidR="00F7438D" w:rsidRDefault="00F7438D" w:rsidP="00BF30FD">
            <w:pPr>
              <w:jc w:val="center"/>
              <w:rPr>
                <w:lang w:eastAsia="sv-SE"/>
              </w:rPr>
            </w:pPr>
          </w:p>
        </w:tc>
      </w:tr>
    </w:tbl>
    <w:p w14:paraId="5BAEC6C0" w14:textId="77777777" w:rsidR="00686976" w:rsidRDefault="00686976" w:rsidP="00DB17A6">
      <w:pPr>
        <w:rPr>
          <w:highlight w:val="yellow"/>
          <w:u w:val="single"/>
          <w:lang w:val="en-GB" w:eastAsia="en-US"/>
        </w:rPr>
      </w:pPr>
    </w:p>
    <w:p w14:paraId="3BD3E4A4" w14:textId="5B40B00D" w:rsidR="00DB17A6" w:rsidRPr="00290A8D" w:rsidRDefault="00DB17A6" w:rsidP="00DB17A6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lastRenderedPageBreak/>
        <w:t xml:space="preserve">Summary: </w:t>
      </w:r>
    </w:p>
    <w:p w14:paraId="4AF72B50" w14:textId="77777777" w:rsidR="00DB17A6" w:rsidRDefault="00DB17A6" w:rsidP="00DB17A6">
      <w:pPr>
        <w:rPr>
          <w:lang w:val="en-GB" w:eastAsia="en-US"/>
        </w:rPr>
      </w:pPr>
    </w:p>
    <w:p w14:paraId="07457DB3" w14:textId="77777777" w:rsidR="00DB17A6" w:rsidRPr="00063BB0" w:rsidRDefault="00DB17A6" w:rsidP="00DB17A6">
      <w:pPr>
        <w:rPr>
          <w:lang w:val="en-GB" w:eastAsia="en-US"/>
        </w:rPr>
      </w:pPr>
    </w:p>
    <w:p w14:paraId="0FF3E325" w14:textId="77777777" w:rsidR="00DB17A6" w:rsidRPr="006E13D1" w:rsidRDefault="00DB17A6" w:rsidP="00DB17A6">
      <w:pPr>
        <w:pStyle w:val="Heading1"/>
        <w:jc w:val="both"/>
      </w:pPr>
      <w:r>
        <w:t>Conclusion</w:t>
      </w:r>
    </w:p>
    <w:p w14:paraId="1A5DAEE0" w14:textId="77777777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 xml:space="preserve">contribution, we have the following proposals/open issue list: 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Heading1"/>
      </w:pPr>
      <w:r>
        <w:t>Reference</w:t>
      </w:r>
      <w:r w:rsidRPr="00001886">
        <w:t xml:space="preserve"> </w:t>
      </w:r>
    </w:p>
    <w:p w14:paraId="650C67C1" w14:textId="35C03FAC" w:rsidR="006223A8" w:rsidRPr="000044BB" w:rsidRDefault="00686976" w:rsidP="003645D5">
      <w:pPr>
        <w:pStyle w:val="references"/>
      </w:pPr>
      <w:r w:rsidRPr="00686976">
        <w:rPr>
          <w:rFonts w:ascii="Arial" w:hAnsi="Arial" w:cs="Arial"/>
          <w:szCs w:val="20"/>
        </w:rPr>
        <w:t>R2-2506498</w:t>
      </w:r>
      <w:r>
        <w:rPr>
          <w:rFonts w:ascii="Arial" w:hAnsi="Arial" w:cs="Arial"/>
          <w:szCs w:val="20"/>
        </w:rPr>
        <w:t xml:space="preserve"> </w:t>
      </w:r>
      <w:r w:rsidRPr="00686976">
        <w:rPr>
          <w:rFonts w:ascii="Arial" w:hAnsi="Arial" w:cs="Arial"/>
          <w:szCs w:val="20"/>
        </w:rPr>
        <w:t>Introduction of AI for Air interface feature in 38300</w:t>
      </w:r>
      <w:r w:rsidR="006223A8" w:rsidRPr="00686976">
        <w:rPr>
          <w:rFonts w:ascii="Arial" w:hAnsi="Arial" w:cs="Arial"/>
          <w:szCs w:val="20"/>
        </w:rPr>
        <w:t xml:space="preserve">, </w:t>
      </w:r>
      <w:r w:rsidRPr="00686976">
        <w:rPr>
          <w:rFonts w:ascii="Arial" w:hAnsi="Arial" w:cs="Arial"/>
          <w:szCs w:val="20"/>
        </w:rPr>
        <w:t>vivo</w:t>
      </w:r>
      <w:r w:rsidR="006223A8" w:rsidRPr="00686976">
        <w:rPr>
          <w:rFonts w:ascii="Arial" w:hAnsi="Arial" w:cs="Arial"/>
          <w:szCs w:val="20"/>
        </w:rPr>
        <w:t>, RAN2#131, Bangalore, India, August 2025.</w:t>
      </w:r>
    </w:p>
    <w:p w14:paraId="7DE0901A" w14:textId="2819B12B" w:rsidR="009607A6" w:rsidRPr="00DB17A6" w:rsidRDefault="009607A6" w:rsidP="00DB17A6"/>
    <w:sectPr w:rsidR="009607A6" w:rsidRPr="00DB17A6" w:rsidSect="00234DAB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0624" w14:textId="77777777" w:rsidR="00BB7F5E" w:rsidRDefault="00BB7F5E" w:rsidP="00051DF8">
      <w:r>
        <w:separator/>
      </w:r>
    </w:p>
  </w:endnote>
  <w:endnote w:type="continuationSeparator" w:id="0">
    <w:p w14:paraId="6ACF6117" w14:textId="77777777" w:rsidR="00BB7F5E" w:rsidRDefault="00BB7F5E" w:rsidP="00051DF8">
      <w:r>
        <w:continuationSeparator/>
      </w:r>
    </w:p>
  </w:endnote>
  <w:endnote w:type="continuationNotice" w:id="1">
    <w:p w14:paraId="32700CA3" w14:textId="77777777" w:rsidR="00BB7F5E" w:rsidRDefault="00BB7F5E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EF37" w14:textId="77777777" w:rsidR="00BB7F5E" w:rsidRDefault="00BB7F5E" w:rsidP="00051DF8">
      <w:r>
        <w:separator/>
      </w:r>
    </w:p>
  </w:footnote>
  <w:footnote w:type="continuationSeparator" w:id="0">
    <w:p w14:paraId="68C75D8C" w14:textId="77777777" w:rsidR="00BB7F5E" w:rsidRDefault="00BB7F5E" w:rsidP="00051DF8">
      <w:r>
        <w:continuationSeparator/>
      </w:r>
    </w:p>
  </w:footnote>
  <w:footnote w:type="continuationNotice" w:id="1">
    <w:p w14:paraId="568A4620" w14:textId="77777777" w:rsidR="00BB7F5E" w:rsidRDefault="00BB7F5E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8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43C2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2AB"/>
    <w:rsid w:val="00111BB4"/>
    <w:rsid w:val="00112A4B"/>
    <w:rsid w:val="00112AE8"/>
    <w:rsid w:val="00112F1A"/>
    <w:rsid w:val="00115254"/>
    <w:rsid w:val="00116E36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FCA"/>
    <w:rsid w:val="00224AAB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4DAB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968"/>
    <w:rsid w:val="0036459E"/>
    <w:rsid w:val="003645D5"/>
    <w:rsid w:val="00364B41"/>
    <w:rsid w:val="003667FF"/>
    <w:rsid w:val="0036681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13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635C"/>
    <w:rsid w:val="00437CA2"/>
    <w:rsid w:val="00441FD9"/>
    <w:rsid w:val="00442328"/>
    <w:rsid w:val="004433CF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202F"/>
    <w:rsid w:val="00512A48"/>
    <w:rsid w:val="00512FDF"/>
    <w:rsid w:val="005134A6"/>
    <w:rsid w:val="00513CB8"/>
    <w:rsid w:val="00514D21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7338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25F"/>
    <w:rsid w:val="005E15B1"/>
    <w:rsid w:val="005E28FB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4C62"/>
    <w:rsid w:val="006854C3"/>
    <w:rsid w:val="00686976"/>
    <w:rsid w:val="00686CA5"/>
    <w:rsid w:val="00690ED2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2B74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358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39F6"/>
    <w:rsid w:val="0091471D"/>
    <w:rsid w:val="0092120B"/>
    <w:rsid w:val="00921E6D"/>
    <w:rsid w:val="00921FD2"/>
    <w:rsid w:val="0092209D"/>
    <w:rsid w:val="00923655"/>
    <w:rsid w:val="00923C5B"/>
    <w:rsid w:val="0092601D"/>
    <w:rsid w:val="0092610E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28FC"/>
    <w:rsid w:val="00942EC2"/>
    <w:rsid w:val="00944EC6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496"/>
    <w:rsid w:val="00A10516"/>
    <w:rsid w:val="00A10ED3"/>
    <w:rsid w:val="00A10F02"/>
    <w:rsid w:val="00A10F2C"/>
    <w:rsid w:val="00A11012"/>
    <w:rsid w:val="00A11492"/>
    <w:rsid w:val="00A12E91"/>
    <w:rsid w:val="00A13227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409FF"/>
    <w:rsid w:val="00A41829"/>
    <w:rsid w:val="00A419FA"/>
    <w:rsid w:val="00A430EC"/>
    <w:rsid w:val="00A4371D"/>
    <w:rsid w:val="00A44335"/>
    <w:rsid w:val="00A447E3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D2C"/>
    <w:rsid w:val="00AC507F"/>
    <w:rsid w:val="00AC54A2"/>
    <w:rsid w:val="00AC5D59"/>
    <w:rsid w:val="00AC6887"/>
    <w:rsid w:val="00AC6E95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B7F5E"/>
    <w:rsid w:val="00BC1BC3"/>
    <w:rsid w:val="00BC2CAC"/>
    <w:rsid w:val="00BC32E4"/>
    <w:rsid w:val="00BC3555"/>
    <w:rsid w:val="00BC69D2"/>
    <w:rsid w:val="00BD03E5"/>
    <w:rsid w:val="00BD1467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7451"/>
    <w:rsid w:val="00BF0764"/>
    <w:rsid w:val="00BF14F3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E92"/>
    <w:rsid w:val="00C760D4"/>
    <w:rsid w:val="00C76A1A"/>
    <w:rsid w:val="00C76B6B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76E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0F2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38D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3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8BFC-0D64-4B62-9B3F-0BAA3E01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2025-09-16T02:28:00Z</dcterms:created>
  <dcterms:modified xsi:type="dcterms:W3CDTF">2025-09-16T03:23:00Z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