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6155C261"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r>
      <w:r w:rsidR="00B021A7" w:rsidRPr="009660C6">
        <w:rPr>
          <w:rFonts w:asciiTheme="minorHAnsi" w:eastAsia="等线" w:hAnsiTheme="minorHAnsi" w:cstheme="minorHAnsi"/>
          <w:b/>
          <w:kern w:val="2"/>
          <w:sz w:val="24"/>
          <w:szCs w:val="24"/>
          <w:highlight w:val="yellow"/>
          <w:lang w:val="en-US" w:eastAsia="zh-CN"/>
        </w:rPr>
        <w:t>R2-25</w:t>
      </w:r>
      <w:r w:rsidR="003C0A64" w:rsidRPr="009660C6">
        <w:rPr>
          <w:rFonts w:asciiTheme="minorHAnsi" w:eastAsia="等线"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w:t>
      </w:r>
      <w:r w:rsidR="003C0A64">
        <w:rPr>
          <w:rFonts w:asciiTheme="minorHAnsi" w:eastAsia="等线" w:hAnsiTheme="minorHAnsi" w:cstheme="minorHAnsi"/>
          <w:b/>
          <w:bCs/>
          <w:kern w:val="2"/>
          <w:sz w:val="24"/>
          <w:szCs w:val="24"/>
          <w:lang w:val="en-US" w:eastAsia="zh-CN"/>
        </w:rPr>
        <w:t>-</w:t>
      </w:r>
      <w:r w:rsidRPr="008E0D88">
        <w:rPr>
          <w:rFonts w:asciiTheme="minorHAnsi" w:eastAsia="等线"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A-IoT D2R NAS messages</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r w:rsidR="00DE7DA7">
        <w:rPr>
          <w:rFonts w:asciiTheme="minorHAnsi" w:hAnsiTheme="minorHAnsi" w:cstheme="minorHAnsi"/>
          <w:bCs/>
          <w:sz w:val="21"/>
          <w:szCs w:val="21"/>
        </w:rPr>
        <w:t>Ambient_IoT_Solutions</w:t>
      </w:r>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0"/>
      <w:r>
        <w:rPr>
          <w:rFonts w:asciiTheme="minorHAnsi" w:hAnsiTheme="minorHAnsi" w:cstheme="minorHAnsi"/>
          <w:sz w:val="21"/>
          <w:szCs w:val="21"/>
          <w:lang w:val="en-US"/>
        </w:rPr>
        <w:t>D2R scheduling</w:t>
      </w:r>
      <w:commentRangeEnd w:id="0"/>
      <w:r w:rsidR="00283ABF">
        <w:rPr>
          <w:rStyle w:val="CommentReference"/>
          <w:rFonts w:ascii="Arial" w:hAnsi="Arial"/>
        </w:rPr>
        <w:commentReference w:id="0"/>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1"/>
      <w:r>
        <w:rPr>
          <w:rFonts w:asciiTheme="minorHAnsi" w:hAnsiTheme="minorHAnsi" w:cstheme="minorHAnsi"/>
          <w:sz w:val="21"/>
          <w:szCs w:val="21"/>
          <w:lang w:val="en-US"/>
        </w:rPr>
        <w:t xml:space="preserve">have </w:t>
      </w:r>
      <w:commentRangeEnd w:id="1"/>
      <w:r w:rsidR="00CC1C27">
        <w:rPr>
          <w:rStyle w:val="CommentReference"/>
          <w:rFonts w:ascii="Arial" w:hAnsi="Arial"/>
        </w:rPr>
        <w:commentReference w:id="1"/>
      </w:r>
      <w:r>
        <w:rPr>
          <w:rFonts w:asciiTheme="minorHAnsi" w:hAnsiTheme="minorHAnsi" w:cstheme="minorHAnsi"/>
          <w:sz w:val="21"/>
          <w:szCs w:val="21"/>
          <w:lang w:val="en-US"/>
        </w:rPr>
        <w:t xml:space="preserve">some concern that the NAS response may be delivered to the device MAC layer later, when no D2R radio resources are available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033D7B" w:rsidP="00033D7B">
      <w:pPr>
        <w:tabs>
          <w:tab w:val="center" w:pos="4153"/>
          <w:tab w:val="right" w:pos="8306"/>
        </w:tabs>
        <w:spacing w:beforeLines="50" w:before="120" w:after="120"/>
        <w:jc w:val="center"/>
        <w:rPr>
          <w:rFonts w:asciiTheme="minorHAnsi" w:hAnsiTheme="minorHAnsi" w:cstheme="minorHAnsi"/>
          <w:sz w:val="21"/>
          <w:szCs w:val="21"/>
          <w:lang w:val="en-US"/>
        </w:rPr>
      </w:pPr>
      <w: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8pt;height:107.55pt" o:ole="">
            <v:imagedata r:id="rId17" o:title=""/>
          </v:shape>
          <o:OLEObject Type="Embed" ProgID="Visio.Drawing.15" ShapeID="_x0000_i1025" DrawAspect="Content" ObjectID="_1809843336" r:id="rId18"/>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2"/>
      <w:r>
        <w:rPr>
          <w:rFonts w:asciiTheme="minorHAnsi" w:hAnsiTheme="minorHAnsi" w:cstheme="minorHAnsi"/>
          <w:sz w:val="21"/>
          <w:szCs w:val="21"/>
          <w:lang w:val="en-US"/>
        </w:rPr>
        <w:t>a mechanism</w:t>
      </w:r>
      <w:commentRangeEnd w:id="2"/>
      <w:r w:rsidR="00E3234E">
        <w:rPr>
          <w:rStyle w:val="CommentReference"/>
          <w:rFonts w:ascii="Arial" w:hAnsi="Arial"/>
        </w:rPr>
        <w:commentReference w:id="2"/>
      </w:r>
      <w:r>
        <w:rPr>
          <w:rFonts w:asciiTheme="minorHAnsi" w:hAnsiTheme="minorHAnsi" w:cstheme="minorHAnsi"/>
          <w:sz w:val="21"/>
          <w:szCs w:val="21"/>
          <w:lang w:val="en-US"/>
        </w:rPr>
        <w:t xml:space="preserve"> for transmitting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3"/>
      <w:r>
        <w:rPr>
          <w:rFonts w:asciiTheme="minorHAnsi" w:hAnsiTheme="minorHAnsi" w:cstheme="minorHAnsi"/>
          <w:sz w:val="21"/>
          <w:szCs w:val="21"/>
          <w:lang w:val="en-US"/>
        </w:rPr>
        <w:t>be</w:t>
      </w:r>
      <w:commentRangeEnd w:id="3"/>
      <w:r w:rsidR="00DD1286">
        <w:rPr>
          <w:rStyle w:val="CommentReference"/>
          <w:rFonts w:ascii="Arial" w:hAnsi="Arial"/>
        </w:rPr>
        <w:commentReference w:id="3"/>
      </w:r>
      <w:r>
        <w:rPr>
          <w:rFonts w:asciiTheme="minorHAnsi" w:hAnsiTheme="minorHAnsi" w:cstheme="minorHAnsi"/>
          <w:sz w:val="21"/>
          <w:szCs w:val="21"/>
          <w:lang w:val="en-US"/>
        </w:rPr>
        <w:t xml:space="preserve"> avoided or handled by CT1.  </w:t>
      </w:r>
      <w:commentRangeStart w:id="4"/>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a write command, without waiting for the command to execute, but RAN2 acknowledge that such a solution is in CT1 remit to evaluate.</w:t>
      </w:r>
      <w:commentRangeEnd w:id="4"/>
      <w:r w:rsidR="00D40E40">
        <w:rPr>
          <w:rStyle w:val="CommentReference"/>
          <w:rFonts w:ascii="Arial" w:hAnsi="Arial"/>
        </w:rPr>
        <w:commentReference w:id="4"/>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 and indicate if CT1 can address how to handle a delayed command response from NAS layer to MAC layer</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head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 Yumin Wu" w:date="2025-05-27T09:21:00Z" w:initials="YM">
    <w:p w14:paraId="61E0B8D5" w14:textId="1CAB6156" w:rsidR="00283ABF" w:rsidRDefault="00283ABF">
      <w:pPr>
        <w:pStyle w:val="CommentText"/>
        <w:rPr>
          <w:rFonts w:hint="eastAsia"/>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1" w:author="OPPO - Yumin Wu" w:date="2025-05-27T09:23:00Z" w:initials="YM">
    <w:p w14:paraId="40AC0B6A" w14:textId="28DD3EE2" w:rsidR="00CC1C27" w:rsidRDefault="00CC1C27">
      <w:pPr>
        <w:pStyle w:val="CommentText"/>
        <w:rPr>
          <w:rFonts w:hint="eastAsia"/>
          <w:lang w:eastAsia="zh-CN"/>
        </w:rPr>
      </w:pPr>
      <w:r>
        <w:rPr>
          <w:rStyle w:val="CommentReference"/>
        </w:rPr>
        <w:annotationRef/>
      </w:r>
      <w:r>
        <w:rPr>
          <w:rFonts w:hint="eastAsia"/>
          <w:lang w:eastAsia="zh-CN"/>
        </w:rPr>
        <w:t>S</w:t>
      </w:r>
      <w:r>
        <w:rPr>
          <w:lang w:eastAsia="zh-CN"/>
        </w:rPr>
        <w:t>hould be “has”. Typo.</w:t>
      </w:r>
    </w:p>
  </w:comment>
  <w:comment w:id="2" w:author="OPPO - Yumin Wu" w:date="2025-05-27T09:25:00Z" w:initials="YM">
    <w:p w14:paraId="2A4B2E20" w14:textId="1F62F447" w:rsidR="00E3234E" w:rsidRDefault="00E3234E">
      <w:pPr>
        <w:pStyle w:val="CommentText"/>
        <w:rPr>
          <w:rFonts w:hint="eastAsia"/>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3" w:author="OPPO - Yumin Wu" w:date="2025-05-27T09:24:00Z" w:initials="YM">
    <w:p w14:paraId="596BA5B8" w14:textId="4206751D" w:rsidR="00DD1286" w:rsidRDefault="00DD1286">
      <w:pPr>
        <w:pStyle w:val="CommentText"/>
        <w:rPr>
          <w:rFonts w:hint="eastAsia"/>
          <w:lang w:eastAsia="zh-CN"/>
        </w:rPr>
      </w:pPr>
      <w:r>
        <w:rPr>
          <w:rStyle w:val="CommentReference"/>
        </w:rPr>
        <w:annotationRef/>
      </w:r>
      <w:r>
        <w:rPr>
          <w:lang w:eastAsia="zh-CN"/>
        </w:rPr>
        <w:t>Should be “is”. Typo.</w:t>
      </w:r>
    </w:p>
  </w:comment>
  <w:comment w:id="4" w:author="OPPO - Yumin Wu" w:date="2025-05-27T09:26:00Z" w:initials="YM">
    <w:p w14:paraId="4F0A5161" w14:textId="0B51BC0B" w:rsidR="00D40E40" w:rsidRDefault="00D40E40">
      <w:pPr>
        <w:pStyle w:val="CommentText"/>
        <w:rPr>
          <w:rFonts w:hint="eastAsia"/>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0B8D5" w15:done="0"/>
  <w15:commentEx w15:paraId="40AC0B6A" w15:done="0"/>
  <w15:commentEx w15:paraId="2A4B2E20" w15:done="0"/>
  <w15:commentEx w15:paraId="596BA5B8" w15:done="0"/>
  <w15:commentEx w15:paraId="4F0A5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002B0" w16cex:dateUtc="2025-05-27T01:21:00Z"/>
  <w16cex:commentExtensible w16cex:durableId="2BE00301" w16cex:dateUtc="2025-05-27T01:23:00Z"/>
  <w16cex:commentExtensible w16cex:durableId="2BE00385" w16cex:dateUtc="2025-05-27T01:25:00Z"/>
  <w16cex:commentExtensible w16cex:durableId="2BE00363" w16cex:dateUtc="2025-05-27T01:24:00Z"/>
  <w16cex:commentExtensible w16cex:durableId="2BE003E0" w16cex:dateUtc="2025-05-27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0B8D5" w16cid:durableId="2BE002B0"/>
  <w16cid:commentId w16cid:paraId="40AC0B6A" w16cid:durableId="2BE00301"/>
  <w16cid:commentId w16cid:paraId="2A4B2E20" w16cid:durableId="2BE00385"/>
  <w16cid:commentId w16cid:paraId="596BA5B8" w16cid:durableId="2BE00363"/>
  <w16cid:commentId w16cid:paraId="4F0A5161" w16cid:durableId="2BE00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78ED" w14:textId="77777777" w:rsidR="00077904" w:rsidRDefault="00077904">
      <w:r>
        <w:separator/>
      </w:r>
    </w:p>
  </w:endnote>
  <w:endnote w:type="continuationSeparator" w:id="0">
    <w:p w14:paraId="6837A588" w14:textId="77777777" w:rsidR="00077904" w:rsidRDefault="00077904">
      <w:r>
        <w:continuationSeparator/>
      </w:r>
    </w:p>
  </w:endnote>
  <w:endnote w:type="continuationNotice" w:id="1">
    <w:p w14:paraId="6E097DE5" w14:textId="77777777" w:rsidR="00077904" w:rsidRDefault="00077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9EB8" w14:textId="77777777" w:rsidR="00077904" w:rsidRDefault="00077904">
      <w:r>
        <w:separator/>
      </w:r>
    </w:p>
  </w:footnote>
  <w:footnote w:type="continuationSeparator" w:id="0">
    <w:p w14:paraId="3B47BF01" w14:textId="77777777" w:rsidR="00077904" w:rsidRDefault="00077904">
      <w:r>
        <w:continuationSeparator/>
      </w:r>
    </w:p>
  </w:footnote>
  <w:footnote w:type="continuationNotice" w:id="1">
    <w:p w14:paraId="5E56F3E4" w14:textId="77777777" w:rsidR="00077904" w:rsidRDefault="00077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3F52" w14:textId="6DDD3497" w:rsidR="003C0A64" w:rsidRDefault="003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CD0" w14:textId="044BE001" w:rsidR="003C0A64" w:rsidRDefault="003C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ECDC" w14:textId="320EFEA5" w:rsidR="003C0A64" w:rsidRDefault="003C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10"/>
  </w:num>
  <w:num w:numId="10">
    <w:abstractNumId w:val="9"/>
  </w:num>
  <w:num w:numId="11">
    <w:abstractNumId w:val="6"/>
  </w:num>
  <w:num w:numId="12">
    <w:abstractNumId w:val="7"/>
  </w:num>
  <w:num w:numId="13">
    <w:abstractNumId w:val="0"/>
  </w:num>
  <w:num w:numId="14">
    <w:abstractNumId w:val="5"/>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6489D"/>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660C6"/>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21"/>
    <w:rsid w:val="00CA1135"/>
    <w:rsid w:val="00CB2DDF"/>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3234E"/>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2341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OPPO - Yumin Wu</cp:lastModifiedBy>
  <cp:revision>8</cp:revision>
  <cp:lastPrinted>2002-04-23T09:10:00Z</cp:lastPrinted>
  <dcterms:created xsi:type="dcterms:W3CDTF">2025-05-26T11:48:00Z</dcterms:created>
  <dcterms:modified xsi:type="dcterms:W3CDTF">2025-05-27T01:29:00Z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