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4035" w:type="dxa"/>
        <w:tblLook w:val="04A0" w:firstRow="1" w:lastRow="0" w:firstColumn="1" w:lastColumn="0" w:noHBand="0" w:noVBand="1"/>
      </w:tblPr>
      <w:tblGrid>
        <w:gridCol w:w="1219"/>
        <w:gridCol w:w="1301"/>
        <w:gridCol w:w="7356"/>
        <w:gridCol w:w="4159"/>
      </w:tblGrid>
      <w:tr w:rsidR="00A36534" w14:paraId="74F86B3B" w14:textId="77777777" w:rsidTr="00AC0B56">
        <w:tc>
          <w:tcPr>
            <w:tcW w:w="1219" w:type="dxa"/>
          </w:tcPr>
          <w:p w14:paraId="19365A8C" w14:textId="77777777" w:rsidR="00A36534" w:rsidRDefault="00A36534" w:rsidP="00D559A4">
            <w:pPr>
              <w:rPr>
                <w:rFonts w:hint="eastAsia"/>
              </w:rPr>
            </w:pPr>
            <w:r>
              <w:rPr>
                <w:rFonts w:hint="eastAsia"/>
              </w:rPr>
              <w:t>C</w:t>
            </w:r>
            <w:r>
              <w:t>ompany</w:t>
            </w:r>
          </w:p>
        </w:tc>
        <w:tc>
          <w:tcPr>
            <w:tcW w:w="1301" w:type="dxa"/>
          </w:tcPr>
          <w:p w14:paraId="553C59AA" w14:textId="77777777" w:rsidR="00A36534" w:rsidRDefault="00A36534" w:rsidP="00D559A4">
            <w:pPr>
              <w:rPr>
                <w:rFonts w:hint="eastAsia"/>
              </w:rPr>
            </w:pPr>
            <w:r>
              <w:rPr>
                <w:rFonts w:hint="eastAsia"/>
              </w:rPr>
              <w:t>C</w:t>
            </w:r>
            <w:r>
              <w:t>lause</w:t>
            </w:r>
          </w:p>
        </w:tc>
        <w:tc>
          <w:tcPr>
            <w:tcW w:w="7356" w:type="dxa"/>
          </w:tcPr>
          <w:p w14:paraId="0748C06E" w14:textId="77777777" w:rsidR="00A36534" w:rsidRDefault="00A36534" w:rsidP="00D559A4">
            <w:pPr>
              <w:rPr>
                <w:rFonts w:hint="eastAsia"/>
              </w:rPr>
            </w:pPr>
            <w:r>
              <w:rPr>
                <w:rFonts w:hint="eastAsia"/>
              </w:rPr>
              <w:t>C</w:t>
            </w:r>
            <w:r>
              <w:t>omment</w:t>
            </w:r>
          </w:p>
        </w:tc>
        <w:tc>
          <w:tcPr>
            <w:tcW w:w="4159" w:type="dxa"/>
          </w:tcPr>
          <w:p w14:paraId="0D0ADE22" w14:textId="77777777" w:rsidR="00A36534" w:rsidRDefault="00A36534" w:rsidP="00D559A4">
            <w:pPr>
              <w:rPr>
                <w:rFonts w:hint="eastAsia"/>
              </w:rPr>
            </w:pPr>
            <w:r>
              <w:rPr>
                <w:rFonts w:hint="eastAsia"/>
              </w:rPr>
              <w:t>R</w:t>
            </w:r>
            <w:r>
              <w:t>app Response</w:t>
            </w:r>
          </w:p>
        </w:tc>
      </w:tr>
      <w:tr w:rsidR="00A36534" w14:paraId="5EC510CC" w14:textId="77777777" w:rsidTr="00AC0B56">
        <w:tc>
          <w:tcPr>
            <w:tcW w:w="1219" w:type="dxa"/>
          </w:tcPr>
          <w:p w14:paraId="7936AF11" w14:textId="2AA46921" w:rsidR="00A36534" w:rsidRDefault="00134F7B" w:rsidP="00D559A4">
            <w:pPr>
              <w:rPr>
                <w:rFonts w:hint="eastAsia"/>
              </w:rPr>
            </w:pPr>
            <w:r>
              <w:rPr>
                <w:rFonts w:hint="eastAsia"/>
              </w:rPr>
              <w:t>Ericsson</w:t>
            </w:r>
          </w:p>
        </w:tc>
        <w:tc>
          <w:tcPr>
            <w:tcW w:w="1301" w:type="dxa"/>
          </w:tcPr>
          <w:p w14:paraId="41E70A19" w14:textId="4787FA4E" w:rsidR="00A36534" w:rsidRDefault="00134F7B" w:rsidP="00D559A4">
            <w:pPr>
              <w:rPr>
                <w:rFonts w:hint="eastAsia"/>
              </w:rPr>
            </w:pPr>
            <w:r>
              <w:rPr>
                <w:rFonts w:hint="eastAsia"/>
              </w:rPr>
              <w:t>4.2.2</w:t>
            </w:r>
          </w:p>
        </w:tc>
        <w:tc>
          <w:tcPr>
            <w:tcW w:w="7356" w:type="dxa"/>
          </w:tcPr>
          <w:p w14:paraId="577B42B6" w14:textId="74E898F8" w:rsidR="00CD3BE1" w:rsidRDefault="00134F7B" w:rsidP="00CD3BE1">
            <w:pPr>
              <w:rPr>
                <w:rFonts w:hint="eastAsia"/>
              </w:rPr>
            </w:pPr>
            <w:r w:rsidRPr="00134F7B">
              <w:rPr>
                <w:rFonts w:hint="eastAsia"/>
              </w:rPr>
              <w:t>The intermediate relay connects the two PC5 interfaces, so at the PC5 interface should be updated as ”at the PC5 interface(s)”</w:t>
            </w:r>
          </w:p>
        </w:tc>
        <w:tc>
          <w:tcPr>
            <w:tcW w:w="4159" w:type="dxa"/>
          </w:tcPr>
          <w:p w14:paraId="2EBB33F5" w14:textId="4912F2BD" w:rsidR="00A36534" w:rsidRDefault="00134F7B" w:rsidP="00D559A4">
            <w:pPr>
              <w:rPr>
                <w:rFonts w:hint="eastAsia"/>
              </w:rPr>
            </w:pPr>
            <w:r w:rsidRPr="00134F7B">
              <w:rPr>
                <w:rFonts w:hint="eastAsia"/>
              </w:rPr>
              <w:t xml:space="preserve">Our </w:t>
            </w:r>
            <w:r w:rsidRPr="00134F7B">
              <w:t>understan</w:t>
            </w:r>
            <w:r>
              <w:t>di</w:t>
            </w:r>
            <w:r w:rsidRPr="00134F7B">
              <w:t>ng</w:t>
            </w:r>
            <w:r w:rsidRPr="00134F7B">
              <w:rPr>
                <w:rFonts w:hint="eastAsia"/>
              </w:rPr>
              <w:t xml:space="preserve"> is that ”The intermediate relay connects the two PC5 links”, PC5 interface is a general terminology for SL RAT.</w:t>
            </w:r>
            <w:r>
              <w:rPr>
                <w:rFonts w:hint="eastAsia"/>
              </w:rPr>
              <w:t xml:space="preserve"> And this case is not new, for R18 U2U Relay, same wording was used.</w:t>
            </w:r>
          </w:p>
        </w:tc>
      </w:tr>
      <w:tr w:rsidR="00490D06" w14:paraId="3AEA6DC9" w14:textId="77777777" w:rsidTr="00AC0B56">
        <w:tc>
          <w:tcPr>
            <w:tcW w:w="1219" w:type="dxa"/>
          </w:tcPr>
          <w:p w14:paraId="7BC75879" w14:textId="251995B0" w:rsidR="00490D06" w:rsidRDefault="00134F7B" w:rsidP="00D559A4">
            <w:pPr>
              <w:rPr>
                <w:rFonts w:hint="eastAsia"/>
              </w:rPr>
            </w:pPr>
            <w:r>
              <w:rPr>
                <w:rFonts w:hint="eastAsia"/>
              </w:rPr>
              <w:t>Ericsson</w:t>
            </w:r>
          </w:p>
        </w:tc>
        <w:tc>
          <w:tcPr>
            <w:tcW w:w="1301" w:type="dxa"/>
          </w:tcPr>
          <w:p w14:paraId="299A0196" w14:textId="57DE5C4B" w:rsidR="00490D06" w:rsidRDefault="00134F7B" w:rsidP="00D559A4">
            <w:pPr>
              <w:rPr>
                <w:rFonts w:hint="eastAsia"/>
              </w:rPr>
            </w:pPr>
            <w:r>
              <w:rPr>
                <w:rFonts w:hint="eastAsia"/>
              </w:rPr>
              <w:t>4.2.2</w:t>
            </w:r>
          </w:p>
        </w:tc>
        <w:tc>
          <w:tcPr>
            <w:tcW w:w="7356" w:type="dxa"/>
          </w:tcPr>
          <w:p w14:paraId="143B9310" w14:textId="02D3F61A" w:rsidR="00490D06" w:rsidRDefault="00134F7B" w:rsidP="00D559A4">
            <w:pPr>
              <w:rPr>
                <w:rFonts w:hint="eastAsia"/>
              </w:rPr>
            </w:pPr>
            <w:r w:rsidRPr="00134F7B">
              <w:rPr>
                <w:rFonts w:hint="eastAsia"/>
              </w:rPr>
              <w:t xml:space="preserve">Here should be updated as: if the SRAP header is not present. For </w:t>
            </w:r>
            <w:proofErr w:type="spellStart"/>
            <w:r w:rsidRPr="00134F7B">
              <w:rPr>
                <w:rFonts w:hint="eastAsia"/>
              </w:rPr>
              <w:t>non first</w:t>
            </w:r>
            <w:proofErr w:type="spellEnd"/>
            <w:r w:rsidRPr="00134F7B">
              <w:rPr>
                <w:rFonts w:hint="eastAsia"/>
              </w:rPr>
              <w:t xml:space="preserve"> relay UE, the SRAP header will be present (i.e., added by the first relay UE after reception from remote UE).</w:t>
            </w:r>
          </w:p>
        </w:tc>
        <w:tc>
          <w:tcPr>
            <w:tcW w:w="4159" w:type="dxa"/>
          </w:tcPr>
          <w:p w14:paraId="4C858FCC" w14:textId="288EC2AF" w:rsidR="00490D06" w:rsidRPr="00134F7B" w:rsidRDefault="00134F7B" w:rsidP="00D559A4">
            <w:pPr>
              <w:rPr>
                <w:rFonts w:hint="eastAsia"/>
              </w:rPr>
            </w:pPr>
            <w:r>
              <w:rPr>
                <w:rFonts w:hint="eastAsia"/>
              </w:rPr>
              <w:t xml:space="preserve">This paragraph is for </w:t>
            </w:r>
            <w:r>
              <w:t>“</w:t>
            </w:r>
            <w:r w:rsidRPr="003A1A68">
              <w:t>For UL data packet corresponding to SRB0</w:t>
            </w:r>
            <w:r w:rsidRPr="00E2443D">
              <w:rPr>
                <w:rFonts w:hint="eastAsia"/>
              </w:rPr>
              <w:t xml:space="preserve"> </w:t>
            </w:r>
            <w:r>
              <w:rPr>
                <w:rFonts w:hint="eastAsia"/>
              </w:rPr>
              <w:t>of the Child UE</w:t>
            </w:r>
            <w:r>
              <w:t>”</w:t>
            </w:r>
            <w:r>
              <w:rPr>
                <w:rFonts w:hint="eastAsia"/>
              </w:rPr>
              <w:t>, so SRAP header is not present for sure.</w:t>
            </w:r>
          </w:p>
        </w:tc>
      </w:tr>
      <w:tr w:rsidR="00134F7B" w14:paraId="4E9916C4" w14:textId="77777777" w:rsidTr="00AC0B56">
        <w:tc>
          <w:tcPr>
            <w:tcW w:w="1219" w:type="dxa"/>
          </w:tcPr>
          <w:p w14:paraId="4922574C" w14:textId="11481B4D" w:rsidR="00134F7B" w:rsidRDefault="00134F7B" w:rsidP="00134F7B">
            <w:pPr>
              <w:rPr>
                <w:rFonts w:hint="eastAsia"/>
              </w:rPr>
            </w:pPr>
            <w:r>
              <w:rPr>
                <w:rFonts w:hint="eastAsia"/>
              </w:rPr>
              <w:t>Ericsson</w:t>
            </w:r>
          </w:p>
        </w:tc>
        <w:tc>
          <w:tcPr>
            <w:tcW w:w="1301" w:type="dxa"/>
          </w:tcPr>
          <w:p w14:paraId="457BDBBF" w14:textId="273502E3" w:rsidR="00134F7B" w:rsidRDefault="00134F7B" w:rsidP="00134F7B">
            <w:pPr>
              <w:rPr>
                <w:rFonts w:hint="eastAsia"/>
              </w:rPr>
            </w:pPr>
            <w:r>
              <w:rPr>
                <w:rFonts w:hint="eastAsia"/>
              </w:rPr>
              <w:t>4.2.2/5.2.2.0</w:t>
            </w:r>
          </w:p>
        </w:tc>
        <w:tc>
          <w:tcPr>
            <w:tcW w:w="7356" w:type="dxa"/>
          </w:tcPr>
          <w:p w14:paraId="3BA9FFC2" w14:textId="1C6500ED" w:rsidR="00134F7B" w:rsidRDefault="00134F7B" w:rsidP="00134F7B">
            <w:pPr>
              <w:rPr>
                <w:rFonts w:hint="eastAsia"/>
              </w:rPr>
            </w:pPr>
            <w:r w:rsidRPr="00134F7B">
              <w:rPr>
                <w:rFonts w:hint="eastAsia"/>
              </w:rPr>
              <w:t>It is only the first relay UE needs to remove the SRAP header before forwarding the SRAP data PDU to child UE.</w:t>
            </w:r>
          </w:p>
        </w:tc>
        <w:tc>
          <w:tcPr>
            <w:tcW w:w="4159" w:type="dxa"/>
          </w:tcPr>
          <w:p w14:paraId="03C5995C" w14:textId="2CFBBBCC" w:rsidR="00134F7B" w:rsidRPr="00134F7B" w:rsidRDefault="00134F7B" w:rsidP="00134F7B">
            <w:pPr>
              <w:rPr>
                <w:rFonts w:hint="eastAsia"/>
              </w:rPr>
            </w:pPr>
            <w:r>
              <w:rPr>
                <w:rFonts w:hint="eastAsia"/>
              </w:rPr>
              <w:t xml:space="preserve">This paragraph is for </w:t>
            </w:r>
            <w:r>
              <w:t>“</w:t>
            </w:r>
            <w:r w:rsidRPr="00134F7B">
              <w:rPr>
                <w:rFonts w:hint="eastAsia"/>
              </w:rPr>
              <w:t>For DL data packet corresponding to SRB0 of the Child UE</w:t>
            </w:r>
            <w:r>
              <w:t>”</w:t>
            </w:r>
            <w:r>
              <w:rPr>
                <w:rFonts w:hint="eastAsia"/>
              </w:rPr>
              <w:t>, so the relay UE equals to the First Relay in this case.</w:t>
            </w:r>
          </w:p>
        </w:tc>
      </w:tr>
      <w:tr w:rsidR="00134F7B" w14:paraId="7C816BD9" w14:textId="77777777" w:rsidTr="00AC0B56">
        <w:tc>
          <w:tcPr>
            <w:tcW w:w="1219" w:type="dxa"/>
          </w:tcPr>
          <w:p w14:paraId="620B4DD2" w14:textId="44E3F459" w:rsidR="00134F7B" w:rsidRDefault="00134F7B" w:rsidP="00134F7B">
            <w:pPr>
              <w:rPr>
                <w:rFonts w:hint="eastAsia"/>
              </w:rPr>
            </w:pPr>
            <w:r>
              <w:rPr>
                <w:rFonts w:hint="eastAsia"/>
              </w:rPr>
              <w:t>Ericsson</w:t>
            </w:r>
          </w:p>
        </w:tc>
        <w:tc>
          <w:tcPr>
            <w:tcW w:w="1301" w:type="dxa"/>
          </w:tcPr>
          <w:p w14:paraId="66B54B5A" w14:textId="2483AA0A" w:rsidR="00134F7B" w:rsidRDefault="00134F7B" w:rsidP="00134F7B">
            <w:pPr>
              <w:rPr>
                <w:rFonts w:hint="eastAsia"/>
              </w:rPr>
            </w:pPr>
            <w:r>
              <w:rPr>
                <w:rFonts w:hint="eastAsia"/>
              </w:rPr>
              <w:t>4.5</w:t>
            </w:r>
          </w:p>
        </w:tc>
        <w:tc>
          <w:tcPr>
            <w:tcW w:w="7356" w:type="dxa"/>
          </w:tcPr>
          <w:p w14:paraId="5418A245" w14:textId="0A145244" w:rsidR="00134F7B" w:rsidRDefault="00134F7B" w:rsidP="00134F7B">
            <w:pPr>
              <w:rPr>
                <w:rFonts w:hint="eastAsia"/>
              </w:rPr>
            </w:pPr>
            <w:r w:rsidRPr="00134F7B">
              <w:rPr>
                <w:rFonts w:hint="eastAsia"/>
              </w:rPr>
              <w:t>Change to ”child UE”? The intermediate relay UE has dual roles in the structure, both remote UE role and relay UE role, therefore, it is more accurate to refer to ”child UE”</w:t>
            </w:r>
          </w:p>
        </w:tc>
        <w:tc>
          <w:tcPr>
            <w:tcW w:w="4159" w:type="dxa"/>
          </w:tcPr>
          <w:p w14:paraId="50162475" w14:textId="65465FD0" w:rsidR="00134F7B" w:rsidRPr="00134F7B" w:rsidRDefault="00134F7B" w:rsidP="00134F7B">
            <w:pPr>
              <w:rPr>
                <w:rFonts w:hint="eastAsia"/>
              </w:rPr>
            </w:pPr>
            <w:r>
              <w:rPr>
                <w:rFonts w:hint="eastAsia"/>
              </w:rPr>
              <w:t xml:space="preserve">Based on the terminology definition of Child UE, it is the directly connected UE in downstream direction, so we </w:t>
            </w:r>
            <w:r>
              <w:t>understand</w:t>
            </w:r>
            <w:r>
              <w:rPr>
                <w:rFonts w:hint="eastAsia"/>
              </w:rPr>
              <w:t xml:space="preserve"> we can not use child UE here.</w:t>
            </w:r>
          </w:p>
        </w:tc>
      </w:tr>
      <w:tr w:rsidR="00134F7B" w14:paraId="6A9B2DFA" w14:textId="77777777" w:rsidTr="00AC0B56">
        <w:tc>
          <w:tcPr>
            <w:tcW w:w="1219" w:type="dxa"/>
          </w:tcPr>
          <w:p w14:paraId="0C1371C0" w14:textId="75557D4E" w:rsidR="00134F7B" w:rsidRDefault="00134F7B" w:rsidP="00134F7B">
            <w:pPr>
              <w:rPr>
                <w:rFonts w:hint="eastAsia"/>
              </w:rPr>
            </w:pPr>
            <w:r>
              <w:rPr>
                <w:rFonts w:hint="eastAsia"/>
              </w:rPr>
              <w:t>Ericsson</w:t>
            </w:r>
          </w:p>
        </w:tc>
        <w:tc>
          <w:tcPr>
            <w:tcW w:w="1301" w:type="dxa"/>
          </w:tcPr>
          <w:p w14:paraId="60FF876C" w14:textId="7609D37A" w:rsidR="00134F7B" w:rsidRDefault="00134F7B" w:rsidP="00134F7B">
            <w:pPr>
              <w:rPr>
                <w:rFonts w:hint="eastAsia"/>
              </w:rPr>
            </w:pPr>
            <w:r>
              <w:rPr>
                <w:rFonts w:hint="eastAsia"/>
              </w:rPr>
              <w:t>5.2.2.1</w:t>
            </w:r>
          </w:p>
        </w:tc>
        <w:tc>
          <w:tcPr>
            <w:tcW w:w="7356" w:type="dxa"/>
          </w:tcPr>
          <w:p w14:paraId="45FB2EAC" w14:textId="4158D18B" w:rsidR="00134F7B" w:rsidRDefault="00134F7B" w:rsidP="00134F7B">
            <w:pPr>
              <w:rPr>
                <w:rFonts w:hint="eastAsia"/>
              </w:rPr>
            </w:pPr>
            <w:r w:rsidRPr="00134F7B">
              <w:rPr>
                <w:rFonts w:hint="eastAsia"/>
              </w:rPr>
              <w:t>For multi-hop relay, this L2 ID should be the L2 ID of the directly connected relay UE (child), rather than the destination remote UE. So, the text here needs to be updated.</w:t>
            </w:r>
          </w:p>
        </w:tc>
        <w:tc>
          <w:tcPr>
            <w:tcW w:w="4159" w:type="dxa"/>
          </w:tcPr>
          <w:p w14:paraId="503A60AA" w14:textId="1CB2EF3A" w:rsidR="00134F7B" w:rsidRPr="00134F7B" w:rsidRDefault="00134F7B" w:rsidP="00134F7B">
            <w:pPr>
              <w:rPr>
                <w:rFonts w:hint="eastAsia"/>
              </w:rPr>
            </w:pPr>
            <w:r>
              <w:rPr>
                <w:rFonts w:hint="eastAsia"/>
              </w:rPr>
              <w:t>This is just the IE name, it doesn</w:t>
            </w:r>
            <w:r>
              <w:t>’</w:t>
            </w:r>
            <w:r>
              <w:rPr>
                <w:rFonts w:hint="eastAsia"/>
              </w:rPr>
              <w:t>t mean this L2 ID is the faraway remote UE.</w:t>
            </w:r>
          </w:p>
        </w:tc>
      </w:tr>
      <w:tr w:rsidR="00134F7B" w14:paraId="3DF77BAB" w14:textId="77777777" w:rsidTr="00AC0B56">
        <w:tc>
          <w:tcPr>
            <w:tcW w:w="1219" w:type="dxa"/>
          </w:tcPr>
          <w:p w14:paraId="5E3FAFF4" w14:textId="53E7D30E" w:rsidR="00134F7B" w:rsidRDefault="00134F7B" w:rsidP="00134F7B">
            <w:pPr>
              <w:rPr>
                <w:rFonts w:hint="eastAsia"/>
              </w:rPr>
            </w:pPr>
            <w:r>
              <w:rPr>
                <w:rFonts w:hint="eastAsia"/>
              </w:rPr>
              <w:t>Ericsson</w:t>
            </w:r>
          </w:p>
        </w:tc>
        <w:tc>
          <w:tcPr>
            <w:tcW w:w="1301" w:type="dxa"/>
          </w:tcPr>
          <w:p w14:paraId="4C4DFF34" w14:textId="1BA089ED" w:rsidR="00134F7B" w:rsidRDefault="00134F7B" w:rsidP="00134F7B">
            <w:pPr>
              <w:rPr>
                <w:rFonts w:hint="eastAsia"/>
              </w:rPr>
            </w:pPr>
            <w:r>
              <w:rPr>
                <w:rFonts w:hint="eastAsia"/>
              </w:rPr>
              <w:t>5.3.3</w:t>
            </w:r>
          </w:p>
        </w:tc>
        <w:tc>
          <w:tcPr>
            <w:tcW w:w="7356" w:type="dxa"/>
          </w:tcPr>
          <w:p w14:paraId="67444661" w14:textId="65D1C87C" w:rsidR="00134F7B" w:rsidRPr="00561D08" w:rsidRDefault="00134F7B" w:rsidP="00134F7B">
            <w:pPr>
              <w:keepNext/>
              <w:keepLines/>
              <w:widowControl/>
              <w:spacing w:before="120" w:after="180"/>
              <w:jc w:val="left"/>
              <w:outlineLvl w:val="3"/>
              <w:rPr>
                <w:rFonts w:hint="eastAsia"/>
                <w:lang w:val="en-GB"/>
              </w:rPr>
            </w:pPr>
            <w:r w:rsidRPr="00134F7B">
              <w:rPr>
                <w:rFonts w:hint="eastAsia"/>
                <w:lang w:val="en-GB"/>
              </w:rPr>
              <w:t>Is this clause aiming to cover all relay UE roles, including the first relay, the intermediate relay and last relay?</w:t>
            </w:r>
          </w:p>
        </w:tc>
        <w:tc>
          <w:tcPr>
            <w:tcW w:w="4159" w:type="dxa"/>
          </w:tcPr>
          <w:p w14:paraId="4B95D0E6" w14:textId="77777777" w:rsidR="00134F7B" w:rsidRDefault="00134F7B" w:rsidP="00134F7B">
            <w:pPr>
              <w:rPr>
                <w:rFonts w:hint="eastAsia"/>
              </w:rPr>
            </w:pPr>
            <w:r>
              <w:rPr>
                <w:rFonts w:hint="eastAsia"/>
              </w:rPr>
              <w:t xml:space="preserve">Yes, </w:t>
            </w:r>
            <w:r w:rsidR="00AC0B56">
              <w:rPr>
                <w:rFonts w:hint="eastAsia"/>
              </w:rPr>
              <w:t>by</w:t>
            </w:r>
            <w:r>
              <w:rPr>
                <w:rFonts w:hint="eastAsia"/>
              </w:rPr>
              <w:t xml:space="preserve"> </w:t>
            </w:r>
            <w:r w:rsidR="00AC0B56">
              <w:rPr>
                <w:rFonts w:hint="eastAsia"/>
              </w:rPr>
              <w:t xml:space="preserve">following the below R2 </w:t>
            </w:r>
            <w:r>
              <w:rPr>
                <w:rFonts w:hint="eastAsia"/>
              </w:rPr>
              <w:t>agreement</w:t>
            </w:r>
            <w:r w:rsidR="00AC0B56">
              <w:rPr>
                <w:rFonts w:hint="eastAsia"/>
              </w:rPr>
              <w:t>:</w:t>
            </w:r>
          </w:p>
          <w:p w14:paraId="213A1DE6" w14:textId="77777777" w:rsidR="00AC0B56" w:rsidRDefault="00AC0B56" w:rsidP="00134F7B">
            <w:pPr>
              <w:rPr>
                <w:rFonts w:hint="eastAsia"/>
              </w:rPr>
            </w:pPr>
          </w:p>
          <w:p w14:paraId="5B9C88BF" w14:textId="77777777" w:rsidR="00AC0B56" w:rsidRDefault="00AC0B56" w:rsidP="00134F7B">
            <w:pPr>
              <w:rPr>
                <w:rFonts w:hint="eastAsia"/>
              </w:rPr>
            </w:pPr>
            <w:r w:rsidRPr="00AC0B56">
              <w:t xml:space="preserve">The term “U2N relay UE” can include first/intermediate/last relay UEs in </w:t>
            </w:r>
            <w:proofErr w:type="spellStart"/>
            <w:r w:rsidRPr="00AC0B56">
              <w:t>multihop</w:t>
            </w:r>
            <w:proofErr w:type="spellEnd"/>
            <w:r w:rsidRPr="00AC0B56">
              <w:t xml:space="preserve">, if not otherwise qualified. We can distinguish explicitly when a requirement applies only to </w:t>
            </w:r>
            <w:r w:rsidRPr="00AC0B56">
              <w:lastRenderedPageBreak/>
              <w:t xml:space="preserve">single-hop or only to certain </w:t>
            </w:r>
            <w:proofErr w:type="spellStart"/>
            <w:r w:rsidRPr="00AC0B56">
              <w:t>multihop</w:t>
            </w:r>
            <w:proofErr w:type="spellEnd"/>
            <w:r w:rsidRPr="00AC0B56">
              <w:t xml:space="preserve"> roles.</w:t>
            </w:r>
          </w:p>
          <w:p w14:paraId="414CE4EF" w14:textId="44B5674D" w:rsidR="00AC0B56" w:rsidRPr="00AC0B56" w:rsidRDefault="00AC0B56" w:rsidP="00134F7B">
            <w:pPr>
              <w:rPr>
                <w:rFonts w:hint="eastAsia"/>
              </w:rPr>
            </w:pPr>
          </w:p>
        </w:tc>
      </w:tr>
      <w:tr w:rsidR="00AC0B56" w14:paraId="6E129C21" w14:textId="77777777" w:rsidTr="00AC0B56">
        <w:tc>
          <w:tcPr>
            <w:tcW w:w="1219" w:type="dxa"/>
          </w:tcPr>
          <w:p w14:paraId="5A50169A" w14:textId="11AFC6AC" w:rsidR="00AC0B56" w:rsidRDefault="00AC0B56" w:rsidP="00AC0B56">
            <w:pPr>
              <w:rPr>
                <w:rFonts w:hint="eastAsia"/>
              </w:rPr>
            </w:pPr>
            <w:r>
              <w:rPr>
                <w:rFonts w:hint="eastAsia"/>
              </w:rPr>
              <w:lastRenderedPageBreak/>
              <w:t>Ericsson</w:t>
            </w:r>
          </w:p>
        </w:tc>
        <w:tc>
          <w:tcPr>
            <w:tcW w:w="1301" w:type="dxa"/>
          </w:tcPr>
          <w:p w14:paraId="4D7FF6B9" w14:textId="1F657932" w:rsidR="00AC0B56" w:rsidRDefault="00AC0B56" w:rsidP="00AC0B56">
            <w:pPr>
              <w:rPr>
                <w:rFonts w:hint="eastAsia"/>
              </w:rPr>
            </w:pPr>
            <w:r>
              <w:rPr>
                <w:rFonts w:hint="eastAsia"/>
              </w:rPr>
              <w:t>5.3.3</w:t>
            </w:r>
          </w:p>
        </w:tc>
        <w:tc>
          <w:tcPr>
            <w:tcW w:w="7356" w:type="dxa"/>
          </w:tcPr>
          <w:p w14:paraId="4128FCCF" w14:textId="2195A2E1" w:rsidR="00AC0B56" w:rsidRDefault="00AC0B56" w:rsidP="00AC0B56">
            <w:pPr>
              <w:rPr>
                <w:rFonts w:hint="eastAsia"/>
              </w:rPr>
            </w:pPr>
            <w:r w:rsidRPr="00AC0B56">
              <w:rPr>
                <w:rFonts w:hint="eastAsia"/>
              </w:rPr>
              <w:t xml:space="preserve">A condition should be added here, ”if SRAPB header is absent”, which is used to indicate that the relay UE is the single hop U2N relay or the first relay in case of multiple hop relay. Since the relay UE other than the first relay in case of multi-hop relay </w:t>
            </w:r>
            <w:proofErr w:type="spellStart"/>
            <w:r w:rsidRPr="00AC0B56">
              <w:rPr>
                <w:rFonts w:hint="eastAsia"/>
              </w:rPr>
              <w:t>doesnot</w:t>
            </w:r>
            <w:proofErr w:type="spellEnd"/>
            <w:r w:rsidRPr="00AC0B56">
              <w:rPr>
                <w:rFonts w:hint="eastAsia"/>
              </w:rPr>
              <w:t xml:space="preserve"> need to add SRAP header to SRB0 message.</w:t>
            </w:r>
          </w:p>
        </w:tc>
        <w:tc>
          <w:tcPr>
            <w:tcW w:w="4159" w:type="dxa"/>
          </w:tcPr>
          <w:p w14:paraId="5C7776BA" w14:textId="5A714E72" w:rsidR="00AC0B56" w:rsidRDefault="00AC0B56" w:rsidP="00AC0B56">
            <w:pPr>
              <w:rPr>
                <w:rFonts w:hint="eastAsia"/>
              </w:rPr>
            </w:pPr>
            <w:r>
              <w:rPr>
                <w:rFonts w:hint="eastAsia"/>
              </w:rPr>
              <w:t xml:space="preserve">The understanding is SL-RLC0 is only used to carry SRAP PDU without SRAP header, so no </w:t>
            </w:r>
            <w:r>
              <w:t>ambiguity</w:t>
            </w:r>
            <w:r>
              <w:rPr>
                <w:rFonts w:hint="eastAsia"/>
              </w:rPr>
              <w:t xml:space="preserve"> here</w:t>
            </w:r>
          </w:p>
        </w:tc>
      </w:tr>
      <w:tr w:rsidR="00AC0B56" w14:paraId="52980485" w14:textId="77777777" w:rsidTr="00AC0B56">
        <w:tc>
          <w:tcPr>
            <w:tcW w:w="1219" w:type="dxa"/>
          </w:tcPr>
          <w:p w14:paraId="5AFC80AB" w14:textId="7DCCE5F4" w:rsidR="00AC0B56" w:rsidRDefault="00831B22" w:rsidP="00AC0B56">
            <w:pPr>
              <w:rPr>
                <w:rFonts w:hint="eastAsia"/>
              </w:rPr>
            </w:pPr>
            <w:r>
              <w:t>Huawei, HiSilicon</w:t>
            </w:r>
          </w:p>
        </w:tc>
        <w:tc>
          <w:tcPr>
            <w:tcW w:w="1301" w:type="dxa"/>
          </w:tcPr>
          <w:p w14:paraId="23E10281" w14:textId="6EE62A62" w:rsidR="00AC0B56" w:rsidRDefault="00831B22" w:rsidP="00AC0B56">
            <w:pPr>
              <w:rPr>
                <w:rFonts w:hint="eastAsia"/>
              </w:rPr>
            </w:pPr>
            <w:r>
              <w:t>4.2.2</w:t>
            </w:r>
          </w:p>
        </w:tc>
        <w:tc>
          <w:tcPr>
            <w:tcW w:w="7356" w:type="dxa"/>
          </w:tcPr>
          <w:p w14:paraId="0A29D54D" w14:textId="6169DABC" w:rsidR="00AC0B56" w:rsidRDefault="00FF1344" w:rsidP="00AC0B56">
            <w:pPr>
              <w:rPr>
                <w:rFonts w:hint="eastAsia"/>
              </w:rPr>
            </w:pPr>
            <w:r>
              <w:t xml:space="preserve">It may be helpful to split Figure 4.2.2-2 into two separate figures: one illustrating the functional view of the SRAP sublayer at the PC5 interface between the Remote UE and the Relay UE, as in the legacy setup, and another showing the interface between Relay UEs for the </w:t>
            </w:r>
            <w:proofErr w:type="spellStart"/>
            <w:r>
              <w:t>multihop</w:t>
            </w:r>
            <w:proofErr w:type="spellEnd"/>
            <w:r>
              <w:t xml:space="preserve"> scenario.</w:t>
            </w:r>
          </w:p>
        </w:tc>
        <w:tc>
          <w:tcPr>
            <w:tcW w:w="4159" w:type="dxa"/>
          </w:tcPr>
          <w:p w14:paraId="01E89490" w14:textId="5A97001E" w:rsidR="00AC0B56" w:rsidRPr="00FD770D" w:rsidRDefault="00FD770D" w:rsidP="00AC0B56">
            <w:pPr>
              <w:rPr>
                <w:rFonts w:hint="eastAsia"/>
              </w:rPr>
            </w:pPr>
            <w:r>
              <w:rPr>
                <w:rFonts w:hint="eastAsia"/>
              </w:rPr>
              <w:t xml:space="preserve">Thanks, seems different taste of how to draw the figure. The current figure in the running CR is </w:t>
            </w:r>
            <w:r>
              <w:t>try</w:t>
            </w:r>
            <w:r>
              <w:rPr>
                <w:rFonts w:hint="eastAsia"/>
              </w:rPr>
              <w:t xml:space="preserve">ing to reuse the common part as much as possible, not only for the figure itself but also for the explanation text below the figure, i.e., W/O diff the PC5 interface between single-hop and multiple-hop, the text can be basically reused. So it is preferred to keep the current shape, but we can further discuss if </w:t>
            </w:r>
            <w:r w:rsidR="007456D2">
              <w:rPr>
                <w:rFonts w:hint="eastAsia"/>
              </w:rPr>
              <w:t xml:space="preserve">any </w:t>
            </w:r>
            <w:r w:rsidR="00331F7B">
              <w:rPr>
                <w:rFonts w:hint="eastAsia"/>
              </w:rPr>
              <w:t>strong</w:t>
            </w:r>
            <w:r>
              <w:rPr>
                <w:rFonts w:hint="eastAsia"/>
              </w:rPr>
              <w:t xml:space="preserve"> concern</w:t>
            </w:r>
            <w:r w:rsidR="007456D2">
              <w:rPr>
                <w:rFonts w:hint="eastAsia"/>
              </w:rPr>
              <w:t>.</w:t>
            </w:r>
            <w:r>
              <w:rPr>
                <w:rFonts w:hint="eastAsia"/>
              </w:rPr>
              <w:t xml:space="preserve"> </w:t>
            </w:r>
          </w:p>
        </w:tc>
      </w:tr>
      <w:tr w:rsidR="00AC0B56" w14:paraId="4FD80B56" w14:textId="77777777" w:rsidTr="00AC0B56">
        <w:tc>
          <w:tcPr>
            <w:tcW w:w="1219" w:type="dxa"/>
          </w:tcPr>
          <w:p w14:paraId="2CF2429A" w14:textId="77777777" w:rsidR="00AC0B56" w:rsidRDefault="00AC0B56" w:rsidP="00AC0B56">
            <w:pPr>
              <w:rPr>
                <w:rFonts w:hint="eastAsia"/>
              </w:rPr>
            </w:pPr>
          </w:p>
        </w:tc>
        <w:tc>
          <w:tcPr>
            <w:tcW w:w="1301" w:type="dxa"/>
          </w:tcPr>
          <w:p w14:paraId="64F1E815" w14:textId="77777777" w:rsidR="00AC0B56" w:rsidRDefault="00AC0B56" w:rsidP="00AC0B56">
            <w:pPr>
              <w:rPr>
                <w:rFonts w:hint="eastAsia"/>
              </w:rPr>
            </w:pPr>
          </w:p>
        </w:tc>
        <w:tc>
          <w:tcPr>
            <w:tcW w:w="7356" w:type="dxa"/>
          </w:tcPr>
          <w:p w14:paraId="2F615B2D" w14:textId="77777777" w:rsidR="00AC0B56" w:rsidRDefault="00AC0B56" w:rsidP="00AC0B56">
            <w:pPr>
              <w:rPr>
                <w:rFonts w:hint="eastAsia"/>
              </w:rPr>
            </w:pPr>
          </w:p>
        </w:tc>
        <w:tc>
          <w:tcPr>
            <w:tcW w:w="4159" w:type="dxa"/>
          </w:tcPr>
          <w:p w14:paraId="44F39641" w14:textId="77777777" w:rsidR="00AC0B56" w:rsidRDefault="00AC0B56" w:rsidP="00AC0B56">
            <w:pPr>
              <w:rPr>
                <w:rFonts w:hint="eastAsia"/>
              </w:rPr>
            </w:pPr>
          </w:p>
        </w:tc>
      </w:tr>
    </w:tbl>
    <w:p w14:paraId="2E37C646" w14:textId="77777777" w:rsidR="00161EE5" w:rsidRDefault="00161EE5">
      <w:pPr>
        <w:rPr>
          <w:rFonts w:hint="eastAsia"/>
        </w:rPr>
      </w:pPr>
    </w:p>
    <w:sectPr w:rsidR="00161EE5" w:rsidSect="00490D06">
      <w:pgSz w:w="16838" w:h="11906" w:orient="landscape"/>
      <w:pgMar w:top="1800" w:right="1440" w:bottom="1800" w:left="1440" w:header="851" w:footer="992" w:gutter="0"/>
      <w:cols w:space="425"/>
      <w:docGrid w:type="lines" w:linePitch="312"/>
      <w:sectPrChange w:id="0" w:author="Apple - Zhibin Wu 2" w:date="2023-11-27T11:38:00Z">
        <w:sectPr w:rsidR="00161EE5" w:rsidSect="00490D06">
          <w:pgSz w:w="11906" w:h="16838" w:orient="portrait"/>
          <w:pgMar w:top="1440" w:right="1800" w:bottom="1440" w:left="180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E60D" w14:textId="77777777" w:rsidR="002456B6" w:rsidRDefault="002456B6" w:rsidP="00561D08">
      <w:pPr>
        <w:rPr>
          <w:rFonts w:hint="eastAsia"/>
        </w:rPr>
      </w:pPr>
      <w:r>
        <w:separator/>
      </w:r>
    </w:p>
  </w:endnote>
  <w:endnote w:type="continuationSeparator" w:id="0">
    <w:p w14:paraId="6CA65B4A" w14:textId="77777777" w:rsidR="002456B6" w:rsidRDefault="002456B6" w:rsidP="00561D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E046" w14:textId="77777777" w:rsidR="002456B6" w:rsidRDefault="002456B6" w:rsidP="00561D08">
      <w:pPr>
        <w:rPr>
          <w:rFonts w:hint="eastAsia"/>
        </w:rPr>
      </w:pPr>
      <w:r>
        <w:separator/>
      </w:r>
    </w:p>
  </w:footnote>
  <w:footnote w:type="continuationSeparator" w:id="0">
    <w:p w14:paraId="74246DC4" w14:textId="77777777" w:rsidR="002456B6" w:rsidRDefault="002456B6" w:rsidP="00561D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679"/>
    <w:multiLevelType w:val="hybridMultilevel"/>
    <w:tmpl w:val="7F6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0466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34"/>
    <w:rsid w:val="00085459"/>
    <w:rsid w:val="0011541B"/>
    <w:rsid w:val="001277F5"/>
    <w:rsid w:val="00133189"/>
    <w:rsid w:val="00134F7B"/>
    <w:rsid w:val="00156835"/>
    <w:rsid w:val="00161EE5"/>
    <w:rsid w:val="001816DA"/>
    <w:rsid w:val="001D6FE2"/>
    <w:rsid w:val="002456B6"/>
    <w:rsid w:val="002C2ED2"/>
    <w:rsid w:val="00331F7B"/>
    <w:rsid w:val="00490D06"/>
    <w:rsid w:val="00521A89"/>
    <w:rsid w:val="00525A0D"/>
    <w:rsid w:val="005466AF"/>
    <w:rsid w:val="00561D08"/>
    <w:rsid w:val="005B5C46"/>
    <w:rsid w:val="007456D2"/>
    <w:rsid w:val="00831B22"/>
    <w:rsid w:val="009B7B37"/>
    <w:rsid w:val="00A36534"/>
    <w:rsid w:val="00AC0B56"/>
    <w:rsid w:val="00BC4BA5"/>
    <w:rsid w:val="00BE4642"/>
    <w:rsid w:val="00C92605"/>
    <w:rsid w:val="00CD356C"/>
    <w:rsid w:val="00CD3BE1"/>
    <w:rsid w:val="00CF51C0"/>
    <w:rsid w:val="00DB793F"/>
    <w:rsid w:val="00DF1107"/>
    <w:rsid w:val="00E379A4"/>
    <w:rsid w:val="00E9173D"/>
    <w:rsid w:val="00FD770D"/>
    <w:rsid w:val="00FF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FB7F"/>
  <w15:chartTrackingRefBased/>
  <w15:docId w15:val="{914F3EEB-7DA8-45A3-A837-4A39AF5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534"/>
    <w:rPr>
      <w:sz w:val="18"/>
      <w:szCs w:val="18"/>
    </w:rPr>
  </w:style>
  <w:style w:type="character" w:customStyle="1" w:styleId="a5">
    <w:name w:val="批注框文本 字符"/>
    <w:basedOn w:val="a0"/>
    <w:link w:val="a4"/>
    <w:uiPriority w:val="99"/>
    <w:semiHidden/>
    <w:rsid w:val="00A36534"/>
    <w:rPr>
      <w:sz w:val="18"/>
      <w:szCs w:val="18"/>
    </w:rPr>
  </w:style>
  <w:style w:type="paragraph" w:styleId="a6">
    <w:name w:val="annotation text"/>
    <w:basedOn w:val="a"/>
    <w:link w:val="a7"/>
    <w:qFormat/>
    <w:rsid w:val="00CD3BE1"/>
    <w:pPr>
      <w:widowControl/>
      <w:spacing w:after="180"/>
      <w:jc w:val="left"/>
    </w:pPr>
    <w:rPr>
      <w:rFonts w:ascii="Times New Roman" w:hAnsi="Times New Roman" w:cs="Times New Roman"/>
      <w:kern w:val="0"/>
      <w:sz w:val="20"/>
      <w:szCs w:val="20"/>
      <w:lang w:val="en-GB" w:eastAsia="en-US"/>
    </w:rPr>
  </w:style>
  <w:style w:type="character" w:customStyle="1" w:styleId="a7">
    <w:name w:val="批注文字 字符"/>
    <w:basedOn w:val="a0"/>
    <w:link w:val="a6"/>
    <w:qFormat/>
    <w:rsid w:val="00CD3BE1"/>
    <w:rPr>
      <w:rFonts w:ascii="Times New Roman" w:hAnsi="Times New Roman" w:cs="Times New Roman"/>
      <w:kern w:val="0"/>
      <w:sz w:val="20"/>
      <w:szCs w:val="20"/>
      <w:lang w:val="en-GB" w:eastAsia="en-US"/>
    </w:rPr>
  </w:style>
  <w:style w:type="character" w:styleId="a8">
    <w:name w:val="annotation reference"/>
    <w:qFormat/>
    <w:rsid w:val="00CD3BE1"/>
    <w:rPr>
      <w:sz w:val="16"/>
    </w:rPr>
  </w:style>
  <w:style w:type="paragraph" w:customStyle="1" w:styleId="Doc-text2">
    <w:name w:val="Doc-text2"/>
    <w:basedOn w:val="a"/>
    <w:link w:val="Doc-text2Char"/>
    <w:qFormat/>
    <w:rsid w:val="00CD3BE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D3BE1"/>
    <w:rPr>
      <w:rFonts w:ascii="Arial" w:eastAsia="MS Mincho" w:hAnsi="Arial" w:cs="Times New Roman"/>
      <w:kern w:val="0"/>
      <w:sz w:val="20"/>
      <w:szCs w:val="24"/>
      <w:lang w:val="en-GB" w:eastAsia="en-GB"/>
    </w:rPr>
  </w:style>
  <w:style w:type="paragraph" w:styleId="a9">
    <w:name w:val="List Paragraph"/>
    <w:basedOn w:val="a"/>
    <w:uiPriority w:val="34"/>
    <w:qFormat/>
    <w:rsid w:val="00CD3BE1"/>
    <w:pPr>
      <w:ind w:left="720"/>
      <w:contextualSpacing/>
    </w:pPr>
  </w:style>
  <w:style w:type="paragraph" w:styleId="aa">
    <w:name w:val="Revision"/>
    <w:hidden/>
    <w:uiPriority w:val="99"/>
    <w:semiHidden/>
    <w:rsid w:val="00490D06"/>
  </w:style>
  <w:style w:type="paragraph" w:styleId="ab">
    <w:name w:val="header"/>
    <w:basedOn w:val="a"/>
    <w:link w:val="ac"/>
    <w:uiPriority w:val="99"/>
    <w:unhideWhenUsed/>
    <w:rsid w:val="00561D0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61D08"/>
    <w:rPr>
      <w:sz w:val="18"/>
      <w:szCs w:val="18"/>
    </w:rPr>
  </w:style>
  <w:style w:type="paragraph" w:styleId="ad">
    <w:name w:val="footer"/>
    <w:basedOn w:val="a"/>
    <w:link w:val="ae"/>
    <w:uiPriority w:val="99"/>
    <w:unhideWhenUsed/>
    <w:rsid w:val="00561D08"/>
    <w:pPr>
      <w:tabs>
        <w:tab w:val="center" w:pos="4153"/>
        <w:tab w:val="right" w:pos="8306"/>
      </w:tabs>
      <w:snapToGrid w:val="0"/>
      <w:jc w:val="left"/>
    </w:pPr>
    <w:rPr>
      <w:sz w:val="18"/>
      <w:szCs w:val="18"/>
    </w:rPr>
  </w:style>
  <w:style w:type="character" w:customStyle="1" w:styleId="ae">
    <w:name w:val="页脚 字符"/>
    <w:basedOn w:val="a0"/>
    <w:link w:val="ad"/>
    <w:uiPriority w:val="99"/>
    <w:rsid w:val="00561D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POST-123bis</dc:creator>
  <cp:keywords/>
  <dc:description/>
  <cp:lastModifiedBy>OPPO_POST129b_v1</cp:lastModifiedBy>
  <cp:revision>3</cp:revision>
  <dcterms:created xsi:type="dcterms:W3CDTF">2025-05-02T10:00:00Z</dcterms:created>
  <dcterms:modified xsi:type="dcterms:W3CDTF">2025-05-02T10:01:00Z</dcterms:modified>
</cp:coreProperties>
</file>