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916D4" w14:textId="5F0ECA97" w:rsidR="00585FA4" w:rsidRPr="006242D8" w:rsidRDefault="00585FA4" w:rsidP="00585FA4">
      <w:pPr>
        <w:pStyle w:val="CRCoverPage"/>
        <w:rPr>
          <w:rFonts w:cs="Arial"/>
          <w:b/>
          <w:bCs/>
          <w:sz w:val="24"/>
          <w:szCs w:val="24"/>
          <w:lang w:val="en-US"/>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6242D8">
        <w:rPr>
          <w:rFonts w:cs="Arial"/>
          <w:b/>
          <w:bCs/>
          <w:sz w:val="24"/>
          <w:szCs w:val="24"/>
        </w:rPr>
        <w:t xml:space="preserve">30    </w:t>
      </w:r>
      <w:r w:rsidRPr="00CA4E3E">
        <w:rPr>
          <w:rFonts w:cs="Arial"/>
          <w:b/>
          <w:bCs/>
          <w:sz w:val="24"/>
          <w:szCs w:val="24"/>
        </w:rPr>
        <w:tab/>
      </w:r>
      <w:r>
        <w:rPr>
          <w:rFonts w:cs="Arial"/>
          <w:b/>
          <w:bCs/>
          <w:sz w:val="24"/>
          <w:szCs w:val="24"/>
        </w:rPr>
        <w:t xml:space="preserve">                                </w:t>
      </w:r>
      <w:bookmarkStart w:id="6" w:name="OLE_LINK3"/>
      <w:bookmarkStart w:id="7" w:name="OLE_LINK8"/>
      <w:r w:rsidR="005E7C9E" w:rsidRPr="005E7C9E">
        <w:rPr>
          <w:rFonts w:cs="Arial"/>
          <w:b/>
          <w:bCs/>
          <w:sz w:val="24"/>
          <w:szCs w:val="24"/>
        </w:rPr>
        <w:t>R2-250</w:t>
      </w:r>
      <w:bookmarkEnd w:id="6"/>
      <w:bookmarkEnd w:id="7"/>
      <w:r w:rsidR="006242D8">
        <w:rPr>
          <w:rFonts w:cs="Arial"/>
          <w:b/>
          <w:bCs/>
          <w:sz w:val="24"/>
          <w:szCs w:val="24"/>
          <w:lang w:val="en-US"/>
        </w:rPr>
        <w:t>xxxx</w:t>
      </w:r>
    </w:p>
    <w:p w14:paraId="204D8029" w14:textId="27212F57" w:rsidR="00585FA4" w:rsidRPr="00585FA4" w:rsidRDefault="006242D8" w:rsidP="00585FA4">
      <w:pPr>
        <w:pStyle w:val="CRCoverPage"/>
        <w:rPr>
          <w:b/>
          <w:bCs/>
          <w:noProof/>
          <w:sz w:val="24"/>
        </w:rPr>
      </w:pPr>
      <w:r>
        <w:rPr>
          <w:rFonts w:eastAsia="Yu Mincho"/>
          <w:b/>
          <w:bCs/>
          <w:sz w:val="24"/>
        </w:rPr>
        <w:t>Malta</w:t>
      </w:r>
      <w:r w:rsidR="00585FA4" w:rsidRPr="00585FA4">
        <w:rPr>
          <w:rFonts w:eastAsia="Yu Mincho"/>
          <w:b/>
          <w:bCs/>
          <w:sz w:val="24"/>
        </w:rPr>
        <w:t xml:space="preserve">, </w:t>
      </w:r>
      <w:r>
        <w:rPr>
          <w:rFonts w:eastAsia="Yu Mincho"/>
          <w:b/>
          <w:bCs/>
          <w:sz w:val="24"/>
        </w:rPr>
        <w:t>Malta</w:t>
      </w:r>
      <w:r w:rsidR="00585FA4" w:rsidRPr="00585FA4">
        <w:rPr>
          <w:rFonts w:eastAsia="Yu Mincho"/>
          <w:b/>
          <w:bCs/>
          <w:sz w:val="24"/>
        </w:rPr>
        <w:t xml:space="preserve">, </w:t>
      </w:r>
      <w:r>
        <w:rPr>
          <w:rFonts w:eastAsia="Yu Mincho"/>
          <w:b/>
          <w:bCs/>
          <w:sz w:val="24"/>
        </w:rPr>
        <w:t>May</w:t>
      </w:r>
      <w:r w:rsidR="00585FA4" w:rsidRPr="00585FA4">
        <w:rPr>
          <w:rFonts w:eastAsia="Yu Mincho"/>
          <w:b/>
          <w:bCs/>
          <w:sz w:val="24"/>
        </w:rPr>
        <w:t xml:space="preserve"> </w:t>
      </w:r>
      <w:r>
        <w:rPr>
          <w:rFonts w:eastAsia="Yu Mincho"/>
          <w:b/>
          <w:bCs/>
          <w:sz w:val="24"/>
        </w:rPr>
        <w:t>19</w:t>
      </w:r>
      <w:r w:rsidR="00585FA4" w:rsidRPr="00585FA4">
        <w:rPr>
          <w:rFonts w:eastAsia="Yu Mincho"/>
          <w:b/>
          <w:bCs/>
          <w:sz w:val="24"/>
          <w:vertAlign w:val="superscript"/>
        </w:rPr>
        <w:t>th</w:t>
      </w:r>
      <w:r w:rsidR="00585FA4" w:rsidRPr="00585FA4">
        <w:rPr>
          <w:rFonts w:eastAsia="Yu Mincho"/>
          <w:b/>
          <w:bCs/>
          <w:sz w:val="24"/>
        </w:rPr>
        <w:t xml:space="preserve"> – </w:t>
      </w:r>
      <w:r>
        <w:rPr>
          <w:rFonts w:eastAsia="Yu Mincho"/>
          <w:b/>
          <w:bCs/>
          <w:sz w:val="24"/>
        </w:rPr>
        <w:t>23</w:t>
      </w:r>
      <w:r w:rsidR="00240D34" w:rsidRPr="00240D34">
        <w:rPr>
          <w:rFonts w:eastAsia="Yu Mincho"/>
          <w:b/>
          <w:bCs/>
          <w:sz w:val="24"/>
          <w:vertAlign w:val="superscript"/>
        </w:rPr>
        <w:t>th</w:t>
      </w:r>
      <w:r w:rsidR="00585FA4" w:rsidRPr="00585FA4">
        <w:rPr>
          <w:rFonts w:eastAsia="Yu Mincho"/>
          <w:b/>
          <w:bCs/>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3A8B8B64" w:rsidR="00585FA4" w:rsidRPr="00410371" w:rsidRDefault="00585FA4" w:rsidP="004F163E">
            <w:pPr>
              <w:pStyle w:val="CRCoverPage"/>
              <w:spacing w:after="0"/>
              <w:jc w:val="right"/>
              <w:rPr>
                <w:b/>
                <w:noProof/>
                <w:sz w:val="28"/>
              </w:rPr>
            </w:pPr>
            <w:r>
              <w:rPr>
                <w:b/>
                <w:noProof/>
                <w:sz w:val="28"/>
              </w:rPr>
              <w:t>36.321</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77777777" w:rsidR="00585FA4" w:rsidRPr="00410371" w:rsidRDefault="00585FA4" w:rsidP="004F163E">
            <w:pPr>
              <w:pStyle w:val="CRCoverPage"/>
              <w:spacing w:after="0"/>
              <w:jc w:val="center"/>
              <w:rPr>
                <w:noProof/>
              </w:rPr>
            </w:pPr>
            <w:r>
              <w:rPr>
                <w:b/>
                <w:noProof/>
                <w:sz w:val="28"/>
              </w:rPr>
              <w:t>Draft</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77777777" w:rsidR="00585FA4" w:rsidRPr="00410371" w:rsidRDefault="00585FA4" w:rsidP="004F163E">
            <w:pPr>
              <w:pStyle w:val="CRCoverPage"/>
              <w:spacing w:after="0"/>
              <w:jc w:val="center"/>
              <w:rPr>
                <w:b/>
                <w:noProof/>
              </w:rPr>
            </w:pPr>
            <w:r>
              <w:rPr>
                <w:rFonts w:eastAsia="Yu Mincho"/>
                <w:b/>
                <w:noProof/>
                <w:sz w:val="28"/>
                <w:lang w:eastAsia="zh-CN"/>
              </w:rPr>
              <w:t>-</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B7F7537"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733E1">
              <w:rPr>
                <w:rFonts w:eastAsia="Yu Mincho"/>
                <w:b/>
                <w:sz w:val="28"/>
              </w:rPr>
              <w:t>4</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556E5332" w:rsidR="00585FA4" w:rsidRDefault="00585FA4" w:rsidP="004F163E">
            <w:pPr>
              <w:pStyle w:val="CRCoverPage"/>
              <w:spacing w:after="0"/>
              <w:ind w:left="100"/>
              <w:rPr>
                <w:noProof/>
              </w:rPr>
            </w:pPr>
            <w:bookmarkStart w:id="9" w:name="OLE_LINK1"/>
            <w:r>
              <w:t xml:space="preserve">MAC Running CR for </w:t>
            </w:r>
            <w:r w:rsidR="00A0442A">
              <w:t xml:space="preserve">Rel-19 </w:t>
            </w:r>
            <w:r>
              <w:t>IoT NTN</w:t>
            </w:r>
            <w:bookmarkEnd w:id="9"/>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09AA8930" w:rsidR="00585FA4" w:rsidRDefault="00585FA4" w:rsidP="004F163E">
            <w:pPr>
              <w:pStyle w:val="CRCoverPage"/>
              <w:spacing w:after="0"/>
              <w:ind w:left="100"/>
              <w:rPr>
                <w:noProof/>
              </w:rPr>
            </w:pPr>
            <w:r>
              <w:rPr>
                <w:rFonts w:eastAsia="Yu Mincho"/>
              </w:rPr>
              <w:t>Media</w:t>
            </w:r>
            <w:r w:rsidR="00ED2950">
              <w:rPr>
                <w:rFonts w:eastAsia="Yu Mincho"/>
              </w:rPr>
              <w:t>T</w:t>
            </w:r>
            <w:r>
              <w:rPr>
                <w:rFonts w:eastAsia="Yu Mincho"/>
              </w:rPr>
              <w:t>ek</w:t>
            </w:r>
            <w:r w:rsidR="00ED2950">
              <w:rPr>
                <w:rFonts w:eastAsia="Yu Mincho"/>
              </w:rPr>
              <w:t xml:space="preserve">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10" w:name="OLE_LINK2"/>
            <w:r w:rsidRPr="006272EE">
              <w:rPr>
                <w:noProof/>
              </w:rPr>
              <w:t>IoT_NTN_</w:t>
            </w:r>
            <w:r>
              <w:rPr>
                <w:noProof/>
              </w:rPr>
              <w:t>Ph3</w:t>
            </w:r>
            <w:r w:rsidRPr="006272EE">
              <w:rPr>
                <w:noProof/>
              </w:rPr>
              <w:t>-Core</w:t>
            </w:r>
            <w:bookmarkEnd w:id="10"/>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150A6110" w:rsidR="00585FA4" w:rsidRDefault="00585FA4" w:rsidP="004F163E">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A43334">
              <w:rPr>
                <w:rFonts w:eastAsia="Yu Mincho"/>
              </w:rPr>
              <w:t>5</w:t>
            </w:r>
            <w:r>
              <w:rPr>
                <w:rFonts w:eastAsia="Yu Mincho"/>
              </w:rPr>
              <w:t>-</w:t>
            </w:r>
            <w:r w:rsidR="00A43334">
              <w:rPr>
                <w:rFonts w:eastAsia="Yu Mincho"/>
              </w:rPr>
              <w:t>06</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47EFB7F0" w:rsidR="00585FA4" w:rsidRPr="00833D11" w:rsidRDefault="00585FA4" w:rsidP="00585FA4">
            <w:pPr>
              <w:rPr>
                <w:rFonts w:ascii="Arial" w:eastAsia="DengXian" w:hAnsi="Arial" w:cs="Arial"/>
                <w:lang w:eastAsia="zh-CN"/>
              </w:rPr>
            </w:pPr>
            <w:r>
              <w:rPr>
                <w:rFonts w:ascii="Arial" w:eastAsia="DengXian" w:hAnsi="Arial" w:cs="Arial"/>
                <w:lang w:eastAsia="zh-CN"/>
              </w:rPr>
              <w:t xml:space="preserve">Draft MAC CR for Rel-19 IoT NTN enhancements. This </w:t>
            </w:r>
            <w:r>
              <w:rPr>
                <w:rFonts w:ascii="Arial" w:eastAsia="DengXian" w:hAnsi="Arial" w:cs="Arial" w:hint="eastAsia"/>
                <w:lang w:eastAsia="zh-CN"/>
              </w:rPr>
              <w:t>MAC</w:t>
            </w:r>
            <w:r>
              <w:rPr>
                <w:rFonts w:ascii="Arial" w:eastAsia="DengXian" w:hAnsi="Arial" w:cs="Arial"/>
                <w:lang w:eastAsia="zh-CN"/>
              </w:rPr>
              <w:t xml:space="preserve"> </w:t>
            </w:r>
            <w:r>
              <w:rPr>
                <w:rFonts w:ascii="Arial" w:eastAsia="DengXian" w:hAnsi="Arial" w:cs="Arial"/>
                <w:lang w:val="en-US" w:eastAsia="zh-CN"/>
              </w:rPr>
              <w:t>Running CR captures the RAN2 agreements up to RAN2#12</w:t>
            </w:r>
            <w:r w:rsidR="00B77363">
              <w:rPr>
                <w:rFonts w:ascii="Arial" w:eastAsia="DengXian" w:hAnsi="Arial" w:cs="Arial"/>
                <w:lang w:val="en-US" w:eastAsia="zh-CN"/>
              </w:rPr>
              <w:t>9</w:t>
            </w:r>
            <w:r w:rsidR="00242233">
              <w:rPr>
                <w:rFonts w:ascii="Arial" w:eastAsia="DengXian" w:hAnsi="Arial" w:cs="Arial"/>
                <w:lang w:val="en-US" w:eastAsia="zh-CN"/>
              </w:rPr>
              <w:t>bis</w:t>
            </w:r>
            <w:r>
              <w:rPr>
                <w:rFonts w:ascii="Arial" w:eastAsia="DengXian" w:hAnsi="Arial" w:cs="Arial"/>
                <w:lang w:val="en-US" w:eastAsia="zh-CN"/>
              </w:rPr>
              <w:t>.</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3EE33" w14:textId="5A45525F" w:rsidR="00585FA4" w:rsidRPr="003013AB" w:rsidRDefault="00585FA4" w:rsidP="00585FA4">
            <w:pPr>
              <w:pStyle w:val="CRCoverPage"/>
              <w:spacing w:after="0"/>
              <w:rPr>
                <w:rFonts w:eastAsia="DengXian" w:cs="Arial"/>
                <w:noProof/>
                <w:lang w:eastAsia="zh-CN"/>
              </w:rPr>
            </w:pPr>
            <w:r>
              <w:rPr>
                <w:rFonts w:eastAsia="DengXian" w:cs="Arial"/>
                <w:noProof/>
                <w:lang w:eastAsia="zh-CN"/>
              </w:rPr>
              <w:t xml:space="preserve">A new section is added to capture the IoT NTN enhancments on CB-Msg3 </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DengXian"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2CB7298E" w:rsidR="00585FA4" w:rsidRPr="00D40BB4" w:rsidRDefault="004E68F8" w:rsidP="004F163E">
            <w:pPr>
              <w:pStyle w:val="CRCoverPage"/>
              <w:spacing w:after="0"/>
              <w:ind w:left="100"/>
              <w:rPr>
                <w:rFonts w:eastAsia="DengXian"/>
                <w:noProof/>
                <w:lang w:eastAsia="zh-CN"/>
              </w:rPr>
            </w:pPr>
            <w:r>
              <w:rPr>
                <w:rFonts w:eastAsia="DengXian"/>
                <w:noProof/>
                <w:lang w:eastAsia="zh-CN"/>
              </w:rPr>
              <w:t xml:space="preserve">3.1, 3.2, </w:t>
            </w:r>
            <w:r w:rsidR="00585FA4">
              <w:rPr>
                <w:rFonts w:eastAsia="DengXian"/>
                <w:noProof/>
                <w:lang w:eastAsia="zh-CN"/>
              </w:rPr>
              <w:t>5.</w:t>
            </w:r>
            <w:r w:rsidR="002778B3">
              <w:rPr>
                <w:rFonts w:eastAsia="DengXian"/>
                <w:noProof/>
                <w:lang w:eastAsia="zh-CN"/>
              </w:rPr>
              <w:t>1</w:t>
            </w:r>
            <w:r w:rsidR="00585FA4">
              <w:rPr>
                <w:rFonts w:eastAsia="DengXian"/>
                <w:noProof/>
                <w:lang w:eastAsia="zh-CN"/>
              </w:rPr>
              <w:t>x</w:t>
            </w:r>
            <w:r w:rsidR="00F879DF">
              <w:rPr>
                <w:rFonts w:eastAsia="DengXian"/>
                <w:noProof/>
                <w:lang w:eastAsia="zh-CN"/>
              </w:rPr>
              <w:t xml:space="preserve"> (</w:t>
            </w:r>
            <w:r w:rsidR="00DD1BBF">
              <w:rPr>
                <w:rFonts w:eastAsia="DengXian" w:hint="eastAsia"/>
                <w:noProof/>
                <w:lang w:eastAsia="zh-CN"/>
              </w:rPr>
              <w:t>n</w:t>
            </w:r>
            <w:r w:rsidR="00F879DF">
              <w:rPr>
                <w:rFonts w:eastAsia="DengXian"/>
                <w:noProof/>
                <w:lang w:eastAsia="zh-CN"/>
              </w:rPr>
              <w:t>ew)</w:t>
            </w:r>
            <w:r>
              <w:rPr>
                <w:rFonts w:eastAsia="DengXian"/>
                <w:noProof/>
                <w:lang w:eastAsia="zh-CN"/>
              </w:rPr>
              <w:t xml:space="preserve">, </w:t>
            </w:r>
            <w:r w:rsidR="00051030">
              <w:rPr>
                <w:rFonts w:eastAsia="DengXian"/>
                <w:noProof/>
                <w:lang w:eastAsia="zh-CN"/>
              </w:rPr>
              <w:t>6.1.x</w:t>
            </w:r>
            <w:r w:rsidR="00622BB5">
              <w:rPr>
                <w:rFonts w:eastAsia="DengXian"/>
                <w:noProof/>
                <w:lang w:eastAsia="zh-CN"/>
              </w:rPr>
              <w:t>x</w:t>
            </w:r>
            <w:r w:rsidR="00051030">
              <w:rPr>
                <w:rFonts w:eastAsia="DengXian"/>
                <w:noProof/>
                <w:lang w:eastAsia="zh-CN"/>
              </w:rPr>
              <w:t>(</w:t>
            </w:r>
            <w:r w:rsidR="00DD1BBF">
              <w:rPr>
                <w:rFonts w:eastAsia="DengXian" w:hint="eastAsia"/>
                <w:noProof/>
                <w:lang w:eastAsia="zh-CN"/>
              </w:rPr>
              <w:t>n</w:t>
            </w:r>
            <w:r w:rsidR="00051030">
              <w:rPr>
                <w:rFonts w:eastAsia="DengXian"/>
                <w:noProof/>
                <w:lang w:eastAsia="zh-CN"/>
              </w:rPr>
              <w:t xml:space="preserve">ew), </w:t>
            </w:r>
            <w:r>
              <w:rPr>
                <w:rFonts w:eastAsia="DengXian"/>
                <w:noProof/>
                <w:lang w:eastAsia="zh-CN"/>
              </w:rPr>
              <w:t>7.1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220ED4B3" w:rsidR="00585FA4" w:rsidRDefault="00326B31"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7B3038EC" w:rsidR="00585FA4" w:rsidRPr="00D120B9" w:rsidRDefault="00585FA4" w:rsidP="004F163E">
            <w:pPr>
              <w:pStyle w:val="CRCoverPage"/>
              <w:spacing w:after="0"/>
              <w:jc w:val="center"/>
              <w:rPr>
                <w:rFonts w:eastAsia="DengXian"/>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7C642533" w:rsidR="00585FA4" w:rsidRDefault="00585FA4" w:rsidP="004F163E">
            <w:pPr>
              <w:pStyle w:val="CRCoverPage"/>
              <w:spacing w:after="0"/>
              <w:ind w:left="99"/>
              <w:rPr>
                <w:noProof/>
              </w:rPr>
            </w:pPr>
            <w:r>
              <w:rPr>
                <w:noProof/>
              </w:rPr>
              <w:t xml:space="preserve">TS/TR </w:t>
            </w:r>
            <w:r w:rsidR="00326B31">
              <w:rPr>
                <w:noProof/>
              </w:rPr>
              <w:t xml:space="preserve">36.300 </w:t>
            </w:r>
            <w:r>
              <w:rPr>
                <w:noProof/>
              </w:rPr>
              <w:t xml:space="preserve">CR </w:t>
            </w:r>
            <w:r w:rsidR="00326B31">
              <w:rPr>
                <w:noProof/>
              </w:rPr>
              <w:t xml:space="preserve">TBD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77777777" w:rsidR="00585FA4" w:rsidRDefault="00585FA4" w:rsidP="004F163E">
            <w:pPr>
              <w:pStyle w:val="CRCoverPage"/>
              <w:spacing w:after="0"/>
              <w:jc w:val="center"/>
              <w:rPr>
                <w:b/>
                <w:caps/>
                <w:noProof/>
              </w:rPr>
            </w:pPr>
            <w:r>
              <w:rPr>
                <w:rFonts w:eastAsia="DengXian" w:hint="eastAsia"/>
                <w:b/>
                <w:caps/>
                <w:noProof/>
                <w:lang w:eastAsia="zh-CN"/>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14FBAD8C" w:rsidR="00585FA4" w:rsidRDefault="00585FA4" w:rsidP="004F163E">
            <w:pPr>
              <w:pStyle w:val="CRCoverPage"/>
              <w:spacing w:after="0"/>
              <w:ind w:left="99"/>
              <w:rPr>
                <w:noProof/>
              </w:rPr>
            </w:pPr>
            <w:r>
              <w:rPr>
                <w:noProof/>
              </w:rPr>
              <w:t xml:space="preserve">TS/TR </w:t>
            </w:r>
            <w:r w:rsidR="00326B31">
              <w:rPr>
                <w:noProof/>
              </w:rPr>
              <w:t xml:space="preserve">36.331 </w:t>
            </w:r>
            <w:r>
              <w:rPr>
                <w:noProof/>
              </w:rPr>
              <w:t xml:space="preserve">CR </w:t>
            </w:r>
            <w:r w:rsidR="00326B31">
              <w:rPr>
                <w:noProof/>
              </w:rPr>
              <w:t xml:space="preserve">TBD </w:t>
            </w: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7777777" w:rsidR="00585FA4" w:rsidRDefault="00585FA4" w:rsidP="004F163E">
            <w:pPr>
              <w:pStyle w:val="CRCoverPage"/>
              <w:spacing w:after="0"/>
              <w:jc w:val="center"/>
              <w:rPr>
                <w:b/>
                <w:caps/>
                <w:noProof/>
              </w:rPr>
            </w:pPr>
            <w:r>
              <w:rPr>
                <w:rFonts w:eastAsia="DengXian" w:hint="eastAsia"/>
                <w:b/>
                <w:caps/>
                <w:noProof/>
                <w:lang w:eastAsia="zh-CN"/>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77777777" w:rsidR="00585FA4" w:rsidRDefault="00585FA4" w:rsidP="004F163E">
            <w:pPr>
              <w:pStyle w:val="CRCoverPage"/>
              <w:spacing w:after="0"/>
              <w:ind w:left="99"/>
              <w:rPr>
                <w:noProof/>
              </w:rPr>
            </w:pPr>
            <w:r>
              <w:rPr>
                <w:noProof/>
              </w:rPr>
              <w:t xml:space="preserve">TS/TR ... CR ... </w:t>
            </w: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558572AD" w:rsidR="00585FA4" w:rsidRPr="00837AF5" w:rsidRDefault="00242233" w:rsidP="004F163E">
            <w:pPr>
              <w:pStyle w:val="CRCoverPage"/>
              <w:spacing w:after="0"/>
              <w:ind w:left="100"/>
              <w:rPr>
                <w:rFonts w:eastAsia="DengXian"/>
                <w:noProof/>
                <w:lang w:eastAsia="zh-CN"/>
              </w:rPr>
            </w:pPr>
            <w:r w:rsidRPr="00242233">
              <w:rPr>
                <w:rFonts w:eastAsia="DengXian"/>
                <w:noProof/>
                <w:lang w:eastAsia="zh-CN"/>
              </w:rPr>
              <w:t>R2-2502768</w:t>
            </w:r>
            <w:r>
              <w:rPr>
                <w:rFonts w:eastAsia="DengXian"/>
                <w:noProof/>
                <w:lang w:eastAsia="zh-CN"/>
              </w:rPr>
              <w:t xml:space="preserve"> first version of Rel-19 IoT NTN MAC running CR</w:t>
            </w:r>
            <w:r w:rsidR="00BC5D59">
              <w:rPr>
                <w:rFonts w:eastAsia="DengXian"/>
                <w:noProof/>
                <w:lang w:eastAsia="zh-CN"/>
              </w:rPr>
              <w:t>.</w:t>
            </w:r>
          </w:p>
        </w:tc>
      </w:tr>
    </w:tbl>
    <w:p w14:paraId="490AFD9D" w14:textId="39E1D2C8" w:rsidR="00ED2C6E" w:rsidRPr="00181D0E" w:rsidRDefault="00585FA4" w:rsidP="00A0442A">
      <w:pPr>
        <w:pStyle w:val="Heading1"/>
        <w:snapToGrid w:val="0"/>
        <w:ind w:left="0" w:firstLine="0"/>
        <w:rPr>
          <w:noProof/>
        </w:rPr>
      </w:pPr>
      <w:r w:rsidRPr="006F5F57">
        <w:br w:type="page"/>
      </w:r>
      <w:r w:rsidR="00ED2C6E" w:rsidRPr="00181D0E">
        <w:rPr>
          <w:noProof/>
        </w:rPr>
        <w:lastRenderedPageBreak/>
        <w:t>3</w:t>
      </w:r>
      <w:r w:rsidR="00ED2C6E" w:rsidRPr="00181D0E">
        <w:rPr>
          <w:noProof/>
        </w:rPr>
        <w:tab/>
        <w:t>Definitions and abbreviations</w:t>
      </w:r>
      <w:bookmarkEnd w:id="0"/>
      <w:bookmarkEnd w:id="1"/>
      <w:bookmarkEnd w:id="2"/>
      <w:bookmarkEnd w:id="3"/>
      <w:bookmarkEnd w:id="4"/>
      <w:bookmarkEnd w:id="5"/>
    </w:p>
    <w:p w14:paraId="45B05676" w14:textId="77777777" w:rsidR="00ED2C6E" w:rsidRPr="00181D0E" w:rsidRDefault="00ED2C6E" w:rsidP="00707196">
      <w:pPr>
        <w:pStyle w:val="Heading2"/>
        <w:rPr>
          <w:noProof/>
        </w:rPr>
      </w:pPr>
      <w:bookmarkStart w:id="11" w:name="_Toc29242931"/>
      <w:bookmarkStart w:id="12" w:name="_Toc37256188"/>
      <w:bookmarkStart w:id="13" w:name="_Toc37256342"/>
      <w:bookmarkStart w:id="14" w:name="_Toc46500281"/>
      <w:bookmarkStart w:id="15" w:name="_Toc52536190"/>
      <w:bookmarkStart w:id="16" w:name="_Toc178249148"/>
      <w:r w:rsidRPr="00181D0E">
        <w:rPr>
          <w:noProof/>
        </w:rPr>
        <w:t>3.1</w:t>
      </w:r>
      <w:r w:rsidRPr="00181D0E">
        <w:rPr>
          <w:noProof/>
        </w:rPr>
        <w:tab/>
        <w:t>Definitions</w:t>
      </w:r>
      <w:bookmarkEnd w:id="11"/>
      <w:bookmarkEnd w:id="12"/>
      <w:bookmarkEnd w:id="13"/>
      <w:bookmarkEnd w:id="14"/>
      <w:bookmarkEnd w:id="15"/>
      <w:bookmarkEnd w:id="16"/>
    </w:p>
    <w:p w14:paraId="18F1D253" w14:textId="77777777" w:rsidR="00ED2C6E" w:rsidRPr="00181D0E" w:rsidRDefault="00ED2C6E" w:rsidP="00707196">
      <w:pPr>
        <w:rPr>
          <w:noProof/>
        </w:rPr>
      </w:pPr>
      <w:r w:rsidRPr="00181D0E">
        <w:rPr>
          <w:noProof/>
        </w:rPr>
        <w:t xml:space="preserve">For the purposes of the present document, the terms and definitions given in </w:t>
      </w:r>
      <w:r w:rsidR="00EB63D2" w:rsidRPr="00181D0E">
        <w:rPr>
          <w:noProof/>
        </w:rPr>
        <w:t>TR 21.905 [</w:t>
      </w:r>
      <w:r w:rsidRPr="00181D0E">
        <w:rPr>
          <w:noProof/>
        </w:rPr>
        <w:t xml:space="preserve">1] and the following apply. A term defined in the present document takes precedence over the definition of the same term, if any, in </w:t>
      </w:r>
      <w:r w:rsidR="00EB63D2" w:rsidRPr="00181D0E">
        <w:rPr>
          <w:noProof/>
        </w:rPr>
        <w:t>TR 21.905 [</w:t>
      </w:r>
      <w:r w:rsidRPr="00181D0E">
        <w:rPr>
          <w:noProof/>
        </w:rPr>
        <w:t>1].</w:t>
      </w:r>
    </w:p>
    <w:p w14:paraId="1A57D404" w14:textId="31BAAF4B" w:rsidR="00A73999" w:rsidRDefault="00FB2204" w:rsidP="00707196">
      <w:pPr>
        <w:rPr>
          <w:ins w:id="17" w:author="Mediatek" w:date="2025-04-21T10:44:00Z"/>
          <w:noProof/>
          <w:lang w:eastAsia="zh-CN"/>
        </w:rPr>
      </w:pPr>
      <w:r w:rsidRPr="00181D0E">
        <w:rPr>
          <w:b/>
          <w:noProof/>
        </w:rPr>
        <w:t xml:space="preserve">Active Time: </w:t>
      </w:r>
      <w:r w:rsidRPr="00181D0E">
        <w:rPr>
          <w:noProof/>
        </w:rPr>
        <w:t xml:space="preserve">Time related to DRX operation, as defined in clause 5.7, during which the </w:t>
      </w:r>
      <w:r w:rsidR="00CB6BF9" w:rsidRPr="00181D0E">
        <w:rPr>
          <w:noProof/>
        </w:rPr>
        <w:t>MAC entity</w:t>
      </w:r>
      <w:r w:rsidRPr="00181D0E">
        <w:rPr>
          <w:noProof/>
        </w:rPr>
        <w:t xml:space="preserve"> monitors the PDCCH.</w:t>
      </w:r>
    </w:p>
    <w:p w14:paraId="2A40688F" w14:textId="1445B6C9" w:rsidR="00A73999" w:rsidRPr="00B31FE9" w:rsidRDefault="00A73999" w:rsidP="00B31FE9">
      <w:pPr>
        <w:rPr>
          <w:ins w:id="18" w:author="Mediatek" w:date="2025-04-15T15:46:00Z"/>
          <w:noProof/>
          <w:lang w:eastAsia="zh-CN"/>
        </w:rPr>
      </w:pPr>
      <w:ins w:id="19" w:author="Mediatek" w:date="2025-04-21T10:44:00Z">
        <w:r w:rsidRPr="00B31FE9">
          <w:rPr>
            <w:noProof/>
            <w:lang w:eastAsia="zh-CN"/>
          </w:rPr>
          <w:t xml:space="preserve">Editor’s note:FFS </w:t>
        </w:r>
        <w:r w:rsidR="00A15BA5" w:rsidRPr="00B31FE9">
          <w:rPr>
            <w:noProof/>
            <w:lang w:eastAsia="zh-CN"/>
          </w:rPr>
          <w:t xml:space="preserve">a </w:t>
        </w:r>
        <w:r w:rsidRPr="00B31FE9">
          <w:rPr>
            <w:noProof/>
            <w:lang w:eastAsia="zh-CN"/>
          </w:rPr>
          <w:t>defintion for CB-Msg3-EDT</w:t>
        </w:r>
      </w:ins>
      <w:ins w:id="20" w:author="Mediatek" w:date="2025-04-21T10:55:00Z">
        <w:r w:rsidR="00B31FE9" w:rsidRPr="00B31FE9">
          <w:rPr>
            <w:noProof/>
            <w:lang w:eastAsia="zh-CN"/>
          </w:rPr>
          <w:t>.</w:t>
        </w:r>
      </w:ins>
    </w:p>
    <w:p w14:paraId="72464D1E" w14:textId="352DEA77" w:rsidR="001B50E8" w:rsidRPr="00854B44" w:rsidRDefault="001B50E8" w:rsidP="00707196">
      <w:pPr>
        <w:rPr>
          <w:ins w:id="21" w:author="Mediatek" w:date="2025-04-15T15:44:00Z"/>
          <w:noProof/>
          <w:lang w:val="en-US"/>
        </w:rPr>
      </w:pPr>
      <w:ins w:id="22" w:author="Mediatek" w:date="2025-04-15T15:46:00Z">
        <w:r w:rsidRPr="001B50E8">
          <w:rPr>
            <w:rFonts w:eastAsiaTheme="minorEastAsia" w:hint="eastAsia"/>
            <w:b/>
            <w:bCs/>
            <w:noProof/>
          </w:rPr>
          <w:t>C</w:t>
        </w:r>
        <w:r w:rsidRPr="001B50E8">
          <w:rPr>
            <w:rFonts w:eastAsiaTheme="minorEastAsia"/>
            <w:b/>
            <w:bCs/>
            <w:noProof/>
          </w:rPr>
          <w:t>B-Msg3:</w:t>
        </w:r>
        <w:r>
          <w:rPr>
            <w:rFonts w:eastAsiaTheme="minorEastAsia"/>
            <w:b/>
            <w:bCs/>
            <w:noProof/>
          </w:rPr>
          <w:t xml:space="preserve"> </w:t>
        </w:r>
      </w:ins>
      <w:ins w:id="23" w:author="Mediatek" w:date="2025-04-15T15:51:00Z">
        <w:r w:rsidRPr="001B50E8">
          <w:rPr>
            <w:rFonts w:eastAsiaTheme="minorEastAsia"/>
            <w:noProof/>
          </w:rPr>
          <w:t>Contention-Based</w:t>
        </w:r>
        <w:r>
          <w:rPr>
            <w:rFonts w:eastAsiaTheme="minorEastAsia"/>
            <w:b/>
            <w:bCs/>
            <w:noProof/>
          </w:rPr>
          <w:t xml:space="preserve"> </w:t>
        </w:r>
      </w:ins>
      <w:ins w:id="24" w:author="Mediatek" w:date="2025-04-18T22:06:00Z">
        <w:r w:rsidR="00B50D79">
          <w:rPr>
            <w:rFonts w:eastAsiaTheme="minorEastAsia"/>
            <w:noProof/>
          </w:rPr>
          <w:t>m</w:t>
        </w:r>
      </w:ins>
      <w:ins w:id="25" w:author="Mediatek" w:date="2025-04-15T15:47:00Z">
        <w:r w:rsidRPr="001B50E8">
          <w:rPr>
            <w:rFonts w:eastAsiaTheme="minorEastAsia"/>
            <w:noProof/>
          </w:rPr>
          <w:t xml:space="preserve">essage transmitted on UL-SCH, submitted from upper layer and associated with the UE Contention Resolution Identity, as part of a </w:t>
        </w:r>
      </w:ins>
      <w:ins w:id="26" w:author="Mediatek" w:date="2025-04-15T15:51:00Z">
        <w:r>
          <w:rPr>
            <w:rFonts w:eastAsiaTheme="minorEastAsia"/>
            <w:noProof/>
          </w:rPr>
          <w:t>CB-Msg3-EDT</w:t>
        </w:r>
      </w:ins>
      <w:ins w:id="27" w:author="Mediatek" w:date="2025-04-15T15:47:00Z">
        <w:r w:rsidRPr="001B50E8">
          <w:rPr>
            <w:rFonts w:eastAsiaTheme="minorEastAsia"/>
            <w:noProof/>
          </w:rPr>
          <w:t xml:space="preserve"> procedure.</w:t>
        </w:r>
      </w:ins>
      <w:ins w:id="28" w:author="Mediatek" w:date="2025-04-15T17:04:00Z">
        <w:r w:rsidR="00854B44">
          <w:rPr>
            <w:rFonts w:eastAsiaTheme="minorEastAsia"/>
            <w:noProof/>
          </w:rPr>
          <w:t xml:space="preserve"> </w:t>
        </w:r>
      </w:ins>
      <w:ins w:id="29" w:author="Mediatek" w:date="2025-04-15T16:28:00Z">
        <w:r w:rsidR="00854B44">
          <w:rPr>
            <w:rFonts w:eastAsiaTheme="minorEastAsia"/>
            <w:noProof/>
          </w:rPr>
          <w:t xml:space="preserve">The same </w:t>
        </w:r>
        <w:r w:rsidR="00854B44">
          <w:rPr>
            <w:rFonts w:eastAsiaTheme="minorEastAsia"/>
            <w:noProof/>
            <w:lang w:val="en-US"/>
          </w:rPr>
          <w:t xml:space="preserve">CB-Msg3 </w:t>
        </w:r>
      </w:ins>
      <w:ins w:id="30" w:author="Mediatek" w:date="2025-04-21T11:02:00Z">
        <w:r w:rsidR="00440BB6">
          <w:rPr>
            <w:rFonts w:eastAsiaTheme="minorEastAsia"/>
            <w:noProof/>
            <w:lang w:val="en-US"/>
          </w:rPr>
          <w:t>may</w:t>
        </w:r>
      </w:ins>
      <w:ins w:id="31" w:author="Mediatek" w:date="2025-04-15T16:28:00Z">
        <w:r w:rsidR="00854B44">
          <w:rPr>
            <w:rFonts w:eastAsiaTheme="minorEastAsia"/>
            <w:noProof/>
            <w:lang w:val="en-US"/>
          </w:rPr>
          <w:t xml:space="preserve"> be transmitted </w:t>
        </w:r>
      </w:ins>
      <w:ins w:id="32" w:author="Mediatek" w:date="2025-04-15T16:29:00Z">
        <w:r w:rsidR="00854B44">
          <w:rPr>
            <w:rFonts w:eastAsiaTheme="minorEastAsia"/>
            <w:noProof/>
            <w:lang w:val="en-US"/>
          </w:rPr>
          <w:t xml:space="preserve">one or </w:t>
        </w:r>
      </w:ins>
      <w:ins w:id="33" w:author="Mediatek" w:date="2025-04-15T16:28:00Z">
        <w:r w:rsidR="00854B44">
          <w:rPr>
            <w:rFonts w:eastAsiaTheme="minorEastAsia"/>
            <w:noProof/>
            <w:lang w:val="en-US"/>
          </w:rPr>
          <w:t xml:space="preserve">multiple times </w:t>
        </w:r>
      </w:ins>
      <w:ins w:id="34" w:author="Mediatek" w:date="2025-04-21T11:02:00Z">
        <w:r w:rsidR="00C73B83">
          <w:rPr>
            <w:rFonts w:eastAsiaTheme="minorEastAsia"/>
            <w:noProof/>
            <w:lang w:val="en-US"/>
          </w:rPr>
          <w:t>with</w:t>
        </w:r>
      </w:ins>
      <w:ins w:id="35" w:author="Mediatek" w:date="2025-04-15T16:28:00Z">
        <w:r w:rsidR="00854B44">
          <w:rPr>
            <w:rFonts w:eastAsiaTheme="minorEastAsia"/>
            <w:noProof/>
            <w:lang w:val="en-US"/>
          </w:rPr>
          <w:t xml:space="preserve">in the </w:t>
        </w:r>
      </w:ins>
      <w:ins w:id="36" w:author="Mediatek" w:date="2025-04-17T19:49:00Z">
        <w:r w:rsidR="001F1652">
          <w:rPr>
            <w:rFonts w:eastAsia="DengXian" w:hint="eastAsia"/>
            <w:noProof/>
            <w:lang w:val="en-US" w:eastAsia="zh-CN"/>
          </w:rPr>
          <w:t>CB-Msg3</w:t>
        </w:r>
      </w:ins>
      <w:ins w:id="37" w:author="Mediatek" w:date="2025-04-15T16:28:00Z">
        <w:r w:rsidR="00854B44">
          <w:rPr>
            <w:rFonts w:eastAsiaTheme="minorEastAsia"/>
            <w:noProof/>
            <w:lang w:val="en-US"/>
          </w:rPr>
          <w:t xml:space="preserve"> transmis</w:t>
        </w:r>
      </w:ins>
      <w:ins w:id="38" w:author="Mediatek" w:date="2025-04-15T16:32:00Z">
        <w:r w:rsidR="00854B44">
          <w:rPr>
            <w:rFonts w:eastAsiaTheme="minorEastAsia"/>
            <w:noProof/>
            <w:lang w:val="en-US"/>
          </w:rPr>
          <w:t>s</w:t>
        </w:r>
      </w:ins>
      <w:ins w:id="39" w:author="Mediatek" w:date="2025-04-15T16:28:00Z">
        <w:r w:rsidR="00854B44">
          <w:rPr>
            <w:rFonts w:eastAsiaTheme="minorEastAsia"/>
            <w:noProof/>
            <w:lang w:val="en-US"/>
          </w:rPr>
          <w:t>ion window</w:t>
        </w:r>
      </w:ins>
      <w:ins w:id="40" w:author="Mediatek" w:date="2025-04-15T16:29:00Z">
        <w:r w:rsidR="00854B44">
          <w:rPr>
            <w:rFonts w:eastAsiaTheme="minorEastAsia"/>
            <w:noProof/>
            <w:lang w:val="en-US"/>
          </w:rPr>
          <w:t xml:space="preserve"> according to the configuration</w:t>
        </w:r>
      </w:ins>
      <w:ins w:id="41" w:author="Mediatek" w:date="2025-04-15T16:28:00Z">
        <w:r w:rsidR="00854B44">
          <w:rPr>
            <w:rFonts w:eastAsiaTheme="minorEastAsia"/>
            <w:noProof/>
            <w:lang w:val="en-US"/>
          </w:rPr>
          <w:t>.</w:t>
        </w:r>
      </w:ins>
    </w:p>
    <w:p w14:paraId="68AB79E5" w14:textId="59D2A49E" w:rsidR="001B50E8" w:rsidRDefault="001B50E8" w:rsidP="001B50E8">
      <w:pPr>
        <w:rPr>
          <w:ins w:id="42" w:author="Mediatek" w:date="2025-04-15T15:45:00Z"/>
          <w:rFonts w:eastAsia="MS Mincho"/>
          <w:noProof/>
        </w:rPr>
      </w:pPr>
      <w:ins w:id="43" w:author="Mediatek" w:date="2025-04-15T15:45:00Z">
        <w:r>
          <w:rPr>
            <w:rFonts w:eastAsia="MS Mincho"/>
            <w:b/>
            <w:noProof/>
          </w:rPr>
          <w:t>CB-RNTI:</w:t>
        </w:r>
        <w:r>
          <w:rPr>
            <w:rFonts w:eastAsia="MS Mincho"/>
            <w:noProof/>
          </w:rPr>
          <w:t xml:space="preserve"> The </w:t>
        </w:r>
        <w:r w:rsidRPr="009D78E6">
          <w:rPr>
            <w:rFonts w:eastAsia="MS Mincho"/>
            <w:noProof/>
          </w:rPr>
          <w:t>Contention-</w:t>
        </w:r>
        <w:r>
          <w:rPr>
            <w:rFonts w:eastAsia="MS Mincho"/>
            <w:noProof/>
          </w:rPr>
          <w:t>B</w:t>
        </w:r>
        <w:r w:rsidRPr="009D78E6">
          <w:rPr>
            <w:rFonts w:eastAsia="MS Mincho"/>
            <w:noProof/>
          </w:rPr>
          <w:t xml:space="preserve">ased </w:t>
        </w:r>
        <w:r>
          <w:rPr>
            <w:rFonts w:eastAsia="MS Mincho"/>
            <w:noProof/>
          </w:rPr>
          <w:t xml:space="preserve">RNTI is used on the PDCCH when response messages </w:t>
        </w:r>
      </w:ins>
      <w:ins w:id="44" w:author="Mediatek" w:date="2025-04-21T11:14:00Z">
        <w:r w:rsidR="00BD0AE9">
          <w:rPr>
            <w:rFonts w:eastAsia="MS Mincho"/>
            <w:noProof/>
          </w:rPr>
          <w:t>for</w:t>
        </w:r>
      </w:ins>
      <w:ins w:id="45" w:author="Mediatek" w:date="2025-04-21T11:13:00Z">
        <w:r w:rsidR="00BD0AE9">
          <w:rPr>
            <w:rFonts w:eastAsia="MS Mincho"/>
            <w:noProof/>
          </w:rPr>
          <w:t xml:space="preserve"> CB-</w:t>
        </w:r>
      </w:ins>
      <w:ins w:id="46" w:author="Mediatek" w:date="2025-04-15T15:45:00Z">
        <w:r w:rsidRPr="009D78E6">
          <w:rPr>
            <w:rFonts w:eastAsia="MS Mincho"/>
            <w:noProof/>
          </w:rPr>
          <w:t xml:space="preserve">Msg3 </w:t>
        </w:r>
      </w:ins>
      <w:ins w:id="47" w:author="Mediatek" w:date="2025-04-21T11:20:00Z">
        <w:r w:rsidR="00BD0AE9">
          <w:rPr>
            <w:rFonts w:eastAsia="MS Mincho"/>
            <w:noProof/>
          </w:rPr>
          <w:t xml:space="preserve">are transmitted </w:t>
        </w:r>
      </w:ins>
      <w:ins w:id="48" w:author="Mediatek" w:date="2025-04-21T11:13:00Z">
        <w:r w:rsidR="00BD0AE9">
          <w:rPr>
            <w:rFonts w:eastAsia="MS Mincho"/>
            <w:noProof/>
          </w:rPr>
          <w:t>during</w:t>
        </w:r>
      </w:ins>
      <w:ins w:id="49" w:author="Mediatek" w:date="2025-04-15T15:45:00Z">
        <w:r>
          <w:rPr>
            <w:rFonts w:eastAsia="MS Mincho"/>
            <w:noProof/>
          </w:rPr>
          <w:t xml:space="preserve"> </w:t>
        </w:r>
      </w:ins>
      <w:ins w:id="50" w:author="Mediatek" w:date="2025-04-21T11:13:00Z">
        <w:r w:rsidR="00BD0AE9">
          <w:rPr>
            <w:rFonts w:eastAsia="MS Mincho"/>
            <w:noProof/>
          </w:rPr>
          <w:t xml:space="preserve">the </w:t>
        </w:r>
      </w:ins>
      <w:ins w:id="51" w:author="Mediatek" w:date="2025-04-15T15:45:00Z">
        <w:r>
          <w:rPr>
            <w:rFonts w:eastAsia="MS Mincho"/>
            <w:noProof/>
          </w:rPr>
          <w:t>CB-Msg3-EDT</w:t>
        </w:r>
      </w:ins>
      <w:ins w:id="52" w:author="Mediatek" w:date="2025-04-21T11:13:00Z">
        <w:r w:rsidR="00BD0AE9">
          <w:rPr>
            <w:rFonts w:eastAsia="MS Mincho"/>
            <w:noProof/>
          </w:rPr>
          <w:t xml:space="preserve"> procedure</w:t>
        </w:r>
      </w:ins>
      <w:ins w:id="53" w:author="Mediatek" w:date="2025-04-15T15:45:00Z">
        <w:r>
          <w:rPr>
            <w:rFonts w:eastAsia="MS Mincho"/>
            <w:noProof/>
          </w:rPr>
          <w:t>.</w:t>
        </w:r>
      </w:ins>
    </w:p>
    <w:p w14:paraId="5787FFA5" w14:textId="1C0B591E" w:rsidR="007A3EF5" w:rsidRPr="001B50E8" w:rsidRDefault="000122A0" w:rsidP="00707196">
      <w:pPr>
        <w:rPr>
          <w:noProof/>
        </w:rPr>
      </w:pPr>
      <w:r w:rsidRPr="00181D0E">
        <w:rPr>
          <w:b/>
          <w:bCs/>
          <w:i/>
          <w:noProof/>
        </w:rPr>
        <w:t>mac-</w:t>
      </w:r>
      <w:bookmarkStart w:id="54" w:name="OLE_LINK30"/>
      <w:r w:rsidRPr="00181D0E">
        <w:rPr>
          <w:b/>
          <w:bCs/>
          <w:i/>
          <w:noProof/>
        </w:rPr>
        <w:t>Contention</w:t>
      </w:r>
      <w:bookmarkEnd w:id="54"/>
      <w:r w:rsidRPr="00181D0E">
        <w:rPr>
          <w:b/>
          <w:bCs/>
          <w:i/>
          <w:noProof/>
        </w:rPr>
        <w:t>ResolutionTimer</w:t>
      </w:r>
      <w:r w:rsidR="00ED2C6E" w:rsidRPr="00181D0E">
        <w:rPr>
          <w:noProof/>
        </w:rPr>
        <w:t xml:space="preserve">: Specifies the number of consecutive </w:t>
      </w:r>
      <w:r w:rsidR="00ED2C6E" w:rsidRPr="00181D0E">
        <w:rPr>
          <w:rFonts w:eastAsia="MS Mincho"/>
          <w:noProof/>
        </w:rPr>
        <w:t>subframe</w:t>
      </w:r>
      <w:r w:rsidR="00ED2C6E" w:rsidRPr="00181D0E">
        <w:rPr>
          <w:noProof/>
        </w:rPr>
        <w:t xml:space="preserve">(s) during which the </w:t>
      </w:r>
      <w:r w:rsidR="00CB6BF9" w:rsidRPr="00181D0E">
        <w:rPr>
          <w:noProof/>
        </w:rPr>
        <w:t>MAC entity</w:t>
      </w:r>
      <w:r w:rsidR="00ED2C6E" w:rsidRPr="00181D0E">
        <w:rPr>
          <w:noProof/>
        </w:rPr>
        <w:t xml:space="preserve"> shall monitor the PDCCH after </w:t>
      </w:r>
      <w:r w:rsidR="00C56F76" w:rsidRPr="00181D0E">
        <w:rPr>
          <w:noProof/>
          <w:lang w:eastAsia="zh-CN"/>
        </w:rPr>
        <w:t xml:space="preserve">Msg3 </w:t>
      </w:r>
      <w:r w:rsidR="00ED2C6E" w:rsidRPr="00181D0E">
        <w:rPr>
          <w:noProof/>
        </w:rPr>
        <w:t>is transmitted.</w:t>
      </w:r>
    </w:p>
    <w:p w14:paraId="78871490" w14:textId="7035B5AF" w:rsidR="00ED2C6E" w:rsidRPr="00181D0E" w:rsidRDefault="00ED2C6E" w:rsidP="00707196">
      <w:pPr>
        <w:rPr>
          <w:noProof/>
        </w:rPr>
      </w:pPr>
      <w:r w:rsidRPr="00181D0E">
        <w:rPr>
          <w:b/>
          <w:noProof/>
        </w:rPr>
        <w:t xml:space="preserve">DRX Cycle: </w:t>
      </w:r>
      <w:r w:rsidRPr="00181D0E">
        <w:rPr>
          <w:noProof/>
        </w:rPr>
        <w:t>Specifies the periodic repetition of the On Duration followed by a possible period of inactivity (see figure 3.1-1 below).</w:t>
      </w:r>
    </w:p>
    <w:p w14:paraId="712CC1BC" w14:textId="77777777" w:rsidR="00ED2C6E" w:rsidRPr="00181D0E" w:rsidRDefault="003C61CA" w:rsidP="00707196">
      <w:pPr>
        <w:pStyle w:val="TH"/>
        <w:rPr>
          <w:noProof/>
        </w:rPr>
      </w:pPr>
      <w:r w:rsidRPr="00181D0E">
        <w:rPr>
          <w:noProof/>
        </w:rPr>
        <w:object w:dxaOrig="7620" w:dyaOrig="2151" w14:anchorId="64BDB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3.05pt;height:107.45pt;mso-width-percent:0;mso-height-percent:0;mso-width-percent:0;mso-height-percent:0" o:ole="">
            <v:imagedata r:id="rId11" o:title=""/>
          </v:shape>
          <o:OLEObject Type="Embed" ProgID="Visio.Drawing.11" ShapeID="_x0000_i1025" DrawAspect="Content" ObjectID="_1808079443" r:id="rId12"/>
        </w:object>
      </w:r>
    </w:p>
    <w:p w14:paraId="5D113903" w14:textId="77777777" w:rsidR="00ED2C6E" w:rsidRPr="00181D0E" w:rsidRDefault="00ED2C6E" w:rsidP="00707196">
      <w:pPr>
        <w:pStyle w:val="TF"/>
        <w:rPr>
          <w:noProof/>
        </w:rPr>
      </w:pPr>
      <w:r w:rsidRPr="00181D0E">
        <w:rPr>
          <w:noProof/>
        </w:rPr>
        <w:t>Figure 3.1-1: DRX Cycle</w:t>
      </w:r>
    </w:p>
    <w:p w14:paraId="78C521B2" w14:textId="1108CC96" w:rsidR="00ED2C6E" w:rsidRPr="00181D0E" w:rsidRDefault="000122A0" w:rsidP="00707196">
      <w:pPr>
        <w:rPr>
          <w:noProof/>
        </w:rPr>
      </w:pPr>
      <w:r w:rsidRPr="00181D0E">
        <w:rPr>
          <w:b/>
          <w:i/>
          <w:noProof/>
        </w:rPr>
        <w:t>drx-InactivityTimer</w:t>
      </w:r>
      <w:r w:rsidR="00ED2C6E" w:rsidRPr="00181D0E">
        <w:rPr>
          <w:noProof/>
        </w:rPr>
        <w:t xml:space="preserve">: </w:t>
      </w:r>
      <w:r w:rsidR="00201572" w:rsidRPr="00181D0E">
        <w:rPr>
          <w:noProof/>
          <w:lang w:eastAsia="zh-CN"/>
        </w:rPr>
        <w:t>Except for NB-IoT</w:t>
      </w:r>
      <w:r w:rsidR="001811E2" w:rsidRPr="00181D0E">
        <w:rPr>
          <w:noProof/>
          <w:lang w:eastAsia="zh-CN"/>
        </w:rPr>
        <w:t xml:space="preserve"> UEs, BL UEs or UEs in enhanced coverage</w:t>
      </w:r>
      <w:r w:rsidR="00201572" w:rsidRPr="00181D0E">
        <w:rPr>
          <w:noProof/>
          <w:lang w:eastAsia="zh-CN"/>
        </w:rPr>
        <w:t>, it s</w:t>
      </w:r>
      <w:r w:rsidR="00ED2C6E" w:rsidRPr="00181D0E">
        <w:rPr>
          <w:noProof/>
        </w:rPr>
        <w:t xml:space="preserve">pecifies the number of consecutive </w:t>
      </w:r>
      <w:r w:rsidR="00ED2C6E" w:rsidRPr="00181D0E">
        <w:rPr>
          <w:rFonts w:eastAsia="MS Mincho"/>
          <w:noProof/>
        </w:rPr>
        <w:t>PDCCH-subframe</w:t>
      </w:r>
      <w:r w:rsidR="00ED2C6E" w:rsidRPr="00181D0E">
        <w:rPr>
          <w:noProof/>
        </w:rPr>
        <w:t xml:space="preserve">(s) after </w:t>
      </w:r>
      <w:r w:rsidR="00BB73CF" w:rsidRPr="00181D0E">
        <w:rPr>
          <w:noProof/>
        </w:rPr>
        <w:t>the subframe in which</w:t>
      </w:r>
      <w:r w:rsidR="00ED2C6E" w:rsidRPr="00181D0E">
        <w:rPr>
          <w:noProof/>
        </w:rPr>
        <w:t xml:space="preserve"> a PDCCH </w:t>
      </w:r>
      <w:r w:rsidR="00BB73CF" w:rsidRPr="00181D0E">
        <w:rPr>
          <w:noProof/>
        </w:rPr>
        <w:t xml:space="preserve">indicates </w:t>
      </w:r>
      <w:r w:rsidR="00ED2C6E" w:rsidRPr="00181D0E">
        <w:rPr>
          <w:noProof/>
        </w:rPr>
        <w:t>an initial UL</w:t>
      </w:r>
      <w:r w:rsidR="00772EEF" w:rsidRPr="00181D0E">
        <w:rPr>
          <w:noProof/>
        </w:rPr>
        <w:t>,</w:t>
      </w:r>
      <w:r w:rsidR="00ED2C6E" w:rsidRPr="00181D0E">
        <w:rPr>
          <w:noProof/>
        </w:rPr>
        <w:t xml:space="preserve"> DL </w:t>
      </w:r>
      <w:r w:rsidR="00772EEF" w:rsidRPr="00181D0E">
        <w:rPr>
          <w:noProof/>
        </w:rPr>
        <w:t xml:space="preserve">or SL </w:t>
      </w:r>
      <w:r w:rsidR="00ED2C6E" w:rsidRPr="00181D0E">
        <w:rPr>
          <w:noProof/>
        </w:rPr>
        <w:t xml:space="preserve">user data transmission for this </w:t>
      </w:r>
      <w:r w:rsidR="00CB6BF9" w:rsidRPr="00181D0E">
        <w:rPr>
          <w:noProof/>
        </w:rPr>
        <w:t>MAC entity</w:t>
      </w:r>
      <w:r w:rsidR="00ED2C6E" w:rsidRPr="00181D0E">
        <w:rPr>
          <w:noProof/>
        </w:rPr>
        <w:t>.</w:t>
      </w:r>
      <w:r w:rsidR="00FA6010" w:rsidRPr="00181D0E">
        <w:t xml:space="preserve"> For NB-IoT</w:t>
      </w:r>
      <w:r w:rsidR="001811E2" w:rsidRPr="00181D0E">
        <w:t xml:space="preserve"> UEs</w:t>
      </w:r>
      <w:r w:rsidR="00201572" w:rsidRPr="00181D0E">
        <w:rPr>
          <w:lang w:eastAsia="zh-CN"/>
        </w:rPr>
        <w:t>,</w:t>
      </w:r>
      <w:r w:rsidR="00FA6010" w:rsidRPr="00181D0E">
        <w:t xml:space="preserve"> it specifies the number of consecutive </w:t>
      </w:r>
      <w:r w:rsidR="00FA6010" w:rsidRPr="00181D0E">
        <w:rPr>
          <w:rFonts w:eastAsia="MS Mincho"/>
        </w:rPr>
        <w:t>PDCCH-subframe</w:t>
      </w:r>
      <w:r w:rsidR="00FA6010" w:rsidRPr="00181D0E">
        <w:t>(s)</w:t>
      </w:r>
      <w:r w:rsidR="00F4694E" w:rsidRPr="00181D0E">
        <w:t>,</w:t>
      </w:r>
      <w:r w:rsidR="00FA6010" w:rsidRPr="00181D0E">
        <w:t xml:space="preserve"> after the subframe </w:t>
      </w:r>
      <w:r w:rsidR="00201572" w:rsidRPr="00181D0E">
        <w:rPr>
          <w:noProof/>
        </w:rPr>
        <w:t>in which the HARQ RTT timer or UL HARQ RTT timer expires</w:t>
      </w:r>
      <w:r w:rsidR="00F4694E" w:rsidRPr="00181D0E">
        <w:rPr>
          <w:noProof/>
        </w:rPr>
        <w:t>, or after PDCCH indicates a new UL or DL transmission for one TB when the UE is configured with multiple HARQ processes</w:t>
      </w:r>
      <w:r w:rsidR="00201572" w:rsidRPr="00181D0E">
        <w:rPr>
          <w:noProof/>
        </w:rPr>
        <w:t>.</w:t>
      </w:r>
      <w:r w:rsidR="00201572" w:rsidRPr="00181D0E" w:rsidDel="008D4AA9">
        <w:t xml:space="preserve"> </w:t>
      </w:r>
      <w:r w:rsidR="001811E2" w:rsidRPr="00181D0E">
        <w:t>For BL UEs or UEs in enhanced coverage, it specifies the number of consecutive PDCCH-subframe(s) following the subframe containing the last repetition of the PDCCH reception that indicates an initial UL</w:t>
      </w:r>
      <w:r w:rsidR="00A2428D" w:rsidRPr="00181D0E">
        <w:t xml:space="preserve"> </w:t>
      </w:r>
      <w:r w:rsidR="001811E2" w:rsidRPr="00181D0E">
        <w:t>or DL user data transmission for this MAC entity.</w:t>
      </w:r>
    </w:p>
    <w:p w14:paraId="3DAAA24D" w14:textId="77777777" w:rsidR="00DE0020" w:rsidRPr="00181D0E" w:rsidRDefault="000122A0" w:rsidP="00DE0020">
      <w:pPr>
        <w:rPr>
          <w:noProof/>
        </w:rPr>
      </w:pPr>
      <w:r w:rsidRPr="00181D0E">
        <w:rPr>
          <w:b/>
          <w:i/>
        </w:rPr>
        <w:t>drx-RetransmissionTimer</w:t>
      </w:r>
      <w:r w:rsidR="00ED2C6E" w:rsidRPr="00181D0E">
        <w:rPr>
          <w:noProof/>
        </w:rPr>
        <w:t xml:space="preserve">: Specifies the maximum number of consecutive </w:t>
      </w:r>
      <w:r w:rsidR="00ED2C6E" w:rsidRPr="00181D0E">
        <w:rPr>
          <w:rFonts w:eastAsia="MS Mincho"/>
          <w:noProof/>
        </w:rPr>
        <w:t>PDCCH-subframe</w:t>
      </w:r>
      <w:r w:rsidR="00ED2C6E" w:rsidRPr="00181D0E">
        <w:rPr>
          <w:noProof/>
        </w:rPr>
        <w:t xml:space="preserve">(s) </w:t>
      </w:r>
      <w:r w:rsidR="0057534A" w:rsidRPr="00181D0E">
        <w:rPr>
          <w:noProof/>
        </w:rPr>
        <w:t>until a DL retransmission is received.</w:t>
      </w:r>
    </w:p>
    <w:p w14:paraId="56212888" w14:textId="77777777" w:rsidR="003B526F" w:rsidRPr="00181D0E" w:rsidRDefault="00DE0020" w:rsidP="00DE0020">
      <w:pPr>
        <w:rPr>
          <w:noProof/>
        </w:rPr>
      </w:pPr>
      <w:r w:rsidRPr="00181D0E">
        <w:rPr>
          <w:b/>
          <w:i/>
          <w:noProof/>
        </w:rPr>
        <w:t>drx-RetransmissionTimerShortTTI</w:t>
      </w:r>
      <w:r w:rsidRPr="00181D0E">
        <w:rPr>
          <w:noProof/>
        </w:rPr>
        <w:t>: Specifies the maximum number of consecutive TTI(s) until a DL retransmission is received for HARQ processes scheduled using short TTI.</w:t>
      </w:r>
    </w:p>
    <w:p w14:paraId="511CCAF6" w14:textId="77777777" w:rsidR="008A4473" w:rsidRPr="00181D0E" w:rsidRDefault="000122A0" w:rsidP="00707196">
      <w:pPr>
        <w:rPr>
          <w:noProof/>
        </w:rPr>
      </w:pPr>
      <w:r w:rsidRPr="00181D0E">
        <w:rPr>
          <w:b/>
          <w:i/>
          <w:noProof/>
        </w:rPr>
        <w:t>drxShortCycleTimer</w:t>
      </w:r>
      <w:r w:rsidR="00ED2C6E" w:rsidRPr="00181D0E">
        <w:rPr>
          <w:noProof/>
        </w:rPr>
        <w:t xml:space="preserve">: </w:t>
      </w:r>
      <w:r w:rsidRPr="00181D0E">
        <w:rPr>
          <w:noProof/>
        </w:rPr>
        <w:t>S</w:t>
      </w:r>
      <w:r w:rsidR="00ED2C6E" w:rsidRPr="00181D0E">
        <w:rPr>
          <w:noProof/>
        </w:rPr>
        <w:t>pecifies the number of consecutive subframe(s)</w:t>
      </w:r>
      <w:r w:rsidR="0038101C" w:rsidRPr="00181D0E">
        <w:rPr>
          <w:noProof/>
        </w:rPr>
        <w:t xml:space="preserve"> </w:t>
      </w:r>
      <w:r w:rsidR="00ED2C6E" w:rsidRPr="00181D0E">
        <w:rPr>
          <w:noProof/>
        </w:rPr>
        <w:t xml:space="preserve">the </w:t>
      </w:r>
      <w:r w:rsidR="00CB6BF9" w:rsidRPr="00181D0E">
        <w:rPr>
          <w:noProof/>
        </w:rPr>
        <w:t>MAC entity</w:t>
      </w:r>
      <w:r w:rsidR="00ED2C6E" w:rsidRPr="00181D0E">
        <w:rPr>
          <w:noProof/>
        </w:rPr>
        <w:t xml:space="preserve"> shall follow the </w:t>
      </w:r>
      <w:r w:rsidR="00EF64F8" w:rsidRPr="00181D0E">
        <w:rPr>
          <w:noProof/>
        </w:rPr>
        <w:t>S</w:t>
      </w:r>
      <w:r w:rsidR="00ED2C6E" w:rsidRPr="00181D0E">
        <w:rPr>
          <w:noProof/>
        </w:rPr>
        <w:t>hort DRX cycle.</w:t>
      </w:r>
    </w:p>
    <w:p w14:paraId="58A32C3D" w14:textId="77777777" w:rsidR="000122A0" w:rsidRPr="00181D0E" w:rsidRDefault="000122A0" w:rsidP="00707196">
      <w:pPr>
        <w:rPr>
          <w:noProof/>
        </w:rPr>
      </w:pPr>
      <w:r w:rsidRPr="00181D0E">
        <w:rPr>
          <w:b/>
          <w:i/>
          <w:iCs/>
          <w:noProof/>
        </w:rPr>
        <w:t>drxStartOffset</w:t>
      </w:r>
      <w:r w:rsidRPr="00181D0E">
        <w:rPr>
          <w:noProof/>
        </w:rPr>
        <w:t>: Specifies the subframe where the DRX Cycle starts.</w:t>
      </w:r>
    </w:p>
    <w:p w14:paraId="06E4F715" w14:textId="77777777" w:rsidR="00DE0020" w:rsidRPr="00181D0E" w:rsidRDefault="00FE5DC0" w:rsidP="00DE0020">
      <w:pPr>
        <w:rPr>
          <w:noProof/>
        </w:rPr>
      </w:pPr>
      <w:r w:rsidRPr="00181D0E">
        <w:rPr>
          <w:b/>
          <w:i/>
        </w:rPr>
        <w:t>drx-ULRetransmissionTimer</w:t>
      </w:r>
      <w:r w:rsidRPr="00181D0E">
        <w:rPr>
          <w:noProof/>
        </w:rPr>
        <w:t xml:space="preserve">: Specifies the maximum number of consecutive </w:t>
      </w:r>
      <w:r w:rsidRPr="00181D0E">
        <w:rPr>
          <w:rFonts w:eastAsia="MS Mincho"/>
          <w:noProof/>
        </w:rPr>
        <w:t>PDCCH-subframe</w:t>
      </w:r>
      <w:r w:rsidRPr="00181D0E">
        <w:rPr>
          <w:noProof/>
        </w:rPr>
        <w:t xml:space="preserve">(s) until a grant for UL retransmission </w:t>
      </w:r>
      <w:r w:rsidR="00773D91" w:rsidRPr="00181D0E">
        <w:rPr>
          <w:noProof/>
        </w:rPr>
        <w:t xml:space="preserve">or the HARQ feedback </w:t>
      </w:r>
      <w:r w:rsidRPr="00181D0E">
        <w:rPr>
          <w:noProof/>
        </w:rPr>
        <w:t>is received.</w:t>
      </w:r>
    </w:p>
    <w:p w14:paraId="18E788B8" w14:textId="77777777" w:rsidR="00FE5DC0" w:rsidRPr="00181D0E" w:rsidRDefault="00DE0020" w:rsidP="00DE0020">
      <w:pPr>
        <w:rPr>
          <w:noProof/>
        </w:rPr>
      </w:pPr>
      <w:r w:rsidRPr="00181D0E">
        <w:rPr>
          <w:b/>
          <w:i/>
          <w:noProof/>
        </w:rPr>
        <w:t>drx-ULRetransmissionTimeShortTTI</w:t>
      </w:r>
      <w:r w:rsidRPr="00181D0E">
        <w:rPr>
          <w:noProof/>
        </w:rPr>
        <w:t>: Specifies the maximum number of consecutive TTI(s) until a grant for UL retransmission is received for HARQ processes scheduled using short TTI.</w:t>
      </w:r>
    </w:p>
    <w:p w14:paraId="0574B524" w14:textId="77777777" w:rsidR="00751350" w:rsidRPr="00181D0E" w:rsidRDefault="00751350" w:rsidP="00707196">
      <w:pPr>
        <w:rPr>
          <w:b/>
          <w:bCs/>
          <w:noProof/>
        </w:rPr>
      </w:pPr>
      <w:bookmarkStart w:id="55" w:name="OLE_LINK29"/>
      <w:r w:rsidRPr="00181D0E">
        <w:rPr>
          <w:b/>
          <w:bCs/>
          <w:noProof/>
        </w:rPr>
        <w:lastRenderedPageBreak/>
        <w:t>Early Data Transmission</w:t>
      </w:r>
      <w:r w:rsidRPr="00181D0E">
        <w:rPr>
          <w:bCs/>
          <w:noProof/>
        </w:rPr>
        <w:t xml:space="preserve">: Allows one uplink data transmission optionally followed by one downlink data transmission during the random access procedure as specified in </w:t>
      </w:r>
      <w:r w:rsidR="00EB63D2" w:rsidRPr="00181D0E">
        <w:rPr>
          <w:bCs/>
          <w:noProof/>
        </w:rPr>
        <w:t>TS 36.300 [</w:t>
      </w:r>
      <w:r w:rsidRPr="00181D0E">
        <w:rPr>
          <w:bCs/>
          <w:noProof/>
        </w:rPr>
        <w:t>20]. The S1 connection is established or resumed upon reception of the uplink data and may be released or suspended along with the transmission of the downlink data. Early data transmission refers to both CP-EDT and UP-EDT.</w:t>
      </w:r>
    </w:p>
    <w:bookmarkEnd w:id="55"/>
    <w:p w14:paraId="6955E5B1" w14:textId="77777777" w:rsidR="00ED2C6E" w:rsidRPr="00181D0E" w:rsidRDefault="008A4473" w:rsidP="00707196">
      <w:pPr>
        <w:rPr>
          <w:noProof/>
        </w:rPr>
      </w:pPr>
      <w:r w:rsidRPr="00181D0E">
        <w:rPr>
          <w:b/>
          <w:bCs/>
          <w:noProof/>
        </w:rPr>
        <w:t>HARQ information</w:t>
      </w:r>
      <w:r w:rsidRPr="00181D0E">
        <w:rPr>
          <w:noProof/>
        </w:rPr>
        <w:t xml:space="preserve">: HARQ information </w:t>
      </w:r>
      <w:r w:rsidR="00CA01F6" w:rsidRPr="00181D0E">
        <w:rPr>
          <w:noProof/>
          <w:lang w:eastAsia="zh-TW"/>
        </w:rPr>
        <w:t xml:space="preserve">for DL-SCH or for UL-SCH transmissions </w:t>
      </w:r>
      <w:r w:rsidRPr="00181D0E">
        <w:rPr>
          <w:noProof/>
        </w:rPr>
        <w:t xml:space="preserve">consists of New Data Indicator (NDI), Transport Block (TB) size. For DL-SCH transmissions </w:t>
      </w:r>
      <w:r w:rsidR="003B526F" w:rsidRPr="00181D0E">
        <w:rPr>
          <w:noProof/>
        </w:rPr>
        <w:t>and for asynchronous UL HARQ</w:t>
      </w:r>
      <w:r w:rsidR="007879AF" w:rsidRPr="00181D0E">
        <w:t xml:space="preserve"> </w:t>
      </w:r>
      <w:r w:rsidR="007879AF" w:rsidRPr="00181D0E">
        <w:rPr>
          <w:noProof/>
        </w:rPr>
        <w:t>and for autonomous UL HARQ</w:t>
      </w:r>
      <w:r w:rsidR="003B526F" w:rsidRPr="00181D0E">
        <w:rPr>
          <w:noProof/>
        </w:rPr>
        <w:t xml:space="preserve">, </w:t>
      </w:r>
      <w:r w:rsidRPr="00181D0E">
        <w:rPr>
          <w:noProof/>
        </w:rPr>
        <w:t xml:space="preserve">the HARQ </w:t>
      </w:r>
      <w:r w:rsidR="009B44D1" w:rsidRPr="00181D0E">
        <w:rPr>
          <w:noProof/>
        </w:rPr>
        <w:t xml:space="preserve">information </w:t>
      </w:r>
      <w:r w:rsidRPr="00181D0E">
        <w:rPr>
          <w:noProof/>
        </w:rPr>
        <w:t>also includes HARQ process ID</w:t>
      </w:r>
      <w:r w:rsidR="00D90ECB" w:rsidRPr="00181D0E">
        <w:rPr>
          <w:noProof/>
        </w:rPr>
        <w:t xml:space="preserve">, except for UEs in NB-IoT </w:t>
      </w:r>
      <w:r w:rsidR="00E86304" w:rsidRPr="00181D0E">
        <w:rPr>
          <w:noProof/>
        </w:rPr>
        <w:t xml:space="preserve">configured with a single HARQ process </w:t>
      </w:r>
      <w:r w:rsidR="00D90ECB" w:rsidRPr="00181D0E">
        <w:rPr>
          <w:noProof/>
        </w:rPr>
        <w:t>for which this information is not present</w:t>
      </w:r>
      <w:r w:rsidRPr="00181D0E">
        <w:rPr>
          <w:noProof/>
        </w:rPr>
        <w:t>.</w:t>
      </w:r>
      <w:r w:rsidR="009B44D1" w:rsidRPr="00181D0E">
        <w:rPr>
          <w:noProof/>
        </w:rPr>
        <w:t xml:space="preserve"> </w:t>
      </w:r>
      <w:r w:rsidR="00E87865" w:rsidRPr="00181D0E">
        <w:rPr>
          <w:noProof/>
        </w:rPr>
        <w:t>For UL-SCH transmission the HARQ info</w:t>
      </w:r>
      <w:r w:rsidR="00CA01F6" w:rsidRPr="00181D0E">
        <w:rPr>
          <w:noProof/>
          <w:lang w:eastAsia="zh-TW"/>
        </w:rPr>
        <w:t>rmation</w:t>
      </w:r>
      <w:r w:rsidR="00E87865" w:rsidRPr="00181D0E">
        <w:rPr>
          <w:noProof/>
        </w:rPr>
        <w:t xml:space="preserve"> also includes Redundancy Version (RV). </w:t>
      </w:r>
      <w:r w:rsidR="009B44D1" w:rsidRPr="00181D0E">
        <w:rPr>
          <w:noProof/>
        </w:rPr>
        <w:t>In case of spatial multiplexing on DL-SCH the HARQ information comprises a set of NDI and TB size for each transport block.</w:t>
      </w:r>
      <w:r w:rsidR="00CA01F6" w:rsidRPr="00181D0E">
        <w:rPr>
          <w:noProof/>
          <w:lang w:eastAsia="zh-TW"/>
        </w:rPr>
        <w:t xml:space="preserve"> HARQ information for SL-SCH and SL-DCH transmissions consists of TB size only</w:t>
      </w:r>
      <w:r w:rsidR="000763C5" w:rsidRPr="00181D0E">
        <w:rPr>
          <w:noProof/>
          <w:lang w:eastAsia="zh-TW"/>
        </w:rPr>
        <w:t>.</w:t>
      </w:r>
    </w:p>
    <w:p w14:paraId="1F59994F" w14:textId="77777777" w:rsidR="003B526F" w:rsidRPr="00181D0E" w:rsidRDefault="00ED2C6E" w:rsidP="003B526F">
      <w:pPr>
        <w:rPr>
          <w:noProof/>
        </w:rPr>
      </w:pPr>
      <w:r w:rsidRPr="00181D0E">
        <w:rPr>
          <w:b/>
          <w:noProof/>
        </w:rPr>
        <w:t>HARQ RTT Timer</w:t>
      </w:r>
      <w:r w:rsidRPr="00181D0E">
        <w:rPr>
          <w:noProof/>
        </w:rPr>
        <w:t>: This parameter specifies the minimum amount of subframe(s) before a DL</w:t>
      </w:r>
      <w:r w:rsidR="00AD562B" w:rsidRPr="00181D0E">
        <w:rPr>
          <w:noProof/>
        </w:rPr>
        <w:t xml:space="preserve"> assignment for</w:t>
      </w:r>
      <w:r w:rsidRPr="00181D0E">
        <w:rPr>
          <w:noProof/>
        </w:rPr>
        <w:t xml:space="preserve"> HARQ retransmission is expected by the </w:t>
      </w:r>
      <w:r w:rsidR="00CB6BF9" w:rsidRPr="00181D0E">
        <w:rPr>
          <w:noProof/>
        </w:rPr>
        <w:t>MAC entity</w:t>
      </w:r>
      <w:r w:rsidRPr="00181D0E">
        <w:rPr>
          <w:noProof/>
        </w:rPr>
        <w:t>.</w:t>
      </w:r>
    </w:p>
    <w:p w14:paraId="4B5B35A7" w14:textId="77777777" w:rsidR="00FA6010" w:rsidRPr="00181D0E" w:rsidRDefault="009E3EB0" w:rsidP="00FA6010">
      <w:pPr>
        <w:rPr>
          <w:b/>
        </w:rPr>
      </w:pPr>
      <w:r w:rsidRPr="00181D0E">
        <w:rPr>
          <w:b/>
        </w:rPr>
        <w:t>Msg3</w:t>
      </w:r>
      <w:r w:rsidRPr="00181D0E">
        <w:t>:</w:t>
      </w:r>
      <w:r w:rsidRPr="00181D0E">
        <w:rPr>
          <w:b/>
        </w:rPr>
        <w:t xml:space="preserve"> </w:t>
      </w:r>
      <w:r w:rsidR="00C56F76" w:rsidRPr="00181D0E">
        <w:t>M</w:t>
      </w:r>
      <w:r w:rsidR="00C56F76" w:rsidRPr="00181D0E">
        <w:rPr>
          <w:lang w:eastAsia="zh-CN"/>
        </w:rPr>
        <w:t>essage transmitted</w:t>
      </w:r>
      <w:r w:rsidR="00C56F76" w:rsidRPr="00181D0E">
        <w:t xml:space="preserve"> on UL-SCH containing a C-RNTI MAC CE or </w:t>
      </w:r>
      <w:r w:rsidR="00751350" w:rsidRPr="00181D0E">
        <w:t xml:space="preserve">a </w:t>
      </w:r>
      <w:r w:rsidR="00C56F76" w:rsidRPr="00181D0E">
        <w:t>CCCH SDU</w:t>
      </w:r>
      <w:r w:rsidR="00751350" w:rsidRPr="00181D0E">
        <w:t xml:space="preserve"> optionally multiplexed with DTCH for the UP-EDT</w:t>
      </w:r>
      <w:r w:rsidR="00C56F76" w:rsidRPr="00181D0E">
        <w:t>, submitted from upper layer and associated with the UE Contention Resolution Identity,</w:t>
      </w:r>
      <w:r w:rsidRPr="00181D0E">
        <w:t xml:space="preserve"> as part of a random access procedure.</w:t>
      </w:r>
    </w:p>
    <w:p w14:paraId="05262C3A" w14:textId="77777777" w:rsidR="00FA6010" w:rsidRPr="00181D0E" w:rsidRDefault="00FA6010" w:rsidP="00FA6010">
      <w:r w:rsidRPr="00181D0E">
        <w:rPr>
          <w:b/>
        </w:rPr>
        <w:t>NB-IoT</w:t>
      </w:r>
      <w:r w:rsidRPr="00181D0E">
        <w:t>:</w:t>
      </w:r>
      <w:r w:rsidRPr="00181D0E">
        <w:rPr>
          <w:b/>
        </w:rPr>
        <w:t xml:space="preserve"> </w:t>
      </w:r>
      <w:r w:rsidRPr="00181D0E">
        <w:t xml:space="preserve">NB-IoT allows access to network services via E-UTRA with a channel bandwidth limited to </w:t>
      </w:r>
      <w:r w:rsidR="00E01DC9" w:rsidRPr="00181D0E">
        <w:t>20</w:t>
      </w:r>
      <w:r w:rsidRPr="00181D0E">
        <w:t>0 kHz.</w:t>
      </w:r>
    </w:p>
    <w:p w14:paraId="247B5768" w14:textId="77777777" w:rsidR="009E3EB0" w:rsidRPr="00181D0E" w:rsidRDefault="00FA6010" w:rsidP="00FA6010">
      <w:pPr>
        <w:rPr>
          <w:b/>
        </w:rPr>
      </w:pPr>
      <w:r w:rsidRPr="00181D0E">
        <w:rPr>
          <w:b/>
        </w:rPr>
        <w:t>NB-IoT UE</w:t>
      </w:r>
      <w:r w:rsidRPr="00181D0E">
        <w:t>:</w:t>
      </w:r>
      <w:r w:rsidRPr="00181D0E">
        <w:rPr>
          <w:b/>
        </w:rPr>
        <w:t xml:space="preserve"> </w:t>
      </w:r>
      <w:r w:rsidRPr="00181D0E">
        <w:t>A UE that uses NB-IoT.</w:t>
      </w:r>
    </w:p>
    <w:p w14:paraId="2AD4FC50" w14:textId="77777777" w:rsidR="00CB193B" w:rsidRPr="00181D0E" w:rsidRDefault="00CB193B" w:rsidP="00CB193B">
      <w:pPr>
        <w:rPr>
          <w:b/>
        </w:rPr>
      </w:pPr>
      <w:r w:rsidRPr="00181D0E">
        <w:rPr>
          <w:b/>
        </w:rPr>
        <w:t>NR sidelink</w:t>
      </w:r>
      <w:r w:rsidRPr="00181D0E">
        <w:rPr>
          <w:b/>
          <w:lang w:eastAsia="ko-KR"/>
        </w:rPr>
        <w:t xml:space="preserve"> communication</w:t>
      </w:r>
      <w:r w:rsidRPr="00181D0E">
        <w:t>:</w:t>
      </w:r>
      <w:r w:rsidRPr="00181D0E">
        <w:rPr>
          <w:rFonts w:eastAsia="Malgun Gothic"/>
          <w:lang w:eastAsia="ko-KR"/>
        </w:rPr>
        <w:t xml:space="preserve"> </w:t>
      </w:r>
      <w:r w:rsidRPr="00181D0E">
        <w:t>AS functionality enabling at least V2X Communication as defined in TS 23.287 [23], between two or more nearby UEs, using NR technology but not traversing any network node</w:t>
      </w:r>
      <w:r w:rsidRPr="00181D0E">
        <w:rPr>
          <w:rFonts w:eastAsia="Malgun Gothic"/>
          <w:lang w:eastAsia="ko-KR"/>
        </w:rPr>
        <w:t>.</w:t>
      </w:r>
    </w:p>
    <w:p w14:paraId="77FFD788" w14:textId="77777777" w:rsidR="006B2B21" w:rsidRPr="00181D0E" w:rsidRDefault="006B2B21" w:rsidP="006B2B21">
      <w:pPr>
        <w:rPr>
          <w:b/>
        </w:rPr>
      </w:pPr>
      <w:r w:rsidRPr="00181D0E">
        <w:rPr>
          <w:b/>
          <w:bCs/>
        </w:rPr>
        <w:t>Non-terrestrial networks:</w:t>
      </w:r>
      <w:r w:rsidRPr="00181D0E">
        <w:rPr>
          <w:bCs/>
        </w:rPr>
        <w:t xml:space="preserve"> </w:t>
      </w:r>
      <w:r w:rsidRPr="00181D0E">
        <w:t>An E-UTRAN consisting of eNBs, which provide non-terrestrial LTE access to UEs by means of an NTN payload embarked on a space-borne NTN vehicle and an NTN Gateway.</w:t>
      </w:r>
    </w:p>
    <w:p w14:paraId="47E04022" w14:textId="77777777" w:rsidR="00ED2C6E" w:rsidRPr="00181D0E" w:rsidRDefault="000122A0" w:rsidP="00707196">
      <w:pPr>
        <w:rPr>
          <w:noProof/>
        </w:rPr>
      </w:pPr>
      <w:r w:rsidRPr="00181D0E">
        <w:rPr>
          <w:b/>
          <w:i/>
          <w:noProof/>
        </w:rPr>
        <w:t>onDurationTimer</w:t>
      </w:r>
      <w:r w:rsidR="00ED2C6E" w:rsidRPr="00181D0E">
        <w:rPr>
          <w:noProof/>
        </w:rPr>
        <w:t xml:space="preserve">: Specifies the number of consecutive </w:t>
      </w:r>
      <w:r w:rsidR="00ED2C6E" w:rsidRPr="00181D0E">
        <w:rPr>
          <w:rFonts w:eastAsia="MS Mincho"/>
          <w:noProof/>
        </w:rPr>
        <w:t>PDCCH-subframe</w:t>
      </w:r>
      <w:r w:rsidR="00ED2C6E" w:rsidRPr="00181D0E">
        <w:rPr>
          <w:noProof/>
        </w:rPr>
        <w:t>(s) at the beginning of a DRX Cycle.</w:t>
      </w:r>
    </w:p>
    <w:p w14:paraId="0109459A" w14:textId="77777777" w:rsidR="00FA6010" w:rsidRPr="00181D0E" w:rsidRDefault="00CC7942" w:rsidP="00FA6010">
      <w:r w:rsidRPr="00181D0E">
        <w:rPr>
          <w:b/>
          <w:noProof/>
        </w:rPr>
        <w:t>PDCCH:</w:t>
      </w:r>
      <w:r w:rsidRPr="00181D0E">
        <w:rPr>
          <w:noProof/>
        </w:rPr>
        <w:t xml:space="preserve"> Refers to the PDCCH </w:t>
      </w:r>
      <w:r w:rsidR="00AA6A69" w:rsidRPr="00181D0E">
        <w:rPr>
          <w:noProof/>
        </w:rPr>
        <w:t xml:space="preserve">(see </w:t>
      </w:r>
      <w:r w:rsidR="00EB63D2" w:rsidRPr="00181D0E">
        <w:rPr>
          <w:noProof/>
        </w:rPr>
        <w:t>TS</w:t>
      </w:r>
      <w:r w:rsidR="00CB193B" w:rsidRPr="00181D0E">
        <w:rPr>
          <w:noProof/>
        </w:rPr>
        <w:t xml:space="preserve"> </w:t>
      </w:r>
      <w:r w:rsidR="00EB63D2" w:rsidRPr="00181D0E">
        <w:rPr>
          <w:noProof/>
        </w:rPr>
        <w:t>36.211</w:t>
      </w:r>
      <w:r w:rsidR="00CB193B" w:rsidRPr="00181D0E">
        <w:rPr>
          <w:noProof/>
        </w:rPr>
        <w:t xml:space="preserve"> </w:t>
      </w:r>
      <w:r w:rsidR="00EB63D2" w:rsidRPr="00181D0E">
        <w:rPr>
          <w:noProof/>
        </w:rPr>
        <w:t>[</w:t>
      </w:r>
      <w:r w:rsidRPr="00181D0E">
        <w:rPr>
          <w:noProof/>
        </w:rPr>
        <w:t>7]</w:t>
      </w:r>
      <w:r w:rsidR="00AA6A69" w:rsidRPr="00181D0E">
        <w:rPr>
          <w:noProof/>
        </w:rPr>
        <w:t>)</w:t>
      </w:r>
      <w:r w:rsidR="00BB73CF" w:rsidRPr="00181D0E">
        <w:rPr>
          <w:noProof/>
        </w:rPr>
        <w:t>, EPDCCH (</w:t>
      </w:r>
      <w:r w:rsidR="00BB73CF" w:rsidRPr="00181D0E">
        <w:t>in subframes when configured</w:t>
      </w:r>
      <w:r w:rsidR="00BB73CF" w:rsidRPr="00181D0E">
        <w:rPr>
          <w:noProof/>
        </w:rPr>
        <w:t>)</w:t>
      </w:r>
      <w:r w:rsidR="003B526F" w:rsidRPr="00181D0E">
        <w:t>, MPDCCH</w:t>
      </w:r>
      <w:r w:rsidR="00A50861" w:rsidRPr="00181D0E">
        <w:t xml:space="preserve"> (see </w:t>
      </w:r>
      <w:r w:rsidR="00EB63D2" w:rsidRPr="00181D0E">
        <w:t>TS</w:t>
      </w:r>
      <w:r w:rsidR="00CB193B" w:rsidRPr="00181D0E">
        <w:t xml:space="preserve"> </w:t>
      </w:r>
      <w:r w:rsidR="00EB63D2" w:rsidRPr="00181D0E">
        <w:t>36.213</w:t>
      </w:r>
      <w:r w:rsidR="00CB193B" w:rsidRPr="00181D0E">
        <w:t xml:space="preserve"> </w:t>
      </w:r>
      <w:r w:rsidR="00EB63D2" w:rsidRPr="00181D0E">
        <w:t>[</w:t>
      </w:r>
      <w:r w:rsidR="003B526F" w:rsidRPr="00181D0E">
        <w:t>2]</w:t>
      </w:r>
      <w:r w:rsidR="00A50861" w:rsidRPr="00181D0E">
        <w:t>)</w:t>
      </w:r>
      <w:r w:rsidRPr="00181D0E">
        <w:rPr>
          <w:noProof/>
        </w:rPr>
        <w:t>, for an RN with R-PDCCH configured and not suspended, to the R-PDCCH</w:t>
      </w:r>
      <w:r w:rsidR="00FA6010" w:rsidRPr="00181D0E">
        <w:t>, for NB-IoT to the NPDCCH</w:t>
      </w:r>
      <w:r w:rsidR="00DE0020" w:rsidRPr="00181D0E">
        <w:t xml:space="preserve"> or for short TTI to SPDCCH</w:t>
      </w:r>
      <w:r w:rsidRPr="00181D0E">
        <w:rPr>
          <w:noProof/>
        </w:rPr>
        <w:t>.</w:t>
      </w:r>
    </w:p>
    <w:p w14:paraId="5BBFD1FA" w14:textId="77777777" w:rsidR="00CC7942" w:rsidRPr="00181D0E" w:rsidRDefault="00FA6010" w:rsidP="00FA6010">
      <w:pPr>
        <w:rPr>
          <w:noProof/>
        </w:rPr>
      </w:pPr>
      <w:r w:rsidRPr="00181D0E">
        <w:rPr>
          <w:b/>
        </w:rPr>
        <w:t>PDCCH period (pp):</w:t>
      </w:r>
      <w:r w:rsidRPr="00181D0E">
        <w:t xml:space="preserve"> Refers to the interval between the start of two</w:t>
      </w:r>
      <w:r w:rsidR="00201572" w:rsidRPr="00181D0E">
        <w:rPr>
          <w:lang w:eastAsia="zh-TW"/>
        </w:rPr>
        <w:t xml:space="preserve"> consecutive</w:t>
      </w:r>
      <w:r w:rsidRPr="00181D0E">
        <w:t xml:space="preserve"> PDCCH occasions and depends on the currently used PDCCH search space</w:t>
      </w:r>
      <w:r w:rsidR="00A50861" w:rsidRPr="00181D0E">
        <w:t xml:space="preserve">, as specified in </w:t>
      </w:r>
      <w:r w:rsidR="00EB63D2" w:rsidRPr="00181D0E">
        <w:t>TS 36.213 [</w:t>
      </w:r>
      <w:r w:rsidRPr="00181D0E">
        <w:t xml:space="preserve">2]. </w:t>
      </w:r>
      <w:r w:rsidR="00201572" w:rsidRPr="00181D0E">
        <w:t xml:space="preserve">A PDCCH occasion is the start of a search space and is defined by subframe k0 as specified in </w:t>
      </w:r>
      <w:r w:rsidR="00A50861" w:rsidRPr="00181D0E">
        <w:t>clause</w:t>
      </w:r>
      <w:r w:rsidR="00201572" w:rsidRPr="00181D0E">
        <w:rPr>
          <w:lang w:eastAsia="zh-CN"/>
        </w:rPr>
        <w:t xml:space="preserve"> 16.6 of</w:t>
      </w:r>
      <w:r w:rsidR="00A50861" w:rsidRPr="00181D0E">
        <w:rPr>
          <w:lang w:eastAsia="zh-CN"/>
        </w:rPr>
        <w:t xml:space="preserve"> </w:t>
      </w:r>
      <w:r w:rsidR="00EB63D2" w:rsidRPr="00181D0E">
        <w:rPr>
          <w:lang w:eastAsia="zh-CN"/>
        </w:rPr>
        <w:t>TS 36.213 </w:t>
      </w:r>
      <w:r w:rsidR="00EB63D2" w:rsidRPr="00181D0E">
        <w:t>[</w:t>
      </w:r>
      <w:r w:rsidR="00201572" w:rsidRPr="00181D0E">
        <w:rPr>
          <w:lang w:eastAsia="zh-CN"/>
        </w:rPr>
        <w:t>2</w:t>
      </w:r>
      <w:r w:rsidR="00201572" w:rsidRPr="00181D0E">
        <w:t>].</w:t>
      </w:r>
      <w:r w:rsidR="00201572" w:rsidRPr="00181D0E">
        <w:rPr>
          <w:lang w:eastAsia="zh-CN"/>
        </w:rPr>
        <w:t xml:space="preserve"> </w:t>
      </w:r>
      <w:r w:rsidR="00AD562B" w:rsidRPr="00181D0E">
        <w:rPr>
          <w:lang w:eastAsia="zh-CN"/>
        </w:rPr>
        <w:t>T</w:t>
      </w:r>
      <w:r w:rsidRPr="00181D0E">
        <w:t>he calculation of number of PDCCH-subframes for</w:t>
      </w:r>
      <w:r w:rsidR="00201572" w:rsidRPr="00181D0E">
        <w:rPr>
          <w:lang w:eastAsia="zh-CN"/>
        </w:rPr>
        <w:t xml:space="preserve"> the</w:t>
      </w:r>
      <w:r w:rsidRPr="00181D0E">
        <w:t xml:space="preserve"> timer </w:t>
      </w:r>
      <w:r w:rsidR="00AD562B" w:rsidRPr="00181D0E">
        <w:t xml:space="preserve">configured in units of a PDCCH period </w:t>
      </w:r>
      <w:r w:rsidRPr="00181D0E">
        <w:t xml:space="preserve">is done by multiplying the number of PDCCH periods with </w:t>
      </w:r>
      <w:r w:rsidRPr="00181D0E">
        <w:rPr>
          <w:i/>
        </w:rPr>
        <w:t>npdcch-NumRepetitions-RA</w:t>
      </w:r>
      <w:r w:rsidRPr="00181D0E">
        <w:t xml:space="preserve"> when the UE uses the common search space or by </w:t>
      </w:r>
      <w:r w:rsidRPr="00181D0E">
        <w:rPr>
          <w:i/>
        </w:rPr>
        <w:t>npdcch-NumRepetitions</w:t>
      </w:r>
      <w:r w:rsidRPr="00181D0E">
        <w:t xml:space="preserve"> when the UE uses the UE specific search space.</w:t>
      </w:r>
      <w:r w:rsidR="00AD562B" w:rsidRPr="00181D0E">
        <w:t xml:space="preserve"> </w:t>
      </w:r>
      <w:r w:rsidR="001D2DCB" w:rsidRPr="00181D0E">
        <w:t xml:space="preserve">When counting a timer whose length is calculated in PDCCH-subframes, the UE shall include PDCCH-subframes that will be dropped or not required to be monitored as specified in </w:t>
      </w:r>
      <w:r w:rsidR="00A50861" w:rsidRPr="00181D0E">
        <w:t>clause</w:t>
      </w:r>
      <w:r w:rsidR="001D2DCB" w:rsidRPr="00181D0E">
        <w:t xml:space="preserve"> 16.6 of </w:t>
      </w:r>
      <w:r w:rsidR="00EB63D2" w:rsidRPr="00181D0E">
        <w:t>TS 36.213 [</w:t>
      </w:r>
      <w:r w:rsidR="001D2DCB" w:rsidRPr="00181D0E">
        <w:t xml:space="preserve">2]. </w:t>
      </w:r>
      <w:r w:rsidR="00AD562B" w:rsidRPr="00181D0E">
        <w:t>The calculation of number of subframes for</w:t>
      </w:r>
      <w:r w:rsidR="00AD562B" w:rsidRPr="00181D0E">
        <w:rPr>
          <w:lang w:eastAsia="zh-CN"/>
        </w:rPr>
        <w:t xml:space="preserve"> the</w:t>
      </w:r>
      <w:r w:rsidR="00AD562B" w:rsidRPr="00181D0E">
        <w:t xml:space="preserve"> timer configured in units of a PDCCH period is done by multiplying the number of PDCCH periods with duration between two consecutive PDCCH occasions.</w:t>
      </w:r>
    </w:p>
    <w:p w14:paraId="68E74407" w14:textId="77777777" w:rsidR="00AD562B" w:rsidRPr="00181D0E" w:rsidRDefault="00ED2C6E" w:rsidP="00AD562B">
      <w:pPr>
        <w:rPr>
          <w:noProof/>
        </w:rPr>
      </w:pPr>
      <w:r w:rsidRPr="00181D0E">
        <w:rPr>
          <w:rFonts w:eastAsia="MS Mincho"/>
          <w:b/>
          <w:noProof/>
        </w:rPr>
        <w:t>PDCCH-subframe:</w:t>
      </w:r>
      <w:r w:rsidRPr="00181D0E">
        <w:rPr>
          <w:noProof/>
        </w:rPr>
        <w:t xml:space="preserve"> </w:t>
      </w:r>
      <w:r w:rsidR="00CC7942" w:rsidRPr="00181D0E">
        <w:rPr>
          <w:noProof/>
        </w:rPr>
        <w:t xml:space="preserve">Refers to a subframe with PDCCH. </w:t>
      </w:r>
      <w:r w:rsidR="00AD562B" w:rsidRPr="00181D0E">
        <w:rPr>
          <w:noProof/>
        </w:rPr>
        <w:t xml:space="preserve">This represents the union over PDCCH-subframes for all serving cells excluding cells configured with </w:t>
      </w:r>
      <w:r w:rsidR="00AD562B" w:rsidRPr="00181D0E">
        <w:rPr>
          <w:rFonts w:eastAsia="MS Mincho"/>
          <w:noProof/>
        </w:rPr>
        <w:t>cross carrier scheduling for both uplink and downlink</w:t>
      </w:r>
      <w:r w:rsidR="00AA6A69" w:rsidRPr="00181D0E">
        <w:rPr>
          <w:rFonts w:eastAsia="MS Mincho"/>
          <w:noProof/>
        </w:rPr>
        <w:t xml:space="preserve">, as specified in </w:t>
      </w:r>
      <w:r w:rsidR="00EB63D2" w:rsidRPr="00181D0E">
        <w:rPr>
          <w:rFonts w:eastAsia="MS Mincho"/>
          <w:noProof/>
        </w:rPr>
        <w:t>TS 36.331 [</w:t>
      </w:r>
      <w:r w:rsidR="00AD562B" w:rsidRPr="00181D0E">
        <w:rPr>
          <w:rFonts w:eastAsia="MS Mincho"/>
          <w:noProof/>
        </w:rPr>
        <w:t>8]</w:t>
      </w:r>
      <w:r w:rsidR="00AD562B" w:rsidRPr="00181D0E">
        <w:rPr>
          <w:noProof/>
          <w:lang w:eastAsia="zh-CN"/>
        </w:rPr>
        <w:t xml:space="preserve">; except if the UE is not capable of </w:t>
      </w:r>
      <w:r w:rsidR="00AD562B" w:rsidRPr="00181D0E">
        <w:rPr>
          <w:noProof/>
        </w:rPr>
        <w:t>simultaneous reception and transmission in the aggregated cells</w:t>
      </w:r>
      <w:r w:rsidR="00AD562B" w:rsidRPr="00181D0E">
        <w:rPr>
          <w:noProof/>
          <w:lang w:eastAsia="zh-CN"/>
        </w:rPr>
        <w:t xml:space="preserve"> where this instead </w:t>
      </w:r>
      <w:r w:rsidR="00AD562B" w:rsidRPr="00181D0E">
        <w:rPr>
          <w:rFonts w:eastAsia="Malgun Gothic"/>
          <w:noProof/>
        </w:rPr>
        <w:t>represents the PDCCH-subframes of the SpCell</w:t>
      </w:r>
      <w:r w:rsidR="00AD562B" w:rsidRPr="00181D0E">
        <w:rPr>
          <w:noProof/>
        </w:rPr>
        <w:t>.</w:t>
      </w:r>
    </w:p>
    <w:p w14:paraId="0B29AE8B" w14:textId="77777777" w:rsidR="00AD562B" w:rsidRPr="00181D0E" w:rsidRDefault="00AD562B" w:rsidP="00AD562B">
      <w:pPr>
        <w:pStyle w:val="B1"/>
        <w:rPr>
          <w:noProof/>
        </w:rPr>
      </w:pPr>
      <w:r w:rsidRPr="00181D0E">
        <w:rPr>
          <w:noProof/>
        </w:rPr>
        <w:t>-</w:t>
      </w:r>
      <w:r w:rsidRPr="00181D0E">
        <w:rPr>
          <w:noProof/>
        </w:rPr>
        <w:tab/>
        <w:t>For FDD serving cells, all subframes represent PDCCH-subframes</w:t>
      </w:r>
      <w:r w:rsidR="00736985" w:rsidRPr="00181D0E">
        <w:rPr>
          <w:noProof/>
        </w:rPr>
        <w:t>, unless specified otherwise in this clause</w:t>
      </w:r>
      <w:r w:rsidRPr="00181D0E">
        <w:rPr>
          <w:noProof/>
        </w:rPr>
        <w:t>.</w:t>
      </w:r>
    </w:p>
    <w:p w14:paraId="5919B07C" w14:textId="77777777" w:rsidR="00AD562B" w:rsidRPr="00181D0E" w:rsidRDefault="00AD562B" w:rsidP="00AD562B">
      <w:pPr>
        <w:pStyle w:val="B1"/>
        <w:rPr>
          <w:noProof/>
        </w:rPr>
      </w:pPr>
      <w:r w:rsidRPr="00181D0E">
        <w:rPr>
          <w:noProof/>
        </w:rPr>
        <w:t>-</w:t>
      </w:r>
      <w:r w:rsidRPr="00181D0E">
        <w:rPr>
          <w:noProof/>
        </w:rPr>
        <w:tab/>
        <w:t xml:space="preserve">For TDD serving cells, all downlink subframes and subframes including DwPTS of the TDD UL/DL configuration indicated by </w:t>
      </w:r>
      <w:r w:rsidRPr="00181D0E">
        <w:rPr>
          <w:i/>
          <w:noProof/>
        </w:rPr>
        <w:t>tdd-Config</w:t>
      </w:r>
      <w:r w:rsidR="00AA6A69" w:rsidRPr="00181D0E">
        <w:rPr>
          <w:noProof/>
        </w:rPr>
        <w:t xml:space="preserve">, as specified in </w:t>
      </w:r>
      <w:r w:rsidR="00EB63D2" w:rsidRPr="00181D0E">
        <w:rPr>
          <w:noProof/>
        </w:rPr>
        <w:t>TS 36.331 [</w:t>
      </w:r>
      <w:r w:rsidRPr="00181D0E">
        <w:rPr>
          <w:noProof/>
        </w:rPr>
        <w:t>8] of the cell represent PDCCH-subframes</w:t>
      </w:r>
      <w:r w:rsidR="00736985" w:rsidRPr="00181D0E">
        <w:rPr>
          <w:noProof/>
        </w:rPr>
        <w:t>, unless specified otherwise in this clause</w:t>
      </w:r>
      <w:r w:rsidRPr="00181D0E">
        <w:rPr>
          <w:noProof/>
        </w:rPr>
        <w:t>.</w:t>
      </w:r>
    </w:p>
    <w:p w14:paraId="49946268" w14:textId="77777777" w:rsidR="00AD562B" w:rsidRPr="00181D0E" w:rsidRDefault="00AD562B" w:rsidP="00AD562B">
      <w:pPr>
        <w:pStyle w:val="B1"/>
        <w:rPr>
          <w:noProof/>
        </w:rPr>
      </w:pPr>
      <w:r w:rsidRPr="00181D0E">
        <w:rPr>
          <w:noProof/>
        </w:rPr>
        <w:t>-</w:t>
      </w:r>
      <w:r w:rsidRPr="00181D0E">
        <w:rPr>
          <w:noProof/>
        </w:rPr>
        <w:tab/>
        <w:t>For serving cells operating according to Frame structure Type 3, all subframes represent PDCCH-subframes.</w:t>
      </w:r>
    </w:p>
    <w:p w14:paraId="5C90160F" w14:textId="77777777" w:rsidR="00AD562B" w:rsidRPr="00181D0E" w:rsidRDefault="00AD562B" w:rsidP="00AD562B">
      <w:pPr>
        <w:pStyle w:val="B1"/>
        <w:rPr>
          <w:noProof/>
          <w:lang w:eastAsia="zh-CN"/>
        </w:rPr>
      </w:pPr>
      <w:r w:rsidRPr="00181D0E">
        <w:rPr>
          <w:noProof/>
        </w:rPr>
        <w:t>-</w:t>
      </w:r>
      <w:r w:rsidRPr="00181D0E">
        <w:rPr>
          <w:noProof/>
        </w:rPr>
        <w:tab/>
      </w:r>
      <w:r w:rsidR="00CC7942" w:rsidRPr="00181D0E">
        <w:rPr>
          <w:noProof/>
        </w:rPr>
        <w:t>For RNs with an RN subframe configuration configured and not suspended, in its communication with the E-UTRAN, all downlink subframes configured for RN communication with the E-UTRAN</w:t>
      </w:r>
      <w:r w:rsidRPr="00181D0E">
        <w:rPr>
          <w:noProof/>
        </w:rPr>
        <w:t xml:space="preserve"> represent PDCCH-subframes</w:t>
      </w:r>
      <w:r w:rsidR="00CC7942" w:rsidRPr="00181D0E">
        <w:rPr>
          <w:noProof/>
        </w:rPr>
        <w:t>.</w:t>
      </w:r>
    </w:p>
    <w:p w14:paraId="1EAB14F8" w14:textId="77777777" w:rsidR="00AD562B" w:rsidRPr="00181D0E" w:rsidRDefault="00AD562B" w:rsidP="00AD562B">
      <w:pPr>
        <w:pStyle w:val="B1"/>
        <w:rPr>
          <w:noProof/>
          <w:lang w:eastAsia="zh-CN"/>
        </w:rPr>
      </w:pPr>
      <w:r w:rsidRPr="00181D0E">
        <w:rPr>
          <w:noProof/>
          <w:lang w:eastAsia="zh-CN"/>
        </w:rPr>
        <w:t>-</w:t>
      </w:r>
      <w:r w:rsidRPr="00181D0E">
        <w:rPr>
          <w:noProof/>
          <w:lang w:eastAsia="zh-CN"/>
        </w:rPr>
        <w:tab/>
      </w:r>
      <w:r w:rsidR="00DF0761" w:rsidRPr="00181D0E">
        <w:rPr>
          <w:noProof/>
          <w:lang w:eastAsia="zh-CN"/>
        </w:rPr>
        <w:t>For SC-PTM reception on a</w:t>
      </w:r>
      <w:r w:rsidRPr="00181D0E">
        <w:rPr>
          <w:noProof/>
          <w:lang w:eastAsia="zh-CN"/>
        </w:rPr>
        <w:t>n</w:t>
      </w:r>
      <w:r w:rsidR="00DF0761" w:rsidRPr="00181D0E">
        <w:rPr>
          <w:noProof/>
          <w:lang w:eastAsia="zh-CN"/>
        </w:rPr>
        <w:t xml:space="preserve"> FDD cell, </w:t>
      </w:r>
      <w:r w:rsidRPr="00181D0E">
        <w:rPr>
          <w:noProof/>
          <w:lang w:eastAsia="zh-CN"/>
        </w:rPr>
        <w:t xml:space="preserve">all </w:t>
      </w:r>
      <w:r w:rsidR="00DF0761" w:rsidRPr="00181D0E">
        <w:rPr>
          <w:noProof/>
        </w:rPr>
        <w:t>subframe</w:t>
      </w:r>
      <w:r w:rsidRPr="00181D0E">
        <w:rPr>
          <w:noProof/>
        </w:rPr>
        <w:t>s</w:t>
      </w:r>
      <w:r w:rsidR="00DF0761" w:rsidRPr="00181D0E">
        <w:rPr>
          <w:noProof/>
          <w:lang w:eastAsia="zh-CN"/>
        </w:rPr>
        <w:t xml:space="preserve"> except MBSFN subframes</w:t>
      </w:r>
      <w:r w:rsidRPr="00181D0E">
        <w:rPr>
          <w:noProof/>
          <w:lang w:eastAsia="zh-CN"/>
        </w:rPr>
        <w:t xml:space="preserve"> represent PDCCH-subframes</w:t>
      </w:r>
      <w:r w:rsidR="00736985" w:rsidRPr="00181D0E">
        <w:rPr>
          <w:noProof/>
          <w:lang w:eastAsia="zh-CN"/>
        </w:rPr>
        <w:t>, unless specified otherwise in this clause</w:t>
      </w:r>
      <w:r w:rsidR="00CC77B5" w:rsidRPr="00181D0E">
        <w:rPr>
          <w:noProof/>
          <w:lang w:eastAsia="zh-CN"/>
        </w:rPr>
        <w:t>.</w:t>
      </w:r>
    </w:p>
    <w:p w14:paraId="24502791" w14:textId="77777777" w:rsidR="00736985" w:rsidRPr="00181D0E" w:rsidRDefault="00AD562B" w:rsidP="00736985">
      <w:pPr>
        <w:pStyle w:val="B1"/>
        <w:rPr>
          <w:noProof/>
          <w:lang w:eastAsia="zh-CN"/>
        </w:rPr>
      </w:pPr>
      <w:r w:rsidRPr="00181D0E">
        <w:rPr>
          <w:noProof/>
          <w:lang w:eastAsia="zh-CN"/>
        </w:rPr>
        <w:lastRenderedPageBreak/>
        <w:t>-</w:t>
      </w:r>
      <w:r w:rsidRPr="00181D0E">
        <w:rPr>
          <w:noProof/>
          <w:lang w:eastAsia="zh-CN"/>
        </w:rPr>
        <w:tab/>
        <w:t>F</w:t>
      </w:r>
      <w:r w:rsidR="00DF0761" w:rsidRPr="00181D0E">
        <w:rPr>
          <w:noProof/>
          <w:lang w:eastAsia="zh-CN"/>
        </w:rPr>
        <w:t xml:space="preserve">or SC-PTM reception on a TDD cell, </w:t>
      </w:r>
      <w:r w:rsidRPr="00181D0E">
        <w:rPr>
          <w:noProof/>
          <w:lang w:eastAsia="zh-CN"/>
        </w:rPr>
        <w:t xml:space="preserve">all </w:t>
      </w:r>
      <w:r w:rsidR="00DF0761" w:rsidRPr="00181D0E">
        <w:rPr>
          <w:noProof/>
        </w:rPr>
        <w:t>downlink subframes</w:t>
      </w:r>
      <w:r w:rsidR="00DF0761" w:rsidRPr="00181D0E">
        <w:rPr>
          <w:noProof/>
          <w:lang w:eastAsia="zh-CN"/>
        </w:rPr>
        <w:t xml:space="preserve"> and </w:t>
      </w:r>
      <w:r w:rsidR="00DF0761" w:rsidRPr="00181D0E">
        <w:rPr>
          <w:rFonts w:eastAsia="MS Mincho"/>
          <w:noProof/>
        </w:rPr>
        <w:t xml:space="preserve">subframes including DwPTS </w:t>
      </w:r>
      <w:r w:rsidR="00DF0761" w:rsidRPr="00181D0E">
        <w:rPr>
          <w:noProof/>
        </w:rPr>
        <w:t>of the TDD UL/DL configuration indicated</w:t>
      </w:r>
      <w:r w:rsidR="00DF0761" w:rsidRPr="00181D0E">
        <w:rPr>
          <w:rFonts w:eastAsia="MS Mincho"/>
          <w:noProof/>
        </w:rPr>
        <w:t xml:space="preserve"> </w:t>
      </w:r>
      <w:r w:rsidR="00DF0761" w:rsidRPr="00181D0E">
        <w:rPr>
          <w:noProof/>
        </w:rPr>
        <w:t xml:space="preserve">by </w:t>
      </w:r>
      <w:r w:rsidR="00DF0761" w:rsidRPr="00181D0E">
        <w:rPr>
          <w:i/>
        </w:rPr>
        <w:t>tdd-Config</w:t>
      </w:r>
      <w:r w:rsidR="00AA6A69" w:rsidRPr="00181D0E">
        <w:rPr>
          <w:rFonts w:eastAsia="MS Mincho"/>
          <w:noProof/>
        </w:rPr>
        <w:t xml:space="preserve">, as specified in </w:t>
      </w:r>
      <w:r w:rsidR="00EB63D2" w:rsidRPr="00181D0E">
        <w:rPr>
          <w:rFonts w:eastAsia="MS Mincho"/>
          <w:noProof/>
        </w:rPr>
        <w:t>TS 36.331 </w:t>
      </w:r>
      <w:r w:rsidR="00EB63D2" w:rsidRPr="00181D0E">
        <w:rPr>
          <w:noProof/>
        </w:rPr>
        <w:t>[</w:t>
      </w:r>
      <w:r w:rsidR="00DF0761" w:rsidRPr="00181D0E">
        <w:rPr>
          <w:noProof/>
        </w:rPr>
        <w:t>8]</w:t>
      </w:r>
      <w:r w:rsidR="00DF0761" w:rsidRPr="00181D0E">
        <w:rPr>
          <w:noProof/>
          <w:lang w:eastAsia="zh-CN"/>
        </w:rPr>
        <w:t xml:space="preserve"> of the cell except MBSFN subframes</w:t>
      </w:r>
      <w:r w:rsidRPr="00181D0E">
        <w:rPr>
          <w:noProof/>
          <w:lang w:eastAsia="zh-CN"/>
        </w:rPr>
        <w:t xml:space="preserve"> represent PDCCH-subframes</w:t>
      </w:r>
      <w:r w:rsidR="00736985" w:rsidRPr="00181D0E">
        <w:rPr>
          <w:noProof/>
          <w:lang w:eastAsia="zh-CN"/>
        </w:rPr>
        <w:t xml:space="preserve">, unless specified otherwise in this </w:t>
      </w:r>
      <w:r w:rsidR="006D2D97" w:rsidRPr="00181D0E">
        <w:rPr>
          <w:noProof/>
          <w:lang w:eastAsia="zh-CN"/>
        </w:rPr>
        <w:t>clause</w:t>
      </w:r>
      <w:r w:rsidR="00DF0761" w:rsidRPr="00181D0E">
        <w:rPr>
          <w:noProof/>
          <w:lang w:eastAsia="zh-CN"/>
        </w:rPr>
        <w:t>.</w:t>
      </w:r>
    </w:p>
    <w:p w14:paraId="320AA55E" w14:textId="77777777" w:rsidR="00FA6010" w:rsidRPr="00181D0E" w:rsidRDefault="00736985" w:rsidP="00736985">
      <w:pPr>
        <w:pStyle w:val="B1"/>
        <w:rPr>
          <w:b/>
          <w:bCs/>
        </w:rPr>
      </w:pPr>
      <w:r w:rsidRPr="00181D0E">
        <w:rPr>
          <w:noProof/>
          <w:lang w:eastAsia="zh-CN"/>
        </w:rPr>
        <w:t>-</w:t>
      </w:r>
      <w:r w:rsidRPr="00181D0E">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181D0E">
        <w:rPr>
          <w:noProof/>
          <w:lang w:eastAsia="zh-CN"/>
        </w:rPr>
        <w:t>clause</w:t>
      </w:r>
      <w:r w:rsidRPr="00181D0E">
        <w:rPr>
          <w:noProof/>
          <w:lang w:eastAsia="zh-CN"/>
        </w:rPr>
        <w:t xml:space="preserve"> 9.1.5 of </w:t>
      </w:r>
      <w:r w:rsidR="00EB63D2" w:rsidRPr="00181D0E">
        <w:rPr>
          <w:noProof/>
          <w:lang w:eastAsia="zh-CN"/>
        </w:rPr>
        <w:t>TS 36.213 [</w:t>
      </w:r>
      <w:r w:rsidRPr="00181D0E">
        <w:rPr>
          <w:noProof/>
          <w:lang w:eastAsia="zh-CN"/>
        </w:rPr>
        <w:t>2].</w:t>
      </w:r>
    </w:p>
    <w:p w14:paraId="5D76C9C2" w14:textId="77777777" w:rsidR="00500773" w:rsidRPr="00181D0E" w:rsidRDefault="00500773" w:rsidP="00500773">
      <w:pPr>
        <w:pStyle w:val="B1"/>
        <w:rPr>
          <w:b/>
          <w:bCs/>
        </w:rPr>
      </w:pPr>
      <w:r w:rsidRPr="00181D0E">
        <w:rPr>
          <w:noProof/>
        </w:rPr>
        <w:t>-</w:t>
      </w:r>
      <w:r w:rsidRPr="00181D0E">
        <w:rPr>
          <w:noProof/>
        </w:rPr>
        <w:tab/>
        <w:t xml:space="preserve">For NB-IoT UE, all subframes that are part of the NPDCCH search space represent PDCCH-subframes among all NB-IoT downlink subframes, including those which the UE is not required to monitor as specified in </w:t>
      </w:r>
      <w:r w:rsidR="006D2D97" w:rsidRPr="00181D0E">
        <w:rPr>
          <w:noProof/>
        </w:rPr>
        <w:t>clause</w:t>
      </w:r>
      <w:r w:rsidRPr="00181D0E">
        <w:rPr>
          <w:noProof/>
        </w:rPr>
        <w:t xml:space="preserve"> 16.6 of </w:t>
      </w:r>
      <w:r w:rsidR="00EB63D2" w:rsidRPr="00181D0E">
        <w:rPr>
          <w:noProof/>
        </w:rPr>
        <w:t>TS 36.213 [</w:t>
      </w:r>
      <w:r w:rsidRPr="00181D0E">
        <w:rPr>
          <w:noProof/>
        </w:rPr>
        <w:t>2].</w:t>
      </w:r>
    </w:p>
    <w:p w14:paraId="312703AD" w14:textId="77777777" w:rsidR="00201572" w:rsidRPr="00181D0E" w:rsidRDefault="00201572" w:rsidP="00201572">
      <w:pPr>
        <w:rPr>
          <w:noProof/>
        </w:rPr>
      </w:pPr>
      <w:r w:rsidRPr="00181D0E">
        <w:rPr>
          <w:b/>
          <w:bCs/>
        </w:rPr>
        <w:t>P</w:t>
      </w:r>
      <w:r w:rsidRPr="00181D0E">
        <w:rPr>
          <w:b/>
          <w:bCs/>
          <w:lang w:eastAsia="zh-CN"/>
        </w:rPr>
        <w:t>DSCH</w:t>
      </w:r>
      <w:r w:rsidRPr="00181D0E">
        <w:rPr>
          <w:bCs/>
        </w:rPr>
        <w:t xml:space="preserve">: Refers to </w:t>
      </w:r>
      <w:r w:rsidR="00DE0020" w:rsidRPr="00181D0E">
        <w:rPr>
          <w:bCs/>
        </w:rPr>
        <w:t>subframe-</w:t>
      </w:r>
      <w:r w:rsidRPr="00181D0E">
        <w:rPr>
          <w:bCs/>
          <w:lang w:eastAsia="zh-CN"/>
        </w:rPr>
        <w:t>PDSCH</w:t>
      </w:r>
      <w:r w:rsidR="00DE0020" w:rsidRPr="00181D0E">
        <w:rPr>
          <w:bCs/>
          <w:lang w:eastAsia="zh-CN"/>
        </w:rPr>
        <w:t>/slot-PDSCH/subslot-PDSCH</w:t>
      </w:r>
      <w:r w:rsidRPr="00181D0E">
        <w:rPr>
          <w:bCs/>
        </w:rPr>
        <w:t xml:space="preserve"> or for NB-IoT to </w:t>
      </w:r>
      <w:r w:rsidRPr="00181D0E">
        <w:rPr>
          <w:bCs/>
          <w:lang w:eastAsia="zh-CN"/>
        </w:rPr>
        <w:t>NPDSCH</w:t>
      </w:r>
      <w:r w:rsidRPr="00181D0E">
        <w:rPr>
          <w:bCs/>
        </w:rPr>
        <w:t>.</w:t>
      </w:r>
    </w:p>
    <w:p w14:paraId="40C4C26A" w14:textId="77777777" w:rsidR="00ED2C6E" w:rsidRPr="00181D0E" w:rsidRDefault="00FA6010" w:rsidP="00FA6010">
      <w:pPr>
        <w:rPr>
          <w:noProof/>
        </w:rPr>
      </w:pPr>
      <w:r w:rsidRPr="00181D0E">
        <w:rPr>
          <w:b/>
          <w:bCs/>
        </w:rPr>
        <w:t>PRACH</w:t>
      </w:r>
      <w:r w:rsidRPr="00181D0E">
        <w:rPr>
          <w:bCs/>
        </w:rPr>
        <w:t>: Refers to PRACH or for NB-IoT to NPRACH.</w:t>
      </w:r>
    </w:p>
    <w:p w14:paraId="576329AF" w14:textId="77777777" w:rsidR="008D6A9C" w:rsidRPr="00181D0E" w:rsidRDefault="008D6A9C" w:rsidP="00707196">
      <w:pPr>
        <w:rPr>
          <w:lang w:eastAsia="zh-CN"/>
        </w:rPr>
      </w:pPr>
      <w:r w:rsidRPr="00181D0E">
        <w:rPr>
          <w:b/>
          <w:bCs/>
          <w:lang w:eastAsia="zh-CN"/>
        </w:rPr>
        <w:t>PRACH Resource Index</w:t>
      </w:r>
      <w:r w:rsidRPr="00181D0E">
        <w:rPr>
          <w:lang w:eastAsia="zh-CN"/>
        </w:rPr>
        <w:t>: The index of a PRACH within a system frame</w:t>
      </w:r>
      <w:r w:rsidR="00AA6A69" w:rsidRPr="00181D0E">
        <w:rPr>
          <w:lang w:eastAsia="zh-CN"/>
        </w:rPr>
        <w:t xml:space="preserve">, see </w:t>
      </w:r>
      <w:r w:rsidR="00EB63D2" w:rsidRPr="00181D0E">
        <w:rPr>
          <w:lang w:eastAsia="zh-CN"/>
        </w:rPr>
        <w:t>TS 36.211 [</w:t>
      </w:r>
      <w:r w:rsidRPr="00181D0E">
        <w:rPr>
          <w:lang w:eastAsia="zh-CN"/>
        </w:rPr>
        <w:t>7]</w:t>
      </w:r>
    </w:p>
    <w:p w14:paraId="1242FBDD" w14:textId="77777777" w:rsidR="004C6CA2" w:rsidRPr="00181D0E" w:rsidRDefault="00DF0D34" w:rsidP="004C6CA2">
      <w:pPr>
        <w:rPr>
          <w:noProof/>
        </w:rPr>
      </w:pPr>
      <w:r w:rsidRPr="00181D0E">
        <w:rPr>
          <w:b/>
          <w:noProof/>
        </w:rPr>
        <w:t>Primary Timing Advance Group:</w:t>
      </w:r>
      <w:r w:rsidRPr="00181D0E">
        <w:rPr>
          <w:noProof/>
        </w:rPr>
        <w:t xml:space="preserve"> Timing Advance Group containing the </w:t>
      </w:r>
      <w:r w:rsidR="00CB6BF9" w:rsidRPr="00181D0E">
        <w:rPr>
          <w:noProof/>
        </w:rPr>
        <w:t>Sp</w:t>
      </w:r>
      <w:r w:rsidRPr="00181D0E">
        <w:rPr>
          <w:noProof/>
        </w:rPr>
        <w:t>Cell.</w:t>
      </w:r>
    </w:p>
    <w:p w14:paraId="2EC5063B" w14:textId="77777777" w:rsidR="00DF0D34" w:rsidRPr="00181D0E" w:rsidRDefault="004C6CA2" w:rsidP="004C6CA2">
      <w:pPr>
        <w:rPr>
          <w:lang w:eastAsia="zh-CN"/>
        </w:rPr>
      </w:pPr>
      <w:r w:rsidRPr="00181D0E">
        <w:rPr>
          <w:b/>
        </w:rPr>
        <w:t>PUCCH SCell:</w:t>
      </w:r>
      <w:r w:rsidRPr="00181D0E">
        <w:t xml:space="preserve"> An SCell configured with PUCCH</w:t>
      </w:r>
      <w:r w:rsidR="00DE0020" w:rsidRPr="00181D0E">
        <w:t>/SPUCCH</w:t>
      </w:r>
      <w:r w:rsidRPr="00181D0E">
        <w:t>.</w:t>
      </w:r>
    </w:p>
    <w:p w14:paraId="578CE112" w14:textId="77777777" w:rsidR="00201572" w:rsidRPr="00181D0E" w:rsidRDefault="00201572" w:rsidP="00201572">
      <w:pPr>
        <w:rPr>
          <w:noProof/>
        </w:rPr>
      </w:pPr>
      <w:r w:rsidRPr="00181D0E">
        <w:rPr>
          <w:b/>
          <w:bCs/>
        </w:rPr>
        <w:t>P</w:t>
      </w:r>
      <w:r w:rsidRPr="00181D0E">
        <w:rPr>
          <w:b/>
          <w:bCs/>
          <w:lang w:eastAsia="zh-CN"/>
        </w:rPr>
        <w:t>USCH</w:t>
      </w:r>
      <w:r w:rsidRPr="00181D0E">
        <w:rPr>
          <w:bCs/>
        </w:rPr>
        <w:t xml:space="preserve">: Refers to </w:t>
      </w:r>
      <w:r w:rsidR="00DE0020" w:rsidRPr="00181D0E">
        <w:rPr>
          <w:bCs/>
        </w:rPr>
        <w:t>subframe-</w:t>
      </w:r>
      <w:r w:rsidRPr="00181D0E">
        <w:rPr>
          <w:bCs/>
          <w:lang w:eastAsia="zh-CN"/>
        </w:rPr>
        <w:t>PUSCH</w:t>
      </w:r>
      <w:r w:rsidR="00DE0020" w:rsidRPr="00181D0E">
        <w:rPr>
          <w:bCs/>
          <w:lang w:eastAsia="zh-CN"/>
        </w:rPr>
        <w:t>/slot-PUSCH/subslot-PUSCH</w:t>
      </w:r>
      <w:r w:rsidRPr="00181D0E">
        <w:rPr>
          <w:bCs/>
        </w:rPr>
        <w:t xml:space="preserve"> or for NB-IoT to </w:t>
      </w:r>
      <w:r w:rsidRPr="00181D0E">
        <w:rPr>
          <w:bCs/>
          <w:lang w:eastAsia="zh-CN"/>
        </w:rPr>
        <w:t>NPUSCH</w:t>
      </w:r>
      <w:r w:rsidRPr="00181D0E">
        <w:rPr>
          <w:bCs/>
        </w:rPr>
        <w:t>.</w:t>
      </w:r>
    </w:p>
    <w:p w14:paraId="52A34EFF" w14:textId="77777777" w:rsidR="008D6A9C" w:rsidRPr="00181D0E" w:rsidRDefault="000122A0" w:rsidP="00707196">
      <w:pPr>
        <w:rPr>
          <w:rFonts w:eastAsia="MS Mincho"/>
          <w:b/>
          <w:noProof/>
        </w:rPr>
      </w:pPr>
      <w:r w:rsidRPr="00181D0E">
        <w:rPr>
          <w:b/>
          <w:i/>
          <w:noProof/>
        </w:rPr>
        <w:t>ra-PRACH-MaskIndex</w:t>
      </w:r>
      <w:r w:rsidR="008D6A9C" w:rsidRPr="00181D0E">
        <w:rPr>
          <w:b/>
          <w:bCs/>
          <w:lang w:eastAsia="zh-CN"/>
        </w:rPr>
        <w:t>:</w:t>
      </w:r>
      <w:r w:rsidR="008D6A9C" w:rsidRPr="00181D0E">
        <w:rPr>
          <w:lang w:eastAsia="zh-CN"/>
        </w:rPr>
        <w:t xml:space="preserve"> </w:t>
      </w:r>
      <w:r w:rsidRPr="00181D0E">
        <w:rPr>
          <w:lang w:eastAsia="zh-CN"/>
        </w:rPr>
        <w:t>D</w:t>
      </w:r>
      <w:r w:rsidR="008D6A9C" w:rsidRPr="00181D0E">
        <w:rPr>
          <w:lang w:eastAsia="zh-CN"/>
        </w:rPr>
        <w:t xml:space="preserve">efines in which PRACHs within a system frame the </w:t>
      </w:r>
      <w:r w:rsidR="00CB6BF9" w:rsidRPr="00181D0E">
        <w:rPr>
          <w:lang w:eastAsia="zh-CN"/>
        </w:rPr>
        <w:t>MAC entity</w:t>
      </w:r>
      <w:r w:rsidR="008D6A9C" w:rsidRPr="00181D0E">
        <w:rPr>
          <w:lang w:eastAsia="zh-CN"/>
        </w:rPr>
        <w:t xml:space="preserve"> can transmit a Random Access Preamble (see </w:t>
      </w:r>
      <w:r w:rsidR="006D2D97" w:rsidRPr="00181D0E">
        <w:rPr>
          <w:lang w:eastAsia="zh-CN"/>
        </w:rPr>
        <w:t>clause</w:t>
      </w:r>
      <w:r w:rsidR="008D6A9C" w:rsidRPr="00181D0E">
        <w:rPr>
          <w:lang w:eastAsia="zh-CN"/>
        </w:rPr>
        <w:t xml:space="preserve"> 7.</w:t>
      </w:r>
      <w:r w:rsidR="00B32071" w:rsidRPr="00181D0E">
        <w:rPr>
          <w:lang w:eastAsia="zh-CN"/>
        </w:rPr>
        <w:t>3</w:t>
      </w:r>
      <w:r w:rsidR="008D6A9C" w:rsidRPr="00181D0E">
        <w:rPr>
          <w:lang w:eastAsia="zh-CN"/>
        </w:rPr>
        <w:t>).</w:t>
      </w:r>
    </w:p>
    <w:p w14:paraId="5E1A7636" w14:textId="77777777" w:rsidR="008D6A9C" w:rsidRPr="00181D0E" w:rsidRDefault="008D6A9C" w:rsidP="00707196">
      <w:pPr>
        <w:rPr>
          <w:rFonts w:eastAsia="MS Mincho"/>
          <w:noProof/>
        </w:rPr>
      </w:pPr>
      <w:bookmarkStart w:id="56" w:name="OLE_LINK31"/>
      <w:r w:rsidRPr="00181D0E">
        <w:rPr>
          <w:rFonts w:eastAsia="MS Mincho"/>
          <w:b/>
          <w:noProof/>
        </w:rPr>
        <w:t>RA-RNTI:</w:t>
      </w:r>
      <w:r w:rsidRPr="00181D0E">
        <w:rPr>
          <w:rFonts w:eastAsia="MS Mincho"/>
          <w:noProof/>
        </w:rPr>
        <w:t xml:space="preserve"> The Random Access RNTI is used on the PDCCH when Random Access Response messages are transmitted. It unambiguously identifies which time-frequency resource was utilized by the </w:t>
      </w:r>
      <w:r w:rsidR="00CB6BF9" w:rsidRPr="00181D0E">
        <w:rPr>
          <w:rFonts w:eastAsia="MS Mincho"/>
          <w:noProof/>
        </w:rPr>
        <w:t>MAC entity</w:t>
      </w:r>
      <w:r w:rsidRPr="00181D0E">
        <w:rPr>
          <w:rFonts w:eastAsia="MS Mincho"/>
          <w:noProof/>
        </w:rPr>
        <w:t xml:space="preserve"> to transmit the Random Access preamble.</w:t>
      </w:r>
    </w:p>
    <w:bookmarkEnd w:id="56"/>
    <w:p w14:paraId="3835CCD6" w14:textId="77777777" w:rsidR="00772EEF" w:rsidRPr="00181D0E" w:rsidRDefault="00772EEF" w:rsidP="00707196">
      <w:pPr>
        <w:rPr>
          <w:rFonts w:eastAsia="MS Mincho"/>
          <w:noProof/>
        </w:rPr>
      </w:pPr>
      <w:r w:rsidRPr="00181D0E">
        <w:rPr>
          <w:rFonts w:eastAsia="MS Mincho"/>
          <w:b/>
          <w:noProof/>
        </w:rPr>
        <w:t xml:space="preserve">SC Period: </w:t>
      </w:r>
      <w:r w:rsidRPr="00181D0E">
        <w:rPr>
          <w:rFonts w:eastAsia="MS Mincho"/>
          <w:noProof/>
        </w:rPr>
        <w:t>Sidelink Control period, the time period consisting of transmission of SCI</w:t>
      </w:r>
      <w:r w:rsidRPr="00181D0E">
        <w:rPr>
          <w:noProof/>
        </w:rPr>
        <w:t xml:space="preserve"> </w:t>
      </w:r>
      <w:r w:rsidRPr="00181D0E">
        <w:rPr>
          <w:rFonts w:eastAsia="MS Mincho"/>
          <w:noProof/>
        </w:rPr>
        <w:t>and its</w:t>
      </w:r>
      <w:r w:rsidRPr="00181D0E">
        <w:rPr>
          <w:noProof/>
        </w:rPr>
        <w:t xml:space="preserve"> </w:t>
      </w:r>
      <w:r w:rsidRPr="00181D0E">
        <w:rPr>
          <w:rFonts w:eastAsia="MS Mincho"/>
          <w:noProof/>
        </w:rPr>
        <w:t>corresponding data.</w:t>
      </w:r>
    </w:p>
    <w:p w14:paraId="02FFF1B5" w14:textId="77777777" w:rsidR="007F21D2" w:rsidRPr="00181D0E" w:rsidRDefault="00772EEF" w:rsidP="00707196">
      <w:pPr>
        <w:rPr>
          <w:noProof/>
        </w:rPr>
      </w:pPr>
      <w:r w:rsidRPr="00181D0E">
        <w:rPr>
          <w:b/>
          <w:noProof/>
        </w:rPr>
        <w:t xml:space="preserve">SCI: </w:t>
      </w:r>
      <w:r w:rsidRPr="00181D0E">
        <w:rPr>
          <w:noProof/>
        </w:rPr>
        <w:t>The Sidelink Control Information contains the sidelink scheduling information such as resource block assignment, modulation and coding scheme</w:t>
      </w:r>
      <w:r w:rsidR="00B3680C" w:rsidRPr="00181D0E">
        <w:rPr>
          <w:noProof/>
        </w:rPr>
        <w:t>,</w:t>
      </w:r>
      <w:r w:rsidRPr="00181D0E">
        <w:rPr>
          <w:noProof/>
        </w:rPr>
        <w:t xml:space="preserve"> Group Destination ID</w:t>
      </w:r>
      <w:r w:rsidR="00B3680C" w:rsidRPr="00181D0E">
        <w:rPr>
          <w:noProof/>
        </w:rPr>
        <w:t xml:space="preserve"> (for sidelink communication) and PPPP (for V2X sidelink communication)</w:t>
      </w:r>
      <w:r w:rsidR="00AA6A69" w:rsidRPr="00181D0E">
        <w:rPr>
          <w:noProof/>
        </w:rPr>
        <w:t xml:space="preserve">, see </w:t>
      </w:r>
      <w:r w:rsidR="00EB63D2" w:rsidRPr="00181D0E">
        <w:rPr>
          <w:noProof/>
        </w:rPr>
        <w:t>TS 36.212 [</w:t>
      </w:r>
      <w:r w:rsidRPr="00181D0E">
        <w:rPr>
          <w:noProof/>
        </w:rPr>
        <w:t>5].</w:t>
      </w:r>
    </w:p>
    <w:p w14:paraId="2FE85691" w14:textId="77777777" w:rsidR="00DF0D34" w:rsidRPr="00181D0E" w:rsidRDefault="00DF0D34" w:rsidP="00707196">
      <w:pPr>
        <w:rPr>
          <w:rFonts w:eastAsia="MS Mincho"/>
          <w:noProof/>
        </w:rPr>
      </w:pPr>
      <w:r w:rsidRPr="00181D0E">
        <w:rPr>
          <w:b/>
          <w:noProof/>
        </w:rPr>
        <w:t>Secondary Timing Advance Group:</w:t>
      </w:r>
      <w:r w:rsidRPr="00181D0E">
        <w:rPr>
          <w:noProof/>
        </w:rPr>
        <w:t xml:space="preserve"> Timing Advance Group not containing the </w:t>
      </w:r>
      <w:r w:rsidR="00CB6BF9" w:rsidRPr="00181D0E">
        <w:rPr>
          <w:noProof/>
        </w:rPr>
        <w:t>Sp</w:t>
      </w:r>
      <w:r w:rsidRPr="00181D0E">
        <w:rPr>
          <w:noProof/>
        </w:rPr>
        <w:t>Cell. A Secondary Timing Advance Group contains at least one Serving Cell with an UL configured.</w:t>
      </w:r>
    </w:p>
    <w:p w14:paraId="7F4DB9CA" w14:textId="77777777" w:rsidR="00CB6BF9" w:rsidRPr="00181D0E" w:rsidRDefault="00F95DD3" w:rsidP="00707196">
      <w:pPr>
        <w:rPr>
          <w:rFonts w:eastAsia="MS Mincho"/>
          <w:noProof/>
        </w:rPr>
      </w:pPr>
      <w:r w:rsidRPr="00181D0E">
        <w:rPr>
          <w:rFonts w:eastAsia="MS Mincho"/>
          <w:b/>
          <w:bCs/>
          <w:noProof/>
        </w:rPr>
        <w:t>Serving Cell:</w:t>
      </w:r>
      <w:r w:rsidR="00E1302D" w:rsidRPr="00181D0E">
        <w:rPr>
          <w:rFonts w:eastAsia="MS Mincho"/>
          <w:b/>
          <w:bCs/>
          <w:noProof/>
        </w:rPr>
        <w:t xml:space="preserve"> </w:t>
      </w:r>
      <w:r w:rsidRPr="00181D0E">
        <w:rPr>
          <w:rFonts w:eastAsia="MS Mincho"/>
          <w:noProof/>
        </w:rPr>
        <w:t>A Primary or a Secondary Cell</w:t>
      </w:r>
      <w:r w:rsidR="00AA6A69" w:rsidRPr="00181D0E">
        <w:rPr>
          <w:rFonts w:eastAsia="MS Mincho"/>
          <w:noProof/>
        </w:rPr>
        <w:t xml:space="preserve">, see </w:t>
      </w:r>
      <w:r w:rsidR="00EB63D2" w:rsidRPr="00181D0E">
        <w:rPr>
          <w:rFonts w:eastAsia="MS Mincho"/>
          <w:noProof/>
        </w:rPr>
        <w:t>TS 36.331 [</w:t>
      </w:r>
      <w:r w:rsidRPr="00181D0E">
        <w:rPr>
          <w:rFonts w:eastAsia="MS Mincho"/>
          <w:noProof/>
        </w:rPr>
        <w:t>8].</w:t>
      </w:r>
    </w:p>
    <w:p w14:paraId="63DD654E" w14:textId="77777777" w:rsidR="00DE0020" w:rsidRPr="00181D0E" w:rsidRDefault="00DE0020" w:rsidP="00DE0020">
      <w:pPr>
        <w:rPr>
          <w:rFonts w:eastAsia="MS Mincho"/>
          <w:noProof/>
        </w:rPr>
      </w:pPr>
      <w:r w:rsidRPr="00181D0E">
        <w:rPr>
          <w:rFonts w:eastAsia="MS Mincho"/>
          <w:b/>
          <w:noProof/>
        </w:rPr>
        <w:t>Short Processing Time</w:t>
      </w:r>
      <w:r w:rsidRPr="00181D0E">
        <w:rPr>
          <w:rFonts w:eastAsia="MS Mincho"/>
          <w:noProof/>
        </w:rPr>
        <w:t>: For 1 ms TTI length, the operation with short processing time in UL data transmission and DL data reception.</w:t>
      </w:r>
    </w:p>
    <w:p w14:paraId="3F8442F8" w14:textId="77777777" w:rsidR="00DE0020" w:rsidRPr="00181D0E" w:rsidRDefault="00DE0020" w:rsidP="00DE0020">
      <w:pPr>
        <w:rPr>
          <w:rFonts w:eastAsia="MS Mincho"/>
          <w:b/>
          <w:noProof/>
        </w:rPr>
      </w:pPr>
      <w:r w:rsidRPr="00181D0E">
        <w:rPr>
          <w:rFonts w:eastAsia="MS Mincho"/>
          <w:b/>
          <w:noProof/>
        </w:rPr>
        <w:t>Short TTI</w:t>
      </w:r>
      <w:r w:rsidRPr="00181D0E">
        <w:rPr>
          <w:rFonts w:eastAsia="MS Mincho"/>
          <w:noProof/>
        </w:rPr>
        <w:t>: TTI length based on a slot or a subslot.</w:t>
      </w:r>
    </w:p>
    <w:p w14:paraId="5009F192" w14:textId="77777777" w:rsidR="00B3680C" w:rsidRPr="00181D0E" w:rsidRDefault="00772EEF" w:rsidP="00DE0020">
      <w:r w:rsidRPr="00181D0E">
        <w:rPr>
          <w:rFonts w:eastAsia="MS Mincho"/>
          <w:b/>
          <w:noProof/>
        </w:rPr>
        <w:t>Sidelink:</w:t>
      </w:r>
      <w:r w:rsidRPr="00181D0E">
        <w:rPr>
          <w:rFonts w:eastAsia="MS Mincho"/>
          <w:noProof/>
        </w:rPr>
        <w:t xml:space="preserve"> </w:t>
      </w:r>
      <w:r w:rsidRPr="00181D0E">
        <w:t xml:space="preserve">UE to UE interface for </w:t>
      </w:r>
      <w:r w:rsidR="00D437D0" w:rsidRPr="00181D0E">
        <w:rPr>
          <w:lang w:eastAsia="zh-CN"/>
        </w:rPr>
        <w:t>sidelink</w:t>
      </w:r>
      <w:r w:rsidRPr="00181D0E">
        <w:t xml:space="preserve"> communication</w:t>
      </w:r>
      <w:r w:rsidR="00B3680C" w:rsidRPr="00181D0E">
        <w:t>,</w:t>
      </w:r>
      <w:r w:rsidRPr="00181D0E">
        <w:t xml:space="preserve"> </w:t>
      </w:r>
      <w:r w:rsidR="00D437D0" w:rsidRPr="00181D0E">
        <w:rPr>
          <w:lang w:eastAsia="zh-CN"/>
        </w:rPr>
        <w:t>sidelink</w:t>
      </w:r>
      <w:r w:rsidRPr="00181D0E">
        <w:t xml:space="preserve"> discovery</w:t>
      </w:r>
      <w:r w:rsidR="00B3680C" w:rsidRPr="00181D0E">
        <w:t xml:space="preserve"> and V2X sidelink communication</w:t>
      </w:r>
      <w:r w:rsidRPr="00181D0E">
        <w:t xml:space="preserve">. </w:t>
      </w:r>
      <w:r w:rsidR="00D437D0" w:rsidRPr="00181D0E">
        <w:rPr>
          <w:lang w:eastAsia="zh-CN"/>
        </w:rPr>
        <w:t xml:space="preserve">The </w:t>
      </w:r>
      <w:r w:rsidR="00285514" w:rsidRPr="00181D0E">
        <w:rPr>
          <w:lang w:eastAsia="zh-CN"/>
        </w:rPr>
        <w:t>sidelink</w:t>
      </w:r>
      <w:r w:rsidR="00285514" w:rsidRPr="00181D0E">
        <w:t xml:space="preserve"> </w:t>
      </w:r>
      <w:r w:rsidRPr="00181D0E">
        <w:t>corresponds to the PC5 interface</w:t>
      </w:r>
      <w:r w:rsidR="00D437D0" w:rsidRPr="00181D0E">
        <w:rPr>
          <w:lang w:eastAsia="zh-CN"/>
        </w:rPr>
        <w:t xml:space="preserve"> as defined in </w:t>
      </w:r>
      <w:r w:rsidR="00EB63D2" w:rsidRPr="00181D0E">
        <w:rPr>
          <w:lang w:eastAsia="zh-CN"/>
        </w:rPr>
        <w:t>TS 23.303 [</w:t>
      </w:r>
      <w:r w:rsidR="00D437D0" w:rsidRPr="00181D0E">
        <w:rPr>
          <w:lang w:eastAsia="zh-CN"/>
        </w:rPr>
        <w:t>13]</w:t>
      </w:r>
      <w:r w:rsidR="00B3680C" w:rsidRPr="00181D0E">
        <w:rPr>
          <w:lang w:eastAsia="zh-CN"/>
        </w:rPr>
        <w:t xml:space="preserve"> </w:t>
      </w:r>
      <w:r w:rsidR="00B3680C" w:rsidRPr="00181D0E">
        <w:t xml:space="preserve">for sidelink communication and sidelink discovery, and </w:t>
      </w:r>
      <w:r w:rsidR="00B3680C" w:rsidRPr="00181D0E">
        <w:rPr>
          <w:lang w:eastAsia="zh-CN"/>
        </w:rPr>
        <w:t xml:space="preserve">as defined in </w:t>
      </w:r>
      <w:r w:rsidR="00EB63D2" w:rsidRPr="00181D0E">
        <w:rPr>
          <w:lang w:eastAsia="zh-CN"/>
        </w:rPr>
        <w:t>TS 23.285 [</w:t>
      </w:r>
      <w:r w:rsidR="00B3680C" w:rsidRPr="00181D0E">
        <w:rPr>
          <w:lang w:eastAsia="zh-CN"/>
        </w:rPr>
        <w:t xml:space="preserve">14] for </w:t>
      </w:r>
      <w:r w:rsidR="00B3680C" w:rsidRPr="00181D0E">
        <w:t>V2X sidelink communication</w:t>
      </w:r>
      <w:r w:rsidRPr="00181D0E">
        <w:t>.</w:t>
      </w:r>
    </w:p>
    <w:p w14:paraId="288540D6" w14:textId="77777777" w:rsidR="00E466E9" w:rsidRPr="00181D0E" w:rsidRDefault="00B3680C" w:rsidP="00E466E9">
      <w:r w:rsidRPr="00181D0E">
        <w:rPr>
          <w:b/>
        </w:rPr>
        <w:t>Sidelink communication</w:t>
      </w:r>
      <w:r w:rsidRPr="00181D0E">
        <w:t xml:space="preserve">: AS functionality enabling ProSe Direct Communication as defined in </w:t>
      </w:r>
      <w:r w:rsidR="00EB63D2" w:rsidRPr="00181D0E">
        <w:t>TS 23.303 [</w:t>
      </w:r>
      <w:r w:rsidRPr="00181D0E">
        <w:t>13], between two or more nearby UEs, using E-UTRA technology but not traversing any network node.</w:t>
      </w:r>
    </w:p>
    <w:p w14:paraId="1B152092" w14:textId="77777777" w:rsidR="00E466E9" w:rsidRPr="00181D0E" w:rsidRDefault="00E466E9" w:rsidP="00E466E9">
      <w:r w:rsidRPr="00181D0E">
        <w:rPr>
          <w:b/>
        </w:rPr>
        <w:t xml:space="preserve">Sidelink Discovery Gap for </w:t>
      </w:r>
      <w:r w:rsidR="0067477F" w:rsidRPr="00181D0E">
        <w:rPr>
          <w:b/>
        </w:rPr>
        <w:t>Reception</w:t>
      </w:r>
      <w:r w:rsidRPr="00181D0E">
        <w:rPr>
          <w:b/>
        </w:rPr>
        <w:t>:</w:t>
      </w:r>
      <w:r w:rsidRPr="00181D0E">
        <w:t xml:space="preserve"> Time period during which the UE does not receive any channels in DL from any serving cell</w:t>
      </w:r>
      <w:r w:rsidR="0067477F" w:rsidRPr="00181D0E">
        <w:t>,</w:t>
      </w:r>
      <w:r w:rsidRPr="00181D0E">
        <w:t xml:space="preserve"> except during random access procedure.</w:t>
      </w:r>
    </w:p>
    <w:p w14:paraId="148F37D1" w14:textId="77777777" w:rsidR="00772EEF" w:rsidRPr="00181D0E" w:rsidRDefault="00E466E9" w:rsidP="00E466E9">
      <w:pPr>
        <w:rPr>
          <w:rFonts w:eastAsia="MS Mincho"/>
          <w:noProof/>
        </w:rPr>
      </w:pPr>
      <w:r w:rsidRPr="00181D0E">
        <w:rPr>
          <w:b/>
        </w:rPr>
        <w:t xml:space="preserve">Sidelink Discovery Gap for </w:t>
      </w:r>
      <w:r w:rsidR="0067477F" w:rsidRPr="00181D0E">
        <w:rPr>
          <w:b/>
        </w:rPr>
        <w:t>Transmission</w:t>
      </w:r>
      <w:r w:rsidRPr="00181D0E">
        <w:rPr>
          <w:b/>
        </w:rPr>
        <w:t xml:space="preserve">: </w:t>
      </w:r>
      <w:r w:rsidRPr="00181D0E">
        <w:t xml:space="preserve">Time period during which the UE prioritizes transmission of sidelink discovery </w:t>
      </w:r>
      <w:r w:rsidR="003766C7" w:rsidRPr="00181D0E">
        <w:t xml:space="preserve">and associated procedures </w:t>
      </w:r>
      <w:r w:rsidR="003766C7" w:rsidRPr="00181D0E">
        <w:rPr>
          <w:bCs/>
          <w:noProof/>
        </w:rPr>
        <w:t xml:space="preserve">e.g. </w:t>
      </w:r>
      <w:r w:rsidR="003766C7" w:rsidRPr="00181D0E">
        <w:t xml:space="preserve">re-tuning and synchronisation </w:t>
      </w:r>
      <w:r w:rsidRPr="00181D0E">
        <w:t>over transmission of channels in UL, if they occur in the same subframe</w:t>
      </w:r>
      <w:r w:rsidR="0067477F" w:rsidRPr="00181D0E">
        <w:t>,</w:t>
      </w:r>
      <w:r w:rsidRPr="00181D0E">
        <w:t xml:space="preserve"> except during random access procedure.</w:t>
      </w:r>
    </w:p>
    <w:p w14:paraId="555CF7EF" w14:textId="77777777" w:rsidR="00F95DD3" w:rsidRPr="00181D0E" w:rsidRDefault="00CB6BF9" w:rsidP="00707196">
      <w:pPr>
        <w:rPr>
          <w:rFonts w:eastAsia="MS Mincho"/>
          <w:noProof/>
        </w:rPr>
      </w:pPr>
      <w:r w:rsidRPr="00181D0E">
        <w:rPr>
          <w:rFonts w:eastAsia="MS Mincho"/>
          <w:b/>
          <w:noProof/>
        </w:rPr>
        <w:t>Special Cell:</w:t>
      </w:r>
      <w:r w:rsidRPr="00181D0E">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181D0E" w:rsidRDefault="00DF0D34" w:rsidP="00707196">
      <w:pPr>
        <w:rPr>
          <w:rFonts w:eastAsia="MS Mincho"/>
          <w:noProof/>
        </w:rPr>
      </w:pPr>
      <w:r w:rsidRPr="00181D0E">
        <w:rPr>
          <w:rFonts w:eastAsia="MS Mincho"/>
          <w:b/>
          <w:noProof/>
        </w:rPr>
        <w:t>Timing Advance Group:</w:t>
      </w:r>
      <w:r w:rsidRPr="00181D0E">
        <w:rPr>
          <w:rFonts w:eastAsia="MS Mincho"/>
          <w:noProof/>
        </w:rPr>
        <w:t xml:space="preserve"> A group of Serving Cells that is configured by RRC and that, for the cells with an UL configured, </w:t>
      </w:r>
      <w:r w:rsidRPr="00181D0E" w:rsidDel="00035BB6">
        <w:rPr>
          <w:rFonts w:eastAsia="MS Mincho"/>
          <w:noProof/>
        </w:rPr>
        <w:t xml:space="preserve">using </w:t>
      </w:r>
      <w:r w:rsidRPr="00181D0E">
        <w:rPr>
          <w:rFonts w:eastAsia="MS Mincho"/>
          <w:noProof/>
        </w:rPr>
        <w:t>the same timing reference cell and the same Timing Advance value.</w:t>
      </w:r>
    </w:p>
    <w:p w14:paraId="27EA2B1A" w14:textId="77777777" w:rsidR="00FC348B" w:rsidRPr="00181D0E" w:rsidRDefault="00FC348B" w:rsidP="00FC348B">
      <w:pPr>
        <w:rPr>
          <w:rFonts w:eastAsia="MS Mincho"/>
          <w:noProof/>
        </w:rPr>
      </w:pPr>
      <w:r w:rsidRPr="00181D0E">
        <w:rPr>
          <w:rFonts w:eastAsia="MS Mincho"/>
          <w:b/>
          <w:bCs/>
          <w:noProof/>
        </w:rPr>
        <w:lastRenderedPageBreak/>
        <w:t>Transmission using PUR:</w:t>
      </w:r>
      <w:r w:rsidRPr="00181D0E">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746B8E1" w:rsidR="006B2B21" w:rsidRPr="00181D0E" w:rsidRDefault="006B2B21" w:rsidP="006B2B21">
      <w:pPr>
        <w:rPr>
          <w:rFonts w:eastAsia="MS Mincho"/>
          <w:noProof/>
        </w:rPr>
      </w:pPr>
      <w:r w:rsidRPr="00181D0E">
        <w:rPr>
          <w:rFonts w:eastAsia="MS Mincho"/>
          <w:b/>
          <w:noProof/>
        </w:rPr>
        <w:t xml:space="preserve">UE-eNB RTT: </w:t>
      </w:r>
      <w:r w:rsidRPr="00181D0E">
        <w:rPr>
          <w:rFonts w:eastAsia="MS Mincho"/>
          <w:noProof/>
        </w:rPr>
        <w:t>For non-terrestrial networks, the sum of the UE</w:t>
      </w:r>
      <w:r w:rsidR="00B969A0" w:rsidRPr="00181D0E">
        <w:rPr>
          <w:rFonts w:eastAsia="MS Mincho"/>
          <w:noProof/>
        </w:rPr>
        <w:t>'</w:t>
      </w:r>
      <w:r w:rsidRPr="00181D0E">
        <w:rPr>
          <w:rFonts w:eastAsia="MS Mincho"/>
          <w:noProof/>
        </w:rPr>
        <w:t xml:space="preserve">s Timing Advance value </w:t>
      </w:r>
      <w:r w:rsidR="008F21DE" w:rsidRPr="00181D0E">
        <w:rPr>
          <w:rFonts w:eastAsia="MS Mincho"/>
          <w:noProof/>
        </w:rPr>
        <w:t>(see TS 36.211</w:t>
      </w:r>
      <w:r w:rsidR="009A411A" w:rsidRPr="00181D0E">
        <w:rPr>
          <w:rFonts w:eastAsia="MS Mincho"/>
          <w:noProof/>
        </w:rPr>
        <w:t xml:space="preserve"> </w:t>
      </w:r>
      <w:r w:rsidR="008F21DE" w:rsidRPr="00181D0E">
        <w:rPr>
          <w:rFonts w:eastAsia="MS Mincho"/>
          <w:noProof/>
        </w:rPr>
        <w:t>[7]</w:t>
      </w:r>
      <w:r w:rsidR="002D710D" w:rsidRPr="00181D0E">
        <w:rPr>
          <w:rFonts w:eastAsia="MS Mincho"/>
          <w:noProof/>
        </w:rPr>
        <w:t>,</w:t>
      </w:r>
      <w:r w:rsidR="008F21DE" w:rsidRPr="00181D0E">
        <w:rPr>
          <w:rFonts w:eastAsia="MS Mincho"/>
          <w:noProof/>
        </w:rPr>
        <w:t xml:space="preserve"> clause 8.1) </w:t>
      </w:r>
      <w:r w:rsidRPr="00181D0E">
        <w:rPr>
          <w:rFonts w:eastAsia="MS Mincho"/>
          <w:noProof/>
        </w:rPr>
        <w:t xml:space="preserve">and </w:t>
      </w:r>
      <w:r w:rsidR="008F21DE" w:rsidRPr="00181D0E">
        <w:rPr>
          <w:rFonts w:eastAsia="MS Mincho"/>
          <w:i/>
          <w:iCs/>
          <w:noProof/>
        </w:rPr>
        <w:t>k</w:t>
      </w:r>
      <w:r w:rsidR="004B5E99" w:rsidRPr="00181D0E">
        <w:rPr>
          <w:rFonts w:eastAsia="MS Mincho"/>
          <w:i/>
          <w:iCs/>
          <w:noProof/>
        </w:rPr>
        <w:t>-</w:t>
      </w:r>
      <w:r w:rsidR="008F21DE" w:rsidRPr="00181D0E">
        <w:rPr>
          <w:rFonts w:eastAsia="MS Mincho"/>
          <w:i/>
          <w:iCs/>
          <w:noProof/>
        </w:rPr>
        <w:t>Mac</w:t>
      </w:r>
      <w:r w:rsidR="00951EED" w:rsidRPr="00181D0E">
        <w:rPr>
          <w:rFonts w:eastAsia="MS Mincho"/>
          <w:noProof/>
        </w:rPr>
        <w:t xml:space="preserve"> in units of subframe, not rounded or truncated toward an integer number of subframes</w:t>
      </w:r>
      <w:r w:rsidRPr="00181D0E">
        <w:rPr>
          <w:rFonts w:eastAsia="MS Mincho"/>
          <w:noProof/>
        </w:rPr>
        <w:t>.</w:t>
      </w:r>
    </w:p>
    <w:p w14:paraId="5D844EB3" w14:textId="77777777" w:rsidR="00B3680C" w:rsidRPr="00181D0E" w:rsidRDefault="00066310" w:rsidP="00B3680C">
      <w:pPr>
        <w:rPr>
          <w:noProof/>
        </w:rPr>
      </w:pPr>
      <w:r w:rsidRPr="00181D0E">
        <w:rPr>
          <w:b/>
          <w:noProof/>
        </w:rPr>
        <w:t>UL HARQ RTT Timer</w:t>
      </w:r>
      <w:r w:rsidRPr="00181D0E">
        <w:rPr>
          <w:noProof/>
        </w:rPr>
        <w:t>: This parameter specifies the minimum amount of subframe(s) before a UL HARQ retransmission grant is expected by the MAC entity.</w:t>
      </w:r>
    </w:p>
    <w:p w14:paraId="37CC0318" w14:textId="091842A3" w:rsidR="00066310" w:rsidRPr="00181D0E" w:rsidRDefault="00B3680C" w:rsidP="00066310">
      <w:pPr>
        <w:rPr>
          <w:noProof/>
        </w:rPr>
      </w:pPr>
      <w:r w:rsidRPr="00181D0E">
        <w:rPr>
          <w:b/>
          <w:lang w:eastAsia="zh-CN"/>
        </w:rPr>
        <w:t>V2X s</w:t>
      </w:r>
      <w:r w:rsidRPr="00181D0E">
        <w:rPr>
          <w:b/>
        </w:rPr>
        <w:t>idelink communication</w:t>
      </w:r>
      <w:r w:rsidRPr="00181D0E">
        <w:t xml:space="preserve">: AS functionality enabling V2X Communication as defined in </w:t>
      </w:r>
      <w:r w:rsidR="00EB63D2" w:rsidRPr="00181D0E">
        <w:t>TS</w:t>
      </w:r>
      <w:r w:rsidR="00B969A0" w:rsidRPr="00181D0E">
        <w:t xml:space="preserve"> </w:t>
      </w:r>
      <w:r w:rsidR="00EB63D2" w:rsidRPr="00181D0E">
        <w:t>23.285</w:t>
      </w:r>
      <w:r w:rsidR="00B969A0" w:rsidRPr="00181D0E">
        <w:t xml:space="preserve"> </w:t>
      </w:r>
      <w:r w:rsidR="00EB63D2" w:rsidRPr="00181D0E">
        <w:t>[</w:t>
      </w:r>
      <w:r w:rsidRPr="00181D0E">
        <w:t>14], between nearby UEs, using E-UTRA technology but not traversing any network node</w:t>
      </w:r>
      <w:r w:rsidRPr="00181D0E">
        <w:rPr>
          <w:lang w:eastAsia="zh-CN"/>
        </w:rPr>
        <w:t>.</w:t>
      </w:r>
    </w:p>
    <w:p w14:paraId="289F6FEF" w14:textId="77777777" w:rsidR="000F60B1" w:rsidRPr="00181D0E" w:rsidRDefault="00ED2C6E" w:rsidP="00707196">
      <w:pPr>
        <w:pStyle w:val="NO"/>
        <w:rPr>
          <w:noProof/>
        </w:rPr>
      </w:pPr>
      <w:r w:rsidRPr="00181D0E">
        <w:rPr>
          <w:rFonts w:eastAsia="MS Mincho"/>
          <w:noProof/>
        </w:rPr>
        <w:t>NOTE:</w:t>
      </w:r>
      <w:r w:rsidRPr="00181D0E">
        <w:rPr>
          <w:rFonts w:eastAsia="MS Mincho"/>
          <w:noProof/>
        </w:rPr>
        <w:tab/>
        <w:t xml:space="preserve">A timer is </w:t>
      </w:r>
      <w:r w:rsidRPr="00181D0E">
        <w:rPr>
          <w:noProof/>
        </w:rPr>
        <w:t>running once it is started, until it is stopped or until it expires</w:t>
      </w:r>
      <w:r w:rsidR="00414597" w:rsidRPr="00181D0E">
        <w:rPr>
          <w:noProof/>
          <w:lang w:eastAsia="zh-CN"/>
        </w:rPr>
        <w:t>; otherwise it is not running</w:t>
      </w:r>
      <w:r w:rsidR="00414597" w:rsidRPr="00181D0E">
        <w:rPr>
          <w:noProof/>
        </w:rPr>
        <w:t>.</w:t>
      </w:r>
      <w:r w:rsidR="00414597" w:rsidRPr="00181D0E">
        <w:rPr>
          <w:noProof/>
          <w:lang w:eastAsia="zh-CN"/>
        </w:rPr>
        <w:t xml:space="preserve"> A timer can be started if it is not running or restarted if it is running</w:t>
      </w:r>
      <w:r w:rsidR="00414597" w:rsidRPr="00181D0E">
        <w:rPr>
          <w:noProof/>
        </w:rPr>
        <w:t>.</w:t>
      </w:r>
      <w:r w:rsidR="00414597" w:rsidRPr="00181D0E">
        <w:rPr>
          <w:noProof/>
          <w:lang w:eastAsia="zh-CN"/>
        </w:rPr>
        <w:t xml:space="preserve"> A Timer is always started or restarted from its initial value</w:t>
      </w:r>
      <w:r w:rsidRPr="00181D0E">
        <w:rPr>
          <w:noProof/>
        </w:rPr>
        <w:t>.</w:t>
      </w:r>
    </w:p>
    <w:p w14:paraId="0795F0DB" w14:textId="77777777" w:rsidR="00ED2C6E" w:rsidRPr="00181D0E" w:rsidRDefault="00ED2C6E" w:rsidP="00707196">
      <w:pPr>
        <w:pStyle w:val="Heading2"/>
        <w:rPr>
          <w:noProof/>
        </w:rPr>
      </w:pPr>
      <w:bookmarkStart w:id="57" w:name="_Toc29242932"/>
      <w:bookmarkStart w:id="58" w:name="_Toc37256189"/>
      <w:bookmarkStart w:id="59" w:name="_Toc37256343"/>
      <w:bookmarkStart w:id="60" w:name="_Toc46500282"/>
      <w:bookmarkStart w:id="61" w:name="_Toc52536191"/>
      <w:bookmarkStart w:id="62" w:name="_Toc178249149"/>
      <w:r w:rsidRPr="00181D0E">
        <w:rPr>
          <w:noProof/>
        </w:rPr>
        <w:t>3.2</w:t>
      </w:r>
      <w:r w:rsidRPr="00181D0E">
        <w:rPr>
          <w:noProof/>
        </w:rPr>
        <w:tab/>
        <w:t>Abbreviations</w:t>
      </w:r>
      <w:bookmarkEnd w:id="57"/>
      <w:bookmarkEnd w:id="58"/>
      <w:bookmarkEnd w:id="59"/>
      <w:bookmarkEnd w:id="60"/>
      <w:bookmarkEnd w:id="61"/>
      <w:bookmarkEnd w:id="62"/>
    </w:p>
    <w:p w14:paraId="1E45AA8C" w14:textId="77777777" w:rsidR="00ED2C6E" w:rsidRPr="00181D0E" w:rsidRDefault="00ED2C6E" w:rsidP="00707196">
      <w:pPr>
        <w:keepNext/>
        <w:rPr>
          <w:noProof/>
        </w:rPr>
      </w:pPr>
      <w:r w:rsidRPr="00181D0E">
        <w:rPr>
          <w:noProof/>
        </w:rPr>
        <w:t xml:space="preserve">For the purposes of the present document, the abbreviations given in </w:t>
      </w:r>
      <w:r w:rsidR="00EB63D2" w:rsidRPr="00181D0E">
        <w:rPr>
          <w:noProof/>
        </w:rPr>
        <w:t>TR 21.905 [</w:t>
      </w:r>
      <w:r w:rsidRPr="00181D0E">
        <w:rPr>
          <w:noProof/>
        </w:rPr>
        <w:t xml:space="preserve">1] and the following apply. An abbreviation defined in the present document takes precedence over the definition of the same abbreviation, if any, in </w:t>
      </w:r>
      <w:r w:rsidR="00EB63D2" w:rsidRPr="00181D0E">
        <w:rPr>
          <w:noProof/>
        </w:rPr>
        <w:t>TR 21.905 [</w:t>
      </w:r>
      <w:r w:rsidRPr="00181D0E">
        <w:rPr>
          <w:noProof/>
        </w:rPr>
        <w:t>1].</w:t>
      </w:r>
    </w:p>
    <w:p w14:paraId="71AC7E0B" w14:textId="77777777" w:rsidR="00FC348B" w:rsidRPr="00181D0E" w:rsidRDefault="00FC348B" w:rsidP="00FC348B">
      <w:pPr>
        <w:pStyle w:val="EW"/>
        <w:ind w:left="2268" w:hanging="1984"/>
      </w:pPr>
      <w:r w:rsidRPr="00181D0E">
        <w:t>AS</w:t>
      </w:r>
      <w:r w:rsidRPr="00181D0E">
        <w:tab/>
        <w:t xml:space="preserve">Access </w:t>
      </w:r>
      <w:r w:rsidR="00F46E4F" w:rsidRPr="00181D0E">
        <w:t>S</w:t>
      </w:r>
      <w:r w:rsidRPr="00181D0E">
        <w:t>tratum</w:t>
      </w:r>
    </w:p>
    <w:p w14:paraId="016C6D40" w14:textId="77777777" w:rsidR="007879AF" w:rsidRPr="00181D0E" w:rsidRDefault="007879AF" w:rsidP="009A369B">
      <w:pPr>
        <w:pStyle w:val="EW"/>
        <w:ind w:left="2268" w:hanging="1984"/>
      </w:pPr>
      <w:r w:rsidRPr="00181D0E">
        <w:t>AUL</w:t>
      </w:r>
      <w:r w:rsidRPr="00181D0E">
        <w:tab/>
        <w:t>Autonomous Uplink</w:t>
      </w:r>
    </w:p>
    <w:p w14:paraId="37A7F077" w14:textId="77777777" w:rsidR="003B526F" w:rsidRPr="00181D0E" w:rsidRDefault="003B526F" w:rsidP="009A369B">
      <w:pPr>
        <w:pStyle w:val="EW"/>
        <w:ind w:left="2268" w:hanging="1984"/>
        <w:rPr>
          <w:noProof/>
        </w:rPr>
      </w:pPr>
      <w:r w:rsidRPr="00181D0E">
        <w:t>BL</w:t>
      </w:r>
      <w:r w:rsidRPr="00181D0E">
        <w:tab/>
        <w:t>Bandwidth reduced Low complexity</w:t>
      </w:r>
    </w:p>
    <w:p w14:paraId="40C0D242" w14:textId="77777777" w:rsidR="0097342E" w:rsidRPr="00181D0E" w:rsidRDefault="0097342E" w:rsidP="009A369B">
      <w:pPr>
        <w:pStyle w:val="EW"/>
        <w:ind w:left="2268" w:hanging="1984"/>
        <w:rPr>
          <w:noProof/>
        </w:rPr>
      </w:pPr>
      <w:r w:rsidRPr="00181D0E">
        <w:rPr>
          <w:noProof/>
        </w:rPr>
        <w:t>BR</w:t>
      </w:r>
      <w:r w:rsidRPr="00181D0E">
        <w:rPr>
          <w:noProof/>
        </w:rPr>
        <w:tab/>
        <w:t>Bandwidth Reduced</w:t>
      </w:r>
    </w:p>
    <w:p w14:paraId="404F08CA" w14:textId="77777777" w:rsidR="00246648" w:rsidRPr="00181D0E" w:rsidRDefault="00ED2C6E" w:rsidP="009A369B">
      <w:pPr>
        <w:pStyle w:val="EW"/>
        <w:ind w:left="2268" w:hanging="1984"/>
        <w:rPr>
          <w:noProof/>
        </w:rPr>
      </w:pPr>
      <w:r w:rsidRPr="00181D0E">
        <w:rPr>
          <w:noProof/>
        </w:rPr>
        <w:t>BSR</w:t>
      </w:r>
      <w:r w:rsidRPr="00181D0E">
        <w:rPr>
          <w:noProof/>
        </w:rPr>
        <w:tab/>
        <w:t>Buffer Status Report</w:t>
      </w:r>
    </w:p>
    <w:p w14:paraId="7C9C135F" w14:textId="483D3D9C" w:rsidR="00D366E1" w:rsidRDefault="00ED2C6E" w:rsidP="009A369B">
      <w:pPr>
        <w:pStyle w:val="EW"/>
        <w:ind w:left="2268" w:hanging="1984"/>
        <w:rPr>
          <w:noProof/>
        </w:rPr>
      </w:pPr>
      <w:r w:rsidRPr="00181D0E">
        <w:rPr>
          <w:noProof/>
        </w:rPr>
        <w:t>C-RNTI</w:t>
      </w:r>
      <w:r w:rsidRPr="00181D0E">
        <w:rPr>
          <w:noProof/>
        </w:rPr>
        <w:tab/>
        <w:t>Cell RNTI</w:t>
      </w:r>
    </w:p>
    <w:p w14:paraId="60544981" w14:textId="34D58750" w:rsidR="000F7161" w:rsidRPr="000F7161" w:rsidRDefault="000F7161" w:rsidP="000F7161">
      <w:pPr>
        <w:pStyle w:val="EW"/>
        <w:ind w:left="2268" w:hanging="1984"/>
        <w:rPr>
          <w:ins w:id="63" w:author="Mediatek" w:date="2025-03-25T10:47:00Z"/>
          <w:noProof/>
        </w:rPr>
      </w:pPr>
      <w:ins w:id="64" w:author="Mediatek" w:date="2025-03-25T10:47:00Z">
        <w:r>
          <w:rPr>
            <w:noProof/>
          </w:rPr>
          <w:t>CB-RNTI</w:t>
        </w:r>
      </w:ins>
      <w:ins w:id="65" w:author="Mediatek" w:date="2025-05-06T19:46:00Z">
        <w:r w:rsidR="00326B31">
          <w:rPr>
            <w:noProof/>
          </w:rPr>
          <w:tab/>
        </w:r>
      </w:ins>
      <w:ins w:id="66" w:author="Mediatek" w:date="2025-03-25T10:47:00Z">
        <w:r>
          <w:rPr>
            <w:noProof/>
          </w:rPr>
          <w:t>Contention-Based</w:t>
        </w:r>
      </w:ins>
      <w:ins w:id="67" w:author="Mediatek" w:date="2025-04-14T18:47:00Z">
        <w:r w:rsidR="00A02AE8">
          <w:rPr>
            <w:noProof/>
          </w:rPr>
          <w:t xml:space="preserve"> </w:t>
        </w:r>
      </w:ins>
      <w:ins w:id="68" w:author="Mediatek" w:date="2025-03-25T10:47:00Z">
        <w:r>
          <w:rPr>
            <w:noProof/>
          </w:rPr>
          <w:t>RNTI</w:t>
        </w:r>
      </w:ins>
    </w:p>
    <w:p w14:paraId="30295D8D" w14:textId="77777777" w:rsidR="005A22E8" w:rsidRPr="00181D0E" w:rsidRDefault="005A22E8" w:rsidP="009A369B">
      <w:pPr>
        <w:pStyle w:val="EW"/>
        <w:ind w:left="2268" w:hanging="1984"/>
        <w:rPr>
          <w:noProof/>
        </w:rPr>
      </w:pPr>
      <w:r w:rsidRPr="00181D0E">
        <w:rPr>
          <w:noProof/>
        </w:rPr>
        <w:t>CBR</w:t>
      </w:r>
      <w:r w:rsidRPr="00181D0E">
        <w:rPr>
          <w:noProof/>
        </w:rPr>
        <w:tab/>
        <w:t>Channel Busy Ratio</w:t>
      </w:r>
    </w:p>
    <w:p w14:paraId="3DF6BD52" w14:textId="77777777" w:rsidR="00AA56A9" w:rsidRPr="00181D0E" w:rsidRDefault="00AA56A9" w:rsidP="009A369B">
      <w:pPr>
        <w:pStyle w:val="EW"/>
        <w:ind w:left="2268" w:hanging="1984"/>
        <w:rPr>
          <w:noProof/>
        </w:rPr>
      </w:pPr>
      <w:r w:rsidRPr="00181D0E">
        <w:rPr>
          <w:noProof/>
        </w:rPr>
        <w:t>CC-RNTI</w:t>
      </w:r>
      <w:r w:rsidRPr="00181D0E">
        <w:rPr>
          <w:noProof/>
        </w:rPr>
        <w:tab/>
        <w:t>Common Control RNTI</w:t>
      </w:r>
    </w:p>
    <w:p w14:paraId="3DC9B720" w14:textId="77777777" w:rsidR="00544588" w:rsidRPr="00181D0E" w:rsidRDefault="00544588" w:rsidP="00544588">
      <w:pPr>
        <w:pStyle w:val="EW"/>
        <w:ind w:left="2268" w:hanging="1984"/>
        <w:rPr>
          <w:noProof/>
        </w:rPr>
      </w:pPr>
      <w:r w:rsidRPr="00181D0E">
        <w:rPr>
          <w:noProof/>
        </w:rPr>
        <w:t>CG</w:t>
      </w:r>
      <w:r w:rsidRPr="00181D0E">
        <w:rPr>
          <w:noProof/>
        </w:rPr>
        <w:tab/>
        <w:t>Cell Group</w:t>
      </w:r>
    </w:p>
    <w:p w14:paraId="7E831346" w14:textId="77777777" w:rsidR="00C01C90" w:rsidRPr="00181D0E" w:rsidRDefault="00ED2C6E" w:rsidP="009A369B">
      <w:pPr>
        <w:pStyle w:val="EW"/>
        <w:ind w:left="2268" w:hanging="1984"/>
        <w:rPr>
          <w:noProof/>
        </w:rPr>
      </w:pPr>
      <w:r w:rsidRPr="00181D0E">
        <w:rPr>
          <w:noProof/>
        </w:rPr>
        <w:t>CQI</w:t>
      </w:r>
      <w:r w:rsidRPr="00181D0E">
        <w:rPr>
          <w:noProof/>
        </w:rPr>
        <w:tab/>
        <w:t>Channel Quality Indicator</w:t>
      </w:r>
    </w:p>
    <w:p w14:paraId="05875DAB" w14:textId="77777777" w:rsidR="00573125" w:rsidRPr="00181D0E" w:rsidRDefault="00C01C90" w:rsidP="009A369B">
      <w:pPr>
        <w:pStyle w:val="EW"/>
        <w:ind w:left="2268" w:hanging="1984"/>
        <w:rPr>
          <w:noProof/>
        </w:rPr>
      </w:pPr>
      <w:r w:rsidRPr="00181D0E">
        <w:rPr>
          <w:noProof/>
        </w:rPr>
        <w:t>CRI</w:t>
      </w:r>
      <w:r w:rsidRPr="00181D0E">
        <w:rPr>
          <w:noProof/>
        </w:rPr>
        <w:tab/>
        <w:t>CSI-RS Resource Indicator</w:t>
      </w:r>
    </w:p>
    <w:p w14:paraId="352118B4" w14:textId="77777777" w:rsidR="007E494A" w:rsidRPr="00181D0E" w:rsidRDefault="00573125" w:rsidP="007E494A">
      <w:pPr>
        <w:pStyle w:val="EW"/>
        <w:ind w:left="2268" w:hanging="1984"/>
      </w:pPr>
      <w:r w:rsidRPr="00181D0E">
        <w:rPr>
          <w:noProof/>
        </w:rPr>
        <w:t>CSI</w:t>
      </w:r>
      <w:r w:rsidRPr="00181D0E">
        <w:rPr>
          <w:noProof/>
        </w:rPr>
        <w:tab/>
      </w:r>
      <w:r w:rsidRPr="00181D0E">
        <w:t>Channel State Information</w:t>
      </w:r>
    </w:p>
    <w:p w14:paraId="51BD71FA" w14:textId="77777777" w:rsidR="00544588" w:rsidRPr="00181D0E" w:rsidRDefault="00544588" w:rsidP="00544588">
      <w:pPr>
        <w:pStyle w:val="EW"/>
        <w:ind w:left="2268" w:hanging="1984"/>
      </w:pPr>
      <w:r w:rsidRPr="00181D0E">
        <w:rPr>
          <w:lang w:eastAsia="zh-CN"/>
        </w:rPr>
        <w:t>DAPS</w:t>
      </w:r>
      <w:r w:rsidRPr="00181D0E">
        <w:rPr>
          <w:lang w:eastAsia="zh-CN"/>
        </w:rPr>
        <w:tab/>
        <w:t>Dual Active Protocol Stack</w:t>
      </w:r>
    </w:p>
    <w:p w14:paraId="6BCA73B0" w14:textId="77777777" w:rsidR="00FC348B" w:rsidRPr="00181D0E" w:rsidRDefault="00FC348B" w:rsidP="00FC348B">
      <w:pPr>
        <w:pStyle w:val="EW"/>
        <w:ind w:left="2268" w:hanging="1984"/>
      </w:pPr>
      <w:r w:rsidRPr="00181D0E">
        <w:t>DCQR</w:t>
      </w:r>
      <w:r w:rsidRPr="00181D0E">
        <w:tab/>
        <w:t>Downlink Channel Quality Report</w:t>
      </w:r>
    </w:p>
    <w:p w14:paraId="0244276E" w14:textId="6722A43F" w:rsidR="00BE2ABF" w:rsidRPr="00AE47FD" w:rsidRDefault="00CD30B6" w:rsidP="007E494A">
      <w:pPr>
        <w:pStyle w:val="EW"/>
        <w:ind w:left="2268" w:hanging="1984"/>
      </w:pPr>
      <w:r w:rsidRPr="00181D0E">
        <w:t>DRB</w:t>
      </w:r>
      <w:r w:rsidRPr="00181D0E">
        <w:tab/>
        <w:t>Data Radio Bearer</w:t>
      </w:r>
    </w:p>
    <w:p w14:paraId="31D2776C" w14:textId="77777777" w:rsidR="00ED2C6E" w:rsidRPr="00181D0E" w:rsidRDefault="007E494A" w:rsidP="007E494A">
      <w:pPr>
        <w:pStyle w:val="EW"/>
        <w:ind w:left="2268" w:hanging="1984"/>
        <w:rPr>
          <w:noProof/>
        </w:rPr>
      </w:pPr>
      <w:r w:rsidRPr="00181D0E">
        <w:t>EDT</w:t>
      </w:r>
      <w:r w:rsidRPr="00181D0E">
        <w:tab/>
        <w:t>Early Data Transmission</w:t>
      </w:r>
    </w:p>
    <w:p w14:paraId="723C3383" w14:textId="77777777" w:rsidR="00992D77" w:rsidRPr="00181D0E" w:rsidRDefault="00992D77" w:rsidP="009A369B">
      <w:pPr>
        <w:pStyle w:val="EW"/>
        <w:ind w:left="2268" w:hanging="1984"/>
        <w:rPr>
          <w:noProof/>
        </w:rPr>
      </w:pPr>
      <w:r w:rsidRPr="00181D0E">
        <w:rPr>
          <w:noProof/>
        </w:rPr>
        <w:t>eIMTA</w:t>
      </w:r>
      <w:r w:rsidRPr="00181D0E">
        <w:rPr>
          <w:noProof/>
        </w:rPr>
        <w:tab/>
        <w:t>Enhanced Interference Management and Traffic Adaptation</w:t>
      </w:r>
    </w:p>
    <w:p w14:paraId="0A911B29" w14:textId="77777777" w:rsidR="00992D77" w:rsidRPr="00181D0E" w:rsidRDefault="00992D77" w:rsidP="009A369B">
      <w:pPr>
        <w:pStyle w:val="EW"/>
        <w:ind w:left="2268" w:hanging="1984"/>
        <w:rPr>
          <w:noProof/>
        </w:rPr>
      </w:pPr>
      <w:r w:rsidRPr="00181D0E">
        <w:rPr>
          <w:noProof/>
        </w:rPr>
        <w:t>eIMTA-RNTI</w:t>
      </w:r>
      <w:r w:rsidRPr="00181D0E">
        <w:rPr>
          <w:noProof/>
        </w:rPr>
        <w:tab/>
        <w:t>Enhanced Interference Management and Traffic Adaptation - RNTI</w:t>
      </w:r>
    </w:p>
    <w:p w14:paraId="7BCB9D07" w14:textId="77777777" w:rsidR="00ED2C6E" w:rsidRPr="00181D0E" w:rsidRDefault="00ED2C6E" w:rsidP="009A369B">
      <w:pPr>
        <w:pStyle w:val="EW"/>
        <w:ind w:left="2268" w:hanging="1984"/>
        <w:rPr>
          <w:noProof/>
        </w:rPr>
      </w:pPr>
      <w:r w:rsidRPr="00181D0E">
        <w:rPr>
          <w:noProof/>
        </w:rPr>
        <w:t>E-UTRA</w:t>
      </w:r>
      <w:r w:rsidRPr="00181D0E">
        <w:rPr>
          <w:noProof/>
        </w:rPr>
        <w:tab/>
        <w:t>Evolved UMTS Terrestrial Radio Access</w:t>
      </w:r>
    </w:p>
    <w:p w14:paraId="4D540B08" w14:textId="77777777" w:rsidR="00A30C57" w:rsidRPr="00181D0E" w:rsidRDefault="00ED2C6E" w:rsidP="009A369B">
      <w:pPr>
        <w:pStyle w:val="EW"/>
        <w:ind w:left="2268" w:hanging="1984"/>
        <w:rPr>
          <w:noProof/>
          <w:lang w:eastAsia="zh-CN"/>
        </w:rPr>
      </w:pPr>
      <w:r w:rsidRPr="00181D0E">
        <w:rPr>
          <w:noProof/>
        </w:rPr>
        <w:t>E-UTRAN</w:t>
      </w:r>
      <w:r w:rsidRPr="00181D0E">
        <w:rPr>
          <w:noProof/>
        </w:rPr>
        <w:tab/>
        <w:t>Evolved UMTS Terrestrial Radio Access Network</w:t>
      </w:r>
    </w:p>
    <w:p w14:paraId="2C38048E" w14:textId="77777777" w:rsidR="00ED2C6E" w:rsidRPr="00181D0E" w:rsidRDefault="00A30C57" w:rsidP="009A369B">
      <w:pPr>
        <w:pStyle w:val="EW"/>
        <w:ind w:left="2268" w:hanging="1984"/>
        <w:rPr>
          <w:noProof/>
        </w:rPr>
      </w:pPr>
      <w:r w:rsidRPr="00181D0E">
        <w:rPr>
          <w:rFonts w:eastAsia="MS Mincho"/>
          <w:lang w:eastAsia="zh-CN"/>
        </w:rPr>
        <w:t>G-RNTI</w:t>
      </w:r>
      <w:r w:rsidRPr="00181D0E">
        <w:rPr>
          <w:lang w:eastAsia="zh-CN"/>
        </w:rPr>
        <w:tab/>
      </w:r>
      <w:r w:rsidRPr="00181D0E">
        <w:rPr>
          <w:rFonts w:eastAsia="MS Mincho"/>
          <w:lang w:eastAsia="zh-CN"/>
        </w:rPr>
        <w:t>Group RNTI</w:t>
      </w:r>
    </w:p>
    <w:p w14:paraId="7C137C78" w14:textId="77777777" w:rsidR="007540A7" w:rsidRPr="00181D0E" w:rsidRDefault="007540A7" w:rsidP="009A369B">
      <w:pPr>
        <w:pStyle w:val="EW"/>
        <w:ind w:left="2268" w:hanging="1984"/>
        <w:rPr>
          <w:noProof/>
        </w:rPr>
      </w:pPr>
      <w:r w:rsidRPr="00181D0E">
        <w:rPr>
          <w:noProof/>
        </w:rPr>
        <w:t>H-SFN</w:t>
      </w:r>
      <w:r w:rsidRPr="00181D0E">
        <w:rPr>
          <w:noProof/>
        </w:rPr>
        <w:tab/>
        <w:t>Hyper SFN</w:t>
      </w:r>
    </w:p>
    <w:p w14:paraId="129B1357" w14:textId="77777777" w:rsidR="00CB6BF9" w:rsidRPr="00181D0E" w:rsidRDefault="00ED2C6E" w:rsidP="009A369B">
      <w:pPr>
        <w:pStyle w:val="EW"/>
        <w:ind w:left="2268" w:hanging="1984"/>
        <w:rPr>
          <w:noProof/>
        </w:rPr>
      </w:pPr>
      <w:r w:rsidRPr="00181D0E">
        <w:rPr>
          <w:noProof/>
        </w:rPr>
        <w:t>MAC</w:t>
      </w:r>
      <w:r w:rsidRPr="00181D0E">
        <w:rPr>
          <w:noProof/>
        </w:rPr>
        <w:tab/>
        <w:t>Medium Access Control</w:t>
      </w:r>
    </w:p>
    <w:p w14:paraId="62419AF0" w14:textId="77777777" w:rsidR="00ED2C6E" w:rsidRPr="00181D0E" w:rsidRDefault="00CB6BF9" w:rsidP="009A369B">
      <w:pPr>
        <w:pStyle w:val="EW"/>
        <w:ind w:left="2268" w:hanging="1984"/>
        <w:rPr>
          <w:noProof/>
        </w:rPr>
      </w:pPr>
      <w:r w:rsidRPr="00181D0E">
        <w:rPr>
          <w:noProof/>
        </w:rPr>
        <w:t>MCG</w:t>
      </w:r>
      <w:r w:rsidRPr="00181D0E">
        <w:rPr>
          <w:noProof/>
        </w:rPr>
        <w:tab/>
        <w:t>Master Cell Group</w:t>
      </w:r>
    </w:p>
    <w:p w14:paraId="09E1DB15" w14:textId="77777777" w:rsidR="003B526F" w:rsidRPr="00181D0E" w:rsidRDefault="00304E14" w:rsidP="009A369B">
      <w:pPr>
        <w:pStyle w:val="EW"/>
        <w:ind w:left="2268" w:hanging="1984"/>
        <w:rPr>
          <w:noProof/>
        </w:rPr>
      </w:pPr>
      <w:r w:rsidRPr="00181D0E">
        <w:rPr>
          <w:noProof/>
        </w:rPr>
        <w:t>M-RNTI</w:t>
      </w:r>
      <w:r w:rsidRPr="00181D0E">
        <w:rPr>
          <w:noProof/>
        </w:rPr>
        <w:tab/>
        <w:t>MBMS RNTI</w:t>
      </w:r>
    </w:p>
    <w:p w14:paraId="389E6BB4" w14:textId="77777777" w:rsidR="00304E14" w:rsidRPr="00181D0E" w:rsidRDefault="003B526F" w:rsidP="009A369B">
      <w:pPr>
        <w:pStyle w:val="EW"/>
        <w:ind w:left="2268" w:hanging="1984"/>
        <w:rPr>
          <w:noProof/>
        </w:rPr>
      </w:pPr>
      <w:r w:rsidRPr="00181D0E">
        <w:rPr>
          <w:noProof/>
        </w:rPr>
        <w:t>MPDCCH</w:t>
      </w:r>
      <w:r w:rsidRPr="00181D0E">
        <w:rPr>
          <w:noProof/>
        </w:rPr>
        <w:tab/>
      </w:r>
      <w:r w:rsidR="00524006" w:rsidRPr="00181D0E">
        <w:rPr>
          <w:noProof/>
        </w:rPr>
        <w:t xml:space="preserve">MTC </w:t>
      </w:r>
      <w:r w:rsidRPr="00181D0E">
        <w:rPr>
          <w:noProof/>
        </w:rPr>
        <w:t>Physical Downlink Control Channel</w:t>
      </w:r>
    </w:p>
    <w:p w14:paraId="30969F46" w14:textId="77777777" w:rsidR="00FA6010" w:rsidRPr="00181D0E" w:rsidRDefault="00E51243" w:rsidP="009A369B">
      <w:pPr>
        <w:pStyle w:val="EW"/>
        <w:ind w:left="2268" w:hanging="1984"/>
      </w:pPr>
      <w:r w:rsidRPr="00181D0E">
        <w:rPr>
          <w:noProof/>
        </w:rPr>
        <w:t>LCG</w:t>
      </w:r>
      <w:r w:rsidRPr="00181D0E">
        <w:rPr>
          <w:noProof/>
        </w:rPr>
        <w:tab/>
        <w:t>Logical Channel Group</w:t>
      </w:r>
    </w:p>
    <w:p w14:paraId="1D6913D4" w14:textId="77777777" w:rsidR="00FA6010" w:rsidRPr="00181D0E" w:rsidRDefault="00FA6010" w:rsidP="009A369B">
      <w:pPr>
        <w:pStyle w:val="EW"/>
        <w:ind w:left="2268" w:hanging="1984"/>
      </w:pPr>
      <w:r w:rsidRPr="00181D0E">
        <w:t>NB-IoT</w:t>
      </w:r>
      <w:r w:rsidRPr="00181D0E">
        <w:tab/>
        <w:t>Narrow Band Internet of Things</w:t>
      </w:r>
    </w:p>
    <w:p w14:paraId="632A65DC" w14:textId="77777777" w:rsidR="00FA6010" w:rsidRPr="00181D0E" w:rsidRDefault="00FA6010" w:rsidP="009A369B">
      <w:pPr>
        <w:pStyle w:val="EW"/>
        <w:ind w:left="2268" w:hanging="1984"/>
      </w:pPr>
      <w:r w:rsidRPr="00181D0E">
        <w:t>NPDCCH</w:t>
      </w:r>
      <w:r w:rsidRPr="00181D0E">
        <w:tab/>
        <w:t>Narrowband Physical Downlink Control Channel</w:t>
      </w:r>
    </w:p>
    <w:p w14:paraId="6C928B73" w14:textId="77777777" w:rsidR="00201572" w:rsidRPr="00181D0E" w:rsidRDefault="00201572" w:rsidP="009A369B">
      <w:pPr>
        <w:pStyle w:val="EW"/>
        <w:ind w:left="2268" w:hanging="1984"/>
        <w:rPr>
          <w:noProof/>
          <w:lang w:eastAsia="zh-TW"/>
        </w:rPr>
      </w:pPr>
      <w:r w:rsidRPr="00181D0E">
        <w:rPr>
          <w:lang w:eastAsia="zh-TW"/>
        </w:rPr>
        <w:t>NP</w:t>
      </w:r>
      <w:r w:rsidRPr="00181D0E">
        <w:rPr>
          <w:lang w:eastAsia="zh-CN"/>
        </w:rPr>
        <w:t>D</w:t>
      </w:r>
      <w:r w:rsidRPr="00181D0E">
        <w:rPr>
          <w:lang w:eastAsia="zh-TW"/>
        </w:rPr>
        <w:t>SCH</w:t>
      </w:r>
      <w:r w:rsidRPr="00181D0E">
        <w:rPr>
          <w:noProof/>
        </w:rPr>
        <w:tab/>
      </w:r>
      <w:r w:rsidRPr="00181D0E">
        <w:rPr>
          <w:lang w:eastAsia="zh-CN"/>
        </w:rPr>
        <w:t>Narrowband Physical Downlink Shared channel</w:t>
      </w:r>
    </w:p>
    <w:p w14:paraId="4CFCB582" w14:textId="77777777" w:rsidR="00F95DD3" w:rsidRPr="00181D0E" w:rsidRDefault="00FA6010" w:rsidP="009A369B">
      <w:pPr>
        <w:pStyle w:val="EW"/>
        <w:ind w:left="2268" w:hanging="1984"/>
        <w:rPr>
          <w:noProof/>
        </w:rPr>
      </w:pPr>
      <w:r w:rsidRPr="00181D0E">
        <w:t>NPRACH</w:t>
      </w:r>
      <w:r w:rsidRPr="00181D0E">
        <w:tab/>
        <w:t>Narrowband Physical Random Access Control Channel</w:t>
      </w:r>
    </w:p>
    <w:p w14:paraId="15CC2A73" w14:textId="77777777" w:rsidR="00201572" w:rsidRPr="00181D0E" w:rsidRDefault="00201572" w:rsidP="009A369B">
      <w:pPr>
        <w:pStyle w:val="EW"/>
        <w:ind w:left="2268" w:hanging="1984"/>
        <w:rPr>
          <w:noProof/>
          <w:lang w:eastAsia="zh-TW"/>
        </w:rPr>
      </w:pPr>
      <w:r w:rsidRPr="00181D0E">
        <w:rPr>
          <w:lang w:eastAsia="zh-TW"/>
        </w:rPr>
        <w:t>NPUSCH</w:t>
      </w:r>
      <w:r w:rsidRPr="00181D0E">
        <w:rPr>
          <w:noProof/>
        </w:rPr>
        <w:tab/>
      </w:r>
      <w:r w:rsidRPr="00181D0E">
        <w:rPr>
          <w:lang w:eastAsia="zh-CN"/>
        </w:rPr>
        <w:t>Narrowband Physical Uplink Shared channel</w:t>
      </w:r>
    </w:p>
    <w:p w14:paraId="548538AC" w14:textId="77777777" w:rsidR="00CB6BF9" w:rsidRPr="00181D0E" w:rsidRDefault="00F95DD3" w:rsidP="009A369B">
      <w:pPr>
        <w:pStyle w:val="EW"/>
        <w:ind w:left="2268" w:hanging="1984"/>
        <w:rPr>
          <w:noProof/>
        </w:rPr>
      </w:pPr>
      <w:r w:rsidRPr="00181D0E">
        <w:rPr>
          <w:noProof/>
        </w:rPr>
        <w:t>PCell</w:t>
      </w:r>
      <w:r w:rsidRPr="00181D0E">
        <w:rPr>
          <w:noProof/>
        </w:rPr>
        <w:tab/>
        <w:t>Primary Cell</w:t>
      </w:r>
    </w:p>
    <w:p w14:paraId="15DBEF7C" w14:textId="77777777" w:rsidR="00E51243" w:rsidRPr="00181D0E" w:rsidRDefault="00CB6BF9" w:rsidP="009A369B">
      <w:pPr>
        <w:pStyle w:val="EW"/>
        <w:ind w:left="2268" w:hanging="1984"/>
        <w:rPr>
          <w:noProof/>
        </w:rPr>
      </w:pPr>
      <w:r w:rsidRPr="00181D0E">
        <w:rPr>
          <w:noProof/>
        </w:rPr>
        <w:t>PSCell</w:t>
      </w:r>
      <w:r w:rsidRPr="00181D0E">
        <w:rPr>
          <w:noProof/>
        </w:rPr>
        <w:tab/>
        <w:t>Primary Secondary Cell</w:t>
      </w:r>
    </w:p>
    <w:p w14:paraId="317F2916" w14:textId="77777777" w:rsidR="00ED2C6E" w:rsidRPr="00181D0E" w:rsidRDefault="00ED2C6E" w:rsidP="009A369B">
      <w:pPr>
        <w:pStyle w:val="EW"/>
        <w:ind w:left="2268" w:hanging="1984"/>
        <w:rPr>
          <w:noProof/>
        </w:rPr>
      </w:pPr>
      <w:r w:rsidRPr="00181D0E">
        <w:rPr>
          <w:noProof/>
        </w:rPr>
        <w:t>PHR</w:t>
      </w:r>
      <w:r w:rsidRPr="00181D0E">
        <w:rPr>
          <w:noProof/>
        </w:rPr>
        <w:tab/>
        <w:t>Power Headroom Report</w:t>
      </w:r>
    </w:p>
    <w:p w14:paraId="7657FDF1" w14:textId="77777777" w:rsidR="00E466E9" w:rsidRPr="00181D0E" w:rsidRDefault="00C16DF3" w:rsidP="009A369B">
      <w:pPr>
        <w:pStyle w:val="EW"/>
        <w:ind w:left="2268" w:hanging="1984"/>
        <w:rPr>
          <w:noProof/>
        </w:rPr>
      </w:pPr>
      <w:r w:rsidRPr="00181D0E">
        <w:rPr>
          <w:noProof/>
        </w:rPr>
        <w:t>PMI</w:t>
      </w:r>
      <w:r w:rsidRPr="00181D0E">
        <w:rPr>
          <w:noProof/>
        </w:rPr>
        <w:tab/>
        <w:t>Precoding Matrix Index</w:t>
      </w:r>
    </w:p>
    <w:p w14:paraId="28B5F54C" w14:textId="77777777" w:rsidR="00C16DF3" w:rsidRPr="00181D0E" w:rsidRDefault="00E466E9" w:rsidP="009A369B">
      <w:pPr>
        <w:pStyle w:val="EW"/>
        <w:ind w:left="2268" w:hanging="1984"/>
        <w:rPr>
          <w:noProof/>
        </w:rPr>
      </w:pPr>
      <w:r w:rsidRPr="00181D0E">
        <w:rPr>
          <w:noProof/>
        </w:rPr>
        <w:t>PPPP</w:t>
      </w:r>
      <w:r w:rsidRPr="00181D0E">
        <w:rPr>
          <w:noProof/>
        </w:rPr>
        <w:tab/>
        <w:t>ProSe Per-Packet Priority</w:t>
      </w:r>
    </w:p>
    <w:p w14:paraId="67902A11" w14:textId="77777777" w:rsidR="00772EEF" w:rsidRPr="00181D0E" w:rsidRDefault="00ED2C6E" w:rsidP="009A369B">
      <w:pPr>
        <w:pStyle w:val="EW"/>
        <w:ind w:left="2268" w:hanging="1984"/>
        <w:rPr>
          <w:noProof/>
        </w:rPr>
      </w:pPr>
      <w:r w:rsidRPr="00181D0E">
        <w:rPr>
          <w:noProof/>
        </w:rPr>
        <w:t>P-RNTI</w:t>
      </w:r>
      <w:r w:rsidRPr="00181D0E">
        <w:rPr>
          <w:noProof/>
        </w:rPr>
        <w:tab/>
        <w:t>Paging RNTI</w:t>
      </w:r>
    </w:p>
    <w:p w14:paraId="20AAB6A1" w14:textId="77777777" w:rsidR="00911809" w:rsidRPr="00181D0E" w:rsidRDefault="00772EEF" w:rsidP="009A369B">
      <w:pPr>
        <w:pStyle w:val="EW"/>
        <w:ind w:left="2268" w:hanging="1984"/>
        <w:rPr>
          <w:noProof/>
        </w:rPr>
      </w:pPr>
      <w:r w:rsidRPr="00181D0E">
        <w:rPr>
          <w:noProof/>
        </w:rPr>
        <w:lastRenderedPageBreak/>
        <w:t>ProSe</w:t>
      </w:r>
      <w:r w:rsidRPr="00181D0E">
        <w:rPr>
          <w:noProof/>
        </w:rPr>
        <w:tab/>
        <w:t>Proximity-based Services</w:t>
      </w:r>
    </w:p>
    <w:p w14:paraId="502CF9E8" w14:textId="77777777" w:rsidR="00402BA0" w:rsidRPr="00181D0E" w:rsidRDefault="00911809" w:rsidP="009A369B">
      <w:pPr>
        <w:pStyle w:val="EW"/>
        <w:ind w:left="2268" w:hanging="1984"/>
        <w:rPr>
          <w:noProof/>
        </w:rPr>
      </w:pPr>
      <w:r w:rsidRPr="00181D0E">
        <w:rPr>
          <w:noProof/>
        </w:rPr>
        <w:t>pTAG</w:t>
      </w:r>
      <w:r w:rsidRPr="00181D0E">
        <w:rPr>
          <w:noProof/>
        </w:rPr>
        <w:tab/>
        <w:t>Primary Timing Advance Group</w:t>
      </w:r>
    </w:p>
    <w:p w14:paraId="687C14B1" w14:textId="77777777" w:rsidR="00ED2C6E" w:rsidRPr="00181D0E" w:rsidRDefault="00402BA0" w:rsidP="009A369B">
      <w:pPr>
        <w:pStyle w:val="EW"/>
        <w:ind w:left="2268" w:hanging="1984"/>
        <w:rPr>
          <w:noProof/>
        </w:rPr>
      </w:pPr>
      <w:r w:rsidRPr="00181D0E">
        <w:rPr>
          <w:noProof/>
        </w:rPr>
        <w:t>PTI</w:t>
      </w:r>
      <w:r w:rsidRPr="00181D0E">
        <w:rPr>
          <w:noProof/>
        </w:rPr>
        <w:tab/>
        <w:t>Precoding Type Indicator</w:t>
      </w:r>
    </w:p>
    <w:p w14:paraId="7B32BB37" w14:textId="77777777" w:rsidR="00FC348B" w:rsidRPr="00181D0E" w:rsidRDefault="00FC348B" w:rsidP="00FC348B">
      <w:pPr>
        <w:pStyle w:val="EW"/>
        <w:ind w:left="2268" w:hanging="1984"/>
        <w:rPr>
          <w:noProof/>
        </w:rPr>
      </w:pPr>
      <w:r w:rsidRPr="00181D0E">
        <w:rPr>
          <w:noProof/>
        </w:rPr>
        <w:t>PUR</w:t>
      </w:r>
      <w:r w:rsidRPr="00181D0E">
        <w:rPr>
          <w:noProof/>
        </w:rPr>
        <w:tab/>
        <w:t>Preconfigured Uplink Resource</w:t>
      </w:r>
    </w:p>
    <w:p w14:paraId="644522EA" w14:textId="77777777" w:rsidR="00ED2C6E" w:rsidRPr="00181D0E" w:rsidRDefault="00ED2C6E" w:rsidP="009A369B">
      <w:pPr>
        <w:pStyle w:val="EW"/>
        <w:ind w:left="2268" w:hanging="1984"/>
        <w:rPr>
          <w:noProof/>
        </w:rPr>
      </w:pPr>
      <w:r w:rsidRPr="00181D0E">
        <w:rPr>
          <w:noProof/>
        </w:rPr>
        <w:t>RA-RNTI</w:t>
      </w:r>
      <w:r w:rsidRPr="00181D0E">
        <w:rPr>
          <w:noProof/>
        </w:rPr>
        <w:tab/>
        <w:t>Random Access RNTI</w:t>
      </w:r>
    </w:p>
    <w:p w14:paraId="4B59679D" w14:textId="77777777" w:rsidR="00F924C5" w:rsidRPr="00181D0E" w:rsidRDefault="00F924C5" w:rsidP="009A369B">
      <w:pPr>
        <w:pStyle w:val="EW"/>
        <w:ind w:left="2268" w:hanging="1984"/>
        <w:rPr>
          <w:noProof/>
        </w:rPr>
      </w:pPr>
      <w:r w:rsidRPr="00181D0E">
        <w:t>RAI</w:t>
      </w:r>
      <w:r w:rsidRPr="00181D0E">
        <w:tab/>
        <w:t>Release Assistance Indication</w:t>
      </w:r>
    </w:p>
    <w:p w14:paraId="3FE8CE7F" w14:textId="77777777" w:rsidR="00C16DF3" w:rsidRPr="00181D0E" w:rsidRDefault="00C16DF3" w:rsidP="009A369B">
      <w:pPr>
        <w:pStyle w:val="EW"/>
        <w:ind w:left="2268" w:hanging="1984"/>
        <w:rPr>
          <w:noProof/>
        </w:rPr>
      </w:pPr>
      <w:r w:rsidRPr="00181D0E">
        <w:rPr>
          <w:noProof/>
        </w:rPr>
        <w:t>RI</w:t>
      </w:r>
      <w:r w:rsidRPr="00181D0E">
        <w:rPr>
          <w:noProof/>
        </w:rPr>
        <w:tab/>
        <w:t>Rank Indicator</w:t>
      </w:r>
    </w:p>
    <w:p w14:paraId="6146BD85" w14:textId="77777777" w:rsidR="000E33D3" w:rsidRPr="00181D0E" w:rsidRDefault="000E33D3" w:rsidP="009A369B">
      <w:pPr>
        <w:pStyle w:val="EW"/>
        <w:ind w:left="2268" w:hanging="1984"/>
        <w:rPr>
          <w:noProof/>
        </w:rPr>
      </w:pPr>
      <w:r w:rsidRPr="00181D0E">
        <w:rPr>
          <w:noProof/>
        </w:rPr>
        <w:t>RN</w:t>
      </w:r>
      <w:r w:rsidRPr="00181D0E">
        <w:rPr>
          <w:noProof/>
        </w:rPr>
        <w:tab/>
        <w:t>Relay Node</w:t>
      </w:r>
    </w:p>
    <w:p w14:paraId="71E179EB" w14:textId="77777777" w:rsidR="00ED2C6E" w:rsidRPr="00181D0E" w:rsidRDefault="00ED2C6E" w:rsidP="009A369B">
      <w:pPr>
        <w:pStyle w:val="EW"/>
        <w:ind w:left="2268" w:hanging="1984"/>
        <w:rPr>
          <w:noProof/>
        </w:rPr>
      </w:pPr>
      <w:r w:rsidRPr="00181D0E">
        <w:rPr>
          <w:noProof/>
        </w:rPr>
        <w:t>RNTI</w:t>
      </w:r>
      <w:r w:rsidRPr="00181D0E">
        <w:rPr>
          <w:noProof/>
        </w:rPr>
        <w:tab/>
        <w:t>Radio Network Temporary Identifier</w:t>
      </w:r>
    </w:p>
    <w:p w14:paraId="720F2E12" w14:textId="77777777" w:rsidR="00E466E9" w:rsidRPr="00181D0E" w:rsidRDefault="00F95DD3" w:rsidP="009A369B">
      <w:pPr>
        <w:pStyle w:val="EW"/>
        <w:ind w:left="2268" w:hanging="1984"/>
        <w:rPr>
          <w:noProof/>
        </w:rPr>
      </w:pPr>
      <w:r w:rsidRPr="00181D0E">
        <w:rPr>
          <w:noProof/>
        </w:rPr>
        <w:t>SCell</w:t>
      </w:r>
      <w:r w:rsidRPr="00181D0E">
        <w:rPr>
          <w:noProof/>
        </w:rPr>
        <w:tab/>
        <w:t>Secondary Cell</w:t>
      </w:r>
    </w:p>
    <w:p w14:paraId="4B675290" w14:textId="77777777" w:rsidR="00CB6BF9" w:rsidRPr="00181D0E" w:rsidRDefault="00E466E9" w:rsidP="009A369B">
      <w:pPr>
        <w:pStyle w:val="EW"/>
        <w:ind w:left="2268" w:hanging="1984"/>
        <w:rPr>
          <w:noProof/>
        </w:rPr>
      </w:pPr>
      <w:r w:rsidRPr="00181D0E">
        <w:rPr>
          <w:noProof/>
        </w:rPr>
        <w:t>SC-FDM</w:t>
      </w:r>
      <w:r w:rsidRPr="00181D0E">
        <w:rPr>
          <w:noProof/>
        </w:rPr>
        <w:tab/>
        <w:t>Single-Carrier Frequency Division Multiplexing</w:t>
      </w:r>
    </w:p>
    <w:p w14:paraId="55D7390D" w14:textId="77777777" w:rsidR="00F95DD3" w:rsidRPr="00181D0E" w:rsidRDefault="00CB6BF9" w:rsidP="009A369B">
      <w:pPr>
        <w:pStyle w:val="EW"/>
        <w:ind w:left="2268" w:hanging="1984"/>
        <w:rPr>
          <w:noProof/>
        </w:rPr>
      </w:pPr>
      <w:r w:rsidRPr="00181D0E">
        <w:rPr>
          <w:noProof/>
        </w:rPr>
        <w:t>SCG</w:t>
      </w:r>
      <w:r w:rsidRPr="00181D0E">
        <w:rPr>
          <w:noProof/>
        </w:rPr>
        <w:tab/>
        <w:t>Secondary Cell Group</w:t>
      </w:r>
    </w:p>
    <w:p w14:paraId="3CB4804A" w14:textId="77777777" w:rsidR="00A30C57" w:rsidRPr="00181D0E" w:rsidRDefault="00772EEF" w:rsidP="009A369B">
      <w:pPr>
        <w:pStyle w:val="EW"/>
        <w:ind w:left="2268" w:hanging="1984"/>
        <w:rPr>
          <w:noProof/>
        </w:rPr>
      </w:pPr>
      <w:r w:rsidRPr="00181D0E">
        <w:rPr>
          <w:noProof/>
        </w:rPr>
        <w:t>SCI</w:t>
      </w:r>
      <w:r w:rsidRPr="00181D0E">
        <w:rPr>
          <w:noProof/>
        </w:rPr>
        <w:tab/>
        <w:t>Sidelink Control Information</w:t>
      </w:r>
    </w:p>
    <w:p w14:paraId="73AA652E" w14:textId="77777777" w:rsidR="00A30C57" w:rsidRPr="00181D0E" w:rsidRDefault="00A30C57" w:rsidP="009A369B">
      <w:pPr>
        <w:pStyle w:val="EW"/>
        <w:ind w:left="2268" w:hanging="1984"/>
        <w:rPr>
          <w:noProof/>
          <w:lang w:eastAsia="zh-CN"/>
        </w:rPr>
      </w:pPr>
      <w:r w:rsidRPr="00181D0E">
        <w:rPr>
          <w:rFonts w:eastAsia="MS Mincho"/>
        </w:rPr>
        <w:t>SC-</w:t>
      </w:r>
      <w:r w:rsidRPr="00181D0E">
        <w:rPr>
          <w:lang w:eastAsia="zh-CN"/>
        </w:rPr>
        <w:t>N-RNTI</w:t>
      </w:r>
      <w:r w:rsidRPr="00181D0E">
        <w:rPr>
          <w:rFonts w:eastAsia="MS Mincho"/>
        </w:rPr>
        <w:tab/>
        <w:t xml:space="preserve">Single Cell </w:t>
      </w:r>
      <w:r w:rsidRPr="00181D0E">
        <w:rPr>
          <w:noProof/>
        </w:rPr>
        <w:t>Notification RNTI</w:t>
      </w:r>
    </w:p>
    <w:p w14:paraId="6AF88ECB" w14:textId="77777777" w:rsidR="00A30C57" w:rsidRPr="00181D0E" w:rsidRDefault="00A30C57" w:rsidP="009A369B">
      <w:pPr>
        <w:pStyle w:val="EW"/>
        <w:ind w:left="2268" w:hanging="1984"/>
        <w:rPr>
          <w:noProof/>
          <w:lang w:eastAsia="zh-CN"/>
        </w:rPr>
      </w:pPr>
      <w:r w:rsidRPr="00181D0E">
        <w:rPr>
          <w:rFonts w:eastAsia="MS Mincho"/>
        </w:rPr>
        <w:t>SC-PTM</w:t>
      </w:r>
      <w:r w:rsidRPr="00181D0E">
        <w:rPr>
          <w:rFonts w:eastAsia="MS Mincho"/>
        </w:rPr>
        <w:tab/>
        <w:t>Single Cell Point to Multipoint</w:t>
      </w:r>
    </w:p>
    <w:p w14:paraId="5C8AEFF7" w14:textId="77777777" w:rsidR="0097342E" w:rsidRPr="00181D0E" w:rsidRDefault="00A30C57" w:rsidP="009A369B">
      <w:pPr>
        <w:pStyle w:val="EW"/>
        <w:ind w:left="2268" w:hanging="1984"/>
        <w:rPr>
          <w:noProof/>
          <w:lang w:eastAsia="zh-CN"/>
        </w:rPr>
      </w:pPr>
      <w:r w:rsidRPr="00181D0E">
        <w:rPr>
          <w:noProof/>
        </w:rPr>
        <w:t>SC-RNTI</w:t>
      </w:r>
      <w:r w:rsidRPr="00181D0E">
        <w:rPr>
          <w:noProof/>
        </w:rPr>
        <w:tab/>
        <w:t>S</w:t>
      </w:r>
      <w:r w:rsidRPr="00181D0E">
        <w:rPr>
          <w:noProof/>
          <w:lang w:eastAsia="zh-CN"/>
        </w:rPr>
        <w:t>ingle Cell RNTI</w:t>
      </w:r>
    </w:p>
    <w:p w14:paraId="5924B810" w14:textId="77777777" w:rsidR="00772EEF" w:rsidRPr="00181D0E" w:rsidRDefault="00ED2C6E" w:rsidP="009A369B">
      <w:pPr>
        <w:pStyle w:val="EW"/>
        <w:ind w:left="2268" w:hanging="1984"/>
        <w:rPr>
          <w:noProof/>
        </w:rPr>
      </w:pPr>
      <w:r w:rsidRPr="00181D0E">
        <w:rPr>
          <w:noProof/>
        </w:rPr>
        <w:t>SI-RNTI</w:t>
      </w:r>
      <w:r w:rsidRPr="00181D0E">
        <w:rPr>
          <w:noProof/>
        </w:rPr>
        <w:tab/>
        <w:t>System Information RNTI</w:t>
      </w:r>
    </w:p>
    <w:p w14:paraId="70B615C7" w14:textId="77777777" w:rsidR="00772EEF" w:rsidRPr="00181D0E" w:rsidRDefault="00772EEF" w:rsidP="009A369B">
      <w:pPr>
        <w:pStyle w:val="EW"/>
        <w:ind w:left="2268" w:hanging="1984"/>
        <w:rPr>
          <w:noProof/>
        </w:rPr>
      </w:pPr>
      <w:r w:rsidRPr="00181D0E">
        <w:rPr>
          <w:noProof/>
        </w:rPr>
        <w:t>SL</w:t>
      </w:r>
      <w:r w:rsidRPr="00181D0E">
        <w:rPr>
          <w:noProof/>
        </w:rPr>
        <w:tab/>
        <w:t>Sidelink</w:t>
      </w:r>
    </w:p>
    <w:p w14:paraId="146E5693" w14:textId="77777777" w:rsidR="00B3680C" w:rsidRPr="00181D0E" w:rsidRDefault="00772EEF" w:rsidP="009A369B">
      <w:pPr>
        <w:pStyle w:val="EW"/>
        <w:ind w:left="2268" w:hanging="1984"/>
        <w:rPr>
          <w:noProof/>
        </w:rPr>
      </w:pPr>
      <w:r w:rsidRPr="00181D0E">
        <w:rPr>
          <w:noProof/>
        </w:rPr>
        <w:t>SL-RNTI</w:t>
      </w:r>
      <w:r w:rsidRPr="00181D0E">
        <w:rPr>
          <w:noProof/>
        </w:rPr>
        <w:tab/>
        <w:t>Sidelink RNTI</w:t>
      </w:r>
    </w:p>
    <w:p w14:paraId="67FC12CD" w14:textId="77777777" w:rsidR="00ED2C6E" w:rsidRPr="00181D0E" w:rsidRDefault="00AD562B" w:rsidP="009A369B">
      <w:pPr>
        <w:pStyle w:val="EW"/>
        <w:ind w:left="2268" w:hanging="1984"/>
        <w:rPr>
          <w:noProof/>
        </w:rPr>
      </w:pPr>
      <w:r w:rsidRPr="00181D0E">
        <w:rPr>
          <w:noProof/>
        </w:rPr>
        <w:t>SL-</w:t>
      </w:r>
      <w:r w:rsidRPr="00181D0E">
        <w:rPr>
          <w:noProof/>
          <w:lang w:eastAsia="zh-CN"/>
        </w:rPr>
        <w:t>V</w:t>
      </w:r>
      <w:r w:rsidRPr="00181D0E">
        <w:rPr>
          <w:noProof/>
        </w:rPr>
        <w:t>-RNTI</w:t>
      </w:r>
      <w:r w:rsidRPr="00181D0E">
        <w:rPr>
          <w:noProof/>
        </w:rPr>
        <w:tab/>
        <w:t xml:space="preserve">Sidelink </w:t>
      </w:r>
      <w:r w:rsidRPr="00181D0E">
        <w:rPr>
          <w:noProof/>
          <w:lang w:eastAsia="zh-CN"/>
        </w:rPr>
        <w:t>V2X</w:t>
      </w:r>
      <w:r w:rsidRPr="00181D0E">
        <w:rPr>
          <w:noProof/>
        </w:rPr>
        <w:t xml:space="preserve"> RNTI</w:t>
      </w:r>
    </w:p>
    <w:p w14:paraId="4C6A34AA" w14:textId="77777777" w:rsidR="00ED2C6E" w:rsidRPr="00181D0E" w:rsidRDefault="00ED2C6E" w:rsidP="009A369B">
      <w:pPr>
        <w:pStyle w:val="EW"/>
        <w:ind w:left="2268" w:hanging="1984"/>
        <w:rPr>
          <w:noProof/>
        </w:rPr>
      </w:pPr>
      <w:r w:rsidRPr="00181D0E">
        <w:rPr>
          <w:noProof/>
        </w:rPr>
        <w:t>SR</w:t>
      </w:r>
      <w:r w:rsidRPr="00181D0E">
        <w:rPr>
          <w:noProof/>
        </w:rPr>
        <w:tab/>
        <w:t>Scheduling Request</w:t>
      </w:r>
    </w:p>
    <w:p w14:paraId="217330B5" w14:textId="77777777" w:rsidR="00CB6BF9" w:rsidRPr="00181D0E" w:rsidRDefault="00ED2C6E" w:rsidP="009A369B">
      <w:pPr>
        <w:pStyle w:val="EW"/>
        <w:ind w:left="2268" w:hanging="1984"/>
        <w:rPr>
          <w:noProof/>
        </w:rPr>
      </w:pPr>
      <w:r w:rsidRPr="00181D0E">
        <w:rPr>
          <w:noProof/>
        </w:rPr>
        <w:t>SRS</w:t>
      </w:r>
      <w:r w:rsidRPr="00181D0E">
        <w:rPr>
          <w:noProof/>
        </w:rPr>
        <w:tab/>
        <w:t>Sounding Reference Symbols</w:t>
      </w:r>
    </w:p>
    <w:p w14:paraId="5B204627" w14:textId="77777777" w:rsidR="00AD562B" w:rsidRPr="00181D0E" w:rsidRDefault="00AD562B" w:rsidP="009A369B">
      <w:pPr>
        <w:pStyle w:val="EW"/>
        <w:ind w:left="2268" w:hanging="1984"/>
        <w:rPr>
          <w:noProof/>
        </w:rPr>
      </w:pPr>
      <w:r w:rsidRPr="00181D0E">
        <w:rPr>
          <w:noProof/>
        </w:rPr>
        <w:t>SRS-TPC-RNTI</w:t>
      </w:r>
      <w:r w:rsidRPr="00181D0E">
        <w:rPr>
          <w:noProof/>
        </w:rPr>
        <w:tab/>
        <w:t>Sounding Reference Symbols-Transmit Power Control-RNTI</w:t>
      </w:r>
    </w:p>
    <w:p w14:paraId="00301B11" w14:textId="77777777" w:rsidR="00911809" w:rsidRPr="00181D0E" w:rsidRDefault="00CB6BF9" w:rsidP="009A369B">
      <w:pPr>
        <w:pStyle w:val="EW"/>
        <w:ind w:left="2268" w:hanging="1984"/>
        <w:rPr>
          <w:noProof/>
        </w:rPr>
      </w:pPr>
      <w:r w:rsidRPr="00181D0E">
        <w:rPr>
          <w:noProof/>
        </w:rPr>
        <w:t>SpCell</w:t>
      </w:r>
      <w:r w:rsidRPr="00181D0E">
        <w:rPr>
          <w:noProof/>
        </w:rPr>
        <w:tab/>
        <w:t>Special Cell</w:t>
      </w:r>
    </w:p>
    <w:p w14:paraId="508B06EF" w14:textId="77777777" w:rsidR="00911809" w:rsidRPr="00181D0E" w:rsidRDefault="00911809" w:rsidP="009A369B">
      <w:pPr>
        <w:pStyle w:val="EW"/>
        <w:ind w:left="2268" w:hanging="1984"/>
        <w:rPr>
          <w:noProof/>
        </w:rPr>
      </w:pPr>
      <w:r w:rsidRPr="00181D0E">
        <w:rPr>
          <w:noProof/>
        </w:rPr>
        <w:t>sTAG</w:t>
      </w:r>
      <w:r w:rsidRPr="00181D0E">
        <w:rPr>
          <w:noProof/>
        </w:rPr>
        <w:tab/>
        <w:t>Secondary Timing Advance Group</w:t>
      </w:r>
    </w:p>
    <w:p w14:paraId="0095DBAB" w14:textId="77777777" w:rsidR="00DE0020" w:rsidRPr="00181D0E" w:rsidRDefault="00DE0020" w:rsidP="009A369B">
      <w:pPr>
        <w:pStyle w:val="EW"/>
        <w:ind w:left="2268" w:hanging="1984"/>
        <w:rPr>
          <w:noProof/>
        </w:rPr>
      </w:pPr>
      <w:r w:rsidRPr="00181D0E">
        <w:rPr>
          <w:noProof/>
        </w:rPr>
        <w:t>sTTI</w:t>
      </w:r>
      <w:r w:rsidRPr="00181D0E">
        <w:rPr>
          <w:noProof/>
        </w:rPr>
        <w:tab/>
        <w:t>Slot or subslot TTI</w:t>
      </w:r>
    </w:p>
    <w:p w14:paraId="1018CCA5" w14:textId="77777777" w:rsidR="00ED2C6E" w:rsidRPr="00181D0E" w:rsidRDefault="00911809" w:rsidP="009A369B">
      <w:pPr>
        <w:pStyle w:val="EW"/>
        <w:ind w:left="2268" w:hanging="1984"/>
        <w:rPr>
          <w:noProof/>
        </w:rPr>
      </w:pPr>
      <w:r w:rsidRPr="00181D0E">
        <w:rPr>
          <w:noProof/>
        </w:rPr>
        <w:t>TAG</w:t>
      </w:r>
      <w:r w:rsidRPr="00181D0E">
        <w:rPr>
          <w:noProof/>
        </w:rPr>
        <w:tab/>
        <w:t>Timing Advance Group</w:t>
      </w:r>
    </w:p>
    <w:p w14:paraId="226F9F26" w14:textId="77777777" w:rsidR="00ED2C6E" w:rsidRPr="00181D0E" w:rsidRDefault="00ED2C6E" w:rsidP="009A369B">
      <w:pPr>
        <w:pStyle w:val="EW"/>
        <w:ind w:left="2268" w:hanging="1984"/>
        <w:rPr>
          <w:noProof/>
        </w:rPr>
      </w:pPr>
      <w:r w:rsidRPr="00181D0E">
        <w:rPr>
          <w:noProof/>
        </w:rPr>
        <w:t>TB</w:t>
      </w:r>
      <w:r w:rsidRPr="00181D0E">
        <w:rPr>
          <w:noProof/>
        </w:rPr>
        <w:tab/>
        <w:t>Transport Block</w:t>
      </w:r>
    </w:p>
    <w:p w14:paraId="2F39458B" w14:textId="77777777" w:rsidR="002E0B08" w:rsidRPr="00181D0E" w:rsidRDefault="002E0B08" w:rsidP="009A369B">
      <w:pPr>
        <w:pStyle w:val="EW"/>
        <w:ind w:left="2268" w:hanging="1984"/>
        <w:rPr>
          <w:noProof/>
        </w:rPr>
      </w:pPr>
      <w:r w:rsidRPr="00181D0E">
        <w:rPr>
          <w:noProof/>
        </w:rPr>
        <w:t>TPC-PUCCH-RNTI</w:t>
      </w:r>
      <w:r w:rsidRPr="00181D0E">
        <w:rPr>
          <w:noProof/>
        </w:rPr>
        <w:tab/>
        <w:t>Transmit Power Control-Physical Uplink Control Channel-RNTI</w:t>
      </w:r>
    </w:p>
    <w:p w14:paraId="432DA154" w14:textId="77777777" w:rsidR="00B3680C" w:rsidRPr="00181D0E" w:rsidRDefault="002E0B08" w:rsidP="009A369B">
      <w:pPr>
        <w:pStyle w:val="EW"/>
        <w:ind w:left="2268" w:hanging="1984"/>
        <w:rPr>
          <w:noProof/>
        </w:rPr>
      </w:pPr>
      <w:r w:rsidRPr="00181D0E">
        <w:rPr>
          <w:noProof/>
        </w:rPr>
        <w:t>TPC-PUSCH-RNTI</w:t>
      </w:r>
      <w:r w:rsidRPr="00181D0E">
        <w:rPr>
          <w:noProof/>
        </w:rPr>
        <w:tab/>
        <w:t>Transmit Power Control-Physical Uplink Shared Channel-RNTI</w:t>
      </w:r>
    </w:p>
    <w:p w14:paraId="4892DBB5" w14:textId="77777777" w:rsidR="00ED2C6E" w:rsidRPr="00181D0E" w:rsidRDefault="00B3680C" w:rsidP="009A369B">
      <w:pPr>
        <w:pStyle w:val="EX"/>
        <w:ind w:left="2268" w:hanging="1984"/>
        <w:rPr>
          <w:noProof/>
        </w:rPr>
      </w:pPr>
      <w:r w:rsidRPr="00181D0E">
        <w:t>V2X</w:t>
      </w:r>
      <w:r w:rsidRPr="00181D0E">
        <w:tab/>
        <w:t>Vehicle-to-Everything</w:t>
      </w:r>
    </w:p>
    <w:p w14:paraId="3D2068AC" w14:textId="77777777" w:rsidR="00ED2C6E" w:rsidRDefault="00ED2C6E" w:rsidP="00707196">
      <w:pPr>
        <w:pStyle w:val="Heading1"/>
        <w:rPr>
          <w:noProof/>
        </w:rPr>
      </w:pPr>
      <w:bookmarkStart w:id="69" w:name="_Toc29242948"/>
      <w:bookmarkStart w:id="70" w:name="_Toc37256205"/>
      <w:bookmarkStart w:id="71" w:name="_Toc37256359"/>
      <w:bookmarkStart w:id="72" w:name="_Toc46500298"/>
      <w:bookmarkStart w:id="73" w:name="_Toc52536207"/>
      <w:bookmarkStart w:id="74" w:name="_Toc178249165"/>
      <w:r w:rsidRPr="00181D0E">
        <w:rPr>
          <w:noProof/>
        </w:rPr>
        <w:t>5</w:t>
      </w:r>
      <w:r w:rsidRPr="00181D0E">
        <w:rPr>
          <w:noProof/>
        </w:rPr>
        <w:tab/>
        <w:t>MAC procedures</w:t>
      </w:r>
      <w:bookmarkEnd w:id="69"/>
      <w:bookmarkEnd w:id="70"/>
      <w:bookmarkEnd w:id="71"/>
      <w:bookmarkEnd w:id="72"/>
      <w:bookmarkEnd w:id="73"/>
      <w:bookmarkEnd w:id="74"/>
    </w:p>
    <w:p w14:paraId="371533ED" w14:textId="59CECE8C" w:rsidR="002E3CC3" w:rsidRPr="002E3CC3" w:rsidRDefault="002E3CC3" w:rsidP="002E3CC3">
      <w:r>
        <w:t>&lt;</w:t>
      </w:r>
      <w:r w:rsidRPr="002E3CC3">
        <w:rPr>
          <w:highlight w:val="yellow"/>
        </w:rPr>
        <w:t>Skip</w:t>
      </w:r>
      <w:r>
        <w:t>&gt;</w:t>
      </w:r>
    </w:p>
    <w:p w14:paraId="7DFF6DAF" w14:textId="6D56003A" w:rsidR="00D366E1" w:rsidRDefault="00D366E1" w:rsidP="00D366E1">
      <w:pPr>
        <w:pStyle w:val="Heading3"/>
        <w:rPr>
          <w:ins w:id="75" w:author="Mediatek" w:date="2025-02-06T19:32:00Z"/>
          <w:noProof/>
          <w:lang w:eastAsia="zh-CN"/>
        </w:rPr>
      </w:pPr>
      <w:bookmarkStart w:id="76" w:name="_Toc178249199"/>
      <w:bookmarkStart w:id="77" w:name="_Toc52536238"/>
      <w:bookmarkStart w:id="78" w:name="_Toc46500329"/>
      <w:bookmarkStart w:id="79" w:name="_Toc37256390"/>
      <w:bookmarkStart w:id="80" w:name="_Toc37256236"/>
      <w:bookmarkStart w:id="81" w:name="_Toc29242975"/>
      <w:ins w:id="82" w:author="Mediatek" w:date="2025-02-06T19:32:00Z">
        <w:r>
          <w:rPr>
            <w:noProof/>
            <w:lang w:eastAsia="zh-CN"/>
          </w:rPr>
          <w:t>5.</w:t>
        </w:r>
      </w:ins>
      <w:ins w:id="83" w:author="Mediatek" w:date="2025-04-22T13:52:00Z">
        <w:r w:rsidR="002778B3">
          <w:rPr>
            <w:noProof/>
            <w:lang w:val="en-US" w:eastAsia="zh-CN"/>
          </w:rPr>
          <w:t>1</w:t>
        </w:r>
      </w:ins>
      <w:ins w:id="84" w:author="Mediatek" w:date="2025-02-06T19:32:00Z">
        <w:r>
          <w:rPr>
            <w:noProof/>
            <w:lang w:eastAsia="zh-CN"/>
          </w:rPr>
          <w:t xml:space="preserve">x </w:t>
        </w:r>
        <w:bookmarkStart w:id="85" w:name="OLE_LINK4"/>
        <w:bookmarkStart w:id="86" w:name="OLE_LINK5"/>
        <w:r>
          <w:rPr>
            <w:noProof/>
            <w:lang w:eastAsia="zh-CN"/>
          </w:rPr>
          <w:t>C</w:t>
        </w:r>
      </w:ins>
      <w:ins w:id="87" w:author="Mediatek" w:date="2025-04-14T18:48:00Z">
        <w:r w:rsidR="00A02AE8">
          <w:rPr>
            <w:noProof/>
            <w:lang w:eastAsia="zh-CN"/>
          </w:rPr>
          <w:t>B-</w:t>
        </w:r>
      </w:ins>
      <w:ins w:id="88" w:author="Mediatek" w:date="2025-02-06T19:32:00Z">
        <w:r>
          <w:rPr>
            <w:noProof/>
            <w:lang w:eastAsia="zh-CN"/>
          </w:rPr>
          <w:t>Msg3</w:t>
        </w:r>
      </w:ins>
      <w:bookmarkEnd w:id="85"/>
      <w:ins w:id="89" w:author="Mediatek" w:date="2025-04-14T18:48:00Z">
        <w:r w:rsidR="00A02AE8">
          <w:rPr>
            <w:noProof/>
            <w:lang w:eastAsia="zh-CN"/>
          </w:rPr>
          <w:t>-EDT</w:t>
        </w:r>
      </w:ins>
      <w:ins w:id="90" w:author="Mediatek" w:date="2025-02-06T19:32:00Z">
        <w:r>
          <w:rPr>
            <w:noProof/>
            <w:lang w:eastAsia="zh-CN"/>
          </w:rPr>
          <w:t xml:space="preserve"> </w:t>
        </w:r>
        <w:bookmarkEnd w:id="86"/>
        <w:r>
          <w:rPr>
            <w:noProof/>
            <w:lang w:eastAsia="zh-CN"/>
          </w:rPr>
          <w:t>Procedure</w:t>
        </w:r>
      </w:ins>
    </w:p>
    <w:p w14:paraId="4B1FD074" w14:textId="4A7DD500" w:rsidR="00D366E1" w:rsidRDefault="00D366E1" w:rsidP="00D366E1">
      <w:pPr>
        <w:pStyle w:val="Heading4"/>
        <w:rPr>
          <w:ins w:id="91" w:author="Mediatek" w:date="2025-02-06T19:32:00Z"/>
          <w:noProof/>
        </w:rPr>
      </w:pPr>
      <w:ins w:id="92" w:author="Mediatek" w:date="2025-02-06T19:32:00Z">
        <w:r>
          <w:rPr>
            <w:noProof/>
          </w:rPr>
          <w:t>5.</w:t>
        </w:r>
      </w:ins>
      <w:ins w:id="93" w:author="Mediatek" w:date="2025-04-22T13:52:00Z">
        <w:r w:rsidR="002778B3">
          <w:rPr>
            <w:noProof/>
          </w:rPr>
          <w:t>1</w:t>
        </w:r>
      </w:ins>
      <w:ins w:id="94" w:author="Mediatek" w:date="2025-02-06T19:32:00Z">
        <w:r>
          <w:rPr>
            <w:noProof/>
          </w:rPr>
          <w:t>x.1</w:t>
        </w:r>
        <w:r>
          <w:rPr>
            <w:noProof/>
          </w:rPr>
          <w:tab/>
        </w:r>
        <w:bookmarkStart w:id="95" w:name="OLE_LINK6"/>
        <w:bookmarkStart w:id="96" w:name="OLE_LINK17"/>
        <w:r>
          <w:rPr>
            <w:noProof/>
          </w:rPr>
          <w:t>C</w:t>
        </w:r>
      </w:ins>
      <w:ins w:id="97" w:author="Mediatek" w:date="2025-04-14T18:48:00Z">
        <w:r w:rsidR="00A02AE8">
          <w:rPr>
            <w:noProof/>
          </w:rPr>
          <w:t>B-</w:t>
        </w:r>
      </w:ins>
      <w:ins w:id="98" w:author="Mediatek" w:date="2025-02-06T19:32:00Z">
        <w:r>
          <w:rPr>
            <w:noProof/>
          </w:rPr>
          <w:t>Msg3</w:t>
        </w:r>
      </w:ins>
      <w:bookmarkEnd w:id="95"/>
      <w:ins w:id="99" w:author="Mediatek" w:date="2025-04-14T18:48:00Z">
        <w:r w:rsidR="00A02AE8">
          <w:rPr>
            <w:noProof/>
          </w:rPr>
          <w:t>-EDT</w:t>
        </w:r>
      </w:ins>
      <w:ins w:id="100" w:author="Mediatek" w:date="2025-02-06T19:32:00Z">
        <w:r>
          <w:rPr>
            <w:noProof/>
          </w:rPr>
          <w:t xml:space="preserve"> </w:t>
        </w:r>
        <w:bookmarkEnd w:id="96"/>
        <w:r>
          <w:rPr>
            <w:noProof/>
          </w:rPr>
          <w:t>initialization</w:t>
        </w:r>
      </w:ins>
    </w:p>
    <w:p w14:paraId="1E8CD1FA" w14:textId="652D08F1" w:rsidR="00D366E1" w:rsidRDefault="00D366E1" w:rsidP="00D366E1">
      <w:pPr>
        <w:rPr>
          <w:ins w:id="101" w:author="Mediatek" w:date="2025-02-06T19:32:00Z"/>
          <w:rFonts w:eastAsia="?? ??"/>
          <w:noProof/>
        </w:rPr>
      </w:pPr>
      <w:ins w:id="102" w:author="Mediatek" w:date="2025-02-06T19:32:00Z">
        <w:r>
          <w:rPr>
            <w:rFonts w:eastAsia="?? ??"/>
            <w:noProof/>
          </w:rPr>
          <w:t xml:space="preserve">The </w:t>
        </w:r>
      </w:ins>
      <w:bookmarkStart w:id="103" w:name="OLE_LINK15"/>
      <w:ins w:id="104" w:author="Mediatek" w:date="2025-04-15T14:37:00Z">
        <w:r w:rsidR="002B15E7">
          <w:rPr>
            <w:rFonts w:eastAsia="?? ??"/>
            <w:noProof/>
          </w:rPr>
          <w:t>CB-Msg3-EDT</w:t>
        </w:r>
      </w:ins>
      <w:ins w:id="105" w:author="Mediatek" w:date="2025-02-06T19:32:00Z">
        <w:r>
          <w:rPr>
            <w:rFonts w:eastAsia="?? ??"/>
            <w:noProof/>
          </w:rPr>
          <w:t xml:space="preserve"> procedure </w:t>
        </w:r>
        <w:bookmarkEnd w:id="103"/>
        <w:r>
          <w:rPr>
            <w:rFonts w:eastAsia="?? ??"/>
            <w:noProof/>
          </w:rPr>
          <w:t>described in this clause is initiated by the RRC sublayer</w:t>
        </w:r>
      </w:ins>
      <w:ins w:id="106" w:author="MTK2" w:date="2025-05-06T19:00:00Z">
        <w:r w:rsidR="00F138BF">
          <w:rPr>
            <w:rFonts w:eastAsia="?? ??"/>
            <w:noProof/>
          </w:rPr>
          <w:t xml:space="preserve"> </w:t>
        </w:r>
      </w:ins>
      <w:ins w:id="107" w:author="Mediatek" w:date="2025-05-06T19:48:00Z">
        <w:r w:rsidR="0031401B">
          <w:rPr>
            <w:rFonts w:eastAsia="?? ??"/>
            <w:noProof/>
          </w:rPr>
          <w:t>and can only be performed in a non-terrestrial network</w:t>
        </w:r>
      </w:ins>
      <w:ins w:id="108" w:author="Mediatek" w:date="2025-02-06T19:32:00Z">
        <w:r>
          <w:rPr>
            <w:rFonts w:eastAsia="?? ??"/>
            <w:noProof/>
          </w:rPr>
          <w:t>.</w:t>
        </w:r>
      </w:ins>
      <w:ins w:id="109" w:author="Mediatek" w:date="2025-04-15T17:33:00Z">
        <w:r w:rsidR="00854B44" w:rsidRPr="00854B44">
          <w:rPr>
            <w:rFonts w:eastAsia="?? ??"/>
            <w:noProof/>
          </w:rPr>
          <w:t xml:space="preserve"> If the UE</w:t>
        </w:r>
      </w:ins>
      <w:ins w:id="110" w:author="Mediatek" w:date="2025-04-15T17:34:00Z">
        <w:r w:rsidR="00854B44">
          <w:rPr>
            <w:rFonts w:eastAsia="?? ??"/>
            <w:noProof/>
          </w:rPr>
          <w:t xml:space="preserve"> </w:t>
        </w:r>
      </w:ins>
      <w:ins w:id="111" w:author="Mediatek" w:date="2025-04-15T17:33:00Z">
        <w:r w:rsidR="00854B44" w:rsidRPr="00854B44">
          <w:rPr>
            <w:rFonts w:eastAsia="?? ??"/>
            <w:noProof/>
          </w:rPr>
          <w:t xml:space="preserve">is an NB-IoT UE, the </w:t>
        </w:r>
      </w:ins>
      <w:ins w:id="112" w:author="Mediatek" w:date="2025-04-15T17:34:00Z">
        <w:r w:rsidR="00854B44">
          <w:rPr>
            <w:rFonts w:eastAsia="?? ??"/>
            <w:noProof/>
            <w:lang w:val="en-US"/>
          </w:rPr>
          <w:t>CB-Msg3-EDT</w:t>
        </w:r>
      </w:ins>
      <w:ins w:id="113" w:author="Mediatek" w:date="2025-04-15T17:33:00Z">
        <w:r w:rsidR="00854B44" w:rsidRPr="00854B44">
          <w:rPr>
            <w:rFonts w:eastAsia="?? ??"/>
            <w:noProof/>
          </w:rPr>
          <w:t xml:space="preserve"> procedure is performed on the anchor carrier or one of the non-anchor carriers</w:t>
        </w:r>
      </w:ins>
      <w:ins w:id="114" w:author="Mediatek" w:date="2025-04-15T17:34:00Z">
        <w:r w:rsidR="00854B44">
          <w:rPr>
            <w:rFonts w:eastAsia="?? ??"/>
            <w:noProof/>
          </w:rPr>
          <w:t xml:space="preserve"> </w:t>
        </w:r>
      </w:ins>
      <w:ins w:id="115" w:author="Mediatek" w:date="2025-04-15T17:33:00Z">
        <w:r w:rsidR="00854B44" w:rsidRPr="00854B44">
          <w:rPr>
            <w:rFonts w:eastAsia="?? ??"/>
            <w:noProof/>
          </w:rPr>
          <w:t xml:space="preserve">for which </w:t>
        </w:r>
      </w:ins>
      <w:ins w:id="116" w:author="Mediatek" w:date="2025-04-15T17:34:00Z">
        <w:r w:rsidR="00854B44">
          <w:rPr>
            <w:rFonts w:eastAsia="?? ??"/>
            <w:noProof/>
          </w:rPr>
          <w:t>CB-Msg3</w:t>
        </w:r>
      </w:ins>
      <w:ins w:id="117" w:author="Mediatek" w:date="2025-04-15T17:35:00Z">
        <w:r w:rsidR="00854B44">
          <w:rPr>
            <w:rFonts w:eastAsia="?? ??"/>
            <w:noProof/>
          </w:rPr>
          <w:t>-EDT</w:t>
        </w:r>
      </w:ins>
      <w:ins w:id="118" w:author="Mediatek" w:date="2025-04-15T17:33:00Z">
        <w:r w:rsidR="00854B44" w:rsidRPr="00854B44">
          <w:rPr>
            <w:rFonts w:eastAsia="?? ??"/>
            <w:noProof/>
          </w:rPr>
          <w:t xml:space="preserve"> resource has been configured in system information.</w:t>
        </w:r>
      </w:ins>
    </w:p>
    <w:p w14:paraId="1B602383" w14:textId="14E6231F" w:rsidR="00D366E1" w:rsidRDefault="00D366E1" w:rsidP="00D366E1">
      <w:pPr>
        <w:rPr>
          <w:ins w:id="119" w:author="Mediatek" w:date="2025-04-16T15:49:00Z"/>
          <w:noProof/>
        </w:rPr>
      </w:pPr>
      <w:ins w:id="120" w:author="Mediatek" w:date="2025-02-06T19:32:00Z">
        <w:r>
          <w:rPr>
            <w:rFonts w:eastAsia="?? ??"/>
            <w:noProof/>
          </w:rPr>
          <w:t xml:space="preserve">The following information is assumed to be available before the procedure can be initiated for </w:t>
        </w:r>
        <w:r>
          <w:rPr>
            <w:rFonts w:eastAsia="?? ??"/>
          </w:rPr>
          <w:t>NB-IoT</w:t>
        </w:r>
        <w:r>
          <w:rPr>
            <w:rFonts w:eastAsia="?? ??"/>
            <w:noProof/>
          </w:rPr>
          <w:t xml:space="preserve"> </w:t>
        </w:r>
        <w:r>
          <w:rPr>
            <w:rFonts w:eastAsia="?? ??"/>
          </w:rPr>
          <w:t xml:space="preserve">UEs, </w:t>
        </w:r>
        <w:r>
          <w:rPr>
            <w:rFonts w:eastAsia="?? ??"/>
            <w:noProof/>
          </w:rPr>
          <w:t>BL</w:t>
        </w:r>
        <w:r>
          <w:rPr>
            <w:noProof/>
          </w:rPr>
          <w:t xml:space="preserve"> UEs or UEs in enhanced coverage, as specified in TS 36.331 </w:t>
        </w:r>
        <w:r>
          <w:rPr>
            <w:rFonts w:eastAsia="?? ??"/>
            <w:noProof/>
          </w:rPr>
          <w:t>[8]</w:t>
        </w:r>
        <w:r>
          <w:rPr>
            <w:noProof/>
          </w:rPr>
          <w:t>:</w:t>
        </w:r>
      </w:ins>
    </w:p>
    <w:p w14:paraId="47525189" w14:textId="525F451D" w:rsidR="005A0980" w:rsidRDefault="005A0980" w:rsidP="005A0980">
      <w:pPr>
        <w:pStyle w:val="B1"/>
        <w:rPr>
          <w:ins w:id="121" w:author="Mediatek" w:date="2025-04-16T15:49:00Z"/>
          <w:noProof/>
        </w:rPr>
      </w:pPr>
      <w:ins w:id="122" w:author="Mediatek" w:date="2025-04-16T15:49:00Z">
        <w:r>
          <w:t>-</w:t>
        </w:r>
        <w:r>
          <w:tab/>
        </w:r>
        <w:r>
          <w:rPr>
            <w:noProof/>
          </w:rPr>
          <w:t>if the UE is a BL UE or a UE in enhanced coverage:</w:t>
        </w:r>
      </w:ins>
    </w:p>
    <w:p w14:paraId="7A5EAA47" w14:textId="73D3E7A8" w:rsidR="00902AAD" w:rsidRDefault="00902AAD" w:rsidP="00902AAD">
      <w:pPr>
        <w:pStyle w:val="B2"/>
        <w:rPr>
          <w:ins w:id="123" w:author="Mediatek" w:date="2025-04-17T20:02:00Z"/>
          <w:noProof/>
        </w:rPr>
      </w:pPr>
      <w:ins w:id="124" w:author="Mediatek" w:date="2025-04-16T15:49:00Z">
        <w:r>
          <w:rPr>
            <w:noProof/>
          </w:rPr>
          <w:t>-</w:t>
        </w:r>
        <w:r>
          <w:rPr>
            <w:noProof/>
          </w:rPr>
          <w:tab/>
          <w:t>the available set of PUSCH resources</w:t>
        </w:r>
      </w:ins>
      <w:ins w:id="125" w:author="Mediatek" w:date="2025-04-17T20:02:00Z">
        <w:r w:rsidR="003B6A3D">
          <w:rPr>
            <w:rFonts w:hint="eastAsia"/>
            <w:noProof/>
            <w:lang w:eastAsia="zh-CN"/>
          </w:rPr>
          <w:t xml:space="preserve"> </w:t>
        </w:r>
      </w:ins>
      <w:ins w:id="126" w:author="Mediatek" w:date="2025-04-16T15:49:00Z">
        <w:r>
          <w:rPr>
            <w:noProof/>
          </w:rPr>
          <w:t xml:space="preserve">associated with each enhanced coverage </w:t>
        </w:r>
      </w:ins>
      <w:ins w:id="127" w:author="Mediatek" w:date="2025-04-22T10:16:00Z">
        <w:r w:rsidR="009F1DF3">
          <w:rPr>
            <w:noProof/>
          </w:rPr>
          <w:t xml:space="preserve">level </w:t>
        </w:r>
      </w:ins>
      <w:ins w:id="128" w:author="Mediatek" w:date="2025-04-16T15:49:00Z">
        <w:r>
          <w:rPr>
            <w:noProof/>
          </w:rPr>
          <w:t xml:space="preserve">for the transmission of the </w:t>
        </w:r>
      </w:ins>
      <w:ins w:id="129" w:author="Mediatek" w:date="2025-04-16T15:51:00Z">
        <w:r>
          <w:rPr>
            <w:noProof/>
          </w:rPr>
          <w:t>CB-Msg3</w:t>
        </w:r>
      </w:ins>
      <w:ins w:id="130" w:author="Mediatek" w:date="2025-04-16T15:49:00Z">
        <w:r>
          <w:rPr>
            <w:noProof/>
          </w:rPr>
          <w:t xml:space="preserve">, </w:t>
        </w:r>
      </w:ins>
      <w:ins w:id="131" w:author="Mediatek" w:date="2025-05-06T19:48:00Z">
        <w:r w:rsidR="0031401B">
          <w:rPr>
            <w:noProof/>
          </w:rPr>
          <w:t xml:space="preserve">[FFS </w:t>
        </w:r>
      </w:ins>
      <w:ins w:id="132" w:author="Mediatek" w:date="2025-04-18T17:32:00Z">
        <w:r w:rsidR="00376C0C" w:rsidRPr="00376C0C">
          <w:rPr>
            <w:i/>
            <w:iCs/>
            <w:lang w:val="en-US"/>
          </w:rPr>
          <w:t>cb-Msg3-</w:t>
        </w:r>
        <w:r w:rsidR="00376C0C" w:rsidRPr="00376C0C">
          <w:rPr>
            <w:rFonts w:hint="eastAsia"/>
            <w:i/>
            <w:iCs/>
            <w:lang w:val="en-US" w:eastAsia="zh-CN"/>
          </w:rPr>
          <w:t>EDT-</w:t>
        </w:r>
      </w:ins>
      <w:ins w:id="133" w:author="Mediatek" w:date="2025-05-06T19:48:00Z">
        <w:r w:rsidR="0031401B">
          <w:rPr>
            <w:i/>
            <w:iCs/>
            <w:lang w:val="en-US"/>
          </w:rPr>
          <w:t>PUSCH-Config</w:t>
        </w:r>
        <w:r w:rsidR="0031401B">
          <w:rPr>
            <w:lang w:val="en-US"/>
          </w:rPr>
          <w:t>]</w:t>
        </w:r>
      </w:ins>
      <w:ins w:id="134" w:author="Mediatek" w:date="2025-04-16T15:49:00Z">
        <w:r>
          <w:rPr>
            <w:noProof/>
          </w:rPr>
          <w:t>.</w:t>
        </w:r>
      </w:ins>
    </w:p>
    <w:p w14:paraId="197D6275" w14:textId="77777777" w:rsidR="00902AAD" w:rsidRPr="00237465" w:rsidRDefault="00902AAD" w:rsidP="00902AAD">
      <w:pPr>
        <w:pStyle w:val="B1"/>
        <w:rPr>
          <w:ins w:id="135" w:author="Mediatek" w:date="2025-04-16T18:39:00Z"/>
        </w:rPr>
      </w:pPr>
      <w:ins w:id="136" w:author="Mediatek" w:date="2025-04-16T18:39:00Z">
        <w:r w:rsidRPr="00237465">
          <w:t>-</w:t>
        </w:r>
        <w:r w:rsidRPr="00237465">
          <w:tab/>
          <w:t>if the UE is an NB-IoT UE:</w:t>
        </w:r>
      </w:ins>
    </w:p>
    <w:p w14:paraId="523F1B33" w14:textId="7D0B55BA" w:rsidR="00D366E1" w:rsidRDefault="00D366E1" w:rsidP="00902AAD">
      <w:pPr>
        <w:pStyle w:val="B2"/>
        <w:rPr>
          <w:ins w:id="137" w:author="Mediatek" w:date="2025-04-17T20:03:00Z"/>
          <w:noProof/>
        </w:rPr>
      </w:pPr>
      <w:ins w:id="138" w:author="Mediatek" w:date="2025-02-06T19:32:00Z">
        <w:r>
          <w:rPr>
            <w:noProof/>
          </w:rPr>
          <w:t>-</w:t>
        </w:r>
        <w:r>
          <w:rPr>
            <w:noProof/>
          </w:rPr>
          <w:tab/>
          <w:t>the available set</w:t>
        </w:r>
      </w:ins>
      <w:ins w:id="139" w:author="Mediatek" w:date="2025-04-17T14:48:00Z">
        <w:r w:rsidR="00237465">
          <w:rPr>
            <w:noProof/>
          </w:rPr>
          <w:t>s</w:t>
        </w:r>
      </w:ins>
      <w:ins w:id="140" w:author="Mediatek" w:date="2025-02-06T19:32:00Z">
        <w:r>
          <w:rPr>
            <w:noProof/>
          </w:rPr>
          <w:t xml:space="preserve"> of </w:t>
        </w:r>
        <w:bookmarkStart w:id="141" w:name="OLE_LINK10"/>
        <w:r>
          <w:rPr>
            <w:noProof/>
          </w:rPr>
          <w:t xml:space="preserve">PUSCH </w:t>
        </w:r>
        <w:bookmarkEnd w:id="141"/>
        <w:r>
          <w:rPr>
            <w:noProof/>
          </w:rPr>
          <w:t xml:space="preserve">resources </w:t>
        </w:r>
      </w:ins>
      <w:bookmarkStart w:id="142" w:name="OLE_LINK7"/>
      <w:ins w:id="143" w:author="Mediatek" w:date="2025-04-15T18:13:00Z">
        <w:r w:rsidR="0083055A">
          <w:rPr>
            <w:noProof/>
          </w:rPr>
          <w:t>on the anchor carrier,</w:t>
        </w:r>
      </w:ins>
      <w:ins w:id="144" w:author="Mediatek" w:date="2025-04-15T18:14:00Z">
        <w:r w:rsidR="0083055A">
          <w:rPr>
            <w:noProof/>
          </w:rPr>
          <w:t xml:space="preserve"> </w:t>
        </w:r>
      </w:ins>
      <w:bookmarkEnd w:id="142"/>
      <w:ins w:id="145" w:author="Mediatek" w:date="2025-05-06T19:49:00Z">
        <w:r w:rsidR="0031401B">
          <w:rPr>
            <w:noProof/>
          </w:rPr>
          <w:t xml:space="preserve">[FFS </w:t>
        </w:r>
      </w:ins>
      <w:ins w:id="146" w:author="Mediatek" w:date="2025-04-18T18:09:00Z">
        <w:r w:rsidR="00376C0C">
          <w:rPr>
            <w:i/>
            <w:iCs/>
            <w:lang w:val="en-US"/>
          </w:rPr>
          <w:t>cb-Msg3-</w:t>
        </w:r>
        <w:r w:rsidR="00376C0C">
          <w:rPr>
            <w:i/>
            <w:iCs/>
            <w:lang w:val="en-US" w:eastAsia="zh-CN"/>
          </w:rPr>
          <w:t>EDT-</w:t>
        </w:r>
        <w:r w:rsidR="00376C0C">
          <w:rPr>
            <w:i/>
            <w:iCs/>
            <w:lang w:val="en-US"/>
          </w:rPr>
          <w:t>StartTimeParameters</w:t>
        </w:r>
      </w:ins>
      <w:ins w:id="147" w:author="Mediatek" w:date="2025-05-06T19:49:00Z">
        <w:r w:rsidR="0031401B">
          <w:rPr>
            <w:noProof/>
          </w:rPr>
          <w:t>]</w:t>
        </w:r>
      </w:ins>
      <w:ins w:id="148" w:author="Mediatek" w:date="2025-04-15T18:22:00Z">
        <w:r w:rsidR="005625B6" w:rsidRPr="005625B6">
          <w:rPr>
            <w:lang w:eastAsia="zh-CN"/>
          </w:rPr>
          <w:t xml:space="preserve"> </w:t>
        </w:r>
      </w:ins>
      <w:ins w:id="149" w:author="Mediatek" w:date="2025-04-15T18:15:00Z">
        <w:r w:rsidR="0083055A">
          <w:rPr>
            <w:noProof/>
          </w:rPr>
          <w:t xml:space="preserve">and on the non-anchor carriers, in </w:t>
        </w:r>
      </w:ins>
      <w:ins w:id="150" w:author="Mediatek" w:date="2025-05-06T19:49:00Z">
        <w:r w:rsidR="0031401B">
          <w:rPr>
            <w:noProof/>
          </w:rPr>
          <w:t xml:space="preserve">[FFS </w:t>
        </w:r>
      </w:ins>
      <w:ins w:id="151" w:author="Mediatek" w:date="2025-04-18T17:50:00Z">
        <w:r w:rsidR="00376C0C" w:rsidRPr="00376C0C">
          <w:rPr>
            <w:i/>
          </w:rPr>
          <w:t>ul-ConfigList</w:t>
        </w:r>
      </w:ins>
      <w:ins w:id="152" w:author="Mediatek" w:date="2025-05-06T19:49:00Z">
        <w:r w:rsidR="0031401B">
          <w:rPr>
            <w:noProof/>
          </w:rPr>
          <w:t>]</w:t>
        </w:r>
      </w:ins>
      <w:ins w:id="153" w:author="Mediatek" w:date="2025-02-06T19:32:00Z">
        <w:r>
          <w:rPr>
            <w:noProof/>
          </w:rPr>
          <w:t>.</w:t>
        </w:r>
      </w:ins>
    </w:p>
    <w:p w14:paraId="173C3B6D" w14:textId="379ABDF3" w:rsidR="009041E7" w:rsidRPr="009041E7" w:rsidRDefault="009041E7" w:rsidP="009041E7">
      <w:pPr>
        <w:rPr>
          <w:ins w:id="154" w:author="Mediatek" w:date="2025-04-17T20:03:00Z"/>
          <w:noProof/>
          <w:color w:val="FF0000"/>
        </w:rPr>
      </w:pPr>
      <w:ins w:id="155" w:author="Mediatek" w:date="2025-04-22T13:55:00Z">
        <w:r w:rsidRPr="009041E7">
          <w:rPr>
            <w:noProof/>
            <w:color w:val="FF0000"/>
          </w:rPr>
          <w:t xml:space="preserve">Editor’s note: FFS which IE in SIB22-NB </w:t>
        </w:r>
      </w:ins>
      <w:ins w:id="156" w:author="Mediatek" w:date="2025-04-22T13:57:00Z">
        <w:r>
          <w:rPr>
            <w:noProof/>
            <w:color w:val="FF0000"/>
          </w:rPr>
          <w:t>contains</w:t>
        </w:r>
      </w:ins>
      <w:ins w:id="157" w:author="Mediatek" w:date="2025-04-22T13:56:00Z">
        <w:r w:rsidRPr="009041E7">
          <w:rPr>
            <w:noProof/>
            <w:color w:val="FF0000"/>
          </w:rPr>
          <w:t xml:space="preserve"> </w:t>
        </w:r>
      </w:ins>
      <w:ins w:id="158" w:author="Mediatek" w:date="2025-04-22T13:55:00Z">
        <w:r w:rsidRPr="009041E7">
          <w:rPr>
            <w:noProof/>
            <w:color w:val="FF0000"/>
          </w:rPr>
          <w:t xml:space="preserve">the CB-Msg3-EDT </w:t>
        </w:r>
      </w:ins>
      <w:ins w:id="159" w:author="Mediatek" w:date="2025-04-22T13:56:00Z">
        <w:r w:rsidRPr="009041E7">
          <w:rPr>
            <w:noProof/>
            <w:color w:val="FF0000"/>
          </w:rPr>
          <w:t>configuration.</w:t>
        </w:r>
      </w:ins>
    </w:p>
    <w:p w14:paraId="0815C03C" w14:textId="6AB614C4" w:rsidR="00237465" w:rsidRPr="00237465" w:rsidRDefault="00237465" w:rsidP="00237465">
      <w:pPr>
        <w:pStyle w:val="B2"/>
        <w:rPr>
          <w:ins w:id="160" w:author="Mediatek" w:date="2025-04-17T14:38:00Z"/>
        </w:rPr>
      </w:pPr>
      <w:ins w:id="161" w:author="Mediatek" w:date="2025-04-17T14:38:00Z">
        <w:r w:rsidRPr="00237465">
          <w:lastRenderedPageBreak/>
          <w:t>-</w:t>
        </w:r>
        <w:r w:rsidRPr="00237465">
          <w:tab/>
          <w:t xml:space="preserve">the mapping of the </w:t>
        </w:r>
      </w:ins>
      <w:ins w:id="162" w:author="Mediatek" w:date="2025-04-17T14:46:00Z">
        <w:r>
          <w:rPr>
            <w:noProof/>
          </w:rPr>
          <w:t xml:space="preserve">PUSCH </w:t>
        </w:r>
      </w:ins>
      <w:ins w:id="163" w:author="Mediatek" w:date="2025-04-17T14:38:00Z">
        <w:r w:rsidRPr="00237465">
          <w:t>resources into enhanced coverage levels is determined according to the following:</w:t>
        </w:r>
      </w:ins>
    </w:p>
    <w:p w14:paraId="457C82F5" w14:textId="381ECFD8" w:rsidR="00237465" w:rsidRPr="00237465" w:rsidRDefault="00237465" w:rsidP="00237465">
      <w:pPr>
        <w:pStyle w:val="B3"/>
        <w:rPr>
          <w:ins w:id="164" w:author="Mediatek" w:date="2025-04-17T14:38:00Z"/>
        </w:rPr>
      </w:pPr>
      <w:ins w:id="165" w:author="Mediatek" w:date="2025-04-17T14:38:00Z">
        <w:r w:rsidRPr="00237465">
          <w:t>-</w:t>
        </w:r>
        <w:r w:rsidRPr="00237465">
          <w:tab/>
          <w:t xml:space="preserve">the number of enhanced coverage levels is equal to one plus the number of RSRP thresholds present in </w:t>
        </w:r>
      </w:ins>
      <w:ins w:id="166" w:author="Mediatek" w:date="2025-05-06T19:49:00Z">
        <w:r w:rsidR="0031401B">
          <w:rPr>
            <w:noProof/>
          </w:rPr>
          <w:t xml:space="preserve">[FFS </w:t>
        </w:r>
      </w:ins>
      <w:ins w:id="167" w:author="Mediatek" w:date="2025-04-22T10:32:00Z">
        <w:r w:rsidR="00971727">
          <w:rPr>
            <w:i/>
            <w:lang w:eastAsia="zh-TW"/>
          </w:rPr>
          <w:t>cb</w:t>
        </w:r>
      </w:ins>
      <w:ins w:id="168" w:author="Mediatek" w:date="2025-04-18T18:10:00Z">
        <w:r w:rsidR="00376C0C" w:rsidRPr="008503C0">
          <w:rPr>
            <w:i/>
            <w:lang w:eastAsia="zh-TW"/>
          </w:rPr>
          <w:t>-Msg3-</w:t>
        </w:r>
      </w:ins>
      <w:ins w:id="169" w:author="Mediatek" w:date="2025-04-22T10:32:00Z">
        <w:r w:rsidR="00971727">
          <w:rPr>
            <w:i/>
            <w:lang w:eastAsia="zh-TW"/>
          </w:rPr>
          <w:t>EDT-</w:t>
        </w:r>
      </w:ins>
      <w:ins w:id="170" w:author="Mediatek" w:date="2025-04-18T18:10:00Z">
        <w:r w:rsidR="00376C0C" w:rsidRPr="008503C0">
          <w:rPr>
            <w:i/>
            <w:lang w:eastAsia="zh-TW"/>
          </w:rPr>
          <w:t>RSRP-ThresholdList</w:t>
        </w:r>
      </w:ins>
      <w:ins w:id="171" w:author="Mediatek" w:date="2025-05-06T19:49:00Z">
        <w:r w:rsidR="0031401B">
          <w:rPr>
            <w:noProof/>
          </w:rPr>
          <w:t>]</w:t>
        </w:r>
      </w:ins>
      <w:ins w:id="172" w:author="Mediatek" w:date="2025-04-17T14:38:00Z">
        <w:r w:rsidRPr="00237465">
          <w:t>.</w:t>
        </w:r>
      </w:ins>
    </w:p>
    <w:p w14:paraId="4E6957F4" w14:textId="0C4F5422" w:rsidR="00237465" w:rsidRPr="00246B78" w:rsidRDefault="00237465" w:rsidP="00246B78">
      <w:pPr>
        <w:rPr>
          <w:ins w:id="173" w:author="Mediatek" w:date="2025-04-17T14:38:00Z"/>
          <w:color w:val="FF0000"/>
        </w:rPr>
      </w:pPr>
      <w:ins w:id="174" w:author="Mediatek" w:date="2025-04-17T15:09:00Z">
        <w:r w:rsidRPr="00246B78">
          <w:rPr>
            <w:color w:val="FF0000"/>
          </w:rPr>
          <w:t xml:space="preserve">Editor’s note: FFS how the </w:t>
        </w:r>
      </w:ins>
      <w:ins w:id="175" w:author="Mediatek" w:date="2025-04-17T15:10:00Z">
        <w:r w:rsidRPr="00246B78">
          <w:rPr>
            <w:color w:val="FF0000"/>
          </w:rPr>
          <w:t>mapping of PUSCH resources and CE levels are done</w:t>
        </w:r>
      </w:ins>
      <w:ins w:id="176" w:author="Mediatek" w:date="2025-04-17T15:14:00Z">
        <w:r w:rsidRPr="00246B78">
          <w:rPr>
            <w:color w:val="FF0000"/>
          </w:rPr>
          <w:t xml:space="preserve"> for NB-IoT</w:t>
        </w:r>
      </w:ins>
      <w:ins w:id="177" w:author="Mediatek" w:date="2025-04-17T15:10:00Z">
        <w:r w:rsidRPr="00246B78">
          <w:rPr>
            <w:color w:val="FF0000"/>
          </w:rPr>
          <w:t>.</w:t>
        </w:r>
      </w:ins>
    </w:p>
    <w:p w14:paraId="2F4E4CCD" w14:textId="7DA99F92" w:rsidR="00237465" w:rsidRPr="00340154" w:rsidRDefault="00237465" w:rsidP="00246B78">
      <w:pPr>
        <w:rPr>
          <w:ins w:id="178" w:author="Mediatek" w:date="2025-04-16T18:39:00Z"/>
          <w:noProof/>
          <w:color w:val="FF0000"/>
        </w:rPr>
      </w:pPr>
      <w:ins w:id="179" w:author="Mediatek" w:date="2025-04-17T15:12:00Z">
        <w:r w:rsidRPr="00340154">
          <w:rPr>
            <w:color w:val="FF0000"/>
          </w:rPr>
          <w:t>Editor’s note: FFS</w:t>
        </w:r>
      </w:ins>
      <w:ins w:id="180" w:author="Mediatek" w:date="2025-04-21T13:52:00Z">
        <w:r w:rsidR="00340154" w:rsidRPr="00340154">
          <w:rPr>
            <w:color w:val="FF0000"/>
          </w:rPr>
          <w:t xml:space="preserve"> how the NB-IoT UE selects a carrier for CB-Msg3-EDT </w:t>
        </w:r>
      </w:ins>
      <w:ins w:id="181" w:author="Mediatek" w:date="2025-04-17T15:12:00Z">
        <w:r w:rsidRPr="00340154">
          <w:rPr>
            <w:color w:val="FF0000"/>
          </w:rPr>
          <w:t>when multiple carriers provide PUSCH resources for the same enhanced coverage level</w:t>
        </w:r>
      </w:ins>
      <w:ins w:id="182" w:author="Mediatek" w:date="2025-04-21T13:52:00Z">
        <w:r w:rsidR="00340154" w:rsidRPr="00340154">
          <w:rPr>
            <w:color w:val="FF0000"/>
          </w:rPr>
          <w:t>.</w:t>
        </w:r>
      </w:ins>
    </w:p>
    <w:p w14:paraId="5A035FB9" w14:textId="02EE368F" w:rsidR="00D366E1" w:rsidRDefault="00D366E1" w:rsidP="00D366E1">
      <w:pPr>
        <w:pStyle w:val="B1"/>
        <w:rPr>
          <w:ins w:id="183" w:author="Mediatek" w:date="2025-04-17T11:46:00Z"/>
          <w:noProof/>
        </w:rPr>
      </w:pPr>
      <w:ins w:id="184" w:author="Mediatek" w:date="2025-02-06T19:32:00Z">
        <w:r>
          <w:rPr>
            <w:noProof/>
          </w:rPr>
          <w:t>-</w:t>
        </w:r>
        <w:r>
          <w:rPr>
            <w:noProof/>
          </w:rPr>
          <w:tab/>
          <w:t>the criteria to select PUSCH resources based on RSRP measurement per enhanced coverage level</w:t>
        </w:r>
      </w:ins>
      <w:ins w:id="185" w:author="Mediatek" w:date="2025-04-17T17:48:00Z">
        <w:r w:rsidR="00F500E5">
          <w:rPr>
            <w:noProof/>
          </w:rPr>
          <w:t>,</w:t>
        </w:r>
      </w:ins>
      <w:ins w:id="186" w:author="Mediatek" w:date="2025-02-06T19:32:00Z">
        <w:r>
          <w:rPr>
            <w:noProof/>
          </w:rPr>
          <w:t xml:space="preserve"> </w:t>
        </w:r>
      </w:ins>
      <w:ins w:id="187" w:author="Mediatek" w:date="2025-05-06T19:50:00Z">
        <w:r w:rsidR="0031401B">
          <w:rPr>
            <w:noProof/>
          </w:rPr>
          <w:t xml:space="preserve">[FFS </w:t>
        </w:r>
      </w:ins>
      <w:ins w:id="188" w:author="Mediatek" w:date="2025-04-22T10:31:00Z">
        <w:r w:rsidR="00DB4385">
          <w:rPr>
            <w:i/>
            <w:iCs/>
            <w:noProof/>
          </w:rPr>
          <w:t>cb</w:t>
        </w:r>
      </w:ins>
      <w:ins w:id="189" w:author="Mediatek" w:date="2025-04-18T18:14:00Z">
        <w:r w:rsidR="00376C0C" w:rsidRPr="008503C0">
          <w:rPr>
            <w:i/>
            <w:iCs/>
            <w:noProof/>
          </w:rPr>
          <w:t>-Msg3-</w:t>
        </w:r>
        <w:r w:rsidR="00376C0C">
          <w:rPr>
            <w:rFonts w:hint="eastAsia"/>
            <w:i/>
            <w:iCs/>
            <w:noProof/>
            <w:lang w:eastAsia="zh-CN"/>
          </w:rPr>
          <w:t>EDT-</w:t>
        </w:r>
        <w:r w:rsidR="00376C0C" w:rsidRPr="008503C0">
          <w:rPr>
            <w:i/>
            <w:iCs/>
            <w:noProof/>
          </w:rPr>
          <w:t>RSRP-ThresholdList</w:t>
        </w:r>
      </w:ins>
      <w:ins w:id="190" w:author="Mediatek" w:date="2025-05-06T19:50:00Z">
        <w:r w:rsidR="0031401B">
          <w:rPr>
            <w:noProof/>
          </w:rPr>
          <w:t>]</w:t>
        </w:r>
      </w:ins>
      <w:ins w:id="191" w:author="Mediatek" w:date="2025-04-17T17:48:00Z">
        <w:r w:rsidR="00F500E5">
          <w:rPr>
            <w:noProof/>
          </w:rPr>
          <w:t>.</w:t>
        </w:r>
      </w:ins>
    </w:p>
    <w:p w14:paraId="7577EE3F" w14:textId="700FD449" w:rsidR="00D54F00" w:rsidRPr="00F500E5" w:rsidRDefault="00D54F00" w:rsidP="00D54F00">
      <w:pPr>
        <w:pStyle w:val="B1"/>
        <w:rPr>
          <w:ins w:id="192" w:author="Mediatek" w:date="2025-04-15T18:57:00Z"/>
          <w:noProof/>
        </w:rPr>
      </w:pPr>
      <w:ins w:id="193" w:author="Mediatek" w:date="2025-02-26T18:40:00Z">
        <w:r>
          <w:rPr>
            <w:noProof/>
          </w:rPr>
          <w:t>-</w:t>
        </w:r>
        <w:r>
          <w:rPr>
            <w:noProof/>
          </w:rPr>
          <w:tab/>
          <w:t xml:space="preserve">the </w:t>
        </w:r>
        <w:bookmarkStart w:id="194" w:name="OLE_LINK12"/>
        <w:r>
          <w:rPr>
            <w:noProof/>
          </w:rPr>
          <w:t xml:space="preserve">number of replicas for </w:t>
        </w:r>
      </w:ins>
      <w:ins w:id="195" w:author="Mediatek" w:date="2025-04-17T17:49:00Z">
        <w:r w:rsidR="00F500E5">
          <w:rPr>
            <w:noProof/>
          </w:rPr>
          <w:t>CB-Msg3</w:t>
        </w:r>
      </w:ins>
      <w:ins w:id="196" w:author="Mediatek" w:date="2025-02-26T18:40:00Z">
        <w:r>
          <w:rPr>
            <w:noProof/>
          </w:rPr>
          <w:t xml:space="preserve"> transmission </w:t>
        </w:r>
      </w:ins>
      <w:bookmarkEnd w:id="194"/>
      <w:ins w:id="197" w:author="Mediatek" w:date="2025-02-26T18:41:00Z">
        <w:r w:rsidRPr="00D54F00">
          <w:rPr>
            <w:rFonts w:ascii="TimesNewRomanPSMT" w:hAnsi="TimesNewRomanPSMT"/>
            <w:color w:val="000000"/>
          </w:rPr>
          <w:t>corresponding to the selected enhanced coverage level</w:t>
        </w:r>
      </w:ins>
      <w:ins w:id="198" w:author="Mediatek" w:date="2025-04-17T17:48:00Z">
        <w:r w:rsidR="00F500E5">
          <w:rPr>
            <w:rFonts w:ascii="TimesNewRomanPSMT" w:hAnsi="TimesNewRomanPSMT"/>
            <w:color w:val="000000"/>
          </w:rPr>
          <w:t>,</w:t>
        </w:r>
      </w:ins>
      <w:ins w:id="199" w:author="Mediatek" w:date="2025-02-26T18:41:00Z">
        <w:r w:rsidRPr="00D54F00">
          <w:rPr>
            <w:rFonts w:ascii="TimesNewRomanPSMT" w:hAnsi="TimesNewRomanPSMT"/>
            <w:color w:val="000000"/>
          </w:rPr>
          <w:t xml:space="preserve"> </w:t>
        </w:r>
      </w:ins>
      <w:ins w:id="200" w:author="Mediatek" w:date="2025-05-06T19:50:00Z">
        <w:r w:rsidR="0031401B">
          <w:rPr>
            <w:noProof/>
          </w:rPr>
          <w:t xml:space="preserve">[FFS </w:t>
        </w:r>
      </w:ins>
      <w:ins w:id="201" w:author="Mediatek" w:date="2025-04-18T18:14:00Z">
        <w:r w:rsidR="00376C0C" w:rsidRPr="008503C0">
          <w:rPr>
            <w:i/>
            <w:iCs/>
            <w:noProof/>
          </w:rPr>
          <w:t>cb-Msg3-</w:t>
        </w:r>
        <w:r w:rsidR="00376C0C">
          <w:rPr>
            <w:rFonts w:hint="eastAsia"/>
            <w:i/>
            <w:iCs/>
            <w:noProof/>
            <w:lang w:eastAsia="zh-CN"/>
          </w:rPr>
          <w:t>EDT-</w:t>
        </w:r>
        <w:r w:rsidR="00376C0C" w:rsidRPr="008503C0">
          <w:rPr>
            <w:i/>
            <w:iCs/>
            <w:noProof/>
          </w:rPr>
          <w:t>NumReplicas</w:t>
        </w:r>
      </w:ins>
      <w:ins w:id="202" w:author="Mediatek" w:date="2025-05-06T19:50:00Z">
        <w:r w:rsidR="0031401B">
          <w:rPr>
            <w:noProof/>
          </w:rPr>
          <w:t>]</w:t>
        </w:r>
      </w:ins>
      <w:ins w:id="203" w:author="Mediatek" w:date="2025-04-17T17:48:00Z">
        <w:r w:rsidR="00F500E5">
          <w:rPr>
            <w:noProof/>
            <w:lang w:val="en-US"/>
          </w:rPr>
          <w:t>.</w:t>
        </w:r>
      </w:ins>
    </w:p>
    <w:p w14:paraId="442D6919" w14:textId="5A75B7A2" w:rsidR="00237465" w:rsidRDefault="00237465" w:rsidP="00237465">
      <w:pPr>
        <w:pStyle w:val="B1"/>
        <w:rPr>
          <w:noProof/>
        </w:rPr>
      </w:pPr>
      <w:ins w:id="204" w:author="Mediatek" w:date="2025-04-17T14:14:00Z">
        <w:r>
          <w:rPr>
            <w:noProof/>
          </w:rPr>
          <w:t>-</w:t>
        </w:r>
        <w:r>
          <w:rPr>
            <w:noProof/>
          </w:rPr>
          <w:tab/>
        </w:r>
      </w:ins>
      <w:ins w:id="205" w:author="Mediatek" w:date="2025-04-17T17:50:00Z">
        <w:r w:rsidR="00F500E5">
          <w:rPr>
            <w:noProof/>
          </w:rPr>
          <w:t xml:space="preserve">CB-Msg3 </w:t>
        </w:r>
      </w:ins>
      <w:ins w:id="206" w:author="Mediatek" w:date="2025-04-17T14:14:00Z">
        <w:r>
          <w:rPr>
            <w:noProof/>
          </w:rPr>
          <w:t xml:space="preserve">transmission window </w:t>
        </w:r>
        <w:r>
          <w:t>configuration</w:t>
        </w:r>
      </w:ins>
      <w:ins w:id="207" w:author="Mediatek" w:date="2025-04-22T15:49:00Z">
        <w:r w:rsidR="00EC4728">
          <w:t xml:space="preserve"> </w:t>
        </w:r>
        <w:r w:rsidR="00EC4728">
          <w:rPr>
            <w:rFonts w:ascii="TimesNewRomanPSMT" w:hAnsi="TimesNewRomanPSMT"/>
            <w:color w:val="000000"/>
          </w:rPr>
          <w:t>corresponding to the selected enhanced coverage level</w:t>
        </w:r>
      </w:ins>
      <w:ins w:id="208" w:author="Mediatek" w:date="2025-04-17T14:14:00Z">
        <w:r>
          <w:rPr>
            <w:noProof/>
          </w:rPr>
          <w:t xml:space="preserve">, </w:t>
        </w:r>
      </w:ins>
      <w:ins w:id="209" w:author="Mediatek" w:date="2025-05-06T19:50:00Z">
        <w:r w:rsidR="0031401B">
          <w:rPr>
            <w:noProof/>
          </w:rPr>
          <w:t xml:space="preserve">[FFS </w:t>
        </w:r>
      </w:ins>
      <w:ins w:id="210" w:author="Mediatek" w:date="2025-04-18T18:15:00Z">
        <w:r w:rsidR="00B44AF0" w:rsidRPr="008503C0">
          <w:rPr>
            <w:i/>
            <w:iCs/>
          </w:rPr>
          <w:t>cb-Msg3-</w:t>
        </w:r>
        <w:r w:rsidR="00B44AF0" w:rsidRPr="008503C0">
          <w:rPr>
            <w:rFonts w:hint="eastAsia"/>
            <w:i/>
            <w:iCs/>
            <w:lang w:eastAsia="zh-CN"/>
          </w:rPr>
          <w:t>EDT-</w:t>
        </w:r>
        <w:r w:rsidR="00B44AF0" w:rsidRPr="008503C0">
          <w:rPr>
            <w:i/>
            <w:iCs/>
          </w:rPr>
          <w:t>TransmissionWindow</w:t>
        </w:r>
      </w:ins>
      <w:ins w:id="211" w:author="Mediatek" w:date="2025-05-06T19:50:00Z">
        <w:r w:rsidR="0031401B">
          <w:rPr>
            <w:noProof/>
          </w:rPr>
          <w:t>]</w:t>
        </w:r>
      </w:ins>
      <w:ins w:id="212" w:author="Mediatek" w:date="2025-04-17T17:48:00Z">
        <w:r w:rsidR="00F500E5">
          <w:rPr>
            <w:noProof/>
          </w:rPr>
          <w:t>.</w:t>
        </w:r>
      </w:ins>
    </w:p>
    <w:p w14:paraId="72ECBF3B" w14:textId="088C8295" w:rsidR="00EC4728" w:rsidRDefault="00EC4728" w:rsidP="00EC4728">
      <w:pPr>
        <w:pStyle w:val="B1"/>
        <w:rPr>
          <w:ins w:id="213" w:author="Mediatek" w:date="2025-04-22T14:00:00Z"/>
          <w:noProof/>
        </w:rPr>
      </w:pPr>
      <w:ins w:id="214" w:author="Mediatek" w:date="2025-04-22T14:00:00Z">
        <w:r>
          <w:rPr>
            <w:noProof/>
          </w:rPr>
          <w:t>-</w:t>
        </w:r>
        <w:r>
          <w:rPr>
            <w:noProof/>
          </w:rPr>
          <w:tab/>
          <w:t xml:space="preserve">CB-Msg3 </w:t>
        </w:r>
      </w:ins>
      <w:ins w:id="215" w:author="Mediatek" w:date="2025-04-22T15:48:00Z">
        <w:r>
          <w:rPr>
            <w:noProof/>
          </w:rPr>
          <w:t>response</w:t>
        </w:r>
      </w:ins>
      <w:ins w:id="216" w:author="Mediatek" w:date="2025-04-22T14:00:00Z">
        <w:r>
          <w:rPr>
            <w:noProof/>
          </w:rPr>
          <w:t xml:space="preserve"> window </w:t>
        </w:r>
      </w:ins>
      <w:ins w:id="217" w:author="Mediatek" w:date="2025-04-22T15:48:00Z">
        <w:r>
          <w:t>length</w:t>
        </w:r>
      </w:ins>
      <w:ins w:id="218" w:author="Mediatek" w:date="2025-04-22T15:49:00Z">
        <w:r>
          <w:t xml:space="preserve"> </w:t>
        </w:r>
        <w:r>
          <w:rPr>
            <w:rFonts w:ascii="TimesNewRomanPSMT" w:hAnsi="TimesNewRomanPSMT"/>
            <w:color w:val="000000"/>
          </w:rPr>
          <w:t>corresponding to the selected enhanced coverage level</w:t>
        </w:r>
        <w:r>
          <w:t>,</w:t>
        </w:r>
      </w:ins>
      <w:ins w:id="219" w:author="Mediatek" w:date="2025-04-22T14:00:00Z">
        <w:r>
          <w:rPr>
            <w:noProof/>
          </w:rPr>
          <w:t xml:space="preserve"> </w:t>
        </w:r>
      </w:ins>
      <w:ins w:id="220" w:author="Mediatek" w:date="2025-05-06T19:50:00Z">
        <w:r w:rsidR="0031401B">
          <w:rPr>
            <w:noProof/>
          </w:rPr>
          <w:t xml:space="preserve">[FFS </w:t>
        </w:r>
      </w:ins>
      <w:ins w:id="221" w:author="Mediatek" w:date="2025-04-22T15:53:00Z">
        <w:r w:rsidR="006B78C4" w:rsidRPr="006B78C4">
          <w:rPr>
            <w:i/>
            <w:iCs/>
          </w:rPr>
          <w:t>cb-Msg3-</w:t>
        </w:r>
        <w:r w:rsidR="00805D9A">
          <w:rPr>
            <w:i/>
            <w:iCs/>
          </w:rPr>
          <w:t>EDT-</w:t>
        </w:r>
      </w:ins>
      <w:ins w:id="222" w:author="Mediatek" w:date="2025-04-22T15:54:00Z">
        <w:r w:rsidR="007D3A25">
          <w:rPr>
            <w:i/>
            <w:iCs/>
          </w:rPr>
          <w:t>R</w:t>
        </w:r>
      </w:ins>
      <w:ins w:id="223" w:author="Mediatek" w:date="2025-04-22T15:53:00Z">
        <w:r w:rsidR="006B78C4" w:rsidRPr="006B78C4">
          <w:rPr>
            <w:i/>
            <w:iCs/>
          </w:rPr>
          <w:t>esponseWindowLength</w:t>
        </w:r>
      </w:ins>
      <w:ins w:id="224" w:author="Mediatek" w:date="2025-05-06T19:50:00Z">
        <w:r w:rsidR="0031401B">
          <w:rPr>
            <w:noProof/>
          </w:rPr>
          <w:t>]</w:t>
        </w:r>
      </w:ins>
      <w:ins w:id="225" w:author="Mediatek" w:date="2025-04-22T14:00:00Z">
        <w:r>
          <w:rPr>
            <w:noProof/>
          </w:rPr>
          <w:t>.</w:t>
        </w:r>
      </w:ins>
    </w:p>
    <w:p w14:paraId="6FC12104" w14:textId="4C717F52" w:rsidR="005625B6" w:rsidRDefault="00246B78" w:rsidP="00D54F00">
      <w:pPr>
        <w:pStyle w:val="B1"/>
        <w:rPr>
          <w:ins w:id="226" w:author="Mediatek" w:date="2025-04-15T18:58:00Z"/>
          <w:rFonts w:ascii="TimesNewRomanPS-ItalicMT" w:hAnsi="TimesNewRomanPS-ItalicMT" w:hint="eastAsia"/>
          <w:i/>
          <w:iCs/>
          <w:color w:val="000000"/>
        </w:rPr>
      </w:pPr>
      <w:bookmarkStart w:id="227" w:name="OLE_LINK11"/>
      <w:ins w:id="228" w:author="Mediatek" w:date="2025-04-17T17:11:00Z">
        <w:r>
          <w:rPr>
            <w:noProof/>
          </w:rPr>
          <w:t>-</w:t>
        </w:r>
        <w:r>
          <w:rPr>
            <w:noProof/>
          </w:rPr>
          <w:tab/>
        </w:r>
      </w:ins>
      <w:ins w:id="229" w:author="Mediatek" w:date="2025-04-15T18:57:00Z">
        <w:r w:rsidR="005625B6" w:rsidRPr="005625B6">
          <w:rPr>
            <w:rFonts w:ascii="TimesNewRomanPSMT" w:hAnsi="TimesNewRomanPSMT"/>
            <w:color w:val="000000"/>
          </w:rPr>
          <w:t>the maximum number of transmission attempts per enhanced coverage level</w:t>
        </w:r>
      </w:ins>
      <w:ins w:id="230" w:author="Mediatek" w:date="2025-04-17T17:48:00Z">
        <w:r w:rsidR="00F500E5">
          <w:rPr>
            <w:rFonts w:ascii="TimesNewRomanPSMT" w:hAnsi="TimesNewRomanPSMT"/>
            <w:color w:val="000000"/>
          </w:rPr>
          <w:t>,</w:t>
        </w:r>
      </w:ins>
      <w:ins w:id="231" w:author="Mediatek" w:date="2025-04-15T18:57:00Z">
        <w:r w:rsidR="005625B6" w:rsidRPr="005625B6">
          <w:rPr>
            <w:rFonts w:ascii="TimesNewRomanPSMT" w:hAnsi="TimesNewRomanPSMT"/>
            <w:color w:val="000000"/>
          </w:rPr>
          <w:t xml:space="preserve"> </w:t>
        </w:r>
      </w:ins>
      <w:ins w:id="232" w:author="Mediatek" w:date="2025-05-06T19:50:00Z">
        <w:r w:rsidR="0031401B">
          <w:rPr>
            <w:noProof/>
          </w:rPr>
          <w:t xml:space="preserve">[FFS </w:t>
        </w:r>
      </w:ins>
      <w:ins w:id="233" w:author="Mediatek" w:date="2025-04-18T18:32:00Z">
        <w:r w:rsidR="00B44AF0" w:rsidRPr="008503C0">
          <w:rPr>
            <w:rFonts w:ascii="TimesNewRomanPS-ItalicMT" w:hAnsi="TimesNewRomanPS-ItalicMT"/>
            <w:i/>
            <w:iCs/>
            <w:color w:val="000000"/>
          </w:rPr>
          <w:t>maxNum</w:t>
        </w:r>
      </w:ins>
      <w:ins w:id="234" w:author="Mediatek" w:date="2025-04-18T18:33:00Z">
        <w:r w:rsidR="00B44AF0">
          <w:rPr>
            <w:rFonts w:ascii="TimesNewRomanPS-ItalicMT" w:hAnsi="TimesNewRomanPS-ItalicMT" w:hint="eastAsia"/>
            <w:i/>
            <w:iCs/>
            <w:color w:val="000000"/>
            <w:lang w:eastAsia="zh-CN"/>
          </w:rPr>
          <w:t>CB</w:t>
        </w:r>
      </w:ins>
      <w:ins w:id="235" w:author="Mediatek" w:date="2025-04-18T18:32:00Z">
        <w:r w:rsidR="00B44AF0">
          <w:rPr>
            <w:rFonts w:ascii="TimesNewRomanPS-ItalicMT" w:hAnsi="TimesNewRomanPS-ItalicMT" w:hint="eastAsia"/>
            <w:i/>
            <w:iCs/>
            <w:color w:val="000000"/>
            <w:lang w:eastAsia="zh-CN"/>
          </w:rPr>
          <w:t>Msg3</w:t>
        </w:r>
        <w:r w:rsidR="00B44AF0" w:rsidRPr="008503C0">
          <w:rPr>
            <w:rFonts w:ascii="TimesNewRomanPS-ItalicMT" w:hAnsi="TimesNewRomanPS-ItalicMT"/>
            <w:i/>
            <w:iCs/>
            <w:color w:val="000000"/>
          </w:rPr>
          <w:t>AttemptCE</w:t>
        </w:r>
      </w:ins>
      <w:ins w:id="236" w:author="Mediatek" w:date="2025-05-06T19:50:00Z">
        <w:r w:rsidR="0031401B">
          <w:rPr>
            <w:noProof/>
          </w:rPr>
          <w:t>]</w:t>
        </w:r>
      </w:ins>
      <w:ins w:id="237" w:author="Mediatek" w:date="2025-04-17T17:48:00Z">
        <w:r w:rsidR="00F500E5">
          <w:rPr>
            <w:rFonts w:ascii="TimesNewRomanPS-ItalicMT" w:hAnsi="TimesNewRomanPS-ItalicMT"/>
            <w:color w:val="000000"/>
          </w:rPr>
          <w:t>.</w:t>
        </w:r>
      </w:ins>
    </w:p>
    <w:bookmarkEnd w:id="227"/>
    <w:p w14:paraId="4E7C2123" w14:textId="77777777" w:rsidR="00D366E1" w:rsidRDefault="00D366E1" w:rsidP="00D366E1">
      <w:pPr>
        <w:pStyle w:val="B1"/>
        <w:rPr>
          <w:ins w:id="238" w:author="Mediatek" w:date="2025-04-17T15:42:00Z"/>
          <w:noProof/>
        </w:rPr>
      </w:pPr>
      <w:ins w:id="239" w:author="Mediatek" w:date="2025-02-06T19:32:00Z">
        <w:r>
          <w:rPr>
            <w:noProof/>
          </w:rPr>
          <w:t>-</w:t>
        </w:r>
        <w:r>
          <w:rPr>
            <w:noProof/>
          </w:rPr>
          <w:tab/>
          <w:t>[FFS other parameters]</w:t>
        </w:r>
      </w:ins>
    </w:p>
    <w:p w14:paraId="3690AB26" w14:textId="2BD05229" w:rsidR="00237465" w:rsidRPr="00246B78" w:rsidRDefault="00237465" w:rsidP="00237465">
      <w:pPr>
        <w:rPr>
          <w:ins w:id="240" w:author="Mediatek" w:date="2025-04-17T16:27:00Z"/>
          <w:noProof/>
          <w:color w:val="FF0000"/>
        </w:rPr>
      </w:pPr>
      <w:ins w:id="241" w:author="Mediatek" w:date="2025-04-17T16:27:00Z">
        <w:r w:rsidRPr="00246B78">
          <w:rPr>
            <w:color w:val="FF0000"/>
          </w:rPr>
          <w:t xml:space="preserve">Editor’s note: FFS the </w:t>
        </w:r>
      </w:ins>
      <w:ins w:id="242" w:author="Mediatek" w:date="2025-04-22T15:56:00Z">
        <w:r w:rsidR="004F4051">
          <w:rPr>
            <w:color w:val="FF0000"/>
          </w:rPr>
          <w:t xml:space="preserve">transmission </w:t>
        </w:r>
      </w:ins>
      <w:ins w:id="243" w:author="Mediatek" w:date="2025-04-17T16:27:00Z">
        <w:r w:rsidRPr="00246B78">
          <w:rPr>
            <w:color w:val="FF0000"/>
          </w:rPr>
          <w:t xml:space="preserve">power </w:t>
        </w:r>
      </w:ins>
      <w:ins w:id="244" w:author="Mediatek" w:date="2025-04-22T15:57:00Z">
        <w:r w:rsidR="000A013C">
          <w:rPr>
            <w:color w:val="FF0000"/>
          </w:rPr>
          <w:t xml:space="preserve">parameters </w:t>
        </w:r>
      </w:ins>
      <w:ins w:id="245" w:author="Mediatek" w:date="2025-04-22T15:56:00Z">
        <w:r w:rsidR="004F4051">
          <w:rPr>
            <w:color w:val="FF0000"/>
          </w:rPr>
          <w:t xml:space="preserve">and power ramping </w:t>
        </w:r>
      </w:ins>
      <w:ins w:id="246" w:author="Mediatek" w:date="2025-04-17T16:27:00Z">
        <w:r w:rsidRPr="00246B78">
          <w:rPr>
            <w:color w:val="FF0000"/>
          </w:rPr>
          <w:t>parameters.</w:t>
        </w:r>
      </w:ins>
    </w:p>
    <w:p w14:paraId="0B1008E5" w14:textId="4215BCD0" w:rsidR="00D366E1" w:rsidRDefault="00D366E1" w:rsidP="00D366E1">
      <w:pPr>
        <w:rPr>
          <w:ins w:id="247" w:author="Mediatek" w:date="2025-04-16T18:41:00Z"/>
          <w:rFonts w:eastAsia="?? ??"/>
          <w:noProof/>
        </w:rPr>
      </w:pPr>
      <w:ins w:id="248" w:author="Mediatek" w:date="2025-02-06T19:32:00Z">
        <w:r>
          <w:rPr>
            <w:rFonts w:eastAsia="?? ??"/>
            <w:noProof/>
          </w:rPr>
          <w:t xml:space="preserve">The </w:t>
        </w:r>
      </w:ins>
      <w:ins w:id="249" w:author="Mediatek" w:date="2025-04-15T14:37:00Z">
        <w:r w:rsidR="002B15E7">
          <w:rPr>
            <w:rFonts w:eastAsia="?? ??"/>
            <w:noProof/>
          </w:rPr>
          <w:t>CB-Msg3-EDT</w:t>
        </w:r>
      </w:ins>
      <w:ins w:id="250" w:author="Mediatek" w:date="2025-02-06T19:32:00Z">
        <w:r>
          <w:rPr>
            <w:rFonts w:eastAsia="?? ??"/>
            <w:noProof/>
          </w:rPr>
          <w:t xml:space="preserve"> procedure shall be performed as follows:</w:t>
        </w:r>
      </w:ins>
    </w:p>
    <w:p w14:paraId="3898731E" w14:textId="77777777" w:rsidR="00902AAD" w:rsidRDefault="00902AAD" w:rsidP="00902AAD">
      <w:pPr>
        <w:pStyle w:val="B1"/>
        <w:rPr>
          <w:ins w:id="251" w:author="Mediatek" w:date="2025-04-16T18:41:00Z"/>
          <w:rFonts w:eastAsia="?? ??"/>
          <w:noProof/>
        </w:rPr>
      </w:pPr>
      <w:ins w:id="252" w:author="Mediatek" w:date="2025-04-16T18:41:00Z">
        <w:r w:rsidRPr="0059549B">
          <w:rPr>
            <w:rFonts w:eastAsia="?? ??"/>
            <w:noProof/>
          </w:rPr>
          <w:t>-</w:t>
        </w:r>
        <w:r w:rsidRPr="0059549B">
          <w:rPr>
            <w:rFonts w:eastAsia="?? ??"/>
            <w:noProof/>
          </w:rPr>
          <w:tab/>
          <w:t xml:space="preserve">flush the </w:t>
        </w:r>
        <w:r w:rsidRPr="0059549B">
          <w:rPr>
            <w:rFonts w:eastAsia="?? ??"/>
          </w:rPr>
          <w:t>Msg3</w:t>
        </w:r>
        <w:r w:rsidRPr="0059549B">
          <w:rPr>
            <w:rFonts w:eastAsia="?? ??"/>
            <w:noProof/>
          </w:rPr>
          <w:t xml:space="preserve"> buffer;</w:t>
        </w:r>
      </w:ins>
    </w:p>
    <w:p w14:paraId="06CB6AC8" w14:textId="5506745F" w:rsidR="00246B78" w:rsidRDefault="00246B78" w:rsidP="00246B78">
      <w:pPr>
        <w:pStyle w:val="B1"/>
        <w:rPr>
          <w:ins w:id="253" w:author="Mediatek" w:date="2025-04-17T17:13:00Z"/>
        </w:rPr>
      </w:pPr>
      <w:ins w:id="254" w:author="Mediatek" w:date="2025-04-17T17:13:00Z">
        <w:r>
          <w:rPr>
            <w:noProof/>
          </w:rPr>
          <w:t>-</w:t>
        </w:r>
        <w:r>
          <w:rPr>
            <w:noProof/>
          </w:rPr>
          <w:tab/>
        </w:r>
        <w:r>
          <w:t xml:space="preserve">set the </w:t>
        </w:r>
      </w:ins>
      <w:ins w:id="255" w:author="Mediatek" w:date="2025-04-17T17:33:00Z">
        <w:r>
          <w:t>CB_MSG3</w:t>
        </w:r>
      </w:ins>
      <w:ins w:id="256" w:author="Mediatek" w:date="2025-04-17T17:13:00Z">
        <w:r>
          <w:t>_TRANSMISSION_COUNTER_CE to 1;</w:t>
        </w:r>
      </w:ins>
    </w:p>
    <w:p w14:paraId="5CFDA51B" w14:textId="1AE2D3F1" w:rsidR="00D366E1" w:rsidRDefault="00D366E1" w:rsidP="00D366E1">
      <w:pPr>
        <w:pStyle w:val="B1"/>
        <w:rPr>
          <w:ins w:id="257" w:author="Mediatek" w:date="2025-02-06T19:32:00Z"/>
        </w:rPr>
      </w:pPr>
      <w:ins w:id="258" w:author="Mediatek" w:date="2025-02-06T19:32:00Z">
        <w:r>
          <w:rPr>
            <w:noProof/>
          </w:rPr>
          <w:t>-</w:t>
        </w:r>
        <w:r>
          <w:rPr>
            <w:noProof/>
          </w:rPr>
          <w:tab/>
        </w:r>
      </w:ins>
      <w:ins w:id="259" w:author="Mediatek" w:date="2025-04-15T14:54:00Z">
        <w:r w:rsidR="00B83DB3">
          <w:rPr>
            <w:noProof/>
          </w:rPr>
          <w:t xml:space="preserve">if </w:t>
        </w:r>
        <w:r w:rsidR="00B83DB3">
          <w:t xml:space="preserve">the UE is an NB-IoT UE and </w:t>
        </w:r>
      </w:ins>
      <w:ins w:id="260" w:author="Mediatek" w:date="2025-02-06T19:32:00Z">
        <w:r>
          <w:t xml:space="preserve">if the RSRP threshold of </w:t>
        </w:r>
        <w:r>
          <w:rPr>
            <w:noProof/>
          </w:rPr>
          <w:t>enhanced coverage</w:t>
        </w:r>
        <w:r>
          <w:t xml:space="preserve"> level 2 configured by upper layers </w:t>
        </w:r>
      </w:ins>
      <w:bookmarkStart w:id="261" w:name="OLE_LINK27"/>
      <w:ins w:id="262" w:author="Mediatek" w:date="2025-04-17T17:28:00Z">
        <w:r w:rsidR="00246B78">
          <w:t xml:space="preserve">in </w:t>
        </w:r>
      </w:ins>
      <w:ins w:id="263" w:author="Mediatek" w:date="2025-05-06T19:51:00Z">
        <w:r w:rsidR="0031401B">
          <w:rPr>
            <w:noProof/>
          </w:rPr>
          <w:t xml:space="preserve">[FFS </w:t>
        </w:r>
      </w:ins>
      <w:ins w:id="264" w:author="Mediatek" w:date="2025-04-21T15:00:00Z">
        <w:r w:rsidR="00651FFF">
          <w:rPr>
            <w:i/>
            <w:iCs/>
            <w:noProof/>
          </w:rPr>
          <w:t>cb</w:t>
        </w:r>
      </w:ins>
      <w:ins w:id="265" w:author="Mediatek" w:date="2025-04-18T18:34:00Z">
        <w:r w:rsidR="00B44AF0" w:rsidRPr="008503C0">
          <w:rPr>
            <w:i/>
            <w:iCs/>
            <w:noProof/>
          </w:rPr>
          <w:t>-Msg3-</w:t>
        </w:r>
      </w:ins>
      <w:ins w:id="266" w:author="Mediatek" w:date="2025-04-22T10:33:00Z">
        <w:r w:rsidR="00164624">
          <w:rPr>
            <w:i/>
            <w:iCs/>
            <w:noProof/>
          </w:rPr>
          <w:t>EDT-</w:t>
        </w:r>
      </w:ins>
      <w:ins w:id="267" w:author="Mediatek" w:date="2025-04-18T18:34:00Z">
        <w:r w:rsidR="00B44AF0" w:rsidRPr="008503C0">
          <w:rPr>
            <w:i/>
            <w:iCs/>
            <w:noProof/>
          </w:rPr>
          <w:t>RSRP-ThresholdList</w:t>
        </w:r>
      </w:ins>
      <w:ins w:id="268" w:author="Mediatek" w:date="2025-05-06T19:51:00Z">
        <w:r w:rsidR="0031401B">
          <w:rPr>
            <w:noProof/>
          </w:rPr>
          <w:t>]</w:t>
        </w:r>
      </w:ins>
      <w:ins w:id="269" w:author="Mediatek" w:date="2025-02-06T19:32:00Z">
        <w:r>
          <w:rPr>
            <w:i/>
          </w:rPr>
          <w:t xml:space="preserve"> </w:t>
        </w:r>
        <w:bookmarkEnd w:id="261"/>
        <w:r>
          <w:t xml:space="preserve">and the measured RSRP is less than the RSRP threshold of </w:t>
        </w:r>
        <w:r>
          <w:rPr>
            <w:noProof/>
          </w:rPr>
          <w:t>enhanced coverage</w:t>
        </w:r>
        <w:r>
          <w:t xml:space="preserve"> level 2:</w:t>
        </w:r>
      </w:ins>
    </w:p>
    <w:p w14:paraId="09B3E7E2" w14:textId="77777777" w:rsidR="00D366E1" w:rsidRDefault="00D366E1" w:rsidP="00D366E1">
      <w:pPr>
        <w:pStyle w:val="B2"/>
        <w:rPr>
          <w:ins w:id="270" w:author="Mediatek" w:date="2025-02-06T19:32:00Z"/>
        </w:rPr>
      </w:pPr>
      <w:ins w:id="271" w:author="Mediatek" w:date="2025-02-06T19:32:00Z">
        <w:r>
          <w:rPr>
            <w:noProof/>
          </w:rPr>
          <w:t>-</w:t>
        </w:r>
        <w:r>
          <w:rPr>
            <w:noProof/>
          </w:rPr>
          <w:tab/>
        </w:r>
        <w:r>
          <w:t xml:space="preserve">the MAC entity considers to be in </w:t>
        </w:r>
        <w:r>
          <w:rPr>
            <w:noProof/>
          </w:rPr>
          <w:t>enhanced coverage</w:t>
        </w:r>
        <w:r>
          <w:t xml:space="preserve"> level 2;</w:t>
        </w:r>
      </w:ins>
    </w:p>
    <w:p w14:paraId="55D3923B" w14:textId="07540BEA" w:rsidR="00D366E1" w:rsidRDefault="00D366E1" w:rsidP="00D366E1">
      <w:pPr>
        <w:pStyle w:val="B1"/>
        <w:rPr>
          <w:ins w:id="272" w:author="Mediatek" w:date="2025-02-06T19:32:00Z"/>
        </w:rPr>
      </w:pPr>
      <w:ins w:id="273" w:author="Mediatek" w:date="2025-02-06T19:32:00Z">
        <w:r>
          <w:rPr>
            <w:noProof/>
          </w:rPr>
          <w:t>-</w:t>
        </w:r>
        <w:r>
          <w:rPr>
            <w:noProof/>
          </w:rPr>
          <w:tab/>
        </w:r>
        <w:r>
          <w:t>else if</w:t>
        </w:r>
        <w:r>
          <w:rPr>
            <w:rStyle w:val="TFChar"/>
            <w:rFonts w:eastAsia="?? ??"/>
          </w:rPr>
          <w:t xml:space="preserve"> </w:t>
        </w:r>
        <w:r>
          <w:t>the 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1 as configured by upper layers</w:t>
        </w:r>
        <w:r>
          <w:rPr>
            <w:rStyle w:val="TFChar"/>
            <w:rFonts w:eastAsia="?? ??"/>
          </w:rPr>
          <w:t xml:space="preserve"> </w:t>
        </w:r>
        <w:r>
          <w:t xml:space="preserve">in </w:t>
        </w:r>
      </w:ins>
      <w:ins w:id="274" w:author="Mediatek" w:date="2025-05-06T19:51:00Z">
        <w:r w:rsidR="0031401B">
          <w:rPr>
            <w:noProof/>
          </w:rPr>
          <w:t xml:space="preserve">[FFS </w:t>
        </w:r>
      </w:ins>
      <w:ins w:id="275" w:author="Mediatek" w:date="2025-04-21T15:00:00Z">
        <w:r w:rsidR="00651FFF">
          <w:t>cb</w:t>
        </w:r>
      </w:ins>
      <w:ins w:id="276" w:author="Mediatek" w:date="2025-04-18T18:36:00Z">
        <w:r w:rsidR="00B44AF0">
          <w:rPr>
            <w:i/>
            <w:iCs/>
            <w:noProof/>
          </w:rPr>
          <w:t>-Msg3-</w:t>
        </w:r>
      </w:ins>
      <w:ins w:id="277" w:author="Mediatek" w:date="2025-04-22T10:33:00Z">
        <w:r w:rsidR="009D0DEC">
          <w:rPr>
            <w:i/>
            <w:iCs/>
            <w:noProof/>
          </w:rPr>
          <w:t>EDT-</w:t>
        </w:r>
      </w:ins>
      <w:ins w:id="278" w:author="Mediatek" w:date="2025-04-18T18:36:00Z">
        <w:r w:rsidR="00B44AF0">
          <w:rPr>
            <w:i/>
            <w:iCs/>
            <w:noProof/>
          </w:rPr>
          <w:t>RSRP-ThresholdList</w:t>
        </w:r>
      </w:ins>
      <w:ins w:id="279" w:author="Mediatek" w:date="2025-05-06T19:51:00Z">
        <w:r w:rsidR="0031401B">
          <w:rPr>
            <w:noProof/>
          </w:rPr>
          <w:t>]</w:t>
        </w:r>
      </w:ins>
      <w:ins w:id="280" w:author="Mediatek" w:date="2025-02-06T19:32:00Z">
        <w:r>
          <w:rPr>
            <w:noProof/>
          </w:rPr>
          <w:t xml:space="preserve"> </w:t>
        </w:r>
        <w:r>
          <w:t>then:</w:t>
        </w:r>
      </w:ins>
    </w:p>
    <w:p w14:paraId="309DC610" w14:textId="77777777" w:rsidR="00D366E1" w:rsidRDefault="00D366E1" w:rsidP="00D366E1">
      <w:pPr>
        <w:pStyle w:val="B2"/>
        <w:rPr>
          <w:ins w:id="281" w:author="Mediatek" w:date="2025-02-06T19:32:00Z"/>
        </w:rPr>
      </w:pPr>
      <w:ins w:id="282" w:author="Mediatek" w:date="2025-02-06T19:32:00Z">
        <w:r>
          <w:rPr>
            <w:noProof/>
          </w:rPr>
          <w:t>-</w:t>
        </w:r>
        <w:r>
          <w:tab/>
          <w:t xml:space="preserve">the MAC entity considers to be in </w:t>
        </w:r>
        <w:r>
          <w:rPr>
            <w:noProof/>
          </w:rPr>
          <w:t>enhanced coverage</w:t>
        </w:r>
        <w:r>
          <w:t xml:space="preserve"> level 1;</w:t>
        </w:r>
      </w:ins>
    </w:p>
    <w:p w14:paraId="2FC42B7B" w14:textId="77777777" w:rsidR="00D366E1" w:rsidRDefault="00D366E1" w:rsidP="00D366E1">
      <w:pPr>
        <w:pStyle w:val="B1"/>
        <w:rPr>
          <w:ins w:id="283" w:author="Mediatek" w:date="2025-02-06T19:32:00Z"/>
        </w:rPr>
      </w:pPr>
      <w:bookmarkStart w:id="284" w:name="OLE_LINK14"/>
      <w:ins w:id="285" w:author="Mediatek" w:date="2025-02-06T19:32:00Z">
        <w:r>
          <w:rPr>
            <w:noProof/>
          </w:rPr>
          <w:t>-</w:t>
        </w:r>
        <w:r>
          <w:rPr>
            <w:noProof/>
          </w:rPr>
          <w:tab/>
        </w:r>
        <w:r>
          <w:t>else:</w:t>
        </w:r>
      </w:ins>
    </w:p>
    <w:bookmarkEnd w:id="284"/>
    <w:p w14:paraId="13C4D518" w14:textId="77777777" w:rsidR="00D366E1" w:rsidRDefault="00D366E1" w:rsidP="00D366E1">
      <w:pPr>
        <w:pStyle w:val="B2"/>
        <w:rPr>
          <w:ins w:id="286" w:author="Mediatek" w:date="2025-04-22T16:03:00Z"/>
        </w:rPr>
      </w:pPr>
      <w:ins w:id="287" w:author="Mediatek" w:date="2025-02-06T19:32:00Z">
        <w:r>
          <w:rPr>
            <w:noProof/>
          </w:rPr>
          <w:t>-</w:t>
        </w:r>
        <w:r>
          <w:tab/>
          <w:t xml:space="preserve">the MAC entity considers to be in </w:t>
        </w:r>
        <w:r>
          <w:rPr>
            <w:noProof/>
          </w:rPr>
          <w:t>enhanced coverage</w:t>
        </w:r>
        <w:r>
          <w:t xml:space="preserve"> level 0;</w:t>
        </w:r>
      </w:ins>
    </w:p>
    <w:p w14:paraId="0AE7F247" w14:textId="33DE3FF0" w:rsidR="00A569AA" w:rsidRPr="00A569AA" w:rsidRDefault="00A569AA" w:rsidP="00A569AA">
      <w:pPr>
        <w:rPr>
          <w:ins w:id="288" w:author="Mediatek" w:date="2025-04-17T17:26:00Z"/>
          <w:color w:val="FF0000"/>
        </w:rPr>
      </w:pPr>
      <w:ins w:id="289" w:author="Mediatek" w:date="2025-04-22T16:03:00Z">
        <w:r w:rsidRPr="00A569AA">
          <w:rPr>
            <w:color w:val="FF0000"/>
          </w:rPr>
          <w:t>Editor</w:t>
        </w:r>
      </w:ins>
      <w:ins w:id="290" w:author="Mediatek" w:date="2025-04-22T16:04:00Z">
        <w:r w:rsidRPr="00A569AA">
          <w:rPr>
            <w:color w:val="FF0000"/>
          </w:rPr>
          <w:t xml:space="preserve">’s note: </w:t>
        </w:r>
      </w:ins>
      <w:ins w:id="291" w:author="Mediatek" w:date="2025-04-22T16:05:00Z">
        <w:r w:rsidRPr="00A569AA">
          <w:rPr>
            <w:color w:val="FF0000"/>
          </w:rPr>
          <w:t>To</w:t>
        </w:r>
      </w:ins>
      <w:ins w:id="292" w:author="Mediatek" w:date="2025-04-22T16:04:00Z">
        <w:r w:rsidRPr="00A569AA">
          <w:rPr>
            <w:color w:val="FF0000"/>
          </w:rPr>
          <w:t xml:space="preserve"> confirm the CE level 2</w:t>
        </w:r>
      </w:ins>
      <w:ins w:id="293" w:author="Mediatek" w:date="2025-04-22T16:06:00Z">
        <w:r>
          <w:rPr>
            <w:color w:val="FF0000"/>
          </w:rPr>
          <w:t xml:space="preserve"> and 3</w:t>
        </w:r>
      </w:ins>
      <w:ins w:id="294" w:author="Mediatek" w:date="2025-04-22T16:04:00Z">
        <w:r w:rsidRPr="00A569AA">
          <w:rPr>
            <w:color w:val="FF0000"/>
          </w:rPr>
          <w:t xml:space="preserve"> </w:t>
        </w:r>
      </w:ins>
      <w:ins w:id="295" w:author="Mediatek" w:date="2025-04-22T16:06:00Z">
        <w:r>
          <w:rPr>
            <w:color w:val="FF0000"/>
          </w:rPr>
          <w:t>are</w:t>
        </w:r>
      </w:ins>
      <w:ins w:id="296" w:author="Mediatek" w:date="2025-04-22T16:04:00Z">
        <w:r w:rsidRPr="00A569AA">
          <w:rPr>
            <w:color w:val="FF0000"/>
          </w:rPr>
          <w:t xml:space="preserve"> not applicable to eMTC UE operating in </w:t>
        </w:r>
      </w:ins>
      <w:ins w:id="297" w:author="Mediatek" w:date="2025-04-22T16:05:00Z">
        <w:r w:rsidRPr="00A569AA">
          <w:rPr>
            <w:color w:val="FF0000"/>
          </w:rPr>
          <w:t xml:space="preserve">CE </w:t>
        </w:r>
      </w:ins>
      <w:ins w:id="298" w:author="Mediatek" w:date="2025-04-22T16:04:00Z">
        <w:r w:rsidRPr="00A569AA">
          <w:rPr>
            <w:color w:val="FF0000"/>
          </w:rPr>
          <w:t>mode A.</w:t>
        </w:r>
      </w:ins>
    </w:p>
    <w:p w14:paraId="2F12E9BE" w14:textId="1B4FE595" w:rsidR="00246B78" w:rsidRDefault="00246B78" w:rsidP="00246B78">
      <w:pPr>
        <w:pStyle w:val="B1"/>
        <w:rPr>
          <w:ins w:id="299" w:author="Mediatek" w:date="2025-04-17T17:26:00Z"/>
          <w:noProof/>
        </w:rPr>
      </w:pPr>
      <w:ins w:id="300" w:author="Mediatek" w:date="2025-04-17T17:26:00Z">
        <w:r>
          <w:rPr>
            <w:noProof/>
          </w:rPr>
          <w:t>-</w:t>
        </w:r>
        <w:r>
          <w:rPr>
            <w:noProof/>
          </w:rPr>
          <w:tab/>
          <w:t xml:space="preserve">set the </w:t>
        </w:r>
      </w:ins>
      <w:ins w:id="301" w:author="Mediatek" w:date="2025-05-06T19:51:00Z">
        <w:r w:rsidR="0031401B">
          <w:rPr>
            <w:noProof/>
          </w:rPr>
          <w:t xml:space="preserve">CB-Msg3-EDT </w:t>
        </w:r>
      </w:ins>
      <w:ins w:id="302" w:author="Mediatek" w:date="2025-04-17T17:26:00Z">
        <w:r>
          <w:rPr>
            <w:noProof/>
          </w:rPr>
          <w:t>backoff parameter value to 0 ms;</w:t>
        </w:r>
      </w:ins>
    </w:p>
    <w:p w14:paraId="37AC2A2B" w14:textId="32B90B9C" w:rsidR="00246B78" w:rsidRDefault="00246B78" w:rsidP="00246B78">
      <w:pPr>
        <w:pStyle w:val="B1"/>
        <w:rPr>
          <w:ins w:id="303" w:author="Mediatek" w:date="2025-04-17T17:27:00Z"/>
          <w:noProof/>
        </w:rPr>
      </w:pPr>
      <w:ins w:id="304" w:author="Mediatek" w:date="2025-04-17T17:27:00Z">
        <w:r>
          <w:rPr>
            <w:noProof/>
          </w:rPr>
          <w:t>-</w:t>
        </w:r>
        <w:r>
          <w:rPr>
            <w:noProof/>
          </w:rPr>
          <w:tab/>
          <w:t>proceed to the selection of the CB-Msg3 Resource (see clause 5.</w:t>
        </w:r>
      </w:ins>
      <w:ins w:id="305" w:author="Mediatek" w:date="2025-04-22T13:53:00Z">
        <w:r w:rsidR="002778B3">
          <w:rPr>
            <w:noProof/>
          </w:rPr>
          <w:t>1</w:t>
        </w:r>
      </w:ins>
      <w:ins w:id="306" w:author="Mediatek" w:date="2025-04-17T17:27:00Z">
        <w:r>
          <w:rPr>
            <w:noProof/>
          </w:rPr>
          <w:t>x.2).</w:t>
        </w:r>
      </w:ins>
    </w:p>
    <w:p w14:paraId="7E035F56" w14:textId="0E4EC7E9" w:rsidR="00D366E1" w:rsidRDefault="00D366E1" w:rsidP="00D366E1">
      <w:pPr>
        <w:pStyle w:val="Heading4"/>
        <w:rPr>
          <w:ins w:id="307" w:author="Mediatek" w:date="2025-02-06T19:32:00Z"/>
          <w:noProof/>
        </w:rPr>
      </w:pPr>
      <w:ins w:id="308" w:author="Mediatek" w:date="2025-02-06T19:32:00Z">
        <w:r>
          <w:rPr>
            <w:noProof/>
          </w:rPr>
          <w:t>5.</w:t>
        </w:r>
      </w:ins>
      <w:ins w:id="309" w:author="Mediatek" w:date="2025-04-22T13:52:00Z">
        <w:r w:rsidR="002778B3">
          <w:rPr>
            <w:noProof/>
          </w:rPr>
          <w:t>1</w:t>
        </w:r>
      </w:ins>
      <w:ins w:id="310" w:author="Mediatek" w:date="2025-02-06T19:32:00Z">
        <w:r>
          <w:rPr>
            <w:noProof/>
          </w:rPr>
          <w:t>x.2</w:t>
        </w:r>
        <w:r>
          <w:rPr>
            <w:noProof/>
          </w:rPr>
          <w:tab/>
        </w:r>
      </w:ins>
      <w:ins w:id="311" w:author="Mediatek" w:date="2025-04-15T14:37:00Z">
        <w:r w:rsidR="002B15E7">
          <w:rPr>
            <w:noProof/>
          </w:rPr>
          <w:t>CB-Msg3</w:t>
        </w:r>
      </w:ins>
      <w:ins w:id="312" w:author="Mediatek" w:date="2025-02-06T19:32:00Z">
        <w:r>
          <w:rPr>
            <w:noProof/>
          </w:rPr>
          <w:t xml:space="preserve"> Resource selection</w:t>
        </w:r>
      </w:ins>
    </w:p>
    <w:p w14:paraId="626D53D3" w14:textId="31BD4FA2" w:rsidR="00D366E1" w:rsidRDefault="00D366E1" w:rsidP="00D366E1">
      <w:pPr>
        <w:rPr>
          <w:ins w:id="313" w:author="Mediatek" w:date="2025-04-18T22:52:00Z"/>
          <w:noProof/>
        </w:rPr>
      </w:pPr>
      <w:ins w:id="314" w:author="Mediatek" w:date="2025-02-06T19:32:00Z">
        <w:r>
          <w:rPr>
            <w:noProof/>
          </w:rPr>
          <w:t xml:space="preserve">The </w:t>
        </w:r>
      </w:ins>
      <w:bookmarkStart w:id="315" w:name="OLE_LINK20"/>
      <w:bookmarkStart w:id="316" w:name="OLE_LINK18"/>
      <w:ins w:id="317" w:author="Mediatek" w:date="2025-04-18T17:12:00Z">
        <w:r w:rsidR="00376C0C">
          <w:rPr>
            <w:rFonts w:hint="eastAsia"/>
            <w:noProof/>
            <w:lang w:eastAsia="zh-CN"/>
          </w:rPr>
          <w:t>CB-</w:t>
        </w:r>
      </w:ins>
      <w:ins w:id="318" w:author="Mediatek" w:date="2025-02-06T19:32:00Z">
        <w:r>
          <w:rPr>
            <w:noProof/>
          </w:rPr>
          <w:t xml:space="preserve">Msg3 </w:t>
        </w:r>
        <w:bookmarkEnd w:id="315"/>
        <w:r>
          <w:rPr>
            <w:noProof/>
          </w:rPr>
          <w:t>Resource</w:t>
        </w:r>
        <w:bookmarkEnd w:id="316"/>
        <w:r>
          <w:rPr>
            <w:noProof/>
          </w:rPr>
          <w:t xml:space="preserve"> </w:t>
        </w:r>
        <w:r>
          <w:rPr>
            <w:lang w:eastAsia="zh-CN"/>
          </w:rPr>
          <w:t xml:space="preserve">selection </w:t>
        </w:r>
        <w:r>
          <w:rPr>
            <w:noProof/>
          </w:rPr>
          <w:t>procedure shall be performed as follows:</w:t>
        </w:r>
      </w:ins>
    </w:p>
    <w:p w14:paraId="652F9903" w14:textId="228CD502" w:rsidR="003C2D67" w:rsidRPr="003C2D67" w:rsidRDefault="003C2D67" w:rsidP="003C2D67">
      <w:pPr>
        <w:rPr>
          <w:ins w:id="319" w:author="Mediatek" w:date="2025-04-22T11:55:00Z"/>
          <w:noProof/>
          <w:color w:val="FF0000"/>
          <w:lang w:eastAsia="zh-CN"/>
        </w:rPr>
      </w:pPr>
      <w:ins w:id="320" w:author="Mediatek" w:date="2025-04-22T11:55:00Z">
        <w:r w:rsidRPr="003C2D67">
          <w:rPr>
            <w:color w:val="FF0000"/>
          </w:rPr>
          <w:t xml:space="preserve">Editor’s note: FFS whether the TBS is per CE level. If the TBS is per CE level, UE may need to cancel CB-Msg3-EDT </w:t>
        </w:r>
      </w:ins>
      <w:ins w:id="321" w:author="Mediatek" w:date="2025-04-22T17:48:00Z">
        <w:r w:rsidR="007B35F2" w:rsidRPr="007B35F2">
          <w:rPr>
            <w:color w:val="FF0000"/>
          </w:rPr>
          <w:t>if the size of pending UL data is more than the TBS when moving to the next CE level</w:t>
        </w:r>
      </w:ins>
      <w:ins w:id="322" w:author="Mediatek" w:date="2025-04-22T11:56:00Z">
        <w:r w:rsidRPr="003C2D67">
          <w:rPr>
            <w:color w:val="FF0000"/>
          </w:rPr>
          <w:t>.</w:t>
        </w:r>
      </w:ins>
    </w:p>
    <w:p w14:paraId="4A81105C" w14:textId="77777777" w:rsidR="003C2D67" w:rsidRDefault="003C2D67" w:rsidP="00994838">
      <w:pPr>
        <w:pStyle w:val="B1"/>
        <w:rPr>
          <w:ins w:id="323" w:author="Mediatek" w:date="2025-04-22T11:55:00Z"/>
        </w:rPr>
      </w:pPr>
    </w:p>
    <w:p w14:paraId="20C53E8F" w14:textId="0E6E5A55" w:rsidR="00376C0C" w:rsidRPr="00994838" w:rsidRDefault="00376C0C" w:rsidP="00994838">
      <w:pPr>
        <w:pStyle w:val="B1"/>
        <w:rPr>
          <w:ins w:id="324" w:author="Mediatek" w:date="2025-04-17T19:02:00Z"/>
          <w:noProof/>
        </w:rPr>
      </w:pPr>
      <w:ins w:id="325" w:author="Mediatek" w:date="2025-04-18T17:13:00Z">
        <w:r>
          <w:t>-</w:t>
        </w:r>
        <w:r>
          <w:tab/>
        </w:r>
        <w:r>
          <w:rPr>
            <w:rFonts w:hint="eastAsia"/>
            <w:lang w:eastAsia="zh-CN"/>
          </w:rPr>
          <w:t>t</w:t>
        </w:r>
      </w:ins>
      <w:ins w:id="326" w:author="Mediatek" w:date="2025-04-18T16:58:00Z">
        <w:r>
          <w:rPr>
            <w:noProof/>
            <w:lang w:val="en-US" w:eastAsia="zh-CN"/>
          </w:rPr>
          <w:t xml:space="preserve">he UE shall select </w:t>
        </w:r>
      </w:ins>
      <w:ins w:id="327" w:author="Mediatek" w:date="2025-05-06T19:51:00Z">
        <w:r w:rsidR="0031401B">
          <w:rPr>
            <w:noProof/>
          </w:rPr>
          <w:t xml:space="preserve">[FFS </w:t>
        </w:r>
      </w:ins>
      <w:ins w:id="328" w:author="Mediatek" w:date="2025-04-18T20:06:00Z">
        <w:r w:rsidR="007D631A">
          <w:rPr>
            <w:i/>
            <w:iCs/>
            <w:noProof/>
          </w:rPr>
          <w:t>cb-Msg3-</w:t>
        </w:r>
        <w:r w:rsidR="007D631A">
          <w:rPr>
            <w:i/>
            <w:iCs/>
            <w:noProof/>
            <w:lang w:eastAsia="zh-CN"/>
          </w:rPr>
          <w:t>EDT-</w:t>
        </w:r>
        <w:r w:rsidR="007D631A">
          <w:rPr>
            <w:i/>
            <w:iCs/>
            <w:noProof/>
          </w:rPr>
          <w:t>NumReplicas</w:t>
        </w:r>
      </w:ins>
      <w:ins w:id="329" w:author="Mediatek" w:date="2025-05-06T19:51:00Z">
        <w:r w:rsidR="0031401B">
          <w:rPr>
            <w:noProof/>
          </w:rPr>
          <w:t>]</w:t>
        </w:r>
      </w:ins>
      <w:ins w:id="330" w:author="Mediatek" w:date="2025-04-18T20:06:00Z">
        <w:r w:rsidR="007D631A">
          <w:rPr>
            <w:lang w:eastAsia="zh-CN"/>
          </w:rPr>
          <w:t xml:space="preserve"> </w:t>
        </w:r>
      </w:ins>
      <w:ins w:id="331" w:author="Mediatek" w:date="2025-04-18T16:58:00Z">
        <w:r>
          <w:rPr>
            <w:noProof/>
            <w:lang w:val="en-US" w:eastAsia="zh-CN"/>
          </w:rPr>
          <w:t xml:space="preserve">UL grants </w:t>
        </w:r>
      </w:ins>
      <w:ins w:id="332" w:author="Mediatek" w:date="2025-04-18T17:04:00Z">
        <w:r>
          <w:rPr>
            <w:noProof/>
            <w:lang w:val="en-US" w:eastAsia="zh-CN"/>
          </w:rPr>
          <w:t>for CB-</w:t>
        </w:r>
      </w:ins>
      <w:ins w:id="333" w:author="Mediatek" w:date="2025-04-18T17:05:00Z">
        <w:r>
          <w:rPr>
            <w:noProof/>
            <w:lang w:val="en-US" w:eastAsia="zh-CN"/>
          </w:rPr>
          <w:t xml:space="preserve">Msg3 transmission </w:t>
        </w:r>
      </w:ins>
      <w:ins w:id="334" w:author="Mediatek" w:date="2025-04-18T16:58:00Z">
        <w:r>
          <w:rPr>
            <w:noProof/>
            <w:lang w:val="en-US" w:eastAsia="zh-CN"/>
          </w:rPr>
          <w:t>as follow</w:t>
        </w:r>
      </w:ins>
      <w:ins w:id="335" w:author="Mediatek" w:date="2025-04-18T17:05:00Z">
        <w:r>
          <w:rPr>
            <w:noProof/>
            <w:lang w:val="en-US" w:eastAsia="zh-CN"/>
          </w:rPr>
          <w:t>s:</w:t>
        </w:r>
      </w:ins>
    </w:p>
    <w:p w14:paraId="68D57E79" w14:textId="5D99435B" w:rsidR="00D54F00" w:rsidRDefault="00D54F00" w:rsidP="00994838">
      <w:pPr>
        <w:pStyle w:val="B2"/>
        <w:rPr>
          <w:ins w:id="336" w:author="Mediatek" w:date="2025-02-26T18:48:00Z"/>
        </w:rPr>
      </w:pPr>
      <w:ins w:id="337" w:author="Mediatek" w:date="2025-02-25T14:12:00Z">
        <w:r>
          <w:lastRenderedPageBreak/>
          <w:t>-</w:t>
        </w:r>
        <w:r>
          <w:tab/>
        </w:r>
      </w:ins>
      <w:ins w:id="338" w:author="Mediatek" w:date="2025-02-25T14:06:00Z">
        <w:r>
          <w:t>select the next</w:t>
        </w:r>
      </w:ins>
      <w:ins w:id="339" w:author="Mediatek" w:date="2025-04-17T19:01:00Z">
        <w:r w:rsidR="00B00190">
          <w:t xml:space="preserve"> upcoming</w:t>
        </w:r>
      </w:ins>
      <w:ins w:id="340" w:author="Mediatek" w:date="2025-02-25T14:06:00Z">
        <w:r>
          <w:t xml:space="preserve"> </w:t>
        </w:r>
      </w:ins>
      <w:ins w:id="341" w:author="Mediatek" w:date="2025-04-17T18:20:00Z">
        <w:r w:rsidR="00F500E5">
          <w:t>CB-Msg3</w:t>
        </w:r>
      </w:ins>
      <w:ins w:id="342" w:author="Mediatek" w:date="2025-02-25T14:11:00Z">
        <w:r>
          <w:t xml:space="preserve"> transmission window</w:t>
        </w:r>
      </w:ins>
      <w:ins w:id="343" w:author="Mediatek" w:date="2025-04-17T19:43:00Z">
        <w:r w:rsidR="001F1652">
          <w:t xml:space="preserve"> </w:t>
        </w:r>
      </w:ins>
      <w:ins w:id="344" w:author="Mediatek" w:date="2025-04-21T15:18:00Z">
        <w:r w:rsidR="00E62A01">
          <w:t>provided by</w:t>
        </w:r>
      </w:ins>
      <w:ins w:id="345" w:author="Mediatek" w:date="2025-04-17T19:43:00Z">
        <w:r w:rsidR="001F1652">
          <w:t xml:space="preserve"> the </w:t>
        </w:r>
      </w:ins>
      <w:ins w:id="346" w:author="Mediatek" w:date="2025-05-06T19:51:00Z">
        <w:r w:rsidR="0031401B">
          <w:rPr>
            <w:noProof/>
          </w:rPr>
          <w:t xml:space="preserve">[FFS </w:t>
        </w:r>
      </w:ins>
      <w:ins w:id="347" w:author="Mediatek" w:date="2025-04-18T20:08:00Z">
        <w:r w:rsidR="007D631A">
          <w:rPr>
            <w:i/>
            <w:iCs/>
          </w:rPr>
          <w:t>cb-Msg3-</w:t>
        </w:r>
        <w:r w:rsidR="007D631A">
          <w:rPr>
            <w:i/>
            <w:iCs/>
            <w:lang w:eastAsia="zh-CN"/>
          </w:rPr>
          <w:t>EDT-</w:t>
        </w:r>
        <w:r w:rsidR="007D631A">
          <w:rPr>
            <w:i/>
            <w:iCs/>
          </w:rPr>
          <w:t>TransmissionWindow</w:t>
        </w:r>
      </w:ins>
      <w:ins w:id="348" w:author="Mediatek" w:date="2025-05-06T19:51:00Z">
        <w:r w:rsidR="0031401B">
          <w:rPr>
            <w:noProof/>
          </w:rPr>
          <w:t>]</w:t>
        </w:r>
      </w:ins>
      <w:ins w:id="349" w:author="Mediatek" w:date="2025-04-17T19:46:00Z">
        <w:r w:rsidR="001F1652">
          <w:rPr>
            <w:rFonts w:hint="eastAsia"/>
            <w:lang w:eastAsia="zh-CN"/>
          </w:rPr>
          <w:t xml:space="preserve"> associated with the selected </w:t>
        </w:r>
        <w:r w:rsidR="001F1652">
          <w:rPr>
            <w:lang w:eastAsia="zh-CN"/>
          </w:rPr>
          <w:t>enhanced</w:t>
        </w:r>
        <w:r w:rsidR="001F1652">
          <w:rPr>
            <w:rFonts w:hint="eastAsia"/>
            <w:lang w:eastAsia="zh-CN"/>
          </w:rPr>
          <w:t xml:space="preserve"> coverage level</w:t>
        </w:r>
      </w:ins>
      <w:ins w:id="350" w:author="Mediatek" w:date="2025-04-21T15:02:00Z">
        <w:r w:rsidR="00DB2C7A">
          <w:t>;</w:t>
        </w:r>
      </w:ins>
    </w:p>
    <w:p w14:paraId="65A32370" w14:textId="11ECE1BA" w:rsidR="00BE1200" w:rsidRDefault="00D366E1" w:rsidP="00994838">
      <w:pPr>
        <w:pStyle w:val="B2"/>
        <w:rPr>
          <w:ins w:id="351" w:author="Mediatek" w:date="2025-03-27T21:36:00Z"/>
          <w:noProof/>
        </w:rPr>
      </w:pPr>
      <w:ins w:id="352" w:author="Mediatek" w:date="2025-02-06T19:32:00Z">
        <w:r>
          <w:t>-</w:t>
        </w:r>
        <w:r>
          <w:tab/>
        </w:r>
        <w:r>
          <w:rPr>
            <w:noProof/>
          </w:rPr>
          <w:t>randomly select</w:t>
        </w:r>
      </w:ins>
      <w:ins w:id="353" w:author="Mediatek" w:date="2025-04-17T19:01:00Z">
        <w:r w:rsidR="00B00190">
          <w:rPr>
            <w:noProof/>
          </w:rPr>
          <w:t xml:space="preserve"> </w:t>
        </w:r>
      </w:ins>
      <w:ins w:id="354" w:author="Mediatek" w:date="2025-05-06T19:52:00Z">
        <w:r w:rsidR="0031401B">
          <w:rPr>
            <w:noProof/>
          </w:rPr>
          <w:t xml:space="preserve">[FFS </w:t>
        </w:r>
      </w:ins>
      <w:ins w:id="355" w:author="Mediatek" w:date="2025-04-18T20:00:00Z">
        <w:r w:rsidR="007D631A">
          <w:rPr>
            <w:i/>
            <w:iCs/>
            <w:noProof/>
          </w:rPr>
          <w:t>cb-Msg3-</w:t>
        </w:r>
        <w:r w:rsidR="007D631A">
          <w:rPr>
            <w:i/>
            <w:iCs/>
            <w:noProof/>
            <w:lang w:eastAsia="zh-CN"/>
          </w:rPr>
          <w:t>EDT-</w:t>
        </w:r>
        <w:r w:rsidR="007D631A">
          <w:rPr>
            <w:i/>
            <w:iCs/>
            <w:noProof/>
          </w:rPr>
          <w:t>NumReplicas</w:t>
        </w:r>
      </w:ins>
      <w:ins w:id="356" w:author="Mediatek" w:date="2025-05-06T19:52:00Z">
        <w:r w:rsidR="0031401B">
          <w:rPr>
            <w:noProof/>
          </w:rPr>
          <w:t>]</w:t>
        </w:r>
      </w:ins>
      <w:ins w:id="357" w:author="Mediatek" w:date="2025-04-18T20:00:00Z">
        <w:r w:rsidR="007D631A">
          <w:rPr>
            <w:rFonts w:hint="eastAsia"/>
            <w:lang w:eastAsia="zh-CN"/>
          </w:rPr>
          <w:t xml:space="preserve"> </w:t>
        </w:r>
      </w:ins>
      <w:ins w:id="358" w:author="Mediatek" w:date="2025-02-06T19:32:00Z">
        <w:r>
          <w:t xml:space="preserve">PUSCH </w:t>
        </w:r>
      </w:ins>
      <w:ins w:id="359" w:author="Mediatek" w:date="2025-03-27T21:35:00Z">
        <w:r w:rsidR="005D5D34">
          <w:t xml:space="preserve">resources in </w:t>
        </w:r>
      </w:ins>
      <w:ins w:id="360" w:author="Mediatek" w:date="2025-04-21T15:20:00Z">
        <w:r w:rsidR="00E62A01">
          <w:t xml:space="preserve">the </w:t>
        </w:r>
      </w:ins>
      <w:ins w:id="361" w:author="Mediatek" w:date="2025-03-27T21:35:00Z">
        <w:r w:rsidR="005D5D34">
          <w:t xml:space="preserve">time domain </w:t>
        </w:r>
      </w:ins>
      <w:ins w:id="362" w:author="Mediatek" w:date="2025-02-06T19:32:00Z">
        <w:r>
          <w:t xml:space="preserve">within </w:t>
        </w:r>
      </w:ins>
      <w:ins w:id="363" w:author="Mediatek" w:date="2025-02-25T14:11:00Z">
        <w:r w:rsidR="00D54F00">
          <w:t xml:space="preserve">the </w:t>
        </w:r>
      </w:ins>
      <w:ins w:id="364" w:author="Mediatek" w:date="2025-03-03T09:56:00Z">
        <w:r w:rsidR="00854D36">
          <w:t xml:space="preserve">selected </w:t>
        </w:r>
      </w:ins>
      <w:ins w:id="365" w:author="Mediatek" w:date="2025-04-17T19:47:00Z">
        <w:r w:rsidR="001F1652">
          <w:rPr>
            <w:rFonts w:hint="eastAsia"/>
            <w:lang w:eastAsia="zh-CN"/>
          </w:rPr>
          <w:t>CB-Msg3</w:t>
        </w:r>
      </w:ins>
      <w:ins w:id="366" w:author="Mediatek" w:date="2025-02-25T14:11:00Z">
        <w:r w:rsidR="00D54F00">
          <w:t xml:space="preserve"> transmission window</w:t>
        </w:r>
      </w:ins>
      <w:ins w:id="367" w:author="Mediatek" w:date="2025-02-06T19:32:00Z">
        <w:r>
          <w:t xml:space="preserve"> </w:t>
        </w:r>
        <w:r>
          <w:rPr>
            <w:noProof/>
          </w:rPr>
          <w:t xml:space="preserve">from the </w:t>
        </w:r>
      </w:ins>
      <w:ins w:id="368" w:author="Mediatek" w:date="2025-04-17T19:02:00Z">
        <w:r w:rsidR="001F1652">
          <w:rPr>
            <w:noProof/>
          </w:rPr>
          <w:t>CB-</w:t>
        </w:r>
      </w:ins>
      <w:ins w:id="369" w:author="Mediatek" w:date="2025-02-06T19:32:00Z">
        <w:r>
          <w:rPr>
            <w:noProof/>
          </w:rPr>
          <w:t xml:space="preserve">Msg3 resources </w:t>
        </w:r>
      </w:ins>
      <w:ins w:id="370" w:author="Mediatek" w:date="2025-04-21T15:18:00Z">
        <w:r w:rsidR="00E62A01">
          <w:rPr>
            <w:lang w:eastAsia="zh-CN"/>
          </w:rPr>
          <w:t>provided</w:t>
        </w:r>
      </w:ins>
      <w:ins w:id="371" w:author="Mediatek" w:date="2025-04-17T20:05:00Z">
        <w:r w:rsidR="0069636E">
          <w:rPr>
            <w:lang w:eastAsia="zh-CN"/>
          </w:rPr>
          <w:t xml:space="preserve"> by </w:t>
        </w:r>
      </w:ins>
      <w:ins w:id="372" w:author="Mediatek" w:date="2025-05-06T19:52:00Z">
        <w:r w:rsidR="0031401B">
          <w:rPr>
            <w:noProof/>
          </w:rPr>
          <w:t xml:space="preserve">[FFS </w:t>
        </w:r>
        <w:r w:rsidR="0031401B">
          <w:rPr>
            <w:i/>
            <w:iCs/>
          </w:rPr>
          <w:t>cb-Msg3-</w:t>
        </w:r>
        <w:r w:rsidR="0031401B">
          <w:rPr>
            <w:i/>
            <w:iCs/>
            <w:lang w:eastAsia="zh-CN"/>
          </w:rPr>
          <w:t>EDT-</w:t>
        </w:r>
        <w:r w:rsidR="0031401B">
          <w:rPr>
            <w:i/>
            <w:iCs/>
          </w:rPr>
          <w:t>PU</w:t>
        </w:r>
        <w:r w:rsidR="0031401B">
          <w:rPr>
            <w:i/>
            <w:iCs/>
            <w:lang w:eastAsia="zh-CN"/>
          </w:rPr>
          <w:t>SC</w:t>
        </w:r>
        <w:r w:rsidR="0031401B">
          <w:rPr>
            <w:i/>
            <w:iCs/>
          </w:rPr>
          <w:t>H-Config</w:t>
        </w:r>
        <w:r w:rsidR="0031401B">
          <w:rPr>
            <w:noProof/>
          </w:rPr>
          <w:t>]</w:t>
        </w:r>
        <w:r w:rsidR="0031401B">
          <w:rPr>
            <w:lang w:eastAsia="zh-CN"/>
          </w:rPr>
          <w:t xml:space="preserve"> </w:t>
        </w:r>
      </w:ins>
      <w:ins w:id="373" w:author="Mediatek" w:date="2025-02-06T19:32:00Z">
        <w:r>
          <w:rPr>
            <w:noProof/>
          </w:rPr>
          <w:t xml:space="preserve">associated with the selected enhanced </w:t>
        </w:r>
      </w:ins>
      <w:ins w:id="374" w:author="Mediatek" w:date="2025-04-17T19:02:00Z">
        <w:r w:rsidR="001F1652">
          <w:rPr>
            <w:noProof/>
          </w:rPr>
          <w:t>coverage level</w:t>
        </w:r>
      </w:ins>
      <w:ins w:id="375" w:author="Mediatek" w:date="2025-04-21T15:02:00Z">
        <w:r w:rsidR="00DB2C7A">
          <w:rPr>
            <w:noProof/>
          </w:rPr>
          <w:t>;</w:t>
        </w:r>
      </w:ins>
    </w:p>
    <w:p w14:paraId="35366E05" w14:textId="77D7BCF4" w:rsidR="00791CF6" w:rsidRPr="00854D36" w:rsidRDefault="006C4AA8" w:rsidP="00994838">
      <w:pPr>
        <w:pStyle w:val="B2"/>
        <w:rPr>
          <w:ins w:id="376" w:author="Mediatek" w:date="2025-02-06T19:32:00Z"/>
        </w:rPr>
      </w:pPr>
      <w:ins w:id="377" w:author="Mediatek" w:date="2025-03-06T11:18:00Z">
        <w:r>
          <w:t>-</w:t>
        </w:r>
        <w:r>
          <w:tab/>
        </w:r>
        <w:r>
          <w:rPr>
            <w:noProof/>
            <w:lang w:eastAsia="zh-CN"/>
          </w:rPr>
          <w:t xml:space="preserve">randomly </w:t>
        </w:r>
        <w:r w:rsidRPr="00791CF6">
          <w:rPr>
            <w:noProof/>
            <w:lang w:eastAsia="zh-CN"/>
          </w:rPr>
          <w:t xml:space="preserve">select a frequency domain </w:t>
        </w:r>
        <w:r>
          <w:rPr>
            <w:noProof/>
            <w:lang w:eastAsia="zh-CN"/>
          </w:rPr>
          <w:t xml:space="preserve">PUSCH </w:t>
        </w:r>
        <w:r w:rsidRPr="00791CF6">
          <w:rPr>
            <w:noProof/>
            <w:lang w:eastAsia="zh-CN"/>
          </w:rPr>
          <w:t>resource</w:t>
        </w:r>
      </w:ins>
      <w:ins w:id="378" w:author="Mediatek" w:date="2025-04-22T10:59:00Z">
        <w:r w:rsidR="004F3F0A">
          <w:rPr>
            <w:noProof/>
            <w:lang w:eastAsia="zh-CN"/>
          </w:rPr>
          <w:t xml:space="preserve"> for each selected time domain resource</w:t>
        </w:r>
      </w:ins>
      <w:ins w:id="379" w:author="Mediatek" w:date="2025-04-18T20:13:00Z">
        <w:r w:rsidR="007D631A">
          <w:rPr>
            <w:noProof/>
            <w:lang w:eastAsia="zh-CN"/>
          </w:rPr>
          <w:t xml:space="preserve"> </w:t>
        </w:r>
      </w:ins>
      <w:ins w:id="380" w:author="Mediatek" w:date="2025-04-21T15:18:00Z">
        <w:r w:rsidR="00E62A01">
          <w:rPr>
            <w:noProof/>
            <w:lang w:eastAsia="zh-CN"/>
          </w:rPr>
          <w:t>provided by</w:t>
        </w:r>
      </w:ins>
      <w:ins w:id="381" w:author="Mediatek" w:date="2025-04-17T20:05:00Z">
        <w:r w:rsidR="0069636E">
          <w:rPr>
            <w:rFonts w:hint="eastAsia"/>
            <w:noProof/>
            <w:lang w:eastAsia="zh-CN"/>
          </w:rPr>
          <w:t xml:space="preserve"> </w:t>
        </w:r>
      </w:ins>
      <w:ins w:id="382" w:author="Mediatek" w:date="2025-05-06T19:52:00Z">
        <w:r w:rsidR="0031401B">
          <w:rPr>
            <w:noProof/>
          </w:rPr>
          <w:t xml:space="preserve">[FFS </w:t>
        </w:r>
      </w:ins>
      <w:ins w:id="383" w:author="Mediatek" w:date="2025-04-18T20:01:00Z">
        <w:r w:rsidR="007D631A">
          <w:rPr>
            <w:i/>
            <w:iCs/>
          </w:rPr>
          <w:t>cb-Msg3-</w:t>
        </w:r>
        <w:r w:rsidR="007D631A">
          <w:rPr>
            <w:i/>
            <w:iCs/>
            <w:lang w:eastAsia="zh-CN"/>
          </w:rPr>
          <w:t>EDT-</w:t>
        </w:r>
        <w:r w:rsidR="007D631A">
          <w:rPr>
            <w:i/>
            <w:iCs/>
          </w:rPr>
          <w:t>PU</w:t>
        </w:r>
        <w:r w:rsidR="007D631A">
          <w:rPr>
            <w:i/>
            <w:iCs/>
            <w:lang w:eastAsia="zh-CN"/>
          </w:rPr>
          <w:t>SC</w:t>
        </w:r>
        <w:r w:rsidR="007D631A">
          <w:rPr>
            <w:i/>
            <w:iCs/>
          </w:rPr>
          <w:t>H-Config</w:t>
        </w:r>
      </w:ins>
      <w:ins w:id="384" w:author="Mediatek" w:date="2025-05-06T19:52:00Z">
        <w:r w:rsidR="0031401B">
          <w:rPr>
            <w:noProof/>
          </w:rPr>
          <w:t>]</w:t>
        </w:r>
      </w:ins>
      <w:ins w:id="385" w:author="Mediatek" w:date="2025-04-17T20:06:00Z">
        <w:r w:rsidR="0069636E">
          <w:rPr>
            <w:rFonts w:hint="eastAsia"/>
            <w:lang w:eastAsia="zh-CN"/>
          </w:rPr>
          <w:t xml:space="preserve"> associated with the selected enhanced coverage level</w:t>
        </w:r>
      </w:ins>
      <w:ins w:id="386" w:author="Mediatek" w:date="2025-03-06T11:18:00Z">
        <w:r>
          <w:rPr>
            <w:noProof/>
            <w:lang w:val="en-US" w:eastAsia="zh-CN"/>
          </w:rPr>
          <w:t>.</w:t>
        </w:r>
      </w:ins>
    </w:p>
    <w:p w14:paraId="26D5BB5A" w14:textId="741A8D1D" w:rsidR="007D631A" w:rsidRDefault="007D631A" w:rsidP="00AD1B2E">
      <w:pPr>
        <w:pStyle w:val="B1"/>
        <w:rPr>
          <w:ins w:id="387" w:author="Mediatek" w:date="2025-04-22T11:54:00Z"/>
          <w:noProof/>
          <w:lang w:eastAsia="zh-CN"/>
        </w:rPr>
      </w:pPr>
      <w:ins w:id="388" w:author="Mediatek" w:date="2025-04-18T20:02:00Z">
        <w:r>
          <w:t>-</w:t>
        </w:r>
        <w:r>
          <w:tab/>
        </w:r>
      </w:ins>
      <w:ins w:id="389" w:author="Mediatek" w:date="2025-04-18T19:59:00Z">
        <w:r>
          <w:rPr>
            <w:noProof/>
            <w:lang w:eastAsia="zh-CN"/>
          </w:rPr>
          <w:t>select the</w:t>
        </w:r>
      </w:ins>
      <w:ins w:id="390" w:author="Mediatek" w:date="2025-04-22T11:01:00Z">
        <w:r w:rsidR="00B5586C">
          <w:rPr>
            <w:noProof/>
            <w:lang w:eastAsia="zh-CN"/>
          </w:rPr>
          <w:t xml:space="preserve"> </w:t>
        </w:r>
      </w:ins>
      <w:ins w:id="391" w:author="Mediatek" w:date="2025-05-06T19:52:00Z">
        <w:r w:rsidR="0031401B">
          <w:rPr>
            <w:noProof/>
          </w:rPr>
          <w:t xml:space="preserve">[FFS </w:t>
        </w:r>
      </w:ins>
      <w:ins w:id="392" w:author="Mediatek" w:date="2025-04-22T11:04:00Z">
        <w:r w:rsidR="00A6738D" w:rsidRPr="00AD1B2E">
          <w:rPr>
            <w:i/>
            <w:iCs/>
            <w:noProof/>
            <w:lang w:eastAsia="zh-CN"/>
          </w:rPr>
          <w:t>cb</w:t>
        </w:r>
      </w:ins>
      <w:ins w:id="393" w:author="Mediatek" w:date="2025-04-21T15:16:00Z">
        <w:r w:rsidR="00DA6AB2" w:rsidRPr="00AD1B2E">
          <w:rPr>
            <w:rFonts w:hint="eastAsia"/>
            <w:i/>
            <w:iCs/>
            <w:noProof/>
            <w:lang w:eastAsia="zh-CN"/>
          </w:rPr>
          <w:t>-Msg3</w:t>
        </w:r>
      </w:ins>
      <w:ins w:id="394" w:author="Mediatek" w:date="2025-04-22T11:01:00Z">
        <w:r w:rsidR="00B5586C" w:rsidRPr="00AD1B2E">
          <w:rPr>
            <w:i/>
            <w:iCs/>
            <w:noProof/>
            <w:lang w:eastAsia="zh-CN"/>
          </w:rPr>
          <w:t>-</w:t>
        </w:r>
      </w:ins>
      <w:ins w:id="395" w:author="Mediatek" w:date="2025-04-22T15:53:00Z">
        <w:r w:rsidR="00805D9A" w:rsidRPr="00AD1B2E">
          <w:rPr>
            <w:i/>
            <w:iCs/>
            <w:noProof/>
            <w:lang w:eastAsia="zh-CN"/>
          </w:rPr>
          <w:t>EDT-</w:t>
        </w:r>
      </w:ins>
      <w:ins w:id="396" w:author="Mediatek" w:date="2025-04-22T11:01:00Z">
        <w:r w:rsidR="00B5586C" w:rsidRPr="00AD1B2E">
          <w:rPr>
            <w:i/>
            <w:iCs/>
            <w:noProof/>
            <w:lang w:eastAsia="zh-CN"/>
          </w:rPr>
          <w:t>response</w:t>
        </w:r>
      </w:ins>
      <w:ins w:id="397" w:author="Mediatek" w:date="2025-04-22T11:03:00Z">
        <w:r w:rsidR="00B5586C" w:rsidRPr="00AD1B2E">
          <w:rPr>
            <w:i/>
            <w:iCs/>
            <w:noProof/>
            <w:lang w:eastAsia="zh-CN"/>
          </w:rPr>
          <w:t>W</w:t>
        </w:r>
      </w:ins>
      <w:ins w:id="398" w:author="Mediatek" w:date="2025-04-22T11:01:00Z">
        <w:r w:rsidR="00B5586C" w:rsidRPr="00AD1B2E">
          <w:rPr>
            <w:i/>
            <w:iCs/>
            <w:noProof/>
            <w:lang w:eastAsia="zh-CN"/>
          </w:rPr>
          <w:t>indow</w:t>
        </w:r>
      </w:ins>
      <w:ins w:id="399" w:author="Mediatek" w:date="2025-04-22T11:03:00Z">
        <w:r w:rsidR="00B5586C" w:rsidRPr="00AD1B2E">
          <w:rPr>
            <w:i/>
            <w:iCs/>
            <w:noProof/>
            <w:lang w:eastAsia="zh-CN"/>
          </w:rPr>
          <w:t>L</w:t>
        </w:r>
      </w:ins>
      <w:ins w:id="400" w:author="Mediatek" w:date="2025-04-22T11:01:00Z">
        <w:r w:rsidR="00B5586C" w:rsidRPr="00AD1B2E">
          <w:rPr>
            <w:i/>
            <w:iCs/>
            <w:noProof/>
            <w:lang w:eastAsia="zh-CN"/>
          </w:rPr>
          <w:t>ength</w:t>
        </w:r>
      </w:ins>
      <w:ins w:id="401" w:author="Mediatek" w:date="2025-05-06T19:52:00Z">
        <w:r w:rsidR="0031401B">
          <w:rPr>
            <w:noProof/>
          </w:rPr>
          <w:t>]</w:t>
        </w:r>
      </w:ins>
      <w:ins w:id="402" w:author="Mediatek" w:date="2025-04-22T11:01:00Z">
        <w:r w:rsidR="00B5586C">
          <w:rPr>
            <w:noProof/>
            <w:lang w:eastAsia="zh-CN"/>
          </w:rPr>
          <w:t xml:space="preserve"> </w:t>
        </w:r>
      </w:ins>
      <w:ins w:id="403" w:author="Mediatek" w:date="2025-04-18T20:09:00Z">
        <w:r>
          <w:rPr>
            <w:lang w:eastAsia="zh-CN"/>
          </w:rPr>
          <w:t xml:space="preserve">associated with </w:t>
        </w:r>
      </w:ins>
      <w:ins w:id="404" w:author="Mediatek" w:date="2025-04-18T20:02:00Z">
        <w:r>
          <w:t>the selected enhanced coverage level.</w:t>
        </w:r>
      </w:ins>
    </w:p>
    <w:p w14:paraId="34251047" w14:textId="676C5D7A" w:rsidR="00D366E1" w:rsidRDefault="00D366E1" w:rsidP="00D366E1">
      <w:pPr>
        <w:pStyle w:val="B1"/>
        <w:rPr>
          <w:ins w:id="405" w:author="Mediatek" w:date="2025-02-26T18:50:00Z"/>
          <w:noProof/>
        </w:rPr>
      </w:pPr>
      <w:ins w:id="406" w:author="Mediatek" w:date="2025-02-06T19:32:00Z">
        <w:r>
          <w:rPr>
            <w:noProof/>
          </w:rPr>
          <w:t>-</w:t>
        </w:r>
        <w:r>
          <w:rPr>
            <w:noProof/>
          </w:rPr>
          <w:tab/>
          <w:t xml:space="preserve">proceed to the transmission of the </w:t>
        </w:r>
      </w:ins>
      <w:bookmarkStart w:id="407" w:name="OLE_LINK35"/>
      <w:ins w:id="408" w:author="Mediatek" w:date="2025-04-18T13:53:00Z">
        <w:r w:rsidR="00416AA2">
          <w:rPr>
            <w:noProof/>
          </w:rPr>
          <w:t>CB-</w:t>
        </w:r>
      </w:ins>
      <w:ins w:id="409" w:author="Mediatek" w:date="2025-02-06T19:32:00Z">
        <w:r>
          <w:rPr>
            <w:noProof/>
          </w:rPr>
          <w:t xml:space="preserve">Msg3 </w:t>
        </w:r>
        <w:bookmarkEnd w:id="407"/>
        <w:r>
          <w:rPr>
            <w:noProof/>
          </w:rPr>
          <w:t>(see clause 5.</w:t>
        </w:r>
      </w:ins>
      <w:ins w:id="410" w:author="Mediatek" w:date="2025-04-22T13:53:00Z">
        <w:r w:rsidR="002778B3">
          <w:rPr>
            <w:noProof/>
          </w:rPr>
          <w:t>1</w:t>
        </w:r>
      </w:ins>
      <w:ins w:id="411" w:author="Mediatek" w:date="2025-02-06T19:32:00Z">
        <w:r>
          <w:rPr>
            <w:noProof/>
          </w:rPr>
          <w:t>x.3).</w:t>
        </w:r>
      </w:ins>
    </w:p>
    <w:p w14:paraId="0CEE38E2" w14:textId="6F6851BE" w:rsidR="00D366E1" w:rsidRDefault="00D366E1" w:rsidP="00D366E1">
      <w:pPr>
        <w:pStyle w:val="Heading4"/>
        <w:rPr>
          <w:ins w:id="412" w:author="Mediatek" w:date="2025-02-06T19:32:00Z"/>
          <w:noProof/>
        </w:rPr>
      </w:pPr>
      <w:ins w:id="413" w:author="Mediatek" w:date="2025-02-06T19:32:00Z">
        <w:r>
          <w:rPr>
            <w:noProof/>
          </w:rPr>
          <w:t>5.</w:t>
        </w:r>
      </w:ins>
      <w:ins w:id="414" w:author="Mediatek" w:date="2025-04-22T13:53:00Z">
        <w:r w:rsidR="002778B3">
          <w:rPr>
            <w:noProof/>
          </w:rPr>
          <w:t>1</w:t>
        </w:r>
      </w:ins>
      <w:ins w:id="415" w:author="Mediatek" w:date="2025-02-06T19:32:00Z">
        <w:r>
          <w:rPr>
            <w:noProof/>
          </w:rPr>
          <w:t>x.3</w:t>
        </w:r>
        <w:r>
          <w:rPr>
            <w:noProof/>
          </w:rPr>
          <w:tab/>
        </w:r>
      </w:ins>
      <w:bookmarkStart w:id="416" w:name="OLE_LINK36"/>
      <w:ins w:id="417" w:author="Mediatek" w:date="2025-04-15T14:38:00Z">
        <w:r w:rsidR="002B15E7">
          <w:rPr>
            <w:noProof/>
          </w:rPr>
          <w:t>C</w:t>
        </w:r>
      </w:ins>
      <w:ins w:id="418" w:author="Mediatek" w:date="2025-04-15T14:56:00Z">
        <w:r w:rsidR="00A31D80">
          <w:rPr>
            <w:noProof/>
          </w:rPr>
          <w:t>B-</w:t>
        </w:r>
      </w:ins>
      <w:ins w:id="419" w:author="Mediatek" w:date="2025-04-15T14:38:00Z">
        <w:r w:rsidR="002B15E7">
          <w:rPr>
            <w:noProof/>
          </w:rPr>
          <w:t>Msg3</w:t>
        </w:r>
      </w:ins>
      <w:ins w:id="420" w:author="Mediatek" w:date="2025-02-06T19:32:00Z">
        <w:r>
          <w:rPr>
            <w:noProof/>
          </w:rPr>
          <w:t xml:space="preserve"> </w:t>
        </w:r>
        <w:bookmarkEnd w:id="416"/>
        <w:r>
          <w:rPr>
            <w:noProof/>
          </w:rPr>
          <w:t>transmission</w:t>
        </w:r>
      </w:ins>
    </w:p>
    <w:p w14:paraId="541E8925" w14:textId="668BDDBB" w:rsidR="004513DF" w:rsidRDefault="00D366E1" w:rsidP="00D366E1">
      <w:pPr>
        <w:rPr>
          <w:ins w:id="421" w:author="Mediatek" w:date="2025-04-18T10:51:00Z"/>
          <w:rFonts w:eastAsia="DengXian"/>
          <w:noProof/>
          <w:lang w:eastAsia="zh-CN"/>
        </w:rPr>
      </w:pPr>
      <w:ins w:id="422" w:author="Mediatek" w:date="2025-02-06T19:32:00Z">
        <w:r>
          <w:rPr>
            <w:rFonts w:eastAsia="?? ??"/>
            <w:noProof/>
          </w:rPr>
          <w:t xml:space="preserve">The </w:t>
        </w:r>
        <w:bookmarkStart w:id="423" w:name="OLE_LINK16"/>
        <w:r>
          <w:rPr>
            <w:noProof/>
          </w:rPr>
          <w:t>C</w:t>
        </w:r>
      </w:ins>
      <w:ins w:id="424" w:author="Mediatek" w:date="2025-04-21T15:20:00Z">
        <w:r w:rsidR="00020D1F">
          <w:rPr>
            <w:noProof/>
          </w:rPr>
          <w:t>B-</w:t>
        </w:r>
      </w:ins>
      <w:ins w:id="425" w:author="Mediatek" w:date="2025-02-06T19:32:00Z">
        <w:r>
          <w:rPr>
            <w:noProof/>
          </w:rPr>
          <w:t xml:space="preserve">Msg3 </w:t>
        </w:r>
      </w:ins>
      <w:bookmarkEnd w:id="423"/>
      <w:ins w:id="426" w:author="Mediatek" w:date="2025-03-27T21:37:00Z">
        <w:r w:rsidR="00DC47E4">
          <w:rPr>
            <w:rFonts w:eastAsia="?? ??"/>
            <w:noProof/>
          </w:rPr>
          <w:t xml:space="preserve">transmission </w:t>
        </w:r>
      </w:ins>
      <w:ins w:id="427" w:author="Mediatek" w:date="2025-02-06T19:32:00Z">
        <w:r>
          <w:rPr>
            <w:rFonts w:eastAsia="?? ??"/>
            <w:noProof/>
          </w:rPr>
          <w:t>shall be performed as follows:</w:t>
        </w:r>
      </w:ins>
    </w:p>
    <w:p w14:paraId="600A7B0A" w14:textId="34FE7C27" w:rsidR="00B50D79" w:rsidRPr="00B80DFF" w:rsidRDefault="00B50D79" w:rsidP="00B50D79">
      <w:pPr>
        <w:rPr>
          <w:ins w:id="428" w:author="Mediatek" w:date="2025-04-18T21:56:00Z"/>
          <w:rFonts w:eastAsia="?? ??"/>
          <w:noProof/>
          <w:color w:val="FF0000"/>
        </w:rPr>
      </w:pPr>
      <w:ins w:id="429" w:author="Mediatek" w:date="2025-04-18T21:56:00Z">
        <w:r w:rsidRPr="00B80DFF">
          <w:rPr>
            <w:rFonts w:eastAsia="DengXian"/>
            <w:noProof/>
            <w:color w:val="FF0000"/>
            <w:lang w:val="en-US" w:eastAsia="zh-CN"/>
          </w:rPr>
          <w:t>Editor’s note: FFS CB-RNTI calculation</w:t>
        </w:r>
      </w:ins>
      <w:ins w:id="430" w:author="Mediatek" w:date="2025-04-21T15:21:00Z">
        <w:r w:rsidR="00B80DFF" w:rsidRPr="00B80DFF">
          <w:rPr>
            <w:rFonts w:eastAsia="DengXian"/>
            <w:noProof/>
            <w:color w:val="FF0000"/>
            <w:lang w:val="en-US" w:eastAsia="zh-CN"/>
          </w:rPr>
          <w:t>.</w:t>
        </w:r>
      </w:ins>
    </w:p>
    <w:p w14:paraId="0D1F124A" w14:textId="5EE1D4D9" w:rsidR="00B50D79" w:rsidRDefault="00B50D79" w:rsidP="00B50D79">
      <w:pPr>
        <w:rPr>
          <w:ins w:id="431" w:author="Mediatek" w:date="2025-04-22T11:09:00Z"/>
          <w:noProof/>
          <w:color w:val="FF0000"/>
          <w:lang w:eastAsia="zh-CN"/>
        </w:rPr>
      </w:pPr>
      <w:ins w:id="432" w:author="Mediatek" w:date="2025-04-18T21:56:00Z">
        <w:r w:rsidRPr="00B80DFF">
          <w:rPr>
            <w:noProof/>
            <w:color w:val="FF0000"/>
            <w:lang w:eastAsia="zh-CN"/>
          </w:rPr>
          <w:t xml:space="preserve">Editor’s note: FFS the </w:t>
        </w:r>
      </w:ins>
      <w:ins w:id="433" w:author="Mediatek" w:date="2025-04-21T16:10:00Z">
        <w:r w:rsidR="00B80DFF">
          <w:rPr>
            <w:noProof/>
            <w:color w:val="FF0000"/>
            <w:lang w:eastAsia="zh-CN"/>
          </w:rPr>
          <w:t xml:space="preserve">power ramping parameters and how the </w:t>
        </w:r>
      </w:ins>
      <w:ins w:id="434" w:author="Mediatek" w:date="2025-04-18T21:56:00Z">
        <w:r w:rsidRPr="00B80DFF">
          <w:rPr>
            <w:noProof/>
            <w:color w:val="FF0000"/>
            <w:lang w:eastAsia="zh-CN"/>
          </w:rPr>
          <w:t xml:space="preserve">power ramping </w:t>
        </w:r>
      </w:ins>
      <w:ins w:id="435" w:author="Mediatek" w:date="2025-04-21T16:10:00Z">
        <w:r w:rsidR="00B80DFF">
          <w:rPr>
            <w:noProof/>
            <w:color w:val="FF0000"/>
            <w:lang w:eastAsia="zh-CN"/>
          </w:rPr>
          <w:t>is done</w:t>
        </w:r>
      </w:ins>
      <w:ins w:id="436" w:author="Mediatek" w:date="2025-04-18T22:43:00Z">
        <w:r w:rsidR="00994838" w:rsidRPr="00B80DFF">
          <w:rPr>
            <w:noProof/>
            <w:color w:val="FF0000"/>
            <w:lang w:eastAsia="zh-CN"/>
          </w:rPr>
          <w:t>.</w:t>
        </w:r>
      </w:ins>
    </w:p>
    <w:p w14:paraId="3B156DDA" w14:textId="640A30A1" w:rsidR="00A7513E" w:rsidRPr="00B80DFF" w:rsidRDefault="00A7513E" w:rsidP="00A7513E">
      <w:pPr>
        <w:pStyle w:val="B1"/>
        <w:rPr>
          <w:ins w:id="437" w:author="Mediatek" w:date="2025-04-18T21:56:00Z"/>
          <w:noProof/>
          <w:lang w:eastAsia="zh-CN"/>
        </w:rPr>
      </w:pPr>
      <w:ins w:id="438" w:author="Mediatek" w:date="2025-04-22T11:11:00Z">
        <w:r>
          <w:rPr>
            <w:noProof/>
          </w:rPr>
          <w:t>-</w:t>
        </w:r>
        <w:r>
          <w:rPr>
            <w:noProof/>
          </w:rPr>
          <w:tab/>
        </w:r>
      </w:ins>
      <w:ins w:id="439" w:author="Mediatek" w:date="2025-04-22T11:10:00Z">
        <w:r>
          <w:rPr>
            <w:noProof/>
            <w:lang w:eastAsia="zh-CN"/>
          </w:rPr>
          <w:t>if this is the first transmission of CB-Msg3-EDT procedure</w:t>
        </w:r>
      </w:ins>
      <w:ins w:id="440" w:author="Mediatek" w:date="2025-04-22T11:11:00Z">
        <w:r>
          <w:rPr>
            <w:noProof/>
            <w:lang w:eastAsia="zh-CN"/>
          </w:rPr>
          <w:t>:</w:t>
        </w:r>
      </w:ins>
    </w:p>
    <w:p w14:paraId="38666D3E" w14:textId="0FF9A5FC" w:rsidR="00416AA2" w:rsidRDefault="00416AA2" w:rsidP="00A7513E">
      <w:pPr>
        <w:pStyle w:val="B2"/>
        <w:rPr>
          <w:ins w:id="441" w:author="Mediatek" w:date="2025-04-18T11:41:00Z"/>
          <w:noProof/>
        </w:rPr>
      </w:pPr>
      <w:ins w:id="442" w:author="Mediatek" w:date="2025-04-18T11:41:00Z">
        <w:r>
          <w:rPr>
            <w:noProof/>
          </w:rPr>
          <w:t>-</w:t>
        </w:r>
        <w:r>
          <w:rPr>
            <w:noProof/>
          </w:rPr>
          <w:tab/>
          <w:t xml:space="preserve">obtain the MAC PDU to transmit from the "Multiplexing and assembly" entity and store it in the </w:t>
        </w:r>
        <w:r>
          <w:t>Msg3</w:t>
        </w:r>
        <w:r>
          <w:rPr>
            <w:noProof/>
          </w:rPr>
          <w:t xml:space="preserve"> buffer.</w:t>
        </w:r>
      </w:ins>
    </w:p>
    <w:p w14:paraId="2C7DCFB3" w14:textId="690C7A38" w:rsidR="00D366E1" w:rsidRDefault="00D366E1" w:rsidP="00D366E1">
      <w:pPr>
        <w:pStyle w:val="Heading4"/>
        <w:rPr>
          <w:ins w:id="443" w:author="Mediatek" w:date="2025-02-06T19:32:00Z"/>
          <w:noProof/>
        </w:rPr>
      </w:pPr>
      <w:ins w:id="444" w:author="Mediatek" w:date="2025-02-06T19:32:00Z">
        <w:r>
          <w:rPr>
            <w:noProof/>
          </w:rPr>
          <w:t>5.</w:t>
        </w:r>
      </w:ins>
      <w:ins w:id="445" w:author="Mediatek" w:date="2025-04-22T13:53:00Z">
        <w:r w:rsidR="002778B3">
          <w:rPr>
            <w:noProof/>
          </w:rPr>
          <w:t>1</w:t>
        </w:r>
      </w:ins>
      <w:ins w:id="446" w:author="Mediatek" w:date="2025-02-06T19:32:00Z">
        <w:r>
          <w:rPr>
            <w:noProof/>
          </w:rPr>
          <w:t>x.4</w:t>
        </w:r>
        <w:r>
          <w:rPr>
            <w:noProof/>
          </w:rPr>
          <w:tab/>
        </w:r>
        <w:bookmarkStart w:id="447" w:name="OLE_LINK37"/>
        <w:r>
          <w:rPr>
            <w:noProof/>
          </w:rPr>
          <w:t>C</w:t>
        </w:r>
      </w:ins>
      <w:ins w:id="448" w:author="Mediatek" w:date="2025-04-15T14:56:00Z">
        <w:r w:rsidR="00A31D80">
          <w:rPr>
            <w:noProof/>
          </w:rPr>
          <w:t>B-</w:t>
        </w:r>
      </w:ins>
      <w:ins w:id="449" w:author="Mediatek" w:date="2025-02-06T19:32:00Z">
        <w:r>
          <w:rPr>
            <w:noProof/>
          </w:rPr>
          <w:t>Msg</w:t>
        </w:r>
        <w:bookmarkEnd w:id="447"/>
        <w:r>
          <w:rPr>
            <w:noProof/>
          </w:rPr>
          <w:t>3 respo</w:t>
        </w:r>
      </w:ins>
      <w:ins w:id="450" w:author="Mediatek" w:date="2025-04-22T11:14:00Z">
        <w:r w:rsidR="00C40C11">
          <w:rPr>
            <w:noProof/>
          </w:rPr>
          <w:t>n</w:t>
        </w:r>
      </w:ins>
      <w:ins w:id="451" w:author="Mediatek" w:date="2025-02-06T19:32:00Z">
        <w:r>
          <w:rPr>
            <w:noProof/>
          </w:rPr>
          <w:t>se reception</w:t>
        </w:r>
      </w:ins>
    </w:p>
    <w:p w14:paraId="7195D9A5" w14:textId="0B6C5F49" w:rsidR="00D366E1" w:rsidRDefault="00D366E1" w:rsidP="00D366E1">
      <w:pPr>
        <w:rPr>
          <w:ins w:id="452" w:author="Mediatek" w:date="2025-04-18T21:33:00Z"/>
          <w:iCs/>
          <w:noProof/>
        </w:rPr>
      </w:pPr>
      <w:bookmarkStart w:id="453" w:name="OLE_LINK40"/>
      <w:ins w:id="454" w:author="Mediatek" w:date="2025-02-06T19:32:00Z">
        <w:r>
          <w:rPr>
            <w:noProof/>
          </w:rPr>
          <w:t xml:space="preserve">After </w:t>
        </w:r>
      </w:ins>
      <w:bookmarkStart w:id="455" w:name="OLE_LINK23"/>
      <w:ins w:id="456" w:author="Mediatek" w:date="2025-03-27T21:37:00Z">
        <w:r w:rsidR="00DD0EF7">
          <w:rPr>
            <w:noProof/>
          </w:rPr>
          <w:t xml:space="preserve">the </w:t>
        </w:r>
      </w:ins>
      <w:ins w:id="457" w:author="Mediatek" w:date="2025-04-18T21:57:00Z">
        <w:r w:rsidR="00B50D79">
          <w:rPr>
            <w:rFonts w:hint="eastAsia"/>
            <w:noProof/>
            <w:lang w:eastAsia="zh-CN"/>
          </w:rPr>
          <w:t>CB-</w:t>
        </w:r>
      </w:ins>
      <w:ins w:id="458" w:author="Mediatek" w:date="2025-02-06T19:32:00Z">
        <w:r>
          <w:rPr>
            <w:noProof/>
          </w:rPr>
          <w:t>Msg3</w:t>
        </w:r>
      </w:ins>
      <w:bookmarkEnd w:id="455"/>
      <w:ins w:id="459" w:author="Mediatek" w:date="2025-03-27T21:38:00Z">
        <w:r w:rsidR="00DD0EF7" w:rsidRPr="00DD0EF7">
          <w:rPr>
            <w:noProof/>
          </w:rPr>
          <w:t xml:space="preserve"> </w:t>
        </w:r>
        <w:r w:rsidR="00DD0EF7">
          <w:rPr>
            <w:noProof/>
          </w:rPr>
          <w:t>transmission</w:t>
        </w:r>
      </w:ins>
      <w:ins w:id="460" w:author="Mediatek" w:date="2025-02-06T19:32:00Z">
        <w:r>
          <w:rPr>
            <w:noProof/>
          </w:rPr>
          <w:t xml:space="preserve">, the MAC entity shall monitor PDCCH identified by CB-RNTI in the </w:t>
        </w:r>
      </w:ins>
      <w:ins w:id="461" w:author="Mediatek" w:date="2025-04-18T21:26:00Z">
        <w:r w:rsidR="004242D5">
          <w:rPr>
            <w:noProof/>
          </w:rPr>
          <w:t>CB-</w:t>
        </w:r>
      </w:ins>
      <w:ins w:id="462" w:author="Mediatek" w:date="2025-02-06T19:32:00Z">
        <w:r>
          <w:rPr>
            <w:noProof/>
          </w:rPr>
          <w:t xml:space="preserve">Msg3 </w:t>
        </w:r>
        <w:bookmarkStart w:id="463" w:name="OLE_LINK58"/>
        <w:bookmarkStart w:id="464" w:name="OLE_LINK45"/>
        <w:r>
          <w:rPr>
            <w:noProof/>
          </w:rPr>
          <w:t>response window</w:t>
        </w:r>
      </w:ins>
      <w:bookmarkEnd w:id="463"/>
      <w:bookmarkEnd w:id="464"/>
      <w:ins w:id="465" w:author="Mediatek" w:date="2025-04-18T22:19:00Z">
        <w:r w:rsidR="00994838">
          <w:rPr>
            <w:noProof/>
          </w:rPr>
          <w:t>.</w:t>
        </w:r>
      </w:ins>
    </w:p>
    <w:p w14:paraId="00E6DF3B" w14:textId="46BCF101" w:rsidR="00B50D79" w:rsidRDefault="00B50D79" w:rsidP="008503C0">
      <w:pPr>
        <w:pStyle w:val="B1"/>
        <w:rPr>
          <w:ins w:id="466" w:author="Mediatek" w:date="2025-04-18T21:55:00Z"/>
          <w:noProof/>
        </w:rPr>
      </w:pPr>
      <w:ins w:id="467" w:author="Mediatek" w:date="2025-04-18T21:57:00Z">
        <w:r>
          <w:t>-</w:t>
        </w:r>
        <w:r>
          <w:tab/>
        </w:r>
        <w:r>
          <w:rPr>
            <w:rFonts w:hint="eastAsia"/>
            <w:lang w:eastAsia="zh-CN"/>
          </w:rPr>
          <w:t>th</w:t>
        </w:r>
      </w:ins>
      <w:ins w:id="468" w:author="Mediatek" w:date="2025-04-18T21:33:00Z">
        <w:r>
          <w:rPr>
            <w:noProof/>
          </w:rPr>
          <w:t>e CB-Msg3 response window sta</w:t>
        </w:r>
      </w:ins>
      <w:ins w:id="469" w:author="Mediatek" w:date="2025-04-18T21:34:00Z">
        <w:r>
          <w:rPr>
            <w:noProof/>
          </w:rPr>
          <w:t xml:space="preserve">rts at the </w:t>
        </w:r>
      </w:ins>
      <w:ins w:id="470" w:author="Mediatek" w:date="2025-04-18T21:55:00Z">
        <w:r>
          <w:t xml:space="preserve">subframe that contains the </w:t>
        </w:r>
        <w:r>
          <w:rPr>
            <w:noProof/>
          </w:rPr>
          <w:t>end of selected the CB-Msg3-EDT transmission window</w:t>
        </w:r>
        <w:r>
          <w:t xml:space="preserve"> plus UE-eNB RTT</w:t>
        </w:r>
      </w:ins>
      <w:ins w:id="471" w:author="Mediatek" w:date="2025-04-18T22:18:00Z">
        <w:r w:rsidR="00994838">
          <w:t xml:space="preserve"> </w:t>
        </w:r>
        <w:r w:rsidR="00994838" w:rsidRPr="00994838">
          <w:rPr>
            <w:noProof/>
          </w:rPr>
          <w:t xml:space="preserve">and has length </w:t>
        </w:r>
      </w:ins>
      <w:bookmarkStart w:id="472" w:name="OLE_LINK59"/>
      <w:ins w:id="473" w:author="Mediatek" w:date="2025-05-06T19:53:00Z">
        <w:r w:rsidR="0031401B">
          <w:rPr>
            <w:noProof/>
          </w:rPr>
          <w:t xml:space="preserve">[FFS </w:t>
        </w:r>
      </w:ins>
      <w:ins w:id="474" w:author="Mediatek" w:date="2025-04-18T22:19:00Z">
        <w:r w:rsidR="00994838">
          <w:rPr>
            <w:i/>
            <w:noProof/>
          </w:rPr>
          <w:t>cb-</w:t>
        </w:r>
      </w:ins>
      <w:bookmarkStart w:id="475" w:name="OLE_LINK25"/>
      <w:ins w:id="476" w:author="Mediatek" w:date="2025-04-22T11:14:00Z">
        <w:r w:rsidR="000677D4">
          <w:rPr>
            <w:i/>
            <w:noProof/>
          </w:rPr>
          <w:t>Msg3-EDT</w:t>
        </w:r>
      </w:ins>
      <w:ins w:id="477" w:author="Mediatek" w:date="2025-04-18T22:19:00Z">
        <w:r w:rsidR="00994838">
          <w:rPr>
            <w:i/>
            <w:noProof/>
          </w:rPr>
          <w:t>-</w:t>
        </w:r>
      </w:ins>
      <w:bookmarkEnd w:id="475"/>
      <w:ins w:id="478" w:author="Mediatek" w:date="2025-04-22T15:54:00Z">
        <w:r w:rsidR="007D3A25">
          <w:rPr>
            <w:i/>
            <w:noProof/>
          </w:rPr>
          <w:t>R</w:t>
        </w:r>
      </w:ins>
      <w:ins w:id="479" w:author="Mediatek" w:date="2025-04-18T22:19:00Z">
        <w:r w:rsidR="00994838">
          <w:rPr>
            <w:i/>
            <w:noProof/>
          </w:rPr>
          <w:t>esponseWindow</w:t>
        </w:r>
      </w:ins>
      <w:bookmarkEnd w:id="472"/>
      <w:ins w:id="480" w:author="Mediatek" w:date="2025-04-22T11:14:00Z">
        <w:r w:rsidR="000677D4">
          <w:rPr>
            <w:i/>
            <w:noProof/>
          </w:rPr>
          <w:t>Length</w:t>
        </w:r>
      </w:ins>
      <w:ins w:id="481" w:author="Mediatek" w:date="2025-05-06T19:53:00Z">
        <w:r w:rsidR="0031401B">
          <w:rPr>
            <w:noProof/>
          </w:rPr>
          <w:t>]</w:t>
        </w:r>
      </w:ins>
      <w:ins w:id="482" w:author="Mediatek" w:date="2025-04-18T22:19:00Z">
        <w:r w:rsidR="00994838">
          <w:rPr>
            <w:iCs/>
            <w:noProof/>
          </w:rPr>
          <w:t xml:space="preserve"> </w:t>
        </w:r>
      </w:ins>
      <w:ins w:id="483" w:author="Mediatek" w:date="2025-04-18T22:18:00Z">
        <w:r w:rsidR="00994838" w:rsidRPr="00994838">
          <w:rPr>
            <w:noProof/>
          </w:rPr>
          <w:t xml:space="preserve">for the </w:t>
        </w:r>
        <w:bookmarkStart w:id="484" w:name="OLE_LINK53"/>
        <w:r w:rsidR="00994838" w:rsidRPr="00994838">
          <w:rPr>
            <w:noProof/>
          </w:rPr>
          <w:t>corresponding enhanced coverage level</w:t>
        </w:r>
        <w:bookmarkEnd w:id="484"/>
        <w:r w:rsidR="00994838" w:rsidRPr="00994838">
          <w:rPr>
            <w:noProof/>
          </w:rPr>
          <w:t>;</w:t>
        </w:r>
      </w:ins>
    </w:p>
    <w:p w14:paraId="045E419D" w14:textId="77777777" w:rsidR="0031401B" w:rsidRDefault="0031401B" w:rsidP="0031401B">
      <w:pPr>
        <w:rPr>
          <w:ins w:id="485" w:author="Mediatek" w:date="2025-05-06T19:53:00Z"/>
          <w:iCs/>
          <w:noProof/>
          <w:color w:val="FF0000"/>
          <w:lang w:eastAsia="zh-CN"/>
        </w:rPr>
      </w:pPr>
      <w:ins w:id="486" w:author="Mediatek" w:date="2025-05-06T19:53:00Z">
        <w:r>
          <w:rPr>
            <w:iCs/>
            <w:noProof/>
            <w:color w:val="FF0000"/>
            <w:lang w:eastAsia="zh-CN"/>
          </w:rPr>
          <w:t>Editor’s note: FFS whether the timer or window is used.</w:t>
        </w:r>
      </w:ins>
    </w:p>
    <w:p w14:paraId="4AA74422" w14:textId="14B903ED" w:rsidR="00B50D79" w:rsidRDefault="00B50D79" w:rsidP="00D366E1">
      <w:pPr>
        <w:rPr>
          <w:ins w:id="487" w:author="Mediatek" w:date="2025-04-21T17:01:00Z"/>
          <w:iCs/>
          <w:noProof/>
          <w:color w:val="FF0000"/>
          <w:lang w:eastAsia="zh-CN"/>
        </w:rPr>
      </w:pPr>
      <w:ins w:id="488" w:author="Mediatek" w:date="2025-04-18T21:55:00Z">
        <w:r w:rsidRPr="00B80DFF">
          <w:rPr>
            <w:rFonts w:hint="eastAsia"/>
            <w:iCs/>
            <w:noProof/>
            <w:color w:val="FF0000"/>
            <w:lang w:eastAsia="zh-CN"/>
          </w:rPr>
          <w:t>Editor</w:t>
        </w:r>
        <w:r w:rsidRPr="00B80DFF">
          <w:rPr>
            <w:iCs/>
            <w:noProof/>
            <w:color w:val="FF0000"/>
            <w:lang w:eastAsia="zh-CN"/>
          </w:rPr>
          <w:t>’</w:t>
        </w:r>
        <w:r w:rsidRPr="00B80DFF">
          <w:rPr>
            <w:rFonts w:hint="eastAsia"/>
            <w:iCs/>
            <w:noProof/>
            <w:color w:val="FF0000"/>
            <w:lang w:eastAsia="zh-CN"/>
          </w:rPr>
          <w:t>s note:</w:t>
        </w:r>
      </w:ins>
      <w:ins w:id="489" w:author="Mediatek" w:date="2025-04-18T21:58:00Z">
        <w:r w:rsidRPr="00B80DFF">
          <w:rPr>
            <w:rFonts w:hint="eastAsia"/>
            <w:iCs/>
            <w:noProof/>
            <w:color w:val="FF0000"/>
            <w:lang w:eastAsia="zh-CN"/>
          </w:rPr>
          <w:t xml:space="preserve"> FFS processing time is needed</w:t>
        </w:r>
      </w:ins>
      <w:ins w:id="490" w:author="Mediatek" w:date="2025-04-18T21:59:00Z">
        <w:r w:rsidRPr="00B80DFF">
          <w:rPr>
            <w:rFonts w:hint="eastAsia"/>
            <w:iCs/>
            <w:noProof/>
            <w:color w:val="FF0000"/>
            <w:lang w:eastAsia="zh-CN"/>
          </w:rPr>
          <w:t>.</w:t>
        </w:r>
      </w:ins>
    </w:p>
    <w:p w14:paraId="7800B282" w14:textId="77777777" w:rsidR="00E43CAD" w:rsidRPr="00D259DD" w:rsidRDefault="00E43CAD" w:rsidP="00E43CAD">
      <w:pPr>
        <w:rPr>
          <w:ins w:id="491" w:author="Mediatek" w:date="2025-04-21T17:01:00Z"/>
          <w:color w:val="FF0000"/>
        </w:rPr>
      </w:pPr>
      <w:ins w:id="492" w:author="Mediatek" w:date="2025-04-21T17:01:00Z">
        <w:r w:rsidRPr="00D259DD">
          <w:rPr>
            <w:color w:val="FF0000"/>
          </w:rPr>
          <w:t xml:space="preserve">Editor’s Note: To update when to start PDCCH monitoring after more FFS is resolved from below agreements: </w:t>
        </w:r>
      </w:ins>
    </w:p>
    <w:p w14:paraId="4DCD27C0" w14:textId="77777777" w:rsidR="00E43CAD" w:rsidRPr="00B66277" w:rsidRDefault="00E43CAD" w:rsidP="006842A2">
      <w:pPr>
        <w:pStyle w:val="ListParagraph"/>
        <w:numPr>
          <w:ilvl w:val="0"/>
          <w:numId w:val="6"/>
        </w:numPr>
        <w:textAlignment w:val="auto"/>
        <w:rPr>
          <w:ins w:id="493" w:author="Mediatek" w:date="2025-04-21T17:01:00Z"/>
          <w:color w:val="FF0000"/>
        </w:rPr>
      </w:pPr>
      <w:ins w:id="494" w:author="Mediatek" w:date="2025-04-21T17:01:00Z">
        <w:r w:rsidRPr="00D259DD">
          <w:rPr>
            <w:color w:val="FF0000"/>
          </w:rPr>
          <w:t>FFS it will also be possible for the NW to configure that the Msg4 monitoring window starts in the subframe containing the last (N)PUSCH repetition of the first replica plus UE-eNB RTT (FFS NW/UE processing time). To possibly resolve the FFS it needs to be clarified what happens if the Msg4 monitoring window is overlapping with replica, i.e. whether the UE prioritize the replica transmission or monitoring.</w:t>
        </w:r>
      </w:ins>
    </w:p>
    <w:p w14:paraId="56F71E45" w14:textId="26FB0421" w:rsidR="008503C0" w:rsidRDefault="008503C0" w:rsidP="00D366E1">
      <w:pPr>
        <w:rPr>
          <w:ins w:id="495" w:author="Mediatek" w:date="2025-04-18T23:30:00Z"/>
          <w:noProof/>
        </w:rPr>
      </w:pPr>
      <w:ins w:id="496" w:author="Mediatek" w:date="2025-04-18T23:40:00Z">
        <w:r>
          <w:rPr>
            <w:noProof/>
          </w:rPr>
          <w:t>I</w:t>
        </w:r>
      </w:ins>
      <w:ins w:id="497" w:author="Mediatek" w:date="2025-04-18T23:15:00Z">
        <w:r>
          <w:rPr>
            <w:noProof/>
          </w:rPr>
          <w:t>f notification of a reception of a PDCCH transmission is received from lower layers</w:t>
        </w:r>
      </w:ins>
      <w:ins w:id="498" w:author="Mediatek" w:date="2025-04-18T23:29:00Z">
        <w:r>
          <w:rPr>
            <w:noProof/>
          </w:rPr>
          <w:t xml:space="preserve"> within the </w:t>
        </w:r>
      </w:ins>
      <w:ins w:id="499" w:author="Mediatek" w:date="2025-04-18T23:30:00Z">
        <w:r>
          <w:rPr>
            <w:noProof/>
            <w:lang w:eastAsia="zh-CN"/>
          </w:rPr>
          <w:t>CB-Msg</w:t>
        </w:r>
        <w:r>
          <w:rPr>
            <w:noProof/>
          </w:rPr>
          <w:t>3 response window:</w:t>
        </w:r>
      </w:ins>
    </w:p>
    <w:p w14:paraId="5FF38CAE" w14:textId="77777777" w:rsidR="008503C0" w:rsidRDefault="008503C0" w:rsidP="00BF7FBD">
      <w:pPr>
        <w:pStyle w:val="B1"/>
        <w:rPr>
          <w:ins w:id="500" w:author="Mediatek" w:date="2025-04-18T23:32:00Z"/>
          <w:noProof/>
        </w:rPr>
      </w:pPr>
      <w:ins w:id="501" w:author="Mediatek" w:date="2025-04-18T23:32:00Z">
        <w:r>
          <w:rPr>
            <w:noProof/>
          </w:rPr>
          <w:t>-</w:t>
        </w:r>
        <w:r>
          <w:rPr>
            <w:noProof/>
          </w:rPr>
          <w:tab/>
          <w:t>if the MAC PDU is successfully decoded:</w:t>
        </w:r>
      </w:ins>
    </w:p>
    <w:p w14:paraId="1A816096" w14:textId="78F34517" w:rsidR="008503C0" w:rsidRDefault="008503C0" w:rsidP="00BF7FBD">
      <w:pPr>
        <w:pStyle w:val="B2"/>
        <w:rPr>
          <w:ins w:id="502" w:author="Mediatek" w:date="2025-04-18T23:36:00Z"/>
          <w:noProof/>
        </w:rPr>
      </w:pPr>
      <w:ins w:id="503" w:author="Mediatek" w:date="2025-04-18T23:32:00Z">
        <w:r>
          <w:rPr>
            <w:noProof/>
          </w:rPr>
          <w:t>-</w:t>
        </w:r>
        <w:r>
          <w:rPr>
            <w:noProof/>
          </w:rPr>
          <w:tab/>
          <w:t xml:space="preserve">if the MAC PDU contains </w:t>
        </w:r>
      </w:ins>
      <w:ins w:id="504" w:author="Mediatek" w:date="2025-05-06T19:53:00Z">
        <w:r w:rsidR="0031401B">
          <w:rPr>
            <w:noProof/>
          </w:rPr>
          <w:t xml:space="preserve">one or more </w:t>
        </w:r>
      </w:ins>
      <w:ins w:id="505" w:author="Mediatek" w:date="2025-04-18T23:32:00Z">
        <w:r>
          <w:rPr>
            <w:noProof/>
          </w:rPr>
          <w:t>UE Contention Resolution Identi</w:t>
        </w:r>
      </w:ins>
      <w:ins w:id="506" w:author="Mediatek" w:date="2025-04-21T16:06:00Z">
        <w:r w:rsidR="00B80DFF">
          <w:rPr>
            <w:noProof/>
          </w:rPr>
          <w:t>tie</w:t>
        </w:r>
      </w:ins>
      <w:ins w:id="507" w:author="Mediatek" w:date="2025-05-06T19:53:00Z">
        <w:r w:rsidR="0031401B">
          <w:rPr>
            <w:noProof/>
          </w:rPr>
          <w:t>s</w:t>
        </w:r>
      </w:ins>
      <w:ins w:id="508" w:author="Mediatek" w:date="2025-04-18T23:32:00Z">
        <w:r>
          <w:rPr>
            <w:noProof/>
          </w:rPr>
          <w:t>; and</w:t>
        </w:r>
      </w:ins>
    </w:p>
    <w:p w14:paraId="383C51EA" w14:textId="77777777" w:rsidR="00F138BF" w:rsidRDefault="008503C0" w:rsidP="00BF7FBD">
      <w:pPr>
        <w:pStyle w:val="B2"/>
        <w:rPr>
          <w:ins w:id="509" w:author="MTK2" w:date="2025-05-06T19:29:00Z"/>
          <w:noProof/>
        </w:rPr>
      </w:pPr>
      <w:ins w:id="510" w:author="Mediatek" w:date="2025-04-18T23:32:00Z">
        <w:r w:rsidRPr="00C83AFB">
          <w:rPr>
            <w:noProof/>
          </w:rPr>
          <w:t>-</w:t>
        </w:r>
        <w:r w:rsidRPr="00C83AFB">
          <w:rPr>
            <w:noProof/>
          </w:rPr>
          <w:tab/>
          <w:t>if the</w:t>
        </w:r>
      </w:ins>
      <w:ins w:id="511" w:author="Mediatek" w:date="2025-04-18T23:35:00Z">
        <w:r w:rsidRPr="00C83AFB">
          <w:rPr>
            <w:noProof/>
          </w:rPr>
          <w:t>re is</w:t>
        </w:r>
      </w:ins>
      <w:ins w:id="512" w:author="Mediatek" w:date="2025-04-18T23:36:00Z">
        <w:r w:rsidRPr="00C83AFB">
          <w:rPr>
            <w:noProof/>
          </w:rPr>
          <w:t xml:space="preserve"> a</w:t>
        </w:r>
      </w:ins>
      <w:ins w:id="513" w:author="Mediatek" w:date="2025-04-18T23:32:00Z">
        <w:r w:rsidRPr="00C83AFB">
          <w:rPr>
            <w:noProof/>
          </w:rPr>
          <w:t xml:space="preserve"> UE Contention Resolution Identity</w:t>
        </w:r>
      </w:ins>
      <w:ins w:id="514" w:author="Mediatek" w:date="2025-04-18T23:36:00Z">
        <w:r w:rsidRPr="00C83AFB">
          <w:rPr>
            <w:noProof/>
          </w:rPr>
          <w:t xml:space="preserve"> in </w:t>
        </w:r>
      </w:ins>
      <w:ins w:id="515" w:author="Mediatek" w:date="2025-04-21T16:24:00Z">
        <w:r w:rsidR="00BF7FBD" w:rsidRPr="00C83AFB">
          <w:rPr>
            <w:noProof/>
          </w:rPr>
          <w:t xml:space="preserve">the </w:t>
        </w:r>
      </w:ins>
      <w:ins w:id="516" w:author="Mediatek" w:date="2025-04-18T23:36:00Z">
        <w:r w:rsidRPr="00C83AFB">
          <w:rPr>
            <w:noProof/>
          </w:rPr>
          <w:t xml:space="preserve">CB-Msg3 response </w:t>
        </w:r>
      </w:ins>
      <w:ins w:id="517" w:author="Mediatek" w:date="2025-04-21T16:25:00Z">
        <w:r w:rsidR="00BF7FBD" w:rsidRPr="00C83AFB">
          <w:rPr>
            <w:noProof/>
            <w:lang w:val="en-US" w:eastAsia="zh-CN"/>
          </w:rPr>
          <w:t xml:space="preserve">that </w:t>
        </w:r>
      </w:ins>
      <w:ins w:id="518" w:author="Mediatek" w:date="2025-04-18T23:32:00Z">
        <w:r w:rsidRPr="00C83AFB">
          <w:rPr>
            <w:noProof/>
          </w:rPr>
          <w:t xml:space="preserve">matches the 48 first bits of the CCCH SDU transmitted in </w:t>
        </w:r>
      </w:ins>
      <w:ins w:id="519" w:author="Mediatek" w:date="2025-04-18T23:37:00Z">
        <w:r w:rsidRPr="00C83AFB">
          <w:rPr>
            <w:noProof/>
          </w:rPr>
          <w:t>CB-</w:t>
        </w:r>
      </w:ins>
      <w:ins w:id="520" w:author="Mediatek" w:date="2025-04-18T23:32:00Z">
        <w:r w:rsidRPr="00C83AFB">
          <w:rPr>
            <w:noProof/>
          </w:rPr>
          <w:t>Msg3</w:t>
        </w:r>
      </w:ins>
      <w:ins w:id="521" w:author="Mediatek" w:date="2025-04-18T23:37:00Z">
        <w:r w:rsidRPr="00C83AFB">
          <w:rPr>
            <w:noProof/>
          </w:rPr>
          <w:t>(s)</w:t>
        </w:r>
      </w:ins>
      <w:ins w:id="522" w:author="Mediatek" w:date="2025-04-18T23:32:00Z">
        <w:r w:rsidRPr="00C83AFB">
          <w:rPr>
            <w:noProof/>
          </w:rPr>
          <w:t>:</w:t>
        </w:r>
      </w:ins>
    </w:p>
    <w:p w14:paraId="5E776024" w14:textId="77777777" w:rsidR="0031401B" w:rsidRPr="0031401B" w:rsidRDefault="0031401B" w:rsidP="0031401B">
      <w:pPr>
        <w:pStyle w:val="B3"/>
        <w:rPr>
          <w:ins w:id="523" w:author="Mediatek" w:date="2025-05-06T19:53:00Z"/>
        </w:rPr>
      </w:pPr>
      <w:ins w:id="524" w:author="Mediatek" w:date="2025-05-06T19:53:00Z">
        <w:r w:rsidRPr="0031401B">
          <w:rPr>
            <w:rStyle w:val="cf01"/>
            <w:rFonts w:ascii="Times New Roman" w:eastAsia="SimSun" w:hAnsi="Times New Roman" w:hint="default"/>
            <w:sz w:val="20"/>
            <w:szCs w:val="20"/>
          </w:rPr>
          <w:t>-</w:t>
        </w:r>
        <w:r w:rsidRPr="0031401B">
          <w:tab/>
        </w:r>
        <w:r w:rsidRPr="0031401B">
          <w:rPr>
            <w:rStyle w:val="cf01"/>
            <w:rFonts w:ascii="Times New Roman" w:eastAsia="SimSun" w:hAnsi="Times New Roman" w:hint="default"/>
            <w:sz w:val="20"/>
            <w:szCs w:val="20"/>
          </w:rPr>
          <w:t>consider this CB-msg3 transmission successfully completed;</w:t>
        </w:r>
      </w:ins>
    </w:p>
    <w:p w14:paraId="599FF0D3" w14:textId="3E1A3A4C" w:rsidR="008503C0" w:rsidRDefault="008503C0" w:rsidP="00BF7FBD">
      <w:pPr>
        <w:pStyle w:val="B3"/>
        <w:rPr>
          <w:ins w:id="525" w:author="Mediatek" w:date="2025-04-18T23:39:00Z"/>
          <w:rFonts w:eastAsiaTheme="minorEastAsia"/>
          <w:noProof/>
        </w:rPr>
      </w:pPr>
      <w:ins w:id="526" w:author="Mediatek" w:date="2025-04-18T23:34:00Z">
        <w:r>
          <w:t>-</w:t>
        </w:r>
        <w:r>
          <w:tab/>
          <w:t xml:space="preserve">if there is </w:t>
        </w:r>
      </w:ins>
      <w:ins w:id="527" w:author="Mediatek" w:date="2025-04-18T23:39:00Z">
        <w:r>
          <w:t xml:space="preserve">no </w:t>
        </w:r>
      </w:ins>
      <w:ins w:id="528" w:author="Mediatek" w:date="2025-04-18T23:34:00Z">
        <w:r>
          <w:rPr>
            <w:noProof/>
          </w:rPr>
          <w:t xml:space="preserve">C-RNTI </w:t>
        </w:r>
      </w:ins>
      <w:ins w:id="529" w:author="Mediatek" w:date="2025-04-21T16:26:00Z">
        <w:r w:rsidR="00EA04A9">
          <w:rPr>
            <w:noProof/>
          </w:rPr>
          <w:t xml:space="preserve">information </w:t>
        </w:r>
      </w:ins>
      <w:ins w:id="530" w:author="Mediatek" w:date="2025-04-18T23:34:00Z">
        <w:r>
          <w:rPr>
            <w:noProof/>
          </w:rPr>
          <w:t>in the CB-Msg3 re</w:t>
        </w:r>
      </w:ins>
      <w:ins w:id="531" w:author="Mediatek" w:date="2025-04-21T16:27:00Z">
        <w:r w:rsidR="00D20A1F">
          <w:rPr>
            <w:noProof/>
          </w:rPr>
          <w:t>s</w:t>
        </w:r>
      </w:ins>
      <w:ins w:id="532" w:author="Mediatek" w:date="2025-04-18T23:34:00Z">
        <w:r>
          <w:rPr>
            <w:noProof/>
          </w:rPr>
          <w:t>ponse</w:t>
        </w:r>
      </w:ins>
      <w:ins w:id="533" w:author="Mediatek" w:date="2025-04-21T16:26:00Z">
        <w:r w:rsidR="005E4127">
          <w:rPr>
            <w:noProof/>
          </w:rPr>
          <w:t xml:space="preserve"> </w:t>
        </w:r>
      </w:ins>
      <w:ins w:id="534" w:author="Mediatek" w:date="2025-04-18T23:34:00Z">
        <w:r>
          <w:rPr>
            <w:noProof/>
          </w:rPr>
          <w:t xml:space="preserve">corresponding </w:t>
        </w:r>
      </w:ins>
      <w:ins w:id="535" w:author="Mediatek" w:date="2025-04-21T16:28:00Z">
        <w:r w:rsidR="00C708EE">
          <w:rPr>
            <w:noProof/>
          </w:rPr>
          <w:t>to</w:t>
        </w:r>
      </w:ins>
      <w:ins w:id="536" w:author="Mediatek" w:date="2025-04-18T23:34:00Z">
        <w:r>
          <w:rPr>
            <w:noProof/>
          </w:rPr>
          <w:t xml:space="preserve"> </w:t>
        </w:r>
        <w:r>
          <w:t>the</w:t>
        </w:r>
        <w:r>
          <w:rPr>
            <w:noProof/>
          </w:rPr>
          <w:t xml:space="preserve"> matched Contention Resolution </w:t>
        </w:r>
        <w:r>
          <w:rPr>
            <w:rFonts w:eastAsiaTheme="minorEastAsia"/>
            <w:noProof/>
          </w:rPr>
          <w:t>Identity:</w:t>
        </w:r>
      </w:ins>
    </w:p>
    <w:p w14:paraId="2E10A223" w14:textId="40D8C7D9" w:rsidR="008503C0" w:rsidRDefault="008503C0" w:rsidP="00BF7FBD">
      <w:pPr>
        <w:pStyle w:val="B4"/>
        <w:rPr>
          <w:ins w:id="537" w:author="Mediatek" w:date="2025-04-18T23:41:00Z"/>
          <w:noProof/>
          <w:lang w:eastAsia="zh-CN"/>
        </w:rPr>
      </w:pPr>
      <w:ins w:id="538" w:author="Mediatek" w:date="2025-04-18T23:39:00Z">
        <w:r>
          <w:t>-</w:t>
        </w:r>
        <w:r>
          <w:tab/>
          <w:t>t</w:t>
        </w:r>
        <w:r>
          <w:rPr>
            <w:noProof/>
          </w:rPr>
          <w:t xml:space="preserve">he MAC entity </w:t>
        </w:r>
      </w:ins>
      <w:ins w:id="539" w:author="Mediatek" w:date="2025-04-21T16:28:00Z">
        <w:r w:rsidR="00384CCF">
          <w:rPr>
            <w:noProof/>
          </w:rPr>
          <w:t>shall</w:t>
        </w:r>
      </w:ins>
      <w:ins w:id="540" w:author="Mediatek" w:date="2025-04-18T23:39:00Z">
        <w:r>
          <w:rPr>
            <w:noProof/>
          </w:rPr>
          <w:t xml:space="preserve"> stop monitoring for </w:t>
        </w:r>
        <w:r>
          <w:rPr>
            <w:noProof/>
            <w:lang w:eastAsia="zh-CN"/>
          </w:rPr>
          <w:t>CB-Msg3</w:t>
        </w:r>
        <w:r>
          <w:rPr>
            <w:noProof/>
          </w:rPr>
          <w:t xml:space="preserve"> Response(s)</w:t>
        </w:r>
      </w:ins>
      <w:ins w:id="541" w:author="Mediatek" w:date="2025-04-18T23:40:00Z">
        <w:r>
          <w:rPr>
            <w:noProof/>
          </w:rPr>
          <w:t>.</w:t>
        </w:r>
      </w:ins>
    </w:p>
    <w:p w14:paraId="50F1DEDC" w14:textId="37D1A97F" w:rsidR="008503C0" w:rsidRDefault="008503C0" w:rsidP="008503C0">
      <w:pPr>
        <w:rPr>
          <w:ins w:id="542" w:author="Mediatek" w:date="2025-04-21T16:56:00Z"/>
          <w:noProof/>
          <w:color w:val="FF0000"/>
        </w:rPr>
      </w:pPr>
      <w:ins w:id="543" w:author="Mediatek" w:date="2025-04-18T23:41:00Z">
        <w:r w:rsidRPr="008503C0">
          <w:rPr>
            <w:noProof/>
            <w:color w:val="FF0000"/>
          </w:rPr>
          <w:t xml:space="preserve">Editor’s note: </w:t>
        </w:r>
      </w:ins>
      <w:ins w:id="544" w:author="Mediatek" w:date="2025-04-21T16:45:00Z">
        <w:r w:rsidR="001F41A5">
          <w:rPr>
            <w:noProof/>
            <w:color w:val="FF0000"/>
          </w:rPr>
          <w:t>FFS whether L2 ACK is supported</w:t>
        </w:r>
      </w:ins>
      <w:ins w:id="545" w:author="Mediatek" w:date="2025-04-18T23:41:00Z">
        <w:r w:rsidRPr="008503C0">
          <w:rPr>
            <w:noProof/>
            <w:color w:val="FF0000"/>
          </w:rPr>
          <w:t>.</w:t>
        </w:r>
      </w:ins>
    </w:p>
    <w:p w14:paraId="51185572" w14:textId="490D5111" w:rsidR="00477D55" w:rsidRDefault="00477D55" w:rsidP="00477D55">
      <w:pPr>
        <w:rPr>
          <w:ins w:id="546" w:author="Mediatek" w:date="2025-04-22T11:23:00Z"/>
          <w:noProof/>
          <w:color w:val="FF0000"/>
        </w:rPr>
      </w:pPr>
      <w:bookmarkStart w:id="547" w:name="OLE_LINK55"/>
      <w:ins w:id="548" w:author="Mediatek" w:date="2025-04-22T11:23:00Z">
        <w:r>
          <w:rPr>
            <w:noProof/>
            <w:color w:val="FF0000"/>
          </w:rPr>
          <w:lastRenderedPageBreak/>
          <w:t xml:space="preserve">Editor’s note: To update the Msg4 structure including </w:t>
        </w:r>
        <w:r w:rsidR="003F68E4">
          <w:rPr>
            <w:noProof/>
            <w:color w:val="FF0000"/>
          </w:rPr>
          <w:t>Contention Resolution Identities</w:t>
        </w:r>
      </w:ins>
      <w:ins w:id="549" w:author="Mediatek" w:date="2025-04-22T12:02:00Z">
        <w:r w:rsidR="00577CBB">
          <w:rPr>
            <w:noProof/>
            <w:color w:val="FF0000"/>
          </w:rPr>
          <w:t xml:space="preserve">, </w:t>
        </w:r>
      </w:ins>
      <w:ins w:id="550" w:author="Mediatek" w:date="2025-04-22T11:23:00Z">
        <w:r>
          <w:rPr>
            <w:noProof/>
            <w:color w:val="FF0000"/>
          </w:rPr>
          <w:t>C-RNTI</w:t>
        </w:r>
      </w:ins>
      <w:ins w:id="551" w:author="Mediatek" w:date="2025-04-22T11:24:00Z">
        <w:r w:rsidR="003F68E4">
          <w:rPr>
            <w:noProof/>
            <w:color w:val="FF0000"/>
          </w:rPr>
          <w:t>s</w:t>
        </w:r>
      </w:ins>
      <w:ins w:id="552" w:author="Mediatek" w:date="2025-04-22T12:05:00Z">
        <w:r w:rsidR="00687B16">
          <w:rPr>
            <w:noProof/>
            <w:color w:val="FF0000"/>
          </w:rPr>
          <w:t xml:space="preserve">, </w:t>
        </w:r>
      </w:ins>
      <w:ins w:id="553" w:author="Mediatek" w:date="2025-04-22T12:01:00Z">
        <w:r w:rsidR="00577CBB">
          <w:rPr>
            <w:noProof/>
            <w:color w:val="FF0000"/>
          </w:rPr>
          <w:t>Backoff parameter</w:t>
        </w:r>
      </w:ins>
      <w:ins w:id="554" w:author="Mediatek" w:date="2025-04-22T12:02:00Z">
        <w:r w:rsidR="00577CBB">
          <w:rPr>
            <w:noProof/>
            <w:color w:val="FF0000"/>
          </w:rPr>
          <w:t>s</w:t>
        </w:r>
      </w:ins>
      <w:ins w:id="555" w:author="Mediatek" w:date="2025-04-22T12:05:00Z">
        <w:r w:rsidR="00FA2EFA">
          <w:rPr>
            <w:noProof/>
            <w:color w:val="FF0000"/>
          </w:rPr>
          <w:t xml:space="preserve">, </w:t>
        </w:r>
        <w:r w:rsidR="00FA2EFA" w:rsidRPr="00AD1B2E">
          <w:rPr>
            <w:color w:val="FF0000"/>
          </w:rPr>
          <w:t>TA information</w:t>
        </w:r>
      </w:ins>
      <w:ins w:id="556" w:author="Mediatek" w:date="2025-04-22T11:23:00Z">
        <w:r w:rsidRPr="00AD1B2E">
          <w:rPr>
            <w:noProof/>
            <w:color w:val="FF0000"/>
          </w:rPr>
          <w:t>.</w:t>
        </w:r>
      </w:ins>
    </w:p>
    <w:p w14:paraId="7C90F57A" w14:textId="692B5A93" w:rsidR="00994838" w:rsidRDefault="00994838" w:rsidP="00994838">
      <w:pPr>
        <w:rPr>
          <w:ins w:id="557" w:author="Mediatek" w:date="2025-04-18T22:34:00Z"/>
          <w:noProof/>
        </w:rPr>
      </w:pPr>
      <w:ins w:id="558" w:author="Mediatek" w:date="2025-04-18T22:34:00Z">
        <w:r>
          <w:t>I</w:t>
        </w:r>
      </w:ins>
      <w:ins w:id="559" w:author="Mediatek" w:date="2025-04-18T22:31:00Z">
        <w:r>
          <w:t xml:space="preserve">f none of </w:t>
        </w:r>
      </w:ins>
      <w:ins w:id="560" w:author="Mediatek" w:date="2025-04-18T22:32:00Z">
        <w:r>
          <w:t>all received CB-Msg3 response</w:t>
        </w:r>
      </w:ins>
      <w:ins w:id="561" w:author="Mediatek" w:date="2025-04-18T22:36:00Z">
        <w:r>
          <w:t>s</w:t>
        </w:r>
      </w:ins>
      <w:ins w:id="562" w:author="Mediatek" w:date="2025-04-18T22:32:00Z">
        <w:r>
          <w:t xml:space="preserve"> </w:t>
        </w:r>
      </w:ins>
      <w:ins w:id="563" w:author="Mediatek" w:date="2025-04-18T22:35:00Z">
        <w:r>
          <w:t xml:space="preserve">within the CB-Msg3-EDT response window </w:t>
        </w:r>
      </w:ins>
      <w:ins w:id="564" w:author="Mediatek" w:date="2025-04-18T22:32:00Z">
        <w:r>
          <w:t>contains</w:t>
        </w:r>
      </w:ins>
      <w:ins w:id="565" w:author="Mediatek" w:date="2025-04-18T22:34:00Z">
        <w:r>
          <w:t xml:space="preserve"> a </w:t>
        </w:r>
        <w:r>
          <w:rPr>
            <w:noProof/>
          </w:rPr>
          <w:t xml:space="preserve">Contention Resolution </w:t>
        </w:r>
        <w:r>
          <w:rPr>
            <w:rFonts w:eastAsiaTheme="minorEastAsia"/>
            <w:noProof/>
          </w:rPr>
          <w:t>Identity</w:t>
        </w:r>
        <w:r>
          <w:rPr>
            <w:noProof/>
          </w:rPr>
          <w:t xml:space="preserve"> </w:t>
        </w:r>
      </w:ins>
      <w:ins w:id="566" w:author="Mediatek" w:date="2025-04-18T22:41:00Z">
        <w:r>
          <w:rPr>
            <w:noProof/>
          </w:rPr>
          <w:t>that matchs the 48 first bits of the CCCH SDU transmitted in CB-Msg3(s)</w:t>
        </w:r>
      </w:ins>
      <w:ins w:id="567" w:author="Mediatek" w:date="2025-04-18T22:35:00Z">
        <w:r>
          <w:rPr>
            <w:noProof/>
          </w:rPr>
          <w:t>.</w:t>
        </w:r>
      </w:ins>
    </w:p>
    <w:p w14:paraId="0CC8EE7C" w14:textId="77777777" w:rsidR="00994838" w:rsidRDefault="00994838" w:rsidP="008503C0">
      <w:pPr>
        <w:pStyle w:val="B1"/>
        <w:rPr>
          <w:ins w:id="568" w:author="Mediatek" w:date="2025-04-18T22:42:00Z"/>
          <w:noProof/>
        </w:rPr>
      </w:pPr>
      <w:ins w:id="569" w:author="Mediatek" w:date="2025-04-18T22:42:00Z">
        <w:r>
          <w:rPr>
            <w:noProof/>
          </w:rPr>
          <w:t>-</w:t>
        </w:r>
        <w:r>
          <w:rPr>
            <w:noProof/>
          </w:rPr>
          <w:tab/>
          <w:t>flush the HARQ buffer used</w:t>
        </w:r>
        <w:bookmarkStart w:id="570" w:name="OLE_LINK19"/>
        <w:r>
          <w:rPr>
            <w:noProof/>
          </w:rPr>
          <w:t xml:space="preserve"> for</w:t>
        </w:r>
        <w:bookmarkEnd w:id="570"/>
        <w:r>
          <w:rPr>
            <w:noProof/>
          </w:rPr>
          <w:t xml:space="preserve"> transmission of the MAC PDU in the Msg3 buffer;</w:t>
        </w:r>
      </w:ins>
    </w:p>
    <w:bookmarkEnd w:id="76"/>
    <w:bookmarkEnd w:id="77"/>
    <w:bookmarkEnd w:id="78"/>
    <w:bookmarkEnd w:id="79"/>
    <w:bookmarkEnd w:id="80"/>
    <w:bookmarkEnd w:id="81"/>
    <w:bookmarkEnd w:id="453"/>
    <w:bookmarkEnd w:id="547"/>
    <w:p w14:paraId="6DC3E1AB" w14:textId="41E81232" w:rsidR="00994838" w:rsidRDefault="00994838" w:rsidP="00994838">
      <w:pPr>
        <w:pStyle w:val="B1"/>
        <w:rPr>
          <w:ins w:id="571" w:author="Mediatek" w:date="2025-04-18T22:44:00Z"/>
          <w:noProof/>
        </w:rPr>
      </w:pPr>
      <w:ins w:id="572" w:author="Mediatek" w:date="2025-04-18T22:44:00Z">
        <w:r>
          <w:rPr>
            <w:noProof/>
          </w:rPr>
          <w:t>-</w:t>
        </w:r>
        <w:r>
          <w:rPr>
            <w:noProof/>
          </w:rPr>
          <w:tab/>
        </w:r>
      </w:ins>
      <w:ins w:id="573" w:author="Mediatek" w:date="2025-04-18T22:43:00Z">
        <w:r>
          <w:rPr>
            <w:noProof/>
          </w:rPr>
          <w:t xml:space="preserve">increment </w:t>
        </w:r>
      </w:ins>
      <w:ins w:id="574" w:author="Mediatek" w:date="2025-04-18T22:44:00Z">
        <w:r>
          <w:rPr>
            <w:noProof/>
          </w:rPr>
          <w:t>CB_MSG3</w:t>
        </w:r>
      </w:ins>
      <w:ins w:id="575" w:author="Mediatek" w:date="2025-04-18T22:43:00Z">
        <w:r>
          <w:rPr>
            <w:noProof/>
          </w:rPr>
          <w:t>_TRANSMISSION_COUNTER</w:t>
        </w:r>
      </w:ins>
      <w:ins w:id="576" w:author="Mediatek" w:date="2025-04-18T22:44:00Z">
        <w:r>
          <w:rPr>
            <w:noProof/>
          </w:rPr>
          <w:t>_CE</w:t>
        </w:r>
      </w:ins>
      <w:ins w:id="577" w:author="Mediatek" w:date="2025-04-18T22:43:00Z">
        <w:r>
          <w:rPr>
            <w:noProof/>
          </w:rPr>
          <w:t xml:space="preserve"> by 1;</w:t>
        </w:r>
      </w:ins>
    </w:p>
    <w:p w14:paraId="78AD7E55" w14:textId="7689A53F" w:rsidR="00994838" w:rsidRDefault="00994838" w:rsidP="008503C0">
      <w:pPr>
        <w:pStyle w:val="B1"/>
        <w:rPr>
          <w:ins w:id="578" w:author="Mediatek" w:date="2025-04-18T22:44:00Z"/>
        </w:rPr>
      </w:pPr>
      <w:ins w:id="579" w:author="Mediatek" w:date="2025-04-18T22:44:00Z">
        <w:r>
          <w:rPr>
            <w:noProof/>
          </w:rPr>
          <w:t>-</w:t>
        </w:r>
        <w:r>
          <w:tab/>
          <w:t xml:space="preserve">if </w:t>
        </w:r>
      </w:ins>
      <w:ins w:id="580" w:author="Mediatek" w:date="2025-04-18T22:45:00Z">
        <w:r>
          <w:rPr>
            <w:noProof/>
          </w:rPr>
          <w:t xml:space="preserve">CB_MSG3_TRANSMISSION_COUNTER_CE </w:t>
        </w:r>
      </w:ins>
      <w:ins w:id="581" w:author="Mediatek" w:date="2025-04-18T22:44:00Z">
        <w:r>
          <w:t xml:space="preserve">= </w:t>
        </w:r>
      </w:ins>
      <w:ins w:id="582" w:author="Mediatek" w:date="2025-04-18T22:45:00Z">
        <w:r>
          <w:rPr>
            <w:rFonts w:ascii="TimesNewRomanPS-ItalicMT" w:hAnsi="TimesNewRomanPS-ItalicMT"/>
            <w:i/>
            <w:iCs/>
            <w:color w:val="000000"/>
          </w:rPr>
          <w:t>maxNum</w:t>
        </w:r>
        <w:r>
          <w:rPr>
            <w:rFonts w:ascii="TimesNewRomanPS-ItalicMT" w:hAnsi="TimesNewRomanPS-ItalicMT"/>
            <w:i/>
            <w:iCs/>
            <w:color w:val="000000"/>
            <w:lang w:eastAsia="zh-CN"/>
          </w:rPr>
          <w:t>CBMsg3</w:t>
        </w:r>
        <w:bookmarkStart w:id="583" w:name="OLE_LINK13"/>
        <w:r>
          <w:rPr>
            <w:rFonts w:ascii="TimesNewRomanPS-ItalicMT" w:hAnsi="TimesNewRomanPS-ItalicMT"/>
            <w:i/>
            <w:iCs/>
            <w:color w:val="000000"/>
          </w:rPr>
          <w:t>AttemptCE</w:t>
        </w:r>
        <w:bookmarkEnd w:id="583"/>
        <w:r>
          <w:t xml:space="preserve"> </w:t>
        </w:r>
      </w:ins>
      <w:ins w:id="584" w:author="Mediatek" w:date="2025-04-18T22:42:00Z">
        <w:r w:rsidR="00B1545A">
          <w:rPr>
            <w:noProof/>
          </w:rPr>
          <w:t>for</w:t>
        </w:r>
      </w:ins>
      <w:ins w:id="585" w:author="Mediatek" w:date="2025-04-18T23:05:00Z">
        <w:r w:rsidR="00B1545A">
          <w:rPr>
            <w:noProof/>
          </w:rPr>
          <w:t xml:space="preserve"> </w:t>
        </w:r>
      </w:ins>
      <w:ins w:id="586" w:author="Mediatek" w:date="2025-04-22T23:00:00Z">
        <w:r w:rsidR="00B1545A" w:rsidRPr="00B1545A">
          <w:rPr>
            <w:noProof/>
          </w:rPr>
          <w:t>the</w:t>
        </w:r>
      </w:ins>
      <w:ins w:id="587" w:author="Mediatek" w:date="2025-04-18T23:05:00Z">
        <w:r w:rsidR="00B1545A" w:rsidRPr="00B1545A">
          <w:rPr>
            <w:noProof/>
          </w:rPr>
          <w:t xml:space="preserve"> </w:t>
        </w:r>
      </w:ins>
      <w:ins w:id="588" w:author="Mediatek" w:date="2025-04-18T22:18:00Z">
        <w:r w:rsidR="00B1545A">
          <w:rPr>
            <w:noProof/>
          </w:rPr>
          <w:t>corresponding enhanced coverage level</w:t>
        </w:r>
      </w:ins>
      <w:ins w:id="589" w:author="Mediatek" w:date="2025-04-22T23:00:00Z">
        <w:r w:rsidR="00B1545A">
          <w:rPr>
            <w:noProof/>
            <w:color w:val="FF0000"/>
          </w:rPr>
          <w:t xml:space="preserve"> </w:t>
        </w:r>
      </w:ins>
      <w:ins w:id="590" w:author="Mediatek" w:date="2025-04-18T22:44:00Z">
        <w:r>
          <w:t>+ 1:</w:t>
        </w:r>
      </w:ins>
    </w:p>
    <w:p w14:paraId="554EF59E" w14:textId="4A771C3C" w:rsidR="00994838" w:rsidRDefault="00994838" w:rsidP="00994838">
      <w:pPr>
        <w:pStyle w:val="B2"/>
        <w:rPr>
          <w:ins w:id="591" w:author="Mediatek" w:date="2025-04-18T23:03:00Z"/>
          <w:noProof/>
        </w:rPr>
      </w:pPr>
      <w:ins w:id="592" w:author="Mediatek" w:date="2025-04-18T22:51:00Z">
        <w:r>
          <w:rPr>
            <w:noProof/>
          </w:rPr>
          <w:t>-</w:t>
        </w:r>
        <w:r>
          <w:rPr>
            <w:noProof/>
          </w:rPr>
          <w:tab/>
          <w:t>reset CB_MSG3_TRANSMISSION_COUNTER_CE;</w:t>
        </w:r>
      </w:ins>
    </w:p>
    <w:p w14:paraId="42D99BF6" w14:textId="462CB6A5" w:rsidR="006129BD" w:rsidRDefault="006129BD" w:rsidP="006129BD">
      <w:pPr>
        <w:pStyle w:val="B2"/>
        <w:rPr>
          <w:ins w:id="593" w:author="Mediatek" w:date="2025-04-18T23:05:00Z"/>
          <w:noProof/>
          <w:lang w:eastAsia="zh-CN"/>
        </w:rPr>
      </w:pPr>
      <w:ins w:id="594" w:author="Mediatek" w:date="2025-04-18T23:04:00Z">
        <w:r>
          <w:rPr>
            <w:noProof/>
          </w:rPr>
          <w:t>-</w:t>
        </w:r>
        <w:r>
          <w:rPr>
            <w:noProof/>
          </w:rPr>
          <w:tab/>
        </w:r>
        <w:r>
          <w:rPr>
            <w:rFonts w:hint="eastAsia"/>
            <w:noProof/>
            <w:lang w:eastAsia="zh-CN"/>
          </w:rPr>
          <w:t>i</w:t>
        </w:r>
      </w:ins>
      <w:ins w:id="595" w:author="Mediatek" w:date="2025-04-18T23:03:00Z">
        <w:r>
          <w:rPr>
            <w:rFonts w:hint="eastAsia"/>
            <w:noProof/>
            <w:lang w:eastAsia="zh-CN"/>
          </w:rPr>
          <w:t xml:space="preserve">f the UE has reached the </w:t>
        </w:r>
      </w:ins>
      <w:ins w:id="596" w:author="Mediatek" w:date="2025-04-21T17:00:00Z">
        <w:r w:rsidR="00E43CAD" w:rsidRPr="00E43CAD">
          <w:rPr>
            <w:noProof/>
            <w:lang w:eastAsia="zh-CN"/>
          </w:rPr>
          <w:t xml:space="preserve">maximum </w:t>
        </w:r>
      </w:ins>
      <w:ins w:id="597" w:author="Mediatek" w:date="2025-04-18T23:03:00Z">
        <w:r>
          <w:rPr>
            <w:rFonts w:hint="eastAsia"/>
            <w:noProof/>
            <w:lang w:eastAsia="zh-CN"/>
          </w:rPr>
          <w:t>enhanced coverage level</w:t>
        </w:r>
      </w:ins>
      <w:ins w:id="598" w:author="Mediatek" w:date="2025-04-18T23:04:00Z">
        <w:r>
          <w:rPr>
            <w:rFonts w:hint="eastAsia"/>
            <w:noProof/>
            <w:lang w:eastAsia="zh-CN"/>
          </w:rPr>
          <w:t>:</w:t>
        </w:r>
      </w:ins>
    </w:p>
    <w:p w14:paraId="2F132A42" w14:textId="4D9BF174" w:rsidR="00521626" w:rsidRDefault="00521626" w:rsidP="00BF7FBD">
      <w:pPr>
        <w:pStyle w:val="B3"/>
        <w:rPr>
          <w:ins w:id="599" w:author="Mediatek" w:date="2025-04-22T22:59:00Z"/>
          <w:noProof/>
        </w:rPr>
      </w:pPr>
      <w:ins w:id="600" w:author="Mediatek" w:date="2025-04-18T23:05:00Z">
        <w:r>
          <w:rPr>
            <w:noProof/>
          </w:rPr>
          <w:t>-</w:t>
        </w:r>
        <w:r>
          <w:rPr>
            <w:noProof/>
          </w:rPr>
          <w:tab/>
          <w:t>consider</w:t>
        </w:r>
        <w:bookmarkStart w:id="601" w:name="OLE_LINK38"/>
        <w:r>
          <w:rPr>
            <w:noProof/>
          </w:rPr>
          <w:t xml:space="preserve"> </w:t>
        </w:r>
        <w:bookmarkEnd w:id="601"/>
        <w:r>
          <w:rPr>
            <w:noProof/>
          </w:rPr>
          <w:t xml:space="preserve">the </w:t>
        </w:r>
      </w:ins>
      <w:ins w:id="602" w:author="Mediatek" w:date="2025-04-18T23:06:00Z">
        <w:r>
          <w:rPr>
            <w:noProof/>
          </w:rPr>
          <w:t>CB-Msg3-EDT</w:t>
        </w:r>
      </w:ins>
      <w:ins w:id="603" w:author="Mediatek" w:date="2025-04-18T23:05:00Z">
        <w:r>
          <w:rPr>
            <w:noProof/>
          </w:rPr>
          <w:t xml:space="preserve"> procedure unsuccessfully completed.</w:t>
        </w:r>
      </w:ins>
    </w:p>
    <w:p w14:paraId="69729DFB" w14:textId="651509B7" w:rsidR="00B66277" w:rsidRPr="00B66277" w:rsidRDefault="00B66277" w:rsidP="00B66277">
      <w:pPr>
        <w:rPr>
          <w:ins w:id="604" w:author="Mediatek" w:date="2025-04-18T23:05:00Z"/>
          <w:noProof/>
          <w:color w:val="FF0000"/>
        </w:rPr>
      </w:pPr>
      <w:ins w:id="605" w:author="Mediatek" w:date="2025-04-22T23:00:00Z">
        <w:r w:rsidRPr="00B66277">
          <w:rPr>
            <w:noProof/>
            <w:color w:val="FF0000"/>
          </w:rPr>
          <w:t xml:space="preserve">Editor’s note: Whether </w:t>
        </w:r>
        <w:bookmarkStart w:id="606" w:name="OLE_LINK32"/>
        <w:r w:rsidRPr="00B66277">
          <w:rPr>
            <w:noProof/>
            <w:color w:val="FF0000"/>
          </w:rPr>
          <w:t xml:space="preserve">the </w:t>
        </w:r>
        <w:bookmarkEnd w:id="606"/>
        <w:r w:rsidRPr="00B66277">
          <w:rPr>
            <w:noProof/>
            <w:color w:val="FF0000"/>
          </w:rPr>
          <w:t>UE</w:t>
        </w:r>
        <w:bookmarkStart w:id="607" w:name="OLE_LINK56"/>
        <w:r w:rsidRPr="00B66277">
          <w:rPr>
            <w:noProof/>
            <w:color w:val="FF0000"/>
          </w:rPr>
          <w:t xml:space="preserve"> </w:t>
        </w:r>
        <w:bookmarkEnd w:id="607"/>
        <w:r w:rsidRPr="00B66277">
          <w:rPr>
            <w:noProof/>
            <w:color w:val="FF0000"/>
          </w:rPr>
          <w:t>can initiate the legacy 4-step RA when the CB-Msg3 procedure fails</w:t>
        </w:r>
        <w:r w:rsidRPr="00B66277">
          <w:rPr>
            <w:color w:val="FF0000"/>
          </w:rPr>
          <w:t>.</w:t>
        </w:r>
      </w:ins>
    </w:p>
    <w:p w14:paraId="51DC5577" w14:textId="064C8E31" w:rsidR="00521626" w:rsidRDefault="00521626" w:rsidP="008503C0">
      <w:pPr>
        <w:pStyle w:val="B2"/>
        <w:rPr>
          <w:ins w:id="608" w:author="Mediatek" w:date="2025-04-18T22:51:00Z"/>
          <w:noProof/>
          <w:lang w:eastAsia="zh-CN"/>
        </w:rPr>
      </w:pPr>
      <w:ins w:id="609" w:author="Mediatek" w:date="2025-04-18T23:04:00Z">
        <w:r>
          <w:rPr>
            <w:noProof/>
          </w:rPr>
          <w:t>-</w:t>
        </w:r>
        <w:r>
          <w:rPr>
            <w:noProof/>
          </w:rPr>
          <w:tab/>
        </w:r>
        <w:r>
          <w:rPr>
            <w:rFonts w:hint="eastAsia"/>
            <w:noProof/>
            <w:lang w:eastAsia="zh-CN"/>
          </w:rPr>
          <w:t>else</w:t>
        </w:r>
      </w:ins>
    </w:p>
    <w:p w14:paraId="7E2ABC29" w14:textId="0584815B" w:rsidR="00994838" w:rsidRDefault="00994838" w:rsidP="00521626">
      <w:pPr>
        <w:pStyle w:val="B3"/>
        <w:rPr>
          <w:ins w:id="610" w:author="Mediatek" w:date="2025-04-22T11:33:00Z"/>
          <w:noProof/>
        </w:rPr>
      </w:pPr>
      <w:ins w:id="611" w:author="Mediatek" w:date="2025-04-18T22:51:00Z">
        <w:r w:rsidRPr="00521626">
          <w:rPr>
            <w:noProof/>
          </w:rPr>
          <w:t>-</w:t>
        </w:r>
        <w:r w:rsidRPr="00521626">
          <w:rPr>
            <w:noProof/>
          </w:rPr>
          <w:tab/>
          <w:t>consider to be in the next enhanced coverage level</w:t>
        </w:r>
      </w:ins>
      <w:ins w:id="612" w:author="Mediatek" w:date="2025-04-18T22:55:00Z">
        <w:r w:rsidR="006129BD" w:rsidRPr="00521626">
          <w:rPr>
            <w:noProof/>
          </w:rPr>
          <w:t>.</w:t>
        </w:r>
      </w:ins>
    </w:p>
    <w:p w14:paraId="73461C7D" w14:textId="659FE231" w:rsidR="009C254E" w:rsidRDefault="009C254E" w:rsidP="009C254E">
      <w:pPr>
        <w:rPr>
          <w:ins w:id="613" w:author="MTK2" w:date="2025-05-06T19:32:00Z"/>
          <w:noProof/>
          <w:color w:val="FF0000"/>
        </w:rPr>
      </w:pPr>
      <w:ins w:id="614" w:author="Mediatek" w:date="2025-04-22T11:33:00Z">
        <w:r w:rsidRPr="009C254E">
          <w:rPr>
            <w:noProof/>
            <w:color w:val="FF0000"/>
          </w:rPr>
          <w:t>Editor’s note: FFS whether UE will be in</w:t>
        </w:r>
      </w:ins>
      <w:ins w:id="615" w:author="Mediatek" w:date="2025-04-22T11:34:00Z">
        <w:r w:rsidRPr="009C254E">
          <w:rPr>
            <w:noProof/>
            <w:color w:val="FF0000"/>
          </w:rPr>
          <w:t xml:space="preserve"> the next CE level when max </w:t>
        </w:r>
        <w:bookmarkStart w:id="616" w:name="OLE_LINK9"/>
        <w:r w:rsidRPr="009C254E">
          <w:rPr>
            <w:noProof/>
            <w:color w:val="FF0000"/>
          </w:rPr>
          <w:t>re-attempt</w:t>
        </w:r>
        <w:bookmarkEnd w:id="616"/>
        <w:r w:rsidRPr="009C254E">
          <w:rPr>
            <w:noProof/>
            <w:color w:val="FF0000"/>
          </w:rPr>
          <w:t xml:space="preserve"> number has been reached.</w:t>
        </w:r>
      </w:ins>
    </w:p>
    <w:p w14:paraId="746C59C9" w14:textId="39EB0172" w:rsidR="00994838" w:rsidRDefault="00994838" w:rsidP="0031401B">
      <w:pPr>
        <w:pStyle w:val="B1"/>
        <w:rPr>
          <w:ins w:id="617" w:author="Mediatek" w:date="2025-04-18T22:24:00Z"/>
          <w:noProof/>
        </w:rPr>
      </w:pPr>
      <w:ins w:id="618" w:author="Mediatek" w:date="2025-04-18T22:24:00Z">
        <w:r>
          <w:rPr>
            <w:noProof/>
          </w:rPr>
          <w:t>-</w:t>
        </w:r>
        <w:r>
          <w:rPr>
            <w:noProof/>
          </w:rPr>
          <w:tab/>
          <w:t xml:space="preserve">based on the </w:t>
        </w:r>
      </w:ins>
      <w:ins w:id="619" w:author="Mediatek" w:date="2025-05-06T19:54:00Z">
        <w:r w:rsidR="0031401B">
          <w:rPr>
            <w:noProof/>
          </w:rPr>
          <w:t xml:space="preserve">CB-Msg3-EDT </w:t>
        </w:r>
      </w:ins>
      <w:ins w:id="620" w:author="Mediatek" w:date="2025-04-18T22:24:00Z">
        <w:r>
          <w:rPr>
            <w:noProof/>
          </w:rPr>
          <w:t xml:space="preserve">backoff parameter, select a random backoff time according to a uniform distribution between 0 and the </w:t>
        </w:r>
      </w:ins>
      <w:ins w:id="621" w:author="Mediatek" w:date="2025-05-06T19:54:00Z">
        <w:r w:rsidR="0031401B">
          <w:rPr>
            <w:noProof/>
          </w:rPr>
          <w:t xml:space="preserve">CB-Msg3-EDT </w:t>
        </w:r>
      </w:ins>
      <w:ins w:id="622" w:author="Mediatek" w:date="2025-04-18T22:24:00Z">
        <w:r>
          <w:rPr>
            <w:noProof/>
          </w:rPr>
          <w:t>Backoff Parameter Value;</w:t>
        </w:r>
      </w:ins>
    </w:p>
    <w:p w14:paraId="5CB965B0" w14:textId="38AEAB3F" w:rsidR="000A5882" w:rsidRDefault="000A5882" w:rsidP="0031401B">
      <w:pPr>
        <w:pStyle w:val="B1"/>
        <w:rPr>
          <w:ins w:id="623" w:author="Mediatek" w:date="2025-04-18T11:12:00Z"/>
          <w:noProof/>
        </w:rPr>
      </w:pPr>
      <w:ins w:id="624" w:author="Mediatek" w:date="2025-04-18T11:12:00Z">
        <w:r>
          <w:rPr>
            <w:noProof/>
          </w:rPr>
          <w:t>-</w:t>
        </w:r>
        <w:r>
          <w:rPr>
            <w:noProof/>
          </w:rPr>
          <w:tab/>
          <w:t xml:space="preserve">delay the subsequent </w:t>
        </w:r>
      </w:ins>
      <w:ins w:id="625" w:author="Mediatek" w:date="2025-04-18T11:33:00Z">
        <w:r>
          <w:rPr>
            <w:rFonts w:hint="eastAsia"/>
            <w:noProof/>
            <w:lang w:eastAsia="zh-CN"/>
          </w:rPr>
          <w:t xml:space="preserve">CB-Msg3-EDT </w:t>
        </w:r>
      </w:ins>
      <w:ins w:id="626" w:author="Mediatek" w:date="2025-04-18T11:12:00Z">
        <w:r>
          <w:rPr>
            <w:noProof/>
          </w:rPr>
          <w:t>by the backoff time;</w:t>
        </w:r>
      </w:ins>
    </w:p>
    <w:p w14:paraId="000FC1C3" w14:textId="50BBCC49" w:rsidR="00994838" w:rsidRDefault="000A5882" w:rsidP="0031401B">
      <w:pPr>
        <w:pStyle w:val="B1"/>
        <w:rPr>
          <w:ins w:id="627" w:author="Mediatek" w:date="2025-04-18T22:24:00Z"/>
          <w:color w:val="FF0000"/>
        </w:rPr>
      </w:pPr>
      <w:ins w:id="628" w:author="Mediatek" w:date="2025-04-18T11:12:00Z">
        <w:r>
          <w:rPr>
            <w:noProof/>
          </w:rPr>
          <w:t>-</w:t>
        </w:r>
        <w:r>
          <w:rPr>
            <w:noProof/>
          </w:rPr>
          <w:tab/>
          <w:t xml:space="preserve">proceed to the selection of a </w:t>
        </w:r>
      </w:ins>
      <w:ins w:id="629" w:author="Mediatek" w:date="2025-04-18T11:33:00Z">
        <w:r>
          <w:rPr>
            <w:rFonts w:hint="eastAsia"/>
            <w:noProof/>
            <w:lang w:eastAsia="zh-CN"/>
          </w:rPr>
          <w:t>CB-Msg3</w:t>
        </w:r>
      </w:ins>
      <w:ins w:id="630" w:author="Mediatek" w:date="2025-04-18T11:12:00Z">
        <w:r>
          <w:rPr>
            <w:noProof/>
          </w:rPr>
          <w:t xml:space="preserve"> Resource (see clause 5</w:t>
        </w:r>
      </w:ins>
      <w:ins w:id="631" w:author="Mediatek" w:date="2025-04-22T13:53:00Z">
        <w:r w:rsidR="002778B3">
          <w:rPr>
            <w:noProof/>
          </w:rPr>
          <w:t>.1</w:t>
        </w:r>
      </w:ins>
      <w:ins w:id="632" w:author="Mediatek" w:date="2025-04-18T11:38:00Z">
        <w:r w:rsidR="006C04D1">
          <w:rPr>
            <w:rFonts w:hint="eastAsia"/>
            <w:noProof/>
            <w:lang w:eastAsia="zh-CN"/>
          </w:rPr>
          <w:t>x</w:t>
        </w:r>
      </w:ins>
      <w:ins w:id="633" w:author="Mediatek" w:date="2025-04-18T11:12:00Z">
        <w:r>
          <w:rPr>
            <w:noProof/>
          </w:rPr>
          <w:t>.2).</w:t>
        </w:r>
      </w:ins>
      <w:ins w:id="634" w:author="Mediatek" w:date="2025-04-18T22:24:00Z">
        <w:r w:rsidR="00994838" w:rsidRPr="00994838">
          <w:rPr>
            <w:color w:val="FF0000"/>
          </w:rPr>
          <w:t xml:space="preserve"> </w:t>
        </w:r>
      </w:ins>
    </w:p>
    <w:p w14:paraId="37B33BD7" w14:textId="77777777" w:rsidR="00994838" w:rsidRDefault="00994838" w:rsidP="00994838">
      <w:pPr>
        <w:rPr>
          <w:ins w:id="635" w:author="Mediatek" w:date="2025-04-18T22:24:00Z"/>
          <w:color w:val="FF0000"/>
        </w:rPr>
      </w:pPr>
      <w:ins w:id="636" w:author="Mediatek" w:date="2025-04-18T22:24:00Z">
        <w:r>
          <w:rPr>
            <w:color w:val="FF0000"/>
          </w:rPr>
          <w:t>Editor’s Note:</w:t>
        </w:r>
        <w:r w:rsidRPr="000A1388">
          <w:rPr>
            <w:color w:val="FF0000"/>
          </w:rPr>
          <w:t xml:space="preserve"> </w:t>
        </w:r>
        <w:r>
          <w:rPr>
            <w:color w:val="FF0000"/>
          </w:rPr>
          <w:t>To update how to do c</w:t>
        </w:r>
        <w:r w:rsidRPr="000A1388">
          <w:rPr>
            <w:color w:val="FF0000"/>
          </w:rPr>
          <w:t xml:space="preserve">ontention </w:t>
        </w:r>
        <w:r>
          <w:rPr>
            <w:color w:val="FF0000"/>
          </w:rPr>
          <w:t>r</w:t>
        </w:r>
        <w:r w:rsidRPr="000A1388">
          <w:rPr>
            <w:color w:val="FF0000"/>
          </w:rPr>
          <w:t xml:space="preserve">esolution </w:t>
        </w:r>
        <w:r>
          <w:rPr>
            <w:color w:val="FF0000"/>
          </w:rPr>
          <w:t>based on below agreement:</w:t>
        </w:r>
        <w:bookmarkStart w:id="637" w:name="OLE_LINK61"/>
      </w:ins>
    </w:p>
    <w:p w14:paraId="720B6D3C" w14:textId="77777777" w:rsidR="00994838" w:rsidRPr="000040F4" w:rsidRDefault="00994838" w:rsidP="006842A2">
      <w:pPr>
        <w:pStyle w:val="ListParagraph"/>
        <w:numPr>
          <w:ilvl w:val="0"/>
          <w:numId w:val="3"/>
        </w:numPr>
        <w:rPr>
          <w:ins w:id="638" w:author="Mediatek" w:date="2025-04-18T22:24:00Z"/>
          <w:color w:val="FF0000"/>
        </w:rPr>
      </w:pPr>
      <w:ins w:id="639" w:author="Mediatek" w:date="2025-04-18T22:24:00Z">
        <w:r w:rsidRPr="000040F4">
          <w:rPr>
            <w:color w:val="FF0000"/>
          </w:rPr>
          <w:t>RAN2 confirms the working assumption that one CB-Msg4 can target multiple UEs simultaneously. FFS how the multiplexing is organized.</w:t>
        </w:r>
      </w:ins>
    </w:p>
    <w:bookmarkEnd w:id="637"/>
    <w:p w14:paraId="05C74C72" w14:textId="35288F6B" w:rsidR="006E0631" w:rsidRDefault="006E0631" w:rsidP="00BD6AAA">
      <w:pPr>
        <w:rPr>
          <w:ins w:id="640" w:author="Mediatek" w:date="2025-04-18T12:12:00Z"/>
        </w:rPr>
      </w:pPr>
      <w:r>
        <w:t>&lt;</w:t>
      </w:r>
      <w:r w:rsidRPr="006E0631">
        <w:rPr>
          <w:highlight w:val="yellow"/>
        </w:rPr>
        <w:t>skip</w:t>
      </w:r>
      <w:r>
        <w:t>&gt;</w:t>
      </w:r>
    </w:p>
    <w:p w14:paraId="5626B1CE" w14:textId="77777777" w:rsidR="00F138BF" w:rsidRDefault="00F138BF" w:rsidP="00F138BF">
      <w:pPr>
        <w:pStyle w:val="Heading2"/>
        <w:rPr>
          <w:noProof/>
        </w:rPr>
      </w:pPr>
      <w:bookmarkStart w:id="641" w:name="_Toc29242956"/>
      <w:bookmarkStart w:id="642" w:name="_Toc37256213"/>
      <w:bookmarkStart w:id="643" w:name="_Toc37256367"/>
      <w:bookmarkStart w:id="644" w:name="_Toc46500306"/>
      <w:bookmarkStart w:id="645" w:name="_Toc52536215"/>
      <w:bookmarkStart w:id="646" w:name="_Toc193402450"/>
      <w:bookmarkStart w:id="647" w:name="_Toc193402452"/>
      <w:bookmarkStart w:id="648" w:name="_Toc29242965"/>
      <w:bookmarkStart w:id="649" w:name="_Toc37256222"/>
      <w:bookmarkStart w:id="650" w:name="_Toc37256376"/>
      <w:bookmarkStart w:id="651" w:name="_Toc46500315"/>
      <w:bookmarkStart w:id="652" w:name="_Toc52536224"/>
      <w:bookmarkStart w:id="653" w:name="_Toc193402460"/>
      <w:r>
        <w:rPr>
          <w:noProof/>
        </w:rPr>
        <w:t>5.2</w:t>
      </w:r>
      <w:r>
        <w:rPr>
          <w:noProof/>
          <w:sz w:val="24"/>
        </w:rPr>
        <w:tab/>
      </w:r>
      <w:r>
        <w:rPr>
          <w:noProof/>
        </w:rPr>
        <w:t>Maintenance of Uplink Time Alignment</w:t>
      </w:r>
      <w:bookmarkEnd w:id="641"/>
      <w:bookmarkEnd w:id="642"/>
      <w:bookmarkEnd w:id="643"/>
      <w:bookmarkEnd w:id="644"/>
      <w:bookmarkEnd w:id="645"/>
      <w:bookmarkEnd w:id="646"/>
    </w:p>
    <w:p w14:paraId="258015B6" w14:textId="77777777" w:rsidR="00F138BF" w:rsidRDefault="00F138BF" w:rsidP="00F138BF">
      <w:pPr>
        <w:rPr>
          <w:noProof/>
        </w:rPr>
      </w:pPr>
      <w:r>
        <w:rPr>
          <w:noProof/>
        </w:rPr>
        <w:t>The MAC entity has a configurable timer</w:t>
      </w:r>
      <w:r>
        <w:t xml:space="preserve"> </w:t>
      </w:r>
      <w:r>
        <w:rPr>
          <w:i/>
          <w:noProof/>
        </w:rPr>
        <w:t>timeAlignmentTimer</w:t>
      </w:r>
      <w:r>
        <w:rPr>
          <w:noProof/>
        </w:rPr>
        <w:t xml:space="preserve"> per TAG. The </w:t>
      </w:r>
      <w:r>
        <w:rPr>
          <w:i/>
          <w:noProof/>
        </w:rPr>
        <w:t>timeAlignmentTimer</w:t>
      </w:r>
      <w:r>
        <w:rPr>
          <w:noProof/>
        </w:rPr>
        <w:t xml:space="preserve"> is used to control how long the MAC entity considers the Serving Cells belonging to the associated TAG to be uplink time aligned, as specified in TS 36.331 [8].</w:t>
      </w:r>
    </w:p>
    <w:p w14:paraId="3BF1A2D9" w14:textId="77777777" w:rsidR="0031401B" w:rsidRDefault="0031401B" w:rsidP="0031401B">
      <w:pPr>
        <w:rPr>
          <w:ins w:id="654" w:author="Mediatek" w:date="2025-05-06T19:54:00Z"/>
          <w:noProof/>
          <w:color w:val="FF0000"/>
        </w:rPr>
      </w:pPr>
      <w:ins w:id="655" w:author="Mediatek" w:date="2025-05-06T19:54:00Z">
        <w:r>
          <w:rPr>
            <w:noProof/>
            <w:color w:val="FF0000"/>
          </w:rPr>
          <w:t>Editor’s Note: to capture the possible UE behavior regarding the TA information in the Msg4.</w:t>
        </w:r>
      </w:ins>
    </w:p>
    <w:p w14:paraId="17793F50" w14:textId="77777777" w:rsidR="00F138BF" w:rsidRDefault="00F138BF" w:rsidP="00F138BF">
      <w:pPr>
        <w:rPr>
          <w:noProof/>
        </w:rPr>
      </w:pPr>
      <w:r>
        <w:rPr>
          <w:noProof/>
        </w:rPr>
        <w:t>The MAC entity shall:</w:t>
      </w:r>
    </w:p>
    <w:p w14:paraId="217E8B60" w14:textId="77777777" w:rsidR="00F138BF" w:rsidRDefault="00F138BF" w:rsidP="00F138BF">
      <w:pPr>
        <w:pStyle w:val="B1"/>
        <w:rPr>
          <w:noProof/>
        </w:rPr>
      </w:pPr>
      <w:r>
        <w:rPr>
          <w:noProof/>
        </w:rPr>
        <w:t>-</w:t>
      </w:r>
      <w:r>
        <w:rPr>
          <w:noProof/>
        </w:rPr>
        <w:tab/>
        <w:t xml:space="preserve">when a Timing Advance </w:t>
      </w:r>
      <w:r>
        <w:t xml:space="preserve">Command </w:t>
      </w:r>
      <w:r>
        <w:rPr>
          <w:noProof/>
        </w:rPr>
        <w:t>MAC control element is received and if a N</w:t>
      </w:r>
      <w:r>
        <w:rPr>
          <w:noProof/>
          <w:vertAlign w:val="subscript"/>
        </w:rPr>
        <w:t>TA</w:t>
      </w:r>
      <w:r>
        <w:rPr>
          <w:noProof/>
        </w:rPr>
        <w:t xml:space="preserve"> has been stored or maintained with the indicated TAG:</w:t>
      </w:r>
    </w:p>
    <w:p w14:paraId="0EB594E8" w14:textId="77777777" w:rsidR="00F138BF" w:rsidRDefault="00F138BF" w:rsidP="00F138BF">
      <w:pPr>
        <w:pStyle w:val="B2"/>
        <w:rPr>
          <w:noProof/>
        </w:rPr>
      </w:pPr>
      <w:r>
        <w:rPr>
          <w:noProof/>
        </w:rPr>
        <w:t>-</w:t>
      </w:r>
      <w:r>
        <w:rPr>
          <w:noProof/>
        </w:rPr>
        <w:tab/>
        <w:t>except when the received Timing Advance Command MAC control element is addressed with a PUR-RNTI:</w:t>
      </w:r>
    </w:p>
    <w:p w14:paraId="671E3024" w14:textId="77777777" w:rsidR="00F138BF" w:rsidRDefault="00F138BF" w:rsidP="00F138BF">
      <w:pPr>
        <w:pStyle w:val="B3"/>
        <w:rPr>
          <w:noProof/>
        </w:rPr>
      </w:pPr>
      <w:r>
        <w:rPr>
          <w:noProof/>
        </w:rPr>
        <w:t>-</w:t>
      </w:r>
      <w:r>
        <w:rPr>
          <w:noProof/>
        </w:rPr>
        <w:tab/>
        <w:t>apply the Timing Advance Command for the indicated TAG;</w:t>
      </w:r>
    </w:p>
    <w:p w14:paraId="0C29C733" w14:textId="77777777" w:rsidR="00F138BF" w:rsidRDefault="00F138BF" w:rsidP="00F138BF">
      <w:pPr>
        <w:pStyle w:val="B3"/>
        <w:rPr>
          <w:noProof/>
        </w:rPr>
      </w:pPr>
      <w:r>
        <w:rPr>
          <w:noProof/>
        </w:rPr>
        <w:t>-</w:t>
      </w:r>
      <w:r>
        <w:rPr>
          <w:noProof/>
        </w:rPr>
        <w:tab/>
        <w:t xml:space="preserve">start or restart the </w:t>
      </w:r>
      <w:r>
        <w:rPr>
          <w:i/>
          <w:noProof/>
        </w:rPr>
        <w:t xml:space="preserve">timeAlignmentTimer </w:t>
      </w:r>
      <w:r>
        <w:rPr>
          <w:noProof/>
        </w:rPr>
        <w:t>associated with the indicated TAG.</w:t>
      </w:r>
    </w:p>
    <w:p w14:paraId="39CB9524" w14:textId="77777777" w:rsidR="00F138BF" w:rsidRDefault="00F138BF" w:rsidP="00F138BF">
      <w:pPr>
        <w:pStyle w:val="B1"/>
        <w:rPr>
          <w:noProof/>
        </w:rPr>
      </w:pPr>
      <w:r>
        <w:rPr>
          <w:noProof/>
        </w:rPr>
        <w:t>-</w:t>
      </w:r>
      <w:r>
        <w:rPr>
          <w:noProof/>
        </w:rPr>
        <w:tab/>
        <w:t xml:space="preserve">when a </w:t>
      </w:r>
      <w:r>
        <w:t>Timing Advance</w:t>
      </w:r>
      <w:r>
        <w:rPr>
          <w:noProof/>
        </w:rPr>
        <w:t xml:space="preserve"> Command is received in a Random Access Response message for a serving cell belonging to a TAG:</w:t>
      </w:r>
    </w:p>
    <w:p w14:paraId="522566F6" w14:textId="77777777" w:rsidR="00F138BF" w:rsidRDefault="00F138BF" w:rsidP="00F138BF">
      <w:pPr>
        <w:pStyle w:val="B2"/>
        <w:rPr>
          <w:noProof/>
        </w:rPr>
      </w:pPr>
      <w:r>
        <w:rPr>
          <w:noProof/>
        </w:rPr>
        <w:t>-</w:t>
      </w:r>
      <w:r>
        <w:rPr>
          <w:noProof/>
        </w:rPr>
        <w:tab/>
        <w:t xml:space="preserve">if the UE is configured with </w:t>
      </w:r>
      <w:r>
        <w:rPr>
          <w:i/>
          <w:iCs/>
          <w:noProof/>
        </w:rPr>
        <w:t>pur-Config</w:t>
      </w:r>
      <w:r>
        <w:rPr>
          <w:noProof/>
        </w:rPr>
        <w:t xml:space="preserve"> (see TS 36.331 [8]) and if a N</w:t>
      </w:r>
      <w:r>
        <w:rPr>
          <w:noProof/>
          <w:vertAlign w:val="subscript"/>
        </w:rPr>
        <w:t>TA</w:t>
      </w:r>
      <w:r>
        <w:rPr>
          <w:noProof/>
        </w:rPr>
        <w:t xml:space="preserve"> has been stored or maintained and no temporary N</w:t>
      </w:r>
      <w:r>
        <w:rPr>
          <w:noProof/>
          <w:vertAlign w:val="subscript"/>
        </w:rPr>
        <w:t>TA</w:t>
      </w:r>
      <w:r>
        <w:rPr>
          <w:noProof/>
        </w:rPr>
        <w:t xml:space="preserve"> has been stored:</w:t>
      </w:r>
    </w:p>
    <w:p w14:paraId="7FEBBFE2" w14:textId="77777777" w:rsidR="00F138BF" w:rsidRDefault="00F138BF" w:rsidP="00F138BF">
      <w:pPr>
        <w:pStyle w:val="B3"/>
        <w:rPr>
          <w:noProof/>
        </w:rPr>
      </w:pPr>
      <w:r>
        <w:rPr>
          <w:noProof/>
        </w:rPr>
        <w:lastRenderedPageBreak/>
        <w:t>-</w:t>
      </w:r>
      <w:r>
        <w:rPr>
          <w:noProof/>
        </w:rPr>
        <w:tab/>
        <w:t>store current N</w:t>
      </w:r>
      <w:r>
        <w:rPr>
          <w:noProof/>
          <w:vertAlign w:val="subscript"/>
        </w:rPr>
        <w:t>TA</w:t>
      </w:r>
      <w:r>
        <w:rPr>
          <w:noProof/>
        </w:rPr>
        <w:t xml:space="preserve"> as temporary N</w:t>
      </w:r>
      <w:r>
        <w:rPr>
          <w:noProof/>
          <w:vertAlign w:val="subscript"/>
        </w:rPr>
        <w:t>TA</w:t>
      </w:r>
      <w:r>
        <w:rPr>
          <w:noProof/>
        </w:rPr>
        <w:t xml:space="preserve"> (see clause 5.4.7.2).</w:t>
      </w:r>
    </w:p>
    <w:p w14:paraId="122D3D1C" w14:textId="77777777" w:rsidR="00F138BF" w:rsidRDefault="00F138BF" w:rsidP="00F138BF">
      <w:pPr>
        <w:pStyle w:val="B2"/>
        <w:rPr>
          <w:noProof/>
        </w:rPr>
      </w:pPr>
      <w:r>
        <w:rPr>
          <w:noProof/>
        </w:rPr>
        <w:t>-</w:t>
      </w:r>
      <w:r>
        <w:rPr>
          <w:noProof/>
        </w:rPr>
        <w:tab/>
        <w:t xml:space="preserve">if the Random Access Preamble </w:t>
      </w:r>
      <w:r>
        <w:t>was not selected by the MAC entity</w:t>
      </w:r>
      <w:r>
        <w:rPr>
          <w:noProof/>
        </w:rPr>
        <w:t>:</w:t>
      </w:r>
    </w:p>
    <w:p w14:paraId="6C8E2653" w14:textId="77777777" w:rsidR="00F138BF" w:rsidRDefault="00F138BF" w:rsidP="00F138BF">
      <w:pPr>
        <w:pStyle w:val="B3"/>
        <w:rPr>
          <w:noProof/>
        </w:rPr>
      </w:pPr>
      <w:r>
        <w:rPr>
          <w:noProof/>
        </w:rPr>
        <w:t>-</w:t>
      </w:r>
      <w:r>
        <w:rPr>
          <w:noProof/>
        </w:rPr>
        <w:tab/>
        <w:t xml:space="preserve">apply the </w:t>
      </w:r>
      <w:r>
        <w:t>Timing Advance</w:t>
      </w:r>
      <w:r>
        <w:rPr>
          <w:noProof/>
        </w:rPr>
        <w:t xml:space="preserve"> Command for this TAG;</w:t>
      </w:r>
    </w:p>
    <w:p w14:paraId="24611F1D" w14:textId="77777777" w:rsidR="00F138BF" w:rsidRDefault="00F138BF" w:rsidP="00F138BF">
      <w:pPr>
        <w:pStyle w:val="B3"/>
        <w:rPr>
          <w:noProof/>
        </w:rPr>
      </w:pPr>
      <w:r>
        <w:rPr>
          <w:noProof/>
        </w:rPr>
        <w:t>-</w:t>
      </w:r>
      <w:r>
        <w:rPr>
          <w:noProof/>
        </w:rPr>
        <w:tab/>
        <w:t xml:space="preserve">start or restart the </w:t>
      </w:r>
      <w:r>
        <w:rPr>
          <w:i/>
          <w:noProof/>
        </w:rPr>
        <w:t xml:space="preserve">timeAlignmentTimer </w:t>
      </w:r>
      <w:r>
        <w:rPr>
          <w:noProof/>
        </w:rPr>
        <w:t>associated with this TAG.</w:t>
      </w:r>
    </w:p>
    <w:p w14:paraId="3CF350CF" w14:textId="77777777" w:rsidR="00F138BF" w:rsidRDefault="00F138BF" w:rsidP="00F138BF">
      <w:pPr>
        <w:pStyle w:val="B2"/>
        <w:rPr>
          <w:noProof/>
        </w:rPr>
      </w:pPr>
      <w:r>
        <w:rPr>
          <w:noProof/>
        </w:rPr>
        <w:t>-</w:t>
      </w:r>
      <w:r>
        <w:rPr>
          <w:noProof/>
        </w:rPr>
        <w:tab/>
        <w:t xml:space="preserve">else, if the </w:t>
      </w:r>
      <w:r>
        <w:rPr>
          <w:i/>
          <w:noProof/>
        </w:rPr>
        <w:t>timeAlignmentTimer</w:t>
      </w:r>
      <w:r>
        <w:rPr>
          <w:noProof/>
        </w:rPr>
        <w:t xml:space="preserve"> associated with this TAG is not running:</w:t>
      </w:r>
    </w:p>
    <w:p w14:paraId="5D6FF4A8" w14:textId="77777777" w:rsidR="00F138BF" w:rsidRDefault="00F138BF" w:rsidP="00F138BF">
      <w:pPr>
        <w:pStyle w:val="B3"/>
        <w:rPr>
          <w:noProof/>
        </w:rPr>
      </w:pPr>
      <w:r>
        <w:rPr>
          <w:noProof/>
        </w:rPr>
        <w:t>-</w:t>
      </w:r>
      <w:r>
        <w:rPr>
          <w:noProof/>
        </w:rPr>
        <w:tab/>
        <w:t xml:space="preserve">apply the </w:t>
      </w:r>
      <w:r>
        <w:t>Timing Advance</w:t>
      </w:r>
      <w:r>
        <w:rPr>
          <w:noProof/>
        </w:rPr>
        <w:t xml:space="preserve"> Command for this TAG;</w:t>
      </w:r>
    </w:p>
    <w:p w14:paraId="2B09BA9B" w14:textId="77777777" w:rsidR="00F138BF" w:rsidRDefault="00F138BF" w:rsidP="00F138BF">
      <w:pPr>
        <w:pStyle w:val="B3"/>
        <w:rPr>
          <w:noProof/>
        </w:rPr>
      </w:pPr>
      <w:r>
        <w:rPr>
          <w:noProof/>
        </w:rPr>
        <w:t>-</w:t>
      </w:r>
      <w:r>
        <w:rPr>
          <w:noProof/>
        </w:rPr>
        <w:tab/>
        <w:t xml:space="preserve">start the </w:t>
      </w:r>
      <w:r>
        <w:rPr>
          <w:i/>
          <w:noProof/>
        </w:rPr>
        <w:t xml:space="preserve">timeAlignmentTimer </w:t>
      </w:r>
      <w:r>
        <w:rPr>
          <w:noProof/>
        </w:rPr>
        <w:t>associated with this TAG;</w:t>
      </w:r>
    </w:p>
    <w:p w14:paraId="2F48A387" w14:textId="77777777" w:rsidR="00F138BF" w:rsidRDefault="00F138BF" w:rsidP="00F138BF">
      <w:pPr>
        <w:pStyle w:val="B3"/>
        <w:rPr>
          <w:noProof/>
        </w:rPr>
      </w:pPr>
      <w:r>
        <w:rPr>
          <w:noProof/>
        </w:rPr>
        <w:t>-</w:t>
      </w:r>
      <w:r>
        <w:rPr>
          <w:noProof/>
        </w:rPr>
        <w:tab/>
        <w:t xml:space="preserve">when the contention resolution is considered not successful as described in clause 5.1.5, stop </w:t>
      </w:r>
      <w:r>
        <w:rPr>
          <w:i/>
          <w:noProof/>
        </w:rPr>
        <w:t xml:space="preserve">timeAlignmentTimer </w:t>
      </w:r>
      <w:r>
        <w:rPr>
          <w:noProof/>
        </w:rPr>
        <w:t>associated with this TAG</w:t>
      </w:r>
      <w:r>
        <w:rPr>
          <w:i/>
          <w:noProof/>
        </w:rPr>
        <w:t>.</w:t>
      </w:r>
    </w:p>
    <w:p w14:paraId="10B63602" w14:textId="77777777" w:rsidR="00F138BF" w:rsidRDefault="00F138BF" w:rsidP="00F138BF">
      <w:pPr>
        <w:pStyle w:val="B2"/>
        <w:rPr>
          <w:noProof/>
        </w:rPr>
      </w:pPr>
      <w:r>
        <w:rPr>
          <w:noProof/>
        </w:rPr>
        <w:t>-</w:t>
      </w:r>
      <w:r>
        <w:rPr>
          <w:noProof/>
        </w:rPr>
        <w:tab/>
        <w:t>else:</w:t>
      </w:r>
    </w:p>
    <w:p w14:paraId="3942948A" w14:textId="77777777" w:rsidR="00F138BF" w:rsidRDefault="00F138BF" w:rsidP="00F138BF">
      <w:pPr>
        <w:pStyle w:val="B3"/>
        <w:rPr>
          <w:noProof/>
        </w:rPr>
      </w:pPr>
      <w:r>
        <w:rPr>
          <w:noProof/>
        </w:rPr>
        <w:t>-</w:t>
      </w:r>
      <w:r>
        <w:rPr>
          <w:noProof/>
        </w:rPr>
        <w:tab/>
        <w:t xml:space="preserve">ignore the received </w:t>
      </w:r>
      <w:r>
        <w:t>Timing Advance</w:t>
      </w:r>
      <w:r>
        <w:rPr>
          <w:noProof/>
        </w:rPr>
        <w:t xml:space="preserve"> Command.</w:t>
      </w:r>
    </w:p>
    <w:p w14:paraId="4A49333F" w14:textId="77777777" w:rsidR="00F138BF" w:rsidRDefault="00F138BF" w:rsidP="00F138BF">
      <w:pPr>
        <w:pStyle w:val="B1"/>
        <w:rPr>
          <w:noProof/>
        </w:rPr>
      </w:pPr>
      <w:r>
        <w:rPr>
          <w:noProof/>
        </w:rPr>
        <w:t>-</w:t>
      </w:r>
      <w:r>
        <w:rPr>
          <w:noProof/>
        </w:rPr>
        <w:tab/>
        <w:t xml:space="preserve">when the MAC entity is configured with </w:t>
      </w:r>
      <w:r>
        <w:rPr>
          <w:i/>
          <w:noProof/>
        </w:rPr>
        <w:t>rach-Skip</w:t>
      </w:r>
      <w:r>
        <w:rPr>
          <w:noProof/>
        </w:rPr>
        <w:t xml:space="preserve"> or </w:t>
      </w:r>
      <w:r>
        <w:rPr>
          <w:i/>
          <w:noProof/>
        </w:rPr>
        <w:t>rach-SkipSCG</w:t>
      </w:r>
      <w:r>
        <w:rPr>
          <w:noProof/>
        </w:rPr>
        <w:t>:</w:t>
      </w:r>
    </w:p>
    <w:p w14:paraId="753FCBCE" w14:textId="77777777" w:rsidR="00F138BF" w:rsidRDefault="00F138BF" w:rsidP="00F138BF">
      <w:pPr>
        <w:pStyle w:val="B2"/>
        <w:rPr>
          <w:noProof/>
        </w:rPr>
      </w:pPr>
      <w:r>
        <w:rPr>
          <w:noProof/>
        </w:rPr>
        <w:t>-</w:t>
      </w:r>
      <w:r>
        <w:rPr>
          <w:noProof/>
        </w:rPr>
        <w:tab/>
        <w:t xml:space="preserve">apply timing advance value indicated by </w:t>
      </w:r>
      <w:r>
        <w:rPr>
          <w:i/>
          <w:noProof/>
        </w:rPr>
        <w:t>targetTA</w:t>
      </w:r>
      <w:r>
        <w:rPr>
          <w:noProof/>
        </w:rPr>
        <w:t xml:space="preserve"> in </w:t>
      </w:r>
      <w:r>
        <w:rPr>
          <w:i/>
          <w:noProof/>
        </w:rPr>
        <w:t>rach-Skip</w:t>
      </w:r>
      <w:r>
        <w:rPr>
          <w:noProof/>
        </w:rPr>
        <w:t xml:space="preserve"> or </w:t>
      </w:r>
      <w:r>
        <w:rPr>
          <w:i/>
          <w:noProof/>
        </w:rPr>
        <w:t>rach-SkipSCG</w:t>
      </w:r>
      <w:r>
        <w:rPr>
          <w:noProof/>
        </w:rPr>
        <w:t xml:space="preserve"> for the pTAG;</w:t>
      </w:r>
    </w:p>
    <w:p w14:paraId="2B7A8876" w14:textId="77777777" w:rsidR="00F138BF" w:rsidRDefault="00F138BF" w:rsidP="00F138BF">
      <w:pPr>
        <w:pStyle w:val="B2"/>
        <w:rPr>
          <w:noProof/>
        </w:rPr>
      </w:pPr>
      <w:r>
        <w:rPr>
          <w:noProof/>
        </w:rPr>
        <w:t>-</w:t>
      </w:r>
      <w:r>
        <w:rPr>
          <w:noProof/>
        </w:rPr>
        <w:tab/>
        <w:t xml:space="preserve">start the </w:t>
      </w:r>
      <w:r>
        <w:rPr>
          <w:i/>
          <w:noProof/>
        </w:rPr>
        <w:t>timeAlignmentTimer</w:t>
      </w:r>
      <w:r>
        <w:rPr>
          <w:noProof/>
        </w:rPr>
        <w:t xml:space="preserve"> associated with this TAG.</w:t>
      </w:r>
    </w:p>
    <w:p w14:paraId="16D1DCA1" w14:textId="77777777" w:rsidR="00F138BF" w:rsidRDefault="00F138BF" w:rsidP="00F138BF">
      <w:pPr>
        <w:pStyle w:val="B1"/>
        <w:rPr>
          <w:noProof/>
        </w:rPr>
      </w:pPr>
      <w:r>
        <w:rPr>
          <w:noProof/>
        </w:rPr>
        <w:t>-</w:t>
      </w:r>
      <w:r>
        <w:rPr>
          <w:noProof/>
        </w:rPr>
        <w:tab/>
        <w:t xml:space="preserve">when a </w:t>
      </w:r>
      <w:r>
        <w:rPr>
          <w:i/>
          <w:noProof/>
        </w:rPr>
        <w:t>timeAlignmentTimer</w:t>
      </w:r>
      <w:r>
        <w:rPr>
          <w:noProof/>
        </w:rPr>
        <w:t xml:space="preserve"> expires:</w:t>
      </w:r>
    </w:p>
    <w:p w14:paraId="0C09C417" w14:textId="77777777" w:rsidR="00F138BF" w:rsidRDefault="00F138BF" w:rsidP="00F138BF">
      <w:pPr>
        <w:pStyle w:val="B2"/>
        <w:rPr>
          <w:noProof/>
        </w:rPr>
      </w:pPr>
      <w:r>
        <w:t>-</w:t>
      </w:r>
      <w:r>
        <w:tab/>
        <w:t xml:space="preserve">if the </w:t>
      </w:r>
      <w:r>
        <w:rPr>
          <w:i/>
          <w:iCs/>
        </w:rPr>
        <w:t>timeAlignmentTimer</w:t>
      </w:r>
      <w:r>
        <w:t xml:space="preserve"> is associated with the pTAG:</w:t>
      </w:r>
    </w:p>
    <w:p w14:paraId="6DB45149" w14:textId="77777777" w:rsidR="00F138BF" w:rsidRDefault="00F138BF" w:rsidP="00F138BF">
      <w:pPr>
        <w:pStyle w:val="B3"/>
        <w:rPr>
          <w:noProof/>
        </w:rPr>
      </w:pPr>
      <w:r>
        <w:rPr>
          <w:noProof/>
        </w:rPr>
        <w:t>-</w:t>
      </w:r>
      <w:r>
        <w:rPr>
          <w:noProof/>
        </w:rPr>
        <w:tab/>
        <w:t>flush all HARQ buffers for all serving cells;</w:t>
      </w:r>
    </w:p>
    <w:p w14:paraId="399F60CB" w14:textId="77777777" w:rsidR="00F138BF" w:rsidRDefault="00F138BF" w:rsidP="00F138BF">
      <w:pPr>
        <w:pStyle w:val="B3"/>
        <w:rPr>
          <w:noProof/>
        </w:rPr>
      </w:pPr>
      <w:r>
        <w:rPr>
          <w:noProof/>
        </w:rPr>
        <w:t>-</w:t>
      </w:r>
      <w:r>
        <w:rPr>
          <w:noProof/>
        </w:rPr>
        <w:tab/>
        <w:t>notify RRC to release PUCCH/SPUCCH for all serving cells;</w:t>
      </w:r>
    </w:p>
    <w:p w14:paraId="32512E94" w14:textId="77777777" w:rsidR="00F138BF" w:rsidRDefault="00F138BF" w:rsidP="00F138BF">
      <w:pPr>
        <w:pStyle w:val="B3"/>
        <w:rPr>
          <w:noProof/>
        </w:rPr>
      </w:pPr>
      <w:r>
        <w:rPr>
          <w:noProof/>
        </w:rPr>
        <w:t>-</w:t>
      </w:r>
      <w:r>
        <w:rPr>
          <w:noProof/>
        </w:rPr>
        <w:tab/>
        <w:t>notify RRC to release SRS for all serving cells;</w:t>
      </w:r>
    </w:p>
    <w:p w14:paraId="6F74ADA4" w14:textId="77777777" w:rsidR="00F138BF" w:rsidRDefault="00F138BF" w:rsidP="00F138BF">
      <w:pPr>
        <w:pStyle w:val="B3"/>
        <w:rPr>
          <w:noProof/>
        </w:rPr>
      </w:pPr>
      <w:r>
        <w:rPr>
          <w:noProof/>
        </w:rPr>
        <w:t>-</w:t>
      </w:r>
      <w:r>
        <w:rPr>
          <w:noProof/>
        </w:rPr>
        <w:tab/>
        <w:t>for NB-IoT, notify RRC to release all dedicated resources for SR;</w:t>
      </w:r>
    </w:p>
    <w:p w14:paraId="6A367086" w14:textId="77777777" w:rsidR="00F138BF" w:rsidRDefault="00F138BF" w:rsidP="00F138BF">
      <w:pPr>
        <w:pStyle w:val="B3"/>
      </w:pPr>
      <w:r>
        <w:t>-</w:t>
      </w:r>
      <w:r>
        <w:tab/>
        <w:t>clear any configured downlink assignments and uplink grants;</w:t>
      </w:r>
    </w:p>
    <w:p w14:paraId="4587BFF0" w14:textId="77777777" w:rsidR="00F138BF" w:rsidRDefault="00F138BF" w:rsidP="00F138BF">
      <w:pPr>
        <w:pStyle w:val="B3"/>
      </w:pPr>
      <w:r>
        <w:t>-</w:t>
      </w:r>
      <w:r>
        <w:tab/>
        <w:t xml:space="preserve">consider all running </w:t>
      </w:r>
      <w:r>
        <w:rPr>
          <w:i/>
        </w:rPr>
        <w:t>timeAlignmentTimer</w:t>
      </w:r>
      <w:r>
        <w:t>s as expired;</w:t>
      </w:r>
    </w:p>
    <w:p w14:paraId="03DB2C50" w14:textId="77777777" w:rsidR="00F138BF" w:rsidRDefault="00F138BF" w:rsidP="00F138BF">
      <w:pPr>
        <w:pStyle w:val="B2"/>
        <w:rPr>
          <w:noProof/>
        </w:rPr>
      </w:pPr>
      <w:r>
        <w:rPr>
          <w:noProof/>
        </w:rPr>
        <w:t>-</w:t>
      </w:r>
      <w:r>
        <w:rPr>
          <w:noProof/>
        </w:rPr>
        <w:tab/>
        <w:t xml:space="preserve">else if the </w:t>
      </w:r>
      <w:r>
        <w:rPr>
          <w:i/>
          <w:noProof/>
        </w:rPr>
        <w:t xml:space="preserve">timeAlignmentTimer </w:t>
      </w:r>
      <w:r>
        <w:rPr>
          <w:noProof/>
        </w:rPr>
        <w:t>is</w:t>
      </w:r>
      <w:r>
        <w:rPr>
          <w:i/>
          <w:noProof/>
        </w:rPr>
        <w:t xml:space="preserve"> </w:t>
      </w:r>
      <w:r>
        <w:rPr>
          <w:noProof/>
        </w:rPr>
        <w:t>associated with an sTAG, then for all Serving Cells belonging to this TAG</w:t>
      </w:r>
      <w:r>
        <w:rPr>
          <w:i/>
          <w:noProof/>
        </w:rPr>
        <w:t>:</w:t>
      </w:r>
    </w:p>
    <w:p w14:paraId="0A3FAF8A" w14:textId="77777777" w:rsidR="00F138BF" w:rsidRDefault="00F138BF" w:rsidP="00F138BF">
      <w:pPr>
        <w:pStyle w:val="B3"/>
        <w:rPr>
          <w:noProof/>
        </w:rPr>
      </w:pPr>
      <w:r>
        <w:rPr>
          <w:noProof/>
        </w:rPr>
        <w:t>-</w:t>
      </w:r>
      <w:r>
        <w:rPr>
          <w:noProof/>
        </w:rPr>
        <w:tab/>
        <w:t>flush all HARQ buffers;</w:t>
      </w:r>
    </w:p>
    <w:p w14:paraId="483DF6A2" w14:textId="77777777" w:rsidR="00F138BF" w:rsidRDefault="00F138BF" w:rsidP="00F138BF">
      <w:pPr>
        <w:pStyle w:val="B3"/>
        <w:rPr>
          <w:noProof/>
        </w:rPr>
      </w:pPr>
      <w:r>
        <w:rPr>
          <w:noProof/>
        </w:rPr>
        <w:t>-</w:t>
      </w:r>
      <w:r>
        <w:rPr>
          <w:noProof/>
        </w:rPr>
        <w:tab/>
        <w:t>notify RRC to release SRS;</w:t>
      </w:r>
    </w:p>
    <w:p w14:paraId="0C2B72DB" w14:textId="77777777" w:rsidR="00F138BF" w:rsidRDefault="00F138BF" w:rsidP="00F138BF">
      <w:pPr>
        <w:pStyle w:val="B3"/>
        <w:rPr>
          <w:noProof/>
        </w:rPr>
      </w:pPr>
      <w:r>
        <w:rPr>
          <w:noProof/>
        </w:rPr>
        <w:t>-</w:t>
      </w:r>
      <w:r>
        <w:rPr>
          <w:noProof/>
        </w:rPr>
        <w:tab/>
        <w:t>notify RRC to release PUCCH/SPUCCH, if configured;</w:t>
      </w:r>
    </w:p>
    <w:p w14:paraId="79E1F267" w14:textId="77777777" w:rsidR="00F138BF" w:rsidRDefault="00F138BF" w:rsidP="00F138BF">
      <w:pPr>
        <w:pStyle w:val="B3"/>
        <w:rPr>
          <w:noProof/>
          <w:lang w:eastAsia="zh-CN"/>
        </w:rPr>
      </w:pPr>
      <w:r>
        <w:rPr>
          <w:noProof/>
        </w:rPr>
        <w:t>-</w:t>
      </w:r>
      <w:r>
        <w:rPr>
          <w:noProof/>
        </w:rPr>
        <w:tab/>
        <w:t>clear any configured downlink assignments and uplink grants.</w:t>
      </w:r>
    </w:p>
    <w:p w14:paraId="6C1D581F" w14:textId="77777777" w:rsidR="00F138BF" w:rsidRDefault="00F138BF" w:rsidP="00F138BF">
      <w:pPr>
        <w:pStyle w:val="B1"/>
        <w:rPr>
          <w:noProof/>
        </w:rPr>
      </w:pPr>
      <w:r>
        <w:rPr>
          <w:noProof/>
        </w:rPr>
        <w:t>-</w:t>
      </w:r>
      <w:r>
        <w:rPr>
          <w:noProof/>
        </w:rPr>
        <w:tab/>
        <w:t xml:space="preserve">upon indication from upper layers to start </w:t>
      </w:r>
      <w:r>
        <w:rPr>
          <w:i/>
          <w:noProof/>
        </w:rPr>
        <w:t>timeAlignmentTimer</w:t>
      </w:r>
      <w:r>
        <w:rPr>
          <w:iCs/>
          <w:noProof/>
        </w:rPr>
        <w:t>,</w:t>
      </w:r>
      <w:r>
        <w:rPr>
          <w:noProof/>
        </w:rPr>
        <w:t xml:space="preserve"> if a N</w:t>
      </w:r>
      <w:r>
        <w:rPr>
          <w:noProof/>
          <w:vertAlign w:val="subscript"/>
        </w:rPr>
        <w:t>TA</w:t>
      </w:r>
      <w:r>
        <w:rPr>
          <w:noProof/>
        </w:rPr>
        <w:t xml:space="preserve"> has been stored or maintained with the indicated TAG:</w:t>
      </w:r>
    </w:p>
    <w:p w14:paraId="3CCA7D18" w14:textId="77777777" w:rsidR="00F138BF" w:rsidRDefault="00F138BF" w:rsidP="00F138BF">
      <w:pPr>
        <w:pStyle w:val="B2"/>
      </w:pPr>
      <w:r>
        <w:t>-</w:t>
      </w:r>
      <w:r>
        <w:tab/>
        <w:t>start or restart the</w:t>
      </w:r>
      <w:r>
        <w:rPr>
          <w:i/>
        </w:rPr>
        <w:t xml:space="preserve"> timeAlignmentTimer</w:t>
      </w:r>
      <w:r>
        <w:t xml:space="preserve"> associated with the indicated TAG.</w:t>
      </w:r>
    </w:p>
    <w:p w14:paraId="3F2DE7D9" w14:textId="77777777" w:rsidR="00F138BF" w:rsidRDefault="00F138BF" w:rsidP="00F138BF">
      <w:r>
        <w:t xml:space="preserve">When the MAC entity </w:t>
      </w:r>
      <w:r>
        <w:rPr>
          <w:lang w:eastAsia="zh-CN"/>
        </w:rPr>
        <w:t>stops</w:t>
      </w:r>
      <w:r>
        <w:t xml:space="preserve"> uplink transmissions for an SCell </w:t>
      </w:r>
      <w:r>
        <w:rPr>
          <w:lang w:eastAsia="zh-CN"/>
        </w:rPr>
        <w:t>due to the fact that</w:t>
      </w:r>
      <w:r>
        <w:t xml:space="preserve"> the maximum uplink transmission timing difference (as described in clause 7.9.2 of TS 36.133 [9]) or the maximum uplink transmission timing difference the </w:t>
      </w:r>
      <w:r>
        <w:rPr>
          <w:lang w:eastAsia="zh-CN"/>
        </w:rPr>
        <w:t>UE</w:t>
      </w:r>
      <w:r>
        <w:t xml:space="preserve"> can handle between TAGs of </w:t>
      </w:r>
      <w:r>
        <w:rPr>
          <w:lang w:eastAsia="zh-CN"/>
        </w:rPr>
        <w:t xml:space="preserve">any </w:t>
      </w:r>
      <w:r>
        <w:t xml:space="preserve">MAC entity </w:t>
      </w:r>
      <w:r>
        <w:rPr>
          <w:lang w:eastAsia="zh-CN"/>
        </w:rPr>
        <w:t xml:space="preserve">of the UE </w:t>
      </w:r>
      <w:r>
        <w:t xml:space="preserve">is exceeded, the MAC entity considers the </w:t>
      </w:r>
      <w:r>
        <w:rPr>
          <w:i/>
          <w:iCs/>
        </w:rPr>
        <w:t>timeAlignmentTimer</w:t>
      </w:r>
      <w:r>
        <w:t xml:space="preserve"> associated with the SCell as expired.</w:t>
      </w:r>
    </w:p>
    <w:p w14:paraId="5F243969" w14:textId="77777777" w:rsidR="00F138BF" w:rsidRDefault="00F138BF" w:rsidP="00F138BF">
      <w:pPr>
        <w:rPr>
          <w:noProof/>
          <w:lang w:eastAsia="zh-TW"/>
        </w:rPr>
      </w:pPr>
      <w:r>
        <w:rPr>
          <w:noProof/>
          <w:lang w:eastAsia="zh-CN"/>
        </w:rPr>
        <w:t>The MAC entity shall not perform any uplink transmission on a Serving Cell, except the Random Access Preamble transmission and</w:t>
      </w:r>
      <w:r>
        <w:t xml:space="preserve"> transmissions corresponding to a PUR-RNTI,</w:t>
      </w:r>
      <w:r>
        <w:rPr>
          <w:noProof/>
          <w:lang w:eastAsia="zh-CN"/>
        </w:rPr>
        <w:t xml:space="preserve"> when the </w:t>
      </w:r>
      <w:r>
        <w:rPr>
          <w:i/>
          <w:noProof/>
        </w:rPr>
        <w:t>timeAlignmentTimer</w:t>
      </w:r>
      <w:r>
        <w:rPr>
          <w:noProof/>
        </w:rPr>
        <w:t xml:space="preserve"> associated with the TAG to which this Serving Cell belongs</w:t>
      </w:r>
      <w:r>
        <w:rPr>
          <w:noProof/>
          <w:lang w:eastAsia="zh-CN"/>
        </w:rPr>
        <w:t xml:space="preserve"> is not running. </w:t>
      </w:r>
      <w:r>
        <w:rPr>
          <w:noProof/>
          <w:lang w:eastAsia="zh-TW"/>
        </w:rPr>
        <w:t xml:space="preserve">Furthermore, when the </w:t>
      </w:r>
      <w:r>
        <w:rPr>
          <w:i/>
          <w:noProof/>
          <w:lang w:eastAsia="zh-TW"/>
        </w:rPr>
        <w:t>timeAlignmentTimer</w:t>
      </w:r>
      <w:r>
        <w:rPr>
          <w:noProof/>
          <w:lang w:eastAsia="zh-TW"/>
        </w:rPr>
        <w:t xml:space="preserve"> associated with the pTAG is not running, the MAC entity shall not perform any uplink transmission on any Serving Cell except the Random Access Preamble transmission on the SpCell.</w:t>
      </w:r>
    </w:p>
    <w:p w14:paraId="0BBB5939" w14:textId="77777777" w:rsidR="00F138BF" w:rsidRDefault="00F138BF" w:rsidP="00F138BF">
      <w:pPr>
        <w:rPr>
          <w:noProof/>
          <w:lang w:eastAsia="zh-TW"/>
        </w:rPr>
      </w:pPr>
      <w:r>
        <w:rPr>
          <w:noProof/>
          <w:lang w:eastAsia="zh-TW"/>
        </w:rPr>
        <w:lastRenderedPageBreak/>
        <w:t xml:space="preserve">The MAC entity shall not perform any sidelink transmission which is performed based on UL timing of the corresponding serving cell and any associated SCI transmissions when the corresponding </w:t>
      </w:r>
      <w:r>
        <w:rPr>
          <w:i/>
          <w:noProof/>
          <w:lang w:eastAsia="zh-TW"/>
        </w:rPr>
        <w:t>timeAlignmentTimer</w:t>
      </w:r>
      <w:r>
        <w:rPr>
          <w:noProof/>
          <w:lang w:eastAsia="zh-TW"/>
        </w:rPr>
        <w:t xml:space="preserve"> is not running.</w:t>
      </w:r>
    </w:p>
    <w:p w14:paraId="2D5A9EA6" w14:textId="77777777" w:rsidR="00F138BF" w:rsidRDefault="00F138BF" w:rsidP="00F138BF">
      <w:pPr>
        <w:pStyle w:val="NO"/>
        <w:rPr>
          <w:noProof/>
        </w:rPr>
      </w:pPr>
      <w:r>
        <w:rPr>
          <w:noProof/>
        </w:rPr>
        <w:t>NOTE:</w:t>
      </w:r>
      <w:r>
        <w:rPr>
          <w:noProof/>
        </w:rPr>
        <w:tab/>
        <w:t>A MAC entity stores or maintains N</w:t>
      </w:r>
      <w:r>
        <w:rPr>
          <w:noProof/>
          <w:vertAlign w:val="subscript"/>
        </w:rPr>
        <w:t>TA</w:t>
      </w:r>
      <w:r>
        <w:rPr>
          <w:noProof/>
        </w:rPr>
        <w:t xml:space="preserve"> upon expiry of associated </w:t>
      </w:r>
      <w:r>
        <w:rPr>
          <w:i/>
          <w:noProof/>
        </w:rPr>
        <w:t>timeAlignmentTimer</w:t>
      </w:r>
      <w:r>
        <w:rPr>
          <w:noProof/>
        </w:rPr>
        <w:t>, where N</w:t>
      </w:r>
      <w:r>
        <w:rPr>
          <w:noProof/>
          <w:vertAlign w:val="subscript"/>
        </w:rPr>
        <w:t>TA</w:t>
      </w:r>
      <w:r>
        <w:rPr>
          <w:noProof/>
        </w:rPr>
        <w:t xml:space="preserve"> is defined in TS 36.211 [7]. The MAC entity applies a received Timing Advance Command MAC control element and starts associated </w:t>
      </w:r>
      <w:r>
        <w:rPr>
          <w:i/>
          <w:noProof/>
        </w:rPr>
        <w:t>timeAlignmentTimer</w:t>
      </w:r>
      <w:r>
        <w:rPr>
          <w:noProof/>
        </w:rPr>
        <w:t xml:space="preserve"> also when the </w:t>
      </w:r>
      <w:r>
        <w:rPr>
          <w:i/>
          <w:noProof/>
        </w:rPr>
        <w:t>timeAlignmentTimer</w:t>
      </w:r>
      <w:r>
        <w:rPr>
          <w:noProof/>
        </w:rPr>
        <w:t xml:space="preserve"> is not running.</w:t>
      </w:r>
    </w:p>
    <w:p w14:paraId="4D5C0D1B" w14:textId="7A07E7C3" w:rsidR="00B66277" w:rsidRDefault="00B66277" w:rsidP="00B66277">
      <w:pPr>
        <w:pStyle w:val="Heading2"/>
        <w:rPr>
          <w:noProof/>
        </w:rPr>
      </w:pPr>
      <w:r>
        <w:rPr>
          <w:noProof/>
        </w:rPr>
        <w:t>5.3</w:t>
      </w:r>
      <w:r>
        <w:rPr>
          <w:noProof/>
          <w:sz w:val="24"/>
          <w:szCs w:val="24"/>
        </w:rPr>
        <w:tab/>
      </w:r>
      <w:r>
        <w:rPr>
          <w:noProof/>
        </w:rPr>
        <w:t>DL-SCH data transfer</w:t>
      </w:r>
      <w:bookmarkEnd w:id="647"/>
    </w:p>
    <w:p w14:paraId="0151F5DE" w14:textId="77777777" w:rsidR="00B66277" w:rsidRDefault="00B66277" w:rsidP="00B66277">
      <w:r>
        <w:t>&lt;</w:t>
      </w:r>
      <w:r>
        <w:rPr>
          <w:highlight w:val="yellow"/>
        </w:rPr>
        <w:t>skip</w:t>
      </w:r>
      <w:r>
        <w:t>&gt;</w:t>
      </w:r>
    </w:p>
    <w:p w14:paraId="188BF627" w14:textId="77777777" w:rsidR="00B66277" w:rsidRDefault="00B66277" w:rsidP="00B66277">
      <w:pPr>
        <w:pStyle w:val="Heading3"/>
        <w:rPr>
          <w:noProof/>
        </w:rPr>
      </w:pPr>
      <w:bookmarkStart w:id="656" w:name="_Toc29242959"/>
      <w:bookmarkStart w:id="657" w:name="_Toc37256216"/>
      <w:bookmarkStart w:id="658" w:name="_Toc37256370"/>
      <w:bookmarkStart w:id="659" w:name="_Toc46500309"/>
      <w:bookmarkStart w:id="660" w:name="_Toc52536218"/>
      <w:bookmarkStart w:id="661" w:name="_Toc193402454"/>
      <w:r>
        <w:rPr>
          <w:noProof/>
        </w:rPr>
        <w:t>5.3.2</w:t>
      </w:r>
      <w:r>
        <w:rPr>
          <w:noProof/>
        </w:rPr>
        <w:tab/>
        <w:t>HARQ operation</w:t>
      </w:r>
      <w:bookmarkEnd w:id="656"/>
      <w:bookmarkEnd w:id="657"/>
      <w:bookmarkEnd w:id="658"/>
      <w:bookmarkEnd w:id="659"/>
      <w:bookmarkEnd w:id="660"/>
      <w:bookmarkEnd w:id="661"/>
    </w:p>
    <w:p w14:paraId="4C6EF03D" w14:textId="77777777" w:rsidR="00B66277" w:rsidRDefault="00B66277" w:rsidP="00B66277">
      <w:pPr>
        <w:pStyle w:val="Heading4"/>
        <w:rPr>
          <w:noProof/>
        </w:rPr>
      </w:pPr>
      <w:bookmarkStart w:id="662" w:name="_Toc29242960"/>
      <w:bookmarkStart w:id="663" w:name="_Toc37256217"/>
      <w:bookmarkStart w:id="664" w:name="_Toc37256371"/>
      <w:bookmarkStart w:id="665" w:name="_Toc46500310"/>
      <w:bookmarkStart w:id="666" w:name="_Toc52536219"/>
      <w:bookmarkStart w:id="667" w:name="_Toc193402455"/>
      <w:r>
        <w:rPr>
          <w:noProof/>
        </w:rPr>
        <w:t>5.3.2.1</w:t>
      </w:r>
      <w:r>
        <w:rPr>
          <w:noProof/>
        </w:rPr>
        <w:tab/>
        <w:t>HARQ Entity</w:t>
      </w:r>
      <w:bookmarkEnd w:id="662"/>
      <w:bookmarkEnd w:id="663"/>
      <w:bookmarkEnd w:id="664"/>
      <w:bookmarkEnd w:id="665"/>
      <w:bookmarkEnd w:id="666"/>
      <w:bookmarkEnd w:id="667"/>
    </w:p>
    <w:p w14:paraId="5703253B" w14:textId="77777777" w:rsidR="00B66277" w:rsidRDefault="00B66277" w:rsidP="00B66277">
      <w:pPr>
        <w:rPr>
          <w:noProof/>
        </w:rPr>
      </w:pPr>
      <w:r>
        <w:rPr>
          <w:noProof/>
        </w:rPr>
        <w:t>There is one HARQ entity at the MAC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2EB836CE" w14:textId="77777777" w:rsidR="00B66277" w:rsidRDefault="00B66277" w:rsidP="00B66277">
      <w:r>
        <w:t>The number of DL HARQ processes per HARQ entity is specified in TS 36.213 [2], clause 7.</w:t>
      </w:r>
    </w:p>
    <w:p w14:paraId="6C1B45AA" w14:textId="77777777" w:rsidR="00B66277" w:rsidRDefault="00B66277" w:rsidP="00B66277">
      <w:r>
        <w:t>When the physical layer is configured for downlink spatial multiplexing, as specified in TS 36.213 [2], one or two TBs are expected per TTI and they are associated with the same HARQ process. Otherwise, one TB is expected per TTI.</w:t>
      </w:r>
    </w:p>
    <w:p w14:paraId="6D4C79E0" w14:textId="77777777" w:rsidR="00B66277" w:rsidRDefault="00B66277" w:rsidP="00B66277">
      <w:pPr>
        <w:rPr>
          <w:rFonts w:eastAsia="Malgun Gothic"/>
        </w:rPr>
      </w:pPr>
      <w:r>
        <w:t>For NB-IoT UEs or BL UEs or UEs in enhanced coverage, the parameter DL_REPETITION_NUMBER provides the number of</w:t>
      </w:r>
      <w:r>
        <w:rPr>
          <w:noProof/>
        </w:rPr>
        <w:t xml:space="preserve"> </w:t>
      </w:r>
      <w:r>
        <w:t>transmissions repeated in a bundle. For each bundle, DL_REPETITION_NUMBER is set to a value provided by lower layers. Within a bundle, after the initial (re)transmission, DL_REPETITION_NUMBER</w:t>
      </w:r>
      <w:r>
        <w:rPr>
          <w:lang w:eastAsia="zh-CN"/>
        </w:rPr>
        <w:t>-1</w:t>
      </w:r>
      <w:r>
        <w:t xml:space="preserve"> HARQ retransmissions follow. The HARQ feedback is transmitted for the bundle and a downlink assignment corresponding to a new transmission or a retransmission of the bundle is received after the last repetition of the bundle. A retransmission of a bundle is also a bundle. HARQ feedback may be disabled per HARQ process by configuring </w:t>
      </w:r>
      <w:r>
        <w:rPr>
          <w:i/>
          <w:iCs/>
        </w:rPr>
        <w:t>downlinkHARQ-FeedbackDisabledBitmap(-NB)</w:t>
      </w:r>
      <w:r>
        <w:t xml:space="preserve"> and/or by indication from lower layers.</w:t>
      </w:r>
    </w:p>
    <w:p w14:paraId="29EC6E9A" w14:textId="77777777" w:rsidR="00B66277" w:rsidRDefault="00B66277" w:rsidP="00B66277">
      <w:pPr>
        <w:rPr>
          <w:rFonts w:eastAsia="Malgun Gothic"/>
        </w:rPr>
      </w:pPr>
      <w:r>
        <w:rPr>
          <w:rFonts w:eastAsia="Malgun Gothic"/>
        </w:rPr>
        <w:t xml:space="preserve">If the MAC entity is configured with </w:t>
      </w:r>
      <w:r>
        <w:rPr>
          <w:rFonts w:eastAsia="Malgun Gothic"/>
          <w:i/>
        </w:rPr>
        <w:t>blindSlotSubslotPDSCH-Repetitions</w:t>
      </w:r>
      <w:r>
        <w:rPr>
          <w:rFonts w:eastAsia="Malgun Gothic"/>
        </w:rPr>
        <w:t xml:space="preserve"> or </w:t>
      </w:r>
      <w:r>
        <w:rPr>
          <w:rFonts w:eastAsia="Malgun Gothic"/>
          <w:i/>
        </w:rPr>
        <w:t>blindSubframePDSCH-Repetitions</w:t>
      </w:r>
      <w:r>
        <w:rPr>
          <w:rFonts w:eastAsia="Malgun Gothic"/>
        </w:rPr>
        <w:t xml:space="preserve"> on a serving cell (TS 36.331 [8]), the parameter DL_REPETITION_NUMBER provides the number of transmissions repeated in a bundle for a downlink assignment received on that serving cell. For each bundle, DL_REPETITION_NUMBER and the redundancy version for each transmission within a bundle are set to values provided by lower layers. Within a bundle, after the initial (re-)transmission, DL_REPETITION_NUMBER-1 HARQ retransmissions follow. The HARQ feedback is sent only one time for the bundle and after the last transmission of the bundle.</w:t>
      </w:r>
    </w:p>
    <w:p w14:paraId="6E5BD6E5" w14:textId="77777777" w:rsidR="00B66277" w:rsidRDefault="00B66277" w:rsidP="00B66277">
      <w:pPr>
        <w:rPr>
          <w:noProof/>
        </w:rPr>
      </w:pPr>
      <w:r>
        <w:rPr>
          <w:rFonts w:eastAsia="Malgun Gothic"/>
        </w:rPr>
        <w:t>In addition to the broadcast HARQ process, NB-IoT has one or two DL HARQ processes.</w:t>
      </w:r>
    </w:p>
    <w:p w14:paraId="544FFDEF" w14:textId="77777777" w:rsidR="00B66277" w:rsidRDefault="00B66277" w:rsidP="00B66277">
      <w:pPr>
        <w:rPr>
          <w:noProof/>
        </w:rPr>
      </w:pPr>
      <w:r>
        <w:rPr>
          <w:noProof/>
        </w:rPr>
        <w:t>The MAC entity shall:</w:t>
      </w:r>
    </w:p>
    <w:p w14:paraId="1BCDA5A6" w14:textId="77777777" w:rsidR="00B66277" w:rsidRDefault="00B66277" w:rsidP="00B66277">
      <w:pPr>
        <w:pStyle w:val="B1"/>
        <w:rPr>
          <w:noProof/>
        </w:rPr>
      </w:pPr>
      <w:r>
        <w:rPr>
          <w:noProof/>
        </w:rPr>
        <w:t>-</w:t>
      </w:r>
      <w:r>
        <w:rPr>
          <w:noProof/>
        </w:rPr>
        <w:tab/>
        <w:t>If a downlink assignment has been indicated for this TTI; or</w:t>
      </w:r>
    </w:p>
    <w:p w14:paraId="3B589364" w14:textId="77777777" w:rsidR="00B66277" w:rsidRDefault="00B66277" w:rsidP="00B66277">
      <w:pPr>
        <w:pStyle w:val="B1"/>
        <w:rPr>
          <w:noProof/>
        </w:rPr>
      </w:pPr>
      <w:r>
        <w:rPr>
          <w:noProof/>
        </w:rPr>
        <w:t>-</w:t>
      </w:r>
      <w:r>
        <w:rPr>
          <w:noProof/>
        </w:rPr>
        <w:tab/>
        <w:t>If this TTI is for a retransmission within a bundle:</w:t>
      </w:r>
    </w:p>
    <w:p w14:paraId="501B451C" w14:textId="77777777" w:rsidR="00B66277" w:rsidRDefault="00B66277" w:rsidP="00B66277">
      <w:pPr>
        <w:pStyle w:val="B2"/>
        <w:rPr>
          <w:noProof/>
        </w:rPr>
      </w:pPr>
      <w:r>
        <w:rPr>
          <w:noProof/>
        </w:rPr>
        <w:t>-</w:t>
      </w:r>
      <w:r>
        <w:rPr>
          <w:noProof/>
        </w:rPr>
        <w:tab/>
        <w:t>allocate the TB(s) received from the physical layer and the associated HARQ information to the HARQ process indicated by the associated HARQ information.</w:t>
      </w:r>
    </w:p>
    <w:p w14:paraId="41371E96" w14:textId="77777777" w:rsidR="00B66277" w:rsidRDefault="00B66277" w:rsidP="00B66277">
      <w:pPr>
        <w:pStyle w:val="B1"/>
        <w:rPr>
          <w:noProof/>
        </w:rPr>
      </w:pPr>
      <w:r>
        <w:rPr>
          <w:noProof/>
        </w:rPr>
        <w:t>-</w:t>
      </w:r>
      <w:r>
        <w:rPr>
          <w:noProof/>
        </w:rPr>
        <w:tab/>
        <w:t>If a downlink assignment has been indicated for the broadcast HARQ process:</w:t>
      </w:r>
    </w:p>
    <w:p w14:paraId="7A9D2B0B" w14:textId="77777777" w:rsidR="00B66277" w:rsidRDefault="00B66277" w:rsidP="00B66277">
      <w:pPr>
        <w:pStyle w:val="B2"/>
        <w:rPr>
          <w:noProof/>
        </w:rPr>
      </w:pPr>
      <w:r>
        <w:rPr>
          <w:noProof/>
        </w:rPr>
        <w:t>-</w:t>
      </w:r>
      <w:r>
        <w:rPr>
          <w:noProof/>
        </w:rPr>
        <w:tab/>
        <w:t>allocate the received TB to the broadcast HARQ process.</w:t>
      </w:r>
    </w:p>
    <w:p w14:paraId="7A893AEE" w14:textId="77777777" w:rsidR="00B66277" w:rsidRDefault="00B66277" w:rsidP="00B66277">
      <w:pPr>
        <w:pStyle w:val="NO"/>
        <w:rPr>
          <w:noProof/>
        </w:rPr>
      </w:pPr>
      <w:r>
        <w:rPr>
          <w:noProof/>
        </w:rPr>
        <w:t>NOTE:</w:t>
      </w:r>
      <w:r>
        <w:rPr>
          <w:noProof/>
        </w:rPr>
        <w:tab/>
        <w:t>In case of BCCH and BR-BCCH a dedicated broadcast HARQ process is used.</w:t>
      </w:r>
    </w:p>
    <w:p w14:paraId="7DA6B910" w14:textId="77777777" w:rsidR="00B66277" w:rsidRDefault="00B66277" w:rsidP="00B66277">
      <w:pPr>
        <w:pStyle w:val="Heading4"/>
        <w:rPr>
          <w:noProof/>
        </w:rPr>
      </w:pPr>
      <w:bookmarkStart w:id="668" w:name="_Toc29242961"/>
      <w:bookmarkStart w:id="669" w:name="_Toc37256218"/>
      <w:bookmarkStart w:id="670" w:name="_Toc37256372"/>
      <w:bookmarkStart w:id="671" w:name="_Toc46500311"/>
      <w:bookmarkStart w:id="672" w:name="_Toc52536220"/>
      <w:bookmarkStart w:id="673" w:name="_Toc193402456"/>
      <w:r>
        <w:rPr>
          <w:noProof/>
        </w:rPr>
        <w:t>5.3.2.2</w:t>
      </w:r>
      <w:r>
        <w:rPr>
          <w:noProof/>
        </w:rPr>
        <w:tab/>
        <w:t>HARQ process</w:t>
      </w:r>
      <w:bookmarkEnd w:id="668"/>
      <w:bookmarkEnd w:id="669"/>
      <w:bookmarkEnd w:id="670"/>
      <w:bookmarkEnd w:id="671"/>
      <w:bookmarkEnd w:id="672"/>
      <w:bookmarkEnd w:id="673"/>
    </w:p>
    <w:p w14:paraId="00169DB7" w14:textId="77777777" w:rsidR="00B66277" w:rsidRDefault="00B66277" w:rsidP="00B66277">
      <w:pPr>
        <w:rPr>
          <w:ins w:id="674" w:author="Mediatek" w:date="2025-04-22T23:09:00Z"/>
          <w:noProof/>
        </w:rPr>
      </w:pPr>
      <w:r>
        <w:rPr>
          <w:noProof/>
        </w:rPr>
        <w:t xml:space="preserve">For each </w:t>
      </w:r>
      <w:r>
        <w:t xml:space="preserve">TTI </w:t>
      </w:r>
      <w:r>
        <w:rPr>
          <w:noProof/>
        </w:rPr>
        <w:t>where a transmission takes place for the HARQ process, one or two (in case of downlink spatial multiplexing) TBs and the associated HARQ information are received from the HARQ entity.</w:t>
      </w:r>
    </w:p>
    <w:p w14:paraId="055825D9" w14:textId="1422C6BD" w:rsidR="00B66277" w:rsidRPr="00B66277" w:rsidRDefault="00B66277" w:rsidP="00B66277">
      <w:pPr>
        <w:rPr>
          <w:noProof/>
          <w:color w:val="FF0000"/>
        </w:rPr>
      </w:pPr>
      <w:ins w:id="675" w:author="Mediatek" w:date="2025-04-22T23:09:00Z">
        <w:r w:rsidRPr="00B66277">
          <w:rPr>
            <w:noProof/>
            <w:color w:val="FF0000"/>
          </w:rPr>
          <w:lastRenderedPageBreak/>
          <w:t>Editor’s Note:</w:t>
        </w:r>
      </w:ins>
      <w:ins w:id="676" w:author="Mediatek" w:date="2025-04-22T23:10:00Z">
        <w:r w:rsidRPr="00B66277">
          <w:rPr>
            <w:color w:val="FF0000"/>
          </w:rPr>
          <w:t xml:space="preserve"> FFS </w:t>
        </w:r>
        <w:r w:rsidRPr="00B66277">
          <w:rPr>
            <w:noProof/>
            <w:color w:val="FF0000"/>
          </w:rPr>
          <w:t>how the HARQ feedback is used for each response in Msg4 when there is multiplexing in Msg4.</w:t>
        </w:r>
      </w:ins>
    </w:p>
    <w:p w14:paraId="7EAD358A" w14:textId="77777777" w:rsidR="00B66277" w:rsidRDefault="00B66277" w:rsidP="00B66277">
      <w:pPr>
        <w:rPr>
          <w:noProof/>
        </w:rPr>
      </w:pPr>
      <w:r>
        <w:rPr>
          <w:noProof/>
        </w:rPr>
        <w:t>For each received TB and associated HARQ information, the HARQ process shall:</w:t>
      </w:r>
    </w:p>
    <w:p w14:paraId="55EBFAF3" w14:textId="77777777" w:rsidR="00B66277" w:rsidRDefault="00B66277" w:rsidP="00B66277">
      <w:pPr>
        <w:pStyle w:val="B1"/>
        <w:rPr>
          <w:noProof/>
        </w:rPr>
      </w:pPr>
      <w:r>
        <w:rPr>
          <w:noProof/>
        </w:rPr>
        <w:t>-</w:t>
      </w:r>
      <w:r>
        <w:rPr>
          <w:noProof/>
        </w:rPr>
        <w:tab/>
        <w:t>if the NDI, when provided, has been toggled compared to the value of the previous received transmission corresponding to this TB; or</w:t>
      </w:r>
    </w:p>
    <w:p w14:paraId="590721A7" w14:textId="77777777" w:rsidR="00B66277" w:rsidRDefault="00B66277" w:rsidP="00B66277">
      <w:pPr>
        <w:pStyle w:val="B1"/>
        <w:rPr>
          <w:noProof/>
        </w:rPr>
      </w:pPr>
      <w:r>
        <w:rPr>
          <w:noProof/>
        </w:rPr>
        <w:t>-</w:t>
      </w:r>
      <w:r>
        <w:rPr>
          <w:noProof/>
        </w:rPr>
        <w:tab/>
        <w:t>if the HARQ process is equal to the broadcast process and if this is the first received transmission for the TB according to the system information schedule indicated by RRC; or</w:t>
      </w:r>
    </w:p>
    <w:p w14:paraId="01A2FAA9" w14:textId="77777777" w:rsidR="00B66277" w:rsidRDefault="00B66277" w:rsidP="00B66277">
      <w:pPr>
        <w:pStyle w:val="B1"/>
        <w:rPr>
          <w:noProof/>
        </w:rPr>
      </w:pPr>
      <w:r>
        <w:rPr>
          <w:noProof/>
        </w:rPr>
        <w:t>-</w:t>
      </w:r>
      <w:r>
        <w:rPr>
          <w:noProof/>
        </w:rPr>
        <w:tab/>
        <w:t>if this is the very first received transmission for this TB (i.e. there is no previous NDI for this TB):</w:t>
      </w:r>
    </w:p>
    <w:p w14:paraId="6476C397" w14:textId="77777777" w:rsidR="00B66277" w:rsidRDefault="00B66277" w:rsidP="00B66277">
      <w:pPr>
        <w:pStyle w:val="B2"/>
        <w:rPr>
          <w:lang w:eastAsia="zh-CN"/>
        </w:rPr>
      </w:pPr>
      <w:r>
        <w:rPr>
          <w:noProof/>
          <w:lang w:eastAsia="zh-CN"/>
        </w:rPr>
        <w:t>-</w:t>
      </w:r>
      <w:r>
        <w:rPr>
          <w:noProof/>
          <w:lang w:eastAsia="zh-CN"/>
        </w:rPr>
        <w:tab/>
      </w:r>
      <w:r>
        <w:rPr>
          <w:lang w:eastAsia="zh-CN"/>
        </w:rPr>
        <w:t xml:space="preserve">consider this transmission to be </w:t>
      </w:r>
      <w:r>
        <w:t>a new transmission.</w:t>
      </w:r>
    </w:p>
    <w:p w14:paraId="3B3A596A" w14:textId="77777777" w:rsidR="00B66277" w:rsidRDefault="00B66277" w:rsidP="00B66277">
      <w:pPr>
        <w:pStyle w:val="B1"/>
        <w:rPr>
          <w:lang w:eastAsia="zh-CN"/>
        </w:rPr>
      </w:pPr>
      <w:r>
        <w:t>-</w:t>
      </w:r>
      <w:r>
        <w:tab/>
        <w:t>else</w:t>
      </w:r>
      <w:r>
        <w:rPr>
          <w:lang w:eastAsia="zh-CN"/>
        </w:rPr>
        <w:t>:</w:t>
      </w:r>
    </w:p>
    <w:p w14:paraId="4885097B" w14:textId="77777777" w:rsidR="00B66277" w:rsidRDefault="00B66277" w:rsidP="00B66277">
      <w:pPr>
        <w:pStyle w:val="B2"/>
        <w:rPr>
          <w:noProof/>
        </w:rPr>
      </w:pPr>
      <w:r>
        <w:rPr>
          <w:lang w:eastAsia="zh-CN"/>
        </w:rPr>
        <w:t>-</w:t>
      </w:r>
      <w:r>
        <w:rPr>
          <w:lang w:eastAsia="zh-CN"/>
        </w:rPr>
        <w:tab/>
        <w:t>consider this transmission to be</w:t>
      </w:r>
      <w:r>
        <w:t xml:space="preserve"> a retransmission.</w:t>
      </w:r>
    </w:p>
    <w:p w14:paraId="32C98296" w14:textId="77777777" w:rsidR="00B66277" w:rsidRDefault="00B66277" w:rsidP="00B66277">
      <w:r>
        <w:t>The MAC entity then shall:</w:t>
      </w:r>
    </w:p>
    <w:p w14:paraId="77A3723B" w14:textId="77777777" w:rsidR="00B66277" w:rsidRDefault="00B66277" w:rsidP="00B66277">
      <w:pPr>
        <w:pStyle w:val="B1"/>
      </w:pPr>
      <w:r>
        <w:t>-</w:t>
      </w:r>
      <w:r>
        <w:tab/>
        <w:t xml:space="preserve">if </w:t>
      </w:r>
      <w:r>
        <w:rPr>
          <w:lang w:eastAsia="zh-CN"/>
        </w:rPr>
        <w:t xml:space="preserve">this is </w:t>
      </w:r>
      <w:r>
        <w:t>a new transmission:</w:t>
      </w:r>
    </w:p>
    <w:p w14:paraId="5462350C" w14:textId="77777777" w:rsidR="00B66277" w:rsidRDefault="00B66277" w:rsidP="00B66277">
      <w:pPr>
        <w:pStyle w:val="B2"/>
        <w:rPr>
          <w:noProof/>
        </w:rPr>
      </w:pPr>
      <w:r>
        <w:rPr>
          <w:noProof/>
        </w:rPr>
        <w:t>-</w:t>
      </w:r>
      <w:r>
        <w:rPr>
          <w:noProof/>
        </w:rPr>
        <w:tab/>
        <w:t>attempt to decode the received data.</w:t>
      </w:r>
    </w:p>
    <w:p w14:paraId="5699F1B0" w14:textId="77777777" w:rsidR="00B66277" w:rsidRDefault="00B66277" w:rsidP="00B66277">
      <w:pPr>
        <w:pStyle w:val="B1"/>
        <w:rPr>
          <w:noProof/>
        </w:rPr>
      </w:pPr>
      <w:r>
        <w:rPr>
          <w:noProof/>
        </w:rPr>
        <w:t>-</w:t>
      </w:r>
      <w:r>
        <w:rPr>
          <w:noProof/>
        </w:rPr>
        <w:tab/>
        <w:t xml:space="preserve">else </w:t>
      </w:r>
      <w:r>
        <w:t xml:space="preserve">if </w:t>
      </w:r>
      <w:r>
        <w:rPr>
          <w:lang w:eastAsia="zh-CN"/>
        </w:rPr>
        <w:t>this is</w:t>
      </w:r>
      <w:r>
        <w:t xml:space="preserve"> a retransmission</w:t>
      </w:r>
      <w:r>
        <w:rPr>
          <w:noProof/>
        </w:rPr>
        <w:t>:</w:t>
      </w:r>
    </w:p>
    <w:p w14:paraId="6AD9CF17" w14:textId="77777777" w:rsidR="00B66277" w:rsidRDefault="00B66277" w:rsidP="00B66277">
      <w:pPr>
        <w:pStyle w:val="B2"/>
        <w:rPr>
          <w:noProof/>
        </w:rPr>
      </w:pPr>
      <w:r>
        <w:rPr>
          <w:noProof/>
        </w:rPr>
        <w:t>-</w:t>
      </w:r>
      <w:r>
        <w:rPr>
          <w:noProof/>
        </w:rPr>
        <w:tab/>
        <w:t>if the data for this TB has not yet been successfully decoded:</w:t>
      </w:r>
    </w:p>
    <w:p w14:paraId="40EAA39C" w14:textId="77777777" w:rsidR="00B66277" w:rsidRDefault="00B66277" w:rsidP="00B66277">
      <w:pPr>
        <w:pStyle w:val="B3"/>
        <w:rPr>
          <w:noProof/>
        </w:rPr>
      </w:pPr>
      <w:r>
        <w:rPr>
          <w:noProof/>
        </w:rPr>
        <w:t>-</w:t>
      </w:r>
      <w:r>
        <w:rPr>
          <w:noProof/>
        </w:rPr>
        <w:tab/>
        <w:t>combine the received data with the data currently in the soft buffer for this TB and attempt to decode the combined data.</w:t>
      </w:r>
    </w:p>
    <w:p w14:paraId="04937410" w14:textId="77777777" w:rsidR="00B66277" w:rsidRDefault="00B66277" w:rsidP="00B66277">
      <w:pPr>
        <w:pStyle w:val="B1"/>
        <w:rPr>
          <w:noProof/>
        </w:rPr>
      </w:pPr>
      <w:r>
        <w:rPr>
          <w:noProof/>
        </w:rPr>
        <w:t>-</w:t>
      </w:r>
      <w:r>
        <w:rPr>
          <w:noProof/>
        </w:rPr>
        <w:tab/>
        <w:t>if the data which the MAC entity attempted to decode was successfully decoded for this TB; or</w:t>
      </w:r>
    </w:p>
    <w:p w14:paraId="27D83BDE" w14:textId="77777777" w:rsidR="00B66277" w:rsidRDefault="00B66277" w:rsidP="00B66277">
      <w:pPr>
        <w:pStyle w:val="B1"/>
        <w:rPr>
          <w:noProof/>
        </w:rPr>
      </w:pPr>
      <w:r>
        <w:rPr>
          <w:noProof/>
        </w:rPr>
        <w:t>-</w:t>
      </w:r>
      <w:r>
        <w:rPr>
          <w:noProof/>
        </w:rPr>
        <w:tab/>
        <w:t>if the data for this TB was successfully decoded before:</w:t>
      </w:r>
    </w:p>
    <w:p w14:paraId="2D7D7403" w14:textId="77777777" w:rsidR="00B66277" w:rsidRDefault="00B66277" w:rsidP="00B66277">
      <w:pPr>
        <w:pStyle w:val="B2"/>
        <w:rPr>
          <w:noProof/>
        </w:rPr>
      </w:pPr>
      <w:r>
        <w:rPr>
          <w:noProof/>
        </w:rPr>
        <w:t>-</w:t>
      </w:r>
      <w:r>
        <w:rPr>
          <w:noProof/>
        </w:rPr>
        <w:tab/>
        <w:t>if the HARQ process is equal to the broadcast process:</w:t>
      </w:r>
    </w:p>
    <w:p w14:paraId="40D8720E" w14:textId="77777777" w:rsidR="00B66277" w:rsidRDefault="00B66277" w:rsidP="00B66277">
      <w:pPr>
        <w:pStyle w:val="B3"/>
        <w:rPr>
          <w:noProof/>
        </w:rPr>
      </w:pPr>
      <w:r>
        <w:rPr>
          <w:noProof/>
        </w:rPr>
        <w:t>-</w:t>
      </w:r>
      <w:r>
        <w:rPr>
          <w:noProof/>
        </w:rPr>
        <w:tab/>
        <w:t>deliver the decoded MAC PDU to upper layers.</w:t>
      </w:r>
    </w:p>
    <w:p w14:paraId="4A9C4A31" w14:textId="77777777" w:rsidR="00B66277" w:rsidRDefault="00B66277" w:rsidP="00B66277">
      <w:pPr>
        <w:pStyle w:val="B2"/>
        <w:rPr>
          <w:noProof/>
        </w:rPr>
      </w:pPr>
      <w:r>
        <w:rPr>
          <w:noProof/>
        </w:rPr>
        <w:t>-</w:t>
      </w:r>
      <w:r>
        <w:rPr>
          <w:noProof/>
        </w:rPr>
        <w:tab/>
        <w:t>else if this is the first successful decoding of the data for this TB:</w:t>
      </w:r>
    </w:p>
    <w:p w14:paraId="68D72219" w14:textId="77777777" w:rsidR="00B66277" w:rsidRDefault="00B66277" w:rsidP="00B66277">
      <w:pPr>
        <w:pStyle w:val="B3"/>
        <w:rPr>
          <w:noProof/>
        </w:rPr>
      </w:pPr>
      <w:r>
        <w:rPr>
          <w:noProof/>
        </w:rPr>
        <w:t>-</w:t>
      </w:r>
      <w:r>
        <w:rPr>
          <w:noProof/>
        </w:rPr>
        <w:tab/>
        <w:t>deliver the decoded MAC PDU to the disassembly and demultiplexing entity.</w:t>
      </w:r>
    </w:p>
    <w:p w14:paraId="2044134B" w14:textId="77777777" w:rsidR="00B66277" w:rsidRDefault="00B66277" w:rsidP="00B66277">
      <w:pPr>
        <w:pStyle w:val="B2"/>
        <w:rPr>
          <w:noProof/>
        </w:rPr>
      </w:pPr>
      <w:r>
        <w:rPr>
          <w:noProof/>
        </w:rPr>
        <w:t>-</w:t>
      </w:r>
      <w:r>
        <w:rPr>
          <w:noProof/>
        </w:rPr>
        <w:tab/>
        <w:t>generate a positive acknowledgement (ACK) of the data in this TB.</w:t>
      </w:r>
    </w:p>
    <w:p w14:paraId="6EA4E189" w14:textId="77777777" w:rsidR="00B66277" w:rsidRDefault="00B66277" w:rsidP="00B66277">
      <w:pPr>
        <w:pStyle w:val="B1"/>
        <w:rPr>
          <w:noProof/>
        </w:rPr>
      </w:pPr>
      <w:r>
        <w:rPr>
          <w:noProof/>
        </w:rPr>
        <w:t>-</w:t>
      </w:r>
      <w:r>
        <w:rPr>
          <w:noProof/>
        </w:rPr>
        <w:tab/>
        <w:t>else:</w:t>
      </w:r>
    </w:p>
    <w:p w14:paraId="466D34F0" w14:textId="77777777" w:rsidR="00B66277" w:rsidRDefault="00B66277" w:rsidP="00B66277">
      <w:pPr>
        <w:pStyle w:val="B2"/>
        <w:rPr>
          <w:noProof/>
        </w:rPr>
      </w:pPr>
      <w:r>
        <w:rPr>
          <w:noProof/>
        </w:rPr>
        <w:t>-</w:t>
      </w:r>
      <w:r>
        <w:rPr>
          <w:noProof/>
        </w:rPr>
        <w:tab/>
        <w:t>replace the data in the soft buffer for this TB with the data which the MAC entity attempted to decode.</w:t>
      </w:r>
    </w:p>
    <w:p w14:paraId="6694B1E1" w14:textId="77777777" w:rsidR="00B66277" w:rsidRDefault="00B66277" w:rsidP="00B66277">
      <w:pPr>
        <w:pStyle w:val="B2"/>
        <w:rPr>
          <w:noProof/>
        </w:rPr>
      </w:pPr>
      <w:r>
        <w:rPr>
          <w:noProof/>
        </w:rPr>
        <w:t>-</w:t>
      </w:r>
      <w:r>
        <w:rPr>
          <w:noProof/>
        </w:rPr>
        <w:tab/>
        <w:t>generate a negative acknowledgement (NACK) of the data in this TB.</w:t>
      </w:r>
    </w:p>
    <w:p w14:paraId="7178E4A5" w14:textId="77777777" w:rsidR="00B66277" w:rsidRDefault="00B66277" w:rsidP="00B66277">
      <w:pPr>
        <w:pStyle w:val="B1"/>
        <w:rPr>
          <w:noProof/>
        </w:rPr>
      </w:pPr>
      <w:r>
        <w:rPr>
          <w:noProof/>
        </w:rPr>
        <w:t>-</w:t>
      </w:r>
      <w:r>
        <w:rPr>
          <w:noProof/>
        </w:rPr>
        <w:tab/>
        <w:t>if the HARQ process is associated with a transmission indicated with a Temporary C-RNTI and the Contention Resolution is not yet successful (see clause 5.1.5); or</w:t>
      </w:r>
    </w:p>
    <w:p w14:paraId="45E87AF6" w14:textId="77777777" w:rsidR="00B66277" w:rsidRDefault="00B66277" w:rsidP="00B66277">
      <w:pPr>
        <w:pStyle w:val="B1"/>
        <w:rPr>
          <w:noProof/>
        </w:rPr>
      </w:pPr>
      <w:r>
        <w:rPr>
          <w:noProof/>
        </w:rPr>
        <w:t>-</w:t>
      </w:r>
      <w:r>
        <w:rPr>
          <w:noProof/>
        </w:rPr>
        <w:tab/>
        <w:t>if the HARQ process is equal to the broadcast process; or</w:t>
      </w:r>
    </w:p>
    <w:p w14:paraId="02C2144D" w14:textId="77777777" w:rsidR="00B66277" w:rsidRDefault="00B66277" w:rsidP="00B66277">
      <w:pPr>
        <w:pStyle w:val="B1"/>
        <w:rPr>
          <w:noProof/>
        </w:rPr>
      </w:pPr>
      <w:r>
        <w:rPr>
          <w:noProof/>
        </w:rPr>
        <w:t>-</w:t>
      </w:r>
      <w:r>
        <w:rPr>
          <w:noProof/>
        </w:rPr>
        <w:tab/>
        <w:t xml:space="preserve">if the HARQ process is not associated with a transmission indicated with a PUR-RNTI and the </w:t>
      </w:r>
      <w:r>
        <w:rPr>
          <w:i/>
          <w:noProof/>
        </w:rPr>
        <w:t>timeAlignmentTimer</w:t>
      </w:r>
      <w:r>
        <w:rPr>
          <w:noProof/>
        </w:rPr>
        <w:t>, associated with the TAG containing the serving cell on which the HARQ feedback is to be transmitted, is stopped or expired:</w:t>
      </w:r>
    </w:p>
    <w:p w14:paraId="6A9174C9" w14:textId="77777777" w:rsidR="00B66277" w:rsidRDefault="00B66277" w:rsidP="00B66277">
      <w:pPr>
        <w:pStyle w:val="B2"/>
      </w:pPr>
      <w:r>
        <w:t>-</w:t>
      </w:r>
      <w:r>
        <w:tab/>
        <w:t>do not indicate the generated positive or negative acknowledgement to the physical layer.</w:t>
      </w:r>
    </w:p>
    <w:p w14:paraId="693A204E" w14:textId="77777777" w:rsidR="00B66277" w:rsidRDefault="00B66277" w:rsidP="00B66277">
      <w:pPr>
        <w:pStyle w:val="B1"/>
      </w:pPr>
      <w:r>
        <w:t>-</w:t>
      </w:r>
      <w:r>
        <w:tab/>
        <w:t>else if the HARQ feedback is disabled for the corresponding HARQ process:</w:t>
      </w:r>
    </w:p>
    <w:p w14:paraId="75F646A5" w14:textId="77777777" w:rsidR="00B66277" w:rsidRDefault="00B66277" w:rsidP="00B66277">
      <w:pPr>
        <w:pStyle w:val="B2"/>
      </w:pPr>
      <w:r>
        <w:t>-</w:t>
      </w:r>
      <w:r>
        <w:tab/>
        <w:t xml:space="preserve">if </w:t>
      </w:r>
      <w:r>
        <w:rPr>
          <w:i/>
          <w:iCs/>
        </w:rPr>
        <w:t>harq-FeedbackEnablingforSPSactive</w:t>
      </w:r>
      <w:r>
        <w:t xml:space="preserve"> is configured and the transmission is the first SPS PDSCH transmission after SPS activation:</w:t>
      </w:r>
    </w:p>
    <w:p w14:paraId="040120E1" w14:textId="77777777" w:rsidR="00B66277" w:rsidRDefault="00B66277" w:rsidP="00B66277">
      <w:pPr>
        <w:pStyle w:val="B3"/>
      </w:pPr>
      <w:r>
        <w:t>-</w:t>
      </w:r>
      <w:r>
        <w:tab/>
        <w:t>indicate the generated positive or negative acknowledgement for this TB to the physical layer.</w:t>
      </w:r>
    </w:p>
    <w:p w14:paraId="3A5711CF" w14:textId="77777777" w:rsidR="00B66277" w:rsidRDefault="00B66277" w:rsidP="00B66277">
      <w:pPr>
        <w:pStyle w:val="B2"/>
      </w:pPr>
      <w:r>
        <w:lastRenderedPageBreak/>
        <w:t>-</w:t>
      </w:r>
      <w:r>
        <w:tab/>
        <w:t>else:</w:t>
      </w:r>
    </w:p>
    <w:p w14:paraId="39530346" w14:textId="77777777" w:rsidR="00B66277" w:rsidRDefault="00B66277" w:rsidP="00B66277">
      <w:pPr>
        <w:pStyle w:val="B3"/>
        <w:rPr>
          <w:noProof/>
        </w:rPr>
      </w:pPr>
      <w:r>
        <w:rPr>
          <w:noProof/>
        </w:rPr>
        <w:t>-</w:t>
      </w:r>
      <w:r>
        <w:rPr>
          <w:noProof/>
        </w:rPr>
        <w:tab/>
        <w:t>do not indicate the generated positive or negative acknowledgement to the physical layer.</w:t>
      </w:r>
    </w:p>
    <w:p w14:paraId="40B15C70" w14:textId="77777777" w:rsidR="00B66277" w:rsidRDefault="00B66277" w:rsidP="00B66277">
      <w:pPr>
        <w:pStyle w:val="B1"/>
        <w:rPr>
          <w:noProof/>
        </w:rPr>
      </w:pPr>
      <w:r>
        <w:rPr>
          <w:noProof/>
        </w:rPr>
        <w:t>-</w:t>
      </w:r>
      <w:r>
        <w:rPr>
          <w:noProof/>
        </w:rPr>
        <w:tab/>
        <w:t>else:</w:t>
      </w:r>
    </w:p>
    <w:p w14:paraId="6F33FD84" w14:textId="77777777" w:rsidR="00B66277" w:rsidRDefault="00B66277" w:rsidP="00B66277">
      <w:pPr>
        <w:pStyle w:val="B2"/>
        <w:rPr>
          <w:noProof/>
        </w:rPr>
      </w:pPr>
      <w:r>
        <w:rPr>
          <w:noProof/>
        </w:rPr>
        <w:t>-</w:t>
      </w:r>
      <w:r>
        <w:rPr>
          <w:noProof/>
        </w:rPr>
        <w:tab/>
        <w:t>indicate the generated positive or negative acknowledgement for this TB to the physical layer.</w:t>
      </w:r>
    </w:p>
    <w:p w14:paraId="3891A013" w14:textId="77777777" w:rsidR="00B66277" w:rsidRDefault="00B66277" w:rsidP="00B66277">
      <w:pPr>
        <w:rPr>
          <w:noProof/>
        </w:rPr>
      </w:pPr>
      <w:r>
        <w:rPr>
          <w:noProof/>
        </w:rPr>
        <w:t>The MAC entity shall ignore NDI received in all downlink assignments on PDCCH for its Temporary C-RNTI when determining if NDI on PDCCH for its C-RNTI has been toggled compared to the value in the previous transmission.</w:t>
      </w:r>
    </w:p>
    <w:p w14:paraId="45B6BAC4" w14:textId="77777777" w:rsidR="00B66277" w:rsidRDefault="00B66277" w:rsidP="00B66277">
      <w:pPr>
        <w:pStyle w:val="NO"/>
        <w:rPr>
          <w:noProof/>
        </w:rPr>
      </w:pPr>
      <w:r>
        <w:rPr>
          <w:noProof/>
        </w:rPr>
        <w:t>NOTE 1:</w:t>
      </w:r>
      <w:r>
        <w:rPr>
          <w:noProof/>
        </w:rPr>
        <w:tab/>
        <w:t>When the MAC entity is configured with more than one serving cell, UE behaviors for storing data to the soft buffer is specified in TS 36.213 [2].</w:t>
      </w:r>
    </w:p>
    <w:p w14:paraId="0E27BE15" w14:textId="77777777" w:rsidR="00B66277" w:rsidRDefault="00B66277" w:rsidP="00B66277">
      <w:pPr>
        <w:pStyle w:val="NO"/>
        <w:rPr>
          <w:noProof/>
        </w:rPr>
      </w:pPr>
      <w:r>
        <w:rPr>
          <w:noProof/>
        </w:rPr>
        <w:t>NOTE 2:</w:t>
      </w:r>
      <w:r>
        <w:rPr>
          <w:noProof/>
        </w:rPr>
        <w:tab/>
        <w:t>If the MAC entity receives a retransmission with a TB size different from the last valid TB size signalled for this TB, the UE behavior is left up to UE implementation.</w:t>
      </w:r>
    </w:p>
    <w:p w14:paraId="0CB73068" w14:textId="77777777" w:rsidR="00B66277" w:rsidRDefault="00B66277" w:rsidP="00B66277">
      <w:r>
        <w:t>&lt;</w:t>
      </w:r>
      <w:r>
        <w:rPr>
          <w:highlight w:val="yellow"/>
        </w:rPr>
        <w:t>skip</w:t>
      </w:r>
      <w:r>
        <w:t>&gt;</w:t>
      </w:r>
    </w:p>
    <w:p w14:paraId="5C80FCCD" w14:textId="77777777" w:rsidR="00B66277" w:rsidRDefault="00B66277" w:rsidP="00B66277">
      <w:pPr>
        <w:pStyle w:val="Heading2"/>
        <w:rPr>
          <w:noProof/>
        </w:rPr>
      </w:pPr>
      <w:bookmarkStart w:id="677" w:name="_Toc29242963"/>
      <w:bookmarkStart w:id="678" w:name="_Toc37256220"/>
      <w:bookmarkStart w:id="679" w:name="_Toc37256374"/>
      <w:bookmarkStart w:id="680" w:name="_Toc46500313"/>
      <w:bookmarkStart w:id="681" w:name="_Toc52536222"/>
      <w:bookmarkStart w:id="682" w:name="_Toc193402458"/>
      <w:r>
        <w:rPr>
          <w:noProof/>
        </w:rPr>
        <w:t>5.4</w:t>
      </w:r>
      <w:r>
        <w:rPr>
          <w:noProof/>
          <w:sz w:val="24"/>
          <w:szCs w:val="24"/>
        </w:rPr>
        <w:tab/>
      </w:r>
      <w:r>
        <w:rPr>
          <w:noProof/>
        </w:rPr>
        <w:t>UL-SCH data transfer</w:t>
      </w:r>
      <w:bookmarkEnd w:id="677"/>
      <w:bookmarkEnd w:id="678"/>
      <w:bookmarkEnd w:id="679"/>
      <w:bookmarkEnd w:id="680"/>
      <w:bookmarkEnd w:id="681"/>
      <w:bookmarkEnd w:id="682"/>
    </w:p>
    <w:p w14:paraId="59139B28" w14:textId="5DFDC79D" w:rsidR="00B66277" w:rsidRPr="00B66277" w:rsidRDefault="00B66277" w:rsidP="00B66277">
      <w:r>
        <w:t>&lt;</w:t>
      </w:r>
      <w:r>
        <w:rPr>
          <w:highlight w:val="yellow"/>
        </w:rPr>
        <w:t>skip</w:t>
      </w:r>
      <w:r>
        <w:t>&gt;</w:t>
      </w:r>
    </w:p>
    <w:p w14:paraId="2041286C" w14:textId="771BF1CE" w:rsidR="00416AA2" w:rsidRDefault="00416AA2" w:rsidP="00416AA2">
      <w:pPr>
        <w:pStyle w:val="Heading3"/>
        <w:rPr>
          <w:noProof/>
        </w:rPr>
      </w:pPr>
      <w:r>
        <w:rPr>
          <w:noProof/>
        </w:rPr>
        <w:t>5.4.2</w:t>
      </w:r>
      <w:r>
        <w:rPr>
          <w:noProof/>
          <w:szCs w:val="24"/>
        </w:rPr>
        <w:tab/>
      </w:r>
      <w:r>
        <w:rPr>
          <w:noProof/>
        </w:rPr>
        <w:t>HARQ operation</w:t>
      </w:r>
      <w:bookmarkEnd w:id="648"/>
      <w:bookmarkEnd w:id="649"/>
      <w:bookmarkEnd w:id="650"/>
      <w:bookmarkEnd w:id="651"/>
      <w:bookmarkEnd w:id="652"/>
      <w:bookmarkEnd w:id="653"/>
    </w:p>
    <w:p w14:paraId="7EB88335" w14:textId="631ED944" w:rsidR="00416AA2" w:rsidRDefault="00416AA2" w:rsidP="00416AA2">
      <w:pPr>
        <w:pStyle w:val="Heading4"/>
        <w:rPr>
          <w:noProof/>
        </w:rPr>
      </w:pPr>
      <w:bookmarkStart w:id="683" w:name="_Toc29242966"/>
      <w:bookmarkStart w:id="684" w:name="_Toc37256223"/>
      <w:bookmarkStart w:id="685" w:name="_Toc37256377"/>
      <w:bookmarkStart w:id="686" w:name="_Toc46500316"/>
      <w:bookmarkStart w:id="687" w:name="_Toc52536225"/>
      <w:bookmarkStart w:id="688" w:name="_Toc193402461"/>
      <w:r>
        <w:rPr>
          <w:noProof/>
        </w:rPr>
        <w:t>5.4.2.1</w:t>
      </w:r>
      <w:r>
        <w:rPr>
          <w:noProof/>
        </w:rPr>
        <w:tab/>
        <w:t>HARQ entity</w:t>
      </w:r>
      <w:bookmarkEnd w:id="683"/>
      <w:bookmarkEnd w:id="684"/>
      <w:bookmarkEnd w:id="685"/>
      <w:bookmarkEnd w:id="686"/>
      <w:bookmarkEnd w:id="687"/>
      <w:bookmarkEnd w:id="688"/>
    </w:p>
    <w:p w14:paraId="078E8F81" w14:textId="245860E3" w:rsidR="00416AA2" w:rsidRDefault="00416AA2" w:rsidP="00416AA2">
      <w:pPr>
        <w:rPr>
          <w:noProof/>
        </w:rPr>
      </w:pPr>
      <w:r>
        <w:rPr>
          <w:noProof/>
        </w:rPr>
        <w:t>There is one HARQ entity at the MAC entity for each Serving Cell with configured uplink, which maintains a number of parallel HARQ processes allowing transmissions to take place continuously while waiting for the HARQ feedback on the successful or unsuccessful reception of previous transmissions.</w:t>
      </w:r>
    </w:p>
    <w:p w14:paraId="0323F619" w14:textId="15B6AB75" w:rsidR="00416AA2" w:rsidRDefault="00416AA2" w:rsidP="00416AA2">
      <w:pPr>
        <w:rPr>
          <w:noProof/>
        </w:rPr>
      </w:pPr>
      <w:r>
        <w:rPr>
          <w:noProof/>
        </w:rPr>
        <w:t>The number of parallel HARQ processes per HARQ entity is specified in TS 36.213 [2], clause 8.</w:t>
      </w:r>
      <w:r>
        <w:t xml:space="preserve"> </w:t>
      </w:r>
      <w:r>
        <w:rPr>
          <w:rFonts w:eastAsia="Malgun Gothic"/>
        </w:rPr>
        <w:t>NB-IoT has one or two UL HARQ processes.</w:t>
      </w:r>
    </w:p>
    <w:p w14:paraId="15A4D355" w14:textId="720DC4A9" w:rsidR="00416AA2" w:rsidRDefault="00416AA2" w:rsidP="00416AA2">
      <w:pPr>
        <w:rPr>
          <w:noProof/>
        </w:rPr>
      </w:pPr>
      <w:r>
        <w:rPr>
          <w:noProof/>
        </w:rPr>
        <w:t>When the physical layer is configured for uplink spatial multiplexing, as specified in TS 36.213 [2], there are two HARQ processes associated with a given TTI. Otherwise there is one HARQ process associated with a given TTI.</w:t>
      </w:r>
    </w:p>
    <w:p w14:paraId="6F4C2AD6" w14:textId="186C66C9" w:rsidR="00416AA2" w:rsidRDefault="00416AA2" w:rsidP="00416AA2">
      <w:pPr>
        <w:rPr>
          <w:noProof/>
        </w:rPr>
      </w:pPr>
      <w:r>
        <w:rPr>
          <w:noProof/>
        </w:rPr>
        <w:t>At a given TTI, if an uplink grant is indicated for the TTI, the HARQ entity identifies the HARQ process(es) for which a transmission should take place. It also routes the received HARQ feedback (ACK/NACK information), MCS and resource, relayed by the physical layer, to the appropriate HARQ process(es).</w:t>
      </w:r>
    </w:p>
    <w:p w14:paraId="5814451C" w14:textId="73496A85" w:rsidR="00416AA2" w:rsidRDefault="00416AA2" w:rsidP="00416AA2">
      <w:pPr>
        <w:rPr>
          <w:rFonts w:eastAsia="Malgun Gothic"/>
          <w:noProof/>
        </w:rPr>
      </w:pPr>
      <w:r>
        <w:rPr>
          <w:rFonts w:eastAsia="Malgun Gothic"/>
          <w:noProof/>
        </w:rPr>
        <w:t xml:space="preserve">In asynchronous HARQ operation, </w:t>
      </w:r>
      <w:r>
        <w:rPr>
          <w:rFonts w:eastAsia="Malgun Gothic"/>
        </w:rPr>
        <w:t xml:space="preserve">a </w:t>
      </w:r>
      <w:r>
        <w:rPr>
          <w:rFonts w:eastAsia="Malgun Gothic"/>
          <w:noProof/>
        </w:rPr>
        <w:t xml:space="preserve">HARQ process is associated with </w:t>
      </w:r>
      <w:r>
        <w:rPr>
          <w:rFonts w:eastAsia="Malgun Gothic"/>
        </w:rPr>
        <w:t xml:space="preserve">a </w:t>
      </w:r>
      <w:r>
        <w:rPr>
          <w:rFonts w:eastAsia="Malgun Gothic"/>
          <w:noProof/>
        </w:rPr>
        <w:t>TTI based on the received UL grant</w:t>
      </w:r>
      <w:r>
        <w:rPr>
          <w:noProof/>
          <w:lang w:eastAsia="zh-CN"/>
        </w:rPr>
        <w:t xml:space="preserve"> except for UL grant in RAR</w:t>
      </w:r>
      <w:r>
        <w:rPr>
          <w:rFonts w:eastAsia="Malgun Gothic"/>
          <w:noProof/>
        </w:rPr>
        <w:t xml:space="preserve">. </w:t>
      </w:r>
      <w:r>
        <w:rPr>
          <w:rFonts w:eastAsia="Malgun Gothic"/>
        </w:rPr>
        <w:t>Except for NB-IoT UE configured with a single HARQ process, e</w:t>
      </w:r>
      <w:r>
        <w:rPr>
          <w:rFonts w:eastAsia="Malgun Gothic"/>
          <w:noProof/>
        </w:rPr>
        <w:t xml:space="preserve">ach asynchronous HARQ process is associated with a HARQ process identifier. </w:t>
      </w:r>
      <w:r>
        <w:rPr>
          <w:noProof/>
          <w:lang w:eastAsia="zh-CN"/>
        </w:rPr>
        <w:t xml:space="preserve">For UL transmission with UL grant in RAR and for transmission using PUR, HARQ process identifier 0 is used. </w:t>
      </w:r>
      <w:r>
        <w:rPr>
          <w:rFonts w:eastAsia="Malgun Gothic"/>
          <w:noProof/>
        </w:rPr>
        <w:t xml:space="preserve">HARQ feedback is not applicable for asynchronous UL HARQ except if </w:t>
      </w:r>
      <w:r>
        <w:rPr>
          <w:rFonts w:eastAsia="Malgun Gothic"/>
          <w:i/>
          <w:noProof/>
        </w:rPr>
        <w:t>mpdcch-UL-HARQ-ACK-FeedbackConfig</w:t>
      </w:r>
      <w:r>
        <w:rPr>
          <w:rFonts w:eastAsia="Malgun Gothic"/>
          <w:noProof/>
        </w:rPr>
        <w:t xml:space="preserve"> is configured.</w:t>
      </w:r>
    </w:p>
    <w:p w14:paraId="1CAC1645" w14:textId="27099360" w:rsidR="00416AA2" w:rsidRDefault="00416AA2" w:rsidP="00416AA2">
      <w:pPr>
        <w:rPr>
          <w:noProof/>
        </w:rPr>
      </w:pPr>
      <w:r>
        <w:rPr>
          <w:noProof/>
        </w:rPr>
        <w:t>In autonomous HARQ operation, HARQ feedback is applicable.</w:t>
      </w:r>
    </w:p>
    <w:p w14:paraId="10DF1967" w14:textId="02F8F237" w:rsidR="00416AA2" w:rsidRDefault="00416AA2" w:rsidP="00416AA2">
      <w:pPr>
        <w:rPr>
          <w:noProof/>
        </w:rPr>
      </w:pPr>
      <w:r>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 TTI bundling is not supported when the MAC entity is configured with one or more SCells with configured uplink.</w:t>
      </w:r>
    </w:p>
    <w:p w14:paraId="59DE5112" w14:textId="0577F2AA" w:rsidR="00416AA2" w:rsidRDefault="00416AA2" w:rsidP="00416AA2">
      <w:pPr>
        <w:rPr>
          <w:rFonts w:eastAsia="Malgun Gothic"/>
          <w:noProof/>
        </w:rPr>
      </w:pPr>
      <w:r>
        <w:rPr>
          <w:rFonts w:eastAsia="Malgun Gothic"/>
          <w:noProof/>
        </w:rPr>
        <w:t xml:space="preserve">Uplink HARQ operation is asynchronous for </w:t>
      </w:r>
      <w:r>
        <w:rPr>
          <w:rFonts w:eastAsia="Malgun Gothic"/>
        </w:rPr>
        <w:t>NB-IoT</w:t>
      </w:r>
      <w:r>
        <w:rPr>
          <w:rFonts w:eastAsia="Malgun Gothic"/>
          <w:noProof/>
        </w:rPr>
        <w:t xml:space="preserve"> </w:t>
      </w:r>
      <w:r>
        <w:rPr>
          <w:rFonts w:eastAsia="Malgun Gothic"/>
        </w:rPr>
        <w:t xml:space="preserve">UEs, </w:t>
      </w:r>
      <w:r>
        <w:rPr>
          <w:rFonts w:eastAsia="Malgun Gothic"/>
          <w:noProof/>
        </w:rPr>
        <w:t xml:space="preserve">BL UEs or UEs in enhanced coverage except for the repetitions within a bundle, in serving cells configured with </w:t>
      </w:r>
      <w:r>
        <w:rPr>
          <w:rFonts w:eastAsia="Malgun Gothic"/>
          <w:i/>
          <w:noProof/>
        </w:rPr>
        <w:t>pusch-EnhancementsConfig</w:t>
      </w:r>
      <w:r>
        <w:rPr>
          <w:rFonts w:eastAsia="Malgun Gothic"/>
          <w:noProof/>
        </w:rPr>
        <w:t xml:space="preserve">, serving cells operating according to Frame Structure Type 3, for HARQ processes scheduled using short TTI, for HARQ processes scheduled using Short Processing Time, and for HARQ processes associated with an SPS configuration with </w:t>
      </w:r>
      <w:r>
        <w:rPr>
          <w:i/>
          <w:noProof/>
        </w:rPr>
        <w:t>totalNumberPUSCH-SPS-STTI-UL-Repetitions</w:t>
      </w:r>
      <w:r>
        <w:rPr>
          <w:noProof/>
        </w:rPr>
        <w:t xml:space="preserve"> or </w:t>
      </w:r>
      <w:r>
        <w:rPr>
          <w:i/>
          <w:noProof/>
        </w:rPr>
        <w:t xml:space="preserve">totalNumberPUSCH-SPS-UL-Repetitions </w:t>
      </w:r>
      <w:r>
        <w:rPr>
          <w:noProof/>
        </w:rPr>
        <w:t>except</w:t>
      </w:r>
      <w:r>
        <w:rPr>
          <w:i/>
          <w:noProof/>
        </w:rPr>
        <w:t xml:space="preserve"> </w:t>
      </w:r>
      <w:r>
        <w:rPr>
          <w:rFonts w:eastAsia="Malgun Gothic"/>
          <w:noProof/>
        </w:rPr>
        <w:t>for the repetitions within a bundle.</w:t>
      </w:r>
    </w:p>
    <w:p w14:paraId="40D8F269" w14:textId="28D7E892" w:rsidR="00416AA2" w:rsidRDefault="00416AA2" w:rsidP="00416AA2">
      <w:pPr>
        <w:rPr>
          <w:noProof/>
        </w:rPr>
      </w:pPr>
      <w:r>
        <w:rPr>
          <w:noProof/>
        </w:rPr>
        <w:lastRenderedPageBreak/>
        <w:t xml:space="preserve">For </w:t>
      </w:r>
      <w:r>
        <w:rPr>
          <w:rFonts w:eastAsia="Malgun Gothic"/>
          <w:noProof/>
        </w:rPr>
        <w:t xml:space="preserve">serving cells configured with </w:t>
      </w:r>
      <w:r>
        <w:rPr>
          <w:rFonts w:eastAsia="Malgun Gothic"/>
          <w:i/>
          <w:noProof/>
        </w:rPr>
        <w:t>pusch-EnhancementsConfig</w:t>
      </w:r>
      <w:r>
        <w:rPr>
          <w:rFonts w:eastAsia="Malgun Gothic"/>
          <w:noProof/>
        </w:rPr>
        <w:t xml:space="preserve">, </w:t>
      </w:r>
      <w:r>
        <w:t>NB-IoT</w:t>
      </w:r>
      <w:r>
        <w:rPr>
          <w:noProof/>
        </w:rPr>
        <w:t xml:space="preserve"> </w:t>
      </w:r>
      <w:r>
        <w:t xml:space="preserve">UEs, </w:t>
      </w:r>
      <w:r>
        <w:rPr>
          <w:noProof/>
        </w:rPr>
        <w:t>BL UEs or UEs in enhanced coverage, the parameter UL_REPETITION_</w:t>
      </w:r>
      <w:r>
        <w:t>NUMBER</w:t>
      </w:r>
      <w:r>
        <w:rPr>
          <w:noProof/>
        </w:rPr>
        <w:t xml:space="preserve"> provides the number of transmission repetitions within a bundle. For each bundle, UL_REPETITION_</w:t>
      </w:r>
      <w:r>
        <w:t>NUMBER</w:t>
      </w:r>
      <w:r>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t>NUMBER</w:t>
      </w:r>
      <w:r>
        <w:rPr>
          <w:noProof/>
        </w:rPr>
        <w:t xml:space="preserve">. An uplink grant corresponding to a new transmission of the bundle is only received after the last repetiton of the bundle if </w:t>
      </w:r>
      <w:r>
        <w:rPr>
          <w:i/>
          <w:noProof/>
        </w:rPr>
        <w:t>mpdcch-UL-HARQ-ACK-FeedbackConfig</w:t>
      </w:r>
      <w:r>
        <w:rPr>
          <w:noProof/>
        </w:rPr>
        <w:t xml:space="preserve"> is not configured. An uplink grant corresponding to a retransmission of the bundle is only received after the last repetition of the bundle. For UEs configured with </w:t>
      </w:r>
      <w:r>
        <w:rPr>
          <w:i/>
          <w:noProof/>
        </w:rPr>
        <w:t>mpdcch-UL-HARQ-ACK-FeedbackConfig</w:t>
      </w:r>
      <w:r>
        <w:rPr>
          <w:noProof/>
        </w:rPr>
        <w:t>, repetitions within a bundle are stopped if an UL HARQ-ACK feedback or an uplink grant corresponding to a new transmission of the bundle is received on PDCCH during the bundle transmission. A retransmission of a bundle is also a bundle.</w:t>
      </w:r>
    </w:p>
    <w:p w14:paraId="5DD87BF0" w14:textId="5E5F6E20" w:rsidR="00416AA2" w:rsidRDefault="00416AA2" w:rsidP="00416AA2">
      <w:pPr>
        <w:rPr>
          <w:noProof/>
        </w:rPr>
      </w:pPr>
      <w:r>
        <w:rPr>
          <w:noProof/>
        </w:rPr>
        <w:t xml:space="preserve">For a SPS configuration with </w:t>
      </w:r>
      <w:r>
        <w:rPr>
          <w:i/>
          <w:noProof/>
        </w:rPr>
        <w:t>totalNumberPUSCH-SPS-STTI-UL-Repetitions</w:t>
      </w:r>
      <w:r>
        <w:rPr>
          <w:noProof/>
        </w:rPr>
        <w:t xml:space="preserve"> or </w:t>
      </w:r>
      <w:r>
        <w:rPr>
          <w:i/>
          <w:noProof/>
        </w:rPr>
        <w:t>totalNumberPUSCH-SPS-UL-Repetitions</w:t>
      </w:r>
      <w:r>
        <w:rPr>
          <w:noProof/>
        </w:rPr>
        <w:t xml:space="preserve"> (TS 36.331 [8]), the parameter </w:t>
      </w:r>
      <w:r>
        <w:rPr>
          <w:i/>
          <w:noProof/>
        </w:rPr>
        <w:t>totalNumberPUSCH-SPS-STTI-UL-Repetitions</w:t>
      </w:r>
      <w:r>
        <w:rPr>
          <w:noProof/>
        </w:rPr>
        <w:t xml:space="preserve"> or </w:t>
      </w:r>
      <w:r>
        <w:rPr>
          <w:i/>
          <w:noProof/>
        </w:rPr>
        <w:t>totalNumberPUSCH-SPS-UL-Repetitions</w:t>
      </w:r>
      <w:r>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55177F34" w14:textId="30901A3A" w:rsidR="00416AA2" w:rsidRDefault="00416AA2" w:rsidP="00416AA2">
      <w:pPr>
        <w:rPr>
          <w:noProof/>
        </w:rPr>
      </w:pPr>
      <w:r>
        <w:rPr>
          <w:noProof/>
        </w:rPr>
        <w:t>TTI bundling is not supported for RN communication with the E-UTRAN in combination with an RN subframe configuration.</w:t>
      </w:r>
    </w:p>
    <w:p w14:paraId="0177BFA4" w14:textId="644A01D0" w:rsidR="00416AA2" w:rsidRDefault="00416AA2" w:rsidP="00416AA2">
      <w:pPr>
        <w:rPr>
          <w:noProof/>
        </w:rPr>
      </w:pPr>
      <w:r>
        <w:rPr>
          <w:noProof/>
        </w:rPr>
        <w:t xml:space="preserve">For transmission of </w:t>
      </w:r>
      <w:r>
        <w:rPr>
          <w:noProof/>
          <w:lang w:eastAsia="zh-CN"/>
        </w:rPr>
        <w:t>Msg3</w:t>
      </w:r>
      <w:r>
        <w:rPr>
          <w:noProof/>
        </w:rPr>
        <w:t xml:space="preserve"> during Random Access (see clause 5.1.5) TTI bundling does not apply. For UEs configured with </w:t>
      </w:r>
      <w:r>
        <w:rPr>
          <w:i/>
          <w:noProof/>
        </w:rPr>
        <w:t xml:space="preserve">pusch-EnhancementsConfig </w:t>
      </w:r>
      <w:r>
        <w:rPr>
          <w:noProof/>
        </w:rPr>
        <w:t xml:space="preserve">performing contention free Random Access, </w:t>
      </w:r>
      <w:r>
        <w:t>NB-IoT</w:t>
      </w:r>
      <w:r>
        <w:rPr>
          <w:noProof/>
        </w:rPr>
        <w:t xml:space="preserve"> </w:t>
      </w:r>
      <w:r>
        <w:t xml:space="preserve">UEs, </w:t>
      </w:r>
      <w:r>
        <w:rPr>
          <w:noProof/>
        </w:rPr>
        <w:t>BL UEs or UEs in enhanced coverage, uplink repetition bundling is used for transmission of Msg3.</w:t>
      </w:r>
    </w:p>
    <w:p w14:paraId="69FFB092" w14:textId="255EDC2F" w:rsidR="00416AA2" w:rsidRDefault="00416AA2" w:rsidP="00416AA2">
      <w:pPr>
        <w:rPr>
          <w:noProof/>
        </w:rPr>
      </w:pPr>
      <w:r>
        <w:rPr>
          <w:noProof/>
        </w:rPr>
        <w:t>For each TTI, the HARQ entity shall:</w:t>
      </w:r>
    </w:p>
    <w:p w14:paraId="1125C183" w14:textId="65378012" w:rsidR="00416AA2" w:rsidRDefault="00416AA2" w:rsidP="00416AA2">
      <w:pPr>
        <w:pStyle w:val="B1"/>
        <w:rPr>
          <w:noProof/>
        </w:rPr>
      </w:pPr>
      <w:r>
        <w:rPr>
          <w:noProof/>
        </w:rPr>
        <w:t>-</w:t>
      </w:r>
      <w:r>
        <w:rPr>
          <w:noProof/>
        </w:rPr>
        <w:tab/>
        <w:t>identify the HARQ process(es) associated with this TTI, and for each identified HARQ process:</w:t>
      </w:r>
    </w:p>
    <w:p w14:paraId="707D6FD1" w14:textId="34992900" w:rsidR="00416AA2" w:rsidRDefault="00416AA2" w:rsidP="00416AA2">
      <w:pPr>
        <w:pStyle w:val="B2"/>
        <w:rPr>
          <w:noProof/>
        </w:rPr>
      </w:pPr>
      <w:r>
        <w:rPr>
          <w:noProof/>
        </w:rPr>
        <w:t>-</w:t>
      </w:r>
      <w:r>
        <w:rPr>
          <w:noProof/>
        </w:rPr>
        <w:tab/>
        <w:t>if an uplink grant has been indicated for this process and this TTI:</w:t>
      </w:r>
    </w:p>
    <w:p w14:paraId="17378BBB" w14:textId="4CBC797A" w:rsidR="00416AA2" w:rsidRDefault="00416AA2" w:rsidP="00416AA2">
      <w:pPr>
        <w:pStyle w:val="B3"/>
        <w:rPr>
          <w:noProof/>
        </w:rPr>
      </w:pPr>
      <w:r>
        <w:rPr>
          <w:noProof/>
        </w:rPr>
        <w:t>-</w:t>
      </w:r>
      <w:r>
        <w:rPr>
          <w:noProof/>
        </w:rPr>
        <w:tab/>
        <w:t>if the received grant was addressed neither to a Temporary C-RNTI nor to a PUR-RNTI on PDCCH and if the NDI provided in the associated HARQ information has been toggled compared to the value in the previous transmission of this HARQ process; or</w:t>
      </w:r>
    </w:p>
    <w:p w14:paraId="48F84080" w14:textId="41034E76" w:rsidR="00416AA2" w:rsidRDefault="00416AA2" w:rsidP="00416AA2">
      <w:pPr>
        <w:pStyle w:val="B3"/>
        <w:rPr>
          <w:noProof/>
        </w:rPr>
      </w:pPr>
      <w:r>
        <w:rPr>
          <w:noProof/>
        </w:rPr>
        <w:t>-</w:t>
      </w:r>
      <w:r>
        <w:rPr>
          <w:noProof/>
        </w:rPr>
        <w:tab/>
        <w:t>if the uplink grant was received on PDCCH for the C-RNTI and the HARQ buffer of the identified process is empty; or</w:t>
      </w:r>
    </w:p>
    <w:p w14:paraId="76CF57D9" w14:textId="2DFEFC03" w:rsidR="00416AA2" w:rsidRDefault="00416AA2" w:rsidP="00416AA2">
      <w:pPr>
        <w:pStyle w:val="B3"/>
        <w:rPr>
          <w:noProof/>
        </w:rPr>
      </w:pPr>
      <w:r>
        <w:rPr>
          <w:noProof/>
        </w:rPr>
        <w:t>-</w:t>
      </w:r>
      <w:r>
        <w:rPr>
          <w:noProof/>
        </w:rPr>
        <w:tab/>
        <w:t>if the uplink grant was provided by RRC for transmission using PUR; or</w:t>
      </w:r>
    </w:p>
    <w:p w14:paraId="0B6A0883" w14:textId="4509681F" w:rsidR="00416AA2" w:rsidRDefault="00416AA2" w:rsidP="00416AA2">
      <w:pPr>
        <w:pStyle w:val="B3"/>
        <w:rPr>
          <w:ins w:id="689" w:author="Mediatek" w:date="2025-04-18T20:35:00Z"/>
          <w:noProof/>
        </w:rPr>
      </w:pPr>
      <w:r>
        <w:rPr>
          <w:noProof/>
        </w:rPr>
        <w:t>-</w:t>
      </w:r>
      <w:r>
        <w:rPr>
          <w:noProof/>
        </w:rPr>
        <w:tab/>
        <w:t>if the uplink grant was received in a Random Access Response:</w:t>
      </w:r>
    </w:p>
    <w:p w14:paraId="2FDBB972" w14:textId="0F23146F" w:rsidR="007D631A" w:rsidRPr="004242D5" w:rsidRDefault="007D631A" w:rsidP="004242D5">
      <w:pPr>
        <w:rPr>
          <w:noProof/>
          <w:color w:val="FF0000"/>
          <w:lang w:eastAsia="zh-CN"/>
        </w:rPr>
      </w:pPr>
      <w:ins w:id="690" w:author="Mediatek" w:date="2025-04-18T20:35:00Z">
        <w:r w:rsidRPr="004242D5">
          <w:rPr>
            <w:rFonts w:hint="eastAsia"/>
            <w:noProof/>
            <w:color w:val="FF0000"/>
            <w:lang w:eastAsia="zh-CN"/>
          </w:rPr>
          <w:t>Editor</w:t>
        </w:r>
        <w:r w:rsidRPr="004242D5">
          <w:rPr>
            <w:noProof/>
            <w:color w:val="FF0000"/>
            <w:lang w:eastAsia="zh-CN"/>
          </w:rPr>
          <w:t>’</w:t>
        </w:r>
        <w:r w:rsidRPr="004242D5">
          <w:rPr>
            <w:rFonts w:hint="eastAsia"/>
            <w:noProof/>
            <w:color w:val="FF0000"/>
            <w:lang w:eastAsia="zh-CN"/>
          </w:rPr>
          <w:t xml:space="preserve">s note: FFS whether the </w:t>
        </w:r>
      </w:ins>
      <w:ins w:id="691" w:author="Mediatek" w:date="2025-04-18T20:36:00Z">
        <w:r w:rsidRPr="004242D5">
          <w:rPr>
            <w:rFonts w:hint="eastAsia"/>
            <w:noProof/>
            <w:color w:val="FF0000"/>
            <w:lang w:eastAsia="zh-CN"/>
          </w:rPr>
          <w:t xml:space="preserve">HARQ operation </w:t>
        </w:r>
      </w:ins>
      <w:ins w:id="692" w:author="Mediatek" w:date="2025-04-18T20:35:00Z">
        <w:r w:rsidRPr="004242D5">
          <w:rPr>
            <w:rFonts w:hint="eastAsia"/>
            <w:noProof/>
            <w:color w:val="FF0000"/>
            <w:lang w:eastAsia="zh-CN"/>
          </w:rPr>
          <w:t xml:space="preserve">is </w:t>
        </w:r>
      </w:ins>
      <w:ins w:id="693" w:author="Mediatek" w:date="2025-04-18T20:36:00Z">
        <w:r w:rsidRPr="004242D5">
          <w:rPr>
            <w:rFonts w:hint="eastAsia"/>
            <w:noProof/>
            <w:color w:val="FF0000"/>
            <w:lang w:eastAsia="zh-CN"/>
          </w:rPr>
          <w:t>applicable to CB-Msg3-EDT</w:t>
        </w:r>
      </w:ins>
      <w:ins w:id="694" w:author="Mediatek" w:date="2025-04-18T20:47:00Z">
        <w:r w:rsidR="004242D5" w:rsidRPr="004242D5">
          <w:rPr>
            <w:noProof/>
            <w:color w:val="FF0000"/>
            <w:lang w:eastAsia="zh-CN"/>
          </w:rPr>
          <w:t>.</w:t>
        </w:r>
      </w:ins>
    </w:p>
    <w:p w14:paraId="7DD5339F" w14:textId="1123DFD8" w:rsidR="00416AA2" w:rsidRDefault="00416AA2" w:rsidP="00416AA2">
      <w:pPr>
        <w:pStyle w:val="B4"/>
        <w:rPr>
          <w:noProof/>
        </w:rPr>
      </w:pPr>
      <w:r>
        <w:rPr>
          <w:noProof/>
        </w:rPr>
        <w:t>-</w:t>
      </w:r>
      <w:r>
        <w:rPr>
          <w:noProof/>
        </w:rPr>
        <w:tab/>
        <w:t xml:space="preserve">if there is a MAC PDU in the </w:t>
      </w:r>
      <w:r>
        <w:t>Msg3</w:t>
      </w:r>
      <w:r>
        <w:rPr>
          <w:noProof/>
        </w:rPr>
        <w:t xml:space="preserve"> buffer</w:t>
      </w:r>
      <w:r>
        <w:rPr>
          <w:noProof/>
          <w:lang w:eastAsia="zh-CN"/>
        </w:rPr>
        <w:t xml:space="preserve"> and the uplink grant was received in a Random Access Response</w:t>
      </w:r>
      <w:r>
        <w:rPr>
          <w:noProof/>
        </w:rPr>
        <w:t>:</w:t>
      </w:r>
    </w:p>
    <w:p w14:paraId="772A5724" w14:textId="7FAC3982" w:rsidR="00416AA2" w:rsidRDefault="00416AA2" w:rsidP="00416AA2">
      <w:pPr>
        <w:pStyle w:val="B5"/>
        <w:rPr>
          <w:noProof/>
        </w:rPr>
      </w:pPr>
      <w:r>
        <w:rPr>
          <w:noProof/>
        </w:rPr>
        <w:t>-</w:t>
      </w:r>
      <w:r>
        <w:rPr>
          <w:noProof/>
        </w:rPr>
        <w:tab/>
        <w:t>if the MAC PDU in the Msg3 buffer contains the Data Volume and Power Headroom Report MAC control element:</w:t>
      </w:r>
    </w:p>
    <w:p w14:paraId="2E5DEE00" w14:textId="357966B0" w:rsidR="00416AA2" w:rsidRDefault="00416AA2" w:rsidP="00416AA2">
      <w:pPr>
        <w:pStyle w:val="B6"/>
        <w:rPr>
          <w:noProof/>
        </w:rPr>
      </w:pPr>
      <w:r>
        <w:rPr>
          <w:noProof/>
        </w:rPr>
        <w:t>-</w:t>
      </w:r>
      <w:r>
        <w:rPr>
          <w:noProof/>
        </w:rPr>
        <w:tab/>
        <w:t>the MAC entity shall update the Data Volume and Power Headroom Report MAC control element in the MAC PDU in the Msg3 buffer.</w:t>
      </w:r>
    </w:p>
    <w:p w14:paraId="64803B75" w14:textId="08B3EF90" w:rsidR="00416AA2" w:rsidRDefault="00416AA2" w:rsidP="00416AA2">
      <w:pPr>
        <w:pStyle w:val="B5"/>
        <w:rPr>
          <w:noProof/>
        </w:rPr>
      </w:pPr>
      <w:r>
        <w:rPr>
          <w:noProof/>
        </w:rPr>
        <w:t>-</w:t>
      </w:r>
      <w:r>
        <w:rPr>
          <w:noProof/>
        </w:rPr>
        <w:tab/>
        <w:t xml:space="preserve">if the UE is an NB-IoT UE and </w:t>
      </w:r>
      <w:r>
        <w:rPr>
          <w:i/>
          <w:noProof/>
        </w:rPr>
        <w:t>cqi-Reporting</w:t>
      </w:r>
      <w:r>
        <w:rPr>
          <w:noProof/>
        </w:rPr>
        <w:t xml:space="preserve"> is configured by upper layers:</w:t>
      </w:r>
    </w:p>
    <w:p w14:paraId="2675DFF5" w14:textId="0A868D32" w:rsidR="00416AA2" w:rsidRDefault="00416AA2" w:rsidP="00416AA2">
      <w:pPr>
        <w:pStyle w:val="B6"/>
        <w:rPr>
          <w:noProof/>
        </w:rPr>
      </w:pPr>
      <w:r>
        <w:t>-</w:t>
      </w:r>
      <w:r>
        <w:tab/>
        <w:t>the MAC entity shall update the MAC PDU in the Msg3 buffer in accordance with the DL channel quality measurement result.</w:t>
      </w:r>
    </w:p>
    <w:p w14:paraId="1E578EF5" w14:textId="39ED4D87" w:rsidR="00416AA2" w:rsidRDefault="00416AA2" w:rsidP="008503C0">
      <w:pPr>
        <w:pStyle w:val="B5"/>
        <w:rPr>
          <w:noProof/>
          <w:lang w:eastAsia="zh-CN"/>
        </w:rPr>
      </w:pPr>
      <w:r>
        <w:rPr>
          <w:noProof/>
        </w:rPr>
        <w:t>-</w:t>
      </w:r>
      <w:r>
        <w:rPr>
          <w:noProof/>
        </w:rPr>
        <w:tab/>
        <w:t xml:space="preserve">obtain the MAC PDU to transmit from the </w:t>
      </w:r>
      <w:r>
        <w:t>Msg3</w:t>
      </w:r>
      <w:r>
        <w:rPr>
          <w:noProof/>
        </w:rPr>
        <w:t xml:space="preserve"> buffer.</w:t>
      </w:r>
    </w:p>
    <w:p w14:paraId="6C2E8BA5" w14:textId="7DAFD75C" w:rsidR="00416AA2" w:rsidRDefault="00416AA2" w:rsidP="00416AA2">
      <w:pPr>
        <w:pStyle w:val="B4"/>
        <w:rPr>
          <w:noProof/>
        </w:rPr>
      </w:pPr>
      <w:r>
        <w:rPr>
          <w:noProof/>
        </w:rPr>
        <w:t>-</w:t>
      </w:r>
      <w:r>
        <w:rPr>
          <w:noProof/>
        </w:rPr>
        <w:tab/>
        <w:t xml:space="preserve">else if the uplink grant is a configured grant with </w:t>
      </w:r>
      <w:r>
        <w:rPr>
          <w:i/>
          <w:noProof/>
        </w:rPr>
        <w:t>totalNumberPUSCH-SPS-STTI-UL-Repetitions</w:t>
      </w:r>
      <w:r>
        <w:rPr>
          <w:noProof/>
        </w:rPr>
        <w:t xml:space="preserve"> or </w:t>
      </w:r>
      <w:r>
        <w:rPr>
          <w:i/>
          <w:noProof/>
        </w:rPr>
        <w:t>totalNumberPUSCH-SPS-UL-Repetitions</w:t>
      </w:r>
      <w:r>
        <w:rPr>
          <w:noProof/>
        </w:rPr>
        <w:t xml:space="preserve"> and if a retransmission within a bundle is triggered for another configured grant with </w:t>
      </w:r>
      <w:r>
        <w:rPr>
          <w:i/>
          <w:noProof/>
        </w:rPr>
        <w:t>totalNumberPUSCH-SPS-STTI-UL-Repetitions</w:t>
      </w:r>
      <w:r>
        <w:rPr>
          <w:noProof/>
        </w:rPr>
        <w:t xml:space="preserve"> or </w:t>
      </w:r>
      <w:r>
        <w:rPr>
          <w:i/>
          <w:noProof/>
        </w:rPr>
        <w:t>totalNumberPUSCH-SPS-UL-Repetitions</w:t>
      </w:r>
      <w:r>
        <w:rPr>
          <w:noProof/>
        </w:rPr>
        <w:t xml:space="preserve"> in this TTI:</w:t>
      </w:r>
    </w:p>
    <w:p w14:paraId="50B029DC" w14:textId="586C5544" w:rsidR="00416AA2" w:rsidRDefault="00416AA2" w:rsidP="00416AA2">
      <w:pPr>
        <w:pStyle w:val="B5"/>
        <w:rPr>
          <w:noProof/>
        </w:rPr>
      </w:pPr>
      <w:r>
        <w:rPr>
          <w:noProof/>
        </w:rPr>
        <w:lastRenderedPageBreak/>
        <w:t>-</w:t>
      </w:r>
      <w:r>
        <w:rPr>
          <w:noProof/>
        </w:rPr>
        <w:tab/>
        <w:t>ignore the uplink grant.</w:t>
      </w:r>
    </w:p>
    <w:p w14:paraId="1142AC93" w14:textId="041A81C0" w:rsidR="00416AA2" w:rsidRDefault="00416AA2" w:rsidP="00416AA2">
      <w:pPr>
        <w:pStyle w:val="B4"/>
        <w:rPr>
          <w:noProof/>
        </w:rPr>
      </w:pPr>
      <w:r>
        <w:rPr>
          <w:noProof/>
        </w:rPr>
        <w:t>-</w:t>
      </w:r>
      <w:r>
        <w:rPr>
          <w:noProof/>
        </w:rPr>
        <w:tab/>
        <w:t>else if</w:t>
      </w:r>
      <w:r>
        <w:t xml:space="preserve"> </w:t>
      </w:r>
      <w:r>
        <w:rPr>
          <w:noProof/>
        </w:rPr>
        <w:t xml:space="preserve">the MAC entity is configured with </w:t>
      </w:r>
      <w:r>
        <w:rPr>
          <w:i/>
        </w:rPr>
        <w:t>semiPersistSchedIntervalUL</w:t>
      </w:r>
      <w:r>
        <w:rPr>
          <w:noProof/>
        </w:rPr>
        <w:t xml:space="preserve"> shorter than 10 subframes and if the </w:t>
      </w:r>
      <w:r>
        <w:rPr>
          <w:noProof/>
          <w:lang w:eastAsia="zh-CN"/>
        </w:rPr>
        <w:t>uplink grant is a configured grant</w:t>
      </w:r>
      <w:r>
        <w:rPr>
          <w:noProof/>
        </w:rPr>
        <w:t>, and</w:t>
      </w:r>
      <w:r>
        <w:rPr>
          <w:noProof/>
          <w:lang w:eastAsia="zh-CN"/>
        </w:rPr>
        <w:t xml:space="preserve"> </w:t>
      </w:r>
      <w:r>
        <w:rPr>
          <w:noProof/>
        </w:rPr>
        <w:t>if the HARQ buffer of the identified HARQ process is not empty, and if HARQ_FEEDBACK of the identified HARQ process is NACK; or if</w:t>
      </w:r>
      <w:r>
        <w:t xml:space="preserve"> </w:t>
      </w:r>
      <w:r>
        <w:rPr>
          <w:noProof/>
        </w:rPr>
        <w:t xml:space="preserve">the MAC entity is configured with </w:t>
      </w:r>
      <w:r>
        <w:rPr>
          <w:i/>
          <w:noProof/>
        </w:rPr>
        <w:t>ul-SchedInterval</w:t>
      </w:r>
      <w:r>
        <w:rPr>
          <w:noProof/>
        </w:rPr>
        <w:t xml:space="preserve"> shorter than 10 subframes and if the </w:t>
      </w:r>
      <w:r>
        <w:rPr>
          <w:noProof/>
          <w:lang w:eastAsia="zh-CN"/>
        </w:rPr>
        <w:t>uplink grant is a preallocated uplink grant</w:t>
      </w:r>
      <w:r>
        <w:rPr>
          <w:noProof/>
        </w:rPr>
        <w:t>, and</w:t>
      </w:r>
      <w:r>
        <w:rPr>
          <w:noProof/>
          <w:lang w:eastAsia="zh-CN"/>
        </w:rPr>
        <w:t xml:space="preserve"> </w:t>
      </w:r>
      <w:r>
        <w:rPr>
          <w:noProof/>
        </w:rPr>
        <w:t>if the HARQ buffer of the identified HARQ process is not empty, and if HARQ_FEEDBACK of the identified HARQ process is NACK:</w:t>
      </w:r>
    </w:p>
    <w:p w14:paraId="45E33A1A" w14:textId="41AAD270" w:rsidR="00416AA2" w:rsidRDefault="00416AA2" w:rsidP="00416AA2">
      <w:pPr>
        <w:pStyle w:val="B5"/>
        <w:rPr>
          <w:noProof/>
        </w:rPr>
      </w:pPr>
      <w:r>
        <w:rPr>
          <w:noProof/>
        </w:rPr>
        <w:t>-</w:t>
      </w:r>
      <w:r>
        <w:rPr>
          <w:noProof/>
        </w:rPr>
        <w:tab/>
        <w:t xml:space="preserve">instruct the </w:t>
      </w:r>
      <w:r>
        <w:rPr>
          <w:noProof/>
          <w:lang w:eastAsia="zh-CN"/>
        </w:rPr>
        <w:t>identified</w:t>
      </w:r>
      <w:r>
        <w:rPr>
          <w:noProof/>
        </w:rPr>
        <w:t xml:space="preserve"> HARQ process to generate a non-adaptive retransmission.</w:t>
      </w:r>
    </w:p>
    <w:p w14:paraId="3938C1DA" w14:textId="6C7BCC22" w:rsidR="00416AA2" w:rsidRDefault="00416AA2" w:rsidP="00416AA2">
      <w:pPr>
        <w:pStyle w:val="B4"/>
        <w:rPr>
          <w:noProof/>
        </w:rPr>
      </w:pPr>
      <w:r>
        <w:rPr>
          <w:noProof/>
        </w:rPr>
        <w:t>-</w:t>
      </w:r>
      <w:r>
        <w:rPr>
          <w:noProof/>
        </w:rPr>
        <w:tab/>
        <w:t>else:</w:t>
      </w:r>
    </w:p>
    <w:p w14:paraId="517189D5" w14:textId="0A7416F6" w:rsidR="00416AA2" w:rsidRDefault="00416AA2" w:rsidP="00416AA2">
      <w:pPr>
        <w:pStyle w:val="B5"/>
        <w:rPr>
          <w:noProof/>
        </w:rPr>
      </w:pPr>
      <w:r>
        <w:rPr>
          <w:noProof/>
        </w:rPr>
        <w:t>-</w:t>
      </w:r>
      <w:r>
        <w:rPr>
          <w:noProof/>
        </w:rPr>
        <w:tab/>
      </w:r>
      <w:r>
        <w:rPr>
          <w:rFonts w:eastAsia="Malgun Gothic"/>
          <w:noProof/>
        </w:rPr>
        <w:t xml:space="preserve">if the </w:t>
      </w:r>
      <w:r>
        <w:rPr>
          <w:rFonts w:eastAsia="Malgun Gothic"/>
        </w:rPr>
        <w:t>UL HARQ operation is synchronous</w:t>
      </w:r>
      <w:r>
        <w:rPr>
          <w:noProof/>
        </w:rPr>
        <w:t xml:space="preserve">, and the uplink grant is </w:t>
      </w:r>
      <w:r>
        <w:rPr>
          <w:noProof/>
          <w:lang w:eastAsia="zh-CN"/>
        </w:rPr>
        <w:t>a preallocated uplink grant</w:t>
      </w:r>
      <w:r>
        <w:rPr>
          <w:noProof/>
        </w:rPr>
        <w:t>, and a MAC PDU has previously been obtained from the "Multiplexing and assembly" entity during this handover attempt:</w:t>
      </w:r>
    </w:p>
    <w:p w14:paraId="0BC18EB8" w14:textId="2E22216A" w:rsidR="00416AA2" w:rsidRDefault="00416AA2" w:rsidP="00416AA2">
      <w:pPr>
        <w:pStyle w:val="B6"/>
        <w:rPr>
          <w:noProof/>
        </w:rPr>
      </w:pPr>
      <w:r>
        <w:rPr>
          <w:noProof/>
        </w:rPr>
        <w:t>-</w:t>
      </w:r>
      <w:r>
        <w:rPr>
          <w:noProof/>
        </w:rPr>
        <w:tab/>
        <w:t>ignore the uplink grant;</w:t>
      </w:r>
    </w:p>
    <w:p w14:paraId="1B8CD042" w14:textId="4821C1D6" w:rsidR="00416AA2" w:rsidRDefault="00416AA2" w:rsidP="00416AA2">
      <w:pPr>
        <w:pStyle w:val="B5"/>
        <w:rPr>
          <w:noProof/>
        </w:rPr>
      </w:pPr>
      <w:r>
        <w:t>-</w:t>
      </w:r>
      <w:r>
        <w:tab/>
        <w:t>else:</w:t>
      </w:r>
    </w:p>
    <w:p w14:paraId="041E3C49" w14:textId="32E6A735" w:rsidR="00416AA2" w:rsidRDefault="00416AA2" w:rsidP="00416AA2">
      <w:pPr>
        <w:pStyle w:val="B6"/>
        <w:rPr>
          <w:noProof/>
        </w:rPr>
      </w:pPr>
      <w:r>
        <w:rPr>
          <w:noProof/>
        </w:rPr>
        <w:t>-</w:t>
      </w:r>
      <w:r>
        <w:rPr>
          <w:noProof/>
        </w:rPr>
        <w:tab/>
        <w:t>obtain the MAC PDU to transmit from the "Multiplexing and assembly" entity, if any;</w:t>
      </w:r>
    </w:p>
    <w:p w14:paraId="16FB7ADD" w14:textId="5E52C8DA" w:rsidR="00416AA2" w:rsidRDefault="00416AA2" w:rsidP="00416AA2">
      <w:pPr>
        <w:pStyle w:val="B4"/>
        <w:rPr>
          <w:noProof/>
        </w:rPr>
      </w:pPr>
      <w:r>
        <w:rPr>
          <w:noProof/>
          <w:lang w:eastAsia="zh-CN"/>
        </w:rPr>
        <w:t>-</w:t>
      </w:r>
      <w:r>
        <w:rPr>
          <w:noProof/>
          <w:lang w:eastAsia="zh-CN"/>
        </w:rPr>
        <w:tab/>
        <w:t>if a MAC PDU to transmit has been obtained:</w:t>
      </w:r>
    </w:p>
    <w:p w14:paraId="48A5288E" w14:textId="20B4A72D" w:rsidR="00416AA2" w:rsidRDefault="00416AA2" w:rsidP="00416AA2">
      <w:pPr>
        <w:pStyle w:val="B5"/>
      </w:pPr>
      <w:r>
        <w:t>-</w:t>
      </w:r>
      <w:r>
        <w:tab/>
        <w:t>deliver the MAC PDU and the uplink grant and the HARQ information to the identified HARQ process;</w:t>
      </w:r>
    </w:p>
    <w:p w14:paraId="0311B93D" w14:textId="7E044FB4" w:rsidR="00416AA2" w:rsidRDefault="00416AA2" w:rsidP="00416AA2">
      <w:pPr>
        <w:pStyle w:val="B5"/>
      </w:pPr>
      <w:r>
        <w:t>-</w:t>
      </w:r>
      <w:r>
        <w:tab/>
        <w:t>instruct the identified HARQ process to trigger a new transmission.</w:t>
      </w:r>
    </w:p>
    <w:p w14:paraId="59FC10FB" w14:textId="77E9B9D3" w:rsidR="00416AA2" w:rsidRDefault="00416AA2" w:rsidP="00416AA2">
      <w:pPr>
        <w:pStyle w:val="B4"/>
      </w:pPr>
      <w:r>
        <w:t>-</w:t>
      </w:r>
      <w:r>
        <w:tab/>
        <w:t>else:</w:t>
      </w:r>
    </w:p>
    <w:p w14:paraId="36245364" w14:textId="510E96FF" w:rsidR="00416AA2" w:rsidRDefault="00416AA2" w:rsidP="00416AA2">
      <w:pPr>
        <w:pStyle w:val="B5"/>
      </w:pPr>
      <w:r>
        <w:t>-</w:t>
      </w:r>
      <w:r>
        <w:tab/>
        <w:t>flush the HARQ buffer of the identified HARQ process.</w:t>
      </w:r>
    </w:p>
    <w:p w14:paraId="2A9FE484" w14:textId="669C34B4" w:rsidR="00416AA2" w:rsidRDefault="00416AA2" w:rsidP="00416AA2">
      <w:pPr>
        <w:pStyle w:val="B3"/>
        <w:rPr>
          <w:noProof/>
        </w:rPr>
      </w:pPr>
      <w:r>
        <w:rPr>
          <w:noProof/>
        </w:rPr>
        <w:t>-</w:t>
      </w:r>
      <w:r>
        <w:rPr>
          <w:noProof/>
        </w:rPr>
        <w:tab/>
        <w:t>else:</w:t>
      </w:r>
    </w:p>
    <w:p w14:paraId="530E76D7" w14:textId="173D9936" w:rsidR="00416AA2" w:rsidRDefault="00416AA2" w:rsidP="00416AA2">
      <w:pPr>
        <w:pStyle w:val="B4"/>
        <w:rPr>
          <w:noProof/>
        </w:rPr>
      </w:pPr>
      <w:r>
        <w:rPr>
          <w:noProof/>
        </w:rPr>
        <w:t>-</w:t>
      </w:r>
      <w:r>
        <w:rPr>
          <w:noProof/>
        </w:rPr>
        <w:tab/>
        <w:t xml:space="preserve">if the MAC entity is configured with </w:t>
      </w:r>
      <w:r>
        <w:rPr>
          <w:i/>
          <w:noProof/>
        </w:rPr>
        <w:t>skipUplinkTxSPS</w:t>
      </w:r>
      <w:r>
        <w:rPr>
          <w:noProof/>
        </w:rPr>
        <w:t xml:space="preserve"> and if the uplink grant received on PDCCH was addressed to the Semi-Persistent Scheduling C-RNTI or to the UL Semi-Persistent Scheduling V-RNTI and if the HARQ buffer of the identified process is empty; or</w:t>
      </w:r>
    </w:p>
    <w:p w14:paraId="6CF1FC9B" w14:textId="381ADEB5" w:rsidR="00416AA2" w:rsidRDefault="00416AA2" w:rsidP="00416AA2">
      <w:pPr>
        <w:pStyle w:val="B4"/>
        <w:rPr>
          <w:noProof/>
        </w:rPr>
      </w:pPr>
      <w:r>
        <w:rPr>
          <w:noProof/>
        </w:rPr>
        <w:t>-</w:t>
      </w:r>
      <w:r>
        <w:rPr>
          <w:noProof/>
        </w:rPr>
        <w:tab/>
        <w:t xml:space="preserve">if UL HARQ operation is autonomous for the </w:t>
      </w:r>
      <w:r>
        <w:t>identified HARQ process</w:t>
      </w:r>
      <w:r>
        <w:rPr>
          <w:noProof/>
        </w:rPr>
        <w:t xml:space="preserve"> and if the uplink grant is a configured UL grant and if the HARQ buffer of the identified process is empty; or</w:t>
      </w:r>
    </w:p>
    <w:p w14:paraId="1A74B2BC" w14:textId="38AA37E9" w:rsidR="00416AA2" w:rsidRDefault="00416AA2" w:rsidP="00416AA2">
      <w:pPr>
        <w:pStyle w:val="B4"/>
        <w:rPr>
          <w:noProof/>
        </w:rPr>
      </w:pPr>
      <w:r>
        <w:rPr>
          <w:noProof/>
        </w:rPr>
        <w:t>-</w:t>
      </w:r>
      <w:r>
        <w:rPr>
          <w:noProof/>
        </w:rPr>
        <w:tab/>
        <w:t>if the previous uplink grant delivered to the HARQ entity for the same HARQ process was a configured uplink grant for which the UL HARQ operation was autonomous,</w:t>
      </w:r>
      <w:r>
        <w:t xml:space="preserve"> and if the corresponding UL grant size was different from the UL grant size indicated by the uplink grant for this TTI</w:t>
      </w:r>
      <w:r>
        <w:rPr>
          <w:noProof/>
        </w:rPr>
        <w:t>:</w:t>
      </w:r>
    </w:p>
    <w:p w14:paraId="09F9837B" w14:textId="44E8A8A3" w:rsidR="00416AA2" w:rsidRDefault="00416AA2" w:rsidP="00416AA2">
      <w:pPr>
        <w:pStyle w:val="B5"/>
        <w:rPr>
          <w:noProof/>
        </w:rPr>
      </w:pPr>
      <w:r>
        <w:rPr>
          <w:noProof/>
        </w:rPr>
        <w:t>-</w:t>
      </w:r>
      <w:r>
        <w:rPr>
          <w:noProof/>
        </w:rPr>
        <w:tab/>
        <w:t>ignore the uplink grant;</w:t>
      </w:r>
    </w:p>
    <w:p w14:paraId="4435CD77" w14:textId="38E885F6" w:rsidR="00416AA2" w:rsidRDefault="00416AA2" w:rsidP="00416AA2">
      <w:pPr>
        <w:pStyle w:val="B4"/>
        <w:rPr>
          <w:noProof/>
        </w:rPr>
      </w:pPr>
      <w:r>
        <w:rPr>
          <w:noProof/>
        </w:rPr>
        <w:t>-</w:t>
      </w:r>
      <w:r>
        <w:rPr>
          <w:noProof/>
        </w:rPr>
        <w:tab/>
        <w:t>else:</w:t>
      </w:r>
    </w:p>
    <w:p w14:paraId="5F182884" w14:textId="72575C2E" w:rsidR="00416AA2" w:rsidRDefault="00416AA2" w:rsidP="00416AA2">
      <w:pPr>
        <w:pStyle w:val="B5"/>
        <w:rPr>
          <w:noProof/>
        </w:rPr>
      </w:pPr>
      <w:r>
        <w:rPr>
          <w:noProof/>
        </w:rPr>
        <w:t>-</w:t>
      </w:r>
      <w:r>
        <w:rPr>
          <w:noProof/>
        </w:rPr>
        <w:tab/>
        <w:t>deliver the uplink grant and the HARQ information (redundancy version) to the identified HARQ process;</w:t>
      </w:r>
    </w:p>
    <w:p w14:paraId="3CD74B6F" w14:textId="4D4983D3" w:rsidR="00416AA2" w:rsidRDefault="00416AA2" w:rsidP="00416AA2">
      <w:pPr>
        <w:pStyle w:val="B5"/>
        <w:rPr>
          <w:noProof/>
        </w:rPr>
      </w:pPr>
      <w:r>
        <w:rPr>
          <w:noProof/>
        </w:rPr>
        <w:t>-</w:t>
      </w:r>
      <w:r>
        <w:rPr>
          <w:noProof/>
        </w:rPr>
        <w:tab/>
        <w:t>if UL HARQ operation is autonomous for the identified HARQ process and if the uplink grant is a configured UL grant:</w:t>
      </w:r>
    </w:p>
    <w:p w14:paraId="2A75C85A" w14:textId="4788AF4C" w:rsidR="00416AA2" w:rsidRDefault="00416AA2" w:rsidP="00416AA2">
      <w:pPr>
        <w:pStyle w:val="B6"/>
        <w:rPr>
          <w:noProof/>
        </w:rPr>
      </w:pPr>
      <w:r>
        <w:rPr>
          <w:noProof/>
        </w:rPr>
        <w:t>-</w:t>
      </w:r>
      <w:r>
        <w:rPr>
          <w:noProof/>
        </w:rPr>
        <w:tab/>
        <w:t>instruct the identified HARQ process to generate a non adaptive retransmission.</w:t>
      </w:r>
    </w:p>
    <w:p w14:paraId="0393F52C" w14:textId="2F1D0D5C" w:rsidR="00416AA2" w:rsidRDefault="00416AA2" w:rsidP="00416AA2">
      <w:pPr>
        <w:pStyle w:val="B5"/>
        <w:rPr>
          <w:noProof/>
        </w:rPr>
      </w:pPr>
      <w:r>
        <w:rPr>
          <w:noProof/>
        </w:rPr>
        <w:t>-</w:t>
      </w:r>
      <w:r>
        <w:rPr>
          <w:noProof/>
        </w:rPr>
        <w:tab/>
        <w:t>else:</w:t>
      </w:r>
    </w:p>
    <w:p w14:paraId="5E314F9B" w14:textId="06C69CE9" w:rsidR="00416AA2" w:rsidRDefault="00416AA2" w:rsidP="00416AA2">
      <w:pPr>
        <w:pStyle w:val="B6"/>
        <w:rPr>
          <w:noProof/>
        </w:rPr>
      </w:pPr>
      <w:r>
        <w:rPr>
          <w:noProof/>
        </w:rPr>
        <w:t>-</w:t>
      </w:r>
      <w:r>
        <w:rPr>
          <w:noProof/>
        </w:rPr>
        <w:tab/>
        <w:t>instruct the identified HARQ process to generate an adaptive retransmission.</w:t>
      </w:r>
    </w:p>
    <w:p w14:paraId="24C7D71C" w14:textId="637E3DFA" w:rsidR="00416AA2" w:rsidRDefault="00416AA2" w:rsidP="00416AA2">
      <w:pPr>
        <w:pStyle w:val="B2"/>
        <w:rPr>
          <w:noProof/>
        </w:rPr>
      </w:pPr>
      <w:r>
        <w:rPr>
          <w:noProof/>
        </w:rPr>
        <w:t>-</w:t>
      </w:r>
      <w:r>
        <w:rPr>
          <w:noProof/>
        </w:rPr>
        <w:tab/>
        <w:t>else, if the HARQ buffer of this HARQ process is not empty:</w:t>
      </w:r>
    </w:p>
    <w:p w14:paraId="219412EF" w14:textId="4979AE4C" w:rsidR="00416AA2" w:rsidRDefault="00416AA2" w:rsidP="00416AA2">
      <w:pPr>
        <w:pStyle w:val="B3"/>
        <w:rPr>
          <w:noProof/>
        </w:rPr>
      </w:pPr>
      <w:r>
        <w:rPr>
          <w:noProof/>
        </w:rPr>
        <w:t>-</w:t>
      </w:r>
      <w:r>
        <w:rPr>
          <w:noProof/>
        </w:rPr>
        <w:tab/>
        <w:t>instruct the identified HARQ process to generate a non-adaptive retransmission;</w:t>
      </w:r>
    </w:p>
    <w:p w14:paraId="48A7126C" w14:textId="65360639" w:rsidR="00416AA2" w:rsidRDefault="00416AA2" w:rsidP="00416AA2">
      <w:pPr>
        <w:pStyle w:val="B3"/>
        <w:rPr>
          <w:noProof/>
        </w:rPr>
      </w:pPr>
      <w:r>
        <w:rPr>
          <w:noProof/>
        </w:rPr>
        <w:lastRenderedPageBreak/>
        <w:t>-</w:t>
      </w:r>
      <w:r>
        <w:rPr>
          <w:noProof/>
        </w:rPr>
        <w:tab/>
        <w:t>if the non-adaptive retransmission collides with a transmission of another HARQ process scheduled using Short Processing Time:</w:t>
      </w:r>
    </w:p>
    <w:p w14:paraId="4C7A8A88" w14:textId="7394CB26" w:rsidR="00416AA2" w:rsidRDefault="00416AA2" w:rsidP="00416AA2">
      <w:pPr>
        <w:pStyle w:val="B4"/>
        <w:rPr>
          <w:noProof/>
        </w:rPr>
      </w:pPr>
      <w:r>
        <w:rPr>
          <w:noProof/>
        </w:rPr>
        <w:t>-</w:t>
      </w:r>
      <w:r>
        <w:rPr>
          <w:noProof/>
        </w:rPr>
        <w:tab/>
        <w:t>instruct the identified HARQ process to generate a positive acknowledgement (ACK) of the data in the corresponding TB.</w:t>
      </w:r>
    </w:p>
    <w:p w14:paraId="14216052" w14:textId="434A0A41" w:rsidR="00416AA2" w:rsidRDefault="00416AA2" w:rsidP="00416AA2">
      <w:pPr>
        <w:rPr>
          <w:noProof/>
        </w:rPr>
      </w:pPr>
      <w:r>
        <w:rPr>
          <w:noProof/>
        </w:rPr>
        <w:t>When determining if NDI has been toggled compared to the value in the previous transmission the MAC entity shall ignore NDI received in all uplink grants on PDCCH for its Temporary C-RNTI and PUR-RNTI.</w:t>
      </w:r>
    </w:p>
    <w:p w14:paraId="5F78E641" w14:textId="04C6AF7F" w:rsidR="00416AA2" w:rsidRDefault="00416AA2" w:rsidP="00416AA2">
      <w:pPr>
        <w:pStyle w:val="Heading4"/>
        <w:rPr>
          <w:noProof/>
        </w:rPr>
      </w:pPr>
      <w:bookmarkStart w:id="695" w:name="_Toc29242967"/>
      <w:bookmarkStart w:id="696" w:name="_Toc37256224"/>
      <w:bookmarkStart w:id="697" w:name="_Toc37256378"/>
      <w:bookmarkStart w:id="698" w:name="_Toc46500317"/>
      <w:bookmarkStart w:id="699" w:name="_Toc52536226"/>
      <w:bookmarkStart w:id="700" w:name="_Toc193402462"/>
      <w:r>
        <w:rPr>
          <w:noProof/>
        </w:rPr>
        <w:t>5.4.2.2</w:t>
      </w:r>
      <w:r>
        <w:rPr>
          <w:noProof/>
        </w:rPr>
        <w:tab/>
        <w:t>HARQ process</w:t>
      </w:r>
      <w:bookmarkEnd w:id="695"/>
      <w:bookmarkEnd w:id="696"/>
      <w:bookmarkEnd w:id="697"/>
      <w:bookmarkEnd w:id="698"/>
      <w:bookmarkEnd w:id="699"/>
      <w:bookmarkEnd w:id="700"/>
    </w:p>
    <w:p w14:paraId="3C263BDB" w14:textId="2BC50D07" w:rsidR="00416AA2" w:rsidRDefault="00416AA2" w:rsidP="00416AA2">
      <w:pPr>
        <w:rPr>
          <w:noProof/>
        </w:rPr>
      </w:pPr>
      <w:r>
        <w:rPr>
          <w:noProof/>
        </w:rPr>
        <w:t>Each HARQ process is associated with a HARQ buffer.</w:t>
      </w:r>
    </w:p>
    <w:p w14:paraId="21D31E25" w14:textId="207797AC" w:rsidR="00416AA2" w:rsidRDefault="00416AA2" w:rsidP="00416AA2">
      <w:pPr>
        <w:rPr>
          <w:noProof/>
        </w:rPr>
      </w:pPr>
      <w:r>
        <w:rPr>
          <w:noProof/>
        </w:rPr>
        <w:t>For synchronous HARQ, each HARQ process shall maintain a state variable CURRENT_TX_NB, which indicates the number of transmissions that have taken place for the MAC PDU currently in the buffer, and a state variable HARQ_FEEDBACK, which indicates the HARQ feedback for the MAC PDU currently in the buffer. When the HARQ process is established, CURRENT_TX_NB shall be initialized to 0.</w:t>
      </w:r>
    </w:p>
    <w:p w14:paraId="3B384643" w14:textId="1781E0FE" w:rsidR="00416AA2" w:rsidRDefault="00416AA2" w:rsidP="00416AA2">
      <w:pPr>
        <w:rPr>
          <w:noProof/>
        </w:rPr>
      </w:pPr>
      <w:r>
        <w:rPr>
          <w:noProof/>
        </w:rPr>
        <w:t>The sequence of redundancy versions is 0, 2, 3, 1. The variable CURRENT_IRV is an index into the sequence of redundancy versions. This variable is up-dated modulo 4.</w:t>
      </w:r>
      <w:r>
        <w:rPr>
          <w:noProof/>
          <w:lang w:eastAsia="zh-CN"/>
        </w:rPr>
        <w:t xml:space="preserve"> </w:t>
      </w:r>
      <w:r>
        <w:rPr>
          <w:noProof/>
        </w:rPr>
        <w:t xml:space="preserve">For </w:t>
      </w:r>
      <w:r>
        <w:rPr>
          <w:rFonts w:eastAsia="Malgun Gothic"/>
          <w:noProof/>
        </w:rPr>
        <w:t xml:space="preserve">serving cells configured with </w:t>
      </w:r>
      <w:r>
        <w:rPr>
          <w:i/>
          <w:lang w:eastAsia="zh-CN"/>
        </w:rPr>
        <w:t>pusch-EnhancementsConfig</w:t>
      </w:r>
      <w:r>
        <w:rPr>
          <w:rFonts w:eastAsia="Malgun Gothic"/>
          <w:noProof/>
        </w:rPr>
        <w:t xml:space="preserve">, </w:t>
      </w:r>
      <w:r>
        <w:rPr>
          <w:noProof/>
        </w:rPr>
        <w:t xml:space="preserve">BL UEs or UEs in enhanced coverage see clause 8.6.1 in TS 36.213 [2] for the sequence of redundancy versions and redundancy version determination. </w:t>
      </w:r>
      <w:r>
        <w:t xml:space="preserve">For NB-IoT UEs see clause 16.5.1.2 in TS 36.213 [2] for the sequence of redundancy versions and redundancy version determination. </w:t>
      </w:r>
      <w:r>
        <w:rPr>
          <w:noProof/>
        </w:rPr>
        <w:t xml:space="preserve">For an SPS configuration with </w:t>
      </w:r>
      <w:r>
        <w:rPr>
          <w:i/>
          <w:noProof/>
        </w:rPr>
        <w:t>totalNumberPUSCH-SPS-STTI-UL-Repetitions</w:t>
      </w:r>
      <w:r>
        <w:rPr>
          <w:noProof/>
        </w:rPr>
        <w:t xml:space="preserve"> or </w:t>
      </w:r>
      <w:r>
        <w:rPr>
          <w:i/>
          <w:noProof/>
        </w:rPr>
        <w:t>totalNumberPUSCH-SPS-UL-Repetitions</w:t>
      </w:r>
      <w:r>
        <w:rPr>
          <w:noProof/>
        </w:rPr>
        <w:t xml:space="preserve"> (TS 36.331 [8]), the redundancy version for each transmission within a bundle are determined by </w:t>
      </w:r>
      <w:r>
        <w:rPr>
          <w:i/>
          <w:noProof/>
        </w:rPr>
        <w:t>rv-SPS-STTI-UL-Repetitions</w:t>
      </w:r>
      <w:r>
        <w:rPr>
          <w:noProof/>
        </w:rPr>
        <w:t xml:space="preserve"> or </w:t>
      </w:r>
      <w:r>
        <w:rPr>
          <w:i/>
          <w:noProof/>
        </w:rPr>
        <w:t>rv-SPS-UL-Repetitions</w:t>
      </w:r>
      <w:r>
        <w:rPr>
          <w:noProof/>
        </w:rPr>
        <w:t xml:space="preserve"> in the SPS configuration (TS 36.331 [8]).</w:t>
      </w:r>
    </w:p>
    <w:p w14:paraId="78EC437D" w14:textId="492FE5A5" w:rsidR="00416AA2" w:rsidRDefault="00416AA2" w:rsidP="00416AA2">
      <w:pPr>
        <w:rPr>
          <w:noProof/>
        </w:rPr>
      </w:pPr>
      <w:r>
        <w:rPr>
          <w:noProof/>
        </w:rPr>
        <w:t xml:space="preserve">For </w:t>
      </w:r>
      <w:r>
        <w:t xml:space="preserve">NB-IoT UEs, </w:t>
      </w:r>
      <w:r>
        <w:rPr>
          <w:noProof/>
        </w:rPr>
        <w:t>BL UEs or UEs in enhanced coverage for UL_REPETITION_</w:t>
      </w:r>
      <w:r>
        <w:t>NUMBER for Mode B operation</w:t>
      </w:r>
      <w:r>
        <w:rPr>
          <w:noProof/>
        </w:rPr>
        <w:t xml:space="preserve">, the same redundancy version is used multiple times before cycling to the next redundancy version as specified in clauses </w:t>
      </w:r>
      <w:r>
        <w:t xml:space="preserve">16.5.1.2, </w:t>
      </w:r>
      <w:r>
        <w:rPr>
          <w:noProof/>
        </w:rPr>
        <w:t>8.6.1 and 7.1.7.1 in TS 36.213 [2].</w:t>
      </w:r>
    </w:p>
    <w:p w14:paraId="1AE619BC" w14:textId="0499434A" w:rsidR="00416AA2" w:rsidRDefault="00416AA2" w:rsidP="00416AA2">
      <w:pPr>
        <w:rPr>
          <w:noProof/>
        </w:rPr>
      </w:pPr>
      <w:r>
        <w:rPr>
          <w:noProof/>
        </w:rPr>
        <w:t>New transmissions are performed on the resource and with the MCS indicated on PDCCH or Random Access Response. Adaptive retransmissions are performed on the resource and, if provided, with the MCS indicated on PDCCH.</w:t>
      </w:r>
      <w:r>
        <w:rPr>
          <w:lang w:eastAsia="zh-CN"/>
        </w:rPr>
        <w:t xml:space="preserve"> </w:t>
      </w:r>
      <w:r>
        <w:rPr>
          <w:noProof/>
        </w:rPr>
        <w:t>Non-adaptive retransmission is performed on the same resource and with the same MCS as was used for the last made transmission attempt.</w:t>
      </w:r>
    </w:p>
    <w:p w14:paraId="0875F693" w14:textId="194E3D7A" w:rsidR="00416AA2" w:rsidRDefault="00416AA2" w:rsidP="00416AA2">
      <w:pPr>
        <w:rPr>
          <w:noProof/>
        </w:rPr>
      </w:pPr>
      <w:r>
        <w:rPr>
          <w:noProof/>
        </w:rPr>
        <w:t xml:space="preserve">For synchronous HARQ, the MAC entity is configured with a </w:t>
      </w:r>
      <w:r>
        <w:rPr>
          <w:noProof/>
          <w:lang w:eastAsia="zh-TW"/>
        </w:rPr>
        <w:t>m</w:t>
      </w:r>
      <w:r>
        <w:rPr>
          <w:noProof/>
        </w:rPr>
        <w:t xml:space="preserve">aximum number of HARQ transmissions and a </w:t>
      </w:r>
      <w:r>
        <w:rPr>
          <w:noProof/>
          <w:lang w:eastAsia="zh-TW"/>
        </w:rPr>
        <w:t>m</w:t>
      </w:r>
      <w:r>
        <w:rPr>
          <w:noProof/>
        </w:rPr>
        <w:t xml:space="preserve">aximum number of </w:t>
      </w:r>
      <w:r>
        <w:t>Msg3</w:t>
      </w:r>
      <w:r>
        <w:rPr>
          <w:noProof/>
        </w:rPr>
        <w:t xml:space="preserve"> HARQ transmissions by RRC: </w:t>
      </w:r>
      <w:r>
        <w:rPr>
          <w:i/>
        </w:rPr>
        <w:t>maxHARQ-Tx</w:t>
      </w:r>
      <w:r>
        <w:rPr>
          <w:noProof/>
        </w:rPr>
        <w:t xml:space="preserve"> and </w:t>
      </w:r>
      <w:r>
        <w:rPr>
          <w:i/>
          <w:noProof/>
        </w:rPr>
        <w:t>maxHARQ-Msg3Tx</w:t>
      </w:r>
      <w:r>
        <w:rPr>
          <w:noProof/>
        </w:rPr>
        <w:t xml:space="preserve"> respectively. For transmissions on all HARQ processes and all logical channels except for transmission of a MAC PDU stored in the </w:t>
      </w:r>
      <w:r>
        <w:t>Msg3</w:t>
      </w:r>
      <w:r>
        <w:rPr>
          <w:noProof/>
        </w:rPr>
        <w:t xml:space="preserve"> buffer, the maximum number of transmissions shall be set to </w:t>
      </w:r>
      <w:r>
        <w:rPr>
          <w:i/>
        </w:rPr>
        <w:t>maxHARQ-Tx</w:t>
      </w:r>
      <w:r>
        <w:rPr>
          <w:noProof/>
        </w:rPr>
        <w:t xml:space="preserve">. For transmission of a MAC PDU stored in the </w:t>
      </w:r>
      <w:r>
        <w:t>Msg3</w:t>
      </w:r>
      <w:r>
        <w:rPr>
          <w:noProof/>
        </w:rPr>
        <w:t xml:space="preserve"> buffer, the maximum number of transmissions shall be set to </w:t>
      </w:r>
      <w:r>
        <w:rPr>
          <w:i/>
          <w:noProof/>
        </w:rPr>
        <w:t>maxHARQ-Msg3Tx</w:t>
      </w:r>
      <w:r>
        <w:rPr>
          <w:noProof/>
        </w:rPr>
        <w:t>.</w:t>
      </w:r>
    </w:p>
    <w:p w14:paraId="30811E80" w14:textId="40B6B815" w:rsidR="00416AA2" w:rsidRDefault="00416AA2" w:rsidP="00416AA2">
      <w:r>
        <w:t xml:space="preserve">For autonomous HARQ, each HARQ process shall maintain a state variable HARQ_FEEDBACK, which indicates the HARQ feedback for the MAC PDU currently in the buffer, and a timer </w:t>
      </w:r>
      <w:r>
        <w:rPr>
          <w:i/>
        </w:rPr>
        <w:t>aul-RetransmissionTimer</w:t>
      </w:r>
      <w:r>
        <w:t xml:space="preserve"> which prohibits new transmission or retransmission for the same HARQ process on the configured autonomous uplink when the timer is running.</w:t>
      </w:r>
    </w:p>
    <w:p w14:paraId="647BD7B5" w14:textId="4DB7E106" w:rsidR="00416AA2" w:rsidRDefault="00416AA2" w:rsidP="00416AA2">
      <w:r>
        <w:t>When the HARQ feedback is received for this TB, the HARQ process shall:</w:t>
      </w:r>
    </w:p>
    <w:p w14:paraId="7E0F3855" w14:textId="1EE0BC4D" w:rsidR="00416AA2" w:rsidRDefault="00416AA2" w:rsidP="00416AA2">
      <w:pPr>
        <w:pStyle w:val="B1"/>
      </w:pPr>
      <w:r>
        <w:t>-</w:t>
      </w:r>
      <w:r>
        <w:tab/>
        <w:t>set HARQ_FEEDBACK to the received value;</w:t>
      </w:r>
    </w:p>
    <w:p w14:paraId="28F0FF34" w14:textId="37ADB605" w:rsidR="00416AA2" w:rsidRDefault="00416AA2" w:rsidP="00416AA2">
      <w:pPr>
        <w:pStyle w:val="B1"/>
        <w:rPr>
          <w:lang w:eastAsia="zh-CN"/>
        </w:rPr>
      </w:pPr>
      <w:r>
        <w:t>-</w:t>
      </w:r>
      <w:r>
        <w:tab/>
        <w:t xml:space="preserve">if running, stop the </w:t>
      </w:r>
      <w:r>
        <w:rPr>
          <w:i/>
        </w:rPr>
        <w:t>aul-RetransmissionTimer</w:t>
      </w:r>
      <w:r>
        <w:t>.</w:t>
      </w:r>
    </w:p>
    <w:p w14:paraId="407B3E24" w14:textId="026900D6" w:rsidR="00416AA2" w:rsidRDefault="00416AA2" w:rsidP="00416AA2">
      <w:r>
        <w:t xml:space="preserve">When an uplink grant addressed to C-RNTI is received for this </w:t>
      </w:r>
      <w:r>
        <w:rPr>
          <w:lang w:eastAsia="zh-CN"/>
        </w:rPr>
        <w:t>HARQ process</w:t>
      </w:r>
      <w:r>
        <w:t xml:space="preserve"> and if the UL HARQ operation is autonomous, the HARQ process shall:</w:t>
      </w:r>
    </w:p>
    <w:p w14:paraId="530BB329" w14:textId="14BF7405" w:rsidR="00416AA2" w:rsidRDefault="00416AA2" w:rsidP="00416AA2">
      <w:pPr>
        <w:pStyle w:val="B1"/>
      </w:pPr>
      <w:r>
        <w:t>-</w:t>
      </w:r>
      <w:r>
        <w:tab/>
        <w:t xml:space="preserve">if running, stop the </w:t>
      </w:r>
      <w:r>
        <w:rPr>
          <w:i/>
        </w:rPr>
        <w:t>aul-RetransmissionTimer</w:t>
      </w:r>
      <w:r>
        <w:t>.</w:t>
      </w:r>
    </w:p>
    <w:p w14:paraId="02E4FBB2" w14:textId="20C8BE77" w:rsidR="00416AA2" w:rsidRDefault="00416AA2" w:rsidP="00416AA2">
      <w:r>
        <w:t>When PUSCH transmission is performed for this TB and if the uplink grant is a configured grant for the MAC entity's AUL C-RNTI, the HARQ process shall:</w:t>
      </w:r>
    </w:p>
    <w:p w14:paraId="2598A04D" w14:textId="4FF9B1B8" w:rsidR="00416AA2" w:rsidRDefault="00416AA2" w:rsidP="00416AA2">
      <w:pPr>
        <w:pStyle w:val="B1"/>
      </w:pPr>
      <w:r>
        <w:t>-</w:t>
      </w:r>
      <w:r>
        <w:tab/>
        <w:t xml:space="preserve">start </w:t>
      </w:r>
      <w:r>
        <w:rPr>
          <w:lang w:eastAsia="zh-CN"/>
        </w:rPr>
        <w:t xml:space="preserve">or restart </w:t>
      </w:r>
      <w:r>
        <w:t xml:space="preserve">the </w:t>
      </w:r>
      <w:r>
        <w:rPr>
          <w:i/>
        </w:rPr>
        <w:t>aul-RetransmissionTimer</w:t>
      </w:r>
      <w:r>
        <w:t>.</w:t>
      </w:r>
    </w:p>
    <w:p w14:paraId="6B4A6C22" w14:textId="2DBC1C09" w:rsidR="00416AA2" w:rsidRDefault="00416AA2" w:rsidP="00416AA2">
      <w:pPr>
        <w:rPr>
          <w:noProof/>
        </w:rPr>
      </w:pPr>
      <w:r>
        <w:rPr>
          <w:noProof/>
        </w:rPr>
        <w:t>If the HARQ entity requests a new transmission, the HARQ process shall:</w:t>
      </w:r>
    </w:p>
    <w:p w14:paraId="2123541B" w14:textId="5B7FDEE3" w:rsidR="00416AA2" w:rsidRDefault="00416AA2" w:rsidP="00416AA2">
      <w:pPr>
        <w:pStyle w:val="B1"/>
        <w:rPr>
          <w:noProof/>
        </w:rPr>
      </w:pPr>
      <w:r>
        <w:rPr>
          <w:rFonts w:eastAsia="Malgun Gothic"/>
          <w:noProof/>
        </w:rPr>
        <w:lastRenderedPageBreak/>
        <w:t>-</w:t>
      </w:r>
      <w:r>
        <w:rPr>
          <w:rFonts w:eastAsia="Malgun Gothic"/>
          <w:noProof/>
        </w:rPr>
        <w:tab/>
        <w:t>if</w:t>
      </w:r>
      <w:r>
        <w:rPr>
          <w:rFonts w:eastAsia="Malgun Gothic"/>
        </w:rPr>
        <w:t xml:space="preserve"> UL HARQ operation is synchronous:</w:t>
      </w:r>
    </w:p>
    <w:p w14:paraId="635E5E1B" w14:textId="51CB8595" w:rsidR="00416AA2" w:rsidRDefault="00416AA2" w:rsidP="00416AA2">
      <w:pPr>
        <w:pStyle w:val="B2"/>
        <w:rPr>
          <w:noProof/>
          <w:lang w:eastAsia="zh-TW"/>
        </w:rPr>
      </w:pPr>
      <w:r>
        <w:rPr>
          <w:noProof/>
        </w:rPr>
        <w:t>-</w:t>
      </w:r>
      <w:r>
        <w:rPr>
          <w:noProof/>
        </w:rPr>
        <w:tab/>
        <w:t>set CURRENT_TX_NB to 0;</w:t>
      </w:r>
    </w:p>
    <w:p w14:paraId="364D2AE5" w14:textId="66A08ADF" w:rsidR="00416AA2" w:rsidRDefault="00416AA2" w:rsidP="00416AA2">
      <w:pPr>
        <w:pStyle w:val="B2"/>
        <w:rPr>
          <w:noProof/>
        </w:rPr>
      </w:pPr>
      <w:r>
        <w:rPr>
          <w:noProof/>
          <w:lang w:eastAsia="zh-TW"/>
        </w:rPr>
        <w:t>-</w:t>
      </w:r>
      <w:r>
        <w:rPr>
          <w:noProof/>
          <w:lang w:eastAsia="zh-TW"/>
        </w:rPr>
        <w:tab/>
        <w:t>set HARQ_FEEDBACK to NACK;</w:t>
      </w:r>
    </w:p>
    <w:p w14:paraId="49735B0C" w14:textId="6E9CEA55" w:rsidR="00416AA2" w:rsidRDefault="00416AA2" w:rsidP="00416AA2">
      <w:pPr>
        <w:pStyle w:val="B2"/>
        <w:rPr>
          <w:noProof/>
        </w:rPr>
      </w:pPr>
      <w:r>
        <w:rPr>
          <w:noProof/>
        </w:rPr>
        <w:t>-</w:t>
      </w:r>
      <w:r>
        <w:rPr>
          <w:noProof/>
        </w:rPr>
        <w:tab/>
        <w:t>set CURRENT_IRV to 0;</w:t>
      </w:r>
    </w:p>
    <w:p w14:paraId="6978BC9D" w14:textId="09E3E30B" w:rsidR="00416AA2" w:rsidRDefault="00416AA2" w:rsidP="00416AA2">
      <w:pPr>
        <w:pStyle w:val="B1"/>
        <w:rPr>
          <w:noProof/>
        </w:rPr>
      </w:pPr>
      <w:r>
        <w:rPr>
          <w:noProof/>
        </w:rPr>
        <w:t>-</w:t>
      </w:r>
      <w:r>
        <w:rPr>
          <w:noProof/>
        </w:rPr>
        <w:tab/>
        <w:t>else:</w:t>
      </w:r>
    </w:p>
    <w:p w14:paraId="57E8CA65" w14:textId="6F0FAF23" w:rsidR="00416AA2" w:rsidRDefault="00416AA2" w:rsidP="00416AA2">
      <w:pPr>
        <w:pStyle w:val="B2"/>
        <w:rPr>
          <w:noProof/>
        </w:rPr>
      </w:pPr>
      <w:r>
        <w:rPr>
          <w:noProof/>
        </w:rPr>
        <w:t>-</w:t>
      </w:r>
      <w:r>
        <w:rPr>
          <w:noProof/>
        </w:rPr>
        <w:tab/>
        <w:t>if UL HARQ operation is autonomous asychronous:</w:t>
      </w:r>
    </w:p>
    <w:p w14:paraId="18A96C18" w14:textId="7BEFF3EA" w:rsidR="00416AA2" w:rsidRDefault="00416AA2" w:rsidP="00416AA2">
      <w:pPr>
        <w:pStyle w:val="B3"/>
        <w:rPr>
          <w:noProof/>
        </w:rPr>
      </w:pPr>
      <w:r>
        <w:rPr>
          <w:noProof/>
        </w:rPr>
        <w:t>-</w:t>
      </w:r>
      <w:r>
        <w:rPr>
          <w:noProof/>
        </w:rPr>
        <w:tab/>
        <w:t>set HARQ_FEEDBACK to NACK.</w:t>
      </w:r>
    </w:p>
    <w:p w14:paraId="36A4A1AC" w14:textId="5FBB8E80" w:rsidR="00416AA2" w:rsidRDefault="00416AA2" w:rsidP="00416AA2">
      <w:pPr>
        <w:pStyle w:val="B2"/>
        <w:rPr>
          <w:noProof/>
        </w:rPr>
      </w:pPr>
      <w:r>
        <w:rPr>
          <w:noProof/>
        </w:rPr>
        <w:t>-</w:t>
      </w:r>
      <w:r>
        <w:rPr>
          <w:noProof/>
        </w:rPr>
        <w:tab/>
        <w:t>if the uplink grant was addressed to the AUL C-RNTI:</w:t>
      </w:r>
    </w:p>
    <w:p w14:paraId="64DB0BDD" w14:textId="4C2D53F5" w:rsidR="00416AA2" w:rsidRDefault="00416AA2" w:rsidP="00416AA2">
      <w:pPr>
        <w:pStyle w:val="B3"/>
        <w:rPr>
          <w:noProof/>
        </w:rPr>
      </w:pPr>
      <w:r>
        <w:rPr>
          <w:noProof/>
        </w:rPr>
        <w:t>-</w:t>
      </w:r>
      <w:r>
        <w:rPr>
          <w:noProof/>
        </w:rPr>
        <w:tab/>
        <w:t>set CURRENT_IRV to 0.</w:t>
      </w:r>
    </w:p>
    <w:p w14:paraId="426308F5" w14:textId="09FB9030" w:rsidR="00416AA2" w:rsidRDefault="00416AA2" w:rsidP="00416AA2">
      <w:pPr>
        <w:pStyle w:val="B2"/>
        <w:rPr>
          <w:noProof/>
        </w:rPr>
      </w:pPr>
      <w:r>
        <w:rPr>
          <w:noProof/>
        </w:rPr>
        <w:t>-</w:t>
      </w:r>
      <w:r>
        <w:rPr>
          <w:noProof/>
        </w:rPr>
        <w:tab/>
        <w:t>else:</w:t>
      </w:r>
    </w:p>
    <w:p w14:paraId="6C5B7984" w14:textId="279F37D8" w:rsidR="00416AA2" w:rsidRDefault="00416AA2" w:rsidP="00416AA2">
      <w:pPr>
        <w:pStyle w:val="B3"/>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0C51A6FB" w14:textId="5C8B07E3" w:rsidR="00416AA2" w:rsidRDefault="00416AA2" w:rsidP="00416AA2">
      <w:pPr>
        <w:pStyle w:val="B1"/>
        <w:rPr>
          <w:noProof/>
        </w:rPr>
      </w:pPr>
      <w:r>
        <w:rPr>
          <w:noProof/>
        </w:rPr>
        <w:t>-</w:t>
      </w:r>
      <w:r>
        <w:rPr>
          <w:noProof/>
        </w:rPr>
        <w:tab/>
        <w:t>store the MAC PDU in the associated HARQ buffer;</w:t>
      </w:r>
    </w:p>
    <w:p w14:paraId="337F9F8F" w14:textId="76020B88" w:rsidR="00416AA2" w:rsidRDefault="00416AA2" w:rsidP="00416AA2">
      <w:pPr>
        <w:pStyle w:val="B1"/>
      </w:pPr>
      <w:r>
        <w:rPr>
          <w:noProof/>
        </w:rPr>
        <w:t>-</w:t>
      </w:r>
      <w:r>
        <w:rPr>
          <w:noProof/>
        </w:rPr>
        <w:tab/>
        <w:t>store the uplink grant received from the HARQ entity;</w:t>
      </w:r>
    </w:p>
    <w:p w14:paraId="42190984" w14:textId="0DAAF735" w:rsidR="00416AA2" w:rsidRDefault="00416AA2" w:rsidP="00416AA2">
      <w:pPr>
        <w:pStyle w:val="B1"/>
        <w:rPr>
          <w:noProof/>
        </w:rPr>
      </w:pPr>
      <w:r>
        <w:rPr>
          <w:noProof/>
        </w:rPr>
        <w:t>-</w:t>
      </w:r>
      <w:r>
        <w:rPr>
          <w:noProof/>
        </w:rPr>
        <w:tab/>
        <w:t>generate a transmission as described below.</w:t>
      </w:r>
    </w:p>
    <w:p w14:paraId="558EDB41" w14:textId="3FDF0BDD" w:rsidR="00416AA2" w:rsidRDefault="00416AA2" w:rsidP="00416AA2">
      <w:pPr>
        <w:rPr>
          <w:noProof/>
        </w:rPr>
      </w:pPr>
      <w:r>
        <w:rPr>
          <w:noProof/>
        </w:rPr>
        <w:t>If the HARQ entity requests a retransmission, the HARQ process shall:</w:t>
      </w:r>
    </w:p>
    <w:p w14:paraId="647E1F55" w14:textId="11A09B96" w:rsidR="00416AA2" w:rsidRDefault="00416AA2" w:rsidP="00416AA2">
      <w:pPr>
        <w:pStyle w:val="B1"/>
        <w:rPr>
          <w:rFonts w:eastAsia="Malgun Gothic"/>
        </w:rPr>
      </w:pPr>
      <w:r>
        <w:rPr>
          <w:rFonts w:eastAsia="Malgun Gothic"/>
          <w:noProof/>
        </w:rPr>
        <w:t>-</w:t>
      </w:r>
      <w:r>
        <w:rPr>
          <w:rFonts w:eastAsia="Malgun Gothic"/>
          <w:noProof/>
        </w:rPr>
        <w:tab/>
        <w:t xml:space="preserve">if </w:t>
      </w:r>
      <w:r>
        <w:rPr>
          <w:rFonts w:eastAsia="Malgun Gothic"/>
        </w:rPr>
        <w:t>UL HARQ operation is synchronous:</w:t>
      </w:r>
    </w:p>
    <w:p w14:paraId="5584EE19" w14:textId="3CDFB6E6" w:rsidR="00416AA2" w:rsidRDefault="00416AA2" w:rsidP="00416AA2">
      <w:pPr>
        <w:pStyle w:val="B2"/>
        <w:rPr>
          <w:noProof/>
        </w:rPr>
      </w:pPr>
      <w:r>
        <w:rPr>
          <w:noProof/>
        </w:rPr>
        <w:t>-</w:t>
      </w:r>
      <w:r>
        <w:rPr>
          <w:noProof/>
        </w:rPr>
        <w:tab/>
        <w:t>increment CURRENT_TX_NB by 1;</w:t>
      </w:r>
    </w:p>
    <w:p w14:paraId="67AF1656" w14:textId="3DC9C4B8" w:rsidR="00416AA2" w:rsidRDefault="00416AA2" w:rsidP="00416AA2">
      <w:pPr>
        <w:pStyle w:val="B1"/>
        <w:rPr>
          <w:noProof/>
        </w:rPr>
      </w:pPr>
      <w:r>
        <w:rPr>
          <w:noProof/>
        </w:rPr>
        <w:t>-</w:t>
      </w:r>
      <w:r>
        <w:rPr>
          <w:noProof/>
        </w:rPr>
        <w:tab/>
        <w:t>if the HARQ entity requests an adaptive retransmission:</w:t>
      </w:r>
    </w:p>
    <w:p w14:paraId="42F8D89A" w14:textId="3025126B" w:rsidR="00416AA2" w:rsidRDefault="00416AA2" w:rsidP="00416AA2">
      <w:pPr>
        <w:pStyle w:val="B2"/>
        <w:rPr>
          <w:noProof/>
        </w:rPr>
      </w:pPr>
      <w:r>
        <w:rPr>
          <w:noProof/>
        </w:rPr>
        <w:t>-</w:t>
      </w:r>
      <w:r>
        <w:rPr>
          <w:noProof/>
        </w:rPr>
        <w:tab/>
        <w:t>store the uplink grant received from the HARQ entity;</w:t>
      </w:r>
    </w:p>
    <w:p w14:paraId="5F9A7358" w14:textId="3769E74F" w:rsidR="00416AA2" w:rsidRDefault="00416AA2" w:rsidP="00416AA2">
      <w:pPr>
        <w:pStyle w:val="B2"/>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4347EA49" w14:textId="6C8A1A0E" w:rsidR="00416AA2" w:rsidRDefault="00416AA2" w:rsidP="00416AA2">
      <w:pPr>
        <w:pStyle w:val="B2"/>
        <w:rPr>
          <w:rStyle w:val="B1Char"/>
          <w:rFonts w:eastAsia="Malgun Gothic"/>
        </w:rPr>
      </w:pPr>
      <w:r>
        <w:rPr>
          <w:rFonts w:eastAsia="Malgun Gothic"/>
        </w:rPr>
        <w:t>-</w:t>
      </w:r>
      <w:r>
        <w:rPr>
          <w:rFonts w:eastAsia="Malgun Gothic"/>
        </w:rPr>
        <w:tab/>
        <w:t xml:space="preserve">if </w:t>
      </w:r>
      <w:r>
        <w:rPr>
          <w:rStyle w:val="B1Char"/>
          <w:rFonts w:eastAsia="Malgun Gothic"/>
        </w:rPr>
        <w:t>UL HARQ operation is synchronous; or</w:t>
      </w:r>
    </w:p>
    <w:p w14:paraId="38F3BAE7" w14:textId="3CE835E0" w:rsidR="00416AA2" w:rsidRDefault="00416AA2" w:rsidP="00416AA2">
      <w:pPr>
        <w:pStyle w:val="B2"/>
        <w:rPr>
          <w:rStyle w:val="B1Char"/>
          <w:rFonts w:eastAsia="Malgun Gothic"/>
        </w:rPr>
      </w:pPr>
      <w:r>
        <w:rPr>
          <w:rStyle w:val="B1Char"/>
          <w:rFonts w:eastAsia="Malgun Gothic"/>
        </w:rPr>
        <w:t>-</w:t>
      </w:r>
      <w:r>
        <w:rPr>
          <w:rStyle w:val="B1Char"/>
          <w:rFonts w:eastAsia="Malgun Gothic"/>
        </w:rPr>
        <w:tab/>
        <w:t>if UL HARQ operation is autonomous:</w:t>
      </w:r>
    </w:p>
    <w:p w14:paraId="7955F539" w14:textId="298EBF71" w:rsidR="00416AA2" w:rsidRDefault="00416AA2" w:rsidP="00416AA2">
      <w:pPr>
        <w:pStyle w:val="B3"/>
      </w:pPr>
      <w:r>
        <w:t>-</w:t>
      </w:r>
      <w:r>
        <w:tab/>
        <w:t>set HARQ_FEEDBACK to NACK;</w:t>
      </w:r>
    </w:p>
    <w:p w14:paraId="71AD8C95" w14:textId="6277A1A6" w:rsidR="00416AA2" w:rsidRDefault="00416AA2" w:rsidP="00416AA2">
      <w:pPr>
        <w:pStyle w:val="B2"/>
        <w:rPr>
          <w:noProof/>
        </w:rPr>
      </w:pPr>
      <w:r>
        <w:rPr>
          <w:noProof/>
        </w:rPr>
        <w:t>-</w:t>
      </w:r>
      <w:r>
        <w:rPr>
          <w:noProof/>
        </w:rPr>
        <w:tab/>
        <w:t>generate a transmission as described below.</w:t>
      </w:r>
    </w:p>
    <w:p w14:paraId="29F71A27" w14:textId="5612CB3C" w:rsidR="00416AA2" w:rsidRDefault="00416AA2" w:rsidP="00416AA2">
      <w:pPr>
        <w:pStyle w:val="B1"/>
        <w:rPr>
          <w:noProof/>
        </w:rPr>
      </w:pPr>
      <w:r>
        <w:rPr>
          <w:noProof/>
        </w:rPr>
        <w:t>-</w:t>
      </w:r>
      <w:r>
        <w:rPr>
          <w:noProof/>
        </w:rPr>
        <w:tab/>
        <w:t>else if the HARQ entity requests a non-adaptive retransmission:</w:t>
      </w:r>
    </w:p>
    <w:p w14:paraId="07B324E9" w14:textId="1DB7EDAF" w:rsidR="00416AA2" w:rsidRDefault="00416AA2" w:rsidP="00416AA2">
      <w:pPr>
        <w:pStyle w:val="B2"/>
        <w:rPr>
          <w:noProof/>
        </w:rPr>
      </w:pPr>
      <w:r>
        <w:rPr>
          <w:noProof/>
        </w:rPr>
        <w:t>-</w:t>
      </w:r>
      <w:r>
        <w:rPr>
          <w:noProof/>
        </w:rPr>
        <w:tab/>
        <w:t>if UL HARQ operation is asynchronous or HARQ_FEEDBACK = NACK:</w:t>
      </w:r>
    </w:p>
    <w:p w14:paraId="7E9BB0D8" w14:textId="523C4294" w:rsidR="00416AA2" w:rsidRDefault="00416AA2" w:rsidP="00416AA2">
      <w:pPr>
        <w:pStyle w:val="B3"/>
        <w:rPr>
          <w:noProof/>
        </w:rPr>
      </w:pPr>
      <w:r>
        <w:rPr>
          <w:noProof/>
        </w:rPr>
        <w:t>-</w:t>
      </w:r>
      <w:r>
        <w:rPr>
          <w:noProof/>
        </w:rPr>
        <w:tab/>
        <w:t xml:space="preserve">if both </w:t>
      </w:r>
      <w:r>
        <w:rPr>
          <w:i/>
          <w:noProof/>
        </w:rPr>
        <w:t>skipUplinkTxSPS</w:t>
      </w:r>
      <w:r>
        <w:rPr>
          <w:noProof/>
        </w:rPr>
        <w:t xml:space="preserve"> and </w:t>
      </w:r>
      <w:r>
        <w:rPr>
          <w:i/>
          <w:noProof/>
        </w:rPr>
        <w:t>fixedRV-NonAdaptive</w:t>
      </w:r>
      <w:r>
        <w:rPr>
          <w:noProof/>
        </w:rPr>
        <w:t xml:space="preserve"> are configured and the uplink grant of the initial transmission of this HARQ process was performed on a configured grant and UL HARQ operation is not autonomous; or</w:t>
      </w:r>
    </w:p>
    <w:p w14:paraId="35DC4322" w14:textId="792783FD" w:rsidR="00416AA2" w:rsidRDefault="00416AA2" w:rsidP="00416AA2">
      <w:pPr>
        <w:pStyle w:val="B3"/>
        <w:rPr>
          <w:noProof/>
        </w:rPr>
      </w:pPr>
      <w:r>
        <w:rPr>
          <w:noProof/>
        </w:rPr>
        <w:t>-</w:t>
      </w:r>
      <w:r>
        <w:rPr>
          <w:noProof/>
        </w:rPr>
        <w:tab/>
        <w:t>if the uplink grant is a preallocated uplink grant:</w:t>
      </w:r>
    </w:p>
    <w:p w14:paraId="5E084225" w14:textId="158FF5B2" w:rsidR="00416AA2" w:rsidRDefault="00416AA2" w:rsidP="00416AA2">
      <w:pPr>
        <w:pStyle w:val="B4"/>
        <w:rPr>
          <w:noProof/>
        </w:rPr>
      </w:pPr>
      <w:r>
        <w:rPr>
          <w:noProof/>
        </w:rPr>
        <w:t>-</w:t>
      </w:r>
      <w:r>
        <w:rPr>
          <w:noProof/>
        </w:rPr>
        <w:tab/>
        <w:t>set CURRENT_IRV to 0;</w:t>
      </w:r>
    </w:p>
    <w:p w14:paraId="7DDE7AA0" w14:textId="54C44E81" w:rsidR="00416AA2" w:rsidRDefault="00416AA2" w:rsidP="00416AA2">
      <w:pPr>
        <w:pStyle w:val="B3"/>
        <w:rPr>
          <w:noProof/>
        </w:rPr>
      </w:pPr>
      <w:r>
        <w:rPr>
          <w:noProof/>
        </w:rPr>
        <w:t>-</w:t>
      </w:r>
      <w:r>
        <w:rPr>
          <w:noProof/>
        </w:rPr>
        <w:tab/>
        <w:t>else if UL HARQ operation is autonomous:</w:t>
      </w:r>
    </w:p>
    <w:p w14:paraId="5B134F9F" w14:textId="6AAE7BB3" w:rsidR="00416AA2" w:rsidRDefault="00416AA2" w:rsidP="00416AA2">
      <w:pPr>
        <w:pStyle w:val="B4"/>
        <w:rPr>
          <w:noProof/>
        </w:rPr>
      </w:pPr>
      <w:r>
        <w:rPr>
          <w:noProof/>
        </w:rPr>
        <w:t>-</w:t>
      </w:r>
      <w:r>
        <w:rPr>
          <w:noProof/>
        </w:rPr>
        <w:tab/>
        <w:t>set CURRENT_IRV to the index corresponding to the redundancy version value selected by the UE implementation.</w:t>
      </w:r>
    </w:p>
    <w:p w14:paraId="0EE27E93" w14:textId="360C9863" w:rsidR="00416AA2" w:rsidRDefault="00416AA2" w:rsidP="00416AA2">
      <w:pPr>
        <w:pStyle w:val="B3"/>
        <w:rPr>
          <w:noProof/>
        </w:rPr>
      </w:pPr>
      <w:r>
        <w:rPr>
          <w:noProof/>
        </w:rPr>
        <w:t>-</w:t>
      </w:r>
      <w:r>
        <w:rPr>
          <w:noProof/>
        </w:rPr>
        <w:tab/>
        <w:t>generate a transmission as described below.</w:t>
      </w:r>
    </w:p>
    <w:p w14:paraId="221E91E4" w14:textId="35B9CB37" w:rsidR="00416AA2" w:rsidRDefault="00416AA2" w:rsidP="00416AA2">
      <w:pPr>
        <w:pStyle w:val="NO"/>
        <w:rPr>
          <w:noProof/>
        </w:rPr>
      </w:pPr>
      <w:r>
        <w:rPr>
          <w:noProof/>
        </w:rPr>
        <w:lastRenderedPageBreak/>
        <w:t>NOTE 1:</w:t>
      </w:r>
      <w:r>
        <w:rPr>
          <w:noProof/>
        </w:rPr>
        <w:tab/>
        <w:t>When receiving a HARQ ACK alone, the MAC entity keeps the data in the HARQ buffer.</w:t>
      </w:r>
    </w:p>
    <w:p w14:paraId="09CF8C0F" w14:textId="5EDA2C2C" w:rsidR="00416AA2" w:rsidRDefault="00416AA2" w:rsidP="00416AA2">
      <w:pPr>
        <w:pStyle w:val="NO"/>
        <w:rPr>
          <w:noProof/>
        </w:rPr>
      </w:pPr>
      <w:r>
        <w:rPr>
          <w:noProof/>
        </w:rPr>
        <w:t>NOTE 2:</w:t>
      </w:r>
      <w:r>
        <w:rPr>
          <w:noProof/>
        </w:rPr>
        <w:tab/>
        <w:t>When no UL-SCH transmission can be made due to the occurrence of a measurement gap or a Sidelink Discovery Gap for Transmission, or prioritization of V2X sidelink communication transmission described in clause 5.14.1.2.2, no HARQ feedback can be received and a non-adaptive retransmission follows.</w:t>
      </w:r>
    </w:p>
    <w:p w14:paraId="7A3CBFB6" w14:textId="348B9ED3" w:rsidR="00416AA2" w:rsidRDefault="00416AA2" w:rsidP="00416AA2">
      <w:pPr>
        <w:pStyle w:val="NO"/>
        <w:rPr>
          <w:noProof/>
        </w:rPr>
      </w:pPr>
      <w:r>
        <w:rPr>
          <w:noProof/>
        </w:rPr>
        <w:t>NOTE 3:</w:t>
      </w:r>
      <w:r>
        <w:rPr>
          <w:noProof/>
        </w:rPr>
        <w:tab/>
      </w:r>
      <w:r>
        <w:t>For asynchronous HARQ operation, UL retransmissions are triggered only by adaptive retransmission grants, except for retransmissions within a bundle.</w:t>
      </w:r>
    </w:p>
    <w:p w14:paraId="0793A607" w14:textId="4B877781" w:rsidR="00416AA2" w:rsidRDefault="00416AA2" w:rsidP="00416AA2">
      <w:pPr>
        <w:rPr>
          <w:noProof/>
        </w:rPr>
      </w:pPr>
      <w:r>
        <w:rPr>
          <w:noProof/>
        </w:rPr>
        <w:t>To generate a transmission, the HARQ process shall:</w:t>
      </w:r>
    </w:p>
    <w:p w14:paraId="4655063A" w14:textId="35D9ADFE" w:rsidR="00416AA2" w:rsidRDefault="00416AA2" w:rsidP="00416AA2">
      <w:pPr>
        <w:pStyle w:val="B1"/>
        <w:rPr>
          <w:noProof/>
        </w:rPr>
      </w:pPr>
      <w:r>
        <w:rPr>
          <w:noProof/>
        </w:rPr>
        <w:t>-</w:t>
      </w:r>
      <w:r>
        <w:rPr>
          <w:noProof/>
        </w:rPr>
        <w:tab/>
        <w:t>if the MAC PDU was obtained from the Msg3 buffer; or</w:t>
      </w:r>
    </w:p>
    <w:p w14:paraId="46DCB4F0" w14:textId="1A9AA1A8" w:rsidR="00416AA2" w:rsidRDefault="00416AA2" w:rsidP="00416AA2">
      <w:pPr>
        <w:pStyle w:val="B1"/>
        <w:rPr>
          <w:noProof/>
          <w:lang w:eastAsia="zh-TW"/>
        </w:rPr>
      </w:pPr>
      <w:r>
        <w:rPr>
          <w:rFonts w:eastAsia="新細明體"/>
          <w:noProof/>
          <w:lang w:eastAsia="zh-TW"/>
        </w:rPr>
        <w:t>-</w:t>
      </w:r>
      <w:r>
        <w:rPr>
          <w:rFonts w:eastAsia="新細明體"/>
          <w:noProof/>
          <w:lang w:eastAsia="zh-TW"/>
        </w:rPr>
        <w:tab/>
        <w:t>if Sidelink Discovery Gaps for Transmission are not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新細明體"/>
          <w:noProof/>
          <w:lang w:eastAsia="zh-TW"/>
        </w:rPr>
        <w:t>re</w:t>
      </w:r>
      <w:r>
        <w:rPr>
          <w:noProof/>
        </w:rPr>
        <w:t>transmission</w:t>
      </w:r>
      <w:r>
        <w:rPr>
          <w:noProof/>
          <w:lang w:eastAsia="zh-TW"/>
        </w:rPr>
        <w:t xml:space="preserve"> does not collide with a transmission for a MAC PDU obtained from the Msg3 buffer in this TTI; or</w:t>
      </w:r>
    </w:p>
    <w:p w14:paraId="1C163B2C" w14:textId="5194FF12" w:rsidR="00416AA2" w:rsidRDefault="00416AA2" w:rsidP="00416AA2">
      <w:pPr>
        <w:pStyle w:val="B1"/>
        <w:rPr>
          <w:noProof/>
          <w:lang w:eastAsia="zh-TW"/>
        </w:rPr>
      </w:pPr>
      <w:r>
        <w:rPr>
          <w:rFonts w:eastAsia="新細明體"/>
          <w:noProof/>
          <w:lang w:eastAsia="zh-TW"/>
        </w:rPr>
        <w:t>-</w:t>
      </w:r>
      <w:r>
        <w:rPr>
          <w:rFonts w:eastAsia="新細明體"/>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新細明體"/>
          <w:noProof/>
          <w:lang w:eastAsia="zh-TW"/>
        </w:rPr>
        <w:t>re</w:t>
      </w:r>
      <w:r>
        <w:rPr>
          <w:noProof/>
        </w:rPr>
        <w:t>transmission</w:t>
      </w:r>
      <w:r>
        <w:rPr>
          <w:noProof/>
          <w:lang w:eastAsia="zh-TW"/>
        </w:rPr>
        <w:t xml:space="preserve"> does not collide with a transmission for a MAC PDU obtained from the Msg3 buffer, and there is no Sidelink Discovery Gap for Transmission in this TTI; or</w:t>
      </w:r>
    </w:p>
    <w:p w14:paraId="1BE8D49D" w14:textId="6F2795AA" w:rsidR="00416AA2" w:rsidRDefault="00416AA2" w:rsidP="00416AA2">
      <w:pPr>
        <w:pStyle w:val="B1"/>
        <w:rPr>
          <w:rFonts w:eastAsia="新細明體"/>
          <w:noProof/>
          <w:lang w:eastAsia="zh-TW"/>
        </w:rPr>
      </w:pPr>
      <w:r>
        <w:rPr>
          <w:noProof/>
          <w:lang w:eastAsia="zh-TW"/>
        </w:rPr>
        <w:t>-</w:t>
      </w:r>
      <w:r>
        <w:rPr>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新細明體"/>
          <w:noProof/>
          <w:lang w:eastAsia="zh-TW"/>
        </w:rPr>
        <w:t>re</w:t>
      </w:r>
      <w:r>
        <w:rPr>
          <w:noProof/>
        </w:rPr>
        <w:t>transmission</w:t>
      </w:r>
      <w:r>
        <w:rPr>
          <w:noProof/>
          <w:lang w:eastAsia="zh-TW"/>
        </w:rPr>
        <w:t xml:space="preserve"> does not collide with a transmission for a MAC PDU obtained from the Msg3 buffer, and there is a Sidelink Discovery Gap for Transmission, and there is no configured grant for transmission on SL-DCH in this TTI</w:t>
      </w:r>
      <w:r>
        <w:rPr>
          <w:rFonts w:eastAsia="新細明體"/>
          <w:noProof/>
          <w:lang w:eastAsia="zh-TW"/>
        </w:rPr>
        <w:t>:</w:t>
      </w:r>
    </w:p>
    <w:p w14:paraId="4E314567" w14:textId="58957CC5" w:rsidR="00416AA2" w:rsidRDefault="00416AA2" w:rsidP="00416AA2">
      <w:pPr>
        <w:pStyle w:val="B2"/>
        <w:rPr>
          <w:noProof/>
        </w:rPr>
      </w:pPr>
      <w:r>
        <w:rPr>
          <w:noProof/>
        </w:rPr>
        <w:t>-</w:t>
      </w:r>
      <w:r>
        <w:rPr>
          <w:noProof/>
        </w:rPr>
        <w:tab/>
        <w:t>if there is neither transmission of V2X sidelink communication on SL-SCH nor transmission of NR sidelink communication in this TTI; or</w:t>
      </w:r>
    </w:p>
    <w:p w14:paraId="53406D5D" w14:textId="295C8ECA" w:rsidR="00416AA2" w:rsidRDefault="00416AA2" w:rsidP="00416AA2">
      <w:pPr>
        <w:pStyle w:val="B2"/>
        <w:rPr>
          <w:noProof/>
        </w:rPr>
      </w:pPr>
      <w:r>
        <w:rPr>
          <w:noProof/>
        </w:rPr>
        <w:t>-</w:t>
      </w:r>
      <w:r>
        <w:rPr>
          <w:noProof/>
        </w:rPr>
        <w:tab/>
        <w:t xml:space="preserve">if </w:t>
      </w:r>
      <w:r>
        <w:rPr>
          <w:rFonts w:eastAsia="Malgun Gothic"/>
          <w:noProof/>
          <w:lang w:eastAsia="ko-KR"/>
        </w:rPr>
        <w:t>the transmission of the MAC PDU is prioritized over sidelink transmission:</w:t>
      </w:r>
    </w:p>
    <w:p w14:paraId="69B066AB" w14:textId="1BA83942" w:rsidR="00416AA2" w:rsidRDefault="00416AA2" w:rsidP="00416AA2">
      <w:pPr>
        <w:pStyle w:val="B3"/>
        <w:rPr>
          <w:noProof/>
        </w:rPr>
      </w:pPr>
      <w:r>
        <w:rPr>
          <w:noProof/>
        </w:rPr>
        <w:t>-</w:t>
      </w:r>
      <w:r>
        <w:rPr>
          <w:noProof/>
        </w:rPr>
        <w:tab/>
        <w:t>instruct the physical layer to generate a transmission according to the stored uplink grant with the redundancy version corresponding to the CURRENT_IRV value;</w:t>
      </w:r>
    </w:p>
    <w:p w14:paraId="2F5F9ED1" w14:textId="41113FD5" w:rsidR="00416AA2" w:rsidRDefault="00416AA2" w:rsidP="00416AA2">
      <w:pPr>
        <w:pStyle w:val="B3"/>
        <w:rPr>
          <w:noProof/>
        </w:rPr>
      </w:pPr>
      <w:r>
        <w:rPr>
          <w:noProof/>
        </w:rPr>
        <w:t>-</w:t>
      </w:r>
      <w:r>
        <w:rPr>
          <w:noProof/>
        </w:rPr>
        <w:tab/>
        <w:t>increment CURRENT_IRV by 1 if UL HARQ operation is not autonomous;</w:t>
      </w:r>
    </w:p>
    <w:p w14:paraId="025C7299" w14:textId="008D5830" w:rsidR="00416AA2" w:rsidRDefault="00416AA2" w:rsidP="00416AA2">
      <w:pPr>
        <w:pStyle w:val="B3"/>
        <w:rPr>
          <w:noProof/>
        </w:rPr>
      </w:pPr>
      <w:r>
        <w:rPr>
          <w:noProof/>
        </w:rPr>
        <w:t>-</w:t>
      </w:r>
      <w:r>
        <w:rPr>
          <w:noProof/>
        </w:rPr>
        <w:tab/>
        <w:t xml:space="preserve">if </w:t>
      </w:r>
      <w:r>
        <w:rPr>
          <w:rFonts w:eastAsia="Malgun Gothic"/>
          <w:noProof/>
        </w:rPr>
        <w:t>UL HARQ operation</w:t>
      </w:r>
      <w:r>
        <w:rPr>
          <w:noProof/>
        </w:rPr>
        <w:t xml:space="preserve"> is </w:t>
      </w:r>
      <w:r>
        <w:rPr>
          <w:rFonts w:eastAsia="Malgun Gothic"/>
          <w:noProof/>
        </w:rPr>
        <w:t xml:space="preserve">synchronous and </w:t>
      </w:r>
      <w:r>
        <w:rPr>
          <w:noProof/>
        </w:rPr>
        <w:t>there is a measurement gap or Sidelink Discovery Gap for Reception at the time of the HARQ feedback reception for this transmission</w:t>
      </w:r>
      <w:r>
        <w:t xml:space="preserve"> </w:t>
      </w:r>
      <w:r>
        <w:rPr>
          <w:rFonts w:eastAsia="新細明體"/>
          <w:lang w:eastAsia="zh-TW"/>
        </w:rPr>
        <w:t>and</w:t>
      </w:r>
      <w:r>
        <w:t xml:space="preserve"> if the MAC PDU was </w:t>
      </w:r>
      <w:r>
        <w:rPr>
          <w:rFonts w:eastAsia="新細明體"/>
          <w:lang w:eastAsia="zh-TW"/>
        </w:rPr>
        <w:t xml:space="preserve">not </w:t>
      </w:r>
      <w:r>
        <w:t xml:space="preserve">obtained from the </w:t>
      </w:r>
      <w:r>
        <w:rPr>
          <w:rFonts w:eastAsia="新細明體"/>
          <w:lang w:eastAsia="zh-TW"/>
        </w:rPr>
        <w:t>Msg3</w:t>
      </w:r>
      <w:r>
        <w:t xml:space="preserve"> buffer</w:t>
      </w:r>
      <w:r>
        <w:rPr>
          <w:noProof/>
        </w:rPr>
        <w:t>:</w:t>
      </w:r>
    </w:p>
    <w:p w14:paraId="2FA513AD" w14:textId="1CA708CF" w:rsidR="00416AA2" w:rsidRDefault="00416AA2" w:rsidP="00416AA2">
      <w:pPr>
        <w:pStyle w:val="B4"/>
      </w:pPr>
      <w:r>
        <w:rPr>
          <w:noProof/>
        </w:rPr>
        <w:t>-</w:t>
      </w:r>
      <w:r>
        <w:rPr>
          <w:noProof/>
        </w:rPr>
        <w:tab/>
      </w:r>
      <w:r>
        <w:t>set HARQ_FEEDBACK to ACK</w:t>
      </w:r>
      <w:r>
        <w:rPr>
          <w:noProof/>
        </w:rPr>
        <w:t xml:space="preserve"> at the time of the HARQ feedback reception for this transmission</w:t>
      </w:r>
      <w:r>
        <w:t>.</w:t>
      </w:r>
    </w:p>
    <w:p w14:paraId="6AF0A140" w14:textId="6F6FA697" w:rsidR="00416AA2" w:rsidRDefault="00416AA2" w:rsidP="00416AA2">
      <w:pPr>
        <w:rPr>
          <w:noProof/>
        </w:rPr>
      </w:pPr>
      <w:r>
        <w:rPr>
          <w:noProof/>
        </w:rPr>
        <w:t xml:space="preserve">After performing above actions, if UL HARQ operation is </w:t>
      </w:r>
      <w:r>
        <w:rPr>
          <w:rFonts w:eastAsia="Malgun Gothic"/>
          <w:noProof/>
        </w:rPr>
        <w:t>synchronous</w:t>
      </w:r>
      <w:r>
        <w:rPr>
          <w:noProof/>
        </w:rPr>
        <w:t xml:space="preserve"> the HARQ process then shall:</w:t>
      </w:r>
    </w:p>
    <w:p w14:paraId="2C66F715" w14:textId="5F197BC5" w:rsidR="00416AA2" w:rsidRDefault="00416AA2" w:rsidP="00416AA2">
      <w:pPr>
        <w:pStyle w:val="B1"/>
        <w:rPr>
          <w:noProof/>
        </w:rPr>
      </w:pPr>
      <w:r>
        <w:rPr>
          <w:noProof/>
        </w:rPr>
        <w:t>-</w:t>
      </w:r>
      <w:r>
        <w:rPr>
          <w:noProof/>
        </w:rPr>
        <w:tab/>
        <w:t xml:space="preserve">if CURRENT_TX_NB = maximum number of transmissions </w:t>
      </w:r>
      <w:r>
        <w:t>–</w:t>
      </w:r>
      <w:r>
        <w:rPr>
          <w:noProof/>
        </w:rPr>
        <w:t xml:space="preserve"> 1:</w:t>
      </w:r>
    </w:p>
    <w:p w14:paraId="0521AA96" w14:textId="038DFBE8" w:rsidR="00416AA2" w:rsidRDefault="00416AA2" w:rsidP="00416AA2">
      <w:pPr>
        <w:pStyle w:val="B2"/>
        <w:rPr>
          <w:noProof/>
        </w:rPr>
      </w:pPr>
      <w:r>
        <w:rPr>
          <w:noProof/>
        </w:rPr>
        <w:t>-</w:t>
      </w:r>
      <w:r>
        <w:rPr>
          <w:noProof/>
        </w:rPr>
        <w:tab/>
        <w:t>flush the HARQ buffer;</w:t>
      </w:r>
    </w:p>
    <w:p w14:paraId="7799FAAE" w14:textId="322D2E50" w:rsidR="00416AA2" w:rsidRDefault="00416AA2" w:rsidP="00416AA2">
      <w:pPr>
        <w:rPr>
          <w:rFonts w:eastAsia="Malgun Gothic"/>
          <w:lang w:eastAsia="ko-KR"/>
        </w:rPr>
      </w:pPr>
      <w:r>
        <w:rPr>
          <w:rFonts w:eastAsia="Malgun Gothic"/>
          <w:lang w:eastAsia="ko-KR"/>
        </w:rPr>
        <w:t xml:space="preserve">The transmission of the MAC PDU is prioritized over sidelink transmission or can be </w:t>
      </w:r>
      <w:r>
        <w:rPr>
          <w:noProof/>
        </w:rPr>
        <w:t>performed simultaneously with sidelink transmission</w:t>
      </w:r>
      <w:r>
        <w:rPr>
          <w:rFonts w:eastAsia="Malgun Gothic"/>
          <w:lang w:eastAsia="ko-KR"/>
        </w:rPr>
        <w:t xml:space="preserve"> if one of the following conditions is met:</w:t>
      </w:r>
    </w:p>
    <w:p w14:paraId="6932DC45" w14:textId="31CAB53C"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neither the transmissions of V2X sidelink communication is prioritized as described in clause 5.14.1.2.2 nor the transmission of NR sidelink communication is prioritized as described in clause 5.22.1.3.1a of TS 38.321 [24]; or</w:t>
      </w:r>
    </w:p>
    <w:p w14:paraId="5F393508" w14:textId="785A92D1"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the MAC entity is able to perform this UL transmission simultaneously with the transmissions of V2X sidelink communication and/or the transmission of NR sidelink communication; or</w:t>
      </w:r>
    </w:p>
    <w:p w14:paraId="30B45850" w14:textId="5A57E30F" w:rsidR="00416AA2" w:rsidRDefault="00416AA2" w:rsidP="00416AA2">
      <w:pPr>
        <w:pStyle w:val="B1"/>
        <w:rPr>
          <w:noProof/>
        </w:rPr>
      </w:pPr>
      <w:r>
        <w:rPr>
          <w:noProof/>
        </w:rPr>
        <w:t>-</w:t>
      </w:r>
      <w:r>
        <w:rPr>
          <w:noProof/>
        </w:rPr>
        <w:tab/>
        <w:t>if there is only configured grant(s) for transmission of V2X sidelink communication on SL-SCH in this TTI, and either none of the transmissions of V2X sidelink communication is prioritized or the MAC entity is able to perform this UL transmission and the transmissions of V2X sidelink communication simultaneously; or</w:t>
      </w:r>
    </w:p>
    <w:p w14:paraId="11ACB7D4" w14:textId="5F93EE01" w:rsidR="00416AA2" w:rsidRDefault="00416AA2" w:rsidP="00416AA2">
      <w:pPr>
        <w:pStyle w:val="B1"/>
        <w:rPr>
          <w:noProof/>
        </w:rPr>
      </w:pPr>
      <w:r>
        <w:rPr>
          <w:noProof/>
        </w:rPr>
        <w:lastRenderedPageBreak/>
        <w:t>-</w:t>
      </w:r>
      <w:r>
        <w:rPr>
          <w:noProof/>
        </w:rPr>
        <w:tab/>
        <w:t>if there is only a sidelink grant for transmission of NR sidelink communication in this TTI as described in clause 5.22.1.1 of TS 38.321 [24], and either no transmission of NR sidelink communication is prioritized as described in clause 5.22.1.3.1a of TS 38.321 [24] or the MAC entity is able to perform this UL transmission simultaneously with the transmission of NR sidelink communication; or</w:t>
      </w:r>
    </w:p>
    <w:p w14:paraId="2A14ED6D" w14:textId="74211366"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either only the transmissions of V2X sidelink communication is prioritized as described in clause 5.14.1.2.2 or only the transmission of NR sidelink communication is prioritized as described in clause 5.22.1.3.1a of TS 38.321 [24] and the MAC entity is able to perform this UL transmission simultaneously with the prioritized transmission of V2X sidelink communication or NR sidelink communication.</w:t>
      </w:r>
    </w:p>
    <w:p w14:paraId="7FE524EB" w14:textId="6CD909A8" w:rsidR="00416AA2" w:rsidRDefault="00416AA2" w:rsidP="00416AA2">
      <w:pPr>
        <w:pStyle w:val="NO"/>
        <w:rPr>
          <w:noProof/>
        </w:rPr>
      </w:pPr>
      <w:r>
        <w:rPr>
          <w:noProof/>
        </w:rPr>
        <w:t>NOTE 4:</w:t>
      </w:r>
      <w:r>
        <w:rPr>
          <w:noProof/>
        </w:rPr>
        <w:tab/>
        <w:t>Among the UL transmissions where the MAC entity is able to perform all transmissions of V2X sidelink communication prioritized simultaneously, if there are more than one UL transmission which the MAC entity is not able to perform simultaneously, it is up to UE implementation whether this UL transmission is performed.</w:t>
      </w:r>
    </w:p>
    <w:p w14:paraId="14C63FAA" w14:textId="07C406C2" w:rsidR="00416AA2" w:rsidRDefault="00416AA2" w:rsidP="00416AA2">
      <w:pPr>
        <w:pStyle w:val="NO"/>
        <w:rPr>
          <w:noProof/>
        </w:rPr>
      </w:pPr>
      <w:r>
        <w:rPr>
          <w:noProof/>
        </w:rPr>
        <w:t>NOTE 5:</w:t>
      </w:r>
      <w:r>
        <w:rPr>
          <w:noProof/>
        </w:rPr>
        <w:tab/>
        <w:t>Among the UL transmissions that the MAC entity is able to perform simultaneously with the transmission of NR sidelink communication prioritized, if there are more than one UL transmission which the MAC entity is not able to perform simultaneously, it is up to UE implementation whether this UL transmission is performed.</w:t>
      </w:r>
    </w:p>
    <w:p w14:paraId="14850CA4" w14:textId="7709D3C9" w:rsidR="00416AA2" w:rsidRDefault="00416AA2" w:rsidP="00416AA2">
      <w:pPr>
        <w:pStyle w:val="NO"/>
        <w:rPr>
          <w:noProof/>
        </w:rPr>
      </w:pPr>
      <w:r>
        <w:rPr>
          <w:noProof/>
        </w:rPr>
        <w:t>NOTE 6:</w:t>
      </w:r>
      <w:r>
        <w:rPr>
          <w:noProof/>
        </w:rPr>
        <w:tab/>
        <w:t>Among the UL transmissions where the MAC entity is able to perform all transmissions of V2X sidelink communication prioritized simultaneously with the transmission of NR sidelink communication prioritized, if there are more than one UL transmission which the MAC entity is not able to perform simultaneously, it is up to UE implementation whether this UL transmission is performed.</w:t>
      </w:r>
    </w:p>
    <w:p w14:paraId="4F42A5AD" w14:textId="030E3EF2" w:rsidR="00416AA2" w:rsidRDefault="00416AA2" w:rsidP="00416AA2">
      <w:pPr>
        <w:pStyle w:val="NO"/>
        <w:rPr>
          <w:noProof/>
        </w:rPr>
      </w:pPr>
      <w:r>
        <w:rPr>
          <w:noProof/>
        </w:rPr>
        <w:t>NOTE 7:</w:t>
      </w:r>
      <w:r>
        <w:rPr>
          <w:noProof/>
        </w:rPr>
        <w:tab/>
        <w:t>If there is a sidelink grant for transmission of NR sidelink communication in this TTI as described in clause 5.22.1.1 of TS 38.321 [24] and the MAC entity is not able to perform this UL transmission simultaneously with the transmission of NR sidelink communication, and prioritization-related information is not available prior to the time of the transmission due to processing time restriction, it is up to UE implementation whether this UL transmission is performed.</w:t>
      </w:r>
    </w:p>
    <w:p w14:paraId="398C44E8" w14:textId="27483E06" w:rsidR="00416AA2" w:rsidRDefault="00416AA2" w:rsidP="00416AA2">
      <w:r>
        <w:t>&lt;</w:t>
      </w:r>
      <w:r>
        <w:rPr>
          <w:highlight w:val="yellow"/>
        </w:rPr>
        <w:t>skip</w:t>
      </w:r>
      <w:r>
        <w:t>&gt;</w:t>
      </w:r>
    </w:p>
    <w:p w14:paraId="637530D1" w14:textId="77777777" w:rsidR="00051030" w:rsidRDefault="00051030" w:rsidP="00051030">
      <w:pPr>
        <w:pStyle w:val="Heading1"/>
        <w:rPr>
          <w:noProof/>
        </w:rPr>
      </w:pPr>
      <w:bookmarkStart w:id="701" w:name="_Toc46500380"/>
      <w:bookmarkStart w:id="702" w:name="_Toc52536289"/>
      <w:bookmarkStart w:id="703" w:name="_Toc193402530"/>
      <w:r>
        <w:rPr>
          <w:noProof/>
        </w:rPr>
        <w:t>6</w:t>
      </w:r>
      <w:r>
        <w:rPr>
          <w:noProof/>
        </w:rPr>
        <w:tab/>
        <w:t>Protocol Data Units, formats and parameters</w:t>
      </w:r>
      <w:bookmarkEnd w:id="701"/>
      <w:bookmarkEnd w:id="702"/>
      <w:bookmarkEnd w:id="703"/>
    </w:p>
    <w:p w14:paraId="21DEB3F8" w14:textId="77777777" w:rsidR="00051030" w:rsidRDefault="00051030" w:rsidP="00051030">
      <w:pPr>
        <w:pStyle w:val="Heading2"/>
        <w:rPr>
          <w:noProof/>
        </w:rPr>
      </w:pPr>
      <w:bookmarkStart w:id="704" w:name="_Toc29243026"/>
      <w:bookmarkStart w:id="705" w:name="_Toc37256288"/>
      <w:bookmarkStart w:id="706" w:name="_Toc37256442"/>
      <w:bookmarkStart w:id="707" w:name="_Toc46500381"/>
      <w:bookmarkStart w:id="708" w:name="_Toc52536290"/>
      <w:bookmarkStart w:id="709" w:name="_Toc193402531"/>
      <w:r>
        <w:rPr>
          <w:noProof/>
        </w:rPr>
        <w:t>6.1</w:t>
      </w:r>
      <w:r>
        <w:rPr>
          <w:noProof/>
        </w:rPr>
        <w:tab/>
        <w:t>Protocol Data Units</w:t>
      </w:r>
      <w:bookmarkEnd w:id="704"/>
      <w:bookmarkEnd w:id="705"/>
      <w:bookmarkEnd w:id="706"/>
      <w:bookmarkEnd w:id="707"/>
      <w:bookmarkEnd w:id="708"/>
      <w:bookmarkEnd w:id="709"/>
    </w:p>
    <w:p w14:paraId="7137A207" w14:textId="77777777" w:rsidR="00051030" w:rsidRDefault="00051030" w:rsidP="00051030">
      <w:r>
        <w:t>&lt;</w:t>
      </w:r>
      <w:r>
        <w:rPr>
          <w:highlight w:val="yellow"/>
        </w:rPr>
        <w:t>skip</w:t>
      </w:r>
      <w:r>
        <w:t>&gt;</w:t>
      </w:r>
    </w:p>
    <w:p w14:paraId="050B2101" w14:textId="00B46E1F" w:rsidR="00051030" w:rsidRDefault="00051030" w:rsidP="00051030">
      <w:pPr>
        <w:pStyle w:val="Heading3"/>
        <w:rPr>
          <w:ins w:id="710" w:author="Mediatek" w:date="2025-04-22T11:48:00Z"/>
        </w:rPr>
      </w:pPr>
      <w:ins w:id="711" w:author="Mediatek" w:date="2025-04-22T11:48:00Z">
        <w:r>
          <w:t>6.1.x</w:t>
        </w:r>
      </w:ins>
      <w:ins w:id="712" w:author="Mediatek" w:date="2025-04-22T11:49:00Z">
        <w:r w:rsidR="00622BB5">
          <w:t>x</w:t>
        </w:r>
      </w:ins>
      <w:ins w:id="713" w:author="Mediatek" w:date="2025-04-22T11:48:00Z">
        <w:r>
          <w:t xml:space="preserve"> MAC PDU (CB-Msg3 response)</w:t>
        </w:r>
      </w:ins>
    </w:p>
    <w:p w14:paraId="2980C8F7" w14:textId="00CF2F4F" w:rsidR="00051030" w:rsidRPr="002436D0" w:rsidRDefault="00051030" w:rsidP="00051030">
      <w:pPr>
        <w:rPr>
          <w:color w:val="FF0000"/>
        </w:rPr>
      </w:pPr>
      <w:ins w:id="714" w:author="Mediatek" w:date="2025-04-22T11:48:00Z">
        <w:r w:rsidRPr="00051030">
          <w:rPr>
            <w:color w:val="FF0000"/>
          </w:rPr>
          <w:t>Editor’s note: to be update CB-Msg3 response structure</w:t>
        </w:r>
      </w:ins>
      <w:ins w:id="715" w:author="Mediatek" w:date="2025-04-22T17:05:00Z">
        <w:r w:rsidR="002436D0" w:rsidRPr="002436D0">
          <w:rPr>
            <w:noProof/>
          </w:rPr>
          <w:t xml:space="preserve"> </w:t>
        </w:r>
        <w:r w:rsidR="002436D0" w:rsidRPr="002436D0">
          <w:rPr>
            <w:noProof/>
            <w:color w:val="FF0000"/>
          </w:rPr>
          <w:t xml:space="preserve">including Contention Resolution Identities, C-RNTIs, Backoff parameters, </w:t>
        </w:r>
        <w:r w:rsidR="002436D0" w:rsidRPr="002436D0">
          <w:rPr>
            <w:color w:val="FF0000"/>
          </w:rPr>
          <w:t>TA information</w:t>
        </w:r>
      </w:ins>
      <w:ins w:id="716" w:author="Mediatek" w:date="2025-04-22T11:48:00Z">
        <w:r w:rsidRPr="002436D0">
          <w:rPr>
            <w:color w:val="FF0000"/>
          </w:rPr>
          <w:t>.</w:t>
        </w:r>
      </w:ins>
    </w:p>
    <w:p w14:paraId="2E29727B" w14:textId="77777777" w:rsidR="00ED2C6E" w:rsidRPr="00181D0E" w:rsidRDefault="00ED2C6E" w:rsidP="00707196">
      <w:pPr>
        <w:pStyle w:val="Heading1"/>
        <w:rPr>
          <w:noProof/>
        </w:rPr>
      </w:pPr>
      <w:bookmarkStart w:id="717" w:name="_Toc29243059"/>
      <w:bookmarkStart w:id="718" w:name="_Toc37256323"/>
      <w:bookmarkStart w:id="719" w:name="_Toc37256477"/>
      <w:bookmarkStart w:id="720" w:name="_Toc46500416"/>
      <w:bookmarkStart w:id="721" w:name="_Toc52536325"/>
      <w:bookmarkStart w:id="722" w:name="_Toc178249294"/>
      <w:r w:rsidRPr="00181D0E">
        <w:rPr>
          <w:noProof/>
        </w:rPr>
        <w:t>7</w:t>
      </w:r>
      <w:r w:rsidRPr="00181D0E">
        <w:rPr>
          <w:noProof/>
        </w:rPr>
        <w:tab/>
        <w:t>Variables and constants</w:t>
      </w:r>
      <w:bookmarkEnd w:id="717"/>
      <w:bookmarkEnd w:id="718"/>
      <w:bookmarkEnd w:id="719"/>
      <w:bookmarkEnd w:id="720"/>
      <w:bookmarkEnd w:id="721"/>
      <w:bookmarkEnd w:id="722"/>
    </w:p>
    <w:p w14:paraId="0719A0FE" w14:textId="77777777" w:rsidR="00ED2C6E" w:rsidRPr="00181D0E" w:rsidRDefault="00ED2C6E" w:rsidP="00707196">
      <w:pPr>
        <w:pStyle w:val="Heading2"/>
        <w:rPr>
          <w:noProof/>
        </w:rPr>
      </w:pPr>
      <w:bookmarkStart w:id="723" w:name="_Toc29243060"/>
      <w:bookmarkStart w:id="724" w:name="_Toc37256324"/>
      <w:bookmarkStart w:id="725" w:name="_Toc37256478"/>
      <w:bookmarkStart w:id="726" w:name="_Toc46500417"/>
      <w:bookmarkStart w:id="727" w:name="_Toc52536326"/>
      <w:bookmarkStart w:id="728" w:name="_Toc178249295"/>
      <w:r w:rsidRPr="00181D0E">
        <w:rPr>
          <w:noProof/>
        </w:rPr>
        <w:t>7.1</w:t>
      </w:r>
      <w:r w:rsidRPr="00181D0E">
        <w:rPr>
          <w:noProof/>
        </w:rPr>
        <w:tab/>
        <w:t>RNTI values</w:t>
      </w:r>
      <w:bookmarkEnd w:id="723"/>
      <w:bookmarkEnd w:id="724"/>
      <w:bookmarkEnd w:id="725"/>
      <w:bookmarkEnd w:id="726"/>
      <w:bookmarkEnd w:id="727"/>
      <w:bookmarkEnd w:id="728"/>
    </w:p>
    <w:p w14:paraId="7D41EE9C" w14:textId="77777777" w:rsidR="00ED2C6E" w:rsidRPr="00181D0E" w:rsidRDefault="00ED2C6E" w:rsidP="00707196">
      <w:pPr>
        <w:rPr>
          <w:noProof/>
        </w:rPr>
      </w:pPr>
      <w:r w:rsidRPr="00181D0E">
        <w:rPr>
          <w:noProof/>
        </w:rPr>
        <w:t>RNTI values are presented in Table 7.1-1</w:t>
      </w:r>
      <w:r w:rsidR="00B83FF6" w:rsidRPr="00181D0E">
        <w:rPr>
          <w:noProof/>
        </w:rPr>
        <w:t xml:space="preserve"> and their usage and associated Transport Channels and Logical Channels are presented in Table 7.1-2</w:t>
      </w:r>
      <w:r w:rsidRPr="00181D0E">
        <w:rPr>
          <w:noProof/>
        </w:rPr>
        <w:t>.</w:t>
      </w:r>
    </w:p>
    <w:p w14:paraId="656BDBAB" w14:textId="77777777" w:rsidR="00ED2C6E" w:rsidRPr="00181D0E" w:rsidRDefault="00ED2C6E" w:rsidP="00707196">
      <w:pPr>
        <w:pStyle w:val="TH"/>
        <w:rPr>
          <w:noProof/>
        </w:rPr>
      </w:pPr>
      <w:r w:rsidRPr="00181D0E">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181D0E" w:rsidRPr="00181D0E" w14:paraId="6D21E4FE" w14:textId="77777777" w:rsidTr="00E4348F">
        <w:trPr>
          <w:jc w:val="center"/>
        </w:trPr>
        <w:tc>
          <w:tcPr>
            <w:tcW w:w="2530" w:type="dxa"/>
          </w:tcPr>
          <w:p w14:paraId="75D718D8" w14:textId="77777777" w:rsidR="00926D60" w:rsidRPr="00181D0E" w:rsidRDefault="00926D60" w:rsidP="00707196">
            <w:pPr>
              <w:pStyle w:val="TAH"/>
              <w:rPr>
                <w:lang w:eastAsia="ko-KR"/>
              </w:rPr>
            </w:pPr>
            <w:r w:rsidRPr="00181D0E">
              <w:rPr>
                <w:lang w:eastAsia="ko-KR"/>
              </w:rPr>
              <w:t>Value (hexa-decimal)</w:t>
            </w:r>
          </w:p>
        </w:tc>
        <w:tc>
          <w:tcPr>
            <w:tcW w:w="5577" w:type="dxa"/>
          </w:tcPr>
          <w:p w14:paraId="57E0FB9F" w14:textId="77777777" w:rsidR="00926D60" w:rsidRPr="00181D0E" w:rsidRDefault="00926D60" w:rsidP="00707196">
            <w:pPr>
              <w:pStyle w:val="TAH"/>
              <w:rPr>
                <w:lang w:eastAsia="ko-KR"/>
              </w:rPr>
            </w:pPr>
            <w:r w:rsidRPr="00181D0E">
              <w:rPr>
                <w:lang w:eastAsia="ko-KR"/>
              </w:rPr>
              <w:t>RNTI</w:t>
            </w:r>
          </w:p>
        </w:tc>
      </w:tr>
      <w:tr w:rsidR="00181D0E" w:rsidRPr="00181D0E" w14:paraId="6885B10F" w14:textId="77777777" w:rsidTr="00E4348F">
        <w:trPr>
          <w:jc w:val="center"/>
        </w:trPr>
        <w:tc>
          <w:tcPr>
            <w:tcW w:w="2530" w:type="dxa"/>
          </w:tcPr>
          <w:p w14:paraId="485AC322" w14:textId="77777777" w:rsidR="00926D60" w:rsidRPr="00181D0E" w:rsidRDefault="00926D60" w:rsidP="00707196">
            <w:pPr>
              <w:pStyle w:val="TAC"/>
              <w:rPr>
                <w:lang w:eastAsia="ko-KR"/>
              </w:rPr>
            </w:pPr>
            <w:r w:rsidRPr="00181D0E">
              <w:rPr>
                <w:lang w:eastAsia="ko-KR"/>
              </w:rPr>
              <w:t>0000</w:t>
            </w:r>
          </w:p>
        </w:tc>
        <w:tc>
          <w:tcPr>
            <w:tcW w:w="5577" w:type="dxa"/>
          </w:tcPr>
          <w:p w14:paraId="5CFCC7B1" w14:textId="77777777" w:rsidR="00926D60" w:rsidRPr="00181D0E" w:rsidRDefault="00926D60" w:rsidP="00707196">
            <w:pPr>
              <w:pStyle w:val="TAC"/>
              <w:rPr>
                <w:lang w:eastAsia="ko-KR"/>
              </w:rPr>
            </w:pPr>
            <w:r w:rsidRPr="00181D0E">
              <w:rPr>
                <w:lang w:eastAsia="ko-KR"/>
              </w:rPr>
              <w:t>N/A</w:t>
            </w:r>
          </w:p>
        </w:tc>
      </w:tr>
      <w:tr w:rsidR="00181D0E" w:rsidRPr="00181D0E" w14:paraId="1F72F93E" w14:textId="77777777" w:rsidTr="00E4348F">
        <w:trPr>
          <w:jc w:val="center"/>
        </w:trPr>
        <w:tc>
          <w:tcPr>
            <w:tcW w:w="2530" w:type="dxa"/>
          </w:tcPr>
          <w:p w14:paraId="6BE66B88" w14:textId="77777777" w:rsidR="00685909" w:rsidRPr="00181D0E" w:rsidRDefault="00926D60" w:rsidP="00685909">
            <w:pPr>
              <w:pStyle w:val="TAC"/>
              <w:rPr>
                <w:lang w:eastAsia="zh-CN"/>
              </w:rPr>
            </w:pPr>
            <w:r w:rsidRPr="00181D0E">
              <w:rPr>
                <w:lang w:eastAsia="ko-KR"/>
              </w:rPr>
              <w:t>0001-</w:t>
            </w:r>
            <w:r w:rsidR="00D65C8F" w:rsidRPr="00181D0E">
              <w:rPr>
                <w:lang w:eastAsia="ko-KR"/>
              </w:rPr>
              <w:t>0</w:t>
            </w:r>
            <w:r w:rsidR="00D65C8F" w:rsidRPr="00181D0E">
              <w:rPr>
                <w:lang w:eastAsia="zh-CN"/>
              </w:rPr>
              <w:t>960</w:t>
            </w:r>
          </w:p>
          <w:p w14:paraId="01B82D82" w14:textId="77777777" w:rsidR="00926D60" w:rsidRPr="00181D0E" w:rsidRDefault="00685909" w:rsidP="00685909">
            <w:pPr>
              <w:pStyle w:val="TAC"/>
              <w:rPr>
                <w:lang w:eastAsia="ko-KR"/>
              </w:rPr>
            </w:pPr>
            <w:r w:rsidRPr="00181D0E">
              <w:rPr>
                <w:lang w:eastAsia="zh-CN"/>
              </w:rPr>
              <w:t>0001-1000 (Note 3)</w:t>
            </w:r>
          </w:p>
        </w:tc>
        <w:tc>
          <w:tcPr>
            <w:tcW w:w="5577" w:type="dxa"/>
          </w:tcPr>
          <w:p w14:paraId="11B67353" w14:textId="283B07A5" w:rsidR="00926D60" w:rsidRPr="00181D0E" w:rsidRDefault="00926D60" w:rsidP="00707196">
            <w:pPr>
              <w:pStyle w:val="TAC"/>
              <w:rPr>
                <w:lang w:eastAsia="ko-KR"/>
              </w:rPr>
            </w:pPr>
            <w:r w:rsidRPr="00181D0E">
              <w:rPr>
                <w:lang w:eastAsia="ko-KR"/>
              </w:rPr>
              <w:t xml:space="preserve">RA-RNTI, C-RNTI, Semi-Persistent Scheduling C-RNTI, Temporary C-RNTI, </w:t>
            </w:r>
            <w:r w:rsidR="00992D77" w:rsidRPr="00181D0E">
              <w:rPr>
                <w:lang w:eastAsia="ko-KR"/>
              </w:rPr>
              <w:t xml:space="preserve">eIMTA-RNTI, </w:t>
            </w:r>
            <w:r w:rsidRPr="00181D0E">
              <w:rPr>
                <w:lang w:eastAsia="ko-KR"/>
              </w:rPr>
              <w:t>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 </w:t>
            </w:r>
            <w:r w:rsidRPr="00181D0E">
              <w:rPr>
                <w:lang w:eastAsia="ko-KR"/>
              </w:rPr>
              <w:t>(see note)</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7A44E5" w:rsidRPr="00181D0E">
              <w:rPr>
                <w:lang w:eastAsia="zh-CN"/>
              </w:rPr>
              <w:t xml:space="preserve"> </w:t>
            </w:r>
            <w:bookmarkStart w:id="729" w:name="OLE_LINK134"/>
            <w:bookmarkStart w:id="730" w:name="OLE_LINK135"/>
            <w:r w:rsidR="00AD562B" w:rsidRPr="00181D0E">
              <w:rPr>
                <w:lang w:eastAsia="zh-CN"/>
              </w:rPr>
              <w:t>SRS-TPC-RNTI</w:t>
            </w:r>
            <w:bookmarkEnd w:id="729"/>
            <w:bookmarkEnd w:id="730"/>
            <w:r w:rsidR="00E22E11" w:rsidRPr="00181D0E">
              <w:rPr>
                <w:lang w:eastAsia="zh-CN"/>
              </w:rPr>
              <w:t>, AUL C-RNTI</w:t>
            </w:r>
            <w:r w:rsidR="00FC348B" w:rsidRPr="00181D0E">
              <w:rPr>
                <w:lang w:eastAsia="zh-CN"/>
              </w:rPr>
              <w:t xml:space="preserve">, </w:t>
            </w:r>
            <w:bookmarkStart w:id="731" w:name="OLE_LINK28"/>
            <w:ins w:id="732" w:author="Mediatek" w:date="2025-02-06T19:33:00Z">
              <w:r w:rsidR="00D366E1">
                <w:rPr>
                  <w:lang w:eastAsia="zh-CN"/>
                </w:rPr>
                <w:t>CB-RNTI</w:t>
              </w:r>
              <w:bookmarkEnd w:id="731"/>
              <w:r w:rsidR="00D366E1">
                <w:rPr>
                  <w:lang w:eastAsia="zh-CN"/>
                </w:rPr>
                <w:t xml:space="preserve">, </w:t>
              </w:r>
            </w:ins>
            <w:r w:rsidR="00FC348B" w:rsidRPr="00181D0E">
              <w:rPr>
                <w:lang w:eastAsia="zh-CN"/>
              </w:rPr>
              <w:t>and PUR-RNTI</w:t>
            </w:r>
          </w:p>
        </w:tc>
      </w:tr>
      <w:tr w:rsidR="00181D0E" w:rsidRPr="00181D0E" w14:paraId="4734DE58" w14:textId="77777777" w:rsidTr="00E4348F">
        <w:trPr>
          <w:jc w:val="center"/>
        </w:trPr>
        <w:tc>
          <w:tcPr>
            <w:tcW w:w="2530" w:type="dxa"/>
          </w:tcPr>
          <w:p w14:paraId="18D091F3" w14:textId="77777777" w:rsidR="00685909" w:rsidRPr="00181D0E" w:rsidRDefault="00D65C8F" w:rsidP="00685909">
            <w:pPr>
              <w:pStyle w:val="TAC"/>
              <w:rPr>
                <w:lang w:eastAsia="ko-KR"/>
              </w:rPr>
            </w:pPr>
            <w:r w:rsidRPr="00181D0E">
              <w:rPr>
                <w:lang w:eastAsia="zh-CN"/>
              </w:rPr>
              <w:t>0961</w:t>
            </w:r>
            <w:r w:rsidR="00926D60" w:rsidRPr="00181D0E">
              <w:rPr>
                <w:lang w:eastAsia="ko-KR"/>
              </w:rPr>
              <w:t>-FFF3</w:t>
            </w:r>
          </w:p>
          <w:p w14:paraId="147BC343" w14:textId="77777777" w:rsidR="00926D60" w:rsidRPr="00181D0E" w:rsidRDefault="00685909" w:rsidP="00685909">
            <w:pPr>
              <w:pStyle w:val="TAC"/>
              <w:rPr>
                <w:lang w:eastAsia="ko-KR"/>
              </w:rPr>
            </w:pPr>
            <w:r w:rsidRPr="00181D0E">
              <w:rPr>
                <w:lang w:eastAsia="ko-KR"/>
              </w:rPr>
              <w:t>1001-FFF3 (Note 3)</w:t>
            </w:r>
          </w:p>
        </w:tc>
        <w:tc>
          <w:tcPr>
            <w:tcW w:w="5577" w:type="dxa"/>
          </w:tcPr>
          <w:p w14:paraId="6AFEACB7" w14:textId="77777777" w:rsidR="00926D60" w:rsidRPr="00181D0E" w:rsidRDefault="00926D60" w:rsidP="00707196">
            <w:pPr>
              <w:pStyle w:val="TAC"/>
              <w:rPr>
                <w:lang w:eastAsia="ko-KR"/>
              </w:rPr>
            </w:pPr>
            <w:r w:rsidRPr="00181D0E">
              <w:rPr>
                <w:lang w:eastAsia="ko-KR"/>
              </w:rPr>
              <w:t xml:space="preserve">C-RNTI, Semi-Persistent Scheduling C-RNTI, </w:t>
            </w:r>
            <w:r w:rsidR="00992D77" w:rsidRPr="00181D0E">
              <w:rPr>
                <w:lang w:eastAsia="ko-KR"/>
              </w:rPr>
              <w:t xml:space="preserve">eIMTA-RNTI, </w:t>
            </w:r>
            <w:r w:rsidRPr="00181D0E">
              <w:rPr>
                <w:lang w:eastAsia="ko-KR"/>
              </w:rPr>
              <w:t>Temporary C-RNTI, 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AD562B" w:rsidRPr="00181D0E">
              <w:rPr>
                <w:lang w:eastAsia="zh-CN"/>
              </w:rPr>
              <w:t xml:space="preserve"> SRS-TPC-RNTI</w:t>
            </w:r>
            <w:r w:rsidR="00E22E11" w:rsidRPr="00181D0E">
              <w:rPr>
                <w:lang w:eastAsia="zh-CN"/>
              </w:rPr>
              <w:t>, AUL C-RNTI</w:t>
            </w:r>
            <w:r w:rsidR="00FC348B" w:rsidRPr="00181D0E">
              <w:rPr>
                <w:lang w:eastAsia="zh-CN"/>
              </w:rPr>
              <w:t>, and PUR-RNTI</w:t>
            </w:r>
          </w:p>
        </w:tc>
      </w:tr>
      <w:tr w:rsidR="00181D0E" w:rsidRPr="00181D0E" w14:paraId="335EACEE" w14:textId="77777777" w:rsidTr="00E4348F">
        <w:trPr>
          <w:jc w:val="center"/>
        </w:trPr>
        <w:tc>
          <w:tcPr>
            <w:tcW w:w="2530" w:type="dxa"/>
          </w:tcPr>
          <w:p w14:paraId="5242A52B" w14:textId="77777777" w:rsidR="00926D60" w:rsidRPr="00181D0E" w:rsidRDefault="00926D60" w:rsidP="00861BB0">
            <w:pPr>
              <w:pStyle w:val="TAC"/>
              <w:rPr>
                <w:lang w:eastAsia="ko-KR"/>
              </w:rPr>
            </w:pPr>
            <w:r w:rsidRPr="00181D0E">
              <w:rPr>
                <w:lang w:eastAsia="ko-KR"/>
              </w:rPr>
              <w:t>FFF</w:t>
            </w:r>
            <w:r w:rsidR="009B3866" w:rsidRPr="00181D0E">
              <w:rPr>
                <w:lang w:eastAsia="ko-KR"/>
              </w:rPr>
              <w:t>4</w:t>
            </w:r>
            <w:r w:rsidRPr="00181D0E">
              <w:rPr>
                <w:lang w:eastAsia="ko-KR"/>
              </w:rPr>
              <w:t>-</w:t>
            </w:r>
            <w:r w:rsidR="00861BB0" w:rsidRPr="00181D0E">
              <w:rPr>
                <w:lang w:eastAsia="ko-KR"/>
              </w:rPr>
              <w:t>FFF</w:t>
            </w:r>
            <w:r w:rsidR="009B3866" w:rsidRPr="00181D0E">
              <w:rPr>
                <w:lang w:eastAsia="zh-CN"/>
              </w:rPr>
              <w:t>8</w:t>
            </w:r>
          </w:p>
        </w:tc>
        <w:tc>
          <w:tcPr>
            <w:tcW w:w="5577" w:type="dxa"/>
          </w:tcPr>
          <w:p w14:paraId="61C73C3C" w14:textId="77777777" w:rsidR="00926D60" w:rsidRPr="00181D0E" w:rsidRDefault="00926D60" w:rsidP="00707196">
            <w:pPr>
              <w:pStyle w:val="TAC"/>
              <w:rPr>
                <w:lang w:eastAsia="ko-KR"/>
              </w:rPr>
            </w:pPr>
            <w:r w:rsidRPr="00181D0E">
              <w:rPr>
                <w:lang w:eastAsia="ko-KR"/>
              </w:rPr>
              <w:t>Reserved for future use</w:t>
            </w:r>
          </w:p>
        </w:tc>
      </w:tr>
      <w:tr w:rsidR="00181D0E" w:rsidRPr="00181D0E" w14:paraId="632D9EED" w14:textId="77777777" w:rsidTr="0042758D">
        <w:trPr>
          <w:jc w:val="center"/>
        </w:trPr>
        <w:tc>
          <w:tcPr>
            <w:tcW w:w="2530" w:type="dxa"/>
          </w:tcPr>
          <w:p w14:paraId="521CE5D9" w14:textId="77777777" w:rsidR="009B3866" w:rsidRPr="00181D0E" w:rsidRDefault="009B3866" w:rsidP="0042758D">
            <w:pPr>
              <w:pStyle w:val="TAC"/>
              <w:rPr>
                <w:lang w:eastAsia="ko-KR"/>
              </w:rPr>
            </w:pPr>
            <w:r w:rsidRPr="00181D0E">
              <w:rPr>
                <w:lang w:eastAsia="ko-KR"/>
              </w:rPr>
              <w:t>FFF9</w:t>
            </w:r>
          </w:p>
        </w:tc>
        <w:tc>
          <w:tcPr>
            <w:tcW w:w="5577" w:type="dxa"/>
          </w:tcPr>
          <w:p w14:paraId="39AAA94C" w14:textId="77777777" w:rsidR="009B3866" w:rsidRPr="00181D0E" w:rsidRDefault="009B3866" w:rsidP="0042758D">
            <w:pPr>
              <w:pStyle w:val="TAC"/>
              <w:rPr>
                <w:lang w:eastAsia="ko-KR"/>
              </w:rPr>
            </w:pPr>
            <w:r w:rsidRPr="00181D0E">
              <w:rPr>
                <w:lang w:eastAsia="ko-KR"/>
              </w:rPr>
              <w:t>SI-RNTI</w:t>
            </w:r>
          </w:p>
        </w:tc>
      </w:tr>
      <w:tr w:rsidR="00181D0E" w:rsidRPr="00181D0E" w14:paraId="1AC18652" w14:textId="77777777" w:rsidTr="00A15B26">
        <w:trPr>
          <w:jc w:val="center"/>
        </w:trPr>
        <w:tc>
          <w:tcPr>
            <w:tcW w:w="2530" w:type="dxa"/>
          </w:tcPr>
          <w:p w14:paraId="6836CD86" w14:textId="77777777" w:rsidR="008F3EBA" w:rsidRPr="00181D0E" w:rsidRDefault="00861BB0" w:rsidP="00861BB0">
            <w:pPr>
              <w:pStyle w:val="TAC"/>
              <w:rPr>
                <w:lang w:eastAsia="ko-KR"/>
              </w:rPr>
            </w:pPr>
            <w:r w:rsidRPr="00181D0E">
              <w:rPr>
                <w:lang w:eastAsia="ko-KR"/>
              </w:rPr>
              <w:t>FFF</w:t>
            </w:r>
            <w:r w:rsidRPr="00181D0E">
              <w:rPr>
                <w:lang w:eastAsia="zh-CN"/>
              </w:rPr>
              <w:t>A</w:t>
            </w:r>
          </w:p>
        </w:tc>
        <w:tc>
          <w:tcPr>
            <w:tcW w:w="5577" w:type="dxa"/>
          </w:tcPr>
          <w:p w14:paraId="19778F4F" w14:textId="77777777" w:rsidR="008F3EBA" w:rsidRPr="00181D0E" w:rsidRDefault="008F3EBA" w:rsidP="00A15B26">
            <w:pPr>
              <w:pStyle w:val="TAC"/>
              <w:rPr>
                <w:lang w:eastAsia="ko-KR"/>
              </w:rPr>
            </w:pPr>
            <w:r w:rsidRPr="00181D0E">
              <w:rPr>
                <w:rFonts w:eastAsia="MS Mincho"/>
              </w:rPr>
              <w:t>SC-</w:t>
            </w:r>
            <w:r w:rsidRPr="00181D0E">
              <w:rPr>
                <w:lang w:eastAsia="zh-CN"/>
              </w:rPr>
              <w:t>N-RNTI</w:t>
            </w:r>
          </w:p>
        </w:tc>
      </w:tr>
      <w:tr w:rsidR="00181D0E" w:rsidRPr="00181D0E" w14:paraId="60350E37" w14:textId="77777777" w:rsidTr="00A15B26">
        <w:trPr>
          <w:jc w:val="center"/>
        </w:trPr>
        <w:tc>
          <w:tcPr>
            <w:tcW w:w="2530" w:type="dxa"/>
          </w:tcPr>
          <w:p w14:paraId="0D4AA93F" w14:textId="77777777" w:rsidR="008F3EBA" w:rsidRPr="00181D0E" w:rsidRDefault="00861BB0" w:rsidP="00861BB0">
            <w:pPr>
              <w:pStyle w:val="TAC"/>
              <w:rPr>
                <w:lang w:eastAsia="ko-KR"/>
              </w:rPr>
            </w:pPr>
            <w:r w:rsidRPr="00181D0E">
              <w:rPr>
                <w:lang w:eastAsia="ko-KR"/>
              </w:rPr>
              <w:t>FFF</w:t>
            </w:r>
            <w:r w:rsidRPr="00181D0E">
              <w:rPr>
                <w:lang w:eastAsia="zh-CN"/>
              </w:rPr>
              <w:t>B</w:t>
            </w:r>
          </w:p>
        </w:tc>
        <w:tc>
          <w:tcPr>
            <w:tcW w:w="5577" w:type="dxa"/>
          </w:tcPr>
          <w:p w14:paraId="044B84DF" w14:textId="77777777" w:rsidR="008F3EBA" w:rsidRPr="00181D0E" w:rsidRDefault="008F3EBA" w:rsidP="00A15B26">
            <w:pPr>
              <w:pStyle w:val="TAC"/>
              <w:rPr>
                <w:lang w:eastAsia="zh-CN"/>
              </w:rPr>
            </w:pPr>
            <w:r w:rsidRPr="00181D0E">
              <w:rPr>
                <w:lang w:eastAsia="zh-CN"/>
              </w:rPr>
              <w:t>SC-RNTI</w:t>
            </w:r>
          </w:p>
        </w:tc>
      </w:tr>
      <w:tr w:rsidR="00181D0E" w:rsidRPr="00181D0E" w14:paraId="0AB1647D" w14:textId="77777777" w:rsidTr="00A15B26">
        <w:trPr>
          <w:jc w:val="center"/>
        </w:trPr>
        <w:tc>
          <w:tcPr>
            <w:tcW w:w="2530" w:type="dxa"/>
          </w:tcPr>
          <w:p w14:paraId="6E6F3E73" w14:textId="77777777" w:rsidR="007B6026" w:rsidRPr="00181D0E" w:rsidRDefault="007B6026" w:rsidP="00A15B26">
            <w:pPr>
              <w:pStyle w:val="TAC"/>
              <w:rPr>
                <w:lang w:eastAsia="ko-KR"/>
              </w:rPr>
            </w:pPr>
            <w:r w:rsidRPr="00181D0E">
              <w:rPr>
                <w:lang w:eastAsia="ko-KR"/>
              </w:rPr>
              <w:t>FFFC</w:t>
            </w:r>
          </w:p>
        </w:tc>
        <w:tc>
          <w:tcPr>
            <w:tcW w:w="5577" w:type="dxa"/>
          </w:tcPr>
          <w:p w14:paraId="3CBBC640" w14:textId="77777777" w:rsidR="007B6026" w:rsidRPr="00181D0E" w:rsidRDefault="007B6026" w:rsidP="00A15B26">
            <w:pPr>
              <w:pStyle w:val="TAC"/>
              <w:rPr>
                <w:lang w:eastAsia="zh-CN"/>
              </w:rPr>
            </w:pPr>
            <w:r w:rsidRPr="00181D0E">
              <w:rPr>
                <w:lang w:eastAsia="ko-KR"/>
              </w:rPr>
              <w:t>CC-RNTI</w:t>
            </w:r>
          </w:p>
        </w:tc>
      </w:tr>
      <w:tr w:rsidR="00181D0E" w:rsidRPr="00181D0E" w14:paraId="7F599DA5" w14:textId="77777777" w:rsidTr="00E4348F">
        <w:trPr>
          <w:jc w:val="center"/>
        </w:trPr>
        <w:tc>
          <w:tcPr>
            <w:tcW w:w="2530" w:type="dxa"/>
          </w:tcPr>
          <w:p w14:paraId="5268BDB7" w14:textId="77777777" w:rsidR="00061D2F" w:rsidRPr="00181D0E" w:rsidRDefault="00061D2F" w:rsidP="00707196">
            <w:pPr>
              <w:pStyle w:val="TAC"/>
              <w:rPr>
                <w:lang w:eastAsia="ko-KR"/>
              </w:rPr>
            </w:pPr>
            <w:r w:rsidRPr="00181D0E">
              <w:rPr>
                <w:lang w:eastAsia="ko-KR"/>
              </w:rPr>
              <w:t>FFFD</w:t>
            </w:r>
          </w:p>
        </w:tc>
        <w:tc>
          <w:tcPr>
            <w:tcW w:w="5577" w:type="dxa"/>
          </w:tcPr>
          <w:p w14:paraId="1742F910" w14:textId="77777777" w:rsidR="00061D2F" w:rsidRPr="00181D0E" w:rsidRDefault="00061D2F" w:rsidP="00707196">
            <w:pPr>
              <w:pStyle w:val="TAC"/>
              <w:rPr>
                <w:lang w:eastAsia="ko-KR"/>
              </w:rPr>
            </w:pPr>
            <w:r w:rsidRPr="00181D0E">
              <w:rPr>
                <w:lang w:eastAsia="ko-KR"/>
              </w:rPr>
              <w:t>M-RNTI</w:t>
            </w:r>
          </w:p>
        </w:tc>
      </w:tr>
      <w:tr w:rsidR="00181D0E" w:rsidRPr="00181D0E" w14:paraId="2D33EC7C" w14:textId="77777777" w:rsidTr="00E4348F">
        <w:trPr>
          <w:jc w:val="center"/>
        </w:trPr>
        <w:tc>
          <w:tcPr>
            <w:tcW w:w="2530" w:type="dxa"/>
          </w:tcPr>
          <w:p w14:paraId="2C01C40B" w14:textId="77777777" w:rsidR="00926D60" w:rsidRPr="00181D0E" w:rsidRDefault="00926D60" w:rsidP="00707196">
            <w:pPr>
              <w:pStyle w:val="TAC"/>
              <w:rPr>
                <w:lang w:eastAsia="ko-KR"/>
              </w:rPr>
            </w:pPr>
            <w:r w:rsidRPr="00181D0E">
              <w:rPr>
                <w:lang w:eastAsia="ko-KR"/>
              </w:rPr>
              <w:t>FFFE</w:t>
            </w:r>
          </w:p>
        </w:tc>
        <w:tc>
          <w:tcPr>
            <w:tcW w:w="5577" w:type="dxa"/>
          </w:tcPr>
          <w:p w14:paraId="5ACAB2A3" w14:textId="77777777" w:rsidR="00926D60" w:rsidRPr="00181D0E" w:rsidRDefault="00926D60" w:rsidP="00707196">
            <w:pPr>
              <w:pStyle w:val="TAC"/>
              <w:rPr>
                <w:lang w:eastAsia="ko-KR"/>
              </w:rPr>
            </w:pPr>
            <w:r w:rsidRPr="00181D0E">
              <w:rPr>
                <w:lang w:eastAsia="ko-KR"/>
              </w:rPr>
              <w:t>P-RNTI</w:t>
            </w:r>
          </w:p>
        </w:tc>
      </w:tr>
      <w:tr w:rsidR="00926D60" w:rsidRPr="00181D0E" w14:paraId="59DEC481" w14:textId="77777777" w:rsidTr="00E4348F">
        <w:trPr>
          <w:jc w:val="center"/>
        </w:trPr>
        <w:tc>
          <w:tcPr>
            <w:tcW w:w="2530" w:type="dxa"/>
          </w:tcPr>
          <w:p w14:paraId="3C041FA6" w14:textId="77777777" w:rsidR="00926D60" w:rsidRPr="00181D0E" w:rsidRDefault="00926D60" w:rsidP="00707196">
            <w:pPr>
              <w:pStyle w:val="TAC"/>
              <w:rPr>
                <w:lang w:eastAsia="ko-KR"/>
              </w:rPr>
            </w:pPr>
            <w:r w:rsidRPr="00181D0E">
              <w:rPr>
                <w:lang w:eastAsia="ko-KR"/>
              </w:rPr>
              <w:t>FFFF</w:t>
            </w:r>
          </w:p>
        </w:tc>
        <w:tc>
          <w:tcPr>
            <w:tcW w:w="5577" w:type="dxa"/>
          </w:tcPr>
          <w:p w14:paraId="053EEB8A" w14:textId="77777777" w:rsidR="00926D60" w:rsidRPr="00181D0E" w:rsidRDefault="00926D60" w:rsidP="00707196">
            <w:pPr>
              <w:pStyle w:val="TAC"/>
              <w:rPr>
                <w:lang w:eastAsia="ko-KR"/>
              </w:rPr>
            </w:pPr>
            <w:r w:rsidRPr="00181D0E">
              <w:rPr>
                <w:lang w:eastAsia="ko-KR"/>
              </w:rPr>
              <w:t>SI-RNTI</w:t>
            </w:r>
          </w:p>
        </w:tc>
      </w:tr>
    </w:tbl>
    <w:p w14:paraId="52256B9E" w14:textId="77777777" w:rsidR="00926D60" w:rsidRPr="00181D0E" w:rsidRDefault="00926D60" w:rsidP="00707196"/>
    <w:p w14:paraId="009E75AD" w14:textId="77777777" w:rsidR="00BE7031" w:rsidRPr="00181D0E" w:rsidDel="00890EEE" w:rsidRDefault="00BE7031" w:rsidP="00707196">
      <w:pPr>
        <w:pStyle w:val="NO"/>
      </w:pPr>
      <w:r w:rsidRPr="00181D0E">
        <w:t>NOTE</w:t>
      </w:r>
      <w:r w:rsidR="00941B2C" w:rsidRPr="00181D0E">
        <w:t xml:space="preserve"> 1</w:t>
      </w:r>
      <w:r w:rsidRPr="00181D0E">
        <w:t>:</w:t>
      </w:r>
      <w:r w:rsidRPr="00181D0E">
        <w:tab/>
        <w:t xml:space="preserve">A </w:t>
      </w:r>
      <w:r w:rsidR="008211B7" w:rsidRPr="00181D0E">
        <w:t>MAC entity</w:t>
      </w:r>
      <w:r w:rsidRPr="00181D0E">
        <w:t xml:space="preserve"> uses the same C-RNTI on all Serving Cells.</w:t>
      </w:r>
    </w:p>
    <w:p w14:paraId="5A152931" w14:textId="77777777" w:rsidR="00685909" w:rsidRPr="00181D0E" w:rsidRDefault="002B0114" w:rsidP="00685909">
      <w:pPr>
        <w:pStyle w:val="NO"/>
        <w:rPr>
          <w:lang w:eastAsia="ko-KR"/>
        </w:rPr>
      </w:pPr>
      <w:r w:rsidRPr="00181D0E">
        <w:t>NOTE</w:t>
      </w:r>
      <w:r w:rsidR="00941B2C" w:rsidRPr="00181D0E">
        <w:t xml:space="preserve"> 2</w:t>
      </w:r>
      <w:r w:rsidRPr="00181D0E">
        <w:t>:</w:t>
      </w:r>
      <w:r w:rsidRPr="00181D0E">
        <w:tab/>
        <w:t xml:space="preserve">SI-RNTI value </w:t>
      </w:r>
      <w:r w:rsidR="00941B2C" w:rsidRPr="00181D0E">
        <w:t xml:space="preserve">FFFF </w:t>
      </w:r>
      <w:r w:rsidRPr="00181D0E">
        <w:t xml:space="preserve">may be used for </w:t>
      </w:r>
      <w:r w:rsidRPr="00181D0E">
        <w:rPr>
          <w:lang w:eastAsia="ko-KR"/>
        </w:rPr>
        <w:t>MBMS-dedicated carrier.</w:t>
      </w:r>
      <w:r w:rsidR="00583856" w:rsidRPr="00181D0E">
        <w:rPr>
          <w:lang w:eastAsia="ko-KR"/>
        </w:rPr>
        <w:t xml:space="preserve"> SI-RNTI value FFF9 is only used for MBMS-dedicated carrier.</w:t>
      </w:r>
    </w:p>
    <w:p w14:paraId="78DA113E" w14:textId="77777777" w:rsidR="00DE5A0A" w:rsidRPr="00181D0E" w:rsidRDefault="00685909" w:rsidP="00685909">
      <w:pPr>
        <w:pStyle w:val="NO"/>
        <w:rPr>
          <w:noProof/>
        </w:rPr>
      </w:pPr>
      <w:r w:rsidRPr="00181D0E">
        <w:rPr>
          <w:lang w:eastAsia="ko-KR"/>
        </w:rPr>
        <w:t>NOTE 3:</w:t>
      </w:r>
      <w:r w:rsidRPr="00181D0E">
        <w:rPr>
          <w:lang w:eastAsia="ko-KR"/>
        </w:rPr>
        <w:tab/>
        <w:t>Range applicable for NB-IoT.</w:t>
      </w:r>
    </w:p>
    <w:p w14:paraId="60D47806" w14:textId="77777777" w:rsidR="00E90FE1" w:rsidRPr="00181D0E" w:rsidRDefault="00E90FE1" w:rsidP="00707196">
      <w:pPr>
        <w:pStyle w:val="TH"/>
        <w:rPr>
          <w:noProof/>
        </w:rPr>
      </w:pPr>
      <w:r w:rsidRPr="00181D0E">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11"/>
        <w:gridCol w:w="1917"/>
        <w:gridCol w:w="1969"/>
      </w:tblGrid>
      <w:tr w:rsidR="00181D0E" w:rsidRPr="00181D0E" w14:paraId="4CA14732" w14:textId="77777777" w:rsidTr="00E4348F">
        <w:trPr>
          <w:jc w:val="center"/>
        </w:trPr>
        <w:tc>
          <w:tcPr>
            <w:tcW w:w="1818" w:type="dxa"/>
          </w:tcPr>
          <w:p w14:paraId="520D6BCD" w14:textId="77777777" w:rsidR="00E90FE1" w:rsidRPr="00181D0E" w:rsidRDefault="00E90FE1" w:rsidP="00707196">
            <w:pPr>
              <w:pStyle w:val="TAH"/>
              <w:rPr>
                <w:noProof/>
                <w:lang w:eastAsia="ko-KR"/>
              </w:rPr>
            </w:pPr>
            <w:r w:rsidRPr="00181D0E">
              <w:rPr>
                <w:noProof/>
                <w:lang w:eastAsia="ko-KR"/>
              </w:rPr>
              <w:t>RNTI</w:t>
            </w:r>
          </w:p>
        </w:tc>
        <w:tc>
          <w:tcPr>
            <w:tcW w:w="3911" w:type="dxa"/>
          </w:tcPr>
          <w:p w14:paraId="67ED6758" w14:textId="77777777" w:rsidR="00E90FE1" w:rsidRPr="00181D0E" w:rsidRDefault="00E90FE1" w:rsidP="00707196">
            <w:pPr>
              <w:pStyle w:val="TAH"/>
              <w:rPr>
                <w:noProof/>
                <w:lang w:eastAsia="ko-KR"/>
              </w:rPr>
            </w:pPr>
            <w:r w:rsidRPr="00181D0E">
              <w:rPr>
                <w:noProof/>
                <w:lang w:eastAsia="ko-KR"/>
              </w:rPr>
              <w:t>Usage</w:t>
            </w:r>
          </w:p>
        </w:tc>
        <w:tc>
          <w:tcPr>
            <w:tcW w:w="1917" w:type="dxa"/>
          </w:tcPr>
          <w:p w14:paraId="19A28CF0" w14:textId="77777777" w:rsidR="00E90FE1" w:rsidRPr="00181D0E" w:rsidRDefault="00E90FE1" w:rsidP="00707196">
            <w:pPr>
              <w:pStyle w:val="TAH"/>
              <w:rPr>
                <w:noProof/>
                <w:lang w:eastAsia="ko-KR"/>
              </w:rPr>
            </w:pPr>
            <w:r w:rsidRPr="00181D0E">
              <w:rPr>
                <w:noProof/>
                <w:lang w:eastAsia="ko-KR"/>
              </w:rPr>
              <w:t>Transport Channel</w:t>
            </w:r>
          </w:p>
        </w:tc>
        <w:tc>
          <w:tcPr>
            <w:tcW w:w="1969" w:type="dxa"/>
          </w:tcPr>
          <w:p w14:paraId="0C05913B" w14:textId="77777777" w:rsidR="00E90FE1" w:rsidRPr="00181D0E" w:rsidRDefault="00E90FE1" w:rsidP="00707196">
            <w:pPr>
              <w:pStyle w:val="TAH"/>
              <w:rPr>
                <w:noProof/>
                <w:lang w:eastAsia="ko-KR"/>
              </w:rPr>
            </w:pPr>
            <w:r w:rsidRPr="00181D0E">
              <w:rPr>
                <w:noProof/>
                <w:lang w:eastAsia="ko-KR"/>
              </w:rPr>
              <w:t>Logical Channel</w:t>
            </w:r>
          </w:p>
        </w:tc>
      </w:tr>
      <w:tr w:rsidR="00181D0E" w:rsidRPr="00181D0E" w14:paraId="0E8724B4" w14:textId="77777777" w:rsidTr="00E4348F">
        <w:trPr>
          <w:jc w:val="center"/>
        </w:trPr>
        <w:tc>
          <w:tcPr>
            <w:tcW w:w="1818" w:type="dxa"/>
          </w:tcPr>
          <w:p w14:paraId="62351CEF" w14:textId="77777777" w:rsidR="00E90FE1" w:rsidRPr="00181D0E" w:rsidRDefault="00E90FE1" w:rsidP="00707196">
            <w:pPr>
              <w:pStyle w:val="TAC"/>
              <w:rPr>
                <w:noProof/>
                <w:lang w:eastAsia="ko-KR"/>
              </w:rPr>
            </w:pPr>
            <w:r w:rsidRPr="00181D0E">
              <w:rPr>
                <w:noProof/>
                <w:lang w:eastAsia="ko-KR"/>
              </w:rPr>
              <w:t>P-RNTI</w:t>
            </w:r>
          </w:p>
        </w:tc>
        <w:tc>
          <w:tcPr>
            <w:tcW w:w="3911" w:type="dxa"/>
          </w:tcPr>
          <w:p w14:paraId="2AA3D983" w14:textId="77777777" w:rsidR="00E90FE1" w:rsidRPr="00181D0E" w:rsidRDefault="00E90FE1" w:rsidP="00707196">
            <w:pPr>
              <w:pStyle w:val="TAC"/>
              <w:rPr>
                <w:noProof/>
                <w:lang w:eastAsia="ko-KR"/>
              </w:rPr>
            </w:pPr>
            <w:r w:rsidRPr="00181D0E">
              <w:rPr>
                <w:noProof/>
                <w:lang w:eastAsia="ko-KR"/>
              </w:rPr>
              <w:t>Paging and System Information change notification</w:t>
            </w:r>
          </w:p>
        </w:tc>
        <w:tc>
          <w:tcPr>
            <w:tcW w:w="1917" w:type="dxa"/>
          </w:tcPr>
          <w:p w14:paraId="6ADC4483" w14:textId="77777777" w:rsidR="00E90FE1" w:rsidRPr="00181D0E" w:rsidRDefault="00E90FE1" w:rsidP="00707196">
            <w:pPr>
              <w:pStyle w:val="TAC"/>
              <w:rPr>
                <w:noProof/>
                <w:lang w:eastAsia="ko-KR"/>
              </w:rPr>
            </w:pPr>
            <w:r w:rsidRPr="00181D0E">
              <w:rPr>
                <w:noProof/>
                <w:lang w:eastAsia="ko-KR"/>
              </w:rPr>
              <w:t>PCH</w:t>
            </w:r>
          </w:p>
        </w:tc>
        <w:tc>
          <w:tcPr>
            <w:tcW w:w="1969" w:type="dxa"/>
          </w:tcPr>
          <w:p w14:paraId="1F3D5233" w14:textId="77777777" w:rsidR="00E90FE1" w:rsidRPr="00181D0E" w:rsidRDefault="00E90FE1" w:rsidP="00707196">
            <w:pPr>
              <w:pStyle w:val="TAC"/>
              <w:rPr>
                <w:noProof/>
                <w:lang w:eastAsia="ko-KR"/>
              </w:rPr>
            </w:pPr>
            <w:r w:rsidRPr="00181D0E">
              <w:rPr>
                <w:noProof/>
                <w:lang w:eastAsia="ko-KR"/>
              </w:rPr>
              <w:t>PCCH</w:t>
            </w:r>
          </w:p>
        </w:tc>
      </w:tr>
      <w:tr w:rsidR="00181D0E" w:rsidRPr="00181D0E" w14:paraId="07C4FE75" w14:textId="77777777" w:rsidTr="00E4348F">
        <w:trPr>
          <w:jc w:val="center"/>
        </w:trPr>
        <w:tc>
          <w:tcPr>
            <w:tcW w:w="1818" w:type="dxa"/>
          </w:tcPr>
          <w:p w14:paraId="7197CD60" w14:textId="77777777" w:rsidR="00E90FE1" w:rsidRPr="00181D0E" w:rsidRDefault="00E90FE1" w:rsidP="00707196">
            <w:pPr>
              <w:pStyle w:val="TAC"/>
              <w:rPr>
                <w:noProof/>
                <w:lang w:eastAsia="ko-KR"/>
              </w:rPr>
            </w:pPr>
            <w:r w:rsidRPr="00181D0E">
              <w:rPr>
                <w:noProof/>
                <w:lang w:eastAsia="ko-KR"/>
              </w:rPr>
              <w:t>SI-RNTI</w:t>
            </w:r>
          </w:p>
        </w:tc>
        <w:tc>
          <w:tcPr>
            <w:tcW w:w="3911" w:type="dxa"/>
          </w:tcPr>
          <w:p w14:paraId="67AEE0B9" w14:textId="77777777" w:rsidR="00E90FE1" w:rsidRPr="00181D0E" w:rsidRDefault="00E90FE1" w:rsidP="00707196">
            <w:pPr>
              <w:pStyle w:val="TAC"/>
              <w:rPr>
                <w:noProof/>
                <w:lang w:eastAsia="ko-KR"/>
              </w:rPr>
            </w:pPr>
            <w:r w:rsidRPr="00181D0E">
              <w:rPr>
                <w:noProof/>
                <w:lang w:eastAsia="ko-KR"/>
              </w:rPr>
              <w:t>Broadcast of System Information</w:t>
            </w:r>
          </w:p>
        </w:tc>
        <w:tc>
          <w:tcPr>
            <w:tcW w:w="1917" w:type="dxa"/>
          </w:tcPr>
          <w:p w14:paraId="3AEFF4FF"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2296A1AC" w14:textId="77777777" w:rsidR="00E90FE1" w:rsidRPr="00181D0E" w:rsidRDefault="00E90FE1" w:rsidP="00707196">
            <w:pPr>
              <w:pStyle w:val="TAC"/>
              <w:rPr>
                <w:noProof/>
                <w:lang w:eastAsia="ko-KR"/>
              </w:rPr>
            </w:pPr>
            <w:r w:rsidRPr="00181D0E">
              <w:rPr>
                <w:noProof/>
                <w:lang w:eastAsia="ko-KR"/>
              </w:rPr>
              <w:t>BCCH</w:t>
            </w:r>
            <w:r w:rsidR="00044556" w:rsidRPr="00181D0E">
              <w:rPr>
                <w:noProof/>
                <w:lang w:eastAsia="ko-KR"/>
              </w:rPr>
              <w:t>, BR-BCCH</w:t>
            </w:r>
          </w:p>
        </w:tc>
      </w:tr>
      <w:tr w:rsidR="00181D0E" w:rsidRPr="00181D0E" w14:paraId="4D376164" w14:textId="77777777" w:rsidTr="00E4348F">
        <w:trPr>
          <w:jc w:val="center"/>
        </w:trPr>
        <w:tc>
          <w:tcPr>
            <w:tcW w:w="1818" w:type="dxa"/>
          </w:tcPr>
          <w:p w14:paraId="2B62801C" w14:textId="77777777" w:rsidR="00D04CFB" w:rsidRPr="00181D0E" w:rsidRDefault="00D04CFB" w:rsidP="00707196">
            <w:pPr>
              <w:pStyle w:val="TAC"/>
              <w:rPr>
                <w:noProof/>
                <w:lang w:eastAsia="zh-CN"/>
              </w:rPr>
            </w:pPr>
            <w:r w:rsidRPr="00181D0E">
              <w:rPr>
                <w:noProof/>
                <w:lang w:eastAsia="zh-CN"/>
              </w:rPr>
              <w:t>M-RNTI</w:t>
            </w:r>
          </w:p>
        </w:tc>
        <w:tc>
          <w:tcPr>
            <w:tcW w:w="3911" w:type="dxa"/>
          </w:tcPr>
          <w:p w14:paraId="7CD96F16" w14:textId="77777777" w:rsidR="00D04CFB" w:rsidRPr="00181D0E" w:rsidRDefault="00D04CFB" w:rsidP="00707196">
            <w:pPr>
              <w:pStyle w:val="TAC"/>
              <w:rPr>
                <w:noProof/>
                <w:lang w:eastAsia="zh-CN"/>
              </w:rPr>
            </w:pPr>
            <w:r w:rsidRPr="00181D0E">
              <w:rPr>
                <w:noProof/>
                <w:lang w:eastAsia="zh-CN"/>
              </w:rPr>
              <w:t>MCCH Information change notification</w:t>
            </w:r>
          </w:p>
        </w:tc>
        <w:tc>
          <w:tcPr>
            <w:tcW w:w="1917" w:type="dxa"/>
          </w:tcPr>
          <w:p w14:paraId="3C8792AF" w14:textId="77777777" w:rsidR="00D04CFB" w:rsidRPr="00181D0E" w:rsidRDefault="00D04CFB" w:rsidP="00707196">
            <w:pPr>
              <w:pStyle w:val="TAC"/>
              <w:rPr>
                <w:noProof/>
                <w:lang w:eastAsia="zh-CN"/>
              </w:rPr>
            </w:pPr>
            <w:r w:rsidRPr="00181D0E">
              <w:rPr>
                <w:noProof/>
                <w:lang w:eastAsia="ko-KR"/>
              </w:rPr>
              <w:t>N/A</w:t>
            </w:r>
          </w:p>
        </w:tc>
        <w:tc>
          <w:tcPr>
            <w:tcW w:w="1969" w:type="dxa"/>
          </w:tcPr>
          <w:p w14:paraId="3813086F" w14:textId="77777777" w:rsidR="00D04CFB" w:rsidRPr="00181D0E" w:rsidRDefault="00D04CFB" w:rsidP="00707196">
            <w:pPr>
              <w:pStyle w:val="TAC"/>
              <w:rPr>
                <w:noProof/>
                <w:lang w:eastAsia="zh-CN"/>
              </w:rPr>
            </w:pPr>
            <w:r w:rsidRPr="00181D0E">
              <w:rPr>
                <w:noProof/>
                <w:lang w:eastAsia="ko-KR"/>
              </w:rPr>
              <w:t>N/A</w:t>
            </w:r>
          </w:p>
        </w:tc>
      </w:tr>
      <w:tr w:rsidR="00181D0E" w:rsidRPr="00181D0E" w14:paraId="4EF9BC38" w14:textId="77777777" w:rsidTr="00E4348F">
        <w:trPr>
          <w:jc w:val="center"/>
        </w:trPr>
        <w:tc>
          <w:tcPr>
            <w:tcW w:w="1818" w:type="dxa"/>
          </w:tcPr>
          <w:p w14:paraId="60A015B7" w14:textId="77777777" w:rsidR="00E90FE1" w:rsidRPr="00181D0E" w:rsidRDefault="00E90FE1" w:rsidP="00707196">
            <w:pPr>
              <w:pStyle w:val="TAC"/>
              <w:rPr>
                <w:noProof/>
                <w:lang w:eastAsia="ko-KR"/>
              </w:rPr>
            </w:pPr>
            <w:r w:rsidRPr="00181D0E">
              <w:rPr>
                <w:noProof/>
                <w:lang w:eastAsia="ko-KR"/>
              </w:rPr>
              <w:t>RA-RNTI</w:t>
            </w:r>
          </w:p>
        </w:tc>
        <w:tc>
          <w:tcPr>
            <w:tcW w:w="3911" w:type="dxa"/>
          </w:tcPr>
          <w:p w14:paraId="786DE5E5" w14:textId="77777777" w:rsidR="00E90FE1" w:rsidRPr="00181D0E" w:rsidRDefault="00E90FE1" w:rsidP="00707196">
            <w:pPr>
              <w:pStyle w:val="TAC"/>
              <w:rPr>
                <w:noProof/>
                <w:lang w:eastAsia="ko-KR"/>
              </w:rPr>
            </w:pPr>
            <w:r w:rsidRPr="00181D0E">
              <w:rPr>
                <w:noProof/>
                <w:lang w:eastAsia="ko-KR"/>
              </w:rPr>
              <w:t>Random Access Response</w:t>
            </w:r>
          </w:p>
        </w:tc>
        <w:tc>
          <w:tcPr>
            <w:tcW w:w="1917" w:type="dxa"/>
          </w:tcPr>
          <w:p w14:paraId="2B1968EB"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08DADA6A" w14:textId="77777777" w:rsidR="00E90FE1" w:rsidRPr="00181D0E" w:rsidRDefault="00E90FE1" w:rsidP="00707196">
            <w:pPr>
              <w:pStyle w:val="TAC"/>
              <w:rPr>
                <w:noProof/>
                <w:lang w:eastAsia="ko-KR"/>
              </w:rPr>
            </w:pPr>
            <w:r w:rsidRPr="00181D0E">
              <w:rPr>
                <w:noProof/>
                <w:lang w:eastAsia="ko-KR"/>
              </w:rPr>
              <w:t>N/A</w:t>
            </w:r>
          </w:p>
        </w:tc>
      </w:tr>
      <w:tr w:rsidR="00181D0E" w:rsidRPr="00181D0E" w14:paraId="6C0820FD" w14:textId="77777777" w:rsidTr="00E4348F">
        <w:trPr>
          <w:jc w:val="center"/>
        </w:trPr>
        <w:tc>
          <w:tcPr>
            <w:tcW w:w="1818" w:type="dxa"/>
          </w:tcPr>
          <w:p w14:paraId="5DB69485" w14:textId="77777777" w:rsidR="00992D77" w:rsidRPr="00181D0E" w:rsidRDefault="00992D77" w:rsidP="00707196">
            <w:pPr>
              <w:pStyle w:val="TAC"/>
              <w:rPr>
                <w:noProof/>
                <w:lang w:eastAsia="ko-KR"/>
              </w:rPr>
            </w:pPr>
            <w:r w:rsidRPr="00181D0E">
              <w:rPr>
                <w:noProof/>
                <w:lang w:eastAsia="ko-KR"/>
              </w:rPr>
              <w:t>eIMTA-RNTI</w:t>
            </w:r>
          </w:p>
        </w:tc>
        <w:tc>
          <w:tcPr>
            <w:tcW w:w="3911" w:type="dxa"/>
          </w:tcPr>
          <w:p w14:paraId="406CACE6" w14:textId="77777777" w:rsidR="00992D77" w:rsidRPr="00181D0E" w:rsidRDefault="00992D77" w:rsidP="00707196">
            <w:pPr>
              <w:pStyle w:val="TAC"/>
              <w:rPr>
                <w:noProof/>
                <w:lang w:eastAsia="ko-KR"/>
              </w:rPr>
            </w:pPr>
            <w:r w:rsidRPr="00181D0E">
              <w:rPr>
                <w:noProof/>
                <w:lang w:eastAsia="ko-KR"/>
              </w:rPr>
              <w:t>eIMTA TDD UL/DL configuration notification</w:t>
            </w:r>
          </w:p>
        </w:tc>
        <w:tc>
          <w:tcPr>
            <w:tcW w:w="1917" w:type="dxa"/>
          </w:tcPr>
          <w:p w14:paraId="2431D3B1" w14:textId="77777777" w:rsidR="00992D77" w:rsidRPr="00181D0E" w:rsidRDefault="00992D77" w:rsidP="00707196">
            <w:pPr>
              <w:pStyle w:val="TAC"/>
              <w:rPr>
                <w:noProof/>
                <w:lang w:eastAsia="ko-KR"/>
              </w:rPr>
            </w:pPr>
            <w:r w:rsidRPr="00181D0E">
              <w:rPr>
                <w:noProof/>
                <w:lang w:eastAsia="ko-KR"/>
              </w:rPr>
              <w:t>N/A</w:t>
            </w:r>
          </w:p>
        </w:tc>
        <w:tc>
          <w:tcPr>
            <w:tcW w:w="1969" w:type="dxa"/>
          </w:tcPr>
          <w:p w14:paraId="2692E280" w14:textId="77777777" w:rsidR="00992D77" w:rsidRPr="00181D0E" w:rsidRDefault="00992D77" w:rsidP="00707196">
            <w:pPr>
              <w:pStyle w:val="TAC"/>
              <w:rPr>
                <w:noProof/>
                <w:lang w:eastAsia="ko-KR"/>
              </w:rPr>
            </w:pPr>
            <w:r w:rsidRPr="00181D0E">
              <w:rPr>
                <w:noProof/>
                <w:lang w:eastAsia="ko-KR"/>
              </w:rPr>
              <w:t>N/A</w:t>
            </w:r>
          </w:p>
        </w:tc>
      </w:tr>
      <w:tr w:rsidR="00181D0E" w:rsidRPr="00181D0E" w14:paraId="310CEF4F" w14:textId="77777777" w:rsidTr="00E4348F">
        <w:trPr>
          <w:jc w:val="center"/>
        </w:trPr>
        <w:tc>
          <w:tcPr>
            <w:tcW w:w="1818" w:type="dxa"/>
          </w:tcPr>
          <w:p w14:paraId="0EE6779C"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3A874C27" w14:textId="77777777" w:rsidR="00E90FE1" w:rsidRPr="00181D0E" w:rsidRDefault="00E90FE1" w:rsidP="00707196">
            <w:pPr>
              <w:pStyle w:val="TAC"/>
              <w:rPr>
                <w:noProof/>
                <w:lang w:eastAsia="ko-KR"/>
              </w:rPr>
            </w:pPr>
            <w:r w:rsidRPr="00181D0E">
              <w:rPr>
                <w:noProof/>
                <w:lang w:eastAsia="ko-KR"/>
              </w:rPr>
              <w:t>Contention Resolution</w:t>
            </w:r>
            <w:r w:rsidRPr="00181D0E">
              <w:rPr>
                <w:noProof/>
                <w:lang w:eastAsia="ko-KR"/>
              </w:rPr>
              <w:br/>
              <w:t>(when no valid C-RNTI is available)</w:t>
            </w:r>
          </w:p>
        </w:tc>
        <w:tc>
          <w:tcPr>
            <w:tcW w:w="1917" w:type="dxa"/>
          </w:tcPr>
          <w:p w14:paraId="73813BA6"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3FDA3415" w14:textId="77777777" w:rsidR="00E90FE1" w:rsidRPr="00181D0E" w:rsidRDefault="00E90FE1" w:rsidP="00707196">
            <w:pPr>
              <w:pStyle w:val="TAC"/>
              <w:rPr>
                <w:noProof/>
                <w:lang w:eastAsia="ko-KR"/>
              </w:rPr>
            </w:pPr>
            <w:r w:rsidRPr="00181D0E">
              <w:rPr>
                <w:noProof/>
                <w:lang w:eastAsia="ko-KR"/>
              </w:rPr>
              <w:t>CCCH</w:t>
            </w:r>
            <w:r w:rsidR="00B22704" w:rsidRPr="00181D0E">
              <w:rPr>
                <w:noProof/>
                <w:lang w:eastAsia="ko-KR"/>
              </w:rPr>
              <w:t>, DCCH</w:t>
            </w:r>
          </w:p>
        </w:tc>
      </w:tr>
      <w:tr w:rsidR="00181D0E" w:rsidRPr="00181D0E" w14:paraId="0009B610" w14:textId="77777777" w:rsidTr="00E4348F">
        <w:trPr>
          <w:jc w:val="center"/>
        </w:trPr>
        <w:tc>
          <w:tcPr>
            <w:tcW w:w="1818" w:type="dxa"/>
          </w:tcPr>
          <w:p w14:paraId="58456FD5"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7AE018D0" w14:textId="77777777" w:rsidR="00E90FE1" w:rsidRPr="00181D0E" w:rsidRDefault="00E90FE1" w:rsidP="00707196">
            <w:pPr>
              <w:pStyle w:val="TAC"/>
              <w:rPr>
                <w:noProof/>
                <w:lang w:eastAsia="ko-KR"/>
              </w:rPr>
            </w:pPr>
            <w:r w:rsidRPr="00181D0E">
              <w:rPr>
                <w:noProof/>
                <w:lang w:eastAsia="ko-KR"/>
              </w:rPr>
              <w:t>Msg3 transmission</w:t>
            </w:r>
          </w:p>
        </w:tc>
        <w:tc>
          <w:tcPr>
            <w:tcW w:w="1917" w:type="dxa"/>
          </w:tcPr>
          <w:p w14:paraId="0224ECFC"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5DA4381E" w14:textId="77777777" w:rsidR="00E90FE1" w:rsidRPr="00181D0E" w:rsidRDefault="00E90FE1" w:rsidP="00707196">
            <w:pPr>
              <w:pStyle w:val="TAC"/>
              <w:rPr>
                <w:noProof/>
                <w:lang w:eastAsia="ko-KR"/>
              </w:rPr>
            </w:pPr>
            <w:r w:rsidRPr="00181D0E">
              <w:rPr>
                <w:noProof/>
                <w:lang w:eastAsia="ko-KR"/>
              </w:rPr>
              <w:t>CCCH, DCCH, DTCH</w:t>
            </w:r>
          </w:p>
        </w:tc>
      </w:tr>
      <w:tr w:rsidR="00181D0E" w:rsidRPr="00181D0E" w14:paraId="2A745F39" w14:textId="77777777" w:rsidTr="00E4348F">
        <w:trPr>
          <w:jc w:val="center"/>
        </w:trPr>
        <w:tc>
          <w:tcPr>
            <w:tcW w:w="1818" w:type="dxa"/>
          </w:tcPr>
          <w:p w14:paraId="0F9A4228"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2BE8B0CE" w14:textId="77777777" w:rsidR="00E90FE1" w:rsidRPr="00181D0E" w:rsidRDefault="00E90FE1" w:rsidP="00707196">
            <w:pPr>
              <w:pStyle w:val="TAC"/>
              <w:rPr>
                <w:noProof/>
                <w:lang w:eastAsia="ko-KR"/>
              </w:rPr>
            </w:pPr>
            <w:r w:rsidRPr="00181D0E">
              <w:rPr>
                <w:noProof/>
                <w:lang w:eastAsia="ko-KR"/>
              </w:rPr>
              <w:t>Dynamically scheduled unicast transmission</w:t>
            </w:r>
          </w:p>
        </w:tc>
        <w:tc>
          <w:tcPr>
            <w:tcW w:w="1917" w:type="dxa"/>
          </w:tcPr>
          <w:p w14:paraId="18D39FC8"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09A56DDD"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2F8FBFF1" w14:textId="77777777" w:rsidTr="00E4348F">
        <w:trPr>
          <w:jc w:val="center"/>
        </w:trPr>
        <w:tc>
          <w:tcPr>
            <w:tcW w:w="1818" w:type="dxa"/>
          </w:tcPr>
          <w:p w14:paraId="4D75E06D" w14:textId="77777777" w:rsidR="00832401" w:rsidRPr="00181D0E" w:rsidRDefault="00832401" w:rsidP="00707196">
            <w:pPr>
              <w:pStyle w:val="TAC"/>
              <w:rPr>
                <w:noProof/>
                <w:lang w:eastAsia="ko-KR"/>
              </w:rPr>
            </w:pPr>
            <w:r w:rsidRPr="00181D0E">
              <w:rPr>
                <w:noProof/>
                <w:lang w:eastAsia="ko-KR"/>
              </w:rPr>
              <w:t>C-RNTI</w:t>
            </w:r>
          </w:p>
        </w:tc>
        <w:tc>
          <w:tcPr>
            <w:tcW w:w="3911" w:type="dxa"/>
          </w:tcPr>
          <w:p w14:paraId="3E2FA3D1" w14:textId="77777777" w:rsidR="00832401" w:rsidRPr="00181D0E" w:rsidRDefault="00832401" w:rsidP="00707196">
            <w:pPr>
              <w:pStyle w:val="TAC"/>
              <w:rPr>
                <w:noProof/>
                <w:lang w:eastAsia="ko-KR"/>
              </w:rPr>
            </w:pPr>
            <w:r w:rsidRPr="00181D0E">
              <w:rPr>
                <w:noProof/>
                <w:lang w:eastAsia="ko-KR"/>
              </w:rPr>
              <w:t>Dynamically scheduled unicast transmission</w:t>
            </w:r>
          </w:p>
        </w:tc>
        <w:tc>
          <w:tcPr>
            <w:tcW w:w="1917" w:type="dxa"/>
          </w:tcPr>
          <w:p w14:paraId="44AC6A2F" w14:textId="77777777" w:rsidR="00832401" w:rsidRPr="00181D0E" w:rsidRDefault="00832401" w:rsidP="00707196">
            <w:pPr>
              <w:pStyle w:val="TAC"/>
              <w:rPr>
                <w:noProof/>
                <w:lang w:eastAsia="ko-KR"/>
              </w:rPr>
            </w:pPr>
            <w:r w:rsidRPr="00181D0E">
              <w:rPr>
                <w:noProof/>
                <w:lang w:eastAsia="ko-KR"/>
              </w:rPr>
              <w:t>DL-SCH</w:t>
            </w:r>
          </w:p>
        </w:tc>
        <w:tc>
          <w:tcPr>
            <w:tcW w:w="1969" w:type="dxa"/>
          </w:tcPr>
          <w:p w14:paraId="25725E13" w14:textId="77777777" w:rsidR="00832401" w:rsidRPr="00181D0E" w:rsidRDefault="00832401" w:rsidP="00707196">
            <w:pPr>
              <w:pStyle w:val="TAC"/>
              <w:rPr>
                <w:noProof/>
                <w:lang w:eastAsia="ko-KR"/>
              </w:rPr>
            </w:pPr>
            <w:r w:rsidRPr="00181D0E">
              <w:rPr>
                <w:noProof/>
                <w:lang w:eastAsia="zh-CN"/>
              </w:rPr>
              <w:t xml:space="preserve">CCCH, </w:t>
            </w:r>
            <w:r w:rsidRPr="00181D0E">
              <w:rPr>
                <w:noProof/>
                <w:lang w:eastAsia="ko-KR"/>
              </w:rPr>
              <w:t>DCCH, DTCH</w:t>
            </w:r>
          </w:p>
        </w:tc>
      </w:tr>
      <w:tr w:rsidR="00181D0E" w:rsidRPr="00181D0E" w14:paraId="7B9EA2DE" w14:textId="77777777" w:rsidTr="00E4348F">
        <w:trPr>
          <w:jc w:val="center"/>
        </w:trPr>
        <w:tc>
          <w:tcPr>
            <w:tcW w:w="1818" w:type="dxa"/>
          </w:tcPr>
          <w:p w14:paraId="38C34D81"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3781163F" w14:textId="77777777" w:rsidR="00E90FE1" w:rsidRPr="00181D0E" w:rsidRDefault="00E90FE1" w:rsidP="00707196">
            <w:pPr>
              <w:pStyle w:val="TAC"/>
              <w:rPr>
                <w:noProof/>
                <w:lang w:eastAsia="ko-KR"/>
              </w:rPr>
            </w:pPr>
            <w:r w:rsidRPr="00181D0E">
              <w:rPr>
                <w:noProof/>
                <w:lang w:eastAsia="ko-KR"/>
              </w:rPr>
              <w:t>Triggering of PDCCH ordered random access</w:t>
            </w:r>
          </w:p>
        </w:tc>
        <w:tc>
          <w:tcPr>
            <w:tcW w:w="1917" w:type="dxa"/>
          </w:tcPr>
          <w:p w14:paraId="6E3F3431" w14:textId="77777777" w:rsidR="00E90FE1" w:rsidRPr="00181D0E" w:rsidRDefault="00E90FE1" w:rsidP="00707196">
            <w:pPr>
              <w:pStyle w:val="TAC"/>
              <w:rPr>
                <w:noProof/>
                <w:lang w:eastAsia="ko-KR"/>
              </w:rPr>
            </w:pPr>
            <w:r w:rsidRPr="00181D0E">
              <w:rPr>
                <w:noProof/>
                <w:lang w:eastAsia="ko-KR"/>
              </w:rPr>
              <w:t>N/A</w:t>
            </w:r>
          </w:p>
        </w:tc>
        <w:tc>
          <w:tcPr>
            <w:tcW w:w="1969" w:type="dxa"/>
          </w:tcPr>
          <w:p w14:paraId="09C23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71B22B88" w14:textId="77777777" w:rsidTr="00E4348F">
        <w:trPr>
          <w:jc w:val="center"/>
        </w:trPr>
        <w:tc>
          <w:tcPr>
            <w:tcW w:w="1818" w:type="dxa"/>
          </w:tcPr>
          <w:p w14:paraId="0FDB1FAE"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645B0198"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12590494" w14:textId="77777777" w:rsidR="00E90FE1" w:rsidRPr="00181D0E" w:rsidRDefault="00E90FE1" w:rsidP="00707196">
            <w:pPr>
              <w:pStyle w:val="TAC"/>
              <w:rPr>
                <w:noProof/>
                <w:lang w:eastAsia="ko-KR"/>
              </w:rPr>
            </w:pPr>
            <w:r w:rsidRPr="00181D0E">
              <w:rPr>
                <w:noProof/>
                <w:lang w:eastAsia="ko-KR"/>
              </w:rPr>
              <w:t>(activation, reactivation and retransmission)</w:t>
            </w:r>
          </w:p>
        </w:tc>
        <w:tc>
          <w:tcPr>
            <w:tcW w:w="1917" w:type="dxa"/>
          </w:tcPr>
          <w:p w14:paraId="7C116BDE" w14:textId="77777777" w:rsidR="00E90FE1" w:rsidRPr="00181D0E" w:rsidRDefault="00E90FE1" w:rsidP="00707196">
            <w:pPr>
              <w:pStyle w:val="TAC"/>
              <w:rPr>
                <w:noProof/>
                <w:lang w:eastAsia="ko-KR"/>
              </w:rPr>
            </w:pPr>
            <w:r w:rsidRPr="00181D0E">
              <w:rPr>
                <w:noProof/>
                <w:lang w:eastAsia="ko-KR"/>
              </w:rPr>
              <w:t>DL-SCH, UL-SCH</w:t>
            </w:r>
          </w:p>
        </w:tc>
        <w:tc>
          <w:tcPr>
            <w:tcW w:w="1969" w:type="dxa"/>
          </w:tcPr>
          <w:p w14:paraId="43641624"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0444761A" w14:textId="77777777" w:rsidTr="00E4348F">
        <w:trPr>
          <w:jc w:val="center"/>
        </w:trPr>
        <w:tc>
          <w:tcPr>
            <w:tcW w:w="1818" w:type="dxa"/>
          </w:tcPr>
          <w:p w14:paraId="5B3CF30C"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4C44E9E7"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0ACE14E5" w14:textId="77777777" w:rsidR="00E90FE1" w:rsidRPr="00181D0E" w:rsidRDefault="00E90FE1" w:rsidP="00707196">
            <w:pPr>
              <w:pStyle w:val="TAC"/>
              <w:rPr>
                <w:noProof/>
                <w:lang w:eastAsia="ko-KR"/>
              </w:rPr>
            </w:pPr>
            <w:r w:rsidRPr="00181D0E">
              <w:rPr>
                <w:noProof/>
                <w:lang w:eastAsia="ko-KR"/>
              </w:rPr>
              <w:t>(deactivation)</w:t>
            </w:r>
          </w:p>
        </w:tc>
        <w:tc>
          <w:tcPr>
            <w:tcW w:w="1917" w:type="dxa"/>
          </w:tcPr>
          <w:p w14:paraId="1F043DBB" w14:textId="77777777" w:rsidR="00E90FE1" w:rsidRPr="00181D0E" w:rsidRDefault="00E90FE1" w:rsidP="00707196">
            <w:pPr>
              <w:pStyle w:val="TAC"/>
              <w:rPr>
                <w:noProof/>
                <w:lang w:eastAsia="ko-KR"/>
              </w:rPr>
            </w:pPr>
            <w:r w:rsidRPr="00181D0E">
              <w:rPr>
                <w:noProof/>
                <w:lang w:eastAsia="ko-KR"/>
              </w:rPr>
              <w:t>N/A</w:t>
            </w:r>
          </w:p>
        </w:tc>
        <w:tc>
          <w:tcPr>
            <w:tcW w:w="1969" w:type="dxa"/>
          </w:tcPr>
          <w:p w14:paraId="00C0E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15C99CDE" w14:textId="77777777" w:rsidTr="00E4348F">
        <w:trPr>
          <w:jc w:val="center"/>
        </w:trPr>
        <w:tc>
          <w:tcPr>
            <w:tcW w:w="1818" w:type="dxa"/>
          </w:tcPr>
          <w:p w14:paraId="51738156" w14:textId="77777777" w:rsidR="00E90FE1" w:rsidRPr="00181D0E" w:rsidRDefault="00E90FE1" w:rsidP="00707196">
            <w:pPr>
              <w:pStyle w:val="TAC"/>
              <w:rPr>
                <w:noProof/>
                <w:lang w:eastAsia="ko-KR"/>
              </w:rPr>
            </w:pPr>
            <w:r w:rsidRPr="00181D0E">
              <w:rPr>
                <w:noProof/>
                <w:lang w:eastAsia="ko-KR"/>
              </w:rPr>
              <w:t>TPC-PUCCH-RNTI</w:t>
            </w:r>
          </w:p>
        </w:tc>
        <w:tc>
          <w:tcPr>
            <w:tcW w:w="3911" w:type="dxa"/>
          </w:tcPr>
          <w:p w14:paraId="5735A6ED"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4051B527" w14:textId="77777777" w:rsidR="00E90FE1" w:rsidRPr="00181D0E" w:rsidRDefault="00E90FE1" w:rsidP="00707196">
            <w:pPr>
              <w:pStyle w:val="TAC"/>
              <w:rPr>
                <w:noProof/>
                <w:lang w:eastAsia="ko-KR"/>
              </w:rPr>
            </w:pPr>
            <w:r w:rsidRPr="00181D0E">
              <w:rPr>
                <w:noProof/>
                <w:lang w:eastAsia="ko-KR"/>
              </w:rPr>
              <w:t>N/A</w:t>
            </w:r>
          </w:p>
        </w:tc>
        <w:tc>
          <w:tcPr>
            <w:tcW w:w="1969" w:type="dxa"/>
          </w:tcPr>
          <w:p w14:paraId="199F77F4" w14:textId="77777777" w:rsidR="00E90FE1" w:rsidRPr="00181D0E" w:rsidRDefault="00E90FE1" w:rsidP="00707196">
            <w:pPr>
              <w:pStyle w:val="TAC"/>
              <w:rPr>
                <w:noProof/>
                <w:lang w:eastAsia="ko-KR"/>
              </w:rPr>
            </w:pPr>
            <w:r w:rsidRPr="00181D0E">
              <w:rPr>
                <w:noProof/>
                <w:lang w:eastAsia="ko-KR"/>
              </w:rPr>
              <w:t>N/A</w:t>
            </w:r>
          </w:p>
        </w:tc>
      </w:tr>
      <w:tr w:rsidR="00181D0E" w:rsidRPr="00181D0E" w14:paraId="29C74191" w14:textId="77777777" w:rsidTr="00E4348F">
        <w:trPr>
          <w:jc w:val="center"/>
        </w:trPr>
        <w:tc>
          <w:tcPr>
            <w:tcW w:w="1818" w:type="dxa"/>
          </w:tcPr>
          <w:p w14:paraId="7293A03A" w14:textId="77777777" w:rsidR="00E90FE1" w:rsidRPr="00181D0E" w:rsidRDefault="00E90FE1" w:rsidP="00707196">
            <w:pPr>
              <w:pStyle w:val="TAC"/>
              <w:rPr>
                <w:noProof/>
                <w:lang w:eastAsia="ko-KR"/>
              </w:rPr>
            </w:pPr>
            <w:r w:rsidRPr="00181D0E">
              <w:rPr>
                <w:noProof/>
                <w:lang w:eastAsia="ko-KR"/>
              </w:rPr>
              <w:t>TPC-PUSCH-RNTI</w:t>
            </w:r>
          </w:p>
        </w:tc>
        <w:tc>
          <w:tcPr>
            <w:tcW w:w="3911" w:type="dxa"/>
          </w:tcPr>
          <w:p w14:paraId="2476B806"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797E87D5" w14:textId="77777777" w:rsidR="00E90FE1" w:rsidRPr="00181D0E" w:rsidRDefault="00E90FE1" w:rsidP="00707196">
            <w:pPr>
              <w:pStyle w:val="TAC"/>
              <w:rPr>
                <w:noProof/>
                <w:lang w:eastAsia="ko-KR"/>
              </w:rPr>
            </w:pPr>
            <w:r w:rsidRPr="00181D0E">
              <w:rPr>
                <w:noProof/>
                <w:lang w:eastAsia="ko-KR"/>
              </w:rPr>
              <w:t>N/A</w:t>
            </w:r>
          </w:p>
        </w:tc>
        <w:tc>
          <w:tcPr>
            <w:tcW w:w="1969" w:type="dxa"/>
          </w:tcPr>
          <w:p w14:paraId="062DE56D" w14:textId="77777777" w:rsidR="00E90FE1" w:rsidRPr="00181D0E" w:rsidRDefault="00E90FE1" w:rsidP="00707196">
            <w:pPr>
              <w:pStyle w:val="TAC"/>
              <w:rPr>
                <w:noProof/>
                <w:lang w:eastAsia="ko-KR"/>
              </w:rPr>
            </w:pPr>
            <w:r w:rsidRPr="00181D0E">
              <w:rPr>
                <w:noProof/>
                <w:lang w:eastAsia="ko-KR"/>
              </w:rPr>
              <w:t>N/A</w:t>
            </w:r>
          </w:p>
        </w:tc>
      </w:tr>
      <w:tr w:rsidR="00181D0E" w:rsidRPr="00181D0E" w14:paraId="6D4ECF3C" w14:textId="77777777" w:rsidTr="00E4348F">
        <w:trPr>
          <w:jc w:val="center"/>
        </w:trPr>
        <w:tc>
          <w:tcPr>
            <w:tcW w:w="1818" w:type="dxa"/>
          </w:tcPr>
          <w:p w14:paraId="5C2B2FA4" w14:textId="77777777" w:rsidR="00725F0C" w:rsidRPr="00181D0E" w:rsidRDefault="00725F0C" w:rsidP="00707196">
            <w:pPr>
              <w:pStyle w:val="TAC"/>
              <w:rPr>
                <w:noProof/>
                <w:lang w:eastAsia="ko-KR"/>
              </w:rPr>
            </w:pPr>
            <w:r w:rsidRPr="00181D0E">
              <w:rPr>
                <w:noProof/>
                <w:lang w:eastAsia="ko-KR"/>
              </w:rPr>
              <w:t>SL-RNTI</w:t>
            </w:r>
          </w:p>
        </w:tc>
        <w:tc>
          <w:tcPr>
            <w:tcW w:w="3911" w:type="dxa"/>
          </w:tcPr>
          <w:p w14:paraId="7FCF89DB" w14:textId="77777777" w:rsidR="00725F0C" w:rsidRPr="00181D0E" w:rsidRDefault="00725F0C" w:rsidP="00707196">
            <w:pPr>
              <w:pStyle w:val="TAC"/>
              <w:rPr>
                <w:lang w:eastAsia="zh-CN"/>
              </w:rPr>
            </w:pPr>
            <w:r w:rsidRPr="00181D0E">
              <w:rPr>
                <w:lang w:eastAsia="zh-CN"/>
              </w:rPr>
              <w:t>Dynamically scheduled sidelink transmission</w:t>
            </w:r>
            <w:r w:rsidR="00B3680C" w:rsidRPr="00181D0E">
              <w:rPr>
                <w:lang w:eastAsia="zh-CN"/>
              </w:rPr>
              <w:t xml:space="preserve"> for sidelink communication</w:t>
            </w:r>
          </w:p>
        </w:tc>
        <w:tc>
          <w:tcPr>
            <w:tcW w:w="1917" w:type="dxa"/>
          </w:tcPr>
          <w:p w14:paraId="57E88A3F" w14:textId="77777777" w:rsidR="00725F0C" w:rsidRPr="00181D0E" w:rsidRDefault="00725F0C" w:rsidP="00707196">
            <w:pPr>
              <w:pStyle w:val="TAC"/>
              <w:rPr>
                <w:noProof/>
                <w:lang w:eastAsia="ko-KR"/>
              </w:rPr>
            </w:pPr>
            <w:r w:rsidRPr="00181D0E">
              <w:rPr>
                <w:noProof/>
                <w:lang w:eastAsia="ko-KR"/>
              </w:rPr>
              <w:t>SL-SCH</w:t>
            </w:r>
          </w:p>
        </w:tc>
        <w:tc>
          <w:tcPr>
            <w:tcW w:w="1969" w:type="dxa"/>
          </w:tcPr>
          <w:p w14:paraId="0F0C7E1D" w14:textId="77777777" w:rsidR="00725F0C" w:rsidRPr="00181D0E" w:rsidRDefault="00725F0C" w:rsidP="00707196">
            <w:pPr>
              <w:pStyle w:val="TAC"/>
              <w:rPr>
                <w:noProof/>
                <w:lang w:eastAsia="ko-KR"/>
              </w:rPr>
            </w:pPr>
            <w:r w:rsidRPr="00181D0E">
              <w:rPr>
                <w:noProof/>
                <w:lang w:eastAsia="ko-KR"/>
              </w:rPr>
              <w:t>STCH</w:t>
            </w:r>
          </w:p>
        </w:tc>
      </w:tr>
      <w:tr w:rsidR="00181D0E" w:rsidRPr="00181D0E" w14:paraId="7F1D3A71" w14:textId="77777777" w:rsidTr="00A15B26">
        <w:trPr>
          <w:jc w:val="center"/>
        </w:trPr>
        <w:tc>
          <w:tcPr>
            <w:tcW w:w="1818" w:type="dxa"/>
          </w:tcPr>
          <w:p w14:paraId="0371338D" w14:textId="77777777" w:rsidR="008F3EBA" w:rsidRPr="00181D0E" w:rsidRDefault="008F3EBA" w:rsidP="00A15B26">
            <w:pPr>
              <w:pStyle w:val="TAC"/>
              <w:rPr>
                <w:noProof/>
                <w:lang w:eastAsia="ko-KR"/>
              </w:rPr>
            </w:pPr>
            <w:r w:rsidRPr="00181D0E">
              <w:rPr>
                <w:noProof/>
                <w:lang w:eastAsia="zh-CN"/>
              </w:rPr>
              <w:t>SC-RNTI</w:t>
            </w:r>
          </w:p>
        </w:tc>
        <w:tc>
          <w:tcPr>
            <w:tcW w:w="3911" w:type="dxa"/>
          </w:tcPr>
          <w:p w14:paraId="28D35A5A"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SC-PTM control information</w:t>
            </w:r>
          </w:p>
        </w:tc>
        <w:tc>
          <w:tcPr>
            <w:tcW w:w="1917" w:type="dxa"/>
          </w:tcPr>
          <w:p w14:paraId="4F3DF607"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7144163" w14:textId="77777777" w:rsidR="008F3EBA" w:rsidRPr="00181D0E" w:rsidRDefault="008F3EBA" w:rsidP="00A15B26">
            <w:pPr>
              <w:pStyle w:val="TAC"/>
              <w:rPr>
                <w:noProof/>
                <w:lang w:eastAsia="ko-KR"/>
              </w:rPr>
            </w:pPr>
            <w:r w:rsidRPr="00181D0E">
              <w:rPr>
                <w:noProof/>
                <w:lang w:eastAsia="zh-CN"/>
              </w:rPr>
              <w:t>SC-MCCH</w:t>
            </w:r>
          </w:p>
        </w:tc>
      </w:tr>
      <w:tr w:rsidR="00181D0E" w:rsidRPr="00181D0E" w14:paraId="4B559FD7" w14:textId="77777777" w:rsidTr="00A15B26">
        <w:trPr>
          <w:jc w:val="center"/>
        </w:trPr>
        <w:tc>
          <w:tcPr>
            <w:tcW w:w="1818" w:type="dxa"/>
          </w:tcPr>
          <w:p w14:paraId="1F580C32" w14:textId="77777777" w:rsidR="008F3EBA" w:rsidRPr="00181D0E" w:rsidRDefault="008F3EBA" w:rsidP="00A15B26">
            <w:pPr>
              <w:pStyle w:val="TAC"/>
              <w:rPr>
                <w:noProof/>
                <w:lang w:eastAsia="zh-CN"/>
              </w:rPr>
            </w:pPr>
            <w:r w:rsidRPr="00181D0E">
              <w:rPr>
                <w:noProof/>
                <w:lang w:eastAsia="zh-CN"/>
              </w:rPr>
              <w:t>G-RNTI</w:t>
            </w:r>
          </w:p>
        </w:tc>
        <w:tc>
          <w:tcPr>
            <w:tcW w:w="3911" w:type="dxa"/>
          </w:tcPr>
          <w:p w14:paraId="0FD8997B"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 xml:space="preserve">SC-PTM </w:t>
            </w:r>
            <w:r w:rsidRPr="00181D0E">
              <w:rPr>
                <w:noProof/>
                <w:lang w:eastAsia="zh-CN"/>
              </w:rPr>
              <w:t>transmission</w:t>
            </w:r>
          </w:p>
        </w:tc>
        <w:tc>
          <w:tcPr>
            <w:tcW w:w="1917" w:type="dxa"/>
          </w:tcPr>
          <w:p w14:paraId="0384C9D2"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83F315E" w14:textId="77777777" w:rsidR="008F3EBA" w:rsidRPr="00181D0E" w:rsidRDefault="008F3EBA" w:rsidP="00A15B26">
            <w:pPr>
              <w:pStyle w:val="TAC"/>
              <w:rPr>
                <w:noProof/>
                <w:lang w:eastAsia="zh-CN"/>
              </w:rPr>
            </w:pPr>
            <w:r w:rsidRPr="00181D0E">
              <w:rPr>
                <w:noProof/>
                <w:lang w:eastAsia="zh-CN"/>
              </w:rPr>
              <w:t>SC-MTCH</w:t>
            </w:r>
          </w:p>
        </w:tc>
      </w:tr>
      <w:tr w:rsidR="00181D0E" w:rsidRPr="00181D0E" w14:paraId="40180C9F" w14:textId="77777777" w:rsidTr="00A15B26">
        <w:trPr>
          <w:jc w:val="center"/>
        </w:trPr>
        <w:tc>
          <w:tcPr>
            <w:tcW w:w="1818" w:type="dxa"/>
          </w:tcPr>
          <w:p w14:paraId="2EE1D9E4" w14:textId="77777777" w:rsidR="008F3EBA" w:rsidRPr="00181D0E" w:rsidRDefault="008F3EBA" w:rsidP="00A15B26">
            <w:pPr>
              <w:pStyle w:val="TAC"/>
              <w:rPr>
                <w:noProof/>
                <w:lang w:eastAsia="zh-CN"/>
              </w:rPr>
            </w:pPr>
            <w:r w:rsidRPr="00181D0E">
              <w:rPr>
                <w:rFonts w:eastAsia="MS Mincho"/>
              </w:rPr>
              <w:t>SC-</w:t>
            </w:r>
            <w:r w:rsidRPr="00181D0E">
              <w:rPr>
                <w:lang w:eastAsia="zh-CN"/>
              </w:rPr>
              <w:t>N-RNTI</w:t>
            </w:r>
          </w:p>
        </w:tc>
        <w:tc>
          <w:tcPr>
            <w:tcW w:w="3911" w:type="dxa"/>
          </w:tcPr>
          <w:p w14:paraId="2970D10D" w14:textId="77777777" w:rsidR="008F3EBA" w:rsidRPr="00181D0E" w:rsidRDefault="008F3EBA" w:rsidP="00A15B26">
            <w:pPr>
              <w:pStyle w:val="TAC"/>
              <w:rPr>
                <w:lang w:eastAsia="zh-CN"/>
              </w:rPr>
            </w:pPr>
            <w:r w:rsidRPr="00181D0E">
              <w:rPr>
                <w:noProof/>
                <w:lang w:eastAsia="zh-CN"/>
              </w:rPr>
              <w:t>SC-MCCH Information change notification</w:t>
            </w:r>
          </w:p>
        </w:tc>
        <w:tc>
          <w:tcPr>
            <w:tcW w:w="1917" w:type="dxa"/>
          </w:tcPr>
          <w:p w14:paraId="6810B5AA" w14:textId="77777777" w:rsidR="008F3EBA" w:rsidRPr="00181D0E" w:rsidRDefault="008F3EBA" w:rsidP="00A15B26">
            <w:pPr>
              <w:pStyle w:val="TAC"/>
              <w:rPr>
                <w:noProof/>
                <w:lang w:eastAsia="ko-KR"/>
              </w:rPr>
            </w:pPr>
            <w:r w:rsidRPr="00181D0E">
              <w:rPr>
                <w:noProof/>
                <w:lang w:eastAsia="ko-KR"/>
              </w:rPr>
              <w:t>N/A</w:t>
            </w:r>
          </w:p>
        </w:tc>
        <w:tc>
          <w:tcPr>
            <w:tcW w:w="1969" w:type="dxa"/>
          </w:tcPr>
          <w:p w14:paraId="641621B5" w14:textId="77777777" w:rsidR="008F3EBA" w:rsidRPr="00181D0E" w:rsidRDefault="008F3EBA" w:rsidP="00A15B26">
            <w:pPr>
              <w:pStyle w:val="TAC"/>
              <w:rPr>
                <w:noProof/>
                <w:lang w:eastAsia="zh-CN"/>
              </w:rPr>
            </w:pPr>
            <w:r w:rsidRPr="00181D0E">
              <w:rPr>
                <w:noProof/>
                <w:lang w:eastAsia="ko-KR"/>
              </w:rPr>
              <w:t>N/A</w:t>
            </w:r>
          </w:p>
        </w:tc>
      </w:tr>
      <w:tr w:rsidR="00181D0E" w:rsidRPr="00181D0E" w14:paraId="13AD000E" w14:textId="77777777" w:rsidTr="00A15B26">
        <w:trPr>
          <w:jc w:val="center"/>
        </w:trPr>
        <w:tc>
          <w:tcPr>
            <w:tcW w:w="1818" w:type="dxa"/>
          </w:tcPr>
          <w:p w14:paraId="75A910DE" w14:textId="77777777" w:rsidR="007B6026" w:rsidRPr="00181D0E" w:rsidRDefault="007B6026" w:rsidP="00A15B26">
            <w:pPr>
              <w:pStyle w:val="TAC"/>
              <w:rPr>
                <w:rFonts w:eastAsia="MS Mincho"/>
              </w:rPr>
            </w:pPr>
            <w:r w:rsidRPr="00181D0E">
              <w:rPr>
                <w:noProof/>
                <w:lang w:eastAsia="ko-KR"/>
              </w:rPr>
              <w:t>CC-RNTI</w:t>
            </w:r>
          </w:p>
        </w:tc>
        <w:tc>
          <w:tcPr>
            <w:tcW w:w="3911" w:type="dxa"/>
          </w:tcPr>
          <w:p w14:paraId="71F8FE12" w14:textId="77777777" w:rsidR="007B6026" w:rsidRPr="00181D0E" w:rsidRDefault="007B6026" w:rsidP="00A15B26">
            <w:pPr>
              <w:pStyle w:val="TAC"/>
              <w:rPr>
                <w:noProof/>
                <w:lang w:eastAsia="zh-CN"/>
              </w:rPr>
            </w:pPr>
            <w:r w:rsidRPr="00181D0E">
              <w:rPr>
                <w:lang w:eastAsia="zh-CN"/>
              </w:rPr>
              <w:t>Providing common control PDCCH information</w:t>
            </w:r>
          </w:p>
        </w:tc>
        <w:tc>
          <w:tcPr>
            <w:tcW w:w="1917" w:type="dxa"/>
          </w:tcPr>
          <w:p w14:paraId="7837E841" w14:textId="77777777" w:rsidR="007B6026" w:rsidRPr="00181D0E" w:rsidRDefault="007B6026" w:rsidP="00A15B26">
            <w:pPr>
              <w:pStyle w:val="TAC"/>
              <w:rPr>
                <w:noProof/>
                <w:lang w:eastAsia="ko-KR"/>
              </w:rPr>
            </w:pPr>
            <w:r w:rsidRPr="00181D0E">
              <w:rPr>
                <w:noProof/>
                <w:lang w:eastAsia="ko-KR"/>
              </w:rPr>
              <w:t>N/A</w:t>
            </w:r>
          </w:p>
        </w:tc>
        <w:tc>
          <w:tcPr>
            <w:tcW w:w="1969" w:type="dxa"/>
          </w:tcPr>
          <w:p w14:paraId="13D5FF3A" w14:textId="77777777" w:rsidR="007B6026" w:rsidRPr="00181D0E" w:rsidRDefault="007B6026" w:rsidP="00A15B26">
            <w:pPr>
              <w:pStyle w:val="TAC"/>
              <w:rPr>
                <w:noProof/>
                <w:lang w:eastAsia="ko-KR"/>
              </w:rPr>
            </w:pPr>
            <w:r w:rsidRPr="00181D0E">
              <w:rPr>
                <w:noProof/>
                <w:lang w:eastAsia="ko-KR"/>
              </w:rPr>
              <w:t>N/A</w:t>
            </w:r>
          </w:p>
        </w:tc>
      </w:tr>
      <w:tr w:rsidR="00181D0E" w:rsidRPr="00181D0E" w14:paraId="799308DB" w14:textId="77777777" w:rsidTr="005959E5">
        <w:trPr>
          <w:jc w:val="center"/>
        </w:trPr>
        <w:tc>
          <w:tcPr>
            <w:tcW w:w="1818" w:type="dxa"/>
          </w:tcPr>
          <w:p w14:paraId="6EE7E476" w14:textId="77777777" w:rsidR="00B3680C" w:rsidRPr="00181D0E" w:rsidRDefault="00AD562B" w:rsidP="005959E5">
            <w:pPr>
              <w:pStyle w:val="TAC"/>
              <w:rPr>
                <w:noProof/>
                <w:lang w:eastAsia="ko-KR"/>
              </w:rPr>
            </w:pPr>
            <w:r w:rsidRPr="00181D0E">
              <w:rPr>
                <w:noProof/>
                <w:lang w:eastAsia="zh-CN"/>
              </w:rPr>
              <w:t>SL-V-RNTI</w:t>
            </w:r>
          </w:p>
        </w:tc>
        <w:tc>
          <w:tcPr>
            <w:tcW w:w="3911" w:type="dxa"/>
          </w:tcPr>
          <w:p w14:paraId="513478BB" w14:textId="77777777" w:rsidR="00B3680C" w:rsidRPr="00181D0E" w:rsidRDefault="00B3680C" w:rsidP="005959E5">
            <w:pPr>
              <w:pStyle w:val="TAC"/>
              <w:rPr>
                <w:lang w:eastAsia="zh-CN"/>
              </w:rPr>
            </w:pPr>
            <w:r w:rsidRPr="00181D0E">
              <w:rPr>
                <w:lang w:eastAsia="zh-CN"/>
              </w:rPr>
              <w:t>Dynamically scheduled sidelink transmission for V2X sidelink communication</w:t>
            </w:r>
          </w:p>
        </w:tc>
        <w:tc>
          <w:tcPr>
            <w:tcW w:w="1917" w:type="dxa"/>
          </w:tcPr>
          <w:p w14:paraId="65086D22" w14:textId="77777777" w:rsidR="00B3680C" w:rsidRPr="00181D0E" w:rsidRDefault="00B3680C" w:rsidP="005959E5">
            <w:pPr>
              <w:pStyle w:val="TAC"/>
              <w:rPr>
                <w:noProof/>
                <w:lang w:eastAsia="ko-KR"/>
              </w:rPr>
            </w:pPr>
            <w:r w:rsidRPr="00181D0E">
              <w:rPr>
                <w:noProof/>
                <w:lang w:eastAsia="ko-KR"/>
              </w:rPr>
              <w:t>SL-SCH</w:t>
            </w:r>
          </w:p>
        </w:tc>
        <w:tc>
          <w:tcPr>
            <w:tcW w:w="1969" w:type="dxa"/>
          </w:tcPr>
          <w:p w14:paraId="0F4F8AF8" w14:textId="77777777" w:rsidR="00B3680C" w:rsidRPr="00181D0E" w:rsidRDefault="00B3680C" w:rsidP="005959E5">
            <w:pPr>
              <w:pStyle w:val="TAC"/>
              <w:rPr>
                <w:noProof/>
                <w:lang w:eastAsia="ko-KR"/>
              </w:rPr>
            </w:pPr>
            <w:r w:rsidRPr="00181D0E">
              <w:rPr>
                <w:noProof/>
                <w:lang w:eastAsia="ko-KR"/>
              </w:rPr>
              <w:t>STCH</w:t>
            </w:r>
          </w:p>
        </w:tc>
      </w:tr>
      <w:tr w:rsidR="00181D0E" w:rsidRPr="00181D0E" w14:paraId="44FD5F65" w14:textId="77777777" w:rsidTr="002B4B63">
        <w:trPr>
          <w:jc w:val="center"/>
        </w:trPr>
        <w:tc>
          <w:tcPr>
            <w:tcW w:w="1818" w:type="dxa"/>
          </w:tcPr>
          <w:p w14:paraId="18C7C5AD" w14:textId="77777777" w:rsidR="007A44E5" w:rsidRPr="00181D0E" w:rsidRDefault="007A44E5" w:rsidP="002B4B63">
            <w:pPr>
              <w:pStyle w:val="TAC"/>
              <w:rPr>
                <w:noProof/>
                <w:lang w:eastAsia="zh-CN"/>
              </w:rPr>
            </w:pPr>
            <w:r w:rsidRPr="00181D0E">
              <w:rPr>
                <w:lang w:eastAsia="zh-CN"/>
              </w:rPr>
              <w:t xml:space="preserve">UL </w:t>
            </w:r>
            <w:r w:rsidRPr="00181D0E">
              <w:rPr>
                <w:lang w:eastAsia="ko-KR"/>
              </w:rPr>
              <w:t>Semi-Persistent Scheduling V-RNTI</w:t>
            </w:r>
          </w:p>
        </w:tc>
        <w:tc>
          <w:tcPr>
            <w:tcW w:w="3911" w:type="dxa"/>
          </w:tcPr>
          <w:p w14:paraId="42F74B19" w14:textId="77777777" w:rsidR="007A44E5" w:rsidRPr="00181D0E" w:rsidRDefault="007A44E5" w:rsidP="002B4B63">
            <w:pPr>
              <w:pStyle w:val="TAC"/>
              <w:rPr>
                <w:noProof/>
                <w:lang w:eastAsia="ko-KR"/>
              </w:rPr>
            </w:pPr>
            <w:r w:rsidRPr="00181D0E">
              <w:rPr>
                <w:noProof/>
                <w:lang w:eastAsia="ko-KR"/>
              </w:rPr>
              <w:t>Semi-Persistently scheduled uplink transmission for V2X communication</w:t>
            </w:r>
          </w:p>
          <w:p w14:paraId="2408E257" w14:textId="77777777" w:rsidR="007A44E5" w:rsidRPr="00181D0E" w:rsidRDefault="007A44E5" w:rsidP="002B4B63">
            <w:pPr>
              <w:pStyle w:val="TAC"/>
              <w:rPr>
                <w:lang w:eastAsia="zh-CN"/>
              </w:rPr>
            </w:pPr>
            <w:r w:rsidRPr="00181D0E">
              <w:rPr>
                <w:noProof/>
                <w:lang w:eastAsia="ko-KR"/>
              </w:rPr>
              <w:t>(activation, reactivation and retransmission)</w:t>
            </w:r>
          </w:p>
        </w:tc>
        <w:tc>
          <w:tcPr>
            <w:tcW w:w="1917" w:type="dxa"/>
          </w:tcPr>
          <w:p w14:paraId="03DFD86F" w14:textId="77777777" w:rsidR="007A44E5" w:rsidRPr="00181D0E" w:rsidRDefault="007A44E5" w:rsidP="002B4B63">
            <w:pPr>
              <w:pStyle w:val="TAC"/>
              <w:rPr>
                <w:rFonts w:eastAsia="Malgun Gothic"/>
                <w:noProof/>
                <w:lang w:eastAsia="ko-KR"/>
              </w:rPr>
            </w:pPr>
            <w:r w:rsidRPr="00181D0E">
              <w:rPr>
                <w:rFonts w:eastAsia="Malgun Gothic"/>
                <w:noProof/>
                <w:lang w:eastAsia="ko-KR"/>
              </w:rPr>
              <w:t>UL-SCH</w:t>
            </w:r>
          </w:p>
        </w:tc>
        <w:tc>
          <w:tcPr>
            <w:tcW w:w="1969" w:type="dxa"/>
          </w:tcPr>
          <w:p w14:paraId="3D7ECFF9" w14:textId="77777777" w:rsidR="007A44E5" w:rsidRPr="00181D0E" w:rsidRDefault="007A44E5" w:rsidP="002B4B63">
            <w:pPr>
              <w:pStyle w:val="TAC"/>
              <w:rPr>
                <w:rFonts w:eastAsia="Malgun Gothic"/>
                <w:noProof/>
                <w:lang w:eastAsia="ko-KR"/>
              </w:rPr>
            </w:pPr>
            <w:r w:rsidRPr="00181D0E">
              <w:rPr>
                <w:rFonts w:eastAsia="Malgun Gothic"/>
                <w:noProof/>
                <w:lang w:eastAsia="ko-KR"/>
              </w:rPr>
              <w:t>DCCH, DTCH</w:t>
            </w:r>
          </w:p>
        </w:tc>
      </w:tr>
      <w:tr w:rsidR="00181D0E" w:rsidRPr="00181D0E" w14:paraId="4322C8DD" w14:textId="77777777" w:rsidTr="002B4B63">
        <w:trPr>
          <w:jc w:val="center"/>
        </w:trPr>
        <w:tc>
          <w:tcPr>
            <w:tcW w:w="1818" w:type="dxa"/>
          </w:tcPr>
          <w:p w14:paraId="47417AA9" w14:textId="77777777" w:rsidR="007879AF" w:rsidRPr="00181D0E" w:rsidRDefault="007879AF" w:rsidP="002B4B63">
            <w:pPr>
              <w:pStyle w:val="TAC"/>
              <w:rPr>
                <w:lang w:eastAsia="zh-CN"/>
              </w:rPr>
            </w:pPr>
            <w:r w:rsidRPr="00181D0E">
              <w:rPr>
                <w:lang w:eastAsia="zh-CN"/>
              </w:rPr>
              <w:t xml:space="preserve">UL </w:t>
            </w:r>
            <w:r w:rsidRPr="00181D0E">
              <w:rPr>
                <w:lang w:eastAsia="ko-KR"/>
              </w:rPr>
              <w:t>Semi-Persistent Scheduling V-RNTI</w:t>
            </w:r>
          </w:p>
        </w:tc>
        <w:tc>
          <w:tcPr>
            <w:tcW w:w="3911" w:type="dxa"/>
          </w:tcPr>
          <w:p w14:paraId="360B7E7C" w14:textId="77777777" w:rsidR="007879AF" w:rsidRPr="00181D0E" w:rsidRDefault="007879AF" w:rsidP="00461BCD">
            <w:pPr>
              <w:pStyle w:val="TAC"/>
              <w:rPr>
                <w:noProof/>
                <w:lang w:eastAsia="ko-KR"/>
              </w:rPr>
            </w:pPr>
            <w:r w:rsidRPr="00181D0E">
              <w:rPr>
                <w:noProof/>
                <w:lang w:eastAsia="ko-KR"/>
              </w:rPr>
              <w:t>Semi-Persistently scheduled uplink transmission for V2X communication</w:t>
            </w:r>
          </w:p>
          <w:p w14:paraId="720033C2"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0CCE9C14"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c>
          <w:tcPr>
            <w:tcW w:w="1969" w:type="dxa"/>
          </w:tcPr>
          <w:p w14:paraId="6D4675D1"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r>
      <w:tr w:rsidR="00181D0E" w:rsidRPr="00181D0E" w14:paraId="349B2732" w14:textId="77777777" w:rsidTr="002B4B63">
        <w:trPr>
          <w:jc w:val="center"/>
        </w:trPr>
        <w:tc>
          <w:tcPr>
            <w:tcW w:w="1818" w:type="dxa"/>
          </w:tcPr>
          <w:p w14:paraId="28809C88" w14:textId="77777777" w:rsidR="007A44E5" w:rsidRPr="00181D0E" w:rsidRDefault="007A44E5"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01C381" w14:textId="77777777" w:rsidR="007A44E5" w:rsidRPr="00181D0E" w:rsidRDefault="007A44E5" w:rsidP="002B4B63">
            <w:pPr>
              <w:pStyle w:val="TAC"/>
              <w:rPr>
                <w:noProof/>
                <w:lang w:eastAsia="ko-KR"/>
              </w:rPr>
            </w:pPr>
            <w:r w:rsidRPr="00181D0E">
              <w:rPr>
                <w:noProof/>
                <w:lang w:eastAsia="ko-KR"/>
              </w:rPr>
              <w:t>Semi-Persistently scheduled sidelink transmission for V2X sidelink communication</w:t>
            </w:r>
          </w:p>
          <w:p w14:paraId="03B60B40" w14:textId="77777777" w:rsidR="007A44E5" w:rsidRPr="00181D0E" w:rsidRDefault="007A44E5" w:rsidP="002B4B63">
            <w:pPr>
              <w:pStyle w:val="TAC"/>
              <w:rPr>
                <w:noProof/>
                <w:lang w:eastAsia="ko-KR"/>
              </w:rPr>
            </w:pPr>
            <w:r w:rsidRPr="00181D0E">
              <w:rPr>
                <w:noProof/>
                <w:lang w:eastAsia="ko-KR"/>
              </w:rPr>
              <w:t>(activation, reactivation and retransmission)</w:t>
            </w:r>
          </w:p>
        </w:tc>
        <w:tc>
          <w:tcPr>
            <w:tcW w:w="1917" w:type="dxa"/>
          </w:tcPr>
          <w:p w14:paraId="79DA527D" w14:textId="77777777" w:rsidR="007A44E5" w:rsidRPr="00181D0E" w:rsidRDefault="007A44E5" w:rsidP="002B4B63">
            <w:pPr>
              <w:pStyle w:val="TAC"/>
              <w:rPr>
                <w:noProof/>
                <w:lang w:eastAsia="ko-KR"/>
              </w:rPr>
            </w:pPr>
            <w:r w:rsidRPr="00181D0E">
              <w:rPr>
                <w:noProof/>
                <w:lang w:eastAsia="ko-KR"/>
              </w:rPr>
              <w:t>SL-SCH</w:t>
            </w:r>
          </w:p>
        </w:tc>
        <w:tc>
          <w:tcPr>
            <w:tcW w:w="1969" w:type="dxa"/>
          </w:tcPr>
          <w:p w14:paraId="479B871C" w14:textId="77777777" w:rsidR="007A44E5" w:rsidRPr="00181D0E" w:rsidRDefault="007A44E5" w:rsidP="002B4B63">
            <w:pPr>
              <w:pStyle w:val="TAC"/>
              <w:rPr>
                <w:noProof/>
                <w:lang w:eastAsia="ko-KR"/>
              </w:rPr>
            </w:pPr>
            <w:r w:rsidRPr="00181D0E">
              <w:rPr>
                <w:noProof/>
                <w:lang w:eastAsia="ko-KR"/>
              </w:rPr>
              <w:t>STCH</w:t>
            </w:r>
          </w:p>
        </w:tc>
      </w:tr>
      <w:tr w:rsidR="00181D0E" w:rsidRPr="00181D0E" w14:paraId="03BEB8C7" w14:textId="77777777" w:rsidTr="002B4B63">
        <w:trPr>
          <w:jc w:val="center"/>
        </w:trPr>
        <w:tc>
          <w:tcPr>
            <w:tcW w:w="1818" w:type="dxa"/>
          </w:tcPr>
          <w:p w14:paraId="3F3B83D4" w14:textId="77777777" w:rsidR="007879AF" w:rsidRPr="00181D0E" w:rsidRDefault="007879AF"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3D2D9C" w14:textId="77777777" w:rsidR="007879AF" w:rsidRPr="00181D0E" w:rsidRDefault="007879AF" w:rsidP="00461BCD">
            <w:pPr>
              <w:pStyle w:val="TAC"/>
              <w:rPr>
                <w:noProof/>
                <w:lang w:eastAsia="ko-KR"/>
              </w:rPr>
            </w:pPr>
            <w:r w:rsidRPr="00181D0E">
              <w:rPr>
                <w:noProof/>
                <w:lang w:eastAsia="ko-KR"/>
              </w:rPr>
              <w:t>Semi-Persistently scheduled sidelink transmission for V2X sidelink communication</w:t>
            </w:r>
          </w:p>
          <w:p w14:paraId="6B0BB274"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3ACA04DA" w14:textId="77777777" w:rsidR="007879AF" w:rsidRPr="00181D0E" w:rsidRDefault="007879AF" w:rsidP="002B4B63">
            <w:pPr>
              <w:pStyle w:val="TAC"/>
              <w:rPr>
                <w:noProof/>
                <w:lang w:eastAsia="ko-KR"/>
              </w:rPr>
            </w:pPr>
            <w:r w:rsidRPr="00181D0E">
              <w:rPr>
                <w:noProof/>
                <w:lang w:eastAsia="ko-KR"/>
              </w:rPr>
              <w:t>N/A</w:t>
            </w:r>
          </w:p>
        </w:tc>
        <w:tc>
          <w:tcPr>
            <w:tcW w:w="1969" w:type="dxa"/>
          </w:tcPr>
          <w:p w14:paraId="7328EAA5" w14:textId="77777777" w:rsidR="007879AF" w:rsidRPr="00181D0E" w:rsidRDefault="007879AF" w:rsidP="002B4B63">
            <w:pPr>
              <w:pStyle w:val="TAC"/>
              <w:rPr>
                <w:noProof/>
                <w:lang w:eastAsia="ko-KR"/>
              </w:rPr>
            </w:pPr>
            <w:r w:rsidRPr="00181D0E">
              <w:rPr>
                <w:noProof/>
                <w:lang w:eastAsia="ko-KR"/>
              </w:rPr>
              <w:t>N/A</w:t>
            </w:r>
          </w:p>
        </w:tc>
      </w:tr>
      <w:tr w:rsidR="00181D0E" w:rsidRPr="00181D0E" w14:paraId="00893B37" w14:textId="77777777" w:rsidTr="005959E5">
        <w:trPr>
          <w:jc w:val="center"/>
        </w:trPr>
        <w:tc>
          <w:tcPr>
            <w:tcW w:w="1818" w:type="dxa"/>
          </w:tcPr>
          <w:p w14:paraId="46C34F15" w14:textId="77777777" w:rsidR="00AD562B" w:rsidRPr="00181D0E" w:rsidDel="00AD562B" w:rsidRDefault="00AD562B" w:rsidP="005959E5">
            <w:pPr>
              <w:pStyle w:val="TAC"/>
              <w:rPr>
                <w:noProof/>
                <w:lang w:eastAsia="ko-KR"/>
              </w:rPr>
            </w:pPr>
            <w:r w:rsidRPr="00181D0E">
              <w:rPr>
                <w:noProof/>
                <w:lang w:eastAsia="ko-KR"/>
              </w:rPr>
              <w:t>SRS-TPC-RNTI</w:t>
            </w:r>
          </w:p>
        </w:tc>
        <w:tc>
          <w:tcPr>
            <w:tcW w:w="3911" w:type="dxa"/>
          </w:tcPr>
          <w:p w14:paraId="4DBDB996" w14:textId="77777777" w:rsidR="00AD562B" w:rsidRPr="00181D0E" w:rsidRDefault="00AD562B" w:rsidP="005959E5">
            <w:pPr>
              <w:pStyle w:val="TAC"/>
              <w:rPr>
                <w:lang w:eastAsia="zh-CN"/>
              </w:rPr>
            </w:pPr>
            <w:r w:rsidRPr="00181D0E">
              <w:rPr>
                <w:lang w:eastAsia="zh-CN"/>
              </w:rPr>
              <w:t>SRS and TPC for the PUSCH-less SCells</w:t>
            </w:r>
          </w:p>
        </w:tc>
        <w:tc>
          <w:tcPr>
            <w:tcW w:w="1917" w:type="dxa"/>
          </w:tcPr>
          <w:p w14:paraId="02858AFC" w14:textId="77777777" w:rsidR="00AD562B" w:rsidRPr="00181D0E" w:rsidRDefault="00AD562B" w:rsidP="005959E5">
            <w:pPr>
              <w:pStyle w:val="TAC"/>
              <w:rPr>
                <w:noProof/>
                <w:lang w:eastAsia="ko-KR"/>
              </w:rPr>
            </w:pPr>
            <w:r w:rsidRPr="00181D0E">
              <w:rPr>
                <w:noProof/>
                <w:lang w:eastAsia="ko-KR"/>
              </w:rPr>
              <w:t>N/A</w:t>
            </w:r>
          </w:p>
        </w:tc>
        <w:tc>
          <w:tcPr>
            <w:tcW w:w="1969" w:type="dxa"/>
          </w:tcPr>
          <w:p w14:paraId="583190B4" w14:textId="77777777" w:rsidR="00AD562B" w:rsidRPr="00181D0E" w:rsidRDefault="00AD562B" w:rsidP="005959E5">
            <w:pPr>
              <w:pStyle w:val="TAC"/>
              <w:rPr>
                <w:noProof/>
                <w:lang w:eastAsia="ko-KR"/>
              </w:rPr>
            </w:pPr>
            <w:r w:rsidRPr="00181D0E">
              <w:rPr>
                <w:noProof/>
                <w:lang w:eastAsia="ko-KR"/>
              </w:rPr>
              <w:t>N/A</w:t>
            </w:r>
          </w:p>
        </w:tc>
      </w:tr>
      <w:tr w:rsidR="00181D0E" w:rsidRPr="00181D0E" w14:paraId="113ABD20" w14:textId="77777777" w:rsidTr="005959E5">
        <w:trPr>
          <w:jc w:val="center"/>
        </w:trPr>
        <w:tc>
          <w:tcPr>
            <w:tcW w:w="1818" w:type="dxa"/>
          </w:tcPr>
          <w:p w14:paraId="2BB14DBA"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4BFF9A82" w14:textId="77777777" w:rsidR="00E22E11" w:rsidRPr="00181D0E" w:rsidRDefault="00E22E11" w:rsidP="005959E5">
            <w:pPr>
              <w:pStyle w:val="TAC"/>
              <w:rPr>
                <w:lang w:eastAsia="zh-CN"/>
              </w:rPr>
            </w:pPr>
            <w:r w:rsidRPr="00181D0E">
              <w:rPr>
                <w:lang w:eastAsia="zh-CN"/>
              </w:rPr>
              <w:t xml:space="preserve">Autonomous Uplink C-RNTI unicast transmission (activation </w:t>
            </w:r>
            <w:r w:rsidR="00321193" w:rsidRPr="00181D0E">
              <w:rPr>
                <w:lang w:eastAsia="zh-CN"/>
              </w:rPr>
              <w:t xml:space="preserve">and </w:t>
            </w:r>
            <w:r w:rsidRPr="00181D0E">
              <w:rPr>
                <w:lang w:eastAsia="zh-CN"/>
              </w:rPr>
              <w:t>reactivation)</w:t>
            </w:r>
          </w:p>
        </w:tc>
        <w:tc>
          <w:tcPr>
            <w:tcW w:w="1917" w:type="dxa"/>
          </w:tcPr>
          <w:p w14:paraId="27D74C93" w14:textId="77777777" w:rsidR="00E22E11" w:rsidRPr="00181D0E" w:rsidRDefault="00E22E11" w:rsidP="005959E5">
            <w:pPr>
              <w:pStyle w:val="TAC"/>
              <w:rPr>
                <w:noProof/>
                <w:lang w:eastAsia="ko-KR"/>
              </w:rPr>
            </w:pPr>
            <w:r w:rsidRPr="00181D0E">
              <w:rPr>
                <w:noProof/>
                <w:lang w:eastAsia="ko-KR"/>
              </w:rPr>
              <w:t>UL-SCH</w:t>
            </w:r>
          </w:p>
        </w:tc>
        <w:tc>
          <w:tcPr>
            <w:tcW w:w="1969" w:type="dxa"/>
          </w:tcPr>
          <w:p w14:paraId="09A16F62" w14:textId="77777777" w:rsidR="00E22E11" w:rsidRPr="00181D0E" w:rsidRDefault="00E22E11" w:rsidP="005959E5">
            <w:pPr>
              <w:pStyle w:val="TAC"/>
              <w:rPr>
                <w:noProof/>
                <w:lang w:eastAsia="ko-KR"/>
              </w:rPr>
            </w:pPr>
            <w:r w:rsidRPr="00181D0E">
              <w:rPr>
                <w:noProof/>
                <w:lang w:eastAsia="ko-KR"/>
              </w:rPr>
              <w:t>DCCH, DTCH</w:t>
            </w:r>
          </w:p>
        </w:tc>
      </w:tr>
      <w:tr w:rsidR="00181D0E" w:rsidRPr="00181D0E" w14:paraId="59978677" w14:textId="77777777" w:rsidTr="005959E5">
        <w:trPr>
          <w:jc w:val="center"/>
        </w:trPr>
        <w:tc>
          <w:tcPr>
            <w:tcW w:w="1818" w:type="dxa"/>
          </w:tcPr>
          <w:p w14:paraId="157622C9"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7021284C" w14:textId="77777777" w:rsidR="00E22E11" w:rsidRPr="00181D0E" w:rsidRDefault="00E22E11" w:rsidP="005959E5">
            <w:pPr>
              <w:pStyle w:val="TAC"/>
              <w:rPr>
                <w:lang w:eastAsia="zh-CN"/>
              </w:rPr>
            </w:pPr>
            <w:r w:rsidRPr="00181D0E">
              <w:rPr>
                <w:lang w:eastAsia="zh-CN"/>
              </w:rPr>
              <w:t>Autonomous Uplink C-RNTI unicast transmission (deactivation)</w:t>
            </w:r>
          </w:p>
        </w:tc>
        <w:tc>
          <w:tcPr>
            <w:tcW w:w="1917" w:type="dxa"/>
          </w:tcPr>
          <w:p w14:paraId="4313DD0D" w14:textId="77777777" w:rsidR="00E22E11" w:rsidRPr="00181D0E" w:rsidRDefault="00E22E11" w:rsidP="005959E5">
            <w:pPr>
              <w:pStyle w:val="TAC"/>
              <w:rPr>
                <w:noProof/>
                <w:lang w:eastAsia="ko-KR"/>
              </w:rPr>
            </w:pPr>
            <w:r w:rsidRPr="00181D0E">
              <w:rPr>
                <w:noProof/>
                <w:lang w:eastAsia="ko-KR"/>
              </w:rPr>
              <w:t>N/A</w:t>
            </w:r>
          </w:p>
        </w:tc>
        <w:tc>
          <w:tcPr>
            <w:tcW w:w="1969" w:type="dxa"/>
          </w:tcPr>
          <w:p w14:paraId="6C1415DC" w14:textId="77777777" w:rsidR="00E22E11" w:rsidRPr="00181D0E" w:rsidRDefault="00E22E11" w:rsidP="005959E5">
            <w:pPr>
              <w:pStyle w:val="TAC"/>
              <w:rPr>
                <w:noProof/>
                <w:lang w:eastAsia="ko-KR"/>
              </w:rPr>
            </w:pPr>
            <w:r w:rsidRPr="00181D0E">
              <w:rPr>
                <w:noProof/>
                <w:lang w:eastAsia="ko-KR"/>
              </w:rPr>
              <w:t>N/A</w:t>
            </w:r>
          </w:p>
        </w:tc>
      </w:tr>
      <w:tr w:rsidR="00181D0E" w:rsidRPr="00181D0E" w14:paraId="78B2D2A9" w14:textId="77777777" w:rsidTr="00C2597D">
        <w:trPr>
          <w:jc w:val="center"/>
        </w:trPr>
        <w:tc>
          <w:tcPr>
            <w:tcW w:w="1818" w:type="dxa"/>
          </w:tcPr>
          <w:p w14:paraId="250E72A7" w14:textId="77777777" w:rsidR="00FC348B" w:rsidRPr="00181D0E" w:rsidRDefault="00FC348B" w:rsidP="00C2597D">
            <w:pPr>
              <w:pStyle w:val="TAC"/>
              <w:rPr>
                <w:noProof/>
                <w:lang w:eastAsia="ko-KR"/>
              </w:rPr>
            </w:pPr>
            <w:r w:rsidRPr="00181D0E">
              <w:rPr>
                <w:noProof/>
                <w:lang w:eastAsia="ko-KR"/>
              </w:rPr>
              <w:t>PUR-RNTI</w:t>
            </w:r>
          </w:p>
        </w:tc>
        <w:tc>
          <w:tcPr>
            <w:tcW w:w="3911" w:type="dxa"/>
          </w:tcPr>
          <w:p w14:paraId="365127F7" w14:textId="77777777" w:rsidR="00FC348B" w:rsidRPr="00181D0E" w:rsidRDefault="00FC348B" w:rsidP="00C2597D">
            <w:pPr>
              <w:pStyle w:val="TAC"/>
              <w:rPr>
                <w:lang w:eastAsia="zh-CN"/>
              </w:rPr>
            </w:pPr>
            <w:r w:rsidRPr="00181D0E">
              <w:rPr>
                <w:lang w:eastAsia="zh-CN"/>
              </w:rPr>
              <w:t>Transmission using Preconfigured Uplink Resource</w:t>
            </w:r>
          </w:p>
        </w:tc>
        <w:tc>
          <w:tcPr>
            <w:tcW w:w="1917" w:type="dxa"/>
          </w:tcPr>
          <w:p w14:paraId="62770A84" w14:textId="77777777" w:rsidR="00FC348B" w:rsidRPr="00181D0E" w:rsidRDefault="00FC348B" w:rsidP="00C2597D">
            <w:pPr>
              <w:pStyle w:val="TAC"/>
              <w:rPr>
                <w:noProof/>
                <w:lang w:eastAsia="ko-KR"/>
              </w:rPr>
            </w:pPr>
            <w:r w:rsidRPr="00181D0E">
              <w:rPr>
                <w:noProof/>
                <w:lang w:eastAsia="ko-KR"/>
              </w:rPr>
              <w:t>DL-SCH, UL-SCH</w:t>
            </w:r>
          </w:p>
        </w:tc>
        <w:tc>
          <w:tcPr>
            <w:tcW w:w="1969" w:type="dxa"/>
          </w:tcPr>
          <w:p w14:paraId="0BDB575A" w14:textId="77777777" w:rsidR="00FC348B" w:rsidRPr="00181D0E" w:rsidRDefault="00FC348B" w:rsidP="00C2597D">
            <w:pPr>
              <w:pStyle w:val="TAC"/>
              <w:rPr>
                <w:noProof/>
                <w:lang w:eastAsia="ko-KR"/>
              </w:rPr>
            </w:pPr>
            <w:r w:rsidRPr="00181D0E">
              <w:rPr>
                <w:noProof/>
                <w:lang w:eastAsia="ko-KR"/>
              </w:rPr>
              <w:t>CCCH, DCCH, DTCH</w:t>
            </w:r>
          </w:p>
        </w:tc>
      </w:tr>
      <w:tr w:rsidR="00D87698" w:rsidRPr="00181D0E" w14:paraId="68CF89AD" w14:textId="77777777" w:rsidTr="00F442D3">
        <w:trPr>
          <w:jc w:val="center"/>
        </w:trPr>
        <w:tc>
          <w:tcPr>
            <w:tcW w:w="1818" w:type="dxa"/>
          </w:tcPr>
          <w:p w14:paraId="7F489BB8" w14:textId="77777777" w:rsidR="004154D0" w:rsidRPr="00181D0E" w:rsidRDefault="004154D0" w:rsidP="00F442D3">
            <w:pPr>
              <w:pStyle w:val="TAC"/>
              <w:rPr>
                <w:noProof/>
                <w:lang w:eastAsia="ko-KR"/>
              </w:rPr>
            </w:pPr>
            <w:r w:rsidRPr="00181D0E">
              <w:rPr>
                <w:noProof/>
                <w:lang w:eastAsia="ko-KR"/>
              </w:rPr>
              <w:t>PUR-RNTI</w:t>
            </w:r>
          </w:p>
        </w:tc>
        <w:tc>
          <w:tcPr>
            <w:tcW w:w="3911" w:type="dxa"/>
          </w:tcPr>
          <w:p w14:paraId="1F8AEBA4" w14:textId="77777777" w:rsidR="004154D0" w:rsidRPr="00181D0E" w:rsidRDefault="004154D0" w:rsidP="00F442D3">
            <w:pPr>
              <w:pStyle w:val="TAC"/>
              <w:rPr>
                <w:lang w:eastAsia="zh-CN"/>
              </w:rPr>
            </w:pPr>
            <w:r w:rsidRPr="00181D0E">
              <w:rPr>
                <w:lang w:eastAsia="zh-CN"/>
              </w:rPr>
              <w:t>Transmission using Preconfigured Uplink Resource (L1 ACK or fallback indication)</w:t>
            </w:r>
          </w:p>
        </w:tc>
        <w:tc>
          <w:tcPr>
            <w:tcW w:w="1917" w:type="dxa"/>
          </w:tcPr>
          <w:p w14:paraId="2F7EA78E" w14:textId="77777777" w:rsidR="004154D0" w:rsidRPr="00181D0E" w:rsidRDefault="004154D0" w:rsidP="00F442D3">
            <w:pPr>
              <w:pStyle w:val="TAC"/>
              <w:rPr>
                <w:noProof/>
                <w:lang w:eastAsia="ko-KR"/>
              </w:rPr>
            </w:pPr>
            <w:r w:rsidRPr="00181D0E">
              <w:rPr>
                <w:noProof/>
                <w:lang w:eastAsia="ko-KR"/>
              </w:rPr>
              <w:t>N/A</w:t>
            </w:r>
          </w:p>
        </w:tc>
        <w:tc>
          <w:tcPr>
            <w:tcW w:w="1969" w:type="dxa"/>
          </w:tcPr>
          <w:p w14:paraId="28EEB62C" w14:textId="77777777" w:rsidR="004154D0" w:rsidRPr="00181D0E" w:rsidRDefault="004154D0" w:rsidP="00F442D3">
            <w:pPr>
              <w:pStyle w:val="TAC"/>
              <w:rPr>
                <w:noProof/>
                <w:lang w:eastAsia="ko-KR"/>
              </w:rPr>
            </w:pPr>
            <w:r w:rsidRPr="00181D0E">
              <w:rPr>
                <w:noProof/>
                <w:lang w:eastAsia="ko-KR"/>
              </w:rPr>
              <w:t>N/A</w:t>
            </w:r>
          </w:p>
        </w:tc>
      </w:tr>
      <w:tr w:rsidR="0031401B" w:rsidRPr="00181D0E" w14:paraId="67552AFD" w14:textId="77777777" w:rsidTr="00F442D3">
        <w:trPr>
          <w:jc w:val="center"/>
          <w:ins w:id="733" w:author="Mediatek" w:date="2025-04-15T14:03:00Z"/>
        </w:trPr>
        <w:tc>
          <w:tcPr>
            <w:tcW w:w="1818" w:type="dxa"/>
          </w:tcPr>
          <w:p w14:paraId="5E8BBF06" w14:textId="75A24A5A" w:rsidR="000479C3" w:rsidRPr="000479C3" w:rsidRDefault="000479C3" w:rsidP="00F442D3">
            <w:pPr>
              <w:pStyle w:val="TAC"/>
              <w:rPr>
                <w:ins w:id="734" w:author="Mediatek" w:date="2025-04-15T14:03:00Z"/>
                <w:noProof/>
                <w:lang w:val="en-US" w:eastAsia="ko-KR"/>
              </w:rPr>
            </w:pPr>
            <w:ins w:id="735" w:author="Mediatek" w:date="2025-04-15T14:03:00Z">
              <w:r>
                <w:rPr>
                  <w:noProof/>
                  <w:lang w:val="en-US" w:eastAsia="ko-KR"/>
                </w:rPr>
                <w:t>CB-RNTI</w:t>
              </w:r>
            </w:ins>
          </w:p>
        </w:tc>
        <w:tc>
          <w:tcPr>
            <w:tcW w:w="3911" w:type="dxa"/>
          </w:tcPr>
          <w:p w14:paraId="322C417A" w14:textId="19912DDC" w:rsidR="000479C3" w:rsidRPr="00181D0E" w:rsidRDefault="000479C3" w:rsidP="00F442D3">
            <w:pPr>
              <w:pStyle w:val="TAC"/>
              <w:rPr>
                <w:ins w:id="736" w:author="Mediatek" w:date="2025-04-15T14:03:00Z"/>
                <w:lang w:eastAsia="zh-CN"/>
              </w:rPr>
            </w:pPr>
            <w:ins w:id="737" w:author="Mediatek" w:date="2025-04-15T14:03:00Z">
              <w:r>
                <w:rPr>
                  <w:rFonts w:hint="eastAsia"/>
                  <w:lang w:eastAsia="zh-CN"/>
                </w:rPr>
                <w:t>C</w:t>
              </w:r>
            </w:ins>
            <w:ins w:id="738" w:author="Mediatek" w:date="2025-04-15T14:04:00Z">
              <w:r>
                <w:rPr>
                  <w:lang w:eastAsia="zh-CN"/>
                </w:rPr>
                <w:t>ontention-Based Msg3 transmission</w:t>
              </w:r>
            </w:ins>
          </w:p>
        </w:tc>
        <w:tc>
          <w:tcPr>
            <w:tcW w:w="1917" w:type="dxa"/>
          </w:tcPr>
          <w:p w14:paraId="66D8C3E1" w14:textId="3773FF6B" w:rsidR="000479C3" w:rsidRPr="000479C3" w:rsidRDefault="000479C3" w:rsidP="00F442D3">
            <w:pPr>
              <w:pStyle w:val="TAC"/>
              <w:rPr>
                <w:ins w:id="739" w:author="Mediatek" w:date="2025-04-15T14:03:00Z"/>
                <w:noProof/>
                <w:lang w:eastAsia="ko-KR"/>
              </w:rPr>
            </w:pPr>
            <w:ins w:id="740" w:author="Mediatek" w:date="2025-04-15T14:04:00Z">
              <w:r>
                <w:rPr>
                  <w:rFonts w:eastAsia="Malgun Gothic" w:hint="eastAsia"/>
                  <w:noProof/>
                  <w:lang w:eastAsia="ko-KR"/>
                </w:rPr>
                <w:t>U</w:t>
              </w:r>
              <w:r>
                <w:rPr>
                  <w:rFonts w:eastAsia="Malgun Gothic"/>
                  <w:noProof/>
                  <w:lang w:eastAsia="ko-KR"/>
                </w:rPr>
                <w:t>L-SCH</w:t>
              </w:r>
            </w:ins>
          </w:p>
        </w:tc>
        <w:tc>
          <w:tcPr>
            <w:tcW w:w="1969" w:type="dxa"/>
          </w:tcPr>
          <w:p w14:paraId="24DF716C" w14:textId="180087E9" w:rsidR="000479C3" w:rsidRPr="00181D0E" w:rsidRDefault="000479C3" w:rsidP="00F442D3">
            <w:pPr>
              <w:pStyle w:val="TAC"/>
              <w:rPr>
                <w:ins w:id="741" w:author="Mediatek" w:date="2025-04-15T14:03:00Z"/>
                <w:noProof/>
                <w:lang w:eastAsia="ko-KR"/>
              </w:rPr>
            </w:pPr>
            <w:ins w:id="742" w:author="Mediatek" w:date="2025-04-15T14:06:00Z">
              <w:r w:rsidRPr="00181D0E">
                <w:rPr>
                  <w:noProof/>
                  <w:lang w:eastAsia="ko-KR"/>
                </w:rPr>
                <w:t>CCCH, DTCH</w:t>
              </w:r>
            </w:ins>
          </w:p>
        </w:tc>
      </w:tr>
      <w:tr w:rsidR="0031401B" w:rsidRPr="00181D0E" w14:paraId="6A8F7EFF" w14:textId="77777777" w:rsidTr="00F442D3">
        <w:trPr>
          <w:jc w:val="center"/>
          <w:ins w:id="743" w:author="Mediatek" w:date="2025-02-26T09:51:00Z"/>
        </w:trPr>
        <w:tc>
          <w:tcPr>
            <w:tcW w:w="1818" w:type="dxa"/>
          </w:tcPr>
          <w:p w14:paraId="1C965391" w14:textId="0D44753C" w:rsidR="00D54F00" w:rsidRPr="00BE2ABF" w:rsidRDefault="00D54F00" w:rsidP="00F442D3">
            <w:pPr>
              <w:pStyle w:val="TAC"/>
              <w:rPr>
                <w:ins w:id="744" w:author="Mediatek" w:date="2025-02-26T09:51:00Z"/>
                <w:noProof/>
                <w:lang w:eastAsia="ko-KR"/>
              </w:rPr>
            </w:pPr>
            <w:ins w:id="745" w:author="Mediatek" w:date="2025-02-26T09:51:00Z">
              <w:r>
                <w:rPr>
                  <w:rFonts w:eastAsia="Malgun Gothic" w:hint="eastAsia"/>
                  <w:noProof/>
                  <w:lang w:eastAsia="ko-KR"/>
                </w:rPr>
                <w:t>C</w:t>
              </w:r>
              <w:r>
                <w:rPr>
                  <w:rFonts w:eastAsia="Malgun Gothic"/>
                  <w:noProof/>
                  <w:lang w:eastAsia="ko-KR"/>
                </w:rPr>
                <w:t>B-RNTI</w:t>
              </w:r>
            </w:ins>
          </w:p>
        </w:tc>
        <w:tc>
          <w:tcPr>
            <w:tcW w:w="3911" w:type="dxa"/>
          </w:tcPr>
          <w:p w14:paraId="4E109FCA" w14:textId="2E057C18" w:rsidR="00D54F00" w:rsidRPr="00D54F00" w:rsidRDefault="00D54F00" w:rsidP="00D54F00">
            <w:pPr>
              <w:pStyle w:val="TAC"/>
              <w:rPr>
                <w:ins w:id="746" w:author="Mediatek" w:date="2025-02-26T09:51:00Z"/>
                <w:lang w:eastAsia="zh-CN"/>
              </w:rPr>
            </w:pPr>
            <w:ins w:id="747" w:author="Mediatek" w:date="2025-02-26T15:43:00Z">
              <w:r w:rsidRPr="00BE2ABF">
                <w:rPr>
                  <w:rFonts w:eastAsia="MS Mincho"/>
                  <w:noProof/>
                </w:rPr>
                <w:t>Contention-Based Msg3</w:t>
              </w:r>
            </w:ins>
            <w:ins w:id="748" w:author="Mediatek" w:date="2025-02-26T15:45:00Z">
              <w:r>
                <w:rPr>
                  <w:lang w:eastAsia="zh-CN"/>
                </w:rPr>
                <w:t xml:space="preserve"> </w:t>
              </w:r>
              <w:r w:rsidRPr="000B6DEF">
                <w:rPr>
                  <w:lang w:eastAsia="zh-CN"/>
                </w:rPr>
                <w:t>response</w:t>
              </w:r>
            </w:ins>
          </w:p>
        </w:tc>
        <w:tc>
          <w:tcPr>
            <w:tcW w:w="1917" w:type="dxa"/>
          </w:tcPr>
          <w:p w14:paraId="6ECEF879" w14:textId="5FE4C217" w:rsidR="00D54F00" w:rsidRPr="00181D0E" w:rsidRDefault="00D54F00" w:rsidP="00F442D3">
            <w:pPr>
              <w:pStyle w:val="TAC"/>
              <w:rPr>
                <w:ins w:id="749" w:author="Mediatek" w:date="2025-02-26T09:51:00Z"/>
                <w:noProof/>
                <w:lang w:eastAsia="ko-KR"/>
              </w:rPr>
            </w:pPr>
            <w:ins w:id="750" w:author="Mediatek" w:date="2025-02-26T09:52:00Z">
              <w:r w:rsidRPr="00181D0E">
                <w:rPr>
                  <w:noProof/>
                  <w:lang w:eastAsia="ko-KR"/>
                </w:rPr>
                <w:t>DL-SCH</w:t>
              </w:r>
            </w:ins>
          </w:p>
        </w:tc>
        <w:tc>
          <w:tcPr>
            <w:tcW w:w="1969" w:type="dxa"/>
          </w:tcPr>
          <w:p w14:paraId="151F2FF9" w14:textId="61572CE7" w:rsidR="00D54F00" w:rsidRPr="00181D0E" w:rsidRDefault="00D54F00" w:rsidP="00F442D3">
            <w:pPr>
              <w:pStyle w:val="TAC"/>
              <w:rPr>
                <w:ins w:id="751" w:author="Mediatek" w:date="2025-02-26T09:51:00Z"/>
                <w:noProof/>
                <w:lang w:eastAsia="ko-KR"/>
              </w:rPr>
            </w:pPr>
            <w:ins w:id="752" w:author="Mediatek" w:date="2025-02-26T09:51:00Z">
              <w:r w:rsidRPr="00181D0E">
                <w:rPr>
                  <w:noProof/>
                  <w:lang w:eastAsia="ko-KR"/>
                </w:rPr>
                <w:t xml:space="preserve">CCCH, </w:t>
              </w:r>
            </w:ins>
            <w:ins w:id="753" w:author="Mediatek" w:date="2025-04-22T16:37:00Z">
              <w:r w:rsidR="006735C8">
                <w:rPr>
                  <w:noProof/>
                  <w:lang w:val="en-US" w:eastAsia="ko-KR"/>
                </w:rPr>
                <w:t>DCCH,</w:t>
              </w:r>
            </w:ins>
            <w:ins w:id="754" w:author="Mediatek" w:date="2025-02-26T09:51:00Z">
              <w:r w:rsidRPr="00181D0E">
                <w:rPr>
                  <w:noProof/>
                  <w:lang w:eastAsia="ko-KR"/>
                </w:rPr>
                <w:t>DTCH</w:t>
              </w:r>
            </w:ins>
          </w:p>
        </w:tc>
      </w:tr>
    </w:tbl>
    <w:p w14:paraId="7CE1ADED" w14:textId="77777777" w:rsidR="00E90FE1" w:rsidDel="00BE2ABF" w:rsidRDefault="00E90FE1" w:rsidP="00707196">
      <w:pPr>
        <w:rPr>
          <w:del w:id="755" w:author="Mediatek" w:date="2025-03-06T11:30:00Z"/>
          <w:rFonts w:eastAsiaTheme="minorEastAsia"/>
          <w:noProof/>
        </w:rPr>
      </w:pPr>
    </w:p>
    <w:p w14:paraId="3A89DBBE" w14:textId="77777777" w:rsidR="0059730C" w:rsidRDefault="0059730C" w:rsidP="0059730C">
      <w:pPr>
        <w:pStyle w:val="Heading1"/>
      </w:pPr>
      <w:r>
        <w:t>Appendix – RAN2 Agreements on EDT enhancement</w:t>
      </w:r>
    </w:p>
    <w:p w14:paraId="55BFEB87" w14:textId="77777777" w:rsidR="0059730C" w:rsidRDefault="0059730C" w:rsidP="0059730C">
      <w:pPr>
        <w:pStyle w:val="Heading2"/>
        <w:rPr>
          <w:lang w:eastAsia="en-US"/>
        </w:rPr>
      </w:pPr>
      <w:r>
        <w:rPr>
          <w:lang w:eastAsia="en-US"/>
        </w:rPr>
        <w:t>Notes</w:t>
      </w:r>
    </w:p>
    <w:p w14:paraId="3EBB7C46" w14:textId="77777777" w:rsidR="0059730C" w:rsidRDefault="0059730C" w:rsidP="006842A2">
      <w:pPr>
        <w:pStyle w:val="ListParagraph"/>
        <w:numPr>
          <w:ilvl w:val="0"/>
          <w:numId w:val="4"/>
        </w:numPr>
        <w:textAlignment w:val="auto"/>
        <w:rPr>
          <w:rFonts w:ascii="Arial" w:hAnsi="Arial" w:cs="Arial"/>
        </w:rPr>
      </w:pPr>
      <w:r>
        <w:rPr>
          <w:rFonts w:ascii="Arial" w:hAnsi="Arial" w:cs="Arial"/>
        </w:rPr>
        <w:t>Assuming that only EDT enhancement agreements will impact MAC SPEC</w:t>
      </w:r>
    </w:p>
    <w:p w14:paraId="399B684A" w14:textId="77777777" w:rsidR="0059730C" w:rsidRDefault="0059730C" w:rsidP="006842A2">
      <w:pPr>
        <w:pStyle w:val="ListParagraph"/>
        <w:numPr>
          <w:ilvl w:val="0"/>
          <w:numId w:val="4"/>
        </w:numPr>
        <w:textAlignment w:val="auto"/>
        <w:rPr>
          <w:rFonts w:ascii="Arial" w:hAnsi="Arial" w:cs="Arial"/>
        </w:rPr>
      </w:pPr>
      <w:r>
        <w:rPr>
          <w:rFonts w:ascii="Arial" w:hAnsi="Arial" w:cs="Arial"/>
        </w:rPr>
        <w:lastRenderedPageBreak/>
        <w:t xml:space="preserve">Agreements are highlighted as </w:t>
      </w:r>
    </w:p>
    <w:p w14:paraId="19FCB713" w14:textId="77777777" w:rsidR="0059730C" w:rsidRDefault="0059730C" w:rsidP="006842A2">
      <w:pPr>
        <w:pStyle w:val="ListParagraph"/>
        <w:numPr>
          <w:ilvl w:val="1"/>
          <w:numId w:val="4"/>
        </w:numPr>
        <w:textAlignment w:val="auto"/>
        <w:rPr>
          <w:rFonts w:ascii="Arial" w:hAnsi="Arial" w:cs="Arial"/>
          <w:highlight w:val="green"/>
        </w:rPr>
      </w:pPr>
      <w:r>
        <w:rPr>
          <w:rFonts w:ascii="Arial" w:hAnsi="Arial" w:cs="Arial"/>
          <w:highlight w:val="green"/>
        </w:rPr>
        <w:t>Already implemented.</w:t>
      </w:r>
    </w:p>
    <w:p w14:paraId="0F0825BA" w14:textId="77777777" w:rsidR="0059730C" w:rsidRDefault="0059730C" w:rsidP="006842A2">
      <w:pPr>
        <w:pStyle w:val="ListParagraph"/>
        <w:numPr>
          <w:ilvl w:val="1"/>
          <w:numId w:val="4"/>
        </w:numPr>
        <w:textAlignment w:val="auto"/>
        <w:rPr>
          <w:rFonts w:ascii="Arial" w:hAnsi="Arial" w:cs="Arial"/>
          <w:highlight w:val="yellow"/>
        </w:rPr>
      </w:pPr>
      <w:r>
        <w:rPr>
          <w:rFonts w:ascii="Arial" w:hAnsi="Arial" w:cs="Arial"/>
          <w:highlight w:val="yellow"/>
        </w:rPr>
        <w:t>to be implemented or to be discussed whether and how to capture in the MAC SPEC</w:t>
      </w:r>
    </w:p>
    <w:p w14:paraId="469C1188" w14:textId="77777777" w:rsidR="0059730C" w:rsidRDefault="0059730C" w:rsidP="006842A2">
      <w:pPr>
        <w:pStyle w:val="ListParagraph"/>
        <w:numPr>
          <w:ilvl w:val="1"/>
          <w:numId w:val="4"/>
        </w:numPr>
        <w:textAlignment w:val="auto"/>
        <w:rPr>
          <w:rFonts w:ascii="Arial" w:hAnsi="Arial" w:cs="Arial"/>
          <w:highlight w:val="lightGray"/>
        </w:rPr>
      </w:pPr>
      <w:r>
        <w:rPr>
          <w:rFonts w:ascii="Arial" w:hAnsi="Arial" w:cs="Arial"/>
          <w:highlight w:val="lightGray"/>
        </w:rPr>
        <w:t>No impact to MAC SPEC</w:t>
      </w:r>
    </w:p>
    <w:p w14:paraId="6C597AC0" w14:textId="77777777" w:rsidR="0059730C" w:rsidRDefault="0059730C" w:rsidP="0059730C">
      <w:pPr>
        <w:rPr>
          <w:rFonts w:ascii="Arial" w:hAnsi="Arial" w:cs="Arial"/>
        </w:rPr>
      </w:pPr>
    </w:p>
    <w:p w14:paraId="253B7D39" w14:textId="09C8CCF6" w:rsidR="00434628" w:rsidRDefault="00434628" w:rsidP="00434628">
      <w:pPr>
        <w:pStyle w:val="Heading2"/>
        <w:rPr>
          <w:lang w:eastAsia="en-US"/>
        </w:rPr>
      </w:pPr>
      <w:bookmarkStart w:id="756" w:name="OLE_LINK43"/>
      <w:r>
        <w:rPr>
          <w:rFonts w:hint="eastAsia"/>
          <w:lang w:eastAsia="zh-CN"/>
        </w:rPr>
        <w:t>R</w:t>
      </w:r>
      <w:r>
        <w:rPr>
          <w:lang w:eastAsia="en-US"/>
        </w:rPr>
        <w:t xml:space="preserve">AN2#129bis, </w:t>
      </w:r>
      <w:r>
        <w:rPr>
          <w:lang w:val="en-US" w:eastAsia="en-US"/>
        </w:rPr>
        <w:t>Apr</w:t>
      </w:r>
      <w:r>
        <w:rPr>
          <w:lang w:eastAsia="en-US"/>
        </w:rPr>
        <w:t>’25</w:t>
      </w:r>
    </w:p>
    <w:p w14:paraId="763FBDA9" w14:textId="77777777" w:rsidR="00434628" w:rsidRDefault="00434628" w:rsidP="00434628">
      <w:pPr>
        <w:pStyle w:val="Doc-text2"/>
        <w:pBdr>
          <w:top w:val="single" w:sz="4" w:space="1" w:color="auto"/>
          <w:left w:val="single" w:sz="4" w:space="4" w:color="auto"/>
          <w:bottom w:val="single" w:sz="4" w:space="1" w:color="auto"/>
          <w:right w:val="single" w:sz="4" w:space="4" w:color="auto"/>
        </w:pBdr>
      </w:pPr>
      <w:r>
        <w:t>Agreements:</w:t>
      </w:r>
    </w:p>
    <w:p w14:paraId="336EEEA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1.</w:t>
      </w:r>
      <w:r>
        <w:rPr>
          <w:lang w:eastAsia="zh-CN"/>
        </w:rPr>
        <w:tab/>
      </w:r>
      <w:r w:rsidRPr="00F76344">
        <w:rPr>
          <w:highlight w:val="green"/>
          <w:lang w:eastAsia="zh-CN"/>
        </w:rPr>
        <w:t>Both SA and DSA are mandatorily supported by UEs supporting CB-msg3-EDT</w:t>
      </w:r>
    </w:p>
    <w:p w14:paraId="41C5C55F"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green"/>
          <w:lang w:eastAsia="zh-CN"/>
        </w:rPr>
        <w:t>2.</w:t>
      </w:r>
      <w:r w:rsidRPr="00F76344">
        <w:rPr>
          <w:highlight w:val="green"/>
          <w:lang w:eastAsia="zh-CN"/>
        </w:rPr>
        <w:tab/>
        <w:t>We will specify one single procedure to support both DSA and SA, i.e. SA is a special setting (k=1) of the overall procedure</w:t>
      </w:r>
    </w:p>
    <w:p w14:paraId="5B31A567" w14:textId="77777777" w:rsidR="00434628" w:rsidRDefault="00434628" w:rsidP="00434628">
      <w:pPr>
        <w:pStyle w:val="Doc-text2"/>
        <w:pBdr>
          <w:top w:val="single" w:sz="4" w:space="1" w:color="auto"/>
          <w:left w:val="single" w:sz="4" w:space="4" w:color="auto"/>
          <w:bottom w:val="single" w:sz="4" w:space="1" w:color="auto"/>
          <w:right w:val="single" w:sz="4" w:space="4" w:color="auto"/>
        </w:pBdr>
      </w:pPr>
      <w:r w:rsidRPr="00F76344">
        <w:rPr>
          <w:highlight w:val="lightGray"/>
          <w:lang w:eastAsia="zh-CN"/>
        </w:rPr>
        <w:t>3.</w:t>
      </w:r>
      <w:r w:rsidRPr="00F76344">
        <w:rPr>
          <w:highlight w:val="lightGray"/>
          <w:lang w:eastAsia="zh-CN"/>
        </w:rPr>
        <w:tab/>
      </w:r>
      <w:r w:rsidRPr="00F76344">
        <w:rPr>
          <w:highlight w:val="lightGray"/>
        </w:rPr>
        <w:t>For CB-msg3-EDT, the transmission window can be configured by the network with a starting point (e.g. H-SFN offset), a window length, and a window periodicity (window length and periodicity could be the same).</w:t>
      </w:r>
      <w:r>
        <w:t xml:space="preserve"> </w:t>
      </w:r>
    </w:p>
    <w:p w14:paraId="1AA33CBB"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green"/>
          <w:lang w:eastAsia="zh-CN"/>
        </w:rPr>
        <w:t>4.</w:t>
      </w:r>
      <w:r w:rsidRPr="00F76344">
        <w:rPr>
          <w:highlight w:val="green"/>
          <w:lang w:eastAsia="zh-CN"/>
        </w:rPr>
        <w:tab/>
        <w:t>We don’t introduce support for eMTC CE mode B case (it will not be possible to signal resources to be used for this case)</w:t>
      </w:r>
    </w:p>
    <w:p w14:paraId="035DA362"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lightGray"/>
          <w:lang w:eastAsia="zh-CN"/>
        </w:rPr>
        <w:t>5.</w:t>
      </w:r>
      <w:r w:rsidRPr="00F76344">
        <w:rPr>
          <w:highlight w:val="lightGray"/>
          <w:lang w:eastAsia="zh-CN"/>
        </w:rPr>
        <w:tab/>
        <w:t>We specify support for NB-IoT with 15kHz with no specific enhancements, leaving to NW implementation whether to implement this or not, accepting potential performance degradation.</w:t>
      </w:r>
    </w:p>
    <w:p w14:paraId="3A51AB1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yellow"/>
          <w:lang w:eastAsia="zh-CN"/>
        </w:rPr>
        <w:t>6.</w:t>
      </w:r>
      <w:r w:rsidRPr="00F76344">
        <w:rPr>
          <w:highlight w:val="yellow"/>
          <w:lang w:eastAsia="zh-CN"/>
        </w:rPr>
        <w:tab/>
        <w:t>If we will decide to support OCC for CB-msg3-EDT, separate resources will be used for non-OCC and OCC based transmission.</w:t>
      </w:r>
    </w:p>
    <w:p w14:paraId="6A1D4594"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7.</w:t>
      </w:r>
      <w:r>
        <w:rPr>
          <w:lang w:eastAsia="zh-CN"/>
        </w:rPr>
        <w:tab/>
      </w:r>
      <w:r w:rsidRPr="00F76344">
        <w:rPr>
          <w:highlight w:val="lightGray"/>
          <w:lang w:eastAsia="zh-CN"/>
        </w:rPr>
        <w:t>The start of CB-msg3 EDT transmission window is aligned with the start of time domain (N)PUSCH resource.</w:t>
      </w:r>
    </w:p>
    <w:p w14:paraId="00032FC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lightGray"/>
          <w:lang w:eastAsia="zh-CN"/>
        </w:rPr>
        <w:t>8.</w:t>
      </w:r>
      <w:r w:rsidRPr="00F76344">
        <w:rPr>
          <w:highlight w:val="lightGray"/>
          <w:lang w:eastAsia="zh-CN"/>
        </w:rPr>
        <w:tab/>
        <w:t>The CB-msg3 EDT transmission window length and periodicity may be different. FFS on possible signalling optimization in case the length and periodicity are the same.</w:t>
      </w:r>
    </w:p>
    <w:p w14:paraId="154BFC0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yellow"/>
          <w:lang w:eastAsia="zh-CN"/>
        </w:rPr>
        <w:t>9.</w:t>
      </w:r>
      <w:r w:rsidRPr="00F76344">
        <w:rPr>
          <w:highlight w:val="yellow"/>
          <w:lang w:eastAsia="zh-CN"/>
        </w:rPr>
        <w:tab/>
        <w:t>RAN2 assumes power ramping should be supported for CB-msg3-EDT (for both eMTC and NB-IoT) should be supported and will ask RAN1 for confirmation and in case which parameters should apply</w:t>
      </w:r>
    </w:p>
    <w:p w14:paraId="1F101DCB"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(CB-Msg3-EDT </w:t>
      </w:r>
      <w:r w:rsidRPr="00063383">
        <w:rPr>
          <w:lang w:eastAsia="zh-CN"/>
        </w:rPr>
        <w:t>configuration for eMTC</w:t>
      </w:r>
      <w:r>
        <w:rPr>
          <w:lang w:eastAsia="zh-CN"/>
        </w:rPr>
        <w:t>)</w:t>
      </w:r>
    </w:p>
    <w:p w14:paraId="4853AB1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green"/>
          <w:lang w:eastAsia="zh-CN"/>
        </w:rPr>
      </w:pPr>
      <w:r w:rsidRPr="00F76344">
        <w:rPr>
          <w:highlight w:val="green"/>
          <w:lang w:eastAsia="zh-CN"/>
        </w:rPr>
        <w:t>10.</w:t>
      </w:r>
      <w:r w:rsidRPr="00F76344">
        <w:rPr>
          <w:highlight w:val="green"/>
          <w:lang w:eastAsia="zh-CN"/>
        </w:rPr>
        <w:tab/>
      </w:r>
      <w:r w:rsidRPr="00F76344">
        <w:rPr>
          <w:rFonts w:eastAsia="SimSun"/>
          <w:highlight w:val="green"/>
          <w:lang w:eastAsia="zh-CN"/>
        </w:rPr>
        <w:t>For eMTC, introduce a new IE (e.g. CB-Msg3-ConfigSIB-r19) for shared resources configuration of CB-Msg3 in SIB2.</w:t>
      </w:r>
    </w:p>
    <w:p w14:paraId="4CD80F66"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11.</w:t>
      </w:r>
      <w:r w:rsidRPr="00F76344">
        <w:rPr>
          <w:rFonts w:eastAsia="SimSun"/>
          <w:highlight w:val="lightGray"/>
          <w:lang w:eastAsia="zh-CN"/>
        </w:rPr>
        <w:tab/>
        <w:t>For eMTC, introduce MPDCCH configuration in shared resources configuration. The fields in IE PUR-MPDCCH-Config-r16 could be reused as baseline. Confirm with RAN1 on the detail parameters (e.g. whether additional narrow band is needed).</w:t>
      </w:r>
    </w:p>
    <w:p w14:paraId="17D3A375"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12.</w:t>
      </w:r>
      <w:r w:rsidRPr="00F76344">
        <w:rPr>
          <w:rFonts w:eastAsia="SimSun"/>
          <w:highlight w:val="lightGray"/>
          <w:lang w:eastAsia="zh-CN"/>
        </w:rPr>
        <w:tab/>
        <w:t>We will not support TDD related parameters.</w:t>
      </w:r>
    </w:p>
    <w:p w14:paraId="2D328C75"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13.</w:t>
      </w:r>
      <w:r w:rsidRPr="00F76344">
        <w:rPr>
          <w:rFonts w:eastAsia="SimSun"/>
          <w:highlight w:val="lightGray"/>
          <w:lang w:eastAsia="zh-CN"/>
        </w:rPr>
        <w:tab/>
        <w:t>For eMTC, introduce PUSCH configuration in shared resources configuration. The fields in IE PUR-PUSCH-Config-r16 could be reused as baseline. Confirm with RAN1 on the detail parameters. (e.g. whether pusch-CyclicShift-r16, pusch-NB-MaxTBS-r16 are needed, whether prb-AllocationInfo should be defined as a “set” format with intention to provide a set of shared frequency-domain resources).</w:t>
      </w:r>
    </w:p>
    <w:p w14:paraId="07432CE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sidRPr="00F76344">
        <w:rPr>
          <w:rFonts w:eastAsia="SimSun"/>
          <w:highlight w:val="lightGray"/>
          <w:lang w:eastAsia="zh-CN"/>
        </w:rPr>
        <w:t>14.</w:t>
      </w:r>
      <w:r w:rsidRPr="00F76344">
        <w:rPr>
          <w:rFonts w:eastAsia="SimSun"/>
          <w:highlight w:val="lightGray"/>
          <w:lang w:eastAsia="zh-CN"/>
        </w:rPr>
        <w:tab/>
      </w:r>
      <w:r w:rsidRPr="00854B44">
        <w:rPr>
          <w:rFonts w:eastAsia="SimSun"/>
          <w:highlight w:val="lightGray"/>
          <w:lang w:eastAsia="zh-CN"/>
        </w:rPr>
        <w:t>For eMTC, check with RAN1 if anything is needed for PDSCH configuration in shared resources configuration</w:t>
      </w:r>
    </w:p>
    <w:p w14:paraId="371DC5C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sidRPr="00854B44">
        <w:rPr>
          <w:rFonts w:eastAsia="SimSun"/>
          <w:highlight w:val="lightGray"/>
          <w:lang w:eastAsia="zh-CN"/>
        </w:rPr>
        <w:t>15.</w:t>
      </w:r>
      <w:r w:rsidRPr="00854B44">
        <w:rPr>
          <w:rFonts w:eastAsia="SimSun"/>
          <w:highlight w:val="lightGray"/>
          <w:lang w:eastAsia="zh-CN"/>
        </w:rPr>
        <w:tab/>
        <w:t>For eMTC, introduce PUCCH configuration in shared resources configuration. The fields in IE PUR-PUCCH-Config-r16 could be reused as baseline. Confirm with RAN1 on the detail parameters.</w:t>
      </w:r>
    </w:p>
    <w:p w14:paraId="0C391772"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w:t>
      </w:r>
      <w:r w:rsidRPr="00063383">
        <w:rPr>
          <w:rFonts w:eastAsia="SimSun"/>
          <w:lang w:eastAsia="zh-CN"/>
        </w:rPr>
        <w:t>CB-Msg3 configuration for NB-IoT</w:t>
      </w:r>
      <w:r>
        <w:rPr>
          <w:rFonts w:eastAsia="SimSun"/>
          <w:lang w:eastAsia="zh-CN"/>
        </w:rPr>
        <w:t>)</w:t>
      </w:r>
    </w:p>
    <w:p w14:paraId="05453414"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16.</w:t>
      </w:r>
      <w:r>
        <w:rPr>
          <w:rFonts w:eastAsia="SimSun"/>
          <w:lang w:eastAsia="zh-CN"/>
        </w:rPr>
        <w:tab/>
      </w:r>
      <w:r w:rsidRPr="00F76344">
        <w:rPr>
          <w:rFonts w:eastAsia="SimSun"/>
          <w:highlight w:val="green"/>
          <w:lang w:eastAsia="zh-CN"/>
        </w:rPr>
        <w:t>For NB-IoT, introduce a new IE (e.g. CB-Msg3-ConfigSIB-NB-r19) for shared resources configuration of CB-Msg3 in SIB2-NB and SIB22-NB for non-anchor carrier.</w:t>
      </w:r>
    </w:p>
    <w:p w14:paraId="4AEB9791"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17.</w:t>
      </w:r>
      <w:r w:rsidRPr="00F76344">
        <w:rPr>
          <w:rFonts w:eastAsia="SimSun"/>
          <w:highlight w:val="lightGray"/>
          <w:lang w:eastAsia="zh-CN"/>
        </w:rPr>
        <w:tab/>
        <w:t xml:space="preserve">For NB-IoT, introduce below physical layer parameters in shared resources configuration as below: </w:t>
      </w:r>
    </w:p>
    <w:p w14:paraId="4B226746"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Number of resource units for NPUSCH (as in npusch-NumRUsIndex-r16)</w:t>
      </w:r>
    </w:p>
    <w:p w14:paraId="01E0BAD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Number of repetitions for NPUSCH (as in npusch-NumRepetitionsIndex-r16)</w:t>
      </w:r>
    </w:p>
    <w:p w14:paraId="256D0F8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Set of subcarriers (similar to npusch-SubCarrierSetIndex but change it to a “set”), FFS whether subcarriers are provided as a contiguous set.</w:t>
      </w:r>
    </w:p>
    <w:p w14:paraId="63FA12E0"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 xml:space="preserve">MCS configuration for NPUSCH (as in npusch-MCS-r16).  </w:t>
      </w:r>
    </w:p>
    <w:p w14:paraId="0BB301E1"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PDCCH parameters (as in NPDCCH-ConfigDedicated-NB-r13)</w:t>
      </w:r>
    </w:p>
    <w:p w14:paraId="6D5BDACB" w14:textId="77777777" w:rsidR="00434628" w:rsidRPr="00063383"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sidRPr="00F76344">
        <w:rPr>
          <w:rFonts w:eastAsia="SimSun"/>
          <w:highlight w:val="lightGray"/>
          <w:lang w:eastAsia="zh-CN"/>
        </w:rPr>
        <w:tab/>
        <w:t>-</w:t>
      </w:r>
      <w:r w:rsidRPr="00F76344">
        <w:rPr>
          <w:rFonts w:eastAsia="SimSun"/>
          <w:highlight w:val="lightGray"/>
          <w:lang w:eastAsia="zh-CN"/>
        </w:rPr>
        <w:tab/>
        <w:t>The non-anchor carrier index for monitoring Msg4. If this field is absent, anchor carrier is assumed to be used.</w:t>
      </w:r>
    </w:p>
    <w:p w14:paraId="77E59794"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Pr>
          <w:rFonts w:eastAsia="SimSun"/>
          <w:lang w:eastAsia="zh-CN"/>
        </w:rPr>
        <w:lastRenderedPageBreak/>
        <w:tab/>
      </w:r>
      <w:r w:rsidRPr="00F76344">
        <w:rPr>
          <w:rFonts w:eastAsia="SimSun"/>
          <w:highlight w:val="lightGray"/>
          <w:lang w:eastAsia="zh-CN"/>
        </w:rPr>
        <w:t>NOTE: confirm with RAN1 is needed</w:t>
      </w:r>
    </w:p>
    <w:p w14:paraId="3DF4F018"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sidRPr="00F76344">
        <w:rPr>
          <w:rFonts w:eastAsia="SimSun"/>
          <w:highlight w:val="lightGray"/>
          <w:lang w:eastAsia="zh-CN"/>
        </w:rPr>
        <w:t>18.</w:t>
      </w:r>
      <w:r w:rsidRPr="00F76344">
        <w:rPr>
          <w:rFonts w:eastAsia="SimSun"/>
          <w:highlight w:val="lightGray"/>
          <w:lang w:eastAsia="zh-CN"/>
        </w:rPr>
        <w:tab/>
        <w:t>For NB-IoT, FFS whether periodicity of CB-Msg3 resource may be larger than H-SFN duration</w:t>
      </w:r>
    </w:p>
    <w:p w14:paraId="78AB8EC6" w14:textId="77777777" w:rsidR="00434628" w:rsidRDefault="00434628" w:rsidP="00434628">
      <w:pPr>
        <w:pStyle w:val="Doc-text2"/>
        <w:rPr>
          <w:rFonts w:eastAsia="SimSun"/>
          <w:lang w:eastAsia="zh-CN"/>
        </w:rPr>
      </w:pPr>
    </w:p>
    <w:p w14:paraId="68913BC3" w14:textId="77777777" w:rsidR="00434628" w:rsidRDefault="00434628" w:rsidP="00434628">
      <w:pPr>
        <w:pStyle w:val="Doc-text2"/>
        <w:ind w:left="0" w:firstLine="0"/>
      </w:pPr>
    </w:p>
    <w:p w14:paraId="33BCA213" w14:textId="77777777" w:rsidR="00434628" w:rsidRDefault="00434628" w:rsidP="00D54F00">
      <w:pPr>
        <w:pStyle w:val="Heading2"/>
        <w:rPr>
          <w:lang w:eastAsia="en-US"/>
        </w:rPr>
      </w:pPr>
      <w:r>
        <w:rPr>
          <w:lang w:eastAsia="en-US"/>
        </w:rPr>
        <w:t xml:space="preserve">RAN2#129, </w:t>
      </w:r>
      <w:r>
        <w:rPr>
          <w:lang w:val="en-US" w:eastAsia="en-US"/>
        </w:rPr>
        <w:t>Feb</w:t>
      </w:r>
      <w:r>
        <w:rPr>
          <w:lang w:eastAsia="en-US"/>
        </w:rPr>
        <w:t>’25</w:t>
      </w:r>
    </w:p>
    <w:p w14:paraId="66A28984"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Agreements:</w:t>
      </w:r>
    </w:p>
    <w:p w14:paraId="04828C4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1</w:t>
      </w:r>
      <w:r w:rsidRPr="00D54F00">
        <w:rPr>
          <w:highlight w:val="yellow"/>
        </w:rPr>
        <w:t>.</w:t>
      </w:r>
      <w:r w:rsidRPr="00D54F00">
        <w:rPr>
          <w:highlight w:val="yellow"/>
        </w:rPr>
        <w:tab/>
      </w:r>
      <w:bookmarkStart w:id="757" w:name="_Hlk191287959"/>
      <w:r w:rsidRPr="00D54F00">
        <w:rPr>
          <w:highlight w:val="yellow"/>
        </w:rPr>
        <w:t>It is FFS if separate CB-msg3 resources would be needed for CB-msg-3 using OCC or if the same CB-msg3 resources could be used</w:t>
      </w:r>
      <w:r>
        <w:t xml:space="preserve"> </w:t>
      </w:r>
    </w:p>
    <w:p w14:paraId="1F4B8AC2"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2.</w:t>
      </w:r>
      <w:r>
        <w:tab/>
      </w:r>
      <w:r w:rsidRPr="00D54F00">
        <w:rPr>
          <w:highlight w:val="yellow"/>
        </w:rPr>
        <w:t>RAN2 assumes that one possibility to take power imbalance under control is to define RSRP ranges that need to be respected to transmit CB-msg3 using OCC</w:t>
      </w:r>
    </w:p>
    <w:p w14:paraId="3016F298"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3.</w:t>
      </w:r>
      <w:r w:rsidRPr="00F76344">
        <w:rPr>
          <w:highlight w:val="lightGray"/>
        </w:rPr>
        <w:tab/>
        <w:t>RAN2 assumes that at least the following will be part of the shared resources configuration for CB-msg3 (FFS on other aspects)</w:t>
      </w:r>
    </w:p>
    <w:p w14:paraId="7B657AF2"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Time domain resources for (N)PUSCH occasions: periodicity and start time (e.g., start subframe, start SFN)</w:t>
      </w:r>
    </w:p>
    <w:p w14:paraId="7F2A8BEC"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 xml:space="preserve">Frequency domain resources for (N)PUSCH occasions </w:t>
      </w:r>
    </w:p>
    <w:p w14:paraId="1E46E03C"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repetition number</w:t>
      </w:r>
    </w:p>
    <w:p w14:paraId="20152F3F"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(N)PDCCH resource</w:t>
      </w:r>
    </w:p>
    <w:p w14:paraId="67C2485E"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F76344">
        <w:rPr>
          <w:highlight w:val="lightGray"/>
        </w:rPr>
        <w:tab/>
        <w:t>-</w:t>
      </w:r>
      <w:r w:rsidRPr="00F76344">
        <w:rPr>
          <w:highlight w:val="lightGray"/>
        </w:rPr>
        <w:tab/>
        <w:t>MCS</w:t>
      </w:r>
    </w:p>
    <w:p w14:paraId="235F3F1A"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4.</w:t>
      </w:r>
      <w:r>
        <w:tab/>
      </w:r>
      <w:r w:rsidRPr="00D54F00">
        <w:rPr>
          <w:highlight w:val="green"/>
        </w:rPr>
        <w:t xml:space="preserve">For CB-msg3 transmission, for eMTC NTN, up to three separate RSRP thresholds (on top of the minimum RSRP threshold and possibly different from the thresholds for PRACH) can be supported for achieving at most 4 CE levels; for NB-IoT NTN, up to two separate RSRP thresholds (on top of the minimum RSRP threshold </w:t>
      </w:r>
      <w:r w:rsidRPr="008528FD">
        <w:rPr>
          <w:highlight w:val="green"/>
        </w:rPr>
        <w:t>possibly different from the thresholds for PRACH</w:t>
      </w:r>
      <w:r w:rsidRPr="00D54F00">
        <w:rPr>
          <w:highlight w:val="green"/>
        </w:rPr>
        <w:t>) can be supported for achieving at most 3 repetition levels.</w:t>
      </w:r>
    </w:p>
    <w:p w14:paraId="18049314"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5.</w:t>
      </w:r>
      <w:r w:rsidRPr="00D54F00">
        <w:rPr>
          <w:highlight w:val="lightGray"/>
        </w:rPr>
        <w:tab/>
        <w:t>The UE shall at most have one ongoing CB EDT procedure at any time.</w:t>
      </w:r>
    </w:p>
    <w:p w14:paraId="028B167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6.</w:t>
      </w:r>
      <w:r w:rsidRPr="00D54F00">
        <w:rPr>
          <w:highlight w:val="lightGray"/>
        </w:rPr>
        <w:tab/>
        <w:t>The CB EDT Config has one minimum RSRP threshold (as agreed in RAN2#128) to use CB EDT.</w:t>
      </w:r>
    </w:p>
    <w:p w14:paraId="2CE8E563" w14:textId="77777777" w:rsidR="00434628" w:rsidRPr="00D54F00" w:rsidRDefault="00434628" w:rsidP="00D54F00">
      <w:pPr>
        <w:pStyle w:val="Doc-text2"/>
        <w:pBdr>
          <w:top w:val="single" w:sz="4" w:space="1" w:color="auto"/>
          <w:left w:val="single" w:sz="4" w:space="4" w:color="auto"/>
          <w:bottom w:val="single" w:sz="4" w:space="1" w:color="auto"/>
          <w:right w:val="single" w:sz="4" w:space="4" w:color="auto"/>
        </w:pBdr>
        <w:rPr>
          <w:highlight w:val="green"/>
        </w:rPr>
      </w:pPr>
      <w:r w:rsidRPr="00D54F00">
        <w:rPr>
          <w:highlight w:val="green"/>
        </w:rPr>
        <w:t>7.</w:t>
      </w:r>
      <w:r w:rsidRPr="00D54F00">
        <w:rPr>
          <w:highlight w:val="green"/>
        </w:rPr>
        <w:tab/>
        <w:t>The CB EDT Config has two RSRP thresholds for NB-IoT for the three CE levels.</w:t>
      </w:r>
    </w:p>
    <w:p w14:paraId="7DB4D5DD"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green"/>
        </w:rPr>
        <w:t>8.</w:t>
      </w:r>
      <w:r w:rsidRPr="00D54F00">
        <w:rPr>
          <w:highlight w:val="green"/>
        </w:rPr>
        <w:tab/>
        <w:t>CB EDT Config has three RSRP thresholds for eMTC for the four CE levels.</w:t>
      </w:r>
    </w:p>
    <w:p w14:paraId="1D7D7A65"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7.</w:t>
      </w:r>
      <w:r w:rsidRPr="00D54F00">
        <w:rPr>
          <w:highlight w:val="lightGray"/>
        </w:rPr>
        <w:tab/>
        <w:t>As Signalling design Baseline RAN2 assumes the PUR config and the NPRACH config for shared (N)PUSCH config can be used and some of the parameters can be included in a new CB EDT config.</w:t>
      </w:r>
    </w:p>
    <w:p w14:paraId="71CD38F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8.</w:t>
      </w:r>
      <w:r w:rsidRPr="00D54F00">
        <w:rPr>
          <w:highlight w:val="lightGray"/>
        </w:rPr>
        <w:tab/>
        <w:t>RAN2 consider a new CBEDT-ConfigSIB-NB IE for configuring the CB EDT feature</w:t>
      </w:r>
    </w:p>
    <w:p w14:paraId="690EAE52"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14:paraId="73427D4B" w14:textId="77777777" w:rsidR="00434628" w:rsidRPr="00D54F00" w:rsidRDefault="00434628" w:rsidP="006842A2">
      <w:pPr>
        <w:pStyle w:val="Doc-text2"/>
        <w:numPr>
          <w:ilvl w:val="0"/>
          <w:numId w:val="5"/>
        </w:numPr>
        <w:pBdr>
          <w:top w:val="single" w:sz="4" w:space="1" w:color="auto"/>
          <w:left w:val="single" w:sz="4" w:space="4" w:color="auto"/>
          <w:bottom w:val="single" w:sz="4" w:space="1" w:color="auto"/>
          <w:right w:val="single" w:sz="4" w:space="4" w:color="auto"/>
        </w:pBdr>
        <w:rPr>
          <w:highlight w:val="yellow"/>
        </w:rPr>
      </w:pPr>
      <w:r w:rsidRPr="00D54F00">
        <w:rPr>
          <w:highlight w:val="yellow"/>
        </w:rPr>
        <w:t>One CB-MSG4 can target multiple UEs simultaneously (FFS on the details)</w:t>
      </w:r>
    </w:p>
    <w:p w14:paraId="58CD899A" w14:textId="77777777" w:rsidR="00434628" w:rsidRPr="00F76344" w:rsidRDefault="00434628" w:rsidP="006842A2">
      <w:pPr>
        <w:pStyle w:val="Doc-text2"/>
        <w:numPr>
          <w:ilvl w:val="0"/>
          <w:numId w:val="5"/>
        </w:numPr>
        <w:pBdr>
          <w:top w:val="single" w:sz="4" w:space="1" w:color="auto"/>
          <w:left w:val="single" w:sz="4" w:space="4" w:color="auto"/>
          <w:bottom w:val="single" w:sz="4" w:space="1" w:color="auto"/>
          <w:right w:val="single" w:sz="4" w:space="4" w:color="auto"/>
        </w:pBdr>
        <w:rPr>
          <w:highlight w:val="green"/>
        </w:rPr>
      </w:pPr>
      <w:r w:rsidRPr="00F76344">
        <w:rPr>
          <w:highlight w:val="green"/>
        </w:rP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6024AD63" w14:textId="77777777" w:rsidR="00434628" w:rsidRPr="00104216" w:rsidRDefault="00434628" w:rsidP="00D54F00">
      <w:pPr>
        <w:pStyle w:val="Doc-text2"/>
        <w:pBdr>
          <w:top w:val="single" w:sz="4" w:space="1" w:color="auto"/>
          <w:left w:val="single" w:sz="4" w:space="4" w:color="auto"/>
          <w:bottom w:val="single" w:sz="4" w:space="1" w:color="auto"/>
          <w:right w:val="single" w:sz="4" w:space="4" w:color="auto"/>
        </w:pBdr>
        <w:rPr>
          <w:highlight w:val="green"/>
        </w:rPr>
      </w:pPr>
      <w:r w:rsidRPr="00104216">
        <w:rPr>
          <w:highlight w:val="green"/>
        </w:rPr>
        <w:tab/>
        <w:t xml:space="preserve">The UE first selects the next DSA transmission window and then randomly select K replicasinside the window. </w:t>
      </w:r>
    </w:p>
    <w:p w14:paraId="7A1CA400"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104216">
        <w:rPr>
          <w:highlight w:val="lightGray"/>
        </w:rPr>
        <w:tab/>
        <w:t>RAN2 assumes that a pointer solution is not needed in Rel-19</w:t>
      </w:r>
    </w:p>
    <w:p w14:paraId="0DBD541F"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Agreements (part 2):</w:t>
      </w:r>
    </w:p>
    <w:p w14:paraId="3350D758"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1.</w:t>
      </w:r>
      <w:r>
        <w:tab/>
      </w:r>
      <w:r>
        <w:rPr>
          <w:highlight w:val="yellow"/>
        </w:rPr>
        <w:t>For CB-msg3-EDT we adopt a Single Msg4 monitoring window and Single RNTI (the RNTI is derived on the transmit resource for the transmission window).</w:t>
      </w:r>
      <w:r>
        <w:t xml:space="preserve"> </w:t>
      </w:r>
    </w:p>
    <w:p w14:paraId="3F6219A5"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2.</w:t>
      </w:r>
      <w:r>
        <w:tab/>
      </w:r>
      <w:r>
        <w:rPr>
          <w:highlight w:val="green"/>
        </w:rPr>
        <w:t>The lengths of the Msg3 transmission and Msg4 monitoring windows are configured by the network (in case of k=1 it will be possible to configure the parameters in a way to have the same behaviour as for normal Random Access procedure</w:t>
      </w:r>
      <w:r>
        <w:t>)</w:t>
      </w:r>
    </w:p>
    <w:p w14:paraId="317E9E24"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Msg4 monitoring starts at the end of CB-Msg3-EDT transmission window plus UE-eNB RTT (FFS NW/UE processing time is needed or not).</w:t>
      </w:r>
    </w:p>
    <w:p w14:paraId="6185A4B1"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rFonts w:ascii="SimSun" w:eastAsia="SimSun" w:hAnsi="SimSun" w:cs="SimSun"/>
          <w:lang w:eastAsia="zh-CN"/>
        </w:rPr>
      </w:pPr>
      <w:r>
        <w:t>4.</w:t>
      </w:r>
      <w:r>
        <w:tab/>
      </w:r>
      <w:r>
        <w:rPr>
          <w:highlight w:val="yellow"/>
        </w:rPr>
        <w:t>FFS it will also be possible for the NW to configure that the Msg4 monitoring window starts in the subframe containing the last (N)PUSCH repetition of the first replica plus UE-eNB RTT (FFS NW/UE processing time). To possibly resolve the FFS it needs to be clarified what happens if the Msg4 monitoring window is overlapping with replica, i.e. whether the UE prioritize the replica transmission or monitoring</w:t>
      </w:r>
    </w:p>
    <w:p w14:paraId="5F0BFD6E"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Agreements (part3):</w:t>
      </w:r>
    </w:p>
    <w:p w14:paraId="6A064AB6"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green"/>
        </w:rPr>
        <w:t>1.</w:t>
      </w:r>
      <w:r>
        <w:rPr>
          <w:highlight w:val="green"/>
        </w:rPr>
        <w:tab/>
        <w:t>The CB-msg3-EDT configuration (e.g., number of replicas, number of time resources and number of frequency resources) is CE level specific.</w:t>
      </w:r>
    </w:p>
    <w:p w14:paraId="0E6D1B96"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The Msg4 monitoring window configuration (e.g. length) is CE level specific</w:t>
      </w:r>
    </w:p>
    <w:p w14:paraId="0AC7F973"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lastRenderedPageBreak/>
        <w:t>3.</w:t>
      </w:r>
      <w:r>
        <w:tab/>
      </w:r>
      <w:r>
        <w:rPr>
          <w:highlight w:val="yellow"/>
        </w:rPr>
        <w:t>RAN2 confirms the working assumption that one CB-Msg4 can target multiple UEs simultaneously. FFS how the multiplexing is organized.</w:t>
      </w:r>
    </w:p>
    <w:p w14:paraId="34B96DD8"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4.</w:t>
      </w:r>
      <w:r>
        <w:rPr>
          <w:highlight w:val="lightGray"/>
        </w:rPr>
        <w:tab/>
        <w:t>RAN2 confirms that existing UP-EDT and CP-EDT RRC message procedures shall be applicable for CB-Msg3-EDT</w:t>
      </w:r>
    </w:p>
    <w:p w14:paraId="48B7D2BB"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b/>
        <w:t>-</w:t>
      </w:r>
      <w:r>
        <w:rPr>
          <w:highlight w:val="lightGray"/>
        </w:rPr>
        <w:tab/>
        <w:t>For UP solution, after RRCConnectionResumeRequest, network may reply with RRCConnectionResume, RRCConnectionSetup, RRCConnectionRelease and RRCConnectionReject</w:t>
      </w:r>
    </w:p>
    <w:p w14:paraId="4F1C32EA"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lightGray"/>
        </w:rPr>
        <w:tab/>
        <w:t>-</w:t>
      </w:r>
      <w:r>
        <w:rPr>
          <w:highlight w:val="lightGray"/>
        </w:rPr>
        <w:tab/>
        <w:t>For CP solution, after RRCEarlyDataRequest, the network can respond with RRCEarlyDataComplete, RRCConnectionSetup or RRCConnectionReject.</w:t>
      </w:r>
      <w:r>
        <w:t xml:space="preserve">  </w:t>
      </w:r>
    </w:p>
    <w:p w14:paraId="07DA12D4"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lightGray"/>
        </w:rPr>
        <w:t>5.</w:t>
      </w:r>
      <w:r>
        <w:rPr>
          <w:highlight w:val="lightGray"/>
        </w:rPr>
        <w:tab/>
        <w:t>RAN2 also intends to support CB-msg3-EDT for MT cases</w:t>
      </w:r>
    </w:p>
    <w:p w14:paraId="5410FDFF"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The C-RNTI is included in CB-Msg4 if the UE is expected to receive additional RRC messages or data from the network after CB-Msg4 (FFS how to include the C-RNTI)</w:t>
      </w:r>
    </w:p>
    <w:p w14:paraId="2AECF535"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yellow"/>
        </w:rPr>
        <w:t>7.</w:t>
      </w:r>
      <w:r>
        <w:rPr>
          <w:highlight w:val="yellow"/>
        </w:rPr>
        <w:tab/>
        <w:t>Introduce a new RNTI (i.e. CB-RNTI) for CB-Msg4 monitoring and CB-Msg3 scrambling. We include this agreement in the LS to RAN1</w:t>
      </w:r>
    </w:p>
    <w:p w14:paraId="5F87B65D"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yellow"/>
        </w:rPr>
      </w:pPr>
      <w:r>
        <w:t>8.</w:t>
      </w:r>
      <w:r>
        <w:tab/>
      </w:r>
      <w:r>
        <w:rPr>
          <w:highlight w:val="yellow"/>
        </w:rPr>
        <w:t>The timing alignment information (FFS reusing TAC MAC-CE) can be included in the CB-Msg4.</w:t>
      </w:r>
    </w:p>
    <w:p w14:paraId="746BEBE4"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yellow"/>
        </w:rPr>
      </w:pPr>
      <w:r>
        <w:rPr>
          <w:highlight w:val="yellow"/>
        </w:rPr>
        <w:t>9.</w:t>
      </w:r>
      <w:r>
        <w:rPr>
          <w:highlight w:val="yellow"/>
        </w:rPr>
        <w:tab/>
        <w:t>Parameter for maximum re-attempt number per CE level is introduced and UE can re-attempt in the same CE level due to contention resolution failure until the max re-attempt number has been reached.</w:t>
      </w:r>
    </w:p>
    <w:p w14:paraId="6B458F6C"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yellow"/>
        </w:rPr>
        <w:t>10.</w:t>
      </w:r>
      <w:r>
        <w:rPr>
          <w:highlight w:val="yellow"/>
        </w:rPr>
        <w:tab/>
        <w:t>Backoff information could be included in CB-Msg4.</w:t>
      </w:r>
    </w:p>
    <w:p w14:paraId="669C1D57"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lang w:eastAsia="zh-CN"/>
        </w:rPr>
      </w:pPr>
      <w:r>
        <w:rPr>
          <w:highlight w:val="green"/>
          <w:lang w:eastAsia="zh-CN"/>
        </w:rPr>
        <w:t>11.</w:t>
      </w:r>
      <w:r>
        <w:rPr>
          <w:highlight w:val="green"/>
          <w:lang w:eastAsia="zh-CN"/>
        </w:rPr>
        <w:tab/>
        <w:t>L1 ACK as the Msg4 for the CB-Msg3-EDT is not supported.</w:t>
      </w:r>
    </w:p>
    <w:p w14:paraId="1BAF45CA" w14:textId="0BDACEAB" w:rsidR="00684C54" w:rsidRDefault="00684C54" w:rsidP="00D54F00">
      <w:pPr>
        <w:pStyle w:val="Doc-text2"/>
        <w:pBdr>
          <w:top w:val="single" w:sz="4" w:space="1" w:color="auto"/>
          <w:left w:val="single" w:sz="4" w:space="4" w:color="auto"/>
          <w:bottom w:val="single" w:sz="4" w:space="1" w:color="auto"/>
          <w:right w:val="single" w:sz="4" w:space="4" w:color="auto"/>
        </w:pBdr>
      </w:pPr>
      <w:r>
        <w:rPr>
          <w:highlight w:val="yellow"/>
          <w:lang w:eastAsia="zh-CN"/>
        </w:rPr>
        <w:t>12.</w:t>
      </w:r>
      <w:r>
        <w:rPr>
          <w:highlight w:val="yellow"/>
          <w:lang w:eastAsia="zh-CN"/>
        </w:rPr>
        <w:tab/>
        <w:t>HARQ feedback is adopted to acknowledge Msg4. FFS for the detail (e.g., how the HARQ feedback is used for each response in Msg4 when there is multiplexing in Msg4.).</w:t>
      </w:r>
    </w:p>
    <w:bookmarkEnd w:id="757"/>
    <w:p w14:paraId="37CC8990" w14:textId="77777777" w:rsidR="00434628" w:rsidRDefault="00434628" w:rsidP="0059730C">
      <w:pPr>
        <w:pStyle w:val="Heading2"/>
        <w:rPr>
          <w:lang w:eastAsia="en-US"/>
        </w:rPr>
      </w:pPr>
      <w:r>
        <w:rPr>
          <w:lang w:eastAsia="en-US"/>
        </w:rPr>
        <w:t>RAN2#128, Nov’24</w:t>
      </w:r>
    </w:p>
    <w:bookmarkEnd w:id="756"/>
    <w:p w14:paraId="51EF1468" w14:textId="77777777" w:rsidR="0059730C" w:rsidRDefault="0059730C" w:rsidP="0059730C">
      <w:pPr>
        <w:rPr>
          <w:lang w:eastAsia="en-US"/>
        </w:rPr>
      </w:pPr>
    </w:p>
    <w:p w14:paraId="5BEEBEC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758" w:name="OLE_LINK41"/>
      <w:r>
        <w:t>Agreements:</w:t>
      </w:r>
    </w:p>
    <w:p w14:paraId="7119F92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r w:rsidRPr="00F76344">
        <w:rPr>
          <w:highlight w:val="green"/>
        </w:rPr>
        <w:t>Only system Information is used to provide cell-specific CB-Msg3 PUSCH resources (FFS if anything is needed in dedicated signalling for the TA validation parameters, if needed, for the case of 15kHz SCS NB-IoT and eMTC CE mode B)</w:t>
      </w:r>
    </w:p>
    <w:p w14:paraId="0C78996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green"/>
        </w:rPr>
        <w:t>Reuse the existing CE level selection procedure for CB-Msg3, at least for the initial selection. FFS whether we can reuse the same thresholds. FFS on the number of levels</w:t>
      </w:r>
    </w:p>
    <w:p w14:paraId="09A2A412"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yellow"/>
        </w:rPr>
        <w:t>The UE triggers CB-Msg3 only if the size of pending UL data is less than the configured maximum TBS (FFS if the maximum TBS is same or different for different CE levels)</w:t>
      </w:r>
    </w:p>
    <w:p w14:paraId="3F7D063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lightGray"/>
        </w:rPr>
        <w:t>There will be a RSRP threshold that determines whether CB-Msg3 can be used (if the RSRP is below such threshold, PRACH will have to be used) (FFS if we need a separate set of thresholds, including a different minimum threshold, in case CB-msg3 EDT is combined with OCC)</w:t>
      </w:r>
    </w:p>
    <w:p w14:paraId="3A64C80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B12A86">
        <w:rPr>
          <w:highlight w:val="green"/>
        </w:rPr>
        <w:t>The number of replicas for DSA will be configured by the NW: 1 (SA), 2, 3, 4. The configuration of the number of replicas is CE-level specific</w:t>
      </w:r>
    </w:p>
    <w:p w14:paraId="475B3A3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bookmarkStart w:id="759" w:name="OLE_LINK44"/>
      <w:r w:rsidRPr="00F76344">
        <w:rPr>
          <w:highlight w:val="green"/>
        </w:rPr>
        <w:t xml:space="preserve">There will be a </w:t>
      </w:r>
      <w:bookmarkStart w:id="760" w:name="OLE_LINK46"/>
      <w:r w:rsidRPr="00F76344">
        <w:rPr>
          <w:highlight w:val="green"/>
        </w:rPr>
        <w:t>configurable time window for DSA CB-Msg3 occasion selection</w:t>
      </w:r>
      <w:bookmarkEnd w:id="760"/>
      <w:r w:rsidRPr="00F76344">
        <w:rPr>
          <w:highlight w:val="green"/>
        </w:rPr>
        <w:t>. FFS on the details (e.g. when the time window starts)</w:t>
      </w:r>
      <w:bookmarkEnd w:id="759"/>
    </w:p>
    <w:p w14:paraId="11D44EB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bookmarkStart w:id="761" w:name="OLE_LINK48"/>
      <w:r>
        <w:rPr>
          <w:highlight w:val="yellow"/>
        </w:rPr>
        <w:t>For SA case (single replica), after the end of all repetition of CB-Msg3 PUSCH transmission, UE starts a window for response reception taking UE-eNB RTT into account. FFS if we need to consider additional delay e.g. for the processing time</w:t>
      </w:r>
      <w:bookmarkEnd w:id="761"/>
    </w:p>
    <w:p w14:paraId="18DD29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762" w:name="OLE_LINK50"/>
      <w:bookmarkStart w:id="763" w:name="OLE_LINK52"/>
      <w:r>
        <w:rPr>
          <w:highlight w:val="yellow"/>
        </w:rP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bookmarkEnd w:id="762"/>
    </w:p>
    <w:bookmarkEnd w:id="763"/>
    <w:p w14:paraId="777EF47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9.</w:t>
      </w:r>
      <w:r>
        <w:tab/>
      </w:r>
      <w:bookmarkStart w:id="764" w:name="OLE_LINK51"/>
      <w:bookmarkStart w:id="765" w:name="OLE_LINK54"/>
      <w:r>
        <w:rPr>
          <w:highlight w:val="yellow"/>
        </w:rPr>
        <w:t>The UE stops the PDCCH monitoring window(s) once it receives a CB-msg4 containing a matching Contention Resolution Identity (FFS if there is no RRC message together with the CB-msg4)</w:t>
      </w:r>
      <w:bookmarkEnd w:id="764"/>
    </w:p>
    <w:p w14:paraId="5C750BD0"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10.</w:t>
      </w:r>
      <w:r>
        <w:tab/>
      </w:r>
      <w:r>
        <w:rPr>
          <w:highlight w:val="yellow"/>
        </w:rPr>
        <w:t>Assuming that there will be scenarios where it’s possible to receive a CB-msg4 before the UE transmits some replicas, a UE stops transmitting the remaining replicas if it has received a CB-msg4 containing a matching Contention Resolution Identity (FFS if there is no RRC message together with the CB-msg4)</w:t>
      </w:r>
    </w:p>
    <w:bookmarkEnd w:id="765"/>
    <w:p w14:paraId="1153063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rsidRPr="00104216">
        <w:rPr>
          <w:highlight w:val="green"/>
        </w:rPr>
        <w:t>11.</w:t>
      </w:r>
      <w:r w:rsidRPr="00104216">
        <w:rPr>
          <w:highlight w:val="green"/>
        </w:rPr>
        <w:tab/>
      </w:r>
      <w:bookmarkStart w:id="766" w:name="OLE_LINK24"/>
      <w:r w:rsidRPr="00104216">
        <w:rPr>
          <w:highlight w:val="green"/>
        </w:rPr>
        <w:t>Within the configured time window, the UE shall select randomly different time domain occasions for transmitting different replicas. And for each time domain occasion, the UE shall select randomly a frequency domain resource</w:t>
      </w:r>
      <w:bookmarkEnd w:id="766"/>
      <w:r w:rsidRPr="00104216">
        <w:rPr>
          <w:highlight w:val="green"/>
        </w:rPr>
        <w:t>.</w:t>
      </w:r>
    </w:p>
    <w:p w14:paraId="3921B1F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lastRenderedPageBreak/>
        <w:t>12.</w:t>
      </w:r>
      <w:r>
        <w:tab/>
      </w:r>
      <w:r>
        <w:rPr>
          <w:highlight w:val="lightGray"/>
        </w:rPr>
        <w:t>RAN2 understands that, for DSA, once the eNB successfully decodes one of the multiple replicas, it may respond without waiting for the remaining replica(s) (FFS when the response window(s) is/are started)</w:t>
      </w:r>
    </w:p>
    <w:p w14:paraId="5CB5FA1F" w14:textId="77777777" w:rsidR="0059730C" w:rsidRDefault="0059730C" w:rsidP="0059730C">
      <w:pPr>
        <w:pStyle w:val="Doc-text2"/>
      </w:pPr>
    </w:p>
    <w:p w14:paraId="4C494E7A" w14:textId="77777777" w:rsidR="0059730C" w:rsidRDefault="0059730C" w:rsidP="0059730C">
      <w:pPr>
        <w:pStyle w:val="Heading2"/>
        <w:rPr>
          <w:lang w:eastAsia="en-US"/>
        </w:rPr>
      </w:pPr>
      <w:bookmarkStart w:id="767" w:name="OLE_LINK47"/>
      <w:bookmarkEnd w:id="758"/>
      <w:r>
        <w:rPr>
          <w:lang w:eastAsia="en-US"/>
        </w:rPr>
        <w:t>RAN2#127bis, Oct’24</w:t>
      </w:r>
    </w:p>
    <w:p w14:paraId="335488A5"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768" w:name="OLE_LINK22"/>
      <w:bookmarkEnd w:id="767"/>
      <w:r>
        <w:t>Agreements:</w:t>
      </w:r>
    </w:p>
    <w:p w14:paraId="4D0AF2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r>
        <w:rPr>
          <w:highlight w:val="lightGray"/>
        </w:rPr>
        <w:t>RAN2 will introduce support for DSA (i.e. the possibility to transmit more than one replica of CB-msg3, if configured by the NW). RAN2 does not intend to work on CRDSA in Rel-19.</w:t>
      </w:r>
    </w:p>
    <w:p w14:paraId="37F72A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lightGray"/>
        </w:rPr>
        <w:t>RAN2 will continue their work on CB-msg3 assuming that OCC2 might also apply to CB-msg3 transmission (“CB-NPUSCH”) (final decision whether this is feasible is up to RAN1). FFS whether an LS to indicate this to RAN1 is needed.</w:t>
      </w:r>
    </w:p>
    <w:p w14:paraId="201389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green"/>
        </w:rPr>
        <w:t>At least system Information is used to provide CB-msg3 EDT cell-specific PUSCH resources for Msg3 transmission. FFS on signalling details.</w:t>
      </w:r>
    </w:p>
    <w:p w14:paraId="287BFC5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green"/>
        </w:rPr>
        <w:t>CB-msg3 EDT cell specific PUSCH resources for Msg3 transmission are provided per CE level (FFS whether we have a CE level specific configuration for DSA)</w:t>
      </w:r>
    </w:p>
    <w:p w14:paraId="378CCE6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F76344">
        <w:rPr>
          <w:highlight w:val="green"/>
        </w:rPr>
        <w:t>RAN2 assumes that CB-msg3 EDT cell specific PUSCH resources are associated with number of repetitions, RSRP selection threshold to determine the CE level and largest TBS for Msg3 transmission, but this has to be confirmed by RAN1. FFS if there is an RSRP threshold that determines whether CB-msg3 EDT cannot be used (the UE will have to use 4-step RA)</w:t>
      </w:r>
    </w:p>
    <w:p w14:paraId="2FD6363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r w:rsidRPr="00F76344">
        <w:rPr>
          <w:highlight w:val="green"/>
        </w:rPr>
        <w:t>At least in the cases confirmed by RAN1/RAN4, a running TAT is not needed to initiate a CB-msg3 EDT transmission</w:t>
      </w:r>
    </w:p>
    <w:p w14:paraId="47EB4AD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r>
        <w:rPr>
          <w:highlight w:val="green"/>
        </w:rPr>
        <w:t>The RNTI used at least to schedule Msg4 transmission is derived based on the resource associated to the PUSCH occasion used for contention based Msg3 EDT transmission (FFS on the details. FFS how this is impacted by DSA)</w:t>
      </w:r>
    </w:p>
    <w:p w14:paraId="28A369B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769" w:name="OLE_LINK33"/>
      <w:r>
        <w:rPr>
          <w:highlight w:val="green"/>
        </w:rPr>
        <w:t>CB-msg3 EDT</w:t>
      </w:r>
      <w:bookmarkEnd w:id="769"/>
      <w:r>
        <w:rPr>
          <w:highlight w:val="green"/>
        </w:rPr>
        <w:t xml:space="preserve"> procedures and any Msg4 enhancement are </w:t>
      </w:r>
      <w:bookmarkStart w:id="770" w:name="OLE_LINK34"/>
      <w:r>
        <w:rPr>
          <w:highlight w:val="green"/>
        </w:rPr>
        <w:t>only introduced for IoT NTN</w:t>
      </w:r>
      <w:bookmarkEnd w:id="770"/>
      <w:r>
        <w:rPr>
          <w:highlight w:val="green"/>
        </w:rPr>
        <w:t>.</w:t>
      </w:r>
    </w:p>
    <w:p w14:paraId="201C114A" w14:textId="77777777" w:rsidR="0059730C" w:rsidRDefault="0059730C" w:rsidP="0059730C">
      <w:pPr>
        <w:pStyle w:val="Doc-text2"/>
        <w:ind w:left="0" w:firstLine="0"/>
      </w:pPr>
    </w:p>
    <w:bookmarkEnd w:id="768"/>
    <w:p w14:paraId="6FCFFC00" w14:textId="77777777" w:rsidR="0059730C" w:rsidRDefault="0059730C" w:rsidP="0059730C"/>
    <w:p w14:paraId="19038E14" w14:textId="77777777" w:rsidR="0059730C" w:rsidRDefault="0059730C" w:rsidP="0059730C">
      <w:pPr>
        <w:pStyle w:val="Heading2"/>
        <w:rPr>
          <w:lang w:eastAsia="en-US"/>
        </w:rPr>
      </w:pPr>
      <w:bookmarkStart w:id="771" w:name="OLE_LINK42"/>
      <w:r>
        <w:rPr>
          <w:lang w:eastAsia="en-US"/>
        </w:rPr>
        <w:t>RAN2#127, Aug’24</w:t>
      </w:r>
    </w:p>
    <w:bookmarkEnd w:id="771"/>
    <w:p w14:paraId="386E5555" w14:textId="77777777" w:rsidR="0059730C" w:rsidRDefault="0059730C" w:rsidP="0059730C">
      <w:pPr>
        <w:pStyle w:val="Comments"/>
        <w:rPr>
          <w:lang w:eastAsia="en-GB"/>
        </w:rPr>
      </w:pPr>
    </w:p>
    <w:p w14:paraId="7BCC5CF7"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A176DAF"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lang w:val="en-US"/>
        </w:rPr>
        <w:t>1.</w:t>
      </w:r>
      <w:r>
        <w:rPr>
          <w:lang w:val="en-US"/>
        </w:rPr>
        <w:tab/>
      </w:r>
      <w:r>
        <w:rPr>
          <w:highlight w:val="lightGray"/>
          <w:lang w:val="en-US"/>
        </w:rPr>
        <w:t>RAN2 will continue working on a CB-msg3 EDT-like mechanism</w:t>
      </w:r>
    </w:p>
    <w:p w14:paraId="1FD7B97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2.</w:t>
      </w:r>
      <w:r>
        <w:rPr>
          <w:highlight w:val="lightGray"/>
          <w:lang w:val="en-US"/>
        </w:rPr>
        <w:tab/>
        <w:t>RAN2 assumes that a DSA based scheme would not have RAN1 impacts, while RAN2 thinks that a CRDSA based scheme would necessarily have RAN1 impacts</w:t>
      </w:r>
    </w:p>
    <w:p w14:paraId="31F259AE"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3.</w:t>
      </w:r>
      <w:r>
        <w:rPr>
          <w:highlight w:val="lightGray"/>
          <w:lang w:val="en-US"/>
        </w:rPr>
        <w:tab/>
        <w:t>In the next meeting continue the comparison (e.g. in terms of packet loss ratio, usage of UL/DL radio resources) between existing CB mechanism (Slotted Aloha) and other mechanisms (DSA, CRDSA, others) and try to decide on which way to go and in case whether/what to ask to RAN1.</w:t>
      </w:r>
    </w:p>
    <w:p w14:paraId="3967271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4.</w:t>
      </w:r>
      <w:r>
        <w:rPr>
          <w:highlight w:val="lightGray"/>
          <w:lang w:val="en-US"/>
        </w:rPr>
        <w:tab/>
      </w:r>
      <w:r w:rsidRPr="00F76344">
        <w:rPr>
          <w:highlight w:val="green"/>
          <w:lang w:val="en-US"/>
        </w:rPr>
        <w:t>For DSA and CRDSA, RAN2 can consider in the evaluation how to integrate them with repetition.</w:t>
      </w:r>
    </w:p>
    <w:p w14:paraId="19591972" w14:textId="6D20A734" w:rsidR="0059730C" w:rsidRDefault="0059730C" w:rsidP="0059730C">
      <w:pPr>
        <w:pStyle w:val="Heading2"/>
        <w:rPr>
          <w:lang w:eastAsia="en-US"/>
        </w:rPr>
      </w:pPr>
      <w:bookmarkStart w:id="772" w:name="OLE_LINK49"/>
      <w:r>
        <w:rPr>
          <w:lang w:eastAsia="en-US"/>
        </w:rPr>
        <w:t>RAN2#126, May’24</w:t>
      </w:r>
    </w:p>
    <w:p w14:paraId="0A31E4DD" w14:textId="77777777" w:rsidR="0059730C" w:rsidRDefault="0059730C" w:rsidP="0059730C">
      <w:pPr>
        <w:pStyle w:val="Doc-text2"/>
        <w:ind w:left="0" w:firstLine="0"/>
      </w:pPr>
      <w:bookmarkStart w:id="773" w:name="OLE_LINK26"/>
      <w:bookmarkEnd w:id="772"/>
    </w:p>
    <w:p w14:paraId="3725997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387D90B9" w14:textId="77777777" w:rsidR="0059730C"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lightGray"/>
        </w:rPr>
      </w:pPr>
      <w:r>
        <w:rPr>
          <w:highlight w:val="lightGray"/>
        </w:rPr>
        <w:t>RAN2 focusses the study on contention-based Msg3 transmission to complete an EDT-like transaction (FFS on the details of Msg3. FFS on the procedural steps, e.g. how much we reuse of EDT and PUR procedures. FFS on allocation of resources).</w:t>
      </w:r>
    </w:p>
    <w:p w14:paraId="4425D3E9" w14:textId="77777777" w:rsidR="0059730C"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lightGray"/>
        </w:rPr>
      </w:pPr>
      <w:r>
        <w:rPr>
          <w:highlight w:val="lightGray"/>
        </w:rPr>
        <w:t>RAN2 can continue the discussion on Diversity Slotted ALOHA (DSA) and Contention Resolution Diversity Slotted Aloha (CRDSA) for Msg3-EDT transmissions without msg1/ RAR, evaluating possible impacts on the specification, in the next RAN2 meeting (RAN2 might send an LS to RAN1 later on this)</w:t>
      </w:r>
    </w:p>
    <w:p w14:paraId="7A3F6F27" w14:textId="77777777" w:rsidR="0059730C" w:rsidRPr="00F76344"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green"/>
          <w:lang w:val="en-US"/>
        </w:rPr>
      </w:pPr>
      <w:r w:rsidRPr="00F76344">
        <w:rPr>
          <w:highlight w:val="green"/>
          <w:lang w:val="en-US"/>
        </w:rPr>
        <w:lastRenderedPageBreak/>
        <w:t xml:space="preserve">If an IoT NTN UE in IDLE state is to use the new R19 contention-based procedure, the UE needs to verify/update the uplink synchronization (e.g. get GNSS fix, acquire TA) just before sending msg3. </w:t>
      </w:r>
    </w:p>
    <w:p w14:paraId="6E981F61" w14:textId="77777777" w:rsidR="0059730C" w:rsidRDefault="0059730C" w:rsidP="0059730C">
      <w:pPr>
        <w:pStyle w:val="Comments"/>
        <w:rPr>
          <w:i w:val="0"/>
          <w:iCs/>
        </w:rPr>
      </w:pPr>
    </w:p>
    <w:bookmarkEnd w:id="773"/>
    <w:p w14:paraId="5CF8C1F3" w14:textId="77777777" w:rsidR="0059730C" w:rsidRDefault="0059730C" w:rsidP="0059730C">
      <w:pPr>
        <w:widowControl w:val="0"/>
        <w:overflowPunct/>
        <w:autoSpaceDE/>
        <w:adjustRightInd/>
        <w:spacing w:after="0"/>
        <w:jc w:val="both"/>
        <w:rPr>
          <w:iCs/>
          <w:kern w:val="2"/>
          <w:u w:val="single"/>
          <w:lang w:val="en-US"/>
        </w:rPr>
      </w:pPr>
    </w:p>
    <w:p w14:paraId="4E356EE7" w14:textId="77777777" w:rsidR="0059730C" w:rsidRDefault="0059730C" w:rsidP="0059730C">
      <w:pPr>
        <w:pStyle w:val="Heading2"/>
        <w:rPr>
          <w:lang w:eastAsia="en-US"/>
        </w:rPr>
      </w:pPr>
      <w:bookmarkStart w:id="774" w:name="OLE_LINK21"/>
      <w:r>
        <w:rPr>
          <w:lang w:eastAsia="en-US"/>
        </w:rPr>
        <w:t>RAN2#125bis, April’24</w:t>
      </w:r>
    </w:p>
    <w:bookmarkEnd w:id="774"/>
    <w:p w14:paraId="72EC75C6" w14:textId="77777777" w:rsidR="0059730C" w:rsidRDefault="0059730C" w:rsidP="0059730C">
      <w:pPr>
        <w:spacing w:after="0"/>
        <w:rPr>
          <w:u w:val="single"/>
          <w:lang w:val="en-US"/>
        </w:rPr>
      </w:pPr>
    </w:p>
    <w:p w14:paraId="746F0F4F"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63AB3691"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NB-IoT and eMTC are within scope of uplink capacity enhancements</w:t>
      </w:r>
    </w:p>
    <w:p w14:paraId="3A595608"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C-plane and U-plane solutions are within scope of uplink capacity enhancements.</w:t>
      </w:r>
    </w:p>
    <w:p w14:paraId="10464654"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lightGray"/>
        </w:rPr>
      </w:pPr>
      <w:r>
        <w:rPr>
          <w:highlight w:val="lightGray"/>
        </w:rPr>
        <w:t>Only CIoT EPS is within scope of uplink capacity enhancements</w:t>
      </w:r>
    </w:p>
    <w:p w14:paraId="7304BAB0" w14:textId="77777777" w:rsidR="0059730C" w:rsidRDefault="0059730C" w:rsidP="0059730C">
      <w:pPr>
        <w:widowControl w:val="0"/>
        <w:overflowPunct/>
        <w:autoSpaceDE/>
        <w:adjustRightInd/>
        <w:spacing w:after="0"/>
        <w:jc w:val="both"/>
        <w:rPr>
          <w:iCs/>
          <w:kern w:val="2"/>
          <w:u w:val="single"/>
          <w:lang w:val="en-US"/>
        </w:rPr>
      </w:pPr>
    </w:p>
    <w:p w14:paraId="177AD84B" w14:textId="66F6C37E" w:rsidR="0059730C" w:rsidRDefault="00F76344" w:rsidP="00237465">
      <w:pPr>
        <w:pStyle w:val="Heading1"/>
      </w:pPr>
      <w:r>
        <w:t xml:space="preserve">Appendix - </w:t>
      </w:r>
      <w:r w:rsidR="00237465">
        <w:t>Open issue list</w:t>
      </w:r>
    </w:p>
    <w:p w14:paraId="3AB9430B" w14:textId="493D9F36" w:rsidR="00E43CAD" w:rsidRPr="00E43CAD" w:rsidRDefault="00E43CAD" w:rsidP="00E43CAD">
      <w:pPr>
        <w:rPr>
          <w:b/>
          <w:bCs/>
          <w:u w:val="single"/>
        </w:rPr>
      </w:pPr>
      <w:r w:rsidRPr="00E43CAD">
        <w:rPr>
          <w:b/>
          <w:bCs/>
          <w:u w:val="single"/>
        </w:rPr>
        <w:t>Msg3 transmission</w:t>
      </w:r>
    </w:p>
    <w:p w14:paraId="643DCF0E" w14:textId="77777777" w:rsidR="00E43CAD" w:rsidRPr="001E127C" w:rsidRDefault="00E43CAD" w:rsidP="006842A2">
      <w:pPr>
        <w:pStyle w:val="ListParagraph"/>
        <w:numPr>
          <w:ilvl w:val="0"/>
          <w:numId w:val="7"/>
        </w:numPr>
        <w:textAlignment w:val="auto"/>
        <w:rPr>
          <w:rFonts w:eastAsia="DengXian" w:cstheme="minorHAnsi"/>
          <w:iCs/>
          <w:highlight w:val="green"/>
          <w:lang w:eastAsia="zh-CN"/>
        </w:rPr>
      </w:pPr>
      <w:r w:rsidRPr="001E127C">
        <w:rPr>
          <w:highlight w:val="green"/>
        </w:rPr>
        <w:t>FFS if the maximum TBS is same or different for different CE levels.</w:t>
      </w:r>
    </w:p>
    <w:p w14:paraId="6B159CEF" w14:textId="139E21D5" w:rsidR="00E43CAD" w:rsidRDefault="00E43CAD" w:rsidP="006842A2">
      <w:pPr>
        <w:pStyle w:val="ListParagraph"/>
        <w:numPr>
          <w:ilvl w:val="0"/>
          <w:numId w:val="7"/>
        </w:numPr>
        <w:textAlignment w:val="auto"/>
      </w:pPr>
      <w:r>
        <w:t>FFS the RNTI calculation.</w:t>
      </w:r>
    </w:p>
    <w:p w14:paraId="182F5885" w14:textId="77777777" w:rsidR="00E43CAD" w:rsidRPr="001E127C" w:rsidRDefault="00E43CAD" w:rsidP="006842A2">
      <w:pPr>
        <w:pStyle w:val="ListParagraph"/>
        <w:numPr>
          <w:ilvl w:val="0"/>
          <w:numId w:val="7"/>
        </w:numPr>
        <w:textAlignment w:val="auto"/>
        <w:rPr>
          <w:highlight w:val="green"/>
        </w:rPr>
      </w:pPr>
      <w:r w:rsidRPr="001E127C">
        <w:rPr>
          <w:highlight w:val="green"/>
        </w:rPr>
        <w:t>FFS how the mapping of PUSCH resources and CE levels are done for NB-IoT.</w:t>
      </w:r>
    </w:p>
    <w:p w14:paraId="6B63B151" w14:textId="77777777" w:rsidR="00E43CAD" w:rsidRPr="001E127C" w:rsidRDefault="00E43CAD" w:rsidP="006842A2">
      <w:pPr>
        <w:pStyle w:val="ListParagraph"/>
        <w:numPr>
          <w:ilvl w:val="0"/>
          <w:numId w:val="7"/>
        </w:numPr>
        <w:textAlignment w:val="auto"/>
        <w:rPr>
          <w:highlight w:val="green"/>
        </w:rPr>
      </w:pPr>
      <w:r w:rsidRPr="001E127C">
        <w:rPr>
          <w:highlight w:val="green"/>
        </w:rPr>
        <w:t>FFS when multiple carriers provide PUSCH resources for the same enhanced coverage level, how the UE select the carriers for NB-IoT.</w:t>
      </w:r>
    </w:p>
    <w:p w14:paraId="496579F7" w14:textId="77777777" w:rsidR="00E43CAD" w:rsidRDefault="00E43CAD" w:rsidP="006842A2">
      <w:pPr>
        <w:pStyle w:val="ListParagraph"/>
        <w:numPr>
          <w:ilvl w:val="0"/>
          <w:numId w:val="7"/>
        </w:numPr>
        <w:textAlignment w:val="auto"/>
      </w:pPr>
      <w:r>
        <w:t>The power ramping parameters and how the power ramping is done.</w:t>
      </w:r>
    </w:p>
    <w:p w14:paraId="4939855C" w14:textId="77777777" w:rsidR="00E43CAD" w:rsidRDefault="00E43CAD" w:rsidP="006842A2">
      <w:pPr>
        <w:pStyle w:val="ListParagraph"/>
        <w:numPr>
          <w:ilvl w:val="0"/>
          <w:numId w:val="7"/>
        </w:numPr>
        <w:textAlignment w:val="auto"/>
        <w:rPr>
          <w:noProof/>
          <w:highlight w:val="green"/>
          <w:lang w:eastAsia="zh-CN"/>
        </w:rPr>
      </w:pPr>
      <w:r w:rsidRPr="001E127C">
        <w:rPr>
          <w:noProof/>
          <w:highlight w:val="green"/>
          <w:lang w:eastAsia="zh-CN"/>
        </w:rPr>
        <w:t>FFS whether the HARQ operation is applicable to transmit CB-Msg3.</w:t>
      </w:r>
    </w:p>
    <w:p w14:paraId="7FF7FFEB" w14:textId="76BDF3AC" w:rsidR="00852E6C" w:rsidRDefault="00852E6C" w:rsidP="006842A2">
      <w:pPr>
        <w:pStyle w:val="ListParagraph"/>
        <w:numPr>
          <w:ilvl w:val="0"/>
          <w:numId w:val="7"/>
        </w:numPr>
        <w:textAlignment w:val="auto"/>
        <w:rPr>
          <w:noProof/>
          <w:highlight w:val="green"/>
          <w:lang w:eastAsia="zh-CN"/>
        </w:rPr>
      </w:pPr>
      <w:r w:rsidRPr="00852E6C">
        <w:rPr>
          <w:noProof/>
          <w:highlight w:val="green"/>
          <w:lang w:eastAsia="zh-CN"/>
        </w:rPr>
        <w:t>FFS which IE in SIB22-NB contains the CB-Msg3-EDT configuration.</w:t>
      </w:r>
    </w:p>
    <w:p w14:paraId="11CD7CF0" w14:textId="3823773A" w:rsidR="006735C8" w:rsidRPr="002436D0" w:rsidRDefault="002436D0" w:rsidP="006842A2">
      <w:pPr>
        <w:pStyle w:val="ListParagraph"/>
        <w:numPr>
          <w:ilvl w:val="0"/>
          <w:numId w:val="7"/>
        </w:numPr>
        <w:rPr>
          <w:highlight w:val="green"/>
        </w:rPr>
      </w:pPr>
      <w:r>
        <w:rPr>
          <w:rFonts w:hint="eastAsia"/>
          <w:highlight w:val="green"/>
          <w:lang w:eastAsia="zh-CN"/>
        </w:rPr>
        <w:t>FFS whether t</w:t>
      </w:r>
      <w:r w:rsidR="006735C8" w:rsidRPr="002436D0">
        <w:rPr>
          <w:highlight w:val="green"/>
        </w:rPr>
        <w:t xml:space="preserve">o </w:t>
      </w:r>
      <w:r>
        <w:rPr>
          <w:highlight w:val="green"/>
        </w:rPr>
        <w:t>revise the agreement that</w:t>
      </w:r>
      <w:r>
        <w:rPr>
          <w:rFonts w:hint="eastAsia"/>
          <w:highlight w:val="green"/>
          <w:lang w:eastAsia="zh-CN"/>
        </w:rPr>
        <w:t>, due to</w:t>
      </w:r>
      <w:r>
        <w:rPr>
          <w:highlight w:val="green"/>
        </w:rPr>
        <w:t xml:space="preserve"> </w:t>
      </w:r>
      <w:r>
        <w:rPr>
          <w:rFonts w:hint="eastAsia"/>
          <w:highlight w:val="green"/>
          <w:lang w:eastAsia="zh-CN"/>
        </w:rPr>
        <w:t>only CE mode A is supported for</w:t>
      </w:r>
      <w:r>
        <w:rPr>
          <w:highlight w:val="green"/>
        </w:rPr>
        <w:t xml:space="preserve"> eMTC NTN</w:t>
      </w:r>
      <w:r>
        <w:rPr>
          <w:rFonts w:hint="eastAsia"/>
          <w:highlight w:val="green"/>
          <w:lang w:eastAsia="zh-CN"/>
        </w:rPr>
        <w:t xml:space="preserve"> </w:t>
      </w:r>
      <w:r>
        <w:rPr>
          <w:highlight w:val="green"/>
        </w:rPr>
        <w:t xml:space="preserve">, </w:t>
      </w:r>
      <w:r>
        <w:rPr>
          <w:rFonts w:hint="eastAsia"/>
          <w:highlight w:val="green"/>
          <w:lang w:eastAsia="zh-CN"/>
        </w:rPr>
        <w:t>only 1</w:t>
      </w:r>
      <w:r>
        <w:rPr>
          <w:highlight w:val="green"/>
        </w:rPr>
        <w:t xml:space="preserve"> separate RSRP thresholds and </w:t>
      </w:r>
      <w:r>
        <w:rPr>
          <w:rFonts w:hint="eastAsia"/>
          <w:highlight w:val="green"/>
          <w:lang w:eastAsia="zh-CN"/>
        </w:rPr>
        <w:t>2</w:t>
      </w:r>
      <w:r>
        <w:rPr>
          <w:highlight w:val="green"/>
        </w:rPr>
        <w:t xml:space="preserve"> CE levels can be supported.</w:t>
      </w:r>
    </w:p>
    <w:p w14:paraId="31433A6A" w14:textId="77777777" w:rsidR="006735C8" w:rsidRPr="00852E6C" w:rsidRDefault="006735C8" w:rsidP="006735C8">
      <w:pPr>
        <w:pStyle w:val="ListParagraph"/>
        <w:textAlignment w:val="auto"/>
        <w:rPr>
          <w:noProof/>
          <w:highlight w:val="green"/>
          <w:lang w:eastAsia="zh-CN"/>
        </w:rPr>
      </w:pPr>
    </w:p>
    <w:p w14:paraId="13529847" w14:textId="299C905E" w:rsidR="00E43CAD" w:rsidRPr="00E43CAD" w:rsidRDefault="00E43CAD" w:rsidP="00E43CAD">
      <w:pPr>
        <w:rPr>
          <w:b/>
          <w:bCs/>
          <w:u w:val="single"/>
        </w:rPr>
      </w:pPr>
      <w:r w:rsidRPr="00E43CAD">
        <w:rPr>
          <w:b/>
          <w:bCs/>
          <w:u w:val="single"/>
        </w:rPr>
        <w:t>Response window</w:t>
      </w:r>
    </w:p>
    <w:p w14:paraId="29A387D6" w14:textId="77777777" w:rsidR="00E43CAD" w:rsidRDefault="00E43CAD" w:rsidP="006842A2">
      <w:pPr>
        <w:pStyle w:val="ListParagraph"/>
        <w:numPr>
          <w:ilvl w:val="0"/>
          <w:numId w:val="9"/>
        </w:numPr>
        <w:textAlignment w:val="auto"/>
      </w:pPr>
      <w:r>
        <w:t>FFS NW/UE processing time is needed or not.</w:t>
      </w:r>
    </w:p>
    <w:p w14:paraId="37885DD7" w14:textId="3C760D76" w:rsidR="00E43CAD" w:rsidRDefault="00E43CAD" w:rsidP="006842A2">
      <w:pPr>
        <w:pStyle w:val="ListParagraph"/>
        <w:numPr>
          <w:ilvl w:val="0"/>
          <w:numId w:val="9"/>
        </w:numPr>
      </w:pPr>
      <w:r>
        <w:t>FFS it will also be possible for the NW to configure that the Msg4 monitoring window starts in the subframe containing the last (N)PUSCH repetition of the first replica plus UE-eNB RTT</w:t>
      </w:r>
    </w:p>
    <w:p w14:paraId="3FFD4760" w14:textId="2D60937E" w:rsidR="00E43CAD" w:rsidRDefault="00E43CAD" w:rsidP="006842A2">
      <w:pPr>
        <w:pStyle w:val="ListParagraph"/>
        <w:numPr>
          <w:ilvl w:val="0"/>
          <w:numId w:val="9"/>
        </w:numPr>
      </w:pPr>
      <w:r>
        <w:t>FFS it needs to be clarified what happens if the Msg4 monitoring window is overlapping with replica, i.e. whether the UE prioritize the replica transmission or monitoring.</w:t>
      </w:r>
    </w:p>
    <w:p w14:paraId="271620C9" w14:textId="2AA37206" w:rsidR="00E43CAD" w:rsidRPr="00E43CAD" w:rsidRDefault="00E43CAD" w:rsidP="00E43CAD">
      <w:pPr>
        <w:rPr>
          <w:b/>
          <w:bCs/>
          <w:u w:val="single"/>
        </w:rPr>
      </w:pPr>
      <w:r w:rsidRPr="00E43CAD">
        <w:rPr>
          <w:b/>
          <w:bCs/>
          <w:u w:val="single"/>
        </w:rPr>
        <w:t>Msg4</w:t>
      </w:r>
    </w:p>
    <w:p w14:paraId="75B31314" w14:textId="77777777" w:rsidR="00E43CAD" w:rsidRDefault="00E43CAD" w:rsidP="006842A2">
      <w:pPr>
        <w:pStyle w:val="ListParagraph"/>
        <w:numPr>
          <w:ilvl w:val="0"/>
          <w:numId w:val="10"/>
        </w:numPr>
        <w:textAlignment w:val="auto"/>
      </w:pPr>
      <w:r>
        <w:t>Whether the L2 ACK is supported.</w:t>
      </w:r>
    </w:p>
    <w:p w14:paraId="492FB442" w14:textId="01B9B18E" w:rsidR="000F06B8" w:rsidRPr="00E43CAD" w:rsidRDefault="000F06B8" w:rsidP="006842A2">
      <w:pPr>
        <w:pStyle w:val="ListParagraph"/>
        <w:numPr>
          <w:ilvl w:val="0"/>
          <w:numId w:val="10"/>
        </w:numPr>
      </w:pPr>
      <w:r w:rsidRPr="00E43CAD">
        <w:rPr>
          <w:rFonts w:hint="eastAsia"/>
        </w:rPr>
        <w:t xml:space="preserve">FFS how the multiplexing </w:t>
      </w:r>
      <w:r w:rsidRPr="00E43CAD">
        <w:t xml:space="preserve">in Msg4 </w:t>
      </w:r>
      <w:r w:rsidRPr="00E43CAD">
        <w:rPr>
          <w:rFonts w:hint="eastAsia"/>
        </w:rPr>
        <w:t>is organized</w:t>
      </w:r>
      <w:r w:rsidR="00246B78" w:rsidRPr="00E43CAD">
        <w:t>.</w:t>
      </w:r>
    </w:p>
    <w:p w14:paraId="01849CBA" w14:textId="4966B698" w:rsidR="000F06B8" w:rsidRPr="00E43CAD" w:rsidRDefault="000F06B8" w:rsidP="006842A2">
      <w:pPr>
        <w:pStyle w:val="ListParagraph"/>
        <w:numPr>
          <w:ilvl w:val="0"/>
          <w:numId w:val="10"/>
        </w:numPr>
      </w:pPr>
      <w:r w:rsidRPr="00E43CAD">
        <w:rPr>
          <w:rFonts w:hint="eastAsia"/>
        </w:rPr>
        <w:t xml:space="preserve">FFS </w:t>
      </w:r>
      <w:r w:rsidR="00D71B22" w:rsidRPr="00D71B22">
        <w:rPr>
          <w:noProof/>
        </w:rPr>
        <w:t>the Msg4 structure including Contention Resolution Identities, C-RNTIs</w:t>
      </w:r>
      <w:r w:rsidR="00D71B22">
        <w:rPr>
          <w:noProof/>
        </w:rPr>
        <w:t xml:space="preserve">, </w:t>
      </w:r>
      <w:r w:rsidR="00D71B22" w:rsidRPr="00D71B22">
        <w:rPr>
          <w:noProof/>
        </w:rPr>
        <w:t>Backoff parameters</w:t>
      </w:r>
      <w:r w:rsidR="00D71B22">
        <w:rPr>
          <w:noProof/>
        </w:rPr>
        <w:t xml:space="preserve">, </w:t>
      </w:r>
      <w:r w:rsidRPr="00E43CAD">
        <w:rPr>
          <w:rFonts w:hint="eastAsia"/>
        </w:rPr>
        <w:t>TA</w:t>
      </w:r>
      <w:r w:rsidR="00D71B22">
        <w:t xml:space="preserve"> information </w:t>
      </w:r>
      <w:r w:rsidRPr="00E43CAD">
        <w:t>in the CB-Msg4</w:t>
      </w:r>
      <w:r w:rsidR="00246B78" w:rsidRPr="00E43CAD">
        <w:t>.</w:t>
      </w:r>
    </w:p>
    <w:p w14:paraId="14C4A4F6" w14:textId="77777777" w:rsidR="00B80DFF" w:rsidRPr="00E43CAD" w:rsidRDefault="00651FFF" w:rsidP="006842A2">
      <w:pPr>
        <w:pStyle w:val="ListParagraph"/>
        <w:numPr>
          <w:ilvl w:val="0"/>
          <w:numId w:val="10"/>
        </w:numPr>
      </w:pPr>
      <w:r w:rsidRPr="00E43CAD">
        <w:rPr>
          <w:rFonts w:hint="eastAsia"/>
        </w:rPr>
        <w:t>FFS for the</w:t>
      </w:r>
      <w:r w:rsidRPr="00E43CAD">
        <w:t xml:space="preserve"> detail of</w:t>
      </w:r>
      <w:r w:rsidRPr="00E43CAD">
        <w:rPr>
          <w:rFonts w:hint="eastAsia"/>
        </w:rPr>
        <w:t xml:space="preserve"> </w:t>
      </w:r>
      <w:r w:rsidRPr="00E43CAD">
        <w:t xml:space="preserve">HARQ operation on Msg4 </w:t>
      </w:r>
      <w:r w:rsidRPr="00E43CAD">
        <w:rPr>
          <w:rFonts w:hint="eastAsia"/>
        </w:rPr>
        <w:t>(e.g., how the HARQ feedback is used for each response in Msg4 when there is multiplexing in Msg4.).</w:t>
      </w:r>
    </w:p>
    <w:p w14:paraId="37507E3B" w14:textId="279C28A7" w:rsidR="003B08C4" w:rsidRPr="00E43CAD" w:rsidRDefault="000E1174" w:rsidP="00A47F47">
      <w:pPr>
        <w:rPr>
          <w:b/>
          <w:bCs/>
          <w:u w:val="single"/>
        </w:rPr>
      </w:pPr>
      <w:r>
        <w:rPr>
          <w:b/>
          <w:bCs/>
          <w:u w:val="single"/>
        </w:rPr>
        <w:t>Failure handling</w:t>
      </w:r>
    </w:p>
    <w:p w14:paraId="7643DA01" w14:textId="77777777" w:rsidR="00E43CAD" w:rsidRDefault="00E43CAD" w:rsidP="006842A2">
      <w:pPr>
        <w:pStyle w:val="ListParagraph"/>
        <w:numPr>
          <w:ilvl w:val="0"/>
          <w:numId w:val="8"/>
        </w:numPr>
        <w:textAlignment w:val="auto"/>
        <w:rPr>
          <w:noProof/>
        </w:rPr>
      </w:pPr>
      <w:r>
        <w:rPr>
          <w:noProof/>
        </w:rPr>
        <w:t>Whether the UE can initiate the legacy 4-step RA when the CB-Msg3 procedure fails. FFS on the condition for the UE to initiate the fallback to legacy 4-step RA.</w:t>
      </w:r>
    </w:p>
    <w:p w14:paraId="71B681A7" w14:textId="77777777" w:rsidR="00E43CAD" w:rsidRPr="00181D0E" w:rsidRDefault="00E43CAD" w:rsidP="00A47F47"/>
    <w:sectPr w:rsidR="00E43CAD" w:rsidRPr="00181D0E" w:rsidSect="001071BE">
      <w:headerReference w:type="default" r:id="rId13"/>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D9430" w14:textId="77777777" w:rsidR="00C109C4" w:rsidRDefault="00C109C4">
      <w:r>
        <w:separator/>
      </w:r>
    </w:p>
    <w:p w14:paraId="711AED65" w14:textId="77777777" w:rsidR="00C109C4" w:rsidRDefault="00C109C4"/>
  </w:endnote>
  <w:endnote w:type="continuationSeparator" w:id="0">
    <w:p w14:paraId="2276DE9D" w14:textId="77777777" w:rsidR="00C109C4" w:rsidRDefault="00C109C4">
      <w:r>
        <w:continuationSeparator/>
      </w:r>
    </w:p>
    <w:p w14:paraId="4546FB43" w14:textId="77777777" w:rsidR="00C109C4" w:rsidRDefault="00C109C4"/>
  </w:endnote>
  <w:endnote w:type="continuationNotice" w:id="1">
    <w:p w14:paraId="672A35B2" w14:textId="77777777" w:rsidR="00C109C4" w:rsidRDefault="00C109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 ??">
    <w:altName w:val="MS Gothic"/>
    <w:charset w:val="80"/>
    <w:family w:val="roman"/>
    <w:pitch w:val="default"/>
    <w:sig w:usb0="00000000" w:usb1="00000000" w:usb2="00000010" w:usb3="00000000" w:csb0="00020000"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89EAC" w14:textId="77777777" w:rsidR="00C109C4" w:rsidRDefault="00C109C4">
      <w:r>
        <w:separator/>
      </w:r>
    </w:p>
    <w:p w14:paraId="177C1E9A" w14:textId="77777777" w:rsidR="00C109C4" w:rsidRDefault="00C109C4"/>
  </w:footnote>
  <w:footnote w:type="continuationSeparator" w:id="0">
    <w:p w14:paraId="3EEBCF9E" w14:textId="77777777" w:rsidR="00C109C4" w:rsidRDefault="00C109C4">
      <w:r>
        <w:continuationSeparator/>
      </w:r>
    </w:p>
    <w:p w14:paraId="7788B4EA" w14:textId="77777777" w:rsidR="00C109C4" w:rsidRDefault="00C109C4"/>
  </w:footnote>
  <w:footnote w:type="continuationNotice" w:id="1">
    <w:p w14:paraId="30A9719C" w14:textId="77777777" w:rsidR="00C109C4" w:rsidRDefault="00C109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AE9E" w14:textId="77777777" w:rsidR="00AE3B8E" w:rsidRDefault="00AE3B8E">
    <w:pPr>
      <w:pStyle w:val="Header"/>
    </w:pPr>
  </w:p>
  <w:p w14:paraId="6022E1CD" w14:textId="77777777" w:rsidR="00AE3B8E" w:rsidRDefault="00AE3B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0116FAE"/>
    <w:multiLevelType w:val="hybridMultilevel"/>
    <w:tmpl w:val="2AC42E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98B2213"/>
    <w:multiLevelType w:val="hybridMultilevel"/>
    <w:tmpl w:val="A3A20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C26AA2"/>
    <w:multiLevelType w:val="hybridMultilevel"/>
    <w:tmpl w:val="E90C0550"/>
    <w:lvl w:ilvl="0" w:tplc="AE14DA22">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719A6274"/>
    <w:multiLevelType w:val="hybridMultilevel"/>
    <w:tmpl w:val="82C8C0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121750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64571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2714957">
    <w:abstractNumId w:val="0"/>
  </w:num>
  <w:num w:numId="4" w16cid:durableId="1925530776">
    <w:abstractNumId w:val="6"/>
  </w:num>
  <w:num w:numId="5" w16cid:durableId="162740760">
    <w:abstractNumId w:val="2"/>
  </w:num>
  <w:num w:numId="6" w16cid:durableId="1854146967">
    <w:abstractNumId w:val="0"/>
  </w:num>
  <w:num w:numId="7" w16cid:durableId="1468011998">
    <w:abstractNumId w:val="4"/>
  </w:num>
  <w:num w:numId="8" w16cid:durableId="19781485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1602052">
    <w:abstractNumId w:val="3"/>
  </w:num>
  <w:num w:numId="10" w16cid:durableId="2137982653">
    <w:abstractNumId w:val="8"/>
  </w:num>
  <w:num w:numId="11" w16cid:durableId="596064206">
    <w:abstractNumId w:val="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w15:presenceInfo w15:providerId="None" w15:userId="Mediatek"/>
  </w15:person>
  <w15:person w15:author="MTK2">
    <w15:presenceInfo w15:providerId="None" w15:userId="MTK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0445"/>
    <w:rsid w:val="000010BC"/>
    <w:rsid w:val="00001427"/>
    <w:rsid w:val="000016FA"/>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1F"/>
    <w:rsid w:val="00020D8F"/>
    <w:rsid w:val="00021D91"/>
    <w:rsid w:val="00022919"/>
    <w:rsid w:val="000258A9"/>
    <w:rsid w:val="0002693F"/>
    <w:rsid w:val="000275E7"/>
    <w:rsid w:val="00027CA3"/>
    <w:rsid w:val="000302D5"/>
    <w:rsid w:val="000315E7"/>
    <w:rsid w:val="000326A5"/>
    <w:rsid w:val="00032B93"/>
    <w:rsid w:val="00033618"/>
    <w:rsid w:val="0003367F"/>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47478"/>
    <w:rsid w:val="000479C3"/>
    <w:rsid w:val="00051030"/>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903"/>
    <w:rsid w:val="00061D2F"/>
    <w:rsid w:val="0006215D"/>
    <w:rsid w:val="00062713"/>
    <w:rsid w:val="0006275F"/>
    <w:rsid w:val="00062B21"/>
    <w:rsid w:val="0006396E"/>
    <w:rsid w:val="000643D6"/>
    <w:rsid w:val="0006455F"/>
    <w:rsid w:val="000645FE"/>
    <w:rsid w:val="00065E18"/>
    <w:rsid w:val="0006605C"/>
    <w:rsid w:val="00066310"/>
    <w:rsid w:val="000669A1"/>
    <w:rsid w:val="000675CA"/>
    <w:rsid w:val="000677D4"/>
    <w:rsid w:val="00067FEE"/>
    <w:rsid w:val="000702BE"/>
    <w:rsid w:val="000719AD"/>
    <w:rsid w:val="00071E0E"/>
    <w:rsid w:val="00073D08"/>
    <w:rsid w:val="00073E27"/>
    <w:rsid w:val="00074F79"/>
    <w:rsid w:val="000763C5"/>
    <w:rsid w:val="00076A47"/>
    <w:rsid w:val="00077C8C"/>
    <w:rsid w:val="00077EC6"/>
    <w:rsid w:val="000801BB"/>
    <w:rsid w:val="00080200"/>
    <w:rsid w:val="00081284"/>
    <w:rsid w:val="00081C99"/>
    <w:rsid w:val="000820E0"/>
    <w:rsid w:val="00082940"/>
    <w:rsid w:val="000831C0"/>
    <w:rsid w:val="000834F1"/>
    <w:rsid w:val="000852B2"/>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41CB"/>
    <w:rsid w:val="00094990"/>
    <w:rsid w:val="000949CE"/>
    <w:rsid w:val="000949D1"/>
    <w:rsid w:val="0009619C"/>
    <w:rsid w:val="00096946"/>
    <w:rsid w:val="000971B1"/>
    <w:rsid w:val="00097918"/>
    <w:rsid w:val="000A013C"/>
    <w:rsid w:val="000A04C0"/>
    <w:rsid w:val="000A1388"/>
    <w:rsid w:val="000A1DB9"/>
    <w:rsid w:val="000A204E"/>
    <w:rsid w:val="000A304A"/>
    <w:rsid w:val="000A3A0B"/>
    <w:rsid w:val="000A3D5F"/>
    <w:rsid w:val="000A49EB"/>
    <w:rsid w:val="000A4EA6"/>
    <w:rsid w:val="000A5882"/>
    <w:rsid w:val="000A5B1F"/>
    <w:rsid w:val="000A5FA7"/>
    <w:rsid w:val="000A7893"/>
    <w:rsid w:val="000B0686"/>
    <w:rsid w:val="000B087E"/>
    <w:rsid w:val="000B0A54"/>
    <w:rsid w:val="000B0FF3"/>
    <w:rsid w:val="000B103E"/>
    <w:rsid w:val="000B1B46"/>
    <w:rsid w:val="000B39E9"/>
    <w:rsid w:val="000B3A46"/>
    <w:rsid w:val="000B3D6F"/>
    <w:rsid w:val="000B4379"/>
    <w:rsid w:val="000B55C1"/>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174"/>
    <w:rsid w:val="000E1762"/>
    <w:rsid w:val="000E17F9"/>
    <w:rsid w:val="000E1D33"/>
    <w:rsid w:val="000E33D3"/>
    <w:rsid w:val="000E3BAD"/>
    <w:rsid w:val="000E4773"/>
    <w:rsid w:val="000E585F"/>
    <w:rsid w:val="000E6CBD"/>
    <w:rsid w:val="000E7CDB"/>
    <w:rsid w:val="000F06B8"/>
    <w:rsid w:val="000F08A5"/>
    <w:rsid w:val="000F0D1E"/>
    <w:rsid w:val="000F32AC"/>
    <w:rsid w:val="000F358E"/>
    <w:rsid w:val="000F3A72"/>
    <w:rsid w:val="000F40B5"/>
    <w:rsid w:val="000F493F"/>
    <w:rsid w:val="000F4C44"/>
    <w:rsid w:val="000F4E6E"/>
    <w:rsid w:val="000F576D"/>
    <w:rsid w:val="000F60B1"/>
    <w:rsid w:val="000F6F08"/>
    <w:rsid w:val="000F7161"/>
    <w:rsid w:val="0010001E"/>
    <w:rsid w:val="0010004F"/>
    <w:rsid w:val="00100286"/>
    <w:rsid w:val="00100A85"/>
    <w:rsid w:val="00101096"/>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788A"/>
    <w:rsid w:val="0013131D"/>
    <w:rsid w:val="0013178C"/>
    <w:rsid w:val="00131825"/>
    <w:rsid w:val="00131A6F"/>
    <w:rsid w:val="00132583"/>
    <w:rsid w:val="0013273E"/>
    <w:rsid w:val="00132A41"/>
    <w:rsid w:val="001337EC"/>
    <w:rsid w:val="00133FEE"/>
    <w:rsid w:val="001348CA"/>
    <w:rsid w:val="00134EC3"/>
    <w:rsid w:val="001363E8"/>
    <w:rsid w:val="00137177"/>
    <w:rsid w:val="0013723F"/>
    <w:rsid w:val="001403D7"/>
    <w:rsid w:val="001413E8"/>
    <w:rsid w:val="00141EA2"/>
    <w:rsid w:val="00142199"/>
    <w:rsid w:val="00142D69"/>
    <w:rsid w:val="00143718"/>
    <w:rsid w:val="00144531"/>
    <w:rsid w:val="00144953"/>
    <w:rsid w:val="00144A57"/>
    <w:rsid w:val="00144AB6"/>
    <w:rsid w:val="00144B4A"/>
    <w:rsid w:val="00144D8C"/>
    <w:rsid w:val="00145894"/>
    <w:rsid w:val="00150649"/>
    <w:rsid w:val="001515DA"/>
    <w:rsid w:val="00151A65"/>
    <w:rsid w:val="00151E64"/>
    <w:rsid w:val="0015217E"/>
    <w:rsid w:val="001543FF"/>
    <w:rsid w:val="00154D5B"/>
    <w:rsid w:val="0015531E"/>
    <w:rsid w:val="001559F5"/>
    <w:rsid w:val="00155C92"/>
    <w:rsid w:val="00156874"/>
    <w:rsid w:val="001575BC"/>
    <w:rsid w:val="0016012B"/>
    <w:rsid w:val="0016053E"/>
    <w:rsid w:val="00160A0B"/>
    <w:rsid w:val="00160A86"/>
    <w:rsid w:val="00161779"/>
    <w:rsid w:val="00162200"/>
    <w:rsid w:val="00162DA0"/>
    <w:rsid w:val="00163911"/>
    <w:rsid w:val="00163A3D"/>
    <w:rsid w:val="001643BF"/>
    <w:rsid w:val="00164624"/>
    <w:rsid w:val="00164C9E"/>
    <w:rsid w:val="00165944"/>
    <w:rsid w:val="00166B03"/>
    <w:rsid w:val="0016795F"/>
    <w:rsid w:val="00167A8C"/>
    <w:rsid w:val="00170561"/>
    <w:rsid w:val="00170FA4"/>
    <w:rsid w:val="00170FBB"/>
    <w:rsid w:val="0017329A"/>
    <w:rsid w:val="00173A5D"/>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7185"/>
    <w:rsid w:val="001900A6"/>
    <w:rsid w:val="001912CB"/>
    <w:rsid w:val="00191486"/>
    <w:rsid w:val="00191EED"/>
    <w:rsid w:val="00193092"/>
    <w:rsid w:val="001930D5"/>
    <w:rsid w:val="00193D1D"/>
    <w:rsid w:val="00193D4A"/>
    <w:rsid w:val="00193E71"/>
    <w:rsid w:val="00196268"/>
    <w:rsid w:val="0019662A"/>
    <w:rsid w:val="00196C1F"/>
    <w:rsid w:val="00197298"/>
    <w:rsid w:val="00197FDB"/>
    <w:rsid w:val="001A1237"/>
    <w:rsid w:val="001A2D0B"/>
    <w:rsid w:val="001A2EBF"/>
    <w:rsid w:val="001A3236"/>
    <w:rsid w:val="001A3836"/>
    <w:rsid w:val="001A4147"/>
    <w:rsid w:val="001A4664"/>
    <w:rsid w:val="001A4BD2"/>
    <w:rsid w:val="001A6A0B"/>
    <w:rsid w:val="001A70B0"/>
    <w:rsid w:val="001A72B6"/>
    <w:rsid w:val="001A7D54"/>
    <w:rsid w:val="001B1882"/>
    <w:rsid w:val="001B2016"/>
    <w:rsid w:val="001B22A4"/>
    <w:rsid w:val="001B231E"/>
    <w:rsid w:val="001B27DF"/>
    <w:rsid w:val="001B3339"/>
    <w:rsid w:val="001B34AA"/>
    <w:rsid w:val="001B443A"/>
    <w:rsid w:val="001B50C7"/>
    <w:rsid w:val="001B50E8"/>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0D67"/>
    <w:rsid w:val="001D18A8"/>
    <w:rsid w:val="001D1EEE"/>
    <w:rsid w:val="001D20CA"/>
    <w:rsid w:val="001D2A21"/>
    <w:rsid w:val="001D2DCB"/>
    <w:rsid w:val="001D322C"/>
    <w:rsid w:val="001D3F80"/>
    <w:rsid w:val="001D4123"/>
    <w:rsid w:val="001D77F4"/>
    <w:rsid w:val="001E098E"/>
    <w:rsid w:val="001E127C"/>
    <w:rsid w:val="001E1474"/>
    <w:rsid w:val="001E19D8"/>
    <w:rsid w:val="001E1C7A"/>
    <w:rsid w:val="001E2C0F"/>
    <w:rsid w:val="001E2C68"/>
    <w:rsid w:val="001E346E"/>
    <w:rsid w:val="001E564D"/>
    <w:rsid w:val="001E5991"/>
    <w:rsid w:val="001E5DD5"/>
    <w:rsid w:val="001E795C"/>
    <w:rsid w:val="001E7EE5"/>
    <w:rsid w:val="001F0239"/>
    <w:rsid w:val="001F1652"/>
    <w:rsid w:val="001F25F1"/>
    <w:rsid w:val="001F41A5"/>
    <w:rsid w:val="001F450A"/>
    <w:rsid w:val="001F53A3"/>
    <w:rsid w:val="001F656A"/>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9B6"/>
    <w:rsid w:val="00210CA0"/>
    <w:rsid w:val="00211DEF"/>
    <w:rsid w:val="00211EB5"/>
    <w:rsid w:val="0021343F"/>
    <w:rsid w:val="00213D40"/>
    <w:rsid w:val="00213F17"/>
    <w:rsid w:val="00214742"/>
    <w:rsid w:val="00216209"/>
    <w:rsid w:val="00216699"/>
    <w:rsid w:val="00220C2C"/>
    <w:rsid w:val="00221330"/>
    <w:rsid w:val="002219FA"/>
    <w:rsid w:val="00221F83"/>
    <w:rsid w:val="0022392D"/>
    <w:rsid w:val="0022484E"/>
    <w:rsid w:val="00226AA5"/>
    <w:rsid w:val="0023007C"/>
    <w:rsid w:val="00232743"/>
    <w:rsid w:val="0023288E"/>
    <w:rsid w:val="00232F73"/>
    <w:rsid w:val="00233310"/>
    <w:rsid w:val="00233BA4"/>
    <w:rsid w:val="0023484E"/>
    <w:rsid w:val="0023488F"/>
    <w:rsid w:val="002353A4"/>
    <w:rsid w:val="00235756"/>
    <w:rsid w:val="0023578E"/>
    <w:rsid w:val="00235912"/>
    <w:rsid w:val="0023594F"/>
    <w:rsid w:val="002367E9"/>
    <w:rsid w:val="00237465"/>
    <w:rsid w:val="0023767C"/>
    <w:rsid w:val="00240D34"/>
    <w:rsid w:val="00240DA7"/>
    <w:rsid w:val="00240EC5"/>
    <w:rsid w:val="00241026"/>
    <w:rsid w:val="00241856"/>
    <w:rsid w:val="00241ADA"/>
    <w:rsid w:val="00242233"/>
    <w:rsid w:val="00242523"/>
    <w:rsid w:val="002436D0"/>
    <w:rsid w:val="002436F0"/>
    <w:rsid w:val="002442C9"/>
    <w:rsid w:val="00244766"/>
    <w:rsid w:val="00244C4F"/>
    <w:rsid w:val="00246184"/>
    <w:rsid w:val="00246648"/>
    <w:rsid w:val="00246B78"/>
    <w:rsid w:val="00247022"/>
    <w:rsid w:val="002506BF"/>
    <w:rsid w:val="00252163"/>
    <w:rsid w:val="00252B91"/>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403F"/>
    <w:rsid w:val="0027440D"/>
    <w:rsid w:val="00275749"/>
    <w:rsid w:val="002766A9"/>
    <w:rsid w:val="00276C24"/>
    <w:rsid w:val="002778B3"/>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4054"/>
    <w:rsid w:val="002A41C2"/>
    <w:rsid w:val="002A48D0"/>
    <w:rsid w:val="002A507C"/>
    <w:rsid w:val="002A5088"/>
    <w:rsid w:val="002A5FE7"/>
    <w:rsid w:val="002A65FD"/>
    <w:rsid w:val="002A73BB"/>
    <w:rsid w:val="002B0114"/>
    <w:rsid w:val="002B0614"/>
    <w:rsid w:val="002B132F"/>
    <w:rsid w:val="002B1543"/>
    <w:rsid w:val="002B15E7"/>
    <w:rsid w:val="002B1D2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5864"/>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657D"/>
    <w:rsid w:val="002F7A58"/>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401B"/>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6B31"/>
    <w:rsid w:val="003274E6"/>
    <w:rsid w:val="0032772C"/>
    <w:rsid w:val="00330652"/>
    <w:rsid w:val="00332050"/>
    <w:rsid w:val="00332A78"/>
    <w:rsid w:val="00332C84"/>
    <w:rsid w:val="00332E8C"/>
    <w:rsid w:val="00332F19"/>
    <w:rsid w:val="003336EC"/>
    <w:rsid w:val="00334574"/>
    <w:rsid w:val="00334A75"/>
    <w:rsid w:val="00334C58"/>
    <w:rsid w:val="0033514C"/>
    <w:rsid w:val="00335987"/>
    <w:rsid w:val="00336CD8"/>
    <w:rsid w:val="00337E21"/>
    <w:rsid w:val="00340154"/>
    <w:rsid w:val="00340CCC"/>
    <w:rsid w:val="00340FD4"/>
    <w:rsid w:val="00341E22"/>
    <w:rsid w:val="00341F98"/>
    <w:rsid w:val="00342DF7"/>
    <w:rsid w:val="003435CD"/>
    <w:rsid w:val="003437C5"/>
    <w:rsid w:val="00343ACF"/>
    <w:rsid w:val="00343B3A"/>
    <w:rsid w:val="00343DEE"/>
    <w:rsid w:val="003444A1"/>
    <w:rsid w:val="003449EC"/>
    <w:rsid w:val="00345148"/>
    <w:rsid w:val="0034523F"/>
    <w:rsid w:val="00345367"/>
    <w:rsid w:val="003456BB"/>
    <w:rsid w:val="00345A3D"/>
    <w:rsid w:val="0034662E"/>
    <w:rsid w:val="003466AD"/>
    <w:rsid w:val="00350251"/>
    <w:rsid w:val="00350586"/>
    <w:rsid w:val="003522BD"/>
    <w:rsid w:val="0035255C"/>
    <w:rsid w:val="00352800"/>
    <w:rsid w:val="00352EBD"/>
    <w:rsid w:val="00353491"/>
    <w:rsid w:val="00353FFB"/>
    <w:rsid w:val="00354861"/>
    <w:rsid w:val="00355656"/>
    <w:rsid w:val="00355D93"/>
    <w:rsid w:val="00356612"/>
    <w:rsid w:val="003567AD"/>
    <w:rsid w:val="00356ADC"/>
    <w:rsid w:val="003575CF"/>
    <w:rsid w:val="003579C1"/>
    <w:rsid w:val="00357B24"/>
    <w:rsid w:val="0036143D"/>
    <w:rsid w:val="00362C19"/>
    <w:rsid w:val="003633CD"/>
    <w:rsid w:val="003648CC"/>
    <w:rsid w:val="00364C14"/>
    <w:rsid w:val="003650B6"/>
    <w:rsid w:val="00365CE7"/>
    <w:rsid w:val="00366139"/>
    <w:rsid w:val="0036647B"/>
    <w:rsid w:val="003670C5"/>
    <w:rsid w:val="00367233"/>
    <w:rsid w:val="003715A8"/>
    <w:rsid w:val="003719E4"/>
    <w:rsid w:val="003724E6"/>
    <w:rsid w:val="00372BE2"/>
    <w:rsid w:val="00373419"/>
    <w:rsid w:val="00373CEE"/>
    <w:rsid w:val="00374464"/>
    <w:rsid w:val="00375B08"/>
    <w:rsid w:val="003766C7"/>
    <w:rsid w:val="003769EF"/>
    <w:rsid w:val="00376C0C"/>
    <w:rsid w:val="003771E0"/>
    <w:rsid w:val="00377668"/>
    <w:rsid w:val="00377925"/>
    <w:rsid w:val="00377D0B"/>
    <w:rsid w:val="0038101C"/>
    <w:rsid w:val="00381E6F"/>
    <w:rsid w:val="00382147"/>
    <w:rsid w:val="00382518"/>
    <w:rsid w:val="003833CB"/>
    <w:rsid w:val="00383736"/>
    <w:rsid w:val="00384CCF"/>
    <w:rsid w:val="0038580D"/>
    <w:rsid w:val="00385AE2"/>
    <w:rsid w:val="00386357"/>
    <w:rsid w:val="00387B8E"/>
    <w:rsid w:val="00387C0E"/>
    <w:rsid w:val="00391484"/>
    <w:rsid w:val="00392133"/>
    <w:rsid w:val="0039283D"/>
    <w:rsid w:val="0039293C"/>
    <w:rsid w:val="003933F6"/>
    <w:rsid w:val="00393691"/>
    <w:rsid w:val="00394E9F"/>
    <w:rsid w:val="0039511A"/>
    <w:rsid w:val="00396103"/>
    <w:rsid w:val="00397B07"/>
    <w:rsid w:val="003A0956"/>
    <w:rsid w:val="003A0AAC"/>
    <w:rsid w:val="003A3242"/>
    <w:rsid w:val="003A3313"/>
    <w:rsid w:val="003A40FC"/>
    <w:rsid w:val="003A53D8"/>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B6A3D"/>
    <w:rsid w:val="003C1055"/>
    <w:rsid w:val="003C1601"/>
    <w:rsid w:val="003C246E"/>
    <w:rsid w:val="003C26A8"/>
    <w:rsid w:val="003C275D"/>
    <w:rsid w:val="003C28C5"/>
    <w:rsid w:val="003C2D13"/>
    <w:rsid w:val="003C2D67"/>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B3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8E4"/>
    <w:rsid w:val="003F6ADB"/>
    <w:rsid w:val="003F73D5"/>
    <w:rsid w:val="003F7DB7"/>
    <w:rsid w:val="004015BE"/>
    <w:rsid w:val="00402750"/>
    <w:rsid w:val="00402B1F"/>
    <w:rsid w:val="00402BA0"/>
    <w:rsid w:val="00403090"/>
    <w:rsid w:val="00404D35"/>
    <w:rsid w:val="00405704"/>
    <w:rsid w:val="00405F01"/>
    <w:rsid w:val="00406BE2"/>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A2"/>
    <w:rsid w:val="00416AEF"/>
    <w:rsid w:val="00416D80"/>
    <w:rsid w:val="00417D1C"/>
    <w:rsid w:val="00417FD3"/>
    <w:rsid w:val="00420840"/>
    <w:rsid w:val="00421057"/>
    <w:rsid w:val="00421DCF"/>
    <w:rsid w:val="00421FD2"/>
    <w:rsid w:val="00422C3B"/>
    <w:rsid w:val="00422E96"/>
    <w:rsid w:val="004234D3"/>
    <w:rsid w:val="004234FA"/>
    <w:rsid w:val="00423850"/>
    <w:rsid w:val="004239CF"/>
    <w:rsid w:val="004242D5"/>
    <w:rsid w:val="00424F9D"/>
    <w:rsid w:val="00424F9E"/>
    <w:rsid w:val="0042521E"/>
    <w:rsid w:val="00425FF8"/>
    <w:rsid w:val="004270E1"/>
    <w:rsid w:val="0042758D"/>
    <w:rsid w:val="00430644"/>
    <w:rsid w:val="00431340"/>
    <w:rsid w:val="00431673"/>
    <w:rsid w:val="004319E2"/>
    <w:rsid w:val="00431AFC"/>
    <w:rsid w:val="004335A7"/>
    <w:rsid w:val="00433F68"/>
    <w:rsid w:val="00434628"/>
    <w:rsid w:val="004354A2"/>
    <w:rsid w:val="0043631D"/>
    <w:rsid w:val="00436EFD"/>
    <w:rsid w:val="00437A16"/>
    <w:rsid w:val="00437A80"/>
    <w:rsid w:val="00440BB6"/>
    <w:rsid w:val="00441E4F"/>
    <w:rsid w:val="00442CB0"/>
    <w:rsid w:val="00443007"/>
    <w:rsid w:val="00444D0D"/>
    <w:rsid w:val="00444F70"/>
    <w:rsid w:val="0044552B"/>
    <w:rsid w:val="0045080A"/>
    <w:rsid w:val="00450B69"/>
    <w:rsid w:val="004513DF"/>
    <w:rsid w:val="00451FE2"/>
    <w:rsid w:val="0045201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109"/>
    <w:rsid w:val="004742D7"/>
    <w:rsid w:val="00475B81"/>
    <w:rsid w:val="0047744B"/>
    <w:rsid w:val="004778F5"/>
    <w:rsid w:val="0047792D"/>
    <w:rsid w:val="00477B31"/>
    <w:rsid w:val="00477D55"/>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0525"/>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E20"/>
    <w:rsid w:val="004B05AE"/>
    <w:rsid w:val="004B09DD"/>
    <w:rsid w:val="004B12FF"/>
    <w:rsid w:val="004B1805"/>
    <w:rsid w:val="004B1807"/>
    <w:rsid w:val="004B19C4"/>
    <w:rsid w:val="004B2496"/>
    <w:rsid w:val="004B2805"/>
    <w:rsid w:val="004B2ED1"/>
    <w:rsid w:val="004B4793"/>
    <w:rsid w:val="004B4BA0"/>
    <w:rsid w:val="004B55B2"/>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331C"/>
    <w:rsid w:val="004E4880"/>
    <w:rsid w:val="004E573C"/>
    <w:rsid w:val="004E5AD3"/>
    <w:rsid w:val="004E68F8"/>
    <w:rsid w:val="004E6A1A"/>
    <w:rsid w:val="004E6F7E"/>
    <w:rsid w:val="004E709A"/>
    <w:rsid w:val="004E7495"/>
    <w:rsid w:val="004E7594"/>
    <w:rsid w:val="004F00B0"/>
    <w:rsid w:val="004F056A"/>
    <w:rsid w:val="004F092E"/>
    <w:rsid w:val="004F0F0D"/>
    <w:rsid w:val="004F163E"/>
    <w:rsid w:val="004F24E9"/>
    <w:rsid w:val="004F3F0A"/>
    <w:rsid w:val="004F4051"/>
    <w:rsid w:val="004F44ED"/>
    <w:rsid w:val="004F45FE"/>
    <w:rsid w:val="004F50BC"/>
    <w:rsid w:val="004F54B6"/>
    <w:rsid w:val="004F5764"/>
    <w:rsid w:val="004F6417"/>
    <w:rsid w:val="004F6840"/>
    <w:rsid w:val="004F6B3B"/>
    <w:rsid w:val="004F7595"/>
    <w:rsid w:val="004F794F"/>
    <w:rsid w:val="00500773"/>
    <w:rsid w:val="0050090E"/>
    <w:rsid w:val="00501A32"/>
    <w:rsid w:val="00503BD5"/>
    <w:rsid w:val="0050443C"/>
    <w:rsid w:val="005051A7"/>
    <w:rsid w:val="00506059"/>
    <w:rsid w:val="00506904"/>
    <w:rsid w:val="00506A20"/>
    <w:rsid w:val="005120F3"/>
    <w:rsid w:val="005131A2"/>
    <w:rsid w:val="005143A9"/>
    <w:rsid w:val="00516E9C"/>
    <w:rsid w:val="005176B3"/>
    <w:rsid w:val="0052126F"/>
    <w:rsid w:val="00521626"/>
    <w:rsid w:val="00522202"/>
    <w:rsid w:val="00523452"/>
    <w:rsid w:val="00523C9F"/>
    <w:rsid w:val="00524006"/>
    <w:rsid w:val="00524553"/>
    <w:rsid w:val="0052522F"/>
    <w:rsid w:val="00525672"/>
    <w:rsid w:val="00525BD8"/>
    <w:rsid w:val="0052606D"/>
    <w:rsid w:val="00526E24"/>
    <w:rsid w:val="005277B2"/>
    <w:rsid w:val="00530194"/>
    <w:rsid w:val="00530489"/>
    <w:rsid w:val="00530EA9"/>
    <w:rsid w:val="00530EC6"/>
    <w:rsid w:val="005313BE"/>
    <w:rsid w:val="00531B09"/>
    <w:rsid w:val="00531B2B"/>
    <w:rsid w:val="00532F80"/>
    <w:rsid w:val="0053331C"/>
    <w:rsid w:val="0053388D"/>
    <w:rsid w:val="00536468"/>
    <w:rsid w:val="00537EAD"/>
    <w:rsid w:val="00541AFD"/>
    <w:rsid w:val="00544588"/>
    <w:rsid w:val="00544887"/>
    <w:rsid w:val="00544C23"/>
    <w:rsid w:val="00546A1A"/>
    <w:rsid w:val="00550514"/>
    <w:rsid w:val="00551E1B"/>
    <w:rsid w:val="00552D20"/>
    <w:rsid w:val="00552DA1"/>
    <w:rsid w:val="00554319"/>
    <w:rsid w:val="00554504"/>
    <w:rsid w:val="005555D9"/>
    <w:rsid w:val="00555837"/>
    <w:rsid w:val="005601C3"/>
    <w:rsid w:val="0056046E"/>
    <w:rsid w:val="00560DFC"/>
    <w:rsid w:val="005625B6"/>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77CBB"/>
    <w:rsid w:val="00581262"/>
    <w:rsid w:val="00583856"/>
    <w:rsid w:val="005842E2"/>
    <w:rsid w:val="00584627"/>
    <w:rsid w:val="00584CE5"/>
    <w:rsid w:val="00585FA4"/>
    <w:rsid w:val="0058667A"/>
    <w:rsid w:val="00587605"/>
    <w:rsid w:val="00587689"/>
    <w:rsid w:val="00587B31"/>
    <w:rsid w:val="005901D6"/>
    <w:rsid w:val="0059107D"/>
    <w:rsid w:val="0059134A"/>
    <w:rsid w:val="005914A7"/>
    <w:rsid w:val="00592C63"/>
    <w:rsid w:val="00593EE6"/>
    <w:rsid w:val="00594E86"/>
    <w:rsid w:val="00594EEE"/>
    <w:rsid w:val="0059549B"/>
    <w:rsid w:val="005959E5"/>
    <w:rsid w:val="005965D9"/>
    <w:rsid w:val="00596CD2"/>
    <w:rsid w:val="0059730C"/>
    <w:rsid w:val="005A0980"/>
    <w:rsid w:val="005A0A48"/>
    <w:rsid w:val="005A1BDC"/>
    <w:rsid w:val="005A1EA5"/>
    <w:rsid w:val="005A1F18"/>
    <w:rsid w:val="005A21D5"/>
    <w:rsid w:val="005A22E8"/>
    <w:rsid w:val="005A2EC1"/>
    <w:rsid w:val="005A32FD"/>
    <w:rsid w:val="005A3A7F"/>
    <w:rsid w:val="005A3FB6"/>
    <w:rsid w:val="005A49BB"/>
    <w:rsid w:val="005A5A4C"/>
    <w:rsid w:val="005A5D77"/>
    <w:rsid w:val="005B0D5E"/>
    <w:rsid w:val="005B17C0"/>
    <w:rsid w:val="005B1A6E"/>
    <w:rsid w:val="005B1DFB"/>
    <w:rsid w:val="005B260D"/>
    <w:rsid w:val="005B4DEE"/>
    <w:rsid w:val="005B61E3"/>
    <w:rsid w:val="005B628F"/>
    <w:rsid w:val="005B677D"/>
    <w:rsid w:val="005B6AE5"/>
    <w:rsid w:val="005C086A"/>
    <w:rsid w:val="005C0BF9"/>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4D0B"/>
    <w:rsid w:val="005D5008"/>
    <w:rsid w:val="005D5BDD"/>
    <w:rsid w:val="005D5D34"/>
    <w:rsid w:val="005D7524"/>
    <w:rsid w:val="005D772A"/>
    <w:rsid w:val="005D7F6D"/>
    <w:rsid w:val="005E0331"/>
    <w:rsid w:val="005E122A"/>
    <w:rsid w:val="005E16D5"/>
    <w:rsid w:val="005E1F3D"/>
    <w:rsid w:val="005E2146"/>
    <w:rsid w:val="005E2199"/>
    <w:rsid w:val="005E2234"/>
    <w:rsid w:val="005E3BFB"/>
    <w:rsid w:val="005E4127"/>
    <w:rsid w:val="005E429C"/>
    <w:rsid w:val="005E5049"/>
    <w:rsid w:val="005E60F0"/>
    <w:rsid w:val="005E71A1"/>
    <w:rsid w:val="005E7377"/>
    <w:rsid w:val="005E7836"/>
    <w:rsid w:val="005E7862"/>
    <w:rsid w:val="005E7C9E"/>
    <w:rsid w:val="005F2406"/>
    <w:rsid w:val="005F3261"/>
    <w:rsid w:val="005F39AB"/>
    <w:rsid w:val="005F460C"/>
    <w:rsid w:val="005F50B3"/>
    <w:rsid w:val="005F56E5"/>
    <w:rsid w:val="005F5BA8"/>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9BD"/>
    <w:rsid w:val="00612B2C"/>
    <w:rsid w:val="00613103"/>
    <w:rsid w:val="006131F2"/>
    <w:rsid w:val="00614EE8"/>
    <w:rsid w:val="00615A90"/>
    <w:rsid w:val="00615CCB"/>
    <w:rsid w:val="006177A2"/>
    <w:rsid w:val="00620452"/>
    <w:rsid w:val="00621444"/>
    <w:rsid w:val="00621532"/>
    <w:rsid w:val="00621A90"/>
    <w:rsid w:val="00622BB5"/>
    <w:rsid w:val="00622CC0"/>
    <w:rsid w:val="0062311B"/>
    <w:rsid w:val="00623223"/>
    <w:rsid w:val="00623EB4"/>
    <w:rsid w:val="006242D8"/>
    <w:rsid w:val="00624430"/>
    <w:rsid w:val="006254C1"/>
    <w:rsid w:val="006258A7"/>
    <w:rsid w:val="00625FC4"/>
    <w:rsid w:val="0062717A"/>
    <w:rsid w:val="00627256"/>
    <w:rsid w:val="00627C02"/>
    <w:rsid w:val="00630261"/>
    <w:rsid w:val="006302E1"/>
    <w:rsid w:val="00631A69"/>
    <w:rsid w:val="0063292F"/>
    <w:rsid w:val="00633822"/>
    <w:rsid w:val="00633DB4"/>
    <w:rsid w:val="00635739"/>
    <w:rsid w:val="00635BA8"/>
    <w:rsid w:val="00636890"/>
    <w:rsid w:val="00637852"/>
    <w:rsid w:val="00637F84"/>
    <w:rsid w:val="00640F21"/>
    <w:rsid w:val="006417BF"/>
    <w:rsid w:val="00641CAC"/>
    <w:rsid w:val="00643067"/>
    <w:rsid w:val="006438E1"/>
    <w:rsid w:val="00644D17"/>
    <w:rsid w:val="00645504"/>
    <w:rsid w:val="00646AE7"/>
    <w:rsid w:val="00646CA2"/>
    <w:rsid w:val="006476D2"/>
    <w:rsid w:val="006509FC"/>
    <w:rsid w:val="006510C6"/>
    <w:rsid w:val="00651634"/>
    <w:rsid w:val="00651F16"/>
    <w:rsid w:val="00651FFF"/>
    <w:rsid w:val="00652FF0"/>
    <w:rsid w:val="0065330D"/>
    <w:rsid w:val="0065355F"/>
    <w:rsid w:val="006539BF"/>
    <w:rsid w:val="00653E78"/>
    <w:rsid w:val="00655506"/>
    <w:rsid w:val="00655F7E"/>
    <w:rsid w:val="00657017"/>
    <w:rsid w:val="0065759E"/>
    <w:rsid w:val="006579DE"/>
    <w:rsid w:val="00660281"/>
    <w:rsid w:val="006609AA"/>
    <w:rsid w:val="0066155D"/>
    <w:rsid w:val="00661741"/>
    <w:rsid w:val="00662128"/>
    <w:rsid w:val="006625AA"/>
    <w:rsid w:val="0066318B"/>
    <w:rsid w:val="00663430"/>
    <w:rsid w:val="0066446A"/>
    <w:rsid w:val="006646BF"/>
    <w:rsid w:val="006647FD"/>
    <w:rsid w:val="00664D7C"/>
    <w:rsid w:val="0066523D"/>
    <w:rsid w:val="006661E5"/>
    <w:rsid w:val="00666F64"/>
    <w:rsid w:val="00667447"/>
    <w:rsid w:val="00667C3E"/>
    <w:rsid w:val="00671B43"/>
    <w:rsid w:val="00671B6D"/>
    <w:rsid w:val="0067274E"/>
    <w:rsid w:val="00673242"/>
    <w:rsid w:val="00673328"/>
    <w:rsid w:val="006734F3"/>
    <w:rsid w:val="00673538"/>
    <w:rsid w:val="006735C8"/>
    <w:rsid w:val="0067375C"/>
    <w:rsid w:val="00674294"/>
    <w:rsid w:val="0067477F"/>
    <w:rsid w:val="006757D9"/>
    <w:rsid w:val="00675AA1"/>
    <w:rsid w:val="00680625"/>
    <w:rsid w:val="00680912"/>
    <w:rsid w:val="00681777"/>
    <w:rsid w:val="0068186B"/>
    <w:rsid w:val="00682184"/>
    <w:rsid w:val="00682443"/>
    <w:rsid w:val="00683BC7"/>
    <w:rsid w:val="006842A2"/>
    <w:rsid w:val="006845BD"/>
    <w:rsid w:val="006846AE"/>
    <w:rsid w:val="00684935"/>
    <w:rsid w:val="00684C54"/>
    <w:rsid w:val="00685909"/>
    <w:rsid w:val="00685F34"/>
    <w:rsid w:val="00687761"/>
    <w:rsid w:val="00687A69"/>
    <w:rsid w:val="00687B16"/>
    <w:rsid w:val="00687CA5"/>
    <w:rsid w:val="0069113A"/>
    <w:rsid w:val="00691AC6"/>
    <w:rsid w:val="006924CC"/>
    <w:rsid w:val="006928BF"/>
    <w:rsid w:val="00692B9C"/>
    <w:rsid w:val="00693A37"/>
    <w:rsid w:val="00694296"/>
    <w:rsid w:val="00694D98"/>
    <w:rsid w:val="00695CC2"/>
    <w:rsid w:val="0069636E"/>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6F7C"/>
    <w:rsid w:val="006B1BFD"/>
    <w:rsid w:val="006B1EDD"/>
    <w:rsid w:val="006B22E9"/>
    <w:rsid w:val="006B2B21"/>
    <w:rsid w:val="006B4750"/>
    <w:rsid w:val="006B509B"/>
    <w:rsid w:val="006B665F"/>
    <w:rsid w:val="006B7275"/>
    <w:rsid w:val="006B74D9"/>
    <w:rsid w:val="006B78C4"/>
    <w:rsid w:val="006C0033"/>
    <w:rsid w:val="006C04D1"/>
    <w:rsid w:val="006C115A"/>
    <w:rsid w:val="006C1E4E"/>
    <w:rsid w:val="006C3D89"/>
    <w:rsid w:val="006C4AA8"/>
    <w:rsid w:val="006C54F1"/>
    <w:rsid w:val="006C62A7"/>
    <w:rsid w:val="006C6A88"/>
    <w:rsid w:val="006C6E29"/>
    <w:rsid w:val="006C6E74"/>
    <w:rsid w:val="006C7D50"/>
    <w:rsid w:val="006D0CD4"/>
    <w:rsid w:val="006D0E4D"/>
    <w:rsid w:val="006D1E28"/>
    <w:rsid w:val="006D219A"/>
    <w:rsid w:val="006D2D97"/>
    <w:rsid w:val="006D37CF"/>
    <w:rsid w:val="006D5035"/>
    <w:rsid w:val="006D582F"/>
    <w:rsid w:val="006D6643"/>
    <w:rsid w:val="006D7001"/>
    <w:rsid w:val="006D78F7"/>
    <w:rsid w:val="006D7949"/>
    <w:rsid w:val="006D7DD9"/>
    <w:rsid w:val="006E0631"/>
    <w:rsid w:val="006E06C6"/>
    <w:rsid w:val="006E091C"/>
    <w:rsid w:val="006E11F7"/>
    <w:rsid w:val="006E1885"/>
    <w:rsid w:val="006E6ECF"/>
    <w:rsid w:val="006E6F36"/>
    <w:rsid w:val="006F30BF"/>
    <w:rsid w:val="006F340A"/>
    <w:rsid w:val="006F34AF"/>
    <w:rsid w:val="006F34D8"/>
    <w:rsid w:val="006F350E"/>
    <w:rsid w:val="006F4E5D"/>
    <w:rsid w:val="006F62CE"/>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26E21"/>
    <w:rsid w:val="00730632"/>
    <w:rsid w:val="007320DD"/>
    <w:rsid w:val="00732B0E"/>
    <w:rsid w:val="007330B7"/>
    <w:rsid w:val="007342BB"/>
    <w:rsid w:val="007342CA"/>
    <w:rsid w:val="00734339"/>
    <w:rsid w:val="00735D65"/>
    <w:rsid w:val="0073643B"/>
    <w:rsid w:val="00736985"/>
    <w:rsid w:val="0073789C"/>
    <w:rsid w:val="00741855"/>
    <w:rsid w:val="00742154"/>
    <w:rsid w:val="00742158"/>
    <w:rsid w:val="0074276F"/>
    <w:rsid w:val="00744436"/>
    <w:rsid w:val="0074551F"/>
    <w:rsid w:val="007465AD"/>
    <w:rsid w:val="0074699F"/>
    <w:rsid w:val="007474BD"/>
    <w:rsid w:val="00747524"/>
    <w:rsid w:val="00747833"/>
    <w:rsid w:val="00747AA7"/>
    <w:rsid w:val="00750A6C"/>
    <w:rsid w:val="007512BC"/>
    <w:rsid w:val="007512F2"/>
    <w:rsid w:val="00751350"/>
    <w:rsid w:val="007519E8"/>
    <w:rsid w:val="00751B02"/>
    <w:rsid w:val="00751FB2"/>
    <w:rsid w:val="007540A7"/>
    <w:rsid w:val="00755894"/>
    <w:rsid w:val="0075740D"/>
    <w:rsid w:val="00757680"/>
    <w:rsid w:val="00760339"/>
    <w:rsid w:val="00760562"/>
    <w:rsid w:val="0076096B"/>
    <w:rsid w:val="00760D31"/>
    <w:rsid w:val="00761928"/>
    <w:rsid w:val="0076223B"/>
    <w:rsid w:val="00762DB7"/>
    <w:rsid w:val="0076366D"/>
    <w:rsid w:val="00763D89"/>
    <w:rsid w:val="00763E2C"/>
    <w:rsid w:val="00764EBB"/>
    <w:rsid w:val="00764EED"/>
    <w:rsid w:val="00765947"/>
    <w:rsid w:val="00765C52"/>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1CF6"/>
    <w:rsid w:val="00793128"/>
    <w:rsid w:val="007931D2"/>
    <w:rsid w:val="007950F2"/>
    <w:rsid w:val="00795C29"/>
    <w:rsid w:val="00796155"/>
    <w:rsid w:val="007963AD"/>
    <w:rsid w:val="007A0621"/>
    <w:rsid w:val="007A13D5"/>
    <w:rsid w:val="007A13E0"/>
    <w:rsid w:val="007A2B6A"/>
    <w:rsid w:val="007A3A7F"/>
    <w:rsid w:val="007A3EF5"/>
    <w:rsid w:val="007A42B6"/>
    <w:rsid w:val="007A44E5"/>
    <w:rsid w:val="007A4797"/>
    <w:rsid w:val="007A5506"/>
    <w:rsid w:val="007A63DD"/>
    <w:rsid w:val="007A6C91"/>
    <w:rsid w:val="007A7584"/>
    <w:rsid w:val="007A7723"/>
    <w:rsid w:val="007A7A55"/>
    <w:rsid w:val="007B0465"/>
    <w:rsid w:val="007B0F61"/>
    <w:rsid w:val="007B274C"/>
    <w:rsid w:val="007B35F2"/>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3DA"/>
    <w:rsid w:val="007D341D"/>
    <w:rsid w:val="007D3A25"/>
    <w:rsid w:val="007D3E43"/>
    <w:rsid w:val="007D3F1B"/>
    <w:rsid w:val="007D4A44"/>
    <w:rsid w:val="007D58C1"/>
    <w:rsid w:val="007D5C3F"/>
    <w:rsid w:val="007D631A"/>
    <w:rsid w:val="007D6BA7"/>
    <w:rsid w:val="007D6D87"/>
    <w:rsid w:val="007E0B5E"/>
    <w:rsid w:val="007E12F0"/>
    <w:rsid w:val="007E1EE4"/>
    <w:rsid w:val="007E1FDF"/>
    <w:rsid w:val="007E2224"/>
    <w:rsid w:val="007E299A"/>
    <w:rsid w:val="007E3014"/>
    <w:rsid w:val="007E32EA"/>
    <w:rsid w:val="007E3A6E"/>
    <w:rsid w:val="007E494A"/>
    <w:rsid w:val="007E4C71"/>
    <w:rsid w:val="007E4D19"/>
    <w:rsid w:val="007E51B5"/>
    <w:rsid w:val="007E58C9"/>
    <w:rsid w:val="007E6671"/>
    <w:rsid w:val="007E75D0"/>
    <w:rsid w:val="007F04B6"/>
    <w:rsid w:val="007F0F96"/>
    <w:rsid w:val="007F1B08"/>
    <w:rsid w:val="007F21D2"/>
    <w:rsid w:val="007F2518"/>
    <w:rsid w:val="007F2DC1"/>
    <w:rsid w:val="0080003E"/>
    <w:rsid w:val="00800917"/>
    <w:rsid w:val="008014DC"/>
    <w:rsid w:val="0080185B"/>
    <w:rsid w:val="00801C3A"/>
    <w:rsid w:val="0080264B"/>
    <w:rsid w:val="008048AE"/>
    <w:rsid w:val="00804B3E"/>
    <w:rsid w:val="008055EA"/>
    <w:rsid w:val="008059DF"/>
    <w:rsid w:val="00805D9A"/>
    <w:rsid w:val="008066FF"/>
    <w:rsid w:val="00806AD3"/>
    <w:rsid w:val="00810670"/>
    <w:rsid w:val="008120C5"/>
    <w:rsid w:val="008135ED"/>
    <w:rsid w:val="00813977"/>
    <w:rsid w:val="00813A3A"/>
    <w:rsid w:val="00813B1C"/>
    <w:rsid w:val="00814509"/>
    <w:rsid w:val="0081568D"/>
    <w:rsid w:val="00815BC4"/>
    <w:rsid w:val="008162E5"/>
    <w:rsid w:val="008167CD"/>
    <w:rsid w:val="008171AD"/>
    <w:rsid w:val="008177C9"/>
    <w:rsid w:val="00817F1C"/>
    <w:rsid w:val="00820A19"/>
    <w:rsid w:val="008211B7"/>
    <w:rsid w:val="008213E1"/>
    <w:rsid w:val="008236A2"/>
    <w:rsid w:val="00824D3C"/>
    <w:rsid w:val="00824DF7"/>
    <w:rsid w:val="00824DFD"/>
    <w:rsid w:val="0082503D"/>
    <w:rsid w:val="0083055A"/>
    <w:rsid w:val="00831602"/>
    <w:rsid w:val="00832401"/>
    <w:rsid w:val="00832BAB"/>
    <w:rsid w:val="00832CBB"/>
    <w:rsid w:val="008335A1"/>
    <w:rsid w:val="00833F8F"/>
    <w:rsid w:val="008340D6"/>
    <w:rsid w:val="00834132"/>
    <w:rsid w:val="008349CB"/>
    <w:rsid w:val="00834D1C"/>
    <w:rsid w:val="00835433"/>
    <w:rsid w:val="0083572B"/>
    <w:rsid w:val="0083616B"/>
    <w:rsid w:val="00836F76"/>
    <w:rsid w:val="00840127"/>
    <w:rsid w:val="00841251"/>
    <w:rsid w:val="00841C36"/>
    <w:rsid w:val="00841D28"/>
    <w:rsid w:val="00841EFA"/>
    <w:rsid w:val="00842807"/>
    <w:rsid w:val="00842A3E"/>
    <w:rsid w:val="00843D27"/>
    <w:rsid w:val="00843FC9"/>
    <w:rsid w:val="00844421"/>
    <w:rsid w:val="0084593E"/>
    <w:rsid w:val="008479D4"/>
    <w:rsid w:val="00847F05"/>
    <w:rsid w:val="00847FB0"/>
    <w:rsid w:val="008503C0"/>
    <w:rsid w:val="008503CB"/>
    <w:rsid w:val="00850465"/>
    <w:rsid w:val="00850C42"/>
    <w:rsid w:val="00851342"/>
    <w:rsid w:val="008528FD"/>
    <w:rsid w:val="00852CB3"/>
    <w:rsid w:val="00852CBF"/>
    <w:rsid w:val="00852E6C"/>
    <w:rsid w:val="008530F3"/>
    <w:rsid w:val="0085339F"/>
    <w:rsid w:val="008540D2"/>
    <w:rsid w:val="00854279"/>
    <w:rsid w:val="00854B44"/>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3DA9"/>
    <w:rsid w:val="00874789"/>
    <w:rsid w:val="008755E4"/>
    <w:rsid w:val="008765FF"/>
    <w:rsid w:val="00876615"/>
    <w:rsid w:val="0087715E"/>
    <w:rsid w:val="00877E3C"/>
    <w:rsid w:val="008809B2"/>
    <w:rsid w:val="008814CE"/>
    <w:rsid w:val="00881879"/>
    <w:rsid w:val="00881B00"/>
    <w:rsid w:val="0088262E"/>
    <w:rsid w:val="0088330B"/>
    <w:rsid w:val="00884B95"/>
    <w:rsid w:val="00885895"/>
    <w:rsid w:val="00885C7D"/>
    <w:rsid w:val="00885F9C"/>
    <w:rsid w:val="00886A6B"/>
    <w:rsid w:val="00887C38"/>
    <w:rsid w:val="008910E5"/>
    <w:rsid w:val="008913F7"/>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5A2"/>
    <w:rsid w:val="008C4F2C"/>
    <w:rsid w:val="008C661E"/>
    <w:rsid w:val="008C6C6B"/>
    <w:rsid w:val="008C6DB3"/>
    <w:rsid w:val="008C6DBE"/>
    <w:rsid w:val="008D086E"/>
    <w:rsid w:val="008D1205"/>
    <w:rsid w:val="008D1E59"/>
    <w:rsid w:val="008D3357"/>
    <w:rsid w:val="008D3869"/>
    <w:rsid w:val="008D3A17"/>
    <w:rsid w:val="008D5BE3"/>
    <w:rsid w:val="008D634C"/>
    <w:rsid w:val="008D6A9C"/>
    <w:rsid w:val="008E0247"/>
    <w:rsid w:val="008E110E"/>
    <w:rsid w:val="008E3B57"/>
    <w:rsid w:val="008E3E65"/>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736D"/>
    <w:rsid w:val="008F7B72"/>
    <w:rsid w:val="008F7CAB"/>
    <w:rsid w:val="00901993"/>
    <w:rsid w:val="00902908"/>
    <w:rsid w:val="009029DD"/>
    <w:rsid w:val="00902A3A"/>
    <w:rsid w:val="00902AAD"/>
    <w:rsid w:val="00902B86"/>
    <w:rsid w:val="00903AE2"/>
    <w:rsid w:val="009041E7"/>
    <w:rsid w:val="00904B3B"/>
    <w:rsid w:val="009052C1"/>
    <w:rsid w:val="00905814"/>
    <w:rsid w:val="00905F71"/>
    <w:rsid w:val="00906BE5"/>
    <w:rsid w:val="0090717D"/>
    <w:rsid w:val="009074FB"/>
    <w:rsid w:val="00910760"/>
    <w:rsid w:val="00910B8F"/>
    <w:rsid w:val="00910BAD"/>
    <w:rsid w:val="00911809"/>
    <w:rsid w:val="00912316"/>
    <w:rsid w:val="00912932"/>
    <w:rsid w:val="00913A53"/>
    <w:rsid w:val="00914C09"/>
    <w:rsid w:val="00914CBF"/>
    <w:rsid w:val="00914CDE"/>
    <w:rsid w:val="00914E3D"/>
    <w:rsid w:val="00915BCA"/>
    <w:rsid w:val="0091687D"/>
    <w:rsid w:val="00917541"/>
    <w:rsid w:val="009201C6"/>
    <w:rsid w:val="00921C79"/>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FCF"/>
    <w:rsid w:val="0093658B"/>
    <w:rsid w:val="00936787"/>
    <w:rsid w:val="00936981"/>
    <w:rsid w:val="00937992"/>
    <w:rsid w:val="00940E53"/>
    <w:rsid w:val="009414F4"/>
    <w:rsid w:val="009416C9"/>
    <w:rsid w:val="00941903"/>
    <w:rsid w:val="00941B2C"/>
    <w:rsid w:val="00941C37"/>
    <w:rsid w:val="00941F88"/>
    <w:rsid w:val="00942191"/>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727"/>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838"/>
    <w:rsid w:val="00994D9B"/>
    <w:rsid w:val="00994DCD"/>
    <w:rsid w:val="00994E1A"/>
    <w:rsid w:val="00994E23"/>
    <w:rsid w:val="00995279"/>
    <w:rsid w:val="009954A8"/>
    <w:rsid w:val="00996009"/>
    <w:rsid w:val="009961F2"/>
    <w:rsid w:val="00997B4F"/>
    <w:rsid w:val="009A0348"/>
    <w:rsid w:val="009A14C3"/>
    <w:rsid w:val="009A1D58"/>
    <w:rsid w:val="009A29CE"/>
    <w:rsid w:val="009A369B"/>
    <w:rsid w:val="009A3887"/>
    <w:rsid w:val="009A411A"/>
    <w:rsid w:val="009A49AC"/>
    <w:rsid w:val="009A77BA"/>
    <w:rsid w:val="009B0617"/>
    <w:rsid w:val="009B1F99"/>
    <w:rsid w:val="009B2B52"/>
    <w:rsid w:val="009B37C9"/>
    <w:rsid w:val="009B3866"/>
    <w:rsid w:val="009B3AAF"/>
    <w:rsid w:val="009B42EA"/>
    <w:rsid w:val="009B44D1"/>
    <w:rsid w:val="009B6576"/>
    <w:rsid w:val="009B65D1"/>
    <w:rsid w:val="009B675E"/>
    <w:rsid w:val="009B68C8"/>
    <w:rsid w:val="009B6C76"/>
    <w:rsid w:val="009B75BE"/>
    <w:rsid w:val="009B7E89"/>
    <w:rsid w:val="009C02AC"/>
    <w:rsid w:val="009C0DB8"/>
    <w:rsid w:val="009C14F3"/>
    <w:rsid w:val="009C254E"/>
    <w:rsid w:val="009C4C7C"/>
    <w:rsid w:val="009C51C1"/>
    <w:rsid w:val="009C5281"/>
    <w:rsid w:val="009C5383"/>
    <w:rsid w:val="009C6A91"/>
    <w:rsid w:val="009C7448"/>
    <w:rsid w:val="009C794C"/>
    <w:rsid w:val="009C7FCF"/>
    <w:rsid w:val="009D0DEC"/>
    <w:rsid w:val="009D123F"/>
    <w:rsid w:val="009D164F"/>
    <w:rsid w:val="009D1C3E"/>
    <w:rsid w:val="009D1F81"/>
    <w:rsid w:val="009D3B66"/>
    <w:rsid w:val="009D3B99"/>
    <w:rsid w:val="009D4DFB"/>
    <w:rsid w:val="009D516D"/>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99E"/>
    <w:rsid w:val="009E3BD6"/>
    <w:rsid w:val="009E3EB0"/>
    <w:rsid w:val="009E3EB9"/>
    <w:rsid w:val="009E4BB2"/>
    <w:rsid w:val="009E4D17"/>
    <w:rsid w:val="009E52B8"/>
    <w:rsid w:val="009E55B2"/>
    <w:rsid w:val="009E5C65"/>
    <w:rsid w:val="009E63F9"/>
    <w:rsid w:val="009E6902"/>
    <w:rsid w:val="009E6992"/>
    <w:rsid w:val="009E71B7"/>
    <w:rsid w:val="009E7DCC"/>
    <w:rsid w:val="009F1426"/>
    <w:rsid w:val="009F14F5"/>
    <w:rsid w:val="009F1DF3"/>
    <w:rsid w:val="009F230A"/>
    <w:rsid w:val="009F2857"/>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AE8"/>
    <w:rsid w:val="00A02C34"/>
    <w:rsid w:val="00A034D9"/>
    <w:rsid w:val="00A0409E"/>
    <w:rsid w:val="00A0442A"/>
    <w:rsid w:val="00A04C8C"/>
    <w:rsid w:val="00A05652"/>
    <w:rsid w:val="00A05820"/>
    <w:rsid w:val="00A06762"/>
    <w:rsid w:val="00A06FA4"/>
    <w:rsid w:val="00A0753B"/>
    <w:rsid w:val="00A07F4E"/>
    <w:rsid w:val="00A135D6"/>
    <w:rsid w:val="00A135F5"/>
    <w:rsid w:val="00A158AE"/>
    <w:rsid w:val="00A15B26"/>
    <w:rsid w:val="00A15BA5"/>
    <w:rsid w:val="00A16A49"/>
    <w:rsid w:val="00A17464"/>
    <w:rsid w:val="00A179BB"/>
    <w:rsid w:val="00A17D17"/>
    <w:rsid w:val="00A20504"/>
    <w:rsid w:val="00A21A87"/>
    <w:rsid w:val="00A22157"/>
    <w:rsid w:val="00A23273"/>
    <w:rsid w:val="00A2428D"/>
    <w:rsid w:val="00A25CA4"/>
    <w:rsid w:val="00A25FD9"/>
    <w:rsid w:val="00A26BEE"/>
    <w:rsid w:val="00A26EB0"/>
    <w:rsid w:val="00A301AB"/>
    <w:rsid w:val="00A30C57"/>
    <w:rsid w:val="00A317FA"/>
    <w:rsid w:val="00A31D00"/>
    <w:rsid w:val="00A31D8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1D8A"/>
    <w:rsid w:val="00A432E1"/>
    <w:rsid w:val="00A43334"/>
    <w:rsid w:val="00A4370C"/>
    <w:rsid w:val="00A43A4F"/>
    <w:rsid w:val="00A442E1"/>
    <w:rsid w:val="00A44642"/>
    <w:rsid w:val="00A4477E"/>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2D4"/>
    <w:rsid w:val="00A5560D"/>
    <w:rsid w:val="00A559C4"/>
    <w:rsid w:val="00A5604C"/>
    <w:rsid w:val="00A569AA"/>
    <w:rsid w:val="00A6094A"/>
    <w:rsid w:val="00A619A6"/>
    <w:rsid w:val="00A62131"/>
    <w:rsid w:val="00A624F4"/>
    <w:rsid w:val="00A628D4"/>
    <w:rsid w:val="00A628E6"/>
    <w:rsid w:val="00A63082"/>
    <w:rsid w:val="00A630EC"/>
    <w:rsid w:val="00A63D28"/>
    <w:rsid w:val="00A65316"/>
    <w:rsid w:val="00A65C66"/>
    <w:rsid w:val="00A65FE6"/>
    <w:rsid w:val="00A66DA9"/>
    <w:rsid w:val="00A6738D"/>
    <w:rsid w:val="00A67B7C"/>
    <w:rsid w:val="00A7022F"/>
    <w:rsid w:val="00A70BDA"/>
    <w:rsid w:val="00A71923"/>
    <w:rsid w:val="00A71F6E"/>
    <w:rsid w:val="00A73999"/>
    <w:rsid w:val="00A746ED"/>
    <w:rsid w:val="00A750AA"/>
    <w:rsid w:val="00A7513E"/>
    <w:rsid w:val="00A761E5"/>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5900"/>
    <w:rsid w:val="00A96DAC"/>
    <w:rsid w:val="00A973BA"/>
    <w:rsid w:val="00AA15DE"/>
    <w:rsid w:val="00AA2A26"/>
    <w:rsid w:val="00AA49D1"/>
    <w:rsid w:val="00AA56A9"/>
    <w:rsid w:val="00AA58A7"/>
    <w:rsid w:val="00AA66E8"/>
    <w:rsid w:val="00AA6A69"/>
    <w:rsid w:val="00AA7968"/>
    <w:rsid w:val="00AA7BFE"/>
    <w:rsid w:val="00AB02E0"/>
    <w:rsid w:val="00AB0B06"/>
    <w:rsid w:val="00AB132B"/>
    <w:rsid w:val="00AB16F9"/>
    <w:rsid w:val="00AB1CF4"/>
    <w:rsid w:val="00AB1DB9"/>
    <w:rsid w:val="00AB1EFD"/>
    <w:rsid w:val="00AB43BA"/>
    <w:rsid w:val="00AB4A8F"/>
    <w:rsid w:val="00AB4F94"/>
    <w:rsid w:val="00AB5547"/>
    <w:rsid w:val="00AB6729"/>
    <w:rsid w:val="00AB7408"/>
    <w:rsid w:val="00AC0650"/>
    <w:rsid w:val="00AC09CA"/>
    <w:rsid w:val="00AC09E4"/>
    <w:rsid w:val="00AC0B99"/>
    <w:rsid w:val="00AC14D5"/>
    <w:rsid w:val="00AC15C4"/>
    <w:rsid w:val="00AC1EEA"/>
    <w:rsid w:val="00AC3401"/>
    <w:rsid w:val="00AC345D"/>
    <w:rsid w:val="00AC3468"/>
    <w:rsid w:val="00AC3DAC"/>
    <w:rsid w:val="00AC3E7F"/>
    <w:rsid w:val="00AC405D"/>
    <w:rsid w:val="00AC4231"/>
    <w:rsid w:val="00AC45B8"/>
    <w:rsid w:val="00AD1B2E"/>
    <w:rsid w:val="00AD2CAE"/>
    <w:rsid w:val="00AD384D"/>
    <w:rsid w:val="00AD4456"/>
    <w:rsid w:val="00AD4897"/>
    <w:rsid w:val="00AD562B"/>
    <w:rsid w:val="00AD56E4"/>
    <w:rsid w:val="00AD6DF7"/>
    <w:rsid w:val="00AD7CD1"/>
    <w:rsid w:val="00AE0948"/>
    <w:rsid w:val="00AE0E6F"/>
    <w:rsid w:val="00AE1D8E"/>
    <w:rsid w:val="00AE1DB5"/>
    <w:rsid w:val="00AE3B8E"/>
    <w:rsid w:val="00AE3C59"/>
    <w:rsid w:val="00AE42E2"/>
    <w:rsid w:val="00AE47FD"/>
    <w:rsid w:val="00AE5D24"/>
    <w:rsid w:val="00AF10AA"/>
    <w:rsid w:val="00AF1D11"/>
    <w:rsid w:val="00AF2258"/>
    <w:rsid w:val="00AF2DC9"/>
    <w:rsid w:val="00AF34B6"/>
    <w:rsid w:val="00AF446A"/>
    <w:rsid w:val="00AF4EF2"/>
    <w:rsid w:val="00AF540B"/>
    <w:rsid w:val="00AF5F47"/>
    <w:rsid w:val="00AF7B7A"/>
    <w:rsid w:val="00B00190"/>
    <w:rsid w:val="00B00DC3"/>
    <w:rsid w:val="00B01FB2"/>
    <w:rsid w:val="00B02538"/>
    <w:rsid w:val="00B03F04"/>
    <w:rsid w:val="00B04152"/>
    <w:rsid w:val="00B04943"/>
    <w:rsid w:val="00B05D4D"/>
    <w:rsid w:val="00B05E06"/>
    <w:rsid w:val="00B0669F"/>
    <w:rsid w:val="00B06A44"/>
    <w:rsid w:val="00B072CB"/>
    <w:rsid w:val="00B07893"/>
    <w:rsid w:val="00B07A23"/>
    <w:rsid w:val="00B10ECD"/>
    <w:rsid w:val="00B11844"/>
    <w:rsid w:val="00B11999"/>
    <w:rsid w:val="00B12A86"/>
    <w:rsid w:val="00B12FEE"/>
    <w:rsid w:val="00B13A5E"/>
    <w:rsid w:val="00B13A9C"/>
    <w:rsid w:val="00B14A5D"/>
    <w:rsid w:val="00B14F2B"/>
    <w:rsid w:val="00B15131"/>
    <w:rsid w:val="00B15455"/>
    <w:rsid w:val="00B1545A"/>
    <w:rsid w:val="00B1595D"/>
    <w:rsid w:val="00B162CD"/>
    <w:rsid w:val="00B1674E"/>
    <w:rsid w:val="00B16821"/>
    <w:rsid w:val="00B1779C"/>
    <w:rsid w:val="00B179B1"/>
    <w:rsid w:val="00B21B3E"/>
    <w:rsid w:val="00B220B3"/>
    <w:rsid w:val="00B223D1"/>
    <w:rsid w:val="00B22704"/>
    <w:rsid w:val="00B2277F"/>
    <w:rsid w:val="00B22C7F"/>
    <w:rsid w:val="00B22DD7"/>
    <w:rsid w:val="00B2302B"/>
    <w:rsid w:val="00B23E7C"/>
    <w:rsid w:val="00B24AC8"/>
    <w:rsid w:val="00B24B42"/>
    <w:rsid w:val="00B25184"/>
    <w:rsid w:val="00B25B42"/>
    <w:rsid w:val="00B2681F"/>
    <w:rsid w:val="00B26B5A"/>
    <w:rsid w:val="00B26F84"/>
    <w:rsid w:val="00B2712E"/>
    <w:rsid w:val="00B27905"/>
    <w:rsid w:val="00B30E13"/>
    <w:rsid w:val="00B31740"/>
    <w:rsid w:val="00B31FE9"/>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4AF0"/>
    <w:rsid w:val="00B45303"/>
    <w:rsid w:val="00B46FA3"/>
    <w:rsid w:val="00B47072"/>
    <w:rsid w:val="00B477B8"/>
    <w:rsid w:val="00B47DB0"/>
    <w:rsid w:val="00B5025F"/>
    <w:rsid w:val="00B50D79"/>
    <w:rsid w:val="00B5255D"/>
    <w:rsid w:val="00B5280C"/>
    <w:rsid w:val="00B53599"/>
    <w:rsid w:val="00B54A76"/>
    <w:rsid w:val="00B5586C"/>
    <w:rsid w:val="00B55A64"/>
    <w:rsid w:val="00B56B03"/>
    <w:rsid w:val="00B57E68"/>
    <w:rsid w:val="00B602BF"/>
    <w:rsid w:val="00B60886"/>
    <w:rsid w:val="00B61611"/>
    <w:rsid w:val="00B61D89"/>
    <w:rsid w:val="00B64D1C"/>
    <w:rsid w:val="00B66277"/>
    <w:rsid w:val="00B67427"/>
    <w:rsid w:val="00B70B12"/>
    <w:rsid w:val="00B728C0"/>
    <w:rsid w:val="00B73796"/>
    <w:rsid w:val="00B73C04"/>
    <w:rsid w:val="00B73E41"/>
    <w:rsid w:val="00B73F09"/>
    <w:rsid w:val="00B743C5"/>
    <w:rsid w:val="00B754A7"/>
    <w:rsid w:val="00B77134"/>
    <w:rsid w:val="00B77363"/>
    <w:rsid w:val="00B77901"/>
    <w:rsid w:val="00B77B10"/>
    <w:rsid w:val="00B80DFF"/>
    <w:rsid w:val="00B80E6E"/>
    <w:rsid w:val="00B81097"/>
    <w:rsid w:val="00B8278F"/>
    <w:rsid w:val="00B82B54"/>
    <w:rsid w:val="00B82D77"/>
    <w:rsid w:val="00B83DB3"/>
    <w:rsid w:val="00B83EAD"/>
    <w:rsid w:val="00B83FF6"/>
    <w:rsid w:val="00B84337"/>
    <w:rsid w:val="00B848A0"/>
    <w:rsid w:val="00B8597E"/>
    <w:rsid w:val="00B85D33"/>
    <w:rsid w:val="00B85D53"/>
    <w:rsid w:val="00B86267"/>
    <w:rsid w:val="00B874D6"/>
    <w:rsid w:val="00B87673"/>
    <w:rsid w:val="00B87DFE"/>
    <w:rsid w:val="00B92694"/>
    <w:rsid w:val="00B9312B"/>
    <w:rsid w:val="00B94EE9"/>
    <w:rsid w:val="00B94FAC"/>
    <w:rsid w:val="00B953DF"/>
    <w:rsid w:val="00B955F9"/>
    <w:rsid w:val="00B95F18"/>
    <w:rsid w:val="00B969A0"/>
    <w:rsid w:val="00B96E9E"/>
    <w:rsid w:val="00B971D7"/>
    <w:rsid w:val="00B977FE"/>
    <w:rsid w:val="00BA0818"/>
    <w:rsid w:val="00BA1A74"/>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3C40"/>
    <w:rsid w:val="00BB4699"/>
    <w:rsid w:val="00BB4AF7"/>
    <w:rsid w:val="00BB5547"/>
    <w:rsid w:val="00BB6034"/>
    <w:rsid w:val="00BB6421"/>
    <w:rsid w:val="00BB69CD"/>
    <w:rsid w:val="00BB73CF"/>
    <w:rsid w:val="00BC00C4"/>
    <w:rsid w:val="00BC3916"/>
    <w:rsid w:val="00BC3A2E"/>
    <w:rsid w:val="00BC401D"/>
    <w:rsid w:val="00BC41A8"/>
    <w:rsid w:val="00BC5D59"/>
    <w:rsid w:val="00BC673C"/>
    <w:rsid w:val="00BC6D30"/>
    <w:rsid w:val="00BC75A1"/>
    <w:rsid w:val="00BD0AE9"/>
    <w:rsid w:val="00BD116C"/>
    <w:rsid w:val="00BD1324"/>
    <w:rsid w:val="00BD1BBA"/>
    <w:rsid w:val="00BD20F4"/>
    <w:rsid w:val="00BD2FC6"/>
    <w:rsid w:val="00BD3954"/>
    <w:rsid w:val="00BD4DA7"/>
    <w:rsid w:val="00BD4E70"/>
    <w:rsid w:val="00BD50DB"/>
    <w:rsid w:val="00BD549D"/>
    <w:rsid w:val="00BD571E"/>
    <w:rsid w:val="00BD6275"/>
    <w:rsid w:val="00BD6351"/>
    <w:rsid w:val="00BD6AAA"/>
    <w:rsid w:val="00BD71B8"/>
    <w:rsid w:val="00BD787F"/>
    <w:rsid w:val="00BD79B9"/>
    <w:rsid w:val="00BD7B46"/>
    <w:rsid w:val="00BE059A"/>
    <w:rsid w:val="00BE0715"/>
    <w:rsid w:val="00BE1200"/>
    <w:rsid w:val="00BE2995"/>
    <w:rsid w:val="00BE2ABF"/>
    <w:rsid w:val="00BE2AEC"/>
    <w:rsid w:val="00BE2B63"/>
    <w:rsid w:val="00BE33C4"/>
    <w:rsid w:val="00BE4BA2"/>
    <w:rsid w:val="00BE5838"/>
    <w:rsid w:val="00BE5C8E"/>
    <w:rsid w:val="00BE6B3D"/>
    <w:rsid w:val="00BE6C1C"/>
    <w:rsid w:val="00BE7031"/>
    <w:rsid w:val="00BF05DC"/>
    <w:rsid w:val="00BF0D56"/>
    <w:rsid w:val="00BF1608"/>
    <w:rsid w:val="00BF1BAF"/>
    <w:rsid w:val="00BF1E78"/>
    <w:rsid w:val="00BF2A9F"/>
    <w:rsid w:val="00BF3691"/>
    <w:rsid w:val="00BF498B"/>
    <w:rsid w:val="00BF6096"/>
    <w:rsid w:val="00BF6DCF"/>
    <w:rsid w:val="00BF757C"/>
    <w:rsid w:val="00BF7FBD"/>
    <w:rsid w:val="00C00D12"/>
    <w:rsid w:val="00C01681"/>
    <w:rsid w:val="00C01BE0"/>
    <w:rsid w:val="00C01C90"/>
    <w:rsid w:val="00C01D69"/>
    <w:rsid w:val="00C0297A"/>
    <w:rsid w:val="00C0297C"/>
    <w:rsid w:val="00C02E3B"/>
    <w:rsid w:val="00C02F03"/>
    <w:rsid w:val="00C03520"/>
    <w:rsid w:val="00C04AFC"/>
    <w:rsid w:val="00C04CAA"/>
    <w:rsid w:val="00C0619F"/>
    <w:rsid w:val="00C06677"/>
    <w:rsid w:val="00C06942"/>
    <w:rsid w:val="00C06EBE"/>
    <w:rsid w:val="00C0747F"/>
    <w:rsid w:val="00C109C4"/>
    <w:rsid w:val="00C11185"/>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27E35"/>
    <w:rsid w:val="00C31979"/>
    <w:rsid w:val="00C33595"/>
    <w:rsid w:val="00C34145"/>
    <w:rsid w:val="00C3432F"/>
    <w:rsid w:val="00C3451D"/>
    <w:rsid w:val="00C355D8"/>
    <w:rsid w:val="00C40C11"/>
    <w:rsid w:val="00C4168A"/>
    <w:rsid w:val="00C423C1"/>
    <w:rsid w:val="00C433A1"/>
    <w:rsid w:val="00C45E84"/>
    <w:rsid w:val="00C460AF"/>
    <w:rsid w:val="00C466E1"/>
    <w:rsid w:val="00C47314"/>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708EE"/>
    <w:rsid w:val="00C70A43"/>
    <w:rsid w:val="00C7185D"/>
    <w:rsid w:val="00C72235"/>
    <w:rsid w:val="00C728B1"/>
    <w:rsid w:val="00C72B6E"/>
    <w:rsid w:val="00C739D1"/>
    <w:rsid w:val="00C73B83"/>
    <w:rsid w:val="00C742D3"/>
    <w:rsid w:val="00C7484E"/>
    <w:rsid w:val="00C76060"/>
    <w:rsid w:val="00C8377C"/>
    <w:rsid w:val="00C83AFB"/>
    <w:rsid w:val="00C84232"/>
    <w:rsid w:val="00C848B6"/>
    <w:rsid w:val="00C854AF"/>
    <w:rsid w:val="00C8568C"/>
    <w:rsid w:val="00C85C75"/>
    <w:rsid w:val="00C870C5"/>
    <w:rsid w:val="00C87D06"/>
    <w:rsid w:val="00C90164"/>
    <w:rsid w:val="00C9154A"/>
    <w:rsid w:val="00C9198C"/>
    <w:rsid w:val="00C920C9"/>
    <w:rsid w:val="00C95494"/>
    <w:rsid w:val="00C97785"/>
    <w:rsid w:val="00CA01F6"/>
    <w:rsid w:val="00CA0F83"/>
    <w:rsid w:val="00CA12D1"/>
    <w:rsid w:val="00CA1561"/>
    <w:rsid w:val="00CA2455"/>
    <w:rsid w:val="00CA31CF"/>
    <w:rsid w:val="00CA350B"/>
    <w:rsid w:val="00CA39D3"/>
    <w:rsid w:val="00CA3BC1"/>
    <w:rsid w:val="00CA3DFB"/>
    <w:rsid w:val="00CA5C02"/>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327B"/>
    <w:rsid w:val="00CC42CD"/>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45D9"/>
    <w:rsid w:val="00CE5C3A"/>
    <w:rsid w:val="00CE7476"/>
    <w:rsid w:val="00CF0607"/>
    <w:rsid w:val="00CF0677"/>
    <w:rsid w:val="00CF0FA7"/>
    <w:rsid w:val="00CF1743"/>
    <w:rsid w:val="00CF1CF3"/>
    <w:rsid w:val="00CF2F89"/>
    <w:rsid w:val="00CF4D01"/>
    <w:rsid w:val="00CF5552"/>
    <w:rsid w:val="00CF6981"/>
    <w:rsid w:val="00CF6BEF"/>
    <w:rsid w:val="00CF735E"/>
    <w:rsid w:val="00CF79F6"/>
    <w:rsid w:val="00D002E4"/>
    <w:rsid w:val="00D01874"/>
    <w:rsid w:val="00D0262E"/>
    <w:rsid w:val="00D03056"/>
    <w:rsid w:val="00D0359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204CD"/>
    <w:rsid w:val="00D20A1F"/>
    <w:rsid w:val="00D228BB"/>
    <w:rsid w:val="00D23CE1"/>
    <w:rsid w:val="00D245BE"/>
    <w:rsid w:val="00D24DEC"/>
    <w:rsid w:val="00D25831"/>
    <w:rsid w:val="00D259DD"/>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37E"/>
    <w:rsid w:val="00D366E1"/>
    <w:rsid w:val="00D368D5"/>
    <w:rsid w:val="00D3734D"/>
    <w:rsid w:val="00D373A3"/>
    <w:rsid w:val="00D37E7B"/>
    <w:rsid w:val="00D40B82"/>
    <w:rsid w:val="00D417CF"/>
    <w:rsid w:val="00D41954"/>
    <w:rsid w:val="00D41B3A"/>
    <w:rsid w:val="00D422F3"/>
    <w:rsid w:val="00D42444"/>
    <w:rsid w:val="00D42C1F"/>
    <w:rsid w:val="00D437D0"/>
    <w:rsid w:val="00D4391C"/>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2F43"/>
    <w:rsid w:val="00D63006"/>
    <w:rsid w:val="00D64956"/>
    <w:rsid w:val="00D65C8F"/>
    <w:rsid w:val="00D665DA"/>
    <w:rsid w:val="00D67099"/>
    <w:rsid w:val="00D670F0"/>
    <w:rsid w:val="00D67A8C"/>
    <w:rsid w:val="00D7015D"/>
    <w:rsid w:val="00D70F57"/>
    <w:rsid w:val="00D71A58"/>
    <w:rsid w:val="00D71B22"/>
    <w:rsid w:val="00D733E1"/>
    <w:rsid w:val="00D7374B"/>
    <w:rsid w:val="00D73B95"/>
    <w:rsid w:val="00D778F6"/>
    <w:rsid w:val="00D77EBA"/>
    <w:rsid w:val="00D80379"/>
    <w:rsid w:val="00D80477"/>
    <w:rsid w:val="00D810B2"/>
    <w:rsid w:val="00D81C81"/>
    <w:rsid w:val="00D82244"/>
    <w:rsid w:val="00D839F9"/>
    <w:rsid w:val="00D83C73"/>
    <w:rsid w:val="00D83CA9"/>
    <w:rsid w:val="00D83E24"/>
    <w:rsid w:val="00D84FDE"/>
    <w:rsid w:val="00D85097"/>
    <w:rsid w:val="00D851D0"/>
    <w:rsid w:val="00D8607E"/>
    <w:rsid w:val="00D865A5"/>
    <w:rsid w:val="00D87648"/>
    <w:rsid w:val="00D87698"/>
    <w:rsid w:val="00D87BAC"/>
    <w:rsid w:val="00D87D94"/>
    <w:rsid w:val="00D904CB"/>
    <w:rsid w:val="00D90ECB"/>
    <w:rsid w:val="00D91360"/>
    <w:rsid w:val="00D91650"/>
    <w:rsid w:val="00D92892"/>
    <w:rsid w:val="00D92CC3"/>
    <w:rsid w:val="00D92DF9"/>
    <w:rsid w:val="00D92EEF"/>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DDF"/>
    <w:rsid w:val="00DA1FAF"/>
    <w:rsid w:val="00DA2178"/>
    <w:rsid w:val="00DA321D"/>
    <w:rsid w:val="00DA3278"/>
    <w:rsid w:val="00DA32D7"/>
    <w:rsid w:val="00DA40BF"/>
    <w:rsid w:val="00DA435D"/>
    <w:rsid w:val="00DA58D9"/>
    <w:rsid w:val="00DA59B0"/>
    <w:rsid w:val="00DA6A58"/>
    <w:rsid w:val="00DA6AB2"/>
    <w:rsid w:val="00DA795F"/>
    <w:rsid w:val="00DA7B14"/>
    <w:rsid w:val="00DB0774"/>
    <w:rsid w:val="00DB0CFE"/>
    <w:rsid w:val="00DB2C7A"/>
    <w:rsid w:val="00DB31A8"/>
    <w:rsid w:val="00DB4385"/>
    <w:rsid w:val="00DB54AF"/>
    <w:rsid w:val="00DB65C1"/>
    <w:rsid w:val="00DB7378"/>
    <w:rsid w:val="00DC1478"/>
    <w:rsid w:val="00DC1976"/>
    <w:rsid w:val="00DC321F"/>
    <w:rsid w:val="00DC3C2C"/>
    <w:rsid w:val="00DC41F2"/>
    <w:rsid w:val="00DC47E4"/>
    <w:rsid w:val="00DC4EC5"/>
    <w:rsid w:val="00DC599F"/>
    <w:rsid w:val="00DC5CAA"/>
    <w:rsid w:val="00DC70DE"/>
    <w:rsid w:val="00DC761D"/>
    <w:rsid w:val="00DC77E6"/>
    <w:rsid w:val="00DC7A65"/>
    <w:rsid w:val="00DD0EDE"/>
    <w:rsid w:val="00DD0EF7"/>
    <w:rsid w:val="00DD13AE"/>
    <w:rsid w:val="00DD192D"/>
    <w:rsid w:val="00DD1BBF"/>
    <w:rsid w:val="00DD1E24"/>
    <w:rsid w:val="00DD2449"/>
    <w:rsid w:val="00DD293C"/>
    <w:rsid w:val="00DD39FE"/>
    <w:rsid w:val="00DD3A0E"/>
    <w:rsid w:val="00DD4449"/>
    <w:rsid w:val="00DD686F"/>
    <w:rsid w:val="00DE0020"/>
    <w:rsid w:val="00DE228A"/>
    <w:rsid w:val="00DE362E"/>
    <w:rsid w:val="00DE3F48"/>
    <w:rsid w:val="00DE5042"/>
    <w:rsid w:val="00DE5259"/>
    <w:rsid w:val="00DE5322"/>
    <w:rsid w:val="00DE5A0A"/>
    <w:rsid w:val="00DE5F1A"/>
    <w:rsid w:val="00DE6AE3"/>
    <w:rsid w:val="00DF0275"/>
    <w:rsid w:val="00DF0761"/>
    <w:rsid w:val="00DF0D34"/>
    <w:rsid w:val="00DF0E2F"/>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974"/>
    <w:rsid w:val="00E01DC9"/>
    <w:rsid w:val="00E02A97"/>
    <w:rsid w:val="00E02B1C"/>
    <w:rsid w:val="00E038B9"/>
    <w:rsid w:val="00E03C93"/>
    <w:rsid w:val="00E03D56"/>
    <w:rsid w:val="00E03E74"/>
    <w:rsid w:val="00E03EDB"/>
    <w:rsid w:val="00E040CA"/>
    <w:rsid w:val="00E0513C"/>
    <w:rsid w:val="00E06398"/>
    <w:rsid w:val="00E07F44"/>
    <w:rsid w:val="00E100C7"/>
    <w:rsid w:val="00E11A9B"/>
    <w:rsid w:val="00E12FB0"/>
    <w:rsid w:val="00E1302D"/>
    <w:rsid w:val="00E14BAB"/>
    <w:rsid w:val="00E155BD"/>
    <w:rsid w:val="00E1584A"/>
    <w:rsid w:val="00E15CF9"/>
    <w:rsid w:val="00E16B6D"/>
    <w:rsid w:val="00E16C0F"/>
    <w:rsid w:val="00E2074B"/>
    <w:rsid w:val="00E21484"/>
    <w:rsid w:val="00E21B25"/>
    <w:rsid w:val="00E22B3F"/>
    <w:rsid w:val="00E22E11"/>
    <w:rsid w:val="00E22FA8"/>
    <w:rsid w:val="00E231C6"/>
    <w:rsid w:val="00E244D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7EA"/>
    <w:rsid w:val="00E369D3"/>
    <w:rsid w:val="00E36A7B"/>
    <w:rsid w:val="00E36FBC"/>
    <w:rsid w:val="00E40FD9"/>
    <w:rsid w:val="00E41CBB"/>
    <w:rsid w:val="00E4283B"/>
    <w:rsid w:val="00E431CB"/>
    <w:rsid w:val="00E4348F"/>
    <w:rsid w:val="00E43557"/>
    <w:rsid w:val="00E4395E"/>
    <w:rsid w:val="00E43CAD"/>
    <w:rsid w:val="00E4476A"/>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257D"/>
    <w:rsid w:val="00E62A01"/>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4CB"/>
    <w:rsid w:val="00E7179B"/>
    <w:rsid w:val="00E732C9"/>
    <w:rsid w:val="00E73823"/>
    <w:rsid w:val="00E73E79"/>
    <w:rsid w:val="00E75EBB"/>
    <w:rsid w:val="00E76EF4"/>
    <w:rsid w:val="00E80762"/>
    <w:rsid w:val="00E80EE4"/>
    <w:rsid w:val="00E81B4F"/>
    <w:rsid w:val="00E81C3C"/>
    <w:rsid w:val="00E82918"/>
    <w:rsid w:val="00E835AF"/>
    <w:rsid w:val="00E839AC"/>
    <w:rsid w:val="00E844EF"/>
    <w:rsid w:val="00E86304"/>
    <w:rsid w:val="00E8775F"/>
    <w:rsid w:val="00E87865"/>
    <w:rsid w:val="00E90FE1"/>
    <w:rsid w:val="00E933E0"/>
    <w:rsid w:val="00E97756"/>
    <w:rsid w:val="00E978DC"/>
    <w:rsid w:val="00E9794E"/>
    <w:rsid w:val="00EA017D"/>
    <w:rsid w:val="00EA04A9"/>
    <w:rsid w:val="00EA09CB"/>
    <w:rsid w:val="00EA1BD4"/>
    <w:rsid w:val="00EA2783"/>
    <w:rsid w:val="00EA2EC1"/>
    <w:rsid w:val="00EA33E8"/>
    <w:rsid w:val="00EA3B22"/>
    <w:rsid w:val="00EA5DBA"/>
    <w:rsid w:val="00EA6593"/>
    <w:rsid w:val="00EA68EB"/>
    <w:rsid w:val="00EA6FEE"/>
    <w:rsid w:val="00EA7BA4"/>
    <w:rsid w:val="00EB0A4F"/>
    <w:rsid w:val="00EB1A29"/>
    <w:rsid w:val="00EB1AC6"/>
    <w:rsid w:val="00EB349B"/>
    <w:rsid w:val="00EB41FA"/>
    <w:rsid w:val="00EB5EBB"/>
    <w:rsid w:val="00EB5F78"/>
    <w:rsid w:val="00EB6064"/>
    <w:rsid w:val="00EB63D2"/>
    <w:rsid w:val="00EB69BF"/>
    <w:rsid w:val="00EB6C2A"/>
    <w:rsid w:val="00EB7A64"/>
    <w:rsid w:val="00EC0522"/>
    <w:rsid w:val="00EC0F4E"/>
    <w:rsid w:val="00EC15C8"/>
    <w:rsid w:val="00EC24BB"/>
    <w:rsid w:val="00EC3958"/>
    <w:rsid w:val="00EC45D4"/>
    <w:rsid w:val="00EC4728"/>
    <w:rsid w:val="00EC60A0"/>
    <w:rsid w:val="00EC621F"/>
    <w:rsid w:val="00EC63B7"/>
    <w:rsid w:val="00EC67A7"/>
    <w:rsid w:val="00EC6C04"/>
    <w:rsid w:val="00EC7B94"/>
    <w:rsid w:val="00ED04DC"/>
    <w:rsid w:val="00ED109E"/>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E7EC2"/>
    <w:rsid w:val="00EF0383"/>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2210"/>
    <w:rsid w:val="00F02CB2"/>
    <w:rsid w:val="00F02F00"/>
    <w:rsid w:val="00F05964"/>
    <w:rsid w:val="00F071A6"/>
    <w:rsid w:val="00F07FBA"/>
    <w:rsid w:val="00F10672"/>
    <w:rsid w:val="00F120D5"/>
    <w:rsid w:val="00F138AC"/>
    <w:rsid w:val="00F138BF"/>
    <w:rsid w:val="00F146BE"/>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4D94"/>
    <w:rsid w:val="00F3533F"/>
    <w:rsid w:val="00F3663F"/>
    <w:rsid w:val="00F36BE2"/>
    <w:rsid w:val="00F3786B"/>
    <w:rsid w:val="00F40EAE"/>
    <w:rsid w:val="00F414E3"/>
    <w:rsid w:val="00F41DF2"/>
    <w:rsid w:val="00F422EB"/>
    <w:rsid w:val="00F42F22"/>
    <w:rsid w:val="00F43152"/>
    <w:rsid w:val="00F434FF"/>
    <w:rsid w:val="00F442D3"/>
    <w:rsid w:val="00F4480D"/>
    <w:rsid w:val="00F46456"/>
    <w:rsid w:val="00F4694E"/>
    <w:rsid w:val="00F46E4F"/>
    <w:rsid w:val="00F47089"/>
    <w:rsid w:val="00F47861"/>
    <w:rsid w:val="00F47B1B"/>
    <w:rsid w:val="00F50086"/>
    <w:rsid w:val="00F500E5"/>
    <w:rsid w:val="00F5024E"/>
    <w:rsid w:val="00F50494"/>
    <w:rsid w:val="00F50C1A"/>
    <w:rsid w:val="00F555E9"/>
    <w:rsid w:val="00F55DCD"/>
    <w:rsid w:val="00F56649"/>
    <w:rsid w:val="00F57BEA"/>
    <w:rsid w:val="00F61B4F"/>
    <w:rsid w:val="00F61F11"/>
    <w:rsid w:val="00F647B0"/>
    <w:rsid w:val="00F64B05"/>
    <w:rsid w:val="00F64B27"/>
    <w:rsid w:val="00F65A38"/>
    <w:rsid w:val="00F662D3"/>
    <w:rsid w:val="00F67A1A"/>
    <w:rsid w:val="00F67C9E"/>
    <w:rsid w:val="00F67F30"/>
    <w:rsid w:val="00F7090B"/>
    <w:rsid w:val="00F71463"/>
    <w:rsid w:val="00F722D7"/>
    <w:rsid w:val="00F738E3"/>
    <w:rsid w:val="00F74214"/>
    <w:rsid w:val="00F7618E"/>
    <w:rsid w:val="00F76344"/>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97C3B"/>
    <w:rsid w:val="00FA0FC8"/>
    <w:rsid w:val="00FA1E06"/>
    <w:rsid w:val="00FA2076"/>
    <w:rsid w:val="00FA2E4F"/>
    <w:rsid w:val="00FA2EFA"/>
    <w:rsid w:val="00FA2FE4"/>
    <w:rsid w:val="00FA3674"/>
    <w:rsid w:val="00FA4DF8"/>
    <w:rsid w:val="00FA54CB"/>
    <w:rsid w:val="00FA6010"/>
    <w:rsid w:val="00FA7313"/>
    <w:rsid w:val="00FB01B0"/>
    <w:rsid w:val="00FB0659"/>
    <w:rsid w:val="00FB0D25"/>
    <w:rsid w:val="00FB210E"/>
    <w:rsid w:val="00FB2204"/>
    <w:rsid w:val="00FB2B55"/>
    <w:rsid w:val="00FB4603"/>
    <w:rsid w:val="00FB4798"/>
    <w:rsid w:val="00FB4CFC"/>
    <w:rsid w:val="00FB56B4"/>
    <w:rsid w:val="00FB600E"/>
    <w:rsid w:val="00FB60BD"/>
    <w:rsid w:val="00FC02D6"/>
    <w:rsid w:val="00FC045C"/>
    <w:rsid w:val="00FC1012"/>
    <w:rsid w:val="00FC14B0"/>
    <w:rsid w:val="00FC1592"/>
    <w:rsid w:val="00FC1750"/>
    <w:rsid w:val="00FC191E"/>
    <w:rsid w:val="00FC1D07"/>
    <w:rsid w:val="00FC21E8"/>
    <w:rsid w:val="00FC2AAB"/>
    <w:rsid w:val="00FC3354"/>
    <w:rsid w:val="00FC348B"/>
    <w:rsid w:val="00FC3B23"/>
    <w:rsid w:val="00FC41E7"/>
    <w:rsid w:val="00FC4BCC"/>
    <w:rsid w:val="00FC5F30"/>
    <w:rsid w:val="00FC64C0"/>
    <w:rsid w:val="00FC6A35"/>
    <w:rsid w:val="00FC714F"/>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uiPriority="22"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E9"/>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新細明體"/>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 w:type="character" w:customStyle="1" w:styleId="fontstyle21">
    <w:name w:val="fontstyle21"/>
    <w:basedOn w:val="DefaultParagraphFont"/>
    <w:rsid w:val="005625B6"/>
    <w:rPr>
      <w:rFonts w:ascii="TimesNewRomanPS-ItalicMT" w:hAnsi="TimesNewRomanPS-ItalicMT" w:hint="default"/>
      <w:b w:val="0"/>
      <w:bCs w:val="0"/>
      <w:i/>
      <w:iCs/>
      <w:color w:val="000000"/>
      <w:sz w:val="20"/>
      <w:szCs w:val="20"/>
    </w:rPr>
  </w:style>
  <w:style w:type="character" w:styleId="Strong">
    <w:name w:val="Strong"/>
    <w:basedOn w:val="DefaultParagraphFont"/>
    <w:uiPriority w:val="22"/>
    <w:qFormat/>
    <w:rsid w:val="00644D17"/>
    <w:rPr>
      <w:b/>
      <w:bCs/>
    </w:rPr>
  </w:style>
  <w:style w:type="character" w:customStyle="1" w:styleId="cf01">
    <w:name w:val="cf01"/>
    <w:basedOn w:val="DefaultParagraphFont"/>
    <w:rsid w:val="00F138BF"/>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0696">
      <w:bodyDiv w:val="1"/>
      <w:marLeft w:val="0"/>
      <w:marRight w:val="0"/>
      <w:marTop w:val="0"/>
      <w:marBottom w:val="0"/>
      <w:divBdr>
        <w:top w:val="none" w:sz="0" w:space="0" w:color="auto"/>
        <w:left w:val="none" w:sz="0" w:space="0" w:color="auto"/>
        <w:bottom w:val="none" w:sz="0" w:space="0" w:color="auto"/>
        <w:right w:val="none" w:sz="0" w:space="0" w:color="auto"/>
      </w:divBdr>
    </w:div>
    <w:div w:id="29720523">
      <w:bodyDiv w:val="1"/>
      <w:marLeft w:val="0"/>
      <w:marRight w:val="0"/>
      <w:marTop w:val="0"/>
      <w:marBottom w:val="0"/>
      <w:divBdr>
        <w:top w:val="none" w:sz="0" w:space="0" w:color="auto"/>
        <w:left w:val="none" w:sz="0" w:space="0" w:color="auto"/>
        <w:bottom w:val="none" w:sz="0" w:space="0" w:color="auto"/>
        <w:right w:val="none" w:sz="0" w:space="0" w:color="auto"/>
      </w:divBdr>
    </w:div>
    <w:div w:id="49503480">
      <w:bodyDiv w:val="1"/>
      <w:marLeft w:val="0"/>
      <w:marRight w:val="0"/>
      <w:marTop w:val="0"/>
      <w:marBottom w:val="0"/>
      <w:divBdr>
        <w:top w:val="none" w:sz="0" w:space="0" w:color="auto"/>
        <w:left w:val="none" w:sz="0" w:space="0" w:color="auto"/>
        <w:bottom w:val="none" w:sz="0" w:space="0" w:color="auto"/>
        <w:right w:val="none" w:sz="0" w:space="0" w:color="auto"/>
      </w:divBdr>
    </w:div>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39081432">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177895789">
      <w:bodyDiv w:val="1"/>
      <w:marLeft w:val="0"/>
      <w:marRight w:val="0"/>
      <w:marTop w:val="0"/>
      <w:marBottom w:val="0"/>
      <w:divBdr>
        <w:top w:val="none" w:sz="0" w:space="0" w:color="auto"/>
        <w:left w:val="none" w:sz="0" w:space="0" w:color="auto"/>
        <w:bottom w:val="none" w:sz="0" w:space="0" w:color="auto"/>
        <w:right w:val="none" w:sz="0" w:space="0" w:color="auto"/>
      </w:divBdr>
    </w:div>
    <w:div w:id="196701983">
      <w:bodyDiv w:val="1"/>
      <w:marLeft w:val="0"/>
      <w:marRight w:val="0"/>
      <w:marTop w:val="0"/>
      <w:marBottom w:val="0"/>
      <w:divBdr>
        <w:top w:val="none" w:sz="0" w:space="0" w:color="auto"/>
        <w:left w:val="none" w:sz="0" w:space="0" w:color="auto"/>
        <w:bottom w:val="none" w:sz="0" w:space="0" w:color="auto"/>
        <w:right w:val="none" w:sz="0" w:space="0" w:color="auto"/>
      </w:divBdr>
    </w:div>
    <w:div w:id="202520507">
      <w:bodyDiv w:val="1"/>
      <w:marLeft w:val="0"/>
      <w:marRight w:val="0"/>
      <w:marTop w:val="0"/>
      <w:marBottom w:val="0"/>
      <w:divBdr>
        <w:top w:val="none" w:sz="0" w:space="0" w:color="auto"/>
        <w:left w:val="none" w:sz="0" w:space="0" w:color="auto"/>
        <w:bottom w:val="none" w:sz="0" w:space="0" w:color="auto"/>
        <w:right w:val="none" w:sz="0" w:space="0" w:color="auto"/>
      </w:divBdr>
    </w:div>
    <w:div w:id="217975645">
      <w:bodyDiv w:val="1"/>
      <w:marLeft w:val="0"/>
      <w:marRight w:val="0"/>
      <w:marTop w:val="0"/>
      <w:marBottom w:val="0"/>
      <w:divBdr>
        <w:top w:val="none" w:sz="0" w:space="0" w:color="auto"/>
        <w:left w:val="none" w:sz="0" w:space="0" w:color="auto"/>
        <w:bottom w:val="none" w:sz="0" w:space="0" w:color="auto"/>
        <w:right w:val="none" w:sz="0" w:space="0" w:color="auto"/>
      </w:divBdr>
    </w:div>
    <w:div w:id="236481060">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262690131">
      <w:bodyDiv w:val="1"/>
      <w:marLeft w:val="0"/>
      <w:marRight w:val="0"/>
      <w:marTop w:val="0"/>
      <w:marBottom w:val="0"/>
      <w:divBdr>
        <w:top w:val="none" w:sz="0" w:space="0" w:color="auto"/>
        <w:left w:val="none" w:sz="0" w:space="0" w:color="auto"/>
        <w:bottom w:val="none" w:sz="0" w:space="0" w:color="auto"/>
        <w:right w:val="none" w:sz="0" w:space="0" w:color="auto"/>
      </w:divBdr>
    </w:div>
    <w:div w:id="283316064">
      <w:bodyDiv w:val="1"/>
      <w:marLeft w:val="0"/>
      <w:marRight w:val="0"/>
      <w:marTop w:val="0"/>
      <w:marBottom w:val="0"/>
      <w:divBdr>
        <w:top w:val="none" w:sz="0" w:space="0" w:color="auto"/>
        <w:left w:val="none" w:sz="0" w:space="0" w:color="auto"/>
        <w:bottom w:val="none" w:sz="0" w:space="0" w:color="auto"/>
        <w:right w:val="none" w:sz="0" w:space="0" w:color="auto"/>
      </w:divBdr>
    </w:div>
    <w:div w:id="284511231">
      <w:bodyDiv w:val="1"/>
      <w:marLeft w:val="0"/>
      <w:marRight w:val="0"/>
      <w:marTop w:val="0"/>
      <w:marBottom w:val="0"/>
      <w:divBdr>
        <w:top w:val="none" w:sz="0" w:space="0" w:color="auto"/>
        <w:left w:val="none" w:sz="0" w:space="0" w:color="auto"/>
        <w:bottom w:val="none" w:sz="0" w:space="0" w:color="auto"/>
        <w:right w:val="none" w:sz="0" w:space="0" w:color="auto"/>
      </w:divBdr>
    </w:div>
    <w:div w:id="287781537">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337200706">
      <w:bodyDiv w:val="1"/>
      <w:marLeft w:val="0"/>
      <w:marRight w:val="0"/>
      <w:marTop w:val="0"/>
      <w:marBottom w:val="0"/>
      <w:divBdr>
        <w:top w:val="none" w:sz="0" w:space="0" w:color="auto"/>
        <w:left w:val="none" w:sz="0" w:space="0" w:color="auto"/>
        <w:bottom w:val="none" w:sz="0" w:space="0" w:color="auto"/>
        <w:right w:val="none" w:sz="0" w:space="0" w:color="auto"/>
      </w:divBdr>
    </w:div>
    <w:div w:id="343899440">
      <w:bodyDiv w:val="1"/>
      <w:marLeft w:val="0"/>
      <w:marRight w:val="0"/>
      <w:marTop w:val="0"/>
      <w:marBottom w:val="0"/>
      <w:divBdr>
        <w:top w:val="none" w:sz="0" w:space="0" w:color="auto"/>
        <w:left w:val="none" w:sz="0" w:space="0" w:color="auto"/>
        <w:bottom w:val="none" w:sz="0" w:space="0" w:color="auto"/>
        <w:right w:val="none" w:sz="0" w:space="0" w:color="auto"/>
      </w:divBdr>
    </w:div>
    <w:div w:id="346100051">
      <w:bodyDiv w:val="1"/>
      <w:marLeft w:val="0"/>
      <w:marRight w:val="0"/>
      <w:marTop w:val="0"/>
      <w:marBottom w:val="0"/>
      <w:divBdr>
        <w:top w:val="none" w:sz="0" w:space="0" w:color="auto"/>
        <w:left w:val="none" w:sz="0" w:space="0" w:color="auto"/>
        <w:bottom w:val="none" w:sz="0" w:space="0" w:color="auto"/>
        <w:right w:val="none" w:sz="0" w:space="0" w:color="auto"/>
      </w:divBdr>
    </w:div>
    <w:div w:id="385758709">
      <w:bodyDiv w:val="1"/>
      <w:marLeft w:val="0"/>
      <w:marRight w:val="0"/>
      <w:marTop w:val="0"/>
      <w:marBottom w:val="0"/>
      <w:divBdr>
        <w:top w:val="none" w:sz="0" w:space="0" w:color="auto"/>
        <w:left w:val="none" w:sz="0" w:space="0" w:color="auto"/>
        <w:bottom w:val="none" w:sz="0" w:space="0" w:color="auto"/>
        <w:right w:val="none" w:sz="0" w:space="0" w:color="auto"/>
      </w:divBdr>
    </w:div>
    <w:div w:id="407575286">
      <w:bodyDiv w:val="1"/>
      <w:marLeft w:val="0"/>
      <w:marRight w:val="0"/>
      <w:marTop w:val="0"/>
      <w:marBottom w:val="0"/>
      <w:divBdr>
        <w:top w:val="none" w:sz="0" w:space="0" w:color="auto"/>
        <w:left w:val="none" w:sz="0" w:space="0" w:color="auto"/>
        <w:bottom w:val="none" w:sz="0" w:space="0" w:color="auto"/>
        <w:right w:val="none" w:sz="0" w:space="0" w:color="auto"/>
      </w:divBdr>
    </w:div>
    <w:div w:id="420300825">
      <w:bodyDiv w:val="1"/>
      <w:marLeft w:val="0"/>
      <w:marRight w:val="0"/>
      <w:marTop w:val="0"/>
      <w:marBottom w:val="0"/>
      <w:divBdr>
        <w:top w:val="none" w:sz="0" w:space="0" w:color="auto"/>
        <w:left w:val="none" w:sz="0" w:space="0" w:color="auto"/>
        <w:bottom w:val="none" w:sz="0" w:space="0" w:color="auto"/>
        <w:right w:val="none" w:sz="0" w:space="0" w:color="auto"/>
      </w:divBdr>
    </w:div>
    <w:div w:id="430122749">
      <w:bodyDiv w:val="1"/>
      <w:marLeft w:val="0"/>
      <w:marRight w:val="0"/>
      <w:marTop w:val="0"/>
      <w:marBottom w:val="0"/>
      <w:divBdr>
        <w:top w:val="none" w:sz="0" w:space="0" w:color="auto"/>
        <w:left w:val="none" w:sz="0" w:space="0" w:color="auto"/>
        <w:bottom w:val="none" w:sz="0" w:space="0" w:color="auto"/>
        <w:right w:val="none" w:sz="0" w:space="0" w:color="auto"/>
      </w:divBdr>
    </w:div>
    <w:div w:id="445467601">
      <w:bodyDiv w:val="1"/>
      <w:marLeft w:val="0"/>
      <w:marRight w:val="0"/>
      <w:marTop w:val="0"/>
      <w:marBottom w:val="0"/>
      <w:divBdr>
        <w:top w:val="none" w:sz="0" w:space="0" w:color="auto"/>
        <w:left w:val="none" w:sz="0" w:space="0" w:color="auto"/>
        <w:bottom w:val="none" w:sz="0" w:space="0" w:color="auto"/>
        <w:right w:val="none" w:sz="0" w:space="0" w:color="auto"/>
      </w:divBdr>
    </w:div>
    <w:div w:id="446316419">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468936866">
      <w:bodyDiv w:val="1"/>
      <w:marLeft w:val="0"/>
      <w:marRight w:val="0"/>
      <w:marTop w:val="0"/>
      <w:marBottom w:val="0"/>
      <w:divBdr>
        <w:top w:val="none" w:sz="0" w:space="0" w:color="auto"/>
        <w:left w:val="none" w:sz="0" w:space="0" w:color="auto"/>
        <w:bottom w:val="none" w:sz="0" w:space="0" w:color="auto"/>
        <w:right w:val="none" w:sz="0" w:space="0" w:color="auto"/>
      </w:divBdr>
    </w:div>
    <w:div w:id="477889096">
      <w:bodyDiv w:val="1"/>
      <w:marLeft w:val="0"/>
      <w:marRight w:val="0"/>
      <w:marTop w:val="0"/>
      <w:marBottom w:val="0"/>
      <w:divBdr>
        <w:top w:val="none" w:sz="0" w:space="0" w:color="auto"/>
        <w:left w:val="none" w:sz="0" w:space="0" w:color="auto"/>
        <w:bottom w:val="none" w:sz="0" w:space="0" w:color="auto"/>
        <w:right w:val="none" w:sz="0" w:space="0" w:color="auto"/>
      </w:divBdr>
    </w:div>
    <w:div w:id="503664313">
      <w:bodyDiv w:val="1"/>
      <w:marLeft w:val="0"/>
      <w:marRight w:val="0"/>
      <w:marTop w:val="0"/>
      <w:marBottom w:val="0"/>
      <w:divBdr>
        <w:top w:val="none" w:sz="0" w:space="0" w:color="auto"/>
        <w:left w:val="none" w:sz="0" w:space="0" w:color="auto"/>
        <w:bottom w:val="none" w:sz="0" w:space="0" w:color="auto"/>
        <w:right w:val="none" w:sz="0" w:space="0" w:color="auto"/>
      </w:divBdr>
    </w:div>
    <w:div w:id="573928859">
      <w:bodyDiv w:val="1"/>
      <w:marLeft w:val="0"/>
      <w:marRight w:val="0"/>
      <w:marTop w:val="0"/>
      <w:marBottom w:val="0"/>
      <w:divBdr>
        <w:top w:val="none" w:sz="0" w:space="0" w:color="auto"/>
        <w:left w:val="none" w:sz="0" w:space="0" w:color="auto"/>
        <w:bottom w:val="none" w:sz="0" w:space="0" w:color="auto"/>
        <w:right w:val="none" w:sz="0" w:space="0" w:color="auto"/>
      </w:divBdr>
    </w:div>
    <w:div w:id="577978006">
      <w:bodyDiv w:val="1"/>
      <w:marLeft w:val="0"/>
      <w:marRight w:val="0"/>
      <w:marTop w:val="0"/>
      <w:marBottom w:val="0"/>
      <w:divBdr>
        <w:top w:val="none" w:sz="0" w:space="0" w:color="auto"/>
        <w:left w:val="none" w:sz="0" w:space="0" w:color="auto"/>
        <w:bottom w:val="none" w:sz="0" w:space="0" w:color="auto"/>
        <w:right w:val="none" w:sz="0" w:space="0" w:color="auto"/>
      </w:divBdr>
    </w:div>
    <w:div w:id="599610309">
      <w:bodyDiv w:val="1"/>
      <w:marLeft w:val="0"/>
      <w:marRight w:val="0"/>
      <w:marTop w:val="0"/>
      <w:marBottom w:val="0"/>
      <w:divBdr>
        <w:top w:val="none" w:sz="0" w:space="0" w:color="auto"/>
        <w:left w:val="none" w:sz="0" w:space="0" w:color="auto"/>
        <w:bottom w:val="none" w:sz="0" w:space="0" w:color="auto"/>
        <w:right w:val="none" w:sz="0" w:space="0" w:color="auto"/>
      </w:divBdr>
    </w:div>
    <w:div w:id="647633992">
      <w:bodyDiv w:val="1"/>
      <w:marLeft w:val="0"/>
      <w:marRight w:val="0"/>
      <w:marTop w:val="0"/>
      <w:marBottom w:val="0"/>
      <w:divBdr>
        <w:top w:val="none" w:sz="0" w:space="0" w:color="auto"/>
        <w:left w:val="none" w:sz="0" w:space="0" w:color="auto"/>
        <w:bottom w:val="none" w:sz="0" w:space="0" w:color="auto"/>
        <w:right w:val="none" w:sz="0" w:space="0" w:color="auto"/>
      </w:divBdr>
    </w:div>
    <w:div w:id="650209087">
      <w:bodyDiv w:val="1"/>
      <w:marLeft w:val="0"/>
      <w:marRight w:val="0"/>
      <w:marTop w:val="0"/>
      <w:marBottom w:val="0"/>
      <w:divBdr>
        <w:top w:val="none" w:sz="0" w:space="0" w:color="auto"/>
        <w:left w:val="none" w:sz="0" w:space="0" w:color="auto"/>
        <w:bottom w:val="none" w:sz="0" w:space="0" w:color="auto"/>
        <w:right w:val="none" w:sz="0" w:space="0" w:color="auto"/>
      </w:divBdr>
    </w:div>
    <w:div w:id="705913361">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780223704">
      <w:bodyDiv w:val="1"/>
      <w:marLeft w:val="0"/>
      <w:marRight w:val="0"/>
      <w:marTop w:val="0"/>
      <w:marBottom w:val="0"/>
      <w:divBdr>
        <w:top w:val="none" w:sz="0" w:space="0" w:color="auto"/>
        <w:left w:val="none" w:sz="0" w:space="0" w:color="auto"/>
        <w:bottom w:val="none" w:sz="0" w:space="0" w:color="auto"/>
        <w:right w:val="none" w:sz="0" w:space="0" w:color="auto"/>
      </w:divBdr>
    </w:div>
    <w:div w:id="823089606">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860557987">
      <w:bodyDiv w:val="1"/>
      <w:marLeft w:val="0"/>
      <w:marRight w:val="0"/>
      <w:marTop w:val="0"/>
      <w:marBottom w:val="0"/>
      <w:divBdr>
        <w:top w:val="none" w:sz="0" w:space="0" w:color="auto"/>
        <w:left w:val="none" w:sz="0" w:space="0" w:color="auto"/>
        <w:bottom w:val="none" w:sz="0" w:space="0" w:color="auto"/>
        <w:right w:val="none" w:sz="0" w:space="0" w:color="auto"/>
      </w:divBdr>
    </w:div>
    <w:div w:id="876158096">
      <w:bodyDiv w:val="1"/>
      <w:marLeft w:val="0"/>
      <w:marRight w:val="0"/>
      <w:marTop w:val="0"/>
      <w:marBottom w:val="0"/>
      <w:divBdr>
        <w:top w:val="none" w:sz="0" w:space="0" w:color="auto"/>
        <w:left w:val="none" w:sz="0" w:space="0" w:color="auto"/>
        <w:bottom w:val="none" w:sz="0" w:space="0" w:color="auto"/>
        <w:right w:val="none" w:sz="0" w:space="0" w:color="auto"/>
      </w:divBdr>
    </w:div>
    <w:div w:id="896672320">
      <w:bodyDiv w:val="1"/>
      <w:marLeft w:val="0"/>
      <w:marRight w:val="0"/>
      <w:marTop w:val="0"/>
      <w:marBottom w:val="0"/>
      <w:divBdr>
        <w:top w:val="none" w:sz="0" w:space="0" w:color="auto"/>
        <w:left w:val="none" w:sz="0" w:space="0" w:color="auto"/>
        <w:bottom w:val="none" w:sz="0" w:space="0" w:color="auto"/>
        <w:right w:val="none" w:sz="0" w:space="0" w:color="auto"/>
      </w:divBdr>
    </w:div>
    <w:div w:id="948272773">
      <w:bodyDiv w:val="1"/>
      <w:marLeft w:val="0"/>
      <w:marRight w:val="0"/>
      <w:marTop w:val="0"/>
      <w:marBottom w:val="0"/>
      <w:divBdr>
        <w:top w:val="none" w:sz="0" w:space="0" w:color="auto"/>
        <w:left w:val="none" w:sz="0" w:space="0" w:color="auto"/>
        <w:bottom w:val="none" w:sz="0" w:space="0" w:color="auto"/>
        <w:right w:val="none" w:sz="0" w:space="0" w:color="auto"/>
      </w:divBdr>
    </w:div>
    <w:div w:id="966158296">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48333398">
      <w:bodyDiv w:val="1"/>
      <w:marLeft w:val="0"/>
      <w:marRight w:val="0"/>
      <w:marTop w:val="0"/>
      <w:marBottom w:val="0"/>
      <w:divBdr>
        <w:top w:val="none" w:sz="0" w:space="0" w:color="auto"/>
        <w:left w:val="none" w:sz="0" w:space="0" w:color="auto"/>
        <w:bottom w:val="none" w:sz="0" w:space="0" w:color="auto"/>
        <w:right w:val="none" w:sz="0" w:space="0" w:color="auto"/>
      </w:divBdr>
    </w:div>
    <w:div w:id="1089733766">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099831888">
      <w:bodyDiv w:val="1"/>
      <w:marLeft w:val="0"/>
      <w:marRight w:val="0"/>
      <w:marTop w:val="0"/>
      <w:marBottom w:val="0"/>
      <w:divBdr>
        <w:top w:val="none" w:sz="0" w:space="0" w:color="auto"/>
        <w:left w:val="none" w:sz="0" w:space="0" w:color="auto"/>
        <w:bottom w:val="none" w:sz="0" w:space="0" w:color="auto"/>
        <w:right w:val="none" w:sz="0" w:space="0" w:color="auto"/>
      </w:divBdr>
    </w:div>
    <w:div w:id="1105003557">
      <w:bodyDiv w:val="1"/>
      <w:marLeft w:val="0"/>
      <w:marRight w:val="0"/>
      <w:marTop w:val="0"/>
      <w:marBottom w:val="0"/>
      <w:divBdr>
        <w:top w:val="none" w:sz="0" w:space="0" w:color="auto"/>
        <w:left w:val="none" w:sz="0" w:space="0" w:color="auto"/>
        <w:bottom w:val="none" w:sz="0" w:space="0" w:color="auto"/>
        <w:right w:val="none" w:sz="0" w:space="0" w:color="auto"/>
      </w:divBdr>
    </w:div>
    <w:div w:id="1116488459">
      <w:bodyDiv w:val="1"/>
      <w:marLeft w:val="0"/>
      <w:marRight w:val="0"/>
      <w:marTop w:val="0"/>
      <w:marBottom w:val="0"/>
      <w:divBdr>
        <w:top w:val="none" w:sz="0" w:space="0" w:color="auto"/>
        <w:left w:val="none" w:sz="0" w:space="0" w:color="auto"/>
        <w:bottom w:val="none" w:sz="0" w:space="0" w:color="auto"/>
        <w:right w:val="none" w:sz="0" w:space="0" w:color="auto"/>
      </w:divBdr>
    </w:div>
    <w:div w:id="1117142816">
      <w:bodyDiv w:val="1"/>
      <w:marLeft w:val="0"/>
      <w:marRight w:val="0"/>
      <w:marTop w:val="0"/>
      <w:marBottom w:val="0"/>
      <w:divBdr>
        <w:top w:val="none" w:sz="0" w:space="0" w:color="auto"/>
        <w:left w:val="none" w:sz="0" w:space="0" w:color="auto"/>
        <w:bottom w:val="none" w:sz="0" w:space="0" w:color="auto"/>
        <w:right w:val="none" w:sz="0" w:space="0" w:color="auto"/>
      </w:divBdr>
    </w:div>
    <w:div w:id="1156074189">
      <w:bodyDiv w:val="1"/>
      <w:marLeft w:val="0"/>
      <w:marRight w:val="0"/>
      <w:marTop w:val="0"/>
      <w:marBottom w:val="0"/>
      <w:divBdr>
        <w:top w:val="none" w:sz="0" w:space="0" w:color="auto"/>
        <w:left w:val="none" w:sz="0" w:space="0" w:color="auto"/>
        <w:bottom w:val="none" w:sz="0" w:space="0" w:color="auto"/>
        <w:right w:val="none" w:sz="0" w:space="0" w:color="auto"/>
      </w:divBdr>
    </w:div>
    <w:div w:id="1162698571">
      <w:bodyDiv w:val="1"/>
      <w:marLeft w:val="0"/>
      <w:marRight w:val="0"/>
      <w:marTop w:val="0"/>
      <w:marBottom w:val="0"/>
      <w:divBdr>
        <w:top w:val="none" w:sz="0" w:space="0" w:color="auto"/>
        <w:left w:val="none" w:sz="0" w:space="0" w:color="auto"/>
        <w:bottom w:val="none" w:sz="0" w:space="0" w:color="auto"/>
        <w:right w:val="none" w:sz="0" w:space="0" w:color="auto"/>
      </w:divBdr>
    </w:div>
    <w:div w:id="1171985204">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00439737">
      <w:bodyDiv w:val="1"/>
      <w:marLeft w:val="0"/>
      <w:marRight w:val="0"/>
      <w:marTop w:val="0"/>
      <w:marBottom w:val="0"/>
      <w:divBdr>
        <w:top w:val="none" w:sz="0" w:space="0" w:color="auto"/>
        <w:left w:val="none" w:sz="0" w:space="0" w:color="auto"/>
        <w:bottom w:val="none" w:sz="0" w:space="0" w:color="auto"/>
        <w:right w:val="none" w:sz="0" w:space="0" w:color="auto"/>
      </w:divBdr>
    </w:div>
    <w:div w:id="1205824141">
      <w:bodyDiv w:val="1"/>
      <w:marLeft w:val="0"/>
      <w:marRight w:val="0"/>
      <w:marTop w:val="0"/>
      <w:marBottom w:val="0"/>
      <w:divBdr>
        <w:top w:val="none" w:sz="0" w:space="0" w:color="auto"/>
        <w:left w:val="none" w:sz="0" w:space="0" w:color="auto"/>
        <w:bottom w:val="none" w:sz="0" w:space="0" w:color="auto"/>
        <w:right w:val="none" w:sz="0" w:space="0" w:color="auto"/>
      </w:divBdr>
    </w:div>
    <w:div w:id="1239095851">
      <w:bodyDiv w:val="1"/>
      <w:marLeft w:val="0"/>
      <w:marRight w:val="0"/>
      <w:marTop w:val="0"/>
      <w:marBottom w:val="0"/>
      <w:divBdr>
        <w:top w:val="none" w:sz="0" w:space="0" w:color="auto"/>
        <w:left w:val="none" w:sz="0" w:space="0" w:color="auto"/>
        <w:bottom w:val="none" w:sz="0" w:space="0" w:color="auto"/>
        <w:right w:val="none" w:sz="0" w:space="0" w:color="auto"/>
      </w:divBdr>
    </w:div>
    <w:div w:id="1254779182">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275212015">
      <w:bodyDiv w:val="1"/>
      <w:marLeft w:val="0"/>
      <w:marRight w:val="0"/>
      <w:marTop w:val="0"/>
      <w:marBottom w:val="0"/>
      <w:divBdr>
        <w:top w:val="none" w:sz="0" w:space="0" w:color="auto"/>
        <w:left w:val="none" w:sz="0" w:space="0" w:color="auto"/>
        <w:bottom w:val="none" w:sz="0" w:space="0" w:color="auto"/>
        <w:right w:val="none" w:sz="0" w:space="0" w:color="auto"/>
      </w:divBdr>
    </w:div>
    <w:div w:id="1290239044">
      <w:bodyDiv w:val="1"/>
      <w:marLeft w:val="0"/>
      <w:marRight w:val="0"/>
      <w:marTop w:val="0"/>
      <w:marBottom w:val="0"/>
      <w:divBdr>
        <w:top w:val="none" w:sz="0" w:space="0" w:color="auto"/>
        <w:left w:val="none" w:sz="0" w:space="0" w:color="auto"/>
        <w:bottom w:val="none" w:sz="0" w:space="0" w:color="auto"/>
        <w:right w:val="none" w:sz="0" w:space="0" w:color="auto"/>
      </w:divBdr>
    </w:div>
    <w:div w:id="1292443446">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376589133">
      <w:bodyDiv w:val="1"/>
      <w:marLeft w:val="0"/>
      <w:marRight w:val="0"/>
      <w:marTop w:val="0"/>
      <w:marBottom w:val="0"/>
      <w:divBdr>
        <w:top w:val="none" w:sz="0" w:space="0" w:color="auto"/>
        <w:left w:val="none" w:sz="0" w:space="0" w:color="auto"/>
        <w:bottom w:val="none" w:sz="0" w:space="0" w:color="auto"/>
        <w:right w:val="none" w:sz="0" w:space="0" w:color="auto"/>
      </w:divBdr>
    </w:div>
    <w:div w:id="1386755828">
      <w:bodyDiv w:val="1"/>
      <w:marLeft w:val="0"/>
      <w:marRight w:val="0"/>
      <w:marTop w:val="0"/>
      <w:marBottom w:val="0"/>
      <w:divBdr>
        <w:top w:val="none" w:sz="0" w:space="0" w:color="auto"/>
        <w:left w:val="none" w:sz="0" w:space="0" w:color="auto"/>
        <w:bottom w:val="none" w:sz="0" w:space="0" w:color="auto"/>
        <w:right w:val="none" w:sz="0" w:space="0" w:color="auto"/>
      </w:divBdr>
    </w:div>
    <w:div w:id="1431781497">
      <w:bodyDiv w:val="1"/>
      <w:marLeft w:val="0"/>
      <w:marRight w:val="0"/>
      <w:marTop w:val="0"/>
      <w:marBottom w:val="0"/>
      <w:divBdr>
        <w:top w:val="none" w:sz="0" w:space="0" w:color="auto"/>
        <w:left w:val="none" w:sz="0" w:space="0" w:color="auto"/>
        <w:bottom w:val="none" w:sz="0" w:space="0" w:color="auto"/>
        <w:right w:val="none" w:sz="0" w:space="0" w:color="auto"/>
      </w:divBdr>
    </w:div>
    <w:div w:id="14472333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09754398">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520661365">
      <w:bodyDiv w:val="1"/>
      <w:marLeft w:val="0"/>
      <w:marRight w:val="0"/>
      <w:marTop w:val="0"/>
      <w:marBottom w:val="0"/>
      <w:divBdr>
        <w:top w:val="none" w:sz="0" w:space="0" w:color="auto"/>
        <w:left w:val="none" w:sz="0" w:space="0" w:color="auto"/>
        <w:bottom w:val="none" w:sz="0" w:space="0" w:color="auto"/>
        <w:right w:val="none" w:sz="0" w:space="0" w:color="auto"/>
      </w:divBdr>
    </w:div>
    <w:div w:id="1521629048">
      <w:bodyDiv w:val="1"/>
      <w:marLeft w:val="0"/>
      <w:marRight w:val="0"/>
      <w:marTop w:val="0"/>
      <w:marBottom w:val="0"/>
      <w:divBdr>
        <w:top w:val="none" w:sz="0" w:space="0" w:color="auto"/>
        <w:left w:val="none" w:sz="0" w:space="0" w:color="auto"/>
        <w:bottom w:val="none" w:sz="0" w:space="0" w:color="auto"/>
        <w:right w:val="none" w:sz="0" w:space="0" w:color="auto"/>
      </w:divBdr>
    </w:div>
    <w:div w:id="1566795799">
      <w:bodyDiv w:val="1"/>
      <w:marLeft w:val="0"/>
      <w:marRight w:val="0"/>
      <w:marTop w:val="0"/>
      <w:marBottom w:val="0"/>
      <w:divBdr>
        <w:top w:val="none" w:sz="0" w:space="0" w:color="auto"/>
        <w:left w:val="none" w:sz="0" w:space="0" w:color="auto"/>
        <w:bottom w:val="none" w:sz="0" w:space="0" w:color="auto"/>
        <w:right w:val="none" w:sz="0" w:space="0" w:color="auto"/>
      </w:divBdr>
    </w:div>
    <w:div w:id="1575509080">
      <w:bodyDiv w:val="1"/>
      <w:marLeft w:val="0"/>
      <w:marRight w:val="0"/>
      <w:marTop w:val="0"/>
      <w:marBottom w:val="0"/>
      <w:divBdr>
        <w:top w:val="none" w:sz="0" w:space="0" w:color="auto"/>
        <w:left w:val="none" w:sz="0" w:space="0" w:color="auto"/>
        <w:bottom w:val="none" w:sz="0" w:space="0" w:color="auto"/>
        <w:right w:val="none" w:sz="0" w:space="0" w:color="auto"/>
      </w:divBdr>
    </w:div>
    <w:div w:id="1609313856">
      <w:bodyDiv w:val="1"/>
      <w:marLeft w:val="0"/>
      <w:marRight w:val="0"/>
      <w:marTop w:val="0"/>
      <w:marBottom w:val="0"/>
      <w:divBdr>
        <w:top w:val="none" w:sz="0" w:space="0" w:color="auto"/>
        <w:left w:val="none" w:sz="0" w:space="0" w:color="auto"/>
        <w:bottom w:val="none" w:sz="0" w:space="0" w:color="auto"/>
        <w:right w:val="none" w:sz="0" w:space="0" w:color="auto"/>
      </w:divBdr>
    </w:div>
    <w:div w:id="1645355705">
      <w:bodyDiv w:val="1"/>
      <w:marLeft w:val="0"/>
      <w:marRight w:val="0"/>
      <w:marTop w:val="0"/>
      <w:marBottom w:val="0"/>
      <w:divBdr>
        <w:top w:val="none" w:sz="0" w:space="0" w:color="auto"/>
        <w:left w:val="none" w:sz="0" w:space="0" w:color="auto"/>
        <w:bottom w:val="none" w:sz="0" w:space="0" w:color="auto"/>
        <w:right w:val="none" w:sz="0" w:space="0" w:color="auto"/>
      </w:divBdr>
    </w:div>
    <w:div w:id="1649556405">
      <w:bodyDiv w:val="1"/>
      <w:marLeft w:val="0"/>
      <w:marRight w:val="0"/>
      <w:marTop w:val="0"/>
      <w:marBottom w:val="0"/>
      <w:divBdr>
        <w:top w:val="none" w:sz="0" w:space="0" w:color="auto"/>
        <w:left w:val="none" w:sz="0" w:space="0" w:color="auto"/>
        <w:bottom w:val="none" w:sz="0" w:space="0" w:color="auto"/>
        <w:right w:val="none" w:sz="0" w:space="0" w:color="auto"/>
      </w:divBdr>
    </w:div>
    <w:div w:id="1664354818">
      <w:bodyDiv w:val="1"/>
      <w:marLeft w:val="0"/>
      <w:marRight w:val="0"/>
      <w:marTop w:val="0"/>
      <w:marBottom w:val="0"/>
      <w:divBdr>
        <w:top w:val="none" w:sz="0" w:space="0" w:color="auto"/>
        <w:left w:val="none" w:sz="0" w:space="0" w:color="auto"/>
        <w:bottom w:val="none" w:sz="0" w:space="0" w:color="auto"/>
        <w:right w:val="none" w:sz="0" w:space="0" w:color="auto"/>
      </w:divBdr>
    </w:div>
    <w:div w:id="1669400660">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00930116">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772431867">
      <w:bodyDiv w:val="1"/>
      <w:marLeft w:val="0"/>
      <w:marRight w:val="0"/>
      <w:marTop w:val="0"/>
      <w:marBottom w:val="0"/>
      <w:divBdr>
        <w:top w:val="none" w:sz="0" w:space="0" w:color="auto"/>
        <w:left w:val="none" w:sz="0" w:space="0" w:color="auto"/>
        <w:bottom w:val="none" w:sz="0" w:space="0" w:color="auto"/>
        <w:right w:val="none" w:sz="0" w:space="0" w:color="auto"/>
      </w:divBdr>
    </w:div>
    <w:div w:id="1782410611">
      <w:bodyDiv w:val="1"/>
      <w:marLeft w:val="0"/>
      <w:marRight w:val="0"/>
      <w:marTop w:val="0"/>
      <w:marBottom w:val="0"/>
      <w:divBdr>
        <w:top w:val="none" w:sz="0" w:space="0" w:color="auto"/>
        <w:left w:val="none" w:sz="0" w:space="0" w:color="auto"/>
        <w:bottom w:val="none" w:sz="0" w:space="0" w:color="auto"/>
        <w:right w:val="none" w:sz="0" w:space="0" w:color="auto"/>
      </w:divBdr>
    </w:div>
    <w:div w:id="1802770080">
      <w:bodyDiv w:val="1"/>
      <w:marLeft w:val="0"/>
      <w:marRight w:val="0"/>
      <w:marTop w:val="0"/>
      <w:marBottom w:val="0"/>
      <w:divBdr>
        <w:top w:val="none" w:sz="0" w:space="0" w:color="auto"/>
        <w:left w:val="none" w:sz="0" w:space="0" w:color="auto"/>
        <w:bottom w:val="none" w:sz="0" w:space="0" w:color="auto"/>
        <w:right w:val="none" w:sz="0" w:space="0" w:color="auto"/>
      </w:divBdr>
    </w:div>
    <w:div w:id="1863081694">
      <w:bodyDiv w:val="1"/>
      <w:marLeft w:val="0"/>
      <w:marRight w:val="0"/>
      <w:marTop w:val="0"/>
      <w:marBottom w:val="0"/>
      <w:divBdr>
        <w:top w:val="none" w:sz="0" w:space="0" w:color="auto"/>
        <w:left w:val="none" w:sz="0" w:space="0" w:color="auto"/>
        <w:bottom w:val="none" w:sz="0" w:space="0" w:color="auto"/>
        <w:right w:val="none" w:sz="0" w:space="0" w:color="auto"/>
      </w:divBdr>
    </w:div>
    <w:div w:id="1885830324">
      <w:bodyDiv w:val="1"/>
      <w:marLeft w:val="0"/>
      <w:marRight w:val="0"/>
      <w:marTop w:val="0"/>
      <w:marBottom w:val="0"/>
      <w:divBdr>
        <w:top w:val="none" w:sz="0" w:space="0" w:color="auto"/>
        <w:left w:val="none" w:sz="0" w:space="0" w:color="auto"/>
        <w:bottom w:val="none" w:sz="0" w:space="0" w:color="auto"/>
        <w:right w:val="none" w:sz="0" w:space="0" w:color="auto"/>
      </w:divBdr>
    </w:div>
    <w:div w:id="1887985606">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74020237">
      <w:bodyDiv w:val="1"/>
      <w:marLeft w:val="0"/>
      <w:marRight w:val="0"/>
      <w:marTop w:val="0"/>
      <w:marBottom w:val="0"/>
      <w:divBdr>
        <w:top w:val="none" w:sz="0" w:space="0" w:color="auto"/>
        <w:left w:val="none" w:sz="0" w:space="0" w:color="auto"/>
        <w:bottom w:val="none" w:sz="0" w:space="0" w:color="auto"/>
        <w:right w:val="none" w:sz="0" w:space="0" w:color="auto"/>
      </w:divBdr>
    </w:div>
    <w:div w:id="1976838274">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1988699983">
      <w:bodyDiv w:val="1"/>
      <w:marLeft w:val="0"/>
      <w:marRight w:val="0"/>
      <w:marTop w:val="0"/>
      <w:marBottom w:val="0"/>
      <w:divBdr>
        <w:top w:val="none" w:sz="0" w:space="0" w:color="auto"/>
        <w:left w:val="none" w:sz="0" w:space="0" w:color="auto"/>
        <w:bottom w:val="none" w:sz="0" w:space="0" w:color="auto"/>
        <w:right w:val="none" w:sz="0" w:space="0" w:color="auto"/>
      </w:divBdr>
    </w:div>
    <w:div w:id="19970304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 w:id="2050765946">
      <w:bodyDiv w:val="1"/>
      <w:marLeft w:val="0"/>
      <w:marRight w:val="0"/>
      <w:marTop w:val="0"/>
      <w:marBottom w:val="0"/>
      <w:divBdr>
        <w:top w:val="none" w:sz="0" w:space="0" w:color="auto"/>
        <w:left w:val="none" w:sz="0" w:space="0" w:color="auto"/>
        <w:bottom w:val="none" w:sz="0" w:space="0" w:color="auto"/>
        <w:right w:val="none" w:sz="0" w:space="0" w:color="auto"/>
      </w:divBdr>
    </w:div>
    <w:div w:id="2060128869">
      <w:bodyDiv w:val="1"/>
      <w:marLeft w:val="0"/>
      <w:marRight w:val="0"/>
      <w:marTop w:val="0"/>
      <w:marBottom w:val="0"/>
      <w:divBdr>
        <w:top w:val="none" w:sz="0" w:space="0" w:color="auto"/>
        <w:left w:val="none" w:sz="0" w:space="0" w:color="auto"/>
        <w:bottom w:val="none" w:sz="0" w:space="0" w:color="auto"/>
        <w:right w:val="none" w:sz="0" w:space="0" w:color="auto"/>
      </w:divBdr>
    </w:div>
    <w:div w:id="2060782494">
      <w:bodyDiv w:val="1"/>
      <w:marLeft w:val="0"/>
      <w:marRight w:val="0"/>
      <w:marTop w:val="0"/>
      <w:marBottom w:val="0"/>
      <w:divBdr>
        <w:top w:val="none" w:sz="0" w:space="0" w:color="auto"/>
        <w:left w:val="none" w:sz="0" w:space="0" w:color="auto"/>
        <w:bottom w:val="none" w:sz="0" w:space="0" w:color="auto"/>
        <w:right w:val="none" w:sz="0" w:space="0" w:color="auto"/>
      </w:divBdr>
    </w:div>
    <w:div w:id="2067755372">
      <w:bodyDiv w:val="1"/>
      <w:marLeft w:val="0"/>
      <w:marRight w:val="0"/>
      <w:marTop w:val="0"/>
      <w:marBottom w:val="0"/>
      <w:divBdr>
        <w:top w:val="none" w:sz="0" w:space="0" w:color="auto"/>
        <w:left w:val="none" w:sz="0" w:space="0" w:color="auto"/>
        <w:bottom w:val="none" w:sz="0" w:space="0" w:color="auto"/>
        <w:right w:val="none" w:sz="0" w:space="0" w:color="auto"/>
      </w:divBdr>
    </w:div>
    <w:div w:id="2085445938">
      <w:bodyDiv w:val="1"/>
      <w:marLeft w:val="0"/>
      <w:marRight w:val="0"/>
      <w:marTop w:val="0"/>
      <w:marBottom w:val="0"/>
      <w:divBdr>
        <w:top w:val="none" w:sz="0" w:space="0" w:color="auto"/>
        <w:left w:val="none" w:sz="0" w:space="0" w:color="auto"/>
        <w:bottom w:val="none" w:sz="0" w:space="0" w:color="auto"/>
        <w:right w:val="none" w:sz="0" w:space="0" w:color="auto"/>
      </w:divBdr>
    </w:div>
    <w:div w:id="209423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Drawing.vsd"/><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873192-0F12-4CB0-8586-88D80BB29D6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22</TotalTime>
  <Pages>26</Pages>
  <Words>11463</Words>
  <Characters>65340</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76650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dc:description/>
  <cp:lastModifiedBy>MediaTek (Felix)</cp:lastModifiedBy>
  <cp:revision>7</cp:revision>
  <cp:lastPrinted>2010-06-10T12:19:00Z</cp:lastPrinted>
  <dcterms:created xsi:type="dcterms:W3CDTF">2025-05-06T11:43:00Z</dcterms:created>
  <dcterms:modified xsi:type="dcterms:W3CDTF">2025-05-06T15:29:00Z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1740447879</vt:lpwstr>
  </property>
</Properties>
</file>