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w:t>
      </w:r>
      <w:proofErr w:type="gramStart"/>
      <w:r>
        <w:t>bis][</w:t>
      </w:r>
      <w:proofErr w:type="gramEnd"/>
      <w:r>
        <w:t>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1"/>
      </w:pPr>
      <w:r>
        <w:t>R</w:t>
      </w:r>
      <w:r w:rsidR="0020556B">
        <w:t>emaining open issues</w:t>
      </w:r>
      <w:r w:rsidR="001B3D9F">
        <w:t xml:space="preserve"> for </w:t>
      </w:r>
      <w:r w:rsidR="0077559B">
        <w:t>RRC</w:t>
      </w:r>
    </w:p>
    <w:p w14:paraId="44647056" w14:textId="5C4F2F39" w:rsidR="00E14D4A" w:rsidRDefault="0077559B" w:rsidP="005A5637">
      <w:pPr>
        <w:pStyle w:val="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a9"/>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t-Service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ac"/>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a9"/>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a9"/>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w:t>
            </w:r>
            <w:proofErr w:type="gramStart"/>
            <w:r w:rsidR="00B75170">
              <w:rPr>
                <w:rFonts w:eastAsiaTheme="minorEastAsia"/>
                <w:bCs/>
                <w:lang w:eastAsia="zh-CN"/>
              </w:rPr>
              <w:t>So</w:t>
            </w:r>
            <w:proofErr w:type="gramEnd"/>
            <w:r w:rsidR="00B75170">
              <w:rPr>
                <w:rFonts w:eastAsiaTheme="minorEastAsia"/>
                <w:bCs/>
                <w:lang w:eastAsia="zh-CN"/>
              </w:rPr>
              <w:t xml:space="preserve"> this is aligned with legacy behavior.</w:t>
            </w:r>
          </w:p>
          <w:p w14:paraId="3C7F66B4" w14:textId="48A3C634" w:rsidR="00723BCA" w:rsidRPr="00B75170" w:rsidRDefault="00B75170" w:rsidP="00B75170">
            <w:pPr>
              <w:pStyle w:val="a9"/>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723BCA" w14:paraId="35C21B11" w14:textId="77777777" w:rsidTr="00723BCA">
        <w:tc>
          <w:tcPr>
            <w:tcW w:w="1615" w:type="dxa"/>
            <w:vAlign w:val="center"/>
          </w:tcPr>
          <w:p w14:paraId="2A5CF199" w14:textId="77777777" w:rsidR="00723BCA" w:rsidRDefault="00723BCA" w:rsidP="00723BCA">
            <w:pPr>
              <w:jc w:val="center"/>
              <w:rPr>
                <w:lang w:eastAsia="sv-SE"/>
              </w:rPr>
            </w:pPr>
          </w:p>
        </w:tc>
        <w:tc>
          <w:tcPr>
            <w:tcW w:w="1170" w:type="dxa"/>
            <w:vAlign w:val="center"/>
          </w:tcPr>
          <w:p w14:paraId="4AAD3ACC" w14:textId="77777777" w:rsidR="00723BCA" w:rsidRDefault="00723BCA" w:rsidP="00723BCA">
            <w:pPr>
              <w:jc w:val="center"/>
              <w:rPr>
                <w:lang w:eastAsia="sv-SE"/>
              </w:rPr>
            </w:pPr>
          </w:p>
        </w:tc>
        <w:tc>
          <w:tcPr>
            <w:tcW w:w="6844" w:type="dxa"/>
            <w:vAlign w:val="center"/>
          </w:tcPr>
          <w:p w14:paraId="72B57122" w14:textId="77777777" w:rsidR="00723BCA" w:rsidRDefault="00723BCA" w:rsidP="00723BCA">
            <w:pPr>
              <w:jc w:val="center"/>
              <w:rPr>
                <w:lang w:eastAsia="sv-SE"/>
              </w:rPr>
            </w:pPr>
          </w:p>
        </w:tc>
      </w:tr>
      <w:tr w:rsidR="00723BCA" w14:paraId="2D37F1B7" w14:textId="77777777" w:rsidTr="00723BCA">
        <w:tc>
          <w:tcPr>
            <w:tcW w:w="1615" w:type="dxa"/>
            <w:vAlign w:val="center"/>
          </w:tcPr>
          <w:p w14:paraId="4D0D61E9" w14:textId="77777777" w:rsidR="00723BCA" w:rsidRDefault="00723BCA" w:rsidP="00723BCA">
            <w:pPr>
              <w:jc w:val="center"/>
              <w:rPr>
                <w:lang w:eastAsia="sv-SE"/>
              </w:rPr>
            </w:pPr>
          </w:p>
        </w:tc>
        <w:tc>
          <w:tcPr>
            <w:tcW w:w="1170" w:type="dxa"/>
            <w:vAlign w:val="center"/>
          </w:tcPr>
          <w:p w14:paraId="157215B8" w14:textId="77777777" w:rsidR="00723BCA" w:rsidRDefault="00723BCA" w:rsidP="00723BCA">
            <w:pPr>
              <w:jc w:val="center"/>
              <w:rPr>
                <w:lang w:eastAsia="sv-SE"/>
              </w:rPr>
            </w:pPr>
          </w:p>
        </w:tc>
        <w:tc>
          <w:tcPr>
            <w:tcW w:w="6844" w:type="dxa"/>
            <w:vAlign w:val="center"/>
          </w:tcPr>
          <w:p w14:paraId="54B7E0CD" w14:textId="77777777" w:rsidR="00723BCA" w:rsidRPr="00A70669" w:rsidRDefault="00723BCA" w:rsidP="00723BCA">
            <w:pPr>
              <w:jc w:val="center"/>
              <w:rPr>
                <w:lang w:eastAsia="sv-SE"/>
              </w:rPr>
            </w:pPr>
          </w:p>
        </w:tc>
      </w:tr>
      <w:tr w:rsidR="00723BCA" w14:paraId="72D05695" w14:textId="77777777" w:rsidTr="00723BCA">
        <w:tc>
          <w:tcPr>
            <w:tcW w:w="1615" w:type="dxa"/>
            <w:vAlign w:val="center"/>
          </w:tcPr>
          <w:p w14:paraId="4A78970F" w14:textId="77777777" w:rsidR="00723BCA" w:rsidRDefault="00723BCA" w:rsidP="00723BCA">
            <w:pPr>
              <w:jc w:val="center"/>
              <w:rPr>
                <w:lang w:eastAsia="sv-SE"/>
              </w:rPr>
            </w:pPr>
          </w:p>
        </w:tc>
        <w:tc>
          <w:tcPr>
            <w:tcW w:w="1170" w:type="dxa"/>
            <w:vAlign w:val="center"/>
          </w:tcPr>
          <w:p w14:paraId="0F47F1D2" w14:textId="77777777" w:rsidR="00723BCA" w:rsidRDefault="00723BCA" w:rsidP="00723BCA">
            <w:pPr>
              <w:jc w:val="center"/>
              <w:rPr>
                <w:lang w:eastAsia="sv-SE"/>
              </w:rPr>
            </w:pPr>
          </w:p>
        </w:tc>
        <w:tc>
          <w:tcPr>
            <w:tcW w:w="6844" w:type="dxa"/>
            <w:vAlign w:val="center"/>
          </w:tcPr>
          <w:p w14:paraId="5614B0D2" w14:textId="77777777" w:rsidR="00723BCA" w:rsidRDefault="00723BCA" w:rsidP="00723BCA">
            <w:pPr>
              <w:jc w:val="center"/>
              <w:rPr>
                <w:lang w:eastAsia="sv-SE"/>
              </w:rPr>
            </w:pPr>
          </w:p>
        </w:tc>
      </w:tr>
      <w:tr w:rsidR="00723BCA" w14:paraId="370B7407" w14:textId="77777777" w:rsidTr="00723BCA">
        <w:tc>
          <w:tcPr>
            <w:tcW w:w="1615" w:type="dxa"/>
            <w:vAlign w:val="center"/>
          </w:tcPr>
          <w:p w14:paraId="1361A845" w14:textId="77777777" w:rsidR="00723BCA" w:rsidRDefault="00723BCA" w:rsidP="00723BCA">
            <w:pPr>
              <w:jc w:val="center"/>
              <w:rPr>
                <w:lang w:eastAsia="sv-SE"/>
              </w:rPr>
            </w:pPr>
          </w:p>
        </w:tc>
        <w:tc>
          <w:tcPr>
            <w:tcW w:w="1170" w:type="dxa"/>
            <w:vAlign w:val="center"/>
          </w:tcPr>
          <w:p w14:paraId="24811338" w14:textId="77777777" w:rsidR="00723BCA" w:rsidRDefault="00723BCA" w:rsidP="00723BCA">
            <w:pPr>
              <w:jc w:val="center"/>
              <w:rPr>
                <w:lang w:eastAsia="sv-SE"/>
              </w:rPr>
            </w:pPr>
          </w:p>
        </w:tc>
        <w:tc>
          <w:tcPr>
            <w:tcW w:w="6844" w:type="dxa"/>
            <w:vAlign w:val="center"/>
          </w:tcPr>
          <w:p w14:paraId="06CB0F02" w14:textId="77777777" w:rsidR="00723BCA" w:rsidRDefault="00723BCA" w:rsidP="00723BCA">
            <w:pPr>
              <w:jc w:val="center"/>
              <w:rPr>
                <w:lang w:eastAsia="sv-SE"/>
              </w:rPr>
            </w:pPr>
          </w:p>
        </w:tc>
      </w:tr>
      <w:tr w:rsidR="00723BCA" w14:paraId="0E1A1AD4" w14:textId="77777777" w:rsidTr="00723BCA">
        <w:tc>
          <w:tcPr>
            <w:tcW w:w="1615" w:type="dxa"/>
            <w:vAlign w:val="center"/>
          </w:tcPr>
          <w:p w14:paraId="55708935" w14:textId="77777777" w:rsidR="00723BCA" w:rsidRDefault="00723BCA" w:rsidP="00723BCA">
            <w:pPr>
              <w:jc w:val="center"/>
              <w:rPr>
                <w:lang w:eastAsia="sv-SE"/>
              </w:rPr>
            </w:pPr>
          </w:p>
        </w:tc>
        <w:tc>
          <w:tcPr>
            <w:tcW w:w="1170" w:type="dxa"/>
            <w:vAlign w:val="center"/>
          </w:tcPr>
          <w:p w14:paraId="594CAC1D" w14:textId="77777777" w:rsidR="00723BCA" w:rsidRDefault="00723BCA" w:rsidP="00723BCA">
            <w:pPr>
              <w:jc w:val="center"/>
              <w:rPr>
                <w:lang w:eastAsia="sv-SE"/>
              </w:rPr>
            </w:pPr>
          </w:p>
        </w:tc>
        <w:tc>
          <w:tcPr>
            <w:tcW w:w="6844" w:type="dxa"/>
            <w:vAlign w:val="center"/>
          </w:tcPr>
          <w:p w14:paraId="6D73CA05" w14:textId="77777777" w:rsidR="00723BCA" w:rsidRDefault="00723BCA" w:rsidP="00723BCA">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ac"/>
        <w:tblW w:w="0" w:type="auto"/>
        <w:jc w:val="center"/>
        <w:tblLook w:val="04A0" w:firstRow="1" w:lastRow="0" w:firstColumn="1" w:lastColumn="0" w:noHBand="0" w:noVBand="1"/>
      </w:tblPr>
      <w:tblGrid>
        <w:gridCol w:w="1347"/>
        <w:gridCol w:w="1147"/>
        <w:gridCol w:w="1461"/>
        <w:gridCol w:w="5674"/>
      </w:tblGrid>
      <w:tr w:rsidR="00C06861" w14:paraId="7AE1E06C" w14:textId="77777777" w:rsidTr="00CA6424">
        <w:trPr>
          <w:jc w:val="center"/>
        </w:trPr>
        <w:tc>
          <w:tcPr>
            <w:tcW w:w="1354" w:type="dxa"/>
            <w:shd w:val="clear" w:color="auto" w:fill="E7E6E6" w:themeFill="background2"/>
            <w:vAlign w:val="center"/>
          </w:tcPr>
          <w:p w14:paraId="525D206D" w14:textId="77777777" w:rsidR="00C06861" w:rsidRPr="00723BCA" w:rsidRDefault="00C06861" w:rsidP="000A4CEF">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0A4CEF">
            <w:pPr>
              <w:jc w:val="center"/>
              <w:rPr>
                <w:b/>
                <w:bCs/>
                <w:lang w:eastAsia="sv-SE"/>
              </w:rPr>
            </w:pPr>
            <w:r>
              <w:rPr>
                <w:b/>
                <w:bCs/>
                <w:lang w:eastAsia="sv-SE"/>
              </w:rPr>
              <w:t>operation mode</w:t>
            </w:r>
          </w:p>
        </w:tc>
        <w:tc>
          <w:tcPr>
            <w:tcW w:w="1321" w:type="dxa"/>
            <w:shd w:val="clear" w:color="auto" w:fill="E7E6E6" w:themeFill="background2"/>
          </w:tcPr>
          <w:p w14:paraId="24BFE3EA" w14:textId="7714DFBA" w:rsidR="00C06861" w:rsidRPr="00723BCA" w:rsidRDefault="00C06861" w:rsidP="000A4CEF">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0A4CEF">
            <w:pPr>
              <w:jc w:val="center"/>
              <w:rPr>
                <w:b/>
                <w:bCs/>
                <w:lang w:eastAsia="sv-SE"/>
              </w:rPr>
            </w:pPr>
            <w:r w:rsidRPr="00723BCA">
              <w:rPr>
                <w:b/>
                <w:bCs/>
                <w:lang w:eastAsia="sv-SE"/>
              </w:rPr>
              <w:t>Other comments</w:t>
            </w:r>
          </w:p>
        </w:tc>
      </w:tr>
      <w:tr w:rsidR="00C06861" w14:paraId="4C150CA2" w14:textId="77777777" w:rsidTr="00CA6424">
        <w:trPr>
          <w:jc w:val="center"/>
        </w:trPr>
        <w:tc>
          <w:tcPr>
            <w:tcW w:w="1354" w:type="dxa"/>
            <w:vAlign w:val="center"/>
          </w:tcPr>
          <w:p w14:paraId="466B9907" w14:textId="28F5BEDA" w:rsidR="00C06861" w:rsidRPr="006C3395" w:rsidRDefault="006160FF" w:rsidP="000A4CEF">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0A4CEF">
            <w:pPr>
              <w:jc w:val="center"/>
              <w:rPr>
                <w:rFonts w:eastAsiaTheme="minorEastAsia"/>
              </w:rPr>
            </w:pPr>
            <w:r>
              <w:rPr>
                <w:rFonts w:eastAsiaTheme="minorEastAsia"/>
              </w:rPr>
              <w:t>Yes</w:t>
            </w:r>
          </w:p>
        </w:tc>
        <w:tc>
          <w:tcPr>
            <w:tcW w:w="1321" w:type="dxa"/>
            <w:vAlign w:val="center"/>
          </w:tcPr>
          <w:p w14:paraId="7641C529" w14:textId="7B48C282" w:rsidR="00C06861" w:rsidRPr="00677CEA" w:rsidRDefault="00B61DEA" w:rsidP="000A4CEF">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w:t>
            </w:r>
            <w:r>
              <w:rPr>
                <w:rFonts w:eastAsiaTheme="minorEastAsia"/>
              </w:rPr>
              <w:lastRenderedPageBreak/>
              <w:t xml:space="preserve">satellite, UE will know the mode transmission time from system information. </w:t>
            </w:r>
          </w:p>
        </w:tc>
      </w:tr>
      <w:tr w:rsidR="00C06861" w14:paraId="7CF1B7E7" w14:textId="77777777" w:rsidTr="00CA6424">
        <w:trPr>
          <w:jc w:val="center"/>
        </w:trPr>
        <w:tc>
          <w:tcPr>
            <w:tcW w:w="1354" w:type="dxa"/>
            <w:vAlign w:val="center"/>
          </w:tcPr>
          <w:p w14:paraId="5E927891" w14:textId="77777777" w:rsidR="00C06861" w:rsidRDefault="00C06861" w:rsidP="000A4CEF">
            <w:pPr>
              <w:jc w:val="center"/>
              <w:rPr>
                <w:lang w:eastAsia="sv-SE"/>
              </w:rPr>
            </w:pPr>
          </w:p>
        </w:tc>
        <w:tc>
          <w:tcPr>
            <w:tcW w:w="1148" w:type="dxa"/>
            <w:vAlign w:val="center"/>
          </w:tcPr>
          <w:p w14:paraId="34284B16" w14:textId="77777777" w:rsidR="00C06861" w:rsidRDefault="00C06861" w:rsidP="000A4CEF">
            <w:pPr>
              <w:jc w:val="center"/>
              <w:rPr>
                <w:lang w:eastAsia="sv-SE"/>
              </w:rPr>
            </w:pPr>
          </w:p>
        </w:tc>
        <w:tc>
          <w:tcPr>
            <w:tcW w:w="1321" w:type="dxa"/>
          </w:tcPr>
          <w:p w14:paraId="2CFC1ECB" w14:textId="77777777" w:rsidR="00C06861" w:rsidRDefault="00C06861" w:rsidP="000A4CEF">
            <w:pPr>
              <w:jc w:val="center"/>
              <w:rPr>
                <w:lang w:eastAsia="sv-SE"/>
              </w:rPr>
            </w:pPr>
          </w:p>
        </w:tc>
        <w:tc>
          <w:tcPr>
            <w:tcW w:w="5806" w:type="dxa"/>
            <w:vAlign w:val="center"/>
          </w:tcPr>
          <w:p w14:paraId="08D560DD" w14:textId="5435BF63" w:rsidR="00C06861" w:rsidRDefault="00C06861" w:rsidP="00CA6424">
            <w:pPr>
              <w:jc w:val="left"/>
              <w:rPr>
                <w:lang w:eastAsia="sv-SE"/>
              </w:rPr>
            </w:pPr>
          </w:p>
        </w:tc>
      </w:tr>
      <w:tr w:rsidR="00C06861" w14:paraId="6190E027" w14:textId="77777777" w:rsidTr="00CA6424">
        <w:trPr>
          <w:jc w:val="center"/>
        </w:trPr>
        <w:tc>
          <w:tcPr>
            <w:tcW w:w="1354" w:type="dxa"/>
            <w:vAlign w:val="center"/>
          </w:tcPr>
          <w:p w14:paraId="60290CE8" w14:textId="77777777" w:rsidR="00C06861" w:rsidRDefault="00C06861" w:rsidP="000A4CEF">
            <w:pPr>
              <w:jc w:val="center"/>
              <w:rPr>
                <w:lang w:eastAsia="sv-SE"/>
              </w:rPr>
            </w:pPr>
          </w:p>
        </w:tc>
        <w:tc>
          <w:tcPr>
            <w:tcW w:w="1148" w:type="dxa"/>
            <w:vAlign w:val="center"/>
          </w:tcPr>
          <w:p w14:paraId="21E10104" w14:textId="77777777" w:rsidR="00C06861" w:rsidRDefault="00C06861" w:rsidP="000A4CEF">
            <w:pPr>
              <w:jc w:val="center"/>
              <w:rPr>
                <w:lang w:eastAsia="sv-SE"/>
              </w:rPr>
            </w:pPr>
          </w:p>
        </w:tc>
        <w:tc>
          <w:tcPr>
            <w:tcW w:w="1321" w:type="dxa"/>
          </w:tcPr>
          <w:p w14:paraId="3B55951F" w14:textId="77777777" w:rsidR="00C06861" w:rsidRDefault="00C06861" w:rsidP="000A4CEF">
            <w:pPr>
              <w:jc w:val="center"/>
              <w:rPr>
                <w:lang w:eastAsia="sv-SE"/>
              </w:rPr>
            </w:pPr>
          </w:p>
        </w:tc>
        <w:tc>
          <w:tcPr>
            <w:tcW w:w="5806" w:type="dxa"/>
            <w:vAlign w:val="center"/>
          </w:tcPr>
          <w:p w14:paraId="4FF0BD09" w14:textId="5F3625D0" w:rsidR="00C06861" w:rsidRDefault="00C06861" w:rsidP="00CA6424">
            <w:pPr>
              <w:rPr>
                <w:lang w:eastAsia="sv-SE"/>
              </w:rPr>
            </w:pPr>
          </w:p>
        </w:tc>
      </w:tr>
      <w:tr w:rsidR="00C06861" w14:paraId="2794B3A2" w14:textId="77777777" w:rsidTr="00CA6424">
        <w:trPr>
          <w:jc w:val="center"/>
        </w:trPr>
        <w:tc>
          <w:tcPr>
            <w:tcW w:w="1354" w:type="dxa"/>
            <w:vAlign w:val="center"/>
          </w:tcPr>
          <w:p w14:paraId="0DF428DD" w14:textId="77777777" w:rsidR="00C06861" w:rsidRDefault="00C06861" w:rsidP="000A4CEF">
            <w:pPr>
              <w:jc w:val="center"/>
              <w:rPr>
                <w:lang w:eastAsia="sv-SE"/>
              </w:rPr>
            </w:pPr>
          </w:p>
        </w:tc>
        <w:tc>
          <w:tcPr>
            <w:tcW w:w="1148" w:type="dxa"/>
            <w:vAlign w:val="center"/>
          </w:tcPr>
          <w:p w14:paraId="6AD060F4" w14:textId="77777777" w:rsidR="00C06861" w:rsidRDefault="00C06861" w:rsidP="000A4CEF">
            <w:pPr>
              <w:jc w:val="center"/>
              <w:rPr>
                <w:lang w:eastAsia="sv-SE"/>
              </w:rPr>
            </w:pPr>
          </w:p>
        </w:tc>
        <w:tc>
          <w:tcPr>
            <w:tcW w:w="1321" w:type="dxa"/>
          </w:tcPr>
          <w:p w14:paraId="7AF725EA" w14:textId="77777777" w:rsidR="00C06861" w:rsidRDefault="00C06861" w:rsidP="000A4CEF">
            <w:pPr>
              <w:jc w:val="center"/>
              <w:rPr>
                <w:lang w:eastAsia="sv-SE"/>
              </w:rPr>
            </w:pPr>
          </w:p>
        </w:tc>
        <w:tc>
          <w:tcPr>
            <w:tcW w:w="5806" w:type="dxa"/>
            <w:vAlign w:val="center"/>
          </w:tcPr>
          <w:p w14:paraId="57245318" w14:textId="5D46AA11" w:rsidR="00C06861" w:rsidRDefault="00C06861" w:rsidP="00CA6424">
            <w:pPr>
              <w:rPr>
                <w:lang w:eastAsia="sv-SE"/>
              </w:rPr>
            </w:pPr>
          </w:p>
        </w:tc>
      </w:tr>
      <w:tr w:rsidR="00C06861" w14:paraId="1E72F9DB" w14:textId="77777777" w:rsidTr="00CA6424">
        <w:trPr>
          <w:jc w:val="center"/>
        </w:trPr>
        <w:tc>
          <w:tcPr>
            <w:tcW w:w="1354" w:type="dxa"/>
            <w:vAlign w:val="center"/>
          </w:tcPr>
          <w:p w14:paraId="0EBC279E" w14:textId="77777777" w:rsidR="00C06861" w:rsidRDefault="00C06861" w:rsidP="000A4CEF">
            <w:pPr>
              <w:jc w:val="center"/>
              <w:rPr>
                <w:lang w:eastAsia="sv-SE"/>
              </w:rPr>
            </w:pPr>
          </w:p>
        </w:tc>
        <w:tc>
          <w:tcPr>
            <w:tcW w:w="1148" w:type="dxa"/>
            <w:vAlign w:val="center"/>
          </w:tcPr>
          <w:p w14:paraId="6348A31A" w14:textId="77777777" w:rsidR="00C06861" w:rsidRDefault="00C06861" w:rsidP="000A4CEF">
            <w:pPr>
              <w:jc w:val="center"/>
              <w:rPr>
                <w:lang w:eastAsia="sv-SE"/>
              </w:rPr>
            </w:pPr>
          </w:p>
        </w:tc>
        <w:tc>
          <w:tcPr>
            <w:tcW w:w="1321" w:type="dxa"/>
          </w:tcPr>
          <w:p w14:paraId="39B6573A" w14:textId="77777777" w:rsidR="00C06861" w:rsidRDefault="00C06861" w:rsidP="000A4CEF">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CA6424">
        <w:trPr>
          <w:jc w:val="center"/>
        </w:trPr>
        <w:tc>
          <w:tcPr>
            <w:tcW w:w="1354" w:type="dxa"/>
            <w:vAlign w:val="center"/>
          </w:tcPr>
          <w:p w14:paraId="3BE815E9" w14:textId="77777777" w:rsidR="00C06861" w:rsidRDefault="00C06861" w:rsidP="000A4CEF">
            <w:pPr>
              <w:jc w:val="center"/>
              <w:rPr>
                <w:lang w:eastAsia="sv-SE"/>
              </w:rPr>
            </w:pPr>
          </w:p>
        </w:tc>
        <w:tc>
          <w:tcPr>
            <w:tcW w:w="1148" w:type="dxa"/>
            <w:vAlign w:val="center"/>
          </w:tcPr>
          <w:p w14:paraId="519D4CD5" w14:textId="77777777" w:rsidR="00C06861" w:rsidRDefault="00C06861" w:rsidP="000A4CEF">
            <w:pPr>
              <w:jc w:val="center"/>
              <w:rPr>
                <w:lang w:eastAsia="sv-SE"/>
              </w:rPr>
            </w:pPr>
          </w:p>
        </w:tc>
        <w:tc>
          <w:tcPr>
            <w:tcW w:w="1321" w:type="dxa"/>
          </w:tcPr>
          <w:p w14:paraId="7AADBB48" w14:textId="77777777" w:rsidR="00C06861" w:rsidRDefault="00C06861" w:rsidP="000A4CEF">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7E38AA7" w14:textId="77777777" w:rsidR="00D82E86" w:rsidRDefault="00D82E86" w:rsidP="00791EB3">
      <w:pPr>
        <w:rPr>
          <w:lang w:eastAsia="sv-SE"/>
        </w:rPr>
      </w:pPr>
    </w:p>
    <w:p w14:paraId="0A0E21BA" w14:textId="7C14B9CF" w:rsidR="00847F79" w:rsidRPr="00817741" w:rsidRDefault="00847F79" w:rsidP="00847F79">
      <w:pPr>
        <w:rPr>
          <w:b/>
          <w:bCs/>
          <w:lang w:eastAsia="sv-SE"/>
        </w:rPr>
      </w:pPr>
      <w:r>
        <w:rPr>
          <w:b/>
          <w:bCs/>
          <w:u w:val="single"/>
          <w:lang w:eastAsia="sv-SE"/>
        </w:rPr>
        <w:t>RRC-</w:t>
      </w:r>
      <w:r w:rsidR="00DB1F09">
        <w:rPr>
          <w:b/>
          <w:bCs/>
          <w:u w:val="single"/>
          <w:lang w:eastAsia="sv-SE"/>
        </w:rPr>
        <w:t>3</w:t>
      </w:r>
      <w:r w:rsidRPr="007172BF">
        <w:rPr>
          <w:b/>
          <w:bCs/>
          <w:u w:val="single"/>
          <w:lang w:eastAsia="sv-SE"/>
        </w:rPr>
        <w:t>:</w:t>
      </w:r>
      <w:r>
        <w:rPr>
          <w:b/>
          <w:bCs/>
          <w:u w:val="single"/>
          <w:lang w:eastAsia="sv-SE"/>
        </w:rPr>
        <w:t xml:space="preserve"> </w:t>
      </w:r>
      <w:r w:rsidRPr="00B75170">
        <w:rPr>
          <w:b/>
          <w:bCs/>
          <w:lang w:eastAsia="sv-SE"/>
        </w:rPr>
        <w:t>Whether to prioritize frequency(</w:t>
      </w:r>
      <w:proofErr w:type="spellStart"/>
      <w:r w:rsidRPr="00B75170">
        <w:rPr>
          <w:b/>
          <w:bCs/>
          <w:lang w:eastAsia="sv-SE"/>
        </w:rPr>
        <w:t>ies</w:t>
      </w:r>
      <w:proofErr w:type="spellEnd"/>
      <w:r w:rsidRPr="00B75170">
        <w:rPr>
          <w:b/>
          <w:bCs/>
          <w:lang w:eastAsia="sv-SE"/>
        </w:rPr>
        <w:t>)/cell(s) corresponding to the satellite(s) indicated in the MME-configured satellite list</w:t>
      </w:r>
      <w:r>
        <w:rPr>
          <w:b/>
          <w:bCs/>
          <w:lang w:eastAsia="sv-SE"/>
        </w:rPr>
        <w:t xml:space="preserve"> d</w:t>
      </w:r>
      <w:r w:rsidRPr="00B75170">
        <w:rPr>
          <w:b/>
          <w:bCs/>
          <w:lang w:eastAsia="sv-SE"/>
        </w:rPr>
        <w:t>uring cell reselection procedure</w:t>
      </w:r>
      <w:r>
        <w:rPr>
          <w:b/>
          <w:bCs/>
          <w:lang w:eastAsia="sv-SE"/>
        </w:rPr>
        <w:t>.</w:t>
      </w:r>
    </w:p>
    <w:p w14:paraId="5B309A16" w14:textId="77777777" w:rsidR="00847F79" w:rsidRDefault="00847F79" w:rsidP="00847F79">
      <w:pPr>
        <w:tabs>
          <w:tab w:val="left" w:pos="992"/>
        </w:tabs>
        <w:rPr>
          <w:b/>
          <w:bCs/>
          <w:lang w:eastAsia="sv-SE"/>
        </w:rPr>
      </w:pPr>
      <w:r w:rsidRPr="00B07E09">
        <w:rPr>
          <w:b/>
          <w:bCs/>
          <w:lang w:eastAsia="sv-SE"/>
        </w:rPr>
        <w:t>Issue description:</w:t>
      </w:r>
      <w:r>
        <w:rPr>
          <w:b/>
          <w:bCs/>
          <w:lang w:eastAsia="sv-SE"/>
        </w:rPr>
        <w:t xml:space="preserve"> </w:t>
      </w:r>
    </w:p>
    <w:p w14:paraId="72941CB3" w14:textId="77777777" w:rsidR="00847F79" w:rsidRDefault="00847F79" w:rsidP="00847F79">
      <w:pPr>
        <w:tabs>
          <w:tab w:val="left" w:pos="992"/>
        </w:tabs>
        <w:rPr>
          <w:rFonts w:eastAsiaTheme="minorEastAsia"/>
          <w:bCs/>
        </w:rPr>
      </w:pPr>
      <w:r w:rsidRPr="00F84DB0">
        <w:rPr>
          <w:rFonts w:eastAsiaTheme="minorEastAsia" w:hint="eastAsia"/>
          <w:bCs/>
        </w:rPr>
        <w:t>D</w:t>
      </w:r>
      <w:r w:rsidRPr="00F84DB0">
        <w:rPr>
          <w:rFonts w:eastAsiaTheme="minorEastAsia"/>
          <w:bCs/>
        </w:rPr>
        <w:t xml:space="preserve">uring </w:t>
      </w:r>
      <w:r>
        <w:rPr>
          <w:rFonts w:eastAsiaTheme="minorEastAsia"/>
          <w:bCs/>
        </w:rPr>
        <w:t>the RAN2#129bis, the above issue was discussed but no consensus was reached:</w:t>
      </w:r>
    </w:p>
    <w:p w14:paraId="371DEFA5" w14:textId="77777777" w:rsidR="00847F79" w:rsidRPr="006C3395" w:rsidRDefault="00847F79" w:rsidP="00847F79">
      <w:pPr>
        <w:pStyle w:val="a9"/>
        <w:numPr>
          <w:ilvl w:val="0"/>
          <w:numId w:val="9"/>
        </w:numPr>
        <w:tabs>
          <w:tab w:val="left" w:pos="992"/>
        </w:tabs>
        <w:rPr>
          <w:b/>
          <w:bCs/>
          <w:lang w:eastAsia="sv-SE"/>
        </w:rPr>
      </w:pPr>
      <w:r w:rsidRPr="000E30F4">
        <w:rPr>
          <w:rFonts w:eastAsiaTheme="minorEastAsia"/>
          <w:b/>
          <w:bCs/>
        </w:rPr>
        <w:t>Come back in the next meeting (the proponents could show the possible spec impact if we decide to go in this direction)</w:t>
      </w:r>
    </w:p>
    <w:p w14:paraId="127F6715" w14:textId="77777777" w:rsidR="00847F79" w:rsidRDefault="00847F79" w:rsidP="00847F79">
      <w:pPr>
        <w:tabs>
          <w:tab w:val="left" w:pos="992"/>
        </w:tabs>
        <w:rPr>
          <w:rFonts w:eastAsiaTheme="minorEastAsia"/>
          <w:bCs/>
        </w:rPr>
      </w:pPr>
      <w:r w:rsidRPr="006D29F2">
        <w:rPr>
          <w:rFonts w:eastAsiaTheme="minorEastAsia"/>
          <w:bCs/>
        </w:rPr>
        <w:t xml:space="preserve">Since this is an FFS issue and some proposed solutions may have impact to RRC spec, it is beneficial to collect more views from companies. </w:t>
      </w:r>
    </w:p>
    <w:p w14:paraId="14350D75" w14:textId="0D3433F4" w:rsidR="00847F79" w:rsidRPr="006C3395" w:rsidRDefault="00DB1F09" w:rsidP="00847F79">
      <w:pPr>
        <w:tabs>
          <w:tab w:val="left" w:pos="992"/>
        </w:tabs>
        <w:rPr>
          <w:rFonts w:eastAsiaTheme="minorEastAsia"/>
          <w:bCs/>
        </w:rPr>
      </w:pPr>
      <w:r>
        <w:rPr>
          <w:rFonts w:eastAsiaTheme="minorEastAsia"/>
          <w:bCs/>
        </w:rPr>
        <w:t xml:space="preserve">It was proposed that UE </w:t>
      </w:r>
      <w:r>
        <w:t xml:space="preserve">may </w:t>
      </w:r>
      <w:bookmarkStart w:id="1" w:name="_Hlk196388423"/>
      <w:r>
        <w:t>prioritize frequency(</w:t>
      </w:r>
      <w:proofErr w:type="spellStart"/>
      <w:r>
        <w:t>ies</w:t>
      </w:r>
      <w:proofErr w:type="spellEnd"/>
      <w:r>
        <w:t>)/cell(s) corresponding to the satellite(s) indicated in the MME-configured satellite list</w:t>
      </w:r>
      <w:bookmarkEnd w:id="1"/>
      <w:r>
        <w:t xml:space="preserve"> and in case of that, a frequency list and/or cell list associated with each satellite ID (indicated by the MME) are provided to the UE in system information.</w:t>
      </w:r>
    </w:p>
    <w:p w14:paraId="525207C9" w14:textId="3B9C4988" w:rsidR="00847F79" w:rsidRPr="006D29F2" w:rsidRDefault="00847F79" w:rsidP="00847F79">
      <w:pPr>
        <w:rPr>
          <w:b/>
          <w:lang w:eastAsia="sv-SE"/>
        </w:rPr>
      </w:pPr>
      <w:r w:rsidRPr="00BB4933">
        <w:rPr>
          <w:b/>
          <w:lang w:eastAsia="sv-SE"/>
        </w:rPr>
        <w:t>Q</w:t>
      </w:r>
      <w:r w:rsidR="00E70F0B">
        <w:rPr>
          <w:b/>
          <w:lang w:eastAsia="sv-SE"/>
        </w:rPr>
        <w:t>3</w:t>
      </w:r>
      <w:r w:rsidRPr="00BB4933">
        <w:rPr>
          <w:b/>
          <w:lang w:eastAsia="sv-SE"/>
        </w:rPr>
        <w:t xml:space="preserve">: Companies are invited to provide feedback </w:t>
      </w:r>
      <w:r w:rsidR="00DB1F09">
        <w:rPr>
          <w:b/>
          <w:lang w:eastAsia="sv-SE"/>
        </w:rPr>
        <w:t xml:space="preserve">on whether </w:t>
      </w:r>
      <w:r w:rsidR="00DB1F09" w:rsidRPr="00DB1F09">
        <w:rPr>
          <w:b/>
          <w:lang w:eastAsia="sv-SE"/>
        </w:rPr>
        <w:t>a frequency list and/or cell list associated with each satellite ID (indicated by the MME) are provided to the UE in system information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847F79" w14:paraId="7361763B" w14:textId="77777777" w:rsidTr="000A4CEF">
        <w:tc>
          <w:tcPr>
            <w:tcW w:w="1615" w:type="dxa"/>
            <w:shd w:val="clear" w:color="auto" w:fill="E7E6E6" w:themeFill="background2"/>
            <w:vAlign w:val="center"/>
          </w:tcPr>
          <w:p w14:paraId="30019265" w14:textId="77777777" w:rsidR="00847F79" w:rsidRPr="00723BCA" w:rsidRDefault="00847F79"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475A0781" w14:textId="10356DF4" w:rsidR="00847F79" w:rsidRPr="00723BCA" w:rsidRDefault="00DB1F09" w:rsidP="000A4CEF">
            <w:pPr>
              <w:jc w:val="center"/>
              <w:rPr>
                <w:b/>
                <w:bCs/>
                <w:lang w:eastAsia="sv-SE"/>
              </w:rPr>
            </w:pPr>
            <w:r>
              <w:rPr>
                <w:b/>
                <w:bCs/>
                <w:lang w:eastAsia="sv-SE"/>
              </w:rPr>
              <w:t>Yes/No</w:t>
            </w:r>
            <w:r w:rsidR="00847F79">
              <w:rPr>
                <w:b/>
                <w:bCs/>
                <w:lang w:eastAsia="sv-SE"/>
              </w:rPr>
              <w:t>?</w:t>
            </w:r>
          </w:p>
        </w:tc>
        <w:tc>
          <w:tcPr>
            <w:tcW w:w="6844" w:type="dxa"/>
            <w:shd w:val="clear" w:color="auto" w:fill="E7E6E6" w:themeFill="background2"/>
            <w:vAlign w:val="center"/>
          </w:tcPr>
          <w:p w14:paraId="63DEBF65" w14:textId="77777777" w:rsidR="00847F79" w:rsidRPr="00723BCA" w:rsidRDefault="00847F79" w:rsidP="000A4CEF">
            <w:pPr>
              <w:jc w:val="center"/>
              <w:rPr>
                <w:b/>
                <w:bCs/>
                <w:lang w:eastAsia="sv-SE"/>
              </w:rPr>
            </w:pPr>
            <w:r w:rsidRPr="00723BCA">
              <w:rPr>
                <w:b/>
                <w:bCs/>
                <w:lang w:eastAsia="sv-SE"/>
              </w:rPr>
              <w:t>Other comments</w:t>
            </w:r>
          </w:p>
        </w:tc>
      </w:tr>
      <w:tr w:rsidR="00847F79" w14:paraId="3BEB374C" w14:textId="77777777" w:rsidTr="000A4CEF">
        <w:tc>
          <w:tcPr>
            <w:tcW w:w="1615" w:type="dxa"/>
            <w:vAlign w:val="center"/>
          </w:tcPr>
          <w:p w14:paraId="7D01AEE4" w14:textId="138DD574" w:rsidR="00847F79"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449F4B9A" w14:textId="2B6633D7" w:rsidR="00847F79" w:rsidRPr="00B61DEA" w:rsidRDefault="00B61DEA" w:rsidP="000A4CEF">
            <w:pPr>
              <w:jc w:val="center"/>
              <w:rPr>
                <w:rFonts w:eastAsiaTheme="minorEastAsia"/>
              </w:rPr>
            </w:pPr>
            <w:r>
              <w:rPr>
                <w:rFonts w:eastAsiaTheme="minorEastAsia" w:hint="eastAsia"/>
              </w:rPr>
              <w:t>S</w:t>
            </w:r>
            <w:r>
              <w:rPr>
                <w:rFonts w:eastAsiaTheme="minorEastAsia"/>
              </w:rPr>
              <w:t>ee com</w:t>
            </w:r>
            <w:r>
              <w:rPr>
                <w:rFonts w:eastAsiaTheme="minorEastAsia" w:hint="eastAsia"/>
              </w:rPr>
              <w:t>m</w:t>
            </w:r>
            <w:r>
              <w:rPr>
                <w:rFonts w:eastAsiaTheme="minorEastAsia"/>
              </w:rPr>
              <w:t>ents</w:t>
            </w:r>
          </w:p>
        </w:tc>
        <w:tc>
          <w:tcPr>
            <w:tcW w:w="6844" w:type="dxa"/>
            <w:vAlign w:val="center"/>
          </w:tcPr>
          <w:p w14:paraId="044046C4" w14:textId="77777777" w:rsidR="00847F79" w:rsidRDefault="00BE1707" w:rsidP="00B61DEA">
            <w:pPr>
              <w:jc w:val="left"/>
              <w:rPr>
                <w:rFonts w:eastAsiaTheme="minorEastAsia"/>
              </w:rPr>
            </w:pPr>
            <w:r>
              <w:rPr>
                <w:rFonts w:eastAsiaTheme="minorEastAsia" w:hint="eastAsia"/>
              </w:rPr>
              <w:t>This</w:t>
            </w:r>
            <w:r>
              <w:rPr>
                <w:rFonts w:eastAsiaTheme="minorEastAsia"/>
              </w:rPr>
              <w:t xml:space="preserve"> may depend on the following two aspects:</w:t>
            </w:r>
          </w:p>
          <w:p w14:paraId="21E79600" w14:textId="77777777" w:rsidR="00BE1707" w:rsidRDefault="00BE1707" w:rsidP="00BE1707">
            <w:pPr>
              <w:pStyle w:val="a9"/>
              <w:numPr>
                <w:ilvl w:val="0"/>
                <w:numId w:val="11"/>
              </w:numPr>
              <w:rPr>
                <w:rFonts w:eastAsiaTheme="minorEastAsia"/>
              </w:rPr>
            </w:pPr>
            <w:r>
              <w:rPr>
                <w:rFonts w:eastAsiaTheme="minorEastAsia"/>
                <w:lang w:eastAsia="zh-CN"/>
              </w:rPr>
              <w:t xml:space="preserve">Whether there is a good way for the UE to prioritize the </w:t>
            </w:r>
            <w:proofErr w:type="gramStart"/>
            <w:r>
              <w:rPr>
                <w:rFonts w:eastAsiaTheme="minorEastAsia"/>
                <w:lang w:eastAsia="zh-CN"/>
              </w:rPr>
              <w:t>frequency  related</w:t>
            </w:r>
            <w:proofErr w:type="gramEnd"/>
            <w:r>
              <w:rPr>
                <w:rFonts w:eastAsiaTheme="minorEastAsia"/>
                <w:lang w:eastAsia="zh-CN"/>
              </w:rPr>
              <w:t xml:space="preserve"> to the satellite indicated by the MME without affecting the reselection to the satellite with normal operation and the reselection to the TN cell.</w:t>
            </w:r>
          </w:p>
          <w:p w14:paraId="2E2426A4" w14:textId="05B1D335" w:rsidR="00BE1707" w:rsidRPr="00BE1707" w:rsidRDefault="00BE1707" w:rsidP="00BE1707">
            <w:pPr>
              <w:pStyle w:val="a9"/>
              <w:numPr>
                <w:ilvl w:val="0"/>
                <w:numId w:val="11"/>
              </w:numPr>
              <w:rPr>
                <w:rFonts w:eastAsiaTheme="minorEastAsia"/>
              </w:rPr>
            </w:pPr>
            <w:r>
              <w:rPr>
                <w:rFonts w:eastAsiaTheme="minorEastAsia" w:hint="eastAsia"/>
                <w:lang w:eastAsia="zh-CN"/>
              </w:rPr>
              <w:t>W</w:t>
            </w:r>
            <w:r>
              <w:rPr>
                <w:rFonts w:eastAsiaTheme="minorEastAsia"/>
                <w:lang w:eastAsia="zh-CN"/>
              </w:rPr>
              <w:t>hether the legacy linkage between satellite ID and frequency is sufficient</w:t>
            </w:r>
          </w:p>
        </w:tc>
      </w:tr>
      <w:tr w:rsidR="00847F79" w14:paraId="6E9998C2" w14:textId="77777777" w:rsidTr="000A4CEF">
        <w:tc>
          <w:tcPr>
            <w:tcW w:w="1615" w:type="dxa"/>
            <w:vAlign w:val="center"/>
          </w:tcPr>
          <w:p w14:paraId="49B530A8" w14:textId="77777777" w:rsidR="00847F79" w:rsidRDefault="00847F79" w:rsidP="000A4CEF">
            <w:pPr>
              <w:jc w:val="center"/>
              <w:rPr>
                <w:lang w:eastAsia="sv-SE"/>
              </w:rPr>
            </w:pPr>
          </w:p>
        </w:tc>
        <w:tc>
          <w:tcPr>
            <w:tcW w:w="1170" w:type="dxa"/>
            <w:vAlign w:val="center"/>
          </w:tcPr>
          <w:p w14:paraId="471872E6" w14:textId="77777777" w:rsidR="00847F79" w:rsidRDefault="00847F79" w:rsidP="000A4CEF">
            <w:pPr>
              <w:jc w:val="center"/>
              <w:rPr>
                <w:lang w:eastAsia="sv-SE"/>
              </w:rPr>
            </w:pPr>
          </w:p>
        </w:tc>
        <w:tc>
          <w:tcPr>
            <w:tcW w:w="6844" w:type="dxa"/>
            <w:vAlign w:val="center"/>
          </w:tcPr>
          <w:p w14:paraId="0FFCC18B" w14:textId="77777777" w:rsidR="00847F79" w:rsidRDefault="00847F79" w:rsidP="000A4CEF">
            <w:pPr>
              <w:jc w:val="center"/>
              <w:rPr>
                <w:lang w:eastAsia="sv-SE"/>
              </w:rPr>
            </w:pPr>
          </w:p>
        </w:tc>
      </w:tr>
      <w:tr w:rsidR="00847F79" w14:paraId="66A175BA" w14:textId="77777777" w:rsidTr="000A4CEF">
        <w:tc>
          <w:tcPr>
            <w:tcW w:w="1615" w:type="dxa"/>
            <w:vAlign w:val="center"/>
          </w:tcPr>
          <w:p w14:paraId="15862B36" w14:textId="77777777" w:rsidR="00847F79" w:rsidRDefault="00847F79" w:rsidP="000A4CEF">
            <w:pPr>
              <w:jc w:val="center"/>
              <w:rPr>
                <w:lang w:eastAsia="sv-SE"/>
              </w:rPr>
            </w:pPr>
          </w:p>
        </w:tc>
        <w:tc>
          <w:tcPr>
            <w:tcW w:w="1170" w:type="dxa"/>
            <w:vAlign w:val="center"/>
          </w:tcPr>
          <w:p w14:paraId="57347D46" w14:textId="77777777" w:rsidR="00847F79" w:rsidRDefault="00847F79" w:rsidP="000A4CEF">
            <w:pPr>
              <w:jc w:val="center"/>
              <w:rPr>
                <w:lang w:eastAsia="sv-SE"/>
              </w:rPr>
            </w:pPr>
          </w:p>
        </w:tc>
        <w:tc>
          <w:tcPr>
            <w:tcW w:w="6844" w:type="dxa"/>
            <w:vAlign w:val="center"/>
          </w:tcPr>
          <w:p w14:paraId="13B6CB49" w14:textId="77777777" w:rsidR="00847F79" w:rsidRDefault="00847F79" w:rsidP="000A4CEF">
            <w:pPr>
              <w:jc w:val="center"/>
              <w:rPr>
                <w:lang w:eastAsia="sv-SE"/>
              </w:rPr>
            </w:pPr>
          </w:p>
        </w:tc>
      </w:tr>
      <w:tr w:rsidR="00847F79" w14:paraId="195D0C22" w14:textId="77777777" w:rsidTr="000A4CEF">
        <w:tc>
          <w:tcPr>
            <w:tcW w:w="1615" w:type="dxa"/>
            <w:vAlign w:val="center"/>
          </w:tcPr>
          <w:p w14:paraId="5B2E41FA" w14:textId="77777777" w:rsidR="00847F79" w:rsidRDefault="00847F79" w:rsidP="000A4CEF">
            <w:pPr>
              <w:jc w:val="center"/>
              <w:rPr>
                <w:lang w:eastAsia="sv-SE"/>
              </w:rPr>
            </w:pPr>
          </w:p>
        </w:tc>
        <w:tc>
          <w:tcPr>
            <w:tcW w:w="1170" w:type="dxa"/>
            <w:vAlign w:val="center"/>
          </w:tcPr>
          <w:p w14:paraId="18A5F2C2" w14:textId="77777777" w:rsidR="00847F79" w:rsidRDefault="00847F79" w:rsidP="000A4CEF">
            <w:pPr>
              <w:jc w:val="center"/>
              <w:rPr>
                <w:lang w:eastAsia="sv-SE"/>
              </w:rPr>
            </w:pPr>
          </w:p>
        </w:tc>
        <w:tc>
          <w:tcPr>
            <w:tcW w:w="6844" w:type="dxa"/>
            <w:vAlign w:val="center"/>
          </w:tcPr>
          <w:p w14:paraId="315EB546" w14:textId="77777777" w:rsidR="00847F79" w:rsidRDefault="00847F79" w:rsidP="000A4CEF">
            <w:pPr>
              <w:jc w:val="center"/>
              <w:rPr>
                <w:lang w:eastAsia="sv-SE"/>
              </w:rPr>
            </w:pPr>
          </w:p>
        </w:tc>
      </w:tr>
      <w:tr w:rsidR="00847F79" w14:paraId="3B709841" w14:textId="77777777" w:rsidTr="000A4CEF">
        <w:tc>
          <w:tcPr>
            <w:tcW w:w="1615" w:type="dxa"/>
            <w:vAlign w:val="center"/>
          </w:tcPr>
          <w:p w14:paraId="21A735B1" w14:textId="77777777" w:rsidR="00847F79" w:rsidRDefault="00847F79" w:rsidP="000A4CEF">
            <w:pPr>
              <w:jc w:val="center"/>
              <w:rPr>
                <w:lang w:eastAsia="sv-SE"/>
              </w:rPr>
            </w:pPr>
          </w:p>
        </w:tc>
        <w:tc>
          <w:tcPr>
            <w:tcW w:w="1170" w:type="dxa"/>
            <w:vAlign w:val="center"/>
          </w:tcPr>
          <w:p w14:paraId="26C389C4" w14:textId="77777777" w:rsidR="00847F79" w:rsidRDefault="00847F79" w:rsidP="000A4CEF">
            <w:pPr>
              <w:jc w:val="center"/>
              <w:rPr>
                <w:lang w:eastAsia="sv-SE"/>
              </w:rPr>
            </w:pPr>
          </w:p>
        </w:tc>
        <w:tc>
          <w:tcPr>
            <w:tcW w:w="6844" w:type="dxa"/>
            <w:vAlign w:val="center"/>
          </w:tcPr>
          <w:p w14:paraId="3688DC1A" w14:textId="77777777" w:rsidR="00847F79" w:rsidRDefault="00847F79" w:rsidP="000A4CEF">
            <w:pPr>
              <w:jc w:val="center"/>
              <w:rPr>
                <w:lang w:eastAsia="sv-SE"/>
              </w:rPr>
            </w:pPr>
          </w:p>
        </w:tc>
      </w:tr>
      <w:tr w:rsidR="00847F79" w14:paraId="4E44D4B8" w14:textId="77777777" w:rsidTr="000A4CEF">
        <w:tc>
          <w:tcPr>
            <w:tcW w:w="1615" w:type="dxa"/>
            <w:vAlign w:val="center"/>
          </w:tcPr>
          <w:p w14:paraId="698DC20A" w14:textId="77777777" w:rsidR="00847F79" w:rsidRDefault="00847F79" w:rsidP="000A4CEF">
            <w:pPr>
              <w:jc w:val="center"/>
              <w:rPr>
                <w:lang w:eastAsia="sv-SE"/>
              </w:rPr>
            </w:pPr>
          </w:p>
        </w:tc>
        <w:tc>
          <w:tcPr>
            <w:tcW w:w="1170" w:type="dxa"/>
            <w:vAlign w:val="center"/>
          </w:tcPr>
          <w:p w14:paraId="7E59DDF5" w14:textId="77777777" w:rsidR="00847F79" w:rsidRDefault="00847F79" w:rsidP="000A4CEF">
            <w:pPr>
              <w:jc w:val="center"/>
              <w:rPr>
                <w:lang w:eastAsia="sv-SE"/>
              </w:rPr>
            </w:pPr>
          </w:p>
        </w:tc>
        <w:tc>
          <w:tcPr>
            <w:tcW w:w="6844" w:type="dxa"/>
            <w:vAlign w:val="center"/>
          </w:tcPr>
          <w:p w14:paraId="58A50886" w14:textId="77777777" w:rsidR="00847F79" w:rsidRDefault="00847F79" w:rsidP="000A4CEF">
            <w:pPr>
              <w:jc w:val="center"/>
              <w:rPr>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C06861" w14:paraId="6D052A1C" w14:textId="77777777" w:rsidTr="000A4CEF">
        <w:tc>
          <w:tcPr>
            <w:tcW w:w="1615" w:type="dxa"/>
            <w:shd w:val="clear" w:color="auto" w:fill="E7E6E6" w:themeFill="background2"/>
            <w:vAlign w:val="center"/>
          </w:tcPr>
          <w:p w14:paraId="563DBC7F" w14:textId="77777777" w:rsidR="00C06861" w:rsidRPr="00723BCA" w:rsidRDefault="00C06861"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0A4CEF">
            <w:pPr>
              <w:jc w:val="center"/>
              <w:rPr>
                <w:b/>
                <w:bCs/>
                <w:lang w:eastAsia="sv-SE"/>
              </w:rPr>
            </w:pPr>
            <w:r w:rsidRPr="00723BCA">
              <w:rPr>
                <w:b/>
                <w:bCs/>
                <w:lang w:eastAsia="sv-SE"/>
              </w:rPr>
              <w:t>Other comments</w:t>
            </w:r>
          </w:p>
        </w:tc>
      </w:tr>
      <w:tr w:rsidR="00C06861" w14:paraId="48B9BB48" w14:textId="77777777" w:rsidTr="000A4CEF">
        <w:tc>
          <w:tcPr>
            <w:tcW w:w="1615" w:type="dxa"/>
            <w:vAlign w:val="center"/>
          </w:tcPr>
          <w:p w14:paraId="7A2D780B" w14:textId="6AF7F899" w:rsidR="00C06861" w:rsidRPr="006C3395" w:rsidRDefault="006160FF" w:rsidP="000A4CEF">
            <w:pPr>
              <w:jc w:val="center"/>
              <w:rPr>
                <w:rFonts w:eastAsiaTheme="minorEastAsia"/>
              </w:rPr>
            </w:pPr>
            <w:r w:rsidRPr="006160FF">
              <w:rPr>
                <w:rFonts w:eastAsiaTheme="minorEastAsia"/>
              </w:rPr>
              <w:lastRenderedPageBreak/>
              <w:t>Huawei, HiSilicon</w:t>
            </w:r>
          </w:p>
        </w:tc>
        <w:tc>
          <w:tcPr>
            <w:tcW w:w="1170" w:type="dxa"/>
            <w:vAlign w:val="center"/>
          </w:tcPr>
          <w:p w14:paraId="3D633236" w14:textId="686174F9" w:rsidR="00C06861" w:rsidRPr="00E70F0B" w:rsidRDefault="00E70F0B"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C06861" w14:paraId="1CFAB56C" w14:textId="77777777" w:rsidTr="000A4CEF">
        <w:tc>
          <w:tcPr>
            <w:tcW w:w="1615" w:type="dxa"/>
            <w:vAlign w:val="center"/>
          </w:tcPr>
          <w:p w14:paraId="1852940C" w14:textId="77777777" w:rsidR="00C06861" w:rsidRDefault="00C06861" w:rsidP="000A4CEF">
            <w:pPr>
              <w:jc w:val="center"/>
              <w:rPr>
                <w:lang w:eastAsia="sv-SE"/>
              </w:rPr>
            </w:pPr>
          </w:p>
        </w:tc>
        <w:tc>
          <w:tcPr>
            <w:tcW w:w="1170" w:type="dxa"/>
            <w:vAlign w:val="center"/>
          </w:tcPr>
          <w:p w14:paraId="33065080" w14:textId="77777777" w:rsidR="00C06861" w:rsidRDefault="00C06861" w:rsidP="000A4CEF">
            <w:pPr>
              <w:jc w:val="center"/>
              <w:rPr>
                <w:lang w:eastAsia="sv-SE"/>
              </w:rPr>
            </w:pPr>
          </w:p>
        </w:tc>
        <w:tc>
          <w:tcPr>
            <w:tcW w:w="6844" w:type="dxa"/>
            <w:vAlign w:val="center"/>
          </w:tcPr>
          <w:p w14:paraId="144B0490" w14:textId="77777777" w:rsidR="00C06861" w:rsidRDefault="00C06861" w:rsidP="000A4CEF">
            <w:pPr>
              <w:jc w:val="center"/>
              <w:rPr>
                <w:lang w:eastAsia="sv-SE"/>
              </w:rPr>
            </w:pPr>
          </w:p>
        </w:tc>
      </w:tr>
      <w:tr w:rsidR="00C06861" w14:paraId="456E623F" w14:textId="77777777" w:rsidTr="000A4CEF">
        <w:tc>
          <w:tcPr>
            <w:tcW w:w="1615" w:type="dxa"/>
            <w:vAlign w:val="center"/>
          </w:tcPr>
          <w:p w14:paraId="590EB10C" w14:textId="77777777" w:rsidR="00C06861" w:rsidRDefault="00C06861" w:rsidP="000A4CEF">
            <w:pPr>
              <w:jc w:val="center"/>
              <w:rPr>
                <w:lang w:eastAsia="sv-SE"/>
              </w:rPr>
            </w:pPr>
          </w:p>
        </w:tc>
        <w:tc>
          <w:tcPr>
            <w:tcW w:w="1170" w:type="dxa"/>
            <w:vAlign w:val="center"/>
          </w:tcPr>
          <w:p w14:paraId="23AAF7C5" w14:textId="77777777" w:rsidR="00C06861" w:rsidRDefault="00C06861" w:rsidP="000A4CEF">
            <w:pPr>
              <w:jc w:val="center"/>
              <w:rPr>
                <w:lang w:eastAsia="sv-SE"/>
              </w:rPr>
            </w:pPr>
          </w:p>
        </w:tc>
        <w:tc>
          <w:tcPr>
            <w:tcW w:w="6844" w:type="dxa"/>
            <w:vAlign w:val="center"/>
          </w:tcPr>
          <w:p w14:paraId="70F0154F" w14:textId="77777777" w:rsidR="00C06861" w:rsidRDefault="00C06861" w:rsidP="000A4CEF">
            <w:pPr>
              <w:jc w:val="center"/>
              <w:rPr>
                <w:lang w:eastAsia="sv-SE"/>
              </w:rPr>
            </w:pPr>
          </w:p>
        </w:tc>
      </w:tr>
      <w:tr w:rsidR="00C06861" w14:paraId="6527A20D" w14:textId="77777777" w:rsidTr="000A4CEF">
        <w:tc>
          <w:tcPr>
            <w:tcW w:w="1615" w:type="dxa"/>
            <w:vAlign w:val="center"/>
          </w:tcPr>
          <w:p w14:paraId="36BBF01E" w14:textId="77777777" w:rsidR="00C06861" w:rsidRDefault="00C06861" w:rsidP="000A4CEF">
            <w:pPr>
              <w:jc w:val="center"/>
              <w:rPr>
                <w:lang w:eastAsia="sv-SE"/>
              </w:rPr>
            </w:pPr>
          </w:p>
        </w:tc>
        <w:tc>
          <w:tcPr>
            <w:tcW w:w="1170" w:type="dxa"/>
            <w:vAlign w:val="center"/>
          </w:tcPr>
          <w:p w14:paraId="62F77195" w14:textId="77777777" w:rsidR="00C06861" w:rsidRDefault="00C06861" w:rsidP="000A4CEF">
            <w:pPr>
              <w:jc w:val="center"/>
              <w:rPr>
                <w:lang w:eastAsia="sv-SE"/>
              </w:rPr>
            </w:pPr>
          </w:p>
        </w:tc>
        <w:tc>
          <w:tcPr>
            <w:tcW w:w="6844" w:type="dxa"/>
            <w:vAlign w:val="center"/>
          </w:tcPr>
          <w:p w14:paraId="49CD544B" w14:textId="77777777" w:rsidR="00C06861" w:rsidRDefault="00C06861" w:rsidP="000A4CEF">
            <w:pPr>
              <w:jc w:val="center"/>
              <w:rPr>
                <w:lang w:eastAsia="sv-SE"/>
              </w:rPr>
            </w:pPr>
          </w:p>
        </w:tc>
      </w:tr>
      <w:tr w:rsidR="00C06861" w14:paraId="0B3E02FB" w14:textId="77777777" w:rsidTr="000A4CEF">
        <w:tc>
          <w:tcPr>
            <w:tcW w:w="1615" w:type="dxa"/>
            <w:vAlign w:val="center"/>
          </w:tcPr>
          <w:p w14:paraId="3C80C0A3" w14:textId="77777777" w:rsidR="00C06861" w:rsidRDefault="00C06861" w:rsidP="000A4CEF">
            <w:pPr>
              <w:jc w:val="center"/>
              <w:rPr>
                <w:lang w:eastAsia="sv-SE"/>
              </w:rPr>
            </w:pPr>
          </w:p>
        </w:tc>
        <w:tc>
          <w:tcPr>
            <w:tcW w:w="1170" w:type="dxa"/>
            <w:vAlign w:val="center"/>
          </w:tcPr>
          <w:p w14:paraId="326B06FB" w14:textId="77777777" w:rsidR="00C06861" w:rsidRDefault="00C06861" w:rsidP="000A4CEF">
            <w:pPr>
              <w:jc w:val="center"/>
              <w:rPr>
                <w:lang w:eastAsia="sv-SE"/>
              </w:rPr>
            </w:pPr>
          </w:p>
        </w:tc>
        <w:tc>
          <w:tcPr>
            <w:tcW w:w="6844" w:type="dxa"/>
            <w:vAlign w:val="center"/>
          </w:tcPr>
          <w:p w14:paraId="4EF795E3" w14:textId="77777777" w:rsidR="00C06861" w:rsidRDefault="00C06861" w:rsidP="000A4CEF">
            <w:pPr>
              <w:jc w:val="center"/>
              <w:rPr>
                <w:lang w:eastAsia="sv-SE"/>
              </w:rPr>
            </w:pPr>
          </w:p>
        </w:tc>
      </w:tr>
      <w:tr w:rsidR="00C06861" w14:paraId="65335875" w14:textId="77777777" w:rsidTr="000A4CEF">
        <w:tc>
          <w:tcPr>
            <w:tcW w:w="1615" w:type="dxa"/>
            <w:vAlign w:val="center"/>
          </w:tcPr>
          <w:p w14:paraId="6504FEAB" w14:textId="77777777" w:rsidR="00C06861" w:rsidRDefault="00C06861" w:rsidP="000A4CEF">
            <w:pPr>
              <w:jc w:val="center"/>
              <w:rPr>
                <w:lang w:eastAsia="sv-SE"/>
              </w:rPr>
            </w:pPr>
          </w:p>
        </w:tc>
        <w:tc>
          <w:tcPr>
            <w:tcW w:w="1170" w:type="dxa"/>
            <w:vAlign w:val="center"/>
          </w:tcPr>
          <w:p w14:paraId="0BAADBC3" w14:textId="77777777" w:rsidR="00C06861" w:rsidRDefault="00C06861" w:rsidP="000A4CEF">
            <w:pPr>
              <w:jc w:val="center"/>
              <w:rPr>
                <w:lang w:eastAsia="sv-SE"/>
              </w:rPr>
            </w:pPr>
          </w:p>
        </w:tc>
        <w:tc>
          <w:tcPr>
            <w:tcW w:w="6844" w:type="dxa"/>
            <w:vAlign w:val="center"/>
          </w:tcPr>
          <w:p w14:paraId="34BD820F" w14:textId="77777777" w:rsidR="00C06861" w:rsidRDefault="00C06861" w:rsidP="000A4CEF">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a9"/>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BE1707" w14:paraId="48E3734A" w14:textId="77777777" w:rsidTr="000A4CEF">
        <w:tc>
          <w:tcPr>
            <w:tcW w:w="1615" w:type="dxa"/>
            <w:shd w:val="clear" w:color="auto" w:fill="E7E6E6" w:themeFill="background2"/>
            <w:vAlign w:val="center"/>
          </w:tcPr>
          <w:p w14:paraId="3E874AFA" w14:textId="77777777" w:rsidR="00BE1707" w:rsidRPr="00723BCA" w:rsidRDefault="00BE1707" w:rsidP="000A4CEF">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0A4CEF">
            <w:pPr>
              <w:jc w:val="center"/>
              <w:rPr>
                <w:b/>
                <w:bCs/>
                <w:lang w:eastAsia="sv-SE"/>
              </w:rPr>
            </w:pPr>
            <w:r w:rsidRPr="00723BCA">
              <w:rPr>
                <w:b/>
                <w:bCs/>
                <w:lang w:eastAsia="sv-SE"/>
              </w:rPr>
              <w:t>Other comments</w:t>
            </w:r>
          </w:p>
        </w:tc>
      </w:tr>
      <w:tr w:rsidR="00BE1707" w14:paraId="20D0E328" w14:textId="77777777" w:rsidTr="000A4CEF">
        <w:tc>
          <w:tcPr>
            <w:tcW w:w="1615" w:type="dxa"/>
            <w:vAlign w:val="center"/>
          </w:tcPr>
          <w:p w14:paraId="58CAC0F0" w14:textId="616F55F0" w:rsidR="00BE1707"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0A4CEF">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BE1707" w14:paraId="3F4B6C20" w14:textId="77777777" w:rsidTr="000A4CEF">
        <w:tc>
          <w:tcPr>
            <w:tcW w:w="1615" w:type="dxa"/>
            <w:vAlign w:val="center"/>
          </w:tcPr>
          <w:p w14:paraId="08A73620" w14:textId="77777777" w:rsidR="00BE1707" w:rsidRDefault="00BE1707" w:rsidP="000A4CEF">
            <w:pPr>
              <w:jc w:val="center"/>
              <w:rPr>
                <w:lang w:eastAsia="sv-SE"/>
              </w:rPr>
            </w:pPr>
          </w:p>
        </w:tc>
        <w:tc>
          <w:tcPr>
            <w:tcW w:w="1170" w:type="dxa"/>
            <w:vAlign w:val="center"/>
          </w:tcPr>
          <w:p w14:paraId="11D40CC5" w14:textId="77777777" w:rsidR="00BE1707" w:rsidRDefault="00BE1707" w:rsidP="000A4CEF">
            <w:pPr>
              <w:jc w:val="center"/>
              <w:rPr>
                <w:lang w:eastAsia="sv-SE"/>
              </w:rPr>
            </w:pPr>
          </w:p>
        </w:tc>
        <w:tc>
          <w:tcPr>
            <w:tcW w:w="6844" w:type="dxa"/>
            <w:vAlign w:val="center"/>
          </w:tcPr>
          <w:p w14:paraId="0EFA9C50" w14:textId="77777777" w:rsidR="00BE1707" w:rsidRDefault="00BE1707" w:rsidP="000A4CEF">
            <w:pPr>
              <w:jc w:val="center"/>
              <w:rPr>
                <w:lang w:eastAsia="sv-SE"/>
              </w:rPr>
            </w:pPr>
          </w:p>
        </w:tc>
      </w:tr>
      <w:tr w:rsidR="00BE1707" w14:paraId="48055E1D" w14:textId="77777777" w:rsidTr="000A4CEF">
        <w:tc>
          <w:tcPr>
            <w:tcW w:w="1615" w:type="dxa"/>
            <w:vAlign w:val="center"/>
          </w:tcPr>
          <w:p w14:paraId="4B7FD0E8" w14:textId="77777777" w:rsidR="00BE1707" w:rsidRDefault="00BE1707" w:rsidP="000A4CEF">
            <w:pPr>
              <w:jc w:val="center"/>
              <w:rPr>
                <w:lang w:eastAsia="sv-SE"/>
              </w:rPr>
            </w:pPr>
          </w:p>
        </w:tc>
        <w:tc>
          <w:tcPr>
            <w:tcW w:w="1170" w:type="dxa"/>
            <w:vAlign w:val="center"/>
          </w:tcPr>
          <w:p w14:paraId="017E207D" w14:textId="77777777" w:rsidR="00BE1707" w:rsidRDefault="00BE1707" w:rsidP="000A4CEF">
            <w:pPr>
              <w:jc w:val="center"/>
              <w:rPr>
                <w:lang w:eastAsia="sv-SE"/>
              </w:rPr>
            </w:pPr>
          </w:p>
        </w:tc>
        <w:tc>
          <w:tcPr>
            <w:tcW w:w="6844" w:type="dxa"/>
            <w:vAlign w:val="center"/>
          </w:tcPr>
          <w:p w14:paraId="5EB10478" w14:textId="77777777" w:rsidR="00BE1707" w:rsidRDefault="00BE1707" w:rsidP="000A4CEF">
            <w:pPr>
              <w:jc w:val="center"/>
              <w:rPr>
                <w:lang w:eastAsia="sv-SE"/>
              </w:rPr>
            </w:pPr>
          </w:p>
        </w:tc>
      </w:tr>
      <w:tr w:rsidR="00BE1707" w14:paraId="78950C2F" w14:textId="77777777" w:rsidTr="000A4CEF">
        <w:tc>
          <w:tcPr>
            <w:tcW w:w="1615" w:type="dxa"/>
            <w:vAlign w:val="center"/>
          </w:tcPr>
          <w:p w14:paraId="10F860C5" w14:textId="77777777" w:rsidR="00BE1707" w:rsidRDefault="00BE1707" w:rsidP="000A4CEF">
            <w:pPr>
              <w:jc w:val="center"/>
              <w:rPr>
                <w:lang w:eastAsia="sv-SE"/>
              </w:rPr>
            </w:pPr>
          </w:p>
        </w:tc>
        <w:tc>
          <w:tcPr>
            <w:tcW w:w="1170" w:type="dxa"/>
            <w:vAlign w:val="center"/>
          </w:tcPr>
          <w:p w14:paraId="23A51E10" w14:textId="77777777" w:rsidR="00BE1707" w:rsidRDefault="00BE1707" w:rsidP="000A4CEF">
            <w:pPr>
              <w:jc w:val="center"/>
              <w:rPr>
                <w:lang w:eastAsia="sv-SE"/>
              </w:rPr>
            </w:pPr>
          </w:p>
        </w:tc>
        <w:tc>
          <w:tcPr>
            <w:tcW w:w="6844" w:type="dxa"/>
            <w:vAlign w:val="center"/>
          </w:tcPr>
          <w:p w14:paraId="107F2402" w14:textId="77777777" w:rsidR="00BE1707" w:rsidRDefault="00BE1707" w:rsidP="000A4CEF">
            <w:pPr>
              <w:jc w:val="center"/>
              <w:rPr>
                <w:lang w:eastAsia="sv-SE"/>
              </w:rPr>
            </w:pPr>
          </w:p>
        </w:tc>
      </w:tr>
      <w:tr w:rsidR="00BE1707" w14:paraId="36B71E8F" w14:textId="77777777" w:rsidTr="000A4CEF">
        <w:tc>
          <w:tcPr>
            <w:tcW w:w="1615" w:type="dxa"/>
            <w:vAlign w:val="center"/>
          </w:tcPr>
          <w:p w14:paraId="09014E67" w14:textId="77777777" w:rsidR="00BE1707" w:rsidRDefault="00BE1707" w:rsidP="000A4CEF">
            <w:pPr>
              <w:jc w:val="center"/>
              <w:rPr>
                <w:lang w:eastAsia="sv-SE"/>
              </w:rPr>
            </w:pPr>
          </w:p>
        </w:tc>
        <w:tc>
          <w:tcPr>
            <w:tcW w:w="1170" w:type="dxa"/>
            <w:vAlign w:val="center"/>
          </w:tcPr>
          <w:p w14:paraId="12298B7B" w14:textId="77777777" w:rsidR="00BE1707" w:rsidRDefault="00BE1707" w:rsidP="000A4CEF">
            <w:pPr>
              <w:jc w:val="center"/>
              <w:rPr>
                <w:lang w:eastAsia="sv-SE"/>
              </w:rPr>
            </w:pPr>
          </w:p>
        </w:tc>
        <w:tc>
          <w:tcPr>
            <w:tcW w:w="6844" w:type="dxa"/>
            <w:vAlign w:val="center"/>
          </w:tcPr>
          <w:p w14:paraId="5ED89ACA" w14:textId="77777777" w:rsidR="00BE1707" w:rsidRDefault="00BE1707" w:rsidP="000A4CEF">
            <w:pPr>
              <w:jc w:val="center"/>
              <w:rPr>
                <w:lang w:eastAsia="sv-SE"/>
              </w:rPr>
            </w:pPr>
          </w:p>
        </w:tc>
      </w:tr>
      <w:tr w:rsidR="00BE1707" w14:paraId="2B2D0CEA" w14:textId="77777777" w:rsidTr="000A4CEF">
        <w:tc>
          <w:tcPr>
            <w:tcW w:w="1615" w:type="dxa"/>
            <w:vAlign w:val="center"/>
          </w:tcPr>
          <w:p w14:paraId="2A1C325C" w14:textId="77777777" w:rsidR="00BE1707" w:rsidRDefault="00BE1707" w:rsidP="000A4CEF">
            <w:pPr>
              <w:jc w:val="center"/>
              <w:rPr>
                <w:lang w:eastAsia="sv-SE"/>
              </w:rPr>
            </w:pPr>
          </w:p>
        </w:tc>
        <w:tc>
          <w:tcPr>
            <w:tcW w:w="1170" w:type="dxa"/>
            <w:vAlign w:val="center"/>
          </w:tcPr>
          <w:p w14:paraId="16C4C82B" w14:textId="77777777" w:rsidR="00BE1707" w:rsidRDefault="00BE1707" w:rsidP="000A4CEF">
            <w:pPr>
              <w:jc w:val="center"/>
              <w:rPr>
                <w:lang w:eastAsia="sv-SE"/>
              </w:rPr>
            </w:pPr>
          </w:p>
        </w:tc>
        <w:tc>
          <w:tcPr>
            <w:tcW w:w="6844" w:type="dxa"/>
            <w:vAlign w:val="center"/>
          </w:tcPr>
          <w:p w14:paraId="163FDDCF" w14:textId="77777777" w:rsidR="00BE1707" w:rsidRDefault="00BE1707" w:rsidP="000A4CEF">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681122" w14:paraId="15DFC8AA" w14:textId="77777777" w:rsidTr="000A4CEF">
        <w:tc>
          <w:tcPr>
            <w:tcW w:w="1615" w:type="dxa"/>
            <w:shd w:val="clear" w:color="auto" w:fill="E7E6E6" w:themeFill="background2"/>
            <w:vAlign w:val="center"/>
          </w:tcPr>
          <w:p w14:paraId="2A110232" w14:textId="77777777" w:rsidR="00681122" w:rsidRPr="00723BCA" w:rsidRDefault="00681122" w:rsidP="000A4CEF">
            <w:pPr>
              <w:jc w:val="center"/>
              <w:rPr>
                <w:b/>
                <w:bCs/>
                <w:lang w:eastAsia="sv-SE"/>
              </w:rPr>
            </w:pPr>
            <w:r w:rsidRPr="00723BCA">
              <w:rPr>
                <w:b/>
                <w:bCs/>
                <w:lang w:eastAsia="sv-SE"/>
              </w:rPr>
              <w:lastRenderedPageBreak/>
              <w:t>Company</w:t>
            </w:r>
          </w:p>
        </w:tc>
        <w:tc>
          <w:tcPr>
            <w:tcW w:w="1170" w:type="dxa"/>
            <w:shd w:val="clear" w:color="auto" w:fill="E7E6E6" w:themeFill="background2"/>
            <w:vAlign w:val="center"/>
          </w:tcPr>
          <w:p w14:paraId="698DFAB3" w14:textId="77777777" w:rsidR="00681122" w:rsidRPr="00E70F0B" w:rsidRDefault="00681122" w:rsidP="000A4CEF">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0A4CEF">
            <w:pPr>
              <w:jc w:val="center"/>
              <w:rPr>
                <w:b/>
                <w:bCs/>
                <w:lang w:eastAsia="sv-SE"/>
              </w:rPr>
            </w:pPr>
            <w:r w:rsidRPr="00723BCA">
              <w:rPr>
                <w:b/>
                <w:bCs/>
                <w:lang w:eastAsia="sv-SE"/>
              </w:rPr>
              <w:t>Other comments</w:t>
            </w:r>
          </w:p>
        </w:tc>
      </w:tr>
      <w:tr w:rsidR="00681122" w14:paraId="09A32A50" w14:textId="77777777" w:rsidTr="000A4CEF">
        <w:tc>
          <w:tcPr>
            <w:tcW w:w="1615" w:type="dxa"/>
            <w:vAlign w:val="center"/>
          </w:tcPr>
          <w:p w14:paraId="4521EE8F" w14:textId="5D4FEAC9" w:rsidR="00681122" w:rsidRPr="006C3395" w:rsidRDefault="006160FF" w:rsidP="000A4CEF">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0A4CEF">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0A4CEF">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bookmarkStart w:id="2" w:name="_GoBack"/>
            <w:bookmarkEnd w:id="2"/>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681122" w14:paraId="51CF1FD1" w14:textId="77777777" w:rsidTr="000A4CEF">
        <w:tc>
          <w:tcPr>
            <w:tcW w:w="1615" w:type="dxa"/>
            <w:vAlign w:val="center"/>
          </w:tcPr>
          <w:p w14:paraId="539AE38D" w14:textId="77777777" w:rsidR="00681122" w:rsidRDefault="00681122" w:rsidP="000A4CEF">
            <w:pPr>
              <w:jc w:val="center"/>
              <w:rPr>
                <w:lang w:eastAsia="sv-SE"/>
              </w:rPr>
            </w:pPr>
          </w:p>
        </w:tc>
        <w:tc>
          <w:tcPr>
            <w:tcW w:w="1170" w:type="dxa"/>
            <w:vAlign w:val="center"/>
          </w:tcPr>
          <w:p w14:paraId="781883AB" w14:textId="77777777" w:rsidR="00681122" w:rsidRDefault="00681122" w:rsidP="000A4CEF">
            <w:pPr>
              <w:jc w:val="center"/>
              <w:rPr>
                <w:lang w:eastAsia="sv-SE"/>
              </w:rPr>
            </w:pPr>
          </w:p>
        </w:tc>
        <w:tc>
          <w:tcPr>
            <w:tcW w:w="6844" w:type="dxa"/>
            <w:vAlign w:val="center"/>
          </w:tcPr>
          <w:p w14:paraId="5F802317" w14:textId="77777777" w:rsidR="00681122" w:rsidRDefault="00681122" w:rsidP="000A4CEF">
            <w:pPr>
              <w:jc w:val="center"/>
              <w:rPr>
                <w:lang w:eastAsia="sv-SE"/>
              </w:rPr>
            </w:pPr>
          </w:p>
        </w:tc>
      </w:tr>
      <w:tr w:rsidR="00681122" w14:paraId="47E06779" w14:textId="77777777" w:rsidTr="000A4CEF">
        <w:tc>
          <w:tcPr>
            <w:tcW w:w="1615" w:type="dxa"/>
            <w:vAlign w:val="center"/>
          </w:tcPr>
          <w:p w14:paraId="12047570" w14:textId="77777777" w:rsidR="00681122" w:rsidRDefault="00681122" w:rsidP="000A4CEF">
            <w:pPr>
              <w:jc w:val="center"/>
              <w:rPr>
                <w:lang w:eastAsia="sv-SE"/>
              </w:rPr>
            </w:pPr>
          </w:p>
        </w:tc>
        <w:tc>
          <w:tcPr>
            <w:tcW w:w="1170" w:type="dxa"/>
            <w:vAlign w:val="center"/>
          </w:tcPr>
          <w:p w14:paraId="5019FB5D" w14:textId="77777777" w:rsidR="00681122" w:rsidRDefault="00681122" w:rsidP="000A4CEF">
            <w:pPr>
              <w:jc w:val="center"/>
              <w:rPr>
                <w:lang w:eastAsia="sv-SE"/>
              </w:rPr>
            </w:pPr>
          </w:p>
        </w:tc>
        <w:tc>
          <w:tcPr>
            <w:tcW w:w="6844" w:type="dxa"/>
            <w:vAlign w:val="center"/>
          </w:tcPr>
          <w:p w14:paraId="0FCD0909" w14:textId="77777777" w:rsidR="00681122" w:rsidRDefault="00681122" w:rsidP="000A4CEF">
            <w:pPr>
              <w:jc w:val="center"/>
              <w:rPr>
                <w:lang w:eastAsia="sv-SE"/>
              </w:rPr>
            </w:pPr>
          </w:p>
        </w:tc>
      </w:tr>
      <w:tr w:rsidR="00681122" w14:paraId="10EEDDA5" w14:textId="77777777" w:rsidTr="000A4CEF">
        <w:tc>
          <w:tcPr>
            <w:tcW w:w="1615" w:type="dxa"/>
            <w:vAlign w:val="center"/>
          </w:tcPr>
          <w:p w14:paraId="06EE788F" w14:textId="77777777" w:rsidR="00681122" w:rsidRDefault="00681122" w:rsidP="000A4CEF">
            <w:pPr>
              <w:jc w:val="center"/>
              <w:rPr>
                <w:lang w:eastAsia="sv-SE"/>
              </w:rPr>
            </w:pPr>
          </w:p>
        </w:tc>
        <w:tc>
          <w:tcPr>
            <w:tcW w:w="1170" w:type="dxa"/>
            <w:vAlign w:val="center"/>
          </w:tcPr>
          <w:p w14:paraId="0593B323" w14:textId="77777777" w:rsidR="00681122" w:rsidRDefault="00681122" w:rsidP="000A4CEF">
            <w:pPr>
              <w:jc w:val="center"/>
              <w:rPr>
                <w:lang w:eastAsia="sv-SE"/>
              </w:rPr>
            </w:pPr>
          </w:p>
        </w:tc>
        <w:tc>
          <w:tcPr>
            <w:tcW w:w="6844" w:type="dxa"/>
            <w:vAlign w:val="center"/>
          </w:tcPr>
          <w:p w14:paraId="0E4BE723" w14:textId="77777777" w:rsidR="00681122" w:rsidRDefault="00681122" w:rsidP="000A4CEF">
            <w:pPr>
              <w:jc w:val="center"/>
              <w:rPr>
                <w:lang w:eastAsia="sv-SE"/>
              </w:rPr>
            </w:pPr>
          </w:p>
        </w:tc>
      </w:tr>
      <w:tr w:rsidR="00681122" w14:paraId="0CBAA6EB" w14:textId="77777777" w:rsidTr="000A4CEF">
        <w:tc>
          <w:tcPr>
            <w:tcW w:w="1615" w:type="dxa"/>
            <w:vAlign w:val="center"/>
          </w:tcPr>
          <w:p w14:paraId="36B9B1B3" w14:textId="77777777" w:rsidR="00681122" w:rsidRDefault="00681122" w:rsidP="000A4CEF">
            <w:pPr>
              <w:jc w:val="center"/>
              <w:rPr>
                <w:lang w:eastAsia="sv-SE"/>
              </w:rPr>
            </w:pPr>
          </w:p>
        </w:tc>
        <w:tc>
          <w:tcPr>
            <w:tcW w:w="1170" w:type="dxa"/>
            <w:vAlign w:val="center"/>
          </w:tcPr>
          <w:p w14:paraId="0CE2E0B2" w14:textId="77777777" w:rsidR="00681122" w:rsidRDefault="00681122" w:rsidP="000A4CEF">
            <w:pPr>
              <w:jc w:val="center"/>
              <w:rPr>
                <w:lang w:eastAsia="sv-SE"/>
              </w:rPr>
            </w:pPr>
          </w:p>
        </w:tc>
        <w:tc>
          <w:tcPr>
            <w:tcW w:w="6844" w:type="dxa"/>
            <w:vAlign w:val="center"/>
          </w:tcPr>
          <w:p w14:paraId="76D2B6C5" w14:textId="77777777" w:rsidR="00681122" w:rsidRDefault="00681122" w:rsidP="000A4CEF">
            <w:pPr>
              <w:jc w:val="center"/>
              <w:rPr>
                <w:lang w:eastAsia="sv-SE"/>
              </w:rPr>
            </w:pPr>
          </w:p>
        </w:tc>
      </w:tr>
      <w:tr w:rsidR="00681122" w14:paraId="0967EB3C" w14:textId="77777777" w:rsidTr="000A4CEF">
        <w:tc>
          <w:tcPr>
            <w:tcW w:w="1615" w:type="dxa"/>
            <w:vAlign w:val="center"/>
          </w:tcPr>
          <w:p w14:paraId="6FA248E1" w14:textId="77777777" w:rsidR="00681122" w:rsidRDefault="00681122" w:rsidP="000A4CEF">
            <w:pPr>
              <w:jc w:val="center"/>
              <w:rPr>
                <w:lang w:eastAsia="sv-SE"/>
              </w:rPr>
            </w:pPr>
          </w:p>
        </w:tc>
        <w:tc>
          <w:tcPr>
            <w:tcW w:w="1170" w:type="dxa"/>
            <w:vAlign w:val="center"/>
          </w:tcPr>
          <w:p w14:paraId="3FD2D2D4" w14:textId="77777777" w:rsidR="00681122" w:rsidRDefault="00681122" w:rsidP="000A4CEF">
            <w:pPr>
              <w:jc w:val="center"/>
              <w:rPr>
                <w:lang w:eastAsia="sv-SE"/>
              </w:rPr>
            </w:pPr>
          </w:p>
        </w:tc>
        <w:tc>
          <w:tcPr>
            <w:tcW w:w="6844" w:type="dxa"/>
            <w:vAlign w:val="center"/>
          </w:tcPr>
          <w:p w14:paraId="15EEE8DC" w14:textId="77777777" w:rsidR="00681122" w:rsidRDefault="00681122" w:rsidP="000A4CEF">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D9742E">
            <w:pPr>
              <w:jc w:val="center"/>
              <w:rPr>
                <w:lang w:eastAsia="sv-SE"/>
              </w:rPr>
            </w:pPr>
          </w:p>
        </w:tc>
        <w:tc>
          <w:tcPr>
            <w:tcW w:w="8011" w:type="dxa"/>
            <w:vAlign w:val="center"/>
          </w:tcPr>
          <w:p w14:paraId="427D0A95" w14:textId="77777777" w:rsidR="0077227D" w:rsidRDefault="0077227D" w:rsidP="00D9742E">
            <w:pPr>
              <w:jc w:val="center"/>
              <w:rPr>
                <w:lang w:eastAsia="sv-SE"/>
              </w:rPr>
            </w:pPr>
          </w:p>
        </w:tc>
      </w:tr>
      <w:tr w:rsidR="0077227D" w14:paraId="04342577" w14:textId="77777777" w:rsidTr="0077227D">
        <w:tc>
          <w:tcPr>
            <w:tcW w:w="1614" w:type="dxa"/>
            <w:vAlign w:val="center"/>
          </w:tcPr>
          <w:p w14:paraId="2AD447A7" w14:textId="77777777" w:rsidR="0077227D" w:rsidRDefault="0077227D" w:rsidP="00D9742E">
            <w:pPr>
              <w:jc w:val="center"/>
              <w:rPr>
                <w:lang w:eastAsia="sv-SE"/>
              </w:rPr>
            </w:pPr>
          </w:p>
        </w:tc>
        <w:tc>
          <w:tcPr>
            <w:tcW w:w="8011" w:type="dxa"/>
            <w:vAlign w:val="center"/>
          </w:tcPr>
          <w:p w14:paraId="69AF4698" w14:textId="77777777" w:rsidR="0077227D" w:rsidRDefault="0077227D" w:rsidP="00D9742E">
            <w:pPr>
              <w:jc w:val="center"/>
              <w:rPr>
                <w:lang w:eastAsia="sv-SE"/>
              </w:rPr>
            </w:pP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53C7" w14:textId="77777777" w:rsidR="00E83BA9" w:rsidRDefault="00E83BA9">
      <w:pPr>
        <w:spacing w:after="0"/>
      </w:pPr>
      <w:r>
        <w:separator/>
      </w:r>
    </w:p>
  </w:endnote>
  <w:endnote w:type="continuationSeparator" w:id="0">
    <w:p w14:paraId="25BD70C8" w14:textId="77777777" w:rsidR="00E83BA9" w:rsidRDefault="00E83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D9742E" w:rsidRDefault="00D9742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A430" w14:textId="77777777" w:rsidR="00E83BA9" w:rsidRDefault="00E83BA9">
      <w:pPr>
        <w:spacing w:after="0"/>
      </w:pPr>
      <w:r>
        <w:separator/>
      </w:r>
    </w:p>
  </w:footnote>
  <w:footnote w:type="continuationSeparator" w:id="0">
    <w:p w14:paraId="60027DD7" w14:textId="77777777" w:rsidR="00E83BA9" w:rsidRDefault="00E83B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8"/>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67F8"/>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1AA"/>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4BC"/>
    <w:rsid w:val="0061252A"/>
    <w:rsid w:val="00614706"/>
    <w:rsid w:val="00615857"/>
    <w:rsid w:val="006160FF"/>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Huawei-post129b</cp:lastModifiedBy>
  <cp:revision>7</cp:revision>
  <dcterms:created xsi:type="dcterms:W3CDTF">2025-04-23T03:41:00Z</dcterms:created>
  <dcterms:modified xsi:type="dcterms:W3CDTF">2025-04-25T09:19:00Z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