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#130</w:t>
      </w:r>
      <w:r>
        <w:rPr>
          <w:rFonts w:ascii="Arial" w:eastAsia="MS Mincho" w:hAnsi="Arial" w:cs="Arial"/>
          <w:b/>
          <w:sz w:val="24"/>
          <w:lang w:eastAsia="en-US"/>
        </w:rPr>
        <w:tab/>
        <w:t>R2-250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23</w:t>
      </w:r>
      <w:r>
        <w:rPr>
          <w:rFonts w:ascii="Arial" w:eastAsia="MS Mincho" w:hAnsi="Arial" w:cs="Arial"/>
          <w:b/>
          <w:sz w:val="24"/>
          <w:vertAlign w:val="superscript"/>
          <w:lang w:eastAsia="en-US"/>
        </w:rPr>
        <w:t xml:space="preserve">st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w:t>
      </w:r>
      <w:proofErr w:type="spellStart"/>
      <w:r>
        <w:rPr>
          <w:rFonts w:ascii="Arial" w:eastAsia="MS Mincho" w:hAnsi="Arial" w:cs="Arial"/>
          <w:b/>
          <w:sz w:val="24"/>
          <w:szCs w:val="24"/>
          <w:lang w:eastAsia="en-US"/>
        </w:rPr>
        <w:t>HiSilicon</w:t>
      </w:r>
      <w:proofErr w:type="spellEnd"/>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 xml:space="preserve"> Summary of [POST129bis][503][XR]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1"/>
        <w:rPr>
          <w:rFonts w:eastAsia="SimSun"/>
          <w:lang w:eastAsia="zh-CN"/>
        </w:rPr>
      </w:pPr>
      <w:r>
        <w:rPr>
          <w:rFonts w:eastAsia="SimSun"/>
          <w:lang w:eastAsia="zh-CN"/>
        </w:rPr>
        <w:t>1</w:t>
      </w:r>
      <w:r>
        <w:rPr>
          <w:rFonts w:eastAsia="SimSun"/>
          <w:lang w:eastAsia="zh-CN"/>
        </w:rPr>
        <w:tab/>
        <w:t>Introduction</w:t>
      </w:r>
    </w:p>
    <w:p w14:paraId="12B79D76" w14:textId="77777777" w:rsidR="00BD6047" w:rsidRDefault="00AF7E73">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[POST129bis][503][XR] RRC running CR and open issues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DengXian"/>
          <w:lang w:eastAsia="zh-CN"/>
        </w:rPr>
      </w:pPr>
      <w:r>
        <w:rPr>
          <w:rFonts w:eastAsia="DengXian"/>
          <w:lang w:eastAsia="zh-CN"/>
        </w:rPr>
        <w:t>Please fill in the contact information in the table below</w:t>
      </w:r>
    </w:p>
    <w:tbl>
      <w:tblPr>
        <w:tblStyle w:val="aff7"/>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tc>
          <w:tcPr>
            <w:tcW w:w="1696" w:type="dxa"/>
          </w:tcPr>
          <w:p w14:paraId="107B50A5" w14:textId="77777777" w:rsidR="00BD6047" w:rsidRDefault="00AF7E73">
            <w:pPr>
              <w:rPr>
                <w:rFonts w:eastAsia="DengXian"/>
                <w:lang w:eastAsia="zh-CN"/>
              </w:rPr>
            </w:pPr>
            <w:proofErr w:type="spellStart"/>
            <w:r>
              <w:rPr>
                <w:rFonts w:eastAsia="DengXian"/>
                <w:lang w:eastAsia="zh-CN"/>
              </w:rPr>
              <w:t>Ofinno</w:t>
            </w:r>
            <w:proofErr w:type="spellEnd"/>
          </w:p>
        </w:tc>
        <w:tc>
          <w:tcPr>
            <w:tcW w:w="1843" w:type="dxa"/>
          </w:tcPr>
          <w:p w14:paraId="65D17519" w14:textId="77777777" w:rsidR="00BD6047" w:rsidRDefault="00AF7E73">
            <w:pPr>
              <w:rPr>
                <w:rFonts w:eastAsia="DengXian"/>
                <w:lang w:eastAsia="zh-CN"/>
              </w:rPr>
            </w:pPr>
            <w:r>
              <w:rPr>
                <w:rFonts w:eastAsia="DengXian"/>
                <w:lang w:eastAsia="zh-CN"/>
              </w:rPr>
              <w:t>Hsin-Hsi Tsai</w:t>
            </w:r>
          </w:p>
        </w:tc>
        <w:tc>
          <w:tcPr>
            <w:tcW w:w="6092" w:type="dxa"/>
          </w:tcPr>
          <w:p w14:paraId="2F8631E6" w14:textId="77777777" w:rsidR="00BD6047" w:rsidRDefault="00AF7E73">
            <w:pPr>
              <w:rPr>
                <w:rFonts w:eastAsia="DengXian"/>
                <w:lang w:eastAsia="zh-CN"/>
              </w:rPr>
            </w:pPr>
            <w:r>
              <w:rPr>
                <w:rFonts w:eastAsia="DengXian"/>
                <w:lang w:eastAsia="zh-CN"/>
              </w:rPr>
              <w:t>htsai@ofinno.com</w:t>
            </w:r>
          </w:p>
        </w:tc>
      </w:tr>
      <w:tr w:rsidR="00BD6047" w14:paraId="61C6E68C" w14:textId="77777777">
        <w:tc>
          <w:tcPr>
            <w:tcW w:w="1696" w:type="dxa"/>
          </w:tcPr>
          <w:p w14:paraId="725A802E" w14:textId="77777777" w:rsidR="00BD6047" w:rsidRDefault="00AF7E73">
            <w:pPr>
              <w:rPr>
                <w:rFonts w:eastAsia="DengXian"/>
                <w:lang w:val="en-US" w:eastAsia="zh-CN"/>
              </w:rPr>
            </w:pPr>
            <w:r>
              <w:rPr>
                <w:rFonts w:eastAsia="DengXian" w:hint="eastAsia"/>
                <w:lang w:val="en-US" w:eastAsia="zh-CN"/>
              </w:rPr>
              <w:t>ZTE</w:t>
            </w:r>
          </w:p>
        </w:tc>
        <w:tc>
          <w:tcPr>
            <w:tcW w:w="1843" w:type="dxa"/>
          </w:tcPr>
          <w:p w14:paraId="14F45E19" w14:textId="77777777" w:rsidR="00BD6047" w:rsidRDefault="00AF7E73">
            <w:pPr>
              <w:rPr>
                <w:rFonts w:eastAsia="DengXian"/>
                <w:lang w:eastAsia="zh-CN"/>
              </w:rPr>
            </w:pPr>
            <w:r>
              <w:rPr>
                <w:rFonts w:eastAsia="DengXian" w:hint="eastAsia"/>
                <w:lang w:eastAsia="zh-CN"/>
              </w:rPr>
              <w:t>Eswar Kalyan Vutukuri</w:t>
            </w:r>
          </w:p>
        </w:tc>
        <w:tc>
          <w:tcPr>
            <w:tcW w:w="6092" w:type="dxa"/>
          </w:tcPr>
          <w:p w14:paraId="7DCAA272" w14:textId="77777777" w:rsidR="00BD6047" w:rsidRDefault="00AF7E73">
            <w:pPr>
              <w:rPr>
                <w:rFonts w:eastAsia="DengXian"/>
                <w:lang w:eastAsia="zh-CN"/>
              </w:rPr>
            </w:pPr>
            <w:r>
              <w:rPr>
                <w:rFonts w:eastAsia="DengXian" w:hint="eastAsia"/>
                <w:lang w:eastAsia="zh-CN"/>
              </w:rPr>
              <w:t>eswar.vutukuri@zte.com.cn</w:t>
            </w:r>
          </w:p>
        </w:tc>
      </w:tr>
      <w:tr w:rsidR="00986BFD" w14:paraId="75795572" w14:textId="77777777">
        <w:tc>
          <w:tcPr>
            <w:tcW w:w="1696" w:type="dxa"/>
          </w:tcPr>
          <w:p w14:paraId="268781DF" w14:textId="2EA0AB9D" w:rsidR="00986BFD" w:rsidRDefault="00986BFD" w:rsidP="00986BFD">
            <w:pPr>
              <w:rPr>
                <w:rFonts w:eastAsia="DengXian"/>
                <w:lang w:eastAsia="zh-CN"/>
              </w:rPr>
            </w:pPr>
            <w:r>
              <w:rPr>
                <w:rFonts w:eastAsia="DengXian"/>
                <w:lang w:eastAsia="zh-CN"/>
              </w:rPr>
              <w:t>Qualcomm</w:t>
            </w:r>
          </w:p>
        </w:tc>
        <w:tc>
          <w:tcPr>
            <w:tcW w:w="1843" w:type="dxa"/>
          </w:tcPr>
          <w:p w14:paraId="378E08E7" w14:textId="64E470AA" w:rsidR="00986BFD" w:rsidRDefault="00986BFD" w:rsidP="00986BFD">
            <w:pPr>
              <w:rPr>
                <w:rFonts w:eastAsia="DengXian"/>
                <w:lang w:eastAsia="zh-CN"/>
              </w:rPr>
            </w:pPr>
            <w:r>
              <w:rPr>
                <w:rFonts w:eastAsia="DengXian"/>
                <w:lang w:eastAsia="zh-CN"/>
              </w:rPr>
              <w:t>Linhai He</w:t>
            </w:r>
          </w:p>
        </w:tc>
        <w:tc>
          <w:tcPr>
            <w:tcW w:w="6092" w:type="dxa"/>
          </w:tcPr>
          <w:p w14:paraId="5EF844EE" w14:textId="2AC30EB0" w:rsidR="00986BFD" w:rsidRDefault="00986BFD" w:rsidP="00986BFD">
            <w:pPr>
              <w:rPr>
                <w:rFonts w:eastAsia="DengXian"/>
                <w:lang w:eastAsia="zh-CN"/>
              </w:rPr>
            </w:pPr>
            <w:r>
              <w:rPr>
                <w:rFonts w:eastAsia="DengXian"/>
                <w:lang w:eastAsia="zh-CN"/>
              </w:rPr>
              <w:t>linhaihe@qti.qualcomm.com</w:t>
            </w:r>
          </w:p>
        </w:tc>
      </w:tr>
      <w:tr w:rsidR="00986BFD" w14:paraId="36BFECFE" w14:textId="77777777">
        <w:tc>
          <w:tcPr>
            <w:tcW w:w="1696" w:type="dxa"/>
          </w:tcPr>
          <w:p w14:paraId="4ACFE156" w14:textId="2BA7391B" w:rsidR="00986BFD" w:rsidRDefault="008A6B53" w:rsidP="00986BFD">
            <w:pPr>
              <w:rPr>
                <w:rFonts w:eastAsia="DengXian"/>
                <w:lang w:eastAsia="zh-CN"/>
              </w:rPr>
            </w:pPr>
            <w:r>
              <w:rPr>
                <w:rFonts w:eastAsia="DengXian" w:hint="eastAsia"/>
                <w:lang w:eastAsia="zh-CN"/>
              </w:rPr>
              <w:t>X</w:t>
            </w:r>
            <w:r>
              <w:rPr>
                <w:rFonts w:eastAsia="DengXian"/>
                <w:lang w:eastAsia="zh-CN"/>
              </w:rPr>
              <w:t>iaomi</w:t>
            </w:r>
          </w:p>
        </w:tc>
        <w:tc>
          <w:tcPr>
            <w:tcW w:w="1843" w:type="dxa"/>
          </w:tcPr>
          <w:p w14:paraId="240481E0" w14:textId="3A8E1546" w:rsidR="00986BFD" w:rsidRDefault="008A6B53" w:rsidP="00986BFD">
            <w:pPr>
              <w:rPr>
                <w:rFonts w:eastAsia="DengXian"/>
                <w:lang w:eastAsia="zh-CN"/>
              </w:rPr>
            </w:pPr>
            <w:r>
              <w:rPr>
                <w:rFonts w:eastAsia="DengXian" w:hint="eastAsia"/>
                <w:lang w:eastAsia="zh-CN"/>
              </w:rPr>
              <w:t>Y</w:t>
            </w:r>
            <w:r>
              <w:rPr>
                <w:rFonts w:eastAsia="DengXian"/>
                <w:lang w:eastAsia="zh-CN"/>
              </w:rPr>
              <w:t>ujian Zhang</w:t>
            </w:r>
          </w:p>
        </w:tc>
        <w:tc>
          <w:tcPr>
            <w:tcW w:w="6092" w:type="dxa"/>
          </w:tcPr>
          <w:p w14:paraId="5BF73BD9" w14:textId="1AF00F93" w:rsidR="00986BFD" w:rsidRDefault="008A6B53" w:rsidP="00986BFD">
            <w:pPr>
              <w:rPr>
                <w:rFonts w:eastAsia="DengXian"/>
                <w:lang w:eastAsia="zh-CN"/>
              </w:rPr>
            </w:pPr>
            <w:r>
              <w:rPr>
                <w:rFonts w:eastAsia="DengXian" w:hint="eastAsia"/>
                <w:lang w:eastAsia="zh-CN"/>
              </w:rPr>
              <w:t>z</w:t>
            </w:r>
            <w:r>
              <w:rPr>
                <w:rFonts w:eastAsia="DengXian"/>
                <w:lang w:eastAsia="zh-CN"/>
              </w:rPr>
              <w:t>hangyujian@xiaomi.com</w:t>
            </w:r>
          </w:p>
        </w:tc>
      </w:tr>
      <w:tr w:rsidR="00BB6E82" w14:paraId="18B153F0" w14:textId="77777777">
        <w:tc>
          <w:tcPr>
            <w:tcW w:w="1696" w:type="dxa"/>
          </w:tcPr>
          <w:p w14:paraId="33B42BB8" w14:textId="0A6967A7" w:rsidR="00BB6E82" w:rsidRDefault="00BB6E82" w:rsidP="00BB6E82">
            <w:pPr>
              <w:rPr>
                <w:rFonts w:eastAsia="DengXian"/>
                <w:lang w:eastAsia="zh-CN"/>
              </w:rPr>
            </w:pPr>
            <w:proofErr w:type="spellStart"/>
            <w:r>
              <w:rPr>
                <w:rFonts w:eastAsia="DengXian"/>
                <w:lang w:eastAsia="zh-CN"/>
              </w:rPr>
              <w:t>Futurewei</w:t>
            </w:r>
            <w:proofErr w:type="spellEnd"/>
          </w:p>
        </w:tc>
        <w:tc>
          <w:tcPr>
            <w:tcW w:w="1843" w:type="dxa"/>
          </w:tcPr>
          <w:p w14:paraId="21FDEF23" w14:textId="08BA2273" w:rsidR="00BB6E82" w:rsidRDefault="00BB6E82" w:rsidP="00BB6E82">
            <w:pPr>
              <w:rPr>
                <w:rFonts w:eastAsia="DengXian"/>
                <w:lang w:eastAsia="zh-CN"/>
              </w:rPr>
            </w:pPr>
            <w:r>
              <w:rPr>
                <w:rFonts w:eastAsia="DengXian"/>
                <w:lang w:eastAsia="zh-CN"/>
              </w:rPr>
              <w:t>Yunsong Yang</w:t>
            </w:r>
          </w:p>
        </w:tc>
        <w:tc>
          <w:tcPr>
            <w:tcW w:w="6092" w:type="dxa"/>
          </w:tcPr>
          <w:p w14:paraId="25CBDB85" w14:textId="67C852C4" w:rsidR="00BB6E82" w:rsidRDefault="00BB6E82" w:rsidP="00BB6E82">
            <w:pPr>
              <w:rPr>
                <w:rFonts w:eastAsia="DengXian"/>
                <w:lang w:eastAsia="zh-CN"/>
              </w:rPr>
            </w:pPr>
            <w:r>
              <w:rPr>
                <w:rFonts w:eastAsia="DengXian"/>
                <w:lang w:eastAsia="zh-CN"/>
              </w:rPr>
              <w:t>yyang1@futurewei.com</w:t>
            </w:r>
          </w:p>
        </w:tc>
      </w:tr>
      <w:tr w:rsidR="00735C7E" w14:paraId="32233FE7" w14:textId="77777777">
        <w:tc>
          <w:tcPr>
            <w:tcW w:w="1696" w:type="dxa"/>
          </w:tcPr>
          <w:p w14:paraId="23254097" w14:textId="742AA430" w:rsidR="00735C7E" w:rsidRDefault="00735C7E" w:rsidP="00BB6E82">
            <w:pPr>
              <w:rPr>
                <w:rFonts w:eastAsia="DengXian"/>
                <w:lang w:eastAsia="zh-CN"/>
              </w:rPr>
            </w:pPr>
            <w:r>
              <w:rPr>
                <w:rFonts w:eastAsia="DengXian"/>
                <w:lang w:eastAsia="zh-CN"/>
              </w:rPr>
              <w:t>Vivo</w:t>
            </w:r>
          </w:p>
        </w:tc>
        <w:tc>
          <w:tcPr>
            <w:tcW w:w="1843" w:type="dxa"/>
          </w:tcPr>
          <w:p w14:paraId="672BA543" w14:textId="70333A9F" w:rsidR="00735C7E" w:rsidRDefault="00735C7E" w:rsidP="00BB6E82">
            <w:pPr>
              <w:rPr>
                <w:rFonts w:eastAsia="DengXian"/>
                <w:lang w:eastAsia="zh-CN"/>
              </w:rPr>
            </w:pPr>
            <w:r>
              <w:rPr>
                <w:rFonts w:eastAsia="DengXian"/>
                <w:lang w:eastAsia="zh-CN"/>
              </w:rPr>
              <w:t>Chenli</w:t>
            </w:r>
          </w:p>
        </w:tc>
        <w:tc>
          <w:tcPr>
            <w:tcW w:w="6092" w:type="dxa"/>
          </w:tcPr>
          <w:p w14:paraId="106FF554" w14:textId="0307D590" w:rsidR="00735C7E" w:rsidRDefault="00735C7E" w:rsidP="00BB6E82">
            <w:pPr>
              <w:rPr>
                <w:rFonts w:eastAsia="DengXian"/>
                <w:lang w:eastAsia="zh-CN"/>
              </w:rPr>
            </w:pPr>
            <w:r>
              <w:rPr>
                <w:rFonts w:eastAsia="DengXian"/>
                <w:lang w:eastAsia="zh-CN"/>
              </w:rPr>
              <w:t>Chenli5g@vivo.com</w:t>
            </w:r>
          </w:p>
        </w:tc>
      </w:tr>
      <w:tr w:rsidR="00702248" w14:paraId="2276DA67" w14:textId="77777777">
        <w:tc>
          <w:tcPr>
            <w:tcW w:w="1696" w:type="dxa"/>
          </w:tcPr>
          <w:p w14:paraId="1CA39ED0" w14:textId="60AE2F13" w:rsidR="00702248" w:rsidRPr="00702248" w:rsidRDefault="00702248" w:rsidP="00702248">
            <w:pPr>
              <w:rPr>
                <w:rFonts w:eastAsia="DengXian"/>
                <w:lang w:eastAsia="zh-CN"/>
              </w:rPr>
            </w:pPr>
            <w:r>
              <w:rPr>
                <w:rFonts w:eastAsia="DengXian" w:hint="eastAsia"/>
                <w:lang w:eastAsia="zh-CN"/>
              </w:rPr>
              <w:t>Sharp</w:t>
            </w:r>
          </w:p>
        </w:tc>
        <w:tc>
          <w:tcPr>
            <w:tcW w:w="1843" w:type="dxa"/>
          </w:tcPr>
          <w:p w14:paraId="4C104A0F" w14:textId="7994F40D" w:rsidR="00702248" w:rsidRDefault="00702248" w:rsidP="00702248">
            <w:pPr>
              <w:rPr>
                <w:rFonts w:eastAsia="DengXian"/>
                <w:lang w:eastAsia="zh-CN"/>
              </w:rPr>
            </w:pPr>
            <w:r>
              <w:rPr>
                <w:rFonts w:eastAsia="DengXian"/>
                <w:lang w:eastAsia="zh-CN"/>
              </w:rPr>
              <w:t>Fangying Xiao</w:t>
            </w:r>
          </w:p>
        </w:tc>
        <w:tc>
          <w:tcPr>
            <w:tcW w:w="6092" w:type="dxa"/>
          </w:tcPr>
          <w:p w14:paraId="27F5F9A4" w14:textId="56827E69" w:rsidR="00702248" w:rsidRDefault="00702248" w:rsidP="00702248">
            <w:pPr>
              <w:rPr>
                <w:rFonts w:eastAsia="DengXian"/>
                <w:lang w:eastAsia="zh-CN"/>
              </w:rPr>
            </w:pPr>
            <w:r>
              <w:rPr>
                <w:rFonts w:eastAsia="DengXian"/>
                <w:lang w:eastAsia="zh-CN"/>
              </w:rPr>
              <w:t>Fangying.xiao@cn.sharp-world.com</w:t>
            </w:r>
          </w:p>
        </w:tc>
      </w:tr>
      <w:tr w:rsidR="00366571" w14:paraId="4DE05619" w14:textId="77777777">
        <w:tc>
          <w:tcPr>
            <w:tcW w:w="1696" w:type="dxa"/>
          </w:tcPr>
          <w:p w14:paraId="5DD9EC5F" w14:textId="405B9A7D" w:rsidR="00366571" w:rsidRDefault="00366571" w:rsidP="00366571">
            <w:pPr>
              <w:rPr>
                <w:rFonts w:eastAsia="DengXian"/>
                <w:lang w:eastAsia="zh-CN"/>
              </w:rPr>
            </w:pPr>
            <w:r>
              <w:rPr>
                <w:rFonts w:eastAsia="DengXian"/>
                <w:lang w:eastAsia="zh-CN"/>
              </w:rPr>
              <w:t>Nokia</w:t>
            </w:r>
          </w:p>
        </w:tc>
        <w:tc>
          <w:tcPr>
            <w:tcW w:w="1843" w:type="dxa"/>
          </w:tcPr>
          <w:p w14:paraId="0C4DCDDC" w14:textId="1542957D" w:rsidR="00366571" w:rsidRDefault="00366571" w:rsidP="00366571">
            <w:pPr>
              <w:rPr>
                <w:rFonts w:eastAsia="DengXian"/>
                <w:lang w:eastAsia="zh-CN"/>
              </w:rPr>
            </w:pPr>
            <w:r>
              <w:rPr>
                <w:rFonts w:eastAsia="DengXian"/>
                <w:lang w:eastAsia="zh-CN"/>
              </w:rPr>
              <w:t>Chunli Wu</w:t>
            </w:r>
          </w:p>
        </w:tc>
        <w:tc>
          <w:tcPr>
            <w:tcW w:w="6092" w:type="dxa"/>
          </w:tcPr>
          <w:p w14:paraId="1FDF2021" w14:textId="366D9B5A" w:rsidR="00366571" w:rsidRDefault="00366571" w:rsidP="00366571">
            <w:pPr>
              <w:rPr>
                <w:rFonts w:eastAsia="DengXian"/>
                <w:lang w:eastAsia="zh-CN"/>
              </w:rPr>
            </w:pPr>
            <w:r>
              <w:rPr>
                <w:rFonts w:eastAsia="DengXian"/>
                <w:lang w:eastAsia="zh-CN"/>
              </w:rPr>
              <w:t>Chunli.wu@nokia-sbell.com</w:t>
            </w:r>
          </w:p>
        </w:tc>
      </w:tr>
      <w:tr w:rsidR="002D2399" w14:paraId="13CDED43" w14:textId="77777777">
        <w:tc>
          <w:tcPr>
            <w:tcW w:w="1696" w:type="dxa"/>
          </w:tcPr>
          <w:p w14:paraId="399CA855" w14:textId="15122E48" w:rsidR="002D2399" w:rsidRPr="002D2399" w:rsidRDefault="002D2399" w:rsidP="00366571">
            <w:pPr>
              <w:rPr>
                <w:rFonts w:eastAsia="맑은 고딕" w:hint="eastAsia"/>
                <w:lang w:eastAsia="ko-KR"/>
              </w:rPr>
            </w:pPr>
            <w:r>
              <w:rPr>
                <w:rFonts w:eastAsia="맑은 고딕" w:hint="eastAsia"/>
                <w:lang w:eastAsia="ko-KR"/>
              </w:rPr>
              <w:t>LGE</w:t>
            </w:r>
          </w:p>
        </w:tc>
        <w:tc>
          <w:tcPr>
            <w:tcW w:w="1843" w:type="dxa"/>
          </w:tcPr>
          <w:p w14:paraId="49F2968D" w14:textId="60E65C06" w:rsidR="002D2399" w:rsidRPr="002D2399" w:rsidRDefault="002D2399" w:rsidP="00366571">
            <w:pPr>
              <w:rPr>
                <w:rFonts w:eastAsia="맑은 고딕" w:hint="eastAsia"/>
                <w:lang w:eastAsia="ko-KR"/>
              </w:rPr>
            </w:pPr>
            <w:r>
              <w:rPr>
                <w:rFonts w:eastAsia="맑은 고딕" w:hint="eastAsia"/>
                <w:lang w:eastAsia="ko-KR"/>
              </w:rPr>
              <w:t>Hanseul Hong</w:t>
            </w:r>
          </w:p>
        </w:tc>
        <w:tc>
          <w:tcPr>
            <w:tcW w:w="6092" w:type="dxa"/>
          </w:tcPr>
          <w:p w14:paraId="7A86789C" w14:textId="50F5B6BB" w:rsidR="002D2399" w:rsidRPr="002D2399" w:rsidRDefault="002D2399" w:rsidP="00366571">
            <w:pPr>
              <w:rPr>
                <w:rFonts w:eastAsia="맑은 고딕" w:hint="eastAsia"/>
                <w:lang w:eastAsia="ko-KR"/>
              </w:rPr>
            </w:pPr>
            <w:r>
              <w:rPr>
                <w:rFonts w:eastAsia="맑은 고딕" w:hint="eastAsia"/>
                <w:lang w:eastAsia="ko-KR"/>
              </w:rPr>
              <w:t>hanseul.hong@lge.com</w:t>
            </w:r>
          </w:p>
        </w:tc>
      </w:tr>
    </w:tbl>
    <w:p w14:paraId="7BF39B18" w14:textId="77777777" w:rsidR="00BD6047" w:rsidRDefault="00BD6047">
      <w:pPr>
        <w:rPr>
          <w:rFonts w:eastAsia="SimSun"/>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2.</w:t>
      </w:r>
      <w:r>
        <w:rPr>
          <w:rFonts w:ascii="Arial" w:eastAsia="맑은 고딕" w:hAnsi="Arial"/>
          <w:sz w:val="36"/>
          <w:lang w:eastAsia="de-DE"/>
        </w:rPr>
        <w:tab/>
        <w:t>Reviewing the running CR</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aff7"/>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proofErr w:type="spellStart"/>
            <w:r>
              <w:rPr>
                <w:rFonts w:eastAsia="DengXian"/>
                <w:lang w:eastAsia="zh-CN"/>
              </w:rPr>
              <w:lastRenderedPageBreak/>
              <w:t>Ofinno</w:t>
            </w:r>
            <w:proofErr w:type="spellEnd"/>
            <w:r>
              <w:rPr>
                <w:rFonts w:eastAsia="DengXian"/>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RLC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proofErr w:type="spellStart"/>
            <w:r>
              <w:rPr>
                <w:rFonts w:eastAsia="DengXian"/>
                <w:lang w:eastAsia="zh-CN"/>
              </w:rPr>
              <w:t>Ofinno</w:t>
            </w:r>
            <w:proofErr w:type="spellEnd"/>
            <w:r>
              <w:rPr>
                <w:rFonts w:eastAsia="DengXian"/>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RLC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Pr>
                <w:rFonts w:ascii="Arial" w:eastAsia="DengXian" w:hAnsi="Arial" w:cs="Arial"/>
                <w:b/>
                <w:bCs/>
                <w:sz w:val="18"/>
                <w:szCs w:val="18"/>
                <w:lang w:eastAsia="zh-CN"/>
              </w:rPr>
              <w:t xml:space="preserve">RLC </w:t>
            </w:r>
            <w:r>
              <w:rPr>
                <w:rFonts w:ascii="Arial" w:eastAsia="DengXian" w:hAnsi="Arial" w:cs="Arial"/>
                <w:sz w:val="18"/>
                <w:szCs w:val="18"/>
                <w:lang w:eastAsia="zh-CN"/>
              </w:rPr>
              <w:t xml:space="preserve">SDU”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“SDU”.</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4"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5" w:author="Hsin-Hsi Tsai" w:date="2025-04-22T11:55:00Z">
              <w:r>
                <w:rPr>
                  <w:rFonts w:ascii="Arial" w:eastAsia="DengXian" w:hAnsi="Arial"/>
                  <w:bCs/>
                  <w:iCs/>
                  <w:sz w:val="18"/>
                  <w:lang w:eastAsia="zh-CN"/>
                </w:rPr>
                <w:t xml:space="preserve">the </w:t>
              </w:r>
            </w:ins>
            <w:ins w:id="6"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8" w:author="Hsin-Hsi Tsai" w:date="2025-04-22T11:55:00Z">
              <w:r>
                <w:rPr>
                  <w:rFonts w:ascii="Arial" w:eastAsia="DengXian" w:hAnsi="Arial"/>
                  <w:bCs/>
                  <w:iCs/>
                  <w:sz w:val="18"/>
                  <w:lang w:eastAsia="zh-CN"/>
                </w:rPr>
                <w:t>Rx</w:t>
              </w:r>
            </w:ins>
            <w:del w:id="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10"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UE(e.g.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11" w:author="ZTE" w:date="2025-04-23T20:51:00Z">
                    <w:r>
                      <w:rPr>
                        <w:rFonts w:ascii="Arial" w:eastAsia="DengXian" w:hAnsi="Arial" w:hint="eastAsia"/>
                        <w:bCs/>
                        <w:sz w:val="18"/>
                        <w:lang w:val="en-US" w:eastAsia="zh-CN"/>
                      </w:rPr>
                      <w:t xml:space="preserve">For the same logical channel configuration, </w:t>
                    </w:r>
                  </w:ins>
                  <w:del w:id="12" w:author="ZTE" w:date="2025-04-23T20:51:00Z">
                    <w:r>
                      <w:rPr>
                        <w:rFonts w:ascii="Arial" w:eastAsia="DengXian" w:hAnsi="Arial"/>
                        <w:bCs/>
                        <w:sz w:val="18"/>
                        <w:lang w:eastAsia="zh-CN"/>
                      </w:rPr>
                      <w:delText>T</w:delText>
                    </w:r>
                  </w:del>
                  <w:ins w:id="1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14" w:author="ZTE" w:date="2025-04-23T20:35:00Z">
                    <w:r>
                      <w:rPr>
                        <w:rFonts w:ascii="Arial" w:eastAsia="DengXian" w:hAnsi="Arial"/>
                        <w:bCs/>
                        <w:sz w:val="18"/>
                        <w:lang w:val="en-US" w:eastAsia="zh-CN"/>
                      </w:rPr>
                      <w:delText xml:space="preserve">lower </w:delText>
                    </w:r>
                  </w:del>
                  <w:ins w:id="1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6DBEFB34" w14:textId="77777777" w:rsidR="00BD6047" w:rsidRDefault="00BD6047">
            <w:pPr>
              <w:rPr>
                <w:rFonts w:ascii="Arial" w:eastAsia="DengXian" w:hAnsi="Arial"/>
                <w:b/>
                <w:i/>
                <w:sz w:val="18"/>
                <w:lang w:eastAsia="zh-CN"/>
              </w:rPr>
            </w:pP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affd"/>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affd"/>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16" w:author="Linhai He" w:date="2025-04-24T18:11:00Z">
              <w:r w:rsidRPr="00A36A0E">
                <w:rPr>
                  <w:rFonts w:eastAsia="DengXian"/>
                  <w:bCs/>
                  <w:iCs/>
                  <w:szCs w:val="22"/>
                  <w:lang w:eastAsia="zh-CN"/>
                </w:rPr>
                <w:t>-</w:t>
              </w:r>
              <w:r w:rsidRPr="00A36A0E">
                <w:rPr>
                  <w:rFonts w:eastAsia="DengXian"/>
                  <w:bCs/>
                  <w:iCs/>
                  <w:szCs w:val="22"/>
                  <w:lang w:eastAsia="zh-CN"/>
                </w:rPr>
                <w:tab/>
              </w:r>
            </w:ins>
            <w:ins w:id="17" w:author="Linhai He" w:date="2025-04-24T18:12:00Z">
              <w:r w:rsidRPr="00A36A0E">
                <w:rPr>
                  <w:rFonts w:eastAsia="DengXian"/>
                  <w:bCs/>
                  <w:iCs/>
                  <w:szCs w:val="22"/>
                  <w:lang w:eastAsia="zh-CN"/>
                </w:rPr>
                <w:t xml:space="preserve">its preference for measurement gap cancelation (specified in </w:t>
              </w:r>
            </w:ins>
            <w:ins w:id="18" w:author="Linhai He" w:date="2025-04-24T18:14:00Z">
              <w:r w:rsidRPr="00A36A0E">
                <w:rPr>
                  <w:rFonts w:eastAsia="DengXian"/>
                  <w:bCs/>
                  <w:iCs/>
                  <w:szCs w:val="22"/>
                  <w:lang w:eastAsia="zh-CN"/>
                </w:rPr>
                <w:t>clause 10.6 in [13])</w:t>
              </w:r>
            </w:ins>
            <w:ins w:id="1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proofErr w:type="spellStart"/>
            <w:r>
              <w:rPr>
                <w:rFonts w:eastAsia="SimSun"/>
                <w:i/>
              </w:rPr>
              <w:t>UEAssistanceInformation</w:t>
            </w:r>
            <w:proofErr w:type="spellEnd"/>
            <w:r>
              <w:rPr>
                <w:rFonts w:eastAsia="SimSun"/>
              </w:rPr>
              <w:t xml:space="preserve"> message is initiated to report the assistance information for measurement </w:t>
            </w:r>
            <w:del w:id="20" w:author="Linhai He" w:date="2025-04-24T18:19:00Z">
              <w:r w:rsidDel="00BC2809">
                <w:rPr>
                  <w:rFonts w:eastAsia="SimSun"/>
                </w:rPr>
                <w:delText xml:space="preserve">occasions </w:delText>
              </w:r>
            </w:del>
            <w:ins w:id="2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proofErr w:type="spellStart"/>
            <w:r>
              <w:rPr>
                <w:rFonts w:eastAsia="DengXian"/>
                <w:i/>
                <w:iCs/>
                <w:snapToGrid w:val="0"/>
                <w:lang w:eastAsia="zh-CN"/>
              </w:rPr>
              <w:t>UEAssistanceInformation</w:t>
            </w:r>
            <w:proofErr w:type="spellEnd"/>
            <w:r>
              <w:rPr>
                <w:rFonts w:eastAsia="DengXian"/>
                <w:snapToGrid w:val="0"/>
                <w:lang w:eastAsia="zh-CN"/>
              </w:rPr>
              <w:t xml:space="preserve"> message.</w:t>
            </w:r>
          </w:p>
          <w:p w14:paraId="5465D7FF" w14:textId="77777777" w:rsidR="00986BFD" w:rsidRDefault="00986BFD" w:rsidP="00986BFD">
            <w:pPr>
              <w:rPr>
                <w:rFonts w:eastAsia="SimSun"/>
                <w:lang w:val="en-US" w:eastAsia="zh-CN"/>
              </w:rPr>
            </w:pP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37F2DB13" w14:textId="448B9F47" w:rsidR="00A63CC3" w:rsidRPr="00BD3386"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맑은 고딕"/>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to add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lastRenderedPageBreak/>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5A8C64AD" w:rsidR="00282FB9" w:rsidRPr="00282FB9" w:rsidRDefault="00282FB9" w:rsidP="00BD3386">
            <w:pPr>
              <w:rPr>
                <w:rFonts w:ascii="Arial" w:eastAsia="DengXian" w:hAnsi="Arial" w:cs="Arial"/>
                <w:sz w:val="18"/>
                <w:szCs w:val="18"/>
                <w:lang w:eastAsia="zh-CN"/>
              </w:rPr>
            </w:pPr>
          </w:p>
        </w:tc>
      </w:tr>
      <w:tr w:rsidR="00E9504E" w14:paraId="31CF328F" w14:textId="77777777">
        <w:tc>
          <w:tcPr>
            <w:tcW w:w="1283" w:type="dxa"/>
          </w:tcPr>
          <w:p w14:paraId="0689CE1C" w14:textId="1DE47C93" w:rsidR="00E9504E" w:rsidRDefault="00E9504E" w:rsidP="00E9504E">
            <w:pPr>
              <w:rPr>
                <w:rFonts w:eastAsia="DengXian"/>
                <w:lang w:eastAsia="zh-CN"/>
              </w:rPr>
            </w:pPr>
            <w:proofErr w:type="spellStart"/>
            <w:r w:rsidRPr="00BD3BBF">
              <w:rPr>
                <w:rFonts w:eastAsia="DengXian"/>
                <w:lang w:eastAsia="zh-CN"/>
              </w:rPr>
              <w:lastRenderedPageBreak/>
              <w:t>Futurewei</w:t>
            </w:r>
            <w:proofErr w:type="spellEnd"/>
            <w:r w:rsidRPr="00BD3BBF">
              <w:rPr>
                <w:rFonts w:eastAsia="DengXian"/>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05FF64EB" w14:textId="51A6565C" w:rsidR="00E9504E" w:rsidRPr="00BD3386" w:rsidRDefault="00E9504E" w:rsidP="00E9504E">
            <w:pPr>
              <w:rPr>
                <w:rFonts w:ascii="Arial" w:eastAsia="DengXian" w:hAnsi="Arial" w:cs="Arial"/>
                <w:sz w:val="18"/>
                <w:szCs w:val="18"/>
                <w:lang w:eastAsia="zh-CN"/>
              </w:rPr>
            </w:pPr>
            <w:r>
              <w:rPr>
                <w:lang w:val="en-US"/>
              </w:rPr>
              <w:t xml:space="preserve">Add </w:t>
            </w:r>
            <w:r w:rsidRPr="00BD3BBF">
              <w:rPr>
                <w:lang w:val="en-US"/>
              </w:rPr>
              <w:t>AutonomousReTxThreshold-r19 and EnhancedPollingThreshold-r19 as parameters in PDCP-config IE, not in RLC-config.</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r>
              <w:rPr>
                <w:rFonts w:eastAsia="DengXian"/>
                <w:lang w:eastAsia="zh-CN"/>
              </w:rPr>
              <w:t>V001</w:t>
            </w:r>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proofErr w:type="spellStart"/>
            <w:r w:rsidRPr="001D5B8D">
              <w:rPr>
                <w:rFonts w:eastAsia="DengXian"/>
                <w:b/>
                <w:i/>
                <w:lang w:eastAsia="zh-CN"/>
              </w:rPr>
              <w:t>dsr-ReportingThresList</w:t>
            </w:r>
            <w:proofErr w:type="spellEnd"/>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DengXian"/>
                <w:lang w:eastAsia="zh-CN"/>
              </w:rPr>
              <w:t>Consider to reformulate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(DSR reporting threshold)</w:t>
            </w:r>
            <w:r>
              <w:rPr>
                <w:rFonts w:eastAsia="DengXian"/>
                <w:bCs/>
                <w:iCs/>
                <w:szCs w:val="22"/>
                <w:lang w:eastAsia="zh-CN"/>
              </w:rPr>
              <w:t xml:space="preserve"> in the </w:t>
            </w:r>
            <w:proofErr w:type="spellStart"/>
            <w:r>
              <w:rPr>
                <w:rFonts w:eastAsia="DengXian"/>
                <w:bCs/>
                <w:iCs/>
                <w:szCs w:val="22"/>
                <w:lang w:eastAsia="zh-CN"/>
              </w:rPr>
              <w:t>Enahanced</w:t>
            </w:r>
            <w:proofErr w:type="spellEnd"/>
            <w:r w:rsidRPr="00C35E7B">
              <w:rPr>
                <w:rFonts w:eastAsia="DengXian"/>
                <w:bCs/>
                <w:iCs/>
                <w:color w:val="FF0000"/>
                <w:szCs w:val="22"/>
                <w:lang w:eastAsia="zh-CN"/>
              </w:rPr>
              <w:t xml:space="preserve"> </w:t>
            </w:r>
            <w:r>
              <w:rPr>
                <w:rFonts w:eastAsia="DengXian"/>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52B69FD4" w14:textId="638510FA" w:rsidR="001D5B8D" w:rsidRPr="001D5B8D" w:rsidRDefault="001D5B8D" w:rsidP="00E9504E"/>
        </w:tc>
      </w:tr>
      <w:tr w:rsidR="005B0FA9" w14:paraId="53D519BF" w14:textId="77777777">
        <w:tc>
          <w:tcPr>
            <w:tcW w:w="1283" w:type="dxa"/>
          </w:tcPr>
          <w:p w14:paraId="2EF25F15" w14:textId="31932450" w:rsidR="005B0FA9" w:rsidRDefault="005B0FA9" w:rsidP="00E9504E">
            <w:pPr>
              <w:rPr>
                <w:rFonts w:eastAsia="DengXian"/>
                <w:lang w:eastAsia="zh-CN"/>
              </w:rPr>
            </w:pPr>
            <w:r>
              <w:rPr>
                <w:rFonts w:eastAsia="DengXian"/>
                <w:lang w:eastAsia="zh-CN"/>
              </w:rPr>
              <w:t>V002</w:t>
            </w:r>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7D26C80A" w14:textId="431184BB" w:rsidR="005B0FA9" w:rsidRPr="0071707A" w:rsidRDefault="0071707A" w:rsidP="0071707A">
            <w:pPr>
              <w:pStyle w:val="af"/>
              <w:rPr>
                <w:rFonts w:eastAsia="DengXian"/>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consider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DSR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tc>
      </w:tr>
      <w:tr w:rsidR="00702248" w14:paraId="583EA327" w14:textId="77777777" w:rsidTr="004F6E4C">
        <w:tc>
          <w:tcPr>
            <w:tcW w:w="1283" w:type="dxa"/>
          </w:tcPr>
          <w:p w14:paraId="76981ED8" w14:textId="77777777" w:rsidR="00702248" w:rsidRPr="00BD3BBF" w:rsidRDefault="00702248" w:rsidP="004F6E4C">
            <w:pPr>
              <w:rPr>
                <w:rFonts w:eastAsia="DengXian"/>
                <w:lang w:eastAsia="zh-CN"/>
              </w:rPr>
            </w:pPr>
            <w:r>
              <w:rPr>
                <w:rFonts w:eastAsia="DengXian" w:hint="eastAsia"/>
                <w:lang w:eastAsia="zh-CN"/>
              </w:rPr>
              <w:t>S</w:t>
            </w:r>
            <w:r>
              <w:rPr>
                <w:rFonts w:eastAsia="DengXian"/>
                <w:lang w:eastAsia="zh-CN"/>
              </w:rPr>
              <w:t>harp01</w:t>
            </w:r>
          </w:p>
        </w:tc>
        <w:tc>
          <w:tcPr>
            <w:tcW w:w="2954" w:type="dxa"/>
            <w:shd w:val="clear" w:color="auto" w:fill="auto"/>
          </w:tcPr>
          <w:p w14:paraId="44E44D23" w14:textId="77777777" w:rsidR="00702248" w:rsidRDefault="00702248" w:rsidP="004F6E4C">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r w:rsidRPr="00945B32">
              <w:rPr>
                <w:rFonts w:eastAsia="DengXian"/>
                <w:lang w:eastAsia="zh-CN"/>
              </w:rPr>
              <w:t>captured</w:t>
            </w:r>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4F6E4C">
            <w:pPr>
              <w:keepNext/>
              <w:keepLines/>
              <w:spacing w:after="0"/>
              <w:rPr>
                <w:rFonts w:eastAsia="DengXian"/>
                <w:lang w:eastAsia="zh-CN"/>
              </w:rPr>
            </w:pPr>
          </w:p>
          <w:p w14:paraId="392A3191" w14:textId="77777777" w:rsidR="00702248" w:rsidRDefault="00702248" w:rsidP="004F6E4C">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DengXian"/>
                <w:iCs/>
                <w:noProof/>
                <w:lang w:eastAsia="zh-CN"/>
              </w:rPr>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DengXian"/>
                <w:iCs/>
                <w:noProof/>
                <w:lang w:eastAsia="zh-CN"/>
              </w:rPr>
              <w:t xml:space="preserve">During RAN2#127, it was agreed that </w:t>
            </w:r>
            <w:r w:rsidRPr="00402924">
              <w:rPr>
                <w:i/>
                <w:iCs/>
                <w:u w:val="single"/>
              </w:rPr>
              <w:t xml:space="preserve">Network should be able to configure multiple remaining time thresholds for reporting for each </w:t>
            </w:r>
            <w:r w:rsidRPr="00402924">
              <w:rPr>
                <w:i/>
                <w:iCs/>
                <w:u w:val="single"/>
              </w:rPr>
              <w:lastRenderedPageBreak/>
              <w:t>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DengXian" w:hint="eastAsia"/>
                <w:lang w:eastAsia="zh-CN"/>
              </w:rPr>
              <w:t>D</w:t>
            </w:r>
            <w:r>
              <w:rPr>
                <w:rFonts w:eastAsia="DengXian"/>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DengXian"/>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DengXian"/>
                <w:lang w:eastAsia="zh-CN"/>
              </w:rPr>
            </w:pPr>
          </w:p>
        </w:tc>
        <w:tc>
          <w:tcPr>
            <w:tcW w:w="5394" w:type="dxa"/>
          </w:tcPr>
          <w:p w14:paraId="41864CD7" w14:textId="77777777" w:rsidR="00702248" w:rsidRPr="005B1E6D" w:rsidRDefault="00702248" w:rsidP="004F6E4C">
            <w:r>
              <w:rPr>
                <w:rFonts w:eastAsia="DengXian"/>
                <w:lang w:eastAsia="zh-CN"/>
              </w:rPr>
              <w:lastRenderedPageBreak/>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tc>
      </w:tr>
      <w:tr w:rsidR="00702248" w14:paraId="255ABD48" w14:textId="77777777" w:rsidTr="004F6E4C">
        <w:tc>
          <w:tcPr>
            <w:tcW w:w="1283" w:type="dxa"/>
          </w:tcPr>
          <w:p w14:paraId="76060135" w14:textId="77777777" w:rsidR="00702248" w:rsidRDefault="00702248" w:rsidP="004F6E4C">
            <w:pPr>
              <w:rPr>
                <w:rFonts w:eastAsia="DengXian"/>
                <w:lang w:eastAsia="zh-CN"/>
              </w:rPr>
            </w:pPr>
            <w:r>
              <w:rPr>
                <w:rFonts w:eastAsia="DengXian" w:hint="eastAsia"/>
                <w:lang w:eastAsia="zh-CN"/>
              </w:rPr>
              <w:t>S</w:t>
            </w:r>
            <w:r>
              <w:rPr>
                <w:rFonts w:eastAsia="DengXian"/>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4F6E4C">
            <w:pPr>
              <w:pStyle w:val="TAL"/>
              <w:rPr>
                <w:b/>
                <w:i/>
                <w:szCs w:val="22"/>
              </w:rPr>
            </w:pPr>
            <w:r>
              <w:rPr>
                <w:rFonts w:eastAsia="DengXian"/>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4F6E4C">
            <w:pPr>
              <w:keepNext/>
              <w:keepLines/>
              <w:spacing w:after="0"/>
              <w:rPr>
                <w:rFonts w:eastAsia="DengXian"/>
                <w:lang w:eastAsia="zh-CN"/>
              </w:rPr>
            </w:pPr>
          </w:p>
          <w:tbl>
            <w:tblPr>
              <w:tblStyle w:val="aff7"/>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proofErr w:type="spellStart"/>
                  <w:r w:rsidRPr="000B7163">
                    <w:rPr>
                      <w:b/>
                      <w:i/>
                      <w:szCs w:val="22"/>
                    </w:rPr>
                    <w:t>remainingTimeThreshold</w:t>
                  </w:r>
                  <w:proofErr w:type="spellEnd"/>
                </w:p>
                <w:p w14:paraId="35A0DED7" w14:textId="77777777" w:rsidR="00702248" w:rsidRDefault="00702248" w:rsidP="004F6E4C">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78E58377" w14:textId="77777777" w:rsidR="00702248" w:rsidRDefault="00702248" w:rsidP="004F6E4C">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23"/>
                    <w:rPr>
                      <w:b/>
                      <w:i/>
                      <w:szCs w:val="22"/>
                    </w:rPr>
                  </w:pPr>
                  <w:r>
                    <w:rPr>
                      <w:rFonts w:eastAsia="DengXian" w:hint="eastAsia"/>
                      <w:lang w:eastAsia="zh-CN"/>
                    </w:rPr>
                    <w:t>E</w:t>
                  </w:r>
                  <w:r>
                    <w:rPr>
                      <w:rFonts w:eastAsia="DengXian"/>
                      <w:lang w:eastAsia="zh-CN"/>
                    </w:rPr>
                    <w:t xml:space="preserve">ditor's NOTE: </w:t>
                  </w:r>
                  <w:bookmarkStart w:id="28" w:name="_Hlk195797343"/>
                  <w:r>
                    <w:rPr>
                      <w:rFonts w:eastAsia="DengXian"/>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DengXian"/>
                <w:lang w:eastAsia="zh-CN"/>
              </w:rPr>
            </w:pPr>
          </w:p>
        </w:tc>
        <w:tc>
          <w:tcPr>
            <w:tcW w:w="5394" w:type="dxa"/>
          </w:tcPr>
          <w:p w14:paraId="5F8816E5" w14:textId="77777777" w:rsidR="00702248" w:rsidRDefault="00702248" w:rsidP="004F6E4C">
            <w:pPr>
              <w:pStyle w:val="TAL"/>
              <w:rPr>
                <w:b/>
                <w:i/>
                <w:szCs w:val="22"/>
              </w:rPr>
            </w:pPr>
            <w:r>
              <w:rPr>
                <w:rFonts w:eastAsia="DengXian"/>
                <w:lang w:val="en-US" w:eastAsia="zh-CN"/>
              </w:rPr>
              <w:t>Change the “</w:t>
            </w:r>
            <w:r w:rsidRPr="00B76AC8">
              <w:rPr>
                <w:rFonts w:eastAsia="DengXian"/>
                <w:bCs/>
                <w:iCs/>
                <w:szCs w:val="22"/>
                <w:lang w:eastAsia="zh-CN"/>
              </w:rPr>
              <w:t>remaining time thresholds</w:t>
            </w:r>
            <w:r>
              <w:rPr>
                <w:rFonts w:eastAsia="DengXian"/>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aff7"/>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DengXian"/>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4F6E4C">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23"/>
                    <w:rPr>
                      <w:b/>
                      <w:i/>
                      <w:szCs w:val="22"/>
                    </w:rPr>
                  </w:pPr>
                  <w:r>
                    <w:rPr>
                      <w:rFonts w:eastAsia="DengXian" w:hint="eastAsia"/>
                      <w:lang w:eastAsia="zh-CN"/>
                    </w:rPr>
                    <w:t>E</w:t>
                  </w:r>
                  <w:r>
                    <w:rPr>
                      <w:rFonts w:eastAsia="DengXian"/>
                      <w:lang w:eastAsia="zh-CN"/>
                    </w:rPr>
                    <w:t xml:space="preserve">ditor's NOTE: exact name of the DSR MAC CE introduced in R19 to be further discussed and aligned with the MAC spec. </w:t>
                  </w:r>
                </w:p>
              </w:tc>
            </w:tr>
          </w:tbl>
          <w:p w14:paraId="5334A2EA" w14:textId="77777777" w:rsidR="00702248" w:rsidRPr="00B76AC8" w:rsidRDefault="00702248" w:rsidP="004F6E4C">
            <w:pPr>
              <w:rPr>
                <w:rFonts w:eastAsia="DengXian"/>
                <w:lang w:eastAsia="zh-CN"/>
              </w:rPr>
            </w:pP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r>
              <w:rPr>
                <w:rFonts w:eastAsia="DengXian"/>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Typo in ASN.1 for t-</w:t>
            </w:r>
            <w:proofErr w:type="spellStart"/>
            <w:r>
              <w:rPr>
                <w:rFonts w:eastAsia="DengXian"/>
                <w:lang w:eastAsia="zh-CN"/>
              </w:rPr>
              <w:t>RxDiscard</w:t>
            </w:r>
            <w:proofErr w:type="spellEnd"/>
            <w:r>
              <w:rPr>
                <w:rFonts w:eastAsia="DengXian"/>
                <w:lang w:eastAsia="zh-CN"/>
              </w:rPr>
              <w:t>: “</w:t>
            </w:r>
            <w:r w:rsidRPr="00D510EA">
              <w:rPr>
                <w:rFonts w:ascii="Courier New" w:hAnsi="Courier New"/>
                <w:noProof/>
                <w:sz w:val="16"/>
                <w:lang w:val="en-US" w:eastAsia="en-GB"/>
              </w:rPr>
              <w:t>OPTOINAL</w:t>
            </w:r>
            <w:r>
              <w:rPr>
                <w:rFonts w:eastAsia="DengXian"/>
                <w:lang w:eastAsia="zh-CN"/>
              </w:rPr>
              <w:t>”</w:t>
            </w:r>
          </w:p>
        </w:tc>
        <w:tc>
          <w:tcPr>
            <w:tcW w:w="5394" w:type="dxa"/>
          </w:tcPr>
          <w:p w14:paraId="3183A278" w14:textId="14B56511" w:rsidR="002943B2" w:rsidRDefault="002943B2" w:rsidP="002943B2">
            <w:pPr>
              <w:rPr>
                <w:lang w:val="en-US"/>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r>
              <w:rPr>
                <w:rFonts w:eastAsia="DengXian"/>
                <w:lang w:eastAsia="zh-CN"/>
              </w:rPr>
              <w:t>N002</w:t>
            </w:r>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 xml:space="preserve">Related to </w:t>
            </w:r>
            <w:proofErr w:type="spellStart"/>
            <w:r>
              <w:rPr>
                <w:rFonts w:eastAsia="DengXian"/>
                <w:lang w:eastAsia="zh-CN"/>
              </w:rPr>
              <w:t>Futurewei</w:t>
            </w:r>
            <w:proofErr w:type="spellEnd"/>
            <w:r>
              <w:rPr>
                <w:rFonts w:eastAsia="DengXian"/>
                <w:lang w:eastAsia="zh-CN"/>
              </w:rPr>
              <w:t xml:space="preserve"> (01)</w:t>
            </w:r>
          </w:p>
        </w:tc>
        <w:tc>
          <w:tcPr>
            <w:tcW w:w="5394" w:type="dxa"/>
          </w:tcPr>
          <w:p w14:paraId="3C9FBFBD" w14:textId="3BE6B97B" w:rsidR="002943B2" w:rsidRDefault="002943B2" w:rsidP="002943B2">
            <w:pPr>
              <w:rPr>
                <w:lang w:val="en-US"/>
              </w:rPr>
            </w:pPr>
            <w:r>
              <w:rPr>
                <w:lang w:val="en-US"/>
              </w:rPr>
              <w:t>It depends on whether the parameters are per LCH or per DRB. If per LCH, they should be in RLC-config.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r>
              <w:rPr>
                <w:rFonts w:eastAsia="DengXian"/>
                <w:lang w:eastAsia="zh-CN"/>
              </w:rPr>
              <w:t>N003</w:t>
            </w:r>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utonomousReTxTreshold</w:t>
            </w:r>
            <w:proofErr w:type="spellEnd"/>
          </w:p>
          <w:p w14:paraId="689986A3" w14:textId="2F96DF42" w:rsidR="002943B2" w:rsidRDefault="002943B2" w:rsidP="002943B2">
            <w:pPr>
              <w:keepNext/>
              <w:keepLines/>
              <w:spacing w:after="0"/>
              <w:rPr>
                <w:rFonts w:eastAsia="DengXian"/>
                <w:lang w:eastAsia="zh-CN"/>
              </w:rPr>
            </w:pPr>
            <w:proofErr w:type="spellStart"/>
            <w:r>
              <w:rPr>
                <w:rFonts w:ascii="Arial" w:eastAsia="DengXian" w:hAnsi="Arial" w:hint="eastAsia"/>
                <w:b/>
                <w:i/>
                <w:sz w:val="18"/>
                <w:lang w:eastAsia="zh-CN"/>
              </w:rPr>
              <w:t>e</w:t>
            </w:r>
            <w:r>
              <w:rPr>
                <w:rFonts w:ascii="Arial" w:eastAsia="DengXian" w:hAnsi="Arial"/>
                <w:b/>
                <w:i/>
                <w:sz w:val="18"/>
                <w:lang w:eastAsia="zh-CN"/>
              </w:rPr>
              <w:t>nhancedPollingTheshold</w:t>
            </w:r>
            <w:proofErr w:type="spellEnd"/>
          </w:p>
        </w:tc>
        <w:tc>
          <w:tcPr>
            <w:tcW w:w="5394" w:type="dxa"/>
          </w:tcPr>
          <w:p w14:paraId="64CEFD4B" w14:textId="49FFA6AA" w:rsidR="002943B2" w:rsidRDefault="002943B2" w:rsidP="002943B2">
            <w:pPr>
              <w:rPr>
                <w:lang w:val="en-US"/>
              </w:rPr>
            </w:pPr>
            <w:r>
              <w:rPr>
                <w:rFonts w:eastAsia="DengXian"/>
                <w:lang w:eastAsia="zh-CN"/>
              </w:rPr>
              <w:t>Fix the typos.</w:t>
            </w:r>
          </w:p>
        </w:tc>
      </w:tr>
      <w:tr w:rsidR="002D2399" w14:paraId="6D9861B2" w14:textId="77777777">
        <w:tc>
          <w:tcPr>
            <w:tcW w:w="1283" w:type="dxa"/>
          </w:tcPr>
          <w:p w14:paraId="529D80F2" w14:textId="31C12BCF" w:rsidR="002D2399" w:rsidRDefault="002D2399" w:rsidP="002D2399">
            <w:pPr>
              <w:rPr>
                <w:rFonts w:eastAsia="DengXian"/>
                <w:lang w:eastAsia="zh-CN"/>
              </w:rPr>
            </w:pPr>
            <w:r>
              <w:rPr>
                <w:rFonts w:eastAsia="맑은 고딕"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맑은 고딕"/>
                <w:lang w:eastAsia="ko-KR"/>
              </w:rPr>
            </w:pPr>
            <w:r>
              <w:rPr>
                <w:rFonts w:eastAsia="맑은 고딕" w:hint="eastAsia"/>
                <w:lang w:eastAsia="ko-KR"/>
              </w:rPr>
              <w:t>In last meeting, it is agreed as:</w:t>
            </w:r>
          </w:p>
          <w:p w14:paraId="3DE429EE" w14:textId="77777777" w:rsidR="002D2399" w:rsidRDefault="002D2399" w:rsidP="002D2399">
            <w:pPr>
              <w:pStyle w:val="affd"/>
              <w:keepNext/>
              <w:keepLines/>
              <w:numPr>
                <w:ilvl w:val="0"/>
                <w:numId w:val="22"/>
              </w:numPr>
              <w:spacing w:after="0"/>
              <w:ind w:firstLineChars="0"/>
              <w:rPr>
                <w:rFonts w:eastAsia="맑은 고딕"/>
                <w:lang w:eastAsia="ko-KR"/>
              </w:rPr>
            </w:pPr>
            <w:r w:rsidRPr="00BE790F">
              <w:rPr>
                <w:rFonts w:eastAsia="맑은 고딕"/>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맑은 고딕" w:hAnsi="Arial" w:hint="eastAsia"/>
                <w:b/>
                <w:i/>
                <w:sz w:val="18"/>
                <w:szCs w:val="22"/>
                <w:lang w:eastAsia="ko-KR"/>
              </w:rPr>
            </w:pPr>
            <w:r>
              <w:rPr>
                <w:rFonts w:eastAsia="맑은 고딕" w:hint="eastAsia"/>
                <w:lang w:eastAsia="ko-KR"/>
              </w:rPr>
              <w:t xml:space="preserve">Therefore, the field </w:t>
            </w:r>
            <w:r>
              <w:rPr>
                <w:rFonts w:eastAsia="맑은 고딕"/>
                <w:lang w:eastAsia="ko-KR"/>
              </w:rPr>
              <w:t>description</w:t>
            </w:r>
            <w:r>
              <w:rPr>
                <w:rFonts w:eastAsia="맑은 고딕" w:hint="eastAsia"/>
                <w:lang w:eastAsia="ko-KR"/>
              </w:rPr>
              <w:t xml:space="preserve"> of </w:t>
            </w:r>
            <w:proofErr w:type="spellStart"/>
            <w:r w:rsidRPr="00BC2E7A">
              <w:rPr>
                <w:rFonts w:eastAsia="맑은 고딕"/>
                <w:i/>
                <w:iCs/>
                <w:lang w:eastAsia="ko-KR"/>
              </w:rPr>
              <w:t>dsr-ReportNonDelayCriticalData</w:t>
            </w:r>
            <w:proofErr w:type="spellEnd"/>
          </w:p>
          <w:p w14:paraId="7F68AEAF" w14:textId="4D9A6499" w:rsidR="002D2399" w:rsidRDefault="002D2399" w:rsidP="002D2399">
            <w:pPr>
              <w:keepNext/>
              <w:keepLines/>
              <w:spacing w:after="0"/>
              <w:rPr>
                <w:rFonts w:eastAsia="DengXian"/>
                <w:lang w:eastAsia="zh-CN"/>
              </w:rPr>
            </w:pPr>
            <w:r w:rsidRPr="00BE790F">
              <w:rPr>
                <w:rFonts w:eastAsia="맑은 고딕"/>
                <w:lang w:eastAsia="ko-KR"/>
              </w:rPr>
              <w:t>S</w:t>
            </w:r>
            <w:r w:rsidRPr="00BE790F">
              <w:rPr>
                <w:rFonts w:eastAsia="맑은 고딕" w:hint="eastAsia"/>
                <w:lang w:eastAsia="ko-KR"/>
              </w:rPr>
              <w:t>hould be</w:t>
            </w:r>
            <w:r>
              <w:rPr>
                <w:rFonts w:eastAsia="맑은 고딕" w:hint="eastAsia"/>
                <w:lang w:eastAsia="ko-KR"/>
              </w:rPr>
              <w:t xml:space="preserve"> clarified whether to include </w:t>
            </w:r>
            <w:proofErr w:type="spellStart"/>
            <w:proofErr w:type="gramStart"/>
            <w:r>
              <w:rPr>
                <w:rFonts w:eastAsia="맑은 고딕" w:hint="eastAsia"/>
                <w:lang w:eastAsia="ko-KR"/>
              </w:rPr>
              <w:t xml:space="preserve">non </w:t>
            </w:r>
            <w:r w:rsidRPr="00BE790F">
              <w:rPr>
                <w:rFonts w:eastAsia="맑은 고딕"/>
                <w:lang w:eastAsia="ko-KR"/>
              </w:rPr>
              <w:t>delay</w:t>
            </w:r>
            <w:proofErr w:type="spellEnd"/>
            <w:proofErr w:type="gramEnd"/>
            <w:r w:rsidRPr="00BE790F">
              <w:rPr>
                <w:rFonts w:eastAsia="맑은 고딕"/>
                <w:lang w:eastAsia="ko-KR"/>
              </w:rPr>
              <w:t>-</w:t>
            </w:r>
            <w:r w:rsidRPr="00BE790F">
              <w:rPr>
                <w:rFonts w:eastAsia="맑은 고딕"/>
                <w:b/>
                <w:bCs/>
                <w:u w:val="single"/>
                <w:lang w:eastAsia="ko-KR"/>
              </w:rPr>
              <w:t>reporting</w:t>
            </w:r>
            <w:r w:rsidRPr="00BE790F">
              <w:rPr>
                <w:rFonts w:eastAsia="맑은 고딕"/>
                <w:lang w:eastAsia="ko-KR"/>
              </w:rPr>
              <w:t xml:space="preserve"> data ahead of delay-</w:t>
            </w:r>
            <w:r w:rsidRPr="00BE790F">
              <w:rPr>
                <w:rFonts w:eastAsia="맑은 고딕"/>
                <w:b/>
                <w:bCs/>
                <w:u w:val="single"/>
                <w:lang w:eastAsia="ko-KR"/>
              </w:rPr>
              <w:t>reporting</w:t>
            </w:r>
            <w:r w:rsidRPr="00BE790F">
              <w:rPr>
                <w:rFonts w:eastAsia="맑은 고딕"/>
                <w:lang w:eastAsia="ko-KR"/>
              </w:rPr>
              <w:t xml:space="preserve"> data</w:t>
            </w:r>
          </w:p>
        </w:tc>
        <w:tc>
          <w:tcPr>
            <w:tcW w:w="5394" w:type="dxa"/>
          </w:tcPr>
          <w:p w14:paraId="371215BA" w14:textId="77777777" w:rsidR="002D2399" w:rsidRDefault="002D2399" w:rsidP="002D2399">
            <w:pPr>
              <w:rPr>
                <w:rFonts w:eastAsia="맑은 고딕"/>
                <w:lang w:eastAsia="ko-KR"/>
              </w:rPr>
            </w:pPr>
            <w:r>
              <w:rPr>
                <w:rFonts w:eastAsia="맑은 고딕" w:hint="eastAsia"/>
                <w:lang w:eastAsia="ko-KR"/>
              </w:rPr>
              <w:t xml:space="preserve">Suggest </w:t>
            </w:r>
            <w:proofErr w:type="gramStart"/>
            <w:r>
              <w:rPr>
                <w:rFonts w:eastAsia="맑은 고딕" w:hint="eastAsia"/>
                <w:lang w:eastAsia="ko-KR"/>
              </w:rPr>
              <w:t>to change</w:t>
            </w:r>
            <w:proofErr w:type="gramEnd"/>
            <w:r>
              <w:rPr>
                <w:rFonts w:eastAsia="맑은 고딕" w:hint="eastAsia"/>
                <w:lang w:eastAsia="ko-KR"/>
              </w:rPr>
              <w:t xml:space="preserv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6E02698E" w14:textId="45F760FB" w:rsidR="002D2399" w:rsidRDefault="002D2399" w:rsidP="002D2399">
            <w:pPr>
              <w:rPr>
                <w:rFonts w:eastAsia="DengXian"/>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맑은 고딕" w:hint="eastAsia"/>
                <w:bCs/>
                <w:iCs/>
                <w:strike/>
                <w:color w:val="FF0000"/>
                <w:szCs w:val="22"/>
                <w:lang w:eastAsia="ko-KR"/>
              </w:rPr>
              <w:t xml:space="preserve"> </w:t>
            </w:r>
            <w:r w:rsidRPr="00BE790F">
              <w:rPr>
                <w:rFonts w:eastAsia="맑은 고딕" w:hint="eastAsia"/>
                <w:bCs/>
                <w:iCs/>
                <w:color w:val="FF0000"/>
                <w:szCs w:val="22"/>
                <w:u w:val="single"/>
                <w:lang w:eastAsia="ko-KR"/>
              </w:rPr>
              <w:t>reporting</w:t>
            </w:r>
            <w:r>
              <w:rPr>
                <w:rFonts w:eastAsia="맑은 고딕"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맑은 고딕" w:hint="eastAsia"/>
                <w:bCs/>
                <w:iCs/>
                <w:color w:val="FF0000"/>
                <w:szCs w:val="22"/>
                <w:lang w:eastAsia="ko-KR"/>
              </w:rPr>
              <w:t xml:space="preserve"> </w:t>
            </w:r>
            <w:r w:rsidRPr="00BE790F">
              <w:rPr>
                <w:rFonts w:eastAsia="맑은 고딕"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data in the butter size calculation for the Logical Channel Group within the DSR as in TS 38.321 [3].</w:t>
            </w:r>
          </w:p>
        </w:tc>
      </w:tr>
      <w:tr w:rsidR="002D2399" w14:paraId="7E6E7A6A" w14:textId="77777777">
        <w:tc>
          <w:tcPr>
            <w:tcW w:w="1283" w:type="dxa"/>
          </w:tcPr>
          <w:p w14:paraId="78609D17" w14:textId="3E50554D" w:rsidR="002D2399" w:rsidRDefault="002D2399" w:rsidP="002D2399">
            <w:pPr>
              <w:rPr>
                <w:rFonts w:eastAsia="DengXian"/>
                <w:lang w:eastAsia="zh-CN"/>
              </w:rPr>
            </w:pPr>
            <w:r>
              <w:rPr>
                <w:rFonts w:eastAsia="맑은 고딕"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맑은 고딕"/>
                <w:lang w:eastAsia="ko-KR"/>
              </w:rPr>
            </w:pPr>
            <w:r>
              <w:rPr>
                <w:rFonts w:eastAsia="맑은 고딕"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d"/>
              <w:numPr>
                <w:ilvl w:val="0"/>
                <w:numId w:val="22"/>
              </w:numPr>
              <w:ind w:firstLineChars="0"/>
              <w:rPr>
                <w:rFonts w:eastAsia="맑은 고딕"/>
                <w:lang w:eastAsia="ko-KR"/>
              </w:rPr>
            </w:pPr>
            <w:r w:rsidRPr="00825208">
              <w:rPr>
                <w:rFonts w:eastAsia="맑은 고딕"/>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맑은 고딕"/>
                <w:lang w:eastAsia="ko-KR"/>
              </w:rPr>
            </w:pPr>
            <w:r>
              <w:rPr>
                <w:rFonts w:eastAsia="맑은 고딕" w:hint="eastAsia"/>
                <w:lang w:eastAsia="ko-KR"/>
              </w:rPr>
              <w:t xml:space="preserve">Therefore, the last sentence of </w:t>
            </w:r>
            <w:proofErr w:type="spellStart"/>
            <w:r>
              <w:rPr>
                <w:rFonts w:eastAsia="맑은 고딕" w:hint="eastAsia"/>
                <w:lang w:eastAsia="ko-KR"/>
              </w:rPr>
              <w:t>remainingTimeThreshold</w:t>
            </w:r>
            <w:proofErr w:type="spellEnd"/>
            <w:r>
              <w:rPr>
                <w:rFonts w:eastAsia="맑은 고딕" w:hint="eastAsia"/>
                <w:lang w:eastAsia="ko-KR"/>
              </w:rPr>
              <w:t xml:space="preserve"> is not needed in R18 DSR and R19 DSR:</w:t>
            </w:r>
          </w:p>
          <w:p w14:paraId="2E3B6B1C" w14:textId="77777777" w:rsidR="002D2399" w:rsidRDefault="002D2399" w:rsidP="002D2399">
            <w:pPr>
              <w:pStyle w:val="affd"/>
              <w:keepNext/>
              <w:keepLines/>
              <w:numPr>
                <w:ilvl w:val="0"/>
                <w:numId w:val="22"/>
              </w:numPr>
              <w:spacing w:after="0"/>
              <w:ind w:firstLineChars="0"/>
              <w:rPr>
                <w:rFonts w:eastAsia="맑은 고딕"/>
                <w:lang w:eastAsia="ko-KR"/>
              </w:rPr>
            </w:pPr>
            <w:r>
              <w:rPr>
                <w:rFonts w:eastAsia="맑은 고딕" w:hint="eastAsia"/>
                <w:lang w:eastAsia="ko-KR"/>
              </w:rPr>
              <w:t xml:space="preserve">For R18 DSR, PDCP layer does not consider DSR reporting threshold. It </w:t>
            </w:r>
            <w:r>
              <w:rPr>
                <w:rFonts w:eastAsia="맑은 고딕"/>
                <w:lang w:eastAsia="ko-KR"/>
              </w:rPr>
              <w:t>only</w:t>
            </w:r>
            <w:r>
              <w:rPr>
                <w:rFonts w:eastAsia="맑은 고딕"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맑은 고딕"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맑은 고딕"/>
                <w:lang w:eastAsia="ko-KR"/>
              </w:rPr>
            </w:pPr>
            <w:r>
              <w:rPr>
                <w:rFonts w:eastAsia="맑은 고딕" w:hint="eastAsia"/>
                <w:lang w:eastAsia="ko-KR"/>
              </w:rPr>
              <w:t xml:space="preserve">Suggest </w:t>
            </w:r>
            <w:proofErr w:type="gramStart"/>
            <w:r>
              <w:rPr>
                <w:rFonts w:eastAsia="맑은 고딕" w:hint="eastAsia"/>
                <w:lang w:eastAsia="ko-KR"/>
              </w:rPr>
              <w:t>to delete</w:t>
            </w:r>
            <w:proofErr w:type="gramEnd"/>
            <w:r>
              <w:rPr>
                <w:rFonts w:eastAsia="맑은 고딕" w:hint="eastAsia"/>
                <w:lang w:eastAsia="ko-KR"/>
              </w:rPr>
              <w:t xml:space="preserve"> the last sentence in field description of </w:t>
            </w:r>
            <w:proofErr w:type="spellStart"/>
            <w:r>
              <w:rPr>
                <w:rFonts w:eastAsia="맑은 고딕" w:hint="eastAsia"/>
                <w:lang w:eastAsia="ko-KR"/>
              </w:rPr>
              <w:t>remainingTimeThreshold</w:t>
            </w:r>
            <w:proofErr w:type="spellEnd"/>
            <w:r>
              <w:rPr>
                <w:rFonts w:eastAsia="맑은 고딕" w:hint="eastAsia"/>
                <w:lang w:eastAsia="ko-KR"/>
              </w:rPr>
              <w:t>:</w:t>
            </w:r>
          </w:p>
          <w:p w14:paraId="7BF9A1AA" w14:textId="77777777" w:rsidR="002D2399" w:rsidRPr="00825208" w:rsidRDefault="002D2399" w:rsidP="002D2399">
            <w:pPr>
              <w:rPr>
                <w:rFonts w:eastAsia="맑은 고딕"/>
                <w:b/>
                <w:bCs/>
                <w:i/>
                <w:iCs/>
                <w:lang w:val="en-US" w:eastAsia="ko-KR"/>
              </w:rPr>
            </w:pPr>
            <w:proofErr w:type="spellStart"/>
            <w:r w:rsidRPr="00825208">
              <w:rPr>
                <w:rFonts w:eastAsia="맑은 고딕"/>
                <w:b/>
                <w:bCs/>
                <w:i/>
                <w:iCs/>
                <w:lang w:val="en-US" w:eastAsia="ko-KR"/>
              </w:rPr>
              <w:t>remainingTimeThreshold</w:t>
            </w:r>
            <w:proofErr w:type="spellEnd"/>
          </w:p>
          <w:p w14:paraId="5C13CB63" w14:textId="32BBE9EC" w:rsidR="002D2399" w:rsidRDefault="002D2399" w:rsidP="002D2399">
            <w:pPr>
              <w:rPr>
                <w:rFonts w:eastAsia="DengXian"/>
                <w:lang w:eastAsia="zh-CN"/>
              </w:rPr>
            </w:pPr>
            <w:r w:rsidRPr="00825208">
              <w:rPr>
                <w:rFonts w:eastAsia="맑은 고딕"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맑은 고딕" w:hint="eastAsia"/>
                <w:strike/>
                <w:color w:val="FF0000"/>
                <w:lang w:val="en-US" w:eastAsia="ko-KR"/>
              </w:rPr>
              <w:t xml:space="preserve">When </w:t>
            </w:r>
            <w:proofErr w:type="spellStart"/>
            <w:r w:rsidRPr="00825208">
              <w:rPr>
                <w:rFonts w:eastAsia="맑은 고딕" w:hint="eastAsia"/>
                <w:i/>
                <w:iCs/>
                <w:strike/>
                <w:color w:val="FF0000"/>
                <w:lang w:val="en-US" w:eastAsia="ko-KR"/>
              </w:rPr>
              <w:t>dsr-ReportingThresList</w:t>
            </w:r>
            <w:proofErr w:type="spellEnd"/>
            <w:r w:rsidRPr="00825208">
              <w:rPr>
                <w:rFonts w:eastAsia="맑은 고딕" w:hint="eastAsia"/>
                <w:strike/>
                <w:color w:val="FF0000"/>
                <w:lang w:val="en-US" w:eastAsia="ko-KR"/>
              </w:rPr>
              <w:t xml:space="preserve"> is not configured for a certain Logical Channel Group, this field also serves are the DSR reporting threshold.</w:t>
            </w:r>
          </w:p>
        </w:tc>
      </w:tr>
    </w:tbl>
    <w:p w14:paraId="75AC2BC7" w14:textId="77777777" w:rsidR="00BD6047" w:rsidRDefault="00BD6047">
      <w:pPr>
        <w:rPr>
          <w:rFonts w:eastAsia="SimSun"/>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hint="eastAsia"/>
          <w:sz w:val="36"/>
          <w:lang w:eastAsia="de-DE"/>
        </w:rPr>
        <w:lastRenderedPageBreak/>
        <w:t>3</w:t>
      </w:r>
      <w:r>
        <w:rPr>
          <w:rFonts w:ascii="Arial" w:eastAsia="맑은 고딕" w:hAnsi="Arial"/>
          <w:sz w:val="36"/>
          <w:lang w:eastAsia="de-DE"/>
        </w:rPr>
        <w:t>.</w:t>
      </w:r>
      <w:r>
        <w:rPr>
          <w:rFonts w:ascii="Arial" w:eastAsia="맑은 고딕" w:hAnsi="Arial"/>
          <w:sz w:val="36"/>
          <w:lang w:eastAsia="de-DE"/>
        </w:rPr>
        <w:tab/>
        <w:t>Open issue list</w:t>
      </w:r>
    </w:p>
    <w:p w14:paraId="68769616" w14:textId="77777777" w:rsidR="00BD6047" w:rsidRDefault="00AF7E73">
      <w:pPr>
        <w:rPr>
          <w:rFonts w:eastAsia="SimSun"/>
          <w:lang w:eastAsia="zh-CN"/>
        </w:rPr>
      </w:pPr>
      <w:r>
        <w:rPr>
          <w:rFonts w:eastAsia="SimSun" w:hint="eastAsia"/>
          <w:lang w:eastAsia="zh-CN"/>
        </w:rPr>
        <w:t>T</w:t>
      </w:r>
      <w:r>
        <w:rPr>
          <w:rFonts w:eastAsia="SimSun"/>
          <w:lang w:eastAsia="zh-CN"/>
        </w:rPr>
        <w:t>he following editor’s NOTE have been kept in the current running CR</w:t>
      </w:r>
    </w:p>
    <w:p w14:paraId="2868C720" w14:textId="77777777" w:rsidR="00BD6047" w:rsidRDefault="00AF7E73">
      <w:pPr>
        <w:pStyle w:val="affd"/>
        <w:numPr>
          <w:ilvl w:val="0"/>
          <w:numId w:val="14"/>
        </w:numPr>
        <w:ind w:firstLineChars="0"/>
        <w:rPr>
          <w:rFonts w:ascii="Arial" w:eastAsia="DengXian" w:hAnsi="Arial" w:cs="Arial"/>
          <w:lang w:eastAsia="zh-CN"/>
        </w:rPr>
      </w:pPr>
      <w:r>
        <w:rPr>
          <w:rFonts w:ascii="Arial" w:eastAsia="SimSun" w:hAnsi="Arial" w:cs="Arial"/>
          <w:lang w:eastAsia="zh-CN"/>
        </w:rPr>
        <w:t xml:space="preserve">Issue1: </w:t>
      </w:r>
      <w:r>
        <w:rPr>
          <w:rFonts w:ascii="Arial" w:eastAsia="DengXian" w:hAnsi="Arial" w:cs="Arial"/>
          <w:lang w:eastAsia="zh-CN"/>
        </w:rPr>
        <w:t>FFS how to indicate whether bit rate query is enabled based on which granularity (QoS flow level or DRB level)</w:t>
      </w:r>
    </w:p>
    <w:p w14:paraId="56ABD723" w14:textId="77777777" w:rsidR="00BD6047" w:rsidRDefault="00AF7E73">
      <w:pPr>
        <w:pStyle w:val="affd"/>
        <w:numPr>
          <w:ilvl w:val="0"/>
          <w:numId w:val="14"/>
        </w:numPr>
        <w:ind w:firstLineChars="0"/>
        <w:rPr>
          <w:rFonts w:ascii="Arial" w:eastAsia="DengXian" w:hAnsi="Arial" w:cs="Arial"/>
          <w:lang w:eastAsia="zh-CN"/>
        </w:rPr>
      </w:pPr>
      <w:r>
        <w:rPr>
          <w:rFonts w:ascii="Arial" w:eastAsia="DengXian" w:hAnsi="Arial" w:cs="Arial"/>
          <w:lang w:eastAsia="zh-CN"/>
        </w:rPr>
        <w:t>Issue2: FFS exact name of the DSR MAC CE introduced in R19 to be further discussed and aligned with the MAC spec.</w:t>
      </w:r>
    </w:p>
    <w:p w14:paraId="1969429E" w14:textId="77777777" w:rsidR="00BD6047" w:rsidRDefault="00AF7E73">
      <w:pPr>
        <w:pStyle w:val="affd"/>
        <w:numPr>
          <w:ilvl w:val="0"/>
          <w:numId w:val="14"/>
        </w:numPr>
        <w:ind w:firstLineChars="0"/>
        <w:rPr>
          <w:rFonts w:ascii="Arial" w:hAnsi="Arial" w:cs="Arial"/>
          <w:i/>
        </w:rPr>
      </w:pPr>
      <w:r>
        <w:rPr>
          <w:rFonts w:ascii="Arial" w:eastAsia="DengXian" w:hAnsi="Arial" w:cs="Arial"/>
          <w:lang w:eastAsia="zh-CN"/>
        </w:rPr>
        <w:t xml:space="preserve">Issue3: FFS whether the autonomous retransmission is also applicable for discard for PDUs with low importance, which uses a separate timer </w:t>
      </w:r>
      <w:proofErr w:type="spellStart"/>
      <w:r>
        <w:rPr>
          <w:rFonts w:ascii="Arial" w:hAnsi="Arial" w:cs="Arial"/>
          <w:i/>
        </w:rPr>
        <w:t>discardTimerForLowImportance</w:t>
      </w:r>
      <w:proofErr w:type="spellEnd"/>
    </w:p>
    <w:p w14:paraId="762D6643" w14:textId="77777777" w:rsidR="00BD6047" w:rsidRDefault="00AF7E73">
      <w:pPr>
        <w:pStyle w:val="affd"/>
        <w:numPr>
          <w:ilvl w:val="0"/>
          <w:numId w:val="14"/>
        </w:numPr>
        <w:ind w:firstLineChars="0"/>
        <w:rPr>
          <w:rFonts w:ascii="Arial" w:eastAsia="DengXian" w:hAnsi="Arial" w:cs="Arial"/>
          <w:lang w:eastAsia="zh-CN"/>
        </w:rPr>
      </w:pPr>
      <w:r>
        <w:rPr>
          <w:rFonts w:ascii="Arial" w:eastAsia="DengXian" w:hAnsi="Arial" w:cs="Arial"/>
          <w:iCs/>
          <w:lang w:eastAsia="zh-CN"/>
        </w:rPr>
        <w:t xml:space="preserve">Issue4: </w:t>
      </w:r>
      <w:r>
        <w:rPr>
          <w:rFonts w:ascii="Arial" w:eastAsia="DengXian" w:hAnsi="Arial" w:cs="Arial"/>
          <w:lang w:eastAsia="zh-CN"/>
        </w:rPr>
        <w:t xml:space="preserve">FFS whether enhanced polling is also applicable for discard for PDUs with low importance, which requires a separate timer </w:t>
      </w:r>
      <w:proofErr w:type="spellStart"/>
      <w:r>
        <w:rPr>
          <w:rFonts w:ascii="Arial" w:hAnsi="Arial" w:cs="Arial"/>
          <w:i/>
        </w:rPr>
        <w:t>discardTimerForLowImportance</w:t>
      </w:r>
      <w:proofErr w:type="spellEnd"/>
    </w:p>
    <w:p w14:paraId="46B90164" w14:textId="77777777" w:rsidR="00BD6047" w:rsidRDefault="00AF7E73">
      <w:pPr>
        <w:pStyle w:val="affd"/>
        <w:numPr>
          <w:ilvl w:val="0"/>
          <w:numId w:val="14"/>
        </w:numPr>
        <w:ind w:firstLineChars="0"/>
        <w:rPr>
          <w:rFonts w:ascii="Arial" w:eastAsia="DengXian" w:hAnsi="Arial" w:cs="Arial"/>
          <w:lang w:eastAsia="zh-CN"/>
        </w:rPr>
      </w:pPr>
      <w:r>
        <w:rPr>
          <w:rFonts w:ascii="Arial" w:eastAsia="DengXian" w:hAnsi="Arial" w:cs="Arial" w:hint="eastAsia"/>
          <w:iCs/>
          <w:lang w:eastAsia="zh-CN"/>
        </w:rPr>
        <w:t>I</w:t>
      </w:r>
      <w:r>
        <w:rPr>
          <w:rFonts w:ascii="Arial" w:eastAsia="DengXian" w:hAnsi="Arial" w:cs="Arial"/>
          <w:iCs/>
          <w:lang w:eastAsia="zh-CN"/>
        </w:rPr>
        <w:t>ssue5: FFS</w:t>
      </w:r>
      <w:r>
        <w:t xml:space="preserve"> </w:t>
      </w:r>
      <w:r>
        <w:rPr>
          <w:rFonts w:ascii="Arial" w:eastAsia="DengXian" w:hAnsi="Arial" w:cs="Arial"/>
          <w:iCs/>
          <w:lang w:eastAsia="zh-CN"/>
        </w:rPr>
        <w:t>when the UE should trigger UAI for assistance information for measurement occasion</w:t>
      </w:r>
    </w:p>
    <w:p w14:paraId="42772648" w14:textId="77777777" w:rsidR="00BD6047" w:rsidRDefault="00AF7E73">
      <w:pPr>
        <w:pStyle w:val="affd"/>
        <w:numPr>
          <w:ilvl w:val="0"/>
          <w:numId w:val="14"/>
        </w:numPr>
        <w:ind w:firstLineChars="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ssue6: FFS what are the configurations for controlling UAI reporting assistance information for measurement occasion ratio </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Pr>
          <w:rFonts w:ascii="Arial" w:eastAsia="맑은 고딕" w:hAnsi="Arial"/>
          <w:sz w:val="36"/>
          <w:lang w:eastAsia="de-DE"/>
        </w:rPr>
        <w:tab/>
        <w:t>Conclusion</w:t>
      </w:r>
    </w:p>
    <w:p w14:paraId="72F85370" w14:textId="77777777" w:rsidR="00BD6047" w:rsidRDefault="00AF7E73">
      <w:pPr>
        <w:rPr>
          <w:rFonts w:eastAsia="DengXian"/>
          <w:lang w:eastAsia="zh-CN"/>
        </w:rPr>
      </w:pPr>
      <w:r>
        <w:rPr>
          <w:rFonts w:eastAsia="DengXian" w:hint="eastAsia"/>
          <w:lang w:eastAsia="zh-CN"/>
        </w:rPr>
        <w:t>T</w:t>
      </w:r>
      <w:r>
        <w:rPr>
          <w:rFonts w:eastAsia="DengXian"/>
          <w:lang w:eastAsia="zh-CN"/>
        </w:rPr>
        <w:t>he email discussion is summarized by the following proposals:</w:t>
      </w:r>
    </w:p>
    <w:p w14:paraId="3BA5F0A4" w14:textId="77777777" w:rsidR="00BD6047" w:rsidRDefault="00BD6047">
      <w:pPr>
        <w:rPr>
          <w:rFonts w:eastAsia="SimSun"/>
          <w:lang w:eastAsia="zh-CN"/>
        </w:rPr>
      </w:pPr>
    </w:p>
    <w:bookmarkEnd w:id="0"/>
    <w:bookmarkEnd w:id="1"/>
    <w:bookmarkEnd w:id="2"/>
    <w:p w14:paraId="680D8E48" w14:textId="77777777" w:rsidR="00BD6047" w:rsidRDefault="00AF7E73">
      <w:pPr>
        <w:pStyle w:val="1"/>
      </w:pPr>
      <w:r>
        <w:t>Annex A:</w:t>
      </w:r>
      <w:r>
        <w:tab/>
        <w:t>Achieve of discussion in RAN2#129</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aff7"/>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29"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30"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30"/>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r>
              <w:rPr>
                <w:rFonts w:eastAsia="DengXian"/>
                <w:lang w:val="en-US" w:eastAsia="zh-CN"/>
              </w:rPr>
              <w:t>”</w:t>
            </w:r>
            <w:r>
              <w:rPr>
                <w:rFonts w:eastAsia="DengXian" w:hint="eastAsia"/>
                <w:lang w:val="en-US" w:eastAsia="zh-CN"/>
              </w:rPr>
              <w:t xml:space="preserve"> ,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31"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31"/>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lastRenderedPageBreak/>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r>
              <w:rPr>
                <w:rFonts w:eastAsia="DengXian"/>
                <w:lang w:eastAsia="zh-CN"/>
              </w:rPr>
              <w:lastRenderedPageBreak/>
              <w:t>FW(01)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32" w:name="OLE_LINK9"/>
            <w:r>
              <w:rPr>
                <w:rFonts w:eastAsia="DengXian"/>
                <w:lang w:val="en-US" w:eastAsia="zh-CN"/>
              </w:rPr>
              <w:t>In Change#2 IE text description:</w:t>
            </w:r>
          </w:p>
          <w:bookmarkEnd w:id="32"/>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3" w:name="OLE_LINK4"/>
            <w:r>
              <w:rPr>
                <w:rFonts w:eastAsia="DengXian"/>
                <w:lang w:val="en-US" w:eastAsia="zh-CN"/>
              </w:rPr>
              <w:t xml:space="preserve">List of remaining time thresholds </w:t>
            </w:r>
            <w:bookmarkEnd w:id="33"/>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34" w:name="OLE_LINK2"/>
            <w:r>
              <w:rPr>
                <w:rFonts w:eastAsia="DengXian"/>
                <w:lang w:val="en-US" w:eastAsia="zh-CN"/>
              </w:rPr>
              <w:t xml:space="preserve">“delay status information” </w:t>
            </w:r>
            <w:bookmarkEnd w:id="34"/>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List of DSR reporting 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35" w:name="_Hlk192478734"/>
            <w:r>
              <w:rPr>
                <w:rFonts w:eastAsia="DengXian"/>
                <w:lang w:eastAsia="zh-CN"/>
              </w:rPr>
              <w:t>FW(02)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“a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[FW] Which indefinite article to use is determined by the first sound actually being made. Although R is a consonant letter, when we say “RLC”,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F1 connection”, “H” in “an HARQ process”, “L” in “an </w:t>
            </w:r>
            <w:r>
              <w:rPr>
                <w:rFonts w:eastAsia="DengXian"/>
                <w:color w:val="FF0000"/>
                <w:lang w:val="en-US" w:eastAsia="zh-CN"/>
              </w:rPr>
              <w:lastRenderedPageBreak/>
              <w:t xml:space="preserve">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lastRenderedPageBreak/>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Pr>
                <w:rFonts w:ascii="Arial" w:eastAsia="DengXian" w:hAnsi="Arial" w:cs="Arial"/>
                <w:b/>
                <w:bCs/>
                <w:i/>
                <w:iCs/>
                <w:lang w:val="en-US" w:eastAsia="zh-CN"/>
              </w:rPr>
              <w:t>additionalPriority</w:t>
            </w:r>
            <w:proofErr w:type="spellEnd"/>
            <w:ins w:id="36"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37"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38" w:author="Linhai He" w:date="2025-03-16T16:56:00Z">
              <w:r>
                <w:rPr>
                  <w:rFonts w:ascii="Arial" w:eastAsia="DengXian" w:hAnsi="Arial"/>
                  <w:bCs/>
                  <w:sz w:val="18"/>
                  <w:lang w:eastAsia="zh-CN"/>
                </w:rPr>
                <w:delText>should always</w:delText>
              </w:r>
            </w:del>
            <w:ins w:id="39"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40" w:author="Linhai He" w:date="2025-03-16T17:01:00Z">
              <w:r>
                <w:rPr>
                  <w:rFonts w:eastAsia="DengXian"/>
                  <w:bCs/>
                  <w:iCs/>
                  <w:szCs w:val="22"/>
                  <w:lang w:eastAsia="zh-CN"/>
                </w:rPr>
                <w:delText>remaining time</w:delText>
              </w:r>
            </w:del>
            <w:ins w:id="41" w:author="Linhai He" w:date="2025-03-16T17:01:00Z">
              <w:r>
                <w:rPr>
                  <w:rFonts w:eastAsia="DengXian"/>
                  <w:bCs/>
                  <w:iCs/>
                  <w:szCs w:val="22"/>
                  <w:lang w:eastAsia="zh-CN"/>
                </w:rPr>
                <w:t>delay status information</w:t>
              </w:r>
            </w:ins>
            <w:r>
              <w:rPr>
                <w:rFonts w:eastAsia="DengXian"/>
                <w:bCs/>
                <w:iCs/>
                <w:szCs w:val="22"/>
                <w:lang w:eastAsia="zh-CN"/>
              </w:rPr>
              <w:t xml:space="preserve"> in </w:t>
            </w:r>
            <w:ins w:id="42" w:author="Linhai He" w:date="2025-03-16T17:01:00Z">
              <w:r>
                <w:rPr>
                  <w:rFonts w:eastAsia="DengXian"/>
                  <w:bCs/>
                  <w:iCs/>
                  <w:szCs w:val="22"/>
                  <w:lang w:eastAsia="zh-CN"/>
                </w:rPr>
                <w:t>the E</w:t>
              </w:r>
            </w:ins>
            <w:del w:id="43"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r>
              <w:rPr>
                <w:rFonts w:eastAsia="DengXian" w:hint="eastAsia"/>
                <w:lang w:eastAsia="zh-CN"/>
              </w:rPr>
              <w:t>O</w:t>
            </w:r>
            <w:r>
              <w:rPr>
                <w:rFonts w:eastAsia="DengXian"/>
                <w:lang w:eastAsia="zh-CN"/>
              </w:rPr>
              <w:t>PPO(001)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r>
              <w:rPr>
                <w:rFonts w:eastAsia="DengXian"/>
                <w:lang w:val="en-US" w:eastAsia="zh-CN"/>
              </w:rPr>
              <w:t>stopReTxObsoleteSDU</w:t>
            </w:r>
            <w:proofErr w:type="spellEnd"/>
            <w:r>
              <w:rPr>
                <w:rFonts w:eastAsia="DengXian"/>
                <w:lang w:val="en-US" w:eastAsia="zh-CN"/>
              </w:rPr>
              <w:t xml:space="preserve">(i.e.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r>
              <w:rPr>
                <w:rFonts w:eastAsia="DengXian" w:hint="eastAsia"/>
                <w:lang w:eastAsia="zh-CN"/>
              </w:rPr>
              <w:t>O</w:t>
            </w:r>
            <w:r>
              <w:rPr>
                <w:rFonts w:eastAsia="DengXian"/>
                <w:lang w:eastAsia="zh-CN"/>
              </w:rPr>
              <w:t>PPO(002)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 xml:space="preserve">when discard indication of the SDUs are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PDCP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r>
              <w:rPr>
                <w:rFonts w:eastAsia="DengXian" w:hint="eastAsia"/>
                <w:lang w:eastAsia="zh-CN"/>
              </w:rPr>
              <w:t>X</w:t>
            </w:r>
            <w:r>
              <w:rPr>
                <w:rFonts w:eastAsia="DengXian"/>
                <w:lang w:eastAsia="zh-CN"/>
              </w:rPr>
              <w:t>iaomi(01)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(1</w:t>
            </w:r>
            <w:r>
              <w:rPr>
                <w:rFonts w:ascii="Arial" w:eastAsia="DengXian" w:hAnsi="Arial"/>
                <w:sz w:val="18"/>
                <w:highlight w:val="yellow"/>
                <w:lang w:val="en-US" w:eastAsia="zh-CN"/>
              </w:rPr>
              <w:t>.. max</w:t>
            </w:r>
            <w:r>
              <w:rPr>
                <w:rFonts w:ascii="Arial" w:eastAsia="DengXian" w:hAnsi="Arial"/>
                <w:sz w:val="18"/>
                <w:lang w:val="en-US" w:eastAsia="zh-CN"/>
              </w:rPr>
              <w:t>DSR-ReportingThres-r19)) OF DSR-</w:t>
            </w:r>
            <w:proofErr w:type="spellStart"/>
            <w:r>
              <w:rPr>
                <w:rFonts w:ascii="Arial" w:eastAsia="DengXian" w:hAnsi="Arial"/>
                <w:sz w:val="18"/>
                <w:lang w:val="en-US" w:eastAsia="zh-CN"/>
              </w:rPr>
              <w:t>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맑은 고딕"/>
                <w:lang w:val="en-US" w:eastAsia="ko-KR"/>
              </w:rPr>
            </w:pPr>
            <w:r>
              <w:rPr>
                <w:rFonts w:eastAsia="맑은 고딕" w:hint="eastAsia"/>
                <w:lang w:val="en-US" w:eastAsia="ko-KR"/>
              </w:rPr>
              <w:t>S</w:t>
            </w:r>
            <w:r>
              <w:rPr>
                <w:rFonts w:eastAsia="맑은 고딕"/>
                <w:lang w:val="en-US" w:eastAsia="ko-KR"/>
              </w:rPr>
              <w:t>uggest to use “t-</w:t>
            </w:r>
            <w:proofErr w:type="spellStart"/>
            <w:r>
              <w:rPr>
                <w:rFonts w:eastAsia="맑은 고딕"/>
                <w:lang w:val="en-US" w:eastAsia="ko-KR"/>
              </w:rPr>
              <w:t>RxOutdated</w:t>
            </w:r>
            <w:proofErr w:type="spellEnd"/>
            <w:r>
              <w:rPr>
                <w:rFonts w:eastAsia="맑은 고딕"/>
                <w:lang w:val="en-US" w:eastAsia="ko-KR"/>
              </w:rPr>
              <w:t>” instead of “t-</w:t>
            </w:r>
            <w:proofErr w:type="spellStart"/>
            <w:r>
              <w:rPr>
                <w:rFonts w:eastAsia="맑은 고딕"/>
                <w:lang w:val="en-US" w:eastAsia="ko-KR"/>
              </w:rPr>
              <w:t>RxDiscard</w:t>
            </w:r>
            <w:proofErr w:type="spellEnd"/>
            <w:r>
              <w:rPr>
                <w:rFonts w:eastAsia="맑은 고딕"/>
                <w:lang w:val="en-US" w:eastAsia="ko-KR"/>
              </w:rPr>
              <w:t>”.</w:t>
            </w:r>
          </w:p>
          <w:p w14:paraId="373DEEF5" w14:textId="77777777" w:rsidR="00BD6047" w:rsidRDefault="00BD6047">
            <w:pPr>
              <w:pStyle w:val="TAL"/>
              <w:rPr>
                <w:rFonts w:eastAsia="맑은 고딕"/>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SO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35"/>
    </w:tbl>
    <w:p w14:paraId="28E21A94" w14:textId="77777777" w:rsidR="00BD6047" w:rsidRDefault="00BD6047">
      <w:pPr>
        <w:rPr>
          <w:rFonts w:eastAsia="SimSun"/>
          <w:lang w:eastAsia="zh-CN"/>
        </w:rPr>
      </w:pPr>
    </w:p>
    <w:p w14:paraId="05226E25" w14:textId="77777777" w:rsidR="00BD6047" w:rsidRDefault="00AF7E73">
      <w:pPr>
        <w:pStyle w:val="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r>
        <w:rPr>
          <w:rFonts w:eastAsia="DengXian"/>
          <w:i/>
          <w:u w:val="single"/>
          <w:lang w:eastAsia="zh-CN"/>
        </w:rPr>
        <w:t>As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lastRenderedPageBreak/>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aff7"/>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w:t>
            </w:r>
            <w:proofErr w:type="spellStart"/>
            <w:r>
              <w:rPr>
                <w:rFonts w:eastAsia="DengXian"/>
                <w:lang w:eastAsia="zh-CN"/>
              </w:rPr>
              <w:t>gNB</w:t>
            </w:r>
            <w:proofErr w:type="spellEnd"/>
            <w:r>
              <w:rPr>
                <w:rFonts w:eastAsia="DengXian"/>
                <w:lang w:eastAsia="zh-CN"/>
              </w:rPr>
              <w:t xml:space="preserve">,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w:t>
            </w:r>
            <w:proofErr w:type="spellStart"/>
            <w:r>
              <w:rPr>
                <w:rFonts w:eastAsia="DengXian"/>
                <w:lang w:eastAsia="zh-CN"/>
              </w:rPr>
              <w:t>gNB</w:t>
            </w:r>
            <w:proofErr w:type="spellEnd"/>
            <w:r>
              <w:rPr>
                <w:rFonts w:eastAsia="DengXian"/>
                <w:lang w:eastAsia="zh-CN"/>
              </w:rPr>
              <w:t xml:space="preserve">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 xml:space="preserve">When the </w:t>
            </w:r>
            <w:proofErr w:type="spellStart"/>
            <w:r>
              <w:rPr>
                <w:rFonts w:eastAsia="DengXian"/>
                <w:lang w:eastAsia="zh-CN"/>
              </w:rPr>
              <w:t>gNB</w:t>
            </w:r>
            <w:proofErr w:type="spellEnd"/>
            <w:r>
              <w:rPr>
                <w:rFonts w:eastAsia="DengXian"/>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맑은 고딕"/>
                <w:lang w:eastAsia="ko-KR"/>
              </w:rPr>
            </w:pPr>
            <w:r>
              <w:rPr>
                <w:rFonts w:eastAsia="맑은 고딕" w:hint="eastAsia"/>
                <w:lang w:eastAsia="ko-KR"/>
              </w:rPr>
              <w:t>LG</w:t>
            </w:r>
          </w:p>
        </w:tc>
        <w:tc>
          <w:tcPr>
            <w:tcW w:w="1842" w:type="dxa"/>
          </w:tcPr>
          <w:p w14:paraId="60FD62B3" w14:textId="77777777" w:rsidR="00BD6047" w:rsidRDefault="00AF7E73">
            <w:pPr>
              <w:rPr>
                <w:rFonts w:eastAsia="맑은 고딕"/>
                <w:lang w:eastAsia="ko-KR"/>
              </w:rPr>
            </w:pPr>
            <w:r>
              <w:rPr>
                <w:rFonts w:eastAsia="맑은 고딕" w:hint="eastAsia"/>
                <w:lang w:eastAsia="ko-KR"/>
              </w:rPr>
              <w:t>Yes</w:t>
            </w:r>
          </w:p>
        </w:tc>
        <w:tc>
          <w:tcPr>
            <w:tcW w:w="5667" w:type="dxa"/>
          </w:tcPr>
          <w:p w14:paraId="73C04CEF" w14:textId="77777777" w:rsidR="00BD6047" w:rsidRDefault="00AF7E73">
            <w:pPr>
              <w:rPr>
                <w:rFonts w:eastAsia="맑은 고딕"/>
                <w:lang w:eastAsia="ko-KR"/>
              </w:rPr>
            </w:pPr>
            <w:r>
              <w:rPr>
                <w:rFonts w:eastAsia="맑은 고딕"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맑은 고딕"/>
                <w:lang w:eastAsia="ko-KR"/>
              </w:rPr>
            </w:pPr>
            <w:r>
              <w:rPr>
                <w:rFonts w:eastAsia="맑은 고딕"/>
                <w:lang w:eastAsia="ko-KR"/>
              </w:rPr>
              <w:t>Ericsson</w:t>
            </w:r>
          </w:p>
        </w:tc>
        <w:tc>
          <w:tcPr>
            <w:tcW w:w="1842" w:type="dxa"/>
          </w:tcPr>
          <w:p w14:paraId="2C6E4E3B" w14:textId="77777777" w:rsidR="00BD6047" w:rsidRDefault="00AF7E73">
            <w:pPr>
              <w:rPr>
                <w:rFonts w:eastAsia="맑은 고딕"/>
                <w:lang w:eastAsia="ko-KR"/>
              </w:rPr>
            </w:pPr>
            <w:r>
              <w:rPr>
                <w:rFonts w:eastAsia="맑은 고딕"/>
                <w:lang w:eastAsia="ko-KR"/>
              </w:rPr>
              <w:t>Yes</w:t>
            </w:r>
          </w:p>
        </w:tc>
        <w:tc>
          <w:tcPr>
            <w:tcW w:w="5667" w:type="dxa"/>
          </w:tcPr>
          <w:p w14:paraId="1EBC0AB9" w14:textId="77777777" w:rsidR="00BD6047" w:rsidRDefault="00AF7E73">
            <w:pPr>
              <w:rPr>
                <w:rFonts w:eastAsia="맑은 고딕"/>
                <w:lang w:eastAsia="ko-KR"/>
              </w:rPr>
            </w:pPr>
            <w:r>
              <w:rPr>
                <w:rFonts w:eastAsia="맑은 고딕"/>
                <w:lang w:eastAsia="ko-KR"/>
              </w:rPr>
              <w:t xml:space="preserve">Network should know what behaviour that the UE applies. </w:t>
            </w:r>
          </w:p>
          <w:p w14:paraId="2EF41427" w14:textId="77777777" w:rsidR="00BD6047" w:rsidRDefault="00AF7E73">
            <w:pPr>
              <w:rPr>
                <w:rFonts w:eastAsia="맑은 고딕"/>
                <w:lang w:eastAsia="ko-KR"/>
              </w:rPr>
            </w:pPr>
            <w:r>
              <w:rPr>
                <w:rFonts w:eastAsia="맑은 고딕"/>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맑은 고딕"/>
                <w:lang w:eastAsia="ko-KR"/>
              </w:rPr>
            </w:pPr>
            <w:r>
              <w:rPr>
                <w:rFonts w:eastAsia="맑은 고딕" w:hint="eastAsia"/>
                <w:lang w:eastAsia="ko-KR"/>
              </w:rPr>
              <w:t>Sharp</w:t>
            </w:r>
          </w:p>
        </w:tc>
        <w:tc>
          <w:tcPr>
            <w:tcW w:w="1842" w:type="dxa"/>
          </w:tcPr>
          <w:p w14:paraId="2B6A1BD2" w14:textId="77777777" w:rsidR="00BD6047" w:rsidRDefault="00AF7E73">
            <w:pPr>
              <w:rPr>
                <w:rFonts w:eastAsia="맑은 고딕"/>
                <w:lang w:eastAsia="ko-KR"/>
              </w:rPr>
            </w:pPr>
            <w:r>
              <w:rPr>
                <w:rFonts w:eastAsia="맑은 고딕" w:hint="eastAsia"/>
                <w:lang w:eastAsia="ko-KR"/>
              </w:rPr>
              <w:t>Yes</w:t>
            </w:r>
          </w:p>
        </w:tc>
        <w:tc>
          <w:tcPr>
            <w:tcW w:w="5667" w:type="dxa"/>
          </w:tcPr>
          <w:p w14:paraId="20BA1E82" w14:textId="77777777" w:rsidR="00BD6047" w:rsidRDefault="00AF7E73">
            <w:pPr>
              <w:rPr>
                <w:rFonts w:eastAsia="맑은 고딕"/>
                <w:lang w:eastAsia="ko-KR"/>
              </w:rPr>
            </w:pPr>
            <w:r>
              <w:rPr>
                <w:rFonts w:eastAsia="맑은 고딕" w:hint="eastAsia"/>
                <w:lang w:eastAsia="ko-KR"/>
              </w:rPr>
              <w:t>We see that NW may want to turn on/off this behaviour, so RRC configuration is needed.</w:t>
            </w:r>
          </w:p>
          <w:p w14:paraId="1F312530" w14:textId="77777777" w:rsidR="00BD6047" w:rsidRDefault="00AF7E73">
            <w:pPr>
              <w:rPr>
                <w:rFonts w:eastAsia="맑은 고딕"/>
                <w:lang w:eastAsia="ko-KR"/>
              </w:rPr>
            </w:pPr>
            <w:r>
              <w:rPr>
                <w:rFonts w:eastAsia="맑은 고딕"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맑은 고딕"/>
                <w:lang w:eastAsia="ko-KR"/>
              </w:rPr>
            </w:pPr>
            <w:r>
              <w:rPr>
                <w:rFonts w:eastAsia="DengXian"/>
                <w:lang w:eastAsia="zh-CN"/>
              </w:rPr>
              <w:t>Nokia</w:t>
            </w:r>
          </w:p>
        </w:tc>
        <w:tc>
          <w:tcPr>
            <w:tcW w:w="1842" w:type="dxa"/>
          </w:tcPr>
          <w:p w14:paraId="20402FBA" w14:textId="77777777" w:rsidR="00BD6047" w:rsidRDefault="00AF7E73">
            <w:pPr>
              <w:rPr>
                <w:rFonts w:eastAsia="맑은 고딕"/>
                <w:lang w:eastAsia="ko-KR"/>
              </w:rPr>
            </w:pPr>
            <w:r>
              <w:rPr>
                <w:rFonts w:eastAsia="DengXian"/>
                <w:lang w:eastAsia="zh-CN"/>
              </w:rPr>
              <w:t>Yes</w:t>
            </w:r>
          </w:p>
        </w:tc>
        <w:tc>
          <w:tcPr>
            <w:tcW w:w="5667" w:type="dxa"/>
          </w:tcPr>
          <w:p w14:paraId="5973B6D4" w14:textId="77777777" w:rsidR="00BD6047" w:rsidRDefault="00AF7E73">
            <w:pPr>
              <w:rPr>
                <w:rFonts w:eastAsia="맑은 고딕"/>
                <w:lang w:eastAsia="ko-KR"/>
              </w:rPr>
            </w:pPr>
            <w:r>
              <w:rPr>
                <w:rFonts w:eastAsia="DengXian"/>
                <w:lang w:eastAsia="zh-CN"/>
              </w:rPr>
              <w:t>As a general guidance from RAN2 (</w:t>
            </w:r>
            <w:hyperlink r:id="rId12"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맑은 고딕"/>
                <w:lang w:eastAsia="ko-KR"/>
              </w:rPr>
            </w:pPr>
            <w:r>
              <w:rPr>
                <w:rFonts w:eastAsia="맑은 고딕"/>
                <w:lang w:eastAsia="ko-KR"/>
              </w:rPr>
              <w:t>We prefer to leave this issue open, and discuss further in next meeting, considering the three possible options:</w:t>
            </w:r>
          </w:p>
          <w:p w14:paraId="3E047307" w14:textId="77777777" w:rsidR="00BD6047" w:rsidRDefault="00AF7E73">
            <w:pPr>
              <w:pStyle w:val="affd"/>
              <w:numPr>
                <w:ilvl w:val="0"/>
                <w:numId w:val="16"/>
              </w:numPr>
              <w:ind w:firstLineChars="0"/>
              <w:rPr>
                <w:rFonts w:eastAsia="맑은 고딕"/>
                <w:lang w:eastAsia="ko-KR"/>
              </w:rPr>
            </w:pPr>
            <w:r>
              <w:rPr>
                <w:rFonts w:eastAsia="맑은 고딕"/>
                <w:lang w:eastAsia="ko-KR"/>
              </w:rPr>
              <w:lastRenderedPageBreak/>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d"/>
              <w:numPr>
                <w:ilvl w:val="0"/>
                <w:numId w:val="16"/>
              </w:numPr>
              <w:ind w:firstLineChars="0"/>
              <w:rPr>
                <w:rFonts w:eastAsia="맑은 고딕"/>
                <w:lang w:eastAsia="ko-KR"/>
              </w:rPr>
            </w:pPr>
            <w:r>
              <w:rPr>
                <w:rFonts w:eastAsia="맑은 고딕"/>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d"/>
              <w:numPr>
                <w:ilvl w:val="0"/>
                <w:numId w:val="16"/>
              </w:numPr>
              <w:ind w:firstLineChars="0"/>
              <w:rPr>
                <w:rFonts w:eastAsia="맑은 고딕"/>
                <w:lang w:eastAsia="ko-KR"/>
              </w:rPr>
            </w:pPr>
            <w:r>
              <w:rPr>
                <w:rFonts w:eastAsia="맑은 고딕" w:hint="eastAsia"/>
                <w:lang w:eastAsia="ko-KR"/>
              </w:rPr>
              <w:t>I</w:t>
            </w:r>
            <w:r>
              <w:rPr>
                <w:rFonts w:eastAsia="맑은 고딕"/>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aff7"/>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맑은 고딕"/>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맑은 고딕" w:hint="eastAsia"/>
                <w:lang w:eastAsia="ko-KR"/>
              </w:rPr>
              <w:t>LG</w:t>
            </w:r>
          </w:p>
        </w:tc>
        <w:tc>
          <w:tcPr>
            <w:tcW w:w="1842" w:type="dxa"/>
          </w:tcPr>
          <w:p w14:paraId="26C686FD" w14:textId="77777777" w:rsidR="00BD6047" w:rsidRDefault="00AF7E73">
            <w:pPr>
              <w:rPr>
                <w:rFonts w:eastAsia="DengXian"/>
                <w:lang w:eastAsia="zh-CN"/>
              </w:rPr>
            </w:pPr>
            <w:r>
              <w:rPr>
                <w:rFonts w:eastAsia="맑은 고딕" w:hint="eastAsia"/>
                <w:lang w:eastAsia="ko-KR"/>
              </w:rPr>
              <w:t>Yes</w:t>
            </w:r>
          </w:p>
        </w:tc>
        <w:tc>
          <w:tcPr>
            <w:tcW w:w="5667" w:type="dxa"/>
          </w:tcPr>
          <w:p w14:paraId="2935617E" w14:textId="77777777" w:rsidR="00BD6047" w:rsidRDefault="00AF7E73">
            <w:pPr>
              <w:rPr>
                <w:rFonts w:eastAsia="DengXian"/>
                <w:lang w:eastAsia="zh-CN"/>
              </w:rPr>
            </w:pPr>
            <w:r>
              <w:rPr>
                <w:rFonts w:eastAsia="맑은 고딕" w:hint="eastAsia"/>
                <w:lang w:eastAsia="ko-KR"/>
              </w:rPr>
              <w:t xml:space="preserve">Network should configure whether to include non-delay </w:t>
            </w:r>
            <w:r>
              <w:rPr>
                <w:rFonts w:eastAsia="맑은 고딕"/>
                <w:lang w:eastAsia="ko-KR"/>
              </w:rPr>
              <w:t>critical</w:t>
            </w:r>
            <w:r>
              <w:rPr>
                <w:rFonts w:eastAsia="맑은 고딕"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맑은 고딕"/>
                <w:lang w:eastAsia="ko-KR"/>
              </w:rPr>
            </w:pPr>
            <w:r>
              <w:rPr>
                <w:rFonts w:eastAsia="맑은 고딕"/>
                <w:lang w:eastAsia="ko-KR"/>
              </w:rPr>
              <w:t>Ericsson</w:t>
            </w:r>
          </w:p>
        </w:tc>
        <w:tc>
          <w:tcPr>
            <w:tcW w:w="1842" w:type="dxa"/>
          </w:tcPr>
          <w:p w14:paraId="5AA67859" w14:textId="77777777" w:rsidR="00BD6047" w:rsidRDefault="00AF7E73">
            <w:pPr>
              <w:rPr>
                <w:rFonts w:eastAsia="맑은 고딕"/>
                <w:lang w:eastAsia="ko-KR"/>
              </w:rPr>
            </w:pPr>
            <w:r>
              <w:rPr>
                <w:rFonts w:eastAsia="맑은 고딕"/>
                <w:lang w:eastAsia="ko-KR"/>
              </w:rPr>
              <w:t>Yes</w:t>
            </w:r>
          </w:p>
        </w:tc>
        <w:tc>
          <w:tcPr>
            <w:tcW w:w="5667" w:type="dxa"/>
          </w:tcPr>
          <w:p w14:paraId="3F63DD60" w14:textId="77777777" w:rsidR="00BD6047" w:rsidRDefault="00AF7E73">
            <w:pPr>
              <w:rPr>
                <w:rFonts w:eastAsia="맑은 고딕"/>
                <w:lang w:eastAsia="ko-KR"/>
              </w:rPr>
            </w:pPr>
            <w:r>
              <w:rPr>
                <w:rFonts w:eastAsia="맑은 고딕"/>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맑은 고딕"/>
                <w:lang w:eastAsia="ko-KR"/>
              </w:rPr>
            </w:pPr>
            <w:r>
              <w:rPr>
                <w:rFonts w:eastAsia="맑은 고딕" w:hint="eastAsia"/>
                <w:lang w:eastAsia="ko-KR"/>
              </w:rPr>
              <w:t>Sharp</w:t>
            </w:r>
          </w:p>
        </w:tc>
        <w:tc>
          <w:tcPr>
            <w:tcW w:w="1842" w:type="dxa"/>
          </w:tcPr>
          <w:p w14:paraId="39232DD8" w14:textId="77777777" w:rsidR="00BD6047" w:rsidRDefault="00AF7E73">
            <w:pPr>
              <w:rPr>
                <w:rFonts w:eastAsia="맑은 고딕"/>
                <w:lang w:eastAsia="ko-KR"/>
              </w:rPr>
            </w:pPr>
            <w:r>
              <w:rPr>
                <w:rFonts w:eastAsia="맑은 고딕" w:hint="eastAsia"/>
                <w:lang w:eastAsia="ko-KR"/>
              </w:rPr>
              <w:t>Yes</w:t>
            </w:r>
          </w:p>
        </w:tc>
        <w:tc>
          <w:tcPr>
            <w:tcW w:w="5667" w:type="dxa"/>
          </w:tcPr>
          <w:p w14:paraId="15A2840C" w14:textId="77777777" w:rsidR="00BD6047" w:rsidRDefault="00AF7E73">
            <w:pPr>
              <w:rPr>
                <w:rFonts w:eastAsia="맑은 고딕"/>
                <w:lang w:eastAsia="ko-KR"/>
              </w:rPr>
            </w:pPr>
            <w:r>
              <w:rPr>
                <w:rFonts w:eastAsia="맑은 고딕" w:hint="eastAsia"/>
                <w:lang w:eastAsia="ko-KR"/>
              </w:rPr>
              <w:t xml:space="preserve">Similar to the LCP issue, NW may want to turn on/off the feature. We think a common UE behaviour for all UEs in the cell is </w:t>
            </w:r>
            <w:r>
              <w:rPr>
                <w:rFonts w:eastAsia="맑은 고딕"/>
                <w:lang w:eastAsia="ko-KR"/>
              </w:rPr>
              <w:t>important</w:t>
            </w:r>
            <w:r>
              <w:rPr>
                <w:rFonts w:eastAsia="맑은 고딕" w:hint="eastAsia"/>
                <w:lang w:eastAsia="ko-KR"/>
              </w:rPr>
              <w:t>.</w:t>
            </w:r>
          </w:p>
        </w:tc>
      </w:tr>
      <w:tr w:rsidR="00BD6047" w14:paraId="0B903CDB" w14:textId="77777777">
        <w:tc>
          <w:tcPr>
            <w:tcW w:w="2122" w:type="dxa"/>
          </w:tcPr>
          <w:p w14:paraId="0E01C042" w14:textId="77777777" w:rsidR="00BD6047" w:rsidRDefault="00AF7E73">
            <w:pPr>
              <w:rPr>
                <w:rFonts w:eastAsia="맑은 고딕"/>
                <w:lang w:eastAsia="ko-KR"/>
              </w:rPr>
            </w:pPr>
            <w:r>
              <w:rPr>
                <w:rFonts w:eastAsia="DengXian"/>
                <w:lang w:eastAsia="zh-CN"/>
              </w:rPr>
              <w:t>Nokia</w:t>
            </w:r>
          </w:p>
        </w:tc>
        <w:tc>
          <w:tcPr>
            <w:tcW w:w="1842" w:type="dxa"/>
          </w:tcPr>
          <w:p w14:paraId="74395640" w14:textId="77777777" w:rsidR="00BD6047" w:rsidRDefault="00AF7E73">
            <w:pPr>
              <w:rPr>
                <w:rFonts w:eastAsia="맑은 고딕"/>
                <w:lang w:eastAsia="ko-KR"/>
              </w:rPr>
            </w:pPr>
            <w:r>
              <w:rPr>
                <w:rFonts w:eastAsia="DengXian"/>
                <w:lang w:eastAsia="zh-CN"/>
              </w:rPr>
              <w:t>Yes</w:t>
            </w:r>
          </w:p>
        </w:tc>
        <w:tc>
          <w:tcPr>
            <w:tcW w:w="5667" w:type="dxa"/>
          </w:tcPr>
          <w:p w14:paraId="56AED0E1" w14:textId="77777777" w:rsidR="00BD6047" w:rsidRDefault="00AF7E73">
            <w:pPr>
              <w:rPr>
                <w:rFonts w:eastAsia="맑은 고딕"/>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lastRenderedPageBreak/>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4B96A7CB" w14:textId="77777777" w:rsidR="00BD6047" w:rsidRDefault="00AF7E73">
            <w:pPr>
              <w:rPr>
                <w:rFonts w:eastAsia="맑은 고딕"/>
                <w:lang w:eastAsia="ko-KR"/>
              </w:rPr>
            </w:pPr>
            <w:r>
              <w:rPr>
                <w:rFonts w:eastAsia="맑은 고딕" w:hint="eastAsia"/>
                <w:lang w:eastAsia="ko-KR"/>
              </w:rPr>
              <w:t>Y</w:t>
            </w:r>
            <w:r>
              <w:rPr>
                <w:rFonts w:eastAsia="맑은 고딕"/>
                <w:lang w:eastAsia="ko-KR"/>
              </w:rPr>
              <w:t>es</w:t>
            </w:r>
          </w:p>
        </w:tc>
        <w:tc>
          <w:tcPr>
            <w:tcW w:w="5667" w:type="dxa"/>
          </w:tcPr>
          <w:p w14:paraId="6DAFE472" w14:textId="77777777" w:rsidR="00BD6047" w:rsidRDefault="00AF7E73">
            <w:pPr>
              <w:rPr>
                <w:rFonts w:eastAsia="맑은 고딕"/>
                <w:lang w:eastAsia="ko-KR"/>
              </w:rPr>
            </w:pPr>
            <w:r>
              <w:rPr>
                <w:rFonts w:eastAsia="맑은 고딕" w:hint="eastAsia"/>
                <w:lang w:eastAsia="ko-KR"/>
              </w:rPr>
              <w:t>N</w:t>
            </w:r>
            <w:r>
              <w:rPr>
                <w:rFonts w:eastAsia="맑은 고딕"/>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aff7"/>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proofErr w:type="spellStart"/>
            <w:r>
              <w:rPr>
                <w:rFonts w:eastAsia="DengXian"/>
                <w:lang w:eastAsia="zh-CN"/>
              </w:rPr>
              <w:t>Futurewei</w:t>
            </w:r>
            <w:proofErr w:type="spellEnd"/>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맑은 고딕" w:hint="eastAsia"/>
                <w:lang w:eastAsia="ko-KR"/>
              </w:rPr>
              <w:t>LG</w:t>
            </w:r>
          </w:p>
        </w:tc>
        <w:tc>
          <w:tcPr>
            <w:tcW w:w="2551" w:type="dxa"/>
          </w:tcPr>
          <w:p w14:paraId="2B26A018" w14:textId="77777777" w:rsidR="00BD6047" w:rsidRDefault="00AF7E73">
            <w:pPr>
              <w:rPr>
                <w:rFonts w:eastAsia="DengXian"/>
                <w:lang w:eastAsia="zh-CN"/>
              </w:rPr>
            </w:pPr>
            <w:r>
              <w:rPr>
                <w:rFonts w:eastAsia="맑은 고딕" w:hint="eastAsia"/>
                <w:lang w:eastAsia="ko-KR"/>
              </w:rPr>
              <w:t>4</w:t>
            </w:r>
          </w:p>
        </w:tc>
        <w:tc>
          <w:tcPr>
            <w:tcW w:w="5667" w:type="dxa"/>
          </w:tcPr>
          <w:p w14:paraId="03D890FD" w14:textId="77777777" w:rsidR="00BD6047" w:rsidRDefault="00AF7E73">
            <w:pPr>
              <w:rPr>
                <w:rFonts w:eastAsia="DengXian"/>
                <w:lang w:eastAsia="zh-CN"/>
              </w:rPr>
            </w:pPr>
            <w:r>
              <w:rPr>
                <w:rFonts w:eastAsia="맑은 고딕" w:hint="eastAsia"/>
                <w:lang w:eastAsia="ko-KR"/>
              </w:rPr>
              <w:t>4 should be sufficient.</w:t>
            </w:r>
          </w:p>
        </w:tc>
      </w:tr>
      <w:tr w:rsidR="00BD6047" w14:paraId="744B2A5A" w14:textId="77777777">
        <w:tc>
          <w:tcPr>
            <w:tcW w:w="1413" w:type="dxa"/>
          </w:tcPr>
          <w:p w14:paraId="56FD8272" w14:textId="77777777" w:rsidR="00BD6047" w:rsidRDefault="00AF7E73">
            <w:pPr>
              <w:rPr>
                <w:rFonts w:eastAsia="맑은 고딕"/>
                <w:lang w:eastAsia="ko-KR"/>
              </w:rPr>
            </w:pPr>
            <w:r>
              <w:rPr>
                <w:rFonts w:eastAsia="맑은 고딕"/>
                <w:lang w:eastAsia="ko-KR"/>
              </w:rPr>
              <w:t>Ericsson</w:t>
            </w:r>
          </w:p>
        </w:tc>
        <w:tc>
          <w:tcPr>
            <w:tcW w:w="2551" w:type="dxa"/>
          </w:tcPr>
          <w:p w14:paraId="56823C22" w14:textId="77777777" w:rsidR="00BD6047" w:rsidRDefault="00AF7E73">
            <w:pPr>
              <w:rPr>
                <w:rFonts w:eastAsia="맑은 고딕"/>
                <w:lang w:eastAsia="ko-KR"/>
              </w:rPr>
            </w:pPr>
            <w:r>
              <w:rPr>
                <w:rFonts w:eastAsia="맑은 고딕"/>
                <w:lang w:eastAsia="ko-KR"/>
              </w:rPr>
              <w:t>8</w:t>
            </w:r>
          </w:p>
        </w:tc>
        <w:tc>
          <w:tcPr>
            <w:tcW w:w="5667" w:type="dxa"/>
          </w:tcPr>
          <w:p w14:paraId="5D49D3B2" w14:textId="77777777" w:rsidR="00BD6047" w:rsidRDefault="00AF7E73">
            <w:pPr>
              <w:rPr>
                <w:rFonts w:eastAsia="맑은 고딕"/>
                <w:lang w:eastAsia="ko-KR"/>
              </w:rPr>
            </w:pPr>
            <w:r>
              <w:rPr>
                <w:rFonts w:eastAsia="맑은 고딕"/>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맑은 고딕"/>
                <w:lang w:eastAsia="ko-KR"/>
              </w:rPr>
            </w:pPr>
            <w:r>
              <w:rPr>
                <w:rFonts w:eastAsia="맑은 고딕" w:hint="eastAsia"/>
                <w:lang w:eastAsia="ko-KR"/>
              </w:rPr>
              <w:t>Sharp</w:t>
            </w:r>
          </w:p>
        </w:tc>
        <w:tc>
          <w:tcPr>
            <w:tcW w:w="2551" w:type="dxa"/>
          </w:tcPr>
          <w:p w14:paraId="062524C1" w14:textId="77777777" w:rsidR="00BD6047" w:rsidRDefault="00AF7E73">
            <w:pPr>
              <w:rPr>
                <w:rFonts w:eastAsia="맑은 고딕"/>
                <w:lang w:eastAsia="ko-KR"/>
              </w:rPr>
            </w:pPr>
            <w:r>
              <w:rPr>
                <w:rFonts w:eastAsia="맑은 고딕" w:hint="eastAsia"/>
                <w:lang w:eastAsia="ko-KR"/>
              </w:rPr>
              <w:t>4 or 8</w:t>
            </w:r>
          </w:p>
        </w:tc>
        <w:tc>
          <w:tcPr>
            <w:tcW w:w="5667" w:type="dxa"/>
          </w:tcPr>
          <w:p w14:paraId="59FFBE9B" w14:textId="77777777" w:rsidR="00BD6047" w:rsidRDefault="00AF7E73">
            <w:pPr>
              <w:rPr>
                <w:rFonts w:eastAsia="맑은 고딕"/>
                <w:lang w:eastAsia="ko-KR"/>
              </w:rPr>
            </w:pPr>
            <w:r>
              <w:rPr>
                <w:rFonts w:eastAsia="맑은 고딕"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맑은 고딕"/>
                <w:lang w:eastAsia="ko-KR"/>
              </w:rPr>
            </w:pPr>
            <w:r>
              <w:rPr>
                <w:rFonts w:eastAsia="DengXian"/>
                <w:lang w:eastAsia="zh-CN"/>
              </w:rPr>
              <w:t>Nokia</w:t>
            </w:r>
          </w:p>
        </w:tc>
        <w:tc>
          <w:tcPr>
            <w:tcW w:w="2551" w:type="dxa"/>
          </w:tcPr>
          <w:p w14:paraId="0B67DE9B" w14:textId="77777777" w:rsidR="00BD6047" w:rsidRDefault="00AF7E73">
            <w:pPr>
              <w:rPr>
                <w:rFonts w:eastAsia="맑은 고딕"/>
                <w:lang w:eastAsia="ko-KR"/>
              </w:rPr>
            </w:pPr>
            <w:r>
              <w:rPr>
                <w:rFonts w:eastAsia="DengXian"/>
                <w:lang w:eastAsia="zh-CN"/>
              </w:rPr>
              <w:t>4</w:t>
            </w:r>
          </w:p>
        </w:tc>
        <w:tc>
          <w:tcPr>
            <w:tcW w:w="5667" w:type="dxa"/>
          </w:tcPr>
          <w:p w14:paraId="2AD395BC" w14:textId="77777777" w:rsidR="00BD6047" w:rsidRDefault="00AF7E73">
            <w:pPr>
              <w:rPr>
                <w:rFonts w:eastAsia="맑은 고딕"/>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2"/>
        <w:rPr>
          <w:rFonts w:eastAsia="DengXian"/>
          <w:lang w:eastAsia="zh-CN"/>
        </w:rPr>
      </w:pPr>
      <w:r>
        <w:rPr>
          <w:rFonts w:eastAsia="DengXian"/>
          <w:lang w:eastAsia="zh-CN"/>
        </w:rPr>
        <w:lastRenderedPageBreak/>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aff7"/>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d"/>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affd"/>
        <w:numPr>
          <w:ilvl w:val="0"/>
          <w:numId w:val="19"/>
        </w:numPr>
        <w:ind w:firstLineChars="0"/>
        <w:rPr>
          <w:rFonts w:eastAsia="DengXian"/>
          <w:b/>
          <w:bCs/>
          <w:i/>
          <w:iCs/>
          <w:lang w:eastAsia="zh-CN"/>
        </w:rPr>
      </w:pPr>
      <w:r>
        <w:rPr>
          <w:rFonts w:eastAsia="DengXian"/>
          <w:b/>
          <w:bCs/>
          <w:i/>
          <w:iCs/>
          <w:lang w:eastAsia="zh-CN"/>
        </w:rPr>
        <w:t>to introduce a prohibit timer for the UL transmission of the data rate query MAC CE?</w:t>
      </w:r>
    </w:p>
    <w:p w14:paraId="44C0D827" w14:textId="77777777" w:rsidR="00BD6047" w:rsidRDefault="00AF7E73">
      <w:pPr>
        <w:pStyle w:val="affd"/>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aff7"/>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lastRenderedPageBreak/>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BD6047" w14:paraId="34BD0800" w14:textId="77777777">
        <w:tc>
          <w:tcPr>
            <w:tcW w:w="1571" w:type="dxa"/>
          </w:tcPr>
          <w:p w14:paraId="0589572F" w14:textId="77777777" w:rsidR="00BD6047" w:rsidRDefault="00AF7E73">
            <w:pPr>
              <w:rPr>
                <w:rFonts w:eastAsia="DengXian"/>
                <w:lang w:eastAsia="zh-CN"/>
              </w:rPr>
            </w:pPr>
            <w:proofErr w:type="spellStart"/>
            <w:r>
              <w:rPr>
                <w:rFonts w:eastAsia="DengXian"/>
                <w:lang w:eastAsia="zh-CN"/>
              </w:rPr>
              <w:t>Futurewei</w:t>
            </w:r>
            <w:proofErr w:type="spellEnd"/>
          </w:p>
        </w:tc>
        <w:tc>
          <w:tcPr>
            <w:tcW w:w="961" w:type="dxa"/>
          </w:tcPr>
          <w:p w14:paraId="00E262D8" w14:textId="77777777" w:rsidR="00BD6047" w:rsidRDefault="00AF7E73">
            <w:pPr>
              <w:rPr>
                <w:rFonts w:eastAsia="DengXian"/>
                <w:lang w:eastAsia="zh-CN"/>
              </w:rPr>
            </w:pPr>
            <w:r>
              <w:rPr>
                <w:rFonts w:eastAsia="DengXian"/>
                <w:lang w:eastAsia="zh-CN"/>
              </w:rPr>
              <w:t>Yes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7D4D709E" w14:textId="77777777">
        <w:tc>
          <w:tcPr>
            <w:tcW w:w="1571" w:type="dxa"/>
          </w:tcPr>
          <w:p w14:paraId="3E10EA47" w14:textId="77777777" w:rsidR="00BD6047" w:rsidRDefault="00AF7E73">
            <w:pPr>
              <w:rPr>
                <w:rFonts w:eastAsia="맑은 고딕"/>
                <w:lang w:eastAsia="ko-KR"/>
              </w:rPr>
            </w:pPr>
            <w:r>
              <w:rPr>
                <w:rFonts w:eastAsia="맑은 고딕"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32A2BAA8" w14:textId="77777777">
        <w:tc>
          <w:tcPr>
            <w:tcW w:w="1571" w:type="dxa"/>
          </w:tcPr>
          <w:p w14:paraId="1EE65E34" w14:textId="77777777" w:rsidR="00BD6047" w:rsidRDefault="00AF7E73">
            <w:pPr>
              <w:rPr>
                <w:rFonts w:eastAsia="맑은 고딕"/>
                <w:lang w:eastAsia="ko-KR"/>
              </w:rPr>
            </w:pPr>
            <w:r>
              <w:rPr>
                <w:rFonts w:eastAsia="맑은 고딕" w:hint="eastAsia"/>
                <w:lang w:eastAsia="ko-KR"/>
              </w:rPr>
              <w:t>Sharp</w:t>
            </w:r>
          </w:p>
        </w:tc>
        <w:tc>
          <w:tcPr>
            <w:tcW w:w="961" w:type="dxa"/>
          </w:tcPr>
          <w:p w14:paraId="06B8ADA9" w14:textId="77777777" w:rsidR="00BD6047" w:rsidRDefault="00AF7E73">
            <w:pPr>
              <w:rPr>
                <w:rFonts w:eastAsia="DengXian"/>
                <w:lang w:eastAsia="zh-CN"/>
              </w:rPr>
            </w:pPr>
            <w:r>
              <w:rPr>
                <w:rFonts w:eastAsia="맑은 고딕" w:hint="eastAsia"/>
                <w:lang w:eastAsia="ko-KR"/>
              </w:rPr>
              <w:t>Yes</w:t>
            </w:r>
          </w:p>
        </w:tc>
        <w:tc>
          <w:tcPr>
            <w:tcW w:w="828" w:type="dxa"/>
          </w:tcPr>
          <w:p w14:paraId="75EAEBC8" w14:textId="77777777" w:rsidR="00BD6047" w:rsidRDefault="00AF7E73">
            <w:pPr>
              <w:rPr>
                <w:rFonts w:eastAsia="DengXian"/>
                <w:lang w:eastAsia="zh-CN"/>
              </w:rPr>
            </w:pPr>
            <w:r>
              <w:rPr>
                <w:rFonts w:eastAsia="맑은 고딕" w:hint="eastAsia"/>
                <w:lang w:eastAsia="ko-KR"/>
              </w:rPr>
              <w:t>Yes</w:t>
            </w:r>
          </w:p>
        </w:tc>
        <w:tc>
          <w:tcPr>
            <w:tcW w:w="6271" w:type="dxa"/>
          </w:tcPr>
          <w:p w14:paraId="50644B1F" w14:textId="77777777" w:rsidR="00BD6047" w:rsidRDefault="00AF7E73">
            <w:pPr>
              <w:rPr>
                <w:rFonts w:eastAsia="DengXian"/>
                <w:lang w:eastAsia="zh-CN"/>
              </w:rPr>
            </w:pPr>
            <w:r>
              <w:rPr>
                <w:rFonts w:eastAsia="맑은 고딕" w:hint="eastAsia"/>
                <w:lang w:eastAsia="ko-KR"/>
              </w:rPr>
              <w:t>It</w:t>
            </w:r>
            <w:r>
              <w:rPr>
                <w:rFonts w:eastAsia="맑은 고딕"/>
                <w:lang w:eastAsia="ko-KR"/>
              </w:rPr>
              <w:t>’</w:t>
            </w:r>
            <w:r>
              <w:rPr>
                <w:rFonts w:eastAsia="맑은 고딕"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맑은 고딕"/>
                <w:lang w:eastAsia="ko-KR"/>
              </w:rPr>
            </w:pPr>
            <w:r>
              <w:rPr>
                <w:rFonts w:eastAsia="DengXian"/>
                <w:lang w:eastAsia="zh-CN"/>
              </w:rPr>
              <w:t>Nokia</w:t>
            </w:r>
          </w:p>
        </w:tc>
        <w:tc>
          <w:tcPr>
            <w:tcW w:w="961" w:type="dxa"/>
          </w:tcPr>
          <w:p w14:paraId="44B3FA51" w14:textId="77777777" w:rsidR="00BD6047" w:rsidRDefault="00AF7E73">
            <w:pPr>
              <w:rPr>
                <w:rFonts w:eastAsia="맑은 고딕"/>
                <w:lang w:eastAsia="ko-KR"/>
              </w:rPr>
            </w:pPr>
            <w:r>
              <w:rPr>
                <w:rFonts w:eastAsia="DengXian"/>
                <w:lang w:eastAsia="zh-CN"/>
              </w:rPr>
              <w:t>Yes</w:t>
            </w:r>
          </w:p>
        </w:tc>
        <w:tc>
          <w:tcPr>
            <w:tcW w:w="828" w:type="dxa"/>
          </w:tcPr>
          <w:p w14:paraId="4796D8C8" w14:textId="77777777" w:rsidR="00BD6047" w:rsidRDefault="00AF7E73">
            <w:pPr>
              <w:rPr>
                <w:rFonts w:eastAsia="맑은 고딕"/>
                <w:lang w:eastAsia="ko-KR"/>
              </w:rPr>
            </w:pPr>
            <w:r>
              <w:rPr>
                <w:rFonts w:eastAsia="DengXian"/>
                <w:lang w:eastAsia="zh-CN"/>
              </w:rPr>
              <w:t>Yes</w:t>
            </w:r>
          </w:p>
        </w:tc>
        <w:tc>
          <w:tcPr>
            <w:tcW w:w="6271" w:type="dxa"/>
          </w:tcPr>
          <w:p w14:paraId="010744F4" w14:textId="77777777" w:rsidR="00BD6047" w:rsidRDefault="00AF7E73">
            <w:pPr>
              <w:rPr>
                <w:rFonts w:eastAsia="맑은 고딕"/>
                <w:lang w:eastAsia="ko-KR"/>
              </w:rPr>
            </w:pPr>
            <w:r>
              <w:rPr>
                <w:rFonts w:eastAsia="맑은 고딕"/>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맑은 고딕"/>
                <w:lang w:eastAsia="ko-KR"/>
              </w:rPr>
            </w:pPr>
            <w:r>
              <w:rPr>
                <w:rFonts w:eastAsia="맑은 고딕"/>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aff7"/>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uesiton5: If the answer to the question above is yes, should the prohibit timer be configured in the QoS flow level?</w:t>
      </w:r>
    </w:p>
    <w:tbl>
      <w:tblPr>
        <w:tblStyle w:val="aff7"/>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맑은 고딕"/>
                <w:lang w:eastAsia="ko-KR"/>
              </w:rPr>
            </w:pPr>
            <w:r>
              <w:rPr>
                <w:rFonts w:eastAsia="맑은 고딕" w:hint="eastAsia"/>
                <w:lang w:eastAsia="ko-KR"/>
              </w:rPr>
              <w:t>LG</w:t>
            </w:r>
          </w:p>
        </w:tc>
        <w:tc>
          <w:tcPr>
            <w:tcW w:w="1842" w:type="dxa"/>
          </w:tcPr>
          <w:p w14:paraId="1B0369E9" w14:textId="77777777" w:rsidR="00BD6047" w:rsidRDefault="00AF7E73">
            <w:pPr>
              <w:rPr>
                <w:rFonts w:eastAsia="맑은 고딕"/>
                <w:lang w:eastAsia="ko-KR"/>
              </w:rPr>
            </w:pPr>
            <w:r>
              <w:rPr>
                <w:rFonts w:eastAsia="맑은 고딕" w:hint="eastAsia"/>
                <w:lang w:eastAsia="ko-KR"/>
              </w:rPr>
              <w:t xml:space="preserve">- </w:t>
            </w:r>
          </w:p>
        </w:tc>
        <w:tc>
          <w:tcPr>
            <w:tcW w:w="5667" w:type="dxa"/>
          </w:tcPr>
          <w:p w14:paraId="6D02E223" w14:textId="77777777" w:rsidR="00BD6047" w:rsidRDefault="00AF7E73">
            <w:pPr>
              <w:rPr>
                <w:rFonts w:eastAsia="맑은 고딕"/>
                <w:lang w:eastAsia="ko-KR"/>
              </w:rPr>
            </w:pPr>
            <w:r>
              <w:rPr>
                <w:rFonts w:eastAsia="맑은 고딕"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맑은 고딕"/>
                <w:lang w:eastAsia="ko-KR"/>
              </w:rPr>
            </w:pPr>
            <w:r>
              <w:rPr>
                <w:rFonts w:eastAsia="맑은 고딕" w:hint="eastAsia"/>
                <w:lang w:eastAsia="ko-KR"/>
              </w:rPr>
              <w:t>Sharp</w:t>
            </w:r>
          </w:p>
        </w:tc>
        <w:tc>
          <w:tcPr>
            <w:tcW w:w="1842" w:type="dxa"/>
          </w:tcPr>
          <w:p w14:paraId="3BA1F727" w14:textId="77777777" w:rsidR="00BD6047" w:rsidRDefault="00AF7E73">
            <w:pPr>
              <w:rPr>
                <w:rFonts w:eastAsia="맑은 고딕"/>
                <w:lang w:eastAsia="ko-KR"/>
              </w:rPr>
            </w:pPr>
            <w:r>
              <w:rPr>
                <w:rFonts w:eastAsia="맑은 고딕" w:hint="eastAsia"/>
                <w:lang w:eastAsia="ko-KR"/>
              </w:rPr>
              <w:t>No, but</w:t>
            </w:r>
          </w:p>
        </w:tc>
        <w:tc>
          <w:tcPr>
            <w:tcW w:w="5667" w:type="dxa"/>
          </w:tcPr>
          <w:p w14:paraId="4F935EEB" w14:textId="77777777" w:rsidR="00BD6047" w:rsidRDefault="00AF7E73">
            <w:pPr>
              <w:rPr>
                <w:rFonts w:eastAsia="맑은 고딕"/>
                <w:lang w:eastAsia="ko-KR"/>
              </w:rPr>
            </w:pPr>
            <w:r>
              <w:rPr>
                <w:rFonts w:eastAsia="맑은 고딕"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맑은 고딕"/>
                <w:lang w:eastAsia="ko-KR"/>
              </w:rPr>
            </w:pPr>
            <w:r>
              <w:rPr>
                <w:rFonts w:eastAsia="맑은 고딕"/>
                <w:lang w:eastAsia="ko-KR"/>
              </w:rPr>
              <w:t>Nokia</w:t>
            </w:r>
          </w:p>
        </w:tc>
        <w:tc>
          <w:tcPr>
            <w:tcW w:w="1842" w:type="dxa"/>
          </w:tcPr>
          <w:p w14:paraId="15D30686" w14:textId="77777777" w:rsidR="00BD6047" w:rsidRDefault="00AF7E73">
            <w:pPr>
              <w:rPr>
                <w:rFonts w:eastAsia="맑은 고딕"/>
                <w:lang w:eastAsia="ko-KR"/>
              </w:rPr>
            </w:pPr>
            <w:r>
              <w:rPr>
                <w:rFonts w:eastAsia="맑은 고딕"/>
                <w:lang w:eastAsia="ko-KR"/>
              </w:rPr>
              <w:t>-</w:t>
            </w:r>
          </w:p>
        </w:tc>
        <w:tc>
          <w:tcPr>
            <w:tcW w:w="5667" w:type="dxa"/>
          </w:tcPr>
          <w:p w14:paraId="5BADF1F5" w14:textId="77777777" w:rsidR="00BD6047" w:rsidRDefault="00AF7E73">
            <w:pPr>
              <w:rPr>
                <w:rFonts w:eastAsia="맑은 고딕"/>
                <w:lang w:eastAsia="ko-KR"/>
              </w:rPr>
            </w:pPr>
            <w:r>
              <w:rPr>
                <w:rFonts w:eastAsia="맑은 고딕"/>
                <w:lang w:eastAsia="ko-KR"/>
              </w:rPr>
              <w:t>Postpone.</w:t>
            </w:r>
          </w:p>
        </w:tc>
      </w:tr>
      <w:tr w:rsidR="00BD6047" w14:paraId="1EFF9547" w14:textId="77777777">
        <w:tc>
          <w:tcPr>
            <w:tcW w:w="2122" w:type="dxa"/>
          </w:tcPr>
          <w:p w14:paraId="10973068" w14:textId="77777777" w:rsidR="00BD6047" w:rsidRDefault="00AF7E73">
            <w:pPr>
              <w:rPr>
                <w:rFonts w:eastAsia="맑은 고딕"/>
                <w:lang w:eastAsia="ko-KR"/>
              </w:rPr>
            </w:pPr>
            <w:r>
              <w:rPr>
                <w:rFonts w:eastAsia="맑은 고딕"/>
                <w:lang w:eastAsia="ko-KR"/>
              </w:rPr>
              <w:lastRenderedPageBreak/>
              <w:t>vivo</w:t>
            </w:r>
          </w:p>
        </w:tc>
        <w:tc>
          <w:tcPr>
            <w:tcW w:w="1842" w:type="dxa"/>
          </w:tcPr>
          <w:p w14:paraId="1328BF08" w14:textId="77777777" w:rsidR="00BD6047" w:rsidRDefault="00AF7E73">
            <w:pPr>
              <w:rPr>
                <w:rFonts w:eastAsia="맑은 고딕"/>
                <w:lang w:eastAsia="ko-KR"/>
              </w:rPr>
            </w:pPr>
            <w:r>
              <w:rPr>
                <w:rFonts w:eastAsia="맑은 고딕"/>
                <w:lang w:eastAsia="ko-KR"/>
              </w:rPr>
              <w:t>Yes</w:t>
            </w:r>
          </w:p>
        </w:tc>
        <w:tc>
          <w:tcPr>
            <w:tcW w:w="5667" w:type="dxa"/>
          </w:tcPr>
          <w:p w14:paraId="1D3540B1" w14:textId="77777777" w:rsidR="00BD6047" w:rsidRDefault="00BD6047">
            <w:pPr>
              <w:rPr>
                <w:rFonts w:eastAsia="맑은 고딕"/>
                <w:lang w:eastAsia="ko-KR"/>
              </w:rPr>
            </w:pPr>
          </w:p>
        </w:tc>
      </w:tr>
      <w:tr w:rsidR="00BD6047" w14:paraId="7DDA8B95" w14:textId="77777777">
        <w:tc>
          <w:tcPr>
            <w:tcW w:w="2122" w:type="dxa"/>
          </w:tcPr>
          <w:p w14:paraId="4E0E8980"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1EBDE2FF" w14:textId="77777777" w:rsidR="00BD6047" w:rsidRDefault="00AF7E73">
            <w:pPr>
              <w:rPr>
                <w:rFonts w:eastAsia="맑은 고딕"/>
                <w:lang w:eastAsia="ko-KR"/>
              </w:rPr>
            </w:pPr>
            <w:r>
              <w:rPr>
                <w:rFonts w:eastAsia="맑은 고딕" w:hint="eastAsia"/>
                <w:lang w:eastAsia="ko-KR"/>
              </w:rPr>
              <w:t>-</w:t>
            </w:r>
          </w:p>
        </w:tc>
        <w:tc>
          <w:tcPr>
            <w:tcW w:w="5667" w:type="dxa"/>
          </w:tcPr>
          <w:p w14:paraId="75BA0EE6" w14:textId="77777777" w:rsidR="00BD6047" w:rsidRDefault="00AF7E73">
            <w:pPr>
              <w:rPr>
                <w:rFonts w:eastAsia="맑은 고딕"/>
                <w:lang w:eastAsia="ko-KR"/>
              </w:rPr>
            </w:pPr>
            <w:r>
              <w:rPr>
                <w:rFonts w:eastAsia="맑은 고딕" w:hint="eastAsia"/>
                <w:lang w:eastAsia="ko-KR"/>
              </w:rPr>
              <w:t>A</w:t>
            </w:r>
            <w:r>
              <w:rPr>
                <w:rFonts w:eastAsia="맑은 고딕"/>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EB30F" w14:textId="77777777" w:rsidR="00775449" w:rsidRDefault="00775449">
      <w:pPr>
        <w:spacing w:after="0"/>
      </w:pPr>
      <w:r>
        <w:separator/>
      </w:r>
    </w:p>
  </w:endnote>
  <w:endnote w:type="continuationSeparator" w:id="0">
    <w:p w14:paraId="66C61FD5" w14:textId="77777777" w:rsidR="00775449" w:rsidRDefault="00775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G Times (WN)">
    <w:altName w:val="Aria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CCFA" w14:textId="77777777" w:rsidR="00697890" w:rsidRDefault="0069789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4C94" w14:textId="77777777" w:rsidR="00697890" w:rsidRDefault="0069789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6AD9" w14:textId="77777777" w:rsidR="00697890" w:rsidRDefault="0069789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4C71" w14:textId="77777777" w:rsidR="00775449" w:rsidRDefault="00775449">
      <w:pPr>
        <w:spacing w:after="0"/>
      </w:pPr>
      <w:r>
        <w:separator/>
      </w:r>
    </w:p>
  </w:footnote>
  <w:footnote w:type="continuationSeparator" w:id="0">
    <w:p w14:paraId="588C8FAB" w14:textId="77777777" w:rsidR="00775449" w:rsidRDefault="007754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7878" w14:textId="2279AC62" w:rsidR="00697890" w:rsidRDefault="00697890">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D1DA" w14:textId="54783442" w:rsidR="00697890" w:rsidRDefault="00697890">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B95B" w14:textId="20CC30C8" w:rsidR="00697890" w:rsidRDefault="00697890">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A1C0F"/>
    <w:multiLevelType w:val="hybridMultilevel"/>
    <w:tmpl w:val="1E22814C"/>
    <w:lvl w:ilvl="0" w:tplc="F2DCA3D2">
      <w:numFmt w:val="bullet"/>
      <w:lvlText w:val="-"/>
      <w:lvlJc w:val="left"/>
      <w:pPr>
        <w:ind w:left="800" w:hanging="360"/>
      </w:pPr>
      <w:rPr>
        <w:rFonts w:ascii="Times New Roman" w:eastAsia="맑은 고딕"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0"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01694860">
    <w:abstractNumId w:val="2"/>
  </w:num>
  <w:num w:numId="2" w16cid:durableId="1858231278">
    <w:abstractNumId w:val="1"/>
  </w:num>
  <w:num w:numId="3" w16cid:durableId="1527258024">
    <w:abstractNumId w:val="0"/>
  </w:num>
  <w:num w:numId="4" w16cid:durableId="962003649">
    <w:abstractNumId w:val="19"/>
  </w:num>
  <w:num w:numId="5" w16cid:durableId="1965502414">
    <w:abstractNumId w:val="7"/>
  </w:num>
  <w:num w:numId="6" w16cid:durableId="1192451381">
    <w:abstractNumId w:val="12"/>
  </w:num>
  <w:num w:numId="7" w16cid:durableId="417291040">
    <w:abstractNumId w:val="10"/>
  </w:num>
  <w:num w:numId="8" w16cid:durableId="786243812">
    <w:abstractNumId w:val="9"/>
  </w:num>
  <w:num w:numId="9" w16cid:durableId="1362318614">
    <w:abstractNumId w:val="3"/>
  </w:num>
  <w:num w:numId="10" w16cid:durableId="1639217756">
    <w:abstractNumId w:val="17"/>
  </w:num>
  <w:num w:numId="11" w16cid:durableId="877398059">
    <w:abstractNumId w:val="13"/>
  </w:num>
  <w:num w:numId="12" w16cid:durableId="697707702">
    <w:abstractNumId w:val="6"/>
  </w:num>
  <w:num w:numId="13" w16cid:durableId="1589381833">
    <w:abstractNumId w:val="4"/>
  </w:num>
  <w:num w:numId="14" w16cid:durableId="328338121">
    <w:abstractNumId w:val="8"/>
  </w:num>
  <w:num w:numId="15" w16cid:durableId="1487627421">
    <w:abstractNumId w:val="11"/>
  </w:num>
  <w:num w:numId="16" w16cid:durableId="336343688">
    <w:abstractNumId w:val="20"/>
  </w:num>
  <w:num w:numId="17" w16cid:durableId="1769807943">
    <w:abstractNumId w:val="5"/>
  </w:num>
  <w:num w:numId="18" w16cid:durableId="1297443298">
    <w:abstractNumId w:val="14"/>
  </w:num>
  <w:num w:numId="19" w16cid:durableId="1384450861">
    <w:abstractNumId w:val="18"/>
  </w:num>
  <w:num w:numId="20" w16cid:durableId="744761129">
    <w:abstractNumId w:val="15"/>
  </w:num>
  <w:num w:numId="21" w16cid:durableId="836111357">
    <w:abstractNumId w:val="21"/>
  </w:num>
  <w:num w:numId="22" w16cid:durableId="206170758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366"/>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pPr>
      <w:spacing w:after="0"/>
      <w:ind w:left="1600" w:hanging="200"/>
    </w:pPr>
  </w:style>
  <w:style w:type="paragraph" w:styleId="a9">
    <w:name w:val="E-mail Signature"/>
    <w:basedOn w:val="a"/>
    <w:link w:val="Char1"/>
    <w:pPr>
      <w:spacing w:after="0"/>
    </w:pPr>
  </w:style>
  <w:style w:type="paragraph" w:styleId="aa">
    <w:name w:val="Normal Indent"/>
    <w:basedOn w:val="a"/>
    <w:pPr>
      <w:ind w:left="720"/>
    </w:pPr>
  </w:style>
  <w:style w:type="paragraph" w:styleId="ab">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52">
    <w:name w:val="index 5"/>
    <w:basedOn w:val="a"/>
    <w:next w:val="a"/>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맑은 고딕" w:hAnsi="Tahoma"/>
      <w:lang w:eastAsia="en-US"/>
    </w:rPr>
  </w:style>
  <w:style w:type="paragraph" w:styleId="ae">
    <w:name w:val="toa heading"/>
    <w:basedOn w:val="a"/>
    <w:next w:val="a"/>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0">
    <w:name w:val="Salutation"/>
    <w:basedOn w:val="a"/>
    <w:next w:val="a"/>
    <w:link w:val="Char4"/>
  </w:style>
  <w:style w:type="paragraph" w:styleId="34">
    <w:name w:val="Body Text 3"/>
    <w:basedOn w:val="a"/>
    <w:link w:val="3Char0"/>
    <w:pPr>
      <w:spacing w:after="120"/>
    </w:pPr>
    <w:rPr>
      <w:sz w:val="16"/>
      <w:szCs w:val="16"/>
    </w:rPr>
  </w:style>
  <w:style w:type="paragraph" w:styleId="af1">
    <w:name w:val="Closing"/>
    <w:basedOn w:val="a"/>
    <w:link w:val="Char5"/>
    <w:pPr>
      <w:spacing w:after="0"/>
      <w:ind w:left="4252"/>
    </w:pPr>
  </w:style>
  <w:style w:type="paragraph" w:styleId="af2">
    <w:name w:val="Body Text"/>
    <w:basedOn w:val="a"/>
    <w:link w:val="Char6"/>
    <w:pPr>
      <w:spacing w:after="120"/>
    </w:pPr>
  </w:style>
  <w:style w:type="paragraph" w:styleId="af3">
    <w:name w:val="Body Text Indent"/>
    <w:basedOn w:val="a"/>
    <w:link w:val="Char7"/>
    <w:pPr>
      <w:spacing w:after="120"/>
      <w:ind w:left="283"/>
    </w:pPr>
  </w:style>
  <w:style w:type="paragraph" w:styleId="3">
    <w:name w:val="List Number 3"/>
    <w:basedOn w:val="a"/>
    <w:pPr>
      <w:numPr>
        <w:numId w:val="1"/>
      </w:numPr>
      <w:contextualSpacing/>
    </w:pPr>
  </w:style>
  <w:style w:type="paragraph" w:styleId="af4">
    <w:name w:val="List Continue"/>
    <w:basedOn w:val="a"/>
    <w:pPr>
      <w:spacing w:after="120"/>
      <w:ind w:left="283"/>
      <w:contextualSpacing/>
    </w:pPr>
  </w:style>
  <w:style w:type="paragraph" w:styleId="af5">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pPr>
      <w:spacing w:after="0"/>
    </w:pPr>
    <w:rPr>
      <w:i/>
      <w:iCs/>
    </w:rPr>
  </w:style>
  <w:style w:type="paragraph" w:styleId="43">
    <w:name w:val="index 4"/>
    <w:basedOn w:val="a"/>
    <w:next w:val="a"/>
    <w:pPr>
      <w:spacing w:after="0"/>
      <w:ind w:left="800" w:hanging="200"/>
    </w:pPr>
  </w:style>
  <w:style w:type="paragraph" w:styleId="af6">
    <w:name w:val="Plain Text"/>
    <w:basedOn w:val="a"/>
    <w:link w:val="Char8"/>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pPr>
      <w:spacing w:after="0"/>
      <w:ind w:left="600" w:hanging="200"/>
    </w:pPr>
  </w:style>
  <w:style w:type="paragraph" w:styleId="af7">
    <w:name w:val="Date"/>
    <w:basedOn w:val="a"/>
    <w:next w:val="a"/>
    <w:link w:val="Char9"/>
  </w:style>
  <w:style w:type="paragraph" w:styleId="24">
    <w:name w:val="Body Text Indent 2"/>
    <w:basedOn w:val="a"/>
    <w:link w:val="2Char0"/>
    <w:pPr>
      <w:spacing w:after="120" w:line="480" w:lineRule="auto"/>
      <w:ind w:left="283"/>
    </w:pPr>
  </w:style>
  <w:style w:type="paragraph" w:styleId="af8">
    <w:name w:val="endnote text"/>
    <w:basedOn w:val="a"/>
    <w:link w:val="Chara"/>
    <w:pPr>
      <w:spacing w:after="0"/>
    </w:pPr>
  </w:style>
  <w:style w:type="paragraph" w:styleId="54">
    <w:name w:val="List Continue 5"/>
    <w:basedOn w:val="a"/>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uiPriority w:val="99"/>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pPr>
      <w:spacing w:after="0"/>
    </w:pPr>
    <w:rPr>
      <w:rFonts w:asciiTheme="majorHAnsi" w:eastAsiaTheme="majorEastAsia" w:hAnsiTheme="majorHAnsi" w:cstheme="majorBidi"/>
    </w:rPr>
  </w:style>
  <w:style w:type="paragraph" w:styleId="afd">
    <w:name w:val="Signature"/>
    <w:basedOn w:val="a"/>
    <w:link w:val="Chare"/>
    <w:pPr>
      <w:spacing w:after="0"/>
      <w:ind w:left="4252"/>
    </w:pPr>
  </w:style>
  <w:style w:type="paragraph" w:styleId="44">
    <w:name w:val="List Continue 4"/>
    <w:basedOn w:val="a"/>
    <w:pPr>
      <w:spacing w:after="120"/>
      <w:ind w:left="1132"/>
      <w:contextualSpacing/>
    </w:pPr>
  </w:style>
  <w:style w:type="paragraph" w:styleId="a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pPr>
      <w:spacing w:after="120"/>
      <w:ind w:left="283"/>
    </w:pPr>
    <w:rPr>
      <w:sz w:val="16"/>
      <w:szCs w:val="16"/>
    </w:rPr>
  </w:style>
  <w:style w:type="paragraph" w:styleId="71">
    <w:name w:val="index 7"/>
    <w:basedOn w:val="a"/>
    <w:next w:val="a"/>
    <w:pPr>
      <w:spacing w:after="0"/>
      <w:ind w:left="1400" w:hanging="200"/>
    </w:pPr>
  </w:style>
  <w:style w:type="paragraph" w:styleId="90">
    <w:name w:val="index 9"/>
    <w:basedOn w:val="a"/>
    <w:next w:val="a"/>
    <w:pPr>
      <w:spacing w:after="0"/>
      <w:ind w:left="1800" w:hanging="200"/>
    </w:pPr>
  </w:style>
  <w:style w:type="paragraph" w:styleId="aff1">
    <w:name w:val="table of figures"/>
    <w:basedOn w:val="a"/>
    <w:next w:val="a"/>
    <w:pPr>
      <w:spacing w:after="0"/>
    </w:pPr>
  </w:style>
  <w:style w:type="paragraph" w:styleId="91">
    <w:name w:val="toc 9"/>
    <w:basedOn w:val="81"/>
    <w:next w:val="a"/>
    <w:uiPriority w:val="39"/>
    <w:qFormat/>
    <w:pPr>
      <w:ind w:left="1418" w:hanging="1418"/>
    </w:pPr>
  </w:style>
  <w:style w:type="paragraph" w:styleId="25">
    <w:name w:val="Body Text 2"/>
    <w:basedOn w:val="a"/>
    <w:link w:val="2Char1"/>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pPr>
      <w:spacing w:after="120"/>
      <w:ind w:left="566"/>
      <w:contextualSpacing/>
    </w:pPr>
  </w:style>
  <w:style w:type="paragraph" w:styleId="aff2">
    <w:name w:val="Message Header"/>
    <w:basedOn w:val="a"/>
    <w:link w:val="Char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pPr>
      <w:spacing w:after="0"/>
    </w:pPr>
    <w:rPr>
      <w:rFonts w:ascii="Consolas" w:hAnsi="Consolas"/>
    </w:rPr>
  </w:style>
  <w:style w:type="paragraph" w:styleId="aff3">
    <w:name w:val="Normal (Web)"/>
    <w:basedOn w:val="a"/>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37">
    <w:name w:val="List Continue 3"/>
    <w:basedOn w:val="a"/>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semiHidden/>
    <w:unhideWhenUsed/>
    <w:qFormat/>
    <w:pPr>
      <w:textAlignment w:val="baseline"/>
    </w:pPr>
    <w:rPr>
      <w:b/>
      <w:bCs/>
      <w:lang w:val="en-GB" w:eastAsia="ja-JP"/>
    </w:rPr>
  </w:style>
  <w:style w:type="paragraph" w:styleId="aff6">
    <w:name w:val="Body Text First Indent"/>
    <w:basedOn w:val="af2"/>
    <w:link w:val="Charf4"/>
    <w:pPr>
      <w:spacing w:after="180"/>
      <w:ind w:firstLine="360"/>
    </w:pPr>
  </w:style>
  <w:style w:type="paragraph" w:styleId="28">
    <w:name w:val="Body Text First Indent 2"/>
    <w:basedOn w:val="af3"/>
    <w:link w:val="2Char2"/>
    <w:pPr>
      <w:spacing w:after="180"/>
      <w:ind w:left="360" w:firstLine="360"/>
    </w:p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맑은 고딕"/>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각주 텍스트 Char"/>
    <w:basedOn w:val="a0"/>
    <w:link w:val="aff0"/>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0"/>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d">
    <w:name w:val="머리글 Char"/>
    <w:basedOn w:val="a0"/>
    <w:link w:val="afb"/>
    <w:qFormat/>
    <w:rPr>
      <w:rFonts w:ascii="Arial" w:eastAsia="Times New Roman" w:hAnsi="Arial"/>
      <w:b/>
      <w:sz w:val="18"/>
    </w:rPr>
  </w:style>
  <w:style w:type="character" w:customStyle="1" w:styleId="Charc">
    <w:name w:val="바닥글 Char"/>
    <w:basedOn w:val="a0"/>
    <w:link w:val="af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b">
    <w:name w:val="풍선 도움말 텍스트 Char"/>
    <w:basedOn w:val="a0"/>
    <w:link w:val="af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1">
    <w:name w:val="본문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문서 구조 Char"/>
    <w:basedOn w:val="a0"/>
    <w:link w:val="ad"/>
    <w:qFormat/>
    <w:rPr>
      <w:rFonts w:ascii="Tahoma" w:hAnsi="Tahoma"/>
      <w:shd w:val="clear" w:color="auto" w:fill="000080"/>
      <w:lang w:eastAsia="en-US"/>
    </w:rPr>
  </w:style>
  <w:style w:type="character" w:customStyle="1" w:styleId="Char3">
    <w:name w:val="메모 텍스트 Char"/>
    <w:basedOn w:val="a0"/>
    <w:link w:val="af"/>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f3">
    <w:name w:val="메모 주제 Char"/>
    <w:basedOn w:val="Char3"/>
    <w:link w:val="aff5"/>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SimSun" w:cs="CG Times (WN)"/>
      <w:lang w:eastAsia="en-US"/>
    </w:rPr>
  </w:style>
  <w:style w:type="character" w:customStyle="1" w:styleId="Charf5">
    <w:name w:val="목록 단락 Char"/>
    <w:aliases w:val="- Bullets Char,?? ?? Char,????? Char,???? Char,Lista1 Char,列出段落1 Char,中等深浅网格 1 - 着色 21 Char,¥ê¥¹¥È¶ÎÂä Char,¥¡¡¡¡ì¬º¥¹¥È¶ÎÂä Char,ÁÐ³ö¶ÎÂä Char,—ño’i—Ž Char,1st level - Bullet List Paragraph Char,Lettre d'introduction Char,Bullet list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rPr>
      <w:rFonts w:eastAsia="Times New Roman"/>
      <w:lang w:val="en-GB" w:eastAsia="ja-JP"/>
    </w:rPr>
  </w:style>
  <w:style w:type="character" w:customStyle="1" w:styleId="Char6">
    <w:name w:val="본문 Char"/>
    <w:basedOn w:val="a0"/>
    <w:link w:val="af2"/>
    <w:rPr>
      <w:rFonts w:ascii="Times New Roman" w:eastAsia="Times New Roman" w:hAnsi="Times New Roman" w:cs="Times New Roman"/>
      <w:lang w:val="en-GB" w:eastAsia="ja-JP"/>
    </w:rPr>
  </w:style>
  <w:style w:type="character" w:styleId="affe">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Char0">
    <w:name w:val="본문 3 Char"/>
    <w:basedOn w:val="a0"/>
    <w:link w:val="34"/>
    <w:rPr>
      <w:rFonts w:ascii="Times New Roman" w:eastAsia="Times New Roman" w:hAnsi="Times New Roman" w:cs="Times New Roman"/>
      <w:sz w:val="16"/>
      <w:szCs w:val="16"/>
      <w:lang w:val="en-GB" w:eastAsia="ja-JP"/>
    </w:rPr>
  </w:style>
  <w:style w:type="character" w:customStyle="1" w:styleId="Charf4">
    <w:name w:val="본문 첫 줄 들여쓰기 Char"/>
    <w:basedOn w:val="Char6"/>
    <w:link w:val="aff6"/>
    <w:rPr>
      <w:rFonts w:ascii="Times New Roman" w:eastAsia="Times New Roman" w:hAnsi="Times New Roman" w:cs="Times New Roman"/>
      <w:lang w:val="en-GB" w:eastAsia="ja-JP"/>
    </w:rPr>
  </w:style>
  <w:style w:type="character" w:customStyle="1" w:styleId="Char7">
    <w:name w:val="본문 들여쓰기 Char"/>
    <w:basedOn w:val="a0"/>
    <w:link w:val="af3"/>
    <w:rPr>
      <w:rFonts w:ascii="Times New Roman" w:eastAsia="Times New Roman" w:hAnsi="Times New Roman" w:cs="Times New Roman"/>
      <w:lang w:val="en-GB" w:eastAsia="ja-JP"/>
    </w:rPr>
  </w:style>
  <w:style w:type="character" w:customStyle="1" w:styleId="2Char2">
    <w:name w:val="본문 첫 줄 들여쓰기 2 Char"/>
    <w:basedOn w:val="Char7"/>
    <w:link w:val="28"/>
    <w:rPr>
      <w:rFonts w:ascii="Times New Roman" w:eastAsia="Times New Roman" w:hAnsi="Times New Roman" w:cs="Times New Roman"/>
      <w:lang w:val="en-GB" w:eastAsia="ja-JP"/>
    </w:rPr>
  </w:style>
  <w:style w:type="character" w:customStyle="1" w:styleId="2Char0">
    <w:name w:val="본문 들여쓰기 2 Char"/>
    <w:basedOn w:val="a0"/>
    <w:link w:val="24"/>
    <w:rPr>
      <w:rFonts w:ascii="Times New Roman" w:eastAsia="Times New Roman" w:hAnsi="Times New Roman" w:cs="Times New Roman"/>
      <w:lang w:val="en-GB" w:eastAsia="ja-JP"/>
    </w:rPr>
  </w:style>
  <w:style w:type="character" w:customStyle="1" w:styleId="3Char1">
    <w:name w:val="본문 들여쓰기 3 Char"/>
    <w:basedOn w:val="a0"/>
    <w:link w:val="36"/>
    <w:rPr>
      <w:rFonts w:ascii="Times New Roman" w:eastAsia="Times New Roman" w:hAnsi="Times New Roman" w:cs="Times New Roman"/>
      <w:sz w:val="16"/>
      <w:szCs w:val="16"/>
      <w:lang w:val="en-GB" w:eastAsia="ja-JP"/>
    </w:rPr>
  </w:style>
  <w:style w:type="character" w:customStyle="1" w:styleId="Char5">
    <w:name w:val="맺음말 Char"/>
    <w:basedOn w:val="a0"/>
    <w:link w:val="af1"/>
    <w:rPr>
      <w:rFonts w:ascii="Times New Roman" w:eastAsia="Times New Roman" w:hAnsi="Times New Roman" w:cs="Times New Roman"/>
      <w:lang w:val="en-GB" w:eastAsia="ja-JP"/>
    </w:rPr>
  </w:style>
  <w:style w:type="character" w:customStyle="1" w:styleId="Char9">
    <w:name w:val="날짜 Char"/>
    <w:basedOn w:val="a0"/>
    <w:link w:val="af7"/>
    <w:rPr>
      <w:rFonts w:ascii="Times New Roman" w:eastAsia="Times New Roman" w:hAnsi="Times New Roman" w:cs="Times New Roman"/>
      <w:lang w:val="en-GB" w:eastAsia="ja-JP"/>
    </w:rPr>
  </w:style>
  <w:style w:type="character" w:customStyle="1" w:styleId="Char1">
    <w:name w:val="전자 메일 서명 Char"/>
    <w:basedOn w:val="a0"/>
    <w:link w:val="a9"/>
    <w:rPr>
      <w:rFonts w:ascii="Times New Roman" w:eastAsia="Times New Roman" w:hAnsi="Times New Roman" w:cs="Times New Roman"/>
      <w:lang w:val="en-GB" w:eastAsia="ja-JP"/>
    </w:rPr>
  </w:style>
  <w:style w:type="character" w:customStyle="1" w:styleId="Chara">
    <w:name w:val="미주 텍스트 Char"/>
    <w:basedOn w:val="a0"/>
    <w:link w:val="af8"/>
    <w:rPr>
      <w:rFonts w:ascii="Times New Roman" w:eastAsia="Times New Roman" w:hAnsi="Times New Roman" w:cs="Times New Roman"/>
      <w:lang w:val="en-GB" w:eastAsia="ja-JP"/>
    </w:rPr>
  </w:style>
  <w:style w:type="character" w:customStyle="1" w:styleId="HTMLChar">
    <w:name w:val="HTML 주소 Char"/>
    <w:basedOn w:val="a0"/>
    <w:link w:val="HTML"/>
    <w:rPr>
      <w:rFonts w:ascii="Times New Roman" w:eastAsia="Times New Roman" w:hAnsi="Times New Roman" w:cs="Times New Roman"/>
      <w:i/>
      <w:iCs/>
      <w:lang w:val="en-GB" w:eastAsia="ja-JP"/>
    </w:rPr>
  </w:style>
  <w:style w:type="character" w:customStyle="1" w:styleId="HTMLChar0">
    <w:name w:val="미리 서식이 지정된 HTML Char"/>
    <w:basedOn w:val="a0"/>
    <w:link w:val="HTML0"/>
    <w:semiHidden/>
    <w:rPr>
      <w:rFonts w:ascii="Consolas" w:eastAsia="Times New Roman" w:hAnsi="Consolas" w:cs="Times New Roman"/>
      <w:lang w:val="en-GB" w:eastAsia="ja-JP"/>
    </w:rPr>
  </w:style>
  <w:style w:type="paragraph" w:styleId="afff">
    <w:name w:val="Intense Quote"/>
    <w:basedOn w:val="a"/>
    <w:next w:val="a"/>
    <w:link w:val="Charf6"/>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강한 인용 Char"/>
    <w:basedOn w:val="a0"/>
    <w:link w:val="afff"/>
    <w:uiPriority w:val="99"/>
    <w:rPr>
      <w:rFonts w:ascii="Times New Roman" w:eastAsia="Times New Roman" w:hAnsi="Times New Roman" w:cs="Times New Roman"/>
      <w:i/>
      <w:iCs/>
      <w:color w:val="4472C4" w:themeColor="accent1"/>
      <w:lang w:val="en-GB" w:eastAsia="ja-JP"/>
    </w:rPr>
  </w:style>
  <w:style w:type="character" w:customStyle="1" w:styleId="Char">
    <w:name w:val="매크로 텍스트 Char"/>
    <w:basedOn w:val="a0"/>
    <w:link w:val="a3"/>
    <w:rPr>
      <w:rFonts w:ascii="Consolas" w:eastAsia="Times New Roman" w:hAnsi="Consolas" w:cs="Times New Roman"/>
      <w:lang w:val="en-GB" w:eastAsia="ja-JP"/>
    </w:rPr>
  </w:style>
  <w:style w:type="character" w:customStyle="1" w:styleId="Charf1">
    <w:name w:val="메시지 머리글 Char"/>
    <w:basedOn w:val="a0"/>
    <w:link w:val="aff2"/>
    <w:rPr>
      <w:rFonts w:asciiTheme="majorHAnsi" w:eastAsiaTheme="majorEastAsia" w:hAnsiTheme="majorHAnsi" w:cstheme="majorBidi"/>
      <w:sz w:val="24"/>
      <w:szCs w:val="24"/>
      <w:shd w:val="pct20" w:color="auto" w:fill="auto"/>
      <w:lang w:val="en-GB" w:eastAsia="ja-JP"/>
    </w:rPr>
  </w:style>
  <w:style w:type="paragraph" w:styleId="afff0">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Char0">
    <w:name w:val="각주/미주 머리글 Char"/>
    <w:basedOn w:val="a0"/>
    <w:link w:val="a7"/>
    <w:rPr>
      <w:rFonts w:ascii="Times New Roman" w:eastAsia="Times New Roman" w:hAnsi="Times New Roman" w:cs="Times New Roman"/>
      <w:lang w:val="en-GB" w:eastAsia="ja-JP"/>
    </w:rPr>
  </w:style>
  <w:style w:type="character" w:customStyle="1" w:styleId="Char8">
    <w:name w:val="글자만 Char"/>
    <w:basedOn w:val="a0"/>
    <w:link w:val="af6"/>
    <w:rPr>
      <w:rFonts w:ascii="Consolas" w:eastAsia="Times New Roman" w:hAnsi="Consolas" w:cs="Times New Roman"/>
      <w:sz w:val="21"/>
      <w:szCs w:val="21"/>
      <w:lang w:val="en-GB" w:eastAsia="ja-JP"/>
    </w:rPr>
  </w:style>
  <w:style w:type="paragraph" w:styleId="afff1">
    <w:name w:val="Quote"/>
    <w:basedOn w:val="a"/>
    <w:next w:val="a"/>
    <w:link w:val="Charf7"/>
    <w:uiPriority w:val="99"/>
    <w:pPr>
      <w:spacing w:before="200" w:after="160"/>
      <w:ind w:left="864" w:right="864"/>
      <w:jc w:val="center"/>
    </w:pPr>
    <w:rPr>
      <w:i/>
      <w:iCs/>
      <w:color w:val="404040" w:themeColor="text1" w:themeTint="BF"/>
    </w:rPr>
  </w:style>
  <w:style w:type="character" w:customStyle="1" w:styleId="Charf7">
    <w:name w:val="인용 Char"/>
    <w:basedOn w:val="a0"/>
    <w:link w:val="afff1"/>
    <w:uiPriority w:val="99"/>
    <w:rPr>
      <w:rFonts w:ascii="Times New Roman" w:eastAsia="Times New Roman" w:hAnsi="Times New Roman" w:cs="Times New Roman"/>
      <w:i/>
      <w:iCs/>
      <w:color w:val="404040" w:themeColor="text1" w:themeTint="BF"/>
      <w:lang w:val="en-GB" w:eastAsia="ja-JP"/>
    </w:rPr>
  </w:style>
  <w:style w:type="character" w:customStyle="1" w:styleId="Char4">
    <w:name w:val="인사말 Char"/>
    <w:basedOn w:val="a0"/>
    <w:link w:val="af0"/>
    <w:rPr>
      <w:rFonts w:ascii="Times New Roman" w:eastAsia="Times New Roman" w:hAnsi="Times New Roman" w:cs="Times New Roman"/>
      <w:lang w:val="en-GB" w:eastAsia="ja-JP"/>
    </w:rPr>
  </w:style>
  <w:style w:type="character" w:customStyle="1" w:styleId="Chare">
    <w:name w:val="서명 Char"/>
    <w:basedOn w:val="a0"/>
    <w:link w:val="afd"/>
    <w:rPr>
      <w:rFonts w:ascii="Times New Roman" w:eastAsia="Times New Roman" w:hAnsi="Times New Roman" w:cs="Times New Roman"/>
      <w:lang w:val="en-GB" w:eastAsia="ja-JP"/>
    </w:rPr>
  </w:style>
  <w:style w:type="character" w:customStyle="1" w:styleId="Charf">
    <w:name w:val="부제 Char"/>
    <w:basedOn w:val="a0"/>
    <w:link w:val="aff"/>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제목 Char"/>
    <w:basedOn w:val="a0"/>
    <w:link w:val="aff4"/>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2">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5.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5020</Words>
  <Characters>28615</Characters>
  <Application>Microsoft Office Word</Application>
  <DocSecurity>0</DocSecurity>
  <Lines>238</Lines>
  <Paragraphs>67</Paragraphs>
  <ScaleCrop>false</ScaleCrop>
  <Company>Huawei Technologies Co.,Ltd.</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LGE - Hanseul Hong</cp:lastModifiedBy>
  <cp:revision>3</cp:revision>
  <dcterms:created xsi:type="dcterms:W3CDTF">2025-04-29T10:52:00Z</dcterms:created>
  <dcterms:modified xsi:type="dcterms:W3CDTF">2025-04-29T10:52:00Z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